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03" w:rsidRDefault="007C0203" w:rsidP="009A66AE">
      <w:pPr>
        <w:spacing w:line="620" w:lineRule="exact"/>
        <w:jc w:val="center"/>
        <w:rPr>
          <w:rFonts w:ascii="宋体"/>
          <w:b/>
          <w:bCs/>
          <w:color w:val="000000"/>
          <w:sz w:val="36"/>
          <w:szCs w:val="36"/>
        </w:rPr>
      </w:pPr>
    </w:p>
    <w:p w:rsidR="001F38AB" w:rsidRDefault="001F38AB" w:rsidP="001F38AB">
      <w:pPr>
        <w:spacing w:line="620" w:lineRule="exact"/>
        <w:jc w:val="left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附件：</w:t>
      </w:r>
    </w:p>
    <w:p w:rsidR="007C0203" w:rsidRPr="0017774D" w:rsidRDefault="007C0203" w:rsidP="009A66AE">
      <w:pPr>
        <w:spacing w:line="62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17774D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 xml:space="preserve">GB/T </w:t>
      </w:r>
      <w:r w:rsidR="002522B0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20560-2006</w:t>
      </w:r>
      <w:r w:rsidRPr="0017774D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 xml:space="preserve">《地理标志产品  </w:t>
      </w:r>
      <w:r w:rsidR="002522B0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郫县豆瓣</w:t>
      </w:r>
      <w:r w:rsidRPr="0017774D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》</w:t>
      </w:r>
    </w:p>
    <w:p w:rsidR="007C0203" w:rsidRPr="0017774D" w:rsidRDefault="001F38AB" w:rsidP="009A66AE">
      <w:pPr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国家标准</w:t>
      </w:r>
      <w:r w:rsidR="007C0203" w:rsidRPr="0017774D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第1号修改单</w:t>
      </w:r>
    </w:p>
    <w:p w:rsidR="00AF6217" w:rsidRPr="00517622" w:rsidRDefault="00AF6217" w:rsidP="00AF6217">
      <w:pPr>
        <w:pStyle w:val="p0"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AF6217" w:rsidRPr="00EA2E37" w:rsidRDefault="00AF6217" w:rsidP="00AF6217">
      <w:pPr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Ansi="宋体" w:cs="方正仿宋简体" w:hint="eastAsia"/>
          <w:sz w:val="32"/>
          <w:szCs w:val="32"/>
        </w:rPr>
        <w:t>一、在“</w:t>
      </w:r>
      <w:r>
        <w:rPr>
          <w:rFonts w:ascii="方正仿宋简体" w:eastAsia="方正仿宋简体" w:hAnsi="宋体" w:cs="方正仿宋简体"/>
          <w:sz w:val="32"/>
          <w:szCs w:val="32"/>
        </w:rPr>
        <w:t xml:space="preserve">2 </w:t>
      </w:r>
      <w:r>
        <w:rPr>
          <w:rFonts w:ascii="方正仿宋简体" w:eastAsia="方正仿宋简体" w:hAnsi="宋体" w:cs="方正仿宋简体" w:hint="eastAsia"/>
          <w:sz w:val="32"/>
          <w:szCs w:val="32"/>
        </w:rPr>
        <w:t>规范性引用文件”中增加“</w:t>
      </w:r>
      <w:r>
        <w:rPr>
          <w:rFonts w:ascii="方正仿宋简体" w:eastAsia="方正仿宋简体" w:hAnsi="宋体" w:cs="方正仿宋简体"/>
          <w:sz w:val="32"/>
          <w:szCs w:val="32"/>
        </w:rPr>
        <w:t xml:space="preserve">GB 2716  </w:t>
      </w:r>
      <w:r>
        <w:rPr>
          <w:rFonts w:ascii="方正仿宋简体" w:eastAsia="方正仿宋简体" w:hAnsi="宋体" w:cs="方正仿宋简体" w:hint="eastAsia"/>
          <w:sz w:val="32"/>
          <w:szCs w:val="32"/>
        </w:rPr>
        <w:t>食用植物油卫生标准、</w:t>
      </w:r>
      <w:r>
        <w:rPr>
          <w:rFonts w:ascii="方正仿宋简体" w:eastAsia="方正仿宋简体" w:hAnsi="宋体" w:cs="方正仿宋简体"/>
          <w:sz w:val="32"/>
          <w:szCs w:val="32"/>
        </w:rPr>
        <w:t xml:space="preserve">GB 2718  </w:t>
      </w:r>
      <w:r>
        <w:rPr>
          <w:rFonts w:ascii="方正仿宋简体" w:eastAsia="方正仿宋简体" w:hAnsi="宋体" w:cs="方正仿宋简体" w:hint="eastAsia"/>
          <w:sz w:val="32"/>
          <w:szCs w:val="32"/>
        </w:rPr>
        <w:t>酱卫生标准”，删除“</w:t>
      </w:r>
      <w:r w:rsidRPr="00EA2E37">
        <w:rPr>
          <w:rFonts w:ascii="方正仿宋简体" w:eastAsia="方正仿宋简体" w:hAnsi="宋体" w:cs="方正仿宋简体"/>
          <w:sz w:val="32"/>
          <w:szCs w:val="32"/>
        </w:rPr>
        <w:t xml:space="preserve">GB/T 4789.22  </w:t>
      </w:r>
      <w:r w:rsidRPr="00EA2E37">
        <w:rPr>
          <w:rFonts w:ascii="方正仿宋简体" w:eastAsia="方正仿宋简体" w:hAnsi="宋体" w:cs="方正仿宋简体" w:hint="eastAsia"/>
          <w:sz w:val="32"/>
          <w:szCs w:val="32"/>
        </w:rPr>
        <w:t>食品卫生微生物学检验</w:t>
      </w:r>
      <w:r w:rsidRPr="00EA2E37">
        <w:rPr>
          <w:rFonts w:ascii="方正仿宋简体" w:eastAsia="方正仿宋简体" w:hAnsi="宋体" w:cs="方正仿宋简体"/>
          <w:sz w:val="32"/>
          <w:szCs w:val="32"/>
        </w:rPr>
        <w:t xml:space="preserve"> </w:t>
      </w:r>
      <w:r w:rsidRPr="00EA2E37">
        <w:rPr>
          <w:rFonts w:ascii="方正仿宋简体" w:eastAsia="方正仿宋简体" w:hAnsi="宋体" w:cs="方正仿宋简体" w:hint="eastAsia"/>
          <w:sz w:val="32"/>
          <w:szCs w:val="32"/>
        </w:rPr>
        <w:t>调味品检验</w:t>
      </w:r>
      <w:r>
        <w:rPr>
          <w:rFonts w:ascii="方正仿宋简体" w:eastAsia="方正仿宋简体" w:hAnsi="宋体" w:cs="方正仿宋简体" w:hint="eastAsia"/>
          <w:sz w:val="32"/>
          <w:szCs w:val="32"/>
        </w:rPr>
        <w:t>”。</w:t>
      </w:r>
    </w:p>
    <w:p w:rsidR="00AF6217" w:rsidRPr="00881BF9" w:rsidRDefault="00AF6217" w:rsidP="00AF6217">
      <w:pPr>
        <w:pStyle w:val="p0"/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cs="方正仿宋简体" w:hint="eastAsia"/>
          <w:sz w:val="32"/>
          <w:szCs w:val="32"/>
        </w:rPr>
        <w:t>二、将</w:t>
      </w:r>
      <w:r w:rsidRPr="00881BF9">
        <w:rPr>
          <w:rFonts w:ascii="方正仿宋简体" w:eastAsia="方正仿宋简体" w:hAnsi="宋体" w:cs="方正仿宋简体"/>
          <w:sz w:val="32"/>
          <w:szCs w:val="32"/>
        </w:rPr>
        <w:t>5</w:t>
      </w:r>
      <w:r w:rsidRPr="00881BF9">
        <w:rPr>
          <w:rFonts w:ascii="方正仿宋简体" w:eastAsia="方正仿宋简体" w:cs="方正仿宋简体"/>
          <w:sz w:val="32"/>
          <w:szCs w:val="32"/>
        </w:rPr>
        <w:t>.</w:t>
      </w:r>
      <w:r w:rsidRPr="00881BF9">
        <w:rPr>
          <w:rFonts w:ascii="方正仿宋简体" w:eastAsia="方正仿宋简体" w:hAnsi="宋体" w:cs="方正仿宋简体"/>
          <w:sz w:val="32"/>
          <w:szCs w:val="32"/>
        </w:rPr>
        <w:t>3.2.3</w:t>
      </w:r>
      <w:r w:rsidRPr="00881BF9">
        <w:rPr>
          <w:rFonts w:ascii="方正仿宋简体" w:eastAsia="方正仿宋简体" w:hAnsi="宋体" w:cs="方正仿宋简体" w:hint="eastAsia"/>
          <w:sz w:val="32"/>
          <w:szCs w:val="32"/>
        </w:rPr>
        <w:t>修改为：</w:t>
      </w:r>
    </w:p>
    <w:p w:rsidR="00AF6217" w:rsidRDefault="006A4377" w:rsidP="00AF6217">
      <w:pPr>
        <w:spacing w:line="340" w:lineRule="exact"/>
        <w:ind w:firstLineChars="2800" w:firstLine="5880"/>
      </w:pPr>
      <w:r w:rsidRPr="006A4377">
        <w:rPr>
          <w:rFonts w:cs="Calibri"/>
          <w:noProof/>
        </w:rPr>
        <w:pict>
          <v:line id="_x0000_s1026" style="position:absolute;left:0;text-align:left;flip:y;z-index:251657216" from="270pt,7.8pt" to="4in,23.4pt">
            <v:stroke endarrow="block"/>
          </v:line>
        </w:pict>
      </w:r>
      <w:r w:rsidR="00AF6217">
        <w:rPr>
          <w:rFonts w:cs="宋体" w:hint="eastAsia"/>
        </w:rPr>
        <w:t>郫县豆瓣</w:t>
      </w:r>
    </w:p>
    <w:p w:rsidR="00AF6217" w:rsidRDefault="006A4377" w:rsidP="00AF6217">
      <w:pPr>
        <w:spacing w:line="340" w:lineRule="exact"/>
        <w:ind w:firstLineChars="200" w:firstLine="420"/>
      </w:pPr>
      <w:r w:rsidRPr="006A4377">
        <w:rPr>
          <w:rFonts w:cs="Calibri"/>
          <w:noProof/>
        </w:rPr>
        <w:pict>
          <v:line id="_x0000_s1027" style="position:absolute;left:0;text-align:left;z-index:251658240" from="270pt,6.4pt" to="4in,22pt">
            <v:stroke endarrow="block"/>
          </v:line>
        </w:pict>
      </w:r>
      <w:r w:rsidR="00AF6217">
        <w:rPr>
          <w:rFonts w:cs="宋体" w:hint="eastAsia"/>
        </w:rPr>
        <w:t>辣椒胚</w:t>
      </w:r>
      <w:r w:rsidR="00AF6217">
        <w:t xml:space="preserve"> + </w:t>
      </w:r>
      <w:r w:rsidR="00AF6217">
        <w:rPr>
          <w:rFonts w:cs="宋体" w:hint="eastAsia"/>
        </w:rPr>
        <w:t>甜瓣子</w:t>
      </w:r>
      <w:r w:rsidR="00AF6217">
        <w:t>—</w:t>
      </w:r>
      <w:r w:rsidR="00AF6217">
        <w:rPr>
          <w:rFonts w:hAnsi="宋体" w:cs="宋体" w:hint="eastAsia"/>
        </w:rPr>
        <w:t>→</w:t>
      </w:r>
      <w:r w:rsidR="00AF6217">
        <w:rPr>
          <w:rFonts w:cs="宋体" w:hint="eastAsia"/>
        </w:rPr>
        <w:t>入缸（池）拌合</w:t>
      </w:r>
      <w:r w:rsidR="00AF6217">
        <w:t>—</w:t>
      </w:r>
      <w:r w:rsidR="00AF6217">
        <w:rPr>
          <w:rFonts w:hAnsi="宋体" w:cs="宋体" w:hint="eastAsia"/>
        </w:rPr>
        <w:t>→</w:t>
      </w:r>
      <w:r w:rsidR="00AF6217">
        <w:rPr>
          <w:rFonts w:cs="宋体" w:hint="eastAsia"/>
        </w:rPr>
        <w:t>翻、晒、露</w:t>
      </w:r>
    </w:p>
    <w:p w:rsidR="00AF6217" w:rsidRPr="002D43B2" w:rsidRDefault="00AF6217" w:rsidP="00AF6217">
      <w:pPr>
        <w:spacing w:line="340" w:lineRule="exact"/>
        <w:ind w:firstLineChars="2800" w:firstLine="5880"/>
        <w:rPr>
          <w:rFonts w:ascii="方正仿宋简体" w:eastAsia="方正仿宋简体" w:hAnsi="宋体"/>
          <w:color w:val="FF0000"/>
          <w:sz w:val="32"/>
          <w:szCs w:val="32"/>
        </w:rPr>
      </w:pPr>
      <w:r>
        <w:rPr>
          <w:rFonts w:hAnsi="宋体" w:cs="宋体" w:hint="eastAsia"/>
        </w:rPr>
        <w:t>加少许植物油</w:t>
      </w:r>
      <w:r>
        <w:t>—</w:t>
      </w:r>
      <w:r>
        <w:rPr>
          <w:rFonts w:hAnsi="宋体" w:cs="宋体" w:hint="eastAsia"/>
        </w:rPr>
        <w:t>→红油郫县豆瓣</w:t>
      </w:r>
    </w:p>
    <w:p w:rsidR="00AF6217" w:rsidRPr="00881BF9" w:rsidRDefault="00AF6217" w:rsidP="00AF6217">
      <w:pPr>
        <w:spacing w:line="340" w:lineRule="exact"/>
        <w:ind w:firstLineChars="2750" w:firstLine="8800"/>
        <w:rPr>
          <w:rFonts w:ascii="方正仿宋简体" w:eastAsia="方正仿宋简体" w:hAnsi="宋体"/>
          <w:color w:val="FF0000"/>
          <w:sz w:val="32"/>
          <w:szCs w:val="32"/>
        </w:rPr>
      </w:pPr>
    </w:p>
    <w:p w:rsidR="00AF6217" w:rsidRPr="00517622" w:rsidRDefault="00AF6217" w:rsidP="00AF6217">
      <w:pPr>
        <w:pStyle w:val="p0"/>
        <w:spacing w:line="360" w:lineRule="auto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Ansi="仿宋_GB2312" w:cs="方正仿宋简体" w:hint="eastAsia"/>
          <w:sz w:val="32"/>
          <w:szCs w:val="32"/>
        </w:rPr>
        <w:t>三、在</w:t>
      </w:r>
      <w:r w:rsidRPr="00517622">
        <w:rPr>
          <w:rFonts w:ascii="方正仿宋简体" w:eastAsia="方正仿宋简体" w:hAnsi="仿宋_GB2312" w:cs="方正仿宋简体" w:hint="eastAsia"/>
          <w:sz w:val="32"/>
          <w:szCs w:val="32"/>
        </w:rPr>
        <w:t>表</w:t>
      </w:r>
      <w:r w:rsidRPr="00517622">
        <w:rPr>
          <w:rFonts w:ascii="方正仿宋简体" w:eastAsia="方正仿宋简体" w:hAnsi="仿宋_GB2312" w:cs="方正仿宋简体"/>
          <w:sz w:val="32"/>
          <w:szCs w:val="32"/>
        </w:rPr>
        <w:t>2</w:t>
      </w:r>
      <w:r w:rsidRPr="00517622">
        <w:rPr>
          <w:rFonts w:ascii="方正仿宋简体" w:eastAsia="方正仿宋简体" w:hAnsi="仿宋_GB2312" w:cs="方正仿宋简体" w:hint="eastAsia"/>
          <w:sz w:val="32"/>
          <w:szCs w:val="32"/>
        </w:rPr>
        <w:t>中增加对红油郫县豆瓣的要求，表</w:t>
      </w:r>
      <w:r w:rsidRPr="00517622">
        <w:rPr>
          <w:rFonts w:ascii="方正仿宋简体" w:eastAsia="方正仿宋简体" w:hAnsi="仿宋_GB2312" w:cs="方正仿宋简体"/>
          <w:sz w:val="32"/>
          <w:szCs w:val="32"/>
        </w:rPr>
        <w:t>2</w:t>
      </w:r>
      <w:r w:rsidRPr="00517622">
        <w:rPr>
          <w:rFonts w:ascii="方正仿宋简体" w:eastAsia="方正仿宋简体" w:hAnsi="仿宋_GB2312" w:cs="方正仿宋简体" w:hint="eastAsia"/>
          <w:sz w:val="32"/>
          <w:szCs w:val="32"/>
        </w:rPr>
        <w:t>修改后如下：</w:t>
      </w:r>
    </w:p>
    <w:p w:rsidR="00AF6217" w:rsidRPr="00622CD1" w:rsidRDefault="00AF6217" w:rsidP="00AF6217">
      <w:pPr>
        <w:widowControl/>
        <w:spacing w:line="360" w:lineRule="auto"/>
        <w:jc w:val="center"/>
        <w:rPr>
          <w:rFonts w:ascii="方正仿宋简体" w:eastAsia="方正仿宋简体"/>
          <w:kern w:val="0"/>
          <w:sz w:val="28"/>
          <w:szCs w:val="28"/>
        </w:rPr>
      </w:pPr>
      <w:r w:rsidRPr="00622CD1">
        <w:rPr>
          <w:rFonts w:ascii="方正仿宋简体" w:eastAsia="方正仿宋简体" w:hAnsi="仿宋_GB2312" w:cs="方正仿宋简体" w:hint="eastAsia"/>
          <w:kern w:val="0"/>
          <w:sz w:val="28"/>
          <w:szCs w:val="28"/>
        </w:rPr>
        <w:t>表２理化指标</w:t>
      </w:r>
    </w:p>
    <w:tbl>
      <w:tblPr>
        <w:tblW w:w="9036" w:type="dxa"/>
        <w:tblInd w:w="-106" w:type="dxa"/>
        <w:tblLayout w:type="fixed"/>
        <w:tblLook w:val="00A0"/>
      </w:tblPr>
      <w:tblGrid>
        <w:gridCol w:w="4418"/>
        <w:gridCol w:w="979"/>
        <w:gridCol w:w="837"/>
        <w:gridCol w:w="854"/>
        <w:gridCol w:w="1948"/>
      </w:tblGrid>
      <w:tr w:rsidR="00AF6217" w:rsidRPr="00517622" w:rsidTr="00A23FCD">
        <w:trPr>
          <w:trHeight w:val="353"/>
        </w:trPr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800" w:lineRule="exact"/>
              <w:jc w:val="center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 w:hint="eastAsia"/>
                <w:kern w:val="0"/>
              </w:rPr>
              <w:t>项目</w:t>
            </w:r>
          </w:p>
        </w:tc>
        <w:tc>
          <w:tcPr>
            <w:tcW w:w="4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340" w:lineRule="atLeast"/>
              <w:jc w:val="center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 w:hint="eastAsia"/>
                <w:kern w:val="0"/>
              </w:rPr>
              <w:t>指标</w:t>
            </w:r>
          </w:p>
        </w:tc>
      </w:tr>
      <w:tr w:rsidR="00AF6217" w:rsidRPr="00517622" w:rsidTr="00A23FCD">
        <w:trPr>
          <w:trHeight w:val="399"/>
        </w:trPr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217" w:rsidRPr="00C2170E" w:rsidRDefault="00AF6217" w:rsidP="00A23FCD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 w:hint="eastAsia"/>
                <w:kern w:val="0"/>
              </w:rPr>
              <w:t>郫县豆瓣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480" w:lineRule="exact"/>
              <w:jc w:val="center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 w:hint="eastAsia"/>
                <w:kern w:val="0"/>
              </w:rPr>
              <w:t>红油郫县豆瓣</w:t>
            </w:r>
          </w:p>
        </w:tc>
      </w:tr>
      <w:tr w:rsidR="00AF6217" w:rsidRPr="00517622" w:rsidTr="00A23FCD">
        <w:trPr>
          <w:trHeight w:val="50"/>
        </w:trPr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217" w:rsidRPr="00C2170E" w:rsidRDefault="00AF6217" w:rsidP="00A23FCD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50" w:lineRule="atLeast"/>
              <w:jc w:val="center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 w:hint="eastAsia"/>
                <w:kern w:val="0"/>
              </w:rPr>
              <w:t>特级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50" w:lineRule="atLeast"/>
              <w:jc w:val="center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 w:hint="eastAsia"/>
                <w:kern w:val="0"/>
              </w:rPr>
              <w:t>一级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50" w:lineRule="atLeast"/>
              <w:jc w:val="center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 w:hint="eastAsia"/>
                <w:kern w:val="0"/>
              </w:rPr>
              <w:t>二级</w:t>
            </w:r>
          </w:p>
        </w:tc>
        <w:tc>
          <w:tcPr>
            <w:tcW w:w="19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5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AF6217" w:rsidRPr="00517622" w:rsidTr="00A23FCD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340" w:lineRule="atLeast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 w:hint="eastAsia"/>
                <w:kern w:val="0"/>
              </w:rPr>
              <w:t>水分</w:t>
            </w:r>
            <w:r w:rsidRPr="00C2170E">
              <w:rPr>
                <w:rFonts w:ascii="宋体" w:hAnsi="宋体" w:cs="宋体"/>
                <w:kern w:val="0"/>
              </w:rPr>
              <w:t xml:space="preserve">/(g/100 g) </w:t>
            </w:r>
            <w:r w:rsidRPr="00C2170E">
              <w:rPr>
                <w:rFonts w:ascii="宋体" w:hAnsi="宋体" w:cs="宋体" w:hint="eastAsia"/>
                <w:kern w:val="0"/>
              </w:rPr>
              <w:t>≤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340" w:lineRule="atLeast"/>
              <w:jc w:val="center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/>
                <w:kern w:val="0"/>
              </w:rPr>
              <w:t>53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340" w:lineRule="atLeast"/>
              <w:jc w:val="center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/>
                <w:kern w:val="0"/>
              </w:rPr>
              <w:t>57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340" w:lineRule="atLeast"/>
              <w:jc w:val="center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/>
                <w:kern w:val="0"/>
              </w:rPr>
              <w:t>60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340" w:lineRule="atLeast"/>
              <w:jc w:val="center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/>
                <w:kern w:val="0"/>
              </w:rPr>
              <w:t>60</w:t>
            </w:r>
          </w:p>
        </w:tc>
      </w:tr>
      <w:tr w:rsidR="00AF6217" w:rsidRPr="00517622" w:rsidTr="00A23FCD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340" w:lineRule="atLeast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 w:hint="eastAsia"/>
                <w:kern w:val="0"/>
              </w:rPr>
              <w:t>氨基酸态氮</w:t>
            </w:r>
            <w:r w:rsidRPr="00C2170E">
              <w:rPr>
                <w:rFonts w:ascii="宋体" w:hAnsi="宋体" w:cs="宋体"/>
                <w:kern w:val="0"/>
              </w:rPr>
              <w:t>(</w:t>
            </w:r>
            <w:r w:rsidRPr="00C2170E">
              <w:rPr>
                <w:rFonts w:ascii="宋体" w:hAnsi="宋体" w:cs="宋体" w:hint="eastAsia"/>
                <w:kern w:val="0"/>
              </w:rPr>
              <w:t>以氮计</w:t>
            </w:r>
            <w:r w:rsidRPr="00C2170E">
              <w:rPr>
                <w:rFonts w:ascii="宋体" w:hAnsi="宋体" w:cs="宋体"/>
                <w:kern w:val="0"/>
              </w:rPr>
              <w:t xml:space="preserve">)/(g/100 g)    </w:t>
            </w:r>
            <w:r w:rsidRPr="00C2170E">
              <w:rPr>
                <w:rFonts w:ascii="宋体" w:hAnsi="宋体" w:cs="宋体" w:hint="eastAsia"/>
                <w:kern w:val="0"/>
              </w:rPr>
              <w:t>≥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340" w:lineRule="atLeast"/>
              <w:jc w:val="center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/>
                <w:kern w:val="0"/>
              </w:rPr>
              <w:t>0.25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340" w:lineRule="atLeast"/>
              <w:jc w:val="center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/>
                <w:kern w:val="0"/>
              </w:rPr>
              <w:t>0.20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340" w:lineRule="atLeast"/>
              <w:jc w:val="center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/>
                <w:kern w:val="0"/>
              </w:rPr>
              <w:t>0.18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340" w:lineRule="atLeast"/>
              <w:jc w:val="center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/>
                <w:kern w:val="0"/>
              </w:rPr>
              <w:t>0.18</w:t>
            </w:r>
          </w:p>
        </w:tc>
      </w:tr>
      <w:tr w:rsidR="00AF6217" w:rsidRPr="00517622" w:rsidTr="00A23FCD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340" w:lineRule="atLeast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 w:hint="eastAsia"/>
                <w:kern w:val="0"/>
              </w:rPr>
              <w:t>总酸</w:t>
            </w:r>
            <w:r w:rsidRPr="00C2170E">
              <w:rPr>
                <w:rFonts w:ascii="宋体" w:hAnsi="宋体" w:cs="宋体"/>
                <w:kern w:val="0"/>
              </w:rPr>
              <w:t>(</w:t>
            </w:r>
            <w:r w:rsidRPr="00C2170E">
              <w:rPr>
                <w:rFonts w:ascii="宋体" w:hAnsi="宋体" w:cs="宋体" w:hint="eastAsia"/>
                <w:kern w:val="0"/>
              </w:rPr>
              <w:t>以乳酸计</w:t>
            </w:r>
            <w:r w:rsidRPr="00C2170E">
              <w:rPr>
                <w:rFonts w:ascii="宋体" w:hAnsi="宋体" w:cs="宋体"/>
                <w:kern w:val="0"/>
              </w:rPr>
              <w:t xml:space="preserve">)/(g/100 g)    </w:t>
            </w:r>
            <w:r w:rsidRPr="00C2170E">
              <w:rPr>
                <w:rFonts w:ascii="宋体" w:hAnsi="宋体" w:cs="宋体" w:hint="eastAsia"/>
                <w:kern w:val="0"/>
              </w:rPr>
              <w:t>≤</w:t>
            </w:r>
          </w:p>
        </w:tc>
        <w:tc>
          <w:tcPr>
            <w:tcW w:w="4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340" w:lineRule="atLeast"/>
              <w:jc w:val="center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/>
                <w:kern w:val="0"/>
              </w:rPr>
              <w:t>2.0</w:t>
            </w:r>
          </w:p>
        </w:tc>
      </w:tr>
      <w:tr w:rsidR="00AF6217" w:rsidRPr="00517622" w:rsidTr="00A23FCD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340" w:lineRule="atLeast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 w:hint="eastAsia"/>
                <w:kern w:val="0"/>
              </w:rPr>
              <w:t>食用盐</w:t>
            </w:r>
            <w:r w:rsidRPr="00C2170E">
              <w:rPr>
                <w:rFonts w:ascii="宋体" w:hAnsi="宋体" w:cs="宋体"/>
                <w:kern w:val="0"/>
              </w:rPr>
              <w:t>(</w:t>
            </w:r>
            <w:r w:rsidRPr="00C2170E">
              <w:rPr>
                <w:rFonts w:ascii="宋体" w:hAnsi="宋体" w:cs="宋体" w:hint="eastAsia"/>
                <w:kern w:val="0"/>
              </w:rPr>
              <w:t>以氯化钠计</w:t>
            </w:r>
            <w:r w:rsidRPr="00C2170E">
              <w:rPr>
                <w:rFonts w:ascii="宋体" w:hAnsi="宋体" w:cs="宋体"/>
                <w:kern w:val="0"/>
              </w:rPr>
              <w:t>)/(g/100 g)</w:t>
            </w:r>
          </w:p>
        </w:tc>
        <w:tc>
          <w:tcPr>
            <w:tcW w:w="4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/>
                <w:kern w:val="0"/>
              </w:rPr>
              <w:t>15</w:t>
            </w:r>
            <w:r>
              <w:rPr>
                <w:rFonts w:ascii="宋体" w:hAnsi="宋体" w:cs="宋体" w:hint="eastAsia"/>
                <w:kern w:val="0"/>
              </w:rPr>
              <w:t>～</w:t>
            </w:r>
            <w:r>
              <w:rPr>
                <w:rFonts w:ascii="宋体" w:hAnsi="宋体" w:cs="宋体"/>
                <w:kern w:val="0"/>
              </w:rPr>
              <w:t>2</w:t>
            </w:r>
            <w:r w:rsidRPr="00C2170E">
              <w:rPr>
                <w:rFonts w:ascii="宋体" w:hAnsi="宋体" w:cs="宋体"/>
                <w:kern w:val="0"/>
              </w:rPr>
              <w:t>2</w:t>
            </w:r>
          </w:p>
        </w:tc>
      </w:tr>
      <w:tr w:rsidR="00AF6217" w:rsidRPr="00517622" w:rsidTr="00A23FCD">
        <w:tc>
          <w:tcPr>
            <w:tcW w:w="4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340" w:lineRule="atLeast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 w:hint="eastAsia"/>
                <w:kern w:val="0"/>
              </w:rPr>
              <w:t>酸价（以脂肪计）</w:t>
            </w:r>
            <w:r w:rsidRPr="00C2170E">
              <w:rPr>
                <w:rFonts w:ascii="宋体" w:hAnsi="宋体" w:cs="宋体"/>
                <w:kern w:val="0"/>
              </w:rPr>
              <w:t>/</w:t>
            </w:r>
            <w:r w:rsidRPr="00C2170E">
              <w:rPr>
                <w:rFonts w:ascii="宋体" w:hAnsi="宋体" w:cs="宋体" w:hint="eastAsia"/>
                <w:kern w:val="0"/>
              </w:rPr>
              <w:t>（</w:t>
            </w:r>
            <w:r w:rsidRPr="00C2170E">
              <w:rPr>
                <w:rFonts w:ascii="宋体" w:hAnsi="宋体" w:cs="宋体"/>
                <w:kern w:val="0"/>
              </w:rPr>
              <w:t>KOH</w:t>
            </w:r>
            <w:r w:rsidRPr="00C2170E">
              <w:rPr>
                <w:rFonts w:ascii="宋体" w:hAnsi="宋体" w:cs="宋体" w:hint="eastAsia"/>
                <w:kern w:val="0"/>
              </w:rPr>
              <w:t>）（</w:t>
            </w:r>
            <w:r w:rsidRPr="00C2170E">
              <w:rPr>
                <w:rFonts w:ascii="宋体" w:hAnsi="宋体" w:cs="宋体"/>
                <w:kern w:val="0"/>
              </w:rPr>
              <w:t>mg/g</w:t>
            </w:r>
            <w:r w:rsidRPr="00C2170E">
              <w:rPr>
                <w:rFonts w:ascii="宋体" w:hAnsi="宋体" w:cs="宋体" w:hint="eastAsia"/>
                <w:kern w:val="0"/>
              </w:rPr>
              <w:t>）≤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AF6217" w:rsidRPr="00C2170E" w:rsidRDefault="00AF6217" w:rsidP="00A23FCD">
            <w:pPr>
              <w:spacing w:line="5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——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6217" w:rsidRPr="00C2170E" w:rsidRDefault="00AF6217" w:rsidP="00A23FCD">
            <w:pPr>
              <w:spacing w:line="5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符合</w:t>
            </w:r>
            <w:r>
              <w:rPr>
                <w:rFonts w:ascii="宋体" w:cs="宋体"/>
                <w:kern w:val="0"/>
              </w:rPr>
              <w:t>GB 2716</w:t>
            </w:r>
            <w:r>
              <w:rPr>
                <w:rFonts w:ascii="宋体" w:cs="宋体" w:hint="eastAsia"/>
                <w:kern w:val="0"/>
              </w:rPr>
              <w:t>规定</w:t>
            </w:r>
          </w:p>
        </w:tc>
      </w:tr>
      <w:tr w:rsidR="00AF6217" w:rsidRPr="00517622" w:rsidTr="00A23FCD">
        <w:tc>
          <w:tcPr>
            <w:tcW w:w="4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340" w:lineRule="atLeast"/>
              <w:rPr>
                <w:rFonts w:ascii="宋体"/>
                <w:kern w:val="0"/>
              </w:rPr>
            </w:pPr>
            <w:r w:rsidRPr="00C2170E">
              <w:rPr>
                <w:rFonts w:ascii="宋体" w:hAnsi="宋体" w:cs="宋体" w:hint="eastAsia"/>
                <w:kern w:val="0"/>
              </w:rPr>
              <w:t>过氧化值（以脂肪计）</w:t>
            </w:r>
            <w:r w:rsidRPr="00C2170E">
              <w:rPr>
                <w:rFonts w:ascii="宋体" w:hAnsi="宋体" w:cs="宋体"/>
                <w:kern w:val="0"/>
              </w:rPr>
              <w:t>/</w:t>
            </w:r>
            <w:r w:rsidRPr="00C2170E">
              <w:rPr>
                <w:rFonts w:ascii="宋体" w:hAnsi="宋体" w:cs="宋体" w:hint="eastAsia"/>
                <w:kern w:val="0"/>
              </w:rPr>
              <w:t>（</w:t>
            </w:r>
            <w:r w:rsidRPr="00C2170E">
              <w:rPr>
                <w:rFonts w:ascii="宋体" w:hAnsi="宋体" w:cs="宋体"/>
                <w:kern w:val="0"/>
              </w:rPr>
              <w:t>g/100g</w:t>
            </w:r>
            <w:r w:rsidRPr="00C2170E">
              <w:rPr>
                <w:rFonts w:ascii="宋体" w:hAnsi="宋体" w:cs="宋体" w:hint="eastAsia"/>
                <w:kern w:val="0"/>
              </w:rPr>
              <w:t>）≤</w:t>
            </w:r>
          </w:p>
        </w:tc>
        <w:tc>
          <w:tcPr>
            <w:tcW w:w="2670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AF6217" w:rsidRPr="00C2170E" w:rsidRDefault="00AF6217" w:rsidP="00A23FCD">
            <w:pPr>
              <w:widowControl/>
              <w:spacing w:line="3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217" w:rsidRPr="00C2170E" w:rsidRDefault="00AF6217" w:rsidP="00A23FCD">
            <w:pPr>
              <w:widowControl/>
              <w:spacing w:line="340" w:lineRule="atLeast"/>
              <w:jc w:val="center"/>
              <w:rPr>
                <w:rFonts w:ascii="宋体"/>
                <w:kern w:val="0"/>
              </w:rPr>
            </w:pPr>
          </w:p>
        </w:tc>
      </w:tr>
    </w:tbl>
    <w:p w:rsidR="00AF6217" w:rsidRPr="00E81070" w:rsidRDefault="00AF6217" w:rsidP="00AF621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cs="方正仿宋简体" w:hint="eastAsia"/>
          <w:sz w:val="32"/>
          <w:szCs w:val="32"/>
        </w:rPr>
        <w:t>四、将</w:t>
      </w:r>
      <w:r>
        <w:rPr>
          <w:rFonts w:ascii="方正仿宋简体" w:eastAsia="方正仿宋简体" w:hAnsi="宋体" w:cs="方正仿宋简体"/>
          <w:sz w:val="32"/>
          <w:szCs w:val="32"/>
        </w:rPr>
        <w:t xml:space="preserve"> </w:t>
      </w:r>
      <w:r w:rsidRPr="00E81070">
        <w:rPr>
          <w:rFonts w:ascii="方正仿宋简体" w:eastAsia="方正仿宋简体" w:hAnsi="宋体" w:cs="方正仿宋简体"/>
          <w:sz w:val="32"/>
          <w:szCs w:val="32"/>
        </w:rPr>
        <w:t>5.6.1</w:t>
      </w:r>
      <w:r w:rsidRPr="00E81070">
        <w:rPr>
          <w:rFonts w:ascii="方正仿宋简体" w:eastAsia="方正仿宋简体" w:hAnsi="宋体" w:cs="方正仿宋简体" w:hint="eastAsia"/>
          <w:sz w:val="32"/>
          <w:szCs w:val="32"/>
        </w:rPr>
        <w:t>修改为：</w:t>
      </w:r>
    </w:p>
    <w:p w:rsidR="00AF6217" w:rsidRPr="00E81070" w:rsidRDefault="00AF6217" w:rsidP="00AF621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E81070">
        <w:rPr>
          <w:rFonts w:ascii="方正仿宋简体" w:eastAsia="方正仿宋简体" w:hAnsi="宋体" w:cs="方正仿宋简体" w:hint="eastAsia"/>
          <w:sz w:val="32"/>
          <w:szCs w:val="32"/>
        </w:rPr>
        <w:t>卫生指标应符合</w:t>
      </w:r>
      <w:r w:rsidRPr="00E81070">
        <w:rPr>
          <w:rFonts w:ascii="方正仿宋简体" w:eastAsia="方正仿宋简体" w:hAnsi="宋体" w:cs="方正仿宋简体"/>
          <w:sz w:val="32"/>
          <w:szCs w:val="32"/>
        </w:rPr>
        <w:t>GB 2718</w:t>
      </w:r>
      <w:r w:rsidRPr="00E81070">
        <w:rPr>
          <w:rFonts w:ascii="方正仿宋简体" w:eastAsia="方正仿宋简体" w:hAnsi="宋体" w:cs="方正仿宋简体" w:hint="eastAsia"/>
          <w:sz w:val="32"/>
          <w:szCs w:val="32"/>
        </w:rPr>
        <w:t>的规定。</w:t>
      </w:r>
    </w:p>
    <w:p w:rsidR="00AF6217" w:rsidRDefault="00AF6217" w:rsidP="00AF621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cs="方正仿宋简体" w:hint="eastAsia"/>
          <w:sz w:val="32"/>
          <w:szCs w:val="32"/>
        </w:rPr>
        <w:t>五、在</w:t>
      </w:r>
      <w:r>
        <w:rPr>
          <w:rFonts w:ascii="方正仿宋简体" w:eastAsia="方正仿宋简体" w:hAnsi="宋体" w:cs="方正仿宋简体"/>
          <w:sz w:val="32"/>
          <w:szCs w:val="32"/>
        </w:rPr>
        <w:t>6.2</w:t>
      </w:r>
      <w:r>
        <w:rPr>
          <w:rFonts w:ascii="方正仿宋简体" w:eastAsia="方正仿宋简体" w:hAnsi="宋体" w:cs="方正仿宋简体" w:hint="eastAsia"/>
          <w:sz w:val="32"/>
          <w:szCs w:val="32"/>
        </w:rPr>
        <w:t>中</w:t>
      </w:r>
      <w:r w:rsidRPr="00517622">
        <w:rPr>
          <w:rFonts w:ascii="方正仿宋简体" w:eastAsia="方正仿宋简体" w:hAnsi="宋体" w:cs="方正仿宋简体" w:hint="eastAsia"/>
          <w:sz w:val="32"/>
          <w:szCs w:val="32"/>
        </w:rPr>
        <w:t>增加</w:t>
      </w:r>
      <w:r>
        <w:rPr>
          <w:rFonts w:ascii="方正仿宋简体" w:eastAsia="方正仿宋简体" w:hAnsi="宋体" w:cs="方正仿宋简体"/>
          <w:sz w:val="32"/>
          <w:szCs w:val="32"/>
        </w:rPr>
        <w:t>6.2.3</w:t>
      </w:r>
      <w:r>
        <w:rPr>
          <w:rFonts w:ascii="方正仿宋简体" w:eastAsia="方正仿宋简体" w:hAnsi="宋体" w:cs="方正仿宋简体" w:hint="eastAsia"/>
          <w:sz w:val="32"/>
          <w:szCs w:val="32"/>
        </w:rPr>
        <w:t>，具体如下：</w:t>
      </w:r>
    </w:p>
    <w:p w:rsidR="00AF6217" w:rsidRDefault="00AF6217" w:rsidP="00AF6217">
      <w:pPr>
        <w:ind w:left="640"/>
        <w:rPr>
          <w:rFonts w:ascii="方正仿宋简体" w:eastAsia="方正仿宋简体" w:hAnsi="宋体"/>
          <w:sz w:val="32"/>
          <w:szCs w:val="32"/>
        </w:rPr>
      </w:pPr>
      <w:r w:rsidRPr="0013210F">
        <w:rPr>
          <w:rFonts w:ascii="方正仿宋简体" w:eastAsia="方正仿宋简体" w:hAnsi="宋体" w:cs="方正仿宋简体"/>
          <w:sz w:val="32"/>
          <w:szCs w:val="32"/>
        </w:rPr>
        <w:t xml:space="preserve">6.2.3 </w:t>
      </w:r>
      <w:r>
        <w:rPr>
          <w:rFonts w:ascii="方正仿宋简体" w:eastAsia="方正仿宋简体" w:hAnsi="宋体" w:cs="方正仿宋简体"/>
          <w:sz w:val="32"/>
          <w:szCs w:val="32"/>
        </w:rPr>
        <w:t xml:space="preserve"> </w:t>
      </w:r>
      <w:r w:rsidRPr="0013210F">
        <w:rPr>
          <w:rFonts w:ascii="方正仿宋简体" w:eastAsia="方正仿宋简体" w:hAnsi="宋体" w:cs="方正仿宋简体" w:hint="eastAsia"/>
          <w:sz w:val="32"/>
          <w:szCs w:val="32"/>
        </w:rPr>
        <w:t>酸价、过氧化值</w:t>
      </w:r>
      <w:r>
        <w:rPr>
          <w:rFonts w:ascii="方正仿宋简体" w:eastAsia="方正仿宋简体" w:hAnsi="宋体" w:cs="方正仿宋简体" w:hint="eastAsia"/>
          <w:sz w:val="32"/>
          <w:szCs w:val="32"/>
        </w:rPr>
        <w:t>按</w:t>
      </w:r>
      <w:r>
        <w:rPr>
          <w:rFonts w:ascii="方正仿宋简体" w:eastAsia="方正仿宋简体" w:hAnsi="宋体" w:cs="方正仿宋简体"/>
          <w:sz w:val="32"/>
          <w:szCs w:val="32"/>
        </w:rPr>
        <w:t>GB 2716</w:t>
      </w:r>
      <w:r>
        <w:rPr>
          <w:rFonts w:ascii="方正仿宋简体" w:eastAsia="方正仿宋简体" w:hAnsi="宋体" w:cs="方正仿宋简体" w:hint="eastAsia"/>
          <w:sz w:val="32"/>
          <w:szCs w:val="32"/>
        </w:rPr>
        <w:t>规定的方法检验。</w:t>
      </w:r>
    </w:p>
    <w:p w:rsidR="00AF6217" w:rsidRDefault="00AF6217" w:rsidP="00AF6217">
      <w:pPr>
        <w:ind w:left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cs="方正仿宋简体" w:hint="eastAsia"/>
          <w:sz w:val="32"/>
          <w:szCs w:val="32"/>
        </w:rPr>
        <w:lastRenderedPageBreak/>
        <w:t>六、将</w:t>
      </w:r>
      <w:r>
        <w:rPr>
          <w:rFonts w:ascii="方正仿宋简体" w:eastAsia="方正仿宋简体" w:hAnsi="宋体" w:cs="方正仿宋简体"/>
          <w:sz w:val="32"/>
          <w:szCs w:val="32"/>
        </w:rPr>
        <w:t>6.3</w:t>
      </w:r>
      <w:r>
        <w:rPr>
          <w:rFonts w:ascii="方正仿宋简体" w:eastAsia="方正仿宋简体" w:hAnsi="宋体" w:cs="方正仿宋简体" w:hint="eastAsia"/>
          <w:sz w:val="32"/>
          <w:szCs w:val="32"/>
        </w:rPr>
        <w:t>修改为：</w:t>
      </w:r>
    </w:p>
    <w:p w:rsidR="00AF6217" w:rsidRDefault="00AF6217" w:rsidP="00AF621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cs="方正仿宋简体"/>
          <w:sz w:val="32"/>
          <w:szCs w:val="32"/>
        </w:rPr>
        <w:t>6.3</w:t>
      </w:r>
      <w:r>
        <w:rPr>
          <w:rFonts w:ascii="方正仿宋简体" w:eastAsia="方正仿宋简体" w:hAnsi="宋体" w:cs="方正仿宋简体" w:hint="eastAsia"/>
          <w:sz w:val="32"/>
          <w:szCs w:val="32"/>
        </w:rPr>
        <w:t>卫生指标</w:t>
      </w:r>
    </w:p>
    <w:p w:rsidR="00AF6217" w:rsidRPr="003201D7" w:rsidRDefault="00AF6217" w:rsidP="00AF621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3201D7">
        <w:rPr>
          <w:rFonts w:ascii="方正仿宋简体" w:eastAsia="方正仿宋简体" w:hAnsi="宋体" w:cs="方正仿宋简体" w:hint="eastAsia"/>
          <w:sz w:val="32"/>
          <w:szCs w:val="32"/>
        </w:rPr>
        <w:t>按</w:t>
      </w:r>
      <w:r w:rsidRPr="003201D7">
        <w:rPr>
          <w:rFonts w:ascii="方正仿宋简体" w:eastAsia="方正仿宋简体" w:hAnsi="宋体" w:cs="方正仿宋简体"/>
          <w:sz w:val="32"/>
          <w:szCs w:val="32"/>
        </w:rPr>
        <w:t>GB 2718</w:t>
      </w:r>
      <w:r w:rsidRPr="003201D7">
        <w:rPr>
          <w:rFonts w:ascii="方正仿宋简体" w:eastAsia="方正仿宋简体" w:hAnsi="宋体" w:cs="方正仿宋简体" w:hint="eastAsia"/>
          <w:sz w:val="32"/>
          <w:szCs w:val="32"/>
        </w:rPr>
        <w:t>规定的方法检验。</w:t>
      </w:r>
    </w:p>
    <w:p w:rsidR="00AF6217" w:rsidRPr="0013210F" w:rsidRDefault="00AF6217" w:rsidP="00AF621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</w:p>
    <w:p w:rsidR="00AF6217" w:rsidRPr="00517622" w:rsidRDefault="00AF6217" w:rsidP="00AF6217">
      <w:pPr>
        <w:rPr>
          <w:rFonts w:ascii="方正仿宋简体" w:eastAsia="方正仿宋简体"/>
          <w:sz w:val="32"/>
          <w:szCs w:val="32"/>
        </w:rPr>
      </w:pPr>
    </w:p>
    <w:p w:rsidR="007C0203" w:rsidRPr="00AF6217" w:rsidRDefault="007C0203" w:rsidP="00AF6217">
      <w:pPr>
        <w:pStyle w:val="af"/>
        <w:tabs>
          <w:tab w:val="left" w:pos="993"/>
        </w:tabs>
        <w:snapToGrid w:val="0"/>
        <w:spacing w:line="440" w:lineRule="atLeast"/>
        <w:ind w:left="420" w:firstLineChars="0" w:firstLine="0"/>
        <w:rPr>
          <w:rFonts w:ascii="仿宋" w:eastAsia="仿宋" w:hAnsi="仿宋"/>
          <w:sz w:val="28"/>
          <w:szCs w:val="28"/>
        </w:rPr>
      </w:pPr>
    </w:p>
    <w:sectPr w:rsidR="007C0203" w:rsidRPr="00AF6217" w:rsidSect="00AB0519">
      <w:headerReference w:type="default" r:id="rId7"/>
      <w:pgSz w:w="11906" w:h="16838"/>
      <w:pgMar w:top="1089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D0" w:rsidRDefault="000446D0">
      <w:r>
        <w:separator/>
      </w:r>
    </w:p>
  </w:endnote>
  <w:endnote w:type="continuationSeparator" w:id="0">
    <w:p w:rsidR="000446D0" w:rsidRDefault="0004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D0" w:rsidRDefault="000446D0">
      <w:r>
        <w:separator/>
      </w:r>
    </w:p>
  </w:footnote>
  <w:footnote w:type="continuationSeparator" w:id="0">
    <w:p w:rsidR="000446D0" w:rsidRDefault="00044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03" w:rsidRDefault="007C0203" w:rsidP="00C55EC9">
    <w:pPr>
      <w:pStyle w:val="ad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913"/>
    <w:multiLevelType w:val="hybridMultilevel"/>
    <w:tmpl w:val="728E2792"/>
    <w:lvl w:ilvl="0" w:tplc="3522E9CA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1A60A2"/>
    <w:multiLevelType w:val="hybridMultilevel"/>
    <w:tmpl w:val="217E6A40"/>
    <w:lvl w:ilvl="0" w:tplc="9A9E0E8A">
      <w:start w:val="1"/>
      <w:numFmt w:val="japaneseCounting"/>
      <w:lvlText w:val="%1、"/>
      <w:lvlJc w:val="left"/>
      <w:pPr>
        <w:ind w:left="114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9883A55"/>
    <w:multiLevelType w:val="hybridMultilevel"/>
    <w:tmpl w:val="3A4AB4D4"/>
    <w:lvl w:ilvl="0" w:tplc="3D182D82">
      <w:start w:val="1"/>
      <w:numFmt w:val="japaneseCounting"/>
      <w:lvlText w:val="%1、"/>
      <w:lvlJc w:val="left"/>
      <w:pPr>
        <w:ind w:left="114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F7C6EE5"/>
    <w:multiLevelType w:val="hybridMultilevel"/>
    <w:tmpl w:val="67DA7B36"/>
    <w:lvl w:ilvl="0" w:tplc="7122C942">
      <w:numFmt w:val="decimal"/>
      <w:lvlText w:val="%1、"/>
      <w:lvlJc w:val="left"/>
      <w:pPr>
        <w:ind w:left="114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46260FA"/>
    <w:multiLevelType w:val="multilevel"/>
    <w:tmpl w:val="E8DE0D4E"/>
    <w:lvl w:ilvl="0">
      <w:start w:val="1"/>
      <w:numFmt w:val="decimal"/>
      <w:pStyle w:val="a"/>
      <w:suff w:val="nothing"/>
      <w:lvlText w:val="表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6CEA2025"/>
    <w:multiLevelType w:val="multilevel"/>
    <w:tmpl w:val="A2565EFE"/>
    <w:lvl w:ilvl="0">
      <w:start w:val="1"/>
      <w:numFmt w:val="none"/>
      <w:pStyle w:val="a0"/>
      <w:suff w:val="nothing"/>
      <w:lvlText w:val="%1"/>
      <w:lvlJc w:val="left"/>
      <w:rPr>
        <w:rFonts w:ascii="Times New Roman" w:hAnsi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1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2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3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4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5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6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77F66DB2"/>
    <w:multiLevelType w:val="hybridMultilevel"/>
    <w:tmpl w:val="CC1E1E24"/>
    <w:lvl w:ilvl="0" w:tplc="1B0E3D3E">
      <w:start w:val="1"/>
      <w:numFmt w:val="japaneseCounting"/>
      <w:lvlText w:val="%1、"/>
      <w:lvlJc w:val="left"/>
      <w:pPr>
        <w:ind w:left="1287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6AE"/>
    <w:rsid w:val="00022CE7"/>
    <w:rsid w:val="000255A9"/>
    <w:rsid w:val="000446D0"/>
    <w:rsid w:val="00057D99"/>
    <w:rsid w:val="000C1DD1"/>
    <w:rsid w:val="001037F9"/>
    <w:rsid w:val="0017774D"/>
    <w:rsid w:val="00177BC5"/>
    <w:rsid w:val="0018076A"/>
    <w:rsid w:val="001828B8"/>
    <w:rsid w:val="001D0004"/>
    <w:rsid w:val="001E412E"/>
    <w:rsid w:val="001F38AB"/>
    <w:rsid w:val="001F473C"/>
    <w:rsid w:val="002522B0"/>
    <w:rsid w:val="00270F9E"/>
    <w:rsid w:val="002E23A8"/>
    <w:rsid w:val="002F13D8"/>
    <w:rsid w:val="00302F2B"/>
    <w:rsid w:val="00303ACE"/>
    <w:rsid w:val="00327D1A"/>
    <w:rsid w:val="00384F40"/>
    <w:rsid w:val="00385102"/>
    <w:rsid w:val="003E19C8"/>
    <w:rsid w:val="00407BD6"/>
    <w:rsid w:val="00420867"/>
    <w:rsid w:val="00433DF2"/>
    <w:rsid w:val="0044537D"/>
    <w:rsid w:val="0049414A"/>
    <w:rsid w:val="004A111B"/>
    <w:rsid w:val="00577603"/>
    <w:rsid w:val="005E48BF"/>
    <w:rsid w:val="00602048"/>
    <w:rsid w:val="00623AD5"/>
    <w:rsid w:val="0063255F"/>
    <w:rsid w:val="00680608"/>
    <w:rsid w:val="006A4377"/>
    <w:rsid w:val="006B02CB"/>
    <w:rsid w:val="006B2026"/>
    <w:rsid w:val="006E097D"/>
    <w:rsid w:val="006F2F04"/>
    <w:rsid w:val="0070149D"/>
    <w:rsid w:val="007864B1"/>
    <w:rsid w:val="007C0203"/>
    <w:rsid w:val="007F2195"/>
    <w:rsid w:val="008A48AA"/>
    <w:rsid w:val="008D4AA5"/>
    <w:rsid w:val="009236C9"/>
    <w:rsid w:val="00941720"/>
    <w:rsid w:val="009473C4"/>
    <w:rsid w:val="009561BA"/>
    <w:rsid w:val="00960133"/>
    <w:rsid w:val="009A0EFB"/>
    <w:rsid w:val="009A66AE"/>
    <w:rsid w:val="009E00B4"/>
    <w:rsid w:val="009E4D79"/>
    <w:rsid w:val="00A81410"/>
    <w:rsid w:val="00A97709"/>
    <w:rsid w:val="00AB0519"/>
    <w:rsid w:val="00AF6217"/>
    <w:rsid w:val="00B27D17"/>
    <w:rsid w:val="00B57C3D"/>
    <w:rsid w:val="00BB7B51"/>
    <w:rsid w:val="00C16293"/>
    <w:rsid w:val="00C54A0E"/>
    <w:rsid w:val="00C55EC9"/>
    <w:rsid w:val="00CC1BA5"/>
    <w:rsid w:val="00D05744"/>
    <w:rsid w:val="00D508DC"/>
    <w:rsid w:val="00DF49E7"/>
    <w:rsid w:val="00E02CED"/>
    <w:rsid w:val="00E03D6E"/>
    <w:rsid w:val="00E37848"/>
    <w:rsid w:val="00E64CFB"/>
    <w:rsid w:val="00E73CAE"/>
    <w:rsid w:val="00E807A2"/>
    <w:rsid w:val="00EA5DDF"/>
    <w:rsid w:val="00EC2008"/>
    <w:rsid w:val="00ED7F1B"/>
    <w:rsid w:val="00F23DF8"/>
    <w:rsid w:val="00F51FF6"/>
    <w:rsid w:val="00F9586C"/>
    <w:rsid w:val="00FE58F0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9A66A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page number"/>
    <w:basedOn w:val="a8"/>
    <w:uiPriority w:val="99"/>
    <w:rsid w:val="009A66AE"/>
  </w:style>
  <w:style w:type="paragraph" w:styleId="ac">
    <w:name w:val="footer"/>
    <w:basedOn w:val="a7"/>
    <w:link w:val="Char"/>
    <w:uiPriority w:val="99"/>
    <w:rsid w:val="009A6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c"/>
    <w:uiPriority w:val="99"/>
    <w:locked/>
    <w:rsid w:val="009A66AE"/>
    <w:rPr>
      <w:rFonts w:ascii="Times New Roman" w:eastAsia="宋体" w:hAnsi="Times New Roman" w:cs="Times New Roman"/>
      <w:sz w:val="18"/>
      <w:szCs w:val="18"/>
    </w:rPr>
  </w:style>
  <w:style w:type="paragraph" w:styleId="ad">
    <w:name w:val="header"/>
    <w:basedOn w:val="a7"/>
    <w:link w:val="Char0"/>
    <w:uiPriority w:val="99"/>
    <w:rsid w:val="009A6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d"/>
    <w:uiPriority w:val="99"/>
    <w:locked/>
    <w:rsid w:val="009A66AE"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正文表标题"/>
    <w:next w:val="a7"/>
    <w:uiPriority w:val="99"/>
    <w:rsid w:val="009A66AE"/>
    <w:pPr>
      <w:numPr>
        <w:numId w:val="1"/>
      </w:numPr>
      <w:jc w:val="center"/>
    </w:pPr>
    <w:rPr>
      <w:rFonts w:ascii="黑体" w:eastAsia="黑体" w:hAnsi="Times New Roman" w:cs="黑体"/>
      <w:sz w:val="21"/>
      <w:szCs w:val="21"/>
    </w:rPr>
  </w:style>
  <w:style w:type="paragraph" w:customStyle="1" w:styleId="a0">
    <w:name w:val="前言、引言标题"/>
    <w:next w:val="a7"/>
    <w:uiPriority w:val="99"/>
    <w:rsid w:val="009A66AE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黑体"/>
      <w:sz w:val="32"/>
      <w:szCs w:val="32"/>
    </w:rPr>
  </w:style>
  <w:style w:type="paragraph" w:customStyle="1" w:styleId="a1">
    <w:name w:val="章标题"/>
    <w:next w:val="a7"/>
    <w:uiPriority w:val="99"/>
    <w:rsid w:val="009A66AE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 w:hAnsi="Times New Roman" w:cs="黑体"/>
      <w:sz w:val="21"/>
      <w:szCs w:val="21"/>
    </w:rPr>
  </w:style>
  <w:style w:type="paragraph" w:customStyle="1" w:styleId="a2">
    <w:name w:val="一级条标题"/>
    <w:basedOn w:val="a1"/>
    <w:next w:val="a7"/>
    <w:uiPriority w:val="99"/>
    <w:rsid w:val="009A66AE"/>
    <w:pPr>
      <w:numPr>
        <w:ilvl w:val="2"/>
      </w:numPr>
      <w:spacing w:beforeLines="0" w:afterLines="0"/>
      <w:outlineLvl w:val="2"/>
    </w:pPr>
  </w:style>
  <w:style w:type="paragraph" w:customStyle="1" w:styleId="a3">
    <w:name w:val="二级条标题"/>
    <w:basedOn w:val="a2"/>
    <w:next w:val="a7"/>
    <w:uiPriority w:val="99"/>
    <w:rsid w:val="009A66AE"/>
    <w:pPr>
      <w:numPr>
        <w:ilvl w:val="3"/>
      </w:numPr>
      <w:outlineLvl w:val="3"/>
    </w:pPr>
  </w:style>
  <w:style w:type="paragraph" w:customStyle="1" w:styleId="a4">
    <w:name w:val="三级条标题"/>
    <w:basedOn w:val="a3"/>
    <w:next w:val="a7"/>
    <w:uiPriority w:val="99"/>
    <w:rsid w:val="009A66AE"/>
    <w:pPr>
      <w:numPr>
        <w:ilvl w:val="4"/>
      </w:numPr>
      <w:outlineLvl w:val="4"/>
    </w:pPr>
  </w:style>
  <w:style w:type="paragraph" w:customStyle="1" w:styleId="a5">
    <w:name w:val="四级条标题"/>
    <w:basedOn w:val="a4"/>
    <w:next w:val="a7"/>
    <w:uiPriority w:val="99"/>
    <w:rsid w:val="009A66AE"/>
    <w:pPr>
      <w:numPr>
        <w:ilvl w:val="5"/>
      </w:numPr>
      <w:outlineLvl w:val="5"/>
    </w:pPr>
  </w:style>
  <w:style w:type="paragraph" w:customStyle="1" w:styleId="a6">
    <w:name w:val="五级条标题"/>
    <w:basedOn w:val="a5"/>
    <w:next w:val="a7"/>
    <w:uiPriority w:val="99"/>
    <w:rsid w:val="009A66AE"/>
    <w:pPr>
      <w:numPr>
        <w:ilvl w:val="6"/>
      </w:numPr>
      <w:outlineLvl w:val="6"/>
    </w:pPr>
  </w:style>
  <w:style w:type="table" w:styleId="ae">
    <w:name w:val="Table Grid"/>
    <w:basedOn w:val="a9"/>
    <w:uiPriority w:val="99"/>
    <w:rsid w:val="009A66A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7"/>
    <w:uiPriority w:val="99"/>
    <w:qFormat/>
    <w:rsid w:val="009A66AE"/>
    <w:pPr>
      <w:ind w:firstLineChars="200" w:firstLine="420"/>
    </w:pPr>
  </w:style>
  <w:style w:type="paragraph" w:customStyle="1" w:styleId="af0">
    <w:name w:val="封面标准文稿编辑信息"/>
    <w:uiPriority w:val="99"/>
    <w:rsid w:val="00D05744"/>
    <w:pPr>
      <w:spacing w:before="180" w:line="180" w:lineRule="exact"/>
      <w:jc w:val="center"/>
    </w:pPr>
    <w:rPr>
      <w:rFonts w:ascii="宋体" w:hAnsi="Times New Roman" w:cs="宋体"/>
      <w:sz w:val="21"/>
      <w:szCs w:val="21"/>
    </w:rPr>
  </w:style>
  <w:style w:type="paragraph" w:customStyle="1" w:styleId="p0">
    <w:name w:val="p0"/>
    <w:basedOn w:val="a7"/>
    <w:uiPriority w:val="99"/>
    <w:rsid w:val="00AF6217"/>
    <w:pPr>
      <w:widowControl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pPr>
      <w:widowControl w:val="0"/>
      <w:jc w:val="both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GB/T18624-2007《地理标志产品  水井坊酒》</dc:title>
  <dc:creator>FanWei</dc:creator>
  <cp:lastModifiedBy>liqin</cp:lastModifiedBy>
  <cp:revision>2</cp:revision>
  <dcterms:created xsi:type="dcterms:W3CDTF">2014-12-31T04:49:00Z</dcterms:created>
  <dcterms:modified xsi:type="dcterms:W3CDTF">2014-12-31T04:49:00Z</dcterms:modified>
</cp:coreProperties>
</file>