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EC0" w:rsidRDefault="005D3EC0" w:rsidP="00A0761E">
      <w:pPr>
        <w:ind w:firstLineChars="200" w:firstLine="600"/>
        <w:jc w:val="center"/>
        <w:rPr>
          <w:rFonts w:eastAsia="仿宋_GB2312"/>
          <w:sz w:val="30"/>
          <w:szCs w:val="30"/>
        </w:rPr>
      </w:pPr>
    </w:p>
    <w:p w:rsidR="00031939" w:rsidRDefault="00031939" w:rsidP="00A0761E">
      <w:pPr>
        <w:jc w:val="center"/>
        <w:rPr>
          <w:rFonts w:eastAsia="仿宋_GB2312"/>
          <w:sz w:val="84"/>
          <w:szCs w:val="84"/>
        </w:rPr>
      </w:pPr>
    </w:p>
    <w:p w:rsidR="00031939" w:rsidRPr="00031939" w:rsidRDefault="00672F86" w:rsidP="00A0761E">
      <w:pPr>
        <w:jc w:val="center"/>
        <w:rPr>
          <w:rFonts w:ascii="华文新魏" w:eastAsia="华文新魏"/>
          <w:sz w:val="84"/>
          <w:szCs w:val="84"/>
        </w:rPr>
      </w:pPr>
      <w:r w:rsidRPr="00031939">
        <w:rPr>
          <w:rFonts w:ascii="华文新魏" w:eastAsia="华文新魏" w:hint="eastAsia"/>
          <w:sz w:val="84"/>
          <w:szCs w:val="84"/>
        </w:rPr>
        <w:t>北京市食品安全</w:t>
      </w:r>
    </w:p>
    <w:p w:rsidR="00031939" w:rsidRDefault="00031939" w:rsidP="00A0761E">
      <w:pPr>
        <w:jc w:val="center"/>
        <w:rPr>
          <w:rFonts w:ascii="黑体" w:eastAsia="黑体" w:hAnsi="黑体"/>
          <w:b/>
          <w:sz w:val="72"/>
          <w:szCs w:val="72"/>
        </w:rPr>
      </w:pPr>
    </w:p>
    <w:p w:rsidR="00031939" w:rsidRDefault="00672F86" w:rsidP="00A0761E">
      <w:pPr>
        <w:jc w:val="center"/>
        <w:rPr>
          <w:rFonts w:ascii="黑体" w:eastAsia="黑体" w:hAnsi="黑体"/>
          <w:b/>
          <w:sz w:val="72"/>
          <w:szCs w:val="72"/>
        </w:rPr>
      </w:pPr>
      <w:r w:rsidRPr="00031939">
        <w:rPr>
          <w:rFonts w:ascii="黑体" w:eastAsia="黑体" w:hAnsi="黑体"/>
          <w:b/>
          <w:sz w:val="72"/>
          <w:szCs w:val="72"/>
        </w:rPr>
        <w:t>企业标准模板</w:t>
      </w:r>
      <w:r w:rsidR="0074095E">
        <w:rPr>
          <w:rFonts w:ascii="黑体" w:eastAsia="黑体" w:hAnsi="黑体" w:hint="eastAsia"/>
          <w:b/>
          <w:sz w:val="72"/>
          <w:szCs w:val="72"/>
        </w:rPr>
        <w:t>与</w:t>
      </w:r>
    </w:p>
    <w:p w:rsidR="0008524A" w:rsidRPr="00031939" w:rsidRDefault="00672F86" w:rsidP="00A0761E">
      <w:pPr>
        <w:jc w:val="center"/>
        <w:rPr>
          <w:rFonts w:ascii="黑体" w:eastAsia="黑体" w:hAnsi="黑体"/>
          <w:b/>
          <w:sz w:val="72"/>
          <w:szCs w:val="72"/>
        </w:rPr>
      </w:pPr>
      <w:r w:rsidRPr="00031939">
        <w:rPr>
          <w:rFonts w:ascii="黑体" w:eastAsia="黑体" w:hAnsi="黑体"/>
          <w:b/>
          <w:sz w:val="72"/>
          <w:szCs w:val="72"/>
        </w:rPr>
        <w:t>编制说明模板</w:t>
      </w:r>
    </w:p>
    <w:p w:rsidR="0008524A" w:rsidRDefault="0008524A" w:rsidP="00A0761E">
      <w:pPr>
        <w:widowControl/>
        <w:jc w:val="center"/>
        <w:rPr>
          <w:rFonts w:eastAsia="仿宋_GB2312"/>
          <w:sz w:val="30"/>
          <w:szCs w:val="30"/>
        </w:rPr>
      </w:pPr>
      <w:r>
        <w:rPr>
          <w:rFonts w:eastAsia="仿宋_GB2312"/>
          <w:sz w:val="30"/>
          <w:szCs w:val="30"/>
        </w:rPr>
        <w:br w:type="page"/>
      </w:r>
    </w:p>
    <w:p w:rsidR="005D3EC0" w:rsidRDefault="0008524A" w:rsidP="00A0761E">
      <w:pPr>
        <w:ind w:firstLineChars="200" w:firstLine="600"/>
        <w:jc w:val="center"/>
        <w:rPr>
          <w:rFonts w:eastAsia="仿宋_GB2312"/>
          <w:sz w:val="30"/>
          <w:szCs w:val="30"/>
        </w:rPr>
      </w:pPr>
      <w:r>
        <w:rPr>
          <w:rFonts w:eastAsia="仿宋_GB2312" w:hint="eastAsia"/>
          <w:sz w:val="30"/>
          <w:szCs w:val="30"/>
        </w:rPr>
        <w:lastRenderedPageBreak/>
        <w:t>目录</w:t>
      </w:r>
    </w:p>
    <w:p w:rsidR="00031939" w:rsidRDefault="00031939" w:rsidP="00A0761E">
      <w:pPr>
        <w:ind w:firstLineChars="200" w:firstLine="600"/>
        <w:jc w:val="left"/>
        <w:rPr>
          <w:rFonts w:eastAsia="仿宋_GB2312"/>
          <w:sz w:val="30"/>
          <w:szCs w:val="30"/>
        </w:rPr>
      </w:pPr>
    </w:p>
    <w:p w:rsidR="0008524A" w:rsidRPr="00457A33" w:rsidRDefault="0008524A" w:rsidP="00457A33">
      <w:pPr>
        <w:jc w:val="left"/>
        <w:rPr>
          <w:rFonts w:eastAsia="仿宋_GB2312"/>
          <w:sz w:val="28"/>
          <w:szCs w:val="28"/>
        </w:rPr>
      </w:pPr>
      <w:r w:rsidRPr="00457A33">
        <w:rPr>
          <w:rFonts w:eastAsia="仿宋_GB2312"/>
          <w:sz w:val="28"/>
          <w:szCs w:val="28"/>
        </w:rPr>
        <w:t>北京市食品安全企业标准模板</w:t>
      </w:r>
    </w:p>
    <w:p w:rsidR="0008524A" w:rsidRPr="00457A33" w:rsidRDefault="0008524A" w:rsidP="00457A33">
      <w:pPr>
        <w:jc w:val="left"/>
        <w:rPr>
          <w:rFonts w:eastAsia="仿宋_GB2312"/>
          <w:sz w:val="28"/>
          <w:szCs w:val="28"/>
        </w:rPr>
      </w:pPr>
      <w:r w:rsidRPr="00457A33">
        <w:rPr>
          <w:rFonts w:eastAsia="仿宋_GB2312"/>
          <w:sz w:val="28"/>
          <w:szCs w:val="28"/>
        </w:rPr>
        <w:t>北京市食品安全企业标准编制说明模板</w:t>
      </w:r>
    </w:p>
    <w:p w:rsidR="0008524A" w:rsidRPr="00457A33" w:rsidRDefault="00FF3FE6" w:rsidP="00457A33">
      <w:pPr>
        <w:jc w:val="left"/>
        <w:rPr>
          <w:rFonts w:eastAsia="仿宋_GB2312"/>
          <w:sz w:val="28"/>
          <w:szCs w:val="28"/>
        </w:rPr>
      </w:pPr>
      <w:r w:rsidRPr="00457A33">
        <w:rPr>
          <w:rFonts w:eastAsia="仿宋_GB2312"/>
          <w:sz w:val="28"/>
          <w:szCs w:val="28"/>
        </w:rPr>
        <w:t>北京市食品安全企业</w:t>
      </w:r>
      <w:r w:rsidR="00457A33" w:rsidRPr="00457A33">
        <w:rPr>
          <w:rFonts w:eastAsia="仿宋_GB2312" w:hint="eastAsia"/>
          <w:sz w:val="28"/>
          <w:szCs w:val="28"/>
        </w:rPr>
        <w:t>标准</w:t>
      </w:r>
      <w:r w:rsidRPr="00457A33">
        <w:rPr>
          <w:rFonts w:eastAsia="仿宋_GB2312" w:hint="eastAsia"/>
          <w:sz w:val="28"/>
          <w:szCs w:val="28"/>
        </w:rPr>
        <w:t>桶装饮用水标准文本</w:t>
      </w:r>
    </w:p>
    <w:p w:rsidR="00FF3FE6" w:rsidRPr="00457A33" w:rsidRDefault="00FF3FE6" w:rsidP="00457A33">
      <w:pPr>
        <w:jc w:val="left"/>
        <w:rPr>
          <w:rFonts w:eastAsia="仿宋_GB2312"/>
          <w:sz w:val="28"/>
          <w:szCs w:val="28"/>
        </w:rPr>
      </w:pPr>
      <w:r w:rsidRPr="00457A33">
        <w:rPr>
          <w:rFonts w:eastAsia="仿宋_GB2312"/>
          <w:sz w:val="28"/>
          <w:szCs w:val="28"/>
        </w:rPr>
        <w:t>北京市食品安全企业</w:t>
      </w:r>
      <w:r w:rsidR="00457A33" w:rsidRPr="00457A33">
        <w:rPr>
          <w:rFonts w:eastAsia="仿宋_GB2312" w:hint="eastAsia"/>
          <w:sz w:val="28"/>
          <w:szCs w:val="28"/>
        </w:rPr>
        <w:t>标准</w:t>
      </w:r>
      <w:r w:rsidRPr="00457A33">
        <w:rPr>
          <w:rFonts w:eastAsia="仿宋_GB2312" w:hint="eastAsia"/>
          <w:sz w:val="28"/>
          <w:szCs w:val="28"/>
        </w:rPr>
        <w:t>桶装饮用水</w:t>
      </w:r>
      <w:r w:rsidR="00457A33" w:rsidRPr="00457A33">
        <w:rPr>
          <w:rFonts w:eastAsia="仿宋_GB2312" w:hint="eastAsia"/>
          <w:sz w:val="28"/>
          <w:szCs w:val="28"/>
        </w:rPr>
        <w:t>标准</w:t>
      </w:r>
      <w:r w:rsidRPr="00457A33">
        <w:rPr>
          <w:rFonts w:eastAsia="仿宋_GB2312" w:hint="eastAsia"/>
          <w:sz w:val="28"/>
          <w:szCs w:val="28"/>
        </w:rPr>
        <w:t>编制说明</w:t>
      </w:r>
    </w:p>
    <w:p w:rsidR="00457A33" w:rsidRPr="00457A33" w:rsidRDefault="00457A33" w:rsidP="00457A33">
      <w:pPr>
        <w:jc w:val="left"/>
        <w:rPr>
          <w:rFonts w:eastAsia="仿宋_GB2312"/>
          <w:sz w:val="28"/>
          <w:szCs w:val="28"/>
        </w:rPr>
      </w:pPr>
      <w:r w:rsidRPr="00457A33">
        <w:rPr>
          <w:rFonts w:eastAsia="仿宋_GB2312"/>
          <w:sz w:val="28"/>
          <w:szCs w:val="28"/>
        </w:rPr>
        <w:t>北京市食品安全企业</w:t>
      </w:r>
      <w:r w:rsidRPr="00457A33">
        <w:rPr>
          <w:rFonts w:eastAsia="仿宋_GB2312" w:hint="eastAsia"/>
          <w:sz w:val="28"/>
          <w:szCs w:val="28"/>
        </w:rPr>
        <w:t>标准熏煮香肠类系列产品标准文本</w:t>
      </w:r>
    </w:p>
    <w:p w:rsidR="00457A33" w:rsidRPr="00457A33" w:rsidRDefault="00457A33" w:rsidP="00457A33">
      <w:pPr>
        <w:jc w:val="left"/>
        <w:rPr>
          <w:rFonts w:eastAsia="仿宋_GB2312"/>
          <w:sz w:val="28"/>
          <w:szCs w:val="28"/>
        </w:rPr>
      </w:pPr>
      <w:r w:rsidRPr="00457A33">
        <w:rPr>
          <w:rFonts w:eastAsia="仿宋_GB2312"/>
          <w:sz w:val="28"/>
          <w:szCs w:val="28"/>
        </w:rPr>
        <w:t>北京市食品安全企业</w:t>
      </w:r>
      <w:r w:rsidRPr="00457A33">
        <w:rPr>
          <w:rFonts w:eastAsia="仿宋_GB2312" w:hint="eastAsia"/>
          <w:sz w:val="28"/>
          <w:szCs w:val="28"/>
        </w:rPr>
        <w:t>标准熏煮香肠类系列产品标准编制说明</w:t>
      </w:r>
    </w:p>
    <w:p w:rsidR="00FF3FE6" w:rsidRPr="00457A33" w:rsidRDefault="00FF3FE6" w:rsidP="00A0761E">
      <w:pPr>
        <w:ind w:firstLineChars="200" w:firstLine="600"/>
        <w:jc w:val="left"/>
        <w:rPr>
          <w:rFonts w:eastAsia="仿宋_GB2312"/>
          <w:sz w:val="30"/>
          <w:szCs w:val="30"/>
        </w:rPr>
      </w:pPr>
    </w:p>
    <w:p w:rsidR="0008524A" w:rsidRDefault="0008524A" w:rsidP="00A0761E">
      <w:pPr>
        <w:ind w:firstLineChars="200" w:firstLine="600"/>
        <w:jc w:val="center"/>
        <w:rPr>
          <w:rFonts w:eastAsia="仿宋_GB2312"/>
          <w:sz w:val="30"/>
          <w:szCs w:val="30"/>
        </w:rPr>
      </w:pPr>
    </w:p>
    <w:p w:rsidR="005D3EC0" w:rsidRDefault="005D3EC0" w:rsidP="00A0761E">
      <w:pPr>
        <w:widowControl/>
        <w:jc w:val="center"/>
        <w:rPr>
          <w:rFonts w:eastAsia="仿宋_GB2312"/>
          <w:sz w:val="30"/>
          <w:szCs w:val="30"/>
        </w:rPr>
      </w:pPr>
      <w:r>
        <w:rPr>
          <w:rFonts w:eastAsia="仿宋_GB2312"/>
          <w:sz w:val="30"/>
          <w:szCs w:val="30"/>
        </w:rPr>
        <w:br w:type="page"/>
      </w:r>
    </w:p>
    <w:p w:rsidR="00672F86" w:rsidRPr="00F259C1" w:rsidRDefault="00672F86" w:rsidP="00A0761E">
      <w:pPr>
        <w:pStyle w:val="af9"/>
        <w:shd w:val="clear" w:color="auto" w:fill="auto"/>
        <w:ind w:right="628"/>
        <w:rPr>
          <w:sz w:val="30"/>
          <w:szCs w:val="30"/>
        </w:rPr>
      </w:pPr>
    </w:p>
    <w:p w:rsidR="00672F86" w:rsidRPr="00461508" w:rsidRDefault="00960C1B" w:rsidP="00A0761E">
      <w:pPr>
        <w:pStyle w:val="af9"/>
        <w:shd w:val="clear" w:color="auto" w:fill="auto"/>
        <w:tabs>
          <w:tab w:val="left" w:pos="614"/>
          <w:tab w:val="right" w:pos="8727"/>
        </w:tabs>
        <w:wordWrap w:val="0"/>
        <w:ind w:right="628"/>
        <w:jc w:val="left"/>
        <w:rPr>
          <w:sz w:val="120"/>
          <w:szCs w:val="120"/>
        </w:rPr>
      </w:pPr>
      <w:r>
        <w:rPr>
          <w:sz w:val="120"/>
          <w:szCs w:val="120"/>
        </w:rPr>
        <w:tab/>
      </w:r>
      <w:r>
        <w:rPr>
          <w:sz w:val="120"/>
          <w:szCs w:val="120"/>
        </w:rPr>
        <w:tab/>
      </w:r>
      <w:r w:rsidR="00672F86" w:rsidRPr="00461508">
        <w:rPr>
          <w:sz w:val="120"/>
          <w:szCs w:val="120"/>
        </w:rPr>
        <w:t xml:space="preserve">  Q/SYYJP</w:t>
      </w:r>
    </w:p>
    <w:p w:rsidR="00672F86" w:rsidRPr="00F259C1" w:rsidRDefault="00672F86" w:rsidP="00A0761E">
      <w:pPr>
        <w:rPr>
          <w:sz w:val="30"/>
          <w:szCs w:val="30"/>
        </w:rPr>
      </w:pPr>
    </w:p>
    <w:p w:rsidR="00672F86" w:rsidRPr="00A535DC" w:rsidRDefault="00672F86" w:rsidP="00A0761E">
      <w:pPr>
        <w:pStyle w:val="ac"/>
        <w:rPr>
          <w:rFonts w:hAnsi="黑体"/>
          <w:szCs w:val="52"/>
        </w:rPr>
      </w:pPr>
      <w:r w:rsidRPr="00A535DC">
        <w:rPr>
          <w:rFonts w:hAnsi="黑体"/>
          <w:szCs w:val="52"/>
        </w:rPr>
        <w:t>××××食品安全企业标准</w:t>
      </w:r>
    </w:p>
    <w:p w:rsidR="00672F86" w:rsidRPr="00776939" w:rsidRDefault="00672F86" w:rsidP="00A0761E">
      <w:pPr>
        <w:pStyle w:val="2"/>
        <w:rPr>
          <w:rFonts w:ascii="黑体" w:eastAsia="黑体" w:hAnsi="黑体"/>
          <w:szCs w:val="28"/>
        </w:rPr>
      </w:pPr>
      <w:r w:rsidRPr="00776939">
        <w:rPr>
          <w:rFonts w:ascii="黑体" w:eastAsia="黑体" w:hAnsi="黑体"/>
          <w:szCs w:val="28"/>
        </w:rPr>
        <w:t>Q/XXXXX XXXX—XXXX</w:t>
      </w:r>
    </w:p>
    <w:p w:rsidR="00672F86" w:rsidRPr="00776939" w:rsidRDefault="00672F86" w:rsidP="00A0761E">
      <w:pPr>
        <w:pStyle w:val="af2"/>
        <w:rPr>
          <w:rFonts w:asciiTheme="minorEastAsia" w:hAnsiTheme="minorEastAsia"/>
          <w:szCs w:val="21"/>
        </w:rPr>
      </w:pPr>
      <w:r w:rsidRPr="00776939">
        <w:rPr>
          <w:rFonts w:asciiTheme="minorEastAsia" w:hAnsiTheme="minorEastAsia"/>
          <w:szCs w:val="21"/>
        </w:rPr>
        <w:t>代替Q/XXXXX XXXX –XXXX</w:t>
      </w:r>
    </w:p>
    <w:p w:rsidR="00672F86" w:rsidRPr="00F259C1" w:rsidRDefault="007125AF" w:rsidP="00A0761E">
      <w:pPr>
        <w:pStyle w:val="af2"/>
        <w:rPr>
          <w:rFonts w:ascii="Times New Roman" w:eastAsia="黑体"/>
          <w:sz w:val="30"/>
          <w:szCs w:val="30"/>
        </w:rPr>
      </w:pPr>
      <w:r>
        <w:rPr>
          <w:rFonts w:ascii="Times New Roman" w:eastAsia="黑体"/>
          <w:noProof/>
          <w:sz w:val="30"/>
          <w:szCs w:val="30"/>
        </w:rPr>
        <w:pict>
          <v:shapetype id="_x0000_t32" coordsize="21600,21600" o:spt="32" o:oned="t" path="m,l21600,21600e" filled="f">
            <v:path arrowok="t" fillok="f" o:connecttype="none"/>
            <o:lock v:ext="edit" shapetype="t"/>
          </v:shapetype>
          <v:shape id="_x0000_s2055" type="#_x0000_t32" style="position:absolute;left:0;text-align:left;margin-left:-12.6pt;margin-top:10.25pt;width:486pt;height:2.25pt;flip:y;z-index:251665408" o:connectortype="straight"/>
        </w:pict>
      </w:r>
    </w:p>
    <w:p w:rsidR="00672F86" w:rsidRPr="00F259C1" w:rsidRDefault="007125AF" w:rsidP="00A0761E">
      <w:pPr>
        <w:rPr>
          <w:b/>
          <w:bCs/>
          <w:kern w:val="36"/>
          <w:sz w:val="30"/>
          <w:szCs w:val="30"/>
        </w:rPr>
      </w:pPr>
      <w:r w:rsidRPr="007125AF">
        <w:rPr>
          <w:sz w:val="30"/>
          <w:szCs w:val="30"/>
        </w:rPr>
        <w:pict>
          <v:shapetype id="_x0000_t202" coordsize="21600,21600" o:spt="202" path="m,l,21600r21600,l21600,xe">
            <v:stroke joinstyle="miter"/>
            <v:path gradientshapeok="t" o:connecttype="rect"/>
          </v:shapetype>
          <v:shape id="fmFrame4" o:spid="_x0000_s2050" type="#_x0000_t202" style="position:absolute;left:0;text-align:left;margin-left:-8.5pt;margin-top:250.65pt;width:470pt;height:133.8pt;z-index:251660288;mso-position-horizontal-relative:margin;mso-position-vertical-relative:margin" filled="f" stroked="f">
            <v:textbox style="mso-next-textbox:#fmFrame4" inset="0,0,0,0">
              <w:txbxContent>
                <w:p w:rsidR="00B440D3" w:rsidRDefault="00B440D3" w:rsidP="00672F86">
                  <w:pPr>
                    <w:pStyle w:val="af"/>
                    <w:rPr>
                      <w:rFonts w:ascii="黑体" w:eastAsia="黑体"/>
                      <w:sz w:val="52"/>
                      <w:szCs w:val="52"/>
                    </w:rPr>
                  </w:pPr>
                </w:p>
                <w:p w:rsidR="00B440D3" w:rsidRDefault="00B440D3" w:rsidP="00672F86">
                  <w:pPr>
                    <w:pStyle w:val="af"/>
                    <w:rPr>
                      <w:rFonts w:ascii="黑体" w:eastAsia="黑体"/>
                      <w:sz w:val="52"/>
                      <w:szCs w:val="52"/>
                    </w:rPr>
                  </w:pPr>
                </w:p>
                <w:p w:rsidR="00B440D3" w:rsidRDefault="00B440D3" w:rsidP="00672F86">
                  <w:pPr>
                    <w:pStyle w:val="af"/>
                    <w:rPr>
                      <w:rFonts w:ascii="黑体" w:eastAsia="黑体"/>
                      <w:sz w:val="52"/>
                      <w:szCs w:val="52"/>
                    </w:rPr>
                  </w:pPr>
                  <w:r>
                    <w:rPr>
                      <w:rFonts w:ascii="黑体" w:eastAsia="黑体" w:hint="eastAsia"/>
                      <w:sz w:val="52"/>
                      <w:szCs w:val="52"/>
                    </w:rPr>
                    <w:t>标准名称</w:t>
                  </w:r>
                </w:p>
                <w:p w:rsidR="00B440D3" w:rsidRDefault="00B440D3" w:rsidP="00672F86">
                  <w:pPr>
                    <w:pStyle w:val="af8"/>
                    <w:rPr>
                      <w:sz w:val="52"/>
                      <w:szCs w:val="52"/>
                    </w:rPr>
                  </w:pPr>
                </w:p>
                <w:p w:rsidR="00B440D3" w:rsidRDefault="00B440D3" w:rsidP="00672F86">
                  <w:pPr>
                    <w:pStyle w:val="af7"/>
                  </w:pPr>
                </w:p>
                <w:p w:rsidR="00B440D3" w:rsidRDefault="00B440D3" w:rsidP="00672F86">
                  <w:pPr>
                    <w:pStyle w:val="af7"/>
                  </w:pPr>
                </w:p>
                <w:p w:rsidR="00B440D3" w:rsidRDefault="00B440D3" w:rsidP="00672F86">
                  <w:pPr>
                    <w:pStyle w:val="af7"/>
                  </w:pPr>
                </w:p>
                <w:p w:rsidR="00B440D3" w:rsidRDefault="00B440D3" w:rsidP="00672F86">
                  <w:pPr>
                    <w:pStyle w:val="af7"/>
                  </w:pPr>
                </w:p>
                <w:p w:rsidR="00B440D3" w:rsidRDefault="00B440D3" w:rsidP="00672F86">
                  <w:pPr>
                    <w:pStyle w:val="af7"/>
                  </w:pPr>
                </w:p>
                <w:p w:rsidR="00B440D3" w:rsidRDefault="00B440D3" w:rsidP="00672F86">
                  <w:pPr>
                    <w:pStyle w:val="af7"/>
                  </w:pPr>
                </w:p>
                <w:p w:rsidR="00B440D3" w:rsidRDefault="00B440D3" w:rsidP="00672F86">
                  <w:pPr>
                    <w:pStyle w:val="af7"/>
                    <w:jc w:val="both"/>
                  </w:pPr>
                </w:p>
                <w:p w:rsidR="00B440D3" w:rsidRDefault="00B440D3" w:rsidP="00672F86">
                  <w:pPr>
                    <w:pStyle w:val="af6"/>
                  </w:pPr>
                </w:p>
              </w:txbxContent>
            </v:textbox>
            <w10:wrap anchorx="margin" anchory="margin"/>
            <w10:anchorlock/>
          </v:shape>
        </w:pict>
      </w:r>
    </w:p>
    <w:p w:rsidR="00672F86" w:rsidRDefault="00672F86" w:rsidP="00A0761E">
      <w:pPr>
        <w:widowControl/>
        <w:adjustRightInd w:val="0"/>
        <w:snapToGrid w:val="0"/>
        <w:spacing w:line="360" w:lineRule="auto"/>
        <w:ind w:rightChars="-327" w:right="-687"/>
        <w:jc w:val="left"/>
        <w:rPr>
          <w:b/>
          <w:bCs/>
          <w:kern w:val="36"/>
          <w:sz w:val="30"/>
          <w:szCs w:val="30"/>
        </w:rPr>
      </w:pPr>
    </w:p>
    <w:p w:rsidR="00672F86" w:rsidRPr="00F259C1" w:rsidRDefault="00672F86" w:rsidP="00A0761E">
      <w:pPr>
        <w:widowControl/>
        <w:adjustRightInd w:val="0"/>
        <w:snapToGrid w:val="0"/>
        <w:spacing w:line="360" w:lineRule="auto"/>
        <w:ind w:rightChars="-327" w:right="-687"/>
        <w:jc w:val="left"/>
        <w:rPr>
          <w:sz w:val="30"/>
          <w:szCs w:val="30"/>
        </w:rPr>
      </w:pPr>
    </w:p>
    <w:p w:rsidR="00672F86" w:rsidRPr="00F259C1" w:rsidRDefault="00672F86" w:rsidP="00A0761E">
      <w:pPr>
        <w:widowControl/>
        <w:adjustRightInd w:val="0"/>
        <w:snapToGrid w:val="0"/>
        <w:spacing w:line="360" w:lineRule="auto"/>
        <w:ind w:rightChars="-327" w:right="-687"/>
        <w:jc w:val="left"/>
        <w:rPr>
          <w:sz w:val="30"/>
          <w:szCs w:val="30"/>
        </w:rPr>
      </w:pPr>
    </w:p>
    <w:p w:rsidR="00672F86" w:rsidRPr="00F259C1" w:rsidRDefault="00672F86" w:rsidP="00A0761E">
      <w:pPr>
        <w:widowControl/>
        <w:adjustRightInd w:val="0"/>
        <w:snapToGrid w:val="0"/>
        <w:spacing w:line="360" w:lineRule="auto"/>
        <w:ind w:rightChars="-327" w:right="-687"/>
        <w:jc w:val="left"/>
        <w:rPr>
          <w:sz w:val="30"/>
          <w:szCs w:val="30"/>
        </w:rPr>
      </w:pPr>
    </w:p>
    <w:p w:rsidR="00672F86" w:rsidRPr="00F259C1" w:rsidRDefault="00672F86" w:rsidP="00A0761E">
      <w:pPr>
        <w:widowControl/>
        <w:adjustRightInd w:val="0"/>
        <w:snapToGrid w:val="0"/>
        <w:spacing w:line="360" w:lineRule="auto"/>
        <w:ind w:rightChars="-327" w:right="-687"/>
        <w:jc w:val="left"/>
        <w:rPr>
          <w:sz w:val="30"/>
          <w:szCs w:val="30"/>
        </w:rPr>
      </w:pPr>
    </w:p>
    <w:p w:rsidR="00672F86" w:rsidRPr="00F259C1" w:rsidRDefault="00672F86" w:rsidP="00A0761E">
      <w:pPr>
        <w:widowControl/>
        <w:adjustRightInd w:val="0"/>
        <w:snapToGrid w:val="0"/>
        <w:spacing w:line="360" w:lineRule="auto"/>
        <w:ind w:rightChars="-327" w:right="-687"/>
        <w:jc w:val="left"/>
        <w:rPr>
          <w:sz w:val="30"/>
          <w:szCs w:val="30"/>
        </w:rPr>
      </w:pPr>
    </w:p>
    <w:p w:rsidR="00672F86" w:rsidRPr="00F259C1" w:rsidRDefault="00672F86" w:rsidP="00A0761E">
      <w:pPr>
        <w:widowControl/>
        <w:adjustRightInd w:val="0"/>
        <w:snapToGrid w:val="0"/>
        <w:spacing w:line="360" w:lineRule="auto"/>
        <w:ind w:rightChars="-327" w:right="-687"/>
        <w:jc w:val="left"/>
        <w:rPr>
          <w:sz w:val="30"/>
          <w:szCs w:val="30"/>
        </w:rPr>
      </w:pPr>
    </w:p>
    <w:p w:rsidR="00672F86" w:rsidRPr="00F259C1" w:rsidRDefault="00672F86" w:rsidP="00A0761E">
      <w:pPr>
        <w:widowControl/>
        <w:adjustRightInd w:val="0"/>
        <w:snapToGrid w:val="0"/>
        <w:spacing w:line="360" w:lineRule="auto"/>
        <w:ind w:rightChars="-327" w:right="-687"/>
        <w:jc w:val="left"/>
        <w:rPr>
          <w:sz w:val="30"/>
          <w:szCs w:val="30"/>
        </w:rPr>
      </w:pPr>
    </w:p>
    <w:p w:rsidR="00672F86" w:rsidRPr="00F259C1" w:rsidRDefault="007125AF" w:rsidP="00A0761E">
      <w:pPr>
        <w:widowControl/>
        <w:adjustRightInd w:val="0"/>
        <w:snapToGrid w:val="0"/>
        <w:spacing w:line="360" w:lineRule="auto"/>
        <w:ind w:rightChars="-327" w:right="-687"/>
        <w:jc w:val="left"/>
        <w:rPr>
          <w:sz w:val="30"/>
          <w:szCs w:val="30"/>
        </w:rPr>
      </w:pPr>
      <w:r>
        <w:rPr>
          <w:sz w:val="30"/>
          <w:szCs w:val="30"/>
        </w:rPr>
        <w:pict>
          <v:shape id="fmFrame7" o:spid="_x0000_s2054" type="#_x0000_t202" style="position:absolute;margin-left:-8.5pt;margin-top:669.1pt;width:481.9pt;height:28.6pt;z-index:251664384;mso-wrap-style:tight;mso-position-horizontal-relative:margin;mso-position-vertical-relative:margin" filled="f" stroked="f">
            <v:textbox style="mso-next-textbox:#fmFrame7" inset="0,0,0,0">
              <w:txbxContent>
                <w:p w:rsidR="00B440D3" w:rsidRDefault="00B440D3" w:rsidP="00672F86">
                  <w:pPr>
                    <w:pStyle w:val="afa"/>
                  </w:pPr>
                  <w:r w:rsidRPr="008C7906">
                    <w:rPr>
                      <w:rFonts w:hint="eastAsia"/>
                      <w:sz w:val="30"/>
                      <w:szCs w:val="30"/>
                    </w:rPr>
                    <w:t>××××</w:t>
                  </w:r>
                  <w:r>
                    <w:rPr>
                      <w:rStyle w:val="ab"/>
                      <w:rFonts w:hint="default"/>
                    </w:rPr>
                    <w:t xml:space="preserve"> 发布</w:t>
                  </w:r>
                </w:p>
                <w:p w:rsidR="00B440D3" w:rsidRDefault="00B440D3" w:rsidP="00672F86">
                  <w:pPr>
                    <w:pStyle w:val="afa"/>
                  </w:pPr>
                </w:p>
              </w:txbxContent>
            </v:textbox>
            <w10:wrap anchorx="margin" anchory="margin"/>
            <w10:anchorlock/>
          </v:shape>
        </w:pict>
      </w:r>
      <w:r>
        <w:rPr>
          <w:sz w:val="30"/>
          <w:szCs w:val="30"/>
        </w:rPr>
        <w:pict>
          <v:shape id="fmFrame5" o:spid="_x0000_s2052" type="#_x0000_t202" style="position:absolute;margin-left:-8.5pt;margin-top:598.65pt;width:159pt;height:24.6pt;z-index:251662336;mso-wrap-style:tight;mso-position-horizontal-relative:margin;mso-position-vertical-relative:margin" filled="f" stroked="f">
            <v:textbox style="mso-next-textbox:#fmFrame5" inset="0,0,0,0">
              <w:txbxContent>
                <w:p w:rsidR="00B440D3" w:rsidRDefault="00B440D3" w:rsidP="00672F86">
                  <w:pPr>
                    <w:pStyle w:val="ad"/>
                    <w:rPr>
                      <w:rFonts w:ascii="黑体"/>
                    </w:rPr>
                  </w:pPr>
                  <w:r>
                    <w:rPr>
                      <w:rFonts w:ascii="黑体" w:hint="eastAsia"/>
                    </w:rPr>
                    <w:t>××××-××-××发布</w:t>
                  </w:r>
                </w:p>
              </w:txbxContent>
            </v:textbox>
            <w10:wrap anchorx="margin" anchory="margin"/>
            <w10:anchorlock/>
          </v:shape>
        </w:pict>
      </w:r>
      <w:r>
        <w:rPr>
          <w:sz w:val="30"/>
          <w:szCs w:val="30"/>
        </w:rPr>
        <w:pict>
          <v:shape id="fmFrame6" o:spid="_x0000_s2051" type="#_x0000_t202" style="position:absolute;margin-left:323pt;margin-top:598.65pt;width:159pt;height:24.6pt;z-index:251661312;mso-wrap-style:tight;mso-position-horizontal-relative:margin;mso-position-vertical-relative:margin" filled="f" stroked="f">
            <v:textbox style="mso-next-textbox:#fmFrame6" inset="0,0,0,0">
              <w:txbxContent>
                <w:p w:rsidR="00B440D3" w:rsidRDefault="00B440D3" w:rsidP="00672F86">
                  <w:pPr>
                    <w:pStyle w:val="af3"/>
                    <w:rPr>
                      <w:rFonts w:ascii="黑体"/>
                    </w:rPr>
                  </w:pPr>
                  <w:r>
                    <w:rPr>
                      <w:rFonts w:ascii="黑体" w:hint="eastAsia"/>
                    </w:rPr>
                    <w:t>××××-××-××实施</w:t>
                  </w:r>
                </w:p>
              </w:txbxContent>
            </v:textbox>
            <w10:wrap anchorx="margin" anchory="margin"/>
            <w10:anchorlock/>
          </v:shape>
        </w:pict>
      </w:r>
      <w:bookmarkStart w:id="0" w:name="SectionMark2"/>
    </w:p>
    <w:p w:rsidR="00672F86" w:rsidRPr="00F259C1" w:rsidRDefault="00672F86" w:rsidP="00A0761E"/>
    <w:p w:rsidR="00672F86" w:rsidRPr="00F259C1" w:rsidRDefault="00672F86" w:rsidP="00A0761E"/>
    <w:p w:rsidR="00B53282" w:rsidRDefault="007125AF" w:rsidP="00A0761E">
      <w:pPr>
        <w:jc w:val="center"/>
        <w:rPr>
          <w:sz w:val="32"/>
          <w:szCs w:val="32"/>
        </w:rPr>
        <w:sectPr w:rsidR="00B53282" w:rsidSect="002B4F18">
          <w:footerReference w:type="even" r:id="rId8"/>
          <w:pgSz w:w="11907" w:h="16839"/>
          <w:pgMar w:top="1418" w:right="1134" w:bottom="1134" w:left="1418" w:header="1418" w:footer="851" w:gutter="0"/>
          <w:pgNumType w:fmt="upperRoman"/>
          <w:cols w:space="720"/>
          <w:docGrid w:type="lines" w:linePitch="312"/>
        </w:sectPr>
      </w:pPr>
      <w:r>
        <w:rPr>
          <w:sz w:val="32"/>
          <w:szCs w:val="32"/>
        </w:rPr>
        <w:pict>
          <v:shape id="_x0000_s2053" type="#_x0000_t32" style="position:absolute;left:0;text-align:left;margin-left:-11pt;margin-top:77.25pt;width:488.25pt;height:0;z-index:251663360" o:connectortype="straight"/>
        </w:pict>
      </w:r>
    </w:p>
    <w:p w:rsidR="00672F86" w:rsidRDefault="00672F86" w:rsidP="00A0761E">
      <w:pPr>
        <w:jc w:val="center"/>
        <w:rPr>
          <w:rFonts w:ascii="黑体" w:eastAsia="黑体" w:hAnsi="黑体"/>
          <w:sz w:val="32"/>
          <w:szCs w:val="32"/>
        </w:rPr>
      </w:pPr>
      <w:r w:rsidRPr="004B141D">
        <w:rPr>
          <w:rFonts w:ascii="黑体" w:eastAsia="黑体" w:hAnsi="黑体"/>
          <w:sz w:val="32"/>
          <w:szCs w:val="32"/>
        </w:rPr>
        <w:lastRenderedPageBreak/>
        <w:t>前    言</w:t>
      </w:r>
    </w:p>
    <w:p w:rsidR="00220842" w:rsidRPr="004B141D" w:rsidRDefault="00220842" w:rsidP="00A0761E">
      <w:pPr>
        <w:jc w:val="center"/>
        <w:rPr>
          <w:rFonts w:ascii="黑体" w:eastAsia="黑体" w:hAnsi="黑体"/>
          <w:sz w:val="32"/>
          <w:szCs w:val="32"/>
        </w:rPr>
      </w:pPr>
    </w:p>
    <w:p w:rsidR="00672F86" w:rsidRPr="004B141D" w:rsidRDefault="004B141D" w:rsidP="00A0761E">
      <w:pPr>
        <w:ind w:firstLineChars="200" w:firstLine="420"/>
        <w:rPr>
          <w:rFonts w:ascii="Times New Roman" w:hAnsi="Times New Roman" w:cs="Times New Roman"/>
          <w:szCs w:val="21"/>
        </w:rPr>
      </w:pPr>
      <w:r w:rsidRPr="004B141D">
        <w:rPr>
          <w:rFonts w:ascii="Times New Roman" w:hAnsiTheme="minorEastAsia" w:cs="Times New Roman"/>
          <w:szCs w:val="21"/>
        </w:rPr>
        <w:t>（前言部分应视企业的具体情况给出下列信息</w:t>
      </w:r>
      <w:r w:rsidR="00672F86" w:rsidRPr="004B141D">
        <w:rPr>
          <w:rFonts w:ascii="Times New Roman" w:hAnsiTheme="minorEastAsia" w:cs="Times New Roman"/>
          <w:szCs w:val="21"/>
        </w:rPr>
        <w:t>）</w:t>
      </w:r>
    </w:p>
    <w:p w:rsidR="00672F86" w:rsidRPr="004B141D" w:rsidRDefault="00672F86" w:rsidP="00A0761E">
      <w:pPr>
        <w:ind w:firstLineChars="200" w:firstLine="420"/>
        <w:rPr>
          <w:rFonts w:ascii="Times New Roman" w:hAnsi="Times New Roman" w:cs="Times New Roman"/>
          <w:szCs w:val="21"/>
        </w:rPr>
      </w:pPr>
      <w:r w:rsidRPr="004B141D">
        <w:rPr>
          <w:rFonts w:ascii="Times New Roman" w:hAnsiTheme="minorEastAsia" w:cs="Times New Roman"/>
          <w:szCs w:val="21"/>
        </w:rPr>
        <w:t>依据《中华人民共和国食品安全法》，参考</w:t>
      </w:r>
      <w:r w:rsidRPr="004B141D">
        <w:rPr>
          <w:rFonts w:ascii="Times New Roman" w:hAnsi="Times New Roman" w:cs="Times New Roman"/>
          <w:szCs w:val="21"/>
        </w:rPr>
        <w:t>GB/T1.1</w:t>
      </w:r>
      <w:r w:rsidRPr="004B141D">
        <w:rPr>
          <w:rFonts w:ascii="Times New Roman" w:hAnsiTheme="minorEastAsia" w:cs="Times New Roman"/>
          <w:szCs w:val="21"/>
        </w:rPr>
        <w:t>的规定，本企业组织制定了《</w:t>
      </w:r>
      <w:r w:rsidRPr="004B141D">
        <w:rPr>
          <w:rFonts w:ascii="Times New Roman" w:hAnsi="Times New Roman" w:cs="Times New Roman"/>
          <w:szCs w:val="21"/>
        </w:rPr>
        <w:t>XXXXXXX</w:t>
      </w:r>
      <w:r w:rsidRPr="004B141D">
        <w:rPr>
          <w:rFonts w:ascii="Times New Roman" w:hAnsiTheme="minorEastAsia" w:cs="Times New Roman"/>
          <w:szCs w:val="21"/>
        </w:rPr>
        <w:t>》标准。</w:t>
      </w:r>
    </w:p>
    <w:p w:rsidR="00672F86" w:rsidRPr="004B141D" w:rsidRDefault="00672F86" w:rsidP="00A0761E">
      <w:pPr>
        <w:ind w:firstLineChars="200" w:firstLine="420"/>
        <w:rPr>
          <w:rFonts w:ascii="Times New Roman" w:hAnsi="Times New Roman" w:cs="Times New Roman"/>
          <w:szCs w:val="21"/>
        </w:rPr>
      </w:pPr>
    </w:p>
    <w:p w:rsidR="00672F86" w:rsidRPr="004B141D" w:rsidRDefault="00672F86" w:rsidP="00A0761E">
      <w:pPr>
        <w:ind w:firstLineChars="200" w:firstLine="420"/>
        <w:rPr>
          <w:rFonts w:ascii="Times New Roman" w:hAnsi="Times New Roman" w:cs="Times New Roman"/>
          <w:szCs w:val="21"/>
        </w:rPr>
      </w:pPr>
      <w:r w:rsidRPr="004B141D">
        <w:rPr>
          <w:rFonts w:ascii="Times New Roman" w:hAnsiTheme="minorEastAsia" w:cs="Times New Roman"/>
          <w:szCs w:val="21"/>
        </w:rPr>
        <w:t>（说明食品安全企业标准制定、修订情况，如：）</w:t>
      </w:r>
    </w:p>
    <w:p w:rsidR="00672F86" w:rsidRPr="004B141D" w:rsidRDefault="00672F86" w:rsidP="00A0761E">
      <w:pPr>
        <w:ind w:firstLineChars="200" w:firstLine="420"/>
        <w:rPr>
          <w:rFonts w:ascii="Times New Roman" w:hAnsi="Times New Roman" w:cs="Times New Roman"/>
          <w:szCs w:val="21"/>
        </w:rPr>
      </w:pPr>
      <w:r w:rsidRPr="004B141D">
        <w:rPr>
          <w:rFonts w:ascii="Times New Roman" w:hAnsiTheme="minorEastAsia" w:cs="Times New Roman"/>
          <w:szCs w:val="21"/>
        </w:rPr>
        <w:t>本标准代替</w:t>
      </w:r>
      <w:r w:rsidRPr="004B141D">
        <w:rPr>
          <w:rFonts w:ascii="Times New Roman" w:hAnsi="Times New Roman" w:cs="Times New Roman"/>
          <w:szCs w:val="21"/>
        </w:rPr>
        <w:t>Q/××××× ××××-××××</w:t>
      </w:r>
      <w:r w:rsidRPr="004B141D">
        <w:rPr>
          <w:rFonts w:ascii="Times New Roman" w:hAnsiTheme="minorEastAsia" w:cs="Times New Roman"/>
          <w:szCs w:val="21"/>
        </w:rPr>
        <w:t>《</w:t>
      </w:r>
      <w:r w:rsidRPr="004B141D">
        <w:rPr>
          <w:rFonts w:ascii="Times New Roman" w:hAnsi="Times New Roman" w:cs="Times New Roman"/>
          <w:szCs w:val="21"/>
        </w:rPr>
        <w:t>XXXXXXX</w:t>
      </w:r>
      <w:r w:rsidRPr="004B141D">
        <w:rPr>
          <w:rFonts w:ascii="Times New Roman" w:hAnsiTheme="minorEastAsia" w:cs="Times New Roman"/>
          <w:szCs w:val="21"/>
        </w:rPr>
        <w:t>》，主要修改如下：</w:t>
      </w:r>
    </w:p>
    <w:p w:rsidR="00672F86" w:rsidRPr="004B141D" w:rsidRDefault="00672F86" w:rsidP="00A0761E">
      <w:pPr>
        <w:ind w:firstLineChars="200" w:firstLine="420"/>
        <w:rPr>
          <w:rFonts w:ascii="Times New Roman" w:hAnsi="Times New Roman" w:cs="Times New Roman"/>
          <w:szCs w:val="21"/>
        </w:rPr>
      </w:pPr>
      <w:r w:rsidRPr="004B141D">
        <w:rPr>
          <w:rFonts w:ascii="Times New Roman" w:hAnsi="Times New Roman" w:cs="Times New Roman"/>
          <w:szCs w:val="21"/>
        </w:rPr>
        <w:t>——</w:t>
      </w:r>
      <w:r w:rsidRPr="004B141D">
        <w:rPr>
          <w:rFonts w:ascii="Times New Roman" w:hAnsiTheme="minorEastAsia" w:cs="Times New Roman"/>
          <w:szCs w:val="21"/>
        </w:rPr>
        <w:t>结合</w:t>
      </w:r>
      <w:r w:rsidRPr="004B141D">
        <w:rPr>
          <w:rFonts w:ascii="Times New Roman" w:hAnsi="Times New Roman" w:cs="Times New Roman"/>
          <w:szCs w:val="21"/>
        </w:rPr>
        <w:t>××××</w:t>
      </w:r>
      <w:r w:rsidRPr="004B141D">
        <w:rPr>
          <w:rFonts w:ascii="Times New Roman" w:hAnsiTheme="minorEastAsia" w:cs="Times New Roman"/>
          <w:szCs w:val="21"/>
        </w:rPr>
        <w:t>修订了范围的表述；</w:t>
      </w:r>
    </w:p>
    <w:p w:rsidR="00672F86" w:rsidRPr="004B141D" w:rsidRDefault="00672F86" w:rsidP="00A0761E">
      <w:pPr>
        <w:ind w:firstLineChars="200" w:firstLine="420"/>
        <w:rPr>
          <w:rFonts w:ascii="Times New Roman" w:hAnsi="Times New Roman" w:cs="Times New Roman"/>
          <w:szCs w:val="21"/>
        </w:rPr>
      </w:pPr>
      <w:r w:rsidRPr="004B141D">
        <w:rPr>
          <w:rFonts w:ascii="Times New Roman" w:hAnsi="Times New Roman" w:cs="Times New Roman"/>
          <w:szCs w:val="21"/>
        </w:rPr>
        <w:t>——</w:t>
      </w:r>
      <w:r w:rsidRPr="004B141D">
        <w:rPr>
          <w:rFonts w:ascii="Times New Roman" w:hAnsiTheme="minorEastAsia" w:cs="Times New Roman"/>
          <w:szCs w:val="21"/>
        </w:rPr>
        <w:t>根据</w:t>
      </w:r>
      <w:r w:rsidRPr="004B141D">
        <w:rPr>
          <w:rFonts w:ascii="Times New Roman" w:hAnsi="Times New Roman" w:cs="Times New Roman"/>
          <w:szCs w:val="21"/>
        </w:rPr>
        <w:t>××××</w:t>
      </w:r>
      <w:r w:rsidRPr="004B141D">
        <w:rPr>
          <w:rFonts w:ascii="Times New Roman" w:hAnsiTheme="minorEastAsia" w:cs="Times New Roman"/>
          <w:szCs w:val="21"/>
        </w:rPr>
        <w:t>修订了术语和定义；</w:t>
      </w:r>
    </w:p>
    <w:p w:rsidR="00672F86" w:rsidRPr="004B141D" w:rsidRDefault="00672F86" w:rsidP="00A0761E">
      <w:pPr>
        <w:ind w:firstLineChars="200" w:firstLine="420"/>
        <w:rPr>
          <w:rFonts w:ascii="Times New Roman" w:hAnsi="Times New Roman" w:cs="Times New Roman"/>
          <w:szCs w:val="21"/>
        </w:rPr>
      </w:pPr>
      <w:r w:rsidRPr="004B141D">
        <w:rPr>
          <w:rFonts w:ascii="Times New Roman" w:hAnsi="Times New Roman" w:cs="Times New Roman"/>
          <w:szCs w:val="21"/>
        </w:rPr>
        <w:t>——</w:t>
      </w:r>
      <w:r w:rsidRPr="004B141D">
        <w:rPr>
          <w:rFonts w:ascii="Times New Roman" w:hAnsiTheme="minorEastAsia" w:cs="Times New Roman"/>
          <w:szCs w:val="21"/>
        </w:rPr>
        <w:t>删除</w:t>
      </w:r>
      <w:r w:rsidRPr="004B141D">
        <w:rPr>
          <w:rFonts w:ascii="Times New Roman" w:hAnsi="Times New Roman" w:cs="Times New Roman"/>
          <w:szCs w:val="21"/>
        </w:rPr>
        <w:t>×</w:t>
      </w:r>
      <w:r w:rsidRPr="004B141D">
        <w:rPr>
          <w:rFonts w:ascii="Times New Roman" w:hAnsiTheme="minorEastAsia" w:cs="Times New Roman"/>
          <w:szCs w:val="21"/>
        </w:rPr>
        <w:t>指标；</w:t>
      </w:r>
    </w:p>
    <w:p w:rsidR="00672F86" w:rsidRPr="004B141D" w:rsidRDefault="00672F86" w:rsidP="00A0761E">
      <w:pPr>
        <w:ind w:firstLineChars="200" w:firstLine="420"/>
        <w:rPr>
          <w:rFonts w:ascii="Times New Roman" w:hAnsi="Times New Roman" w:cs="Times New Roman"/>
          <w:szCs w:val="21"/>
        </w:rPr>
      </w:pPr>
    </w:p>
    <w:p w:rsidR="00672F86" w:rsidRPr="004B141D" w:rsidRDefault="00672F86" w:rsidP="00A0761E">
      <w:pPr>
        <w:ind w:firstLineChars="200" w:firstLine="420"/>
        <w:rPr>
          <w:rFonts w:ascii="Times New Roman" w:hAnsi="Times New Roman" w:cs="Times New Roman"/>
          <w:szCs w:val="21"/>
        </w:rPr>
      </w:pPr>
      <w:r w:rsidRPr="004B141D">
        <w:rPr>
          <w:rFonts w:ascii="Times New Roman" w:hAnsiTheme="minorEastAsia" w:cs="Times New Roman"/>
          <w:szCs w:val="21"/>
        </w:rPr>
        <w:t>（说明下列信息：）</w:t>
      </w:r>
    </w:p>
    <w:p w:rsidR="00672F86" w:rsidRPr="004B141D" w:rsidRDefault="00672F86" w:rsidP="00A0761E">
      <w:pPr>
        <w:ind w:firstLineChars="200" w:firstLine="420"/>
        <w:rPr>
          <w:rFonts w:ascii="Times New Roman" w:hAnsi="Times New Roman" w:cs="Times New Roman"/>
          <w:szCs w:val="21"/>
        </w:rPr>
      </w:pPr>
      <w:r w:rsidRPr="004B141D">
        <w:rPr>
          <w:rFonts w:ascii="Times New Roman" w:hAnsiTheme="minorEastAsia" w:cs="Times New Roman"/>
          <w:szCs w:val="21"/>
        </w:rPr>
        <w:t>本食品安全企业标准由（</w:t>
      </w:r>
      <w:r w:rsidRPr="004B141D">
        <w:rPr>
          <w:rFonts w:ascii="Times New Roman" w:hAnsi="Times New Roman" w:cs="Times New Roman"/>
          <w:szCs w:val="21"/>
        </w:rPr>
        <w:t>××××</w:t>
      </w:r>
      <w:r w:rsidRPr="004B141D">
        <w:rPr>
          <w:rFonts w:ascii="Times New Roman" w:hAnsiTheme="minorEastAsia" w:cs="Times New Roman"/>
          <w:szCs w:val="21"/>
        </w:rPr>
        <w:t>企业名称）提出。如，集团公司统一使用一个标准，还应写明其他适用的食品企业名称；委托生产食品的，写明委托方、受委托方的食品生产企业名称</w:t>
      </w:r>
    </w:p>
    <w:p w:rsidR="00672F86" w:rsidRPr="004B141D" w:rsidRDefault="00672F86" w:rsidP="00A0761E">
      <w:pPr>
        <w:ind w:firstLineChars="200" w:firstLine="420"/>
        <w:rPr>
          <w:rFonts w:ascii="Times New Roman" w:hAnsi="Times New Roman" w:cs="Times New Roman"/>
          <w:szCs w:val="21"/>
        </w:rPr>
      </w:pPr>
      <w:r w:rsidRPr="004B141D">
        <w:rPr>
          <w:rFonts w:ascii="Times New Roman" w:hAnsiTheme="minorEastAsia" w:cs="Times New Roman"/>
          <w:szCs w:val="21"/>
        </w:rPr>
        <w:t>本标准主要起草人：</w:t>
      </w:r>
      <w:r w:rsidRPr="004B141D">
        <w:rPr>
          <w:rFonts w:ascii="Times New Roman" w:hAnsi="Times New Roman" w:cs="Times New Roman"/>
          <w:szCs w:val="21"/>
        </w:rPr>
        <w:t>×××  ××</w:t>
      </w:r>
    </w:p>
    <w:p w:rsidR="00672F86" w:rsidRPr="004B141D" w:rsidRDefault="00672F86" w:rsidP="00A0761E">
      <w:pPr>
        <w:ind w:firstLineChars="200" w:firstLine="420"/>
        <w:rPr>
          <w:rFonts w:ascii="Times New Roman" w:hAnsi="Times New Roman" w:cs="Times New Roman"/>
          <w:szCs w:val="21"/>
        </w:rPr>
      </w:pPr>
      <w:r w:rsidRPr="004B141D">
        <w:rPr>
          <w:rFonts w:ascii="Times New Roman" w:hAnsiTheme="minorEastAsia" w:cs="Times New Roman"/>
          <w:szCs w:val="21"/>
        </w:rPr>
        <w:t>本标准批准人：</w:t>
      </w:r>
      <w:r w:rsidRPr="004B141D">
        <w:rPr>
          <w:rFonts w:ascii="Times New Roman" w:hAnsi="Times New Roman" w:cs="Times New Roman"/>
          <w:szCs w:val="21"/>
        </w:rPr>
        <w:t>×××</w:t>
      </w:r>
    </w:p>
    <w:p w:rsidR="00672F86" w:rsidRPr="004B141D" w:rsidRDefault="00672F86" w:rsidP="00A0761E">
      <w:pPr>
        <w:ind w:firstLineChars="200" w:firstLine="420"/>
        <w:rPr>
          <w:rFonts w:ascii="Times New Roman" w:hAnsi="Times New Roman" w:cs="Times New Roman"/>
          <w:szCs w:val="21"/>
        </w:rPr>
      </w:pPr>
    </w:p>
    <w:p w:rsidR="00672F86" w:rsidRPr="004B141D" w:rsidRDefault="00672F86" w:rsidP="00A0761E">
      <w:pPr>
        <w:ind w:firstLineChars="200" w:firstLine="420"/>
        <w:rPr>
          <w:rFonts w:ascii="Times New Roman" w:hAnsi="Times New Roman" w:cs="Times New Roman"/>
          <w:szCs w:val="21"/>
        </w:rPr>
      </w:pPr>
      <w:r w:rsidRPr="004B141D">
        <w:rPr>
          <w:rFonts w:ascii="Times New Roman" w:hAnsi="Times New Roman" w:cs="Times New Roman"/>
          <w:szCs w:val="21"/>
        </w:rPr>
        <w:t>Q/ XXXXX XXXX-XXXX</w:t>
      </w:r>
      <w:r w:rsidRPr="004B141D">
        <w:rPr>
          <w:rFonts w:ascii="Times New Roman" w:hAnsiTheme="minorEastAsia" w:cs="Times New Roman"/>
          <w:szCs w:val="21"/>
        </w:rPr>
        <w:t>的历次版本发布情况为：</w:t>
      </w:r>
    </w:p>
    <w:p w:rsidR="00672F86" w:rsidRPr="004B141D" w:rsidRDefault="00672F86" w:rsidP="00A0761E">
      <w:pPr>
        <w:ind w:firstLineChars="200" w:firstLine="422"/>
        <w:rPr>
          <w:rFonts w:ascii="Times New Roman" w:hAnsi="Times New Roman" w:cs="Times New Roman"/>
          <w:szCs w:val="21"/>
        </w:rPr>
      </w:pPr>
      <w:r w:rsidRPr="004B141D">
        <w:rPr>
          <w:rFonts w:ascii="Times New Roman" w:hAnsi="Times New Roman" w:cs="Times New Roman"/>
          <w:b/>
          <w:szCs w:val="21"/>
        </w:rPr>
        <w:t>——</w:t>
      </w:r>
      <w:r w:rsidRPr="004B141D">
        <w:rPr>
          <w:rFonts w:ascii="Times New Roman" w:hAnsi="Times New Roman" w:cs="Times New Roman"/>
          <w:szCs w:val="21"/>
        </w:rPr>
        <w:t>Q/ XXXXX XXXX-XXXX</w:t>
      </w:r>
    </w:p>
    <w:p w:rsidR="00672F86" w:rsidRPr="004B141D" w:rsidRDefault="00672F86" w:rsidP="00A0761E">
      <w:pPr>
        <w:ind w:firstLineChars="200" w:firstLine="422"/>
        <w:rPr>
          <w:rFonts w:ascii="Times New Roman" w:hAnsi="Times New Roman" w:cs="Times New Roman"/>
          <w:szCs w:val="21"/>
        </w:rPr>
      </w:pPr>
      <w:r w:rsidRPr="004B141D">
        <w:rPr>
          <w:rFonts w:ascii="Times New Roman" w:hAnsi="Times New Roman" w:cs="Times New Roman"/>
          <w:b/>
          <w:szCs w:val="21"/>
        </w:rPr>
        <w:t>——</w:t>
      </w:r>
      <w:r w:rsidRPr="004B141D">
        <w:rPr>
          <w:rFonts w:ascii="Times New Roman" w:hAnsi="Times New Roman" w:cs="Times New Roman"/>
          <w:szCs w:val="21"/>
        </w:rPr>
        <w:t>Q/ XXXXX XXXX-XXXX</w:t>
      </w:r>
    </w:p>
    <w:p w:rsidR="00672F86" w:rsidRPr="004B141D" w:rsidRDefault="00672F86" w:rsidP="00A0761E">
      <w:pPr>
        <w:pStyle w:val="a9"/>
        <w:ind w:firstLineChars="0" w:firstLine="0"/>
        <w:rPr>
          <w:rFonts w:ascii="Times New Roman" w:eastAsiaTheme="minorEastAsia" w:hAnsi="Times New Roman" w:cs="Times New Roman"/>
          <w:szCs w:val="21"/>
        </w:rPr>
      </w:pPr>
    </w:p>
    <w:p w:rsidR="00672F86" w:rsidRPr="00F259C1" w:rsidRDefault="00672F86" w:rsidP="00A0761E">
      <w:pPr>
        <w:pStyle w:val="a9"/>
        <w:ind w:firstLineChars="0" w:firstLine="0"/>
        <w:rPr>
          <w:rFonts w:ascii="Times New Roman"/>
          <w:sz w:val="30"/>
          <w:szCs w:val="30"/>
        </w:rPr>
        <w:sectPr w:rsidR="00672F86" w:rsidRPr="00F259C1" w:rsidSect="002B4F18">
          <w:footerReference w:type="default" r:id="rId9"/>
          <w:footerReference w:type="first" r:id="rId10"/>
          <w:pgSz w:w="11907" w:h="16839"/>
          <w:pgMar w:top="1418" w:right="1134" w:bottom="1134" w:left="1418" w:header="1418" w:footer="851" w:gutter="0"/>
          <w:pgNumType w:fmt="upperRoman" w:start="1"/>
          <w:cols w:space="720"/>
          <w:titlePg/>
          <w:docGrid w:type="lines" w:linePitch="312"/>
        </w:sectPr>
      </w:pPr>
    </w:p>
    <w:p w:rsidR="00672F86" w:rsidRPr="004B141D" w:rsidRDefault="00672F86" w:rsidP="00A0761E">
      <w:pPr>
        <w:pStyle w:val="af0"/>
        <w:shd w:val="clear" w:color="auto" w:fill="auto"/>
        <w:rPr>
          <w:rFonts w:ascii="Times New Roman"/>
          <w:szCs w:val="32"/>
        </w:rPr>
      </w:pPr>
      <w:bookmarkStart w:id="1" w:name="SectionMark4"/>
      <w:bookmarkEnd w:id="0"/>
      <w:r w:rsidRPr="004B141D">
        <w:rPr>
          <w:rFonts w:ascii="Times New Roman"/>
          <w:szCs w:val="32"/>
        </w:rPr>
        <w:lastRenderedPageBreak/>
        <w:t>标准名称</w:t>
      </w:r>
    </w:p>
    <w:p w:rsidR="00672F86" w:rsidRPr="004B141D" w:rsidRDefault="00672F86" w:rsidP="00A0761E">
      <w:pPr>
        <w:pStyle w:val="ae"/>
        <w:adjustRightInd w:val="0"/>
        <w:snapToGrid w:val="0"/>
        <w:spacing w:beforeLines="0" w:afterLines="0" w:line="360" w:lineRule="auto"/>
        <w:rPr>
          <w:rFonts w:hAnsi="黑体"/>
          <w:szCs w:val="21"/>
        </w:rPr>
      </w:pPr>
      <w:bookmarkStart w:id="2" w:name="_Toc244509533"/>
      <w:r w:rsidRPr="004B141D">
        <w:rPr>
          <w:rFonts w:hAnsi="黑体"/>
          <w:szCs w:val="21"/>
        </w:rPr>
        <w:t>1 范围</w:t>
      </w:r>
      <w:bookmarkEnd w:id="2"/>
    </w:p>
    <w:p w:rsidR="00672F86" w:rsidRPr="004B141D" w:rsidRDefault="00672F86" w:rsidP="00A0761E">
      <w:pPr>
        <w:adjustRightInd w:val="0"/>
        <w:snapToGrid w:val="0"/>
        <w:ind w:firstLineChars="200" w:firstLine="420"/>
        <w:rPr>
          <w:rFonts w:asciiTheme="minorEastAsia" w:hAnsiTheme="minorEastAsia"/>
          <w:szCs w:val="21"/>
        </w:rPr>
      </w:pPr>
      <w:r w:rsidRPr="004B141D">
        <w:rPr>
          <w:rFonts w:asciiTheme="minorEastAsia" w:hAnsiTheme="minorEastAsia"/>
          <w:szCs w:val="21"/>
        </w:rPr>
        <w:t>本标准适用于xxxx食品。</w:t>
      </w:r>
    </w:p>
    <w:p w:rsidR="00672F86" w:rsidRPr="004B141D" w:rsidRDefault="00672F86" w:rsidP="00A0761E">
      <w:pPr>
        <w:adjustRightInd w:val="0"/>
        <w:snapToGrid w:val="0"/>
        <w:ind w:firstLineChars="200" w:firstLine="420"/>
        <w:rPr>
          <w:rFonts w:asciiTheme="minorEastAsia" w:hAnsiTheme="minorEastAsia"/>
          <w:szCs w:val="21"/>
        </w:rPr>
      </w:pPr>
    </w:p>
    <w:p w:rsidR="00672F86" w:rsidRPr="004B141D" w:rsidRDefault="00672F86" w:rsidP="00A0761E">
      <w:pPr>
        <w:pStyle w:val="ae"/>
        <w:adjustRightInd w:val="0"/>
        <w:snapToGrid w:val="0"/>
        <w:spacing w:beforeLines="0" w:afterLines="0" w:line="360" w:lineRule="auto"/>
        <w:rPr>
          <w:rFonts w:hAnsi="黑体"/>
          <w:szCs w:val="21"/>
        </w:rPr>
      </w:pPr>
      <w:r w:rsidRPr="004B141D">
        <w:rPr>
          <w:rFonts w:hAnsi="黑体"/>
          <w:szCs w:val="21"/>
        </w:rPr>
        <w:t>2 术语和定义</w:t>
      </w:r>
    </w:p>
    <w:p w:rsidR="00672F86" w:rsidRPr="004B141D" w:rsidRDefault="00672F86" w:rsidP="00A0761E">
      <w:pPr>
        <w:adjustRightInd w:val="0"/>
        <w:snapToGrid w:val="0"/>
        <w:spacing w:line="360" w:lineRule="auto"/>
        <w:ind w:firstLineChars="200" w:firstLine="420"/>
        <w:rPr>
          <w:rFonts w:asciiTheme="minorEastAsia" w:hAnsiTheme="minorEastAsia"/>
          <w:szCs w:val="21"/>
        </w:rPr>
      </w:pPr>
      <w:r w:rsidRPr="004B141D">
        <w:rPr>
          <w:rFonts w:asciiTheme="minorEastAsia" w:hAnsiTheme="minorEastAsia"/>
          <w:szCs w:val="21"/>
        </w:rPr>
        <w:t>下列术语和定义适用于本标准。</w:t>
      </w:r>
    </w:p>
    <w:p w:rsidR="00672F86" w:rsidRPr="004B141D" w:rsidRDefault="00672F86" w:rsidP="00A0761E">
      <w:pPr>
        <w:numPr>
          <w:ilvl w:val="1"/>
          <w:numId w:val="4"/>
        </w:numPr>
        <w:adjustRightInd w:val="0"/>
        <w:snapToGrid w:val="0"/>
        <w:spacing w:line="360" w:lineRule="auto"/>
        <w:rPr>
          <w:rFonts w:asciiTheme="minorEastAsia" w:hAnsiTheme="minorEastAsia"/>
          <w:szCs w:val="21"/>
        </w:rPr>
      </w:pPr>
      <w:r w:rsidRPr="004B141D">
        <w:rPr>
          <w:rFonts w:asciiTheme="minorEastAsia" w:hAnsiTheme="minorEastAsia"/>
          <w:szCs w:val="21"/>
        </w:rPr>
        <w:t>×××</w:t>
      </w:r>
    </w:p>
    <w:p w:rsidR="00672F86" w:rsidRPr="004B141D" w:rsidRDefault="00672F86" w:rsidP="00A0761E">
      <w:pPr>
        <w:adjustRightInd w:val="0"/>
        <w:snapToGrid w:val="0"/>
        <w:spacing w:line="360" w:lineRule="auto"/>
        <w:ind w:firstLineChars="200" w:firstLine="420"/>
        <w:rPr>
          <w:rFonts w:asciiTheme="minorEastAsia" w:hAnsiTheme="minorEastAsia"/>
          <w:szCs w:val="21"/>
        </w:rPr>
      </w:pPr>
      <w:bookmarkStart w:id="3" w:name="SectionMark5"/>
      <w:bookmarkEnd w:id="1"/>
      <w:r w:rsidRPr="004B141D">
        <w:rPr>
          <w:rFonts w:asciiTheme="minorEastAsia" w:hAnsiTheme="minorEastAsia"/>
          <w:szCs w:val="21"/>
        </w:rPr>
        <w:t>××××××××××××××××××××××××××××××××××××××××××××××××××。</w:t>
      </w:r>
    </w:p>
    <w:p w:rsidR="00672F86" w:rsidRPr="004B141D" w:rsidRDefault="00672F86" w:rsidP="00A0761E">
      <w:pPr>
        <w:pStyle w:val="a9"/>
        <w:adjustRightInd w:val="0"/>
        <w:snapToGrid w:val="0"/>
        <w:spacing w:line="360" w:lineRule="auto"/>
        <w:ind w:firstLineChars="0" w:firstLine="0"/>
        <w:rPr>
          <w:rFonts w:asciiTheme="minorEastAsia" w:eastAsiaTheme="minorEastAsia" w:hAnsiTheme="minorEastAsia"/>
          <w:szCs w:val="21"/>
        </w:rPr>
      </w:pPr>
      <w:r w:rsidRPr="004B141D">
        <w:rPr>
          <w:rFonts w:asciiTheme="minorEastAsia" w:eastAsiaTheme="minorEastAsia" w:hAnsiTheme="minorEastAsia"/>
          <w:szCs w:val="21"/>
        </w:rPr>
        <w:t>2.2  ×××</w:t>
      </w:r>
    </w:p>
    <w:p w:rsidR="00672F86" w:rsidRPr="004B141D" w:rsidRDefault="00672F86" w:rsidP="00A0761E">
      <w:pPr>
        <w:ind w:firstLineChars="200" w:firstLine="420"/>
        <w:rPr>
          <w:rFonts w:asciiTheme="minorEastAsia" w:hAnsiTheme="minorEastAsia"/>
          <w:szCs w:val="21"/>
        </w:rPr>
      </w:pPr>
      <w:r w:rsidRPr="004B141D">
        <w:rPr>
          <w:rFonts w:asciiTheme="minorEastAsia" w:hAnsiTheme="minorEastAsia"/>
          <w:szCs w:val="21"/>
        </w:rPr>
        <w:t>××××××××××××××××××××××××××××××××××××××××××××××××××。</w:t>
      </w:r>
    </w:p>
    <w:p w:rsidR="00672F86" w:rsidRPr="004B141D" w:rsidRDefault="00672F86" w:rsidP="00A0761E">
      <w:pPr>
        <w:pStyle w:val="a9"/>
        <w:adjustRightInd w:val="0"/>
        <w:snapToGrid w:val="0"/>
        <w:spacing w:line="360" w:lineRule="auto"/>
        <w:ind w:firstLineChars="0" w:firstLine="0"/>
        <w:rPr>
          <w:rFonts w:asciiTheme="minorEastAsia" w:eastAsiaTheme="minorEastAsia" w:hAnsiTheme="minorEastAsia"/>
          <w:szCs w:val="21"/>
        </w:rPr>
      </w:pPr>
      <w:r w:rsidRPr="004B141D">
        <w:rPr>
          <w:rFonts w:asciiTheme="minorEastAsia" w:eastAsiaTheme="minorEastAsia" w:hAnsiTheme="minorEastAsia"/>
          <w:szCs w:val="21"/>
        </w:rPr>
        <w:t>2.3  ×××</w:t>
      </w:r>
    </w:p>
    <w:p w:rsidR="00672F86" w:rsidRPr="004B141D" w:rsidRDefault="00672F86" w:rsidP="00A0761E">
      <w:pPr>
        <w:pStyle w:val="a9"/>
        <w:adjustRightInd w:val="0"/>
        <w:snapToGrid w:val="0"/>
        <w:spacing w:line="360" w:lineRule="auto"/>
        <w:rPr>
          <w:rFonts w:asciiTheme="minorEastAsia" w:eastAsiaTheme="minorEastAsia" w:hAnsiTheme="minorEastAsia"/>
          <w:szCs w:val="21"/>
        </w:rPr>
      </w:pPr>
      <w:r w:rsidRPr="004B141D">
        <w:rPr>
          <w:rFonts w:asciiTheme="minorEastAsia" w:eastAsiaTheme="minorEastAsia" w:hAnsiTheme="minorEastAsia"/>
          <w:szCs w:val="21"/>
        </w:rPr>
        <w:t>××××××××××××××××××××××××××××××××××××××××××××××××××。</w:t>
      </w:r>
    </w:p>
    <w:p w:rsidR="00672F86" w:rsidRPr="004B141D" w:rsidRDefault="00672F86" w:rsidP="00A0761E">
      <w:pPr>
        <w:pStyle w:val="a9"/>
        <w:adjustRightInd w:val="0"/>
        <w:snapToGrid w:val="0"/>
        <w:spacing w:line="360" w:lineRule="auto"/>
        <w:ind w:firstLineChars="0" w:firstLine="0"/>
        <w:jc w:val="center"/>
        <w:rPr>
          <w:rFonts w:asciiTheme="minorEastAsia" w:eastAsiaTheme="minorEastAsia" w:hAnsiTheme="minorEastAsia"/>
          <w:szCs w:val="21"/>
        </w:rPr>
      </w:pPr>
      <w:r w:rsidRPr="004B141D">
        <w:rPr>
          <w:rFonts w:asciiTheme="minorEastAsia" w:eastAsiaTheme="minorEastAsia" w:hAnsiTheme="minorEastAsia"/>
          <w:szCs w:val="21"/>
        </w:rPr>
        <w:t>……</w:t>
      </w:r>
    </w:p>
    <w:p w:rsidR="00672F86" w:rsidRPr="004B141D" w:rsidRDefault="004B141D" w:rsidP="00A0761E">
      <w:pPr>
        <w:pStyle w:val="ae"/>
        <w:adjustRightInd w:val="0"/>
        <w:snapToGrid w:val="0"/>
        <w:spacing w:beforeLines="0" w:afterLines="0" w:line="360" w:lineRule="auto"/>
        <w:rPr>
          <w:rFonts w:hAnsi="黑体"/>
          <w:szCs w:val="21"/>
        </w:rPr>
      </w:pPr>
      <w:r>
        <w:rPr>
          <w:rFonts w:hAnsi="黑体" w:hint="eastAsia"/>
          <w:szCs w:val="21"/>
        </w:rPr>
        <w:t>3.</w:t>
      </w:r>
      <w:r w:rsidR="00672F86" w:rsidRPr="004B141D">
        <w:rPr>
          <w:rFonts w:hAnsi="黑体"/>
          <w:szCs w:val="21"/>
        </w:rPr>
        <w:t>技术要求</w:t>
      </w:r>
    </w:p>
    <w:p w:rsidR="00672F86" w:rsidRPr="004B141D" w:rsidRDefault="00672F86" w:rsidP="00A0761E">
      <w:pPr>
        <w:pStyle w:val="a9"/>
        <w:rPr>
          <w:rFonts w:asciiTheme="minorEastAsia" w:eastAsiaTheme="minorEastAsia" w:hAnsiTheme="minorEastAsia"/>
          <w:szCs w:val="21"/>
        </w:rPr>
      </w:pPr>
    </w:p>
    <w:p w:rsidR="00672F86" w:rsidRPr="004B141D" w:rsidRDefault="00672F86" w:rsidP="00A0761E">
      <w:pPr>
        <w:pStyle w:val="a9"/>
        <w:adjustRightInd w:val="0"/>
        <w:snapToGrid w:val="0"/>
        <w:spacing w:line="360" w:lineRule="auto"/>
        <w:ind w:firstLineChars="0" w:firstLine="0"/>
        <w:rPr>
          <w:rFonts w:asciiTheme="minorEastAsia" w:eastAsiaTheme="minorEastAsia" w:hAnsiTheme="minorEastAsia"/>
          <w:szCs w:val="21"/>
        </w:rPr>
      </w:pPr>
      <w:r w:rsidRPr="004B141D">
        <w:rPr>
          <w:rFonts w:asciiTheme="minorEastAsia" w:eastAsiaTheme="minorEastAsia" w:hAnsiTheme="minorEastAsia"/>
          <w:szCs w:val="21"/>
        </w:rPr>
        <w:t>3.1  原料要求</w:t>
      </w:r>
    </w:p>
    <w:p w:rsidR="00672F86" w:rsidRPr="004B141D" w:rsidRDefault="00672F86" w:rsidP="00A0761E">
      <w:pPr>
        <w:pStyle w:val="a9"/>
        <w:adjustRightInd w:val="0"/>
        <w:snapToGrid w:val="0"/>
        <w:spacing w:line="360" w:lineRule="auto"/>
        <w:ind w:firstLineChars="0" w:firstLine="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4B141D">
          <w:rPr>
            <w:rFonts w:asciiTheme="minorEastAsia" w:eastAsiaTheme="minorEastAsia" w:hAnsiTheme="minorEastAsia"/>
            <w:szCs w:val="21"/>
          </w:rPr>
          <w:t>3.1.1</w:t>
        </w:r>
      </w:smartTag>
      <w:r w:rsidRPr="004B141D">
        <w:rPr>
          <w:rFonts w:asciiTheme="minorEastAsia" w:eastAsiaTheme="minorEastAsia" w:hAnsiTheme="minorEastAsia"/>
          <w:szCs w:val="21"/>
        </w:rPr>
        <w:t xml:space="preserve"> 各种原辅料应符合相应标准和有关规定</w:t>
      </w:r>
    </w:p>
    <w:p w:rsidR="00672F86" w:rsidRPr="004B141D" w:rsidRDefault="00672F86" w:rsidP="00A0761E">
      <w:pPr>
        <w:pStyle w:val="a9"/>
        <w:adjustRightInd w:val="0"/>
        <w:snapToGrid w:val="0"/>
        <w:spacing w:line="360" w:lineRule="auto"/>
        <w:ind w:firstLineChars="0" w:firstLine="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4B141D">
          <w:rPr>
            <w:rFonts w:asciiTheme="minorEastAsia" w:eastAsiaTheme="minorEastAsia" w:hAnsiTheme="minorEastAsia"/>
            <w:szCs w:val="21"/>
          </w:rPr>
          <w:t>3.1.2</w:t>
        </w:r>
      </w:smartTag>
      <w:r w:rsidRPr="004B141D">
        <w:rPr>
          <w:rFonts w:asciiTheme="minorEastAsia" w:eastAsiaTheme="minorEastAsia" w:hAnsiTheme="minorEastAsia"/>
          <w:szCs w:val="21"/>
        </w:rPr>
        <w:t xml:space="preserve">  ×××应符合×××××××(包括国标、行标、地标、企标等)的规定。</w:t>
      </w:r>
    </w:p>
    <w:p w:rsidR="00672F86" w:rsidRPr="004B141D" w:rsidRDefault="00672F86" w:rsidP="00A0761E">
      <w:pPr>
        <w:pStyle w:val="a9"/>
        <w:adjustRightInd w:val="0"/>
        <w:snapToGrid w:val="0"/>
        <w:spacing w:line="360" w:lineRule="auto"/>
        <w:ind w:firstLineChars="0" w:firstLine="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4B141D">
          <w:rPr>
            <w:rFonts w:asciiTheme="minorEastAsia" w:eastAsiaTheme="minorEastAsia" w:hAnsiTheme="minorEastAsia"/>
            <w:szCs w:val="21"/>
          </w:rPr>
          <w:t>3.1.3</w:t>
        </w:r>
      </w:smartTag>
      <w:r w:rsidRPr="004B141D">
        <w:rPr>
          <w:rFonts w:asciiTheme="minorEastAsia" w:eastAsiaTheme="minorEastAsia" w:hAnsiTheme="minorEastAsia"/>
          <w:szCs w:val="21"/>
        </w:rPr>
        <w:t xml:space="preserve">  ×××应符合×××××××(包括国标、行标、地标、企标等)的规定。</w:t>
      </w:r>
    </w:p>
    <w:p w:rsidR="00672F86" w:rsidRPr="004B141D" w:rsidRDefault="00672F86" w:rsidP="00A0761E">
      <w:pPr>
        <w:pStyle w:val="a9"/>
        <w:adjustRightInd w:val="0"/>
        <w:snapToGrid w:val="0"/>
        <w:spacing w:line="360" w:lineRule="auto"/>
        <w:rPr>
          <w:rFonts w:asciiTheme="minorEastAsia" w:eastAsiaTheme="minorEastAsia" w:hAnsiTheme="minorEastAsia"/>
          <w:szCs w:val="21"/>
        </w:rPr>
      </w:pPr>
      <w:r w:rsidRPr="004B141D">
        <w:rPr>
          <w:rFonts w:asciiTheme="minorEastAsia" w:eastAsiaTheme="minorEastAsia" w:hAnsiTheme="minorEastAsia" w:hint="eastAsia"/>
          <w:szCs w:val="21"/>
        </w:rPr>
        <w:t>注：没有上述标准的，应符合企业规定的安全控制要求。</w:t>
      </w:r>
    </w:p>
    <w:p w:rsidR="00672F86" w:rsidRPr="004B141D" w:rsidRDefault="00672F86" w:rsidP="00A0761E">
      <w:pPr>
        <w:pStyle w:val="a9"/>
        <w:adjustRightInd w:val="0"/>
        <w:snapToGrid w:val="0"/>
        <w:spacing w:line="360" w:lineRule="auto"/>
        <w:ind w:firstLineChars="0" w:firstLine="0"/>
        <w:jc w:val="center"/>
        <w:rPr>
          <w:rFonts w:asciiTheme="minorEastAsia" w:eastAsiaTheme="minorEastAsia" w:hAnsiTheme="minorEastAsia"/>
          <w:szCs w:val="21"/>
        </w:rPr>
      </w:pPr>
      <w:r w:rsidRPr="004B141D">
        <w:rPr>
          <w:rFonts w:asciiTheme="minorEastAsia" w:eastAsiaTheme="minorEastAsia" w:hAnsiTheme="minorEastAsia"/>
          <w:szCs w:val="21"/>
        </w:rPr>
        <w:t>……</w:t>
      </w:r>
    </w:p>
    <w:p w:rsidR="00672F86" w:rsidRPr="004B141D" w:rsidRDefault="00672F86" w:rsidP="00A0761E">
      <w:pPr>
        <w:pStyle w:val="a9"/>
        <w:adjustRightInd w:val="0"/>
        <w:snapToGrid w:val="0"/>
        <w:spacing w:line="360" w:lineRule="auto"/>
        <w:ind w:firstLineChars="0" w:firstLine="0"/>
        <w:rPr>
          <w:rFonts w:asciiTheme="minorEastAsia" w:eastAsiaTheme="minorEastAsia" w:hAnsiTheme="minorEastAsia"/>
          <w:szCs w:val="21"/>
        </w:rPr>
      </w:pPr>
    </w:p>
    <w:p w:rsidR="00672F86" w:rsidRPr="004B141D" w:rsidRDefault="00672F86" w:rsidP="00A0761E">
      <w:pPr>
        <w:pStyle w:val="a9"/>
        <w:numPr>
          <w:ilvl w:val="1"/>
          <w:numId w:val="1"/>
        </w:numPr>
        <w:tabs>
          <w:tab w:val="clear" w:pos="4201"/>
          <w:tab w:val="clear" w:pos="9298"/>
        </w:tabs>
        <w:adjustRightInd w:val="0"/>
        <w:snapToGrid w:val="0"/>
        <w:spacing w:line="360" w:lineRule="auto"/>
        <w:ind w:firstLineChars="0"/>
        <w:rPr>
          <w:rFonts w:asciiTheme="minorEastAsia" w:eastAsiaTheme="minorEastAsia" w:hAnsiTheme="minorEastAsia"/>
          <w:szCs w:val="21"/>
        </w:rPr>
      </w:pPr>
      <w:r w:rsidRPr="004B141D">
        <w:rPr>
          <w:rFonts w:asciiTheme="minorEastAsia" w:eastAsiaTheme="minorEastAsia" w:hAnsiTheme="minorEastAsia"/>
          <w:szCs w:val="21"/>
        </w:rPr>
        <w:t xml:space="preserve"> 感官要求</w:t>
      </w:r>
    </w:p>
    <w:p w:rsidR="00672F86" w:rsidRPr="004B141D" w:rsidRDefault="00672F86" w:rsidP="00A0761E">
      <w:pPr>
        <w:pStyle w:val="a9"/>
        <w:adjustRightInd w:val="0"/>
        <w:snapToGrid w:val="0"/>
        <w:spacing w:line="360" w:lineRule="auto"/>
        <w:ind w:firstLineChars="250" w:firstLine="525"/>
        <w:rPr>
          <w:rFonts w:asciiTheme="minorEastAsia" w:eastAsiaTheme="minorEastAsia" w:hAnsiTheme="minorEastAsia"/>
          <w:szCs w:val="21"/>
        </w:rPr>
      </w:pPr>
      <w:r w:rsidRPr="004B141D">
        <w:rPr>
          <w:rFonts w:asciiTheme="minorEastAsia" w:eastAsiaTheme="minorEastAsia" w:hAnsiTheme="minorEastAsia"/>
          <w:szCs w:val="21"/>
        </w:rPr>
        <w:t>感官要求应符合表1的规定。</w:t>
      </w:r>
    </w:p>
    <w:p w:rsidR="00672F86" w:rsidRPr="00C25481" w:rsidRDefault="00672F86" w:rsidP="00A0761E">
      <w:pPr>
        <w:pStyle w:val="a9"/>
        <w:adjustRightInd w:val="0"/>
        <w:snapToGrid w:val="0"/>
        <w:spacing w:line="360" w:lineRule="auto"/>
        <w:ind w:firstLineChars="0" w:firstLine="0"/>
        <w:jc w:val="center"/>
        <w:rPr>
          <w:rFonts w:ascii="黑体" w:eastAsia="黑体" w:hAnsi="黑体"/>
          <w:szCs w:val="21"/>
        </w:rPr>
      </w:pPr>
      <w:r w:rsidRPr="00C25481">
        <w:rPr>
          <w:rFonts w:ascii="黑体" w:eastAsia="黑体" w:hAnsi="黑体"/>
          <w:szCs w:val="21"/>
        </w:rPr>
        <w:t>表1   感官要求</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8"/>
        <w:gridCol w:w="3190"/>
        <w:gridCol w:w="3867"/>
      </w:tblGrid>
      <w:tr w:rsidR="00672F86" w:rsidRPr="004B141D" w:rsidTr="00763A32">
        <w:tc>
          <w:tcPr>
            <w:tcW w:w="1238" w:type="dxa"/>
          </w:tcPr>
          <w:p w:rsidR="00672F86" w:rsidRPr="004B141D" w:rsidRDefault="00672F86" w:rsidP="00A0761E">
            <w:pPr>
              <w:pStyle w:val="a9"/>
              <w:adjustRightInd w:val="0"/>
              <w:snapToGrid w:val="0"/>
              <w:ind w:firstLineChars="0" w:firstLine="0"/>
              <w:jc w:val="center"/>
              <w:rPr>
                <w:rFonts w:asciiTheme="minorEastAsia" w:eastAsiaTheme="minorEastAsia" w:hAnsiTheme="minorEastAsia"/>
                <w:szCs w:val="21"/>
              </w:rPr>
            </w:pPr>
            <w:r w:rsidRPr="004B141D">
              <w:rPr>
                <w:rFonts w:asciiTheme="minorEastAsia" w:eastAsiaTheme="minorEastAsia" w:hAnsiTheme="minorEastAsia"/>
                <w:szCs w:val="21"/>
              </w:rPr>
              <w:t>项  目</w:t>
            </w:r>
          </w:p>
        </w:tc>
        <w:tc>
          <w:tcPr>
            <w:tcW w:w="3190" w:type="dxa"/>
          </w:tcPr>
          <w:p w:rsidR="00672F86" w:rsidRPr="004B141D" w:rsidRDefault="00672F86" w:rsidP="00A0761E">
            <w:pPr>
              <w:pStyle w:val="a9"/>
              <w:adjustRightInd w:val="0"/>
              <w:snapToGrid w:val="0"/>
              <w:ind w:firstLineChars="0" w:firstLine="0"/>
              <w:jc w:val="center"/>
              <w:rPr>
                <w:rFonts w:asciiTheme="minorEastAsia" w:eastAsiaTheme="minorEastAsia" w:hAnsiTheme="minorEastAsia"/>
                <w:szCs w:val="21"/>
              </w:rPr>
            </w:pPr>
            <w:r w:rsidRPr="004B141D">
              <w:rPr>
                <w:rFonts w:asciiTheme="minorEastAsia" w:eastAsiaTheme="minorEastAsia" w:hAnsiTheme="minorEastAsia"/>
                <w:szCs w:val="21"/>
              </w:rPr>
              <w:t>要    求</w:t>
            </w:r>
          </w:p>
        </w:tc>
        <w:tc>
          <w:tcPr>
            <w:tcW w:w="3867" w:type="dxa"/>
          </w:tcPr>
          <w:p w:rsidR="00672F86" w:rsidRPr="004B141D" w:rsidRDefault="00672F86" w:rsidP="00A0761E">
            <w:pPr>
              <w:pStyle w:val="a9"/>
              <w:adjustRightInd w:val="0"/>
              <w:snapToGrid w:val="0"/>
              <w:ind w:firstLineChars="0" w:firstLine="0"/>
              <w:jc w:val="center"/>
              <w:rPr>
                <w:rFonts w:asciiTheme="minorEastAsia" w:eastAsiaTheme="minorEastAsia" w:hAnsiTheme="minorEastAsia"/>
                <w:szCs w:val="21"/>
              </w:rPr>
            </w:pPr>
            <w:r w:rsidRPr="004B141D">
              <w:rPr>
                <w:rFonts w:asciiTheme="minorEastAsia" w:eastAsiaTheme="minorEastAsia" w:hAnsiTheme="minorEastAsia"/>
                <w:szCs w:val="21"/>
              </w:rPr>
              <w:t>检验方法</w:t>
            </w:r>
          </w:p>
        </w:tc>
      </w:tr>
      <w:tr w:rsidR="00672F86" w:rsidRPr="004B141D" w:rsidTr="00763A32">
        <w:tc>
          <w:tcPr>
            <w:tcW w:w="1238" w:type="dxa"/>
          </w:tcPr>
          <w:p w:rsidR="00672F86" w:rsidRPr="004B141D" w:rsidRDefault="00672F86" w:rsidP="00A0761E">
            <w:pPr>
              <w:pStyle w:val="a9"/>
              <w:adjustRightInd w:val="0"/>
              <w:snapToGrid w:val="0"/>
              <w:ind w:firstLineChars="0" w:firstLine="0"/>
              <w:rPr>
                <w:rFonts w:asciiTheme="minorEastAsia" w:eastAsiaTheme="minorEastAsia" w:hAnsiTheme="minorEastAsia"/>
                <w:szCs w:val="21"/>
              </w:rPr>
            </w:pPr>
            <w:r w:rsidRPr="004B141D">
              <w:rPr>
                <w:rFonts w:asciiTheme="minorEastAsia" w:eastAsiaTheme="minorEastAsia" w:hAnsiTheme="minorEastAsia"/>
                <w:szCs w:val="21"/>
              </w:rPr>
              <w:t>××××</w:t>
            </w:r>
          </w:p>
        </w:tc>
        <w:tc>
          <w:tcPr>
            <w:tcW w:w="3190" w:type="dxa"/>
          </w:tcPr>
          <w:p w:rsidR="00672F86" w:rsidRPr="004B141D" w:rsidRDefault="00672F86" w:rsidP="00A0761E">
            <w:pPr>
              <w:pStyle w:val="a9"/>
              <w:adjustRightInd w:val="0"/>
              <w:snapToGrid w:val="0"/>
              <w:ind w:firstLineChars="0" w:firstLine="0"/>
              <w:rPr>
                <w:rFonts w:asciiTheme="minorEastAsia" w:eastAsiaTheme="minorEastAsia" w:hAnsiTheme="minorEastAsia"/>
                <w:szCs w:val="21"/>
              </w:rPr>
            </w:pPr>
            <w:r w:rsidRPr="004B141D">
              <w:rPr>
                <w:rFonts w:asciiTheme="minorEastAsia" w:eastAsiaTheme="minorEastAsia" w:hAnsiTheme="minorEastAsia"/>
                <w:szCs w:val="21"/>
              </w:rPr>
              <w:t>××××××××××××</w:t>
            </w:r>
          </w:p>
        </w:tc>
        <w:tc>
          <w:tcPr>
            <w:tcW w:w="3867" w:type="dxa"/>
            <w:shd w:val="clear" w:color="auto" w:fill="auto"/>
          </w:tcPr>
          <w:p w:rsidR="00672F86" w:rsidRPr="004B141D" w:rsidRDefault="00672F86" w:rsidP="00A0761E">
            <w:pPr>
              <w:pStyle w:val="a9"/>
              <w:adjustRightInd w:val="0"/>
              <w:snapToGrid w:val="0"/>
              <w:ind w:firstLineChars="0" w:firstLine="0"/>
              <w:rPr>
                <w:rFonts w:asciiTheme="minorEastAsia" w:eastAsiaTheme="minorEastAsia" w:hAnsiTheme="minorEastAsia"/>
                <w:szCs w:val="21"/>
              </w:rPr>
            </w:pPr>
            <w:r w:rsidRPr="004B141D">
              <w:rPr>
                <w:rFonts w:asciiTheme="minorEastAsia" w:eastAsiaTheme="minorEastAsia" w:hAnsiTheme="minorEastAsia"/>
                <w:szCs w:val="21"/>
              </w:rPr>
              <w:t>×××××××××××××××××</w:t>
            </w:r>
          </w:p>
        </w:tc>
      </w:tr>
      <w:tr w:rsidR="00672F86" w:rsidRPr="004B141D" w:rsidTr="00763A32">
        <w:tc>
          <w:tcPr>
            <w:tcW w:w="1238" w:type="dxa"/>
          </w:tcPr>
          <w:p w:rsidR="00672F86" w:rsidRPr="004B141D" w:rsidRDefault="00672F86" w:rsidP="00A0761E">
            <w:pPr>
              <w:pStyle w:val="a9"/>
              <w:adjustRightInd w:val="0"/>
              <w:snapToGrid w:val="0"/>
              <w:ind w:firstLineChars="0" w:firstLine="0"/>
              <w:rPr>
                <w:rFonts w:asciiTheme="minorEastAsia" w:eastAsiaTheme="minorEastAsia" w:hAnsiTheme="minorEastAsia"/>
                <w:szCs w:val="21"/>
              </w:rPr>
            </w:pPr>
            <w:r w:rsidRPr="004B141D">
              <w:rPr>
                <w:rFonts w:asciiTheme="minorEastAsia" w:eastAsiaTheme="minorEastAsia" w:hAnsiTheme="minorEastAsia"/>
                <w:szCs w:val="21"/>
              </w:rPr>
              <w:t>××××</w:t>
            </w:r>
          </w:p>
        </w:tc>
        <w:tc>
          <w:tcPr>
            <w:tcW w:w="3190" w:type="dxa"/>
          </w:tcPr>
          <w:p w:rsidR="00672F86" w:rsidRPr="004B141D" w:rsidRDefault="00672F86" w:rsidP="00A0761E">
            <w:pPr>
              <w:pStyle w:val="a9"/>
              <w:adjustRightInd w:val="0"/>
              <w:snapToGrid w:val="0"/>
              <w:ind w:firstLineChars="0" w:firstLine="0"/>
              <w:rPr>
                <w:rFonts w:asciiTheme="minorEastAsia" w:eastAsiaTheme="minorEastAsia" w:hAnsiTheme="minorEastAsia"/>
                <w:szCs w:val="21"/>
              </w:rPr>
            </w:pPr>
            <w:r w:rsidRPr="004B141D">
              <w:rPr>
                <w:rFonts w:asciiTheme="minorEastAsia" w:eastAsiaTheme="minorEastAsia" w:hAnsiTheme="minorEastAsia"/>
                <w:szCs w:val="21"/>
              </w:rPr>
              <w:t>××××××××××××</w:t>
            </w:r>
          </w:p>
        </w:tc>
        <w:tc>
          <w:tcPr>
            <w:tcW w:w="3867" w:type="dxa"/>
            <w:shd w:val="clear" w:color="auto" w:fill="auto"/>
          </w:tcPr>
          <w:p w:rsidR="00672F86" w:rsidRPr="004B141D" w:rsidRDefault="00672F86" w:rsidP="00A0761E">
            <w:pPr>
              <w:pStyle w:val="a9"/>
              <w:adjustRightInd w:val="0"/>
              <w:snapToGrid w:val="0"/>
              <w:ind w:firstLineChars="0" w:firstLine="0"/>
              <w:rPr>
                <w:rFonts w:asciiTheme="minorEastAsia" w:eastAsiaTheme="minorEastAsia" w:hAnsiTheme="minorEastAsia"/>
                <w:szCs w:val="21"/>
              </w:rPr>
            </w:pPr>
            <w:r w:rsidRPr="004B141D">
              <w:rPr>
                <w:rFonts w:asciiTheme="minorEastAsia" w:eastAsiaTheme="minorEastAsia" w:hAnsiTheme="minorEastAsia"/>
                <w:szCs w:val="21"/>
              </w:rPr>
              <w:t>×××××××××××××××××</w:t>
            </w:r>
          </w:p>
        </w:tc>
      </w:tr>
      <w:tr w:rsidR="00672F86" w:rsidRPr="004B141D" w:rsidTr="00763A32">
        <w:tc>
          <w:tcPr>
            <w:tcW w:w="1238" w:type="dxa"/>
          </w:tcPr>
          <w:p w:rsidR="00672F86" w:rsidRPr="004B141D" w:rsidRDefault="00672F86" w:rsidP="00A0761E">
            <w:pPr>
              <w:pStyle w:val="a9"/>
              <w:adjustRightInd w:val="0"/>
              <w:snapToGrid w:val="0"/>
              <w:ind w:firstLineChars="0" w:firstLine="0"/>
              <w:rPr>
                <w:rFonts w:asciiTheme="minorEastAsia" w:eastAsiaTheme="minorEastAsia" w:hAnsiTheme="minorEastAsia"/>
                <w:szCs w:val="21"/>
              </w:rPr>
            </w:pPr>
            <w:r w:rsidRPr="004B141D">
              <w:rPr>
                <w:rFonts w:asciiTheme="minorEastAsia" w:eastAsiaTheme="minorEastAsia" w:hAnsiTheme="minorEastAsia"/>
                <w:szCs w:val="21"/>
              </w:rPr>
              <w:t>××××</w:t>
            </w:r>
          </w:p>
        </w:tc>
        <w:tc>
          <w:tcPr>
            <w:tcW w:w="3190" w:type="dxa"/>
          </w:tcPr>
          <w:p w:rsidR="00672F86" w:rsidRPr="004B141D" w:rsidRDefault="00672F86" w:rsidP="00A0761E">
            <w:pPr>
              <w:pStyle w:val="a9"/>
              <w:adjustRightInd w:val="0"/>
              <w:snapToGrid w:val="0"/>
              <w:ind w:firstLineChars="0" w:firstLine="0"/>
              <w:rPr>
                <w:rFonts w:asciiTheme="minorEastAsia" w:eastAsiaTheme="minorEastAsia" w:hAnsiTheme="minorEastAsia"/>
                <w:szCs w:val="21"/>
              </w:rPr>
            </w:pPr>
            <w:r w:rsidRPr="004B141D">
              <w:rPr>
                <w:rFonts w:asciiTheme="minorEastAsia" w:eastAsiaTheme="minorEastAsia" w:hAnsiTheme="minorEastAsia"/>
                <w:szCs w:val="21"/>
              </w:rPr>
              <w:t>××××××××××××</w:t>
            </w:r>
          </w:p>
        </w:tc>
        <w:tc>
          <w:tcPr>
            <w:tcW w:w="3867" w:type="dxa"/>
            <w:shd w:val="clear" w:color="auto" w:fill="auto"/>
          </w:tcPr>
          <w:p w:rsidR="00672F86" w:rsidRPr="004B141D" w:rsidRDefault="00672F86" w:rsidP="00A0761E">
            <w:pPr>
              <w:pStyle w:val="a9"/>
              <w:adjustRightInd w:val="0"/>
              <w:snapToGrid w:val="0"/>
              <w:ind w:firstLineChars="0" w:firstLine="0"/>
              <w:rPr>
                <w:rFonts w:asciiTheme="minorEastAsia" w:eastAsiaTheme="minorEastAsia" w:hAnsiTheme="minorEastAsia"/>
                <w:szCs w:val="21"/>
              </w:rPr>
            </w:pPr>
            <w:r w:rsidRPr="004B141D">
              <w:rPr>
                <w:rFonts w:asciiTheme="minorEastAsia" w:eastAsiaTheme="minorEastAsia" w:hAnsiTheme="minorEastAsia"/>
                <w:szCs w:val="21"/>
              </w:rPr>
              <w:t>×××××××××××××××××</w:t>
            </w:r>
          </w:p>
        </w:tc>
      </w:tr>
    </w:tbl>
    <w:p w:rsidR="00672F86" w:rsidRPr="004B141D" w:rsidRDefault="00672F86" w:rsidP="00A0761E">
      <w:pPr>
        <w:pStyle w:val="a9"/>
        <w:adjustRightInd w:val="0"/>
        <w:snapToGrid w:val="0"/>
        <w:spacing w:line="360" w:lineRule="auto"/>
        <w:ind w:firstLineChars="0" w:firstLine="0"/>
        <w:rPr>
          <w:rFonts w:asciiTheme="minorEastAsia" w:eastAsiaTheme="minorEastAsia" w:hAnsiTheme="minorEastAsia"/>
          <w:szCs w:val="21"/>
        </w:rPr>
      </w:pPr>
    </w:p>
    <w:p w:rsidR="00672F86" w:rsidRPr="004B141D" w:rsidRDefault="00672F86" w:rsidP="00A0761E">
      <w:pPr>
        <w:pStyle w:val="a9"/>
        <w:adjustRightInd w:val="0"/>
        <w:snapToGrid w:val="0"/>
        <w:spacing w:line="360" w:lineRule="auto"/>
        <w:ind w:firstLineChars="0" w:firstLine="0"/>
        <w:rPr>
          <w:rFonts w:asciiTheme="minorEastAsia" w:eastAsiaTheme="minorEastAsia" w:hAnsiTheme="minorEastAsia"/>
          <w:szCs w:val="21"/>
        </w:rPr>
      </w:pPr>
    </w:p>
    <w:p w:rsidR="00672F86" w:rsidRPr="004B141D" w:rsidRDefault="00672F86" w:rsidP="00A0761E">
      <w:pPr>
        <w:pStyle w:val="a9"/>
        <w:adjustRightInd w:val="0"/>
        <w:snapToGrid w:val="0"/>
        <w:spacing w:line="360" w:lineRule="auto"/>
        <w:ind w:firstLineChars="0" w:firstLine="0"/>
        <w:rPr>
          <w:rFonts w:asciiTheme="minorEastAsia" w:eastAsiaTheme="minorEastAsia" w:hAnsiTheme="minorEastAsia"/>
          <w:szCs w:val="21"/>
        </w:rPr>
      </w:pPr>
    </w:p>
    <w:p w:rsidR="00672F86" w:rsidRPr="004B141D" w:rsidRDefault="00672F86" w:rsidP="00A0761E">
      <w:pPr>
        <w:pStyle w:val="a9"/>
        <w:numPr>
          <w:ilvl w:val="1"/>
          <w:numId w:val="1"/>
        </w:numPr>
        <w:tabs>
          <w:tab w:val="clear" w:pos="4201"/>
          <w:tab w:val="clear" w:pos="9298"/>
        </w:tabs>
        <w:adjustRightInd w:val="0"/>
        <w:snapToGrid w:val="0"/>
        <w:spacing w:line="360" w:lineRule="auto"/>
        <w:ind w:firstLineChars="0"/>
        <w:rPr>
          <w:rFonts w:asciiTheme="minorEastAsia" w:eastAsiaTheme="minorEastAsia" w:hAnsiTheme="minorEastAsia"/>
          <w:szCs w:val="21"/>
        </w:rPr>
      </w:pPr>
      <w:r w:rsidRPr="004B141D">
        <w:rPr>
          <w:rFonts w:asciiTheme="minorEastAsia" w:eastAsiaTheme="minorEastAsia" w:hAnsiTheme="minorEastAsia"/>
          <w:szCs w:val="21"/>
        </w:rPr>
        <w:t xml:space="preserve"> 理化指标</w:t>
      </w:r>
    </w:p>
    <w:p w:rsidR="00672F86" w:rsidRPr="004B141D" w:rsidRDefault="00672F86" w:rsidP="00A0761E">
      <w:pPr>
        <w:pStyle w:val="a9"/>
        <w:adjustRightInd w:val="0"/>
        <w:snapToGrid w:val="0"/>
        <w:spacing w:line="360" w:lineRule="auto"/>
        <w:ind w:firstLineChars="250" w:firstLine="525"/>
        <w:rPr>
          <w:rFonts w:asciiTheme="minorEastAsia" w:eastAsiaTheme="minorEastAsia" w:hAnsiTheme="minorEastAsia"/>
          <w:szCs w:val="21"/>
        </w:rPr>
      </w:pPr>
      <w:r w:rsidRPr="004B141D">
        <w:rPr>
          <w:rFonts w:asciiTheme="minorEastAsia" w:eastAsiaTheme="minorEastAsia" w:hAnsiTheme="minorEastAsia"/>
          <w:szCs w:val="21"/>
        </w:rPr>
        <w:t>理化指标应符合表2的规定。</w:t>
      </w:r>
    </w:p>
    <w:p w:rsidR="00672F86" w:rsidRPr="00C25481" w:rsidRDefault="00672F86" w:rsidP="00A0761E">
      <w:pPr>
        <w:pStyle w:val="a9"/>
        <w:adjustRightInd w:val="0"/>
        <w:snapToGrid w:val="0"/>
        <w:spacing w:line="360" w:lineRule="auto"/>
        <w:ind w:firstLineChars="0" w:firstLine="0"/>
        <w:jc w:val="center"/>
        <w:rPr>
          <w:rFonts w:ascii="黑体" w:eastAsia="黑体" w:hAnsi="黑体"/>
          <w:szCs w:val="21"/>
        </w:rPr>
      </w:pPr>
      <w:r w:rsidRPr="00C25481">
        <w:rPr>
          <w:rFonts w:ascii="黑体" w:eastAsia="黑体" w:hAnsi="黑体"/>
          <w:szCs w:val="21"/>
        </w:rPr>
        <w:t>表2   理化指标</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75"/>
        <w:gridCol w:w="2625"/>
        <w:gridCol w:w="3045"/>
      </w:tblGrid>
      <w:tr w:rsidR="00672F86" w:rsidRPr="001A2B33" w:rsidTr="00763A32">
        <w:tc>
          <w:tcPr>
            <w:tcW w:w="2875" w:type="dxa"/>
          </w:tcPr>
          <w:p w:rsidR="00672F86" w:rsidRPr="001A2B33" w:rsidRDefault="00672F86" w:rsidP="00A0761E">
            <w:pPr>
              <w:pStyle w:val="a9"/>
              <w:adjustRightInd w:val="0"/>
              <w:snapToGrid w:val="0"/>
              <w:ind w:firstLineChars="0" w:firstLine="0"/>
              <w:jc w:val="center"/>
              <w:rPr>
                <w:rFonts w:asciiTheme="minorEastAsia" w:eastAsiaTheme="minorEastAsia" w:hAnsiTheme="minorEastAsia"/>
                <w:sz w:val="18"/>
                <w:szCs w:val="18"/>
              </w:rPr>
            </w:pPr>
            <w:r w:rsidRPr="001A2B33">
              <w:rPr>
                <w:rFonts w:asciiTheme="minorEastAsia" w:eastAsiaTheme="minorEastAsia" w:hAnsiTheme="minorEastAsia"/>
                <w:sz w:val="18"/>
                <w:szCs w:val="18"/>
              </w:rPr>
              <w:t>项  目</w:t>
            </w:r>
          </w:p>
        </w:tc>
        <w:tc>
          <w:tcPr>
            <w:tcW w:w="2625" w:type="dxa"/>
          </w:tcPr>
          <w:p w:rsidR="00672F86" w:rsidRPr="001A2B33" w:rsidRDefault="00672F86" w:rsidP="00A0761E">
            <w:pPr>
              <w:pStyle w:val="a9"/>
              <w:adjustRightInd w:val="0"/>
              <w:snapToGrid w:val="0"/>
              <w:ind w:firstLineChars="0" w:firstLine="0"/>
              <w:jc w:val="center"/>
              <w:rPr>
                <w:rFonts w:asciiTheme="minorEastAsia" w:eastAsiaTheme="minorEastAsia" w:hAnsiTheme="minorEastAsia"/>
                <w:sz w:val="18"/>
                <w:szCs w:val="18"/>
              </w:rPr>
            </w:pPr>
            <w:r w:rsidRPr="001A2B33">
              <w:rPr>
                <w:rFonts w:asciiTheme="minorEastAsia" w:eastAsiaTheme="minorEastAsia" w:hAnsiTheme="minorEastAsia"/>
                <w:sz w:val="18"/>
                <w:szCs w:val="18"/>
              </w:rPr>
              <w:t>指    标</w:t>
            </w:r>
          </w:p>
        </w:tc>
        <w:tc>
          <w:tcPr>
            <w:tcW w:w="3045" w:type="dxa"/>
          </w:tcPr>
          <w:p w:rsidR="00672F86" w:rsidRPr="001A2B33" w:rsidRDefault="00672F86" w:rsidP="00A0761E">
            <w:pPr>
              <w:pStyle w:val="a9"/>
              <w:adjustRightInd w:val="0"/>
              <w:snapToGrid w:val="0"/>
              <w:ind w:firstLineChars="0" w:firstLine="0"/>
              <w:jc w:val="center"/>
              <w:rPr>
                <w:rFonts w:asciiTheme="minorEastAsia" w:eastAsiaTheme="minorEastAsia" w:hAnsiTheme="minorEastAsia"/>
                <w:sz w:val="18"/>
                <w:szCs w:val="18"/>
              </w:rPr>
            </w:pPr>
            <w:r w:rsidRPr="001A2B33">
              <w:rPr>
                <w:rFonts w:asciiTheme="minorEastAsia" w:eastAsiaTheme="minorEastAsia" w:hAnsiTheme="minorEastAsia"/>
                <w:sz w:val="18"/>
                <w:szCs w:val="18"/>
              </w:rPr>
              <w:t>检验方法</w:t>
            </w:r>
          </w:p>
        </w:tc>
      </w:tr>
      <w:tr w:rsidR="00672F86" w:rsidRPr="001A2B33" w:rsidTr="00763A32">
        <w:tc>
          <w:tcPr>
            <w:tcW w:w="2875" w:type="dxa"/>
          </w:tcPr>
          <w:p w:rsidR="00672F86" w:rsidRPr="001A2B33" w:rsidRDefault="00672F86" w:rsidP="00A0761E">
            <w:pPr>
              <w:pStyle w:val="a9"/>
              <w:adjustRightInd w:val="0"/>
              <w:snapToGrid w:val="0"/>
              <w:ind w:firstLineChars="0" w:firstLine="0"/>
              <w:rPr>
                <w:rFonts w:asciiTheme="minorEastAsia" w:eastAsiaTheme="minorEastAsia" w:hAnsiTheme="minorEastAsia"/>
                <w:sz w:val="18"/>
                <w:szCs w:val="18"/>
              </w:rPr>
            </w:pPr>
            <w:r w:rsidRPr="001A2B33">
              <w:rPr>
                <w:rFonts w:asciiTheme="minorEastAsia" w:eastAsiaTheme="minorEastAsia" w:hAnsiTheme="minorEastAsia"/>
                <w:sz w:val="18"/>
                <w:szCs w:val="18"/>
              </w:rPr>
              <w:t>××××</w:t>
            </w:r>
            <w:r w:rsidRPr="001A2B33">
              <w:rPr>
                <w:rFonts w:asciiTheme="minorEastAsia" w:eastAsiaTheme="minorEastAsia" w:hAnsiTheme="minorEastAsia"/>
                <w:sz w:val="18"/>
                <w:szCs w:val="18"/>
                <w:vertAlign w:val="superscript"/>
              </w:rPr>
              <w:t>a,b</w:t>
            </w:r>
            <w:r w:rsidRPr="001A2B33">
              <w:rPr>
                <w:rFonts w:asciiTheme="minorEastAsia" w:eastAsiaTheme="minorEastAsia" w:hAnsiTheme="minorEastAsia"/>
                <w:sz w:val="18"/>
                <w:szCs w:val="18"/>
              </w:rPr>
              <w:t xml:space="preserve">/(单位) </w:t>
            </w:r>
          </w:p>
        </w:tc>
        <w:tc>
          <w:tcPr>
            <w:tcW w:w="2625" w:type="dxa"/>
          </w:tcPr>
          <w:p w:rsidR="00672F86" w:rsidRPr="001A2B33" w:rsidRDefault="00672F86" w:rsidP="00A0761E">
            <w:pPr>
              <w:pStyle w:val="a9"/>
              <w:adjustRightInd w:val="0"/>
              <w:snapToGrid w:val="0"/>
              <w:ind w:firstLineChars="0" w:firstLine="0"/>
              <w:jc w:val="center"/>
              <w:rPr>
                <w:rFonts w:asciiTheme="minorEastAsia" w:eastAsiaTheme="minorEastAsia" w:hAnsiTheme="minorEastAsia"/>
                <w:sz w:val="18"/>
                <w:szCs w:val="18"/>
              </w:rPr>
            </w:pPr>
            <w:r w:rsidRPr="001A2B33">
              <w:rPr>
                <w:rFonts w:asciiTheme="minorEastAsia" w:eastAsiaTheme="minorEastAsia" w:hAnsiTheme="minorEastAsia"/>
                <w:sz w:val="18"/>
                <w:szCs w:val="18"/>
              </w:rPr>
              <w:t>××-××</w:t>
            </w:r>
          </w:p>
        </w:tc>
        <w:tc>
          <w:tcPr>
            <w:tcW w:w="3045" w:type="dxa"/>
          </w:tcPr>
          <w:p w:rsidR="00672F86" w:rsidRPr="001A2B33" w:rsidRDefault="00672F86" w:rsidP="00A0761E">
            <w:pPr>
              <w:pStyle w:val="a9"/>
              <w:adjustRightInd w:val="0"/>
              <w:snapToGrid w:val="0"/>
              <w:ind w:firstLineChars="0" w:firstLine="0"/>
              <w:jc w:val="center"/>
              <w:rPr>
                <w:rFonts w:asciiTheme="minorEastAsia" w:eastAsiaTheme="minorEastAsia" w:hAnsiTheme="minorEastAsia"/>
                <w:sz w:val="18"/>
                <w:szCs w:val="18"/>
              </w:rPr>
            </w:pPr>
            <w:r w:rsidRPr="001A2B33">
              <w:rPr>
                <w:rFonts w:asciiTheme="minorEastAsia" w:eastAsiaTheme="minorEastAsia" w:hAnsiTheme="minorEastAsia"/>
                <w:sz w:val="18"/>
                <w:szCs w:val="18"/>
              </w:rPr>
              <w:t>××××</w:t>
            </w:r>
          </w:p>
        </w:tc>
      </w:tr>
      <w:tr w:rsidR="00672F86" w:rsidRPr="001A2B33" w:rsidTr="00763A32">
        <w:tc>
          <w:tcPr>
            <w:tcW w:w="2875" w:type="dxa"/>
          </w:tcPr>
          <w:p w:rsidR="00672F86" w:rsidRPr="001A2B33" w:rsidRDefault="00672F86" w:rsidP="00A0761E">
            <w:pPr>
              <w:pStyle w:val="a9"/>
              <w:adjustRightInd w:val="0"/>
              <w:snapToGrid w:val="0"/>
              <w:ind w:firstLineChars="0" w:firstLine="0"/>
              <w:rPr>
                <w:rFonts w:asciiTheme="minorEastAsia" w:eastAsiaTheme="minorEastAsia" w:hAnsiTheme="minorEastAsia"/>
                <w:sz w:val="18"/>
                <w:szCs w:val="18"/>
              </w:rPr>
            </w:pPr>
            <w:r w:rsidRPr="001A2B33">
              <w:rPr>
                <w:rFonts w:asciiTheme="minorEastAsia" w:eastAsiaTheme="minorEastAsia" w:hAnsiTheme="minorEastAsia"/>
                <w:sz w:val="18"/>
                <w:szCs w:val="18"/>
              </w:rPr>
              <w:t xml:space="preserve">××××/(单位) </w:t>
            </w:r>
          </w:p>
        </w:tc>
        <w:tc>
          <w:tcPr>
            <w:tcW w:w="2625" w:type="dxa"/>
          </w:tcPr>
          <w:p w:rsidR="00672F86" w:rsidRPr="001A2B33" w:rsidRDefault="00672F86" w:rsidP="00A0761E">
            <w:pPr>
              <w:pStyle w:val="a9"/>
              <w:adjustRightInd w:val="0"/>
              <w:snapToGrid w:val="0"/>
              <w:ind w:firstLineChars="0" w:firstLine="0"/>
              <w:jc w:val="center"/>
              <w:rPr>
                <w:rFonts w:asciiTheme="minorEastAsia" w:eastAsiaTheme="minorEastAsia" w:hAnsiTheme="minorEastAsia"/>
                <w:sz w:val="18"/>
                <w:szCs w:val="18"/>
              </w:rPr>
            </w:pPr>
            <w:r w:rsidRPr="001A2B33">
              <w:rPr>
                <w:rFonts w:asciiTheme="minorEastAsia" w:eastAsiaTheme="minorEastAsia" w:hAnsiTheme="minorEastAsia"/>
                <w:sz w:val="18"/>
                <w:szCs w:val="18"/>
              </w:rPr>
              <w:t>××</w:t>
            </w:r>
          </w:p>
        </w:tc>
        <w:tc>
          <w:tcPr>
            <w:tcW w:w="3045" w:type="dxa"/>
          </w:tcPr>
          <w:p w:rsidR="00672F86" w:rsidRPr="001A2B33" w:rsidRDefault="00672F86" w:rsidP="00A0761E">
            <w:pPr>
              <w:pStyle w:val="a9"/>
              <w:adjustRightInd w:val="0"/>
              <w:snapToGrid w:val="0"/>
              <w:ind w:firstLineChars="0" w:firstLine="0"/>
              <w:jc w:val="center"/>
              <w:rPr>
                <w:rFonts w:asciiTheme="minorEastAsia" w:eastAsiaTheme="minorEastAsia" w:hAnsiTheme="minorEastAsia"/>
                <w:sz w:val="18"/>
                <w:szCs w:val="18"/>
              </w:rPr>
            </w:pPr>
            <w:r w:rsidRPr="001A2B33">
              <w:rPr>
                <w:rFonts w:asciiTheme="minorEastAsia" w:eastAsiaTheme="minorEastAsia" w:hAnsiTheme="minorEastAsia"/>
                <w:sz w:val="18"/>
                <w:szCs w:val="18"/>
              </w:rPr>
              <w:t>××××</w:t>
            </w:r>
          </w:p>
        </w:tc>
      </w:tr>
      <w:tr w:rsidR="00672F86" w:rsidRPr="001A2B33" w:rsidTr="00763A32">
        <w:tc>
          <w:tcPr>
            <w:tcW w:w="2875" w:type="dxa"/>
          </w:tcPr>
          <w:p w:rsidR="00672F86" w:rsidRPr="001A2B33" w:rsidRDefault="00672F86" w:rsidP="00A0761E">
            <w:pPr>
              <w:pStyle w:val="a9"/>
              <w:adjustRightInd w:val="0"/>
              <w:snapToGrid w:val="0"/>
              <w:ind w:firstLineChars="0" w:firstLine="0"/>
              <w:rPr>
                <w:rFonts w:asciiTheme="minorEastAsia" w:eastAsiaTheme="minorEastAsia" w:hAnsiTheme="minorEastAsia"/>
                <w:sz w:val="18"/>
                <w:szCs w:val="18"/>
              </w:rPr>
            </w:pPr>
            <w:r w:rsidRPr="001A2B33">
              <w:rPr>
                <w:rFonts w:asciiTheme="minorEastAsia" w:eastAsiaTheme="minorEastAsia" w:hAnsiTheme="minorEastAsia"/>
                <w:sz w:val="18"/>
                <w:szCs w:val="18"/>
              </w:rPr>
              <w:t>××××/(单位)</w:t>
            </w:r>
          </w:p>
          <w:p w:rsidR="00672F86" w:rsidRPr="001A2B33" w:rsidRDefault="00672F86" w:rsidP="00A0761E">
            <w:pPr>
              <w:pStyle w:val="a9"/>
              <w:adjustRightInd w:val="0"/>
              <w:snapToGrid w:val="0"/>
              <w:ind w:firstLineChars="0" w:firstLine="0"/>
              <w:rPr>
                <w:rFonts w:asciiTheme="minorEastAsia" w:eastAsiaTheme="minorEastAsia" w:hAnsiTheme="minorEastAsia"/>
                <w:sz w:val="18"/>
                <w:szCs w:val="18"/>
              </w:rPr>
            </w:pPr>
            <w:r w:rsidRPr="001A2B33">
              <w:rPr>
                <w:rFonts w:asciiTheme="minorEastAsia" w:eastAsiaTheme="minorEastAsia" w:hAnsiTheme="minorEastAsia"/>
                <w:sz w:val="18"/>
                <w:szCs w:val="18"/>
              </w:rPr>
              <w:t>××</w:t>
            </w:r>
            <w:r w:rsidRPr="001A2B33">
              <w:rPr>
                <w:rFonts w:asciiTheme="minorEastAsia" w:eastAsiaTheme="minorEastAsia" w:hAnsiTheme="minorEastAsia"/>
                <w:sz w:val="18"/>
                <w:szCs w:val="18"/>
                <w:vertAlign w:val="superscript"/>
              </w:rPr>
              <w:t>c</w:t>
            </w:r>
          </w:p>
          <w:p w:rsidR="00672F86" w:rsidRPr="001A2B33" w:rsidRDefault="00672F86" w:rsidP="00A0761E">
            <w:pPr>
              <w:pStyle w:val="a9"/>
              <w:adjustRightInd w:val="0"/>
              <w:snapToGrid w:val="0"/>
              <w:ind w:firstLineChars="0" w:firstLine="0"/>
              <w:rPr>
                <w:rFonts w:asciiTheme="minorEastAsia" w:eastAsiaTheme="minorEastAsia" w:hAnsiTheme="minorEastAsia"/>
                <w:sz w:val="18"/>
                <w:szCs w:val="18"/>
              </w:rPr>
            </w:pPr>
            <w:r w:rsidRPr="001A2B33">
              <w:rPr>
                <w:rFonts w:asciiTheme="minorEastAsia" w:eastAsiaTheme="minorEastAsia" w:hAnsiTheme="minorEastAsia"/>
                <w:sz w:val="18"/>
                <w:szCs w:val="18"/>
              </w:rPr>
              <w:t>××</w:t>
            </w:r>
          </w:p>
        </w:tc>
        <w:tc>
          <w:tcPr>
            <w:tcW w:w="2625" w:type="dxa"/>
          </w:tcPr>
          <w:p w:rsidR="00672F86" w:rsidRPr="001A2B33" w:rsidRDefault="00672F86" w:rsidP="00A0761E">
            <w:pPr>
              <w:pStyle w:val="a9"/>
              <w:adjustRightInd w:val="0"/>
              <w:snapToGrid w:val="0"/>
              <w:ind w:firstLineChars="0" w:firstLine="0"/>
              <w:rPr>
                <w:rFonts w:asciiTheme="minorEastAsia" w:eastAsiaTheme="minorEastAsia" w:hAnsiTheme="minorEastAsia"/>
                <w:sz w:val="18"/>
                <w:szCs w:val="18"/>
              </w:rPr>
            </w:pPr>
          </w:p>
          <w:p w:rsidR="00672F86" w:rsidRPr="001A2B33" w:rsidRDefault="00672F86" w:rsidP="00A0761E">
            <w:pPr>
              <w:pStyle w:val="a9"/>
              <w:adjustRightInd w:val="0"/>
              <w:snapToGrid w:val="0"/>
              <w:ind w:firstLineChars="0" w:firstLine="0"/>
              <w:jc w:val="center"/>
              <w:rPr>
                <w:rFonts w:asciiTheme="minorEastAsia" w:eastAsiaTheme="minorEastAsia" w:hAnsiTheme="minorEastAsia"/>
                <w:sz w:val="18"/>
                <w:szCs w:val="18"/>
              </w:rPr>
            </w:pPr>
            <w:r w:rsidRPr="001A2B33">
              <w:rPr>
                <w:rFonts w:asciiTheme="minorEastAsia" w:eastAsiaTheme="minorEastAsia" w:hAnsiTheme="minorEastAsia"/>
                <w:sz w:val="18"/>
                <w:szCs w:val="18"/>
              </w:rPr>
              <w:t>××-××</w:t>
            </w:r>
          </w:p>
          <w:p w:rsidR="00672F86" w:rsidRPr="001A2B33" w:rsidRDefault="00672F86" w:rsidP="00A0761E">
            <w:pPr>
              <w:pStyle w:val="a9"/>
              <w:adjustRightInd w:val="0"/>
              <w:snapToGrid w:val="0"/>
              <w:ind w:firstLineChars="0" w:firstLine="0"/>
              <w:jc w:val="center"/>
              <w:rPr>
                <w:rFonts w:asciiTheme="minorEastAsia" w:eastAsiaTheme="minorEastAsia" w:hAnsiTheme="minorEastAsia"/>
                <w:sz w:val="18"/>
                <w:szCs w:val="18"/>
              </w:rPr>
            </w:pPr>
            <w:r w:rsidRPr="001A2B33">
              <w:rPr>
                <w:rFonts w:asciiTheme="minorEastAsia" w:eastAsiaTheme="minorEastAsia" w:hAnsiTheme="minorEastAsia"/>
                <w:sz w:val="18"/>
                <w:szCs w:val="18"/>
              </w:rPr>
              <w:t>××-××</w:t>
            </w:r>
          </w:p>
        </w:tc>
        <w:tc>
          <w:tcPr>
            <w:tcW w:w="3045" w:type="dxa"/>
          </w:tcPr>
          <w:p w:rsidR="00672F86" w:rsidRPr="001A2B33" w:rsidRDefault="00672F86" w:rsidP="004D6A84">
            <w:pPr>
              <w:pStyle w:val="a9"/>
              <w:adjustRightInd w:val="0"/>
              <w:snapToGrid w:val="0"/>
              <w:spacing w:beforeLines="100"/>
              <w:ind w:firstLineChars="0" w:firstLine="0"/>
              <w:jc w:val="center"/>
              <w:rPr>
                <w:rFonts w:asciiTheme="minorEastAsia" w:eastAsiaTheme="minorEastAsia" w:hAnsiTheme="minorEastAsia"/>
                <w:sz w:val="18"/>
                <w:szCs w:val="18"/>
              </w:rPr>
            </w:pPr>
            <w:r w:rsidRPr="001A2B33">
              <w:rPr>
                <w:rFonts w:asciiTheme="minorEastAsia" w:eastAsiaTheme="minorEastAsia" w:hAnsiTheme="minorEastAsia"/>
                <w:sz w:val="18"/>
                <w:szCs w:val="18"/>
              </w:rPr>
              <w:t>××××</w:t>
            </w:r>
          </w:p>
        </w:tc>
      </w:tr>
      <w:tr w:rsidR="00672F86" w:rsidRPr="001A2B33" w:rsidTr="00763A32">
        <w:tc>
          <w:tcPr>
            <w:tcW w:w="8545" w:type="dxa"/>
            <w:gridSpan w:val="3"/>
          </w:tcPr>
          <w:p w:rsidR="00672F86" w:rsidRPr="001A2B33" w:rsidRDefault="00672F86" w:rsidP="004D6A84">
            <w:pPr>
              <w:pStyle w:val="a9"/>
              <w:adjustRightInd w:val="0"/>
              <w:snapToGrid w:val="0"/>
              <w:spacing w:beforeLines="50"/>
              <w:ind w:firstLineChars="0" w:firstLine="0"/>
              <w:rPr>
                <w:rFonts w:asciiTheme="minorEastAsia" w:eastAsiaTheme="minorEastAsia" w:hAnsiTheme="minorEastAsia"/>
                <w:sz w:val="18"/>
                <w:szCs w:val="18"/>
                <w:vertAlign w:val="superscript"/>
              </w:rPr>
            </w:pPr>
            <w:r w:rsidRPr="001A2B33">
              <w:rPr>
                <w:rFonts w:asciiTheme="minorEastAsia" w:eastAsiaTheme="minorEastAsia" w:hAnsiTheme="minorEastAsia"/>
                <w:sz w:val="18"/>
                <w:szCs w:val="18"/>
                <w:vertAlign w:val="superscript"/>
              </w:rPr>
              <w:t>a</w:t>
            </w:r>
            <w:r w:rsidRPr="001A2B33">
              <w:rPr>
                <w:rFonts w:asciiTheme="minorEastAsia" w:eastAsiaTheme="minorEastAsia" w:hAnsiTheme="minorEastAsia"/>
                <w:sz w:val="18"/>
                <w:szCs w:val="18"/>
              </w:rPr>
              <w:t>××××××××××××。</w:t>
            </w:r>
          </w:p>
          <w:p w:rsidR="00672F86" w:rsidRPr="001A2B33" w:rsidRDefault="00672F86" w:rsidP="00A0761E">
            <w:pPr>
              <w:pStyle w:val="a9"/>
              <w:adjustRightInd w:val="0"/>
              <w:snapToGrid w:val="0"/>
              <w:ind w:firstLineChars="0" w:firstLine="0"/>
              <w:rPr>
                <w:rFonts w:asciiTheme="minorEastAsia" w:eastAsiaTheme="minorEastAsia" w:hAnsiTheme="minorEastAsia"/>
                <w:sz w:val="18"/>
                <w:szCs w:val="18"/>
                <w:vertAlign w:val="superscript"/>
              </w:rPr>
            </w:pPr>
            <w:r w:rsidRPr="001A2B33">
              <w:rPr>
                <w:rFonts w:asciiTheme="minorEastAsia" w:eastAsiaTheme="minorEastAsia" w:hAnsiTheme="minorEastAsia"/>
                <w:sz w:val="18"/>
                <w:szCs w:val="18"/>
                <w:vertAlign w:val="superscript"/>
              </w:rPr>
              <w:t xml:space="preserve">b </w:t>
            </w:r>
            <w:r w:rsidRPr="001A2B33">
              <w:rPr>
                <w:rFonts w:asciiTheme="minorEastAsia" w:eastAsiaTheme="minorEastAsia" w:hAnsiTheme="minorEastAsia"/>
                <w:sz w:val="18"/>
                <w:szCs w:val="18"/>
              </w:rPr>
              <w:t>××××××××××××××××××××。</w:t>
            </w:r>
          </w:p>
          <w:p w:rsidR="00672F86" w:rsidRPr="001A2B33" w:rsidRDefault="00672F86" w:rsidP="00A0761E">
            <w:pPr>
              <w:pStyle w:val="a9"/>
              <w:adjustRightInd w:val="0"/>
              <w:snapToGrid w:val="0"/>
              <w:ind w:firstLineChars="0" w:firstLine="0"/>
              <w:rPr>
                <w:rFonts w:asciiTheme="minorEastAsia" w:eastAsiaTheme="minorEastAsia" w:hAnsiTheme="minorEastAsia"/>
                <w:sz w:val="18"/>
                <w:szCs w:val="18"/>
              </w:rPr>
            </w:pPr>
            <w:r w:rsidRPr="001A2B33">
              <w:rPr>
                <w:rFonts w:asciiTheme="minorEastAsia" w:eastAsiaTheme="minorEastAsia" w:hAnsiTheme="minorEastAsia"/>
                <w:sz w:val="18"/>
                <w:szCs w:val="18"/>
                <w:vertAlign w:val="superscript"/>
              </w:rPr>
              <w:t>c</w:t>
            </w:r>
            <w:r w:rsidRPr="001A2B33">
              <w:rPr>
                <w:rFonts w:asciiTheme="minorEastAsia" w:eastAsiaTheme="minorEastAsia" w:hAnsiTheme="minorEastAsia"/>
                <w:sz w:val="18"/>
                <w:szCs w:val="18"/>
              </w:rPr>
              <w:t>××××××××××××××××。</w:t>
            </w:r>
          </w:p>
        </w:tc>
      </w:tr>
    </w:tbl>
    <w:p w:rsidR="00672F86" w:rsidRPr="004B141D" w:rsidRDefault="00672F86" w:rsidP="00A0761E">
      <w:pPr>
        <w:pStyle w:val="a9"/>
        <w:adjustRightInd w:val="0"/>
        <w:snapToGrid w:val="0"/>
        <w:spacing w:line="360" w:lineRule="auto"/>
        <w:ind w:firstLineChars="0" w:firstLine="0"/>
        <w:rPr>
          <w:rFonts w:asciiTheme="minorEastAsia" w:eastAsiaTheme="minorEastAsia" w:hAnsiTheme="minorEastAsia"/>
          <w:szCs w:val="21"/>
        </w:rPr>
      </w:pPr>
    </w:p>
    <w:p w:rsidR="00672F86" w:rsidRPr="004B141D" w:rsidRDefault="00672F86" w:rsidP="00A0761E">
      <w:pPr>
        <w:pStyle w:val="a9"/>
        <w:numPr>
          <w:ilvl w:val="1"/>
          <w:numId w:val="1"/>
        </w:numPr>
        <w:tabs>
          <w:tab w:val="clear" w:pos="4201"/>
          <w:tab w:val="clear" w:pos="9298"/>
        </w:tabs>
        <w:adjustRightInd w:val="0"/>
        <w:snapToGrid w:val="0"/>
        <w:spacing w:line="360" w:lineRule="auto"/>
        <w:ind w:firstLineChars="0"/>
        <w:rPr>
          <w:rFonts w:asciiTheme="minorEastAsia" w:eastAsiaTheme="minorEastAsia" w:hAnsiTheme="minorEastAsia"/>
          <w:szCs w:val="21"/>
        </w:rPr>
      </w:pPr>
      <w:r w:rsidRPr="004B141D">
        <w:rPr>
          <w:rFonts w:asciiTheme="minorEastAsia" w:eastAsiaTheme="minorEastAsia" w:hAnsiTheme="minorEastAsia"/>
          <w:szCs w:val="21"/>
        </w:rPr>
        <w:t>污染物限量和真菌毒素限量</w:t>
      </w:r>
    </w:p>
    <w:p w:rsidR="00672F86" w:rsidRPr="004B141D" w:rsidRDefault="00672F86" w:rsidP="00A0761E">
      <w:pPr>
        <w:pStyle w:val="a9"/>
        <w:numPr>
          <w:ilvl w:val="2"/>
          <w:numId w:val="1"/>
        </w:numPr>
        <w:tabs>
          <w:tab w:val="clear" w:pos="4201"/>
          <w:tab w:val="clear" w:pos="9298"/>
        </w:tabs>
        <w:adjustRightInd w:val="0"/>
        <w:snapToGrid w:val="0"/>
        <w:spacing w:line="360" w:lineRule="auto"/>
        <w:ind w:firstLineChars="0"/>
        <w:rPr>
          <w:rFonts w:asciiTheme="minorEastAsia" w:eastAsiaTheme="minorEastAsia" w:hAnsiTheme="minorEastAsia"/>
          <w:szCs w:val="21"/>
        </w:rPr>
      </w:pPr>
      <w:r w:rsidRPr="004B141D">
        <w:rPr>
          <w:rFonts w:asciiTheme="minorEastAsia" w:eastAsiaTheme="minorEastAsia" w:hAnsiTheme="minorEastAsia"/>
          <w:szCs w:val="21"/>
        </w:rPr>
        <w:t>污染物限量应符合GB 2762的规定</w:t>
      </w:r>
      <w:r w:rsidRPr="004B141D">
        <w:rPr>
          <w:rFonts w:asciiTheme="minorEastAsia" w:eastAsiaTheme="minorEastAsia" w:hAnsiTheme="minorEastAsia" w:hint="eastAsia"/>
          <w:szCs w:val="21"/>
        </w:rPr>
        <w:t>，详见</w:t>
      </w:r>
      <w:r w:rsidRPr="004B141D">
        <w:rPr>
          <w:rFonts w:asciiTheme="minorEastAsia" w:eastAsiaTheme="minorEastAsia" w:hAnsiTheme="minorEastAsia"/>
          <w:szCs w:val="21"/>
        </w:rPr>
        <w:t>表3。</w:t>
      </w:r>
    </w:p>
    <w:p w:rsidR="00672F86" w:rsidRPr="00C25481" w:rsidRDefault="00672F86" w:rsidP="00A0761E">
      <w:pPr>
        <w:pStyle w:val="a9"/>
        <w:adjustRightInd w:val="0"/>
        <w:snapToGrid w:val="0"/>
        <w:spacing w:line="360" w:lineRule="auto"/>
        <w:ind w:firstLineChars="0" w:firstLine="0"/>
        <w:jc w:val="center"/>
        <w:rPr>
          <w:rFonts w:ascii="黑体" w:eastAsia="黑体" w:hAnsi="黑体"/>
          <w:szCs w:val="21"/>
        </w:rPr>
      </w:pPr>
      <w:r w:rsidRPr="00C25481">
        <w:rPr>
          <w:rFonts w:ascii="黑体" w:eastAsia="黑体" w:hAnsi="黑体"/>
          <w:szCs w:val="21"/>
        </w:rPr>
        <w:t>表3  污染物限量</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30"/>
        <w:gridCol w:w="2625"/>
        <w:gridCol w:w="3045"/>
      </w:tblGrid>
      <w:tr w:rsidR="00672F86" w:rsidRPr="001A2B33" w:rsidTr="00763A32">
        <w:tc>
          <w:tcPr>
            <w:tcW w:w="2730" w:type="dxa"/>
          </w:tcPr>
          <w:p w:rsidR="00672F86" w:rsidRPr="001A2B33" w:rsidRDefault="00672F86" w:rsidP="00A0761E">
            <w:pPr>
              <w:pStyle w:val="a9"/>
              <w:adjustRightInd w:val="0"/>
              <w:snapToGrid w:val="0"/>
              <w:ind w:firstLineChars="0" w:firstLine="0"/>
              <w:jc w:val="center"/>
              <w:rPr>
                <w:rFonts w:asciiTheme="minorEastAsia" w:eastAsiaTheme="minorEastAsia" w:hAnsiTheme="minorEastAsia"/>
                <w:sz w:val="18"/>
                <w:szCs w:val="18"/>
              </w:rPr>
            </w:pPr>
            <w:r w:rsidRPr="001A2B33">
              <w:rPr>
                <w:rFonts w:asciiTheme="minorEastAsia" w:eastAsiaTheme="minorEastAsia" w:hAnsiTheme="minorEastAsia"/>
                <w:sz w:val="18"/>
                <w:szCs w:val="18"/>
              </w:rPr>
              <w:t>项  目</w:t>
            </w:r>
          </w:p>
        </w:tc>
        <w:tc>
          <w:tcPr>
            <w:tcW w:w="2625" w:type="dxa"/>
          </w:tcPr>
          <w:p w:rsidR="00672F86" w:rsidRPr="001A2B33" w:rsidRDefault="00672F86" w:rsidP="00A0761E">
            <w:pPr>
              <w:pStyle w:val="a9"/>
              <w:adjustRightInd w:val="0"/>
              <w:snapToGrid w:val="0"/>
              <w:ind w:firstLineChars="0" w:firstLine="0"/>
              <w:jc w:val="center"/>
              <w:rPr>
                <w:rFonts w:asciiTheme="minorEastAsia" w:eastAsiaTheme="minorEastAsia" w:hAnsiTheme="minorEastAsia"/>
                <w:sz w:val="18"/>
                <w:szCs w:val="18"/>
              </w:rPr>
            </w:pPr>
            <w:r w:rsidRPr="001A2B33">
              <w:rPr>
                <w:rFonts w:asciiTheme="minorEastAsia" w:eastAsiaTheme="minorEastAsia" w:hAnsiTheme="minorEastAsia"/>
                <w:sz w:val="18"/>
                <w:szCs w:val="18"/>
              </w:rPr>
              <w:t>限    量</w:t>
            </w:r>
          </w:p>
        </w:tc>
        <w:tc>
          <w:tcPr>
            <w:tcW w:w="3045" w:type="dxa"/>
          </w:tcPr>
          <w:p w:rsidR="00672F86" w:rsidRPr="001A2B33" w:rsidRDefault="00672F86" w:rsidP="00A0761E">
            <w:pPr>
              <w:pStyle w:val="a9"/>
              <w:adjustRightInd w:val="0"/>
              <w:snapToGrid w:val="0"/>
              <w:ind w:firstLineChars="0" w:firstLine="0"/>
              <w:jc w:val="center"/>
              <w:rPr>
                <w:rFonts w:asciiTheme="minorEastAsia" w:eastAsiaTheme="minorEastAsia" w:hAnsiTheme="minorEastAsia"/>
                <w:sz w:val="18"/>
                <w:szCs w:val="18"/>
              </w:rPr>
            </w:pPr>
            <w:r w:rsidRPr="001A2B33">
              <w:rPr>
                <w:rFonts w:asciiTheme="minorEastAsia" w:eastAsiaTheme="minorEastAsia" w:hAnsiTheme="minorEastAsia"/>
                <w:sz w:val="18"/>
                <w:szCs w:val="18"/>
              </w:rPr>
              <w:t>检验方法</w:t>
            </w:r>
          </w:p>
        </w:tc>
      </w:tr>
      <w:tr w:rsidR="00672F86" w:rsidRPr="001A2B33" w:rsidTr="00763A32">
        <w:tc>
          <w:tcPr>
            <w:tcW w:w="2730" w:type="dxa"/>
          </w:tcPr>
          <w:p w:rsidR="00672F86" w:rsidRPr="001A2B33" w:rsidRDefault="00672F86" w:rsidP="00A0761E">
            <w:pPr>
              <w:pStyle w:val="a9"/>
              <w:adjustRightInd w:val="0"/>
              <w:snapToGrid w:val="0"/>
              <w:ind w:firstLineChars="0" w:firstLine="0"/>
              <w:rPr>
                <w:rFonts w:asciiTheme="minorEastAsia" w:eastAsiaTheme="minorEastAsia" w:hAnsiTheme="minorEastAsia"/>
                <w:sz w:val="18"/>
                <w:szCs w:val="18"/>
              </w:rPr>
            </w:pPr>
            <w:r w:rsidRPr="001A2B33">
              <w:rPr>
                <w:rFonts w:asciiTheme="minorEastAsia" w:eastAsiaTheme="minorEastAsia" w:hAnsiTheme="minorEastAsia"/>
                <w:sz w:val="18"/>
                <w:szCs w:val="18"/>
              </w:rPr>
              <w:t>××××</w:t>
            </w:r>
            <w:r w:rsidRPr="001A2B33">
              <w:rPr>
                <w:rFonts w:asciiTheme="minorEastAsia" w:eastAsiaTheme="minorEastAsia" w:hAnsiTheme="minorEastAsia"/>
                <w:sz w:val="18"/>
                <w:szCs w:val="18"/>
                <w:vertAlign w:val="superscript"/>
              </w:rPr>
              <w:t>a,b</w:t>
            </w:r>
            <w:r w:rsidRPr="001A2B33">
              <w:rPr>
                <w:rFonts w:asciiTheme="minorEastAsia" w:eastAsiaTheme="minorEastAsia" w:hAnsiTheme="minorEastAsia"/>
                <w:sz w:val="18"/>
                <w:szCs w:val="18"/>
              </w:rPr>
              <w:t>/(单位)</w:t>
            </w:r>
          </w:p>
        </w:tc>
        <w:tc>
          <w:tcPr>
            <w:tcW w:w="2625" w:type="dxa"/>
          </w:tcPr>
          <w:p w:rsidR="00672F86" w:rsidRPr="001A2B33" w:rsidRDefault="00672F86" w:rsidP="00A0761E">
            <w:pPr>
              <w:pStyle w:val="a9"/>
              <w:adjustRightInd w:val="0"/>
              <w:snapToGrid w:val="0"/>
              <w:ind w:firstLineChars="0" w:firstLine="0"/>
              <w:jc w:val="center"/>
              <w:rPr>
                <w:rFonts w:asciiTheme="minorEastAsia" w:eastAsiaTheme="minorEastAsia" w:hAnsiTheme="minorEastAsia"/>
                <w:sz w:val="18"/>
                <w:szCs w:val="18"/>
              </w:rPr>
            </w:pPr>
            <w:r w:rsidRPr="001A2B33">
              <w:rPr>
                <w:rFonts w:asciiTheme="minorEastAsia" w:eastAsiaTheme="minorEastAsia" w:hAnsiTheme="minorEastAsia"/>
                <w:sz w:val="18"/>
                <w:szCs w:val="18"/>
              </w:rPr>
              <w:t>××</w:t>
            </w:r>
          </w:p>
        </w:tc>
        <w:tc>
          <w:tcPr>
            <w:tcW w:w="3045" w:type="dxa"/>
          </w:tcPr>
          <w:p w:rsidR="00672F86" w:rsidRPr="001A2B33" w:rsidRDefault="00672F86" w:rsidP="00A0761E">
            <w:pPr>
              <w:pStyle w:val="a9"/>
              <w:adjustRightInd w:val="0"/>
              <w:snapToGrid w:val="0"/>
              <w:ind w:firstLineChars="0" w:firstLine="0"/>
              <w:jc w:val="center"/>
              <w:rPr>
                <w:rFonts w:asciiTheme="minorEastAsia" w:eastAsiaTheme="minorEastAsia" w:hAnsiTheme="minorEastAsia"/>
                <w:sz w:val="18"/>
                <w:szCs w:val="18"/>
              </w:rPr>
            </w:pPr>
            <w:r w:rsidRPr="001A2B33">
              <w:rPr>
                <w:rFonts w:asciiTheme="minorEastAsia" w:eastAsiaTheme="minorEastAsia" w:hAnsiTheme="minorEastAsia"/>
                <w:sz w:val="18"/>
                <w:szCs w:val="18"/>
              </w:rPr>
              <w:t>××××</w:t>
            </w:r>
          </w:p>
        </w:tc>
      </w:tr>
      <w:tr w:rsidR="00672F86" w:rsidRPr="001A2B33" w:rsidTr="00763A32">
        <w:tc>
          <w:tcPr>
            <w:tcW w:w="2730" w:type="dxa"/>
          </w:tcPr>
          <w:p w:rsidR="00672F86" w:rsidRPr="001A2B33" w:rsidRDefault="00672F86" w:rsidP="00A0761E">
            <w:pPr>
              <w:pStyle w:val="a9"/>
              <w:adjustRightInd w:val="0"/>
              <w:snapToGrid w:val="0"/>
              <w:ind w:firstLineChars="0" w:firstLine="0"/>
              <w:rPr>
                <w:rFonts w:asciiTheme="minorEastAsia" w:eastAsiaTheme="minorEastAsia" w:hAnsiTheme="minorEastAsia"/>
                <w:sz w:val="18"/>
                <w:szCs w:val="18"/>
              </w:rPr>
            </w:pPr>
            <w:r w:rsidRPr="001A2B33">
              <w:rPr>
                <w:rFonts w:asciiTheme="minorEastAsia" w:eastAsiaTheme="minorEastAsia" w:hAnsiTheme="minorEastAsia"/>
                <w:sz w:val="18"/>
                <w:szCs w:val="18"/>
              </w:rPr>
              <w:t xml:space="preserve">××××/(单位) </w:t>
            </w:r>
          </w:p>
        </w:tc>
        <w:tc>
          <w:tcPr>
            <w:tcW w:w="2625" w:type="dxa"/>
          </w:tcPr>
          <w:p w:rsidR="00672F86" w:rsidRPr="001A2B33" w:rsidRDefault="00672F86" w:rsidP="00A0761E">
            <w:pPr>
              <w:pStyle w:val="a9"/>
              <w:adjustRightInd w:val="0"/>
              <w:snapToGrid w:val="0"/>
              <w:ind w:firstLineChars="0" w:firstLine="0"/>
              <w:jc w:val="center"/>
              <w:rPr>
                <w:rFonts w:asciiTheme="minorEastAsia" w:eastAsiaTheme="minorEastAsia" w:hAnsiTheme="minorEastAsia"/>
                <w:sz w:val="18"/>
                <w:szCs w:val="18"/>
              </w:rPr>
            </w:pPr>
            <w:r w:rsidRPr="001A2B33">
              <w:rPr>
                <w:rFonts w:asciiTheme="minorEastAsia" w:eastAsiaTheme="minorEastAsia" w:hAnsiTheme="minorEastAsia"/>
                <w:sz w:val="18"/>
                <w:szCs w:val="18"/>
              </w:rPr>
              <w:t>××</w:t>
            </w:r>
          </w:p>
        </w:tc>
        <w:tc>
          <w:tcPr>
            <w:tcW w:w="3045" w:type="dxa"/>
          </w:tcPr>
          <w:p w:rsidR="00672F86" w:rsidRPr="001A2B33" w:rsidRDefault="00672F86" w:rsidP="00A0761E">
            <w:pPr>
              <w:pStyle w:val="a9"/>
              <w:adjustRightInd w:val="0"/>
              <w:snapToGrid w:val="0"/>
              <w:ind w:firstLineChars="0" w:firstLine="0"/>
              <w:jc w:val="center"/>
              <w:rPr>
                <w:rFonts w:asciiTheme="minorEastAsia" w:eastAsiaTheme="minorEastAsia" w:hAnsiTheme="minorEastAsia"/>
                <w:sz w:val="18"/>
                <w:szCs w:val="18"/>
              </w:rPr>
            </w:pPr>
            <w:r w:rsidRPr="001A2B33">
              <w:rPr>
                <w:rFonts w:asciiTheme="minorEastAsia" w:eastAsiaTheme="minorEastAsia" w:hAnsiTheme="minorEastAsia"/>
                <w:sz w:val="18"/>
                <w:szCs w:val="18"/>
              </w:rPr>
              <w:t>××××</w:t>
            </w:r>
          </w:p>
        </w:tc>
      </w:tr>
      <w:tr w:rsidR="00672F86" w:rsidRPr="001A2B33" w:rsidTr="00763A32">
        <w:tc>
          <w:tcPr>
            <w:tcW w:w="8400" w:type="dxa"/>
            <w:gridSpan w:val="3"/>
          </w:tcPr>
          <w:p w:rsidR="00672F86" w:rsidRPr="001A2B33" w:rsidRDefault="00672F86" w:rsidP="004D6A84">
            <w:pPr>
              <w:pStyle w:val="a9"/>
              <w:adjustRightInd w:val="0"/>
              <w:snapToGrid w:val="0"/>
              <w:spacing w:beforeLines="50"/>
              <w:ind w:firstLineChars="0" w:firstLine="0"/>
              <w:rPr>
                <w:rFonts w:asciiTheme="minorEastAsia" w:eastAsiaTheme="minorEastAsia" w:hAnsiTheme="minorEastAsia"/>
                <w:sz w:val="18"/>
                <w:szCs w:val="18"/>
                <w:vertAlign w:val="superscript"/>
              </w:rPr>
            </w:pPr>
            <w:r w:rsidRPr="001A2B33">
              <w:rPr>
                <w:rFonts w:asciiTheme="minorEastAsia" w:eastAsiaTheme="minorEastAsia" w:hAnsiTheme="minorEastAsia"/>
                <w:sz w:val="18"/>
                <w:szCs w:val="18"/>
                <w:vertAlign w:val="superscript"/>
              </w:rPr>
              <w:t>a</w:t>
            </w:r>
            <w:r w:rsidRPr="001A2B33">
              <w:rPr>
                <w:rFonts w:asciiTheme="minorEastAsia" w:eastAsiaTheme="minorEastAsia" w:hAnsiTheme="minorEastAsia"/>
                <w:sz w:val="18"/>
                <w:szCs w:val="18"/>
              </w:rPr>
              <w:t>××××××××××××。</w:t>
            </w:r>
          </w:p>
          <w:p w:rsidR="00672F86" w:rsidRPr="001A2B33" w:rsidRDefault="00672F86" w:rsidP="00A0761E">
            <w:pPr>
              <w:pStyle w:val="a9"/>
              <w:adjustRightInd w:val="0"/>
              <w:snapToGrid w:val="0"/>
              <w:ind w:firstLineChars="0" w:firstLine="0"/>
              <w:rPr>
                <w:rFonts w:asciiTheme="minorEastAsia" w:eastAsiaTheme="minorEastAsia" w:hAnsiTheme="minorEastAsia"/>
                <w:sz w:val="18"/>
                <w:szCs w:val="18"/>
              </w:rPr>
            </w:pPr>
            <w:r w:rsidRPr="001A2B33">
              <w:rPr>
                <w:rFonts w:asciiTheme="minorEastAsia" w:eastAsiaTheme="minorEastAsia" w:hAnsiTheme="minorEastAsia"/>
                <w:sz w:val="18"/>
                <w:szCs w:val="18"/>
                <w:vertAlign w:val="superscript"/>
              </w:rPr>
              <w:t xml:space="preserve">b </w:t>
            </w:r>
            <w:r w:rsidRPr="001A2B33">
              <w:rPr>
                <w:rFonts w:asciiTheme="minorEastAsia" w:eastAsiaTheme="minorEastAsia" w:hAnsiTheme="minorEastAsia"/>
                <w:sz w:val="18"/>
                <w:szCs w:val="18"/>
              </w:rPr>
              <w:t>××××××××××××××××××××。</w:t>
            </w:r>
          </w:p>
        </w:tc>
      </w:tr>
    </w:tbl>
    <w:p w:rsidR="00672F86" w:rsidRPr="004B141D" w:rsidRDefault="00672F86" w:rsidP="00A0761E">
      <w:pPr>
        <w:pStyle w:val="a9"/>
        <w:tabs>
          <w:tab w:val="clear" w:pos="4201"/>
          <w:tab w:val="clear" w:pos="9298"/>
        </w:tabs>
        <w:adjustRightInd w:val="0"/>
        <w:snapToGrid w:val="0"/>
        <w:spacing w:line="360" w:lineRule="auto"/>
        <w:ind w:firstLineChars="0" w:firstLine="0"/>
        <w:rPr>
          <w:rFonts w:asciiTheme="minorEastAsia" w:eastAsiaTheme="minorEastAsia" w:hAnsiTheme="minorEastAsia"/>
          <w:szCs w:val="21"/>
        </w:rPr>
      </w:pPr>
    </w:p>
    <w:p w:rsidR="00672F86" w:rsidRPr="004B141D" w:rsidRDefault="00672F86" w:rsidP="00A0761E">
      <w:pPr>
        <w:pStyle w:val="a9"/>
        <w:numPr>
          <w:ilvl w:val="2"/>
          <w:numId w:val="1"/>
        </w:numPr>
        <w:tabs>
          <w:tab w:val="clear" w:pos="4201"/>
          <w:tab w:val="clear" w:pos="9298"/>
        </w:tabs>
        <w:adjustRightInd w:val="0"/>
        <w:snapToGrid w:val="0"/>
        <w:spacing w:line="360" w:lineRule="auto"/>
        <w:ind w:firstLineChars="0"/>
        <w:rPr>
          <w:rFonts w:asciiTheme="minorEastAsia" w:eastAsiaTheme="minorEastAsia" w:hAnsiTheme="minorEastAsia"/>
          <w:szCs w:val="21"/>
        </w:rPr>
      </w:pPr>
      <w:r w:rsidRPr="004B141D">
        <w:rPr>
          <w:rFonts w:asciiTheme="minorEastAsia" w:eastAsiaTheme="minorEastAsia" w:hAnsiTheme="minorEastAsia"/>
          <w:szCs w:val="21"/>
        </w:rPr>
        <w:t>真菌毒素限量应符合GB 2761的规定</w:t>
      </w:r>
      <w:r w:rsidRPr="004B141D">
        <w:rPr>
          <w:rFonts w:asciiTheme="minorEastAsia" w:eastAsiaTheme="minorEastAsia" w:hAnsiTheme="minorEastAsia" w:hint="eastAsia"/>
          <w:szCs w:val="21"/>
        </w:rPr>
        <w:t>，详见</w:t>
      </w:r>
      <w:r w:rsidRPr="004B141D">
        <w:rPr>
          <w:rFonts w:asciiTheme="minorEastAsia" w:eastAsiaTheme="minorEastAsia" w:hAnsiTheme="minorEastAsia"/>
          <w:szCs w:val="21"/>
        </w:rPr>
        <w:t>表4。</w:t>
      </w:r>
    </w:p>
    <w:p w:rsidR="00672F86" w:rsidRPr="00C25481" w:rsidRDefault="00672F86" w:rsidP="00A0761E">
      <w:pPr>
        <w:pStyle w:val="a9"/>
        <w:adjustRightInd w:val="0"/>
        <w:snapToGrid w:val="0"/>
        <w:spacing w:line="360" w:lineRule="auto"/>
        <w:ind w:firstLineChars="0" w:firstLine="0"/>
        <w:jc w:val="center"/>
        <w:rPr>
          <w:rFonts w:ascii="黑体" w:eastAsia="黑体" w:hAnsi="黑体"/>
          <w:szCs w:val="21"/>
        </w:rPr>
      </w:pPr>
      <w:r w:rsidRPr="00C25481">
        <w:rPr>
          <w:rFonts w:ascii="黑体" w:eastAsia="黑体" w:hAnsi="黑体"/>
          <w:szCs w:val="21"/>
        </w:rPr>
        <w:t>表4  真菌毒素限量</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30"/>
        <w:gridCol w:w="2625"/>
        <w:gridCol w:w="3045"/>
      </w:tblGrid>
      <w:tr w:rsidR="00672F86" w:rsidRPr="001A2B33" w:rsidTr="00763A32">
        <w:tc>
          <w:tcPr>
            <w:tcW w:w="2730" w:type="dxa"/>
            <w:tcBorders>
              <w:top w:val="single" w:sz="4" w:space="0" w:color="auto"/>
              <w:left w:val="single" w:sz="4" w:space="0" w:color="auto"/>
              <w:bottom w:val="single" w:sz="4" w:space="0" w:color="auto"/>
              <w:right w:val="single" w:sz="4" w:space="0" w:color="auto"/>
            </w:tcBorders>
          </w:tcPr>
          <w:p w:rsidR="00672F86" w:rsidRPr="001A2B33" w:rsidRDefault="00672F86" w:rsidP="00A0761E">
            <w:pPr>
              <w:pStyle w:val="a9"/>
              <w:adjustRightInd w:val="0"/>
              <w:snapToGrid w:val="0"/>
              <w:spacing w:line="360" w:lineRule="auto"/>
              <w:ind w:firstLineChars="0" w:firstLine="0"/>
              <w:jc w:val="center"/>
              <w:rPr>
                <w:rFonts w:asciiTheme="minorEastAsia" w:eastAsiaTheme="minorEastAsia" w:hAnsiTheme="minorEastAsia"/>
                <w:sz w:val="18"/>
                <w:szCs w:val="18"/>
              </w:rPr>
            </w:pPr>
            <w:r w:rsidRPr="001A2B33">
              <w:rPr>
                <w:rFonts w:asciiTheme="minorEastAsia" w:eastAsiaTheme="minorEastAsia" w:hAnsiTheme="minorEastAsia"/>
                <w:sz w:val="18"/>
                <w:szCs w:val="18"/>
              </w:rPr>
              <w:t>项  目</w:t>
            </w:r>
          </w:p>
        </w:tc>
        <w:tc>
          <w:tcPr>
            <w:tcW w:w="2625" w:type="dxa"/>
            <w:tcBorders>
              <w:top w:val="single" w:sz="4" w:space="0" w:color="auto"/>
              <w:left w:val="single" w:sz="4" w:space="0" w:color="auto"/>
              <w:bottom w:val="single" w:sz="4" w:space="0" w:color="auto"/>
              <w:right w:val="single" w:sz="4" w:space="0" w:color="auto"/>
            </w:tcBorders>
          </w:tcPr>
          <w:p w:rsidR="00672F86" w:rsidRPr="001A2B33" w:rsidRDefault="00672F86" w:rsidP="00A0761E">
            <w:pPr>
              <w:pStyle w:val="a9"/>
              <w:adjustRightInd w:val="0"/>
              <w:snapToGrid w:val="0"/>
              <w:spacing w:line="360" w:lineRule="auto"/>
              <w:ind w:firstLineChars="0" w:firstLine="0"/>
              <w:jc w:val="center"/>
              <w:rPr>
                <w:rFonts w:asciiTheme="minorEastAsia" w:eastAsiaTheme="minorEastAsia" w:hAnsiTheme="minorEastAsia"/>
                <w:sz w:val="18"/>
                <w:szCs w:val="18"/>
              </w:rPr>
            </w:pPr>
            <w:r w:rsidRPr="001A2B33">
              <w:rPr>
                <w:rFonts w:asciiTheme="minorEastAsia" w:eastAsiaTheme="minorEastAsia" w:hAnsiTheme="minorEastAsia"/>
                <w:sz w:val="18"/>
                <w:szCs w:val="18"/>
              </w:rPr>
              <w:t>限    量</w:t>
            </w:r>
          </w:p>
        </w:tc>
        <w:tc>
          <w:tcPr>
            <w:tcW w:w="3045" w:type="dxa"/>
            <w:tcBorders>
              <w:top w:val="single" w:sz="4" w:space="0" w:color="auto"/>
              <w:left w:val="single" w:sz="4" w:space="0" w:color="auto"/>
              <w:bottom w:val="single" w:sz="4" w:space="0" w:color="auto"/>
              <w:right w:val="single" w:sz="4" w:space="0" w:color="auto"/>
            </w:tcBorders>
          </w:tcPr>
          <w:p w:rsidR="00672F86" w:rsidRPr="001A2B33" w:rsidRDefault="00672F86" w:rsidP="00A0761E">
            <w:pPr>
              <w:pStyle w:val="a9"/>
              <w:adjustRightInd w:val="0"/>
              <w:snapToGrid w:val="0"/>
              <w:spacing w:line="360" w:lineRule="auto"/>
              <w:ind w:firstLineChars="0" w:firstLine="0"/>
              <w:jc w:val="center"/>
              <w:rPr>
                <w:rFonts w:asciiTheme="minorEastAsia" w:eastAsiaTheme="minorEastAsia" w:hAnsiTheme="minorEastAsia"/>
                <w:sz w:val="18"/>
                <w:szCs w:val="18"/>
              </w:rPr>
            </w:pPr>
            <w:r w:rsidRPr="001A2B33">
              <w:rPr>
                <w:rFonts w:asciiTheme="minorEastAsia" w:eastAsiaTheme="minorEastAsia" w:hAnsiTheme="minorEastAsia"/>
                <w:sz w:val="18"/>
                <w:szCs w:val="18"/>
              </w:rPr>
              <w:t>检验方法</w:t>
            </w:r>
          </w:p>
        </w:tc>
      </w:tr>
      <w:tr w:rsidR="00672F86" w:rsidRPr="001A2B33" w:rsidTr="00763A32">
        <w:tc>
          <w:tcPr>
            <w:tcW w:w="2730" w:type="dxa"/>
            <w:tcBorders>
              <w:top w:val="single" w:sz="4" w:space="0" w:color="auto"/>
              <w:left w:val="single" w:sz="4" w:space="0" w:color="auto"/>
              <w:bottom w:val="single" w:sz="4" w:space="0" w:color="auto"/>
              <w:right w:val="single" w:sz="4" w:space="0" w:color="auto"/>
            </w:tcBorders>
          </w:tcPr>
          <w:p w:rsidR="00672F86" w:rsidRPr="001A2B33" w:rsidRDefault="00672F86" w:rsidP="00A0761E">
            <w:pPr>
              <w:pStyle w:val="a9"/>
              <w:adjustRightInd w:val="0"/>
              <w:snapToGrid w:val="0"/>
              <w:spacing w:line="360" w:lineRule="auto"/>
              <w:ind w:firstLineChars="0" w:firstLine="0"/>
              <w:rPr>
                <w:rFonts w:asciiTheme="minorEastAsia" w:eastAsiaTheme="minorEastAsia" w:hAnsiTheme="minorEastAsia"/>
                <w:sz w:val="18"/>
                <w:szCs w:val="18"/>
              </w:rPr>
            </w:pPr>
            <w:r w:rsidRPr="001A2B33">
              <w:rPr>
                <w:rFonts w:asciiTheme="minorEastAsia" w:eastAsiaTheme="minorEastAsia" w:hAnsiTheme="minorEastAsia"/>
                <w:sz w:val="18"/>
                <w:szCs w:val="18"/>
              </w:rPr>
              <w:t>××××</w:t>
            </w:r>
            <w:r w:rsidRPr="001A2B33">
              <w:rPr>
                <w:rFonts w:asciiTheme="minorEastAsia" w:eastAsiaTheme="minorEastAsia" w:hAnsiTheme="minorEastAsia"/>
                <w:sz w:val="18"/>
                <w:szCs w:val="18"/>
                <w:vertAlign w:val="superscript"/>
              </w:rPr>
              <w:t>a,b</w:t>
            </w:r>
            <w:r w:rsidRPr="001A2B33">
              <w:rPr>
                <w:rFonts w:asciiTheme="minorEastAsia" w:eastAsiaTheme="minorEastAsia" w:hAnsiTheme="minorEastAsia"/>
                <w:sz w:val="18"/>
                <w:szCs w:val="18"/>
              </w:rPr>
              <w:t xml:space="preserve"> /(单位)</w:t>
            </w:r>
          </w:p>
        </w:tc>
        <w:tc>
          <w:tcPr>
            <w:tcW w:w="2625" w:type="dxa"/>
            <w:tcBorders>
              <w:top w:val="single" w:sz="4" w:space="0" w:color="auto"/>
              <w:left w:val="single" w:sz="4" w:space="0" w:color="auto"/>
              <w:bottom w:val="single" w:sz="4" w:space="0" w:color="auto"/>
              <w:right w:val="single" w:sz="4" w:space="0" w:color="auto"/>
            </w:tcBorders>
          </w:tcPr>
          <w:p w:rsidR="00672F86" w:rsidRPr="001A2B33" w:rsidRDefault="00672F86" w:rsidP="00A0761E">
            <w:pPr>
              <w:pStyle w:val="a9"/>
              <w:adjustRightInd w:val="0"/>
              <w:snapToGrid w:val="0"/>
              <w:spacing w:line="360" w:lineRule="auto"/>
              <w:ind w:firstLineChars="0" w:firstLine="0"/>
              <w:jc w:val="center"/>
              <w:rPr>
                <w:rFonts w:asciiTheme="minorEastAsia" w:eastAsiaTheme="minorEastAsia" w:hAnsiTheme="minorEastAsia"/>
                <w:sz w:val="18"/>
                <w:szCs w:val="18"/>
              </w:rPr>
            </w:pPr>
            <w:r w:rsidRPr="001A2B33">
              <w:rPr>
                <w:rFonts w:asciiTheme="minorEastAsia" w:eastAsiaTheme="minorEastAsia" w:hAnsiTheme="minorEastAsia"/>
                <w:sz w:val="18"/>
                <w:szCs w:val="18"/>
              </w:rPr>
              <w:t>××</w:t>
            </w:r>
          </w:p>
        </w:tc>
        <w:tc>
          <w:tcPr>
            <w:tcW w:w="3045" w:type="dxa"/>
            <w:tcBorders>
              <w:top w:val="single" w:sz="4" w:space="0" w:color="auto"/>
              <w:left w:val="single" w:sz="4" w:space="0" w:color="auto"/>
              <w:bottom w:val="single" w:sz="4" w:space="0" w:color="auto"/>
              <w:right w:val="single" w:sz="4" w:space="0" w:color="auto"/>
            </w:tcBorders>
          </w:tcPr>
          <w:p w:rsidR="00672F86" w:rsidRPr="001A2B33" w:rsidRDefault="00672F86" w:rsidP="00A0761E">
            <w:pPr>
              <w:pStyle w:val="a9"/>
              <w:adjustRightInd w:val="0"/>
              <w:snapToGrid w:val="0"/>
              <w:spacing w:line="360" w:lineRule="auto"/>
              <w:ind w:firstLineChars="0" w:firstLine="0"/>
              <w:jc w:val="center"/>
              <w:rPr>
                <w:rFonts w:asciiTheme="minorEastAsia" w:eastAsiaTheme="minorEastAsia" w:hAnsiTheme="minorEastAsia"/>
                <w:sz w:val="18"/>
                <w:szCs w:val="18"/>
              </w:rPr>
            </w:pPr>
            <w:r w:rsidRPr="001A2B33">
              <w:rPr>
                <w:rFonts w:asciiTheme="minorEastAsia" w:eastAsiaTheme="minorEastAsia" w:hAnsiTheme="minorEastAsia"/>
                <w:sz w:val="18"/>
                <w:szCs w:val="18"/>
              </w:rPr>
              <w:t>××××</w:t>
            </w:r>
          </w:p>
        </w:tc>
      </w:tr>
      <w:tr w:rsidR="00672F86" w:rsidRPr="001A2B33" w:rsidTr="00763A32">
        <w:tc>
          <w:tcPr>
            <w:tcW w:w="2730" w:type="dxa"/>
            <w:tcBorders>
              <w:top w:val="single" w:sz="4" w:space="0" w:color="auto"/>
              <w:left w:val="single" w:sz="4" w:space="0" w:color="auto"/>
              <w:bottom w:val="single" w:sz="4" w:space="0" w:color="auto"/>
              <w:right w:val="single" w:sz="4" w:space="0" w:color="auto"/>
            </w:tcBorders>
          </w:tcPr>
          <w:p w:rsidR="00672F86" w:rsidRPr="001A2B33" w:rsidRDefault="00672F86" w:rsidP="00A0761E">
            <w:pPr>
              <w:pStyle w:val="a9"/>
              <w:adjustRightInd w:val="0"/>
              <w:snapToGrid w:val="0"/>
              <w:spacing w:line="360" w:lineRule="auto"/>
              <w:ind w:firstLineChars="0" w:firstLine="0"/>
              <w:rPr>
                <w:rFonts w:asciiTheme="minorEastAsia" w:eastAsiaTheme="minorEastAsia" w:hAnsiTheme="minorEastAsia"/>
                <w:sz w:val="18"/>
                <w:szCs w:val="18"/>
              </w:rPr>
            </w:pPr>
            <w:r w:rsidRPr="001A2B33">
              <w:rPr>
                <w:rFonts w:asciiTheme="minorEastAsia" w:eastAsiaTheme="minorEastAsia" w:hAnsiTheme="minorEastAsia"/>
                <w:sz w:val="18"/>
                <w:szCs w:val="18"/>
              </w:rPr>
              <w:t xml:space="preserve">××××/(单位) </w:t>
            </w:r>
          </w:p>
        </w:tc>
        <w:tc>
          <w:tcPr>
            <w:tcW w:w="2625" w:type="dxa"/>
            <w:tcBorders>
              <w:top w:val="single" w:sz="4" w:space="0" w:color="auto"/>
              <w:left w:val="single" w:sz="4" w:space="0" w:color="auto"/>
              <w:bottom w:val="single" w:sz="4" w:space="0" w:color="auto"/>
              <w:right w:val="single" w:sz="4" w:space="0" w:color="auto"/>
            </w:tcBorders>
          </w:tcPr>
          <w:p w:rsidR="00672F86" w:rsidRPr="001A2B33" w:rsidRDefault="00672F86" w:rsidP="00A0761E">
            <w:pPr>
              <w:pStyle w:val="a9"/>
              <w:adjustRightInd w:val="0"/>
              <w:snapToGrid w:val="0"/>
              <w:spacing w:line="360" w:lineRule="auto"/>
              <w:ind w:firstLineChars="0" w:firstLine="0"/>
              <w:jc w:val="center"/>
              <w:rPr>
                <w:rFonts w:asciiTheme="minorEastAsia" w:eastAsiaTheme="minorEastAsia" w:hAnsiTheme="minorEastAsia"/>
                <w:sz w:val="18"/>
                <w:szCs w:val="18"/>
              </w:rPr>
            </w:pPr>
            <w:r w:rsidRPr="001A2B33">
              <w:rPr>
                <w:rFonts w:asciiTheme="minorEastAsia" w:eastAsiaTheme="minorEastAsia" w:hAnsiTheme="minorEastAsia"/>
                <w:sz w:val="18"/>
                <w:szCs w:val="18"/>
              </w:rPr>
              <w:t>××</w:t>
            </w:r>
          </w:p>
        </w:tc>
        <w:tc>
          <w:tcPr>
            <w:tcW w:w="3045" w:type="dxa"/>
            <w:tcBorders>
              <w:top w:val="single" w:sz="4" w:space="0" w:color="auto"/>
              <w:left w:val="single" w:sz="4" w:space="0" w:color="auto"/>
              <w:bottom w:val="single" w:sz="4" w:space="0" w:color="auto"/>
              <w:right w:val="single" w:sz="4" w:space="0" w:color="auto"/>
            </w:tcBorders>
          </w:tcPr>
          <w:p w:rsidR="00672F86" w:rsidRPr="001A2B33" w:rsidRDefault="00672F86" w:rsidP="00A0761E">
            <w:pPr>
              <w:pStyle w:val="a9"/>
              <w:adjustRightInd w:val="0"/>
              <w:snapToGrid w:val="0"/>
              <w:spacing w:line="360" w:lineRule="auto"/>
              <w:ind w:firstLineChars="0" w:firstLine="0"/>
              <w:jc w:val="center"/>
              <w:rPr>
                <w:rFonts w:asciiTheme="minorEastAsia" w:eastAsiaTheme="minorEastAsia" w:hAnsiTheme="minorEastAsia"/>
                <w:sz w:val="18"/>
                <w:szCs w:val="18"/>
              </w:rPr>
            </w:pPr>
            <w:r w:rsidRPr="001A2B33">
              <w:rPr>
                <w:rFonts w:asciiTheme="minorEastAsia" w:eastAsiaTheme="minorEastAsia" w:hAnsiTheme="minorEastAsia"/>
                <w:sz w:val="18"/>
                <w:szCs w:val="18"/>
              </w:rPr>
              <w:t>××××</w:t>
            </w:r>
          </w:p>
        </w:tc>
      </w:tr>
      <w:tr w:rsidR="00672F86" w:rsidRPr="001A2B33" w:rsidTr="00763A32">
        <w:tc>
          <w:tcPr>
            <w:tcW w:w="8400" w:type="dxa"/>
            <w:gridSpan w:val="3"/>
          </w:tcPr>
          <w:p w:rsidR="00672F86" w:rsidRPr="001A2B33" w:rsidRDefault="00672F86" w:rsidP="004D6A84">
            <w:pPr>
              <w:pStyle w:val="a9"/>
              <w:adjustRightInd w:val="0"/>
              <w:snapToGrid w:val="0"/>
              <w:spacing w:beforeLines="50"/>
              <w:ind w:firstLineChars="0" w:firstLine="0"/>
              <w:rPr>
                <w:rFonts w:asciiTheme="minorEastAsia" w:eastAsiaTheme="minorEastAsia" w:hAnsiTheme="minorEastAsia"/>
                <w:sz w:val="18"/>
                <w:szCs w:val="18"/>
                <w:vertAlign w:val="superscript"/>
              </w:rPr>
            </w:pPr>
            <w:r w:rsidRPr="001A2B33">
              <w:rPr>
                <w:rFonts w:asciiTheme="minorEastAsia" w:eastAsiaTheme="minorEastAsia" w:hAnsiTheme="minorEastAsia"/>
                <w:sz w:val="18"/>
                <w:szCs w:val="18"/>
                <w:vertAlign w:val="superscript"/>
              </w:rPr>
              <w:t>a</w:t>
            </w:r>
            <w:r w:rsidRPr="001A2B33">
              <w:rPr>
                <w:rFonts w:asciiTheme="minorEastAsia" w:eastAsiaTheme="minorEastAsia" w:hAnsiTheme="minorEastAsia"/>
                <w:sz w:val="18"/>
                <w:szCs w:val="18"/>
              </w:rPr>
              <w:t>××××××××××××。</w:t>
            </w:r>
          </w:p>
          <w:p w:rsidR="00672F86" w:rsidRPr="001A2B33" w:rsidRDefault="00672F86" w:rsidP="00A0761E">
            <w:pPr>
              <w:pStyle w:val="a9"/>
              <w:adjustRightInd w:val="0"/>
              <w:snapToGrid w:val="0"/>
              <w:ind w:firstLineChars="0" w:firstLine="0"/>
              <w:rPr>
                <w:rFonts w:asciiTheme="minorEastAsia" w:eastAsiaTheme="minorEastAsia" w:hAnsiTheme="minorEastAsia"/>
                <w:sz w:val="18"/>
                <w:szCs w:val="18"/>
              </w:rPr>
            </w:pPr>
            <w:r w:rsidRPr="001A2B33">
              <w:rPr>
                <w:rFonts w:asciiTheme="minorEastAsia" w:eastAsiaTheme="minorEastAsia" w:hAnsiTheme="minorEastAsia"/>
                <w:sz w:val="18"/>
                <w:szCs w:val="18"/>
                <w:vertAlign w:val="superscript"/>
              </w:rPr>
              <w:t xml:space="preserve">b </w:t>
            </w:r>
            <w:r w:rsidRPr="001A2B33">
              <w:rPr>
                <w:rFonts w:asciiTheme="minorEastAsia" w:eastAsiaTheme="minorEastAsia" w:hAnsiTheme="minorEastAsia"/>
                <w:sz w:val="18"/>
                <w:szCs w:val="18"/>
              </w:rPr>
              <w:t>××××××××××××××××××××。</w:t>
            </w:r>
          </w:p>
        </w:tc>
      </w:tr>
    </w:tbl>
    <w:p w:rsidR="00672F86" w:rsidRPr="004B141D" w:rsidRDefault="00672F86" w:rsidP="00A0761E">
      <w:pPr>
        <w:pStyle w:val="a9"/>
        <w:adjustRightInd w:val="0"/>
        <w:snapToGrid w:val="0"/>
        <w:spacing w:line="360" w:lineRule="auto"/>
        <w:ind w:firstLineChars="0" w:firstLine="0"/>
        <w:rPr>
          <w:rFonts w:asciiTheme="minorEastAsia" w:eastAsiaTheme="minorEastAsia" w:hAnsiTheme="minorEastAsia"/>
          <w:szCs w:val="21"/>
        </w:rPr>
      </w:pPr>
    </w:p>
    <w:p w:rsidR="00672F86" w:rsidRPr="004B141D" w:rsidRDefault="00672F86" w:rsidP="00A0761E">
      <w:pPr>
        <w:pStyle w:val="a9"/>
        <w:numPr>
          <w:ilvl w:val="1"/>
          <w:numId w:val="1"/>
        </w:numPr>
        <w:tabs>
          <w:tab w:val="clear" w:pos="4201"/>
          <w:tab w:val="clear" w:pos="9298"/>
        </w:tabs>
        <w:adjustRightInd w:val="0"/>
        <w:snapToGrid w:val="0"/>
        <w:spacing w:line="360" w:lineRule="auto"/>
        <w:ind w:firstLineChars="0"/>
        <w:rPr>
          <w:rFonts w:asciiTheme="minorEastAsia" w:eastAsiaTheme="minorEastAsia" w:hAnsiTheme="minorEastAsia"/>
          <w:szCs w:val="21"/>
        </w:rPr>
      </w:pPr>
      <w:r w:rsidRPr="004B141D">
        <w:rPr>
          <w:rFonts w:asciiTheme="minorEastAsia" w:eastAsiaTheme="minorEastAsia" w:hAnsiTheme="minorEastAsia"/>
          <w:szCs w:val="21"/>
        </w:rPr>
        <w:t>农药残留限量和兽药残留限量</w:t>
      </w:r>
    </w:p>
    <w:p w:rsidR="00672F86" w:rsidRPr="004B141D" w:rsidRDefault="00672F86" w:rsidP="00A0761E">
      <w:pPr>
        <w:pStyle w:val="a9"/>
        <w:numPr>
          <w:ilvl w:val="2"/>
          <w:numId w:val="1"/>
        </w:numPr>
        <w:tabs>
          <w:tab w:val="clear" w:pos="4201"/>
          <w:tab w:val="clear" w:pos="9298"/>
        </w:tabs>
        <w:adjustRightInd w:val="0"/>
        <w:snapToGrid w:val="0"/>
        <w:spacing w:line="360" w:lineRule="auto"/>
        <w:ind w:firstLineChars="0"/>
        <w:rPr>
          <w:rFonts w:asciiTheme="minorEastAsia" w:eastAsiaTheme="minorEastAsia" w:hAnsiTheme="minorEastAsia"/>
          <w:szCs w:val="21"/>
        </w:rPr>
      </w:pPr>
      <w:r w:rsidRPr="004B141D">
        <w:rPr>
          <w:rFonts w:asciiTheme="minorEastAsia" w:eastAsiaTheme="minorEastAsia" w:hAnsiTheme="minorEastAsia"/>
          <w:szCs w:val="21"/>
        </w:rPr>
        <w:t>农药残留限量应符合GB2763的规定。</w:t>
      </w:r>
    </w:p>
    <w:p w:rsidR="00672F86" w:rsidRPr="004B141D" w:rsidRDefault="00672F86" w:rsidP="00A0761E">
      <w:pPr>
        <w:pStyle w:val="a9"/>
        <w:tabs>
          <w:tab w:val="clear" w:pos="4201"/>
          <w:tab w:val="clear" w:pos="9298"/>
        </w:tabs>
        <w:adjustRightInd w:val="0"/>
        <w:snapToGrid w:val="0"/>
        <w:spacing w:line="360" w:lineRule="auto"/>
        <w:ind w:firstLineChars="0" w:firstLine="0"/>
        <w:rPr>
          <w:rFonts w:asciiTheme="minorEastAsia" w:eastAsiaTheme="minorEastAsia" w:hAnsiTheme="minorEastAsia"/>
          <w:szCs w:val="21"/>
        </w:rPr>
      </w:pPr>
      <w:smartTag w:uri="urn:schemas-microsoft-com:office:smarttags" w:element="chsdate">
        <w:smartTagPr>
          <w:attr w:name="IsROCDate" w:val="False"/>
          <w:attr w:name="IsLunarDate" w:val="False"/>
          <w:attr w:name="Day" w:val="30"/>
          <w:attr w:name="Month" w:val="12"/>
          <w:attr w:name="Year" w:val="1899"/>
        </w:smartTagPr>
        <w:r w:rsidRPr="004B141D">
          <w:rPr>
            <w:rFonts w:asciiTheme="minorEastAsia" w:eastAsiaTheme="minorEastAsia" w:hAnsiTheme="minorEastAsia" w:hint="eastAsia"/>
            <w:szCs w:val="21"/>
          </w:rPr>
          <w:t>3.5.2</w:t>
        </w:r>
      </w:smartTag>
      <w:r w:rsidRPr="004B141D">
        <w:rPr>
          <w:rFonts w:asciiTheme="minorEastAsia" w:eastAsiaTheme="minorEastAsia" w:hAnsiTheme="minorEastAsia"/>
          <w:szCs w:val="21"/>
        </w:rPr>
        <w:t>兽药残留限量应符合国家有关规定和公告。</w:t>
      </w:r>
    </w:p>
    <w:p w:rsidR="00672F86" w:rsidRPr="004B141D" w:rsidRDefault="00672F86" w:rsidP="00A0761E">
      <w:pPr>
        <w:rPr>
          <w:rFonts w:asciiTheme="minorEastAsia" w:hAnsiTheme="minorEastAsia"/>
          <w:kern w:val="0"/>
          <w:szCs w:val="21"/>
        </w:rPr>
      </w:pPr>
      <w:r w:rsidRPr="004B141D">
        <w:rPr>
          <w:rFonts w:asciiTheme="minorEastAsia" w:hAnsiTheme="minorEastAsia" w:hint="eastAsia"/>
          <w:kern w:val="0"/>
          <w:szCs w:val="21"/>
        </w:rPr>
        <w:t xml:space="preserve">3.6 </w:t>
      </w:r>
      <w:r w:rsidRPr="004B141D">
        <w:rPr>
          <w:rFonts w:asciiTheme="minorEastAsia" w:hAnsiTheme="minorEastAsia"/>
          <w:kern w:val="0"/>
          <w:szCs w:val="21"/>
        </w:rPr>
        <w:t>微生物限量</w:t>
      </w:r>
    </w:p>
    <w:p w:rsidR="00672F86" w:rsidRPr="004B141D" w:rsidRDefault="00672F86" w:rsidP="00A0761E">
      <w:pPr>
        <w:pStyle w:val="a9"/>
        <w:adjustRightInd w:val="0"/>
        <w:snapToGrid w:val="0"/>
        <w:spacing w:line="360" w:lineRule="auto"/>
        <w:ind w:firstLineChars="0" w:firstLine="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4B141D">
          <w:rPr>
            <w:rFonts w:asciiTheme="minorEastAsia" w:eastAsiaTheme="minorEastAsia" w:hAnsiTheme="minorEastAsia"/>
            <w:szCs w:val="21"/>
          </w:rPr>
          <w:t>3.6.1</w:t>
        </w:r>
      </w:smartTag>
      <w:r w:rsidRPr="004B141D">
        <w:rPr>
          <w:rFonts w:asciiTheme="minorEastAsia" w:eastAsiaTheme="minorEastAsia" w:hAnsiTheme="minorEastAsia"/>
          <w:szCs w:val="21"/>
        </w:rPr>
        <w:t>致病菌限量应符合GB29921的规定</w:t>
      </w:r>
      <w:r w:rsidRPr="004B141D">
        <w:rPr>
          <w:rFonts w:asciiTheme="minorEastAsia" w:eastAsiaTheme="minorEastAsia" w:hAnsiTheme="minorEastAsia" w:hint="eastAsia"/>
          <w:szCs w:val="21"/>
        </w:rPr>
        <w:t>，详见</w:t>
      </w:r>
      <w:r w:rsidRPr="004B141D">
        <w:rPr>
          <w:rFonts w:asciiTheme="minorEastAsia" w:eastAsiaTheme="minorEastAsia" w:hAnsiTheme="minorEastAsia"/>
          <w:szCs w:val="21"/>
        </w:rPr>
        <w:t>表5。</w:t>
      </w:r>
    </w:p>
    <w:p w:rsidR="00672F86" w:rsidRPr="00C25481" w:rsidRDefault="00672F86" w:rsidP="00A0761E">
      <w:pPr>
        <w:pStyle w:val="a9"/>
        <w:adjustRightInd w:val="0"/>
        <w:snapToGrid w:val="0"/>
        <w:spacing w:line="360" w:lineRule="auto"/>
        <w:ind w:firstLineChars="0" w:firstLine="0"/>
        <w:jc w:val="center"/>
        <w:rPr>
          <w:rFonts w:ascii="黑体" w:eastAsia="黑体" w:hAnsi="黑体"/>
          <w:szCs w:val="21"/>
        </w:rPr>
      </w:pPr>
      <w:r w:rsidRPr="00C25481">
        <w:rPr>
          <w:rFonts w:ascii="黑体" w:eastAsia="黑体" w:hAnsi="黑体"/>
          <w:szCs w:val="21"/>
        </w:rPr>
        <w:t>表5   致病菌限量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5"/>
        <w:gridCol w:w="1233"/>
        <w:gridCol w:w="1190"/>
        <w:gridCol w:w="1360"/>
        <w:gridCol w:w="1360"/>
        <w:gridCol w:w="1700"/>
      </w:tblGrid>
      <w:tr w:rsidR="00672F86" w:rsidRPr="001A2B33" w:rsidTr="00763A32">
        <w:tc>
          <w:tcPr>
            <w:tcW w:w="1595" w:type="dxa"/>
            <w:vMerge w:val="restart"/>
          </w:tcPr>
          <w:p w:rsidR="00672F86" w:rsidRPr="001A2B33" w:rsidRDefault="00672F86" w:rsidP="00A0761E">
            <w:pPr>
              <w:pStyle w:val="a9"/>
              <w:widowControl w:val="0"/>
              <w:adjustRightInd w:val="0"/>
              <w:snapToGrid w:val="0"/>
              <w:spacing w:line="360" w:lineRule="auto"/>
              <w:ind w:firstLineChars="0" w:firstLine="0"/>
              <w:jc w:val="center"/>
              <w:rPr>
                <w:rFonts w:asciiTheme="minorEastAsia" w:eastAsiaTheme="minorEastAsia" w:hAnsiTheme="minorEastAsia"/>
                <w:sz w:val="18"/>
                <w:szCs w:val="18"/>
              </w:rPr>
            </w:pPr>
            <w:r w:rsidRPr="001A2B33">
              <w:rPr>
                <w:rFonts w:asciiTheme="minorEastAsia" w:eastAsiaTheme="minorEastAsia" w:hAnsiTheme="minorEastAsia"/>
                <w:sz w:val="18"/>
                <w:szCs w:val="18"/>
              </w:rPr>
              <w:t>致病菌</w:t>
            </w:r>
          </w:p>
        </w:tc>
        <w:tc>
          <w:tcPr>
            <w:tcW w:w="5143" w:type="dxa"/>
            <w:gridSpan w:val="4"/>
          </w:tcPr>
          <w:p w:rsidR="00672F86" w:rsidRPr="001A2B33" w:rsidRDefault="00672F86" w:rsidP="00A0761E">
            <w:pPr>
              <w:pStyle w:val="a9"/>
              <w:widowControl w:val="0"/>
              <w:adjustRightInd w:val="0"/>
              <w:snapToGrid w:val="0"/>
              <w:spacing w:line="360" w:lineRule="auto"/>
              <w:ind w:firstLineChars="0" w:firstLine="0"/>
              <w:jc w:val="center"/>
              <w:rPr>
                <w:rFonts w:asciiTheme="minorEastAsia" w:eastAsiaTheme="minorEastAsia" w:hAnsiTheme="minorEastAsia"/>
                <w:sz w:val="18"/>
                <w:szCs w:val="18"/>
              </w:rPr>
            </w:pPr>
            <w:r w:rsidRPr="001A2B33">
              <w:rPr>
                <w:rFonts w:asciiTheme="minorEastAsia" w:eastAsiaTheme="minorEastAsia" w:hAnsiTheme="minorEastAsia"/>
                <w:sz w:val="18"/>
                <w:szCs w:val="18"/>
              </w:rPr>
              <w:t>采样方案及限量（若非指定，均以/</w:t>
            </w:r>
            <w:smartTag w:uri="urn:schemas-microsoft-com:office:smarttags" w:element="chmetcnv">
              <w:smartTagPr>
                <w:attr w:name="TCSC" w:val="0"/>
                <w:attr w:name="NumberType" w:val="1"/>
                <w:attr w:name="Negative" w:val="False"/>
                <w:attr w:name="HasSpace" w:val="False"/>
                <w:attr w:name="SourceValue" w:val="25"/>
                <w:attr w:name="UnitName" w:val="g"/>
              </w:smartTagPr>
              <w:r w:rsidRPr="001A2B33">
                <w:rPr>
                  <w:rFonts w:asciiTheme="minorEastAsia" w:eastAsiaTheme="minorEastAsia" w:hAnsiTheme="minorEastAsia"/>
                  <w:sz w:val="18"/>
                  <w:szCs w:val="18"/>
                </w:rPr>
                <w:t>25g</w:t>
              </w:r>
            </w:smartTag>
            <w:r w:rsidRPr="001A2B33">
              <w:rPr>
                <w:rFonts w:asciiTheme="minorEastAsia" w:eastAsiaTheme="minorEastAsia" w:hAnsiTheme="minorEastAsia"/>
                <w:sz w:val="18"/>
                <w:szCs w:val="18"/>
              </w:rPr>
              <w:t>或/25mL表示）</w:t>
            </w:r>
          </w:p>
        </w:tc>
        <w:tc>
          <w:tcPr>
            <w:tcW w:w="1700" w:type="dxa"/>
          </w:tcPr>
          <w:p w:rsidR="00672F86" w:rsidRPr="001A2B33" w:rsidRDefault="00672F86" w:rsidP="00A0761E">
            <w:pPr>
              <w:pStyle w:val="a9"/>
              <w:widowControl w:val="0"/>
              <w:adjustRightInd w:val="0"/>
              <w:snapToGrid w:val="0"/>
              <w:spacing w:line="360" w:lineRule="auto"/>
              <w:ind w:firstLineChars="0" w:firstLine="0"/>
              <w:jc w:val="center"/>
              <w:rPr>
                <w:rFonts w:asciiTheme="minorEastAsia" w:eastAsiaTheme="minorEastAsia" w:hAnsiTheme="minorEastAsia"/>
                <w:sz w:val="18"/>
                <w:szCs w:val="18"/>
              </w:rPr>
            </w:pPr>
            <w:r w:rsidRPr="001A2B33">
              <w:rPr>
                <w:rFonts w:asciiTheme="minorEastAsia" w:eastAsiaTheme="minorEastAsia" w:hAnsiTheme="minorEastAsia"/>
                <w:sz w:val="18"/>
                <w:szCs w:val="18"/>
              </w:rPr>
              <w:t>检验方法</w:t>
            </w:r>
          </w:p>
        </w:tc>
      </w:tr>
      <w:tr w:rsidR="00672F86" w:rsidRPr="001A2B33" w:rsidTr="00763A32">
        <w:tc>
          <w:tcPr>
            <w:tcW w:w="1595" w:type="dxa"/>
            <w:vMerge/>
          </w:tcPr>
          <w:p w:rsidR="00672F86" w:rsidRPr="001A2B33" w:rsidRDefault="00672F86" w:rsidP="00A0761E">
            <w:pPr>
              <w:pStyle w:val="a9"/>
              <w:widowControl w:val="0"/>
              <w:adjustRightInd w:val="0"/>
              <w:snapToGrid w:val="0"/>
              <w:spacing w:line="360" w:lineRule="auto"/>
              <w:ind w:firstLineChars="0" w:firstLine="0"/>
              <w:jc w:val="center"/>
              <w:rPr>
                <w:rFonts w:asciiTheme="minorEastAsia" w:eastAsiaTheme="minorEastAsia" w:hAnsiTheme="minorEastAsia"/>
                <w:sz w:val="18"/>
                <w:szCs w:val="18"/>
              </w:rPr>
            </w:pPr>
          </w:p>
        </w:tc>
        <w:tc>
          <w:tcPr>
            <w:tcW w:w="1233" w:type="dxa"/>
          </w:tcPr>
          <w:p w:rsidR="00672F86" w:rsidRPr="001A2B33" w:rsidRDefault="00672F86" w:rsidP="00A0761E">
            <w:pPr>
              <w:pStyle w:val="a9"/>
              <w:widowControl w:val="0"/>
              <w:adjustRightInd w:val="0"/>
              <w:snapToGrid w:val="0"/>
              <w:spacing w:line="360" w:lineRule="auto"/>
              <w:ind w:firstLineChars="0" w:firstLine="0"/>
              <w:jc w:val="center"/>
              <w:rPr>
                <w:rFonts w:asciiTheme="minorEastAsia" w:eastAsiaTheme="minorEastAsia" w:hAnsiTheme="minorEastAsia"/>
                <w:sz w:val="18"/>
                <w:szCs w:val="18"/>
              </w:rPr>
            </w:pPr>
            <w:r w:rsidRPr="001A2B33">
              <w:rPr>
                <w:rFonts w:asciiTheme="minorEastAsia" w:eastAsiaTheme="minorEastAsia" w:hAnsiTheme="minorEastAsia"/>
                <w:sz w:val="18"/>
                <w:szCs w:val="18"/>
              </w:rPr>
              <w:t>n</w:t>
            </w:r>
          </w:p>
        </w:tc>
        <w:tc>
          <w:tcPr>
            <w:tcW w:w="1190" w:type="dxa"/>
          </w:tcPr>
          <w:p w:rsidR="00672F86" w:rsidRPr="001A2B33" w:rsidRDefault="00672F86" w:rsidP="00A0761E">
            <w:pPr>
              <w:pStyle w:val="a9"/>
              <w:widowControl w:val="0"/>
              <w:adjustRightInd w:val="0"/>
              <w:snapToGrid w:val="0"/>
              <w:spacing w:line="360" w:lineRule="auto"/>
              <w:ind w:firstLineChars="0" w:firstLine="0"/>
              <w:jc w:val="center"/>
              <w:rPr>
                <w:rFonts w:asciiTheme="minorEastAsia" w:eastAsiaTheme="minorEastAsia" w:hAnsiTheme="minorEastAsia"/>
                <w:sz w:val="18"/>
                <w:szCs w:val="18"/>
              </w:rPr>
            </w:pPr>
            <w:r w:rsidRPr="001A2B33">
              <w:rPr>
                <w:rFonts w:asciiTheme="minorEastAsia" w:eastAsiaTheme="minorEastAsia" w:hAnsiTheme="minorEastAsia"/>
                <w:sz w:val="18"/>
                <w:szCs w:val="18"/>
              </w:rPr>
              <w:t>c</w:t>
            </w:r>
          </w:p>
        </w:tc>
        <w:tc>
          <w:tcPr>
            <w:tcW w:w="1360" w:type="dxa"/>
          </w:tcPr>
          <w:p w:rsidR="00672F86" w:rsidRPr="001A2B33" w:rsidRDefault="00672F86" w:rsidP="00A0761E">
            <w:pPr>
              <w:pStyle w:val="a9"/>
              <w:widowControl w:val="0"/>
              <w:adjustRightInd w:val="0"/>
              <w:snapToGrid w:val="0"/>
              <w:spacing w:line="360" w:lineRule="auto"/>
              <w:ind w:firstLineChars="0" w:firstLine="0"/>
              <w:jc w:val="center"/>
              <w:rPr>
                <w:rFonts w:asciiTheme="minorEastAsia" w:eastAsiaTheme="minorEastAsia" w:hAnsiTheme="minorEastAsia"/>
                <w:sz w:val="18"/>
                <w:szCs w:val="18"/>
              </w:rPr>
            </w:pPr>
            <w:r w:rsidRPr="001A2B33">
              <w:rPr>
                <w:rFonts w:asciiTheme="minorEastAsia" w:eastAsiaTheme="minorEastAsia" w:hAnsiTheme="minorEastAsia"/>
                <w:sz w:val="18"/>
                <w:szCs w:val="18"/>
              </w:rPr>
              <w:t>m</w:t>
            </w:r>
          </w:p>
        </w:tc>
        <w:tc>
          <w:tcPr>
            <w:tcW w:w="1360" w:type="dxa"/>
          </w:tcPr>
          <w:p w:rsidR="00672F86" w:rsidRPr="001A2B33" w:rsidRDefault="00672F86" w:rsidP="00A0761E">
            <w:pPr>
              <w:pStyle w:val="a9"/>
              <w:widowControl w:val="0"/>
              <w:adjustRightInd w:val="0"/>
              <w:snapToGrid w:val="0"/>
              <w:spacing w:line="360" w:lineRule="auto"/>
              <w:ind w:firstLineChars="0" w:firstLine="0"/>
              <w:jc w:val="center"/>
              <w:rPr>
                <w:rFonts w:asciiTheme="minorEastAsia" w:eastAsiaTheme="minorEastAsia" w:hAnsiTheme="minorEastAsia"/>
                <w:sz w:val="18"/>
                <w:szCs w:val="18"/>
              </w:rPr>
            </w:pPr>
            <w:r w:rsidRPr="001A2B33">
              <w:rPr>
                <w:rFonts w:asciiTheme="minorEastAsia" w:eastAsiaTheme="minorEastAsia" w:hAnsiTheme="minorEastAsia"/>
                <w:sz w:val="18"/>
                <w:szCs w:val="18"/>
              </w:rPr>
              <w:t>M</w:t>
            </w:r>
          </w:p>
        </w:tc>
        <w:tc>
          <w:tcPr>
            <w:tcW w:w="1700" w:type="dxa"/>
          </w:tcPr>
          <w:p w:rsidR="00672F86" w:rsidRPr="001A2B33" w:rsidRDefault="00672F86" w:rsidP="00A0761E">
            <w:pPr>
              <w:pStyle w:val="a9"/>
              <w:widowControl w:val="0"/>
              <w:adjustRightInd w:val="0"/>
              <w:snapToGrid w:val="0"/>
              <w:spacing w:line="360" w:lineRule="auto"/>
              <w:ind w:firstLineChars="0" w:firstLine="0"/>
              <w:jc w:val="center"/>
              <w:rPr>
                <w:rFonts w:asciiTheme="minorEastAsia" w:eastAsiaTheme="minorEastAsia" w:hAnsiTheme="minorEastAsia"/>
                <w:sz w:val="18"/>
                <w:szCs w:val="18"/>
              </w:rPr>
            </w:pPr>
          </w:p>
        </w:tc>
      </w:tr>
      <w:tr w:rsidR="00672F86" w:rsidRPr="001A2B33" w:rsidTr="00763A32">
        <w:tc>
          <w:tcPr>
            <w:tcW w:w="1595" w:type="dxa"/>
          </w:tcPr>
          <w:p w:rsidR="00672F86" w:rsidRPr="001A2B33" w:rsidRDefault="00672F86" w:rsidP="00A0761E">
            <w:pPr>
              <w:pStyle w:val="a9"/>
              <w:widowControl w:val="0"/>
              <w:adjustRightInd w:val="0"/>
              <w:snapToGrid w:val="0"/>
              <w:spacing w:line="360" w:lineRule="auto"/>
              <w:ind w:firstLineChars="0" w:firstLine="0"/>
              <w:jc w:val="center"/>
              <w:rPr>
                <w:rFonts w:asciiTheme="minorEastAsia" w:eastAsiaTheme="minorEastAsia" w:hAnsiTheme="minorEastAsia"/>
                <w:sz w:val="18"/>
                <w:szCs w:val="18"/>
              </w:rPr>
            </w:pPr>
            <w:r w:rsidRPr="001A2B33">
              <w:rPr>
                <w:rFonts w:asciiTheme="minorEastAsia" w:eastAsiaTheme="minorEastAsia" w:hAnsiTheme="minorEastAsia"/>
                <w:sz w:val="18"/>
                <w:szCs w:val="18"/>
              </w:rPr>
              <w:t>××××</w:t>
            </w:r>
          </w:p>
        </w:tc>
        <w:tc>
          <w:tcPr>
            <w:tcW w:w="1233" w:type="dxa"/>
          </w:tcPr>
          <w:p w:rsidR="00672F86" w:rsidRPr="001A2B33" w:rsidRDefault="00672F86" w:rsidP="00A0761E">
            <w:pPr>
              <w:pStyle w:val="a9"/>
              <w:widowControl w:val="0"/>
              <w:adjustRightInd w:val="0"/>
              <w:snapToGrid w:val="0"/>
              <w:spacing w:line="360" w:lineRule="auto"/>
              <w:ind w:firstLineChars="0" w:firstLine="0"/>
              <w:jc w:val="center"/>
              <w:rPr>
                <w:rFonts w:asciiTheme="minorEastAsia" w:eastAsiaTheme="minorEastAsia" w:hAnsiTheme="minorEastAsia"/>
                <w:sz w:val="18"/>
                <w:szCs w:val="18"/>
              </w:rPr>
            </w:pPr>
          </w:p>
        </w:tc>
        <w:tc>
          <w:tcPr>
            <w:tcW w:w="1190" w:type="dxa"/>
          </w:tcPr>
          <w:p w:rsidR="00672F86" w:rsidRPr="001A2B33" w:rsidRDefault="00672F86" w:rsidP="00A0761E">
            <w:pPr>
              <w:pStyle w:val="a9"/>
              <w:widowControl w:val="0"/>
              <w:adjustRightInd w:val="0"/>
              <w:snapToGrid w:val="0"/>
              <w:spacing w:line="360" w:lineRule="auto"/>
              <w:ind w:firstLineChars="0" w:firstLine="0"/>
              <w:jc w:val="center"/>
              <w:rPr>
                <w:rFonts w:asciiTheme="minorEastAsia" w:eastAsiaTheme="minorEastAsia" w:hAnsiTheme="minorEastAsia"/>
                <w:sz w:val="18"/>
                <w:szCs w:val="18"/>
              </w:rPr>
            </w:pPr>
          </w:p>
        </w:tc>
        <w:tc>
          <w:tcPr>
            <w:tcW w:w="1360" w:type="dxa"/>
          </w:tcPr>
          <w:p w:rsidR="00672F86" w:rsidRPr="001A2B33" w:rsidRDefault="00672F86" w:rsidP="00A0761E">
            <w:pPr>
              <w:pStyle w:val="a9"/>
              <w:widowControl w:val="0"/>
              <w:adjustRightInd w:val="0"/>
              <w:snapToGrid w:val="0"/>
              <w:spacing w:line="360" w:lineRule="auto"/>
              <w:ind w:firstLineChars="0" w:firstLine="0"/>
              <w:jc w:val="center"/>
              <w:rPr>
                <w:rFonts w:asciiTheme="minorEastAsia" w:eastAsiaTheme="minorEastAsia" w:hAnsiTheme="minorEastAsia"/>
                <w:sz w:val="18"/>
                <w:szCs w:val="18"/>
              </w:rPr>
            </w:pPr>
          </w:p>
        </w:tc>
        <w:tc>
          <w:tcPr>
            <w:tcW w:w="1360" w:type="dxa"/>
          </w:tcPr>
          <w:p w:rsidR="00672F86" w:rsidRPr="001A2B33" w:rsidRDefault="00672F86" w:rsidP="00A0761E">
            <w:pPr>
              <w:pStyle w:val="a9"/>
              <w:widowControl w:val="0"/>
              <w:adjustRightInd w:val="0"/>
              <w:snapToGrid w:val="0"/>
              <w:spacing w:line="360" w:lineRule="auto"/>
              <w:ind w:firstLineChars="0" w:firstLine="0"/>
              <w:jc w:val="center"/>
              <w:rPr>
                <w:rFonts w:asciiTheme="minorEastAsia" w:eastAsiaTheme="minorEastAsia" w:hAnsiTheme="minorEastAsia"/>
                <w:sz w:val="18"/>
                <w:szCs w:val="18"/>
              </w:rPr>
            </w:pPr>
          </w:p>
        </w:tc>
        <w:tc>
          <w:tcPr>
            <w:tcW w:w="1700" w:type="dxa"/>
          </w:tcPr>
          <w:p w:rsidR="00672F86" w:rsidRPr="001A2B33" w:rsidRDefault="00672F86" w:rsidP="00A0761E">
            <w:pPr>
              <w:pStyle w:val="a9"/>
              <w:widowControl w:val="0"/>
              <w:adjustRightInd w:val="0"/>
              <w:snapToGrid w:val="0"/>
              <w:spacing w:line="360" w:lineRule="auto"/>
              <w:ind w:firstLineChars="0" w:firstLine="0"/>
              <w:jc w:val="center"/>
              <w:rPr>
                <w:rFonts w:asciiTheme="minorEastAsia" w:eastAsiaTheme="minorEastAsia" w:hAnsiTheme="minorEastAsia"/>
                <w:sz w:val="18"/>
                <w:szCs w:val="18"/>
              </w:rPr>
            </w:pPr>
            <w:r w:rsidRPr="001A2B33">
              <w:rPr>
                <w:rFonts w:asciiTheme="minorEastAsia" w:eastAsiaTheme="minorEastAsia" w:hAnsiTheme="minorEastAsia"/>
                <w:sz w:val="18"/>
                <w:szCs w:val="18"/>
              </w:rPr>
              <w:t>××××</w:t>
            </w:r>
          </w:p>
        </w:tc>
      </w:tr>
      <w:tr w:rsidR="00672F86" w:rsidRPr="001A2B33" w:rsidTr="00763A32">
        <w:tc>
          <w:tcPr>
            <w:tcW w:w="1595" w:type="dxa"/>
          </w:tcPr>
          <w:p w:rsidR="00672F86" w:rsidRPr="001A2B33" w:rsidRDefault="00672F86" w:rsidP="00A0761E">
            <w:pPr>
              <w:pStyle w:val="a9"/>
              <w:widowControl w:val="0"/>
              <w:adjustRightInd w:val="0"/>
              <w:snapToGrid w:val="0"/>
              <w:spacing w:line="360" w:lineRule="auto"/>
              <w:ind w:firstLineChars="0" w:firstLine="0"/>
              <w:jc w:val="center"/>
              <w:rPr>
                <w:rFonts w:asciiTheme="minorEastAsia" w:eastAsiaTheme="minorEastAsia" w:hAnsiTheme="minorEastAsia"/>
                <w:sz w:val="18"/>
                <w:szCs w:val="18"/>
              </w:rPr>
            </w:pPr>
            <w:r w:rsidRPr="001A2B33">
              <w:rPr>
                <w:rFonts w:asciiTheme="minorEastAsia" w:eastAsiaTheme="minorEastAsia" w:hAnsiTheme="minorEastAsia"/>
                <w:sz w:val="18"/>
                <w:szCs w:val="18"/>
              </w:rPr>
              <w:t>××××</w:t>
            </w:r>
          </w:p>
        </w:tc>
        <w:tc>
          <w:tcPr>
            <w:tcW w:w="1233" w:type="dxa"/>
          </w:tcPr>
          <w:p w:rsidR="00672F86" w:rsidRPr="001A2B33" w:rsidRDefault="00672F86" w:rsidP="00A0761E">
            <w:pPr>
              <w:pStyle w:val="a9"/>
              <w:widowControl w:val="0"/>
              <w:adjustRightInd w:val="0"/>
              <w:snapToGrid w:val="0"/>
              <w:spacing w:line="360" w:lineRule="auto"/>
              <w:ind w:firstLineChars="0" w:firstLine="0"/>
              <w:jc w:val="center"/>
              <w:rPr>
                <w:rFonts w:asciiTheme="minorEastAsia" w:eastAsiaTheme="minorEastAsia" w:hAnsiTheme="minorEastAsia"/>
                <w:sz w:val="18"/>
                <w:szCs w:val="18"/>
              </w:rPr>
            </w:pPr>
          </w:p>
        </w:tc>
        <w:tc>
          <w:tcPr>
            <w:tcW w:w="1190" w:type="dxa"/>
          </w:tcPr>
          <w:p w:rsidR="00672F86" w:rsidRPr="001A2B33" w:rsidRDefault="00672F86" w:rsidP="00A0761E">
            <w:pPr>
              <w:pStyle w:val="a9"/>
              <w:widowControl w:val="0"/>
              <w:adjustRightInd w:val="0"/>
              <w:snapToGrid w:val="0"/>
              <w:spacing w:line="360" w:lineRule="auto"/>
              <w:ind w:firstLineChars="0" w:firstLine="0"/>
              <w:jc w:val="center"/>
              <w:rPr>
                <w:rFonts w:asciiTheme="minorEastAsia" w:eastAsiaTheme="minorEastAsia" w:hAnsiTheme="minorEastAsia"/>
                <w:sz w:val="18"/>
                <w:szCs w:val="18"/>
              </w:rPr>
            </w:pPr>
          </w:p>
        </w:tc>
        <w:tc>
          <w:tcPr>
            <w:tcW w:w="1360" w:type="dxa"/>
          </w:tcPr>
          <w:p w:rsidR="00672F86" w:rsidRPr="001A2B33" w:rsidRDefault="00672F86" w:rsidP="00A0761E">
            <w:pPr>
              <w:pStyle w:val="a9"/>
              <w:widowControl w:val="0"/>
              <w:adjustRightInd w:val="0"/>
              <w:snapToGrid w:val="0"/>
              <w:spacing w:line="360" w:lineRule="auto"/>
              <w:ind w:firstLineChars="0" w:firstLine="0"/>
              <w:jc w:val="center"/>
              <w:rPr>
                <w:rFonts w:asciiTheme="minorEastAsia" w:eastAsiaTheme="minorEastAsia" w:hAnsiTheme="minorEastAsia"/>
                <w:sz w:val="18"/>
                <w:szCs w:val="18"/>
              </w:rPr>
            </w:pPr>
          </w:p>
        </w:tc>
        <w:tc>
          <w:tcPr>
            <w:tcW w:w="1360" w:type="dxa"/>
          </w:tcPr>
          <w:p w:rsidR="00672F86" w:rsidRPr="001A2B33" w:rsidRDefault="00672F86" w:rsidP="00A0761E">
            <w:pPr>
              <w:pStyle w:val="a9"/>
              <w:widowControl w:val="0"/>
              <w:adjustRightInd w:val="0"/>
              <w:snapToGrid w:val="0"/>
              <w:spacing w:line="360" w:lineRule="auto"/>
              <w:ind w:firstLineChars="0" w:firstLine="0"/>
              <w:jc w:val="center"/>
              <w:rPr>
                <w:rFonts w:asciiTheme="minorEastAsia" w:eastAsiaTheme="minorEastAsia" w:hAnsiTheme="minorEastAsia"/>
                <w:sz w:val="18"/>
                <w:szCs w:val="18"/>
              </w:rPr>
            </w:pPr>
          </w:p>
        </w:tc>
        <w:tc>
          <w:tcPr>
            <w:tcW w:w="1700" w:type="dxa"/>
          </w:tcPr>
          <w:p w:rsidR="00672F86" w:rsidRPr="001A2B33" w:rsidRDefault="00672F86" w:rsidP="00A0761E">
            <w:pPr>
              <w:pStyle w:val="a9"/>
              <w:widowControl w:val="0"/>
              <w:adjustRightInd w:val="0"/>
              <w:snapToGrid w:val="0"/>
              <w:spacing w:line="360" w:lineRule="auto"/>
              <w:ind w:firstLineChars="0" w:firstLine="0"/>
              <w:jc w:val="center"/>
              <w:rPr>
                <w:rFonts w:asciiTheme="minorEastAsia" w:eastAsiaTheme="minorEastAsia" w:hAnsiTheme="minorEastAsia"/>
                <w:sz w:val="18"/>
                <w:szCs w:val="18"/>
              </w:rPr>
            </w:pPr>
            <w:r w:rsidRPr="001A2B33">
              <w:rPr>
                <w:rFonts w:asciiTheme="minorEastAsia" w:eastAsiaTheme="minorEastAsia" w:hAnsiTheme="minorEastAsia"/>
                <w:sz w:val="18"/>
                <w:szCs w:val="18"/>
              </w:rPr>
              <w:t>××××</w:t>
            </w:r>
          </w:p>
        </w:tc>
      </w:tr>
      <w:tr w:rsidR="00672F86" w:rsidRPr="001A2B33" w:rsidTr="00763A32">
        <w:tc>
          <w:tcPr>
            <w:tcW w:w="1595" w:type="dxa"/>
          </w:tcPr>
          <w:p w:rsidR="00672F86" w:rsidRPr="001A2B33" w:rsidRDefault="00672F86" w:rsidP="00A0761E">
            <w:pPr>
              <w:pStyle w:val="a9"/>
              <w:widowControl w:val="0"/>
              <w:adjustRightInd w:val="0"/>
              <w:snapToGrid w:val="0"/>
              <w:spacing w:line="360" w:lineRule="auto"/>
              <w:ind w:firstLineChars="0" w:firstLine="0"/>
              <w:jc w:val="center"/>
              <w:rPr>
                <w:rFonts w:asciiTheme="minorEastAsia" w:eastAsiaTheme="minorEastAsia" w:hAnsiTheme="minorEastAsia"/>
                <w:sz w:val="18"/>
                <w:szCs w:val="18"/>
              </w:rPr>
            </w:pPr>
            <w:r w:rsidRPr="001A2B33">
              <w:rPr>
                <w:rFonts w:asciiTheme="minorEastAsia" w:eastAsiaTheme="minorEastAsia" w:hAnsiTheme="minorEastAsia"/>
                <w:sz w:val="18"/>
                <w:szCs w:val="18"/>
              </w:rPr>
              <w:lastRenderedPageBreak/>
              <w:t>××××</w:t>
            </w:r>
          </w:p>
        </w:tc>
        <w:tc>
          <w:tcPr>
            <w:tcW w:w="1233" w:type="dxa"/>
          </w:tcPr>
          <w:p w:rsidR="00672F86" w:rsidRPr="001A2B33" w:rsidRDefault="00672F86" w:rsidP="00A0761E">
            <w:pPr>
              <w:pStyle w:val="a9"/>
              <w:widowControl w:val="0"/>
              <w:adjustRightInd w:val="0"/>
              <w:snapToGrid w:val="0"/>
              <w:spacing w:line="360" w:lineRule="auto"/>
              <w:ind w:firstLineChars="0" w:firstLine="0"/>
              <w:jc w:val="center"/>
              <w:rPr>
                <w:rFonts w:asciiTheme="minorEastAsia" w:eastAsiaTheme="minorEastAsia" w:hAnsiTheme="minorEastAsia"/>
                <w:sz w:val="18"/>
                <w:szCs w:val="18"/>
              </w:rPr>
            </w:pPr>
          </w:p>
        </w:tc>
        <w:tc>
          <w:tcPr>
            <w:tcW w:w="1190" w:type="dxa"/>
          </w:tcPr>
          <w:p w:rsidR="00672F86" w:rsidRPr="001A2B33" w:rsidRDefault="00672F86" w:rsidP="00A0761E">
            <w:pPr>
              <w:pStyle w:val="a9"/>
              <w:widowControl w:val="0"/>
              <w:adjustRightInd w:val="0"/>
              <w:snapToGrid w:val="0"/>
              <w:spacing w:line="360" w:lineRule="auto"/>
              <w:ind w:firstLineChars="0" w:firstLine="0"/>
              <w:jc w:val="center"/>
              <w:rPr>
                <w:rFonts w:asciiTheme="minorEastAsia" w:eastAsiaTheme="minorEastAsia" w:hAnsiTheme="minorEastAsia"/>
                <w:sz w:val="18"/>
                <w:szCs w:val="18"/>
              </w:rPr>
            </w:pPr>
          </w:p>
        </w:tc>
        <w:tc>
          <w:tcPr>
            <w:tcW w:w="1360" w:type="dxa"/>
          </w:tcPr>
          <w:p w:rsidR="00672F86" w:rsidRPr="001A2B33" w:rsidRDefault="00672F86" w:rsidP="00A0761E">
            <w:pPr>
              <w:pStyle w:val="a9"/>
              <w:widowControl w:val="0"/>
              <w:adjustRightInd w:val="0"/>
              <w:snapToGrid w:val="0"/>
              <w:spacing w:line="360" w:lineRule="auto"/>
              <w:ind w:firstLineChars="0" w:firstLine="0"/>
              <w:jc w:val="center"/>
              <w:rPr>
                <w:rFonts w:asciiTheme="minorEastAsia" w:eastAsiaTheme="minorEastAsia" w:hAnsiTheme="minorEastAsia"/>
                <w:sz w:val="18"/>
                <w:szCs w:val="18"/>
              </w:rPr>
            </w:pPr>
          </w:p>
        </w:tc>
        <w:tc>
          <w:tcPr>
            <w:tcW w:w="1360" w:type="dxa"/>
          </w:tcPr>
          <w:p w:rsidR="00672F86" w:rsidRPr="001A2B33" w:rsidRDefault="00672F86" w:rsidP="00A0761E">
            <w:pPr>
              <w:pStyle w:val="a9"/>
              <w:widowControl w:val="0"/>
              <w:adjustRightInd w:val="0"/>
              <w:snapToGrid w:val="0"/>
              <w:spacing w:line="360" w:lineRule="auto"/>
              <w:ind w:firstLineChars="0" w:firstLine="0"/>
              <w:jc w:val="center"/>
              <w:rPr>
                <w:rFonts w:asciiTheme="minorEastAsia" w:eastAsiaTheme="minorEastAsia" w:hAnsiTheme="minorEastAsia"/>
                <w:sz w:val="18"/>
                <w:szCs w:val="18"/>
              </w:rPr>
            </w:pPr>
          </w:p>
        </w:tc>
        <w:tc>
          <w:tcPr>
            <w:tcW w:w="1700" w:type="dxa"/>
          </w:tcPr>
          <w:p w:rsidR="00672F86" w:rsidRPr="001A2B33" w:rsidRDefault="00672F86" w:rsidP="00A0761E">
            <w:pPr>
              <w:pStyle w:val="a9"/>
              <w:widowControl w:val="0"/>
              <w:adjustRightInd w:val="0"/>
              <w:snapToGrid w:val="0"/>
              <w:spacing w:line="360" w:lineRule="auto"/>
              <w:ind w:firstLineChars="0" w:firstLine="0"/>
              <w:jc w:val="center"/>
              <w:rPr>
                <w:rFonts w:asciiTheme="minorEastAsia" w:eastAsiaTheme="minorEastAsia" w:hAnsiTheme="minorEastAsia"/>
                <w:sz w:val="18"/>
                <w:szCs w:val="18"/>
              </w:rPr>
            </w:pPr>
            <w:r w:rsidRPr="001A2B33">
              <w:rPr>
                <w:rFonts w:asciiTheme="minorEastAsia" w:eastAsiaTheme="minorEastAsia" w:hAnsiTheme="minorEastAsia"/>
                <w:sz w:val="18"/>
                <w:szCs w:val="18"/>
              </w:rPr>
              <w:t>××××</w:t>
            </w:r>
          </w:p>
        </w:tc>
      </w:tr>
      <w:tr w:rsidR="00672F86" w:rsidRPr="001A2B33" w:rsidTr="00763A32">
        <w:tc>
          <w:tcPr>
            <w:tcW w:w="8438" w:type="dxa"/>
            <w:gridSpan w:val="6"/>
          </w:tcPr>
          <w:p w:rsidR="00672F86" w:rsidRPr="001A2B33" w:rsidRDefault="00672F86" w:rsidP="00A0761E">
            <w:pPr>
              <w:pStyle w:val="a9"/>
              <w:widowControl w:val="0"/>
              <w:adjustRightInd w:val="0"/>
              <w:snapToGrid w:val="0"/>
              <w:spacing w:line="360" w:lineRule="auto"/>
              <w:ind w:firstLineChars="0" w:firstLine="0"/>
              <w:rPr>
                <w:rFonts w:asciiTheme="minorEastAsia" w:eastAsiaTheme="minorEastAsia" w:hAnsiTheme="minorEastAsia"/>
                <w:sz w:val="18"/>
                <w:szCs w:val="18"/>
              </w:rPr>
            </w:pPr>
            <w:r w:rsidRPr="001A2B33">
              <w:rPr>
                <w:rFonts w:asciiTheme="minorEastAsia" w:eastAsiaTheme="minorEastAsia" w:hAnsiTheme="minorEastAsia"/>
                <w:sz w:val="18"/>
                <w:szCs w:val="18"/>
              </w:rPr>
              <w:t>注1：×××××××××××××××××××</w:t>
            </w:r>
          </w:p>
          <w:p w:rsidR="00672F86" w:rsidRPr="001A2B33" w:rsidRDefault="00672F86" w:rsidP="00A0761E">
            <w:pPr>
              <w:pStyle w:val="a9"/>
              <w:widowControl w:val="0"/>
              <w:adjustRightInd w:val="0"/>
              <w:snapToGrid w:val="0"/>
              <w:spacing w:line="360" w:lineRule="auto"/>
              <w:ind w:firstLineChars="0" w:firstLine="0"/>
              <w:rPr>
                <w:rFonts w:asciiTheme="minorEastAsia" w:eastAsiaTheme="minorEastAsia" w:hAnsiTheme="minorEastAsia"/>
                <w:sz w:val="18"/>
                <w:szCs w:val="18"/>
              </w:rPr>
            </w:pPr>
            <w:r w:rsidRPr="001A2B33">
              <w:rPr>
                <w:rFonts w:asciiTheme="minorEastAsia" w:eastAsiaTheme="minorEastAsia" w:hAnsiTheme="minorEastAsia"/>
                <w:sz w:val="18"/>
                <w:szCs w:val="18"/>
              </w:rPr>
              <w:t>注2：×××××××××××××××××××</w:t>
            </w:r>
          </w:p>
        </w:tc>
      </w:tr>
    </w:tbl>
    <w:p w:rsidR="00672F86" w:rsidRPr="004B141D" w:rsidRDefault="00672F86" w:rsidP="00A0761E">
      <w:pPr>
        <w:pStyle w:val="a9"/>
        <w:adjustRightInd w:val="0"/>
        <w:snapToGrid w:val="0"/>
        <w:spacing w:line="360" w:lineRule="auto"/>
        <w:ind w:firstLineChars="0" w:firstLine="0"/>
        <w:jc w:val="center"/>
        <w:rPr>
          <w:rFonts w:asciiTheme="minorEastAsia" w:eastAsiaTheme="minorEastAsia" w:hAnsiTheme="minorEastAsia"/>
          <w:szCs w:val="21"/>
        </w:rPr>
      </w:pPr>
    </w:p>
    <w:p w:rsidR="00672F86" w:rsidRPr="004B141D" w:rsidRDefault="00672F86" w:rsidP="00A0761E">
      <w:pPr>
        <w:pStyle w:val="a9"/>
        <w:adjustRightInd w:val="0"/>
        <w:snapToGrid w:val="0"/>
        <w:spacing w:line="360" w:lineRule="auto"/>
        <w:ind w:firstLineChars="0" w:firstLine="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4B141D">
          <w:rPr>
            <w:rFonts w:asciiTheme="minorEastAsia" w:eastAsiaTheme="minorEastAsia" w:hAnsiTheme="minorEastAsia"/>
            <w:szCs w:val="21"/>
          </w:rPr>
          <w:t>3.6.2</w:t>
        </w:r>
      </w:smartTag>
      <w:r w:rsidRPr="004B141D">
        <w:rPr>
          <w:rFonts w:asciiTheme="minorEastAsia" w:eastAsiaTheme="minorEastAsia" w:hAnsiTheme="minorEastAsia" w:hint="eastAsia"/>
          <w:szCs w:val="21"/>
        </w:rPr>
        <w:t>其他微生物限量</w:t>
      </w:r>
      <w:r w:rsidRPr="004B141D">
        <w:rPr>
          <w:rFonts w:asciiTheme="minorEastAsia" w:eastAsiaTheme="minorEastAsia" w:hAnsiTheme="minorEastAsia"/>
          <w:szCs w:val="21"/>
        </w:rPr>
        <w:t>应符合表6的规定</w:t>
      </w:r>
    </w:p>
    <w:p w:rsidR="00672F86" w:rsidRPr="00C25481" w:rsidRDefault="00672F86" w:rsidP="00A0761E">
      <w:pPr>
        <w:pStyle w:val="a9"/>
        <w:tabs>
          <w:tab w:val="clear" w:pos="4201"/>
          <w:tab w:val="clear" w:pos="9298"/>
        </w:tabs>
        <w:adjustRightInd w:val="0"/>
        <w:snapToGrid w:val="0"/>
        <w:spacing w:line="360" w:lineRule="auto"/>
        <w:ind w:left="720" w:firstLineChars="0" w:firstLine="0"/>
        <w:jc w:val="center"/>
        <w:rPr>
          <w:rFonts w:ascii="黑体" w:eastAsia="黑体" w:hAnsi="黑体"/>
          <w:szCs w:val="21"/>
        </w:rPr>
      </w:pPr>
      <w:r w:rsidRPr="00C25481">
        <w:rPr>
          <w:rFonts w:ascii="黑体" w:eastAsia="黑体" w:hAnsi="黑体"/>
          <w:szCs w:val="21"/>
        </w:rPr>
        <w:t xml:space="preserve">表6   </w:t>
      </w:r>
      <w:r w:rsidRPr="00C25481">
        <w:rPr>
          <w:rFonts w:ascii="黑体" w:eastAsia="黑体" w:hAnsi="黑体" w:hint="eastAsia"/>
          <w:szCs w:val="21"/>
        </w:rPr>
        <w:t>其他微生物限量</w:t>
      </w:r>
      <w:r w:rsidRPr="00C25481">
        <w:rPr>
          <w:rFonts w:ascii="黑体" w:eastAsia="黑体" w:hAnsi="黑体"/>
          <w:szCs w:val="21"/>
        </w:rPr>
        <w:t>指标</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75"/>
        <w:gridCol w:w="2625"/>
        <w:gridCol w:w="3045"/>
      </w:tblGrid>
      <w:tr w:rsidR="00672F86" w:rsidRPr="001A2B33" w:rsidTr="00763A32">
        <w:tc>
          <w:tcPr>
            <w:tcW w:w="2875" w:type="dxa"/>
          </w:tcPr>
          <w:p w:rsidR="00672F86" w:rsidRPr="001A2B33" w:rsidRDefault="00672F86" w:rsidP="00A0761E">
            <w:pPr>
              <w:pStyle w:val="a9"/>
              <w:adjustRightInd w:val="0"/>
              <w:snapToGrid w:val="0"/>
              <w:ind w:firstLineChars="0" w:firstLine="0"/>
              <w:jc w:val="center"/>
              <w:rPr>
                <w:rFonts w:asciiTheme="minorEastAsia" w:eastAsiaTheme="minorEastAsia" w:hAnsiTheme="minorEastAsia"/>
                <w:sz w:val="18"/>
                <w:szCs w:val="18"/>
              </w:rPr>
            </w:pPr>
            <w:r w:rsidRPr="001A2B33">
              <w:rPr>
                <w:rFonts w:asciiTheme="minorEastAsia" w:eastAsiaTheme="minorEastAsia" w:hAnsiTheme="minorEastAsia"/>
                <w:sz w:val="18"/>
                <w:szCs w:val="18"/>
              </w:rPr>
              <w:t>项  目</w:t>
            </w:r>
          </w:p>
        </w:tc>
        <w:tc>
          <w:tcPr>
            <w:tcW w:w="2625" w:type="dxa"/>
          </w:tcPr>
          <w:p w:rsidR="00672F86" w:rsidRPr="001A2B33" w:rsidRDefault="00672F86" w:rsidP="00A0761E">
            <w:pPr>
              <w:pStyle w:val="a9"/>
              <w:adjustRightInd w:val="0"/>
              <w:snapToGrid w:val="0"/>
              <w:ind w:firstLineChars="0" w:firstLine="0"/>
              <w:jc w:val="center"/>
              <w:rPr>
                <w:rFonts w:asciiTheme="minorEastAsia" w:eastAsiaTheme="minorEastAsia" w:hAnsiTheme="minorEastAsia"/>
                <w:sz w:val="18"/>
                <w:szCs w:val="18"/>
              </w:rPr>
            </w:pPr>
            <w:r w:rsidRPr="001A2B33">
              <w:rPr>
                <w:rFonts w:asciiTheme="minorEastAsia" w:eastAsiaTheme="minorEastAsia" w:hAnsiTheme="minorEastAsia"/>
                <w:sz w:val="18"/>
                <w:szCs w:val="18"/>
              </w:rPr>
              <w:t>指    标</w:t>
            </w:r>
          </w:p>
        </w:tc>
        <w:tc>
          <w:tcPr>
            <w:tcW w:w="3045" w:type="dxa"/>
          </w:tcPr>
          <w:p w:rsidR="00672F86" w:rsidRPr="001A2B33" w:rsidRDefault="00672F86" w:rsidP="00A0761E">
            <w:pPr>
              <w:pStyle w:val="a9"/>
              <w:adjustRightInd w:val="0"/>
              <w:snapToGrid w:val="0"/>
              <w:ind w:firstLineChars="0" w:firstLine="0"/>
              <w:jc w:val="center"/>
              <w:rPr>
                <w:rFonts w:asciiTheme="minorEastAsia" w:eastAsiaTheme="minorEastAsia" w:hAnsiTheme="minorEastAsia"/>
                <w:sz w:val="18"/>
                <w:szCs w:val="18"/>
              </w:rPr>
            </w:pPr>
            <w:r w:rsidRPr="001A2B33">
              <w:rPr>
                <w:rFonts w:asciiTheme="minorEastAsia" w:eastAsiaTheme="minorEastAsia" w:hAnsiTheme="minorEastAsia"/>
                <w:sz w:val="18"/>
                <w:szCs w:val="18"/>
              </w:rPr>
              <w:t>检验方法</w:t>
            </w:r>
          </w:p>
        </w:tc>
      </w:tr>
      <w:tr w:rsidR="00672F86" w:rsidRPr="001A2B33" w:rsidTr="00763A32">
        <w:tc>
          <w:tcPr>
            <w:tcW w:w="2875" w:type="dxa"/>
          </w:tcPr>
          <w:p w:rsidR="00672F86" w:rsidRPr="001A2B33" w:rsidRDefault="00672F86" w:rsidP="00A0761E">
            <w:pPr>
              <w:pStyle w:val="a9"/>
              <w:adjustRightInd w:val="0"/>
              <w:snapToGrid w:val="0"/>
              <w:ind w:firstLineChars="0" w:firstLine="0"/>
              <w:rPr>
                <w:rFonts w:asciiTheme="minorEastAsia" w:eastAsiaTheme="minorEastAsia" w:hAnsiTheme="minorEastAsia"/>
                <w:sz w:val="18"/>
                <w:szCs w:val="18"/>
              </w:rPr>
            </w:pPr>
            <w:r w:rsidRPr="001A2B33">
              <w:rPr>
                <w:rFonts w:asciiTheme="minorEastAsia" w:eastAsiaTheme="minorEastAsia" w:hAnsiTheme="minorEastAsia"/>
                <w:sz w:val="18"/>
                <w:szCs w:val="18"/>
              </w:rPr>
              <w:t>××××</w:t>
            </w:r>
            <w:r w:rsidRPr="001A2B33">
              <w:rPr>
                <w:rFonts w:asciiTheme="minorEastAsia" w:eastAsiaTheme="minorEastAsia" w:hAnsiTheme="minorEastAsia"/>
                <w:sz w:val="18"/>
                <w:szCs w:val="18"/>
                <w:vertAlign w:val="superscript"/>
              </w:rPr>
              <w:t>a</w:t>
            </w:r>
            <w:r w:rsidRPr="001A2B33">
              <w:rPr>
                <w:rFonts w:asciiTheme="minorEastAsia" w:eastAsiaTheme="minorEastAsia" w:hAnsiTheme="minorEastAsia"/>
                <w:sz w:val="18"/>
                <w:szCs w:val="18"/>
              </w:rPr>
              <w:t xml:space="preserve">/(单位)    </w:t>
            </w:r>
          </w:p>
        </w:tc>
        <w:tc>
          <w:tcPr>
            <w:tcW w:w="2625" w:type="dxa"/>
          </w:tcPr>
          <w:p w:rsidR="00672F86" w:rsidRPr="001A2B33" w:rsidRDefault="00672F86" w:rsidP="00A0761E">
            <w:pPr>
              <w:pStyle w:val="a9"/>
              <w:adjustRightInd w:val="0"/>
              <w:snapToGrid w:val="0"/>
              <w:ind w:firstLineChars="0" w:firstLine="0"/>
              <w:jc w:val="center"/>
              <w:rPr>
                <w:rFonts w:asciiTheme="minorEastAsia" w:eastAsiaTheme="minorEastAsia" w:hAnsiTheme="minorEastAsia"/>
                <w:sz w:val="18"/>
                <w:szCs w:val="18"/>
              </w:rPr>
            </w:pPr>
            <w:r w:rsidRPr="001A2B33">
              <w:rPr>
                <w:rFonts w:asciiTheme="minorEastAsia" w:eastAsiaTheme="minorEastAsia" w:hAnsiTheme="minorEastAsia"/>
                <w:sz w:val="18"/>
                <w:szCs w:val="18"/>
              </w:rPr>
              <w:t>××</w:t>
            </w:r>
          </w:p>
        </w:tc>
        <w:tc>
          <w:tcPr>
            <w:tcW w:w="3045" w:type="dxa"/>
          </w:tcPr>
          <w:p w:rsidR="00672F86" w:rsidRPr="001A2B33" w:rsidRDefault="00672F86" w:rsidP="00A0761E">
            <w:pPr>
              <w:pStyle w:val="a9"/>
              <w:adjustRightInd w:val="0"/>
              <w:snapToGrid w:val="0"/>
              <w:ind w:firstLineChars="0" w:firstLine="0"/>
              <w:jc w:val="center"/>
              <w:rPr>
                <w:rFonts w:asciiTheme="minorEastAsia" w:eastAsiaTheme="minorEastAsia" w:hAnsiTheme="minorEastAsia"/>
                <w:sz w:val="18"/>
                <w:szCs w:val="18"/>
              </w:rPr>
            </w:pPr>
            <w:r w:rsidRPr="001A2B33">
              <w:rPr>
                <w:rFonts w:asciiTheme="minorEastAsia" w:eastAsiaTheme="minorEastAsia" w:hAnsiTheme="minorEastAsia"/>
                <w:sz w:val="18"/>
                <w:szCs w:val="18"/>
              </w:rPr>
              <w:t>××××</w:t>
            </w:r>
          </w:p>
        </w:tc>
      </w:tr>
      <w:tr w:rsidR="00672F86" w:rsidRPr="001A2B33" w:rsidTr="00763A32">
        <w:tc>
          <w:tcPr>
            <w:tcW w:w="2875" w:type="dxa"/>
          </w:tcPr>
          <w:p w:rsidR="00672F86" w:rsidRPr="001A2B33" w:rsidRDefault="00672F86" w:rsidP="00A0761E">
            <w:pPr>
              <w:pStyle w:val="a9"/>
              <w:adjustRightInd w:val="0"/>
              <w:snapToGrid w:val="0"/>
              <w:ind w:firstLineChars="0" w:firstLine="0"/>
              <w:rPr>
                <w:rFonts w:asciiTheme="minorEastAsia" w:eastAsiaTheme="minorEastAsia" w:hAnsiTheme="minorEastAsia"/>
                <w:sz w:val="18"/>
                <w:szCs w:val="18"/>
              </w:rPr>
            </w:pPr>
            <w:r w:rsidRPr="001A2B33">
              <w:rPr>
                <w:rFonts w:asciiTheme="minorEastAsia" w:eastAsiaTheme="minorEastAsia" w:hAnsiTheme="minorEastAsia"/>
                <w:sz w:val="18"/>
                <w:szCs w:val="18"/>
              </w:rPr>
              <w:t xml:space="preserve">××××/(单位)      </w:t>
            </w:r>
          </w:p>
        </w:tc>
        <w:tc>
          <w:tcPr>
            <w:tcW w:w="2625" w:type="dxa"/>
          </w:tcPr>
          <w:p w:rsidR="00672F86" w:rsidRPr="001A2B33" w:rsidRDefault="00672F86" w:rsidP="00A0761E">
            <w:pPr>
              <w:pStyle w:val="a9"/>
              <w:adjustRightInd w:val="0"/>
              <w:snapToGrid w:val="0"/>
              <w:ind w:firstLineChars="0" w:firstLine="0"/>
              <w:jc w:val="center"/>
              <w:rPr>
                <w:rFonts w:asciiTheme="minorEastAsia" w:eastAsiaTheme="minorEastAsia" w:hAnsiTheme="minorEastAsia"/>
                <w:sz w:val="18"/>
                <w:szCs w:val="18"/>
              </w:rPr>
            </w:pPr>
            <w:r w:rsidRPr="001A2B33">
              <w:rPr>
                <w:rFonts w:asciiTheme="minorEastAsia" w:eastAsiaTheme="minorEastAsia" w:hAnsiTheme="minorEastAsia"/>
                <w:sz w:val="18"/>
                <w:szCs w:val="18"/>
              </w:rPr>
              <w:t>××</w:t>
            </w:r>
          </w:p>
        </w:tc>
        <w:tc>
          <w:tcPr>
            <w:tcW w:w="3045" w:type="dxa"/>
          </w:tcPr>
          <w:p w:rsidR="00672F86" w:rsidRPr="001A2B33" w:rsidRDefault="00672F86" w:rsidP="00A0761E">
            <w:pPr>
              <w:pStyle w:val="a9"/>
              <w:adjustRightInd w:val="0"/>
              <w:snapToGrid w:val="0"/>
              <w:ind w:firstLineChars="0" w:firstLine="0"/>
              <w:jc w:val="center"/>
              <w:rPr>
                <w:rFonts w:asciiTheme="minorEastAsia" w:eastAsiaTheme="minorEastAsia" w:hAnsiTheme="minorEastAsia"/>
                <w:sz w:val="18"/>
                <w:szCs w:val="18"/>
              </w:rPr>
            </w:pPr>
            <w:r w:rsidRPr="001A2B33">
              <w:rPr>
                <w:rFonts w:asciiTheme="minorEastAsia" w:eastAsiaTheme="minorEastAsia" w:hAnsiTheme="minorEastAsia"/>
                <w:sz w:val="18"/>
                <w:szCs w:val="18"/>
              </w:rPr>
              <w:t>××××</w:t>
            </w:r>
          </w:p>
        </w:tc>
      </w:tr>
      <w:tr w:rsidR="00672F86" w:rsidRPr="001A2B33" w:rsidTr="00763A32">
        <w:tc>
          <w:tcPr>
            <w:tcW w:w="8545" w:type="dxa"/>
            <w:gridSpan w:val="3"/>
          </w:tcPr>
          <w:p w:rsidR="00672F86" w:rsidRPr="001A2B33" w:rsidRDefault="00672F86" w:rsidP="004D6A84">
            <w:pPr>
              <w:pStyle w:val="a9"/>
              <w:adjustRightInd w:val="0"/>
              <w:snapToGrid w:val="0"/>
              <w:spacing w:beforeLines="50"/>
              <w:ind w:firstLineChars="0" w:firstLine="0"/>
              <w:rPr>
                <w:rFonts w:asciiTheme="minorEastAsia" w:eastAsiaTheme="minorEastAsia" w:hAnsiTheme="minorEastAsia"/>
                <w:sz w:val="18"/>
                <w:szCs w:val="18"/>
                <w:vertAlign w:val="superscript"/>
              </w:rPr>
            </w:pPr>
            <w:r w:rsidRPr="001A2B33">
              <w:rPr>
                <w:rFonts w:asciiTheme="minorEastAsia" w:eastAsiaTheme="minorEastAsia" w:hAnsiTheme="minorEastAsia"/>
                <w:sz w:val="18"/>
                <w:szCs w:val="18"/>
                <w:vertAlign w:val="superscript"/>
              </w:rPr>
              <w:t>a</w:t>
            </w:r>
            <w:r w:rsidRPr="001A2B33">
              <w:rPr>
                <w:rFonts w:asciiTheme="minorEastAsia" w:eastAsiaTheme="minorEastAsia" w:hAnsiTheme="minorEastAsia"/>
                <w:sz w:val="18"/>
                <w:szCs w:val="18"/>
              </w:rPr>
              <w:t>××××××××××××。</w:t>
            </w:r>
          </w:p>
        </w:tc>
      </w:tr>
    </w:tbl>
    <w:p w:rsidR="00672F86" w:rsidRPr="004B141D" w:rsidRDefault="004B141D" w:rsidP="00A0761E">
      <w:pPr>
        <w:pStyle w:val="a9"/>
        <w:adjustRightInd w:val="0"/>
        <w:snapToGrid w:val="0"/>
        <w:spacing w:line="360" w:lineRule="auto"/>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w:t>
      </w:r>
      <w:r w:rsidR="00672F86" w:rsidRPr="004B141D">
        <w:rPr>
          <w:rFonts w:asciiTheme="minorEastAsia" w:eastAsiaTheme="minorEastAsia" w:hAnsiTheme="minorEastAsia" w:hint="eastAsia"/>
          <w:szCs w:val="21"/>
        </w:rPr>
        <w:t>或者</w:t>
      </w:r>
      <w:r>
        <w:rPr>
          <w:rFonts w:asciiTheme="minorEastAsia" w:eastAsiaTheme="minorEastAsia" w:hAnsiTheme="minorEastAsia" w:hint="eastAsia"/>
          <w:szCs w:val="21"/>
        </w:rPr>
        <w:t>)</w:t>
      </w:r>
    </w:p>
    <w:p w:rsidR="00672F86" w:rsidRPr="00C25481" w:rsidRDefault="00672F86" w:rsidP="00A0761E">
      <w:pPr>
        <w:pStyle w:val="a9"/>
        <w:tabs>
          <w:tab w:val="clear" w:pos="4201"/>
          <w:tab w:val="clear" w:pos="9298"/>
        </w:tabs>
        <w:adjustRightInd w:val="0"/>
        <w:snapToGrid w:val="0"/>
        <w:spacing w:line="360" w:lineRule="auto"/>
        <w:ind w:left="720" w:firstLineChars="0" w:firstLine="0"/>
        <w:jc w:val="center"/>
        <w:rPr>
          <w:rFonts w:ascii="黑体" w:eastAsia="黑体" w:hAnsi="黑体"/>
          <w:szCs w:val="21"/>
        </w:rPr>
      </w:pPr>
      <w:r w:rsidRPr="00C25481">
        <w:rPr>
          <w:rFonts w:ascii="黑体" w:eastAsia="黑体" w:hAnsi="黑体"/>
          <w:szCs w:val="21"/>
        </w:rPr>
        <w:t xml:space="preserve">表6   </w:t>
      </w:r>
      <w:r w:rsidRPr="00C25481">
        <w:rPr>
          <w:rFonts w:ascii="黑体" w:eastAsia="黑体" w:hAnsi="黑体" w:hint="eastAsia"/>
          <w:szCs w:val="21"/>
        </w:rPr>
        <w:t>其他微生物限量</w:t>
      </w:r>
      <w:r w:rsidRPr="00C25481">
        <w:rPr>
          <w:rFonts w:ascii="黑体" w:eastAsia="黑体" w:hAnsi="黑体"/>
          <w:szCs w:val="21"/>
        </w:rPr>
        <w:t>指标</w:t>
      </w:r>
    </w:p>
    <w:tbl>
      <w:tblPr>
        <w:tblStyle w:val="a8"/>
        <w:tblW w:w="0" w:type="auto"/>
        <w:tblLook w:val="01E0"/>
      </w:tblPr>
      <w:tblGrid>
        <w:gridCol w:w="1595"/>
        <w:gridCol w:w="1595"/>
        <w:gridCol w:w="1595"/>
        <w:gridCol w:w="1595"/>
        <w:gridCol w:w="1595"/>
        <w:gridCol w:w="1596"/>
      </w:tblGrid>
      <w:tr w:rsidR="00672F86" w:rsidRPr="001A2B33" w:rsidTr="00763A32">
        <w:tc>
          <w:tcPr>
            <w:tcW w:w="1595" w:type="dxa"/>
            <w:vMerge w:val="restart"/>
          </w:tcPr>
          <w:p w:rsidR="00672F86" w:rsidRPr="001A2B33" w:rsidRDefault="00672F86" w:rsidP="00A0761E">
            <w:pPr>
              <w:pStyle w:val="a9"/>
              <w:adjustRightInd w:val="0"/>
              <w:snapToGrid w:val="0"/>
              <w:spacing w:line="360" w:lineRule="auto"/>
              <w:ind w:firstLineChars="0" w:firstLine="0"/>
              <w:jc w:val="center"/>
              <w:rPr>
                <w:rFonts w:asciiTheme="minorEastAsia" w:eastAsiaTheme="minorEastAsia" w:hAnsiTheme="minorEastAsia"/>
                <w:sz w:val="18"/>
                <w:szCs w:val="18"/>
              </w:rPr>
            </w:pPr>
            <w:r w:rsidRPr="001A2B33">
              <w:rPr>
                <w:rFonts w:asciiTheme="minorEastAsia" w:eastAsiaTheme="minorEastAsia" w:hAnsiTheme="minorEastAsia" w:hint="eastAsia"/>
                <w:sz w:val="18"/>
                <w:szCs w:val="18"/>
              </w:rPr>
              <w:t>项目</w:t>
            </w:r>
          </w:p>
        </w:tc>
        <w:tc>
          <w:tcPr>
            <w:tcW w:w="6380" w:type="dxa"/>
            <w:gridSpan w:val="4"/>
          </w:tcPr>
          <w:p w:rsidR="00672F86" w:rsidRPr="001A2B33" w:rsidRDefault="00672F86" w:rsidP="00A0761E">
            <w:pPr>
              <w:pStyle w:val="a9"/>
              <w:adjustRightInd w:val="0"/>
              <w:snapToGrid w:val="0"/>
              <w:spacing w:line="360" w:lineRule="auto"/>
              <w:ind w:firstLineChars="0" w:firstLine="0"/>
              <w:rPr>
                <w:rFonts w:asciiTheme="minorEastAsia" w:eastAsiaTheme="minorEastAsia" w:hAnsiTheme="minorEastAsia"/>
                <w:sz w:val="18"/>
                <w:szCs w:val="18"/>
              </w:rPr>
            </w:pPr>
            <w:r w:rsidRPr="001A2B33">
              <w:rPr>
                <w:rFonts w:asciiTheme="minorEastAsia" w:eastAsiaTheme="minorEastAsia" w:hAnsiTheme="minorEastAsia" w:hint="eastAsia"/>
                <w:sz w:val="18"/>
                <w:szCs w:val="18"/>
              </w:rPr>
              <w:t>采样方案</w:t>
            </w:r>
            <w:r w:rsidRPr="001A2B33">
              <w:rPr>
                <w:rFonts w:asciiTheme="minorEastAsia" w:eastAsiaTheme="minorEastAsia" w:hAnsiTheme="minorEastAsia" w:hint="eastAsia"/>
                <w:sz w:val="18"/>
                <w:szCs w:val="18"/>
                <w:vertAlign w:val="superscript"/>
              </w:rPr>
              <w:t>a</w:t>
            </w:r>
            <w:r w:rsidRPr="001A2B33">
              <w:rPr>
                <w:rFonts w:asciiTheme="minorEastAsia" w:eastAsiaTheme="minorEastAsia" w:hAnsiTheme="minorEastAsia" w:hint="eastAsia"/>
                <w:sz w:val="18"/>
                <w:szCs w:val="18"/>
              </w:rPr>
              <w:t>及限量（若非指定，均为CFU/g或者CFU/</w:t>
            </w:r>
            <w:r w:rsidRPr="001A2B33">
              <w:rPr>
                <w:rFonts w:asciiTheme="minorEastAsia" w:eastAsiaTheme="minorEastAsia" w:hAnsiTheme="minorEastAsia"/>
                <w:sz w:val="18"/>
                <w:szCs w:val="18"/>
              </w:rPr>
              <w:t>mL</w:t>
            </w:r>
            <w:r w:rsidRPr="001A2B33">
              <w:rPr>
                <w:rFonts w:asciiTheme="minorEastAsia" w:eastAsiaTheme="minorEastAsia" w:hAnsiTheme="minorEastAsia" w:hint="eastAsia"/>
                <w:sz w:val="18"/>
                <w:szCs w:val="18"/>
              </w:rPr>
              <w:t>表示）</w:t>
            </w:r>
          </w:p>
        </w:tc>
        <w:tc>
          <w:tcPr>
            <w:tcW w:w="1596" w:type="dxa"/>
            <w:vMerge w:val="restart"/>
          </w:tcPr>
          <w:p w:rsidR="00672F86" w:rsidRPr="001A2B33" w:rsidRDefault="00672F86" w:rsidP="00A0761E">
            <w:pPr>
              <w:pStyle w:val="a9"/>
              <w:adjustRightInd w:val="0"/>
              <w:snapToGrid w:val="0"/>
              <w:spacing w:line="360" w:lineRule="auto"/>
              <w:ind w:firstLineChars="0" w:firstLine="0"/>
              <w:rPr>
                <w:rFonts w:asciiTheme="minorEastAsia" w:eastAsiaTheme="minorEastAsia" w:hAnsiTheme="minorEastAsia"/>
                <w:sz w:val="18"/>
                <w:szCs w:val="18"/>
              </w:rPr>
            </w:pPr>
            <w:r w:rsidRPr="001A2B33">
              <w:rPr>
                <w:rFonts w:asciiTheme="minorEastAsia" w:eastAsiaTheme="minorEastAsia" w:hAnsiTheme="minorEastAsia" w:hint="eastAsia"/>
                <w:sz w:val="18"/>
                <w:szCs w:val="18"/>
              </w:rPr>
              <w:t>检验方法</w:t>
            </w:r>
          </w:p>
        </w:tc>
      </w:tr>
      <w:tr w:rsidR="00672F86" w:rsidRPr="001A2B33" w:rsidTr="00763A32">
        <w:tc>
          <w:tcPr>
            <w:tcW w:w="1595" w:type="dxa"/>
            <w:vMerge/>
          </w:tcPr>
          <w:p w:rsidR="00672F86" w:rsidRPr="001A2B33" w:rsidRDefault="00672F86" w:rsidP="00A0761E">
            <w:pPr>
              <w:pStyle w:val="a9"/>
              <w:adjustRightInd w:val="0"/>
              <w:snapToGrid w:val="0"/>
              <w:spacing w:line="360" w:lineRule="auto"/>
              <w:ind w:firstLineChars="0" w:firstLine="0"/>
              <w:rPr>
                <w:rFonts w:asciiTheme="minorEastAsia" w:eastAsiaTheme="minorEastAsia" w:hAnsiTheme="minorEastAsia"/>
                <w:sz w:val="18"/>
                <w:szCs w:val="18"/>
              </w:rPr>
            </w:pPr>
          </w:p>
        </w:tc>
        <w:tc>
          <w:tcPr>
            <w:tcW w:w="1595" w:type="dxa"/>
          </w:tcPr>
          <w:p w:rsidR="00672F86" w:rsidRPr="001A2B33" w:rsidRDefault="00672F86" w:rsidP="00A0761E">
            <w:pPr>
              <w:pStyle w:val="a9"/>
              <w:adjustRightInd w:val="0"/>
              <w:snapToGrid w:val="0"/>
              <w:spacing w:line="360" w:lineRule="auto"/>
              <w:ind w:firstLineChars="0" w:firstLine="0"/>
              <w:rPr>
                <w:rFonts w:asciiTheme="minorEastAsia" w:eastAsiaTheme="minorEastAsia" w:hAnsiTheme="minorEastAsia"/>
                <w:sz w:val="18"/>
                <w:szCs w:val="18"/>
              </w:rPr>
            </w:pPr>
            <w:r w:rsidRPr="001A2B33">
              <w:rPr>
                <w:rFonts w:asciiTheme="minorEastAsia" w:eastAsiaTheme="minorEastAsia" w:hAnsiTheme="minorEastAsia" w:hint="eastAsia"/>
                <w:sz w:val="18"/>
                <w:szCs w:val="18"/>
              </w:rPr>
              <w:t>n</w:t>
            </w:r>
          </w:p>
        </w:tc>
        <w:tc>
          <w:tcPr>
            <w:tcW w:w="1595" w:type="dxa"/>
          </w:tcPr>
          <w:p w:rsidR="00672F86" w:rsidRPr="001A2B33" w:rsidRDefault="00672F86" w:rsidP="00A0761E">
            <w:pPr>
              <w:pStyle w:val="a9"/>
              <w:adjustRightInd w:val="0"/>
              <w:snapToGrid w:val="0"/>
              <w:spacing w:line="360" w:lineRule="auto"/>
              <w:ind w:firstLineChars="0" w:firstLine="0"/>
              <w:rPr>
                <w:rFonts w:asciiTheme="minorEastAsia" w:eastAsiaTheme="minorEastAsia" w:hAnsiTheme="minorEastAsia"/>
                <w:sz w:val="18"/>
                <w:szCs w:val="18"/>
              </w:rPr>
            </w:pPr>
            <w:r w:rsidRPr="001A2B33">
              <w:rPr>
                <w:rFonts w:asciiTheme="minorEastAsia" w:eastAsiaTheme="minorEastAsia" w:hAnsiTheme="minorEastAsia" w:hint="eastAsia"/>
                <w:sz w:val="18"/>
                <w:szCs w:val="18"/>
              </w:rPr>
              <w:t>c</w:t>
            </w:r>
          </w:p>
        </w:tc>
        <w:tc>
          <w:tcPr>
            <w:tcW w:w="1595" w:type="dxa"/>
          </w:tcPr>
          <w:p w:rsidR="00672F86" w:rsidRPr="001A2B33" w:rsidRDefault="00672F86" w:rsidP="00A0761E">
            <w:pPr>
              <w:pStyle w:val="a9"/>
              <w:adjustRightInd w:val="0"/>
              <w:snapToGrid w:val="0"/>
              <w:spacing w:line="360" w:lineRule="auto"/>
              <w:ind w:firstLineChars="0" w:firstLine="0"/>
              <w:rPr>
                <w:rFonts w:asciiTheme="minorEastAsia" w:eastAsiaTheme="minorEastAsia" w:hAnsiTheme="minorEastAsia"/>
                <w:sz w:val="18"/>
                <w:szCs w:val="18"/>
              </w:rPr>
            </w:pPr>
            <w:r w:rsidRPr="001A2B33">
              <w:rPr>
                <w:rFonts w:asciiTheme="minorEastAsia" w:eastAsiaTheme="minorEastAsia" w:hAnsiTheme="minorEastAsia" w:hint="eastAsia"/>
                <w:sz w:val="18"/>
                <w:szCs w:val="18"/>
              </w:rPr>
              <w:t>m</w:t>
            </w:r>
          </w:p>
        </w:tc>
        <w:tc>
          <w:tcPr>
            <w:tcW w:w="1595" w:type="dxa"/>
          </w:tcPr>
          <w:p w:rsidR="00672F86" w:rsidRPr="001A2B33" w:rsidRDefault="00672F86" w:rsidP="00A0761E">
            <w:pPr>
              <w:pStyle w:val="a9"/>
              <w:adjustRightInd w:val="0"/>
              <w:snapToGrid w:val="0"/>
              <w:spacing w:line="360" w:lineRule="auto"/>
              <w:ind w:firstLineChars="0" w:firstLine="0"/>
              <w:rPr>
                <w:rFonts w:asciiTheme="minorEastAsia" w:eastAsiaTheme="minorEastAsia" w:hAnsiTheme="minorEastAsia"/>
                <w:sz w:val="18"/>
                <w:szCs w:val="18"/>
              </w:rPr>
            </w:pPr>
            <w:r w:rsidRPr="001A2B33">
              <w:rPr>
                <w:rFonts w:asciiTheme="minorEastAsia" w:eastAsiaTheme="minorEastAsia" w:hAnsiTheme="minorEastAsia" w:hint="eastAsia"/>
                <w:sz w:val="18"/>
                <w:szCs w:val="18"/>
              </w:rPr>
              <w:t>M</w:t>
            </w:r>
          </w:p>
        </w:tc>
        <w:tc>
          <w:tcPr>
            <w:tcW w:w="1596" w:type="dxa"/>
            <w:vMerge/>
          </w:tcPr>
          <w:p w:rsidR="00672F86" w:rsidRPr="001A2B33" w:rsidRDefault="00672F86" w:rsidP="00A0761E">
            <w:pPr>
              <w:pStyle w:val="a9"/>
              <w:adjustRightInd w:val="0"/>
              <w:snapToGrid w:val="0"/>
              <w:spacing w:line="360" w:lineRule="auto"/>
              <w:ind w:firstLineChars="0" w:firstLine="0"/>
              <w:rPr>
                <w:rFonts w:asciiTheme="minorEastAsia" w:eastAsiaTheme="minorEastAsia" w:hAnsiTheme="minorEastAsia"/>
                <w:sz w:val="18"/>
                <w:szCs w:val="18"/>
              </w:rPr>
            </w:pPr>
          </w:p>
        </w:tc>
      </w:tr>
      <w:tr w:rsidR="00672F86" w:rsidRPr="001A2B33" w:rsidTr="00763A32">
        <w:tc>
          <w:tcPr>
            <w:tcW w:w="1595" w:type="dxa"/>
          </w:tcPr>
          <w:p w:rsidR="00672F86" w:rsidRPr="001A2B33" w:rsidRDefault="00672F86" w:rsidP="00A0761E">
            <w:pPr>
              <w:pStyle w:val="a9"/>
              <w:adjustRightInd w:val="0"/>
              <w:snapToGrid w:val="0"/>
              <w:spacing w:line="360" w:lineRule="auto"/>
              <w:ind w:firstLineChars="0" w:firstLine="0"/>
              <w:rPr>
                <w:rFonts w:asciiTheme="minorEastAsia" w:eastAsiaTheme="minorEastAsia" w:hAnsiTheme="minorEastAsia"/>
                <w:sz w:val="18"/>
                <w:szCs w:val="18"/>
              </w:rPr>
            </w:pPr>
            <w:r w:rsidRPr="001A2B33">
              <w:rPr>
                <w:rFonts w:asciiTheme="minorEastAsia" w:eastAsiaTheme="minorEastAsia" w:hAnsiTheme="minorEastAsia"/>
                <w:sz w:val="18"/>
                <w:szCs w:val="18"/>
              </w:rPr>
              <w:t>××××</w:t>
            </w:r>
          </w:p>
        </w:tc>
        <w:tc>
          <w:tcPr>
            <w:tcW w:w="1595" w:type="dxa"/>
          </w:tcPr>
          <w:p w:rsidR="00672F86" w:rsidRPr="001A2B33" w:rsidRDefault="00672F86" w:rsidP="00A0761E">
            <w:pPr>
              <w:pStyle w:val="a9"/>
              <w:adjustRightInd w:val="0"/>
              <w:snapToGrid w:val="0"/>
              <w:spacing w:line="360" w:lineRule="auto"/>
              <w:ind w:firstLineChars="0" w:firstLine="0"/>
              <w:rPr>
                <w:rFonts w:asciiTheme="minorEastAsia" w:eastAsiaTheme="minorEastAsia" w:hAnsiTheme="minorEastAsia"/>
                <w:sz w:val="18"/>
                <w:szCs w:val="18"/>
              </w:rPr>
            </w:pPr>
            <w:r w:rsidRPr="001A2B33">
              <w:rPr>
                <w:rFonts w:asciiTheme="minorEastAsia" w:eastAsiaTheme="minorEastAsia" w:hAnsiTheme="minorEastAsia"/>
                <w:sz w:val="18"/>
                <w:szCs w:val="18"/>
              </w:rPr>
              <w:t>××</w:t>
            </w:r>
          </w:p>
        </w:tc>
        <w:tc>
          <w:tcPr>
            <w:tcW w:w="1595" w:type="dxa"/>
          </w:tcPr>
          <w:p w:rsidR="00672F86" w:rsidRPr="001A2B33" w:rsidRDefault="00672F86" w:rsidP="00A0761E">
            <w:pPr>
              <w:pStyle w:val="a9"/>
              <w:adjustRightInd w:val="0"/>
              <w:snapToGrid w:val="0"/>
              <w:spacing w:line="360" w:lineRule="auto"/>
              <w:ind w:firstLineChars="0" w:firstLine="0"/>
              <w:rPr>
                <w:rFonts w:asciiTheme="minorEastAsia" w:eastAsiaTheme="minorEastAsia" w:hAnsiTheme="minorEastAsia"/>
                <w:sz w:val="18"/>
                <w:szCs w:val="18"/>
              </w:rPr>
            </w:pPr>
            <w:r w:rsidRPr="001A2B33">
              <w:rPr>
                <w:rFonts w:asciiTheme="minorEastAsia" w:eastAsiaTheme="minorEastAsia" w:hAnsiTheme="minorEastAsia"/>
                <w:sz w:val="18"/>
                <w:szCs w:val="18"/>
              </w:rPr>
              <w:t>××</w:t>
            </w:r>
          </w:p>
        </w:tc>
        <w:tc>
          <w:tcPr>
            <w:tcW w:w="1595" w:type="dxa"/>
          </w:tcPr>
          <w:p w:rsidR="00672F86" w:rsidRPr="001A2B33" w:rsidRDefault="00672F86" w:rsidP="00A0761E">
            <w:pPr>
              <w:pStyle w:val="a9"/>
              <w:adjustRightInd w:val="0"/>
              <w:snapToGrid w:val="0"/>
              <w:spacing w:line="360" w:lineRule="auto"/>
              <w:ind w:firstLineChars="0" w:firstLine="0"/>
              <w:rPr>
                <w:rFonts w:asciiTheme="minorEastAsia" w:eastAsiaTheme="minorEastAsia" w:hAnsiTheme="minorEastAsia"/>
                <w:sz w:val="18"/>
                <w:szCs w:val="18"/>
              </w:rPr>
            </w:pPr>
            <w:r w:rsidRPr="001A2B33">
              <w:rPr>
                <w:rFonts w:asciiTheme="minorEastAsia" w:eastAsiaTheme="minorEastAsia" w:hAnsiTheme="minorEastAsia"/>
                <w:sz w:val="18"/>
                <w:szCs w:val="18"/>
              </w:rPr>
              <w:t>××</w:t>
            </w:r>
          </w:p>
        </w:tc>
        <w:tc>
          <w:tcPr>
            <w:tcW w:w="1595" w:type="dxa"/>
          </w:tcPr>
          <w:p w:rsidR="00672F86" w:rsidRPr="001A2B33" w:rsidRDefault="00672F86" w:rsidP="00A0761E">
            <w:pPr>
              <w:pStyle w:val="a9"/>
              <w:adjustRightInd w:val="0"/>
              <w:snapToGrid w:val="0"/>
              <w:spacing w:line="360" w:lineRule="auto"/>
              <w:ind w:firstLineChars="0" w:firstLine="0"/>
              <w:rPr>
                <w:rFonts w:asciiTheme="minorEastAsia" w:eastAsiaTheme="minorEastAsia" w:hAnsiTheme="minorEastAsia"/>
                <w:sz w:val="18"/>
                <w:szCs w:val="18"/>
              </w:rPr>
            </w:pPr>
            <w:r w:rsidRPr="001A2B33">
              <w:rPr>
                <w:rFonts w:asciiTheme="minorEastAsia" w:eastAsiaTheme="minorEastAsia" w:hAnsiTheme="minorEastAsia"/>
                <w:sz w:val="18"/>
                <w:szCs w:val="18"/>
              </w:rPr>
              <w:t>××</w:t>
            </w:r>
          </w:p>
        </w:tc>
        <w:tc>
          <w:tcPr>
            <w:tcW w:w="1596" w:type="dxa"/>
          </w:tcPr>
          <w:p w:rsidR="00672F86" w:rsidRPr="001A2B33" w:rsidRDefault="00672F86" w:rsidP="00A0761E">
            <w:pPr>
              <w:pStyle w:val="a9"/>
              <w:adjustRightInd w:val="0"/>
              <w:snapToGrid w:val="0"/>
              <w:spacing w:line="360" w:lineRule="auto"/>
              <w:ind w:firstLineChars="0" w:firstLine="0"/>
              <w:rPr>
                <w:rFonts w:asciiTheme="minorEastAsia" w:eastAsiaTheme="minorEastAsia" w:hAnsiTheme="minorEastAsia"/>
                <w:sz w:val="18"/>
                <w:szCs w:val="18"/>
              </w:rPr>
            </w:pPr>
            <w:r w:rsidRPr="001A2B33">
              <w:rPr>
                <w:rFonts w:asciiTheme="minorEastAsia" w:eastAsiaTheme="minorEastAsia" w:hAnsiTheme="minorEastAsia"/>
                <w:sz w:val="18"/>
                <w:szCs w:val="18"/>
              </w:rPr>
              <w:t>××××</w:t>
            </w:r>
          </w:p>
        </w:tc>
      </w:tr>
      <w:tr w:rsidR="00672F86" w:rsidRPr="001A2B33" w:rsidTr="00763A32">
        <w:tc>
          <w:tcPr>
            <w:tcW w:w="1595" w:type="dxa"/>
          </w:tcPr>
          <w:p w:rsidR="00672F86" w:rsidRPr="001A2B33" w:rsidRDefault="00672F86" w:rsidP="00A0761E">
            <w:pPr>
              <w:pStyle w:val="a9"/>
              <w:adjustRightInd w:val="0"/>
              <w:snapToGrid w:val="0"/>
              <w:spacing w:line="360" w:lineRule="auto"/>
              <w:ind w:firstLineChars="0" w:firstLine="0"/>
              <w:rPr>
                <w:rFonts w:asciiTheme="minorEastAsia" w:eastAsiaTheme="minorEastAsia" w:hAnsiTheme="minorEastAsia"/>
                <w:sz w:val="18"/>
                <w:szCs w:val="18"/>
              </w:rPr>
            </w:pPr>
            <w:r w:rsidRPr="001A2B33">
              <w:rPr>
                <w:rFonts w:asciiTheme="minorEastAsia" w:eastAsiaTheme="minorEastAsia" w:hAnsiTheme="minorEastAsia"/>
                <w:sz w:val="18"/>
                <w:szCs w:val="18"/>
              </w:rPr>
              <w:t>××××</w:t>
            </w:r>
          </w:p>
        </w:tc>
        <w:tc>
          <w:tcPr>
            <w:tcW w:w="1595" w:type="dxa"/>
          </w:tcPr>
          <w:p w:rsidR="00672F86" w:rsidRPr="001A2B33" w:rsidRDefault="00672F86" w:rsidP="00A0761E">
            <w:pPr>
              <w:pStyle w:val="a9"/>
              <w:adjustRightInd w:val="0"/>
              <w:snapToGrid w:val="0"/>
              <w:spacing w:line="360" w:lineRule="auto"/>
              <w:ind w:firstLineChars="0" w:firstLine="0"/>
              <w:rPr>
                <w:rFonts w:asciiTheme="minorEastAsia" w:eastAsiaTheme="minorEastAsia" w:hAnsiTheme="minorEastAsia"/>
                <w:sz w:val="18"/>
                <w:szCs w:val="18"/>
              </w:rPr>
            </w:pPr>
            <w:r w:rsidRPr="001A2B33">
              <w:rPr>
                <w:rFonts w:asciiTheme="minorEastAsia" w:eastAsiaTheme="minorEastAsia" w:hAnsiTheme="minorEastAsia"/>
                <w:sz w:val="18"/>
                <w:szCs w:val="18"/>
              </w:rPr>
              <w:t>××</w:t>
            </w:r>
          </w:p>
        </w:tc>
        <w:tc>
          <w:tcPr>
            <w:tcW w:w="1595" w:type="dxa"/>
          </w:tcPr>
          <w:p w:rsidR="00672F86" w:rsidRPr="001A2B33" w:rsidRDefault="00672F86" w:rsidP="00A0761E">
            <w:pPr>
              <w:pStyle w:val="a9"/>
              <w:adjustRightInd w:val="0"/>
              <w:snapToGrid w:val="0"/>
              <w:spacing w:line="360" w:lineRule="auto"/>
              <w:ind w:firstLineChars="0" w:firstLine="0"/>
              <w:rPr>
                <w:rFonts w:asciiTheme="minorEastAsia" w:eastAsiaTheme="minorEastAsia" w:hAnsiTheme="minorEastAsia"/>
                <w:sz w:val="18"/>
                <w:szCs w:val="18"/>
              </w:rPr>
            </w:pPr>
            <w:r w:rsidRPr="001A2B33">
              <w:rPr>
                <w:rFonts w:asciiTheme="minorEastAsia" w:eastAsiaTheme="minorEastAsia" w:hAnsiTheme="minorEastAsia"/>
                <w:sz w:val="18"/>
                <w:szCs w:val="18"/>
              </w:rPr>
              <w:t>××</w:t>
            </w:r>
          </w:p>
        </w:tc>
        <w:tc>
          <w:tcPr>
            <w:tcW w:w="1595" w:type="dxa"/>
          </w:tcPr>
          <w:p w:rsidR="00672F86" w:rsidRPr="001A2B33" w:rsidRDefault="00672F86" w:rsidP="00A0761E">
            <w:pPr>
              <w:pStyle w:val="a9"/>
              <w:adjustRightInd w:val="0"/>
              <w:snapToGrid w:val="0"/>
              <w:spacing w:line="360" w:lineRule="auto"/>
              <w:ind w:firstLineChars="0" w:firstLine="0"/>
              <w:rPr>
                <w:rFonts w:asciiTheme="minorEastAsia" w:eastAsiaTheme="minorEastAsia" w:hAnsiTheme="minorEastAsia"/>
                <w:sz w:val="18"/>
                <w:szCs w:val="18"/>
              </w:rPr>
            </w:pPr>
            <w:r w:rsidRPr="001A2B33">
              <w:rPr>
                <w:rFonts w:asciiTheme="minorEastAsia" w:eastAsiaTheme="minorEastAsia" w:hAnsiTheme="minorEastAsia"/>
                <w:sz w:val="18"/>
                <w:szCs w:val="18"/>
              </w:rPr>
              <w:t>××</w:t>
            </w:r>
          </w:p>
        </w:tc>
        <w:tc>
          <w:tcPr>
            <w:tcW w:w="1595" w:type="dxa"/>
          </w:tcPr>
          <w:p w:rsidR="00672F86" w:rsidRPr="001A2B33" w:rsidRDefault="00672F86" w:rsidP="00A0761E">
            <w:pPr>
              <w:pStyle w:val="a9"/>
              <w:adjustRightInd w:val="0"/>
              <w:snapToGrid w:val="0"/>
              <w:spacing w:line="360" w:lineRule="auto"/>
              <w:ind w:firstLineChars="0" w:firstLine="0"/>
              <w:rPr>
                <w:rFonts w:asciiTheme="minorEastAsia" w:eastAsiaTheme="minorEastAsia" w:hAnsiTheme="minorEastAsia"/>
                <w:sz w:val="18"/>
                <w:szCs w:val="18"/>
              </w:rPr>
            </w:pPr>
            <w:r w:rsidRPr="001A2B33">
              <w:rPr>
                <w:rFonts w:asciiTheme="minorEastAsia" w:eastAsiaTheme="minorEastAsia" w:hAnsiTheme="minorEastAsia"/>
                <w:sz w:val="18"/>
                <w:szCs w:val="18"/>
              </w:rPr>
              <w:t>××</w:t>
            </w:r>
          </w:p>
        </w:tc>
        <w:tc>
          <w:tcPr>
            <w:tcW w:w="1596" w:type="dxa"/>
          </w:tcPr>
          <w:p w:rsidR="00672F86" w:rsidRPr="001A2B33" w:rsidRDefault="00672F86" w:rsidP="00A0761E">
            <w:pPr>
              <w:pStyle w:val="a9"/>
              <w:adjustRightInd w:val="0"/>
              <w:snapToGrid w:val="0"/>
              <w:spacing w:line="360" w:lineRule="auto"/>
              <w:ind w:firstLineChars="0" w:firstLine="0"/>
              <w:rPr>
                <w:rFonts w:asciiTheme="minorEastAsia" w:eastAsiaTheme="minorEastAsia" w:hAnsiTheme="minorEastAsia"/>
                <w:sz w:val="18"/>
                <w:szCs w:val="18"/>
              </w:rPr>
            </w:pPr>
            <w:r w:rsidRPr="001A2B33">
              <w:rPr>
                <w:rFonts w:asciiTheme="minorEastAsia" w:eastAsiaTheme="minorEastAsia" w:hAnsiTheme="minorEastAsia"/>
                <w:sz w:val="18"/>
                <w:szCs w:val="18"/>
              </w:rPr>
              <w:t>××××</w:t>
            </w:r>
          </w:p>
        </w:tc>
      </w:tr>
      <w:tr w:rsidR="00672F86" w:rsidRPr="001A2B33" w:rsidTr="00763A32">
        <w:tc>
          <w:tcPr>
            <w:tcW w:w="9571" w:type="dxa"/>
            <w:gridSpan w:val="6"/>
          </w:tcPr>
          <w:p w:rsidR="00672F86" w:rsidRPr="001A2B33" w:rsidRDefault="00672F86" w:rsidP="00A0761E">
            <w:pPr>
              <w:pStyle w:val="a9"/>
              <w:adjustRightInd w:val="0"/>
              <w:snapToGrid w:val="0"/>
              <w:spacing w:line="360" w:lineRule="auto"/>
              <w:ind w:firstLineChars="0" w:firstLine="0"/>
              <w:rPr>
                <w:rFonts w:asciiTheme="minorEastAsia" w:eastAsiaTheme="minorEastAsia" w:hAnsiTheme="minorEastAsia"/>
                <w:sz w:val="18"/>
                <w:szCs w:val="18"/>
              </w:rPr>
            </w:pPr>
            <w:r w:rsidRPr="001A2B33">
              <w:rPr>
                <w:rFonts w:asciiTheme="minorEastAsia" w:eastAsiaTheme="minorEastAsia" w:hAnsiTheme="minorEastAsia"/>
                <w:sz w:val="18"/>
                <w:szCs w:val="18"/>
                <w:vertAlign w:val="superscript"/>
              </w:rPr>
              <w:t>a</w:t>
            </w:r>
            <w:r w:rsidRPr="001A2B33">
              <w:rPr>
                <w:rFonts w:asciiTheme="minorEastAsia" w:eastAsiaTheme="minorEastAsia" w:hAnsiTheme="minorEastAsia"/>
                <w:sz w:val="18"/>
                <w:szCs w:val="18"/>
              </w:rPr>
              <w:t>××××××××××××。</w:t>
            </w:r>
          </w:p>
        </w:tc>
      </w:tr>
    </w:tbl>
    <w:p w:rsidR="00672F86" w:rsidRPr="004B141D" w:rsidRDefault="00672F86" w:rsidP="00A0761E">
      <w:pPr>
        <w:pStyle w:val="a9"/>
        <w:adjustRightInd w:val="0"/>
        <w:snapToGrid w:val="0"/>
        <w:spacing w:line="360" w:lineRule="auto"/>
        <w:ind w:firstLineChars="0" w:firstLine="0"/>
        <w:rPr>
          <w:rFonts w:asciiTheme="minorEastAsia" w:eastAsiaTheme="minorEastAsia" w:hAnsiTheme="minorEastAsia"/>
          <w:szCs w:val="21"/>
        </w:rPr>
      </w:pPr>
    </w:p>
    <w:p w:rsidR="00672F86" w:rsidRPr="004B141D" w:rsidRDefault="00672F86" w:rsidP="00A0761E">
      <w:pPr>
        <w:pStyle w:val="a9"/>
        <w:numPr>
          <w:ilvl w:val="1"/>
          <w:numId w:val="1"/>
        </w:numPr>
        <w:tabs>
          <w:tab w:val="clear" w:pos="4201"/>
          <w:tab w:val="clear" w:pos="9298"/>
        </w:tabs>
        <w:adjustRightInd w:val="0"/>
        <w:snapToGrid w:val="0"/>
        <w:spacing w:line="360" w:lineRule="auto"/>
        <w:ind w:firstLineChars="0"/>
        <w:rPr>
          <w:rFonts w:asciiTheme="minorEastAsia" w:eastAsiaTheme="minorEastAsia" w:hAnsiTheme="minorEastAsia"/>
          <w:szCs w:val="21"/>
        </w:rPr>
      </w:pPr>
      <w:r w:rsidRPr="004B141D">
        <w:rPr>
          <w:rFonts w:asciiTheme="minorEastAsia" w:eastAsiaTheme="minorEastAsia" w:hAnsiTheme="minorEastAsia"/>
          <w:szCs w:val="21"/>
        </w:rPr>
        <w:t>食品添加剂和营养强化剂</w:t>
      </w:r>
    </w:p>
    <w:p w:rsidR="00672F86" w:rsidRPr="004B141D" w:rsidRDefault="00672F86" w:rsidP="00A0761E">
      <w:pPr>
        <w:pStyle w:val="a9"/>
        <w:numPr>
          <w:ilvl w:val="2"/>
          <w:numId w:val="1"/>
        </w:numPr>
        <w:tabs>
          <w:tab w:val="clear" w:pos="4201"/>
          <w:tab w:val="clear" w:pos="9298"/>
        </w:tabs>
        <w:adjustRightInd w:val="0"/>
        <w:snapToGrid w:val="0"/>
        <w:spacing w:line="360" w:lineRule="auto"/>
        <w:ind w:firstLineChars="0"/>
        <w:rPr>
          <w:rFonts w:asciiTheme="minorEastAsia" w:eastAsiaTheme="minorEastAsia" w:hAnsiTheme="minorEastAsia"/>
          <w:szCs w:val="21"/>
        </w:rPr>
      </w:pPr>
      <w:r w:rsidRPr="004B141D">
        <w:rPr>
          <w:rFonts w:asciiTheme="minorEastAsia" w:eastAsiaTheme="minorEastAsia" w:hAnsiTheme="minorEastAsia"/>
          <w:szCs w:val="21"/>
        </w:rPr>
        <w:t>食品添加剂的使用应符合GB2760及相关公告的规定</w:t>
      </w:r>
      <w:r w:rsidRPr="004B141D">
        <w:rPr>
          <w:rFonts w:asciiTheme="minorEastAsia" w:eastAsiaTheme="minorEastAsia" w:hAnsiTheme="minorEastAsia" w:hint="eastAsia"/>
          <w:szCs w:val="21"/>
        </w:rPr>
        <w:t>,详见表7</w:t>
      </w:r>
      <w:r w:rsidRPr="004B141D">
        <w:rPr>
          <w:rFonts w:asciiTheme="minorEastAsia" w:eastAsiaTheme="minorEastAsia" w:hAnsiTheme="minorEastAsia"/>
          <w:szCs w:val="21"/>
        </w:rPr>
        <w:t>。</w:t>
      </w:r>
    </w:p>
    <w:p w:rsidR="00672F86" w:rsidRPr="00C25481" w:rsidRDefault="00672F86" w:rsidP="00A0761E">
      <w:pPr>
        <w:pStyle w:val="a9"/>
        <w:tabs>
          <w:tab w:val="clear" w:pos="4201"/>
          <w:tab w:val="clear" w:pos="9298"/>
        </w:tabs>
        <w:adjustRightInd w:val="0"/>
        <w:snapToGrid w:val="0"/>
        <w:spacing w:line="360" w:lineRule="auto"/>
        <w:ind w:left="720" w:firstLineChars="0" w:firstLine="0"/>
        <w:jc w:val="center"/>
        <w:rPr>
          <w:rFonts w:ascii="黑体" w:eastAsia="黑体" w:hAnsi="黑体"/>
          <w:szCs w:val="21"/>
        </w:rPr>
      </w:pPr>
      <w:r w:rsidRPr="00C25481">
        <w:rPr>
          <w:rFonts w:ascii="黑体" w:eastAsia="黑体" w:hAnsi="黑体" w:hint="eastAsia"/>
          <w:szCs w:val="21"/>
        </w:rPr>
        <w:t>表7   食品添加剂使用量</w:t>
      </w:r>
    </w:p>
    <w:tbl>
      <w:tblPr>
        <w:tblStyle w:val="a8"/>
        <w:tblW w:w="0" w:type="auto"/>
        <w:tblLook w:val="01E0"/>
      </w:tblPr>
      <w:tblGrid>
        <w:gridCol w:w="3190"/>
        <w:gridCol w:w="3190"/>
        <w:gridCol w:w="3191"/>
      </w:tblGrid>
      <w:tr w:rsidR="00672F86" w:rsidRPr="001A2B33" w:rsidTr="00763A32">
        <w:tc>
          <w:tcPr>
            <w:tcW w:w="3190" w:type="dxa"/>
          </w:tcPr>
          <w:p w:rsidR="00672F86" w:rsidRPr="001A2B33" w:rsidRDefault="00672F86" w:rsidP="00A0761E">
            <w:pPr>
              <w:pStyle w:val="a9"/>
              <w:tabs>
                <w:tab w:val="clear" w:pos="4201"/>
                <w:tab w:val="clear" w:pos="9298"/>
              </w:tabs>
              <w:adjustRightInd w:val="0"/>
              <w:snapToGrid w:val="0"/>
              <w:spacing w:line="360" w:lineRule="auto"/>
              <w:ind w:firstLineChars="0" w:firstLine="0"/>
              <w:jc w:val="center"/>
              <w:rPr>
                <w:rFonts w:asciiTheme="minorEastAsia" w:eastAsiaTheme="minorEastAsia" w:hAnsiTheme="minorEastAsia"/>
                <w:sz w:val="18"/>
                <w:szCs w:val="18"/>
              </w:rPr>
            </w:pPr>
            <w:r w:rsidRPr="001A2B33">
              <w:rPr>
                <w:rFonts w:asciiTheme="minorEastAsia" w:eastAsiaTheme="minorEastAsia" w:hAnsiTheme="minorEastAsia" w:hint="eastAsia"/>
                <w:sz w:val="18"/>
                <w:szCs w:val="18"/>
              </w:rPr>
              <w:t>食品添加剂名称</w:t>
            </w:r>
          </w:p>
        </w:tc>
        <w:tc>
          <w:tcPr>
            <w:tcW w:w="3190" w:type="dxa"/>
          </w:tcPr>
          <w:p w:rsidR="00672F86" w:rsidRPr="001A2B33" w:rsidRDefault="00672F86" w:rsidP="00A0761E">
            <w:pPr>
              <w:pStyle w:val="a9"/>
              <w:tabs>
                <w:tab w:val="clear" w:pos="4201"/>
                <w:tab w:val="clear" w:pos="9298"/>
              </w:tabs>
              <w:adjustRightInd w:val="0"/>
              <w:snapToGrid w:val="0"/>
              <w:spacing w:line="360" w:lineRule="auto"/>
              <w:ind w:firstLineChars="0" w:firstLine="0"/>
              <w:rPr>
                <w:rFonts w:asciiTheme="minorEastAsia" w:eastAsiaTheme="minorEastAsia" w:hAnsiTheme="minorEastAsia"/>
                <w:sz w:val="18"/>
                <w:szCs w:val="18"/>
              </w:rPr>
            </w:pPr>
            <w:r w:rsidRPr="001A2B33">
              <w:rPr>
                <w:rFonts w:asciiTheme="minorEastAsia" w:eastAsiaTheme="minorEastAsia" w:hAnsiTheme="minorEastAsia" w:hint="eastAsia"/>
                <w:sz w:val="18"/>
                <w:szCs w:val="18"/>
              </w:rPr>
              <w:t>最大使用量或实际使用量/（g/kg）</w:t>
            </w:r>
          </w:p>
        </w:tc>
        <w:tc>
          <w:tcPr>
            <w:tcW w:w="3191" w:type="dxa"/>
          </w:tcPr>
          <w:p w:rsidR="00672F86" w:rsidRPr="001A2B33" w:rsidRDefault="00672F86" w:rsidP="00A0761E">
            <w:pPr>
              <w:pStyle w:val="a9"/>
              <w:tabs>
                <w:tab w:val="clear" w:pos="4201"/>
                <w:tab w:val="clear" w:pos="9298"/>
              </w:tabs>
              <w:adjustRightInd w:val="0"/>
              <w:snapToGrid w:val="0"/>
              <w:spacing w:line="360" w:lineRule="auto"/>
              <w:ind w:firstLineChars="0" w:firstLine="0"/>
              <w:jc w:val="center"/>
              <w:rPr>
                <w:rFonts w:asciiTheme="minorEastAsia" w:eastAsiaTheme="minorEastAsia" w:hAnsiTheme="minorEastAsia"/>
                <w:sz w:val="18"/>
                <w:szCs w:val="18"/>
              </w:rPr>
            </w:pPr>
            <w:r w:rsidRPr="001A2B33">
              <w:rPr>
                <w:rFonts w:asciiTheme="minorEastAsia" w:eastAsiaTheme="minorEastAsia" w:hAnsiTheme="minorEastAsia" w:hint="eastAsia"/>
                <w:sz w:val="18"/>
                <w:szCs w:val="18"/>
              </w:rPr>
              <w:t>备注</w:t>
            </w:r>
          </w:p>
        </w:tc>
      </w:tr>
      <w:tr w:rsidR="00672F86" w:rsidRPr="001A2B33" w:rsidTr="00763A32">
        <w:tc>
          <w:tcPr>
            <w:tcW w:w="3190" w:type="dxa"/>
          </w:tcPr>
          <w:p w:rsidR="00672F86" w:rsidRPr="001A2B33" w:rsidRDefault="00672F86" w:rsidP="00A0761E">
            <w:pPr>
              <w:pStyle w:val="a9"/>
              <w:tabs>
                <w:tab w:val="clear" w:pos="4201"/>
                <w:tab w:val="clear" w:pos="9298"/>
              </w:tabs>
              <w:adjustRightInd w:val="0"/>
              <w:snapToGrid w:val="0"/>
              <w:spacing w:line="360" w:lineRule="auto"/>
              <w:ind w:firstLineChars="0" w:firstLine="0"/>
              <w:rPr>
                <w:rFonts w:asciiTheme="minorEastAsia" w:eastAsiaTheme="minorEastAsia" w:hAnsiTheme="minorEastAsia"/>
                <w:sz w:val="18"/>
                <w:szCs w:val="18"/>
              </w:rPr>
            </w:pPr>
            <w:r w:rsidRPr="001A2B33">
              <w:rPr>
                <w:rFonts w:asciiTheme="minorEastAsia" w:eastAsiaTheme="minorEastAsia" w:hAnsiTheme="minorEastAsia"/>
                <w:sz w:val="18"/>
                <w:szCs w:val="18"/>
              </w:rPr>
              <w:t>××××</w:t>
            </w:r>
          </w:p>
        </w:tc>
        <w:tc>
          <w:tcPr>
            <w:tcW w:w="3190" w:type="dxa"/>
          </w:tcPr>
          <w:p w:rsidR="00672F86" w:rsidRPr="001A2B33" w:rsidRDefault="00672F86" w:rsidP="00A0761E">
            <w:pPr>
              <w:pStyle w:val="a9"/>
              <w:tabs>
                <w:tab w:val="clear" w:pos="4201"/>
                <w:tab w:val="clear" w:pos="9298"/>
              </w:tabs>
              <w:adjustRightInd w:val="0"/>
              <w:snapToGrid w:val="0"/>
              <w:spacing w:line="360" w:lineRule="auto"/>
              <w:ind w:firstLineChars="0" w:firstLine="0"/>
              <w:rPr>
                <w:rFonts w:asciiTheme="minorEastAsia" w:eastAsiaTheme="minorEastAsia" w:hAnsiTheme="minorEastAsia"/>
                <w:sz w:val="18"/>
                <w:szCs w:val="18"/>
              </w:rPr>
            </w:pPr>
            <w:r w:rsidRPr="001A2B33">
              <w:rPr>
                <w:rFonts w:asciiTheme="minorEastAsia" w:eastAsiaTheme="minorEastAsia" w:hAnsiTheme="minorEastAsia"/>
                <w:sz w:val="18"/>
                <w:szCs w:val="18"/>
              </w:rPr>
              <w:t>××</w:t>
            </w:r>
          </w:p>
        </w:tc>
        <w:tc>
          <w:tcPr>
            <w:tcW w:w="3191" w:type="dxa"/>
          </w:tcPr>
          <w:p w:rsidR="00672F86" w:rsidRPr="001A2B33" w:rsidRDefault="00672F86" w:rsidP="00A0761E">
            <w:pPr>
              <w:pStyle w:val="a9"/>
              <w:tabs>
                <w:tab w:val="clear" w:pos="4201"/>
                <w:tab w:val="clear" w:pos="9298"/>
              </w:tabs>
              <w:adjustRightInd w:val="0"/>
              <w:snapToGrid w:val="0"/>
              <w:spacing w:line="360" w:lineRule="auto"/>
              <w:ind w:firstLineChars="0" w:firstLine="0"/>
              <w:rPr>
                <w:rFonts w:asciiTheme="minorEastAsia" w:eastAsiaTheme="minorEastAsia" w:hAnsiTheme="minorEastAsia"/>
                <w:sz w:val="18"/>
                <w:szCs w:val="18"/>
              </w:rPr>
            </w:pPr>
          </w:p>
        </w:tc>
      </w:tr>
      <w:tr w:rsidR="00672F86" w:rsidRPr="001A2B33" w:rsidTr="00763A32">
        <w:tc>
          <w:tcPr>
            <w:tcW w:w="3190" w:type="dxa"/>
          </w:tcPr>
          <w:p w:rsidR="00672F86" w:rsidRPr="001A2B33" w:rsidRDefault="00672F86" w:rsidP="00A0761E">
            <w:pPr>
              <w:pStyle w:val="a9"/>
              <w:tabs>
                <w:tab w:val="clear" w:pos="4201"/>
                <w:tab w:val="clear" w:pos="9298"/>
              </w:tabs>
              <w:adjustRightInd w:val="0"/>
              <w:snapToGrid w:val="0"/>
              <w:spacing w:line="360" w:lineRule="auto"/>
              <w:ind w:firstLineChars="0" w:firstLine="0"/>
              <w:rPr>
                <w:rFonts w:asciiTheme="minorEastAsia" w:eastAsiaTheme="minorEastAsia" w:hAnsiTheme="minorEastAsia"/>
                <w:sz w:val="18"/>
                <w:szCs w:val="18"/>
              </w:rPr>
            </w:pPr>
            <w:r w:rsidRPr="001A2B33">
              <w:rPr>
                <w:rFonts w:asciiTheme="minorEastAsia" w:eastAsiaTheme="minorEastAsia" w:hAnsiTheme="minorEastAsia"/>
                <w:sz w:val="18"/>
                <w:szCs w:val="18"/>
              </w:rPr>
              <w:t>××××</w:t>
            </w:r>
          </w:p>
        </w:tc>
        <w:tc>
          <w:tcPr>
            <w:tcW w:w="3190" w:type="dxa"/>
          </w:tcPr>
          <w:p w:rsidR="00672F86" w:rsidRPr="001A2B33" w:rsidRDefault="00672F86" w:rsidP="00A0761E">
            <w:pPr>
              <w:pStyle w:val="a9"/>
              <w:tabs>
                <w:tab w:val="clear" w:pos="4201"/>
                <w:tab w:val="clear" w:pos="9298"/>
              </w:tabs>
              <w:adjustRightInd w:val="0"/>
              <w:snapToGrid w:val="0"/>
              <w:spacing w:line="360" w:lineRule="auto"/>
              <w:ind w:firstLineChars="0" w:firstLine="0"/>
              <w:rPr>
                <w:rFonts w:asciiTheme="minorEastAsia" w:eastAsiaTheme="minorEastAsia" w:hAnsiTheme="minorEastAsia"/>
                <w:sz w:val="18"/>
                <w:szCs w:val="18"/>
              </w:rPr>
            </w:pPr>
            <w:r w:rsidRPr="001A2B33">
              <w:rPr>
                <w:rFonts w:asciiTheme="minorEastAsia" w:eastAsiaTheme="minorEastAsia" w:hAnsiTheme="minorEastAsia"/>
                <w:sz w:val="18"/>
                <w:szCs w:val="18"/>
              </w:rPr>
              <w:t>××</w:t>
            </w:r>
          </w:p>
        </w:tc>
        <w:tc>
          <w:tcPr>
            <w:tcW w:w="3191" w:type="dxa"/>
          </w:tcPr>
          <w:p w:rsidR="00672F86" w:rsidRPr="001A2B33" w:rsidRDefault="00672F86" w:rsidP="00A0761E">
            <w:pPr>
              <w:pStyle w:val="a9"/>
              <w:tabs>
                <w:tab w:val="clear" w:pos="4201"/>
                <w:tab w:val="clear" w:pos="9298"/>
              </w:tabs>
              <w:adjustRightInd w:val="0"/>
              <w:snapToGrid w:val="0"/>
              <w:spacing w:line="360" w:lineRule="auto"/>
              <w:ind w:firstLineChars="0" w:firstLine="0"/>
              <w:rPr>
                <w:rFonts w:asciiTheme="minorEastAsia" w:eastAsiaTheme="minorEastAsia" w:hAnsiTheme="minorEastAsia"/>
                <w:sz w:val="18"/>
                <w:szCs w:val="18"/>
              </w:rPr>
            </w:pPr>
            <w:r w:rsidRPr="001A2B33">
              <w:rPr>
                <w:rFonts w:asciiTheme="minorEastAsia" w:eastAsiaTheme="minorEastAsia" w:hAnsiTheme="minorEastAsia"/>
                <w:sz w:val="18"/>
                <w:szCs w:val="18"/>
              </w:rPr>
              <w:t>××</w:t>
            </w:r>
          </w:p>
        </w:tc>
      </w:tr>
      <w:tr w:rsidR="00672F86" w:rsidRPr="001A2B33" w:rsidTr="00763A32">
        <w:tc>
          <w:tcPr>
            <w:tcW w:w="3190" w:type="dxa"/>
          </w:tcPr>
          <w:p w:rsidR="00672F86" w:rsidRPr="001A2B33" w:rsidRDefault="00672F86" w:rsidP="00A0761E">
            <w:pPr>
              <w:pStyle w:val="a9"/>
              <w:tabs>
                <w:tab w:val="clear" w:pos="4201"/>
                <w:tab w:val="clear" w:pos="9298"/>
              </w:tabs>
              <w:adjustRightInd w:val="0"/>
              <w:snapToGrid w:val="0"/>
              <w:spacing w:line="360" w:lineRule="auto"/>
              <w:ind w:firstLineChars="0" w:firstLine="0"/>
              <w:rPr>
                <w:rFonts w:asciiTheme="minorEastAsia" w:eastAsiaTheme="minorEastAsia" w:hAnsiTheme="minorEastAsia"/>
                <w:sz w:val="18"/>
                <w:szCs w:val="18"/>
              </w:rPr>
            </w:pPr>
            <w:r w:rsidRPr="001A2B33">
              <w:rPr>
                <w:rFonts w:asciiTheme="minorEastAsia" w:eastAsiaTheme="minorEastAsia" w:hAnsiTheme="minorEastAsia"/>
                <w:sz w:val="18"/>
                <w:szCs w:val="18"/>
              </w:rPr>
              <w:t>××××</w:t>
            </w:r>
          </w:p>
        </w:tc>
        <w:tc>
          <w:tcPr>
            <w:tcW w:w="3190" w:type="dxa"/>
          </w:tcPr>
          <w:p w:rsidR="00672F86" w:rsidRPr="001A2B33" w:rsidRDefault="00672F86" w:rsidP="00A0761E">
            <w:pPr>
              <w:pStyle w:val="a9"/>
              <w:tabs>
                <w:tab w:val="clear" w:pos="4201"/>
                <w:tab w:val="clear" w:pos="9298"/>
              </w:tabs>
              <w:adjustRightInd w:val="0"/>
              <w:snapToGrid w:val="0"/>
              <w:spacing w:line="360" w:lineRule="auto"/>
              <w:ind w:firstLineChars="0" w:firstLine="0"/>
              <w:rPr>
                <w:rFonts w:asciiTheme="minorEastAsia" w:eastAsiaTheme="minorEastAsia" w:hAnsiTheme="minorEastAsia"/>
                <w:sz w:val="18"/>
                <w:szCs w:val="18"/>
              </w:rPr>
            </w:pPr>
            <w:r w:rsidRPr="001A2B33">
              <w:rPr>
                <w:rFonts w:asciiTheme="minorEastAsia" w:eastAsiaTheme="minorEastAsia" w:hAnsiTheme="minorEastAsia"/>
                <w:sz w:val="18"/>
                <w:szCs w:val="18"/>
              </w:rPr>
              <w:t>××</w:t>
            </w:r>
          </w:p>
        </w:tc>
        <w:tc>
          <w:tcPr>
            <w:tcW w:w="3191" w:type="dxa"/>
          </w:tcPr>
          <w:p w:rsidR="00672F86" w:rsidRPr="001A2B33" w:rsidRDefault="00672F86" w:rsidP="00A0761E">
            <w:pPr>
              <w:pStyle w:val="a9"/>
              <w:tabs>
                <w:tab w:val="clear" w:pos="4201"/>
                <w:tab w:val="clear" w:pos="9298"/>
              </w:tabs>
              <w:adjustRightInd w:val="0"/>
              <w:snapToGrid w:val="0"/>
              <w:spacing w:line="360" w:lineRule="auto"/>
              <w:ind w:firstLineChars="0" w:firstLine="0"/>
              <w:rPr>
                <w:rFonts w:asciiTheme="minorEastAsia" w:eastAsiaTheme="minorEastAsia" w:hAnsiTheme="minorEastAsia"/>
                <w:sz w:val="18"/>
                <w:szCs w:val="18"/>
              </w:rPr>
            </w:pPr>
          </w:p>
        </w:tc>
      </w:tr>
      <w:tr w:rsidR="00672F86" w:rsidRPr="001A2B33" w:rsidTr="00763A32">
        <w:tc>
          <w:tcPr>
            <w:tcW w:w="3190" w:type="dxa"/>
          </w:tcPr>
          <w:p w:rsidR="00672F86" w:rsidRPr="001A2B33" w:rsidRDefault="00672F86" w:rsidP="00A0761E">
            <w:pPr>
              <w:pStyle w:val="a9"/>
              <w:tabs>
                <w:tab w:val="clear" w:pos="4201"/>
                <w:tab w:val="clear" w:pos="9298"/>
              </w:tabs>
              <w:adjustRightInd w:val="0"/>
              <w:snapToGrid w:val="0"/>
              <w:spacing w:line="360" w:lineRule="auto"/>
              <w:ind w:firstLineChars="0" w:firstLine="0"/>
              <w:rPr>
                <w:rFonts w:asciiTheme="minorEastAsia" w:eastAsiaTheme="minorEastAsia" w:hAnsiTheme="minorEastAsia"/>
                <w:sz w:val="18"/>
                <w:szCs w:val="18"/>
              </w:rPr>
            </w:pPr>
            <w:r w:rsidRPr="001A2B33">
              <w:rPr>
                <w:rFonts w:asciiTheme="minorEastAsia" w:eastAsiaTheme="minorEastAsia" w:hAnsiTheme="minorEastAsia"/>
                <w:sz w:val="18"/>
                <w:szCs w:val="18"/>
              </w:rPr>
              <w:t>××××</w:t>
            </w:r>
          </w:p>
        </w:tc>
        <w:tc>
          <w:tcPr>
            <w:tcW w:w="3190" w:type="dxa"/>
          </w:tcPr>
          <w:p w:rsidR="00672F86" w:rsidRPr="001A2B33" w:rsidRDefault="00672F86" w:rsidP="00A0761E">
            <w:pPr>
              <w:pStyle w:val="a9"/>
              <w:tabs>
                <w:tab w:val="clear" w:pos="4201"/>
                <w:tab w:val="clear" w:pos="9298"/>
              </w:tabs>
              <w:adjustRightInd w:val="0"/>
              <w:snapToGrid w:val="0"/>
              <w:spacing w:line="360" w:lineRule="auto"/>
              <w:ind w:firstLineChars="0" w:firstLine="0"/>
              <w:rPr>
                <w:rFonts w:asciiTheme="minorEastAsia" w:eastAsiaTheme="minorEastAsia" w:hAnsiTheme="minorEastAsia"/>
                <w:sz w:val="18"/>
                <w:szCs w:val="18"/>
              </w:rPr>
            </w:pPr>
            <w:r w:rsidRPr="001A2B33">
              <w:rPr>
                <w:rFonts w:asciiTheme="minorEastAsia" w:eastAsiaTheme="minorEastAsia" w:hAnsiTheme="minorEastAsia"/>
                <w:sz w:val="18"/>
                <w:szCs w:val="18"/>
              </w:rPr>
              <w:t>××</w:t>
            </w:r>
          </w:p>
        </w:tc>
        <w:tc>
          <w:tcPr>
            <w:tcW w:w="3191" w:type="dxa"/>
          </w:tcPr>
          <w:p w:rsidR="00672F86" w:rsidRPr="001A2B33" w:rsidRDefault="00672F86" w:rsidP="00A0761E">
            <w:pPr>
              <w:pStyle w:val="a9"/>
              <w:tabs>
                <w:tab w:val="clear" w:pos="4201"/>
                <w:tab w:val="clear" w:pos="9298"/>
              </w:tabs>
              <w:adjustRightInd w:val="0"/>
              <w:snapToGrid w:val="0"/>
              <w:spacing w:line="360" w:lineRule="auto"/>
              <w:ind w:firstLineChars="0" w:firstLine="0"/>
              <w:rPr>
                <w:rFonts w:asciiTheme="minorEastAsia" w:eastAsiaTheme="minorEastAsia" w:hAnsiTheme="minorEastAsia"/>
                <w:sz w:val="18"/>
                <w:szCs w:val="18"/>
              </w:rPr>
            </w:pPr>
          </w:p>
        </w:tc>
      </w:tr>
    </w:tbl>
    <w:p w:rsidR="00672F86" w:rsidRPr="004B141D" w:rsidRDefault="00672F86" w:rsidP="00A0761E">
      <w:pPr>
        <w:pStyle w:val="a9"/>
        <w:tabs>
          <w:tab w:val="clear" w:pos="4201"/>
          <w:tab w:val="clear" w:pos="9298"/>
        </w:tabs>
        <w:adjustRightInd w:val="0"/>
        <w:snapToGrid w:val="0"/>
        <w:spacing w:line="360" w:lineRule="auto"/>
        <w:ind w:firstLineChars="0" w:firstLine="0"/>
        <w:rPr>
          <w:rFonts w:asciiTheme="minorEastAsia" w:eastAsiaTheme="minorEastAsia" w:hAnsiTheme="minorEastAsia"/>
          <w:szCs w:val="21"/>
        </w:rPr>
      </w:pPr>
    </w:p>
    <w:p w:rsidR="00672F86" w:rsidRPr="004B141D" w:rsidRDefault="00672F86" w:rsidP="00A0761E">
      <w:pPr>
        <w:pStyle w:val="a9"/>
        <w:numPr>
          <w:ilvl w:val="2"/>
          <w:numId w:val="1"/>
        </w:numPr>
        <w:tabs>
          <w:tab w:val="clear" w:pos="4201"/>
          <w:tab w:val="clear" w:pos="9298"/>
        </w:tabs>
        <w:adjustRightInd w:val="0"/>
        <w:snapToGrid w:val="0"/>
        <w:spacing w:line="360" w:lineRule="auto"/>
        <w:ind w:firstLineChars="0"/>
        <w:rPr>
          <w:rFonts w:asciiTheme="minorEastAsia" w:eastAsiaTheme="minorEastAsia" w:hAnsiTheme="minorEastAsia"/>
          <w:szCs w:val="21"/>
        </w:rPr>
      </w:pPr>
      <w:r w:rsidRPr="004B141D">
        <w:rPr>
          <w:rFonts w:asciiTheme="minorEastAsia" w:eastAsiaTheme="minorEastAsia" w:hAnsiTheme="minorEastAsia"/>
          <w:szCs w:val="21"/>
        </w:rPr>
        <w:t>营养强化剂的使用应符合GB1488</w:t>
      </w:r>
      <w:r w:rsidRPr="004B141D">
        <w:rPr>
          <w:rFonts w:asciiTheme="minorEastAsia" w:eastAsiaTheme="minorEastAsia" w:hAnsiTheme="minorEastAsia" w:hint="eastAsia"/>
          <w:szCs w:val="21"/>
        </w:rPr>
        <w:t>0</w:t>
      </w:r>
      <w:r w:rsidRPr="004B141D">
        <w:rPr>
          <w:rFonts w:asciiTheme="minorEastAsia" w:eastAsiaTheme="minorEastAsia" w:hAnsiTheme="minorEastAsia"/>
          <w:szCs w:val="21"/>
        </w:rPr>
        <w:t>及相关公告的规定</w:t>
      </w:r>
      <w:r w:rsidRPr="004B141D">
        <w:rPr>
          <w:rFonts w:asciiTheme="minorEastAsia" w:eastAsiaTheme="minorEastAsia" w:hAnsiTheme="minorEastAsia" w:hint="eastAsia"/>
          <w:szCs w:val="21"/>
        </w:rPr>
        <w:t>，详见表8</w:t>
      </w:r>
      <w:r w:rsidRPr="004B141D">
        <w:rPr>
          <w:rFonts w:asciiTheme="minorEastAsia" w:eastAsiaTheme="minorEastAsia" w:hAnsiTheme="minorEastAsia"/>
          <w:szCs w:val="21"/>
        </w:rPr>
        <w:t>。</w:t>
      </w:r>
    </w:p>
    <w:p w:rsidR="00672F86" w:rsidRPr="00C25481" w:rsidRDefault="00672F86" w:rsidP="00A0761E">
      <w:pPr>
        <w:pStyle w:val="a9"/>
        <w:tabs>
          <w:tab w:val="clear" w:pos="4201"/>
          <w:tab w:val="clear" w:pos="9298"/>
        </w:tabs>
        <w:adjustRightInd w:val="0"/>
        <w:snapToGrid w:val="0"/>
        <w:spacing w:line="360" w:lineRule="auto"/>
        <w:ind w:left="720" w:firstLineChars="0" w:firstLine="0"/>
        <w:jc w:val="center"/>
        <w:rPr>
          <w:rFonts w:ascii="黑体" w:eastAsia="黑体" w:hAnsi="黑体"/>
          <w:szCs w:val="21"/>
        </w:rPr>
      </w:pPr>
      <w:r w:rsidRPr="00C25481">
        <w:rPr>
          <w:rFonts w:ascii="黑体" w:eastAsia="黑体" w:hAnsi="黑体"/>
          <w:szCs w:val="21"/>
        </w:rPr>
        <w:t xml:space="preserve">    </w:t>
      </w:r>
      <w:r w:rsidRPr="00C25481">
        <w:rPr>
          <w:rFonts w:ascii="黑体" w:eastAsia="黑体" w:hAnsi="黑体" w:hint="eastAsia"/>
          <w:szCs w:val="21"/>
        </w:rPr>
        <w:t>表8   营养强化剂使用量</w:t>
      </w:r>
    </w:p>
    <w:tbl>
      <w:tblPr>
        <w:tblStyle w:val="a8"/>
        <w:tblW w:w="0" w:type="auto"/>
        <w:tblLook w:val="01E0"/>
      </w:tblPr>
      <w:tblGrid>
        <w:gridCol w:w="3190"/>
        <w:gridCol w:w="3190"/>
        <w:gridCol w:w="3191"/>
      </w:tblGrid>
      <w:tr w:rsidR="00672F86" w:rsidRPr="001A2B33" w:rsidTr="00763A32">
        <w:tc>
          <w:tcPr>
            <w:tcW w:w="3190" w:type="dxa"/>
          </w:tcPr>
          <w:p w:rsidR="00672F86" w:rsidRPr="001A2B33" w:rsidRDefault="00672F86" w:rsidP="00A0761E">
            <w:pPr>
              <w:pStyle w:val="a9"/>
              <w:tabs>
                <w:tab w:val="clear" w:pos="4201"/>
                <w:tab w:val="clear" w:pos="9298"/>
              </w:tabs>
              <w:adjustRightInd w:val="0"/>
              <w:snapToGrid w:val="0"/>
              <w:spacing w:line="360" w:lineRule="auto"/>
              <w:ind w:firstLineChars="0" w:firstLine="0"/>
              <w:jc w:val="center"/>
              <w:rPr>
                <w:rFonts w:asciiTheme="minorEastAsia" w:eastAsiaTheme="minorEastAsia" w:hAnsiTheme="minorEastAsia"/>
                <w:sz w:val="18"/>
                <w:szCs w:val="18"/>
              </w:rPr>
            </w:pPr>
            <w:r w:rsidRPr="001A2B33">
              <w:rPr>
                <w:rFonts w:asciiTheme="minorEastAsia" w:eastAsiaTheme="minorEastAsia" w:hAnsiTheme="minorEastAsia" w:hint="eastAsia"/>
                <w:sz w:val="18"/>
                <w:szCs w:val="18"/>
              </w:rPr>
              <w:t>营养强化剂名称</w:t>
            </w:r>
          </w:p>
        </w:tc>
        <w:tc>
          <w:tcPr>
            <w:tcW w:w="3190" w:type="dxa"/>
          </w:tcPr>
          <w:p w:rsidR="00672F86" w:rsidRPr="001A2B33" w:rsidRDefault="00672F86" w:rsidP="00A0761E">
            <w:pPr>
              <w:pStyle w:val="a9"/>
              <w:tabs>
                <w:tab w:val="clear" w:pos="4201"/>
                <w:tab w:val="clear" w:pos="9298"/>
              </w:tabs>
              <w:adjustRightInd w:val="0"/>
              <w:snapToGrid w:val="0"/>
              <w:spacing w:line="360" w:lineRule="auto"/>
              <w:ind w:firstLineChars="0" w:firstLine="0"/>
              <w:rPr>
                <w:rFonts w:asciiTheme="minorEastAsia" w:eastAsiaTheme="minorEastAsia" w:hAnsiTheme="minorEastAsia"/>
                <w:sz w:val="18"/>
                <w:szCs w:val="18"/>
              </w:rPr>
            </w:pPr>
            <w:r w:rsidRPr="001A2B33">
              <w:rPr>
                <w:rFonts w:asciiTheme="minorEastAsia" w:eastAsiaTheme="minorEastAsia" w:hAnsiTheme="minorEastAsia" w:hint="eastAsia"/>
                <w:sz w:val="18"/>
                <w:szCs w:val="18"/>
              </w:rPr>
              <w:t>使用量/（μ</w:t>
            </w:r>
            <w:r w:rsidRPr="001A2B33">
              <w:rPr>
                <w:rFonts w:asciiTheme="minorEastAsia" w:eastAsiaTheme="minorEastAsia" w:hAnsiTheme="minorEastAsia"/>
                <w:sz w:val="18"/>
                <w:szCs w:val="18"/>
              </w:rPr>
              <w:t>g</w:t>
            </w:r>
            <w:r w:rsidRPr="001A2B33">
              <w:rPr>
                <w:rFonts w:asciiTheme="minorEastAsia" w:eastAsiaTheme="minorEastAsia" w:hAnsiTheme="minorEastAsia" w:hint="eastAsia"/>
                <w:sz w:val="18"/>
                <w:szCs w:val="18"/>
              </w:rPr>
              <w:t>/kg）或（m</w:t>
            </w:r>
            <w:r w:rsidRPr="001A2B33">
              <w:rPr>
                <w:rFonts w:asciiTheme="minorEastAsia" w:eastAsiaTheme="minorEastAsia" w:hAnsiTheme="minorEastAsia"/>
                <w:sz w:val="18"/>
                <w:szCs w:val="18"/>
              </w:rPr>
              <w:t>g</w:t>
            </w:r>
            <w:r w:rsidRPr="001A2B33">
              <w:rPr>
                <w:rFonts w:asciiTheme="minorEastAsia" w:eastAsiaTheme="minorEastAsia" w:hAnsiTheme="minorEastAsia" w:hint="eastAsia"/>
                <w:sz w:val="18"/>
                <w:szCs w:val="18"/>
              </w:rPr>
              <w:t>/kg）或（</w:t>
            </w:r>
            <w:r w:rsidRPr="001A2B33">
              <w:rPr>
                <w:rFonts w:asciiTheme="minorEastAsia" w:eastAsiaTheme="minorEastAsia" w:hAnsiTheme="minorEastAsia"/>
                <w:sz w:val="18"/>
                <w:szCs w:val="18"/>
              </w:rPr>
              <w:t>g</w:t>
            </w:r>
            <w:r w:rsidRPr="001A2B33">
              <w:rPr>
                <w:rFonts w:asciiTheme="minorEastAsia" w:eastAsiaTheme="minorEastAsia" w:hAnsiTheme="minorEastAsia" w:hint="eastAsia"/>
                <w:sz w:val="18"/>
                <w:szCs w:val="18"/>
              </w:rPr>
              <w:t>/kg）</w:t>
            </w:r>
          </w:p>
        </w:tc>
        <w:tc>
          <w:tcPr>
            <w:tcW w:w="3191" w:type="dxa"/>
          </w:tcPr>
          <w:p w:rsidR="00672F86" w:rsidRPr="001A2B33" w:rsidRDefault="00672F86" w:rsidP="00A0761E">
            <w:pPr>
              <w:pStyle w:val="a9"/>
              <w:tabs>
                <w:tab w:val="clear" w:pos="4201"/>
                <w:tab w:val="clear" w:pos="9298"/>
              </w:tabs>
              <w:adjustRightInd w:val="0"/>
              <w:snapToGrid w:val="0"/>
              <w:spacing w:line="360" w:lineRule="auto"/>
              <w:ind w:firstLineChars="0" w:firstLine="0"/>
              <w:jc w:val="center"/>
              <w:rPr>
                <w:rFonts w:asciiTheme="minorEastAsia" w:eastAsiaTheme="minorEastAsia" w:hAnsiTheme="minorEastAsia"/>
                <w:sz w:val="18"/>
                <w:szCs w:val="18"/>
              </w:rPr>
            </w:pPr>
            <w:r w:rsidRPr="001A2B33">
              <w:rPr>
                <w:rFonts w:asciiTheme="minorEastAsia" w:eastAsiaTheme="minorEastAsia" w:hAnsiTheme="minorEastAsia" w:hint="eastAsia"/>
                <w:sz w:val="18"/>
                <w:szCs w:val="18"/>
              </w:rPr>
              <w:t>备注</w:t>
            </w:r>
          </w:p>
        </w:tc>
      </w:tr>
      <w:tr w:rsidR="00672F86" w:rsidRPr="001A2B33" w:rsidTr="00763A32">
        <w:tc>
          <w:tcPr>
            <w:tcW w:w="3190" w:type="dxa"/>
          </w:tcPr>
          <w:p w:rsidR="00672F86" w:rsidRPr="001A2B33" w:rsidRDefault="00672F86" w:rsidP="00A0761E">
            <w:pPr>
              <w:pStyle w:val="a9"/>
              <w:tabs>
                <w:tab w:val="clear" w:pos="4201"/>
                <w:tab w:val="clear" w:pos="9298"/>
              </w:tabs>
              <w:adjustRightInd w:val="0"/>
              <w:snapToGrid w:val="0"/>
              <w:spacing w:line="360" w:lineRule="auto"/>
              <w:ind w:firstLineChars="0" w:firstLine="0"/>
              <w:rPr>
                <w:rFonts w:asciiTheme="minorEastAsia" w:eastAsiaTheme="minorEastAsia" w:hAnsiTheme="minorEastAsia"/>
                <w:sz w:val="18"/>
                <w:szCs w:val="18"/>
              </w:rPr>
            </w:pPr>
            <w:r w:rsidRPr="001A2B33">
              <w:rPr>
                <w:rFonts w:asciiTheme="minorEastAsia" w:eastAsiaTheme="minorEastAsia" w:hAnsiTheme="minorEastAsia"/>
                <w:sz w:val="18"/>
                <w:szCs w:val="18"/>
              </w:rPr>
              <w:t>××××</w:t>
            </w:r>
          </w:p>
        </w:tc>
        <w:tc>
          <w:tcPr>
            <w:tcW w:w="3190" w:type="dxa"/>
          </w:tcPr>
          <w:p w:rsidR="00672F86" w:rsidRPr="001A2B33" w:rsidRDefault="00672F86" w:rsidP="00A0761E">
            <w:pPr>
              <w:pStyle w:val="a9"/>
              <w:tabs>
                <w:tab w:val="clear" w:pos="4201"/>
                <w:tab w:val="clear" w:pos="9298"/>
              </w:tabs>
              <w:adjustRightInd w:val="0"/>
              <w:snapToGrid w:val="0"/>
              <w:spacing w:line="360" w:lineRule="auto"/>
              <w:ind w:firstLineChars="0" w:firstLine="0"/>
              <w:rPr>
                <w:rFonts w:asciiTheme="minorEastAsia" w:eastAsiaTheme="minorEastAsia" w:hAnsiTheme="minorEastAsia"/>
                <w:sz w:val="18"/>
                <w:szCs w:val="18"/>
              </w:rPr>
            </w:pPr>
            <w:r w:rsidRPr="001A2B33">
              <w:rPr>
                <w:rFonts w:asciiTheme="minorEastAsia" w:eastAsiaTheme="minorEastAsia" w:hAnsiTheme="minorEastAsia"/>
                <w:sz w:val="18"/>
                <w:szCs w:val="18"/>
              </w:rPr>
              <w:t>××</w:t>
            </w:r>
            <w:r w:rsidRPr="001A2B33">
              <w:rPr>
                <w:rFonts w:asciiTheme="minorEastAsia" w:eastAsiaTheme="minorEastAsia" w:hAnsiTheme="minorEastAsia" w:hint="eastAsia"/>
                <w:sz w:val="18"/>
                <w:szCs w:val="18"/>
              </w:rPr>
              <w:t>—</w:t>
            </w:r>
            <w:r w:rsidRPr="001A2B33">
              <w:rPr>
                <w:rFonts w:asciiTheme="minorEastAsia" w:eastAsiaTheme="minorEastAsia" w:hAnsiTheme="minorEastAsia"/>
                <w:sz w:val="18"/>
                <w:szCs w:val="18"/>
              </w:rPr>
              <w:t>××</w:t>
            </w:r>
          </w:p>
        </w:tc>
        <w:tc>
          <w:tcPr>
            <w:tcW w:w="3191" w:type="dxa"/>
          </w:tcPr>
          <w:p w:rsidR="00672F86" w:rsidRPr="001A2B33" w:rsidRDefault="00672F86" w:rsidP="00A0761E">
            <w:pPr>
              <w:pStyle w:val="a9"/>
              <w:tabs>
                <w:tab w:val="clear" w:pos="4201"/>
                <w:tab w:val="clear" w:pos="9298"/>
              </w:tabs>
              <w:adjustRightInd w:val="0"/>
              <w:snapToGrid w:val="0"/>
              <w:spacing w:line="360" w:lineRule="auto"/>
              <w:ind w:firstLineChars="0" w:firstLine="0"/>
              <w:rPr>
                <w:rFonts w:asciiTheme="minorEastAsia" w:eastAsiaTheme="minorEastAsia" w:hAnsiTheme="minorEastAsia"/>
                <w:sz w:val="18"/>
                <w:szCs w:val="18"/>
              </w:rPr>
            </w:pPr>
          </w:p>
        </w:tc>
      </w:tr>
      <w:tr w:rsidR="00672F86" w:rsidRPr="001A2B33" w:rsidTr="00763A32">
        <w:tc>
          <w:tcPr>
            <w:tcW w:w="3190" w:type="dxa"/>
          </w:tcPr>
          <w:p w:rsidR="00672F86" w:rsidRPr="001A2B33" w:rsidRDefault="00672F86" w:rsidP="00A0761E">
            <w:pPr>
              <w:pStyle w:val="a9"/>
              <w:tabs>
                <w:tab w:val="clear" w:pos="4201"/>
                <w:tab w:val="clear" w:pos="9298"/>
              </w:tabs>
              <w:adjustRightInd w:val="0"/>
              <w:snapToGrid w:val="0"/>
              <w:spacing w:line="360" w:lineRule="auto"/>
              <w:ind w:firstLineChars="0" w:firstLine="0"/>
              <w:rPr>
                <w:rFonts w:asciiTheme="minorEastAsia" w:eastAsiaTheme="minorEastAsia" w:hAnsiTheme="minorEastAsia"/>
                <w:sz w:val="18"/>
                <w:szCs w:val="18"/>
              </w:rPr>
            </w:pPr>
            <w:r w:rsidRPr="001A2B33">
              <w:rPr>
                <w:rFonts w:asciiTheme="minorEastAsia" w:eastAsiaTheme="minorEastAsia" w:hAnsiTheme="minorEastAsia"/>
                <w:sz w:val="18"/>
                <w:szCs w:val="18"/>
              </w:rPr>
              <w:t>××××</w:t>
            </w:r>
          </w:p>
        </w:tc>
        <w:tc>
          <w:tcPr>
            <w:tcW w:w="3190" w:type="dxa"/>
          </w:tcPr>
          <w:p w:rsidR="00672F86" w:rsidRPr="001A2B33" w:rsidRDefault="00672F86" w:rsidP="00A0761E">
            <w:pPr>
              <w:pStyle w:val="a9"/>
              <w:tabs>
                <w:tab w:val="clear" w:pos="4201"/>
                <w:tab w:val="clear" w:pos="9298"/>
              </w:tabs>
              <w:adjustRightInd w:val="0"/>
              <w:snapToGrid w:val="0"/>
              <w:spacing w:line="360" w:lineRule="auto"/>
              <w:ind w:firstLineChars="0" w:firstLine="0"/>
              <w:rPr>
                <w:rFonts w:asciiTheme="minorEastAsia" w:eastAsiaTheme="minorEastAsia" w:hAnsiTheme="minorEastAsia"/>
                <w:sz w:val="18"/>
                <w:szCs w:val="18"/>
              </w:rPr>
            </w:pPr>
            <w:r w:rsidRPr="001A2B33">
              <w:rPr>
                <w:rFonts w:asciiTheme="minorEastAsia" w:eastAsiaTheme="minorEastAsia" w:hAnsiTheme="minorEastAsia"/>
                <w:sz w:val="18"/>
                <w:szCs w:val="18"/>
              </w:rPr>
              <w:t>××</w:t>
            </w:r>
            <w:r w:rsidRPr="001A2B33">
              <w:rPr>
                <w:rFonts w:asciiTheme="minorEastAsia" w:eastAsiaTheme="minorEastAsia" w:hAnsiTheme="minorEastAsia" w:hint="eastAsia"/>
                <w:sz w:val="18"/>
                <w:szCs w:val="18"/>
              </w:rPr>
              <w:t>—</w:t>
            </w:r>
            <w:r w:rsidRPr="001A2B33">
              <w:rPr>
                <w:rFonts w:asciiTheme="minorEastAsia" w:eastAsiaTheme="minorEastAsia" w:hAnsiTheme="minorEastAsia"/>
                <w:sz w:val="18"/>
                <w:szCs w:val="18"/>
              </w:rPr>
              <w:t>××</w:t>
            </w:r>
          </w:p>
        </w:tc>
        <w:tc>
          <w:tcPr>
            <w:tcW w:w="3191" w:type="dxa"/>
          </w:tcPr>
          <w:p w:rsidR="00672F86" w:rsidRPr="001A2B33" w:rsidRDefault="00672F86" w:rsidP="00A0761E">
            <w:pPr>
              <w:pStyle w:val="a9"/>
              <w:tabs>
                <w:tab w:val="clear" w:pos="4201"/>
                <w:tab w:val="clear" w:pos="9298"/>
              </w:tabs>
              <w:adjustRightInd w:val="0"/>
              <w:snapToGrid w:val="0"/>
              <w:spacing w:line="360" w:lineRule="auto"/>
              <w:ind w:firstLineChars="0" w:firstLine="0"/>
              <w:rPr>
                <w:rFonts w:asciiTheme="minorEastAsia" w:eastAsiaTheme="minorEastAsia" w:hAnsiTheme="minorEastAsia"/>
                <w:sz w:val="18"/>
                <w:szCs w:val="18"/>
              </w:rPr>
            </w:pPr>
          </w:p>
        </w:tc>
      </w:tr>
      <w:tr w:rsidR="00672F86" w:rsidRPr="001A2B33" w:rsidTr="00763A32">
        <w:tc>
          <w:tcPr>
            <w:tcW w:w="3190" w:type="dxa"/>
          </w:tcPr>
          <w:p w:rsidR="00672F86" w:rsidRPr="001A2B33" w:rsidRDefault="00672F86" w:rsidP="00A0761E">
            <w:pPr>
              <w:pStyle w:val="a9"/>
              <w:tabs>
                <w:tab w:val="clear" w:pos="4201"/>
                <w:tab w:val="clear" w:pos="9298"/>
              </w:tabs>
              <w:adjustRightInd w:val="0"/>
              <w:snapToGrid w:val="0"/>
              <w:spacing w:line="360" w:lineRule="auto"/>
              <w:ind w:firstLineChars="0" w:firstLine="0"/>
              <w:rPr>
                <w:rFonts w:asciiTheme="minorEastAsia" w:eastAsiaTheme="minorEastAsia" w:hAnsiTheme="minorEastAsia"/>
                <w:sz w:val="18"/>
                <w:szCs w:val="18"/>
              </w:rPr>
            </w:pPr>
            <w:r w:rsidRPr="001A2B33">
              <w:rPr>
                <w:rFonts w:asciiTheme="minorEastAsia" w:eastAsiaTheme="minorEastAsia" w:hAnsiTheme="minorEastAsia"/>
                <w:sz w:val="18"/>
                <w:szCs w:val="18"/>
              </w:rPr>
              <w:t>××××</w:t>
            </w:r>
          </w:p>
        </w:tc>
        <w:tc>
          <w:tcPr>
            <w:tcW w:w="3190" w:type="dxa"/>
          </w:tcPr>
          <w:p w:rsidR="00672F86" w:rsidRPr="001A2B33" w:rsidRDefault="00672F86" w:rsidP="00A0761E">
            <w:pPr>
              <w:pStyle w:val="a9"/>
              <w:tabs>
                <w:tab w:val="clear" w:pos="4201"/>
                <w:tab w:val="clear" w:pos="9298"/>
              </w:tabs>
              <w:adjustRightInd w:val="0"/>
              <w:snapToGrid w:val="0"/>
              <w:spacing w:line="360" w:lineRule="auto"/>
              <w:ind w:firstLineChars="0" w:firstLine="0"/>
              <w:rPr>
                <w:rFonts w:asciiTheme="minorEastAsia" w:eastAsiaTheme="minorEastAsia" w:hAnsiTheme="minorEastAsia"/>
                <w:sz w:val="18"/>
                <w:szCs w:val="18"/>
              </w:rPr>
            </w:pPr>
            <w:r w:rsidRPr="001A2B33">
              <w:rPr>
                <w:rFonts w:asciiTheme="minorEastAsia" w:eastAsiaTheme="minorEastAsia" w:hAnsiTheme="minorEastAsia"/>
                <w:sz w:val="18"/>
                <w:szCs w:val="18"/>
              </w:rPr>
              <w:t>××</w:t>
            </w:r>
            <w:r w:rsidRPr="001A2B33">
              <w:rPr>
                <w:rFonts w:asciiTheme="minorEastAsia" w:eastAsiaTheme="minorEastAsia" w:hAnsiTheme="minorEastAsia" w:hint="eastAsia"/>
                <w:sz w:val="18"/>
                <w:szCs w:val="18"/>
              </w:rPr>
              <w:t>—</w:t>
            </w:r>
            <w:r w:rsidRPr="001A2B33">
              <w:rPr>
                <w:rFonts w:asciiTheme="minorEastAsia" w:eastAsiaTheme="minorEastAsia" w:hAnsiTheme="minorEastAsia"/>
                <w:sz w:val="18"/>
                <w:szCs w:val="18"/>
              </w:rPr>
              <w:t>××</w:t>
            </w:r>
          </w:p>
        </w:tc>
        <w:tc>
          <w:tcPr>
            <w:tcW w:w="3191" w:type="dxa"/>
          </w:tcPr>
          <w:p w:rsidR="00672F86" w:rsidRPr="001A2B33" w:rsidRDefault="00672F86" w:rsidP="00A0761E">
            <w:pPr>
              <w:pStyle w:val="a9"/>
              <w:tabs>
                <w:tab w:val="clear" w:pos="4201"/>
                <w:tab w:val="clear" w:pos="9298"/>
              </w:tabs>
              <w:adjustRightInd w:val="0"/>
              <w:snapToGrid w:val="0"/>
              <w:spacing w:line="360" w:lineRule="auto"/>
              <w:ind w:firstLineChars="0" w:firstLine="0"/>
              <w:rPr>
                <w:rFonts w:asciiTheme="minorEastAsia" w:eastAsiaTheme="minorEastAsia" w:hAnsiTheme="minorEastAsia"/>
                <w:sz w:val="18"/>
                <w:szCs w:val="18"/>
              </w:rPr>
            </w:pPr>
          </w:p>
        </w:tc>
      </w:tr>
      <w:tr w:rsidR="00672F86" w:rsidRPr="001A2B33" w:rsidTr="00763A32">
        <w:tc>
          <w:tcPr>
            <w:tcW w:w="3190" w:type="dxa"/>
          </w:tcPr>
          <w:p w:rsidR="00672F86" w:rsidRPr="001A2B33" w:rsidRDefault="00672F86" w:rsidP="00A0761E">
            <w:pPr>
              <w:pStyle w:val="a9"/>
              <w:tabs>
                <w:tab w:val="clear" w:pos="4201"/>
                <w:tab w:val="clear" w:pos="9298"/>
              </w:tabs>
              <w:adjustRightInd w:val="0"/>
              <w:snapToGrid w:val="0"/>
              <w:spacing w:line="360" w:lineRule="auto"/>
              <w:ind w:firstLineChars="0" w:firstLine="0"/>
              <w:rPr>
                <w:rFonts w:asciiTheme="minorEastAsia" w:eastAsiaTheme="minorEastAsia" w:hAnsiTheme="minorEastAsia"/>
                <w:sz w:val="18"/>
                <w:szCs w:val="18"/>
              </w:rPr>
            </w:pPr>
            <w:r w:rsidRPr="001A2B33">
              <w:rPr>
                <w:rFonts w:asciiTheme="minorEastAsia" w:eastAsiaTheme="minorEastAsia" w:hAnsiTheme="minorEastAsia"/>
                <w:sz w:val="18"/>
                <w:szCs w:val="18"/>
              </w:rPr>
              <w:t>××××</w:t>
            </w:r>
          </w:p>
        </w:tc>
        <w:tc>
          <w:tcPr>
            <w:tcW w:w="3190" w:type="dxa"/>
          </w:tcPr>
          <w:p w:rsidR="00672F86" w:rsidRPr="001A2B33" w:rsidRDefault="00672F86" w:rsidP="00A0761E">
            <w:pPr>
              <w:pStyle w:val="a9"/>
              <w:tabs>
                <w:tab w:val="clear" w:pos="4201"/>
                <w:tab w:val="clear" w:pos="9298"/>
              </w:tabs>
              <w:adjustRightInd w:val="0"/>
              <w:snapToGrid w:val="0"/>
              <w:spacing w:line="360" w:lineRule="auto"/>
              <w:ind w:firstLineChars="0" w:firstLine="0"/>
              <w:rPr>
                <w:rFonts w:asciiTheme="minorEastAsia" w:eastAsiaTheme="minorEastAsia" w:hAnsiTheme="minorEastAsia"/>
                <w:sz w:val="18"/>
                <w:szCs w:val="18"/>
              </w:rPr>
            </w:pPr>
            <w:r w:rsidRPr="001A2B33">
              <w:rPr>
                <w:rFonts w:asciiTheme="minorEastAsia" w:eastAsiaTheme="minorEastAsia" w:hAnsiTheme="minorEastAsia"/>
                <w:sz w:val="18"/>
                <w:szCs w:val="18"/>
              </w:rPr>
              <w:t>××</w:t>
            </w:r>
            <w:r w:rsidRPr="001A2B33">
              <w:rPr>
                <w:rFonts w:asciiTheme="minorEastAsia" w:eastAsiaTheme="minorEastAsia" w:hAnsiTheme="minorEastAsia" w:hint="eastAsia"/>
                <w:sz w:val="18"/>
                <w:szCs w:val="18"/>
              </w:rPr>
              <w:t>—</w:t>
            </w:r>
            <w:r w:rsidRPr="001A2B33">
              <w:rPr>
                <w:rFonts w:asciiTheme="minorEastAsia" w:eastAsiaTheme="minorEastAsia" w:hAnsiTheme="minorEastAsia"/>
                <w:sz w:val="18"/>
                <w:szCs w:val="18"/>
              </w:rPr>
              <w:t>××</w:t>
            </w:r>
          </w:p>
        </w:tc>
        <w:tc>
          <w:tcPr>
            <w:tcW w:w="3191" w:type="dxa"/>
          </w:tcPr>
          <w:p w:rsidR="00672F86" w:rsidRPr="001A2B33" w:rsidRDefault="00672F86" w:rsidP="00A0761E">
            <w:pPr>
              <w:pStyle w:val="a9"/>
              <w:tabs>
                <w:tab w:val="clear" w:pos="4201"/>
                <w:tab w:val="clear" w:pos="9298"/>
              </w:tabs>
              <w:adjustRightInd w:val="0"/>
              <w:snapToGrid w:val="0"/>
              <w:spacing w:line="360" w:lineRule="auto"/>
              <w:ind w:firstLineChars="0" w:firstLine="0"/>
              <w:rPr>
                <w:rFonts w:asciiTheme="minorEastAsia" w:eastAsiaTheme="minorEastAsia" w:hAnsiTheme="minorEastAsia"/>
                <w:sz w:val="18"/>
                <w:szCs w:val="18"/>
              </w:rPr>
            </w:pPr>
          </w:p>
        </w:tc>
      </w:tr>
    </w:tbl>
    <w:p w:rsidR="00672F86" w:rsidRPr="004B141D" w:rsidRDefault="00672F86" w:rsidP="00A0761E">
      <w:pPr>
        <w:pStyle w:val="a9"/>
        <w:tabs>
          <w:tab w:val="clear" w:pos="4201"/>
          <w:tab w:val="clear" w:pos="9298"/>
        </w:tabs>
        <w:adjustRightInd w:val="0"/>
        <w:snapToGrid w:val="0"/>
        <w:spacing w:line="360" w:lineRule="auto"/>
        <w:ind w:firstLineChars="0" w:firstLine="0"/>
        <w:rPr>
          <w:rFonts w:asciiTheme="minorEastAsia" w:eastAsiaTheme="minorEastAsia" w:hAnsiTheme="minorEastAsia"/>
          <w:szCs w:val="21"/>
        </w:rPr>
      </w:pPr>
    </w:p>
    <w:p w:rsidR="00672F86" w:rsidRPr="004B141D" w:rsidRDefault="00672F86" w:rsidP="00A0761E">
      <w:pPr>
        <w:pStyle w:val="a9"/>
        <w:tabs>
          <w:tab w:val="clear" w:pos="4201"/>
          <w:tab w:val="clear" w:pos="9298"/>
        </w:tabs>
        <w:adjustRightInd w:val="0"/>
        <w:snapToGrid w:val="0"/>
        <w:spacing w:line="360" w:lineRule="auto"/>
        <w:ind w:firstLineChars="0" w:firstLine="0"/>
        <w:rPr>
          <w:rFonts w:ascii="黑体" w:eastAsia="黑体" w:hAnsi="黑体"/>
          <w:szCs w:val="21"/>
        </w:rPr>
      </w:pPr>
      <w:r w:rsidRPr="004B141D">
        <w:rPr>
          <w:rFonts w:ascii="黑体" w:eastAsia="黑体" w:hAnsi="黑体"/>
          <w:szCs w:val="21"/>
        </w:rPr>
        <w:t>4 生产加工过程卫生要求</w:t>
      </w:r>
    </w:p>
    <w:p w:rsidR="00672F86" w:rsidRPr="004B141D" w:rsidRDefault="004B141D" w:rsidP="00A0761E">
      <w:pPr>
        <w:pStyle w:val="a9"/>
        <w:adjustRightInd w:val="0"/>
        <w:snapToGrid w:val="0"/>
        <w:spacing w:line="360" w:lineRule="auto"/>
        <w:ind w:firstLineChars="0" w:firstLine="0"/>
        <w:rPr>
          <w:rFonts w:asciiTheme="minorEastAsia" w:eastAsiaTheme="minorEastAsia" w:hAnsiTheme="minorEastAsia"/>
          <w:szCs w:val="21"/>
        </w:rPr>
      </w:pPr>
      <w:r>
        <w:rPr>
          <w:rFonts w:asciiTheme="minorEastAsia" w:eastAsiaTheme="minorEastAsia" w:hAnsiTheme="minorEastAsia" w:hint="eastAsia"/>
          <w:szCs w:val="21"/>
        </w:rPr>
        <w:t xml:space="preserve">     </w:t>
      </w:r>
      <w:r w:rsidR="00672F86" w:rsidRPr="004B141D">
        <w:rPr>
          <w:rFonts w:asciiTheme="minorEastAsia" w:eastAsiaTheme="minorEastAsia" w:hAnsiTheme="minorEastAsia"/>
          <w:szCs w:val="21"/>
        </w:rPr>
        <w:t>应符合GB14881的规定，已经发布相应规范类国家标准或地方标准的还应列出符合相关规范要求。</w:t>
      </w:r>
    </w:p>
    <w:p w:rsidR="00672F86" w:rsidRPr="004B141D" w:rsidRDefault="00672F86" w:rsidP="00A0761E">
      <w:pPr>
        <w:pStyle w:val="a9"/>
        <w:tabs>
          <w:tab w:val="clear" w:pos="4201"/>
          <w:tab w:val="clear" w:pos="9298"/>
        </w:tabs>
        <w:adjustRightInd w:val="0"/>
        <w:snapToGrid w:val="0"/>
        <w:spacing w:line="360" w:lineRule="auto"/>
        <w:ind w:firstLineChars="0" w:firstLine="0"/>
        <w:rPr>
          <w:rFonts w:ascii="黑体" w:eastAsia="黑体" w:hAnsi="黑体"/>
          <w:szCs w:val="21"/>
        </w:rPr>
      </w:pPr>
      <w:r w:rsidRPr="004B141D">
        <w:rPr>
          <w:rFonts w:ascii="黑体" w:eastAsia="黑体" w:hAnsi="黑体"/>
          <w:szCs w:val="21"/>
        </w:rPr>
        <w:t>5 标志、包装、运输、贮存</w:t>
      </w:r>
    </w:p>
    <w:p w:rsidR="00672F86" w:rsidRPr="004B141D" w:rsidRDefault="00672F86" w:rsidP="00A0761E">
      <w:pPr>
        <w:pStyle w:val="a9"/>
        <w:adjustRightInd w:val="0"/>
        <w:snapToGrid w:val="0"/>
        <w:spacing w:line="360" w:lineRule="auto"/>
        <w:ind w:firstLineChars="0" w:firstLine="0"/>
        <w:rPr>
          <w:rFonts w:asciiTheme="minorEastAsia" w:eastAsiaTheme="minorEastAsia" w:hAnsiTheme="minorEastAsia"/>
          <w:szCs w:val="21"/>
        </w:rPr>
      </w:pPr>
      <w:r w:rsidRPr="004B141D">
        <w:rPr>
          <w:rFonts w:asciiTheme="minorEastAsia" w:eastAsiaTheme="minorEastAsia" w:hAnsiTheme="minorEastAsia" w:hint="eastAsia"/>
          <w:szCs w:val="21"/>
        </w:rPr>
        <w:lastRenderedPageBreak/>
        <w:t xml:space="preserve">   </w:t>
      </w:r>
      <w:r w:rsidRPr="004B141D">
        <w:rPr>
          <w:rFonts w:asciiTheme="minorEastAsia" w:eastAsiaTheme="minorEastAsia" w:hAnsiTheme="minorEastAsia"/>
          <w:szCs w:val="21"/>
        </w:rPr>
        <w:t>运输、贮存要求在GB 14881《食品生产通用卫生规范》中已有详细规定，不宜再次重复，有特殊要求的除外。</w:t>
      </w:r>
    </w:p>
    <w:p w:rsidR="00672F86" w:rsidRPr="00F259C1" w:rsidRDefault="00672F86" w:rsidP="00A0761E">
      <w:pPr>
        <w:pStyle w:val="a9"/>
        <w:adjustRightInd w:val="0"/>
        <w:snapToGrid w:val="0"/>
        <w:spacing w:line="360" w:lineRule="auto"/>
        <w:ind w:firstLineChars="0" w:firstLine="0"/>
        <w:rPr>
          <w:rFonts w:ascii="Times New Roman" w:eastAsia="黑体"/>
          <w:sz w:val="30"/>
          <w:szCs w:val="30"/>
        </w:rPr>
        <w:sectPr w:rsidR="00672F86" w:rsidRPr="00F259C1" w:rsidSect="002B4F18">
          <w:footerReference w:type="default" r:id="rId11"/>
          <w:pgSz w:w="11907" w:h="16839"/>
          <w:pgMar w:top="1418" w:right="1134" w:bottom="1134" w:left="1418" w:header="1418" w:footer="851" w:gutter="0"/>
          <w:pgNumType w:start="1"/>
          <w:cols w:space="720"/>
          <w:docGrid w:type="lines" w:linePitch="312"/>
        </w:sectPr>
      </w:pPr>
    </w:p>
    <w:bookmarkEnd w:id="3"/>
    <w:p w:rsidR="00672F86" w:rsidRPr="00E3063C" w:rsidRDefault="00672F86" w:rsidP="00A0761E">
      <w:pPr>
        <w:pStyle w:val="af4"/>
        <w:shd w:val="clear" w:color="auto" w:fill="auto"/>
        <w:rPr>
          <w:rFonts w:hAnsi="黑体"/>
          <w:szCs w:val="21"/>
        </w:rPr>
      </w:pPr>
      <w:r w:rsidRPr="00E3063C">
        <w:rPr>
          <w:rFonts w:hAnsi="黑体" w:hint="eastAsia"/>
          <w:szCs w:val="21"/>
        </w:rPr>
        <w:lastRenderedPageBreak/>
        <w:t xml:space="preserve">附录  </w:t>
      </w:r>
      <w:r w:rsidRPr="00E3063C">
        <w:rPr>
          <w:rFonts w:hAnsi="黑体"/>
          <w:szCs w:val="21"/>
        </w:rPr>
        <w:t>x</w:t>
      </w:r>
    </w:p>
    <w:p w:rsidR="00672F86" w:rsidRPr="00DC2398" w:rsidRDefault="00DC2398" w:rsidP="00A0761E">
      <w:pPr>
        <w:ind w:firstLineChars="150" w:firstLine="315"/>
        <w:rPr>
          <w:rFonts w:asciiTheme="minorEastAsia" w:hAnsiTheme="minorEastAsia"/>
          <w:bCs/>
          <w:kern w:val="36"/>
          <w:szCs w:val="21"/>
        </w:rPr>
      </w:pPr>
      <w:r w:rsidRPr="00DC2398">
        <w:rPr>
          <w:rFonts w:hint="eastAsia"/>
          <w:bCs/>
          <w:kern w:val="36"/>
          <w:szCs w:val="21"/>
        </w:rPr>
        <w:t>略</w:t>
      </w:r>
      <w:r>
        <w:rPr>
          <w:rFonts w:hint="eastAsia"/>
          <w:bCs/>
          <w:kern w:val="36"/>
          <w:szCs w:val="21"/>
        </w:rPr>
        <w:t>。</w:t>
      </w:r>
    </w:p>
    <w:p w:rsidR="00672F86" w:rsidRPr="00F259C1" w:rsidRDefault="00672F86" w:rsidP="00A0761E">
      <w:pPr>
        <w:rPr>
          <w:b/>
          <w:bCs/>
          <w:kern w:val="36"/>
          <w:sz w:val="30"/>
          <w:szCs w:val="30"/>
        </w:rPr>
      </w:pPr>
    </w:p>
    <w:p w:rsidR="00672F86" w:rsidRPr="00F259C1" w:rsidRDefault="00E3063C" w:rsidP="00A0761E">
      <w:pPr>
        <w:rPr>
          <w:b/>
          <w:bCs/>
          <w:kern w:val="36"/>
          <w:sz w:val="30"/>
          <w:szCs w:val="30"/>
        </w:rPr>
      </w:pPr>
      <w:r>
        <w:rPr>
          <w:rFonts w:hint="eastAsia"/>
          <w:b/>
          <w:bCs/>
          <w:kern w:val="36"/>
          <w:sz w:val="30"/>
          <w:szCs w:val="30"/>
        </w:rPr>
        <w:t xml:space="preserve">              ___________________________________</w:t>
      </w:r>
    </w:p>
    <w:p w:rsidR="00672F86" w:rsidRPr="00F259C1" w:rsidRDefault="00672F86" w:rsidP="00A0761E">
      <w:pPr>
        <w:rPr>
          <w:b/>
          <w:bCs/>
          <w:kern w:val="36"/>
          <w:sz w:val="30"/>
          <w:szCs w:val="30"/>
        </w:rPr>
      </w:pPr>
    </w:p>
    <w:p w:rsidR="00672F86" w:rsidRPr="00F259C1" w:rsidRDefault="00672F86" w:rsidP="00A0761E">
      <w:pPr>
        <w:rPr>
          <w:b/>
          <w:bCs/>
          <w:kern w:val="36"/>
          <w:sz w:val="30"/>
          <w:szCs w:val="30"/>
        </w:rPr>
      </w:pPr>
    </w:p>
    <w:p w:rsidR="00672F86" w:rsidRPr="00F259C1" w:rsidRDefault="00E3063C" w:rsidP="00A0761E">
      <w:pPr>
        <w:rPr>
          <w:b/>
          <w:bCs/>
          <w:kern w:val="36"/>
          <w:sz w:val="30"/>
          <w:szCs w:val="30"/>
        </w:rPr>
      </w:pPr>
      <w:r>
        <w:rPr>
          <w:rFonts w:hint="eastAsia"/>
          <w:b/>
          <w:bCs/>
          <w:kern w:val="36"/>
          <w:sz w:val="30"/>
          <w:szCs w:val="30"/>
        </w:rPr>
        <w:t xml:space="preserve">             </w:t>
      </w:r>
    </w:p>
    <w:p w:rsidR="00672F86" w:rsidRPr="00F259C1" w:rsidRDefault="00672F86" w:rsidP="00A0761E">
      <w:pPr>
        <w:rPr>
          <w:b/>
          <w:bCs/>
          <w:kern w:val="36"/>
          <w:sz w:val="30"/>
          <w:szCs w:val="30"/>
        </w:rPr>
      </w:pPr>
    </w:p>
    <w:p w:rsidR="00672F86" w:rsidRPr="00F259C1" w:rsidRDefault="00672F86" w:rsidP="00A0761E">
      <w:pPr>
        <w:rPr>
          <w:b/>
          <w:bCs/>
          <w:kern w:val="36"/>
          <w:sz w:val="30"/>
          <w:szCs w:val="30"/>
        </w:rPr>
      </w:pPr>
    </w:p>
    <w:p w:rsidR="00672F86" w:rsidRPr="00F259C1" w:rsidRDefault="00672F86" w:rsidP="00A0761E">
      <w:pPr>
        <w:rPr>
          <w:b/>
          <w:bCs/>
          <w:kern w:val="36"/>
          <w:sz w:val="30"/>
          <w:szCs w:val="30"/>
        </w:rPr>
      </w:pPr>
    </w:p>
    <w:p w:rsidR="00672F86" w:rsidRPr="00F259C1" w:rsidRDefault="00672F86" w:rsidP="00A0761E">
      <w:pPr>
        <w:rPr>
          <w:b/>
          <w:bCs/>
          <w:kern w:val="36"/>
          <w:sz w:val="30"/>
          <w:szCs w:val="30"/>
        </w:rPr>
      </w:pPr>
    </w:p>
    <w:p w:rsidR="00672F86" w:rsidRPr="00F259C1" w:rsidRDefault="00672F86" w:rsidP="00A0761E">
      <w:pPr>
        <w:rPr>
          <w:b/>
          <w:bCs/>
          <w:kern w:val="36"/>
          <w:sz w:val="30"/>
          <w:szCs w:val="30"/>
        </w:rPr>
      </w:pPr>
    </w:p>
    <w:p w:rsidR="00672F86" w:rsidRPr="00F259C1" w:rsidRDefault="00672F86" w:rsidP="00A0761E">
      <w:pPr>
        <w:rPr>
          <w:b/>
          <w:bCs/>
          <w:kern w:val="36"/>
          <w:sz w:val="30"/>
          <w:szCs w:val="30"/>
        </w:rPr>
      </w:pPr>
    </w:p>
    <w:p w:rsidR="00672F86" w:rsidRPr="00F259C1" w:rsidRDefault="00672F86" w:rsidP="00A0761E">
      <w:pPr>
        <w:rPr>
          <w:b/>
          <w:bCs/>
          <w:kern w:val="36"/>
          <w:sz w:val="30"/>
          <w:szCs w:val="30"/>
        </w:rPr>
      </w:pPr>
    </w:p>
    <w:p w:rsidR="00672F86" w:rsidRPr="00F259C1" w:rsidRDefault="00672F86" w:rsidP="00A0761E">
      <w:pPr>
        <w:jc w:val="left"/>
        <w:rPr>
          <w:b/>
          <w:bCs/>
          <w:kern w:val="36"/>
          <w:sz w:val="30"/>
          <w:szCs w:val="30"/>
        </w:rPr>
      </w:pPr>
    </w:p>
    <w:p w:rsidR="00672F86" w:rsidRDefault="00672F86" w:rsidP="00A0761E">
      <w:pPr>
        <w:rPr>
          <w:sz w:val="30"/>
          <w:szCs w:val="30"/>
        </w:rPr>
      </w:pPr>
    </w:p>
    <w:p w:rsidR="00672F86" w:rsidRPr="00F259C1" w:rsidRDefault="00672F86" w:rsidP="00A0761E">
      <w:pPr>
        <w:rPr>
          <w:sz w:val="30"/>
          <w:szCs w:val="30"/>
        </w:rPr>
      </w:pPr>
    </w:p>
    <w:p w:rsidR="00DC2398" w:rsidRDefault="00DC2398" w:rsidP="00A0761E">
      <w:pPr>
        <w:widowControl/>
        <w:jc w:val="center"/>
        <w:rPr>
          <w:rFonts w:eastAsia="仿宋_GB2312"/>
          <w:sz w:val="30"/>
          <w:szCs w:val="30"/>
        </w:rPr>
      </w:pPr>
      <w:r>
        <w:rPr>
          <w:rFonts w:eastAsia="仿宋_GB2312"/>
          <w:sz w:val="30"/>
          <w:szCs w:val="30"/>
        </w:rPr>
        <w:br w:type="page"/>
      </w:r>
    </w:p>
    <w:p w:rsidR="00672F86" w:rsidRPr="0008524A" w:rsidRDefault="0008524A" w:rsidP="00A0761E">
      <w:pPr>
        <w:jc w:val="center"/>
        <w:rPr>
          <w:rFonts w:ascii="华文中宋" w:eastAsia="华文中宋" w:hAnsi="华文中宋"/>
          <w:b/>
          <w:sz w:val="36"/>
          <w:szCs w:val="36"/>
        </w:rPr>
      </w:pPr>
      <w:r w:rsidRPr="0008524A">
        <w:rPr>
          <w:rFonts w:ascii="华文中宋" w:eastAsia="华文中宋" w:hAnsi="华文中宋"/>
          <w:b/>
          <w:sz w:val="36"/>
          <w:szCs w:val="36"/>
        </w:rPr>
        <w:lastRenderedPageBreak/>
        <w:t>北京市食品安全企业标准</w:t>
      </w:r>
      <w:r w:rsidR="00672F86" w:rsidRPr="0008524A">
        <w:rPr>
          <w:rFonts w:ascii="华文中宋" w:eastAsia="华文中宋" w:hAnsi="华文中宋"/>
          <w:b/>
          <w:sz w:val="36"/>
          <w:szCs w:val="36"/>
        </w:rPr>
        <w:t>编制说明模板</w:t>
      </w:r>
    </w:p>
    <w:p w:rsidR="00672F86" w:rsidRPr="00F259C1" w:rsidRDefault="00672F86" w:rsidP="00A0761E">
      <w:pPr>
        <w:rPr>
          <w:rFonts w:eastAsia="仿宋_GB2312"/>
          <w:sz w:val="30"/>
          <w:szCs w:val="30"/>
        </w:rPr>
      </w:pPr>
    </w:p>
    <w:p w:rsidR="00672F86" w:rsidRPr="0085585A" w:rsidRDefault="00672F86" w:rsidP="00A0761E">
      <w:pPr>
        <w:jc w:val="center"/>
        <w:rPr>
          <w:rFonts w:eastAsia="黑体"/>
          <w:sz w:val="36"/>
          <w:szCs w:val="36"/>
        </w:rPr>
      </w:pPr>
      <w:r w:rsidRPr="0085585A">
        <w:rPr>
          <w:rFonts w:eastAsia="黑体"/>
          <w:sz w:val="36"/>
          <w:szCs w:val="36"/>
        </w:rPr>
        <w:t>《食品安全企业标准</w:t>
      </w:r>
      <w:r w:rsidRPr="0085585A">
        <w:rPr>
          <w:rFonts w:eastAsia="黑体"/>
          <w:sz w:val="36"/>
          <w:szCs w:val="36"/>
        </w:rPr>
        <w:t xml:space="preserve"> × ×</w:t>
      </w:r>
      <w:r w:rsidRPr="0085585A">
        <w:rPr>
          <w:rFonts w:eastAsia="黑体"/>
          <w:sz w:val="36"/>
          <w:szCs w:val="36"/>
        </w:rPr>
        <w:t>》编制说明</w:t>
      </w:r>
    </w:p>
    <w:p w:rsidR="00672F86" w:rsidRPr="0008524A" w:rsidRDefault="00672F86" w:rsidP="00A0761E">
      <w:pPr>
        <w:rPr>
          <w:rFonts w:ascii="仿宋" w:eastAsia="仿宋" w:hAnsi="仿宋"/>
          <w:sz w:val="30"/>
          <w:szCs w:val="30"/>
        </w:rPr>
      </w:pPr>
    </w:p>
    <w:p w:rsidR="00672F86" w:rsidRPr="0008524A" w:rsidRDefault="00672F86" w:rsidP="00A0761E">
      <w:pPr>
        <w:adjustRightInd w:val="0"/>
        <w:snapToGrid w:val="0"/>
        <w:spacing w:line="360" w:lineRule="auto"/>
        <w:ind w:firstLineChars="200" w:firstLine="600"/>
        <w:rPr>
          <w:rFonts w:ascii="黑体" w:eastAsia="黑体" w:hAnsi="黑体"/>
          <w:sz w:val="30"/>
          <w:szCs w:val="30"/>
        </w:rPr>
      </w:pPr>
      <w:r w:rsidRPr="0008524A">
        <w:rPr>
          <w:rFonts w:ascii="黑体" w:eastAsia="黑体" w:hAnsi="黑体"/>
          <w:sz w:val="30"/>
          <w:szCs w:val="30"/>
        </w:rPr>
        <w:t>一、工作简况</w:t>
      </w:r>
    </w:p>
    <w:p w:rsidR="00672F86" w:rsidRPr="0008524A" w:rsidRDefault="00672F86" w:rsidP="00A0761E">
      <w:pPr>
        <w:widowControl/>
        <w:adjustRightInd w:val="0"/>
        <w:snapToGrid w:val="0"/>
        <w:spacing w:line="360" w:lineRule="auto"/>
        <w:ind w:firstLineChars="150" w:firstLine="450"/>
        <w:jc w:val="left"/>
        <w:rPr>
          <w:rFonts w:ascii="仿宋" w:eastAsia="仿宋" w:hAnsi="仿宋"/>
          <w:kern w:val="0"/>
          <w:sz w:val="30"/>
          <w:szCs w:val="30"/>
        </w:rPr>
      </w:pPr>
      <w:r w:rsidRPr="0008524A">
        <w:rPr>
          <w:rFonts w:ascii="仿宋" w:eastAsia="仿宋" w:hAnsi="仿宋"/>
          <w:kern w:val="0"/>
          <w:sz w:val="30"/>
          <w:szCs w:val="30"/>
        </w:rPr>
        <w:t>（一）起草单位、起草人、审定人</w:t>
      </w:r>
    </w:p>
    <w:p w:rsidR="00672F86" w:rsidRPr="0008524A" w:rsidRDefault="00672F86" w:rsidP="00A0761E">
      <w:pPr>
        <w:widowControl/>
        <w:adjustRightInd w:val="0"/>
        <w:snapToGrid w:val="0"/>
        <w:spacing w:line="360" w:lineRule="auto"/>
        <w:ind w:firstLineChars="150" w:firstLine="450"/>
        <w:jc w:val="left"/>
        <w:rPr>
          <w:rFonts w:ascii="仿宋" w:eastAsia="仿宋" w:hAnsi="仿宋"/>
          <w:kern w:val="0"/>
          <w:sz w:val="30"/>
          <w:szCs w:val="30"/>
        </w:rPr>
      </w:pPr>
      <w:r w:rsidRPr="0008524A">
        <w:rPr>
          <w:rFonts w:ascii="仿宋" w:eastAsia="仿宋" w:hAnsi="仿宋"/>
          <w:kern w:val="0"/>
          <w:sz w:val="30"/>
          <w:szCs w:val="30"/>
        </w:rPr>
        <w:t>（二）简要起草、审定过程</w:t>
      </w:r>
    </w:p>
    <w:p w:rsidR="00672F86" w:rsidRPr="0008524A" w:rsidRDefault="00672F86" w:rsidP="00A0761E">
      <w:pPr>
        <w:widowControl/>
        <w:adjustRightInd w:val="0"/>
        <w:snapToGrid w:val="0"/>
        <w:spacing w:line="360" w:lineRule="auto"/>
        <w:ind w:firstLineChars="200" w:firstLine="600"/>
        <w:jc w:val="left"/>
        <w:rPr>
          <w:rFonts w:ascii="仿宋" w:eastAsia="仿宋" w:hAnsi="仿宋"/>
          <w:kern w:val="0"/>
          <w:sz w:val="30"/>
          <w:szCs w:val="30"/>
        </w:rPr>
      </w:pPr>
      <w:r w:rsidRPr="0008524A">
        <w:rPr>
          <w:rFonts w:ascii="仿宋" w:eastAsia="仿宋" w:hAnsi="仿宋"/>
          <w:kern w:val="0"/>
          <w:sz w:val="30"/>
          <w:szCs w:val="30"/>
        </w:rPr>
        <w:t>如，为了……，我公司生产××</w:t>
      </w:r>
      <w:r w:rsidRPr="0008524A">
        <w:rPr>
          <w:rFonts w:ascii="仿宋" w:eastAsia="仿宋" w:hAnsi="仿宋" w:hint="eastAsia"/>
          <w:kern w:val="0"/>
          <w:sz w:val="30"/>
          <w:szCs w:val="30"/>
        </w:rPr>
        <w:t>食品，</w:t>
      </w:r>
      <w:r w:rsidRPr="0008524A">
        <w:rPr>
          <w:rFonts w:ascii="仿宋" w:eastAsia="仿宋" w:hAnsi="仿宋"/>
          <w:kern w:val="0"/>
          <w:sz w:val="30"/>
          <w:szCs w:val="30"/>
        </w:rPr>
        <w:t>由于该</w:t>
      </w:r>
      <w:r w:rsidRPr="0008524A">
        <w:rPr>
          <w:rFonts w:ascii="仿宋" w:eastAsia="仿宋" w:hAnsi="仿宋" w:hint="eastAsia"/>
          <w:kern w:val="0"/>
          <w:sz w:val="30"/>
          <w:szCs w:val="30"/>
        </w:rPr>
        <w:t>食品没有食品安全国家标准</w:t>
      </w:r>
      <w:r w:rsidRPr="0008524A">
        <w:rPr>
          <w:rFonts w:ascii="仿宋" w:eastAsia="仿宋" w:hAnsi="仿宋"/>
          <w:kern w:val="0"/>
          <w:sz w:val="30"/>
          <w:szCs w:val="30"/>
        </w:rPr>
        <w:t>，</w:t>
      </w:r>
      <w:r w:rsidRPr="0008524A">
        <w:rPr>
          <w:rFonts w:ascii="仿宋" w:eastAsia="仿宋" w:hAnsi="仿宋" w:hint="eastAsia"/>
          <w:kern w:val="0"/>
          <w:sz w:val="30"/>
          <w:szCs w:val="30"/>
        </w:rPr>
        <w:t>也没有食品安全地方标准。</w:t>
      </w:r>
      <w:r w:rsidRPr="0008524A">
        <w:rPr>
          <w:rFonts w:ascii="仿宋" w:eastAsia="仿宋" w:hAnsi="仿宋"/>
          <w:kern w:val="0"/>
          <w:sz w:val="30"/>
          <w:szCs w:val="30"/>
        </w:rPr>
        <w:t>为了保证食品安全，依据《中华人民共和国食品安全法》和× ×、……的规定，按照《北京市食品安全企业标准备案办法（试行）》要求，组织有关专业技术人员，通过……，特制定该</w:t>
      </w:r>
      <w:r w:rsidRPr="0008524A">
        <w:rPr>
          <w:rFonts w:ascii="仿宋" w:eastAsia="仿宋" w:hAnsi="仿宋" w:hint="eastAsia"/>
          <w:kern w:val="0"/>
          <w:sz w:val="30"/>
          <w:szCs w:val="30"/>
        </w:rPr>
        <w:t>食品</w:t>
      </w:r>
      <w:r w:rsidRPr="0008524A">
        <w:rPr>
          <w:rFonts w:ascii="仿宋" w:eastAsia="仿宋" w:hAnsi="仿宋"/>
          <w:kern w:val="0"/>
          <w:sz w:val="30"/>
          <w:szCs w:val="30"/>
        </w:rPr>
        <w:t>的</w:t>
      </w:r>
      <w:r w:rsidRPr="0008524A">
        <w:rPr>
          <w:rFonts w:ascii="仿宋" w:eastAsia="仿宋" w:hAnsi="仿宋" w:hint="eastAsia"/>
          <w:kern w:val="0"/>
          <w:sz w:val="30"/>
          <w:szCs w:val="30"/>
        </w:rPr>
        <w:t>食品安全</w:t>
      </w:r>
      <w:r w:rsidRPr="0008524A">
        <w:rPr>
          <w:rFonts w:ascii="仿宋" w:eastAsia="仿宋" w:hAnsi="仿宋"/>
          <w:kern w:val="0"/>
          <w:sz w:val="30"/>
          <w:szCs w:val="30"/>
        </w:rPr>
        <w:t>企业标准。</w:t>
      </w:r>
    </w:p>
    <w:p w:rsidR="00672F86" w:rsidRPr="0008524A" w:rsidRDefault="00672F86" w:rsidP="00A0761E">
      <w:pPr>
        <w:widowControl/>
        <w:adjustRightInd w:val="0"/>
        <w:snapToGrid w:val="0"/>
        <w:spacing w:line="360" w:lineRule="auto"/>
        <w:ind w:firstLineChars="200" w:firstLine="600"/>
        <w:jc w:val="left"/>
        <w:rPr>
          <w:rFonts w:ascii="仿宋" w:eastAsia="仿宋" w:hAnsi="仿宋"/>
          <w:kern w:val="0"/>
          <w:sz w:val="30"/>
          <w:szCs w:val="30"/>
        </w:rPr>
      </w:pPr>
      <w:r w:rsidRPr="0008524A">
        <w:rPr>
          <w:rFonts w:ascii="仿宋" w:eastAsia="仿宋" w:hAnsi="仿宋"/>
          <w:kern w:val="0"/>
          <w:sz w:val="30"/>
          <w:szCs w:val="30"/>
        </w:rPr>
        <w:t>……</w:t>
      </w:r>
    </w:p>
    <w:p w:rsidR="00672F86" w:rsidRPr="0008524A" w:rsidRDefault="00672F86" w:rsidP="00A0761E">
      <w:pPr>
        <w:adjustRightInd w:val="0"/>
        <w:snapToGrid w:val="0"/>
        <w:spacing w:line="360" w:lineRule="auto"/>
        <w:ind w:firstLineChars="200" w:firstLine="600"/>
        <w:rPr>
          <w:rFonts w:ascii="黑体" w:eastAsia="黑体" w:hAnsi="黑体"/>
          <w:sz w:val="30"/>
          <w:szCs w:val="30"/>
        </w:rPr>
      </w:pPr>
      <w:r w:rsidRPr="0008524A">
        <w:rPr>
          <w:rFonts w:ascii="黑体" w:eastAsia="黑体" w:hAnsi="黑体"/>
          <w:sz w:val="30"/>
          <w:szCs w:val="30"/>
        </w:rPr>
        <w:t>二、食品类别</w:t>
      </w:r>
      <w:r w:rsidRPr="0008524A">
        <w:rPr>
          <w:rFonts w:ascii="黑体" w:eastAsia="黑体" w:hAnsi="黑体" w:hint="eastAsia"/>
          <w:sz w:val="30"/>
          <w:szCs w:val="30"/>
        </w:rPr>
        <w:t>说明</w:t>
      </w:r>
    </w:p>
    <w:p w:rsidR="00672F86" w:rsidRPr="0008524A" w:rsidRDefault="00672F86" w:rsidP="00A0761E">
      <w:pPr>
        <w:widowControl/>
        <w:adjustRightInd w:val="0"/>
        <w:snapToGrid w:val="0"/>
        <w:spacing w:line="360" w:lineRule="auto"/>
        <w:ind w:firstLineChars="200" w:firstLine="600"/>
        <w:jc w:val="left"/>
        <w:rPr>
          <w:rFonts w:ascii="仿宋" w:eastAsia="仿宋" w:hAnsi="仿宋"/>
          <w:kern w:val="0"/>
          <w:sz w:val="30"/>
          <w:szCs w:val="30"/>
        </w:rPr>
      </w:pPr>
      <w:r w:rsidRPr="0008524A">
        <w:rPr>
          <w:rFonts w:ascii="仿宋" w:eastAsia="仿宋" w:hAnsi="仿宋"/>
          <w:sz w:val="30"/>
          <w:szCs w:val="30"/>
        </w:rPr>
        <w:t>有相关食品分类国家标准或行业标准的，应说明该食品在这些标准中所属的类别；没有相关食品分类标准的，应根据企业标准中“术语与定义”的表述自行确定食品类别。</w:t>
      </w:r>
    </w:p>
    <w:p w:rsidR="00672F86" w:rsidRPr="0008524A" w:rsidRDefault="00672F86" w:rsidP="00A0761E">
      <w:pPr>
        <w:widowControl/>
        <w:adjustRightInd w:val="0"/>
        <w:snapToGrid w:val="0"/>
        <w:spacing w:line="360" w:lineRule="auto"/>
        <w:ind w:firstLineChars="200" w:firstLine="600"/>
        <w:jc w:val="left"/>
        <w:rPr>
          <w:rFonts w:ascii="仿宋" w:eastAsia="仿宋" w:hAnsi="仿宋"/>
          <w:sz w:val="30"/>
          <w:szCs w:val="30"/>
        </w:rPr>
      </w:pPr>
      <w:r w:rsidRPr="0008524A">
        <w:rPr>
          <w:rFonts w:ascii="仿宋" w:eastAsia="仿宋" w:hAnsi="仿宋"/>
          <w:sz w:val="30"/>
          <w:szCs w:val="30"/>
        </w:rPr>
        <w:t>使用了对确定安全性指标有特殊意义的原辅料、生产工艺、包装材料的，应进行</w:t>
      </w:r>
      <w:r w:rsidRPr="0008524A">
        <w:rPr>
          <w:rFonts w:ascii="仿宋" w:eastAsia="仿宋" w:hAnsi="仿宋" w:hint="eastAsia"/>
          <w:sz w:val="30"/>
          <w:szCs w:val="30"/>
        </w:rPr>
        <w:t>详细</w:t>
      </w:r>
      <w:r w:rsidRPr="0008524A">
        <w:rPr>
          <w:rFonts w:ascii="仿宋" w:eastAsia="仿宋" w:hAnsi="仿宋"/>
          <w:sz w:val="30"/>
          <w:szCs w:val="30"/>
        </w:rPr>
        <w:t>表述，如苹果、山楂、酸水解植物蛋白</w:t>
      </w:r>
      <w:r w:rsidRPr="0008524A">
        <w:rPr>
          <w:rFonts w:ascii="仿宋" w:eastAsia="仿宋" w:hAnsi="仿宋" w:hint="eastAsia"/>
          <w:sz w:val="30"/>
          <w:szCs w:val="30"/>
        </w:rPr>
        <w:t>、氢化植物油</w:t>
      </w:r>
      <w:r w:rsidRPr="0008524A">
        <w:rPr>
          <w:rFonts w:ascii="仿宋" w:eastAsia="仿宋" w:hAnsi="仿宋"/>
          <w:sz w:val="30"/>
          <w:szCs w:val="30"/>
        </w:rPr>
        <w:t>，罐头加工工艺</w:t>
      </w:r>
      <w:r w:rsidRPr="0008524A">
        <w:rPr>
          <w:rFonts w:ascii="仿宋" w:eastAsia="仿宋" w:hAnsi="仿宋" w:hint="eastAsia"/>
          <w:sz w:val="30"/>
          <w:szCs w:val="30"/>
        </w:rPr>
        <w:t>，熟肉制品的熏、烧、烤工艺，水产制品的熏、烤工艺</w:t>
      </w:r>
      <w:r w:rsidRPr="0008524A">
        <w:rPr>
          <w:rFonts w:ascii="仿宋" w:eastAsia="仿宋" w:hAnsi="仿宋"/>
          <w:sz w:val="30"/>
          <w:szCs w:val="30"/>
        </w:rPr>
        <w:t>，采用镀锡薄板容器包装。</w:t>
      </w:r>
    </w:p>
    <w:p w:rsidR="00672F86" w:rsidRPr="0008524A" w:rsidRDefault="00672F86" w:rsidP="00A0761E">
      <w:pPr>
        <w:adjustRightInd w:val="0"/>
        <w:snapToGrid w:val="0"/>
        <w:spacing w:line="360" w:lineRule="auto"/>
        <w:ind w:firstLineChars="200" w:firstLine="600"/>
        <w:rPr>
          <w:rFonts w:ascii="仿宋" w:eastAsia="仿宋" w:hAnsi="仿宋"/>
          <w:sz w:val="30"/>
          <w:szCs w:val="30"/>
        </w:rPr>
      </w:pPr>
      <w:r w:rsidRPr="0008524A">
        <w:rPr>
          <w:rFonts w:ascii="仿宋" w:eastAsia="仿宋" w:hAnsi="仿宋"/>
          <w:sz w:val="30"/>
          <w:szCs w:val="30"/>
        </w:rPr>
        <w:t>在GB2760《食品添加剂使用标准》食品分类系统中属于× × ×，食品分类号为× × ×。如果没有此食品则表述为在GB2760《食品添加剂使用标准》食品分类系统中没有包含此类食品。例1，“在GB2760食</w:t>
      </w:r>
      <w:r w:rsidRPr="0008524A">
        <w:rPr>
          <w:rFonts w:ascii="仿宋" w:eastAsia="仿宋" w:hAnsi="仿宋"/>
          <w:sz w:val="30"/>
          <w:szCs w:val="30"/>
        </w:rPr>
        <w:lastRenderedPageBreak/>
        <w:t>品分类系统中属于复合调味料，食品分类号为</w:t>
      </w:r>
      <w:smartTag w:uri="urn:schemas-microsoft-com:office:smarttags" w:element="chmetcnv">
        <w:smartTagPr>
          <w:attr w:name="UnitName" w:val="”"/>
          <w:attr w:name="SourceValue" w:val="12.1"/>
          <w:attr w:name="HasSpace" w:val="False"/>
          <w:attr w:name="Negative" w:val="False"/>
          <w:attr w:name="NumberType" w:val="1"/>
          <w:attr w:name="TCSC" w:val="0"/>
        </w:smartTagPr>
        <w:r w:rsidRPr="0008524A">
          <w:rPr>
            <w:rFonts w:ascii="仿宋" w:eastAsia="仿宋" w:hAnsi="仿宋"/>
            <w:sz w:val="30"/>
            <w:szCs w:val="30"/>
          </w:rPr>
          <w:t>12.10”</w:t>
        </w:r>
      </w:smartTag>
      <w:r w:rsidRPr="0008524A">
        <w:rPr>
          <w:rFonts w:ascii="仿宋" w:eastAsia="仿宋" w:hAnsi="仿宋"/>
          <w:sz w:val="30"/>
          <w:szCs w:val="30"/>
        </w:rPr>
        <w:t>；例2，“在GB2760食品分类系统中属于蛋黄酱，食品分类号为</w:t>
      </w:r>
      <w:smartTag w:uri="urn:schemas-microsoft-com:office:smarttags" w:element="chsdate">
        <w:smartTagPr>
          <w:attr w:name="Year" w:val="1899"/>
          <w:attr w:name="Month" w:val="12"/>
          <w:attr w:name="Day" w:val="30"/>
          <w:attr w:name="IsLunarDate" w:val="False"/>
          <w:attr w:name="IsROCDate" w:val="False"/>
        </w:smartTagPr>
        <w:r w:rsidRPr="0008524A">
          <w:rPr>
            <w:rFonts w:ascii="仿宋" w:eastAsia="仿宋" w:hAnsi="仿宋"/>
            <w:sz w:val="30"/>
            <w:szCs w:val="30"/>
          </w:rPr>
          <w:t>12.10.</w:t>
        </w:r>
        <w:smartTag w:uri="urn:schemas-microsoft-com:office:smarttags" w:element="chmetcnv">
          <w:smartTagPr>
            <w:attr w:name="UnitName" w:val="”"/>
            <w:attr w:name="SourceValue" w:val="2.01"/>
            <w:attr w:name="HasSpace" w:val="False"/>
            <w:attr w:name="Negative" w:val="False"/>
            <w:attr w:name="NumberType" w:val="1"/>
            <w:attr w:name="TCSC" w:val="0"/>
          </w:smartTagPr>
          <w:r w:rsidRPr="0008524A">
            <w:rPr>
              <w:rFonts w:ascii="仿宋" w:eastAsia="仿宋" w:hAnsi="仿宋"/>
              <w:sz w:val="30"/>
              <w:szCs w:val="30"/>
            </w:rPr>
            <w:t>02</w:t>
          </w:r>
        </w:smartTag>
      </w:smartTag>
      <w:r w:rsidRPr="0008524A">
        <w:rPr>
          <w:rFonts w:ascii="仿宋" w:eastAsia="仿宋" w:hAnsi="仿宋"/>
          <w:sz w:val="30"/>
          <w:szCs w:val="30"/>
        </w:rPr>
        <w:t>.01”。</w:t>
      </w:r>
    </w:p>
    <w:p w:rsidR="00672F86" w:rsidRPr="0008524A" w:rsidRDefault="00672F86" w:rsidP="00A0761E">
      <w:pPr>
        <w:adjustRightInd w:val="0"/>
        <w:snapToGrid w:val="0"/>
        <w:spacing w:line="360" w:lineRule="auto"/>
        <w:ind w:firstLineChars="200" w:firstLine="600"/>
        <w:rPr>
          <w:rFonts w:ascii="仿宋" w:eastAsia="仿宋" w:hAnsi="仿宋"/>
          <w:sz w:val="30"/>
          <w:szCs w:val="30"/>
        </w:rPr>
      </w:pPr>
      <w:r w:rsidRPr="0008524A">
        <w:rPr>
          <w:rFonts w:ascii="仿宋" w:eastAsia="仿宋" w:hAnsi="仿宋"/>
          <w:sz w:val="30"/>
          <w:szCs w:val="30"/>
        </w:rPr>
        <w:t>在GB2762《食品中污染物限量》食品分类系统中属于× × ×，如果没有此食品则表述为在GB2762《食品中污染物限量》食品分类系统中没有包含此类食品。.</w:t>
      </w:r>
    </w:p>
    <w:p w:rsidR="00672F86" w:rsidRPr="0008524A" w:rsidRDefault="00672F86" w:rsidP="00A0761E">
      <w:pPr>
        <w:adjustRightInd w:val="0"/>
        <w:snapToGrid w:val="0"/>
        <w:spacing w:line="360" w:lineRule="auto"/>
        <w:ind w:firstLineChars="200" w:firstLine="600"/>
        <w:rPr>
          <w:rFonts w:ascii="仿宋" w:eastAsia="仿宋" w:hAnsi="仿宋"/>
          <w:sz w:val="30"/>
          <w:szCs w:val="30"/>
        </w:rPr>
      </w:pPr>
      <w:r w:rsidRPr="0008524A">
        <w:rPr>
          <w:rFonts w:ascii="仿宋" w:eastAsia="仿宋" w:hAnsi="仿宋"/>
          <w:sz w:val="30"/>
          <w:szCs w:val="30"/>
        </w:rPr>
        <w:t>在GB29921《食品中致病菌限量》食品分类系统中属于× × ×，如果没有此食品则表述为在GB29921《食品中致病菌限量》食品分类系统中没有包含此类食品。.</w:t>
      </w:r>
    </w:p>
    <w:p w:rsidR="00672F86" w:rsidRPr="0008524A" w:rsidRDefault="00672F86" w:rsidP="00A0761E">
      <w:pPr>
        <w:adjustRightInd w:val="0"/>
        <w:snapToGrid w:val="0"/>
        <w:spacing w:line="360" w:lineRule="auto"/>
        <w:ind w:firstLineChars="200" w:firstLine="600"/>
        <w:rPr>
          <w:rFonts w:ascii="仿宋" w:eastAsia="仿宋" w:hAnsi="仿宋"/>
          <w:sz w:val="30"/>
          <w:szCs w:val="30"/>
        </w:rPr>
      </w:pPr>
      <w:r w:rsidRPr="0008524A">
        <w:rPr>
          <w:rFonts w:ascii="仿宋" w:eastAsia="仿宋" w:hAnsi="仿宋" w:hint="eastAsia"/>
          <w:sz w:val="30"/>
          <w:szCs w:val="30"/>
        </w:rPr>
        <w:t>根据需要，确定</w:t>
      </w:r>
      <w:r w:rsidRPr="0008524A">
        <w:rPr>
          <w:rFonts w:ascii="仿宋" w:eastAsia="仿宋" w:hAnsi="仿宋"/>
          <w:sz w:val="30"/>
          <w:szCs w:val="30"/>
        </w:rPr>
        <w:t>在</w:t>
      </w:r>
      <w:r w:rsidRPr="0008524A">
        <w:rPr>
          <w:rFonts w:ascii="仿宋" w:eastAsia="仿宋" w:hAnsi="仿宋" w:hint="eastAsia"/>
          <w:sz w:val="30"/>
          <w:szCs w:val="30"/>
        </w:rPr>
        <w:t>GB2761《食品中真菌毒素限量》、</w:t>
      </w:r>
      <w:r w:rsidRPr="0008524A">
        <w:rPr>
          <w:rFonts w:ascii="仿宋" w:eastAsia="仿宋" w:hAnsi="仿宋"/>
          <w:sz w:val="30"/>
          <w:szCs w:val="30"/>
        </w:rPr>
        <w:t>GB2763《食品中农药最大残留限量》</w:t>
      </w:r>
      <w:r w:rsidRPr="0008524A">
        <w:rPr>
          <w:rFonts w:ascii="仿宋" w:eastAsia="仿宋" w:hAnsi="仿宋" w:hint="eastAsia"/>
          <w:sz w:val="30"/>
          <w:szCs w:val="30"/>
        </w:rPr>
        <w:t>、GB14880《食品营养强化剂使用标准》</w:t>
      </w:r>
      <w:r w:rsidRPr="0008524A">
        <w:rPr>
          <w:rFonts w:ascii="仿宋" w:eastAsia="仿宋" w:hAnsi="仿宋"/>
          <w:sz w:val="30"/>
          <w:szCs w:val="30"/>
        </w:rPr>
        <w:t>食品分类系统中</w:t>
      </w:r>
      <w:r w:rsidRPr="0008524A">
        <w:rPr>
          <w:rFonts w:ascii="仿宋" w:eastAsia="仿宋" w:hAnsi="仿宋" w:hint="eastAsia"/>
          <w:sz w:val="30"/>
          <w:szCs w:val="30"/>
        </w:rPr>
        <w:t>属于</w:t>
      </w:r>
      <w:r w:rsidRPr="0008524A">
        <w:rPr>
          <w:rFonts w:ascii="仿宋" w:eastAsia="仿宋" w:hAnsi="仿宋"/>
          <w:sz w:val="30"/>
          <w:szCs w:val="30"/>
        </w:rPr>
        <w:t>× × ×</w:t>
      </w:r>
      <w:r w:rsidRPr="0008524A">
        <w:rPr>
          <w:rFonts w:ascii="仿宋" w:eastAsia="仿宋" w:hAnsi="仿宋" w:hint="eastAsia"/>
          <w:sz w:val="30"/>
          <w:szCs w:val="30"/>
        </w:rPr>
        <w:t>，如果</w:t>
      </w:r>
      <w:r w:rsidRPr="0008524A">
        <w:rPr>
          <w:rFonts w:ascii="仿宋" w:eastAsia="仿宋" w:hAnsi="仿宋"/>
          <w:sz w:val="30"/>
          <w:szCs w:val="30"/>
        </w:rPr>
        <w:t>没有包含此类食品，则表述为在</w:t>
      </w:r>
      <w:r w:rsidRPr="0008524A">
        <w:rPr>
          <w:rFonts w:ascii="仿宋" w:eastAsia="仿宋" w:hAnsi="仿宋" w:hint="eastAsia"/>
          <w:sz w:val="30"/>
          <w:szCs w:val="30"/>
        </w:rPr>
        <w:t>这些标准的</w:t>
      </w:r>
      <w:r w:rsidRPr="0008524A">
        <w:rPr>
          <w:rFonts w:ascii="仿宋" w:eastAsia="仿宋" w:hAnsi="仿宋"/>
          <w:sz w:val="30"/>
          <w:szCs w:val="30"/>
        </w:rPr>
        <w:t>食品分类系统中</w:t>
      </w:r>
      <w:r w:rsidRPr="0008524A">
        <w:rPr>
          <w:rFonts w:ascii="仿宋" w:eastAsia="仿宋" w:hAnsi="仿宋" w:hint="eastAsia"/>
          <w:sz w:val="30"/>
          <w:szCs w:val="30"/>
        </w:rPr>
        <w:t>没有此类食品</w:t>
      </w:r>
      <w:r w:rsidRPr="0008524A">
        <w:rPr>
          <w:rFonts w:ascii="仿宋" w:eastAsia="仿宋" w:hAnsi="仿宋"/>
          <w:sz w:val="30"/>
          <w:szCs w:val="30"/>
        </w:rPr>
        <w:t>。</w:t>
      </w:r>
    </w:p>
    <w:p w:rsidR="00672F86" w:rsidRPr="0008524A" w:rsidRDefault="00672F86" w:rsidP="00A0761E">
      <w:pPr>
        <w:adjustRightInd w:val="0"/>
        <w:snapToGrid w:val="0"/>
        <w:spacing w:line="360" w:lineRule="auto"/>
        <w:ind w:firstLineChars="200" w:firstLine="600"/>
        <w:rPr>
          <w:rFonts w:ascii="黑体" w:eastAsia="黑体" w:hAnsi="黑体"/>
          <w:sz w:val="30"/>
          <w:szCs w:val="30"/>
        </w:rPr>
      </w:pPr>
      <w:r w:rsidRPr="0008524A">
        <w:rPr>
          <w:rFonts w:ascii="黑体" w:eastAsia="黑体" w:hAnsi="黑体"/>
          <w:sz w:val="30"/>
          <w:szCs w:val="30"/>
        </w:rPr>
        <w:t>三、</w:t>
      </w:r>
      <w:r w:rsidRPr="0008524A">
        <w:rPr>
          <w:rFonts w:ascii="黑体" w:eastAsia="黑体" w:hAnsi="黑体" w:hint="eastAsia"/>
          <w:sz w:val="30"/>
          <w:szCs w:val="30"/>
        </w:rPr>
        <w:t>食品</w:t>
      </w:r>
      <w:r w:rsidRPr="0008524A">
        <w:rPr>
          <w:rFonts w:ascii="黑体" w:eastAsia="黑体" w:hAnsi="黑体"/>
          <w:sz w:val="30"/>
          <w:szCs w:val="30"/>
        </w:rPr>
        <w:t>标准比较情况</w:t>
      </w:r>
    </w:p>
    <w:p w:rsidR="00672F86" w:rsidRPr="00F259C1" w:rsidRDefault="00672F86" w:rsidP="00A0761E">
      <w:pPr>
        <w:widowControl/>
        <w:adjustRightInd w:val="0"/>
        <w:snapToGrid w:val="0"/>
        <w:spacing w:line="360" w:lineRule="auto"/>
        <w:ind w:firstLineChars="150" w:firstLine="450"/>
        <w:jc w:val="left"/>
        <w:rPr>
          <w:kern w:val="0"/>
          <w:sz w:val="30"/>
          <w:szCs w:val="30"/>
        </w:rPr>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
        <w:gridCol w:w="1359"/>
        <w:gridCol w:w="2210"/>
        <w:gridCol w:w="2720"/>
        <w:gridCol w:w="2073"/>
      </w:tblGrid>
      <w:tr w:rsidR="00672F86" w:rsidRPr="0008524A" w:rsidTr="00763A32">
        <w:trPr>
          <w:cantSplit/>
          <w:trHeight w:val="362"/>
        </w:trPr>
        <w:tc>
          <w:tcPr>
            <w:tcW w:w="594" w:type="pct"/>
            <w:tcBorders>
              <w:top w:val="single" w:sz="4" w:space="0" w:color="auto"/>
              <w:left w:val="single" w:sz="4" w:space="0" w:color="auto"/>
              <w:bottom w:val="single" w:sz="4" w:space="0" w:color="auto"/>
              <w:right w:val="single" w:sz="4" w:space="0" w:color="auto"/>
            </w:tcBorders>
            <w:vAlign w:val="center"/>
          </w:tcPr>
          <w:p w:rsidR="00672F86" w:rsidRPr="0008524A" w:rsidRDefault="00672F86" w:rsidP="00A0761E">
            <w:pPr>
              <w:widowControl/>
              <w:spacing w:line="320" w:lineRule="exact"/>
              <w:rPr>
                <w:rFonts w:asciiTheme="minorEastAsia" w:hAnsiTheme="minorEastAsia"/>
                <w:b/>
                <w:kern w:val="0"/>
                <w:szCs w:val="21"/>
              </w:rPr>
            </w:pPr>
            <w:r w:rsidRPr="0008524A">
              <w:rPr>
                <w:rFonts w:asciiTheme="minorEastAsia" w:hAnsiTheme="minorEastAsia" w:hint="eastAsia"/>
                <w:b/>
                <w:szCs w:val="21"/>
              </w:rPr>
              <w:t>项目/指标</w:t>
            </w:r>
          </w:p>
        </w:tc>
        <w:tc>
          <w:tcPr>
            <w:tcW w:w="71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72F86" w:rsidRPr="0008524A" w:rsidRDefault="00672F86" w:rsidP="00A0761E">
            <w:pPr>
              <w:widowControl/>
              <w:spacing w:line="320" w:lineRule="exact"/>
              <w:rPr>
                <w:rFonts w:asciiTheme="minorEastAsia" w:hAnsiTheme="minorEastAsia"/>
                <w:b/>
                <w:szCs w:val="21"/>
              </w:rPr>
            </w:pPr>
            <w:r w:rsidRPr="0008524A">
              <w:rPr>
                <w:rFonts w:asciiTheme="minorEastAsia" w:hAnsiTheme="minorEastAsia" w:hint="eastAsia"/>
                <w:b/>
                <w:szCs w:val="21"/>
              </w:rPr>
              <w:t>本企业标准</w:t>
            </w:r>
          </w:p>
        </w:tc>
        <w:tc>
          <w:tcPr>
            <w:tcW w:w="1164" w:type="pct"/>
            <w:tcBorders>
              <w:top w:val="single" w:sz="4" w:space="0" w:color="auto"/>
              <w:left w:val="single" w:sz="4" w:space="0" w:color="auto"/>
              <w:bottom w:val="single" w:sz="4" w:space="0" w:color="auto"/>
              <w:right w:val="single" w:sz="4" w:space="0" w:color="auto"/>
            </w:tcBorders>
            <w:vAlign w:val="center"/>
          </w:tcPr>
          <w:p w:rsidR="00672F86" w:rsidRPr="0008524A" w:rsidRDefault="00672F86" w:rsidP="00A0761E">
            <w:pPr>
              <w:widowControl/>
              <w:adjustRightInd w:val="0"/>
              <w:snapToGrid w:val="0"/>
              <w:spacing w:line="240" w:lineRule="exact"/>
              <w:ind w:leftChars="-294" w:left="-617"/>
              <w:rPr>
                <w:rFonts w:asciiTheme="minorEastAsia" w:hAnsiTheme="minorEastAsia"/>
                <w:b/>
                <w:szCs w:val="21"/>
              </w:rPr>
            </w:pPr>
            <w:r w:rsidRPr="0008524A">
              <w:rPr>
                <w:rFonts w:asciiTheme="minorEastAsia" w:hAnsiTheme="minorEastAsia" w:hint="eastAsia"/>
                <w:b/>
                <w:szCs w:val="21"/>
              </w:rPr>
              <w:t>国家食品安全国家标准基础标准</w:t>
            </w:r>
          </w:p>
        </w:tc>
        <w:tc>
          <w:tcPr>
            <w:tcW w:w="143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72F86" w:rsidRPr="0008524A" w:rsidRDefault="00672F86" w:rsidP="00A0761E">
            <w:pPr>
              <w:widowControl/>
              <w:adjustRightInd w:val="0"/>
              <w:snapToGrid w:val="0"/>
              <w:spacing w:line="240" w:lineRule="exact"/>
              <w:rPr>
                <w:rFonts w:asciiTheme="minorEastAsia" w:hAnsiTheme="minorEastAsia"/>
                <w:b/>
                <w:szCs w:val="21"/>
              </w:rPr>
            </w:pPr>
            <w:r w:rsidRPr="0008524A">
              <w:rPr>
                <w:rFonts w:asciiTheme="minorEastAsia" w:hAnsiTheme="minorEastAsia" w:hint="eastAsia"/>
                <w:b/>
                <w:szCs w:val="21"/>
              </w:rPr>
              <w:t>食品安全国家标准食品产品标准（食品安全地方标准、国家食品卫生标准）</w:t>
            </w:r>
          </w:p>
        </w:tc>
        <w:tc>
          <w:tcPr>
            <w:tcW w:w="1092" w:type="pct"/>
            <w:tcBorders>
              <w:top w:val="single" w:sz="4" w:space="0" w:color="auto"/>
              <w:left w:val="single" w:sz="4" w:space="0" w:color="auto"/>
              <w:bottom w:val="single" w:sz="4" w:space="0" w:color="auto"/>
              <w:right w:val="single" w:sz="4" w:space="0" w:color="auto"/>
            </w:tcBorders>
          </w:tcPr>
          <w:p w:rsidR="00672F86" w:rsidRPr="0008524A" w:rsidRDefault="00672F86" w:rsidP="00A0761E">
            <w:pPr>
              <w:widowControl/>
              <w:adjustRightInd w:val="0"/>
              <w:snapToGrid w:val="0"/>
              <w:spacing w:line="240" w:lineRule="exact"/>
              <w:rPr>
                <w:rFonts w:asciiTheme="minorEastAsia" w:hAnsiTheme="minorEastAsia"/>
                <w:b/>
                <w:szCs w:val="21"/>
              </w:rPr>
            </w:pPr>
            <w:r w:rsidRPr="0008524A">
              <w:rPr>
                <w:rFonts w:asciiTheme="minorEastAsia" w:hAnsiTheme="minorEastAsia" w:hint="eastAsia"/>
                <w:b/>
                <w:szCs w:val="21"/>
              </w:rPr>
              <w:t>其它食品标准</w:t>
            </w:r>
          </w:p>
        </w:tc>
      </w:tr>
      <w:tr w:rsidR="00672F86" w:rsidRPr="0008524A" w:rsidTr="00763A32">
        <w:trPr>
          <w:cantSplit/>
          <w:trHeight w:val="829"/>
        </w:trPr>
        <w:tc>
          <w:tcPr>
            <w:tcW w:w="594" w:type="pct"/>
            <w:tcBorders>
              <w:top w:val="single" w:sz="4" w:space="0" w:color="auto"/>
              <w:left w:val="single" w:sz="4" w:space="0" w:color="auto"/>
              <w:bottom w:val="single" w:sz="4" w:space="0" w:color="auto"/>
              <w:right w:val="single" w:sz="4" w:space="0" w:color="auto"/>
            </w:tcBorders>
            <w:vAlign w:val="center"/>
          </w:tcPr>
          <w:p w:rsidR="00672F86" w:rsidRPr="0008524A" w:rsidRDefault="00672F86" w:rsidP="00A0761E">
            <w:pPr>
              <w:adjustRightInd w:val="0"/>
              <w:snapToGrid w:val="0"/>
              <w:spacing w:line="240" w:lineRule="atLeast"/>
              <w:rPr>
                <w:rFonts w:asciiTheme="minorEastAsia" w:hAnsiTheme="minorEastAsia"/>
                <w:kern w:val="0"/>
                <w:szCs w:val="21"/>
              </w:rPr>
            </w:pPr>
            <w:r w:rsidRPr="0008524A">
              <w:rPr>
                <w:rFonts w:asciiTheme="minorEastAsia" w:hAnsiTheme="minorEastAsia" w:hint="eastAsia"/>
                <w:kern w:val="0"/>
                <w:szCs w:val="21"/>
              </w:rPr>
              <w:t>标准名称</w:t>
            </w:r>
          </w:p>
          <w:p w:rsidR="00672F86" w:rsidRPr="0008524A" w:rsidRDefault="00672F86" w:rsidP="00A0761E">
            <w:pPr>
              <w:adjustRightInd w:val="0"/>
              <w:snapToGrid w:val="0"/>
              <w:spacing w:line="240" w:lineRule="atLeast"/>
              <w:rPr>
                <w:rFonts w:asciiTheme="minorEastAsia" w:hAnsiTheme="minorEastAsia"/>
                <w:kern w:val="0"/>
                <w:szCs w:val="21"/>
              </w:rPr>
            </w:pPr>
            <w:r w:rsidRPr="0008524A">
              <w:rPr>
                <w:rFonts w:asciiTheme="minorEastAsia" w:hAnsiTheme="minorEastAsia" w:hint="eastAsia"/>
                <w:kern w:val="0"/>
                <w:szCs w:val="21"/>
              </w:rPr>
              <w:t>（包括标准号）</w:t>
            </w:r>
          </w:p>
        </w:tc>
        <w:tc>
          <w:tcPr>
            <w:tcW w:w="71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72F86" w:rsidRPr="0008524A" w:rsidRDefault="00672F86" w:rsidP="004D6A84">
            <w:pPr>
              <w:adjustRightInd w:val="0"/>
              <w:snapToGrid w:val="0"/>
              <w:spacing w:beforeLines="50" w:line="240" w:lineRule="atLeast"/>
              <w:rPr>
                <w:rFonts w:asciiTheme="minorEastAsia" w:hAnsiTheme="minorEastAsia"/>
                <w:kern w:val="0"/>
                <w:szCs w:val="21"/>
              </w:rPr>
            </w:pPr>
            <w:r w:rsidRPr="0008524A">
              <w:rPr>
                <w:rFonts w:asciiTheme="minorEastAsia" w:hAnsiTheme="minorEastAsia" w:hint="eastAsia"/>
                <w:kern w:val="0"/>
                <w:szCs w:val="21"/>
              </w:rPr>
              <w:t>××××</w:t>
            </w:r>
          </w:p>
          <w:p w:rsidR="00672F86" w:rsidRPr="0008524A" w:rsidRDefault="00672F86" w:rsidP="00A0761E">
            <w:pPr>
              <w:adjustRightInd w:val="0"/>
              <w:snapToGrid w:val="0"/>
              <w:spacing w:line="240" w:lineRule="atLeast"/>
              <w:rPr>
                <w:rFonts w:asciiTheme="minorEastAsia" w:hAnsiTheme="minorEastAsia"/>
                <w:kern w:val="0"/>
                <w:szCs w:val="21"/>
              </w:rPr>
            </w:pPr>
            <w:r w:rsidRPr="0008524A">
              <w:rPr>
                <w:rFonts w:asciiTheme="minorEastAsia" w:hAnsiTheme="minorEastAsia" w:hint="eastAsia"/>
                <w:kern w:val="0"/>
                <w:szCs w:val="21"/>
              </w:rPr>
              <w:t>Q/××××××××S-××××</w:t>
            </w:r>
          </w:p>
        </w:tc>
        <w:tc>
          <w:tcPr>
            <w:tcW w:w="1164" w:type="pct"/>
            <w:tcBorders>
              <w:top w:val="single" w:sz="4" w:space="0" w:color="auto"/>
              <w:left w:val="single" w:sz="4" w:space="0" w:color="auto"/>
              <w:bottom w:val="single" w:sz="4" w:space="0" w:color="auto"/>
              <w:right w:val="single" w:sz="4" w:space="0" w:color="auto"/>
            </w:tcBorders>
            <w:vAlign w:val="center"/>
          </w:tcPr>
          <w:p w:rsidR="00672F86" w:rsidRPr="0008524A" w:rsidRDefault="00672F86" w:rsidP="004D6A84">
            <w:pPr>
              <w:widowControl/>
              <w:adjustRightInd w:val="0"/>
              <w:snapToGrid w:val="0"/>
              <w:spacing w:beforeLines="50" w:line="320" w:lineRule="exact"/>
              <w:rPr>
                <w:rFonts w:asciiTheme="minorEastAsia" w:hAnsiTheme="minorEastAsia"/>
                <w:kern w:val="0"/>
                <w:szCs w:val="21"/>
              </w:rPr>
            </w:pPr>
          </w:p>
        </w:tc>
        <w:tc>
          <w:tcPr>
            <w:tcW w:w="1433" w:type="pct"/>
            <w:tcBorders>
              <w:top w:val="single" w:sz="4" w:space="0" w:color="auto"/>
              <w:left w:val="single" w:sz="4" w:space="0" w:color="auto"/>
              <w:bottom w:val="single" w:sz="4" w:space="0" w:color="auto"/>
              <w:right w:val="single" w:sz="4" w:space="0" w:color="auto"/>
            </w:tcBorders>
            <w:vAlign w:val="center"/>
          </w:tcPr>
          <w:p w:rsidR="00672F86" w:rsidRPr="0008524A" w:rsidRDefault="00672F86" w:rsidP="004D6A84">
            <w:pPr>
              <w:widowControl/>
              <w:adjustRightInd w:val="0"/>
              <w:snapToGrid w:val="0"/>
              <w:spacing w:beforeLines="50" w:line="320" w:lineRule="exact"/>
              <w:rPr>
                <w:rFonts w:asciiTheme="minorEastAsia" w:hAnsiTheme="minorEastAsia"/>
                <w:kern w:val="0"/>
                <w:szCs w:val="21"/>
              </w:rPr>
            </w:pPr>
            <w:r w:rsidRPr="0008524A">
              <w:rPr>
                <w:rFonts w:asciiTheme="minorEastAsia" w:hAnsiTheme="minorEastAsia" w:hint="eastAsia"/>
                <w:kern w:val="0"/>
                <w:szCs w:val="21"/>
              </w:rPr>
              <w:t>GB××××-××××（标准名称）</w:t>
            </w:r>
          </w:p>
        </w:tc>
        <w:tc>
          <w:tcPr>
            <w:tcW w:w="1092" w:type="pct"/>
            <w:tcBorders>
              <w:top w:val="single" w:sz="4" w:space="0" w:color="auto"/>
              <w:left w:val="single" w:sz="4" w:space="0" w:color="auto"/>
              <w:bottom w:val="single" w:sz="4" w:space="0" w:color="auto"/>
              <w:right w:val="single" w:sz="4" w:space="0" w:color="auto"/>
            </w:tcBorders>
          </w:tcPr>
          <w:p w:rsidR="00672F86" w:rsidRPr="0008524A" w:rsidRDefault="00672F86" w:rsidP="004D6A84">
            <w:pPr>
              <w:widowControl/>
              <w:adjustRightInd w:val="0"/>
              <w:snapToGrid w:val="0"/>
              <w:spacing w:beforeLines="50" w:line="320" w:lineRule="exact"/>
              <w:rPr>
                <w:rFonts w:asciiTheme="minorEastAsia" w:hAnsiTheme="minorEastAsia"/>
                <w:kern w:val="0"/>
                <w:szCs w:val="21"/>
              </w:rPr>
            </w:pPr>
            <w:r w:rsidRPr="0008524A">
              <w:rPr>
                <w:rFonts w:asciiTheme="minorEastAsia" w:hAnsiTheme="minorEastAsia" w:hint="eastAsia"/>
                <w:kern w:val="0"/>
                <w:szCs w:val="21"/>
              </w:rPr>
              <w:t>标准号、名称</w:t>
            </w:r>
          </w:p>
        </w:tc>
      </w:tr>
      <w:tr w:rsidR="00672F86" w:rsidRPr="0008524A" w:rsidTr="00763A32">
        <w:trPr>
          <w:cantSplit/>
          <w:trHeight w:val="866"/>
        </w:trPr>
        <w:tc>
          <w:tcPr>
            <w:tcW w:w="594" w:type="pct"/>
            <w:tcBorders>
              <w:top w:val="single" w:sz="4" w:space="0" w:color="auto"/>
              <w:left w:val="single" w:sz="4" w:space="0" w:color="auto"/>
              <w:right w:val="single" w:sz="4" w:space="0" w:color="auto"/>
            </w:tcBorders>
            <w:vAlign w:val="center"/>
          </w:tcPr>
          <w:p w:rsidR="00672F86" w:rsidRPr="0008524A" w:rsidRDefault="00672F86" w:rsidP="00A0761E">
            <w:pPr>
              <w:adjustRightInd w:val="0"/>
              <w:snapToGrid w:val="0"/>
              <w:spacing w:line="240" w:lineRule="atLeast"/>
              <w:rPr>
                <w:rFonts w:asciiTheme="minorEastAsia" w:hAnsiTheme="minorEastAsia"/>
                <w:kern w:val="0"/>
                <w:szCs w:val="21"/>
              </w:rPr>
            </w:pPr>
            <w:r w:rsidRPr="0008524A">
              <w:rPr>
                <w:rFonts w:asciiTheme="minorEastAsia" w:hAnsiTheme="minorEastAsia" w:hint="eastAsia"/>
                <w:kern w:val="0"/>
                <w:szCs w:val="21"/>
              </w:rPr>
              <w:t>感官指标</w:t>
            </w:r>
          </w:p>
        </w:tc>
        <w:tc>
          <w:tcPr>
            <w:tcW w:w="716" w:type="pct"/>
            <w:tcBorders>
              <w:top w:val="single" w:sz="4" w:space="0" w:color="auto"/>
              <w:left w:val="single" w:sz="4" w:space="0" w:color="auto"/>
              <w:bottom w:val="single" w:sz="4" w:space="0" w:color="auto"/>
              <w:right w:val="single" w:sz="4" w:space="0" w:color="auto"/>
            </w:tcBorders>
            <w:vAlign w:val="center"/>
          </w:tcPr>
          <w:p w:rsidR="00672F86" w:rsidRPr="0008524A" w:rsidRDefault="00672F86" w:rsidP="00A0761E">
            <w:pPr>
              <w:adjustRightInd w:val="0"/>
              <w:snapToGrid w:val="0"/>
              <w:spacing w:line="240" w:lineRule="atLeast"/>
              <w:rPr>
                <w:rFonts w:asciiTheme="minorEastAsia" w:hAnsiTheme="minorEastAsia"/>
                <w:kern w:val="0"/>
                <w:szCs w:val="21"/>
              </w:rPr>
            </w:pPr>
            <w:r w:rsidRPr="0008524A">
              <w:rPr>
                <w:rFonts w:asciiTheme="minorEastAsia" w:hAnsiTheme="minorEastAsia" w:hint="eastAsia"/>
                <w:kern w:val="0"/>
                <w:szCs w:val="21"/>
              </w:rPr>
              <w:t>如，</w:t>
            </w:r>
          </w:p>
          <w:p w:rsidR="00672F86" w:rsidRPr="0008524A" w:rsidRDefault="00672F86" w:rsidP="00A0761E">
            <w:pPr>
              <w:adjustRightInd w:val="0"/>
              <w:snapToGrid w:val="0"/>
              <w:spacing w:line="240" w:lineRule="atLeast"/>
              <w:rPr>
                <w:rFonts w:asciiTheme="minorEastAsia" w:hAnsiTheme="minorEastAsia"/>
                <w:kern w:val="0"/>
                <w:szCs w:val="21"/>
              </w:rPr>
            </w:pPr>
            <w:r w:rsidRPr="0008524A">
              <w:rPr>
                <w:rFonts w:asciiTheme="minorEastAsia" w:hAnsiTheme="minorEastAsia" w:hint="eastAsia"/>
                <w:kern w:val="0"/>
                <w:szCs w:val="21"/>
              </w:rPr>
              <w:t xml:space="preserve">色泽: </w:t>
            </w:r>
          </w:p>
          <w:p w:rsidR="00672F86" w:rsidRPr="0008524A" w:rsidRDefault="00672F86" w:rsidP="00A0761E">
            <w:pPr>
              <w:adjustRightInd w:val="0"/>
              <w:snapToGrid w:val="0"/>
              <w:spacing w:line="240" w:lineRule="atLeast"/>
              <w:rPr>
                <w:rFonts w:asciiTheme="minorEastAsia" w:hAnsiTheme="minorEastAsia"/>
                <w:kern w:val="0"/>
                <w:szCs w:val="21"/>
              </w:rPr>
            </w:pPr>
            <w:r w:rsidRPr="0008524A">
              <w:rPr>
                <w:rFonts w:asciiTheme="minorEastAsia" w:hAnsiTheme="minorEastAsia" w:hint="eastAsia"/>
                <w:kern w:val="0"/>
                <w:szCs w:val="21"/>
              </w:rPr>
              <w:t>……</w:t>
            </w:r>
          </w:p>
        </w:tc>
        <w:tc>
          <w:tcPr>
            <w:tcW w:w="1164" w:type="pct"/>
            <w:tcBorders>
              <w:top w:val="single" w:sz="4" w:space="0" w:color="auto"/>
              <w:left w:val="single" w:sz="4" w:space="0" w:color="auto"/>
              <w:bottom w:val="single" w:sz="4" w:space="0" w:color="auto"/>
              <w:right w:val="single" w:sz="4" w:space="0" w:color="auto"/>
              <w:tl2br w:val="nil"/>
            </w:tcBorders>
            <w:vAlign w:val="center"/>
          </w:tcPr>
          <w:p w:rsidR="00672F86" w:rsidRPr="0008524A" w:rsidRDefault="00672F86" w:rsidP="00A0761E">
            <w:pPr>
              <w:adjustRightInd w:val="0"/>
              <w:snapToGrid w:val="0"/>
              <w:spacing w:line="240" w:lineRule="atLeast"/>
              <w:rPr>
                <w:rFonts w:asciiTheme="minorEastAsia" w:hAnsiTheme="minorEastAsia"/>
                <w:kern w:val="0"/>
                <w:szCs w:val="21"/>
                <w:u w:val="single"/>
              </w:rPr>
            </w:pPr>
          </w:p>
          <w:p w:rsidR="00672F86" w:rsidRPr="0008524A" w:rsidRDefault="00672F86" w:rsidP="00A0761E">
            <w:pPr>
              <w:adjustRightInd w:val="0"/>
              <w:snapToGrid w:val="0"/>
              <w:spacing w:line="240" w:lineRule="atLeast"/>
              <w:rPr>
                <w:rFonts w:asciiTheme="minorEastAsia" w:hAnsiTheme="minorEastAsia"/>
                <w:kern w:val="0"/>
                <w:szCs w:val="21"/>
                <w:u w:val="single"/>
              </w:rPr>
            </w:pPr>
          </w:p>
          <w:p w:rsidR="00672F86" w:rsidRPr="0008524A" w:rsidRDefault="00672F86" w:rsidP="00A0761E">
            <w:pPr>
              <w:adjustRightInd w:val="0"/>
              <w:snapToGrid w:val="0"/>
              <w:spacing w:line="240" w:lineRule="atLeast"/>
              <w:rPr>
                <w:rFonts w:asciiTheme="minorEastAsia" w:hAnsiTheme="minorEastAsia"/>
                <w:kern w:val="0"/>
                <w:szCs w:val="21"/>
                <w:u w:val="single"/>
              </w:rPr>
            </w:pPr>
          </w:p>
          <w:p w:rsidR="00672F86" w:rsidRPr="0008524A" w:rsidRDefault="00672F86" w:rsidP="00A0761E">
            <w:pPr>
              <w:adjustRightInd w:val="0"/>
              <w:snapToGrid w:val="0"/>
              <w:spacing w:line="240" w:lineRule="atLeast"/>
              <w:rPr>
                <w:rFonts w:asciiTheme="minorEastAsia" w:hAnsiTheme="minorEastAsia"/>
                <w:kern w:val="0"/>
                <w:szCs w:val="21"/>
                <w:u w:val="single"/>
              </w:rPr>
            </w:pPr>
          </w:p>
        </w:tc>
        <w:tc>
          <w:tcPr>
            <w:tcW w:w="1433" w:type="pct"/>
            <w:tcBorders>
              <w:top w:val="single" w:sz="4" w:space="0" w:color="auto"/>
              <w:left w:val="single" w:sz="4" w:space="0" w:color="auto"/>
              <w:right w:val="single" w:sz="4" w:space="0" w:color="auto"/>
            </w:tcBorders>
            <w:vAlign w:val="center"/>
          </w:tcPr>
          <w:p w:rsidR="00672F86" w:rsidRPr="0008524A" w:rsidRDefault="00672F86" w:rsidP="00A0761E">
            <w:pPr>
              <w:adjustRightInd w:val="0"/>
              <w:snapToGrid w:val="0"/>
              <w:spacing w:line="240" w:lineRule="atLeast"/>
              <w:rPr>
                <w:rFonts w:asciiTheme="minorEastAsia" w:hAnsiTheme="minorEastAsia"/>
                <w:kern w:val="0"/>
                <w:szCs w:val="21"/>
              </w:rPr>
            </w:pPr>
            <w:r w:rsidRPr="0008524A">
              <w:rPr>
                <w:rFonts w:asciiTheme="minorEastAsia" w:hAnsiTheme="minorEastAsia" w:hint="eastAsia"/>
                <w:kern w:val="0"/>
                <w:szCs w:val="21"/>
              </w:rPr>
              <w:t>如，</w:t>
            </w:r>
          </w:p>
          <w:p w:rsidR="00672F86" w:rsidRPr="0008524A" w:rsidRDefault="00672F86" w:rsidP="00A0761E">
            <w:pPr>
              <w:adjustRightInd w:val="0"/>
              <w:snapToGrid w:val="0"/>
              <w:spacing w:line="240" w:lineRule="atLeast"/>
              <w:rPr>
                <w:rFonts w:asciiTheme="minorEastAsia" w:hAnsiTheme="minorEastAsia"/>
                <w:kern w:val="0"/>
                <w:szCs w:val="21"/>
              </w:rPr>
            </w:pPr>
            <w:r w:rsidRPr="0008524A">
              <w:rPr>
                <w:rFonts w:asciiTheme="minorEastAsia" w:hAnsiTheme="minorEastAsia" w:hint="eastAsia"/>
                <w:kern w:val="0"/>
                <w:szCs w:val="21"/>
              </w:rPr>
              <w:t>色泽：</w:t>
            </w:r>
          </w:p>
          <w:p w:rsidR="00672F86" w:rsidRPr="0008524A" w:rsidRDefault="00672F86" w:rsidP="00A0761E">
            <w:pPr>
              <w:adjustRightInd w:val="0"/>
              <w:snapToGrid w:val="0"/>
              <w:spacing w:line="240" w:lineRule="atLeast"/>
              <w:rPr>
                <w:rFonts w:asciiTheme="minorEastAsia" w:hAnsiTheme="minorEastAsia"/>
                <w:kern w:val="0"/>
                <w:szCs w:val="21"/>
              </w:rPr>
            </w:pPr>
            <w:r w:rsidRPr="0008524A">
              <w:rPr>
                <w:rFonts w:asciiTheme="minorEastAsia" w:hAnsiTheme="minorEastAsia" w:hint="eastAsia"/>
                <w:kern w:val="0"/>
                <w:szCs w:val="21"/>
              </w:rPr>
              <w:t>香气：</w:t>
            </w:r>
          </w:p>
          <w:p w:rsidR="00672F86" w:rsidRPr="0008524A" w:rsidRDefault="00672F86" w:rsidP="00A0761E">
            <w:pPr>
              <w:adjustRightInd w:val="0"/>
              <w:snapToGrid w:val="0"/>
              <w:spacing w:line="240" w:lineRule="atLeast"/>
              <w:rPr>
                <w:rFonts w:asciiTheme="minorEastAsia" w:hAnsiTheme="minorEastAsia"/>
                <w:szCs w:val="21"/>
              </w:rPr>
            </w:pPr>
            <w:r w:rsidRPr="0008524A">
              <w:rPr>
                <w:rFonts w:asciiTheme="minorEastAsia" w:hAnsiTheme="minorEastAsia" w:hint="eastAsia"/>
                <w:kern w:val="0"/>
                <w:szCs w:val="21"/>
              </w:rPr>
              <w:t>……</w:t>
            </w:r>
          </w:p>
        </w:tc>
        <w:tc>
          <w:tcPr>
            <w:tcW w:w="1092" w:type="pct"/>
            <w:tcBorders>
              <w:top w:val="single" w:sz="4" w:space="0" w:color="auto"/>
              <w:left w:val="single" w:sz="4" w:space="0" w:color="auto"/>
              <w:right w:val="single" w:sz="4" w:space="0" w:color="auto"/>
            </w:tcBorders>
          </w:tcPr>
          <w:p w:rsidR="00672F86" w:rsidRPr="0008524A" w:rsidRDefault="00672F86" w:rsidP="00A0761E">
            <w:pPr>
              <w:adjustRightInd w:val="0"/>
              <w:snapToGrid w:val="0"/>
              <w:spacing w:line="240" w:lineRule="atLeast"/>
              <w:rPr>
                <w:rFonts w:asciiTheme="minorEastAsia" w:hAnsiTheme="minorEastAsia"/>
                <w:kern w:val="0"/>
                <w:szCs w:val="21"/>
              </w:rPr>
            </w:pPr>
          </w:p>
        </w:tc>
      </w:tr>
      <w:tr w:rsidR="00672F86" w:rsidRPr="0008524A" w:rsidTr="00763A32">
        <w:trPr>
          <w:cantSplit/>
          <w:trHeight w:val="866"/>
        </w:trPr>
        <w:tc>
          <w:tcPr>
            <w:tcW w:w="594" w:type="pct"/>
            <w:tcBorders>
              <w:left w:val="single" w:sz="4" w:space="0" w:color="auto"/>
              <w:right w:val="single" w:sz="4" w:space="0" w:color="auto"/>
            </w:tcBorders>
            <w:vAlign w:val="center"/>
          </w:tcPr>
          <w:p w:rsidR="00672F86" w:rsidRPr="0008524A" w:rsidRDefault="00672F86" w:rsidP="00A0761E">
            <w:pPr>
              <w:adjustRightInd w:val="0"/>
              <w:snapToGrid w:val="0"/>
              <w:spacing w:line="240" w:lineRule="atLeast"/>
              <w:rPr>
                <w:rFonts w:asciiTheme="minorEastAsia" w:hAnsiTheme="minorEastAsia"/>
                <w:kern w:val="0"/>
                <w:szCs w:val="21"/>
              </w:rPr>
            </w:pPr>
            <w:r w:rsidRPr="0008524A">
              <w:rPr>
                <w:rFonts w:asciiTheme="minorEastAsia" w:hAnsiTheme="minorEastAsia" w:hint="eastAsia"/>
                <w:kern w:val="0"/>
                <w:szCs w:val="21"/>
              </w:rPr>
              <w:t>理化指标</w:t>
            </w:r>
          </w:p>
        </w:tc>
        <w:tc>
          <w:tcPr>
            <w:tcW w:w="716" w:type="pct"/>
            <w:tcBorders>
              <w:top w:val="single" w:sz="4" w:space="0" w:color="auto"/>
              <w:left w:val="single" w:sz="4" w:space="0" w:color="auto"/>
              <w:bottom w:val="single" w:sz="4" w:space="0" w:color="auto"/>
              <w:right w:val="single" w:sz="4" w:space="0" w:color="auto"/>
            </w:tcBorders>
            <w:vAlign w:val="center"/>
          </w:tcPr>
          <w:p w:rsidR="00672F86" w:rsidRPr="0008524A" w:rsidRDefault="00672F86" w:rsidP="00A0761E">
            <w:pPr>
              <w:adjustRightInd w:val="0"/>
              <w:snapToGrid w:val="0"/>
              <w:spacing w:line="240" w:lineRule="atLeast"/>
              <w:rPr>
                <w:rFonts w:asciiTheme="minorEastAsia" w:hAnsiTheme="minorEastAsia"/>
                <w:kern w:val="0"/>
                <w:szCs w:val="21"/>
              </w:rPr>
            </w:pPr>
          </w:p>
          <w:p w:rsidR="00672F86" w:rsidRPr="0008524A" w:rsidRDefault="00672F86" w:rsidP="00A0761E">
            <w:pPr>
              <w:adjustRightInd w:val="0"/>
              <w:snapToGrid w:val="0"/>
              <w:spacing w:line="240" w:lineRule="atLeast"/>
              <w:rPr>
                <w:rFonts w:asciiTheme="minorEastAsia" w:hAnsiTheme="minorEastAsia"/>
                <w:kern w:val="0"/>
                <w:szCs w:val="21"/>
              </w:rPr>
            </w:pPr>
            <w:r w:rsidRPr="0008524A">
              <w:rPr>
                <w:rFonts w:asciiTheme="minorEastAsia" w:hAnsiTheme="minorEastAsia" w:hint="eastAsia"/>
                <w:kern w:val="0"/>
                <w:szCs w:val="21"/>
              </w:rPr>
              <w:t>×××××</w:t>
            </w:r>
          </w:p>
        </w:tc>
        <w:tc>
          <w:tcPr>
            <w:tcW w:w="1164" w:type="pct"/>
            <w:tcBorders>
              <w:left w:val="single" w:sz="4" w:space="0" w:color="auto"/>
              <w:bottom w:val="single" w:sz="4" w:space="0" w:color="auto"/>
              <w:right w:val="single" w:sz="4" w:space="0" w:color="auto"/>
              <w:tl2br w:val="nil"/>
            </w:tcBorders>
            <w:vAlign w:val="center"/>
          </w:tcPr>
          <w:p w:rsidR="00672F86" w:rsidRPr="0008524A" w:rsidRDefault="00672F86" w:rsidP="00A0761E">
            <w:pPr>
              <w:adjustRightInd w:val="0"/>
              <w:snapToGrid w:val="0"/>
              <w:spacing w:line="240" w:lineRule="atLeast"/>
              <w:rPr>
                <w:rFonts w:asciiTheme="minorEastAsia" w:hAnsiTheme="minorEastAsia"/>
                <w:kern w:val="0"/>
                <w:szCs w:val="21"/>
              </w:rPr>
            </w:pPr>
          </w:p>
          <w:p w:rsidR="00672F86" w:rsidRPr="0008524A" w:rsidRDefault="00672F86" w:rsidP="00A0761E">
            <w:pPr>
              <w:adjustRightInd w:val="0"/>
              <w:snapToGrid w:val="0"/>
              <w:spacing w:line="240" w:lineRule="atLeast"/>
              <w:rPr>
                <w:rFonts w:asciiTheme="minorEastAsia" w:hAnsiTheme="minorEastAsia"/>
                <w:kern w:val="0"/>
                <w:szCs w:val="21"/>
                <w:u w:val="single"/>
              </w:rPr>
            </w:pPr>
          </w:p>
          <w:p w:rsidR="00672F86" w:rsidRPr="0008524A" w:rsidRDefault="00672F86" w:rsidP="00A0761E">
            <w:pPr>
              <w:adjustRightInd w:val="0"/>
              <w:snapToGrid w:val="0"/>
              <w:spacing w:line="240" w:lineRule="atLeast"/>
              <w:rPr>
                <w:rFonts w:asciiTheme="minorEastAsia" w:hAnsiTheme="minorEastAsia"/>
                <w:kern w:val="0"/>
                <w:szCs w:val="21"/>
                <w:u w:val="single"/>
              </w:rPr>
            </w:pPr>
          </w:p>
          <w:p w:rsidR="00672F86" w:rsidRPr="0008524A" w:rsidRDefault="00672F86" w:rsidP="00A0761E">
            <w:pPr>
              <w:adjustRightInd w:val="0"/>
              <w:snapToGrid w:val="0"/>
              <w:spacing w:line="240" w:lineRule="atLeast"/>
              <w:rPr>
                <w:rFonts w:asciiTheme="minorEastAsia" w:hAnsiTheme="minorEastAsia"/>
                <w:kern w:val="0"/>
                <w:szCs w:val="21"/>
                <w:u w:val="single"/>
              </w:rPr>
            </w:pPr>
          </w:p>
        </w:tc>
        <w:tc>
          <w:tcPr>
            <w:tcW w:w="1433" w:type="pct"/>
            <w:tcBorders>
              <w:left w:val="single" w:sz="4" w:space="0" w:color="auto"/>
              <w:bottom w:val="single" w:sz="4" w:space="0" w:color="auto"/>
              <w:right w:val="single" w:sz="4" w:space="0" w:color="auto"/>
            </w:tcBorders>
            <w:vAlign w:val="center"/>
          </w:tcPr>
          <w:p w:rsidR="00672F86" w:rsidRPr="0008524A" w:rsidRDefault="00672F86" w:rsidP="00A0761E">
            <w:pPr>
              <w:adjustRightInd w:val="0"/>
              <w:snapToGrid w:val="0"/>
              <w:spacing w:line="240" w:lineRule="atLeast"/>
              <w:rPr>
                <w:rFonts w:asciiTheme="minorEastAsia" w:hAnsiTheme="minorEastAsia"/>
                <w:kern w:val="0"/>
                <w:szCs w:val="21"/>
              </w:rPr>
            </w:pPr>
          </w:p>
          <w:p w:rsidR="00672F86" w:rsidRPr="0008524A" w:rsidRDefault="00672F86" w:rsidP="00A0761E">
            <w:pPr>
              <w:adjustRightInd w:val="0"/>
              <w:snapToGrid w:val="0"/>
              <w:spacing w:line="240" w:lineRule="atLeast"/>
              <w:rPr>
                <w:rFonts w:asciiTheme="minorEastAsia" w:hAnsiTheme="minorEastAsia"/>
                <w:szCs w:val="21"/>
              </w:rPr>
            </w:pPr>
            <w:r w:rsidRPr="0008524A">
              <w:rPr>
                <w:rFonts w:asciiTheme="minorEastAsia" w:hAnsiTheme="minorEastAsia" w:hint="eastAsia"/>
                <w:kern w:val="0"/>
                <w:szCs w:val="21"/>
              </w:rPr>
              <w:t>×××××</w:t>
            </w:r>
          </w:p>
        </w:tc>
        <w:tc>
          <w:tcPr>
            <w:tcW w:w="1092" w:type="pct"/>
            <w:tcBorders>
              <w:left w:val="single" w:sz="4" w:space="0" w:color="auto"/>
              <w:bottom w:val="single" w:sz="4" w:space="0" w:color="auto"/>
              <w:right w:val="single" w:sz="4" w:space="0" w:color="auto"/>
            </w:tcBorders>
          </w:tcPr>
          <w:p w:rsidR="00672F86" w:rsidRPr="0008524A" w:rsidRDefault="00672F86" w:rsidP="00A0761E">
            <w:pPr>
              <w:adjustRightInd w:val="0"/>
              <w:snapToGrid w:val="0"/>
              <w:spacing w:line="240" w:lineRule="atLeast"/>
              <w:rPr>
                <w:rFonts w:asciiTheme="minorEastAsia" w:hAnsiTheme="minorEastAsia"/>
                <w:kern w:val="0"/>
                <w:szCs w:val="21"/>
              </w:rPr>
            </w:pPr>
          </w:p>
        </w:tc>
      </w:tr>
      <w:tr w:rsidR="00672F86" w:rsidRPr="0008524A" w:rsidTr="00763A32">
        <w:trPr>
          <w:cantSplit/>
          <w:trHeight w:val="555"/>
        </w:trPr>
        <w:tc>
          <w:tcPr>
            <w:tcW w:w="594" w:type="pct"/>
            <w:tcBorders>
              <w:left w:val="single" w:sz="4" w:space="0" w:color="auto"/>
              <w:right w:val="single" w:sz="4" w:space="0" w:color="auto"/>
            </w:tcBorders>
            <w:vAlign w:val="center"/>
          </w:tcPr>
          <w:p w:rsidR="00672F86" w:rsidRPr="0008524A" w:rsidRDefault="00672F86" w:rsidP="00A0761E">
            <w:pPr>
              <w:adjustRightInd w:val="0"/>
              <w:snapToGrid w:val="0"/>
              <w:spacing w:line="240" w:lineRule="atLeast"/>
              <w:rPr>
                <w:rFonts w:asciiTheme="minorEastAsia" w:hAnsiTheme="minorEastAsia"/>
                <w:kern w:val="0"/>
                <w:szCs w:val="21"/>
              </w:rPr>
            </w:pPr>
            <w:r w:rsidRPr="0008524A">
              <w:rPr>
                <w:rFonts w:asciiTheme="minorEastAsia" w:hAnsiTheme="minorEastAsia" w:hint="eastAsia"/>
                <w:kern w:val="0"/>
                <w:szCs w:val="21"/>
              </w:rPr>
              <w:t>污染物限量</w:t>
            </w:r>
          </w:p>
          <w:p w:rsidR="00672F86" w:rsidRPr="0008524A" w:rsidRDefault="00672F86" w:rsidP="00A0761E">
            <w:pPr>
              <w:adjustRightInd w:val="0"/>
              <w:snapToGrid w:val="0"/>
              <w:spacing w:line="240" w:lineRule="atLeast"/>
              <w:rPr>
                <w:rFonts w:asciiTheme="minorEastAsia" w:hAnsiTheme="minorEastAsia"/>
                <w:kern w:val="0"/>
                <w:szCs w:val="21"/>
              </w:rPr>
            </w:pPr>
            <w:r w:rsidRPr="0008524A">
              <w:rPr>
                <w:rFonts w:asciiTheme="minorEastAsia" w:hAnsiTheme="minorEastAsia" w:hint="eastAsia"/>
                <w:kern w:val="0"/>
                <w:szCs w:val="21"/>
              </w:rPr>
              <w:t>和真菌毒素限量</w:t>
            </w:r>
          </w:p>
        </w:tc>
        <w:tc>
          <w:tcPr>
            <w:tcW w:w="716" w:type="pct"/>
            <w:tcBorders>
              <w:top w:val="single" w:sz="4" w:space="0" w:color="auto"/>
              <w:left w:val="single" w:sz="4" w:space="0" w:color="auto"/>
              <w:bottom w:val="single" w:sz="4" w:space="0" w:color="auto"/>
              <w:right w:val="single" w:sz="4" w:space="0" w:color="auto"/>
            </w:tcBorders>
            <w:vAlign w:val="center"/>
          </w:tcPr>
          <w:p w:rsidR="00672F86" w:rsidRPr="0008524A" w:rsidRDefault="00672F86" w:rsidP="004D6A84">
            <w:pPr>
              <w:widowControl/>
              <w:adjustRightInd w:val="0"/>
              <w:snapToGrid w:val="0"/>
              <w:spacing w:beforeLines="50" w:line="200" w:lineRule="exact"/>
              <w:rPr>
                <w:rFonts w:asciiTheme="minorEastAsia" w:hAnsiTheme="minorEastAsia"/>
                <w:szCs w:val="21"/>
              </w:rPr>
            </w:pPr>
            <w:r w:rsidRPr="0008524A">
              <w:rPr>
                <w:rFonts w:asciiTheme="minorEastAsia" w:hAnsiTheme="minorEastAsia" w:hint="eastAsia"/>
                <w:kern w:val="0"/>
                <w:szCs w:val="21"/>
              </w:rPr>
              <w:t>×××××</w:t>
            </w:r>
          </w:p>
        </w:tc>
        <w:tc>
          <w:tcPr>
            <w:tcW w:w="1164" w:type="pct"/>
            <w:tcBorders>
              <w:left w:val="single" w:sz="4" w:space="0" w:color="auto"/>
              <w:bottom w:val="single" w:sz="4" w:space="0" w:color="auto"/>
              <w:right w:val="single" w:sz="4" w:space="0" w:color="auto"/>
            </w:tcBorders>
            <w:vAlign w:val="center"/>
          </w:tcPr>
          <w:p w:rsidR="00672F86" w:rsidRPr="0008524A" w:rsidRDefault="00672F86" w:rsidP="004D6A84">
            <w:pPr>
              <w:widowControl/>
              <w:adjustRightInd w:val="0"/>
              <w:snapToGrid w:val="0"/>
              <w:spacing w:beforeLines="50" w:line="200" w:lineRule="exact"/>
              <w:rPr>
                <w:rFonts w:asciiTheme="minorEastAsia" w:hAnsiTheme="minorEastAsia"/>
                <w:kern w:val="0"/>
                <w:szCs w:val="21"/>
              </w:rPr>
            </w:pPr>
            <w:r w:rsidRPr="0008524A">
              <w:rPr>
                <w:rFonts w:asciiTheme="minorEastAsia" w:hAnsiTheme="minorEastAsia" w:hint="eastAsia"/>
                <w:kern w:val="0"/>
                <w:szCs w:val="21"/>
              </w:rPr>
              <w:t>依据GB2762食品类别及限量</w:t>
            </w:r>
          </w:p>
          <w:p w:rsidR="00672F86" w:rsidRPr="0008524A" w:rsidRDefault="00672F86" w:rsidP="004D6A84">
            <w:pPr>
              <w:widowControl/>
              <w:adjustRightInd w:val="0"/>
              <w:snapToGrid w:val="0"/>
              <w:spacing w:beforeLines="50" w:line="200" w:lineRule="exact"/>
              <w:rPr>
                <w:rFonts w:asciiTheme="minorEastAsia" w:hAnsiTheme="minorEastAsia"/>
                <w:kern w:val="0"/>
                <w:szCs w:val="21"/>
              </w:rPr>
            </w:pPr>
            <w:r w:rsidRPr="0008524A">
              <w:rPr>
                <w:rFonts w:asciiTheme="minorEastAsia" w:hAnsiTheme="minorEastAsia" w:hint="eastAsia"/>
                <w:kern w:val="0"/>
                <w:szCs w:val="21"/>
              </w:rPr>
              <w:t>依据GB2761食品类别及限量</w:t>
            </w:r>
          </w:p>
        </w:tc>
        <w:tc>
          <w:tcPr>
            <w:tcW w:w="1433" w:type="pct"/>
            <w:tcBorders>
              <w:left w:val="single" w:sz="4" w:space="0" w:color="auto"/>
              <w:bottom w:val="single" w:sz="4" w:space="0" w:color="auto"/>
              <w:right w:val="single" w:sz="4" w:space="0" w:color="auto"/>
            </w:tcBorders>
            <w:vAlign w:val="center"/>
          </w:tcPr>
          <w:p w:rsidR="00672F86" w:rsidRPr="0008524A" w:rsidRDefault="00672F86" w:rsidP="004D6A84">
            <w:pPr>
              <w:widowControl/>
              <w:adjustRightInd w:val="0"/>
              <w:snapToGrid w:val="0"/>
              <w:spacing w:beforeLines="50" w:line="200" w:lineRule="exact"/>
              <w:rPr>
                <w:rFonts w:asciiTheme="minorEastAsia" w:hAnsiTheme="minorEastAsia"/>
                <w:szCs w:val="21"/>
              </w:rPr>
            </w:pPr>
            <w:r w:rsidRPr="0008524A">
              <w:rPr>
                <w:rFonts w:asciiTheme="minorEastAsia" w:hAnsiTheme="minorEastAsia" w:hint="eastAsia"/>
                <w:kern w:val="0"/>
                <w:szCs w:val="21"/>
              </w:rPr>
              <w:t>……</w:t>
            </w:r>
          </w:p>
        </w:tc>
        <w:tc>
          <w:tcPr>
            <w:tcW w:w="1092" w:type="pct"/>
            <w:tcBorders>
              <w:left w:val="single" w:sz="4" w:space="0" w:color="auto"/>
              <w:bottom w:val="single" w:sz="4" w:space="0" w:color="auto"/>
              <w:right w:val="single" w:sz="4" w:space="0" w:color="auto"/>
            </w:tcBorders>
          </w:tcPr>
          <w:p w:rsidR="00672F86" w:rsidRPr="0008524A" w:rsidRDefault="00672F86" w:rsidP="004D6A84">
            <w:pPr>
              <w:widowControl/>
              <w:adjustRightInd w:val="0"/>
              <w:snapToGrid w:val="0"/>
              <w:spacing w:beforeLines="50" w:line="200" w:lineRule="exact"/>
              <w:rPr>
                <w:rFonts w:asciiTheme="minorEastAsia" w:hAnsiTheme="minorEastAsia"/>
                <w:kern w:val="0"/>
                <w:szCs w:val="21"/>
              </w:rPr>
            </w:pPr>
          </w:p>
        </w:tc>
      </w:tr>
      <w:tr w:rsidR="00672F86" w:rsidRPr="0008524A" w:rsidTr="00763A32">
        <w:trPr>
          <w:cantSplit/>
          <w:trHeight w:val="555"/>
        </w:trPr>
        <w:tc>
          <w:tcPr>
            <w:tcW w:w="594" w:type="pct"/>
            <w:tcBorders>
              <w:left w:val="single" w:sz="4" w:space="0" w:color="auto"/>
              <w:right w:val="single" w:sz="4" w:space="0" w:color="auto"/>
            </w:tcBorders>
            <w:vAlign w:val="center"/>
          </w:tcPr>
          <w:p w:rsidR="00672F86" w:rsidRPr="0008524A" w:rsidRDefault="00672F86" w:rsidP="00A0761E">
            <w:pPr>
              <w:adjustRightInd w:val="0"/>
              <w:snapToGrid w:val="0"/>
              <w:spacing w:line="240" w:lineRule="atLeast"/>
              <w:rPr>
                <w:rFonts w:asciiTheme="minorEastAsia" w:hAnsiTheme="minorEastAsia"/>
                <w:kern w:val="0"/>
                <w:szCs w:val="21"/>
              </w:rPr>
            </w:pPr>
            <w:r w:rsidRPr="0008524A">
              <w:rPr>
                <w:rFonts w:asciiTheme="minorEastAsia" w:hAnsiTheme="minorEastAsia" w:hint="eastAsia"/>
                <w:kern w:val="0"/>
                <w:szCs w:val="21"/>
              </w:rPr>
              <w:t>农药残留限量和兽药残留</w:t>
            </w:r>
          </w:p>
        </w:tc>
        <w:tc>
          <w:tcPr>
            <w:tcW w:w="716" w:type="pct"/>
            <w:tcBorders>
              <w:top w:val="single" w:sz="4" w:space="0" w:color="auto"/>
              <w:left w:val="single" w:sz="4" w:space="0" w:color="auto"/>
              <w:bottom w:val="single" w:sz="4" w:space="0" w:color="auto"/>
              <w:right w:val="single" w:sz="4" w:space="0" w:color="auto"/>
            </w:tcBorders>
            <w:vAlign w:val="center"/>
          </w:tcPr>
          <w:p w:rsidR="00672F86" w:rsidRPr="0008524A" w:rsidRDefault="00672F86" w:rsidP="004D6A84">
            <w:pPr>
              <w:widowControl/>
              <w:adjustRightInd w:val="0"/>
              <w:snapToGrid w:val="0"/>
              <w:spacing w:beforeLines="50" w:line="200" w:lineRule="exact"/>
              <w:rPr>
                <w:rFonts w:asciiTheme="minorEastAsia" w:hAnsiTheme="minorEastAsia"/>
                <w:szCs w:val="21"/>
              </w:rPr>
            </w:pPr>
            <w:r w:rsidRPr="0008524A">
              <w:rPr>
                <w:rFonts w:asciiTheme="minorEastAsia" w:hAnsiTheme="minorEastAsia" w:hint="eastAsia"/>
                <w:kern w:val="0"/>
                <w:szCs w:val="21"/>
              </w:rPr>
              <w:t>×××××</w:t>
            </w:r>
          </w:p>
        </w:tc>
        <w:tc>
          <w:tcPr>
            <w:tcW w:w="1164" w:type="pct"/>
            <w:tcBorders>
              <w:left w:val="single" w:sz="4" w:space="0" w:color="auto"/>
              <w:bottom w:val="single" w:sz="4" w:space="0" w:color="auto"/>
              <w:right w:val="single" w:sz="4" w:space="0" w:color="auto"/>
            </w:tcBorders>
            <w:vAlign w:val="center"/>
          </w:tcPr>
          <w:p w:rsidR="00672F86" w:rsidRPr="0008524A" w:rsidRDefault="00672F86" w:rsidP="004D6A84">
            <w:pPr>
              <w:widowControl/>
              <w:adjustRightInd w:val="0"/>
              <w:snapToGrid w:val="0"/>
              <w:spacing w:beforeLines="50" w:line="200" w:lineRule="exact"/>
              <w:rPr>
                <w:rFonts w:asciiTheme="minorEastAsia" w:hAnsiTheme="minorEastAsia"/>
                <w:kern w:val="0"/>
                <w:szCs w:val="21"/>
              </w:rPr>
            </w:pPr>
            <w:r w:rsidRPr="0008524A">
              <w:rPr>
                <w:rFonts w:asciiTheme="minorEastAsia" w:hAnsiTheme="minorEastAsia" w:hint="eastAsia"/>
                <w:kern w:val="0"/>
                <w:szCs w:val="21"/>
              </w:rPr>
              <w:t>依据GB2763 食品类别及限量</w:t>
            </w:r>
          </w:p>
        </w:tc>
        <w:tc>
          <w:tcPr>
            <w:tcW w:w="1433" w:type="pct"/>
            <w:tcBorders>
              <w:left w:val="single" w:sz="4" w:space="0" w:color="auto"/>
              <w:bottom w:val="single" w:sz="4" w:space="0" w:color="auto"/>
              <w:right w:val="single" w:sz="4" w:space="0" w:color="auto"/>
            </w:tcBorders>
            <w:vAlign w:val="center"/>
          </w:tcPr>
          <w:p w:rsidR="00672F86" w:rsidRPr="0008524A" w:rsidRDefault="00672F86" w:rsidP="004D6A84">
            <w:pPr>
              <w:widowControl/>
              <w:adjustRightInd w:val="0"/>
              <w:snapToGrid w:val="0"/>
              <w:spacing w:beforeLines="50" w:line="200" w:lineRule="exact"/>
              <w:rPr>
                <w:rFonts w:asciiTheme="minorEastAsia" w:hAnsiTheme="minorEastAsia"/>
                <w:szCs w:val="21"/>
              </w:rPr>
            </w:pPr>
            <w:r w:rsidRPr="0008524A">
              <w:rPr>
                <w:rFonts w:asciiTheme="minorEastAsia" w:hAnsiTheme="minorEastAsia" w:hint="eastAsia"/>
                <w:kern w:val="0"/>
                <w:szCs w:val="21"/>
              </w:rPr>
              <w:t>……</w:t>
            </w:r>
          </w:p>
        </w:tc>
        <w:tc>
          <w:tcPr>
            <w:tcW w:w="1092" w:type="pct"/>
            <w:tcBorders>
              <w:left w:val="single" w:sz="4" w:space="0" w:color="auto"/>
              <w:bottom w:val="single" w:sz="4" w:space="0" w:color="auto"/>
              <w:right w:val="single" w:sz="4" w:space="0" w:color="auto"/>
            </w:tcBorders>
          </w:tcPr>
          <w:p w:rsidR="00672F86" w:rsidRPr="0008524A" w:rsidRDefault="00672F86" w:rsidP="004D6A84">
            <w:pPr>
              <w:widowControl/>
              <w:adjustRightInd w:val="0"/>
              <w:snapToGrid w:val="0"/>
              <w:spacing w:beforeLines="50" w:line="200" w:lineRule="exact"/>
              <w:rPr>
                <w:rFonts w:asciiTheme="minorEastAsia" w:hAnsiTheme="minorEastAsia"/>
                <w:kern w:val="0"/>
                <w:szCs w:val="21"/>
              </w:rPr>
            </w:pPr>
          </w:p>
        </w:tc>
      </w:tr>
      <w:tr w:rsidR="00672F86" w:rsidRPr="0008524A" w:rsidTr="00763A32">
        <w:trPr>
          <w:cantSplit/>
          <w:trHeight w:val="555"/>
        </w:trPr>
        <w:tc>
          <w:tcPr>
            <w:tcW w:w="594" w:type="pct"/>
            <w:tcBorders>
              <w:left w:val="single" w:sz="4" w:space="0" w:color="auto"/>
              <w:right w:val="single" w:sz="4" w:space="0" w:color="auto"/>
            </w:tcBorders>
            <w:vAlign w:val="center"/>
          </w:tcPr>
          <w:p w:rsidR="00672F86" w:rsidRPr="0008524A" w:rsidRDefault="00672F86" w:rsidP="00A0761E">
            <w:pPr>
              <w:adjustRightInd w:val="0"/>
              <w:snapToGrid w:val="0"/>
              <w:spacing w:line="240" w:lineRule="atLeast"/>
              <w:rPr>
                <w:rFonts w:asciiTheme="minorEastAsia" w:hAnsiTheme="minorEastAsia"/>
                <w:kern w:val="0"/>
                <w:szCs w:val="21"/>
              </w:rPr>
            </w:pPr>
            <w:r w:rsidRPr="0008524A">
              <w:rPr>
                <w:rFonts w:asciiTheme="minorEastAsia" w:hAnsiTheme="minorEastAsia" w:hint="eastAsia"/>
                <w:kern w:val="0"/>
                <w:szCs w:val="21"/>
              </w:rPr>
              <w:lastRenderedPageBreak/>
              <w:t>微生物限量</w:t>
            </w:r>
          </w:p>
        </w:tc>
        <w:tc>
          <w:tcPr>
            <w:tcW w:w="716" w:type="pct"/>
            <w:tcBorders>
              <w:top w:val="single" w:sz="4" w:space="0" w:color="auto"/>
              <w:left w:val="single" w:sz="4" w:space="0" w:color="auto"/>
              <w:bottom w:val="single" w:sz="4" w:space="0" w:color="auto"/>
              <w:right w:val="single" w:sz="4" w:space="0" w:color="auto"/>
            </w:tcBorders>
            <w:vAlign w:val="center"/>
          </w:tcPr>
          <w:p w:rsidR="00672F86" w:rsidRPr="0008524A" w:rsidRDefault="00672F86" w:rsidP="004D6A84">
            <w:pPr>
              <w:adjustRightInd w:val="0"/>
              <w:snapToGrid w:val="0"/>
              <w:spacing w:beforeLines="50" w:line="200" w:lineRule="exact"/>
              <w:rPr>
                <w:rFonts w:asciiTheme="minorEastAsia" w:hAnsiTheme="minorEastAsia"/>
                <w:szCs w:val="21"/>
              </w:rPr>
            </w:pPr>
            <w:r w:rsidRPr="0008524A">
              <w:rPr>
                <w:rFonts w:asciiTheme="minorEastAsia" w:hAnsiTheme="minorEastAsia" w:hint="eastAsia"/>
                <w:kern w:val="0"/>
                <w:szCs w:val="21"/>
              </w:rPr>
              <w:t>×××××</w:t>
            </w:r>
          </w:p>
        </w:tc>
        <w:tc>
          <w:tcPr>
            <w:tcW w:w="1164" w:type="pct"/>
            <w:tcBorders>
              <w:left w:val="single" w:sz="4" w:space="0" w:color="auto"/>
              <w:bottom w:val="single" w:sz="4" w:space="0" w:color="auto"/>
              <w:right w:val="single" w:sz="4" w:space="0" w:color="auto"/>
            </w:tcBorders>
            <w:vAlign w:val="center"/>
          </w:tcPr>
          <w:p w:rsidR="00672F86" w:rsidRPr="0008524A" w:rsidRDefault="00672F86" w:rsidP="004D6A84">
            <w:pPr>
              <w:widowControl/>
              <w:adjustRightInd w:val="0"/>
              <w:snapToGrid w:val="0"/>
              <w:spacing w:beforeLines="50" w:line="200" w:lineRule="exact"/>
              <w:rPr>
                <w:rFonts w:asciiTheme="minorEastAsia" w:hAnsiTheme="minorEastAsia"/>
                <w:kern w:val="0"/>
                <w:szCs w:val="21"/>
              </w:rPr>
            </w:pPr>
            <w:r w:rsidRPr="0008524A">
              <w:rPr>
                <w:rFonts w:asciiTheme="minorEastAsia" w:hAnsiTheme="minorEastAsia" w:hint="eastAsia"/>
                <w:kern w:val="0"/>
                <w:szCs w:val="21"/>
              </w:rPr>
              <w:t>依据GB29921食品类别及致病菌限量</w:t>
            </w:r>
          </w:p>
        </w:tc>
        <w:tc>
          <w:tcPr>
            <w:tcW w:w="1433" w:type="pct"/>
            <w:tcBorders>
              <w:left w:val="single" w:sz="4" w:space="0" w:color="auto"/>
              <w:bottom w:val="single" w:sz="4" w:space="0" w:color="auto"/>
              <w:right w:val="single" w:sz="4" w:space="0" w:color="auto"/>
            </w:tcBorders>
            <w:vAlign w:val="center"/>
          </w:tcPr>
          <w:p w:rsidR="00672F86" w:rsidRPr="0008524A" w:rsidRDefault="00672F86" w:rsidP="004D6A84">
            <w:pPr>
              <w:widowControl/>
              <w:adjustRightInd w:val="0"/>
              <w:snapToGrid w:val="0"/>
              <w:spacing w:beforeLines="50" w:line="200" w:lineRule="exact"/>
              <w:rPr>
                <w:rFonts w:asciiTheme="minorEastAsia" w:hAnsiTheme="minorEastAsia"/>
                <w:szCs w:val="21"/>
              </w:rPr>
            </w:pPr>
            <w:r w:rsidRPr="0008524A">
              <w:rPr>
                <w:rFonts w:asciiTheme="minorEastAsia" w:hAnsiTheme="minorEastAsia" w:hint="eastAsia"/>
                <w:kern w:val="0"/>
                <w:szCs w:val="21"/>
              </w:rPr>
              <w:t>致病菌或其他微生物限量</w:t>
            </w:r>
          </w:p>
        </w:tc>
        <w:tc>
          <w:tcPr>
            <w:tcW w:w="1092" w:type="pct"/>
            <w:tcBorders>
              <w:left w:val="single" w:sz="4" w:space="0" w:color="auto"/>
              <w:bottom w:val="single" w:sz="4" w:space="0" w:color="auto"/>
              <w:right w:val="single" w:sz="4" w:space="0" w:color="auto"/>
            </w:tcBorders>
          </w:tcPr>
          <w:p w:rsidR="00672F86" w:rsidRPr="0008524A" w:rsidRDefault="00672F86" w:rsidP="004D6A84">
            <w:pPr>
              <w:widowControl/>
              <w:adjustRightInd w:val="0"/>
              <w:snapToGrid w:val="0"/>
              <w:spacing w:beforeLines="50" w:line="200" w:lineRule="exact"/>
              <w:rPr>
                <w:rFonts w:asciiTheme="minorEastAsia" w:hAnsiTheme="minorEastAsia"/>
                <w:kern w:val="0"/>
                <w:szCs w:val="21"/>
              </w:rPr>
            </w:pPr>
          </w:p>
        </w:tc>
      </w:tr>
      <w:tr w:rsidR="00672F86" w:rsidRPr="0008524A" w:rsidTr="00763A32">
        <w:trPr>
          <w:cantSplit/>
          <w:trHeight w:val="548"/>
        </w:trPr>
        <w:tc>
          <w:tcPr>
            <w:tcW w:w="594" w:type="pct"/>
            <w:vMerge w:val="restart"/>
            <w:tcBorders>
              <w:top w:val="single" w:sz="4" w:space="0" w:color="auto"/>
              <w:left w:val="single" w:sz="4" w:space="0" w:color="auto"/>
              <w:right w:val="single" w:sz="4" w:space="0" w:color="auto"/>
            </w:tcBorders>
            <w:tcMar>
              <w:left w:w="57" w:type="dxa"/>
              <w:right w:w="57" w:type="dxa"/>
            </w:tcMar>
            <w:vAlign w:val="center"/>
          </w:tcPr>
          <w:p w:rsidR="00672F86" w:rsidRPr="0008524A" w:rsidRDefault="00672F86" w:rsidP="00A0761E">
            <w:pPr>
              <w:adjustRightInd w:val="0"/>
              <w:snapToGrid w:val="0"/>
              <w:spacing w:line="240" w:lineRule="atLeast"/>
              <w:rPr>
                <w:rFonts w:asciiTheme="minorEastAsia" w:hAnsiTheme="minorEastAsia"/>
                <w:kern w:val="0"/>
                <w:szCs w:val="21"/>
              </w:rPr>
            </w:pPr>
            <w:r w:rsidRPr="0008524A">
              <w:rPr>
                <w:rFonts w:asciiTheme="minorEastAsia" w:hAnsiTheme="minorEastAsia" w:hint="eastAsia"/>
                <w:kern w:val="0"/>
                <w:szCs w:val="21"/>
              </w:rPr>
              <w:t>食品添加剂和</w:t>
            </w:r>
          </w:p>
          <w:p w:rsidR="00672F86" w:rsidRPr="0008524A" w:rsidRDefault="00672F86" w:rsidP="00A0761E">
            <w:pPr>
              <w:adjustRightInd w:val="0"/>
              <w:snapToGrid w:val="0"/>
              <w:spacing w:line="240" w:lineRule="atLeast"/>
              <w:rPr>
                <w:rFonts w:asciiTheme="minorEastAsia" w:hAnsiTheme="minorEastAsia"/>
                <w:kern w:val="0"/>
                <w:szCs w:val="21"/>
              </w:rPr>
            </w:pPr>
            <w:r w:rsidRPr="0008524A">
              <w:rPr>
                <w:rFonts w:asciiTheme="minorEastAsia" w:hAnsiTheme="minorEastAsia" w:hint="eastAsia"/>
                <w:kern w:val="0"/>
                <w:szCs w:val="21"/>
              </w:rPr>
              <w:t>营养强化剂</w:t>
            </w:r>
          </w:p>
        </w:tc>
        <w:tc>
          <w:tcPr>
            <w:tcW w:w="716" w:type="pct"/>
            <w:tcBorders>
              <w:top w:val="single" w:sz="4" w:space="0" w:color="auto"/>
              <w:left w:val="single" w:sz="4" w:space="0" w:color="auto"/>
              <w:bottom w:val="single" w:sz="4" w:space="0" w:color="auto"/>
              <w:right w:val="single" w:sz="4" w:space="0" w:color="auto"/>
            </w:tcBorders>
            <w:vAlign w:val="center"/>
          </w:tcPr>
          <w:p w:rsidR="00672F86" w:rsidRPr="0008524A" w:rsidRDefault="00672F86" w:rsidP="00A0761E">
            <w:pPr>
              <w:adjustRightInd w:val="0"/>
              <w:snapToGrid w:val="0"/>
              <w:spacing w:line="240" w:lineRule="atLeast"/>
              <w:rPr>
                <w:rFonts w:asciiTheme="minorEastAsia" w:hAnsiTheme="minorEastAsia"/>
                <w:kern w:val="0"/>
                <w:szCs w:val="21"/>
              </w:rPr>
            </w:pPr>
            <w:r w:rsidRPr="0008524A">
              <w:rPr>
                <w:rFonts w:asciiTheme="minorEastAsia" w:hAnsiTheme="minorEastAsia" w:hint="eastAsia"/>
                <w:kern w:val="0"/>
                <w:szCs w:val="21"/>
              </w:rPr>
              <w:t>×××××</w:t>
            </w:r>
          </w:p>
        </w:tc>
        <w:tc>
          <w:tcPr>
            <w:tcW w:w="1164" w:type="pct"/>
            <w:tcBorders>
              <w:top w:val="single" w:sz="4" w:space="0" w:color="auto"/>
              <w:left w:val="single" w:sz="4" w:space="0" w:color="auto"/>
              <w:right w:val="single" w:sz="4" w:space="0" w:color="auto"/>
            </w:tcBorders>
            <w:vAlign w:val="center"/>
          </w:tcPr>
          <w:p w:rsidR="00672F86" w:rsidRPr="0008524A" w:rsidRDefault="00672F86" w:rsidP="00A0761E">
            <w:pPr>
              <w:adjustRightInd w:val="0"/>
              <w:snapToGrid w:val="0"/>
              <w:spacing w:line="240" w:lineRule="atLeast"/>
              <w:rPr>
                <w:rFonts w:asciiTheme="minorEastAsia" w:hAnsiTheme="minorEastAsia"/>
                <w:kern w:val="0"/>
                <w:szCs w:val="21"/>
              </w:rPr>
            </w:pPr>
            <w:r w:rsidRPr="0008524A">
              <w:rPr>
                <w:rFonts w:asciiTheme="minorEastAsia" w:hAnsiTheme="minorEastAsia" w:hint="eastAsia"/>
                <w:kern w:val="0"/>
                <w:szCs w:val="21"/>
              </w:rPr>
              <w:t>依据GB2760 食品类别及限量</w:t>
            </w:r>
          </w:p>
          <w:p w:rsidR="00672F86" w:rsidRPr="0008524A" w:rsidRDefault="00672F86" w:rsidP="00A0761E">
            <w:pPr>
              <w:adjustRightInd w:val="0"/>
              <w:snapToGrid w:val="0"/>
              <w:spacing w:line="240" w:lineRule="atLeast"/>
              <w:rPr>
                <w:rFonts w:asciiTheme="minorEastAsia" w:hAnsiTheme="minorEastAsia"/>
                <w:kern w:val="0"/>
                <w:szCs w:val="21"/>
              </w:rPr>
            </w:pPr>
          </w:p>
        </w:tc>
        <w:tc>
          <w:tcPr>
            <w:tcW w:w="1433" w:type="pct"/>
            <w:tcBorders>
              <w:top w:val="single" w:sz="4" w:space="0" w:color="auto"/>
              <w:left w:val="single" w:sz="4" w:space="0" w:color="auto"/>
              <w:right w:val="single" w:sz="4" w:space="0" w:color="auto"/>
            </w:tcBorders>
            <w:vAlign w:val="center"/>
          </w:tcPr>
          <w:p w:rsidR="00672F86" w:rsidRPr="0008524A" w:rsidRDefault="00672F86" w:rsidP="00A0761E">
            <w:pPr>
              <w:adjustRightInd w:val="0"/>
              <w:snapToGrid w:val="0"/>
              <w:spacing w:line="240" w:lineRule="atLeast"/>
              <w:rPr>
                <w:rFonts w:asciiTheme="minorEastAsia" w:hAnsiTheme="minorEastAsia"/>
                <w:kern w:val="0"/>
                <w:szCs w:val="21"/>
              </w:rPr>
            </w:pPr>
          </w:p>
        </w:tc>
        <w:tc>
          <w:tcPr>
            <w:tcW w:w="1092" w:type="pct"/>
            <w:tcBorders>
              <w:top w:val="single" w:sz="4" w:space="0" w:color="auto"/>
              <w:left w:val="single" w:sz="4" w:space="0" w:color="auto"/>
              <w:right w:val="single" w:sz="4" w:space="0" w:color="auto"/>
            </w:tcBorders>
          </w:tcPr>
          <w:p w:rsidR="00672F86" w:rsidRPr="0008524A" w:rsidRDefault="00672F86" w:rsidP="00A0761E">
            <w:pPr>
              <w:adjustRightInd w:val="0"/>
              <w:snapToGrid w:val="0"/>
              <w:spacing w:line="240" w:lineRule="atLeast"/>
              <w:rPr>
                <w:rFonts w:asciiTheme="minorEastAsia" w:hAnsiTheme="minorEastAsia"/>
                <w:kern w:val="0"/>
                <w:szCs w:val="21"/>
              </w:rPr>
            </w:pPr>
          </w:p>
        </w:tc>
      </w:tr>
      <w:tr w:rsidR="00672F86" w:rsidRPr="0008524A" w:rsidTr="00763A32">
        <w:trPr>
          <w:cantSplit/>
          <w:trHeight w:val="547"/>
        </w:trPr>
        <w:tc>
          <w:tcPr>
            <w:tcW w:w="594" w:type="pct"/>
            <w:vMerge/>
            <w:tcBorders>
              <w:left w:val="single" w:sz="4" w:space="0" w:color="auto"/>
              <w:bottom w:val="single" w:sz="4" w:space="0" w:color="auto"/>
              <w:right w:val="single" w:sz="4" w:space="0" w:color="auto"/>
            </w:tcBorders>
            <w:tcMar>
              <w:left w:w="57" w:type="dxa"/>
              <w:right w:w="57" w:type="dxa"/>
            </w:tcMar>
            <w:vAlign w:val="center"/>
          </w:tcPr>
          <w:p w:rsidR="00672F86" w:rsidRPr="0008524A" w:rsidRDefault="00672F86" w:rsidP="00A0761E">
            <w:pPr>
              <w:adjustRightInd w:val="0"/>
              <w:snapToGrid w:val="0"/>
              <w:spacing w:line="240" w:lineRule="atLeast"/>
              <w:rPr>
                <w:rFonts w:asciiTheme="minorEastAsia" w:hAnsiTheme="minorEastAsia"/>
                <w:kern w:val="0"/>
                <w:szCs w:val="21"/>
              </w:rPr>
            </w:pPr>
          </w:p>
        </w:tc>
        <w:tc>
          <w:tcPr>
            <w:tcW w:w="716" w:type="pct"/>
            <w:tcBorders>
              <w:top w:val="single" w:sz="4" w:space="0" w:color="auto"/>
              <w:left w:val="single" w:sz="4" w:space="0" w:color="auto"/>
              <w:bottom w:val="single" w:sz="4" w:space="0" w:color="auto"/>
              <w:right w:val="single" w:sz="4" w:space="0" w:color="auto"/>
            </w:tcBorders>
            <w:vAlign w:val="center"/>
          </w:tcPr>
          <w:p w:rsidR="00672F86" w:rsidRPr="0008524A" w:rsidRDefault="00672F86" w:rsidP="00A0761E">
            <w:pPr>
              <w:adjustRightInd w:val="0"/>
              <w:snapToGrid w:val="0"/>
              <w:spacing w:line="240" w:lineRule="atLeast"/>
              <w:rPr>
                <w:rFonts w:asciiTheme="minorEastAsia" w:hAnsiTheme="minorEastAsia"/>
                <w:kern w:val="0"/>
                <w:szCs w:val="21"/>
              </w:rPr>
            </w:pPr>
            <w:r w:rsidRPr="0008524A">
              <w:rPr>
                <w:rFonts w:asciiTheme="minorEastAsia" w:hAnsiTheme="minorEastAsia" w:hint="eastAsia"/>
                <w:kern w:val="0"/>
                <w:szCs w:val="21"/>
              </w:rPr>
              <w:t>×××××</w:t>
            </w:r>
          </w:p>
        </w:tc>
        <w:tc>
          <w:tcPr>
            <w:tcW w:w="1164" w:type="pct"/>
            <w:tcBorders>
              <w:left w:val="single" w:sz="4" w:space="0" w:color="auto"/>
              <w:bottom w:val="single" w:sz="4" w:space="0" w:color="auto"/>
              <w:right w:val="single" w:sz="4" w:space="0" w:color="auto"/>
            </w:tcBorders>
            <w:vAlign w:val="center"/>
          </w:tcPr>
          <w:p w:rsidR="00672F86" w:rsidRPr="0008524A" w:rsidRDefault="00672F86" w:rsidP="00A0761E">
            <w:pPr>
              <w:adjustRightInd w:val="0"/>
              <w:snapToGrid w:val="0"/>
              <w:spacing w:line="240" w:lineRule="atLeast"/>
              <w:rPr>
                <w:rFonts w:asciiTheme="minorEastAsia" w:hAnsiTheme="minorEastAsia"/>
                <w:kern w:val="0"/>
                <w:szCs w:val="21"/>
              </w:rPr>
            </w:pPr>
            <w:r w:rsidRPr="0008524A">
              <w:rPr>
                <w:rFonts w:asciiTheme="minorEastAsia" w:hAnsiTheme="minorEastAsia" w:hint="eastAsia"/>
                <w:kern w:val="0"/>
                <w:szCs w:val="21"/>
              </w:rPr>
              <w:t>依据GB14880食品类别及限量</w:t>
            </w:r>
          </w:p>
        </w:tc>
        <w:tc>
          <w:tcPr>
            <w:tcW w:w="1433" w:type="pct"/>
            <w:tcBorders>
              <w:left w:val="single" w:sz="4" w:space="0" w:color="auto"/>
              <w:bottom w:val="single" w:sz="4" w:space="0" w:color="auto"/>
              <w:right w:val="single" w:sz="4" w:space="0" w:color="auto"/>
            </w:tcBorders>
            <w:vAlign w:val="center"/>
          </w:tcPr>
          <w:p w:rsidR="00672F86" w:rsidRPr="0008524A" w:rsidRDefault="00672F86" w:rsidP="00A0761E">
            <w:pPr>
              <w:adjustRightInd w:val="0"/>
              <w:snapToGrid w:val="0"/>
              <w:spacing w:line="240" w:lineRule="atLeast"/>
              <w:rPr>
                <w:rFonts w:asciiTheme="minorEastAsia" w:hAnsiTheme="minorEastAsia"/>
                <w:kern w:val="0"/>
                <w:szCs w:val="21"/>
              </w:rPr>
            </w:pPr>
          </w:p>
        </w:tc>
        <w:tc>
          <w:tcPr>
            <w:tcW w:w="1092" w:type="pct"/>
            <w:tcBorders>
              <w:left w:val="single" w:sz="4" w:space="0" w:color="auto"/>
              <w:bottom w:val="single" w:sz="4" w:space="0" w:color="auto"/>
              <w:right w:val="single" w:sz="4" w:space="0" w:color="auto"/>
            </w:tcBorders>
          </w:tcPr>
          <w:p w:rsidR="00672F86" w:rsidRPr="0008524A" w:rsidRDefault="00672F86" w:rsidP="00A0761E">
            <w:pPr>
              <w:adjustRightInd w:val="0"/>
              <w:snapToGrid w:val="0"/>
              <w:spacing w:line="240" w:lineRule="atLeast"/>
              <w:rPr>
                <w:rFonts w:asciiTheme="minorEastAsia" w:hAnsiTheme="minorEastAsia"/>
                <w:kern w:val="0"/>
                <w:szCs w:val="21"/>
              </w:rPr>
            </w:pPr>
          </w:p>
        </w:tc>
      </w:tr>
      <w:tr w:rsidR="00672F86" w:rsidRPr="0008524A" w:rsidTr="00763A32">
        <w:trPr>
          <w:cantSplit/>
          <w:trHeight w:val="462"/>
        </w:trPr>
        <w:tc>
          <w:tcPr>
            <w:tcW w:w="594" w:type="pct"/>
            <w:tcBorders>
              <w:left w:val="single" w:sz="4" w:space="0" w:color="auto"/>
              <w:right w:val="single" w:sz="4" w:space="0" w:color="auto"/>
            </w:tcBorders>
            <w:vAlign w:val="center"/>
          </w:tcPr>
          <w:p w:rsidR="00672F86" w:rsidRPr="0008524A" w:rsidRDefault="00672F86" w:rsidP="00A0761E">
            <w:pPr>
              <w:adjustRightInd w:val="0"/>
              <w:snapToGrid w:val="0"/>
              <w:rPr>
                <w:rFonts w:asciiTheme="minorEastAsia" w:hAnsiTheme="minorEastAsia"/>
                <w:kern w:val="0"/>
                <w:szCs w:val="21"/>
                <w:shd w:val="pct15" w:color="auto" w:fill="FFFFFF"/>
              </w:rPr>
            </w:pPr>
            <w:r w:rsidRPr="0008524A">
              <w:rPr>
                <w:rFonts w:asciiTheme="minorEastAsia" w:hAnsiTheme="minorEastAsia" w:hint="eastAsia"/>
                <w:kern w:val="0"/>
                <w:szCs w:val="21"/>
              </w:rPr>
              <w:t>其他指标</w:t>
            </w:r>
          </w:p>
        </w:tc>
        <w:tc>
          <w:tcPr>
            <w:tcW w:w="716" w:type="pct"/>
            <w:tcBorders>
              <w:top w:val="single" w:sz="4" w:space="0" w:color="auto"/>
              <w:left w:val="single" w:sz="4" w:space="0" w:color="auto"/>
              <w:bottom w:val="single" w:sz="4" w:space="0" w:color="auto"/>
              <w:right w:val="single" w:sz="4" w:space="0" w:color="auto"/>
            </w:tcBorders>
            <w:vAlign w:val="center"/>
          </w:tcPr>
          <w:p w:rsidR="00672F86" w:rsidRPr="0008524A" w:rsidRDefault="00672F86" w:rsidP="004D6A84">
            <w:pPr>
              <w:widowControl/>
              <w:adjustRightInd w:val="0"/>
              <w:snapToGrid w:val="0"/>
              <w:spacing w:beforeLines="50" w:line="200" w:lineRule="exact"/>
              <w:rPr>
                <w:rFonts w:asciiTheme="minorEastAsia" w:hAnsiTheme="minorEastAsia"/>
                <w:szCs w:val="21"/>
                <w:shd w:val="pct15" w:color="auto" w:fill="FFFFFF"/>
              </w:rPr>
            </w:pPr>
          </w:p>
        </w:tc>
        <w:tc>
          <w:tcPr>
            <w:tcW w:w="1164" w:type="pct"/>
            <w:tcBorders>
              <w:left w:val="single" w:sz="4" w:space="0" w:color="auto"/>
              <w:bottom w:val="single" w:sz="4" w:space="0" w:color="auto"/>
              <w:right w:val="single" w:sz="4" w:space="0" w:color="auto"/>
            </w:tcBorders>
            <w:vAlign w:val="center"/>
          </w:tcPr>
          <w:p w:rsidR="00672F86" w:rsidRPr="0008524A" w:rsidRDefault="00672F86" w:rsidP="004D6A84">
            <w:pPr>
              <w:widowControl/>
              <w:adjustRightInd w:val="0"/>
              <w:snapToGrid w:val="0"/>
              <w:spacing w:beforeLines="50" w:line="200" w:lineRule="exact"/>
              <w:rPr>
                <w:rFonts w:asciiTheme="minorEastAsia" w:hAnsiTheme="minorEastAsia"/>
                <w:kern w:val="0"/>
                <w:szCs w:val="21"/>
                <w:shd w:val="pct15" w:color="auto" w:fill="FFFFFF"/>
              </w:rPr>
            </w:pPr>
          </w:p>
        </w:tc>
        <w:tc>
          <w:tcPr>
            <w:tcW w:w="1433" w:type="pct"/>
            <w:tcBorders>
              <w:left w:val="single" w:sz="4" w:space="0" w:color="auto"/>
              <w:bottom w:val="single" w:sz="4" w:space="0" w:color="auto"/>
              <w:right w:val="single" w:sz="4" w:space="0" w:color="auto"/>
            </w:tcBorders>
            <w:vAlign w:val="center"/>
          </w:tcPr>
          <w:p w:rsidR="00672F86" w:rsidRPr="0008524A" w:rsidRDefault="00672F86" w:rsidP="004D6A84">
            <w:pPr>
              <w:widowControl/>
              <w:adjustRightInd w:val="0"/>
              <w:snapToGrid w:val="0"/>
              <w:spacing w:beforeLines="50" w:line="200" w:lineRule="exact"/>
              <w:rPr>
                <w:rFonts w:asciiTheme="minorEastAsia" w:hAnsiTheme="minorEastAsia"/>
                <w:szCs w:val="21"/>
                <w:shd w:val="pct15" w:color="auto" w:fill="FFFFFF"/>
              </w:rPr>
            </w:pPr>
          </w:p>
        </w:tc>
        <w:tc>
          <w:tcPr>
            <w:tcW w:w="1092" w:type="pct"/>
            <w:tcBorders>
              <w:left w:val="single" w:sz="4" w:space="0" w:color="auto"/>
              <w:bottom w:val="single" w:sz="4" w:space="0" w:color="auto"/>
              <w:right w:val="single" w:sz="4" w:space="0" w:color="auto"/>
            </w:tcBorders>
          </w:tcPr>
          <w:p w:rsidR="00672F86" w:rsidRPr="0008524A" w:rsidRDefault="00672F86" w:rsidP="004D6A84">
            <w:pPr>
              <w:widowControl/>
              <w:adjustRightInd w:val="0"/>
              <w:snapToGrid w:val="0"/>
              <w:spacing w:beforeLines="50" w:line="200" w:lineRule="exact"/>
              <w:rPr>
                <w:rFonts w:asciiTheme="minorEastAsia" w:hAnsiTheme="minorEastAsia"/>
                <w:kern w:val="0"/>
                <w:szCs w:val="21"/>
                <w:shd w:val="pct15" w:color="auto" w:fill="FFFFFF"/>
              </w:rPr>
            </w:pPr>
          </w:p>
        </w:tc>
      </w:tr>
      <w:tr w:rsidR="00672F86" w:rsidRPr="0008524A" w:rsidTr="00763A32">
        <w:trPr>
          <w:cantSplit/>
          <w:trHeight w:val="130"/>
        </w:trPr>
        <w:tc>
          <w:tcPr>
            <w:tcW w:w="594" w:type="pct"/>
            <w:tcBorders>
              <w:left w:val="single" w:sz="4" w:space="0" w:color="auto"/>
              <w:bottom w:val="single" w:sz="4" w:space="0" w:color="auto"/>
              <w:right w:val="single" w:sz="4" w:space="0" w:color="auto"/>
            </w:tcBorders>
            <w:vAlign w:val="center"/>
          </w:tcPr>
          <w:p w:rsidR="00672F86" w:rsidRPr="0008524A" w:rsidRDefault="00672F86" w:rsidP="00A0761E">
            <w:pPr>
              <w:adjustRightInd w:val="0"/>
              <w:snapToGrid w:val="0"/>
              <w:rPr>
                <w:rFonts w:asciiTheme="minorEastAsia" w:hAnsiTheme="minorEastAsia"/>
                <w:kern w:val="0"/>
                <w:szCs w:val="21"/>
              </w:rPr>
            </w:pPr>
            <w:r w:rsidRPr="0008524A">
              <w:rPr>
                <w:rFonts w:asciiTheme="minorEastAsia" w:hAnsiTheme="minorEastAsia" w:hint="eastAsia"/>
                <w:kern w:val="0"/>
                <w:szCs w:val="21"/>
              </w:rPr>
              <w:t>×××××</w:t>
            </w:r>
          </w:p>
        </w:tc>
        <w:tc>
          <w:tcPr>
            <w:tcW w:w="716" w:type="pct"/>
            <w:tcBorders>
              <w:top w:val="single" w:sz="4" w:space="0" w:color="auto"/>
              <w:left w:val="single" w:sz="4" w:space="0" w:color="auto"/>
              <w:bottom w:val="single" w:sz="4" w:space="0" w:color="auto"/>
              <w:right w:val="single" w:sz="4" w:space="0" w:color="auto"/>
            </w:tcBorders>
            <w:vAlign w:val="center"/>
          </w:tcPr>
          <w:p w:rsidR="00672F86" w:rsidRPr="0008524A" w:rsidRDefault="00672F86" w:rsidP="004D6A84">
            <w:pPr>
              <w:widowControl/>
              <w:adjustRightInd w:val="0"/>
              <w:snapToGrid w:val="0"/>
              <w:spacing w:beforeLines="50" w:line="200" w:lineRule="exact"/>
              <w:rPr>
                <w:rFonts w:asciiTheme="minorEastAsia" w:hAnsiTheme="minorEastAsia"/>
                <w:szCs w:val="21"/>
              </w:rPr>
            </w:pPr>
            <w:r w:rsidRPr="0008524A">
              <w:rPr>
                <w:rFonts w:asciiTheme="minorEastAsia" w:hAnsiTheme="minorEastAsia" w:hint="eastAsia"/>
                <w:kern w:val="0"/>
                <w:szCs w:val="21"/>
              </w:rPr>
              <w:t>……</w:t>
            </w:r>
          </w:p>
        </w:tc>
        <w:tc>
          <w:tcPr>
            <w:tcW w:w="1164" w:type="pct"/>
            <w:tcBorders>
              <w:left w:val="single" w:sz="4" w:space="0" w:color="auto"/>
              <w:bottom w:val="single" w:sz="4" w:space="0" w:color="auto"/>
              <w:right w:val="single" w:sz="4" w:space="0" w:color="auto"/>
            </w:tcBorders>
            <w:vAlign w:val="center"/>
          </w:tcPr>
          <w:p w:rsidR="00672F86" w:rsidRPr="0008524A" w:rsidRDefault="00672F86" w:rsidP="004D6A84">
            <w:pPr>
              <w:widowControl/>
              <w:adjustRightInd w:val="0"/>
              <w:snapToGrid w:val="0"/>
              <w:spacing w:beforeLines="50" w:line="200" w:lineRule="exact"/>
              <w:rPr>
                <w:rFonts w:asciiTheme="minorEastAsia" w:hAnsiTheme="minorEastAsia"/>
                <w:kern w:val="0"/>
                <w:szCs w:val="21"/>
              </w:rPr>
            </w:pPr>
            <w:r w:rsidRPr="0008524A">
              <w:rPr>
                <w:rFonts w:asciiTheme="minorEastAsia" w:hAnsiTheme="minorEastAsia" w:hint="eastAsia"/>
                <w:kern w:val="0"/>
                <w:szCs w:val="21"/>
              </w:rPr>
              <w:t>……</w:t>
            </w:r>
          </w:p>
        </w:tc>
        <w:tc>
          <w:tcPr>
            <w:tcW w:w="1433" w:type="pct"/>
            <w:tcBorders>
              <w:left w:val="single" w:sz="4" w:space="0" w:color="auto"/>
              <w:bottom w:val="single" w:sz="4" w:space="0" w:color="auto"/>
              <w:right w:val="single" w:sz="4" w:space="0" w:color="auto"/>
            </w:tcBorders>
            <w:vAlign w:val="center"/>
          </w:tcPr>
          <w:p w:rsidR="00672F86" w:rsidRPr="0008524A" w:rsidRDefault="00672F86" w:rsidP="004D6A84">
            <w:pPr>
              <w:widowControl/>
              <w:adjustRightInd w:val="0"/>
              <w:snapToGrid w:val="0"/>
              <w:spacing w:beforeLines="50" w:line="200" w:lineRule="exact"/>
              <w:rPr>
                <w:rFonts w:asciiTheme="minorEastAsia" w:hAnsiTheme="minorEastAsia"/>
                <w:szCs w:val="21"/>
              </w:rPr>
            </w:pPr>
            <w:r w:rsidRPr="0008524A">
              <w:rPr>
                <w:rFonts w:asciiTheme="minorEastAsia" w:hAnsiTheme="minorEastAsia" w:hint="eastAsia"/>
                <w:kern w:val="0"/>
                <w:szCs w:val="21"/>
              </w:rPr>
              <w:t>……</w:t>
            </w:r>
          </w:p>
        </w:tc>
        <w:tc>
          <w:tcPr>
            <w:tcW w:w="1092" w:type="pct"/>
            <w:tcBorders>
              <w:left w:val="single" w:sz="4" w:space="0" w:color="auto"/>
              <w:bottom w:val="single" w:sz="4" w:space="0" w:color="auto"/>
              <w:right w:val="single" w:sz="4" w:space="0" w:color="auto"/>
            </w:tcBorders>
          </w:tcPr>
          <w:p w:rsidR="00672F86" w:rsidRPr="0008524A" w:rsidRDefault="00672F86" w:rsidP="004D6A84">
            <w:pPr>
              <w:widowControl/>
              <w:adjustRightInd w:val="0"/>
              <w:snapToGrid w:val="0"/>
              <w:spacing w:beforeLines="50" w:line="200" w:lineRule="exact"/>
              <w:rPr>
                <w:rFonts w:asciiTheme="minorEastAsia" w:hAnsiTheme="minorEastAsia"/>
                <w:kern w:val="0"/>
                <w:szCs w:val="21"/>
              </w:rPr>
            </w:pPr>
          </w:p>
        </w:tc>
      </w:tr>
    </w:tbl>
    <w:p w:rsidR="00672F86" w:rsidRPr="00F259C1" w:rsidRDefault="00672F86" w:rsidP="00A0761E">
      <w:pPr>
        <w:widowControl/>
        <w:adjustRightInd w:val="0"/>
        <w:snapToGrid w:val="0"/>
        <w:spacing w:line="0" w:lineRule="atLeast"/>
        <w:jc w:val="left"/>
        <w:rPr>
          <w:rFonts w:eastAsia="仿宋_GB2312"/>
          <w:b/>
          <w:kern w:val="0"/>
          <w:sz w:val="30"/>
          <w:szCs w:val="30"/>
        </w:rPr>
      </w:pPr>
    </w:p>
    <w:p w:rsidR="00672F86" w:rsidRPr="0008524A" w:rsidRDefault="00672F86" w:rsidP="00A0761E">
      <w:pPr>
        <w:adjustRightInd w:val="0"/>
        <w:snapToGrid w:val="0"/>
        <w:spacing w:line="360" w:lineRule="auto"/>
        <w:ind w:firstLineChars="200" w:firstLine="600"/>
        <w:rPr>
          <w:rFonts w:ascii="仿宋" w:eastAsia="仿宋" w:hAnsi="仿宋"/>
          <w:kern w:val="0"/>
          <w:sz w:val="30"/>
          <w:szCs w:val="30"/>
        </w:rPr>
      </w:pPr>
      <w:r w:rsidRPr="0008524A">
        <w:rPr>
          <w:rFonts w:ascii="仿宋" w:eastAsia="仿宋" w:hAnsi="仿宋"/>
          <w:kern w:val="0"/>
          <w:sz w:val="30"/>
          <w:szCs w:val="30"/>
        </w:rPr>
        <w:t>严于食品安全国家标准或者北京市地方标准的，说明严于食品安全国家标准或地方标准的依据。</w:t>
      </w:r>
    </w:p>
    <w:p w:rsidR="00672F86" w:rsidRPr="0008524A" w:rsidRDefault="00672F86" w:rsidP="00A0761E">
      <w:pPr>
        <w:adjustRightInd w:val="0"/>
        <w:snapToGrid w:val="0"/>
        <w:spacing w:line="360" w:lineRule="auto"/>
        <w:ind w:firstLineChars="200" w:firstLine="600"/>
        <w:rPr>
          <w:rFonts w:ascii="仿宋" w:eastAsia="仿宋" w:hAnsi="仿宋"/>
          <w:kern w:val="0"/>
          <w:sz w:val="30"/>
          <w:szCs w:val="30"/>
        </w:rPr>
      </w:pPr>
      <w:r w:rsidRPr="0008524A">
        <w:rPr>
          <w:rFonts w:ascii="仿宋" w:eastAsia="仿宋" w:hAnsi="仿宋"/>
          <w:kern w:val="0"/>
          <w:sz w:val="30"/>
          <w:szCs w:val="30"/>
        </w:rPr>
        <w:t>……</w:t>
      </w:r>
    </w:p>
    <w:p w:rsidR="00672F86" w:rsidRPr="0008524A" w:rsidRDefault="00672F86" w:rsidP="00A0761E">
      <w:pPr>
        <w:adjustRightInd w:val="0"/>
        <w:snapToGrid w:val="0"/>
        <w:spacing w:line="360" w:lineRule="auto"/>
        <w:ind w:firstLineChars="200" w:firstLine="600"/>
        <w:rPr>
          <w:rFonts w:ascii="黑体" w:eastAsia="黑体" w:hAnsi="黑体"/>
          <w:sz w:val="30"/>
          <w:szCs w:val="30"/>
        </w:rPr>
      </w:pPr>
      <w:r w:rsidRPr="0008524A">
        <w:rPr>
          <w:rFonts w:ascii="黑体" w:eastAsia="黑体" w:hAnsi="黑体"/>
          <w:sz w:val="30"/>
          <w:szCs w:val="30"/>
        </w:rPr>
        <w:t>四、其他需要说明的事项及处理情况</w:t>
      </w:r>
    </w:p>
    <w:p w:rsidR="00672F86" w:rsidRPr="0008524A" w:rsidRDefault="00672F86" w:rsidP="00A0761E">
      <w:pPr>
        <w:adjustRightInd w:val="0"/>
        <w:snapToGrid w:val="0"/>
        <w:spacing w:line="360" w:lineRule="auto"/>
        <w:ind w:firstLineChars="200" w:firstLine="600"/>
        <w:rPr>
          <w:rFonts w:ascii="仿宋" w:eastAsia="仿宋" w:hAnsi="仿宋"/>
          <w:kern w:val="0"/>
          <w:sz w:val="30"/>
          <w:szCs w:val="30"/>
        </w:rPr>
      </w:pPr>
      <w:r w:rsidRPr="0008524A">
        <w:rPr>
          <w:rFonts w:ascii="仿宋" w:eastAsia="仿宋" w:hAnsi="仿宋"/>
          <w:kern w:val="0"/>
          <w:sz w:val="30"/>
          <w:szCs w:val="30"/>
        </w:rPr>
        <w:t>……</w:t>
      </w:r>
    </w:p>
    <w:p w:rsidR="00672F86" w:rsidRPr="0008524A" w:rsidRDefault="00672F86" w:rsidP="00A0761E">
      <w:pPr>
        <w:adjustRightInd w:val="0"/>
        <w:snapToGrid w:val="0"/>
        <w:spacing w:line="360" w:lineRule="auto"/>
        <w:ind w:firstLineChars="200" w:firstLine="600"/>
        <w:rPr>
          <w:rFonts w:ascii="仿宋" w:eastAsia="仿宋" w:hAnsi="仿宋"/>
          <w:sz w:val="30"/>
          <w:szCs w:val="30"/>
        </w:rPr>
      </w:pPr>
      <w:r w:rsidRPr="0008524A">
        <w:rPr>
          <w:rFonts w:ascii="仿宋" w:eastAsia="仿宋" w:hAnsi="仿宋"/>
          <w:kern w:val="0"/>
          <w:sz w:val="30"/>
          <w:szCs w:val="30"/>
        </w:rPr>
        <w:t>附：引用标准、参考文献（资料）的目录</w:t>
      </w:r>
      <w:r w:rsidRPr="0008524A">
        <w:rPr>
          <w:rFonts w:ascii="仿宋" w:eastAsia="仿宋" w:hAnsi="仿宋" w:hint="eastAsia"/>
          <w:sz w:val="30"/>
          <w:szCs w:val="30"/>
        </w:rPr>
        <w:t xml:space="preserve"> </w:t>
      </w:r>
    </w:p>
    <w:p w:rsidR="00672F86" w:rsidRPr="0008524A" w:rsidRDefault="00672F86" w:rsidP="00A0761E">
      <w:pPr>
        <w:adjustRightInd w:val="0"/>
        <w:snapToGrid w:val="0"/>
        <w:spacing w:line="360" w:lineRule="auto"/>
        <w:ind w:firstLineChars="200" w:firstLine="600"/>
        <w:rPr>
          <w:rFonts w:ascii="仿宋" w:eastAsia="仿宋" w:hAnsi="仿宋"/>
          <w:sz w:val="30"/>
          <w:szCs w:val="30"/>
        </w:rPr>
      </w:pPr>
    </w:p>
    <w:p w:rsidR="00672F86" w:rsidRDefault="00672F86" w:rsidP="00A0761E">
      <w:pPr>
        <w:adjustRightInd w:val="0"/>
        <w:snapToGrid w:val="0"/>
        <w:spacing w:line="360" w:lineRule="auto"/>
        <w:ind w:firstLineChars="200" w:firstLine="600"/>
        <w:rPr>
          <w:rFonts w:eastAsia="仿宋_GB2312"/>
          <w:sz w:val="30"/>
          <w:szCs w:val="30"/>
        </w:rPr>
      </w:pPr>
    </w:p>
    <w:p w:rsidR="00672F86" w:rsidRDefault="00672F86" w:rsidP="00A0761E">
      <w:pPr>
        <w:adjustRightInd w:val="0"/>
        <w:snapToGrid w:val="0"/>
        <w:spacing w:line="360" w:lineRule="auto"/>
        <w:ind w:firstLineChars="200" w:firstLine="600"/>
        <w:rPr>
          <w:rFonts w:eastAsia="仿宋_GB2312"/>
          <w:sz w:val="30"/>
          <w:szCs w:val="30"/>
        </w:rPr>
      </w:pPr>
    </w:p>
    <w:p w:rsidR="00672F86" w:rsidRDefault="00672F86" w:rsidP="00A0761E">
      <w:pPr>
        <w:adjustRightInd w:val="0"/>
        <w:snapToGrid w:val="0"/>
        <w:spacing w:line="360" w:lineRule="auto"/>
        <w:ind w:firstLineChars="200" w:firstLine="600"/>
        <w:rPr>
          <w:rFonts w:eastAsia="仿宋_GB2312"/>
          <w:sz w:val="30"/>
          <w:szCs w:val="30"/>
        </w:rPr>
      </w:pPr>
    </w:p>
    <w:p w:rsidR="0008524A" w:rsidRDefault="0008524A" w:rsidP="00A0761E">
      <w:pPr>
        <w:widowControl/>
        <w:jc w:val="center"/>
        <w:rPr>
          <w:rFonts w:eastAsia="仿宋_GB2312"/>
          <w:sz w:val="30"/>
          <w:szCs w:val="30"/>
        </w:rPr>
      </w:pPr>
      <w:r>
        <w:rPr>
          <w:rFonts w:eastAsia="仿宋_GB2312"/>
          <w:sz w:val="30"/>
          <w:szCs w:val="30"/>
        </w:rPr>
        <w:br w:type="page"/>
      </w:r>
    </w:p>
    <w:p w:rsidR="002B0F08" w:rsidRDefault="002B0F08" w:rsidP="00A0761E">
      <w:pPr>
        <w:adjustRightInd w:val="0"/>
        <w:snapToGrid w:val="0"/>
        <w:spacing w:line="360" w:lineRule="auto"/>
        <w:ind w:firstLineChars="200" w:firstLine="600"/>
        <w:rPr>
          <w:rFonts w:eastAsia="仿宋_GB2312"/>
          <w:sz w:val="30"/>
          <w:szCs w:val="30"/>
        </w:rPr>
        <w:sectPr w:rsidR="002B0F08" w:rsidSect="002B4F18">
          <w:footerReference w:type="default" r:id="rId12"/>
          <w:pgSz w:w="11907" w:h="16839"/>
          <w:pgMar w:top="1418" w:right="1134" w:bottom="1134" w:left="1418" w:header="1418" w:footer="851" w:gutter="0"/>
          <w:pgNumType w:start="5"/>
          <w:cols w:space="720"/>
          <w:docGrid w:type="lines" w:linePitch="312"/>
        </w:sectPr>
      </w:pPr>
    </w:p>
    <w:p w:rsidR="00672F86" w:rsidRPr="008010D4" w:rsidRDefault="008010D4" w:rsidP="00A0761E">
      <w:pPr>
        <w:widowControl/>
        <w:jc w:val="right"/>
        <w:rPr>
          <w:rFonts w:ascii="Times New Roman" w:hAnsi="Times New Roman" w:cs="Times New Roman"/>
          <w:sz w:val="120"/>
          <w:szCs w:val="120"/>
        </w:rPr>
      </w:pPr>
      <w:r>
        <w:rPr>
          <w:rFonts w:hint="eastAsia"/>
          <w:sz w:val="120"/>
          <w:szCs w:val="120"/>
        </w:rPr>
        <w:lastRenderedPageBreak/>
        <w:t xml:space="preserve">     </w:t>
      </w:r>
      <w:r w:rsidR="00672F86" w:rsidRPr="008010D4">
        <w:rPr>
          <w:rFonts w:ascii="Times New Roman" w:hAnsi="Times New Roman" w:cs="Times New Roman"/>
          <w:sz w:val="120"/>
          <w:szCs w:val="120"/>
        </w:rPr>
        <w:t>Q/XCXXX</w:t>
      </w:r>
    </w:p>
    <w:p w:rsidR="00672F86" w:rsidRPr="0008524A" w:rsidRDefault="00672F86" w:rsidP="00A0761E"/>
    <w:p w:rsidR="00672F86" w:rsidRPr="000359D9" w:rsidRDefault="00672F86" w:rsidP="00A0761E"/>
    <w:p w:rsidR="00672F86" w:rsidRPr="008C7906" w:rsidRDefault="00672F86" w:rsidP="00A0761E">
      <w:pPr>
        <w:pStyle w:val="ac"/>
        <w:rPr>
          <w:szCs w:val="52"/>
        </w:rPr>
      </w:pPr>
      <w:r w:rsidRPr="008C7906">
        <w:rPr>
          <w:rFonts w:hint="eastAsia"/>
          <w:szCs w:val="52"/>
        </w:rPr>
        <w:t>北京</w:t>
      </w:r>
      <w:r w:rsidRPr="008C7906">
        <w:rPr>
          <w:szCs w:val="52"/>
        </w:rPr>
        <w:t>XXX</w:t>
      </w:r>
      <w:r w:rsidRPr="008C7906">
        <w:rPr>
          <w:rFonts w:hint="eastAsia"/>
          <w:szCs w:val="52"/>
        </w:rPr>
        <w:t>有限责任公司食品安全企业标准</w:t>
      </w:r>
    </w:p>
    <w:p w:rsidR="00672F86" w:rsidRPr="008C7906" w:rsidRDefault="007125AF" w:rsidP="00A0761E">
      <w:pPr>
        <w:pStyle w:val="2"/>
        <w:rPr>
          <w:rFonts w:ascii="黑体" w:eastAsia="黑体"/>
        </w:rPr>
      </w:pPr>
      <w:r>
        <w:rPr>
          <w:rFonts w:ascii="黑体" w:eastAsia="黑体"/>
          <w:noProof/>
        </w:rPr>
        <w:pict>
          <v:shape id="_x0000_s2061" type="#_x0000_t32" style="position:absolute;left:0;text-align:left;margin-left:-8.5pt;margin-top:7.35pt;width:486pt;height:2.25pt;flip:y;z-index:251671552" o:connectortype="straight"/>
        </w:pict>
      </w:r>
      <w:r w:rsidR="00672F86" w:rsidRPr="008C7906">
        <w:rPr>
          <w:rFonts w:ascii="黑体" w:eastAsia="黑体" w:hint="eastAsia"/>
        </w:rPr>
        <w:t>Q/XCXXX 0001—2015</w:t>
      </w:r>
    </w:p>
    <w:p w:rsidR="00672F86" w:rsidRPr="000359D9" w:rsidRDefault="00672F86" w:rsidP="00A0761E">
      <w:pPr>
        <w:pStyle w:val="af2"/>
        <w:rPr>
          <w:rFonts w:ascii="黑体" w:eastAsia="黑体"/>
        </w:rPr>
      </w:pPr>
    </w:p>
    <w:p w:rsidR="00672F86" w:rsidRPr="000359D9" w:rsidRDefault="00672F86" w:rsidP="00A0761E">
      <w:pPr>
        <w:pStyle w:val="af2"/>
        <w:jc w:val="both"/>
        <w:rPr>
          <w:rFonts w:ascii="黑体" w:eastAsia="黑体"/>
        </w:rPr>
      </w:pPr>
    </w:p>
    <w:p w:rsidR="00672F86" w:rsidRPr="000359D9" w:rsidRDefault="007125AF" w:rsidP="00A0761E">
      <w:pPr>
        <w:rPr>
          <w:rFonts w:ascii="宋体" w:hAnsi="宋体" w:cs="宋体"/>
          <w:b/>
          <w:bCs/>
          <w:kern w:val="36"/>
          <w:sz w:val="32"/>
          <w:szCs w:val="32"/>
        </w:rPr>
      </w:pPr>
      <w:r w:rsidRPr="007125AF">
        <w:rPr>
          <w:rFonts w:ascii="Times New Roman" w:hAnsi="Times New Roman" w:cs="Times New Roman"/>
          <w:szCs w:val="20"/>
        </w:rPr>
        <w:pict>
          <v:shape id="_x0000_s2056" type="#_x0000_t202" style="position:absolute;left:0;text-align:left;margin-left:17.85pt;margin-top:241.8pt;width:470pt;height:133.8pt;z-index:251666432;mso-position-horizontal-relative:margin;mso-position-vertical-relative:margin" filled="f" stroked="f">
            <v:textbox style="mso-next-textbox:#_x0000_s2056" inset="0,0,0,0">
              <w:txbxContent>
                <w:p w:rsidR="00B440D3" w:rsidRDefault="00B440D3" w:rsidP="00672F86">
                  <w:pPr>
                    <w:pStyle w:val="af"/>
                    <w:rPr>
                      <w:rFonts w:ascii="黑体" w:eastAsia="黑体"/>
                      <w:sz w:val="52"/>
                      <w:szCs w:val="52"/>
                    </w:rPr>
                  </w:pPr>
                  <w:r>
                    <w:rPr>
                      <w:rFonts w:ascii="黑体" w:eastAsia="黑体" w:hint="eastAsia"/>
                      <w:sz w:val="52"/>
                      <w:szCs w:val="52"/>
                    </w:rPr>
                    <w:t>桶装饮用水</w:t>
                  </w:r>
                </w:p>
                <w:p w:rsidR="00B440D3" w:rsidRDefault="00B440D3" w:rsidP="00672F86">
                  <w:pPr>
                    <w:pStyle w:val="af8"/>
                    <w:rPr>
                      <w:sz w:val="52"/>
                      <w:szCs w:val="52"/>
                    </w:rPr>
                  </w:pPr>
                </w:p>
                <w:p w:rsidR="00B440D3" w:rsidRDefault="00B440D3" w:rsidP="00672F86">
                  <w:pPr>
                    <w:pStyle w:val="af7"/>
                  </w:pPr>
                </w:p>
                <w:p w:rsidR="00B440D3" w:rsidRDefault="00B440D3" w:rsidP="00672F86">
                  <w:pPr>
                    <w:pStyle w:val="af7"/>
                  </w:pPr>
                </w:p>
                <w:p w:rsidR="00B440D3" w:rsidRDefault="00B440D3" w:rsidP="00672F86">
                  <w:pPr>
                    <w:pStyle w:val="af7"/>
                  </w:pPr>
                </w:p>
                <w:p w:rsidR="00B440D3" w:rsidRDefault="00B440D3" w:rsidP="00672F86">
                  <w:pPr>
                    <w:pStyle w:val="af7"/>
                  </w:pPr>
                </w:p>
                <w:p w:rsidR="00B440D3" w:rsidRDefault="00B440D3" w:rsidP="00672F86">
                  <w:pPr>
                    <w:pStyle w:val="af7"/>
                  </w:pPr>
                </w:p>
                <w:p w:rsidR="00B440D3" w:rsidRDefault="00B440D3" w:rsidP="00672F86">
                  <w:pPr>
                    <w:pStyle w:val="af7"/>
                  </w:pPr>
                </w:p>
                <w:p w:rsidR="00B440D3" w:rsidRDefault="00B440D3" w:rsidP="00672F86">
                  <w:pPr>
                    <w:pStyle w:val="af7"/>
                    <w:jc w:val="both"/>
                  </w:pPr>
                </w:p>
                <w:p w:rsidR="00B440D3" w:rsidRDefault="00B440D3" w:rsidP="00672F86">
                  <w:pPr>
                    <w:pStyle w:val="af6"/>
                  </w:pPr>
                </w:p>
              </w:txbxContent>
            </v:textbox>
            <w10:wrap anchorx="margin" anchory="margin"/>
            <w10:anchorlock/>
          </v:shape>
        </w:pict>
      </w:r>
    </w:p>
    <w:p w:rsidR="00672F86" w:rsidRPr="000359D9" w:rsidRDefault="00672F86" w:rsidP="00A0761E">
      <w:pPr>
        <w:widowControl/>
        <w:adjustRightInd w:val="0"/>
        <w:snapToGrid w:val="0"/>
        <w:spacing w:line="360" w:lineRule="auto"/>
        <w:ind w:rightChars="-327" w:right="-687"/>
        <w:jc w:val="left"/>
        <w:rPr>
          <w:rFonts w:ascii="宋体" w:hAnsi="宋体" w:cs="宋体"/>
          <w:b/>
          <w:bCs/>
          <w:kern w:val="36"/>
          <w:sz w:val="32"/>
          <w:szCs w:val="32"/>
        </w:rPr>
      </w:pPr>
    </w:p>
    <w:p w:rsidR="00672F86" w:rsidRPr="000359D9" w:rsidRDefault="00672F86" w:rsidP="00A0761E">
      <w:pPr>
        <w:widowControl/>
        <w:adjustRightInd w:val="0"/>
        <w:snapToGrid w:val="0"/>
        <w:spacing w:line="360" w:lineRule="auto"/>
        <w:ind w:rightChars="-327" w:right="-687"/>
        <w:jc w:val="left"/>
        <w:rPr>
          <w:rFonts w:ascii="宋体" w:hAnsi="宋体" w:cs="宋体"/>
          <w:b/>
          <w:bCs/>
          <w:kern w:val="36"/>
          <w:sz w:val="32"/>
          <w:szCs w:val="32"/>
        </w:rPr>
      </w:pPr>
    </w:p>
    <w:p w:rsidR="00672F86" w:rsidRPr="000359D9" w:rsidRDefault="00672F86" w:rsidP="00A0761E">
      <w:pPr>
        <w:widowControl/>
        <w:adjustRightInd w:val="0"/>
        <w:snapToGrid w:val="0"/>
        <w:spacing w:line="360" w:lineRule="auto"/>
        <w:ind w:rightChars="-327" w:right="-687"/>
        <w:jc w:val="left"/>
        <w:rPr>
          <w:rFonts w:ascii="宋体" w:hAnsi="宋体" w:cs="宋体"/>
          <w:b/>
          <w:bCs/>
          <w:kern w:val="36"/>
          <w:sz w:val="32"/>
          <w:szCs w:val="32"/>
        </w:rPr>
      </w:pPr>
    </w:p>
    <w:p w:rsidR="00672F86" w:rsidRPr="000359D9" w:rsidRDefault="00672F86" w:rsidP="00A0761E">
      <w:pPr>
        <w:widowControl/>
        <w:adjustRightInd w:val="0"/>
        <w:snapToGrid w:val="0"/>
        <w:spacing w:line="360" w:lineRule="auto"/>
        <w:ind w:rightChars="-327" w:right="-687"/>
        <w:jc w:val="left"/>
        <w:rPr>
          <w:rFonts w:ascii="宋体" w:hAnsi="宋体" w:cs="宋体"/>
          <w:b/>
          <w:bCs/>
          <w:kern w:val="36"/>
          <w:sz w:val="32"/>
          <w:szCs w:val="32"/>
        </w:rPr>
      </w:pPr>
    </w:p>
    <w:p w:rsidR="00672F86" w:rsidRPr="000359D9" w:rsidRDefault="00672F86" w:rsidP="00A0761E">
      <w:pPr>
        <w:widowControl/>
        <w:adjustRightInd w:val="0"/>
        <w:snapToGrid w:val="0"/>
        <w:spacing w:line="360" w:lineRule="auto"/>
        <w:ind w:rightChars="-327" w:right="-687"/>
        <w:jc w:val="left"/>
        <w:rPr>
          <w:rFonts w:ascii="宋体" w:hAnsi="宋体" w:cs="宋体"/>
          <w:b/>
          <w:bCs/>
          <w:kern w:val="36"/>
          <w:sz w:val="32"/>
          <w:szCs w:val="32"/>
        </w:rPr>
      </w:pPr>
    </w:p>
    <w:p w:rsidR="00672F86" w:rsidRPr="000359D9" w:rsidRDefault="00672F86" w:rsidP="00A0761E">
      <w:pPr>
        <w:widowControl/>
        <w:adjustRightInd w:val="0"/>
        <w:snapToGrid w:val="0"/>
        <w:spacing w:line="360" w:lineRule="auto"/>
        <w:ind w:rightChars="-327" w:right="-687"/>
        <w:jc w:val="left"/>
        <w:rPr>
          <w:rFonts w:ascii="宋体" w:hAnsi="宋体" w:cs="宋体"/>
          <w:b/>
          <w:bCs/>
          <w:kern w:val="36"/>
          <w:sz w:val="32"/>
          <w:szCs w:val="32"/>
        </w:rPr>
      </w:pPr>
    </w:p>
    <w:p w:rsidR="00672F86" w:rsidRPr="000359D9" w:rsidRDefault="00672F86" w:rsidP="00A0761E">
      <w:pPr>
        <w:widowControl/>
        <w:adjustRightInd w:val="0"/>
        <w:snapToGrid w:val="0"/>
        <w:spacing w:line="360" w:lineRule="auto"/>
        <w:ind w:rightChars="-327" w:right="-687"/>
        <w:jc w:val="left"/>
      </w:pPr>
    </w:p>
    <w:p w:rsidR="00672F86" w:rsidRPr="000359D9" w:rsidRDefault="00672F86" w:rsidP="00A0761E">
      <w:pPr>
        <w:widowControl/>
        <w:adjustRightInd w:val="0"/>
        <w:snapToGrid w:val="0"/>
        <w:spacing w:line="360" w:lineRule="auto"/>
        <w:ind w:rightChars="-327" w:right="-687"/>
        <w:jc w:val="left"/>
      </w:pPr>
    </w:p>
    <w:p w:rsidR="00672F86" w:rsidRPr="000359D9" w:rsidRDefault="007125AF" w:rsidP="00A0761E">
      <w:pPr>
        <w:widowControl/>
        <w:adjustRightInd w:val="0"/>
        <w:snapToGrid w:val="0"/>
        <w:spacing w:line="360" w:lineRule="auto"/>
        <w:ind w:rightChars="-327" w:right="-687"/>
        <w:jc w:val="left"/>
      </w:pPr>
      <w:r>
        <w:pict>
          <v:shape id="_x0000_s2060" type="#_x0000_t202" style="position:absolute;margin-left:-2.25pt;margin-top:676.5pt;width:481.9pt;height:28.6pt;z-index:251670528;mso-wrap-style:tight;mso-position-horizontal-relative:margin;mso-position-vertical-relative:margin" filled="f" stroked="f">
            <v:textbox style="mso-next-textbox:#_x0000_s2060" inset="0,0,0,0">
              <w:txbxContent>
                <w:p w:rsidR="00B440D3" w:rsidRDefault="00B440D3" w:rsidP="00672F86">
                  <w:pPr>
                    <w:pStyle w:val="afa"/>
                  </w:pPr>
                  <w:r w:rsidRPr="004D4015">
                    <w:rPr>
                      <w:rFonts w:hint="eastAsia"/>
                      <w:sz w:val="30"/>
                      <w:szCs w:val="30"/>
                    </w:rPr>
                    <w:t>北京</w:t>
                  </w:r>
                  <w:r w:rsidRPr="004D4015">
                    <w:rPr>
                      <w:rFonts w:hAnsi="宋体"/>
                      <w:sz w:val="30"/>
                      <w:szCs w:val="30"/>
                    </w:rPr>
                    <w:t>XXX</w:t>
                  </w:r>
                  <w:r w:rsidRPr="004D4015">
                    <w:rPr>
                      <w:rFonts w:hint="eastAsia"/>
                      <w:sz w:val="30"/>
                      <w:szCs w:val="30"/>
                    </w:rPr>
                    <w:t>有限责任公司</w:t>
                  </w:r>
                  <w:r w:rsidRPr="00564F83">
                    <w:rPr>
                      <w:rStyle w:val="ab"/>
                      <w:rFonts w:hint="default"/>
                      <w:sz w:val="24"/>
                      <w:szCs w:val="24"/>
                    </w:rPr>
                    <w:t xml:space="preserve"> </w:t>
                  </w:r>
                  <w:r>
                    <w:rPr>
                      <w:rStyle w:val="ab"/>
                      <w:rFonts w:hint="default"/>
                    </w:rPr>
                    <w:t>发布</w:t>
                  </w:r>
                </w:p>
                <w:p w:rsidR="00B440D3" w:rsidRDefault="00B440D3" w:rsidP="00672F86">
                  <w:pPr>
                    <w:pStyle w:val="afa"/>
                  </w:pPr>
                </w:p>
              </w:txbxContent>
            </v:textbox>
            <w10:wrap anchorx="margin" anchory="margin"/>
            <w10:anchorlock/>
          </v:shape>
        </w:pict>
      </w:r>
      <w:r>
        <w:pict>
          <v:shape id="_x0000_s2058" type="#_x0000_t202" style="position:absolute;margin-left:-5.4pt;margin-top:626.3pt;width:159pt;height:24.6pt;z-index:251668480;mso-wrap-style:tight;mso-position-horizontal-relative:margin;mso-position-vertical-relative:margin" filled="f" stroked="f">
            <v:textbox style="mso-next-textbox:#_x0000_s2058" inset="0,0,0,0">
              <w:txbxContent>
                <w:p w:rsidR="00B440D3" w:rsidRDefault="00B440D3" w:rsidP="00672F86">
                  <w:pPr>
                    <w:pStyle w:val="ad"/>
                    <w:rPr>
                      <w:rFonts w:ascii="黑体"/>
                    </w:rPr>
                  </w:pPr>
                  <w:r>
                    <w:rPr>
                      <w:rFonts w:ascii="黑体" w:hint="eastAsia"/>
                    </w:rPr>
                    <w:t>2015-01-XX发布</w:t>
                  </w:r>
                </w:p>
              </w:txbxContent>
            </v:textbox>
            <w10:wrap anchorx="margin" anchory="margin"/>
            <w10:anchorlock/>
          </v:shape>
        </w:pict>
      </w:r>
      <w:r>
        <w:pict>
          <v:shape id="_x0000_s2057" type="#_x0000_t202" style="position:absolute;margin-left:320.65pt;margin-top:624.05pt;width:159pt;height:24.6pt;z-index:251667456;mso-wrap-style:tight;mso-position-horizontal-relative:margin;mso-position-vertical-relative:margin" filled="f" stroked="f">
            <v:textbox style="mso-next-textbox:#_x0000_s2057" inset="0,0,0,0">
              <w:txbxContent>
                <w:p w:rsidR="00B440D3" w:rsidRDefault="00B440D3" w:rsidP="00672F86">
                  <w:pPr>
                    <w:pStyle w:val="af3"/>
                    <w:rPr>
                      <w:rFonts w:ascii="黑体"/>
                    </w:rPr>
                  </w:pPr>
                  <w:r>
                    <w:rPr>
                      <w:rFonts w:ascii="黑体" w:hint="eastAsia"/>
                    </w:rPr>
                    <w:t>2015-01-XX实施</w:t>
                  </w:r>
                </w:p>
              </w:txbxContent>
            </v:textbox>
            <w10:wrap anchorx="margin" anchory="margin"/>
            <w10:anchorlock/>
          </v:shape>
        </w:pict>
      </w:r>
    </w:p>
    <w:p w:rsidR="00672F86" w:rsidRPr="000359D9" w:rsidRDefault="00672F86" w:rsidP="00A0761E">
      <w:pPr>
        <w:widowControl/>
        <w:adjustRightInd w:val="0"/>
        <w:snapToGrid w:val="0"/>
        <w:spacing w:line="360" w:lineRule="auto"/>
        <w:ind w:rightChars="-327" w:right="-687"/>
        <w:jc w:val="left"/>
      </w:pPr>
    </w:p>
    <w:p w:rsidR="00672F86" w:rsidRPr="000359D9" w:rsidRDefault="00672F86" w:rsidP="00A0761E">
      <w:pPr>
        <w:widowControl/>
        <w:adjustRightInd w:val="0"/>
        <w:snapToGrid w:val="0"/>
        <w:spacing w:line="360" w:lineRule="auto"/>
        <w:ind w:rightChars="-327" w:right="-687"/>
        <w:jc w:val="left"/>
      </w:pPr>
    </w:p>
    <w:p w:rsidR="00672F86" w:rsidRPr="000359D9" w:rsidRDefault="00672F86" w:rsidP="00A0761E">
      <w:pPr>
        <w:widowControl/>
        <w:adjustRightInd w:val="0"/>
        <w:snapToGrid w:val="0"/>
        <w:spacing w:line="360" w:lineRule="auto"/>
        <w:ind w:rightChars="-327" w:right="-687"/>
        <w:jc w:val="left"/>
      </w:pPr>
    </w:p>
    <w:p w:rsidR="00672F86" w:rsidRPr="000359D9" w:rsidRDefault="00672F86" w:rsidP="00A0761E"/>
    <w:p w:rsidR="002B0F08" w:rsidRDefault="007125AF" w:rsidP="00A0761E">
      <w:pPr>
        <w:pStyle w:val="af1"/>
        <w:shd w:val="clear" w:color="auto" w:fill="auto"/>
        <w:sectPr w:rsidR="002B0F08" w:rsidSect="002B4F18">
          <w:footerReference w:type="default" r:id="rId13"/>
          <w:pgSz w:w="11907" w:h="16839"/>
          <w:pgMar w:top="1418" w:right="1134" w:bottom="1134" w:left="1418" w:header="1418" w:footer="851" w:gutter="0"/>
          <w:pgNumType w:start="0"/>
          <w:cols w:space="720"/>
          <w:docGrid w:type="lines" w:linePitch="312"/>
        </w:sectPr>
      </w:pPr>
      <w:r>
        <w:pict>
          <v:shape id="_x0000_s2059" type="#_x0000_t32" style="position:absolute;left:0;text-align:left;margin-left:-.25pt;margin-top:93.55pt;width:488.25pt;height:0;z-index:251669504" o:connectortype="straight"/>
        </w:pict>
      </w:r>
    </w:p>
    <w:p w:rsidR="00672F86" w:rsidRDefault="00672F86" w:rsidP="00A0761E">
      <w:pPr>
        <w:widowControl/>
        <w:jc w:val="center"/>
        <w:rPr>
          <w:rFonts w:ascii="黑体" w:eastAsia="黑体" w:hAnsi="黑体"/>
          <w:sz w:val="32"/>
          <w:szCs w:val="32"/>
        </w:rPr>
      </w:pPr>
      <w:r w:rsidRPr="008010D4">
        <w:rPr>
          <w:rFonts w:ascii="黑体" w:eastAsia="黑体" w:hAnsi="黑体" w:hint="eastAsia"/>
          <w:sz w:val="32"/>
          <w:szCs w:val="32"/>
        </w:rPr>
        <w:lastRenderedPageBreak/>
        <w:t>前    言</w:t>
      </w:r>
    </w:p>
    <w:p w:rsidR="008010D4" w:rsidRPr="008010D4" w:rsidRDefault="008010D4" w:rsidP="00A0761E">
      <w:pPr>
        <w:widowControl/>
        <w:jc w:val="center"/>
        <w:rPr>
          <w:rFonts w:ascii="黑体" w:eastAsia="黑体" w:hAnsi="黑体"/>
          <w:sz w:val="32"/>
          <w:szCs w:val="32"/>
        </w:rPr>
      </w:pPr>
    </w:p>
    <w:p w:rsidR="00672F86" w:rsidRPr="000359D9" w:rsidRDefault="00672F86" w:rsidP="00A0761E">
      <w:pPr>
        <w:ind w:firstLineChars="200" w:firstLine="420"/>
        <w:rPr>
          <w:rFonts w:ascii="宋体" w:hAnsi="宋体"/>
        </w:rPr>
      </w:pPr>
      <w:r w:rsidRPr="000359D9">
        <w:rPr>
          <w:rFonts w:ascii="宋体" w:hAnsi="宋体" w:hint="eastAsia"/>
        </w:rPr>
        <w:t>本食品安全企业标准依据《中华人民共和国食品安全法》，参考GB/T1.1《标准化工作导则第1 部分：标准的结构和编写》的规定，本企业组织制定了《桶装饮用水》标准。</w:t>
      </w:r>
    </w:p>
    <w:p w:rsidR="00672F86" w:rsidRPr="000359D9" w:rsidRDefault="00672F86" w:rsidP="00A0761E">
      <w:pPr>
        <w:ind w:firstLineChars="200" w:firstLine="420"/>
        <w:rPr>
          <w:rFonts w:ascii="宋体" w:hAnsi="宋体"/>
        </w:rPr>
      </w:pPr>
    </w:p>
    <w:p w:rsidR="00672F86" w:rsidRPr="000359D9" w:rsidRDefault="00672F86" w:rsidP="00A0761E">
      <w:pPr>
        <w:ind w:firstLineChars="200" w:firstLine="420"/>
        <w:rPr>
          <w:rFonts w:ascii="宋体" w:hAnsi="宋体"/>
        </w:rPr>
      </w:pPr>
    </w:p>
    <w:p w:rsidR="00672F86" w:rsidRPr="000359D9" w:rsidRDefault="00672F86" w:rsidP="00A0761E">
      <w:pPr>
        <w:ind w:firstLineChars="200" w:firstLine="420"/>
        <w:rPr>
          <w:rFonts w:ascii="宋体" w:hAnsi="宋体"/>
        </w:rPr>
      </w:pPr>
      <w:r w:rsidRPr="000359D9">
        <w:rPr>
          <w:rFonts w:ascii="宋体" w:hAnsi="宋体" w:hint="eastAsia"/>
        </w:rPr>
        <w:t>本食品安全企业标准由北京</w:t>
      </w:r>
      <w:r w:rsidRPr="000359D9">
        <w:rPr>
          <w:rFonts w:hAnsi="宋体"/>
        </w:rPr>
        <w:t>XXX</w:t>
      </w:r>
      <w:r w:rsidRPr="000359D9">
        <w:rPr>
          <w:rFonts w:ascii="宋体" w:hAnsi="宋体" w:hint="eastAsia"/>
        </w:rPr>
        <w:t>有限责任公司提出，</w:t>
      </w:r>
    </w:p>
    <w:p w:rsidR="00672F86" w:rsidRPr="000359D9" w:rsidRDefault="00672F86" w:rsidP="00A0761E">
      <w:pPr>
        <w:ind w:firstLineChars="200" w:firstLine="420"/>
        <w:rPr>
          <w:rFonts w:ascii="宋体" w:hAnsi="宋体"/>
        </w:rPr>
      </w:pPr>
      <w:r w:rsidRPr="000359D9">
        <w:rPr>
          <w:rFonts w:ascii="宋体" w:hAnsi="宋体" w:hint="eastAsia"/>
        </w:rPr>
        <w:t>本标准主要起草人：</w:t>
      </w:r>
      <w:r w:rsidRPr="000359D9">
        <w:rPr>
          <w:rFonts w:hAnsi="宋体" w:hint="eastAsia"/>
        </w:rPr>
        <w:t>XX</w:t>
      </w:r>
      <w:r w:rsidRPr="000359D9">
        <w:rPr>
          <w:rFonts w:ascii="宋体" w:hAnsi="宋体" w:hint="eastAsia"/>
        </w:rPr>
        <w:t>、</w:t>
      </w:r>
      <w:r w:rsidRPr="000359D9">
        <w:rPr>
          <w:rFonts w:hAnsi="宋体" w:hint="eastAsia"/>
        </w:rPr>
        <w:t>XX</w:t>
      </w:r>
    </w:p>
    <w:p w:rsidR="00672F86" w:rsidRPr="000359D9" w:rsidRDefault="00672F86" w:rsidP="00A0761E">
      <w:pPr>
        <w:ind w:firstLineChars="200" w:firstLine="420"/>
        <w:rPr>
          <w:rFonts w:ascii="宋体" w:hAnsi="宋体"/>
        </w:rPr>
      </w:pPr>
      <w:r w:rsidRPr="000359D9">
        <w:rPr>
          <w:rFonts w:ascii="宋体" w:hAnsi="宋体" w:hint="eastAsia"/>
        </w:rPr>
        <w:t>本标准批准人：</w:t>
      </w:r>
      <w:r w:rsidRPr="000359D9">
        <w:rPr>
          <w:rFonts w:hAnsi="宋体" w:hint="eastAsia"/>
        </w:rPr>
        <w:t>XX</w:t>
      </w:r>
    </w:p>
    <w:p w:rsidR="00672F86" w:rsidRPr="000359D9" w:rsidRDefault="00672F86" w:rsidP="00A0761E">
      <w:pPr>
        <w:ind w:firstLineChars="200" w:firstLine="420"/>
        <w:rPr>
          <w:rFonts w:ascii="宋体" w:hAnsi="宋体"/>
        </w:rPr>
      </w:pPr>
    </w:p>
    <w:p w:rsidR="00672F86" w:rsidRPr="000359D9" w:rsidRDefault="00672F86" w:rsidP="00A0761E">
      <w:pPr>
        <w:ind w:firstLineChars="200" w:firstLine="420"/>
        <w:rPr>
          <w:rFonts w:ascii="宋体" w:hAnsi="宋体"/>
        </w:rPr>
      </w:pPr>
    </w:p>
    <w:p w:rsidR="00672F86" w:rsidRPr="000359D9" w:rsidRDefault="00672F86" w:rsidP="00A0761E">
      <w:pPr>
        <w:ind w:firstLineChars="200" w:firstLine="420"/>
        <w:rPr>
          <w:rFonts w:ascii="宋体" w:hAnsi="宋体"/>
        </w:rPr>
      </w:pPr>
      <w:r w:rsidRPr="000359D9">
        <w:rPr>
          <w:rFonts w:ascii="宋体" w:hAnsi="宋体" w:hint="eastAsia"/>
        </w:rPr>
        <w:t>——本标准于</w:t>
      </w:r>
      <w:smartTag w:uri="urn:schemas-microsoft-com:office:smarttags" w:element="chsdate">
        <w:smartTagPr>
          <w:attr w:name="Year" w:val="2015"/>
          <w:attr w:name="Month" w:val="1"/>
          <w:attr w:name="Day" w:val="1"/>
          <w:attr w:name="IsLunarDate" w:val="False"/>
          <w:attr w:name="IsROCDate" w:val="False"/>
        </w:smartTagPr>
        <w:r w:rsidRPr="000359D9">
          <w:rPr>
            <w:rFonts w:ascii="宋体" w:hAnsi="宋体" w:hint="eastAsia"/>
          </w:rPr>
          <w:t>2015年1月1日</w:t>
        </w:r>
      </w:smartTag>
      <w:r w:rsidRPr="000359D9">
        <w:rPr>
          <w:rFonts w:ascii="宋体" w:hAnsi="宋体" w:hint="eastAsia"/>
        </w:rPr>
        <w:t>首次发布。</w:t>
      </w:r>
    </w:p>
    <w:p w:rsidR="00672F86" w:rsidRPr="000359D9" w:rsidRDefault="00672F86" w:rsidP="00A0761E">
      <w:pPr>
        <w:ind w:firstLineChars="200" w:firstLine="420"/>
        <w:rPr>
          <w:rFonts w:ascii="宋体" w:hAnsi="宋体"/>
        </w:rPr>
      </w:pPr>
    </w:p>
    <w:p w:rsidR="00672F86" w:rsidRPr="000359D9" w:rsidRDefault="00672F86" w:rsidP="00A0761E">
      <w:pPr>
        <w:ind w:firstLineChars="200" w:firstLine="420"/>
        <w:rPr>
          <w:rFonts w:ascii="宋体" w:hAnsi="宋体"/>
        </w:rPr>
      </w:pPr>
    </w:p>
    <w:p w:rsidR="00672F86" w:rsidRPr="000359D9" w:rsidRDefault="00672F86" w:rsidP="00A0761E">
      <w:pPr>
        <w:pStyle w:val="a9"/>
        <w:ind w:firstLineChars="0" w:firstLine="0"/>
      </w:pPr>
    </w:p>
    <w:p w:rsidR="00672F86" w:rsidRPr="000359D9" w:rsidRDefault="00672F86" w:rsidP="00A0761E">
      <w:pPr>
        <w:pStyle w:val="a9"/>
        <w:ind w:firstLineChars="0" w:firstLine="0"/>
        <w:sectPr w:rsidR="00672F86" w:rsidRPr="000359D9" w:rsidSect="002B4F18">
          <w:footerReference w:type="default" r:id="rId14"/>
          <w:pgSz w:w="11907" w:h="16839"/>
          <w:pgMar w:top="1418" w:right="1134" w:bottom="1134" w:left="1418" w:header="1418" w:footer="851" w:gutter="0"/>
          <w:pgNumType w:fmt="upperRoman" w:start="1"/>
          <w:cols w:space="720"/>
          <w:docGrid w:type="lines" w:linePitch="312"/>
        </w:sectPr>
      </w:pPr>
    </w:p>
    <w:p w:rsidR="00672F86" w:rsidRPr="000359D9" w:rsidRDefault="00672F86" w:rsidP="00A0761E">
      <w:pPr>
        <w:pStyle w:val="af0"/>
        <w:shd w:val="clear" w:color="auto" w:fill="auto"/>
      </w:pPr>
      <w:r w:rsidRPr="000359D9">
        <w:rPr>
          <w:rFonts w:cs="黑体" w:hint="eastAsia"/>
          <w:szCs w:val="32"/>
        </w:rPr>
        <w:lastRenderedPageBreak/>
        <w:t>桶装饮用水</w:t>
      </w:r>
    </w:p>
    <w:p w:rsidR="00672F86" w:rsidRPr="000359D9" w:rsidRDefault="00672F86" w:rsidP="00A0761E">
      <w:pPr>
        <w:pStyle w:val="ae"/>
        <w:adjustRightInd w:val="0"/>
        <w:snapToGrid w:val="0"/>
        <w:spacing w:beforeLines="0" w:afterLines="0" w:line="360" w:lineRule="auto"/>
        <w:rPr>
          <w:b/>
        </w:rPr>
      </w:pPr>
      <w:r w:rsidRPr="000359D9">
        <w:rPr>
          <w:rFonts w:hint="eastAsia"/>
          <w:b/>
        </w:rPr>
        <w:t>1  范围</w:t>
      </w:r>
    </w:p>
    <w:p w:rsidR="00672F86" w:rsidRPr="000359D9" w:rsidRDefault="00672F86" w:rsidP="00A0761E">
      <w:pPr>
        <w:adjustRightInd w:val="0"/>
        <w:snapToGrid w:val="0"/>
        <w:spacing w:line="360" w:lineRule="auto"/>
        <w:ind w:firstLineChars="200" w:firstLine="420"/>
      </w:pPr>
      <w:r w:rsidRPr="000359D9">
        <w:rPr>
          <w:rFonts w:hint="eastAsia"/>
        </w:rPr>
        <w:t>本标准适用于我公司生产的桶装饮用水。</w:t>
      </w:r>
    </w:p>
    <w:p w:rsidR="00672F86" w:rsidRPr="000359D9" w:rsidRDefault="00672F86" w:rsidP="00A0761E">
      <w:pPr>
        <w:adjustRightInd w:val="0"/>
        <w:snapToGrid w:val="0"/>
        <w:spacing w:line="360" w:lineRule="auto"/>
        <w:ind w:firstLineChars="200" w:firstLine="420"/>
      </w:pPr>
      <w:r w:rsidRPr="000359D9">
        <w:rPr>
          <w:rFonts w:hint="eastAsia"/>
        </w:rPr>
        <w:t>本标准不适用于饮用天然矿泉水、饮用纯净水。</w:t>
      </w:r>
    </w:p>
    <w:p w:rsidR="00672F86" w:rsidRPr="000359D9" w:rsidRDefault="00672F86" w:rsidP="00A0761E">
      <w:pPr>
        <w:pStyle w:val="ae"/>
        <w:adjustRightInd w:val="0"/>
        <w:snapToGrid w:val="0"/>
        <w:spacing w:beforeLines="0" w:afterLines="0" w:line="360" w:lineRule="auto"/>
        <w:rPr>
          <w:b/>
        </w:rPr>
      </w:pPr>
      <w:r w:rsidRPr="000359D9">
        <w:rPr>
          <w:rFonts w:hint="eastAsia"/>
          <w:b/>
        </w:rPr>
        <w:t>2  术语和定义</w:t>
      </w:r>
    </w:p>
    <w:p w:rsidR="00672F86" w:rsidRPr="000359D9" w:rsidRDefault="00672F86" w:rsidP="00A0761E">
      <w:pPr>
        <w:adjustRightInd w:val="0"/>
        <w:snapToGrid w:val="0"/>
        <w:spacing w:line="360" w:lineRule="auto"/>
        <w:ind w:firstLineChars="200" w:firstLine="420"/>
      </w:pPr>
      <w:r w:rsidRPr="000359D9">
        <w:rPr>
          <w:rFonts w:hint="eastAsia"/>
        </w:rPr>
        <w:t>下列术语和定义适用于本标准。</w:t>
      </w:r>
    </w:p>
    <w:p w:rsidR="00672F86" w:rsidRPr="000359D9" w:rsidRDefault="00672F86" w:rsidP="00A0761E">
      <w:pPr>
        <w:adjustRightInd w:val="0"/>
        <w:snapToGrid w:val="0"/>
        <w:spacing w:line="360" w:lineRule="auto"/>
        <w:ind w:firstLineChars="200" w:firstLine="420"/>
      </w:pPr>
      <w:r w:rsidRPr="000359D9">
        <w:rPr>
          <w:rFonts w:hint="eastAsia"/>
        </w:rPr>
        <w:t>桶装饮用水是以来自公共供水系统的水为生产用源水，经适当的加工处理，添加适量食品添加剂，密封于容器内，可直接饮用的水。</w:t>
      </w:r>
    </w:p>
    <w:p w:rsidR="00672F86" w:rsidRPr="000359D9" w:rsidRDefault="00672F86" w:rsidP="004D6A84">
      <w:pPr>
        <w:pStyle w:val="ae"/>
        <w:adjustRightInd w:val="0"/>
        <w:snapToGrid w:val="0"/>
        <w:spacing w:beforeLines="100" w:afterLines="0"/>
        <w:rPr>
          <w:b/>
        </w:rPr>
      </w:pPr>
      <w:r w:rsidRPr="000359D9">
        <w:rPr>
          <w:rFonts w:hint="eastAsia"/>
          <w:b/>
        </w:rPr>
        <w:t>3  技术要求</w:t>
      </w:r>
    </w:p>
    <w:p w:rsidR="00672F86" w:rsidRPr="000359D9" w:rsidRDefault="00672F86" w:rsidP="00A0761E">
      <w:pPr>
        <w:pStyle w:val="a9"/>
        <w:adjustRightInd w:val="0"/>
        <w:snapToGrid w:val="0"/>
        <w:spacing w:line="360" w:lineRule="auto"/>
        <w:ind w:firstLineChars="0" w:firstLine="0"/>
        <w:rPr>
          <w:rFonts w:ascii="黑体" w:eastAsia="黑体"/>
        </w:rPr>
      </w:pPr>
      <w:r w:rsidRPr="000359D9">
        <w:rPr>
          <w:rFonts w:ascii="黑体" w:eastAsia="黑体" w:hint="eastAsia"/>
        </w:rPr>
        <w:t>3.1  原料要求</w:t>
      </w:r>
    </w:p>
    <w:p w:rsidR="00672F86" w:rsidRPr="000359D9" w:rsidRDefault="00672F86" w:rsidP="00A0761E">
      <w:pPr>
        <w:pStyle w:val="a9"/>
        <w:adjustRightInd w:val="0"/>
        <w:snapToGrid w:val="0"/>
        <w:spacing w:line="360" w:lineRule="auto"/>
        <w:ind w:firstLineChars="0" w:firstLine="0"/>
        <w:rPr>
          <w:rFonts w:hAnsi="宋体"/>
        </w:rPr>
      </w:pPr>
      <w:r w:rsidRPr="000359D9">
        <w:rPr>
          <w:rFonts w:eastAsia="宋体" w:hAnsi="宋体" w:hint="eastAsia"/>
        </w:rPr>
        <w:t xml:space="preserve">  </w:t>
      </w:r>
      <w:r w:rsidRPr="000359D9">
        <w:rPr>
          <w:rFonts w:ascii="黑体" w:eastAsia="黑体" w:hint="eastAsia"/>
        </w:rPr>
        <w:t>源水应符合GB5749的规定。</w:t>
      </w:r>
    </w:p>
    <w:p w:rsidR="00672F86" w:rsidRPr="000359D9" w:rsidRDefault="00672F86" w:rsidP="00A0761E">
      <w:pPr>
        <w:pStyle w:val="a9"/>
        <w:numPr>
          <w:ilvl w:val="1"/>
          <w:numId w:val="1"/>
        </w:numPr>
        <w:tabs>
          <w:tab w:val="clear" w:pos="4201"/>
          <w:tab w:val="clear" w:pos="9298"/>
        </w:tabs>
        <w:adjustRightInd w:val="0"/>
        <w:snapToGrid w:val="0"/>
        <w:spacing w:line="360" w:lineRule="auto"/>
        <w:ind w:firstLineChars="0"/>
        <w:rPr>
          <w:rFonts w:ascii="黑体" w:eastAsia="黑体"/>
        </w:rPr>
      </w:pPr>
      <w:r w:rsidRPr="000359D9">
        <w:rPr>
          <w:rFonts w:ascii="黑体" w:eastAsia="黑体" w:hint="eastAsia"/>
        </w:rPr>
        <w:t>感官要求</w:t>
      </w:r>
    </w:p>
    <w:p w:rsidR="00672F86" w:rsidRPr="000359D9" w:rsidRDefault="00672F86" w:rsidP="00A0761E">
      <w:pPr>
        <w:pStyle w:val="a9"/>
        <w:adjustRightInd w:val="0"/>
        <w:snapToGrid w:val="0"/>
        <w:spacing w:line="360" w:lineRule="auto"/>
        <w:ind w:firstLineChars="250" w:firstLine="525"/>
        <w:rPr>
          <w:rFonts w:eastAsia="宋体" w:hAnsi="宋体"/>
        </w:rPr>
      </w:pPr>
      <w:r w:rsidRPr="000359D9">
        <w:rPr>
          <w:rFonts w:hAnsi="宋体" w:hint="eastAsia"/>
        </w:rPr>
        <w:t>感官要求应符合</w:t>
      </w:r>
      <w:r w:rsidRPr="000359D9">
        <w:rPr>
          <w:rFonts w:eastAsia="宋体" w:hAnsi="宋体" w:hint="eastAsia"/>
        </w:rPr>
        <w:t>GB19298</w:t>
      </w:r>
      <w:r w:rsidRPr="000359D9">
        <w:rPr>
          <w:rFonts w:hAnsi="宋体" w:hint="eastAsia"/>
        </w:rPr>
        <w:t>的规定</w:t>
      </w:r>
      <w:r>
        <w:rPr>
          <w:rFonts w:eastAsia="宋体" w:hAnsi="宋体" w:hint="eastAsia"/>
        </w:rPr>
        <w:t>，</w:t>
      </w:r>
      <w:r w:rsidRPr="000359D9">
        <w:rPr>
          <w:rFonts w:eastAsia="宋体" w:hAnsi="宋体" w:hint="eastAsia"/>
        </w:rPr>
        <w:t>详见表1。</w:t>
      </w:r>
    </w:p>
    <w:p w:rsidR="00672F86" w:rsidRPr="000359D9" w:rsidRDefault="00672F86" w:rsidP="00A0761E">
      <w:pPr>
        <w:pStyle w:val="a9"/>
        <w:adjustRightInd w:val="0"/>
        <w:snapToGrid w:val="0"/>
        <w:spacing w:line="360" w:lineRule="auto"/>
        <w:ind w:firstLineChars="0" w:firstLine="0"/>
        <w:jc w:val="center"/>
        <w:rPr>
          <w:rFonts w:eastAsia="宋体" w:hAnsi="宋体"/>
        </w:rPr>
      </w:pPr>
      <w:r w:rsidRPr="000359D9">
        <w:rPr>
          <w:rFonts w:hAnsi="宋体" w:hint="eastAsia"/>
        </w:rPr>
        <w:t xml:space="preserve">表1   </w:t>
      </w:r>
      <w:r w:rsidRPr="001D14D4">
        <w:rPr>
          <w:rFonts w:hAnsi="宋体" w:hint="eastAsia"/>
          <w:u w:val="single"/>
        </w:rPr>
        <w:t>感官要求</w:t>
      </w:r>
    </w:p>
    <w:tbl>
      <w:tblPr>
        <w:tblW w:w="8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9"/>
        <w:gridCol w:w="2575"/>
        <w:gridCol w:w="3420"/>
      </w:tblGrid>
      <w:tr w:rsidR="00672F86" w:rsidRPr="00300000" w:rsidTr="00763A32">
        <w:trPr>
          <w:trHeight w:val="397"/>
        </w:trPr>
        <w:tc>
          <w:tcPr>
            <w:tcW w:w="2529" w:type="dxa"/>
            <w:vAlign w:val="center"/>
          </w:tcPr>
          <w:p w:rsidR="00672F86" w:rsidRPr="00300000" w:rsidRDefault="00672F86" w:rsidP="00A0761E">
            <w:pPr>
              <w:pStyle w:val="a9"/>
              <w:spacing w:line="330" w:lineRule="exact"/>
              <w:ind w:firstLineChars="0" w:firstLine="0"/>
              <w:jc w:val="center"/>
              <w:rPr>
                <w:rFonts w:asciiTheme="minorEastAsia" w:eastAsiaTheme="minorEastAsia" w:hAnsiTheme="minorEastAsia"/>
                <w:sz w:val="18"/>
                <w:szCs w:val="18"/>
              </w:rPr>
            </w:pPr>
            <w:r w:rsidRPr="00300000">
              <w:rPr>
                <w:rFonts w:asciiTheme="minorEastAsia" w:eastAsiaTheme="minorEastAsia" w:hAnsiTheme="minorEastAsia" w:hint="eastAsia"/>
                <w:sz w:val="18"/>
                <w:szCs w:val="18"/>
              </w:rPr>
              <w:t>项   目</w:t>
            </w:r>
          </w:p>
        </w:tc>
        <w:tc>
          <w:tcPr>
            <w:tcW w:w="2575" w:type="dxa"/>
            <w:vAlign w:val="center"/>
          </w:tcPr>
          <w:p w:rsidR="00672F86" w:rsidRPr="00300000" w:rsidRDefault="00672F86" w:rsidP="00A0761E">
            <w:pPr>
              <w:pStyle w:val="a9"/>
              <w:spacing w:line="330" w:lineRule="exact"/>
              <w:ind w:firstLineChars="0" w:firstLine="0"/>
              <w:jc w:val="center"/>
              <w:rPr>
                <w:rFonts w:asciiTheme="minorEastAsia" w:eastAsiaTheme="minorEastAsia" w:hAnsiTheme="minorEastAsia"/>
                <w:sz w:val="18"/>
                <w:szCs w:val="18"/>
              </w:rPr>
            </w:pPr>
            <w:r w:rsidRPr="00300000">
              <w:rPr>
                <w:rFonts w:asciiTheme="minorEastAsia" w:eastAsiaTheme="minorEastAsia" w:hAnsiTheme="minorEastAsia" w:hint="eastAsia"/>
                <w:sz w:val="18"/>
                <w:szCs w:val="18"/>
              </w:rPr>
              <w:t>要  求</w:t>
            </w:r>
          </w:p>
        </w:tc>
        <w:tc>
          <w:tcPr>
            <w:tcW w:w="3420" w:type="dxa"/>
            <w:vAlign w:val="center"/>
          </w:tcPr>
          <w:p w:rsidR="00672F86" w:rsidRPr="00300000" w:rsidRDefault="00672F86" w:rsidP="00A0761E">
            <w:pPr>
              <w:pStyle w:val="a9"/>
              <w:spacing w:line="330" w:lineRule="exact"/>
              <w:ind w:firstLineChars="0" w:firstLine="0"/>
              <w:jc w:val="center"/>
              <w:rPr>
                <w:rFonts w:asciiTheme="minorEastAsia" w:eastAsiaTheme="minorEastAsia" w:hAnsiTheme="minorEastAsia"/>
                <w:sz w:val="18"/>
                <w:szCs w:val="18"/>
              </w:rPr>
            </w:pPr>
            <w:r w:rsidRPr="00300000">
              <w:rPr>
                <w:rFonts w:asciiTheme="minorEastAsia" w:eastAsiaTheme="minorEastAsia" w:hAnsiTheme="minorEastAsia" w:hint="eastAsia"/>
                <w:sz w:val="18"/>
                <w:szCs w:val="18"/>
              </w:rPr>
              <w:t>检验方法</w:t>
            </w:r>
          </w:p>
        </w:tc>
      </w:tr>
      <w:tr w:rsidR="00672F86" w:rsidRPr="00300000" w:rsidTr="00763A32">
        <w:trPr>
          <w:trHeight w:val="397"/>
        </w:trPr>
        <w:tc>
          <w:tcPr>
            <w:tcW w:w="2529" w:type="dxa"/>
            <w:vAlign w:val="center"/>
          </w:tcPr>
          <w:p w:rsidR="00672F86" w:rsidRPr="00300000" w:rsidRDefault="00672F86" w:rsidP="00A0761E">
            <w:pPr>
              <w:pStyle w:val="a9"/>
              <w:adjustRightInd w:val="0"/>
              <w:snapToGrid w:val="0"/>
              <w:ind w:firstLineChars="0" w:firstLine="0"/>
              <w:jc w:val="left"/>
              <w:rPr>
                <w:rFonts w:asciiTheme="minorEastAsia" w:eastAsiaTheme="minorEastAsia" w:hAnsiTheme="minorEastAsia"/>
                <w:sz w:val="18"/>
                <w:szCs w:val="18"/>
              </w:rPr>
            </w:pPr>
            <w:r w:rsidRPr="00300000">
              <w:rPr>
                <w:rFonts w:asciiTheme="minorEastAsia" w:eastAsiaTheme="minorEastAsia" w:hAnsiTheme="minorEastAsia" w:hint="eastAsia"/>
                <w:sz w:val="18"/>
                <w:szCs w:val="18"/>
              </w:rPr>
              <w:t xml:space="preserve">色度/度           ≤              </w:t>
            </w:r>
          </w:p>
        </w:tc>
        <w:tc>
          <w:tcPr>
            <w:tcW w:w="2575" w:type="dxa"/>
            <w:vAlign w:val="center"/>
          </w:tcPr>
          <w:p w:rsidR="00672F86" w:rsidRPr="00300000" w:rsidRDefault="00672F86" w:rsidP="00A0761E">
            <w:pPr>
              <w:pStyle w:val="a9"/>
              <w:spacing w:line="330" w:lineRule="exact"/>
              <w:ind w:firstLineChars="0" w:firstLine="0"/>
              <w:jc w:val="center"/>
              <w:rPr>
                <w:rFonts w:asciiTheme="minorEastAsia" w:eastAsiaTheme="minorEastAsia" w:hAnsiTheme="minorEastAsia"/>
                <w:sz w:val="18"/>
                <w:szCs w:val="18"/>
              </w:rPr>
            </w:pPr>
            <w:r w:rsidRPr="00300000">
              <w:rPr>
                <w:rFonts w:asciiTheme="minorEastAsia" w:eastAsiaTheme="minorEastAsia" w:hAnsiTheme="minorEastAsia" w:hint="eastAsia"/>
                <w:sz w:val="18"/>
                <w:szCs w:val="18"/>
              </w:rPr>
              <w:t>10</w:t>
            </w:r>
            <w:r w:rsidRPr="00300000" w:rsidDel="00712432">
              <w:rPr>
                <w:rFonts w:asciiTheme="minorEastAsia" w:eastAsiaTheme="minorEastAsia" w:hAnsiTheme="minorEastAsia" w:hint="eastAsia"/>
                <w:sz w:val="18"/>
                <w:szCs w:val="18"/>
              </w:rPr>
              <w:t xml:space="preserve"> </w:t>
            </w:r>
          </w:p>
        </w:tc>
        <w:tc>
          <w:tcPr>
            <w:tcW w:w="3420" w:type="dxa"/>
            <w:vMerge w:val="restart"/>
            <w:vAlign w:val="center"/>
          </w:tcPr>
          <w:p w:rsidR="00672F86" w:rsidRPr="00300000" w:rsidRDefault="00672F86" w:rsidP="00A0761E">
            <w:pPr>
              <w:pStyle w:val="a9"/>
              <w:ind w:firstLineChars="0" w:firstLine="0"/>
              <w:rPr>
                <w:rFonts w:asciiTheme="minorEastAsia" w:eastAsiaTheme="minorEastAsia" w:hAnsiTheme="minorEastAsia"/>
                <w:sz w:val="18"/>
                <w:szCs w:val="18"/>
              </w:rPr>
            </w:pPr>
          </w:p>
          <w:p w:rsidR="00672F86" w:rsidRPr="00300000" w:rsidRDefault="00672F86" w:rsidP="00A0761E">
            <w:pPr>
              <w:pStyle w:val="a9"/>
              <w:spacing w:line="330" w:lineRule="exact"/>
              <w:ind w:firstLineChars="0" w:firstLine="0"/>
              <w:jc w:val="center"/>
              <w:rPr>
                <w:rFonts w:asciiTheme="minorEastAsia" w:eastAsiaTheme="minorEastAsia" w:hAnsiTheme="minorEastAsia"/>
                <w:sz w:val="18"/>
                <w:szCs w:val="18"/>
              </w:rPr>
            </w:pPr>
            <w:r w:rsidRPr="00300000">
              <w:rPr>
                <w:rFonts w:asciiTheme="minorEastAsia" w:eastAsiaTheme="minorEastAsia" w:hAnsiTheme="minorEastAsia" w:hint="eastAsia"/>
                <w:sz w:val="18"/>
                <w:szCs w:val="18"/>
              </w:rPr>
              <w:t>GB/T5750</w:t>
            </w:r>
          </w:p>
          <w:p w:rsidR="00672F86" w:rsidRPr="00300000" w:rsidRDefault="00672F86" w:rsidP="00A0761E">
            <w:pPr>
              <w:pStyle w:val="a9"/>
              <w:spacing w:line="330" w:lineRule="exact"/>
              <w:ind w:firstLineChars="0" w:firstLine="0"/>
              <w:rPr>
                <w:rFonts w:asciiTheme="minorEastAsia" w:eastAsiaTheme="minorEastAsia" w:hAnsiTheme="minorEastAsia"/>
                <w:sz w:val="18"/>
                <w:szCs w:val="18"/>
              </w:rPr>
            </w:pPr>
          </w:p>
          <w:p w:rsidR="00672F86" w:rsidRPr="00300000" w:rsidRDefault="00672F86" w:rsidP="00A0761E">
            <w:pPr>
              <w:pStyle w:val="a9"/>
              <w:spacing w:line="330" w:lineRule="exact"/>
              <w:ind w:firstLine="360"/>
              <w:rPr>
                <w:rFonts w:asciiTheme="minorEastAsia" w:eastAsiaTheme="minorEastAsia" w:hAnsiTheme="minorEastAsia"/>
                <w:sz w:val="18"/>
                <w:szCs w:val="18"/>
              </w:rPr>
            </w:pPr>
          </w:p>
        </w:tc>
      </w:tr>
      <w:tr w:rsidR="00672F86" w:rsidRPr="00300000" w:rsidTr="00763A32">
        <w:trPr>
          <w:trHeight w:val="397"/>
        </w:trPr>
        <w:tc>
          <w:tcPr>
            <w:tcW w:w="2529" w:type="dxa"/>
            <w:vAlign w:val="center"/>
          </w:tcPr>
          <w:p w:rsidR="00672F86" w:rsidRPr="00300000" w:rsidRDefault="00672F86" w:rsidP="00D016D4">
            <w:pPr>
              <w:pStyle w:val="a9"/>
              <w:spacing w:line="330" w:lineRule="exact"/>
              <w:ind w:firstLineChars="0" w:firstLine="0"/>
              <w:rPr>
                <w:rFonts w:asciiTheme="minorEastAsia" w:eastAsiaTheme="minorEastAsia" w:hAnsiTheme="minorEastAsia"/>
                <w:sz w:val="18"/>
                <w:szCs w:val="18"/>
              </w:rPr>
            </w:pPr>
            <w:r w:rsidRPr="00300000">
              <w:rPr>
                <w:rFonts w:asciiTheme="minorEastAsia" w:eastAsiaTheme="minorEastAsia" w:hAnsiTheme="minorEastAsia" w:hint="eastAsia"/>
                <w:sz w:val="18"/>
                <w:szCs w:val="18"/>
              </w:rPr>
              <w:t>浑浊度</w:t>
            </w:r>
            <w:r w:rsidR="00D016D4">
              <w:rPr>
                <w:rFonts w:asciiTheme="minorEastAsia" w:eastAsiaTheme="minorEastAsia" w:hAnsiTheme="minorEastAsia" w:hint="eastAsia"/>
                <w:sz w:val="18"/>
                <w:szCs w:val="18"/>
              </w:rPr>
              <w:t>/NTU</w:t>
            </w:r>
            <w:r w:rsidRPr="00300000">
              <w:rPr>
                <w:rFonts w:asciiTheme="minorEastAsia" w:eastAsiaTheme="minorEastAsia" w:hAnsiTheme="minorEastAsia" w:hint="eastAsia"/>
                <w:sz w:val="18"/>
                <w:szCs w:val="18"/>
              </w:rPr>
              <w:t xml:space="preserve">       ≤</w:t>
            </w:r>
          </w:p>
        </w:tc>
        <w:tc>
          <w:tcPr>
            <w:tcW w:w="2575" w:type="dxa"/>
            <w:vAlign w:val="center"/>
          </w:tcPr>
          <w:p w:rsidR="00672F86" w:rsidRPr="00300000" w:rsidRDefault="00672F86" w:rsidP="00A0761E">
            <w:pPr>
              <w:pStyle w:val="a9"/>
              <w:spacing w:line="330" w:lineRule="exact"/>
              <w:ind w:firstLineChars="0" w:firstLine="0"/>
              <w:jc w:val="center"/>
              <w:rPr>
                <w:rFonts w:asciiTheme="minorEastAsia" w:eastAsiaTheme="minorEastAsia" w:hAnsiTheme="minorEastAsia"/>
                <w:sz w:val="18"/>
                <w:szCs w:val="18"/>
              </w:rPr>
            </w:pPr>
            <w:r w:rsidRPr="00300000">
              <w:rPr>
                <w:rFonts w:asciiTheme="minorEastAsia" w:eastAsiaTheme="minorEastAsia" w:hAnsiTheme="minorEastAsia" w:hint="eastAsia"/>
                <w:sz w:val="18"/>
                <w:szCs w:val="18"/>
              </w:rPr>
              <w:t>1</w:t>
            </w:r>
          </w:p>
        </w:tc>
        <w:tc>
          <w:tcPr>
            <w:tcW w:w="3420" w:type="dxa"/>
            <w:vMerge/>
            <w:vAlign w:val="center"/>
          </w:tcPr>
          <w:p w:rsidR="00672F86" w:rsidRPr="00300000" w:rsidRDefault="00672F86" w:rsidP="00A0761E">
            <w:pPr>
              <w:pStyle w:val="a9"/>
              <w:spacing w:line="330" w:lineRule="exact"/>
              <w:ind w:firstLine="360"/>
              <w:rPr>
                <w:rFonts w:asciiTheme="minorEastAsia" w:eastAsiaTheme="minorEastAsia" w:hAnsiTheme="minorEastAsia"/>
                <w:sz w:val="18"/>
                <w:szCs w:val="18"/>
              </w:rPr>
            </w:pPr>
          </w:p>
        </w:tc>
      </w:tr>
      <w:tr w:rsidR="00672F86" w:rsidRPr="00300000" w:rsidTr="00763A32">
        <w:trPr>
          <w:trHeight w:val="397"/>
        </w:trPr>
        <w:tc>
          <w:tcPr>
            <w:tcW w:w="2529" w:type="dxa"/>
            <w:tcBorders>
              <w:top w:val="single" w:sz="4" w:space="0" w:color="auto"/>
              <w:left w:val="single" w:sz="4" w:space="0" w:color="auto"/>
              <w:bottom w:val="single" w:sz="4" w:space="0" w:color="auto"/>
              <w:right w:val="single" w:sz="4" w:space="0" w:color="auto"/>
            </w:tcBorders>
            <w:vAlign w:val="center"/>
          </w:tcPr>
          <w:p w:rsidR="00672F86" w:rsidRPr="00300000" w:rsidRDefault="00672F86" w:rsidP="00A0761E">
            <w:pPr>
              <w:pStyle w:val="a9"/>
              <w:ind w:firstLineChars="0" w:firstLine="0"/>
              <w:rPr>
                <w:rFonts w:asciiTheme="minorEastAsia" w:eastAsiaTheme="minorEastAsia" w:hAnsiTheme="minorEastAsia"/>
                <w:sz w:val="18"/>
                <w:szCs w:val="18"/>
              </w:rPr>
            </w:pPr>
            <w:r w:rsidRPr="00300000">
              <w:rPr>
                <w:rFonts w:asciiTheme="minorEastAsia" w:eastAsiaTheme="minorEastAsia" w:hAnsiTheme="minorEastAsia" w:hint="eastAsia"/>
                <w:sz w:val="18"/>
                <w:szCs w:val="18"/>
              </w:rPr>
              <w:t>状态</w:t>
            </w:r>
          </w:p>
        </w:tc>
        <w:tc>
          <w:tcPr>
            <w:tcW w:w="2575" w:type="dxa"/>
            <w:tcBorders>
              <w:top w:val="single" w:sz="4" w:space="0" w:color="auto"/>
              <w:left w:val="single" w:sz="4" w:space="0" w:color="auto"/>
              <w:bottom w:val="single" w:sz="4" w:space="0" w:color="auto"/>
            </w:tcBorders>
            <w:vAlign w:val="center"/>
          </w:tcPr>
          <w:p w:rsidR="00672F86" w:rsidRPr="00300000" w:rsidRDefault="00672F86" w:rsidP="00A0761E">
            <w:pPr>
              <w:pStyle w:val="a9"/>
              <w:spacing w:line="330" w:lineRule="exact"/>
              <w:ind w:firstLineChars="0" w:firstLine="0"/>
              <w:jc w:val="center"/>
              <w:rPr>
                <w:rFonts w:asciiTheme="minorEastAsia" w:eastAsiaTheme="minorEastAsia" w:hAnsiTheme="minorEastAsia"/>
                <w:sz w:val="18"/>
                <w:szCs w:val="18"/>
              </w:rPr>
            </w:pPr>
            <w:r w:rsidRPr="00300000">
              <w:rPr>
                <w:rFonts w:asciiTheme="minorEastAsia" w:eastAsiaTheme="minorEastAsia" w:hAnsiTheme="minorEastAsia" w:hint="eastAsia"/>
                <w:sz w:val="18"/>
                <w:szCs w:val="18"/>
              </w:rPr>
              <w:t>允许有极少量的矿物质沉淀，无正常视力可见外来异物</w:t>
            </w:r>
          </w:p>
        </w:tc>
        <w:tc>
          <w:tcPr>
            <w:tcW w:w="3420" w:type="dxa"/>
            <w:vMerge/>
            <w:vAlign w:val="center"/>
          </w:tcPr>
          <w:p w:rsidR="00672F86" w:rsidRPr="00300000" w:rsidRDefault="00672F86" w:rsidP="00A0761E">
            <w:pPr>
              <w:pStyle w:val="a9"/>
              <w:spacing w:line="330" w:lineRule="exact"/>
              <w:ind w:firstLine="360"/>
              <w:rPr>
                <w:rFonts w:asciiTheme="minorEastAsia" w:eastAsiaTheme="minorEastAsia" w:hAnsiTheme="minorEastAsia"/>
                <w:sz w:val="18"/>
                <w:szCs w:val="18"/>
              </w:rPr>
            </w:pPr>
          </w:p>
        </w:tc>
      </w:tr>
      <w:tr w:rsidR="00672F86" w:rsidRPr="00300000" w:rsidTr="00763A32">
        <w:trPr>
          <w:trHeight w:val="397"/>
        </w:trPr>
        <w:tc>
          <w:tcPr>
            <w:tcW w:w="2529" w:type="dxa"/>
            <w:tcBorders>
              <w:top w:val="single" w:sz="4" w:space="0" w:color="auto"/>
              <w:left w:val="single" w:sz="4" w:space="0" w:color="auto"/>
              <w:bottom w:val="single" w:sz="4" w:space="0" w:color="auto"/>
              <w:right w:val="single" w:sz="4" w:space="0" w:color="auto"/>
            </w:tcBorders>
            <w:vAlign w:val="center"/>
          </w:tcPr>
          <w:p w:rsidR="00672F86" w:rsidRPr="00300000" w:rsidRDefault="00672F86" w:rsidP="00A0761E">
            <w:pPr>
              <w:pStyle w:val="a9"/>
              <w:ind w:firstLineChars="0" w:firstLine="0"/>
              <w:rPr>
                <w:rFonts w:asciiTheme="minorEastAsia" w:eastAsiaTheme="minorEastAsia" w:hAnsiTheme="minorEastAsia"/>
                <w:sz w:val="18"/>
                <w:szCs w:val="18"/>
              </w:rPr>
            </w:pPr>
            <w:r w:rsidRPr="00300000">
              <w:rPr>
                <w:rFonts w:asciiTheme="minorEastAsia" w:eastAsiaTheme="minorEastAsia" w:hAnsiTheme="minorEastAsia" w:hint="eastAsia"/>
                <w:sz w:val="18"/>
                <w:szCs w:val="18"/>
              </w:rPr>
              <w:t>滋味、气味</w:t>
            </w:r>
          </w:p>
        </w:tc>
        <w:tc>
          <w:tcPr>
            <w:tcW w:w="2575" w:type="dxa"/>
            <w:tcBorders>
              <w:top w:val="single" w:sz="4" w:space="0" w:color="auto"/>
              <w:left w:val="single" w:sz="4" w:space="0" w:color="auto"/>
              <w:bottom w:val="single" w:sz="4" w:space="0" w:color="auto"/>
            </w:tcBorders>
            <w:vAlign w:val="center"/>
          </w:tcPr>
          <w:p w:rsidR="00672F86" w:rsidRPr="00300000" w:rsidRDefault="00672F86" w:rsidP="00A0761E">
            <w:pPr>
              <w:pStyle w:val="a9"/>
              <w:spacing w:line="330" w:lineRule="exact"/>
              <w:ind w:firstLineChars="0" w:firstLine="0"/>
              <w:jc w:val="center"/>
              <w:rPr>
                <w:rFonts w:asciiTheme="minorEastAsia" w:eastAsiaTheme="minorEastAsia" w:hAnsiTheme="minorEastAsia"/>
                <w:sz w:val="18"/>
                <w:szCs w:val="18"/>
              </w:rPr>
            </w:pPr>
            <w:r w:rsidRPr="00300000">
              <w:rPr>
                <w:rFonts w:asciiTheme="minorEastAsia" w:eastAsiaTheme="minorEastAsia" w:hAnsiTheme="minorEastAsia" w:hint="eastAsia"/>
                <w:sz w:val="18"/>
                <w:szCs w:val="18"/>
              </w:rPr>
              <w:t>无异味、无异嗅</w:t>
            </w:r>
          </w:p>
        </w:tc>
        <w:tc>
          <w:tcPr>
            <w:tcW w:w="3420" w:type="dxa"/>
            <w:vMerge/>
            <w:tcBorders>
              <w:bottom w:val="single" w:sz="4" w:space="0" w:color="auto"/>
            </w:tcBorders>
            <w:vAlign w:val="center"/>
          </w:tcPr>
          <w:p w:rsidR="00672F86" w:rsidRPr="00300000" w:rsidRDefault="00672F86" w:rsidP="00A0761E">
            <w:pPr>
              <w:pStyle w:val="a9"/>
              <w:spacing w:line="330" w:lineRule="exact"/>
              <w:ind w:firstLineChars="0" w:firstLine="0"/>
              <w:rPr>
                <w:rFonts w:asciiTheme="minorEastAsia" w:eastAsiaTheme="minorEastAsia" w:hAnsiTheme="minorEastAsia"/>
                <w:sz w:val="18"/>
                <w:szCs w:val="18"/>
              </w:rPr>
            </w:pPr>
          </w:p>
        </w:tc>
      </w:tr>
    </w:tbl>
    <w:p w:rsidR="00672F86" w:rsidRPr="000359D9" w:rsidRDefault="00672F86" w:rsidP="004D6A84">
      <w:pPr>
        <w:pStyle w:val="a9"/>
        <w:numPr>
          <w:ilvl w:val="1"/>
          <w:numId w:val="1"/>
        </w:numPr>
        <w:tabs>
          <w:tab w:val="clear" w:pos="4201"/>
          <w:tab w:val="clear" w:pos="9298"/>
        </w:tabs>
        <w:adjustRightInd w:val="0"/>
        <w:snapToGrid w:val="0"/>
        <w:spacing w:beforeLines="50" w:line="360" w:lineRule="auto"/>
        <w:ind w:hangingChars="200"/>
        <w:rPr>
          <w:rFonts w:ascii="黑体" w:eastAsia="黑体"/>
        </w:rPr>
      </w:pPr>
      <w:r w:rsidRPr="000359D9">
        <w:rPr>
          <w:rFonts w:ascii="黑体" w:eastAsia="黑体" w:hint="eastAsia"/>
        </w:rPr>
        <w:t>理化指标</w:t>
      </w:r>
    </w:p>
    <w:p w:rsidR="00672F86" w:rsidRPr="000359D9" w:rsidRDefault="00672F86" w:rsidP="00A0761E">
      <w:pPr>
        <w:pStyle w:val="a9"/>
        <w:adjustRightInd w:val="0"/>
        <w:snapToGrid w:val="0"/>
        <w:spacing w:line="360" w:lineRule="auto"/>
        <w:ind w:firstLineChars="250" w:firstLine="525"/>
        <w:rPr>
          <w:rFonts w:eastAsia="宋体" w:hAnsi="宋体"/>
        </w:rPr>
      </w:pPr>
      <w:r w:rsidRPr="000359D9">
        <w:rPr>
          <w:rFonts w:hAnsi="宋体" w:hint="eastAsia"/>
        </w:rPr>
        <w:t>理化指标应符合</w:t>
      </w:r>
      <w:r w:rsidRPr="000359D9">
        <w:rPr>
          <w:rFonts w:eastAsia="宋体" w:hAnsi="宋体" w:hint="eastAsia"/>
        </w:rPr>
        <w:t xml:space="preserve"> GB19298</w:t>
      </w:r>
      <w:r w:rsidRPr="000359D9">
        <w:rPr>
          <w:rFonts w:hAnsi="宋体" w:hint="eastAsia"/>
        </w:rPr>
        <w:t>的规定</w:t>
      </w:r>
      <w:r>
        <w:rPr>
          <w:rFonts w:eastAsia="宋体" w:hAnsi="宋体" w:hint="eastAsia"/>
        </w:rPr>
        <w:t>，</w:t>
      </w:r>
      <w:r w:rsidRPr="000359D9">
        <w:rPr>
          <w:rFonts w:eastAsia="宋体" w:hAnsi="宋体" w:hint="eastAsia"/>
        </w:rPr>
        <w:t>详见表2。</w:t>
      </w:r>
    </w:p>
    <w:p w:rsidR="00672F86" w:rsidRPr="000359D9" w:rsidRDefault="00672F86" w:rsidP="00A0761E">
      <w:pPr>
        <w:pStyle w:val="a9"/>
        <w:adjustRightInd w:val="0"/>
        <w:snapToGrid w:val="0"/>
        <w:spacing w:line="360" w:lineRule="auto"/>
        <w:ind w:firstLineChars="0" w:firstLine="0"/>
        <w:jc w:val="center"/>
        <w:rPr>
          <w:rFonts w:hAnsi="宋体"/>
        </w:rPr>
      </w:pPr>
      <w:r w:rsidRPr="000359D9">
        <w:rPr>
          <w:rFonts w:hAnsi="宋体" w:hint="eastAsia"/>
        </w:rPr>
        <w:t>表</w:t>
      </w:r>
      <w:r w:rsidRPr="000359D9">
        <w:rPr>
          <w:rFonts w:eastAsia="宋体" w:hAnsi="宋体" w:hint="eastAsia"/>
        </w:rPr>
        <w:t>2</w:t>
      </w:r>
      <w:r w:rsidRPr="000359D9">
        <w:rPr>
          <w:rFonts w:hAnsi="宋体" w:hint="eastAsia"/>
        </w:rPr>
        <w:t xml:space="preserve">   </w:t>
      </w:r>
      <w:r w:rsidRPr="001D14D4">
        <w:rPr>
          <w:rFonts w:hAnsi="宋体" w:hint="eastAsia"/>
          <w:u w:val="single"/>
        </w:rPr>
        <w:t>理化指标</w:t>
      </w:r>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95"/>
        <w:gridCol w:w="1623"/>
        <w:gridCol w:w="3032"/>
      </w:tblGrid>
      <w:tr w:rsidR="00672F86" w:rsidRPr="00300000" w:rsidTr="00763A32">
        <w:trPr>
          <w:trHeight w:val="425"/>
        </w:trPr>
        <w:tc>
          <w:tcPr>
            <w:tcW w:w="3895" w:type="dxa"/>
            <w:vAlign w:val="center"/>
          </w:tcPr>
          <w:p w:rsidR="00672F86" w:rsidRPr="00300000" w:rsidRDefault="00672F86" w:rsidP="00A0761E">
            <w:pPr>
              <w:pStyle w:val="a9"/>
              <w:adjustRightInd w:val="0"/>
              <w:snapToGrid w:val="0"/>
              <w:ind w:firstLineChars="0" w:firstLine="0"/>
              <w:jc w:val="center"/>
              <w:rPr>
                <w:rFonts w:hAnsi="宋体"/>
                <w:sz w:val="18"/>
                <w:szCs w:val="18"/>
              </w:rPr>
            </w:pPr>
            <w:r w:rsidRPr="00300000">
              <w:rPr>
                <w:rFonts w:hAnsi="宋体" w:hint="eastAsia"/>
                <w:sz w:val="18"/>
                <w:szCs w:val="18"/>
              </w:rPr>
              <w:t>项  目</w:t>
            </w:r>
          </w:p>
        </w:tc>
        <w:tc>
          <w:tcPr>
            <w:tcW w:w="1623" w:type="dxa"/>
            <w:vAlign w:val="center"/>
          </w:tcPr>
          <w:p w:rsidR="00672F86" w:rsidRPr="00300000" w:rsidRDefault="00672F86" w:rsidP="00A0761E">
            <w:pPr>
              <w:pStyle w:val="a9"/>
              <w:adjustRightInd w:val="0"/>
              <w:snapToGrid w:val="0"/>
              <w:ind w:firstLineChars="0" w:firstLine="0"/>
              <w:jc w:val="center"/>
              <w:rPr>
                <w:rFonts w:hAnsi="宋体"/>
                <w:sz w:val="18"/>
                <w:szCs w:val="18"/>
              </w:rPr>
            </w:pPr>
            <w:r w:rsidRPr="00300000">
              <w:rPr>
                <w:rFonts w:hAnsi="宋体" w:hint="eastAsia"/>
                <w:sz w:val="18"/>
                <w:szCs w:val="18"/>
              </w:rPr>
              <w:t>指    标</w:t>
            </w:r>
          </w:p>
        </w:tc>
        <w:tc>
          <w:tcPr>
            <w:tcW w:w="3032" w:type="dxa"/>
            <w:vAlign w:val="center"/>
          </w:tcPr>
          <w:p w:rsidR="00672F86" w:rsidRPr="00300000" w:rsidRDefault="00672F86" w:rsidP="00A0761E">
            <w:pPr>
              <w:pStyle w:val="a9"/>
              <w:adjustRightInd w:val="0"/>
              <w:snapToGrid w:val="0"/>
              <w:ind w:firstLineChars="0" w:firstLine="0"/>
              <w:jc w:val="center"/>
              <w:rPr>
                <w:rFonts w:hAnsi="宋体"/>
                <w:sz w:val="18"/>
                <w:szCs w:val="18"/>
              </w:rPr>
            </w:pPr>
            <w:r w:rsidRPr="00300000">
              <w:rPr>
                <w:rFonts w:hAnsi="宋体" w:hint="eastAsia"/>
                <w:sz w:val="18"/>
                <w:szCs w:val="18"/>
              </w:rPr>
              <w:t>检验方法</w:t>
            </w:r>
          </w:p>
        </w:tc>
      </w:tr>
      <w:tr w:rsidR="00D016D4" w:rsidRPr="00300000" w:rsidTr="003A7093">
        <w:trPr>
          <w:trHeight w:val="425"/>
        </w:trPr>
        <w:tc>
          <w:tcPr>
            <w:tcW w:w="3895" w:type="dxa"/>
          </w:tcPr>
          <w:p w:rsidR="00D016D4" w:rsidRPr="00FC0DF0" w:rsidRDefault="00D016D4" w:rsidP="00E550F4">
            <w:r w:rsidRPr="00FC0DF0">
              <w:rPr>
                <w:rFonts w:hint="eastAsia"/>
              </w:rPr>
              <w:t>余氯（游离氯）</w:t>
            </w:r>
            <w:r w:rsidRPr="00FC0DF0">
              <w:rPr>
                <w:rFonts w:hint="eastAsia"/>
              </w:rPr>
              <w:t xml:space="preserve">/(mg/L) </w:t>
            </w:r>
            <w:r>
              <w:rPr>
                <w:rFonts w:hint="eastAsia"/>
              </w:rPr>
              <w:t xml:space="preserve">      </w:t>
            </w:r>
            <w:r w:rsidRPr="00FC0DF0">
              <w:rPr>
                <w:rFonts w:hint="eastAsia"/>
              </w:rPr>
              <w:t>≤</w:t>
            </w:r>
          </w:p>
        </w:tc>
        <w:tc>
          <w:tcPr>
            <w:tcW w:w="1623" w:type="dxa"/>
          </w:tcPr>
          <w:p w:rsidR="00D016D4" w:rsidRPr="00FC0DF0" w:rsidRDefault="00D016D4" w:rsidP="00E550F4">
            <w:r>
              <w:rPr>
                <w:rFonts w:hint="eastAsia"/>
              </w:rPr>
              <w:t>0.05</w:t>
            </w:r>
          </w:p>
        </w:tc>
        <w:tc>
          <w:tcPr>
            <w:tcW w:w="3032" w:type="dxa"/>
            <w:vMerge w:val="restart"/>
            <w:vAlign w:val="center"/>
          </w:tcPr>
          <w:p w:rsidR="00D016D4" w:rsidRPr="00300000" w:rsidRDefault="00D016D4" w:rsidP="00A0761E">
            <w:pPr>
              <w:pStyle w:val="a9"/>
              <w:spacing w:line="330" w:lineRule="exact"/>
              <w:ind w:firstLineChars="0" w:firstLine="0"/>
              <w:jc w:val="center"/>
              <w:rPr>
                <w:rFonts w:asciiTheme="minorEastAsia" w:eastAsiaTheme="minorEastAsia" w:hAnsiTheme="minorEastAsia"/>
                <w:sz w:val="18"/>
                <w:szCs w:val="18"/>
              </w:rPr>
            </w:pPr>
            <w:r w:rsidRPr="00300000">
              <w:rPr>
                <w:rFonts w:asciiTheme="minorEastAsia" w:eastAsiaTheme="minorEastAsia" w:hAnsiTheme="minorEastAsia" w:hint="eastAsia"/>
                <w:sz w:val="18"/>
                <w:szCs w:val="18"/>
              </w:rPr>
              <w:t>GB/T5750</w:t>
            </w:r>
          </w:p>
        </w:tc>
      </w:tr>
      <w:tr w:rsidR="00D016D4" w:rsidRPr="00300000" w:rsidTr="003A7093">
        <w:trPr>
          <w:trHeight w:val="425"/>
        </w:trPr>
        <w:tc>
          <w:tcPr>
            <w:tcW w:w="3895" w:type="dxa"/>
          </w:tcPr>
          <w:p w:rsidR="00D016D4" w:rsidRPr="00FC0DF0" w:rsidRDefault="00D016D4" w:rsidP="00E550F4">
            <w:r w:rsidRPr="00FC0DF0">
              <w:rPr>
                <w:rFonts w:hint="eastAsia"/>
              </w:rPr>
              <w:t>四氯化碳</w:t>
            </w:r>
            <w:r w:rsidRPr="00FC0DF0">
              <w:rPr>
                <w:rFonts w:hint="eastAsia"/>
              </w:rPr>
              <w:t xml:space="preserve">/(mg/L) </w:t>
            </w:r>
            <w:r>
              <w:rPr>
                <w:rFonts w:hint="eastAsia"/>
              </w:rPr>
              <w:t xml:space="preserve">            </w:t>
            </w:r>
            <w:r w:rsidRPr="00FC0DF0">
              <w:rPr>
                <w:rFonts w:hint="eastAsia"/>
              </w:rPr>
              <w:t>≤</w:t>
            </w:r>
          </w:p>
        </w:tc>
        <w:tc>
          <w:tcPr>
            <w:tcW w:w="1623" w:type="dxa"/>
          </w:tcPr>
          <w:p w:rsidR="00D016D4" w:rsidRPr="00FC0DF0" w:rsidRDefault="00D016D4" w:rsidP="00E550F4">
            <w:r w:rsidRPr="00FC0DF0">
              <w:rPr>
                <w:rFonts w:hint="eastAsia"/>
              </w:rPr>
              <w:t>0.002</w:t>
            </w:r>
            <w:r w:rsidRPr="00FC0DF0">
              <w:rPr>
                <w:rFonts w:hint="eastAsia"/>
              </w:rPr>
              <w:tab/>
            </w:r>
          </w:p>
        </w:tc>
        <w:tc>
          <w:tcPr>
            <w:tcW w:w="3032" w:type="dxa"/>
            <w:vMerge/>
            <w:vAlign w:val="center"/>
          </w:tcPr>
          <w:p w:rsidR="00D016D4" w:rsidRPr="00300000" w:rsidRDefault="00D016D4" w:rsidP="00A0761E">
            <w:pPr>
              <w:pStyle w:val="a9"/>
              <w:spacing w:line="330" w:lineRule="exact"/>
              <w:ind w:firstLineChars="0" w:firstLine="0"/>
              <w:jc w:val="center"/>
              <w:rPr>
                <w:rFonts w:asciiTheme="minorEastAsia" w:eastAsiaTheme="minorEastAsia" w:hAnsiTheme="minorEastAsia"/>
                <w:sz w:val="18"/>
                <w:szCs w:val="18"/>
              </w:rPr>
            </w:pPr>
          </w:p>
        </w:tc>
      </w:tr>
      <w:tr w:rsidR="00D016D4" w:rsidRPr="00300000" w:rsidTr="003A7093">
        <w:trPr>
          <w:trHeight w:val="425"/>
        </w:trPr>
        <w:tc>
          <w:tcPr>
            <w:tcW w:w="3895" w:type="dxa"/>
          </w:tcPr>
          <w:p w:rsidR="00D016D4" w:rsidRPr="00FC0DF0" w:rsidRDefault="00D016D4" w:rsidP="00E550F4">
            <w:r w:rsidRPr="00FC0DF0">
              <w:rPr>
                <w:rFonts w:hint="eastAsia"/>
              </w:rPr>
              <w:t>三氯甲烷</w:t>
            </w:r>
            <w:r w:rsidRPr="00FC0DF0">
              <w:rPr>
                <w:rFonts w:hint="eastAsia"/>
              </w:rPr>
              <w:t xml:space="preserve">/(mg/L) </w:t>
            </w:r>
            <w:r>
              <w:rPr>
                <w:rFonts w:hint="eastAsia"/>
              </w:rPr>
              <w:t xml:space="preserve">            </w:t>
            </w:r>
            <w:r w:rsidRPr="00FC0DF0">
              <w:rPr>
                <w:rFonts w:hint="eastAsia"/>
              </w:rPr>
              <w:t>≤</w:t>
            </w:r>
            <w:r w:rsidRPr="00FC0DF0">
              <w:rPr>
                <w:rFonts w:hint="eastAsia"/>
              </w:rPr>
              <w:tab/>
            </w:r>
          </w:p>
        </w:tc>
        <w:tc>
          <w:tcPr>
            <w:tcW w:w="1623" w:type="dxa"/>
          </w:tcPr>
          <w:p w:rsidR="00D016D4" w:rsidRPr="00FC0DF0" w:rsidRDefault="00D016D4" w:rsidP="00E550F4">
            <w:r w:rsidRPr="00FC0DF0">
              <w:rPr>
                <w:rFonts w:hint="eastAsia"/>
              </w:rPr>
              <w:t>0.02</w:t>
            </w:r>
            <w:r w:rsidRPr="00FC0DF0">
              <w:rPr>
                <w:rFonts w:hint="eastAsia"/>
              </w:rPr>
              <w:tab/>
            </w:r>
          </w:p>
        </w:tc>
        <w:tc>
          <w:tcPr>
            <w:tcW w:w="3032" w:type="dxa"/>
            <w:vMerge/>
            <w:vAlign w:val="center"/>
          </w:tcPr>
          <w:p w:rsidR="00D016D4" w:rsidRPr="00300000" w:rsidRDefault="00D016D4" w:rsidP="00A0761E">
            <w:pPr>
              <w:pStyle w:val="a9"/>
              <w:spacing w:line="330" w:lineRule="exact"/>
              <w:ind w:firstLineChars="0" w:firstLine="0"/>
              <w:jc w:val="center"/>
              <w:rPr>
                <w:rFonts w:asciiTheme="minorEastAsia" w:eastAsiaTheme="minorEastAsia" w:hAnsiTheme="minorEastAsia"/>
                <w:sz w:val="18"/>
                <w:szCs w:val="18"/>
              </w:rPr>
            </w:pPr>
          </w:p>
        </w:tc>
      </w:tr>
      <w:tr w:rsidR="00D016D4" w:rsidRPr="00300000" w:rsidTr="003A7093">
        <w:trPr>
          <w:trHeight w:val="425"/>
        </w:trPr>
        <w:tc>
          <w:tcPr>
            <w:tcW w:w="3895" w:type="dxa"/>
          </w:tcPr>
          <w:p w:rsidR="00D016D4" w:rsidRPr="00FC0DF0" w:rsidRDefault="00D016D4" w:rsidP="00E550F4">
            <w:r w:rsidRPr="00FC0DF0">
              <w:rPr>
                <w:rFonts w:hint="eastAsia"/>
              </w:rPr>
              <w:t>耗氧量（以</w:t>
            </w:r>
            <w:r w:rsidRPr="00FC0DF0">
              <w:rPr>
                <w:rFonts w:hint="eastAsia"/>
              </w:rPr>
              <w:t>O</w:t>
            </w:r>
            <w:r w:rsidRPr="00FC0DF0">
              <w:rPr>
                <w:rFonts w:hint="eastAsia"/>
                <w:vertAlign w:val="subscript"/>
              </w:rPr>
              <w:t>2</w:t>
            </w:r>
            <w:r w:rsidRPr="00FC0DF0">
              <w:rPr>
                <w:rFonts w:hint="eastAsia"/>
              </w:rPr>
              <w:t>计）</w:t>
            </w:r>
            <w:r w:rsidRPr="00FC0DF0">
              <w:rPr>
                <w:rFonts w:hint="eastAsia"/>
              </w:rPr>
              <w:t xml:space="preserve">/(mg/L) </w:t>
            </w:r>
            <w:r>
              <w:rPr>
                <w:rFonts w:hint="eastAsia"/>
              </w:rPr>
              <w:t xml:space="preserve">   </w:t>
            </w:r>
            <w:r w:rsidRPr="00FC0DF0">
              <w:rPr>
                <w:rFonts w:hint="eastAsia"/>
              </w:rPr>
              <w:t>≤</w:t>
            </w:r>
          </w:p>
        </w:tc>
        <w:tc>
          <w:tcPr>
            <w:tcW w:w="1623" w:type="dxa"/>
          </w:tcPr>
          <w:p w:rsidR="00D016D4" w:rsidRPr="00FC0DF0" w:rsidRDefault="00D016D4" w:rsidP="00E550F4">
            <w:r w:rsidRPr="00FC0DF0">
              <w:rPr>
                <w:rFonts w:hint="eastAsia"/>
              </w:rPr>
              <w:t>2.0</w:t>
            </w:r>
          </w:p>
        </w:tc>
        <w:tc>
          <w:tcPr>
            <w:tcW w:w="3032" w:type="dxa"/>
            <w:vMerge/>
            <w:vAlign w:val="center"/>
          </w:tcPr>
          <w:p w:rsidR="00D016D4" w:rsidRPr="00300000" w:rsidRDefault="00D016D4" w:rsidP="00A0761E">
            <w:pPr>
              <w:pStyle w:val="a9"/>
              <w:spacing w:line="330" w:lineRule="exact"/>
              <w:ind w:firstLineChars="0" w:firstLine="0"/>
              <w:jc w:val="center"/>
              <w:rPr>
                <w:rFonts w:asciiTheme="minorEastAsia" w:eastAsiaTheme="minorEastAsia" w:hAnsiTheme="minorEastAsia"/>
                <w:sz w:val="18"/>
                <w:szCs w:val="18"/>
              </w:rPr>
            </w:pPr>
          </w:p>
        </w:tc>
      </w:tr>
      <w:tr w:rsidR="00D016D4" w:rsidRPr="00300000" w:rsidTr="003A7093">
        <w:trPr>
          <w:trHeight w:val="425"/>
        </w:trPr>
        <w:tc>
          <w:tcPr>
            <w:tcW w:w="3895" w:type="dxa"/>
          </w:tcPr>
          <w:p w:rsidR="00D016D4" w:rsidRPr="00FC0DF0" w:rsidRDefault="00D016D4" w:rsidP="00E550F4">
            <w:r w:rsidRPr="00FC0DF0">
              <w:rPr>
                <w:rFonts w:hint="eastAsia"/>
              </w:rPr>
              <w:t>溴酸盐</w:t>
            </w:r>
            <w:r w:rsidRPr="00FC0DF0">
              <w:rPr>
                <w:rFonts w:hint="eastAsia"/>
              </w:rPr>
              <w:t xml:space="preserve">/(mg/L) </w:t>
            </w:r>
            <w:r>
              <w:rPr>
                <w:rFonts w:hint="eastAsia"/>
              </w:rPr>
              <w:t xml:space="preserve">              </w:t>
            </w:r>
            <w:r w:rsidRPr="00FC0DF0">
              <w:rPr>
                <w:rFonts w:hint="eastAsia"/>
              </w:rPr>
              <w:t>≤</w:t>
            </w:r>
          </w:p>
        </w:tc>
        <w:tc>
          <w:tcPr>
            <w:tcW w:w="1623" w:type="dxa"/>
          </w:tcPr>
          <w:p w:rsidR="00D016D4" w:rsidRDefault="00D016D4" w:rsidP="00E550F4">
            <w:r>
              <w:rPr>
                <w:rFonts w:hint="eastAsia"/>
              </w:rPr>
              <w:t>0.01</w:t>
            </w:r>
          </w:p>
        </w:tc>
        <w:tc>
          <w:tcPr>
            <w:tcW w:w="3032" w:type="dxa"/>
            <w:vMerge/>
            <w:vAlign w:val="center"/>
          </w:tcPr>
          <w:p w:rsidR="00D016D4" w:rsidRPr="00300000" w:rsidRDefault="00D016D4" w:rsidP="00A0761E">
            <w:pPr>
              <w:pStyle w:val="a9"/>
              <w:spacing w:line="330" w:lineRule="exact"/>
              <w:ind w:firstLineChars="0" w:firstLine="0"/>
              <w:jc w:val="center"/>
              <w:rPr>
                <w:rFonts w:asciiTheme="minorEastAsia" w:eastAsiaTheme="minorEastAsia" w:hAnsiTheme="minorEastAsia"/>
                <w:sz w:val="18"/>
                <w:szCs w:val="18"/>
              </w:rPr>
            </w:pPr>
          </w:p>
        </w:tc>
      </w:tr>
    </w:tbl>
    <w:p w:rsidR="00672F86" w:rsidRPr="000359D9" w:rsidRDefault="00672F86" w:rsidP="004D6A84">
      <w:pPr>
        <w:pStyle w:val="a9"/>
        <w:numPr>
          <w:ilvl w:val="1"/>
          <w:numId w:val="1"/>
        </w:numPr>
        <w:tabs>
          <w:tab w:val="clear" w:pos="4201"/>
          <w:tab w:val="clear" w:pos="9298"/>
        </w:tabs>
        <w:adjustRightInd w:val="0"/>
        <w:snapToGrid w:val="0"/>
        <w:spacing w:beforeLines="50" w:line="360" w:lineRule="auto"/>
        <w:ind w:hangingChars="200"/>
        <w:rPr>
          <w:rFonts w:hAnsi="宋体"/>
        </w:rPr>
      </w:pPr>
      <w:r w:rsidRPr="000359D9">
        <w:rPr>
          <w:rFonts w:ascii="黑体" w:eastAsia="黑体" w:hint="eastAsia"/>
        </w:rPr>
        <w:t>污染物限量</w:t>
      </w:r>
    </w:p>
    <w:p w:rsidR="00672F86" w:rsidRPr="000359D9" w:rsidRDefault="00672F86" w:rsidP="00A0761E">
      <w:pPr>
        <w:adjustRightInd w:val="0"/>
        <w:snapToGrid w:val="0"/>
        <w:spacing w:line="360" w:lineRule="auto"/>
        <w:ind w:firstLineChars="200" w:firstLine="420"/>
        <w:rPr>
          <w:rFonts w:hAnsi="宋体"/>
        </w:rPr>
      </w:pPr>
      <w:r w:rsidRPr="000359D9">
        <w:rPr>
          <w:rFonts w:hint="eastAsia"/>
        </w:rPr>
        <w:lastRenderedPageBreak/>
        <w:t>污染物限量应符合表</w:t>
      </w:r>
      <w:r w:rsidRPr="000359D9">
        <w:rPr>
          <w:rFonts w:hint="eastAsia"/>
        </w:rPr>
        <w:t>3</w:t>
      </w:r>
      <w:r w:rsidRPr="000359D9">
        <w:rPr>
          <w:rFonts w:hint="eastAsia"/>
        </w:rPr>
        <w:t>的规定，其中：</w:t>
      </w:r>
      <w:r w:rsidRPr="001D14D4">
        <w:rPr>
          <w:rFonts w:hint="eastAsia"/>
          <w:b/>
          <w:u w:val="single"/>
        </w:rPr>
        <w:t>铅限量严于</w:t>
      </w:r>
      <w:r w:rsidRPr="001D14D4">
        <w:rPr>
          <w:rFonts w:hint="eastAsia"/>
          <w:b/>
          <w:u w:val="single"/>
        </w:rPr>
        <w:t>GB2762</w:t>
      </w:r>
      <w:r w:rsidRPr="000359D9">
        <w:rPr>
          <w:rFonts w:hint="eastAsia"/>
        </w:rPr>
        <w:t>。</w:t>
      </w:r>
    </w:p>
    <w:p w:rsidR="00672F86" w:rsidRPr="000359D9" w:rsidRDefault="00672F86" w:rsidP="00A0761E">
      <w:pPr>
        <w:pStyle w:val="a9"/>
        <w:adjustRightInd w:val="0"/>
        <w:snapToGrid w:val="0"/>
        <w:spacing w:line="360" w:lineRule="auto"/>
        <w:ind w:firstLineChars="0" w:firstLine="0"/>
        <w:jc w:val="center"/>
        <w:rPr>
          <w:rFonts w:eastAsia="宋体" w:hAnsi="宋体"/>
        </w:rPr>
      </w:pPr>
      <w:r w:rsidRPr="000359D9">
        <w:rPr>
          <w:rFonts w:hAnsi="宋体" w:hint="eastAsia"/>
        </w:rPr>
        <w:t>表</w:t>
      </w:r>
      <w:r w:rsidRPr="000359D9">
        <w:rPr>
          <w:rFonts w:eastAsia="宋体" w:hAnsi="宋体" w:hint="eastAsia"/>
        </w:rPr>
        <w:t xml:space="preserve">3 </w:t>
      </w:r>
      <w:r w:rsidRPr="000359D9">
        <w:rPr>
          <w:rFonts w:hAnsi="宋体" w:hint="eastAsia"/>
        </w:rPr>
        <w:t>污染物限量</w:t>
      </w:r>
    </w:p>
    <w:tbl>
      <w:tblPr>
        <w:tblW w:w="8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88"/>
        <w:gridCol w:w="1358"/>
        <w:gridCol w:w="3035"/>
      </w:tblGrid>
      <w:tr w:rsidR="00672F86" w:rsidRPr="00300000" w:rsidTr="00763A32">
        <w:trPr>
          <w:trHeight w:val="425"/>
        </w:trPr>
        <w:tc>
          <w:tcPr>
            <w:tcW w:w="4188" w:type="dxa"/>
            <w:shd w:val="clear" w:color="auto" w:fill="auto"/>
            <w:vAlign w:val="center"/>
          </w:tcPr>
          <w:p w:rsidR="00672F86" w:rsidRPr="00300000" w:rsidRDefault="00672F86" w:rsidP="00A0761E">
            <w:pPr>
              <w:pStyle w:val="a9"/>
              <w:widowControl w:val="0"/>
              <w:ind w:firstLineChars="0" w:firstLine="0"/>
              <w:jc w:val="center"/>
              <w:rPr>
                <w:rFonts w:eastAsia="宋体" w:hAnsi="宋体"/>
                <w:sz w:val="18"/>
                <w:szCs w:val="18"/>
              </w:rPr>
            </w:pPr>
            <w:r w:rsidRPr="00300000">
              <w:rPr>
                <w:rFonts w:eastAsia="宋体" w:hAnsi="宋体" w:hint="eastAsia"/>
                <w:sz w:val="18"/>
                <w:szCs w:val="18"/>
              </w:rPr>
              <w:t>项  目</w:t>
            </w:r>
          </w:p>
        </w:tc>
        <w:tc>
          <w:tcPr>
            <w:tcW w:w="1358" w:type="dxa"/>
            <w:shd w:val="clear" w:color="auto" w:fill="auto"/>
            <w:vAlign w:val="center"/>
          </w:tcPr>
          <w:p w:rsidR="00672F86" w:rsidRPr="00300000" w:rsidRDefault="00672F86" w:rsidP="00A0761E">
            <w:pPr>
              <w:rPr>
                <w:rFonts w:ascii="宋体" w:hAnsi="宋体"/>
                <w:sz w:val="18"/>
                <w:szCs w:val="18"/>
              </w:rPr>
            </w:pPr>
            <w:r w:rsidRPr="00300000">
              <w:rPr>
                <w:rFonts w:ascii="宋体" w:hAnsi="宋体" w:hint="eastAsia"/>
                <w:sz w:val="18"/>
                <w:szCs w:val="18"/>
              </w:rPr>
              <w:t>限  量</w:t>
            </w:r>
          </w:p>
        </w:tc>
        <w:tc>
          <w:tcPr>
            <w:tcW w:w="3035" w:type="dxa"/>
            <w:shd w:val="clear" w:color="auto" w:fill="auto"/>
            <w:vAlign w:val="center"/>
          </w:tcPr>
          <w:p w:rsidR="00672F86" w:rsidRPr="00300000" w:rsidRDefault="00672F86" w:rsidP="00A0761E">
            <w:pPr>
              <w:pStyle w:val="a9"/>
              <w:widowControl w:val="0"/>
              <w:ind w:firstLineChars="0" w:firstLine="0"/>
              <w:jc w:val="center"/>
              <w:rPr>
                <w:rFonts w:eastAsia="宋体" w:hAnsi="宋体"/>
                <w:sz w:val="18"/>
                <w:szCs w:val="18"/>
              </w:rPr>
            </w:pPr>
            <w:r w:rsidRPr="00300000">
              <w:rPr>
                <w:rFonts w:hAnsi="宋体" w:hint="eastAsia"/>
                <w:sz w:val="18"/>
                <w:szCs w:val="18"/>
              </w:rPr>
              <w:t>检验方法</w:t>
            </w:r>
          </w:p>
        </w:tc>
      </w:tr>
      <w:tr w:rsidR="00672F86" w:rsidRPr="00300000" w:rsidTr="00763A32">
        <w:trPr>
          <w:trHeight w:val="425"/>
        </w:trPr>
        <w:tc>
          <w:tcPr>
            <w:tcW w:w="4188" w:type="dxa"/>
            <w:shd w:val="clear" w:color="auto" w:fill="auto"/>
            <w:vAlign w:val="center"/>
          </w:tcPr>
          <w:p w:rsidR="00672F86" w:rsidRPr="00300000" w:rsidRDefault="00672F86" w:rsidP="00A0761E">
            <w:pPr>
              <w:pStyle w:val="a9"/>
              <w:widowControl w:val="0"/>
              <w:ind w:firstLineChars="0" w:firstLine="0"/>
              <w:rPr>
                <w:rFonts w:eastAsia="宋体" w:hAnsi="宋体"/>
                <w:sz w:val="18"/>
                <w:szCs w:val="18"/>
              </w:rPr>
            </w:pPr>
            <w:r w:rsidRPr="00300000">
              <w:rPr>
                <w:rFonts w:hAnsi="宋体" w:hint="eastAsia"/>
                <w:sz w:val="18"/>
                <w:szCs w:val="18"/>
              </w:rPr>
              <w:t>铅（</w:t>
            </w:r>
            <w:r w:rsidRPr="00300000">
              <w:rPr>
                <w:rFonts w:eastAsia="宋体" w:hAnsi="宋体" w:hint="eastAsia"/>
                <w:sz w:val="18"/>
                <w:szCs w:val="18"/>
              </w:rPr>
              <w:t>以</w:t>
            </w:r>
            <w:r w:rsidRPr="00300000">
              <w:rPr>
                <w:rFonts w:hAnsi="宋体" w:hint="eastAsia"/>
                <w:sz w:val="18"/>
                <w:szCs w:val="18"/>
              </w:rPr>
              <w:t>Pb</w:t>
            </w:r>
            <w:r w:rsidRPr="00300000">
              <w:rPr>
                <w:rFonts w:eastAsia="宋体" w:hAnsi="宋体" w:hint="eastAsia"/>
                <w:sz w:val="18"/>
                <w:szCs w:val="18"/>
              </w:rPr>
              <w:t>计</w:t>
            </w:r>
            <w:r w:rsidRPr="00300000">
              <w:rPr>
                <w:rFonts w:hAnsi="宋体" w:hint="eastAsia"/>
                <w:sz w:val="18"/>
                <w:szCs w:val="18"/>
              </w:rPr>
              <w:t>）</w:t>
            </w:r>
            <w:r w:rsidRPr="00300000">
              <w:rPr>
                <w:rFonts w:eastAsia="宋体" w:hAnsi="宋体" w:hint="eastAsia"/>
                <w:sz w:val="18"/>
                <w:szCs w:val="18"/>
              </w:rPr>
              <w:t>/(</w:t>
            </w:r>
            <w:r w:rsidRPr="00300000">
              <w:rPr>
                <w:rFonts w:hAnsi="宋体"/>
                <w:sz w:val="18"/>
                <w:szCs w:val="18"/>
              </w:rPr>
              <w:t>mg/L</w:t>
            </w:r>
            <w:r w:rsidRPr="00300000">
              <w:rPr>
                <w:rFonts w:eastAsia="宋体" w:hAnsi="宋体" w:hint="eastAsia"/>
                <w:sz w:val="18"/>
                <w:szCs w:val="18"/>
              </w:rPr>
              <w:t>)</w:t>
            </w:r>
            <w:r w:rsidRPr="00300000">
              <w:rPr>
                <w:rFonts w:hAnsi="宋体"/>
                <w:sz w:val="18"/>
                <w:szCs w:val="18"/>
              </w:rPr>
              <w:t xml:space="preserve"> </w:t>
            </w:r>
            <w:r w:rsidRPr="00300000">
              <w:rPr>
                <w:rFonts w:eastAsia="宋体" w:hAnsi="宋体" w:hint="eastAsia"/>
                <w:sz w:val="18"/>
                <w:szCs w:val="18"/>
              </w:rPr>
              <w:t xml:space="preserve">              </w:t>
            </w:r>
            <w:r w:rsidRPr="00300000">
              <w:rPr>
                <w:rFonts w:hAnsi="宋体" w:hint="eastAsia"/>
                <w:sz w:val="18"/>
                <w:szCs w:val="18"/>
              </w:rPr>
              <w:t>≤</w:t>
            </w:r>
          </w:p>
        </w:tc>
        <w:tc>
          <w:tcPr>
            <w:tcW w:w="1358" w:type="dxa"/>
            <w:shd w:val="clear" w:color="auto" w:fill="auto"/>
            <w:vAlign w:val="center"/>
          </w:tcPr>
          <w:p w:rsidR="00672F86" w:rsidRPr="00300000" w:rsidRDefault="00672F86" w:rsidP="00A0761E">
            <w:pPr>
              <w:rPr>
                <w:rFonts w:ascii="宋体" w:hAnsi="宋体"/>
                <w:sz w:val="18"/>
                <w:szCs w:val="18"/>
              </w:rPr>
            </w:pPr>
            <w:r w:rsidRPr="00300000">
              <w:rPr>
                <w:rFonts w:ascii="宋体" w:hAnsi="宋体"/>
                <w:sz w:val="18"/>
                <w:szCs w:val="18"/>
              </w:rPr>
              <w:t>0.0</w:t>
            </w:r>
            <w:r w:rsidRPr="00300000">
              <w:rPr>
                <w:rFonts w:ascii="宋体" w:hAnsi="宋体" w:hint="eastAsia"/>
                <w:sz w:val="18"/>
                <w:szCs w:val="18"/>
              </w:rPr>
              <w:t>05</w:t>
            </w:r>
          </w:p>
        </w:tc>
        <w:tc>
          <w:tcPr>
            <w:tcW w:w="3035" w:type="dxa"/>
            <w:shd w:val="clear" w:color="auto" w:fill="auto"/>
            <w:vAlign w:val="center"/>
          </w:tcPr>
          <w:p w:rsidR="00672F86" w:rsidRPr="00300000" w:rsidRDefault="00672F86" w:rsidP="00A0761E">
            <w:pPr>
              <w:pStyle w:val="a9"/>
              <w:widowControl w:val="0"/>
              <w:ind w:firstLineChars="0" w:firstLine="0"/>
              <w:jc w:val="center"/>
              <w:rPr>
                <w:rFonts w:eastAsia="宋体" w:hAnsi="宋体"/>
                <w:sz w:val="18"/>
                <w:szCs w:val="18"/>
              </w:rPr>
            </w:pPr>
            <w:r w:rsidRPr="00300000">
              <w:rPr>
                <w:rFonts w:hAnsi="宋体" w:hint="eastAsia"/>
                <w:sz w:val="18"/>
                <w:szCs w:val="18"/>
              </w:rPr>
              <w:t>GB</w:t>
            </w:r>
            <w:r w:rsidRPr="00300000">
              <w:rPr>
                <w:rFonts w:eastAsia="宋体" w:hAnsi="宋体" w:hint="eastAsia"/>
                <w:sz w:val="18"/>
                <w:szCs w:val="18"/>
              </w:rPr>
              <w:t xml:space="preserve"> 5009.12</w:t>
            </w:r>
          </w:p>
        </w:tc>
      </w:tr>
      <w:tr w:rsidR="00672F86" w:rsidRPr="00300000" w:rsidTr="00763A32">
        <w:trPr>
          <w:trHeight w:val="425"/>
        </w:trPr>
        <w:tc>
          <w:tcPr>
            <w:tcW w:w="4188" w:type="dxa"/>
            <w:shd w:val="clear" w:color="auto" w:fill="auto"/>
            <w:vAlign w:val="center"/>
          </w:tcPr>
          <w:p w:rsidR="00672F86" w:rsidRPr="00300000" w:rsidRDefault="00672F86" w:rsidP="00A0761E">
            <w:pPr>
              <w:pStyle w:val="a9"/>
              <w:widowControl w:val="0"/>
              <w:ind w:firstLineChars="0" w:firstLine="0"/>
              <w:rPr>
                <w:rFonts w:eastAsia="宋体" w:hAnsi="宋体"/>
                <w:sz w:val="18"/>
                <w:szCs w:val="18"/>
              </w:rPr>
            </w:pPr>
            <w:r w:rsidRPr="00300000">
              <w:rPr>
                <w:rFonts w:eastAsia="宋体" w:hAnsi="宋体" w:hint="eastAsia"/>
                <w:sz w:val="18"/>
                <w:szCs w:val="18"/>
              </w:rPr>
              <w:t>总</w:t>
            </w:r>
            <w:r w:rsidRPr="00300000">
              <w:rPr>
                <w:rFonts w:hAnsi="宋体" w:hint="eastAsia"/>
                <w:sz w:val="18"/>
                <w:szCs w:val="18"/>
              </w:rPr>
              <w:t>砷(</w:t>
            </w:r>
            <w:r w:rsidRPr="00300000">
              <w:rPr>
                <w:rFonts w:eastAsia="宋体" w:hAnsi="宋体" w:hint="eastAsia"/>
                <w:sz w:val="18"/>
                <w:szCs w:val="18"/>
              </w:rPr>
              <w:t>以</w:t>
            </w:r>
            <w:r w:rsidRPr="00300000">
              <w:rPr>
                <w:rFonts w:hAnsi="宋体" w:hint="eastAsia"/>
                <w:sz w:val="18"/>
                <w:szCs w:val="18"/>
              </w:rPr>
              <w:t>As</w:t>
            </w:r>
            <w:r w:rsidRPr="00300000">
              <w:rPr>
                <w:rFonts w:eastAsia="宋体" w:hAnsi="宋体" w:hint="eastAsia"/>
                <w:sz w:val="18"/>
                <w:szCs w:val="18"/>
              </w:rPr>
              <w:t>计</w:t>
            </w:r>
            <w:r w:rsidRPr="00300000">
              <w:rPr>
                <w:rFonts w:hAnsi="宋体" w:hint="eastAsia"/>
                <w:sz w:val="18"/>
                <w:szCs w:val="18"/>
              </w:rPr>
              <w:t>)</w:t>
            </w:r>
            <w:r w:rsidRPr="00300000">
              <w:rPr>
                <w:rFonts w:eastAsia="宋体" w:hAnsi="宋体" w:hint="eastAsia"/>
                <w:sz w:val="18"/>
                <w:szCs w:val="18"/>
              </w:rPr>
              <w:t>/(</w:t>
            </w:r>
            <w:r w:rsidRPr="00300000">
              <w:rPr>
                <w:rFonts w:hAnsi="宋体"/>
                <w:sz w:val="18"/>
                <w:szCs w:val="18"/>
              </w:rPr>
              <w:t>mg/L</w:t>
            </w:r>
            <w:r w:rsidRPr="00300000">
              <w:rPr>
                <w:rFonts w:eastAsia="宋体" w:hAnsi="宋体" w:hint="eastAsia"/>
                <w:sz w:val="18"/>
                <w:szCs w:val="18"/>
              </w:rPr>
              <w:t xml:space="preserve"> )                </w:t>
            </w:r>
            <w:r w:rsidRPr="00300000">
              <w:rPr>
                <w:rFonts w:hAnsi="宋体" w:hint="eastAsia"/>
                <w:sz w:val="18"/>
                <w:szCs w:val="18"/>
              </w:rPr>
              <w:t>≤</w:t>
            </w:r>
          </w:p>
        </w:tc>
        <w:tc>
          <w:tcPr>
            <w:tcW w:w="1358" w:type="dxa"/>
            <w:shd w:val="clear" w:color="auto" w:fill="auto"/>
            <w:vAlign w:val="center"/>
          </w:tcPr>
          <w:p w:rsidR="00672F86" w:rsidRPr="00300000" w:rsidRDefault="00672F86" w:rsidP="00A0761E">
            <w:pPr>
              <w:rPr>
                <w:rFonts w:ascii="宋体" w:hAnsi="宋体"/>
                <w:sz w:val="18"/>
                <w:szCs w:val="18"/>
              </w:rPr>
            </w:pPr>
            <w:r w:rsidRPr="00300000">
              <w:rPr>
                <w:rFonts w:ascii="宋体" w:hAnsi="宋体"/>
                <w:sz w:val="18"/>
                <w:szCs w:val="18"/>
              </w:rPr>
              <w:t>0.0</w:t>
            </w:r>
            <w:r w:rsidRPr="00300000">
              <w:rPr>
                <w:rFonts w:ascii="宋体" w:hAnsi="宋体" w:hint="eastAsia"/>
                <w:sz w:val="18"/>
                <w:szCs w:val="18"/>
              </w:rPr>
              <w:t>1</w:t>
            </w:r>
          </w:p>
        </w:tc>
        <w:tc>
          <w:tcPr>
            <w:tcW w:w="3035" w:type="dxa"/>
            <w:shd w:val="clear" w:color="auto" w:fill="auto"/>
            <w:vAlign w:val="center"/>
          </w:tcPr>
          <w:p w:rsidR="00672F86" w:rsidRPr="00300000" w:rsidRDefault="00672F86" w:rsidP="00A0761E">
            <w:pPr>
              <w:pStyle w:val="a9"/>
              <w:widowControl w:val="0"/>
              <w:ind w:firstLineChars="0" w:firstLine="0"/>
              <w:jc w:val="center"/>
              <w:rPr>
                <w:rFonts w:eastAsia="宋体" w:hAnsi="宋体"/>
                <w:sz w:val="18"/>
                <w:szCs w:val="18"/>
              </w:rPr>
            </w:pPr>
            <w:r w:rsidRPr="00300000">
              <w:rPr>
                <w:rFonts w:eastAsia="宋体" w:hAnsi="宋体" w:hint="eastAsia"/>
                <w:sz w:val="18"/>
                <w:szCs w:val="18"/>
              </w:rPr>
              <w:t xml:space="preserve">  </w:t>
            </w:r>
            <w:r w:rsidRPr="00300000">
              <w:rPr>
                <w:rFonts w:hAnsi="宋体" w:hint="eastAsia"/>
                <w:sz w:val="18"/>
                <w:szCs w:val="18"/>
              </w:rPr>
              <w:t xml:space="preserve">GB/T </w:t>
            </w:r>
            <w:r w:rsidRPr="00300000">
              <w:rPr>
                <w:rFonts w:eastAsia="宋体" w:hAnsi="宋体" w:hint="eastAsia"/>
                <w:sz w:val="18"/>
                <w:szCs w:val="18"/>
              </w:rPr>
              <w:t>5009.11</w:t>
            </w:r>
          </w:p>
        </w:tc>
      </w:tr>
      <w:tr w:rsidR="00672F86" w:rsidRPr="00300000" w:rsidTr="00763A32">
        <w:trPr>
          <w:trHeight w:val="425"/>
        </w:trPr>
        <w:tc>
          <w:tcPr>
            <w:tcW w:w="4188" w:type="dxa"/>
            <w:shd w:val="clear" w:color="auto" w:fill="auto"/>
            <w:vAlign w:val="center"/>
          </w:tcPr>
          <w:p w:rsidR="00672F86" w:rsidRPr="00300000" w:rsidRDefault="00672F86" w:rsidP="00A0761E">
            <w:pPr>
              <w:pStyle w:val="a9"/>
              <w:widowControl w:val="0"/>
              <w:ind w:firstLineChars="0" w:firstLine="0"/>
              <w:rPr>
                <w:rFonts w:eastAsia="宋体" w:hAnsi="宋体"/>
                <w:sz w:val="18"/>
                <w:szCs w:val="18"/>
              </w:rPr>
            </w:pPr>
            <w:r w:rsidRPr="00300000">
              <w:rPr>
                <w:rFonts w:hAnsi="宋体" w:hint="eastAsia"/>
                <w:sz w:val="18"/>
                <w:szCs w:val="18"/>
              </w:rPr>
              <w:t>镉(</w:t>
            </w:r>
            <w:r w:rsidRPr="00300000">
              <w:rPr>
                <w:rFonts w:eastAsia="宋体" w:hAnsi="宋体" w:hint="eastAsia"/>
                <w:sz w:val="18"/>
                <w:szCs w:val="18"/>
              </w:rPr>
              <w:t>以</w:t>
            </w:r>
            <w:r w:rsidRPr="00300000">
              <w:rPr>
                <w:rFonts w:hAnsi="宋体" w:hint="eastAsia"/>
                <w:sz w:val="18"/>
                <w:szCs w:val="18"/>
              </w:rPr>
              <w:t>Cd</w:t>
            </w:r>
            <w:r w:rsidRPr="00300000">
              <w:rPr>
                <w:rFonts w:eastAsia="宋体" w:hAnsi="宋体" w:hint="eastAsia"/>
                <w:sz w:val="18"/>
                <w:szCs w:val="18"/>
              </w:rPr>
              <w:t>计</w:t>
            </w:r>
            <w:r w:rsidRPr="00300000">
              <w:rPr>
                <w:rFonts w:hAnsi="宋体" w:hint="eastAsia"/>
                <w:sz w:val="18"/>
                <w:szCs w:val="18"/>
              </w:rPr>
              <w:t>)</w:t>
            </w:r>
            <w:r w:rsidRPr="00300000">
              <w:rPr>
                <w:rFonts w:eastAsia="宋体" w:hAnsi="宋体" w:hint="eastAsia"/>
                <w:sz w:val="18"/>
                <w:szCs w:val="18"/>
              </w:rPr>
              <w:t>/(</w:t>
            </w:r>
            <w:r w:rsidRPr="00300000">
              <w:rPr>
                <w:rFonts w:hAnsi="宋体"/>
                <w:sz w:val="18"/>
                <w:szCs w:val="18"/>
              </w:rPr>
              <w:t>mg/L</w:t>
            </w:r>
            <w:r w:rsidRPr="00300000">
              <w:rPr>
                <w:rFonts w:eastAsia="宋体" w:hAnsi="宋体" w:hint="eastAsia"/>
                <w:sz w:val="18"/>
                <w:szCs w:val="18"/>
              </w:rPr>
              <w:t>)</w:t>
            </w:r>
            <w:r w:rsidRPr="00300000">
              <w:rPr>
                <w:rFonts w:hAnsi="宋体"/>
                <w:sz w:val="18"/>
                <w:szCs w:val="18"/>
              </w:rPr>
              <w:t xml:space="preserve"> </w:t>
            </w:r>
            <w:r w:rsidRPr="00300000">
              <w:rPr>
                <w:rFonts w:eastAsia="宋体" w:hAnsi="宋体" w:hint="eastAsia"/>
                <w:sz w:val="18"/>
                <w:szCs w:val="18"/>
              </w:rPr>
              <w:t xml:space="preserve">                </w:t>
            </w:r>
            <w:r w:rsidRPr="00300000">
              <w:rPr>
                <w:rFonts w:hAnsi="宋体" w:hint="eastAsia"/>
                <w:sz w:val="18"/>
                <w:szCs w:val="18"/>
              </w:rPr>
              <w:t>≤</w:t>
            </w:r>
          </w:p>
        </w:tc>
        <w:tc>
          <w:tcPr>
            <w:tcW w:w="1358" w:type="dxa"/>
            <w:shd w:val="clear" w:color="auto" w:fill="auto"/>
            <w:vAlign w:val="center"/>
          </w:tcPr>
          <w:p w:rsidR="00672F86" w:rsidRPr="00300000" w:rsidRDefault="00672F86" w:rsidP="00A0761E">
            <w:pPr>
              <w:rPr>
                <w:rFonts w:ascii="宋体" w:hAnsi="宋体"/>
                <w:sz w:val="18"/>
                <w:szCs w:val="18"/>
              </w:rPr>
            </w:pPr>
            <w:r w:rsidRPr="00300000">
              <w:rPr>
                <w:rFonts w:ascii="宋体" w:hAnsi="宋体" w:hint="eastAsia"/>
                <w:sz w:val="18"/>
                <w:szCs w:val="18"/>
              </w:rPr>
              <w:t>0.005</w:t>
            </w:r>
          </w:p>
        </w:tc>
        <w:tc>
          <w:tcPr>
            <w:tcW w:w="3035" w:type="dxa"/>
            <w:shd w:val="clear" w:color="auto" w:fill="auto"/>
            <w:vAlign w:val="center"/>
          </w:tcPr>
          <w:p w:rsidR="00672F86" w:rsidRPr="00300000" w:rsidRDefault="00672F86" w:rsidP="00A0761E">
            <w:pPr>
              <w:pStyle w:val="a9"/>
              <w:widowControl w:val="0"/>
              <w:ind w:firstLineChars="0" w:firstLine="0"/>
              <w:jc w:val="center"/>
              <w:rPr>
                <w:rFonts w:eastAsia="宋体" w:hAnsi="宋体"/>
                <w:sz w:val="18"/>
                <w:szCs w:val="18"/>
              </w:rPr>
            </w:pPr>
            <w:r w:rsidRPr="00300000">
              <w:rPr>
                <w:rFonts w:eastAsia="宋体" w:hAnsi="宋体" w:hint="eastAsia"/>
                <w:sz w:val="18"/>
                <w:szCs w:val="18"/>
              </w:rPr>
              <w:t xml:space="preserve">  </w:t>
            </w:r>
            <w:r w:rsidRPr="00300000">
              <w:rPr>
                <w:rFonts w:hAnsi="宋体" w:hint="eastAsia"/>
                <w:sz w:val="18"/>
                <w:szCs w:val="18"/>
              </w:rPr>
              <w:t xml:space="preserve">GB/T </w:t>
            </w:r>
            <w:r w:rsidRPr="00300000">
              <w:rPr>
                <w:rFonts w:eastAsia="宋体" w:hAnsi="宋体" w:hint="eastAsia"/>
                <w:sz w:val="18"/>
                <w:szCs w:val="18"/>
              </w:rPr>
              <w:t>5009.15</w:t>
            </w:r>
          </w:p>
        </w:tc>
      </w:tr>
      <w:tr w:rsidR="00672F86" w:rsidRPr="00300000" w:rsidTr="00763A32">
        <w:trPr>
          <w:trHeight w:val="425"/>
        </w:trPr>
        <w:tc>
          <w:tcPr>
            <w:tcW w:w="4188" w:type="dxa"/>
            <w:shd w:val="clear" w:color="auto" w:fill="auto"/>
            <w:vAlign w:val="center"/>
          </w:tcPr>
          <w:p w:rsidR="00672F86" w:rsidRPr="00300000" w:rsidRDefault="00672F86" w:rsidP="00A0761E">
            <w:pPr>
              <w:pStyle w:val="a9"/>
              <w:widowControl w:val="0"/>
              <w:ind w:firstLineChars="0" w:firstLine="0"/>
              <w:rPr>
                <w:rFonts w:eastAsia="宋体" w:hAnsi="宋体"/>
                <w:sz w:val="18"/>
                <w:szCs w:val="18"/>
              </w:rPr>
            </w:pPr>
            <w:r w:rsidRPr="00300000">
              <w:rPr>
                <w:rFonts w:hAnsi="宋体" w:hint="eastAsia"/>
                <w:sz w:val="18"/>
                <w:szCs w:val="18"/>
              </w:rPr>
              <w:t>亚硝酸盐（以</w:t>
            </w:r>
            <w:r w:rsidRPr="00300000">
              <w:rPr>
                <w:rFonts w:hAnsi="宋体"/>
                <w:sz w:val="18"/>
                <w:szCs w:val="18"/>
              </w:rPr>
              <w:t>N</w:t>
            </w:r>
            <w:r w:rsidRPr="00300000">
              <w:rPr>
                <w:rFonts w:hAnsi="宋体" w:hint="eastAsia"/>
                <w:sz w:val="18"/>
                <w:szCs w:val="18"/>
              </w:rPr>
              <w:t>O</w:t>
            </w:r>
            <w:r w:rsidRPr="00300000">
              <w:rPr>
                <w:rFonts w:hAnsi="宋体"/>
                <w:sz w:val="18"/>
                <w:szCs w:val="18"/>
                <w:vertAlign w:val="subscript"/>
              </w:rPr>
              <w:t>2</w:t>
            </w:r>
            <w:r w:rsidRPr="00300000">
              <w:rPr>
                <w:rFonts w:hAnsi="宋体"/>
                <w:sz w:val="18"/>
                <w:szCs w:val="18"/>
                <w:vertAlign w:val="superscript"/>
              </w:rPr>
              <w:t>-</w:t>
            </w:r>
            <w:r w:rsidRPr="00300000">
              <w:rPr>
                <w:rFonts w:hAnsi="宋体" w:hint="eastAsia"/>
                <w:sz w:val="18"/>
                <w:szCs w:val="18"/>
              </w:rPr>
              <w:t>计）</w:t>
            </w:r>
            <w:r w:rsidRPr="00300000">
              <w:rPr>
                <w:rFonts w:eastAsia="宋体" w:hAnsi="宋体" w:hint="eastAsia"/>
                <w:sz w:val="18"/>
                <w:szCs w:val="18"/>
              </w:rPr>
              <w:t>/(</w:t>
            </w:r>
            <w:r w:rsidRPr="00300000">
              <w:rPr>
                <w:rFonts w:hAnsi="宋体"/>
                <w:sz w:val="18"/>
                <w:szCs w:val="18"/>
              </w:rPr>
              <w:t>mg/L</w:t>
            </w:r>
            <w:r w:rsidRPr="00300000">
              <w:rPr>
                <w:rFonts w:eastAsia="宋体" w:hAnsi="宋体" w:hint="eastAsia"/>
                <w:sz w:val="18"/>
                <w:szCs w:val="18"/>
              </w:rPr>
              <w:t xml:space="preserve">)       </w:t>
            </w:r>
            <w:r w:rsidRPr="00300000">
              <w:rPr>
                <w:rFonts w:hAnsi="宋体" w:hint="eastAsia"/>
                <w:sz w:val="18"/>
                <w:szCs w:val="18"/>
              </w:rPr>
              <w:t xml:space="preserve"> ≤</w:t>
            </w:r>
          </w:p>
        </w:tc>
        <w:tc>
          <w:tcPr>
            <w:tcW w:w="1358" w:type="dxa"/>
            <w:shd w:val="clear" w:color="auto" w:fill="auto"/>
            <w:vAlign w:val="center"/>
          </w:tcPr>
          <w:p w:rsidR="00672F86" w:rsidRPr="00300000" w:rsidRDefault="00672F86" w:rsidP="00A0761E">
            <w:pPr>
              <w:rPr>
                <w:rFonts w:ascii="宋体" w:hAnsi="宋体"/>
                <w:sz w:val="18"/>
                <w:szCs w:val="18"/>
              </w:rPr>
            </w:pPr>
            <w:r w:rsidRPr="00300000">
              <w:rPr>
                <w:rFonts w:ascii="宋体" w:hAnsi="宋体"/>
                <w:sz w:val="18"/>
                <w:szCs w:val="18"/>
              </w:rPr>
              <w:t>0.00</w:t>
            </w:r>
            <w:r w:rsidRPr="00300000">
              <w:rPr>
                <w:rFonts w:ascii="宋体" w:hAnsi="宋体" w:hint="eastAsia"/>
                <w:sz w:val="18"/>
                <w:szCs w:val="18"/>
              </w:rPr>
              <w:t>5</w:t>
            </w:r>
          </w:p>
        </w:tc>
        <w:tc>
          <w:tcPr>
            <w:tcW w:w="3035" w:type="dxa"/>
            <w:shd w:val="clear" w:color="auto" w:fill="auto"/>
            <w:vAlign w:val="center"/>
          </w:tcPr>
          <w:p w:rsidR="00672F86" w:rsidRPr="00300000" w:rsidRDefault="00672F86" w:rsidP="00A0761E">
            <w:pPr>
              <w:pStyle w:val="a9"/>
              <w:widowControl w:val="0"/>
              <w:ind w:firstLineChars="0" w:firstLine="0"/>
              <w:jc w:val="center"/>
              <w:rPr>
                <w:rFonts w:eastAsia="宋体" w:hAnsi="宋体"/>
                <w:sz w:val="18"/>
                <w:szCs w:val="18"/>
              </w:rPr>
            </w:pPr>
            <w:r w:rsidRPr="00300000">
              <w:rPr>
                <w:rFonts w:hAnsi="宋体" w:hint="eastAsia"/>
                <w:sz w:val="18"/>
                <w:szCs w:val="18"/>
              </w:rPr>
              <w:t>GB/T 8538</w:t>
            </w:r>
          </w:p>
        </w:tc>
      </w:tr>
    </w:tbl>
    <w:p w:rsidR="00672F86" w:rsidRPr="000359D9" w:rsidRDefault="00672F86" w:rsidP="004D6A84">
      <w:pPr>
        <w:pStyle w:val="a9"/>
        <w:numPr>
          <w:ilvl w:val="1"/>
          <w:numId w:val="1"/>
        </w:numPr>
        <w:tabs>
          <w:tab w:val="clear" w:pos="4201"/>
          <w:tab w:val="clear" w:pos="9298"/>
        </w:tabs>
        <w:adjustRightInd w:val="0"/>
        <w:snapToGrid w:val="0"/>
        <w:spacing w:beforeLines="50" w:line="360" w:lineRule="auto"/>
        <w:ind w:firstLineChars="0"/>
        <w:rPr>
          <w:rFonts w:ascii="Times New Roman" w:eastAsia="宋体"/>
          <w:szCs w:val="21"/>
        </w:rPr>
      </w:pPr>
      <w:r w:rsidRPr="000359D9">
        <w:rPr>
          <w:rFonts w:ascii="黑体" w:eastAsia="黑体" w:hint="eastAsia"/>
        </w:rPr>
        <w:t xml:space="preserve"> 微生物限量</w:t>
      </w:r>
    </w:p>
    <w:p w:rsidR="00672F86" w:rsidRPr="000359D9" w:rsidRDefault="00672F86" w:rsidP="00A0761E">
      <w:pPr>
        <w:widowControl/>
        <w:adjustRightInd w:val="0"/>
        <w:snapToGrid w:val="0"/>
        <w:spacing w:line="360" w:lineRule="auto"/>
        <w:ind w:firstLineChars="200" w:firstLine="420"/>
      </w:pPr>
      <w:r w:rsidRPr="000359D9">
        <w:rPr>
          <w:rFonts w:hint="eastAsia"/>
        </w:rPr>
        <w:t>微生物限量应符合</w:t>
      </w:r>
      <w:r w:rsidRPr="000359D9">
        <w:rPr>
          <w:rFonts w:hint="eastAsia"/>
        </w:rPr>
        <w:t>GB 19298</w:t>
      </w:r>
      <w:r w:rsidRPr="000359D9">
        <w:rPr>
          <w:rFonts w:hint="eastAsia"/>
        </w:rPr>
        <w:t>的规定</w:t>
      </w:r>
      <w:r>
        <w:rPr>
          <w:rFonts w:hint="eastAsia"/>
        </w:rPr>
        <w:t>，</w:t>
      </w:r>
      <w:r w:rsidRPr="000359D9">
        <w:rPr>
          <w:rFonts w:hint="eastAsia"/>
        </w:rPr>
        <w:t>详见表</w:t>
      </w:r>
      <w:r w:rsidRPr="000359D9">
        <w:rPr>
          <w:rFonts w:hint="eastAsia"/>
        </w:rPr>
        <w:t>4</w:t>
      </w:r>
      <w:r w:rsidRPr="000359D9">
        <w:rPr>
          <w:rFonts w:hint="eastAsia"/>
        </w:rPr>
        <w:t>。</w:t>
      </w:r>
    </w:p>
    <w:p w:rsidR="00672F86" w:rsidRPr="000359D9" w:rsidRDefault="00672F86" w:rsidP="00A0761E">
      <w:pPr>
        <w:pStyle w:val="a9"/>
        <w:adjustRightInd w:val="0"/>
        <w:snapToGrid w:val="0"/>
        <w:spacing w:line="360" w:lineRule="auto"/>
        <w:ind w:firstLineChars="0" w:firstLine="0"/>
        <w:jc w:val="center"/>
        <w:rPr>
          <w:rFonts w:eastAsia="宋体" w:hAnsi="宋体"/>
        </w:rPr>
      </w:pPr>
      <w:r w:rsidRPr="000359D9">
        <w:rPr>
          <w:rFonts w:hAnsi="宋体" w:hint="eastAsia"/>
        </w:rPr>
        <w:t>表</w:t>
      </w:r>
      <w:r w:rsidRPr="000359D9">
        <w:rPr>
          <w:rFonts w:eastAsia="宋体" w:hAnsi="宋体" w:hint="eastAsia"/>
        </w:rPr>
        <w:t>4</w:t>
      </w:r>
      <w:r w:rsidRPr="000359D9">
        <w:rPr>
          <w:rFonts w:hAnsi="宋体" w:hint="eastAsia"/>
        </w:rPr>
        <w:t xml:space="preserve">  微生物</w:t>
      </w:r>
      <w:r w:rsidRPr="000359D9">
        <w:rPr>
          <w:rFonts w:eastAsia="宋体" w:hAnsi="宋体" w:hint="eastAsia"/>
        </w:rPr>
        <w:t>限量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18"/>
        <w:gridCol w:w="1174"/>
        <w:gridCol w:w="1174"/>
        <w:gridCol w:w="1174"/>
        <w:gridCol w:w="2182"/>
      </w:tblGrid>
      <w:tr w:rsidR="00672F86" w:rsidRPr="00300000" w:rsidTr="008A4148">
        <w:trPr>
          <w:trHeight w:val="425"/>
        </w:trPr>
        <w:tc>
          <w:tcPr>
            <w:tcW w:w="1653" w:type="pct"/>
            <w:vMerge w:val="restart"/>
            <w:vAlign w:val="center"/>
          </w:tcPr>
          <w:p w:rsidR="00672F86" w:rsidRPr="00300000" w:rsidRDefault="00672F86" w:rsidP="00A0761E">
            <w:pPr>
              <w:pStyle w:val="a9"/>
              <w:adjustRightInd w:val="0"/>
              <w:snapToGrid w:val="0"/>
              <w:ind w:firstLineChars="0" w:firstLine="0"/>
              <w:jc w:val="center"/>
              <w:rPr>
                <w:rFonts w:hAnsi="宋体"/>
                <w:sz w:val="18"/>
                <w:szCs w:val="18"/>
              </w:rPr>
            </w:pPr>
            <w:r w:rsidRPr="00300000">
              <w:rPr>
                <w:rFonts w:hAnsi="宋体" w:hint="eastAsia"/>
                <w:sz w:val="18"/>
                <w:szCs w:val="18"/>
              </w:rPr>
              <w:t>项  目</w:t>
            </w:r>
          </w:p>
        </w:tc>
        <w:tc>
          <w:tcPr>
            <w:tcW w:w="2067" w:type="pct"/>
            <w:gridSpan w:val="3"/>
            <w:vAlign w:val="center"/>
          </w:tcPr>
          <w:p w:rsidR="00672F86" w:rsidRPr="00300000" w:rsidRDefault="00672F86" w:rsidP="00A0761E">
            <w:pPr>
              <w:pStyle w:val="a9"/>
              <w:adjustRightInd w:val="0"/>
              <w:snapToGrid w:val="0"/>
              <w:ind w:firstLineChars="0" w:firstLine="0"/>
              <w:jc w:val="center"/>
              <w:rPr>
                <w:rFonts w:eastAsia="宋体" w:hAnsi="宋体"/>
                <w:sz w:val="18"/>
                <w:szCs w:val="18"/>
              </w:rPr>
            </w:pPr>
            <w:r w:rsidRPr="00300000">
              <w:rPr>
                <w:rFonts w:eastAsia="宋体" w:hAnsi="宋体" w:hint="eastAsia"/>
                <w:sz w:val="18"/>
                <w:szCs w:val="18"/>
              </w:rPr>
              <w:t>采样方案</w:t>
            </w:r>
            <w:r w:rsidRPr="00300000">
              <w:rPr>
                <w:rFonts w:eastAsia="宋体" w:hAnsi="宋体" w:hint="eastAsia"/>
                <w:sz w:val="18"/>
                <w:szCs w:val="18"/>
                <w:vertAlign w:val="superscript"/>
              </w:rPr>
              <w:t>a</w:t>
            </w:r>
            <w:r w:rsidRPr="00300000">
              <w:rPr>
                <w:rFonts w:eastAsia="宋体" w:hAnsi="宋体" w:hint="eastAsia"/>
                <w:sz w:val="18"/>
                <w:szCs w:val="18"/>
              </w:rPr>
              <w:t>及限量</w:t>
            </w:r>
          </w:p>
        </w:tc>
        <w:tc>
          <w:tcPr>
            <w:tcW w:w="1280" w:type="pct"/>
            <w:vMerge w:val="restart"/>
            <w:vAlign w:val="center"/>
          </w:tcPr>
          <w:p w:rsidR="00672F86" w:rsidRPr="00300000" w:rsidRDefault="00672F86" w:rsidP="00A0761E">
            <w:pPr>
              <w:pStyle w:val="a9"/>
              <w:adjustRightInd w:val="0"/>
              <w:snapToGrid w:val="0"/>
              <w:ind w:firstLineChars="0" w:firstLine="0"/>
              <w:jc w:val="center"/>
              <w:rPr>
                <w:rFonts w:eastAsia="宋体" w:hAnsi="宋体"/>
                <w:sz w:val="18"/>
                <w:szCs w:val="18"/>
              </w:rPr>
            </w:pPr>
            <w:r w:rsidRPr="00300000">
              <w:rPr>
                <w:rFonts w:hAnsi="宋体" w:hint="eastAsia"/>
                <w:sz w:val="18"/>
                <w:szCs w:val="18"/>
              </w:rPr>
              <w:t>检验方法</w:t>
            </w:r>
          </w:p>
        </w:tc>
      </w:tr>
      <w:tr w:rsidR="00672F86" w:rsidRPr="00300000" w:rsidTr="008A4148">
        <w:trPr>
          <w:trHeight w:val="425"/>
        </w:trPr>
        <w:tc>
          <w:tcPr>
            <w:tcW w:w="1653" w:type="pct"/>
            <w:vMerge/>
            <w:vAlign w:val="center"/>
          </w:tcPr>
          <w:p w:rsidR="00672F86" w:rsidRPr="00300000" w:rsidRDefault="00672F86" w:rsidP="00A0761E">
            <w:pPr>
              <w:pStyle w:val="a9"/>
              <w:adjustRightInd w:val="0"/>
              <w:snapToGrid w:val="0"/>
              <w:ind w:firstLineChars="0" w:firstLine="0"/>
              <w:jc w:val="center"/>
              <w:rPr>
                <w:rFonts w:hAnsi="宋体"/>
                <w:sz w:val="18"/>
                <w:szCs w:val="18"/>
              </w:rPr>
            </w:pPr>
          </w:p>
        </w:tc>
        <w:tc>
          <w:tcPr>
            <w:tcW w:w="689" w:type="pct"/>
            <w:vAlign w:val="center"/>
          </w:tcPr>
          <w:p w:rsidR="00672F86" w:rsidRPr="00300000" w:rsidRDefault="00672F86" w:rsidP="00A0761E">
            <w:pPr>
              <w:pStyle w:val="a9"/>
              <w:adjustRightInd w:val="0"/>
              <w:snapToGrid w:val="0"/>
              <w:ind w:firstLineChars="0" w:firstLine="0"/>
              <w:jc w:val="center"/>
              <w:rPr>
                <w:rFonts w:eastAsia="宋体" w:hAnsi="宋体"/>
                <w:sz w:val="18"/>
                <w:szCs w:val="18"/>
              </w:rPr>
            </w:pPr>
            <w:r w:rsidRPr="00300000">
              <w:rPr>
                <w:rFonts w:eastAsia="宋体" w:hAnsi="宋体"/>
                <w:sz w:val="18"/>
                <w:szCs w:val="18"/>
              </w:rPr>
              <w:t>n</w:t>
            </w:r>
          </w:p>
        </w:tc>
        <w:tc>
          <w:tcPr>
            <w:tcW w:w="689" w:type="pct"/>
            <w:vAlign w:val="center"/>
          </w:tcPr>
          <w:p w:rsidR="00672F86" w:rsidRPr="00300000" w:rsidRDefault="00672F86" w:rsidP="00A0761E">
            <w:pPr>
              <w:pStyle w:val="a9"/>
              <w:adjustRightInd w:val="0"/>
              <w:snapToGrid w:val="0"/>
              <w:ind w:firstLineChars="0" w:firstLine="0"/>
              <w:jc w:val="center"/>
              <w:rPr>
                <w:rFonts w:eastAsia="宋体" w:hAnsi="宋体"/>
                <w:sz w:val="18"/>
                <w:szCs w:val="18"/>
              </w:rPr>
            </w:pPr>
            <w:r w:rsidRPr="00300000">
              <w:rPr>
                <w:rFonts w:eastAsia="宋体" w:hAnsi="宋体"/>
                <w:sz w:val="18"/>
                <w:szCs w:val="18"/>
              </w:rPr>
              <w:t>c</w:t>
            </w:r>
          </w:p>
        </w:tc>
        <w:tc>
          <w:tcPr>
            <w:tcW w:w="689" w:type="pct"/>
            <w:vAlign w:val="center"/>
          </w:tcPr>
          <w:p w:rsidR="00672F86" w:rsidRPr="00300000" w:rsidRDefault="00672F86" w:rsidP="00A0761E">
            <w:pPr>
              <w:pStyle w:val="a9"/>
              <w:adjustRightInd w:val="0"/>
              <w:snapToGrid w:val="0"/>
              <w:ind w:firstLineChars="0" w:firstLine="0"/>
              <w:jc w:val="center"/>
              <w:rPr>
                <w:rFonts w:eastAsia="宋体" w:hAnsi="宋体"/>
                <w:sz w:val="18"/>
                <w:szCs w:val="18"/>
              </w:rPr>
            </w:pPr>
            <w:r w:rsidRPr="00300000">
              <w:rPr>
                <w:rFonts w:eastAsia="宋体" w:hAnsi="宋体"/>
                <w:sz w:val="18"/>
                <w:szCs w:val="18"/>
              </w:rPr>
              <w:t>M</w:t>
            </w:r>
          </w:p>
        </w:tc>
        <w:tc>
          <w:tcPr>
            <w:tcW w:w="1280" w:type="pct"/>
            <w:vMerge/>
            <w:vAlign w:val="center"/>
          </w:tcPr>
          <w:p w:rsidR="00672F86" w:rsidRPr="00300000" w:rsidRDefault="00672F86" w:rsidP="00A0761E">
            <w:pPr>
              <w:pStyle w:val="a9"/>
              <w:adjustRightInd w:val="0"/>
              <w:snapToGrid w:val="0"/>
              <w:ind w:firstLineChars="0" w:firstLine="0"/>
              <w:jc w:val="center"/>
              <w:rPr>
                <w:rFonts w:hAnsi="宋体"/>
                <w:sz w:val="18"/>
                <w:szCs w:val="18"/>
              </w:rPr>
            </w:pPr>
          </w:p>
        </w:tc>
      </w:tr>
      <w:tr w:rsidR="00672F86" w:rsidRPr="00300000" w:rsidTr="008A4148">
        <w:trPr>
          <w:trHeight w:val="425"/>
        </w:trPr>
        <w:tc>
          <w:tcPr>
            <w:tcW w:w="1653" w:type="pct"/>
            <w:vAlign w:val="center"/>
          </w:tcPr>
          <w:p w:rsidR="00672F86" w:rsidRPr="00300000" w:rsidRDefault="00672F86" w:rsidP="00A0761E">
            <w:pPr>
              <w:pStyle w:val="a9"/>
              <w:ind w:firstLineChars="0" w:firstLine="0"/>
              <w:jc w:val="center"/>
              <w:rPr>
                <w:rFonts w:eastAsia="宋体"/>
                <w:sz w:val="18"/>
                <w:szCs w:val="18"/>
              </w:rPr>
            </w:pPr>
            <w:r w:rsidRPr="00300000">
              <w:rPr>
                <w:rFonts w:hint="eastAsia"/>
                <w:sz w:val="18"/>
                <w:szCs w:val="18"/>
              </w:rPr>
              <w:t>大肠菌群</w:t>
            </w:r>
            <w:r w:rsidRPr="00300000">
              <w:rPr>
                <w:rFonts w:eastAsia="宋体" w:hint="eastAsia"/>
                <w:sz w:val="18"/>
                <w:szCs w:val="18"/>
              </w:rPr>
              <w:t>/(CFU</w:t>
            </w:r>
            <w:r w:rsidRPr="00300000">
              <w:rPr>
                <w:rFonts w:hint="eastAsia"/>
                <w:sz w:val="18"/>
                <w:szCs w:val="18"/>
              </w:rPr>
              <w:t>/</w:t>
            </w:r>
            <w:r w:rsidRPr="00300000">
              <w:rPr>
                <w:rFonts w:eastAsia="宋体" w:hint="eastAsia"/>
                <w:sz w:val="18"/>
                <w:szCs w:val="18"/>
              </w:rPr>
              <w:t>mL)</w:t>
            </w:r>
          </w:p>
        </w:tc>
        <w:tc>
          <w:tcPr>
            <w:tcW w:w="689" w:type="pct"/>
            <w:vAlign w:val="center"/>
          </w:tcPr>
          <w:p w:rsidR="00672F86" w:rsidRPr="00300000" w:rsidRDefault="00672F86" w:rsidP="00A0761E">
            <w:pPr>
              <w:pStyle w:val="a9"/>
              <w:ind w:firstLineChars="0" w:firstLine="0"/>
              <w:jc w:val="center"/>
              <w:rPr>
                <w:rFonts w:eastAsia="宋体"/>
                <w:sz w:val="18"/>
                <w:szCs w:val="18"/>
              </w:rPr>
            </w:pPr>
            <w:r w:rsidRPr="00300000">
              <w:rPr>
                <w:rFonts w:eastAsia="宋体" w:hint="eastAsia"/>
                <w:sz w:val="18"/>
                <w:szCs w:val="18"/>
              </w:rPr>
              <w:t>5</w:t>
            </w:r>
          </w:p>
        </w:tc>
        <w:tc>
          <w:tcPr>
            <w:tcW w:w="689" w:type="pct"/>
            <w:vAlign w:val="center"/>
          </w:tcPr>
          <w:p w:rsidR="00672F86" w:rsidRPr="00300000" w:rsidRDefault="00672F86" w:rsidP="00A0761E">
            <w:pPr>
              <w:pStyle w:val="a9"/>
              <w:ind w:firstLineChars="0" w:firstLine="0"/>
              <w:jc w:val="center"/>
              <w:rPr>
                <w:rFonts w:eastAsia="宋体"/>
                <w:sz w:val="18"/>
                <w:szCs w:val="18"/>
              </w:rPr>
            </w:pPr>
            <w:r w:rsidRPr="00300000">
              <w:rPr>
                <w:rFonts w:eastAsia="宋体" w:hint="eastAsia"/>
                <w:sz w:val="18"/>
                <w:szCs w:val="18"/>
              </w:rPr>
              <w:t>1</w:t>
            </w:r>
          </w:p>
        </w:tc>
        <w:tc>
          <w:tcPr>
            <w:tcW w:w="689" w:type="pct"/>
            <w:vAlign w:val="center"/>
          </w:tcPr>
          <w:p w:rsidR="00672F86" w:rsidRPr="00300000" w:rsidRDefault="00672F86" w:rsidP="00A0761E">
            <w:pPr>
              <w:pStyle w:val="a9"/>
              <w:ind w:firstLineChars="0" w:firstLine="0"/>
              <w:jc w:val="center"/>
              <w:rPr>
                <w:rFonts w:eastAsia="宋体"/>
                <w:sz w:val="18"/>
                <w:szCs w:val="18"/>
              </w:rPr>
            </w:pPr>
            <w:r w:rsidRPr="00300000">
              <w:rPr>
                <w:rFonts w:eastAsia="宋体" w:hint="eastAsia"/>
                <w:sz w:val="18"/>
                <w:szCs w:val="18"/>
              </w:rPr>
              <w:t>0</w:t>
            </w:r>
          </w:p>
        </w:tc>
        <w:tc>
          <w:tcPr>
            <w:tcW w:w="1280" w:type="pct"/>
            <w:vAlign w:val="center"/>
          </w:tcPr>
          <w:p w:rsidR="00672F86" w:rsidRPr="00300000" w:rsidRDefault="00672F86" w:rsidP="00A0761E">
            <w:pPr>
              <w:pStyle w:val="a9"/>
              <w:adjustRightInd w:val="0"/>
              <w:snapToGrid w:val="0"/>
              <w:ind w:firstLineChars="0" w:firstLine="0"/>
              <w:jc w:val="center"/>
              <w:rPr>
                <w:rFonts w:eastAsia="宋体" w:hAnsi="宋体"/>
                <w:sz w:val="18"/>
                <w:szCs w:val="18"/>
              </w:rPr>
            </w:pPr>
            <w:r w:rsidRPr="00300000">
              <w:rPr>
                <w:rFonts w:hAnsi="宋体" w:hint="eastAsia"/>
                <w:sz w:val="18"/>
                <w:szCs w:val="18"/>
              </w:rPr>
              <w:t xml:space="preserve">GB </w:t>
            </w:r>
            <w:r w:rsidRPr="00300000">
              <w:rPr>
                <w:rFonts w:eastAsia="宋体" w:hAnsi="宋体" w:hint="eastAsia"/>
                <w:sz w:val="18"/>
                <w:szCs w:val="18"/>
              </w:rPr>
              <w:t>4789.3平板计数法</w:t>
            </w:r>
          </w:p>
        </w:tc>
      </w:tr>
      <w:tr w:rsidR="00672F86" w:rsidRPr="00300000" w:rsidTr="008A4148">
        <w:trPr>
          <w:trHeight w:val="425"/>
        </w:trPr>
        <w:tc>
          <w:tcPr>
            <w:tcW w:w="1653" w:type="pct"/>
            <w:vAlign w:val="center"/>
          </w:tcPr>
          <w:p w:rsidR="00672F86" w:rsidRPr="00300000" w:rsidRDefault="00672F86" w:rsidP="00A0761E">
            <w:pPr>
              <w:pStyle w:val="a9"/>
              <w:ind w:firstLineChars="0" w:firstLine="0"/>
              <w:jc w:val="center"/>
              <w:rPr>
                <w:rFonts w:eastAsia="宋体"/>
                <w:sz w:val="18"/>
                <w:szCs w:val="18"/>
              </w:rPr>
            </w:pPr>
            <w:r w:rsidRPr="00300000">
              <w:rPr>
                <w:rFonts w:eastAsia="宋体" w:hint="eastAsia"/>
                <w:sz w:val="18"/>
                <w:szCs w:val="18"/>
              </w:rPr>
              <w:t>铜绿假单胞菌/（CFU</w:t>
            </w:r>
            <w:r w:rsidRPr="00300000">
              <w:rPr>
                <w:rFonts w:hint="eastAsia"/>
                <w:sz w:val="18"/>
                <w:szCs w:val="18"/>
              </w:rPr>
              <w:t>/</w:t>
            </w:r>
            <w:r w:rsidRPr="00300000">
              <w:rPr>
                <w:rFonts w:eastAsia="宋体" w:hint="eastAsia"/>
                <w:sz w:val="18"/>
                <w:szCs w:val="18"/>
              </w:rPr>
              <w:t>250mL）</w:t>
            </w:r>
            <w:bookmarkStart w:id="4" w:name="OLE_LINK1"/>
            <w:bookmarkEnd w:id="4"/>
          </w:p>
        </w:tc>
        <w:tc>
          <w:tcPr>
            <w:tcW w:w="689" w:type="pct"/>
            <w:vAlign w:val="center"/>
          </w:tcPr>
          <w:p w:rsidR="00672F86" w:rsidRPr="00300000" w:rsidRDefault="00672F86" w:rsidP="00A0761E">
            <w:pPr>
              <w:pStyle w:val="a9"/>
              <w:ind w:firstLineChars="0" w:firstLine="0"/>
              <w:jc w:val="center"/>
              <w:rPr>
                <w:rFonts w:eastAsia="宋体" w:hAnsi="宋体"/>
                <w:sz w:val="18"/>
                <w:szCs w:val="18"/>
              </w:rPr>
            </w:pPr>
            <w:r w:rsidRPr="00300000">
              <w:rPr>
                <w:rFonts w:eastAsia="宋体" w:hAnsi="宋体" w:hint="eastAsia"/>
                <w:sz w:val="18"/>
                <w:szCs w:val="18"/>
              </w:rPr>
              <w:t>5</w:t>
            </w:r>
          </w:p>
        </w:tc>
        <w:tc>
          <w:tcPr>
            <w:tcW w:w="689" w:type="pct"/>
            <w:vAlign w:val="center"/>
          </w:tcPr>
          <w:p w:rsidR="00672F86" w:rsidRPr="00300000" w:rsidRDefault="00672F86" w:rsidP="00A0761E">
            <w:pPr>
              <w:pStyle w:val="a9"/>
              <w:ind w:firstLineChars="0" w:firstLine="0"/>
              <w:jc w:val="center"/>
              <w:rPr>
                <w:rFonts w:eastAsia="宋体" w:hAnsi="宋体"/>
                <w:sz w:val="18"/>
                <w:szCs w:val="18"/>
              </w:rPr>
            </w:pPr>
            <w:r w:rsidRPr="00300000">
              <w:rPr>
                <w:rFonts w:eastAsia="宋体" w:hAnsi="宋体" w:hint="eastAsia"/>
                <w:sz w:val="18"/>
                <w:szCs w:val="18"/>
              </w:rPr>
              <w:t>1</w:t>
            </w:r>
          </w:p>
        </w:tc>
        <w:tc>
          <w:tcPr>
            <w:tcW w:w="689" w:type="pct"/>
            <w:vAlign w:val="center"/>
          </w:tcPr>
          <w:p w:rsidR="00672F86" w:rsidRPr="00300000" w:rsidRDefault="00672F86" w:rsidP="00A0761E">
            <w:pPr>
              <w:pStyle w:val="a9"/>
              <w:ind w:firstLineChars="0" w:firstLine="0"/>
              <w:jc w:val="center"/>
              <w:rPr>
                <w:sz w:val="18"/>
                <w:szCs w:val="18"/>
              </w:rPr>
            </w:pPr>
            <w:r w:rsidRPr="00300000">
              <w:rPr>
                <w:rFonts w:eastAsia="宋体" w:hAnsi="宋体" w:hint="eastAsia"/>
                <w:sz w:val="18"/>
                <w:szCs w:val="18"/>
              </w:rPr>
              <w:t>0</w:t>
            </w:r>
          </w:p>
        </w:tc>
        <w:tc>
          <w:tcPr>
            <w:tcW w:w="1280" w:type="pct"/>
            <w:vAlign w:val="center"/>
          </w:tcPr>
          <w:p w:rsidR="00672F86" w:rsidRPr="00300000" w:rsidRDefault="00672F86" w:rsidP="00A0761E">
            <w:pPr>
              <w:pStyle w:val="a9"/>
              <w:adjustRightInd w:val="0"/>
              <w:snapToGrid w:val="0"/>
              <w:ind w:firstLineChars="400" w:firstLine="720"/>
              <w:jc w:val="center"/>
              <w:rPr>
                <w:rFonts w:eastAsia="宋体" w:hAnsi="宋体"/>
                <w:sz w:val="18"/>
                <w:szCs w:val="18"/>
              </w:rPr>
            </w:pPr>
            <w:r w:rsidRPr="00300000">
              <w:rPr>
                <w:rFonts w:hAnsi="宋体" w:hint="eastAsia"/>
                <w:sz w:val="18"/>
                <w:szCs w:val="18"/>
              </w:rPr>
              <w:t>GB</w:t>
            </w:r>
            <w:r w:rsidRPr="00300000">
              <w:rPr>
                <w:rFonts w:eastAsia="宋体" w:hAnsi="宋体" w:hint="eastAsia"/>
                <w:sz w:val="18"/>
                <w:szCs w:val="18"/>
              </w:rPr>
              <w:t>/T</w:t>
            </w:r>
            <w:r w:rsidRPr="00300000">
              <w:rPr>
                <w:rFonts w:hAnsi="宋体" w:hint="eastAsia"/>
                <w:sz w:val="18"/>
                <w:szCs w:val="18"/>
              </w:rPr>
              <w:t xml:space="preserve"> </w:t>
            </w:r>
            <w:r w:rsidRPr="00300000">
              <w:rPr>
                <w:rFonts w:eastAsia="宋体" w:hAnsi="宋体" w:hint="eastAsia"/>
                <w:sz w:val="18"/>
                <w:szCs w:val="18"/>
              </w:rPr>
              <w:t>8538</w:t>
            </w:r>
          </w:p>
        </w:tc>
      </w:tr>
      <w:tr w:rsidR="00672F86" w:rsidRPr="00300000" w:rsidTr="008A4148">
        <w:trPr>
          <w:trHeight w:val="425"/>
        </w:trPr>
        <w:tc>
          <w:tcPr>
            <w:tcW w:w="5000" w:type="pct"/>
            <w:gridSpan w:val="5"/>
            <w:vAlign w:val="center"/>
          </w:tcPr>
          <w:p w:rsidR="00672F86" w:rsidRPr="00300000" w:rsidRDefault="00672F86" w:rsidP="00A0761E">
            <w:pPr>
              <w:pStyle w:val="a9"/>
              <w:adjustRightInd w:val="0"/>
              <w:snapToGrid w:val="0"/>
              <w:ind w:firstLine="360"/>
              <w:jc w:val="center"/>
              <w:rPr>
                <w:rFonts w:hAnsi="宋体"/>
                <w:sz w:val="18"/>
                <w:szCs w:val="18"/>
              </w:rPr>
            </w:pPr>
            <w:r w:rsidRPr="00300000">
              <w:rPr>
                <w:rFonts w:eastAsia="宋体" w:hAnsi="宋体" w:hint="eastAsia"/>
                <w:sz w:val="18"/>
                <w:szCs w:val="18"/>
                <w:vertAlign w:val="superscript"/>
              </w:rPr>
              <w:t>a</w:t>
            </w:r>
            <w:r w:rsidRPr="00300000">
              <w:rPr>
                <w:rFonts w:eastAsia="宋体" w:hint="eastAsia"/>
                <w:sz w:val="18"/>
                <w:szCs w:val="18"/>
              </w:rPr>
              <w:t>样品的采样及处理按GB4789.1执行</w:t>
            </w:r>
          </w:p>
        </w:tc>
      </w:tr>
    </w:tbl>
    <w:p w:rsidR="00672F86" w:rsidRPr="000359D9" w:rsidRDefault="00672F86" w:rsidP="004D6A84">
      <w:pPr>
        <w:pStyle w:val="a9"/>
        <w:numPr>
          <w:ilvl w:val="1"/>
          <w:numId w:val="1"/>
        </w:numPr>
        <w:tabs>
          <w:tab w:val="clear" w:pos="4201"/>
          <w:tab w:val="clear" w:pos="9298"/>
        </w:tabs>
        <w:adjustRightInd w:val="0"/>
        <w:snapToGrid w:val="0"/>
        <w:spacing w:beforeLines="50" w:line="360" w:lineRule="auto"/>
        <w:ind w:firstLineChars="0"/>
        <w:rPr>
          <w:rFonts w:ascii="黑体" w:eastAsia="黑体"/>
        </w:rPr>
      </w:pPr>
      <w:r w:rsidRPr="000359D9">
        <w:rPr>
          <w:rFonts w:ascii="黑体" w:eastAsia="黑体" w:hint="eastAsia"/>
        </w:rPr>
        <w:t>食品添加剂</w:t>
      </w:r>
    </w:p>
    <w:p w:rsidR="00672F86" w:rsidRPr="000359D9" w:rsidRDefault="00672F86" w:rsidP="00A0761E">
      <w:pPr>
        <w:spacing w:line="360" w:lineRule="auto"/>
        <w:ind w:right="480"/>
        <w:rPr>
          <w:rFonts w:ascii="宋体" w:hAnsi="宋体"/>
        </w:rPr>
      </w:pPr>
      <w:r w:rsidRPr="000359D9">
        <w:rPr>
          <w:rFonts w:ascii="宋体" w:hAnsi="宋体" w:hint="eastAsia"/>
        </w:rPr>
        <w:t>食品添加剂的使用应符合</w:t>
      </w:r>
      <w:r w:rsidRPr="000359D9">
        <w:rPr>
          <w:rFonts w:hint="eastAsia"/>
        </w:rPr>
        <w:t>GB 2760</w:t>
      </w:r>
      <w:r w:rsidRPr="000359D9">
        <w:rPr>
          <w:rFonts w:ascii="宋体" w:hAnsi="宋体" w:hint="eastAsia"/>
        </w:rPr>
        <w:t>的规定</w:t>
      </w:r>
      <w:r>
        <w:rPr>
          <w:rFonts w:ascii="宋体" w:hAnsi="宋体" w:hint="eastAsia"/>
        </w:rPr>
        <w:t>，详见表5</w:t>
      </w:r>
      <w:r w:rsidRPr="000359D9">
        <w:rPr>
          <w:rFonts w:ascii="宋体" w:hAnsi="宋体" w:hint="eastAsia"/>
        </w:rPr>
        <w:t>。</w:t>
      </w:r>
    </w:p>
    <w:p w:rsidR="00672F86" w:rsidRPr="000359D9" w:rsidRDefault="00672F86" w:rsidP="00A0761E">
      <w:pPr>
        <w:pStyle w:val="a9"/>
        <w:adjustRightInd w:val="0"/>
        <w:snapToGrid w:val="0"/>
        <w:spacing w:line="360" w:lineRule="auto"/>
        <w:ind w:firstLineChars="0" w:firstLine="0"/>
        <w:jc w:val="center"/>
        <w:rPr>
          <w:rFonts w:eastAsia="宋体" w:hAnsi="宋体"/>
        </w:rPr>
      </w:pPr>
      <w:r w:rsidRPr="000359D9">
        <w:rPr>
          <w:rFonts w:hint="eastAsia"/>
        </w:rPr>
        <w:t>表</w:t>
      </w:r>
      <w:r>
        <w:rPr>
          <w:rFonts w:eastAsia="宋体" w:hint="eastAsia"/>
        </w:rPr>
        <w:t>5</w:t>
      </w:r>
      <w:r w:rsidRPr="000359D9">
        <w:rPr>
          <w:rFonts w:hint="eastAsia"/>
        </w:rPr>
        <w:t xml:space="preserve">   </w:t>
      </w:r>
      <w:r w:rsidRPr="000359D9">
        <w:rPr>
          <w:rFonts w:eastAsia="宋体" w:hint="eastAsia"/>
        </w:rPr>
        <w:t>食品添加剂</w:t>
      </w:r>
      <w:r w:rsidRPr="000359D9">
        <w:rPr>
          <w:rFonts w:hint="eastAsia"/>
        </w:rPr>
        <w:t>限量</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80"/>
        <w:gridCol w:w="4255"/>
      </w:tblGrid>
      <w:tr w:rsidR="00672F86" w:rsidRPr="00300000" w:rsidTr="00763A32">
        <w:trPr>
          <w:trHeight w:val="425"/>
        </w:trPr>
        <w:tc>
          <w:tcPr>
            <w:tcW w:w="4280" w:type="dxa"/>
            <w:shd w:val="clear" w:color="auto" w:fill="auto"/>
            <w:vAlign w:val="center"/>
          </w:tcPr>
          <w:p w:rsidR="00672F86" w:rsidRPr="00300000" w:rsidRDefault="00672F86" w:rsidP="00A0761E">
            <w:pPr>
              <w:pStyle w:val="a9"/>
              <w:widowControl w:val="0"/>
              <w:adjustRightInd w:val="0"/>
              <w:snapToGrid w:val="0"/>
              <w:ind w:firstLineChars="0" w:firstLine="0"/>
              <w:jc w:val="center"/>
              <w:rPr>
                <w:rFonts w:eastAsia="宋体" w:hAnsi="宋体"/>
                <w:sz w:val="18"/>
                <w:szCs w:val="18"/>
              </w:rPr>
            </w:pPr>
            <w:r w:rsidRPr="00300000">
              <w:rPr>
                <w:rFonts w:eastAsia="宋体" w:hAnsi="宋体" w:hint="eastAsia"/>
                <w:sz w:val="18"/>
                <w:szCs w:val="18"/>
              </w:rPr>
              <w:t>食品添加剂名称</w:t>
            </w:r>
          </w:p>
        </w:tc>
        <w:tc>
          <w:tcPr>
            <w:tcW w:w="4255" w:type="dxa"/>
            <w:shd w:val="clear" w:color="auto" w:fill="auto"/>
            <w:vAlign w:val="center"/>
          </w:tcPr>
          <w:p w:rsidR="00672F86" w:rsidRPr="00300000" w:rsidRDefault="00672F86" w:rsidP="00A0761E">
            <w:pPr>
              <w:pStyle w:val="a9"/>
              <w:widowControl w:val="0"/>
              <w:adjustRightInd w:val="0"/>
              <w:snapToGrid w:val="0"/>
              <w:ind w:firstLineChars="0" w:firstLine="0"/>
              <w:jc w:val="center"/>
              <w:rPr>
                <w:rFonts w:eastAsia="宋体" w:hAnsi="宋体"/>
                <w:sz w:val="18"/>
                <w:szCs w:val="18"/>
              </w:rPr>
            </w:pPr>
            <w:r w:rsidRPr="00300000">
              <w:rPr>
                <w:rFonts w:eastAsia="宋体" w:hAnsi="宋体" w:hint="eastAsia"/>
                <w:sz w:val="18"/>
                <w:szCs w:val="18"/>
              </w:rPr>
              <w:t>最大使用量</w:t>
            </w:r>
            <w:r w:rsidRPr="00300000">
              <w:rPr>
                <w:rFonts w:hAnsi="宋体" w:hint="eastAsia"/>
                <w:sz w:val="18"/>
                <w:szCs w:val="18"/>
              </w:rPr>
              <w:t>（g/Kg）</w:t>
            </w:r>
          </w:p>
        </w:tc>
      </w:tr>
      <w:tr w:rsidR="00672F86" w:rsidRPr="00300000" w:rsidTr="00763A32">
        <w:trPr>
          <w:trHeight w:val="425"/>
        </w:trPr>
        <w:tc>
          <w:tcPr>
            <w:tcW w:w="4280" w:type="dxa"/>
            <w:shd w:val="clear" w:color="auto" w:fill="auto"/>
            <w:vAlign w:val="center"/>
          </w:tcPr>
          <w:p w:rsidR="00672F86" w:rsidRPr="00300000" w:rsidRDefault="00672F86" w:rsidP="00A0761E">
            <w:pPr>
              <w:pStyle w:val="a9"/>
              <w:widowControl w:val="0"/>
              <w:tabs>
                <w:tab w:val="clear" w:pos="4201"/>
                <w:tab w:val="left" w:pos="4203"/>
              </w:tabs>
              <w:spacing w:line="330" w:lineRule="exact"/>
              <w:ind w:rightChars="171" w:right="359" w:firstLineChars="0" w:firstLine="0"/>
              <w:rPr>
                <w:rFonts w:hAnsi="宋体"/>
                <w:sz w:val="18"/>
                <w:szCs w:val="18"/>
              </w:rPr>
            </w:pPr>
            <w:r w:rsidRPr="00300000">
              <w:rPr>
                <w:rFonts w:hAnsi="宋体" w:hint="eastAsia"/>
                <w:sz w:val="18"/>
                <w:szCs w:val="18"/>
              </w:rPr>
              <w:t>氯化钾</w:t>
            </w:r>
          </w:p>
        </w:tc>
        <w:tc>
          <w:tcPr>
            <w:tcW w:w="4255" w:type="dxa"/>
            <w:shd w:val="clear" w:color="auto" w:fill="auto"/>
            <w:vAlign w:val="center"/>
          </w:tcPr>
          <w:p w:rsidR="00672F86" w:rsidRPr="00300000" w:rsidRDefault="00672F86" w:rsidP="00A0761E">
            <w:pPr>
              <w:pStyle w:val="a9"/>
              <w:widowControl w:val="0"/>
              <w:spacing w:line="330" w:lineRule="exact"/>
              <w:ind w:firstLineChars="0" w:firstLine="0"/>
              <w:jc w:val="center"/>
              <w:rPr>
                <w:rFonts w:eastAsia="宋体" w:hAnsi="宋体"/>
                <w:sz w:val="18"/>
                <w:szCs w:val="18"/>
              </w:rPr>
            </w:pPr>
            <w:r w:rsidRPr="00300000">
              <w:rPr>
                <w:rFonts w:eastAsia="宋体" w:hAnsi="宋体" w:hint="eastAsia"/>
                <w:sz w:val="18"/>
                <w:szCs w:val="18"/>
              </w:rPr>
              <w:t>按生产需要适量使用</w:t>
            </w:r>
          </w:p>
        </w:tc>
      </w:tr>
      <w:tr w:rsidR="00672F86" w:rsidRPr="00300000" w:rsidTr="00763A32">
        <w:trPr>
          <w:trHeight w:val="425"/>
        </w:trPr>
        <w:tc>
          <w:tcPr>
            <w:tcW w:w="4280" w:type="dxa"/>
            <w:shd w:val="clear" w:color="auto" w:fill="auto"/>
            <w:vAlign w:val="center"/>
          </w:tcPr>
          <w:p w:rsidR="00672F86" w:rsidRPr="00300000" w:rsidRDefault="00672F86" w:rsidP="00A0761E">
            <w:pPr>
              <w:pStyle w:val="a9"/>
              <w:widowControl w:val="0"/>
              <w:tabs>
                <w:tab w:val="clear" w:pos="4201"/>
                <w:tab w:val="left" w:pos="4203"/>
              </w:tabs>
              <w:spacing w:line="330" w:lineRule="exact"/>
              <w:ind w:rightChars="171" w:right="359" w:firstLineChars="0" w:firstLine="0"/>
              <w:rPr>
                <w:rFonts w:hAnsi="宋体"/>
                <w:sz w:val="18"/>
                <w:szCs w:val="18"/>
              </w:rPr>
            </w:pPr>
            <w:r w:rsidRPr="00300000">
              <w:rPr>
                <w:rFonts w:hAnsi="宋体" w:hint="eastAsia"/>
                <w:sz w:val="18"/>
                <w:szCs w:val="18"/>
              </w:rPr>
              <w:t>硫酸镁</w:t>
            </w:r>
          </w:p>
        </w:tc>
        <w:tc>
          <w:tcPr>
            <w:tcW w:w="4255" w:type="dxa"/>
            <w:shd w:val="clear" w:color="auto" w:fill="auto"/>
            <w:vAlign w:val="center"/>
          </w:tcPr>
          <w:p w:rsidR="00672F86" w:rsidRPr="00300000" w:rsidRDefault="00672F86" w:rsidP="00A0761E">
            <w:pPr>
              <w:pStyle w:val="a9"/>
              <w:widowControl w:val="0"/>
              <w:spacing w:line="330" w:lineRule="exact"/>
              <w:ind w:firstLineChars="0" w:firstLine="0"/>
              <w:jc w:val="center"/>
              <w:rPr>
                <w:rFonts w:hAnsi="宋体"/>
                <w:sz w:val="18"/>
                <w:szCs w:val="18"/>
              </w:rPr>
            </w:pPr>
            <w:r w:rsidRPr="00300000">
              <w:rPr>
                <w:rFonts w:hAnsi="宋体" w:hint="eastAsia"/>
                <w:sz w:val="18"/>
                <w:szCs w:val="18"/>
              </w:rPr>
              <w:t>0.05</w:t>
            </w:r>
          </w:p>
        </w:tc>
      </w:tr>
    </w:tbl>
    <w:p w:rsidR="00672F86" w:rsidRPr="000359D9" w:rsidRDefault="00672F86" w:rsidP="00A0761E">
      <w:pPr>
        <w:pStyle w:val="a9"/>
        <w:spacing w:line="360" w:lineRule="auto"/>
        <w:ind w:firstLineChars="0" w:firstLine="0"/>
        <w:rPr>
          <w:rFonts w:ascii="黑体" w:eastAsia="黑体" w:hAnsi="宋体"/>
        </w:rPr>
      </w:pPr>
      <w:r w:rsidRPr="000359D9">
        <w:rPr>
          <w:rFonts w:ascii="黑体" w:eastAsia="黑体" w:hAnsi="宋体" w:hint="eastAsia"/>
        </w:rPr>
        <w:t>4 生产加工过程的卫生要求</w:t>
      </w:r>
    </w:p>
    <w:p w:rsidR="00672F86" w:rsidRPr="000359D9" w:rsidRDefault="00672F86" w:rsidP="00A0761E">
      <w:pPr>
        <w:pStyle w:val="a9"/>
        <w:adjustRightInd w:val="0"/>
        <w:snapToGrid w:val="0"/>
        <w:ind w:firstLineChars="0"/>
        <w:rPr>
          <w:rFonts w:ascii="Times New Roman" w:eastAsia="宋体"/>
          <w:szCs w:val="21"/>
        </w:rPr>
      </w:pPr>
      <w:r w:rsidRPr="000359D9">
        <w:rPr>
          <w:rFonts w:ascii="Times New Roman" w:eastAsia="宋体" w:hint="eastAsia"/>
          <w:szCs w:val="21"/>
        </w:rPr>
        <w:t>应符合</w:t>
      </w:r>
      <w:r w:rsidRPr="000359D9">
        <w:rPr>
          <w:rFonts w:ascii="Times New Roman" w:eastAsia="宋体" w:hint="eastAsia"/>
          <w:szCs w:val="21"/>
        </w:rPr>
        <w:t>GB 19304</w:t>
      </w:r>
      <w:r w:rsidRPr="000359D9">
        <w:rPr>
          <w:rFonts w:ascii="Times New Roman" w:eastAsia="宋体" w:hint="eastAsia"/>
          <w:szCs w:val="21"/>
        </w:rPr>
        <w:t>和</w:t>
      </w:r>
      <w:r w:rsidRPr="000359D9">
        <w:rPr>
          <w:rFonts w:ascii="Times New Roman" w:eastAsia="宋体" w:hint="eastAsia"/>
          <w:szCs w:val="21"/>
        </w:rPr>
        <w:t>GB 14881</w:t>
      </w:r>
      <w:r w:rsidRPr="000359D9">
        <w:rPr>
          <w:rFonts w:ascii="Times New Roman" w:eastAsia="宋体" w:hint="eastAsia"/>
          <w:szCs w:val="21"/>
        </w:rPr>
        <w:t>的规定。</w:t>
      </w:r>
    </w:p>
    <w:p w:rsidR="00672F86" w:rsidRPr="000359D9" w:rsidRDefault="00672F86" w:rsidP="00A0761E">
      <w:pPr>
        <w:pStyle w:val="a9"/>
        <w:spacing w:line="360" w:lineRule="auto"/>
        <w:ind w:firstLineChars="0" w:firstLine="0"/>
        <w:rPr>
          <w:rFonts w:ascii="黑体" w:eastAsia="黑体"/>
          <w:b/>
        </w:rPr>
      </w:pPr>
      <w:r w:rsidRPr="000359D9">
        <w:rPr>
          <w:rFonts w:ascii="黑体" w:eastAsia="黑体" w:hint="eastAsia"/>
          <w:b/>
        </w:rPr>
        <w:t>5 标志、包装</w:t>
      </w:r>
    </w:p>
    <w:p w:rsidR="00672F86" w:rsidRPr="000359D9" w:rsidRDefault="00672F86" w:rsidP="00A0761E">
      <w:pPr>
        <w:pStyle w:val="a9"/>
        <w:spacing w:line="360" w:lineRule="auto"/>
        <w:ind w:firstLineChars="0" w:firstLine="0"/>
        <w:rPr>
          <w:rFonts w:ascii="黑体" w:eastAsia="黑体"/>
        </w:rPr>
      </w:pPr>
      <w:r w:rsidRPr="000359D9">
        <w:rPr>
          <w:rFonts w:ascii="黑体" w:eastAsia="黑体" w:hint="eastAsia"/>
        </w:rPr>
        <w:t>5.1 标志</w:t>
      </w:r>
    </w:p>
    <w:p w:rsidR="00672F86" w:rsidRPr="000359D9" w:rsidRDefault="00672F86" w:rsidP="00A0761E">
      <w:pPr>
        <w:autoSpaceDE w:val="0"/>
        <w:autoSpaceDN w:val="0"/>
        <w:adjustRightInd w:val="0"/>
        <w:snapToGrid w:val="0"/>
        <w:spacing w:line="360" w:lineRule="auto"/>
        <w:ind w:firstLineChars="200" w:firstLine="420"/>
        <w:jc w:val="left"/>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0359D9">
          <w:rPr>
            <w:rFonts w:hint="eastAsia"/>
          </w:rPr>
          <w:t>5.1.1</w:t>
        </w:r>
      </w:smartTag>
      <w:r w:rsidRPr="000359D9">
        <w:rPr>
          <w:rFonts w:hint="eastAsia"/>
        </w:rPr>
        <w:t xml:space="preserve"> </w:t>
      </w:r>
      <w:r w:rsidRPr="000359D9">
        <w:rPr>
          <w:rFonts w:ascii="宋体" w:hAnsi="宋体" w:hint="eastAsia"/>
        </w:rPr>
        <w:t>产品标签应符合</w:t>
      </w:r>
      <w:r w:rsidRPr="000359D9">
        <w:rPr>
          <w:rFonts w:hint="eastAsia"/>
          <w:szCs w:val="21"/>
        </w:rPr>
        <w:t xml:space="preserve"> GB 7718</w:t>
      </w:r>
      <w:r w:rsidRPr="000359D9">
        <w:rPr>
          <w:rFonts w:hint="eastAsia"/>
          <w:szCs w:val="21"/>
        </w:rPr>
        <w:t>的规定，</w:t>
      </w:r>
      <w:r w:rsidRPr="000359D9">
        <w:rPr>
          <w:rFonts w:hint="eastAsia"/>
          <w:szCs w:val="21"/>
        </w:rPr>
        <w:t>,</w:t>
      </w:r>
      <w:r w:rsidRPr="001D14D4">
        <w:rPr>
          <w:rFonts w:hint="eastAsia"/>
          <w:szCs w:val="21"/>
          <w:u w:val="single"/>
        </w:rPr>
        <w:t>在</w:t>
      </w:r>
      <w:r w:rsidRPr="001D14D4">
        <w:rPr>
          <w:rFonts w:ascii="宋体" w:hAnsi="宋体" w:hint="eastAsia"/>
          <w:u w:val="single"/>
        </w:rPr>
        <w:t>本产品名称邻近位置标示“添加氯化钾、硫酸镁用于调节口味”</w:t>
      </w:r>
      <w:r w:rsidRPr="000359D9">
        <w:rPr>
          <w:rFonts w:ascii="宋体" w:hAnsi="宋体" w:hint="eastAsia"/>
        </w:rPr>
        <w:t>。</w:t>
      </w:r>
    </w:p>
    <w:p w:rsidR="00672F86" w:rsidRPr="000359D9" w:rsidRDefault="00672F86" w:rsidP="00A0761E">
      <w:pPr>
        <w:pStyle w:val="a9"/>
        <w:spacing w:line="360" w:lineRule="auto"/>
        <w:ind w:firstLineChars="0" w:firstLine="0"/>
        <w:rPr>
          <w:rFonts w:ascii="黑体" w:eastAsia="黑体"/>
        </w:rPr>
      </w:pPr>
      <w:r w:rsidRPr="000359D9">
        <w:rPr>
          <w:rFonts w:ascii="黑体" w:eastAsia="黑体" w:hint="eastAsia"/>
        </w:rPr>
        <w:t>5.2 包装</w:t>
      </w:r>
    </w:p>
    <w:p w:rsidR="00672F86" w:rsidRDefault="00672F86" w:rsidP="00A0761E">
      <w:pPr>
        <w:pStyle w:val="a9"/>
        <w:rPr>
          <w:rFonts w:ascii="Times New Roman" w:eastAsia="宋体"/>
          <w:szCs w:val="21"/>
        </w:rPr>
      </w:pPr>
      <w:r w:rsidRPr="000359D9">
        <w:rPr>
          <w:rFonts w:eastAsia="宋体" w:hint="eastAsia"/>
        </w:rPr>
        <w:t>包装桶材料为聚碳酸酯，应符合QB2460的规定；包装盖材料为聚乙烯，应符合GB9687的规定</w:t>
      </w:r>
      <w:r w:rsidRPr="000359D9">
        <w:rPr>
          <w:rFonts w:ascii="Times New Roman" w:eastAsia="宋体" w:hint="eastAsia"/>
          <w:szCs w:val="21"/>
        </w:rPr>
        <w:t>。</w:t>
      </w:r>
    </w:p>
    <w:p w:rsidR="00672F86" w:rsidRDefault="007125AF" w:rsidP="00A0761E">
      <w:pPr>
        <w:pStyle w:val="a9"/>
        <w:ind w:firstLine="600"/>
        <w:rPr>
          <w:rFonts w:ascii="Times New Roman" w:eastAsia="宋体"/>
          <w:szCs w:val="21"/>
        </w:rPr>
      </w:pPr>
      <w:r w:rsidRPr="007125AF">
        <w:rPr>
          <w:rFonts w:ascii="仿宋_GB2312" w:eastAsia="仿宋_GB2312"/>
          <w:noProof/>
          <w:sz w:val="30"/>
          <w:szCs w:val="30"/>
        </w:rPr>
        <w:pict>
          <v:line id="_x0000_s2063" style="position:absolute;left:0;text-align:left;z-index:251673600" from="119pt,30.1pt" to="318.55pt,30.1pt"/>
        </w:pict>
      </w:r>
    </w:p>
    <w:p w:rsidR="00672F86" w:rsidRDefault="00672F86" w:rsidP="00A0761E">
      <w:pPr>
        <w:pStyle w:val="a9"/>
        <w:ind w:firstLine="600"/>
        <w:rPr>
          <w:rFonts w:eastAsia="仿宋_GB2312"/>
          <w:sz w:val="30"/>
          <w:szCs w:val="30"/>
        </w:rPr>
      </w:pPr>
    </w:p>
    <w:p w:rsidR="00672F86" w:rsidRPr="008A4148" w:rsidRDefault="00672F86" w:rsidP="00A0761E">
      <w:pPr>
        <w:jc w:val="center"/>
        <w:rPr>
          <w:rFonts w:ascii="华文中宋" w:eastAsia="华文中宋" w:hAnsi="华文中宋"/>
          <w:szCs w:val="21"/>
        </w:rPr>
      </w:pPr>
      <w:r w:rsidRPr="008A4148">
        <w:rPr>
          <w:rFonts w:ascii="华文中宋" w:eastAsia="华文中宋" w:hAnsi="华文中宋" w:hint="eastAsia"/>
          <w:szCs w:val="21"/>
        </w:rPr>
        <w:lastRenderedPageBreak/>
        <w:t xml:space="preserve">《食品安全企业标准  </w:t>
      </w:r>
      <w:r w:rsidRPr="008A4148">
        <w:rPr>
          <w:rFonts w:ascii="华文中宋" w:eastAsia="华文中宋" w:hAnsi="华文中宋" w:cs="黑体" w:hint="eastAsia"/>
          <w:kern w:val="0"/>
          <w:szCs w:val="21"/>
        </w:rPr>
        <w:t>桶装饮用水</w:t>
      </w:r>
      <w:r w:rsidRPr="008A4148">
        <w:rPr>
          <w:rFonts w:ascii="华文中宋" w:eastAsia="华文中宋" w:hAnsi="华文中宋" w:hint="eastAsia"/>
          <w:szCs w:val="21"/>
        </w:rPr>
        <w:t>》编制说明</w:t>
      </w:r>
    </w:p>
    <w:p w:rsidR="00672F86" w:rsidRPr="008A4148" w:rsidRDefault="00672F86" w:rsidP="00A0761E">
      <w:pPr>
        <w:rPr>
          <w:rFonts w:ascii="仿宋" w:eastAsia="仿宋" w:hAnsi="仿宋"/>
          <w:szCs w:val="21"/>
        </w:rPr>
      </w:pPr>
    </w:p>
    <w:p w:rsidR="00672F86" w:rsidRPr="008A4148" w:rsidRDefault="00672F86" w:rsidP="00A0761E">
      <w:pPr>
        <w:adjustRightInd w:val="0"/>
        <w:snapToGrid w:val="0"/>
        <w:spacing w:line="360" w:lineRule="auto"/>
        <w:ind w:firstLineChars="200" w:firstLine="420"/>
        <w:rPr>
          <w:rFonts w:ascii="黑体" w:eastAsia="黑体" w:hAnsi="黑体"/>
          <w:szCs w:val="21"/>
        </w:rPr>
      </w:pPr>
      <w:r w:rsidRPr="008A4148">
        <w:rPr>
          <w:rFonts w:ascii="黑体" w:eastAsia="黑体" w:hAnsi="黑体" w:hint="eastAsia"/>
          <w:szCs w:val="21"/>
        </w:rPr>
        <w:t>一、工作简况</w:t>
      </w:r>
    </w:p>
    <w:p w:rsidR="00672F86" w:rsidRPr="008A4148" w:rsidRDefault="00672F86" w:rsidP="00A0761E">
      <w:pPr>
        <w:widowControl/>
        <w:adjustRightInd w:val="0"/>
        <w:snapToGrid w:val="0"/>
        <w:spacing w:line="360" w:lineRule="auto"/>
        <w:ind w:firstLineChars="150" w:firstLine="315"/>
        <w:jc w:val="left"/>
        <w:rPr>
          <w:rFonts w:ascii="仿宋" w:eastAsia="仿宋" w:hAnsi="仿宋" w:cs="宋体"/>
          <w:kern w:val="0"/>
          <w:szCs w:val="21"/>
        </w:rPr>
      </w:pPr>
      <w:r w:rsidRPr="008A4148">
        <w:rPr>
          <w:rFonts w:ascii="仿宋" w:eastAsia="仿宋" w:hAnsi="仿宋" w:cs="宋体" w:hint="eastAsia"/>
          <w:kern w:val="0"/>
          <w:szCs w:val="21"/>
        </w:rPr>
        <w:t>（一）起草单位、起草人</w:t>
      </w:r>
    </w:p>
    <w:p w:rsidR="00672F86" w:rsidRPr="008A4148" w:rsidRDefault="00672F86" w:rsidP="00A0761E">
      <w:pPr>
        <w:widowControl/>
        <w:adjustRightInd w:val="0"/>
        <w:snapToGrid w:val="0"/>
        <w:spacing w:line="360" w:lineRule="auto"/>
        <w:ind w:firstLineChars="150" w:firstLine="315"/>
        <w:jc w:val="left"/>
        <w:rPr>
          <w:rFonts w:ascii="仿宋" w:eastAsia="仿宋" w:hAnsi="仿宋"/>
          <w:color w:val="000000"/>
          <w:szCs w:val="21"/>
        </w:rPr>
      </w:pPr>
      <w:r w:rsidRPr="008A4148">
        <w:rPr>
          <w:rFonts w:ascii="仿宋" w:eastAsia="仿宋" w:hAnsi="仿宋" w:cs="宋体" w:hint="eastAsia"/>
          <w:kern w:val="0"/>
          <w:szCs w:val="21"/>
        </w:rPr>
        <w:t>起草单位：</w:t>
      </w:r>
      <w:r w:rsidRPr="008A4148">
        <w:rPr>
          <w:rFonts w:ascii="仿宋" w:eastAsia="仿宋" w:hAnsi="仿宋" w:hint="eastAsia"/>
          <w:color w:val="000000"/>
          <w:szCs w:val="21"/>
        </w:rPr>
        <w:t>北京</w:t>
      </w:r>
      <w:r w:rsidRPr="008A4148">
        <w:rPr>
          <w:rFonts w:ascii="仿宋" w:eastAsia="仿宋" w:hAnsi="仿宋"/>
          <w:szCs w:val="21"/>
        </w:rPr>
        <w:t>XX XX</w:t>
      </w:r>
      <w:r w:rsidRPr="008A4148">
        <w:rPr>
          <w:rFonts w:ascii="仿宋" w:eastAsia="仿宋" w:hAnsi="仿宋" w:hint="eastAsia"/>
          <w:color w:val="000000"/>
          <w:szCs w:val="21"/>
        </w:rPr>
        <w:t>有限责任公司</w:t>
      </w:r>
    </w:p>
    <w:p w:rsidR="00672F86" w:rsidRPr="008A4148" w:rsidRDefault="00672F86" w:rsidP="00A0761E">
      <w:pPr>
        <w:widowControl/>
        <w:adjustRightInd w:val="0"/>
        <w:snapToGrid w:val="0"/>
        <w:spacing w:line="360" w:lineRule="auto"/>
        <w:ind w:firstLineChars="150" w:firstLine="315"/>
        <w:jc w:val="left"/>
        <w:rPr>
          <w:rFonts w:ascii="仿宋" w:eastAsia="仿宋" w:hAnsi="仿宋"/>
          <w:color w:val="000000"/>
          <w:szCs w:val="21"/>
        </w:rPr>
      </w:pPr>
      <w:r w:rsidRPr="008A4148">
        <w:rPr>
          <w:rFonts w:ascii="仿宋" w:eastAsia="仿宋" w:hAnsi="仿宋" w:hint="eastAsia"/>
          <w:color w:val="000000"/>
          <w:szCs w:val="21"/>
        </w:rPr>
        <w:t>起草人：</w:t>
      </w:r>
      <w:r w:rsidRPr="008A4148">
        <w:rPr>
          <w:rFonts w:ascii="仿宋" w:eastAsia="仿宋" w:hAnsi="仿宋"/>
          <w:szCs w:val="21"/>
        </w:rPr>
        <w:t>XX</w:t>
      </w:r>
      <w:r w:rsidRPr="008A4148">
        <w:rPr>
          <w:rFonts w:ascii="仿宋" w:eastAsia="仿宋" w:hAnsi="仿宋" w:hint="eastAsia"/>
          <w:color w:val="000000"/>
          <w:szCs w:val="21"/>
        </w:rPr>
        <w:t>、</w:t>
      </w:r>
      <w:r w:rsidRPr="008A4148">
        <w:rPr>
          <w:rFonts w:ascii="仿宋" w:eastAsia="仿宋" w:hAnsi="仿宋"/>
          <w:szCs w:val="21"/>
        </w:rPr>
        <w:t>XX</w:t>
      </w:r>
    </w:p>
    <w:p w:rsidR="00672F86" w:rsidRPr="008A4148" w:rsidRDefault="00672F86" w:rsidP="00A0761E">
      <w:pPr>
        <w:widowControl/>
        <w:adjustRightInd w:val="0"/>
        <w:snapToGrid w:val="0"/>
        <w:spacing w:line="360" w:lineRule="auto"/>
        <w:ind w:firstLineChars="150" w:firstLine="315"/>
        <w:jc w:val="left"/>
        <w:rPr>
          <w:rFonts w:ascii="仿宋" w:eastAsia="仿宋" w:hAnsi="仿宋" w:cs="宋体"/>
          <w:kern w:val="0"/>
          <w:szCs w:val="21"/>
        </w:rPr>
      </w:pPr>
      <w:r w:rsidRPr="008A4148">
        <w:rPr>
          <w:rFonts w:ascii="仿宋" w:eastAsia="仿宋" w:hAnsi="仿宋" w:cs="宋体" w:hint="eastAsia"/>
          <w:kern w:val="0"/>
          <w:szCs w:val="21"/>
        </w:rPr>
        <w:t>审定人：</w:t>
      </w:r>
      <w:r w:rsidRPr="008A4148">
        <w:rPr>
          <w:rFonts w:ascii="仿宋" w:eastAsia="仿宋" w:hAnsi="仿宋"/>
          <w:szCs w:val="21"/>
        </w:rPr>
        <w:t>XX</w:t>
      </w:r>
      <w:r w:rsidRPr="008A4148">
        <w:rPr>
          <w:rFonts w:ascii="仿宋" w:eastAsia="仿宋" w:hAnsi="仿宋" w:cs="宋体" w:hint="eastAsia"/>
          <w:kern w:val="0"/>
          <w:szCs w:val="21"/>
        </w:rPr>
        <w:t>、</w:t>
      </w:r>
      <w:r w:rsidRPr="008A4148">
        <w:rPr>
          <w:rFonts w:ascii="仿宋" w:eastAsia="仿宋" w:hAnsi="仿宋"/>
          <w:szCs w:val="21"/>
        </w:rPr>
        <w:t>XX</w:t>
      </w:r>
      <w:r w:rsidRPr="008A4148">
        <w:rPr>
          <w:rFonts w:ascii="仿宋" w:eastAsia="仿宋" w:hAnsi="仿宋" w:cs="宋体" w:hint="eastAsia"/>
          <w:kern w:val="0"/>
          <w:szCs w:val="21"/>
        </w:rPr>
        <w:t>、</w:t>
      </w:r>
      <w:r w:rsidRPr="008A4148">
        <w:rPr>
          <w:rFonts w:ascii="仿宋" w:eastAsia="仿宋" w:hAnsi="仿宋"/>
          <w:szCs w:val="21"/>
        </w:rPr>
        <w:t>XX</w:t>
      </w:r>
      <w:r w:rsidRPr="008A4148">
        <w:rPr>
          <w:rFonts w:ascii="仿宋" w:eastAsia="仿宋" w:hAnsi="仿宋" w:cs="宋体" w:hint="eastAsia"/>
          <w:kern w:val="0"/>
          <w:szCs w:val="21"/>
        </w:rPr>
        <w:t>、</w:t>
      </w:r>
      <w:r w:rsidRPr="008A4148">
        <w:rPr>
          <w:rFonts w:ascii="仿宋" w:eastAsia="仿宋" w:hAnsi="仿宋"/>
          <w:szCs w:val="21"/>
        </w:rPr>
        <w:t>XX</w:t>
      </w:r>
      <w:r w:rsidRPr="008A4148">
        <w:rPr>
          <w:rFonts w:ascii="仿宋" w:eastAsia="仿宋" w:hAnsi="仿宋" w:cs="宋体" w:hint="eastAsia"/>
          <w:kern w:val="0"/>
          <w:szCs w:val="21"/>
        </w:rPr>
        <w:t>、</w:t>
      </w:r>
      <w:r w:rsidRPr="008A4148">
        <w:rPr>
          <w:rFonts w:ascii="仿宋" w:eastAsia="仿宋" w:hAnsi="仿宋"/>
          <w:szCs w:val="21"/>
        </w:rPr>
        <w:t>XX</w:t>
      </w:r>
    </w:p>
    <w:p w:rsidR="00672F86" w:rsidRPr="008A4148" w:rsidRDefault="00672F86" w:rsidP="00A0761E">
      <w:pPr>
        <w:widowControl/>
        <w:adjustRightInd w:val="0"/>
        <w:snapToGrid w:val="0"/>
        <w:spacing w:line="360" w:lineRule="auto"/>
        <w:ind w:firstLineChars="150" w:firstLine="315"/>
        <w:jc w:val="left"/>
        <w:rPr>
          <w:rFonts w:ascii="仿宋" w:eastAsia="仿宋" w:hAnsi="仿宋"/>
          <w:color w:val="800000"/>
          <w:kern w:val="0"/>
          <w:szCs w:val="21"/>
        </w:rPr>
      </w:pPr>
      <w:r w:rsidRPr="008A4148">
        <w:rPr>
          <w:rFonts w:ascii="仿宋" w:eastAsia="仿宋" w:hAnsi="仿宋" w:cs="宋体" w:hint="eastAsia"/>
          <w:kern w:val="0"/>
          <w:szCs w:val="21"/>
        </w:rPr>
        <w:t>（二）简要起草、审定过程</w:t>
      </w:r>
    </w:p>
    <w:p w:rsidR="00672F86" w:rsidRPr="008A4148" w:rsidRDefault="00672F86" w:rsidP="00A0761E">
      <w:pPr>
        <w:widowControl/>
        <w:adjustRightInd w:val="0"/>
        <w:snapToGrid w:val="0"/>
        <w:spacing w:line="360" w:lineRule="auto"/>
        <w:ind w:firstLineChars="200" w:firstLine="420"/>
        <w:jc w:val="left"/>
        <w:rPr>
          <w:rFonts w:ascii="仿宋" w:eastAsia="仿宋" w:hAnsi="仿宋" w:cs="宋体"/>
          <w:kern w:val="0"/>
          <w:szCs w:val="21"/>
        </w:rPr>
      </w:pPr>
      <w:r w:rsidRPr="008A4148">
        <w:rPr>
          <w:rFonts w:ascii="仿宋" w:eastAsia="仿宋" w:hAnsi="仿宋" w:cs="宋体" w:hint="eastAsia"/>
          <w:kern w:val="0"/>
          <w:szCs w:val="21"/>
        </w:rPr>
        <w:t>我公司生产的桶装饮用水适用于GB19298《食品安全国家标准 包装饮用水》，属于有食品安全国家标准食品</w:t>
      </w:r>
      <w:r w:rsidRPr="008A4148">
        <w:rPr>
          <w:rFonts w:ascii="仿宋" w:eastAsia="仿宋" w:hAnsi="仿宋" w:cs="宋体" w:hint="eastAsia"/>
          <w:b/>
          <w:kern w:val="0"/>
          <w:szCs w:val="21"/>
        </w:rPr>
        <w:t>产品标准</w:t>
      </w:r>
      <w:r w:rsidRPr="008A4148">
        <w:rPr>
          <w:rFonts w:ascii="仿宋" w:eastAsia="仿宋" w:hAnsi="仿宋" w:cs="宋体" w:hint="eastAsia"/>
          <w:kern w:val="0"/>
          <w:szCs w:val="21"/>
        </w:rPr>
        <w:t>的食品。依据《中华人民共和国食品安全法》的规定，按照《北京市食品安全企业标准备案办法（试行）》的要求，为进一步降低铅含量水平，保护公众健康，本企业组织制定了严于食品安全国家标准的食品安全企业标准，其中产品中铅的含量为0.005mg/L，低于GB19298规定的0.01</w:t>
      </w:r>
      <w:r w:rsidRPr="008A4148">
        <w:rPr>
          <w:rFonts w:ascii="仿宋" w:eastAsia="仿宋" w:hAnsi="仿宋" w:hint="eastAsia"/>
          <w:color w:val="000000"/>
          <w:szCs w:val="21"/>
        </w:rPr>
        <w:t xml:space="preserve"> mg/L</w:t>
      </w:r>
      <w:r w:rsidRPr="008A4148">
        <w:rPr>
          <w:rFonts w:ascii="仿宋" w:eastAsia="仿宋" w:hAnsi="仿宋" w:cs="宋体" w:hint="eastAsia"/>
          <w:kern w:val="0"/>
          <w:szCs w:val="21"/>
        </w:rPr>
        <w:t>。本企业按照相关规定于2015年x月x日组织专家以会议形式审查通过。</w:t>
      </w:r>
    </w:p>
    <w:p w:rsidR="00672F86" w:rsidRPr="008A4148" w:rsidRDefault="00672F86" w:rsidP="00A0761E">
      <w:pPr>
        <w:adjustRightInd w:val="0"/>
        <w:snapToGrid w:val="0"/>
        <w:spacing w:line="360" w:lineRule="auto"/>
        <w:ind w:firstLineChars="200" w:firstLine="420"/>
        <w:rPr>
          <w:rFonts w:ascii="黑体" w:eastAsia="黑体" w:hAnsi="黑体"/>
          <w:szCs w:val="21"/>
        </w:rPr>
      </w:pPr>
      <w:r w:rsidRPr="008A4148">
        <w:rPr>
          <w:rFonts w:ascii="黑体" w:eastAsia="黑体" w:hAnsi="黑体" w:hint="eastAsia"/>
          <w:szCs w:val="21"/>
        </w:rPr>
        <w:t>二、</w:t>
      </w:r>
      <w:r w:rsidRPr="008A4148">
        <w:rPr>
          <w:rFonts w:ascii="黑体" w:eastAsia="黑体" w:hAnsi="黑体"/>
          <w:szCs w:val="21"/>
        </w:rPr>
        <w:t>食品类别</w:t>
      </w:r>
      <w:r w:rsidRPr="008A4148">
        <w:rPr>
          <w:rFonts w:ascii="黑体" w:eastAsia="黑体" w:hAnsi="黑体" w:hint="eastAsia"/>
          <w:szCs w:val="21"/>
        </w:rPr>
        <w:t>说明</w:t>
      </w:r>
    </w:p>
    <w:p w:rsidR="00672F86" w:rsidRPr="008A4148" w:rsidRDefault="00672F86" w:rsidP="00A0761E">
      <w:pPr>
        <w:adjustRightInd w:val="0"/>
        <w:snapToGrid w:val="0"/>
        <w:spacing w:line="360" w:lineRule="auto"/>
        <w:ind w:firstLineChars="200" w:firstLine="420"/>
        <w:rPr>
          <w:rFonts w:ascii="仿宋" w:eastAsia="仿宋" w:hAnsi="仿宋"/>
          <w:szCs w:val="21"/>
        </w:rPr>
      </w:pPr>
      <w:r w:rsidRPr="008A4148">
        <w:rPr>
          <w:rFonts w:ascii="仿宋" w:eastAsia="仿宋" w:hAnsi="仿宋" w:hint="eastAsia"/>
          <w:szCs w:val="21"/>
        </w:rPr>
        <w:t>桶装饮用水以市政自来水为主要原料，添加硫酸镁、氯化钾，经粗滤、精滤、杀菌、灌装、包装等工艺加工制成。</w:t>
      </w:r>
      <w:r w:rsidRPr="008A4148">
        <w:rPr>
          <w:rFonts w:ascii="仿宋" w:eastAsia="仿宋" w:hAnsi="仿宋" w:cs="Arial" w:hint="eastAsia"/>
          <w:szCs w:val="21"/>
        </w:rPr>
        <w:t>本产品属于</w:t>
      </w:r>
      <w:r w:rsidRPr="008A4148">
        <w:rPr>
          <w:rFonts w:ascii="仿宋" w:eastAsia="仿宋" w:hAnsi="仿宋" w:cs="宋体" w:hint="eastAsia"/>
          <w:kern w:val="0"/>
          <w:szCs w:val="21"/>
        </w:rPr>
        <w:t>GB19128-2014</w:t>
      </w:r>
      <w:r w:rsidRPr="008A4148">
        <w:rPr>
          <w:rFonts w:ascii="仿宋" w:eastAsia="仿宋" w:hAnsi="仿宋" w:cs="Arial" w:hint="eastAsia"/>
          <w:szCs w:val="21"/>
        </w:rPr>
        <w:t>《</w:t>
      </w:r>
      <w:r w:rsidRPr="008A4148">
        <w:rPr>
          <w:rFonts w:ascii="仿宋" w:eastAsia="仿宋" w:hAnsi="仿宋" w:cs="宋体" w:hint="eastAsia"/>
          <w:kern w:val="0"/>
          <w:szCs w:val="21"/>
        </w:rPr>
        <w:t>食品安全国家标准 包装饮用水》中</w:t>
      </w:r>
      <w:smartTag w:uri="urn:schemas-microsoft-com:office:smarttags" w:element="chsdate">
        <w:smartTagPr>
          <w:attr w:name="Year" w:val="1899"/>
          <w:attr w:name="Month" w:val="12"/>
          <w:attr w:name="Day" w:val="30"/>
          <w:attr w:name="IsLunarDate" w:val="False"/>
          <w:attr w:name="IsROCDate" w:val="False"/>
        </w:smartTagPr>
        <w:r w:rsidRPr="008A4148">
          <w:rPr>
            <w:rFonts w:ascii="仿宋" w:eastAsia="仿宋" w:hAnsi="仿宋" w:cs="宋体" w:hint="eastAsia"/>
            <w:kern w:val="0"/>
            <w:szCs w:val="21"/>
          </w:rPr>
          <w:t>2.1.2</w:t>
        </w:r>
      </w:smartTag>
      <w:r w:rsidRPr="008A4148">
        <w:rPr>
          <w:rFonts w:ascii="仿宋" w:eastAsia="仿宋" w:hAnsi="仿宋" w:cs="宋体" w:hint="eastAsia"/>
          <w:kern w:val="0"/>
          <w:szCs w:val="21"/>
        </w:rPr>
        <w:t>.2其他饮用水类别，</w:t>
      </w:r>
      <w:r w:rsidRPr="008A4148">
        <w:rPr>
          <w:rFonts w:ascii="仿宋" w:eastAsia="仿宋" w:hAnsi="仿宋" w:hint="eastAsia"/>
          <w:szCs w:val="21"/>
        </w:rPr>
        <w:t>在GB10789《饮料通则》饮料分类中属于包装饮用水类的饮用矿物质水。</w:t>
      </w:r>
    </w:p>
    <w:p w:rsidR="00672F86" w:rsidRPr="008A4148" w:rsidRDefault="00672F86" w:rsidP="00A0761E">
      <w:pPr>
        <w:adjustRightInd w:val="0"/>
        <w:snapToGrid w:val="0"/>
        <w:spacing w:line="360" w:lineRule="auto"/>
        <w:ind w:firstLineChars="200" w:firstLine="420"/>
        <w:rPr>
          <w:rFonts w:ascii="仿宋" w:eastAsia="仿宋" w:hAnsi="仿宋" w:cs="宋体"/>
          <w:kern w:val="0"/>
          <w:szCs w:val="21"/>
        </w:rPr>
      </w:pPr>
      <w:r w:rsidRPr="008A4148">
        <w:rPr>
          <w:rFonts w:ascii="仿宋" w:eastAsia="仿宋" w:hAnsi="仿宋" w:cs="宋体"/>
          <w:kern w:val="0"/>
          <w:szCs w:val="21"/>
        </w:rPr>
        <w:t>在GB2760《食品添加剂使用标准》食品分类系统中属于</w:t>
      </w:r>
      <w:r w:rsidRPr="008A4148">
        <w:rPr>
          <w:rFonts w:ascii="仿宋" w:eastAsia="仿宋" w:hAnsi="仿宋" w:cs="宋体" w:hint="eastAsia"/>
          <w:kern w:val="0"/>
          <w:szCs w:val="21"/>
        </w:rPr>
        <w:t>其他类饮用水，</w:t>
      </w:r>
      <w:r w:rsidRPr="008A4148">
        <w:rPr>
          <w:rFonts w:ascii="仿宋" w:eastAsia="仿宋" w:hAnsi="仿宋" w:cs="宋体"/>
          <w:kern w:val="0"/>
          <w:szCs w:val="21"/>
        </w:rPr>
        <w:t>食品分类号为</w:t>
      </w:r>
      <w:smartTag w:uri="urn:schemas-microsoft-com:office:smarttags" w:element="chsdate">
        <w:smartTagPr>
          <w:attr w:name="Year" w:val="1899"/>
          <w:attr w:name="Month" w:val="12"/>
          <w:attr w:name="Day" w:val="30"/>
          <w:attr w:name="IsLunarDate" w:val="False"/>
          <w:attr w:name="IsROCDate" w:val="False"/>
        </w:smartTagPr>
        <w:r w:rsidRPr="008A4148">
          <w:rPr>
            <w:rFonts w:ascii="仿宋" w:eastAsia="仿宋" w:hAnsi="仿宋" w:cs="宋体" w:hint="eastAsia"/>
            <w:kern w:val="0"/>
            <w:szCs w:val="21"/>
          </w:rPr>
          <w:t>14.01.03</w:t>
        </w:r>
      </w:smartTag>
      <w:r w:rsidRPr="008A4148">
        <w:rPr>
          <w:rFonts w:ascii="仿宋" w:eastAsia="仿宋" w:hAnsi="仿宋" w:cs="宋体"/>
          <w:kern w:val="0"/>
          <w:szCs w:val="21"/>
        </w:rPr>
        <w:t>。</w:t>
      </w:r>
    </w:p>
    <w:p w:rsidR="00672F86" w:rsidRPr="008A4148" w:rsidRDefault="00672F86" w:rsidP="00A0761E">
      <w:pPr>
        <w:adjustRightInd w:val="0"/>
        <w:snapToGrid w:val="0"/>
        <w:spacing w:line="360" w:lineRule="auto"/>
        <w:ind w:firstLineChars="200" w:firstLine="420"/>
        <w:rPr>
          <w:rFonts w:ascii="仿宋" w:eastAsia="仿宋" w:hAnsi="仿宋" w:cs="宋体"/>
          <w:kern w:val="0"/>
          <w:szCs w:val="21"/>
        </w:rPr>
      </w:pPr>
      <w:r w:rsidRPr="008A4148">
        <w:rPr>
          <w:rFonts w:ascii="仿宋" w:eastAsia="仿宋" w:hAnsi="仿宋" w:cs="宋体"/>
          <w:kern w:val="0"/>
          <w:szCs w:val="21"/>
        </w:rPr>
        <w:t>在GB2762《食品中污染物限量》食品分类系统中属于</w:t>
      </w:r>
      <w:r w:rsidRPr="008A4148">
        <w:rPr>
          <w:rFonts w:ascii="仿宋" w:eastAsia="仿宋" w:hAnsi="仿宋" w:cs="宋体" w:hint="eastAsia"/>
          <w:kern w:val="0"/>
          <w:szCs w:val="21"/>
        </w:rPr>
        <w:t>其他包装饮用水</w:t>
      </w:r>
      <w:r w:rsidRPr="008A4148">
        <w:rPr>
          <w:rFonts w:ascii="仿宋" w:eastAsia="仿宋" w:hAnsi="仿宋" w:cs="宋体"/>
          <w:kern w:val="0"/>
          <w:szCs w:val="21"/>
        </w:rPr>
        <w:t>。</w:t>
      </w:r>
    </w:p>
    <w:p w:rsidR="00672F86" w:rsidRPr="008A4148" w:rsidRDefault="00672F86" w:rsidP="00A0761E">
      <w:pPr>
        <w:adjustRightInd w:val="0"/>
        <w:snapToGrid w:val="0"/>
        <w:spacing w:line="360" w:lineRule="auto"/>
        <w:ind w:firstLineChars="200" w:firstLine="420"/>
        <w:rPr>
          <w:rFonts w:ascii="仿宋" w:eastAsia="仿宋" w:hAnsi="仿宋" w:cs="宋体"/>
          <w:kern w:val="0"/>
          <w:szCs w:val="21"/>
        </w:rPr>
      </w:pPr>
      <w:r w:rsidRPr="008A4148">
        <w:rPr>
          <w:rFonts w:ascii="仿宋" w:eastAsia="仿宋" w:hAnsi="仿宋" w:cs="宋体"/>
          <w:kern w:val="0"/>
          <w:szCs w:val="21"/>
        </w:rPr>
        <w:t>在GB29921《食品中致病菌限量》食品分类系统中属于</w:t>
      </w:r>
      <w:r w:rsidRPr="008A4148">
        <w:rPr>
          <w:rFonts w:ascii="仿宋" w:eastAsia="仿宋" w:hAnsi="仿宋" w:cs="宋体" w:hint="eastAsia"/>
          <w:kern w:val="0"/>
          <w:szCs w:val="21"/>
        </w:rPr>
        <w:t>饮料</w:t>
      </w:r>
      <w:r w:rsidRPr="008A4148">
        <w:rPr>
          <w:rFonts w:ascii="仿宋" w:eastAsia="仿宋" w:hAnsi="仿宋" w:cs="宋体"/>
          <w:kern w:val="0"/>
          <w:szCs w:val="21"/>
        </w:rPr>
        <w:t>，</w:t>
      </w:r>
      <w:r w:rsidRPr="008A4148">
        <w:rPr>
          <w:rFonts w:ascii="仿宋" w:eastAsia="仿宋" w:hAnsi="仿宋" w:cs="宋体" w:hint="eastAsia"/>
          <w:kern w:val="0"/>
          <w:szCs w:val="21"/>
        </w:rPr>
        <w:t>但包装饮用水除外，即包装饮用水不在GB29921适用范围</w:t>
      </w:r>
      <w:r w:rsidRPr="008A4148">
        <w:rPr>
          <w:rFonts w:ascii="仿宋" w:eastAsia="仿宋" w:hAnsi="仿宋" w:cs="宋体"/>
          <w:kern w:val="0"/>
          <w:szCs w:val="21"/>
        </w:rPr>
        <w:t>。</w:t>
      </w:r>
    </w:p>
    <w:p w:rsidR="00672F86" w:rsidRPr="008A4148" w:rsidRDefault="00672F86" w:rsidP="00A0761E">
      <w:pPr>
        <w:adjustRightInd w:val="0"/>
        <w:snapToGrid w:val="0"/>
        <w:spacing w:line="360" w:lineRule="auto"/>
        <w:ind w:firstLineChars="200" w:firstLine="420"/>
        <w:rPr>
          <w:rFonts w:ascii="黑体" w:eastAsia="黑体" w:hAnsi="黑体"/>
          <w:szCs w:val="21"/>
        </w:rPr>
      </w:pPr>
      <w:r w:rsidRPr="008A4148">
        <w:rPr>
          <w:rFonts w:ascii="黑体" w:eastAsia="黑体" w:hAnsi="黑体" w:hint="eastAsia"/>
          <w:szCs w:val="21"/>
        </w:rPr>
        <w:t>三、食品标准比较情况</w:t>
      </w:r>
    </w:p>
    <w:p w:rsidR="00672F86" w:rsidRPr="008A4148" w:rsidRDefault="00672F86" w:rsidP="00A0761E">
      <w:pPr>
        <w:adjustRightInd w:val="0"/>
        <w:snapToGrid w:val="0"/>
        <w:spacing w:line="360" w:lineRule="auto"/>
        <w:ind w:firstLineChars="200" w:firstLine="420"/>
        <w:rPr>
          <w:rFonts w:ascii="仿宋" w:eastAsia="仿宋" w:hAnsi="仿宋" w:cs="宋体"/>
          <w:kern w:val="0"/>
          <w:szCs w:val="21"/>
        </w:rPr>
      </w:pPr>
      <w:r w:rsidRPr="008A4148">
        <w:rPr>
          <w:rFonts w:ascii="仿宋" w:eastAsia="仿宋" w:hAnsi="仿宋" w:cs="宋体" w:hint="eastAsia"/>
          <w:kern w:val="0"/>
          <w:szCs w:val="21"/>
        </w:rPr>
        <w:t>本食品属于有</w:t>
      </w:r>
      <w:r w:rsidRPr="008A4148">
        <w:rPr>
          <w:rFonts w:ascii="仿宋" w:eastAsia="仿宋" w:hAnsi="仿宋" w:cs="宋体"/>
          <w:kern w:val="0"/>
          <w:szCs w:val="21"/>
        </w:rPr>
        <w:t>食品安全国家标准</w:t>
      </w:r>
      <w:r w:rsidRPr="008A4148">
        <w:rPr>
          <w:rFonts w:ascii="仿宋" w:eastAsia="仿宋" w:hAnsi="仿宋" w:cs="宋体" w:hint="eastAsia"/>
          <w:kern w:val="0"/>
          <w:szCs w:val="21"/>
        </w:rPr>
        <w:t>的食品，本企业标准依据GB19298《食品安全国家标准 包装饮用水》制定，企业标准只与GB19298比较，有害物质进一步与相应食品安全基础标准比较。详见</w:t>
      </w:r>
      <w:r w:rsidR="008A4148">
        <w:rPr>
          <w:rFonts w:ascii="仿宋" w:eastAsia="仿宋" w:hAnsi="仿宋" w:cs="宋体" w:hint="eastAsia"/>
          <w:kern w:val="0"/>
          <w:szCs w:val="21"/>
        </w:rPr>
        <w:t>表1</w:t>
      </w:r>
      <w:r w:rsidRPr="008A4148">
        <w:rPr>
          <w:rFonts w:ascii="仿宋" w:eastAsia="仿宋" w:hAnsi="仿宋" w:cs="宋体" w:hint="eastAsia"/>
          <w:kern w:val="0"/>
          <w:szCs w:val="21"/>
        </w:rPr>
        <w:t>食品标准比较表。</w:t>
      </w:r>
    </w:p>
    <w:p w:rsidR="00672F86" w:rsidRPr="008A4148" w:rsidRDefault="00672F86" w:rsidP="00A0761E">
      <w:pPr>
        <w:adjustRightInd w:val="0"/>
        <w:snapToGrid w:val="0"/>
        <w:spacing w:line="360" w:lineRule="auto"/>
        <w:ind w:firstLineChars="200" w:firstLine="420"/>
        <w:rPr>
          <w:rFonts w:ascii="仿宋" w:eastAsia="仿宋" w:hAnsi="仿宋" w:cs="宋体"/>
          <w:kern w:val="0"/>
          <w:szCs w:val="21"/>
        </w:rPr>
      </w:pPr>
      <w:r w:rsidRPr="008A4148">
        <w:rPr>
          <w:rFonts w:ascii="仿宋" w:eastAsia="仿宋" w:hAnsi="仿宋" w:cs="宋体" w:hint="eastAsia"/>
          <w:kern w:val="0"/>
          <w:szCs w:val="21"/>
        </w:rPr>
        <w:t>食品生产过程卫生要求直接引用GB14881《食品安全国家标准  食品生产通用卫生规范》和GB19304《定型包装饮用水企业生产卫生规范》，包装标志直接引用GB7718《预包装食品标签通则》，本食品属于豁免强制标示营养标签的预包装食品，免于执行GB28050《食品安全国家标准  预包装食品营养标签通则》，包装材料执行相应国家或行业标准。</w:t>
      </w:r>
    </w:p>
    <w:p w:rsidR="00672F86" w:rsidRDefault="00672F86" w:rsidP="00A0761E">
      <w:pPr>
        <w:adjustRightInd w:val="0"/>
        <w:snapToGrid w:val="0"/>
        <w:spacing w:line="360" w:lineRule="auto"/>
        <w:ind w:firstLineChars="200" w:firstLine="420"/>
        <w:rPr>
          <w:rFonts w:ascii="仿宋" w:eastAsia="仿宋" w:hAnsi="仿宋" w:cs="宋体"/>
          <w:kern w:val="0"/>
          <w:sz w:val="24"/>
          <w:szCs w:val="24"/>
        </w:rPr>
      </w:pPr>
      <w:r w:rsidRPr="008A4148">
        <w:rPr>
          <w:rFonts w:ascii="黑体" w:eastAsia="黑体" w:hAnsi="黑体" w:hint="eastAsia"/>
          <w:szCs w:val="21"/>
        </w:rPr>
        <w:t>四、其他需要说明的事项及处理情况（略）</w:t>
      </w:r>
    </w:p>
    <w:p w:rsidR="00672F86" w:rsidRDefault="00672F86" w:rsidP="00A0761E">
      <w:pPr>
        <w:adjustRightInd w:val="0"/>
        <w:snapToGrid w:val="0"/>
        <w:spacing w:line="360" w:lineRule="auto"/>
        <w:ind w:firstLineChars="200" w:firstLine="480"/>
        <w:jc w:val="left"/>
        <w:rPr>
          <w:rFonts w:ascii="仿宋" w:eastAsia="仿宋" w:hAnsi="仿宋" w:cs="宋体"/>
          <w:kern w:val="0"/>
          <w:sz w:val="24"/>
          <w:szCs w:val="24"/>
        </w:rPr>
      </w:pPr>
    </w:p>
    <w:p w:rsidR="00672F86" w:rsidRPr="000F78FD" w:rsidRDefault="00672F86" w:rsidP="00A0761E">
      <w:pPr>
        <w:adjustRightInd w:val="0"/>
        <w:snapToGrid w:val="0"/>
        <w:spacing w:line="360" w:lineRule="auto"/>
        <w:ind w:firstLineChars="200" w:firstLine="480"/>
        <w:jc w:val="left"/>
        <w:rPr>
          <w:rFonts w:ascii="仿宋" w:eastAsia="仿宋" w:hAnsi="仿宋" w:cs="宋体"/>
          <w:kern w:val="0"/>
          <w:sz w:val="24"/>
          <w:szCs w:val="24"/>
        </w:rPr>
        <w:sectPr w:rsidR="00672F86" w:rsidRPr="000F78FD" w:rsidSect="002B4F18">
          <w:pgSz w:w="11906" w:h="16838"/>
          <w:pgMar w:top="1440" w:right="1800" w:bottom="1440" w:left="1800" w:header="851" w:footer="992" w:gutter="0"/>
          <w:pgNumType w:start="1"/>
          <w:cols w:space="425"/>
          <w:docGrid w:type="lines" w:linePitch="312"/>
        </w:sectPr>
      </w:pPr>
    </w:p>
    <w:tbl>
      <w:tblPr>
        <w:tblW w:w="13751" w:type="dxa"/>
        <w:tblInd w:w="-176" w:type="dxa"/>
        <w:tblLook w:val="0000"/>
      </w:tblPr>
      <w:tblGrid>
        <w:gridCol w:w="306"/>
        <w:gridCol w:w="884"/>
        <w:gridCol w:w="1128"/>
        <w:gridCol w:w="2644"/>
        <w:gridCol w:w="1209"/>
        <w:gridCol w:w="2475"/>
        <w:gridCol w:w="1176"/>
        <w:gridCol w:w="1912"/>
        <w:gridCol w:w="2017"/>
      </w:tblGrid>
      <w:tr w:rsidR="008A4148" w:rsidRPr="00802D3A" w:rsidTr="008A4148">
        <w:trPr>
          <w:cantSplit/>
          <w:trHeight w:val="680"/>
        </w:trPr>
        <w:tc>
          <w:tcPr>
            <w:tcW w:w="13751" w:type="dxa"/>
            <w:gridSpan w:val="9"/>
            <w:tcBorders>
              <w:bottom w:val="single" w:sz="4" w:space="0" w:color="000000"/>
            </w:tcBorders>
            <w:vAlign w:val="center"/>
          </w:tcPr>
          <w:p w:rsidR="008A4148" w:rsidRPr="008A4148" w:rsidRDefault="008A4148" w:rsidP="008A2CF7">
            <w:pPr>
              <w:autoSpaceDN w:val="0"/>
              <w:textAlignment w:val="center"/>
              <w:rPr>
                <w:rFonts w:ascii="黑体" w:eastAsia="黑体" w:hAnsi="黑体"/>
                <w:color w:val="000000"/>
                <w:szCs w:val="21"/>
              </w:rPr>
            </w:pPr>
            <w:r w:rsidRPr="008A4148">
              <w:rPr>
                <w:rFonts w:ascii="黑体" w:eastAsia="黑体" w:hAnsi="黑体" w:cs="宋体" w:hint="eastAsia"/>
                <w:kern w:val="0"/>
                <w:szCs w:val="21"/>
              </w:rPr>
              <w:lastRenderedPageBreak/>
              <w:t>表1  食品标准比较表</w:t>
            </w:r>
          </w:p>
        </w:tc>
      </w:tr>
      <w:tr w:rsidR="008A4148" w:rsidRPr="00802D3A" w:rsidTr="00763A32">
        <w:trPr>
          <w:cantSplit/>
          <w:trHeight w:val="680"/>
        </w:trPr>
        <w:tc>
          <w:tcPr>
            <w:tcW w:w="0" w:type="auto"/>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color w:val="000000"/>
                <w:sz w:val="18"/>
                <w:szCs w:val="18"/>
              </w:rPr>
              <w:t>项目/指标</w:t>
            </w:r>
          </w:p>
        </w:tc>
        <w:tc>
          <w:tcPr>
            <w:tcW w:w="3853" w:type="dxa"/>
            <w:gridSpan w:val="2"/>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color w:val="000000"/>
                <w:sz w:val="18"/>
                <w:szCs w:val="18"/>
              </w:rPr>
              <w:t>本企业标准</w:t>
            </w:r>
          </w:p>
        </w:tc>
        <w:tc>
          <w:tcPr>
            <w:tcW w:w="3651" w:type="dxa"/>
            <w:gridSpan w:val="2"/>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color w:val="000000"/>
                <w:sz w:val="18"/>
                <w:szCs w:val="18"/>
              </w:rPr>
              <w:t>食品安全国家</w:t>
            </w:r>
            <w:r w:rsidRPr="00802D3A">
              <w:rPr>
                <w:rFonts w:ascii="仿宋" w:eastAsia="仿宋" w:hAnsi="仿宋" w:hint="eastAsia"/>
                <w:color w:val="000000"/>
                <w:sz w:val="18"/>
                <w:szCs w:val="18"/>
              </w:rPr>
              <w:t>标准</w:t>
            </w:r>
            <w:r w:rsidRPr="00802D3A">
              <w:rPr>
                <w:rFonts w:ascii="仿宋" w:eastAsia="仿宋" w:hAnsi="仿宋"/>
                <w:color w:val="000000"/>
                <w:sz w:val="18"/>
                <w:szCs w:val="18"/>
              </w:rPr>
              <w:t>基础标准及相应食品类别</w:t>
            </w:r>
          </w:p>
        </w:tc>
        <w:tc>
          <w:tcPr>
            <w:tcW w:w="3929" w:type="dxa"/>
            <w:gridSpan w:val="2"/>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color w:val="000000"/>
                <w:sz w:val="18"/>
                <w:szCs w:val="18"/>
              </w:rPr>
              <w:t>食品安全国家标准</w:t>
            </w:r>
            <w:r w:rsidRPr="00802D3A">
              <w:rPr>
                <w:rFonts w:ascii="仿宋" w:eastAsia="仿宋" w:hAnsi="仿宋" w:hint="eastAsia"/>
                <w:color w:val="000000"/>
                <w:sz w:val="18"/>
                <w:szCs w:val="18"/>
              </w:rPr>
              <w:t>食品产品标准</w:t>
            </w:r>
          </w:p>
        </w:tc>
      </w:tr>
      <w:tr w:rsidR="008A4148" w:rsidRPr="00802D3A" w:rsidTr="00763A32">
        <w:trPr>
          <w:cantSplit/>
          <w:trHeight w:val="680"/>
        </w:trPr>
        <w:tc>
          <w:tcPr>
            <w:tcW w:w="0" w:type="auto"/>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hint="eastAsia"/>
                <w:color w:val="000000"/>
                <w:sz w:val="18"/>
                <w:szCs w:val="18"/>
              </w:rPr>
              <w:t>1</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color w:val="000000"/>
                <w:sz w:val="18"/>
                <w:szCs w:val="18"/>
              </w:rPr>
              <w:t>标准名称（包括标准号）</w:t>
            </w:r>
          </w:p>
        </w:tc>
        <w:tc>
          <w:tcPr>
            <w:tcW w:w="3853" w:type="dxa"/>
            <w:gridSpan w:val="2"/>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hint="eastAsia"/>
                <w:color w:val="000000"/>
                <w:sz w:val="18"/>
                <w:szCs w:val="18"/>
              </w:rPr>
              <w:t>桶装饮用水</w:t>
            </w:r>
          </w:p>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color w:val="000000"/>
                <w:sz w:val="18"/>
                <w:szCs w:val="18"/>
              </w:rPr>
              <w:t>Q/XCXXX 0001 —2015</w:t>
            </w:r>
          </w:p>
        </w:tc>
        <w:tc>
          <w:tcPr>
            <w:tcW w:w="3651" w:type="dxa"/>
            <w:gridSpan w:val="2"/>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color w:val="000000"/>
                <w:sz w:val="18"/>
                <w:szCs w:val="18"/>
              </w:rPr>
              <w:t>GB2760、、GB2762</w:t>
            </w:r>
          </w:p>
        </w:tc>
        <w:tc>
          <w:tcPr>
            <w:tcW w:w="3929" w:type="dxa"/>
            <w:gridSpan w:val="2"/>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color w:val="000000"/>
                <w:sz w:val="18"/>
                <w:szCs w:val="18"/>
              </w:rPr>
              <w:t>GB19298</w:t>
            </w:r>
          </w:p>
        </w:tc>
      </w:tr>
      <w:tr w:rsidR="008A4148" w:rsidRPr="00802D3A" w:rsidTr="00763A32">
        <w:trPr>
          <w:cantSplit/>
          <w:trHeight w:val="680"/>
        </w:trPr>
        <w:tc>
          <w:tcPr>
            <w:tcW w:w="0" w:type="auto"/>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hint="eastAsia"/>
                <w:color w:val="000000"/>
                <w:sz w:val="18"/>
                <w:szCs w:val="18"/>
              </w:rPr>
              <w:t>2</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color w:val="000000"/>
                <w:sz w:val="18"/>
                <w:szCs w:val="18"/>
              </w:rPr>
              <w:t>感官指标</w:t>
            </w:r>
          </w:p>
        </w:tc>
        <w:tc>
          <w:tcPr>
            <w:tcW w:w="3853" w:type="dxa"/>
            <w:gridSpan w:val="2"/>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color w:val="000000"/>
                <w:sz w:val="18"/>
                <w:szCs w:val="18"/>
              </w:rPr>
              <w:t xml:space="preserve">色度／度 </w:t>
            </w:r>
            <w:r w:rsidRPr="00802D3A">
              <w:rPr>
                <w:rFonts w:ascii="仿宋" w:eastAsia="仿宋" w:hAnsi="仿宋" w:hint="eastAsia"/>
                <w:color w:val="000000"/>
                <w:sz w:val="18"/>
                <w:szCs w:val="18"/>
              </w:rPr>
              <w:t xml:space="preserve">             </w:t>
            </w:r>
            <w:r>
              <w:rPr>
                <w:rFonts w:ascii="仿宋" w:eastAsia="仿宋" w:hAnsi="仿宋" w:hint="eastAsia"/>
                <w:color w:val="000000"/>
                <w:sz w:val="18"/>
                <w:szCs w:val="18"/>
              </w:rPr>
              <w:t xml:space="preserve">         </w:t>
            </w:r>
            <w:r w:rsidRPr="00802D3A">
              <w:rPr>
                <w:rFonts w:ascii="仿宋" w:eastAsia="仿宋" w:hAnsi="仿宋" w:hint="eastAsia"/>
                <w:color w:val="000000"/>
                <w:sz w:val="18"/>
                <w:szCs w:val="18"/>
              </w:rPr>
              <w:t xml:space="preserve"> </w:t>
            </w:r>
            <w:r w:rsidRPr="00802D3A">
              <w:rPr>
                <w:rFonts w:ascii="仿宋" w:eastAsia="仿宋" w:hAnsi="仿宋"/>
                <w:color w:val="000000"/>
                <w:sz w:val="18"/>
                <w:szCs w:val="18"/>
              </w:rPr>
              <w:t>≤ １０</w:t>
            </w:r>
          </w:p>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color w:val="000000"/>
                <w:sz w:val="18"/>
                <w:szCs w:val="18"/>
              </w:rPr>
              <w:t xml:space="preserve">浑浊度／ＮＴＵ </w:t>
            </w:r>
            <w:r w:rsidRPr="00802D3A">
              <w:rPr>
                <w:rFonts w:ascii="仿宋" w:eastAsia="仿宋" w:hAnsi="仿宋" w:hint="eastAsia"/>
                <w:color w:val="000000"/>
                <w:sz w:val="18"/>
                <w:szCs w:val="18"/>
              </w:rPr>
              <w:t xml:space="preserve">         </w:t>
            </w:r>
            <w:r>
              <w:rPr>
                <w:rFonts w:ascii="仿宋" w:eastAsia="仿宋" w:hAnsi="仿宋" w:hint="eastAsia"/>
                <w:color w:val="000000"/>
                <w:sz w:val="18"/>
                <w:szCs w:val="18"/>
              </w:rPr>
              <w:t xml:space="preserve">        </w:t>
            </w:r>
            <w:r w:rsidRPr="00802D3A">
              <w:rPr>
                <w:rFonts w:ascii="仿宋" w:eastAsia="仿宋" w:hAnsi="仿宋"/>
                <w:color w:val="000000"/>
                <w:sz w:val="18"/>
                <w:szCs w:val="18"/>
              </w:rPr>
              <w:t xml:space="preserve">≤ １ </w:t>
            </w:r>
          </w:p>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color w:val="000000"/>
                <w:sz w:val="18"/>
                <w:szCs w:val="18"/>
              </w:rPr>
              <w:t>状态：允许有极少量的矿物质沉淀，无正常视力可见外来异物</w:t>
            </w:r>
          </w:p>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color w:val="000000"/>
                <w:sz w:val="18"/>
                <w:szCs w:val="18"/>
              </w:rPr>
              <w:t>滋味、气味：无异味、无异臭</w:t>
            </w:r>
          </w:p>
        </w:tc>
        <w:tc>
          <w:tcPr>
            <w:tcW w:w="3651" w:type="dxa"/>
            <w:gridSpan w:val="2"/>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p>
        </w:tc>
        <w:tc>
          <w:tcPr>
            <w:tcW w:w="3929" w:type="dxa"/>
            <w:gridSpan w:val="2"/>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color w:val="000000"/>
                <w:sz w:val="18"/>
                <w:szCs w:val="18"/>
              </w:rPr>
              <w:t xml:space="preserve">色度／度 </w:t>
            </w:r>
            <w:r w:rsidRPr="00802D3A">
              <w:rPr>
                <w:rFonts w:ascii="仿宋" w:eastAsia="仿宋" w:hAnsi="仿宋" w:hint="eastAsia"/>
                <w:color w:val="000000"/>
                <w:sz w:val="18"/>
                <w:szCs w:val="18"/>
              </w:rPr>
              <w:t xml:space="preserve">              </w:t>
            </w:r>
            <w:r>
              <w:rPr>
                <w:rFonts w:ascii="仿宋" w:eastAsia="仿宋" w:hAnsi="仿宋" w:hint="eastAsia"/>
                <w:color w:val="000000"/>
                <w:sz w:val="18"/>
                <w:szCs w:val="18"/>
              </w:rPr>
              <w:t xml:space="preserve">         </w:t>
            </w:r>
            <w:r w:rsidRPr="00802D3A">
              <w:rPr>
                <w:rFonts w:ascii="仿宋" w:eastAsia="仿宋" w:hAnsi="仿宋"/>
                <w:color w:val="000000"/>
                <w:sz w:val="18"/>
                <w:szCs w:val="18"/>
              </w:rPr>
              <w:t>≤ １０</w:t>
            </w:r>
          </w:p>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color w:val="000000"/>
                <w:sz w:val="18"/>
                <w:szCs w:val="18"/>
              </w:rPr>
              <w:t>浑浊度／ＮＴＵ</w:t>
            </w:r>
            <w:r w:rsidRPr="00802D3A">
              <w:rPr>
                <w:rFonts w:ascii="仿宋" w:eastAsia="仿宋" w:hAnsi="仿宋" w:hint="eastAsia"/>
                <w:color w:val="000000"/>
                <w:sz w:val="18"/>
                <w:szCs w:val="18"/>
              </w:rPr>
              <w:t xml:space="preserve">       </w:t>
            </w:r>
            <w:r w:rsidRPr="00802D3A">
              <w:rPr>
                <w:rFonts w:ascii="仿宋" w:eastAsia="仿宋" w:hAnsi="仿宋"/>
                <w:color w:val="000000"/>
                <w:sz w:val="18"/>
                <w:szCs w:val="18"/>
              </w:rPr>
              <w:t xml:space="preserve"> </w:t>
            </w:r>
            <w:r w:rsidRPr="00802D3A">
              <w:rPr>
                <w:rFonts w:ascii="仿宋" w:eastAsia="仿宋" w:hAnsi="仿宋" w:hint="eastAsia"/>
                <w:color w:val="000000"/>
                <w:sz w:val="18"/>
                <w:szCs w:val="18"/>
              </w:rPr>
              <w:t xml:space="preserve"> </w:t>
            </w:r>
            <w:r>
              <w:rPr>
                <w:rFonts w:ascii="仿宋" w:eastAsia="仿宋" w:hAnsi="仿宋" w:hint="eastAsia"/>
                <w:color w:val="000000"/>
                <w:sz w:val="18"/>
                <w:szCs w:val="18"/>
              </w:rPr>
              <w:t xml:space="preserve">         </w:t>
            </w:r>
            <w:r w:rsidRPr="00802D3A">
              <w:rPr>
                <w:rFonts w:ascii="仿宋" w:eastAsia="仿宋" w:hAnsi="仿宋"/>
                <w:color w:val="000000"/>
                <w:sz w:val="18"/>
                <w:szCs w:val="18"/>
              </w:rPr>
              <w:t xml:space="preserve">≤ １ </w:t>
            </w:r>
          </w:p>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color w:val="000000"/>
                <w:sz w:val="18"/>
                <w:szCs w:val="18"/>
              </w:rPr>
              <w:t>状态：允许有极少量的矿物质沉淀，无正常视力可见外来异物</w:t>
            </w:r>
          </w:p>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color w:val="000000"/>
                <w:sz w:val="18"/>
                <w:szCs w:val="18"/>
              </w:rPr>
              <w:t>滋味、气味：无异味、无异臭</w:t>
            </w:r>
          </w:p>
        </w:tc>
      </w:tr>
      <w:tr w:rsidR="008A4148" w:rsidRPr="00802D3A" w:rsidTr="00763A32">
        <w:trPr>
          <w:cantSplit/>
          <w:trHeight w:val="680"/>
        </w:trPr>
        <w:tc>
          <w:tcPr>
            <w:tcW w:w="0" w:type="auto"/>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hint="eastAsia"/>
                <w:color w:val="000000"/>
                <w:sz w:val="18"/>
                <w:szCs w:val="18"/>
              </w:rPr>
              <w:t>3</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color w:val="000000"/>
                <w:sz w:val="18"/>
                <w:szCs w:val="18"/>
              </w:rPr>
              <w:t>理化指标</w:t>
            </w:r>
          </w:p>
        </w:tc>
        <w:tc>
          <w:tcPr>
            <w:tcW w:w="3853" w:type="dxa"/>
            <w:gridSpan w:val="2"/>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hint="eastAsia"/>
                <w:color w:val="000000"/>
                <w:sz w:val="18"/>
                <w:szCs w:val="18"/>
              </w:rPr>
              <w:t xml:space="preserve">余氯（游离氯）/mg/L     </w:t>
            </w:r>
            <w:r>
              <w:rPr>
                <w:rFonts w:ascii="仿宋" w:eastAsia="仿宋" w:hAnsi="仿宋" w:hint="eastAsia"/>
                <w:color w:val="000000"/>
                <w:sz w:val="18"/>
                <w:szCs w:val="18"/>
              </w:rPr>
              <w:t xml:space="preserve">        </w:t>
            </w:r>
            <w:r w:rsidRPr="00802D3A">
              <w:rPr>
                <w:rFonts w:ascii="仿宋" w:eastAsia="仿宋" w:hAnsi="仿宋" w:hint="eastAsia"/>
                <w:color w:val="000000"/>
                <w:sz w:val="18"/>
                <w:szCs w:val="18"/>
              </w:rPr>
              <w:t xml:space="preserve">≤0.05 </w:t>
            </w:r>
          </w:p>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hint="eastAsia"/>
                <w:color w:val="000000"/>
                <w:sz w:val="18"/>
                <w:szCs w:val="18"/>
              </w:rPr>
              <w:t xml:space="preserve">四氯化碳／（ｍｇ／Ｌ）   </w:t>
            </w:r>
            <w:r>
              <w:rPr>
                <w:rFonts w:ascii="仿宋" w:eastAsia="仿宋" w:hAnsi="仿宋" w:hint="eastAsia"/>
                <w:color w:val="000000"/>
                <w:sz w:val="18"/>
                <w:szCs w:val="18"/>
              </w:rPr>
              <w:t xml:space="preserve">      </w:t>
            </w:r>
            <w:r w:rsidRPr="00802D3A">
              <w:rPr>
                <w:rFonts w:ascii="仿宋" w:eastAsia="仿宋" w:hAnsi="仿宋" w:hint="eastAsia"/>
                <w:color w:val="000000"/>
                <w:sz w:val="18"/>
                <w:szCs w:val="18"/>
              </w:rPr>
              <w:t>≤0.002</w:t>
            </w:r>
          </w:p>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hint="eastAsia"/>
                <w:color w:val="000000"/>
                <w:sz w:val="18"/>
                <w:szCs w:val="18"/>
              </w:rPr>
              <w:t xml:space="preserve">三氯甲烷/(mg/L)         </w:t>
            </w:r>
            <w:r>
              <w:rPr>
                <w:rFonts w:ascii="仿宋" w:eastAsia="仿宋" w:hAnsi="仿宋" w:hint="eastAsia"/>
                <w:color w:val="000000"/>
                <w:sz w:val="18"/>
                <w:szCs w:val="18"/>
              </w:rPr>
              <w:t xml:space="preserve">       </w:t>
            </w:r>
            <w:r w:rsidRPr="00802D3A">
              <w:rPr>
                <w:rFonts w:ascii="仿宋" w:eastAsia="仿宋" w:hAnsi="仿宋" w:hint="eastAsia"/>
                <w:color w:val="000000"/>
                <w:sz w:val="18"/>
                <w:szCs w:val="18"/>
              </w:rPr>
              <w:t>≤</w:t>
            </w:r>
            <w:r w:rsidRPr="00802D3A">
              <w:rPr>
                <w:rFonts w:ascii="仿宋" w:eastAsia="仿宋" w:hAnsi="仿宋"/>
                <w:color w:val="000000"/>
                <w:sz w:val="18"/>
                <w:szCs w:val="18"/>
              </w:rPr>
              <w:t xml:space="preserve">0.02 </w:t>
            </w:r>
          </w:p>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hint="eastAsia"/>
                <w:color w:val="000000"/>
                <w:sz w:val="18"/>
                <w:szCs w:val="18"/>
              </w:rPr>
              <w:t>耗氧量（以 O</w:t>
            </w:r>
            <w:r w:rsidRPr="00802D3A">
              <w:rPr>
                <w:rFonts w:ascii="仿宋" w:eastAsia="仿宋" w:hAnsi="仿宋" w:hint="eastAsia"/>
                <w:color w:val="000000"/>
                <w:sz w:val="18"/>
                <w:szCs w:val="18"/>
                <w:vertAlign w:val="subscript"/>
              </w:rPr>
              <w:t>2</w:t>
            </w:r>
            <w:r w:rsidRPr="00802D3A">
              <w:rPr>
                <w:rFonts w:ascii="仿宋" w:eastAsia="仿宋" w:hAnsi="仿宋" w:hint="eastAsia"/>
                <w:color w:val="000000"/>
                <w:sz w:val="18"/>
                <w:szCs w:val="18"/>
              </w:rPr>
              <w:t xml:space="preserve"> 计）/(mg/L) </w:t>
            </w:r>
            <w:r>
              <w:rPr>
                <w:rFonts w:ascii="仿宋" w:eastAsia="仿宋" w:hAnsi="仿宋" w:hint="eastAsia"/>
                <w:color w:val="000000"/>
                <w:sz w:val="18"/>
                <w:szCs w:val="18"/>
              </w:rPr>
              <w:t xml:space="preserve">     </w:t>
            </w:r>
            <w:r w:rsidRPr="00802D3A">
              <w:rPr>
                <w:rFonts w:ascii="仿宋" w:eastAsia="仿宋" w:hAnsi="仿宋" w:hint="eastAsia"/>
                <w:color w:val="000000"/>
                <w:sz w:val="18"/>
                <w:szCs w:val="18"/>
              </w:rPr>
              <w:t xml:space="preserve"> ≤2.0 </w:t>
            </w:r>
          </w:p>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hint="eastAsia"/>
                <w:color w:val="000000"/>
                <w:sz w:val="18"/>
                <w:szCs w:val="18"/>
              </w:rPr>
              <w:t xml:space="preserve">溴酸盐/(mg/L)           </w:t>
            </w:r>
            <w:r>
              <w:rPr>
                <w:rFonts w:ascii="仿宋" w:eastAsia="仿宋" w:hAnsi="仿宋" w:hint="eastAsia"/>
                <w:color w:val="000000"/>
                <w:sz w:val="18"/>
                <w:szCs w:val="18"/>
              </w:rPr>
              <w:t xml:space="preserve">       </w:t>
            </w:r>
            <w:r w:rsidRPr="00802D3A">
              <w:rPr>
                <w:rFonts w:ascii="仿宋" w:eastAsia="仿宋" w:hAnsi="仿宋" w:hint="eastAsia"/>
                <w:color w:val="000000"/>
                <w:sz w:val="18"/>
                <w:szCs w:val="18"/>
              </w:rPr>
              <w:t>≤0.01</w:t>
            </w:r>
          </w:p>
        </w:tc>
        <w:tc>
          <w:tcPr>
            <w:tcW w:w="3651" w:type="dxa"/>
            <w:gridSpan w:val="2"/>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p>
        </w:tc>
        <w:tc>
          <w:tcPr>
            <w:tcW w:w="3929" w:type="dxa"/>
            <w:gridSpan w:val="2"/>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hint="eastAsia"/>
                <w:color w:val="000000"/>
                <w:sz w:val="18"/>
                <w:szCs w:val="18"/>
              </w:rPr>
              <w:t xml:space="preserve">余氯（游离氯）/mg/L      </w:t>
            </w:r>
            <w:r>
              <w:rPr>
                <w:rFonts w:ascii="仿宋" w:eastAsia="仿宋" w:hAnsi="仿宋" w:hint="eastAsia"/>
                <w:color w:val="000000"/>
                <w:sz w:val="18"/>
                <w:szCs w:val="18"/>
              </w:rPr>
              <w:t xml:space="preserve">      </w:t>
            </w:r>
            <w:r w:rsidRPr="00802D3A">
              <w:rPr>
                <w:rFonts w:ascii="仿宋" w:eastAsia="仿宋" w:hAnsi="仿宋" w:hint="eastAsia"/>
                <w:color w:val="000000"/>
                <w:sz w:val="18"/>
                <w:szCs w:val="18"/>
              </w:rPr>
              <w:t xml:space="preserve">≤0.05 </w:t>
            </w:r>
          </w:p>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hint="eastAsia"/>
                <w:color w:val="000000"/>
                <w:sz w:val="18"/>
                <w:szCs w:val="18"/>
              </w:rPr>
              <w:t xml:space="preserve">四氯化碳／（ｍｇ／Ｌ）  </w:t>
            </w:r>
            <w:r>
              <w:rPr>
                <w:rFonts w:ascii="仿宋" w:eastAsia="仿宋" w:hAnsi="仿宋" w:hint="eastAsia"/>
                <w:color w:val="000000"/>
                <w:sz w:val="18"/>
                <w:szCs w:val="18"/>
              </w:rPr>
              <w:t xml:space="preserve">       </w:t>
            </w:r>
            <w:r w:rsidRPr="00802D3A">
              <w:rPr>
                <w:rFonts w:ascii="仿宋" w:eastAsia="仿宋" w:hAnsi="仿宋" w:hint="eastAsia"/>
                <w:color w:val="000000"/>
                <w:sz w:val="18"/>
                <w:szCs w:val="18"/>
              </w:rPr>
              <w:t>≤0.002</w:t>
            </w:r>
          </w:p>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hint="eastAsia"/>
                <w:color w:val="000000"/>
                <w:sz w:val="18"/>
                <w:szCs w:val="18"/>
              </w:rPr>
              <w:t xml:space="preserve">三氯甲烷/(mg/L)         </w:t>
            </w:r>
            <w:r>
              <w:rPr>
                <w:rFonts w:ascii="仿宋" w:eastAsia="仿宋" w:hAnsi="仿宋" w:hint="eastAsia"/>
                <w:color w:val="000000"/>
                <w:sz w:val="18"/>
                <w:szCs w:val="18"/>
              </w:rPr>
              <w:t xml:space="preserve">       </w:t>
            </w:r>
            <w:r w:rsidRPr="00802D3A">
              <w:rPr>
                <w:rFonts w:ascii="仿宋" w:eastAsia="仿宋" w:hAnsi="仿宋" w:hint="eastAsia"/>
                <w:color w:val="000000"/>
                <w:sz w:val="18"/>
                <w:szCs w:val="18"/>
              </w:rPr>
              <w:t>≤</w:t>
            </w:r>
            <w:r w:rsidRPr="00802D3A">
              <w:rPr>
                <w:rFonts w:ascii="仿宋" w:eastAsia="仿宋" w:hAnsi="仿宋"/>
                <w:color w:val="000000"/>
                <w:sz w:val="18"/>
                <w:szCs w:val="18"/>
              </w:rPr>
              <w:t xml:space="preserve">0.02 </w:t>
            </w:r>
          </w:p>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hint="eastAsia"/>
                <w:color w:val="000000"/>
                <w:sz w:val="18"/>
                <w:szCs w:val="18"/>
              </w:rPr>
              <w:t>耗氧量（以 O</w:t>
            </w:r>
            <w:r w:rsidRPr="00802D3A">
              <w:rPr>
                <w:rFonts w:ascii="仿宋" w:eastAsia="仿宋" w:hAnsi="仿宋" w:hint="eastAsia"/>
                <w:color w:val="000000"/>
                <w:sz w:val="18"/>
                <w:szCs w:val="18"/>
                <w:vertAlign w:val="subscript"/>
              </w:rPr>
              <w:t>2</w:t>
            </w:r>
            <w:r w:rsidRPr="00802D3A">
              <w:rPr>
                <w:rFonts w:ascii="仿宋" w:eastAsia="仿宋" w:hAnsi="仿宋" w:hint="eastAsia"/>
                <w:color w:val="000000"/>
                <w:sz w:val="18"/>
                <w:szCs w:val="18"/>
              </w:rPr>
              <w:t xml:space="preserve"> 计）/(mg/L) </w:t>
            </w:r>
            <w:r>
              <w:rPr>
                <w:rFonts w:ascii="仿宋" w:eastAsia="仿宋" w:hAnsi="仿宋" w:hint="eastAsia"/>
                <w:color w:val="000000"/>
                <w:sz w:val="18"/>
                <w:szCs w:val="18"/>
              </w:rPr>
              <w:t xml:space="preserve">     </w:t>
            </w:r>
            <w:r w:rsidRPr="00802D3A">
              <w:rPr>
                <w:rFonts w:ascii="仿宋" w:eastAsia="仿宋" w:hAnsi="仿宋" w:hint="eastAsia"/>
                <w:color w:val="000000"/>
                <w:sz w:val="18"/>
                <w:szCs w:val="18"/>
              </w:rPr>
              <w:t xml:space="preserve"> ≤2.0 </w:t>
            </w:r>
          </w:p>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hint="eastAsia"/>
                <w:color w:val="000000"/>
                <w:sz w:val="18"/>
                <w:szCs w:val="18"/>
              </w:rPr>
              <w:t>溴酸盐/(mg/L)</w:t>
            </w:r>
            <w:r>
              <w:rPr>
                <w:rFonts w:ascii="仿宋" w:eastAsia="仿宋" w:hAnsi="仿宋" w:hint="eastAsia"/>
                <w:color w:val="000000"/>
                <w:sz w:val="18"/>
                <w:szCs w:val="18"/>
              </w:rPr>
              <w:t xml:space="preserve">                   </w:t>
            </w:r>
            <w:r w:rsidRPr="00802D3A">
              <w:rPr>
                <w:rFonts w:ascii="仿宋" w:eastAsia="仿宋" w:hAnsi="仿宋" w:hint="eastAsia"/>
                <w:color w:val="000000"/>
                <w:sz w:val="18"/>
                <w:szCs w:val="18"/>
              </w:rPr>
              <w:t>≤0.01</w:t>
            </w:r>
          </w:p>
        </w:tc>
      </w:tr>
      <w:tr w:rsidR="008A4148" w:rsidRPr="00802D3A" w:rsidTr="00763A32">
        <w:trPr>
          <w:cantSplit/>
          <w:trHeight w:val="680"/>
        </w:trPr>
        <w:tc>
          <w:tcPr>
            <w:tcW w:w="0" w:type="auto"/>
            <w:vMerge w:val="restart"/>
            <w:tcBorders>
              <w:top w:val="single" w:sz="4" w:space="0" w:color="000000"/>
              <w:left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hint="eastAsia"/>
                <w:color w:val="000000"/>
                <w:sz w:val="18"/>
                <w:szCs w:val="18"/>
              </w:rPr>
              <w:t>4</w:t>
            </w:r>
          </w:p>
        </w:tc>
        <w:tc>
          <w:tcPr>
            <w:tcW w:w="0" w:type="auto"/>
            <w:gridSpan w:val="2"/>
            <w:vMerge w:val="restart"/>
            <w:tcBorders>
              <w:top w:val="single" w:sz="4" w:space="0" w:color="000000"/>
              <w:left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color w:val="000000"/>
                <w:sz w:val="18"/>
                <w:szCs w:val="18"/>
              </w:rPr>
              <w:t>污染物限量</w:t>
            </w:r>
          </w:p>
          <w:p w:rsidR="008A4148" w:rsidRPr="00802D3A" w:rsidRDefault="008A4148" w:rsidP="00A0761E">
            <w:pPr>
              <w:autoSpaceDN w:val="0"/>
              <w:textAlignment w:val="center"/>
              <w:rPr>
                <w:rFonts w:ascii="仿宋" w:eastAsia="仿宋" w:hAnsi="仿宋"/>
                <w:color w:val="000000"/>
                <w:sz w:val="18"/>
                <w:szCs w:val="18"/>
              </w:rPr>
            </w:pPr>
          </w:p>
        </w:tc>
        <w:tc>
          <w:tcPr>
            <w:tcW w:w="2644" w:type="dxa"/>
            <w:vMerge w:val="restart"/>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color w:val="000000"/>
                <w:sz w:val="18"/>
                <w:szCs w:val="18"/>
              </w:rPr>
              <w:t>项目（单位）</w:t>
            </w:r>
          </w:p>
        </w:tc>
        <w:tc>
          <w:tcPr>
            <w:tcW w:w="1209" w:type="dxa"/>
            <w:vMerge w:val="restart"/>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color w:val="000000"/>
                <w:sz w:val="18"/>
                <w:szCs w:val="18"/>
              </w:rPr>
              <w:t>限量</w:t>
            </w:r>
          </w:p>
        </w:tc>
        <w:tc>
          <w:tcPr>
            <w:tcW w:w="2475" w:type="dxa"/>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color w:val="000000"/>
                <w:sz w:val="18"/>
                <w:szCs w:val="18"/>
              </w:rPr>
              <w:t>GB2762食品类别</w:t>
            </w:r>
          </w:p>
        </w:tc>
        <w:tc>
          <w:tcPr>
            <w:tcW w:w="1176" w:type="dxa"/>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hint="eastAsia"/>
                <w:color w:val="000000"/>
                <w:sz w:val="18"/>
                <w:szCs w:val="18"/>
              </w:rPr>
              <w:t>饮料类：其他包装饮用水</w:t>
            </w:r>
          </w:p>
        </w:tc>
        <w:tc>
          <w:tcPr>
            <w:tcW w:w="3929" w:type="dxa"/>
            <w:gridSpan w:val="2"/>
            <w:vMerge w:val="restart"/>
            <w:tcBorders>
              <w:top w:val="single" w:sz="4" w:space="0" w:color="000000"/>
              <w:left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p>
        </w:tc>
      </w:tr>
      <w:tr w:rsidR="008A4148" w:rsidRPr="00802D3A" w:rsidTr="00763A32">
        <w:trPr>
          <w:cantSplit/>
          <w:trHeight w:val="680"/>
        </w:trPr>
        <w:tc>
          <w:tcPr>
            <w:tcW w:w="0" w:type="auto"/>
            <w:vMerge/>
            <w:tcBorders>
              <w:left w:val="single" w:sz="4" w:space="0" w:color="000000"/>
              <w:right w:val="single" w:sz="4" w:space="0" w:color="000000"/>
            </w:tcBorders>
            <w:vAlign w:val="center"/>
          </w:tcPr>
          <w:p w:rsidR="008A4148" w:rsidRPr="00802D3A" w:rsidRDefault="008A4148" w:rsidP="00A0761E">
            <w:pPr>
              <w:rPr>
                <w:rFonts w:ascii="仿宋" w:eastAsia="仿宋" w:hAnsi="仿宋"/>
                <w:sz w:val="18"/>
                <w:szCs w:val="18"/>
              </w:rPr>
            </w:pPr>
          </w:p>
        </w:tc>
        <w:tc>
          <w:tcPr>
            <w:tcW w:w="0" w:type="auto"/>
            <w:gridSpan w:val="2"/>
            <w:vMerge/>
            <w:tcBorders>
              <w:left w:val="single" w:sz="4" w:space="0" w:color="000000"/>
              <w:right w:val="single" w:sz="4" w:space="0" w:color="000000"/>
            </w:tcBorders>
            <w:vAlign w:val="center"/>
          </w:tcPr>
          <w:p w:rsidR="008A4148" w:rsidRPr="00802D3A" w:rsidRDefault="008A4148" w:rsidP="00A0761E">
            <w:pPr>
              <w:rPr>
                <w:rFonts w:ascii="仿宋" w:eastAsia="仿宋" w:hAnsi="仿宋"/>
                <w:sz w:val="18"/>
                <w:szCs w:val="18"/>
              </w:rPr>
            </w:pPr>
          </w:p>
        </w:tc>
        <w:tc>
          <w:tcPr>
            <w:tcW w:w="2644" w:type="dxa"/>
            <w:vMerge/>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rPr>
                <w:rFonts w:ascii="仿宋" w:eastAsia="仿宋" w:hAnsi="仿宋"/>
                <w:sz w:val="18"/>
                <w:szCs w:val="18"/>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rPr>
                <w:rFonts w:ascii="仿宋" w:eastAsia="仿宋" w:hAnsi="仿宋"/>
                <w:sz w:val="18"/>
                <w:szCs w:val="18"/>
              </w:rPr>
            </w:pPr>
          </w:p>
        </w:tc>
        <w:tc>
          <w:tcPr>
            <w:tcW w:w="2475" w:type="dxa"/>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color w:val="000000"/>
                <w:sz w:val="18"/>
                <w:szCs w:val="18"/>
              </w:rPr>
              <w:t>项目（单位）</w:t>
            </w:r>
          </w:p>
        </w:tc>
        <w:tc>
          <w:tcPr>
            <w:tcW w:w="1176" w:type="dxa"/>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color w:val="000000"/>
                <w:sz w:val="18"/>
                <w:szCs w:val="18"/>
              </w:rPr>
              <w:t>限量</w:t>
            </w:r>
          </w:p>
        </w:tc>
        <w:tc>
          <w:tcPr>
            <w:tcW w:w="3929" w:type="dxa"/>
            <w:gridSpan w:val="2"/>
            <w:vMerge/>
            <w:tcBorders>
              <w:left w:val="single" w:sz="4" w:space="0" w:color="000000"/>
              <w:right w:val="single" w:sz="4" w:space="0" w:color="000000"/>
            </w:tcBorders>
            <w:vAlign w:val="center"/>
          </w:tcPr>
          <w:p w:rsidR="008A4148" w:rsidRPr="00802D3A" w:rsidRDefault="008A4148" w:rsidP="00A0761E">
            <w:pPr>
              <w:autoSpaceDN w:val="0"/>
              <w:rPr>
                <w:rFonts w:ascii="仿宋" w:eastAsia="仿宋" w:hAnsi="仿宋"/>
                <w:sz w:val="18"/>
                <w:szCs w:val="18"/>
              </w:rPr>
            </w:pPr>
          </w:p>
        </w:tc>
      </w:tr>
      <w:tr w:rsidR="008A4148" w:rsidRPr="00802D3A" w:rsidTr="00763A32">
        <w:trPr>
          <w:cantSplit/>
          <w:trHeight w:val="680"/>
        </w:trPr>
        <w:tc>
          <w:tcPr>
            <w:tcW w:w="0" w:type="auto"/>
            <w:vMerge/>
            <w:tcBorders>
              <w:left w:val="single" w:sz="4" w:space="0" w:color="000000"/>
              <w:right w:val="single" w:sz="4" w:space="0" w:color="000000"/>
            </w:tcBorders>
            <w:vAlign w:val="center"/>
          </w:tcPr>
          <w:p w:rsidR="008A4148" w:rsidRPr="00802D3A" w:rsidRDefault="008A4148" w:rsidP="00A0761E">
            <w:pPr>
              <w:rPr>
                <w:rFonts w:ascii="仿宋" w:eastAsia="仿宋" w:hAnsi="仿宋"/>
                <w:sz w:val="18"/>
                <w:szCs w:val="18"/>
              </w:rPr>
            </w:pPr>
          </w:p>
        </w:tc>
        <w:tc>
          <w:tcPr>
            <w:tcW w:w="0" w:type="auto"/>
            <w:gridSpan w:val="2"/>
            <w:vMerge/>
            <w:tcBorders>
              <w:left w:val="single" w:sz="4" w:space="0" w:color="000000"/>
              <w:right w:val="single" w:sz="4" w:space="0" w:color="000000"/>
            </w:tcBorders>
            <w:vAlign w:val="center"/>
          </w:tcPr>
          <w:p w:rsidR="008A4148" w:rsidRPr="00802D3A" w:rsidRDefault="008A4148" w:rsidP="00A0761E">
            <w:pPr>
              <w:rPr>
                <w:rFonts w:ascii="仿宋" w:eastAsia="仿宋" w:hAnsi="仿宋"/>
                <w:sz w:val="18"/>
                <w:szCs w:val="18"/>
              </w:rPr>
            </w:pPr>
          </w:p>
        </w:tc>
        <w:tc>
          <w:tcPr>
            <w:tcW w:w="2644" w:type="dxa"/>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hint="eastAsia"/>
                <w:color w:val="000000"/>
                <w:sz w:val="18"/>
                <w:szCs w:val="18"/>
              </w:rPr>
              <w:t xml:space="preserve">铅（以Pb计）/(mg/L)  </w:t>
            </w:r>
          </w:p>
          <w:p w:rsidR="008A4148" w:rsidRPr="00802D3A" w:rsidRDefault="008A4148" w:rsidP="00A0761E">
            <w:pPr>
              <w:autoSpaceDN w:val="0"/>
              <w:textAlignment w:val="center"/>
              <w:rPr>
                <w:rFonts w:ascii="仿宋" w:eastAsia="仿宋" w:hAnsi="仿宋"/>
                <w:color w:val="000000"/>
                <w:sz w:val="18"/>
                <w:szCs w:val="18"/>
              </w:rPr>
            </w:pPr>
            <w:r>
              <w:rPr>
                <w:rFonts w:ascii="仿宋" w:eastAsia="仿宋" w:hAnsi="仿宋" w:hint="eastAsia"/>
                <w:color w:val="000000"/>
                <w:sz w:val="18"/>
                <w:szCs w:val="18"/>
              </w:rPr>
              <w:t>总</w:t>
            </w:r>
            <w:r w:rsidRPr="00802D3A">
              <w:rPr>
                <w:rFonts w:ascii="仿宋" w:eastAsia="仿宋" w:hAnsi="仿宋" w:hint="eastAsia"/>
                <w:color w:val="000000"/>
                <w:sz w:val="18"/>
                <w:szCs w:val="18"/>
              </w:rPr>
              <w:t>砷(以As计)/（mg/L）</w:t>
            </w:r>
            <w:r w:rsidRPr="00802D3A">
              <w:rPr>
                <w:rFonts w:ascii="仿宋" w:eastAsia="仿宋" w:hAnsi="仿宋"/>
                <w:color w:val="000000"/>
                <w:sz w:val="18"/>
                <w:szCs w:val="18"/>
              </w:rPr>
              <w:t xml:space="preserve">  </w:t>
            </w:r>
          </w:p>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hint="eastAsia"/>
                <w:color w:val="000000"/>
                <w:sz w:val="18"/>
                <w:szCs w:val="18"/>
              </w:rPr>
              <w:t xml:space="preserve">镉(以Cd计)/（mg/L）  </w:t>
            </w:r>
          </w:p>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hint="eastAsia"/>
                <w:color w:val="000000"/>
                <w:sz w:val="18"/>
                <w:szCs w:val="18"/>
              </w:rPr>
              <w:t>亚硝酸盐（以 NO</w:t>
            </w:r>
            <w:r w:rsidRPr="00802D3A">
              <w:rPr>
                <w:rFonts w:ascii="仿宋" w:eastAsia="仿宋" w:hAnsi="仿宋" w:hint="eastAsia"/>
                <w:color w:val="000000"/>
                <w:sz w:val="18"/>
                <w:szCs w:val="18"/>
                <w:vertAlign w:val="subscript"/>
              </w:rPr>
              <w:t>2</w:t>
            </w:r>
            <w:r w:rsidRPr="00802D3A">
              <w:rPr>
                <w:rFonts w:ascii="仿宋" w:eastAsia="仿宋" w:hAnsi="仿宋" w:hint="eastAsia"/>
                <w:color w:val="000000"/>
                <w:sz w:val="18"/>
                <w:szCs w:val="18"/>
                <w:vertAlign w:val="superscript"/>
              </w:rPr>
              <w:t>-</w:t>
            </w:r>
            <w:r w:rsidRPr="00802D3A">
              <w:rPr>
                <w:rFonts w:ascii="仿宋" w:eastAsia="仿宋" w:hAnsi="仿宋" w:hint="eastAsia"/>
                <w:color w:val="000000"/>
                <w:sz w:val="18"/>
                <w:szCs w:val="18"/>
              </w:rPr>
              <w:t>计）/（mg/L）</w:t>
            </w:r>
          </w:p>
        </w:tc>
        <w:tc>
          <w:tcPr>
            <w:tcW w:w="1209" w:type="dxa"/>
            <w:tcBorders>
              <w:top w:val="single" w:sz="4" w:space="0" w:color="000000"/>
              <w:left w:val="single" w:sz="4" w:space="0" w:color="000000"/>
              <w:bottom w:val="single" w:sz="4" w:space="0" w:color="000000"/>
              <w:right w:val="single" w:sz="4" w:space="0" w:color="000000"/>
            </w:tcBorders>
            <w:vAlign w:val="center"/>
          </w:tcPr>
          <w:p w:rsidR="008A4148" w:rsidRDefault="008A4148" w:rsidP="00A0761E">
            <w:pPr>
              <w:autoSpaceDN w:val="0"/>
              <w:textAlignment w:val="center"/>
              <w:rPr>
                <w:rFonts w:ascii="仿宋" w:eastAsia="仿宋" w:hAnsi="仿宋"/>
                <w:color w:val="000000"/>
                <w:sz w:val="18"/>
                <w:szCs w:val="18"/>
              </w:rPr>
            </w:pPr>
          </w:p>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hint="eastAsia"/>
                <w:color w:val="000000"/>
                <w:sz w:val="18"/>
                <w:szCs w:val="18"/>
              </w:rPr>
              <w:t>≤0.005</w:t>
            </w:r>
          </w:p>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hint="eastAsia"/>
                <w:color w:val="000000"/>
                <w:sz w:val="18"/>
                <w:szCs w:val="18"/>
              </w:rPr>
              <w:t>≤</w:t>
            </w:r>
            <w:r w:rsidRPr="00802D3A">
              <w:rPr>
                <w:rFonts w:ascii="仿宋" w:eastAsia="仿宋" w:hAnsi="仿宋"/>
                <w:color w:val="000000"/>
                <w:sz w:val="18"/>
                <w:szCs w:val="18"/>
              </w:rPr>
              <w:t>0.01</w:t>
            </w:r>
          </w:p>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hint="eastAsia"/>
                <w:color w:val="000000"/>
                <w:sz w:val="18"/>
                <w:szCs w:val="18"/>
              </w:rPr>
              <w:t>≤</w:t>
            </w:r>
            <w:r w:rsidRPr="00802D3A">
              <w:rPr>
                <w:rFonts w:ascii="仿宋" w:eastAsia="仿宋" w:hAnsi="仿宋"/>
                <w:color w:val="000000"/>
                <w:sz w:val="18"/>
                <w:szCs w:val="18"/>
              </w:rPr>
              <w:t>0.005</w:t>
            </w:r>
          </w:p>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hint="eastAsia"/>
                <w:color w:val="000000"/>
                <w:sz w:val="18"/>
                <w:szCs w:val="18"/>
              </w:rPr>
              <w:t>≤</w:t>
            </w:r>
            <w:r w:rsidRPr="00802D3A">
              <w:rPr>
                <w:rFonts w:ascii="仿宋" w:eastAsia="仿宋" w:hAnsi="仿宋"/>
                <w:color w:val="000000"/>
                <w:sz w:val="18"/>
                <w:szCs w:val="18"/>
              </w:rPr>
              <w:t>0.0</w:t>
            </w:r>
            <w:r w:rsidRPr="00802D3A">
              <w:rPr>
                <w:rFonts w:ascii="仿宋" w:eastAsia="仿宋" w:hAnsi="仿宋" w:hint="eastAsia"/>
                <w:color w:val="000000"/>
                <w:sz w:val="18"/>
                <w:szCs w:val="18"/>
              </w:rPr>
              <w:t>05</w:t>
            </w:r>
          </w:p>
          <w:p w:rsidR="008A4148" w:rsidRPr="00802D3A" w:rsidRDefault="008A4148" w:rsidP="00A0761E">
            <w:pPr>
              <w:autoSpaceDN w:val="0"/>
              <w:textAlignment w:val="center"/>
              <w:rPr>
                <w:rFonts w:ascii="仿宋" w:eastAsia="仿宋" w:hAnsi="仿宋"/>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hint="eastAsia"/>
                <w:color w:val="000000"/>
                <w:sz w:val="18"/>
                <w:szCs w:val="18"/>
              </w:rPr>
              <w:t xml:space="preserve">铅（以Pb计）/(mg/L)  </w:t>
            </w:r>
          </w:p>
          <w:p w:rsidR="008A4148" w:rsidRPr="00802D3A" w:rsidRDefault="008A4148" w:rsidP="00A0761E">
            <w:pPr>
              <w:autoSpaceDN w:val="0"/>
              <w:textAlignment w:val="center"/>
              <w:rPr>
                <w:rFonts w:ascii="仿宋" w:eastAsia="仿宋" w:hAnsi="仿宋"/>
                <w:color w:val="000000"/>
                <w:sz w:val="18"/>
                <w:szCs w:val="18"/>
              </w:rPr>
            </w:pPr>
            <w:r>
              <w:rPr>
                <w:rFonts w:ascii="仿宋" w:eastAsia="仿宋" w:hAnsi="仿宋" w:hint="eastAsia"/>
                <w:color w:val="000000"/>
                <w:sz w:val="18"/>
                <w:szCs w:val="18"/>
              </w:rPr>
              <w:t>总</w:t>
            </w:r>
            <w:r w:rsidRPr="00802D3A">
              <w:rPr>
                <w:rFonts w:ascii="仿宋" w:eastAsia="仿宋" w:hAnsi="仿宋" w:hint="eastAsia"/>
                <w:color w:val="000000"/>
                <w:sz w:val="18"/>
                <w:szCs w:val="18"/>
              </w:rPr>
              <w:t>砷(以As计)/（mg/L）</w:t>
            </w:r>
            <w:r w:rsidRPr="00802D3A">
              <w:rPr>
                <w:rFonts w:ascii="仿宋" w:eastAsia="仿宋" w:hAnsi="仿宋"/>
                <w:color w:val="000000"/>
                <w:sz w:val="18"/>
                <w:szCs w:val="18"/>
              </w:rPr>
              <w:t xml:space="preserve">  </w:t>
            </w:r>
          </w:p>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hint="eastAsia"/>
                <w:color w:val="000000"/>
                <w:sz w:val="18"/>
                <w:szCs w:val="18"/>
              </w:rPr>
              <w:t xml:space="preserve">镉(以Cd计)/（mg/L）  </w:t>
            </w:r>
          </w:p>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hint="eastAsia"/>
                <w:color w:val="000000"/>
                <w:sz w:val="18"/>
                <w:szCs w:val="18"/>
              </w:rPr>
              <w:t>亚硝酸盐（以 NO</w:t>
            </w:r>
            <w:r w:rsidRPr="00802D3A">
              <w:rPr>
                <w:rFonts w:ascii="仿宋" w:eastAsia="仿宋" w:hAnsi="仿宋" w:hint="eastAsia"/>
                <w:color w:val="000000"/>
                <w:sz w:val="18"/>
                <w:szCs w:val="18"/>
                <w:vertAlign w:val="subscript"/>
              </w:rPr>
              <w:t>2</w:t>
            </w:r>
            <w:r w:rsidRPr="00802D3A">
              <w:rPr>
                <w:rFonts w:ascii="仿宋" w:eastAsia="仿宋" w:hAnsi="仿宋" w:hint="eastAsia"/>
                <w:color w:val="000000"/>
                <w:sz w:val="18"/>
                <w:szCs w:val="18"/>
                <w:vertAlign w:val="superscript"/>
              </w:rPr>
              <w:t>-</w:t>
            </w:r>
            <w:r w:rsidRPr="00802D3A">
              <w:rPr>
                <w:rFonts w:ascii="仿宋" w:eastAsia="仿宋" w:hAnsi="仿宋" w:hint="eastAsia"/>
                <w:color w:val="000000"/>
                <w:sz w:val="18"/>
                <w:szCs w:val="18"/>
              </w:rPr>
              <w:t>计）/（mg/L）</w:t>
            </w:r>
          </w:p>
        </w:tc>
        <w:tc>
          <w:tcPr>
            <w:tcW w:w="1176" w:type="dxa"/>
            <w:tcBorders>
              <w:top w:val="single" w:sz="4" w:space="0" w:color="000000"/>
              <w:left w:val="single" w:sz="4" w:space="0" w:color="000000"/>
              <w:bottom w:val="single" w:sz="4" w:space="0" w:color="000000"/>
              <w:right w:val="single" w:sz="4" w:space="0" w:color="000000"/>
            </w:tcBorders>
            <w:vAlign w:val="center"/>
          </w:tcPr>
          <w:p w:rsidR="008A4148" w:rsidRDefault="008A4148" w:rsidP="00A0761E">
            <w:pPr>
              <w:autoSpaceDN w:val="0"/>
              <w:textAlignment w:val="center"/>
              <w:rPr>
                <w:rFonts w:ascii="仿宋" w:eastAsia="仿宋" w:hAnsi="仿宋"/>
                <w:color w:val="000000"/>
                <w:sz w:val="18"/>
                <w:szCs w:val="18"/>
              </w:rPr>
            </w:pPr>
          </w:p>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hint="eastAsia"/>
                <w:color w:val="000000"/>
                <w:sz w:val="18"/>
                <w:szCs w:val="18"/>
              </w:rPr>
              <w:t xml:space="preserve">≤0.01 </w:t>
            </w:r>
          </w:p>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hint="eastAsia"/>
                <w:color w:val="000000"/>
                <w:sz w:val="18"/>
                <w:szCs w:val="18"/>
              </w:rPr>
              <w:t>≤0.01</w:t>
            </w:r>
          </w:p>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hint="eastAsia"/>
                <w:color w:val="000000"/>
                <w:sz w:val="18"/>
                <w:szCs w:val="18"/>
              </w:rPr>
              <w:t xml:space="preserve">≤0.005 </w:t>
            </w:r>
          </w:p>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hint="eastAsia"/>
                <w:color w:val="000000"/>
                <w:sz w:val="18"/>
                <w:szCs w:val="18"/>
              </w:rPr>
              <w:t>≤0.005</w:t>
            </w:r>
          </w:p>
          <w:p w:rsidR="008A4148" w:rsidRPr="00802D3A" w:rsidRDefault="008A4148" w:rsidP="00A0761E">
            <w:pPr>
              <w:autoSpaceDN w:val="0"/>
              <w:textAlignment w:val="center"/>
              <w:rPr>
                <w:rFonts w:ascii="仿宋" w:eastAsia="仿宋" w:hAnsi="仿宋"/>
                <w:color w:val="000000"/>
                <w:sz w:val="18"/>
                <w:szCs w:val="18"/>
              </w:rPr>
            </w:pPr>
          </w:p>
        </w:tc>
        <w:tc>
          <w:tcPr>
            <w:tcW w:w="3929" w:type="dxa"/>
            <w:gridSpan w:val="2"/>
            <w:vMerge/>
            <w:tcBorders>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p>
        </w:tc>
      </w:tr>
      <w:tr w:rsidR="008A4148" w:rsidRPr="00802D3A" w:rsidTr="00763A32">
        <w:trPr>
          <w:cantSplit/>
          <w:trHeight w:val="1360"/>
        </w:trPr>
        <w:tc>
          <w:tcPr>
            <w:tcW w:w="0" w:type="auto"/>
            <w:vMerge w:val="restart"/>
            <w:tcBorders>
              <w:top w:val="single" w:sz="4" w:space="0" w:color="000000"/>
              <w:left w:val="single" w:sz="4" w:space="0" w:color="000000"/>
              <w:right w:val="single" w:sz="4" w:space="0" w:color="000000"/>
            </w:tcBorders>
            <w:shd w:val="clear" w:color="auto" w:fill="auto"/>
            <w:vAlign w:val="center"/>
          </w:tcPr>
          <w:p w:rsidR="008A4148" w:rsidRPr="00802D3A" w:rsidRDefault="008A4148" w:rsidP="00A0761E">
            <w:pPr>
              <w:autoSpaceDN w:val="0"/>
              <w:textAlignment w:val="center"/>
              <w:rPr>
                <w:rFonts w:ascii="仿宋" w:eastAsia="仿宋" w:hAnsi="仿宋"/>
                <w:color w:val="000000"/>
                <w:sz w:val="18"/>
                <w:szCs w:val="18"/>
              </w:rPr>
            </w:pPr>
            <w:r>
              <w:rPr>
                <w:rFonts w:ascii="仿宋" w:eastAsia="仿宋" w:hAnsi="仿宋" w:hint="eastAsia"/>
                <w:color w:val="000000"/>
                <w:sz w:val="18"/>
                <w:szCs w:val="18"/>
              </w:rPr>
              <w:t>5</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color w:val="000000"/>
                <w:sz w:val="18"/>
                <w:szCs w:val="18"/>
              </w:rPr>
              <w:t>微生物限量</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color w:val="000000"/>
                <w:sz w:val="18"/>
                <w:szCs w:val="18"/>
              </w:rPr>
              <w:t>致病菌限量</w:t>
            </w:r>
          </w:p>
        </w:tc>
        <w:tc>
          <w:tcPr>
            <w:tcW w:w="2644" w:type="dxa"/>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color w:val="000000"/>
                <w:sz w:val="18"/>
                <w:szCs w:val="18"/>
              </w:rPr>
              <w:t>致病菌指标</w:t>
            </w:r>
          </w:p>
        </w:tc>
        <w:tc>
          <w:tcPr>
            <w:tcW w:w="1209" w:type="dxa"/>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color w:val="000000"/>
                <w:sz w:val="18"/>
                <w:szCs w:val="18"/>
              </w:rPr>
              <w:t>采样方案及限量</w:t>
            </w:r>
          </w:p>
        </w:tc>
        <w:tc>
          <w:tcPr>
            <w:tcW w:w="3651" w:type="dxa"/>
            <w:gridSpan w:val="2"/>
            <w:tcBorders>
              <w:top w:val="single" w:sz="4" w:space="0" w:color="000000"/>
              <w:left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p>
        </w:tc>
        <w:tc>
          <w:tcPr>
            <w:tcW w:w="1912" w:type="dxa"/>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color w:val="000000"/>
                <w:sz w:val="18"/>
                <w:szCs w:val="18"/>
              </w:rPr>
              <w:t>致病菌指标</w:t>
            </w:r>
          </w:p>
        </w:tc>
        <w:tc>
          <w:tcPr>
            <w:tcW w:w="2017" w:type="dxa"/>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color w:val="000000"/>
                <w:sz w:val="18"/>
                <w:szCs w:val="18"/>
              </w:rPr>
              <w:t>采样方案及限量</w:t>
            </w:r>
          </w:p>
        </w:tc>
      </w:tr>
      <w:tr w:rsidR="008A4148" w:rsidRPr="00802D3A" w:rsidTr="00763A32">
        <w:trPr>
          <w:cantSplit/>
          <w:trHeight w:val="680"/>
        </w:trPr>
        <w:tc>
          <w:tcPr>
            <w:tcW w:w="0" w:type="auto"/>
            <w:vMerge/>
            <w:tcBorders>
              <w:left w:val="single" w:sz="4" w:space="0" w:color="000000"/>
              <w:right w:val="single" w:sz="4" w:space="0" w:color="000000"/>
            </w:tcBorders>
            <w:shd w:val="clear" w:color="auto" w:fill="auto"/>
            <w:vAlign w:val="center"/>
          </w:tcPr>
          <w:p w:rsidR="008A4148" w:rsidRPr="00802D3A" w:rsidRDefault="008A4148" w:rsidP="00A0761E">
            <w:pPr>
              <w:rPr>
                <w:rFonts w:ascii="仿宋" w:eastAsia="仿宋" w:hAnsi="仿宋"/>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rPr>
                <w:rFonts w:ascii="仿宋" w:eastAsia="仿宋" w:hAnsi="仿宋"/>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rPr>
                <w:rFonts w:ascii="仿宋" w:eastAsia="仿宋" w:hAnsi="仿宋"/>
                <w:sz w:val="18"/>
                <w:szCs w:val="18"/>
              </w:rPr>
            </w:pPr>
          </w:p>
        </w:tc>
        <w:tc>
          <w:tcPr>
            <w:tcW w:w="2644" w:type="dxa"/>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hint="eastAsia"/>
                <w:color w:val="000000"/>
                <w:sz w:val="18"/>
                <w:szCs w:val="18"/>
              </w:rPr>
              <w:t>铜绿假单胞菌/（CFU/250ML）</w:t>
            </w:r>
          </w:p>
        </w:tc>
        <w:tc>
          <w:tcPr>
            <w:tcW w:w="1209" w:type="dxa"/>
            <w:tcBorders>
              <w:top w:val="single" w:sz="4" w:space="0" w:color="000000"/>
              <w:left w:val="single" w:sz="4" w:space="0" w:color="000000"/>
              <w:bottom w:val="single" w:sz="4" w:space="0" w:color="000000"/>
              <w:right w:val="single" w:sz="4" w:space="0" w:color="000000"/>
            </w:tcBorders>
            <w:vAlign w:val="center"/>
          </w:tcPr>
          <w:p w:rsidR="008A4148" w:rsidRDefault="008A4148" w:rsidP="00A0761E">
            <w:pPr>
              <w:autoSpaceDN w:val="0"/>
              <w:textAlignment w:val="center"/>
              <w:rPr>
                <w:rFonts w:ascii="仿宋" w:eastAsia="仿宋" w:hAnsi="仿宋"/>
                <w:color w:val="000000"/>
                <w:sz w:val="18"/>
                <w:szCs w:val="18"/>
              </w:rPr>
            </w:pPr>
            <w:r>
              <w:rPr>
                <w:rFonts w:ascii="仿宋" w:eastAsia="仿宋" w:hAnsi="仿宋"/>
                <w:color w:val="000000"/>
                <w:sz w:val="18"/>
                <w:szCs w:val="18"/>
              </w:rPr>
              <w:t>n</w:t>
            </w:r>
            <w:r>
              <w:rPr>
                <w:rFonts w:ascii="仿宋" w:eastAsia="仿宋" w:hAnsi="仿宋" w:hint="eastAsia"/>
                <w:color w:val="000000"/>
                <w:sz w:val="18"/>
                <w:szCs w:val="18"/>
              </w:rPr>
              <w:t>=5</w:t>
            </w:r>
          </w:p>
          <w:p w:rsidR="008A4148" w:rsidRDefault="008A4148" w:rsidP="00A0761E">
            <w:pPr>
              <w:autoSpaceDN w:val="0"/>
              <w:textAlignment w:val="center"/>
              <w:rPr>
                <w:rFonts w:ascii="仿宋" w:eastAsia="仿宋" w:hAnsi="仿宋"/>
                <w:color w:val="000000"/>
                <w:sz w:val="18"/>
                <w:szCs w:val="18"/>
              </w:rPr>
            </w:pPr>
            <w:r>
              <w:rPr>
                <w:rFonts w:ascii="仿宋" w:eastAsia="仿宋" w:hAnsi="仿宋" w:hint="eastAsia"/>
                <w:color w:val="000000"/>
                <w:sz w:val="18"/>
                <w:szCs w:val="18"/>
              </w:rPr>
              <w:t>c=1</w:t>
            </w:r>
          </w:p>
          <w:p w:rsidR="008A4148" w:rsidRPr="00802D3A" w:rsidRDefault="008A4148" w:rsidP="00A0761E">
            <w:pPr>
              <w:autoSpaceDN w:val="0"/>
              <w:textAlignment w:val="center"/>
              <w:rPr>
                <w:rFonts w:ascii="仿宋" w:eastAsia="仿宋" w:hAnsi="仿宋"/>
                <w:color w:val="000000"/>
                <w:sz w:val="18"/>
                <w:szCs w:val="18"/>
              </w:rPr>
            </w:pPr>
            <w:r>
              <w:rPr>
                <w:rFonts w:ascii="仿宋" w:eastAsia="仿宋" w:hAnsi="仿宋" w:hint="eastAsia"/>
                <w:color w:val="000000"/>
                <w:sz w:val="18"/>
                <w:szCs w:val="18"/>
              </w:rPr>
              <w:t>M=0</w:t>
            </w:r>
          </w:p>
        </w:tc>
        <w:tc>
          <w:tcPr>
            <w:tcW w:w="3651" w:type="dxa"/>
            <w:gridSpan w:val="2"/>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p>
        </w:tc>
        <w:tc>
          <w:tcPr>
            <w:tcW w:w="1912" w:type="dxa"/>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hint="eastAsia"/>
                <w:color w:val="000000"/>
                <w:sz w:val="18"/>
                <w:szCs w:val="18"/>
              </w:rPr>
              <w:t>铜绿假单胞菌/（CFU/250ML）</w:t>
            </w:r>
          </w:p>
        </w:tc>
        <w:tc>
          <w:tcPr>
            <w:tcW w:w="2017" w:type="dxa"/>
            <w:tcBorders>
              <w:top w:val="single" w:sz="4" w:space="0" w:color="000000"/>
              <w:left w:val="single" w:sz="4" w:space="0" w:color="000000"/>
              <w:bottom w:val="single" w:sz="4" w:space="0" w:color="000000"/>
              <w:right w:val="single" w:sz="4" w:space="0" w:color="000000"/>
            </w:tcBorders>
            <w:vAlign w:val="center"/>
          </w:tcPr>
          <w:p w:rsidR="008A4148" w:rsidRDefault="008A4148" w:rsidP="00A0761E">
            <w:pPr>
              <w:autoSpaceDN w:val="0"/>
              <w:textAlignment w:val="center"/>
              <w:rPr>
                <w:rFonts w:ascii="仿宋" w:eastAsia="仿宋" w:hAnsi="仿宋"/>
                <w:color w:val="000000"/>
                <w:sz w:val="18"/>
                <w:szCs w:val="18"/>
              </w:rPr>
            </w:pPr>
            <w:r>
              <w:rPr>
                <w:rFonts w:ascii="仿宋" w:eastAsia="仿宋" w:hAnsi="仿宋"/>
                <w:color w:val="000000"/>
                <w:sz w:val="18"/>
                <w:szCs w:val="18"/>
              </w:rPr>
              <w:t>n</w:t>
            </w:r>
            <w:r>
              <w:rPr>
                <w:rFonts w:ascii="仿宋" w:eastAsia="仿宋" w:hAnsi="仿宋" w:hint="eastAsia"/>
                <w:color w:val="000000"/>
                <w:sz w:val="18"/>
                <w:szCs w:val="18"/>
              </w:rPr>
              <w:t>=5</w:t>
            </w:r>
          </w:p>
          <w:p w:rsidR="008A4148" w:rsidRDefault="008A4148" w:rsidP="00A0761E">
            <w:pPr>
              <w:autoSpaceDN w:val="0"/>
              <w:textAlignment w:val="center"/>
              <w:rPr>
                <w:rFonts w:ascii="仿宋" w:eastAsia="仿宋" w:hAnsi="仿宋"/>
                <w:color w:val="000000"/>
                <w:sz w:val="18"/>
                <w:szCs w:val="18"/>
              </w:rPr>
            </w:pPr>
            <w:r>
              <w:rPr>
                <w:rFonts w:ascii="仿宋" w:eastAsia="仿宋" w:hAnsi="仿宋" w:hint="eastAsia"/>
                <w:color w:val="000000"/>
                <w:sz w:val="18"/>
                <w:szCs w:val="18"/>
              </w:rPr>
              <w:t>c=1</w:t>
            </w:r>
          </w:p>
          <w:p w:rsidR="008A4148" w:rsidRPr="00802D3A" w:rsidRDefault="008A4148" w:rsidP="00A0761E">
            <w:pPr>
              <w:autoSpaceDN w:val="0"/>
              <w:textAlignment w:val="center"/>
              <w:rPr>
                <w:rFonts w:ascii="仿宋" w:eastAsia="仿宋" w:hAnsi="仿宋"/>
                <w:color w:val="000000"/>
                <w:sz w:val="18"/>
                <w:szCs w:val="18"/>
              </w:rPr>
            </w:pPr>
            <w:r>
              <w:rPr>
                <w:rFonts w:ascii="仿宋" w:eastAsia="仿宋" w:hAnsi="仿宋" w:hint="eastAsia"/>
                <w:color w:val="000000"/>
                <w:sz w:val="18"/>
                <w:szCs w:val="18"/>
              </w:rPr>
              <w:t>M=0</w:t>
            </w:r>
          </w:p>
        </w:tc>
      </w:tr>
      <w:tr w:rsidR="008A4148" w:rsidRPr="00802D3A" w:rsidTr="00763A32">
        <w:trPr>
          <w:cantSplit/>
          <w:trHeight w:val="680"/>
        </w:trPr>
        <w:tc>
          <w:tcPr>
            <w:tcW w:w="0" w:type="auto"/>
            <w:vMerge/>
            <w:tcBorders>
              <w:left w:val="single" w:sz="4" w:space="0" w:color="000000"/>
              <w:right w:val="single" w:sz="4" w:space="0" w:color="000000"/>
            </w:tcBorders>
            <w:shd w:val="clear" w:color="auto" w:fill="auto"/>
            <w:vAlign w:val="center"/>
          </w:tcPr>
          <w:p w:rsidR="008A4148" w:rsidRPr="00802D3A" w:rsidRDefault="008A4148" w:rsidP="00A0761E">
            <w:pPr>
              <w:rPr>
                <w:rFonts w:ascii="仿宋" w:eastAsia="仿宋" w:hAnsi="仿宋"/>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rPr>
                <w:rFonts w:ascii="仿宋" w:eastAsia="仿宋" w:hAnsi="仿宋"/>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color w:val="000000"/>
                <w:sz w:val="18"/>
                <w:szCs w:val="18"/>
              </w:rPr>
              <w:t>其他微生物限量</w:t>
            </w:r>
          </w:p>
        </w:tc>
        <w:tc>
          <w:tcPr>
            <w:tcW w:w="2644" w:type="dxa"/>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color w:val="000000"/>
                <w:sz w:val="18"/>
                <w:szCs w:val="18"/>
              </w:rPr>
              <w:t>项目（单位）</w:t>
            </w:r>
          </w:p>
        </w:tc>
        <w:tc>
          <w:tcPr>
            <w:tcW w:w="1209" w:type="dxa"/>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color w:val="000000"/>
                <w:sz w:val="18"/>
                <w:szCs w:val="18"/>
              </w:rPr>
              <w:t>采样方案及限量</w:t>
            </w:r>
          </w:p>
        </w:tc>
        <w:tc>
          <w:tcPr>
            <w:tcW w:w="3651" w:type="dxa"/>
            <w:gridSpan w:val="2"/>
            <w:vMerge w:val="restart"/>
            <w:tcBorders>
              <w:top w:val="single" w:sz="4" w:space="0" w:color="000000"/>
              <w:left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p>
        </w:tc>
        <w:tc>
          <w:tcPr>
            <w:tcW w:w="1912" w:type="dxa"/>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color w:val="000000"/>
                <w:sz w:val="18"/>
                <w:szCs w:val="18"/>
              </w:rPr>
              <w:t>项目（单位）</w:t>
            </w:r>
          </w:p>
        </w:tc>
        <w:tc>
          <w:tcPr>
            <w:tcW w:w="2017" w:type="dxa"/>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color w:val="000000"/>
                <w:sz w:val="18"/>
                <w:szCs w:val="18"/>
              </w:rPr>
              <w:t>采样方案及限量</w:t>
            </w:r>
          </w:p>
        </w:tc>
      </w:tr>
      <w:tr w:rsidR="008A4148" w:rsidRPr="00802D3A" w:rsidTr="00763A32">
        <w:trPr>
          <w:cantSplit/>
          <w:trHeight w:val="680"/>
        </w:trPr>
        <w:tc>
          <w:tcPr>
            <w:tcW w:w="0" w:type="auto"/>
            <w:vMerge/>
            <w:tcBorders>
              <w:left w:val="single" w:sz="4" w:space="0" w:color="000000"/>
              <w:bottom w:val="single" w:sz="4" w:space="0" w:color="000000"/>
              <w:right w:val="single" w:sz="4" w:space="0" w:color="000000"/>
            </w:tcBorders>
            <w:shd w:val="clear" w:color="auto" w:fill="auto"/>
            <w:vAlign w:val="center"/>
          </w:tcPr>
          <w:p w:rsidR="008A4148" w:rsidRPr="00802D3A" w:rsidRDefault="008A4148" w:rsidP="00A0761E">
            <w:pPr>
              <w:rPr>
                <w:rFonts w:ascii="仿宋" w:eastAsia="仿宋" w:hAnsi="仿宋"/>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rPr>
                <w:rFonts w:ascii="仿宋" w:eastAsia="仿宋" w:hAnsi="仿宋"/>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rPr>
                <w:rFonts w:ascii="仿宋" w:eastAsia="仿宋" w:hAnsi="仿宋"/>
                <w:sz w:val="18"/>
                <w:szCs w:val="18"/>
              </w:rPr>
            </w:pPr>
          </w:p>
        </w:tc>
        <w:tc>
          <w:tcPr>
            <w:tcW w:w="2644" w:type="dxa"/>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hint="eastAsia"/>
                <w:color w:val="000000"/>
                <w:sz w:val="18"/>
                <w:szCs w:val="18"/>
              </w:rPr>
              <w:t xml:space="preserve">大肠菌群/(CFU/mL) </w:t>
            </w:r>
          </w:p>
        </w:tc>
        <w:tc>
          <w:tcPr>
            <w:tcW w:w="1209" w:type="dxa"/>
            <w:tcBorders>
              <w:top w:val="single" w:sz="4" w:space="0" w:color="000000"/>
              <w:left w:val="single" w:sz="4" w:space="0" w:color="000000"/>
              <w:bottom w:val="single" w:sz="4" w:space="0" w:color="000000"/>
              <w:right w:val="single" w:sz="4" w:space="0" w:color="000000"/>
            </w:tcBorders>
            <w:vAlign w:val="center"/>
          </w:tcPr>
          <w:p w:rsidR="008A4148" w:rsidRDefault="008A4148" w:rsidP="00A0761E">
            <w:pPr>
              <w:autoSpaceDN w:val="0"/>
              <w:textAlignment w:val="center"/>
              <w:rPr>
                <w:rFonts w:ascii="仿宋" w:eastAsia="仿宋" w:hAnsi="仿宋"/>
                <w:color w:val="000000"/>
                <w:sz w:val="18"/>
                <w:szCs w:val="18"/>
              </w:rPr>
            </w:pPr>
            <w:r>
              <w:rPr>
                <w:rFonts w:ascii="仿宋" w:eastAsia="仿宋" w:hAnsi="仿宋"/>
                <w:color w:val="000000"/>
                <w:sz w:val="18"/>
                <w:szCs w:val="18"/>
              </w:rPr>
              <w:t>n</w:t>
            </w:r>
            <w:r>
              <w:rPr>
                <w:rFonts w:ascii="仿宋" w:eastAsia="仿宋" w:hAnsi="仿宋" w:hint="eastAsia"/>
                <w:color w:val="000000"/>
                <w:sz w:val="18"/>
                <w:szCs w:val="18"/>
              </w:rPr>
              <w:t>=5</w:t>
            </w:r>
          </w:p>
          <w:p w:rsidR="008A4148" w:rsidRDefault="008A4148" w:rsidP="00A0761E">
            <w:pPr>
              <w:autoSpaceDN w:val="0"/>
              <w:textAlignment w:val="center"/>
              <w:rPr>
                <w:rFonts w:ascii="仿宋" w:eastAsia="仿宋" w:hAnsi="仿宋"/>
                <w:color w:val="000000"/>
                <w:sz w:val="18"/>
                <w:szCs w:val="18"/>
              </w:rPr>
            </w:pPr>
            <w:r>
              <w:rPr>
                <w:rFonts w:ascii="仿宋" w:eastAsia="仿宋" w:hAnsi="仿宋" w:hint="eastAsia"/>
                <w:color w:val="000000"/>
                <w:sz w:val="18"/>
                <w:szCs w:val="18"/>
              </w:rPr>
              <w:t>c=1</w:t>
            </w:r>
          </w:p>
          <w:p w:rsidR="008A4148" w:rsidRPr="00802D3A" w:rsidRDefault="008A4148" w:rsidP="00A0761E">
            <w:pPr>
              <w:autoSpaceDN w:val="0"/>
              <w:textAlignment w:val="center"/>
              <w:rPr>
                <w:rFonts w:ascii="仿宋" w:eastAsia="仿宋" w:hAnsi="仿宋"/>
                <w:color w:val="000000"/>
                <w:sz w:val="18"/>
                <w:szCs w:val="18"/>
              </w:rPr>
            </w:pPr>
            <w:r>
              <w:rPr>
                <w:rFonts w:ascii="仿宋" w:eastAsia="仿宋" w:hAnsi="仿宋" w:hint="eastAsia"/>
                <w:color w:val="000000"/>
                <w:sz w:val="18"/>
                <w:szCs w:val="18"/>
              </w:rPr>
              <w:t>M=0</w:t>
            </w:r>
          </w:p>
        </w:tc>
        <w:tc>
          <w:tcPr>
            <w:tcW w:w="3651" w:type="dxa"/>
            <w:gridSpan w:val="2"/>
            <w:vMerge/>
            <w:tcBorders>
              <w:left w:val="single" w:sz="4" w:space="0" w:color="000000"/>
              <w:bottom w:val="single" w:sz="4" w:space="0" w:color="000000"/>
              <w:right w:val="single" w:sz="4" w:space="0" w:color="000000"/>
            </w:tcBorders>
            <w:vAlign w:val="center"/>
          </w:tcPr>
          <w:p w:rsidR="008A4148" w:rsidRPr="00802D3A" w:rsidRDefault="008A4148" w:rsidP="00A0761E">
            <w:pPr>
              <w:rPr>
                <w:rFonts w:ascii="仿宋" w:eastAsia="仿宋" w:hAnsi="仿宋"/>
                <w:sz w:val="18"/>
                <w:szCs w:val="18"/>
              </w:rPr>
            </w:pPr>
          </w:p>
        </w:tc>
        <w:tc>
          <w:tcPr>
            <w:tcW w:w="1912" w:type="dxa"/>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hint="eastAsia"/>
                <w:color w:val="000000"/>
                <w:sz w:val="18"/>
                <w:szCs w:val="18"/>
              </w:rPr>
              <w:t>大肠菌群/(CFU/mL)</w:t>
            </w:r>
          </w:p>
        </w:tc>
        <w:tc>
          <w:tcPr>
            <w:tcW w:w="2017" w:type="dxa"/>
            <w:tcBorders>
              <w:top w:val="single" w:sz="4" w:space="0" w:color="000000"/>
              <w:left w:val="single" w:sz="4" w:space="0" w:color="000000"/>
              <w:bottom w:val="single" w:sz="4" w:space="0" w:color="000000"/>
              <w:right w:val="single" w:sz="4" w:space="0" w:color="000000"/>
            </w:tcBorders>
            <w:vAlign w:val="center"/>
          </w:tcPr>
          <w:p w:rsidR="008A4148" w:rsidRDefault="008A4148" w:rsidP="00A0761E">
            <w:pPr>
              <w:autoSpaceDN w:val="0"/>
              <w:textAlignment w:val="center"/>
              <w:rPr>
                <w:rFonts w:ascii="仿宋" w:eastAsia="仿宋" w:hAnsi="仿宋"/>
                <w:color w:val="000000"/>
                <w:sz w:val="18"/>
                <w:szCs w:val="18"/>
              </w:rPr>
            </w:pPr>
            <w:r>
              <w:rPr>
                <w:rFonts w:ascii="仿宋" w:eastAsia="仿宋" w:hAnsi="仿宋"/>
                <w:color w:val="000000"/>
                <w:sz w:val="18"/>
                <w:szCs w:val="18"/>
              </w:rPr>
              <w:t>n</w:t>
            </w:r>
            <w:r>
              <w:rPr>
                <w:rFonts w:ascii="仿宋" w:eastAsia="仿宋" w:hAnsi="仿宋" w:hint="eastAsia"/>
                <w:color w:val="000000"/>
                <w:sz w:val="18"/>
                <w:szCs w:val="18"/>
              </w:rPr>
              <w:t>=5</w:t>
            </w:r>
          </w:p>
          <w:p w:rsidR="008A4148" w:rsidRDefault="008A4148" w:rsidP="00A0761E">
            <w:pPr>
              <w:autoSpaceDN w:val="0"/>
              <w:textAlignment w:val="center"/>
              <w:rPr>
                <w:rFonts w:ascii="仿宋" w:eastAsia="仿宋" w:hAnsi="仿宋"/>
                <w:color w:val="000000"/>
                <w:sz w:val="18"/>
                <w:szCs w:val="18"/>
              </w:rPr>
            </w:pPr>
            <w:r>
              <w:rPr>
                <w:rFonts w:ascii="仿宋" w:eastAsia="仿宋" w:hAnsi="仿宋" w:hint="eastAsia"/>
                <w:color w:val="000000"/>
                <w:sz w:val="18"/>
                <w:szCs w:val="18"/>
              </w:rPr>
              <w:t>c=1</w:t>
            </w:r>
          </w:p>
          <w:p w:rsidR="008A4148" w:rsidRPr="00802D3A" w:rsidRDefault="008A4148" w:rsidP="00A0761E">
            <w:pPr>
              <w:autoSpaceDN w:val="0"/>
              <w:textAlignment w:val="center"/>
              <w:rPr>
                <w:rFonts w:ascii="仿宋" w:eastAsia="仿宋" w:hAnsi="仿宋"/>
                <w:color w:val="000000"/>
                <w:sz w:val="18"/>
                <w:szCs w:val="18"/>
              </w:rPr>
            </w:pPr>
            <w:r>
              <w:rPr>
                <w:rFonts w:ascii="仿宋" w:eastAsia="仿宋" w:hAnsi="仿宋" w:hint="eastAsia"/>
                <w:color w:val="000000"/>
                <w:sz w:val="18"/>
                <w:szCs w:val="18"/>
              </w:rPr>
              <w:t>M=0</w:t>
            </w:r>
          </w:p>
        </w:tc>
      </w:tr>
      <w:tr w:rsidR="008A4148" w:rsidRPr="00802D3A" w:rsidTr="00763A32">
        <w:trPr>
          <w:cantSplit/>
          <w:trHeight w:val="680"/>
        </w:trPr>
        <w:tc>
          <w:tcPr>
            <w:tcW w:w="0" w:type="auto"/>
            <w:vMerge w:val="restart"/>
            <w:tcBorders>
              <w:top w:val="single" w:sz="4" w:space="0" w:color="000000"/>
              <w:left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r>
              <w:rPr>
                <w:rFonts w:ascii="仿宋" w:eastAsia="仿宋" w:hAnsi="仿宋" w:hint="eastAsia"/>
                <w:color w:val="000000"/>
                <w:sz w:val="18"/>
                <w:szCs w:val="18"/>
              </w:rPr>
              <w:t>6</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color w:val="000000"/>
                <w:sz w:val="18"/>
                <w:szCs w:val="18"/>
              </w:rPr>
              <w:t>食品添加剂</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color w:val="000000"/>
                <w:sz w:val="18"/>
                <w:szCs w:val="18"/>
              </w:rPr>
              <w:t>食品添加剂</w:t>
            </w:r>
          </w:p>
        </w:tc>
        <w:tc>
          <w:tcPr>
            <w:tcW w:w="2644" w:type="dxa"/>
            <w:vMerge w:val="restart"/>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color w:val="000000"/>
                <w:sz w:val="18"/>
                <w:szCs w:val="18"/>
              </w:rPr>
              <w:t>使用的食品添加剂品种</w:t>
            </w:r>
          </w:p>
        </w:tc>
        <w:tc>
          <w:tcPr>
            <w:tcW w:w="1209" w:type="dxa"/>
            <w:vMerge w:val="restart"/>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hint="eastAsia"/>
                <w:color w:val="000000"/>
                <w:sz w:val="18"/>
                <w:szCs w:val="18"/>
              </w:rPr>
              <w:t>最大使用量(g/Kg)</w:t>
            </w:r>
          </w:p>
        </w:tc>
        <w:tc>
          <w:tcPr>
            <w:tcW w:w="2475" w:type="dxa"/>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color w:val="000000"/>
                <w:sz w:val="18"/>
                <w:szCs w:val="18"/>
              </w:rPr>
              <w:t>GB2760食品分类号</w:t>
            </w:r>
          </w:p>
        </w:tc>
        <w:tc>
          <w:tcPr>
            <w:tcW w:w="1176" w:type="dxa"/>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smartTag w:uri="urn:schemas-microsoft-com:office:smarttags" w:element="chsdate">
              <w:smartTagPr>
                <w:attr w:name="IsROCDate" w:val="False"/>
                <w:attr w:name="IsLunarDate" w:val="False"/>
                <w:attr w:name="Day" w:val="30"/>
                <w:attr w:name="Month" w:val="12"/>
                <w:attr w:name="Year" w:val="1899"/>
              </w:smartTagPr>
              <w:r w:rsidRPr="00802D3A">
                <w:rPr>
                  <w:rFonts w:ascii="仿宋" w:eastAsia="仿宋" w:hAnsi="仿宋" w:hint="eastAsia"/>
                  <w:color w:val="000000"/>
                  <w:sz w:val="18"/>
                  <w:szCs w:val="18"/>
                </w:rPr>
                <w:t>14.01.03</w:t>
              </w:r>
            </w:smartTag>
          </w:p>
        </w:tc>
        <w:tc>
          <w:tcPr>
            <w:tcW w:w="3929" w:type="dxa"/>
            <w:gridSpan w:val="2"/>
            <w:vMerge w:val="restart"/>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p>
        </w:tc>
      </w:tr>
      <w:tr w:rsidR="008A4148" w:rsidRPr="00802D3A" w:rsidTr="00763A32">
        <w:trPr>
          <w:cantSplit/>
          <w:trHeight w:val="680"/>
        </w:trPr>
        <w:tc>
          <w:tcPr>
            <w:tcW w:w="0" w:type="auto"/>
            <w:vMerge/>
            <w:tcBorders>
              <w:left w:val="single" w:sz="4" w:space="0" w:color="000000"/>
              <w:right w:val="single" w:sz="4" w:space="0" w:color="000000"/>
            </w:tcBorders>
            <w:vAlign w:val="center"/>
          </w:tcPr>
          <w:p w:rsidR="008A4148" w:rsidRPr="00802D3A" w:rsidRDefault="008A4148" w:rsidP="00A0761E">
            <w:pPr>
              <w:rPr>
                <w:rFonts w:ascii="仿宋" w:eastAsia="仿宋" w:hAnsi="仿宋"/>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rPr>
                <w:rFonts w:ascii="仿宋" w:eastAsia="仿宋" w:hAnsi="仿宋"/>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rPr>
                <w:rFonts w:ascii="仿宋" w:eastAsia="仿宋" w:hAnsi="仿宋"/>
                <w:sz w:val="18"/>
                <w:szCs w:val="18"/>
              </w:rPr>
            </w:pPr>
          </w:p>
        </w:tc>
        <w:tc>
          <w:tcPr>
            <w:tcW w:w="2644" w:type="dxa"/>
            <w:vMerge/>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rPr>
                <w:rFonts w:ascii="仿宋" w:eastAsia="仿宋" w:hAnsi="仿宋"/>
                <w:sz w:val="18"/>
                <w:szCs w:val="18"/>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rPr>
                <w:rFonts w:ascii="仿宋" w:eastAsia="仿宋" w:hAnsi="仿宋"/>
                <w:sz w:val="18"/>
                <w:szCs w:val="18"/>
              </w:rPr>
            </w:pPr>
          </w:p>
        </w:tc>
        <w:tc>
          <w:tcPr>
            <w:tcW w:w="2475" w:type="dxa"/>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color w:val="000000"/>
                <w:sz w:val="18"/>
                <w:szCs w:val="18"/>
              </w:rPr>
              <w:t>使用的食品添加剂品种</w:t>
            </w:r>
          </w:p>
        </w:tc>
        <w:tc>
          <w:tcPr>
            <w:tcW w:w="1176" w:type="dxa"/>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color w:val="000000"/>
                <w:sz w:val="18"/>
                <w:szCs w:val="18"/>
              </w:rPr>
              <w:t>最大使用量</w:t>
            </w:r>
            <w:r w:rsidRPr="00802D3A">
              <w:rPr>
                <w:rFonts w:ascii="仿宋" w:eastAsia="仿宋" w:hAnsi="仿宋" w:hint="eastAsia"/>
                <w:color w:val="000000"/>
                <w:sz w:val="18"/>
                <w:szCs w:val="18"/>
              </w:rPr>
              <w:t>(g/Kg)</w:t>
            </w:r>
          </w:p>
        </w:tc>
        <w:tc>
          <w:tcPr>
            <w:tcW w:w="3929" w:type="dxa"/>
            <w:gridSpan w:val="2"/>
            <w:vMerge/>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rPr>
                <w:rFonts w:ascii="仿宋" w:eastAsia="仿宋" w:hAnsi="仿宋"/>
                <w:sz w:val="18"/>
                <w:szCs w:val="18"/>
              </w:rPr>
            </w:pPr>
          </w:p>
        </w:tc>
      </w:tr>
      <w:tr w:rsidR="008A4148" w:rsidRPr="00802D3A" w:rsidTr="00763A32">
        <w:trPr>
          <w:cantSplit/>
          <w:trHeight w:val="680"/>
        </w:trPr>
        <w:tc>
          <w:tcPr>
            <w:tcW w:w="0" w:type="auto"/>
            <w:vMerge/>
            <w:tcBorders>
              <w:left w:val="single" w:sz="4" w:space="0" w:color="000000"/>
              <w:right w:val="single" w:sz="4" w:space="0" w:color="000000"/>
            </w:tcBorders>
            <w:vAlign w:val="center"/>
          </w:tcPr>
          <w:p w:rsidR="008A4148" w:rsidRPr="00802D3A" w:rsidRDefault="008A4148" w:rsidP="00A0761E">
            <w:pPr>
              <w:rPr>
                <w:rFonts w:ascii="仿宋" w:eastAsia="仿宋" w:hAnsi="仿宋"/>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rPr>
                <w:rFonts w:ascii="仿宋" w:eastAsia="仿宋" w:hAnsi="仿宋"/>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rPr>
                <w:rFonts w:ascii="仿宋" w:eastAsia="仿宋" w:hAnsi="仿宋"/>
                <w:sz w:val="18"/>
                <w:szCs w:val="18"/>
              </w:rPr>
            </w:pPr>
          </w:p>
        </w:tc>
        <w:tc>
          <w:tcPr>
            <w:tcW w:w="2644" w:type="dxa"/>
            <w:tcBorders>
              <w:top w:val="single" w:sz="4" w:space="0" w:color="000000"/>
              <w:left w:val="single" w:sz="4" w:space="0" w:color="000000"/>
              <w:bottom w:val="single" w:sz="4" w:space="0" w:color="000000"/>
              <w:right w:val="single" w:sz="4" w:space="0" w:color="000000"/>
            </w:tcBorders>
            <w:vAlign w:val="center"/>
          </w:tcPr>
          <w:p w:rsidR="008A4148" w:rsidRDefault="008A4148" w:rsidP="00A0761E">
            <w:pPr>
              <w:autoSpaceDN w:val="0"/>
              <w:textAlignment w:val="center"/>
              <w:rPr>
                <w:rFonts w:ascii="仿宋" w:eastAsia="仿宋" w:hAnsi="仿宋"/>
                <w:color w:val="000000"/>
                <w:sz w:val="18"/>
                <w:szCs w:val="18"/>
              </w:rPr>
            </w:pPr>
            <w:r w:rsidRPr="00802D3A">
              <w:rPr>
                <w:rFonts w:ascii="仿宋" w:eastAsia="仿宋" w:hAnsi="仿宋" w:hint="eastAsia"/>
                <w:color w:val="000000"/>
                <w:sz w:val="18"/>
                <w:szCs w:val="18"/>
              </w:rPr>
              <w:t>氯化钾</w:t>
            </w:r>
          </w:p>
          <w:p w:rsidR="008A4148" w:rsidRPr="00802D3A" w:rsidRDefault="008A4148" w:rsidP="00A0761E">
            <w:pPr>
              <w:autoSpaceDN w:val="0"/>
              <w:textAlignment w:val="center"/>
              <w:rPr>
                <w:rFonts w:ascii="仿宋" w:eastAsia="仿宋" w:hAnsi="仿宋"/>
                <w:color w:val="000000"/>
                <w:sz w:val="18"/>
                <w:szCs w:val="18"/>
              </w:rPr>
            </w:pPr>
          </w:p>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hint="eastAsia"/>
                <w:color w:val="000000"/>
                <w:sz w:val="18"/>
                <w:szCs w:val="18"/>
              </w:rPr>
              <w:t>硫酸镁</w:t>
            </w:r>
          </w:p>
        </w:tc>
        <w:tc>
          <w:tcPr>
            <w:tcW w:w="1209" w:type="dxa"/>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hint="eastAsia"/>
                <w:color w:val="000000"/>
                <w:sz w:val="18"/>
                <w:szCs w:val="18"/>
              </w:rPr>
              <w:t>按生产需要适量使用；</w:t>
            </w:r>
          </w:p>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hint="eastAsia"/>
                <w:color w:val="000000"/>
                <w:sz w:val="18"/>
                <w:szCs w:val="18"/>
              </w:rPr>
              <w:t>≤0.05</w:t>
            </w:r>
          </w:p>
        </w:tc>
        <w:tc>
          <w:tcPr>
            <w:tcW w:w="2475" w:type="dxa"/>
            <w:tcBorders>
              <w:top w:val="single" w:sz="4" w:space="0" w:color="000000"/>
              <w:left w:val="single" w:sz="4" w:space="0" w:color="000000"/>
              <w:bottom w:val="single" w:sz="4" w:space="0" w:color="000000"/>
              <w:right w:val="single" w:sz="4" w:space="0" w:color="000000"/>
            </w:tcBorders>
            <w:vAlign w:val="center"/>
          </w:tcPr>
          <w:p w:rsidR="008A4148" w:rsidRDefault="008A4148" w:rsidP="00A0761E">
            <w:pPr>
              <w:autoSpaceDN w:val="0"/>
              <w:textAlignment w:val="center"/>
              <w:rPr>
                <w:rFonts w:ascii="仿宋" w:eastAsia="仿宋" w:hAnsi="仿宋"/>
                <w:color w:val="000000"/>
                <w:sz w:val="18"/>
                <w:szCs w:val="18"/>
              </w:rPr>
            </w:pPr>
            <w:r w:rsidRPr="00802D3A">
              <w:rPr>
                <w:rFonts w:ascii="仿宋" w:eastAsia="仿宋" w:hAnsi="仿宋" w:hint="eastAsia"/>
                <w:color w:val="000000"/>
                <w:sz w:val="18"/>
                <w:szCs w:val="18"/>
              </w:rPr>
              <w:t>氯化钾</w:t>
            </w:r>
          </w:p>
          <w:p w:rsidR="008A4148" w:rsidRPr="00802D3A" w:rsidRDefault="008A4148" w:rsidP="00A0761E">
            <w:pPr>
              <w:autoSpaceDN w:val="0"/>
              <w:textAlignment w:val="center"/>
              <w:rPr>
                <w:rFonts w:ascii="仿宋" w:eastAsia="仿宋" w:hAnsi="仿宋"/>
                <w:color w:val="000000"/>
                <w:sz w:val="18"/>
                <w:szCs w:val="18"/>
              </w:rPr>
            </w:pPr>
          </w:p>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hint="eastAsia"/>
                <w:color w:val="000000"/>
                <w:sz w:val="18"/>
                <w:szCs w:val="18"/>
              </w:rPr>
              <w:t>硫酸镁</w:t>
            </w:r>
          </w:p>
        </w:tc>
        <w:tc>
          <w:tcPr>
            <w:tcW w:w="1176" w:type="dxa"/>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hint="eastAsia"/>
                <w:color w:val="000000"/>
                <w:sz w:val="18"/>
                <w:szCs w:val="18"/>
              </w:rPr>
              <w:t>按生产需要适量使用；</w:t>
            </w:r>
          </w:p>
          <w:p w:rsidR="008A4148" w:rsidRPr="00802D3A" w:rsidRDefault="008A4148" w:rsidP="00A0761E">
            <w:pPr>
              <w:autoSpaceDN w:val="0"/>
              <w:textAlignment w:val="center"/>
              <w:rPr>
                <w:rFonts w:ascii="仿宋" w:eastAsia="仿宋" w:hAnsi="仿宋"/>
                <w:color w:val="000000"/>
                <w:sz w:val="18"/>
                <w:szCs w:val="18"/>
              </w:rPr>
            </w:pPr>
            <w:r w:rsidRPr="00802D3A">
              <w:rPr>
                <w:rFonts w:ascii="仿宋" w:eastAsia="仿宋" w:hAnsi="仿宋" w:hint="eastAsia"/>
                <w:color w:val="000000"/>
                <w:sz w:val="18"/>
                <w:szCs w:val="18"/>
              </w:rPr>
              <w:t>≤0.05</w:t>
            </w:r>
          </w:p>
        </w:tc>
        <w:tc>
          <w:tcPr>
            <w:tcW w:w="3929" w:type="dxa"/>
            <w:gridSpan w:val="2"/>
            <w:vMerge/>
            <w:tcBorders>
              <w:top w:val="single" w:sz="4" w:space="0" w:color="000000"/>
              <w:left w:val="single" w:sz="4" w:space="0" w:color="000000"/>
              <w:bottom w:val="single" w:sz="4" w:space="0" w:color="000000"/>
              <w:right w:val="single" w:sz="4" w:space="0" w:color="000000"/>
            </w:tcBorders>
            <w:vAlign w:val="center"/>
          </w:tcPr>
          <w:p w:rsidR="008A4148" w:rsidRPr="00802D3A" w:rsidRDefault="008A4148" w:rsidP="00A0761E">
            <w:pPr>
              <w:autoSpaceDN w:val="0"/>
              <w:rPr>
                <w:rFonts w:ascii="仿宋" w:eastAsia="仿宋" w:hAnsi="仿宋"/>
                <w:sz w:val="18"/>
                <w:szCs w:val="18"/>
              </w:rPr>
            </w:pPr>
          </w:p>
        </w:tc>
      </w:tr>
    </w:tbl>
    <w:p w:rsidR="00672F86" w:rsidRPr="000F78FD" w:rsidRDefault="00672F86" w:rsidP="00A0761E">
      <w:pPr>
        <w:adjustRightInd w:val="0"/>
        <w:snapToGrid w:val="0"/>
        <w:spacing w:line="360" w:lineRule="auto"/>
        <w:ind w:firstLineChars="200" w:firstLine="480"/>
        <w:jc w:val="left"/>
        <w:rPr>
          <w:rFonts w:ascii="仿宋" w:eastAsia="仿宋" w:hAnsi="仿宋" w:cs="宋体"/>
          <w:color w:val="800000"/>
          <w:kern w:val="0"/>
          <w:sz w:val="24"/>
          <w:szCs w:val="24"/>
        </w:rPr>
        <w:sectPr w:rsidR="00672F86" w:rsidRPr="000F78FD" w:rsidSect="002B4F18">
          <w:pgSz w:w="16838" w:h="11906" w:orient="landscape"/>
          <w:pgMar w:top="1797" w:right="1440" w:bottom="1797" w:left="1440" w:header="851" w:footer="992" w:gutter="0"/>
          <w:cols w:space="425"/>
          <w:docGrid w:type="linesAndChars" w:linePitch="312"/>
        </w:sectPr>
      </w:pPr>
    </w:p>
    <w:p w:rsidR="00672F86" w:rsidRPr="000F78FD" w:rsidRDefault="00672F86" w:rsidP="00A0761E">
      <w:pPr>
        <w:adjustRightInd w:val="0"/>
        <w:snapToGrid w:val="0"/>
        <w:spacing w:line="360" w:lineRule="auto"/>
        <w:ind w:firstLineChars="200" w:firstLine="480"/>
        <w:rPr>
          <w:rFonts w:ascii="仿宋" w:eastAsia="仿宋" w:hAnsi="仿宋" w:cs="Arial"/>
          <w:sz w:val="24"/>
          <w:szCs w:val="24"/>
        </w:rPr>
      </w:pPr>
    </w:p>
    <w:p w:rsidR="00672F86" w:rsidRPr="008A4148" w:rsidRDefault="00672F86" w:rsidP="00A0761E">
      <w:pPr>
        <w:adjustRightInd w:val="0"/>
        <w:snapToGrid w:val="0"/>
        <w:spacing w:line="360" w:lineRule="auto"/>
        <w:jc w:val="center"/>
        <w:rPr>
          <w:rFonts w:ascii="黑体" w:eastAsia="黑体" w:hAnsi="黑体"/>
          <w:kern w:val="0"/>
          <w:szCs w:val="21"/>
        </w:rPr>
      </w:pPr>
      <w:r w:rsidRPr="008A4148">
        <w:rPr>
          <w:rFonts w:ascii="黑体" w:eastAsia="黑体" w:hAnsi="黑体" w:cs="黑体" w:hint="eastAsia"/>
          <w:kern w:val="0"/>
          <w:szCs w:val="21"/>
        </w:rPr>
        <w:t>附</w:t>
      </w:r>
      <w:r w:rsidRPr="008A4148">
        <w:rPr>
          <w:rFonts w:ascii="黑体" w:eastAsia="黑体" w:hAnsi="黑体" w:cs="黑体"/>
          <w:kern w:val="0"/>
          <w:szCs w:val="21"/>
        </w:rPr>
        <w:t xml:space="preserve"> </w:t>
      </w:r>
      <w:r w:rsidRPr="008A4148">
        <w:rPr>
          <w:rFonts w:ascii="黑体" w:eastAsia="黑体" w:hAnsi="黑体" w:cs="黑体" w:hint="eastAsia"/>
          <w:kern w:val="0"/>
          <w:szCs w:val="21"/>
        </w:rPr>
        <w:t>录  规范性引用文件</w:t>
      </w:r>
    </w:p>
    <w:p w:rsidR="00672F86" w:rsidRPr="000F78FD" w:rsidRDefault="00672F86" w:rsidP="00A0761E">
      <w:pPr>
        <w:adjustRightInd w:val="0"/>
        <w:snapToGrid w:val="0"/>
        <w:spacing w:line="360" w:lineRule="auto"/>
        <w:ind w:firstLineChars="200" w:firstLine="480"/>
        <w:rPr>
          <w:rFonts w:ascii="仿宋" w:eastAsia="仿宋" w:hAnsi="仿宋" w:cs="宋体"/>
          <w:color w:val="800000"/>
          <w:kern w:val="0"/>
          <w:sz w:val="24"/>
          <w:szCs w:val="24"/>
        </w:rPr>
      </w:pPr>
    </w:p>
    <w:p w:rsidR="00672F86" w:rsidRPr="008A4148" w:rsidRDefault="00672F86" w:rsidP="00A0761E">
      <w:pPr>
        <w:ind w:firstLineChars="200" w:firstLine="420"/>
        <w:rPr>
          <w:rFonts w:asciiTheme="minorEastAsia" w:hAnsiTheme="minorEastAsia" w:cs="宋体"/>
          <w:bCs/>
          <w:kern w:val="36"/>
          <w:szCs w:val="21"/>
        </w:rPr>
      </w:pPr>
      <w:r w:rsidRPr="008A4148">
        <w:rPr>
          <w:rFonts w:asciiTheme="minorEastAsia" w:hAnsiTheme="minorEastAsia" w:cs="宋体" w:hint="eastAsia"/>
          <w:bCs/>
          <w:kern w:val="36"/>
          <w:szCs w:val="21"/>
        </w:rPr>
        <w:t>下列文件对于本文件的应用是必不可少的。凡是注日期的引用文件，仅所注日期的版本适用于本文件。凡是不注日期的引用文件，其最新版本（包括所有的修改单）适用于本文件。</w:t>
      </w:r>
    </w:p>
    <w:p w:rsidR="00672F86" w:rsidRPr="008A4148" w:rsidRDefault="00672F86" w:rsidP="00A0761E">
      <w:pPr>
        <w:ind w:firstLineChars="200" w:firstLine="420"/>
        <w:rPr>
          <w:rFonts w:asciiTheme="minorEastAsia" w:hAnsiTheme="minorEastAsia" w:cs="宋体"/>
          <w:bCs/>
          <w:kern w:val="36"/>
          <w:szCs w:val="21"/>
        </w:rPr>
      </w:pPr>
    </w:p>
    <w:p w:rsidR="00672F86" w:rsidRPr="008A4148" w:rsidRDefault="00672F86" w:rsidP="00A0761E">
      <w:pPr>
        <w:ind w:firstLineChars="200" w:firstLine="420"/>
        <w:rPr>
          <w:rFonts w:asciiTheme="minorEastAsia" w:hAnsiTheme="minorEastAsia" w:cs="宋体"/>
          <w:kern w:val="0"/>
          <w:szCs w:val="21"/>
        </w:rPr>
      </w:pPr>
      <w:r w:rsidRPr="008A4148">
        <w:rPr>
          <w:rFonts w:asciiTheme="minorEastAsia" w:hAnsiTheme="minorEastAsia" w:cs="宋体" w:hint="eastAsia"/>
          <w:bCs/>
          <w:kern w:val="36"/>
          <w:szCs w:val="21"/>
        </w:rPr>
        <w:t xml:space="preserve">GB 19298      </w:t>
      </w:r>
      <w:r w:rsidRPr="008A4148">
        <w:rPr>
          <w:rFonts w:asciiTheme="minorEastAsia" w:hAnsiTheme="minorEastAsia" w:cs="宋体" w:hint="eastAsia"/>
          <w:kern w:val="0"/>
          <w:szCs w:val="21"/>
        </w:rPr>
        <w:t>食品安全国家标准 包装饮用水</w:t>
      </w:r>
    </w:p>
    <w:p w:rsidR="00672F86" w:rsidRPr="008A4148" w:rsidRDefault="00672F86" w:rsidP="00A0761E">
      <w:pPr>
        <w:ind w:firstLineChars="200" w:firstLine="420"/>
        <w:rPr>
          <w:rFonts w:asciiTheme="minorEastAsia" w:hAnsiTheme="minorEastAsia" w:cs="宋体"/>
          <w:bCs/>
          <w:kern w:val="36"/>
          <w:szCs w:val="21"/>
        </w:rPr>
      </w:pPr>
      <w:r w:rsidRPr="008A4148">
        <w:rPr>
          <w:rFonts w:asciiTheme="minorEastAsia" w:hAnsiTheme="minorEastAsia" w:cs="宋体" w:hint="eastAsia"/>
          <w:bCs/>
          <w:kern w:val="36"/>
          <w:szCs w:val="21"/>
        </w:rPr>
        <w:t>GB 5749       生活饮用水卫生标准</w:t>
      </w:r>
    </w:p>
    <w:p w:rsidR="00672F86" w:rsidRPr="008A4148" w:rsidRDefault="00672F86" w:rsidP="00A0761E">
      <w:pPr>
        <w:ind w:firstLineChars="200" w:firstLine="420"/>
        <w:rPr>
          <w:rFonts w:asciiTheme="minorEastAsia" w:hAnsiTheme="minorEastAsia" w:cs="宋体"/>
          <w:bCs/>
          <w:kern w:val="36"/>
          <w:szCs w:val="21"/>
        </w:rPr>
      </w:pPr>
      <w:r w:rsidRPr="008A4148">
        <w:rPr>
          <w:rFonts w:asciiTheme="minorEastAsia" w:hAnsiTheme="minorEastAsia" w:cs="宋体" w:hint="eastAsia"/>
          <w:bCs/>
          <w:kern w:val="36"/>
          <w:szCs w:val="21"/>
        </w:rPr>
        <w:t xml:space="preserve">GB 2760       食品安全国家标准  食品添加剂使用标准 </w:t>
      </w:r>
    </w:p>
    <w:p w:rsidR="00672F86" w:rsidRPr="008A4148" w:rsidRDefault="00672F86" w:rsidP="00A0761E">
      <w:pPr>
        <w:ind w:firstLineChars="200" w:firstLine="420"/>
        <w:rPr>
          <w:rFonts w:asciiTheme="minorEastAsia" w:hAnsiTheme="minorEastAsia" w:cs="宋体"/>
          <w:bCs/>
          <w:kern w:val="36"/>
          <w:szCs w:val="21"/>
        </w:rPr>
      </w:pPr>
      <w:r w:rsidRPr="008A4148">
        <w:rPr>
          <w:rFonts w:asciiTheme="minorEastAsia" w:hAnsiTheme="minorEastAsia" w:cs="宋体" w:hint="eastAsia"/>
          <w:bCs/>
          <w:kern w:val="36"/>
          <w:szCs w:val="21"/>
        </w:rPr>
        <w:t xml:space="preserve">GB 2762       食品安全国家标准  食品中污染物限量 </w:t>
      </w:r>
    </w:p>
    <w:p w:rsidR="00672F86" w:rsidRPr="008A4148" w:rsidRDefault="00672F86" w:rsidP="00A0761E">
      <w:pPr>
        <w:spacing w:line="270" w:lineRule="atLeast"/>
        <w:ind w:firstLineChars="200" w:firstLine="420"/>
        <w:rPr>
          <w:rFonts w:asciiTheme="minorEastAsia" w:hAnsiTheme="minorEastAsia" w:cs="宋体"/>
          <w:bCs/>
          <w:kern w:val="36"/>
          <w:szCs w:val="21"/>
        </w:rPr>
      </w:pPr>
      <w:r w:rsidRPr="008A4148">
        <w:rPr>
          <w:rFonts w:asciiTheme="minorEastAsia" w:hAnsiTheme="minorEastAsia" w:cs="宋体" w:hint="eastAsia"/>
          <w:bCs/>
          <w:kern w:val="36"/>
          <w:szCs w:val="21"/>
        </w:rPr>
        <w:t>GB 5009.12    食品安全国家标准 食品中铅的测定</w:t>
      </w:r>
    </w:p>
    <w:p w:rsidR="00672F86" w:rsidRPr="008A4148" w:rsidRDefault="00672F86" w:rsidP="00A0761E">
      <w:pPr>
        <w:spacing w:line="270" w:lineRule="atLeast"/>
        <w:ind w:firstLineChars="200" w:firstLine="420"/>
        <w:rPr>
          <w:rFonts w:asciiTheme="minorEastAsia" w:hAnsiTheme="minorEastAsia" w:cs="宋体"/>
          <w:bCs/>
          <w:kern w:val="36"/>
          <w:szCs w:val="21"/>
        </w:rPr>
      </w:pPr>
      <w:r w:rsidRPr="008A4148">
        <w:rPr>
          <w:rFonts w:asciiTheme="minorEastAsia" w:hAnsiTheme="minorEastAsia" w:cs="宋体" w:hint="eastAsia"/>
          <w:bCs/>
          <w:kern w:val="36"/>
          <w:szCs w:val="21"/>
        </w:rPr>
        <w:t>GB/T 5009.11  食品中总砷及无机砷的测定</w:t>
      </w:r>
    </w:p>
    <w:p w:rsidR="00672F86" w:rsidRPr="008A4148" w:rsidRDefault="00672F86" w:rsidP="00A0761E">
      <w:pPr>
        <w:spacing w:line="270" w:lineRule="atLeast"/>
        <w:ind w:firstLineChars="200" w:firstLine="420"/>
        <w:rPr>
          <w:rFonts w:asciiTheme="minorEastAsia" w:hAnsiTheme="minorEastAsia" w:cs="宋体"/>
          <w:bCs/>
          <w:kern w:val="36"/>
          <w:szCs w:val="21"/>
        </w:rPr>
      </w:pPr>
      <w:r w:rsidRPr="008A4148">
        <w:rPr>
          <w:rFonts w:asciiTheme="minorEastAsia" w:hAnsiTheme="minorEastAsia" w:cs="宋体" w:hint="eastAsia"/>
          <w:bCs/>
          <w:kern w:val="36"/>
          <w:szCs w:val="21"/>
        </w:rPr>
        <w:t>GB/T 5009.15  食品中隔的测定</w:t>
      </w:r>
    </w:p>
    <w:p w:rsidR="00672F86" w:rsidRPr="008A4148" w:rsidRDefault="00672F86" w:rsidP="00A0761E">
      <w:pPr>
        <w:ind w:firstLineChars="200" w:firstLine="420"/>
        <w:rPr>
          <w:rFonts w:asciiTheme="minorEastAsia" w:hAnsiTheme="minorEastAsia" w:cs="宋体"/>
          <w:bCs/>
          <w:kern w:val="36"/>
          <w:szCs w:val="21"/>
        </w:rPr>
      </w:pPr>
      <w:r w:rsidRPr="008A4148">
        <w:rPr>
          <w:rFonts w:asciiTheme="minorEastAsia" w:hAnsiTheme="minorEastAsia" w:cs="宋体" w:hint="eastAsia"/>
          <w:bCs/>
          <w:kern w:val="36"/>
          <w:szCs w:val="21"/>
        </w:rPr>
        <w:t xml:space="preserve">GB/T 8538     饮用天然矿泉水检验方法 </w:t>
      </w:r>
    </w:p>
    <w:p w:rsidR="00672F86" w:rsidRPr="008A4148" w:rsidRDefault="00672F86" w:rsidP="00A0761E">
      <w:pPr>
        <w:ind w:firstLineChars="200" w:firstLine="420"/>
        <w:rPr>
          <w:rFonts w:asciiTheme="minorEastAsia" w:hAnsiTheme="minorEastAsia" w:cs="宋体"/>
          <w:bCs/>
          <w:kern w:val="36"/>
          <w:szCs w:val="21"/>
        </w:rPr>
      </w:pPr>
      <w:r w:rsidRPr="008A4148">
        <w:rPr>
          <w:rFonts w:asciiTheme="minorEastAsia" w:hAnsiTheme="minorEastAsia" w:cs="宋体" w:hint="eastAsia"/>
          <w:bCs/>
          <w:kern w:val="36"/>
          <w:szCs w:val="21"/>
        </w:rPr>
        <w:t xml:space="preserve">GB/T 5750     生活饮用水标准检验方法 </w:t>
      </w:r>
    </w:p>
    <w:p w:rsidR="00672F86" w:rsidRPr="008A4148" w:rsidRDefault="00672F86" w:rsidP="00A0761E">
      <w:pPr>
        <w:ind w:firstLineChars="200" w:firstLine="420"/>
        <w:rPr>
          <w:rFonts w:asciiTheme="minorEastAsia" w:hAnsiTheme="minorEastAsia" w:cs="宋体"/>
          <w:bCs/>
          <w:kern w:val="36"/>
          <w:szCs w:val="21"/>
        </w:rPr>
      </w:pPr>
      <w:r w:rsidRPr="008A4148">
        <w:rPr>
          <w:rFonts w:asciiTheme="minorEastAsia" w:hAnsiTheme="minorEastAsia" w:cs="宋体" w:hint="eastAsia"/>
          <w:bCs/>
          <w:kern w:val="36"/>
          <w:szCs w:val="21"/>
        </w:rPr>
        <w:t xml:space="preserve">GB 4789       食品安全国家标准  食品微生物学检验 </w:t>
      </w:r>
    </w:p>
    <w:p w:rsidR="00672F86" w:rsidRPr="008A4148" w:rsidRDefault="00672F86" w:rsidP="00A0761E">
      <w:pPr>
        <w:ind w:firstLineChars="200" w:firstLine="420"/>
        <w:rPr>
          <w:rFonts w:asciiTheme="minorEastAsia" w:hAnsiTheme="minorEastAsia" w:cs="宋体"/>
          <w:bCs/>
          <w:kern w:val="36"/>
          <w:szCs w:val="21"/>
        </w:rPr>
      </w:pPr>
      <w:r w:rsidRPr="008A4148">
        <w:rPr>
          <w:rFonts w:asciiTheme="minorEastAsia" w:hAnsiTheme="minorEastAsia" w:cs="宋体" w:hint="eastAsia"/>
          <w:bCs/>
          <w:kern w:val="36"/>
          <w:szCs w:val="21"/>
        </w:rPr>
        <w:t xml:space="preserve">GB 19304      定型包装饮用水企业生产卫生规范 </w:t>
      </w:r>
    </w:p>
    <w:p w:rsidR="00672F86" w:rsidRPr="008A4148" w:rsidRDefault="00672F86" w:rsidP="00A0761E">
      <w:pPr>
        <w:ind w:firstLineChars="200" w:firstLine="420"/>
        <w:rPr>
          <w:rFonts w:asciiTheme="minorEastAsia" w:hAnsiTheme="minorEastAsia" w:cs="宋体"/>
          <w:bCs/>
          <w:kern w:val="36"/>
          <w:szCs w:val="21"/>
        </w:rPr>
      </w:pPr>
      <w:r w:rsidRPr="008A4148">
        <w:rPr>
          <w:rFonts w:asciiTheme="minorEastAsia" w:hAnsiTheme="minorEastAsia" w:cs="宋体" w:hint="eastAsia"/>
          <w:bCs/>
          <w:kern w:val="36"/>
          <w:szCs w:val="21"/>
        </w:rPr>
        <w:t xml:space="preserve">GB 14881      食品生产通用卫生规范 </w:t>
      </w:r>
    </w:p>
    <w:p w:rsidR="00672F86" w:rsidRPr="008A4148" w:rsidRDefault="00672F86" w:rsidP="00A0761E">
      <w:pPr>
        <w:ind w:firstLineChars="200" w:firstLine="420"/>
        <w:rPr>
          <w:rFonts w:asciiTheme="minorEastAsia" w:hAnsiTheme="minorEastAsia" w:cs="宋体"/>
          <w:bCs/>
          <w:kern w:val="36"/>
          <w:szCs w:val="21"/>
        </w:rPr>
      </w:pPr>
      <w:r w:rsidRPr="008A4148">
        <w:rPr>
          <w:rFonts w:asciiTheme="minorEastAsia" w:hAnsiTheme="minorEastAsia" w:cs="宋体" w:hint="eastAsia"/>
          <w:bCs/>
          <w:kern w:val="36"/>
          <w:szCs w:val="21"/>
        </w:rPr>
        <w:t xml:space="preserve">GB 7718       食品安全国家标准  预包装食品标签通则 </w:t>
      </w:r>
    </w:p>
    <w:p w:rsidR="00672F86" w:rsidRPr="008A4148" w:rsidRDefault="00672F86" w:rsidP="00A0761E">
      <w:pPr>
        <w:ind w:firstLineChars="200" w:firstLine="420"/>
        <w:rPr>
          <w:rFonts w:asciiTheme="minorEastAsia" w:hAnsiTheme="minorEastAsia" w:cs="宋体"/>
          <w:bCs/>
          <w:kern w:val="36"/>
          <w:szCs w:val="21"/>
        </w:rPr>
      </w:pPr>
      <w:r w:rsidRPr="008A4148">
        <w:rPr>
          <w:rFonts w:asciiTheme="minorEastAsia" w:hAnsiTheme="minorEastAsia" w:cs="宋体" w:hint="eastAsia"/>
          <w:bCs/>
          <w:kern w:val="36"/>
          <w:szCs w:val="21"/>
        </w:rPr>
        <w:t>QB2460        聚碳酸酯（PC）饮用水罐</w:t>
      </w:r>
    </w:p>
    <w:p w:rsidR="00672F86" w:rsidRPr="008A4148" w:rsidRDefault="00672F86" w:rsidP="00A0761E">
      <w:pPr>
        <w:ind w:firstLineChars="200" w:firstLine="420"/>
        <w:rPr>
          <w:rFonts w:asciiTheme="minorEastAsia" w:hAnsiTheme="minorEastAsia" w:cs="宋体"/>
          <w:bCs/>
          <w:kern w:val="36"/>
          <w:szCs w:val="21"/>
        </w:rPr>
      </w:pPr>
      <w:r w:rsidRPr="008A4148">
        <w:rPr>
          <w:rFonts w:asciiTheme="minorEastAsia" w:hAnsiTheme="minorEastAsia" w:cs="宋体" w:hint="eastAsia"/>
          <w:bCs/>
          <w:kern w:val="36"/>
          <w:szCs w:val="21"/>
        </w:rPr>
        <w:t>GB9687        食品包装用聚乙烯成型品卫生标准</w:t>
      </w:r>
    </w:p>
    <w:p w:rsidR="00672F86" w:rsidRDefault="00672F86" w:rsidP="00A0761E">
      <w:pPr>
        <w:ind w:firstLineChars="200" w:firstLine="480"/>
        <w:rPr>
          <w:rFonts w:ascii="仿宋" w:eastAsia="仿宋" w:hAnsi="仿宋" w:cs="宋体"/>
          <w:bCs/>
          <w:kern w:val="36"/>
          <w:sz w:val="24"/>
          <w:szCs w:val="24"/>
        </w:rPr>
      </w:pPr>
    </w:p>
    <w:p w:rsidR="00672F86" w:rsidRDefault="00672F86" w:rsidP="00A0761E">
      <w:pPr>
        <w:ind w:firstLineChars="200" w:firstLine="480"/>
        <w:rPr>
          <w:rFonts w:ascii="仿宋" w:eastAsia="仿宋" w:hAnsi="仿宋" w:cs="宋体"/>
          <w:bCs/>
          <w:kern w:val="36"/>
          <w:sz w:val="24"/>
          <w:szCs w:val="24"/>
        </w:rPr>
      </w:pPr>
    </w:p>
    <w:p w:rsidR="00672F86" w:rsidRDefault="00672F86" w:rsidP="00A0761E">
      <w:pPr>
        <w:ind w:firstLineChars="200" w:firstLine="480"/>
        <w:rPr>
          <w:rFonts w:ascii="仿宋" w:eastAsia="仿宋" w:hAnsi="仿宋" w:cs="宋体"/>
          <w:bCs/>
          <w:kern w:val="36"/>
          <w:sz w:val="24"/>
          <w:szCs w:val="24"/>
        </w:rPr>
      </w:pPr>
    </w:p>
    <w:p w:rsidR="00672F86" w:rsidRDefault="00672F86" w:rsidP="00A0761E">
      <w:pPr>
        <w:ind w:firstLineChars="200" w:firstLine="480"/>
        <w:rPr>
          <w:rFonts w:ascii="仿宋" w:eastAsia="仿宋" w:hAnsi="仿宋" w:cs="宋体"/>
          <w:bCs/>
          <w:kern w:val="36"/>
          <w:sz w:val="24"/>
          <w:szCs w:val="24"/>
        </w:rPr>
      </w:pPr>
    </w:p>
    <w:p w:rsidR="00672F86" w:rsidRDefault="00672F86" w:rsidP="00A0761E">
      <w:pPr>
        <w:ind w:firstLineChars="200" w:firstLine="480"/>
        <w:rPr>
          <w:rFonts w:ascii="仿宋" w:eastAsia="仿宋" w:hAnsi="仿宋" w:cs="宋体"/>
          <w:bCs/>
          <w:kern w:val="36"/>
          <w:sz w:val="24"/>
          <w:szCs w:val="24"/>
        </w:rPr>
      </w:pPr>
    </w:p>
    <w:p w:rsidR="00672F86" w:rsidRDefault="00672F86" w:rsidP="00A0761E">
      <w:pPr>
        <w:ind w:firstLineChars="200" w:firstLine="480"/>
        <w:rPr>
          <w:rFonts w:ascii="仿宋" w:eastAsia="仿宋" w:hAnsi="仿宋" w:cs="宋体"/>
          <w:bCs/>
          <w:kern w:val="36"/>
          <w:sz w:val="24"/>
          <w:szCs w:val="24"/>
        </w:rPr>
      </w:pPr>
    </w:p>
    <w:p w:rsidR="00672F86" w:rsidRDefault="00672F86" w:rsidP="00A0761E">
      <w:pPr>
        <w:ind w:firstLineChars="200" w:firstLine="480"/>
        <w:rPr>
          <w:rFonts w:ascii="仿宋" w:eastAsia="仿宋" w:hAnsi="仿宋" w:cs="宋体"/>
          <w:bCs/>
          <w:kern w:val="36"/>
          <w:sz w:val="24"/>
          <w:szCs w:val="24"/>
        </w:rPr>
      </w:pPr>
    </w:p>
    <w:p w:rsidR="00672F86" w:rsidRDefault="00672F86" w:rsidP="00A0761E">
      <w:pPr>
        <w:ind w:firstLineChars="200" w:firstLine="480"/>
        <w:rPr>
          <w:rFonts w:ascii="仿宋" w:eastAsia="仿宋" w:hAnsi="仿宋" w:cs="宋体"/>
          <w:bCs/>
          <w:kern w:val="36"/>
          <w:sz w:val="24"/>
          <w:szCs w:val="24"/>
        </w:rPr>
      </w:pPr>
    </w:p>
    <w:p w:rsidR="00672F86" w:rsidRDefault="00672F86" w:rsidP="00A0761E">
      <w:pPr>
        <w:ind w:firstLineChars="200" w:firstLine="480"/>
        <w:rPr>
          <w:rFonts w:ascii="仿宋" w:eastAsia="仿宋" w:hAnsi="仿宋" w:cs="宋体"/>
          <w:bCs/>
          <w:kern w:val="36"/>
          <w:sz w:val="24"/>
          <w:szCs w:val="24"/>
        </w:rPr>
      </w:pPr>
    </w:p>
    <w:p w:rsidR="00672F86" w:rsidRDefault="00672F86" w:rsidP="00A0761E">
      <w:pPr>
        <w:ind w:firstLineChars="200" w:firstLine="480"/>
        <w:rPr>
          <w:rFonts w:ascii="仿宋" w:eastAsia="仿宋" w:hAnsi="仿宋" w:cs="宋体"/>
          <w:bCs/>
          <w:kern w:val="36"/>
          <w:sz w:val="24"/>
          <w:szCs w:val="24"/>
        </w:rPr>
      </w:pPr>
    </w:p>
    <w:p w:rsidR="00672F86" w:rsidRDefault="00672F86" w:rsidP="00A0761E">
      <w:pPr>
        <w:ind w:firstLineChars="200" w:firstLine="480"/>
        <w:rPr>
          <w:rFonts w:ascii="仿宋" w:eastAsia="仿宋" w:hAnsi="仿宋" w:cs="宋体"/>
          <w:bCs/>
          <w:kern w:val="36"/>
          <w:sz w:val="24"/>
          <w:szCs w:val="24"/>
        </w:rPr>
      </w:pPr>
    </w:p>
    <w:p w:rsidR="00672F86" w:rsidRDefault="00672F86" w:rsidP="00A0761E">
      <w:pPr>
        <w:ind w:firstLineChars="200" w:firstLine="480"/>
        <w:rPr>
          <w:rFonts w:ascii="仿宋" w:eastAsia="仿宋" w:hAnsi="仿宋" w:cs="宋体"/>
          <w:bCs/>
          <w:kern w:val="36"/>
          <w:sz w:val="24"/>
          <w:szCs w:val="24"/>
        </w:rPr>
      </w:pPr>
    </w:p>
    <w:p w:rsidR="00672F86" w:rsidRDefault="00672F86" w:rsidP="00A0761E">
      <w:pPr>
        <w:ind w:firstLineChars="200" w:firstLine="480"/>
        <w:rPr>
          <w:rFonts w:ascii="仿宋" w:eastAsia="仿宋" w:hAnsi="仿宋" w:cs="宋体"/>
          <w:bCs/>
          <w:kern w:val="36"/>
          <w:sz w:val="24"/>
          <w:szCs w:val="24"/>
        </w:rPr>
      </w:pPr>
    </w:p>
    <w:p w:rsidR="00672F86" w:rsidRDefault="00672F86" w:rsidP="00A0761E">
      <w:pPr>
        <w:ind w:firstLineChars="200" w:firstLine="480"/>
        <w:rPr>
          <w:rFonts w:ascii="仿宋" w:eastAsia="仿宋" w:hAnsi="仿宋" w:cs="宋体"/>
          <w:bCs/>
          <w:kern w:val="36"/>
          <w:sz w:val="24"/>
          <w:szCs w:val="24"/>
        </w:rPr>
      </w:pPr>
    </w:p>
    <w:p w:rsidR="00672F86" w:rsidRDefault="00672F86" w:rsidP="00A0761E">
      <w:pPr>
        <w:ind w:firstLineChars="200" w:firstLine="480"/>
        <w:rPr>
          <w:rFonts w:ascii="仿宋" w:eastAsia="仿宋" w:hAnsi="仿宋" w:cs="宋体"/>
          <w:bCs/>
          <w:kern w:val="36"/>
          <w:sz w:val="24"/>
          <w:szCs w:val="24"/>
        </w:rPr>
      </w:pPr>
    </w:p>
    <w:p w:rsidR="008010D4" w:rsidRDefault="008010D4" w:rsidP="00A0761E">
      <w:pPr>
        <w:widowControl/>
        <w:jc w:val="center"/>
        <w:rPr>
          <w:rFonts w:ascii="仿宋" w:eastAsia="仿宋" w:hAnsi="仿宋" w:cs="宋体"/>
          <w:bCs/>
          <w:kern w:val="36"/>
          <w:sz w:val="24"/>
          <w:szCs w:val="24"/>
        </w:rPr>
      </w:pPr>
      <w:r>
        <w:rPr>
          <w:rFonts w:ascii="仿宋" w:eastAsia="仿宋" w:hAnsi="仿宋" w:cs="宋体"/>
          <w:bCs/>
          <w:kern w:val="36"/>
          <w:sz w:val="24"/>
          <w:szCs w:val="24"/>
        </w:rPr>
        <w:br w:type="page"/>
      </w:r>
    </w:p>
    <w:p w:rsidR="008010D4" w:rsidRDefault="008010D4" w:rsidP="00A0761E">
      <w:pPr>
        <w:ind w:firstLineChars="200" w:firstLine="480"/>
        <w:rPr>
          <w:rFonts w:ascii="仿宋" w:eastAsia="仿宋" w:hAnsi="仿宋" w:cs="宋体"/>
          <w:bCs/>
          <w:kern w:val="36"/>
          <w:sz w:val="24"/>
          <w:szCs w:val="24"/>
        </w:rPr>
        <w:sectPr w:rsidR="008010D4" w:rsidSect="002B4F18">
          <w:footerReference w:type="even" r:id="rId15"/>
          <w:pgSz w:w="11907" w:h="16839"/>
          <w:pgMar w:top="1418" w:right="1134" w:bottom="1134" w:left="1418" w:header="1418" w:footer="851" w:gutter="0"/>
          <w:pgNumType w:start="6"/>
          <w:cols w:space="720"/>
          <w:docGrid w:type="lines" w:linePitch="312"/>
        </w:sectPr>
      </w:pPr>
    </w:p>
    <w:p w:rsidR="008A4148" w:rsidRPr="009B5947" w:rsidRDefault="008A4148" w:rsidP="00A0761E">
      <w:pPr>
        <w:widowControl/>
        <w:jc w:val="right"/>
        <w:rPr>
          <w:rFonts w:ascii="Times New Roman" w:hAnsi="Times New Roman" w:cs="Times New Roman"/>
          <w:sz w:val="120"/>
          <w:szCs w:val="120"/>
        </w:rPr>
      </w:pPr>
      <w:bookmarkStart w:id="5" w:name="c6"/>
      <w:r w:rsidRPr="009B5947">
        <w:rPr>
          <w:rFonts w:ascii="Times New Roman" w:hAnsi="Times New Roman" w:cs="Times New Roman"/>
          <w:sz w:val="120"/>
          <w:szCs w:val="120"/>
        </w:rPr>
        <w:lastRenderedPageBreak/>
        <w:t>Q/DCXXX</w:t>
      </w:r>
    </w:p>
    <w:p w:rsidR="008A4148" w:rsidRDefault="008A4148" w:rsidP="00A0761E">
      <w:pPr>
        <w:pStyle w:val="ac"/>
        <w:rPr>
          <w:shd w:val="pct15" w:color="auto" w:fill="FFFFFF"/>
        </w:rPr>
      </w:pPr>
    </w:p>
    <w:bookmarkEnd w:id="5"/>
    <w:p w:rsidR="00672F86" w:rsidRPr="00767EB3" w:rsidRDefault="00767EB3" w:rsidP="00A0761E">
      <w:pPr>
        <w:pStyle w:val="ac"/>
        <w:rPr>
          <w:shd w:val="pct15" w:color="auto" w:fill="FFFFFF"/>
        </w:rPr>
      </w:pPr>
      <w:r w:rsidRPr="008C7906">
        <w:rPr>
          <w:rFonts w:hint="eastAsia"/>
          <w:szCs w:val="52"/>
        </w:rPr>
        <w:t>北京</w:t>
      </w:r>
      <w:r w:rsidRPr="008C7906">
        <w:rPr>
          <w:szCs w:val="52"/>
        </w:rPr>
        <w:t>XXX</w:t>
      </w:r>
      <w:r w:rsidRPr="008C7906">
        <w:rPr>
          <w:rFonts w:hint="eastAsia"/>
          <w:szCs w:val="52"/>
        </w:rPr>
        <w:t>有限责任公司</w:t>
      </w:r>
    </w:p>
    <w:p w:rsidR="00672F86" w:rsidRPr="009C0A36" w:rsidRDefault="00672F86" w:rsidP="00A0761E">
      <w:pPr>
        <w:pStyle w:val="ac"/>
        <w:rPr>
          <w:rFonts w:ascii="Times New Roman" w:hAnsi="Times New Roman"/>
        </w:rPr>
      </w:pPr>
      <w:r w:rsidRPr="009C0A36">
        <w:rPr>
          <w:rFonts w:hint="eastAsia"/>
        </w:rPr>
        <w:t>食品安全企业标</w:t>
      </w:r>
      <w:r w:rsidRPr="009C0A36">
        <w:rPr>
          <w:rFonts w:ascii="Times New Roman" w:hAnsi="Times New Roman" w:hint="eastAsia"/>
        </w:rPr>
        <w:t>准</w:t>
      </w:r>
    </w:p>
    <w:p w:rsidR="00767EB3" w:rsidRDefault="00672F86" w:rsidP="00767EB3">
      <w:pPr>
        <w:pStyle w:val="2"/>
        <w:framePr w:h="2070" w:hRule="exact" w:wrap="auto" w:hAnchor="text"/>
        <w:ind w:right="420"/>
        <w:rPr>
          <w:rFonts w:ascii="黑体" w:eastAsia="黑体" w:hAnsi="黑体"/>
        </w:rPr>
      </w:pPr>
      <w:r w:rsidRPr="008A4148">
        <w:rPr>
          <w:rFonts w:ascii="黑体" w:eastAsia="黑体" w:hAnsi="黑体"/>
        </w:rPr>
        <w:t>Q/</w:t>
      </w:r>
      <w:bookmarkStart w:id="6" w:name="StdNo1"/>
      <w:r w:rsidRPr="008A4148">
        <w:rPr>
          <w:rFonts w:ascii="黑体" w:eastAsia="黑体" w:hAnsi="黑体" w:hint="eastAsia"/>
        </w:rPr>
        <w:t>DCxx</w:t>
      </w:r>
      <w:bookmarkEnd w:id="6"/>
      <w:r w:rsidRPr="008A4148">
        <w:rPr>
          <w:rFonts w:ascii="黑体" w:eastAsia="黑体" w:hAnsi="黑体" w:hint="eastAsia"/>
        </w:rPr>
        <w:t>x</w:t>
      </w:r>
      <w:r w:rsidRPr="008A4148">
        <w:rPr>
          <w:rFonts w:ascii="黑体" w:eastAsia="黑体" w:hAnsi="黑体"/>
        </w:rPr>
        <w:t>—</w:t>
      </w:r>
      <w:r w:rsidRPr="008A4148">
        <w:rPr>
          <w:rFonts w:ascii="黑体" w:eastAsia="黑体" w:hAnsi="黑体" w:hint="eastAsia"/>
        </w:rPr>
        <w:t>2015</w:t>
      </w:r>
    </w:p>
    <w:p w:rsidR="00672F86" w:rsidRDefault="00767EB3" w:rsidP="00767EB3">
      <w:pPr>
        <w:pStyle w:val="2"/>
        <w:framePr w:h="2070" w:hRule="exact" w:wrap="auto" w:hAnchor="text"/>
        <w:spacing w:before="0"/>
        <w:ind w:right="525"/>
        <w:rPr>
          <w:rFonts w:ascii="黑体" w:eastAsia="黑体" w:hAnsi="黑体"/>
        </w:rPr>
      </w:pPr>
      <w:r w:rsidRPr="009E2DB9">
        <w:rPr>
          <w:rFonts w:asciiTheme="minorEastAsia" w:hAnsiTheme="minorEastAsia" w:hint="eastAsia"/>
          <w:b/>
          <w:sz w:val="21"/>
          <w:szCs w:val="21"/>
        </w:rPr>
        <w:t>代替</w:t>
      </w:r>
      <w:r>
        <w:rPr>
          <w:rFonts w:asciiTheme="minorEastAsia" w:hAnsiTheme="minorEastAsia" w:hint="eastAsia"/>
          <w:sz w:val="21"/>
          <w:szCs w:val="21"/>
        </w:rPr>
        <w:t>Q/DCxxx-2010</w:t>
      </w:r>
    </w:p>
    <w:p w:rsidR="00767EB3" w:rsidRDefault="00767EB3" w:rsidP="00767EB3">
      <w:pPr>
        <w:pStyle w:val="2"/>
        <w:framePr w:h="2070" w:hRule="exact" w:wrap="auto" w:hAnchor="text"/>
        <w:ind w:right="420"/>
        <w:rPr>
          <w:rFonts w:ascii="黑体" w:eastAsia="黑体" w:hAnsi="黑体"/>
        </w:rPr>
      </w:pPr>
    </w:p>
    <w:p w:rsidR="00767EB3" w:rsidRDefault="00767EB3" w:rsidP="00767EB3">
      <w:pPr>
        <w:pStyle w:val="2"/>
        <w:framePr w:h="2070" w:hRule="exact" w:wrap="auto" w:hAnchor="text"/>
        <w:rPr>
          <w:rFonts w:ascii="黑体" w:eastAsia="黑体" w:hAnsi="黑体"/>
        </w:rPr>
      </w:pPr>
    </w:p>
    <w:p w:rsidR="00767EB3" w:rsidRDefault="00767EB3" w:rsidP="00767EB3">
      <w:pPr>
        <w:pStyle w:val="2"/>
        <w:framePr w:h="2070" w:hRule="exact" w:wrap="auto" w:hAnchor="text"/>
        <w:rPr>
          <w:rFonts w:ascii="黑体" w:eastAsia="黑体" w:hAnsi="黑体"/>
        </w:rPr>
      </w:pPr>
    </w:p>
    <w:p w:rsidR="00767EB3" w:rsidRDefault="00767EB3" w:rsidP="00767EB3">
      <w:pPr>
        <w:pStyle w:val="2"/>
        <w:framePr w:h="2070" w:hRule="exact" w:wrap="auto" w:hAnchor="text"/>
        <w:rPr>
          <w:rFonts w:ascii="黑体" w:eastAsia="黑体" w:hAnsi="黑体"/>
        </w:rPr>
      </w:pPr>
    </w:p>
    <w:p w:rsidR="00767EB3" w:rsidRDefault="00767EB3" w:rsidP="00767EB3">
      <w:pPr>
        <w:pStyle w:val="2"/>
        <w:framePr w:h="2070" w:hRule="exact" w:wrap="auto" w:hAnchor="text"/>
        <w:rPr>
          <w:rFonts w:ascii="黑体" w:eastAsia="黑体" w:hAnsi="黑体"/>
        </w:rPr>
      </w:pPr>
    </w:p>
    <w:p w:rsidR="00767EB3" w:rsidRDefault="00767EB3" w:rsidP="00767EB3">
      <w:pPr>
        <w:pStyle w:val="2"/>
        <w:framePr w:h="2070" w:hRule="exact" w:wrap="auto" w:hAnchor="text"/>
        <w:rPr>
          <w:rFonts w:ascii="黑体" w:eastAsia="黑体" w:hAnsi="黑体"/>
        </w:rPr>
      </w:pPr>
    </w:p>
    <w:p w:rsidR="00767EB3" w:rsidRDefault="00767EB3" w:rsidP="00767EB3">
      <w:pPr>
        <w:pStyle w:val="2"/>
        <w:framePr w:h="2070" w:hRule="exact" w:wrap="auto" w:hAnchor="text"/>
        <w:rPr>
          <w:rFonts w:ascii="黑体" w:eastAsia="黑体" w:hAnsi="黑体"/>
        </w:rPr>
      </w:pPr>
    </w:p>
    <w:p w:rsidR="00767EB3" w:rsidRPr="008A4148" w:rsidRDefault="00767EB3" w:rsidP="00767EB3">
      <w:pPr>
        <w:pStyle w:val="2"/>
        <w:framePr w:h="2070" w:hRule="exact" w:wrap="auto" w:hAnchor="text"/>
        <w:rPr>
          <w:rFonts w:ascii="黑体" w:eastAsia="黑体" w:hAnsi="黑体"/>
        </w:rPr>
      </w:pPr>
    </w:p>
    <w:p w:rsidR="00672F86" w:rsidRPr="009C0A36" w:rsidRDefault="00672F86" w:rsidP="00767EB3">
      <w:pPr>
        <w:pStyle w:val="2"/>
        <w:framePr w:h="2070" w:hRule="exact" w:wrap="auto" w:hAnchor="text"/>
      </w:pPr>
    </w:p>
    <w:p w:rsidR="00672F86" w:rsidRPr="009C0A36" w:rsidRDefault="00672F86" w:rsidP="00767EB3">
      <w:pPr>
        <w:pStyle w:val="2"/>
        <w:framePr w:h="2070" w:hRule="exact" w:wrap="auto" w:hAnchor="text"/>
      </w:pPr>
    </w:p>
    <w:tbl>
      <w:tblPr>
        <w:tblpPr w:leftFromText="180" w:rightFromText="180" w:vertAnchor="text" w:horzAnchor="margin" w:tblpY="4177"/>
        <w:tblW w:w="10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16"/>
      </w:tblGrid>
      <w:tr w:rsidR="001F120F" w:rsidTr="001F120F">
        <w:trPr>
          <w:trHeight w:val="2874"/>
        </w:trPr>
        <w:tc>
          <w:tcPr>
            <w:tcW w:w="10016" w:type="dxa"/>
            <w:tcBorders>
              <w:top w:val="nil"/>
              <w:left w:val="nil"/>
              <w:bottom w:val="nil"/>
              <w:right w:val="nil"/>
            </w:tcBorders>
          </w:tcPr>
          <w:p w:rsidR="001F120F" w:rsidRDefault="001F120F" w:rsidP="00A0761E">
            <w:pPr>
              <w:pStyle w:val="aff8"/>
              <w:framePr w:w="0" w:hRule="auto" w:vSpace="0" w:wrap="auto" w:vAnchor="margin" w:hAnchor="text" w:xAlign="left" w:yAlign="inline" w:anchorLock="0"/>
              <w:wordWrap w:val="0"/>
              <w:rPr>
                <w:rFonts w:ascii="黑体"/>
              </w:rPr>
            </w:pPr>
            <w:bookmarkStart w:id="7" w:name="StdName"/>
          </w:p>
          <w:p w:rsidR="001F120F" w:rsidRDefault="001F120F" w:rsidP="00A0761E">
            <w:pPr>
              <w:pStyle w:val="aff8"/>
              <w:framePr w:w="0" w:hRule="auto" w:vSpace="0" w:wrap="auto" w:vAnchor="margin" w:hAnchor="text" w:xAlign="left" w:yAlign="inline" w:anchorLock="0"/>
              <w:rPr>
                <w:rFonts w:ascii="黑体"/>
              </w:rPr>
            </w:pPr>
          </w:p>
          <w:p w:rsidR="001F120F" w:rsidRDefault="001F120F" w:rsidP="00A0761E">
            <w:pPr>
              <w:pStyle w:val="aff8"/>
              <w:framePr w:w="0" w:hRule="auto" w:vSpace="0" w:wrap="auto" w:vAnchor="margin" w:hAnchor="text" w:xAlign="left" w:yAlign="inline" w:anchorLock="0"/>
              <w:rPr>
                <w:rFonts w:ascii="黑体"/>
              </w:rPr>
            </w:pPr>
          </w:p>
          <w:p w:rsidR="001F120F" w:rsidRDefault="001F120F" w:rsidP="00A0761E">
            <w:pPr>
              <w:pStyle w:val="aff8"/>
              <w:framePr w:w="0" w:hRule="auto" w:vSpace="0" w:wrap="auto" w:vAnchor="margin" w:hAnchor="text" w:xAlign="left" w:yAlign="inline" w:anchorLock="0"/>
              <w:rPr>
                <w:rFonts w:ascii="黑体"/>
              </w:rPr>
            </w:pPr>
          </w:p>
          <w:p w:rsidR="001F120F" w:rsidRDefault="001F120F" w:rsidP="00A0761E">
            <w:pPr>
              <w:pStyle w:val="aff8"/>
              <w:framePr w:w="0" w:hRule="auto" w:vSpace="0" w:wrap="auto" w:vAnchor="margin" w:hAnchor="text" w:xAlign="left" w:yAlign="inline" w:anchorLock="0"/>
              <w:rPr>
                <w:rFonts w:ascii="黑体"/>
              </w:rPr>
            </w:pPr>
          </w:p>
          <w:p w:rsidR="001F120F" w:rsidRDefault="001F120F" w:rsidP="00A0761E">
            <w:pPr>
              <w:pStyle w:val="aff8"/>
              <w:framePr w:w="0" w:hRule="auto" w:vSpace="0" w:wrap="auto" w:vAnchor="margin" w:hAnchor="text" w:xAlign="left" w:yAlign="inline" w:anchorLock="0"/>
              <w:rPr>
                <w:rFonts w:ascii="黑体"/>
              </w:rPr>
            </w:pPr>
          </w:p>
          <w:p w:rsidR="001F120F" w:rsidRDefault="001F120F" w:rsidP="00A0761E">
            <w:pPr>
              <w:pStyle w:val="aff8"/>
              <w:framePr w:w="0" w:hRule="auto" w:vSpace="0" w:wrap="auto" w:vAnchor="margin" w:hAnchor="text" w:xAlign="left" w:yAlign="inline" w:anchorLock="0"/>
              <w:rPr>
                <w:rFonts w:ascii="黑体"/>
              </w:rPr>
            </w:pPr>
          </w:p>
          <w:p w:rsidR="001F120F" w:rsidRDefault="001F120F" w:rsidP="00A0761E">
            <w:pPr>
              <w:pStyle w:val="aff8"/>
              <w:framePr w:w="0" w:hRule="auto" w:vSpace="0" w:wrap="auto" w:vAnchor="margin" w:hAnchor="text" w:xAlign="left" w:yAlign="inline" w:anchorLock="0"/>
              <w:jc w:val="left"/>
            </w:pPr>
            <w:r>
              <w:rPr>
                <w:rFonts w:ascii="黑体" w:hint="eastAsia"/>
              </w:rPr>
              <w:t>2015</w:t>
            </w:r>
            <w:r>
              <w:t xml:space="preserve"> </w:t>
            </w:r>
            <w:r>
              <w:rPr>
                <w:rFonts w:ascii="黑体"/>
              </w:rPr>
              <w:t>-</w:t>
            </w:r>
            <w:r>
              <w:t xml:space="preserve"> </w:t>
            </w:r>
            <w:r>
              <w:rPr>
                <w:rFonts w:ascii="黑体" w:hint="eastAsia"/>
              </w:rPr>
              <w:t>05</w:t>
            </w:r>
            <w:r>
              <w:t xml:space="preserve"> </w:t>
            </w:r>
            <w:r>
              <w:rPr>
                <w:rFonts w:ascii="黑体"/>
              </w:rPr>
              <w:t>-</w:t>
            </w:r>
            <w:r>
              <w:t xml:space="preserve"> </w:t>
            </w:r>
            <w:r>
              <w:rPr>
                <w:rFonts w:hint="eastAsia"/>
              </w:rPr>
              <w:t>xx</w:t>
            </w:r>
            <w:r>
              <w:rPr>
                <w:rFonts w:hint="eastAsia"/>
              </w:rPr>
              <w:t>发布</w:t>
            </w:r>
            <w:r>
              <w:rPr>
                <w:rFonts w:hint="eastAsia"/>
              </w:rPr>
              <w:t xml:space="preserve">                                  </w:t>
            </w:r>
            <w:r>
              <w:rPr>
                <w:rFonts w:ascii="黑体" w:hint="eastAsia"/>
              </w:rPr>
              <w:t>2015</w:t>
            </w:r>
            <w:r>
              <w:t xml:space="preserve"> </w:t>
            </w:r>
            <w:r>
              <w:rPr>
                <w:rFonts w:ascii="黑体"/>
              </w:rPr>
              <w:t>-</w:t>
            </w:r>
            <w:r>
              <w:t xml:space="preserve"> </w:t>
            </w:r>
            <w:r>
              <w:rPr>
                <w:rFonts w:ascii="黑体" w:hint="eastAsia"/>
              </w:rPr>
              <w:t>10</w:t>
            </w:r>
            <w:r>
              <w:t xml:space="preserve"> </w:t>
            </w:r>
            <w:r>
              <w:rPr>
                <w:rFonts w:ascii="黑体"/>
              </w:rPr>
              <w:t>-</w:t>
            </w:r>
            <w:r>
              <w:t xml:space="preserve"> </w:t>
            </w:r>
            <w:r>
              <w:rPr>
                <w:rFonts w:ascii="黑体" w:hint="eastAsia"/>
              </w:rPr>
              <w:t>xx</w:t>
            </w:r>
            <w:r>
              <w:rPr>
                <w:rFonts w:hint="eastAsia"/>
              </w:rPr>
              <w:t>实施</w:t>
            </w:r>
          </w:p>
          <w:p w:rsidR="001F120F" w:rsidRDefault="007125AF" w:rsidP="00A0761E">
            <w:pPr>
              <w:pStyle w:val="aff9"/>
              <w:framePr w:w="0" w:hRule="auto" w:vSpace="0" w:wrap="auto" w:vAnchor="margin" w:hAnchor="text" w:xAlign="left" w:yAlign="inline" w:anchorLock="0"/>
              <w:jc w:val="left"/>
            </w:pPr>
            <w:r>
              <w:pict>
                <v:line id="Line 11" o:spid="_x0000_s2070" style="position:absolute;z-index:251678720" from="-.05pt,5.7pt" to="481.85pt,5.7pt"/>
              </w:pict>
            </w:r>
            <w:r>
              <w:pict>
                <v:line id="Line 10" o:spid="_x0000_s2071" style="position:absolute;z-index:251679744;mso-position-vertical-relative:page" from="-.05pt,728.5pt" to="481.85pt,728.5pt">
                  <w10:wrap anchory="page"/>
                  <w10:anchorlock/>
                </v:line>
              </w:pict>
            </w:r>
          </w:p>
        </w:tc>
      </w:tr>
    </w:tbl>
    <w:p w:rsidR="009B5947" w:rsidRPr="00767EB3" w:rsidRDefault="009B5947" w:rsidP="00A0761E">
      <w:pPr>
        <w:pStyle w:val="afa"/>
        <w:framePr w:wrap="auto" w:vAnchor="text" w:hAnchor="page" w:x="3905" w:y="9735"/>
        <w:rPr>
          <w:rFonts w:hAnsi="黑体"/>
          <w:sz w:val="30"/>
          <w:szCs w:val="30"/>
        </w:rPr>
      </w:pPr>
      <w:r w:rsidRPr="00767EB3">
        <w:rPr>
          <w:rFonts w:hAnsi="Cambria Math" w:cs="Cambria Math"/>
          <w:sz w:val="30"/>
          <w:szCs w:val="30"/>
        </w:rPr>
        <w:t>  </w:t>
      </w:r>
      <w:r w:rsidR="00767EB3" w:rsidRPr="00767EB3">
        <w:rPr>
          <w:rFonts w:hAnsi="黑体" w:cs="Cambria Math" w:hint="eastAsia"/>
          <w:sz w:val="30"/>
          <w:szCs w:val="30"/>
        </w:rPr>
        <w:t>北京XXX食品有限公司</w:t>
      </w:r>
      <w:r w:rsidRPr="00767EB3">
        <w:rPr>
          <w:rFonts w:hAnsi="Cambria Math" w:cs="Cambria Math"/>
          <w:sz w:val="30"/>
          <w:szCs w:val="30"/>
        </w:rPr>
        <w:t> </w:t>
      </w:r>
      <w:r w:rsidRPr="00767EB3">
        <w:rPr>
          <w:rStyle w:val="ab"/>
          <w:rFonts w:hAnsi="黑体" w:hint="default"/>
          <w:b w:val="0"/>
          <w:szCs w:val="28"/>
        </w:rPr>
        <w:t>发布</w:t>
      </w:r>
    </w:p>
    <w:p w:rsidR="008010D4" w:rsidRDefault="007125AF" w:rsidP="00A0761E">
      <w:r w:rsidRPr="007125AF">
        <w:rPr>
          <w:rFonts w:ascii="黑体"/>
          <w:noProof/>
        </w:rPr>
        <w:pict>
          <v:line id="_x0000_s2077" style="position:absolute;left:0;text-align:left;z-index:251681792" from="-7.1pt,57.8pt" to="474.8pt,57.8pt"/>
        </w:pict>
      </w:r>
    </w:p>
    <w:tbl>
      <w:tblPr>
        <w:tblpPr w:leftFromText="180" w:rightFromText="180" w:vertAnchor="text" w:horzAnchor="margin" w:tblpY="4177"/>
        <w:tblW w:w="10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16"/>
      </w:tblGrid>
      <w:tr w:rsidR="001F120F" w:rsidTr="001F120F">
        <w:trPr>
          <w:trHeight w:val="87"/>
        </w:trPr>
        <w:tc>
          <w:tcPr>
            <w:tcW w:w="10016" w:type="dxa"/>
            <w:tcBorders>
              <w:top w:val="nil"/>
              <w:left w:val="nil"/>
              <w:bottom w:val="nil"/>
              <w:right w:val="nil"/>
            </w:tcBorders>
          </w:tcPr>
          <w:p w:rsidR="001F120F" w:rsidRDefault="001F120F" w:rsidP="00A0761E">
            <w:pPr>
              <w:pStyle w:val="af6"/>
            </w:pPr>
          </w:p>
        </w:tc>
      </w:tr>
    </w:tbl>
    <w:bookmarkEnd w:id="7"/>
    <w:p w:rsidR="00672F86" w:rsidRDefault="007125AF" w:rsidP="00A0761E">
      <w:pPr>
        <w:pStyle w:val="a9"/>
        <w:sectPr w:rsidR="00672F86" w:rsidSect="002B4F18">
          <w:footerReference w:type="default" r:id="rId16"/>
          <w:pgSz w:w="11907" w:h="16839" w:code="9"/>
          <w:pgMar w:top="1418" w:right="1134" w:bottom="1134" w:left="1418" w:header="1418" w:footer="851" w:gutter="0"/>
          <w:pgNumType w:start="1"/>
          <w:cols w:space="720"/>
          <w:docGrid w:type="lines" w:linePitch="312"/>
        </w:sectPr>
      </w:pPr>
      <w:r>
        <w:rPr>
          <w:noProof/>
        </w:rPr>
        <w:pict>
          <v:shape id="_x0000_s2078" type="#_x0000_t202" style="position:absolute;left:0;text-align:left;margin-left:0;margin-top:0;width:258.45pt;height:54.75pt;z-index:251683840;mso-height-percent:200;mso-position-horizontal:center;mso-position-horizontal-relative:text;mso-position-vertical-relative:text;mso-height-percent:200;mso-width-relative:margin;mso-height-relative:margin" filled="f" stroked="f">
            <v:textbox style="mso-fit-shape-to-text:t">
              <w:txbxContent>
                <w:p w:rsidR="00767EB3" w:rsidRPr="00767EB3" w:rsidRDefault="00767EB3" w:rsidP="00767EB3">
                  <w:pPr>
                    <w:jc w:val="center"/>
                    <w:rPr>
                      <w:rFonts w:ascii="黑体" w:eastAsia="黑体" w:hAnsi="黑体"/>
                      <w:sz w:val="52"/>
                      <w:szCs w:val="52"/>
                    </w:rPr>
                  </w:pPr>
                  <w:r w:rsidRPr="00767EB3">
                    <w:rPr>
                      <w:rFonts w:ascii="黑体" w:eastAsia="黑体" w:hAnsi="黑体" w:hint="eastAsia"/>
                      <w:sz w:val="52"/>
                      <w:szCs w:val="52"/>
                    </w:rPr>
                    <w:t>熏煮香肠类系列产品</w:t>
                  </w:r>
                </w:p>
              </w:txbxContent>
            </v:textbox>
          </v:shape>
        </w:pict>
      </w:r>
    </w:p>
    <w:p w:rsidR="00672F86" w:rsidRDefault="00672F86" w:rsidP="00A0761E">
      <w:pPr>
        <w:pStyle w:val="af1"/>
        <w:shd w:val="clear" w:color="auto" w:fill="auto"/>
      </w:pPr>
      <w:r>
        <w:rPr>
          <w:rFonts w:hint="eastAsia"/>
        </w:rPr>
        <w:lastRenderedPageBreak/>
        <w:t>前</w:t>
      </w:r>
      <w:bookmarkStart w:id="8" w:name="BKQY"/>
      <w:r>
        <w:rPr>
          <w:rFonts w:ascii="Cambria Math" w:hAnsi="Cambria Math" w:cs="Cambria Math"/>
        </w:rPr>
        <w:t>  </w:t>
      </w:r>
      <w:r>
        <w:rPr>
          <w:rFonts w:hint="eastAsia"/>
        </w:rPr>
        <w:t>言</w:t>
      </w:r>
      <w:bookmarkEnd w:id="8"/>
    </w:p>
    <w:p w:rsidR="00672F86" w:rsidRDefault="00672F86" w:rsidP="00A0761E">
      <w:pPr>
        <w:pStyle w:val="a9"/>
        <w:rPr>
          <w:rFonts w:ascii="Times New Roman"/>
        </w:rPr>
      </w:pPr>
      <w:r>
        <w:rPr>
          <w:rFonts w:ascii="Times New Roman"/>
          <w:szCs w:val="21"/>
        </w:rPr>
        <w:t>本</w:t>
      </w:r>
      <w:r>
        <w:rPr>
          <w:rFonts w:ascii="Times New Roman" w:hint="eastAsia"/>
          <w:szCs w:val="21"/>
        </w:rPr>
        <w:t>企业</w:t>
      </w:r>
      <w:r>
        <w:rPr>
          <w:rFonts w:ascii="Times New Roman"/>
          <w:szCs w:val="21"/>
        </w:rPr>
        <w:t>依据</w:t>
      </w:r>
      <w:r>
        <w:rPr>
          <w:rFonts w:ascii="Times New Roman" w:hint="eastAsia"/>
          <w:szCs w:val="21"/>
        </w:rPr>
        <w:t>《中华人民共和国食品安全法》，参考</w:t>
      </w:r>
      <w:r>
        <w:rPr>
          <w:rFonts w:ascii="Times New Roman"/>
          <w:szCs w:val="21"/>
        </w:rPr>
        <w:t>GB/T 1.1-200</w:t>
      </w:r>
      <w:r>
        <w:rPr>
          <w:rFonts w:ascii="Times New Roman" w:hint="eastAsia"/>
          <w:szCs w:val="21"/>
        </w:rPr>
        <w:t>9《标准化工作导则 第1部分：标准的结构和编写》的规定，组织起草了</w:t>
      </w:r>
      <w:r>
        <w:rPr>
          <w:rFonts w:ascii="Times New Roman"/>
        </w:rPr>
        <w:t>《熏煮香肠类系列制品》</w:t>
      </w:r>
      <w:r>
        <w:rPr>
          <w:rFonts w:ascii="Times New Roman" w:hint="eastAsia"/>
          <w:szCs w:val="21"/>
        </w:rPr>
        <w:t>食品安全企业标准</w:t>
      </w:r>
      <w:r>
        <w:rPr>
          <w:rFonts w:ascii="Times New Roman"/>
          <w:szCs w:val="21"/>
        </w:rPr>
        <w:t>。</w:t>
      </w:r>
    </w:p>
    <w:p w:rsidR="00672F86" w:rsidRDefault="00672F86" w:rsidP="00A0761E">
      <w:pPr>
        <w:pStyle w:val="a9"/>
        <w:rPr>
          <w:rFonts w:ascii="Times New Roman"/>
        </w:rPr>
      </w:pPr>
      <w:r>
        <w:rPr>
          <w:rFonts w:ascii="Times New Roman"/>
        </w:rPr>
        <w:t>本标准替代Q/</w:t>
      </w:r>
      <w:r w:rsidRPr="00637B88">
        <w:t xml:space="preserve"> </w:t>
      </w:r>
      <w:r w:rsidRPr="00637B88">
        <w:rPr>
          <w:rFonts w:ascii="Times New Roman"/>
        </w:rPr>
        <w:t>DQDXC000x-2011</w:t>
      </w:r>
      <w:r>
        <w:rPr>
          <w:rFonts w:ascii="Times New Roman"/>
        </w:rPr>
        <w:t>《熏煮香肠类系列制品》，主要</w:t>
      </w:r>
      <w:r>
        <w:rPr>
          <w:rFonts w:ascii="Times New Roman" w:hint="eastAsia"/>
        </w:rPr>
        <w:t>修改</w:t>
      </w:r>
      <w:r>
        <w:rPr>
          <w:rFonts w:ascii="Times New Roman"/>
        </w:rPr>
        <w:t>如下：</w:t>
      </w:r>
    </w:p>
    <w:p w:rsidR="00672F86" w:rsidRDefault="00672F86" w:rsidP="00A0761E">
      <w:pPr>
        <w:pStyle w:val="a9"/>
        <w:rPr>
          <w:rFonts w:ascii="Times New Roman"/>
        </w:rPr>
      </w:pPr>
      <w:r>
        <w:rPr>
          <w:rFonts w:ascii="Times New Roman"/>
        </w:rPr>
        <w:t>——</w:t>
      </w:r>
      <w:r>
        <w:rPr>
          <w:rFonts w:ascii="Times New Roman" w:hint="eastAsia"/>
        </w:rPr>
        <w:t>结合备案要求，修订范围的表述；</w:t>
      </w:r>
    </w:p>
    <w:p w:rsidR="00672F86" w:rsidRDefault="00672F86" w:rsidP="00A0761E">
      <w:pPr>
        <w:pStyle w:val="a9"/>
        <w:rPr>
          <w:rFonts w:ascii="Times New Roman"/>
        </w:rPr>
      </w:pPr>
      <w:r>
        <w:rPr>
          <w:rFonts w:ascii="Times New Roman"/>
        </w:rPr>
        <w:t>——</w:t>
      </w:r>
      <w:r>
        <w:rPr>
          <w:rFonts w:ascii="Times New Roman" w:hint="eastAsia"/>
        </w:rPr>
        <w:t>对“术语和定义”进行了修订，增加了“熏煮香肠类系列制品”的定义；将“香肠（腊肠）类制品”修改为“香肠制品”；并且，参考GB/T 19480标准对“香肠制品”、“熏煮香肠”的定义进行了修改。</w:t>
      </w:r>
    </w:p>
    <w:p w:rsidR="00672F86" w:rsidRDefault="00672F86" w:rsidP="00A0761E">
      <w:pPr>
        <w:pStyle w:val="a9"/>
        <w:rPr>
          <w:rFonts w:ascii="Times New Roman"/>
        </w:rPr>
      </w:pPr>
      <w:r>
        <w:rPr>
          <w:rFonts w:ascii="Times New Roman"/>
        </w:rPr>
        <w:t>——</w:t>
      </w:r>
      <w:r>
        <w:rPr>
          <w:rFonts w:ascii="Times New Roman" w:hint="eastAsia"/>
        </w:rPr>
        <w:t>修改了微生物限量中的致病菌限量值。</w:t>
      </w:r>
    </w:p>
    <w:p w:rsidR="00672F86" w:rsidRDefault="00672F86" w:rsidP="00A0761E">
      <w:pPr>
        <w:pStyle w:val="a9"/>
        <w:rPr>
          <w:rFonts w:ascii="Times New Roman"/>
        </w:rPr>
      </w:pPr>
      <w:r>
        <w:rPr>
          <w:rFonts w:ascii="Times New Roman"/>
        </w:rPr>
        <w:t>本标准由北京</w:t>
      </w:r>
      <w:r>
        <w:rPr>
          <w:rFonts w:ascii="Times New Roman" w:hint="eastAsia"/>
        </w:rPr>
        <w:t>XXX</w:t>
      </w:r>
      <w:r>
        <w:rPr>
          <w:rFonts w:ascii="Times New Roman"/>
        </w:rPr>
        <w:t>食品有限责任公司提出并起草</w:t>
      </w:r>
      <w:r>
        <w:rPr>
          <w:rFonts w:ascii="Times New Roman" w:hint="eastAsia"/>
        </w:rPr>
        <w:t>，适用于北京XXX食品有限责任公司</w:t>
      </w:r>
      <w:r>
        <w:rPr>
          <w:rFonts w:ascii="Times New Roman"/>
        </w:rPr>
        <w:t>。</w:t>
      </w:r>
    </w:p>
    <w:p w:rsidR="00672F86" w:rsidRDefault="00672F86" w:rsidP="00A0761E">
      <w:pPr>
        <w:pStyle w:val="a9"/>
        <w:rPr>
          <w:rFonts w:ascii="Times New Roman"/>
        </w:rPr>
      </w:pPr>
      <w:r>
        <w:rPr>
          <w:rFonts w:ascii="Times New Roman"/>
        </w:rPr>
        <w:t>本标准主要起草人：</w:t>
      </w:r>
      <w:r>
        <w:rPr>
          <w:rFonts w:hAnsi="宋体" w:hint="eastAsia"/>
        </w:rPr>
        <w:t>×××</w:t>
      </w:r>
    </w:p>
    <w:p w:rsidR="00672F86" w:rsidRDefault="00672F86" w:rsidP="00A0761E">
      <w:pPr>
        <w:pStyle w:val="a9"/>
        <w:rPr>
          <w:rFonts w:ascii="Times New Roman"/>
          <w:szCs w:val="21"/>
        </w:rPr>
      </w:pPr>
      <w:r>
        <w:rPr>
          <w:rFonts w:ascii="Times New Roman" w:hint="eastAsia"/>
          <w:szCs w:val="21"/>
        </w:rPr>
        <w:t>本标准批准人：</w:t>
      </w:r>
      <w:r>
        <w:rPr>
          <w:rFonts w:hAnsi="宋体" w:hint="eastAsia"/>
        </w:rPr>
        <w:t>×××</w:t>
      </w:r>
    </w:p>
    <w:p w:rsidR="00672F86" w:rsidRDefault="00672F86" w:rsidP="00A0761E">
      <w:pPr>
        <w:pStyle w:val="a9"/>
        <w:rPr>
          <w:rFonts w:ascii="Times New Roman"/>
        </w:rPr>
      </w:pPr>
      <w:r>
        <w:rPr>
          <w:rFonts w:ascii="Times New Roman"/>
        </w:rPr>
        <w:t>说明Q/D</w:t>
      </w:r>
      <w:r>
        <w:rPr>
          <w:rFonts w:ascii="Times New Roman" w:hint="eastAsia"/>
        </w:rPr>
        <w:t>C</w:t>
      </w:r>
      <w:r>
        <w:rPr>
          <w:rFonts w:ascii="Times New Roman"/>
        </w:rPr>
        <w:t>DXC000</w:t>
      </w:r>
      <w:r>
        <w:rPr>
          <w:rFonts w:ascii="Times New Roman" w:hint="eastAsia"/>
        </w:rPr>
        <w:t>X</w:t>
      </w:r>
      <w:r>
        <w:rPr>
          <w:rFonts w:ascii="Times New Roman"/>
        </w:rPr>
        <w:t>-201</w:t>
      </w:r>
      <w:r>
        <w:rPr>
          <w:rFonts w:ascii="Times New Roman" w:hint="eastAsia"/>
        </w:rPr>
        <w:t>5</w:t>
      </w:r>
      <w:r>
        <w:rPr>
          <w:rFonts w:ascii="Times New Roman"/>
        </w:rPr>
        <w:t xml:space="preserve">的历次版本发布情况为： </w:t>
      </w:r>
    </w:p>
    <w:p w:rsidR="00672F86" w:rsidRDefault="00672F86" w:rsidP="00A0761E">
      <w:pPr>
        <w:pStyle w:val="a9"/>
        <w:rPr>
          <w:rFonts w:ascii="Times New Roman"/>
        </w:rPr>
      </w:pPr>
      <w:r>
        <w:rPr>
          <w:rFonts w:ascii="Times New Roman"/>
        </w:rPr>
        <w:t>——</w:t>
      </w:r>
      <w:r>
        <w:rPr>
          <w:rFonts w:ascii="Times New Roman"/>
        </w:rPr>
        <w:t>Q/DQDXC000</w:t>
      </w:r>
      <w:r>
        <w:rPr>
          <w:rFonts w:ascii="Times New Roman" w:hint="eastAsia"/>
        </w:rPr>
        <w:t>X</w:t>
      </w:r>
      <w:r>
        <w:rPr>
          <w:rFonts w:ascii="Times New Roman"/>
        </w:rPr>
        <w:t>-2011</w:t>
      </w:r>
    </w:p>
    <w:p w:rsidR="00672F86" w:rsidRDefault="00672F86" w:rsidP="00C26E1A">
      <w:pPr>
        <w:pStyle w:val="a9"/>
        <w:rPr>
          <w:rFonts w:ascii="Times New Roman"/>
        </w:rPr>
        <w:sectPr w:rsidR="00672F86" w:rsidSect="002B4F18">
          <w:headerReference w:type="default" r:id="rId17"/>
          <w:footerReference w:type="default" r:id="rId18"/>
          <w:pgSz w:w="11906" w:h="16838"/>
          <w:pgMar w:top="567" w:right="1134" w:bottom="1134" w:left="1418" w:header="1418" w:footer="1134" w:gutter="0"/>
          <w:pgNumType w:fmt="upperRoman" w:start="1"/>
          <w:cols w:space="720"/>
          <w:formProt w:val="0"/>
          <w:docGrid w:type="lines" w:linePitch="312"/>
        </w:sectPr>
      </w:pPr>
    </w:p>
    <w:p w:rsidR="00672F86" w:rsidRDefault="00672F86" w:rsidP="00A0761E">
      <w:pPr>
        <w:pStyle w:val="af0"/>
        <w:shd w:val="clear" w:color="auto" w:fill="auto"/>
        <w:adjustRightInd w:val="0"/>
        <w:snapToGrid w:val="0"/>
        <w:spacing w:before="0" w:after="0" w:line="560" w:lineRule="exact"/>
      </w:pPr>
      <w:r>
        <w:rPr>
          <w:rFonts w:hint="eastAsia"/>
        </w:rPr>
        <w:lastRenderedPageBreak/>
        <w:t>熏</w:t>
      </w:r>
      <w:bookmarkStart w:id="9" w:name="StandardName"/>
      <w:r>
        <w:rPr>
          <w:rFonts w:hint="eastAsia"/>
        </w:rPr>
        <w:t>煮香肠类系列制品</w:t>
      </w:r>
      <w:bookmarkEnd w:id="9"/>
    </w:p>
    <w:p w:rsidR="00672F86" w:rsidRPr="001F120F" w:rsidRDefault="001F120F" w:rsidP="00A0761E">
      <w:pPr>
        <w:pStyle w:val="ae"/>
        <w:adjustRightInd w:val="0"/>
        <w:snapToGrid w:val="0"/>
        <w:spacing w:beforeLines="0" w:afterLines="0" w:line="560" w:lineRule="exact"/>
        <w:jc w:val="left"/>
        <w:rPr>
          <w:rFonts w:hAnsi="黑体"/>
          <w:szCs w:val="21"/>
        </w:rPr>
      </w:pPr>
      <w:r w:rsidRPr="001F120F">
        <w:rPr>
          <w:rFonts w:hAnsi="黑体" w:hint="eastAsia"/>
          <w:szCs w:val="21"/>
        </w:rPr>
        <w:t>1.</w:t>
      </w:r>
      <w:r w:rsidR="00672F86" w:rsidRPr="001F120F">
        <w:rPr>
          <w:rFonts w:hAnsi="黑体" w:hint="eastAsia"/>
          <w:szCs w:val="21"/>
        </w:rPr>
        <w:t>范围</w:t>
      </w:r>
    </w:p>
    <w:p w:rsidR="00672F86" w:rsidRPr="001F120F" w:rsidRDefault="00672F86" w:rsidP="00A0761E">
      <w:pPr>
        <w:pStyle w:val="aff6"/>
        <w:tabs>
          <w:tab w:val="clear" w:pos="1440"/>
        </w:tabs>
        <w:adjustRightInd w:val="0"/>
        <w:snapToGrid w:val="0"/>
        <w:spacing w:beforeLines="0" w:afterLines="0" w:line="560" w:lineRule="exact"/>
        <w:ind w:leftChars="200" w:left="714" w:hangingChars="140" w:hanging="294"/>
        <w:jc w:val="left"/>
        <w:rPr>
          <w:rFonts w:asciiTheme="minorEastAsia" w:eastAsiaTheme="minorEastAsia" w:hAnsiTheme="minorEastAsia"/>
        </w:rPr>
      </w:pPr>
      <w:r w:rsidRPr="001F120F">
        <w:rPr>
          <w:rFonts w:asciiTheme="minorEastAsia" w:eastAsiaTheme="minorEastAsia" w:hAnsiTheme="minorEastAsia"/>
        </w:rPr>
        <w:t>本标准适用于</w:t>
      </w:r>
      <w:r w:rsidRPr="001F120F">
        <w:rPr>
          <w:rFonts w:asciiTheme="minorEastAsia" w:eastAsiaTheme="minorEastAsia" w:hAnsiTheme="minorEastAsia" w:hint="eastAsia"/>
        </w:rPr>
        <w:t>熏煮香肠类系列制品。</w:t>
      </w:r>
    </w:p>
    <w:p w:rsidR="00672F86" w:rsidRPr="001F120F" w:rsidRDefault="001F120F" w:rsidP="00A0761E">
      <w:pPr>
        <w:pStyle w:val="ae"/>
        <w:adjustRightInd w:val="0"/>
        <w:snapToGrid w:val="0"/>
        <w:spacing w:beforeLines="0" w:afterLines="0" w:line="560" w:lineRule="exact"/>
        <w:jc w:val="left"/>
        <w:rPr>
          <w:rFonts w:hAnsi="黑体"/>
          <w:szCs w:val="21"/>
        </w:rPr>
      </w:pPr>
      <w:r w:rsidRPr="001F120F">
        <w:rPr>
          <w:rFonts w:hAnsi="黑体" w:hint="eastAsia"/>
          <w:szCs w:val="21"/>
        </w:rPr>
        <w:t>2.</w:t>
      </w:r>
      <w:r w:rsidR="00672F86" w:rsidRPr="001F120F">
        <w:rPr>
          <w:rFonts w:hAnsi="黑体" w:hint="eastAsia"/>
          <w:szCs w:val="21"/>
        </w:rPr>
        <w:t>术语和定义</w:t>
      </w:r>
    </w:p>
    <w:p w:rsidR="00672F86" w:rsidRPr="00CD627C" w:rsidRDefault="001F120F" w:rsidP="00A0761E">
      <w:pPr>
        <w:pStyle w:val="aff6"/>
        <w:adjustRightInd w:val="0"/>
        <w:snapToGrid w:val="0"/>
        <w:spacing w:beforeLines="0" w:afterLines="0" w:line="560" w:lineRule="exact"/>
        <w:ind w:leftChars="-35" w:left="-2" w:hangingChars="34" w:hanging="71"/>
        <w:jc w:val="left"/>
        <w:rPr>
          <w:rFonts w:hAnsi="黑体"/>
        </w:rPr>
      </w:pPr>
      <w:r w:rsidRPr="00CD627C">
        <w:rPr>
          <w:rFonts w:hAnsi="黑体" w:hint="eastAsia"/>
        </w:rPr>
        <w:t>2.1</w:t>
      </w:r>
      <w:r w:rsidR="00672F86" w:rsidRPr="00CD627C">
        <w:rPr>
          <w:rFonts w:hAnsi="黑体" w:hint="eastAsia"/>
        </w:rPr>
        <w:t>熏煮香肠类系列制品</w:t>
      </w:r>
    </w:p>
    <w:p w:rsidR="00672F86" w:rsidRPr="001F120F" w:rsidRDefault="00672F86" w:rsidP="00A0761E">
      <w:pPr>
        <w:pStyle w:val="a9"/>
        <w:adjustRightInd w:val="0"/>
        <w:snapToGrid w:val="0"/>
        <w:spacing w:line="560" w:lineRule="exact"/>
        <w:jc w:val="left"/>
        <w:rPr>
          <w:rFonts w:asciiTheme="minorEastAsia" w:eastAsiaTheme="minorEastAsia" w:hAnsiTheme="minorEastAsia"/>
          <w:szCs w:val="21"/>
        </w:rPr>
      </w:pPr>
      <w:r w:rsidRPr="001F120F">
        <w:rPr>
          <w:rFonts w:asciiTheme="minorEastAsia" w:eastAsiaTheme="minorEastAsia" w:hAnsiTheme="minorEastAsia" w:hint="eastAsia"/>
          <w:szCs w:val="21"/>
        </w:rPr>
        <w:t>以鲜</w:t>
      </w:r>
      <w:r w:rsidRPr="001F120F">
        <w:rPr>
          <w:rFonts w:asciiTheme="minorEastAsia" w:eastAsiaTheme="minorEastAsia" w:hAnsiTheme="minorEastAsia"/>
          <w:szCs w:val="21"/>
        </w:rPr>
        <w:t>、冻</w:t>
      </w:r>
      <w:r w:rsidRPr="001F120F">
        <w:rPr>
          <w:rFonts w:asciiTheme="minorEastAsia" w:eastAsiaTheme="minorEastAsia" w:hAnsiTheme="minorEastAsia" w:hint="eastAsia"/>
          <w:szCs w:val="21"/>
        </w:rPr>
        <w:t>畜禽</w:t>
      </w:r>
      <w:r w:rsidRPr="001F120F">
        <w:rPr>
          <w:rFonts w:asciiTheme="minorEastAsia" w:eastAsiaTheme="minorEastAsia" w:hAnsiTheme="minorEastAsia"/>
          <w:szCs w:val="21"/>
        </w:rPr>
        <w:t>肉为主要原料，</w:t>
      </w:r>
      <w:r w:rsidRPr="001F120F">
        <w:rPr>
          <w:rFonts w:asciiTheme="minorEastAsia" w:eastAsiaTheme="minorEastAsia" w:hAnsiTheme="minorEastAsia" w:hint="eastAsia"/>
          <w:szCs w:val="21"/>
        </w:rPr>
        <w:t>添加（或不添加）辅料，经修整、腌制、绞碎、滚揉、灌制等工序处理后，熟制而成的食</w:t>
      </w:r>
      <w:r w:rsidRPr="001F120F">
        <w:rPr>
          <w:rFonts w:asciiTheme="minorEastAsia" w:eastAsiaTheme="minorEastAsia" w:hAnsiTheme="minorEastAsia"/>
          <w:szCs w:val="21"/>
        </w:rPr>
        <w:t>品。</w:t>
      </w:r>
      <w:r w:rsidRPr="001F120F">
        <w:rPr>
          <w:rFonts w:asciiTheme="minorEastAsia" w:eastAsiaTheme="minorEastAsia" w:hAnsiTheme="minorEastAsia" w:hint="eastAsia"/>
          <w:szCs w:val="21"/>
        </w:rPr>
        <w:t>品种包括：香肠制品、熏煮香肠和淀粉肉肠。</w:t>
      </w:r>
    </w:p>
    <w:p w:rsidR="00672F86" w:rsidRPr="00CD627C" w:rsidRDefault="001F120F" w:rsidP="00A0761E">
      <w:pPr>
        <w:pStyle w:val="aff6"/>
        <w:adjustRightInd w:val="0"/>
        <w:snapToGrid w:val="0"/>
        <w:spacing w:beforeLines="0" w:afterLines="0" w:line="560" w:lineRule="exact"/>
        <w:ind w:leftChars="-35" w:left="-2" w:hangingChars="34" w:hanging="71"/>
        <w:jc w:val="left"/>
        <w:rPr>
          <w:rFonts w:hAnsi="黑体"/>
        </w:rPr>
      </w:pPr>
      <w:r w:rsidRPr="00CD627C">
        <w:rPr>
          <w:rFonts w:hAnsi="黑体" w:hint="eastAsia"/>
        </w:rPr>
        <w:t>2.2</w:t>
      </w:r>
      <w:r w:rsidR="00672F86" w:rsidRPr="00CD627C">
        <w:rPr>
          <w:rFonts w:hAnsi="黑体" w:hint="eastAsia"/>
        </w:rPr>
        <w:t>香肠制品</w:t>
      </w:r>
    </w:p>
    <w:p w:rsidR="00672F86" w:rsidRPr="001F120F" w:rsidRDefault="00672F86" w:rsidP="00A0761E">
      <w:pPr>
        <w:pStyle w:val="a9"/>
        <w:adjustRightInd w:val="0"/>
        <w:snapToGrid w:val="0"/>
        <w:spacing w:line="560" w:lineRule="exact"/>
        <w:jc w:val="left"/>
        <w:rPr>
          <w:rFonts w:asciiTheme="minorEastAsia" w:eastAsiaTheme="minorEastAsia" w:hAnsiTheme="minorEastAsia"/>
          <w:szCs w:val="21"/>
        </w:rPr>
      </w:pPr>
      <w:r w:rsidRPr="001F120F">
        <w:rPr>
          <w:rFonts w:asciiTheme="minorEastAsia" w:eastAsiaTheme="minorEastAsia" w:hAnsiTheme="minorEastAsia" w:hint="eastAsia"/>
          <w:szCs w:val="21"/>
        </w:rPr>
        <w:t>肉经腌制( 或不腌制) 绞切，斩料，乳化成肉馅、肉丁、肉糜或其他混合物，并添加调味料、香辛料或填充料，充入肠衣，再经烧烤、蒸煮、烟熏、发酵、干燥等工艺( 或其中几个工艺) 制成的肉制品。</w:t>
      </w:r>
      <w:r w:rsidRPr="001F120F">
        <w:rPr>
          <w:rFonts w:asciiTheme="minorEastAsia" w:eastAsiaTheme="minorEastAsia" w:hAnsiTheme="minorEastAsia"/>
          <w:szCs w:val="21"/>
        </w:rPr>
        <w:t>包括辣肠、大香肠、小香肠、迷你香肠</w:t>
      </w:r>
      <w:r w:rsidRPr="001F120F">
        <w:rPr>
          <w:rFonts w:asciiTheme="minorEastAsia" w:eastAsiaTheme="minorEastAsia" w:hAnsiTheme="minorEastAsia" w:hint="eastAsia"/>
          <w:szCs w:val="21"/>
        </w:rPr>
        <w:t>等</w:t>
      </w:r>
      <w:r w:rsidRPr="001F120F">
        <w:rPr>
          <w:rFonts w:asciiTheme="minorEastAsia" w:eastAsiaTheme="minorEastAsia" w:hAnsiTheme="minorEastAsia"/>
          <w:szCs w:val="21"/>
        </w:rPr>
        <w:t>。</w:t>
      </w:r>
    </w:p>
    <w:p w:rsidR="00672F86" w:rsidRPr="00CD627C" w:rsidRDefault="001F120F" w:rsidP="00A0761E">
      <w:pPr>
        <w:pStyle w:val="aff6"/>
        <w:adjustRightInd w:val="0"/>
        <w:snapToGrid w:val="0"/>
        <w:spacing w:beforeLines="0" w:afterLines="0" w:line="560" w:lineRule="exact"/>
        <w:ind w:leftChars="-35" w:left="-2" w:hangingChars="34" w:hanging="71"/>
        <w:jc w:val="left"/>
        <w:rPr>
          <w:rFonts w:hAnsi="黑体"/>
        </w:rPr>
      </w:pPr>
      <w:r w:rsidRPr="00CD627C">
        <w:rPr>
          <w:rFonts w:hAnsi="黑体" w:hint="eastAsia"/>
        </w:rPr>
        <w:t>2.3</w:t>
      </w:r>
      <w:r w:rsidR="00672F86" w:rsidRPr="00CD627C">
        <w:rPr>
          <w:rFonts w:hAnsi="黑体" w:hint="eastAsia"/>
        </w:rPr>
        <w:t>熏煮香肠</w:t>
      </w:r>
    </w:p>
    <w:p w:rsidR="00672F86" w:rsidRPr="001F120F" w:rsidRDefault="00672F86" w:rsidP="00A0761E">
      <w:pPr>
        <w:pStyle w:val="a9"/>
        <w:adjustRightInd w:val="0"/>
        <w:snapToGrid w:val="0"/>
        <w:spacing w:line="560" w:lineRule="exact"/>
        <w:jc w:val="left"/>
        <w:rPr>
          <w:rFonts w:asciiTheme="minorEastAsia" w:eastAsiaTheme="minorEastAsia" w:hAnsiTheme="minorEastAsia"/>
          <w:szCs w:val="21"/>
        </w:rPr>
      </w:pPr>
      <w:r w:rsidRPr="001F120F">
        <w:rPr>
          <w:rFonts w:asciiTheme="minorEastAsia" w:eastAsiaTheme="minorEastAsia" w:hAnsiTheme="minorEastAsia" w:hint="eastAsia"/>
          <w:szCs w:val="21"/>
        </w:rPr>
        <w:t>以鲜、冻畜禽肉为原料，经修整、腌制（或不腌制）、绞碎后，加入辅料，再经搅拌（或斩拌），乳化（或不乳化）、充填（或不充填）、烘烤、蒸煮、烟熏（或不烟熏）、冷却等工艺制作的香肠类制品。</w:t>
      </w:r>
      <w:r w:rsidRPr="001F120F">
        <w:rPr>
          <w:rFonts w:asciiTheme="minorEastAsia" w:eastAsiaTheme="minorEastAsia" w:hAnsiTheme="minorEastAsia"/>
          <w:szCs w:val="21"/>
        </w:rPr>
        <w:t>包括清香肉肠、三禾肉肠、蛋清肠、五香方肉、松仁肉肚、茶肠、红肠</w:t>
      </w:r>
      <w:r w:rsidRPr="001F120F">
        <w:rPr>
          <w:rFonts w:asciiTheme="minorEastAsia" w:eastAsiaTheme="minorEastAsia" w:hAnsiTheme="minorEastAsia" w:hint="eastAsia"/>
          <w:szCs w:val="21"/>
        </w:rPr>
        <w:t>等</w:t>
      </w:r>
      <w:r w:rsidRPr="001F120F">
        <w:rPr>
          <w:rFonts w:asciiTheme="minorEastAsia" w:eastAsiaTheme="minorEastAsia" w:hAnsiTheme="minorEastAsia"/>
          <w:szCs w:val="21"/>
        </w:rPr>
        <w:t>。</w:t>
      </w:r>
    </w:p>
    <w:p w:rsidR="00672F86" w:rsidRPr="00CD627C" w:rsidRDefault="001F120F" w:rsidP="00A0761E">
      <w:pPr>
        <w:pStyle w:val="aff6"/>
        <w:adjustRightInd w:val="0"/>
        <w:snapToGrid w:val="0"/>
        <w:spacing w:beforeLines="0" w:afterLines="0" w:line="560" w:lineRule="exact"/>
        <w:ind w:left="399" w:hangingChars="190" w:hanging="399"/>
        <w:jc w:val="left"/>
        <w:rPr>
          <w:rFonts w:hAnsi="黑体"/>
        </w:rPr>
      </w:pPr>
      <w:r w:rsidRPr="00CD627C">
        <w:rPr>
          <w:rFonts w:hAnsi="黑体" w:hint="eastAsia"/>
        </w:rPr>
        <w:t>2.4</w:t>
      </w:r>
      <w:r w:rsidR="00672F86" w:rsidRPr="00CD627C">
        <w:rPr>
          <w:rFonts w:hAnsi="黑体" w:hint="eastAsia"/>
        </w:rPr>
        <w:t>淀粉肉肠</w:t>
      </w:r>
    </w:p>
    <w:p w:rsidR="001F120F" w:rsidRDefault="00672F86" w:rsidP="00A0761E">
      <w:pPr>
        <w:pStyle w:val="a9"/>
        <w:adjustRightInd w:val="0"/>
        <w:snapToGrid w:val="0"/>
        <w:spacing w:line="560" w:lineRule="exact"/>
        <w:jc w:val="left"/>
        <w:rPr>
          <w:rFonts w:asciiTheme="minorEastAsia" w:eastAsiaTheme="minorEastAsia" w:hAnsiTheme="minorEastAsia"/>
          <w:szCs w:val="21"/>
        </w:rPr>
      </w:pPr>
      <w:r w:rsidRPr="001F120F">
        <w:rPr>
          <w:rFonts w:asciiTheme="minorEastAsia" w:eastAsiaTheme="minorEastAsia" w:hAnsiTheme="minorEastAsia"/>
          <w:szCs w:val="21"/>
        </w:rPr>
        <w:t>以畜禽肉和淀粉为主要原料，经修整、腌制（或不腌制）、绞碎后，加入辅料，再经滚揉（或搅拌、或斩拌）、乳化（或不乳化）、充填（或不充填）、烘烤、蒸煮、烟熏（或不烟熏）、冷却等工艺制作的除熏煮香肠外的香肠类熟肉制品。包括熏肠、风干肠</w:t>
      </w:r>
      <w:r w:rsidRPr="001F120F">
        <w:rPr>
          <w:rFonts w:asciiTheme="minorEastAsia" w:eastAsiaTheme="minorEastAsia" w:hAnsiTheme="minorEastAsia" w:hint="eastAsia"/>
          <w:szCs w:val="21"/>
        </w:rPr>
        <w:t>、家乡肠等</w:t>
      </w:r>
    </w:p>
    <w:p w:rsidR="00672F86" w:rsidRPr="001F120F" w:rsidRDefault="001F120F" w:rsidP="00A0761E">
      <w:pPr>
        <w:pStyle w:val="a9"/>
        <w:adjustRightInd w:val="0"/>
        <w:snapToGrid w:val="0"/>
        <w:spacing w:line="560" w:lineRule="exact"/>
        <w:ind w:firstLineChars="0" w:firstLine="0"/>
        <w:jc w:val="left"/>
        <w:rPr>
          <w:rFonts w:ascii="黑体" w:eastAsia="黑体" w:hAnsi="黑体"/>
          <w:szCs w:val="21"/>
        </w:rPr>
      </w:pPr>
      <w:r w:rsidRPr="001F120F">
        <w:rPr>
          <w:rFonts w:ascii="黑体" w:eastAsia="黑体" w:hAnsi="黑体" w:hint="eastAsia"/>
          <w:szCs w:val="21"/>
        </w:rPr>
        <w:t>3.</w:t>
      </w:r>
      <w:r w:rsidR="00672F86" w:rsidRPr="001F120F">
        <w:rPr>
          <w:rFonts w:ascii="黑体" w:eastAsia="黑体" w:hAnsi="黑体" w:hint="eastAsia"/>
          <w:szCs w:val="21"/>
        </w:rPr>
        <w:t>技术要求</w:t>
      </w:r>
    </w:p>
    <w:p w:rsidR="00672F86" w:rsidRPr="00CD627C" w:rsidRDefault="001F120F" w:rsidP="00A0761E">
      <w:pPr>
        <w:pStyle w:val="aff6"/>
        <w:adjustRightInd w:val="0"/>
        <w:snapToGrid w:val="0"/>
        <w:spacing w:beforeLines="0" w:afterLines="0" w:line="560" w:lineRule="exact"/>
        <w:ind w:left="399" w:hangingChars="190" w:hanging="399"/>
        <w:jc w:val="left"/>
        <w:rPr>
          <w:rFonts w:hAnsi="黑体"/>
        </w:rPr>
      </w:pPr>
      <w:r w:rsidRPr="00CD627C">
        <w:rPr>
          <w:rFonts w:hAnsi="黑体" w:hint="eastAsia"/>
        </w:rPr>
        <w:t>3.1</w:t>
      </w:r>
      <w:r w:rsidR="00CD627C" w:rsidRPr="00CD627C">
        <w:rPr>
          <w:rFonts w:hAnsi="黑体" w:hint="eastAsia"/>
        </w:rPr>
        <w:t xml:space="preserve"> </w:t>
      </w:r>
      <w:r w:rsidR="00672F86" w:rsidRPr="00CD627C">
        <w:rPr>
          <w:rFonts w:hAnsi="黑体"/>
        </w:rPr>
        <w:t>主要原料和辅料</w:t>
      </w:r>
    </w:p>
    <w:p w:rsidR="00672F86" w:rsidRPr="001F120F" w:rsidRDefault="001F120F" w:rsidP="00A0761E">
      <w:pPr>
        <w:pStyle w:val="affa"/>
        <w:adjustRightInd w:val="0"/>
        <w:snapToGrid w:val="0"/>
        <w:spacing w:line="560" w:lineRule="exact"/>
        <w:ind w:left="0" w:firstLineChars="200" w:firstLine="420"/>
        <w:rPr>
          <w:rFonts w:asciiTheme="minorEastAsia" w:hAnsiTheme="minorEastAsia"/>
        </w:rPr>
      </w:pPr>
      <w:r>
        <w:rPr>
          <w:rFonts w:asciiTheme="minorEastAsia" w:hAnsiTheme="minorEastAsia" w:hint="eastAsia"/>
        </w:rPr>
        <w:t>3.1.1</w:t>
      </w:r>
      <w:r w:rsidR="00CD627C">
        <w:rPr>
          <w:rFonts w:asciiTheme="minorEastAsia" w:hAnsiTheme="minorEastAsia" w:hint="eastAsia"/>
        </w:rPr>
        <w:t xml:space="preserve">  </w:t>
      </w:r>
      <w:r w:rsidR="00672F86" w:rsidRPr="001F120F">
        <w:rPr>
          <w:rFonts w:asciiTheme="minorEastAsia" w:hAnsiTheme="minorEastAsia" w:hint="eastAsia"/>
        </w:rPr>
        <w:t>各种原</w:t>
      </w:r>
      <w:r w:rsidR="00672F86" w:rsidRPr="001F120F">
        <w:rPr>
          <w:rFonts w:asciiTheme="minorEastAsia" w:hAnsiTheme="minorEastAsia"/>
        </w:rPr>
        <w:t>辅料应符合</w:t>
      </w:r>
      <w:r w:rsidR="00672F86" w:rsidRPr="001F120F">
        <w:rPr>
          <w:rFonts w:asciiTheme="minorEastAsia" w:hAnsiTheme="minorEastAsia" w:hint="eastAsia"/>
        </w:rPr>
        <w:t>相应</w:t>
      </w:r>
      <w:r w:rsidR="00672F86" w:rsidRPr="001F120F">
        <w:rPr>
          <w:rFonts w:asciiTheme="minorEastAsia" w:hAnsiTheme="minorEastAsia"/>
        </w:rPr>
        <w:t>标准</w:t>
      </w:r>
      <w:r w:rsidR="00672F86" w:rsidRPr="001F120F">
        <w:rPr>
          <w:rFonts w:asciiTheme="minorEastAsia" w:hAnsiTheme="minorEastAsia" w:hint="eastAsia"/>
        </w:rPr>
        <w:t>和有关</w:t>
      </w:r>
      <w:r w:rsidR="00672F86" w:rsidRPr="001F120F">
        <w:rPr>
          <w:rFonts w:asciiTheme="minorEastAsia" w:hAnsiTheme="minorEastAsia"/>
        </w:rPr>
        <w:t>规定</w:t>
      </w:r>
      <w:r w:rsidR="00672F86" w:rsidRPr="001F120F">
        <w:rPr>
          <w:rFonts w:asciiTheme="minorEastAsia" w:hAnsiTheme="minorEastAsia" w:hint="eastAsia"/>
        </w:rPr>
        <w:t>；</w:t>
      </w:r>
    </w:p>
    <w:p w:rsidR="00672F86" w:rsidRPr="001F120F" w:rsidRDefault="001F120F" w:rsidP="00A0761E">
      <w:pPr>
        <w:pStyle w:val="affa"/>
        <w:adjustRightInd w:val="0"/>
        <w:snapToGrid w:val="0"/>
        <w:spacing w:line="560" w:lineRule="exact"/>
        <w:ind w:left="0" w:firstLineChars="200" w:firstLine="420"/>
        <w:rPr>
          <w:rFonts w:asciiTheme="minorEastAsia" w:hAnsiTheme="minorEastAsia"/>
        </w:rPr>
      </w:pPr>
      <w:r>
        <w:rPr>
          <w:rFonts w:asciiTheme="minorEastAsia" w:hAnsiTheme="minorEastAsia" w:hint="eastAsia"/>
        </w:rPr>
        <w:t>3.1.2</w:t>
      </w:r>
      <w:r w:rsidR="00CD627C">
        <w:rPr>
          <w:rFonts w:asciiTheme="minorEastAsia" w:hAnsiTheme="minorEastAsia" w:hint="eastAsia"/>
        </w:rPr>
        <w:t xml:space="preserve">  </w:t>
      </w:r>
      <w:r w:rsidR="00672F86" w:rsidRPr="001F120F">
        <w:rPr>
          <w:rFonts w:asciiTheme="minorEastAsia" w:hAnsiTheme="minorEastAsia"/>
        </w:rPr>
        <w:t>原料肉应符合GB 2707的规定；</w:t>
      </w:r>
    </w:p>
    <w:p w:rsidR="00672F86" w:rsidRPr="001F120F" w:rsidRDefault="001F120F" w:rsidP="00A0761E">
      <w:pPr>
        <w:pStyle w:val="affa"/>
        <w:adjustRightInd w:val="0"/>
        <w:snapToGrid w:val="0"/>
        <w:spacing w:line="560" w:lineRule="exact"/>
        <w:ind w:left="0" w:firstLineChars="200" w:firstLine="420"/>
        <w:rPr>
          <w:rFonts w:asciiTheme="minorEastAsia" w:hAnsiTheme="minorEastAsia"/>
        </w:rPr>
      </w:pPr>
      <w:r>
        <w:rPr>
          <w:rFonts w:asciiTheme="minorEastAsia" w:hAnsiTheme="minorEastAsia" w:hint="eastAsia"/>
        </w:rPr>
        <w:t>3.1.3</w:t>
      </w:r>
      <w:r w:rsidR="00CD627C">
        <w:rPr>
          <w:rFonts w:asciiTheme="minorEastAsia" w:hAnsiTheme="minorEastAsia" w:hint="eastAsia"/>
        </w:rPr>
        <w:t xml:space="preserve">  </w:t>
      </w:r>
      <w:r w:rsidR="00672F86" w:rsidRPr="001F120F">
        <w:rPr>
          <w:rFonts w:asciiTheme="minorEastAsia" w:hAnsiTheme="minorEastAsia" w:hint="eastAsia"/>
        </w:rPr>
        <w:t>鸡肉应符合GB 16869的规定；</w:t>
      </w:r>
    </w:p>
    <w:p w:rsidR="00672F86" w:rsidRPr="001F120F" w:rsidRDefault="001F120F" w:rsidP="00A0761E">
      <w:pPr>
        <w:pStyle w:val="affa"/>
        <w:adjustRightInd w:val="0"/>
        <w:snapToGrid w:val="0"/>
        <w:spacing w:line="560" w:lineRule="exact"/>
        <w:ind w:left="0" w:firstLineChars="200" w:firstLine="420"/>
        <w:rPr>
          <w:rFonts w:asciiTheme="minorEastAsia" w:hAnsiTheme="minorEastAsia"/>
        </w:rPr>
      </w:pPr>
      <w:r>
        <w:rPr>
          <w:rFonts w:asciiTheme="minorEastAsia" w:hAnsiTheme="minorEastAsia" w:hint="eastAsia"/>
        </w:rPr>
        <w:t>3.1.4</w:t>
      </w:r>
      <w:r w:rsidR="00CD627C">
        <w:rPr>
          <w:rFonts w:asciiTheme="minorEastAsia" w:hAnsiTheme="minorEastAsia" w:hint="eastAsia"/>
        </w:rPr>
        <w:t xml:space="preserve">  </w:t>
      </w:r>
      <w:r w:rsidR="00672F86" w:rsidRPr="001F120F">
        <w:rPr>
          <w:rFonts w:asciiTheme="minorEastAsia" w:hAnsiTheme="minorEastAsia"/>
        </w:rPr>
        <w:t>绵白糖应符合GB 1445的规定；</w:t>
      </w:r>
    </w:p>
    <w:p w:rsidR="00672F86" w:rsidRPr="001F120F" w:rsidRDefault="001F120F" w:rsidP="00A0761E">
      <w:pPr>
        <w:pStyle w:val="affa"/>
        <w:adjustRightInd w:val="0"/>
        <w:snapToGrid w:val="0"/>
        <w:spacing w:line="560" w:lineRule="exact"/>
        <w:ind w:left="0" w:firstLineChars="200" w:firstLine="420"/>
        <w:rPr>
          <w:rFonts w:asciiTheme="minorEastAsia" w:hAnsiTheme="minorEastAsia"/>
        </w:rPr>
      </w:pPr>
      <w:r>
        <w:rPr>
          <w:rFonts w:asciiTheme="minorEastAsia" w:hAnsiTheme="minorEastAsia" w:hint="eastAsia"/>
        </w:rPr>
        <w:t>3.1.5</w:t>
      </w:r>
      <w:r w:rsidR="00CD627C">
        <w:rPr>
          <w:rFonts w:asciiTheme="minorEastAsia" w:hAnsiTheme="minorEastAsia" w:hint="eastAsia"/>
        </w:rPr>
        <w:t xml:space="preserve">  </w:t>
      </w:r>
      <w:r w:rsidR="00672F86" w:rsidRPr="001F120F">
        <w:rPr>
          <w:rFonts w:asciiTheme="minorEastAsia" w:hAnsiTheme="minorEastAsia" w:hint="eastAsia"/>
        </w:rPr>
        <w:t>白砂糖应符合GB 317的规定；</w:t>
      </w:r>
    </w:p>
    <w:p w:rsidR="00672F86" w:rsidRPr="001F120F" w:rsidRDefault="001F120F" w:rsidP="00A0761E">
      <w:pPr>
        <w:pStyle w:val="affa"/>
        <w:adjustRightInd w:val="0"/>
        <w:snapToGrid w:val="0"/>
        <w:spacing w:line="560" w:lineRule="exact"/>
        <w:ind w:left="0" w:firstLineChars="200" w:firstLine="420"/>
        <w:rPr>
          <w:rFonts w:asciiTheme="minorEastAsia" w:hAnsiTheme="minorEastAsia"/>
        </w:rPr>
      </w:pPr>
      <w:r>
        <w:rPr>
          <w:rFonts w:asciiTheme="minorEastAsia" w:hAnsiTheme="minorEastAsia" w:hint="eastAsia"/>
        </w:rPr>
        <w:lastRenderedPageBreak/>
        <w:t>3.1.6</w:t>
      </w:r>
      <w:r w:rsidR="00CD627C">
        <w:rPr>
          <w:rFonts w:asciiTheme="minorEastAsia" w:hAnsiTheme="minorEastAsia" w:hint="eastAsia"/>
        </w:rPr>
        <w:t xml:space="preserve">  </w:t>
      </w:r>
      <w:r w:rsidR="00672F86" w:rsidRPr="001F120F">
        <w:rPr>
          <w:rFonts w:asciiTheme="minorEastAsia" w:hAnsiTheme="minorEastAsia" w:hint="eastAsia"/>
        </w:rPr>
        <w:t>葡萄糖应符合GB 15203的规定；</w:t>
      </w:r>
    </w:p>
    <w:p w:rsidR="00672F86" w:rsidRPr="001F120F" w:rsidRDefault="001F120F" w:rsidP="00A0761E">
      <w:pPr>
        <w:pStyle w:val="affa"/>
        <w:adjustRightInd w:val="0"/>
        <w:snapToGrid w:val="0"/>
        <w:spacing w:line="560" w:lineRule="exact"/>
        <w:ind w:left="0" w:firstLineChars="200" w:firstLine="420"/>
        <w:rPr>
          <w:rFonts w:asciiTheme="minorEastAsia" w:hAnsiTheme="minorEastAsia"/>
        </w:rPr>
      </w:pPr>
      <w:r>
        <w:rPr>
          <w:rFonts w:asciiTheme="minorEastAsia" w:hAnsiTheme="minorEastAsia" w:hint="eastAsia"/>
        </w:rPr>
        <w:t>3.1.7</w:t>
      </w:r>
      <w:r w:rsidR="00CD627C">
        <w:rPr>
          <w:rFonts w:asciiTheme="minorEastAsia" w:hAnsiTheme="minorEastAsia" w:hint="eastAsia"/>
        </w:rPr>
        <w:t xml:space="preserve">  </w:t>
      </w:r>
      <w:r w:rsidR="00672F86" w:rsidRPr="001F120F">
        <w:rPr>
          <w:rFonts w:asciiTheme="minorEastAsia" w:hAnsiTheme="minorEastAsia" w:hint="eastAsia"/>
        </w:rPr>
        <w:t>松仁应符合GB 16326的规定；</w:t>
      </w:r>
    </w:p>
    <w:p w:rsidR="00672F86" w:rsidRPr="001F120F" w:rsidRDefault="001F120F" w:rsidP="00A0761E">
      <w:pPr>
        <w:pStyle w:val="affa"/>
        <w:adjustRightInd w:val="0"/>
        <w:snapToGrid w:val="0"/>
        <w:spacing w:line="560" w:lineRule="exact"/>
        <w:ind w:left="0" w:firstLineChars="200" w:firstLine="420"/>
        <w:rPr>
          <w:rFonts w:asciiTheme="minorEastAsia" w:hAnsiTheme="minorEastAsia"/>
        </w:rPr>
      </w:pPr>
      <w:r>
        <w:rPr>
          <w:rFonts w:asciiTheme="minorEastAsia" w:hAnsiTheme="minorEastAsia" w:hint="eastAsia"/>
        </w:rPr>
        <w:t>3.1.8</w:t>
      </w:r>
      <w:r w:rsidR="00CD627C">
        <w:rPr>
          <w:rFonts w:asciiTheme="minorEastAsia" w:hAnsiTheme="minorEastAsia" w:hint="eastAsia"/>
        </w:rPr>
        <w:t xml:space="preserve">  </w:t>
      </w:r>
      <w:r w:rsidR="00672F86" w:rsidRPr="001F120F">
        <w:rPr>
          <w:rFonts w:asciiTheme="minorEastAsia" w:hAnsiTheme="minorEastAsia"/>
        </w:rPr>
        <w:t xml:space="preserve">食用盐应符合GB </w:t>
      </w:r>
      <w:r w:rsidR="00672F86" w:rsidRPr="001F120F">
        <w:rPr>
          <w:rFonts w:asciiTheme="minorEastAsia" w:hAnsiTheme="minorEastAsia" w:hint="eastAsia"/>
        </w:rPr>
        <w:t>2721</w:t>
      </w:r>
      <w:r w:rsidR="00672F86" w:rsidRPr="001F120F">
        <w:rPr>
          <w:rFonts w:asciiTheme="minorEastAsia" w:hAnsiTheme="minorEastAsia"/>
        </w:rPr>
        <w:t>的规定；</w:t>
      </w:r>
    </w:p>
    <w:p w:rsidR="00672F86" w:rsidRPr="001F120F" w:rsidRDefault="001F120F" w:rsidP="00A0761E">
      <w:pPr>
        <w:pStyle w:val="affa"/>
        <w:adjustRightInd w:val="0"/>
        <w:snapToGrid w:val="0"/>
        <w:spacing w:line="560" w:lineRule="exact"/>
        <w:ind w:left="0" w:firstLineChars="200" w:firstLine="420"/>
        <w:rPr>
          <w:rFonts w:asciiTheme="minorEastAsia" w:hAnsiTheme="minorEastAsia"/>
        </w:rPr>
      </w:pPr>
      <w:r>
        <w:rPr>
          <w:rFonts w:asciiTheme="minorEastAsia" w:hAnsiTheme="minorEastAsia" w:hint="eastAsia"/>
        </w:rPr>
        <w:t>3.1.9</w:t>
      </w:r>
      <w:r w:rsidR="00CD627C">
        <w:rPr>
          <w:rFonts w:asciiTheme="minorEastAsia" w:hAnsiTheme="minorEastAsia" w:hint="eastAsia"/>
        </w:rPr>
        <w:t xml:space="preserve">  </w:t>
      </w:r>
      <w:r w:rsidR="00672F86" w:rsidRPr="001F120F">
        <w:rPr>
          <w:rFonts w:asciiTheme="minorEastAsia" w:hAnsiTheme="minorEastAsia"/>
        </w:rPr>
        <w:t>味精应符合GB/T 8967的规定；</w:t>
      </w:r>
    </w:p>
    <w:p w:rsidR="00672F86" w:rsidRPr="001F120F" w:rsidRDefault="001F120F" w:rsidP="00A0761E">
      <w:pPr>
        <w:pStyle w:val="affa"/>
        <w:adjustRightInd w:val="0"/>
        <w:snapToGrid w:val="0"/>
        <w:spacing w:line="560" w:lineRule="exact"/>
        <w:ind w:left="0" w:firstLineChars="200" w:firstLine="420"/>
        <w:rPr>
          <w:rFonts w:asciiTheme="minorEastAsia" w:hAnsiTheme="minorEastAsia"/>
        </w:rPr>
      </w:pPr>
      <w:r>
        <w:rPr>
          <w:rFonts w:asciiTheme="minorEastAsia" w:hAnsiTheme="minorEastAsia" w:hint="eastAsia"/>
        </w:rPr>
        <w:t>3.1.10</w:t>
      </w:r>
      <w:r w:rsidR="00CD627C">
        <w:rPr>
          <w:rFonts w:asciiTheme="minorEastAsia" w:hAnsiTheme="minorEastAsia" w:hint="eastAsia"/>
        </w:rPr>
        <w:t xml:space="preserve">  </w:t>
      </w:r>
      <w:r w:rsidR="00672F86" w:rsidRPr="001F120F">
        <w:rPr>
          <w:rFonts w:asciiTheme="minorEastAsia" w:hAnsiTheme="minorEastAsia"/>
        </w:rPr>
        <w:t>植物油应符合GB 2716的规定；</w:t>
      </w:r>
    </w:p>
    <w:p w:rsidR="00672F86" w:rsidRPr="001F120F" w:rsidRDefault="00CD627C" w:rsidP="00A0761E">
      <w:pPr>
        <w:pStyle w:val="affa"/>
        <w:adjustRightInd w:val="0"/>
        <w:snapToGrid w:val="0"/>
        <w:spacing w:line="560" w:lineRule="exact"/>
        <w:ind w:left="0" w:firstLineChars="200" w:firstLine="420"/>
        <w:rPr>
          <w:rFonts w:asciiTheme="minorEastAsia" w:hAnsiTheme="minorEastAsia"/>
        </w:rPr>
      </w:pPr>
      <w:r>
        <w:rPr>
          <w:rFonts w:asciiTheme="minorEastAsia" w:hAnsiTheme="minorEastAsia" w:hint="eastAsia"/>
        </w:rPr>
        <w:t xml:space="preserve">3.1.11  </w:t>
      </w:r>
      <w:r w:rsidR="00672F86" w:rsidRPr="001F120F">
        <w:rPr>
          <w:rFonts w:asciiTheme="minorEastAsia" w:hAnsiTheme="minorEastAsia"/>
        </w:rPr>
        <w:t>鲜蛋应符合GB 2748的规定；</w:t>
      </w:r>
    </w:p>
    <w:p w:rsidR="00672F86" w:rsidRPr="001F120F" w:rsidRDefault="00CD627C" w:rsidP="00A0761E">
      <w:pPr>
        <w:pStyle w:val="affa"/>
        <w:adjustRightInd w:val="0"/>
        <w:snapToGrid w:val="0"/>
        <w:spacing w:line="560" w:lineRule="exact"/>
        <w:ind w:left="0" w:firstLineChars="200" w:firstLine="420"/>
        <w:rPr>
          <w:rFonts w:asciiTheme="minorEastAsia" w:hAnsiTheme="minorEastAsia"/>
        </w:rPr>
      </w:pPr>
      <w:r>
        <w:rPr>
          <w:rFonts w:asciiTheme="minorEastAsia" w:hAnsiTheme="minorEastAsia" w:hint="eastAsia"/>
        </w:rPr>
        <w:t xml:space="preserve">3.1.12  </w:t>
      </w:r>
      <w:r w:rsidR="00672F86" w:rsidRPr="001F120F">
        <w:rPr>
          <w:rFonts w:asciiTheme="minorEastAsia" w:hAnsiTheme="minorEastAsia"/>
        </w:rPr>
        <w:t>香辛料调味品应符合GB/T 15691的规定；</w:t>
      </w:r>
    </w:p>
    <w:p w:rsidR="00672F86" w:rsidRPr="001F120F" w:rsidRDefault="00CD627C" w:rsidP="00A0761E">
      <w:pPr>
        <w:pStyle w:val="affa"/>
        <w:adjustRightInd w:val="0"/>
        <w:snapToGrid w:val="0"/>
        <w:spacing w:line="560" w:lineRule="exact"/>
        <w:ind w:left="0" w:firstLineChars="200" w:firstLine="420"/>
        <w:rPr>
          <w:rFonts w:asciiTheme="minorEastAsia" w:hAnsiTheme="minorEastAsia"/>
        </w:rPr>
      </w:pPr>
      <w:r>
        <w:rPr>
          <w:rFonts w:asciiTheme="minorEastAsia" w:hAnsiTheme="minorEastAsia" w:hint="eastAsia"/>
        </w:rPr>
        <w:t xml:space="preserve">3.1.13  </w:t>
      </w:r>
      <w:r w:rsidR="00672F86" w:rsidRPr="001F120F">
        <w:rPr>
          <w:rFonts w:asciiTheme="minorEastAsia" w:hAnsiTheme="minorEastAsia"/>
        </w:rPr>
        <w:t>食用淀粉应符合GB/T 8885的规定；</w:t>
      </w:r>
    </w:p>
    <w:p w:rsidR="00672F86" w:rsidRPr="001F120F" w:rsidRDefault="00CD627C" w:rsidP="00A0761E">
      <w:pPr>
        <w:pStyle w:val="affa"/>
        <w:adjustRightInd w:val="0"/>
        <w:snapToGrid w:val="0"/>
        <w:spacing w:line="560" w:lineRule="exact"/>
        <w:ind w:left="0" w:firstLineChars="200" w:firstLine="420"/>
        <w:rPr>
          <w:rFonts w:asciiTheme="minorEastAsia" w:hAnsiTheme="minorEastAsia"/>
        </w:rPr>
      </w:pPr>
      <w:r>
        <w:rPr>
          <w:rFonts w:asciiTheme="minorEastAsia" w:hAnsiTheme="minorEastAsia" w:hint="eastAsia"/>
        </w:rPr>
        <w:t xml:space="preserve">3.1.14  </w:t>
      </w:r>
      <w:r w:rsidR="00672F86" w:rsidRPr="001F120F">
        <w:rPr>
          <w:rFonts w:asciiTheme="minorEastAsia" w:hAnsiTheme="minorEastAsia"/>
        </w:rPr>
        <w:t xml:space="preserve">酱油应符合GB </w:t>
      </w:r>
      <w:r w:rsidR="00672F86" w:rsidRPr="001F120F">
        <w:rPr>
          <w:rFonts w:asciiTheme="minorEastAsia" w:hAnsiTheme="minorEastAsia" w:hint="eastAsia"/>
        </w:rPr>
        <w:t>2717</w:t>
      </w:r>
      <w:r w:rsidR="00672F86" w:rsidRPr="001F120F">
        <w:rPr>
          <w:rFonts w:asciiTheme="minorEastAsia" w:hAnsiTheme="minorEastAsia"/>
        </w:rPr>
        <w:t>的规定；</w:t>
      </w:r>
    </w:p>
    <w:p w:rsidR="00672F86" w:rsidRPr="001F120F" w:rsidRDefault="00CD627C" w:rsidP="00A0761E">
      <w:pPr>
        <w:pStyle w:val="affa"/>
        <w:adjustRightInd w:val="0"/>
        <w:snapToGrid w:val="0"/>
        <w:spacing w:line="560" w:lineRule="exact"/>
        <w:ind w:left="0" w:firstLineChars="200" w:firstLine="420"/>
        <w:rPr>
          <w:rFonts w:asciiTheme="minorEastAsia" w:hAnsiTheme="minorEastAsia"/>
        </w:rPr>
      </w:pPr>
      <w:r>
        <w:rPr>
          <w:rFonts w:asciiTheme="minorEastAsia" w:hAnsiTheme="minorEastAsia" w:hint="eastAsia"/>
        </w:rPr>
        <w:t xml:space="preserve">3.1.15  </w:t>
      </w:r>
      <w:r w:rsidR="00672F86" w:rsidRPr="001F120F">
        <w:rPr>
          <w:rFonts w:asciiTheme="minorEastAsia" w:hAnsiTheme="minorEastAsia" w:hint="eastAsia"/>
        </w:rPr>
        <w:t>天然</w:t>
      </w:r>
      <w:r w:rsidR="00672F86" w:rsidRPr="001F120F">
        <w:rPr>
          <w:rFonts w:asciiTheme="minorEastAsia" w:hAnsiTheme="minorEastAsia"/>
        </w:rPr>
        <w:t>肠衣</w:t>
      </w:r>
      <w:r w:rsidR="00672F86" w:rsidRPr="001F120F">
        <w:rPr>
          <w:rFonts w:asciiTheme="minorEastAsia" w:hAnsiTheme="minorEastAsia" w:hint="eastAsia"/>
        </w:rPr>
        <w:t>（猪肠衣、羊肠衣）</w:t>
      </w:r>
      <w:r w:rsidR="00672F86" w:rsidRPr="001F120F">
        <w:rPr>
          <w:rFonts w:asciiTheme="minorEastAsia" w:hAnsiTheme="minorEastAsia"/>
        </w:rPr>
        <w:t>应符合</w:t>
      </w:r>
      <w:r w:rsidR="00672F86" w:rsidRPr="001F120F">
        <w:rPr>
          <w:rFonts w:asciiTheme="minorEastAsia" w:hAnsiTheme="minorEastAsia" w:hint="eastAsia"/>
        </w:rPr>
        <w:t>GB/T 7740</w:t>
      </w:r>
      <w:r w:rsidR="00672F86" w:rsidRPr="001F120F">
        <w:rPr>
          <w:rFonts w:asciiTheme="minorEastAsia" w:hAnsiTheme="minorEastAsia"/>
        </w:rPr>
        <w:t>的规定；</w:t>
      </w:r>
    </w:p>
    <w:p w:rsidR="00672F86" w:rsidRPr="001F120F" w:rsidRDefault="00CD627C" w:rsidP="00A0761E">
      <w:pPr>
        <w:pStyle w:val="affa"/>
        <w:adjustRightInd w:val="0"/>
        <w:snapToGrid w:val="0"/>
        <w:spacing w:line="560" w:lineRule="exact"/>
        <w:ind w:left="0" w:firstLineChars="200" w:firstLine="420"/>
        <w:rPr>
          <w:rFonts w:asciiTheme="minorEastAsia" w:hAnsiTheme="minorEastAsia"/>
        </w:rPr>
      </w:pPr>
      <w:r>
        <w:rPr>
          <w:rFonts w:asciiTheme="minorEastAsia" w:hAnsiTheme="minorEastAsia" w:hint="eastAsia"/>
        </w:rPr>
        <w:t xml:space="preserve">3.1.16  </w:t>
      </w:r>
      <w:r w:rsidR="00672F86" w:rsidRPr="001F120F">
        <w:rPr>
          <w:rFonts w:asciiTheme="minorEastAsia" w:hAnsiTheme="minorEastAsia" w:hint="eastAsia"/>
        </w:rPr>
        <w:t>白</w:t>
      </w:r>
      <w:r w:rsidR="00672F86" w:rsidRPr="001F120F">
        <w:rPr>
          <w:rFonts w:asciiTheme="minorEastAsia" w:hAnsiTheme="minorEastAsia"/>
        </w:rPr>
        <w:t>酒应符合GB 2757的规定；</w:t>
      </w:r>
    </w:p>
    <w:p w:rsidR="00672F86" w:rsidRPr="001F120F" w:rsidRDefault="00CD627C" w:rsidP="00A0761E">
      <w:pPr>
        <w:pStyle w:val="affa"/>
        <w:adjustRightInd w:val="0"/>
        <w:snapToGrid w:val="0"/>
        <w:spacing w:line="560" w:lineRule="exact"/>
        <w:ind w:left="0" w:firstLineChars="200" w:firstLine="420"/>
        <w:rPr>
          <w:rFonts w:asciiTheme="minorEastAsia" w:hAnsiTheme="minorEastAsia"/>
        </w:rPr>
      </w:pPr>
      <w:r>
        <w:rPr>
          <w:rFonts w:asciiTheme="minorEastAsia" w:hAnsiTheme="minorEastAsia" w:hint="eastAsia"/>
        </w:rPr>
        <w:t xml:space="preserve">3.1.17  </w:t>
      </w:r>
      <w:r w:rsidR="00672F86" w:rsidRPr="001F120F">
        <w:rPr>
          <w:rFonts w:asciiTheme="minorEastAsia" w:hAnsiTheme="minorEastAsia"/>
        </w:rPr>
        <w:t>水应符合GB 5749的规定；</w:t>
      </w:r>
    </w:p>
    <w:p w:rsidR="00672F86" w:rsidRPr="001F120F" w:rsidRDefault="00CD627C" w:rsidP="00A0761E">
      <w:pPr>
        <w:pStyle w:val="affa"/>
        <w:adjustRightInd w:val="0"/>
        <w:snapToGrid w:val="0"/>
        <w:spacing w:line="560" w:lineRule="exact"/>
        <w:ind w:left="0" w:firstLineChars="200" w:firstLine="420"/>
        <w:rPr>
          <w:rFonts w:asciiTheme="minorEastAsia" w:hAnsiTheme="minorEastAsia"/>
        </w:rPr>
      </w:pPr>
      <w:r>
        <w:rPr>
          <w:rFonts w:asciiTheme="minorEastAsia" w:hAnsiTheme="minorEastAsia" w:hint="eastAsia"/>
        </w:rPr>
        <w:t xml:space="preserve">3.1.18  </w:t>
      </w:r>
      <w:r w:rsidR="00672F86" w:rsidRPr="001F120F">
        <w:rPr>
          <w:rFonts w:asciiTheme="minorEastAsia" w:hAnsiTheme="minorEastAsia" w:hint="eastAsia"/>
        </w:rPr>
        <w:t>D-异抗坏血酸钠应符合GB 8273的规定；</w:t>
      </w:r>
    </w:p>
    <w:p w:rsidR="00672F86" w:rsidRPr="001F120F" w:rsidRDefault="00CD627C" w:rsidP="00A0761E">
      <w:pPr>
        <w:pStyle w:val="affa"/>
        <w:adjustRightInd w:val="0"/>
        <w:snapToGrid w:val="0"/>
        <w:spacing w:line="560" w:lineRule="exact"/>
        <w:ind w:left="0" w:firstLineChars="200" w:firstLine="420"/>
        <w:rPr>
          <w:rFonts w:asciiTheme="minorEastAsia" w:hAnsiTheme="minorEastAsia"/>
        </w:rPr>
      </w:pPr>
      <w:r>
        <w:rPr>
          <w:rFonts w:asciiTheme="minorEastAsia" w:hAnsiTheme="minorEastAsia" w:hint="eastAsia"/>
        </w:rPr>
        <w:t xml:space="preserve">3.1.19  </w:t>
      </w:r>
      <w:r w:rsidR="00672F86" w:rsidRPr="001F120F">
        <w:rPr>
          <w:rFonts w:asciiTheme="minorEastAsia" w:hAnsiTheme="minorEastAsia" w:hint="eastAsia"/>
        </w:rPr>
        <w:t>卡拉胶应符合GB 15044的规定；</w:t>
      </w:r>
    </w:p>
    <w:p w:rsidR="00672F86" w:rsidRPr="001F120F" w:rsidRDefault="00CD627C" w:rsidP="00A0761E">
      <w:pPr>
        <w:pStyle w:val="affa"/>
        <w:adjustRightInd w:val="0"/>
        <w:snapToGrid w:val="0"/>
        <w:spacing w:line="560" w:lineRule="exact"/>
        <w:ind w:left="0" w:firstLineChars="200" w:firstLine="420"/>
        <w:rPr>
          <w:rFonts w:asciiTheme="minorEastAsia" w:hAnsiTheme="minorEastAsia"/>
        </w:rPr>
      </w:pPr>
      <w:r>
        <w:rPr>
          <w:rFonts w:asciiTheme="minorEastAsia" w:hAnsiTheme="minorEastAsia" w:hint="eastAsia"/>
        </w:rPr>
        <w:t xml:space="preserve">3.1.20  </w:t>
      </w:r>
      <w:r w:rsidR="00672F86" w:rsidRPr="001F120F">
        <w:rPr>
          <w:rFonts w:asciiTheme="minorEastAsia" w:hAnsiTheme="minorEastAsia" w:hint="eastAsia"/>
        </w:rPr>
        <w:t>红曲红应符合GB 15961的规定；</w:t>
      </w:r>
    </w:p>
    <w:p w:rsidR="00672F86" w:rsidRPr="001F120F" w:rsidRDefault="00CD627C" w:rsidP="00A0761E">
      <w:pPr>
        <w:pStyle w:val="affa"/>
        <w:adjustRightInd w:val="0"/>
        <w:snapToGrid w:val="0"/>
        <w:spacing w:line="560" w:lineRule="exact"/>
        <w:ind w:left="0" w:firstLineChars="200" w:firstLine="420"/>
        <w:rPr>
          <w:rFonts w:asciiTheme="minorEastAsia" w:hAnsiTheme="minorEastAsia"/>
        </w:rPr>
      </w:pPr>
      <w:r>
        <w:rPr>
          <w:rFonts w:asciiTheme="minorEastAsia" w:hAnsiTheme="minorEastAsia" w:hint="eastAsia"/>
        </w:rPr>
        <w:t xml:space="preserve">3.1.21  </w:t>
      </w:r>
      <w:r w:rsidR="00672F86" w:rsidRPr="001F120F">
        <w:rPr>
          <w:rFonts w:asciiTheme="minorEastAsia" w:hAnsiTheme="minorEastAsia" w:hint="eastAsia"/>
        </w:rPr>
        <w:t>磷酸酯双淀粉应符合GB 29926的规定；</w:t>
      </w:r>
    </w:p>
    <w:p w:rsidR="00672F86" w:rsidRPr="001F120F" w:rsidRDefault="00CD627C" w:rsidP="00A0761E">
      <w:pPr>
        <w:pStyle w:val="affa"/>
        <w:adjustRightInd w:val="0"/>
        <w:snapToGrid w:val="0"/>
        <w:spacing w:line="560" w:lineRule="exact"/>
        <w:ind w:left="0" w:firstLineChars="200" w:firstLine="420"/>
        <w:rPr>
          <w:rFonts w:asciiTheme="minorEastAsia" w:hAnsiTheme="minorEastAsia"/>
        </w:rPr>
      </w:pPr>
      <w:r>
        <w:rPr>
          <w:rFonts w:asciiTheme="minorEastAsia" w:hAnsiTheme="minorEastAsia" w:hint="eastAsia"/>
        </w:rPr>
        <w:t xml:space="preserve">3.1.22  </w:t>
      </w:r>
      <w:r w:rsidR="00672F86" w:rsidRPr="001F120F">
        <w:rPr>
          <w:rFonts w:asciiTheme="minorEastAsia" w:hAnsiTheme="minorEastAsia" w:hint="eastAsia"/>
        </w:rPr>
        <w:t>乳酸链球菌素应符合QB 2394的规定；</w:t>
      </w:r>
    </w:p>
    <w:p w:rsidR="00672F86" w:rsidRPr="001F120F" w:rsidRDefault="00CD627C" w:rsidP="00A0761E">
      <w:pPr>
        <w:pStyle w:val="affa"/>
        <w:adjustRightInd w:val="0"/>
        <w:snapToGrid w:val="0"/>
        <w:spacing w:line="560" w:lineRule="exact"/>
        <w:ind w:left="0" w:firstLineChars="200" w:firstLine="420"/>
        <w:rPr>
          <w:rFonts w:asciiTheme="minorEastAsia" w:hAnsiTheme="minorEastAsia"/>
        </w:rPr>
      </w:pPr>
      <w:r>
        <w:rPr>
          <w:rFonts w:asciiTheme="minorEastAsia" w:hAnsiTheme="minorEastAsia" w:hint="eastAsia"/>
        </w:rPr>
        <w:t xml:space="preserve">3.1.23  </w:t>
      </w:r>
      <w:r w:rsidR="00672F86" w:rsidRPr="001F120F">
        <w:rPr>
          <w:rFonts w:asciiTheme="minorEastAsia" w:hAnsiTheme="minorEastAsia" w:hint="eastAsia"/>
        </w:rPr>
        <w:t>三聚磷酸钠应符合GB 25566的规定；</w:t>
      </w:r>
    </w:p>
    <w:p w:rsidR="00672F86" w:rsidRPr="001F120F" w:rsidRDefault="00CD627C" w:rsidP="00A0761E">
      <w:pPr>
        <w:pStyle w:val="affa"/>
        <w:adjustRightInd w:val="0"/>
        <w:snapToGrid w:val="0"/>
        <w:spacing w:line="560" w:lineRule="exact"/>
        <w:ind w:left="0" w:firstLineChars="200" w:firstLine="420"/>
        <w:rPr>
          <w:rFonts w:asciiTheme="minorEastAsia" w:hAnsiTheme="minorEastAsia"/>
        </w:rPr>
      </w:pPr>
      <w:r>
        <w:rPr>
          <w:rFonts w:asciiTheme="minorEastAsia" w:hAnsiTheme="minorEastAsia" w:hint="eastAsia"/>
        </w:rPr>
        <w:t xml:space="preserve">3.1.24  </w:t>
      </w:r>
      <w:r w:rsidR="00672F86" w:rsidRPr="001F120F">
        <w:rPr>
          <w:rFonts w:asciiTheme="minorEastAsia" w:hAnsiTheme="minorEastAsia" w:hint="eastAsia"/>
        </w:rPr>
        <w:t>焦磷酸钠应符合GB 25557的规定；</w:t>
      </w:r>
    </w:p>
    <w:p w:rsidR="00672F86" w:rsidRPr="001F120F" w:rsidRDefault="00CD627C" w:rsidP="00A0761E">
      <w:pPr>
        <w:pStyle w:val="affa"/>
        <w:adjustRightInd w:val="0"/>
        <w:snapToGrid w:val="0"/>
        <w:spacing w:line="560" w:lineRule="exact"/>
        <w:ind w:left="0" w:firstLineChars="200" w:firstLine="420"/>
        <w:rPr>
          <w:rFonts w:asciiTheme="minorEastAsia" w:hAnsiTheme="minorEastAsia"/>
        </w:rPr>
      </w:pPr>
      <w:r>
        <w:rPr>
          <w:rFonts w:asciiTheme="minorEastAsia" w:hAnsiTheme="minorEastAsia" w:hint="eastAsia"/>
        </w:rPr>
        <w:t xml:space="preserve">3.1.25  </w:t>
      </w:r>
      <w:r w:rsidR="00672F86" w:rsidRPr="001F120F">
        <w:rPr>
          <w:rFonts w:asciiTheme="minorEastAsia" w:hAnsiTheme="minorEastAsia" w:hint="eastAsia"/>
        </w:rPr>
        <w:t>六偏磷酸钠应符合GB 1890的规定；</w:t>
      </w:r>
    </w:p>
    <w:p w:rsidR="00672F86" w:rsidRPr="001F120F" w:rsidRDefault="00CD627C" w:rsidP="00A0761E">
      <w:pPr>
        <w:pStyle w:val="affa"/>
        <w:adjustRightInd w:val="0"/>
        <w:snapToGrid w:val="0"/>
        <w:spacing w:line="560" w:lineRule="exact"/>
        <w:ind w:left="0" w:firstLineChars="200" w:firstLine="420"/>
        <w:rPr>
          <w:rFonts w:asciiTheme="minorEastAsia" w:hAnsiTheme="minorEastAsia"/>
        </w:rPr>
      </w:pPr>
      <w:r>
        <w:rPr>
          <w:rFonts w:asciiTheme="minorEastAsia" w:hAnsiTheme="minorEastAsia" w:hint="eastAsia"/>
        </w:rPr>
        <w:t xml:space="preserve">3.1.26  </w:t>
      </w:r>
      <w:r w:rsidR="00672F86" w:rsidRPr="001F120F">
        <w:rPr>
          <w:rFonts w:asciiTheme="minorEastAsia" w:hAnsiTheme="minorEastAsia" w:hint="eastAsia"/>
        </w:rPr>
        <w:t>亚硝酸钠应符合GB 1907的规定；</w:t>
      </w:r>
    </w:p>
    <w:p w:rsidR="00672F86" w:rsidRPr="001F120F" w:rsidRDefault="00CD627C" w:rsidP="00A0761E">
      <w:pPr>
        <w:pStyle w:val="affa"/>
        <w:adjustRightInd w:val="0"/>
        <w:snapToGrid w:val="0"/>
        <w:spacing w:line="560" w:lineRule="exact"/>
        <w:ind w:left="0" w:firstLineChars="200" w:firstLine="420"/>
        <w:rPr>
          <w:rFonts w:asciiTheme="minorEastAsia" w:hAnsiTheme="minorEastAsia"/>
        </w:rPr>
      </w:pPr>
      <w:r>
        <w:rPr>
          <w:rFonts w:asciiTheme="minorEastAsia" w:hAnsiTheme="minorEastAsia" w:hint="eastAsia"/>
        </w:rPr>
        <w:t xml:space="preserve">3.1.27  </w:t>
      </w:r>
      <w:r w:rsidR="00672F86" w:rsidRPr="001F120F">
        <w:rPr>
          <w:rFonts w:asciiTheme="minorEastAsia" w:hAnsiTheme="minorEastAsia" w:hint="eastAsia"/>
        </w:rPr>
        <w:t>红曲粉应符合GB 4926的规定。</w:t>
      </w:r>
    </w:p>
    <w:p w:rsidR="00672F86" w:rsidRPr="00CD627C" w:rsidRDefault="00CD627C" w:rsidP="00A0761E">
      <w:pPr>
        <w:pStyle w:val="aff6"/>
        <w:adjustRightInd w:val="0"/>
        <w:snapToGrid w:val="0"/>
        <w:spacing w:beforeLines="0" w:afterLines="0" w:line="560" w:lineRule="exact"/>
        <w:ind w:left="0" w:firstLine="0"/>
        <w:jc w:val="left"/>
        <w:rPr>
          <w:rFonts w:hAnsi="黑体"/>
        </w:rPr>
      </w:pPr>
      <w:r>
        <w:rPr>
          <w:rFonts w:hAnsi="黑体" w:hint="eastAsia"/>
        </w:rPr>
        <w:t>3.2</w:t>
      </w:r>
      <w:r w:rsidRPr="00CD627C">
        <w:rPr>
          <w:rFonts w:hAnsi="黑体" w:hint="eastAsia"/>
        </w:rPr>
        <w:t>.</w:t>
      </w:r>
      <w:r w:rsidR="00672F86" w:rsidRPr="00CD627C">
        <w:rPr>
          <w:rFonts w:hAnsi="黑体" w:hint="eastAsia"/>
        </w:rPr>
        <w:t>感官要求</w:t>
      </w:r>
    </w:p>
    <w:p w:rsidR="00672F86" w:rsidRPr="001F120F" w:rsidRDefault="00672F86" w:rsidP="00A0761E">
      <w:pPr>
        <w:pStyle w:val="a9"/>
        <w:adjustRightInd w:val="0"/>
        <w:snapToGrid w:val="0"/>
        <w:spacing w:line="560" w:lineRule="exact"/>
        <w:jc w:val="left"/>
        <w:rPr>
          <w:rFonts w:asciiTheme="minorEastAsia" w:eastAsiaTheme="minorEastAsia" w:hAnsiTheme="minorEastAsia"/>
          <w:szCs w:val="21"/>
        </w:rPr>
      </w:pPr>
      <w:r w:rsidRPr="001F120F">
        <w:rPr>
          <w:rFonts w:asciiTheme="minorEastAsia" w:eastAsiaTheme="minorEastAsia" w:hAnsiTheme="minorEastAsia"/>
          <w:szCs w:val="21"/>
        </w:rPr>
        <w:t>感官要求</w:t>
      </w:r>
      <w:r w:rsidRPr="001F120F">
        <w:rPr>
          <w:rFonts w:asciiTheme="minorEastAsia" w:eastAsiaTheme="minorEastAsia" w:hAnsiTheme="minorEastAsia" w:hint="eastAsia"/>
          <w:szCs w:val="21"/>
        </w:rPr>
        <w:t>应符合</w:t>
      </w:r>
      <w:r w:rsidRPr="001F120F">
        <w:rPr>
          <w:rFonts w:asciiTheme="minorEastAsia" w:eastAsiaTheme="minorEastAsia" w:hAnsiTheme="minorEastAsia"/>
          <w:szCs w:val="21"/>
        </w:rPr>
        <w:t>表1</w:t>
      </w:r>
      <w:r w:rsidRPr="001F120F">
        <w:rPr>
          <w:rFonts w:asciiTheme="minorEastAsia" w:eastAsiaTheme="minorEastAsia" w:hAnsiTheme="minorEastAsia" w:hint="eastAsia"/>
          <w:szCs w:val="21"/>
        </w:rPr>
        <w:t>的规定</w:t>
      </w:r>
      <w:r w:rsidRPr="001F120F">
        <w:rPr>
          <w:rFonts w:asciiTheme="minorEastAsia" w:eastAsiaTheme="minorEastAsia" w:hAnsiTheme="minorEastAsia"/>
          <w:szCs w:val="21"/>
        </w:rPr>
        <w:t>。</w:t>
      </w:r>
    </w:p>
    <w:p w:rsidR="00672F86" w:rsidRPr="00CD627C" w:rsidRDefault="00672F86" w:rsidP="00A0761E">
      <w:pPr>
        <w:pStyle w:val="a9"/>
        <w:adjustRightInd w:val="0"/>
        <w:snapToGrid w:val="0"/>
        <w:spacing w:line="560" w:lineRule="exact"/>
        <w:ind w:firstLineChars="0" w:firstLine="0"/>
        <w:jc w:val="center"/>
        <w:rPr>
          <w:rFonts w:ascii="黑体" w:eastAsia="黑体" w:hAnsi="黑体"/>
          <w:szCs w:val="21"/>
        </w:rPr>
      </w:pPr>
      <w:r w:rsidRPr="00CD627C">
        <w:rPr>
          <w:rFonts w:ascii="黑体" w:eastAsia="黑体" w:hAnsi="黑体"/>
          <w:szCs w:val="21"/>
        </w:rPr>
        <w:t>表1</w:t>
      </w:r>
      <w:r w:rsidRPr="00CD627C">
        <w:rPr>
          <w:rFonts w:ascii="黑体" w:eastAsia="黑体" w:hAnsi="黑体" w:hint="eastAsia"/>
          <w:szCs w:val="21"/>
        </w:rPr>
        <w:t xml:space="preserve"> </w:t>
      </w:r>
      <w:r w:rsidRPr="00CD627C">
        <w:rPr>
          <w:rFonts w:ascii="黑体" w:eastAsia="黑体" w:hAnsi="黑体"/>
          <w:szCs w:val="21"/>
        </w:rPr>
        <w:t>感官</w:t>
      </w:r>
      <w:r w:rsidRPr="00CD627C">
        <w:rPr>
          <w:rFonts w:ascii="黑体" w:eastAsia="黑体" w:hAnsi="黑体" w:hint="eastAsia"/>
          <w:szCs w:val="21"/>
        </w:rPr>
        <w:t>要求</w:t>
      </w:r>
    </w:p>
    <w:tbl>
      <w:tblPr>
        <w:tblW w:w="9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1446"/>
        <w:gridCol w:w="2977"/>
        <w:gridCol w:w="2977"/>
        <w:gridCol w:w="2010"/>
      </w:tblGrid>
      <w:tr w:rsidR="00672F86" w:rsidRPr="001F120F" w:rsidTr="00CD627C">
        <w:tc>
          <w:tcPr>
            <w:tcW w:w="1446" w:type="dxa"/>
            <w:vMerge w:val="restart"/>
            <w:vAlign w:val="center"/>
          </w:tcPr>
          <w:p w:rsidR="00672F86" w:rsidRPr="001F120F" w:rsidRDefault="00672F86" w:rsidP="00A0761E">
            <w:pPr>
              <w:pStyle w:val="a9"/>
              <w:adjustRightInd w:val="0"/>
              <w:snapToGrid w:val="0"/>
              <w:spacing w:line="560" w:lineRule="exact"/>
              <w:ind w:firstLineChars="0" w:firstLine="0"/>
              <w:jc w:val="left"/>
              <w:rPr>
                <w:rFonts w:asciiTheme="minorEastAsia" w:eastAsiaTheme="minorEastAsia" w:hAnsiTheme="minorEastAsia"/>
                <w:szCs w:val="21"/>
              </w:rPr>
            </w:pPr>
            <w:r w:rsidRPr="001F120F">
              <w:rPr>
                <w:rFonts w:asciiTheme="minorEastAsia" w:eastAsiaTheme="minorEastAsia" w:hAnsiTheme="minorEastAsia" w:cs="宋体" w:hint="eastAsia"/>
                <w:szCs w:val="21"/>
              </w:rPr>
              <w:lastRenderedPageBreak/>
              <w:t>项</w:t>
            </w:r>
            <w:r w:rsidRPr="001F120F">
              <w:rPr>
                <w:rFonts w:asciiTheme="minorEastAsia" w:eastAsiaTheme="minorEastAsia" w:hAnsiTheme="minorEastAsia"/>
                <w:szCs w:val="21"/>
              </w:rPr>
              <w:t xml:space="preserve">   </w:t>
            </w:r>
            <w:r w:rsidRPr="001F120F">
              <w:rPr>
                <w:rFonts w:asciiTheme="minorEastAsia" w:eastAsiaTheme="minorEastAsia" w:hAnsiTheme="minorEastAsia" w:cs="宋体" w:hint="eastAsia"/>
                <w:szCs w:val="21"/>
              </w:rPr>
              <w:t>目</w:t>
            </w:r>
          </w:p>
        </w:tc>
        <w:tc>
          <w:tcPr>
            <w:tcW w:w="5954" w:type="dxa"/>
            <w:gridSpan w:val="2"/>
            <w:tcBorders>
              <w:right w:val="single" w:sz="4" w:space="0" w:color="auto"/>
            </w:tcBorders>
          </w:tcPr>
          <w:p w:rsidR="00672F86" w:rsidRPr="001F120F" w:rsidRDefault="00672F86" w:rsidP="00A0761E">
            <w:pPr>
              <w:pStyle w:val="a9"/>
              <w:adjustRightInd w:val="0"/>
              <w:snapToGrid w:val="0"/>
              <w:spacing w:line="560" w:lineRule="exact"/>
              <w:ind w:firstLineChars="0" w:firstLine="0"/>
              <w:jc w:val="left"/>
              <w:rPr>
                <w:rFonts w:asciiTheme="minorEastAsia" w:eastAsiaTheme="minorEastAsia" w:hAnsiTheme="minorEastAsia"/>
                <w:szCs w:val="21"/>
              </w:rPr>
            </w:pPr>
            <w:r w:rsidRPr="001F120F">
              <w:rPr>
                <w:rFonts w:asciiTheme="minorEastAsia" w:eastAsiaTheme="minorEastAsia" w:hAnsiTheme="minorEastAsia" w:cs="宋体" w:hint="eastAsia"/>
                <w:szCs w:val="21"/>
              </w:rPr>
              <w:t>要</w:t>
            </w:r>
            <w:r w:rsidRPr="001F120F">
              <w:rPr>
                <w:rFonts w:asciiTheme="minorEastAsia" w:eastAsiaTheme="minorEastAsia" w:hAnsiTheme="minorEastAsia" w:hint="eastAsia"/>
                <w:szCs w:val="21"/>
              </w:rPr>
              <w:t xml:space="preserve">  </w:t>
            </w:r>
            <w:r w:rsidRPr="001F120F">
              <w:rPr>
                <w:rFonts w:asciiTheme="minorEastAsia" w:eastAsiaTheme="minorEastAsia" w:hAnsiTheme="minorEastAsia" w:cs="宋体" w:hint="eastAsia"/>
                <w:szCs w:val="21"/>
              </w:rPr>
              <w:t>求</w:t>
            </w:r>
          </w:p>
        </w:tc>
        <w:tc>
          <w:tcPr>
            <w:tcW w:w="2010" w:type="dxa"/>
            <w:vMerge w:val="restart"/>
            <w:tcBorders>
              <w:left w:val="single" w:sz="4" w:space="0" w:color="auto"/>
            </w:tcBorders>
            <w:vAlign w:val="center"/>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hint="eastAsia"/>
                <w:szCs w:val="21"/>
              </w:rPr>
              <w:t>检验方法</w:t>
            </w:r>
          </w:p>
        </w:tc>
      </w:tr>
      <w:tr w:rsidR="00672F86" w:rsidRPr="001F120F" w:rsidTr="00CD627C">
        <w:tc>
          <w:tcPr>
            <w:tcW w:w="1446" w:type="dxa"/>
            <w:vMerge/>
            <w:vAlign w:val="center"/>
          </w:tcPr>
          <w:p w:rsidR="00672F86" w:rsidRPr="001F120F" w:rsidRDefault="00672F86" w:rsidP="00A0761E">
            <w:pPr>
              <w:pStyle w:val="a9"/>
              <w:adjustRightInd w:val="0"/>
              <w:snapToGrid w:val="0"/>
              <w:spacing w:line="560" w:lineRule="exact"/>
              <w:ind w:firstLineChars="0" w:firstLine="0"/>
              <w:jc w:val="left"/>
              <w:rPr>
                <w:rFonts w:asciiTheme="minorEastAsia" w:eastAsiaTheme="minorEastAsia" w:hAnsiTheme="minorEastAsia"/>
                <w:szCs w:val="21"/>
              </w:rPr>
            </w:pPr>
          </w:p>
        </w:tc>
        <w:tc>
          <w:tcPr>
            <w:tcW w:w="2977" w:type="dxa"/>
            <w:tcBorders>
              <w:right w:val="single" w:sz="4" w:space="0" w:color="auto"/>
            </w:tcBorders>
          </w:tcPr>
          <w:p w:rsidR="00672F86" w:rsidRPr="001F120F" w:rsidRDefault="00672F86" w:rsidP="00A0761E">
            <w:pPr>
              <w:pStyle w:val="a9"/>
              <w:adjustRightInd w:val="0"/>
              <w:snapToGrid w:val="0"/>
              <w:spacing w:line="560" w:lineRule="exact"/>
              <w:ind w:firstLineChars="0" w:firstLine="0"/>
              <w:jc w:val="left"/>
              <w:rPr>
                <w:rFonts w:asciiTheme="minorEastAsia" w:eastAsiaTheme="minorEastAsia" w:hAnsiTheme="minorEastAsia"/>
                <w:szCs w:val="21"/>
              </w:rPr>
            </w:pPr>
            <w:r w:rsidRPr="001F120F">
              <w:rPr>
                <w:rFonts w:asciiTheme="minorEastAsia" w:eastAsiaTheme="minorEastAsia" w:hAnsiTheme="minorEastAsia"/>
                <w:szCs w:val="21"/>
              </w:rPr>
              <w:t>香肠制品</w:t>
            </w:r>
          </w:p>
        </w:tc>
        <w:tc>
          <w:tcPr>
            <w:tcW w:w="2977" w:type="dxa"/>
            <w:tcBorders>
              <w:right w:val="single" w:sz="4" w:space="0" w:color="auto"/>
            </w:tcBorders>
          </w:tcPr>
          <w:p w:rsidR="00672F86" w:rsidRPr="001F120F" w:rsidRDefault="00672F86" w:rsidP="00A0761E">
            <w:pPr>
              <w:pStyle w:val="a9"/>
              <w:adjustRightInd w:val="0"/>
              <w:snapToGrid w:val="0"/>
              <w:spacing w:line="560" w:lineRule="exact"/>
              <w:ind w:firstLineChars="0" w:firstLine="0"/>
              <w:jc w:val="left"/>
              <w:rPr>
                <w:rFonts w:asciiTheme="minorEastAsia" w:eastAsiaTheme="minorEastAsia" w:hAnsiTheme="minorEastAsia"/>
                <w:szCs w:val="21"/>
              </w:rPr>
            </w:pPr>
            <w:r w:rsidRPr="001F120F">
              <w:rPr>
                <w:rFonts w:asciiTheme="minorEastAsia" w:eastAsiaTheme="minorEastAsia" w:hAnsiTheme="minorEastAsia" w:hint="eastAsia"/>
                <w:szCs w:val="21"/>
              </w:rPr>
              <w:t>熏煮香肠、淀粉肉肠</w:t>
            </w:r>
          </w:p>
        </w:tc>
        <w:tc>
          <w:tcPr>
            <w:tcW w:w="2010" w:type="dxa"/>
            <w:vMerge/>
            <w:tcBorders>
              <w:left w:val="single" w:sz="4" w:space="0" w:color="auto"/>
            </w:tcBorders>
          </w:tcPr>
          <w:p w:rsidR="00672F86" w:rsidRPr="001F120F" w:rsidRDefault="00672F86" w:rsidP="00A0761E">
            <w:pPr>
              <w:adjustRightInd w:val="0"/>
              <w:snapToGrid w:val="0"/>
              <w:spacing w:line="560" w:lineRule="exact"/>
              <w:jc w:val="left"/>
              <w:rPr>
                <w:rFonts w:asciiTheme="minorEastAsia" w:hAnsiTheme="minorEastAsia"/>
                <w:szCs w:val="21"/>
              </w:rPr>
            </w:pPr>
          </w:p>
        </w:tc>
      </w:tr>
      <w:tr w:rsidR="00672F86" w:rsidRPr="001F120F" w:rsidTr="00CD627C">
        <w:tc>
          <w:tcPr>
            <w:tcW w:w="1446" w:type="dxa"/>
            <w:vAlign w:val="center"/>
          </w:tcPr>
          <w:p w:rsidR="00672F86" w:rsidRPr="001F120F" w:rsidRDefault="00672F86" w:rsidP="00A0761E">
            <w:pPr>
              <w:pStyle w:val="a9"/>
              <w:adjustRightInd w:val="0"/>
              <w:snapToGrid w:val="0"/>
              <w:spacing w:line="560" w:lineRule="exact"/>
              <w:ind w:firstLineChars="0" w:firstLine="0"/>
              <w:jc w:val="left"/>
              <w:rPr>
                <w:rFonts w:asciiTheme="minorEastAsia" w:eastAsiaTheme="minorEastAsia" w:hAnsiTheme="minorEastAsia"/>
                <w:szCs w:val="21"/>
              </w:rPr>
            </w:pPr>
            <w:r w:rsidRPr="001F120F">
              <w:rPr>
                <w:rFonts w:asciiTheme="minorEastAsia" w:eastAsiaTheme="minorEastAsia" w:hAnsiTheme="minorEastAsia" w:cs="宋体" w:hint="eastAsia"/>
                <w:szCs w:val="21"/>
              </w:rPr>
              <w:t>色</w:t>
            </w:r>
            <w:r w:rsidRPr="001F120F">
              <w:rPr>
                <w:rFonts w:asciiTheme="minorEastAsia" w:eastAsiaTheme="minorEastAsia" w:hAnsiTheme="minorEastAsia"/>
                <w:szCs w:val="21"/>
              </w:rPr>
              <w:t xml:space="preserve">  </w:t>
            </w:r>
            <w:r w:rsidRPr="001F120F">
              <w:rPr>
                <w:rFonts w:asciiTheme="minorEastAsia" w:eastAsiaTheme="minorEastAsia" w:hAnsiTheme="minorEastAsia" w:cs="宋体" w:hint="eastAsia"/>
                <w:szCs w:val="21"/>
              </w:rPr>
              <w:t>泽</w:t>
            </w:r>
          </w:p>
        </w:tc>
        <w:tc>
          <w:tcPr>
            <w:tcW w:w="2977" w:type="dxa"/>
            <w:tcBorders>
              <w:right w:val="single" w:sz="4" w:space="0" w:color="auto"/>
            </w:tcBorders>
          </w:tcPr>
          <w:p w:rsidR="00672F86" w:rsidRPr="001F120F" w:rsidRDefault="00672F86" w:rsidP="00A0761E">
            <w:pPr>
              <w:pStyle w:val="a9"/>
              <w:adjustRightInd w:val="0"/>
              <w:snapToGrid w:val="0"/>
              <w:spacing w:line="560" w:lineRule="exact"/>
              <w:ind w:firstLineChars="0" w:firstLine="0"/>
              <w:jc w:val="left"/>
              <w:rPr>
                <w:rFonts w:asciiTheme="minorEastAsia" w:eastAsiaTheme="minorEastAsia" w:hAnsiTheme="minorEastAsia"/>
                <w:szCs w:val="21"/>
              </w:rPr>
            </w:pPr>
            <w:r w:rsidRPr="001F120F">
              <w:rPr>
                <w:rFonts w:asciiTheme="minorEastAsia" w:eastAsiaTheme="minorEastAsia" w:hAnsiTheme="minorEastAsia" w:cs="宋体" w:hint="eastAsia"/>
                <w:szCs w:val="21"/>
              </w:rPr>
              <w:t>瘦肉呈红色、枣红色，脂肪呈乳白色，色泽分明，外表有光泽</w:t>
            </w:r>
          </w:p>
        </w:tc>
        <w:tc>
          <w:tcPr>
            <w:tcW w:w="2977" w:type="dxa"/>
            <w:tcBorders>
              <w:right w:val="single" w:sz="4" w:space="0" w:color="auto"/>
            </w:tcBorders>
          </w:tcPr>
          <w:p w:rsidR="00672F86" w:rsidRPr="001F120F" w:rsidRDefault="00672F86" w:rsidP="00A0761E">
            <w:pPr>
              <w:pStyle w:val="a9"/>
              <w:adjustRightInd w:val="0"/>
              <w:snapToGrid w:val="0"/>
              <w:spacing w:line="560" w:lineRule="exact"/>
              <w:ind w:firstLineChars="0" w:firstLine="0"/>
              <w:jc w:val="left"/>
              <w:rPr>
                <w:rFonts w:asciiTheme="minorEastAsia" w:eastAsiaTheme="minorEastAsia" w:hAnsiTheme="minorEastAsia"/>
                <w:szCs w:val="21"/>
              </w:rPr>
            </w:pPr>
            <w:r w:rsidRPr="001F120F">
              <w:rPr>
                <w:rFonts w:asciiTheme="minorEastAsia" w:eastAsiaTheme="minorEastAsia" w:hAnsiTheme="minorEastAsia" w:cs="宋体" w:hint="eastAsia"/>
                <w:szCs w:val="21"/>
              </w:rPr>
              <w:t>具有各自产品应有的色泽，颜色纯正、均匀</w:t>
            </w:r>
          </w:p>
        </w:tc>
        <w:tc>
          <w:tcPr>
            <w:tcW w:w="2010" w:type="dxa"/>
            <w:vMerge w:val="restart"/>
            <w:tcBorders>
              <w:left w:val="single" w:sz="4" w:space="0" w:color="auto"/>
            </w:tcBorders>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hint="eastAsia"/>
                <w:szCs w:val="21"/>
              </w:rPr>
              <w:t>根据产品的感官指标用鼻、眼、口、手等感觉器官对产品的外观、色泽、组织状态和风味进行评定。</w:t>
            </w:r>
          </w:p>
        </w:tc>
      </w:tr>
      <w:tr w:rsidR="00672F86" w:rsidRPr="001F120F" w:rsidTr="00CD627C">
        <w:tc>
          <w:tcPr>
            <w:tcW w:w="1446" w:type="dxa"/>
            <w:vAlign w:val="center"/>
          </w:tcPr>
          <w:p w:rsidR="00672F86" w:rsidRPr="001F120F" w:rsidRDefault="00672F86" w:rsidP="00A0761E">
            <w:pPr>
              <w:pStyle w:val="a9"/>
              <w:adjustRightInd w:val="0"/>
              <w:snapToGrid w:val="0"/>
              <w:spacing w:line="560" w:lineRule="exact"/>
              <w:ind w:firstLineChars="0" w:firstLine="0"/>
              <w:jc w:val="left"/>
              <w:rPr>
                <w:rFonts w:asciiTheme="minorEastAsia" w:eastAsiaTheme="minorEastAsia" w:hAnsiTheme="minorEastAsia"/>
                <w:szCs w:val="21"/>
              </w:rPr>
            </w:pPr>
            <w:r w:rsidRPr="001F120F">
              <w:rPr>
                <w:rFonts w:asciiTheme="minorEastAsia" w:eastAsiaTheme="minorEastAsia" w:hAnsiTheme="minorEastAsia" w:cs="宋体" w:hint="eastAsia"/>
                <w:szCs w:val="21"/>
              </w:rPr>
              <w:t>香</w:t>
            </w:r>
            <w:r w:rsidRPr="001F120F">
              <w:rPr>
                <w:rFonts w:asciiTheme="minorEastAsia" w:eastAsiaTheme="minorEastAsia" w:hAnsiTheme="minorEastAsia"/>
                <w:szCs w:val="21"/>
              </w:rPr>
              <w:t xml:space="preserve">  </w:t>
            </w:r>
            <w:r w:rsidRPr="001F120F">
              <w:rPr>
                <w:rFonts w:asciiTheme="minorEastAsia" w:eastAsiaTheme="minorEastAsia" w:hAnsiTheme="minorEastAsia" w:cs="宋体" w:hint="eastAsia"/>
                <w:szCs w:val="21"/>
              </w:rPr>
              <w:t>气</w:t>
            </w:r>
          </w:p>
        </w:tc>
        <w:tc>
          <w:tcPr>
            <w:tcW w:w="2977" w:type="dxa"/>
            <w:tcBorders>
              <w:right w:val="single" w:sz="4" w:space="0" w:color="auto"/>
            </w:tcBorders>
          </w:tcPr>
          <w:p w:rsidR="00672F86" w:rsidRPr="001F120F" w:rsidRDefault="00672F86" w:rsidP="00A0761E">
            <w:pPr>
              <w:pStyle w:val="a9"/>
              <w:adjustRightInd w:val="0"/>
              <w:snapToGrid w:val="0"/>
              <w:spacing w:line="560" w:lineRule="exact"/>
              <w:ind w:firstLineChars="0" w:firstLine="0"/>
              <w:jc w:val="left"/>
              <w:rPr>
                <w:rFonts w:asciiTheme="minorEastAsia" w:eastAsiaTheme="minorEastAsia" w:hAnsiTheme="minorEastAsia"/>
                <w:szCs w:val="21"/>
              </w:rPr>
            </w:pPr>
            <w:r w:rsidRPr="001F120F">
              <w:rPr>
                <w:rFonts w:asciiTheme="minorEastAsia" w:eastAsiaTheme="minorEastAsia" w:hAnsiTheme="minorEastAsia" w:cs="宋体" w:hint="eastAsia"/>
                <w:szCs w:val="21"/>
              </w:rPr>
              <w:t>香味纯正浓郁，具有香肠制品固有的风味、无异味、无酸败味</w:t>
            </w:r>
          </w:p>
        </w:tc>
        <w:tc>
          <w:tcPr>
            <w:tcW w:w="2977" w:type="dxa"/>
            <w:tcBorders>
              <w:right w:val="single" w:sz="4" w:space="0" w:color="auto"/>
            </w:tcBorders>
          </w:tcPr>
          <w:p w:rsidR="00672F86" w:rsidRPr="001F120F" w:rsidRDefault="00672F86" w:rsidP="00A0761E">
            <w:pPr>
              <w:pStyle w:val="a9"/>
              <w:adjustRightInd w:val="0"/>
              <w:snapToGrid w:val="0"/>
              <w:spacing w:line="560" w:lineRule="exact"/>
              <w:ind w:firstLineChars="0" w:firstLine="0"/>
              <w:jc w:val="left"/>
              <w:rPr>
                <w:rFonts w:asciiTheme="minorEastAsia" w:eastAsiaTheme="minorEastAsia" w:hAnsiTheme="minorEastAsia"/>
                <w:szCs w:val="21"/>
              </w:rPr>
            </w:pPr>
            <w:r w:rsidRPr="001F120F">
              <w:rPr>
                <w:rFonts w:asciiTheme="minorEastAsia" w:eastAsiaTheme="minorEastAsia" w:hAnsiTheme="minorEastAsia" w:cs="宋体" w:hint="eastAsia"/>
                <w:szCs w:val="21"/>
              </w:rPr>
              <w:t>具有各自产品的特殊风味，无异味，无霉变、无酸败味</w:t>
            </w:r>
          </w:p>
        </w:tc>
        <w:tc>
          <w:tcPr>
            <w:tcW w:w="2010" w:type="dxa"/>
            <w:vMerge/>
            <w:tcBorders>
              <w:left w:val="single" w:sz="4" w:space="0" w:color="auto"/>
            </w:tcBorders>
          </w:tcPr>
          <w:p w:rsidR="00672F86" w:rsidRPr="001F120F" w:rsidRDefault="00672F86" w:rsidP="00A0761E">
            <w:pPr>
              <w:pStyle w:val="a9"/>
              <w:adjustRightInd w:val="0"/>
              <w:snapToGrid w:val="0"/>
              <w:spacing w:line="560" w:lineRule="exact"/>
              <w:ind w:firstLineChars="0" w:firstLine="0"/>
              <w:jc w:val="left"/>
              <w:rPr>
                <w:rFonts w:asciiTheme="minorEastAsia" w:eastAsiaTheme="minorEastAsia" w:hAnsiTheme="minorEastAsia"/>
                <w:szCs w:val="21"/>
              </w:rPr>
            </w:pPr>
          </w:p>
        </w:tc>
      </w:tr>
      <w:tr w:rsidR="00672F86" w:rsidRPr="001F120F" w:rsidTr="00CD627C">
        <w:tc>
          <w:tcPr>
            <w:tcW w:w="1446" w:type="dxa"/>
            <w:vAlign w:val="center"/>
          </w:tcPr>
          <w:p w:rsidR="00672F86" w:rsidRPr="001F120F" w:rsidRDefault="00672F86" w:rsidP="00A0761E">
            <w:pPr>
              <w:pStyle w:val="a9"/>
              <w:adjustRightInd w:val="0"/>
              <w:snapToGrid w:val="0"/>
              <w:spacing w:line="560" w:lineRule="exact"/>
              <w:ind w:firstLineChars="0" w:firstLine="0"/>
              <w:jc w:val="left"/>
              <w:rPr>
                <w:rFonts w:asciiTheme="minorEastAsia" w:eastAsiaTheme="minorEastAsia" w:hAnsiTheme="minorEastAsia"/>
                <w:szCs w:val="21"/>
              </w:rPr>
            </w:pPr>
            <w:r w:rsidRPr="001F120F">
              <w:rPr>
                <w:rFonts w:asciiTheme="minorEastAsia" w:eastAsiaTheme="minorEastAsia" w:hAnsiTheme="minorEastAsia" w:cs="宋体" w:hint="eastAsia"/>
                <w:szCs w:val="21"/>
              </w:rPr>
              <w:t>滋</w:t>
            </w:r>
            <w:r w:rsidRPr="001F120F">
              <w:rPr>
                <w:rFonts w:asciiTheme="minorEastAsia" w:eastAsiaTheme="minorEastAsia" w:hAnsiTheme="minorEastAsia"/>
                <w:szCs w:val="21"/>
              </w:rPr>
              <w:t xml:space="preserve">  </w:t>
            </w:r>
            <w:r w:rsidRPr="001F120F">
              <w:rPr>
                <w:rFonts w:asciiTheme="minorEastAsia" w:eastAsiaTheme="minorEastAsia" w:hAnsiTheme="minorEastAsia" w:cs="宋体" w:hint="eastAsia"/>
                <w:szCs w:val="21"/>
              </w:rPr>
              <w:t>味</w:t>
            </w:r>
          </w:p>
        </w:tc>
        <w:tc>
          <w:tcPr>
            <w:tcW w:w="2977" w:type="dxa"/>
            <w:tcBorders>
              <w:right w:val="single" w:sz="4" w:space="0" w:color="auto"/>
            </w:tcBorders>
          </w:tcPr>
          <w:p w:rsidR="00672F86" w:rsidRPr="001F120F" w:rsidRDefault="00672F86" w:rsidP="00A0761E">
            <w:pPr>
              <w:pStyle w:val="a9"/>
              <w:adjustRightInd w:val="0"/>
              <w:snapToGrid w:val="0"/>
              <w:spacing w:line="560" w:lineRule="exact"/>
              <w:ind w:firstLineChars="0" w:firstLine="0"/>
              <w:jc w:val="left"/>
              <w:rPr>
                <w:rFonts w:asciiTheme="minorEastAsia" w:eastAsiaTheme="minorEastAsia" w:hAnsiTheme="minorEastAsia"/>
                <w:szCs w:val="21"/>
              </w:rPr>
            </w:pPr>
            <w:r w:rsidRPr="001F120F">
              <w:rPr>
                <w:rFonts w:asciiTheme="minorEastAsia" w:eastAsiaTheme="minorEastAsia" w:hAnsiTheme="minorEastAsia" w:cs="宋体" w:hint="eastAsia"/>
                <w:szCs w:val="21"/>
              </w:rPr>
              <w:t>滋味鲜美，咸甜适中</w:t>
            </w:r>
          </w:p>
        </w:tc>
        <w:tc>
          <w:tcPr>
            <w:tcW w:w="2977" w:type="dxa"/>
            <w:tcBorders>
              <w:right w:val="single" w:sz="4" w:space="0" w:color="auto"/>
            </w:tcBorders>
          </w:tcPr>
          <w:p w:rsidR="00672F86" w:rsidRPr="001F120F" w:rsidRDefault="00672F86" w:rsidP="00A0761E">
            <w:pPr>
              <w:pStyle w:val="a9"/>
              <w:adjustRightInd w:val="0"/>
              <w:snapToGrid w:val="0"/>
              <w:spacing w:line="560" w:lineRule="exact"/>
              <w:ind w:firstLineChars="0" w:firstLine="0"/>
              <w:jc w:val="left"/>
              <w:rPr>
                <w:rFonts w:asciiTheme="minorEastAsia" w:eastAsiaTheme="minorEastAsia" w:hAnsiTheme="minorEastAsia"/>
                <w:szCs w:val="21"/>
              </w:rPr>
            </w:pPr>
            <w:r w:rsidRPr="001F120F">
              <w:rPr>
                <w:rFonts w:asciiTheme="minorEastAsia" w:eastAsiaTheme="minorEastAsia" w:hAnsiTheme="minorEastAsia" w:cs="宋体" w:hint="eastAsia"/>
                <w:szCs w:val="21"/>
              </w:rPr>
              <w:t>滋味鲜美，咸淡适中</w:t>
            </w:r>
          </w:p>
        </w:tc>
        <w:tc>
          <w:tcPr>
            <w:tcW w:w="2010" w:type="dxa"/>
            <w:vMerge/>
            <w:tcBorders>
              <w:left w:val="single" w:sz="4" w:space="0" w:color="auto"/>
            </w:tcBorders>
          </w:tcPr>
          <w:p w:rsidR="00672F86" w:rsidRPr="001F120F" w:rsidRDefault="00672F86" w:rsidP="00A0761E">
            <w:pPr>
              <w:pStyle w:val="a9"/>
              <w:adjustRightInd w:val="0"/>
              <w:snapToGrid w:val="0"/>
              <w:spacing w:line="560" w:lineRule="exact"/>
              <w:ind w:firstLineChars="0" w:firstLine="0"/>
              <w:jc w:val="left"/>
              <w:rPr>
                <w:rFonts w:asciiTheme="minorEastAsia" w:eastAsiaTheme="minorEastAsia" w:hAnsiTheme="minorEastAsia"/>
                <w:szCs w:val="21"/>
              </w:rPr>
            </w:pPr>
          </w:p>
        </w:tc>
      </w:tr>
      <w:tr w:rsidR="00672F86" w:rsidRPr="001F120F" w:rsidTr="00CD627C">
        <w:tc>
          <w:tcPr>
            <w:tcW w:w="1446" w:type="dxa"/>
            <w:vAlign w:val="center"/>
          </w:tcPr>
          <w:p w:rsidR="00672F86" w:rsidRPr="001F120F" w:rsidRDefault="00672F86" w:rsidP="00A0761E">
            <w:pPr>
              <w:pStyle w:val="a9"/>
              <w:adjustRightInd w:val="0"/>
              <w:snapToGrid w:val="0"/>
              <w:spacing w:line="560" w:lineRule="exact"/>
              <w:ind w:firstLineChars="0" w:firstLine="0"/>
              <w:jc w:val="left"/>
              <w:rPr>
                <w:rFonts w:asciiTheme="minorEastAsia" w:eastAsiaTheme="minorEastAsia" w:hAnsiTheme="minorEastAsia"/>
                <w:szCs w:val="21"/>
              </w:rPr>
            </w:pPr>
            <w:r w:rsidRPr="001F120F">
              <w:rPr>
                <w:rFonts w:asciiTheme="minorEastAsia" w:eastAsiaTheme="minorEastAsia" w:hAnsiTheme="minorEastAsia" w:cs="宋体" w:hint="eastAsia"/>
                <w:szCs w:val="21"/>
              </w:rPr>
              <w:t>形</w:t>
            </w:r>
            <w:r w:rsidRPr="001F120F">
              <w:rPr>
                <w:rFonts w:asciiTheme="minorEastAsia" w:eastAsiaTheme="minorEastAsia" w:hAnsiTheme="minorEastAsia"/>
                <w:szCs w:val="21"/>
              </w:rPr>
              <w:t xml:space="preserve">  </w:t>
            </w:r>
            <w:r w:rsidRPr="001F120F">
              <w:rPr>
                <w:rFonts w:asciiTheme="minorEastAsia" w:eastAsiaTheme="minorEastAsia" w:hAnsiTheme="minorEastAsia" w:cs="宋体" w:hint="eastAsia"/>
                <w:szCs w:val="21"/>
              </w:rPr>
              <w:t>态</w:t>
            </w:r>
          </w:p>
        </w:tc>
        <w:tc>
          <w:tcPr>
            <w:tcW w:w="2977" w:type="dxa"/>
            <w:tcBorders>
              <w:right w:val="single" w:sz="4" w:space="0" w:color="auto"/>
            </w:tcBorders>
          </w:tcPr>
          <w:p w:rsidR="00672F86" w:rsidRPr="001F120F" w:rsidRDefault="00672F86" w:rsidP="00A0761E">
            <w:pPr>
              <w:pStyle w:val="a9"/>
              <w:adjustRightInd w:val="0"/>
              <w:snapToGrid w:val="0"/>
              <w:spacing w:line="560" w:lineRule="exact"/>
              <w:ind w:firstLineChars="0" w:firstLine="0"/>
              <w:jc w:val="left"/>
              <w:rPr>
                <w:rFonts w:asciiTheme="minorEastAsia" w:eastAsiaTheme="minorEastAsia" w:hAnsiTheme="minorEastAsia"/>
                <w:szCs w:val="21"/>
              </w:rPr>
            </w:pPr>
            <w:r w:rsidRPr="001F120F">
              <w:rPr>
                <w:rFonts w:asciiTheme="minorEastAsia" w:eastAsiaTheme="minorEastAsia" w:hAnsiTheme="minorEastAsia" w:cs="宋体" w:hint="eastAsia"/>
                <w:szCs w:val="21"/>
              </w:rPr>
              <w:t>外形完整，长短、粗细均匀，表面干爽呈现收缩后的自然皱纹，无异物</w:t>
            </w:r>
          </w:p>
        </w:tc>
        <w:tc>
          <w:tcPr>
            <w:tcW w:w="2977" w:type="dxa"/>
            <w:tcBorders>
              <w:right w:val="single" w:sz="4" w:space="0" w:color="auto"/>
            </w:tcBorders>
          </w:tcPr>
          <w:p w:rsidR="00672F86" w:rsidRPr="001F120F" w:rsidRDefault="00672F86" w:rsidP="00A0761E">
            <w:pPr>
              <w:pStyle w:val="a9"/>
              <w:adjustRightInd w:val="0"/>
              <w:snapToGrid w:val="0"/>
              <w:spacing w:line="560" w:lineRule="exact"/>
              <w:ind w:firstLineChars="0" w:firstLine="0"/>
              <w:jc w:val="left"/>
              <w:rPr>
                <w:rFonts w:asciiTheme="minorEastAsia" w:eastAsiaTheme="minorEastAsia" w:hAnsiTheme="minorEastAsia"/>
                <w:szCs w:val="21"/>
              </w:rPr>
            </w:pPr>
            <w:r w:rsidRPr="001F120F">
              <w:rPr>
                <w:rFonts w:asciiTheme="minorEastAsia" w:eastAsiaTheme="minorEastAsia" w:hAnsiTheme="minorEastAsia" w:cs="宋体" w:hint="eastAsia"/>
                <w:szCs w:val="21"/>
              </w:rPr>
              <w:t>规格整齐、粗细均匀，无污物、无异物附着、无异物</w:t>
            </w:r>
          </w:p>
        </w:tc>
        <w:tc>
          <w:tcPr>
            <w:tcW w:w="2010" w:type="dxa"/>
            <w:vMerge/>
            <w:tcBorders>
              <w:left w:val="single" w:sz="4" w:space="0" w:color="auto"/>
            </w:tcBorders>
          </w:tcPr>
          <w:p w:rsidR="00672F86" w:rsidRPr="001F120F" w:rsidRDefault="00672F86" w:rsidP="00A0761E">
            <w:pPr>
              <w:pStyle w:val="a9"/>
              <w:adjustRightInd w:val="0"/>
              <w:snapToGrid w:val="0"/>
              <w:spacing w:line="560" w:lineRule="exact"/>
              <w:ind w:firstLineChars="0" w:firstLine="0"/>
              <w:jc w:val="left"/>
              <w:rPr>
                <w:rFonts w:asciiTheme="minorEastAsia" w:eastAsiaTheme="minorEastAsia" w:hAnsiTheme="minorEastAsia"/>
                <w:szCs w:val="21"/>
              </w:rPr>
            </w:pPr>
          </w:p>
        </w:tc>
      </w:tr>
    </w:tbl>
    <w:p w:rsidR="00CD627C" w:rsidRPr="00CD627C" w:rsidRDefault="00CD627C" w:rsidP="00A0761E">
      <w:pPr>
        <w:pStyle w:val="aff6"/>
        <w:adjustRightInd w:val="0"/>
        <w:snapToGrid w:val="0"/>
        <w:spacing w:beforeLines="0" w:afterLines="0" w:line="560" w:lineRule="exact"/>
        <w:ind w:leftChars="-43" w:left="-6" w:hangingChars="40" w:hanging="84"/>
        <w:jc w:val="left"/>
        <w:rPr>
          <w:rFonts w:hAnsi="黑体"/>
        </w:rPr>
      </w:pPr>
      <w:r>
        <w:rPr>
          <w:rFonts w:hAnsi="黑体" w:hint="eastAsia"/>
        </w:rPr>
        <w:t>3.</w:t>
      </w:r>
      <w:r w:rsidR="00456F26">
        <w:rPr>
          <w:rFonts w:hAnsi="黑体" w:hint="eastAsia"/>
        </w:rPr>
        <w:t>3</w:t>
      </w:r>
      <w:r w:rsidRPr="00CD627C">
        <w:rPr>
          <w:rFonts w:hAnsi="黑体" w:hint="eastAsia"/>
        </w:rPr>
        <w:t>污染物限量</w:t>
      </w:r>
    </w:p>
    <w:p w:rsidR="00672F86" w:rsidRPr="001F120F" w:rsidRDefault="00672F86" w:rsidP="00A0761E">
      <w:pPr>
        <w:pStyle w:val="aff6"/>
        <w:adjustRightInd w:val="0"/>
        <w:snapToGrid w:val="0"/>
        <w:spacing w:beforeLines="0" w:afterLines="0" w:line="560" w:lineRule="exact"/>
        <w:ind w:leftChars="-3" w:left="-6" w:firstLineChars="150" w:firstLine="315"/>
        <w:jc w:val="left"/>
        <w:rPr>
          <w:rFonts w:asciiTheme="minorEastAsia" w:eastAsiaTheme="minorEastAsia" w:hAnsiTheme="minorEastAsia"/>
        </w:rPr>
      </w:pPr>
      <w:r w:rsidRPr="001F120F">
        <w:rPr>
          <w:rFonts w:asciiTheme="minorEastAsia" w:eastAsiaTheme="minorEastAsia" w:hAnsiTheme="minorEastAsia" w:hint="eastAsia"/>
        </w:rPr>
        <w:t>污染物限量应符合</w:t>
      </w:r>
      <w:r w:rsidRPr="001F120F">
        <w:rPr>
          <w:rFonts w:asciiTheme="minorEastAsia" w:eastAsiaTheme="minorEastAsia" w:hAnsiTheme="minorEastAsia"/>
        </w:rPr>
        <w:t>GB 2762</w:t>
      </w:r>
      <w:r w:rsidRPr="001F120F">
        <w:rPr>
          <w:rFonts w:asciiTheme="minorEastAsia" w:eastAsiaTheme="minorEastAsia" w:hAnsiTheme="minorEastAsia" w:hint="eastAsia"/>
        </w:rPr>
        <w:t>的规定，具体见表</w:t>
      </w:r>
      <w:r w:rsidR="00CD627C">
        <w:rPr>
          <w:rFonts w:asciiTheme="minorEastAsia" w:eastAsiaTheme="minorEastAsia" w:hAnsiTheme="minorEastAsia" w:hint="eastAsia"/>
        </w:rPr>
        <w:t>2</w:t>
      </w:r>
      <w:r w:rsidRPr="001F120F">
        <w:rPr>
          <w:rFonts w:asciiTheme="minorEastAsia" w:eastAsiaTheme="minorEastAsia" w:hAnsiTheme="minorEastAsia" w:hint="eastAsia"/>
        </w:rPr>
        <w:t>的规定。</w:t>
      </w:r>
    </w:p>
    <w:p w:rsidR="00672F86" w:rsidRPr="00CD627C" w:rsidRDefault="00672F86" w:rsidP="00A0761E">
      <w:pPr>
        <w:pStyle w:val="a9"/>
        <w:adjustRightInd w:val="0"/>
        <w:snapToGrid w:val="0"/>
        <w:spacing w:line="560" w:lineRule="exact"/>
        <w:ind w:firstLineChars="0" w:firstLine="0"/>
        <w:jc w:val="center"/>
        <w:rPr>
          <w:rFonts w:ascii="黑体" w:eastAsia="黑体" w:hAnsi="黑体"/>
          <w:szCs w:val="21"/>
        </w:rPr>
      </w:pPr>
      <w:r w:rsidRPr="00CD627C">
        <w:rPr>
          <w:rFonts w:ascii="黑体" w:eastAsia="黑体" w:hAnsi="黑体" w:hint="eastAsia"/>
          <w:szCs w:val="21"/>
        </w:rPr>
        <w:t>表2  污染物限量</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tblPr>
      <w:tblGrid>
        <w:gridCol w:w="2336"/>
        <w:gridCol w:w="280"/>
        <w:gridCol w:w="4739"/>
        <w:gridCol w:w="2055"/>
      </w:tblGrid>
      <w:tr w:rsidR="00672F86" w:rsidRPr="001F120F" w:rsidTr="00763A32">
        <w:tc>
          <w:tcPr>
            <w:tcW w:w="2616" w:type="dxa"/>
            <w:gridSpan w:val="2"/>
            <w:tcBorders>
              <w:top w:val="single" w:sz="8" w:space="0" w:color="auto"/>
              <w:bottom w:val="single" w:sz="4" w:space="0" w:color="auto"/>
            </w:tcBorders>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hint="eastAsia"/>
                <w:szCs w:val="21"/>
              </w:rPr>
              <w:t>项  目</w:t>
            </w:r>
          </w:p>
        </w:tc>
        <w:tc>
          <w:tcPr>
            <w:tcW w:w="4739" w:type="dxa"/>
            <w:tcBorders>
              <w:top w:val="single" w:sz="8" w:space="0" w:color="auto"/>
              <w:bottom w:val="single" w:sz="8" w:space="0" w:color="auto"/>
            </w:tcBorders>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hint="eastAsia"/>
                <w:szCs w:val="21"/>
              </w:rPr>
              <w:t>指  标</w:t>
            </w:r>
          </w:p>
        </w:tc>
        <w:tc>
          <w:tcPr>
            <w:tcW w:w="2055" w:type="dxa"/>
            <w:tcBorders>
              <w:top w:val="single" w:sz="8" w:space="0" w:color="auto"/>
              <w:bottom w:val="single" w:sz="8" w:space="0" w:color="auto"/>
            </w:tcBorders>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hint="eastAsia"/>
                <w:szCs w:val="21"/>
              </w:rPr>
              <w:t>检验方法</w:t>
            </w:r>
          </w:p>
        </w:tc>
      </w:tr>
      <w:tr w:rsidR="00672F86" w:rsidRPr="001F120F" w:rsidTr="00763A32">
        <w:tc>
          <w:tcPr>
            <w:tcW w:w="2336" w:type="dxa"/>
            <w:tcBorders>
              <w:top w:val="single" w:sz="4" w:space="0" w:color="auto"/>
              <w:left w:val="single" w:sz="4" w:space="0" w:color="auto"/>
              <w:bottom w:val="single" w:sz="4" w:space="0" w:color="auto"/>
              <w:right w:val="nil"/>
            </w:tcBorders>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hint="eastAsia"/>
                <w:szCs w:val="21"/>
              </w:rPr>
              <w:t>铅(以Pb计)/(mg/kg)</w:t>
            </w:r>
          </w:p>
        </w:tc>
        <w:tc>
          <w:tcPr>
            <w:tcW w:w="280" w:type="dxa"/>
            <w:tcBorders>
              <w:top w:val="single" w:sz="4" w:space="0" w:color="auto"/>
              <w:left w:val="nil"/>
              <w:bottom w:val="single" w:sz="4" w:space="0" w:color="auto"/>
              <w:right w:val="single" w:sz="4" w:space="0" w:color="auto"/>
            </w:tcBorders>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hint="eastAsia"/>
                <w:szCs w:val="21"/>
              </w:rPr>
              <w:t>≤</w:t>
            </w:r>
          </w:p>
        </w:tc>
        <w:tc>
          <w:tcPr>
            <w:tcW w:w="4739" w:type="dxa"/>
            <w:tcBorders>
              <w:top w:val="single" w:sz="8" w:space="0" w:color="auto"/>
              <w:left w:val="single" w:sz="4" w:space="0" w:color="auto"/>
              <w:bottom w:val="single" w:sz="8" w:space="0" w:color="auto"/>
            </w:tcBorders>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hint="eastAsia"/>
                <w:szCs w:val="21"/>
              </w:rPr>
              <w:t>0.5</w:t>
            </w:r>
          </w:p>
        </w:tc>
        <w:tc>
          <w:tcPr>
            <w:tcW w:w="2055" w:type="dxa"/>
            <w:tcBorders>
              <w:top w:val="single" w:sz="8" w:space="0" w:color="auto"/>
              <w:bottom w:val="single" w:sz="8" w:space="0" w:color="auto"/>
            </w:tcBorders>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hint="eastAsia"/>
                <w:szCs w:val="21"/>
              </w:rPr>
              <w:t>GB 5009.12</w:t>
            </w:r>
          </w:p>
        </w:tc>
      </w:tr>
      <w:tr w:rsidR="00672F86" w:rsidRPr="001F120F" w:rsidTr="00763A32">
        <w:tc>
          <w:tcPr>
            <w:tcW w:w="2336" w:type="dxa"/>
            <w:tcBorders>
              <w:top w:val="single" w:sz="4" w:space="0" w:color="auto"/>
              <w:left w:val="single" w:sz="4" w:space="0" w:color="auto"/>
              <w:bottom w:val="single" w:sz="4" w:space="0" w:color="auto"/>
              <w:right w:val="nil"/>
            </w:tcBorders>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hint="eastAsia"/>
                <w:szCs w:val="21"/>
              </w:rPr>
              <w:t>镉(以 Cd 计)/(mg/kg)</w:t>
            </w:r>
          </w:p>
        </w:tc>
        <w:tc>
          <w:tcPr>
            <w:tcW w:w="280" w:type="dxa"/>
            <w:tcBorders>
              <w:top w:val="single" w:sz="4" w:space="0" w:color="auto"/>
              <w:left w:val="nil"/>
              <w:bottom w:val="single" w:sz="4" w:space="0" w:color="auto"/>
              <w:right w:val="single" w:sz="4" w:space="0" w:color="auto"/>
            </w:tcBorders>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hint="eastAsia"/>
                <w:szCs w:val="21"/>
              </w:rPr>
              <w:t>≤</w:t>
            </w:r>
          </w:p>
        </w:tc>
        <w:tc>
          <w:tcPr>
            <w:tcW w:w="4739" w:type="dxa"/>
            <w:tcBorders>
              <w:top w:val="single" w:sz="8" w:space="0" w:color="auto"/>
              <w:left w:val="single" w:sz="4" w:space="0" w:color="auto"/>
              <w:bottom w:val="single" w:sz="8" w:space="0" w:color="auto"/>
            </w:tcBorders>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hint="eastAsia"/>
                <w:szCs w:val="21"/>
              </w:rPr>
              <w:t>0.1</w:t>
            </w:r>
          </w:p>
        </w:tc>
        <w:tc>
          <w:tcPr>
            <w:tcW w:w="2055" w:type="dxa"/>
            <w:tcBorders>
              <w:top w:val="single" w:sz="8" w:space="0" w:color="auto"/>
              <w:bottom w:val="single" w:sz="8" w:space="0" w:color="auto"/>
            </w:tcBorders>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szCs w:val="21"/>
              </w:rPr>
              <w:t>GB/T 5009.15</w:t>
            </w:r>
          </w:p>
        </w:tc>
      </w:tr>
      <w:tr w:rsidR="00672F86" w:rsidRPr="001F120F" w:rsidTr="00763A32">
        <w:tc>
          <w:tcPr>
            <w:tcW w:w="2336" w:type="dxa"/>
            <w:tcBorders>
              <w:top w:val="single" w:sz="4" w:space="0" w:color="auto"/>
              <w:left w:val="single" w:sz="4" w:space="0" w:color="auto"/>
              <w:bottom w:val="single" w:sz="4" w:space="0" w:color="auto"/>
              <w:right w:val="nil"/>
            </w:tcBorders>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hint="eastAsia"/>
                <w:szCs w:val="21"/>
              </w:rPr>
              <w:t>总砷(以 As 计)/(mg/kg)</w:t>
            </w:r>
          </w:p>
        </w:tc>
        <w:tc>
          <w:tcPr>
            <w:tcW w:w="280" w:type="dxa"/>
            <w:tcBorders>
              <w:top w:val="single" w:sz="4" w:space="0" w:color="auto"/>
              <w:left w:val="nil"/>
              <w:bottom w:val="single" w:sz="4" w:space="0" w:color="auto"/>
              <w:right w:val="single" w:sz="4" w:space="0" w:color="auto"/>
            </w:tcBorders>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hint="eastAsia"/>
                <w:szCs w:val="21"/>
              </w:rPr>
              <w:t>≤</w:t>
            </w:r>
          </w:p>
        </w:tc>
        <w:tc>
          <w:tcPr>
            <w:tcW w:w="4739" w:type="dxa"/>
            <w:tcBorders>
              <w:top w:val="single" w:sz="8" w:space="0" w:color="auto"/>
              <w:left w:val="single" w:sz="4" w:space="0" w:color="auto"/>
              <w:bottom w:val="single" w:sz="8" w:space="0" w:color="auto"/>
            </w:tcBorders>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hint="eastAsia"/>
                <w:szCs w:val="21"/>
              </w:rPr>
              <w:t>0.5</w:t>
            </w:r>
          </w:p>
        </w:tc>
        <w:tc>
          <w:tcPr>
            <w:tcW w:w="2055" w:type="dxa"/>
            <w:tcBorders>
              <w:top w:val="single" w:sz="8" w:space="0" w:color="auto"/>
              <w:bottom w:val="single" w:sz="8" w:space="0" w:color="auto"/>
            </w:tcBorders>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szCs w:val="21"/>
              </w:rPr>
              <w:t>GB/T 5009.11</w:t>
            </w:r>
          </w:p>
        </w:tc>
      </w:tr>
      <w:tr w:rsidR="00672F86" w:rsidRPr="001F120F" w:rsidTr="00763A32">
        <w:tc>
          <w:tcPr>
            <w:tcW w:w="2336" w:type="dxa"/>
            <w:tcBorders>
              <w:top w:val="single" w:sz="4" w:space="0" w:color="auto"/>
              <w:left w:val="single" w:sz="4" w:space="0" w:color="auto"/>
              <w:bottom w:val="single" w:sz="4" w:space="0" w:color="auto"/>
              <w:right w:val="nil"/>
            </w:tcBorders>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hint="eastAsia"/>
                <w:szCs w:val="21"/>
              </w:rPr>
              <w:t>铬(以 Cr 计)/(mg/kg)</w:t>
            </w:r>
          </w:p>
        </w:tc>
        <w:tc>
          <w:tcPr>
            <w:tcW w:w="280" w:type="dxa"/>
            <w:tcBorders>
              <w:top w:val="single" w:sz="4" w:space="0" w:color="auto"/>
              <w:left w:val="nil"/>
              <w:bottom w:val="single" w:sz="4" w:space="0" w:color="auto"/>
              <w:right w:val="single" w:sz="4" w:space="0" w:color="auto"/>
            </w:tcBorders>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hint="eastAsia"/>
                <w:szCs w:val="21"/>
              </w:rPr>
              <w:t>≤</w:t>
            </w:r>
          </w:p>
        </w:tc>
        <w:tc>
          <w:tcPr>
            <w:tcW w:w="4739" w:type="dxa"/>
            <w:tcBorders>
              <w:top w:val="single" w:sz="8" w:space="0" w:color="auto"/>
              <w:left w:val="single" w:sz="4" w:space="0" w:color="auto"/>
              <w:bottom w:val="single" w:sz="8" w:space="0" w:color="auto"/>
            </w:tcBorders>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hint="eastAsia"/>
                <w:szCs w:val="21"/>
              </w:rPr>
              <w:t>1.0</w:t>
            </w:r>
          </w:p>
        </w:tc>
        <w:tc>
          <w:tcPr>
            <w:tcW w:w="2055" w:type="dxa"/>
            <w:tcBorders>
              <w:top w:val="single" w:sz="8" w:space="0" w:color="auto"/>
              <w:bottom w:val="single" w:sz="8" w:space="0" w:color="auto"/>
            </w:tcBorders>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szCs w:val="21"/>
              </w:rPr>
              <w:t>GB/T 5009.123</w:t>
            </w:r>
          </w:p>
        </w:tc>
      </w:tr>
      <w:tr w:rsidR="00672F86" w:rsidRPr="001F120F" w:rsidTr="00763A32">
        <w:tc>
          <w:tcPr>
            <w:tcW w:w="2336" w:type="dxa"/>
            <w:tcBorders>
              <w:top w:val="single" w:sz="4" w:space="0" w:color="auto"/>
              <w:left w:val="single" w:sz="4" w:space="0" w:color="auto"/>
              <w:bottom w:val="single" w:sz="4" w:space="0" w:color="auto"/>
              <w:right w:val="nil"/>
            </w:tcBorders>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hint="eastAsia"/>
                <w:szCs w:val="21"/>
              </w:rPr>
              <w:t>苯并[a]芘/(μ</w:t>
            </w:r>
            <w:r w:rsidRPr="001F120F">
              <w:rPr>
                <w:rFonts w:asciiTheme="minorEastAsia" w:hAnsiTheme="minorEastAsia"/>
                <w:szCs w:val="21"/>
              </w:rPr>
              <w:t>g/kg</w:t>
            </w:r>
            <w:r w:rsidRPr="001F120F">
              <w:rPr>
                <w:rFonts w:asciiTheme="minorEastAsia" w:hAnsiTheme="minorEastAsia" w:hint="eastAsia"/>
                <w:szCs w:val="21"/>
              </w:rPr>
              <w:t>)</w:t>
            </w:r>
          </w:p>
        </w:tc>
        <w:tc>
          <w:tcPr>
            <w:tcW w:w="280" w:type="dxa"/>
            <w:tcBorders>
              <w:top w:val="single" w:sz="4" w:space="0" w:color="auto"/>
              <w:left w:val="nil"/>
              <w:bottom w:val="single" w:sz="4" w:space="0" w:color="auto"/>
              <w:right w:val="single" w:sz="4" w:space="0" w:color="auto"/>
            </w:tcBorders>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hint="eastAsia"/>
                <w:szCs w:val="21"/>
              </w:rPr>
              <w:t>≤</w:t>
            </w:r>
          </w:p>
        </w:tc>
        <w:tc>
          <w:tcPr>
            <w:tcW w:w="4739" w:type="dxa"/>
            <w:tcBorders>
              <w:top w:val="single" w:sz="8" w:space="0" w:color="auto"/>
              <w:left w:val="single" w:sz="4" w:space="0" w:color="auto"/>
              <w:bottom w:val="single" w:sz="8" w:space="0" w:color="auto"/>
            </w:tcBorders>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hint="eastAsia"/>
                <w:szCs w:val="21"/>
              </w:rPr>
              <w:t>5.0</w:t>
            </w:r>
          </w:p>
        </w:tc>
        <w:tc>
          <w:tcPr>
            <w:tcW w:w="2055" w:type="dxa"/>
            <w:tcBorders>
              <w:top w:val="single" w:sz="8" w:space="0" w:color="auto"/>
              <w:bottom w:val="single" w:sz="8" w:space="0" w:color="auto"/>
            </w:tcBorders>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szCs w:val="21"/>
              </w:rPr>
              <w:t>GB/T 5009.27</w:t>
            </w:r>
          </w:p>
        </w:tc>
      </w:tr>
      <w:tr w:rsidR="00672F86" w:rsidRPr="001F120F" w:rsidTr="00763A32">
        <w:tc>
          <w:tcPr>
            <w:tcW w:w="2336" w:type="dxa"/>
            <w:tcBorders>
              <w:top w:val="single" w:sz="4" w:space="0" w:color="auto"/>
              <w:left w:val="single" w:sz="4" w:space="0" w:color="auto"/>
              <w:bottom w:val="single" w:sz="4" w:space="0" w:color="auto"/>
              <w:right w:val="nil"/>
            </w:tcBorders>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hint="eastAsia"/>
                <w:szCs w:val="21"/>
              </w:rPr>
              <w:t>N-二甲基亚硝胺/(μ</w:t>
            </w:r>
            <w:r w:rsidRPr="001F120F">
              <w:rPr>
                <w:rFonts w:asciiTheme="minorEastAsia" w:hAnsiTheme="minorEastAsia"/>
                <w:szCs w:val="21"/>
              </w:rPr>
              <w:t>g/kg</w:t>
            </w:r>
            <w:r w:rsidRPr="001F120F">
              <w:rPr>
                <w:rFonts w:asciiTheme="minorEastAsia" w:hAnsiTheme="minorEastAsia" w:hint="eastAsia"/>
                <w:szCs w:val="21"/>
              </w:rPr>
              <w:t>)</w:t>
            </w:r>
          </w:p>
        </w:tc>
        <w:tc>
          <w:tcPr>
            <w:tcW w:w="280" w:type="dxa"/>
            <w:tcBorders>
              <w:top w:val="single" w:sz="4" w:space="0" w:color="auto"/>
              <w:left w:val="nil"/>
              <w:bottom w:val="single" w:sz="4" w:space="0" w:color="auto"/>
              <w:right w:val="single" w:sz="4" w:space="0" w:color="auto"/>
            </w:tcBorders>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hint="eastAsia"/>
                <w:szCs w:val="21"/>
              </w:rPr>
              <w:t>≤</w:t>
            </w:r>
          </w:p>
        </w:tc>
        <w:tc>
          <w:tcPr>
            <w:tcW w:w="4739" w:type="dxa"/>
            <w:tcBorders>
              <w:top w:val="single" w:sz="8" w:space="0" w:color="auto"/>
              <w:left w:val="single" w:sz="4" w:space="0" w:color="auto"/>
              <w:bottom w:val="single" w:sz="8" w:space="0" w:color="auto"/>
            </w:tcBorders>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hint="eastAsia"/>
                <w:szCs w:val="21"/>
              </w:rPr>
              <w:t>3.0</w:t>
            </w:r>
          </w:p>
        </w:tc>
        <w:tc>
          <w:tcPr>
            <w:tcW w:w="2055" w:type="dxa"/>
            <w:tcBorders>
              <w:top w:val="single" w:sz="8" w:space="0" w:color="auto"/>
              <w:bottom w:val="single" w:sz="8" w:space="0" w:color="auto"/>
            </w:tcBorders>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szCs w:val="21"/>
              </w:rPr>
              <w:t>GB/T 5009.26</w:t>
            </w:r>
          </w:p>
        </w:tc>
      </w:tr>
    </w:tbl>
    <w:p w:rsidR="00672F86" w:rsidRPr="00CD627C" w:rsidRDefault="00CD627C" w:rsidP="00A0761E">
      <w:pPr>
        <w:pStyle w:val="aff6"/>
        <w:adjustRightInd w:val="0"/>
        <w:snapToGrid w:val="0"/>
        <w:spacing w:beforeLines="0" w:afterLines="0" w:line="560" w:lineRule="exact"/>
        <w:ind w:leftChars="-3" w:left="-6" w:firstLineChars="2" w:firstLine="4"/>
        <w:jc w:val="left"/>
        <w:rPr>
          <w:rFonts w:hAnsi="黑体"/>
        </w:rPr>
      </w:pPr>
      <w:r w:rsidRPr="00CD627C">
        <w:rPr>
          <w:rFonts w:hAnsi="黑体" w:hint="eastAsia"/>
        </w:rPr>
        <w:t>3.</w:t>
      </w:r>
      <w:r w:rsidR="00456F26">
        <w:rPr>
          <w:rFonts w:hAnsi="黑体" w:hint="eastAsia"/>
        </w:rPr>
        <w:t>4</w:t>
      </w:r>
      <w:r w:rsidR="00672F86" w:rsidRPr="00CD627C">
        <w:rPr>
          <w:rFonts w:hAnsi="黑体" w:hint="eastAsia"/>
        </w:rPr>
        <w:t>微生物限量</w:t>
      </w:r>
    </w:p>
    <w:p w:rsidR="00672F86" w:rsidRPr="001F120F" w:rsidRDefault="00CD627C" w:rsidP="00A0761E">
      <w:pPr>
        <w:pStyle w:val="affa"/>
        <w:adjustRightInd w:val="0"/>
        <w:snapToGrid w:val="0"/>
        <w:spacing w:line="560" w:lineRule="exact"/>
        <w:ind w:leftChars="-5" w:left="-10" w:firstLineChars="4" w:firstLine="8"/>
        <w:rPr>
          <w:rFonts w:asciiTheme="minorEastAsia" w:hAnsiTheme="minorEastAsia"/>
        </w:rPr>
      </w:pPr>
      <w:r>
        <w:rPr>
          <w:rFonts w:asciiTheme="minorEastAsia" w:hAnsiTheme="minorEastAsia" w:hint="eastAsia"/>
        </w:rPr>
        <w:t>3.</w:t>
      </w:r>
      <w:r w:rsidR="00456F26">
        <w:rPr>
          <w:rFonts w:asciiTheme="minorEastAsia" w:hAnsiTheme="minorEastAsia" w:hint="eastAsia"/>
        </w:rPr>
        <w:t>4</w:t>
      </w:r>
      <w:r>
        <w:rPr>
          <w:rFonts w:asciiTheme="minorEastAsia" w:hAnsiTheme="minorEastAsia" w:hint="eastAsia"/>
        </w:rPr>
        <w:t>.1</w:t>
      </w:r>
      <w:r w:rsidRPr="001F120F">
        <w:rPr>
          <w:rFonts w:asciiTheme="minorEastAsia" w:hAnsiTheme="minorEastAsia" w:hint="eastAsia"/>
        </w:rPr>
        <w:t>致病菌限量</w:t>
      </w:r>
      <w:r w:rsidR="00672F86" w:rsidRPr="001F120F">
        <w:rPr>
          <w:rFonts w:asciiTheme="minorEastAsia" w:hAnsiTheme="minorEastAsia" w:hint="eastAsia"/>
        </w:rPr>
        <w:t>应符合GB 29921的规定，具体见表</w:t>
      </w:r>
      <w:r>
        <w:rPr>
          <w:rFonts w:asciiTheme="minorEastAsia" w:hAnsiTheme="minorEastAsia" w:hint="eastAsia"/>
        </w:rPr>
        <w:t>3</w:t>
      </w:r>
      <w:r w:rsidR="00672F86" w:rsidRPr="001F120F">
        <w:rPr>
          <w:rFonts w:asciiTheme="minorEastAsia" w:hAnsiTheme="minorEastAsia" w:hint="eastAsia"/>
        </w:rPr>
        <w:t>的规定。</w:t>
      </w:r>
    </w:p>
    <w:p w:rsidR="00672F86" w:rsidRPr="00CD627C" w:rsidRDefault="00672F86" w:rsidP="00A0761E">
      <w:pPr>
        <w:pStyle w:val="a9"/>
        <w:adjustRightInd w:val="0"/>
        <w:snapToGrid w:val="0"/>
        <w:spacing w:line="560" w:lineRule="exact"/>
        <w:ind w:firstLineChars="0" w:firstLine="0"/>
        <w:jc w:val="center"/>
        <w:rPr>
          <w:rFonts w:ascii="黑体" w:eastAsia="黑体" w:hAnsi="黑体"/>
          <w:szCs w:val="21"/>
        </w:rPr>
      </w:pPr>
      <w:r w:rsidRPr="00CD627C">
        <w:rPr>
          <w:rFonts w:ascii="黑体" w:eastAsia="黑体" w:hAnsi="黑体" w:hint="eastAsia"/>
          <w:szCs w:val="21"/>
        </w:rPr>
        <w:t>表3 致病菌限量</w:t>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134"/>
        <w:gridCol w:w="933"/>
        <w:gridCol w:w="932"/>
        <w:gridCol w:w="932"/>
        <w:gridCol w:w="1325"/>
        <w:gridCol w:w="1551"/>
        <w:gridCol w:w="1603"/>
      </w:tblGrid>
      <w:tr w:rsidR="00672F86" w:rsidRPr="001F120F" w:rsidTr="00CD627C">
        <w:trPr>
          <w:trHeight w:val="20"/>
        </w:trPr>
        <w:tc>
          <w:tcPr>
            <w:tcW w:w="2134" w:type="dxa"/>
            <w:vMerge w:val="restart"/>
            <w:tcBorders>
              <w:top w:val="single" w:sz="4" w:space="0" w:color="auto"/>
              <w:left w:val="single" w:sz="4" w:space="0" w:color="auto"/>
              <w:bottom w:val="single" w:sz="4" w:space="0" w:color="auto"/>
              <w:right w:val="single" w:sz="4" w:space="0" w:color="auto"/>
            </w:tcBorders>
            <w:vAlign w:val="center"/>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hint="eastAsia"/>
                <w:szCs w:val="21"/>
              </w:rPr>
              <w:lastRenderedPageBreak/>
              <w:t>项</w:t>
            </w:r>
            <w:r w:rsidRPr="001F120F">
              <w:rPr>
                <w:rFonts w:asciiTheme="minorEastAsia" w:hAnsiTheme="minorEastAsia"/>
                <w:szCs w:val="21"/>
              </w:rPr>
              <w:t xml:space="preserve">    </w:t>
            </w:r>
            <w:r w:rsidRPr="001F120F">
              <w:rPr>
                <w:rFonts w:asciiTheme="minorEastAsia" w:hAnsiTheme="minorEastAsia" w:hint="eastAsia"/>
                <w:szCs w:val="21"/>
              </w:rPr>
              <w:t>目</w:t>
            </w:r>
          </w:p>
        </w:tc>
        <w:tc>
          <w:tcPr>
            <w:tcW w:w="4122" w:type="dxa"/>
            <w:gridSpan w:val="4"/>
            <w:tcBorders>
              <w:top w:val="single" w:sz="4" w:space="0" w:color="auto"/>
              <w:left w:val="single" w:sz="4" w:space="0" w:color="auto"/>
              <w:bottom w:val="single" w:sz="4" w:space="0" w:color="auto"/>
              <w:right w:val="single" w:sz="4" w:space="0" w:color="auto"/>
            </w:tcBorders>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hint="eastAsia"/>
                <w:szCs w:val="21"/>
              </w:rPr>
              <w:t>采样方案及限量(若非指定，均以/</w:t>
            </w:r>
            <w:smartTag w:uri="urn:schemas-microsoft-com:office:smarttags" w:element="chmetcnv">
              <w:smartTagPr>
                <w:attr w:name="UnitName" w:val="g"/>
                <w:attr w:name="SourceValue" w:val="25"/>
                <w:attr w:name="HasSpace" w:val="True"/>
                <w:attr w:name="Negative" w:val="False"/>
                <w:attr w:name="NumberType" w:val="1"/>
                <w:attr w:name="TCSC" w:val="0"/>
              </w:smartTagPr>
              <w:r w:rsidRPr="001F120F">
                <w:rPr>
                  <w:rFonts w:asciiTheme="minorEastAsia" w:hAnsiTheme="minorEastAsia" w:hint="eastAsia"/>
                  <w:szCs w:val="21"/>
                </w:rPr>
                <w:t>25 g</w:t>
              </w:r>
            </w:smartTag>
            <w:r w:rsidRPr="001F120F">
              <w:rPr>
                <w:rFonts w:asciiTheme="minorEastAsia" w:hAnsiTheme="minorEastAsia" w:hint="eastAsia"/>
                <w:szCs w:val="21"/>
              </w:rPr>
              <w:t>表示)</w:t>
            </w:r>
          </w:p>
        </w:tc>
        <w:tc>
          <w:tcPr>
            <w:tcW w:w="1551" w:type="dxa"/>
            <w:vMerge w:val="restart"/>
            <w:tcBorders>
              <w:top w:val="single" w:sz="4" w:space="0" w:color="auto"/>
              <w:left w:val="single" w:sz="4" w:space="0" w:color="auto"/>
              <w:bottom w:val="single" w:sz="4" w:space="0" w:color="auto"/>
              <w:right w:val="single" w:sz="4" w:space="0" w:color="auto"/>
            </w:tcBorders>
            <w:vAlign w:val="center"/>
          </w:tcPr>
          <w:p w:rsidR="00672F86" w:rsidRPr="001F120F" w:rsidRDefault="00672F86" w:rsidP="00A0761E">
            <w:pPr>
              <w:adjustRightInd w:val="0"/>
              <w:snapToGrid w:val="0"/>
              <w:spacing w:line="560" w:lineRule="exact"/>
              <w:jc w:val="left"/>
              <w:rPr>
                <w:rFonts w:asciiTheme="minorEastAsia" w:hAnsiTheme="minorEastAsia"/>
                <w:szCs w:val="21"/>
                <w:vertAlign w:val="superscript"/>
              </w:rPr>
            </w:pPr>
            <w:r w:rsidRPr="001F120F">
              <w:rPr>
                <w:rFonts w:asciiTheme="minorEastAsia" w:hAnsiTheme="minorEastAsia" w:hint="eastAsia"/>
                <w:szCs w:val="21"/>
              </w:rPr>
              <w:t>检验方</w:t>
            </w:r>
            <w:r w:rsidRPr="001F120F">
              <w:rPr>
                <w:rFonts w:asciiTheme="minorEastAsia" w:hAnsiTheme="minorEastAsia"/>
                <w:szCs w:val="21"/>
              </w:rPr>
              <w:t>法</w:t>
            </w:r>
          </w:p>
        </w:tc>
        <w:tc>
          <w:tcPr>
            <w:tcW w:w="1603" w:type="dxa"/>
            <w:vMerge w:val="restart"/>
            <w:tcBorders>
              <w:top w:val="single" w:sz="4" w:space="0" w:color="auto"/>
              <w:left w:val="single" w:sz="4" w:space="0" w:color="auto"/>
              <w:right w:val="single" w:sz="4" w:space="0" w:color="auto"/>
            </w:tcBorders>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hint="eastAsia"/>
                <w:szCs w:val="21"/>
              </w:rPr>
              <w:t>备注</w:t>
            </w:r>
          </w:p>
        </w:tc>
      </w:tr>
      <w:tr w:rsidR="00672F86" w:rsidRPr="001F120F" w:rsidTr="00CD627C">
        <w:trPr>
          <w:trHeight w:val="20"/>
        </w:trPr>
        <w:tc>
          <w:tcPr>
            <w:tcW w:w="2134" w:type="dxa"/>
            <w:vMerge/>
            <w:tcBorders>
              <w:top w:val="single" w:sz="4" w:space="0" w:color="auto"/>
              <w:left w:val="single" w:sz="4" w:space="0" w:color="auto"/>
              <w:bottom w:val="single" w:sz="4" w:space="0" w:color="auto"/>
              <w:right w:val="single" w:sz="4" w:space="0" w:color="auto"/>
            </w:tcBorders>
            <w:vAlign w:val="center"/>
          </w:tcPr>
          <w:p w:rsidR="00672F86" w:rsidRPr="001F120F" w:rsidRDefault="00672F86" w:rsidP="00A0761E">
            <w:pPr>
              <w:widowControl/>
              <w:adjustRightInd w:val="0"/>
              <w:snapToGrid w:val="0"/>
              <w:spacing w:line="560" w:lineRule="exact"/>
              <w:jc w:val="left"/>
              <w:rPr>
                <w:rFonts w:asciiTheme="minorEastAsia" w:hAnsiTheme="minorEastAsia"/>
                <w:szCs w:val="21"/>
              </w:rPr>
            </w:pPr>
          </w:p>
        </w:tc>
        <w:tc>
          <w:tcPr>
            <w:tcW w:w="933" w:type="dxa"/>
            <w:tcBorders>
              <w:top w:val="single" w:sz="4" w:space="0" w:color="auto"/>
              <w:left w:val="single" w:sz="4" w:space="0" w:color="auto"/>
              <w:bottom w:val="single" w:sz="4" w:space="0" w:color="auto"/>
              <w:right w:val="single" w:sz="4" w:space="0" w:color="auto"/>
            </w:tcBorders>
            <w:vAlign w:val="center"/>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szCs w:val="21"/>
              </w:rPr>
              <w:t>n</w:t>
            </w:r>
          </w:p>
        </w:tc>
        <w:tc>
          <w:tcPr>
            <w:tcW w:w="932" w:type="dxa"/>
            <w:tcBorders>
              <w:top w:val="single" w:sz="4" w:space="0" w:color="auto"/>
              <w:left w:val="single" w:sz="4" w:space="0" w:color="auto"/>
              <w:bottom w:val="single" w:sz="4" w:space="0" w:color="auto"/>
              <w:right w:val="single" w:sz="4" w:space="0" w:color="auto"/>
            </w:tcBorders>
            <w:vAlign w:val="center"/>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szCs w:val="21"/>
              </w:rPr>
              <w:t>c</w:t>
            </w:r>
          </w:p>
        </w:tc>
        <w:tc>
          <w:tcPr>
            <w:tcW w:w="932" w:type="dxa"/>
            <w:tcBorders>
              <w:top w:val="single" w:sz="4" w:space="0" w:color="auto"/>
              <w:left w:val="single" w:sz="4" w:space="0" w:color="auto"/>
              <w:bottom w:val="single" w:sz="4" w:space="0" w:color="auto"/>
              <w:right w:val="single" w:sz="4" w:space="0" w:color="auto"/>
            </w:tcBorders>
            <w:vAlign w:val="center"/>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szCs w:val="21"/>
              </w:rPr>
              <w:t>m</w:t>
            </w:r>
          </w:p>
        </w:tc>
        <w:tc>
          <w:tcPr>
            <w:tcW w:w="1325" w:type="dxa"/>
            <w:tcBorders>
              <w:top w:val="single" w:sz="4" w:space="0" w:color="auto"/>
              <w:left w:val="single" w:sz="4" w:space="0" w:color="auto"/>
              <w:bottom w:val="single" w:sz="4" w:space="0" w:color="auto"/>
              <w:right w:val="single" w:sz="4" w:space="0" w:color="auto"/>
            </w:tcBorders>
            <w:vAlign w:val="center"/>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szCs w:val="21"/>
              </w:rPr>
              <w:t>M</w:t>
            </w:r>
          </w:p>
        </w:tc>
        <w:tc>
          <w:tcPr>
            <w:tcW w:w="1551" w:type="dxa"/>
            <w:vMerge/>
            <w:tcBorders>
              <w:top w:val="single" w:sz="4" w:space="0" w:color="auto"/>
              <w:left w:val="single" w:sz="4" w:space="0" w:color="auto"/>
              <w:bottom w:val="single" w:sz="4" w:space="0" w:color="auto"/>
              <w:right w:val="single" w:sz="4" w:space="0" w:color="auto"/>
            </w:tcBorders>
            <w:vAlign w:val="center"/>
          </w:tcPr>
          <w:p w:rsidR="00672F86" w:rsidRPr="001F120F" w:rsidRDefault="00672F86" w:rsidP="00A0761E">
            <w:pPr>
              <w:widowControl/>
              <w:adjustRightInd w:val="0"/>
              <w:snapToGrid w:val="0"/>
              <w:spacing w:line="560" w:lineRule="exact"/>
              <w:jc w:val="left"/>
              <w:rPr>
                <w:rFonts w:asciiTheme="minorEastAsia" w:hAnsiTheme="minorEastAsia"/>
                <w:szCs w:val="21"/>
                <w:vertAlign w:val="superscript"/>
              </w:rPr>
            </w:pPr>
          </w:p>
        </w:tc>
        <w:tc>
          <w:tcPr>
            <w:tcW w:w="1603" w:type="dxa"/>
            <w:vMerge/>
            <w:tcBorders>
              <w:left w:val="single" w:sz="4" w:space="0" w:color="auto"/>
              <w:bottom w:val="single" w:sz="4" w:space="0" w:color="auto"/>
              <w:right w:val="single" w:sz="4" w:space="0" w:color="auto"/>
            </w:tcBorders>
          </w:tcPr>
          <w:p w:rsidR="00672F86" w:rsidRPr="001F120F" w:rsidRDefault="00672F86" w:rsidP="00A0761E">
            <w:pPr>
              <w:widowControl/>
              <w:adjustRightInd w:val="0"/>
              <w:snapToGrid w:val="0"/>
              <w:spacing w:line="560" w:lineRule="exact"/>
              <w:jc w:val="left"/>
              <w:rPr>
                <w:rFonts w:asciiTheme="minorEastAsia" w:hAnsiTheme="minorEastAsia"/>
                <w:szCs w:val="21"/>
                <w:vertAlign w:val="superscript"/>
              </w:rPr>
            </w:pPr>
          </w:p>
        </w:tc>
      </w:tr>
      <w:tr w:rsidR="00672F86" w:rsidRPr="001F120F" w:rsidTr="00CD627C">
        <w:trPr>
          <w:trHeight w:val="20"/>
        </w:trPr>
        <w:tc>
          <w:tcPr>
            <w:tcW w:w="2134" w:type="dxa"/>
            <w:tcBorders>
              <w:top w:val="single" w:sz="4" w:space="0" w:color="auto"/>
              <w:left w:val="single" w:sz="4" w:space="0" w:color="auto"/>
              <w:bottom w:val="single" w:sz="4" w:space="0" w:color="auto"/>
              <w:right w:val="single" w:sz="4" w:space="0" w:color="auto"/>
            </w:tcBorders>
            <w:vAlign w:val="center"/>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hint="eastAsia"/>
                <w:szCs w:val="21"/>
              </w:rPr>
              <w:t>沙门氏菌</w:t>
            </w:r>
          </w:p>
        </w:tc>
        <w:tc>
          <w:tcPr>
            <w:tcW w:w="933" w:type="dxa"/>
            <w:tcBorders>
              <w:top w:val="single" w:sz="4" w:space="0" w:color="auto"/>
              <w:left w:val="single" w:sz="4" w:space="0" w:color="auto"/>
              <w:right w:val="single" w:sz="4" w:space="0" w:color="auto"/>
            </w:tcBorders>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szCs w:val="21"/>
              </w:rPr>
              <w:t>5</w:t>
            </w:r>
          </w:p>
        </w:tc>
        <w:tc>
          <w:tcPr>
            <w:tcW w:w="932" w:type="dxa"/>
            <w:tcBorders>
              <w:top w:val="single" w:sz="4" w:space="0" w:color="auto"/>
              <w:left w:val="single" w:sz="4" w:space="0" w:color="auto"/>
              <w:right w:val="single" w:sz="4" w:space="0" w:color="auto"/>
            </w:tcBorders>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szCs w:val="21"/>
              </w:rPr>
              <w:t>0</w:t>
            </w:r>
          </w:p>
        </w:tc>
        <w:tc>
          <w:tcPr>
            <w:tcW w:w="932" w:type="dxa"/>
            <w:tcBorders>
              <w:top w:val="single" w:sz="4" w:space="0" w:color="auto"/>
              <w:left w:val="single" w:sz="4" w:space="0" w:color="auto"/>
              <w:right w:val="single" w:sz="4" w:space="0" w:color="auto"/>
            </w:tcBorders>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szCs w:val="21"/>
              </w:rPr>
              <w:t>0</w:t>
            </w:r>
          </w:p>
        </w:tc>
        <w:tc>
          <w:tcPr>
            <w:tcW w:w="1325" w:type="dxa"/>
            <w:tcBorders>
              <w:top w:val="single" w:sz="4" w:space="0" w:color="auto"/>
              <w:left w:val="single" w:sz="4" w:space="0" w:color="auto"/>
              <w:right w:val="single" w:sz="4" w:space="0" w:color="auto"/>
            </w:tcBorders>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szCs w:val="21"/>
              </w:rPr>
              <w:t>—</w:t>
            </w:r>
          </w:p>
        </w:tc>
        <w:tc>
          <w:tcPr>
            <w:tcW w:w="1551" w:type="dxa"/>
            <w:tcBorders>
              <w:top w:val="single" w:sz="4" w:space="0" w:color="auto"/>
              <w:left w:val="single" w:sz="4" w:space="0" w:color="auto"/>
              <w:right w:val="single" w:sz="4" w:space="0" w:color="auto"/>
            </w:tcBorders>
            <w:vAlign w:val="center"/>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szCs w:val="21"/>
              </w:rPr>
              <w:t>GB 4789.</w:t>
            </w:r>
            <w:r w:rsidRPr="001F120F">
              <w:rPr>
                <w:rFonts w:asciiTheme="minorEastAsia" w:hAnsiTheme="minorEastAsia" w:hint="eastAsia"/>
                <w:szCs w:val="21"/>
              </w:rPr>
              <w:t>4</w:t>
            </w:r>
          </w:p>
        </w:tc>
        <w:tc>
          <w:tcPr>
            <w:tcW w:w="1603" w:type="dxa"/>
            <w:vMerge w:val="restart"/>
            <w:tcBorders>
              <w:top w:val="single" w:sz="4" w:space="0" w:color="auto"/>
              <w:left w:val="single" w:sz="4" w:space="0" w:color="auto"/>
              <w:right w:val="single" w:sz="4" w:space="0" w:color="auto"/>
            </w:tcBorders>
            <w:vAlign w:val="center"/>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szCs w:val="21"/>
              </w:rPr>
              <w:t>—</w:t>
            </w:r>
          </w:p>
        </w:tc>
      </w:tr>
      <w:tr w:rsidR="00672F86" w:rsidRPr="001F120F" w:rsidTr="00CD627C">
        <w:trPr>
          <w:trHeight w:val="20"/>
        </w:trPr>
        <w:tc>
          <w:tcPr>
            <w:tcW w:w="2134" w:type="dxa"/>
            <w:tcBorders>
              <w:top w:val="single" w:sz="4" w:space="0" w:color="auto"/>
              <w:left w:val="single" w:sz="4" w:space="0" w:color="auto"/>
              <w:bottom w:val="single" w:sz="4" w:space="0" w:color="auto"/>
              <w:right w:val="single" w:sz="4" w:space="0" w:color="auto"/>
            </w:tcBorders>
            <w:vAlign w:val="center"/>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hint="eastAsia"/>
                <w:szCs w:val="21"/>
              </w:rPr>
              <w:t>单核细胞增生李斯特氏菌</w:t>
            </w:r>
          </w:p>
        </w:tc>
        <w:tc>
          <w:tcPr>
            <w:tcW w:w="933" w:type="dxa"/>
            <w:tcBorders>
              <w:top w:val="single" w:sz="4" w:space="0" w:color="auto"/>
              <w:left w:val="single" w:sz="4" w:space="0" w:color="auto"/>
              <w:right w:val="single" w:sz="4" w:space="0" w:color="auto"/>
            </w:tcBorders>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szCs w:val="21"/>
              </w:rPr>
              <w:t>5</w:t>
            </w:r>
          </w:p>
        </w:tc>
        <w:tc>
          <w:tcPr>
            <w:tcW w:w="932" w:type="dxa"/>
            <w:tcBorders>
              <w:top w:val="single" w:sz="4" w:space="0" w:color="auto"/>
              <w:left w:val="single" w:sz="4" w:space="0" w:color="auto"/>
              <w:right w:val="single" w:sz="4" w:space="0" w:color="auto"/>
            </w:tcBorders>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szCs w:val="21"/>
              </w:rPr>
              <w:t>0</w:t>
            </w:r>
          </w:p>
        </w:tc>
        <w:tc>
          <w:tcPr>
            <w:tcW w:w="932" w:type="dxa"/>
            <w:tcBorders>
              <w:top w:val="single" w:sz="4" w:space="0" w:color="auto"/>
              <w:left w:val="single" w:sz="4" w:space="0" w:color="auto"/>
              <w:right w:val="single" w:sz="4" w:space="0" w:color="auto"/>
            </w:tcBorders>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szCs w:val="21"/>
              </w:rPr>
              <w:t>0</w:t>
            </w:r>
          </w:p>
        </w:tc>
        <w:tc>
          <w:tcPr>
            <w:tcW w:w="1325" w:type="dxa"/>
            <w:tcBorders>
              <w:top w:val="single" w:sz="4" w:space="0" w:color="auto"/>
              <w:left w:val="single" w:sz="4" w:space="0" w:color="auto"/>
              <w:right w:val="single" w:sz="4" w:space="0" w:color="auto"/>
            </w:tcBorders>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szCs w:val="21"/>
              </w:rPr>
              <w:t>—</w:t>
            </w:r>
          </w:p>
        </w:tc>
        <w:tc>
          <w:tcPr>
            <w:tcW w:w="1551" w:type="dxa"/>
            <w:tcBorders>
              <w:top w:val="single" w:sz="4" w:space="0" w:color="auto"/>
              <w:left w:val="single" w:sz="4" w:space="0" w:color="auto"/>
              <w:right w:val="single" w:sz="4" w:space="0" w:color="auto"/>
            </w:tcBorders>
            <w:vAlign w:val="center"/>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szCs w:val="21"/>
              </w:rPr>
              <w:t>GB 4789.30</w:t>
            </w:r>
          </w:p>
        </w:tc>
        <w:tc>
          <w:tcPr>
            <w:tcW w:w="1603" w:type="dxa"/>
            <w:vMerge/>
            <w:tcBorders>
              <w:left w:val="single" w:sz="4" w:space="0" w:color="auto"/>
              <w:right w:val="single" w:sz="4" w:space="0" w:color="auto"/>
            </w:tcBorders>
          </w:tcPr>
          <w:p w:rsidR="00672F86" w:rsidRPr="001F120F" w:rsidRDefault="00672F86" w:rsidP="00A0761E">
            <w:pPr>
              <w:adjustRightInd w:val="0"/>
              <w:snapToGrid w:val="0"/>
              <w:spacing w:line="560" w:lineRule="exact"/>
              <w:jc w:val="left"/>
              <w:rPr>
                <w:rFonts w:asciiTheme="minorEastAsia" w:hAnsiTheme="minorEastAsia"/>
                <w:szCs w:val="21"/>
              </w:rPr>
            </w:pPr>
          </w:p>
        </w:tc>
      </w:tr>
      <w:tr w:rsidR="00672F86" w:rsidRPr="001F120F" w:rsidTr="00CD627C">
        <w:trPr>
          <w:trHeight w:val="20"/>
        </w:trPr>
        <w:tc>
          <w:tcPr>
            <w:tcW w:w="2134" w:type="dxa"/>
            <w:tcBorders>
              <w:top w:val="single" w:sz="4" w:space="0" w:color="auto"/>
              <w:left w:val="single" w:sz="4" w:space="0" w:color="auto"/>
              <w:bottom w:val="single" w:sz="4" w:space="0" w:color="auto"/>
              <w:right w:val="single" w:sz="4" w:space="0" w:color="auto"/>
            </w:tcBorders>
            <w:vAlign w:val="center"/>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hint="eastAsia"/>
                <w:szCs w:val="21"/>
              </w:rPr>
              <w:t>金黄色葡萄球菌</w:t>
            </w:r>
          </w:p>
        </w:tc>
        <w:tc>
          <w:tcPr>
            <w:tcW w:w="933" w:type="dxa"/>
            <w:tcBorders>
              <w:top w:val="single" w:sz="4" w:space="0" w:color="auto"/>
              <w:left w:val="single" w:sz="4" w:space="0" w:color="auto"/>
              <w:bottom w:val="single" w:sz="4" w:space="0" w:color="auto"/>
              <w:right w:val="single" w:sz="4" w:space="0" w:color="auto"/>
            </w:tcBorders>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hint="eastAsia"/>
                <w:szCs w:val="21"/>
              </w:rPr>
              <w:t>5</w:t>
            </w:r>
          </w:p>
        </w:tc>
        <w:tc>
          <w:tcPr>
            <w:tcW w:w="932" w:type="dxa"/>
            <w:tcBorders>
              <w:top w:val="single" w:sz="4" w:space="0" w:color="auto"/>
              <w:left w:val="single" w:sz="4" w:space="0" w:color="auto"/>
              <w:bottom w:val="single" w:sz="4" w:space="0" w:color="auto"/>
              <w:right w:val="single" w:sz="4" w:space="0" w:color="auto"/>
            </w:tcBorders>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hint="eastAsia"/>
                <w:szCs w:val="21"/>
              </w:rPr>
              <w:t>1</w:t>
            </w:r>
          </w:p>
        </w:tc>
        <w:tc>
          <w:tcPr>
            <w:tcW w:w="932" w:type="dxa"/>
            <w:tcBorders>
              <w:top w:val="single" w:sz="4" w:space="0" w:color="auto"/>
              <w:left w:val="single" w:sz="4" w:space="0" w:color="auto"/>
              <w:bottom w:val="single" w:sz="4" w:space="0" w:color="auto"/>
              <w:right w:val="single" w:sz="4" w:space="0" w:color="auto"/>
            </w:tcBorders>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hint="eastAsia"/>
                <w:szCs w:val="21"/>
              </w:rPr>
              <w:t>100 CFU/g</w:t>
            </w:r>
          </w:p>
        </w:tc>
        <w:tc>
          <w:tcPr>
            <w:tcW w:w="1325" w:type="dxa"/>
            <w:tcBorders>
              <w:top w:val="single" w:sz="4" w:space="0" w:color="auto"/>
              <w:left w:val="single" w:sz="4" w:space="0" w:color="auto"/>
              <w:bottom w:val="single" w:sz="4" w:space="0" w:color="auto"/>
              <w:right w:val="single" w:sz="4" w:space="0" w:color="auto"/>
            </w:tcBorders>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hint="eastAsia"/>
                <w:szCs w:val="21"/>
              </w:rPr>
              <w:t>1000 CFU/g</w:t>
            </w:r>
          </w:p>
        </w:tc>
        <w:tc>
          <w:tcPr>
            <w:tcW w:w="1551" w:type="dxa"/>
            <w:tcBorders>
              <w:top w:val="single" w:sz="4" w:space="0" w:color="auto"/>
              <w:left w:val="single" w:sz="4" w:space="0" w:color="auto"/>
              <w:bottom w:val="single" w:sz="4" w:space="0" w:color="auto"/>
              <w:right w:val="single" w:sz="4" w:space="0" w:color="auto"/>
            </w:tcBorders>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szCs w:val="21"/>
              </w:rPr>
              <w:t>GB 4789.10第二法</w:t>
            </w:r>
          </w:p>
        </w:tc>
        <w:tc>
          <w:tcPr>
            <w:tcW w:w="1603" w:type="dxa"/>
            <w:vMerge/>
            <w:tcBorders>
              <w:left w:val="single" w:sz="4" w:space="0" w:color="auto"/>
              <w:bottom w:val="single" w:sz="4" w:space="0" w:color="auto"/>
              <w:right w:val="single" w:sz="4" w:space="0" w:color="auto"/>
            </w:tcBorders>
          </w:tcPr>
          <w:p w:rsidR="00672F86" w:rsidRPr="001F120F" w:rsidRDefault="00672F86" w:rsidP="00A0761E">
            <w:pPr>
              <w:adjustRightInd w:val="0"/>
              <w:snapToGrid w:val="0"/>
              <w:spacing w:line="560" w:lineRule="exact"/>
              <w:jc w:val="left"/>
              <w:rPr>
                <w:rFonts w:asciiTheme="minorEastAsia" w:hAnsiTheme="minorEastAsia"/>
                <w:szCs w:val="21"/>
              </w:rPr>
            </w:pPr>
          </w:p>
        </w:tc>
      </w:tr>
      <w:tr w:rsidR="00672F86" w:rsidRPr="001F120F" w:rsidTr="00CD627C">
        <w:trPr>
          <w:trHeight w:val="20"/>
        </w:trPr>
        <w:tc>
          <w:tcPr>
            <w:tcW w:w="2134" w:type="dxa"/>
            <w:tcBorders>
              <w:top w:val="single" w:sz="4" w:space="0" w:color="auto"/>
              <w:left w:val="single" w:sz="4" w:space="0" w:color="auto"/>
              <w:bottom w:val="single" w:sz="4" w:space="0" w:color="auto"/>
              <w:right w:val="single" w:sz="4" w:space="0" w:color="auto"/>
            </w:tcBorders>
            <w:vAlign w:val="center"/>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hint="eastAsia"/>
                <w:szCs w:val="21"/>
              </w:rPr>
              <w:t>大肠埃希氏菌 O157:H7</w:t>
            </w:r>
          </w:p>
        </w:tc>
        <w:tc>
          <w:tcPr>
            <w:tcW w:w="933" w:type="dxa"/>
            <w:tcBorders>
              <w:top w:val="single" w:sz="4" w:space="0" w:color="auto"/>
              <w:left w:val="single" w:sz="4" w:space="0" w:color="auto"/>
              <w:bottom w:val="single" w:sz="4" w:space="0" w:color="auto"/>
              <w:right w:val="single" w:sz="4" w:space="0" w:color="auto"/>
            </w:tcBorders>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szCs w:val="21"/>
              </w:rPr>
              <w:t>5</w:t>
            </w:r>
          </w:p>
        </w:tc>
        <w:tc>
          <w:tcPr>
            <w:tcW w:w="932" w:type="dxa"/>
            <w:tcBorders>
              <w:top w:val="single" w:sz="4" w:space="0" w:color="auto"/>
              <w:left w:val="single" w:sz="4" w:space="0" w:color="auto"/>
              <w:bottom w:val="single" w:sz="4" w:space="0" w:color="auto"/>
              <w:right w:val="single" w:sz="4" w:space="0" w:color="auto"/>
            </w:tcBorders>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szCs w:val="21"/>
              </w:rPr>
              <w:t>0</w:t>
            </w:r>
          </w:p>
        </w:tc>
        <w:tc>
          <w:tcPr>
            <w:tcW w:w="932" w:type="dxa"/>
            <w:tcBorders>
              <w:top w:val="single" w:sz="4" w:space="0" w:color="auto"/>
              <w:left w:val="single" w:sz="4" w:space="0" w:color="auto"/>
              <w:bottom w:val="single" w:sz="4" w:space="0" w:color="auto"/>
              <w:right w:val="single" w:sz="4" w:space="0" w:color="auto"/>
            </w:tcBorders>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szCs w:val="21"/>
              </w:rPr>
              <w:t>0</w:t>
            </w:r>
          </w:p>
        </w:tc>
        <w:tc>
          <w:tcPr>
            <w:tcW w:w="1325" w:type="dxa"/>
            <w:tcBorders>
              <w:top w:val="single" w:sz="4" w:space="0" w:color="auto"/>
              <w:left w:val="single" w:sz="4" w:space="0" w:color="auto"/>
              <w:bottom w:val="single" w:sz="4" w:space="0" w:color="auto"/>
              <w:right w:val="single" w:sz="4" w:space="0" w:color="auto"/>
            </w:tcBorders>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szCs w:val="21"/>
              </w:rPr>
              <w:t>—</w:t>
            </w:r>
          </w:p>
        </w:tc>
        <w:tc>
          <w:tcPr>
            <w:tcW w:w="1551" w:type="dxa"/>
            <w:tcBorders>
              <w:top w:val="single" w:sz="4" w:space="0" w:color="auto"/>
              <w:left w:val="single" w:sz="4" w:space="0" w:color="auto"/>
              <w:bottom w:val="single" w:sz="4" w:space="0" w:color="auto"/>
              <w:right w:val="single" w:sz="4" w:space="0" w:color="auto"/>
            </w:tcBorders>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szCs w:val="21"/>
              </w:rPr>
              <w:t>GB/T 4789.36</w:t>
            </w:r>
          </w:p>
        </w:tc>
        <w:tc>
          <w:tcPr>
            <w:tcW w:w="1603" w:type="dxa"/>
            <w:tcBorders>
              <w:top w:val="single" w:sz="4" w:space="0" w:color="auto"/>
              <w:left w:val="single" w:sz="4" w:space="0" w:color="auto"/>
              <w:bottom w:val="single" w:sz="4" w:space="0" w:color="auto"/>
              <w:right w:val="single" w:sz="4" w:space="0" w:color="auto"/>
            </w:tcBorders>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hint="eastAsia"/>
                <w:szCs w:val="21"/>
              </w:rPr>
              <w:t>仅适用于牛肉制品</w:t>
            </w:r>
          </w:p>
        </w:tc>
      </w:tr>
    </w:tbl>
    <w:p w:rsidR="00672F86" w:rsidRPr="001F120F" w:rsidRDefault="00CD627C" w:rsidP="00A0761E">
      <w:pPr>
        <w:pStyle w:val="affa"/>
        <w:adjustRightInd w:val="0"/>
        <w:snapToGrid w:val="0"/>
        <w:spacing w:line="560" w:lineRule="exact"/>
        <w:ind w:leftChars="-3" w:left="-6" w:firstLine="0"/>
        <w:rPr>
          <w:rFonts w:asciiTheme="minorEastAsia" w:hAnsiTheme="minorEastAsia"/>
        </w:rPr>
      </w:pPr>
      <w:r>
        <w:rPr>
          <w:rFonts w:asciiTheme="minorEastAsia" w:hAnsiTheme="minorEastAsia" w:hint="eastAsia"/>
        </w:rPr>
        <w:t>3.</w:t>
      </w:r>
      <w:r w:rsidR="00456F26">
        <w:rPr>
          <w:rFonts w:asciiTheme="minorEastAsia" w:hAnsiTheme="minorEastAsia" w:hint="eastAsia"/>
        </w:rPr>
        <w:t>4</w:t>
      </w:r>
      <w:r>
        <w:rPr>
          <w:rFonts w:asciiTheme="minorEastAsia" w:hAnsiTheme="minorEastAsia" w:hint="eastAsia"/>
        </w:rPr>
        <w:t>.2</w:t>
      </w:r>
      <w:r w:rsidR="00672F86" w:rsidRPr="001F120F">
        <w:rPr>
          <w:rFonts w:asciiTheme="minorEastAsia" w:hAnsiTheme="minorEastAsia" w:hint="eastAsia"/>
        </w:rPr>
        <w:t>其他微生物限量应符合</w:t>
      </w:r>
      <w:r w:rsidR="00672F86" w:rsidRPr="001F120F">
        <w:rPr>
          <w:rFonts w:asciiTheme="minorEastAsia" w:hAnsiTheme="minorEastAsia"/>
        </w:rPr>
        <w:t>GB 2726</w:t>
      </w:r>
      <w:r w:rsidR="00672F86" w:rsidRPr="001F120F">
        <w:rPr>
          <w:rFonts w:asciiTheme="minorEastAsia" w:hAnsiTheme="minorEastAsia" w:hint="eastAsia"/>
        </w:rPr>
        <w:t>的规定，具体见表5的规定。</w:t>
      </w:r>
    </w:p>
    <w:p w:rsidR="00672F86" w:rsidRPr="00CD627C" w:rsidRDefault="00672F86" w:rsidP="00A0761E">
      <w:pPr>
        <w:pStyle w:val="a9"/>
        <w:adjustRightInd w:val="0"/>
        <w:snapToGrid w:val="0"/>
        <w:spacing w:line="560" w:lineRule="exact"/>
        <w:ind w:firstLineChars="0" w:firstLine="0"/>
        <w:jc w:val="center"/>
        <w:rPr>
          <w:rFonts w:ascii="黑体" w:eastAsia="黑体" w:hAnsi="黑体"/>
          <w:szCs w:val="21"/>
        </w:rPr>
      </w:pPr>
      <w:r w:rsidRPr="00CD627C">
        <w:rPr>
          <w:rFonts w:ascii="黑体" w:eastAsia="黑体" w:hAnsi="黑体" w:hint="eastAsia"/>
          <w:szCs w:val="21"/>
        </w:rPr>
        <w:t>表4 微生物限量</w:t>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198"/>
        <w:gridCol w:w="418"/>
        <w:gridCol w:w="4600"/>
        <w:gridCol w:w="2194"/>
      </w:tblGrid>
      <w:tr w:rsidR="00672F86" w:rsidRPr="001F120F" w:rsidTr="00CD627C">
        <w:trPr>
          <w:trHeight w:val="20"/>
        </w:trPr>
        <w:tc>
          <w:tcPr>
            <w:tcW w:w="2616" w:type="dxa"/>
            <w:gridSpan w:val="2"/>
            <w:tcBorders>
              <w:top w:val="single" w:sz="4" w:space="0" w:color="auto"/>
              <w:left w:val="single" w:sz="4" w:space="0" w:color="auto"/>
              <w:bottom w:val="single" w:sz="4" w:space="0" w:color="auto"/>
              <w:right w:val="single" w:sz="4" w:space="0" w:color="auto"/>
            </w:tcBorders>
            <w:vAlign w:val="center"/>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hint="eastAsia"/>
                <w:szCs w:val="21"/>
              </w:rPr>
              <w:t>项</w:t>
            </w:r>
            <w:r w:rsidRPr="001F120F">
              <w:rPr>
                <w:rFonts w:asciiTheme="minorEastAsia" w:hAnsiTheme="minorEastAsia"/>
                <w:szCs w:val="21"/>
              </w:rPr>
              <w:t xml:space="preserve">    </w:t>
            </w:r>
            <w:r w:rsidRPr="001F120F">
              <w:rPr>
                <w:rFonts w:asciiTheme="minorEastAsia" w:hAnsiTheme="minorEastAsia" w:hint="eastAsia"/>
                <w:szCs w:val="21"/>
              </w:rPr>
              <w:t>目</w:t>
            </w:r>
          </w:p>
        </w:tc>
        <w:tc>
          <w:tcPr>
            <w:tcW w:w="4600" w:type="dxa"/>
            <w:tcBorders>
              <w:top w:val="single" w:sz="4" w:space="0" w:color="auto"/>
              <w:left w:val="single" w:sz="4" w:space="0" w:color="auto"/>
              <w:bottom w:val="single" w:sz="4" w:space="0" w:color="auto"/>
              <w:right w:val="single" w:sz="4" w:space="0" w:color="auto"/>
            </w:tcBorders>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hint="eastAsia"/>
                <w:szCs w:val="21"/>
              </w:rPr>
              <w:t>指 标</w:t>
            </w:r>
          </w:p>
        </w:tc>
        <w:tc>
          <w:tcPr>
            <w:tcW w:w="2194" w:type="dxa"/>
            <w:tcBorders>
              <w:top w:val="single" w:sz="4" w:space="0" w:color="auto"/>
              <w:left w:val="single" w:sz="4" w:space="0" w:color="auto"/>
              <w:bottom w:val="single" w:sz="4" w:space="0" w:color="auto"/>
              <w:right w:val="single" w:sz="4" w:space="0" w:color="auto"/>
            </w:tcBorders>
            <w:vAlign w:val="center"/>
          </w:tcPr>
          <w:p w:rsidR="00672F86" w:rsidRPr="001F120F" w:rsidRDefault="00672F86" w:rsidP="00A0761E">
            <w:pPr>
              <w:adjustRightInd w:val="0"/>
              <w:snapToGrid w:val="0"/>
              <w:spacing w:line="560" w:lineRule="exact"/>
              <w:jc w:val="left"/>
              <w:rPr>
                <w:rFonts w:asciiTheme="minorEastAsia" w:hAnsiTheme="minorEastAsia"/>
                <w:szCs w:val="21"/>
                <w:vertAlign w:val="superscript"/>
              </w:rPr>
            </w:pPr>
            <w:r w:rsidRPr="001F120F">
              <w:rPr>
                <w:rFonts w:asciiTheme="minorEastAsia" w:hAnsiTheme="minorEastAsia" w:hint="eastAsia"/>
                <w:szCs w:val="21"/>
              </w:rPr>
              <w:t>检验方</w:t>
            </w:r>
            <w:r w:rsidRPr="001F120F">
              <w:rPr>
                <w:rFonts w:asciiTheme="minorEastAsia" w:hAnsiTheme="minorEastAsia"/>
                <w:szCs w:val="21"/>
              </w:rPr>
              <w:t>法</w:t>
            </w:r>
          </w:p>
        </w:tc>
      </w:tr>
      <w:tr w:rsidR="00672F86" w:rsidRPr="001F120F" w:rsidTr="00CD627C">
        <w:trPr>
          <w:trHeight w:val="20"/>
        </w:trPr>
        <w:tc>
          <w:tcPr>
            <w:tcW w:w="2198" w:type="dxa"/>
            <w:tcBorders>
              <w:top w:val="single" w:sz="4" w:space="0" w:color="auto"/>
              <w:left w:val="single" w:sz="4" w:space="0" w:color="auto"/>
              <w:bottom w:val="single" w:sz="4" w:space="0" w:color="auto"/>
              <w:right w:val="nil"/>
            </w:tcBorders>
            <w:vAlign w:val="center"/>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hint="eastAsia"/>
                <w:szCs w:val="21"/>
              </w:rPr>
              <w:t>菌落总</w:t>
            </w:r>
            <w:r w:rsidRPr="001F120F">
              <w:rPr>
                <w:rFonts w:asciiTheme="minorEastAsia" w:hAnsiTheme="minorEastAsia"/>
                <w:szCs w:val="21"/>
              </w:rPr>
              <w:t>数</w:t>
            </w:r>
            <w:r w:rsidRPr="001F120F">
              <w:rPr>
                <w:rFonts w:asciiTheme="minorEastAsia" w:hAnsiTheme="minorEastAsia" w:hint="eastAsia"/>
                <w:szCs w:val="21"/>
              </w:rPr>
              <w:t xml:space="preserve">/(CFU/g) </w:t>
            </w:r>
          </w:p>
        </w:tc>
        <w:tc>
          <w:tcPr>
            <w:tcW w:w="418" w:type="dxa"/>
            <w:tcBorders>
              <w:top w:val="single" w:sz="4" w:space="0" w:color="auto"/>
              <w:left w:val="nil"/>
              <w:bottom w:val="single" w:sz="4" w:space="0" w:color="auto"/>
              <w:right w:val="single" w:sz="4" w:space="0" w:color="auto"/>
            </w:tcBorders>
            <w:vAlign w:val="center"/>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hint="eastAsia"/>
                <w:szCs w:val="21"/>
              </w:rPr>
              <w:t>≤</w:t>
            </w:r>
          </w:p>
        </w:tc>
        <w:tc>
          <w:tcPr>
            <w:tcW w:w="4600" w:type="dxa"/>
            <w:tcBorders>
              <w:top w:val="single" w:sz="4" w:space="0" w:color="auto"/>
              <w:left w:val="single" w:sz="4" w:space="0" w:color="auto"/>
              <w:bottom w:val="single" w:sz="4" w:space="0" w:color="auto"/>
              <w:right w:val="single" w:sz="4" w:space="0" w:color="auto"/>
            </w:tcBorders>
            <w:vAlign w:val="center"/>
          </w:tcPr>
          <w:p w:rsidR="00672F86" w:rsidRPr="001F120F" w:rsidRDefault="00672F86" w:rsidP="00A0761E">
            <w:pPr>
              <w:pStyle w:val="a9"/>
              <w:adjustRightInd w:val="0"/>
              <w:snapToGrid w:val="0"/>
              <w:spacing w:line="560" w:lineRule="exact"/>
              <w:ind w:firstLineChars="0" w:firstLine="0"/>
              <w:jc w:val="left"/>
              <w:rPr>
                <w:rFonts w:asciiTheme="minorEastAsia" w:eastAsiaTheme="minorEastAsia" w:hAnsiTheme="minorEastAsia"/>
                <w:szCs w:val="21"/>
              </w:rPr>
            </w:pPr>
            <w:r w:rsidRPr="001F120F">
              <w:rPr>
                <w:rFonts w:asciiTheme="minorEastAsia" w:eastAsiaTheme="minorEastAsia" w:hAnsiTheme="minorEastAsia" w:hint="eastAsia"/>
                <w:szCs w:val="21"/>
              </w:rPr>
              <w:t>50 000</w:t>
            </w:r>
          </w:p>
        </w:tc>
        <w:tc>
          <w:tcPr>
            <w:tcW w:w="2194" w:type="dxa"/>
            <w:tcBorders>
              <w:top w:val="single" w:sz="4" w:space="0" w:color="auto"/>
              <w:left w:val="single" w:sz="4" w:space="0" w:color="auto"/>
              <w:right w:val="single" w:sz="4" w:space="0" w:color="auto"/>
            </w:tcBorders>
            <w:vAlign w:val="center"/>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szCs w:val="21"/>
              </w:rPr>
              <w:t>GB 4789.2</w:t>
            </w:r>
          </w:p>
        </w:tc>
      </w:tr>
      <w:tr w:rsidR="00672F86" w:rsidRPr="001F120F" w:rsidTr="00CD627C">
        <w:trPr>
          <w:trHeight w:val="20"/>
        </w:trPr>
        <w:tc>
          <w:tcPr>
            <w:tcW w:w="2198" w:type="dxa"/>
            <w:tcBorders>
              <w:top w:val="single" w:sz="4" w:space="0" w:color="auto"/>
              <w:left w:val="single" w:sz="4" w:space="0" w:color="auto"/>
              <w:bottom w:val="single" w:sz="4" w:space="0" w:color="auto"/>
              <w:right w:val="nil"/>
            </w:tcBorders>
            <w:vAlign w:val="center"/>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hint="eastAsia"/>
                <w:szCs w:val="21"/>
              </w:rPr>
              <w:t>大肠菌</w:t>
            </w:r>
            <w:r w:rsidRPr="001F120F">
              <w:rPr>
                <w:rFonts w:asciiTheme="minorEastAsia" w:hAnsiTheme="minorEastAsia"/>
                <w:szCs w:val="21"/>
              </w:rPr>
              <w:t>群</w:t>
            </w:r>
            <w:r w:rsidRPr="001F120F">
              <w:rPr>
                <w:rFonts w:asciiTheme="minorEastAsia" w:hAnsiTheme="minorEastAsia" w:hint="eastAsia"/>
                <w:szCs w:val="21"/>
              </w:rPr>
              <w:t>/(MPN/</w:t>
            </w:r>
            <w:smartTag w:uri="urn:schemas-microsoft-com:office:smarttags" w:element="chmetcnv">
              <w:smartTagPr>
                <w:attr w:name="UnitName" w:val="g"/>
                <w:attr w:name="SourceValue" w:val="100"/>
                <w:attr w:name="HasSpace" w:val="False"/>
                <w:attr w:name="Negative" w:val="False"/>
                <w:attr w:name="NumberType" w:val="1"/>
                <w:attr w:name="TCSC" w:val="0"/>
              </w:smartTagPr>
              <w:r w:rsidRPr="001F120F">
                <w:rPr>
                  <w:rFonts w:asciiTheme="minorEastAsia" w:hAnsiTheme="minorEastAsia" w:hint="eastAsia"/>
                  <w:szCs w:val="21"/>
                </w:rPr>
                <w:t>100g</w:t>
              </w:r>
            </w:smartTag>
            <w:r w:rsidRPr="001F120F">
              <w:rPr>
                <w:rFonts w:asciiTheme="minorEastAsia" w:hAnsiTheme="minorEastAsia" w:hint="eastAsia"/>
                <w:szCs w:val="21"/>
              </w:rPr>
              <w:t xml:space="preserve">) </w:t>
            </w:r>
          </w:p>
        </w:tc>
        <w:tc>
          <w:tcPr>
            <w:tcW w:w="418" w:type="dxa"/>
            <w:tcBorders>
              <w:top w:val="single" w:sz="4" w:space="0" w:color="auto"/>
              <w:left w:val="nil"/>
              <w:bottom w:val="single" w:sz="4" w:space="0" w:color="auto"/>
              <w:right w:val="single" w:sz="4" w:space="0" w:color="auto"/>
            </w:tcBorders>
            <w:vAlign w:val="center"/>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hint="eastAsia"/>
                <w:szCs w:val="21"/>
              </w:rPr>
              <w:t>≤</w:t>
            </w:r>
          </w:p>
        </w:tc>
        <w:tc>
          <w:tcPr>
            <w:tcW w:w="4600" w:type="dxa"/>
            <w:tcBorders>
              <w:top w:val="single" w:sz="4" w:space="0" w:color="auto"/>
              <w:left w:val="single" w:sz="4" w:space="0" w:color="auto"/>
              <w:right w:val="single" w:sz="4" w:space="0" w:color="auto"/>
            </w:tcBorders>
            <w:vAlign w:val="center"/>
          </w:tcPr>
          <w:p w:rsidR="00672F86" w:rsidRPr="001F120F" w:rsidRDefault="00672F86" w:rsidP="00A0761E">
            <w:pPr>
              <w:pStyle w:val="a9"/>
              <w:adjustRightInd w:val="0"/>
              <w:snapToGrid w:val="0"/>
              <w:spacing w:line="560" w:lineRule="exact"/>
              <w:ind w:firstLineChars="0" w:firstLine="0"/>
              <w:jc w:val="left"/>
              <w:rPr>
                <w:rFonts w:asciiTheme="minorEastAsia" w:eastAsiaTheme="minorEastAsia" w:hAnsiTheme="minorEastAsia"/>
                <w:szCs w:val="21"/>
              </w:rPr>
            </w:pPr>
            <w:r w:rsidRPr="001F120F">
              <w:rPr>
                <w:rFonts w:asciiTheme="minorEastAsia" w:eastAsiaTheme="minorEastAsia" w:hAnsiTheme="minorEastAsia" w:hint="eastAsia"/>
                <w:szCs w:val="21"/>
              </w:rPr>
              <w:t>30</w:t>
            </w:r>
          </w:p>
        </w:tc>
        <w:tc>
          <w:tcPr>
            <w:tcW w:w="2194" w:type="dxa"/>
            <w:tcBorders>
              <w:top w:val="single" w:sz="4" w:space="0" w:color="auto"/>
              <w:left w:val="single" w:sz="4" w:space="0" w:color="auto"/>
              <w:right w:val="single" w:sz="4" w:space="0" w:color="auto"/>
            </w:tcBorders>
            <w:vAlign w:val="center"/>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szCs w:val="21"/>
              </w:rPr>
              <w:t>GB/T 4789.3-2003</w:t>
            </w:r>
          </w:p>
        </w:tc>
      </w:tr>
    </w:tbl>
    <w:p w:rsidR="00672F86" w:rsidRPr="00456F26" w:rsidRDefault="00456F26" w:rsidP="00A0761E">
      <w:pPr>
        <w:pStyle w:val="aff6"/>
        <w:adjustRightInd w:val="0"/>
        <w:snapToGrid w:val="0"/>
        <w:spacing w:beforeLines="0" w:afterLines="0" w:line="560" w:lineRule="exact"/>
        <w:ind w:left="0" w:firstLine="0"/>
        <w:jc w:val="left"/>
        <w:rPr>
          <w:rFonts w:hAnsi="黑体"/>
        </w:rPr>
      </w:pPr>
      <w:r w:rsidRPr="00456F26">
        <w:rPr>
          <w:rFonts w:hAnsi="黑体" w:hint="eastAsia"/>
        </w:rPr>
        <w:t>3.5</w:t>
      </w:r>
      <w:r w:rsidR="00672F86" w:rsidRPr="00456F26">
        <w:rPr>
          <w:rFonts w:hAnsi="黑体" w:hint="eastAsia"/>
        </w:rPr>
        <w:t>食品添加剂</w:t>
      </w:r>
    </w:p>
    <w:p w:rsidR="00672F86" w:rsidRPr="001F120F" w:rsidRDefault="00672F86" w:rsidP="00A0761E">
      <w:pPr>
        <w:pStyle w:val="affa"/>
        <w:adjustRightInd w:val="0"/>
        <w:snapToGrid w:val="0"/>
        <w:spacing w:line="560" w:lineRule="exact"/>
        <w:ind w:left="0" w:firstLine="0"/>
        <w:rPr>
          <w:rFonts w:asciiTheme="minorEastAsia" w:hAnsiTheme="minorEastAsia" w:cs="宋体"/>
        </w:rPr>
      </w:pPr>
      <w:r w:rsidRPr="001F120F">
        <w:rPr>
          <w:rFonts w:asciiTheme="minorEastAsia" w:hAnsiTheme="minorEastAsia" w:hint="eastAsia"/>
        </w:rPr>
        <w:t>食品添加剂的使用应符合GB2760及相关公告的规定，具体见表6的规定。</w:t>
      </w:r>
    </w:p>
    <w:p w:rsidR="00672F86" w:rsidRPr="00CD627C" w:rsidRDefault="00672F86" w:rsidP="00A0761E">
      <w:pPr>
        <w:pStyle w:val="a9"/>
        <w:adjustRightInd w:val="0"/>
        <w:snapToGrid w:val="0"/>
        <w:spacing w:line="560" w:lineRule="exact"/>
        <w:ind w:firstLineChars="0" w:firstLine="0"/>
        <w:jc w:val="center"/>
        <w:rPr>
          <w:rFonts w:ascii="黑体" w:eastAsia="黑体" w:hAnsi="黑体"/>
          <w:szCs w:val="21"/>
        </w:rPr>
      </w:pPr>
      <w:r w:rsidRPr="00CD627C">
        <w:rPr>
          <w:rFonts w:ascii="黑体" w:eastAsia="黑体" w:hAnsi="黑体" w:hint="eastAsia"/>
          <w:szCs w:val="21"/>
        </w:rPr>
        <w:t>表5 食品添加剂</w:t>
      </w: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764"/>
        <w:gridCol w:w="76"/>
        <w:gridCol w:w="3211"/>
        <w:gridCol w:w="2835"/>
      </w:tblGrid>
      <w:tr w:rsidR="00456F26" w:rsidRPr="001F120F" w:rsidTr="00456F26">
        <w:trPr>
          <w:trHeight w:val="20"/>
          <w:jc w:val="center"/>
        </w:trPr>
        <w:tc>
          <w:tcPr>
            <w:tcW w:w="2764" w:type="dxa"/>
            <w:tcBorders>
              <w:top w:val="single" w:sz="4" w:space="0" w:color="auto"/>
              <w:left w:val="single" w:sz="4" w:space="0" w:color="auto"/>
              <w:bottom w:val="single" w:sz="4" w:space="0" w:color="auto"/>
              <w:right w:val="nil"/>
            </w:tcBorders>
            <w:vAlign w:val="center"/>
          </w:tcPr>
          <w:p w:rsidR="00456F26" w:rsidRPr="001F120F" w:rsidRDefault="00456F26" w:rsidP="00A0761E">
            <w:pPr>
              <w:adjustRightInd w:val="0"/>
              <w:snapToGrid w:val="0"/>
              <w:spacing w:line="560" w:lineRule="exact"/>
              <w:rPr>
                <w:rFonts w:asciiTheme="minorEastAsia" w:hAnsiTheme="minorEastAsia"/>
                <w:szCs w:val="21"/>
              </w:rPr>
            </w:pPr>
            <w:r w:rsidRPr="001F120F">
              <w:rPr>
                <w:rFonts w:asciiTheme="minorEastAsia" w:hAnsiTheme="minorEastAsia" w:hint="eastAsia"/>
                <w:szCs w:val="21"/>
              </w:rPr>
              <w:t>食品添加剂名称</w:t>
            </w:r>
          </w:p>
        </w:tc>
        <w:tc>
          <w:tcPr>
            <w:tcW w:w="76" w:type="dxa"/>
            <w:tcBorders>
              <w:top w:val="single" w:sz="4" w:space="0" w:color="auto"/>
              <w:left w:val="nil"/>
              <w:bottom w:val="single" w:sz="4" w:space="0" w:color="auto"/>
              <w:right w:val="single" w:sz="4" w:space="0" w:color="auto"/>
            </w:tcBorders>
            <w:vAlign w:val="center"/>
          </w:tcPr>
          <w:p w:rsidR="00456F26" w:rsidRPr="001F120F" w:rsidRDefault="00456F26" w:rsidP="00A0761E">
            <w:pPr>
              <w:adjustRightInd w:val="0"/>
              <w:snapToGrid w:val="0"/>
              <w:spacing w:line="560" w:lineRule="exact"/>
              <w:rPr>
                <w:rFonts w:asciiTheme="minorEastAsia" w:hAnsiTheme="minorEastAsia"/>
                <w:szCs w:val="21"/>
              </w:rPr>
            </w:pPr>
          </w:p>
        </w:tc>
        <w:tc>
          <w:tcPr>
            <w:tcW w:w="3211" w:type="dxa"/>
            <w:tcBorders>
              <w:top w:val="single" w:sz="4" w:space="0" w:color="auto"/>
              <w:left w:val="single" w:sz="4" w:space="0" w:color="auto"/>
              <w:bottom w:val="single" w:sz="4" w:space="0" w:color="auto"/>
              <w:right w:val="single" w:sz="4" w:space="0" w:color="auto"/>
            </w:tcBorders>
          </w:tcPr>
          <w:p w:rsidR="00456F26" w:rsidRPr="001F120F" w:rsidRDefault="00456F26" w:rsidP="00A0761E">
            <w:pPr>
              <w:adjustRightInd w:val="0"/>
              <w:snapToGrid w:val="0"/>
              <w:spacing w:line="560" w:lineRule="exact"/>
              <w:rPr>
                <w:rFonts w:asciiTheme="minorEastAsia" w:hAnsiTheme="minorEastAsia"/>
                <w:szCs w:val="21"/>
              </w:rPr>
            </w:pPr>
            <w:r w:rsidRPr="001F120F">
              <w:rPr>
                <w:rFonts w:asciiTheme="minorEastAsia" w:hAnsiTheme="minorEastAsia" w:hint="eastAsia"/>
                <w:szCs w:val="21"/>
              </w:rPr>
              <w:t>最大使用量/(</w:t>
            </w:r>
            <w:r w:rsidRPr="001F120F">
              <w:rPr>
                <w:rFonts w:asciiTheme="minorEastAsia" w:hAnsiTheme="minorEastAsia"/>
                <w:szCs w:val="21"/>
              </w:rPr>
              <w:t>g/kg</w:t>
            </w:r>
            <w:r w:rsidRPr="001F120F">
              <w:rPr>
                <w:rFonts w:asciiTheme="minorEastAsia" w:hAnsiTheme="minorEastAsia" w:hint="eastAsia"/>
                <w:szCs w:val="21"/>
              </w:rPr>
              <w:t>)</w:t>
            </w:r>
          </w:p>
        </w:tc>
        <w:tc>
          <w:tcPr>
            <w:tcW w:w="2835" w:type="dxa"/>
            <w:tcBorders>
              <w:top w:val="single" w:sz="4" w:space="0" w:color="auto"/>
              <w:left w:val="single" w:sz="4" w:space="0" w:color="auto"/>
              <w:right w:val="single" w:sz="4" w:space="0" w:color="auto"/>
            </w:tcBorders>
            <w:vAlign w:val="center"/>
          </w:tcPr>
          <w:p w:rsidR="00456F26" w:rsidRPr="001F120F" w:rsidRDefault="00456F26" w:rsidP="00A0761E">
            <w:pPr>
              <w:adjustRightInd w:val="0"/>
              <w:snapToGrid w:val="0"/>
              <w:spacing w:line="560" w:lineRule="exact"/>
              <w:rPr>
                <w:rFonts w:asciiTheme="minorEastAsia" w:hAnsiTheme="minorEastAsia"/>
                <w:szCs w:val="21"/>
                <w:vertAlign w:val="superscript"/>
              </w:rPr>
            </w:pPr>
            <w:r w:rsidRPr="001F120F">
              <w:rPr>
                <w:rFonts w:asciiTheme="minorEastAsia" w:hAnsiTheme="minorEastAsia" w:hint="eastAsia"/>
                <w:szCs w:val="21"/>
              </w:rPr>
              <w:t>备注</w:t>
            </w:r>
          </w:p>
        </w:tc>
      </w:tr>
      <w:tr w:rsidR="00456F26" w:rsidRPr="001F120F" w:rsidTr="00456F26">
        <w:trPr>
          <w:trHeight w:val="20"/>
          <w:jc w:val="center"/>
        </w:trPr>
        <w:tc>
          <w:tcPr>
            <w:tcW w:w="2764" w:type="dxa"/>
            <w:tcBorders>
              <w:top w:val="single" w:sz="4" w:space="0" w:color="auto"/>
              <w:left w:val="single" w:sz="4" w:space="0" w:color="auto"/>
              <w:bottom w:val="single" w:sz="4" w:space="0" w:color="auto"/>
              <w:right w:val="nil"/>
            </w:tcBorders>
            <w:vAlign w:val="center"/>
          </w:tcPr>
          <w:p w:rsidR="00456F26" w:rsidRPr="001F120F" w:rsidRDefault="00456F26" w:rsidP="00A0761E">
            <w:pPr>
              <w:adjustRightInd w:val="0"/>
              <w:snapToGrid w:val="0"/>
              <w:spacing w:line="560" w:lineRule="exact"/>
              <w:jc w:val="left"/>
              <w:rPr>
                <w:rFonts w:asciiTheme="minorEastAsia" w:hAnsiTheme="minorEastAsia"/>
                <w:szCs w:val="21"/>
              </w:rPr>
            </w:pPr>
            <w:r w:rsidRPr="001F120F">
              <w:rPr>
                <w:rFonts w:asciiTheme="minorEastAsia" w:hAnsiTheme="minorEastAsia" w:cs="宋体" w:hint="eastAsia"/>
                <w:szCs w:val="21"/>
              </w:rPr>
              <w:t>D-异抗坏血酸钠</w:t>
            </w:r>
          </w:p>
        </w:tc>
        <w:tc>
          <w:tcPr>
            <w:tcW w:w="76" w:type="dxa"/>
            <w:tcBorders>
              <w:top w:val="single" w:sz="4" w:space="0" w:color="auto"/>
              <w:left w:val="nil"/>
              <w:bottom w:val="single" w:sz="4" w:space="0" w:color="auto"/>
              <w:right w:val="single" w:sz="4" w:space="0" w:color="auto"/>
            </w:tcBorders>
            <w:vAlign w:val="center"/>
          </w:tcPr>
          <w:p w:rsidR="00456F26" w:rsidRPr="001F120F" w:rsidRDefault="00456F26" w:rsidP="00A0761E">
            <w:pPr>
              <w:adjustRightInd w:val="0"/>
              <w:snapToGrid w:val="0"/>
              <w:spacing w:line="560" w:lineRule="exact"/>
              <w:jc w:val="left"/>
              <w:rPr>
                <w:rFonts w:asciiTheme="minorEastAsia" w:hAnsiTheme="minorEastAsia"/>
                <w:szCs w:val="21"/>
              </w:rPr>
            </w:pPr>
          </w:p>
        </w:tc>
        <w:tc>
          <w:tcPr>
            <w:tcW w:w="3211" w:type="dxa"/>
            <w:tcBorders>
              <w:top w:val="single" w:sz="4" w:space="0" w:color="auto"/>
              <w:left w:val="single" w:sz="4" w:space="0" w:color="auto"/>
              <w:bottom w:val="single" w:sz="4" w:space="0" w:color="auto"/>
              <w:right w:val="single" w:sz="4" w:space="0" w:color="auto"/>
            </w:tcBorders>
            <w:vAlign w:val="center"/>
          </w:tcPr>
          <w:p w:rsidR="00456F26" w:rsidRPr="001F120F" w:rsidRDefault="00456F26" w:rsidP="00A0761E">
            <w:pPr>
              <w:adjustRightInd w:val="0"/>
              <w:snapToGrid w:val="0"/>
              <w:spacing w:line="560" w:lineRule="exact"/>
              <w:jc w:val="left"/>
              <w:rPr>
                <w:rFonts w:asciiTheme="minorEastAsia" w:hAnsiTheme="minorEastAsia"/>
                <w:szCs w:val="21"/>
              </w:rPr>
            </w:pPr>
            <w:r w:rsidRPr="001F120F">
              <w:rPr>
                <w:rFonts w:asciiTheme="minorEastAsia" w:hAnsiTheme="minorEastAsia" w:cs="宋体" w:hint="eastAsia"/>
                <w:szCs w:val="21"/>
              </w:rPr>
              <w:t>按生产需要适量使用</w:t>
            </w:r>
          </w:p>
        </w:tc>
        <w:tc>
          <w:tcPr>
            <w:tcW w:w="2835" w:type="dxa"/>
            <w:tcBorders>
              <w:top w:val="single" w:sz="4" w:space="0" w:color="auto"/>
              <w:left w:val="single" w:sz="4" w:space="0" w:color="auto"/>
              <w:right w:val="single" w:sz="4" w:space="0" w:color="auto"/>
            </w:tcBorders>
            <w:vAlign w:val="center"/>
          </w:tcPr>
          <w:p w:rsidR="00456F26" w:rsidRPr="001F120F" w:rsidRDefault="00456F26" w:rsidP="00A0761E">
            <w:pPr>
              <w:pStyle w:val="a9"/>
              <w:adjustRightInd w:val="0"/>
              <w:snapToGrid w:val="0"/>
              <w:spacing w:line="560" w:lineRule="exact"/>
              <w:ind w:firstLineChars="0" w:firstLine="0"/>
              <w:jc w:val="left"/>
              <w:rPr>
                <w:rFonts w:asciiTheme="minorEastAsia" w:eastAsiaTheme="minorEastAsia" w:hAnsiTheme="minorEastAsia"/>
                <w:szCs w:val="21"/>
              </w:rPr>
            </w:pPr>
          </w:p>
        </w:tc>
      </w:tr>
      <w:tr w:rsidR="00672F86" w:rsidRPr="001F120F" w:rsidTr="00456F26">
        <w:trPr>
          <w:trHeight w:val="20"/>
          <w:jc w:val="center"/>
        </w:trPr>
        <w:tc>
          <w:tcPr>
            <w:tcW w:w="2764" w:type="dxa"/>
            <w:tcBorders>
              <w:top w:val="single" w:sz="4" w:space="0" w:color="auto"/>
              <w:left w:val="single" w:sz="4" w:space="0" w:color="auto"/>
              <w:bottom w:val="single" w:sz="4" w:space="0" w:color="auto"/>
              <w:right w:val="nil"/>
            </w:tcBorders>
            <w:vAlign w:val="center"/>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cs="宋体" w:hint="eastAsia"/>
                <w:szCs w:val="21"/>
              </w:rPr>
              <w:t>卡拉胶</w:t>
            </w:r>
          </w:p>
        </w:tc>
        <w:tc>
          <w:tcPr>
            <w:tcW w:w="76" w:type="dxa"/>
            <w:tcBorders>
              <w:top w:val="single" w:sz="4" w:space="0" w:color="auto"/>
              <w:left w:val="nil"/>
              <w:bottom w:val="single" w:sz="4" w:space="0" w:color="auto"/>
              <w:right w:val="single" w:sz="4" w:space="0" w:color="auto"/>
            </w:tcBorders>
            <w:vAlign w:val="center"/>
          </w:tcPr>
          <w:p w:rsidR="00672F86" w:rsidRPr="001F120F" w:rsidRDefault="00672F86" w:rsidP="00A0761E">
            <w:pPr>
              <w:adjustRightInd w:val="0"/>
              <w:snapToGrid w:val="0"/>
              <w:spacing w:line="560" w:lineRule="exact"/>
              <w:jc w:val="left"/>
              <w:rPr>
                <w:rFonts w:asciiTheme="minorEastAsia" w:hAnsiTheme="minorEastAsia"/>
                <w:szCs w:val="21"/>
              </w:rPr>
            </w:pPr>
          </w:p>
        </w:tc>
        <w:tc>
          <w:tcPr>
            <w:tcW w:w="3211" w:type="dxa"/>
            <w:tcBorders>
              <w:top w:val="single" w:sz="4" w:space="0" w:color="auto"/>
              <w:left w:val="single" w:sz="4" w:space="0" w:color="auto"/>
              <w:bottom w:val="single" w:sz="4" w:space="0" w:color="auto"/>
              <w:right w:val="single" w:sz="4" w:space="0" w:color="auto"/>
            </w:tcBorders>
            <w:vAlign w:val="center"/>
          </w:tcPr>
          <w:p w:rsidR="00672F86" w:rsidRPr="001F120F" w:rsidRDefault="00672F86" w:rsidP="00A0761E">
            <w:pPr>
              <w:pStyle w:val="a9"/>
              <w:adjustRightInd w:val="0"/>
              <w:snapToGrid w:val="0"/>
              <w:spacing w:line="560" w:lineRule="exact"/>
              <w:ind w:firstLineChars="0" w:firstLine="0"/>
              <w:jc w:val="left"/>
              <w:rPr>
                <w:rFonts w:asciiTheme="minorEastAsia" w:eastAsiaTheme="minorEastAsia" w:hAnsiTheme="minorEastAsia"/>
                <w:szCs w:val="21"/>
              </w:rPr>
            </w:pPr>
            <w:r w:rsidRPr="001F120F">
              <w:rPr>
                <w:rFonts w:asciiTheme="minorEastAsia" w:eastAsiaTheme="minorEastAsia" w:hAnsiTheme="minorEastAsia" w:cs="宋体" w:hint="eastAsia"/>
                <w:szCs w:val="21"/>
              </w:rPr>
              <w:t>按生产需要适量使用</w:t>
            </w:r>
          </w:p>
        </w:tc>
        <w:tc>
          <w:tcPr>
            <w:tcW w:w="2835" w:type="dxa"/>
            <w:tcBorders>
              <w:top w:val="single" w:sz="4" w:space="0" w:color="auto"/>
              <w:left w:val="single" w:sz="4" w:space="0" w:color="auto"/>
              <w:bottom w:val="single" w:sz="4" w:space="0" w:color="auto"/>
              <w:right w:val="single" w:sz="4" w:space="0" w:color="auto"/>
            </w:tcBorders>
            <w:vAlign w:val="center"/>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szCs w:val="21"/>
              </w:rPr>
              <w:t>—</w:t>
            </w:r>
          </w:p>
        </w:tc>
      </w:tr>
      <w:tr w:rsidR="00672F86" w:rsidRPr="001F120F" w:rsidTr="00456F26">
        <w:trPr>
          <w:trHeight w:val="20"/>
          <w:jc w:val="center"/>
        </w:trPr>
        <w:tc>
          <w:tcPr>
            <w:tcW w:w="2764" w:type="dxa"/>
            <w:tcBorders>
              <w:top w:val="single" w:sz="4" w:space="0" w:color="auto"/>
              <w:left w:val="single" w:sz="4" w:space="0" w:color="auto"/>
              <w:bottom w:val="single" w:sz="4" w:space="0" w:color="auto"/>
              <w:right w:val="nil"/>
            </w:tcBorders>
            <w:vAlign w:val="center"/>
          </w:tcPr>
          <w:p w:rsidR="00672F86" w:rsidRPr="001F120F" w:rsidRDefault="00672F86" w:rsidP="00A0761E">
            <w:pPr>
              <w:adjustRightInd w:val="0"/>
              <w:snapToGrid w:val="0"/>
              <w:spacing w:line="560" w:lineRule="exact"/>
              <w:jc w:val="left"/>
              <w:rPr>
                <w:rFonts w:asciiTheme="minorEastAsia" w:hAnsiTheme="minorEastAsia" w:cs="宋体"/>
                <w:szCs w:val="21"/>
              </w:rPr>
            </w:pPr>
            <w:r w:rsidRPr="001F120F">
              <w:rPr>
                <w:rFonts w:asciiTheme="minorEastAsia" w:hAnsiTheme="minorEastAsia" w:hint="eastAsia"/>
                <w:szCs w:val="21"/>
              </w:rPr>
              <w:t>红曲红</w:t>
            </w:r>
          </w:p>
        </w:tc>
        <w:tc>
          <w:tcPr>
            <w:tcW w:w="76" w:type="dxa"/>
            <w:tcBorders>
              <w:top w:val="single" w:sz="4" w:space="0" w:color="auto"/>
              <w:left w:val="nil"/>
              <w:bottom w:val="single" w:sz="4" w:space="0" w:color="auto"/>
              <w:right w:val="single" w:sz="4" w:space="0" w:color="auto"/>
            </w:tcBorders>
            <w:vAlign w:val="center"/>
          </w:tcPr>
          <w:p w:rsidR="00672F86" w:rsidRPr="001F120F" w:rsidRDefault="00672F86" w:rsidP="00A0761E">
            <w:pPr>
              <w:adjustRightInd w:val="0"/>
              <w:snapToGrid w:val="0"/>
              <w:spacing w:line="560" w:lineRule="exact"/>
              <w:jc w:val="left"/>
              <w:rPr>
                <w:rFonts w:asciiTheme="minorEastAsia" w:hAnsiTheme="minorEastAsia"/>
                <w:szCs w:val="21"/>
              </w:rPr>
            </w:pPr>
          </w:p>
        </w:tc>
        <w:tc>
          <w:tcPr>
            <w:tcW w:w="3211" w:type="dxa"/>
            <w:tcBorders>
              <w:top w:val="single" w:sz="4" w:space="0" w:color="auto"/>
              <w:left w:val="single" w:sz="4" w:space="0" w:color="auto"/>
              <w:bottom w:val="single" w:sz="4" w:space="0" w:color="auto"/>
              <w:right w:val="single" w:sz="4" w:space="0" w:color="auto"/>
            </w:tcBorders>
            <w:vAlign w:val="center"/>
          </w:tcPr>
          <w:p w:rsidR="00672F86" w:rsidRPr="001F120F" w:rsidRDefault="00672F86" w:rsidP="00A0761E">
            <w:pPr>
              <w:pStyle w:val="a9"/>
              <w:adjustRightInd w:val="0"/>
              <w:snapToGrid w:val="0"/>
              <w:spacing w:line="560" w:lineRule="exact"/>
              <w:ind w:firstLineChars="0" w:firstLine="0"/>
              <w:jc w:val="left"/>
              <w:rPr>
                <w:rFonts w:asciiTheme="minorEastAsia" w:eastAsiaTheme="minorEastAsia" w:hAnsiTheme="minorEastAsia"/>
                <w:szCs w:val="21"/>
              </w:rPr>
            </w:pPr>
            <w:r w:rsidRPr="001F120F">
              <w:rPr>
                <w:rFonts w:asciiTheme="minorEastAsia" w:eastAsiaTheme="minorEastAsia" w:hAnsiTheme="minorEastAsia" w:cs="宋体" w:hint="eastAsia"/>
                <w:szCs w:val="21"/>
              </w:rPr>
              <w:t>按生产需要适量使用</w:t>
            </w:r>
          </w:p>
        </w:tc>
        <w:tc>
          <w:tcPr>
            <w:tcW w:w="2835" w:type="dxa"/>
            <w:tcBorders>
              <w:top w:val="single" w:sz="4" w:space="0" w:color="auto"/>
              <w:left w:val="single" w:sz="4" w:space="0" w:color="auto"/>
              <w:bottom w:val="single" w:sz="4" w:space="0" w:color="auto"/>
              <w:right w:val="single" w:sz="4" w:space="0" w:color="auto"/>
            </w:tcBorders>
            <w:vAlign w:val="center"/>
          </w:tcPr>
          <w:p w:rsidR="00672F86" w:rsidRPr="001F120F" w:rsidRDefault="00672F86" w:rsidP="00A0761E">
            <w:pPr>
              <w:pStyle w:val="a9"/>
              <w:adjustRightInd w:val="0"/>
              <w:snapToGrid w:val="0"/>
              <w:spacing w:line="560" w:lineRule="exact"/>
              <w:ind w:firstLineChars="0" w:firstLine="0"/>
              <w:jc w:val="left"/>
              <w:rPr>
                <w:rFonts w:asciiTheme="minorEastAsia" w:eastAsiaTheme="minorEastAsia" w:hAnsiTheme="minorEastAsia"/>
                <w:szCs w:val="21"/>
              </w:rPr>
            </w:pPr>
          </w:p>
        </w:tc>
      </w:tr>
      <w:tr w:rsidR="00672F86" w:rsidRPr="001F120F" w:rsidTr="00456F26">
        <w:trPr>
          <w:trHeight w:val="20"/>
          <w:jc w:val="center"/>
        </w:trPr>
        <w:tc>
          <w:tcPr>
            <w:tcW w:w="2764" w:type="dxa"/>
            <w:tcBorders>
              <w:top w:val="single" w:sz="4" w:space="0" w:color="auto"/>
              <w:left w:val="single" w:sz="4" w:space="0" w:color="auto"/>
              <w:bottom w:val="single" w:sz="4" w:space="0" w:color="auto"/>
              <w:right w:val="nil"/>
            </w:tcBorders>
            <w:vAlign w:val="center"/>
          </w:tcPr>
          <w:p w:rsidR="00672F86" w:rsidRPr="001F120F" w:rsidRDefault="00672F86" w:rsidP="00A0761E">
            <w:pPr>
              <w:adjustRightInd w:val="0"/>
              <w:snapToGrid w:val="0"/>
              <w:spacing w:line="560" w:lineRule="exact"/>
              <w:jc w:val="left"/>
              <w:rPr>
                <w:rFonts w:asciiTheme="minorEastAsia" w:hAnsiTheme="minorEastAsia" w:cs="宋体"/>
                <w:szCs w:val="21"/>
              </w:rPr>
            </w:pPr>
            <w:r w:rsidRPr="001F120F">
              <w:rPr>
                <w:rFonts w:asciiTheme="minorEastAsia" w:hAnsiTheme="minorEastAsia" w:hint="eastAsia"/>
                <w:szCs w:val="21"/>
              </w:rPr>
              <w:t>磷酸酯双淀粉</w:t>
            </w:r>
          </w:p>
        </w:tc>
        <w:tc>
          <w:tcPr>
            <w:tcW w:w="76" w:type="dxa"/>
            <w:tcBorders>
              <w:top w:val="single" w:sz="4" w:space="0" w:color="auto"/>
              <w:left w:val="nil"/>
              <w:bottom w:val="single" w:sz="4" w:space="0" w:color="auto"/>
              <w:right w:val="single" w:sz="4" w:space="0" w:color="auto"/>
            </w:tcBorders>
            <w:vAlign w:val="center"/>
          </w:tcPr>
          <w:p w:rsidR="00672F86" w:rsidRPr="001F120F" w:rsidRDefault="00672F86" w:rsidP="00A0761E">
            <w:pPr>
              <w:adjustRightInd w:val="0"/>
              <w:snapToGrid w:val="0"/>
              <w:spacing w:line="560" w:lineRule="exact"/>
              <w:jc w:val="left"/>
              <w:rPr>
                <w:rFonts w:asciiTheme="minorEastAsia" w:hAnsiTheme="minorEastAsia"/>
                <w:szCs w:val="21"/>
              </w:rPr>
            </w:pPr>
          </w:p>
        </w:tc>
        <w:tc>
          <w:tcPr>
            <w:tcW w:w="3211" w:type="dxa"/>
            <w:tcBorders>
              <w:top w:val="single" w:sz="4" w:space="0" w:color="auto"/>
              <w:left w:val="single" w:sz="4" w:space="0" w:color="auto"/>
              <w:bottom w:val="single" w:sz="4" w:space="0" w:color="auto"/>
              <w:right w:val="single" w:sz="4" w:space="0" w:color="auto"/>
            </w:tcBorders>
            <w:vAlign w:val="center"/>
          </w:tcPr>
          <w:p w:rsidR="00672F86" w:rsidRPr="001F120F" w:rsidRDefault="00672F86" w:rsidP="00A0761E">
            <w:pPr>
              <w:pStyle w:val="a9"/>
              <w:adjustRightInd w:val="0"/>
              <w:snapToGrid w:val="0"/>
              <w:spacing w:line="560" w:lineRule="exact"/>
              <w:ind w:firstLineChars="0" w:firstLine="0"/>
              <w:jc w:val="left"/>
              <w:rPr>
                <w:rFonts w:asciiTheme="minorEastAsia" w:eastAsiaTheme="minorEastAsia" w:hAnsiTheme="minorEastAsia"/>
                <w:szCs w:val="21"/>
              </w:rPr>
            </w:pPr>
            <w:r w:rsidRPr="001F120F">
              <w:rPr>
                <w:rFonts w:asciiTheme="minorEastAsia" w:eastAsiaTheme="minorEastAsia" w:hAnsiTheme="minorEastAsia" w:cs="宋体" w:hint="eastAsia"/>
                <w:szCs w:val="21"/>
              </w:rPr>
              <w:t>按生产需要适量使用</w:t>
            </w:r>
          </w:p>
        </w:tc>
        <w:tc>
          <w:tcPr>
            <w:tcW w:w="2835" w:type="dxa"/>
            <w:tcBorders>
              <w:top w:val="single" w:sz="4" w:space="0" w:color="auto"/>
              <w:left w:val="single" w:sz="4" w:space="0" w:color="auto"/>
              <w:bottom w:val="single" w:sz="4" w:space="0" w:color="auto"/>
              <w:right w:val="single" w:sz="4" w:space="0" w:color="auto"/>
            </w:tcBorders>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szCs w:val="21"/>
              </w:rPr>
              <w:t>—</w:t>
            </w:r>
          </w:p>
        </w:tc>
      </w:tr>
      <w:tr w:rsidR="00672F86" w:rsidRPr="001F120F" w:rsidTr="00456F26">
        <w:trPr>
          <w:trHeight w:val="20"/>
          <w:jc w:val="center"/>
        </w:trPr>
        <w:tc>
          <w:tcPr>
            <w:tcW w:w="2764" w:type="dxa"/>
            <w:tcBorders>
              <w:top w:val="single" w:sz="4" w:space="0" w:color="auto"/>
              <w:left w:val="single" w:sz="4" w:space="0" w:color="auto"/>
              <w:bottom w:val="single" w:sz="4" w:space="0" w:color="auto"/>
              <w:right w:val="nil"/>
            </w:tcBorders>
            <w:vAlign w:val="center"/>
          </w:tcPr>
          <w:p w:rsidR="00672F86" w:rsidRPr="001F120F" w:rsidRDefault="00672F86" w:rsidP="00A0761E">
            <w:pPr>
              <w:adjustRightInd w:val="0"/>
              <w:snapToGrid w:val="0"/>
              <w:spacing w:line="560" w:lineRule="exact"/>
              <w:jc w:val="left"/>
              <w:rPr>
                <w:rFonts w:asciiTheme="minorEastAsia" w:hAnsiTheme="minorEastAsia" w:cs="宋体"/>
                <w:szCs w:val="21"/>
              </w:rPr>
            </w:pPr>
            <w:r w:rsidRPr="001F120F">
              <w:rPr>
                <w:rFonts w:asciiTheme="minorEastAsia" w:hAnsiTheme="minorEastAsia" w:cs="宋体" w:hint="eastAsia"/>
                <w:szCs w:val="21"/>
              </w:rPr>
              <w:t>乳酸链球菌素</w:t>
            </w:r>
          </w:p>
        </w:tc>
        <w:tc>
          <w:tcPr>
            <w:tcW w:w="76" w:type="dxa"/>
            <w:tcBorders>
              <w:top w:val="single" w:sz="4" w:space="0" w:color="auto"/>
              <w:left w:val="nil"/>
              <w:bottom w:val="single" w:sz="4" w:space="0" w:color="auto"/>
              <w:right w:val="single" w:sz="4" w:space="0" w:color="auto"/>
            </w:tcBorders>
            <w:vAlign w:val="center"/>
          </w:tcPr>
          <w:p w:rsidR="00672F86" w:rsidRPr="001F120F" w:rsidRDefault="00672F86" w:rsidP="00A0761E">
            <w:pPr>
              <w:adjustRightInd w:val="0"/>
              <w:snapToGrid w:val="0"/>
              <w:spacing w:line="560" w:lineRule="exact"/>
              <w:jc w:val="left"/>
              <w:rPr>
                <w:rFonts w:asciiTheme="minorEastAsia" w:hAnsiTheme="minorEastAsia"/>
                <w:szCs w:val="21"/>
              </w:rPr>
            </w:pPr>
          </w:p>
        </w:tc>
        <w:tc>
          <w:tcPr>
            <w:tcW w:w="3211" w:type="dxa"/>
            <w:tcBorders>
              <w:top w:val="single" w:sz="4" w:space="0" w:color="auto"/>
              <w:left w:val="single" w:sz="4" w:space="0" w:color="auto"/>
              <w:bottom w:val="single" w:sz="4" w:space="0" w:color="auto"/>
              <w:right w:val="single" w:sz="4" w:space="0" w:color="auto"/>
            </w:tcBorders>
            <w:vAlign w:val="center"/>
          </w:tcPr>
          <w:p w:rsidR="00672F86" w:rsidRPr="001F120F" w:rsidRDefault="00672F86" w:rsidP="00A0761E">
            <w:pPr>
              <w:pStyle w:val="a9"/>
              <w:adjustRightInd w:val="0"/>
              <w:snapToGrid w:val="0"/>
              <w:spacing w:line="560" w:lineRule="exact"/>
              <w:ind w:firstLineChars="0" w:firstLine="0"/>
              <w:jc w:val="left"/>
              <w:rPr>
                <w:rFonts w:asciiTheme="minorEastAsia" w:eastAsiaTheme="minorEastAsia" w:hAnsiTheme="minorEastAsia"/>
                <w:szCs w:val="21"/>
              </w:rPr>
            </w:pPr>
            <w:r w:rsidRPr="001F120F">
              <w:rPr>
                <w:rFonts w:asciiTheme="minorEastAsia" w:eastAsiaTheme="minorEastAsia" w:hAnsiTheme="minorEastAsia"/>
                <w:szCs w:val="21"/>
              </w:rPr>
              <w:t>0.5</w:t>
            </w:r>
          </w:p>
        </w:tc>
        <w:tc>
          <w:tcPr>
            <w:tcW w:w="2835" w:type="dxa"/>
            <w:tcBorders>
              <w:top w:val="single" w:sz="4" w:space="0" w:color="auto"/>
              <w:left w:val="single" w:sz="4" w:space="0" w:color="auto"/>
              <w:bottom w:val="single" w:sz="4" w:space="0" w:color="auto"/>
              <w:right w:val="single" w:sz="4" w:space="0" w:color="auto"/>
            </w:tcBorders>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szCs w:val="21"/>
              </w:rPr>
              <w:t>—</w:t>
            </w:r>
          </w:p>
        </w:tc>
      </w:tr>
      <w:tr w:rsidR="00672F86" w:rsidRPr="001F120F" w:rsidTr="00456F26">
        <w:trPr>
          <w:trHeight w:val="1240"/>
          <w:jc w:val="center"/>
        </w:trPr>
        <w:tc>
          <w:tcPr>
            <w:tcW w:w="2764" w:type="dxa"/>
            <w:tcBorders>
              <w:top w:val="single" w:sz="4" w:space="0" w:color="auto"/>
              <w:left w:val="single" w:sz="4" w:space="0" w:color="auto"/>
              <w:right w:val="nil"/>
            </w:tcBorders>
            <w:vAlign w:val="center"/>
          </w:tcPr>
          <w:p w:rsidR="00672F86" w:rsidRPr="001F120F" w:rsidRDefault="00672F86" w:rsidP="00A0761E">
            <w:pPr>
              <w:adjustRightInd w:val="0"/>
              <w:snapToGrid w:val="0"/>
              <w:spacing w:line="560" w:lineRule="exact"/>
              <w:jc w:val="left"/>
              <w:rPr>
                <w:rFonts w:asciiTheme="minorEastAsia" w:hAnsiTheme="minorEastAsia" w:cs="宋体"/>
                <w:szCs w:val="21"/>
              </w:rPr>
            </w:pPr>
            <w:r w:rsidRPr="001F120F">
              <w:rPr>
                <w:rFonts w:asciiTheme="minorEastAsia" w:hAnsiTheme="minorEastAsia" w:cs="宋体" w:hint="eastAsia"/>
                <w:szCs w:val="21"/>
              </w:rPr>
              <w:t>三聚磷酸钠</w:t>
            </w:r>
            <w:r w:rsidRPr="001F120F">
              <w:rPr>
                <w:rFonts w:asciiTheme="minorEastAsia" w:hAnsiTheme="minorEastAsia" w:hint="eastAsia"/>
                <w:szCs w:val="21"/>
              </w:rPr>
              <w:t>，焦磷酸钠，</w:t>
            </w:r>
            <w:r w:rsidRPr="001F120F">
              <w:rPr>
                <w:rFonts w:asciiTheme="minorEastAsia" w:hAnsiTheme="minorEastAsia" w:cs="宋体" w:hint="eastAsia"/>
                <w:szCs w:val="21"/>
              </w:rPr>
              <w:t>六偏磷酸钠</w:t>
            </w:r>
          </w:p>
        </w:tc>
        <w:tc>
          <w:tcPr>
            <w:tcW w:w="76" w:type="dxa"/>
            <w:tcBorders>
              <w:top w:val="single" w:sz="4" w:space="0" w:color="auto"/>
              <w:left w:val="nil"/>
              <w:right w:val="single" w:sz="4" w:space="0" w:color="auto"/>
            </w:tcBorders>
            <w:vAlign w:val="center"/>
          </w:tcPr>
          <w:p w:rsidR="00672F86" w:rsidRPr="001F120F" w:rsidRDefault="00672F86" w:rsidP="00A0761E">
            <w:pPr>
              <w:adjustRightInd w:val="0"/>
              <w:snapToGrid w:val="0"/>
              <w:spacing w:line="560" w:lineRule="exact"/>
              <w:jc w:val="left"/>
              <w:rPr>
                <w:rFonts w:asciiTheme="minorEastAsia" w:hAnsiTheme="minorEastAsia"/>
                <w:szCs w:val="21"/>
              </w:rPr>
            </w:pPr>
          </w:p>
        </w:tc>
        <w:tc>
          <w:tcPr>
            <w:tcW w:w="3211" w:type="dxa"/>
            <w:tcBorders>
              <w:top w:val="single" w:sz="4" w:space="0" w:color="auto"/>
              <w:left w:val="single" w:sz="4" w:space="0" w:color="auto"/>
              <w:right w:val="single" w:sz="4" w:space="0" w:color="auto"/>
            </w:tcBorders>
            <w:vAlign w:val="center"/>
          </w:tcPr>
          <w:p w:rsidR="00672F86" w:rsidRPr="001F120F" w:rsidRDefault="00672F86" w:rsidP="00A0761E">
            <w:pPr>
              <w:pStyle w:val="a9"/>
              <w:adjustRightInd w:val="0"/>
              <w:snapToGrid w:val="0"/>
              <w:spacing w:line="560" w:lineRule="exact"/>
              <w:ind w:firstLineChars="0" w:firstLine="0"/>
              <w:jc w:val="left"/>
              <w:rPr>
                <w:rFonts w:asciiTheme="minorEastAsia" w:eastAsiaTheme="minorEastAsia" w:hAnsiTheme="minorEastAsia"/>
                <w:szCs w:val="21"/>
              </w:rPr>
            </w:pPr>
            <w:r w:rsidRPr="001F120F">
              <w:rPr>
                <w:rFonts w:asciiTheme="minorEastAsia" w:eastAsiaTheme="minorEastAsia" w:hAnsiTheme="minorEastAsia"/>
                <w:szCs w:val="21"/>
              </w:rPr>
              <w:t>5.0</w:t>
            </w:r>
          </w:p>
          <w:p w:rsidR="00672F86" w:rsidRPr="001F120F" w:rsidRDefault="00672F86" w:rsidP="00A0761E">
            <w:pPr>
              <w:pStyle w:val="a9"/>
              <w:adjustRightInd w:val="0"/>
              <w:snapToGrid w:val="0"/>
              <w:spacing w:line="560" w:lineRule="exact"/>
              <w:jc w:val="left"/>
              <w:rPr>
                <w:rFonts w:asciiTheme="minorEastAsia" w:eastAsiaTheme="minorEastAsia" w:hAnsiTheme="minorEastAsia"/>
                <w:szCs w:val="21"/>
              </w:rPr>
            </w:pPr>
          </w:p>
        </w:tc>
        <w:tc>
          <w:tcPr>
            <w:tcW w:w="2835" w:type="dxa"/>
            <w:tcBorders>
              <w:top w:val="single" w:sz="4" w:space="0" w:color="auto"/>
              <w:left w:val="single" w:sz="4" w:space="0" w:color="auto"/>
              <w:right w:val="single" w:sz="4" w:space="0" w:color="auto"/>
            </w:tcBorders>
          </w:tcPr>
          <w:p w:rsidR="00672F86" w:rsidRPr="001F120F" w:rsidRDefault="00672F86" w:rsidP="00A0761E">
            <w:pPr>
              <w:adjustRightInd w:val="0"/>
              <w:snapToGrid w:val="0"/>
              <w:spacing w:line="560" w:lineRule="exact"/>
              <w:jc w:val="left"/>
              <w:rPr>
                <w:rFonts w:asciiTheme="minorEastAsia" w:hAnsiTheme="minorEastAsia"/>
                <w:szCs w:val="21"/>
              </w:rPr>
            </w:pPr>
            <w:r w:rsidRPr="001F120F">
              <w:rPr>
                <w:rFonts w:asciiTheme="minorEastAsia" w:hAnsiTheme="minorEastAsia" w:hint="eastAsia"/>
                <w:szCs w:val="21"/>
              </w:rPr>
              <w:t>可以单独或混合使用，最大使用量以磷酸根（PO</w:t>
            </w:r>
            <w:r w:rsidRPr="001F120F">
              <w:rPr>
                <w:rFonts w:asciiTheme="minorEastAsia" w:hAnsiTheme="minorEastAsia" w:hint="eastAsia"/>
                <w:szCs w:val="21"/>
                <w:vertAlign w:val="superscript"/>
              </w:rPr>
              <w:t>3</w:t>
            </w:r>
            <w:r w:rsidRPr="001F120F">
              <w:rPr>
                <w:rFonts w:asciiTheme="minorEastAsia" w:hAnsiTheme="minorEastAsia" w:hint="eastAsia"/>
                <w:szCs w:val="21"/>
                <w:vertAlign w:val="subscript"/>
              </w:rPr>
              <w:t>4</w:t>
            </w:r>
            <w:r w:rsidRPr="001F120F">
              <w:rPr>
                <w:rFonts w:asciiTheme="minorEastAsia" w:hAnsiTheme="minorEastAsia" w:hint="eastAsia"/>
                <w:szCs w:val="21"/>
                <w:vertAlign w:val="superscript"/>
              </w:rPr>
              <w:t>-</w:t>
            </w:r>
            <w:r w:rsidRPr="001F120F">
              <w:rPr>
                <w:rFonts w:asciiTheme="minorEastAsia" w:hAnsiTheme="minorEastAsia" w:hint="eastAsia"/>
                <w:szCs w:val="21"/>
              </w:rPr>
              <w:t>）计</w:t>
            </w:r>
          </w:p>
        </w:tc>
      </w:tr>
      <w:tr w:rsidR="00672F86" w:rsidRPr="001F120F" w:rsidTr="00456F26">
        <w:trPr>
          <w:trHeight w:val="20"/>
          <w:jc w:val="center"/>
        </w:trPr>
        <w:tc>
          <w:tcPr>
            <w:tcW w:w="2764" w:type="dxa"/>
            <w:tcBorders>
              <w:top w:val="single" w:sz="4" w:space="0" w:color="auto"/>
              <w:left w:val="single" w:sz="4" w:space="0" w:color="auto"/>
              <w:bottom w:val="single" w:sz="4" w:space="0" w:color="auto"/>
              <w:right w:val="nil"/>
            </w:tcBorders>
            <w:vAlign w:val="center"/>
          </w:tcPr>
          <w:p w:rsidR="00672F86" w:rsidRPr="001F120F" w:rsidRDefault="00672F86" w:rsidP="00A0761E">
            <w:pPr>
              <w:adjustRightInd w:val="0"/>
              <w:snapToGrid w:val="0"/>
              <w:spacing w:line="560" w:lineRule="exact"/>
              <w:jc w:val="left"/>
              <w:rPr>
                <w:rFonts w:asciiTheme="minorEastAsia" w:hAnsiTheme="minorEastAsia" w:cs="宋体"/>
                <w:szCs w:val="21"/>
              </w:rPr>
            </w:pPr>
            <w:r w:rsidRPr="001F120F">
              <w:rPr>
                <w:rFonts w:asciiTheme="minorEastAsia" w:hAnsiTheme="minorEastAsia" w:cs="宋体" w:hint="eastAsia"/>
                <w:szCs w:val="21"/>
              </w:rPr>
              <w:lastRenderedPageBreak/>
              <w:t>亚硝酸钠</w:t>
            </w:r>
          </w:p>
        </w:tc>
        <w:tc>
          <w:tcPr>
            <w:tcW w:w="76" w:type="dxa"/>
            <w:tcBorders>
              <w:top w:val="single" w:sz="4" w:space="0" w:color="auto"/>
              <w:left w:val="nil"/>
              <w:bottom w:val="single" w:sz="4" w:space="0" w:color="auto"/>
              <w:right w:val="single" w:sz="4" w:space="0" w:color="auto"/>
            </w:tcBorders>
            <w:vAlign w:val="center"/>
          </w:tcPr>
          <w:p w:rsidR="00672F86" w:rsidRPr="001F120F" w:rsidRDefault="00672F86" w:rsidP="00A0761E">
            <w:pPr>
              <w:adjustRightInd w:val="0"/>
              <w:snapToGrid w:val="0"/>
              <w:spacing w:line="560" w:lineRule="exact"/>
              <w:jc w:val="left"/>
              <w:rPr>
                <w:rFonts w:asciiTheme="minorEastAsia" w:hAnsiTheme="minorEastAsia"/>
                <w:szCs w:val="21"/>
              </w:rPr>
            </w:pPr>
          </w:p>
        </w:tc>
        <w:tc>
          <w:tcPr>
            <w:tcW w:w="3211" w:type="dxa"/>
            <w:tcBorders>
              <w:top w:val="single" w:sz="4" w:space="0" w:color="auto"/>
              <w:left w:val="single" w:sz="4" w:space="0" w:color="auto"/>
              <w:bottom w:val="single" w:sz="4" w:space="0" w:color="auto"/>
              <w:right w:val="single" w:sz="4" w:space="0" w:color="auto"/>
            </w:tcBorders>
            <w:vAlign w:val="center"/>
          </w:tcPr>
          <w:p w:rsidR="00672F86" w:rsidRPr="001F120F" w:rsidRDefault="00672F86" w:rsidP="00A0761E">
            <w:pPr>
              <w:pStyle w:val="a9"/>
              <w:adjustRightInd w:val="0"/>
              <w:snapToGrid w:val="0"/>
              <w:spacing w:line="560" w:lineRule="exact"/>
              <w:ind w:firstLineChars="0" w:firstLine="0"/>
              <w:jc w:val="left"/>
              <w:rPr>
                <w:rFonts w:asciiTheme="minorEastAsia" w:eastAsiaTheme="minorEastAsia" w:hAnsiTheme="minorEastAsia"/>
                <w:szCs w:val="21"/>
              </w:rPr>
            </w:pPr>
            <w:r w:rsidRPr="001F120F">
              <w:rPr>
                <w:rFonts w:asciiTheme="minorEastAsia" w:eastAsiaTheme="minorEastAsia" w:hAnsiTheme="minorEastAsia"/>
                <w:szCs w:val="21"/>
              </w:rPr>
              <w:t>0.15</w:t>
            </w:r>
          </w:p>
        </w:tc>
        <w:tc>
          <w:tcPr>
            <w:tcW w:w="2835" w:type="dxa"/>
            <w:tcBorders>
              <w:top w:val="single" w:sz="4" w:space="0" w:color="auto"/>
              <w:left w:val="single" w:sz="4" w:space="0" w:color="auto"/>
              <w:bottom w:val="single" w:sz="4" w:space="0" w:color="auto"/>
              <w:right w:val="single" w:sz="4" w:space="0" w:color="auto"/>
            </w:tcBorders>
            <w:vAlign w:val="center"/>
          </w:tcPr>
          <w:p w:rsidR="00672F86" w:rsidRPr="001F120F" w:rsidRDefault="00672F86" w:rsidP="00A0761E">
            <w:pPr>
              <w:pStyle w:val="a9"/>
              <w:adjustRightInd w:val="0"/>
              <w:snapToGrid w:val="0"/>
              <w:spacing w:line="560" w:lineRule="exact"/>
              <w:ind w:firstLineChars="0" w:firstLine="0"/>
              <w:jc w:val="left"/>
              <w:rPr>
                <w:rFonts w:asciiTheme="minorEastAsia" w:eastAsiaTheme="minorEastAsia" w:hAnsiTheme="minorEastAsia"/>
                <w:szCs w:val="21"/>
              </w:rPr>
            </w:pPr>
            <w:r w:rsidRPr="001F120F">
              <w:rPr>
                <w:rFonts w:asciiTheme="minorEastAsia" w:eastAsiaTheme="minorEastAsia" w:hAnsiTheme="minorEastAsia" w:cs="宋体" w:hint="eastAsia"/>
                <w:szCs w:val="21"/>
              </w:rPr>
              <w:t>以亚硝酸钠计，残留量</w:t>
            </w:r>
            <w:r w:rsidRPr="001F120F">
              <w:rPr>
                <w:rFonts w:asciiTheme="minorEastAsia" w:eastAsiaTheme="minorEastAsia" w:hAnsiTheme="minorEastAsia" w:hint="eastAsia"/>
                <w:szCs w:val="21"/>
              </w:rPr>
              <w:t>≤</w:t>
            </w:r>
            <w:smartTag w:uri="urn:schemas-microsoft-com:office:smarttags" w:element="chmetcnv">
              <w:smartTagPr>
                <w:attr w:name="TCSC" w:val="0"/>
                <w:attr w:name="NumberType" w:val="1"/>
                <w:attr w:name="Negative" w:val="False"/>
                <w:attr w:name="HasSpace" w:val="True"/>
                <w:attr w:name="SourceValue" w:val="30"/>
                <w:attr w:name="UnitName" w:val="m"/>
              </w:smartTagPr>
              <w:r w:rsidRPr="001F120F">
                <w:rPr>
                  <w:rFonts w:asciiTheme="minorEastAsia" w:eastAsiaTheme="minorEastAsia" w:hAnsiTheme="minorEastAsia" w:hint="eastAsia"/>
                  <w:szCs w:val="21"/>
                </w:rPr>
                <w:t>30</w:t>
              </w:r>
              <w:r w:rsidRPr="001F120F">
                <w:rPr>
                  <w:rFonts w:asciiTheme="minorEastAsia" w:eastAsiaTheme="minorEastAsia" w:hAnsiTheme="minorEastAsia"/>
                  <w:szCs w:val="21"/>
                </w:rPr>
                <w:t xml:space="preserve"> </w:t>
              </w:r>
              <w:r w:rsidRPr="001F120F">
                <w:rPr>
                  <w:rFonts w:asciiTheme="minorEastAsia" w:eastAsiaTheme="minorEastAsia" w:hAnsiTheme="minorEastAsia" w:hint="eastAsia"/>
                  <w:szCs w:val="21"/>
                </w:rPr>
                <w:t>m</w:t>
              </w:r>
            </w:smartTag>
            <w:r w:rsidRPr="001F120F">
              <w:rPr>
                <w:rFonts w:asciiTheme="minorEastAsia" w:eastAsiaTheme="minorEastAsia" w:hAnsiTheme="minorEastAsia"/>
                <w:szCs w:val="21"/>
              </w:rPr>
              <w:t>g/kg</w:t>
            </w:r>
            <w:r w:rsidRPr="001F120F">
              <w:rPr>
                <w:rFonts w:asciiTheme="minorEastAsia" w:eastAsiaTheme="minorEastAsia" w:hAnsiTheme="minorEastAsia" w:hint="eastAsia"/>
                <w:szCs w:val="21"/>
              </w:rPr>
              <w:t xml:space="preserve"> </w:t>
            </w:r>
          </w:p>
        </w:tc>
      </w:tr>
      <w:tr w:rsidR="00672F86" w:rsidRPr="001F120F" w:rsidTr="00456F26">
        <w:trPr>
          <w:trHeight w:val="20"/>
          <w:jc w:val="center"/>
        </w:trPr>
        <w:tc>
          <w:tcPr>
            <w:tcW w:w="2764" w:type="dxa"/>
            <w:tcBorders>
              <w:top w:val="single" w:sz="4" w:space="0" w:color="auto"/>
              <w:left w:val="single" w:sz="4" w:space="0" w:color="auto"/>
              <w:bottom w:val="single" w:sz="4" w:space="0" w:color="auto"/>
              <w:right w:val="nil"/>
            </w:tcBorders>
            <w:vAlign w:val="center"/>
          </w:tcPr>
          <w:p w:rsidR="00672F86" w:rsidRPr="001F120F" w:rsidRDefault="00672F86" w:rsidP="00A0761E">
            <w:pPr>
              <w:adjustRightInd w:val="0"/>
              <w:snapToGrid w:val="0"/>
              <w:spacing w:line="560" w:lineRule="exact"/>
              <w:jc w:val="left"/>
              <w:rPr>
                <w:rFonts w:asciiTheme="minorEastAsia" w:hAnsiTheme="minorEastAsia" w:cs="宋体"/>
                <w:szCs w:val="21"/>
              </w:rPr>
            </w:pPr>
            <w:r w:rsidRPr="001F120F">
              <w:rPr>
                <w:rFonts w:asciiTheme="minorEastAsia" w:hAnsiTheme="minorEastAsia" w:cs="宋体" w:hint="eastAsia"/>
                <w:szCs w:val="21"/>
              </w:rPr>
              <w:t>红曲粉</w:t>
            </w:r>
          </w:p>
        </w:tc>
        <w:tc>
          <w:tcPr>
            <w:tcW w:w="76" w:type="dxa"/>
            <w:tcBorders>
              <w:top w:val="single" w:sz="4" w:space="0" w:color="auto"/>
              <w:left w:val="nil"/>
              <w:bottom w:val="single" w:sz="4" w:space="0" w:color="auto"/>
              <w:right w:val="single" w:sz="4" w:space="0" w:color="auto"/>
            </w:tcBorders>
            <w:vAlign w:val="center"/>
          </w:tcPr>
          <w:p w:rsidR="00672F86" w:rsidRPr="001F120F" w:rsidRDefault="00672F86" w:rsidP="00A0761E">
            <w:pPr>
              <w:adjustRightInd w:val="0"/>
              <w:snapToGrid w:val="0"/>
              <w:spacing w:line="560" w:lineRule="exact"/>
              <w:jc w:val="left"/>
              <w:rPr>
                <w:rFonts w:asciiTheme="minorEastAsia" w:hAnsiTheme="minorEastAsia"/>
                <w:szCs w:val="21"/>
              </w:rPr>
            </w:pPr>
          </w:p>
        </w:tc>
        <w:tc>
          <w:tcPr>
            <w:tcW w:w="3211" w:type="dxa"/>
            <w:tcBorders>
              <w:top w:val="single" w:sz="4" w:space="0" w:color="auto"/>
              <w:left w:val="single" w:sz="4" w:space="0" w:color="auto"/>
              <w:right w:val="single" w:sz="4" w:space="0" w:color="auto"/>
            </w:tcBorders>
            <w:vAlign w:val="center"/>
          </w:tcPr>
          <w:p w:rsidR="00672F86" w:rsidRPr="001F120F" w:rsidRDefault="00672F86" w:rsidP="00A0761E">
            <w:pPr>
              <w:pStyle w:val="a9"/>
              <w:adjustRightInd w:val="0"/>
              <w:snapToGrid w:val="0"/>
              <w:spacing w:line="560" w:lineRule="exact"/>
              <w:ind w:firstLineChars="0" w:firstLine="0"/>
              <w:jc w:val="left"/>
              <w:rPr>
                <w:rFonts w:asciiTheme="minorEastAsia" w:eastAsiaTheme="minorEastAsia" w:hAnsiTheme="minorEastAsia"/>
                <w:szCs w:val="21"/>
              </w:rPr>
            </w:pPr>
            <w:r w:rsidRPr="001F120F">
              <w:rPr>
                <w:rFonts w:asciiTheme="minorEastAsia" w:eastAsiaTheme="minorEastAsia" w:hAnsiTheme="minorEastAsia" w:cs="宋体" w:hint="eastAsia"/>
                <w:szCs w:val="21"/>
              </w:rPr>
              <w:t>按生产需要适量使用</w:t>
            </w:r>
          </w:p>
        </w:tc>
        <w:tc>
          <w:tcPr>
            <w:tcW w:w="2835" w:type="dxa"/>
            <w:tcBorders>
              <w:top w:val="single" w:sz="4" w:space="0" w:color="auto"/>
              <w:left w:val="single" w:sz="4" w:space="0" w:color="auto"/>
              <w:right w:val="single" w:sz="4" w:space="0" w:color="auto"/>
            </w:tcBorders>
            <w:vAlign w:val="center"/>
          </w:tcPr>
          <w:p w:rsidR="00672F86" w:rsidRPr="001F120F" w:rsidRDefault="00672F86" w:rsidP="00A0761E">
            <w:pPr>
              <w:pStyle w:val="a9"/>
              <w:adjustRightInd w:val="0"/>
              <w:snapToGrid w:val="0"/>
              <w:spacing w:line="560" w:lineRule="exact"/>
              <w:ind w:firstLineChars="0" w:firstLine="0"/>
              <w:jc w:val="left"/>
              <w:rPr>
                <w:rFonts w:asciiTheme="minorEastAsia" w:eastAsiaTheme="minorEastAsia" w:hAnsiTheme="minorEastAsia"/>
                <w:szCs w:val="21"/>
              </w:rPr>
            </w:pPr>
          </w:p>
        </w:tc>
      </w:tr>
    </w:tbl>
    <w:p w:rsidR="00672F86" w:rsidRPr="00456F26" w:rsidRDefault="00456F26" w:rsidP="00A0761E">
      <w:pPr>
        <w:pStyle w:val="ae"/>
        <w:adjustRightInd w:val="0"/>
        <w:snapToGrid w:val="0"/>
        <w:spacing w:beforeLines="0" w:afterLines="0" w:line="560" w:lineRule="exact"/>
        <w:jc w:val="left"/>
        <w:rPr>
          <w:rFonts w:hAnsi="黑体"/>
          <w:szCs w:val="21"/>
        </w:rPr>
      </w:pPr>
      <w:r w:rsidRPr="00456F26">
        <w:rPr>
          <w:rFonts w:hAnsi="黑体" w:hint="eastAsia"/>
          <w:szCs w:val="21"/>
        </w:rPr>
        <w:t>4.</w:t>
      </w:r>
      <w:r w:rsidR="00672F86" w:rsidRPr="00456F26">
        <w:rPr>
          <w:rFonts w:hAnsi="黑体"/>
          <w:szCs w:val="21"/>
        </w:rPr>
        <w:t>生产过程</w:t>
      </w:r>
      <w:r w:rsidR="00672F86" w:rsidRPr="00456F26">
        <w:rPr>
          <w:rFonts w:hAnsi="黑体" w:hint="eastAsia"/>
          <w:szCs w:val="21"/>
        </w:rPr>
        <w:t>卫生</w:t>
      </w:r>
      <w:r w:rsidR="00672F86" w:rsidRPr="00456F26">
        <w:rPr>
          <w:rFonts w:hAnsi="黑体"/>
          <w:szCs w:val="21"/>
        </w:rPr>
        <w:t>要求</w:t>
      </w:r>
    </w:p>
    <w:p w:rsidR="00672F86" w:rsidRPr="001F120F" w:rsidRDefault="00672F86" w:rsidP="00A0761E">
      <w:pPr>
        <w:pStyle w:val="a9"/>
        <w:adjustRightInd w:val="0"/>
        <w:snapToGrid w:val="0"/>
        <w:spacing w:line="560" w:lineRule="exact"/>
        <w:jc w:val="left"/>
        <w:rPr>
          <w:rFonts w:asciiTheme="minorEastAsia" w:eastAsiaTheme="minorEastAsia" w:hAnsiTheme="minorEastAsia"/>
          <w:szCs w:val="21"/>
        </w:rPr>
      </w:pPr>
      <w:r w:rsidRPr="001F120F">
        <w:rPr>
          <w:rFonts w:asciiTheme="minorEastAsia" w:eastAsiaTheme="minorEastAsia" w:hAnsiTheme="minorEastAsia"/>
          <w:szCs w:val="21"/>
        </w:rPr>
        <w:t>应符合</w:t>
      </w:r>
      <w:r w:rsidRPr="001F120F">
        <w:rPr>
          <w:rFonts w:asciiTheme="minorEastAsia" w:eastAsiaTheme="minorEastAsia" w:hAnsiTheme="minorEastAsia" w:hint="eastAsia"/>
          <w:szCs w:val="21"/>
        </w:rPr>
        <w:t>GB 14881和</w:t>
      </w:r>
      <w:r w:rsidRPr="001F120F">
        <w:rPr>
          <w:rFonts w:asciiTheme="minorEastAsia" w:eastAsiaTheme="minorEastAsia" w:hAnsiTheme="minorEastAsia"/>
          <w:szCs w:val="21"/>
        </w:rPr>
        <w:t>GB 19303的规定。</w:t>
      </w:r>
    </w:p>
    <w:p w:rsidR="00672F86" w:rsidRPr="00456F26" w:rsidRDefault="00456F26" w:rsidP="00A0761E">
      <w:pPr>
        <w:pStyle w:val="ae"/>
        <w:adjustRightInd w:val="0"/>
        <w:snapToGrid w:val="0"/>
        <w:spacing w:beforeLines="0" w:afterLines="0" w:line="560" w:lineRule="exact"/>
        <w:jc w:val="left"/>
        <w:rPr>
          <w:rFonts w:hAnsi="黑体"/>
          <w:szCs w:val="21"/>
        </w:rPr>
      </w:pPr>
      <w:r w:rsidRPr="00456F26">
        <w:rPr>
          <w:rFonts w:hAnsi="黑体" w:hint="eastAsia"/>
          <w:szCs w:val="21"/>
        </w:rPr>
        <w:t>5.</w:t>
      </w:r>
      <w:r>
        <w:rPr>
          <w:rFonts w:hAnsi="黑体" w:hint="eastAsia"/>
          <w:szCs w:val="21"/>
        </w:rPr>
        <w:t xml:space="preserve"> </w:t>
      </w:r>
      <w:r w:rsidR="00672F86" w:rsidRPr="00456F26">
        <w:rPr>
          <w:rFonts w:hAnsi="黑体"/>
          <w:szCs w:val="21"/>
        </w:rPr>
        <w:t>标志、包装、运输、贮存</w:t>
      </w:r>
    </w:p>
    <w:p w:rsidR="00672F86" w:rsidRPr="00456F26" w:rsidRDefault="00456F26" w:rsidP="00A0761E">
      <w:pPr>
        <w:pStyle w:val="aff6"/>
        <w:adjustRightInd w:val="0"/>
        <w:snapToGrid w:val="0"/>
        <w:spacing w:beforeLines="0" w:afterLines="0" w:line="560" w:lineRule="exact"/>
        <w:ind w:left="0" w:firstLine="0"/>
        <w:jc w:val="left"/>
        <w:rPr>
          <w:rFonts w:hAnsi="黑体"/>
        </w:rPr>
      </w:pPr>
      <w:r w:rsidRPr="00456F26">
        <w:rPr>
          <w:rFonts w:hAnsi="黑体" w:hint="eastAsia"/>
        </w:rPr>
        <w:t>5.1</w:t>
      </w:r>
      <w:r>
        <w:rPr>
          <w:rFonts w:hAnsi="黑体" w:hint="eastAsia"/>
        </w:rPr>
        <w:t xml:space="preserve">  </w:t>
      </w:r>
      <w:r w:rsidR="00672F86" w:rsidRPr="00456F26">
        <w:rPr>
          <w:rFonts w:hAnsi="黑体"/>
        </w:rPr>
        <w:t>标志</w:t>
      </w:r>
    </w:p>
    <w:p w:rsidR="00672F86" w:rsidRPr="001F120F" w:rsidRDefault="00672F86" w:rsidP="00A0761E">
      <w:pPr>
        <w:pStyle w:val="a9"/>
        <w:adjustRightInd w:val="0"/>
        <w:snapToGrid w:val="0"/>
        <w:spacing w:line="560" w:lineRule="exact"/>
        <w:jc w:val="left"/>
        <w:rPr>
          <w:rFonts w:asciiTheme="minorEastAsia" w:eastAsiaTheme="minorEastAsia" w:hAnsiTheme="minorEastAsia"/>
          <w:szCs w:val="21"/>
        </w:rPr>
      </w:pPr>
      <w:r w:rsidRPr="001F120F">
        <w:rPr>
          <w:rFonts w:asciiTheme="minorEastAsia" w:eastAsiaTheme="minorEastAsia" w:hAnsiTheme="minorEastAsia" w:hint="eastAsia"/>
          <w:szCs w:val="21"/>
        </w:rPr>
        <w:t>计量称重大包装产品、独立小包装产品和礼盒包装产品应符合</w:t>
      </w:r>
      <w:r w:rsidRPr="001F120F">
        <w:rPr>
          <w:rFonts w:asciiTheme="minorEastAsia" w:eastAsiaTheme="minorEastAsia" w:hAnsiTheme="minorEastAsia"/>
          <w:szCs w:val="21"/>
        </w:rPr>
        <w:t>GB 7718</w:t>
      </w:r>
      <w:r w:rsidRPr="001F120F">
        <w:rPr>
          <w:rFonts w:asciiTheme="minorEastAsia" w:eastAsiaTheme="minorEastAsia" w:hAnsiTheme="minorEastAsia" w:hint="eastAsia"/>
          <w:szCs w:val="21"/>
        </w:rPr>
        <w:t>和GB 28050</w:t>
      </w:r>
      <w:r w:rsidRPr="001F120F">
        <w:rPr>
          <w:rFonts w:asciiTheme="minorEastAsia" w:eastAsiaTheme="minorEastAsia" w:hAnsiTheme="minorEastAsia"/>
          <w:szCs w:val="21"/>
        </w:rPr>
        <w:t>的规定。</w:t>
      </w:r>
    </w:p>
    <w:p w:rsidR="00672F86" w:rsidRPr="00456F26" w:rsidRDefault="00456F26" w:rsidP="00A0761E">
      <w:pPr>
        <w:pStyle w:val="aff6"/>
        <w:adjustRightInd w:val="0"/>
        <w:snapToGrid w:val="0"/>
        <w:spacing w:beforeLines="0" w:afterLines="0" w:line="560" w:lineRule="exact"/>
        <w:ind w:left="0" w:firstLine="0"/>
        <w:jc w:val="left"/>
        <w:rPr>
          <w:rFonts w:hAnsi="黑体"/>
        </w:rPr>
      </w:pPr>
      <w:r w:rsidRPr="00456F26">
        <w:rPr>
          <w:rFonts w:hAnsi="黑体" w:hint="eastAsia"/>
        </w:rPr>
        <w:t>5.2</w:t>
      </w:r>
      <w:r>
        <w:rPr>
          <w:rFonts w:hAnsi="黑体" w:hint="eastAsia"/>
        </w:rPr>
        <w:t xml:space="preserve">  </w:t>
      </w:r>
      <w:r w:rsidR="00672F86" w:rsidRPr="00456F26">
        <w:rPr>
          <w:rFonts w:hAnsi="黑体"/>
        </w:rPr>
        <w:t>包装</w:t>
      </w:r>
    </w:p>
    <w:p w:rsidR="00672F86" w:rsidRPr="001F120F" w:rsidRDefault="00456F26" w:rsidP="00A0761E">
      <w:pPr>
        <w:pStyle w:val="affa"/>
        <w:adjustRightInd w:val="0"/>
        <w:snapToGrid w:val="0"/>
        <w:spacing w:line="560" w:lineRule="exact"/>
        <w:ind w:left="0" w:firstLine="0"/>
        <w:rPr>
          <w:rFonts w:asciiTheme="minorEastAsia" w:hAnsiTheme="minorEastAsia"/>
        </w:rPr>
      </w:pPr>
      <w:r>
        <w:rPr>
          <w:rFonts w:asciiTheme="minorEastAsia" w:hAnsiTheme="minorEastAsia" w:hint="eastAsia"/>
        </w:rPr>
        <w:t xml:space="preserve">5.2.1  </w:t>
      </w:r>
      <w:r w:rsidR="00672F86" w:rsidRPr="001F120F">
        <w:rPr>
          <w:rFonts w:asciiTheme="minorEastAsia" w:hAnsiTheme="minorEastAsia"/>
        </w:rPr>
        <w:t>预包装使用的包装袋应符合GB 9683、GB 9687规定要求。</w:t>
      </w:r>
    </w:p>
    <w:p w:rsidR="00672F86" w:rsidRPr="001F120F" w:rsidRDefault="00456F26" w:rsidP="00A0761E">
      <w:pPr>
        <w:pStyle w:val="affa"/>
        <w:adjustRightInd w:val="0"/>
        <w:snapToGrid w:val="0"/>
        <w:spacing w:line="560" w:lineRule="exact"/>
        <w:ind w:left="0" w:firstLine="0"/>
        <w:rPr>
          <w:rFonts w:asciiTheme="minorEastAsia" w:hAnsiTheme="minorEastAsia"/>
        </w:rPr>
      </w:pPr>
      <w:r>
        <w:rPr>
          <w:rFonts w:asciiTheme="minorEastAsia" w:hAnsiTheme="minorEastAsia" w:hint="eastAsia"/>
        </w:rPr>
        <w:t xml:space="preserve">5.2.2  </w:t>
      </w:r>
      <w:r w:rsidR="00672F86" w:rsidRPr="001F120F">
        <w:rPr>
          <w:rFonts w:asciiTheme="minorEastAsia" w:hAnsiTheme="minorEastAsia"/>
        </w:rPr>
        <w:t>外包装运输专用箱应符合GB/T 5737规定要求。</w:t>
      </w:r>
    </w:p>
    <w:p w:rsidR="00672F86" w:rsidRPr="001F120F" w:rsidRDefault="00456F26" w:rsidP="00A0761E">
      <w:pPr>
        <w:pStyle w:val="affa"/>
        <w:adjustRightInd w:val="0"/>
        <w:snapToGrid w:val="0"/>
        <w:spacing w:line="560" w:lineRule="exact"/>
        <w:ind w:left="0" w:firstLine="0"/>
        <w:rPr>
          <w:rFonts w:asciiTheme="minorEastAsia" w:hAnsiTheme="minorEastAsia"/>
        </w:rPr>
      </w:pPr>
      <w:r>
        <w:rPr>
          <w:rFonts w:asciiTheme="minorEastAsia" w:hAnsiTheme="minorEastAsia" w:hint="eastAsia"/>
        </w:rPr>
        <w:t xml:space="preserve">5.2.3  </w:t>
      </w:r>
      <w:r w:rsidR="00672F86" w:rsidRPr="001F120F">
        <w:rPr>
          <w:rFonts w:asciiTheme="minorEastAsia" w:hAnsiTheme="minorEastAsia"/>
        </w:rPr>
        <w:t>选用其它包装材料</w:t>
      </w:r>
      <w:r w:rsidR="00672F86" w:rsidRPr="001F120F">
        <w:rPr>
          <w:rFonts w:asciiTheme="minorEastAsia" w:hAnsiTheme="minorEastAsia" w:hint="eastAsia"/>
        </w:rPr>
        <w:t>应</w:t>
      </w:r>
      <w:r w:rsidR="00672F86" w:rsidRPr="001F120F">
        <w:rPr>
          <w:rFonts w:asciiTheme="minorEastAsia" w:hAnsiTheme="minorEastAsia"/>
        </w:rPr>
        <w:t>清洁、干燥、无毒、无异味，应符合《中华人民共和国食品</w:t>
      </w:r>
      <w:r w:rsidR="00672F86" w:rsidRPr="001F120F">
        <w:rPr>
          <w:rFonts w:asciiTheme="minorEastAsia" w:hAnsiTheme="minorEastAsia" w:hint="eastAsia"/>
        </w:rPr>
        <w:t>安全</w:t>
      </w:r>
      <w:r w:rsidR="00672F86" w:rsidRPr="001F120F">
        <w:rPr>
          <w:rFonts w:asciiTheme="minorEastAsia" w:hAnsiTheme="minorEastAsia"/>
        </w:rPr>
        <w:t>法》的有关条款。</w:t>
      </w:r>
    </w:p>
    <w:p w:rsidR="00672F86" w:rsidRPr="00456F26" w:rsidRDefault="00456F26" w:rsidP="00A0761E">
      <w:pPr>
        <w:pStyle w:val="aff6"/>
        <w:adjustRightInd w:val="0"/>
        <w:snapToGrid w:val="0"/>
        <w:spacing w:beforeLines="0" w:afterLines="0" w:line="560" w:lineRule="exact"/>
        <w:ind w:left="0" w:firstLine="0"/>
        <w:jc w:val="left"/>
        <w:rPr>
          <w:rFonts w:hAnsi="黑体"/>
        </w:rPr>
      </w:pPr>
      <w:r w:rsidRPr="00456F26">
        <w:rPr>
          <w:rFonts w:hAnsi="黑体" w:hint="eastAsia"/>
        </w:rPr>
        <w:t>5.3</w:t>
      </w:r>
      <w:r>
        <w:rPr>
          <w:rFonts w:hAnsi="黑体" w:hint="eastAsia"/>
        </w:rPr>
        <w:t xml:space="preserve">  </w:t>
      </w:r>
      <w:r w:rsidR="00672F86" w:rsidRPr="00456F26">
        <w:rPr>
          <w:rFonts w:hAnsi="黑体"/>
        </w:rPr>
        <w:t>运输</w:t>
      </w:r>
    </w:p>
    <w:p w:rsidR="00672F86" w:rsidRPr="001F120F" w:rsidRDefault="00672F86" w:rsidP="00A0761E">
      <w:pPr>
        <w:pStyle w:val="a9"/>
        <w:adjustRightInd w:val="0"/>
        <w:snapToGrid w:val="0"/>
        <w:spacing w:line="560" w:lineRule="exact"/>
        <w:jc w:val="left"/>
        <w:rPr>
          <w:rFonts w:asciiTheme="minorEastAsia" w:eastAsiaTheme="minorEastAsia" w:hAnsiTheme="minorEastAsia"/>
          <w:szCs w:val="21"/>
        </w:rPr>
      </w:pPr>
      <w:r w:rsidRPr="001F120F">
        <w:rPr>
          <w:rFonts w:asciiTheme="minorEastAsia" w:eastAsiaTheme="minorEastAsia" w:hAnsiTheme="minorEastAsia"/>
          <w:szCs w:val="21"/>
        </w:rPr>
        <w:t>专用运输工具，车内应清洁、干燥、无污染，并且要防尘、防晒、防雨淋，防止二次污染；并不得与其他货物混装混运，严禁重压。</w:t>
      </w:r>
    </w:p>
    <w:p w:rsidR="00672F86" w:rsidRPr="00456F26" w:rsidRDefault="00456F26" w:rsidP="00A0761E">
      <w:pPr>
        <w:pStyle w:val="aff6"/>
        <w:adjustRightInd w:val="0"/>
        <w:snapToGrid w:val="0"/>
        <w:spacing w:beforeLines="0" w:afterLines="0" w:line="560" w:lineRule="exact"/>
        <w:ind w:left="0" w:firstLine="0"/>
        <w:jc w:val="left"/>
        <w:rPr>
          <w:rFonts w:hAnsi="黑体"/>
        </w:rPr>
      </w:pPr>
      <w:r w:rsidRPr="00456F26">
        <w:rPr>
          <w:rFonts w:hAnsi="黑体" w:hint="eastAsia"/>
        </w:rPr>
        <w:t>5.4</w:t>
      </w:r>
      <w:r>
        <w:rPr>
          <w:rFonts w:hAnsi="黑体" w:hint="eastAsia"/>
        </w:rPr>
        <w:t xml:space="preserve">  </w:t>
      </w:r>
      <w:r w:rsidR="00672F86" w:rsidRPr="00456F26">
        <w:rPr>
          <w:rFonts w:hAnsi="黑体"/>
        </w:rPr>
        <w:t>贮存</w:t>
      </w:r>
    </w:p>
    <w:p w:rsidR="00672F86" w:rsidRPr="001F120F" w:rsidRDefault="00456F26" w:rsidP="00A0761E">
      <w:pPr>
        <w:pStyle w:val="affa"/>
        <w:adjustRightInd w:val="0"/>
        <w:snapToGrid w:val="0"/>
        <w:spacing w:line="560" w:lineRule="exact"/>
        <w:ind w:left="0" w:firstLine="0"/>
        <w:rPr>
          <w:rFonts w:asciiTheme="minorEastAsia" w:hAnsiTheme="minorEastAsia"/>
        </w:rPr>
      </w:pPr>
      <w:r>
        <w:rPr>
          <w:rFonts w:asciiTheme="minorEastAsia" w:hAnsiTheme="minorEastAsia" w:hint="eastAsia"/>
        </w:rPr>
        <w:t xml:space="preserve">5.4.1  </w:t>
      </w:r>
      <w:r w:rsidR="00672F86" w:rsidRPr="001F120F">
        <w:rPr>
          <w:rFonts w:asciiTheme="minorEastAsia" w:hAnsiTheme="minorEastAsia"/>
        </w:rPr>
        <w:t>食品仓库应保持清洁卫生，有防尘、防蝇、防鼠等措施，不得与有毒、有异味的物品混存混放。</w:t>
      </w:r>
    </w:p>
    <w:p w:rsidR="00672F86" w:rsidRPr="001F120F" w:rsidRDefault="00456F26" w:rsidP="00A0761E">
      <w:pPr>
        <w:pStyle w:val="affa"/>
        <w:adjustRightInd w:val="0"/>
        <w:snapToGrid w:val="0"/>
        <w:spacing w:line="560" w:lineRule="exact"/>
        <w:ind w:left="0" w:firstLine="0"/>
        <w:rPr>
          <w:rFonts w:asciiTheme="minorEastAsia" w:hAnsiTheme="minorEastAsia"/>
        </w:rPr>
      </w:pPr>
      <w:r>
        <w:rPr>
          <w:rFonts w:asciiTheme="minorEastAsia" w:hAnsiTheme="minorEastAsia" w:hint="eastAsia"/>
        </w:rPr>
        <w:t xml:space="preserve">5.4.2  </w:t>
      </w:r>
      <w:r w:rsidR="00672F86" w:rsidRPr="001F120F">
        <w:rPr>
          <w:rFonts w:asciiTheme="minorEastAsia" w:hAnsiTheme="minorEastAsia"/>
        </w:rPr>
        <w:t>食品不得接触墙面和地面。</w:t>
      </w:r>
    </w:p>
    <w:p w:rsidR="00672F86" w:rsidRPr="001F120F" w:rsidRDefault="00456F26" w:rsidP="00A0761E">
      <w:pPr>
        <w:pStyle w:val="affa"/>
        <w:adjustRightInd w:val="0"/>
        <w:snapToGrid w:val="0"/>
        <w:spacing w:line="560" w:lineRule="exact"/>
        <w:ind w:left="0" w:firstLine="0"/>
        <w:rPr>
          <w:rFonts w:asciiTheme="minorEastAsia" w:hAnsiTheme="minorEastAsia"/>
        </w:rPr>
      </w:pPr>
      <w:r>
        <w:rPr>
          <w:rFonts w:asciiTheme="minorEastAsia" w:hAnsiTheme="minorEastAsia" w:hint="eastAsia"/>
        </w:rPr>
        <w:t xml:space="preserve">5.4.3  </w:t>
      </w:r>
      <w:r w:rsidR="00672F86" w:rsidRPr="001F120F">
        <w:rPr>
          <w:rFonts w:asciiTheme="minorEastAsia" w:hAnsiTheme="minorEastAsia"/>
        </w:rPr>
        <w:t>室内应通风、干燥，库内温度不得超过</w:t>
      </w:r>
      <w:smartTag w:uri="urn:schemas-microsoft-com:office:smarttags" w:element="chmetcnv">
        <w:smartTagPr>
          <w:attr w:name="UnitName" w:val="℃"/>
          <w:attr w:name="SourceValue" w:val="12"/>
          <w:attr w:name="HasSpace" w:val="False"/>
          <w:attr w:name="Negative" w:val="False"/>
          <w:attr w:name="NumberType" w:val="1"/>
          <w:attr w:name="TCSC" w:val="0"/>
        </w:smartTagPr>
        <w:r w:rsidR="00672F86" w:rsidRPr="001F120F">
          <w:rPr>
            <w:rFonts w:asciiTheme="minorEastAsia" w:hAnsiTheme="minorEastAsia"/>
          </w:rPr>
          <w:t>1</w:t>
        </w:r>
        <w:r w:rsidR="00672F86" w:rsidRPr="001F120F">
          <w:rPr>
            <w:rFonts w:asciiTheme="minorEastAsia" w:hAnsiTheme="minorEastAsia" w:hint="eastAsia"/>
          </w:rPr>
          <w:t>2</w:t>
        </w:r>
        <w:r w:rsidR="00672F86" w:rsidRPr="001F120F">
          <w:rPr>
            <w:rFonts w:asciiTheme="minorEastAsia" w:hAnsiTheme="minorEastAsia"/>
          </w:rPr>
          <w:t>℃</w:t>
        </w:r>
      </w:smartTag>
      <w:r w:rsidR="00672F86" w:rsidRPr="001F120F">
        <w:rPr>
          <w:rFonts w:asciiTheme="minorEastAsia" w:hAnsiTheme="minorEastAsia"/>
        </w:rPr>
        <w:t>。</w:t>
      </w:r>
    </w:p>
    <w:p w:rsidR="00672F86" w:rsidRDefault="00456F26" w:rsidP="00A0761E">
      <w:pPr>
        <w:pStyle w:val="affa"/>
        <w:adjustRightInd w:val="0"/>
        <w:snapToGrid w:val="0"/>
        <w:spacing w:line="560" w:lineRule="exact"/>
        <w:ind w:left="0" w:firstLine="0"/>
        <w:rPr>
          <w:rFonts w:eastAsia="仿宋_GB2312"/>
          <w:sz w:val="30"/>
          <w:szCs w:val="30"/>
        </w:rPr>
      </w:pPr>
      <w:r>
        <w:rPr>
          <w:rFonts w:asciiTheme="minorEastAsia" w:hAnsiTheme="minorEastAsia" w:hint="eastAsia"/>
        </w:rPr>
        <w:t xml:space="preserve">5.4.4  </w:t>
      </w:r>
      <w:r w:rsidR="00672F86" w:rsidRPr="001F120F">
        <w:rPr>
          <w:rFonts w:asciiTheme="minorEastAsia" w:hAnsiTheme="minorEastAsia"/>
        </w:rPr>
        <w:t>产品应掌握先进先出的原则，不合格产品不得入库。</w:t>
      </w:r>
    </w:p>
    <w:p w:rsidR="00A64E59" w:rsidRDefault="00A64E59" w:rsidP="00A0761E"/>
    <w:p w:rsidR="00C950AC" w:rsidRDefault="00C950AC" w:rsidP="00A0761E">
      <w:pPr>
        <w:widowControl/>
        <w:jc w:val="center"/>
      </w:pPr>
    </w:p>
    <w:p w:rsidR="00C950AC" w:rsidRDefault="00C950AC" w:rsidP="00A0761E">
      <w:pPr>
        <w:widowControl/>
        <w:jc w:val="center"/>
      </w:pPr>
    </w:p>
    <w:p w:rsidR="00C950AC" w:rsidRDefault="007125AF" w:rsidP="00A0761E">
      <w:pPr>
        <w:widowControl/>
        <w:jc w:val="center"/>
      </w:pPr>
      <w:r>
        <w:rPr>
          <w:noProof/>
        </w:rPr>
        <w:pict>
          <v:line id="Line 17" o:spid="_x0000_s2073" style="position:absolute;left:0;text-align:left;z-index:251680768" from="135.35pt,9.95pt" to="288.35pt,9.95pt"/>
        </w:pict>
      </w:r>
    </w:p>
    <w:p w:rsidR="00C950AC" w:rsidRDefault="00C950AC" w:rsidP="00A0761E">
      <w:pPr>
        <w:widowControl/>
        <w:jc w:val="center"/>
      </w:pPr>
      <w:r>
        <w:br w:type="page"/>
      </w:r>
    </w:p>
    <w:p w:rsidR="00456F26" w:rsidRDefault="00456F26" w:rsidP="00A0761E"/>
    <w:p w:rsidR="00076778" w:rsidRPr="004B101C" w:rsidRDefault="00076778" w:rsidP="00A0761E">
      <w:pPr>
        <w:jc w:val="center"/>
        <w:rPr>
          <w:rFonts w:ascii="黑体" w:eastAsia="黑体"/>
          <w:sz w:val="32"/>
          <w:szCs w:val="32"/>
        </w:rPr>
      </w:pPr>
      <w:r w:rsidRPr="004B101C">
        <w:rPr>
          <w:rFonts w:ascii="黑体" w:eastAsia="黑体" w:hint="eastAsia"/>
          <w:sz w:val="32"/>
          <w:szCs w:val="32"/>
        </w:rPr>
        <w:t>《食品安全企业标准 熏煮香肠类系列制品》编制说明</w:t>
      </w:r>
    </w:p>
    <w:p w:rsidR="00076778" w:rsidRPr="004B101C" w:rsidRDefault="00076778" w:rsidP="00A0761E"/>
    <w:p w:rsidR="00076778" w:rsidRPr="000D4C5E" w:rsidRDefault="00076778" w:rsidP="00A0761E">
      <w:pPr>
        <w:adjustRightInd w:val="0"/>
        <w:snapToGrid w:val="0"/>
        <w:spacing w:line="360" w:lineRule="auto"/>
        <w:ind w:firstLineChars="200" w:firstLine="420"/>
        <w:rPr>
          <w:rFonts w:ascii="黑体" w:eastAsia="黑体" w:hAnsi="黑体"/>
          <w:szCs w:val="21"/>
        </w:rPr>
      </w:pPr>
      <w:r w:rsidRPr="000D4C5E">
        <w:rPr>
          <w:rFonts w:ascii="黑体" w:eastAsia="黑体" w:hAnsi="黑体" w:hint="eastAsia"/>
          <w:szCs w:val="21"/>
        </w:rPr>
        <w:t>一、工作简况</w:t>
      </w:r>
    </w:p>
    <w:p w:rsidR="00076778" w:rsidRPr="000D4C5E" w:rsidRDefault="00076778" w:rsidP="00A0761E">
      <w:pPr>
        <w:pStyle w:val="a9"/>
        <w:spacing w:line="360" w:lineRule="auto"/>
        <w:rPr>
          <w:rFonts w:asciiTheme="minorEastAsia" w:eastAsiaTheme="minorEastAsia" w:hAnsiTheme="minorEastAsia" w:cs="宋体"/>
          <w:kern w:val="0"/>
          <w:szCs w:val="21"/>
        </w:rPr>
      </w:pPr>
      <w:r w:rsidRPr="000D4C5E">
        <w:rPr>
          <w:rFonts w:asciiTheme="minorEastAsia" w:eastAsiaTheme="minorEastAsia" w:hAnsiTheme="minorEastAsia" w:cs="宋体" w:hint="eastAsia"/>
          <w:kern w:val="0"/>
          <w:szCs w:val="21"/>
        </w:rPr>
        <w:t>(一)起草单位、起草人</w:t>
      </w:r>
      <w:r w:rsidR="004D6A84">
        <w:rPr>
          <w:rFonts w:asciiTheme="minorEastAsia" w:eastAsiaTheme="minorEastAsia" w:hAnsiTheme="minorEastAsia" w:cs="宋体" w:hint="eastAsia"/>
          <w:kern w:val="0"/>
          <w:szCs w:val="21"/>
        </w:rPr>
        <w:t>、审定人</w:t>
      </w:r>
    </w:p>
    <w:p w:rsidR="00076778" w:rsidRPr="000D4C5E" w:rsidRDefault="00076778" w:rsidP="00A0761E">
      <w:pPr>
        <w:pStyle w:val="a9"/>
        <w:spacing w:line="360" w:lineRule="auto"/>
        <w:rPr>
          <w:rFonts w:asciiTheme="minorEastAsia" w:eastAsiaTheme="minorEastAsia" w:hAnsiTheme="minorEastAsia"/>
          <w:szCs w:val="21"/>
        </w:rPr>
      </w:pPr>
      <w:r w:rsidRPr="000D4C5E">
        <w:rPr>
          <w:rFonts w:asciiTheme="minorEastAsia" w:eastAsiaTheme="minorEastAsia" w:hAnsiTheme="minorEastAsia" w:hint="eastAsia"/>
          <w:szCs w:val="21"/>
        </w:rPr>
        <w:t>本食品安全企业标准</w:t>
      </w:r>
      <w:r w:rsidRPr="000D4C5E">
        <w:rPr>
          <w:rFonts w:asciiTheme="minorEastAsia" w:eastAsiaTheme="minorEastAsia" w:hAnsiTheme="minorEastAsia"/>
          <w:szCs w:val="21"/>
        </w:rPr>
        <w:t>由北京xxx食品有限责任公司提出并起草。</w:t>
      </w:r>
    </w:p>
    <w:p w:rsidR="00076778" w:rsidRDefault="00076778" w:rsidP="00A0761E">
      <w:pPr>
        <w:pStyle w:val="a9"/>
        <w:spacing w:line="360" w:lineRule="auto"/>
        <w:rPr>
          <w:rFonts w:asciiTheme="minorEastAsia" w:eastAsiaTheme="minorEastAsia" w:hAnsiTheme="minorEastAsia" w:cs="宋体" w:hint="eastAsia"/>
          <w:kern w:val="0"/>
          <w:szCs w:val="21"/>
        </w:rPr>
      </w:pPr>
      <w:r w:rsidRPr="000D4C5E">
        <w:rPr>
          <w:rFonts w:asciiTheme="minorEastAsia" w:eastAsiaTheme="minorEastAsia" w:hAnsiTheme="minorEastAsia" w:cs="宋体" w:hint="eastAsia"/>
          <w:kern w:val="0"/>
          <w:szCs w:val="21"/>
        </w:rPr>
        <w:t>本</w:t>
      </w:r>
      <w:r w:rsidRPr="000D4C5E">
        <w:rPr>
          <w:rFonts w:asciiTheme="minorEastAsia" w:eastAsiaTheme="minorEastAsia" w:hAnsiTheme="minorEastAsia" w:cs="宋体"/>
          <w:kern w:val="0"/>
          <w:szCs w:val="21"/>
        </w:rPr>
        <w:t>标准主要起草人：</w:t>
      </w:r>
      <w:r w:rsidRPr="000D4C5E">
        <w:rPr>
          <w:rFonts w:asciiTheme="minorEastAsia" w:eastAsiaTheme="minorEastAsia" w:hAnsiTheme="minorEastAsia" w:cs="宋体" w:hint="eastAsia"/>
          <w:kern w:val="0"/>
          <w:szCs w:val="21"/>
        </w:rPr>
        <w:t>xxx</w:t>
      </w:r>
      <w:r w:rsidR="004D6A84">
        <w:rPr>
          <w:rFonts w:asciiTheme="minorEastAsia" w:eastAsiaTheme="minorEastAsia" w:hAnsiTheme="minorEastAsia" w:cs="宋体" w:hint="eastAsia"/>
          <w:kern w:val="0"/>
          <w:szCs w:val="21"/>
        </w:rPr>
        <w:t>、xxx等</w:t>
      </w:r>
      <w:r w:rsidRPr="000D4C5E">
        <w:rPr>
          <w:rFonts w:asciiTheme="minorEastAsia" w:eastAsiaTheme="minorEastAsia" w:hAnsiTheme="minorEastAsia" w:cs="宋体" w:hint="eastAsia"/>
          <w:kern w:val="0"/>
          <w:szCs w:val="21"/>
        </w:rPr>
        <w:t>。</w:t>
      </w:r>
    </w:p>
    <w:p w:rsidR="004D6A84" w:rsidRPr="000D4C5E" w:rsidRDefault="004D6A84" w:rsidP="00A0761E">
      <w:pPr>
        <w:pStyle w:val="a9"/>
        <w:spacing w:line="360" w:lineRule="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本标准审定人：xxx、xxx、xxx、xxx、xxx。</w:t>
      </w:r>
    </w:p>
    <w:p w:rsidR="00076778" w:rsidRPr="000D4C5E" w:rsidRDefault="00076778" w:rsidP="00A0761E">
      <w:pPr>
        <w:pStyle w:val="a9"/>
        <w:spacing w:line="360" w:lineRule="auto"/>
        <w:rPr>
          <w:rFonts w:asciiTheme="minorEastAsia" w:eastAsiaTheme="minorEastAsia" w:hAnsiTheme="minorEastAsia" w:cs="宋体"/>
          <w:kern w:val="0"/>
          <w:szCs w:val="21"/>
        </w:rPr>
      </w:pPr>
      <w:r w:rsidRPr="000D4C5E">
        <w:rPr>
          <w:rFonts w:asciiTheme="minorEastAsia" w:eastAsiaTheme="minorEastAsia" w:hAnsiTheme="minorEastAsia" w:cs="宋体" w:hint="eastAsia"/>
          <w:kern w:val="0"/>
          <w:szCs w:val="21"/>
        </w:rPr>
        <w:t>(二)简要起草过程</w:t>
      </w:r>
    </w:p>
    <w:p w:rsidR="00076778" w:rsidRPr="000D4C5E" w:rsidRDefault="00076778" w:rsidP="00A0761E">
      <w:pPr>
        <w:pStyle w:val="a9"/>
        <w:spacing w:line="360" w:lineRule="auto"/>
        <w:rPr>
          <w:rFonts w:asciiTheme="minorEastAsia" w:eastAsiaTheme="minorEastAsia" w:hAnsiTheme="minorEastAsia" w:cs="宋体"/>
          <w:kern w:val="0"/>
          <w:szCs w:val="21"/>
        </w:rPr>
      </w:pPr>
      <w:r w:rsidRPr="000D4C5E">
        <w:rPr>
          <w:rFonts w:asciiTheme="minorEastAsia" w:eastAsiaTheme="minorEastAsia" w:hAnsiTheme="minorEastAsia" w:cs="宋体" w:hint="eastAsia"/>
          <w:kern w:val="0"/>
          <w:szCs w:val="21"/>
        </w:rPr>
        <w:t xml:space="preserve">我公司生产的熏煮香肠类产品没有食品安全国家标准食品产品标准，该食品污染物、致病菌限量及食品添加剂使用在食品安全国家标准基础标准中已有规定。虽然该食品有《熟肉制品卫生标准》（GB2726）、《熏煮香肠》（SB/T 10279-2008）可以适用，但是，这些标准均与食品安全国家标准存在不一致的内容，无法全文适用。因此，为了保证食品安全，依据《中华人民共和国食品安全法》的规定，按照《北京市食品安全企业标准备案办法(试行)》要求，组织有关专业技术人员，通过调查研究、指标验证和多次讨论，制定了《食品安全企业标准 熏煮香肠类系列制品》。 </w:t>
      </w:r>
    </w:p>
    <w:p w:rsidR="00076778" w:rsidRPr="000D4C5E" w:rsidRDefault="00076778" w:rsidP="00A0761E">
      <w:pPr>
        <w:adjustRightInd w:val="0"/>
        <w:snapToGrid w:val="0"/>
        <w:spacing w:line="360" w:lineRule="auto"/>
        <w:ind w:firstLineChars="200" w:firstLine="420"/>
        <w:rPr>
          <w:rFonts w:ascii="黑体" w:eastAsia="黑体" w:hAnsi="黑体"/>
          <w:szCs w:val="21"/>
        </w:rPr>
      </w:pPr>
      <w:r w:rsidRPr="000D4C5E">
        <w:rPr>
          <w:rFonts w:ascii="黑体" w:eastAsia="黑体" w:hAnsi="黑体" w:hint="eastAsia"/>
          <w:szCs w:val="21"/>
        </w:rPr>
        <w:t>二、</w:t>
      </w:r>
      <w:r w:rsidRPr="000D4C5E">
        <w:rPr>
          <w:rFonts w:ascii="黑体" w:eastAsia="黑体" w:hAnsi="黑体"/>
          <w:szCs w:val="21"/>
        </w:rPr>
        <w:t>食品类别</w:t>
      </w:r>
      <w:r w:rsidRPr="000D4C5E">
        <w:rPr>
          <w:rFonts w:ascii="黑体" w:eastAsia="黑体" w:hAnsi="黑体" w:hint="eastAsia"/>
          <w:szCs w:val="21"/>
        </w:rPr>
        <w:t>说明</w:t>
      </w:r>
    </w:p>
    <w:p w:rsidR="00076778" w:rsidRPr="000D4C5E" w:rsidRDefault="00076778" w:rsidP="00A0761E">
      <w:pPr>
        <w:adjustRightInd w:val="0"/>
        <w:snapToGrid w:val="0"/>
        <w:spacing w:line="360" w:lineRule="auto"/>
        <w:ind w:firstLineChars="200" w:firstLine="420"/>
        <w:rPr>
          <w:rFonts w:asciiTheme="minorEastAsia" w:hAnsiTheme="minorEastAsia"/>
          <w:szCs w:val="21"/>
        </w:rPr>
      </w:pPr>
      <w:r w:rsidRPr="000D4C5E">
        <w:rPr>
          <w:rFonts w:asciiTheme="minorEastAsia" w:hAnsiTheme="minorEastAsia" w:hint="eastAsia"/>
          <w:szCs w:val="21"/>
        </w:rPr>
        <w:t>依据本食品使用的原料和生产工艺，熏煮香肠类系列制品属于肉灌肠类熟肉制品，所有品种均采用了烤制工艺，有些品种还采用了烟熏工艺，该食品还属于熏、烧、烤肉类熟肉制品。</w:t>
      </w:r>
    </w:p>
    <w:p w:rsidR="00076778" w:rsidRPr="000D4C5E" w:rsidRDefault="00076778" w:rsidP="00A0761E">
      <w:pPr>
        <w:adjustRightInd w:val="0"/>
        <w:snapToGrid w:val="0"/>
        <w:spacing w:line="360" w:lineRule="auto"/>
        <w:ind w:firstLineChars="200" w:firstLine="420"/>
        <w:rPr>
          <w:rFonts w:asciiTheme="minorEastAsia" w:hAnsiTheme="minorEastAsia" w:cs="宋体"/>
          <w:kern w:val="0"/>
          <w:szCs w:val="21"/>
        </w:rPr>
      </w:pPr>
      <w:r w:rsidRPr="000D4C5E">
        <w:rPr>
          <w:rFonts w:asciiTheme="minorEastAsia" w:hAnsiTheme="minorEastAsia" w:cs="宋体"/>
          <w:kern w:val="0"/>
          <w:szCs w:val="21"/>
        </w:rPr>
        <w:t>在GB2760《食品添加剂使用标准》食品分类系统中属于</w:t>
      </w:r>
      <w:r w:rsidRPr="000D4C5E">
        <w:rPr>
          <w:rFonts w:asciiTheme="minorEastAsia" w:hAnsiTheme="minorEastAsia" w:cs="宋体" w:hint="eastAsia"/>
          <w:kern w:val="0"/>
          <w:szCs w:val="21"/>
        </w:rPr>
        <w:t>肉灌肠类，</w:t>
      </w:r>
      <w:r w:rsidRPr="000D4C5E">
        <w:rPr>
          <w:rFonts w:asciiTheme="minorEastAsia" w:hAnsiTheme="minorEastAsia" w:cs="宋体"/>
          <w:kern w:val="0"/>
          <w:szCs w:val="21"/>
        </w:rPr>
        <w:t>食品分类号为</w:t>
      </w:r>
      <w:smartTag w:uri="urn:schemas-microsoft-com:office:smarttags" w:element="chsdate">
        <w:smartTagPr>
          <w:attr w:name="Year" w:val="1899"/>
          <w:attr w:name="Month" w:val="12"/>
          <w:attr w:name="Day" w:val="30"/>
          <w:attr w:name="IsLunarDate" w:val="False"/>
          <w:attr w:name="IsROCDate" w:val="False"/>
        </w:smartTagPr>
        <w:r w:rsidRPr="000D4C5E">
          <w:rPr>
            <w:rFonts w:asciiTheme="minorEastAsia" w:hAnsiTheme="minorEastAsia" w:cs="宋体" w:hint="eastAsia"/>
            <w:kern w:val="0"/>
            <w:szCs w:val="21"/>
          </w:rPr>
          <w:t>08.03.05</w:t>
        </w:r>
      </w:smartTag>
      <w:r w:rsidRPr="000D4C5E">
        <w:rPr>
          <w:rFonts w:asciiTheme="minorEastAsia" w:hAnsiTheme="minorEastAsia" w:cs="宋体"/>
          <w:kern w:val="0"/>
          <w:szCs w:val="21"/>
        </w:rPr>
        <w:t>。</w:t>
      </w:r>
    </w:p>
    <w:p w:rsidR="00076778" w:rsidRPr="000D4C5E" w:rsidRDefault="00076778" w:rsidP="00A0761E">
      <w:pPr>
        <w:adjustRightInd w:val="0"/>
        <w:snapToGrid w:val="0"/>
        <w:spacing w:line="360" w:lineRule="auto"/>
        <w:ind w:firstLineChars="200" w:firstLine="420"/>
        <w:rPr>
          <w:rFonts w:asciiTheme="minorEastAsia" w:hAnsiTheme="minorEastAsia" w:cs="宋体"/>
          <w:kern w:val="0"/>
          <w:szCs w:val="21"/>
        </w:rPr>
      </w:pPr>
      <w:r w:rsidRPr="000D4C5E">
        <w:rPr>
          <w:rFonts w:asciiTheme="minorEastAsia" w:hAnsiTheme="minorEastAsia" w:cs="宋体"/>
          <w:kern w:val="0"/>
          <w:szCs w:val="21"/>
        </w:rPr>
        <w:t>在GB2762《食品中污染物限量》食品分类系统中属于</w:t>
      </w:r>
      <w:r w:rsidRPr="000D4C5E">
        <w:rPr>
          <w:rFonts w:asciiTheme="minorEastAsia" w:hAnsiTheme="minorEastAsia" w:cs="宋体" w:hint="eastAsia"/>
          <w:kern w:val="0"/>
          <w:szCs w:val="21"/>
        </w:rPr>
        <w:t>肉及肉制品中肉灌肠类，根据加工工艺，也属于熏、烧、烤肉类</w:t>
      </w:r>
      <w:r w:rsidRPr="000D4C5E">
        <w:rPr>
          <w:rFonts w:asciiTheme="minorEastAsia" w:hAnsiTheme="minorEastAsia" w:cs="宋体"/>
          <w:kern w:val="0"/>
          <w:szCs w:val="21"/>
        </w:rPr>
        <w:t>。</w:t>
      </w:r>
    </w:p>
    <w:p w:rsidR="00076778" w:rsidRPr="000D4C5E" w:rsidRDefault="00076778" w:rsidP="00A0761E">
      <w:pPr>
        <w:adjustRightInd w:val="0"/>
        <w:snapToGrid w:val="0"/>
        <w:spacing w:line="360" w:lineRule="auto"/>
        <w:ind w:firstLineChars="200" w:firstLine="420"/>
        <w:rPr>
          <w:rFonts w:asciiTheme="minorEastAsia" w:hAnsiTheme="minorEastAsia" w:cs="宋体"/>
          <w:kern w:val="0"/>
          <w:szCs w:val="21"/>
        </w:rPr>
      </w:pPr>
      <w:r w:rsidRPr="000D4C5E">
        <w:rPr>
          <w:rFonts w:asciiTheme="minorEastAsia" w:hAnsiTheme="minorEastAsia" w:cs="宋体"/>
          <w:kern w:val="0"/>
          <w:szCs w:val="21"/>
        </w:rPr>
        <w:t>在GB29921《食品中致病菌限量》食品分类系统中</w:t>
      </w:r>
      <w:r w:rsidRPr="000D4C5E">
        <w:rPr>
          <w:rFonts w:asciiTheme="minorEastAsia" w:hAnsiTheme="minorEastAsia" w:cs="宋体" w:hint="eastAsia"/>
          <w:kern w:val="0"/>
          <w:szCs w:val="21"/>
        </w:rPr>
        <w:t>属于肉制品中熟肉制品</w:t>
      </w:r>
      <w:r w:rsidRPr="000D4C5E">
        <w:rPr>
          <w:rFonts w:asciiTheme="minorEastAsia" w:hAnsiTheme="minorEastAsia" w:cs="宋体"/>
          <w:kern w:val="0"/>
          <w:szCs w:val="21"/>
        </w:rPr>
        <w:t>。</w:t>
      </w:r>
    </w:p>
    <w:p w:rsidR="00076778" w:rsidRPr="000D4C5E" w:rsidRDefault="00076778" w:rsidP="00A0761E">
      <w:pPr>
        <w:adjustRightInd w:val="0"/>
        <w:snapToGrid w:val="0"/>
        <w:spacing w:line="360" w:lineRule="auto"/>
        <w:ind w:firstLineChars="200" w:firstLine="420"/>
        <w:rPr>
          <w:rFonts w:ascii="黑体" w:eastAsia="黑体" w:hAnsi="黑体"/>
          <w:szCs w:val="21"/>
        </w:rPr>
      </w:pPr>
      <w:r w:rsidRPr="000D4C5E">
        <w:rPr>
          <w:rFonts w:ascii="黑体" w:eastAsia="黑体" w:hAnsi="黑体" w:hint="eastAsia"/>
          <w:szCs w:val="21"/>
        </w:rPr>
        <w:t>三、食品标准比较情况</w:t>
      </w:r>
    </w:p>
    <w:p w:rsidR="00076778" w:rsidRPr="000D4C5E" w:rsidRDefault="00076778" w:rsidP="00A0761E">
      <w:pPr>
        <w:adjustRightInd w:val="0"/>
        <w:snapToGrid w:val="0"/>
        <w:spacing w:line="360" w:lineRule="auto"/>
        <w:ind w:firstLineChars="200" w:firstLine="420"/>
        <w:rPr>
          <w:rFonts w:asciiTheme="minorEastAsia" w:hAnsiTheme="minorEastAsia" w:cs="宋体"/>
          <w:kern w:val="0"/>
          <w:szCs w:val="21"/>
        </w:rPr>
      </w:pPr>
      <w:r w:rsidRPr="000D4C5E">
        <w:rPr>
          <w:rFonts w:asciiTheme="minorEastAsia" w:hAnsiTheme="minorEastAsia" w:cs="宋体" w:hint="eastAsia"/>
          <w:kern w:val="0"/>
          <w:szCs w:val="21"/>
        </w:rPr>
        <w:t>本食品属于没有</w:t>
      </w:r>
      <w:r w:rsidRPr="000D4C5E">
        <w:rPr>
          <w:rFonts w:asciiTheme="minorEastAsia" w:hAnsiTheme="minorEastAsia" w:cs="宋体"/>
          <w:kern w:val="0"/>
          <w:szCs w:val="21"/>
        </w:rPr>
        <w:t>食品安全国家标准</w:t>
      </w:r>
      <w:r w:rsidRPr="000D4C5E">
        <w:rPr>
          <w:rFonts w:asciiTheme="minorEastAsia" w:hAnsiTheme="minorEastAsia" w:cs="宋体" w:hint="eastAsia"/>
          <w:kern w:val="0"/>
          <w:szCs w:val="21"/>
        </w:rPr>
        <w:t>产品标准的食品，依据食品安全国家标准GB2762、GB29921、GB2760分别制定了企业标准中污染物、致病菌和食品添加剂使用的内容，依据GB2726《熟肉制品卫生标准》制定了菌落总数、大肠菌群的限量，参考</w:t>
      </w:r>
      <w:r w:rsidRPr="000D4C5E">
        <w:rPr>
          <w:rFonts w:asciiTheme="minorEastAsia" w:hAnsiTheme="minorEastAsia" w:hint="eastAsia"/>
          <w:szCs w:val="21"/>
        </w:rPr>
        <w:t>GB/T 19480规定了企业标准适用食品的定义。</w:t>
      </w:r>
      <w:r w:rsidRPr="000D4C5E">
        <w:rPr>
          <w:rFonts w:asciiTheme="minorEastAsia" w:hAnsiTheme="minorEastAsia" w:cs="宋体" w:hint="eastAsia"/>
          <w:kern w:val="0"/>
          <w:szCs w:val="21"/>
        </w:rPr>
        <w:t>企业标准与相应食品安全国家标准基础标准和强制性国家标准GB2726中仍然有效的指标进行了比较。详见</w:t>
      </w:r>
      <w:r w:rsidR="008A2CF7" w:rsidRPr="000D4C5E">
        <w:rPr>
          <w:rFonts w:asciiTheme="minorEastAsia" w:hAnsiTheme="minorEastAsia" w:cs="宋体" w:hint="eastAsia"/>
          <w:kern w:val="0"/>
          <w:szCs w:val="21"/>
        </w:rPr>
        <w:t>表</w:t>
      </w:r>
      <w:r w:rsidR="008A2CF7">
        <w:rPr>
          <w:rFonts w:asciiTheme="minorEastAsia" w:hAnsiTheme="minorEastAsia" w:cs="宋体" w:hint="eastAsia"/>
          <w:kern w:val="0"/>
          <w:szCs w:val="21"/>
        </w:rPr>
        <w:t>1</w:t>
      </w:r>
      <w:r w:rsidRPr="000D4C5E">
        <w:rPr>
          <w:rFonts w:asciiTheme="minorEastAsia" w:hAnsiTheme="minorEastAsia" w:cs="宋体" w:hint="eastAsia"/>
          <w:kern w:val="0"/>
          <w:szCs w:val="21"/>
        </w:rPr>
        <w:t>食品标准比较</w:t>
      </w:r>
      <w:r w:rsidR="008A2CF7">
        <w:rPr>
          <w:rFonts w:asciiTheme="minorEastAsia" w:hAnsiTheme="minorEastAsia" w:cs="宋体" w:hint="eastAsia"/>
          <w:kern w:val="0"/>
          <w:szCs w:val="21"/>
        </w:rPr>
        <w:t>表</w:t>
      </w:r>
      <w:r w:rsidRPr="000D4C5E">
        <w:rPr>
          <w:rFonts w:asciiTheme="minorEastAsia" w:hAnsiTheme="minorEastAsia" w:cs="宋体" w:hint="eastAsia"/>
          <w:kern w:val="0"/>
          <w:szCs w:val="21"/>
        </w:rPr>
        <w:t>。</w:t>
      </w:r>
    </w:p>
    <w:p w:rsidR="00076778" w:rsidRPr="000D4C5E" w:rsidRDefault="00076778" w:rsidP="00A0761E">
      <w:pPr>
        <w:adjustRightInd w:val="0"/>
        <w:snapToGrid w:val="0"/>
        <w:spacing w:line="360" w:lineRule="auto"/>
        <w:ind w:firstLineChars="200" w:firstLine="420"/>
        <w:rPr>
          <w:rFonts w:asciiTheme="minorEastAsia" w:hAnsiTheme="minorEastAsia" w:cs="宋体"/>
          <w:kern w:val="0"/>
          <w:szCs w:val="21"/>
        </w:rPr>
      </w:pPr>
      <w:r w:rsidRPr="000D4C5E">
        <w:rPr>
          <w:rFonts w:asciiTheme="minorEastAsia" w:hAnsiTheme="minorEastAsia" w:cs="宋体" w:hint="eastAsia"/>
          <w:kern w:val="0"/>
          <w:szCs w:val="21"/>
        </w:rPr>
        <w:t>另外，食品生产过程卫生要求直接引用GB 2726《熟肉制品卫生规范》和GB14881《食品生产通用卫生规范》；包装标志直接引用GB7718《预包装食品标签通则》和GB28050《预包装食品营养标签通则》；包装材料执行相应国家或行业标准。</w:t>
      </w:r>
    </w:p>
    <w:p w:rsidR="00076778" w:rsidRPr="000D4C5E" w:rsidRDefault="00076778" w:rsidP="00A0761E">
      <w:pPr>
        <w:adjustRightInd w:val="0"/>
        <w:snapToGrid w:val="0"/>
        <w:spacing w:line="360" w:lineRule="auto"/>
        <w:ind w:firstLineChars="200" w:firstLine="420"/>
        <w:rPr>
          <w:rFonts w:ascii="黑体" w:eastAsia="黑体" w:hAnsi="黑体"/>
          <w:szCs w:val="21"/>
        </w:rPr>
      </w:pPr>
      <w:r w:rsidRPr="000D4C5E">
        <w:rPr>
          <w:rFonts w:ascii="黑体" w:eastAsia="黑体" w:hAnsi="黑体" w:hint="eastAsia"/>
          <w:szCs w:val="21"/>
        </w:rPr>
        <w:t>四、其他需要说明的事项（略）</w:t>
      </w:r>
    </w:p>
    <w:p w:rsidR="00076778" w:rsidRPr="004B101C" w:rsidRDefault="00076778" w:rsidP="00C26E1A">
      <w:pPr>
        <w:adjustRightInd w:val="0"/>
        <w:snapToGrid w:val="0"/>
        <w:spacing w:line="360" w:lineRule="auto"/>
        <w:ind w:firstLineChars="200" w:firstLine="420"/>
        <w:jc w:val="center"/>
        <w:rPr>
          <w:rFonts w:ascii="黑体" w:eastAsia="黑体" w:hAnsi="宋体" w:cs="Arial"/>
          <w:highlight w:val="yellow"/>
        </w:rPr>
        <w:sectPr w:rsidR="00076778" w:rsidRPr="004B101C" w:rsidSect="002B4F18">
          <w:footerReference w:type="default" r:id="rId19"/>
          <w:pgSz w:w="11906" w:h="16838"/>
          <w:pgMar w:top="1134" w:right="1134" w:bottom="1134" w:left="1134" w:header="851" w:footer="567" w:gutter="0"/>
          <w:pgNumType w:start="1"/>
          <w:cols w:space="720"/>
          <w:docGrid w:linePitch="312"/>
        </w:sectPr>
      </w:pPr>
    </w:p>
    <w:p w:rsidR="00076778" w:rsidRPr="000D4C5E" w:rsidRDefault="008A2CF7" w:rsidP="00A0761E">
      <w:pPr>
        <w:adjustRightInd w:val="0"/>
        <w:snapToGrid w:val="0"/>
        <w:spacing w:line="360" w:lineRule="auto"/>
        <w:ind w:firstLineChars="200" w:firstLine="420"/>
        <w:jc w:val="center"/>
        <w:rPr>
          <w:rFonts w:ascii="黑体" w:eastAsia="黑体" w:hAnsi="黑体" w:cs="宋体"/>
          <w:kern w:val="0"/>
        </w:rPr>
      </w:pPr>
      <w:r w:rsidRPr="000D4C5E">
        <w:rPr>
          <w:rFonts w:ascii="黑体" w:eastAsia="黑体" w:hAnsi="黑体" w:cs="宋体" w:hint="eastAsia"/>
          <w:kern w:val="0"/>
        </w:rPr>
        <w:lastRenderedPageBreak/>
        <w:t>表</w:t>
      </w:r>
      <w:r>
        <w:rPr>
          <w:rFonts w:ascii="黑体" w:eastAsia="黑体" w:hAnsi="黑体" w:cs="宋体" w:hint="eastAsia"/>
          <w:kern w:val="0"/>
        </w:rPr>
        <w:t>1.</w:t>
      </w:r>
      <w:r w:rsidR="00076778" w:rsidRPr="000D4C5E">
        <w:rPr>
          <w:rFonts w:ascii="黑体" w:eastAsia="黑体" w:hAnsi="黑体" w:cs="宋体" w:hint="eastAsia"/>
          <w:kern w:val="0"/>
        </w:rPr>
        <w:t>食品标准比较</w:t>
      </w:r>
      <w:r>
        <w:rPr>
          <w:rFonts w:ascii="黑体" w:eastAsia="黑体" w:hAnsi="黑体" w:cs="宋体" w:hint="eastAsia"/>
          <w:kern w:val="0"/>
        </w:rPr>
        <w:t>表</w:t>
      </w:r>
    </w:p>
    <w:p w:rsidR="00076778" w:rsidRPr="004B101C" w:rsidRDefault="00076778" w:rsidP="00A0761E">
      <w:pPr>
        <w:adjustRightInd w:val="0"/>
        <w:snapToGrid w:val="0"/>
        <w:spacing w:line="360" w:lineRule="auto"/>
        <w:ind w:firstLineChars="200" w:firstLine="420"/>
        <w:jc w:val="center"/>
        <w:rPr>
          <w:rFonts w:hAnsi="宋体" w:cs="宋体"/>
          <w:kern w:val="0"/>
        </w:rPr>
      </w:pPr>
    </w:p>
    <w:tbl>
      <w:tblPr>
        <w:tblW w:w="0" w:type="auto"/>
        <w:tblInd w:w="-176" w:type="dxa"/>
        <w:tblLook w:val="0000"/>
      </w:tblPr>
      <w:tblGrid>
        <w:gridCol w:w="448"/>
        <w:gridCol w:w="924"/>
        <w:gridCol w:w="713"/>
        <w:gridCol w:w="1893"/>
        <w:gridCol w:w="1746"/>
        <w:gridCol w:w="1739"/>
        <w:gridCol w:w="1936"/>
        <w:gridCol w:w="2881"/>
        <w:gridCol w:w="2682"/>
      </w:tblGrid>
      <w:tr w:rsidR="00076778" w:rsidRPr="004B101C" w:rsidTr="00B53282">
        <w:trPr>
          <w:cantSplit/>
          <w:trHeight w:val="680"/>
        </w:trPr>
        <w:tc>
          <w:tcPr>
            <w:tcW w:w="0" w:type="auto"/>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sidRPr="004B101C">
              <w:rPr>
                <w:rFonts w:ascii="宋体" w:hAnsi="宋体" w:hint="eastAsia"/>
                <w:sz w:val="18"/>
                <w:szCs w:val="18"/>
              </w:rPr>
              <w:t>序号</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项目/指标</w:t>
            </w:r>
          </w:p>
        </w:tc>
        <w:tc>
          <w:tcPr>
            <w:tcW w:w="3639" w:type="dxa"/>
            <w:gridSpan w:val="2"/>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本企业标准</w:t>
            </w:r>
          </w:p>
        </w:tc>
        <w:tc>
          <w:tcPr>
            <w:tcW w:w="3675" w:type="dxa"/>
            <w:gridSpan w:val="2"/>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食品安全国家</w:t>
            </w:r>
            <w:r w:rsidRPr="004B101C">
              <w:rPr>
                <w:rFonts w:ascii="宋体" w:hAnsi="宋体" w:hint="eastAsia"/>
                <w:sz w:val="18"/>
                <w:szCs w:val="18"/>
              </w:rPr>
              <w:t>标准</w:t>
            </w:r>
            <w:r w:rsidRPr="004B101C">
              <w:rPr>
                <w:rFonts w:ascii="宋体" w:hAnsi="宋体"/>
                <w:sz w:val="18"/>
                <w:szCs w:val="18"/>
              </w:rPr>
              <w:t>基础标准及相应食品类别</w:t>
            </w:r>
          </w:p>
        </w:tc>
        <w:tc>
          <w:tcPr>
            <w:tcW w:w="5563" w:type="dxa"/>
            <w:gridSpan w:val="2"/>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sidRPr="004B101C">
              <w:rPr>
                <w:rFonts w:ascii="宋体" w:hAnsi="宋体" w:hint="eastAsia"/>
                <w:sz w:val="18"/>
                <w:szCs w:val="18"/>
              </w:rPr>
              <w:t>国家食品卫生标准</w:t>
            </w:r>
          </w:p>
        </w:tc>
      </w:tr>
      <w:tr w:rsidR="00076778" w:rsidRPr="004B101C" w:rsidTr="00B53282">
        <w:trPr>
          <w:cantSplit/>
          <w:trHeight w:val="680"/>
        </w:trPr>
        <w:tc>
          <w:tcPr>
            <w:tcW w:w="0" w:type="auto"/>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sidRPr="004B101C">
              <w:rPr>
                <w:rFonts w:ascii="宋体" w:hAnsi="宋体" w:hint="eastAsia"/>
                <w:sz w:val="18"/>
                <w:szCs w:val="18"/>
              </w:rPr>
              <w:t>1</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标准名称（包括标准号）</w:t>
            </w:r>
          </w:p>
        </w:tc>
        <w:tc>
          <w:tcPr>
            <w:tcW w:w="3639" w:type="dxa"/>
            <w:gridSpan w:val="2"/>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spacing w:line="0" w:lineRule="atLeast"/>
              <w:rPr>
                <w:rFonts w:ascii="宋体" w:hAnsi="宋体" w:cs="宋体"/>
                <w:kern w:val="0"/>
                <w:sz w:val="18"/>
                <w:szCs w:val="18"/>
              </w:rPr>
            </w:pPr>
            <w:r w:rsidRPr="004B101C">
              <w:rPr>
                <w:rFonts w:ascii="宋体" w:hAnsi="宋体" w:cs="宋体" w:hint="eastAsia"/>
                <w:kern w:val="0"/>
                <w:sz w:val="18"/>
                <w:szCs w:val="18"/>
              </w:rPr>
              <w:t>熏煮香肠类系列制品</w:t>
            </w:r>
          </w:p>
          <w:p w:rsidR="00076778" w:rsidRPr="004B101C" w:rsidRDefault="00076778" w:rsidP="00A0761E">
            <w:pPr>
              <w:autoSpaceDN w:val="0"/>
              <w:textAlignment w:val="center"/>
              <w:rPr>
                <w:rFonts w:ascii="宋体" w:hAnsi="宋体"/>
                <w:sz w:val="18"/>
                <w:szCs w:val="18"/>
              </w:rPr>
            </w:pPr>
            <w:r w:rsidRPr="004B101C">
              <w:rPr>
                <w:rFonts w:ascii="宋体" w:hAnsi="宋体" w:cs="宋体" w:hint="eastAsia"/>
                <w:kern w:val="0"/>
                <w:sz w:val="18"/>
                <w:szCs w:val="18"/>
              </w:rPr>
              <w:t>Q/DCxxx000x-2015</w:t>
            </w:r>
          </w:p>
        </w:tc>
        <w:tc>
          <w:tcPr>
            <w:tcW w:w="3675" w:type="dxa"/>
            <w:gridSpan w:val="2"/>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GB2760、GB2762、GB29921</w:t>
            </w:r>
          </w:p>
        </w:tc>
        <w:tc>
          <w:tcPr>
            <w:tcW w:w="5563" w:type="dxa"/>
            <w:gridSpan w:val="2"/>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sidRPr="004B101C">
              <w:rPr>
                <w:rFonts w:ascii="宋体" w:hAnsi="宋体" w:hint="eastAsia"/>
                <w:sz w:val="18"/>
                <w:szCs w:val="18"/>
              </w:rPr>
              <w:t>GB2726</w:t>
            </w:r>
          </w:p>
        </w:tc>
      </w:tr>
      <w:tr w:rsidR="00076778" w:rsidRPr="004B101C" w:rsidTr="00B53282">
        <w:trPr>
          <w:cantSplit/>
          <w:trHeight w:val="680"/>
        </w:trPr>
        <w:tc>
          <w:tcPr>
            <w:tcW w:w="0" w:type="auto"/>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sidRPr="004B101C">
              <w:rPr>
                <w:rFonts w:ascii="宋体" w:hAnsi="宋体" w:hint="eastAsia"/>
                <w:sz w:val="18"/>
                <w:szCs w:val="18"/>
              </w:rPr>
              <w:t>2</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感官指标</w:t>
            </w:r>
          </w:p>
        </w:tc>
        <w:tc>
          <w:tcPr>
            <w:tcW w:w="3639" w:type="dxa"/>
            <w:gridSpan w:val="2"/>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Pr>
                <w:rFonts w:ascii="宋体" w:hAnsi="宋体" w:hint="eastAsia"/>
                <w:sz w:val="18"/>
                <w:szCs w:val="18"/>
              </w:rPr>
              <w:t>详见标准文本</w:t>
            </w:r>
          </w:p>
        </w:tc>
        <w:tc>
          <w:tcPr>
            <w:tcW w:w="3675" w:type="dxa"/>
            <w:gridSpan w:val="2"/>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p>
        </w:tc>
        <w:tc>
          <w:tcPr>
            <w:tcW w:w="5563" w:type="dxa"/>
            <w:gridSpan w:val="2"/>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djustRightInd w:val="0"/>
              <w:snapToGrid w:val="0"/>
              <w:spacing w:line="240" w:lineRule="atLeast"/>
              <w:rPr>
                <w:rFonts w:ascii="宋体" w:hAnsi="宋体" w:cs="宋体"/>
                <w:kern w:val="0"/>
                <w:sz w:val="18"/>
                <w:szCs w:val="18"/>
              </w:rPr>
            </w:pPr>
            <w:r w:rsidRPr="004B101C">
              <w:rPr>
                <w:rFonts w:ascii="宋体" w:hAnsi="宋体" w:cs="宋体" w:hint="eastAsia"/>
                <w:kern w:val="0"/>
                <w:sz w:val="18"/>
                <w:szCs w:val="18"/>
              </w:rPr>
              <w:t>无异味</w:t>
            </w:r>
          </w:p>
          <w:p w:rsidR="00076778" w:rsidRPr="004B101C" w:rsidRDefault="00076778" w:rsidP="00A0761E">
            <w:pPr>
              <w:adjustRightInd w:val="0"/>
              <w:snapToGrid w:val="0"/>
              <w:spacing w:line="240" w:lineRule="atLeast"/>
              <w:rPr>
                <w:rFonts w:ascii="宋体" w:hAnsi="宋体" w:cs="宋体"/>
                <w:kern w:val="0"/>
                <w:sz w:val="18"/>
                <w:szCs w:val="18"/>
              </w:rPr>
            </w:pPr>
            <w:r w:rsidRPr="004B101C">
              <w:rPr>
                <w:rFonts w:ascii="宋体" w:hAnsi="宋体" w:cs="宋体" w:hint="eastAsia"/>
                <w:kern w:val="0"/>
                <w:sz w:val="18"/>
                <w:szCs w:val="18"/>
              </w:rPr>
              <w:t>无酸败味</w:t>
            </w:r>
          </w:p>
          <w:p w:rsidR="00076778" w:rsidRPr="004B101C" w:rsidRDefault="00076778" w:rsidP="00A0761E">
            <w:pPr>
              <w:autoSpaceDN w:val="0"/>
              <w:textAlignment w:val="center"/>
              <w:rPr>
                <w:rFonts w:ascii="宋体" w:hAnsi="宋体"/>
                <w:sz w:val="18"/>
                <w:szCs w:val="18"/>
              </w:rPr>
            </w:pPr>
            <w:r w:rsidRPr="004B101C">
              <w:rPr>
                <w:rFonts w:ascii="宋体" w:hAnsi="宋体" w:cs="宋体" w:hint="eastAsia"/>
                <w:kern w:val="0"/>
                <w:sz w:val="18"/>
                <w:szCs w:val="18"/>
              </w:rPr>
              <w:t>无异物</w:t>
            </w:r>
          </w:p>
        </w:tc>
      </w:tr>
      <w:tr w:rsidR="00076778" w:rsidRPr="004B101C" w:rsidTr="00B53282">
        <w:trPr>
          <w:cantSplit/>
          <w:trHeight w:val="680"/>
        </w:trPr>
        <w:tc>
          <w:tcPr>
            <w:tcW w:w="0" w:type="auto"/>
            <w:vMerge w:val="restart"/>
            <w:tcBorders>
              <w:top w:val="single" w:sz="4" w:space="0" w:color="000000"/>
              <w:left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Pr>
                <w:rFonts w:ascii="宋体" w:hAnsi="宋体" w:hint="eastAsia"/>
                <w:sz w:val="18"/>
                <w:szCs w:val="18"/>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污染物限量</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污染物限量</w:t>
            </w:r>
          </w:p>
        </w:tc>
        <w:tc>
          <w:tcPr>
            <w:tcW w:w="1893" w:type="dxa"/>
            <w:vMerge w:val="restart"/>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项目（单位）</w:t>
            </w:r>
          </w:p>
        </w:tc>
        <w:tc>
          <w:tcPr>
            <w:tcW w:w="1746" w:type="dxa"/>
            <w:vMerge w:val="restart"/>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限量</w:t>
            </w:r>
          </w:p>
        </w:tc>
        <w:tc>
          <w:tcPr>
            <w:tcW w:w="1739" w:type="dxa"/>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GB2762食品类别</w:t>
            </w:r>
          </w:p>
        </w:tc>
        <w:tc>
          <w:tcPr>
            <w:tcW w:w="1936" w:type="dxa"/>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sidRPr="004B101C">
              <w:rPr>
                <w:rFonts w:ascii="宋体" w:hAnsi="宋体" w:hint="eastAsia"/>
                <w:sz w:val="18"/>
                <w:szCs w:val="18"/>
              </w:rPr>
              <w:t>肉及肉制品中肉灌肠类及熏、烧、烤肉类</w:t>
            </w:r>
          </w:p>
        </w:tc>
        <w:tc>
          <w:tcPr>
            <w:tcW w:w="2881" w:type="dxa"/>
            <w:vMerge w:val="restart"/>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p>
        </w:tc>
        <w:tc>
          <w:tcPr>
            <w:tcW w:w="2682" w:type="dxa"/>
            <w:vMerge w:val="restart"/>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p>
        </w:tc>
      </w:tr>
      <w:tr w:rsidR="00076778" w:rsidRPr="004B101C" w:rsidTr="00B53282">
        <w:trPr>
          <w:cantSplit/>
          <w:trHeight w:val="680"/>
        </w:trPr>
        <w:tc>
          <w:tcPr>
            <w:tcW w:w="0" w:type="auto"/>
            <w:vMerge/>
            <w:tcBorders>
              <w:left w:val="single" w:sz="4" w:space="0" w:color="000000"/>
              <w:right w:val="single" w:sz="4" w:space="0" w:color="000000"/>
            </w:tcBorders>
            <w:vAlign w:val="center"/>
          </w:tcPr>
          <w:p w:rsidR="00076778" w:rsidRPr="004B101C" w:rsidRDefault="00076778" w:rsidP="00A0761E">
            <w:pP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rPr>
                <w:sz w:val="18"/>
                <w:szCs w:val="18"/>
              </w:rPr>
            </w:pPr>
          </w:p>
        </w:tc>
        <w:tc>
          <w:tcPr>
            <w:tcW w:w="1893" w:type="dxa"/>
            <w:vMerge/>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rPr>
                <w:sz w:val="18"/>
                <w:szCs w:val="18"/>
              </w:rPr>
            </w:pPr>
          </w:p>
        </w:tc>
        <w:tc>
          <w:tcPr>
            <w:tcW w:w="1746" w:type="dxa"/>
            <w:vMerge/>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rPr>
                <w:sz w:val="18"/>
                <w:szCs w:val="18"/>
              </w:rPr>
            </w:pPr>
          </w:p>
        </w:tc>
        <w:tc>
          <w:tcPr>
            <w:tcW w:w="1739" w:type="dxa"/>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项目（单位）</w:t>
            </w:r>
          </w:p>
        </w:tc>
        <w:tc>
          <w:tcPr>
            <w:tcW w:w="1936" w:type="dxa"/>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限量</w:t>
            </w:r>
          </w:p>
        </w:tc>
        <w:tc>
          <w:tcPr>
            <w:tcW w:w="2881" w:type="dxa"/>
            <w:vMerge/>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rPr>
                <w:sz w:val="18"/>
                <w:szCs w:val="18"/>
              </w:rPr>
            </w:pPr>
          </w:p>
        </w:tc>
        <w:tc>
          <w:tcPr>
            <w:tcW w:w="2682" w:type="dxa"/>
            <w:vMerge/>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rPr>
                <w:sz w:val="18"/>
                <w:szCs w:val="18"/>
              </w:rPr>
            </w:pPr>
          </w:p>
        </w:tc>
      </w:tr>
      <w:tr w:rsidR="00076778" w:rsidRPr="004B101C" w:rsidTr="00B53282">
        <w:trPr>
          <w:cantSplit/>
          <w:trHeight w:val="680"/>
        </w:trPr>
        <w:tc>
          <w:tcPr>
            <w:tcW w:w="0" w:type="auto"/>
            <w:vMerge/>
            <w:tcBorders>
              <w:left w:val="single" w:sz="4" w:space="0" w:color="000000"/>
              <w:right w:val="single" w:sz="4" w:space="0" w:color="000000"/>
            </w:tcBorders>
            <w:vAlign w:val="center"/>
          </w:tcPr>
          <w:p w:rsidR="00076778" w:rsidRPr="004B101C" w:rsidRDefault="00076778" w:rsidP="00A0761E">
            <w:pP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rPr>
                <w:sz w:val="18"/>
                <w:szCs w:val="18"/>
              </w:rPr>
            </w:pPr>
          </w:p>
        </w:tc>
        <w:tc>
          <w:tcPr>
            <w:tcW w:w="1893" w:type="dxa"/>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5"/>
                <w:szCs w:val="15"/>
              </w:rPr>
            </w:pPr>
            <w:r w:rsidRPr="004B101C">
              <w:rPr>
                <w:rFonts w:ascii="宋体" w:hAnsi="宋体" w:hint="eastAsia"/>
                <w:sz w:val="15"/>
                <w:szCs w:val="15"/>
              </w:rPr>
              <w:t>铅(以Pb计)/(mg/kg)≤</w:t>
            </w:r>
          </w:p>
          <w:p w:rsidR="00076778" w:rsidRPr="004B101C" w:rsidRDefault="00076778" w:rsidP="00A0761E">
            <w:pPr>
              <w:autoSpaceDN w:val="0"/>
              <w:textAlignment w:val="center"/>
              <w:rPr>
                <w:rFonts w:ascii="宋体" w:hAnsi="宋体"/>
                <w:sz w:val="15"/>
                <w:szCs w:val="15"/>
              </w:rPr>
            </w:pPr>
            <w:r w:rsidRPr="004B101C">
              <w:rPr>
                <w:rFonts w:ascii="宋体" w:hAnsi="宋体" w:hint="eastAsia"/>
                <w:sz w:val="15"/>
                <w:szCs w:val="15"/>
              </w:rPr>
              <w:t>镉(以Cd 计)/(mg/kg) ≤</w:t>
            </w:r>
          </w:p>
          <w:p w:rsidR="00076778" w:rsidRPr="004B101C" w:rsidRDefault="00076778" w:rsidP="00A0761E">
            <w:pPr>
              <w:autoSpaceDN w:val="0"/>
              <w:textAlignment w:val="center"/>
              <w:rPr>
                <w:rFonts w:ascii="宋体" w:hAnsi="宋体"/>
                <w:sz w:val="15"/>
                <w:szCs w:val="15"/>
              </w:rPr>
            </w:pPr>
            <w:r>
              <w:rPr>
                <w:rFonts w:ascii="宋体" w:hAnsi="宋体" w:hint="eastAsia"/>
                <w:sz w:val="15"/>
                <w:szCs w:val="15"/>
              </w:rPr>
              <w:t>总</w:t>
            </w:r>
            <w:r w:rsidRPr="004B101C">
              <w:rPr>
                <w:rFonts w:ascii="宋体" w:hAnsi="宋体" w:hint="eastAsia"/>
                <w:sz w:val="15"/>
                <w:szCs w:val="15"/>
              </w:rPr>
              <w:t>砷(以As计)/(mg/kg) ≤</w:t>
            </w:r>
          </w:p>
          <w:p w:rsidR="00076778" w:rsidRPr="004B101C" w:rsidRDefault="00076778" w:rsidP="00A0761E">
            <w:pPr>
              <w:autoSpaceDN w:val="0"/>
              <w:textAlignment w:val="center"/>
              <w:rPr>
                <w:rFonts w:ascii="宋体" w:hAnsi="宋体"/>
                <w:sz w:val="15"/>
                <w:szCs w:val="15"/>
              </w:rPr>
            </w:pPr>
            <w:r w:rsidRPr="004B101C">
              <w:rPr>
                <w:rFonts w:ascii="宋体" w:hAnsi="宋体" w:hint="eastAsia"/>
                <w:sz w:val="15"/>
                <w:szCs w:val="15"/>
              </w:rPr>
              <w:t>铬(以Cr 计)/(mg/kg) ≤</w:t>
            </w:r>
          </w:p>
          <w:p w:rsidR="00076778" w:rsidRPr="004B101C" w:rsidRDefault="00076778" w:rsidP="00A0761E">
            <w:pPr>
              <w:autoSpaceDN w:val="0"/>
              <w:textAlignment w:val="center"/>
              <w:rPr>
                <w:rFonts w:ascii="宋体" w:hAnsi="宋体"/>
                <w:sz w:val="15"/>
                <w:szCs w:val="15"/>
              </w:rPr>
            </w:pPr>
            <w:r w:rsidRPr="004B101C">
              <w:rPr>
                <w:rFonts w:ascii="宋体" w:hAnsi="宋体" w:hint="eastAsia"/>
                <w:sz w:val="15"/>
                <w:szCs w:val="15"/>
              </w:rPr>
              <w:t>N-二甲基亚硝胺/(μg/kg) ≤</w:t>
            </w:r>
          </w:p>
          <w:p w:rsidR="00076778" w:rsidRPr="004B101C" w:rsidRDefault="00076778" w:rsidP="00A0761E">
            <w:pPr>
              <w:autoSpaceDN w:val="0"/>
              <w:textAlignment w:val="center"/>
              <w:rPr>
                <w:rFonts w:ascii="宋体" w:hAnsi="宋体"/>
                <w:sz w:val="18"/>
                <w:szCs w:val="18"/>
              </w:rPr>
            </w:pPr>
            <w:r w:rsidRPr="004B101C">
              <w:rPr>
                <w:rFonts w:ascii="宋体" w:hAnsi="宋体" w:hint="eastAsia"/>
                <w:sz w:val="15"/>
                <w:szCs w:val="15"/>
              </w:rPr>
              <w:t>苯并[a]芘a/(μg/kg)≤</w:t>
            </w:r>
          </w:p>
        </w:tc>
        <w:tc>
          <w:tcPr>
            <w:tcW w:w="1746" w:type="dxa"/>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0.</w:t>
            </w:r>
            <w:r>
              <w:rPr>
                <w:rFonts w:ascii="宋体" w:hAnsi="宋体" w:hint="eastAsia"/>
                <w:sz w:val="18"/>
                <w:szCs w:val="18"/>
              </w:rPr>
              <w:t>5</w:t>
            </w:r>
          </w:p>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0.1</w:t>
            </w:r>
          </w:p>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0.</w:t>
            </w:r>
            <w:r>
              <w:rPr>
                <w:rFonts w:ascii="宋体" w:hAnsi="宋体" w:hint="eastAsia"/>
                <w:sz w:val="18"/>
                <w:szCs w:val="18"/>
              </w:rPr>
              <w:t>5</w:t>
            </w:r>
          </w:p>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1.0</w:t>
            </w:r>
          </w:p>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3.0</w:t>
            </w:r>
          </w:p>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5.0</w:t>
            </w:r>
          </w:p>
        </w:tc>
        <w:tc>
          <w:tcPr>
            <w:tcW w:w="1739" w:type="dxa"/>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5"/>
                <w:szCs w:val="15"/>
              </w:rPr>
            </w:pPr>
            <w:r w:rsidRPr="004B101C">
              <w:rPr>
                <w:rFonts w:ascii="宋体" w:hAnsi="宋体" w:hint="eastAsia"/>
                <w:sz w:val="15"/>
                <w:szCs w:val="15"/>
              </w:rPr>
              <w:t>铅(以Pb计)/(mg/kg)≤</w:t>
            </w:r>
          </w:p>
          <w:p w:rsidR="00076778" w:rsidRPr="004B101C" w:rsidRDefault="00076778" w:rsidP="00A0761E">
            <w:pPr>
              <w:autoSpaceDN w:val="0"/>
              <w:textAlignment w:val="center"/>
              <w:rPr>
                <w:rFonts w:ascii="宋体" w:hAnsi="宋体"/>
                <w:sz w:val="15"/>
                <w:szCs w:val="15"/>
              </w:rPr>
            </w:pPr>
            <w:r w:rsidRPr="004B101C">
              <w:rPr>
                <w:rFonts w:ascii="宋体" w:hAnsi="宋体" w:hint="eastAsia"/>
                <w:sz w:val="15"/>
                <w:szCs w:val="15"/>
              </w:rPr>
              <w:t>镉(以Cd 计)/(mg/kg) ≤</w:t>
            </w:r>
          </w:p>
          <w:p w:rsidR="00076778" w:rsidRPr="004B101C" w:rsidRDefault="00076778" w:rsidP="00A0761E">
            <w:pPr>
              <w:autoSpaceDN w:val="0"/>
              <w:textAlignment w:val="center"/>
              <w:rPr>
                <w:rFonts w:ascii="宋体" w:hAnsi="宋体"/>
                <w:sz w:val="15"/>
                <w:szCs w:val="15"/>
              </w:rPr>
            </w:pPr>
            <w:r>
              <w:rPr>
                <w:rFonts w:ascii="宋体" w:hAnsi="宋体" w:hint="eastAsia"/>
                <w:sz w:val="15"/>
                <w:szCs w:val="15"/>
              </w:rPr>
              <w:t>总</w:t>
            </w:r>
            <w:r w:rsidRPr="004B101C">
              <w:rPr>
                <w:rFonts w:ascii="宋体" w:hAnsi="宋体" w:hint="eastAsia"/>
                <w:sz w:val="15"/>
                <w:szCs w:val="15"/>
              </w:rPr>
              <w:t>砷(以As计)/(mg/kg) ≤</w:t>
            </w:r>
          </w:p>
          <w:p w:rsidR="00076778" w:rsidRPr="004B101C" w:rsidRDefault="00076778" w:rsidP="00A0761E">
            <w:pPr>
              <w:autoSpaceDN w:val="0"/>
              <w:textAlignment w:val="center"/>
              <w:rPr>
                <w:rFonts w:ascii="宋体" w:hAnsi="宋体"/>
                <w:sz w:val="15"/>
                <w:szCs w:val="15"/>
              </w:rPr>
            </w:pPr>
            <w:r w:rsidRPr="004B101C">
              <w:rPr>
                <w:rFonts w:ascii="宋体" w:hAnsi="宋体" w:hint="eastAsia"/>
                <w:sz w:val="15"/>
                <w:szCs w:val="15"/>
              </w:rPr>
              <w:t>铬(以Cr 计)/(mg/kg) ≤</w:t>
            </w:r>
          </w:p>
          <w:p w:rsidR="00076778" w:rsidRPr="004B101C" w:rsidRDefault="00076778" w:rsidP="00A0761E">
            <w:pPr>
              <w:autoSpaceDN w:val="0"/>
              <w:textAlignment w:val="center"/>
              <w:rPr>
                <w:rFonts w:ascii="宋体" w:hAnsi="宋体"/>
                <w:sz w:val="15"/>
                <w:szCs w:val="15"/>
              </w:rPr>
            </w:pPr>
            <w:r w:rsidRPr="004B101C">
              <w:rPr>
                <w:rFonts w:ascii="宋体" w:hAnsi="宋体" w:hint="eastAsia"/>
                <w:sz w:val="15"/>
                <w:szCs w:val="15"/>
              </w:rPr>
              <w:t>N-二甲基亚硝胺/(μg/kg) ≤</w:t>
            </w:r>
          </w:p>
          <w:p w:rsidR="00076778" w:rsidRPr="004B101C" w:rsidRDefault="00076778" w:rsidP="00A0761E">
            <w:pPr>
              <w:autoSpaceDN w:val="0"/>
              <w:textAlignment w:val="center"/>
              <w:rPr>
                <w:rFonts w:ascii="宋体" w:hAnsi="宋体"/>
                <w:sz w:val="18"/>
                <w:szCs w:val="18"/>
              </w:rPr>
            </w:pPr>
            <w:r w:rsidRPr="004B101C">
              <w:rPr>
                <w:rFonts w:ascii="宋体" w:hAnsi="宋体" w:hint="eastAsia"/>
                <w:sz w:val="15"/>
                <w:szCs w:val="15"/>
              </w:rPr>
              <w:t>苯并[a]芘a/(μg/kg)≤</w:t>
            </w:r>
          </w:p>
        </w:tc>
        <w:tc>
          <w:tcPr>
            <w:tcW w:w="1936" w:type="dxa"/>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0.5</w:t>
            </w:r>
          </w:p>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0.1</w:t>
            </w:r>
          </w:p>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0.5</w:t>
            </w:r>
          </w:p>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1.0</w:t>
            </w:r>
          </w:p>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3.0</w:t>
            </w:r>
          </w:p>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5.0</w:t>
            </w:r>
          </w:p>
        </w:tc>
        <w:tc>
          <w:tcPr>
            <w:tcW w:w="2881" w:type="dxa"/>
            <w:vMerge/>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p>
        </w:tc>
        <w:tc>
          <w:tcPr>
            <w:tcW w:w="2682" w:type="dxa"/>
            <w:vMerge/>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p>
        </w:tc>
      </w:tr>
      <w:tr w:rsidR="00076778" w:rsidRPr="004B101C" w:rsidTr="00B53282">
        <w:trPr>
          <w:cantSplit/>
          <w:trHeight w:val="680"/>
        </w:trPr>
        <w:tc>
          <w:tcPr>
            <w:tcW w:w="0" w:type="auto"/>
            <w:vMerge w:val="restart"/>
            <w:tcBorders>
              <w:top w:val="single" w:sz="4" w:space="0" w:color="000000"/>
              <w:left w:val="single" w:sz="4" w:space="0" w:color="000000"/>
              <w:right w:val="single" w:sz="4" w:space="0" w:color="000000"/>
            </w:tcBorders>
            <w:shd w:val="clear" w:color="auto" w:fill="auto"/>
            <w:vAlign w:val="center"/>
          </w:tcPr>
          <w:p w:rsidR="00076778" w:rsidRPr="004B101C" w:rsidRDefault="00076778" w:rsidP="00A0761E">
            <w:pPr>
              <w:autoSpaceDN w:val="0"/>
              <w:textAlignment w:val="center"/>
              <w:rPr>
                <w:rFonts w:ascii="宋体" w:hAnsi="宋体"/>
                <w:sz w:val="18"/>
                <w:szCs w:val="18"/>
              </w:rPr>
            </w:pPr>
            <w:r>
              <w:rPr>
                <w:rFonts w:ascii="宋体" w:hAnsi="宋体" w:hint="eastAsia"/>
                <w:sz w:val="18"/>
                <w:szCs w:val="18"/>
              </w:rPr>
              <w:t>5</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微生物限量</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致病菌限量</w:t>
            </w:r>
          </w:p>
        </w:tc>
        <w:tc>
          <w:tcPr>
            <w:tcW w:w="1893" w:type="dxa"/>
            <w:vMerge w:val="restart"/>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致病菌指标</w:t>
            </w:r>
          </w:p>
        </w:tc>
        <w:tc>
          <w:tcPr>
            <w:tcW w:w="1746" w:type="dxa"/>
            <w:vMerge w:val="restart"/>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采样方案及限量</w:t>
            </w:r>
          </w:p>
        </w:tc>
        <w:tc>
          <w:tcPr>
            <w:tcW w:w="1739" w:type="dxa"/>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GB29921食品类别</w:t>
            </w:r>
          </w:p>
        </w:tc>
        <w:tc>
          <w:tcPr>
            <w:tcW w:w="1936" w:type="dxa"/>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sidRPr="004B101C">
              <w:rPr>
                <w:rFonts w:ascii="宋体" w:hAnsi="宋体" w:hint="eastAsia"/>
                <w:sz w:val="18"/>
                <w:szCs w:val="18"/>
              </w:rPr>
              <w:t>肉制品中熟肉制品</w:t>
            </w:r>
          </w:p>
        </w:tc>
        <w:tc>
          <w:tcPr>
            <w:tcW w:w="2881" w:type="dxa"/>
            <w:vMerge w:val="restart"/>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rPr>
                <w:rFonts w:ascii="宋体" w:hAnsi="宋体"/>
                <w:sz w:val="18"/>
                <w:szCs w:val="18"/>
              </w:rPr>
            </w:pPr>
          </w:p>
        </w:tc>
        <w:tc>
          <w:tcPr>
            <w:tcW w:w="2682" w:type="dxa"/>
            <w:vMerge w:val="restart"/>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p>
        </w:tc>
      </w:tr>
      <w:tr w:rsidR="00076778" w:rsidRPr="004B101C" w:rsidTr="00B53282">
        <w:trPr>
          <w:cantSplit/>
          <w:trHeight w:val="680"/>
        </w:trPr>
        <w:tc>
          <w:tcPr>
            <w:tcW w:w="0" w:type="auto"/>
            <w:vMerge/>
            <w:tcBorders>
              <w:left w:val="single" w:sz="4" w:space="0" w:color="000000"/>
              <w:right w:val="single" w:sz="4" w:space="0" w:color="000000"/>
            </w:tcBorders>
            <w:shd w:val="clear" w:color="auto" w:fill="auto"/>
            <w:vAlign w:val="center"/>
          </w:tcPr>
          <w:p w:rsidR="00076778" w:rsidRPr="004B101C" w:rsidRDefault="00076778" w:rsidP="00A0761E">
            <w:pP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rPr>
                <w:sz w:val="18"/>
                <w:szCs w:val="18"/>
              </w:rPr>
            </w:pPr>
          </w:p>
        </w:tc>
        <w:tc>
          <w:tcPr>
            <w:tcW w:w="1893" w:type="dxa"/>
            <w:vMerge/>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rPr>
                <w:sz w:val="18"/>
                <w:szCs w:val="18"/>
              </w:rPr>
            </w:pPr>
          </w:p>
        </w:tc>
        <w:tc>
          <w:tcPr>
            <w:tcW w:w="1746" w:type="dxa"/>
            <w:vMerge/>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rPr>
                <w:sz w:val="18"/>
                <w:szCs w:val="18"/>
              </w:rPr>
            </w:pPr>
          </w:p>
        </w:tc>
        <w:tc>
          <w:tcPr>
            <w:tcW w:w="1739" w:type="dxa"/>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致病菌指标</w:t>
            </w:r>
          </w:p>
        </w:tc>
        <w:tc>
          <w:tcPr>
            <w:tcW w:w="1936" w:type="dxa"/>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采样方案及限量</w:t>
            </w:r>
          </w:p>
        </w:tc>
        <w:tc>
          <w:tcPr>
            <w:tcW w:w="2881" w:type="dxa"/>
            <w:vMerge/>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rPr>
                <w:sz w:val="18"/>
                <w:szCs w:val="18"/>
              </w:rPr>
            </w:pPr>
          </w:p>
        </w:tc>
        <w:tc>
          <w:tcPr>
            <w:tcW w:w="2682" w:type="dxa"/>
            <w:vMerge/>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rPr>
                <w:sz w:val="18"/>
                <w:szCs w:val="18"/>
              </w:rPr>
            </w:pPr>
          </w:p>
        </w:tc>
      </w:tr>
      <w:tr w:rsidR="00076778" w:rsidRPr="004B101C" w:rsidTr="00B53282">
        <w:trPr>
          <w:cantSplit/>
          <w:trHeight w:val="680"/>
        </w:trPr>
        <w:tc>
          <w:tcPr>
            <w:tcW w:w="0" w:type="auto"/>
            <w:vMerge/>
            <w:tcBorders>
              <w:left w:val="single" w:sz="4" w:space="0" w:color="000000"/>
              <w:right w:val="single" w:sz="4" w:space="0" w:color="000000"/>
            </w:tcBorders>
            <w:shd w:val="clear" w:color="auto" w:fill="auto"/>
            <w:vAlign w:val="center"/>
          </w:tcPr>
          <w:p w:rsidR="00076778" w:rsidRPr="004B101C" w:rsidRDefault="00076778" w:rsidP="00A0761E">
            <w:pP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rPr>
                <w:sz w:val="18"/>
                <w:szCs w:val="18"/>
              </w:rPr>
            </w:pPr>
          </w:p>
        </w:tc>
        <w:tc>
          <w:tcPr>
            <w:tcW w:w="1893" w:type="dxa"/>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5"/>
                <w:szCs w:val="15"/>
              </w:rPr>
            </w:pPr>
            <w:r w:rsidRPr="004B101C">
              <w:rPr>
                <w:rFonts w:ascii="宋体" w:hAnsi="宋体" w:hint="eastAsia"/>
                <w:sz w:val="15"/>
                <w:szCs w:val="15"/>
              </w:rPr>
              <w:t>沙门氏菌</w:t>
            </w:r>
          </w:p>
          <w:p w:rsidR="00076778" w:rsidRPr="004B101C" w:rsidRDefault="00076778" w:rsidP="00A0761E">
            <w:pPr>
              <w:autoSpaceDN w:val="0"/>
              <w:textAlignment w:val="center"/>
              <w:rPr>
                <w:rFonts w:ascii="宋体" w:hAnsi="宋体"/>
                <w:sz w:val="15"/>
                <w:szCs w:val="15"/>
              </w:rPr>
            </w:pPr>
            <w:r w:rsidRPr="004B101C">
              <w:rPr>
                <w:rFonts w:ascii="宋体" w:hAnsi="宋体" w:hint="eastAsia"/>
                <w:sz w:val="15"/>
                <w:szCs w:val="15"/>
              </w:rPr>
              <w:t>单核细胞增生李斯特氏菌</w:t>
            </w:r>
          </w:p>
          <w:p w:rsidR="00076778" w:rsidRPr="004B101C" w:rsidRDefault="00076778" w:rsidP="00A0761E">
            <w:pPr>
              <w:autoSpaceDN w:val="0"/>
              <w:textAlignment w:val="center"/>
              <w:rPr>
                <w:rFonts w:ascii="宋体" w:hAnsi="宋体"/>
                <w:sz w:val="15"/>
                <w:szCs w:val="15"/>
              </w:rPr>
            </w:pPr>
            <w:r w:rsidRPr="004B101C">
              <w:rPr>
                <w:rFonts w:ascii="宋体" w:hAnsi="宋体" w:hint="eastAsia"/>
                <w:sz w:val="15"/>
                <w:szCs w:val="15"/>
              </w:rPr>
              <w:t>金黄色葡萄球菌</w:t>
            </w:r>
          </w:p>
          <w:p w:rsidR="00076778" w:rsidRPr="004B101C" w:rsidRDefault="00076778" w:rsidP="00A0761E">
            <w:pPr>
              <w:autoSpaceDN w:val="0"/>
              <w:textAlignment w:val="center"/>
              <w:rPr>
                <w:rFonts w:ascii="宋体" w:hAnsi="宋体"/>
                <w:sz w:val="15"/>
                <w:szCs w:val="15"/>
              </w:rPr>
            </w:pPr>
          </w:p>
          <w:p w:rsidR="00076778" w:rsidRPr="004B101C" w:rsidRDefault="00076778" w:rsidP="00A0761E">
            <w:pPr>
              <w:autoSpaceDN w:val="0"/>
              <w:textAlignment w:val="center"/>
              <w:rPr>
                <w:rFonts w:ascii="宋体" w:hAnsi="宋体"/>
                <w:sz w:val="15"/>
                <w:szCs w:val="15"/>
              </w:rPr>
            </w:pPr>
          </w:p>
          <w:p w:rsidR="00076778" w:rsidRPr="004B101C" w:rsidRDefault="00076778" w:rsidP="00A0761E">
            <w:pPr>
              <w:autoSpaceDN w:val="0"/>
              <w:textAlignment w:val="center"/>
              <w:rPr>
                <w:rFonts w:ascii="宋体" w:hAnsi="宋体"/>
                <w:sz w:val="15"/>
                <w:szCs w:val="15"/>
              </w:rPr>
            </w:pPr>
            <w:r w:rsidRPr="004B101C">
              <w:rPr>
                <w:rFonts w:ascii="宋体" w:hAnsi="宋体" w:hint="eastAsia"/>
                <w:sz w:val="15"/>
                <w:szCs w:val="15"/>
              </w:rPr>
              <w:t>大肠埃希氏菌 O157:H7</w:t>
            </w:r>
            <w:r w:rsidRPr="004B101C">
              <w:rPr>
                <w:rFonts w:ascii="宋体" w:hAnsi="宋体" w:hint="eastAsia"/>
                <w:sz w:val="15"/>
                <w:szCs w:val="15"/>
                <w:vertAlign w:val="superscript"/>
              </w:rPr>
              <w:t>b</w:t>
            </w:r>
          </w:p>
        </w:tc>
        <w:tc>
          <w:tcPr>
            <w:tcW w:w="1746" w:type="dxa"/>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sidRPr="004B101C">
              <w:rPr>
                <w:rFonts w:ascii="宋体" w:hAnsi="宋体" w:hint="eastAsia"/>
                <w:sz w:val="18"/>
                <w:szCs w:val="18"/>
              </w:rPr>
              <w:t>n:5,c:0,m:0,M:─</w:t>
            </w:r>
          </w:p>
          <w:p w:rsidR="00076778" w:rsidRPr="004B101C" w:rsidRDefault="00076778" w:rsidP="00A0761E">
            <w:pPr>
              <w:autoSpaceDN w:val="0"/>
              <w:textAlignment w:val="center"/>
              <w:rPr>
                <w:rFonts w:ascii="宋体" w:hAnsi="宋体"/>
                <w:sz w:val="18"/>
                <w:szCs w:val="18"/>
              </w:rPr>
            </w:pPr>
            <w:r w:rsidRPr="004B101C">
              <w:rPr>
                <w:rFonts w:ascii="宋体" w:hAnsi="宋体" w:hint="eastAsia"/>
                <w:sz w:val="18"/>
                <w:szCs w:val="18"/>
              </w:rPr>
              <w:t>n:5,c:0,m:0,M:─</w:t>
            </w:r>
          </w:p>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n:5,c:1,</w:t>
            </w:r>
          </w:p>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m:100 CFU/g,</w:t>
            </w:r>
          </w:p>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M:1000CFU/g</w:t>
            </w:r>
          </w:p>
          <w:p w:rsidR="00076778" w:rsidRPr="004B101C" w:rsidRDefault="00076778" w:rsidP="00A0761E">
            <w:pPr>
              <w:autoSpaceDN w:val="0"/>
              <w:textAlignment w:val="center"/>
              <w:rPr>
                <w:rFonts w:ascii="宋体" w:hAnsi="宋体"/>
                <w:sz w:val="18"/>
                <w:szCs w:val="18"/>
              </w:rPr>
            </w:pPr>
            <w:r w:rsidRPr="004B101C">
              <w:rPr>
                <w:rFonts w:ascii="宋体" w:hAnsi="宋体" w:hint="eastAsia"/>
                <w:sz w:val="18"/>
                <w:szCs w:val="18"/>
              </w:rPr>
              <w:t>n:5,c:0,m:0,M:─</w:t>
            </w:r>
          </w:p>
        </w:tc>
        <w:tc>
          <w:tcPr>
            <w:tcW w:w="1739" w:type="dxa"/>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5"/>
                <w:szCs w:val="15"/>
              </w:rPr>
            </w:pPr>
            <w:r w:rsidRPr="004B101C">
              <w:rPr>
                <w:rFonts w:ascii="宋体" w:hAnsi="宋体" w:hint="eastAsia"/>
                <w:sz w:val="15"/>
                <w:szCs w:val="15"/>
              </w:rPr>
              <w:t>沙门氏菌</w:t>
            </w:r>
          </w:p>
          <w:p w:rsidR="00076778" w:rsidRPr="004B101C" w:rsidRDefault="00076778" w:rsidP="00A0761E">
            <w:pPr>
              <w:autoSpaceDN w:val="0"/>
              <w:textAlignment w:val="center"/>
              <w:rPr>
                <w:rFonts w:ascii="宋体" w:hAnsi="宋体"/>
                <w:sz w:val="15"/>
                <w:szCs w:val="15"/>
              </w:rPr>
            </w:pPr>
            <w:r w:rsidRPr="004B101C">
              <w:rPr>
                <w:rFonts w:ascii="宋体" w:hAnsi="宋体" w:hint="eastAsia"/>
                <w:sz w:val="15"/>
                <w:szCs w:val="15"/>
              </w:rPr>
              <w:t>单核细胞增生李斯特氏菌</w:t>
            </w:r>
          </w:p>
          <w:p w:rsidR="00076778" w:rsidRPr="004B101C" w:rsidRDefault="00076778" w:rsidP="00A0761E">
            <w:pPr>
              <w:autoSpaceDN w:val="0"/>
              <w:textAlignment w:val="center"/>
              <w:rPr>
                <w:rFonts w:ascii="宋体" w:hAnsi="宋体"/>
                <w:sz w:val="15"/>
                <w:szCs w:val="15"/>
              </w:rPr>
            </w:pPr>
            <w:r w:rsidRPr="004B101C">
              <w:rPr>
                <w:rFonts w:ascii="宋体" w:hAnsi="宋体" w:hint="eastAsia"/>
                <w:sz w:val="15"/>
                <w:szCs w:val="15"/>
              </w:rPr>
              <w:t>金黄色葡萄球菌</w:t>
            </w:r>
          </w:p>
          <w:p w:rsidR="00076778" w:rsidRPr="004B101C" w:rsidRDefault="00076778" w:rsidP="00A0761E">
            <w:pPr>
              <w:autoSpaceDN w:val="0"/>
              <w:textAlignment w:val="center"/>
              <w:rPr>
                <w:rFonts w:ascii="宋体" w:hAnsi="宋体"/>
                <w:sz w:val="15"/>
                <w:szCs w:val="15"/>
              </w:rPr>
            </w:pPr>
          </w:p>
          <w:p w:rsidR="00076778" w:rsidRPr="004B101C" w:rsidRDefault="00076778" w:rsidP="00A0761E">
            <w:pPr>
              <w:autoSpaceDN w:val="0"/>
              <w:textAlignment w:val="center"/>
              <w:rPr>
                <w:rFonts w:ascii="宋体" w:hAnsi="宋体"/>
                <w:sz w:val="15"/>
                <w:szCs w:val="15"/>
              </w:rPr>
            </w:pPr>
          </w:p>
          <w:p w:rsidR="00076778" w:rsidRPr="004B101C" w:rsidRDefault="00076778" w:rsidP="00A0761E">
            <w:pPr>
              <w:autoSpaceDN w:val="0"/>
              <w:textAlignment w:val="center"/>
              <w:rPr>
                <w:rFonts w:ascii="宋体" w:hAnsi="宋体"/>
                <w:sz w:val="18"/>
                <w:szCs w:val="18"/>
              </w:rPr>
            </w:pPr>
            <w:r w:rsidRPr="004B101C">
              <w:rPr>
                <w:rFonts w:ascii="宋体" w:hAnsi="宋体" w:hint="eastAsia"/>
                <w:sz w:val="15"/>
                <w:szCs w:val="15"/>
              </w:rPr>
              <w:t>大肠埃希氏菌 O157:H7</w:t>
            </w:r>
            <w:r w:rsidRPr="004B101C">
              <w:rPr>
                <w:rFonts w:ascii="宋体" w:hAnsi="宋体" w:hint="eastAsia"/>
                <w:sz w:val="15"/>
                <w:szCs w:val="15"/>
                <w:vertAlign w:val="superscript"/>
              </w:rPr>
              <w:t>b</w:t>
            </w:r>
          </w:p>
        </w:tc>
        <w:tc>
          <w:tcPr>
            <w:tcW w:w="1936" w:type="dxa"/>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sidRPr="004B101C">
              <w:rPr>
                <w:rFonts w:ascii="宋体" w:hAnsi="宋体" w:hint="eastAsia"/>
                <w:sz w:val="18"/>
                <w:szCs w:val="18"/>
              </w:rPr>
              <w:t>n:5,c:0,m:0,M:─</w:t>
            </w:r>
          </w:p>
          <w:p w:rsidR="00076778" w:rsidRPr="004B101C" w:rsidRDefault="00076778" w:rsidP="00A0761E">
            <w:pPr>
              <w:autoSpaceDN w:val="0"/>
              <w:textAlignment w:val="center"/>
              <w:rPr>
                <w:rFonts w:ascii="宋体" w:hAnsi="宋体"/>
                <w:sz w:val="18"/>
                <w:szCs w:val="18"/>
              </w:rPr>
            </w:pPr>
            <w:r w:rsidRPr="004B101C">
              <w:rPr>
                <w:rFonts w:ascii="宋体" w:hAnsi="宋体" w:hint="eastAsia"/>
                <w:sz w:val="18"/>
                <w:szCs w:val="18"/>
              </w:rPr>
              <w:t>n:5,c:0,m:0,M:─</w:t>
            </w:r>
          </w:p>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n:5,c:1,</w:t>
            </w:r>
          </w:p>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m:100 CFU/g,</w:t>
            </w:r>
          </w:p>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M:1000CFU/g</w:t>
            </w:r>
          </w:p>
          <w:p w:rsidR="00076778" w:rsidRPr="004B101C" w:rsidRDefault="00076778" w:rsidP="00A0761E">
            <w:pPr>
              <w:autoSpaceDN w:val="0"/>
              <w:textAlignment w:val="center"/>
              <w:rPr>
                <w:rFonts w:ascii="宋体" w:hAnsi="宋体"/>
                <w:sz w:val="18"/>
                <w:szCs w:val="18"/>
              </w:rPr>
            </w:pPr>
            <w:r w:rsidRPr="004B101C">
              <w:rPr>
                <w:rFonts w:ascii="宋体" w:hAnsi="宋体" w:hint="eastAsia"/>
                <w:sz w:val="18"/>
                <w:szCs w:val="18"/>
              </w:rPr>
              <w:t>n:5,c:0,m:0,M:─</w:t>
            </w:r>
          </w:p>
        </w:tc>
        <w:tc>
          <w:tcPr>
            <w:tcW w:w="2881" w:type="dxa"/>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p>
        </w:tc>
        <w:tc>
          <w:tcPr>
            <w:tcW w:w="2682" w:type="dxa"/>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p>
        </w:tc>
      </w:tr>
      <w:tr w:rsidR="00076778" w:rsidRPr="004B101C" w:rsidTr="00B53282">
        <w:trPr>
          <w:cantSplit/>
          <w:trHeight w:val="680"/>
        </w:trPr>
        <w:tc>
          <w:tcPr>
            <w:tcW w:w="0" w:type="auto"/>
            <w:vMerge/>
            <w:tcBorders>
              <w:left w:val="single" w:sz="4" w:space="0" w:color="000000"/>
              <w:right w:val="single" w:sz="4" w:space="0" w:color="000000"/>
            </w:tcBorders>
            <w:shd w:val="clear" w:color="auto" w:fill="auto"/>
            <w:vAlign w:val="center"/>
          </w:tcPr>
          <w:p w:rsidR="00076778" w:rsidRPr="004B101C" w:rsidRDefault="00076778" w:rsidP="00A0761E">
            <w:pP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rPr>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其他微生物限量</w:t>
            </w:r>
          </w:p>
        </w:tc>
        <w:tc>
          <w:tcPr>
            <w:tcW w:w="1893" w:type="dxa"/>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项目（单位）</w:t>
            </w:r>
          </w:p>
        </w:tc>
        <w:tc>
          <w:tcPr>
            <w:tcW w:w="1746" w:type="dxa"/>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限量</w:t>
            </w:r>
          </w:p>
        </w:tc>
        <w:tc>
          <w:tcPr>
            <w:tcW w:w="1739" w:type="dxa"/>
            <w:vMerge w:val="restart"/>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p>
        </w:tc>
        <w:tc>
          <w:tcPr>
            <w:tcW w:w="1936" w:type="dxa"/>
            <w:vMerge w:val="restart"/>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p>
        </w:tc>
        <w:tc>
          <w:tcPr>
            <w:tcW w:w="2881" w:type="dxa"/>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项目（单位）</w:t>
            </w:r>
          </w:p>
        </w:tc>
        <w:tc>
          <w:tcPr>
            <w:tcW w:w="2682" w:type="dxa"/>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限量</w:t>
            </w:r>
          </w:p>
        </w:tc>
      </w:tr>
      <w:tr w:rsidR="00076778" w:rsidRPr="004B101C" w:rsidTr="000D4C5E">
        <w:trPr>
          <w:cantSplit/>
          <w:trHeight w:val="680"/>
        </w:trPr>
        <w:tc>
          <w:tcPr>
            <w:tcW w:w="0" w:type="auto"/>
            <w:vMerge/>
            <w:tcBorders>
              <w:left w:val="single" w:sz="4" w:space="0" w:color="000000"/>
              <w:bottom w:val="single" w:sz="4" w:space="0" w:color="000000"/>
              <w:right w:val="single" w:sz="4" w:space="0" w:color="000000"/>
            </w:tcBorders>
            <w:shd w:val="clear" w:color="auto" w:fill="auto"/>
            <w:vAlign w:val="center"/>
          </w:tcPr>
          <w:p w:rsidR="00076778" w:rsidRPr="004B101C" w:rsidRDefault="00076778" w:rsidP="00A0761E">
            <w:pP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rPr>
                <w:sz w:val="18"/>
                <w:szCs w:val="18"/>
              </w:rPr>
            </w:pPr>
          </w:p>
        </w:tc>
        <w:tc>
          <w:tcPr>
            <w:tcW w:w="1893" w:type="dxa"/>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sidRPr="004B101C">
              <w:rPr>
                <w:rFonts w:ascii="宋体" w:hAnsi="宋体" w:hint="eastAsia"/>
                <w:sz w:val="18"/>
                <w:szCs w:val="18"/>
              </w:rPr>
              <w:t>菌落总数/(CFU/g) ≤</w:t>
            </w:r>
          </w:p>
          <w:p w:rsidR="00076778" w:rsidRPr="004B101C" w:rsidRDefault="00076778" w:rsidP="00A0761E">
            <w:pPr>
              <w:autoSpaceDN w:val="0"/>
              <w:textAlignment w:val="center"/>
              <w:rPr>
                <w:rFonts w:ascii="宋体" w:hAnsi="宋体"/>
                <w:sz w:val="18"/>
                <w:szCs w:val="18"/>
              </w:rPr>
            </w:pPr>
            <w:r w:rsidRPr="004B101C">
              <w:rPr>
                <w:rFonts w:ascii="宋体" w:hAnsi="宋体" w:hint="eastAsia"/>
                <w:sz w:val="18"/>
                <w:szCs w:val="18"/>
              </w:rPr>
              <w:t>大肠菌群/(MPN/</w:t>
            </w:r>
            <w:smartTag w:uri="urn:schemas-microsoft-com:office:smarttags" w:element="chmetcnv">
              <w:smartTagPr>
                <w:attr w:name="TCSC" w:val="0"/>
                <w:attr w:name="NumberType" w:val="1"/>
                <w:attr w:name="Negative" w:val="False"/>
                <w:attr w:name="HasSpace" w:val="False"/>
                <w:attr w:name="SourceValue" w:val="100"/>
                <w:attr w:name="UnitName" w:val="g"/>
              </w:smartTagPr>
              <w:r w:rsidRPr="004B101C">
                <w:rPr>
                  <w:rFonts w:ascii="宋体" w:hAnsi="宋体" w:hint="eastAsia"/>
                  <w:sz w:val="18"/>
                  <w:szCs w:val="18"/>
                </w:rPr>
                <w:t>100g</w:t>
              </w:r>
            </w:smartTag>
            <w:r w:rsidRPr="004B101C">
              <w:rPr>
                <w:rFonts w:ascii="宋体" w:hAnsi="宋体" w:hint="eastAsia"/>
                <w:sz w:val="18"/>
                <w:szCs w:val="18"/>
              </w:rPr>
              <w:t>) ≤</w:t>
            </w:r>
          </w:p>
        </w:tc>
        <w:tc>
          <w:tcPr>
            <w:tcW w:w="1746" w:type="dxa"/>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50000</w:t>
            </w:r>
          </w:p>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30</w:t>
            </w:r>
          </w:p>
        </w:tc>
        <w:tc>
          <w:tcPr>
            <w:tcW w:w="1739" w:type="dxa"/>
            <w:vMerge/>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rPr>
                <w:sz w:val="18"/>
                <w:szCs w:val="18"/>
              </w:rPr>
            </w:pPr>
          </w:p>
        </w:tc>
        <w:tc>
          <w:tcPr>
            <w:tcW w:w="1936" w:type="dxa"/>
            <w:vMerge/>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rPr>
                <w:sz w:val="18"/>
                <w:szCs w:val="18"/>
              </w:rPr>
            </w:pPr>
          </w:p>
        </w:tc>
        <w:tc>
          <w:tcPr>
            <w:tcW w:w="2881" w:type="dxa"/>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sidRPr="004B101C">
              <w:rPr>
                <w:rFonts w:ascii="宋体" w:hAnsi="宋体" w:hint="eastAsia"/>
                <w:sz w:val="18"/>
                <w:szCs w:val="18"/>
              </w:rPr>
              <w:t>菌落总数/(CFU/g) ≤</w:t>
            </w:r>
          </w:p>
          <w:p w:rsidR="00076778" w:rsidRPr="004B101C" w:rsidRDefault="00076778" w:rsidP="00A0761E">
            <w:pPr>
              <w:autoSpaceDN w:val="0"/>
              <w:textAlignment w:val="center"/>
              <w:rPr>
                <w:rFonts w:ascii="宋体" w:hAnsi="宋体"/>
                <w:sz w:val="18"/>
                <w:szCs w:val="18"/>
              </w:rPr>
            </w:pPr>
            <w:r w:rsidRPr="004B101C">
              <w:rPr>
                <w:rFonts w:ascii="宋体" w:hAnsi="宋体" w:hint="eastAsia"/>
                <w:sz w:val="18"/>
                <w:szCs w:val="18"/>
              </w:rPr>
              <w:t>大肠菌群/(MPN/</w:t>
            </w:r>
            <w:smartTag w:uri="urn:schemas-microsoft-com:office:smarttags" w:element="chmetcnv">
              <w:smartTagPr>
                <w:attr w:name="TCSC" w:val="0"/>
                <w:attr w:name="NumberType" w:val="1"/>
                <w:attr w:name="Negative" w:val="False"/>
                <w:attr w:name="HasSpace" w:val="False"/>
                <w:attr w:name="SourceValue" w:val="100"/>
                <w:attr w:name="UnitName" w:val="g"/>
              </w:smartTagPr>
              <w:r w:rsidRPr="004B101C">
                <w:rPr>
                  <w:rFonts w:ascii="宋体" w:hAnsi="宋体" w:hint="eastAsia"/>
                  <w:sz w:val="18"/>
                  <w:szCs w:val="18"/>
                </w:rPr>
                <w:t>100g</w:t>
              </w:r>
            </w:smartTag>
            <w:r w:rsidRPr="004B101C">
              <w:rPr>
                <w:rFonts w:ascii="宋体" w:hAnsi="宋体" w:hint="eastAsia"/>
                <w:sz w:val="18"/>
                <w:szCs w:val="18"/>
              </w:rPr>
              <w:t>) ≤</w:t>
            </w:r>
          </w:p>
        </w:tc>
        <w:tc>
          <w:tcPr>
            <w:tcW w:w="2682" w:type="dxa"/>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50000</w:t>
            </w:r>
          </w:p>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30</w:t>
            </w:r>
          </w:p>
        </w:tc>
      </w:tr>
      <w:tr w:rsidR="00076778" w:rsidRPr="004B101C" w:rsidTr="000D4C5E">
        <w:trPr>
          <w:cantSplit/>
          <w:trHeight w:val="680"/>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Pr>
                <w:rFonts w:ascii="宋体" w:hAnsi="宋体" w:hint="eastAsia"/>
                <w:sz w:val="18"/>
                <w:szCs w:val="18"/>
              </w:rPr>
              <w:t>6</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食品添加剂和营养强化剂</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食品添加剂</w:t>
            </w:r>
          </w:p>
        </w:tc>
        <w:tc>
          <w:tcPr>
            <w:tcW w:w="1893" w:type="dxa"/>
            <w:vMerge w:val="restart"/>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使用的食品添加剂品种</w:t>
            </w:r>
          </w:p>
        </w:tc>
        <w:tc>
          <w:tcPr>
            <w:tcW w:w="1746" w:type="dxa"/>
            <w:vMerge w:val="restart"/>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实际使用量（单位）</w:t>
            </w:r>
          </w:p>
        </w:tc>
        <w:tc>
          <w:tcPr>
            <w:tcW w:w="1739" w:type="dxa"/>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GB2760食品分类号</w:t>
            </w:r>
          </w:p>
        </w:tc>
        <w:tc>
          <w:tcPr>
            <w:tcW w:w="1936" w:type="dxa"/>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sidRPr="004B101C">
              <w:rPr>
                <w:rFonts w:ascii="宋体" w:hAnsi="宋体" w:hint="eastAsia"/>
                <w:sz w:val="18"/>
                <w:szCs w:val="18"/>
              </w:rPr>
              <w:t>肉灌肠类，食品分类号为</w:t>
            </w:r>
            <w:smartTag w:uri="urn:schemas-microsoft-com:office:smarttags" w:element="chsdate">
              <w:smartTagPr>
                <w:attr w:name="IsROCDate" w:val="False"/>
                <w:attr w:name="IsLunarDate" w:val="False"/>
                <w:attr w:name="Day" w:val="30"/>
                <w:attr w:name="Month" w:val="12"/>
                <w:attr w:name="Year" w:val="1899"/>
              </w:smartTagPr>
              <w:r w:rsidRPr="004B101C">
                <w:rPr>
                  <w:rFonts w:ascii="宋体" w:hAnsi="宋体" w:hint="eastAsia"/>
                  <w:sz w:val="18"/>
                  <w:szCs w:val="18"/>
                </w:rPr>
                <w:t>08.03.05</w:t>
              </w:r>
            </w:smartTag>
          </w:p>
        </w:tc>
        <w:tc>
          <w:tcPr>
            <w:tcW w:w="2881" w:type="dxa"/>
            <w:vMerge w:val="restart"/>
            <w:tcBorders>
              <w:top w:val="single" w:sz="4" w:space="0" w:color="000000"/>
              <w:left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p>
        </w:tc>
        <w:tc>
          <w:tcPr>
            <w:tcW w:w="2682" w:type="dxa"/>
            <w:vMerge w:val="restart"/>
            <w:tcBorders>
              <w:top w:val="single" w:sz="4" w:space="0" w:color="000000"/>
              <w:left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p>
        </w:tc>
      </w:tr>
      <w:tr w:rsidR="00076778" w:rsidRPr="004B101C" w:rsidTr="000D4C5E">
        <w:trPr>
          <w:cantSplit/>
          <w:trHeight w:val="680"/>
        </w:trPr>
        <w:tc>
          <w:tcPr>
            <w:tcW w:w="0" w:type="auto"/>
            <w:vMerge/>
            <w:tcBorders>
              <w:left w:val="single" w:sz="4" w:space="0" w:color="000000"/>
              <w:bottom w:val="single" w:sz="4" w:space="0" w:color="000000"/>
              <w:right w:val="single" w:sz="4" w:space="0" w:color="000000"/>
            </w:tcBorders>
            <w:vAlign w:val="center"/>
          </w:tcPr>
          <w:p w:rsidR="00076778" w:rsidRPr="004B101C" w:rsidRDefault="00076778" w:rsidP="00A0761E">
            <w:pP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rPr>
                <w:sz w:val="18"/>
                <w:szCs w:val="18"/>
              </w:rPr>
            </w:pPr>
          </w:p>
        </w:tc>
        <w:tc>
          <w:tcPr>
            <w:tcW w:w="1893" w:type="dxa"/>
            <w:vMerge/>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rPr>
                <w:sz w:val="18"/>
                <w:szCs w:val="18"/>
              </w:rPr>
            </w:pPr>
          </w:p>
        </w:tc>
        <w:tc>
          <w:tcPr>
            <w:tcW w:w="1746" w:type="dxa"/>
            <w:vMerge/>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rPr>
                <w:sz w:val="18"/>
                <w:szCs w:val="18"/>
              </w:rPr>
            </w:pPr>
          </w:p>
        </w:tc>
        <w:tc>
          <w:tcPr>
            <w:tcW w:w="1739" w:type="dxa"/>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使用的食品添加剂品种</w:t>
            </w:r>
          </w:p>
        </w:tc>
        <w:tc>
          <w:tcPr>
            <w:tcW w:w="1936" w:type="dxa"/>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最大使用量</w:t>
            </w:r>
          </w:p>
          <w:p w:rsidR="00076778" w:rsidRPr="004B101C" w:rsidRDefault="00076778" w:rsidP="00A0761E">
            <w:pPr>
              <w:autoSpaceDN w:val="0"/>
              <w:textAlignment w:val="center"/>
              <w:rPr>
                <w:rFonts w:ascii="宋体" w:hAnsi="宋体"/>
                <w:sz w:val="18"/>
                <w:szCs w:val="18"/>
              </w:rPr>
            </w:pPr>
            <w:r w:rsidRPr="004B101C">
              <w:rPr>
                <w:rFonts w:ascii="宋体" w:hAnsi="宋体"/>
                <w:sz w:val="18"/>
                <w:szCs w:val="18"/>
              </w:rPr>
              <w:t>（残留量）</w:t>
            </w:r>
          </w:p>
        </w:tc>
        <w:tc>
          <w:tcPr>
            <w:tcW w:w="2881" w:type="dxa"/>
            <w:vMerge/>
            <w:tcBorders>
              <w:left w:val="single" w:sz="4" w:space="0" w:color="000000"/>
              <w:right w:val="single" w:sz="4" w:space="0" w:color="000000"/>
            </w:tcBorders>
            <w:vAlign w:val="center"/>
          </w:tcPr>
          <w:p w:rsidR="00076778" w:rsidRPr="004B101C" w:rsidRDefault="00076778" w:rsidP="00A0761E">
            <w:pPr>
              <w:autoSpaceDN w:val="0"/>
              <w:rPr>
                <w:sz w:val="18"/>
                <w:szCs w:val="18"/>
              </w:rPr>
            </w:pPr>
          </w:p>
        </w:tc>
        <w:tc>
          <w:tcPr>
            <w:tcW w:w="2682" w:type="dxa"/>
            <w:vMerge/>
            <w:tcBorders>
              <w:left w:val="single" w:sz="4" w:space="0" w:color="000000"/>
              <w:right w:val="single" w:sz="4" w:space="0" w:color="000000"/>
            </w:tcBorders>
            <w:vAlign w:val="center"/>
          </w:tcPr>
          <w:p w:rsidR="00076778" w:rsidRPr="004B101C" w:rsidRDefault="00076778" w:rsidP="00A0761E">
            <w:pPr>
              <w:autoSpaceDN w:val="0"/>
              <w:rPr>
                <w:sz w:val="18"/>
                <w:szCs w:val="18"/>
              </w:rPr>
            </w:pPr>
          </w:p>
        </w:tc>
      </w:tr>
      <w:tr w:rsidR="00076778" w:rsidRPr="004B101C" w:rsidTr="000D4C5E">
        <w:trPr>
          <w:cantSplit/>
          <w:trHeight w:val="680"/>
        </w:trPr>
        <w:tc>
          <w:tcPr>
            <w:tcW w:w="0" w:type="auto"/>
            <w:vMerge/>
            <w:tcBorders>
              <w:left w:val="single" w:sz="4" w:space="0" w:color="000000"/>
              <w:bottom w:val="single" w:sz="4" w:space="0" w:color="000000"/>
              <w:right w:val="single" w:sz="4" w:space="0" w:color="000000"/>
            </w:tcBorders>
            <w:vAlign w:val="center"/>
          </w:tcPr>
          <w:p w:rsidR="00076778" w:rsidRPr="004B101C" w:rsidRDefault="00076778" w:rsidP="00A0761E">
            <w:pP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rPr>
                <w:sz w:val="18"/>
                <w:szCs w:val="18"/>
              </w:rPr>
            </w:pPr>
          </w:p>
        </w:tc>
        <w:tc>
          <w:tcPr>
            <w:tcW w:w="1893" w:type="dxa"/>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sidRPr="004B101C">
              <w:rPr>
                <w:rFonts w:ascii="宋体" w:hAnsi="宋体" w:hint="eastAsia"/>
                <w:sz w:val="18"/>
                <w:szCs w:val="18"/>
              </w:rPr>
              <w:t>D-异抗坏血酸钠</w:t>
            </w:r>
          </w:p>
          <w:p w:rsidR="00076778" w:rsidRPr="004B101C" w:rsidRDefault="00076778" w:rsidP="00A0761E">
            <w:pPr>
              <w:autoSpaceDN w:val="0"/>
              <w:textAlignment w:val="center"/>
              <w:rPr>
                <w:rFonts w:ascii="宋体" w:hAnsi="宋体"/>
                <w:sz w:val="18"/>
                <w:szCs w:val="18"/>
              </w:rPr>
            </w:pPr>
            <w:r w:rsidRPr="004B101C">
              <w:rPr>
                <w:rFonts w:ascii="宋体" w:hAnsi="宋体" w:hint="eastAsia"/>
                <w:sz w:val="18"/>
                <w:szCs w:val="18"/>
              </w:rPr>
              <w:t>卡拉胶</w:t>
            </w:r>
          </w:p>
          <w:p w:rsidR="00076778" w:rsidRPr="004B101C" w:rsidRDefault="00076778" w:rsidP="00A0761E">
            <w:pPr>
              <w:autoSpaceDN w:val="0"/>
              <w:textAlignment w:val="center"/>
              <w:rPr>
                <w:rFonts w:ascii="宋体" w:hAnsi="宋体"/>
                <w:sz w:val="18"/>
                <w:szCs w:val="18"/>
              </w:rPr>
            </w:pPr>
            <w:r w:rsidRPr="004B101C">
              <w:rPr>
                <w:rFonts w:ascii="宋体" w:hAnsi="宋体" w:hint="eastAsia"/>
                <w:sz w:val="18"/>
                <w:szCs w:val="18"/>
              </w:rPr>
              <w:t>红曲红</w:t>
            </w:r>
          </w:p>
          <w:p w:rsidR="00076778" w:rsidRPr="004B101C" w:rsidRDefault="00076778" w:rsidP="00A0761E">
            <w:pPr>
              <w:autoSpaceDN w:val="0"/>
              <w:textAlignment w:val="center"/>
              <w:rPr>
                <w:rFonts w:ascii="宋体" w:hAnsi="宋体"/>
                <w:sz w:val="18"/>
                <w:szCs w:val="18"/>
              </w:rPr>
            </w:pPr>
            <w:r w:rsidRPr="004B101C">
              <w:rPr>
                <w:rFonts w:ascii="宋体" w:hAnsi="宋体" w:hint="eastAsia"/>
                <w:sz w:val="18"/>
                <w:szCs w:val="18"/>
              </w:rPr>
              <w:t>磷酸酯双淀粉</w:t>
            </w:r>
          </w:p>
          <w:p w:rsidR="00076778" w:rsidRPr="004B101C" w:rsidRDefault="00076778" w:rsidP="00A0761E">
            <w:pPr>
              <w:autoSpaceDN w:val="0"/>
              <w:textAlignment w:val="center"/>
              <w:rPr>
                <w:rFonts w:ascii="宋体" w:hAnsi="宋体"/>
                <w:sz w:val="18"/>
                <w:szCs w:val="18"/>
              </w:rPr>
            </w:pPr>
            <w:r w:rsidRPr="004B101C">
              <w:rPr>
                <w:rFonts w:ascii="宋体" w:hAnsi="宋体" w:hint="eastAsia"/>
                <w:sz w:val="18"/>
                <w:szCs w:val="18"/>
              </w:rPr>
              <w:t>乳酸链球菌素</w:t>
            </w:r>
          </w:p>
          <w:p w:rsidR="00076778" w:rsidRPr="004B101C" w:rsidRDefault="00076778" w:rsidP="00A0761E">
            <w:pPr>
              <w:autoSpaceDN w:val="0"/>
              <w:textAlignment w:val="center"/>
              <w:rPr>
                <w:rFonts w:ascii="宋体" w:hAnsi="宋体"/>
                <w:sz w:val="18"/>
                <w:szCs w:val="18"/>
              </w:rPr>
            </w:pPr>
            <w:r w:rsidRPr="004B101C">
              <w:rPr>
                <w:rFonts w:ascii="宋体" w:hAnsi="宋体" w:hint="eastAsia"/>
                <w:sz w:val="18"/>
                <w:szCs w:val="18"/>
              </w:rPr>
              <w:t>三聚磷酸钠</w:t>
            </w:r>
            <w:r>
              <w:rPr>
                <w:rFonts w:ascii="宋体" w:hAnsi="宋体" w:hint="eastAsia"/>
                <w:sz w:val="18"/>
                <w:szCs w:val="18"/>
              </w:rPr>
              <w:t>，</w:t>
            </w:r>
            <w:r w:rsidRPr="004B101C">
              <w:rPr>
                <w:rFonts w:ascii="宋体" w:hAnsi="宋体" w:hint="eastAsia"/>
                <w:sz w:val="18"/>
                <w:szCs w:val="18"/>
              </w:rPr>
              <w:t>焦磷酸钠</w:t>
            </w:r>
            <w:r>
              <w:rPr>
                <w:rFonts w:ascii="宋体" w:hAnsi="宋体" w:hint="eastAsia"/>
                <w:sz w:val="18"/>
                <w:szCs w:val="18"/>
              </w:rPr>
              <w:t>，</w:t>
            </w:r>
            <w:r w:rsidRPr="004B101C">
              <w:rPr>
                <w:rFonts w:ascii="宋体" w:hAnsi="宋体" w:hint="eastAsia"/>
                <w:sz w:val="18"/>
                <w:szCs w:val="18"/>
              </w:rPr>
              <w:t>六偏磷酸钠</w:t>
            </w:r>
          </w:p>
          <w:p w:rsidR="00076778" w:rsidRPr="004B101C" w:rsidRDefault="00076778" w:rsidP="00A0761E">
            <w:pPr>
              <w:autoSpaceDN w:val="0"/>
              <w:textAlignment w:val="center"/>
              <w:rPr>
                <w:rFonts w:ascii="宋体" w:hAnsi="宋体"/>
                <w:sz w:val="18"/>
                <w:szCs w:val="18"/>
              </w:rPr>
            </w:pPr>
            <w:r w:rsidRPr="004B101C">
              <w:rPr>
                <w:rFonts w:ascii="宋体" w:hAnsi="宋体" w:hint="eastAsia"/>
                <w:sz w:val="18"/>
                <w:szCs w:val="18"/>
              </w:rPr>
              <w:t>亚硝酸钠</w:t>
            </w:r>
          </w:p>
          <w:p w:rsidR="00076778" w:rsidRPr="004B101C" w:rsidRDefault="00076778" w:rsidP="00A0761E">
            <w:pPr>
              <w:autoSpaceDN w:val="0"/>
              <w:textAlignment w:val="center"/>
              <w:rPr>
                <w:rFonts w:ascii="宋体" w:hAnsi="宋体"/>
                <w:sz w:val="18"/>
                <w:szCs w:val="18"/>
              </w:rPr>
            </w:pPr>
            <w:r w:rsidRPr="004B101C">
              <w:rPr>
                <w:rFonts w:ascii="宋体" w:hAnsi="宋体" w:hint="eastAsia"/>
                <w:sz w:val="18"/>
                <w:szCs w:val="18"/>
              </w:rPr>
              <w:t>红曲粉</w:t>
            </w:r>
          </w:p>
        </w:tc>
        <w:tc>
          <w:tcPr>
            <w:tcW w:w="1746" w:type="dxa"/>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smartTag w:uri="urn:schemas-microsoft-com:office:smarttags" w:element="chmetcnv">
              <w:smartTagPr>
                <w:attr w:name="TCSC" w:val="0"/>
                <w:attr w:name="NumberType" w:val="1"/>
                <w:attr w:name="Negative" w:val="False"/>
                <w:attr w:name="HasSpace" w:val="False"/>
                <w:attr w:name="SourceValue" w:val=".16"/>
                <w:attr w:name="UnitName" w:val="g"/>
              </w:smartTagPr>
              <w:r w:rsidRPr="004B101C">
                <w:rPr>
                  <w:rFonts w:ascii="宋体" w:hAnsi="宋体"/>
                  <w:sz w:val="18"/>
                  <w:szCs w:val="18"/>
                </w:rPr>
                <w:t>0.16g</w:t>
              </w:r>
            </w:smartTag>
            <w:r w:rsidRPr="004B101C">
              <w:rPr>
                <w:rFonts w:ascii="宋体" w:hAnsi="宋体"/>
                <w:sz w:val="18"/>
                <w:szCs w:val="18"/>
              </w:rPr>
              <w:t>/kg</w:t>
            </w:r>
            <w:smartTag w:uri="urn:schemas-microsoft-com:office:smarttags" w:element="chmetcnv">
              <w:smartTagPr>
                <w:attr w:name="TCSC" w:val="0"/>
                <w:attr w:name="NumberType" w:val="1"/>
                <w:attr w:name="Negative" w:val="True"/>
                <w:attr w:name="HasSpace" w:val="False"/>
                <w:attr w:name="SourceValue" w:val=".93"/>
                <w:attr w:name="UnitName" w:val="g"/>
              </w:smartTagPr>
              <w:r w:rsidRPr="004B101C">
                <w:rPr>
                  <w:rFonts w:ascii="宋体" w:hAnsi="宋体"/>
                  <w:sz w:val="18"/>
                  <w:szCs w:val="18"/>
                </w:rPr>
                <w:t>-0.93g</w:t>
              </w:r>
            </w:smartTag>
            <w:r w:rsidRPr="004B101C">
              <w:rPr>
                <w:rFonts w:ascii="宋体" w:hAnsi="宋体"/>
                <w:sz w:val="18"/>
                <w:szCs w:val="18"/>
              </w:rPr>
              <w:t>/kg</w:t>
            </w:r>
          </w:p>
          <w:p w:rsidR="00076778" w:rsidRPr="004B101C" w:rsidRDefault="00076778" w:rsidP="00A0761E">
            <w:pPr>
              <w:autoSpaceDN w:val="0"/>
              <w:textAlignment w:val="center"/>
              <w:rPr>
                <w:rFonts w:ascii="宋体" w:hAnsi="宋体"/>
                <w:sz w:val="18"/>
                <w:szCs w:val="18"/>
              </w:rPr>
            </w:pPr>
            <w:smartTag w:uri="urn:schemas-microsoft-com:office:smarttags" w:element="chmetcnv">
              <w:smartTagPr>
                <w:attr w:name="TCSC" w:val="0"/>
                <w:attr w:name="NumberType" w:val="1"/>
                <w:attr w:name="Negative" w:val="False"/>
                <w:attr w:name="HasSpace" w:val="False"/>
                <w:attr w:name="SourceValue" w:val=".05"/>
                <w:attr w:name="UnitName" w:val="g"/>
              </w:smartTagPr>
              <w:r w:rsidRPr="004B101C">
                <w:rPr>
                  <w:rFonts w:ascii="宋体" w:hAnsi="宋体"/>
                  <w:sz w:val="18"/>
                  <w:szCs w:val="18"/>
                </w:rPr>
                <w:t>0.05g</w:t>
              </w:r>
            </w:smartTag>
            <w:r w:rsidRPr="004B101C">
              <w:rPr>
                <w:rFonts w:ascii="宋体" w:hAnsi="宋体"/>
                <w:sz w:val="18"/>
                <w:szCs w:val="18"/>
              </w:rPr>
              <w:t>/kg</w:t>
            </w:r>
            <w:smartTag w:uri="urn:schemas-microsoft-com:office:smarttags" w:element="chmetcnv">
              <w:smartTagPr>
                <w:attr w:name="TCSC" w:val="0"/>
                <w:attr w:name="NumberType" w:val="1"/>
                <w:attr w:name="Negative" w:val="True"/>
                <w:attr w:name="HasSpace" w:val="False"/>
                <w:attr w:name="SourceValue" w:val="2.54"/>
                <w:attr w:name="UnitName" w:val="g"/>
              </w:smartTagPr>
              <w:r w:rsidRPr="004B101C">
                <w:rPr>
                  <w:rFonts w:ascii="宋体" w:hAnsi="宋体"/>
                  <w:sz w:val="18"/>
                  <w:szCs w:val="18"/>
                </w:rPr>
                <w:t>-2.54g</w:t>
              </w:r>
            </w:smartTag>
            <w:r w:rsidRPr="004B101C">
              <w:rPr>
                <w:rFonts w:ascii="宋体" w:hAnsi="宋体"/>
                <w:sz w:val="18"/>
                <w:szCs w:val="18"/>
              </w:rPr>
              <w:t>/kg</w:t>
            </w:r>
          </w:p>
          <w:p w:rsidR="00076778" w:rsidRPr="004B101C" w:rsidRDefault="00076778" w:rsidP="00A0761E">
            <w:pPr>
              <w:autoSpaceDN w:val="0"/>
              <w:textAlignment w:val="center"/>
              <w:rPr>
                <w:rFonts w:ascii="宋体" w:hAnsi="宋体"/>
                <w:sz w:val="18"/>
                <w:szCs w:val="18"/>
              </w:rPr>
            </w:pPr>
            <w:smartTag w:uri="urn:schemas-microsoft-com:office:smarttags" w:element="chmetcnv">
              <w:smartTagPr>
                <w:attr w:name="TCSC" w:val="0"/>
                <w:attr w:name="NumberType" w:val="1"/>
                <w:attr w:name="Negative" w:val="False"/>
                <w:attr w:name="HasSpace" w:val="False"/>
                <w:attr w:name="SourceValue" w:val=".19"/>
                <w:attr w:name="UnitName" w:val="g"/>
              </w:smartTagPr>
              <w:r w:rsidRPr="004B101C">
                <w:rPr>
                  <w:rFonts w:ascii="宋体" w:hAnsi="宋体"/>
                  <w:sz w:val="18"/>
                  <w:szCs w:val="18"/>
                </w:rPr>
                <w:t>0.19g</w:t>
              </w:r>
            </w:smartTag>
            <w:r w:rsidRPr="004B101C">
              <w:rPr>
                <w:rFonts w:ascii="宋体" w:hAnsi="宋体"/>
                <w:sz w:val="18"/>
                <w:szCs w:val="18"/>
              </w:rPr>
              <w:t>/kg</w:t>
            </w:r>
            <w:smartTag w:uri="urn:schemas-microsoft-com:office:smarttags" w:element="chmetcnv">
              <w:smartTagPr>
                <w:attr w:name="TCSC" w:val="0"/>
                <w:attr w:name="NumberType" w:val="1"/>
                <w:attr w:name="Negative" w:val="True"/>
                <w:attr w:name="HasSpace" w:val="False"/>
                <w:attr w:name="SourceValue" w:val="3.75"/>
                <w:attr w:name="UnitName" w:val="g"/>
              </w:smartTagPr>
              <w:r w:rsidRPr="004B101C">
                <w:rPr>
                  <w:rFonts w:ascii="宋体" w:hAnsi="宋体"/>
                  <w:sz w:val="18"/>
                  <w:szCs w:val="18"/>
                </w:rPr>
                <w:t>-3.75g</w:t>
              </w:r>
            </w:smartTag>
            <w:r w:rsidRPr="004B101C">
              <w:rPr>
                <w:rFonts w:ascii="宋体" w:hAnsi="宋体"/>
                <w:sz w:val="18"/>
                <w:szCs w:val="18"/>
              </w:rPr>
              <w:t>/kg</w:t>
            </w:r>
          </w:p>
          <w:p w:rsidR="00076778" w:rsidRPr="004B101C" w:rsidRDefault="00076778" w:rsidP="00A0761E">
            <w:pPr>
              <w:autoSpaceDN w:val="0"/>
              <w:textAlignment w:val="center"/>
              <w:rPr>
                <w:rFonts w:ascii="宋体" w:hAnsi="宋体"/>
                <w:sz w:val="18"/>
                <w:szCs w:val="18"/>
              </w:rPr>
            </w:pPr>
            <w:smartTag w:uri="urn:schemas-microsoft-com:office:smarttags" w:element="chmetcnv">
              <w:smartTagPr>
                <w:attr w:name="TCSC" w:val="0"/>
                <w:attr w:name="NumberType" w:val="1"/>
                <w:attr w:name="Negative" w:val="False"/>
                <w:attr w:name="HasSpace" w:val="False"/>
                <w:attr w:name="SourceValue" w:val="23.2"/>
                <w:attr w:name="UnitName" w:val="g"/>
              </w:smartTagPr>
              <w:r w:rsidRPr="004B101C">
                <w:rPr>
                  <w:rFonts w:ascii="宋体" w:hAnsi="宋体"/>
                  <w:sz w:val="18"/>
                  <w:szCs w:val="18"/>
                </w:rPr>
                <w:t>23.2g</w:t>
              </w:r>
            </w:smartTag>
            <w:r w:rsidRPr="004B101C">
              <w:rPr>
                <w:rFonts w:ascii="宋体" w:hAnsi="宋体"/>
                <w:sz w:val="18"/>
                <w:szCs w:val="18"/>
              </w:rPr>
              <w:t>/kg</w:t>
            </w:r>
            <w:smartTag w:uri="urn:schemas-microsoft-com:office:smarttags" w:element="chmetcnv">
              <w:smartTagPr>
                <w:attr w:name="TCSC" w:val="0"/>
                <w:attr w:name="NumberType" w:val="1"/>
                <w:attr w:name="Negative" w:val="True"/>
                <w:attr w:name="HasSpace" w:val="False"/>
                <w:attr w:name="SourceValue" w:val="45.1"/>
                <w:attr w:name="UnitName" w:val="g"/>
              </w:smartTagPr>
              <w:r w:rsidRPr="004B101C">
                <w:rPr>
                  <w:rFonts w:ascii="宋体" w:hAnsi="宋体"/>
                  <w:sz w:val="18"/>
                  <w:szCs w:val="18"/>
                </w:rPr>
                <w:t>-45.1g</w:t>
              </w:r>
            </w:smartTag>
            <w:r w:rsidRPr="004B101C">
              <w:rPr>
                <w:rFonts w:ascii="宋体" w:hAnsi="宋体"/>
                <w:sz w:val="18"/>
                <w:szCs w:val="18"/>
              </w:rPr>
              <w:t>/kg</w:t>
            </w:r>
          </w:p>
          <w:p w:rsidR="00076778" w:rsidRPr="004B101C" w:rsidRDefault="00076778" w:rsidP="00A0761E">
            <w:pPr>
              <w:autoSpaceDN w:val="0"/>
              <w:textAlignment w:val="center"/>
              <w:rPr>
                <w:rFonts w:ascii="宋体" w:hAnsi="宋体"/>
                <w:sz w:val="18"/>
                <w:szCs w:val="18"/>
              </w:rPr>
            </w:pPr>
            <w:r w:rsidRPr="004B101C">
              <w:rPr>
                <w:rFonts w:ascii="宋体" w:hAnsi="宋体" w:hint="eastAsia"/>
                <w:sz w:val="18"/>
                <w:szCs w:val="18"/>
              </w:rPr>
              <w:t>≤</w:t>
            </w:r>
            <w:smartTag w:uri="urn:schemas-microsoft-com:office:smarttags" w:element="chmetcnv">
              <w:smartTagPr>
                <w:attr w:name="TCSC" w:val="0"/>
                <w:attr w:name="NumberType" w:val="1"/>
                <w:attr w:name="Negative" w:val="False"/>
                <w:attr w:name="HasSpace" w:val="False"/>
                <w:attr w:name="SourceValue" w:val=".5"/>
                <w:attr w:name="UnitName" w:val="g"/>
              </w:smartTagPr>
              <w:r w:rsidRPr="004B101C">
                <w:rPr>
                  <w:rFonts w:ascii="宋体" w:hAnsi="宋体" w:hint="eastAsia"/>
                  <w:sz w:val="18"/>
                  <w:szCs w:val="18"/>
                </w:rPr>
                <w:t>0.5g</w:t>
              </w:r>
            </w:smartTag>
            <w:r w:rsidRPr="004B101C">
              <w:rPr>
                <w:rFonts w:ascii="宋体" w:hAnsi="宋体" w:hint="eastAsia"/>
                <w:sz w:val="18"/>
                <w:szCs w:val="18"/>
              </w:rPr>
              <w:t>/kg</w:t>
            </w:r>
          </w:p>
          <w:p w:rsidR="00076778" w:rsidRPr="004B101C" w:rsidRDefault="00076778" w:rsidP="00A0761E">
            <w:pPr>
              <w:autoSpaceDN w:val="0"/>
              <w:textAlignment w:val="center"/>
              <w:rPr>
                <w:rFonts w:ascii="宋体" w:hAnsi="宋体"/>
                <w:sz w:val="18"/>
                <w:szCs w:val="18"/>
              </w:rPr>
            </w:pPr>
          </w:p>
          <w:p w:rsidR="00076778" w:rsidRPr="004B101C" w:rsidRDefault="00076778" w:rsidP="00A0761E">
            <w:pPr>
              <w:autoSpaceDN w:val="0"/>
              <w:textAlignment w:val="center"/>
              <w:rPr>
                <w:rFonts w:ascii="宋体" w:hAnsi="宋体"/>
                <w:sz w:val="18"/>
                <w:szCs w:val="18"/>
              </w:rPr>
            </w:pPr>
            <w:r w:rsidRPr="004B101C">
              <w:rPr>
                <w:rFonts w:ascii="宋体" w:hAnsi="宋体" w:hint="eastAsia"/>
                <w:sz w:val="18"/>
                <w:szCs w:val="18"/>
              </w:rPr>
              <w:t>≤</w:t>
            </w:r>
            <w:smartTag w:uri="urn:schemas-microsoft-com:office:smarttags" w:element="chmetcnv">
              <w:smartTagPr>
                <w:attr w:name="TCSC" w:val="0"/>
                <w:attr w:name="NumberType" w:val="1"/>
                <w:attr w:name="Negative" w:val="False"/>
                <w:attr w:name="HasSpace" w:val="False"/>
                <w:attr w:name="SourceValue" w:val="5"/>
                <w:attr w:name="UnitName" w:val="g"/>
              </w:smartTagPr>
              <w:r w:rsidRPr="004B101C">
                <w:rPr>
                  <w:rFonts w:ascii="宋体" w:hAnsi="宋体" w:hint="eastAsia"/>
                  <w:sz w:val="18"/>
                  <w:szCs w:val="18"/>
                </w:rPr>
                <w:t>5.0g</w:t>
              </w:r>
            </w:smartTag>
            <w:r w:rsidRPr="004B101C">
              <w:rPr>
                <w:rFonts w:ascii="宋体" w:hAnsi="宋体" w:hint="eastAsia"/>
                <w:sz w:val="18"/>
                <w:szCs w:val="18"/>
              </w:rPr>
              <w:t>/kg</w:t>
            </w:r>
          </w:p>
          <w:p w:rsidR="00076778" w:rsidRPr="004B101C" w:rsidRDefault="00076778" w:rsidP="00A0761E">
            <w:pPr>
              <w:autoSpaceDN w:val="0"/>
              <w:textAlignment w:val="center"/>
              <w:rPr>
                <w:rFonts w:ascii="宋体" w:hAnsi="宋体"/>
                <w:sz w:val="18"/>
                <w:szCs w:val="18"/>
              </w:rPr>
            </w:pPr>
          </w:p>
          <w:p w:rsidR="00076778" w:rsidRPr="004B101C" w:rsidRDefault="00076778" w:rsidP="00A0761E">
            <w:pPr>
              <w:autoSpaceDN w:val="0"/>
              <w:textAlignment w:val="center"/>
              <w:rPr>
                <w:rFonts w:ascii="宋体" w:hAnsi="宋体"/>
                <w:sz w:val="18"/>
                <w:szCs w:val="18"/>
              </w:rPr>
            </w:pPr>
            <w:r w:rsidRPr="004B101C">
              <w:rPr>
                <w:rFonts w:ascii="宋体" w:hAnsi="宋体" w:hint="eastAsia"/>
                <w:sz w:val="18"/>
                <w:szCs w:val="18"/>
              </w:rPr>
              <w:t>≤</w:t>
            </w:r>
            <w:smartTag w:uri="urn:schemas-microsoft-com:office:smarttags" w:element="chmetcnv">
              <w:smartTagPr>
                <w:attr w:name="TCSC" w:val="0"/>
                <w:attr w:name="NumberType" w:val="1"/>
                <w:attr w:name="Negative" w:val="False"/>
                <w:attr w:name="HasSpace" w:val="False"/>
                <w:attr w:name="SourceValue" w:val=".15"/>
                <w:attr w:name="UnitName" w:val="g"/>
              </w:smartTagPr>
              <w:r w:rsidRPr="004B101C">
                <w:rPr>
                  <w:rFonts w:ascii="宋体" w:hAnsi="宋体" w:hint="eastAsia"/>
                  <w:sz w:val="18"/>
                  <w:szCs w:val="18"/>
                </w:rPr>
                <w:t>0.15g</w:t>
              </w:r>
            </w:smartTag>
            <w:r w:rsidRPr="004B101C">
              <w:rPr>
                <w:rFonts w:ascii="宋体" w:hAnsi="宋体" w:hint="eastAsia"/>
                <w:sz w:val="18"/>
                <w:szCs w:val="18"/>
              </w:rPr>
              <w:t>/kg</w:t>
            </w:r>
          </w:p>
          <w:p w:rsidR="00076778" w:rsidRPr="004B101C" w:rsidRDefault="00076778" w:rsidP="00A0761E">
            <w:pPr>
              <w:autoSpaceDN w:val="0"/>
              <w:textAlignment w:val="center"/>
              <w:rPr>
                <w:rFonts w:ascii="宋体" w:hAnsi="宋体"/>
                <w:sz w:val="18"/>
                <w:szCs w:val="18"/>
              </w:rPr>
            </w:pPr>
            <w:smartTag w:uri="urn:schemas-microsoft-com:office:smarttags" w:element="chmetcnv">
              <w:smartTagPr>
                <w:attr w:name="TCSC" w:val="0"/>
                <w:attr w:name="NumberType" w:val="1"/>
                <w:attr w:name="Negative" w:val="False"/>
                <w:attr w:name="HasSpace" w:val="False"/>
                <w:attr w:name="SourceValue" w:val="1.57"/>
                <w:attr w:name="UnitName" w:val="g"/>
              </w:smartTagPr>
              <w:r w:rsidRPr="004B101C">
                <w:rPr>
                  <w:rFonts w:ascii="宋体" w:hAnsi="宋体"/>
                  <w:sz w:val="18"/>
                  <w:szCs w:val="18"/>
                </w:rPr>
                <w:t>1.57g</w:t>
              </w:r>
            </w:smartTag>
            <w:r w:rsidRPr="004B101C">
              <w:rPr>
                <w:rFonts w:ascii="宋体" w:hAnsi="宋体"/>
                <w:sz w:val="18"/>
                <w:szCs w:val="18"/>
              </w:rPr>
              <w:t xml:space="preserve">/kg </w:t>
            </w:r>
            <w:smartTag w:uri="urn:schemas-microsoft-com:office:smarttags" w:element="chmetcnv">
              <w:smartTagPr>
                <w:attr w:name="TCSC" w:val="0"/>
                <w:attr w:name="NumberType" w:val="1"/>
                <w:attr w:name="Negative" w:val="True"/>
                <w:attr w:name="HasSpace" w:val="False"/>
                <w:attr w:name="SourceValue" w:val="3.5"/>
                <w:attr w:name="UnitName" w:val="g"/>
              </w:smartTagPr>
              <w:r w:rsidRPr="004B101C">
                <w:rPr>
                  <w:rFonts w:ascii="宋体" w:hAnsi="宋体"/>
                  <w:sz w:val="18"/>
                  <w:szCs w:val="18"/>
                </w:rPr>
                <w:t>-3.5g</w:t>
              </w:r>
            </w:smartTag>
            <w:r w:rsidRPr="004B101C">
              <w:rPr>
                <w:rFonts w:ascii="宋体" w:hAnsi="宋体"/>
                <w:sz w:val="18"/>
                <w:szCs w:val="18"/>
              </w:rPr>
              <w:t>/kg</w:t>
            </w:r>
          </w:p>
        </w:tc>
        <w:tc>
          <w:tcPr>
            <w:tcW w:w="1739" w:type="dxa"/>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sidRPr="004B101C">
              <w:rPr>
                <w:rFonts w:ascii="宋体" w:hAnsi="宋体" w:hint="eastAsia"/>
                <w:sz w:val="18"/>
                <w:szCs w:val="18"/>
              </w:rPr>
              <w:t>D-异抗坏血酸钠</w:t>
            </w:r>
          </w:p>
          <w:p w:rsidR="00076778" w:rsidRPr="004B101C" w:rsidRDefault="00076778" w:rsidP="00A0761E">
            <w:pPr>
              <w:autoSpaceDN w:val="0"/>
              <w:textAlignment w:val="center"/>
              <w:rPr>
                <w:rFonts w:ascii="宋体" w:hAnsi="宋体"/>
                <w:sz w:val="18"/>
                <w:szCs w:val="18"/>
              </w:rPr>
            </w:pPr>
            <w:r w:rsidRPr="004B101C">
              <w:rPr>
                <w:rFonts w:ascii="宋体" w:hAnsi="宋体" w:hint="eastAsia"/>
                <w:sz w:val="18"/>
                <w:szCs w:val="18"/>
              </w:rPr>
              <w:t>卡拉胶</w:t>
            </w:r>
          </w:p>
          <w:p w:rsidR="00076778" w:rsidRPr="004B101C" w:rsidRDefault="00076778" w:rsidP="00A0761E">
            <w:pPr>
              <w:autoSpaceDN w:val="0"/>
              <w:textAlignment w:val="center"/>
              <w:rPr>
                <w:rFonts w:ascii="宋体" w:hAnsi="宋体"/>
                <w:sz w:val="18"/>
                <w:szCs w:val="18"/>
              </w:rPr>
            </w:pPr>
            <w:r w:rsidRPr="004B101C">
              <w:rPr>
                <w:rFonts w:ascii="宋体" w:hAnsi="宋体" w:hint="eastAsia"/>
                <w:sz w:val="18"/>
                <w:szCs w:val="18"/>
              </w:rPr>
              <w:t>红曲红</w:t>
            </w:r>
          </w:p>
          <w:p w:rsidR="00076778" w:rsidRPr="004B101C" w:rsidRDefault="00076778" w:rsidP="00A0761E">
            <w:pPr>
              <w:autoSpaceDN w:val="0"/>
              <w:textAlignment w:val="center"/>
              <w:rPr>
                <w:rFonts w:ascii="宋体" w:hAnsi="宋体"/>
                <w:sz w:val="18"/>
                <w:szCs w:val="18"/>
              </w:rPr>
            </w:pPr>
            <w:r w:rsidRPr="004B101C">
              <w:rPr>
                <w:rFonts w:ascii="宋体" w:hAnsi="宋体" w:hint="eastAsia"/>
                <w:sz w:val="18"/>
                <w:szCs w:val="18"/>
              </w:rPr>
              <w:t>磷酸酯双淀粉</w:t>
            </w:r>
          </w:p>
          <w:p w:rsidR="00076778" w:rsidRPr="004B101C" w:rsidRDefault="00076778" w:rsidP="00A0761E">
            <w:pPr>
              <w:autoSpaceDN w:val="0"/>
              <w:textAlignment w:val="center"/>
              <w:rPr>
                <w:rFonts w:ascii="宋体" w:hAnsi="宋体"/>
                <w:sz w:val="18"/>
                <w:szCs w:val="18"/>
              </w:rPr>
            </w:pPr>
            <w:r w:rsidRPr="004B101C">
              <w:rPr>
                <w:rFonts w:ascii="宋体" w:hAnsi="宋体" w:hint="eastAsia"/>
                <w:sz w:val="18"/>
                <w:szCs w:val="18"/>
              </w:rPr>
              <w:t>乳酸链球菌素</w:t>
            </w:r>
          </w:p>
          <w:p w:rsidR="00076778" w:rsidRPr="004B101C" w:rsidRDefault="00076778" w:rsidP="00A0761E">
            <w:pPr>
              <w:autoSpaceDN w:val="0"/>
              <w:textAlignment w:val="center"/>
              <w:rPr>
                <w:rFonts w:ascii="宋体" w:hAnsi="宋体"/>
                <w:sz w:val="18"/>
                <w:szCs w:val="18"/>
              </w:rPr>
            </w:pPr>
            <w:r w:rsidRPr="004B101C">
              <w:rPr>
                <w:rFonts w:ascii="宋体" w:hAnsi="宋体" w:hint="eastAsia"/>
                <w:sz w:val="18"/>
                <w:szCs w:val="18"/>
              </w:rPr>
              <w:t>三聚磷酸钠</w:t>
            </w:r>
            <w:r>
              <w:rPr>
                <w:rFonts w:ascii="宋体" w:hAnsi="宋体" w:hint="eastAsia"/>
                <w:sz w:val="18"/>
                <w:szCs w:val="18"/>
              </w:rPr>
              <w:t>，</w:t>
            </w:r>
            <w:r w:rsidRPr="004B101C">
              <w:rPr>
                <w:rFonts w:ascii="宋体" w:hAnsi="宋体" w:hint="eastAsia"/>
                <w:sz w:val="18"/>
                <w:szCs w:val="18"/>
              </w:rPr>
              <w:t>焦磷酸钠</w:t>
            </w:r>
            <w:r>
              <w:rPr>
                <w:rFonts w:ascii="宋体" w:hAnsi="宋体" w:hint="eastAsia"/>
                <w:sz w:val="18"/>
                <w:szCs w:val="18"/>
              </w:rPr>
              <w:t>，</w:t>
            </w:r>
            <w:r w:rsidRPr="004B101C">
              <w:rPr>
                <w:rFonts w:ascii="宋体" w:hAnsi="宋体" w:hint="eastAsia"/>
                <w:sz w:val="18"/>
                <w:szCs w:val="18"/>
              </w:rPr>
              <w:t>六偏磷酸钠</w:t>
            </w:r>
          </w:p>
          <w:p w:rsidR="00076778" w:rsidRPr="004B101C" w:rsidRDefault="00076778" w:rsidP="00A0761E">
            <w:pPr>
              <w:autoSpaceDN w:val="0"/>
              <w:textAlignment w:val="center"/>
              <w:rPr>
                <w:rFonts w:ascii="宋体" w:hAnsi="宋体"/>
                <w:sz w:val="18"/>
                <w:szCs w:val="18"/>
              </w:rPr>
            </w:pPr>
            <w:r w:rsidRPr="004B101C">
              <w:rPr>
                <w:rFonts w:ascii="宋体" w:hAnsi="宋体" w:hint="eastAsia"/>
                <w:sz w:val="18"/>
                <w:szCs w:val="18"/>
              </w:rPr>
              <w:t>亚硝酸钠</w:t>
            </w:r>
          </w:p>
          <w:p w:rsidR="00076778" w:rsidRPr="004B101C" w:rsidRDefault="00076778" w:rsidP="00A0761E">
            <w:pPr>
              <w:autoSpaceDN w:val="0"/>
              <w:textAlignment w:val="center"/>
              <w:rPr>
                <w:rFonts w:ascii="宋体" w:hAnsi="宋体"/>
                <w:sz w:val="18"/>
                <w:szCs w:val="18"/>
              </w:rPr>
            </w:pPr>
            <w:r w:rsidRPr="004B101C">
              <w:rPr>
                <w:rFonts w:ascii="宋体" w:hAnsi="宋体" w:hint="eastAsia"/>
                <w:sz w:val="18"/>
                <w:szCs w:val="18"/>
              </w:rPr>
              <w:t>红曲粉</w:t>
            </w:r>
          </w:p>
        </w:tc>
        <w:tc>
          <w:tcPr>
            <w:tcW w:w="1936" w:type="dxa"/>
            <w:tcBorders>
              <w:top w:val="single" w:sz="4" w:space="0" w:color="000000"/>
              <w:left w:val="single" w:sz="4" w:space="0" w:color="000000"/>
              <w:bottom w:val="single" w:sz="4" w:space="0" w:color="000000"/>
              <w:right w:val="single" w:sz="4" w:space="0" w:color="000000"/>
            </w:tcBorders>
            <w:vAlign w:val="center"/>
          </w:tcPr>
          <w:p w:rsidR="00076778" w:rsidRPr="004B101C" w:rsidRDefault="00076778" w:rsidP="00A0761E">
            <w:pPr>
              <w:autoSpaceDN w:val="0"/>
              <w:textAlignment w:val="center"/>
              <w:rPr>
                <w:rFonts w:ascii="宋体" w:hAnsi="宋体"/>
                <w:sz w:val="18"/>
                <w:szCs w:val="18"/>
              </w:rPr>
            </w:pPr>
            <w:r w:rsidRPr="004B101C">
              <w:rPr>
                <w:rFonts w:ascii="宋体" w:hAnsi="宋体" w:hint="eastAsia"/>
                <w:sz w:val="18"/>
                <w:szCs w:val="18"/>
              </w:rPr>
              <w:t>按生产需要适量使用</w:t>
            </w:r>
          </w:p>
          <w:p w:rsidR="00076778" w:rsidRPr="004B101C" w:rsidRDefault="00076778" w:rsidP="00A0761E">
            <w:pPr>
              <w:autoSpaceDN w:val="0"/>
              <w:textAlignment w:val="center"/>
              <w:rPr>
                <w:rFonts w:ascii="宋体" w:hAnsi="宋体"/>
                <w:sz w:val="18"/>
                <w:szCs w:val="18"/>
              </w:rPr>
            </w:pPr>
            <w:r w:rsidRPr="004B101C">
              <w:rPr>
                <w:rFonts w:ascii="宋体" w:hAnsi="宋体" w:hint="eastAsia"/>
                <w:sz w:val="18"/>
                <w:szCs w:val="18"/>
              </w:rPr>
              <w:t>按生产需要适量使用</w:t>
            </w:r>
          </w:p>
          <w:p w:rsidR="00076778" w:rsidRPr="004B101C" w:rsidRDefault="00076778" w:rsidP="00A0761E">
            <w:pPr>
              <w:autoSpaceDN w:val="0"/>
              <w:textAlignment w:val="center"/>
              <w:rPr>
                <w:rFonts w:ascii="宋体" w:hAnsi="宋体"/>
                <w:sz w:val="18"/>
                <w:szCs w:val="18"/>
              </w:rPr>
            </w:pPr>
            <w:r w:rsidRPr="004B101C">
              <w:rPr>
                <w:rFonts w:ascii="宋体" w:hAnsi="宋体" w:hint="eastAsia"/>
                <w:sz w:val="18"/>
                <w:szCs w:val="18"/>
              </w:rPr>
              <w:t>按生产需要适量使用</w:t>
            </w:r>
          </w:p>
          <w:p w:rsidR="00076778" w:rsidRPr="004B101C" w:rsidRDefault="00076778" w:rsidP="00A0761E">
            <w:pPr>
              <w:autoSpaceDN w:val="0"/>
              <w:textAlignment w:val="center"/>
              <w:rPr>
                <w:rFonts w:ascii="宋体" w:hAnsi="宋体"/>
                <w:sz w:val="18"/>
                <w:szCs w:val="18"/>
              </w:rPr>
            </w:pPr>
            <w:r w:rsidRPr="004B101C">
              <w:rPr>
                <w:rFonts w:ascii="宋体" w:hAnsi="宋体" w:hint="eastAsia"/>
                <w:sz w:val="18"/>
                <w:szCs w:val="18"/>
              </w:rPr>
              <w:t>按生产需要适量使用</w:t>
            </w:r>
          </w:p>
          <w:p w:rsidR="00076778" w:rsidRPr="004B101C" w:rsidRDefault="00076778" w:rsidP="00A0761E">
            <w:pPr>
              <w:autoSpaceDN w:val="0"/>
              <w:textAlignment w:val="center"/>
              <w:rPr>
                <w:rFonts w:ascii="宋体" w:hAnsi="宋体"/>
                <w:sz w:val="18"/>
                <w:szCs w:val="18"/>
              </w:rPr>
            </w:pPr>
            <w:smartTag w:uri="urn:schemas-microsoft-com:office:smarttags" w:element="chmetcnv">
              <w:smartTagPr>
                <w:attr w:name="TCSC" w:val="0"/>
                <w:attr w:name="NumberType" w:val="1"/>
                <w:attr w:name="Negative" w:val="False"/>
                <w:attr w:name="HasSpace" w:val="False"/>
                <w:attr w:name="SourceValue" w:val=".5"/>
                <w:attr w:name="UnitName" w:val="g"/>
              </w:smartTagPr>
              <w:r w:rsidRPr="004B101C">
                <w:rPr>
                  <w:rFonts w:ascii="宋体" w:hAnsi="宋体"/>
                  <w:sz w:val="18"/>
                  <w:szCs w:val="18"/>
                </w:rPr>
                <w:t>0.5g</w:t>
              </w:r>
            </w:smartTag>
            <w:r w:rsidRPr="004B101C">
              <w:rPr>
                <w:rFonts w:ascii="宋体" w:hAnsi="宋体"/>
                <w:sz w:val="18"/>
                <w:szCs w:val="18"/>
              </w:rPr>
              <w:t>/kg</w:t>
            </w:r>
          </w:p>
          <w:p w:rsidR="00076778" w:rsidRPr="004B101C" w:rsidRDefault="00076778" w:rsidP="00A0761E">
            <w:pPr>
              <w:autoSpaceDN w:val="0"/>
              <w:textAlignment w:val="center"/>
              <w:rPr>
                <w:rFonts w:ascii="宋体" w:hAnsi="宋体"/>
                <w:sz w:val="18"/>
                <w:szCs w:val="18"/>
              </w:rPr>
            </w:pPr>
          </w:p>
          <w:p w:rsidR="00076778" w:rsidRPr="004B101C" w:rsidRDefault="00076778" w:rsidP="00A0761E">
            <w:pPr>
              <w:autoSpaceDN w:val="0"/>
              <w:textAlignment w:val="center"/>
              <w:rPr>
                <w:rFonts w:ascii="宋体" w:hAnsi="宋体"/>
                <w:sz w:val="18"/>
                <w:szCs w:val="18"/>
              </w:rPr>
            </w:pPr>
            <w:smartTag w:uri="urn:schemas-microsoft-com:office:smarttags" w:element="chmetcnv">
              <w:smartTagPr>
                <w:attr w:name="TCSC" w:val="0"/>
                <w:attr w:name="NumberType" w:val="1"/>
                <w:attr w:name="Negative" w:val="False"/>
                <w:attr w:name="HasSpace" w:val="False"/>
                <w:attr w:name="SourceValue" w:val="5"/>
                <w:attr w:name="UnitName" w:val="g"/>
              </w:smartTagPr>
              <w:r w:rsidRPr="004B101C">
                <w:rPr>
                  <w:rFonts w:ascii="宋体" w:hAnsi="宋体"/>
                  <w:sz w:val="18"/>
                  <w:szCs w:val="18"/>
                </w:rPr>
                <w:t>5.0g</w:t>
              </w:r>
            </w:smartTag>
            <w:r w:rsidRPr="004B101C">
              <w:rPr>
                <w:rFonts w:ascii="宋体" w:hAnsi="宋体"/>
                <w:sz w:val="18"/>
                <w:szCs w:val="18"/>
              </w:rPr>
              <w:t>/kg</w:t>
            </w:r>
          </w:p>
          <w:p w:rsidR="00076778" w:rsidRPr="004B101C" w:rsidRDefault="00076778" w:rsidP="00A0761E">
            <w:pPr>
              <w:autoSpaceDN w:val="0"/>
              <w:textAlignment w:val="center"/>
              <w:rPr>
                <w:rFonts w:ascii="宋体" w:hAnsi="宋体"/>
                <w:sz w:val="18"/>
                <w:szCs w:val="18"/>
              </w:rPr>
            </w:pPr>
          </w:p>
          <w:p w:rsidR="00076778" w:rsidRPr="004B101C" w:rsidRDefault="00076778" w:rsidP="00A0761E">
            <w:pPr>
              <w:autoSpaceDN w:val="0"/>
              <w:textAlignment w:val="center"/>
              <w:rPr>
                <w:rFonts w:ascii="宋体" w:hAnsi="宋体"/>
                <w:sz w:val="18"/>
                <w:szCs w:val="18"/>
              </w:rPr>
            </w:pPr>
            <w:smartTag w:uri="urn:schemas-microsoft-com:office:smarttags" w:element="chmetcnv">
              <w:smartTagPr>
                <w:attr w:name="TCSC" w:val="0"/>
                <w:attr w:name="NumberType" w:val="1"/>
                <w:attr w:name="Negative" w:val="False"/>
                <w:attr w:name="HasSpace" w:val="False"/>
                <w:attr w:name="SourceValue" w:val=".15"/>
                <w:attr w:name="UnitName" w:val="g"/>
              </w:smartTagPr>
              <w:r w:rsidRPr="004B101C">
                <w:rPr>
                  <w:rFonts w:ascii="宋体" w:hAnsi="宋体"/>
                  <w:sz w:val="18"/>
                  <w:szCs w:val="18"/>
                </w:rPr>
                <w:t>0.15g</w:t>
              </w:r>
            </w:smartTag>
            <w:r w:rsidRPr="004B101C">
              <w:rPr>
                <w:rFonts w:ascii="宋体" w:hAnsi="宋体"/>
                <w:sz w:val="18"/>
                <w:szCs w:val="18"/>
              </w:rPr>
              <w:t>/kg</w:t>
            </w:r>
          </w:p>
          <w:p w:rsidR="00076778" w:rsidRPr="004B101C" w:rsidRDefault="00076778" w:rsidP="00A0761E">
            <w:pPr>
              <w:autoSpaceDN w:val="0"/>
              <w:textAlignment w:val="center"/>
              <w:rPr>
                <w:rFonts w:ascii="宋体" w:hAnsi="宋体"/>
                <w:sz w:val="18"/>
                <w:szCs w:val="18"/>
              </w:rPr>
            </w:pPr>
            <w:r w:rsidRPr="004B101C">
              <w:rPr>
                <w:rFonts w:ascii="宋体" w:hAnsi="宋体" w:hint="eastAsia"/>
                <w:sz w:val="18"/>
                <w:szCs w:val="18"/>
              </w:rPr>
              <w:t>按生产需要适量使用</w:t>
            </w:r>
          </w:p>
        </w:tc>
        <w:tc>
          <w:tcPr>
            <w:tcW w:w="2881" w:type="dxa"/>
            <w:vMerge/>
            <w:tcBorders>
              <w:left w:val="single" w:sz="4" w:space="0" w:color="000000"/>
              <w:bottom w:val="single" w:sz="4" w:space="0" w:color="000000"/>
              <w:right w:val="single" w:sz="4" w:space="0" w:color="000000"/>
            </w:tcBorders>
            <w:vAlign w:val="center"/>
          </w:tcPr>
          <w:p w:rsidR="00076778" w:rsidRPr="004B101C" w:rsidRDefault="00076778" w:rsidP="00A0761E">
            <w:pPr>
              <w:autoSpaceDN w:val="0"/>
              <w:rPr>
                <w:sz w:val="18"/>
                <w:szCs w:val="18"/>
              </w:rPr>
            </w:pPr>
          </w:p>
        </w:tc>
        <w:tc>
          <w:tcPr>
            <w:tcW w:w="2682" w:type="dxa"/>
            <w:vMerge/>
            <w:tcBorders>
              <w:left w:val="single" w:sz="4" w:space="0" w:color="000000"/>
              <w:bottom w:val="single" w:sz="4" w:space="0" w:color="000000"/>
              <w:right w:val="single" w:sz="4" w:space="0" w:color="000000"/>
            </w:tcBorders>
            <w:vAlign w:val="center"/>
          </w:tcPr>
          <w:p w:rsidR="00076778" w:rsidRPr="004B101C" w:rsidRDefault="00076778" w:rsidP="00A0761E">
            <w:pPr>
              <w:autoSpaceDN w:val="0"/>
              <w:rPr>
                <w:sz w:val="18"/>
                <w:szCs w:val="18"/>
              </w:rPr>
            </w:pPr>
          </w:p>
        </w:tc>
      </w:tr>
    </w:tbl>
    <w:p w:rsidR="00076778" w:rsidRPr="004B101C" w:rsidRDefault="00076778" w:rsidP="00A0761E">
      <w:pPr>
        <w:adjustRightInd w:val="0"/>
        <w:snapToGrid w:val="0"/>
        <w:spacing w:line="360" w:lineRule="auto"/>
        <w:ind w:firstLineChars="200" w:firstLine="420"/>
        <w:jc w:val="center"/>
        <w:rPr>
          <w:rFonts w:hAnsi="宋体" w:cs="宋体"/>
          <w:kern w:val="0"/>
        </w:rPr>
      </w:pPr>
    </w:p>
    <w:p w:rsidR="00076778" w:rsidRPr="004B101C" w:rsidRDefault="00076778" w:rsidP="00A0761E">
      <w:pPr>
        <w:tabs>
          <w:tab w:val="left" w:pos="1207"/>
          <w:tab w:val="left" w:pos="3015"/>
          <w:tab w:val="left" w:pos="4720"/>
          <w:tab w:val="left" w:pos="6140"/>
          <w:tab w:val="left" w:pos="7744"/>
          <w:tab w:val="left" w:pos="9053"/>
          <w:tab w:val="left" w:pos="10362"/>
          <w:tab w:val="left" w:pos="12958"/>
          <w:tab w:val="left" w:pos="14516"/>
        </w:tabs>
        <w:adjustRightInd w:val="0"/>
        <w:snapToGrid w:val="0"/>
        <w:jc w:val="left"/>
        <w:rPr>
          <w:sz w:val="18"/>
        </w:rPr>
        <w:sectPr w:rsidR="00076778" w:rsidRPr="004B101C" w:rsidSect="002B4F18">
          <w:pgSz w:w="16838" w:h="11906" w:orient="landscape"/>
          <w:pgMar w:top="1134" w:right="1134" w:bottom="1134" w:left="1134" w:header="851" w:footer="567" w:gutter="0"/>
          <w:cols w:space="720"/>
          <w:docGrid w:linePitch="312"/>
        </w:sectPr>
      </w:pPr>
    </w:p>
    <w:p w:rsidR="00076778" w:rsidRPr="000D4C5E" w:rsidRDefault="00076778" w:rsidP="00A0761E">
      <w:pPr>
        <w:adjustRightInd w:val="0"/>
        <w:snapToGrid w:val="0"/>
        <w:spacing w:line="360" w:lineRule="auto"/>
        <w:ind w:firstLineChars="200" w:firstLine="420"/>
        <w:jc w:val="center"/>
        <w:rPr>
          <w:rFonts w:ascii="黑体" w:eastAsia="黑体" w:hAnsi="黑体" w:cs="宋体"/>
          <w:kern w:val="0"/>
        </w:rPr>
      </w:pPr>
      <w:r w:rsidRPr="000D4C5E">
        <w:rPr>
          <w:rFonts w:ascii="黑体" w:eastAsia="黑体" w:hAnsi="黑体" w:cs="宋体" w:hint="eastAsia"/>
          <w:kern w:val="0"/>
        </w:rPr>
        <w:lastRenderedPageBreak/>
        <w:t>附：引用标准、参考文献(资料)的目录</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hint="eastAsia"/>
          <w:kern w:val="0"/>
        </w:rPr>
        <w:t>GB 317 白砂糖</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hint="eastAsia"/>
          <w:kern w:val="0"/>
        </w:rPr>
        <w:t>GB 1445 绵白糖</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hint="eastAsia"/>
          <w:kern w:val="0"/>
        </w:rPr>
        <w:t>GB 1890 食品添加剂 六偏磷酸钠</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hint="eastAsia"/>
          <w:kern w:val="0"/>
        </w:rPr>
        <w:t>GB 1907 食品添加剂 亚硝酸钠</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hint="eastAsia"/>
          <w:kern w:val="0"/>
        </w:rPr>
        <w:t>GB 2707 鲜(冻)畜肉卫生标准</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hint="eastAsia"/>
          <w:kern w:val="0"/>
        </w:rPr>
        <w:t>GB 2717 酱油卫生标准</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kern w:val="0"/>
        </w:rPr>
        <w:t>GB 2716 食用植物油卫生标准</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kern w:val="0"/>
        </w:rPr>
        <w:t xml:space="preserve">GB </w:t>
      </w:r>
      <w:r w:rsidRPr="004B101C">
        <w:rPr>
          <w:rFonts w:ascii="宋体" w:hAnsi="宋体" w:cs="宋体" w:hint="eastAsia"/>
          <w:kern w:val="0"/>
        </w:rPr>
        <w:t>2721</w:t>
      </w:r>
      <w:r w:rsidRPr="004B101C">
        <w:rPr>
          <w:rFonts w:ascii="宋体" w:hAnsi="宋体" w:cs="宋体"/>
          <w:kern w:val="0"/>
        </w:rPr>
        <w:t xml:space="preserve"> 食用盐</w:t>
      </w:r>
      <w:r w:rsidRPr="004B101C">
        <w:rPr>
          <w:rFonts w:ascii="宋体" w:hAnsi="宋体" w:cs="宋体" w:hint="eastAsia"/>
          <w:kern w:val="0"/>
        </w:rPr>
        <w:t>卫生标准</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kern w:val="0"/>
        </w:rPr>
        <w:t>GB 2748 鲜蛋卫生标准</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hint="eastAsia"/>
          <w:kern w:val="0"/>
        </w:rPr>
        <w:t>GB 2757 食品安全国家标准 蒸馏酒及其配制酒</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kern w:val="0"/>
        </w:rPr>
        <w:t>GB 2760 食品安全国家标准 食品添加剂使用标准</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hint="eastAsia"/>
          <w:kern w:val="0"/>
        </w:rPr>
        <w:t>GB 2762 食品安全国家标准 食品中污染物限量</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hint="eastAsia"/>
          <w:kern w:val="0"/>
        </w:rPr>
        <w:t>GB 4789.2 食品安全国家标准 食品微生物学检验 菌落总数测定</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hint="eastAsia"/>
          <w:kern w:val="0"/>
        </w:rPr>
        <w:t>GB/T 4789.3 食品卫生微生物学检验 大肠菌群测定</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hint="eastAsia"/>
          <w:kern w:val="0"/>
        </w:rPr>
        <w:t>GB 4789.4 食品安全国家标准 食品微生物学检验 沙门氏菌检验</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hint="eastAsia"/>
          <w:kern w:val="0"/>
        </w:rPr>
        <w:t>GB 4789.10食品安全国家标准 食品微生物学检验 金黄色葡萄球菌检验</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hint="eastAsia"/>
          <w:kern w:val="0"/>
        </w:rPr>
        <w:t>GB 4789.30 食品安全国家标准 食品微生物学检验 单核细胞增生李斯特氏菌检验</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hint="eastAsia"/>
          <w:kern w:val="0"/>
        </w:rPr>
        <w:t>GB/T 4789.36 食品卫生微生物学检验 大肠埃希氏菌O157：H7/NM检验</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hint="eastAsia"/>
          <w:kern w:val="0"/>
        </w:rPr>
        <w:t>GB 4926 食品添加剂 红曲米（粉）</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hint="eastAsia"/>
          <w:kern w:val="0"/>
        </w:rPr>
        <w:t>GB 5009.3 食品安全国家标准 食品中水分的测定</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hint="eastAsia"/>
          <w:kern w:val="0"/>
        </w:rPr>
        <w:t>GB 5009.5 食品安全国家标准 食品中蛋白质的测定</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hint="eastAsia"/>
          <w:kern w:val="0"/>
        </w:rPr>
        <w:t>GB/T 5009.6 食品中脂肪的测定</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hint="eastAsia"/>
          <w:kern w:val="0"/>
        </w:rPr>
        <w:t>GB/T 5009.8 食品中蔗糖的测定</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hint="eastAsia"/>
          <w:kern w:val="0"/>
        </w:rPr>
        <w:t>GB/T 5009.9 食品中淀粉的测定</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hint="eastAsia"/>
          <w:kern w:val="0"/>
        </w:rPr>
        <w:t>GB/T 5009.11 食品中总砷及无机砷的测定</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hint="eastAsia"/>
          <w:kern w:val="0"/>
        </w:rPr>
        <w:t>GB 5009.12 食品安全国家标准 食品中铅的测定</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hint="eastAsia"/>
          <w:kern w:val="0"/>
        </w:rPr>
        <w:t>GB/T 5009.15 食品中镉的测定</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hint="eastAsia"/>
          <w:kern w:val="0"/>
        </w:rPr>
        <w:t>GB/T 5009.26 食品中N-亚硝胺类的测定</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hint="eastAsia"/>
          <w:kern w:val="0"/>
        </w:rPr>
        <w:t>GB/T 5009.27 食品中苯并(a)芘的测定</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hint="eastAsia"/>
          <w:kern w:val="0"/>
        </w:rPr>
        <w:t>GB 5009.33 食品安全国家标准 食品中亚硝酸盐与硝酸盐的测定</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hint="eastAsia"/>
          <w:kern w:val="0"/>
        </w:rPr>
        <w:t>GB/T 5009.44 肉与肉制品卫生标准的分析方法</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hint="eastAsia"/>
          <w:kern w:val="0"/>
        </w:rPr>
        <w:t>GB/T 5009.123 食品中铬的测定</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hint="eastAsia"/>
          <w:kern w:val="0"/>
        </w:rPr>
        <w:t>GB/T 5009.150 食品中红曲色素的测定</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kern w:val="0"/>
        </w:rPr>
        <w:t>GB/T 5737 食品塑料周转箱</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hint="eastAsia"/>
          <w:kern w:val="0"/>
        </w:rPr>
        <w:t>GB 5749 生活饮用水卫生标准</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kern w:val="0"/>
        </w:rPr>
        <w:t>GB 7718 食品安全国家标准 预包装食品标签通则</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hint="eastAsia"/>
          <w:kern w:val="0"/>
        </w:rPr>
        <w:t>GB/T 7740 天然肠衣</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hint="eastAsia"/>
          <w:kern w:val="0"/>
        </w:rPr>
        <w:t>GB 8273 食品添加剂 D-异抗坏血酸钠</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hint="eastAsia"/>
          <w:kern w:val="0"/>
        </w:rPr>
        <w:t>GB/T 8885 食用玉米淀粉</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kern w:val="0"/>
        </w:rPr>
        <w:lastRenderedPageBreak/>
        <w:t>GB/T 8937 食用猪油</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hint="eastAsia"/>
          <w:kern w:val="0"/>
        </w:rPr>
        <w:t>GB/T 8967 谷氨酸钠(味精)</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kern w:val="0"/>
        </w:rPr>
        <w:t>GB 9683 复合食品包装袋卫生标准</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kern w:val="0"/>
        </w:rPr>
        <w:t>GB 9687 食品包装用聚乙烯成型品卫生标准</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hint="eastAsia"/>
          <w:kern w:val="0"/>
        </w:rPr>
        <w:t>GB 14881食品安全国家标准 食品生产通用卫生规范</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hint="eastAsia"/>
          <w:kern w:val="0"/>
        </w:rPr>
        <w:t>GB 15044 食品添加剂 卡拉胶</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hint="eastAsia"/>
          <w:kern w:val="0"/>
        </w:rPr>
        <w:t>GB 15203 淀粉糖卫生标准</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hint="eastAsia"/>
          <w:kern w:val="0"/>
        </w:rPr>
        <w:t>GB/T 15691 香辛料调味品通用技术条件</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hint="eastAsia"/>
          <w:kern w:val="0"/>
        </w:rPr>
        <w:t>GB 15961 食品添加剂 红曲红</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hint="eastAsia"/>
          <w:kern w:val="0"/>
        </w:rPr>
        <w:t>GB 16326 坚果食品卫生标准</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hint="eastAsia"/>
          <w:kern w:val="0"/>
        </w:rPr>
        <w:t>GB 16869 鲜、冻禽产品</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hint="eastAsia"/>
          <w:kern w:val="0"/>
        </w:rPr>
        <w:t>GB 19303 熟肉制品企业生产卫生规范</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hint="eastAsia"/>
          <w:kern w:val="0"/>
        </w:rPr>
        <w:t>GB/T 19480 肉与肉制品术语</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hint="eastAsia"/>
          <w:kern w:val="0"/>
        </w:rPr>
        <w:t>GB 25557 食品安全国家标准 食品添加剂 焦磷酸钠</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hint="eastAsia"/>
          <w:kern w:val="0"/>
        </w:rPr>
        <w:t>GB 25566 食品安全国家标准 食品添加剂 三聚磷酸钠</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hint="eastAsia"/>
          <w:kern w:val="0"/>
        </w:rPr>
        <w:t>GB 280501 食品安全国家标准 预包装食品营养标签通则</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hint="eastAsia"/>
          <w:kern w:val="0"/>
        </w:rPr>
        <w:t>GB 29921 食品安全国家标准 食品中致病菌限量</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hint="eastAsia"/>
          <w:kern w:val="0"/>
        </w:rPr>
        <w:t>GB 29926 食品安全国家标准 食品添加剂 磷酸酯双淀粉</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hint="eastAsia"/>
          <w:kern w:val="0"/>
        </w:rPr>
        <w:t>GB 30616 食品安全国家标准 食品用香精</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hint="eastAsia"/>
          <w:kern w:val="0"/>
        </w:rPr>
        <w:t>QB 2394食品添加剂 乳酸链球菌素</w:t>
      </w:r>
    </w:p>
    <w:p w:rsidR="00076778" w:rsidRPr="004B101C" w:rsidRDefault="00076778" w:rsidP="00A0761E">
      <w:pPr>
        <w:adjustRightInd w:val="0"/>
        <w:snapToGrid w:val="0"/>
        <w:spacing w:line="340" w:lineRule="exact"/>
        <w:ind w:firstLineChars="200" w:firstLine="420"/>
        <w:rPr>
          <w:rFonts w:ascii="宋体" w:hAnsi="宋体" w:cs="宋体"/>
          <w:kern w:val="0"/>
        </w:rPr>
      </w:pPr>
      <w:r w:rsidRPr="004B101C">
        <w:rPr>
          <w:rFonts w:ascii="宋体" w:hAnsi="宋体" w:cs="宋体" w:hint="eastAsia"/>
          <w:kern w:val="0"/>
        </w:rPr>
        <w:t>《中华人民共和国食品安全法》</w:t>
      </w:r>
    </w:p>
    <w:p w:rsidR="00C950AC" w:rsidRPr="00076778" w:rsidRDefault="00C950AC" w:rsidP="00A0761E"/>
    <w:p w:rsidR="00C950AC" w:rsidRDefault="00C950AC" w:rsidP="00A0761E"/>
    <w:p w:rsidR="00C950AC" w:rsidRDefault="00C950AC" w:rsidP="00A0761E"/>
    <w:p w:rsidR="00C950AC" w:rsidRDefault="00C950AC" w:rsidP="00A0761E"/>
    <w:p w:rsidR="00C950AC" w:rsidRDefault="00C950AC" w:rsidP="00A0761E"/>
    <w:p w:rsidR="00C950AC" w:rsidRDefault="00C950AC" w:rsidP="00A0761E"/>
    <w:p w:rsidR="00C950AC" w:rsidRDefault="00C950AC" w:rsidP="00A0761E"/>
    <w:p w:rsidR="00C950AC" w:rsidRPr="00672F86" w:rsidRDefault="00C950AC" w:rsidP="00A0761E"/>
    <w:sectPr w:rsidR="00C950AC" w:rsidRPr="00672F86" w:rsidSect="002B4F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11E" w:rsidRDefault="00D2411E" w:rsidP="00672F86">
      <w:r>
        <w:separator/>
      </w:r>
    </w:p>
  </w:endnote>
  <w:endnote w:type="continuationSeparator" w:id="1">
    <w:p w:rsidR="00D2411E" w:rsidRDefault="00D2411E" w:rsidP="00672F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0D3" w:rsidRDefault="007125AF" w:rsidP="00763A32">
    <w:pPr>
      <w:pStyle w:val="a4"/>
      <w:framePr w:wrap="around" w:vAnchor="text" w:hAnchor="margin" w:xAlign="center" w:y="1"/>
      <w:rPr>
        <w:rStyle w:val="a6"/>
      </w:rPr>
    </w:pPr>
    <w:r>
      <w:rPr>
        <w:rStyle w:val="a6"/>
      </w:rPr>
      <w:fldChar w:fldCharType="begin"/>
    </w:r>
    <w:r w:rsidR="00B440D3">
      <w:rPr>
        <w:rStyle w:val="a6"/>
      </w:rPr>
      <w:instrText xml:space="preserve">PAGE  </w:instrText>
    </w:r>
    <w:r>
      <w:rPr>
        <w:rStyle w:val="a6"/>
      </w:rPr>
      <w:fldChar w:fldCharType="end"/>
    </w:r>
  </w:p>
  <w:p w:rsidR="00B440D3" w:rsidRDefault="00B440D3">
    <w:pPr>
      <w:pStyle w:val="a4"/>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0D3" w:rsidRDefault="007125AF">
    <w:pPr>
      <w:pStyle w:val="af5"/>
    </w:pPr>
    <w:fldSimple w:instr=" PAGE  \* MERGEFORMAT ">
      <w:r w:rsidR="004D6A84">
        <w:rPr>
          <w:noProof/>
        </w:rPr>
        <w:t>I</w:t>
      </w:r>
    </w:fldSimple>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45819"/>
      <w:docPartObj>
        <w:docPartGallery w:val="Page Numbers (Bottom of Page)"/>
        <w:docPartUnique/>
      </w:docPartObj>
    </w:sdtPr>
    <w:sdtContent>
      <w:p w:rsidR="00B440D3" w:rsidRDefault="007125AF">
        <w:pPr>
          <w:pStyle w:val="a4"/>
          <w:jc w:val="right"/>
        </w:pPr>
        <w:fldSimple w:instr=" PAGE   \* MERGEFORMAT ">
          <w:r w:rsidR="004D6A84" w:rsidRPr="004D6A84">
            <w:rPr>
              <w:noProof/>
              <w:lang w:val="zh-CN"/>
            </w:rPr>
            <w:t>6</w:t>
          </w:r>
        </w:fldSimple>
      </w:p>
    </w:sdtContent>
  </w:sdt>
  <w:p w:rsidR="00B440D3" w:rsidRDefault="00B440D3">
    <w:pPr>
      <w:pStyle w:val="a4"/>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0D3" w:rsidRDefault="00B440D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45815"/>
      <w:docPartObj>
        <w:docPartGallery w:val="Page Numbers (Bottom of Page)"/>
        <w:docPartUnique/>
      </w:docPartObj>
    </w:sdtPr>
    <w:sdtEndPr>
      <w:rPr>
        <w:rFonts w:ascii="Times New Roman" w:hAnsi="Times New Roman" w:cs="Times New Roman"/>
      </w:rPr>
    </w:sdtEndPr>
    <w:sdtContent>
      <w:p w:rsidR="00B440D3" w:rsidRPr="00220842" w:rsidRDefault="007125AF" w:rsidP="00220842">
        <w:pPr>
          <w:pStyle w:val="a4"/>
          <w:jc w:val="right"/>
          <w:rPr>
            <w:rFonts w:ascii="Times New Roman" w:hAnsi="Times New Roman" w:cs="Times New Roman"/>
          </w:rPr>
        </w:pPr>
        <w:r w:rsidRPr="00220842">
          <w:rPr>
            <w:rFonts w:ascii="Times New Roman" w:hAnsi="Times New Roman" w:cs="Times New Roman"/>
          </w:rPr>
          <w:fldChar w:fldCharType="begin"/>
        </w:r>
        <w:r w:rsidR="00B440D3" w:rsidRPr="00220842">
          <w:rPr>
            <w:rFonts w:ascii="Times New Roman" w:hAnsi="Times New Roman" w:cs="Times New Roman"/>
          </w:rPr>
          <w:instrText xml:space="preserve"> PAGE   \* MERGEFORMAT </w:instrText>
        </w:r>
        <w:r w:rsidRPr="00220842">
          <w:rPr>
            <w:rFonts w:ascii="Times New Roman" w:hAnsi="Times New Roman" w:cs="Times New Roman"/>
          </w:rPr>
          <w:fldChar w:fldCharType="separate"/>
        </w:r>
        <w:r w:rsidR="004D6A84" w:rsidRPr="004D6A84">
          <w:rPr>
            <w:rFonts w:ascii="Times New Roman"/>
            <w:noProof/>
            <w:lang w:val="zh-CN"/>
          </w:rPr>
          <w:t>I</w:t>
        </w:r>
        <w:r w:rsidRPr="00220842">
          <w:rPr>
            <w:rFonts w:ascii="Times New Roman" w:hAnsi="Times New Roman" w:cs="Times New Roman"/>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45816"/>
      <w:docPartObj>
        <w:docPartGallery w:val="Page Numbers (Bottom of Page)"/>
        <w:docPartUnique/>
      </w:docPartObj>
    </w:sdtPr>
    <w:sdtContent>
      <w:p w:rsidR="00B440D3" w:rsidRDefault="007125AF" w:rsidP="002B0F08">
        <w:pPr>
          <w:pStyle w:val="a4"/>
          <w:jc w:val="right"/>
          <w:rPr>
            <w:rStyle w:val="a6"/>
          </w:rPr>
        </w:pPr>
        <w:fldSimple w:instr=" PAGE   \* MERGEFORMAT ">
          <w:r w:rsidR="004D6A84" w:rsidRPr="004D6A84">
            <w:rPr>
              <w:noProof/>
              <w:lang w:val="zh-CN"/>
            </w:rPr>
            <w:t>4</w:t>
          </w:r>
        </w:fldSimple>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45817"/>
      <w:docPartObj>
        <w:docPartGallery w:val="Page Numbers (Bottom of Page)"/>
        <w:docPartUnique/>
      </w:docPartObj>
    </w:sdtPr>
    <w:sdtContent>
      <w:p w:rsidR="00B440D3" w:rsidRDefault="007125AF" w:rsidP="002B0F08">
        <w:pPr>
          <w:pStyle w:val="a4"/>
          <w:jc w:val="right"/>
          <w:rPr>
            <w:rStyle w:val="a6"/>
          </w:rPr>
        </w:pPr>
        <w:fldSimple w:instr=" PAGE   \* MERGEFORMAT ">
          <w:r w:rsidR="004D6A84" w:rsidRPr="004D6A84">
            <w:rPr>
              <w:noProof/>
              <w:lang w:val="zh-CN"/>
            </w:rPr>
            <w:t>6</w:t>
          </w:r>
        </w:fldSimple>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0D3" w:rsidRDefault="00B440D3" w:rsidP="002B0F08">
    <w:pPr>
      <w:pStyle w:val="a4"/>
      <w:jc w:val="right"/>
      <w:rPr>
        <w:rStyle w:val="a6"/>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45818"/>
      <w:docPartObj>
        <w:docPartGallery w:val="Page Numbers (Bottom of Page)"/>
        <w:docPartUnique/>
      </w:docPartObj>
    </w:sdtPr>
    <w:sdtEndPr>
      <w:rPr>
        <w:rFonts w:ascii="Times New Roman" w:hAnsi="Times New Roman" w:cs="Times New Roman"/>
      </w:rPr>
    </w:sdtEndPr>
    <w:sdtContent>
      <w:p w:rsidR="00B440D3" w:rsidRDefault="007125AF" w:rsidP="008010D4">
        <w:pPr>
          <w:pStyle w:val="a4"/>
          <w:jc w:val="right"/>
          <w:rPr>
            <w:rStyle w:val="a6"/>
          </w:rPr>
        </w:pPr>
        <w:r w:rsidRPr="008010D4">
          <w:rPr>
            <w:rFonts w:ascii="Times New Roman" w:hAnsi="Times New Roman" w:cs="Times New Roman"/>
          </w:rPr>
          <w:fldChar w:fldCharType="begin"/>
        </w:r>
        <w:r w:rsidR="00B440D3" w:rsidRPr="008010D4">
          <w:rPr>
            <w:rFonts w:ascii="Times New Roman" w:hAnsi="Times New Roman" w:cs="Times New Roman"/>
          </w:rPr>
          <w:instrText xml:space="preserve"> PAGE   \* MERGEFORMAT </w:instrText>
        </w:r>
        <w:r w:rsidRPr="008010D4">
          <w:rPr>
            <w:rFonts w:ascii="Times New Roman" w:hAnsi="Times New Roman" w:cs="Times New Roman"/>
          </w:rPr>
          <w:fldChar w:fldCharType="separate"/>
        </w:r>
        <w:r w:rsidR="004D6A84" w:rsidRPr="004D6A84">
          <w:rPr>
            <w:rFonts w:ascii="Times New Roman"/>
            <w:noProof/>
            <w:lang w:val="zh-CN"/>
          </w:rPr>
          <w:t>5</w:t>
        </w:r>
        <w:r w:rsidRPr="008010D4">
          <w:rPr>
            <w:rFonts w:ascii="Times New Roman" w:hAnsi="Times New Roman" w:cs="Times New Roman"/>
          </w:rPr>
          <w:fldChar w:fldCharType="end"/>
        </w:r>
      </w:p>
    </w:sdtContent>
  </w:sdt>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0D3" w:rsidRDefault="007125AF" w:rsidP="00763A32">
    <w:pPr>
      <w:pStyle w:val="a4"/>
      <w:framePr w:wrap="around" w:vAnchor="text" w:hAnchor="margin" w:xAlign="center" w:y="1"/>
      <w:rPr>
        <w:rStyle w:val="a6"/>
      </w:rPr>
    </w:pPr>
    <w:r>
      <w:rPr>
        <w:rStyle w:val="a6"/>
      </w:rPr>
      <w:fldChar w:fldCharType="begin"/>
    </w:r>
    <w:r w:rsidR="00B440D3">
      <w:rPr>
        <w:rStyle w:val="a6"/>
      </w:rPr>
      <w:instrText xml:space="preserve">PAGE  </w:instrText>
    </w:r>
    <w:r>
      <w:rPr>
        <w:rStyle w:val="a6"/>
      </w:rPr>
      <w:fldChar w:fldCharType="end"/>
    </w:r>
  </w:p>
  <w:p w:rsidR="00B440D3" w:rsidRDefault="00B440D3">
    <w:pPr>
      <w:pStyle w:val="a4"/>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0D3" w:rsidRDefault="00B440D3" w:rsidP="008010D4">
    <w:pPr>
      <w:pStyle w:val="a4"/>
      <w:jc w:val="right"/>
      <w:rPr>
        <w:rStyle w:val="a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11E" w:rsidRDefault="00D2411E" w:rsidP="00672F86">
      <w:r>
        <w:separator/>
      </w:r>
    </w:p>
  </w:footnote>
  <w:footnote w:type="continuationSeparator" w:id="1">
    <w:p w:rsidR="00D2411E" w:rsidRDefault="00D2411E" w:rsidP="00672F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0D3" w:rsidRPr="009A7E3B" w:rsidRDefault="00B440D3" w:rsidP="009A7E3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3"/>
      <w:numFmt w:val="decimal"/>
      <w:lvlText w:val="%1"/>
      <w:lvlJc w:val="left"/>
      <w:pPr>
        <w:tabs>
          <w:tab w:val="num" w:pos="360"/>
        </w:tabs>
        <w:ind w:left="360" w:hanging="360"/>
      </w:pPr>
      <w:rPr>
        <w:rFonts w:hint="default"/>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0000010"/>
    <w:multiLevelType w:val="multilevel"/>
    <w:tmpl w:val="00000010"/>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0FE570E6"/>
    <w:multiLevelType w:val="hybridMultilevel"/>
    <w:tmpl w:val="05D6498E"/>
    <w:lvl w:ilvl="0" w:tplc="E482E208">
      <w:start w:val="1"/>
      <w:numFmt w:val="decimal"/>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
    <w:nsid w:val="189011D0"/>
    <w:multiLevelType w:val="multilevel"/>
    <w:tmpl w:val="FECA267E"/>
    <w:lvl w:ilvl="0">
      <w:start w:val="2"/>
      <w:numFmt w:val="decimal"/>
      <w:lvlText w:val="%1"/>
      <w:lvlJc w:val="left"/>
      <w:pPr>
        <w:tabs>
          <w:tab w:val="num" w:pos="525"/>
        </w:tabs>
        <w:ind w:left="525" w:hanging="525"/>
      </w:pPr>
      <w:rPr>
        <w:rFonts w:ascii="宋体" w:hint="default"/>
      </w:rPr>
    </w:lvl>
    <w:lvl w:ilvl="1">
      <w:start w:val="1"/>
      <w:numFmt w:val="decimal"/>
      <w:lvlText w:val="%1.%2"/>
      <w:lvlJc w:val="left"/>
      <w:pPr>
        <w:tabs>
          <w:tab w:val="num" w:pos="525"/>
        </w:tabs>
        <w:ind w:left="525" w:hanging="525"/>
      </w:pPr>
      <w:rPr>
        <w:rFonts w:ascii="宋体" w:hint="default"/>
      </w:rPr>
    </w:lvl>
    <w:lvl w:ilvl="2">
      <w:start w:val="1"/>
      <w:numFmt w:val="decimal"/>
      <w:lvlText w:val="%1.%2.%3"/>
      <w:lvlJc w:val="left"/>
      <w:pPr>
        <w:tabs>
          <w:tab w:val="num" w:pos="720"/>
        </w:tabs>
        <w:ind w:left="720" w:hanging="720"/>
      </w:pPr>
      <w:rPr>
        <w:rFonts w:ascii="宋体" w:hint="default"/>
      </w:rPr>
    </w:lvl>
    <w:lvl w:ilvl="3">
      <w:start w:val="1"/>
      <w:numFmt w:val="decimal"/>
      <w:lvlText w:val="%1.%2.%3.%4"/>
      <w:lvlJc w:val="left"/>
      <w:pPr>
        <w:tabs>
          <w:tab w:val="num" w:pos="1080"/>
        </w:tabs>
        <w:ind w:left="1080" w:hanging="1080"/>
      </w:pPr>
      <w:rPr>
        <w:rFonts w:ascii="宋体" w:hint="default"/>
      </w:rPr>
    </w:lvl>
    <w:lvl w:ilvl="4">
      <w:start w:val="1"/>
      <w:numFmt w:val="decimal"/>
      <w:lvlText w:val="%1.%2.%3.%4.%5"/>
      <w:lvlJc w:val="left"/>
      <w:pPr>
        <w:tabs>
          <w:tab w:val="num" w:pos="1080"/>
        </w:tabs>
        <w:ind w:left="1080" w:hanging="1080"/>
      </w:pPr>
      <w:rPr>
        <w:rFonts w:ascii="宋体" w:hint="default"/>
      </w:rPr>
    </w:lvl>
    <w:lvl w:ilvl="5">
      <w:start w:val="1"/>
      <w:numFmt w:val="decimal"/>
      <w:lvlText w:val="%1.%2.%3.%4.%5.%6"/>
      <w:lvlJc w:val="left"/>
      <w:pPr>
        <w:tabs>
          <w:tab w:val="num" w:pos="1440"/>
        </w:tabs>
        <w:ind w:left="1440" w:hanging="1440"/>
      </w:pPr>
      <w:rPr>
        <w:rFonts w:ascii="宋体" w:hint="default"/>
      </w:rPr>
    </w:lvl>
    <w:lvl w:ilvl="6">
      <w:start w:val="1"/>
      <w:numFmt w:val="decimal"/>
      <w:lvlText w:val="%1.%2.%3.%4.%5.%6.%7"/>
      <w:lvlJc w:val="left"/>
      <w:pPr>
        <w:tabs>
          <w:tab w:val="num" w:pos="1440"/>
        </w:tabs>
        <w:ind w:left="1440" w:hanging="1440"/>
      </w:pPr>
      <w:rPr>
        <w:rFonts w:ascii="宋体" w:hint="default"/>
      </w:rPr>
    </w:lvl>
    <w:lvl w:ilvl="7">
      <w:start w:val="1"/>
      <w:numFmt w:val="decimal"/>
      <w:lvlText w:val="%1.%2.%3.%4.%5.%6.%7.%8"/>
      <w:lvlJc w:val="left"/>
      <w:pPr>
        <w:tabs>
          <w:tab w:val="num" w:pos="1800"/>
        </w:tabs>
        <w:ind w:left="1800" w:hanging="1800"/>
      </w:pPr>
      <w:rPr>
        <w:rFonts w:ascii="宋体" w:hint="default"/>
      </w:rPr>
    </w:lvl>
    <w:lvl w:ilvl="8">
      <w:start w:val="1"/>
      <w:numFmt w:val="decimal"/>
      <w:lvlText w:val="%1.%2.%3.%4.%5.%6.%7.%8.%9"/>
      <w:lvlJc w:val="left"/>
      <w:pPr>
        <w:tabs>
          <w:tab w:val="num" w:pos="1800"/>
        </w:tabs>
        <w:ind w:left="1800" w:hanging="1800"/>
      </w:pPr>
      <w:rPr>
        <w:rFonts w:ascii="宋体" w:hint="default"/>
      </w:rPr>
    </w:lvl>
  </w:abstractNum>
  <w:abstractNum w:abstractNumId="4">
    <w:nsid w:val="1ABC4BD2"/>
    <w:multiLevelType w:val="multilevel"/>
    <w:tmpl w:val="F95855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284"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426"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20510B69"/>
    <w:multiLevelType w:val="hybridMultilevel"/>
    <w:tmpl w:val="F9D88470"/>
    <w:lvl w:ilvl="0" w:tplc="C810A83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68490C4C"/>
    <w:multiLevelType w:val="hybridMultilevel"/>
    <w:tmpl w:val="96CEF022"/>
    <w:lvl w:ilvl="0" w:tplc="CF5A6406">
      <w:start w:val="1"/>
      <w:numFmt w:val="decimal"/>
      <w:lvlText w:val="%1."/>
      <w:lvlJc w:val="left"/>
      <w:pPr>
        <w:ind w:left="1125" w:hanging="675"/>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0"/>
  </w:num>
  <w:num w:numId="2">
    <w:abstractNumId w:val="1"/>
  </w:num>
  <w:num w:numId="3">
    <w:abstractNumId w:val="2"/>
  </w:num>
  <w:num w:numId="4">
    <w:abstractNumId w:val="3"/>
  </w:num>
  <w:num w:numId="5">
    <w:abstractNumId w:val="6"/>
  </w:num>
  <w:num w:numId="6">
    <w:abstractNumId w:val="7"/>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o:colormenu v:ext="edit" fill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2F86"/>
    <w:rsid w:val="00031939"/>
    <w:rsid w:val="00042A0C"/>
    <w:rsid w:val="00072042"/>
    <w:rsid w:val="00076778"/>
    <w:rsid w:val="0008524A"/>
    <w:rsid w:val="000B7235"/>
    <w:rsid w:val="000D4C5E"/>
    <w:rsid w:val="00191E21"/>
    <w:rsid w:val="001A2B33"/>
    <w:rsid w:val="001C02E6"/>
    <w:rsid w:val="001C7C14"/>
    <w:rsid w:val="001F120F"/>
    <w:rsid w:val="00220842"/>
    <w:rsid w:val="00240B87"/>
    <w:rsid w:val="00262556"/>
    <w:rsid w:val="00282F93"/>
    <w:rsid w:val="002B0F08"/>
    <w:rsid w:val="002B3CE6"/>
    <w:rsid w:val="002B4F18"/>
    <w:rsid w:val="00300000"/>
    <w:rsid w:val="003B21E1"/>
    <w:rsid w:val="00410ED6"/>
    <w:rsid w:val="00456F26"/>
    <w:rsid w:val="00457A33"/>
    <w:rsid w:val="00461508"/>
    <w:rsid w:val="00484A2B"/>
    <w:rsid w:val="004965FB"/>
    <w:rsid w:val="004B141D"/>
    <w:rsid w:val="004D6A84"/>
    <w:rsid w:val="005718F2"/>
    <w:rsid w:val="005D3EC0"/>
    <w:rsid w:val="005E0AC4"/>
    <w:rsid w:val="00641657"/>
    <w:rsid w:val="006443D2"/>
    <w:rsid w:val="00672F86"/>
    <w:rsid w:val="006A7E70"/>
    <w:rsid w:val="007125AF"/>
    <w:rsid w:val="007161AC"/>
    <w:rsid w:val="0074095E"/>
    <w:rsid w:val="00763A32"/>
    <w:rsid w:val="00767EB3"/>
    <w:rsid w:val="00776939"/>
    <w:rsid w:val="007A046B"/>
    <w:rsid w:val="007B5795"/>
    <w:rsid w:val="007C02E6"/>
    <w:rsid w:val="008010D4"/>
    <w:rsid w:val="008417FC"/>
    <w:rsid w:val="008513F0"/>
    <w:rsid w:val="008A2CF7"/>
    <w:rsid w:val="008A4148"/>
    <w:rsid w:val="008C7906"/>
    <w:rsid w:val="008E6A09"/>
    <w:rsid w:val="00960C1B"/>
    <w:rsid w:val="009A2826"/>
    <w:rsid w:val="009A7E3B"/>
    <w:rsid w:val="009B5947"/>
    <w:rsid w:val="009E2DB9"/>
    <w:rsid w:val="009E6C55"/>
    <w:rsid w:val="00A0761E"/>
    <w:rsid w:val="00A1618F"/>
    <w:rsid w:val="00A17122"/>
    <w:rsid w:val="00A535DC"/>
    <w:rsid w:val="00A64E59"/>
    <w:rsid w:val="00B000E7"/>
    <w:rsid w:val="00B10293"/>
    <w:rsid w:val="00B2044F"/>
    <w:rsid w:val="00B440D3"/>
    <w:rsid w:val="00B53282"/>
    <w:rsid w:val="00B57A2C"/>
    <w:rsid w:val="00B65055"/>
    <w:rsid w:val="00C25481"/>
    <w:rsid w:val="00C26E1A"/>
    <w:rsid w:val="00C63786"/>
    <w:rsid w:val="00C950AC"/>
    <w:rsid w:val="00CD627C"/>
    <w:rsid w:val="00D016D4"/>
    <w:rsid w:val="00D11AE9"/>
    <w:rsid w:val="00D2411E"/>
    <w:rsid w:val="00D33034"/>
    <w:rsid w:val="00DC2398"/>
    <w:rsid w:val="00E3063C"/>
    <w:rsid w:val="00E7003B"/>
    <w:rsid w:val="00F504C9"/>
    <w:rsid w:val="00F9061E"/>
    <w:rsid w:val="00FF3F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31746">
      <o:colormenu v:ext="edit" fillcolor="none"/>
    </o:shapedefaults>
    <o:shapelayout v:ext="edit">
      <o:idmap v:ext="edit" data="2"/>
      <o:rules v:ext="edit">
        <o:r id="V:Rule5" type="connector" idref="#_x0000_s2059"/>
        <o:r id="V:Rule6" type="connector" idref="#_x0000_s2053"/>
        <o:r id="V:Rule7" type="connector" idref="#_x0000_s2055"/>
        <o:r id="V:Rule8" type="connector" idref="#_x0000_s2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E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A7E3B"/>
    <w:pPr>
      <w:tabs>
        <w:tab w:val="center" w:pos="4153"/>
        <w:tab w:val="right" w:pos="8306"/>
      </w:tabs>
      <w:snapToGrid w:val="0"/>
      <w:jc w:val="center"/>
    </w:pPr>
    <w:rPr>
      <w:sz w:val="18"/>
      <w:szCs w:val="18"/>
    </w:rPr>
  </w:style>
  <w:style w:type="character" w:customStyle="1" w:styleId="Char">
    <w:name w:val="页眉 Char"/>
    <w:basedOn w:val="a0"/>
    <w:link w:val="a3"/>
    <w:rsid w:val="009A7E3B"/>
    <w:rPr>
      <w:sz w:val="18"/>
      <w:szCs w:val="18"/>
    </w:rPr>
  </w:style>
  <w:style w:type="paragraph" w:styleId="a4">
    <w:name w:val="footer"/>
    <w:basedOn w:val="a"/>
    <w:link w:val="Char0"/>
    <w:uiPriority w:val="99"/>
    <w:unhideWhenUsed/>
    <w:rsid w:val="00672F86"/>
    <w:pPr>
      <w:tabs>
        <w:tab w:val="center" w:pos="4153"/>
        <w:tab w:val="right" w:pos="8306"/>
      </w:tabs>
      <w:snapToGrid w:val="0"/>
      <w:jc w:val="left"/>
    </w:pPr>
    <w:rPr>
      <w:sz w:val="18"/>
      <w:szCs w:val="18"/>
    </w:rPr>
  </w:style>
  <w:style w:type="character" w:customStyle="1" w:styleId="Char0">
    <w:name w:val="页脚 Char"/>
    <w:basedOn w:val="a0"/>
    <w:link w:val="a4"/>
    <w:uiPriority w:val="99"/>
    <w:rsid w:val="00672F86"/>
    <w:rPr>
      <w:sz w:val="18"/>
      <w:szCs w:val="18"/>
    </w:rPr>
  </w:style>
  <w:style w:type="paragraph" w:styleId="a5">
    <w:name w:val="Date"/>
    <w:basedOn w:val="a"/>
    <w:next w:val="a"/>
    <w:link w:val="Char1"/>
    <w:rsid w:val="00672F86"/>
    <w:pPr>
      <w:ind w:leftChars="2500" w:left="100"/>
    </w:pPr>
  </w:style>
  <w:style w:type="character" w:customStyle="1" w:styleId="Char1">
    <w:name w:val="日期 Char"/>
    <w:basedOn w:val="a0"/>
    <w:link w:val="a5"/>
    <w:rsid w:val="00672F86"/>
    <w:rPr>
      <w:rFonts w:ascii="Times New Roman" w:eastAsia="宋体" w:hAnsi="Times New Roman" w:cs="Times New Roman"/>
      <w:szCs w:val="20"/>
    </w:rPr>
  </w:style>
  <w:style w:type="paragraph" w:customStyle="1" w:styleId="Char2">
    <w:name w:val="Char"/>
    <w:basedOn w:val="a"/>
    <w:rsid w:val="00672F86"/>
    <w:rPr>
      <w:rFonts w:ascii="宋体" w:hAnsi="宋体" w:cs="Courier New"/>
      <w:sz w:val="32"/>
      <w:szCs w:val="32"/>
    </w:rPr>
  </w:style>
  <w:style w:type="character" w:styleId="a6">
    <w:name w:val="page number"/>
    <w:basedOn w:val="a0"/>
    <w:rsid w:val="00672F86"/>
  </w:style>
  <w:style w:type="paragraph" w:styleId="a7">
    <w:name w:val="Balloon Text"/>
    <w:basedOn w:val="a"/>
    <w:link w:val="Char3"/>
    <w:semiHidden/>
    <w:rsid w:val="00672F86"/>
    <w:rPr>
      <w:sz w:val="18"/>
      <w:szCs w:val="18"/>
    </w:rPr>
  </w:style>
  <w:style w:type="character" w:customStyle="1" w:styleId="Char3">
    <w:name w:val="批注框文本 Char"/>
    <w:basedOn w:val="a0"/>
    <w:link w:val="a7"/>
    <w:semiHidden/>
    <w:rsid w:val="00672F86"/>
    <w:rPr>
      <w:rFonts w:ascii="Times New Roman" w:eastAsia="宋体" w:hAnsi="Times New Roman" w:cs="Times New Roman"/>
      <w:sz w:val="18"/>
      <w:szCs w:val="18"/>
    </w:rPr>
  </w:style>
  <w:style w:type="table" w:styleId="a8">
    <w:name w:val="Table Grid"/>
    <w:basedOn w:val="a1"/>
    <w:rsid w:val="00672F8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
    <w:name w:val="Char"/>
    <w:basedOn w:val="a"/>
    <w:rsid w:val="00672F86"/>
    <w:rPr>
      <w:rFonts w:ascii="宋体" w:hAnsi="宋体" w:cs="Courier New"/>
      <w:sz w:val="32"/>
      <w:szCs w:val="32"/>
    </w:rPr>
  </w:style>
  <w:style w:type="character" w:customStyle="1" w:styleId="CharChar">
    <w:name w:val="段 Char Char"/>
    <w:link w:val="a9"/>
    <w:rsid w:val="00672F86"/>
    <w:rPr>
      <w:rFonts w:ascii="宋体" w:eastAsia="Times New Roman"/>
    </w:rPr>
  </w:style>
  <w:style w:type="paragraph" w:customStyle="1" w:styleId="a9">
    <w:name w:val="段"/>
    <w:link w:val="CharChar"/>
    <w:rsid w:val="00672F86"/>
    <w:pPr>
      <w:tabs>
        <w:tab w:val="center" w:pos="4201"/>
        <w:tab w:val="right" w:leader="dot" w:pos="9298"/>
      </w:tabs>
      <w:autoSpaceDE w:val="0"/>
      <w:autoSpaceDN w:val="0"/>
      <w:ind w:firstLineChars="200" w:firstLine="420"/>
      <w:jc w:val="both"/>
    </w:pPr>
    <w:rPr>
      <w:rFonts w:ascii="宋体" w:eastAsia="Times New Roman"/>
    </w:rPr>
  </w:style>
  <w:style w:type="paragraph" w:styleId="aa">
    <w:name w:val="Normal (Web)"/>
    <w:basedOn w:val="a"/>
    <w:rsid w:val="00672F86"/>
    <w:pPr>
      <w:widowControl/>
      <w:spacing w:before="100" w:beforeAutospacing="1" w:after="100" w:afterAutospacing="1"/>
      <w:jc w:val="left"/>
    </w:pPr>
    <w:rPr>
      <w:rFonts w:ascii="宋体" w:hAnsi="宋体" w:cs="宋体"/>
      <w:kern w:val="0"/>
      <w:sz w:val="24"/>
      <w:szCs w:val="24"/>
    </w:rPr>
  </w:style>
  <w:style w:type="character" w:customStyle="1" w:styleId="ab">
    <w:name w:val="发布"/>
    <w:rsid w:val="00672F86"/>
    <w:rPr>
      <w:rFonts w:ascii="黑体" w:eastAsia="黑体" w:hint="eastAsia"/>
      <w:spacing w:val="22"/>
      <w:w w:val="100"/>
      <w:position w:val="3"/>
      <w:sz w:val="28"/>
    </w:rPr>
  </w:style>
  <w:style w:type="paragraph" w:customStyle="1" w:styleId="ac">
    <w:name w:val="其他标准称谓"/>
    <w:rsid w:val="00672F86"/>
    <w:pPr>
      <w:spacing w:line="0" w:lineRule="atLeast"/>
      <w:jc w:val="distribute"/>
    </w:pPr>
    <w:rPr>
      <w:rFonts w:ascii="黑体" w:eastAsia="黑体" w:hAnsi="宋体" w:cs="Times New Roman"/>
      <w:kern w:val="0"/>
      <w:sz w:val="52"/>
      <w:szCs w:val="20"/>
    </w:rPr>
  </w:style>
  <w:style w:type="paragraph" w:customStyle="1" w:styleId="ad">
    <w:name w:val="发布日期"/>
    <w:rsid w:val="00672F86"/>
    <w:rPr>
      <w:rFonts w:ascii="Times New Roman" w:eastAsia="黑体" w:hAnsi="Times New Roman" w:cs="Times New Roman"/>
      <w:kern w:val="0"/>
      <w:sz w:val="28"/>
      <w:szCs w:val="20"/>
    </w:rPr>
  </w:style>
  <w:style w:type="paragraph" w:customStyle="1" w:styleId="2">
    <w:name w:val="封面标准号2"/>
    <w:basedOn w:val="a"/>
    <w:rsid w:val="00672F86"/>
    <w:pPr>
      <w:kinsoku w:val="0"/>
      <w:overflowPunct w:val="0"/>
      <w:autoSpaceDE w:val="0"/>
      <w:autoSpaceDN w:val="0"/>
      <w:adjustRightInd w:val="0"/>
      <w:spacing w:before="357" w:line="280" w:lineRule="exact"/>
      <w:jc w:val="right"/>
    </w:pPr>
    <w:rPr>
      <w:kern w:val="0"/>
      <w:sz w:val="28"/>
    </w:rPr>
  </w:style>
  <w:style w:type="paragraph" w:customStyle="1" w:styleId="ae">
    <w:name w:val="章标题"/>
    <w:next w:val="a9"/>
    <w:link w:val="Char5"/>
    <w:rsid w:val="00672F86"/>
    <w:pPr>
      <w:spacing w:beforeLines="50" w:afterLines="50"/>
      <w:jc w:val="both"/>
      <w:outlineLvl w:val="1"/>
    </w:pPr>
    <w:rPr>
      <w:rFonts w:ascii="黑体" w:eastAsia="黑体" w:hAnsi="Times New Roman" w:cs="Times New Roman"/>
      <w:kern w:val="0"/>
      <w:szCs w:val="20"/>
    </w:rPr>
  </w:style>
  <w:style w:type="paragraph" w:customStyle="1" w:styleId="af">
    <w:name w:val="封面标准英文名称"/>
    <w:rsid w:val="00672F86"/>
    <w:pPr>
      <w:widowControl w:val="0"/>
      <w:spacing w:before="370" w:line="400" w:lineRule="exact"/>
    </w:pPr>
    <w:rPr>
      <w:rFonts w:ascii="Times New Roman" w:eastAsia="宋体" w:hAnsi="Times New Roman" w:cs="Times New Roman"/>
      <w:kern w:val="0"/>
      <w:sz w:val="28"/>
      <w:szCs w:val="20"/>
    </w:rPr>
  </w:style>
  <w:style w:type="paragraph" w:customStyle="1" w:styleId="af0">
    <w:name w:val="目次、标准名称标题"/>
    <w:basedOn w:val="af1"/>
    <w:next w:val="a9"/>
    <w:rsid w:val="00672F86"/>
    <w:pPr>
      <w:spacing w:line="460" w:lineRule="exact"/>
    </w:pPr>
  </w:style>
  <w:style w:type="paragraph" w:customStyle="1" w:styleId="af2">
    <w:name w:val="封面标准代替信息"/>
    <w:basedOn w:val="2"/>
    <w:rsid w:val="00672F86"/>
    <w:pPr>
      <w:spacing w:before="57"/>
    </w:pPr>
    <w:rPr>
      <w:rFonts w:ascii="宋体"/>
      <w:sz w:val="21"/>
    </w:rPr>
  </w:style>
  <w:style w:type="paragraph" w:customStyle="1" w:styleId="af3">
    <w:name w:val="实施日期"/>
    <w:basedOn w:val="ad"/>
    <w:rsid w:val="00672F86"/>
    <w:pPr>
      <w:jc w:val="right"/>
    </w:pPr>
  </w:style>
  <w:style w:type="paragraph" w:customStyle="1" w:styleId="af1">
    <w:name w:val="前言、引言标题"/>
    <w:next w:val="a"/>
    <w:rsid w:val="00672F86"/>
    <w:pPr>
      <w:shd w:val="clear" w:color="auto" w:fill="FFFFFF"/>
      <w:spacing w:before="640" w:after="560"/>
      <w:outlineLvl w:val="0"/>
    </w:pPr>
    <w:rPr>
      <w:rFonts w:ascii="黑体" w:eastAsia="黑体" w:hAnsi="Times New Roman" w:cs="Times New Roman"/>
      <w:kern w:val="0"/>
      <w:sz w:val="32"/>
      <w:szCs w:val="20"/>
    </w:rPr>
  </w:style>
  <w:style w:type="paragraph" w:customStyle="1" w:styleId="af4">
    <w:name w:val="附录标识"/>
    <w:basedOn w:val="af1"/>
    <w:rsid w:val="00672F86"/>
    <w:pPr>
      <w:shd w:val="clear" w:color="FFFFFF" w:fill="FFFFFF"/>
      <w:tabs>
        <w:tab w:val="left" w:pos="6405"/>
      </w:tabs>
      <w:spacing w:after="200"/>
    </w:pPr>
    <w:rPr>
      <w:sz w:val="21"/>
    </w:rPr>
  </w:style>
  <w:style w:type="paragraph" w:customStyle="1" w:styleId="af5">
    <w:name w:val="标准书脚_奇数页"/>
    <w:rsid w:val="00672F86"/>
    <w:pPr>
      <w:spacing w:before="120"/>
      <w:jc w:val="right"/>
    </w:pPr>
    <w:rPr>
      <w:rFonts w:ascii="Times New Roman" w:eastAsia="宋体" w:hAnsi="Times New Roman" w:cs="Times New Roman"/>
      <w:kern w:val="0"/>
      <w:sz w:val="18"/>
      <w:szCs w:val="20"/>
    </w:rPr>
  </w:style>
  <w:style w:type="paragraph" w:customStyle="1" w:styleId="af6">
    <w:name w:val="封面标准文稿编辑信息"/>
    <w:rsid w:val="00672F86"/>
    <w:pPr>
      <w:spacing w:before="180" w:line="180" w:lineRule="exact"/>
    </w:pPr>
    <w:rPr>
      <w:rFonts w:ascii="宋体" w:eastAsia="宋体" w:hAnsi="Times New Roman" w:cs="Times New Roman"/>
      <w:kern w:val="0"/>
      <w:szCs w:val="20"/>
    </w:rPr>
  </w:style>
  <w:style w:type="paragraph" w:customStyle="1" w:styleId="af7">
    <w:name w:val="封面标准文稿类别"/>
    <w:rsid w:val="00672F86"/>
    <w:pPr>
      <w:spacing w:before="440" w:line="400" w:lineRule="exact"/>
    </w:pPr>
    <w:rPr>
      <w:rFonts w:ascii="宋体" w:eastAsia="宋体" w:hAnsi="Times New Roman" w:cs="Times New Roman"/>
      <w:kern w:val="0"/>
      <w:sz w:val="24"/>
      <w:szCs w:val="20"/>
    </w:rPr>
  </w:style>
  <w:style w:type="paragraph" w:customStyle="1" w:styleId="af8">
    <w:name w:val="封面一致性程度标识"/>
    <w:rsid w:val="00672F86"/>
    <w:pPr>
      <w:spacing w:before="440" w:line="400" w:lineRule="exact"/>
    </w:pPr>
    <w:rPr>
      <w:rFonts w:ascii="宋体" w:eastAsia="宋体" w:hAnsi="Times New Roman" w:cs="Times New Roman"/>
      <w:kern w:val="0"/>
      <w:sz w:val="28"/>
      <w:szCs w:val="20"/>
    </w:rPr>
  </w:style>
  <w:style w:type="paragraph" w:customStyle="1" w:styleId="af9">
    <w:name w:val="标准标志"/>
    <w:next w:val="a"/>
    <w:rsid w:val="00672F86"/>
    <w:pPr>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fa">
    <w:name w:val="其他发布部门"/>
    <w:rsid w:val="00672F86"/>
    <w:pPr>
      <w:spacing w:line="0" w:lineRule="atLeast"/>
    </w:pPr>
    <w:rPr>
      <w:rFonts w:ascii="黑体" w:eastAsia="黑体" w:hAnsi="Times New Roman" w:cs="Times New Roman"/>
      <w:b/>
      <w:kern w:val="0"/>
      <w:sz w:val="20"/>
      <w:szCs w:val="20"/>
    </w:rPr>
  </w:style>
  <w:style w:type="paragraph" w:customStyle="1" w:styleId="afb">
    <w:name w:val="??"/>
    <w:rsid w:val="00672F86"/>
    <w:pPr>
      <w:widowControl w:val="0"/>
      <w:autoSpaceDE w:val="0"/>
      <w:autoSpaceDN w:val="0"/>
      <w:adjustRightInd w:val="0"/>
      <w:spacing w:line="312" w:lineRule="atLeast"/>
      <w:jc w:val="both"/>
      <w:textAlignment w:val="baseline"/>
    </w:pPr>
    <w:rPr>
      <w:rFonts w:ascii="Times New Roman" w:eastAsia="宋体" w:hAnsi="Times New Roman" w:cs="Times New Roman"/>
      <w:kern w:val="0"/>
      <w:szCs w:val="20"/>
    </w:rPr>
  </w:style>
  <w:style w:type="character" w:styleId="afc">
    <w:name w:val="Hyperlink"/>
    <w:rsid w:val="00672F86"/>
    <w:rPr>
      <w:color w:val="0000FF"/>
      <w:u w:val="single"/>
    </w:rPr>
  </w:style>
  <w:style w:type="paragraph" w:customStyle="1" w:styleId="Default">
    <w:name w:val="Default"/>
    <w:rsid w:val="00672F86"/>
    <w:pPr>
      <w:widowControl w:val="0"/>
      <w:autoSpaceDE w:val="0"/>
      <w:autoSpaceDN w:val="0"/>
      <w:adjustRightInd w:val="0"/>
    </w:pPr>
    <w:rPr>
      <w:rFonts w:ascii="华文楷体" w:eastAsia="华文楷体" w:hAnsi="Times New Roman" w:cs="华文楷体"/>
      <w:color w:val="000000"/>
      <w:kern w:val="0"/>
      <w:sz w:val="24"/>
      <w:szCs w:val="24"/>
    </w:rPr>
  </w:style>
  <w:style w:type="paragraph" w:customStyle="1" w:styleId="Char10">
    <w:name w:val="Char1"/>
    <w:basedOn w:val="a"/>
    <w:rsid w:val="00672F86"/>
    <w:pPr>
      <w:widowControl/>
      <w:spacing w:after="160" w:line="240" w:lineRule="exact"/>
      <w:jc w:val="left"/>
    </w:pPr>
  </w:style>
  <w:style w:type="character" w:styleId="afd">
    <w:name w:val="annotation reference"/>
    <w:semiHidden/>
    <w:rsid w:val="00672F86"/>
    <w:rPr>
      <w:sz w:val="21"/>
      <w:szCs w:val="21"/>
    </w:rPr>
  </w:style>
  <w:style w:type="paragraph" w:styleId="afe">
    <w:name w:val="annotation text"/>
    <w:basedOn w:val="a"/>
    <w:link w:val="Char6"/>
    <w:rsid w:val="00672F86"/>
    <w:pPr>
      <w:jc w:val="left"/>
    </w:pPr>
  </w:style>
  <w:style w:type="character" w:customStyle="1" w:styleId="Char6">
    <w:name w:val="批注文字 Char"/>
    <w:basedOn w:val="a0"/>
    <w:link w:val="afe"/>
    <w:rsid w:val="00672F86"/>
    <w:rPr>
      <w:rFonts w:ascii="Times New Roman" w:eastAsia="宋体" w:hAnsi="Times New Roman" w:cs="Times New Roman"/>
      <w:szCs w:val="20"/>
    </w:rPr>
  </w:style>
  <w:style w:type="paragraph" w:styleId="aff">
    <w:name w:val="annotation subject"/>
    <w:basedOn w:val="afe"/>
    <w:next w:val="afe"/>
    <w:link w:val="Char7"/>
    <w:semiHidden/>
    <w:rsid w:val="00672F86"/>
    <w:rPr>
      <w:b/>
      <w:bCs/>
    </w:rPr>
  </w:style>
  <w:style w:type="character" w:customStyle="1" w:styleId="Char7">
    <w:name w:val="批注主题 Char"/>
    <w:basedOn w:val="Char6"/>
    <w:link w:val="aff"/>
    <w:semiHidden/>
    <w:rsid w:val="00672F86"/>
    <w:rPr>
      <w:b/>
      <w:bCs/>
    </w:rPr>
  </w:style>
  <w:style w:type="paragraph" w:styleId="aff0">
    <w:name w:val="Plain Text"/>
    <w:basedOn w:val="a"/>
    <w:link w:val="Char8"/>
    <w:rsid w:val="00672F86"/>
    <w:rPr>
      <w:rFonts w:ascii="宋体" w:hAnsi="Courier New"/>
      <w:szCs w:val="21"/>
    </w:rPr>
  </w:style>
  <w:style w:type="character" w:customStyle="1" w:styleId="Char8">
    <w:name w:val="纯文本 Char"/>
    <w:basedOn w:val="a0"/>
    <w:link w:val="aff0"/>
    <w:rsid w:val="00672F86"/>
    <w:rPr>
      <w:rFonts w:ascii="宋体" w:eastAsia="宋体" w:hAnsi="Courier New" w:cs="Times New Roman"/>
      <w:szCs w:val="21"/>
    </w:rPr>
  </w:style>
  <w:style w:type="paragraph" w:styleId="aff1">
    <w:name w:val="Revision"/>
    <w:hidden/>
    <w:uiPriority w:val="99"/>
    <w:semiHidden/>
    <w:rsid w:val="00672F86"/>
    <w:rPr>
      <w:rFonts w:ascii="Times New Roman" w:eastAsia="宋体" w:hAnsi="Times New Roman" w:cs="Times New Roman"/>
      <w:szCs w:val="20"/>
    </w:rPr>
  </w:style>
  <w:style w:type="paragraph" w:styleId="aff2">
    <w:name w:val="footnote text"/>
    <w:basedOn w:val="a"/>
    <w:link w:val="Char9"/>
    <w:rsid w:val="00672F86"/>
    <w:pPr>
      <w:snapToGrid w:val="0"/>
      <w:jc w:val="left"/>
    </w:pPr>
    <w:rPr>
      <w:sz w:val="18"/>
      <w:szCs w:val="18"/>
    </w:rPr>
  </w:style>
  <w:style w:type="character" w:customStyle="1" w:styleId="Char9">
    <w:name w:val="脚注文本 Char"/>
    <w:basedOn w:val="a0"/>
    <w:link w:val="aff2"/>
    <w:rsid w:val="00672F86"/>
    <w:rPr>
      <w:rFonts w:ascii="Times New Roman" w:eastAsia="宋体" w:hAnsi="Times New Roman" w:cs="Times New Roman"/>
      <w:sz w:val="18"/>
      <w:szCs w:val="18"/>
    </w:rPr>
  </w:style>
  <w:style w:type="character" w:styleId="aff3">
    <w:name w:val="footnote reference"/>
    <w:basedOn w:val="a0"/>
    <w:rsid w:val="00672F86"/>
    <w:rPr>
      <w:vertAlign w:val="superscript"/>
    </w:rPr>
  </w:style>
  <w:style w:type="paragraph" w:styleId="aff4">
    <w:name w:val="endnote text"/>
    <w:basedOn w:val="a"/>
    <w:link w:val="Chara"/>
    <w:rsid w:val="00672F86"/>
    <w:pPr>
      <w:snapToGrid w:val="0"/>
      <w:jc w:val="left"/>
    </w:pPr>
  </w:style>
  <w:style w:type="character" w:customStyle="1" w:styleId="Chara">
    <w:name w:val="尾注文本 Char"/>
    <w:basedOn w:val="a0"/>
    <w:link w:val="aff4"/>
    <w:rsid w:val="00672F86"/>
    <w:rPr>
      <w:rFonts w:ascii="Times New Roman" w:eastAsia="宋体" w:hAnsi="Times New Roman" w:cs="Times New Roman"/>
      <w:szCs w:val="20"/>
    </w:rPr>
  </w:style>
  <w:style w:type="character" w:styleId="aff5">
    <w:name w:val="endnote reference"/>
    <w:basedOn w:val="a0"/>
    <w:rsid w:val="00672F86"/>
    <w:rPr>
      <w:vertAlign w:val="superscript"/>
    </w:rPr>
  </w:style>
  <w:style w:type="character" w:customStyle="1" w:styleId="Charb">
    <w:name w:val="段 Char"/>
    <w:basedOn w:val="a0"/>
    <w:rsid w:val="00672F86"/>
    <w:rPr>
      <w:rFonts w:ascii="宋体"/>
      <w:sz w:val="21"/>
      <w:lang w:val="en-US" w:eastAsia="zh-CN" w:bidi="ar-SA"/>
    </w:rPr>
  </w:style>
  <w:style w:type="character" w:customStyle="1" w:styleId="Char5">
    <w:name w:val="章标题 Char"/>
    <w:basedOn w:val="a0"/>
    <w:link w:val="ae"/>
    <w:rsid w:val="00672F86"/>
    <w:rPr>
      <w:rFonts w:ascii="黑体" w:eastAsia="黑体" w:hAnsi="Times New Roman" w:cs="Times New Roman"/>
      <w:kern w:val="0"/>
      <w:szCs w:val="20"/>
    </w:rPr>
  </w:style>
  <w:style w:type="character" w:customStyle="1" w:styleId="Charc">
    <w:name w:val="一级条标题 Char"/>
    <w:basedOn w:val="a0"/>
    <w:link w:val="aff6"/>
    <w:rsid w:val="00672F86"/>
    <w:rPr>
      <w:rFonts w:ascii="黑体" w:eastAsia="黑体"/>
      <w:szCs w:val="21"/>
    </w:rPr>
  </w:style>
  <w:style w:type="paragraph" w:customStyle="1" w:styleId="aff7">
    <w:name w:val="封面标准名称"/>
    <w:rsid w:val="00672F86"/>
    <w:pPr>
      <w:framePr w:w="9639" w:h="6917" w:hRule="exact" w:wrap="around" w:vAnchor="page" w:hAnchor="page" w:xAlign="center" w:y="6408" w:anchorLock="1"/>
      <w:widowControl w:val="0"/>
      <w:spacing w:line="680" w:lineRule="exact"/>
      <w:textAlignment w:val="center"/>
    </w:pPr>
    <w:rPr>
      <w:rFonts w:ascii="黑体" w:eastAsia="黑体" w:hAnsi="Times New Roman" w:cs="Times New Roman"/>
      <w:kern w:val="0"/>
      <w:sz w:val="52"/>
      <w:szCs w:val="20"/>
    </w:rPr>
  </w:style>
  <w:style w:type="paragraph" w:customStyle="1" w:styleId="aff6">
    <w:name w:val="一级条标题"/>
    <w:next w:val="a9"/>
    <w:link w:val="Charc"/>
    <w:rsid w:val="00672F86"/>
    <w:pPr>
      <w:tabs>
        <w:tab w:val="num" w:pos="1440"/>
      </w:tabs>
      <w:spacing w:beforeLines="50" w:afterLines="50"/>
      <w:ind w:left="1440" w:hanging="720"/>
      <w:outlineLvl w:val="2"/>
    </w:pPr>
    <w:rPr>
      <w:rFonts w:ascii="黑体" w:eastAsia="黑体"/>
      <w:szCs w:val="21"/>
    </w:rPr>
  </w:style>
  <w:style w:type="paragraph" w:customStyle="1" w:styleId="aff8">
    <w:name w:val="其他实施日期"/>
    <w:basedOn w:val="af3"/>
    <w:rsid w:val="00672F86"/>
    <w:pPr>
      <w:framePr w:w="3997" w:h="471" w:hRule="exact" w:vSpace="181" w:wrap="around" w:vAnchor="page" w:hAnchor="page" w:x="7089" w:y="14097" w:anchorLock="1"/>
    </w:pPr>
  </w:style>
  <w:style w:type="paragraph" w:customStyle="1" w:styleId="aff9">
    <w:name w:val="其他发布日期"/>
    <w:basedOn w:val="ad"/>
    <w:rsid w:val="00672F86"/>
    <w:pPr>
      <w:framePr w:w="3997" w:h="471" w:hRule="exact" w:vSpace="181" w:wrap="around" w:vAnchor="page" w:hAnchor="page" w:x="1419" w:y="14097" w:anchorLock="1"/>
    </w:pPr>
  </w:style>
  <w:style w:type="paragraph" w:customStyle="1" w:styleId="affa">
    <w:name w:val="二级无"/>
    <w:basedOn w:val="a"/>
    <w:rsid w:val="00672F86"/>
    <w:pPr>
      <w:widowControl/>
      <w:tabs>
        <w:tab w:val="num" w:pos="2160"/>
      </w:tabs>
      <w:ind w:left="2160" w:hanging="720"/>
      <w:jc w:val="left"/>
      <w:outlineLvl w:val="3"/>
    </w:pPr>
    <w:rPr>
      <w:rFonts w:ascii="宋体"/>
      <w:kern w:val="0"/>
      <w:szCs w:val="21"/>
    </w:rPr>
  </w:style>
  <w:style w:type="paragraph" w:customStyle="1" w:styleId="affb">
    <w:name w:val="其他标准标志"/>
    <w:basedOn w:val="af9"/>
    <w:rsid w:val="00672F86"/>
    <w:pPr>
      <w:framePr w:w="6101" w:h="1389" w:hRule="exact" w:hSpace="181" w:vSpace="181" w:wrap="around" w:vAnchor="page" w:hAnchor="page" w:x="4673" w:y="942" w:anchorLock="1"/>
    </w:pPr>
    <w:rPr>
      <w:szCs w:val="96"/>
    </w:rPr>
  </w:style>
  <w:style w:type="paragraph" w:customStyle="1" w:styleId="affc">
    <w:name w:val="文献分类号"/>
    <w:rsid w:val="00672F86"/>
    <w:pPr>
      <w:framePr w:hSpace="180" w:vSpace="180" w:wrap="around" w:hAnchor="margin" w:y="1" w:anchorLock="1"/>
      <w:widowControl w:val="0"/>
      <w:textAlignment w:val="center"/>
    </w:pPr>
    <w:rPr>
      <w:rFonts w:ascii="黑体" w:eastAsia="黑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AEFB3-F1EB-4614-BF30-C58496A02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32</Pages>
  <Words>2341</Words>
  <Characters>13344</Characters>
  <Application>Microsoft Office Word</Application>
  <DocSecurity>0</DocSecurity>
  <Lines>111</Lines>
  <Paragraphs>31</Paragraphs>
  <ScaleCrop>false</ScaleCrop>
  <Company/>
  <LinksUpToDate>false</LinksUpToDate>
  <CharactersWithSpaces>15654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44</cp:revision>
  <cp:lastPrinted>2015-02-15T03:20:00Z</cp:lastPrinted>
  <dcterms:created xsi:type="dcterms:W3CDTF">2015-02-09T06:49:00Z</dcterms:created>
  <dcterms:modified xsi:type="dcterms:W3CDTF">2015-02-15T06:20:00Z</dcterms:modified>
</cp:coreProperties>
</file>