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mbeddings/oleObject9.bin" ContentType="application/vnd.openxmlformats-officedocument.oleObject"/>
  <Override PartName="/word/embeddings/oleObject12.bin" ContentType="application/vnd.openxmlformats-officedocument.oleObject"/>
  <Override PartName="/word/footer1.xml" ContentType="application/vnd.openxmlformats-officedocument.wordprocessingml.footer+xml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theme/theme1.xml" ContentType="application/vnd.openxmlformats-officedocument.theme+xml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34" w:rsidRDefault="00C95A34" w:rsidP="00C95A34">
      <w:pPr>
        <w:pStyle w:val="afffffe"/>
        <w:framePr w:wrap="around"/>
      </w:pPr>
      <w:r w:rsidRPr="00C95A34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71.100.80</w:t>
      </w:r>
      <w:r>
        <w:fldChar w:fldCharType="end"/>
      </w:r>
      <w:bookmarkEnd w:id="0"/>
    </w:p>
    <w:bookmarkStart w:id="1" w:name="WXFLH"/>
    <w:p w:rsidR="00C95A34" w:rsidRDefault="00C95A34" w:rsidP="00C95A34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G</w:t>
      </w:r>
      <w:r w:rsidR="006A6080">
        <w:rPr>
          <w:rFonts w:hint="eastAsia"/>
        </w:rPr>
        <w:t xml:space="preserve"> </w:t>
      </w:r>
      <w:r>
        <w:rPr>
          <w:rFonts w:hint="eastAsia"/>
        </w:rPr>
        <w:t>77</w:t>
      </w:r>
      <w:r>
        <w:fldChar w:fldCharType="end"/>
      </w:r>
      <w:bookmarkEnd w:id="1"/>
    </w:p>
    <w:p w:rsidR="00C95A34" w:rsidRDefault="00C95A34" w:rsidP="00C95A34">
      <w:pPr>
        <w:pStyle w:val="afff"/>
        <w:framePr w:wrap="aroun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57pt">
            <v:imagedata r:id="rId8" o:title="GB"/>
          </v:shape>
        </w:pict>
      </w:r>
    </w:p>
    <w:p w:rsidR="00C95A34" w:rsidRDefault="00C95A34" w:rsidP="00C95A34">
      <w:pPr>
        <w:pStyle w:val="afff0"/>
        <w:framePr w:wrap="around"/>
      </w:pPr>
      <w:r>
        <w:rPr>
          <w:rFonts w:hint="eastAsia"/>
        </w:rPr>
        <w:t>中华人民共和国国家标准</w:t>
      </w:r>
    </w:p>
    <w:p w:rsidR="00C95A34" w:rsidRDefault="00C95A34" w:rsidP="00C95A34">
      <w:pPr>
        <w:pStyle w:val="2"/>
        <w:framePr w:wrap="around"/>
      </w:pPr>
      <w:r>
        <w:rPr>
          <w:rFonts w:ascii="Times New Roman"/>
        </w:rPr>
        <w:t xml:space="preserve">GB </w:t>
      </w:r>
      <w:bookmarkStart w:id="2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 w:rsidR="00393588">
        <w:t>10531</w:t>
      </w:r>
      <w:r>
        <w:fldChar w:fldCharType="end"/>
      </w:r>
      <w:bookmarkEnd w:id="2"/>
      <w:r>
        <w:t>—</w:t>
      </w:r>
      <w:bookmarkStart w:id="3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201X</w:t>
      </w:r>
      <w: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C95A34" w:rsidTr="00D64E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34" w:rsidRDefault="00C95A34" w:rsidP="00C95A34">
            <w:pPr>
              <w:pStyle w:val="afffa"/>
              <w:framePr w:wrap="around"/>
            </w:pPr>
            <w:bookmarkStart w:id="4" w:name="DT"/>
            <w:r>
              <w:rPr>
                <w:noProof/>
              </w:rPr>
              <w:pict>
                <v:rect id="DT" o:spid="_x0000_s1036" style="position:absolute;left:0;text-align:left;margin-left:372.8pt;margin-top:119.8pt;width:90pt;height:18pt;z-index:-3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087B">
              <w:rPr>
                <w:rFonts w:hint="eastAsia"/>
              </w:rPr>
              <w:t>代替</w:t>
            </w:r>
            <w:r w:rsidR="0006087B">
              <w:t> </w:t>
            </w:r>
            <w:r w:rsidR="0006087B">
              <w:t xml:space="preserve">GB </w:t>
            </w:r>
            <w:r w:rsidR="0006087B">
              <w:rPr>
                <w:rFonts w:hint="eastAsia"/>
              </w:rPr>
              <w:t>10531－2006</w:t>
            </w:r>
            <w:r>
              <w:fldChar w:fldCharType="end"/>
            </w:r>
            <w:bookmarkEnd w:id="4"/>
          </w:p>
        </w:tc>
      </w:tr>
    </w:tbl>
    <w:p w:rsidR="00C95A34" w:rsidRDefault="00C95A34" w:rsidP="00C95A34">
      <w:pPr>
        <w:pStyle w:val="2"/>
        <w:framePr w:wrap="around"/>
      </w:pPr>
    </w:p>
    <w:p w:rsidR="00C95A34" w:rsidRDefault="00C95A34" w:rsidP="00C95A34">
      <w:pPr>
        <w:pStyle w:val="2"/>
        <w:framePr w:wrap="around"/>
      </w:pPr>
    </w:p>
    <w:bookmarkStart w:id="5" w:name="StdName"/>
    <w:p w:rsidR="00C95A34" w:rsidRDefault="00C95A34" w:rsidP="00C95A34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水处理剂  硫酸亚铁</w:t>
      </w:r>
      <w:r>
        <w:fldChar w:fldCharType="end"/>
      </w:r>
      <w:bookmarkEnd w:id="5"/>
    </w:p>
    <w:bookmarkStart w:id="6" w:name="StdEnglishName"/>
    <w:p w:rsidR="00C95A34" w:rsidRDefault="00C95A34" w:rsidP="00C95A34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 w:rsidRPr="00C95A34">
        <w:t>Water treatment chemicals</w:t>
      </w:r>
      <w:r w:rsidR="006A6080">
        <w:rPr>
          <w:rFonts w:hint="eastAsia"/>
        </w:rPr>
        <w:t>—</w:t>
      </w:r>
      <w:r w:rsidRPr="00C95A34">
        <w:t xml:space="preserve">Ferrous </w:t>
      </w:r>
      <w:proofErr w:type="spellStart"/>
      <w:r w:rsidRPr="00C95A34">
        <w:t>sulphate</w:t>
      </w:r>
      <w:proofErr w:type="spellEnd"/>
      <w:r>
        <w:fldChar w:fldCharType="end"/>
      </w:r>
      <w:bookmarkEnd w:id="6"/>
    </w:p>
    <w:bookmarkStart w:id="7" w:name="YZBS"/>
    <w:p w:rsidR="00C95A34" w:rsidRPr="00C95A34" w:rsidRDefault="00C95A34" w:rsidP="00C95A34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 w:rsidR="00377ED5">
        <w:rPr>
          <w:rFonts w:hint="eastAsia"/>
        </w:rPr>
        <w:t>点击此处添加与国际标准一致性程度的标识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C95A34" w:rsidTr="00D64ED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34" w:rsidRDefault="00C95A34" w:rsidP="00C95A34">
            <w:pPr>
              <w:pStyle w:val="afffe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337.15pt;width:150pt;height:20pt;z-index:-1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312.15pt;width:100pt;height:24pt;z-index:-2" stroked="f"/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8" w:name="LB"/>
            <w:r>
              <w:instrText xml:space="preserve"> FORMDROPDOWN </w:instrText>
            </w:r>
            <w:r>
              <w:fldChar w:fldCharType="end"/>
            </w:r>
            <w:bookmarkEnd w:id="8"/>
          </w:p>
        </w:tc>
      </w:tr>
      <w:bookmarkStart w:id="9" w:name="WCRQ"/>
      <w:tr w:rsidR="00C95A34" w:rsidTr="00D64ED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34" w:rsidRDefault="00C95A34" w:rsidP="00393588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（本稿完成日期：</w:t>
            </w:r>
            <w:r>
              <w:t>201</w:t>
            </w:r>
            <w:r w:rsidR="00D83AD1">
              <w:rPr>
                <w:rFonts w:hint="eastAsia"/>
              </w:rPr>
              <w:t>5</w:t>
            </w:r>
            <w:r>
              <w:t>-</w:t>
            </w:r>
            <w:r w:rsidR="00393588">
              <w:rPr>
                <w:rFonts w:hint="eastAsia"/>
              </w:rPr>
              <w:t>7</w:t>
            </w:r>
            <w:r>
              <w:t>-</w:t>
            </w:r>
            <w:r w:rsidR="00393588">
              <w:rPr>
                <w:rFonts w:hint="eastAsia"/>
              </w:rPr>
              <w:t>25</w:t>
            </w:r>
            <w:r>
              <w:rPr>
                <w:rFonts w:hint="eastAsia"/>
              </w:rPr>
              <w:t>）</w:t>
            </w:r>
            <w:r>
              <w:fldChar w:fldCharType="end"/>
            </w:r>
            <w:bookmarkEnd w:id="9"/>
          </w:p>
        </w:tc>
      </w:tr>
    </w:tbl>
    <w:bookmarkStart w:id="10" w:name="FY"/>
    <w:p w:rsidR="00C95A34" w:rsidRDefault="00C95A34" w:rsidP="00C95A34">
      <w:pPr>
        <w:pStyle w:val="af2"/>
        <w:framePr w:wrap="around"/>
      </w:pPr>
      <w:r w:rsidRPr="00C95A34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Pr="00C95A34">
        <w:rPr>
          <w:rFonts w:ascii="黑体"/>
        </w:rPr>
        <w:instrText xml:space="preserve"> FORMTEXT </w:instrText>
      </w:r>
      <w:r w:rsidR="00D44392" w:rsidRPr="00C95A34">
        <w:rPr>
          <w:rFonts w:ascii="黑体"/>
        </w:rPr>
      </w:r>
      <w:r w:rsidRPr="00C95A34">
        <w:rPr>
          <w:rFonts w:ascii="黑体"/>
        </w:rPr>
        <w:fldChar w:fldCharType="separate"/>
      </w:r>
      <w:r>
        <w:rPr>
          <w:rFonts w:ascii="黑体" w:hint="eastAsia"/>
        </w:rPr>
        <w:t>201X</w:t>
      </w:r>
      <w:r w:rsidRPr="00C95A34">
        <w:rPr>
          <w:rFonts w:ascii="黑体"/>
        </w:rPr>
        <w:fldChar w:fldCharType="end"/>
      </w:r>
      <w:bookmarkEnd w:id="10"/>
      <w:r>
        <w:t xml:space="preserve"> </w:t>
      </w:r>
      <w:r w:rsidRPr="00C95A34">
        <w:rPr>
          <w:rFonts w:ascii="黑体"/>
        </w:rPr>
        <w:t>-</w:t>
      </w:r>
      <w:r>
        <w:t xml:space="preserve"> </w:t>
      </w:r>
      <w:bookmarkStart w:id="11" w:name="FM"/>
      <w:r w:rsidRPr="00C95A34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C95A34">
        <w:rPr>
          <w:rFonts w:ascii="黑体"/>
        </w:rPr>
        <w:instrText xml:space="preserve"> FORMTEXT </w:instrText>
      </w:r>
      <w:r w:rsidR="00D44392" w:rsidRPr="00C95A34">
        <w:rPr>
          <w:rFonts w:ascii="黑体"/>
        </w:rPr>
      </w:r>
      <w:r w:rsidRPr="00C95A34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C95A34">
        <w:rPr>
          <w:rFonts w:ascii="黑体"/>
        </w:rPr>
        <w:fldChar w:fldCharType="end"/>
      </w:r>
      <w:bookmarkEnd w:id="11"/>
      <w:r>
        <w:t xml:space="preserve"> </w:t>
      </w:r>
      <w:r w:rsidRPr="00C95A34">
        <w:rPr>
          <w:rFonts w:ascii="黑体"/>
        </w:rPr>
        <w:t>-</w:t>
      </w:r>
      <w:r>
        <w:t xml:space="preserve"> </w:t>
      </w:r>
      <w:bookmarkStart w:id="12" w:name="FD"/>
      <w:r w:rsidRPr="00C95A34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C95A34">
        <w:rPr>
          <w:rFonts w:ascii="黑体"/>
        </w:rPr>
        <w:instrText xml:space="preserve"> FORMTEXT </w:instrText>
      </w:r>
      <w:r w:rsidR="00D44392" w:rsidRPr="00C95A34">
        <w:rPr>
          <w:rFonts w:ascii="黑体"/>
        </w:rPr>
      </w:r>
      <w:r w:rsidRPr="00C95A34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C95A34">
        <w:rPr>
          <w:rFonts w:ascii="黑体"/>
        </w:rPr>
        <w:fldChar w:fldCharType="end"/>
      </w:r>
      <w:bookmarkEnd w:id="12"/>
      <w:r>
        <w:rPr>
          <w:rFonts w:hint="eastAsia"/>
        </w:rPr>
        <w:t>发布</w:t>
      </w:r>
      <w:r>
        <w:pict>
          <v:line id="_x0000_s1034" style="position:absolute;z-index:1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3" w:name="SY"/>
    <w:p w:rsidR="00C95A34" w:rsidRDefault="00C95A34" w:rsidP="00C95A34">
      <w:pPr>
        <w:pStyle w:val="affffff6"/>
        <w:framePr w:wrap="around"/>
      </w:pPr>
      <w:r w:rsidRPr="00C95A34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Pr="00C95A34">
        <w:rPr>
          <w:rFonts w:ascii="黑体"/>
        </w:rPr>
        <w:instrText xml:space="preserve"> FORMTEXT </w:instrText>
      </w:r>
      <w:r w:rsidR="00D44392" w:rsidRPr="00C95A34">
        <w:rPr>
          <w:rFonts w:ascii="黑体"/>
        </w:rPr>
      </w:r>
      <w:r w:rsidRPr="00C95A34">
        <w:rPr>
          <w:rFonts w:ascii="黑体"/>
        </w:rPr>
        <w:fldChar w:fldCharType="separate"/>
      </w:r>
      <w:r>
        <w:rPr>
          <w:rFonts w:ascii="黑体" w:hint="eastAsia"/>
        </w:rPr>
        <w:t>201X</w:t>
      </w:r>
      <w:r w:rsidRPr="00C95A34">
        <w:rPr>
          <w:rFonts w:ascii="黑体"/>
        </w:rPr>
        <w:fldChar w:fldCharType="end"/>
      </w:r>
      <w:bookmarkEnd w:id="13"/>
      <w:r>
        <w:t xml:space="preserve"> </w:t>
      </w:r>
      <w:r w:rsidRPr="00C95A34">
        <w:rPr>
          <w:rFonts w:ascii="黑体"/>
        </w:rPr>
        <w:t>-</w:t>
      </w:r>
      <w:r>
        <w:t xml:space="preserve"> </w:t>
      </w:r>
      <w:bookmarkStart w:id="14" w:name="SM"/>
      <w:r w:rsidRPr="00C95A34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C95A34">
        <w:rPr>
          <w:rFonts w:ascii="黑体"/>
        </w:rPr>
        <w:instrText xml:space="preserve"> FORMTEXT </w:instrText>
      </w:r>
      <w:r w:rsidR="00D44392" w:rsidRPr="00C95A34">
        <w:rPr>
          <w:rFonts w:ascii="黑体"/>
        </w:rPr>
      </w:r>
      <w:r w:rsidRPr="00C95A34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C95A34">
        <w:rPr>
          <w:rFonts w:ascii="黑体"/>
        </w:rPr>
        <w:fldChar w:fldCharType="end"/>
      </w:r>
      <w:bookmarkEnd w:id="14"/>
      <w:r>
        <w:t xml:space="preserve"> </w:t>
      </w:r>
      <w:r w:rsidRPr="00C95A34">
        <w:rPr>
          <w:rFonts w:ascii="黑体"/>
        </w:rPr>
        <w:t>-</w:t>
      </w:r>
      <w:r>
        <w:t xml:space="preserve"> </w:t>
      </w:r>
      <w:bookmarkStart w:id="15" w:name="SD"/>
      <w:r w:rsidRPr="00C95A34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C95A34">
        <w:rPr>
          <w:rFonts w:ascii="黑体"/>
        </w:rPr>
        <w:instrText xml:space="preserve"> FORMTEXT </w:instrText>
      </w:r>
      <w:r w:rsidR="000C26FD" w:rsidRPr="00C70008">
        <w:rPr>
          <w:rFonts w:ascii="黑体"/>
        </w:rPr>
      </w:r>
      <w:r w:rsidRPr="00C95A34">
        <w:rPr>
          <w:rFonts w:ascii="黑体"/>
        </w:rPr>
        <w:fldChar w:fldCharType="separate"/>
      </w:r>
      <w:r w:rsidR="00C70008">
        <w:rPr>
          <w:rFonts w:ascii="黑体"/>
        </w:rPr>
        <w:t>XX</w:t>
      </w:r>
      <w:r w:rsidRPr="00C95A34">
        <w:rPr>
          <w:rFonts w:ascii="黑体"/>
        </w:rPr>
        <w:fldChar w:fldCharType="end"/>
      </w:r>
      <w:bookmarkEnd w:id="15"/>
      <w:r>
        <w:rPr>
          <w:rFonts w:hint="eastAsia"/>
        </w:rPr>
        <w:t>实施</w:t>
      </w:r>
    </w:p>
    <w:p w:rsidR="00C95A34" w:rsidRDefault="00C95A34" w:rsidP="00C95A34">
      <w:pPr>
        <w:pStyle w:val="afff8"/>
        <w:framePr w:wrap="around"/>
      </w:pPr>
      <w:r>
        <w:pict>
          <v:shape id="_x0000_i1026" type="#_x0000_t75" style="width:396pt;height:56.25pt">
            <v:imagedata r:id="rId9" o:title="GBSendClear"/>
          </v:shape>
        </w:pict>
      </w:r>
    </w:p>
    <w:p w:rsidR="00C95A34" w:rsidRPr="00C95A34" w:rsidRDefault="00C95A34" w:rsidP="00C95A34">
      <w:pPr>
        <w:pStyle w:val="aff6"/>
        <w:sectPr w:rsidR="00C95A34" w:rsidRPr="00C95A34" w:rsidSect="00C95A34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" from="-.05pt,184.25pt" to="481.85pt,184.25pt"/>
        </w:pict>
      </w:r>
    </w:p>
    <w:p w:rsidR="00D7167A" w:rsidRPr="00D7167A" w:rsidRDefault="00D7167A" w:rsidP="00D7167A">
      <w:pPr>
        <w:pStyle w:val="afe"/>
        <w:rPr>
          <w:rFonts w:hint="eastAsia"/>
        </w:rPr>
      </w:pPr>
      <w:bookmarkStart w:id="16" w:name="_Toc333402331"/>
      <w:bookmarkStart w:id="17" w:name="_Toc333402535"/>
      <w:bookmarkStart w:id="18" w:name="_Toc416857697"/>
      <w:r w:rsidRPr="00D7167A">
        <w:rPr>
          <w:rFonts w:hint="eastAsia"/>
        </w:rPr>
        <w:lastRenderedPageBreak/>
        <w:t>目</w:t>
      </w:r>
      <w:bookmarkStart w:id="19" w:name="BKML"/>
      <w:r w:rsidRPr="00D7167A">
        <w:rPr>
          <w:rFonts w:hAnsi="黑体"/>
        </w:rPr>
        <w:t> </w:t>
      </w:r>
      <w:r w:rsidRPr="00D7167A">
        <w:rPr>
          <w:rFonts w:hAnsi="黑体"/>
        </w:rPr>
        <w:t> </w:t>
      </w:r>
      <w:r w:rsidRPr="00D7167A">
        <w:rPr>
          <w:rFonts w:hint="eastAsia"/>
        </w:rPr>
        <w:t>次</w:t>
      </w:r>
      <w:bookmarkEnd w:id="19"/>
    </w:p>
    <w:p w:rsidR="00D7167A" w:rsidRPr="00D7167A" w:rsidRDefault="00D7167A" w:rsidP="00D7167A">
      <w:pPr>
        <w:pStyle w:val="11"/>
        <w:spacing w:before="78" w:after="78"/>
        <w:rPr>
          <w:rFonts w:ascii="Calibri" w:hAnsi="Calibri"/>
          <w:noProof/>
          <w:szCs w:val="22"/>
        </w:rPr>
      </w:pPr>
      <w:r w:rsidRPr="00D7167A">
        <w:fldChar w:fldCharType="begin" w:fldLock="1"/>
      </w:r>
      <w:r w:rsidRPr="00D7167A">
        <w:instrText xml:space="preserve"> </w:instrText>
      </w:r>
      <w:r w:rsidRPr="00D7167A">
        <w:rPr>
          <w:rFonts w:hint="eastAsia"/>
        </w:rPr>
        <w:instrText>TOC \h \z \t"前言、引言标题,1,参考文献、索引标题,1,章标题,1,参考文献,1,附录标识,1,一级条标题, 3" \* MERGEFORMAT</w:instrText>
      </w:r>
      <w:r w:rsidRPr="00D7167A">
        <w:instrText xml:space="preserve"> </w:instrText>
      </w:r>
      <w:r w:rsidRPr="00D7167A">
        <w:fldChar w:fldCharType="separate"/>
      </w:r>
      <w:hyperlink w:anchor="_Toc426091764" w:history="1">
        <w:r w:rsidRPr="00D7167A">
          <w:rPr>
            <w:rStyle w:val="afff6"/>
            <w:rFonts w:hint="eastAsia"/>
          </w:rPr>
          <w:t>前言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_Toc426091764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II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426091765" w:history="1">
        <w:r w:rsidRPr="00D7167A">
          <w:rPr>
            <w:rStyle w:val="afff6"/>
          </w:rPr>
          <w:t>1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范围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_Toc426091765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1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426091766" w:history="1">
        <w:r w:rsidRPr="00D7167A">
          <w:rPr>
            <w:rStyle w:val="afff6"/>
          </w:rPr>
          <w:t>2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规范性引用文件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_Toc426091766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1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426091767" w:history="1">
        <w:r w:rsidRPr="00D7167A">
          <w:rPr>
            <w:rStyle w:val="afff6"/>
          </w:rPr>
          <w:t>3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分子式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_Toc426091767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1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426091768" w:history="1">
        <w:r w:rsidRPr="00D7167A">
          <w:rPr>
            <w:rStyle w:val="afff6"/>
          </w:rPr>
          <w:t>4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产品分类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_Toc426091768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1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426091769" w:history="1">
        <w:r w:rsidRPr="00D7167A">
          <w:rPr>
            <w:rStyle w:val="afff6"/>
          </w:rPr>
          <w:t>5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要求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_Toc426091769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1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426091770" w:history="1">
        <w:r w:rsidRPr="00D7167A">
          <w:rPr>
            <w:rStyle w:val="afff6"/>
          </w:rPr>
          <w:t>6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试验方法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_Toc426091770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2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71" w:history="1">
        <w:r w:rsidRPr="00D7167A">
          <w:rPr>
            <w:rStyle w:val="afff6"/>
          </w:rPr>
          <w:t>6.1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通则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_Toc426091771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2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72" w:history="1">
        <w:r w:rsidRPr="00D7167A">
          <w:rPr>
            <w:rStyle w:val="afff6"/>
          </w:rPr>
          <w:t>6.2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硫酸亚铁（</w:t>
        </w:r>
        <w:r w:rsidRPr="00D7167A">
          <w:rPr>
            <w:rStyle w:val="afff6"/>
          </w:rPr>
          <w:t>FeSO</w:t>
        </w:r>
        <w:r w:rsidRPr="00D7167A">
          <w:rPr>
            <w:rStyle w:val="afff6"/>
            <w:vertAlign w:val="subscript"/>
          </w:rPr>
          <w:t>4</w:t>
        </w:r>
        <w:r w:rsidRPr="00D7167A">
          <w:rPr>
            <w:rStyle w:val="afff6"/>
          </w:rPr>
          <w:t>·</w:t>
        </w:r>
        <w:r w:rsidRPr="00D7167A">
          <w:rPr>
            <w:rStyle w:val="afff6"/>
          </w:rPr>
          <w:t>7H</w:t>
        </w:r>
        <w:r w:rsidRPr="00D7167A">
          <w:rPr>
            <w:rStyle w:val="afff6"/>
            <w:vertAlign w:val="subscript"/>
          </w:rPr>
          <w:t>2</w:t>
        </w:r>
        <w:r w:rsidRPr="00D7167A">
          <w:rPr>
            <w:rStyle w:val="afff6"/>
          </w:rPr>
          <w:t>O</w:t>
        </w:r>
        <w:r w:rsidRPr="00D7167A">
          <w:rPr>
            <w:rStyle w:val="afff6"/>
            <w:rFonts w:hint="eastAsia"/>
          </w:rPr>
          <w:t>）含量的测定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_Toc426091772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2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73" w:history="1">
        <w:r w:rsidRPr="00D7167A">
          <w:rPr>
            <w:rStyle w:val="afff6"/>
          </w:rPr>
          <w:t>6.3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二氧化钛（</w:t>
        </w:r>
        <w:r w:rsidRPr="00D7167A">
          <w:rPr>
            <w:rStyle w:val="afff6"/>
          </w:rPr>
          <w:t>TiO</w:t>
        </w:r>
        <w:r w:rsidRPr="00D7167A">
          <w:rPr>
            <w:rStyle w:val="afff6"/>
            <w:vertAlign w:val="subscript"/>
          </w:rPr>
          <w:t>2</w:t>
        </w:r>
        <w:r w:rsidRPr="00D7167A">
          <w:rPr>
            <w:rStyle w:val="afff6"/>
            <w:rFonts w:hint="eastAsia"/>
          </w:rPr>
          <w:t>）含量的测定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_Toc426091773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3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74" w:history="1">
        <w:r w:rsidRPr="00D7167A">
          <w:rPr>
            <w:rStyle w:val="afff6"/>
          </w:rPr>
          <w:t>6.4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不溶物含量的测定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_Toc426091774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6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75" w:history="1">
        <w:r w:rsidRPr="00D7167A">
          <w:rPr>
            <w:rStyle w:val="afff6"/>
          </w:rPr>
          <w:t>6.5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游离酸（以</w:t>
        </w:r>
        <w:r w:rsidRPr="00D7167A">
          <w:rPr>
            <w:rStyle w:val="afff6"/>
          </w:rPr>
          <w:t>H</w:t>
        </w:r>
        <w:r w:rsidRPr="00D7167A">
          <w:rPr>
            <w:rStyle w:val="afff6"/>
            <w:vertAlign w:val="subscript"/>
          </w:rPr>
          <w:t>2</w:t>
        </w:r>
        <w:r w:rsidRPr="00D7167A">
          <w:rPr>
            <w:rStyle w:val="afff6"/>
          </w:rPr>
          <w:t>SO</w:t>
        </w:r>
        <w:r w:rsidRPr="00D7167A">
          <w:rPr>
            <w:rStyle w:val="afff6"/>
            <w:vertAlign w:val="subscript"/>
          </w:rPr>
          <w:t>4</w:t>
        </w:r>
        <w:r w:rsidRPr="00D7167A">
          <w:rPr>
            <w:rStyle w:val="afff6"/>
            <w:rFonts w:hint="eastAsia"/>
          </w:rPr>
          <w:t>计）含量的测定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_Toc426091775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6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76" w:history="1">
        <w:r w:rsidRPr="00D7167A">
          <w:rPr>
            <w:rStyle w:val="afff6"/>
          </w:rPr>
          <w:t>6.6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砷（</w:t>
        </w:r>
        <w:r w:rsidRPr="00D7167A">
          <w:rPr>
            <w:rStyle w:val="afff6"/>
          </w:rPr>
          <w:t>As</w:t>
        </w:r>
        <w:r w:rsidRPr="00D7167A">
          <w:rPr>
            <w:rStyle w:val="afff6"/>
            <w:rFonts w:hint="eastAsia"/>
          </w:rPr>
          <w:t>）含量的测定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_Toc426091776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7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77" w:history="1">
        <w:r w:rsidRPr="00D7167A">
          <w:rPr>
            <w:rStyle w:val="afff6"/>
          </w:rPr>
          <w:t>6.7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铅含量的测定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_Toc426091777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8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78" w:history="1">
        <w:r w:rsidRPr="00D7167A">
          <w:rPr>
            <w:rStyle w:val="afff6"/>
          </w:rPr>
          <w:t>6.8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镉含量的测定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_Toc426091778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9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79" w:history="1">
        <w:r w:rsidRPr="00D7167A">
          <w:rPr>
            <w:rStyle w:val="afff6"/>
          </w:rPr>
          <w:t>6.9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汞含量的测定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_Toc426091779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10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3"/>
        <w:ind w:firstLine="210"/>
        <w:rPr>
          <w:rFonts w:ascii="Calibri" w:hAnsi="Calibri"/>
          <w:noProof/>
          <w:szCs w:val="22"/>
        </w:rPr>
      </w:pPr>
      <w:hyperlink w:anchor="_Toc426091780" w:history="1">
        <w:r w:rsidRPr="00D7167A">
          <w:rPr>
            <w:rStyle w:val="afff6"/>
          </w:rPr>
          <w:t>6.10</w:t>
        </w:r>
        <w:r>
          <w:rPr>
            <w:rStyle w:val="afff6"/>
            <w:rFonts w:ascii="Times New Roman" w:hint="eastAsia"/>
          </w:rPr>
          <w:t xml:space="preserve">　</w:t>
        </w:r>
        <w:r w:rsidRPr="00D7167A">
          <w:rPr>
            <w:rStyle w:val="afff6"/>
            <w:rFonts w:ascii="Times New Roman" w:hint="eastAsia"/>
          </w:rPr>
          <w:t>铬含量的测定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_Toc426091780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13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426091781" w:history="1">
        <w:r w:rsidRPr="00D7167A">
          <w:rPr>
            <w:rStyle w:val="afff6"/>
          </w:rPr>
          <w:t>7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检验规则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_Toc426091781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14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426091782" w:history="1">
        <w:r w:rsidRPr="00D7167A">
          <w:rPr>
            <w:rStyle w:val="afff6"/>
          </w:rPr>
          <w:t>8</w:t>
        </w:r>
        <w:r>
          <w:rPr>
            <w:rStyle w:val="afff6"/>
            <w:rFonts w:hint="eastAsia"/>
          </w:rPr>
          <w:t xml:space="preserve">　</w:t>
        </w:r>
        <w:r w:rsidRPr="00D7167A">
          <w:rPr>
            <w:rStyle w:val="afff6"/>
            <w:rFonts w:hint="eastAsia"/>
          </w:rPr>
          <w:t>标志、标签和包装</w:t>
        </w:r>
        <w:r w:rsidRPr="00D7167A">
          <w:rPr>
            <w:noProof/>
            <w:webHidden/>
          </w:rPr>
          <w:tab/>
        </w:r>
        <w:r w:rsidRPr="00D7167A">
          <w:rPr>
            <w:noProof/>
            <w:webHidden/>
          </w:rPr>
          <w:fldChar w:fldCharType="begin" w:fldLock="1"/>
        </w:r>
        <w:r w:rsidRPr="00D7167A">
          <w:rPr>
            <w:noProof/>
            <w:webHidden/>
          </w:rPr>
          <w:instrText xml:space="preserve"> PAGEREF _Toc426091782 \h </w:instrText>
        </w:r>
        <w:r w:rsidRPr="00D7167A">
          <w:rPr>
            <w:noProof/>
            <w:webHidden/>
          </w:rPr>
        </w:r>
        <w:r w:rsidRPr="00D7167A">
          <w:rPr>
            <w:noProof/>
            <w:webHidden/>
          </w:rPr>
          <w:fldChar w:fldCharType="separate"/>
        </w:r>
        <w:r w:rsidRPr="00D7167A">
          <w:rPr>
            <w:noProof/>
            <w:webHidden/>
          </w:rPr>
          <w:t>14</w:t>
        </w:r>
        <w:r w:rsidRPr="00D7167A">
          <w:rPr>
            <w:noProof/>
            <w:webHidden/>
          </w:rPr>
          <w:fldChar w:fldCharType="end"/>
        </w:r>
      </w:hyperlink>
    </w:p>
    <w:p w:rsidR="00D7167A" w:rsidRPr="00D7167A" w:rsidRDefault="00D7167A" w:rsidP="00D7167A">
      <w:pPr>
        <w:pStyle w:val="aff6"/>
        <w:rPr>
          <w:rFonts w:hint="eastAsia"/>
        </w:rPr>
      </w:pPr>
      <w:r w:rsidRPr="00D7167A">
        <w:fldChar w:fldCharType="end"/>
      </w:r>
    </w:p>
    <w:p w:rsidR="00C95A34" w:rsidRDefault="00C95A34" w:rsidP="00C95A34">
      <w:pPr>
        <w:pStyle w:val="afffff0"/>
        <w:rPr>
          <w:rFonts w:hint="eastAsia"/>
        </w:rPr>
      </w:pPr>
      <w:bookmarkStart w:id="20" w:name="_Toc426091764"/>
      <w:r>
        <w:rPr>
          <w:rFonts w:hint="eastAsia"/>
        </w:rPr>
        <w:lastRenderedPageBreak/>
        <w:t>前</w:t>
      </w:r>
      <w:bookmarkStart w:id="21" w:name="BKQY"/>
      <w:r>
        <w:t> </w:t>
      </w:r>
      <w:r>
        <w:t> </w:t>
      </w:r>
      <w:r>
        <w:rPr>
          <w:rFonts w:hint="eastAsia"/>
        </w:rPr>
        <w:t>言</w:t>
      </w:r>
      <w:bookmarkEnd w:id="16"/>
      <w:bookmarkEnd w:id="17"/>
      <w:bookmarkEnd w:id="18"/>
      <w:bookmarkEnd w:id="20"/>
      <w:bookmarkEnd w:id="21"/>
    </w:p>
    <w:p w:rsidR="00FB024E" w:rsidRPr="008F1589" w:rsidRDefault="00FB024E" w:rsidP="00FB024E">
      <w:pPr>
        <w:pStyle w:val="aff6"/>
        <w:rPr>
          <w:rFonts w:ascii="Times New Roman" w:eastAsia="黑体"/>
          <w:color w:val="000000"/>
        </w:rPr>
      </w:pPr>
      <w:r w:rsidRPr="008F1589">
        <w:rPr>
          <w:rFonts w:ascii="Times New Roman" w:eastAsia="黑体"/>
          <w:color w:val="000000"/>
        </w:rPr>
        <w:t>本标准表</w:t>
      </w:r>
      <w:r w:rsidRPr="008F1589">
        <w:rPr>
          <w:rFonts w:ascii="Times New Roman" w:eastAsia="黑体"/>
          <w:color w:val="000000"/>
        </w:rPr>
        <w:t>1</w:t>
      </w:r>
      <w:r w:rsidRPr="008F1589">
        <w:rPr>
          <w:rFonts w:ascii="Times New Roman" w:eastAsia="黑体"/>
          <w:color w:val="000000"/>
        </w:rPr>
        <w:t>中</w:t>
      </w:r>
      <w:r w:rsidRPr="00226E38">
        <w:rPr>
          <w:rFonts w:ascii="黑体" w:eastAsia="黑体" w:hAnsi="宋体" w:hint="eastAsia"/>
          <w:szCs w:val="21"/>
          <w:u w:color="000000"/>
        </w:rPr>
        <w:t>Ⅰ类</w:t>
      </w:r>
      <w:r>
        <w:rPr>
          <w:rFonts w:ascii="Times New Roman" w:eastAsia="黑体"/>
          <w:color w:val="000000"/>
        </w:rPr>
        <w:t>产品指标</w:t>
      </w:r>
      <w:r w:rsidRPr="008F1589">
        <w:rPr>
          <w:rFonts w:ascii="Times New Roman" w:eastAsia="黑体"/>
          <w:color w:val="000000"/>
        </w:rPr>
        <w:t>为强制性，其他内容为推荐性。</w:t>
      </w:r>
    </w:p>
    <w:p w:rsidR="009067DF" w:rsidRPr="00FB024E" w:rsidRDefault="009067DF" w:rsidP="009067DF">
      <w:pPr>
        <w:pStyle w:val="aff6"/>
        <w:rPr>
          <w:rFonts w:ascii="Times New Roman"/>
        </w:rPr>
      </w:pPr>
      <w:r w:rsidRPr="00FB024E">
        <w:rPr>
          <w:rFonts w:ascii="Times New Roman"/>
        </w:rPr>
        <w:t>本标准按照</w:t>
      </w:r>
      <w:r w:rsidRPr="00FB024E">
        <w:rPr>
          <w:rFonts w:ascii="Times New Roman"/>
        </w:rPr>
        <w:t>GB/T</w:t>
      </w:r>
      <w:r w:rsidR="00FB024E">
        <w:rPr>
          <w:rFonts w:ascii="Times New Roman" w:hint="eastAsia"/>
        </w:rPr>
        <w:t xml:space="preserve"> </w:t>
      </w:r>
      <w:r w:rsidRPr="00FB024E">
        <w:rPr>
          <w:rFonts w:ascii="Times New Roman"/>
        </w:rPr>
        <w:t>1.1-2009</w:t>
      </w:r>
      <w:r w:rsidRPr="00FB024E">
        <w:rPr>
          <w:rFonts w:ascii="Times New Roman"/>
        </w:rPr>
        <w:t>给出的规则起草。</w:t>
      </w:r>
    </w:p>
    <w:p w:rsidR="00AC5E80" w:rsidRDefault="00AC5E80" w:rsidP="009067DF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本标准代替</w:t>
      </w:r>
      <w:r>
        <w:rPr>
          <w:rFonts w:ascii="Times New Roman" w:hint="eastAsia"/>
        </w:rPr>
        <w:t>GB 10531-2006</w:t>
      </w:r>
      <w:r>
        <w:rPr>
          <w:rFonts w:ascii="Times New Roman" w:hint="eastAsia"/>
        </w:rPr>
        <w:t>《水处理剂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硫酸亚铁》，与</w:t>
      </w:r>
      <w:r>
        <w:rPr>
          <w:rFonts w:ascii="Times New Roman" w:hint="eastAsia"/>
        </w:rPr>
        <w:t>GB 10531-2006</w:t>
      </w:r>
      <w:r>
        <w:rPr>
          <w:rFonts w:ascii="Times New Roman" w:hint="eastAsia"/>
        </w:rPr>
        <w:t>相比主要技术变化如下：</w:t>
      </w:r>
    </w:p>
    <w:p w:rsidR="00107A39" w:rsidRDefault="00107A39" w:rsidP="00107A39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——增加了镉、汞、铬等指标（见</w:t>
      </w:r>
      <w:r>
        <w:rPr>
          <w:rFonts w:ascii="Times New Roman" w:hint="eastAsia"/>
        </w:rPr>
        <w:t>5.2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2006</w:t>
      </w:r>
      <w:r>
        <w:rPr>
          <w:rFonts w:ascii="Times New Roman" w:hint="eastAsia"/>
        </w:rPr>
        <w:t>版的</w:t>
      </w:r>
      <w:r>
        <w:rPr>
          <w:rFonts w:ascii="Times New Roman" w:hint="eastAsia"/>
        </w:rPr>
        <w:t>4.2</w:t>
      </w:r>
      <w:r>
        <w:rPr>
          <w:rFonts w:ascii="Times New Roman" w:hint="eastAsia"/>
        </w:rPr>
        <w:t>）；</w:t>
      </w:r>
    </w:p>
    <w:p w:rsidR="001E0F85" w:rsidRPr="001E0F85" w:rsidRDefault="001E0F85" w:rsidP="009067DF">
      <w:pPr>
        <w:pStyle w:val="aff6"/>
      </w:pPr>
      <w:r>
        <w:rPr>
          <w:rFonts w:ascii="Times New Roman" w:hint="eastAsia"/>
        </w:rPr>
        <w:t>——将砷斑法修改为原子荧光光谱法（见</w:t>
      </w:r>
      <w:r>
        <w:rPr>
          <w:rFonts w:ascii="Times New Roman" w:hint="eastAsia"/>
        </w:rPr>
        <w:t>6.6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2006</w:t>
      </w:r>
      <w:r>
        <w:rPr>
          <w:rFonts w:ascii="Times New Roman" w:hint="eastAsia"/>
        </w:rPr>
        <w:t>版的</w:t>
      </w:r>
      <w:r>
        <w:rPr>
          <w:rFonts w:ascii="Times New Roman" w:hint="eastAsia"/>
        </w:rPr>
        <w:t>5.5</w:t>
      </w:r>
      <w:r>
        <w:rPr>
          <w:rFonts w:ascii="Times New Roman" w:hint="eastAsia"/>
        </w:rPr>
        <w:t>）。</w:t>
      </w:r>
    </w:p>
    <w:p w:rsidR="00A83CA3" w:rsidRDefault="00A83CA3" w:rsidP="00A83CA3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本标准由中国石油和化学工业联合会提出。</w:t>
      </w:r>
    </w:p>
    <w:p w:rsidR="00A83CA3" w:rsidRDefault="00A83CA3" w:rsidP="00A83CA3">
      <w:pPr>
        <w:pStyle w:val="aff6"/>
        <w:rPr>
          <w:rFonts w:ascii="Times New Roman"/>
        </w:rPr>
      </w:pPr>
      <w:r>
        <w:rPr>
          <w:rFonts w:ascii="Times New Roman" w:hint="eastAsia"/>
        </w:rPr>
        <w:t>本标准由全国化学标准化技术委员会水处理剂分技术委员会（</w:t>
      </w:r>
      <w:r>
        <w:rPr>
          <w:rFonts w:ascii="Times New Roman"/>
        </w:rPr>
        <w:t>SAC/TC63/SC5</w:t>
      </w:r>
      <w:r>
        <w:rPr>
          <w:rFonts w:ascii="Times New Roman" w:hint="eastAsia"/>
        </w:rPr>
        <w:t>）归口。</w:t>
      </w:r>
    </w:p>
    <w:p w:rsidR="00A83CA3" w:rsidRDefault="00A83CA3" w:rsidP="00A83CA3">
      <w:pPr>
        <w:pStyle w:val="aff6"/>
        <w:rPr>
          <w:rFonts w:ascii="Times New Roman"/>
        </w:rPr>
      </w:pPr>
      <w:r>
        <w:rPr>
          <w:rFonts w:ascii="Times New Roman" w:hint="eastAsia"/>
          <w:color w:val="000000"/>
        </w:rPr>
        <w:t>本标准负责起草单位：。</w:t>
      </w:r>
    </w:p>
    <w:p w:rsidR="00A83CA3" w:rsidRDefault="00A83CA3" w:rsidP="00A83CA3">
      <w:pPr>
        <w:pStyle w:val="aff6"/>
        <w:rPr>
          <w:rFonts w:ascii="Times New Roman"/>
        </w:rPr>
      </w:pPr>
      <w:r>
        <w:rPr>
          <w:rFonts w:ascii="Times New Roman" w:hint="eastAsia"/>
        </w:rPr>
        <w:t>本标准参加起草单位：。</w:t>
      </w:r>
    </w:p>
    <w:p w:rsidR="00A83CA3" w:rsidRDefault="00A83CA3" w:rsidP="00A83CA3">
      <w:pPr>
        <w:pStyle w:val="aff6"/>
        <w:rPr>
          <w:rFonts w:ascii="Times New Roman"/>
        </w:rPr>
      </w:pPr>
      <w:r>
        <w:rPr>
          <w:rFonts w:ascii="Times New Roman" w:hint="eastAsia"/>
        </w:rPr>
        <w:t>本标准主要起草人：</w:t>
      </w:r>
      <w:r>
        <w:rPr>
          <w:rFonts w:ascii="Times New Roman"/>
        </w:rPr>
        <w:t xml:space="preserve"> </w:t>
      </w:r>
    </w:p>
    <w:p w:rsidR="00AC5E80" w:rsidRDefault="00A83CA3" w:rsidP="00A83CA3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本标准所代替标准的历次版本发布情况为：</w:t>
      </w:r>
    </w:p>
    <w:p w:rsidR="00C95A34" w:rsidRPr="00C95A34" w:rsidRDefault="00AC5E80" w:rsidP="00C95A34">
      <w:pPr>
        <w:pStyle w:val="aff6"/>
        <w:rPr>
          <w:rFonts w:hint="eastAsia"/>
        </w:rPr>
      </w:pPr>
      <w:r>
        <w:rPr>
          <w:rFonts w:ascii="Times New Roman" w:hint="eastAsia"/>
        </w:rPr>
        <w:t>——</w:t>
      </w:r>
      <w:r w:rsidR="00A83CA3" w:rsidRPr="00C35F14">
        <w:rPr>
          <w:rFonts w:ascii="Times New Roman"/>
          <w:u w:color="000000"/>
        </w:rPr>
        <w:t>GB 1</w:t>
      </w:r>
      <w:r w:rsidR="006A6080">
        <w:rPr>
          <w:rFonts w:ascii="Times New Roman" w:hint="eastAsia"/>
          <w:u w:color="000000"/>
        </w:rPr>
        <w:t>0531</w:t>
      </w:r>
      <w:r w:rsidR="00A83CA3" w:rsidRPr="00C35F14">
        <w:rPr>
          <w:rFonts w:ascii="Times New Roman"/>
          <w:u w:color="000000"/>
        </w:rPr>
        <w:t>-</w:t>
      </w:r>
      <w:r w:rsidR="00A83CA3">
        <w:rPr>
          <w:rFonts w:ascii="Times New Roman" w:hint="eastAsia"/>
          <w:u w:color="000000"/>
        </w:rPr>
        <w:t>1989</w:t>
      </w:r>
      <w:r w:rsidR="00A83CA3" w:rsidRPr="00C35F14">
        <w:rPr>
          <w:rFonts w:ascii="Times New Roman"/>
          <w:u w:color="000000"/>
        </w:rPr>
        <w:t>、</w:t>
      </w:r>
      <w:r w:rsidR="00A83CA3" w:rsidRPr="00C35F14">
        <w:rPr>
          <w:rFonts w:ascii="Times New Roman"/>
          <w:u w:color="000000"/>
        </w:rPr>
        <w:t>GB 1</w:t>
      </w:r>
      <w:r w:rsidR="006A6080">
        <w:rPr>
          <w:rFonts w:ascii="Times New Roman" w:hint="eastAsia"/>
          <w:u w:color="000000"/>
        </w:rPr>
        <w:t>0531</w:t>
      </w:r>
      <w:r w:rsidR="00A83CA3" w:rsidRPr="00C35F14">
        <w:rPr>
          <w:rFonts w:ascii="Times New Roman"/>
          <w:u w:color="000000"/>
        </w:rPr>
        <w:t>-200</w:t>
      </w:r>
      <w:r w:rsidR="00A83CA3">
        <w:rPr>
          <w:rFonts w:ascii="Times New Roman" w:hint="eastAsia"/>
          <w:u w:color="000000"/>
        </w:rPr>
        <w:t>6</w:t>
      </w:r>
      <w:r w:rsidR="00A83CA3" w:rsidRPr="00C35F14">
        <w:rPr>
          <w:rFonts w:ascii="Times New Roman"/>
          <w:color w:val="000000"/>
        </w:rPr>
        <w:t>。</w:t>
      </w:r>
    </w:p>
    <w:p w:rsidR="00C95A34" w:rsidRPr="00C95A34" w:rsidRDefault="00C95A34" w:rsidP="00C95A34">
      <w:pPr>
        <w:pStyle w:val="aff6"/>
        <w:sectPr w:rsidR="00C95A34" w:rsidRPr="00C95A34" w:rsidSect="00C95A34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393588" w:rsidP="00393588">
      <w:pPr>
        <w:pStyle w:val="afe"/>
        <w:rPr>
          <w:rFonts w:hint="eastAsia"/>
        </w:rPr>
      </w:pPr>
      <w:r>
        <w:rPr>
          <w:rFonts w:hint="eastAsia"/>
        </w:rPr>
        <w:lastRenderedPageBreak/>
        <w:t>水</w:t>
      </w:r>
      <w:bookmarkStart w:id="22" w:name="StandardName"/>
      <w:r>
        <w:rPr>
          <w:rFonts w:hint="eastAsia"/>
        </w:rPr>
        <w:t>处理剂  硫酸亚铁</w:t>
      </w:r>
      <w:bookmarkEnd w:id="22"/>
    </w:p>
    <w:p w:rsidR="004C6860" w:rsidRPr="004C6860" w:rsidRDefault="004C6860" w:rsidP="004C6860">
      <w:pPr>
        <w:pStyle w:val="aff6"/>
        <w:ind w:firstLine="422"/>
        <w:rPr>
          <w:rFonts w:hint="eastAsia"/>
        </w:rPr>
      </w:pPr>
      <w:r>
        <w:rPr>
          <w:rFonts w:ascii="Times New Roman" w:hint="eastAsia"/>
          <w:b/>
          <w:bCs/>
          <w:u w:color="000000"/>
        </w:rPr>
        <w:t>警告</w:t>
      </w:r>
      <w:r w:rsidRPr="008151D2">
        <w:rPr>
          <w:rFonts w:ascii="Times New Roman"/>
          <w:b/>
          <w:u w:color="000000"/>
        </w:rPr>
        <w:t>：</w:t>
      </w:r>
      <w:r w:rsidRPr="003379B8">
        <w:rPr>
          <w:rFonts w:ascii="Times New Roman" w:hAnsi="宋体"/>
          <w:b/>
          <w:noProof w:val="0"/>
          <w:kern w:val="2"/>
          <w:szCs w:val="21"/>
        </w:rPr>
        <w:t>本标准所使用的强酸、强碱具有腐蚀性，使用时应避免吸入或接触皮肤。溅到身上</w:t>
      </w:r>
      <w:r w:rsidRPr="003379B8">
        <w:rPr>
          <w:rFonts w:ascii="Times New Roman" w:hAnsi="宋体" w:hint="eastAsia"/>
          <w:b/>
          <w:noProof w:val="0"/>
          <w:kern w:val="2"/>
          <w:szCs w:val="21"/>
        </w:rPr>
        <w:t>应立即</w:t>
      </w:r>
      <w:r w:rsidRPr="003379B8">
        <w:rPr>
          <w:rFonts w:ascii="Times New Roman" w:hAnsi="宋体"/>
          <w:b/>
          <w:noProof w:val="0"/>
          <w:kern w:val="2"/>
          <w:szCs w:val="21"/>
        </w:rPr>
        <w:t>用大量水冲洗，</w:t>
      </w:r>
      <w:r w:rsidRPr="003379B8">
        <w:rPr>
          <w:rFonts w:ascii="Times New Roman" w:hAnsi="宋体" w:hint="eastAsia"/>
          <w:b/>
          <w:noProof w:val="0"/>
          <w:kern w:val="2"/>
          <w:szCs w:val="21"/>
        </w:rPr>
        <w:t>严重时应立即就医。</w:t>
      </w:r>
      <w:r w:rsidR="005C4C87">
        <w:rPr>
          <w:rFonts w:ascii="Times New Roman" w:hAnsi="宋体" w:hint="eastAsia"/>
          <w:b/>
          <w:noProof w:val="0"/>
          <w:kern w:val="2"/>
          <w:szCs w:val="21"/>
        </w:rPr>
        <w:t>本标准所使用的异丙醇易燃，</w:t>
      </w:r>
      <w:r w:rsidR="00FF2F34">
        <w:rPr>
          <w:rFonts w:ascii="Times New Roman" w:hAnsi="宋体" w:hint="eastAsia"/>
          <w:b/>
          <w:noProof w:val="0"/>
          <w:kern w:val="2"/>
          <w:szCs w:val="21"/>
        </w:rPr>
        <w:t>具刺激性，操作时应在通风橱内进行。</w:t>
      </w:r>
    </w:p>
    <w:p w:rsidR="00F34B99" w:rsidRDefault="00F34B99" w:rsidP="000C6B05">
      <w:pPr>
        <w:pStyle w:val="a4"/>
        <w:rPr>
          <w:rFonts w:hint="eastAsia"/>
        </w:rPr>
      </w:pPr>
      <w:bookmarkStart w:id="23" w:name="_Toc333402332"/>
      <w:bookmarkStart w:id="24" w:name="_Toc333402536"/>
      <w:bookmarkStart w:id="25" w:name="_Toc416857698"/>
      <w:bookmarkStart w:id="26" w:name="_Toc426091765"/>
      <w:r>
        <w:rPr>
          <w:rFonts w:hint="eastAsia"/>
        </w:rPr>
        <w:t>范围</w:t>
      </w:r>
      <w:bookmarkEnd w:id="23"/>
      <w:bookmarkEnd w:id="24"/>
      <w:bookmarkEnd w:id="25"/>
      <w:bookmarkEnd w:id="26"/>
    </w:p>
    <w:p w:rsidR="004C6860" w:rsidRDefault="004C6860" w:rsidP="004C6860">
      <w:pPr>
        <w:pStyle w:val="aff6"/>
        <w:rPr>
          <w:rFonts w:hint="eastAsia"/>
        </w:rPr>
      </w:pPr>
      <w:r>
        <w:rPr>
          <w:rFonts w:hint="eastAsia"/>
        </w:rPr>
        <w:t>本标准规定了水处理剂  硫酸亚铁的</w:t>
      </w:r>
      <w:r w:rsidR="00107A39">
        <w:rPr>
          <w:rFonts w:hint="eastAsia"/>
        </w:rPr>
        <w:t>分类、</w:t>
      </w:r>
      <w:r>
        <w:rPr>
          <w:rFonts w:hint="eastAsia"/>
        </w:rPr>
        <w:t>要求、试验方法、检验规则以及标志、标签和包装。</w:t>
      </w:r>
    </w:p>
    <w:p w:rsidR="004C6860" w:rsidRDefault="004C6860" w:rsidP="004C6860">
      <w:pPr>
        <w:pStyle w:val="aff6"/>
        <w:rPr>
          <w:rFonts w:hint="eastAsia"/>
        </w:rPr>
      </w:pPr>
      <w:r>
        <w:rPr>
          <w:rFonts w:hint="eastAsia"/>
        </w:rPr>
        <w:t>本标准适用于水处理剂  硫酸亚铁。</w:t>
      </w:r>
      <w:r w:rsidR="009E3FAD">
        <w:rPr>
          <w:rFonts w:hint="eastAsia"/>
        </w:rPr>
        <w:t>该产品主要作为铁系水处理剂的生产原料使用，也可用于工业用水的处理，其中</w:t>
      </w:r>
      <w:r w:rsidR="009E3FAD" w:rsidRPr="00CC75C7">
        <w:rPr>
          <w:rFonts w:hAnsi="宋体" w:hint="eastAsia"/>
        </w:rPr>
        <w:t>Ⅰ</w:t>
      </w:r>
      <w:r w:rsidR="009E3FAD" w:rsidRPr="00CC75C7">
        <w:rPr>
          <w:rFonts w:ascii="Times New Roman" w:hAnsi="宋体" w:hint="eastAsia"/>
        </w:rPr>
        <w:t>类产品指钛白粉生产的副产硫酸亚铁</w:t>
      </w:r>
      <w:r w:rsidR="009E3FAD">
        <w:rPr>
          <w:rFonts w:ascii="Times New Roman" w:hAnsi="宋体" w:hint="eastAsia"/>
        </w:rPr>
        <w:t>。</w:t>
      </w:r>
    </w:p>
    <w:p w:rsidR="00F34B99" w:rsidRDefault="00F34B99" w:rsidP="00F34B99">
      <w:pPr>
        <w:pStyle w:val="a4"/>
        <w:rPr>
          <w:rFonts w:hint="eastAsia"/>
        </w:rPr>
      </w:pPr>
      <w:bookmarkStart w:id="27" w:name="_Toc333402333"/>
      <w:bookmarkStart w:id="28" w:name="_Toc333402537"/>
      <w:bookmarkStart w:id="29" w:name="_Toc416857699"/>
      <w:bookmarkStart w:id="30" w:name="_Toc426091766"/>
      <w:r>
        <w:rPr>
          <w:rFonts w:hint="eastAsia"/>
        </w:rPr>
        <w:t>规范性引用文件</w:t>
      </w:r>
      <w:bookmarkEnd w:id="27"/>
      <w:bookmarkEnd w:id="28"/>
      <w:bookmarkEnd w:id="29"/>
      <w:bookmarkEnd w:id="30"/>
    </w:p>
    <w:p w:rsidR="00F34B99" w:rsidRDefault="00F34B99" w:rsidP="00F34B99">
      <w:pPr>
        <w:pStyle w:val="aff6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4C6860" w:rsidRPr="0075449F" w:rsidRDefault="004C6860" w:rsidP="004C6860">
      <w:pPr>
        <w:pStyle w:val="aff6"/>
        <w:ind w:firstLineChars="0"/>
        <w:rPr>
          <w:rFonts w:ascii="Times New Roman"/>
        </w:rPr>
      </w:pPr>
      <w:r w:rsidRPr="0075449F">
        <w:rPr>
          <w:rFonts w:ascii="Times New Roman"/>
        </w:rPr>
        <w:t>GB/T 601</w:t>
      </w:r>
      <w:r w:rsidRPr="0075449F">
        <w:rPr>
          <w:rFonts w:ascii="Times New Roman"/>
        </w:rPr>
        <w:t xml:space="preserve">　化学试剂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标准滴定溶液的制备</w:t>
      </w:r>
    </w:p>
    <w:p w:rsidR="004C6860" w:rsidRPr="0075449F" w:rsidRDefault="004C6860" w:rsidP="004C6860">
      <w:pPr>
        <w:pStyle w:val="aff6"/>
        <w:rPr>
          <w:rFonts w:ascii="Times New Roman"/>
        </w:rPr>
      </w:pPr>
      <w:r w:rsidRPr="0075449F">
        <w:rPr>
          <w:rFonts w:ascii="Times New Roman"/>
        </w:rPr>
        <w:t>GB/T 602</w:t>
      </w:r>
      <w:r>
        <w:rPr>
          <w:rFonts w:ascii="Times New Roman" w:hint="eastAsia"/>
        </w:rPr>
        <w:t>-2002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化学试剂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杂质测定用标准溶液的制备（</w:t>
      </w:r>
      <w:r w:rsidRPr="0075449F">
        <w:rPr>
          <w:rFonts w:ascii="Times New Roman"/>
        </w:rPr>
        <w:t>ISO 6353-1:1982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NEQ</w:t>
      </w:r>
      <w:r w:rsidRPr="0075449F">
        <w:rPr>
          <w:rFonts w:ascii="Times New Roman"/>
        </w:rPr>
        <w:t>）</w:t>
      </w:r>
    </w:p>
    <w:p w:rsidR="004C6860" w:rsidRDefault="004C6860" w:rsidP="004C6860">
      <w:pPr>
        <w:pStyle w:val="aff6"/>
        <w:rPr>
          <w:rFonts w:ascii="Times New Roman" w:hint="eastAsia"/>
        </w:rPr>
      </w:pPr>
      <w:r w:rsidRPr="0075449F">
        <w:rPr>
          <w:rFonts w:ascii="Times New Roman"/>
        </w:rPr>
        <w:t>GB/T 603</w:t>
      </w:r>
      <w:r w:rsidRPr="0075449F">
        <w:rPr>
          <w:rFonts w:ascii="Times New Roman"/>
        </w:rPr>
        <w:t xml:space="preserve">　化学试剂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试验方法中所用制剂及制品的制备（</w:t>
      </w:r>
      <w:r w:rsidRPr="0075449F">
        <w:rPr>
          <w:rFonts w:ascii="Times New Roman"/>
        </w:rPr>
        <w:t>GB/T 603-2002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ISO 6353-1:1982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NEQ</w:t>
      </w:r>
      <w:r w:rsidRPr="0075449F">
        <w:rPr>
          <w:rFonts w:ascii="Times New Roman"/>
        </w:rPr>
        <w:t>）</w:t>
      </w:r>
    </w:p>
    <w:p w:rsidR="004C6860" w:rsidRDefault="004C6860" w:rsidP="004C6860">
      <w:pPr>
        <w:pStyle w:val="aff6"/>
        <w:rPr>
          <w:rFonts w:ascii="Times New Roman" w:hint="eastAsia"/>
          <w:color w:val="000000"/>
        </w:rPr>
      </w:pPr>
      <w:r>
        <w:rPr>
          <w:rFonts w:ascii="Times New Roman" w:hint="eastAsia"/>
          <w:color w:val="000000"/>
        </w:rPr>
        <w:t>GB/T 610</w:t>
      </w:r>
      <w:r>
        <w:rPr>
          <w:rFonts w:ascii="Times New Roman" w:hint="eastAsia"/>
          <w:color w:val="000000"/>
        </w:rPr>
        <w:t xml:space="preserve">　化学试剂　砷测定通用方法（</w:t>
      </w:r>
      <w:r>
        <w:rPr>
          <w:rFonts w:ascii="Times New Roman" w:hint="eastAsia"/>
          <w:color w:val="000000"/>
        </w:rPr>
        <w:t>GB/T 610-2008</w:t>
      </w:r>
      <w:r>
        <w:rPr>
          <w:rFonts w:ascii="Times New Roman" w:hint="eastAsia"/>
          <w:color w:val="000000"/>
        </w:rPr>
        <w:t>，</w:t>
      </w:r>
      <w:r>
        <w:rPr>
          <w:rFonts w:ascii="Times New Roman" w:hint="eastAsia"/>
          <w:color w:val="000000"/>
        </w:rPr>
        <w:t>ISO 6353-1</w:t>
      </w:r>
      <w:r w:rsidR="00107A39">
        <w:rPr>
          <w:rFonts w:ascii="Times New Roman" w:hint="eastAsia"/>
          <w:color w:val="000000"/>
        </w:rPr>
        <w:t>:</w:t>
      </w:r>
      <w:r>
        <w:rPr>
          <w:rFonts w:ascii="Times New Roman" w:hint="eastAsia"/>
          <w:color w:val="000000"/>
        </w:rPr>
        <w:t>1982</w:t>
      </w:r>
      <w:r>
        <w:rPr>
          <w:rFonts w:ascii="Times New Roman" w:hint="eastAsia"/>
          <w:color w:val="000000"/>
        </w:rPr>
        <w:t>，</w:t>
      </w:r>
      <w:r>
        <w:rPr>
          <w:rFonts w:ascii="Times New Roman" w:hint="eastAsia"/>
          <w:color w:val="000000"/>
        </w:rPr>
        <w:t>NEQ</w:t>
      </w:r>
      <w:r>
        <w:rPr>
          <w:rFonts w:ascii="Times New Roman" w:hint="eastAsia"/>
          <w:color w:val="000000"/>
        </w:rPr>
        <w:t>）</w:t>
      </w:r>
    </w:p>
    <w:p w:rsidR="004C6860" w:rsidRDefault="004C6860" w:rsidP="004C6860">
      <w:pPr>
        <w:pStyle w:val="aff6"/>
        <w:rPr>
          <w:rFonts w:ascii="Times New Roman" w:hint="eastAsia"/>
        </w:rPr>
      </w:pPr>
      <w:r w:rsidRPr="0075449F">
        <w:rPr>
          <w:rFonts w:ascii="Times New Roman"/>
        </w:rPr>
        <w:t>GB/T 6678</w:t>
      </w:r>
      <w:r>
        <w:rPr>
          <w:rFonts w:ascii="Times New Roman" w:hint="eastAsia"/>
        </w:rPr>
        <w:t>-2003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化工产品采样总则</w:t>
      </w:r>
    </w:p>
    <w:p w:rsidR="004C6860" w:rsidRPr="0075449F" w:rsidRDefault="004C6860" w:rsidP="004C6860">
      <w:pPr>
        <w:pStyle w:val="aff6"/>
        <w:ind w:firstLineChars="0"/>
        <w:rPr>
          <w:rFonts w:ascii="Times New Roman"/>
        </w:rPr>
      </w:pPr>
      <w:r w:rsidRPr="0075449F">
        <w:rPr>
          <w:rFonts w:ascii="Times New Roman"/>
        </w:rPr>
        <w:t xml:space="preserve">GB/T 6682  </w:t>
      </w:r>
      <w:r w:rsidRPr="0075449F">
        <w:rPr>
          <w:rFonts w:ascii="Times New Roman"/>
        </w:rPr>
        <w:t>分析实验室用水规格和试验方法</w:t>
      </w:r>
      <w:r w:rsidR="008D5870">
        <w:rPr>
          <w:rFonts w:ascii="Times New Roman" w:hint="eastAsia"/>
        </w:rPr>
        <w:t>（</w:t>
      </w:r>
      <w:r w:rsidRPr="0075449F">
        <w:rPr>
          <w:rFonts w:ascii="Times New Roman"/>
        </w:rPr>
        <w:t>GB/T 6682-2008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ISO 3696:1987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MOD</w:t>
      </w:r>
      <w:r w:rsidR="008D5870">
        <w:rPr>
          <w:rFonts w:ascii="Times New Roman" w:hint="eastAsia"/>
        </w:rPr>
        <w:t>）</w:t>
      </w:r>
    </w:p>
    <w:p w:rsidR="004C6860" w:rsidRDefault="004C6860" w:rsidP="00F34B99">
      <w:pPr>
        <w:pStyle w:val="aff6"/>
        <w:rPr>
          <w:rFonts w:ascii="Times New Roman" w:hint="eastAsia"/>
        </w:rPr>
      </w:pPr>
      <w:r w:rsidRPr="0075449F">
        <w:rPr>
          <w:rFonts w:ascii="Times New Roman"/>
        </w:rPr>
        <w:t xml:space="preserve">GB/T 8170  </w:t>
      </w:r>
      <w:r w:rsidRPr="0075449F">
        <w:rPr>
          <w:rFonts w:ascii="Times New Roman"/>
        </w:rPr>
        <w:t>数值修约规则与极限数值的表示和判定</w:t>
      </w:r>
    </w:p>
    <w:p w:rsidR="00C70008" w:rsidRDefault="00C70008" w:rsidP="00C70008">
      <w:pPr>
        <w:pStyle w:val="a4"/>
        <w:rPr>
          <w:rFonts w:hint="eastAsia"/>
        </w:rPr>
      </w:pPr>
      <w:bookmarkStart w:id="31" w:name="_Toc333402334"/>
      <w:bookmarkStart w:id="32" w:name="_Toc333402538"/>
      <w:bookmarkStart w:id="33" w:name="_Toc416857700"/>
      <w:bookmarkStart w:id="34" w:name="_Toc426091767"/>
      <w:r>
        <w:rPr>
          <w:rFonts w:hint="eastAsia"/>
        </w:rPr>
        <w:t>分子式</w:t>
      </w:r>
      <w:bookmarkEnd w:id="31"/>
      <w:bookmarkEnd w:id="32"/>
      <w:bookmarkEnd w:id="33"/>
      <w:bookmarkEnd w:id="34"/>
    </w:p>
    <w:p w:rsidR="00C70008" w:rsidRDefault="00C70008" w:rsidP="00C70008">
      <w:pPr>
        <w:pStyle w:val="aff6"/>
        <w:rPr>
          <w:rFonts w:ascii="Times New Roman"/>
        </w:rPr>
      </w:pPr>
      <w:r>
        <w:rPr>
          <w:rFonts w:hint="eastAsia"/>
        </w:rPr>
        <w:t>分子式</w:t>
      </w:r>
      <w:r>
        <w:rPr>
          <w:rFonts w:ascii="Times New Roman" w:hint="eastAsia"/>
        </w:rPr>
        <w:t>：</w:t>
      </w:r>
      <w:r>
        <w:rPr>
          <w:rFonts w:ascii="Times New Roman"/>
        </w:rPr>
        <w:t>FeSO</w:t>
      </w:r>
      <w:r>
        <w:rPr>
          <w:rFonts w:ascii="Times New Roman"/>
          <w:vertAlign w:val="subscript"/>
        </w:rPr>
        <w:t>4</w:t>
      </w:r>
      <w:r>
        <w:rPr>
          <w:rFonts w:ascii="Times New Roman"/>
        </w:rPr>
        <w:t>·7H</w:t>
      </w:r>
      <w:r>
        <w:rPr>
          <w:rFonts w:ascii="Times New Roman"/>
          <w:vertAlign w:val="subscript"/>
        </w:rPr>
        <w:t>2</w:t>
      </w:r>
      <w:r>
        <w:rPr>
          <w:rFonts w:ascii="Times New Roman"/>
        </w:rPr>
        <w:t>O</w:t>
      </w:r>
    </w:p>
    <w:p w:rsidR="00C70008" w:rsidRPr="00C70008" w:rsidRDefault="00C70008" w:rsidP="00C70008">
      <w:pPr>
        <w:pStyle w:val="aff6"/>
        <w:rPr>
          <w:rFonts w:hint="eastAsia"/>
        </w:rPr>
      </w:pPr>
      <w:r>
        <w:rPr>
          <w:rFonts w:ascii="Times New Roman" w:hint="eastAsia"/>
        </w:rPr>
        <w:t>分子量：</w:t>
      </w:r>
      <w:r>
        <w:rPr>
          <w:rFonts w:ascii="Times New Roman"/>
        </w:rPr>
        <w:t>27</w:t>
      </w:r>
      <w:r w:rsidR="006616E1">
        <w:rPr>
          <w:rFonts w:ascii="Times New Roman" w:hint="eastAsia"/>
        </w:rPr>
        <w:t>7</w:t>
      </w:r>
      <w:r>
        <w:rPr>
          <w:rFonts w:ascii="Times New Roman"/>
        </w:rPr>
        <w:t>.</w:t>
      </w:r>
      <w:r w:rsidR="006616E1">
        <w:rPr>
          <w:rFonts w:ascii="Times New Roman" w:hint="eastAsia"/>
        </w:rPr>
        <w:t>97</w:t>
      </w:r>
      <w:r>
        <w:rPr>
          <w:rFonts w:ascii="Times New Roman" w:hint="eastAsia"/>
        </w:rPr>
        <w:t>（按</w:t>
      </w:r>
      <w:r>
        <w:rPr>
          <w:rFonts w:ascii="Times New Roman" w:hint="eastAsia"/>
        </w:rPr>
        <w:t>20</w:t>
      </w:r>
      <w:r w:rsidR="006616E1">
        <w:rPr>
          <w:rFonts w:ascii="Times New Roman" w:hint="eastAsia"/>
        </w:rPr>
        <w:t>13</w:t>
      </w:r>
      <w:r>
        <w:rPr>
          <w:rFonts w:ascii="Times New Roman" w:hint="eastAsia"/>
        </w:rPr>
        <w:t>年国际原子量）</w:t>
      </w:r>
    </w:p>
    <w:p w:rsidR="00C95A34" w:rsidRDefault="004C6860" w:rsidP="00F34B99">
      <w:pPr>
        <w:pStyle w:val="a4"/>
        <w:rPr>
          <w:rFonts w:hint="eastAsia"/>
        </w:rPr>
      </w:pPr>
      <w:bookmarkStart w:id="35" w:name="_Toc333402335"/>
      <w:bookmarkStart w:id="36" w:name="_Toc333402539"/>
      <w:bookmarkStart w:id="37" w:name="_Toc416857701"/>
      <w:bookmarkStart w:id="38" w:name="_Toc426091768"/>
      <w:r>
        <w:rPr>
          <w:rFonts w:hint="eastAsia"/>
        </w:rPr>
        <w:t>产品分类</w:t>
      </w:r>
      <w:bookmarkEnd w:id="35"/>
      <w:bookmarkEnd w:id="36"/>
      <w:bookmarkEnd w:id="37"/>
      <w:bookmarkEnd w:id="38"/>
    </w:p>
    <w:p w:rsidR="004C6860" w:rsidRDefault="00C70008" w:rsidP="004C6860">
      <w:pPr>
        <w:pStyle w:val="aff6"/>
        <w:rPr>
          <w:rFonts w:hint="eastAsia"/>
        </w:rPr>
      </w:pPr>
      <w:r>
        <w:rPr>
          <w:rFonts w:hint="eastAsia"/>
        </w:rPr>
        <w:t xml:space="preserve">水处理剂  </w:t>
      </w:r>
      <w:r w:rsidR="004C6860">
        <w:rPr>
          <w:rFonts w:hint="eastAsia"/>
        </w:rPr>
        <w:t>硫酸亚铁按用途分为</w:t>
      </w:r>
      <w:r w:rsidR="007F2EA8">
        <w:rPr>
          <w:rFonts w:hint="eastAsia"/>
        </w:rPr>
        <w:t>两</w:t>
      </w:r>
      <w:r w:rsidR="004C6860">
        <w:rPr>
          <w:rFonts w:hint="eastAsia"/>
        </w:rPr>
        <w:t>类：</w:t>
      </w:r>
    </w:p>
    <w:p w:rsidR="004C6860" w:rsidRDefault="004C6860" w:rsidP="004C6860">
      <w:pPr>
        <w:pStyle w:val="aff6"/>
        <w:rPr>
          <w:rFonts w:hAnsi="宋体" w:hint="eastAsia"/>
        </w:rPr>
      </w:pPr>
      <w:r>
        <w:rPr>
          <w:rFonts w:hAnsi="宋体" w:hint="eastAsia"/>
        </w:rPr>
        <w:t>Ⅰ类：铁系水处理剂的生产原料用</w:t>
      </w:r>
      <w:r w:rsidR="009E3FAD">
        <w:rPr>
          <w:rFonts w:hAnsi="宋体" w:hint="eastAsia"/>
        </w:rPr>
        <w:t>；</w:t>
      </w:r>
    </w:p>
    <w:p w:rsidR="004C6860" w:rsidRDefault="004C6860" w:rsidP="004C6860">
      <w:pPr>
        <w:pStyle w:val="aff6"/>
        <w:rPr>
          <w:rFonts w:hint="eastAsia"/>
        </w:rPr>
      </w:pPr>
      <w:r>
        <w:rPr>
          <w:rFonts w:hAnsi="宋体" w:hint="eastAsia"/>
        </w:rPr>
        <w:t>Ⅱ类：工业用水、废水和污水处理用。</w:t>
      </w:r>
    </w:p>
    <w:p w:rsidR="004C6860" w:rsidRPr="004C6860" w:rsidRDefault="004C6860" w:rsidP="004C6860">
      <w:pPr>
        <w:pStyle w:val="a4"/>
        <w:rPr>
          <w:rFonts w:hint="eastAsia"/>
        </w:rPr>
      </w:pPr>
      <w:bookmarkStart w:id="39" w:name="_Toc333402336"/>
      <w:bookmarkStart w:id="40" w:name="_Toc333402540"/>
      <w:bookmarkStart w:id="41" w:name="_Toc416857702"/>
      <w:bookmarkStart w:id="42" w:name="_Toc426091769"/>
      <w:r w:rsidRPr="004C6860">
        <w:rPr>
          <w:rFonts w:hint="eastAsia"/>
        </w:rPr>
        <w:t>要求</w:t>
      </w:r>
      <w:bookmarkEnd w:id="39"/>
      <w:bookmarkEnd w:id="40"/>
      <w:bookmarkEnd w:id="41"/>
      <w:bookmarkEnd w:id="42"/>
    </w:p>
    <w:p w:rsidR="004C6860" w:rsidRPr="004C6860" w:rsidRDefault="004C6860" w:rsidP="004C6860">
      <w:pPr>
        <w:pStyle w:val="affffff1"/>
        <w:rPr>
          <w:rFonts w:ascii="Times New Roman"/>
        </w:rPr>
      </w:pPr>
      <w:r w:rsidRPr="004C6860">
        <w:rPr>
          <w:rFonts w:ascii="Times New Roman"/>
        </w:rPr>
        <w:t>外观：淡绿色或淡黄绿色结晶。</w:t>
      </w:r>
    </w:p>
    <w:p w:rsidR="004C6860" w:rsidRDefault="004C6860" w:rsidP="004C6860">
      <w:pPr>
        <w:pStyle w:val="affffff1"/>
        <w:rPr>
          <w:rFonts w:ascii="Times New Roman" w:hint="eastAsia"/>
        </w:rPr>
      </w:pPr>
      <w:r w:rsidRPr="004C6860">
        <w:rPr>
          <w:rFonts w:ascii="Times New Roman"/>
        </w:rPr>
        <w:t>硫酸亚铁</w:t>
      </w:r>
      <w:r w:rsidR="0083020C" w:rsidRPr="006C2071">
        <w:rPr>
          <w:rFonts w:hint="eastAsia"/>
        </w:rPr>
        <w:t>按相应的试验方法测定应符合表1要求</w:t>
      </w:r>
      <w:r w:rsidR="0083020C" w:rsidRPr="00D81D60">
        <w:rPr>
          <w:rFonts w:hint="eastAsia"/>
        </w:rPr>
        <w:t>。</w:t>
      </w:r>
    </w:p>
    <w:p w:rsidR="004C6860" w:rsidRDefault="004C6860" w:rsidP="004C6860">
      <w:pPr>
        <w:pStyle w:val="affffff3"/>
        <w:rPr>
          <w:rFonts w:hint="eastAsi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643"/>
        <w:gridCol w:w="1702"/>
        <w:gridCol w:w="1560"/>
        <w:gridCol w:w="1665"/>
      </w:tblGrid>
      <w:tr w:rsidR="0083020C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  <w:vMerge w:val="restart"/>
            <w:vAlign w:val="center"/>
          </w:tcPr>
          <w:p w:rsidR="0083020C" w:rsidRPr="00EF40A2" w:rsidRDefault="0083020C" w:rsidP="00D44392">
            <w:pPr>
              <w:pStyle w:val="aff6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EF40A2">
              <w:rPr>
                <w:rFonts w:hint="eastAsia"/>
                <w:sz w:val="18"/>
                <w:szCs w:val="18"/>
              </w:rPr>
              <w:t>指标项目</w:t>
            </w:r>
          </w:p>
        </w:tc>
        <w:tc>
          <w:tcPr>
            <w:tcW w:w="1704" w:type="pct"/>
            <w:gridSpan w:val="2"/>
            <w:vAlign w:val="center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EF40A2"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870" w:type="pct"/>
            <w:vMerge w:val="restart"/>
          </w:tcPr>
          <w:p w:rsidR="0083020C" w:rsidRDefault="0083020C" w:rsidP="0083020C">
            <w:pPr>
              <w:pStyle w:val="aff6"/>
              <w:spacing w:line="240" w:lineRule="exact"/>
              <w:ind w:firstLineChars="0" w:firstLine="0"/>
              <w:jc w:val="center"/>
              <w:rPr>
                <w:rFonts w:hint="eastAsia"/>
                <w:sz w:val="18"/>
                <w:szCs w:val="18"/>
                <w:u w:color="000000"/>
              </w:rPr>
            </w:pPr>
            <w:r>
              <w:rPr>
                <w:rFonts w:hint="eastAsia"/>
                <w:sz w:val="18"/>
                <w:szCs w:val="18"/>
                <w:u w:color="000000"/>
              </w:rPr>
              <w:t>试验</w:t>
            </w:r>
          </w:p>
          <w:p w:rsidR="0083020C" w:rsidRPr="00EF40A2" w:rsidRDefault="0083020C" w:rsidP="0083020C">
            <w:pPr>
              <w:pStyle w:val="aff6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color="000000"/>
              </w:rPr>
              <w:t>方法</w:t>
            </w:r>
          </w:p>
        </w:tc>
      </w:tr>
      <w:tr w:rsidR="0083020C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  <w:vMerge/>
          </w:tcPr>
          <w:p w:rsidR="0083020C" w:rsidRPr="00EF40A2" w:rsidRDefault="0083020C" w:rsidP="00D44392">
            <w:pPr>
              <w:pStyle w:val="aff6"/>
              <w:ind w:firstLineChars="0" w:firstLine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9" w:type="pct"/>
            <w:vAlign w:val="center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EF40A2">
              <w:rPr>
                <w:rFonts w:hAnsi="宋体" w:hint="eastAsia"/>
                <w:sz w:val="18"/>
                <w:szCs w:val="18"/>
              </w:rPr>
              <w:t>Ⅰ类</w:t>
            </w:r>
          </w:p>
        </w:tc>
        <w:tc>
          <w:tcPr>
            <w:tcW w:w="815" w:type="pct"/>
            <w:vAlign w:val="center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EF40A2">
              <w:rPr>
                <w:rFonts w:hAnsi="宋体" w:hint="eastAsia"/>
                <w:sz w:val="18"/>
                <w:szCs w:val="18"/>
              </w:rPr>
              <w:t>Ⅱ类</w:t>
            </w:r>
          </w:p>
        </w:tc>
        <w:tc>
          <w:tcPr>
            <w:tcW w:w="870" w:type="pct"/>
            <w:vMerge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83020C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</w:tcPr>
          <w:p w:rsidR="0083020C" w:rsidRPr="00EF40A2" w:rsidRDefault="0083020C" w:rsidP="00D44392">
            <w:pPr>
              <w:pStyle w:val="aff6"/>
              <w:ind w:firstLineChars="0" w:firstLine="0"/>
              <w:rPr>
                <w:rFonts w:ascii="Times New Roman" w:hint="eastAsia"/>
                <w:sz w:val="18"/>
                <w:szCs w:val="18"/>
              </w:rPr>
            </w:pPr>
            <w:r w:rsidRPr="00EF40A2">
              <w:rPr>
                <w:rFonts w:ascii="Times New Roman" w:hint="eastAsia"/>
                <w:sz w:val="18"/>
                <w:szCs w:val="18"/>
              </w:rPr>
              <w:t>硫酸亚铁（</w:t>
            </w:r>
            <w:r w:rsidRPr="00EF40A2">
              <w:rPr>
                <w:rFonts w:ascii="Times New Roman"/>
                <w:sz w:val="18"/>
                <w:szCs w:val="18"/>
              </w:rPr>
              <w:t>FeSO</w:t>
            </w:r>
            <w:r w:rsidRPr="00EF40A2">
              <w:rPr>
                <w:rFonts w:ascii="Times New Roman"/>
                <w:sz w:val="18"/>
                <w:szCs w:val="18"/>
                <w:vertAlign w:val="subscript"/>
              </w:rPr>
              <w:t>4</w:t>
            </w:r>
            <w:r w:rsidRPr="00EF40A2">
              <w:rPr>
                <w:rFonts w:ascii="Times New Roman"/>
                <w:sz w:val="18"/>
                <w:szCs w:val="18"/>
              </w:rPr>
              <w:t>·7H</w:t>
            </w:r>
            <w:r w:rsidRPr="00EF40A2"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 w:rsidRPr="00EF40A2">
              <w:rPr>
                <w:rFonts w:ascii="Times New Roman"/>
                <w:sz w:val="18"/>
                <w:szCs w:val="18"/>
              </w:rPr>
              <w:t>O</w:t>
            </w:r>
            <w:r w:rsidRPr="00EF40A2">
              <w:rPr>
                <w:rFonts w:ascii="Times New Roman" w:hint="eastAsia"/>
                <w:sz w:val="18"/>
                <w:szCs w:val="18"/>
              </w:rPr>
              <w:t>）的质量分数，</w:t>
            </w:r>
            <w:r w:rsidRPr="00EF40A2">
              <w:rPr>
                <w:rFonts w:ascii="Times New Roman" w:hint="eastAsia"/>
                <w:sz w:val="18"/>
                <w:szCs w:val="18"/>
              </w:rPr>
              <w:t>%</w:t>
            </w:r>
            <w:r w:rsidRPr="00EF40A2">
              <w:rPr>
                <w:rFonts w:ascii="Times New Roman"/>
                <w:sz w:val="18"/>
                <w:szCs w:val="18"/>
              </w:rPr>
              <w:t xml:space="preserve">   </w:t>
            </w:r>
            <w:r w:rsidRPr="00EF40A2">
              <w:rPr>
                <w:rFonts w:asci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int="eastAsia"/>
                <w:sz w:val="18"/>
                <w:szCs w:val="18"/>
              </w:rPr>
              <w:t xml:space="preserve">     </w:t>
            </w:r>
            <w:r w:rsidRPr="00EF40A2">
              <w:rPr>
                <w:rFonts w:ascii="Times New Roman" w:hint="eastAsia"/>
                <w:sz w:val="18"/>
                <w:szCs w:val="18"/>
              </w:rPr>
              <w:t>≥</w:t>
            </w:r>
          </w:p>
        </w:tc>
        <w:tc>
          <w:tcPr>
            <w:tcW w:w="889" w:type="pct"/>
            <w:vAlign w:val="center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EF40A2">
              <w:rPr>
                <w:rFonts w:ascii="Times New Roman"/>
                <w:sz w:val="18"/>
                <w:szCs w:val="18"/>
              </w:rPr>
              <w:t>90.0</w:t>
            </w:r>
          </w:p>
        </w:tc>
        <w:tc>
          <w:tcPr>
            <w:tcW w:w="815" w:type="pct"/>
            <w:vAlign w:val="center"/>
          </w:tcPr>
          <w:p w:rsidR="0083020C" w:rsidRPr="00EF40A2" w:rsidRDefault="00C40C47" w:rsidP="00EF40A2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87</w:t>
            </w:r>
            <w:r w:rsidR="0083020C" w:rsidRPr="00EF40A2">
              <w:rPr>
                <w:rFonts w:ascii="Times New Roman"/>
                <w:sz w:val="18"/>
                <w:szCs w:val="18"/>
              </w:rPr>
              <w:t>.0</w:t>
            </w:r>
          </w:p>
        </w:tc>
        <w:tc>
          <w:tcPr>
            <w:tcW w:w="870" w:type="pct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6.2</w:t>
            </w:r>
          </w:p>
        </w:tc>
      </w:tr>
      <w:tr w:rsidR="0083020C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</w:tcPr>
          <w:p w:rsidR="0083020C" w:rsidRPr="00EF40A2" w:rsidRDefault="0083020C" w:rsidP="00D44392">
            <w:pPr>
              <w:pStyle w:val="aff6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EF40A2">
              <w:rPr>
                <w:rFonts w:ascii="Times New Roman" w:hint="eastAsia"/>
                <w:sz w:val="18"/>
                <w:szCs w:val="18"/>
              </w:rPr>
              <w:t>二氧化钛（</w:t>
            </w:r>
            <w:r w:rsidRPr="00EF40A2">
              <w:rPr>
                <w:rFonts w:ascii="Times New Roman"/>
                <w:sz w:val="18"/>
                <w:szCs w:val="18"/>
              </w:rPr>
              <w:t>TiO</w:t>
            </w:r>
            <w:r w:rsidRPr="00EF40A2"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 w:rsidRPr="00EF40A2">
              <w:rPr>
                <w:rFonts w:ascii="Times New Roman" w:hint="eastAsia"/>
                <w:sz w:val="18"/>
                <w:szCs w:val="18"/>
              </w:rPr>
              <w:t>）的质量分数，</w:t>
            </w:r>
            <w:r w:rsidRPr="00EF40A2">
              <w:rPr>
                <w:rFonts w:ascii="Times New Roman" w:hint="eastAsia"/>
                <w:sz w:val="18"/>
                <w:szCs w:val="18"/>
              </w:rPr>
              <w:t>%</w:t>
            </w:r>
            <w:r w:rsidRPr="00EF40A2">
              <w:rPr>
                <w:rFonts w:ascii="Times New Roman"/>
                <w:sz w:val="18"/>
                <w:szCs w:val="18"/>
              </w:rPr>
              <w:t xml:space="preserve">         </w:t>
            </w:r>
            <w:r w:rsidRPr="00EF40A2"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int="eastAsia"/>
                <w:sz w:val="18"/>
                <w:szCs w:val="18"/>
              </w:rPr>
              <w:t xml:space="preserve">       </w:t>
            </w:r>
            <w:r w:rsidRPr="00EF40A2">
              <w:rPr>
                <w:rFonts w:ascii="Times New Roman" w:hint="eastAsia"/>
                <w:sz w:val="18"/>
                <w:szCs w:val="18"/>
              </w:rPr>
              <w:t>≤</w:t>
            </w:r>
          </w:p>
        </w:tc>
        <w:tc>
          <w:tcPr>
            <w:tcW w:w="889" w:type="pct"/>
            <w:vAlign w:val="center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EF40A2">
              <w:rPr>
                <w:rFonts w:ascii="Times New Roman"/>
                <w:sz w:val="18"/>
                <w:szCs w:val="18"/>
              </w:rPr>
              <w:t>0.75</w:t>
            </w:r>
          </w:p>
        </w:tc>
        <w:tc>
          <w:tcPr>
            <w:tcW w:w="815" w:type="pct"/>
            <w:vAlign w:val="center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 w:rsidRPr="00EF40A2">
              <w:rPr>
                <w:rFonts w:ascii="Times New Roman"/>
                <w:sz w:val="18"/>
                <w:szCs w:val="18"/>
              </w:rPr>
              <w:t>1.0</w:t>
            </w:r>
            <w:r w:rsidRPr="00EF40A2"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870" w:type="pct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6.3</w:t>
            </w:r>
          </w:p>
        </w:tc>
      </w:tr>
      <w:tr w:rsidR="0083020C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</w:tcPr>
          <w:p w:rsidR="0083020C" w:rsidRPr="00EF40A2" w:rsidRDefault="0083020C" w:rsidP="00D44392">
            <w:pPr>
              <w:pStyle w:val="aff6"/>
              <w:ind w:firstLineChars="0" w:firstLine="0"/>
              <w:rPr>
                <w:rFonts w:ascii="Times New Roman" w:hint="eastAsia"/>
                <w:sz w:val="18"/>
                <w:szCs w:val="18"/>
              </w:rPr>
            </w:pPr>
            <w:r w:rsidRPr="00EF40A2">
              <w:rPr>
                <w:rFonts w:ascii="Times New Roman" w:hint="eastAsia"/>
                <w:sz w:val="18"/>
                <w:szCs w:val="18"/>
              </w:rPr>
              <w:t>不溶物的质量分数，</w:t>
            </w:r>
            <w:r w:rsidRPr="00EF40A2">
              <w:rPr>
                <w:rFonts w:ascii="Times New Roman" w:hint="eastAsia"/>
                <w:sz w:val="18"/>
                <w:szCs w:val="18"/>
              </w:rPr>
              <w:t>%</w:t>
            </w:r>
            <w:r w:rsidRPr="00EF40A2">
              <w:rPr>
                <w:rFonts w:ascii="Times New Roman"/>
                <w:sz w:val="18"/>
                <w:szCs w:val="18"/>
              </w:rPr>
              <w:t xml:space="preserve">               </w:t>
            </w:r>
            <w:r w:rsidRPr="00EF40A2">
              <w:rPr>
                <w:rFonts w:asci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int="eastAsia"/>
                <w:sz w:val="18"/>
                <w:szCs w:val="18"/>
              </w:rPr>
              <w:t xml:space="preserve">         </w:t>
            </w:r>
            <w:r w:rsidRPr="00EF40A2">
              <w:rPr>
                <w:rFonts w:ascii="Times New Roman" w:hint="eastAsia"/>
                <w:sz w:val="18"/>
                <w:szCs w:val="18"/>
              </w:rPr>
              <w:t>≤</w:t>
            </w:r>
          </w:p>
        </w:tc>
        <w:tc>
          <w:tcPr>
            <w:tcW w:w="889" w:type="pct"/>
            <w:vAlign w:val="center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 w:rsidRPr="00EF40A2">
              <w:rPr>
                <w:rFonts w:ascii="Times New Roman"/>
                <w:sz w:val="18"/>
                <w:szCs w:val="18"/>
              </w:rPr>
              <w:t>0.5</w:t>
            </w:r>
            <w:r w:rsidRPr="00EF40A2"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815" w:type="pct"/>
            <w:vAlign w:val="center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 w:rsidRPr="00EF40A2">
              <w:rPr>
                <w:rFonts w:ascii="Times New Roman"/>
                <w:sz w:val="18"/>
                <w:szCs w:val="18"/>
              </w:rPr>
              <w:t>0.5</w:t>
            </w:r>
            <w:r w:rsidRPr="00EF40A2"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870" w:type="pct"/>
          </w:tcPr>
          <w:p w:rsidR="0083020C" w:rsidRPr="00EF40A2" w:rsidRDefault="0083020C" w:rsidP="00EF40A2">
            <w:pPr>
              <w:pStyle w:val="aff6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6.4</w:t>
            </w:r>
          </w:p>
        </w:tc>
      </w:tr>
      <w:tr w:rsidR="00B1363E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</w:tcPr>
          <w:p w:rsidR="00B1363E" w:rsidRPr="00EF40A2" w:rsidRDefault="00B1363E" w:rsidP="00D44392">
            <w:pPr>
              <w:pStyle w:val="aff6"/>
              <w:ind w:firstLineChars="0" w:firstLine="0"/>
              <w:rPr>
                <w:rFonts w:ascii="Times New Roman" w:hint="eastAsia"/>
                <w:sz w:val="18"/>
                <w:szCs w:val="18"/>
              </w:rPr>
            </w:pPr>
            <w:r w:rsidRPr="00EF40A2">
              <w:rPr>
                <w:rFonts w:ascii="Times New Roman" w:hint="eastAsia"/>
                <w:sz w:val="18"/>
                <w:szCs w:val="18"/>
              </w:rPr>
              <w:t>游离酸（以</w:t>
            </w:r>
            <w:r w:rsidRPr="00FB024E">
              <w:rPr>
                <w:rFonts w:ascii="Times New Roman" w:hint="eastAsia"/>
                <w:sz w:val="18"/>
                <w:szCs w:val="18"/>
              </w:rPr>
              <w:t>H</w:t>
            </w:r>
            <w:r w:rsidRPr="00FB024E">
              <w:rPr>
                <w:rFonts w:ascii="Times New Roman" w:hint="eastAsia"/>
                <w:sz w:val="18"/>
                <w:szCs w:val="18"/>
                <w:vertAlign w:val="subscript"/>
              </w:rPr>
              <w:t>2</w:t>
            </w:r>
            <w:r w:rsidRPr="00FB024E">
              <w:rPr>
                <w:rFonts w:ascii="Times New Roman" w:hint="eastAsia"/>
                <w:sz w:val="18"/>
                <w:szCs w:val="18"/>
              </w:rPr>
              <w:t>SO</w:t>
            </w:r>
            <w:r w:rsidRPr="00FB024E">
              <w:rPr>
                <w:rFonts w:ascii="Times New Roman" w:hint="eastAsia"/>
                <w:sz w:val="18"/>
                <w:szCs w:val="18"/>
                <w:vertAlign w:val="subscript"/>
              </w:rPr>
              <w:t>4</w:t>
            </w:r>
            <w:r w:rsidRPr="00EF40A2">
              <w:rPr>
                <w:rFonts w:ascii="Times New Roman" w:hint="eastAsia"/>
                <w:sz w:val="18"/>
                <w:szCs w:val="18"/>
              </w:rPr>
              <w:t>计）的质量分数，</w:t>
            </w:r>
            <w:r w:rsidRPr="00EF40A2">
              <w:rPr>
                <w:rFonts w:ascii="Times New Roman" w:hint="eastAsia"/>
                <w:sz w:val="18"/>
                <w:szCs w:val="18"/>
              </w:rPr>
              <w:t>%</w:t>
            </w:r>
            <w:r w:rsidRPr="00EF40A2">
              <w:rPr>
                <w:rFonts w:ascii="Times New Roman"/>
                <w:sz w:val="18"/>
                <w:szCs w:val="18"/>
              </w:rPr>
              <w:t xml:space="preserve">     </w:t>
            </w:r>
            <w:r w:rsidRPr="00EF40A2">
              <w:rPr>
                <w:rFonts w:asci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hint="eastAsia"/>
                <w:sz w:val="18"/>
                <w:szCs w:val="18"/>
              </w:rPr>
              <w:t xml:space="preserve">       </w:t>
            </w:r>
            <w:r w:rsidRPr="00EF40A2">
              <w:rPr>
                <w:rFonts w:ascii="Times New Roman" w:hint="eastAsia"/>
                <w:sz w:val="18"/>
                <w:szCs w:val="18"/>
              </w:rPr>
              <w:t>≤</w:t>
            </w:r>
          </w:p>
        </w:tc>
        <w:tc>
          <w:tcPr>
            <w:tcW w:w="889" w:type="pct"/>
            <w:vAlign w:val="center"/>
          </w:tcPr>
          <w:p w:rsidR="00B1363E" w:rsidRPr="00EF40A2" w:rsidRDefault="00B1363E" w:rsidP="00B3397A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 w:rsidRPr="00EF40A2">
              <w:rPr>
                <w:rFonts w:ascii="Times New Roman"/>
                <w:sz w:val="18"/>
                <w:szCs w:val="18"/>
              </w:rPr>
              <w:t>1.0</w:t>
            </w:r>
            <w:r w:rsidRPr="00EF40A2"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815" w:type="pct"/>
            <w:vAlign w:val="center"/>
          </w:tcPr>
          <w:p w:rsidR="00B1363E" w:rsidRPr="00EF40A2" w:rsidRDefault="00C40C47" w:rsidP="00B3397A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</w:t>
            </w:r>
            <w:r w:rsidR="00B1363E">
              <w:rPr>
                <w:rFonts w:ascii="Times New Roman" w:hint="eastAsia"/>
                <w:sz w:val="18"/>
                <w:szCs w:val="18"/>
              </w:rPr>
              <w:t>.00</w:t>
            </w:r>
          </w:p>
        </w:tc>
        <w:tc>
          <w:tcPr>
            <w:tcW w:w="870" w:type="pct"/>
          </w:tcPr>
          <w:p w:rsidR="00B1363E" w:rsidRPr="00EF40A2" w:rsidRDefault="00B1363E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6.5</w:t>
            </w:r>
          </w:p>
        </w:tc>
      </w:tr>
      <w:tr w:rsidR="00B1363E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</w:tcPr>
          <w:p w:rsidR="00B1363E" w:rsidRPr="00EF40A2" w:rsidRDefault="00B1363E" w:rsidP="00D44392">
            <w:pPr>
              <w:pStyle w:val="aff6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EF40A2">
              <w:rPr>
                <w:rFonts w:ascii="Times New Roman" w:hint="eastAsia"/>
                <w:sz w:val="18"/>
                <w:szCs w:val="18"/>
              </w:rPr>
              <w:t>砷（</w:t>
            </w:r>
            <w:r w:rsidRPr="00EF40A2">
              <w:rPr>
                <w:rFonts w:ascii="Times New Roman" w:hint="eastAsia"/>
                <w:sz w:val="18"/>
                <w:szCs w:val="18"/>
              </w:rPr>
              <w:t>A</w:t>
            </w:r>
            <w:r w:rsidRPr="00EF40A2">
              <w:rPr>
                <w:rFonts w:ascii="Times New Roman"/>
                <w:sz w:val="18"/>
                <w:szCs w:val="18"/>
              </w:rPr>
              <w:t>s</w:t>
            </w:r>
            <w:r w:rsidRPr="00EF40A2">
              <w:rPr>
                <w:rFonts w:ascii="Times New Roman" w:hint="eastAsia"/>
                <w:sz w:val="18"/>
                <w:szCs w:val="18"/>
              </w:rPr>
              <w:t>）的质量分数，</w:t>
            </w:r>
            <w:r w:rsidRPr="00EF40A2">
              <w:rPr>
                <w:rFonts w:ascii="Times New Roman" w:hint="eastAsia"/>
                <w:sz w:val="18"/>
                <w:szCs w:val="18"/>
              </w:rPr>
              <w:t>%</w:t>
            </w:r>
            <w:r w:rsidRPr="00EF40A2">
              <w:rPr>
                <w:rFonts w:ascii="Times New Roman"/>
                <w:sz w:val="18"/>
                <w:szCs w:val="18"/>
              </w:rPr>
              <w:t xml:space="preserve">                 </w:t>
            </w:r>
            <w:r w:rsidRPr="00EF40A2"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int="eastAsia"/>
                <w:sz w:val="18"/>
                <w:szCs w:val="18"/>
              </w:rPr>
              <w:t xml:space="preserve">      </w:t>
            </w:r>
            <w:r w:rsidRPr="00EF40A2">
              <w:rPr>
                <w:rFonts w:ascii="Times New Roman" w:hint="eastAsia"/>
                <w:sz w:val="18"/>
                <w:szCs w:val="18"/>
              </w:rPr>
              <w:t>≤</w:t>
            </w:r>
          </w:p>
        </w:tc>
        <w:tc>
          <w:tcPr>
            <w:tcW w:w="889" w:type="pct"/>
            <w:vAlign w:val="center"/>
          </w:tcPr>
          <w:p w:rsidR="00B1363E" w:rsidRPr="005F46B9" w:rsidRDefault="00B1363E" w:rsidP="00B3397A">
            <w:pPr>
              <w:pStyle w:val="aff6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0.0002</w:t>
            </w:r>
          </w:p>
        </w:tc>
        <w:tc>
          <w:tcPr>
            <w:tcW w:w="815" w:type="pct"/>
            <w:vAlign w:val="center"/>
          </w:tcPr>
          <w:p w:rsidR="00B1363E" w:rsidRPr="00EF40A2" w:rsidRDefault="00B1363E" w:rsidP="007F2EA8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</w:t>
            </w:r>
            <w:r w:rsidR="007F2EA8"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870" w:type="pct"/>
          </w:tcPr>
          <w:p w:rsidR="00B1363E" w:rsidRPr="00EF40A2" w:rsidRDefault="00B1363E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6.6</w:t>
            </w:r>
          </w:p>
        </w:tc>
      </w:tr>
      <w:tr w:rsidR="00B1363E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</w:tcPr>
          <w:p w:rsidR="00B1363E" w:rsidRPr="00EF40A2" w:rsidRDefault="00B1363E" w:rsidP="00D44392">
            <w:pPr>
              <w:pStyle w:val="aff6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EF40A2">
              <w:rPr>
                <w:rFonts w:ascii="Times New Roman" w:hint="eastAsia"/>
                <w:sz w:val="18"/>
                <w:szCs w:val="18"/>
              </w:rPr>
              <w:t>铅（</w:t>
            </w:r>
            <w:r w:rsidRPr="00EF40A2">
              <w:rPr>
                <w:rFonts w:ascii="Times New Roman"/>
                <w:sz w:val="18"/>
                <w:szCs w:val="18"/>
              </w:rPr>
              <w:t>Pb</w:t>
            </w:r>
            <w:r w:rsidRPr="00EF40A2">
              <w:rPr>
                <w:rFonts w:ascii="Times New Roman" w:hint="eastAsia"/>
                <w:sz w:val="18"/>
                <w:szCs w:val="18"/>
              </w:rPr>
              <w:t>）的质量分数，</w:t>
            </w:r>
            <w:r w:rsidRPr="00EF40A2">
              <w:rPr>
                <w:rFonts w:ascii="Times New Roman" w:hint="eastAsia"/>
                <w:sz w:val="18"/>
                <w:szCs w:val="18"/>
              </w:rPr>
              <w:t>%</w:t>
            </w:r>
            <w:r w:rsidRPr="00EF40A2">
              <w:rPr>
                <w:rFonts w:ascii="Times New Roman"/>
                <w:sz w:val="18"/>
                <w:szCs w:val="18"/>
              </w:rPr>
              <w:t xml:space="preserve">        </w:t>
            </w:r>
            <w:r w:rsidRPr="00EF40A2">
              <w:rPr>
                <w:rFonts w:ascii="Times New Roman" w:hint="eastAsia"/>
                <w:sz w:val="18"/>
                <w:szCs w:val="18"/>
              </w:rPr>
              <w:t xml:space="preserve">            </w:t>
            </w:r>
            <w:r>
              <w:rPr>
                <w:rFonts w:ascii="Times New Roman" w:hint="eastAsia"/>
                <w:sz w:val="18"/>
                <w:szCs w:val="18"/>
              </w:rPr>
              <w:t xml:space="preserve">     </w:t>
            </w:r>
            <w:r w:rsidRPr="00EF40A2">
              <w:rPr>
                <w:rFonts w:ascii="Times New Roman" w:hint="eastAsia"/>
                <w:sz w:val="18"/>
                <w:szCs w:val="18"/>
              </w:rPr>
              <w:t>≤</w:t>
            </w:r>
          </w:p>
        </w:tc>
        <w:tc>
          <w:tcPr>
            <w:tcW w:w="889" w:type="pct"/>
            <w:vAlign w:val="center"/>
          </w:tcPr>
          <w:p w:rsidR="00B1363E" w:rsidRPr="005F46B9" w:rsidRDefault="00B1363E" w:rsidP="00B3397A">
            <w:pPr>
              <w:pStyle w:val="aff6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0.0004</w:t>
            </w:r>
          </w:p>
        </w:tc>
        <w:tc>
          <w:tcPr>
            <w:tcW w:w="815" w:type="pct"/>
            <w:vAlign w:val="center"/>
          </w:tcPr>
          <w:p w:rsidR="00B1363E" w:rsidRPr="00EF40A2" w:rsidRDefault="00B1363E" w:rsidP="00B3397A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0.002</w:t>
            </w:r>
          </w:p>
        </w:tc>
        <w:tc>
          <w:tcPr>
            <w:tcW w:w="870" w:type="pct"/>
          </w:tcPr>
          <w:p w:rsidR="00B1363E" w:rsidRPr="00EF40A2" w:rsidRDefault="00B1363E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6.7</w:t>
            </w:r>
          </w:p>
        </w:tc>
      </w:tr>
      <w:tr w:rsidR="00B1363E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</w:tcPr>
          <w:p w:rsidR="00B1363E" w:rsidRPr="00EF40A2" w:rsidRDefault="00B1363E" w:rsidP="009B72C5">
            <w:pPr>
              <w:rPr>
                <w:sz w:val="18"/>
                <w:szCs w:val="18"/>
              </w:rPr>
            </w:pPr>
            <w:r w:rsidRPr="00EF40A2">
              <w:rPr>
                <w:rFonts w:hint="eastAsia"/>
                <w:sz w:val="18"/>
                <w:szCs w:val="18"/>
              </w:rPr>
              <w:t>镉（</w:t>
            </w:r>
            <w:proofErr w:type="spellStart"/>
            <w:r w:rsidRPr="00EF40A2">
              <w:rPr>
                <w:rFonts w:hint="eastAsia"/>
                <w:sz w:val="18"/>
                <w:szCs w:val="18"/>
              </w:rPr>
              <w:t>Cd</w:t>
            </w:r>
            <w:proofErr w:type="spellEnd"/>
            <w:r w:rsidRPr="00EF40A2">
              <w:rPr>
                <w:rFonts w:hint="eastAsia"/>
                <w:sz w:val="18"/>
                <w:szCs w:val="18"/>
              </w:rPr>
              <w:t>）的质量分数，</w:t>
            </w:r>
            <w:r w:rsidRPr="00EF40A2"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Pr="00EF40A2"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889" w:type="pct"/>
            <w:vAlign w:val="center"/>
          </w:tcPr>
          <w:p w:rsidR="00B1363E" w:rsidRPr="005F46B9" w:rsidRDefault="00B1363E" w:rsidP="00B3397A">
            <w:pPr>
              <w:pStyle w:val="aff6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0.0001</w:t>
            </w:r>
          </w:p>
        </w:tc>
        <w:tc>
          <w:tcPr>
            <w:tcW w:w="815" w:type="pct"/>
            <w:vAlign w:val="center"/>
          </w:tcPr>
          <w:p w:rsidR="00B1363E" w:rsidRPr="00EF40A2" w:rsidRDefault="00B1363E" w:rsidP="007F2EA8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</w:t>
            </w:r>
            <w:r w:rsidR="007F2EA8">
              <w:rPr>
                <w:rFonts w:ascii="Times New Roman" w:hint="eastAsia"/>
                <w:sz w:val="18"/>
                <w:szCs w:val="18"/>
              </w:rPr>
              <w:t>05</w:t>
            </w:r>
          </w:p>
        </w:tc>
        <w:tc>
          <w:tcPr>
            <w:tcW w:w="870" w:type="pct"/>
          </w:tcPr>
          <w:p w:rsidR="00B1363E" w:rsidRPr="00EF40A2" w:rsidRDefault="00B1363E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6.8</w:t>
            </w:r>
          </w:p>
        </w:tc>
      </w:tr>
      <w:tr w:rsidR="00B1363E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</w:tcPr>
          <w:p w:rsidR="00B1363E" w:rsidRPr="00EF40A2" w:rsidRDefault="00B1363E" w:rsidP="009B72C5">
            <w:pPr>
              <w:rPr>
                <w:sz w:val="18"/>
                <w:szCs w:val="18"/>
              </w:rPr>
            </w:pPr>
            <w:r w:rsidRPr="00EF40A2">
              <w:rPr>
                <w:rFonts w:hint="eastAsia"/>
                <w:sz w:val="18"/>
                <w:szCs w:val="18"/>
              </w:rPr>
              <w:t>汞（</w:t>
            </w:r>
            <w:r w:rsidRPr="00EF40A2">
              <w:rPr>
                <w:rFonts w:hint="eastAsia"/>
                <w:sz w:val="18"/>
                <w:szCs w:val="18"/>
              </w:rPr>
              <w:t>Hg</w:t>
            </w:r>
            <w:r w:rsidRPr="00EF40A2">
              <w:rPr>
                <w:rFonts w:hint="eastAsia"/>
                <w:sz w:val="18"/>
                <w:szCs w:val="18"/>
              </w:rPr>
              <w:t>）的质量分数，</w:t>
            </w:r>
            <w:r w:rsidRPr="00EF40A2"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Pr="00EF40A2"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889" w:type="pct"/>
            <w:vAlign w:val="center"/>
          </w:tcPr>
          <w:p w:rsidR="00B1363E" w:rsidRPr="005F46B9" w:rsidRDefault="00B1363E" w:rsidP="00B3397A">
            <w:pPr>
              <w:pStyle w:val="aff6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0.00002</w:t>
            </w:r>
          </w:p>
        </w:tc>
        <w:tc>
          <w:tcPr>
            <w:tcW w:w="815" w:type="pct"/>
            <w:vAlign w:val="center"/>
          </w:tcPr>
          <w:p w:rsidR="00B1363E" w:rsidRPr="00EF40A2" w:rsidRDefault="00B1363E" w:rsidP="007F2EA8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0.000</w:t>
            </w:r>
            <w:r w:rsidR="007F2EA8"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870" w:type="pct"/>
          </w:tcPr>
          <w:p w:rsidR="00B1363E" w:rsidRPr="00EF40A2" w:rsidRDefault="00B1363E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6.9</w:t>
            </w:r>
          </w:p>
        </w:tc>
      </w:tr>
      <w:tr w:rsidR="00B1363E" w:rsidTr="00830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6" w:type="pct"/>
          </w:tcPr>
          <w:p w:rsidR="00B1363E" w:rsidRPr="00EF40A2" w:rsidRDefault="00B1363E" w:rsidP="000D2C4A">
            <w:pPr>
              <w:rPr>
                <w:sz w:val="18"/>
                <w:szCs w:val="18"/>
              </w:rPr>
            </w:pPr>
            <w:r w:rsidRPr="00EF40A2">
              <w:rPr>
                <w:rFonts w:hint="eastAsia"/>
                <w:sz w:val="18"/>
                <w:szCs w:val="18"/>
              </w:rPr>
              <w:t>铬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EF40A2">
              <w:rPr>
                <w:rFonts w:hint="eastAsia"/>
                <w:sz w:val="18"/>
                <w:szCs w:val="18"/>
              </w:rPr>
              <w:t>Cr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 w:rsidRPr="00EF40A2">
              <w:rPr>
                <w:rFonts w:hint="eastAsia"/>
                <w:sz w:val="18"/>
                <w:szCs w:val="18"/>
              </w:rPr>
              <w:t>的质量分数，</w:t>
            </w:r>
            <w:r w:rsidRPr="00EF40A2"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 xml:space="preserve">                          </w:t>
            </w:r>
            <w:r w:rsidRPr="00EF40A2"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889" w:type="pct"/>
            <w:vAlign w:val="center"/>
          </w:tcPr>
          <w:p w:rsidR="00B1363E" w:rsidRPr="005F46B9" w:rsidRDefault="00B1363E" w:rsidP="00B3397A">
            <w:pPr>
              <w:pStyle w:val="aff6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0.001</w:t>
            </w:r>
          </w:p>
        </w:tc>
        <w:tc>
          <w:tcPr>
            <w:tcW w:w="815" w:type="pct"/>
            <w:vAlign w:val="center"/>
          </w:tcPr>
          <w:p w:rsidR="00B1363E" w:rsidRPr="00EF40A2" w:rsidRDefault="00B1363E" w:rsidP="00B3397A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0.005</w:t>
            </w:r>
          </w:p>
        </w:tc>
        <w:tc>
          <w:tcPr>
            <w:tcW w:w="870" w:type="pct"/>
          </w:tcPr>
          <w:p w:rsidR="00B1363E" w:rsidRPr="00EF40A2" w:rsidRDefault="00B1363E" w:rsidP="00EF40A2">
            <w:pPr>
              <w:pStyle w:val="aff6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6.10</w:t>
            </w:r>
          </w:p>
        </w:tc>
      </w:tr>
    </w:tbl>
    <w:p w:rsidR="00A8379B" w:rsidRDefault="00A8379B" w:rsidP="00A8379B">
      <w:pPr>
        <w:pStyle w:val="a4"/>
        <w:rPr>
          <w:rFonts w:hint="eastAsia"/>
        </w:rPr>
      </w:pPr>
      <w:bookmarkStart w:id="43" w:name="_Toc333402337"/>
      <w:bookmarkStart w:id="44" w:name="_Toc333402541"/>
      <w:bookmarkStart w:id="45" w:name="_Toc416857703"/>
      <w:bookmarkStart w:id="46" w:name="_Toc426091770"/>
      <w:r w:rsidRPr="004C6860">
        <w:rPr>
          <w:rFonts w:hint="eastAsia"/>
        </w:rPr>
        <w:t>试验方法</w:t>
      </w:r>
      <w:bookmarkEnd w:id="43"/>
      <w:bookmarkEnd w:id="44"/>
      <w:bookmarkEnd w:id="45"/>
      <w:bookmarkEnd w:id="46"/>
    </w:p>
    <w:p w:rsidR="0083020C" w:rsidRPr="0083020C" w:rsidRDefault="0083020C" w:rsidP="0083020C">
      <w:pPr>
        <w:pStyle w:val="a5"/>
        <w:rPr>
          <w:rFonts w:hint="eastAsia"/>
        </w:rPr>
      </w:pPr>
      <w:bookmarkStart w:id="47" w:name="_Toc326676839"/>
      <w:bookmarkStart w:id="48" w:name="_Toc328384218"/>
      <w:bookmarkStart w:id="49" w:name="_Toc413663272"/>
      <w:bookmarkStart w:id="50" w:name="_Toc416857704"/>
      <w:bookmarkStart w:id="51" w:name="_Toc426091771"/>
      <w:r>
        <w:rPr>
          <w:rFonts w:hint="eastAsia"/>
        </w:rPr>
        <w:t>通则</w:t>
      </w:r>
      <w:bookmarkEnd w:id="47"/>
      <w:bookmarkEnd w:id="48"/>
      <w:bookmarkEnd w:id="49"/>
      <w:bookmarkEnd w:id="50"/>
      <w:bookmarkEnd w:id="51"/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本标准所用试剂，除非另有规定，仅使用分析纯试剂</w:t>
      </w:r>
      <w:r w:rsidR="002F4477">
        <w:rPr>
          <w:rFonts w:hint="eastAsia"/>
        </w:rPr>
        <w:t>和符合GB/T 6682三级水的规定</w:t>
      </w:r>
      <w:r>
        <w:rPr>
          <w:rFonts w:hint="eastAsia"/>
        </w:rPr>
        <w:t>。</w:t>
      </w:r>
    </w:p>
    <w:p w:rsidR="00A8379B" w:rsidRDefault="00A8379B" w:rsidP="00A8379B">
      <w:pPr>
        <w:pStyle w:val="aff6"/>
      </w:pPr>
      <w:r>
        <w:t>试验中所需</w:t>
      </w:r>
      <w:r>
        <w:rPr>
          <w:rFonts w:hint="eastAsia"/>
        </w:rPr>
        <w:t>标准溶液、</w:t>
      </w:r>
      <w:r>
        <w:t>杂质标准溶液、制剂及制品，</w:t>
      </w:r>
      <w:r>
        <w:rPr>
          <w:rFonts w:hint="eastAsia"/>
        </w:rPr>
        <w:t>在</w:t>
      </w:r>
      <w:r>
        <w:t>没有注明其他要求时，均按</w:t>
      </w:r>
      <w:r>
        <w:rPr>
          <w:rFonts w:ascii="Times New Roman"/>
        </w:rPr>
        <w:t>GB/T 601</w:t>
      </w:r>
      <w:r>
        <w:rPr>
          <w:rFonts w:ascii="Times New Roman"/>
        </w:rPr>
        <w:t>、</w:t>
      </w:r>
      <w:r>
        <w:rPr>
          <w:rFonts w:ascii="Times New Roman"/>
        </w:rPr>
        <w:t>GB/T 602</w:t>
      </w:r>
      <w:r>
        <w:rPr>
          <w:rFonts w:ascii="Times New Roman"/>
        </w:rPr>
        <w:t>、</w:t>
      </w:r>
      <w:r>
        <w:rPr>
          <w:rFonts w:ascii="Times New Roman"/>
        </w:rPr>
        <w:t>GB/T 603</w:t>
      </w:r>
      <w:r>
        <w:t>之规定制备。</w:t>
      </w:r>
    </w:p>
    <w:p w:rsidR="00A8379B" w:rsidRPr="004C6860" w:rsidRDefault="00A8379B" w:rsidP="00A8379B">
      <w:pPr>
        <w:pStyle w:val="a5"/>
        <w:rPr>
          <w:rFonts w:hint="eastAsia"/>
        </w:rPr>
      </w:pPr>
      <w:bookmarkStart w:id="52" w:name="_Toc333402338"/>
      <w:bookmarkStart w:id="53" w:name="_Toc333402542"/>
      <w:bookmarkStart w:id="54" w:name="_Toc416857705"/>
      <w:bookmarkStart w:id="55" w:name="_Toc426091772"/>
      <w:r w:rsidRPr="004C6860">
        <w:rPr>
          <w:rFonts w:hint="eastAsia"/>
        </w:rPr>
        <w:t>硫酸亚铁（</w:t>
      </w:r>
      <w:r w:rsidRPr="004C6860">
        <w:t>FeSO</w:t>
      </w:r>
      <w:r w:rsidRPr="0033256B">
        <w:rPr>
          <w:vertAlign w:val="subscript"/>
        </w:rPr>
        <w:t>4</w:t>
      </w:r>
      <w:r w:rsidRPr="004C6860">
        <w:t>·</w:t>
      </w:r>
      <w:r w:rsidRPr="004C6860">
        <w:t>7H</w:t>
      </w:r>
      <w:r w:rsidRPr="0033256B">
        <w:rPr>
          <w:vertAlign w:val="subscript"/>
        </w:rPr>
        <w:t>2</w:t>
      </w:r>
      <w:r w:rsidRPr="004C6860">
        <w:t>O</w:t>
      </w:r>
      <w:r w:rsidRPr="004C6860">
        <w:rPr>
          <w:rFonts w:hint="eastAsia"/>
        </w:rPr>
        <w:t>）含量的测定</w:t>
      </w:r>
      <w:bookmarkEnd w:id="52"/>
      <w:bookmarkEnd w:id="53"/>
      <w:bookmarkEnd w:id="54"/>
      <w:bookmarkEnd w:id="55"/>
    </w:p>
    <w:p w:rsidR="00A8379B" w:rsidRPr="004C6860" w:rsidRDefault="00A33E3D" w:rsidP="00A8379B">
      <w:pPr>
        <w:pStyle w:val="a6"/>
        <w:spacing w:before="156" w:after="156"/>
        <w:rPr>
          <w:rFonts w:hint="eastAsia"/>
        </w:rPr>
      </w:pPr>
      <w:r>
        <w:rPr>
          <w:rFonts w:hint="eastAsia"/>
        </w:rPr>
        <w:t>方法提要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在酸性介质中，用高锰酸钾标准滴定溶液滴定，使二价铁氧化成三价铁，以滴定液自身指示终点。</w:t>
      </w:r>
    </w:p>
    <w:p w:rsidR="00A8379B" w:rsidRPr="004C6860" w:rsidRDefault="00A8379B" w:rsidP="00A8379B">
      <w:pPr>
        <w:pStyle w:val="a6"/>
        <w:spacing w:before="156" w:after="156"/>
        <w:rPr>
          <w:rFonts w:hint="eastAsia"/>
        </w:rPr>
      </w:pPr>
      <w:r w:rsidRPr="004C6860">
        <w:rPr>
          <w:rFonts w:hint="eastAsia"/>
        </w:rPr>
        <w:t>试剂和材料</w:t>
      </w:r>
    </w:p>
    <w:p w:rsidR="00A8379B" w:rsidRPr="004C6860" w:rsidRDefault="00A8379B" w:rsidP="00A8379B">
      <w:pPr>
        <w:pStyle w:val="afffff1"/>
        <w:rPr>
          <w:rFonts w:ascii="Times New Roman"/>
        </w:rPr>
      </w:pPr>
      <w:r w:rsidRPr="004C6860">
        <w:rPr>
          <w:rFonts w:ascii="Times New Roman"/>
        </w:rPr>
        <w:t>硫酸溶液：</w:t>
      </w:r>
      <w:r w:rsidRPr="004C6860">
        <w:rPr>
          <w:rFonts w:ascii="Times New Roman"/>
        </w:rPr>
        <w:t>1+1</w:t>
      </w:r>
      <w:r w:rsidRPr="004C6860">
        <w:rPr>
          <w:rFonts w:ascii="Times New Roman"/>
        </w:rPr>
        <w:t>。</w:t>
      </w:r>
    </w:p>
    <w:p w:rsidR="00A8379B" w:rsidRPr="004C6860" w:rsidRDefault="00A8379B" w:rsidP="00A8379B">
      <w:pPr>
        <w:pStyle w:val="afffff1"/>
        <w:rPr>
          <w:rFonts w:ascii="Times New Roman"/>
        </w:rPr>
      </w:pPr>
      <w:r w:rsidRPr="004C6860">
        <w:rPr>
          <w:rFonts w:ascii="Times New Roman"/>
        </w:rPr>
        <w:t>磷酸溶液：</w:t>
      </w:r>
      <w:r w:rsidRPr="004C6860">
        <w:rPr>
          <w:rFonts w:ascii="Times New Roman"/>
        </w:rPr>
        <w:t>1+1</w:t>
      </w:r>
      <w:r w:rsidRPr="004C6860">
        <w:rPr>
          <w:rFonts w:ascii="Times New Roman"/>
        </w:rPr>
        <w:t>。</w:t>
      </w:r>
    </w:p>
    <w:p w:rsidR="00A8379B" w:rsidRPr="004C6860" w:rsidRDefault="00A8379B" w:rsidP="00A8379B">
      <w:pPr>
        <w:pStyle w:val="afffff1"/>
        <w:rPr>
          <w:rFonts w:ascii="Times New Roman"/>
        </w:rPr>
      </w:pPr>
      <w:r w:rsidRPr="004C6860">
        <w:rPr>
          <w:rFonts w:ascii="Times New Roman"/>
        </w:rPr>
        <w:t>高锰酸钾标准滴定溶液：</w:t>
      </w:r>
      <w:r w:rsidRPr="004C6860">
        <w:rPr>
          <w:rFonts w:ascii="Times New Roman"/>
          <w:i/>
        </w:rPr>
        <w:t>c</w:t>
      </w:r>
      <w:r w:rsidRPr="004C6860">
        <w:rPr>
          <w:rFonts w:ascii="Times New Roman"/>
        </w:rPr>
        <w:t>(1/5KMnO</w:t>
      </w:r>
      <w:r w:rsidRPr="004C6860">
        <w:rPr>
          <w:rFonts w:ascii="Times New Roman"/>
          <w:vertAlign w:val="subscript"/>
        </w:rPr>
        <w:t>4</w:t>
      </w:r>
      <w:r w:rsidRPr="004C6860">
        <w:rPr>
          <w:rFonts w:ascii="Times New Roman"/>
        </w:rPr>
        <w:t>)</w:t>
      </w:r>
      <w:r w:rsidRPr="004C6860">
        <w:rPr>
          <w:rFonts w:ascii="Times New Roman"/>
        </w:rPr>
        <w:t>约</w:t>
      </w:r>
      <w:r w:rsidRPr="004C6860">
        <w:rPr>
          <w:rFonts w:ascii="Times New Roman"/>
        </w:rPr>
        <w:t>0.1mol/L</w:t>
      </w:r>
      <w:r w:rsidRPr="004C6860">
        <w:rPr>
          <w:rFonts w:ascii="Times New Roman"/>
        </w:rPr>
        <w:t>。</w:t>
      </w:r>
    </w:p>
    <w:p w:rsidR="00A8379B" w:rsidRPr="004C6860" w:rsidRDefault="00A8379B" w:rsidP="00A8379B">
      <w:pPr>
        <w:pStyle w:val="a6"/>
        <w:spacing w:before="156" w:after="156"/>
        <w:rPr>
          <w:rFonts w:hint="eastAsia"/>
        </w:rPr>
      </w:pPr>
      <w:r w:rsidRPr="004C6860">
        <w:rPr>
          <w:rFonts w:hint="eastAsia"/>
        </w:rPr>
        <w:t>测定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称</w:t>
      </w:r>
      <w:r w:rsidR="00A33E3D">
        <w:rPr>
          <w:rFonts w:ascii="Times New Roman" w:hint="eastAsia"/>
        </w:rPr>
        <w:t>取</w:t>
      </w:r>
      <w:r>
        <w:rPr>
          <w:rFonts w:ascii="Times New Roman" w:hint="eastAsia"/>
        </w:rPr>
        <w:t>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>
          <w:rPr>
            <w:rFonts w:ascii="Times New Roman" w:hint="eastAsia"/>
          </w:rPr>
          <w:t>1</w:t>
        </w:r>
        <w:r>
          <w:rPr>
            <w:rFonts w:ascii="Times New Roman"/>
          </w:rPr>
          <w:t>g</w:t>
        </w:r>
      </w:smartTag>
      <w:r>
        <w:rPr>
          <w:rFonts w:ascii="Times New Roman" w:hint="eastAsia"/>
        </w:rPr>
        <w:t>试样，精确到</w:t>
      </w:r>
      <w:r>
        <w:rPr>
          <w:rFonts w:ascii="Times New Roman"/>
        </w:rPr>
        <w:t>0.0002g</w:t>
      </w:r>
      <w:r w:rsidR="00A33E3D">
        <w:rPr>
          <w:rFonts w:ascii="Times New Roman" w:hint="eastAsia"/>
        </w:rPr>
        <w:t>，</w:t>
      </w:r>
      <w:r>
        <w:rPr>
          <w:rFonts w:ascii="Times New Roman" w:hint="eastAsia"/>
        </w:rPr>
        <w:t>置于</w:t>
      </w:r>
      <w:r>
        <w:rPr>
          <w:rFonts w:ascii="Times New Roman" w:hint="eastAsia"/>
        </w:rPr>
        <w:t>25</w:t>
      </w:r>
      <w:r>
        <w:rPr>
          <w:rFonts w:ascii="Times New Roman"/>
        </w:rPr>
        <w:t>0mL</w:t>
      </w:r>
      <w:r>
        <w:rPr>
          <w:rFonts w:ascii="Times New Roman" w:hint="eastAsia"/>
        </w:rPr>
        <w:t>锥形瓶中</w:t>
      </w:r>
      <w:r w:rsidR="00A33E3D">
        <w:rPr>
          <w:rFonts w:ascii="Times New Roman" w:hint="eastAsia"/>
        </w:rPr>
        <w:t>，</w:t>
      </w:r>
      <w:r>
        <w:rPr>
          <w:rFonts w:ascii="Times New Roman" w:hint="eastAsia"/>
        </w:rPr>
        <w:t>用</w:t>
      </w:r>
      <w:r>
        <w:rPr>
          <w:rFonts w:ascii="Times New Roman"/>
        </w:rPr>
        <w:t>50mL</w:t>
      </w:r>
      <w:r>
        <w:rPr>
          <w:rFonts w:ascii="Times New Roman" w:hint="eastAsia"/>
        </w:rPr>
        <w:t>水溶解。加</w:t>
      </w:r>
      <w:r>
        <w:rPr>
          <w:rFonts w:ascii="Times New Roman"/>
        </w:rPr>
        <w:t>10mL</w:t>
      </w:r>
      <w:r>
        <w:rPr>
          <w:rFonts w:ascii="Times New Roman" w:hint="eastAsia"/>
        </w:rPr>
        <w:t>硫酸溶液和</w:t>
      </w:r>
      <w:r>
        <w:rPr>
          <w:rFonts w:ascii="Times New Roman"/>
        </w:rPr>
        <w:t>4mL</w:t>
      </w:r>
      <w:r>
        <w:rPr>
          <w:rFonts w:ascii="Times New Roman" w:hint="eastAsia"/>
        </w:rPr>
        <w:t>磷酸溶液。以高锰酸钾标准滴定溶液滴定至溶液呈粉红色（</w:t>
      </w:r>
      <w:r>
        <w:rPr>
          <w:rFonts w:ascii="Times New Roman"/>
        </w:rPr>
        <w:t>30s</w:t>
      </w:r>
      <w:r>
        <w:rPr>
          <w:rFonts w:ascii="Times New Roman" w:hint="eastAsia"/>
        </w:rPr>
        <w:t>不褪）即为终点。</w:t>
      </w:r>
    </w:p>
    <w:p w:rsidR="00A8379B" w:rsidRPr="004C6860" w:rsidRDefault="00A8379B" w:rsidP="00A8379B">
      <w:pPr>
        <w:pStyle w:val="a6"/>
        <w:spacing w:before="156" w:after="156"/>
        <w:rPr>
          <w:rFonts w:hint="eastAsia"/>
        </w:rPr>
      </w:pPr>
      <w:r w:rsidRPr="004C6860">
        <w:rPr>
          <w:rFonts w:hint="eastAsia"/>
        </w:rPr>
        <w:t>结果</w:t>
      </w:r>
      <w:r>
        <w:rPr>
          <w:rFonts w:hint="eastAsia"/>
        </w:rPr>
        <w:t>计算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硫酸亚铁含量以质量分数</w:t>
      </w:r>
      <w:r w:rsidRPr="004C6860">
        <w:rPr>
          <w:rFonts w:ascii="Times New Roman" w:hint="eastAsia"/>
          <w:i/>
          <w:color w:val="000000"/>
        </w:rPr>
        <w:t>w</w:t>
      </w:r>
      <w:r w:rsidRPr="004C6860">
        <w:rPr>
          <w:rFonts w:ascii="Times New Roman" w:hint="eastAsia"/>
          <w:color w:val="000000"/>
          <w:vertAlign w:val="subscript"/>
        </w:rPr>
        <w:t>1</w:t>
      </w:r>
      <w:r>
        <w:rPr>
          <w:rFonts w:ascii="Times New Roman" w:hint="eastAsia"/>
        </w:rPr>
        <w:t>计，数值以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表示，按式（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）计算：</w:t>
      </w:r>
    </w:p>
    <w:p w:rsidR="00A8379B" w:rsidRDefault="00A8379B" w:rsidP="00A8379B">
      <w:pPr>
        <w:pStyle w:val="affffff4"/>
        <w:jc w:val="center"/>
      </w:pPr>
      <w:r>
        <w:tab/>
      </w:r>
      <w:r w:rsidR="00707DCB" w:rsidRPr="004C6860">
        <w:rPr>
          <w:position w:val="-24"/>
        </w:rPr>
        <w:object w:dxaOrig="2220" w:dyaOrig="660">
          <v:shape id="_x0000_i1027" type="#_x0000_t75" style="width:111pt;height:33pt" o:ole="">
            <v:imagedata r:id="rId12" o:title=""/>
          </v:shape>
          <o:OLEObject Type="Embed" ProgID="Equation.3" ShapeID="_x0000_i1027" DrawAspect="Content" ObjectID="_1499875129" r:id="rId13"/>
        </w:object>
      </w:r>
      <w:r>
        <w:tab/>
        <w:t>(</w:t>
      </w:r>
      <w:r>
        <w:fldChar w:fldCharType="begin"/>
      </w:r>
      <w:r>
        <w:instrText xml:space="preserve"> SEQ 标准自动公式 \* ARABIC </w:instrText>
      </w:r>
      <w:r>
        <w:fldChar w:fldCharType="separate"/>
      </w:r>
      <w:r>
        <w:t>1</w:t>
      </w:r>
      <w:r>
        <w:fldChar w:fldCharType="end"/>
      </w:r>
      <w:r>
        <w:t>)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式中：</w:t>
      </w:r>
    </w:p>
    <w:p w:rsidR="00A8379B" w:rsidRDefault="00A8379B" w:rsidP="00A8379B">
      <w:pPr>
        <w:snapToGrid w:val="0"/>
        <w:spacing w:line="300" w:lineRule="exact"/>
        <w:ind w:firstLineChars="200" w:firstLine="420"/>
        <w:rPr>
          <w:rFonts w:hint="eastAsia"/>
        </w:rPr>
      </w:pPr>
      <w:r>
        <w:rPr>
          <w:i/>
          <w:iCs/>
        </w:rPr>
        <w:t>V</w:t>
      </w:r>
      <w:r>
        <w:rPr>
          <w:rFonts w:hint="eastAsia"/>
        </w:rPr>
        <w:t>——滴定时消耗高锰酸钾标准滴定溶液的体积的数值，单位为毫升（</w:t>
      </w:r>
      <w:proofErr w:type="spellStart"/>
      <w:r>
        <w:t>mL</w:t>
      </w:r>
      <w:proofErr w:type="spellEnd"/>
      <w:r>
        <w:rPr>
          <w:rFonts w:hint="eastAsia"/>
        </w:rPr>
        <w:t>）；</w:t>
      </w:r>
    </w:p>
    <w:p w:rsidR="00A8379B" w:rsidRDefault="00A8379B" w:rsidP="00A8379B">
      <w:pPr>
        <w:snapToGrid w:val="0"/>
        <w:spacing w:line="300" w:lineRule="exact"/>
        <w:ind w:firstLineChars="200" w:firstLine="420"/>
      </w:pPr>
      <w:r>
        <w:rPr>
          <w:rFonts w:hint="eastAsia"/>
          <w:i/>
          <w:iCs/>
        </w:rPr>
        <w:t>c</w:t>
      </w:r>
      <w:r>
        <w:rPr>
          <w:rFonts w:hint="eastAsia"/>
        </w:rPr>
        <w:t>——高锰酸钾标准滴定溶液浓度的准确数值，单位为摩尔每升（</w:t>
      </w:r>
      <w:r>
        <w:t>mol/L</w:t>
      </w:r>
      <w:r>
        <w:rPr>
          <w:rFonts w:hint="eastAsia"/>
        </w:rPr>
        <w:t>）</w:t>
      </w:r>
      <w:r>
        <w:t>；</w:t>
      </w:r>
    </w:p>
    <w:p w:rsidR="00A8379B" w:rsidRDefault="00A8379B" w:rsidP="00A8379B">
      <w:pPr>
        <w:snapToGrid w:val="0"/>
        <w:spacing w:line="300" w:lineRule="exact"/>
        <w:ind w:leftChars="200" w:left="1575" w:hangingChars="550" w:hanging="1155"/>
        <w:rPr>
          <w:rFonts w:hint="eastAsia"/>
        </w:rPr>
      </w:pPr>
      <w:r>
        <w:rPr>
          <w:rFonts w:hint="eastAsia"/>
          <w:i/>
          <w:iCs/>
        </w:rPr>
        <w:lastRenderedPageBreak/>
        <w:t>M</w:t>
      </w:r>
      <w:r>
        <w:rPr>
          <w:rFonts w:hint="eastAsia"/>
        </w:rPr>
        <w:t>——硫酸亚铁的摩尔质量的数值，单位</w:t>
      </w:r>
      <w:proofErr w:type="gramStart"/>
      <w:r>
        <w:rPr>
          <w:rFonts w:hint="eastAsia"/>
        </w:rPr>
        <w:t>为克每摩尔</w:t>
      </w:r>
      <w:proofErr w:type="gramEnd"/>
      <w:r>
        <w:rPr>
          <w:rFonts w:hint="eastAsia"/>
        </w:rPr>
        <w:t>（</w:t>
      </w:r>
      <w:r>
        <w:t>g/mol</w:t>
      </w:r>
      <w:r>
        <w:rPr>
          <w:rFonts w:hint="eastAsia"/>
        </w:rPr>
        <w:t>）</w:t>
      </w:r>
      <w:r>
        <w:t>[M(Fe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·</w:t>
      </w:r>
      <w:r>
        <w:rPr>
          <w:rFonts w:hint="eastAsia"/>
        </w:rPr>
        <w:t>7H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t>)=</w:t>
      </w:r>
      <w:r>
        <w:rPr>
          <w:rFonts w:hint="eastAsia"/>
        </w:rPr>
        <w:t>2</w:t>
      </w:r>
      <w:r w:rsidR="006616E1">
        <w:rPr>
          <w:rFonts w:hint="eastAsia"/>
        </w:rPr>
        <w:t>77.97</w:t>
      </w:r>
      <w:r>
        <w:t>]</w:t>
      </w:r>
      <w:r>
        <w:rPr>
          <w:rFonts w:hint="eastAsia"/>
        </w:rPr>
        <w:t>；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/>
          <w:i/>
        </w:rPr>
        <w:t>m</w:t>
      </w:r>
      <w:r>
        <w:rPr>
          <w:rFonts w:ascii="Times New Roman" w:hint="eastAsia"/>
          <w:i/>
        </w:rPr>
        <w:t>—</w:t>
      </w:r>
      <w:r>
        <w:rPr>
          <w:rFonts w:ascii="Times New Roman" w:hint="eastAsia"/>
        </w:rPr>
        <w:t>—试料的质量的数值，单位为克（</w:t>
      </w:r>
      <w:r>
        <w:rPr>
          <w:rFonts w:ascii="Times New Roman"/>
        </w:rPr>
        <w:t>g</w:t>
      </w:r>
      <w:r>
        <w:rPr>
          <w:rFonts w:ascii="Times New Roman" w:hint="eastAsia"/>
        </w:rPr>
        <w:t>）。</w:t>
      </w:r>
    </w:p>
    <w:p w:rsidR="00A8379B" w:rsidRPr="004C6860" w:rsidRDefault="00A8379B" w:rsidP="00A8379B">
      <w:pPr>
        <w:pStyle w:val="a6"/>
        <w:spacing w:before="156" w:after="156"/>
        <w:rPr>
          <w:rFonts w:hint="eastAsia"/>
        </w:rPr>
      </w:pPr>
      <w:r w:rsidRPr="004C6860">
        <w:rPr>
          <w:rFonts w:hint="eastAsia"/>
        </w:rPr>
        <w:t>允许差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取平行测定结果的算术平均值为测定结果。平行测定结果的绝对差值不大于</w:t>
      </w:r>
      <w:r>
        <w:rPr>
          <w:rFonts w:ascii="Times New Roman"/>
        </w:rPr>
        <w:t>0.</w:t>
      </w:r>
      <w:r>
        <w:rPr>
          <w:rFonts w:ascii="Times New Roman" w:hint="eastAsia"/>
        </w:rPr>
        <w:t>4</w:t>
      </w:r>
      <w:r>
        <w:rPr>
          <w:rFonts w:ascii="Times New Roman"/>
        </w:rPr>
        <w:t>%</w:t>
      </w:r>
      <w:r>
        <w:rPr>
          <w:rFonts w:ascii="Times New Roman" w:hint="eastAsia"/>
        </w:rPr>
        <w:t>。</w:t>
      </w:r>
    </w:p>
    <w:p w:rsidR="00A8379B" w:rsidRPr="004C6860" w:rsidRDefault="00A8379B" w:rsidP="00A8379B">
      <w:pPr>
        <w:pStyle w:val="a5"/>
        <w:rPr>
          <w:rFonts w:hint="eastAsia"/>
        </w:rPr>
      </w:pPr>
      <w:bookmarkStart w:id="56" w:name="_Toc333402339"/>
      <w:bookmarkStart w:id="57" w:name="_Toc333402543"/>
      <w:bookmarkStart w:id="58" w:name="_Toc416857706"/>
      <w:bookmarkStart w:id="59" w:name="_Toc426091773"/>
      <w:r w:rsidRPr="004C6860">
        <w:rPr>
          <w:rFonts w:hint="eastAsia"/>
        </w:rPr>
        <w:t>二氧化钛（T</w:t>
      </w:r>
      <w:r w:rsidRPr="004C6860">
        <w:t>i</w:t>
      </w:r>
      <w:r w:rsidRPr="004C6860">
        <w:rPr>
          <w:rFonts w:hint="eastAsia"/>
        </w:rPr>
        <w:t>O</w:t>
      </w:r>
      <w:r w:rsidRPr="004C6860">
        <w:rPr>
          <w:vertAlign w:val="subscript"/>
        </w:rPr>
        <w:t>2</w:t>
      </w:r>
      <w:r w:rsidRPr="004C6860">
        <w:rPr>
          <w:rFonts w:hint="eastAsia"/>
        </w:rPr>
        <w:t>）含量的测定</w:t>
      </w:r>
      <w:bookmarkEnd w:id="56"/>
      <w:bookmarkEnd w:id="57"/>
      <w:bookmarkEnd w:id="58"/>
      <w:bookmarkEnd w:id="59"/>
    </w:p>
    <w:p w:rsidR="00A8379B" w:rsidRPr="004C6860" w:rsidRDefault="00A8379B" w:rsidP="00A8379B">
      <w:pPr>
        <w:pStyle w:val="a6"/>
        <w:spacing w:before="156" w:after="156"/>
        <w:rPr>
          <w:rFonts w:hint="eastAsia"/>
        </w:rPr>
      </w:pPr>
      <w:r w:rsidRPr="004C6860">
        <w:rPr>
          <w:rFonts w:hint="eastAsia"/>
        </w:rPr>
        <w:t>金属铝还原法（仲裁法）</w:t>
      </w:r>
    </w:p>
    <w:p w:rsidR="00A8379B" w:rsidRPr="004C6860" w:rsidRDefault="00A8379B" w:rsidP="00A8379B">
      <w:pPr>
        <w:pStyle w:val="a1"/>
        <w:spacing w:before="156" w:after="156"/>
        <w:rPr>
          <w:rFonts w:hint="eastAsia"/>
        </w:rPr>
      </w:pPr>
      <w:r w:rsidRPr="004C6860">
        <w:rPr>
          <w:rFonts w:hint="eastAsia"/>
        </w:rPr>
        <w:t>方法提要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试样以浓硫酸和硫酸铵溶解，在二氧化碳气氛下用金属铝将钛（Ⅳ）还原成钛（Ⅲ），还原后的溶液以硫氰酸铵作指示剂，用硫酸铁铵标准滴定溶液滴定。</w:t>
      </w:r>
    </w:p>
    <w:p w:rsidR="00A8379B" w:rsidRPr="004C6860" w:rsidRDefault="00A8379B" w:rsidP="00A8379B">
      <w:pPr>
        <w:pStyle w:val="a1"/>
        <w:spacing w:before="156" w:after="156"/>
        <w:rPr>
          <w:rFonts w:hint="eastAsia"/>
        </w:rPr>
      </w:pPr>
      <w:r w:rsidRPr="004C6860">
        <w:rPr>
          <w:rFonts w:hint="eastAsia"/>
        </w:rPr>
        <w:t>试剂和材料</w:t>
      </w:r>
    </w:p>
    <w:p w:rsidR="00A8379B" w:rsidRPr="004C6860" w:rsidRDefault="00A8379B" w:rsidP="00A8379B">
      <w:pPr>
        <w:pStyle w:val="a0"/>
        <w:rPr>
          <w:rFonts w:ascii="Times New Roman"/>
        </w:rPr>
      </w:pPr>
      <w:r w:rsidRPr="004C6860">
        <w:rPr>
          <w:rFonts w:ascii="Times New Roman"/>
        </w:rPr>
        <w:t>金属铝片：质量分数不小于</w:t>
      </w:r>
      <w:r w:rsidRPr="004C6860">
        <w:rPr>
          <w:rFonts w:ascii="Times New Roman"/>
        </w:rPr>
        <w:t>99.5%</w:t>
      </w:r>
      <w:r w:rsidRPr="004C6860">
        <w:rPr>
          <w:rFonts w:ascii="Times New Roman"/>
        </w:rPr>
        <w:t>，厚度为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mm"/>
        </w:smartTagPr>
        <w:r w:rsidRPr="004C6860">
          <w:rPr>
            <w:rFonts w:ascii="Times New Roman"/>
          </w:rPr>
          <w:t>0.1mm</w:t>
        </w:r>
      </w:smartTag>
      <w:r w:rsidRPr="004C6860">
        <w:rPr>
          <w:rFonts w:ascii="Times New Roman"/>
        </w:rPr>
        <w:t>。</w:t>
      </w:r>
    </w:p>
    <w:p w:rsidR="00A8379B" w:rsidRPr="004C6860" w:rsidRDefault="00A8379B" w:rsidP="00A8379B">
      <w:pPr>
        <w:pStyle w:val="a0"/>
        <w:rPr>
          <w:rFonts w:ascii="Times New Roman"/>
        </w:rPr>
      </w:pPr>
      <w:r w:rsidRPr="004C6860">
        <w:rPr>
          <w:rFonts w:ascii="Times New Roman"/>
        </w:rPr>
        <w:t>碳酸氢钠饱和溶液。</w:t>
      </w:r>
    </w:p>
    <w:p w:rsidR="00A8379B" w:rsidRPr="004C6860" w:rsidRDefault="00A8379B" w:rsidP="00A8379B">
      <w:pPr>
        <w:pStyle w:val="a0"/>
        <w:rPr>
          <w:rFonts w:ascii="Times New Roman"/>
        </w:rPr>
      </w:pPr>
      <w:r w:rsidRPr="004C6860">
        <w:rPr>
          <w:rFonts w:ascii="Times New Roman"/>
        </w:rPr>
        <w:t>硫酸铁</w:t>
      </w:r>
      <w:proofErr w:type="gramStart"/>
      <w:r w:rsidRPr="004C6860">
        <w:rPr>
          <w:rFonts w:ascii="Times New Roman"/>
        </w:rPr>
        <w:t>铵标准</w:t>
      </w:r>
      <w:proofErr w:type="gramEnd"/>
      <w:r w:rsidRPr="004C6860">
        <w:rPr>
          <w:rFonts w:ascii="Times New Roman"/>
        </w:rPr>
        <w:t>滴定溶液：</w:t>
      </w:r>
      <w:r w:rsidRPr="004C6860">
        <w:rPr>
          <w:rFonts w:ascii="Times New Roman"/>
          <w:i/>
        </w:rPr>
        <w:t>c</w:t>
      </w:r>
      <w:r w:rsidRPr="004C6860">
        <w:rPr>
          <w:rFonts w:ascii="Times New Roman"/>
        </w:rPr>
        <w:t>[NH</w:t>
      </w:r>
      <w:r w:rsidRPr="00A33E3D">
        <w:rPr>
          <w:rFonts w:ascii="Times New Roman"/>
          <w:vertAlign w:val="subscript"/>
        </w:rPr>
        <w:t>4</w:t>
      </w:r>
      <w:r w:rsidRPr="004C6860">
        <w:rPr>
          <w:rFonts w:ascii="Times New Roman"/>
        </w:rPr>
        <w:t>Fe(SO</w:t>
      </w:r>
      <w:r w:rsidRPr="004C6860">
        <w:rPr>
          <w:rFonts w:ascii="Times New Roman"/>
          <w:vertAlign w:val="subscript"/>
        </w:rPr>
        <w:t>4</w:t>
      </w:r>
      <w:r w:rsidRPr="004C6860">
        <w:rPr>
          <w:rFonts w:ascii="Times New Roman"/>
        </w:rPr>
        <w:t>)</w:t>
      </w:r>
      <w:r w:rsidRPr="004C6860">
        <w:rPr>
          <w:rFonts w:ascii="Times New Roman"/>
          <w:vertAlign w:val="subscript"/>
        </w:rPr>
        <w:t>2</w:t>
      </w:r>
      <w:r w:rsidRPr="004C6860">
        <w:rPr>
          <w:rFonts w:ascii="Times New Roman"/>
        </w:rPr>
        <w:t>]=0.06mol/L</w:t>
      </w:r>
      <w:r w:rsidRPr="004C6860">
        <w:rPr>
          <w:rFonts w:ascii="Times New Roman"/>
        </w:rPr>
        <w:t>。</w:t>
      </w:r>
    </w:p>
    <w:p w:rsidR="00A8379B" w:rsidRDefault="00A8379B" w:rsidP="004D2F64">
      <w:pPr>
        <w:pStyle w:val="af"/>
        <w:rPr>
          <w:rFonts w:hint="eastAsia"/>
        </w:rPr>
      </w:pPr>
      <w:r>
        <w:rPr>
          <w:rFonts w:hint="eastAsia"/>
        </w:rPr>
        <w:t>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g"/>
        </w:smartTagPr>
        <w:r>
          <w:t>30g</w:t>
        </w:r>
      </w:smartTag>
      <w:r>
        <w:rPr>
          <w:rFonts w:hint="eastAsia"/>
        </w:rPr>
        <w:t>硫酸铁铵</w:t>
      </w:r>
      <w:r>
        <w:t>[NH</w:t>
      </w:r>
      <w:r>
        <w:rPr>
          <w:vertAlign w:val="subscript"/>
        </w:rPr>
        <w:t>4</w:t>
      </w:r>
      <w:r>
        <w:t>Fe(SO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·</w:t>
      </w:r>
      <w:r>
        <w:rPr>
          <w:rFonts w:hint="eastAsia"/>
        </w:rPr>
        <w:t>12H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t>]</w:t>
      </w:r>
      <w:r>
        <w:rPr>
          <w:rFonts w:hint="eastAsia"/>
        </w:rPr>
        <w:t>置于</w:t>
      </w:r>
      <w:r>
        <w:t>1000mL</w:t>
      </w:r>
      <w:r>
        <w:rPr>
          <w:rFonts w:hint="eastAsia"/>
        </w:rPr>
        <w:t>容量瓶中，加入含</w:t>
      </w:r>
      <w:r>
        <w:t>30mL</w:t>
      </w:r>
      <w:r>
        <w:rPr>
          <w:rFonts w:hint="eastAsia"/>
        </w:rPr>
        <w:t>硫酸的</w:t>
      </w:r>
      <w:r>
        <w:t>300mL</w:t>
      </w:r>
      <w:r>
        <w:rPr>
          <w:rFonts w:hint="eastAsia"/>
        </w:rPr>
        <w:t>水溶解。滴加</w:t>
      </w:r>
      <w:r>
        <w:rPr>
          <w:i/>
          <w:iCs/>
        </w:rPr>
        <w:t>c</w:t>
      </w:r>
      <w:r>
        <w:t>(1/5KMnO</w:t>
      </w:r>
      <w:r>
        <w:rPr>
          <w:vertAlign w:val="subscript"/>
        </w:rPr>
        <w:t>4</w:t>
      </w:r>
      <w:r>
        <w:t>)=0.1mol</w:t>
      </w:r>
      <w:r>
        <w:rPr>
          <w:rFonts w:hint="eastAsia"/>
        </w:rPr>
        <w:t>的高锰酸钾溶液，直至溶液呈粉红色，用水稀释至刻度，并摇匀。如溶液不清，则过滤，用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9"/>
          <w:attr w:name="UnitName" w:val="g"/>
        </w:smartTagPr>
        <w:r>
          <w:t>0.19g</w:t>
        </w:r>
      </w:smartTag>
      <w:r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1"/>
          <w:attr w:name="UnitName" w:val="g"/>
        </w:smartTagPr>
        <w:r>
          <w:t>0.21g</w:t>
        </w:r>
      </w:smartTag>
      <w:r>
        <w:rPr>
          <w:rFonts w:hint="eastAsia"/>
        </w:rPr>
        <w:t>二氧化钛标准参比物质按</w:t>
      </w:r>
      <w:r w:rsidR="004D2F64">
        <w:rPr>
          <w:rFonts w:hint="eastAsia"/>
        </w:rPr>
        <w:t>6</w:t>
      </w:r>
      <w:r>
        <w:rPr>
          <w:rFonts w:hint="eastAsia"/>
        </w:rPr>
        <w:t>.</w:t>
      </w:r>
      <w:r w:rsidR="004D2F64">
        <w:rPr>
          <w:rFonts w:hint="eastAsia"/>
        </w:rPr>
        <w:t>3</w:t>
      </w:r>
      <w:r>
        <w:rPr>
          <w:rFonts w:hint="eastAsia"/>
        </w:rPr>
        <w:t>.1.4规定的操作步骤进行标定。</w:t>
      </w:r>
    </w:p>
    <w:p w:rsidR="004D2F64" w:rsidRDefault="004D2F64" w:rsidP="004D2F64">
      <w:pPr>
        <w:pStyle w:val="af"/>
        <w:rPr>
          <w:rFonts w:hint="eastAsia"/>
        </w:rPr>
      </w:pPr>
      <w:r>
        <w:rPr>
          <w:rFonts w:ascii="Times New Roman" w:hint="eastAsia"/>
        </w:rPr>
        <w:t>硫酸铁</w:t>
      </w:r>
      <w:proofErr w:type="gramStart"/>
      <w:r>
        <w:rPr>
          <w:rFonts w:ascii="Times New Roman" w:hint="eastAsia"/>
        </w:rPr>
        <w:t>铵标准</w:t>
      </w:r>
      <w:proofErr w:type="gramEnd"/>
      <w:r>
        <w:rPr>
          <w:rFonts w:ascii="Times New Roman" w:hint="eastAsia"/>
        </w:rPr>
        <w:t>滴定溶液的浓度</w:t>
      </w:r>
      <w:r>
        <w:rPr>
          <w:rFonts w:ascii="Times New Roman" w:hint="eastAsia"/>
        </w:rPr>
        <w:t>{</w:t>
      </w:r>
      <w:r>
        <w:rPr>
          <w:rFonts w:ascii="Times New Roman"/>
          <w:i/>
          <w:iCs/>
        </w:rPr>
        <w:t>c</w:t>
      </w:r>
      <w:r>
        <w:rPr>
          <w:rFonts w:ascii="Times New Roman"/>
        </w:rPr>
        <w:t>[NH</w:t>
      </w:r>
      <w:r>
        <w:rPr>
          <w:rFonts w:ascii="Times New Roman"/>
          <w:vertAlign w:val="subscript"/>
        </w:rPr>
        <w:t>4</w:t>
      </w:r>
      <w:r>
        <w:rPr>
          <w:rFonts w:ascii="Times New Roman"/>
        </w:rPr>
        <w:t>Fe(SO</w:t>
      </w:r>
      <w:r>
        <w:rPr>
          <w:rFonts w:ascii="Times New Roman"/>
          <w:vertAlign w:val="subscript"/>
        </w:rPr>
        <w:t>4</w:t>
      </w:r>
      <w:r>
        <w:rPr>
          <w:rFonts w:ascii="Times New Roman"/>
        </w:rPr>
        <w:t>)</w:t>
      </w:r>
      <w:r>
        <w:rPr>
          <w:rFonts w:ascii="Times New Roman"/>
          <w:vertAlign w:val="subscript"/>
        </w:rPr>
        <w:t>2</w:t>
      </w:r>
      <w:r>
        <w:rPr>
          <w:rFonts w:ascii="Times New Roman"/>
        </w:rPr>
        <w:t>]</w:t>
      </w:r>
      <w:r>
        <w:rPr>
          <w:rFonts w:ascii="Times New Roman" w:hint="eastAsia"/>
        </w:rPr>
        <w:t>}</w:t>
      </w:r>
      <w:r>
        <w:rPr>
          <w:rFonts w:ascii="Times New Roman" w:hint="eastAsia"/>
        </w:rPr>
        <w:t>，数值以摩尔每升（</w:t>
      </w:r>
      <w:r>
        <w:rPr>
          <w:rFonts w:ascii="Times New Roman"/>
        </w:rPr>
        <w:t>mol/L</w:t>
      </w:r>
      <w:r>
        <w:rPr>
          <w:rFonts w:ascii="Times New Roman" w:hint="eastAsia"/>
        </w:rPr>
        <w:t>）表示，按式（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）计算：</w:t>
      </w:r>
    </w:p>
    <w:p w:rsidR="00A8379B" w:rsidRDefault="00A8379B" w:rsidP="00A8379B">
      <w:pPr>
        <w:pStyle w:val="affffff4"/>
        <w:jc w:val="center"/>
      </w:pPr>
      <w:r>
        <w:tab/>
      </w:r>
      <w:r w:rsidR="00707DCB" w:rsidRPr="004D0E34">
        <w:rPr>
          <w:position w:val="-24"/>
        </w:rPr>
        <w:object w:dxaOrig="2420" w:dyaOrig="639">
          <v:shape id="_x0000_i1028" type="#_x0000_t75" style="width:120.75pt;height:32.25pt" o:ole="">
            <v:imagedata r:id="rId14" o:title=""/>
          </v:shape>
          <o:OLEObject Type="Embed" ProgID="Equation.3" ShapeID="_x0000_i1028" DrawAspect="Content" ObjectID="_1499875130" r:id="rId15"/>
        </w:object>
      </w:r>
      <w:r>
        <w:tab/>
        <w:t>(</w:t>
      </w:r>
      <w:r>
        <w:fldChar w:fldCharType="begin"/>
      </w:r>
      <w:r>
        <w:instrText xml:space="preserve"> SEQ 标准自动公式 \* ARABIC </w:instrText>
      </w:r>
      <w:r>
        <w:fldChar w:fldCharType="separate"/>
      </w:r>
      <w:r>
        <w:t>2</w:t>
      </w:r>
      <w:r>
        <w:fldChar w:fldCharType="end"/>
      </w:r>
      <w:r>
        <w:t>)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式中：</w:t>
      </w:r>
    </w:p>
    <w:p w:rsidR="00A8379B" w:rsidRPr="0033256B" w:rsidRDefault="00A8379B" w:rsidP="00A8379B">
      <w:pPr>
        <w:pStyle w:val="aff6"/>
        <w:rPr>
          <w:rFonts w:ascii="Times New Roman"/>
          <w:color w:val="000000"/>
        </w:rPr>
      </w:pPr>
      <w:r w:rsidRPr="0033256B">
        <w:rPr>
          <w:rFonts w:ascii="Times New Roman"/>
          <w:color w:val="000000"/>
        </w:rPr>
        <w:tab/>
      </w:r>
      <w:r w:rsidRPr="0033256B">
        <w:rPr>
          <w:rFonts w:ascii="Times New Roman"/>
          <w:i/>
          <w:iCs/>
          <w:color w:val="000000"/>
        </w:rPr>
        <w:t>w</w:t>
      </w:r>
      <w:r w:rsidRPr="0033256B">
        <w:rPr>
          <w:rFonts w:ascii="Times New Roman"/>
          <w:i/>
          <w:iCs/>
          <w:color w:val="000000"/>
        </w:rPr>
        <w:t>（</w:t>
      </w:r>
      <w:r w:rsidRPr="0033256B">
        <w:rPr>
          <w:rFonts w:ascii="Times New Roman"/>
          <w:i/>
          <w:iCs/>
          <w:color w:val="000000"/>
        </w:rPr>
        <w:t>TiO</w:t>
      </w:r>
      <w:r w:rsidRPr="004D2F64">
        <w:rPr>
          <w:rFonts w:ascii="Times New Roman"/>
          <w:iCs/>
          <w:color w:val="000000"/>
          <w:vertAlign w:val="subscript"/>
        </w:rPr>
        <w:t>2</w:t>
      </w:r>
      <w:r w:rsidRPr="0033256B">
        <w:rPr>
          <w:rFonts w:ascii="Times New Roman"/>
          <w:i/>
          <w:iCs/>
          <w:color w:val="000000"/>
        </w:rPr>
        <w:t>）</w:t>
      </w:r>
      <w:r w:rsidRPr="0033256B">
        <w:rPr>
          <w:rFonts w:ascii="Times New Roman"/>
          <w:color w:val="000000"/>
        </w:rPr>
        <w:t>——</w:t>
      </w:r>
      <w:r w:rsidRPr="0033256B">
        <w:rPr>
          <w:rFonts w:ascii="Times New Roman"/>
          <w:color w:val="000000"/>
        </w:rPr>
        <w:t>标准参比物质中</w:t>
      </w:r>
      <w:r w:rsidRPr="0033256B">
        <w:rPr>
          <w:rFonts w:ascii="Times New Roman"/>
          <w:color w:val="000000"/>
        </w:rPr>
        <w:t>TiO</w:t>
      </w:r>
      <w:r w:rsidRPr="0033256B">
        <w:rPr>
          <w:rFonts w:ascii="Times New Roman"/>
          <w:color w:val="000000"/>
          <w:vertAlign w:val="subscript"/>
        </w:rPr>
        <w:t>2</w:t>
      </w:r>
      <w:r w:rsidRPr="0033256B">
        <w:rPr>
          <w:rFonts w:ascii="Times New Roman"/>
          <w:color w:val="000000"/>
        </w:rPr>
        <w:t>质量分数（如</w:t>
      </w:r>
      <w:r w:rsidR="004D2F64" w:rsidRPr="0033256B">
        <w:rPr>
          <w:rFonts w:ascii="Times New Roman"/>
          <w:color w:val="000000"/>
        </w:rPr>
        <w:t>TiO</w:t>
      </w:r>
      <w:r w:rsidR="004D2F64" w:rsidRPr="0033256B">
        <w:rPr>
          <w:rFonts w:ascii="Times New Roman"/>
          <w:color w:val="000000"/>
          <w:vertAlign w:val="subscript"/>
        </w:rPr>
        <w:t>2</w:t>
      </w:r>
      <w:r w:rsidR="004D2F64">
        <w:rPr>
          <w:rFonts w:ascii="Times New Roman" w:hint="eastAsia"/>
          <w:color w:val="000000"/>
        </w:rPr>
        <w:t>为</w:t>
      </w:r>
      <w:r w:rsidRPr="0033256B">
        <w:rPr>
          <w:rFonts w:ascii="Times New Roman"/>
          <w:color w:val="000000"/>
        </w:rPr>
        <w:t>光谱纯</w:t>
      </w:r>
      <w:r w:rsidR="004D2F64">
        <w:rPr>
          <w:rFonts w:ascii="Times New Roman" w:hint="eastAsia"/>
          <w:color w:val="000000"/>
        </w:rPr>
        <w:t>试剂</w:t>
      </w:r>
      <w:r w:rsidRPr="0033256B">
        <w:rPr>
          <w:rFonts w:ascii="Times New Roman"/>
          <w:color w:val="000000"/>
        </w:rPr>
        <w:t>，则</w:t>
      </w:r>
      <w:r w:rsidRPr="0033256B">
        <w:rPr>
          <w:rFonts w:ascii="Times New Roman"/>
          <w:i/>
          <w:iCs/>
          <w:color w:val="000000"/>
        </w:rPr>
        <w:t>w</w:t>
      </w:r>
      <w:r w:rsidRPr="0033256B">
        <w:rPr>
          <w:rFonts w:ascii="Times New Roman"/>
          <w:i/>
          <w:iCs/>
          <w:color w:val="000000"/>
        </w:rPr>
        <w:t>（</w:t>
      </w:r>
      <w:r w:rsidRPr="0033256B">
        <w:rPr>
          <w:rFonts w:ascii="Times New Roman"/>
          <w:i/>
          <w:iCs/>
          <w:color w:val="000000"/>
        </w:rPr>
        <w:t>TiO</w:t>
      </w:r>
      <w:r w:rsidRPr="0033256B">
        <w:rPr>
          <w:rFonts w:ascii="Times New Roman"/>
          <w:i/>
          <w:iCs/>
          <w:color w:val="000000"/>
          <w:vertAlign w:val="subscript"/>
        </w:rPr>
        <w:t>2</w:t>
      </w:r>
      <w:r w:rsidRPr="0033256B">
        <w:rPr>
          <w:rFonts w:ascii="Times New Roman"/>
          <w:i/>
          <w:iCs/>
          <w:color w:val="000000"/>
        </w:rPr>
        <w:t>）</w:t>
      </w:r>
      <w:r w:rsidRPr="0033256B">
        <w:rPr>
          <w:rFonts w:ascii="Times New Roman"/>
          <w:i/>
          <w:iCs/>
          <w:color w:val="000000"/>
        </w:rPr>
        <w:t xml:space="preserve"> </w:t>
      </w:r>
      <w:r w:rsidRPr="0033256B">
        <w:rPr>
          <w:rFonts w:ascii="Times New Roman"/>
          <w:color w:val="000000"/>
        </w:rPr>
        <w:t>以</w:t>
      </w:r>
      <w:r w:rsidRPr="0033256B">
        <w:rPr>
          <w:rFonts w:ascii="Times New Roman"/>
          <w:color w:val="000000"/>
        </w:rPr>
        <w:t>100%</w:t>
      </w:r>
      <w:r w:rsidRPr="0033256B">
        <w:rPr>
          <w:rFonts w:ascii="Times New Roman"/>
          <w:color w:val="000000"/>
        </w:rPr>
        <w:t>计）；</w:t>
      </w:r>
    </w:p>
    <w:p w:rsidR="00A8379B" w:rsidRPr="004D0E34" w:rsidRDefault="00A8379B" w:rsidP="00A8379B">
      <w:pPr>
        <w:pStyle w:val="aff6"/>
        <w:spacing w:line="280" w:lineRule="exact"/>
        <w:ind w:firstLineChars="0"/>
        <w:rPr>
          <w:rFonts w:ascii="Times New Roman"/>
        </w:rPr>
      </w:pPr>
      <w:r w:rsidRPr="004D0E34">
        <w:rPr>
          <w:rFonts w:ascii="Times New Roman"/>
          <w:i/>
          <w:iCs/>
        </w:rPr>
        <w:t>m</w:t>
      </w:r>
      <w:r w:rsidRPr="004D0E34">
        <w:rPr>
          <w:rFonts w:ascii="Times New Roman"/>
        </w:rPr>
        <w:t>——</w:t>
      </w:r>
      <w:r w:rsidRPr="004D0E34">
        <w:rPr>
          <w:rFonts w:ascii="Times New Roman"/>
        </w:rPr>
        <w:t>二氧化钛标准参比物质的质量的数值，单位为克（</w:t>
      </w:r>
      <w:r w:rsidRPr="004D0E34">
        <w:rPr>
          <w:rFonts w:ascii="Times New Roman"/>
        </w:rPr>
        <w:t>g</w:t>
      </w:r>
      <w:r w:rsidRPr="004D0E34">
        <w:rPr>
          <w:rFonts w:ascii="Times New Roman"/>
        </w:rPr>
        <w:t>）；</w:t>
      </w:r>
    </w:p>
    <w:p w:rsidR="00A8379B" w:rsidRPr="004D0E34" w:rsidRDefault="00A8379B" w:rsidP="00A8379B">
      <w:pPr>
        <w:pStyle w:val="aff6"/>
        <w:rPr>
          <w:rFonts w:ascii="Times New Roman"/>
        </w:rPr>
      </w:pPr>
      <w:r w:rsidRPr="004D0E34">
        <w:rPr>
          <w:rFonts w:ascii="Times New Roman"/>
          <w:i/>
          <w:iCs/>
        </w:rPr>
        <w:t>V</w:t>
      </w:r>
      <w:r w:rsidRPr="004D0E34">
        <w:rPr>
          <w:rFonts w:ascii="Times New Roman"/>
        </w:rPr>
        <w:t>——</w:t>
      </w:r>
      <w:r w:rsidRPr="004D0E34">
        <w:rPr>
          <w:rFonts w:ascii="Times New Roman"/>
        </w:rPr>
        <w:t>滴定消耗硫酸铁铵标准滴定溶液的体积的数值，单位为毫升（</w:t>
      </w:r>
      <w:r w:rsidRPr="004D0E34">
        <w:rPr>
          <w:rFonts w:ascii="Times New Roman"/>
        </w:rPr>
        <w:t>mL</w:t>
      </w:r>
      <w:r w:rsidRPr="004D0E34">
        <w:rPr>
          <w:rFonts w:ascii="Times New Roman"/>
        </w:rPr>
        <w:t>）；</w:t>
      </w:r>
    </w:p>
    <w:p w:rsidR="00A8379B" w:rsidRPr="004D0E34" w:rsidRDefault="00A8379B" w:rsidP="00A8379B">
      <w:pPr>
        <w:pStyle w:val="aff6"/>
        <w:rPr>
          <w:rFonts w:ascii="Times New Roman"/>
        </w:rPr>
      </w:pPr>
      <w:r w:rsidRPr="004D0E34">
        <w:rPr>
          <w:rFonts w:ascii="Times New Roman"/>
          <w:i/>
          <w:iCs/>
        </w:rPr>
        <w:t>M</w:t>
      </w:r>
      <w:r w:rsidRPr="004D0E34">
        <w:rPr>
          <w:rFonts w:ascii="Times New Roman"/>
        </w:rPr>
        <w:t>——</w:t>
      </w:r>
      <w:r w:rsidRPr="004D0E34">
        <w:rPr>
          <w:rFonts w:ascii="Times New Roman"/>
        </w:rPr>
        <w:t>二氧化钛的摩尔质量的数值，单位为克每摩尔（</w:t>
      </w:r>
      <w:r w:rsidRPr="004D0E34">
        <w:rPr>
          <w:rFonts w:ascii="Times New Roman"/>
        </w:rPr>
        <w:t>g/mol</w:t>
      </w:r>
      <w:r w:rsidRPr="004D0E34">
        <w:rPr>
          <w:rFonts w:ascii="Times New Roman"/>
        </w:rPr>
        <w:t>）</w:t>
      </w:r>
      <w:r w:rsidRPr="004D0E34">
        <w:rPr>
          <w:rFonts w:ascii="Times New Roman"/>
        </w:rPr>
        <w:t>[</w:t>
      </w:r>
      <w:r w:rsidRPr="004D0E34">
        <w:rPr>
          <w:rFonts w:ascii="Times New Roman"/>
          <w:i/>
          <w:iCs/>
        </w:rPr>
        <w:t>M</w:t>
      </w:r>
      <w:r w:rsidRPr="004D0E34">
        <w:rPr>
          <w:rFonts w:ascii="Times New Roman"/>
        </w:rPr>
        <w:t>=79.</w:t>
      </w:r>
      <w:r w:rsidR="002E0C3C">
        <w:rPr>
          <w:rFonts w:ascii="Times New Roman" w:hint="eastAsia"/>
        </w:rPr>
        <w:t>86</w:t>
      </w:r>
      <w:r w:rsidRPr="004D0E34">
        <w:rPr>
          <w:rFonts w:ascii="Times New Roman"/>
        </w:rPr>
        <w:t>]</w:t>
      </w:r>
      <w:r w:rsidRPr="004D0E34">
        <w:rPr>
          <w:rFonts w:ascii="Times New Roman"/>
        </w:rPr>
        <w:t>。</w:t>
      </w:r>
    </w:p>
    <w:p w:rsidR="00A8379B" w:rsidRPr="004D0E34" w:rsidRDefault="00A8379B" w:rsidP="00A8379B">
      <w:pPr>
        <w:pStyle w:val="a0"/>
        <w:rPr>
          <w:rFonts w:ascii="Times New Roman"/>
        </w:rPr>
      </w:pPr>
      <w:r w:rsidRPr="004D0E34">
        <w:rPr>
          <w:rFonts w:ascii="Times New Roman"/>
        </w:rPr>
        <w:t>硫氰酸</w:t>
      </w:r>
      <w:proofErr w:type="gramStart"/>
      <w:r w:rsidRPr="004D0E34">
        <w:rPr>
          <w:rFonts w:ascii="Times New Roman"/>
        </w:rPr>
        <w:t>铵</w:t>
      </w:r>
      <w:proofErr w:type="gramEnd"/>
      <w:r w:rsidRPr="004D0E34">
        <w:rPr>
          <w:rFonts w:ascii="Times New Roman"/>
        </w:rPr>
        <w:t>指示剂：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"/>
          <w:attr w:name="UnitName" w:val="g"/>
        </w:smartTagPr>
        <w:r w:rsidRPr="004D0E34">
          <w:rPr>
            <w:rFonts w:ascii="Times New Roman"/>
          </w:rPr>
          <w:t>95g</w:t>
        </w:r>
      </w:smartTag>
      <w:r w:rsidRPr="004D0E34">
        <w:rPr>
          <w:rFonts w:ascii="Times New Roman"/>
        </w:rPr>
        <w:t>/L</w:t>
      </w:r>
      <w:r w:rsidRPr="004D0E34">
        <w:rPr>
          <w:rFonts w:ascii="Times New Roman"/>
        </w:rPr>
        <w:t>溶液。</w:t>
      </w:r>
    </w:p>
    <w:p w:rsidR="00A8379B" w:rsidRPr="004D0E34" w:rsidRDefault="00A8379B" w:rsidP="00A8379B">
      <w:pPr>
        <w:pStyle w:val="a1"/>
        <w:spacing w:before="156" w:after="156"/>
        <w:rPr>
          <w:rFonts w:hint="eastAsia"/>
        </w:rPr>
      </w:pPr>
      <w:r w:rsidRPr="004D0E34">
        <w:rPr>
          <w:rFonts w:hint="eastAsia"/>
        </w:rPr>
        <w:t>仪器、设备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玻璃液封管：见图1（或其它合适的吸收器）。</w:t>
      </w:r>
    </w:p>
    <w:p w:rsidR="004C0762" w:rsidRDefault="004C0762" w:rsidP="00A8379B">
      <w:pPr>
        <w:pStyle w:val="aff6"/>
        <w:ind w:firstLineChars="0" w:firstLine="0"/>
        <w:jc w:val="center"/>
        <w:rPr>
          <w:rFonts w:hint="eastAsia"/>
        </w:rPr>
      </w:pPr>
      <w:r>
        <w:rPr>
          <w:rFonts w:hint="eastAsia"/>
        </w:rPr>
        <w:pict>
          <v:shape id="_x0000_i1029" type="#_x0000_t75" style="width:94.5pt;height:90.75pt">
            <v:imagedata r:id="rId16" o:title=""/>
          </v:shape>
        </w:pict>
      </w:r>
    </w:p>
    <w:p w:rsidR="00A8379B" w:rsidRDefault="00A8379B" w:rsidP="00A8379B">
      <w:pPr>
        <w:pStyle w:val="aff6"/>
        <w:ind w:firstLineChars="0" w:firstLine="0"/>
        <w:jc w:val="center"/>
        <w:rPr>
          <w:rFonts w:hint="eastAsia"/>
        </w:rPr>
      </w:pPr>
      <w:r>
        <w:rPr>
          <w:rFonts w:hint="eastAsia"/>
        </w:rPr>
        <w:t>图1：玻璃液封管</w:t>
      </w:r>
    </w:p>
    <w:p w:rsidR="00A8379B" w:rsidRPr="004D0E34" w:rsidRDefault="00A8379B" w:rsidP="00A8379B">
      <w:pPr>
        <w:pStyle w:val="a1"/>
        <w:spacing w:before="156" w:after="156"/>
        <w:rPr>
          <w:rFonts w:hint="eastAsia"/>
        </w:rPr>
      </w:pPr>
      <w:r w:rsidRPr="004D0E34">
        <w:rPr>
          <w:rFonts w:hint="eastAsia"/>
        </w:rPr>
        <w:lastRenderedPageBreak/>
        <w:t>分析步骤</w:t>
      </w:r>
    </w:p>
    <w:p w:rsidR="00A8379B" w:rsidRDefault="004D2F64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称取</w:t>
      </w:r>
      <w:r w:rsidR="00A8379B">
        <w:rPr>
          <w:rFonts w:ascii="Times New Roman" w:hint="eastAsia"/>
        </w:rPr>
        <w:t>预先在</w:t>
      </w:r>
      <w:r w:rsidR="00A8379B">
        <w:rPr>
          <w:rFonts w:ascii="Times New Roman" w:hint="eastAsia"/>
        </w:rPr>
        <w:t>105</w:t>
      </w:r>
      <w:r w:rsidR="00A8379B">
        <w:rPr>
          <w:rFonts w:ascii="Times New Roman" w:hint="eastAsia"/>
        </w:rPr>
        <w:t>℃～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℃"/>
        </w:smartTagPr>
        <w:r w:rsidR="00A8379B">
          <w:rPr>
            <w:rFonts w:ascii="Times New Roman" w:hint="eastAsia"/>
          </w:rPr>
          <w:t>110</w:t>
        </w:r>
        <w:r w:rsidR="00A8379B">
          <w:rPr>
            <w:rFonts w:ascii="Times New Roman" w:hint="eastAsia"/>
          </w:rPr>
          <w:t>℃</w:t>
        </w:r>
      </w:smartTag>
      <w:r w:rsidR="00A8379B">
        <w:rPr>
          <w:rFonts w:ascii="Times New Roman" w:hint="eastAsia"/>
        </w:rPr>
        <w:t>干燥</w:t>
      </w:r>
      <w:r w:rsidR="00A8379B">
        <w:rPr>
          <w:rFonts w:ascii="Times New Roman" w:hint="eastAsia"/>
        </w:rPr>
        <w:t>2</w:t>
      </w:r>
      <w:r w:rsidR="00A8379B">
        <w:rPr>
          <w:rFonts w:ascii="Times New Roman"/>
        </w:rPr>
        <w:t>h</w:t>
      </w:r>
      <w:r w:rsidR="00A8379B">
        <w:rPr>
          <w:rFonts w:ascii="Times New Roman" w:hint="eastAsia"/>
        </w:rPr>
        <w:t>的试样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9"/>
          <w:attr w:name="UnitName" w:val="g"/>
        </w:smartTagPr>
        <w:r w:rsidR="00A8379B">
          <w:rPr>
            <w:rFonts w:ascii="Times New Roman"/>
          </w:rPr>
          <w:t>0.19g</w:t>
        </w:r>
      </w:smartTag>
      <w:r w:rsidR="00A8379B">
        <w:rPr>
          <w:rFonts w:ascii="Times New Roman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1"/>
          <w:attr w:name="UnitName" w:val="g"/>
        </w:smartTagPr>
        <w:r w:rsidR="00A8379B">
          <w:rPr>
            <w:rFonts w:ascii="Times New Roman"/>
          </w:rPr>
          <w:t>0.2</w:t>
        </w:r>
        <w:r w:rsidR="00A8379B">
          <w:rPr>
            <w:rFonts w:ascii="Times New Roman" w:hint="eastAsia"/>
          </w:rPr>
          <w:t>1</w:t>
        </w:r>
        <w:r w:rsidR="00A8379B">
          <w:rPr>
            <w:rFonts w:ascii="Times New Roman"/>
          </w:rPr>
          <w:t>g</w:t>
        </w:r>
      </w:smartTag>
      <w:r w:rsidR="00A8379B">
        <w:rPr>
          <w:rFonts w:ascii="Times New Roman" w:hint="eastAsia"/>
        </w:rPr>
        <w:t>，精确至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01"/>
          <w:attr w:name="UnitName" w:val="g"/>
        </w:smartTagPr>
        <w:r w:rsidR="00A8379B">
          <w:rPr>
            <w:rFonts w:ascii="Times New Roman"/>
          </w:rPr>
          <w:t>0.0001g</w:t>
        </w:r>
      </w:smartTag>
      <w:r w:rsidR="00A8379B">
        <w:rPr>
          <w:rFonts w:ascii="Times New Roman" w:hint="eastAsia"/>
        </w:rPr>
        <w:t>。将试样置于</w:t>
      </w:r>
      <w:r w:rsidR="00A8379B">
        <w:rPr>
          <w:rFonts w:ascii="Times New Roman" w:hint="eastAsia"/>
        </w:rPr>
        <w:t>500</w:t>
      </w:r>
      <w:r w:rsidR="00A8379B">
        <w:rPr>
          <w:rFonts w:ascii="Times New Roman"/>
        </w:rPr>
        <w:t>mL</w:t>
      </w:r>
      <w:r w:rsidR="00A8379B">
        <w:rPr>
          <w:rFonts w:ascii="Times New Roman" w:hint="eastAsia"/>
        </w:rPr>
        <w:t>锥形瓶中，加入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="00A8379B">
          <w:rPr>
            <w:rFonts w:ascii="Times New Roman"/>
          </w:rPr>
          <w:t>10g</w:t>
        </w:r>
      </w:smartTag>
      <w:r w:rsidR="00A8379B">
        <w:rPr>
          <w:rFonts w:ascii="Times New Roman" w:hint="eastAsia"/>
        </w:rPr>
        <w:t>硫酸铵、</w:t>
      </w:r>
      <w:r w:rsidR="00A8379B">
        <w:rPr>
          <w:rFonts w:ascii="Times New Roman"/>
        </w:rPr>
        <w:t>20mL</w:t>
      </w:r>
      <w:r w:rsidR="00A8379B">
        <w:rPr>
          <w:rFonts w:ascii="Times New Roman" w:hint="eastAsia"/>
        </w:rPr>
        <w:t>硫酸，摇匀。开始徐徐加热，再强热至试样全部溶解成澄清溶液，冷却后加</w:t>
      </w:r>
      <w:r w:rsidR="00A8379B">
        <w:rPr>
          <w:rFonts w:ascii="Times New Roman"/>
        </w:rPr>
        <w:t>50mL</w:t>
      </w:r>
      <w:r w:rsidR="00A8379B">
        <w:rPr>
          <w:rFonts w:ascii="Times New Roman" w:hint="eastAsia"/>
        </w:rPr>
        <w:t>水、</w:t>
      </w:r>
      <w:r w:rsidR="00A8379B">
        <w:rPr>
          <w:rFonts w:ascii="Times New Roman"/>
        </w:rPr>
        <w:t>25mL</w:t>
      </w:r>
      <w:r w:rsidR="00A8379B">
        <w:rPr>
          <w:rFonts w:ascii="Times New Roman" w:hint="eastAsia"/>
        </w:rPr>
        <w:t>盐酸，摇匀。再加入金属铝片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g"/>
        </w:smartTagPr>
        <w:r w:rsidR="00A8379B">
          <w:rPr>
            <w:rFonts w:ascii="Times New Roman"/>
          </w:rPr>
          <w:t>2.5g</w:t>
        </w:r>
      </w:smartTag>
      <w:r w:rsidR="00A8379B">
        <w:rPr>
          <w:rFonts w:ascii="Times New Roman" w:hint="eastAsia"/>
        </w:rPr>
        <w:t>，装上液封管，塞紧胶塞，并在该管中加入碳酸氢钠饱和溶液至该管体积的</w:t>
      </w:r>
      <w:r w:rsidR="00A8379B">
        <w:rPr>
          <w:rFonts w:ascii="Times New Roman" w:hint="eastAsia"/>
        </w:rPr>
        <w:t>2/</w:t>
      </w:r>
      <w:r w:rsidR="00A8379B">
        <w:rPr>
          <w:rFonts w:ascii="Times New Roman"/>
        </w:rPr>
        <w:t>3</w:t>
      </w:r>
      <w:r w:rsidR="00A8379B">
        <w:rPr>
          <w:rFonts w:ascii="Times New Roman" w:hint="eastAsia"/>
        </w:rPr>
        <w:t>左右。待铝片溶完，继续微沸</w:t>
      </w:r>
      <w:r w:rsidR="00A8379B">
        <w:rPr>
          <w:rFonts w:ascii="Times New Roman" w:hint="eastAsia"/>
        </w:rPr>
        <w:t>3</w:t>
      </w:r>
      <w:r w:rsidR="00A8379B">
        <w:rPr>
          <w:rFonts w:ascii="Times New Roman"/>
        </w:rPr>
        <w:t>min</w:t>
      </w:r>
      <w:r w:rsidR="00A8379B">
        <w:rPr>
          <w:rFonts w:ascii="Times New Roman" w:hint="eastAsia"/>
        </w:rPr>
        <w:t>～</w:t>
      </w:r>
      <w:r w:rsidR="00A8379B">
        <w:rPr>
          <w:rFonts w:ascii="Times New Roman"/>
        </w:rPr>
        <w:t>5min</w:t>
      </w:r>
      <w:r w:rsidR="00A8379B">
        <w:rPr>
          <w:rFonts w:ascii="Times New Roman" w:hint="eastAsia"/>
        </w:rPr>
        <w:t>，此时溶液变为透明清晰的紫色，在流水中冷却至室温，在这个过程中应随时补加碳酸氢钠饱和溶液（注意不能让其吸入空气）。冷却后移去锥形瓶上的液封管，将其中的碳酸氢钠饱和溶液倒入锥形瓶中，迅速用硫酸铁铵标准滴定溶液滴定，近终点时加入硫氰酸铵指示剂</w:t>
      </w:r>
      <w:r w:rsidR="00A8379B">
        <w:rPr>
          <w:rFonts w:ascii="Times New Roman"/>
        </w:rPr>
        <w:t>2mL</w:t>
      </w:r>
      <w:r w:rsidR="00A8379B">
        <w:rPr>
          <w:rFonts w:ascii="Times New Roman" w:hint="eastAsia"/>
        </w:rPr>
        <w:t>，继续滴定至淡橙色为止。</w:t>
      </w:r>
    </w:p>
    <w:p w:rsidR="00A8379B" w:rsidRPr="004D0E34" w:rsidRDefault="00A8379B" w:rsidP="00A8379B">
      <w:pPr>
        <w:pStyle w:val="a1"/>
        <w:spacing w:before="156" w:after="156"/>
        <w:rPr>
          <w:rFonts w:hint="eastAsia"/>
        </w:rPr>
      </w:pPr>
      <w:r w:rsidRPr="004D0E34">
        <w:rPr>
          <w:rFonts w:hint="eastAsia"/>
        </w:rPr>
        <w:t>结果</w:t>
      </w:r>
      <w:r>
        <w:rPr>
          <w:rFonts w:hint="eastAsia"/>
        </w:rPr>
        <w:t>计算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二氧化钛含量以质量分数</w:t>
      </w:r>
      <w:r w:rsidRPr="004D0E34">
        <w:rPr>
          <w:rFonts w:ascii="Times New Roman" w:hint="eastAsia"/>
          <w:i/>
          <w:color w:val="000000"/>
        </w:rPr>
        <w:t>w</w:t>
      </w:r>
      <w:r w:rsidRPr="004D0E34">
        <w:rPr>
          <w:rFonts w:ascii="Times New Roman" w:hint="eastAsia"/>
          <w:color w:val="000000"/>
          <w:vertAlign w:val="subscript"/>
        </w:rPr>
        <w:t>2</w:t>
      </w:r>
      <w:r>
        <w:rPr>
          <w:rFonts w:ascii="Times New Roman" w:hint="eastAsia"/>
        </w:rPr>
        <w:t>计，数值以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表示，按式（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）计算：</w:t>
      </w:r>
    </w:p>
    <w:p w:rsidR="00A8379B" w:rsidRDefault="00A8379B" w:rsidP="00A8379B">
      <w:pPr>
        <w:pStyle w:val="affffff4"/>
        <w:jc w:val="center"/>
      </w:pPr>
      <w:r>
        <w:tab/>
      </w:r>
      <w:r w:rsidR="00707DCB" w:rsidRPr="004D0E34">
        <w:rPr>
          <w:position w:val="-24"/>
        </w:rPr>
        <w:object w:dxaOrig="2260" w:dyaOrig="660">
          <v:shape id="_x0000_i1030" type="#_x0000_t75" style="width:113.25pt;height:33pt" o:ole="">
            <v:imagedata r:id="rId17" o:title=""/>
          </v:shape>
          <o:OLEObject Type="Embed" ProgID="Equation.3" ShapeID="_x0000_i1030" DrawAspect="Content" ObjectID="_1499875131" r:id="rId18"/>
        </w:object>
      </w:r>
      <w:r>
        <w:tab/>
        <w:t>(</w:t>
      </w:r>
      <w:r>
        <w:fldChar w:fldCharType="begin"/>
      </w:r>
      <w:r>
        <w:instrText xml:space="preserve"> SEQ 标准自动公式 \* ARABIC </w:instrText>
      </w:r>
      <w:r>
        <w:fldChar w:fldCharType="separate"/>
      </w:r>
      <w:r>
        <w:t>3</w:t>
      </w:r>
      <w:r>
        <w:fldChar w:fldCharType="end"/>
      </w:r>
      <w:r>
        <w:t>)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式中：</w:t>
      </w:r>
    </w:p>
    <w:p w:rsidR="00A8379B" w:rsidRDefault="00A8379B" w:rsidP="00A8379B">
      <w:pPr>
        <w:snapToGrid w:val="0"/>
        <w:spacing w:line="300" w:lineRule="exact"/>
        <w:ind w:firstLineChars="200" w:firstLine="420"/>
        <w:rPr>
          <w:rFonts w:hint="eastAsia"/>
        </w:rPr>
      </w:pPr>
      <w:r>
        <w:rPr>
          <w:i/>
          <w:iCs/>
        </w:rPr>
        <w:t>V</w:t>
      </w:r>
      <w:r>
        <w:rPr>
          <w:rFonts w:hint="eastAsia"/>
        </w:rPr>
        <w:t>——滴定时消耗硫酸铁</w:t>
      </w:r>
      <w:proofErr w:type="gramStart"/>
      <w:r>
        <w:rPr>
          <w:rFonts w:hint="eastAsia"/>
        </w:rPr>
        <w:t>铵标准</w:t>
      </w:r>
      <w:proofErr w:type="gramEnd"/>
      <w:r>
        <w:rPr>
          <w:rFonts w:hint="eastAsia"/>
        </w:rPr>
        <w:t>滴定溶液的体积的数值，单位为毫升（</w:t>
      </w:r>
      <w:proofErr w:type="spellStart"/>
      <w:r>
        <w:t>mL</w:t>
      </w:r>
      <w:proofErr w:type="spellEnd"/>
      <w:r>
        <w:rPr>
          <w:rFonts w:hint="eastAsia"/>
        </w:rPr>
        <w:t>）；</w:t>
      </w:r>
    </w:p>
    <w:p w:rsidR="00A8379B" w:rsidRDefault="00A8379B" w:rsidP="00A8379B">
      <w:pPr>
        <w:snapToGrid w:val="0"/>
        <w:spacing w:line="300" w:lineRule="exact"/>
        <w:ind w:firstLineChars="200" w:firstLine="420"/>
      </w:pPr>
      <w:r>
        <w:rPr>
          <w:rFonts w:hint="eastAsia"/>
          <w:i/>
          <w:iCs/>
        </w:rPr>
        <w:t>c</w:t>
      </w:r>
      <w:r>
        <w:rPr>
          <w:rFonts w:hint="eastAsia"/>
        </w:rPr>
        <w:t>——硫酸铁</w:t>
      </w:r>
      <w:proofErr w:type="gramStart"/>
      <w:r>
        <w:rPr>
          <w:rFonts w:hint="eastAsia"/>
        </w:rPr>
        <w:t>铵标准</w:t>
      </w:r>
      <w:proofErr w:type="gramEnd"/>
      <w:r>
        <w:rPr>
          <w:rFonts w:hint="eastAsia"/>
        </w:rPr>
        <w:t>滴定溶液浓度的准确数值，单位为摩尔每升（</w:t>
      </w:r>
      <w:r>
        <w:t>mol/L</w:t>
      </w:r>
      <w:r>
        <w:rPr>
          <w:rFonts w:hint="eastAsia"/>
        </w:rPr>
        <w:t>）</w:t>
      </w:r>
      <w:r>
        <w:t>；</w:t>
      </w:r>
    </w:p>
    <w:p w:rsidR="00A8379B" w:rsidRDefault="00A8379B" w:rsidP="00A8379B">
      <w:pPr>
        <w:snapToGrid w:val="0"/>
        <w:spacing w:line="300" w:lineRule="exact"/>
        <w:ind w:leftChars="200" w:left="1575" w:hangingChars="550" w:hanging="1155"/>
        <w:rPr>
          <w:rFonts w:hint="eastAsia"/>
        </w:rPr>
      </w:pPr>
      <w:r>
        <w:rPr>
          <w:rFonts w:hint="eastAsia"/>
          <w:i/>
          <w:iCs/>
        </w:rPr>
        <w:t>M</w:t>
      </w:r>
      <w:r>
        <w:rPr>
          <w:rFonts w:hint="eastAsia"/>
        </w:rPr>
        <w:t>——二氧化钛的摩尔质量的数值，单位</w:t>
      </w:r>
      <w:proofErr w:type="gramStart"/>
      <w:r>
        <w:rPr>
          <w:rFonts w:hint="eastAsia"/>
        </w:rPr>
        <w:t>为克每摩尔</w:t>
      </w:r>
      <w:proofErr w:type="gramEnd"/>
      <w:r>
        <w:rPr>
          <w:rFonts w:hint="eastAsia"/>
        </w:rPr>
        <w:t>（</w:t>
      </w:r>
      <w:r>
        <w:t>g/mol</w:t>
      </w:r>
      <w:r>
        <w:rPr>
          <w:rFonts w:hint="eastAsia"/>
        </w:rPr>
        <w:t>）</w:t>
      </w:r>
      <w:r>
        <w:t>[</w:t>
      </w:r>
      <w:r w:rsidRPr="004D2F64">
        <w:rPr>
          <w:i/>
        </w:rPr>
        <w:t>M</w:t>
      </w:r>
      <w:r>
        <w:t>=79.</w:t>
      </w:r>
      <w:r w:rsidR="002E0C3C">
        <w:rPr>
          <w:rFonts w:hint="eastAsia"/>
        </w:rPr>
        <w:t>86</w:t>
      </w:r>
      <w:r>
        <w:t xml:space="preserve"> ]</w:t>
      </w:r>
      <w:r>
        <w:rPr>
          <w:rFonts w:hint="eastAsia"/>
        </w:rPr>
        <w:t>；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/>
          <w:i/>
        </w:rPr>
        <w:t>m</w:t>
      </w:r>
      <w:r>
        <w:rPr>
          <w:rFonts w:ascii="Times New Roman" w:hint="eastAsia"/>
          <w:i/>
        </w:rPr>
        <w:t>—</w:t>
      </w:r>
      <w:r>
        <w:rPr>
          <w:rFonts w:ascii="Times New Roman" w:hint="eastAsia"/>
        </w:rPr>
        <w:t>—试料的质量的数值，单位为克（</w:t>
      </w:r>
      <w:r>
        <w:rPr>
          <w:rFonts w:ascii="Times New Roman"/>
        </w:rPr>
        <w:t>g</w:t>
      </w:r>
      <w:r>
        <w:rPr>
          <w:rFonts w:ascii="Times New Roman" w:hint="eastAsia"/>
        </w:rPr>
        <w:t>）。</w:t>
      </w:r>
    </w:p>
    <w:p w:rsidR="00A8379B" w:rsidRPr="004D0E34" w:rsidRDefault="00A8379B" w:rsidP="00A8379B">
      <w:pPr>
        <w:pStyle w:val="a6"/>
        <w:spacing w:before="156" w:after="156"/>
        <w:rPr>
          <w:rFonts w:hint="eastAsia"/>
        </w:rPr>
      </w:pPr>
      <w:r w:rsidRPr="004D0E34">
        <w:rPr>
          <w:rFonts w:hint="eastAsia"/>
        </w:rPr>
        <w:t>分光光度法</w:t>
      </w:r>
    </w:p>
    <w:p w:rsidR="00A8379B" w:rsidRPr="004D0E34" w:rsidRDefault="004D2F64" w:rsidP="00A8379B">
      <w:pPr>
        <w:pStyle w:val="a1"/>
        <w:spacing w:before="156" w:after="156"/>
        <w:rPr>
          <w:rFonts w:hint="eastAsia"/>
        </w:rPr>
      </w:pPr>
      <w:r>
        <w:rPr>
          <w:rFonts w:hint="eastAsia"/>
        </w:rPr>
        <w:t>方法提要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用稀硫酸溶解试样，加入硫磷混酸和过氧化氢使其显色，用分光光度计测定吸光度。</w:t>
      </w:r>
    </w:p>
    <w:p w:rsidR="00A8379B" w:rsidRPr="004D0E34" w:rsidRDefault="00A8379B" w:rsidP="00A8379B">
      <w:pPr>
        <w:pStyle w:val="a1"/>
        <w:spacing w:before="156" w:after="156"/>
        <w:rPr>
          <w:rFonts w:hint="eastAsia"/>
        </w:rPr>
      </w:pPr>
      <w:r w:rsidRPr="004D0E34">
        <w:rPr>
          <w:rFonts w:hint="eastAsia"/>
        </w:rPr>
        <w:t>试剂和材料</w:t>
      </w:r>
    </w:p>
    <w:p w:rsidR="004D2F64" w:rsidRPr="004D0E34" w:rsidRDefault="004D2F64" w:rsidP="004D2F64">
      <w:pPr>
        <w:pStyle w:val="a0"/>
        <w:rPr>
          <w:rFonts w:ascii="Times New Roman"/>
        </w:rPr>
      </w:pPr>
      <w:r w:rsidRPr="004D0E34">
        <w:rPr>
          <w:rFonts w:ascii="Times New Roman"/>
        </w:rPr>
        <w:t>二氧化钛</w:t>
      </w:r>
      <w:r>
        <w:rPr>
          <w:rFonts w:ascii="Times New Roman" w:hint="eastAsia"/>
        </w:rPr>
        <w:t>：</w:t>
      </w:r>
      <w:r w:rsidRPr="004D0E34">
        <w:rPr>
          <w:rFonts w:ascii="Times New Roman"/>
        </w:rPr>
        <w:t>光谱纯。</w:t>
      </w:r>
    </w:p>
    <w:p w:rsidR="004D2F64" w:rsidRPr="004D0E34" w:rsidRDefault="004D2F64" w:rsidP="004D2F64">
      <w:pPr>
        <w:pStyle w:val="a0"/>
        <w:rPr>
          <w:rFonts w:ascii="Times New Roman"/>
        </w:rPr>
      </w:pPr>
      <w:r w:rsidRPr="004D0E34">
        <w:rPr>
          <w:rFonts w:ascii="Times New Roman"/>
        </w:rPr>
        <w:t>硫酸溶液：</w:t>
      </w:r>
      <w:r w:rsidRPr="004D0E34">
        <w:rPr>
          <w:rFonts w:ascii="Times New Roman"/>
        </w:rPr>
        <w:t>1+1</w:t>
      </w:r>
      <w:r w:rsidRPr="004D0E34">
        <w:rPr>
          <w:rFonts w:ascii="Times New Roman"/>
        </w:rPr>
        <w:t>。</w:t>
      </w:r>
    </w:p>
    <w:p w:rsidR="00A8379B" w:rsidRPr="004D0E34" w:rsidRDefault="00A8379B" w:rsidP="00A8379B">
      <w:pPr>
        <w:pStyle w:val="a0"/>
        <w:rPr>
          <w:rFonts w:ascii="Times New Roman"/>
        </w:rPr>
      </w:pPr>
      <w:r w:rsidRPr="004D0E34">
        <w:rPr>
          <w:rFonts w:ascii="Times New Roman"/>
        </w:rPr>
        <w:t>硫酸溶液：</w:t>
      </w:r>
      <w:r w:rsidRPr="004D0E34">
        <w:rPr>
          <w:rFonts w:ascii="Times New Roman"/>
        </w:rPr>
        <w:t>1+99</w:t>
      </w:r>
      <w:r w:rsidRPr="004D0E34">
        <w:rPr>
          <w:rFonts w:ascii="Times New Roman"/>
        </w:rPr>
        <w:t>。</w:t>
      </w:r>
    </w:p>
    <w:p w:rsidR="00A8379B" w:rsidRPr="004D0E34" w:rsidRDefault="00A8379B" w:rsidP="00A8379B">
      <w:pPr>
        <w:pStyle w:val="a0"/>
        <w:rPr>
          <w:rFonts w:ascii="Times New Roman"/>
        </w:rPr>
      </w:pPr>
      <w:r w:rsidRPr="004D0E34">
        <w:rPr>
          <w:rFonts w:ascii="Times New Roman"/>
        </w:rPr>
        <w:t>磷酸溶液：</w:t>
      </w:r>
      <w:r w:rsidRPr="004D0E34">
        <w:rPr>
          <w:rFonts w:ascii="Times New Roman"/>
        </w:rPr>
        <w:t>1+1</w:t>
      </w:r>
      <w:r w:rsidRPr="004D0E34">
        <w:rPr>
          <w:rFonts w:ascii="Times New Roman"/>
        </w:rPr>
        <w:t>。</w:t>
      </w:r>
    </w:p>
    <w:p w:rsidR="00A8379B" w:rsidRPr="004D0E34" w:rsidRDefault="00A8379B" w:rsidP="00A8379B">
      <w:pPr>
        <w:pStyle w:val="a0"/>
        <w:rPr>
          <w:rFonts w:ascii="Times New Roman"/>
        </w:rPr>
      </w:pPr>
      <w:r w:rsidRPr="004D0E34">
        <w:rPr>
          <w:rFonts w:ascii="Times New Roman"/>
        </w:rPr>
        <w:t>30%</w:t>
      </w:r>
      <w:r w:rsidRPr="004D0E34">
        <w:rPr>
          <w:rFonts w:ascii="Times New Roman"/>
        </w:rPr>
        <w:t>过氧化氢溶液：</w:t>
      </w:r>
      <w:r w:rsidRPr="004D0E34">
        <w:rPr>
          <w:rFonts w:ascii="Times New Roman"/>
        </w:rPr>
        <w:t>1+30</w:t>
      </w:r>
      <w:r w:rsidRPr="004D0E34">
        <w:rPr>
          <w:rFonts w:ascii="Times New Roman"/>
        </w:rPr>
        <w:t>。</w:t>
      </w:r>
    </w:p>
    <w:p w:rsidR="00A8379B" w:rsidRPr="004D2F64" w:rsidRDefault="00A8379B" w:rsidP="00A8379B">
      <w:pPr>
        <w:pStyle w:val="a0"/>
        <w:rPr>
          <w:rFonts w:ascii="Times New Roman"/>
        </w:rPr>
      </w:pPr>
      <w:r w:rsidRPr="004D2F64">
        <w:rPr>
          <w:rFonts w:ascii="Times New Roman"/>
        </w:rPr>
        <w:t>钛标准溶液：</w:t>
      </w:r>
      <w:r w:rsidRPr="004D2F64">
        <w:rPr>
          <w:rFonts w:ascii="Times New Roman"/>
        </w:rPr>
        <w:t>1mL</w:t>
      </w:r>
      <w:r w:rsidRPr="004D2F64">
        <w:rPr>
          <w:rFonts w:ascii="Times New Roman"/>
        </w:rPr>
        <w:t>含</w:t>
      </w:r>
      <w:r w:rsidRPr="004D2F64">
        <w:rPr>
          <w:rFonts w:ascii="Times New Roman"/>
        </w:rPr>
        <w:t>0.2mg TiO</w:t>
      </w:r>
      <w:r w:rsidRPr="004D2F64">
        <w:rPr>
          <w:rFonts w:ascii="Times New Roman"/>
          <w:vertAlign w:val="subscript"/>
        </w:rPr>
        <w:t>2</w:t>
      </w:r>
      <w:r w:rsidRPr="004D2F64">
        <w:rPr>
          <w:rFonts w:ascii="Times New Roman"/>
        </w:rPr>
        <w:t>。</w:t>
      </w:r>
      <w:r w:rsidRPr="004D2F64">
        <w:rPr>
          <w:rFonts w:ascii="Times New Roman" w:hint="eastAsia"/>
        </w:rPr>
        <w:t>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"/>
          <w:attr w:name="UnitName" w:val="g"/>
        </w:smartTagPr>
        <w:r w:rsidRPr="004D2F64">
          <w:rPr>
            <w:rFonts w:ascii="Times New Roman"/>
          </w:rPr>
          <w:t>0.200</w:t>
        </w:r>
        <w:r w:rsidRPr="004D2F64">
          <w:rPr>
            <w:rFonts w:ascii="Times New Roman" w:hint="eastAsia"/>
          </w:rPr>
          <w:t>0</w:t>
        </w:r>
        <w:r w:rsidRPr="004D2F64">
          <w:rPr>
            <w:rFonts w:ascii="Times New Roman"/>
          </w:rPr>
          <w:t>g</w:t>
        </w:r>
      </w:smartTag>
      <w:r w:rsidRPr="004D2F64">
        <w:rPr>
          <w:rFonts w:ascii="Times New Roman" w:hint="eastAsia"/>
        </w:rPr>
        <w:t>二氧化钛置于</w:t>
      </w:r>
      <w:r w:rsidRPr="004D2F64">
        <w:rPr>
          <w:rFonts w:ascii="Times New Roman"/>
        </w:rPr>
        <w:t>250mL</w:t>
      </w:r>
      <w:r w:rsidRPr="004D2F64">
        <w:rPr>
          <w:rFonts w:ascii="Times New Roman" w:hint="eastAsia"/>
        </w:rPr>
        <w:t>烧杯中，加入</w:t>
      </w:r>
      <w:r w:rsidRPr="004D2F64">
        <w:rPr>
          <w:rFonts w:ascii="Times New Roman"/>
        </w:rPr>
        <w:t>50mL</w:t>
      </w:r>
      <w:r w:rsidRPr="004D2F64">
        <w:rPr>
          <w:rFonts w:ascii="Times New Roman" w:hint="eastAsia"/>
        </w:rPr>
        <w:t>硫酸、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g"/>
        </w:smartTagPr>
        <w:r w:rsidRPr="004D2F64">
          <w:rPr>
            <w:rFonts w:ascii="Times New Roman"/>
          </w:rPr>
          <w:t>30g</w:t>
        </w:r>
      </w:smartTag>
      <w:r w:rsidRPr="004D2F64">
        <w:rPr>
          <w:rFonts w:ascii="Times New Roman" w:hint="eastAsia"/>
        </w:rPr>
        <w:t>硫酸铵，充分搅匀，于电炉上徐徐加热再强热至试样完全溶解，冷却后，转移至</w:t>
      </w:r>
      <w:r w:rsidRPr="004D2F64">
        <w:rPr>
          <w:rFonts w:ascii="Times New Roman"/>
        </w:rPr>
        <w:t>1000mL</w:t>
      </w:r>
      <w:r w:rsidRPr="004D2F64">
        <w:rPr>
          <w:rFonts w:ascii="Times New Roman" w:hint="eastAsia"/>
        </w:rPr>
        <w:t>容量瓶中，加水稀释至刻度，摇匀。</w:t>
      </w:r>
    </w:p>
    <w:p w:rsidR="00A8379B" w:rsidRPr="004D2F64" w:rsidRDefault="00A8379B" w:rsidP="00A8379B">
      <w:pPr>
        <w:pStyle w:val="a0"/>
        <w:rPr>
          <w:rFonts w:ascii="Times New Roman" w:hint="eastAsia"/>
        </w:rPr>
      </w:pPr>
      <w:r w:rsidRPr="004D0E34">
        <w:rPr>
          <w:rFonts w:hint="eastAsia"/>
        </w:rPr>
        <w:t>铁标准溶液：1</w:t>
      </w:r>
      <w:r w:rsidRPr="004D0E34">
        <w:t>mL</w:t>
      </w:r>
      <w:r w:rsidRPr="004D0E34">
        <w:rPr>
          <w:rFonts w:hint="eastAsia"/>
        </w:rPr>
        <w:t>含2</w:t>
      </w:r>
      <w:r w:rsidRPr="004D0E34">
        <w:t>mg</w:t>
      </w:r>
      <w:r w:rsidRPr="004D0E34">
        <w:rPr>
          <w:rFonts w:hint="eastAsia"/>
        </w:rPr>
        <w:t xml:space="preserve"> </w:t>
      </w:r>
      <w:r w:rsidRPr="004D0E34">
        <w:t>Fe</w:t>
      </w:r>
      <w:r w:rsidRPr="004D0E34">
        <w:rPr>
          <w:rFonts w:hint="eastAsia"/>
        </w:rPr>
        <w:t>。</w:t>
      </w:r>
      <w:r w:rsidRPr="004D2F64">
        <w:rPr>
          <w:rFonts w:ascii="Times New Roman" w:hint="eastAsia"/>
        </w:rPr>
        <w:t>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26"/>
          <w:attr w:name="UnitName" w:val="g"/>
        </w:smartTagPr>
        <w:r w:rsidRPr="004D2F64">
          <w:rPr>
            <w:rFonts w:ascii="Times New Roman"/>
          </w:rPr>
          <w:t>17.26g</w:t>
        </w:r>
      </w:smartTag>
      <w:r w:rsidRPr="004D2F64">
        <w:rPr>
          <w:rFonts w:ascii="Times New Roman" w:hint="eastAsia"/>
        </w:rPr>
        <w:t>硫酸铁铵，用硫酸溶液（</w:t>
      </w:r>
      <w:r w:rsidRPr="004D2F64">
        <w:rPr>
          <w:rFonts w:ascii="Times New Roman" w:hint="eastAsia"/>
        </w:rPr>
        <w:t>1+99</w:t>
      </w:r>
      <w:r w:rsidRPr="004D2F64">
        <w:rPr>
          <w:rFonts w:ascii="Times New Roman" w:hint="eastAsia"/>
        </w:rPr>
        <w:t>）溶解后，移入</w:t>
      </w:r>
      <w:r w:rsidRPr="004D2F64">
        <w:rPr>
          <w:rFonts w:ascii="Times New Roman"/>
        </w:rPr>
        <w:t>1000mL</w:t>
      </w:r>
      <w:r w:rsidRPr="004D2F64">
        <w:rPr>
          <w:rFonts w:ascii="Times New Roman" w:hint="eastAsia"/>
        </w:rPr>
        <w:t>容量瓶中，用硫酸溶液（</w:t>
      </w:r>
      <w:r w:rsidRPr="004D2F64">
        <w:rPr>
          <w:rFonts w:ascii="Times New Roman" w:hint="eastAsia"/>
        </w:rPr>
        <w:t>1+99</w:t>
      </w:r>
      <w:r w:rsidRPr="004D2F64">
        <w:rPr>
          <w:rFonts w:ascii="Times New Roman" w:hint="eastAsia"/>
        </w:rPr>
        <w:t>）稀释至刻度，摇匀。</w:t>
      </w:r>
    </w:p>
    <w:p w:rsidR="00A8379B" w:rsidRPr="004D0E34" w:rsidRDefault="00A8379B" w:rsidP="00A8379B">
      <w:pPr>
        <w:pStyle w:val="a1"/>
        <w:spacing w:before="156" w:after="156"/>
        <w:rPr>
          <w:rFonts w:hint="eastAsia"/>
        </w:rPr>
      </w:pPr>
      <w:r w:rsidRPr="004D0E34">
        <w:rPr>
          <w:rFonts w:hint="eastAsia"/>
        </w:rPr>
        <w:t>仪器</w:t>
      </w:r>
      <w:r w:rsidR="004D2F64">
        <w:rPr>
          <w:rFonts w:hint="eastAsia"/>
        </w:rPr>
        <w:t>、</w:t>
      </w:r>
      <w:r w:rsidRPr="004D0E34">
        <w:rPr>
          <w:rFonts w:hint="eastAsia"/>
        </w:rPr>
        <w:t>设备</w:t>
      </w:r>
    </w:p>
    <w:p w:rsidR="00A8379B" w:rsidRPr="004D0E34" w:rsidRDefault="00A8379B" w:rsidP="00A8379B">
      <w:pPr>
        <w:pStyle w:val="aff6"/>
        <w:rPr>
          <w:rFonts w:ascii="Times New Roman"/>
        </w:rPr>
      </w:pPr>
      <w:r w:rsidRPr="004D0E34">
        <w:rPr>
          <w:rFonts w:ascii="Times New Roman"/>
        </w:rPr>
        <w:t>分光光度计：带有厚度为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4D0E34">
          <w:rPr>
            <w:rFonts w:ascii="Times New Roman"/>
          </w:rPr>
          <w:t>3cm</w:t>
        </w:r>
      </w:smartTag>
      <w:r w:rsidRPr="004D0E34">
        <w:rPr>
          <w:rFonts w:ascii="Times New Roman"/>
        </w:rPr>
        <w:t>的吸收池。</w:t>
      </w:r>
    </w:p>
    <w:p w:rsidR="00A8379B" w:rsidRPr="004D0E34" w:rsidRDefault="00A8379B" w:rsidP="00A8379B">
      <w:pPr>
        <w:pStyle w:val="a1"/>
        <w:spacing w:before="156" w:after="156"/>
        <w:rPr>
          <w:rFonts w:hint="eastAsia"/>
        </w:rPr>
      </w:pPr>
      <w:r w:rsidRPr="004D0E34">
        <w:rPr>
          <w:rFonts w:hint="eastAsia"/>
        </w:rPr>
        <w:t>校准曲线的绘制</w:t>
      </w:r>
    </w:p>
    <w:p w:rsidR="00A8379B" w:rsidRPr="004D0E34" w:rsidRDefault="00A8379B" w:rsidP="00A8379B">
      <w:pPr>
        <w:pStyle w:val="a7"/>
        <w:spacing w:before="156" w:after="156"/>
        <w:rPr>
          <w:rFonts w:hint="eastAsia"/>
        </w:rPr>
      </w:pPr>
      <w:r w:rsidRPr="004D0E34">
        <w:rPr>
          <w:rFonts w:hint="eastAsia"/>
        </w:rPr>
        <w:t>校准溶液的配制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lastRenderedPageBreak/>
        <w:t>在七个</w:t>
      </w:r>
      <w:r>
        <w:rPr>
          <w:rFonts w:ascii="Times New Roman" w:hint="eastAsia"/>
        </w:rPr>
        <w:t>100</w:t>
      </w:r>
      <w:r>
        <w:rPr>
          <w:rFonts w:ascii="Times New Roman"/>
        </w:rPr>
        <w:t>mL</w:t>
      </w:r>
      <w:r>
        <w:rPr>
          <w:rFonts w:ascii="Times New Roman" w:hint="eastAsia"/>
        </w:rPr>
        <w:t>容量瓶中，分别加入</w:t>
      </w:r>
      <w:r>
        <w:rPr>
          <w:rFonts w:ascii="Times New Roman"/>
        </w:rPr>
        <w:t>0</w:t>
      </w:r>
      <w:r>
        <w:rPr>
          <w:rFonts w:ascii="Times New Roman" w:hint="eastAsia"/>
        </w:rPr>
        <w:t>（试剂空白溶液）、</w:t>
      </w:r>
      <w:r>
        <w:rPr>
          <w:rFonts w:ascii="Times New Roman"/>
        </w:rPr>
        <w:t>0.50mL</w:t>
      </w:r>
      <w:r>
        <w:rPr>
          <w:rFonts w:ascii="Times New Roman" w:hint="eastAsia"/>
        </w:rPr>
        <w:t>、</w:t>
      </w:r>
      <w:r>
        <w:rPr>
          <w:rFonts w:ascii="Times New Roman"/>
        </w:rPr>
        <w:t xml:space="preserve"> 1.00mL</w:t>
      </w:r>
      <w:r>
        <w:rPr>
          <w:rFonts w:ascii="Times New Roman" w:hint="eastAsia"/>
        </w:rPr>
        <w:t>、</w:t>
      </w:r>
      <w:r>
        <w:rPr>
          <w:rFonts w:ascii="Times New Roman"/>
        </w:rPr>
        <w:t>2.00mL</w:t>
      </w:r>
      <w:r>
        <w:rPr>
          <w:rFonts w:ascii="Times New Roman" w:hint="eastAsia"/>
        </w:rPr>
        <w:t>、</w:t>
      </w:r>
      <w:r>
        <w:rPr>
          <w:rFonts w:ascii="Times New Roman"/>
        </w:rPr>
        <w:t>3.00mL</w:t>
      </w:r>
      <w:r>
        <w:rPr>
          <w:rFonts w:ascii="Times New Roman" w:hint="eastAsia"/>
        </w:rPr>
        <w:t>、</w:t>
      </w:r>
      <w:r>
        <w:rPr>
          <w:rFonts w:ascii="Times New Roman"/>
        </w:rPr>
        <w:t>4.00mL</w:t>
      </w:r>
      <w:r>
        <w:rPr>
          <w:rFonts w:ascii="Times New Roman" w:hint="eastAsia"/>
        </w:rPr>
        <w:t>、</w:t>
      </w:r>
      <w:r>
        <w:rPr>
          <w:rFonts w:ascii="Times New Roman"/>
        </w:rPr>
        <w:t>5.00mL</w:t>
      </w:r>
      <w:r>
        <w:rPr>
          <w:rFonts w:ascii="Times New Roman" w:hint="eastAsia"/>
        </w:rPr>
        <w:t>钛标准溶液。</w:t>
      </w:r>
    </w:p>
    <w:p w:rsidR="00A8379B" w:rsidRPr="004D0E34" w:rsidRDefault="00A8379B" w:rsidP="00A8379B">
      <w:pPr>
        <w:pStyle w:val="a7"/>
        <w:spacing w:before="156" w:after="156"/>
        <w:rPr>
          <w:rFonts w:hint="eastAsia"/>
        </w:rPr>
      </w:pPr>
      <w:r w:rsidRPr="004D0E34">
        <w:rPr>
          <w:rFonts w:hint="eastAsia"/>
        </w:rPr>
        <w:t>显色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每个容量瓶都按下述规定同时同样处理：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加水至约</w:t>
      </w:r>
      <w:r>
        <w:rPr>
          <w:rFonts w:ascii="Times New Roman" w:hint="eastAsia"/>
        </w:rPr>
        <w:t>50</w:t>
      </w:r>
      <w:r>
        <w:rPr>
          <w:rFonts w:ascii="Times New Roman"/>
        </w:rPr>
        <w:t>mL</w:t>
      </w:r>
      <w:r w:rsidR="00895B40">
        <w:rPr>
          <w:rFonts w:ascii="Times New Roman" w:hint="eastAsia"/>
        </w:rPr>
        <w:t>，</w:t>
      </w:r>
      <w:r>
        <w:rPr>
          <w:rFonts w:ascii="Times New Roman" w:hint="eastAsia"/>
        </w:rPr>
        <w:t>加</w:t>
      </w:r>
      <w:r>
        <w:rPr>
          <w:rFonts w:ascii="Times New Roman"/>
        </w:rPr>
        <w:t>10mL</w:t>
      </w:r>
      <w:r>
        <w:rPr>
          <w:rFonts w:ascii="Times New Roman" w:hint="eastAsia"/>
        </w:rPr>
        <w:t>硫酸溶液（</w:t>
      </w:r>
      <w:r>
        <w:rPr>
          <w:rFonts w:ascii="Times New Roman" w:hint="eastAsia"/>
        </w:rPr>
        <w:t>1+1</w:t>
      </w:r>
      <w:r>
        <w:rPr>
          <w:rFonts w:ascii="Times New Roman" w:hint="eastAsia"/>
        </w:rPr>
        <w:t>）、</w:t>
      </w:r>
      <w:r>
        <w:rPr>
          <w:rFonts w:ascii="Times New Roman"/>
        </w:rPr>
        <w:t>5mL</w:t>
      </w:r>
      <w:r>
        <w:rPr>
          <w:rFonts w:ascii="Times New Roman" w:hint="eastAsia"/>
        </w:rPr>
        <w:t>磷酸溶液，摇匀。冷却至室温后，加入</w:t>
      </w:r>
      <w:r>
        <w:rPr>
          <w:rFonts w:ascii="Times New Roman"/>
        </w:rPr>
        <w:t>5mL</w:t>
      </w:r>
      <w:r>
        <w:rPr>
          <w:rFonts w:ascii="Times New Roman" w:hint="eastAsia"/>
        </w:rPr>
        <w:t>过氧化氢溶液，用水稀释至刻度。摇匀。</w:t>
      </w:r>
    </w:p>
    <w:p w:rsidR="00A8379B" w:rsidRPr="004D0E34" w:rsidRDefault="00A8379B" w:rsidP="00A8379B">
      <w:pPr>
        <w:pStyle w:val="a7"/>
        <w:spacing w:before="156" w:after="156"/>
        <w:rPr>
          <w:rFonts w:hint="eastAsia"/>
        </w:rPr>
      </w:pPr>
      <w:r w:rsidRPr="004D0E34">
        <w:rPr>
          <w:rFonts w:hint="eastAsia"/>
        </w:rPr>
        <w:t>吸光度的测量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使用分光光度计，在</w:t>
      </w:r>
      <w:r>
        <w:rPr>
          <w:rFonts w:ascii="Times New Roman" w:hint="eastAsia"/>
        </w:rPr>
        <w:t>410</w:t>
      </w:r>
      <w:r>
        <w:rPr>
          <w:rFonts w:ascii="Times New Roman"/>
        </w:rPr>
        <w:t>nm</w:t>
      </w:r>
      <w:r>
        <w:rPr>
          <w:rFonts w:ascii="Times New Roman" w:hint="eastAsia"/>
        </w:rPr>
        <w:t>波长下，用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>
          <w:rPr>
            <w:rFonts w:ascii="Times New Roman" w:hint="eastAsia"/>
          </w:rPr>
          <w:t>3</w:t>
        </w:r>
        <w:r>
          <w:rPr>
            <w:rFonts w:ascii="Times New Roman"/>
          </w:rPr>
          <w:t>cm</w:t>
        </w:r>
      </w:smartTag>
      <w:r>
        <w:rPr>
          <w:rFonts w:ascii="Times New Roman" w:hint="eastAsia"/>
        </w:rPr>
        <w:t>吸收池，以水为参比，测量吸光度。</w:t>
      </w:r>
    </w:p>
    <w:p w:rsidR="00A8379B" w:rsidRPr="004D0E34" w:rsidRDefault="00A8379B" w:rsidP="00A8379B">
      <w:pPr>
        <w:pStyle w:val="a7"/>
        <w:spacing w:before="156" w:after="156"/>
        <w:rPr>
          <w:rFonts w:hint="eastAsia"/>
        </w:rPr>
      </w:pPr>
      <w:r w:rsidRPr="004D0E34">
        <w:rPr>
          <w:rFonts w:hint="eastAsia"/>
        </w:rPr>
        <w:t>校准曲线的绘制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从每个校准参比溶液的吸光度中减去试剂空白溶液的吸光度，以二氧化钛的含量（</w:t>
      </w:r>
      <w:r>
        <w:rPr>
          <w:rFonts w:ascii="Times New Roman"/>
        </w:rPr>
        <w:t>mg</w:t>
      </w:r>
      <w:r>
        <w:rPr>
          <w:rFonts w:ascii="Times New Roman" w:hint="eastAsia"/>
        </w:rPr>
        <w:t>）为横坐标</w:t>
      </w:r>
      <w:r w:rsidR="00895B40">
        <w:rPr>
          <w:rFonts w:ascii="Times New Roman" w:hint="eastAsia"/>
        </w:rPr>
        <w:t>，</w:t>
      </w:r>
      <w:r>
        <w:rPr>
          <w:rFonts w:ascii="Times New Roman" w:hint="eastAsia"/>
        </w:rPr>
        <w:t>对应的吸光度为纵坐标，绘制校准曲线。</w:t>
      </w:r>
    </w:p>
    <w:p w:rsidR="00A8379B" w:rsidRPr="004D0E34" w:rsidRDefault="00A8379B" w:rsidP="00A8379B">
      <w:pPr>
        <w:pStyle w:val="a1"/>
        <w:spacing w:before="156" w:after="156"/>
        <w:rPr>
          <w:rFonts w:hint="eastAsia"/>
        </w:rPr>
      </w:pPr>
      <w:r w:rsidRPr="004D0E34">
        <w:rPr>
          <w:rFonts w:hint="eastAsia"/>
        </w:rPr>
        <w:t>测定</w:t>
      </w:r>
    </w:p>
    <w:p w:rsidR="00A8379B" w:rsidRPr="004D0E34" w:rsidRDefault="00A8379B" w:rsidP="00A8379B">
      <w:pPr>
        <w:pStyle w:val="a7"/>
        <w:spacing w:before="156" w:after="156"/>
        <w:rPr>
          <w:rFonts w:hint="eastAsia"/>
        </w:rPr>
      </w:pPr>
      <w:r w:rsidRPr="004D0E34">
        <w:rPr>
          <w:rFonts w:hint="eastAsia"/>
        </w:rPr>
        <w:t>试液的制备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称</w:t>
      </w:r>
      <w:r w:rsidR="00707DCB">
        <w:rPr>
          <w:rFonts w:ascii="Times New Roman" w:hint="eastAsia"/>
        </w:rPr>
        <w:t>取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5</w:t>
      </w:r>
      <w:r>
        <w:rPr>
          <w:rFonts w:ascii="Times New Roman"/>
        </w:rPr>
        <w:t>.00</w:t>
      </w:r>
      <w:r>
        <w:rPr>
          <w:rFonts w:ascii="Times New Roman" w:hint="eastAsia"/>
        </w:rPr>
        <w:t>±</w:t>
      </w:r>
      <w:r>
        <w:rPr>
          <w:rFonts w:ascii="Times New Roman"/>
        </w:rPr>
        <w:t>0.01</w:t>
      </w:r>
      <w:r>
        <w:rPr>
          <w:rFonts w:ascii="Times New Roman" w:hint="eastAsia"/>
        </w:rPr>
        <w:t>）</w:t>
      </w:r>
      <w:r>
        <w:rPr>
          <w:rFonts w:ascii="Times New Roman"/>
        </w:rPr>
        <w:t>g</w:t>
      </w:r>
      <w:r>
        <w:rPr>
          <w:rFonts w:ascii="Times New Roman" w:hint="eastAsia"/>
        </w:rPr>
        <w:t>试样于</w:t>
      </w:r>
      <w:r>
        <w:rPr>
          <w:rFonts w:ascii="Times New Roman"/>
        </w:rPr>
        <w:t>200mL</w:t>
      </w:r>
      <w:r>
        <w:rPr>
          <w:rFonts w:ascii="Times New Roman" w:hint="eastAsia"/>
        </w:rPr>
        <w:t>烧杯中。用硫酸溶液（</w:t>
      </w:r>
      <w:r>
        <w:rPr>
          <w:rFonts w:ascii="Times New Roman" w:hint="eastAsia"/>
        </w:rPr>
        <w:t>1+99</w:t>
      </w:r>
      <w:r>
        <w:rPr>
          <w:rFonts w:ascii="Times New Roman" w:hint="eastAsia"/>
        </w:rPr>
        <w:t>）溶解后，移入</w:t>
      </w:r>
      <w:r>
        <w:rPr>
          <w:rFonts w:ascii="Times New Roman"/>
        </w:rPr>
        <w:t>500mL</w:t>
      </w:r>
      <w:r>
        <w:rPr>
          <w:rFonts w:ascii="Times New Roman" w:hint="eastAsia"/>
        </w:rPr>
        <w:t>容量瓶中，用硫酸溶液（</w:t>
      </w:r>
      <w:r>
        <w:rPr>
          <w:rFonts w:ascii="Times New Roman" w:hint="eastAsia"/>
        </w:rPr>
        <w:t>1+99</w:t>
      </w:r>
      <w:r>
        <w:rPr>
          <w:rFonts w:ascii="Times New Roman" w:hint="eastAsia"/>
        </w:rPr>
        <w:t>）稀释至刻度。摇匀。</w:t>
      </w:r>
    </w:p>
    <w:p w:rsidR="00A8379B" w:rsidRPr="004D0E34" w:rsidRDefault="00A8379B" w:rsidP="00A8379B">
      <w:pPr>
        <w:pStyle w:val="a7"/>
        <w:spacing w:before="156" w:after="156"/>
        <w:rPr>
          <w:rFonts w:hint="eastAsia"/>
        </w:rPr>
      </w:pPr>
      <w:r w:rsidRPr="004D0E34">
        <w:rPr>
          <w:rFonts w:hint="eastAsia"/>
        </w:rPr>
        <w:t>空白试液的制备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在</w:t>
      </w:r>
      <w:r>
        <w:rPr>
          <w:rFonts w:ascii="Times New Roman" w:hint="eastAsia"/>
        </w:rPr>
        <w:t>100</w:t>
      </w:r>
      <w:r>
        <w:rPr>
          <w:rFonts w:ascii="Times New Roman"/>
        </w:rPr>
        <w:t>mL</w:t>
      </w:r>
      <w:r>
        <w:rPr>
          <w:rFonts w:ascii="Times New Roman" w:hint="eastAsia"/>
        </w:rPr>
        <w:t>容量瓶中，用移液管移入</w:t>
      </w:r>
      <w:r>
        <w:rPr>
          <w:rFonts w:ascii="Times New Roman"/>
        </w:rPr>
        <w:t>10mL</w:t>
      </w:r>
      <w:r>
        <w:rPr>
          <w:rFonts w:ascii="Times New Roman" w:hint="eastAsia"/>
        </w:rPr>
        <w:t>铁标准溶液。</w:t>
      </w:r>
    </w:p>
    <w:p w:rsidR="00A8379B" w:rsidRPr="004D0E34" w:rsidRDefault="00A8379B" w:rsidP="00A8379B">
      <w:pPr>
        <w:pStyle w:val="a7"/>
        <w:spacing w:before="156" w:after="156"/>
        <w:rPr>
          <w:rFonts w:hint="eastAsia"/>
        </w:rPr>
      </w:pPr>
      <w:r w:rsidRPr="004D0E34">
        <w:rPr>
          <w:rFonts w:hint="eastAsia"/>
        </w:rPr>
        <w:t>显色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移取</w:t>
      </w:r>
      <w:r>
        <w:rPr>
          <w:rFonts w:ascii="Times New Roman" w:hint="eastAsia"/>
        </w:rPr>
        <w:t>10</w:t>
      </w:r>
      <w:r>
        <w:rPr>
          <w:rFonts w:ascii="Times New Roman"/>
        </w:rPr>
        <w:t>mL</w:t>
      </w:r>
      <w:r>
        <w:rPr>
          <w:rFonts w:ascii="Times New Roman" w:hint="eastAsia"/>
        </w:rPr>
        <w:t>试液，置于</w:t>
      </w:r>
      <w:r>
        <w:rPr>
          <w:rFonts w:ascii="Times New Roman"/>
        </w:rPr>
        <w:t>100mL</w:t>
      </w:r>
      <w:r>
        <w:rPr>
          <w:rFonts w:ascii="Times New Roman" w:hint="eastAsia"/>
        </w:rPr>
        <w:t>容量瓶中，将试液和空白试液分别按</w:t>
      </w:r>
      <w:r w:rsidR="0033256B">
        <w:rPr>
          <w:rFonts w:ascii="Times New Roman" w:hint="eastAsia"/>
        </w:rPr>
        <w:t>6</w:t>
      </w:r>
      <w:r>
        <w:rPr>
          <w:rFonts w:ascii="Times New Roman"/>
        </w:rPr>
        <w:t>.</w:t>
      </w:r>
      <w:r w:rsidR="00895B40">
        <w:rPr>
          <w:rFonts w:ascii="Times New Roman" w:hint="eastAsia"/>
        </w:rPr>
        <w:t>3</w:t>
      </w:r>
      <w:r>
        <w:rPr>
          <w:rFonts w:ascii="Times New Roman"/>
        </w:rPr>
        <w:t>.2.</w:t>
      </w:r>
      <w:r w:rsidR="00895B40">
        <w:rPr>
          <w:rFonts w:ascii="Times New Roman" w:hint="eastAsia"/>
        </w:rPr>
        <w:t>4</w:t>
      </w:r>
      <w:r>
        <w:rPr>
          <w:rFonts w:ascii="Times New Roman"/>
        </w:rPr>
        <w:t>.2</w:t>
      </w:r>
      <w:r>
        <w:rPr>
          <w:rFonts w:ascii="Times New Roman" w:hint="eastAsia"/>
        </w:rPr>
        <w:t>的规定同时同样处理。</w:t>
      </w:r>
    </w:p>
    <w:p w:rsidR="00A8379B" w:rsidRPr="004D0E34" w:rsidRDefault="00A8379B" w:rsidP="00A8379B">
      <w:pPr>
        <w:pStyle w:val="a7"/>
        <w:spacing w:before="156" w:after="156"/>
        <w:rPr>
          <w:rFonts w:hint="eastAsia"/>
        </w:rPr>
      </w:pPr>
      <w:r w:rsidRPr="004D0E34">
        <w:rPr>
          <w:rFonts w:hint="eastAsia"/>
        </w:rPr>
        <w:t>吸光度的测定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使用分光光度计，在</w:t>
      </w:r>
      <w:r>
        <w:rPr>
          <w:rFonts w:ascii="Times New Roman" w:hint="eastAsia"/>
        </w:rPr>
        <w:t>410</w:t>
      </w:r>
      <w:r>
        <w:rPr>
          <w:rFonts w:ascii="Times New Roman"/>
        </w:rPr>
        <w:t>nm</w:t>
      </w:r>
      <w:r>
        <w:rPr>
          <w:rFonts w:ascii="Times New Roman" w:hint="eastAsia"/>
        </w:rPr>
        <w:t>波长下，用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>
          <w:rPr>
            <w:rFonts w:ascii="Times New Roman"/>
          </w:rPr>
          <w:t>3cm</w:t>
        </w:r>
      </w:smartTag>
      <w:r>
        <w:rPr>
          <w:rFonts w:ascii="Times New Roman" w:hint="eastAsia"/>
        </w:rPr>
        <w:t>吸收池，以水为参比，测量吸光度。</w:t>
      </w:r>
    </w:p>
    <w:p w:rsidR="00A8379B" w:rsidRPr="004D0E34" w:rsidRDefault="00A8379B" w:rsidP="00A8379B">
      <w:pPr>
        <w:pStyle w:val="a1"/>
        <w:spacing w:before="156" w:after="156"/>
        <w:rPr>
          <w:rFonts w:hint="eastAsia"/>
        </w:rPr>
      </w:pPr>
      <w:r w:rsidRPr="004D0E34">
        <w:rPr>
          <w:rFonts w:hint="eastAsia"/>
        </w:rPr>
        <w:t>结果</w:t>
      </w:r>
      <w:r>
        <w:rPr>
          <w:rFonts w:hint="eastAsia"/>
        </w:rPr>
        <w:t>计算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二氧化钛（</w:t>
      </w:r>
      <w:r>
        <w:rPr>
          <w:rFonts w:ascii="Times New Roman" w:hint="eastAsia"/>
        </w:rPr>
        <w:t>T</w:t>
      </w:r>
      <w:r>
        <w:rPr>
          <w:rFonts w:ascii="Times New Roman"/>
        </w:rPr>
        <w:t>i</w:t>
      </w:r>
      <w:r>
        <w:rPr>
          <w:rFonts w:ascii="Times New Roman" w:hint="eastAsia"/>
        </w:rPr>
        <w:t>O</w:t>
      </w:r>
      <w:r>
        <w:rPr>
          <w:rFonts w:ascii="Times New Roman"/>
          <w:vertAlign w:val="subscript"/>
        </w:rPr>
        <w:t>2</w:t>
      </w:r>
      <w:r>
        <w:rPr>
          <w:rFonts w:ascii="Times New Roman" w:hint="eastAsia"/>
        </w:rPr>
        <w:t>）含量以质量分数</w:t>
      </w:r>
      <w:r w:rsidRPr="004D0E34">
        <w:rPr>
          <w:rFonts w:ascii="Times New Roman" w:hint="eastAsia"/>
          <w:i/>
          <w:color w:val="000000"/>
        </w:rPr>
        <w:t>w</w:t>
      </w:r>
      <w:r w:rsidR="00707DCB">
        <w:rPr>
          <w:rFonts w:ascii="Times New Roman" w:hint="eastAsia"/>
          <w:color w:val="000000"/>
          <w:vertAlign w:val="subscript"/>
        </w:rPr>
        <w:t>2</w:t>
      </w:r>
      <w:r w:rsidRPr="004D0E34">
        <w:rPr>
          <w:rFonts w:ascii="Times New Roman" w:hint="eastAsia"/>
          <w:color w:val="000000"/>
        </w:rPr>
        <w:t>计</w:t>
      </w:r>
      <w:r>
        <w:rPr>
          <w:rFonts w:ascii="Times New Roman" w:hint="eastAsia"/>
        </w:rPr>
        <w:t>，数值以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表示，按式（</w:t>
      </w:r>
      <w:r>
        <w:rPr>
          <w:rFonts w:ascii="Times New Roman"/>
        </w:rPr>
        <w:t>4</w:t>
      </w:r>
      <w:r>
        <w:rPr>
          <w:rFonts w:ascii="Times New Roman" w:hint="eastAsia"/>
        </w:rPr>
        <w:t>）计算：</w:t>
      </w:r>
    </w:p>
    <w:p w:rsidR="00A8379B" w:rsidRDefault="00A8379B" w:rsidP="00A8379B">
      <w:pPr>
        <w:pStyle w:val="affffff4"/>
        <w:jc w:val="center"/>
      </w:pPr>
      <w:r>
        <w:tab/>
      </w:r>
      <w:r w:rsidR="00707DCB" w:rsidRPr="00707DCB">
        <w:rPr>
          <w:position w:val="-46"/>
        </w:rPr>
        <w:object w:dxaOrig="1960" w:dyaOrig="880">
          <v:shape id="_x0000_i1031" type="#_x0000_t75" style="width:98.25pt;height:44.25pt" o:ole="">
            <v:imagedata r:id="rId19" o:title=""/>
          </v:shape>
          <o:OLEObject Type="Embed" ProgID="Equation.3" ShapeID="_x0000_i1031" DrawAspect="Content" ObjectID="_1499875132" r:id="rId20"/>
        </w:object>
      </w:r>
      <w:r>
        <w:tab/>
        <w:t>(</w:t>
      </w:r>
      <w:r>
        <w:fldChar w:fldCharType="begin"/>
      </w:r>
      <w:r>
        <w:instrText xml:space="preserve"> SEQ 标准自动公式 \* ARABIC </w:instrText>
      </w:r>
      <w:r>
        <w:fldChar w:fldCharType="separate"/>
      </w:r>
      <w:r>
        <w:t>4</w:t>
      </w:r>
      <w:r>
        <w:fldChar w:fldCharType="end"/>
      </w:r>
      <w:r>
        <w:t>)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式中：</w:t>
      </w:r>
    </w:p>
    <w:p w:rsidR="00A8379B" w:rsidRDefault="00A8379B" w:rsidP="00895B40">
      <w:pPr>
        <w:snapToGrid w:val="0"/>
        <w:spacing w:line="300" w:lineRule="exact"/>
        <w:ind w:firstLineChars="200" w:firstLine="420"/>
        <w:rPr>
          <w:rFonts w:hint="eastAsia"/>
        </w:rPr>
      </w:pPr>
      <w:r>
        <w:rPr>
          <w:i/>
          <w:iCs/>
        </w:rPr>
        <w:t>m</w:t>
      </w:r>
      <w:r w:rsidR="00895B40">
        <w:rPr>
          <w:rFonts w:hint="eastAsia"/>
        </w:rPr>
        <w:t>——</w:t>
      </w:r>
      <w:r>
        <w:rPr>
          <w:rFonts w:hint="eastAsia"/>
        </w:rPr>
        <w:t>根据测定的试液的吸光度减去空白试液的吸光度，从工作曲线上查出的（</w:t>
      </w:r>
      <w:r>
        <w:rPr>
          <w:rFonts w:hint="eastAsia"/>
        </w:rPr>
        <w:t>T</w:t>
      </w:r>
      <w:r>
        <w:t>i</w:t>
      </w:r>
      <w:r>
        <w:rPr>
          <w:rFonts w:hint="eastAsia"/>
        </w:rPr>
        <w:t>O</w:t>
      </w:r>
      <w:r>
        <w:rPr>
          <w:vertAlign w:val="subscript"/>
        </w:rPr>
        <w:t>2</w:t>
      </w:r>
      <w:r>
        <w:rPr>
          <w:rFonts w:hint="eastAsia"/>
        </w:rPr>
        <w:t>）的质量的数值，单位为毫克（</w:t>
      </w:r>
      <w:r>
        <w:t>mg</w:t>
      </w:r>
      <w:r>
        <w:rPr>
          <w:rFonts w:hint="eastAsia"/>
        </w:rPr>
        <w:t>）；</w:t>
      </w:r>
    </w:p>
    <w:p w:rsidR="00707DCB" w:rsidRDefault="00707DCB" w:rsidP="00895B40">
      <w:pPr>
        <w:snapToGrid w:val="0"/>
        <w:spacing w:line="300" w:lineRule="exact"/>
        <w:ind w:firstLineChars="200" w:firstLine="420"/>
        <w:rPr>
          <w:rFonts w:hint="eastAsia"/>
        </w:rPr>
      </w:pPr>
      <w:r w:rsidRPr="00707DCB">
        <w:rPr>
          <w:rFonts w:hint="eastAsia"/>
          <w:i/>
        </w:rPr>
        <w:t>V</w:t>
      </w:r>
      <w:r>
        <w:rPr>
          <w:rFonts w:hint="eastAsia"/>
        </w:rPr>
        <w:t>——移取试液的体积</w:t>
      </w:r>
      <w:r w:rsidR="00BA3F7C">
        <w:rPr>
          <w:rFonts w:hint="eastAsia"/>
        </w:rPr>
        <w:t>的数值</w:t>
      </w:r>
      <w:r>
        <w:rPr>
          <w:rFonts w:hint="eastAsia"/>
        </w:rPr>
        <w:t>，单位为毫升（</w:t>
      </w:r>
      <w:r w:rsidRPr="00707DCB">
        <w:rPr>
          <w:rFonts w:hint="eastAsia"/>
          <w:i/>
        </w:rPr>
        <w:t>V</w:t>
      </w:r>
      <w:r>
        <w:rPr>
          <w:rFonts w:hint="eastAsia"/>
        </w:rPr>
        <w:t>=10</w:t>
      </w:r>
      <w:r>
        <w:rPr>
          <w:rFonts w:hint="eastAsia"/>
        </w:rPr>
        <w:t>）；</w:t>
      </w:r>
    </w:p>
    <w:p w:rsidR="00707DCB" w:rsidRPr="00707DCB" w:rsidRDefault="00707DCB" w:rsidP="00895B40">
      <w:pPr>
        <w:snapToGrid w:val="0"/>
        <w:spacing w:line="300" w:lineRule="exact"/>
        <w:ind w:firstLineChars="200" w:firstLine="420"/>
        <w:rPr>
          <w:rFonts w:hint="eastAsia"/>
        </w:rPr>
      </w:pPr>
      <w:r w:rsidRPr="00707DCB"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——试液的总体积</w:t>
      </w:r>
      <w:r w:rsidR="00BA3F7C">
        <w:rPr>
          <w:rFonts w:hint="eastAsia"/>
        </w:rPr>
        <w:t>的数值</w:t>
      </w:r>
      <w:r>
        <w:rPr>
          <w:rFonts w:hint="eastAsia"/>
        </w:rPr>
        <w:t>，单位为毫升（</w:t>
      </w:r>
      <w:r w:rsidRPr="00707DCB"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=500</w:t>
      </w:r>
      <w:r>
        <w:rPr>
          <w:rFonts w:hint="eastAsia"/>
        </w:rPr>
        <w:t>）；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/>
          <w:i/>
        </w:rPr>
        <w:t>m</w:t>
      </w:r>
      <w:r w:rsidRPr="00895B40">
        <w:rPr>
          <w:rFonts w:hint="eastAsia"/>
          <w:iCs/>
          <w:vertAlign w:val="subscript"/>
        </w:rPr>
        <w:t>0</w:t>
      </w:r>
      <w:r>
        <w:rPr>
          <w:rFonts w:ascii="Times New Roman" w:hint="eastAsia"/>
          <w:i/>
        </w:rPr>
        <w:t>—</w:t>
      </w:r>
      <w:r>
        <w:rPr>
          <w:rFonts w:ascii="Times New Roman" w:hint="eastAsia"/>
        </w:rPr>
        <w:t>—试料的质量的数值，单位为克（</w:t>
      </w:r>
      <w:r>
        <w:rPr>
          <w:rFonts w:ascii="Times New Roman"/>
        </w:rPr>
        <w:t>g</w:t>
      </w:r>
      <w:r>
        <w:rPr>
          <w:rFonts w:ascii="Times New Roman" w:hint="eastAsia"/>
        </w:rPr>
        <w:t>）。</w:t>
      </w:r>
    </w:p>
    <w:p w:rsidR="00A8379B" w:rsidRPr="004D0E34" w:rsidRDefault="00A8379B" w:rsidP="00A8379B">
      <w:pPr>
        <w:pStyle w:val="a1"/>
        <w:spacing w:before="156" w:after="156"/>
        <w:rPr>
          <w:rFonts w:hint="eastAsia"/>
        </w:rPr>
      </w:pPr>
      <w:r w:rsidRPr="004D0E34">
        <w:rPr>
          <w:rFonts w:hint="eastAsia"/>
        </w:rPr>
        <w:t>允许差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lastRenderedPageBreak/>
        <w:t>取平行测定结果的算术平均值为测定结果。平行测定结果的绝对差值不大于</w:t>
      </w:r>
      <w:r>
        <w:rPr>
          <w:rFonts w:ascii="Times New Roman"/>
        </w:rPr>
        <w:t>0.</w:t>
      </w:r>
      <w:r>
        <w:rPr>
          <w:rFonts w:ascii="Times New Roman" w:hint="eastAsia"/>
        </w:rPr>
        <w:t>02</w:t>
      </w:r>
      <w:r>
        <w:rPr>
          <w:rFonts w:ascii="Times New Roman"/>
        </w:rPr>
        <w:t>%</w:t>
      </w:r>
      <w:r>
        <w:rPr>
          <w:rFonts w:ascii="Times New Roman" w:hint="eastAsia"/>
        </w:rPr>
        <w:t>。</w:t>
      </w:r>
    </w:p>
    <w:p w:rsidR="00A8379B" w:rsidRPr="004D0E34" w:rsidRDefault="00A8379B" w:rsidP="00A8379B">
      <w:pPr>
        <w:pStyle w:val="a5"/>
        <w:rPr>
          <w:rFonts w:hint="eastAsia"/>
        </w:rPr>
      </w:pPr>
      <w:bookmarkStart w:id="60" w:name="_Toc333402340"/>
      <w:bookmarkStart w:id="61" w:name="_Toc333402544"/>
      <w:bookmarkStart w:id="62" w:name="_Toc416857707"/>
      <w:bookmarkStart w:id="63" w:name="_Toc426091774"/>
      <w:r w:rsidRPr="004D0E34">
        <w:rPr>
          <w:rFonts w:hint="eastAsia"/>
        </w:rPr>
        <w:t>不溶物含量的测定</w:t>
      </w:r>
      <w:bookmarkEnd w:id="60"/>
      <w:bookmarkEnd w:id="61"/>
      <w:bookmarkEnd w:id="62"/>
      <w:bookmarkEnd w:id="63"/>
    </w:p>
    <w:p w:rsidR="00A8379B" w:rsidRPr="004D0E34" w:rsidRDefault="00A8379B" w:rsidP="00A8379B">
      <w:pPr>
        <w:pStyle w:val="a6"/>
        <w:spacing w:before="156" w:after="156"/>
        <w:rPr>
          <w:rFonts w:hint="eastAsia"/>
        </w:rPr>
      </w:pPr>
      <w:r w:rsidRPr="004D0E34">
        <w:rPr>
          <w:rFonts w:hint="eastAsia"/>
        </w:rPr>
        <w:t>试剂和材料</w:t>
      </w:r>
    </w:p>
    <w:p w:rsidR="00A8379B" w:rsidRPr="004D0E34" w:rsidRDefault="00A8379B" w:rsidP="00A8379B">
      <w:pPr>
        <w:pStyle w:val="afffff1"/>
        <w:rPr>
          <w:rFonts w:hint="eastAsia"/>
        </w:rPr>
      </w:pPr>
      <w:r w:rsidRPr="004D0E34">
        <w:rPr>
          <w:rFonts w:hint="eastAsia"/>
        </w:rPr>
        <w:t>硫酸溶液：1+99。</w:t>
      </w:r>
    </w:p>
    <w:p w:rsidR="00A8379B" w:rsidRPr="004D0E34" w:rsidRDefault="00A8379B" w:rsidP="00A8379B">
      <w:pPr>
        <w:pStyle w:val="a6"/>
        <w:spacing w:before="156" w:after="156"/>
        <w:rPr>
          <w:rFonts w:hint="eastAsia"/>
        </w:rPr>
      </w:pPr>
      <w:r w:rsidRPr="004D0E34">
        <w:rPr>
          <w:rFonts w:hint="eastAsia"/>
        </w:rPr>
        <w:t>仪器、设备</w:t>
      </w:r>
    </w:p>
    <w:p w:rsidR="00A8379B" w:rsidRPr="004D0E34" w:rsidRDefault="00A8379B" w:rsidP="00A8379B">
      <w:pPr>
        <w:pStyle w:val="aff6"/>
        <w:rPr>
          <w:rFonts w:ascii="Times New Roman"/>
        </w:rPr>
      </w:pPr>
      <w:r w:rsidRPr="004D0E34">
        <w:rPr>
          <w:rFonts w:ascii="Times New Roman"/>
        </w:rPr>
        <w:t>坩埚式过滤器：滤板孔径为</w:t>
      </w:r>
      <w:r w:rsidRPr="004D0E34">
        <w:rPr>
          <w:rFonts w:ascii="Times New Roman"/>
        </w:rPr>
        <w:t>5μm</w:t>
      </w:r>
      <w:r w:rsidRPr="004D0E34">
        <w:rPr>
          <w:rFonts w:ascii="Times New Roman"/>
        </w:rPr>
        <w:t>～</w:t>
      </w:r>
      <w:r w:rsidRPr="004D0E34">
        <w:rPr>
          <w:rFonts w:ascii="Times New Roman"/>
        </w:rPr>
        <w:t>15μm</w:t>
      </w:r>
      <w:r w:rsidRPr="004D0E34">
        <w:rPr>
          <w:rFonts w:ascii="Times New Roman"/>
        </w:rPr>
        <w:t>。</w:t>
      </w:r>
    </w:p>
    <w:p w:rsidR="00A8379B" w:rsidRPr="004D0E34" w:rsidRDefault="00A8379B" w:rsidP="00A8379B">
      <w:pPr>
        <w:pStyle w:val="a6"/>
        <w:spacing w:before="156" w:after="156"/>
        <w:rPr>
          <w:rFonts w:hint="eastAsia"/>
        </w:rPr>
      </w:pPr>
      <w:r w:rsidRPr="004D0E34">
        <w:rPr>
          <w:rFonts w:hint="eastAsia"/>
        </w:rPr>
        <w:t>测定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称量约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>
          <w:rPr>
            <w:rFonts w:ascii="Times New Roman" w:hint="eastAsia"/>
          </w:rPr>
          <w:t>10</w:t>
        </w:r>
        <w:r>
          <w:rPr>
            <w:rFonts w:ascii="Times New Roman"/>
          </w:rPr>
          <w:t>g</w:t>
        </w:r>
      </w:smartTag>
      <w:r>
        <w:rPr>
          <w:rFonts w:ascii="Times New Roman" w:hint="eastAsia"/>
        </w:rPr>
        <w:t>试样，精确到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g"/>
        </w:smartTagPr>
        <w:r>
          <w:rPr>
            <w:rFonts w:ascii="Times New Roman"/>
          </w:rPr>
          <w:t>0.01g</w:t>
        </w:r>
      </w:smartTag>
      <w:r>
        <w:rPr>
          <w:rFonts w:ascii="Times New Roman" w:hint="eastAsia"/>
        </w:rPr>
        <w:t>，置于</w:t>
      </w:r>
      <w:r>
        <w:rPr>
          <w:rFonts w:ascii="Times New Roman"/>
        </w:rPr>
        <w:t>250mL</w:t>
      </w:r>
      <w:r>
        <w:rPr>
          <w:rFonts w:ascii="Times New Roman" w:hint="eastAsia"/>
        </w:rPr>
        <w:t>烧杯中。加入</w:t>
      </w:r>
      <w:r>
        <w:rPr>
          <w:rFonts w:ascii="Times New Roman"/>
        </w:rPr>
        <w:t>200mL</w:t>
      </w:r>
      <w:r>
        <w:rPr>
          <w:rFonts w:ascii="Times New Roman" w:hint="eastAsia"/>
        </w:rPr>
        <w:t>水和</w:t>
      </w:r>
      <w:r>
        <w:rPr>
          <w:rFonts w:ascii="Times New Roman"/>
        </w:rPr>
        <w:t>2mL</w:t>
      </w:r>
      <w:r>
        <w:rPr>
          <w:rFonts w:ascii="Times New Roman" w:hint="eastAsia"/>
        </w:rPr>
        <w:t>硫酸</w:t>
      </w:r>
      <w:r w:rsidR="009718F1">
        <w:rPr>
          <w:rFonts w:ascii="Times New Roman" w:hint="eastAsia"/>
        </w:rPr>
        <w:t>，</w:t>
      </w:r>
      <w:r>
        <w:rPr>
          <w:rFonts w:ascii="Times New Roman" w:hint="eastAsia"/>
        </w:rPr>
        <w:t>搅拌。充分溶解后，用</w:t>
      </w:r>
      <w:r w:rsidR="009718F1">
        <w:rPr>
          <w:rFonts w:ascii="Times New Roman" w:hint="eastAsia"/>
        </w:rPr>
        <w:t>预先于</w:t>
      </w:r>
      <w:r>
        <w:rPr>
          <w:rFonts w:ascii="Times New Roman" w:hint="eastAsia"/>
        </w:rPr>
        <w:t>105</w:t>
      </w:r>
      <w:r>
        <w:rPr>
          <w:rFonts w:ascii="Times New Roman" w:hint="eastAsia"/>
        </w:rPr>
        <w:t>℃～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℃"/>
        </w:smartTagPr>
        <w:r>
          <w:rPr>
            <w:rFonts w:ascii="Times New Roman" w:hint="eastAsia"/>
          </w:rPr>
          <w:t>110</w:t>
        </w:r>
        <w:r>
          <w:rPr>
            <w:rFonts w:ascii="Times New Roman" w:hint="eastAsia"/>
          </w:rPr>
          <w:t>℃</w:t>
        </w:r>
      </w:smartTag>
      <w:r>
        <w:rPr>
          <w:rFonts w:ascii="Times New Roman" w:hint="eastAsia"/>
        </w:rPr>
        <w:t>下干燥至恒</w:t>
      </w:r>
      <w:r w:rsidR="009718F1">
        <w:rPr>
          <w:rFonts w:ascii="Times New Roman" w:hint="eastAsia"/>
        </w:rPr>
        <w:t>量</w:t>
      </w:r>
      <w:r>
        <w:rPr>
          <w:rFonts w:ascii="Times New Roman" w:hint="eastAsia"/>
        </w:rPr>
        <w:t>的坩埚式过滤器过滤，用硫酸溶液洗涤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次～</w:t>
      </w:r>
      <w:r>
        <w:rPr>
          <w:rFonts w:ascii="Times New Roman" w:hint="eastAsia"/>
        </w:rPr>
        <w:t>10</w:t>
      </w:r>
      <w:r>
        <w:rPr>
          <w:rFonts w:ascii="Times New Roman" w:hint="eastAsia"/>
        </w:rPr>
        <w:t>次（每次约</w:t>
      </w:r>
      <w:r>
        <w:rPr>
          <w:rFonts w:ascii="Times New Roman" w:hint="eastAsia"/>
        </w:rPr>
        <w:t>5</w:t>
      </w:r>
      <w:r>
        <w:rPr>
          <w:rFonts w:ascii="Times New Roman"/>
        </w:rPr>
        <w:t>mL</w:t>
      </w:r>
      <w:r>
        <w:rPr>
          <w:rFonts w:ascii="Times New Roman" w:hint="eastAsia"/>
        </w:rPr>
        <w:t>）。再用水洗涤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次～</w:t>
      </w:r>
      <w:r>
        <w:rPr>
          <w:rFonts w:ascii="Times New Roman" w:hint="eastAsia"/>
        </w:rPr>
        <w:t>10</w:t>
      </w:r>
      <w:r>
        <w:rPr>
          <w:rFonts w:ascii="Times New Roman" w:hint="eastAsia"/>
        </w:rPr>
        <w:t>次（每次约</w:t>
      </w:r>
      <w:r>
        <w:rPr>
          <w:rFonts w:ascii="Times New Roman" w:hint="eastAsia"/>
        </w:rPr>
        <w:t>5</w:t>
      </w:r>
      <w:r>
        <w:rPr>
          <w:rFonts w:ascii="Times New Roman"/>
        </w:rPr>
        <w:t>mL</w:t>
      </w:r>
      <w:r>
        <w:rPr>
          <w:rFonts w:ascii="Times New Roman" w:hint="eastAsia"/>
        </w:rPr>
        <w:t>）</w:t>
      </w:r>
      <w:r w:rsidR="009718F1">
        <w:rPr>
          <w:rFonts w:ascii="Times New Roman" w:hint="eastAsia"/>
        </w:rPr>
        <w:t>，</w:t>
      </w:r>
      <w:r>
        <w:rPr>
          <w:rFonts w:ascii="Times New Roman" w:hint="eastAsia"/>
        </w:rPr>
        <w:t>于</w:t>
      </w:r>
      <w:r>
        <w:rPr>
          <w:rFonts w:ascii="Times New Roman" w:hint="eastAsia"/>
        </w:rPr>
        <w:t>105</w:t>
      </w:r>
      <w:r>
        <w:rPr>
          <w:rFonts w:ascii="Times New Roman" w:hint="eastAsia"/>
        </w:rPr>
        <w:t>℃～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℃"/>
        </w:smartTagPr>
        <w:r>
          <w:rPr>
            <w:rFonts w:ascii="Times New Roman" w:hint="eastAsia"/>
          </w:rPr>
          <w:t>110</w:t>
        </w:r>
        <w:r>
          <w:rPr>
            <w:rFonts w:ascii="Times New Roman" w:hint="eastAsia"/>
          </w:rPr>
          <w:t>℃</w:t>
        </w:r>
      </w:smartTag>
      <w:r>
        <w:rPr>
          <w:rFonts w:ascii="Times New Roman" w:hint="eastAsia"/>
        </w:rPr>
        <w:t>下干燥至恒</w:t>
      </w:r>
      <w:r w:rsidR="009718F1">
        <w:rPr>
          <w:rFonts w:ascii="Times New Roman" w:hint="eastAsia"/>
        </w:rPr>
        <w:t>量</w:t>
      </w:r>
      <w:r>
        <w:rPr>
          <w:rFonts w:ascii="Times New Roman" w:hint="eastAsia"/>
        </w:rPr>
        <w:t>。</w:t>
      </w:r>
    </w:p>
    <w:p w:rsidR="00A8379B" w:rsidRPr="004D0E34" w:rsidRDefault="00A8379B" w:rsidP="00A8379B">
      <w:pPr>
        <w:pStyle w:val="a6"/>
        <w:spacing w:before="156" w:after="156"/>
        <w:rPr>
          <w:rFonts w:hint="eastAsia"/>
        </w:rPr>
      </w:pPr>
      <w:r w:rsidRPr="004D0E34">
        <w:rPr>
          <w:rFonts w:hint="eastAsia"/>
        </w:rPr>
        <w:t>结果</w:t>
      </w:r>
      <w:r>
        <w:rPr>
          <w:rFonts w:hint="eastAsia"/>
        </w:rPr>
        <w:t>计算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不溶物含量以质量分数</w:t>
      </w:r>
      <w:r w:rsidRPr="004D0E34">
        <w:rPr>
          <w:rFonts w:ascii="Times New Roman" w:hint="eastAsia"/>
          <w:i/>
          <w:color w:val="000000"/>
        </w:rPr>
        <w:t>w</w:t>
      </w:r>
      <w:r w:rsidR="00707DCB">
        <w:rPr>
          <w:rFonts w:ascii="Times New Roman" w:hint="eastAsia"/>
          <w:color w:val="000000"/>
          <w:vertAlign w:val="subscript"/>
        </w:rPr>
        <w:t>3</w:t>
      </w:r>
      <w:r>
        <w:rPr>
          <w:rFonts w:ascii="Times New Roman" w:hint="eastAsia"/>
        </w:rPr>
        <w:t>计，数值以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表示，按式（</w:t>
      </w:r>
      <w:r>
        <w:rPr>
          <w:rFonts w:ascii="Times New Roman"/>
        </w:rPr>
        <w:t>5</w:t>
      </w:r>
      <w:r>
        <w:rPr>
          <w:rFonts w:ascii="Times New Roman" w:hint="eastAsia"/>
        </w:rPr>
        <w:t>）计算：</w:t>
      </w:r>
    </w:p>
    <w:p w:rsidR="00A8379B" w:rsidRDefault="00A8379B" w:rsidP="00A8379B">
      <w:pPr>
        <w:pStyle w:val="affffff4"/>
        <w:jc w:val="center"/>
      </w:pPr>
      <w:r>
        <w:tab/>
      </w:r>
      <w:r w:rsidR="00707DCB" w:rsidRPr="004D0E34">
        <w:rPr>
          <w:position w:val="-24"/>
        </w:rPr>
        <w:object w:dxaOrig="1939" w:dyaOrig="639">
          <v:shape id="_x0000_i1032" type="#_x0000_t75" style="width:96.75pt;height:32.25pt" o:ole="">
            <v:imagedata r:id="rId21" o:title=""/>
          </v:shape>
          <o:OLEObject Type="Embed" ProgID="Equation.3" ShapeID="_x0000_i1032" DrawAspect="Content" ObjectID="_1499875133" r:id="rId22"/>
        </w:object>
      </w:r>
      <w:r>
        <w:tab/>
        <w:t>(</w:t>
      </w:r>
      <w:r>
        <w:fldChar w:fldCharType="begin"/>
      </w:r>
      <w:r>
        <w:instrText xml:space="preserve"> SEQ 标准自动公式 \* ARABIC </w:instrText>
      </w:r>
      <w:r>
        <w:fldChar w:fldCharType="separate"/>
      </w:r>
      <w:r>
        <w:t>5</w:t>
      </w:r>
      <w:r>
        <w:fldChar w:fldCharType="end"/>
      </w:r>
      <w:r>
        <w:t>)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式中：</w:t>
      </w:r>
    </w:p>
    <w:p w:rsidR="00A8379B" w:rsidRDefault="00A8379B" w:rsidP="00A8379B">
      <w:pPr>
        <w:snapToGrid w:val="0"/>
        <w:spacing w:line="300" w:lineRule="exact"/>
        <w:ind w:firstLineChars="200" w:firstLine="420"/>
        <w:rPr>
          <w:rFonts w:hint="eastAsia"/>
        </w:rPr>
      </w:pPr>
      <w:r>
        <w:rPr>
          <w:i/>
          <w:iCs/>
        </w:rPr>
        <w:t>m</w:t>
      </w:r>
      <w:r w:rsidRPr="00C42B76">
        <w:rPr>
          <w:rFonts w:hint="eastAsia"/>
          <w:iCs/>
          <w:vertAlign w:val="subscript"/>
        </w:rPr>
        <w:t>1</w:t>
      </w:r>
      <w:r>
        <w:rPr>
          <w:rFonts w:hint="eastAsia"/>
        </w:rPr>
        <w:t>——坩埚式过滤器的质量的数值，单位为克（</w:t>
      </w:r>
      <w:r>
        <w:t>g</w:t>
      </w:r>
      <w:r>
        <w:rPr>
          <w:rFonts w:hint="eastAsia"/>
        </w:rPr>
        <w:t>）；</w:t>
      </w:r>
    </w:p>
    <w:p w:rsidR="00A8379B" w:rsidRDefault="00A8379B" w:rsidP="00A8379B">
      <w:pPr>
        <w:snapToGrid w:val="0"/>
        <w:spacing w:line="300" w:lineRule="exact"/>
        <w:ind w:firstLineChars="200" w:firstLine="420"/>
      </w:pPr>
      <w:r>
        <w:rPr>
          <w:i/>
          <w:iCs/>
        </w:rPr>
        <w:t>m</w:t>
      </w:r>
      <w:r w:rsidRPr="00C42B76">
        <w:rPr>
          <w:rFonts w:hint="eastAsia"/>
          <w:iCs/>
          <w:vertAlign w:val="subscript"/>
        </w:rPr>
        <w:t>2</w:t>
      </w:r>
      <w:r>
        <w:rPr>
          <w:rFonts w:hint="eastAsia"/>
        </w:rPr>
        <w:t>——水不溶物连同坩埚式过滤器的质量的数值，单位为克（</w:t>
      </w:r>
      <w:r>
        <w:t>g</w:t>
      </w:r>
      <w:r>
        <w:rPr>
          <w:rFonts w:hint="eastAsia"/>
        </w:rPr>
        <w:t>）</w:t>
      </w:r>
      <w:r>
        <w:t>；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/>
          <w:i/>
        </w:rPr>
        <w:t>m</w:t>
      </w:r>
      <w:r>
        <w:rPr>
          <w:rFonts w:ascii="Times New Roman" w:hint="eastAsia"/>
          <w:i/>
        </w:rPr>
        <w:t>—</w:t>
      </w:r>
      <w:r>
        <w:rPr>
          <w:rFonts w:ascii="Times New Roman" w:hint="eastAsia"/>
        </w:rPr>
        <w:t>—试料的质量的数值，单位为克（</w:t>
      </w:r>
      <w:r>
        <w:rPr>
          <w:rFonts w:ascii="Times New Roman"/>
        </w:rPr>
        <w:t>g</w:t>
      </w:r>
      <w:r>
        <w:rPr>
          <w:rFonts w:ascii="Times New Roman" w:hint="eastAsia"/>
        </w:rPr>
        <w:t>）。</w:t>
      </w:r>
    </w:p>
    <w:p w:rsidR="00A8379B" w:rsidRPr="004D0E34" w:rsidRDefault="00A8379B" w:rsidP="00A8379B">
      <w:pPr>
        <w:pStyle w:val="a6"/>
        <w:spacing w:before="156" w:after="156"/>
        <w:rPr>
          <w:rFonts w:hint="eastAsia"/>
        </w:rPr>
      </w:pPr>
      <w:r w:rsidRPr="004D0E34">
        <w:rPr>
          <w:rFonts w:hint="eastAsia"/>
        </w:rPr>
        <w:t>允许差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取平行测定结果的算术平均值为测定结果。平行测定结果的绝对差值不大于</w:t>
      </w:r>
      <w:r>
        <w:rPr>
          <w:rFonts w:ascii="Times New Roman" w:hint="eastAsia"/>
        </w:rPr>
        <w:t>0</w:t>
      </w:r>
      <w:r>
        <w:rPr>
          <w:rFonts w:ascii="Times New Roman"/>
        </w:rPr>
        <w:t>.0</w:t>
      </w:r>
      <w:r>
        <w:rPr>
          <w:rFonts w:ascii="Times New Roman" w:hint="eastAsia"/>
        </w:rPr>
        <w:t>4</w:t>
      </w:r>
      <w:r>
        <w:rPr>
          <w:rFonts w:ascii="Times New Roman"/>
        </w:rPr>
        <w:t>%</w:t>
      </w:r>
      <w:r>
        <w:rPr>
          <w:rFonts w:ascii="Times New Roman" w:hint="eastAsia"/>
        </w:rPr>
        <w:t>。</w:t>
      </w:r>
    </w:p>
    <w:p w:rsidR="00A8379B" w:rsidRDefault="00A8379B" w:rsidP="00A8379B">
      <w:pPr>
        <w:pStyle w:val="a5"/>
        <w:rPr>
          <w:rFonts w:hint="eastAsia"/>
        </w:rPr>
      </w:pPr>
      <w:bookmarkStart w:id="64" w:name="_Toc333402341"/>
      <w:bookmarkStart w:id="65" w:name="_Toc333402545"/>
      <w:bookmarkStart w:id="66" w:name="_Toc416857708"/>
      <w:bookmarkStart w:id="67" w:name="_Toc426091775"/>
      <w:r w:rsidRPr="004D0E34">
        <w:rPr>
          <w:rFonts w:hint="eastAsia"/>
        </w:rPr>
        <w:t>游离酸（以H</w:t>
      </w:r>
      <w:r w:rsidRPr="004D0E34">
        <w:rPr>
          <w:rFonts w:hint="eastAsia"/>
          <w:vertAlign w:val="subscript"/>
        </w:rPr>
        <w:t>2</w:t>
      </w:r>
      <w:r w:rsidRPr="004D0E34">
        <w:rPr>
          <w:rFonts w:hint="eastAsia"/>
        </w:rPr>
        <w:t>SO</w:t>
      </w:r>
      <w:r w:rsidRPr="004D0E34">
        <w:rPr>
          <w:rFonts w:hint="eastAsia"/>
          <w:vertAlign w:val="subscript"/>
        </w:rPr>
        <w:t>4</w:t>
      </w:r>
      <w:r w:rsidRPr="004D0E34">
        <w:rPr>
          <w:rFonts w:hint="eastAsia"/>
        </w:rPr>
        <w:t>计）含量的测定</w:t>
      </w:r>
      <w:bookmarkEnd w:id="64"/>
      <w:bookmarkEnd w:id="65"/>
      <w:bookmarkEnd w:id="66"/>
      <w:bookmarkEnd w:id="67"/>
    </w:p>
    <w:p w:rsidR="00A8379B" w:rsidRPr="004D0E34" w:rsidRDefault="00C42B76" w:rsidP="00A8379B">
      <w:pPr>
        <w:pStyle w:val="a6"/>
        <w:spacing w:before="156" w:after="156"/>
        <w:rPr>
          <w:rFonts w:hint="eastAsia"/>
        </w:rPr>
      </w:pPr>
      <w:r>
        <w:rPr>
          <w:rFonts w:hint="eastAsia"/>
        </w:rPr>
        <w:t>方法提要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将试样用异丙醇溶解，过滤。以酚酞作指示剂，用氢氧化钠标准滴定溶液滴定。</w:t>
      </w:r>
    </w:p>
    <w:p w:rsidR="00A8379B" w:rsidRPr="004D0E34" w:rsidRDefault="00A8379B" w:rsidP="00A8379B">
      <w:pPr>
        <w:pStyle w:val="a6"/>
        <w:spacing w:before="156" w:after="156"/>
        <w:rPr>
          <w:rFonts w:hint="eastAsia"/>
        </w:rPr>
      </w:pPr>
      <w:r w:rsidRPr="004D0E34">
        <w:rPr>
          <w:rFonts w:hint="eastAsia"/>
        </w:rPr>
        <w:t>试剂和材料</w:t>
      </w:r>
    </w:p>
    <w:p w:rsidR="00A8379B" w:rsidRPr="00D44392" w:rsidRDefault="00A8379B" w:rsidP="00A8379B">
      <w:pPr>
        <w:pStyle w:val="afffff1"/>
        <w:rPr>
          <w:rFonts w:ascii="Times New Roman"/>
        </w:rPr>
      </w:pPr>
      <w:r w:rsidRPr="00D44392">
        <w:rPr>
          <w:rFonts w:ascii="Times New Roman"/>
        </w:rPr>
        <w:t>异丙醇。</w:t>
      </w:r>
    </w:p>
    <w:p w:rsidR="00A8379B" w:rsidRPr="00D44392" w:rsidRDefault="00A8379B" w:rsidP="00A8379B">
      <w:pPr>
        <w:pStyle w:val="afffff1"/>
        <w:rPr>
          <w:rFonts w:ascii="Times New Roman"/>
        </w:rPr>
      </w:pPr>
      <w:r w:rsidRPr="00D44392">
        <w:rPr>
          <w:rFonts w:ascii="Times New Roman"/>
        </w:rPr>
        <w:t>盐酸溶液：</w:t>
      </w:r>
      <w:r w:rsidRPr="00D44392">
        <w:rPr>
          <w:rFonts w:ascii="Times New Roman"/>
        </w:rPr>
        <w:t>1+7</w:t>
      </w:r>
      <w:r w:rsidRPr="00D44392">
        <w:rPr>
          <w:rFonts w:ascii="Times New Roman"/>
        </w:rPr>
        <w:t>。</w:t>
      </w:r>
    </w:p>
    <w:p w:rsidR="00A8379B" w:rsidRPr="00D44392" w:rsidRDefault="00A8379B" w:rsidP="00A8379B">
      <w:pPr>
        <w:pStyle w:val="afffff1"/>
        <w:rPr>
          <w:rFonts w:ascii="Times New Roman"/>
        </w:rPr>
      </w:pPr>
      <w:r w:rsidRPr="00D44392">
        <w:rPr>
          <w:rFonts w:ascii="Times New Roman"/>
        </w:rPr>
        <w:t>氢氧化钠溶液：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g"/>
        </w:smartTagPr>
        <w:r w:rsidRPr="00D44392">
          <w:rPr>
            <w:rFonts w:ascii="Times New Roman"/>
          </w:rPr>
          <w:t>50g</w:t>
        </w:r>
      </w:smartTag>
      <w:r w:rsidRPr="00D44392">
        <w:rPr>
          <w:rFonts w:ascii="Times New Roman"/>
        </w:rPr>
        <w:t>/L</w:t>
      </w:r>
      <w:r w:rsidRPr="00D44392">
        <w:rPr>
          <w:rFonts w:ascii="Times New Roman"/>
        </w:rPr>
        <w:t>。</w:t>
      </w:r>
    </w:p>
    <w:p w:rsidR="00A8379B" w:rsidRPr="00D44392" w:rsidRDefault="00A8379B" w:rsidP="00A8379B">
      <w:pPr>
        <w:pStyle w:val="afffff1"/>
        <w:rPr>
          <w:rFonts w:ascii="Times New Roman"/>
        </w:rPr>
      </w:pPr>
      <w:r w:rsidRPr="00D44392">
        <w:rPr>
          <w:rFonts w:ascii="Times New Roman"/>
        </w:rPr>
        <w:t>氢氧化钠标准滴定溶液：</w:t>
      </w:r>
      <w:r w:rsidRPr="002E1ECE">
        <w:rPr>
          <w:rFonts w:ascii="Times New Roman"/>
          <w:i/>
        </w:rPr>
        <w:t>c</w:t>
      </w:r>
      <w:r w:rsidRPr="00D44392">
        <w:rPr>
          <w:rFonts w:ascii="Times New Roman"/>
        </w:rPr>
        <w:t>(</w:t>
      </w:r>
      <w:proofErr w:type="spellStart"/>
      <w:r w:rsidRPr="00D44392">
        <w:rPr>
          <w:rFonts w:ascii="Times New Roman"/>
        </w:rPr>
        <w:t>NaOH</w:t>
      </w:r>
      <w:proofErr w:type="spellEnd"/>
      <w:r w:rsidRPr="00D44392">
        <w:rPr>
          <w:rFonts w:ascii="Times New Roman"/>
        </w:rPr>
        <w:t>)=0.05mol/L</w:t>
      </w:r>
      <w:r w:rsidRPr="00D44392">
        <w:rPr>
          <w:rFonts w:ascii="Times New Roman"/>
        </w:rPr>
        <w:t>。</w:t>
      </w:r>
    </w:p>
    <w:p w:rsidR="00CD5FF6" w:rsidRPr="00D44392" w:rsidRDefault="00CD5FF6" w:rsidP="00CD5FF6">
      <w:pPr>
        <w:pStyle w:val="afffff1"/>
        <w:rPr>
          <w:rFonts w:ascii="Times New Roman"/>
        </w:rPr>
      </w:pPr>
      <w:r w:rsidRPr="00D44392">
        <w:rPr>
          <w:rFonts w:ascii="Times New Roman"/>
        </w:rPr>
        <w:t>酚酞指示剂：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D44392">
          <w:rPr>
            <w:rFonts w:ascii="Times New Roman"/>
          </w:rPr>
          <w:t>10g</w:t>
        </w:r>
      </w:smartTag>
      <w:r w:rsidRPr="00D44392">
        <w:rPr>
          <w:rFonts w:ascii="Times New Roman"/>
        </w:rPr>
        <w:t>/L</w:t>
      </w:r>
      <w:r w:rsidRPr="00D44392">
        <w:rPr>
          <w:rFonts w:ascii="Times New Roman"/>
        </w:rPr>
        <w:t>乙醇溶液。</w:t>
      </w:r>
    </w:p>
    <w:p w:rsidR="00CD5FF6" w:rsidRPr="00D44392" w:rsidRDefault="00CD5FF6" w:rsidP="00CD5FF6">
      <w:pPr>
        <w:pStyle w:val="afffff1"/>
        <w:rPr>
          <w:rFonts w:ascii="Times New Roman"/>
        </w:rPr>
      </w:pPr>
      <w:r w:rsidRPr="00D44392">
        <w:rPr>
          <w:rFonts w:ascii="Times New Roman"/>
        </w:rPr>
        <w:t>酸洗石棉：取适量酸洗石棉，加盐酸溶液后煮沸</w:t>
      </w:r>
      <w:r w:rsidRPr="00D44392">
        <w:rPr>
          <w:rFonts w:ascii="Times New Roman"/>
        </w:rPr>
        <w:t>20min</w:t>
      </w:r>
      <w:r w:rsidRPr="00D44392">
        <w:rPr>
          <w:rFonts w:ascii="Times New Roman"/>
        </w:rPr>
        <w:t>。用水洗至中性</w:t>
      </w:r>
      <w:r w:rsidRPr="00D44392">
        <w:rPr>
          <w:rFonts w:ascii="Times New Roman"/>
        </w:rPr>
        <w:t>[</w:t>
      </w:r>
      <w:r w:rsidRPr="00D44392">
        <w:rPr>
          <w:rFonts w:ascii="Times New Roman"/>
        </w:rPr>
        <w:t>用</w:t>
      </w:r>
      <w:r w:rsidRPr="00D44392">
        <w:rPr>
          <w:rFonts w:ascii="Times New Roman"/>
        </w:rPr>
        <w:t>pH</w:t>
      </w:r>
      <w:r w:rsidRPr="00D44392">
        <w:rPr>
          <w:rFonts w:ascii="Times New Roman"/>
        </w:rPr>
        <w:t>试纸检查</w:t>
      </w:r>
      <w:r w:rsidRPr="00D44392">
        <w:rPr>
          <w:rFonts w:ascii="Times New Roman"/>
        </w:rPr>
        <w:t>]</w:t>
      </w:r>
      <w:r w:rsidRPr="00D44392">
        <w:rPr>
          <w:rFonts w:ascii="Times New Roman"/>
        </w:rPr>
        <w:t>。再加氢氧化钠溶液煮沸</w:t>
      </w:r>
      <w:r w:rsidRPr="00D44392">
        <w:rPr>
          <w:rFonts w:ascii="Times New Roman"/>
        </w:rPr>
        <w:t>20min</w:t>
      </w:r>
      <w:r w:rsidRPr="00D44392">
        <w:rPr>
          <w:rFonts w:ascii="Times New Roman"/>
        </w:rPr>
        <w:t>。用水洗至中性</w:t>
      </w:r>
      <w:r w:rsidRPr="00D44392">
        <w:rPr>
          <w:rFonts w:ascii="Times New Roman"/>
        </w:rPr>
        <w:t>[</w:t>
      </w:r>
      <w:r w:rsidRPr="00D44392">
        <w:rPr>
          <w:rFonts w:ascii="Times New Roman"/>
        </w:rPr>
        <w:t>用</w:t>
      </w:r>
      <w:r w:rsidRPr="00D44392">
        <w:rPr>
          <w:rFonts w:ascii="Times New Roman"/>
        </w:rPr>
        <w:t>pH</w:t>
      </w:r>
      <w:r w:rsidRPr="00D44392">
        <w:rPr>
          <w:rFonts w:ascii="Times New Roman"/>
        </w:rPr>
        <w:t>试纸检查</w:t>
      </w:r>
      <w:r w:rsidRPr="00D44392">
        <w:rPr>
          <w:rFonts w:ascii="Times New Roman"/>
        </w:rPr>
        <w:t>]</w:t>
      </w:r>
      <w:r w:rsidRPr="00D44392">
        <w:rPr>
          <w:rFonts w:ascii="Times New Roman"/>
        </w:rPr>
        <w:t>。用水调成稀糊状备用。</w:t>
      </w:r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t>仪器</w:t>
      </w:r>
      <w:r w:rsidR="00CD5FF6">
        <w:rPr>
          <w:rFonts w:hint="eastAsia"/>
        </w:rPr>
        <w:t>、</w:t>
      </w:r>
      <w:r w:rsidRPr="00D44392">
        <w:rPr>
          <w:rFonts w:hint="eastAsia"/>
        </w:rPr>
        <w:t>设备</w:t>
      </w:r>
    </w:p>
    <w:p w:rsidR="00A8379B" w:rsidRPr="00D44392" w:rsidRDefault="00A8379B" w:rsidP="00A8379B">
      <w:pPr>
        <w:pStyle w:val="aff6"/>
        <w:rPr>
          <w:rFonts w:ascii="Times New Roman"/>
        </w:rPr>
      </w:pPr>
      <w:r w:rsidRPr="00D44392">
        <w:rPr>
          <w:rFonts w:ascii="Times New Roman"/>
        </w:rPr>
        <w:lastRenderedPageBreak/>
        <w:t>古氏坩埚：</w:t>
      </w:r>
      <w:r w:rsidRPr="00D44392">
        <w:rPr>
          <w:rFonts w:ascii="Times New Roman"/>
        </w:rPr>
        <w:t>25mL</w:t>
      </w:r>
      <w:r w:rsidRPr="00D44392">
        <w:rPr>
          <w:rFonts w:ascii="Times New Roman"/>
        </w:rPr>
        <w:t>。在古氏坩埚筛板上下各均匀地铺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D44392">
          <w:rPr>
            <w:rFonts w:ascii="Times New Roman"/>
          </w:rPr>
          <w:t>1mm</w:t>
        </w:r>
      </w:smartTag>
      <w:r w:rsidRPr="00D44392">
        <w:rPr>
          <w:rFonts w:ascii="Times New Roman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m"/>
        </w:smartTagPr>
        <w:r w:rsidRPr="00D44392">
          <w:rPr>
            <w:rFonts w:ascii="Times New Roman"/>
          </w:rPr>
          <w:t>2mm</w:t>
        </w:r>
      </w:smartTag>
      <w:r w:rsidRPr="00D44392">
        <w:rPr>
          <w:rFonts w:ascii="Times New Roman"/>
        </w:rPr>
        <w:t>厚的酸洗石棉层，用热水抽滤洗涤至滤出液不含石棉毛絮为止。将此坩埚在</w:t>
      </w:r>
      <w:r w:rsidRPr="00D44392">
        <w:rPr>
          <w:rFonts w:ascii="Times New Roman"/>
        </w:rPr>
        <w:t>105℃</w:t>
      </w:r>
      <w:r w:rsidRPr="00D44392">
        <w:rPr>
          <w:rFonts w:ascii="Times New Roman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℃"/>
        </w:smartTagPr>
        <w:r w:rsidRPr="00D44392">
          <w:rPr>
            <w:rFonts w:ascii="Times New Roman"/>
          </w:rPr>
          <w:t>110℃</w:t>
        </w:r>
      </w:smartTag>
      <w:r w:rsidRPr="00D44392">
        <w:rPr>
          <w:rFonts w:ascii="Times New Roman"/>
        </w:rPr>
        <w:t>下烘干。</w:t>
      </w:r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t>测定</w:t>
      </w:r>
    </w:p>
    <w:p w:rsidR="00A8379B" w:rsidRPr="00D44392" w:rsidRDefault="00A8379B" w:rsidP="00A8379B">
      <w:pPr>
        <w:pStyle w:val="aff6"/>
        <w:rPr>
          <w:rFonts w:ascii="Times New Roman"/>
        </w:rPr>
      </w:pPr>
      <w:r w:rsidRPr="00D44392">
        <w:rPr>
          <w:rFonts w:ascii="Times New Roman"/>
        </w:rPr>
        <w:t>称量约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D44392">
          <w:rPr>
            <w:rFonts w:ascii="Times New Roman"/>
          </w:rPr>
          <w:t>5g</w:t>
        </w:r>
      </w:smartTag>
      <w:r w:rsidRPr="00D44392">
        <w:rPr>
          <w:rFonts w:ascii="Times New Roman"/>
        </w:rPr>
        <w:t>试样，精确到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g"/>
        </w:smartTagPr>
        <w:r w:rsidRPr="00D44392">
          <w:rPr>
            <w:rFonts w:ascii="Times New Roman"/>
          </w:rPr>
          <w:t>0.01g</w:t>
        </w:r>
      </w:smartTag>
      <w:r w:rsidRPr="00D44392">
        <w:rPr>
          <w:rFonts w:ascii="Times New Roman"/>
        </w:rPr>
        <w:t>，置于</w:t>
      </w:r>
      <w:r w:rsidRPr="00D44392">
        <w:rPr>
          <w:rFonts w:ascii="Times New Roman"/>
        </w:rPr>
        <w:t>250mL</w:t>
      </w:r>
      <w:r w:rsidRPr="00D44392">
        <w:rPr>
          <w:rFonts w:ascii="Times New Roman"/>
        </w:rPr>
        <w:t>碘量瓶中。加</w:t>
      </w:r>
      <w:r w:rsidRPr="00D44392">
        <w:rPr>
          <w:rFonts w:ascii="Times New Roman"/>
        </w:rPr>
        <w:t>50mL</w:t>
      </w:r>
      <w:r w:rsidRPr="00D44392">
        <w:rPr>
          <w:rFonts w:ascii="Times New Roman"/>
        </w:rPr>
        <w:t>异丙醇，摇动</w:t>
      </w:r>
      <w:r w:rsidRPr="00D44392">
        <w:rPr>
          <w:rFonts w:ascii="Times New Roman"/>
        </w:rPr>
        <w:t>10min</w:t>
      </w:r>
      <w:r w:rsidRPr="00D44392">
        <w:rPr>
          <w:rFonts w:ascii="Times New Roman"/>
        </w:rPr>
        <w:t>。用古氏坩埚过滤。尽可能将硫酸亚铁遗留在瓶中。每次用</w:t>
      </w:r>
      <w:r w:rsidRPr="00D44392">
        <w:rPr>
          <w:rFonts w:ascii="Times New Roman"/>
        </w:rPr>
        <w:t>10mL</w:t>
      </w:r>
      <w:r w:rsidRPr="00D44392">
        <w:rPr>
          <w:rFonts w:ascii="Times New Roman"/>
        </w:rPr>
        <w:t>异丙醇将瓶中的残渣洗涤三次。最后用</w:t>
      </w:r>
      <w:r w:rsidRPr="00D44392">
        <w:rPr>
          <w:rFonts w:ascii="Times New Roman"/>
        </w:rPr>
        <w:t>10mL</w:t>
      </w:r>
      <w:r w:rsidRPr="00D44392">
        <w:rPr>
          <w:rFonts w:ascii="Times New Roman"/>
        </w:rPr>
        <w:t>异丙醇洗涤古氏坩埚。在滤液中加</w:t>
      </w:r>
      <w:r w:rsidRPr="00D44392">
        <w:rPr>
          <w:rFonts w:ascii="Times New Roman"/>
        </w:rPr>
        <w:t>3</w:t>
      </w:r>
      <w:r w:rsidRPr="00D44392">
        <w:rPr>
          <w:rFonts w:ascii="Times New Roman"/>
        </w:rPr>
        <w:t>～</w:t>
      </w:r>
      <w:r w:rsidRPr="00D44392">
        <w:rPr>
          <w:rFonts w:ascii="Times New Roman"/>
        </w:rPr>
        <w:t>4</w:t>
      </w:r>
      <w:r w:rsidRPr="00D44392">
        <w:rPr>
          <w:rFonts w:ascii="Times New Roman"/>
        </w:rPr>
        <w:t>滴酚酞指示剂。用氢氧化钠标准滴定溶液滴定滤液至出现粉红色即为终点。同时用同样量的异丙醇按同样步骤进行空白试验。</w:t>
      </w:r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t>结果</w:t>
      </w:r>
      <w:r>
        <w:rPr>
          <w:rFonts w:hint="eastAsia"/>
        </w:rPr>
        <w:t>计算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游离酸（以</w:t>
      </w:r>
      <w:r>
        <w:rPr>
          <w:rFonts w:ascii="Times New Roman" w:hint="eastAsia"/>
        </w:rPr>
        <w:t>H</w:t>
      </w:r>
      <w:r>
        <w:rPr>
          <w:rFonts w:ascii="Times New Roman" w:hint="eastAsia"/>
          <w:vertAlign w:val="subscript"/>
        </w:rPr>
        <w:t>2</w:t>
      </w:r>
      <w:r>
        <w:rPr>
          <w:rFonts w:ascii="Times New Roman" w:hint="eastAsia"/>
        </w:rPr>
        <w:t>SO</w:t>
      </w:r>
      <w:r>
        <w:rPr>
          <w:rFonts w:ascii="Times New Roman" w:hint="eastAsia"/>
          <w:vertAlign w:val="subscript"/>
        </w:rPr>
        <w:t>4</w:t>
      </w:r>
      <w:r>
        <w:rPr>
          <w:rFonts w:ascii="Times New Roman" w:hint="eastAsia"/>
        </w:rPr>
        <w:t>计）含量以质量分数</w:t>
      </w:r>
      <w:r w:rsidRPr="00D44392">
        <w:rPr>
          <w:rFonts w:ascii="Times New Roman" w:hint="eastAsia"/>
          <w:i/>
          <w:color w:val="000000"/>
        </w:rPr>
        <w:t>w</w:t>
      </w:r>
      <w:r w:rsidR="00707DCB">
        <w:rPr>
          <w:rFonts w:ascii="Times New Roman" w:hint="eastAsia"/>
          <w:color w:val="000000"/>
          <w:vertAlign w:val="subscript"/>
        </w:rPr>
        <w:t>4</w:t>
      </w:r>
      <w:r>
        <w:rPr>
          <w:rFonts w:ascii="Times New Roman" w:hint="eastAsia"/>
        </w:rPr>
        <w:t>计，数值以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表示，按式（</w:t>
      </w:r>
      <w:r>
        <w:rPr>
          <w:rFonts w:ascii="Times New Roman"/>
        </w:rPr>
        <w:t>6</w:t>
      </w:r>
      <w:r>
        <w:rPr>
          <w:rFonts w:ascii="Times New Roman" w:hint="eastAsia"/>
        </w:rPr>
        <w:t>）计算：</w:t>
      </w:r>
    </w:p>
    <w:p w:rsidR="00A8379B" w:rsidRDefault="00A8379B" w:rsidP="00A8379B">
      <w:pPr>
        <w:pStyle w:val="affffff4"/>
        <w:jc w:val="center"/>
      </w:pPr>
      <w:r>
        <w:tab/>
      </w:r>
      <w:r w:rsidR="00BA3F7C" w:rsidRPr="00D44392">
        <w:rPr>
          <w:position w:val="-24"/>
        </w:rPr>
        <w:object w:dxaOrig="2880" w:dyaOrig="660">
          <v:shape id="_x0000_i1033" type="#_x0000_t75" style="width:2in;height:33pt" o:ole="">
            <v:imagedata r:id="rId23" o:title=""/>
          </v:shape>
          <o:OLEObject Type="Embed" ProgID="Equation.3" ShapeID="_x0000_i1033" DrawAspect="Content" ObjectID="_1499875134" r:id="rId24"/>
        </w:object>
      </w:r>
      <w:r>
        <w:tab/>
        <w:t>(</w:t>
      </w:r>
      <w:r>
        <w:fldChar w:fldCharType="begin"/>
      </w:r>
      <w:r>
        <w:instrText xml:space="preserve"> SEQ 标准自动公式 \* ARABIC </w:instrText>
      </w:r>
      <w:r>
        <w:fldChar w:fldCharType="separate"/>
      </w:r>
      <w:r>
        <w:t>6</w:t>
      </w:r>
      <w:r>
        <w:fldChar w:fldCharType="end"/>
      </w:r>
      <w:r>
        <w:t>)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式中：</w:t>
      </w:r>
    </w:p>
    <w:p w:rsidR="00A8379B" w:rsidRDefault="00A8379B" w:rsidP="00A8379B">
      <w:pPr>
        <w:snapToGrid w:val="0"/>
        <w:spacing w:line="300" w:lineRule="exact"/>
        <w:ind w:firstLineChars="200" w:firstLine="420"/>
        <w:rPr>
          <w:rFonts w:hint="eastAsia"/>
        </w:rPr>
      </w:pPr>
      <w:r>
        <w:rPr>
          <w:i/>
          <w:iCs/>
        </w:rPr>
        <w:t>V</w:t>
      </w:r>
      <w:r>
        <w:rPr>
          <w:rFonts w:hint="eastAsia"/>
        </w:rPr>
        <w:t>——滴定时消耗氢氧化钠标准滴定溶液的体积的数值，单位为毫升（</w:t>
      </w:r>
      <w:proofErr w:type="spellStart"/>
      <w:r>
        <w:t>mL</w:t>
      </w:r>
      <w:proofErr w:type="spellEnd"/>
      <w:r>
        <w:rPr>
          <w:rFonts w:hint="eastAsia"/>
        </w:rPr>
        <w:t>）；</w:t>
      </w:r>
    </w:p>
    <w:p w:rsidR="00A8379B" w:rsidRDefault="00A8379B" w:rsidP="00A8379B">
      <w:pPr>
        <w:snapToGrid w:val="0"/>
        <w:spacing w:line="300" w:lineRule="exact"/>
        <w:ind w:firstLineChars="200" w:firstLine="420"/>
        <w:rPr>
          <w:rFonts w:hint="eastAsia"/>
          <w:i/>
          <w:iCs/>
        </w:rPr>
      </w:pPr>
      <w:r>
        <w:rPr>
          <w:i/>
          <w:iCs/>
        </w:rPr>
        <w:t>V</w:t>
      </w:r>
      <w:r>
        <w:rPr>
          <w:rFonts w:hint="eastAsia"/>
          <w:i/>
          <w:iCs/>
          <w:vertAlign w:val="subscript"/>
        </w:rPr>
        <w:t>0</w:t>
      </w:r>
      <w:r>
        <w:rPr>
          <w:rFonts w:hint="eastAsia"/>
        </w:rPr>
        <w:t>——滴定空白时消耗氢氧化钠标准滴定溶液的体积的数值，单位为毫升（</w:t>
      </w:r>
      <w:proofErr w:type="spellStart"/>
      <w:r>
        <w:t>mL</w:t>
      </w:r>
      <w:proofErr w:type="spellEnd"/>
      <w:r>
        <w:rPr>
          <w:rFonts w:hint="eastAsia"/>
        </w:rPr>
        <w:t>）；</w:t>
      </w:r>
    </w:p>
    <w:p w:rsidR="00A8379B" w:rsidRDefault="00A8379B" w:rsidP="00A8379B">
      <w:pPr>
        <w:snapToGrid w:val="0"/>
        <w:spacing w:line="300" w:lineRule="exact"/>
        <w:ind w:firstLineChars="200" w:firstLine="420"/>
      </w:pPr>
      <w:r>
        <w:rPr>
          <w:rFonts w:hint="eastAsia"/>
          <w:i/>
          <w:iCs/>
        </w:rPr>
        <w:t>c</w:t>
      </w:r>
      <w:r>
        <w:rPr>
          <w:rFonts w:hint="eastAsia"/>
        </w:rPr>
        <w:t>——氢氧化钠标准滴定溶液浓度的准确数值，单位为摩尔每升（</w:t>
      </w:r>
      <w:r>
        <w:t>mol/L</w:t>
      </w:r>
      <w:r>
        <w:rPr>
          <w:rFonts w:hint="eastAsia"/>
        </w:rPr>
        <w:t>）</w:t>
      </w:r>
      <w:r>
        <w:t>；</w:t>
      </w:r>
    </w:p>
    <w:p w:rsidR="00A8379B" w:rsidRDefault="00A8379B" w:rsidP="00A8379B">
      <w:pPr>
        <w:snapToGrid w:val="0"/>
        <w:spacing w:line="300" w:lineRule="exact"/>
        <w:ind w:leftChars="200" w:left="1575" w:hangingChars="550" w:hanging="1155"/>
        <w:rPr>
          <w:rFonts w:hint="eastAsia"/>
        </w:rPr>
      </w:pPr>
      <w:r>
        <w:rPr>
          <w:rFonts w:hint="eastAsia"/>
          <w:i/>
          <w:iCs/>
        </w:rPr>
        <w:t>M</w:t>
      </w:r>
      <w:r>
        <w:rPr>
          <w:rFonts w:hint="eastAsia"/>
        </w:rPr>
        <w:t>——硫酸的摩尔质量的数值，单位</w:t>
      </w:r>
      <w:proofErr w:type="gramStart"/>
      <w:r>
        <w:rPr>
          <w:rFonts w:hint="eastAsia"/>
        </w:rPr>
        <w:t>为克每摩尔</w:t>
      </w:r>
      <w:proofErr w:type="gramEnd"/>
      <w:r>
        <w:rPr>
          <w:rFonts w:hint="eastAsia"/>
        </w:rPr>
        <w:t>（</w:t>
      </w:r>
      <w:r>
        <w:t>g/mol</w:t>
      </w:r>
      <w:r>
        <w:rPr>
          <w:rFonts w:hint="eastAsia"/>
        </w:rPr>
        <w:t>）</w:t>
      </w:r>
      <w:r>
        <w:t>[</w:t>
      </w:r>
      <w:r w:rsidRPr="00CD5FF6">
        <w:rPr>
          <w:i/>
        </w:rPr>
        <w:t>M</w:t>
      </w:r>
      <w:r>
        <w:rPr>
          <w:rFonts w:hint="eastAsia"/>
        </w:rPr>
        <w:t>（</w:t>
      </w:r>
      <w:r>
        <w:rPr>
          <w:rFonts w:hint="eastAsia"/>
        </w:rPr>
        <w:t>1/2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）</w:t>
      </w:r>
      <w:r>
        <w:t>=</w:t>
      </w:r>
      <w:r>
        <w:rPr>
          <w:rFonts w:hint="eastAsia"/>
        </w:rPr>
        <w:t>49</w:t>
      </w:r>
      <w:r>
        <w:t>.0</w:t>
      </w:r>
      <w:r w:rsidR="002E0C3C">
        <w:rPr>
          <w:rFonts w:hint="eastAsia"/>
        </w:rPr>
        <w:t>3</w:t>
      </w:r>
      <w:r>
        <w:t>]</w:t>
      </w:r>
      <w:r>
        <w:rPr>
          <w:rFonts w:hint="eastAsia"/>
        </w:rPr>
        <w:t>；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/>
          <w:i/>
        </w:rPr>
        <w:t>m</w:t>
      </w:r>
      <w:r>
        <w:rPr>
          <w:rFonts w:ascii="Times New Roman" w:hint="eastAsia"/>
          <w:i/>
        </w:rPr>
        <w:t>—</w:t>
      </w:r>
      <w:r>
        <w:rPr>
          <w:rFonts w:ascii="Times New Roman" w:hint="eastAsia"/>
        </w:rPr>
        <w:t>—试</w:t>
      </w:r>
      <w:r w:rsidR="00CD5FF6">
        <w:rPr>
          <w:rFonts w:ascii="Times New Roman" w:hint="eastAsia"/>
        </w:rPr>
        <w:t>料</w:t>
      </w:r>
      <w:r>
        <w:rPr>
          <w:rFonts w:ascii="Times New Roman" w:hint="eastAsia"/>
        </w:rPr>
        <w:t>的质量的数值，单位为克（</w:t>
      </w:r>
      <w:r>
        <w:rPr>
          <w:rFonts w:ascii="Times New Roman"/>
        </w:rPr>
        <w:t>g</w:t>
      </w:r>
      <w:r>
        <w:rPr>
          <w:rFonts w:ascii="Times New Roman" w:hint="eastAsia"/>
        </w:rPr>
        <w:t>）。</w:t>
      </w:r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t>允许差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取平行测定结果的算术平均值为测定结果。平行测定结果的绝对差值不大于</w:t>
      </w:r>
      <w:r>
        <w:rPr>
          <w:rFonts w:ascii="Times New Roman"/>
        </w:rPr>
        <w:t>0.</w:t>
      </w:r>
      <w:r>
        <w:rPr>
          <w:rFonts w:ascii="Times New Roman" w:hint="eastAsia"/>
        </w:rPr>
        <w:t>05</w:t>
      </w:r>
      <w:r>
        <w:rPr>
          <w:rFonts w:ascii="Times New Roman"/>
        </w:rPr>
        <w:t>%</w:t>
      </w:r>
      <w:r>
        <w:rPr>
          <w:rFonts w:ascii="Times New Roman" w:hint="eastAsia"/>
        </w:rPr>
        <w:t>。</w:t>
      </w:r>
    </w:p>
    <w:p w:rsidR="00A8379B" w:rsidRDefault="00A8379B" w:rsidP="00A8379B">
      <w:pPr>
        <w:pStyle w:val="a5"/>
        <w:rPr>
          <w:rFonts w:hint="eastAsia"/>
        </w:rPr>
      </w:pPr>
      <w:bookmarkStart w:id="68" w:name="_Toc333402342"/>
      <w:bookmarkStart w:id="69" w:name="_Toc333402546"/>
      <w:bookmarkStart w:id="70" w:name="_Toc416857709"/>
      <w:bookmarkStart w:id="71" w:name="_Toc426091776"/>
      <w:r w:rsidRPr="00D44392">
        <w:rPr>
          <w:rFonts w:hint="eastAsia"/>
        </w:rPr>
        <w:t>砷（</w:t>
      </w:r>
      <w:r w:rsidRPr="00D44392">
        <w:t>As</w:t>
      </w:r>
      <w:r w:rsidRPr="00D44392">
        <w:rPr>
          <w:rFonts w:hint="eastAsia"/>
        </w:rPr>
        <w:t>）含量的测定</w:t>
      </w:r>
      <w:bookmarkEnd w:id="68"/>
      <w:bookmarkEnd w:id="69"/>
      <w:bookmarkEnd w:id="70"/>
      <w:bookmarkEnd w:id="71"/>
    </w:p>
    <w:p w:rsidR="002F4477" w:rsidRPr="00267B58" w:rsidRDefault="002F4477" w:rsidP="002F4477">
      <w:pPr>
        <w:pStyle w:val="a6"/>
        <w:spacing w:before="156" w:after="156"/>
      </w:pPr>
      <w:r w:rsidRPr="00267B58">
        <w:t>方法原理</w:t>
      </w:r>
    </w:p>
    <w:p w:rsidR="002F4477" w:rsidRPr="00267B58" w:rsidRDefault="002F4477" w:rsidP="002F4477">
      <w:pPr>
        <w:pStyle w:val="aff6"/>
        <w:rPr>
          <w:rFonts w:ascii="Times New Roman"/>
        </w:rPr>
      </w:pPr>
      <w:r w:rsidRPr="00267B58">
        <w:rPr>
          <w:rFonts w:ascii="Times New Roman"/>
        </w:rPr>
        <w:t>试样</w:t>
      </w:r>
      <w:r w:rsidRPr="00267B58">
        <w:rPr>
          <w:rFonts w:ascii="Times New Roman"/>
          <w:u w:color="000000"/>
        </w:rPr>
        <w:t>经加酸</w:t>
      </w:r>
      <w:r w:rsidRPr="00267B58">
        <w:rPr>
          <w:rFonts w:ascii="Times New Roman"/>
        </w:rPr>
        <w:t>处理后，加入硫脲使五价砷预还原为三价砷，再加入硼氢化钠或硼氢化钾使还原生成砷化氢，由氩气载入石英原子化器中分解为原子态砷，在砷空心阴极灯的发射光激发下产生原子荧光，其荧光强度在固定条件下与被测溶液中的砷浓度成正比，与标准系列比较定量。</w:t>
      </w:r>
    </w:p>
    <w:p w:rsidR="002F4477" w:rsidRPr="002F4477" w:rsidRDefault="002F4477" w:rsidP="002F4477">
      <w:pPr>
        <w:pStyle w:val="a6"/>
        <w:spacing w:before="156" w:after="156"/>
      </w:pPr>
      <w:r w:rsidRPr="002F4477">
        <w:t>试剂和材料</w:t>
      </w:r>
    </w:p>
    <w:p w:rsidR="002F4477" w:rsidRPr="00DF647E" w:rsidRDefault="002F4477" w:rsidP="00DF647E">
      <w:pPr>
        <w:pStyle w:val="afffff1"/>
        <w:rPr>
          <w:rFonts w:hint="eastAsia"/>
        </w:rPr>
      </w:pPr>
      <w:r w:rsidRPr="00DF647E">
        <w:rPr>
          <w:rFonts w:hint="eastAsia"/>
        </w:rPr>
        <w:t>水：</w:t>
      </w:r>
      <w:r w:rsidRPr="00DF647E">
        <w:t>GB/T 6682，</w:t>
      </w:r>
      <w:r w:rsidRPr="00DF647E">
        <w:rPr>
          <w:rFonts w:hint="eastAsia"/>
        </w:rPr>
        <w:t>一</w:t>
      </w:r>
      <w:r w:rsidRPr="00DF647E">
        <w:t>级。</w:t>
      </w:r>
    </w:p>
    <w:p w:rsidR="002F4477" w:rsidRPr="00DF647E" w:rsidRDefault="002F4477" w:rsidP="00DF647E">
      <w:pPr>
        <w:pStyle w:val="afffff1"/>
      </w:pPr>
      <w:r w:rsidRPr="00DF647E">
        <w:t>盐酸：优级纯。</w:t>
      </w:r>
    </w:p>
    <w:p w:rsidR="002F4477" w:rsidRPr="00DF647E" w:rsidRDefault="002F4477" w:rsidP="00DF647E">
      <w:pPr>
        <w:pStyle w:val="afffff1"/>
      </w:pPr>
      <w:r w:rsidRPr="00DF647E">
        <w:t>硝酸：优级纯。</w:t>
      </w:r>
    </w:p>
    <w:p w:rsidR="002F4477" w:rsidRPr="00DF647E" w:rsidRDefault="002F4477" w:rsidP="00DF647E">
      <w:pPr>
        <w:pStyle w:val="afffff1"/>
      </w:pPr>
      <w:r w:rsidRPr="00DF647E">
        <w:t>盐酸溶液：1+</w:t>
      </w:r>
      <w:r w:rsidRPr="00DF647E">
        <w:rPr>
          <w:rFonts w:hint="eastAsia"/>
        </w:rPr>
        <w:t>1</w:t>
      </w:r>
      <w:r w:rsidRPr="00DF647E">
        <w:t>9。</w:t>
      </w:r>
    </w:p>
    <w:p w:rsidR="0024174B" w:rsidRDefault="0024174B" w:rsidP="00DF647E">
      <w:pPr>
        <w:pStyle w:val="afffff1"/>
        <w:rPr>
          <w:rFonts w:hint="eastAsia"/>
        </w:rPr>
      </w:pPr>
      <w:r w:rsidRPr="00DF647E">
        <w:t>硝酸溶液：1+</w:t>
      </w:r>
      <w:r>
        <w:rPr>
          <w:rFonts w:hint="eastAsia"/>
        </w:rPr>
        <w:t>1</w:t>
      </w:r>
      <w:r w:rsidRPr="00DF647E">
        <w:rPr>
          <w:rFonts w:hint="eastAsia"/>
        </w:rPr>
        <w:t>。</w:t>
      </w:r>
    </w:p>
    <w:p w:rsidR="002F4477" w:rsidRPr="00DF647E" w:rsidRDefault="002F4477" w:rsidP="00DF647E">
      <w:pPr>
        <w:pStyle w:val="afffff1"/>
      </w:pPr>
      <w:r w:rsidRPr="00DF647E">
        <w:t>硝酸溶液：1+</w:t>
      </w:r>
      <w:r w:rsidRPr="00DF647E">
        <w:rPr>
          <w:rFonts w:hint="eastAsia"/>
        </w:rPr>
        <w:t>4。</w:t>
      </w:r>
    </w:p>
    <w:p w:rsidR="002F4477" w:rsidRPr="00DF647E" w:rsidRDefault="002F4477" w:rsidP="00DF647E">
      <w:pPr>
        <w:pStyle w:val="afffff1"/>
      </w:pPr>
      <w:r w:rsidRPr="00DF647E">
        <w:t>硫脲</w:t>
      </w:r>
      <w:r w:rsidRPr="00DF647E">
        <w:rPr>
          <w:rFonts w:hint="eastAsia"/>
        </w:rPr>
        <w:t>-抗坏血酸</w:t>
      </w:r>
      <w:r w:rsidRPr="00DF647E">
        <w:t>溶液：</w:t>
      </w:r>
      <w:r w:rsidRPr="00DF647E">
        <w:rPr>
          <w:rFonts w:hint="eastAsia"/>
        </w:rPr>
        <w:t>称取12.5g硫脲和12.5g抗坏血酸于烧杯中，用水溶解并稀释至250mL，摇匀</w:t>
      </w:r>
      <w:r w:rsidRPr="00DF647E">
        <w:t>。</w:t>
      </w:r>
      <w:r w:rsidRPr="00DF647E">
        <w:rPr>
          <w:rFonts w:hint="eastAsia"/>
        </w:rPr>
        <w:t>该溶液含有硫脲50g/L，抗坏血酸50g/L。</w:t>
      </w:r>
    </w:p>
    <w:p w:rsidR="002F4477" w:rsidRPr="00DF647E" w:rsidRDefault="002F4477" w:rsidP="00DF647E">
      <w:pPr>
        <w:pStyle w:val="afffff1"/>
      </w:pPr>
      <w:r w:rsidRPr="00DF647E">
        <w:t>硼氢化钾-氢氧化钠溶液：称取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DF647E">
          <w:rPr>
            <w:rFonts w:hint="eastAsia"/>
          </w:rPr>
          <w:t>5.0g</w:t>
        </w:r>
      </w:smartTag>
      <w:r w:rsidRPr="00DF647E">
        <w:t>氢氧化钠和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g"/>
        </w:smartTagPr>
        <w:r w:rsidRPr="00DF647E">
          <w:rPr>
            <w:rFonts w:hint="eastAsia"/>
          </w:rPr>
          <w:t>2</w:t>
        </w:r>
        <w:r w:rsidRPr="00DF647E">
          <w:t>0.0g</w:t>
        </w:r>
      </w:smartTag>
      <w:proofErr w:type="gramStart"/>
      <w:r w:rsidRPr="00DF647E">
        <w:t>硼氢化钾于聚乙烯</w:t>
      </w:r>
      <w:proofErr w:type="gramEnd"/>
      <w:r w:rsidRPr="00DF647E">
        <w:t>烧杯中，用水溶解并稀释至1000mL，贮存于聚乙烯瓶中。</w:t>
      </w:r>
    </w:p>
    <w:p w:rsidR="002F4477" w:rsidRPr="00DF647E" w:rsidRDefault="002F4477" w:rsidP="00DF647E">
      <w:pPr>
        <w:pStyle w:val="afffff1"/>
      </w:pPr>
      <w:proofErr w:type="gramStart"/>
      <w:r w:rsidRPr="00DF647E">
        <w:t>砷</w:t>
      </w:r>
      <w:proofErr w:type="gramEnd"/>
      <w:r w:rsidRPr="00DF647E">
        <w:t>标准贮备液：0.1mg/</w:t>
      </w:r>
      <w:proofErr w:type="spellStart"/>
      <w:r w:rsidRPr="00DF647E">
        <w:t>mL</w:t>
      </w:r>
      <w:proofErr w:type="spellEnd"/>
      <w:r w:rsidRPr="00DF647E">
        <w:t>。</w:t>
      </w:r>
    </w:p>
    <w:p w:rsidR="002F4477" w:rsidRPr="00DF647E" w:rsidRDefault="002F4477" w:rsidP="00DF647E">
      <w:pPr>
        <w:pStyle w:val="afffff1"/>
      </w:pPr>
      <w:proofErr w:type="gramStart"/>
      <w:r w:rsidRPr="00DF647E">
        <w:lastRenderedPageBreak/>
        <w:t>砷</w:t>
      </w:r>
      <w:proofErr w:type="gramEnd"/>
      <w:r w:rsidRPr="00DF647E">
        <w:t>标准溶液：</w:t>
      </w:r>
      <w:r w:rsidRPr="00DF647E">
        <w:rPr>
          <w:rFonts w:hint="eastAsia"/>
        </w:rPr>
        <w:t>0.2</w:t>
      </w:r>
      <w:r w:rsidRPr="00DF647E">
        <w:t>µ</w:t>
      </w:r>
      <w:r w:rsidRPr="00DF647E">
        <w:t>g/</w:t>
      </w:r>
      <w:proofErr w:type="spellStart"/>
      <w:r w:rsidRPr="00DF647E">
        <w:t>mL</w:t>
      </w:r>
      <w:proofErr w:type="spellEnd"/>
      <w:r w:rsidRPr="00DF647E">
        <w:t xml:space="preserve"> 。移取10.00mL</w:t>
      </w:r>
      <w:proofErr w:type="gramStart"/>
      <w:r w:rsidRPr="00DF647E">
        <w:t>砷</w:t>
      </w:r>
      <w:proofErr w:type="gramEnd"/>
      <w:r w:rsidRPr="00DF647E">
        <w:t>标准贮备液于100mL容量瓶中，加</w:t>
      </w:r>
      <w:r w:rsidRPr="00DF647E">
        <w:rPr>
          <w:rFonts w:hint="eastAsia"/>
        </w:rPr>
        <w:t>5</w:t>
      </w:r>
      <w:r w:rsidRPr="00DF647E">
        <w:t>.0mL盐酸，用水稀释至刻度，混匀。临用时移取此溶液</w:t>
      </w:r>
      <w:r w:rsidRPr="00DF647E">
        <w:rPr>
          <w:rFonts w:hint="eastAsia"/>
        </w:rPr>
        <w:t>2</w:t>
      </w:r>
      <w:r w:rsidRPr="00DF647E">
        <w:t>.00mL置于100mL容量瓶中，加</w:t>
      </w:r>
      <w:r w:rsidRPr="00DF647E">
        <w:rPr>
          <w:rFonts w:hint="eastAsia"/>
        </w:rPr>
        <w:t>5</w:t>
      </w:r>
      <w:r w:rsidRPr="00DF647E">
        <w:t>.0mL盐酸，用水稀释至刻度，混匀。</w:t>
      </w:r>
    </w:p>
    <w:p w:rsidR="002F4477" w:rsidRPr="002F4477" w:rsidRDefault="002F4477" w:rsidP="002F4477">
      <w:pPr>
        <w:pStyle w:val="a6"/>
        <w:spacing w:before="156" w:after="156"/>
      </w:pPr>
      <w:r w:rsidRPr="002F4477">
        <w:t>仪器、设备</w:t>
      </w:r>
    </w:p>
    <w:p w:rsidR="002F4477" w:rsidRPr="00DF647E" w:rsidRDefault="002F4477" w:rsidP="00DF647E">
      <w:pPr>
        <w:pStyle w:val="afffff1"/>
      </w:pPr>
      <w:r w:rsidRPr="00DF647E">
        <w:t>原子荧光光度计。</w:t>
      </w:r>
    </w:p>
    <w:p w:rsidR="002F4477" w:rsidRPr="00DF647E" w:rsidRDefault="002F4477" w:rsidP="00DF647E">
      <w:pPr>
        <w:pStyle w:val="afffff1"/>
      </w:pPr>
      <w:proofErr w:type="gramStart"/>
      <w:r w:rsidRPr="00DF647E">
        <w:t>砷</w:t>
      </w:r>
      <w:proofErr w:type="gramEnd"/>
      <w:r w:rsidRPr="00DF647E">
        <w:t>空心阴极灯。</w:t>
      </w:r>
    </w:p>
    <w:p w:rsidR="002F4477" w:rsidRPr="002F4477" w:rsidRDefault="002F4477" w:rsidP="002F4477">
      <w:pPr>
        <w:pStyle w:val="a6"/>
        <w:spacing w:before="156" w:after="156"/>
      </w:pPr>
      <w:r w:rsidRPr="002F4477">
        <w:t>校准曲线的绘制</w:t>
      </w:r>
    </w:p>
    <w:p w:rsidR="002F4477" w:rsidRPr="00DF647E" w:rsidRDefault="002F4477" w:rsidP="00DF647E">
      <w:pPr>
        <w:pStyle w:val="afffff1"/>
      </w:pPr>
      <w:r w:rsidRPr="00DF647E">
        <w:t>分别取0.00</w:t>
      </w:r>
      <w:r w:rsidRPr="00DF647E">
        <w:rPr>
          <w:rFonts w:hint="eastAsia"/>
        </w:rPr>
        <w:t>mL（空白）</w:t>
      </w:r>
      <w:r w:rsidRPr="00DF647E">
        <w:t>、2.00mL、4.00mL、6.00mL、8.00mL</w:t>
      </w:r>
      <w:proofErr w:type="gramStart"/>
      <w:r w:rsidRPr="00DF647E">
        <w:t>砷</w:t>
      </w:r>
      <w:proofErr w:type="gramEnd"/>
      <w:r w:rsidRPr="00DF647E">
        <w:t>标准溶液于</w:t>
      </w:r>
      <w:r w:rsidRPr="00DF647E">
        <w:rPr>
          <w:rFonts w:hint="eastAsia"/>
        </w:rPr>
        <w:t>五</w:t>
      </w:r>
      <w:r w:rsidRPr="00DF647E">
        <w:t>个100mL容量瓶中，分别加入</w:t>
      </w:r>
      <w:r w:rsidRPr="00DF647E">
        <w:rPr>
          <w:rFonts w:hint="eastAsia"/>
        </w:rPr>
        <w:t>5</w:t>
      </w:r>
      <w:r w:rsidRPr="00DF647E">
        <w:t>.0mL盐酸，</w:t>
      </w:r>
      <w:r w:rsidRPr="00DF647E">
        <w:rPr>
          <w:rFonts w:hint="eastAsia"/>
        </w:rPr>
        <w:t>1</w:t>
      </w:r>
      <w:r w:rsidRPr="00DF647E">
        <w:t>0mL硫脲</w:t>
      </w:r>
      <w:r w:rsidRPr="00DF647E">
        <w:rPr>
          <w:rFonts w:hint="eastAsia"/>
        </w:rPr>
        <w:t>-抗坏血酸</w:t>
      </w:r>
      <w:r w:rsidRPr="00DF647E">
        <w:t>溶液，用水稀释至刻度，摇匀。此系列溶液中砷的质量浓度分别为0</w:t>
      </w:r>
      <w:r w:rsidRPr="00DF647E">
        <w:t>µ</w:t>
      </w:r>
      <w:r w:rsidRPr="00DF647E">
        <w:t>g/L、</w:t>
      </w:r>
      <w:r w:rsidRPr="00DF647E">
        <w:rPr>
          <w:rFonts w:hint="eastAsia"/>
        </w:rPr>
        <w:t>4</w:t>
      </w:r>
      <w:r w:rsidRPr="00DF647E">
        <w:t>µ</w:t>
      </w:r>
      <w:r w:rsidRPr="00DF647E">
        <w:t>g/L、</w:t>
      </w:r>
      <w:r w:rsidRPr="00DF647E">
        <w:rPr>
          <w:rFonts w:hint="eastAsia"/>
        </w:rPr>
        <w:t>8</w:t>
      </w:r>
      <w:r w:rsidRPr="00DF647E">
        <w:t>µ</w:t>
      </w:r>
      <w:r w:rsidRPr="00DF647E">
        <w:t>g/L、</w:t>
      </w:r>
      <w:r w:rsidRPr="00DF647E">
        <w:rPr>
          <w:rFonts w:hint="eastAsia"/>
        </w:rPr>
        <w:t>12</w:t>
      </w:r>
      <w:r w:rsidRPr="00DF647E">
        <w:t>µ</w:t>
      </w:r>
      <w:r w:rsidRPr="00DF647E">
        <w:t>g/L、</w:t>
      </w:r>
      <w:r w:rsidRPr="00DF647E">
        <w:rPr>
          <w:rFonts w:hint="eastAsia"/>
        </w:rPr>
        <w:t>16</w:t>
      </w:r>
      <w:r w:rsidRPr="00DF647E">
        <w:t>µ</w:t>
      </w:r>
      <w:r w:rsidRPr="00DF647E">
        <w:t>g/L。</w:t>
      </w:r>
    </w:p>
    <w:p w:rsidR="002F4477" w:rsidRPr="00E22861" w:rsidRDefault="002F4477" w:rsidP="00DF647E">
      <w:pPr>
        <w:pStyle w:val="afffff1"/>
      </w:pPr>
      <w:r w:rsidRPr="00DF647E">
        <w:t>仪器稳定后，以硼氢化钾-氢氧化钠溶液为还原剂，以盐酸溶液为载流溶液，在仪器最佳工作条件下测定其荧光值。以测得的荧光值为纵坐标，相对应的砷的质量浓度（</w:t>
      </w:r>
      <w:r w:rsidRPr="00DF647E">
        <w:t>µ</w:t>
      </w:r>
      <w:r w:rsidRPr="00DF647E">
        <w:t>g/L）为横坐标绘制校准</w:t>
      </w:r>
      <w:r w:rsidRPr="00E22861">
        <w:t>曲线并计算回归方程。</w:t>
      </w:r>
    </w:p>
    <w:p w:rsidR="002F4477" w:rsidRPr="00267B58" w:rsidRDefault="002F4477" w:rsidP="002F4477">
      <w:pPr>
        <w:pStyle w:val="affe"/>
      </w:pPr>
      <w:r>
        <w:t>使用原子荧光光谱仪测定时，所需的硼氢化钾溶液浓度、载流溶液浓度</w:t>
      </w:r>
      <w:r w:rsidRPr="00267B58">
        <w:t>以及各种元素校准曲线线性范围、样品溶液的</w:t>
      </w:r>
      <w:r>
        <w:rPr>
          <w:rFonts w:hint="eastAsia"/>
        </w:rPr>
        <w:t>pH值等</w:t>
      </w:r>
      <w:r w:rsidRPr="00267B58">
        <w:t>会因仪器的型号不同而有差异，使用者可根据仪器型号选择最佳测试条件。</w:t>
      </w:r>
    </w:p>
    <w:p w:rsidR="002F4477" w:rsidRPr="002F4477" w:rsidRDefault="002F4477" w:rsidP="002F4477">
      <w:pPr>
        <w:pStyle w:val="a6"/>
        <w:spacing w:before="156" w:after="156"/>
      </w:pPr>
      <w:r w:rsidRPr="002F4477">
        <w:t>分析步骤</w:t>
      </w:r>
    </w:p>
    <w:p w:rsidR="002F4477" w:rsidRPr="00DF647E" w:rsidRDefault="002F4477" w:rsidP="00DF647E">
      <w:pPr>
        <w:pStyle w:val="a1"/>
        <w:spacing w:before="156" w:after="156"/>
      </w:pPr>
      <w:r w:rsidRPr="00DF647E">
        <w:t>玻璃仪器的预清洗</w:t>
      </w:r>
    </w:p>
    <w:p w:rsidR="002F4477" w:rsidRPr="007C1733" w:rsidRDefault="002F4477" w:rsidP="002F4477">
      <w:pPr>
        <w:pStyle w:val="aff6"/>
        <w:rPr>
          <w:rFonts w:ascii="Times New Roman"/>
          <w:u w:color="000000"/>
        </w:rPr>
      </w:pPr>
      <w:r>
        <w:rPr>
          <w:rFonts w:ascii="Times New Roman" w:hint="eastAsia"/>
          <w:u w:color="000000"/>
        </w:rPr>
        <w:t>试验</w:t>
      </w:r>
      <w:r w:rsidRPr="007C1733">
        <w:rPr>
          <w:rFonts w:ascii="Times New Roman"/>
          <w:u w:color="000000"/>
        </w:rPr>
        <w:t>所用玻璃器皿使用前应使用硝酸溶液</w:t>
      </w:r>
      <w:r w:rsidRPr="007C1733">
        <w:rPr>
          <w:rFonts w:ascii="Times New Roman"/>
          <w:u w:color="000000"/>
        </w:rPr>
        <w:t>(1+4)</w:t>
      </w:r>
      <w:r w:rsidRPr="007C1733">
        <w:rPr>
          <w:rFonts w:ascii="Times New Roman"/>
          <w:u w:color="000000"/>
        </w:rPr>
        <w:t>浸泡</w:t>
      </w:r>
      <w:r w:rsidRPr="007C1733">
        <w:rPr>
          <w:rFonts w:ascii="Times New Roman"/>
          <w:u w:color="000000"/>
        </w:rPr>
        <w:t>24h</w:t>
      </w:r>
      <w:r w:rsidRPr="007C1733">
        <w:rPr>
          <w:rFonts w:ascii="Times New Roman"/>
          <w:u w:color="000000"/>
        </w:rPr>
        <w:t>，然后用水冲洗干净备用。</w:t>
      </w:r>
    </w:p>
    <w:p w:rsidR="002F4477" w:rsidRPr="00DF647E" w:rsidRDefault="002F4477" w:rsidP="00DF647E">
      <w:pPr>
        <w:pStyle w:val="a1"/>
        <w:spacing w:before="156" w:after="156"/>
      </w:pPr>
      <w:r w:rsidRPr="00DF647E">
        <w:t>样品的测定</w:t>
      </w:r>
    </w:p>
    <w:p w:rsidR="002F4477" w:rsidRPr="00267B58" w:rsidRDefault="002F4477" w:rsidP="002F4477">
      <w:pPr>
        <w:pStyle w:val="aff6"/>
        <w:rPr>
          <w:rFonts w:ascii="Times New Roman"/>
        </w:rPr>
      </w:pPr>
      <w:r w:rsidRPr="00267B58">
        <w:rPr>
          <w:rFonts w:ascii="Times New Roman"/>
        </w:rPr>
        <w:t>称取约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g"/>
        </w:smartTagPr>
        <w:r w:rsidRPr="00E22861">
          <w:rPr>
            <w:rFonts w:ascii="Times New Roman" w:hint="eastAsia"/>
          </w:rPr>
          <w:t>0.5</w:t>
        </w:r>
        <w:r w:rsidRPr="00E22861">
          <w:rPr>
            <w:rFonts w:ascii="Times New Roman"/>
          </w:rPr>
          <w:t>g</w:t>
        </w:r>
      </w:smartTag>
      <w:r w:rsidRPr="00267B58">
        <w:rPr>
          <w:rFonts w:ascii="Times New Roman"/>
        </w:rPr>
        <w:t>试样，精确至</w:t>
      </w:r>
      <w:r w:rsidRPr="00267B58">
        <w:rPr>
          <w:rFonts w:ascii="Times New Roman"/>
        </w:rPr>
        <w:t>0.2mg</w:t>
      </w:r>
      <w:r w:rsidRPr="00267B58">
        <w:rPr>
          <w:rFonts w:ascii="Times New Roman"/>
        </w:rPr>
        <w:t>，置于</w:t>
      </w:r>
      <w:r w:rsidRPr="00267B58">
        <w:rPr>
          <w:rFonts w:ascii="Times New Roman"/>
        </w:rPr>
        <w:t>100mL</w:t>
      </w:r>
      <w:r w:rsidRPr="00267B58">
        <w:rPr>
          <w:rFonts w:ascii="Times New Roman"/>
        </w:rPr>
        <w:t>烧杯中，加</w:t>
      </w:r>
      <w:r w:rsidR="00742E34">
        <w:rPr>
          <w:rFonts w:ascii="Times New Roman" w:hint="eastAsia"/>
        </w:rPr>
        <w:t>1</w:t>
      </w:r>
      <w:r w:rsidRPr="00267B58">
        <w:rPr>
          <w:rFonts w:ascii="Times New Roman"/>
        </w:rPr>
        <w:t>0mL</w:t>
      </w:r>
      <w:r w:rsidRPr="00267B58">
        <w:rPr>
          <w:rFonts w:ascii="Times New Roman"/>
        </w:rPr>
        <w:t>水</w:t>
      </w:r>
      <w:r w:rsidR="0024174B">
        <w:rPr>
          <w:rFonts w:ascii="Times New Roman" w:hint="eastAsia"/>
        </w:rPr>
        <w:t>、</w:t>
      </w:r>
      <w:r w:rsidR="0024174B">
        <w:rPr>
          <w:rFonts w:ascii="Times New Roman" w:hint="eastAsia"/>
        </w:rPr>
        <w:t>2</w:t>
      </w:r>
      <w:r w:rsidR="0024174B" w:rsidRPr="0024174B">
        <w:rPr>
          <w:rFonts w:ascii="Times New Roman"/>
        </w:rPr>
        <w:t xml:space="preserve"> </w:t>
      </w:r>
      <w:r w:rsidR="0024174B" w:rsidRPr="00D44392">
        <w:rPr>
          <w:rFonts w:ascii="Times New Roman"/>
        </w:rPr>
        <w:t>mL</w:t>
      </w:r>
      <w:r w:rsidR="0024174B" w:rsidRPr="00D44392">
        <w:rPr>
          <w:rFonts w:ascii="Times New Roman"/>
        </w:rPr>
        <w:t>硝酸溶液</w:t>
      </w:r>
      <w:r w:rsidR="0024174B">
        <w:rPr>
          <w:rFonts w:ascii="Times New Roman" w:hint="eastAsia"/>
        </w:rPr>
        <w:t>（</w:t>
      </w:r>
      <w:r w:rsidR="0024174B">
        <w:rPr>
          <w:rFonts w:ascii="Times New Roman" w:hint="eastAsia"/>
        </w:rPr>
        <w:t>1+1</w:t>
      </w:r>
      <w:r w:rsidR="0024174B">
        <w:rPr>
          <w:rFonts w:ascii="Times New Roman" w:hint="eastAsia"/>
        </w:rPr>
        <w:t>）</w:t>
      </w:r>
      <w:r w:rsidR="0024174B" w:rsidRPr="00D44392">
        <w:rPr>
          <w:rFonts w:ascii="Times New Roman"/>
        </w:rPr>
        <w:t>，盖上表面皿煮沸约</w:t>
      </w:r>
      <w:r w:rsidR="0024174B" w:rsidRPr="00D44392">
        <w:rPr>
          <w:rFonts w:ascii="Times New Roman"/>
        </w:rPr>
        <w:t>1min</w:t>
      </w:r>
      <w:r w:rsidR="0024174B" w:rsidRPr="00D44392">
        <w:rPr>
          <w:rFonts w:ascii="Times New Roman"/>
        </w:rPr>
        <w:t>，冷至室温后转移至</w:t>
      </w:r>
      <w:r w:rsidR="0024174B" w:rsidRPr="00D44392">
        <w:rPr>
          <w:rFonts w:ascii="Times New Roman"/>
        </w:rPr>
        <w:t>100mL</w:t>
      </w:r>
      <w:r w:rsidR="0024174B" w:rsidRPr="00D44392">
        <w:rPr>
          <w:rFonts w:ascii="Times New Roman"/>
        </w:rPr>
        <w:t>容量瓶中</w:t>
      </w:r>
      <w:r w:rsidR="0024174B">
        <w:rPr>
          <w:rFonts w:ascii="Times New Roman" w:hint="eastAsia"/>
        </w:rPr>
        <w:t>，</w:t>
      </w:r>
      <w:r w:rsidRPr="00267B58">
        <w:rPr>
          <w:rFonts w:ascii="Times New Roman"/>
        </w:rPr>
        <w:t>分别加入</w:t>
      </w:r>
      <w:r w:rsidRPr="00E22861">
        <w:rPr>
          <w:rFonts w:ascii="Times New Roman" w:hint="eastAsia"/>
        </w:rPr>
        <w:t>5</w:t>
      </w:r>
      <w:r w:rsidRPr="00E22861">
        <w:rPr>
          <w:rFonts w:ascii="Times New Roman"/>
        </w:rPr>
        <w:t>.0mL</w:t>
      </w:r>
      <w:r w:rsidRPr="00267B58">
        <w:rPr>
          <w:rFonts w:ascii="Times New Roman"/>
        </w:rPr>
        <w:t>盐酸，</w:t>
      </w:r>
      <w:r>
        <w:rPr>
          <w:rFonts w:ascii="Times New Roman" w:hint="eastAsia"/>
        </w:rPr>
        <w:t>1</w:t>
      </w:r>
      <w:r w:rsidRPr="00E22861">
        <w:rPr>
          <w:rFonts w:ascii="Times New Roman"/>
        </w:rPr>
        <w:t>0mL</w:t>
      </w:r>
      <w:r w:rsidRPr="00E22861">
        <w:rPr>
          <w:rFonts w:ascii="Times New Roman"/>
        </w:rPr>
        <w:t>硫脲</w:t>
      </w:r>
      <w:r>
        <w:rPr>
          <w:rFonts w:ascii="Times New Roman" w:hint="eastAsia"/>
        </w:rPr>
        <w:t>-</w:t>
      </w:r>
      <w:r>
        <w:rPr>
          <w:rFonts w:ascii="Times New Roman" w:hint="eastAsia"/>
        </w:rPr>
        <w:t>抗坏血酸</w:t>
      </w:r>
      <w:r w:rsidRPr="00E22861">
        <w:rPr>
          <w:rFonts w:ascii="Times New Roman"/>
        </w:rPr>
        <w:t>溶液</w:t>
      </w:r>
      <w:r w:rsidRPr="00267B58">
        <w:rPr>
          <w:rFonts w:ascii="Times New Roman"/>
        </w:rPr>
        <w:t>，用水稀释至刻度，摇匀。按</w:t>
      </w:r>
      <w:r w:rsidRPr="00267B58">
        <w:rPr>
          <w:rFonts w:ascii="Times New Roman"/>
        </w:rPr>
        <w:t>6.</w:t>
      </w:r>
      <w:r w:rsidR="00DF647E">
        <w:rPr>
          <w:rFonts w:ascii="Times New Roman" w:hint="eastAsia"/>
        </w:rPr>
        <w:t>6</w:t>
      </w:r>
      <w:r w:rsidRPr="00267B58">
        <w:rPr>
          <w:rFonts w:ascii="Times New Roman"/>
        </w:rPr>
        <w:t>.4.2</w:t>
      </w:r>
      <w:r w:rsidRPr="00267B58">
        <w:rPr>
          <w:rFonts w:ascii="Times New Roman"/>
        </w:rPr>
        <w:t>的步骤进行测定（如有浑浊，使用中速定量滤纸干过滤后测定），由校准曲线或回归方程得出砷含量。</w:t>
      </w:r>
    </w:p>
    <w:p w:rsidR="002F4477" w:rsidRPr="002F4477" w:rsidRDefault="002F4477" w:rsidP="002F4477">
      <w:pPr>
        <w:pStyle w:val="a6"/>
        <w:spacing w:before="156" w:after="156"/>
      </w:pPr>
      <w:r w:rsidRPr="002F4477">
        <w:t>结果计算</w:t>
      </w:r>
    </w:p>
    <w:p w:rsidR="002F4477" w:rsidRPr="00267B58" w:rsidRDefault="002F4477" w:rsidP="002F4477">
      <w:pPr>
        <w:pStyle w:val="aff6"/>
        <w:rPr>
          <w:rFonts w:ascii="Times New Roman"/>
        </w:rPr>
      </w:pPr>
      <w:r w:rsidRPr="00267B58">
        <w:rPr>
          <w:rFonts w:ascii="Times New Roman"/>
        </w:rPr>
        <w:t>砷含量以质量分数</w:t>
      </w:r>
      <w:r w:rsidRPr="00267B58">
        <w:rPr>
          <w:rFonts w:ascii="Times New Roman"/>
          <w:i/>
        </w:rPr>
        <w:t>w</w:t>
      </w:r>
      <w:r w:rsidR="00BA3F7C">
        <w:rPr>
          <w:rFonts w:ascii="Times New Roman" w:hint="eastAsia"/>
          <w:vertAlign w:val="subscript"/>
        </w:rPr>
        <w:t>5</w:t>
      </w:r>
      <w:r w:rsidRPr="00267B58">
        <w:rPr>
          <w:rFonts w:ascii="Times New Roman"/>
        </w:rPr>
        <w:t>计，数值以</w:t>
      </w:r>
      <w:r w:rsidRPr="00267B58">
        <w:rPr>
          <w:rFonts w:ascii="Times New Roman"/>
        </w:rPr>
        <w:t>%</w:t>
      </w:r>
      <w:r w:rsidRPr="00267B58">
        <w:rPr>
          <w:rFonts w:ascii="Times New Roman"/>
        </w:rPr>
        <w:t>表示，按式</w:t>
      </w:r>
      <w:r w:rsidRPr="00267B58">
        <w:rPr>
          <w:rFonts w:ascii="Times New Roman"/>
        </w:rPr>
        <w:t>(</w:t>
      </w:r>
      <w:r w:rsidR="008C7820">
        <w:rPr>
          <w:rFonts w:ascii="Times New Roman" w:hint="eastAsia"/>
        </w:rPr>
        <w:t>7</w:t>
      </w:r>
      <w:r w:rsidRPr="00267B58">
        <w:rPr>
          <w:rFonts w:ascii="Times New Roman"/>
        </w:rPr>
        <w:t>)</w:t>
      </w:r>
      <w:r w:rsidRPr="00267B58">
        <w:rPr>
          <w:rFonts w:ascii="Times New Roman"/>
        </w:rPr>
        <w:t>计算：</w:t>
      </w:r>
    </w:p>
    <w:p w:rsidR="002F4477" w:rsidRPr="00267B58" w:rsidRDefault="002F4477" w:rsidP="002F4477">
      <w:pPr>
        <w:pStyle w:val="affffff4"/>
        <w:rPr>
          <w:rFonts w:ascii="Times New Roman"/>
        </w:rPr>
      </w:pPr>
      <w:r w:rsidRPr="00267B58">
        <w:rPr>
          <w:rFonts w:ascii="Times New Roman"/>
        </w:rPr>
        <w:tab/>
        <w:t xml:space="preserve"> </w:t>
      </w:r>
      <w:r w:rsidR="0044597E" w:rsidRPr="00267B58">
        <w:rPr>
          <w:rFonts w:ascii="Times New Roman"/>
          <w:position w:val="-24"/>
        </w:rPr>
        <w:object w:dxaOrig="2100" w:dyaOrig="660">
          <v:shape id="_x0000_i1034" type="#_x0000_t75" style="width:105pt;height:33pt" o:ole="">
            <v:imagedata r:id="rId25" o:title=""/>
          </v:shape>
          <o:OLEObject Type="Embed" ProgID="Equation.3" ShapeID="_x0000_i1034" DrawAspect="Content" ObjectID="_1499875135" r:id="rId26"/>
        </w:object>
      </w:r>
      <w:r w:rsidRPr="007C1733">
        <w:rPr>
          <w:rFonts w:hAnsi="宋体"/>
        </w:rPr>
        <w:tab/>
      </w:r>
      <w:r w:rsidRPr="00267B58">
        <w:rPr>
          <w:rFonts w:ascii="Times New Roman"/>
        </w:rPr>
        <w:t>(</w:t>
      </w:r>
      <w:r w:rsidR="008C7820">
        <w:rPr>
          <w:rFonts w:ascii="Times New Roman" w:hint="eastAsia"/>
        </w:rPr>
        <w:t>7</w:t>
      </w:r>
      <w:r w:rsidRPr="00267B58">
        <w:rPr>
          <w:rFonts w:ascii="Times New Roman"/>
        </w:rPr>
        <w:t>)</w:t>
      </w:r>
    </w:p>
    <w:p w:rsidR="002F4477" w:rsidRPr="00267B58" w:rsidRDefault="002F4477" w:rsidP="002F4477">
      <w:pPr>
        <w:pStyle w:val="aff6"/>
        <w:rPr>
          <w:rFonts w:ascii="Times New Roman"/>
        </w:rPr>
      </w:pPr>
      <w:r w:rsidRPr="00267B58">
        <w:rPr>
          <w:rFonts w:ascii="Times New Roman"/>
        </w:rPr>
        <w:t>式中：</w:t>
      </w:r>
    </w:p>
    <w:p w:rsidR="002F4477" w:rsidRPr="00267B58" w:rsidRDefault="002F4477" w:rsidP="002F4477">
      <w:pPr>
        <w:ind w:firstLineChars="200" w:firstLine="420"/>
        <w:rPr>
          <w:kern w:val="0"/>
          <w:szCs w:val="21"/>
        </w:rPr>
      </w:pPr>
      <w:r w:rsidRPr="00267B58">
        <w:rPr>
          <w:i/>
          <w:kern w:val="0"/>
          <w:szCs w:val="21"/>
        </w:rPr>
        <w:t>ρ</w:t>
      </w:r>
      <w:r w:rsidRPr="00267B58">
        <w:rPr>
          <w:kern w:val="0"/>
          <w:szCs w:val="21"/>
        </w:rPr>
        <w:t>——</w:t>
      </w:r>
      <w:r w:rsidRPr="00267B58">
        <w:t>由校准曲线查得或回归方程计算出的砷的质量浓度的数值，</w:t>
      </w:r>
      <w:r w:rsidRPr="00267B58">
        <w:rPr>
          <w:kern w:val="0"/>
          <w:szCs w:val="21"/>
        </w:rPr>
        <w:t>单位为微克每升（</w:t>
      </w:r>
      <w:proofErr w:type="spellStart"/>
      <w:r w:rsidRPr="00267B58">
        <w:rPr>
          <w:i/>
          <w:kern w:val="0"/>
          <w:szCs w:val="21"/>
        </w:rPr>
        <w:t>μ</w:t>
      </w:r>
      <w:r w:rsidRPr="00267B58">
        <w:rPr>
          <w:kern w:val="0"/>
          <w:szCs w:val="21"/>
        </w:rPr>
        <w:t>g</w:t>
      </w:r>
      <w:proofErr w:type="spellEnd"/>
      <w:r w:rsidRPr="00267B58">
        <w:rPr>
          <w:kern w:val="0"/>
          <w:szCs w:val="21"/>
        </w:rPr>
        <w:t>/L</w:t>
      </w:r>
      <w:r w:rsidRPr="00267B58">
        <w:rPr>
          <w:kern w:val="0"/>
          <w:szCs w:val="21"/>
        </w:rPr>
        <w:t>）；</w:t>
      </w:r>
    </w:p>
    <w:p w:rsidR="002F4477" w:rsidRPr="00267B58" w:rsidRDefault="002F4477" w:rsidP="002F4477">
      <w:pPr>
        <w:ind w:firstLineChars="200" w:firstLine="420"/>
        <w:rPr>
          <w:kern w:val="0"/>
          <w:szCs w:val="21"/>
        </w:rPr>
      </w:pPr>
      <w:r w:rsidRPr="00267B58">
        <w:rPr>
          <w:i/>
          <w:kern w:val="0"/>
          <w:szCs w:val="21"/>
        </w:rPr>
        <w:t>V</w:t>
      </w:r>
      <w:r w:rsidRPr="00267B58">
        <w:rPr>
          <w:kern w:val="0"/>
          <w:szCs w:val="21"/>
        </w:rPr>
        <w:t>——</w:t>
      </w:r>
      <w:r w:rsidRPr="00267B58">
        <w:rPr>
          <w:kern w:val="0"/>
          <w:szCs w:val="21"/>
        </w:rPr>
        <w:t>试样溶液总体积的数值，单位为毫升（</w:t>
      </w:r>
      <w:proofErr w:type="spellStart"/>
      <w:r w:rsidRPr="00267B58">
        <w:rPr>
          <w:kern w:val="0"/>
          <w:szCs w:val="21"/>
        </w:rPr>
        <w:t>mL</w:t>
      </w:r>
      <w:proofErr w:type="spellEnd"/>
      <w:r w:rsidRPr="00267B58">
        <w:rPr>
          <w:kern w:val="0"/>
          <w:szCs w:val="21"/>
        </w:rPr>
        <w:t>）（</w:t>
      </w:r>
      <w:r w:rsidRPr="00267B58">
        <w:rPr>
          <w:i/>
          <w:kern w:val="0"/>
          <w:szCs w:val="21"/>
        </w:rPr>
        <w:t>V</w:t>
      </w:r>
      <w:r w:rsidRPr="00267B58">
        <w:rPr>
          <w:kern w:val="0"/>
          <w:szCs w:val="21"/>
        </w:rPr>
        <w:t>=100</w:t>
      </w:r>
      <w:r w:rsidRPr="00267B58">
        <w:rPr>
          <w:kern w:val="0"/>
          <w:szCs w:val="21"/>
        </w:rPr>
        <w:t>）；</w:t>
      </w:r>
    </w:p>
    <w:p w:rsidR="002F4477" w:rsidRPr="00267B58" w:rsidRDefault="002F4477" w:rsidP="002F4477">
      <w:pPr>
        <w:ind w:firstLine="420"/>
        <w:rPr>
          <w:kern w:val="0"/>
          <w:szCs w:val="21"/>
        </w:rPr>
      </w:pPr>
      <w:r w:rsidRPr="00267B58">
        <w:rPr>
          <w:i/>
          <w:kern w:val="0"/>
          <w:szCs w:val="21"/>
        </w:rPr>
        <w:t>m</w:t>
      </w:r>
      <w:r w:rsidRPr="00267B58">
        <w:rPr>
          <w:kern w:val="0"/>
          <w:szCs w:val="21"/>
        </w:rPr>
        <w:t>——</w:t>
      </w:r>
      <w:r w:rsidRPr="00267B58">
        <w:rPr>
          <w:kern w:val="0"/>
          <w:szCs w:val="21"/>
        </w:rPr>
        <w:t>试料的质量的数值，单位为克（</w:t>
      </w:r>
      <w:r w:rsidRPr="00267B58">
        <w:rPr>
          <w:kern w:val="0"/>
          <w:szCs w:val="21"/>
        </w:rPr>
        <w:t>g</w:t>
      </w:r>
      <w:r w:rsidRPr="00267B58">
        <w:rPr>
          <w:kern w:val="0"/>
          <w:szCs w:val="21"/>
        </w:rPr>
        <w:t>）。</w:t>
      </w:r>
    </w:p>
    <w:p w:rsidR="002F4477" w:rsidRPr="002F4477" w:rsidRDefault="002F4477" w:rsidP="002F4477">
      <w:pPr>
        <w:pStyle w:val="a6"/>
        <w:spacing w:before="156" w:after="156"/>
      </w:pPr>
      <w:r w:rsidRPr="002F4477">
        <w:t>允许差</w:t>
      </w:r>
    </w:p>
    <w:p w:rsidR="002F4477" w:rsidRPr="005D10FD" w:rsidRDefault="002F4477" w:rsidP="002F4477">
      <w:pPr>
        <w:pStyle w:val="aff6"/>
      </w:pPr>
      <w:r w:rsidRPr="00267B58">
        <w:rPr>
          <w:rFonts w:ascii="Times New Roman"/>
        </w:rPr>
        <w:t>取平行测定结果的算术平均值为测定结果，平行测定结果的绝对差值不大于</w:t>
      </w:r>
      <w:r w:rsidRPr="00267B58">
        <w:rPr>
          <w:rFonts w:ascii="Times New Roman"/>
          <w:u w:color="000000"/>
        </w:rPr>
        <w:t>0.00005%</w:t>
      </w:r>
      <w:r w:rsidRPr="00267B58">
        <w:rPr>
          <w:rFonts w:ascii="Times New Roman"/>
          <w:u w:color="000000"/>
        </w:rPr>
        <w:t>。</w:t>
      </w:r>
    </w:p>
    <w:p w:rsidR="00A8379B" w:rsidRPr="00D44392" w:rsidRDefault="00A8379B" w:rsidP="00A8379B">
      <w:pPr>
        <w:pStyle w:val="a5"/>
        <w:rPr>
          <w:rFonts w:hint="eastAsia"/>
        </w:rPr>
      </w:pPr>
      <w:bookmarkStart w:id="72" w:name="_Toc333402343"/>
      <w:bookmarkStart w:id="73" w:name="_Toc333402547"/>
      <w:bookmarkStart w:id="74" w:name="_Toc416857710"/>
      <w:bookmarkStart w:id="75" w:name="_Toc426091777"/>
      <w:r w:rsidRPr="00D44392">
        <w:rPr>
          <w:rFonts w:hint="eastAsia"/>
        </w:rPr>
        <w:t>铅含量的测定</w:t>
      </w:r>
      <w:bookmarkEnd w:id="72"/>
      <w:bookmarkEnd w:id="73"/>
      <w:bookmarkEnd w:id="74"/>
      <w:bookmarkEnd w:id="75"/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lastRenderedPageBreak/>
        <w:t>方法提要</w:t>
      </w:r>
    </w:p>
    <w:p w:rsidR="00A8379B" w:rsidRDefault="00A8379B" w:rsidP="00A8379B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用电加热原子吸收光谱法，在波长</w:t>
      </w:r>
      <w:r>
        <w:rPr>
          <w:rFonts w:ascii="Times New Roman" w:hint="eastAsia"/>
        </w:rPr>
        <w:t>283</w:t>
      </w:r>
      <w:r>
        <w:rPr>
          <w:rFonts w:ascii="Times New Roman"/>
        </w:rPr>
        <w:t>.3nm</w:t>
      </w:r>
      <w:r>
        <w:rPr>
          <w:rFonts w:ascii="Times New Roman" w:hint="eastAsia"/>
        </w:rPr>
        <w:t>处测定吸光度。</w:t>
      </w:r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t>试剂和材料</w:t>
      </w:r>
    </w:p>
    <w:p w:rsidR="00A8379B" w:rsidRPr="00D44392" w:rsidRDefault="00A8379B" w:rsidP="00A8379B">
      <w:pPr>
        <w:pStyle w:val="afffff1"/>
        <w:rPr>
          <w:rFonts w:ascii="Times New Roman"/>
        </w:rPr>
      </w:pPr>
      <w:r w:rsidRPr="00D44392">
        <w:rPr>
          <w:rFonts w:ascii="Times New Roman"/>
        </w:rPr>
        <w:t>水，</w:t>
      </w:r>
      <w:r w:rsidRPr="00D44392">
        <w:rPr>
          <w:rFonts w:ascii="Times New Roman"/>
        </w:rPr>
        <w:t>GB/T 6682</w:t>
      </w:r>
      <w:r w:rsidRPr="00D44392">
        <w:rPr>
          <w:rFonts w:ascii="Times New Roman"/>
        </w:rPr>
        <w:t>，</w:t>
      </w:r>
      <w:r w:rsidR="0024174B">
        <w:rPr>
          <w:rFonts w:ascii="Times New Roman" w:hint="eastAsia"/>
        </w:rPr>
        <w:t>一</w:t>
      </w:r>
      <w:r w:rsidRPr="00D44392">
        <w:rPr>
          <w:rFonts w:ascii="Times New Roman"/>
        </w:rPr>
        <w:t>级。</w:t>
      </w:r>
    </w:p>
    <w:p w:rsidR="00A8379B" w:rsidRPr="00D44392" w:rsidRDefault="00A8379B" w:rsidP="00A8379B">
      <w:pPr>
        <w:pStyle w:val="afffff1"/>
        <w:rPr>
          <w:rFonts w:ascii="Times New Roman"/>
        </w:rPr>
      </w:pPr>
      <w:r w:rsidRPr="00D44392">
        <w:rPr>
          <w:rFonts w:ascii="Times New Roman"/>
        </w:rPr>
        <w:t>硝酸溶液：</w:t>
      </w:r>
      <w:r w:rsidRPr="00D44392">
        <w:rPr>
          <w:rFonts w:ascii="Times New Roman"/>
        </w:rPr>
        <w:t>1+1</w:t>
      </w:r>
      <w:r w:rsidRPr="00D44392">
        <w:rPr>
          <w:rFonts w:ascii="Times New Roman"/>
        </w:rPr>
        <w:t>。</w:t>
      </w:r>
    </w:p>
    <w:p w:rsidR="00A8379B" w:rsidRPr="00D44392" w:rsidRDefault="00A8379B" w:rsidP="00A8379B">
      <w:pPr>
        <w:pStyle w:val="afffff1"/>
        <w:rPr>
          <w:rFonts w:ascii="Times New Roman"/>
        </w:rPr>
      </w:pPr>
      <w:proofErr w:type="gramStart"/>
      <w:r w:rsidRPr="00D44392">
        <w:rPr>
          <w:rFonts w:ascii="Times New Roman"/>
        </w:rPr>
        <w:t>铅标准</w:t>
      </w:r>
      <w:proofErr w:type="gramEnd"/>
      <w:r w:rsidRPr="00D44392">
        <w:rPr>
          <w:rFonts w:ascii="Times New Roman"/>
        </w:rPr>
        <w:t>贮备液：</w:t>
      </w:r>
      <w:r w:rsidRPr="00D44392">
        <w:rPr>
          <w:rFonts w:ascii="Times New Roman"/>
        </w:rPr>
        <w:t>1mL</w:t>
      </w:r>
      <w:r w:rsidRPr="00D44392">
        <w:rPr>
          <w:rFonts w:ascii="Times New Roman"/>
        </w:rPr>
        <w:t>含</w:t>
      </w:r>
      <w:r w:rsidRPr="00D44392">
        <w:rPr>
          <w:rFonts w:ascii="Times New Roman"/>
        </w:rPr>
        <w:t>0.1mgPb</w:t>
      </w:r>
      <w:r w:rsidRPr="00D44392">
        <w:rPr>
          <w:rFonts w:ascii="Times New Roman"/>
        </w:rPr>
        <w:t>。</w:t>
      </w:r>
    </w:p>
    <w:p w:rsidR="00A8379B" w:rsidRDefault="00A8379B" w:rsidP="00A8379B">
      <w:pPr>
        <w:pStyle w:val="afffff1"/>
        <w:rPr>
          <w:rFonts w:hint="eastAsia"/>
        </w:rPr>
      </w:pPr>
      <w:r w:rsidRPr="0024174B">
        <w:rPr>
          <w:rFonts w:ascii="Times New Roman"/>
        </w:rPr>
        <w:t>铅标准溶液：</w:t>
      </w:r>
      <w:r w:rsidRPr="0024174B">
        <w:rPr>
          <w:rFonts w:ascii="Times New Roman"/>
        </w:rPr>
        <w:t>1.00mL</w:t>
      </w:r>
      <w:r w:rsidRPr="0024174B">
        <w:rPr>
          <w:rFonts w:ascii="Times New Roman"/>
        </w:rPr>
        <w:t>含</w:t>
      </w:r>
      <w:r w:rsidRPr="0024174B">
        <w:rPr>
          <w:rFonts w:ascii="Times New Roman"/>
        </w:rPr>
        <w:t>0.01mgPb</w:t>
      </w:r>
      <w:r w:rsidRPr="0024174B">
        <w:rPr>
          <w:rFonts w:ascii="Times New Roman"/>
        </w:rPr>
        <w:t>。</w:t>
      </w:r>
      <w:r>
        <w:rPr>
          <w:rFonts w:hint="eastAsia"/>
        </w:rPr>
        <w:t>移取</w:t>
      </w:r>
      <w:r w:rsidRPr="0024174B">
        <w:rPr>
          <w:rFonts w:ascii="Times New Roman" w:hint="eastAsia"/>
        </w:rPr>
        <w:t>10</w:t>
      </w:r>
      <w:r w:rsidRPr="0024174B">
        <w:rPr>
          <w:rFonts w:ascii="Times New Roman"/>
        </w:rPr>
        <w:t>.00mL</w:t>
      </w:r>
      <w:proofErr w:type="gramStart"/>
      <w:r w:rsidRPr="0024174B">
        <w:rPr>
          <w:rFonts w:ascii="Times New Roman" w:hint="eastAsia"/>
        </w:rPr>
        <w:t>铅标准</w:t>
      </w:r>
      <w:proofErr w:type="gramEnd"/>
      <w:r w:rsidRPr="0024174B">
        <w:rPr>
          <w:rFonts w:ascii="Times New Roman" w:hint="eastAsia"/>
        </w:rPr>
        <w:t>贮备液于</w:t>
      </w:r>
      <w:r w:rsidRPr="0024174B">
        <w:rPr>
          <w:rFonts w:ascii="Times New Roman"/>
        </w:rPr>
        <w:t>1000mL</w:t>
      </w:r>
      <w:r w:rsidRPr="0024174B">
        <w:rPr>
          <w:rFonts w:ascii="Times New Roman" w:hint="eastAsia"/>
        </w:rPr>
        <w:t>容量瓶中，加</w:t>
      </w:r>
      <w:r w:rsidRPr="0024174B">
        <w:rPr>
          <w:rFonts w:ascii="Times New Roman"/>
        </w:rPr>
        <w:t>20mL</w:t>
      </w:r>
      <w:r w:rsidRPr="0024174B">
        <w:rPr>
          <w:rFonts w:ascii="Times New Roman" w:hint="eastAsia"/>
        </w:rPr>
        <w:t>硝酸溶液，并用水稀释至刻度，摇匀。</w:t>
      </w:r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t>仪器、设备</w:t>
      </w:r>
    </w:p>
    <w:p w:rsidR="00A8379B" w:rsidRPr="00D44392" w:rsidRDefault="00A8379B" w:rsidP="00A8379B">
      <w:pPr>
        <w:pStyle w:val="afffff1"/>
        <w:rPr>
          <w:rFonts w:hint="eastAsia"/>
        </w:rPr>
      </w:pPr>
      <w:r w:rsidRPr="00D44392">
        <w:rPr>
          <w:rFonts w:hint="eastAsia"/>
        </w:rPr>
        <w:t>电加热原子吸收光谱仪。</w:t>
      </w:r>
    </w:p>
    <w:p w:rsidR="00A8379B" w:rsidRPr="00D44392" w:rsidRDefault="00A8379B" w:rsidP="00A8379B">
      <w:pPr>
        <w:pStyle w:val="afffff1"/>
        <w:rPr>
          <w:rFonts w:hint="eastAsia"/>
        </w:rPr>
      </w:pPr>
      <w:r w:rsidRPr="00D44392">
        <w:rPr>
          <w:rFonts w:hint="eastAsia"/>
        </w:rPr>
        <w:t>铅空心阴极灯。</w:t>
      </w:r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t>分析步骤</w:t>
      </w:r>
    </w:p>
    <w:p w:rsidR="00A8379B" w:rsidRPr="00D44392" w:rsidRDefault="00A8379B" w:rsidP="00A8379B">
      <w:pPr>
        <w:pStyle w:val="afffff1"/>
        <w:rPr>
          <w:rFonts w:ascii="Times New Roman"/>
        </w:rPr>
      </w:pPr>
      <w:r w:rsidRPr="00D44392">
        <w:rPr>
          <w:rFonts w:ascii="Times New Roman"/>
        </w:rPr>
        <w:t>称取约（</w:t>
      </w:r>
      <w:r w:rsidRPr="00D44392">
        <w:rPr>
          <w:rFonts w:ascii="Times New Roman"/>
        </w:rPr>
        <w:t>5.00</w:t>
      </w:r>
      <w:r w:rsidRPr="00D44392">
        <w:rPr>
          <w:rFonts w:hAnsi="宋体"/>
        </w:rPr>
        <w:t>±</w:t>
      </w:r>
      <w:r w:rsidRPr="00D44392">
        <w:rPr>
          <w:rFonts w:ascii="Times New Roman"/>
        </w:rPr>
        <w:t>0.01</w:t>
      </w:r>
      <w:r w:rsidRPr="00D44392">
        <w:rPr>
          <w:rFonts w:ascii="Times New Roman"/>
        </w:rPr>
        <w:t>）</w:t>
      </w:r>
      <w:r w:rsidRPr="00D44392">
        <w:rPr>
          <w:rFonts w:ascii="Times New Roman"/>
        </w:rPr>
        <w:t>g</w:t>
      </w:r>
      <w:r w:rsidRPr="00D44392">
        <w:rPr>
          <w:rFonts w:ascii="Times New Roman"/>
        </w:rPr>
        <w:t>试样，置于</w:t>
      </w:r>
      <w:r w:rsidRPr="00D44392">
        <w:rPr>
          <w:rFonts w:ascii="Times New Roman"/>
        </w:rPr>
        <w:t>250mL</w:t>
      </w:r>
      <w:r w:rsidRPr="00D44392">
        <w:rPr>
          <w:rFonts w:ascii="Times New Roman"/>
        </w:rPr>
        <w:t>烧杯中，加水</w:t>
      </w:r>
      <w:r w:rsidRPr="00D44392">
        <w:rPr>
          <w:rFonts w:ascii="Times New Roman"/>
        </w:rPr>
        <w:t>30mL</w:t>
      </w:r>
      <w:r w:rsidRPr="00D44392">
        <w:rPr>
          <w:rFonts w:ascii="Times New Roman"/>
        </w:rPr>
        <w:t>、硝酸溶液</w:t>
      </w:r>
      <w:r w:rsidRPr="00D44392">
        <w:rPr>
          <w:rFonts w:ascii="Times New Roman"/>
        </w:rPr>
        <w:t>10mL</w:t>
      </w:r>
      <w:r w:rsidRPr="00D44392">
        <w:rPr>
          <w:rFonts w:ascii="Times New Roman"/>
        </w:rPr>
        <w:t>，盖上表面皿煮沸约</w:t>
      </w:r>
      <w:r w:rsidRPr="00D44392">
        <w:rPr>
          <w:rFonts w:ascii="Times New Roman"/>
        </w:rPr>
        <w:t>1min</w:t>
      </w:r>
      <w:r w:rsidRPr="00D44392">
        <w:rPr>
          <w:rFonts w:ascii="Times New Roman"/>
        </w:rPr>
        <w:t>，冷至室温后转移至</w:t>
      </w:r>
      <w:r w:rsidRPr="00D44392">
        <w:rPr>
          <w:rFonts w:ascii="Times New Roman"/>
        </w:rPr>
        <w:t>100mL</w:t>
      </w:r>
      <w:r w:rsidRPr="00D44392">
        <w:rPr>
          <w:rFonts w:ascii="Times New Roman"/>
        </w:rPr>
        <w:t>容量瓶中，稀释至刻度，摇匀。此为试液</w:t>
      </w:r>
      <w:r w:rsidR="00B040DB">
        <w:rPr>
          <w:rFonts w:ascii="Times New Roman" w:hint="eastAsia"/>
        </w:rPr>
        <w:t>A</w:t>
      </w:r>
      <w:r w:rsidRPr="00D44392">
        <w:rPr>
          <w:rFonts w:ascii="Times New Roman"/>
        </w:rPr>
        <w:t>，必要时干过滤。</w:t>
      </w:r>
    </w:p>
    <w:p w:rsidR="00A8379B" w:rsidRPr="00D44392" w:rsidRDefault="00A8379B" w:rsidP="00A8379B">
      <w:pPr>
        <w:pStyle w:val="afffff1"/>
        <w:rPr>
          <w:rFonts w:ascii="Times New Roman"/>
        </w:rPr>
      </w:pPr>
      <w:r w:rsidRPr="00D44392">
        <w:rPr>
          <w:rFonts w:ascii="Times New Roman"/>
        </w:rPr>
        <w:t>分别移取</w:t>
      </w:r>
      <w:r w:rsidRPr="00D44392">
        <w:rPr>
          <w:rFonts w:ascii="Times New Roman"/>
        </w:rPr>
        <w:t>5.00mL</w:t>
      </w:r>
      <w:r w:rsidRPr="00D44392">
        <w:rPr>
          <w:rFonts w:ascii="Times New Roman"/>
        </w:rPr>
        <w:t>试液</w:t>
      </w:r>
      <w:r w:rsidR="00B040DB">
        <w:rPr>
          <w:rFonts w:ascii="Times New Roman" w:hint="eastAsia"/>
        </w:rPr>
        <w:t>A</w:t>
      </w:r>
      <w:r w:rsidRPr="00D44392">
        <w:rPr>
          <w:rFonts w:ascii="Times New Roman"/>
        </w:rPr>
        <w:t>，置于四个</w:t>
      </w:r>
      <w:r w:rsidRPr="00D44392">
        <w:rPr>
          <w:rFonts w:ascii="Times New Roman"/>
        </w:rPr>
        <w:t>50mL</w:t>
      </w:r>
      <w:r w:rsidRPr="00D44392">
        <w:rPr>
          <w:rFonts w:ascii="Times New Roman"/>
        </w:rPr>
        <w:t>容量瓶中，并依次加入</w:t>
      </w:r>
      <w:r w:rsidRPr="00D44392">
        <w:rPr>
          <w:rFonts w:ascii="Times New Roman"/>
        </w:rPr>
        <w:t>0.00</w:t>
      </w:r>
      <w:r w:rsidRPr="00D44392">
        <w:rPr>
          <w:rFonts w:ascii="Times New Roman"/>
        </w:rPr>
        <w:t>、</w:t>
      </w:r>
      <w:r w:rsidRPr="00D44392">
        <w:rPr>
          <w:rFonts w:ascii="Times New Roman"/>
        </w:rPr>
        <w:t>1.00mL</w:t>
      </w:r>
      <w:r w:rsidRPr="00D44392">
        <w:rPr>
          <w:rFonts w:ascii="Times New Roman"/>
        </w:rPr>
        <w:t>、</w:t>
      </w:r>
      <w:r w:rsidRPr="00D44392">
        <w:rPr>
          <w:rFonts w:ascii="Times New Roman"/>
        </w:rPr>
        <w:t>2.00mL</w:t>
      </w:r>
      <w:r w:rsidRPr="00D44392">
        <w:rPr>
          <w:rFonts w:ascii="Times New Roman"/>
        </w:rPr>
        <w:t>、</w:t>
      </w:r>
      <w:r w:rsidRPr="00D44392">
        <w:rPr>
          <w:rFonts w:ascii="Times New Roman"/>
        </w:rPr>
        <w:t>3.00mL</w:t>
      </w:r>
      <w:r w:rsidRPr="00D44392">
        <w:rPr>
          <w:rFonts w:ascii="Times New Roman"/>
        </w:rPr>
        <w:t>铅标准溶液，用水稀释至刻度，摇匀。用微量进液装置将配好的试样注入发热炉，经干燥、灰化、原子化后，在</w:t>
      </w:r>
      <w:r w:rsidRPr="00D44392">
        <w:rPr>
          <w:rFonts w:ascii="Times New Roman"/>
        </w:rPr>
        <w:t>283.3nm</w:t>
      </w:r>
      <w:proofErr w:type="gramStart"/>
      <w:r w:rsidRPr="00D44392">
        <w:rPr>
          <w:rFonts w:ascii="Times New Roman"/>
        </w:rPr>
        <w:t>处测其</w:t>
      </w:r>
      <w:proofErr w:type="gramEnd"/>
      <w:r w:rsidRPr="00D44392">
        <w:rPr>
          <w:rFonts w:ascii="Times New Roman"/>
        </w:rPr>
        <w:t>吸光度。以加入标准溶液的铅</w:t>
      </w:r>
      <w:r w:rsidR="001A223D">
        <w:rPr>
          <w:rFonts w:ascii="Times New Roman" w:hint="eastAsia"/>
        </w:rPr>
        <w:t>的质量</w:t>
      </w:r>
      <w:r w:rsidRPr="00D44392">
        <w:rPr>
          <w:rFonts w:ascii="Times New Roman"/>
        </w:rPr>
        <w:t>为横坐标，相应的吸光度为纵坐标，绘制曲线，将曲线反向延长与横坐标相交，交点即为所测试样中铅的</w:t>
      </w:r>
      <w:r w:rsidR="001A223D">
        <w:rPr>
          <w:rFonts w:ascii="Times New Roman" w:hint="eastAsia"/>
        </w:rPr>
        <w:t>质量</w:t>
      </w:r>
      <w:r w:rsidRPr="00D44392">
        <w:rPr>
          <w:rFonts w:ascii="Times New Roman"/>
        </w:rPr>
        <w:t>。</w:t>
      </w:r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t>结果</w:t>
      </w:r>
      <w:r>
        <w:rPr>
          <w:rFonts w:hint="eastAsia"/>
        </w:rPr>
        <w:t>计算</w:t>
      </w:r>
    </w:p>
    <w:p w:rsidR="00A8379B" w:rsidRDefault="00A8379B" w:rsidP="00A8379B">
      <w:pPr>
        <w:spacing w:line="3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铅的含量以质量分数</w:t>
      </w:r>
      <w:r w:rsidRPr="00D44392">
        <w:rPr>
          <w:rFonts w:hint="eastAsia"/>
          <w:i/>
          <w:iCs/>
          <w:color w:val="000000"/>
        </w:rPr>
        <w:t>w</w:t>
      </w:r>
      <w:r w:rsidR="0044597E">
        <w:rPr>
          <w:rFonts w:hint="eastAsia"/>
          <w:color w:val="000000"/>
          <w:vertAlign w:val="subscript"/>
        </w:rPr>
        <w:t>6</w:t>
      </w:r>
      <w:r>
        <w:rPr>
          <w:rFonts w:hint="eastAsia"/>
        </w:rPr>
        <w:t>计，按式（</w:t>
      </w:r>
      <w:r w:rsidR="001A223D">
        <w:rPr>
          <w:rFonts w:hint="eastAsia"/>
        </w:rPr>
        <w:t>8</w:t>
      </w:r>
      <w:r>
        <w:rPr>
          <w:rFonts w:hint="eastAsia"/>
        </w:rPr>
        <w:t>）计算：</w:t>
      </w:r>
    </w:p>
    <w:p w:rsidR="00A8379B" w:rsidRDefault="00A8379B" w:rsidP="00A8379B">
      <w:pPr>
        <w:pStyle w:val="affffff4"/>
        <w:jc w:val="center"/>
      </w:pPr>
      <w:r>
        <w:tab/>
      </w:r>
      <w:r w:rsidR="0044597E" w:rsidRPr="0044597E">
        <w:rPr>
          <w:position w:val="-46"/>
        </w:rPr>
        <w:object w:dxaOrig="1960" w:dyaOrig="880">
          <v:shape id="_x0000_i1035" type="#_x0000_t75" style="width:98.25pt;height:44.25pt" o:ole="">
            <v:imagedata r:id="rId27" o:title=""/>
          </v:shape>
          <o:OLEObject Type="Embed" ProgID="Equation.3" ShapeID="_x0000_i1035" DrawAspect="Content" ObjectID="_1499875136" r:id="rId28"/>
        </w:object>
      </w:r>
      <w:r>
        <w:tab/>
        <w:t>(</w:t>
      </w:r>
      <w:r w:rsidR="001A223D">
        <w:rPr>
          <w:rFonts w:hint="eastAsia"/>
        </w:rPr>
        <w:t>8</w:t>
      </w:r>
      <w:r>
        <w:t>)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式中：</w:t>
      </w:r>
    </w:p>
    <w:p w:rsidR="00A8379B" w:rsidRDefault="00A8379B" w:rsidP="00A8379B">
      <w:pPr>
        <w:spacing w:line="300" w:lineRule="exact"/>
        <w:ind w:firstLine="420"/>
        <w:rPr>
          <w:rFonts w:hint="eastAsia"/>
        </w:rPr>
      </w:pPr>
      <w:r>
        <w:rPr>
          <w:i/>
          <w:iCs/>
        </w:rPr>
        <w:t>m</w:t>
      </w:r>
      <w:r>
        <w:rPr>
          <w:rFonts w:hint="eastAsia"/>
        </w:rPr>
        <w:t>——试样中铅的质量</w:t>
      </w:r>
      <w:r>
        <w:t>的数值，单位为</w:t>
      </w:r>
      <w:r>
        <w:rPr>
          <w:rFonts w:hint="eastAsia"/>
        </w:rPr>
        <w:t>毫</w:t>
      </w:r>
      <w:r>
        <w:t>克（</w:t>
      </w:r>
      <w:r>
        <w:t>mg</w:t>
      </w:r>
      <w:r>
        <w:t>）</w:t>
      </w:r>
      <w:r>
        <w:rPr>
          <w:rFonts w:hint="eastAsia"/>
        </w:rPr>
        <w:t>；</w:t>
      </w:r>
    </w:p>
    <w:p w:rsidR="0044597E" w:rsidRDefault="0044597E" w:rsidP="0044597E">
      <w:pPr>
        <w:snapToGrid w:val="0"/>
        <w:spacing w:line="300" w:lineRule="exact"/>
        <w:ind w:firstLineChars="200" w:firstLine="420"/>
        <w:rPr>
          <w:rFonts w:hint="eastAsia"/>
        </w:rPr>
      </w:pPr>
      <w:r w:rsidRPr="00707DCB">
        <w:rPr>
          <w:rFonts w:hint="eastAsia"/>
          <w:i/>
        </w:rPr>
        <w:t>V</w:t>
      </w:r>
      <w:r>
        <w:rPr>
          <w:rFonts w:hint="eastAsia"/>
        </w:rPr>
        <w:t>——移取试液</w:t>
      </w:r>
      <w:r>
        <w:rPr>
          <w:rFonts w:hint="eastAsia"/>
        </w:rPr>
        <w:t>A</w:t>
      </w:r>
      <w:r>
        <w:rPr>
          <w:rFonts w:hint="eastAsia"/>
        </w:rPr>
        <w:t>的体积的数值，单位为毫升（</w:t>
      </w:r>
      <w:r w:rsidRPr="00707DCB">
        <w:rPr>
          <w:rFonts w:hint="eastAsia"/>
          <w:i/>
        </w:rPr>
        <w:t>V</w:t>
      </w:r>
      <w:r>
        <w:rPr>
          <w:rFonts w:hint="eastAsia"/>
        </w:rPr>
        <w:t>=5</w:t>
      </w:r>
      <w:r>
        <w:rPr>
          <w:rFonts w:hint="eastAsia"/>
        </w:rPr>
        <w:t>）；</w:t>
      </w:r>
    </w:p>
    <w:p w:rsidR="0044597E" w:rsidRPr="0044597E" w:rsidRDefault="0044597E" w:rsidP="0044597E">
      <w:pPr>
        <w:snapToGrid w:val="0"/>
        <w:spacing w:line="300" w:lineRule="exact"/>
        <w:ind w:firstLineChars="200" w:firstLine="420"/>
        <w:rPr>
          <w:rFonts w:hint="eastAsia"/>
        </w:rPr>
      </w:pPr>
      <w:r w:rsidRPr="00707DCB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——试液</w:t>
      </w:r>
      <w:r>
        <w:rPr>
          <w:rFonts w:hint="eastAsia"/>
        </w:rPr>
        <w:t>A</w:t>
      </w:r>
      <w:r>
        <w:rPr>
          <w:rFonts w:hint="eastAsia"/>
        </w:rPr>
        <w:t>的总体积的数值，单位为毫升（</w:t>
      </w:r>
      <w:r w:rsidRPr="00707DCB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=100</w:t>
      </w:r>
      <w:r>
        <w:rPr>
          <w:rFonts w:hint="eastAsia"/>
        </w:rPr>
        <w:t>）；</w:t>
      </w:r>
    </w:p>
    <w:p w:rsidR="00A8379B" w:rsidRDefault="00A8379B" w:rsidP="00A8379B">
      <w:pPr>
        <w:spacing w:line="300" w:lineRule="exact"/>
        <w:ind w:firstLine="425"/>
        <w:rPr>
          <w:rFonts w:hint="eastAsia"/>
        </w:rPr>
      </w:pPr>
      <w:r>
        <w:rPr>
          <w:i/>
          <w:iCs/>
        </w:rPr>
        <w:t>m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——试料的质量</w:t>
      </w:r>
      <w:r>
        <w:t>的数值，单位为克（</w:t>
      </w:r>
      <w:r>
        <w:t>g</w:t>
      </w:r>
      <w:r>
        <w:t>）。</w:t>
      </w:r>
    </w:p>
    <w:p w:rsidR="00A8379B" w:rsidRPr="00D44392" w:rsidRDefault="00A8379B" w:rsidP="00A8379B">
      <w:pPr>
        <w:pStyle w:val="a6"/>
        <w:spacing w:before="156" w:after="156"/>
        <w:rPr>
          <w:rFonts w:hint="eastAsia"/>
        </w:rPr>
      </w:pPr>
      <w:r w:rsidRPr="00D44392">
        <w:rPr>
          <w:rFonts w:hint="eastAsia"/>
        </w:rPr>
        <w:t>允许差</w:t>
      </w:r>
    </w:p>
    <w:p w:rsidR="00A8379B" w:rsidRDefault="00A8379B" w:rsidP="00A8379B">
      <w:pPr>
        <w:spacing w:line="300" w:lineRule="exact"/>
        <w:ind w:firstLine="425"/>
        <w:rPr>
          <w:rFonts w:hint="eastAsia"/>
        </w:rPr>
      </w:pPr>
      <w:r>
        <w:rPr>
          <w:rFonts w:hint="eastAsia"/>
        </w:rPr>
        <w:t>取平行测定结果的算术平均值为测定结果，平行测定结果的绝对差值不大于</w:t>
      </w:r>
      <w:r>
        <w:t>0.00</w:t>
      </w:r>
      <w:r>
        <w:rPr>
          <w:rFonts w:hint="eastAsia"/>
        </w:rPr>
        <w:t>0</w:t>
      </w:r>
      <w:r>
        <w:t>2</w:t>
      </w:r>
      <w:r>
        <w:rPr>
          <w:rFonts w:hint="eastAsia"/>
        </w:rPr>
        <w:t xml:space="preserve"> %</w:t>
      </w:r>
      <w:r>
        <w:rPr>
          <w:rFonts w:hint="eastAsia"/>
        </w:rPr>
        <w:t>。</w:t>
      </w:r>
    </w:p>
    <w:p w:rsidR="00A8379B" w:rsidRPr="009C63DB" w:rsidRDefault="00A8379B" w:rsidP="00A8379B">
      <w:pPr>
        <w:pStyle w:val="a5"/>
        <w:rPr>
          <w:rFonts w:hint="eastAsia"/>
        </w:rPr>
      </w:pPr>
      <w:bookmarkStart w:id="76" w:name="_Toc326312854"/>
      <w:bookmarkStart w:id="77" w:name="_Toc333392745"/>
      <w:bookmarkStart w:id="78" w:name="_Toc333402344"/>
      <w:bookmarkStart w:id="79" w:name="_Toc333402548"/>
      <w:bookmarkStart w:id="80" w:name="_Toc416857711"/>
      <w:bookmarkStart w:id="81" w:name="_Toc426091778"/>
      <w:proofErr w:type="gramStart"/>
      <w:r w:rsidRPr="009C63DB">
        <w:rPr>
          <w:rFonts w:hint="eastAsia"/>
        </w:rPr>
        <w:t>镉</w:t>
      </w:r>
      <w:proofErr w:type="gramEnd"/>
      <w:r w:rsidRPr="009C63DB">
        <w:rPr>
          <w:rFonts w:hint="eastAsia"/>
        </w:rPr>
        <w:t>含量的测定</w:t>
      </w:r>
      <w:bookmarkEnd w:id="76"/>
      <w:bookmarkEnd w:id="77"/>
      <w:bookmarkEnd w:id="78"/>
      <w:bookmarkEnd w:id="79"/>
      <w:bookmarkEnd w:id="80"/>
      <w:bookmarkEnd w:id="81"/>
    </w:p>
    <w:p w:rsidR="00A8379B" w:rsidRPr="009C63DB" w:rsidRDefault="00A8379B" w:rsidP="00A8379B">
      <w:pPr>
        <w:pStyle w:val="a6"/>
        <w:spacing w:before="156" w:after="156"/>
        <w:rPr>
          <w:rFonts w:hint="eastAsia"/>
        </w:rPr>
      </w:pPr>
      <w:r w:rsidRPr="009C63DB">
        <w:rPr>
          <w:rFonts w:hint="eastAsia"/>
        </w:rPr>
        <w:t>方法提要</w:t>
      </w:r>
    </w:p>
    <w:p w:rsidR="00A8379B" w:rsidRDefault="00A8379B" w:rsidP="00A8379B">
      <w:pPr>
        <w:spacing w:before="50" w:after="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用电加热原子吸收光谱法，在波长</w:t>
      </w:r>
      <w:r>
        <w:t>2</w:t>
      </w:r>
      <w:r>
        <w:rPr>
          <w:rFonts w:hint="eastAsia"/>
        </w:rPr>
        <w:t>2</w:t>
      </w:r>
      <w:r>
        <w:t>8.</w:t>
      </w:r>
      <w:r>
        <w:rPr>
          <w:rFonts w:hint="eastAsia"/>
        </w:rPr>
        <w:t>8</w:t>
      </w:r>
      <w:r>
        <w:t>nm</w:t>
      </w:r>
      <w:r>
        <w:rPr>
          <w:rFonts w:hint="eastAsia"/>
        </w:rPr>
        <w:t>处测定吸光度，求出</w:t>
      </w:r>
      <w:proofErr w:type="gramStart"/>
      <w:r>
        <w:rPr>
          <w:rFonts w:hint="eastAsia"/>
        </w:rPr>
        <w:t>镉</w:t>
      </w:r>
      <w:proofErr w:type="gramEnd"/>
      <w:r>
        <w:rPr>
          <w:rFonts w:hint="eastAsia"/>
        </w:rPr>
        <w:t>含量。</w:t>
      </w:r>
    </w:p>
    <w:p w:rsidR="00A8379B" w:rsidRPr="009C63DB" w:rsidRDefault="00A8379B" w:rsidP="00A8379B">
      <w:pPr>
        <w:pStyle w:val="a6"/>
        <w:spacing w:before="156" w:after="156"/>
        <w:rPr>
          <w:rFonts w:hint="eastAsia"/>
        </w:rPr>
      </w:pPr>
      <w:r w:rsidRPr="009C63DB">
        <w:rPr>
          <w:rFonts w:hint="eastAsia"/>
        </w:rPr>
        <w:t>试剂和材料</w:t>
      </w:r>
    </w:p>
    <w:p w:rsidR="00A8379B" w:rsidRPr="009C63DB" w:rsidRDefault="00A8379B" w:rsidP="00A8379B">
      <w:pPr>
        <w:pStyle w:val="afffff1"/>
        <w:rPr>
          <w:rFonts w:ascii="Times New Roman"/>
        </w:rPr>
      </w:pPr>
      <w:r w:rsidRPr="009C63DB">
        <w:rPr>
          <w:rFonts w:ascii="Times New Roman"/>
        </w:rPr>
        <w:t>硝酸溶液：</w:t>
      </w:r>
      <w:r w:rsidRPr="009C63DB">
        <w:rPr>
          <w:rFonts w:ascii="Times New Roman"/>
        </w:rPr>
        <w:t>1</w:t>
      </w:r>
      <w:r w:rsidRPr="009C63DB">
        <w:rPr>
          <w:rFonts w:ascii="Times New Roman"/>
        </w:rPr>
        <w:t>＋</w:t>
      </w:r>
      <w:r w:rsidRPr="009C63DB">
        <w:rPr>
          <w:rFonts w:ascii="Times New Roman"/>
        </w:rPr>
        <w:t>1</w:t>
      </w:r>
      <w:r w:rsidRPr="009C63DB">
        <w:rPr>
          <w:rFonts w:ascii="Times New Roman"/>
        </w:rPr>
        <w:t>。</w:t>
      </w:r>
    </w:p>
    <w:p w:rsidR="00A8379B" w:rsidRPr="009C63DB" w:rsidRDefault="00A8379B" w:rsidP="00A8379B">
      <w:pPr>
        <w:pStyle w:val="afffff1"/>
      </w:pPr>
      <w:proofErr w:type="gramStart"/>
      <w:r w:rsidRPr="009C63DB">
        <w:rPr>
          <w:rFonts w:ascii="Times New Roman"/>
        </w:rPr>
        <w:lastRenderedPageBreak/>
        <w:t>镉</w:t>
      </w:r>
      <w:proofErr w:type="gramEnd"/>
      <w:r w:rsidRPr="009C63DB">
        <w:rPr>
          <w:rFonts w:ascii="Times New Roman"/>
        </w:rPr>
        <w:t>标准贮备液：</w:t>
      </w:r>
      <w:r w:rsidRPr="009C63DB">
        <w:rPr>
          <w:rFonts w:ascii="Times New Roman"/>
        </w:rPr>
        <w:t>1mL</w:t>
      </w:r>
      <w:r w:rsidRPr="009C63DB">
        <w:rPr>
          <w:rFonts w:ascii="Times New Roman"/>
        </w:rPr>
        <w:t>含</w:t>
      </w:r>
      <w:r w:rsidRPr="009C63DB">
        <w:rPr>
          <w:rFonts w:ascii="Times New Roman"/>
        </w:rPr>
        <w:t>0.1mgCd</w:t>
      </w:r>
      <w:r w:rsidRPr="009C63DB">
        <w:rPr>
          <w:rFonts w:ascii="Times New Roman"/>
        </w:rPr>
        <w:t>。</w:t>
      </w:r>
      <w:r w:rsidRPr="009C63DB">
        <w:tab/>
        <w:t>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g"/>
        </w:smartTagPr>
        <w:r w:rsidRPr="009C63DB">
          <w:t>0.100g</w:t>
        </w:r>
      </w:smartTag>
      <w:r w:rsidRPr="009C63DB">
        <w:t>金属镉（99.9%以上），精确至0.2mg，置于100mL烧杯中，加20mL硝酸溶液溶解，加热驱除氮氧化物，冷却后移入1000mL容量瓶中，加水至刻度，摇匀。</w:t>
      </w:r>
    </w:p>
    <w:p w:rsidR="00A8379B" w:rsidRPr="009C63DB" w:rsidRDefault="00A8379B" w:rsidP="00A8379B">
      <w:pPr>
        <w:pStyle w:val="afffff1"/>
      </w:pPr>
      <w:proofErr w:type="gramStart"/>
      <w:r w:rsidRPr="009C63DB">
        <w:rPr>
          <w:rFonts w:ascii="Times New Roman"/>
        </w:rPr>
        <w:t>镉</w:t>
      </w:r>
      <w:proofErr w:type="gramEnd"/>
      <w:r w:rsidRPr="009C63DB">
        <w:rPr>
          <w:rFonts w:ascii="Times New Roman"/>
        </w:rPr>
        <w:t>标准溶液：</w:t>
      </w:r>
      <w:r w:rsidRPr="009C63DB">
        <w:rPr>
          <w:rFonts w:ascii="Times New Roman"/>
        </w:rPr>
        <w:t>1mL</w:t>
      </w:r>
      <w:r w:rsidRPr="009C63DB">
        <w:rPr>
          <w:rFonts w:ascii="Times New Roman"/>
        </w:rPr>
        <w:t>含</w:t>
      </w:r>
      <w:r w:rsidRPr="009C63DB">
        <w:rPr>
          <w:rFonts w:ascii="Times New Roman"/>
        </w:rPr>
        <w:t>0.0001mgCd</w:t>
      </w:r>
      <w:r w:rsidRPr="009C63DB">
        <w:rPr>
          <w:rFonts w:ascii="Times New Roman"/>
        </w:rPr>
        <w:t>。</w:t>
      </w:r>
      <w:r w:rsidRPr="009C63DB">
        <w:t>移取10.00mL</w:t>
      </w:r>
      <w:proofErr w:type="gramStart"/>
      <w:r w:rsidRPr="009C63DB">
        <w:t>镉</w:t>
      </w:r>
      <w:proofErr w:type="gramEnd"/>
      <w:r w:rsidRPr="009C63DB">
        <w:t>标准贮备液放入1000mL容量瓶中，加20mL硝酸溶液，并用水稀释至刻度，摇匀。再取10.00mL该溶液于100mL容量瓶中，加入2mL硝酸溶液，并用水稀释至刻度，摇匀。此溶液用时现配。</w:t>
      </w:r>
    </w:p>
    <w:p w:rsidR="00A8379B" w:rsidRPr="009C63DB" w:rsidRDefault="00A8379B" w:rsidP="00A8379B">
      <w:pPr>
        <w:pStyle w:val="a6"/>
        <w:spacing w:before="156" w:after="156"/>
        <w:rPr>
          <w:rFonts w:hint="eastAsia"/>
        </w:rPr>
      </w:pPr>
      <w:r w:rsidRPr="009C63DB">
        <w:rPr>
          <w:rFonts w:hint="eastAsia"/>
        </w:rPr>
        <w:t>仪器、设备</w:t>
      </w:r>
    </w:p>
    <w:p w:rsidR="00A8379B" w:rsidRPr="009C63DB" w:rsidRDefault="00A8379B" w:rsidP="00A8379B">
      <w:pPr>
        <w:pStyle w:val="afffff1"/>
        <w:rPr>
          <w:rFonts w:ascii="Times New Roman"/>
        </w:rPr>
      </w:pPr>
      <w:r w:rsidRPr="009C63DB">
        <w:rPr>
          <w:rFonts w:ascii="Times New Roman"/>
        </w:rPr>
        <w:t>微量进液装置：装有按钮式</w:t>
      </w:r>
      <w:r w:rsidRPr="009C63DB">
        <w:rPr>
          <w:rFonts w:ascii="Times New Roman"/>
        </w:rPr>
        <w:t>5μL</w:t>
      </w:r>
      <w:r w:rsidRPr="009C63DB">
        <w:rPr>
          <w:rFonts w:ascii="Times New Roman"/>
        </w:rPr>
        <w:t>～</w:t>
      </w:r>
      <w:r w:rsidRPr="009C63DB">
        <w:rPr>
          <w:rFonts w:ascii="Times New Roman"/>
        </w:rPr>
        <w:t>500μL</w:t>
      </w:r>
      <w:r w:rsidRPr="009C63DB">
        <w:rPr>
          <w:rFonts w:ascii="Times New Roman"/>
        </w:rPr>
        <w:t>微量液体流量计或自动进样器。</w:t>
      </w:r>
    </w:p>
    <w:p w:rsidR="00A8379B" w:rsidRPr="009C63DB" w:rsidRDefault="00A8379B" w:rsidP="00A8379B">
      <w:pPr>
        <w:pStyle w:val="afffff1"/>
        <w:rPr>
          <w:rFonts w:ascii="Times New Roman"/>
        </w:rPr>
      </w:pPr>
      <w:r w:rsidRPr="009C63DB">
        <w:rPr>
          <w:rFonts w:ascii="Times New Roman"/>
        </w:rPr>
        <w:t>电加热原子吸收</w:t>
      </w:r>
      <w:r w:rsidR="00B30B07">
        <w:rPr>
          <w:rFonts w:ascii="Times New Roman" w:hint="eastAsia"/>
        </w:rPr>
        <w:t>光谱</w:t>
      </w:r>
      <w:r w:rsidRPr="009C63DB">
        <w:rPr>
          <w:rFonts w:ascii="Times New Roman"/>
        </w:rPr>
        <w:t>：带电加热方式，可进行反向接地补偿。</w:t>
      </w:r>
    </w:p>
    <w:p w:rsidR="00A8379B" w:rsidRPr="009C63DB" w:rsidRDefault="00A8379B" w:rsidP="00A8379B">
      <w:pPr>
        <w:pStyle w:val="afffff1"/>
        <w:rPr>
          <w:rFonts w:ascii="Times New Roman"/>
        </w:rPr>
      </w:pPr>
      <w:r w:rsidRPr="009C63DB">
        <w:rPr>
          <w:rFonts w:ascii="Times New Roman"/>
        </w:rPr>
        <w:t>发热炉：石墨或耐高温金属制。</w:t>
      </w:r>
    </w:p>
    <w:p w:rsidR="00A8379B" w:rsidRPr="009C63DB" w:rsidRDefault="00A8379B" w:rsidP="00A8379B">
      <w:pPr>
        <w:pStyle w:val="afffff1"/>
        <w:rPr>
          <w:rFonts w:ascii="Times New Roman"/>
        </w:rPr>
      </w:pPr>
      <w:proofErr w:type="gramStart"/>
      <w:r w:rsidRPr="009C63DB">
        <w:rPr>
          <w:rFonts w:ascii="Times New Roman"/>
        </w:rPr>
        <w:t>镉</w:t>
      </w:r>
      <w:proofErr w:type="gramEnd"/>
      <w:r w:rsidRPr="009C63DB">
        <w:rPr>
          <w:rFonts w:ascii="Times New Roman"/>
        </w:rPr>
        <w:t>空心阴极灯。</w:t>
      </w:r>
    </w:p>
    <w:p w:rsidR="00A8379B" w:rsidRPr="009C63DB" w:rsidRDefault="00A8379B" w:rsidP="00A8379B">
      <w:pPr>
        <w:pStyle w:val="a6"/>
        <w:spacing w:before="156" w:after="156"/>
        <w:rPr>
          <w:rFonts w:hint="eastAsia"/>
        </w:rPr>
      </w:pPr>
      <w:r w:rsidRPr="009C63DB">
        <w:rPr>
          <w:rFonts w:hint="eastAsia"/>
        </w:rPr>
        <w:t>分析步骤</w:t>
      </w:r>
    </w:p>
    <w:p w:rsidR="00A8379B" w:rsidRDefault="00A8379B" w:rsidP="00A8379B">
      <w:pPr>
        <w:spacing w:before="50" w:after="50"/>
        <w:ind w:firstLine="425"/>
        <w:rPr>
          <w:rFonts w:hint="eastAsia"/>
        </w:rPr>
      </w:pPr>
      <w:r>
        <w:rPr>
          <w:rFonts w:hint="eastAsia"/>
        </w:rPr>
        <w:t>分别移取</w:t>
      </w:r>
      <w:r>
        <w:rPr>
          <w:rFonts w:hint="eastAsia"/>
        </w:rPr>
        <w:t>5</w:t>
      </w:r>
      <w:r>
        <w:t>.00mL</w:t>
      </w:r>
      <w:r>
        <w:rPr>
          <w:rFonts w:hint="eastAsia"/>
        </w:rPr>
        <w:t>试液</w:t>
      </w:r>
      <w:r w:rsidR="00B30B07">
        <w:rPr>
          <w:rFonts w:hint="eastAsia"/>
        </w:rPr>
        <w:t>A</w:t>
      </w:r>
      <w:r>
        <w:rPr>
          <w:rFonts w:hint="eastAsia"/>
        </w:rPr>
        <w:t>，置于四个</w:t>
      </w:r>
      <w:r>
        <w:rPr>
          <w:rFonts w:hint="eastAsia"/>
        </w:rPr>
        <w:t>50</w:t>
      </w:r>
      <w:r>
        <w:t>mL</w:t>
      </w:r>
      <w:r>
        <w:rPr>
          <w:rFonts w:hint="eastAsia"/>
        </w:rPr>
        <w:t>容量瓶中，并依次加入</w:t>
      </w:r>
      <w:r>
        <w:rPr>
          <w:rFonts w:hint="eastAsia"/>
        </w:rPr>
        <w:t>0</w:t>
      </w:r>
      <w:r>
        <w:t>.00</w:t>
      </w:r>
      <w:r>
        <w:rPr>
          <w:rFonts w:hint="eastAsia"/>
        </w:rPr>
        <w:t>、</w:t>
      </w:r>
      <w:r>
        <w:t>0.5mL</w:t>
      </w:r>
      <w:r>
        <w:rPr>
          <w:rFonts w:hint="eastAsia"/>
        </w:rPr>
        <w:t>、</w:t>
      </w:r>
      <w:r>
        <w:t>1.0mL</w:t>
      </w:r>
      <w:r>
        <w:rPr>
          <w:rFonts w:hint="eastAsia"/>
        </w:rPr>
        <w:t>、</w:t>
      </w:r>
      <w:r>
        <w:t>1.5</w:t>
      </w:r>
      <w:r>
        <w:rPr>
          <w:rFonts w:hint="eastAsia"/>
        </w:rPr>
        <w:t>0</w:t>
      </w:r>
      <w:r>
        <w:t>mL</w:t>
      </w:r>
      <w:proofErr w:type="gramStart"/>
      <w:r>
        <w:rPr>
          <w:rFonts w:hint="eastAsia"/>
        </w:rPr>
        <w:t>镉</w:t>
      </w:r>
      <w:proofErr w:type="gramEnd"/>
      <w:r>
        <w:rPr>
          <w:rFonts w:hint="eastAsia"/>
        </w:rPr>
        <w:t>标准溶液，用水稀释至刻度，摇匀。用微量进液装置将配好的试样注入发热炉，经干燥、灰化、原子化后，在</w:t>
      </w:r>
      <w:r>
        <w:rPr>
          <w:rFonts w:hint="eastAsia"/>
        </w:rPr>
        <w:t>228</w:t>
      </w:r>
      <w:r>
        <w:t>.</w:t>
      </w:r>
      <w:r>
        <w:rPr>
          <w:rFonts w:hint="eastAsia"/>
        </w:rPr>
        <w:t>8</w:t>
      </w:r>
      <w:r>
        <w:t>nm</w:t>
      </w:r>
      <w:proofErr w:type="gramStart"/>
      <w:r>
        <w:rPr>
          <w:rFonts w:hint="eastAsia"/>
        </w:rPr>
        <w:t>处测其</w:t>
      </w:r>
      <w:proofErr w:type="gramEnd"/>
      <w:r>
        <w:rPr>
          <w:rFonts w:hint="eastAsia"/>
        </w:rPr>
        <w:t>吸光度。以加入标准溶液的镉</w:t>
      </w:r>
      <w:r w:rsidR="00B30B07">
        <w:rPr>
          <w:rFonts w:hint="eastAsia"/>
        </w:rPr>
        <w:t>的质量</w:t>
      </w:r>
      <w:r>
        <w:rPr>
          <w:rFonts w:hint="eastAsia"/>
        </w:rPr>
        <w:t>为横坐标，相应的吸光度为纵坐标，绘制曲线，将曲线反向延长与横坐标相交，交点即为所测试样中镉的</w:t>
      </w:r>
      <w:r w:rsidR="00B30B07">
        <w:rPr>
          <w:rFonts w:hint="eastAsia"/>
        </w:rPr>
        <w:t>质量</w:t>
      </w:r>
      <w:r>
        <w:rPr>
          <w:rFonts w:hint="eastAsia"/>
        </w:rPr>
        <w:t>。</w:t>
      </w:r>
    </w:p>
    <w:p w:rsidR="00A8379B" w:rsidRPr="009C63DB" w:rsidRDefault="00A8379B" w:rsidP="00A8379B">
      <w:pPr>
        <w:pStyle w:val="a6"/>
        <w:spacing w:before="156" w:after="156"/>
        <w:rPr>
          <w:rFonts w:hint="eastAsia"/>
        </w:rPr>
      </w:pPr>
      <w:r w:rsidRPr="009C63DB">
        <w:rPr>
          <w:rFonts w:hint="eastAsia"/>
        </w:rPr>
        <w:t>结果计算</w:t>
      </w:r>
    </w:p>
    <w:p w:rsidR="00A8379B" w:rsidRDefault="00A8379B" w:rsidP="00A8379B">
      <w:pPr>
        <w:spacing w:before="50" w:after="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镉的含量以质量分数</w:t>
      </w:r>
      <w:r>
        <w:rPr>
          <w:rFonts w:hint="eastAsia"/>
          <w:i/>
          <w:iCs/>
        </w:rPr>
        <w:t>w</w:t>
      </w:r>
      <w:r w:rsidR="0044597E">
        <w:rPr>
          <w:rFonts w:hint="eastAsia"/>
          <w:vertAlign w:val="subscript"/>
        </w:rPr>
        <w:t>7</w:t>
      </w:r>
      <w:r>
        <w:rPr>
          <w:rFonts w:hint="eastAsia"/>
        </w:rPr>
        <w:t>计，数值以</w:t>
      </w:r>
      <w:r>
        <w:rPr>
          <w:rFonts w:hint="eastAsia"/>
        </w:rPr>
        <w:t>%</w:t>
      </w:r>
      <w:r>
        <w:rPr>
          <w:rFonts w:hint="eastAsia"/>
        </w:rPr>
        <w:t>表示，按式（</w:t>
      </w:r>
      <w:r w:rsidR="00F875D5">
        <w:rPr>
          <w:rFonts w:hint="eastAsia"/>
          <w:color w:val="000000"/>
        </w:rPr>
        <w:t>9</w:t>
      </w:r>
      <w:r>
        <w:rPr>
          <w:rFonts w:hint="eastAsia"/>
        </w:rPr>
        <w:t>）计算：</w:t>
      </w:r>
    </w:p>
    <w:p w:rsidR="00A8379B" w:rsidRDefault="00A8379B" w:rsidP="00A8379B">
      <w:pPr>
        <w:pStyle w:val="affffff4"/>
      </w:pPr>
      <w:r>
        <w:tab/>
      </w:r>
      <w:r w:rsidR="0044597E" w:rsidRPr="0044597E">
        <w:rPr>
          <w:position w:val="-46"/>
        </w:rPr>
        <w:object w:dxaOrig="1960" w:dyaOrig="880">
          <v:shape id="_x0000_i1036" type="#_x0000_t75" style="width:98.25pt;height:44.25pt" o:ole="">
            <v:imagedata r:id="rId29" o:title=""/>
          </v:shape>
          <o:OLEObject Type="Embed" ProgID="Equation.3" ShapeID="_x0000_i1036" DrawAspect="Content" ObjectID="_1499875137" r:id="rId30"/>
        </w:object>
      </w:r>
      <w:r>
        <w:tab/>
        <w:t>(</w:t>
      </w:r>
      <w:r w:rsidR="00F875D5">
        <w:rPr>
          <w:rFonts w:hint="eastAsia"/>
        </w:rPr>
        <w:t>9</w:t>
      </w:r>
      <w:r>
        <w:t>)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式中：</w:t>
      </w:r>
    </w:p>
    <w:p w:rsidR="00A8379B" w:rsidRDefault="00A8379B" w:rsidP="00A8379B">
      <w:pPr>
        <w:pStyle w:val="aff6"/>
        <w:rPr>
          <w:rFonts w:ascii="Times New Roman" w:hint="eastAsia"/>
        </w:rPr>
      </w:pPr>
      <w:r w:rsidRPr="009C63DB">
        <w:rPr>
          <w:rFonts w:ascii="Times New Roman"/>
          <w:i/>
          <w:iCs/>
        </w:rPr>
        <w:t>m</w:t>
      </w:r>
      <w:r w:rsidRPr="009C63DB">
        <w:rPr>
          <w:rFonts w:ascii="Times New Roman"/>
        </w:rPr>
        <w:t>——</w:t>
      </w:r>
      <w:r w:rsidRPr="009C63DB">
        <w:rPr>
          <w:rFonts w:ascii="Times New Roman"/>
        </w:rPr>
        <w:t>试样中镉的质量的数值，单位为毫克（</w:t>
      </w:r>
      <w:r w:rsidRPr="009C63DB">
        <w:rPr>
          <w:rFonts w:ascii="Times New Roman"/>
        </w:rPr>
        <w:t>mg</w:t>
      </w:r>
      <w:r w:rsidRPr="009C63DB">
        <w:rPr>
          <w:rFonts w:ascii="Times New Roman"/>
        </w:rPr>
        <w:t>）；</w:t>
      </w:r>
    </w:p>
    <w:p w:rsidR="0044597E" w:rsidRDefault="0044597E" w:rsidP="0044597E">
      <w:pPr>
        <w:snapToGrid w:val="0"/>
        <w:spacing w:line="300" w:lineRule="exact"/>
        <w:ind w:firstLineChars="200" w:firstLine="420"/>
        <w:rPr>
          <w:rFonts w:hint="eastAsia"/>
        </w:rPr>
      </w:pPr>
      <w:r w:rsidRPr="00707DCB">
        <w:rPr>
          <w:rFonts w:hint="eastAsia"/>
          <w:i/>
        </w:rPr>
        <w:t>V</w:t>
      </w:r>
      <w:r>
        <w:rPr>
          <w:rFonts w:hint="eastAsia"/>
        </w:rPr>
        <w:t>——移取试液</w:t>
      </w:r>
      <w:r>
        <w:rPr>
          <w:rFonts w:hint="eastAsia"/>
        </w:rPr>
        <w:t>A</w:t>
      </w:r>
      <w:r>
        <w:rPr>
          <w:rFonts w:hint="eastAsia"/>
        </w:rPr>
        <w:t>的体积的数值，单位为毫升（</w:t>
      </w:r>
      <w:r w:rsidRPr="00707DCB">
        <w:rPr>
          <w:rFonts w:hint="eastAsia"/>
          <w:i/>
        </w:rPr>
        <w:t>V</w:t>
      </w:r>
      <w:r>
        <w:rPr>
          <w:rFonts w:hint="eastAsia"/>
        </w:rPr>
        <w:t>=5</w:t>
      </w:r>
      <w:r>
        <w:rPr>
          <w:rFonts w:hint="eastAsia"/>
        </w:rPr>
        <w:t>）；</w:t>
      </w:r>
    </w:p>
    <w:p w:rsidR="0044597E" w:rsidRPr="0044597E" w:rsidRDefault="0044597E" w:rsidP="0044597E">
      <w:pPr>
        <w:snapToGrid w:val="0"/>
        <w:spacing w:line="300" w:lineRule="exact"/>
        <w:ind w:firstLineChars="200" w:firstLine="420"/>
      </w:pPr>
      <w:r w:rsidRPr="00707DCB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——试液</w:t>
      </w:r>
      <w:r>
        <w:rPr>
          <w:rFonts w:hint="eastAsia"/>
        </w:rPr>
        <w:t>A</w:t>
      </w:r>
      <w:r>
        <w:rPr>
          <w:rFonts w:hint="eastAsia"/>
        </w:rPr>
        <w:t>的总体积的数值，单位为毫升（</w:t>
      </w:r>
      <w:r w:rsidRPr="00707DCB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=100</w:t>
      </w:r>
      <w:r>
        <w:rPr>
          <w:rFonts w:hint="eastAsia"/>
        </w:rPr>
        <w:t>）；</w:t>
      </w:r>
    </w:p>
    <w:p w:rsidR="00A8379B" w:rsidRPr="009C63DB" w:rsidRDefault="00A8379B" w:rsidP="00A8379B">
      <w:pPr>
        <w:pStyle w:val="aff6"/>
        <w:rPr>
          <w:rFonts w:ascii="Times New Roman"/>
        </w:rPr>
      </w:pPr>
      <w:r w:rsidRPr="009C63DB">
        <w:rPr>
          <w:rFonts w:ascii="Times New Roman"/>
          <w:i/>
          <w:iCs/>
        </w:rPr>
        <w:t>m</w:t>
      </w:r>
      <w:r w:rsidRPr="009C63DB">
        <w:rPr>
          <w:rFonts w:ascii="Times New Roman"/>
          <w:vertAlign w:val="subscript"/>
        </w:rPr>
        <w:t>o</w:t>
      </w:r>
      <w:r w:rsidRPr="009C63DB">
        <w:rPr>
          <w:rFonts w:ascii="Times New Roman"/>
        </w:rPr>
        <w:t>——</w:t>
      </w:r>
      <w:r w:rsidRPr="009C63DB">
        <w:rPr>
          <w:rFonts w:ascii="Times New Roman"/>
        </w:rPr>
        <w:t>试料的质量的数值，单位为克（</w:t>
      </w:r>
      <w:r w:rsidRPr="009C63DB">
        <w:rPr>
          <w:rFonts w:ascii="Times New Roman"/>
        </w:rPr>
        <w:t>g</w:t>
      </w:r>
      <w:r w:rsidRPr="009C63DB">
        <w:rPr>
          <w:rFonts w:ascii="Times New Roman"/>
        </w:rPr>
        <w:t>）。</w:t>
      </w:r>
    </w:p>
    <w:p w:rsidR="00A8379B" w:rsidRPr="009C63DB" w:rsidRDefault="00A8379B" w:rsidP="00A8379B">
      <w:pPr>
        <w:pStyle w:val="a6"/>
        <w:spacing w:before="156" w:after="156"/>
        <w:rPr>
          <w:rFonts w:hint="eastAsia"/>
        </w:rPr>
      </w:pPr>
      <w:r w:rsidRPr="009C63DB">
        <w:rPr>
          <w:rFonts w:hint="eastAsia"/>
        </w:rPr>
        <w:t>允许差</w:t>
      </w:r>
    </w:p>
    <w:p w:rsidR="00A8379B" w:rsidRDefault="00A8379B" w:rsidP="00A8379B">
      <w:pPr>
        <w:spacing w:before="50" w:after="50"/>
        <w:ind w:firstLine="425"/>
        <w:rPr>
          <w:rFonts w:hint="eastAsia"/>
        </w:rPr>
      </w:pPr>
      <w:r>
        <w:rPr>
          <w:rFonts w:hint="eastAsia"/>
        </w:rPr>
        <w:t>取平行测定结果的算术平均值为测定结果，平行测定结果的绝对差值不大于</w:t>
      </w:r>
      <w:r>
        <w:t>0.00005%</w:t>
      </w:r>
      <w:r>
        <w:rPr>
          <w:rFonts w:hint="eastAsia"/>
        </w:rPr>
        <w:t>。</w:t>
      </w:r>
    </w:p>
    <w:p w:rsidR="00A8379B" w:rsidRPr="009C63DB" w:rsidRDefault="00A8379B" w:rsidP="00A8379B">
      <w:pPr>
        <w:pStyle w:val="a5"/>
        <w:rPr>
          <w:rFonts w:hint="eastAsia"/>
        </w:rPr>
      </w:pPr>
      <w:bookmarkStart w:id="82" w:name="_Toc326312855"/>
      <w:bookmarkStart w:id="83" w:name="_Toc333392746"/>
      <w:bookmarkStart w:id="84" w:name="_Toc333402345"/>
      <w:bookmarkStart w:id="85" w:name="_Toc333402549"/>
      <w:bookmarkStart w:id="86" w:name="_Toc416857712"/>
      <w:bookmarkStart w:id="87" w:name="_Toc426091779"/>
      <w:r w:rsidRPr="009C63DB">
        <w:rPr>
          <w:rFonts w:hint="eastAsia"/>
        </w:rPr>
        <w:t>汞含量的测定</w:t>
      </w:r>
      <w:bookmarkEnd w:id="82"/>
      <w:bookmarkEnd w:id="83"/>
      <w:bookmarkEnd w:id="84"/>
      <w:bookmarkEnd w:id="85"/>
      <w:bookmarkEnd w:id="86"/>
      <w:bookmarkEnd w:id="87"/>
    </w:p>
    <w:p w:rsidR="00F875D5" w:rsidRPr="00267B58" w:rsidRDefault="00F875D5" w:rsidP="00F875D5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原子荧光光谱法（仲裁法）</w:t>
      </w:r>
    </w:p>
    <w:p w:rsidR="00F875D5" w:rsidRPr="00267B58" w:rsidRDefault="00F875D5" w:rsidP="00F875D5">
      <w:pPr>
        <w:pStyle w:val="afffff1"/>
        <w:spacing w:before="50" w:after="50"/>
        <w:rPr>
          <w:rFonts w:ascii="Times New Roman"/>
        </w:rPr>
      </w:pPr>
      <w:r w:rsidRPr="00267B58">
        <w:rPr>
          <w:rFonts w:ascii="Times New Roman"/>
        </w:rPr>
        <w:t>方法提要</w:t>
      </w:r>
    </w:p>
    <w:p w:rsidR="00F875D5" w:rsidRPr="00267B58" w:rsidRDefault="00F875D5" w:rsidP="00F875D5">
      <w:pPr>
        <w:pStyle w:val="aff6"/>
        <w:ind w:left="-105"/>
        <w:rPr>
          <w:rFonts w:ascii="Times New Roman"/>
          <w:u w:color="000000"/>
        </w:rPr>
      </w:pPr>
      <w:r w:rsidRPr="00267B58">
        <w:rPr>
          <w:rFonts w:ascii="Times New Roman"/>
          <w:u w:color="000000"/>
        </w:rPr>
        <w:t>试样经酸加热消解后，在酸性介质中，试样中的汞被硼氢化钾（</w:t>
      </w:r>
      <w:r w:rsidRPr="00267B58">
        <w:rPr>
          <w:rFonts w:ascii="Times New Roman"/>
          <w:u w:color="000000"/>
        </w:rPr>
        <w:t>KBH</w:t>
      </w:r>
      <w:r w:rsidRPr="00267B58">
        <w:rPr>
          <w:rFonts w:ascii="Times New Roman"/>
          <w:u w:color="000000"/>
          <w:vertAlign w:val="subscript"/>
        </w:rPr>
        <w:t>4</w:t>
      </w:r>
      <w:r w:rsidRPr="00267B58">
        <w:rPr>
          <w:rFonts w:ascii="Times New Roman"/>
          <w:u w:color="000000"/>
        </w:rPr>
        <w:t>）还原成原子态汞，由载气（氩气）带入原子器中，在特制汞空心阴极灯照射下，基态汞原子被激发至高能态，在去活化到基态时，发射出特征波长的荧光，其荧光强度与汞含量成正比，与标准系列比较定量。</w:t>
      </w:r>
    </w:p>
    <w:p w:rsidR="00F875D5" w:rsidRPr="00267B58" w:rsidRDefault="00F875D5" w:rsidP="00F875D5">
      <w:pPr>
        <w:pStyle w:val="a1"/>
        <w:spacing w:before="156" w:after="156"/>
        <w:rPr>
          <w:rFonts w:ascii="Times New Roman"/>
        </w:rPr>
      </w:pPr>
      <w:r w:rsidRPr="00267B58">
        <w:rPr>
          <w:rFonts w:ascii="Times New Roman"/>
        </w:rPr>
        <w:t>试剂和材料</w:t>
      </w:r>
    </w:p>
    <w:p w:rsidR="00F875D5" w:rsidRPr="00AD1E7F" w:rsidRDefault="00F875D5" w:rsidP="00F875D5">
      <w:pPr>
        <w:pStyle w:val="a0"/>
        <w:rPr>
          <w:rFonts w:hint="eastAsia"/>
        </w:rPr>
      </w:pPr>
      <w:r w:rsidRPr="00AD1E7F">
        <w:rPr>
          <w:rFonts w:hint="eastAsia"/>
        </w:rPr>
        <w:t>水：GB/T 6682，一级。</w:t>
      </w:r>
    </w:p>
    <w:p w:rsidR="00F875D5" w:rsidRPr="00AD1E7F" w:rsidRDefault="00F875D5" w:rsidP="00F875D5">
      <w:pPr>
        <w:pStyle w:val="a0"/>
      </w:pPr>
      <w:r w:rsidRPr="00AD1E7F">
        <w:lastRenderedPageBreak/>
        <w:t>硝酸：优级纯。</w:t>
      </w:r>
    </w:p>
    <w:p w:rsidR="00F875D5" w:rsidRPr="00AD1E7F" w:rsidRDefault="00F875D5" w:rsidP="00F875D5">
      <w:pPr>
        <w:pStyle w:val="a0"/>
      </w:pPr>
      <w:r w:rsidRPr="00AD1E7F">
        <w:t>盐酸：优级纯。</w:t>
      </w:r>
    </w:p>
    <w:p w:rsidR="00F875D5" w:rsidRPr="00AD1E7F" w:rsidRDefault="00F875D5" w:rsidP="00F875D5">
      <w:pPr>
        <w:pStyle w:val="a0"/>
      </w:pPr>
      <w:r w:rsidRPr="00AD1E7F">
        <w:t>硝酸溶液：1+1。</w:t>
      </w:r>
    </w:p>
    <w:p w:rsidR="00F875D5" w:rsidRPr="00AD1E7F" w:rsidRDefault="00F875D5" w:rsidP="00F875D5">
      <w:pPr>
        <w:pStyle w:val="a0"/>
      </w:pPr>
      <w:r w:rsidRPr="00AD1E7F">
        <w:t>硝酸溶液</w:t>
      </w:r>
      <w:r w:rsidRPr="00AD1E7F">
        <w:rPr>
          <w:rFonts w:hint="eastAsia"/>
        </w:rPr>
        <w:t>：</w:t>
      </w:r>
      <w:r w:rsidRPr="00AD1E7F">
        <w:t>1+4</w:t>
      </w:r>
      <w:r w:rsidRPr="00AD1E7F">
        <w:rPr>
          <w:rFonts w:hint="eastAsia"/>
        </w:rPr>
        <w:t>。</w:t>
      </w:r>
    </w:p>
    <w:p w:rsidR="00F875D5" w:rsidRPr="00AD1E7F" w:rsidRDefault="00F875D5" w:rsidP="00F875D5">
      <w:pPr>
        <w:pStyle w:val="a0"/>
      </w:pPr>
      <w:r w:rsidRPr="00AD1E7F">
        <w:t>盐酸溶液：1+19。</w:t>
      </w:r>
    </w:p>
    <w:p w:rsidR="00F875D5" w:rsidRPr="00AD1E7F" w:rsidRDefault="00F875D5" w:rsidP="00F875D5">
      <w:pPr>
        <w:pStyle w:val="a0"/>
      </w:pPr>
      <w:r w:rsidRPr="00AD1E7F">
        <w:t>硼氢化钾-氢氧化钠溶液：称取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g"/>
        </w:smartTagPr>
        <w:r w:rsidRPr="00AD1E7F">
          <w:t>2.5g</w:t>
        </w:r>
      </w:smartTag>
      <w:r w:rsidRPr="00AD1E7F">
        <w:t>氢氧化钠和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AD1E7F">
          <w:t>10.0g</w:t>
        </w:r>
      </w:smartTag>
      <w:proofErr w:type="gramStart"/>
      <w:r w:rsidRPr="00AD1E7F">
        <w:t>硼氢化钾于聚乙烯</w:t>
      </w:r>
      <w:proofErr w:type="gramEnd"/>
      <w:r w:rsidRPr="00AD1E7F">
        <w:t>烧杯中，用水溶解并稀释至1000mL，该溶液现用现配。</w:t>
      </w:r>
    </w:p>
    <w:p w:rsidR="00F875D5" w:rsidRPr="00AD1E7F" w:rsidRDefault="00F875D5" w:rsidP="00F875D5">
      <w:pPr>
        <w:pStyle w:val="a0"/>
      </w:pPr>
      <w:proofErr w:type="gramStart"/>
      <w:r w:rsidRPr="00AD1E7F">
        <w:t>汞标准</w:t>
      </w:r>
      <w:proofErr w:type="gramEnd"/>
      <w:r w:rsidRPr="00AD1E7F">
        <w:t>贮备溶液：0.1mg/</w:t>
      </w:r>
      <w:proofErr w:type="spellStart"/>
      <w:r w:rsidRPr="00AD1E7F">
        <w:t>mL</w:t>
      </w:r>
      <w:proofErr w:type="spellEnd"/>
      <w:r w:rsidRPr="00AD1E7F">
        <w:t>。</w:t>
      </w:r>
    </w:p>
    <w:p w:rsidR="00F875D5" w:rsidRPr="00AD1E7F" w:rsidRDefault="00F875D5" w:rsidP="00F875D5">
      <w:pPr>
        <w:pStyle w:val="a0"/>
      </w:pPr>
      <w:r w:rsidRPr="00AD1E7F">
        <w:t>汞标准溶液</w:t>
      </w:r>
      <w:r w:rsidRPr="00AD1E7F">
        <w:rPr>
          <w:rFonts w:hint="eastAsia"/>
        </w:rPr>
        <w:t>(</w:t>
      </w:r>
      <w:r w:rsidRPr="00AD1E7F">
        <w:t>Ⅰ</w:t>
      </w:r>
      <w:r w:rsidRPr="00AD1E7F">
        <w:rPr>
          <w:rFonts w:hint="eastAsia"/>
        </w:rPr>
        <w:t>)</w:t>
      </w:r>
      <w:r w:rsidRPr="00AD1E7F">
        <w:t>：5</w:t>
      </w:r>
      <w:r w:rsidRPr="00AD1E7F">
        <w:t>µ</w:t>
      </w:r>
      <w:r w:rsidRPr="00AD1E7F">
        <w:t>g/</w:t>
      </w:r>
      <w:proofErr w:type="spellStart"/>
      <w:r w:rsidRPr="00AD1E7F">
        <w:t>mL</w:t>
      </w:r>
      <w:proofErr w:type="spellEnd"/>
      <w:r w:rsidRPr="00AD1E7F">
        <w:t>。移取5mL</w:t>
      </w:r>
      <w:proofErr w:type="gramStart"/>
      <w:r w:rsidRPr="00AD1E7F">
        <w:t>汞标准</w:t>
      </w:r>
      <w:proofErr w:type="gramEnd"/>
      <w:r w:rsidRPr="00AD1E7F">
        <w:t>贮备溶液于100mL容量瓶中，加入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5"/>
          <w:attr w:name="UnitName" w:val="g"/>
        </w:smartTagPr>
        <w:r w:rsidRPr="00AD1E7F">
          <w:t>0.05g</w:t>
        </w:r>
      </w:smartTag>
      <w:r w:rsidRPr="00AD1E7F">
        <w:t>重铬酸钾、5mL硝酸，用水稀释至刻度。此溶液现用现配。</w:t>
      </w:r>
    </w:p>
    <w:p w:rsidR="00F875D5" w:rsidRPr="00AD1E7F" w:rsidRDefault="00F875D5" w:rsidP="00F875D5">
      <w:pPr>
        <w:pStyle w:val="a0"/>
      </w:pPr>
      <w:r w:rsidRPr="00AD1E7F">
        <w:t>汞标准溶液</w:t>
      </w:r>
      <w:r w:rsidRPr="00AD1E7F">
        <w:rPr>
          <w:rFonts w:hint="eastAsia"/>
        </w:rPr>
        <w:t>(</w:t>
      </w:r>
      <w:r w:rsidRPr="00AD1E7F">
        <w:t>Ⅱ</w:t>
      </w:r>
      <w:r w:rsidRPr="00AD1E7F">
        <w:rPr>
          <w:rFonts w:hint="eastAsia"/>
        </w:rPr>
        <w:t>)</w:t>
      </w:r>
      <w:r w:rsidRPr="00AD1E7F">
        <w:t>：0.05</w:t>
      </w:r>
      <w:r w:rsidRPr="00AD1E7F">
        <w:t>µ</w:t>
      </w:r>
      <w:r w:rsidRPr="00AD1E7F">
        <w:t>g/</w:t>
      </w:r>
      <w:proofErr w:type="spellStart"/>
      <w:r w:rsidRPr="00AD1E7F">
        <w:t>mL</w:t>
      </w:r>
      <w:proofErr w:type="spellEnd"/>
      <w:r w:rsidRPr="00AD1E7F">
        <w:t>。移取1mL汞标准溶液</w:t>
      </w:r>
      <w:r w:rsidRPr="00AD1E7F">
        <w:rPr>
          <w:rFonts w:hint="eastAsia"/>
        </w:rPr>
        <w:t>(</w:t>
      </w:r>
      <w:r w:rsidRPr="00AD1E7F">
        <w:t>Ⅰ</w:t>
      </w:r>
      <w:r w:rsidRPr="00AD1E7F">
        <w:rPr>
          <w:rFonts w:hint="eastAsia"/>
        </w:rPr>
        <w:t>)</w:t>
      </w:r>
      <w:r w:rsidRPr="00AD1E7F">
        <w:t>置于100mL容量瓶中，加入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5"/>
          <w:attr w:name="UnitName" w:val="g"/>
        </w:smartTagPr>
        <w:r w:rsidRPr="00AD1E7F">
          <w:t>0.05g</w:t>
        </w:r>
      </w:smartTag>
      <w:r w:rsidRPr="00AD1E7F">
        <w:t>重铬酸钾、5mL盐酸，用水稀释至刻度。此溶液现用现配。</w:t>
      </w:r>
    </w:p>
    <w:p w:rsidR="00F875D5" w:rsidRPr="00287E2D" w:rsidRDefault="00F875D5" w:rsidP="00F875D5">
      <w:pPr>
        <w:pStyle w:val="a1"/>
        <w:spacing w:before="156" w:after="156"/>
        <w:rPr>
          <w:rFonts w:ascii="Times New Roman"/>
        </w:rPr>
      </w:pPr>
      <w:r w:rsidRPr="00287E2D">
        <w:rPr>
          <w:rFonts w:ascii="Times New Roman"/>
        </w:rPr>
        <w:t>仪器、设备</w:t>
      </w:r>
    </w:p>
    <w:p w:rsidR="00F875D5" w:rsidRPr="00AD1E7F" w:rsidRDefault="00F875D5" w:rsidP="00F875D5">
      <w:pPr>
        <w:pStyle w:val="a0"/>
      </w:pPr>
      <w:r w:rsidRPr="00AD1E7F">
        <w:t>原子荧光光度计。</w:t>
      </w:r>
    </w:p>
    <w:p w:rsidR="00F875D5" w:rsidRPr="00AD1E7F" w:rsidRDefault="00F875D5" w:rsidP="00F875D5">
      <w:pPr>
        <w:pStyle w:val="a0"/>
      </w:pPr>
      <w:r w:rsidRPr="00AD1E7F">
        <w:t>汞空心阴极灯。</w:t>
      </w:r>
    </w:p>
    <w:p w:rsidR="00F875D5" w:rsidRPr="00287E2D" w:rsidRDefault="00F875D5" w:rsidP="00F875D5">
      <w:pPr>
        <w:pStyle w:val="a1"/>
        <w:spacing w:before="156" w:after="156"/>
        <w:rPr>
          <w:rFonts w:ascii="Times New Roman"/>
        </w:rPr>
      </w:pPr>
      <w:r w:rsidRPr="00287E2D">
        <w:rPr>
          <w:rFonts w:ascii="Times New Roman"/>
        </w:rPr>
        <w:t>校准曲线的绘制</w:t>
      </w:r>
    </w:p>
    <w:p w:rsidR="00F875D5" w:rsidRPr="00267B58" w:rsidRDefault="00F875D5" w:rsidP="00F875D5">
      <w:pPr>
        <w:pStyle w:val="a0"/>
        <w:spacing w:before="50" w:after="50"/>
        <w:rPr>
          <w:rFonts w:ascii="Times New Roman"/>
        </w:rPr>
      </w:pPr>
      <w:r w:rsidRPr="00267B58">
        <w:rPr>
          <w:rFonts w:ascii="Times New Roman"/>
        </w:rPr>
        <w:t>分别取</w:t>
      </w:r>
      <w:r w:rsidRPr="00267B58">
        <w:rPr>
          <w:rFonts w:ascii="Times New Roman"/>
        </w:rPr>
        <w:t>0.00mL</w:t>
      </w:r>
      <w:r>
        <w:rPr>
          <w:rFonts w:ascii="Times New Roman" w:hint="eastAsia"/>
        </w:rPr>
        <w:t>（空白）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2.00mL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4.00mL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6.00mL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8.00mL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10.00mL</w:t>
      </w:r>
      <w:r w:rsidRPr="00267B58">
        <w:rPr>
          <w:rFonts w:ascii="Times New Roman"/>
        </w:rPr>
        <w:t>汞标准溶液</w:t>
      </w:r>
      <w:r>
        <w:rPr>
          <w:rFonts w:ascii="Times New Roman" w:hint="eastAsia"/>
          <w:noProof/>
          <w:u w:color="000000"/>
        </w:rPr>
        <w:t>(</w:t>
      </w:r>
      <w:r w:rsidRPr="00287E2D">
        <w:rPr>
          <w:rFonts w:ascii="Times New Roman"/>
          <w:noProof/>
          <w:u w:color="000000"/>
        </w:rPr>
        <w:t>Ⅱ</w:t>
      </w:r>
      <w:r>
        <w:rPr>
          <w:rFonts w:ascii="Times New Roman" w:hint="eastAsia"/>
          <w:noProof/>
          <w:u w:color="000000"/>
        </w:rPr>
        <w:t>)</w:t>
      </w:r>
      <w:r w:rsidRPr="00267B58">
        <w:rPr>
          <w:rFonts w:ascii="Times New Roman"/>
        </w:rPr>
        <w:t>于六个</w:t>
      </w:r>
      <w:r w:rsidRPr="00267B58">
        <w:rPr>
          <w:rFonts w:ascii="Times New Roman"/>
        </w:rPr>
        <w:t>100mL</w:t>
      </w:r>
      <w:r w:rsidRPr="00267B58">
        <w:rPr>
          <w:rFonts w:ascii="Times New Roman"/>
        </w:rPr>
        <w:t>容量瓶中，分别加入</w:t>
      </w:r>
      <w:r w:rsidRPr="00267B58">
        <w:rPr>
          <w:rFonts w:ascii="Times New Roman"/>
        </w:rPr>
        <w:t>5mL</w:t>
      </w:r>
      <w:r w:rsidRPr="007C5EBD">
        <w:rPr>
          <w:rFonts w:ascii="Times New Roman" w:hint="eastAsia"/>
        </w:rPr>
        <w:t xml:space="preserve"> </w:t>
      </w:r>
      <w:r w:rsidRPr="007C5EBD">
        <w:rPr>
          <w:rFonts w:ascii="Times New Roman" w:hint="eastAsia"/>
        </w:rPr>
        <w:t>盐酸</w:t>
      </w:r>
      <w:r w:rsidRPr="007C5EBD">
        <w:rPr>
          <w:rFonts w:ascii="Times New Roman"/>
        </w:rPr>
        <w:t>，</w:t>
      </w:r>
      <w:r w:rsidRPr="00267B58">
        <w:rPr>
          <w:rFonts w:ascii="Times New Roman"/>
        </w:rPr>
        <w:t>稀释至刻度，摇匀。此系列溶液中汞含量分别为</w:t>
      </w:r>
      <w:r w:rsidRPr="00267B58">
        <w:rPr>
          <w:rFonts w:ascii="Times New Roman"/>
        </w:rPr>
        <w:t>0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1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2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3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4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5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。</w:t>
      </w:r>
    </w:p>
    <w:p w:rsidR="00F875D5" w:rsidRPr="00267B58" w:rsidRDefault="00F875D5" w:rsidP="00F875D5">
      <w:pPr>
        <w:pStyle w:val="a0"/>
        <w:spacing w:before="50" w:after="50"/>
        <w:rPr>
          <w:rFonts w:ascii="Times New Roman"/>
        </w:rPr>
      </w:pPr>
      <w:r w:rsidRPr="00267B58">
        <w:rPr>
          <w:rFonts w:ascii="Times New Roman"/>
        </w:rPr>
        <w:t>仪器稳定后，以硼氢化钾</w:t>
      </w:r>
      <w:r w:rsidRPr="00267B58">
        <w:rPr>
          <w:rFonts w:ascii="Times New Roman"/>
        </w:rPr>
        <w:t>-</w:t>
      </w:r>
      <w:r w:rsidRPr="00267B58">
        <w:rPr>
          <w:rFonts w:ascii="Times New Roman"/>
        </w:rPr>
        <w:t>氢氧化钠溶液为还原剂，以盐酸溶液为载流溶液，在仪器最佳工作条件下测定其荧光值。以测得的荧光值为纵坐标，相对应的汞的质量浓度（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）为横坐标绘制校准曲线并计算回归方程。</w:t>
      </w:r>
    </w:p>
    <w:p w:rsidR="00F875D5" w:rsidRPr="00267B58" w:rsidRDefault="00F875D5" w:rsidP="00F875D5">
      <w:pPr>
        <w:pStyle w:val="a1"/>
        <w:spacing w:before="156" w:after="156"/>
        <w:rPr>
          <w:rFonts w:ascii="Times New Roman"/>
        </w:rPr>
      </w:pPr>
      <w:r w:rsidRPr="00267B58">
        <w:rPr>
          <w:rFonts w:ascii="Times New Roman"/>
        </w:rPr>
        <w:t>分析步骤</w:t>
      </w:r>
    </w:p>
    <w:p w:rsidR="00F875D5" w:rsidRPr="00267B58" w:rsidRDefault="00F875D5" w:rsidP="00F875D5">
      <w:pPr>
        <w:pStyle w:val="a7"/>
        <w:spacing w:before="156" w:after="156"/>
        <w:rPr>
          <w:rFonts w:ascii="Times New Roman"/>
        </w:rPr>
      </w:pPr>
      <w:r w:rsidRPr="00267B58">
        <w:rPr>
          <w:rFonts w:ascii="Times New Roman"/>
        </w:rPr>
        <w:t>玻璃仪器的预清洗</w:t>
      </w:r>
    </w:p>
    <w:p w:rsidR="00F875D5" w:rsidRPr="00C125CC" w:rsidRDefault="00F875D5" w:rsidP="00F875D5">
      <w:pPr>
        <w:pStyle w:val="aff6"/>
        <w:rPr>
          <w:rFonts w:ascii="Times New Roman"/>
          <w:u w:color="000000"/>
        </w:rPr>
      </w:pPr>
      <w:r>
        <w:rPr>
          <w:rFonts w:ascii="Times New Roman" w:hint="eastAsia"/>
          <w:u w:color="000000"/>
        </w:rPr>
        <w:t>试验</w:t>
      </w:r>
      <w:r w:rsidRPr="00C125CC">
        <w:rPr>
          <w:rFonts w:ascii="Times New Roman"/>
          <w:u w:color="000000"/>
        </w:rPr>
        <w:t>所用玻璃器皿使用前应使用硝酸溶液（</w:t>
      </w:r>
      <w:r w:rsidRPr="00C125CC">
        <w:rPr>
          <w:rFonts w:ascii="Times New Roman"/>
          <w:u w:color="000000"/>
        </w:rPr>
        <w:t>1+4</w:t>
      </w:r>
      <w:r w:rsidRPr="00C125CC">
        <w:rPr>
          <w:rFonts w:ascii="Times New Roman"/>
          <w:u w:color="000000"/>
        </w:rPr>
        <w:t>）浸泡</w:t>
      </w:r>
      <w:r w:rsidRPr="00C125CC">
        <w:rPr>
          <w:rFonts w:ascii="Times New Roman"/>
          <w:u w:color="000000"/>
        </w:rPr>
        <w:t>24h</w:t>
      </w:r>
      <w:r w:rsidRPr="00C125CC">
        <w:rPr>
          <w:rFonts w:ascii="Times New Roman"/>
          <w:u w:color="000000"/>
        </w:rPr>
        <w:t>，然后用水冲洗干净备用。</w:t>
      </w:r>
    </w:p>
    <w:p w:rsidR="00F875D5" w:rsidRPr="00267B58" w:rsidRDefault="00F875D5" w:rsidP="00F875D5">
      <w:pPr>
        <w:pStyle w:val="a7"/>
        <w:spacing w:before="156" w:after="156"/>
        <w:rPr>
          <w:rFonts w:ascii="Times New Roman"/>
        </w:rPr>
      </w:pPr>
      <w:r w:rsidRPr="00267B58">
        <w:rPr>
          <w:rFonts w:ascii="Times New Roman"/>
        </w:rPr>
        <w:t>样品的测定</w:t>
      </w:r>
    </w:p>
    <w:p w:rsidR="00F875D5" w:rsidRPr="00C125CC" w:rsidRDefault="00F875D5" w:rsidP="00F875D5">
      <w:pPr>
        <w:pStyle w:val="aff6"/>
        <w:rPr>
          <w:rFonts w:ascii="Times New Roman"/>
        </w:rPr>
      </w:pPr>
      <w:r w:rsidRPr="00C125CC">
        <w:rPr>
          <w:rFonts w:ascii="Times New Roman"/>
        </w:rPr>
        <w:t>称取约</w:t>
      </w:r>
      <w:smartTag w:uri="urn:schemas-microsoft-com:office:smarttags" w:element="chmetcnv">
        <w:smartTagPr>
          <w:attr w:name="UnitName" w:val="g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C125CC">
          <w:rPr>
            <w:rFonts w:ascii="Times New Roman"/>
          </w:rPr>
          <w:t>0.5g</w:t>
        </w:r>
      </w:smartTag>
      <w:r w:rsidRPr="00C125CC">
        <w:rPr>
          <w:rFonts w:ascii="Times New Roman"/>
        </w:rPr>
        <w:t>试样，精确至</w:t>
      </w:r>
      <w:r w:rsidRPr="00C125CC">
        <w:rPr>
          <w:rFonts w:ascii="Times New Roman"/>
        </w:rPr>
        <w:t>0.2mg</w:t>
      </w:r>
      <w:r w:rsidRPr="00C125CC">
        <w:rPr>
          <w:rFonts w:ascii="Times New Roman"/>
        </w:rPr>
        <w:t>，置于</w:t>
      </w:r>
      <w:r w:rsidRPr="00C125CC">
        <w:rPr>
          <w:rFonts w:ascii="Times New Roman"/>
        </w:rPr>
        <w:t>100mL</w:t>
      </w:r>
      <w:r w:rsidRPr="00C125CC">
        <w:rPr>
          <w:rFonts w:ascii="Times New Roman"/>
        </w:rPr>
        <w:t>烧杯中，加</w:t>
      </w:r>
      <w:r w:rsidR="00742E34">
        <w:rPr>
          <w:rFonts w:ascii="Times New Roman" w:hint="eastAsia"/>
        </w:rPr>
        <w:t>1</w:t>
      </w:r>
      <w:r w:rsidRPr="00C125CC">
        <w:rPr>
          <w:rFonts w:ascii="Times New Roman"/>
        </w:rPr>
        <w:t>0mL</w:t>
      </w:r>
      <w:r w:rsidRPr="00C125CC">
        <w:rPr>
          <w:rFonts w:ascii="Times New Roman"/>
        </w:rPr>
        <w:t>水、</w:t>
      </w:r>
      <w:r>
        <w:rPr>
          <w:rFonts w:ascii="Times New Roman" w:hint="eastAsia"/>
        </w:rPr>
        <w:t>2</w:t>
      </w:r>
      <w:r w:rsidRPr="00C125CC">
        <w:rPr>
          <w:rFonts w:ascii="Times New Roman"/>
        </w:rPr>
        <w:t>mL</w:t>
      </w:r>
      <w:r w:rsidRPr="00C125CC">
        <w:rPr>
          <w:rFonts w:ascii="Times New Roman"/>
        </w:rPr>
        <w:t>硝酸溶液</w:t>
      </w:r>
      <w:r w:rsidRPr="00C125CC">
        <w:rPr>
          <w:rFonts w:ascii="Times New Roman"/>
          <w:u w:color="000000"/>
        </w:rPr>
        <w:t>（</w:t>
      </w:r>
      <w:r w:rsidRPr="00C125CC">
        <w:rPr>
          <w:rFonts w:ascii="Times New Roman"/>
          <w:u w:color="000000"/>
        </w:rPr>
        <w:t>1+</w:t>
      </w:r>
      <w:r>
        <w:rPr>
          <w:rFonts w:ascii="Times New Roman" w:hint="eastAsia"/>
          <w:u w:color="000000"/>
        </w:rPr>
        <w:t>1</w:t>
      </w:r>
      <w:r w:rsidRPr="00C125CC">
        <w:rPr>
          <w:rFonts w:ascii="Times New Roman"/>
          <w:u w:color="000000"/>
        </w:rPr>
        <w:t>）</w:t>
      </w:r>
      <w:r w:rsidRPr="00C125CC">
        <w:rPr>
          <w:rFonts w:ascii="Times New Roman"/>
        </w:rPr>
        <w:t>，</w:t>
      </w:r>
      <w:r w:rsidRPr="00D44392">
        <w:rPr>
          <w:rFonts w:ascii="Times New Roman"/>
        </w:rPr>
        <w:t>盖上表面皿煮沸约</w:t>
      </w:r>
      <w:r w:rsidRPr="00D44392">
        <w:rPr>
          <w:rFonts w:ascii="Times New Roman"/>
        </w:rPr>
        <w:t>1min</w:t>
      </w:r>
      <w:r w:rsidRPr="00D44392">
        <w:rPr>
          <w:rFonts w:ascii="Times New Roman"/>
        </w:rPr>
        <w:t>，</w:t>
      </w:r>
      <w:r w:rsidRPr="00C125CC">
        <w:rPr>
          <w:rFonts w:ascii="Times New Roman"/>
        </w:rPr>
        <w:t>冷至室温后转移至</w:t>
      </w:r>
      <w:r w:rsidRPr="00C125CC">
        <w:rPr>
          <w:rFonts w:ascii="Times New Roman"/>
        </w:rPr>
        <w:t>100mL</w:t>
      </w:r>
      <w:r w:rsidRPr="00C125CC">
        <w:rPr>
          <w:rFonts w:ascii="Times New Roman"/>
        </w:rPr>
        <w:t>容量瓶中，分别加入</w:t>
      </w:r>
      <w:r w:rsidRPr="00C125CC">
        <w:rPr>
          <w:rFonts w:ascii="Times New Roman"/>
        </w:rPr>
        <w:t>5mL</w:t>
      </w:r>
      <w:r w:rsidRPr="00C125CC">
        <w:rPr>
          <w:rFonts w:ascii="Times New Roman"/>
        </w:rPr>
        <w:t>盐酸，用水稀释至刻度，摇匀。按</w:t>
      </w:r>
      <w:r w:rsidRPr="00C125CC">
        <w:rPr>
          <w:rFonts w:ascii="Times New Roman"/>
        </w:rPr>
        <w:t>6.</w:t>
      </w:r>
      <w:r>
        <w:rPr>
          <w:rFonts w:ascii="Times New Roman" w:hint="eastAsia"/>
        </w:rPr>
        <w:t>9</w:t>
      </w:r>
      <w:r w:rsidRPr="00C125CC">
        <w:rPr>
          <w:rFonts w:ascii="Times New Roman"/>
        </w:rPr>
        <w:t>.1.4.2</w:t>
      </w:r>
      <w:r w:rsidRPr="00C125CC">
        <w:rPr>
          <w:rFonts w:ascii="Times New Roman"/>
        </w:rPr>
        <w:t>的步骤进行测定（如有浑浊，使用中速定量滤纸干过滤后测定），由校准曲线或回归方程得出汞的质量浓度。</w:t>
      </w:r>
    </w:p>
    <w:p w:rsidR="00F875D5" w:rsidRPr="00267B58" w:rsidRDefault="00F875D5" w:rsidP="00F875D5">
      <w:pPr>
        <w:pStyle w:val="a1"/>
        <w:spacing w:before="156" w:after="156"/>
        <w:rPr>
          <w:rFonts w:ascii="Times New Roman"/>
        </w:rPr>
      </w:pPr>
      <w:r w:rsidRPr="00267B58">
        <w:rPr>
          <w:rFonts w:ascii="Times New Roman"/>
        </w:rPr>
        <w:t>结果计算</w:t>
      </w:r>
    </w:p>
    <w:p w:rsidR="00F875D5" w:rsidRPr="00267B58" w:rsidRDefault="00F875D5" w:rsidP="00F875D5">
      <w:r w:rsidRPr="00267B58">
        <w:tab/>
      </w:r>
      <w:r w:rsidRPr="00267B58">
        <w:t>汞含量以质量分数</w:t>
      </w:r>
      <w:r w:rsidRPr="00267B58">
        <w:rPr>
          <w:i/>
        </w:rPr>
        <w:t>w</w:t>
      </w:r>
      <w:r w:rsidR="0044597E">
        <w:rPr>
          <w:rFonts w:hint="eastAsia"/>
          <w:vertAlign w:val="subscript"/>
        </w:rPr>
        <w:t>8</w:t>
      </w:r>
      <w:r w:rsidRPr="00267B58">
        <w:t>计，数值以</w:t>
      </w:r>
      <w:r w:rsidRPr="00267B58">
        <w:t>%</w:t>
      </w:r>
      <w:r w:rsidRPr="00267B58">
        <w:t>表示，按式（</w:t>
      </w:r>
      <w:r w:rsidRPr="00267B58">
        <w:t>1</w:t>
      </w:r>
      <w:r>
        <w:rPr>
          <w:rFonts w:hint="eastAsia"/>
        </w:rPr>
        <w:t>0</w:t>
      </w:r>
      <w:r w:rsidRPr="00267B58">
        <w:t>）计算：</w:t>
      </w:r>
    </w:p>
    <w:p w:rsidR="00F875D5" w:rsidRPr="00267B58" w:rsidRDefault="00F875D5" w:rsidP="00F875D5">
      <w:pPr>
        <w:pStyle w:val="affffff4"/>
        <w:rPr>
          <w:rFonts w:ascii="Times New Roman"/>
        </w:rPr>
      </w:pPr>
      <w:r w:rsidRPr="00267B58">
        <w:rPr>
          <w:rFonts w:ascii="Times New Roman"/>
        </w:rPr>
        <w:tab/>
      </w:r>
      <w:r w:rsidR="0044597E" w:rsidRPr="00267B58">
        <w:rPr>
          <w:rFonts w:ascii="Times New Roman"/>
          <w:position w:val="-24"/>
        </w:rPr>
        <w:object w:dxaOrig="2100" w:dyaOrig="660">
          <v:shape id="_x0000_i1037" type="#_x0000_t75" style="width:105pt;height:33pt" o:ole="">
            <v:imagedata r:id="rId31" o:title=""/>
          </v:shape>
          <o:OLEObject Type="Embed" ProgID="Equation.3" ShapeID="_x0000_i1037" DrawAspect="Content" ObjectID="_1499875138" r:id="rId32"/>
        </w:object>
      </w:r>
      <w:r w:rsidRPr="00C125CC">
        <w:rPr>
          <w:rFonts w:hAnsi="宋体"/>
        </w:rPr>
        <w:tab/>
      </w:r>
      <w:r w:rsidRPr="00267B58">
        <w:rPr>
          <w:rFonts w:ascii="Times New Roman"/>
        </w:rPr>
        <w:t>(1</w:t>
      </w:r>
      <w:r>
        <w:rPr>
          <w:rFonts w:ascii="Times New Roman" w:hint="eastAsia"/>
        </w:rPr>
        <w:t>0</w:t>
      </w:r>
      <w:r w:rsidRPr="00267B58">
        <w:rPr>
          <w:rFonts w:ascii="Times New Roman"/>
        </w:rPr>
        <w:t>)</w:t>
      </w:r>
    </w:p>
    <w:p w:rsidR="00F875D5" w:rsidRPr="00267B58" w:rsidRDefault="00F875D5" w:rsidP="00F875D5">
      <w:pPr>
        <w:pStyle w:val="aff6"/>
        <w:rPr>
          <w:rFonts w:ascii="Times New Roman"/>
        </w:rPr>
      </w:pPr>
      <w:r w:rsidRPr="00267B58">
        <w:rPr>
          <w:rFonts w:ascii="Times New Roman"/>
        </w:rPr>
        <w:t>式中：</w:t>
      </w:r>
    </w:p>
    <w:p w:rsidR="00F875D5" w:rsidRPr="00267B58" w:rsidRDefault="00F875D5" w:rsidP="00F875D5">
      <w:pPr>
        <w:ind w:firstLine="420"/>
      </w:pPr>
      <w:r w:rsidRPr="00267B58">
        <w:rPr>
          <w:i/>
        </w:rPr>
        <w:t>ρ</w:t>
      </w:r>
      <w:r w:rsidRPr="00267B58">
        <w:t>——</w:t>
      </w:r>
      <w:r w:rsidRPr="00267B58">
        <w:t>由校准曲线查得或回归方程计算出的</w:t>
      </w:r>
      <w:r>
        <w:rPr>
          <w:rFonts w:hint="eastAsia"/>
        </w:rPr>
        <w:t>试样中</w:t>
      </w:r>
      <w:r w:rsidRPr="00267B58">
        <w:t>汞的质量浓度的数值，单位为微克每升（</w:t>
      </w:r>
      <w:r w:rsidRPr="00267B58">
        <w:rPr>
          <w:noProof/>
          <w:u w:color="000000"/>
        </w:rPr>
        <w:t>µg/L</w:t>
      </w:r>
      <w:r w:rsidRPr="00267B58">
        <w:t>）；</w:t>
      </w:r>
    </w:p>
    <w:p w:rsidR="00F875D5" w:rsidRPr="00267B58" w:rsidRDefault="00F875D5" w:rsidP="00F875D5">
      <w:pPr>
        <w:ind w:firstLine="420"/>
        <w:rPr>
          <w:i/>
        </w:rPr>
      </w:pPr>
      <w:r w:rsidRPr="00267B58">
        <w:rPr>
          <w:i/>
        </w:rPr>
        <w:lastRenderedPageBreak/>
        <w:t>V</w:t>
      </w:r>
      <w:r w:rsidRPr="00267B58">
        <w:t>——</w:t>
      </w:r>
      <w:r w:rsidRPr="00267B58">
        <w:t>试样溶液总体积的数值，单位为毫升（</w:t>
      </w:r>
      <w:proofErr w:type="spellStart"/>
      <w:r w:rsidRPr="00267B58">
        <w:t>mL</w:t>
      </w:r>
      <w:proofErr w:type="spellEnd"/>
      <w:r w:rsidRPr="00267B58">
        <w:t>）（</w:t>
      </w:r>
      <w:r w:rsidRPr="00267B58">
        <w:rPr>
          <w:i/>
        </w:rPr>
        <w:t>V</w:t>
      </w:r>
      <w:r w:rsidRPr="00267B58">
        <w:t>=100</w:t>
      </w:r>
      <w:r w:rsidRPr="00267B58">
        <w:t>）；</w:t>
      </w:r>
    </w:p>
    <w:p w:rsidR="00F875D5" w:rsidRPr="00267B58" w:rsidRDefault="00F875D5" w:rsidP="00F875D5">
      <w:pPr>
        <w:ind w:firstLine="425"/>
      </w:pPr>
      <w:r w:rsidRPr="00267B58">
        <w:rPr>
          <w:i/>
        </w:rPr>
        <w:t>m—</w:t>
      </w:r>
      <w:r w:rsidRPr="00267B58">
        <w:t>—</w:t>
      </w:r>
      <w:r w:rsidRPr="00267B58">
        <w:t>试料的质量的数值，单位为克（</w:t>
      </w:r>
      <w:r w:rsidRPr="00267B58">
        <w:t>g</w:t>
      </w:r>
      <w:r w:rsidRPr="00267B58">
        <w:t>）。</w:t>
      </w:r>
    </w:p>
    <w:p w:rsidR="00F875D5" w:rsidRPr="00267B58" w:rsidRDefault="00F875D5" w:rsidP="00F875D5">
      <w:pPr>
        <w:pStyle w:val="a1"/>
        <w:spacing w:before="156" w:after="156"/>
        <w:rPr>
          <w:rFonts w:ascii="Times New Roman"/>
        </w:rPr>
      </w:pPr>
      <w:r w:rsidRPr="00267B58">
        <w:rPr>
          <w:rFonts w:ascii="Times New Roman"/>
        </w:rPr>
        <w:t>允许差</w:t>
      </w:r>
    </w:p>
    <w:p w:rsidR="00F875D5" w:rsidRPr="00267B58" w:rsidRDefault="00F875D5" w:rsidP="00F875D5">
      <w:pPr>
        <w:spacing w:line="300" w:lineRule="exact"/>
        <w:ind w:firstLine="425"/>
      </w:pPr>
      <w:r w:rsidRPr="00267B58">
        <w:t>取平行测定结果的算术平均值为测定结果，平行测定结果的绝对差值不大于</w:t>
      </w:r>
      <w:r w:rsidRPr="00267B58">
        <w:t>0.000005%</w:t>
      </w:r>
      <w:r w:rsidRPr="00267B58">
        <w:t>。</w:t>
      </w:r>
    </w:p>
    <w:p w:rsidR="00A8379B" w:rsidRPr="00F5271B" w:rsidRDefault="00A8379B" w:rsidP="00A8379B">
      <w:pPr>
        <w:pStyle w:val="a6"/>
        <w:spacing w:before="156" w:after="156"/>
        <w:rPr>
          <w:rFonts w:hint="eastAsia"/>
        </w:rPr>
      </w:pPr>
      <w:r w:rsidRPr="00F5271B">
        <w:rPr>
          <w:rFonts w:hint="eastAsia"/>
        </w:rPr>
        <w:t>冷原子吸收法</w:t>
      </w:r>
    </w:p>
    <w:p w:rsidR="00A8379B" w:rsidRPr="00F5271B" w:rsidRDefault="00A8379B" w:rsidP="00A8379B">
      <w:pPr>
        <w:pStyle w:val="a1"/>
        <w:spacing w:before="156" w:after="156"/>
        <w:rPr>
          <w:rFonts w:hint="eastAsia"/>
        </w:rPr>
      </w:pPr>
      <w:r w:rsidRPr="00F5271B">
        <w:rPr>
          <w:rFonts w:hint="eastAsia"/>
        </w:rPr>
        <w:t>方法提要</w:t>
      </w:r>
    </w:p>
    <w:p w:rsidR="00A8379B" w:rsidRDefault="00A8379B" w:rsidP="00A8379B">
      <w:pPr>
        <w:spacing w:before="50" w:after="50"/>
        <w:ind w:firstLine="420"/>
        <w:rPr>
          <w:rFonts w:hint="eastAsia"/>
        </w:rPr>
      </w:pPr>
      <w:r>
        <w:rPr>
          <w:rFonts w:hint="eastAsia"/>
        </w:rPr>
        <w:t>在酸性介质中，将试样中</w:t>
      </w:r>
      <w:proofErr w:type="gramStart"/>
      <w:r>
        <w:rPr>
          <w:rFonts w:hint="eastAsia"/>
        </w:rPr>
        <w:t>的汞氧化成二价汞离子</w:t>
      </w:r>
      <w:proofErr w:type="gramEnd"/>
      <w:r>
        <w:rPr>
          <w:rFonts w:hint="eastAsia"/>
        </w:rPr>
        <w:t>，用氯</w:t>
      </w:r>
      <w:proofErr w:type="gramStart"/>
      <w:r>
        <w:rPr>
          <w:rFonts w:hint="eastAsia"/>
        </w:rPr>
        <w:t>化亚锡将汞</w:t>
      </w:r>
      <w:proofErr w:type="gramEnd"/>
      <w:r>
        <w:rPr>
          <w:rFonts w:hint="eastAsia"/>
        </w:rPr>
        <w:t>离子</w:t>
      </w:r>
      <w:proofErr w:type="gramStart"/>
      <w:r>
        <w:rPr>
          <w:rFonts w:hint="eastAsia"/>
        </w:rPr>
        <w:t>还原成汞原子</w:t>
      </w:r>
      <w:proofErr w:type="gramEnd"/>
      <w:r>
        <w:rPr>
          <w:rFonts w:hint="eastAsia"/>
        </w:rPr>
        <w:t>，用冷原子吸收法测定汞。</w:t>
      </w:r>
    </w:p>
    <w:p w:rsidR="00A8379B" w:rsidRPr="00F5271B" w:rsidRDefault="00A8379B" w:rsidP="00A8379B">
      <w:pPr>
        <w:pStyle w:val="a1"/>
        <w:spacing w:before="156" w:after="156"/>
        <w:rPr>
          <w:rFonts w:hint="eastAsia"/>
        </w:rPr>
      </w:pPr>
      <w:r w:rsidRPr="00F5271B">
        <w:rPr>
          <w:rFonts w:hint="eastAsia"/>
        </w:rPr>
        <w:t>试剂和材料</w:t>
      </w:r>
    </w:p>
    <w:p w:rsidR="00F875D5" w:rsidRPr="00595ECF" w:rsidRDefault="00F875D5" w:rsidP="00F875D5">
      <w:pPr>
        <w:pStyle w:val="a0"/>
        <w:tabs>
          <w:tab w:val="left" w:pos="510"/>
        </w:tabs>
        <w:rPr>
          <w:rFonts w:hint="eastAsia"/>
          <w:u w:color="000000"/>
        </w:rPr>
      </w:pPr>
      <w:r w:rsidRPr="00AD1E7F">
        <w:rPr>
          <w:rFonts w:hint="eastAsia"/>
        </w:rPr>
        <w:t>水：GB/T 6682，一级</w:t>
      </w:r>
      <w:r>
        <w:rPr>
          <w:rFonts w:hint="eastAsia"/>
        </w:rPr>
        <w:t>。</w:t>
      </w:r>
    </w:p>
    <w:p w:rsidR="00F875D5" w:rsidRDefault="00F875D5" w:rsidP="00F875D5">
      <w:pPr>
        <w:pStyle w:val="a0"/>
        <w:tabs>
          <w:tab w:val="left" w:pos="510"/>
        </w:tabs>
        <w:rPr>
          <w:rFonts w:hint="eastAsia"/>
          <w:u w:color="000000"/>
        </w:rPr>
      </w:pPr>
      <w:r>
        <w:rPr>
          <w:rFonts w:hint="eastAsia"/>
          <w:u w:color="000000"/>
        </w:rPr>
        <w:t>硫酸：优级纯。</w:t>
      </w:r>
    </w:p>
    <w:p w:rsidR="00F875D5" w:rsidRDefault="00F875D5" w:rsidP="00F875D5">
      <w:pPr>
        <w:pStyle w:val="a0"/>
        <w:tabs>
          <w:tab w:val="left" w:pos="510"/>
        </w:tabs>
        <w:rPr>
          <w:rFonts w:hint="eastAsia"/>
          <w:u w:color="000000"/>
        </w:rPr>
      </w:pPr>
      <w:r>
        <w:rPr>
          <w:rFonts w:hint="eastAsia"/>
          <w:u w:color="000000"/>
        </w:rPr>
        <w:t>硝酸：优级纯。</w:t>
      </w:r>
    </w:p>
    <w:p w:rsidR="00F875D5" w:rsidRDefault="00F875D5" w:rsidP="00F875D5">
      <w:pPr>
        <w:pStyle w:val="a0"/>
        <w:tabs>
          <w:tab w:val="left" w:pos="510"/>
        </w:tabs>
        <w:rPr>
          <w:rFonts w:hint="eastAsia"/>
          <w:u w:color="000000"/>
        </w:rPr>
      </w:pPr>
      <w:r>
        <w:rPr>
          <w:rFonts w:hint="eastAsia"/>
          <w:u w:color="000000"/>
        </w:rPr>
        <w:t>盐酸：优级纯。</w:t>
      </w:r>
    </w:p>
    <w:p w:rsidR="00F875D5" w:rsidRPr="00595ECF" w:rsidRDefault="00F875D5" w:rsidP="00F875D5">
      <w:pPr>
        <w:pStyle w:val="a0"/>
        <w:tabs>
          <w:tab w:val="left" w:pos="510"/>
        </w:tabs>
        <w:rPr>
          <w:rFonts w:hint="eastAsia"/>
          <w:u w:color="000000"/>
        </w:rPr>
      </w:pPr>
      <w:r>
        <w:rPr>
          <w:rFonts w:hint="eastAsia"/>
          <w:u w:color="000000"/>
        </w:rPr>
        <w:t>高锰酸钾：优级纯。</w:t>
      </w:r>
    </w:p>
    <w:p w:rsidR="00A8379B" w:rsidRPr="00F875D5" w:rsidRDefault="00A8379B" w:rsidP="00F875D5">
      <w:pPr>
        <w:pStyle w:val="a0"/>
      </w:pPr>
      <w:r w:rsidRPr="00F875D5">
        <w:t>硫酸-硝酸混合液：将200mL硫酸缓慢加入300mL水中，同时不断搅拌。冷却后加入100mL硝酸，混匀。</w:t>
      </w:r>
    </w:p>
    <w:p w:rsidR="00A8379B" w:rsidRPr="00F875D5" w:rsidRDefault="00A8379B" w:rsidP="00F875D5">
      <w:pPr>
        <w:pStyle w:val="a0"/>
      </w:pPr>
      <w:r w:rsidRPr="00F875D5">
        <w:t>硫酸溶液：1＋71。</w:t>
      </w:r>
    </w:p>
    <w:p w:rsidR="00A8379B" w:rsidRPr="00F875D5" w:rsidRDefault="00A8379B" w:rsidP="00F875D5">
      <w:pPr>
        <w:pStyle w:val="a0"/>
      </w:pPr>
      <w:r w:rsidRPr="00F875D5">
        <w:t>盐酸溶液：1＋11。</w:t>
      </w:r>
    </w:p>
    <w:p w:rsidR="00A8379B" w:rsidRPr="00F875D5" w:rsidRDefault="00A8379B" w:rsidP="00F875D5">
      <w:pPr>
        <w:pStyle w:val="a0"/>
      </w:pPr>
      <w:r w:rsidRPr="00F875D5">
        <w:t>高锰酸钾溶液：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F875D5">
          <w:t>10g</w:t>
        </w:r>
      </w:smartTag>
      <w:r w:rsidRPr="00F875D5">
        <w:t>/L。</w:t>
      </w:r>
    </w:p>
    <w:p w:rsidR="00A8379B" w:rsidRPr="00F875D5" w:rsidRDefault="00A8379B" w:rsidP="00F875D5">
      <w:pPr>
        <w:pStyle w:val="a0"/>
      </w:pPr>
      <w:r w:rsidRPr="00F875D5">
        <w:t>盐酸羟胺溶液：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F875D5">
          <w:t>100g</w:t>
        </w:r>
      </w:smartTag>
      <w:r w:rsidRPr="00F875D5">
        <w:t>/L。</w:t>
      </w:r>
    </w:p>
    <w:p w:rsidR="00A8379B" w:rsidRDefault="00A8379B" w:rsidP="00F875D5">
      <w:pPr>
        <w:pStyle w:val="a0"/>
        <w:spacing w:before="50" w:after="50"/>
        <w:rPr>
          <w:rFonts w:hint="eastAsia"/>
        </w:rPr>
      </w:pPr>
      <w:proofErr w:type="gramStart"/>
      <w:r w:rsidRPr="00F5271B">
        <w:rPr>
          <w:rFonts w:ascii="Times New Roman"/>
        </w:rPr>
        <w:t>氯化亚锡</w:t>
      </w:r>
      <w:proofErr w:type="gramEnd"/>
      <w:r w:rsidRPr="00F5271B">
        <w:rPr>
          <w:rFonts w:ascii="Times New Roman"/>
        </w:rPr>
        <w:t>溶液：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g"/>
        </w:smartTagPr>
        <w:r w:rsidRPr="00F5271B">
          <w:rPr>
            <w:rFonts w:ascii="Times New Roman"/>
          </w:rPr>
          <w:t>50g</w:t>
        </w:r>
      </w:smartTag>
      <w:r w:rsidRPr="00F5271B">
        <w:rPr>
          <w:rFonts w:ascii="Times New Roman"/>
        </w:rPr>
        <w:t>/L</w:t>
      </w:r>
      <w:r w:rsidRPr="00F5271B">
        <w:rPr>
          <w:rFonts w:ascii="Times New Roman"/>
        </w:rPr>
        <w:t>。</w:t>
      </w:r>
      <w:r>
        <w:rPr>
          <w:rFonts w:hint="eastAsia"/>
        </w:rPr>
        <w:t>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>
          <w:rPr>
            <w:rFonts w:hint="eastAsia"/>
          </w:rPr>
          <w:t>5</w:t>
        </w:r>
        <w:r>
          <w:t>.0g</w:t>
        </w:r>
      </w:smartTag>
      <w:proofErr w:type="gramStart"/>
      <w:r>
        <w:rPr>
          <w:rFonts w:hint="eastAsia"/>
        </w:rPr>
        <w:t>氯化亚锡</w:t>
      </w:r>
      <w:proofErr w:type="gramEnd"/>
      <w:r>
        <w:rPr>
          <w:rFonts w:hint="eastAsia"/>
        </w:rPr>
        <w:t>，置于200</w:t>
      </w:r>
      <w:r>
        <w:t>mL</w:t>
      </w:r>
      <w:r>
        <w:rPr>
          <w:rFonts w:hint="eastAsia"/>
        </w:rPr>
        <w:t>烧杯中。加入10</w:t>
      </w:r>
      <w:r>
        <w:t>mL</w:t>
      </w:r>
      <w:r>
        <w:rPr>
          <w:rFonts w:hint="eastAsia"/>
        </w:rPr>
        <w:t>盐酸溶液及适量水使其溶解，稀释至100</w:t>
      </w:r>
      <w:r>
        <w:t>mL</w:t>
      </w:r>
      <w:r>
        <w:rPr>
          <w:rFonts w:hint="eastAsia"/>
        </w:rPr>
        <w:t>，混匀。</w:t>
      </w:r>
    </w:p>
    <w:p w:rsidR="00A8379B" w:rsidRPr="00F5271B" w:rsidRDefault="00A8379B" w:rsidP="00A8379B">
      <w:pPr>
        <w:pStyle w:val="a0"/>
        <w:rPr>
          <w:rFonts w:hint="eastAsia"/>
        </w:rPr>
      </w:pPr>
      <w:proofErr w:type="gramStart"/>
      <w:r w:rsidRPr="00F5271B">
        <w:rPr>
          <w:rFonts w:hint="eastAsia"/>
        </w:rPr>
        <w:t>汞标准</w:t>
      </w:r>
      <w:proofErr w:type="gramEnd"/>
      <w:r w:rsidRPr="00F5271B">
        <w:rPr>
          <w:rFonts w:hint="eastAsia"/>
        </w:rPr>
        <w:t>贮备液：1</w:t>
      </w:r>
      <w:r w:rsidRPr="00F5271B">
        <w:t>mL</w:t>
      </w:r>
      <w:r w:rsidRPr="00F5271B">
        <w:rPr>
          <w:rFonts w:hint="eastAsia"/>
        </w:rPr>
        <w:t>溶液含</w:t>
      </w:r>
      <w:r w:rsidRPr="00F5271B">
        <w:t>0.</w:t>
      </w:r>
      <w:r w:rsidRPr="00F5271B">
        <w:rPr>
          <w:rFonts w:hint="eastAsia"/>
        </w:rPr>
        <w:t>1</w:t>
      </w:r>
      <w:r w:rsidRPr="00F5271B">
        <w:t>mgHg</w:t>
      </w:r>
      <w:r w:rsidRPr="00F5271B">
        <w:rPr>
          <w:rFonts w:hint="eastAsia"/>
        </w:rPr>
        <w:t>。</w:t>
      </w:r>
    </w:p>
    <w:p w:rsidR="00A8379B" w:rsidRPr="00F5271B" w:rsidRDefault="00A8379B" w:rsidP="00A8379B">
      <w:pPr>
        <w:pStyle w:val="a0"/>
        <w:rPr>
          <w:rFonts w:hint="eastAsia"/>
        </w:rPr>
      </w:pPr>
      <w:r w:rsidRPr="00F5271B">
        <w:rPr>
          <w:rFonts w:hint="eastAsia"/>
        </w:rPr>
        <w:t>汞标准溶液：1</w:t>
      </w:r>
      <w:r w:rsidRPr="00F5271B">
        <w:t>mL</w:t>
      </w:r>
      <w:r w:rsidRPr="00F5271B">
        <w:rPr>
          <w:rFonts w:hint="eastAsia"/>
        </w:rPr>
        <w:t>含0</w:t>
      </w:r>
      <w:r w:rsidRPr="00F5271B">
        <w:t>.00</w:t>
      </w:r>
      <w:r w:rsidRPr="00F5271B">
        <w:rPr>
          <w:rFonts w:hint="eastAsia"/>
        </w:rPr>
        <w:t>1</w:t>
      </w:r>
      <w:r w:rsidRPr="00F5271B">
        <w:t>mgHg</w:t>
      </w:r>
      <w:r w:rsidRPr="00F5271B">
        <w:rPr>
          <w:rFonts w:hint="eastAsia"/>
        </w:rPr>
        <w:t>。</w:t>
      </w:r>
    </w:p>
    <w:p w:rsidR="00A8379B" w:rsidRPr="00F5271B" w:rsidRDefault="00A8379B" w:rsidP="00A8379B">
      <w:pPr>
        <w:pStyle w:val="a1"/>
        <w:spacing w:before="156" w:after="156"/>
        <w:rPr>
          <w:rFonts w:hint="eastAsia"/>
        </w:rPr>
      </w:pPr>
      <w:r w:rsidRPr="00F5271B">
        <w:rPr>
          <w:rFonts w:hint="eastAsia"/>
        </w:rPr>
        <w:t>仪器、设备</w:t>
      </w:r>
    </w:p>
    <w:p w:rsidR="00A8379B" w:rsidRPr="00F5271B" w:rsidRDefault="00A8379B" w:rsidP="00A8379B">
      <w:pPr>
        <w:pStyle w:val="a0"/>
        <w:rPr>
          <w:rFonts w:hint="eastAsia"/>
        </w:rPr>
      </w:pPr>
      <w:r w:rsidRPr="00F5271B">
        <w:rPr>
          <w:rFonts w:hint="eastAsia"/>
        </w:rPr>
        <w:t>原子吸收分光光度计或测汞仪。</w:t>
      </w:r>
    </w:p>
    <w:p w:rsidR="00A8379B" w:rsidRPr="00F5271B" w:rsidRDefault="00A8379B" w:rsidP="00A8379B">
      <w:pPr>
        <w:pStyle w:val="a0"/>
        <w:rPr>
          <w:rFonts w:hint="eastAsia"/>
        </w:rPr>
      </w:pPr>
      <w:r w:rsidRPr="00F5271B">
        <w:rPr>
          <w:rFonts w:hint="eastAsia"/>
        </w:rPr>
        <w:t>汞空心阴极灯。</w:t>
      </w:r>
    </w:p>
    <w:p w:rsidR="00A8379B" w:rsidRPr="00F5271B" w:rsidRDefault="00A8379B" w:rsidP="00A8379B">
      <w:pPr>
        <w:pStyle w:val="a1"/>
        <w:spacing w:before="156" w:after="156"/>
        <w:rPr>
          <w:rFonts w:hint="eastAsia"/>
        </w:rPr>
      </w:pPr>
      <w:r w:rsidRPr="00F5271B">
        <w:rPr>
          <w:rFonts w:hint="eastAsia"/>
        </w:rPr>
        <w:t>分析步骤</w:t>
      </w:r>
    </w:p>
    <w:p w:rsidR="00A8379B" w:rsidRPr="00F5271B" w:rsidRDefault="00A8379B" w:rsidP="00A8379B">
      <w:pPr>
        <w:pStyle w:val="a7"/>
        <w:spacing w:before="156" w:after="156"/>
        <w:rPr>
          <w:rFonts w:hint="eastAsia"/>
        </w:rPr>
      </w:pPr>
      <w:r w:rsidRPr="00F5271B">
        <w:rPr>
          <w:rFonts w:hint="eastAsia"/>
        </w:rPr>
        <w:t>校准曲线的绘制</w:t>
      </w:r>
    </w:p>
    <w:p w:rsidR="00A8379B" w:rsidRDefault="00A8379B" w:rsidP="00A8379B">
      <w:pPr>
        <w:spacing w:before="50" w:after="50"/>
        <w:ind w:firstLine="420"/>
        <w:rPr>
          <w:rFonts w:hint="eastAsia"/>
        </w:rPr>
      </w:pPr>
      <w:r>
        <w:rPr>
          <w:rFonts w:hint="eastAsia"/>
        </w:rPr>
        <w:t>在</w:t>
      </w:r>
      <w:r w:rsidR="00F875D5">
        <w:rPr>
          <w:rFonts w:hint="eastAsia"/>
        </w:rPr>
        <w:t>六</w:t>
      </w:r>
      <w:r>
        <w:rPr>
          <w:rFonts w:hint="eastAsia"/>
        </w:rPr>
        <w:t>个</w:t>
      </w:r>
      <w:r>
        <w:rPr>
          <w:rFonts w:hint="eastAsia"/>
        </w:rPr>
        <w:t>50</w:t>
      </w:r>
      <w:r>
        <w:t>mL</w:t>
      </w:r>
      <w:r>
        <w:rPr>
          <w:rFonts w:hint="eastAsia"/>
        </w:rPr>
        <w:t>容量瓶中，依次加入汞标准溶液</w:t>
      </w:r>
      <w:r>
        <w:t>0</w:t>
      </w:r>
      <w:r w:rsidR="00F875D5">
        <w:rPr>
          <w:rFonts w:hint="eastAsia"/>
        </w:rPr>
        <w:t>.00mL</w:t>
      </w:r>
      <w:r>
        <w:rPr>
          <w:rFonts w:hint="eastAsia"/>
        </w:rPr>
        <w:t>、</w:t>
      </w:r>
      <w:r>
        <w:t>1.00mL</w:t>
      </w:r>
      <w:r>
        <w:rPr>
          <w:rFonts w:hint="eastAsia"/>
        </w:rPr>
        <w:t>、</w:t>
      </w:r>
      <w:r>
        <w:t>2.00mL</w:t>
      </w:r>
      <w:r>
        <w:rPr>
          <w:rFonts w:hint="eastAsia"/>
        </w:rPr>
        <w:t>、</w:t>
      </w:r>
      <w:r>
        <w:t>3.00mL</w:t>
      </w:r>
      <w:r>
        <w:rPr>
          <w:rFonts w:hint="eastAsia"/>
        </w:rPr>
        <w:t>、</w:t>
      </w:r>
      <w:r>
        <w:t>4.00mL</w:t>
      </w:r>
      <w:r>
        <w:rPr>
          <w:rFonts w:hint="eastAsia"/>
        </w:rPr>
        <w:t>、</w:t>
      </w:r>
      <w:r>
        <w:t>5.00mL</w:t>
      </w:r>
      <w:r>
        <w:rPr>
          <w:rFonts w:hint="eastAsia"/>
        </w:rPr>
        <w:t>，加水至</w:t>
      </w:r>
      <w:r>
        <w:rPr>
          <w:rFonts w:hint="eastAsia"/>
        </w:rPr>
        <w:t>4</w:t>
      </w:r>
      <w:r>
        <w:t>0mL</w:t>
      </w:r>
      <w:r>
        <w:rPr>
          <w:rFonts w:hint="eastAsia"/>
        </w:rPr>
        <w:t>。加入</w:t>
      </w:r>
      <w:r>
        <w:t>3mL</w:t>
      </w:r>
      <w:r>
        <w:rPr>
          <w:rFonts w:hint="eastAsia"/>
        </w:rPr>
        <w:t>硫酸</w:t>
      </w:r>
      <w:r>
        <w:rPr>
          <w:rFonts w:hint="eastAsia"/>
        </w:rPr>
        <w:t>-</w:t>
      </w:r>
      <w:r>
        <w:rPr>
          <w:rFonts w:hint="eastAsia"/>
        </w:rPr>
        <w:t>硝酸混合液和</w:t>
      </w:r>
      <w:r>
        <w:t>1mL</w:t>
      </w:r>
      <w:r>
        <w:rPr>
          <w:rFonts w:hint="eastAsia"/>
        </w:rPr>
        <w:t>高锰酸钾溶液，摇匀，静置</w:t>
      </w:r>
      <w:r>
        <w:t>15min</w:t>
      </w:r>
      <w:r>
        <w:rPr>
          <w:rFonts w:hint="eastAsia"/>
        </w:rPr>
        <w:t>。再滴加盐酸羟胺溶液至试液红色恰好消失，用水稀释至刻度，摇匀。</w:t>
      </w:r>
    </w:p>
    <w:p w:rsidR="00A8379B" w:rsidRDefault="00A8379B" w:rsidP="00A8379B">
      <w:pPr>
        <w:spacing w:before="50" w:after="50"/>
        <w:ind w:firstLine="420"/>
        <w:rPr>
          <w:rFonts w:hint="eastAsia"/>
        </w:rPr>
      </w:pPr>
      <w:r>
        <w:rPr>
          <w:rFonts w:hint="eastAsia"/>
        </w:rPr>
        <w:t>在波长</w:t>
      </w:r>
      <w:r>
        <w:t>253.7nm</w:t>
      </w:r>
      <w:r>
        <w:rPr>
          <w:rFonts w:hint="eastAsia"/>
        </w:rPr>
        <w:t>处，</w:t>
      </w:r>
      <w:proofErr w:type="gramStart"/>
      <w:r>
        <w:rPr>
          <w:rFonts w:hint="eastAsia"/>
        </w:rPr>
        <w:t>以氯化亚锡</w:t>
      </w:r>
      <w:proofErr w:type="gramEnd"/>
      <w:r>
        <w:rPr>
          <w:rFonts w:hint="eastAsia"/>
        </w:rPr>
        <w:t>溶液还原后的试剂空白所产生的汞蒸汽为参比，测出</w:t>
      </w:r>
      <w:proofErr w:type="gramStart"/>
      <w:r>
        <w:rPr>
          <w:rFonts w:hint="eastAsia"/>
        </w:rPr>
        <w:t>以氯化亚锡</w:t>
      </w:r>
      <w:proofErr w:type="gramEnd"/>
      <w:r>
        <w:rPr>
          <w:rFonts w:hint="eastAsia"/>
        </w:rPr>
        <w:t>溶液还原后各标准试液所产生汞蒸汽的吸光度。</w:t>
      </w:r>
    </w:p>
    <w:p w:rsidR="00A8379B" w:rsidRDefault="00A8379B" w:rsidP="00A8379B">
      <w:pPr>
        <w:spacing w:before="50" w:after="50"/>
        <w:ind w:firstLine="420"/>
        <w:rPr>
          <w:rFonts w:hint="eastAsia"/>
        </w:rPr>
      </w:pPr>
      <w:r>
        <w:rPr>
          <w:rFonts w:hint="eastAsia"/>
        </w:rPr>
        <w:t>以汞含量（</w:t>
      </w:r>
      <w:r>
        <w:t>mg</w:t>
      </w:r>
      <w:r>
        <w:rPr>
          <w:rFonts w:hint="eastAsia"/>
        </w:rPr>
        <w:t>）为横坐标，对应的吸光度为纵坐标，绘制校准曲线。</w:t>
      </w:r>
    </w:p>
    <w:p w:rsidR="00A8379B" w:rsidRPr="00F5271B" w:rsidRDefault="00A8379B" w:rsidP="00A8379B">
      <w:pPr>
        <w:pStyle w:val="a7"/>
        <w:spacing w:before="156" w:after="156"/>
        <w:rPr>
          <w:rFonts w:hint="eastAsia"/>
        </w:rPr>
      </w:pPr>
      <w:r w:rsidRPr="00F5271B">
        <w:rPr>
          <w:rFonts w:hint="eastAsia"/>
        </w:rPr>
        <w:t>测定</w:t>
      </w:r>
    </w:p>
    <w:p w:rsidR="00A8379B" w:rsidRDefault="00A8379B" w:rsidP="00A8379B">
      <w:pPr>
        <w:spacing w:before="50" w:after="50"/>
        <w:ind w:firstLine="420"/>
        <w:rPr>
          <w:rFonts w:hint="eastAsia"/>
        </w:rPr>
      </w:pPr>
      <w:r>
        <w:rPr>
          <w:rFonts w:hint="eastAsia"/>
        </w:rPr>
        <w:lastRenderedPageBreak/>
        <w:t>移取</w:t>
      </w:r>
      <w:r>
        <w:rPr>
          <w:rFonts w:hint="eastAsia"/>
        </w:rPr>
        <w:t>10</w:t>
      </w:r>
      <w:r>
        <w:t>mL</w:t>
      </w:r>
      <w:r>
        <w:rPr>
          <w:rFonts w:hint="eastAsia"/>
        </w:rPr>
        <w:t>试液</w:t>
      </w:r>
      <w:r w:rsidR="00F875D5">
        <w:rPr>
          <w:rFonts w:hint="eastAsia"/>
        </w:rPr>
        <w:t>A</w:t>
      </w:r>
      <w:r w:rsidR="00F875D5">
        <w:rPr>
          <w:rFonts w:hint="eastAsia"/>
        </w:rPr>
        <w:t>置于</w:t>
      </w:r>
      <w:r>
        <w:t>50mL</w:t>
      </w:r>
      <w:r>
        <w:rPr>
          <w:rFonts w:hint="eastAsia"/>
        </w:rPr>
        <w:t>容量瓶中</w:t>
      </w:r>
      <w:r w:rsidR="00F875D5">
        <w:rPr>
          <w:rFonts w:hint="eastAsia"/>
        </w:rPr>
        <w:t>，</w:t>
      </w:r>
      <w:r>
        <w:rPr>
          <w:rFonts w:hint="eastAsia"/>
        </w:rPr>
        <w:t>以下按校准曲线的绘制中加入汞标准溶液以后的步骤进行操作，测出</w:t>
      </w:r>
      <w:proofErr w:type="gramStart"/>
      <w:r>
        <w:rPr>
          <w:rFonts w:hint="eastAsia"/>
        </w:rPr>
        <w:t>以氯化亚锡</w:t>
      </w:r>
      <w:proofErr w:type="gramEnd"/>
      <w:r>
        <w:rPr>
          <w:rFonts w:hint="eastAsia"/>
        </w:rPr>
        <w:t>还原后试样溶液所产生汞蒸汽的吸光度。</w:t>
      </w:r>
    </w:p>
    <w:p w:rsidR="00A8379B" w:rsidRPr="00F5271B" w:rsidRDefault="00A8379B" w:rsidP="00A8379B">
      <w:pPr>
        <w:pStyle w:val="a1"/>
        <w:spacing w:before="156" w:after="156"/>
        <w:rPr>
          <w:rFonts w:hint="eastAsia"/>
        </w:rPr>
      </w:pPr>
      <w:r w:rsidRPr="00F5271B">
        <w:rPr>
          <w:rFonts w:hint="eastAsia"/>
        </w:rPr>
        <w:t>结果计算</w:t>
      </w:r>
    </w:p>
    <w:p w:rsidR="00A8379B" w:rsidRDefault="00A8379B" w:rsidP="00A8379B">
      <w:pPr>
        <w:spacing w:before="50" w:after="50"/>
        <w:ind w:firstLine="435"/>
        <w:rPr>
          <w:rFonts w:hint="eastAsia"/>
        </w:rPr>
      </w:pPr>
      <w:r>
        <w:rPr>
          <w:rFonts w:hint="eastAsia"/>
        </w:rPr>
        <w:t>汞的含量以质量分数</w:t>
      </w:r>
      <w:r>
        <w:rPr>
          <w:rFonts w:hint="eastAsia"/>
          <w:i/>
          <w:iCs/>
        </w:rPr>
        <w:t>w</w:t>
      </w:r>
      <w:r w:rsidR="0044597E">
        <w:rPr>
          <w:rFonts w:hint="eastAsia"/>
          <w:vertAlign w:val="subscript"/>
        </w:rPr>
        <w:t>8</w:t>
      </w:r>
      <w:r>
        <w:rPr>
          <w:rFonts w:hint="eastAsia"/>
        </w:rPr>
        <w:t>计，数值以</w:t>
      </w:r>
      <w:r>
        <w:rPr>
          <w:rFonts w:hint="eastAsia"/>
        </w:rPr>
        <w:t>%</w:t>
      </w:r>
      <w:r>
        <w:rPr>
          <w:rFonts w:hint="eastAsia"/>
        </w:rPr>
        <w:t>表示，按式（</w:t>
      </w:r>
      <w:r w:rsidRPr="00571015">
        <w:rPr>
          <w:rFonts w:hint="eastAsia"/>
          <w:color w:val="000000"/>
        </w:rPr>
        <w:t>1</w:t>
      </w:r>
      <w:r w:rsidR="00EB5293">
        <w:rPr>
          <w:rFonts w:hint="eastAsia"/>
          <w:color w:val="000000"/>
        </w:rPr>
        <w:t>1</w:t>
      </w:r>
      <w:r>
        <w:rPr>
          <w:rFonts w:hint="eastAsia"/>
        </w:rPr>
        <w:t>）计算：</w:t>
      </w:r>
    </w:p>
    <w:p w:rsidR="00A8379B" w:rsidRDefault="00A8379B" w:rsidP="00A8379B">
      <w:pPr>
        <w:pStyle w:val="affffff4"/>
      </w:pPr>
      <w:r>
        <w:tab/>
      </w:r>
      <w:r w:rsidR="0044597E" w:rsidRPr="0044597E">
        <w:rPr>
          <w:position w:val="-46"/>
        </w:rPr>
        <w:object w:dxaOrig="1960" w:dyaOrig="880">
          <v:shape id="_x0000_i1038" type="#_x0000_t75" style="width:98.25pt;height:44.25pt" o:ole="">
            <v:imagedata r:id="rId33" o:title=""/>
          </v:shape>
          <o:OLEObject Type="Embed" ProgID="Equation.3" ShapeID="_x0000_i1038" DrawAspect="Content" ObjectID="_1499875139" r:id="rId34"/>
        </w:object>
      </w:r>
      <w:r>
        <w:tab/>
        <w:t>(</w:t>
      </w:r>
      <w:r>
        <w:fldChar w:fldCharType="begin"/>
      </w:r>
      <w:r>
        <w:instrText xml:space="preserve"> SEQ 标准自动公式 \* ARABIC </w:instrText>
      </w:r>
      <w:r>
        <w:fldChar w:fldCharType="separate"/>
      </w:r>
      <w:r>
        <w:t>1</w:t>
      </w:r>
      <w:r>
        <w:fldChar w:fldCharType="end"/>
      </w:r>
      <w:r w:rsidR="00EB5293">
        <w:rPr>
          <w:rFonts w:hint="eastAsia"/>
        </w:rPr>
        <w:t>1</w:t>
      </w:r>
      <w:r>
        <w:t>)</w:t>
      </w:r>
    </w:p>
    <w:p w:rsidR="00A8379B" w:rsidRDefault="00A8379B" w:rsidP="00A8379B">
      <w:pPr>
        <w:pStyle w:val="aff6"/>
        <w:rPr>
          <w:rFonts w:hint="eastAsia"/>
        </w:rPr>
      </w:pPr>
      <w:r>
        <w:rPr>
          <w:rFonts w:hint="eastAsia"/>
        </w:rPr>
        <w:t>式中：</w:t>
      </w:r>
    </w:p>
    <w:p w:rsidR="00A8379B" w:rsidRDefault="00A8379B" w:rsidP="00A8379B">
      <w:pPr>
        <w:pStyle w:val="aff6"/>
        <w:rPr>
          <w:rFonts w:ascii="Times New Roman" w:hint="eastAsia"/>
        </w:rPr>
      </w:pPr>
      <w:r w:rsidRPr="00571015">
        <w:rPr>
          <w:rFonts w:ascii="Times New Roman"/>
          <w:i/>
          <w:iCs/>
        </w:rPr>
        <w:t>m</w:t>
      </w:r>
      <w:r w:rsidRPr="00571015">
        <w:rPr>
          <w:rFonts w:ascii="Times New Roman"/>
        </w:rPr>
        <w:t>——</w:t>
      </w:r>
      <w:r w:rsidRPr="00571015">
        <w:rPr>
          <w:rFonts w:ascii="Times New Roman"/>
        </w:rPr>
        <w:t>从校准曲线上查得的汞含量的数值，单位为毫克（</w:t>
      </w:r>
      <w:r w:rsidRPr="00571015">
        <w:rPr>
          <w:rFonts w:ascii="Times New Roman"/>
        </w:rPr>
        <w:t>mg</w:t>
      </w:r>
      <w:r w:rsidRPr="00571015">
        <w:rPr>
          <w:rFonts w:ascii="Times New Roman"/>
        </w:rPr>
        <w:t>）；</w:t>
      </w:r>
    </w:p>
    <w:p w:rsidR="0044597E" w:rsidRDefault="0044597E" w:rsidP="0044597E">
      <w:pPr>
        <w:snapToGrid w:val="0"/>
        <w:spacing w:line="300" w:lineRule="exact"/>
        <w:ind w:firstLineChars="200" w:firstLine="420"/>
        <w:rPr>
          <w:rFonts w:hint="eastAsia"/>
        </w:rPr>
      </w:pPr>
      <w:r w:rsidRPr="00707DCB">
        <w:rPr>
          <w:rFonts w:hint="eastAsia"/>
          <w:i/>
        </w:rPr>
        <w:t>V</w:t>
      </w:r>
      <w:r>
        <w:rPr>
          <w:rFonts w:hint="eastAsia"/>
        </w:rPr>
        <w:t>——移取试液</w:t>
      </w:r>
      <w:r>
        <w:rPr>
          <w:rFonts w:hint="eastAsia"/>
        </w:rPr>
        <w:t>A</w:t>
      </w:r>
      <w:r>
        <w:rPr>
          <w:rFonts w:hint="eastAsia"/>
        </w:rPr>
        <w:t>的体积的数值，单位为毫升（</w:t>
      </w:r>
      <w:r w:rsidRPr="00707DCB">
        <w:rPr>
          <w:rFonts w:hint="eastAsia"/>
          <w:i/>
        </w:rPr>
        <w:t>V</w:t>
      </w:r>
      <w:r>
        <w:rPr>
          <w:rFonts w:hint="eastAsia"/>
        </w:rPr>
        <w:t>=10</w:t>
      </w:r>
      <w:r>
        <w:rPr>
          <w:rFonts w:hint="eastAsia"/>
        </w:rPr>
        <w:t>）；</w:t>
      </w:r>
    </w:p>
    <w:p w:rsidR="0044597E" w:rsidRPr="0044597E" w:rsidRDefault="0044597E" w:rsidP="0044597E">
      <w:pPr>
        <w:snapToGrid w:val="0"/>
        <w:spacing w:line="300" w:lineRule="exact"/>
        <w:ind w:firstLineChars="200" w:firstLine="420"/>
      </w:pPr>
      <w:r w:rsidRPr="00707DCB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——试液</w:t>
      </w:r>
      <w:r>
        <w:rPr>
          <w:rFonts w:hint="eastAsia"/>
        </w:rPr>
        <w:t>A</w:t>
      </w:r>
      <w:r>
        <w:rPr>
          <w:rFonts w:hint="eastAsia"/>
        </w:rPr>
        <w:t>的总体积的数值，单位为毫升（</w:t>
      </w:r>
      <w:r w:rsidRPr="00707DCB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=100</w:t>
      </w:r>
      <w:r>
        <w:rPr>
          <w:rFonts w:hint="eastAsia"/>
        </w:rPr>
        <w:t>）；</w:t>
      </w:r>
    </w:p>
    <w:p w:rsidR="00A8379B" w:rsidRPr="00571015" w:rsidRDefault="00A8379B" w:rsidP="00A8379B">
      <w:pPr>
        <w:pStyle w:val="aff6"/>
        <w:rPr>
          <w:rFonts w:ascii="Times New Roman"/>
        </w:rPr>
      </w:pPr>
      <w:r w:rsidRPr="00571015">
        <w:rPr>
          <w:rFonts w:ascii="Times New Roman"/>
          <w:i/>
          <w:iCs/>
        </w:rPr>
        <w:t>m</w:t>
      </w:r>
      <w:r w:rsidRPr="00571015">
        <w:rPr>
          <w:rFonts w:ascii="Times New Roman"/>
          <w:vertAlign w:val="subscript"/>
        </w:rPr>
        <w:t>o</w:t>
      </w:r>
      <w:r w:rsidRPr="00571015">
        <w:rPr>
          <w:rFonts w:ascii="Times New Roman"/>
        </w:rPr>
        <w:t>——</w:t>
      </w:r>
      <w:r w:rsidRPr="00571015">
        <w:rPr>
          <w:rFonts w:ascii="Times New Roman"/>
        </w:rPr>
        <w:t>试料的质量的数值，单位为克（</w:t>
      </w:r>
      <w:r w:rsidRPr="00571015">
        <w:rPr>
          <w:rFonts w:ascii="Times New Roman"/>
        </w:rPr>
        <w:t>g</w:t>
      </w:r>
      <w:r w:rsidRPr="00571015">
        <w:rPr>
          <w:rFonts w:ascii="Times New Roman"/>
        </w:rPr>
        <w:t>）。</w:t>
      </w:r>
    </w:p>
    <w:p w:rsidR="00A8379B" w:rsidRPr="00571015" w:rsidRDefault="00A8379B" w:rsidP="00A8379B">
      <w:pPr>
        <w:pStyle w:val="a1"/>
        <w:spacing w:before="156" w:after="156"/>
        <w:rPr>
          <w:rFonts w:hint="eastAsia"/>
        </w:rPr>
      </w:pPr>
      <w:r w:rsidRPr="00571015">
        <w:rPr>
          <w:rFonts w:hint="eastAsia"/>
        </w:rPr>
        <w:t>允许差</w:t>
      </w:r>
    </w:p>
    <w:p w:rsidR="00A8379B" w:rsidRDefault="00A8379B" w:rsidP="00A8379B">
      <w:pPr>
        <w:spacing w:before="50" w:after="50"/>
        <w:ind w:firstLine="425"/>
        <w:rPr>
          <w:rFonts w:hint="eastAsia"/>
        </w:rPr>
      </w:pPr>
      <w:r>
        <w:rPr>
          <w:rFonts w:hint="eastAsia"/>
        </w:rPr>
        <w:t>取平行测定结果的算术平均值为测定结果，平行测定结果的绝对差值不大于</w:t>
      </w:r>
      <w:r>
        <w:t>0.</w:t>
      </w:r>
      <w:r>
        <w:rPr>
          <w:rFonts w:hint="eastAsia"/>
        </w:rPr>
        <w:t>00</w:t>
      </w:r>
      <w:r>
        <w:t>0002%</w:t>
      </w:r>
      <w:r w:rsidR="005C4C87">
        <w:rPr>
          <w:rFonts w:hint="eastAsia"/>
        </w:rPr>
        <w:t>。</w:t>
      </w:r>
    </w:p>
    <w:p w:rsidR="005C4C87" w:rsidRPr="00267B58" w:rsidRDefault="005C4C87" w:rsidP="005C4C87">
      <w:pPr>
        <w:pStyle w:val="a5"/>
        <w:rPr>
          <w:rFonts w:ascii="Times New Roman"/>
        </w:rPr>
      </w:pPr>
      <w:bookmarkStart w:id="88" w:name="_Toc425870006"/>
      <w:bookmarkStart w:id="89" w:name="_Toc426091780"/>
      <w:proofErr w:type="gramStart"/>
      <w:r w:rsidRPr="00267B58">
        <w:rPr>
          <w:rFonts w:ascii="Times New Roman"/>
        </w:rPr>
        <w:t>铬</w:t>
      </w:r>
      <w:proofErr w:type="gramEnd"/>
      <w:r w:rsidRPr="00267B58">
        <w:rPr>
          <w:rFonts w:ascii="Times New Roman"/>
        </w:rPr>
        <w:t>含量的测定</w:t>
      </w:r>
      <w:bookmarkEnd w:id="88"/>
      <w:bookmarkEnd w:id="89"/>
    </w:p>
    <w:p w:rsidR="005C4C87" w:rsidRPr="00267B58" w:rsidRDefault="005C4C87" w:rsidP="005C4C87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方法提要</w:t>
      </w:r>
    </w:p>
    <w:p w:rsidR="005C4C87" w:rsidRPr="00267B58" w:rsidRDefault="005C4C87" w:rsidP="005C4C87">
      <w:pPr>
        <w:pStyle w:val="aff6"/>
        <w:rPr>
          <w:rFonts w:ascii="Times New Roman"/>
        </w:rPr>
      </w:pPr>
      <w:r w:rsidRPr="00267B58">
        <w:rPr>
          <w:rFonts w:ascii="Times New Roman"/>
        </w:rPr>
        <w:tab/>
      </w:r>
      <w:r w:rsidRPr="00267B58">
        <w:rPr>
          <w:rFonts w:ascii="Times New Roman"/>
        </w:rPr>
        <w:t>采用电加热原子吸收光谱法，</w:t>
      </w:r>
      <w:r w:rsidRPr="00267B58">
        <w:rPr>
          <w:rFonts w:ascii="Times New Roman"/>
          <w:u w:color="000000"/>
        </w:rPr>
        <w:t>在波长</w:t>
      </w:r>
      <w:r w:rsidRPr="00267B58">
        <w:rPr>
          <w:rFonts w:ascii="Times New Roman"/>
        </w:rPr>
        <w:t>429.0</w:t>
      </w:r>
      <w:r w:rsidRPr="00267B58">
        <w:rPr>
          <w:rFonts w:ascii="Times New Roman"/>
          <w:u w:color="000000"/>
        </w:rPr>
        <w:t>nm</w:t>
      </w:r>
      <w:r w:rsidRPr="00267B58">
        <w:rPr>
          <w:rFonts w:ascii="Times New Roman"/>
          <w:u w:color="000000"/>
        </w:rPr>
        <w:t>处测定铬原子的吸光度，求出铬含量。</w:t>
      </w:r>
    </w:p>
    <w:p w:rsidR="005C4C87" w:rsidRPr="00267B58" w:rsidRDefault="005C4C87" w:rsidP="005C4C87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试剂</w:t>
      </w:r>
      <w:r>
        <w:rPr>
          <w:rFonts w:ascii="Times New Roman" w:hint="eastAsia"/>
        </w:rPr>
        <w:t>和</w:t>
      </w:r>
      <w:r w:rsidRPr="00267B58">
        <w:rPr>
          <w:rFonts w:ascii="Times New Roman"/>
        </w:rPr>
        <w:t>材料</w:t>
      </w:r>
    </w:p>
    <w:p w:rsidR="005C4C87" w:rsidRPr="00E60D7F" w:rsidRDefault="005C4C87" w:rsidP="005C4C87">
      <w:pPr>
        <w:pStyle w:val="afffff1"/>
      </w:pPr>
      <w:r>
        <w:rPr>
          <w:rFonts w:hint="eastAsia"/>
        </w:rPr>
        <w:t>硝酸溶液：</w:t>
      </w:r>
      <w:r w:rsidRPr="00E60D7F">
        <w:t>1＋1。</w:t>
      </w:r>
    </w:p>
    <w:p w:rsidR="005C4C87" w:rsidRPr="00E60D7F" w:rsidRDefault="005C4C87" w:rsidP="005C4C87">
      <w:pPr>
        <w:pStyle w:val="afffff1"/>
      </w:pPr>
      <w:proofErr w:type="gramStart"/>
      <w:r w:rsidRPr="00E60D7F">
        <w:t>铬</w:t>
      </w:r>
      <w:proofErr w:type="gramEnd"/>
      <w:r w:rsidRPr="00E60D7F">
        <w:t>标准贮备溶液：0.1mg/</w:t>
      </w:r>
      <w:proofErr w:type="spellStart"/>
      <w:r w:rsidRPr="00E60D7F">
        <w:t>mL</w:t>
      </w:r>
      <w:proofErr w:type="spellEnd"/>
      <w:r w:rsidRPr="00E60D7F">
        <w:t>。</w:t>
      </w:r>
    </w:p>
    <w:p w:rsidR="005C4C87" w:rsidRPr="00267B58" w:rsidRDefault="005C4C87" w:rsidP="005C4C87">
      <w:pPr>
        <w:pStyle w:val="afffff1"/>
      </w:pPr>
      <w:proofErr w:type="gramStart"/>
      <w:r w:rsidRPr="00E60D7F">
        <w:t>铬</w:t>
      </w:r>
      <w:proofErr w:type="gramEnd"/>
      <w:r w:rsidRPr="00E60D7F">
        <w:t>标准溶液：移取10.00mL</w:t>
      </w:r>
      <w:proofErr w:type="gramStart"/>
      <w:r w:rsidRPr="00E60D7F">
        <w:t>铬</w:t>
      </w:r>
      <w:proofErr w:type="gramEnd"/>
      <w:r w:rsidRPr="00E60D7F">
        <w:t>标准贮备溶液于1000mL容量瓶中，加入20mL硝酸溶液，用</w:t>
      </w:r>
      <w:r w:rsidRPr="00267B58">
        <w:rPr>
          <w:u w:color="000000"/>
        </w:rPr>
        <w:t>水稀释至刻度，摇匀。此溶液1mL含有</w:t>
      </w:r>
      <w:r>
        <w:rPr>
          <w:u w:color="000000"/>
        </w:rPr>
        <w:t>1</w:t>
      </w:r>
      <w:r>
        <w:rPr>
          <w:u w:color="000000"/>
        </w:rPr>
        <w:t>µ</w:t>
      </w:r>
      <w:r w:rsidRPr="00267B58">
        <w:rPr>
          <w:u w:color="000000"/>
        </w:rPr>
        <w:t>gCr。</w:t>
      </w:r>
    </w:p>
    <w:p w:rsidR="005C4C87" w:rsidRPr="00267B58" w:rsidRDefault="005C4C87" w:rsidP="005C4C87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仪器、设备</w:t>
      </w:r>
    </w:p>
    <w:p w:rsidR="005C4C87" w:rsidRPr="00E60D7F" w:rsidRDefault="005C4C87" w:rsidP="005C4C87">
      <w:pPr>
        <w:pStyle w:val="afffff1"/>
      </w:pPr>
      <w:r w:rsidRPr="00E60D7F">
        <w:t>微量进液装置：装有按钮式5</w:t>
      </w:r>
      <w:r w:rsidRPr="00E60D7F">
        <w:t>μ</w:t>
      </w:r>
      <w:r w:rsidRPr="00E60D7F">
        <w:t>L～500</w:t>
      </w:r>
      <w:r w:rsidRPr="00E60D7F">
        <w:t>μ</w:t>
      </w:r>
      <w:r w:rsidRPr="00E60D7F">
        <w:t>L微量液体流量计或自动进样器。</w:t>
      </w:r>
    </w:p>
    <w:p w:rsidR="005C4C87" w:rsidRPr="00E60D7F" w:rsidRDefault="005C4C87" w:rsidP="005C4C87">
      <w:pPr>
        <w:pStyle w:val="afffff1"/>
      </w:pPr>
      <w:r w:rsidRPr="00E60D7F">
        <w:t>电加热原子吸收分析装置：带电加热方式，可进行反向接地补偿。</w:t>
      </w:r>
    </w:p>
    <w:p w:rsidR="005C4C87" w:rsidRPr="00E60D7F" w:rsidRDefault="005C4C87" w:rsidP="005C4C87">
      <w:pPr>
        <w:pStyle w:val="afffff1"/>
      </w:pPr>
      <w:r w:rsidRPr="00E60D7F">
        <w:t>发热炉：石墨或耐高温金属制。原子吸收分光光度计。</w:t>
      </w:r>
    </w:p>
    <w:p w:rsidR="005C4C87" w:rsidRPr="00E60D7F" w:rsidRDefault="005C4C87" w:rsidP="005C4C87">
      <w:pPr>
        <w:pStyle w:val="afffff1"/>
      </w:pPr>
      <w:proofErr w:type="gramStart"/>
      <w:r w:rsidRPr="00E60D7F">
        <w:t>铬</w:t>
      </w:r>
      <w:proofErr w:type="gramEnd"/>
      <w:r w:rsidRPr="00E60D7F">
        <w:t>空心阴极灯。</w:t>
      </w:r>
    </w:p>
    <w:p w:rsidR="005C4C87" w:rsidRDefault="005C4C87" w:rsidP="005C4C87">
      <w:pPr>
        <w:pStyle w:val="a6"/>
        <w:spacing w:before="156" w:after="156"/>
        <w:rPr>
          <w:rFonts w:ascii="Times New Roman" w:hint="eastAsia"/>
        </w:rPr>
      </w:pPr>
      <w:r w:rsidRPr="00267B58">
        <w:rPr>
          <w:rFonts w:ascii="Times New Roman"/>
        </w:rPr>
        <w:t>分析步骤</w:t>
      </w:r>
    </w:p>
    <w:p w:rsidR="005C4C87" w:rsidRPr="00BA5526" w:rsidRDefault="005C4C87" w:rsidP="005C4C87">
      <w:pPr>
        <w:pStyle w:val="afffff1"/>
        <w:rPr>
          <w:rFonts w:hint="eastAsia"/>
        </w:rPr>
      </w:pPr>
      <w:r w:rsidRPr="00BA5526">
        <w:t>称取约</w:t>
      </w:r>
      <w:r w:rsidRPr="00BA5526">
        <w:rPr>
          <w:rFonts w:hint="eastAsia"/>
        </w:rPr>
        <w:t>1</w:t>
      </w:r>
      <w:r w:rsidRPr="00BA5526">
        <w:t>g试样，精确至0.0</w:t>
      </w:r>
      <w:r w:rsidRPr="00BA5526">
        <w:rPr>
          <w:rFonts w:hint="eastAsia"/>
        </w:rPr>
        <w:t>002</w:t>
      </w:r>
      <w:r w:rsidRPr="00BA5526">
        <w:t>g，</w:t>
      </w:r>
      <w:r w:rsidRPr="00BA5526">
        <w:rPr>
          <w:rFonts w:hint="eastAsia"/>
        </w:rPr>
        <w:t>置于200mL烧杯中，</w:t>
      </w:r>
      <w:r w:rsidRPr="00C125CC">
        <w:rPr>
          <w:rFonts w:ascii="Times New Roman"/>
        </w:rPr>
        <w:t>加</w:t>
      </w:r>
      <w:r>
        <w:rPr>
          <w:rFonts w:ascii="Times New Roman" w:hint="eastAsia"/>
        </w:rPr>
        <w:t>1</w:t>
      </w:r>
      <w:r w:rsidRPr="00C125CC">
        <w:rPr>
          <w:rFonts w:ascii="Times New Roman"/>
        </w:rPr>
        <w:t>0mL</w:t>
      </w:r>
      <w:r w:rsidRPr="00C125CC">
        <w:rPr>
          <w:rFonts w:ascii="Times New Roman"/>
        </w:rPr>
        <w:t>水、</w:t>
      </w:r>
      <w:r>
        <w:rPr>
          <w:rFonts w:ascii="Times New Roman" w:hint="eastAsia"/>
        </w:rPr>
        <w:t>2</w:t>
      </w:r>
      <w:r w:rsidRPr="00C125CC">
        <w:rPr>
          <w:rFonts w:ascii="Times New Roman"/>
        </w:rPr>
        <w:t>mL</w:t>
      </w:r>
      <w:r w:rsidRPr="00C125CC">
        <w:rPr>
          <w:rFonts w:ascii="Times New Roman"/>
        </w:rPr>
        <w:t>硝酸溶液，</w:t>
      </w:r>
      <w:r w:rsidRPr="00D44392">
        <w:rPr>
          <w:rFonts w:ascii="Times New Roman"/>
        </w:rPr>
        <w:t>盖上表面皿煮沸约</w:t>
      </w:r>
      <w:r w:rsidRPr="00D44392">
        <w:rPr>
          <w:rFonts w:ascii="Times New Roman"/>
        </w:rPr>
        <w:t>1min</w:t>
      </w:r>
      <w:r w:rsidRPr="00D44392">
        <w:rPr>
          <w:rFonts w:ascii="Times New Roman"/>
        </w:rPr>
        <w:t>，</w:t>
      </w:r>
      <w:r w:rsidRPr="00BA5526">
        <w:rPr>
          <w:rFonts w:hint="eastAsia"/>
        </w:rPr>
        <w:t>取下冷却，</w:t>
      </w:r>
      <w:r w:rsidRPr="00BA5526">
        <w:t>转移至100mL容量瓶中，</w:t>
      </w:r>
      <w:proofErr w:type="gramStart"/>
      <w:r w:rsidRPr="00BA5526">
        <w:t>加水稀至刻度</w:t>
      </w:r>
      <w:proofErr w:type="gramEnd"/>
      <w:r w:rsidRPr="00BA5526">
        <w:t>，摇匀。</w:t>
      </w:r>
      <w:r w:rsidRPr="00BA5526">
        <w:rPr>
          <w:rFonts w:hint="eastAsia"/>
        </w:rPr>
        <w:t>此为试样溶液。</w:t>
      </w:r>
    </w:p>
    <w:p w:rsidR="005C4C87" w:rsidRPr="00BA5526" w:rsidRDefault="005C4C87" w:rsidP="005C4C87">
      <w:pPr>
        <w:pStyle w:val="afffff1"/>
        <w:rPr>
          <w:rFonts w:hint="eastAsia"/>
        </w:rPr>
      </w:pPr>
      <w:r w:rsidRPr="00BA5526">
        <w:rPr>
          <w:rFonts w:hint="eastAsia"/>
        </w:rPr>
        <w:t>按仪器说明书，把原子吸收光谱仪的各种条件调至最佳状态。采用标准加入法，标准加入的铬标准溶液的浓度依次为0.00</w:t>
      </w:r>
      <w:r w:rsidRPr="00BA5526">
        <w:rPr>
          <w:u w:color="000000"/>
        </w:rPr>
        <w:t>µ</w:t>
      </w:r>
      <w:r w:rsidRPr="00BA5526">
        <w:rPr>
          <w:u w:color="000000"/>
        </w:rPr>
        <w:t>g</w:t>
      </w:r>
      <w:r w:rsidRPr="00BA5526">
        <w:rPr>
          <w:rFonts w:hint="eastAsia"/>
          <w:u w:color="000000"/>
        </w:rPr>
        <w:t>/L</w:t>
      </w:r>
      <w:r w:rsidRPr="00BA5526">
        <w:rPr>
          <w:rFonts w:hint="eastAsia"/>
        </w:rPr>
        <w:t>、20</w:t>
      </w:r>
      <w:r>
        <w:rPr>
          <w:rFonts w:hint="eastAsia"/>
        </w:rPr>
        <w:t>.00</w:t>
      </w:r>
      <w:r w:rsidRPr="00BA5526">
        <w:rPr>
          <w:u w:color="000000"/>
        </w:rPr>
        <w:t>µ</w:t>
      </w:r>
      <w:r w:rsidRPr="00BA5526">
        <w:rPr>
          <w:u w:color="000000"/>
        </w:rPr>
        <w:t>g</w:t>
      </w:r>
      <w:r w:rsidRPr="00BA5526">
        <w:rPr>
          <w:rFonts w:hint="eastAsia"/>
          <w:u w:color="000000"/>
        </w:rPr>
        <w:t>/L、40</w:t>
      </w:r>
      <w:r>
        <w:rPr>
          <w:rFonts w:hint="eastAsia"/>
          <w:u w:color="000000"/>
        </w:rPr>
        <w:t>.00</w:t>
      </w:r>
      <w:r w:rsidRPr="00BA5526">
        <w:rPr>
          <w:u w:color="000000"/>
        </w:rPr>
        <w:t>µ</w:t>
      </w:r>
      <w:r w:rsidRPr="00BA5526">
        <w:rPr>
          <w:u w:color="000000"/>
        </w:rPr>
        <w:t>g</w:t>
      </w:r>
      <w:r w:rsidRPr="00BA5526">
        <w:rPr>
          <w:rFonts w:hint="eastAsia"/>
          <w:u w:color="000000"/>
        </w:rPr>
        <w:t>/L、60</w:t>
      </w:r>
      <w:r>
        <w:rPr>
          <w:rFonts w:hint="eastAsia"/>
          <w:u w:color="000000"/>
        </w:rPr>
        <w:t>.00</w:t>
      </w:r>
      <w:r w:rsidRPr="00BA5526">
        <w:rPr>
          <w:u w:color="000000"/>
        </w:rPr>
        <w:t>µ</w:t>
      </w:r>
      <w:r w:rsidRPr="00BA5526">
        <w:rPr>
          <w:u w:color="000000"/>
        </w:rPr>
        <w:t>g</w:t>
      </w:r>
      <w:r w:rsidRPr="00BA5526">
        <w:rPr>
          <w:rFonts w:hint="eastAsia"/>
          <w:u w:color="000000"/>
        </w:rPr>
        <w:t>/L，</w:t>
      </w:r>
      <w:r w:rsidRPr="00BA5526">
        <w:rPr>
          <w:rFonts w:hint="eastAsia"/>
        </w:rPr>
        <w:t>用微量进液装置将配好的试样</w:t>
      </w:r>
      <w:r>
        <w:rPr>
          <w:rFonts w:hint="eastAsia"/>
        </w:rPr>
        <w:t>溶液</w:t>
      </w:r>
      <w:r w:rsidRPr="00BA5526">
        <w:rPr>
          <w:rFonts w:hint="eastAsia"/>
        </w:rPr>
        <w:t>及加入的标准溶液</w:t>
      </w:r>
      <w:r>
        <w:rPr>
          <w:rFonts w:hint="eastAsia"/>
        </w:rPr>
        <w:t>一同</w:t>
      </w:r>
      <w:r w:rsidRPr="00BA5526">
        <w:rPr>
          <w:rFonts w:hint="eastAsia"/>
        </w:rPr>
        <w:t>注入发热炉，经干燥、灰化、原子化后，在429.0</w:t>
      </w:r>
      <w:r w:rsidRPr="00BA5526">
        <w:t>nm</w:t>
      </w:r>
      <w:proofErr w:type="gramStart"/>
      <w:r w:rsidRPr="00BA5526">
        <w:rPr>
          <w:rFonts w:hint="eastAsia"/>
        </w:rPr>
        <w:t>处测其</w:t>
      </w:r>
      <w:proofErr w:type="gramEnd"/>
      <w:r w:rsidRPr="00BA5526">
        <w:rPr>
          <w:rFonts w:hint="eastAsia"/>
        </w:rPr>
        <w:t>吸光度。</w:t>
      </w:r>
    </w:p>
    <w:p w:rsidR="005C4C87" w:rsidRPr="00BA5526" w:rsidRDefault="005C4C87" w:rsidP="005C4C87">
      <w:pPr>
        <w:pStyle w:val="afffff1"/>
        <w:rPr>
          <w:rFonts w:hint="eastAsia"/>
        </w:rPr>
      </w:pPr>
      <w:r w:rsidRPr="00BA5526">
        <w:rPr>
          <w:rFonts w:hint="eastAsia"/>
        </w:rPr>
        <w:t>以加入标准溶液的铬的质量浓度</w:t>
      </w:r>
      <w:r w:rsidRPr="00BA5526">
        <w:rPr>
          <w:rFonts w:ascii="Times New Roman"/>
        </w:rPr>
        <w:t>（</w:t>
      </w:r>
      <w:r w:rsidRPr="00BA5526">
        <w:rPr>
          <w:rFonts w:ascii="Times New Roman"/>
        </w:rPr>
        <w:t>µg /L</w:t>
      </w:r>
      <w:r w:rsidRPr="00BA5526">
        <w:rPr>
          <w:rFonts w:ascii="Times New Roman"/>
        </w:rPr>
        <w:t>）</w:t>
      </w:r>
      <w:r w:rsidRPr="00BA5526">
        <w:rPr>
          <w:rFonts w:hint="eastAsia"/>
        </w:rPr>
        <w:t>为横坐标，相应的吸光度为纵坐标，绘制曲线，将曲线反向延长与横坐标相交，交点即为所测试样中铬的质量。</w:t>
      </w:r>
    </w:p>
    <w:p w:rsidR="005C4C87" w:rsidRPr="00267B58" w:rsidRDefault="005C4C87" w:rsidP="005C4C87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结果计算</w:t>
      </w:r>
    </w:p>
    <w:p w:rsidR="005C4C87" w:rsidRPr="00267B58" w:rsidRDefault="005C4C87" w:rsidP="005C4C87">
      <w:pPr>
        <w:pStyle w:val="aff6"/>
        <w:rPr>
          <w:rFonts w:ascii="Times New Roman"/>
        </w:rPr>
      </w:pPr>
      <w:r w:rsidRPr="00267B58">
        <w:rPr>
          <w:rFonts w:ascii="Times New Roman"/>
        </w:rPr>
        <w:lastRenderedPageBreak/>
        <w:t>铬的含量以质量分数</w:t>
      </w:r>
      <w:r w:rsidRPr="00267B58">
        <w:rPr>
          <w:rFonts w:ascii="Times New Roman"/>
          <w:i/>
          <w:iCs/>
        </w:rPr>
        <w:t>w</w:t>
      </w:r>
      <w:r w:rsidR="0044597E">
        <w:rPr>
          <w:rFonts w:ascii="Times New Roman" w:hint="eastAsia"/>
          <w:vertAlign w:val="subscript"/>
        </w:rPr>
        <w:t>9</w:t>
      </w:r>
      <w:r w:rsidRPr="00267B58">
        <w:rPr>
          <w:rFonts w:ascii="Times New Roman"/>
        </w:rPr>
        <w:t>计，数值以</w:t>
      </w:r>
      <w:r w:rsidRPr="00267B58">
        <w:rPr>
          <w:rFonts w:ascii="Times New Roman"/>
        </w:rPr>
        <w:t>%</w:t>
      </w:r>
      <w:r w:rsidRPr="00267B58">
        <w:rPr>
          <w:rFonts w:ascii="Times New Roman"/>
        </w:rPr>
        <w:t>表示，按式（</w:t>
      </w:r>
      <w:r w:rsidRPr="00267B58">
        <w:rPr>
          <w:rFonts w:ascii="Times New Roman"/>
        </w:rPr>
        <w:t>1</w:t>
      </w:r>
      <w:r>
        <w:rPr>
          <w:rFonts w:ascii="Times New Roman" w:hint="eastAsia"/>
        </w:rPr>
        <w:t>2</w:t>
      </w:r>
      <w:r w:rsidRPr="00267B58">
        <w:rPr>
          <w:rFonts w:ascii="Times New Roman"/>
        </w:rPr>
        <w:t>）计算：</w:t>
      </w:r>
    </w:p>
    <w:p w:rsidR="005C4C87" w:rsidRPr="00267B58" w:rsidRDefault="005C4C87" w:rsidP="005C4C87">
      <w:pPr>
        <w:pStyle w:val="affffff4"/>
        <w:rPr>
          <w:rFonts w:ascii="Times New Roman"/>
        </w:rPr>
      </w:pPr>
      <w:r w:rsidRPr="00267B58">
        <w:rPr>
          <w:rFonts w:ascii="Times New Roman"/>
        </w:rPr>
        <w:tab/>
      </w:r>
      <w:r w:rsidR="00D7167A" w:rsidRPr="00BA5526">
        <w:rPr>
          <w:rFonts w:ascii="Times New Roman"/>
          <w:position w:val="-24"/>
        </w:rPr>
        <w:object w:dxaOrig="2100" w:dyaOrig="660">
          <v:shape id="_x0000_i1039" type="#_x0000_t75" style="width:105pt;height:33pt" o:ole="">
            <v:imagedata r:id="rId35" o:title=""/>
          </v:shape>
          <o:OLEObject Type="Embed" ProgID="Equation.3" ShapeID="_x0000_i1039" DrawAspect="Content" ObjectID="_1499875140" r:id="rId36"/>
        </w:object>
      </w:r>
      <w:r w:rsidRPr="00C125CC">
        <w:rPr>
          <w:rFonts w:hAnsi="宋体"/>
        </w:rPr>
        <w:tab/>
      </w:r>
      <w:r w:rsidRPr="00267B58">
        <w:rPr>
          <w:rFonts w:ascii="Times New Roman"/>
        </w:rPr>
        <w:t>(1</w:t>
      </w:r>
      <w:r>
        <w:rPr>
          <w:rFonts w:ascii="Times New Roman" w:hint="eastAsia"/>
        </w:rPr>
        <w:t>2</w:t>
      </w:r>
      <w:r w:rsidRPr="00267B58">
        <w:rPr>
          <w:rFonts w:ascii="Times New Roman"/>
        </w:rPr>
        <w:t>)</w:t>
      </w:r>
    </w:p>
    <w:p w:rsidR="005C4C87" w:rsidRPr="00267B58" w:rsidRDefault="005C4C87" w:rsidP="005C4C87">
      <w:pPr>
        <w:pStyle w:val="aff6"/>
        <w:rPr>
          <w:rFonts w:ascii="Times New Roman"/>
        </w:rPr>
      </w:pPr>
      <w:r w:rsidRPr="00267B58">
        <w:rPr>
          <w:rFonts w:ascii="Times New Roman"/>
        </w:rPr>
        <w:t>式中：</w:t>
      </w:r>
    </w:p>
    <w:p w:rsidR="005C4C87" w:rsidRPr="00267B58" w:rsidRDefault="005C4C87" w:rsidP="005C4C87">
      <w:pPr>
        <w:pStyle w:val="aff6"/>
        <w:rPr>
          <w:rFonts w:ascii="Times New Roman"/>
        </w:rPr>
      </w:pPr>
      <w:r w:rsidRPr="00267B58">
        <w:rPr>
          <w:rFonts w:ascii="Times New Roman"/>
          <w:i/>
          <w:iCs/>
        </w:rPr>
        <w:t>ρ</w:t>
      </w:r>
      <w:r w:rsidRPr="00267B58">
        <w:rPr>
          <w:rFonts w:ascii="Times New Roman"/>
        </w:rPr>
        <w:t>——</w:t>
      </w:r>
      <w:r w:rsidRPr="00267B58">
        <w:rPr>
          <w:rFonts w:ascii="Times New Roman"/>
        </w:rPr>
        <w:t>试样中铬的质量浓度的数值，单位为微克每升（</w:t>
      </w:r>
      <w:r w:rsidRPr="00267B58">
        <w:rPr>
          <w:rFonts w:ascii="Times New Roman"/>
        </w:rPr>
        <w:t>µg/L</w:t>
      </w:r>
      <w:r w:rsidRPr="00267B58">
        <w:rPr>
          <w:rFonts w:ascii="Times New Roman"/>
        </w:rPr>
        <w:t>）；</w:t>
      </w:r>
    </w:p>
    <w:p w:rsidR="005C4C87" w:rsidRPr="00267B58" w:rsidRDefault="005C4C87" w:rsidP="005C4C87">
      <w:pPr>
        <w:pStyle w:val="aff6"/>
        <w:rPr>
          <w:rFonts w:ascii="Times New Roman"/>
        </w:rPr>
      </w:pPr>
      <w:r w:rsidRPr="00267B58">
        <w:rPr>
          <w:rFonts w:ascii="Times New Roman"/>
          <w:i/>
          <w:szCs w:val="21"/>
        </w:rPr>
        <w:t>V</w:t>
      </w:r>
      <w:r w:rsidRPr="00267B58">
        <w:rPr>
          <w:rFonts w:ascii="Times New Roman"/>
          <w:szCs w:val="21"/>
        </w:rPr>
        <w:t>——</w:t>
      </w:r>
      <w:r w:rsidRPr="00267B58">
        <w:rPr>
          <w:rFonts w:ascii="Times New Roman"/>
          <w:szCs w:val="21"/>
        </w:rPr>
        <w:t>测定时试样溶液总体积的数值，单位为毫升（</w:t>
      </w:r>
      <w:r w:rsidRPr="00267B58">
        <w:rPr>
          <w:rFonts w:ascii="Times New Roman"/>
          <w:szCs w:val="21"/>
        </w:rPr>
        <w:t>mL</w:t>
      </w:r>
      <w:r w:rsidRPr="00267B58">
        <w:rPr>
          <w:rFonts w:ascii="Times New Roman"/>
          <w:szCs w:val="21"/>
        </w:rPr>
        <w:t>）（</w:t>
      </w:r>
      <w:r w:rsidRPr="00267B58">
        <w:rPr>
          <w:rFonts w:ascii="Times New Roman"/>
          <w:i/>
        </w:rPr>
        <w:t>V</w:t>
      </w:r>
      <w:r w:rsidRPr="00267B58">
        <w:rPr>
          <w:rFonts w:ascii="Times New Roman"/>
        </w:rPr>
        <w:t>＝</w:t>
      </w:r>
      <w:r>
        <w:rPr>
          <w:rFonts w:ascii="Times New Roman" w:hint="eastAsia"/>
        </w:rPr>
        <w:t>10</w:t>
      </w:r>
      <w:r w:rsidRPr="00267B58">
        <w:rPr>
          <w:rFonts w:ascii="Times New Roman"/>
        </w:rPr>
        <w:t>0</w:t>
      </w:r>
      <w:r w:rsidRPr="00267B58">
        <w:rPr>
          <w:rFonts w:ascii="Times New Roman"/>
          <w:szCs w:val="21"/>
        </w:rPr>
        <w:t>）；</w:t>
      </w:r>
    </w:p>
    <w:p w:rsidR="005C4C87" w:rsidRPr="00267B58" w:rsidRDefault="005C4C87" w:rsidP="005C4C87">
      <w:pPr>
        <w:pStyle w:val="aff6"/>
        <w:rPr>
          <w:rFonts w:ascii="Times New Roman"/>
        </w:rPr>
      </w:pPr>
      <w:r w:rsidRPr="00267B58">
        <w:rPr>
          <w:rFonts w:ascii="Times New Roman"/>
          <w:i/>
          <w:iCs/>
        </w:rPr>
        <w:t>m</w:t>
      </w:r>
      <w:r w:rsidRPr="00267B58">
        <w:rPr>
          <w:rFonts w:ascii="Times New Roman"/>
        </w:rPr>
        <w:t>——</w:t>
      </w:r>
      <w:r w:rsidRPr="00267B58">
        <w:rPr>
          <w:rFonts w:ascii="Times New Roman"/>
        </w:rPr>
        <w:t>试料的质量的数值，单位为克（</w:t>
      </w:r>
      <w:r w:rsidRPr="00267B58">
        <w:rPr>
          <w:rFonts w:ascii="Times New Roman"/>
        </w:rPr>
        <w:t>g</w:t>
      </w:r>
      <w:r w:rsidRPr="00267B58">
        <w:rPr>
          <w:rFonts w:ascii="Times New Roman"/>
        </w:rPr>
        <w:t>）</w:t>
      </w:r>
      <w:r>
        <w:rPr>
          <w:rFonts w:ascii="Times New Roman" w:hint="eastAsia"/>
        </w:rPr>
        <w:t>。</w:t>
      </w:r>
    </w:p>
    <w:p w:rsidR="005C4C87" w:rsidRPr="00267B58" w:rsidRDefault="005C4C87" w:rsidP="005C4C87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允许差</w:t>
      </w:r>
    </w:p>
    <w:p w:rsidR="005C4C87" w:rsidRPr="005C4C87" w:rsidRDefault="005C4C87" w:rsidP="005C4C87">
      <w:pPr>
        <w:pStyle w:val="aff6"/>
        <w:rPr>
          <w:rFonts w:hint="eastAsia"/>
        </w:rPr>
      </w:pPr>
      <w:r w:rsidRPr="00267B58">
        <w:rPr>
          <w:rFonts w:ascii="Times New Roman"/>
        </w:rPr>
        <w:t>取平行测定结果的算术平均值为测定结果，平行测定结果的绝对差值不大于</w:t>
      </w:r>
      <w:r w:rsidRPr="00267B58">
        <w:rPr>
          <w:rFonts w:ascii="Times New Roman"/>
        </w:rPr>
        <w:t>0.0005%</w:t>
      </w:r>
      <w:r w:rsidRPr="00267B58">
        <w:rPr>
          <w:rFonts w:ascii="Times New Roman"/>
          <w:u w:color="000000"/>
        </w:rPr>
        <w:t>。</w:t>
      </w:r>
    </w:p>
    <w:p w:rsidR="004C6860" w:rsidRPr="00D44392" w:rsidRDefault="004C6860" w:rsidP="00D44392">
      <w:pPr>
        <w:pStyle w:val="a4"/>
        <w:rPr>
          <w:rFonts w:hint="eastAsia"/>
        </w:rPr>
      </w:pPr>
      <w:bookmarkStart w:id="90" w:name="_Toc333402347"/>
      <w:bookmarkStart w:id="91" w:name="_Toc333402551"/>
      <w:bookmarkStart w:id="92" w:name="_Toc416857714"/>
      <w:bookmarkStart w:id="93" w:name="_Toc426091781"/>
      <w:r w:rsidRPr="00D44392">
        <w:rPr>
          <w:rFonts w:hint="eastAsia"/>
        </w:rPr>
        <w:t>检验规则</w:t>
      </w:r>
      <w:bookmarkEnd w:id="90"/>
      <w:bookmarkEnd w:id="91"/>
      <w:bookmarkEnd w:id="92"/>
      <w:bookmarkEnd w:id="93"/>
    </w:p>
    <w:p w:rsidR="00397CA5" w:rsidRPr="00397CA5" w:rsidRDefault="00397CA5" w:rsidP="00D44392">
      <w:pPr>
        <w:pStyle w:val="affffff1"/>
        <w:rPr>
          <w:rFonts w:ascii="Times New Roman" w:hint="eastAsia"/>
        </w:rPr>
      </w:pPr>
      <w:r w:rsidRPr="00590673">
        <w:rPr>
          <w:rFonts w:ascii="Times New Roman"/>
        </w:rPr>
        <w:t>本标准规定的全部指标项目为型式检验项目，在正常生产情况下，</w:t>
      </w:r>
      <w:r w:rsidR="007F2EA8">
        <w:rPr>
          <w:rFonts w:ascii="Times New Roman" w:hint="eastAsia"/>
        </w:rPr>
        <w:t>三</w:t>
      </w:r>
      <w:r w:rsidRPr="00590673">
        <w:rPr>
          <w:rFonts w:ascii="Times New Roman"/>
        </w:rPr>
        <w:t>个月至少进行一次型式检验。其中</w:t>
      </w:r>
      <w:r>
        <w:rPr>
          <w:rFonts w:ascii="Times New Roman" w:hint="eastAsia"/>
        </w:rPr>
        <w:t>硫酸亚铁</w:t>
      </w:r>
      <w:r w:rsidRPr="00590673">
        <w:rPr>
          <w:rFonts w:ascii="Times New Roman"/>
        </w:rPr>
        <w:t>含量、</w:t>
      </w:r>
      <w:r>
        <w:rPr>
          <w:rFonts w:ascii="Times New Roman" w:hint="eastAsia"/>
        </w:rPr>
        <w:t>二氧化钛含量</w:t>
      </w:r>
      <w:r w:rsidRPr="00590673">
        <w:rPr>
          <w:rFonts w:ascii="Times New Roman"/>
        </w:rPr>
        <w:t>、</w:t>
      </w:r>
      <w:r>
        <w:rPr>
          <w:rFonts w:ascii="Times New Roman" w:hint="eastAsia"/>
        </w:rPr>
        <w:t>不溶物</w:t>
      </w:r>
      <w:r w:rsidRPr="00590673">
        <w:rPr>
          <w:rFonts w:ascii="Times New Roman"/>
        </w:rPr>
        <w:t>、</w:t>
      </w:r>
      <w:r>
        <w:rPr>
          <w:rFonts w:ascii="Times New Roman" w:hint="eastAsia"/>
        </w:rPr>
        <w:t>游离酸</w:t>
      </w:r>
      <w:r w:rsidRPr="00590673">
        <w:rPr>
          <w:rFonts w:ascii="Times New Roman"/>
        </w:rPr>
        <w:t>等</w:t>
      </w:r>
      <w:r>
        <w:rPr>
          <w:rFonts w:ascii="Times New Roman" w:hint="eastAsia"/>
        </w:rPr>
        <w:t>四</w:t>
      </w:r>
      <w:r w:rsidRPr="00590673">
        <w:rPr>
          <w:rFonts w:ascii="Times New Roman"/>
        </w:rPr>
        <w:t>项指标应逐批检验。</w:t>
      </w:r>
    </w:p>
    <w:p w:rsidR="004C6860" w:rsidRPr="00D44392" w:rsidRDefault="004C6860" w:rsidP="00D44392">
      <w:pPr>
        <w:pStyle w:val="affffff1"/>
        <w:rPr>
          <w:rFonts w:ascii="Times New Roman"/>
        </w:rPr>
      </w:pPr>
      <w:r w:rsidRPr="00D44392">
        <w:rPr>
          <w:rFonts w:ascii="Times New Roman" w:hAnsi="宋体"/>
        </w:rPr>
        <w:t>每批产品质量不得超过</w:t>
      </w:r>
      <w:r w:rsidRPr="00D44392">
        <w:rPr>
          <w:rFonts w:ascii="Times New Roman"/>
        </w:rPr>
        <w:t>60t</w:t>
      </w:r>
      <w:r w:rsidRPr="00D44392">
        <w:rPr>
          <w:rFonts w:ascii="Times New Roman" w:hAnsi="宋体"/>
        </w:rPr>
        <w:t>。</w:t>
      </w:r>
    </w:p>
    <w:p w:rsidR="004C6860" w:rsidRPr="00D44392" w:rsidRDefault="004C6860" w:rsidP="00D44392">
      <w:pPr>
        <w:pStyle w:val="affffff1"/>
        <w:rPr>
          <w:rFonts w:ascii="Times New Roman"/>
        </w:rPr>
      </w:pPr>
      <w:r w:rsidRPr="00D44392">
        <w:rPr>
          <w:rFonts w:ascii="Times New Roman" w:hAnsi="宋体"/>
        </w:rPr>
        <w:t>按</w:t>
      </w:r>
      <w:r w:rsidRPr="00D44392">
        <w:rPr>
          <w:rFonts w:ascii="Times New Roman"/>
        </w:rPr>
        <w:t>GB/T 6678</w:t>
      </w:r>
      <w:r w:rsidRPr="00D44392">
        <w:rPr>
          <w:rFonts w:ascii="Times New Roman" w:hAnsi="宋体"/>
        </w:rPr>
        <w:t>的规定确定采样单元数。对于袋装产品，采样时应将采样器垂直插入到袋深的四分之三处采样，每袋所采样品不少于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D44392">
          <w:rPr>
            <w:rFonts w:ascii="Times New Roman"/>
          </w:rPr>
          <w:t>100g</w:t>
        </w:r>
      </w:smartTag>
      <w:r w:rsidRPr="00D44392">
        <w:rPr>
          <w:rFonts w:ascii="Times New Roman" w:hAnsi="宋体"/>
        </w:rPr>
        <w:t>。对散装产品，从产品散装面积上均匀分布的</w:t>
      </w:r>
      <w:r w:rsidRPr="00D44392">
        <w:rPr>
          <w:rFonts w:ascii="Times New Roman"/>
        </w:rPr>
        <w:t>10</w:t>
      </w:r>
      <w:r w:rsidRPr="00D44392">
        <w:rPr>
          <w:rFonts w:ascii="Times New Roman" w:hAnsi="宋体"/>
        </w:rPr>
        <w:t>个取样点取样，每点取样不得少于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D44392">
          <w:rPr>
            <w:rFonts w:ascii="Times New Roman"/>
          </w:rPr>
          <w:t>100g</w:t>
        </w:r>
      </w:smartTag>
      <w:r w:rsidRPr="00D44392">
        <w:rPr>
          <w:rFonts w:ascii="Times New Roman" w:hAnsi="宋体"/>
        </w:rPr>
        <w:t>。将所取试样迅速混匀。按</w:t>
      </w:r>
      <w:proofErr w:type="gramStart"/>
      <w:r w:rsidRPr="00D44392">
        <w:rPr>
          <w:rFonts w:ascii="Times New Roman" w:hAnsi="宋体"/>
        </w:rPr>
        <w:t>四分法缩分至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g"/>
        </w:smartTagPr>
        <w:r w:rsidRPr="00D44392">
          <w:rPr>
            <w:rFonts w:ascii="Times New Roman"/>
          </w:rPr>
          <w:t>500g</w:t>
        </w:r>
      </w:smartTag>
      <w:r w:rsidRPr="00D44392">
        <w:rPr>
          <w:rFonts w:ascii="Times New Roman" w:hAnsi="宋体"/>
        </w:rPr>
        <w:t>，分装于两个清洁、干燥、</w:t>
      </w:r>
      <w:proofErr w:type="gramStart"/>
      <w:r w:rsidRPr="00D44392">
        <w:rPr>
          <w:rFonts w:ascii="Times New Roman" w:hAnsi="宋体"/>
        </w:rPr>
        <w:t>带磨口</w:t>
      </w:r>
      <w:proofErr w:type="gramEnd"/>
      <w:r w:rsidRPr="00D44392">
        <w:rPr>
          <w:rFonts w:ascii="Times New Roman" w:hAnsi="宋体"/>
        </w:rPr>
        <w:t>塞的</w:t>
      </w:r>
      <w:r w:rsidR="00800F0A">
        <w:rPr>
          <w:rFonts w:ascii="Times New Roman" w:hAnsi="宋体" w:hint="eastAsia"/>
        </w:rPr>
        <w:t>玻璃</w:t>
      </w:r>
      <w:r w:rsidRPr="00D44392">
        <w:rPr>
          <w:rFonts w:ascii="Times New Roman" w:hAnsi="宋体"/>
        </w:rPr>
        <w:t>瓶</w:t>
      </w:r>
      <w:r w:rsidR="00800F0A">
        <w:rPr>
          <w:rFonts w:ascii="Times New Roman" w:hAnsi="宋体" w:hint="eastAsia"/>
        </w:rPr>
        <w:t>或塑料瓶</w:t>
      </w:r>
      <w:r w:rsidRPr="00D44392">
        <w:rPr>
          <w:rFonts w:ascii="Times New Roman" w:hAnsi="宋体"/>
        </w:rPr>
        <w:t>中。瓶上贴标签，注明：生产厂名称、产品名称、类别、批号、采样日期和采样者姓名。一瓶供检验用，另一瓶保存一周备查。</w:t>
      </w:r>
    </w:p>
    <w:p w:rsidR="00397CA5" w:rsidRDefault="00397CA5" w:rsidP="00D44392">
      <w:pPr>
        <w:pStyle w:val="affffff1"/>
        <w:rPr>
          <w:rFonts w:ascii="Times New Roman" w:hint="eastAsia"/>
        </w:rPr>
      </w:pPr>
      <w:r>
        <w:rPr>
          <w:rFonts w:ascii="Times New Roman" w:hint="eastAsia"/>
        </w:rPr>
        <w:t>按</w:t>
      </w:r>
      <w:r w:rsidRPr="00590673">
        <w:rPr>
          <w:rFonts w:ascii="Times New Roman"/>
        </w:rPr>
        <w:t>GB/T</w:t>
      </w:r>
      <w:r>
        <w:rPr>
          <w:rFonts w:ascii="Times New Roman" w:hint="eastAsia"/>
        </w:rPr>
        <w:t xml:space="preserve"> 8170</w:t>
      </w:r>
      <w:r>
        <w:rPr>
          <w:rFonts w:ascii="Times New Roman" w:hint="eastAsia"/>
        </w:rPr>
        <w:t>中</w:t>
      </w:r>
      <w:r w:rsidRPr="00590673">
        <w:rPr>
          <w:rFonts w:ascii="Times New Roman"/>
        </w:rPr>
        <w:t>修约值比较法</w:t>
      </w:r>
      <w:r>
        <w:rPr>
          <w:rFonts w:ascii="Times New Roman" w:hint="eastAsia"/>
        </w:rPr>
        <w:t>进行</w:t>
      </w:r>
      <w:r w:rsidRPr="00590673">
        <w:rPr>
          <w:rFonts w:ascii="Times New Roman"/>
        </w:rPr>
        <w:t>判定。</w:t>
      </w:r>
    </w:p>
    <w:p w:rsidR="004C6860" w:rsidRPr="00D44392" w:rsidRDefault="00397CA5" w:rsidP="00D44392">
      <w:pPr>
        <w:pStyle w:val="affffff1"/>
        <w:rPr>
          <w:rFonts w:ascii="Times New Roman"/>
        </w:rPr>
      </w:pPr>
      <w:r w:rsidRPr="00590673">
        <w:rPr>
          <w:rFonts w:ascii="Times New Roman"/>
        </w:rPr>
        <w:t>检验结果中如果有一项不符合本标准要求时，应</w:t>
      </w:r>
      <w:r>
        <w:rPr>
          <w:rFonts w:ascii="Times New Roman" w:hint="eastAsia"/>
        </w:rPr>
        <w:t>重新自两倍量的包装单元中采样核验。</w:t>
      </w:r>
      <w:r w:rsidRPr="00590673">
        <w:rPr>
          <w:rFonts w:ascii="Times New Roman"/>
        </w:rPr>
        <w:t>核验结果</w:t>
      </w:r>
      <w:r>
        <w:rPr>
          <w:rFonts w:ascii="Times New Roman" w:hint="eastAsia"/>
        </w:rPr>
        <w:t>仍</w:t>
      </w:r>
      <w:r w:rsidRPr="00590673">
        <w:rPr>
          <w:rFonts w:ascii="Times New Roman"/>
        </w:rPr>
        <w:t>有一项不符合本标准要求时，整批产品为不合格。</w:t>
      </w:r>
    </w:p>
    <w:p w:rsidR="004C6860" w:rsidRPr="00D44392" w:rsidRDefault="004C6860" w:rsidP="00D44392">
      <w:pPr>
        <w:pStyle w:val="a4"/>
        <w:rPr>
          <w:rFonts w:hint="eastAsia"/>
        </w:rPr>
      </w:pPr>
      <w:bookmarkStart w:id="94" w:name="_Toc333402348"/>
      <w:bookmarkStart w:id="95" w:name="_Toc333402552"/>
      <w:bookmarkStart w:id="96" w:name="_Toc416857715"/>
      <w:bookmarkStart w:id="97" w:name="_Toc426091782"/>
      <w:r w:rsidRPr="00D44392">
        <w:rPr>
          <w:rFonts w:hint="eastAsia"/>
        </w:rPr>
        <w:t>标志、标签和包装</w:t>
      </w:r>
      <w:bookmarkEnd w:id="94"/>
      <w:bookmarkEnd w:id="95"/>
      <w:bookmarkEnd w:id="96"/>
      <w:bookmarkEnd w:id="97"/>
    </w:p>
    <w:p w:rsidR="004C6860" w:rsidRPr="00D44392" w:rsidRDefault="004C6860" w:rsidP="00D44392">
      <w:pPr>
        <w:pStyle w:val="affffff1"/>
        <w:rPr>
          <w:rFonts w:hint="eastAsia"/>
        </w:rPr>
      </w:pPr>
      <w:r w:rsidRPr="00D44392">
        <w:rPr>
          <w:rFonts w:hint="eastAsia"/>
        </w:rPr>
        <w:t>硫酸亚铁用内衬塑料袋，外套编织袋的双层包装，内袋扎口（或热合），</w:t>
      </w:r>
      <w:proofErr w:type="gramStart"/>
      <w:r w:rsidRPr="00D44392">
        <w:rPr>
          <w:rFonts w:hint="eastAsia"/>
        </w:rPr>
        <w:t>外袋应</w:t>
      </w:r>
      <w:proofErr w:type="gramEnd"/>
      <w:r w:rsidRPr="00D44392">
        <w:rPr>
          <w:rFonts w:hint="eastAsia"/>
        </w:rPr>
        <w:t>牢固封口。本产品也可散装。</w:t>
      </w:r>
    </w:p>
    <w:p w:rsidR="004C6860" w:rsidRPr="00D44392" w:rsidRDefault="004C6860" w:rsidP="00D44392">
      <w:pPr>
        <w:pStyle w:val="affffff1"/>
        <w:rPr>
          <w:rFonts w:hint="eastAsia"/>
        </w:rPr>
      </w:pPr>
      <w:r w:rsidRPr="00D44392">
        <w:rPr>
          <w:rFonts w:hint="eastAsia"/>
        </w:rPr>
        <w:t>包装袋上应标明生产厂名称、产品名称、类别、生产日期、批号、净质量、商标和本标准编号。每袋</w:t>
      </w:r>
      <w:proofErr w:type="gramStart"/>
      <w:r w:rsidRPr="00D44392">
        <w:rPr>
          <w:rFonts w:hint="eastAsia"/>
        </w:rPr>
        <w:t>净质量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kg"/>
        </w:smartTagPr>
        <w:r w:rsidRPr="00D44392">
          <w:rPr>
            <w:rFonts w:hint="eastAsia"/>
          </w:rPr>
          <w:t>50</w:t>
        </w:r>
        <w:r w:rsidRPr="00D44392">
          <w:t>Kg</w:t>
        </w:r>
      </w:smartTag>
      <w:r w:rsidRPr="00D44392">
        <w:rPr>
          <w:rFonts w:hint="eastAsia"/>
        </w:rPr>
        <w:t>。散装产品应在装货清单上注明以上内容。</w:t>
      </w:r>
    </w:p>
    <w:p w:rsidR="00862B17" w:rsidRPr="00D77C64" w:rsidRDefault="00862B17" w:rsidP="00862B17">
      <w:pPr>
        <w:pStyle w:val="affffff1"/>
        <w:rPr>
          <w:rFonts w:ascii="Times New Roman"/>
        </w:rPr>
      </w:pPr>
      <w:r w:rsidRPr="001B005A">
        <w:rPr>
          <w:rFonts w:ascii="Times New Roman"/>
        </w:rPr>
        <w:t>每批出厂的</w:t>
      </w:r>
      <w:r>
        <w:rPr>
          <w:rFonts w:ascii="Times New Roman" w:hint="eastAsia"/>
        </w:rPr>
        <w:t>硫酸亚铁</w:t>
      </w:r>
      <w:r w:rsidRPr="001B005A">
        <w:rPr>
          <w:rFonts w:ascii="Times New Roman"/>
        </w:rPr>
        <w:t>都应附有</w:t>
      </w:r>
      <w:r>
        <w:rPr>
          <w:rFonts w:ascii="Times New Roman" w:hint="eastAsia"/>
        </w:rPr>
        <w:t>质量检验报告及</w:t>
      </w:r>
      <w:r w:rsidRPr="001B005A">
        <w:rPr>
          <w:rFonts w:ascii="Times New Roman"/>
        </w:rPr>
        <w:t>质量合格证。</w:t>
      </w:r>
    </w:p>
    <w:p w:rsidR="00800F0A" w:rsidRPr="00F75906" w:rsidRDefault="00800F0A" w:rsidP="00800F0A">
      <w:pPr>
        <w:pStyle w:val="affffff1"/>
        <w:spacing w:line="340" w:lineRule="exact"/>
      </w:pPr>
      <w:bookmarkStart w:id="98" w:name="_Toc326676854"/>
      <w:bookmarkStart w:id="99" w:name="_Toc328384233"/>
      <w:r w:rsidRPr="00F75906">
        <w:rPr>
          <w:rFonts w:ascii="Times New Roman"/>
        </w:rPr>
        <w:t>在运输过程中应有遮盖物，避免</w:t>
      </w:r>
      <w:r>
        <w:rPr>
          <w:rFonts w:ascii="Times New Roman" w:hint="eastAsia"/>
        </w:rPr>
        <w:t>日晒、</w:t>
      </w:r>
      <w:r w:rsidRPr="00F75906">
        <w:rPr>
          <w:rFonts w:ascii="Times New Roman"/>
        </w:rPr>
        <w:t>雨淋、受潮；并保持包装完整、标志清晰。</w:t>
      </w:r>
      <w:bookmarkEnd w:id="98"/>
      <w:bookmarkEnd w:id="99"/>
      <w:r>
        <w:rPr>
          <w:rFonts w:ascii="Times New Roman" w:hint="eastAsia"/>
        </w:rPr>
        <w:t>运输时，应有隔垫或其他防护措施将产品与运输车辆隔离开，防止酸液渗漏导致的腐蚀。</w:t>
      </w:r>
    </w:p>
    <w:p w:rsidR="00800F0A" w:rsidRPr="00800F0A" w:rsidRDefault="00800F0A" w:rsidP="00800F0A">
      <w:pPr>
        <w:pStyle w:val="affffff1"/>
        <w:spacing w:line="340" w:lineRule="exact"/>
        <w:rPr>
          <w:rFonts w:hint="eastAsia"/>
        </w:rPr>
      </w:pPr>
      <w:bookmarkStart w:id="100" w:name="_Toc326676855"/>
      <w:bookmarkStart w:id="101" w:name="_Toc328384234"/>
      <w:r>
        <w:rPr>
          <w:rFonts w:ascii="Times New Roman" w:hint="eastAsia"/>
        </w:rPr>
        <w:t>硫酸亚铁</w:t>
      </w:r>
      <w:r w:rsidRPr="00F75906">
        <w:rPr>
          <w:rFonts w:ascii="Times New Roman"/>
        </w:rPr>
        <w:t>应贮存在阴凉、通风干燥的库房内。贮存期</w:t>
      </w:r>
      <w:r>
        <w:rPr>
          <w:rFonts w:ascii="Times New Roman" w:hint="eastAsia"/>
        </w:rPr>
        <w:t>6</w:t>
      </w:r>
      <w:r w:rsidRPr="00F75906">
        <w:rPr>
          <w:rFonts w:ascii="Times New Roman"/>
        </w:rPr>
        <w:t>个月。</w:t>
      </w:r>
      <w:bookmarkEnd w:id="100"/>
      <w:bookmarkEnd w:id="101"/>
    </w:p>
    <w:p w:rsidR="00F34B99" w:rsidRPr="00C95A34" w:rsidRDefault="00C95A34" w:rsidP="00C95A34">
      <w:pPr>
        <w:pStyle w:val="affffff5"/>
        <w:framePr w:wrap="around"/>
        <w:rPr>
          <w:rFonts w:hint="eastAsia"/>
        </w:rPr>
      </w:pPr>
      <w:r>
        <w:t>_________________________________</w:t>
      </w:r>
    </w:p>
    <w:sectPr w:rsidR="00F34B99" w:rsidRPr="00C95A34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1D" w:rsidRDefault="00873B1D">
      <w:r>
        <w:separator/>
      </w:r>
    </w:p>
  </w:endnote>
  <w:endnote w:type="continuationSeparator" w:id="0">
    <w:p w:rsidR="00873B1D" w:rsidRDefault="0087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AE" w:rsidRDefault="001832AE" w:rsidP="00C95A34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377ED5"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1D" w:rsidRDefault="00873B1D">
      <w:r>
        <w:separator/>
      </w:r>
    </w:p>
  </w:footnote>
  <w:footnote w:type="continuationSeparator" w:id="0">
    <w:p w:rsidR="00873B1D" w:rsidRDefault="00873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AE" w:rsidRDefault="00393588" w:rsidP="00F34B99">
    <w:pPr>
      <w:pStyle w:val="afd"/>
    </w:pPr>
    <w:r>
      <w:t>GB/T 10531</w:t>
    </w:r>
    <w:r>
      <w:t>—</w:t>
    </w:r>
    <w:r>
      <w:t>201X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>
    <w:nsid w:val="4B733A5F"/>
    <w:multiLevelType w:val="multilevel"/>
    <w:tmpl w:val="2894FF02"/>
    <w:lvl w:ilvl="0">
      <w:start w:val="1"/>
      <w:numFmt w:val="decimal"/>
      <w:lvlRestart w:val="0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>
    <w:nsid w:val="557C2AF5"/>
    <w:multiLevelType w:val="multilevel"/>
    <w:tmpl w:val="5AB41562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46260FA"/>
    <w:multiLevelType w:val="multilevel"/>
    <w:tmpl w:val="4F2011E8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d"/>
      <w:suff w:val="nothing"/>
      <w:lvlText w:val="%1%2　"/>
      <w:lvlJc w:val="left"/>
      <w:pPr>
        <w:ind w:left="0" w:firstLine="0"/>
      </w:pPr>
      <w:rPr>
        <w:rFonts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pStyle w:val="Char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e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18"/>
  </w:num>
  <w:num w:numId="10">
    <w:abstractNumId w:val="20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23"/>
  </w:num>
  <w:num w:numId="33">
    <w:abstractNumId w:val="15"/>
  </w:num>
  <w:num w:numId="34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eBPBRX+U/SBefCOwqDFOuZlDUUw=" w:salt="4dOkngSvhhpaCzeSLg7Ex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196"/>
    <w:rsid w:val="00026C31"/>
    <w:rsid w:val="00027280"/>
    <w:rsid w:val="000320A7"/>
    <w:rsid w:val="00035925"/>
    <w:rsid w:val="0006087B"/>
    <w:rsid w:val="00067CDF"/>
    <w:rsid w:val="00074FBE"/>
    <w:rsid w:val="00083641"/>
    <w:rsid w:val="00083A09"/>
    <w:rsid w:val="0009005E"/>
    <w:rsid w:val="00092857"/>
    <w:rsid w:val="000A20A9"/>
    <w:rsid w:val="000A48B1"/>
    <w:rsid w:val="000B3143"/>
    <w:rsid w:val="000C26FD"/>
    <w:rsid w:val="000C4D31"/>
    <w:rsid w:val="000C6B05"/>
    <w:rsid w:val="000C6DD6"/>
    <w:rsid w:val="000C73D4"/>
    <w:rsid w:val="000D2C4A"/>
    <w:rsid w:val="000D3D4C"/>
    <w:rsid w:val="000D4F51"/>
    <w:rsid w:val="000D718B"/>
    <w:rsid w:val="000E0C46"/>
    <w:rsid w:val="000E31E1"/>
    <w:rsid w:val="000F030C"/>
    <w:rsid w:val="000F129C"/>
    <w:rsid w:val="001056DE"/>
    <w:rsid w:val="00107A39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32AE"/>
    <w:rsid w:val="001840D3"/>
    <w:rsid w:val="001900F8"/>
    <w:rsid w:val="00191258"/>
    <w:rsid w:val="00192680"/>
    <w:rsid w:val="00193037"/>
    <w:rsid w:val="00193A2C"/>
    <w:rsid w:val="001A223D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0F85"/>
    <w:rsid w:val="001E13B1"/>
    <w:rsid w:val="001F3A19"/>
    <w:rsid w:val="00234467"/>
    <w:rsid w:val="00237D8D"/>
    <w:rsid w:val="0024174B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40D9"/>
    <w:rsid w:val="002C72D8"/>
    <w:rsid w:val="002D11FA"/>
    <w:rsid w:val="002D2EAB"/>
    <w:rsid w:val="002E0C3C"/>
    <w:rsid w:val="002E0DDF"/>
    <w:rsid w:val="002E1ECE"/>
    <w:rsid w:val="002E2906"/>
    <w:rsid w:val="002E5635"/>
    <w:rsid w:val="002E64C3"/>
    <w:rsid w:val="002E6A2C"/>
    <w:rsid w:val="002E7071"/>
    <w:rsid w:val="002F1D8C"/>
    <w:rsid w:val="002F21DA"/>
    <w:rsid w:val="002F4477"/>
    <w:rsid w:val="00301F39"/>
    <w:rsid w:val="00325926"/>
    <w:rsid w:val="00327A8A"/>
    <w:rsid w:val="0033256B"/>
    <w:rsid w:val="00336610"/>
    <w:rsid w:val="00343F73"/>
    <w:rsid w:val="00345060"/>
    <w:rsid w:val="0035323B"/>
    <w:rsid w:val="003609D2"/>
    <w:rsid w:val="00363F22"/>
    <w:rsid w:val="00375564"/>
    <w:rsid w:val="00377ED5"/>
    <w:rsid w:val="00383191"/>
    <w:rsid w:val="00386DED"/>
    <w:rsid w:val="003912E7"/>
    <w:rsid w:val="00393588"/>
    <w:rsid w:val="00393947"/>
    <w:rsid w:val="00397CA5"/>
    <w:rsid w:val="003A2275"/>
    <w:rsid w:val="003A6A4F"/>
    <w:rsid w:val="003A7088"/>
    <w:rsid w:val="003B00DF"/>
    <w:rsid w:val="003B1275"/>
    <w:rsid w:val="003B1778"/>
    <w:rsid w:val="003C11CB"/>
    <w:rsid w:val="003C35AE"/>
    <w:rsid w:val="003C75F3"/>
    <w:rsid w:val="003C78A3"/>
    <w:rsid w:val="003D056F"/>
    <w:rsid w:val="003E1867"/>
    <w:rsid w:val="003E5729"/>
    <w:rsid w:val="003F4EE0"/>
    <w:rsid w:val="00402153"/>
    <w:rsid w:val="00402FC1"/>
    <w:rsid w:val="00425082"/>
    <w:rsid w:val="00431DEB"/>
    <w:rsid w:val="0044597E"/>
    <w:rsid w:val="00446B29"/>
    <w:rsid w:val="00453F9A"/>
    <w:rsid w:val="00471E91"/>
    <w:rsid w:val="00474675"/>
    <w:rsid w:val="0047470C"/>
    <w:rsid w:val="004A35F9"/>
    <w:rsid w:val="004A50E4"/>
    <w:rsid w:val="004A704B"/>
    <w:rsid w:val="004B24C1"/>
    <w:rsid w:val="004C0762"/>
    <w:rsid w:val="004C292F"/>
    <w:rsid w:val="004C6860"/>
    <w:rsid w:val="004D0E34"/>
    <w:rsid w:val="004D0ECD"/>
    <w:rsid w:val="004D2F64"/>
    <w:rsid w:val="004D7AC2"/>
    <w:rsid w:val="004E107C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76CFC"/>
    <w:rsid w:val="0058464E"/>
    <w:rsid w:val="005A01CB"/>
    <w:rsid w:val="005A58FF"/>
    <w:rsid w:val="005A5EAF"/>
    <w:rsid w:val="005A64C0"/>
    <w:rsid w:val="005B3C11"/>
    <w:rsid w:val="005C1C28"/>
    <w:rsid w:val="005C4C87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16E1"/>
    <w:rsid w:val="00663AF3"/>
    <w:rsid w:val="00666B6C"/>
    <w:rsid w:val="00682682"/>
    <w:rsid w:val="00682702"/>
    <w:rsid w:val="00692368"/>
    <w:rsid w:val="006A2EBC"/>
    <w:rsid w:val="006A5EA0"/>
    <w:rsid w:val="006A6080"/>
    <w:rsid w:val="006A6A6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0BE6"/>
    <w:rsid w:val="006E3675"/>
    <w:rsid w:val="006E4A7F"/>
    <w:rsid w:val="00704DF6"/>
    <w:rsid w:val="00704DFA"/>
    <w:rsid w:val="0070651C"/>
    <w:rsid w:val="00707DCB"/>
    <w:rsid w:val="007132A3"/>
    <w:rsid w:val="00713463"/>
    <w:rsid w:val="00716421"/>
    <w:rsid w:val="00724EFB"/>
    <w:rsid w:val="007419C3"/>
    <w:rsid w:val="00742E34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2B3E"/>
    <w:rsid w:val="007C6205"/>
    <w:rsid w:val="007C686A"/>
    <w:rsid w:val="007C728E"/>
    <w:rsid w:val="007D262D"/>
    <w:rsid w:val="007D2C53"/>
    <w:rsid w:val="007D3D60"/>
    <w:rsid w:val="007E1980"/>
    <w:rsid w:val="007E4B76"/>
    <w:rsid w:val="007E5EA8"/>
    <w:rsid w:val="007F0CF1"/>
    <w:rsid w:val="007F12A5"/>
    <w:rsid w:val="007F2EA8"/>
    <w:rsid w:val="007F4CF1"/>
    <w:rsid w:val="007F758D"/>
    <w:rsid w:val="007F7D52"/>
    <w:rsid w:val="00800F0A"/>
    <w:rsid w:val="0080654C"/>
    <w:rsid w:val="008071C6"/>
    <w:rsid w:val="00817A00"/>
    <w:rsid w:val="0083020C"/>
    <w:rsid w:val="00835DB3"/>
    <w:rsid w:val="0083617B"/>
    <w:rsid w:val="008371BD"/>
    <w:rsid w:val="00842887"/>
    <w:rsid w:val="008504A8"/>
    <w:rsid w:val="0085282E"/>
    <w:rsid w:val="00862B17"/>
    <w:rsid w:val="0087198C"/>
    <w:rsid w:val="00872C1F"/>
    <w:rsid w:val="00873B1D"/>
    <w:rsid w:val="00873B42"/>
    <w:rsid w:val="008856D8"/>
    <w:rsid w:val="00892E82"/>
    <w:rsid w:val="00895B40"/>
    <w:rsid w:val="00895E3B"/>
    <w:rsid w:val="008A5809"/>
    <w:rsid w:val="008C1B58"/>
    <w:rsid w:val="008C39AE"/>
    <w:rsid w:val="008C590D"/>
    <w:rsid w:val="008C7820"/>
    <w:rsid w:val="008D47F8"/>
    <w:rsid w:val="008D5870"/>
    <w:rsid w:val="008E031B"/>
    <w:rsid w:val="008E7029"/>
    <w:rsid w:val="008E7EF6"/>
    <w:rsid w:val="008F1F98"/>
    <w:rsid w:val="008F6758"/>
    <w:rsid w:val="009040DD"/>
    <w:rsid w:val="00905B47"/>
    <w:rsid w:val="009067DF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18F1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0727"/>
    <w:rsid w:val="009B2ADB"/>
    <w:rsid w:val="009B603A"/>
    <w:rsid w:val="009B72C5"/>
    <w:rsid w:val="009C2D0E"/>
    <w:rsid w:val="009C3DAC"/>
    <w:rsid w:val="009C42E0"/>
    <w:rsid w:val="009D5362"/>
    <w:rsid w:val="009E1415"/>
    <w:rsid w:val="009E3FAD"/>
    <w:rsid w:val="009E6116"/>
    <w:rsid w:val="00A02E43"/>
    <w:rsid w:val="00A065F9"/>
    <w:rsid w:val="00A07F34"/>
    <w:rsid w:val="00A128BD"/>
    <w:rsid w:val="00A22154"/>
    <w:rsid w:val="00A25C38"/>
    <w:rsid w:val="00A33E3D"/>
    <w:rsid w:val="00A36BBE"/>
    <w:rsid w:val="00A4307A"/>
    <w:rsid w:val="00A47EBB"/>
    <w:rsid w:val="00A51CDD"/>
    <w:rsid w:val="00A661E9"/>
    <w:rsid w:val="00A6730D"/>
    <w:rsid w:val="00A71625"/>
    <w:rsid w:val="00A71B9B"/>
    <w:rsid w:val="00A751C7"/>
    <w:rsid w:val="00A8379B"/>
    <w:rsid w:val="00A83CA3"/>
    <w:rsid w:val="00A87844"/>
    <w:rsid w:val="00AA038C"/>
    <w:rsid w:val="00AA45BE"/>
    <w:rsid w:val="00AA7A09"/>
    <w:rsid w:val="00AB3B50"/>
    <w:rsid w:val="00AC05B1"/>
    <w:rsid w:val="00AC5E80"/>
    <w:rsid w:val="00AD356C"/>
    <w:rsid w:val="00AE18B0"/>
    <w:rsid w:val="00AE2914"/>
    <w:rsid w:val="00AE6D15"/>
    <w:rsid w:val="00B040DB"/>
    <w:rsid w:val="00B04182"/>
    <w:rsid w:val="00B07AE3"/>
    <w:rsid w:val="00B11430"/>
    <w:rsid w:val="00B1363E"/>
    <w:rsid w:val="00B30B07"/>
    <w:rsid w:val="00B3397A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A3F7C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1787B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40C47"/>
    <w:rsid w:val="00C42B76"/>
    <w:rsid w:val="00C456B4"/>
    <w:rsid w:val="00C601D2"/>
    <w:rsid w:val="00C65BCC"/>
    <w:rsid w:val="00C66970"/>
    <w:rsid w:val="00C70008"/>
    <w:rsid w:val="00C8691C"/>
    <w:rsid w:val="00C95A34"/>
    <w:rsid w:val="00CA168A"/>
    <w:rsid w:val="00CA357E"/>
    <w:rsid w:val="00CA44F9"/>
    <w:rsid w:val="00CA4A69"/>
    <w:rsid w:val="00CC3E0C"/>
    <w:rsid w:val="00CC58D3"/>
    <w:rsid w:val="00CC784D"/>
    <w:rsid w:val="00CD5FF6"/>
    <w:rsid w:val="00D0337B"/>
    <w:rsid w:val="00D079B2"/>
    <w:rsid w:val="00D114E9"/>
    <w:rsid w:val="00D429C6"/>
    <w:rsid w:val="00D44392"/>
    <w:rsid w:val="00D47748"/>
    <w:rsid w:val="00D54CC3"/>
    <w:rsid w:val="00D6041A"/>
    <w:rsid w:val="00D633EB"/>
    <w:rsid w:val="00D64ED3"/>
    <w:rsid w:val="00D7167A"/>
    <w:rsid w:val="00D730A0"/>
    <w:rsid w:val="00D82FF7"/>
    <w:rsid w:val="00D83AD1"/>
    <w:rsid w:val="00D847FE"/>
    <w:rsid w:val="00D964EA"/>
    <w:rsid w:val="00D966D0"/>
    <w:rsid w:val="00DA0C59"/>
    <w:rsid w:val="00DA3991"/>
    <w:rsid w:val="00DB3625"/>
    <w:rsid w:val="00DB7E6C"/>
    <w:rsid w:val="00DD5A29"/>
    <w:rsid w:val="00DD5D9D"/>
    <w:rsid w:val="00DE35CB"/>
    <w:rsid w:val="00DF21E9"/>
    <w:rsid w:val="00DF647E"/>
    <w:rsid w:val="00E00F14"/>
    <w:rsid w:val="00E06386"/>
    <w:rsid w:val="00E148B6"/>
    <w:rsid w:val="00E24EB4"/>
    <w:rsid w:val="00E320ED"/>
    <w:rsid w:val="00E33AFB"/>
    <w:rsid w:val="00E34218"/>
    <w:rsid w:val="00E43D5C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96F3C"/>
    <w:rsid w:val="00EA72EC"/>
    <w:rsid w:val="00EB11CB"/>
    <w:rsid w:val="00EB275A"/>
    <w:rsid w:val="00EB5293"/>
    <w:rsid w:val="00EB786A"/>
    <w:rsid w:val="00EC1578"/>
    <w:rsid w:val="00EC1C72"/>
    <w:rsid w:val="00EC3CC9"/>
    <w:rsid w:val="00EC680A"/>
    <w:rsid w:val="00EE2BED"/>
    <w:rsid w:val="00EE374B"/>
    <w:rsid w:val="00EF40A2"/>
    <w:rsid w:val="00F11BB5"/>
    <w:rsid w:val="00F1417B"/>
    <w:rsid w:val="00F34B99"/>
    <w:rsid w:val="00F52DAB"/>
    <w:rsid w:val="00F543F0"/>
    <w:rsid w:val="00F60631"/>
    <w:rsid w:val="00F81D29"/>
    <w:rsid w:val="00F875D5"/>
    <w:rsid w:val="00F91C4D"/>
    <w:rsid w:val="00F92FD9"/>
    <w:rsid w:val="00F93F60"/>
    <w:rsid w:val="00FA6684"/>
    <w:rsid w:val="00FA731E"/>
    <w:rsid w:val="00FB024E"/>
    <w:rsid w:val="00FB230F"/>
    <w:rsid w:val="00FB2B38"/>
    <w:rsid w:val="00FC6358"/>
    <w:rsid w:val="00FD320D"/>
    <w:rsid w:val="00FE23DE"/>
    <w:rsid w:val="00FF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semiHidden/>
  </w:style>
  <w:style w:type="table" w:default="1" w:styleId="aff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semiHidden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3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d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e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1">
    <w:name w:val="三级条标题"/>
    <w:basedOn w:val="a6"/>
    <w:next w:val="aff6"/>
    <w:link w:val="Char0"/>
    <w:rsid w:val="001C149C"/>
    <w:pPr>
      <w:numPr>
        <w:ilvl w:val="3"/>
      </w:numPr>
      <w:outlineLvl w:val="4"/>
    </w:pPr>
  </w:style>
  <w:style w:type="paragraph" w:customStyle="1" w:styleId="aff8">
    <w:name w:val="示例"/>
    <w:next w:val="aff9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7">
    <w:name w:val="四级条标题"/>
    <w:basedOn w:val="a1"/>
    <w:next w:val="aff6"/>
    <w:rsid w:val="001C149C"/>
    <w:pPr>
      <w:numPr>
        <w:ilvl w:val="4"/>
      </w:numPr>
      <w:outlineLvl w:val="5"/>
    </w:pPr>
  </w:style>
  <w:style w:type="paragraph" w:customStyle="1" w:styleId="a8">
    <w:name w:val="五级条标题"/>
    <w:basedOn w:val="a7"/>
    <w:next w:val="aff6"/>
    <w:rsid w:val="001C149C"/>
    <w:pPr>
      <w:numPr>
        <w:ilvl w:val="5"/>
      </w:numPr>
      <w:outlineLvl w:val="6"/>
    </w:pPr>
  </w:style>
  <w:style w:type="paragraph" w:styleId="affa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1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b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1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c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d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3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3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6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4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9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1"/>
    <w:qFormat/>
    <w:rsid w:val="00083A09"/>
  </w:style>
  <w:style w:type="character" w:customStyle="1" w:styleId="Char1">
    <w:name w:val="附录公式 Char"/>
    <w:basedOn w:val="Char"/>
    <w:link w:val="affff3"/>
    <w:rsid w:val="00083A09"/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a">
    <w:name w:val="附录三级条标题"/>
    <w:basedOn w:val="af9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b">
    <w:name w:val="附录四级条标题"/>
    <w:basedOn w:val="afa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c">
    <w:name w:val="附录五级条标题"/>
    <w:basedOn w:val="afb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8">
    <w:name w:val="附录一级条标题"/>
    <w:basedOn w:val="af7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8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e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3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1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fffff4">
    <w:name w:val="首示例"/>
    <w:next w:val="aff6"/>
    <w:link w:val="Char2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basedOn w:val="aff3"/>
    <w:link w:val="afffff4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四级无"/>
    <w:basedOn w:val="a7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9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a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2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basedOn w:val="aff3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8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3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basedOn w:val="aff3"/>
    <w:rsid w:val="00083A09"/>
    <w:rPr>
      <w:color w:val="800080"/>
      <w:u w:val="single"/>
    </w:rPr>
  </w:style>
  <w:style w:type="paragraph" w:customStyle="1" w:styleId="affffff3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5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2">
    <w:name w:val="其他发布日期"/>
    <w:basedOn w:val="afff9"/>
    <w:rsid w:val="006E4A7F"/>
    <w:pPr>
      <w:framePr w:wrap="around" w:vAnchor="page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9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styleId="HTML">
    <w:name w:val="HTML Code"/>
    <w:basedOn w:val="aff3"/>
    <w:rsid w:val="004C6860"/>
    <w:rPr>
      <w:rFonts w:ascii="Courier New" w:hAnsi="Courier New"/>
      <w:sz w:val="20"/>
      <w:szCs w:val="20"/>
    </w:rPr>
  </w:style>
  <w:style w:type="paragraph" w:styleId="11">
    <w:name w:val="toc 1"/>
    <w:basedOn w:val="aff2"/>
    <w:next w:val="aff2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styleId="affffff7">
    <w:name w:val="Balloon Text"/>
    <w:basedOn w:val="aff2"/>
    <w:semiHidden/>
    <w:rsid w:val="00EF40A2"/>
    <w:rPr>
      <w:sz w:val="18"/>
      <w:szCs w:val="18"/>
    </w:rPr>
  </w:style>
  <w:style w:type="character" w:customStyle="1" w:styleId="Char0">
    <w:name w:val="三级条标题 Char"/>
    <w:basedOn w:val="aff3"/>
    <w:link w:val="a1"/>
    <w:rsid w:val="002F4477"/>
    <w:rPr>
      <w:rFonts w:ascii="黑体" w:eastAsia="黑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《水处理剂  硫酸亚铁》国家标准（征求意见）</Template>
  <TotalTime>0</TotalTime>
  <Pages>17</Pages>
  <Words>2115</Words>
  <Characters>12058</Characters>
  <Application>Microsoft Office Word</Application>
  <DocSecurity>0</DocSecurity>
  <Lines>100</Lines>
  <Paragraphs>28</Paragraphs>
  <ScaleCrop>false</ScaleCrop>
  <Company>zle</Company>
  <LinksUpToDate>false</LinksUpToDate>
  <CharactersWithSpaces>14145</CharactersWithSpaces>
  <SharedDoc>false</SharedDoc>
  <HLinks>
    <vt:vector size="114" baseType="variant">
      <vt:variant>
        <vt:i4>1835068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_Toc426091782</vt:lpwstr>
      </vt:variant>
      <vt:variant>
        <vt:i4>1835068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_Toc426091781</vt:lpwstr>
      </vt:variant>
      <vt:variant>
        <vt:i4>1835068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_Toc426091780</vt:lpwstr>
      </vt:variant>
      <vt:variant>
        <vt:i4>1245244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_Toc426091779</vt:lpwstr>
      </vt:variant>
      <vt:variant>
        <vt:i4>1245244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_Toc426091778</vt:lpwstr>
      </vt:variant>
      <vt:variant>
        <vt:i4>1245244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_Toc426091777</vt:lpwstr>
      </vt:variant>
      <vt:variant>
        <vt:i4>1245244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_Toc426091776</vt:lpwstr>
      </vt:variant>
      <vt:variant>
        <vt:i4>1245244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_Toc426091775</vt:lpwstr>
      </vt:variant>
      <vt:variant>
        <vt:i4>1245244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_Toc426091774</vt:lpwstr>
      </vt:variant>
      <vt:variant>
        <vt:i4>1245244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_Toc426091773</vt:lpwstr>
      </vt:variant>
      <vt:variant>
        <vt:i4>1245244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_Toc426091772</vt:lpwstr>
      </vt:variant>
      <vt:variant>
        <vt:i4>1245244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_Toc426091771</vt:lpwstr>
      </vt:variant>
      <vt:variant>
        <vt:i4>1245244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_Toc426091770</vt:lpwstr>
      </vt:variant>
      <vt:variant>
        <vt:i4>1179708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_Toc426091769</vt:lpwstr>
      </vt:variant>
      <vt:variant>
        <vt:i4>1179708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_Toc426091768</vt:lpwstr>
      </vt:variant>
      <vt:variant>
        <vt:i4>1179708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_Toc426091767</vt:lpwstr>
      </vt:variant>
      <vt:variant>
        <vt:i4>1179708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_Toc426091766</vt:lpwstr>
      </vt:variant>
      <vt:variant>
        <vt:i4>1179708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_Toc426091765</vt:lpwstr>
      </vt:variant>
      <vt:variant>
        <vt:i4>1179708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_Toc426091764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CNOOC User</cp:lastModifiedBy>
  <cp:revision>2</cp:revision>
  <dcterms:created xsi:type="dcterms:W3CDTF">2015-07-31T11:12:00Z</dcterms:created>
  <dcterms:modified xsi:type="dcterms:W3CDTF">2015-07-31T11:12:00Z</dcterms:modified>
</cp:coreProperties>
</file>