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04" w:rsidRPr="005E5D54" w:rsidRDefault="001F3728">
      <w:pPr>
        <w:pStyle w:val="afff1"/>
        <w:rPr>
          <w:noProof/>
        </w:rPr>
      </w:pPr>
      <w:bookmarkStart w:id="0" w:name="SectionMark0"/>
      <w:r>
        <w:rPr>
          <w:noProof/>
        </w:rPr>
        <w:pict>
          <v:shapetype id="_x0000_t202" coordsize="21600,21600" o:spt="202" path="m,l,21600r21600,l21600,xe">
            <v:stroke joinstyle="miter"/>
            <v:path gradientshapeok="t" o:connecttype="rect"/>
          </v:shapetype>
          <v:shape id="_x0000_s1040" type="#_x0000_t202" style="position:absolute;left:0;text-align:left;margin-left:3.75pt;margin-top:-127.15pt;width:64pt;height:36pt;z-index:11;mso-width-relative:margin;mso-height-relative:margin" stroked="f">
            <v:textbox>
              <w:txbxContent>
                <w:p w:rsidR="001F3728" w:rsidRPr="001F3728" w:rsidRDefault="001F3728">
                  <w:pPr>
                    <w:rPr>
                      <w:rFonts w:ascii="黑体" w:eastAsia="黑体" w:hint="eastAsia"/>
                      <w:sz w:val="32"/>
                      <w:szCs w:val="32"/>
                    </w:rPr>
                  </w:pPr>
                  <w:r w:rsidRPr="001F3728">
                    <w:rPr>
                      <w:rFonts w:ascii="黑体" w:eastAsia="黑体" w:hint="eastAsia"/>
                      <w:sz w:val="32"/>
                      <w:szCs w:val="32"/>
                    </w:rPr>
                    <w:t>附件1</w:t>
                  </w:r>
                </w:p>
              </w:txbxContent>
            </v:textbox>
          </v:shape>
        </w:pict>
      </w:r>
      <w:r w:rsidR="00F54CB3">
        <w:rPr>
          <w:noProof/>
        </w:rPr>
        <w:pict>
          <v:line id="_x0000_s1029" style="position:absolute;left:0;text-align:left;z-index:4" from="0,700pt" to="482pt,700pt" strokecolor="none" strokeweight="1pt"/>
        </w:pict>
      </w:r>
    </w:p>
    <w:p w:rsidR="00CF4104" w:rsidRPr="005E5D54" w:rsidRDefault="00F54CB3">
      <w:pPr>
        <w:pStyle w:val="afff1"/>
        <w:sectPr w:rsidR="00CF4104" w:rsidRPr="005E5D54" w:rsidSect="002F52B0">
          <w:headerReference w:type="even" r:id="rId7"/>
          <w:headerReference w:type="default" r:id="rId8"/>
          <w:footerReference w:type="even" r:id="rId9"/>
          <w:footerReference w:type="default" r:id="rId10"/>
          <w:headerReference w:type="first" r:id="rId11"/>
          <w:footerReference w:type="first" r:id="rId12"/>
          <w:pgSz w:w="11907" w:h="16839" w:code="9"/>
          <w:pgMar w:top="4253" w:right="851" w:bottom="2268" w:left="1418" w:header="0" w:footer="1418" w:gutter="0"/>
          <w:pgNumType w:start="1"/>
          <w:cols w:space="425"/>
          <w:titlePg/>
          <w:docGrid w:type="linesAndChars" w:linePitch="312"/>
        </w:sectPr>
      </w:pPr>
      <w:r>
        <w:rPr>
          <w:noProof/>
        </w:rPr>
        <w:pict>
          <v:line id="_x0000_s1030" style="position:absolute;left:0;text-align:left;z-index:10;visibility:visible" from="0,500.1pt" to="482pt,500.1pt" strokeweight="1pt"/>
        </w:pict>
      </w:r>
      <w:r>
        <w:rPr>
          <w:noProof/>
        </w:rPr>
        <w:pict>
          <v:line id="Line 9" o:spid="_x0000_s1031" style="position:absolute;left:0;text-align:left;z-index:9;visibility:visible" from="-.1pt,-16pt" to="481.9pt,-16pt" strokeweight="1pt"/>
        </w:pict>
      </w:r>
      <w:r>
        <w:rPr>
          <w:noProof/>
        </w:rPr>
        <w:pict>
          <v:line id="_x0000_s1032" style="position:absolute;left:0;text-align:left;z-index:8" from="1pt,500.1pt" to="483pt,500.1pt" strokecolor="none" strokeweight="1pt"/>
        </w:pict>
      </w:r>
      <w:r>
        <w:rPr>
          <w:noProof/>
        </w:rPr>
        <w:pict>
          <v:shape id="_x0000_s1033" type="#_x0000_t202" style="position:absolute;left:0;text-align:left;margin-left:324pt;margin-top:490pt;width:159pt;height:24.6pt;z-index:7;mso-position-horizontal-relative:margin;mso-position-vertical-relative:margin" stroked="f">
            <v:textbox style="mso-next-textbox:#_x0000_s1033" inset="0,0,0,0">
              <w:txbxContent>
                <w:p w:rsidR="00CF4104" w:rsidRDefault="00CF4104" w:rsidP="0001097B">
                  <w:pPr>
                    <w:pStyle w:val="afffa"/>
                  </w:pPr>
                  <w:bookmarkStart w:id="1" w:name="_GoBack"/>
                  <w:bookmarkEnd w:id="1"/>
                  <w:r>
                    <w:rPr>
                      <w:rFonts w:ascii="黑体"/>
                      <w:szCs w:val="28"/>
                      <w:lang w:val="fr-FR"/>
                    </w:rPr>
                    <w:t>xxxx</w:t>
                  </w:r>
                  <w:r>
                    <w:t>-</w:t>
                  </w:r>
                  <w:r>
                    <w:rPr>
                      <w:rFonts w:ascii="黑体"/>
                      <w:szCs w:val="28"/>
                      <w:lang w:val="fr-FR"/>
                    </w:rPr>
                    <w:t>xx</w:t>
                  </w:r>
                  <w:r>
                    <w:t>-</w:t>
                  </w:r>
                  <w:r>
                    <w:rPr>
                      <w:rFonts w:ascii="黑体"/>
                      <w:szCs w:val="28"/>
                      <w:lang w:val="fr-FR"/>
                    </w:rPr>
                    <w:t>xx</w:t>
                  </w:r>
                  <w:r>
                    <w:rPr>
                      <w:rFonts w:hint="eastAsia"/>
                    </w:rPr>
                    <w:t>实施</w:t>
                  </w:r>
                </w:p>
              </w:txbxContent>
            </v:textbox>
            <w10:wrap anchorx="margin" anchory="margin"/>
            <w10:anchorlock/>
          </v:shape>
        </w:pict>
      </w:r>
      <w:r>
        <w:rPr>
          <w:noProof/>
        </w:rPr>
        <w:pict>
          <v:shape id="_x0000_s1034" type="#_x0000_t202" style="position:absolute;left:0;text-align:left;margin-left:3.75pt;margin-top:490pt;width:159pt;height:24.6pt;z-index:6;mso-position-horizontal-relative:margin;mso-position-vertical-relative:margin" stroked="f">
            <v:textbox style="mso-next-textbox:#_x0000_s1034" inset="0,0,0,0">
              <w:txbxContent>
                <w:p w:rsidR="00CF4104" w:rsidRDefault="00CF4104" w:rsidP="0001097B">
                  <w:pPr>
                    <w:pStyle w:val="affa"/>
                  </w:pPr>
                  <w:r>
                    <w:rPr>
                      <w:rFonts w:ascii="黑体"/>
                      <w:szCs w:val="28"/>
                      <w:lang w:val="fr-FR"/>
                    </w:rPr>
                    <w:t>xxxx</w:t>
                  </w:r>
                  <w:r>
                    <w:t>-</w:t>
                  </w:r>
                  <w:r>
                    <w:rPr>
                      <w:rFonts w:ascii="黑体"/>
                      <w:szCs w:val="28"/>
                      <w:lang w:val="fr-FR"/>
                    </w:rPr>
                    <w:t>xx</w:t>
                  </w:r>
                  <w:r>
                    <w:t>-</w:t>
                  </w:r>
                  <w:r>
                    <w:rPr>
                      <w:rFonts w:ascii="黑体"/>
                      <w:szCs w:val="28"/>
                      <w:lang w:val="fr-FR"/>
                    </w:rPr>
                    <w:t>xx</w:t>
                  </w:r>
                  <w:r>
                    <w:rPr>
                      <w:rFonts w:hint="eastAsia"/>
                    </w:rPr>
                    <w:t>发布</w:t>
                  </w:r>
                </w:p>
              </w:txbxContent>
            </v:textbox>
            <w10:wrap anchorx="margin" anchory="margin"/>
            <w10:anchorlock/>
          </v:shape>
        </w:pict>
      </w:r>
      <w:r>
        <w:rPr>
          <w:noProof/>
        </w:rPr>
        <w:pict>
          <v:shape id="fmFrame7" o:spid="_x0000_s1035" type="#_x0000_t202" style="position:absolute;left:0;text-align:left;margin-left:-2.6pt;margin-top:705.55pt;width:481.9pt;height:28.6pt;z-index:5;mso-wrap-style:tight;mso-position-horizontal-relative:margin;mso-position-vertical-relative:margin" stroked="f">
            <v:textbox style="mso-next-textbox:#fmFrame7" inset="0,0,0,0">
              <w:txbxContent>
                <w:p w:rsidR="00CF4104" w:rsidRDefault="00CF4104" w:rsidP="00DE37AD">
                  <w:pPr>
                    <w:pStyle w:val="aff9"/>
                  </w:pPr>
                  <w:r w:rsidRPr="00EE1393">
                    <w:rPr>
                      <w:rFonts w:hint="eastAsia"/>
                      <w:spacing w:val="60"/>
                      <w:sz w:val="44"/>
                      <w:szCs w:val="44"/>
                    </w:rPr>
                    <w:t>中华人民共和国卫生部</w:t>
                  </w:r>
                  <w:r w:rsidRPr="005A6D5D">
                    <w:rPr>
                      <w:rStyle w:val="aff8"/>
                    </w:rPr>
                    <w:t xml:space="preserve"> </w:t>
                  </w:r>
                  <w:r>
                    <w:rPr>
                      <w:rStyle w:val="aff8"/>
                    </w:rPr>
                    <w:t xml:space="preserve">  </w:t>
                  </w:r>
                  <w:r w:rsidRPr="009E0039">
                    <w:rPr>
                      <w:rFonts w:hint="eastAsia"/>
                    </w:rPr>
                    <w:t>发布</w:t>
                  </w:r>
                </w:p>
              </w:txbxContent>
            </v:textbox>
            <w10:wrap anchorx="margin" anchory="margin"/>
            <w10:anchorlock/>
          </v:shape>
        </w:pict>
      </w:r>
      <w:r>
        <w:rPr>
          <w:noProof/>
        </w:rPr>
        <w:pict>
          <v:shape id="fmFrame6" o:spid="_x0000_s1036" type="#_x0000_t202" style="position:absolute;left:0;text-align:left;margin-left:322.9pt;margin-top:674.3pt;width:159pt;height:24.6pt;z-index:3;mso-position-horizontal-relative:margin;mso-position-vertical-relative:margin" stroked="f">
            <v:textbox style="mso-next-textbox:#fmFrame6" inset="0,0,0,0">
              <w:txbxContent>
                <w:p w:rsidR="00CF4104" w:rsidRDefault="00CF4104">
                  <w:pPr>
                    <w:pStyle w:val="afffa"/>
                  </w:pPr>
                  <w:smartTag w:uri="urn:schemas-microsoft-com:office:smarttags" w:element="chsdate">
                    <w:smartTagPr>
                      <w:attr w:name="IsROCDate" w:val="False"/>
                      <w:attr w:name="IsLunarDate" w:val="False"/>
                      <w:attr w:name="Day" w:val="1"/>
                      <w:attr w:name="Month" w:val="6"/>
                      <w:attr w:name="Year" w:val="2010"/>
                    </w:smartTagPr>
                    <w:r>
                      <w:t>2010-06-01</w:t>
                    </w:r>
                  </w:smartTag>
                  <w:r>
                    <w:rPr>
                      <w:rFonts w:hint="eastAsia"/>
                    </w:rPr>
                    <w:t>实施</w:t>
                  </w:r>
                </w:p>
              </w:txbxContent>
            </v:textbox>
            <w10:wrap anchorx="margin" anchory="margin"/>
            <w10:anchorlock/>
          </v:shape>
        </w:pict>
      </w:r>
      <w:r>
        <w:rPr>
          <w:noProof/>
        </w:rPr>
        <w:pict>
          <v:shape id="fmFrame5" o:spid="_x0000_s1037" type="#_x0000_t202" style="position:absolute;left:0;text-align:left;margin-left:0;margin-top:674.3pt;width:159pt;height:24.6pt;z-index:2;mso-position-horizontal-relative:margin;mso-position-vertical-relative:margin" stroked="f">
            <v:textbox style="mso-next-textbox:#fmFrame5" inset="0,0,0,0">
              <w:txbxContent>
                <w:p w:rsidR="00CF4104" w:rsidRDefault="00CF4104">
                  <w:pPr>
                    <w:pStyle w:val="affa"/>
                  </w:pPr>
                  <w:r w:rsidRPr="008C062B">
                    <w:rPr>
                      <w:rFonts w:ascii="黑体"/>
                    </w:rPr>
                    <w:t>2010</w:t>
                  </w:r>
                  <w:r>
                    <w:t>-</w:t>
                  </w:r>
                  <w:r>
                    <w:rPr>
                      <w:rFonts w:hint="eastAsia"/>
                    </w:rPr>
                    <w:t>××</w:t>
                  </w:r>
                  <w:r>
                    <w:t>-</w:t>
                  </w:r>
                  <w:r>
                    <w:rPr>
                      <w:rFonts w:hint="eastAsia"/>
                    </w:rPr>
                    <w:t>××发布</w:t>
                  </w:r>
                </w:p>
              </w:txbxContent>
            </v:textbox>
            <w10:wrap anchorx="margin" anchory="margin"/>
            <w10:anchorlock/>
          </v:shape>
        </w:pict>
      </w:r>
      <w:r>
        <w:rPr>
          <w:noProof/>
        </w:rPr>
        <w:pict>
          <v:shape id="fmFrame4" o:spid="_x0000_s1038" type="#_x0000_t202" style="position:absolute;left:0;text-align:left;margin-left:-5.4pt;margin-top:113.4pt;width:462pt;height:187.2pt;z-index:1;mso-position-horizontal-relative:margin;mso-position-vertical-relative:margin" stroked="f">
            <v:textbox style="mso-next-textbox:#fmFrame4" inset="0,0,0,0">
              <w:txbxContent>
                <w:p w:rsidR="00CF4104" w:rsidRDefault="00CF4104" w:rsidP="00A85E07">
                  <w:pPr>
                    <w:pStyle w:val="affc"/>
                    <w:spacing w:line="240" w:lineRule="auto"/>
                  </w:pPr>
                  <w:r w:rsidRPr="00DD3BDD">
                    <w:rPr>
                      <w:rFonts w:hint="eastAsia"/>
                    </w:rPr>
                    <w:t>食品安全</w:t>
                  </w:r>
                  <w:r>
                    <w:rPr>
                      <w:rFonts w:hint="eastAsia"/>
                    </w:rPr>
                    <w:t>地方标准</w:t>
                  </w:r>
                </w:p>
                <w:p w:rsidR="00CF4104" w:rsidRDefault="00CF4104" w:rsidP="00DD07EA">
                  <w:pPr>
                    <w:pStyle w:val="affc"/>
                    <w:spacing w:line="240" w:lineRule="auto"/>
                  </w:pPr>
                  <w:r>
                    <w:rPr>
                      <w:rFonts w:hint="eastAsia"/>
                    </w:rPr>
                    <w:t>食用槟榔生产卫生规范</w:t>
                  </w:r>
                </w:p>
                <w:p w:rsidR="00CF4104" w:rsidRPr="00917931" w:rsidRDefault="00CF4104" w:rsidP="00A4538D">
                  <w:pPr>
                    <w:pStyle w:val="affc"/>
                    <w:spacing w:line="240" w:lineRule="auto"/>
                    <w:ind w:left="980" w:hanging="560"/>
                    <w:rPr>
                      <w:rFonts w:ascii="宋体" w:eastAsia="宋体" w:hAnsi="宋体"/>
                      <w:sz w:val="28"/>
                      <w:szCs w:val="28"/>
                    </w:rPr>
                  </w:pPr>
                  <w:r w:rsidRPr="00BE01F3">
                    <w:rPr>
                      <w:rFonts w:ascii="宋体" w:eastAsia="宋体" w:hAnsi="宋体" w:hint="eastAsia"/>
                      <w:sz w:val="28"/>
                      <w:szCs w:val="28"/>
                    </w:rPr>
                    <w:t>（征求意见稿）</w:t>
                  </w:r>
                </w:p>
                <w:p w:rsidR="00CF4104" w:rsidRDefault="00CF4104" w:rsidP="00A4538D">
                  <w:pPr>
                    <w:pStyle w:val="affc"/>
                    <w:spacing w:line="240" w:lineRule="auto"/>
                  </w:pPr>
                </w:p>
              </w:txbxContent>
            </v:textbox>
            <w10:wrap anchorx="margin" anchory="margin"/>
            <w10:anchorlock/>
          </v:shape>
        </w:pict>
      </w:r>
    </w:p>
    <w:p w:rsidR="00CF4104" w:rsidRDefault="00CF4104" w:rsidP="00A85E07">
      <w:pPr>
        <w:pStyle w:val="af0"/>
      </w:pPr>
      <w:bookmarkStart w:id="2" w:name="SectionMark2"/>
      <w:bookmarkEnd w:id="0"/>
      <w:r w:rsidRPr="005E5D54">
        <w:rPr>
          <w:rFonts w:hint="eastAsia"/>
        </w:rPr>
        <w:lastRenderedPageBreak/>
        <w:t>前</w:t>
      </w:r>
      <w:r w:rsidRPr="005E5D54">
        <w:t xml:space="preserve">    </w:t>
      </w:r>
      <w:r w:rsidRPr="005E5D54">
        <w:rPr>
          <w:rFonts w:hint="eastAsia"/>
        </w:rPr>
        <w:t>言</w:t>
      </w:r>
    </w:p>
    <w:p w:rsidR="00CF4104" w:rsidRDefault="00CF4104" w:rsidP="001F3728">
      <w:pPr>
        <w:pStyle w:val="aff7"/>
        <w:spacing w:line="360" w:lineRule="auto"/>
        <w:ind w:firstLine="420"/>
        <w:rPr>
          <w:rFonts w:ascii="Times New Roman"/>
          <w:szCs w:val="21"/>
        </w:rPr>
      </w:pPr>
      <w:r w:rsidRPr="00BE01F3">
        <w:rPr>
          <w:rFonts w:ascii="Times New Roman" w:hAnsi="宋体" w:hint="eastAsia"/>
          <w:szCs w:val="21"/>
        </w:rPr>
        <w:t>本标准为首次发布。</w:t>
      </w:r>
    </w:p>
    <w:p w:rsidR="00CF4104" w:rsidRPr="00EB4CBB" w:rsidRDefault="00CF4104" w:rsidP="00EB4CBB">
      <w:pPr>
        <w:rPr>
          <w:highlight w:val="yellow"/>
        </w:rPr>
      </w:pPr>
    </w:p>
    <w:p w:rsidR="00CF4104" w:rsidRPr="005E5D54" w:rsidRDefault="00CF4104" w:rsidP="002C0DDA">
      <w:pPr>
        <w:pStyle w:val="afff6"/>
        <w:spacing w:before="851" w:after="0" w:line="240" w:lineRule="auto"/>
      </w:pPr>
      <w:bookmarkStart w:id="3" w:name="SectionMark4"/>
      <w:bookmarkEnd w:id="2"/>
      <w:r>
        <w:br w:type="page"/>
      </w:r>
      <w:r w:rsidRPr="005E5D54">
        <w:rPr>
          <w:rFonts w:hint="eastAsia"/>
        </w:rPr>
        <w:lastRenderedPageBreak/>
        <w:t>食品安全地方标准</w:t>
      </w:r>
    </w:p>
    <w:p w:rsidR="00CF4104" w:rsidRPr="005E5D54" w:rsidRDefault="00CF4104" w:rsidP="002C0DDA">
      <w:pPr>
        <w:pStyle w:val="afff6"/>
        <w:spacing w:before="0" w:after="0" w:line="240" w:lineRule="auto"/>
      </w:pPr>
      <w:r w:rsidRPr="005E5D54">
        <w:rPr>
          <w:rFonts w:hint="eastAsia"/>
        </w:rPr>
        <w:t>食用槟榔生产卫生规范</w:t>
      </w:r>
    </w:p>
    <w:bookmarkEnd w:id="3"/>
    <w:p w:rsidR="00CF4104" w:rsidRPr="005E5D54" w:rsidRDefault="00CF4104" w:rsidP="001F3728">
      <w:pPr>
        <w:tabs>
          <w:tab w:val="left" w:pos="315"/>
        </w:tabs>
        <w:spacing w:beforeLines="50" w:afterLines="50" w:line="415" w:lineRule="auto"/>
        <w:outlineLvl w:val="0"/>
        <w:rPr>
          <w:rFonts w:ascii="Times New Roman" w:hAnsi="Times New Roman"/>
          <w:szCs w:val="21"/>
        </w:rPr>
      </w:pPr>
      <w:r w:rsidRPr="005E5D54">
        <w:rPr>
          <w:rFonts w:ascii="黑体" w:eastAsia="黑体" w:hAnsi="黑体"/>
          <w:szCs w:val="21"/>
        </w:rPr>
        <w:t xml:space="preserve">1  </w:t>
      </w:r>
      <w:r w:rsidRPr="005E5D54">
        <w:rPr>
          <w:rFonts w:ascii="黑体" w:eastAsia="黑体" w:hAnsi="黑体" w:hint="eastAsia"/>
          <w:szCs w:val="21"/>
        </w:rPr>
        <w:t>范围</w:t>
      </w:r>
    </w:p>
    <w:p w:rsidR="00CF4104" w:rsidRPr="005E5D54" w:rsidRDefault="00CF4104" w:rsidP="001F3728">
      <w:pPr>
        <w:spacing w:line="440" w:lineRule="exact"/>
        <w:ind w:firstLineChars="200" w:firstLine="420"/>
        <w:rPr>
          <w:rFonts w:ascii="宋体"/>
          <w:kern w:val="0"/>
          <w:szCs w:val="20"/>
        </w:rPr>
      </w:pPr>
      <w:r w:rsidRPr="005E5D54">
        <w:rPr>
          <w:rFonts w:ascii="宋体" w:hint="eastAsia"/>
          <w:kern w:val="0"/>
          <w:szCs w:val="20"/>
        </w:rPr>
        <w:t>本标准规定了食用槟榔的生产过程中原料采购、加工、包装、贮存和运输等环节的场所、设施和人员的基本要求和管理准则。</w:t>
      </w:r>
    </w:p>
    <w:p w:rsidR="00CF4104" w:rsidRPr="005E5D54" w:rsidRDefault="00CF4104" w:rsidP="001F3728">
      <w:pPr>
        <w:spacing w:line="440" w:lineRule="exact"/>
        <w:ind w:leftChars="50" w:left="105" w:firstLineChars="150" w:firstLine="315"/>
        <w:rPr>
          <w:rFonts w:ascii="宋体"/>
          <w:kern w:val="0"/>
          <w:szCs w:val="20"/>
        </w:rPr>
      </w:pPr>
      <w:r w:rsidRPr="005E5D54">
        <w:rPr>
          <w:rFonts w:ascii="宋体" w:hint="eastAsia"/>
          <w:kern w:val="0"/>
          <w:szCs w:val="20"/>
        </w:rPr>
        <w:t>本标准适用于食用槟榔生产。</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2  </w:t>
      </w:r>
      <w:r w:rsidRPr="005E5D54">
        <w:rPr>
          <w:rFonts w:ascii="黑体" w:eastAsia="黑体" w:hint="eastAsia"/>
        </w:rPr>
        <w:t>术语和定义</w:t>
      </w:r>
    </w:p>
    <w:p w:rsidR="00CF4104" w:rsidRPr="005E5D54" w:rsidRDefault="00CF4104" w:rsidP="002C0DDA">
      <w:pPr>
        <w:spacing w:line="288" w:lineRule="auto"/>
      </w:pPr>
      <w:r w:rsidRPr="005E5D54">
        <w:rPr>
          <w:rFonts w:ascii="黑体" w:eastAsia="黑体"/>
        </w:rPr>
        <w:t xml:space="preserve">2.1 </w:t>
      </w:r>
      <w:r w:rsidRPr="005E5D54">
        <w:rPr>
          <w:kern w:val="0"/>
        </w:rPr>
        <w:t>GB14881</w:t>
      </w:r>
      <w:r w:rsidRPr="005E5D54">
        <w:rPr>
          <w:rFonts w:hint="eastAsia"/>
          <w:kern w:val="0"/>
        </w:rPr>
        <w:t>的术语和定义适用于本标准。</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2.2 </w:t>
      </w:r>
      <w:r w:rsidRPr="005E5D54">
        <w:rPr>
          <w:rFonts w:ascii="黑体" w:eastAsia="黑体" w:hAnsi="黑体" w:cs="Times New Roman" w:hint="eastAsia"/>
        </w:rPr>
        <w:t>食用槟榔</w:t>
      </w:r>
    </w:p>
    <w:p w:rsidR="00CF4104" w:rsidRPr="008F058F" w:rsidRDefault="00CF4104" w:rsidP="001F3728">
      <w:pPr>
        <w:spacing w:line="440" w:lineRule="exact"/>
        <w:ind w:firstLineChars="200" w:firstLine="420"/>
        <w:rPr>
          <w:rFonts w:ascii="宋体"/>
          <w:kern w:val="0"/>
          <w:szCs w:val="20"/>
        </w:rPr>
      </w:pPr>
      <w:r w:rsidRPr="008F058F">
        <w:rPr>
          <w:rFonts w:ascii="宋体" w:hint="eastAsia"/>
          <w:kern w:val="0"/>
          <w:szCs w:val="20"/>
        </w:rPr>
        <w:t>以槟榔干果为主要原料，麦芽糖等为辅料，添加食品添加剂，经清洗、煮籽、发籽、干燥、上胶、切片、点卤、</w:t>
      </w:r>
      <w:r>
        <w:rPr>
          <w:rFonts w:hint="eastAsia"/>
        </w:rPr>
        <w:t>去</w:t>
      </w:r>
      <w:r w:rsidRPr="005E5D54">
        <w:rPr>
          <w:rFonts w:hint="eastAsia"/>
        </w:rPr>
        <w:t>核</w:t>
      </w:r>
      <w:r>
        <w:rPr>
          <w:rFonts w:hint="eastAsia"/>
        </w:rPr>
        <w:t>、</w:t>
      </w:r>
      <w:r w:rsidRPr="008F058F">
        <w:rPr>
          <w:rFonts w:ascii="宋体" w:hint="eastAsia"/>
          <w:kern w:val="0"/>
          <w:szCs w:val="20"/>
        </w:rPr>
        <w:t>晾干、包装等工艺制作而成。</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2.3 </w:t>
      </w:r>
      <w:r w:rsidRPr="005E5D54">
        <w:rPr>
          <w:rFonts w:ascii="黑体" w:eastAsia="黑体" w:hAnsi="黑体" w:cs="Times New Roman" w:hint="eastAsia"/>
        </w:rPr>
        <w:t>槟榔干果</w:t>
      </w:r>
    </w:p>
    <w:p w:rsidR="00CF4104" w:rsidRPr="005E5D54" w:rsidRDefault="00CF4104" w:rsidP="001F3728">
      <w:pPr>
        <w:pStyle w:val="aff7"/>
        <w:spacing w:line="288" w:lineRule="auto"/>
        <w:ind w:firstLine="420"/>
      </w:pPr>
      <w:r w:rsidRPr="005E5D54">
        <w:rPr>
          <w:rFonts w:hint="eastAsia"/>
        </w:rPr>
        <w:t>是指以槟榔幼果和近成熟的槟榔鲜果，经水煮、烘烤等</w:t>
      </w:r>
      <w:r w:rsidRPr="00BE01F3">
        <w:rPr>
          <w:rFonts w:hint="eastAsia"/>
        </w:rPr>
        <w:t>工艺制作而成</w:t>
      </w:r>
      <w:r w:rsidRPr="005E5D54">
        <w:rPr>
          <w:rFonts w:hint="eastAsia"/>
        </w:rPr>
        <w:t>。</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2.4 </w:t>
      </w:r>
      <w:r w:rsidRPr="005E5D54">
        <w:rPr>
          <w:rFonts w:ascii="黑体" w:eastAsia="黑体" w:hAnsi="黑体" w:cs="Times New Roman" w:hint="eastAsia"/>
        </w:rPr>
        <w:t>卤水</w:t>
      </w:r>
    </w:p>
    <w:p w:rsidR="00CF4104" w:rsidRPr="00400A2E" w:rsidRDefault="00CF4104" w:rsidP="001F3728">
      <w:pPr>
        <w:spacing w:line="440" w:lineRule="exact"/>
        <w:ind w:firstLineChars="200" w:firstLine="420"/>
        <w:rPr>
          <w:rFonts w:ascii="宋体"/>
          <w:kern w:val="0"/>
          <w:szCs w:val="20"/>
        </w:rPr>
      </w:pPr>
      <w:r w:rsidRPr="00400A2E">
        <w:rPr>
          <w:rFonts w:ascii="宋体" w:hAnsi="宋体" w:hint="eastAsia"/>
          <w:kern w:val="0"/>
          <w:szCs w:val="20"/>
        </w:rPr>
        <w:t>是指以麦芽糖为原料，添加食品添加剂，经搅拌、混匀、熬制</w:t>
      </w:r>
      <w:r w:rsidRPr="00400A2E">
        <w:rPr>
          <w:rFonts w:ascii="宋体" w:hAnsi="宋体" w:hint="eastAsia"/>
        </w:rPr>
        <w:t>等</w:t>
      </w:r>
      <w:r w:rsidRPr="00400A2E">
        <w:rPr>
          <w:rFonts w:ascii="宋体" w:hAnsi="宋体" w:hint="eastAsia"/>
          <w:kern w:val="0"/>
          <w:szCs w:val="20"/>
        </w:rPr>
        <w:t>工艺制作而成。</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2.5 </w:t>
      </w:r>
      <w:r w:rsidRPr="005E5D54">
        <w:rPr>
          <w:rFonts w:ascii="黑体" w:eastAsia="黑体" w:hAnsi="黑体" w:cs="Times New Roman" w:hint="eastAsia"/>
        </w:rPr>
        <w:t>预处理</w:t>
      </w:r>
    </w:p>
    <w:p w:rsidR="00CF4104" w:rsidRPr="005E5D54" w:rsidRDefault="00CF4104" w:rsidP="001F3728">
      <w:pPr>
        <w:spacing w:line="440" w:lineRule="exact"/>
        <w:ind w:firstLineChars="200" w:firstLine="420"/>
        <w:rPr>
          <w:rFonts w:ascii="宋体"/>
          <w:kern w:val="0"/>
          <w:szCs w:val="20"/>
        </w:rPr>
      </w:pPr>
      <w:r>
        <w:rPr>
          <w:rFonts w:ascii="宋体" w:hint="eastAsia"/>
          <w:kern w:val="0"/>
          <w:szCs w:val="20"/>
        </w:rPr>
        <w:t>是指</w:t>
      </w:r>
      <w:r w:rsidRPr="005E5D54">
        <w:rPr>
          <w:rFonts w:ascii="宋体" w:hint="eastAsia"/>
          <w:kern w:val="0"/>
          <w:szCs w:val="20"/>
        </w:rPr>
        <w:t>清洗、煮</w:t>
      </w:r>
      <w:r>
        <w:rPr>
          <w:rFonts w:ascii="宋体" w:hint="eastAsia"/>
          <w:kern w:val="0"/>
          <w:szCs w:val="20"/>
        </w:rPr>
        <w:t>籽</w:t>
      </w:r>
      <w:r w:rsidRPr="005E5D54">
        <w:rPr>
          <w:rFonts w:ascii="宋体" w:hint="eastAsia"/>
          <w:kern w:val="0"/>
          <w:szCs w:val="20"/>
        </w:rPr>
        <w:t>（杀菌）</w:t>
      </w:r>
      <w:r>
        <w:rPr>
          <w:rFonts w:ascii="宋体" w:hint="eastAsia"/>
          <w:kern w:val="0"/>
          <w:szCs w:val="20"/>
        </w:rPr>
        <w:t>的过程</w:t>
      </w:r>
      <w:r w:rsidRPr="005E5D54">
        <w:rPr>
          <w:rFonts w:ascii="宋体" w:hint="eastAsia"/>
          <w:kern w:val="0"/>
          <w:szCs w:val="20"/>
        </w:rPr>
        <w:t>。</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2.6 </w:t>
      </w:r>
      <w:r w:rsidRPr="005E5D54">
        <w:rPr>
          <w:rFonts w:ascii="黑体" w:eastAsia="黑体" w:hAnsi="黑体" w:cs="Times New Roman" w:hint="eastAsia"/>
        </w:rPr>
        <w:t>发籽</w:t>
      </w:r>
    </w:p>
    <w:p w:rsidR="00CF4104" w:rsidRPr="00B070C2" w:rsidRDefault="00CF4104" w:rsidP="001F3728">
      <w:pPr>
        <w:spacing w:line="440" w:lineRule="exact"/>
        <w:ind w:firstLineChars="200" w:firstLine="420"/>
        <w:rPr>
          <w:rFonts w:ascii="宋体"/>
          <w:kern w:val="0"/>
          <w:szCs w:val="20"/>
        </w:rPr>
      </w:pPr>
      <w:r w:rsidRPr="00B070C2">
        <w:rPr>
          <w:rFonts w:ascii="宋体" w:hint="eastAsia"/>
          <w:kern w:val="0"/>
          <w:szCs w:val="20"/>
        </w:rPr>
        <w:t>是指将预处理的槟榔加入食品添加剂加热处理的过程。</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Pr>
          <w:rFonts w:ascii="黑体" w:eastAsia="黑体" w:hAnsi="黑体" w:cs="Times New Roman"/>
        </w:rPr>
        <w:t>2.7</w:t>
      </w:r>
      <w:r w:rsidRPr="005E5D54">
        <w:rPr>
          <w:rFonts w:ascii="黑体" w:eastAsia="黑体" w:hAnsi="黑体" w:cs="Times New Roman"/>
        </w:rPr>
        <w:t xml:space="preserve"> </w:t>
      </w:r>
      <w:r w:rsidRPr="005E5D54">
        <w:rPr>
          <w:rFonts w:ascii="黑体" w:eastAsia="黑体" w:hAnsi="黑体" w:cs="Times New Roman" w:hint="eastAsia"/>
        </w:rPr>
        <w:t>上胶</w:t>
      </w:r>
    </w:p>
    <w:p w:rsidR="00CF4104" w:rsidRPr="005E5D54" w:rsidRDefault="00CF4104" w:rsidP="001F3728">
      <w:pPr>
        <w:spacing w:line="440" w:lineRule="exact"/>
        <w:ind w:firstLineChars="200" w:firstLine="420"/>
        <w:rPr>
          <w:rFonts w:ascii="宋体"/>
          <w:kern w:val="0"/>
          <w:szCs w:val="20"/>
        </w:rPr>
      </w:pPr>
      <w:r w:rsidRPr="005E5D54">
        <w:rPr>
          <w:rFonts w:ascii="宋体" w:hint="eastAsia"/>
          <w:kern w:val="0"/>
          <w:szCs w:val="20"/>
        </w:rPr>
        <w:t>是指将发籽</w:t>
      </w:r>
      <w:r>
        <w:rPr>
          <w:rFonts w:ascii="宋体" w:hint="eastAsia"/>
          <w:kern w:val="0"/>
          <w:szCs w:val="20"/>
        </w:rPr>
        <w:t>干燥</w:t>
      </w:r>
      <w:r w:rsidRPr="005E5D54">
        <w:rPr>
          <w:rFonts w:ascii="宋体" w:hint="eastAsia"/>
          <w:kern w:val="0"/>
          <w:szCs w:val="20"/>
        </w:rPr>
        <w:t>后的槟榔涂裹以食用明胶</w:t>
      </w:r>
      <w:r>
        <w:rPr>
          <w:rFonts w:ascii="宋体" w:hint="eastAsia"/>
          <w:kern w:val="0"/>
          <w:szCs w:val="20"/>
        </w:rPr>
        <w:t>、食用植物油</w:t>
      </w:r>
      <w:r w:rsidRPr="005E5D54">
        <w:rPr>
          <w:rFonts w:ascii="宋体" w:hint="eastAsia"/>
          <w:kern w:val="0"/>
          <w:szCs w:val="20"/>
        </w:rPr>
        <w:t>的过程。</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Pr>
          <w:rFonts w:ascii="黑体" w:eastAsia="黑体" w:hAnsi="黑体" w:cs="Times New Roman"/>
        </w:rPr>
        <w:t>2.8</w:t>
      </w:r>
      <w:r w:rsidRPr="005E5D54">
        <w:rPr>
          <w:rFonts w:ascii="黑体" w:eastAsia="黑体" w:hAnsi="黑体" w:cs="Times New Roman"/>
        </w:rPr>
        <w:t xml:space="preserve"> </w:t>
      </w:r>
      <w:r w:rsidRPr="005E5D54">
        <w:rPr>
          <w:rFonts w:ascii="黑体" w:eastAsia="黑体" w:hAnsi="黑体" w:cs="Times New Roman" w:hint="eastAsia"/>
        </w:rPr>
        <w:t>点卤</w:t>
      </w:r>
    </w:p>
    <w:p w:rsidR="00CF4104" w:rsidRPr="005E5D54" w:rsidRDefault="00CF4104" w:rsidP="001F3728">
      <w:pPr>
        <w:pStyle w:val="aff7"/>
        <w:spacing w:line="320" w:lineRule="exact"/>
        <w:ind w:firstLine="420"/>
      </w:pPr>
      <w:r>
        <w:rPr>
          <w:rFonts w:hint="eastAsia"/>
        </w:rPr>
        <w:t>是指将卤水滴加或涂抹到切片后的槟榔</w:t>
      </w:r>
      <w:r w:rsidRPr="005E5D54">
        <w:rPr>
          <w:rFonts w:hint="eastAsia"/>
        </w:rPr>
        <w:t>内的过程。</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3  </w:t>
      </w:r>
      <w:r w:rsidRPr="005E5D54">
        <w:rPr>
          <w:rFonts w:ascii="黑体" w:eastAsia="黑体" w:hint="eastAsia"/>
        </w:rPr>
        <w:t>选址及厂区环境</w:t>
      </w:r>
    </w:p>
    <w:p w:rsidR="00CF4104" w:rsidRPr="005E5D54" w:rsidRDefault="00CF4104" w:rsidP="002C0DDA">
      <w:pPr>
        <w:pStyle w:val="aff7"/>
        <w:spacing w:line="360" w:lineRule="auto"/>
        <w:ind w:firstLineChars="0" w:firstLine="0"/>
        <w:rPr>
          <w:rFonts w:ascii="黑体" w:eastAsia="黑体"/>
        </w:rPr>
      </w:pPr>
      <w:r w:rsidRPr="005E5D54">
        <w:rPr>
          <w:rFonts w:ascii="黑体" w:eastAsia="黑体"/>
        </w:rPr>
        <w:lastRenderedPageBreak/>
        <w:t xml:space="preserve">3.1 </w:t>
      </w:r>
      <w:r w:rsidRPr="005E5D54">
        <w:rPr>
          <w:rFonts w:ascii="黑体" w:eastAsia="黑体" w:hint="eastAsia"/>
        </w:rPr>
        <w:t>选址</w:t>
      </w:r>
    </w:p>
    <w:p w:rsidR="00CF4104" w:rsidRPr="005E5D54" w:rsidRDefault="00CF4104" w:rsidP="002C0DDA">
      <w:pPr>
        <w:pStyle w:val="aff7"/>
        <w:spacing w:line="360" w:lineRule="auto"/>
        <w:ind w:firstLineChars="0" w:firstLine="0"/>
        <w:rPr>
          <w:rFonts w:ascii="Times New Roman" w:hAnsi="宋体"/>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rPr>
          <w:t>3.1.1</w:t>
        </w:r>
      </w:smartTag>
      <w:r w:rsidRPr="005E5D54">
        <w:rPr>
          <w:rFonts w:ascii="黑体" w:eastAsia="黑体"/>
        </w:rPr>
        <w:t xml:space="preserve">  </w:t>
      </w:r>
      <w:r w:rsidRPr="005E5D54">
        <w:rPr>
          <w:rFonts w:hint="eastAsia"/>
        </w:rPr>
        <w:t>应符合</w:t>
      </w:r>
      <w:r w:rsidRPr="005E5D54">
        <w:t>GB14881</w:t>
      </w:r>
      <w:r w:rsidRPr="005E5D54">
        <w:rPr>
          <w:rFonts w:hint="eastAsia"/>
        </w:rPr>
        <w:t>的相关规定</w:t>
      </w:r>
      <w:r w:rsidRPr="005E5D54">
        <w:rPr>
          <w:rFonts w:ascii="Times New Roman" w:hAnsi="宋体" w:hint="eastAsia"/>
        </w:rPr>
        <w:t>。</w:t>
      </w:r>
    </w:p>
    <w:p w:rsidR="00CF4104" w:rsidRPr="005E5D54" w:rsidRDefault="00CF4104" w:rsidP="002C0DDA">
      <w:pPr>
        <w:pStyle w:val="aff7"/>
        <w:spacing w:line="360" w:lineRule="auto"/>
        <w:ind w:firstLineChars="0" w:firstLine="0"/>
        <w:rPr>
          <w:rFonts w:hAnsi="宋体"/>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rPr>
          <w:t>3.1.2</w:t>
        </w:r>
      </w:smartTag>
      <w:r w:rsidRPr="005E5D54">
        <w:rPr>
          <w:rFonts w:ascii="黑体" w:eastAsia="黑体"/>
        </w:rPr>
        <w:t xml:space="preserve">  </w:t>
      </w:r>
      <w:r w:rsidRPr="005E5D54">
        <w:rPr>
          <w:rFonts w:hAnsi="宋体" w:hint="eastAsia"/>
        </w:rPr>
        <w:t>应选择有充足给排水条件和电力、燃气供应的地区。</w:t>
      </w:r>
    </w:p>
    <w:p w:rsidR="00CF4104" w:rsidRPr="005E5D54" w:rsidRDefault="00CF4104" w:rsidP="002C0DDA">
      <w:pPr>
        <w:pStyle w:val="aff7"/>
        <w:spacing w:line="360" w:lineRule="auto"/>
        <w:ind w:firstLineChars="0" w:firstLine="0"/>
        <w:rPr>
          <w:rFonts w:ascii="黑体" w:eastAsia="黑体"/>
        </w:rPr>
      </w:pPr>
      <w:r w:rsidRPr="005E5D54">
        <w:rPr>
          <w:rFonts w:ascii="黑体" w:eastAsia="黑体"/>
        </w:rPr>
        <w:t xml:space="preserve">3.2 </w:t>
      </w:r>
      <w:r w:rsidRPr="005E5D54">
        <w:rPr>
          <w:rFonts w:ascii="黑体" w:eastAsia="黑体" w:hint="eastAsia"/>
        </w:rPr>
        <w:t>厂区环境</w:t>
      </w:r>
    </w:p>
    <w:p w:rsidR="00CF4104" w:rsidRPr="005E5D54" w:rsidRDefault="00CF4104" w:rsidP="002C0DDA">
      <w:pPr>
        <w:pStyle w:val="aff7"/>
        <w:spacing w:line="360" w:lineRule="auto"/>
        <w:ind w:firstLineChars="0" w:firstLine="0"/>
        <w:rPr>
          <w:rFonts w:ascii="Times New Roman" w:hAnsi="宋体"/>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rPr>
          <w:t>3.2.1</w:t>
        </w:r>
      </w:smartTag>
      <w:r w:rsidRPr="005E5D54">
        <w:rPr>
          <w:rFonts w:ascii="黑体" w:eastAsia="黑体"/>
        </w:rPr>
        <w:t xml:space="preserve"> </w:t>
      </w:r>
      <w:r w:rsidRPr="005E5D54">
        <w:rPr>
          <w:rFonts w:hint="eastAsia"/>
        </w:rPr>
        <w:t>应符合</w:t>
      </w:r>
      <w:r w:rsidRPr="005E5D54">
        <w:t>GB14881</w:t>
      </w:r>
      <w:r w:rsidRPr="005E5D54">
        <w:rPr>
          <w:rFonts w:hint="eastAsia"/>
        </w:rPr>
        <w:t>的相关规定</w:t>
      </w:r>
      <w:r w:rsidRPr="005E5D54">
        <w:rPr>
          <w:rFonts w:ascii="Times New Roman" w:hAnsi="宋体" w:hint="eastAsia"/>
        </w:rPr>
        <w:t>。</w:t>
      </w:r>
    </w:p>
    <w:p w:rsidR="00CF4104" w:rsidRPr="005E5D54" w:rsidRDefault="00CF4104" w:rsidP="002C0DDA">
      <w:pPr>
        <w:pStyle w:val="aff7"/>
        <w:spacing w:line="360" w:lineRule="auto"/>
        <w:ind w:firstLineChars="0" w:firstLine="0"/>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rPr>
          <w:t>3.2.2</w:t>
        </w:r>
      </w:smartTag>
      <w:r w:rsidRPr="005E5D54">
        <w:rPr>
          <w:rFonts w:ascii="黑体" w:eastAsia="黑体"/>
        </w:rPr>
        <w:t xml:space="preserve"> </w:t>
      </w:r>
      <w:r w:rsidRPr="005E5D54">
        <w:rPr>
          <w:rFonts w:hint="eastAsia"/>
        </w:rPr>
        <w:t>厂区内污水处理设施、锅炉房等应当远离生产区域和主干道，并位于主导风的下风向。污水排放应符合国家有关法规和标准的规定。</w:t>
      </w:r>
    </w:p>
    <w:p w:rsidR="00CF4104" w:rsidRPr="005E5D54" w:rsidRDefault="00CF4104" w:rsidP="002C0DDA">
      <w:pPr>
        <w:pStyle w:val="aff7"/>
        <w:spacing w:line="360" w:lineRule="auto"/>
        <w:ind w:firstLineChars="0" w:firstLine="0"/>
        <w:rPr>
          <w:rFonts w:hAnsi="宋体"/>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rPr>
          <w:t>3.2.3</w:t>
        </w:r>
      </w:smartTag>
      <w:r w:rsidRPr="005E5D54">
        <w:rPr>
          <w:rFonts w:ascii="黑体" w:eastAsia="黑体"/>
        </w:rPr>
        <w:t xml:space="preserve"> </w:t>
      </w:r>
      <w:r w:rsidRPr="005E5D54">
        <w:rPr>
          <w:rFonts w:hint="eastAsia"/>
        </w:rPr>
        <w:t>厂区内禁止饲养禽、畜。</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4  </w:t>
      </w:r>
      <w:r w:rsidRPr="005E5D54">
        <w:rPr>
          <w:rFonts w:ascii="黑体" w:eastAsia="黑体" w:hint="eastAsia"/>
        </w:rPr>
        <w:t>厂房和车间</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4.1 </w:t>
      </w:r>
      <w:r w:rsidRPr="005E5D54">
        <w:rPr>
          <w:rFonts w:ascii="黑体" w:eastAsia="黑体" w:hAnsi="黑体" w:cs="Times New Roman" w:hint="eastAsia"/>
        </w:rPr>
        <w:t>设计和布局</w:t>
      </w:r>
    </w:p>
    <w:p w:rsidR="00CF4104" w:rsidRPr="005E5D54" w:rsidRDefault="00CF4104" w:rsidP="002C0DDA">
      <w:pPr>
        <w:spacing w:line="440" w:lineRule="exact"/>
        <w:rPr>
          <w:rFonts w:ascii="宋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4.1.1</w:t>
        </w:r>
      </w:smartTag>
      <w:r w:rsidRPr="005E5D54">
        <w:rPr>
          <w:rFonts w:ascii="宋体"/>
          <w:kern w:val="0"/>
          <w:szCs w:val="20"/>
        </w:rPr>
        <w:t xml:space="preserve"> </w:t>
      </w:r>
      <w:r w:rsidRPr="005E5D54">
        <w:rPr>
          <w:rFonts w:ascii="宋体" w:hint="eastAsia"/>
          <w:kern w:val="0"/>
          <w:szCs w:val="20"/>
        </w:rPr>
        <w:t>应符合</w:t>
      </w:r>
      <w:r w:rsidRPr="005E5D54">
        <w:rPr>
          <w:rFonts w:ascii="宋体"/>
          <w:kern w:val="0"/>
          <w:szCs w:val="20"/>
        </w:rPr>
        <w:t>GB14881</w:t>
      </w:r>
      <w:r w:rsidRPr="005E5D54">
        <w:rPr>
          <w:rFonts w:ascii="宋体" w:hint="eastAsia"/>
          <w:kern w:val="0"/>
          <w:szCs w:val="20"/>
        </w:rPr>
        <w:t>的相关规定。</w:t>
      </w:r>
    </w:p>
    <w:p w:rsidR="00CF4104" w:rsidRPr="001E7BE1" w:rsidRDefault="00CF4104" w:rsidP="002C0DDA">
      <w:pPr>
        <w:spacing w:line="440" w:lineRule="exact"/>
        <w:rPr>
          <w:rFonts w:ascii="宋体"/>
          <w:kern w:val="0"/>
          <w:szCs w:val="20"/>
        </w:rPr>
      </w:pPr>
      <w:smartTag w:uri="urn:schemas-microsoft-com:office:smarttags" w:element="chsdate">
        <w:smartTagPr>
          <w:attr w:name="Year" w:val="1899"/>
          <w:attr w:name="Month" w:val="12"/>
          <w:attr w:name="Day" w:val="30"/>
          <w:attr w:name="IsLunarDate" w:val="False"/>
          <w:attr w:name="IsROCDate" w:val="False"/>
        </w:smartTagPr>
        <w:r w:rsidRPr="001E7BE1">
          <w:rPr>
            <w:rFonts w:ascii="黑体" w:eastAsia="黑体"/>
            <w:kern w:val="0"/>
            <w:szCs w:val="20"/>
          </w:rPr>
          <w:t>4.1.2</w:t>
        </w:r>
      </w:smartTag>
      <w:r w:rsidRPr="001E7BE1">
        <w:rPr>
          <w:rFonts w:ascii="黑体" w:eastAsia="黑体"/>
          <w:kern w:val="0"/>
          <w:szCs w:val="20"/>
        </w:rPr>
        <w:t xml:space="preserve"> </w:t>
      </w:r>
      <w:r w:rsidRPr="001E7BE1">
        <w:rPr>
          <w:rFonts w:ascii="宋体" w:hint="eastAsia"/>
          <w:kern w:val="0"/>
          <w:szCs w:val="20"/>
        </w:rPr>
        <w:t>根据生产需要，应设置原料仓库（或专用冷库）和辅料仓库、预处理、配料、发籽、卤水熬制、切片点卤、晾干、包装、成品仓库等场所。</w:t>
      </w:r>
    </w:p>
    <w:p w:rsidR="00CF4104" w:rsidRPr="005E5D54" w:rsidRDefault="00CF4104" w:rsidP="002C0DDA">
      <w:pPr>
        <w:spacing w:line="440" w:lineRule="exact"/>
        <w:rPr>
          <w:rFonts w:ascii="宋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4.1.3</w:t>
        </w:r>
      </w:smartTag>
      <w:r w:rsidRPr="005E5D54">
        <w:rPr>
          <w:rFonts w:ascii="黑体" w:eastAsia="黑体"/>
          <w:kern w:val="0"/>
          <w:szCs w:val="20"/>
        </w:rPr>
        <w:t xml:space="preserve"> </w:t>
      </w:r>
      <w:r w:rsidRPr="005E5D54">
        <w:rPr>
          <w:rFonts w:ascii="宋体" w:hint="eastAsia"/>
          <w:kern w:val="0"/>
          <w:szCs w:val="20"/>
        </w:rPr>
        <w:t>生产场所应分清洁作业区、准清洁作业区和一般作业区。清洁作业区包括上胶、切片、</w:t>
      </w:r>
      <w:r>
        <w:rPr>
          <w:rFonts w:ascii="宋体" w:hint="eastAsia"/>
          <w:kern w:val="0"/>
          <w:szCs w:val="20"/>
        </w:rPr>
        <w:t>配料、</w:t>
      </w:r>
      <w:r w:rsidRPr="005E5D54">
        <w:rPr>
          <w:rFonts w:ascii="宋体" w:hint="eastAsia"/>
          <w:kern w:val="0"/>
          <w:szCs w:val="20"/>
        </w:rPr>
        <w:t>点卤、晾干、内包装等生产加工车间（加工区域）。准清洁作业区包括清洗、煮籽、发籽、</w:t>
      </w:r>
      <w:r>
        <w:rPr>
          <w:rFonts w:ascii="宋体" w:hint="eastAsia"/>
          <w:kern w:val="0"/>
          <w:szCs w:val="20"/>
        </w:rPr>
        <w:t>卤水熬制、干燥</w:t>
      </w:r>
      <w:r w:rsidRPr="005E5D54">
        <w:rPr>
          <w:rFonts w:ascii="宋体" w:hint="eastAsia"/>
          <w:kern w:val="0"/>
          <w:szCs w:val="20"/>
        </w:rPr>
        <w:t>等生产加工车间。一般作业区包括原辅料仓库、包装材料仓库、分选车间、外包装车间及成品仓库等。</w:t>
      </w:r>
      <w:r>
        <w:rPr>
          <w:rFonts w:ascii="宋体" w:hint="eastAsia"/>
          <w:kern w:val="0"/>
          <w:szCs w:val="20"/>
        </w:rPr>
        <w:t>不同洁净级别的作业区域之间应设置有效的防止交叉污染的分隔设置。</w:t>
      </w:r>
      <w:r w:rsidRPr="005E5D54">
        <w:rPr>
          <w:rFonts w:ascii="宋体" w:hint="eastAsia"/>
          <w:kern w:val="0"/>
          <w:szCs w:val="20"/>
        </w:rPr>
        <w:t>清洁作业区内的手工上胶、切片、点卤、内包装工序要</w:t>
      </w:r>
      <w:r>
        <w:rPr>
          <w:rFonts w:ascii="宋体" w:hint="eastAsia"/>
          <w:kern w:val="0"/>
          <w:szCs w:val="20"/>
        </w:rPr>
        <w:t>依工艺流程顺序单独分区，</w:t>
      </w:r>
      <w:r w:rsidRPr="005E5D54">
        <w:rPr>
          <w:rFonts w:ascii="宋体" w:hint="eastAsia"/>
          <w:kern w:val="0"/>
          <w:szCs w:val="20"/>
        </w:rPr>
        <w:t>并具备空气净化</w:t>
      </w:r>
      <w:r>
        <w:rPr>
          <w:rFonts w:ascii="宋体" w:hint="eastAsia"/>
          <w:kern w:val="0"/>
          <w:szCs w:val="20"/>
        </w:rPr>
        <w:t>、</w:t>
      </w:r>
      <w:r w:rsidRPr="00E857C9">
        <w:rPr>
          <w:rFonts w:ascii="宋体" w:hint="eastAsia"/>
          <w:kern w:val="0"/>
          <w:szCs w:val="20"/>
        </w:rPr>
        <w:t>臭氧</w:t>
      </w:r>
      <w:r w:rsidRPr="005E5D54">
        <w:rPr>
          <w:rFonts w:ascii="宋体" w:hint="eastAsia"/>
          <w:kern w:val="0"/>
          <w:szCs w:val="20"/>
        </w:rPr>
        <w:t>消毒设施或紫外灯灭菌装置。</w:t>
      </w:r>
    </w:p>
    <w:p w:rsidR="00CF4104" w:rsidRPr="005E5D54" w:rsidRDefault="00CF4104" w:rsidP="002C0DDA">
      <w:pPr>
        <w:spacing w:line="440" w:lineRule="exact"/>
        <w:rPr>
          <w:rFonts w:ascii="宋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4.1.</w:t>
        </w:r>
        <w:r>
          <w:rPr>
            <w:rFonts w:ascii="黑体" w:eastAsia="黑体"/>
            <w:kern w:val="0"/>
            <w:szCs w:val="20"/>
          </w:rPr>
          <w:t>4</w:t>
        </w:r>
      </w:smartTag>
      <w:r>
        <w:rPr>
          <w:rFonts w:ascii="宋体" w:hint="eastAsia"/>
          <w:kern w:val="0"/>
          <w:szCs w:val="20"/>
        </w:rPr>
        <w:t>清洁作业区和准清洁作业区应分别设置人员通道及物流运输通道</w:t>
      </w:r>
      <w:r w:rsidRPr="005E5D54">
        <w:rPr>
          <w:rFonts w:ascii="宋体" w:hint="eastAsia"/>
          <w:kern w:val="0"/>
          <w:szCs w:val="20"/>
        </w:rPr>
        <w:t>。进出清洁作业区</w:t>
      </w:r>
      <w:r>
        <w:rPr>
          <w:rFonts w:ascii="宋体" w:hint="eastAsia"/>
          <w:kern w:val="0"/>
          <w:szCs w:val="20"/>
        </w:rPr>
        <w:t>和准清洁作业区</w:t>
      </w:r>
      <w:r w:rsidRPr="005E5D54">
        <w:rPr>
          <w:rFonts w:ascii="宋体" w:hint="eastAsia"/>
          <w:kern w:val="0"/>
          <w:szCs w:val="20"/>
        </w:rPr>
        <w:t>的人员</w:t>
      </w:r>
      <w:r>
        <w:rPr>
          <w:rFonts w:ascii="宋体" w:hint="eastAsia"/>
          <w:kern w:val="0"/>
          <w:szCs w:val="20"/>
        </w:rPr>
        <w:t>应通过更衣室更换工作服、工作鞋或鞋套；</w:t>
      </w:r>
      <w:r w:rsidRPr="005E5D54">
        <w:rPr>
          <w:rFonts w:ascii="宋体" w:hint="eastAsia"/>
          <w:kern w:val="0"/>
          <w:szCs w:val="20"/>
        </w:rPr>
        <w:t>原料、包装材料、设备</w:t>
      </w:r>
      <w:r>
        <w:rPr>
          <w:rFonts w:ascii="宋体" w:hint="eastAsia"/>
          <w:kern w:val="0"/>
          <w:szCs w:val="20"/>
        </w:rPr>
        <w:t>、</w:t>
      </w:r>
      <w:r w:rsidRPr="005E5D54">
        <w:rPr>
          <w:rFonts w:ascii="宋体" w:hint="eastAsia"/>
          <w:kern w:val="0"/>
          <w:szCs w:val="20"/>
        </w:rPr>
        <w:t>废物等，</w:t>
      </w:r>
      <w:r>
        <w:rPr>
          <w:rFonts w:ascii="宋体" w:hint="eastAsia"/>
          <w:kern w:val="0"/>
          <w:szCs w:val="20"/>
        </w:rPr>
        <w:t>应有</w:t>
      </w:r>
      <w:r w:rsidRPr="005E5D54">
        <w:rPr>
          <w:rFonts w:ascii="宋体" w:hint="eastAsia"/>
          <w:kern w:val="0"/>
          <w:szCs w:val="20"/>
        </w:rPr>
        <w:t>专用物流通道以及废物通道</w:t>
      </w:r>
      <w:r>
        <w:rPr>
          <w:rFonts w:ascii="宋体" w:hint="eastAsia"/>
          <w:kern w:val="0"/>
          <w:szCs w:val="20"/>
        </w:rPr>
        <w:t>和存放场地</w:t>
      </w:r>
      <w:r w:rsidRPr="005E5D54">
        <w:rPr>
          <w:rFonts w:ascii="宋体" w:hint="eastAsia"/>
          <w:kern w:val="0"/>
          <w:szCs w:val="20"/>
        </w:rPr>
        <w:t>。</w:t>
      </w:r>
    </w:p>
    <w:p w:rsidR="00CF4104" w:rsidRDefault="00CF4104" w:rsidP="002C0DDA">
      <w:pPr>
        <w:spacing w:line="440" w:lineRule="exact"/>
        <w:rPr>
          <w:rFonts w:ascii="宋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4.1.</w:t>
        </w:r>
        <w:r>
          <w:rPr>
            <w:rFonts w:ascii="黑体" w:eastAsia="黑体"/>
            <w:kern w:val="0"/>
            <w:szCs w:val="20"/>
          </w:rPr>
          <w:t>5</w:t>
        </w:r>
      </w:smartTag>
      <w:r w:rsidRPr="005E5D54">
        <w:rPr>
          <w:rFonts w:ascii="宋体"/>
          <w:kern w:val="0"/>
          <w:szCs w:val="20"/>
        </w:rPr>
        <w:t xml:space="preserve"> </w:t>
      </w:r>
      <w:r w:rsidRPr="005E5D54">
        <w:rPr>
          <w:rFonts w:ascii="宋体" w:hint="eastAsia"/>
          <w:kern w:val="0"/>
          <w:szCs w:val="20"/>
        </w:rPr>
        <w:t>清洁作业区需保持干燥，供水设施不应穿越主要生产作业面的上部空间，防止二次污染的发生。</w:t>
      </w:r>
    </w:p>
    <w:p w:rsidR="00CF4104" w:rsidRPr="005E5D54" w:rsidRDefault="00CF4104" w:rsidP="002C0DDA">
      <w:pPr>
        <w:spacing w:line="440" w:lineRule="exact"/>
        <w:rPr>
          <w:rFonts w:ascii="宋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4.1.</w:t>
        </w:r>
        <w:r>
          <w:rPr>
            <w:rFonts w:ascii="黑体" w:eastAsia="黑体"/>
            <w:kern w:val="0"/>
            <w:szCs w:val="20"/>
          </w:rPr>
          <w:t>6</w:t>
        </w:r>
      </w:smartTag>
      <w:r w:rsidRPr="005E5D54">
        <w:rPr>
          <w:rFonts w:ascii="宋体"/>
          <w:kern w:val="0"/>
          <w:szCs w:val="20"/>
        </w:rPr>
        <w:t xml:space="preserve"> </w:t>
      </w:r>
      <w:r>
        <w:rPr>
          <w:rFonts w:ascii="宋体" w:hint="eastAsia"/>
          <w:kern w:val="0"/>
          <w:szCs w:val="20"/>
        </w:rPr>
        <w:t>卤水熬制间要单独设置，墙体地面要便于冲洗，有排风及防尘、防蝇设施。</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4.2</w:t>
      </w:r>
      <w:r w:rsidRPr="005E5D54">
        <w:rPr>
          <w:rFonts w:ascii="黑体" w:eastAsia="黑体" w:hAnsi="黑体" w:cs="Times New Roman" w:hint="eastAsia"/>
        </w:rPr>
        <w:t>建筑内部结构与材料</w:t>
      </w:r>
    </w:p>
    <w:p w:rsidR="00CF4104" w:rsidRPr="005E5D54" w:rsidRDefault="00CF4104" w:rsidP="001F3728">
      <w:pPr>
        <w:spacing w:line="288" w:lineRule="auto"/>
        <w:ind w:firstLineChars="200" w:firstLine="420"/>
        <w:rPr>
          <w:rFonts w:ascii="宋体"/>
          <w:kern w:val="0"/>
          <w:szCs w:val="20"/>
        </w:rPr>
      </w:pPr>
      <w:r w:rsidRPr="005E5D54">
        <w:rPr>
          <w:rFonts w:ascii="宋体" w:hAnsi="宋体" w:hint="eastAsia"/>
          <w:kern w:val="0"/>
          <w:szCs w:val="20"/>
        </w:rPr>
        <w:t>应符合</w:t>
      </w:r>
      <w:r w:rsidRPr="005E5D54">
        <w:rPr>
          <w:rFonts w:ascii="宋体" w:hAnsi="宋体"/>
          <w:kern w:val="0"/>
          <w:szCs w:val="20"/>
        </w:rPr>
        <w:t>GB14881</w:t>
      </w:r>
      <w:r w:rsidRPr="005E5D54">
        <w:rPr>
          <w:rFonts w:ascii="宋体" w:hAnsi="宋体" w:hint="eastAsia"/>
          <w:kern w:val="0"/>
          <w:szCs w:val="20"/>
        </w:rPr>
        <w:t>的相关规定。</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5  </w:t>
      </w:r>
      <w:r w:rsidRPr="005E5D54">
        <w:rPr>
          <w:rFonts w:ascii="黑体" w:eastAsia="黑体" w:hint="eastAsia"/>
        </w:rPr>
        <w:t>设施与设备</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5.1 </w:t>
      </w:r>
      <w:r w:rsidRPr="005E5D54">
        <w:rPr>
          <w:rFonts w:ascii="黑体" w:eastAsia="黑体" w:hAnsi="黑体" w:cs="Times New Roman" w:hint="eastAsia"/>
        </w:rPr>
        <w:t>设施</w:t>
      </w:r>
    </w:p>
    <w:p w:rsidR="00CF4104" w:rsidRPr="005E5D54" w:rsidRDefault="00CF4104" w:rsidP="001F3728">
      <w:pPr>
        <w:pStyle w:val="afffff"/>
        <w:tabs>
          <w:tab w:val="left" w:pos="426"/>
        </w:tabs>
        <w:spacing w:beforeLines="50" w:afterLines="50"/>
        <w:outlineLvl w:val="1"/>
        <w:rPr>
          <w:rFonts w:hAnsi="宋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hAnsi="黑体" w:cs="Times New Roman"/>
          </w:rPr>
          <w:t>5.1.1</w:t>
        </w:r>
      </w:smartTag>
      <w:r w:rsidRPr="005E5D54">
        <w:rPr>
          <w:rFonts w:ascii="黑体" w:eastAsia="黑体" w:hAnsi="黑体" w:cs="Times New Roman"/>
        </w:rPr>
        <w:t xml:space="preserve"> </w:t>
      </w:r>
      <w:r w:rsidRPr="005E5D54">
        <w:rPr>
          <w:rFonts w:hAnsi="宋体" w:hint="eastAsia"/>
          <w:kern w:val="0"/>
          <w:szCs w:val="20"/>
        </w:rPr>
        <w:t>应符合</w:t>
      </w:r>
      <w:r w:rsidRPr="005E5D54">
        <w:rPr>
          <w:rFonts w:hAnsi="宋体"/>
          <w:kern w:val="0"/>
          <w:szCs w:val="20"/>
        </w:rPr>
        <w:t>GB14881</w:t>
      </w:r>
      <w:r w:rsidRPr="005E5D54">
        <w:rPr>
          <w:rFonts w:hAnsi="宋体" w:hint="eastAsia"/>
          <w:kern w:val="0"/>
          <w:szCs w:val="20"/>
        </w:rPr>
        <w:t>的相关规定。</w:t>
      </w:r>
    </w:p>
    <w:p w:rsidR="00CF4104" w:rsidRPr="005E5D54" w:rsidRDefault="00CF4104" w:rsidP="002C0DDA">
      <w:pPr>
        <w:spacing w:line="440" w:lineRule="exact"/>
        <w:rPr>
          <w:rFonts w:ascii="宋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5.1.2</w:t>
        </w:r>
      </w:smartTag>
      <w:r w:rsidRPr="005E5D54">
        <w:rPr>
          <w:rFonts w:ascii="黑体" w:eastAsia="黑体"/>
          <w:kern w:val="0"/>
          <w:szCs w:val="20"/>
        </w:rPr>
        <w:t xml:space="preserve"> </w:t>
      </w:r>
      <w:r w:rsidRPr="005E5D54">
        <w:rPr>
          <w:rFonts w:ascii="宋体" w:hint="eastAsia"/>
          <w:kern w:val="0"/>
          <w:szCs w:val="20"/>
        </w:rPr>
        <w:t>根据需要，应在</w:t>
      </w:r>
      <w:r>
        <w:rPr>
          <w:rFonts w:ascii="宋体" w:hint="eastAsia"/>
          <w:kern w:val="0"/>
          <w:szCs w:val="20"/>
        </w:rPr>
        <w:t>清洁作业区的</w:t>
      </w:r>
      <w:r w:rsidRPr="005E5D54">
        <w:rPr>
          <w:rFonts w:ascii="宋体" w:hint="eastAsia"/>
          <w:kern w:val="0"/>
          <w:szCs w:val="20"/>
        </w:rPr>
        <w:t>切片、点卤、内包装间</w:t>
      </w:r>
      <w:r>
        <w:rPr>
          <w:rFonts w:ascii="宋体" w:hint="eastAsia"/>
          <w:kern w:val="0"/>
          <w:szCs w:val="20"/>
        </w:rPr>
        <w:t>配备</w:t>
      </w:r>
      <w:r>
        <w:rPr>
          <w:rFonts w:ascii="宋体"/>
          <w:kern w:val="0"/>
          <w:szCs w:val="20"/>
        </w:rPr>
        <w:t>10</w:t>
      </w:r>
      <w:r>
        <w:rPr>
          <w:rFonts w:ascii="宋体" w:hint="eastAsia"/>
          <w:kern w:val="0"/>
          <w:szCs w:val="20"/>
        </w:rPr>
        <w:t>万级空气净化系统。</w:t>
      </w:r>
    </w:p>
    <w:p w:rsidR="00CF4104" w:rsidRDefault="00CF4104" w:rsidP="002C0DDA">
      <w:pPr>
        <w:spacing w:line="440" w:lineRule="exact"/>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hAnsi="黑体"/>
            <w:szCs w:val="21"/>
          </w:rPr>
          <w:lastRenderedPageBreak/>
          <w:t>5.1.3</w:t>
        </w:r>
      </w:smartTag>
      <w:r>
        <w:rPr>
          <w:rFonts w:ascii="黑体" w:eastAsia="黑体" w:hAnsi="黑体"/>
          <w:szCs w:val="21"/>
        </w:rPr>
        <w:t xml:space="preserve"> </w:t>
      </w:r>
      <w:r>
        <w:rPr>
          <w:rFonts w:ascii="宋体" w:hint="eastAsia"/>
          <w:kern w:val="0"/>
          <w:szCs w:val="20"/>
        </w:rPr>
        <w:t>清洁作业区人员</w:t>
      </w:r>
      <w:r w:rsidRPr="005E5D54">
        <w:rPr>
          <w:rFonts w:ascii="宋体" w:hint="eastAsia"/>
          <w:kern w:val="0"/>
          <w:szCs w:val="20"/>
        </w:rPr>
        <w:t>入口处单独设置足够数量的洗手、消毒、更衣设施，与消毒设施配套的水龙头，其开关应为非手动式。</w:t>
      </w:r>
    </w:p>
    <w:p w:rsidR="00CF4104" w:rsidRDefault="00CF4104" w:rsidP="00F35452">
      <w:pPr>
        <w:spacing w:line="440" w:lineRule="exact"/>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hAnsi="黑体"/>
            <w:szCs w:val="21"/>
          </w:rPr>
          <w:t>5.1.</w:t>
        </w:r>
        <w:r>
          <w:rPr>
            <w:rFonts w:ascii="黑体" w:eastAsia="黑体" w:hAnsi="黑体"/>
            <w:szCs w:val="21"/>
          </w:rPr>
          <w:t>4</w:t>
        </w:r>
      </w:smartTag>
      <w:r w:rsidRPr="005E5D54">
        <w:rPr>
          <w:rFonts w:ascii="黑体" w:eastAsia="黑体" w:hAnsi="黑体"/>
          <w:szCs w:val="21"/>
        </w:rPr>
        <w:t xml:space="preserve"> </w:t>
      </w:r>
      <w:r w:rsidRPr="005E5D54">
        <w:rPr>
          <w:rFonts w:ascii="宋体" w:hAnsi="宋体" w:hint="eastAsia"/>
          <w:szCs w:val="21"/>
        </w:rPr>
        <w:t>产生大量蒸汽和气味的区域如煮籽、发籽间上方应设置有效的机械强制排风设施。</w:t>
      </w:r>
    </w:p>
    <w:p w:rsidR="00CF4104" w:rsidRDefault="00CF4104" w:rsidP="00F35452">
      <w:pPr>
        <w:spacing w:line="440" w:lineRule="exact"/>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hAnsi="黑体"/>
            <w:szCs w:val="21"/>
          </w:rPr>
          <w:t>5.1.</w:t>
        </w:r>
        <w:r>
          <w:rPr>
            <w:rFonts w:ascii="黑体" w:eastAsia="黑体" w:hAnsi="黑体"/>
            <w:szCs w:val="21"/>
          </w:rPr>
          <w:t>5</w:t>
        </w:r>
      </w:smartTag>
      <w:r w:rsidRPr="005E5D54">
        <w:rPr>
          <w:rFonts w:ascii="黑体" w:eastAsia="黑体" w:hAnsi="黑体"/>
          <w:szCs w:val="21"/>
        </w:rPr>
        <w:t xml:space="preserve"> </w:t>
      </w:r>
      <w:r>
        <w:rPr>
          <w:rFonts w:ascii="宋体" w:hAnsi="宋体" w:hint="eastAsia"/>
          <w:szCs w:val="21"/>
        </w:rPr>
        <w:t>清洁作业区和准清洁作业区要设置专用工具、容器清洗消毒保洁区域。</w:t>
      </w:r>
    </w:p>
    <w:p w:rsidR="00CF4104" w:rsidRPr="00F35452" w:rsidRDefault="00CF4104" w:rsidP="00F35452">
      <w:pPr>
        <w:spacing w:line="440" w:lineRule="exact"/>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hAnsi="黑体"/>
            <w:szCs w:val="21"/>
          </w:rPr>
          <w:t>5.1.</w:t>
        </w:r>
        <w:r>
          <w:rPr>
            <w:rFonts w:ascii="黑体" w:eastAsia="黑体" w:hAnsi="黑体"/>
            <w:szCs w:val="21"/>
          </w:rPr>
          <w:t>6</w:t>
        </w:r>
      </w:smartTag>
      <w:r w:rsidRPr="005E5D54">
        <w:rPr>
          <w:rFonts w:ascii="黑体" w:eastAsia="黑体" w:hAnsi="黑体"/>
          <w:szCs w:val="21"/>
        </w:rPr>
        <w:t xml:space="preserve"> </w:t>
      </w:r>
      <w:r>
        <w:rPr>
          <w:rFonts w:ascii="宋体" w:hAnsi="宋体" w:hint="eastAsia"/>
          <w:szCs w:val="21"/>
        </w:rPr>
        <w:t>切片、点卤、包装工序要防止机械设备油渍、碎屑的污染。</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5.2  </w:t>
      </w:r>
      <w:r w:rsidRPr="005E5D54">
        <w:rPr>
          <w:rFonts w:ascii="黑体" w:eastAsia="黑体" w:hAnsi="黑体" w:cs="Times New Roman" w:hint="eastAsia"/>
        </w:rPr>
        <w:t>设备</w:t>
      </w:r>
    </w:p>
    <w:p w:rsidR="00CF4104" w:rsidRPr="005E5D54" w:rsidRDefault="00CF4104" w:rsidP="002C0DDA">
      <w:pPr>
        <w:spacing w:line="440" w:lineRule="exact"/>
        <w:rPr>
          <w:rFonts w:ascii="宋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5.2.1</w:t>
        </w:r>
      </w:smartTag>
      <w:r w:rsidRPr="005E5D54">
        <w:rPr>
          <w:rFonts w:ascii="宋体"/>
          <w:kern w:val="0"/>
          <w:szCs w:val="20"/>
        </w:rPr>
        <w:t xml:space="preserve"> </w:t>
      </w:r>
      <w:r w:rsidRPr="005E5D54">
        <w:rPr>
          <w:rFonts w:ascii="宋体" w:hint="eastAsia"/>
          <w:kern w:val="0"/>
          <w:szCs w:val="20"/>
        </w:rPr>
        <w:t>应符合</w:t>
      </w:r>
      <w:r w:rsidRPr="005E5D54">
        <w:rPr>
          <w:rFonts w:ascii="宋体"/>
          <w:kern w:val="0"/>
          <w:szCs w:val="20"/>
        </w:rPr>
        <w:t>GB14881</w:t>
      </w:r>
      <w:r w:rsidRPr="005E5D54">
        <w:rPr>
          <w:rFonts w:ascii="宋体" w:hint="eastAsia"/>
          <w:kern w:val="0"/>
          <w:szCs w:val="20"/>
        </w:rPr>
        <w:t>的相关规定。</w:t>
      </w:r>
    </w:p>
    <w:p w:rsidR="00CF4104" w:rsidRPr="003F3D7B" w:rsidRDefault="00CF4104" w:rsidP="003F3D7B">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3F3D7B">
            <w:rPr>
              <w:rFonts w:ascii="黑体" w:eastAsia="黑体"/>
              <w:kern w:val="0"/>
              <w:szCs w:val="20"/>
            </w:rPr>
            <w:t>5.2.2</w:t>
          </w:r>
        </w:smartTag>
      </w:smartTag>
      <w:r w:rsidRPr="003F3D7B">
        <w:rPr>
          <w:rFonts w:ascii="宋体"/>
          <w:kern w:val="0"/>
          <w:szCs w:val="20"/>
        </w:rPr>
        <w:t xml:space="preserve"> </w:t>
      </w:r>
      <w:r w:rsidRPr="003F3D7B">
        <w:rPr>
          <w:rFonts w:ascii="宋体" w:hint="eastAsia"/>
          <w:kern w:val="0"/>
          <w:szCs w:val="20"/>
        </w:rPr>
        <w:t>洗籽、煮籽水槽及卤水熬制用夹层锅的材质应为食品级不锈钢或其他符合食品安全要求的材料。耐腐蚀，易清洗。</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5.2.3</w:t>
          </w:r>
        </w:smartTag>
      </w:smartTag>
      <w:r w:rsidRPr="005E5D54">
        <w:rPr>
          <w:rFonts w:ascii="宋体"/>
          <w:kern w:val="0"/>
          <w:szCs w:val="20"/>
        </w:rPr>
        <w:t xml:space="preserve"> </w:t>
      </w:r>
      <w:r w:rsidRPr="005E5D54">
        <w:rPr>
          <w:rFonts w:ascii="宋体" w:hint="eastAsia"/>
          <w:kern w:val="0"/>
          <w:szCs w:val="20"/>
        </w:rPr>
        <w:t>发籽要有专用发籽设备，</w:t>
      </w:r>
      <w:r>
        <w:rPr>
          <w:rFonts w:ascii="宋体" w:hint="eastAsia"/>
          <w:kern w:val="0"/>
          <w:szCs w:val="20"/>
        </w:rPr>
        <w:t>并配有压力容器装置。</w:t>
      </w:r>
      <w:r w:rsidRPr="005E5D54">
        <w:rPr>
          <w:rFonts w:ascii="宋体" w:hint="eastAsia"/>
          <w:kern w:val="0"/>
          <w:szCs w:val="20"/>
        </w:rPr>
        <w:t>罐内壁为食品级不锈钢且便于清洁消毒。</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5.2.4</w:t>
          </w:r>
        </w:smartTag>
      </w:smartTag>
      <w:r w:rsidRPr="005E5D54">
        <w:rPr>
          <w:rFonts w:ascii="黑体" w:eastAsia="黑体"/>
          <w:kern w:val="0"/>
          <w:szCs w:val="20"/>
        </w:rPr>
        <w:t xml:space="preserve"> </w:t>
      </w:r>
      <w:r>
        <w:rPr>
          <w:rFonts w:ascii="宋体" w:hint="eastAsia"/>
          <w:kern w:val="0"/>
          <w:szCs w:val="20"/>
        </w:rPr>
        <w:t>干燥</w:t>
      </w:r>
      <w:r w:rsidRPr="005E5D54">
        <w:rPr>
          <w:rFonts w:ascii="宋体" w:hint="eastAsia"/>
          <w:kern w:val="0"/>
          <w:szCs w:val="20"/>
        </w:rPr>
        <w:t>设备可根据企业情况选择用电、蒸汽或太阳能烤</w:t>
      </w:r>
      <w:r>
        <w:rPr>
          <w:rFonts w:ascii="宋体" w:hint="eastAsia"/>
          <w:kern w:val="0"/>
          <w:szCs w:val="20"/>
        </w:rPr>
        <w:t>房</w:t>
      </w:r>
      <w:r w:rsidRPr="005E5D54">
        <w:rPr>
          <w:rFonts w:ascii="宋体" w:hint="eastAsia"/>
          <w:kern w:val="0"/>
          <w:szCs w:val="20"/>
        </w:rPr>
        <w:t>等清洁</w:t>
      </w:r>
      <w:r>
        <w:rPr>
          <w:rFonts w:ascii="宋体" w:hint="eastAsia"/>
          <w:kern w:val="0"/>
          <w:szCs w:val="20"/>
        </w:rPr>
        <w:t>能源</w:t>
      </w:r>
      <w:r w:rsidRPr="005E5D54">
        <w:rPr>
          <w:rFonts w:ascii="宋体" w:hint="eastAsia"/>
          <w:kern w:val="0"/>
          <w:szCs w:val="20"/>
        </w:rPr>
        <w:t>。</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5.2.5</w:t>
          </w:r>
        </w:smartTag>
      </w:smartTag>
      <w:r w:rsidRPr="005E5D54">
        <w:rPr>
          <w:rFonts w:ascii="黑体" w:eastAsia="黑体"/>
          <w:kern w:val="0"/>
          <w:szCs w:val="20"/>
        </w:rPr>
        <w:t xml:space="preserve"> </w:t>
      </w:r>
      <w:r w:rsidRPr="005E5D54">
        <w:rPr>
          <w:rFonts w:ascii="宋体" w:hint="eastAsia"/>
          <w:kern w:val="0"/>
          <w:szCs w:val="20"/>
        </w:rPr>
        <w:t>整个生产工艺不在同一生产场所的，半成品需用密闭容器盛装并用</w:t>
      </w:r>
      <w:r>
        <w:rPr>
          <w:rFonts w:ascii="宋体" w:hint="eastAsia"/>
          <w:kern w:val="0"/>
          <w:szCs w:val="20"/>
        </w:rPr>
        <w:t>经清洗消毒的专用</w:t>
      </w:r>
      <w:r w:rsidRPr="005E5D54">
        <w:rPr>
          <w:rFonts w:ascii="宋体" w:hint="eastAsia"/>
          <w:kern w:val="0"/>
          <w:szCs w:val="20"/>
        </w:rPr>
        <w:t>车辆运输。</w:t>
      </w:r>
    </w:p>
    <w:p w:rsidR="00CF4104" w:rsidRPr="005E5D54" w:rsidRDefault="00CF4104" w:rsidP="001F3728">
      <w:pPr>
        <w:tabs>
          <w:tab w:val="left" w:pos="315"/>
        </w:tabs>
        <w:spacing w:beforeLines="50" w:afterLines="50" w:line="415" w:lineRule="auto"/>
        <w:outlineLvl w:val="0"/>
        <w:rPr>
          <w:rFonts w:ascii="黑体" w:eastAsia="黑体" w:hAnsi="黑体"/>
          <w:szCs w:val="21"/>
        </w:rPr>
      </w:pPr>
      <w:r w:rsidRPr="005E5D54">
        <w:rPr>
          <w:rFonts w:ascii="黑体" w:eastAsia="黑体" w:hAnsi="黑体"/>
          <w:szCs w:val="21"/>
        </w:rPr>
        <w:t xml:space="preserve">6  </w:t>
      </w:r>
      <w:r w:rsidRPr="005E5D54">
        <w:rPr>
          <w:rFonts w:ascii="黑体" w:eastAsia="黑体" w:hAnsi="黑体" w:hint="eastAsia"/>
          <w:szCs w:val="21"/>
        </w:rPr>
        <w:t>卫生管理</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6.1 </w:t>
      </w:r>
      <w:r w:rsidRPr="005E5D54">
        <w:rPr>
          <w:rFonts w:ascii="黑体" w:eastAsia="黑体" w:hAnsi="黑体" w:cs="Times New Roman" w:hint="eastAsia"/>
        </w:rPr>
        <w:t>卫生管理制度</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6.1.1</w:t>
          </w:r>
        </w:smartTag>
      </w:smartTag>
      <w:r w:rsidRPr="005E5D54">
        <w:rPr>
          <w:rFonts w:ascii="宋体"/>
          <w:kern w:val="0"/>
          <w:szCs w:val="20"/>
        </w:rPr>
        <w:t xml:space="preserve"> </w:t>
      </w:r>
      <w:r w:rsidRPr="005E5D54">
        <w:rPr>
          <w:rFonts w:ascii="宋体" w:hint="eastAsia"/>
          <w:kern w:val="0"/>
          <w:szCs w:val="20"/>
        </w:rPr>
        <w:t>应符合</w:t>
      </w:r>
      <w:r w:rsidRPr="005E5D54">
        <w:rPr>
          <w:rFonts w:ascii="宋体"/>
          <w:kern w:val="0"/>
          <w:szCs w:val="20"/>
        </w:rPr>
        <w:t>GB14881</w:t>
      </w:r>
      <w:r w:rsidRPr="005E5D54">
        <w:rPr>
          <w:rFonts w:ascii="宋体" w:hint="eastAsia"/>
          <w:kern w:val="0"/>
          <w:szCs w:val="20"/>
        </w:rPr>
        <w:t>的相关规定。</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6.1.2</w:t>
          </w:r>
        </w:smartTag>
      </w:smartTag>
      <w:r w:rsidRPr="005E5D54">
        <w:rPr>
          <w:rFonts w:ascii="黑体" w:eastAsia="黑体"/>
          <w:kern w:val="0"/>
          <w:szCs w:val="20"/>
        </w:rPr>
        <w:t xml:space="preserve"> </w:t>
      </w:r>
      <w:r w:rsidRPr="005E5D54">
        <w:rPr>
          <w:rFonts w:ascii="宋体" w:hint="eastAsia"/>
          <w:kern w:val="0"/>
          <w:szCs w:val="20"/>
        </w:rPr>
        <w:t>配备与生产规模相适应的、经培训考核合格的食品安全质量管理人员。</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6.1.3</w:t>
          </w:r>
        </w:smartTag>
      </w:smartTag>
      <w:r w:rsidRPr="005E5D54">
        <w:rPr>
          <w:rFonts w:ascii="黑体" w:eastAsia="黑体"/>
          <w:kern w:val="0"/>
          <w:szCs w:val="20"/>
        </w:rPr>
        <w:t xml:space="preserve"> </w:t>
      </w:r>
      <w:r w:rsidRPr="005E5D54">
        <w:rPr>
          <w:rFonts w:ascii="宋体" w:hint="eastAsia"/>
          <w:kern w:val="0"/>
          <w:szCs w:val="20"/>
        </w:rPr>
        <w:t>根据需要建立食品质量安全管理制度、原辅材料供应商审核制度、产品质量安全评诂制度、食用槟榔产品配方报备管理制度、产品追溯及召回制度和技术标准、工艺文件及信息化管理制度。</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6.2 </w:t>
      </w:r>
      <w:r w:rsidRPr="005E5D54">
        <w:rPr>
          <w:rFonts w:ascii="黑体" w:eastAsia="黑体" w:hAnsi="黑体" w:cs="Times New Roman" w:hint="eastAsia"/>
        </w:rPr>
        <w:t>厂房设施卫生管理</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6.2.1</w:t>
          </w:r>
        </w:smartTag>
      </w:smartTag>
      <w:r w:rsidRPr="005E5D54">
        <w:rPr>
          <w:rFonts w:ascii="黑体" w:eastAsia="黑体"/>
          <w:kern w:val="0"/>
          <w:szCs w:val="20"/>
        </w:rPr>
        <w:t xml:space="preserve"> </w:t>
      </w:r>
      <w:r w:rsidRPr="005E5D54">
        <w:rPr>
          <w:rFonts w:ascii="宋体" w:hint="eastAsia"/>
          <w:kern w:val="0"/>
          <w:szCs w:val="20"/>
        </w:rPr>
        <w:t>应符合</w:t>
      </w:r>
      <w:r w:rsidRPr="005E5D54">
        <w:rPr>
          <w:rFonts w:ascii="宋体"/>
          <w:kern w:val="0"/>
          <w:szCs w:val="20"/>
        </w:rPr>
        <w:t>GB14881</w:t>
      </w:r>
      <w:r w:rsidRPr="005E5D54">
        <w:rPr>
          <w:rFonts w:ascii="宋体" w:hint="eastAsia"/>
          <w:kern w:val="0"/>
          <w:szCs w:val="20"/>
        </w:rPr>
        <w:t>的相关规定。</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6.2.2</w:t>
          </w:r>
        </w:smartTag>
      </w:smartTag>
      <w:r w:rsidRPr="005E5D54">
        <w:rPr>
          <w:rFonts w:ascii="宋体"/>
          <w:kern w:val="0"/>
          <w:szCs w:val="20"/>
        </w:rPr>
        <w:t xml:space="preserve"> </w:t>
      </w:r>
      <w:r w:rsidRPr="005E5D54">
        <w:rPr>
          <w:rFonts w:ascii="宋体" w:hint="eastAsia"/>
          <w:kern w:val="0"/>
          <w:szCs w:val="20"/>
        </w:rPr>
        <w:t>用于发籽、晾干、切片、点卤的设备</w:t>
      </w:r>
      <w:r>
        <w:rPr>
          <w:rFonts w:ascii="宋体" w:hint="eastAsia"/>
          <w:kern w:val="0"/>
          <w:szCs w:val="20"/>
        </w:rPr>
        <w:t>管道</w:t>
      </w:r>
      <w:r w:rsidRPr="005E5D54">
        <w:rPr>
          <w:rFonts w:ascii="宋体" w:hint="eastAsia"/>
          <w:kern w:val="0"/>
          <w:szCs w:val="20"/>
        </w:rPr>
        <w:t>、工具和容器，要</w:t>
      </w:r>
      <w:r>
        <w:rPr>
          <w:rFonts w:ascii="宋体" w:hint="eastAsia"/>
          <w:kern w:val="0"/>
          <w:szCs w:val="20"/>
        </w:rPr>
        <w:t>每天</w:t>
      </w:r>
      <w:r w:rsidRPr="005E5D54">
        <w:rPr>
          <w:rFonts w:ascii="宋体" w:hint="eastAsia"/>
          <w:kern w:val="0"/>
          <w:szCs w:val="20"/>
        </w:rPr>
        <w:t>清洗消毒，并有记录。</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6.2.3</w:t>
          </w:r>
        </w:smartTag>
      </w:smartTag>
      <w:r w:rsidRPr="005E5D54">
        <w:rPr>
          <w:rFonts w:ascii="宋体"/>
          <w:kern w:val="0"/>
          <w:szCs w:val="20"/>
        </w:rPr>
        <w:t xml:space="preserve"> </w:t>
      </w:r>
      <w:r w:rsidRPr="005E5D54">
        <w:rPr>
          <w:rFonts w:ascii="宋体" w:hint="eastAsia"/>
          <w:kern w:val="0"/>
          <w:szCs w:val="20"/>
        </w:rPr>
        <w:t>作业中产生的蒸汽、气味应以有效措施导至室外。污水排放设施要</w:t>
      </w:r>
      <w:r>
        <w:rPr>
          <w:rFonts w:ascii="宋体" w:hint="eastAsia"/>
          <w:kern w:val="0"/>
          <w:szCs w:val="20"/>
        </w:rPr>
        <w:t>达到环评要求，</w:t>
      </w:r>
      <w:r w:rsidRPr="005E5D54">
        <w:rPr>
          <w:rFonts w:ascii="宋体" w:hint="eastAsia"/>
          <w:kern w:val="0"/>
          <w:szCs w:val="20"/>
        </w:rPr>
        <w:t>保证正常使用。</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6.3 </w:t>
      </w:r>
      <w:r w:rsidRPr="005E5D54">
        <w:rPr>
          <w:rFonts w:ascii="黑体" w:eastAsia="黑体" w:hAnsi="黑体" w:cs="Times New Roman" w:hint="eastAsia"/>
        </w:rPr>
        <w:t>食品加工人员健康管理与卫生要求</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6.3.1</w:t>
          </w:r>
        </w:smartTag>
      </w:smartTag>
      <w:r w:rsidRPr="005E5D54">
        <w:rPr>
          <w:rFonts w:ascii="宋体"/>
          <w:kern w:val="0"/>
          <w:szCs w:val="20"/>
        </w:rPr>
        <w:t xml:space="preserve"> </w:t>
      </w:r>
      <w:r w:rsidRPr="005E5D54">
        <w:rPr>
          <w:rFonts w:ascii="宋体" w:hint="eastAsia"/>
          <w:kern w:val="0"/>
          <w:szCs w:val="20"/>
        </w:rPr>
        <w:t>食品加工人员健康管理</w:t>
      </w:r>
    </w:p>
    <w:p w:rsidR="00CF4104" w:rsidRDefault="00CF4104" w:rsidP="00632A9B">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6.3.1</w:t>
          </w:r>
        </w:smartTag>
      </w:smartTag>
      <w:r>
        <w:rPr>
          <w:rFonts w:ascii="黑体" w:eastAsia="黑体"/>
          <w:kern w:val="0"/>
          <w:szCs w:val="20"/>
        </w:rPr>
        <w:t xml:space="preserve">.1 </w:t>
      </w:r>
      <w:r w:rsidRPr="005E5D54">
        <w:rPr>
          <w:rFonts w:ascii="宋体" w:hint="eastAsia"/>
          <w:kern w:val="0"/>
          <w:szCs w:val="20"/>
        </w:rPr>
        <w:t>应符合</w:t>
      </w:r>
      <w:r w:rsidRPr="005E5D54">
        <w:rPr>
          <w:rFonts w:ascii="宋体"/>
          <w:kern w:val="0"/>
          <w:szCs w:val="20"/>
        </w:rPr>
        <w:t>GB14881</w:t>
      </w:r>
      <w:r w:rsidRPr="005E5D54">
        <w:rPr>
          <w:rFonts w:ascii="宋体" w:hint="eastAsia"/>
          <w:kern w:val="0"/>
          <w:szCs w:val="20"/>
        </w:rPr>
        <w:t>的相关规定。</w:t>
      </w:r>
    </w:p>
    <w:p w:rsidR="00CF4104" w:rsidRPr="005E5D54" w:rsidRDefault="00CF4104" w:rsidP="00632A9B">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6.3.1</w:t>
          </w:r>
        </w:smartTag>
      </w:smartTag>
      <w:r>
        <w:rPr>
          <w:rFonts w:ascii="黑体" w:eastAsia="黑体"/>
          <w:kern w:val="0"/>
          <w:szCs w:val="20"/>
        </w:rPr>
        <w:t xml:space="preserve">.2 </w:t>
      </w:r>
      <w:r w:rsidRPr="005E5D54">
        <w:rPr>
          <w:rFonts w:ascii="宋体" w:hint="eastAsia"/>
          <w:kern w:val="0"/>
          <w:szCs w:val="20"/>
        </w:rPr>
        <w:t>应</w:t>
      </w:r>
      <w:r>
        <w:rPr>
          <w:rFonts w:ascii="宋体" w:hint="eastAsia"/>
          <w:kern w:val="0"/>
          <w:szCs w:val="20"/>
        </w:rPr>
        <w:t>建立从业人员健康档案。</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6.3.2</w:t>
          </w:r>
        </w:smartTag>
      </w:smartTag>
      <w:r w:rsidRPr="005E5D54">
        <w:rPr>
          <w:rFonts w:ascii="宋体"/>
          <w:kern w:val="0"/>
          <w:szCs w:val="20"/>
        </w:rPr>
        <w:t xml:space="preserve"> </w:t>
      </w:r>
      <w:r w:rsidRPr="005E5D54">
        <w:rPr>
          <w:rFonts w:ascii="宋体" w:hint="eastAsia"/>
          <w:kern w:val="0"/>
          <w:szCs w:val="20"/>
        </w:rPr>
        <w:t>食品加工人员卫生要求</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6.3.2</w:t>
          </w:r>
        </w:smartTag>
      </w:smartTag>
      <w:r w:rsidRPr="005E5D54">
        <w:rPr>
          <w:rFonts w:ascii="黑体" w:eastAsia="黑体"/>
          <w:kern w:val="0"/>
          <w:szCs w:val="20"/>
        </w:rPr>
        <w:t>.1</w:t>
      </w:r>
      <w:r w:rsidRPr="005E5D54">
        <w:rPr>
          <w:rFonts w:ascii="宋体"/>
          <w:kern w:val="0"/>
          <w:szCs w:val="20"/>
        </w:rPr>
        <w:t xml:space="preserve"> </w:t>
      </w:r>
      <w:r w:rsidRPr="005E5D54">
        <w:rPr>
          <w:rFonts w:ascii="宋体" w:hint="eastAsia"/>
          <w:kern w:val="0"/>
          <w:szCs w:val="20"/>
        </w:rPr>
        <w:t>应符合</w:t>
      </w:r>
      <w:r w:rsidRPr="005E5D54">
        <w:rPr>
          <w:rFonts w:ascii="宋体"/>
          <w:kern w:val="0"/>
          <w:szCs w:val="20"/>
        </w:rPr>
        <w:t>GB14881</w:t>
      </w:r>
      <w:r w:rsidRPr="005E5D54">
        <w:rPr>
          <w:rFonts w:ascii="宋体" w:hint="eastAsia"/>
          <w:kern w:val="0"/>
          <w:szCs w:val="20"/>
        </w:rPr>
        <w:t>的相关规定。</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6.3.2</w:t>
          </w:r>
        </w:smartTag>
      </w:smartTag>
      <w:r w:rsidRPr="005E5D54">
        <w:rPr>
          <w:rFonts w:ascii="黑体" w:eastAsia="黑体"/>
          <w:kern w:val="0"/>
          <w:szCs w:val="20"/>
        </w:rPr>
        <w:t>.2</w:t>
      </w:r>
      <w:r w:rsidRPr="005E5D54">
        <w:rPr>
          <w:rFonts w:ascii="宋体"/>
          <w:kern w:val="0"/>
          <w:szCs w:val="20"/>
        </w:rPr>
        <w:t xml:space="preserve"> </w:t>
      </w:r>
      <w:r w:rsidRPr="005E5D54">
        <w:rPr>
          <w:rFonts w:ascii="宋体" w:hint="eastAsia"/>
          <w:kern w:val="0"/>
          <w:szCs w:val="20"/>
        </w:rPr>
        <w:t>加工人员不得穿戴工作服、工作帽、工作鞋进入与生产无关的场所。</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lastRenderedPageBreak/>
            <w:t>6.3.2</w:t>
          </w:r>
        </w:smartTag>
      </w:smartTag>
      <w:r w:rsidRPr="005E5D54">
        <w:rPr>
          <w:rFonts w:ascii="黑体" w:eastAsia="黑体"/>
          <w:kern w:val="0"/>
          <w:szCs w:val="20"/>
        </w:rPr>
        <w:t>.3</w:t>
      </w:r>
      <w:r w:rsidRPr="005E5D54">
        <w:rPr>
          <w:rFonts w:ascii="宋体"/>
          <w:kern w:val="0"/>
          <w:szCs w:val="20"/>
        </w:rPr>
        <w:t xml:space="preserve"> </w:t>
      </w:r>
      <w:r w:rsidRPr="005E5D54">
        <w:rPr>
          <w:rFonts w:ascii="宋体" w:hint="eastAsia"/>
          <w:kern w:val="0"/>
          <w:szCs w:val="20"/>
        </w:rPr>
        <w:t>加工人员应自觉遵守各项卫生制度，养成良好的卫生习惯，不得在车间内吸烟、随地吐痰。操作前应洗手消毒，清洁作业区的操作人员应佩戴口罩。</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6.3.2</w:t>
          </w:r>
        </w:smartTag>
      </w:smartTag>
      <w:r w:rsidRPr="005E5D54">
        <w:rPr>
          <w:rFonts w:ascii="黑体" w:eastAsia="黑体"/>
          <w:kern w:val="0"/>
          <w:szCs w:val="20"/>
        </w:rPr>
        <w:t xml:space="preserve">.4 </w:t>
      </w:r>
      <w:r w:rsidRPr="005E5D54">
        <w:rPr>
          <w:rFonts w:ascii="宋体" w:hint="eastAsia"/>
          <w:kern w:val="0"/>
          <w:szCs w:val="20"/>
        </w:rPr>
        <w:t>来访者应符合</w:t>
      </w:r>
      <w:r w:rsidRPr="005E5D54">
        <w:rPr>
          <w:rFonts w:ascii="宋体"/>
          <w:kern w:val="0"/>
          <w:szCs w:val="20"/>
        </w:rPr>
        <w:t>GB14881</w:t>
      </w:r>
      <w:r w:rsidRPr="005E5D54">
        <w:rPr>
          <w:rFonts w:ascii="宋体" w:hint="eastAsia"/>
          <w:kern w:val="0"/>
          <w:szCs w:val="20"/>
        </w:rPr>
        <w:t>的相关规定。</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6.4 </w:t>
      </w:r>
      <w:r w:rsidRPr="005E5D54">
        <w:rPr>
          <w:rFonts w:ascii="黑体" w:eastAsia="黑体" w:hAnsi="黑体" w:cs="Times New Roman" w:hint="eastAsia"/>
        </w:rPr>
        <w:t>虫害控制</w:t>
      </w:r>
    </w:p>
    <w:p w:rsidR="00CF4104" w:rsidRPr="005E5D54" w:rsidRDefault="00CF4104" w:rsidP="001F3728">
      <w:pPr>
        <w:pStyle w:val="afffff"/>
        <w:spacing w:line="320" w:lineRule="exact"/>
        <w:ind w:firstLineChars="200" w:firstLine="420"/>
        <w:rPr>
          <w:rFonts w:hAnsi="宋体" w:cs="Times New Roman"/>
        </w:rPr>
      </w:pPr>
      <w:r w:rsidRPr="005E5D54">
        <w:rPr>
          <w:rFonts w:hAnsi="宋体" w:cs="Times New Roman" w:hint="eastAsia"/>
        </w:rPr>
        <w:t>应符合</w:t>
      </w:r>
      <w:r w:rsidRPr="005E5D54">
        <w:rPr>
          <w:rFonts w:hAnsi="宋体" w:cs="Times New Roman"/>
        </w:rPr>
        <w:t>GB14881</w:t>
      </w:r>
      <w:r w:rsidRPr="005E5D54">
        <w:rPr>
          <w:rFonts w:hAnsi="宋体" w:cs="Times New Roman" w:hint="eastAsia"/>
        </w:rPr>
        <w:t>的相关规定。</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6.5 </w:t>
      </w:r>
      <w:r w:rsidRPr="005E5D54">
        <w:rPr>
          <w:rFonts w:ascii="黑体" w:eastAsia="黑体" w:hAnsi="黑体" w:cs="Times New Roman" w:hint="eastAsia"/>
        </w:rPr>
        <w:t>废弃物处理</w:t>
      </w:r>
    </w:p>
    <w:p w:rsidR="00CF4104" w:rsidRPr="005E5D54" w:rsidRDefault="00CF4104" w:rsidP="001F3728">
      <w:pPr>
        <w:pStyle w:val="afffff"/>
        <w:spacing w:line="320" w:lineRule="exact"/>
        <w:ind w:firstLineChars="200" w:firstLine="420"/>
        <w:rPr>
          <w:rFonts w:ascii="黑体" w:eastAsia="黑体" w:hAnsi="黑体" w:cs="Times New Roman"/>
        </w:rPr>
      </w:pPr>
      <w:r w:rsidRPr="005E5D54">
        <w:rPr>
          <w:rFonts w:hAnsi="宋体" w:cs="Times New Roman" w:hint="eastAsia"/>
        </w:rPr>
        <w:t>应符合</w:t>
      </w:r>
      <w:r w:rsidRPr="005E5D54">
        <w:rPr>
          <w:rFonts w:hAnsi="宋体" w:cs="Times New Roman"/>
        </w:rPr>
        <w:t>GB14881</w:t>
      </w:r>
      <w:r>
        <w:rPr>
          <w:rFonts w:hAnsi="宋体" w:cs="Times New Roman" w:hint="eastAsia"/>
        </w:rPr>
        <w:t>的</w:t>
      </w:r>
      <w:r w:rsidRPr="005E5D54">
        <w:rPr>
          <w:rFonts w:hAnsi="宋体" w:cs="Times New Roman" w:hint="eastAsia"/>
        </w:rPr>
        <w:t>相关规定。</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6.6 </w:t>
      </w:r>
      <w:r w:rsidRPr="005E5D54">
        <w:rPr>
          <w:rFonts w:ascii="黑体" w:eastAsia="黑体" w:hAnsi="黑体" w:cs="Times New Roman" w:hint="eastAsia"/>
        </w:rPr>
        <w:t>工作服管理</w:t>
      </w:r>
    </w:p>
    <w:p w:rsidR="00CF4104" w:rsidRPr="005E5D54" w:rsidRDefault="00CF4104" w:rsidP="001F3728">
      <w:pPr>
        <w:pStyle w:val="afffff"/>
        <w:spacing w:line="320" w:lineRule="exact"/>
        <w:ind w:firstLineChars="200" w:firstLine="420"/>
        <w:rPr>
          <w:rFonts w:hAnsi="宋体" w:cs="Times New Roman"/>
        </w:rPr>
      </w:pPr>
      <w:r w:rsidRPr="005E5D54">
        <w:rPr>
          <w:rFonts w:hAnsi="宋体" w:cs="Times New Roman" w:hint="eastAsia"/>
        </w:rPr>
        <w:t>应符合</w:t>
      </w:r>
      <w:r w:rsidRPr="005E5D54">
        <w:rPr>
          <w:rFonts w:hAnsi="宋体" w:cs="Times New Roman"/>
        </w:rPr>
        <w:t>GB14881</w:t>
      </w:r>
      <w:r>
        <w:rPr>
          <w:rFonts w:hAnsi="宋体" w:cs="Times New Roman" w:hint="eastAsia"/>
        </w:rPr>
        <w:t>的</w:t>
      </w:r>
      <w:r w:rsidRPr="005E5D54">
        <w:rPr>
          <w:rFonts w:hAnsi="宋体" w:cs="Times New Roman" w:hint="eastAsia"/>
        </w:rPr>
        <w:t>相关规定。</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7  </w:t>
      </w:r>
      <w:r w:rsidRPr="005E5D54">
        <w:rPr>
          <w:rFonts w:ascii="黑体" w:eastAsia="黑体" w:hint="eastAsia"/>
        </w:rPr>
        <w:t>食品原料、食品添加剂和食品相关产品</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7.1 </w:t>
      </w:r>
      <w:r w:rsidRPr="005E5D54">
        <w:rPr>
          <w:rFonts w:ascii="黑体" w:eastAsia="黑体" w:hAnsi="黑体" w:cs="Times New Roman" w:hint="eastAsia"/>
        </w:rPr>
        <w:t>一般要求</w:t>
      </w:r>
    </w:p>
    <w:p w:rsidR="00CF4104" w:rsidRPr="005E5D54" w:rsidRDefault="00CF4104" w:rsidP="001F3728">
      <w:pPr>
        <w:pStyle w:val="afffff"/>
        <w:spacing w:line="320" w:lineRule="exact"/>
        <w:ind w:firstLineChars="200" w:firstLine="420"/>
        <w:rPr>
          <w:rFonts w:hAnsi="宋体" w:cs="Times New Roman"/>
        </w:rPr>
      </w:pPr>
      <w:r w:rsidRPr="005E5D54">
        <w:rPr>
          <w:rFonts w:hAnsi="宋体" w:cs="Times New Roman" w:hint="eastAsia"/>
        </w:rPr>
        <w:t>应符合</w:t>
      </w:r>
      <w:r w:rsidRPr="005E5D54">
        <w:rPr>
          <w:rFonts w:hAnsi="宋体" w:cs="Times New Roman"/>
        </w:rPr>
        <w:t>GB14881</w:t>
      </w:r>
      <w:r>
        <w:rPr>
          <w:rFonts w:hAnsi="宋体" w:cs="Times New Roman" w:hint="eastAsia"/>
        </w:rPr>
        <w:t>的</w:t>
      </w:r>
      <w:r w:rsidRPr="005E5D54">
        <w:rPr>
          <w:rFonts w:hAnsi="宋体" w:cs="Times New Roman" w:hint="eastAsia"/>
        </w:rPr>
        <w:t>相关规定。</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7.2 </w:t>
      </w:r>
      <w:r w:rsidRPr="005E5D54">
        <w:rPr>
          <w:rFonts w:ascii="黑体" w:eastAsia="黑体" w:hAnsi="黑体" w:cs="Times New Roman" w:hint="eastAsia"/>
        </w:rPr>
        <w:t>食品原料</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7.2.1</w:t>
          </w:r>
        </w:smartTag>
      </w:smartTag>
      <w:r w:rsidRPr="005E5D54">
        <w:rPr>
          <w:rFonts w:ascii="黑体" w:eastAsia="黑体"/>
          <w:kern w:val="0"/>
          <w:szCs w:val="20"/>
        </w:rPr>
        <w:t xml:space="preserve"> </w:t>
      </w:r>
      <w:r w:rsidRPr="005E5D54">
        <w:rPr>
          <w:rFonts w:ascii="宋体" w:hint="eastAsia"/>
          <w:kern w:val="0"/>
          <w:szCs w:val="20"/>
        </w:rPr>
        <w:t>应</w:t>
      </w:r>
      <w:r>
        <w:rPr>
          <w:rFonts w:ascii="宋体" w:hint="eastAsia"/>
          <w:kern w:val="0"/>
          <w:szCs w:val="20"/>
        </w:rPr>
        <w:t>符合</w:t>
      </w:r>
      <w:r w:rsidRPr="005E5D54">
        <w:rPr>
          <w:rFonts w:ascii="宋体"/>
          <w:kern w:val="0"/>
          <w:szCs w:val="20"/>
        </w:rPr>
        <w:t>GB14881</w:t>
      </w:r>
      <w:r>
        <w:rPr>
          <w:rFonts w:ascii="宋体" w:hint="eastAsia"/>
          <w:kern w:val="0"/>
          <w:szCs w:val="20"/>
        </w:rPr>
        <w:t>的</w:t>
      </w:r>
      <w:r w:rsidRPr="005E5D54">
        <w:rPr>
          <w:rFonts w:ascii="宋体" w:hint="eastAsia"/>
          <w:kern w:val="0"/>
          <w:szCs w:val="20"/>
        </w:rPr>
        <w:t>相关规定。</w:t>
      </w:r>
    </w:p>
    <w:p w:rsidR="00CF410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Pr>
              <w:rFonts w:ascii="黑体" w:eastAsia="黑体"/>
              <w:kern w:val="0"/>
              <w:szCs w:val="20"/>
            </w:rPr>
            <w:t>7.2.2</w:t>
          </w:r>
        </w:smartTag>
      </w:smartTag>
      <w:r w:rsidRPr="005E5D54">
        <w:rPr>
          <w:rFonts w:ascii="黑体" w:eastAsia="黑体"/>
          <w:kern w:val="0"/>
          <w:szCs w:val="20"/>
        </w:rPr>
        <w:t xml:space="preserve"> </w:t>
      </w:r>
      <w:r w:rsidRPr="005E5D54">
        <w:rPr>
          <w:rFonts w:ascii="宋体" w:hint="eastAsia"/>
          <w:kern w:val="0"/>
          <w:szCs w:val="20"/>
        </w:rPr>
        <w:t>主要原辅料供应商的确定及变更应进行实地考察和质量安全评估，并经企业质量安全管理机构批准后方可采购。</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Pr>
              <w:rFonts w:ascii="黑体" w:eastAsia="黑体"/>
              <w:kern w:val="0"/>
              <w:szCs w:val="20"/>
            </w:rPr>
            <w:t>7.2.3</w:t>
          </w:r>
        </w:smartTag>
      </w:smartTag>
      <w:r w:rsidRPr="005E5D54">
        <w:rPr>
          <w:rFonts w:ascii="黑体" w:eastAsia="黑体"/>
          <w:kern w:val="0"/>
          <w:szCs w:val="20"/>
        </w:rPr>
        <w:t xml:space="preserve"> </w:t>
      </w:r>
      <w:r w:rsidRPr="005E5D54">
        <w:rPr>
          <w:rFonts w:ascii="宋体" w:hint="eastAsia"/>
          <w:kern w:val="0"/>
          <w:szCs w:val="20"/>
        </w:rPr>
        <w:t>槟榔干果购进后要及时低温</w:t>
      </w:r>
      <w:r>
        <w:rPr>
          <w:rFonts w:ascii="宋体" w:hint="eastAsia"/>
          <w:kern w:val="0"/>
          <w:szCs w:val="20"/>
        </w:rPr>
        <w:t>贮藏或烘干，遵循“先进先出”的原则，使用过程中随时检查，防止霉变</w:t>
      </w:r>
      <w:r w:rsidRPr="005E5D54">
        <w:rPr>
          <w:rFonts w:ascii="宋体" w:hint="eastAsia"/>
          <w:kern w:val="0"/>
          <w:szCs w:val="20"/>
        </w:rPr>
        <w:t>、变质的情况发生。</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7.3 </w:t>
      </w:r>
      <w:r w:rsidRPr="005E5D54">
        <w:rPr>
          <w:rFonts w:ascii="黑体" w:eastAsia="黑体" w:hAnsi="黑体" w:cs="Times New Roman" w:hint="eastAsia"/>
        </w:rPr>
        <w:t>食品添加剂</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7.3.1</w:t>
          </w:r>
        </w:smartTag>
      </w:smartTag>
      <w:r w:rsidRPr="005E5D54">
        <w:rPr>
          <w:rFonts w:ascii="黑体" w:eastAsia="黑体"/>
          <w:kern w:val="0"/>
          <w:szCs w:val="20"/>
        </w:rPr>
        <w:t xml:space="preserve"> </w:t>
      </w:r>
      <w:r w:rsidRPr="005E5D54">
        <w:rPr>
          <w:rFonts w:ascii="宋体" w:hint="eastAsia"/>
          <w:kern w:val="0"/>
          <w:szCs w:val="20"/>
        </w:rPr>
        <w:t>应符合</w:t>
      </w:r>
      <w:r w:rsidRPr="005E5D54">
        <w:rPr>
          <w:rFonts w:ascii="宋体"/>
          <w:kern w:val="0"/>
          <w:szCs w:val="20"/>
        </w:rPr>
        <w:t>GB14881</w:t>
      </w:r>
      <w:r>
        <w:rPr>
          <w:rFonts w:ascii="宋体" w:hint="eastAsia"/>
          <w:kern w:val="0"/>
          <w:szCs w:val="20"/>
        </w:rPr>
        <w:t>的</w:t>
      </w:r>
      <w:r w:rsidRPr="005E5D54">
        <w:rPr>
          <w:rFonts w:ascii="宋体" w:hint="eastAsia"/>
          <w:kern w:val="0"/>
          <w:szCs w:val="20"/>
        </w:rPr>
        <w:t>相关规定。</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7.4 </w:t>
      </w:r>
      <w:r w:rsidRPr="005E5D54">
        <w:rPr>
          <w:rFonts w:ascii="黑体" w:eastAsia="黑体" w:hAnsi="黑体" w:cs="Times New Roman" w:hint="eastAsia"/>
        </w:rPr>
        <w:t>食品相关产品</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7.4.1</w:t>
          </w:r>
        </w:smartTag>
      </w:smartTag>
      <w:r w:rsidRPr="005E5D54">
        <w:rPr>
          <w:rFonts w:ascii="黑体" w:eastAsia="黑体"/>
          <w:kern w:val="0"/>
          <w:szCs w:val="20"/>
        </w:rPr>
        <w:t xml:space="preserve">  </w:t>
      </w:r>
      <w:r w:rsidRPr="005E5D54">
        <w:rPr>
          <w:rFonts w:ascii="宋体" w:hint="eastAsia"/>
          <w:kern w:val="0"/>
          <w:szCs w:val="20"/>
        </w:rPr>
        <w:t>应符合</w:t>
      </w:r>
      <w:r w:rsidRPr="005E5D54">
        <w:rPr>
          <w:rFonts w:ascii="宋体"/>
          <w:kern w:val="0"/>
          <w:szCs w:val="20"/>
        </w:rPr>
        <w:t>GB14881</w:t>
      </w:r>
      <w:r>
        <w:rPr>
          <w:rFonts w:ascii="宋体" w:hint="eastAsia"/>
          <w:kern w:val="0"/>
          <w:szCs w:val="20"/>
        </w:rPr>
        <w:t>的</w:t>
      </w:r>
      <w:r w:rsidRPr="005E5D54">
        <w:rPr>
          <w:rFonts w:ascii="宋体" w:hint="eastAsia"/>
          <w:kern w:val="0"/>
          <w:szCs w:val="20"/>
        </w:rPr>
        <w:t>相关规定。</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7.4.2</w:t>
          </w:r>
        </w:smartTag>
      </w:smartTag>
      <w:r w:rsidRPr="005E5D54">
        <w:rPr>
          <w:rFonts w:ascii="黑体" w:eastAsia="黑体"/>
          <w:kern w:val="0"/>
          <w:szCs w:val="20"/>
        </w:rPr>
        <w:t xml:space="preserve"> </w:t>
      </w:r>
      <w:r w:rsidRPr="005E5D54">
        <w:rPr>
          <w:rFonts w:ascii="宋体"/>
          <w:kern w:val="0"/>
          <w:szCs w:val="20"/>
        </w:rPr>
        <w:t xml:space="preserve"> </w:t>
      </w:r>
      <w:r>
        <w:rPr>
          <w:rFonts w:ascii="宋体" w:hint="eastAsia"/>
          <w:kern w:val="0"/>
          <w:szCs w:val="20"/>
        </w:rPr>
        <w:t>使用</w:t>
      </w:r>
      <w:r w:rsidRPr="005E5D54">
        <w:rPr>
          <w:rFonts w:ascii="宋体" w:hint="eastAsia"/>
          <w:kern w:val="0"/>
          <w:szCs w:val="20"/>
        </w:rPr>
        <w:t>的脱氧保鲜剂（干燥剂）</w:t>
      </w:r>
      <w:r>
        <w:rPr>
          <w:rFonts w:ascii="宋体" w:hint="eastAsia"/>
          <w:kern w:val="0"/>
          <w:szCs w:val="20"/>
        </w:rPr>
        <w:t>有</w:t>
      </w:r>
      <w:r w:rsidRPr="005E5D54">
        <w:rPr>
          <w:rFonts w:ascii="宋体" w:hint="eastAsia"/>
          <w:kern w:val="0"/>
          <w:szCs w:val="20"/>
        </w:rPr>
        <w:t>合格证明材料</w:t>
      </w:r>
      <w:r>
        <w:rPr>
          <w:rFonts w:ascii="宋体" w:hint="eastAsia"/>
          <w:kern w:val="0"/>
          <w:szCs w:val="20"/>
        </w:rPr>
        <w:t>，</w:t>
      </w:r>
      <w:r w:rsidRPr="005E5D54">
        <w:rPr>
          <w:rFonts w:ascii="宋体" w:hint="eastAsia"/>
          <w:kern w:val="0"/>
          <w:szCs w:val="20"/>
        </w:rPr>
        <w:t>不得污染槟榔成品</w:t>
      </w:r>
      <w:r>
        <w:rPr>
          <w:rFonts w:ascii="宋体" w:hint="eastAsia"/>
          <w:kern w:val="0"/>
          <w:szCs w:val="20"/>
        </w:rPr>
        <w:t>。直接接触槟榔成品的脱氧保鲜剂的包装必须具备防水、防油、防渗漏性能</w:t>
      </w:r>
      <w:r w:rsidRPr="005E5D54">
        <w:rPr>
          <w:rFonts w:ascii="宋体" w:hint="eastAsia"/>
          <w:kern w:val="0"/>
          <w:szCs w:val="20"/>
        </w:rPr>
        <w:t>。</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7.5 </w:t>
      </w:r>
      <w:r w:rsidRPr="005E5D54">
        <w:rPr>
          <w:rFonts w:ascii="黑体" w:eastAsia="黑体" w:hAnsi="黑体" w:cs="Times New Roman" w:hint="eastAsia"/>
        </w:rPr>
        <w:t>其他</w:t>
      </w:r>
    </w:p>
    <w:p w:rsidR="00CF4104" w:rsidRDefault="00CF4104" w:rsidP="003E5401">
      <w:pPr>
        <w:pStyle w:val="afffff"/>
        <w:spacing w:line="320" w:lineRule="exact"/>
        <w:rPr>
          <w:rFonts w:hAnsi="宋体" w:cs="Times New Roman"/>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7.4.1</w:t>
          </w:r>
        </w:smartTag>
      </w:smartTag>
      <w:r w:rsidRPr="005E5D54">
        <w:rPr>
          <w:rFonts w:ascii="黑体" w:eastAsia="黑体"/>
          <w:kern w:val="0"/>
          <w:szCs w:val="20"/>
        </w:rPr>
        <w:t xml:space="preserve">  </w:t>
      </w:r>
      <w:r w:rsidRPr="005E5D54">
        <w:rPr>
          <w:rFonts w:hAnsi="宋体" w:cs="Times New Roman" w:hint="eastAsia"/>
        </w:rPr>
        <w:t>应符合</w:t>
      </w:r>
      <w:r w:rsidRPr="005E5D54">
        <w:rPr>
          <w:rFonts w:hAnsi="宋体" w:cs="Times New Roman"/>
        </w:rPr>
        <w:t>GB14881</w:t>
      </w:r>
      <w:r>
        <w:rPr>
          <w:rFonts w:hAnsi="宋体" w:cs="Times New Roman" w:hint="eastAsia"/>
        </w:rPr>
        <w:t>的</w:t>
      </w:r>
      <w:r w:rsidRPr="005E5D54">
        <w:rPr>
          <w:rFonts w:hAnsi="宋体" w:cs="Times New Roman" w:hint="eastAsia"/>
        </w:rPr>
        <w:t>相关规定</w:t>
      </w:r>
      <w:r>
        <w:rPr>
          <w:rFonts w:hAnsi="宋体" w:cs="Times New Roman" w:hint="eastAsia"/>
        </w:rPr>
        <w:t>。</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8  </w:t>
      </w:r>
      <w:r w:rsidRPr="005E5D54">
        <w:rPr>
          <w:rFonts w:ascii="黑体" w:eastAsia="黑体" w:hint="eastAsia"/>
        </w:rPr>
        <w:t>生产过程的食品安全控制</w:t>
      </w:r>
      <w:r w:rsidRPr="005E5D54">
        <w:rPr>
          <w:rFonts w:ascii="黑体" w:eastAsia="黑体"/>
        </w:rPr>
        <w:t xml:space="preserve"> </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8.1 </w:t>
      </w:r>
      <w:r w:rsidRPr="005E5D54">
        <w:rPr>
          <w:rFonts w:ascii="黑体" w:eastAsia="黑体" w:hAnsi="黑体" w:cs="Times New Roman" w:hint="eastAsia"/>
        </w:rPr>
        <w:t>产品污染风险控制</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lastRenderedPageBreak/>
              <w:t>8.1.1</w:t>
            </w:r>
          </w:smartTag>
        </w:smartTag>
        <w:r w:rsidRPr="005E5D54">
          <w:rPr>
            <w:rFonts w:ascii="黑体" w:eastAsia="黑体"/>
            <w:kern w:val="0"/>
            <w:szCs w:val="20"/>
          </w:rPr>
          <w:t xml:space="preserve"> </w:t>
        </w:r>
      </w:smartTag>
      <w:r w:rsidRPr="005E5D54">
        <w:rPr>
          <w:rFonts w:ascii="宋体" w:hint="eastAsia"/>
          <w:kern w:val="0"/>
          <w:szCs w:val="20"/>
        </w:rPr>
        <w:t>应符合</w:t>
      </w:r>
      <w:r w:rsidRPr="005E5D54">
        <w:rPr>
          <w:rFonts w:ascii="宋体"/>
          <w:kern w:val="0"/>
          <w:szCs w:val="20"/>
        </w:rPr>
        <w:t>GB14881</w:t>
      </w:r>
      <w:r w:rsidRPr="005E5D54">
        <w:rPr>
          <w:rFonts w:ascii="宋体" w:hint="eastAsia"/>
          <w:kern w:val="0"/>
          <w:szCs w:val="20"/>
        </w:rPr>
        <w:t>的相关规定。</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8.1.2</w:t>
          </w:r>
        </w:smartTag>
      </w:smartTag>
      <w:r w:rsidRPr="005E5D54">
        <w:rPr>
          <w:rFonts w:ascii="宋体"/>
          <w:kern w:val="0"/>
          <w:szCs w:val="20"/>
        </w:rPr>
        <w:t xml:space="preserve"> </w:t>
      </w:r>
      <w:r w:rsidRPr="005E5D54">
        <w:rPr>
          <w:rFonts w:ascii="宋体" w:hint="eastAsia"/>
          <w:kern w:val="0"/>
          <w:szCs w:val="20"/>
        </w:rPr>
        <w:t>对时间和温度控制有要求的工序，如煮籽、烘干等应严格按产品工艺要求操作，并作好记录。</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8.1.3</w:t>
          </w:r>
        </w:smartTag>
      </w:smartTag>
      <w:r w:rsidRPr="005E5D54">
        <w:rPr>
          <w:rFonts w:ascii="宋体"/>
          <w:kern w:val="0"/>
          <w:szCs w:val="20"/>
        </w:rPr>
        <w:t xml:space="preserve"> </w:t>
      </w:r>
      <w:r>
        <w:rPr>
          <w:rFonts w:ascii="宋体" w:hint="eastAsia"/>
          <w:kern w:val="0"/>
          <w:szCs w:val="20"/>
        </w:rPr>
        <w:t>合理确定危害分析与关键控制点及管控方案。</w:t>
      </w:r>
      <w:r w:rsidRPr="005E5D54">
        <w:rPr>
          <w:rFonts w:ascii="宋体" w:hint="eastAsia"/>
          <w:kern w:val="0"/>
          <w:szCs w:val="20"/>
        </w:rPr>
        <w:t>分别对原果采购、</w:t>
      </w:r>
      <w:r>
        <w:rPr>
          <w:rFonts w:ascii="宋体" w:hint="eastAsia"/>
          <w:kern w:val="0"/>
          <w:szCs w:val="20"/>
        </w:rPr>
        <w:t>配料、</w:t>
      </w:r>
      <w:r w:rsidRPr="005E5D54">
        <w:rPr>
          <w:rFonts w:ascii="宋体" w:hint="eastAsia"/>
          <w:kern w:val="0"/>
          <w:szCs w:val="20"/>
        </w:rPr>
        <w:t>发籽、切片、卤水制作</w:t>
      </w:r>
      <w:r>
        <w:rPr>
          <w:rFonts w:ascii="宋体" w:hint="eastAsia"/>
          <w:kern w:val="0"/>
          <w:szCs w:val="20"/>
        </w:rPr>
        <w:t>、</w:t>
      </w:r>
      <w:r w:rsidRPr="005E5D54">
        <w:rPr>
          <w:rFonts w:ascii="宋体" w:hint="eastAsia"/>
          <w:kern w:val="0"/>
          <w:szCs w:val="20"/>
        </w:rPr>
        <w:t>点卤、包装等</w:t>
      </w:r>
      <w:r>
        <w:rPr>
          <w:rFonts w:ascii="宋体" w:hint="eastAsia"/>
          <w:kern w:val="0"/>
          <w:szCs w:val="20"/>
        </w:rPr>
        <w:t>关键</w:t>
      </w:r>
      <w:r w:rsidRPr="005E5D54">
        <w:rPr>
          <w:rFonts w:ascii="宋体" w:hint="eastAsia"/>
          <w:kern w:val="0"/>
          <w:szCs w:val="20"/>
        </w:rPr>
        <w:t>工序进行食品安全控制。</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8.2 </w:t>
      </w:r>
      <w:r w:rsidRPr="005E5D54">
        <w:rPr>
          <w:rFonts w:ascii="黑体" w:eastAsia="黑体" w:hAnsi="黑体" w:cs="Times New Roman" w:hint="eastAsia"/>
        </w:rPr>
        <w:t>生物污染的控制</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8.2.1</w:t>
          </w:r>
        </w:smartTag>
      </w:smartTag>
      <w:r w:rsidRPr="005E5D54">
        <w:rPr>
          <w:rFonts w:ascii="黑体" w:eastAsia="黑体"/>
          <w:kern w:val="0"/>
          <w:szCs w:val="20"/>
        </w:rPr>
        <w:t xml:space="preserve"> </w:t>
      </w:r>
      <w:r w:rsidRPr="005E5D54">
        <w:rPr>
          <w:rFonts w:ascii="宋体" w:hint="eastAsia"/>
          <w:kern w:val="0"/>
          <w:szCs w:val="20"/>
        </w:rPr>
        <w:t>清洁和消毒应符合</w:t>
      </w:r>
      <w:r w:rsidRPr="005E5D54">
        <w:rPr>
          <w:rFonts w:ascii="宋体"/>
          <w:kern w:val="0"/>
          <w:szCs w:val="20"/>
        </w:rPr>
        <w:t>GB14881</w:t>
      </w:r>
      <w:r w:rsidRPr="005E5D54">
        <w:rPr>
          <w:rFonts w:ascii="宋体" w:hint="eastAsia"/>
          <w:kern w:val="0"/>
          <w:szCs w:val="20"/>
        </w:rPr>
        <w:t>的相关规定。</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8.2.2</w:t>
          </w:r>
        </w:smartTag>
      </w:smartTag>
      <w:r w:rsidRPr="005E5D54">
        <w:rPr>
          <w:rFonts w:ascii="黑体" w:eastAsia="黑体"/>
          <w:kern w:val="0"/>
          <w:szCs w:val="20"/>
        </w:rPr>
        <w:t xml:space="preserve"> </w:t>
      </w:r>
      <w:r w:rsidRPr="005E5D54">
        <w:rPr>
          <w:rFonts w:ascii="宋体" w:hint="eastAsia"/>
          <w:kern w:val="0"/>
          <w:szCs w:val="20"/>
        </w:rPr>
        <w:t>加工过程的微生物、监控程序可参照附录</w:t>
      </w:r>
      <w:r w:rsidRPr="005E5D54">
        <w:rPr>
          <w:rFonts w:ascii="宋体"/>
          <w:kern w:val="0"/>
          <w:szCs w:val="20"/>
        </w:rPr>
        <w:t>A</w:t>
      </w:r>
      <w:r w:rsidRPr="005E5D54">
        <w:rPr>
          <w:rFonts w:ascii="宋体" w:hint="eastAsia"/>
          <w:kern w:val="0"/>
          <w:szCs w:val="20"/>
        </w:rPr>
        <w:t>的要求，未做详细规定的指标可结合生产工艺及产品特点制定。</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8.2.3</w:t>
          </w:r>
        </w:smartTag>
      </w:smartTag>
      <w:r w:rsidRPr="005E5D54">
        <w:rPr>
          <w:rFonts w:ascii="宋体"/>
          <w:kern w:val="0"/>
          <w:szCs w:val="20"/>
        </w:rPr>
        <w:t xml:space="preserve"> </w:t>
      </w:r>
      <w:r w:rsidRPr="005E5D54">
        <w:rPr>
          <w:rFonts w:ascii="宋体" w:hint="eastAsia"/>
          <w:kern w:val="0"/>
          <w:szCs w:val="20"/>
        </w:rPr>
        <w:t>发籽罐、切片刀具、点卤工作台面、晾干架等工具容器需定期清洗消毒及作好防护</w:t>
      </w:r>
      <w:r>
        <w:rPr>
          <w:rFonts w:ascii="宋体" w:hint="eastAsia"/>
          <w:kern w:val="0"/>
          <w:szCs w:val="20"/>
        </w:rPr>
        <w:t>保洁</w:t>
      </w:r>
      <w:r w:rsidRPr="005E5D54">
        <w:rPr>
          <w:rFonts w:ascii="宋体" w:hint="eastAsia"/>
          <w:kern w:val="0"/>
          <w:szCs w:val="20"/>
        </w:rPr>
        <w:t>。</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8.3 </w:t>
      </w:r>
      <w:r w:rsidRPr="005E5D54">
        <w:rPr>
          <w:rFonts w:ascii="黑体" w:eastAsia="黑体" w:hAnsi="黑体" w:cs="Times New Roman" w:hint="eastAsia"/>
        </w:rPr>
        <w:t>化学污染的控制</w:t>
      </w:r>
    </w:p>
    <w:p w:rsidR="00CF4104" w:rsidRPr="005E5D54" w:rsidRDefault="00CF4104" w:rsidP="002C0DDA">
      <w:pPr>
        <w:spacing w:line="440" w:lineRule="exact"/>
        <w:rPr>
          <w:rFonts w:ascii="宋体"/>
          <w:kern w:val="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sidRPr="005E5D54">
            <w:rPr>
              <w:rFonts w:ascii="黑体" w:eastAsia="黑体"/>
              <w:kern w:val="0"/>
              <w:szCs w:val="20"/>
            </w:rPr>
            <w:t>8.3.1</w:t>
          </w:r>
        </w:smartTag>
      </w:smartTag>
      <w:r w:rsidRPr="005E5D54">
        <w:rPr>
          <w:rFonts w:ascii="黑体" w:eastAsia="黑体"/>
          <w:kern w:val="0"/>
          <w:szCs w:val="20"/>
        </w:rPr>
        <w:t xml:space="preserve"> </w:t>
      </w:r>
      <w:r w:rsidRPr="005E5D54">
        <w:rPr>
          <w:rFonts w:ascii="宋体" w:hint="eastAsia"/>
          <w:kern w:val="0"/>
          <w:szCs w:val="20"/>
        </w:rPr>
        <w:t>应符合</w:t>
      </w:r>
      <w:r w:rsidRPr="005E5D54">
        <w:rPr>
          <w:rFonts w:ascii="宋体"/>
          <w:kern w:val="0"/>
          <w:szCs w:val="20"/>
        </w:rPr>
        <w:t>GB14881</w:t>
      </w:r>
      <w:r w:rsidRPr="005E5D54">
        <w:rPr>
          <w:rFonts w:ascii="宋体" w:hint="eastAsia"/>
          <w:kern w:val="0"/>
          <w:szCs w:val="20"/>
        </w:rPr>
        <w:t>的相关规定。</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8.4 </w:t>
      </w:r>
      <w:r w:rsidRPr="005E5D54">
        <w:rPr>
          <w:rFonts w:ascii="黑体" w:eastAsia="黑体" w:hAnsi="黑体" w:cs="Times New Roman" w:hint="eastAsia"/>
        </w:rPr>
        <w:t>物理污染的控制</w:t>
      </w:r>
    </w:p>
    <w:p w:rsidR="00CF4104" w:rsidRPr="005E5D54" w:rsidRDefault="00CF4104" w:rsidP="001F3728">
      <w:pPr>
        <w:pStyle w:val="afffff"/>
        <w:spacing w:line="320" w:lineRule="exact"/>
        <w:ind w:firstLineChars="200" w:firstLine="420"/>
        <w:rPr>
          <w:rFonts w:hAnsi="宋体" w:cs="Times New Roman"/>
        </w:rPr>
      </w:pPr>
      <w:r w:rsidRPr="005E5D54">
        <w:rPr>
          <w:rFonts w:hAnsi="宋体" w:cs="Times New Roman" w:hint="eastAsia"/>
        </w:rPr>
        <w:t>应符合</w:t>
      </w:r>
      <w:r w:rsidRPr="005E5D54">
        <w:rPr>
          <w:rFonts w:hAnsi="宋体" w:cs="Times New Roman"/>
        </w:rPr>
        <w:t>GB14881</w:t>
      </w:r>
      <w:r w:rsidRPr="005E5D54">
        <w:rPr>
          <w:rFonts w:hAnsi="宋体" w:cs="Times New Roman" w:hint="eastAsia"/>
        </w:rPr>
        <w:t>的相关规定。</w:t>
      </w:r>
    </w:p>
    <w:p w:rsidR="00CF4104" w:rsidRPr="005E5D54" w:rsidRDefault="00CF4104" w:rsidP="001F3728">
      <w:pPr>
        <w:pStyle w:val="afffff"/>
        <w:tabs>
          <w:tab w:val="left" w:pos="426"/>
        </w:tabs>
        <w:spacing w:beforeLines="50" w:afterLines="50"/>
        <w:outlineLvl w:val="1"/>
        <w:rPr>
          <w:rFonts w:ascii="黑体" w:eastAsia="黑体" w:hAnsi="黑体" w:cs="Times New Roman"/>
        </w:rPr>
      </w:pPr>
      <w:r w:rsidRPr="005E5D54">
        <w:rPr>
          <w:rFonts w:ascii="黑体" w:eastAsia="黑体" w:hAnsi="黑体" w:cs="Times New Roman"/>
        </w:rPr>
        <w:t xml:space="preserve">8.5 </w:t>
      </w:r>
      <w:r w:rsidRPr="005E5D54">
        <w:rPr>
          <w:rFonts w:ascii="黑体" w:eastAsia="黑体" w:hAnsi="黑体" w:cs="Times New Roman" w:hint="eastAsia"/>
        </w:rPr>
        <w:t>包装</w:t>
      </w:r>
    </w:p>
    <w:p w:rsidR="00CF4104" w:rsidRDefault="00CF4104" w:rsidP="001F3728">
      <w:pPr>
        <w:pStyle w:val="afffff"/>
        <w:tabs>
          <w:tab w:val="left" w:pos="426"/>
        </w:tabs>
        <w:spacing w:beforeLines="50" w:afterLines="50"/>
        <w:outlineLvl w:val="1"/>
        <w:rPr>
          <w:rFonts w:hAnsi="宋体" w:cs="Times New Roman"/>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cs="Times New Roman"/>
            </w:rPr>
            <w:t>8</w:t>
          </w:r>
          <w:r w:rsidRPr="005E5D54">
            <w:rPr>
              <w:rFonts w:ascii="黑体" w:eastAsia="黑体" w:hAnsi="黑体" w:cs="Times New Roman"/>
            </w:rPr>
            <w:t>.</w:t>
          </w:r>
          <w:r>
            <w:rPr>
              <w:rFonts w:ascii="黑体" w:eastAsia="黑体" w:hAnsi="黑体" w:cs="Times New Roman"/>
            </w:rPr>
            <w:t>5.1</w:t>
          </w:r>
        </w:smartTag>
      </w:smartTag>
      <w:r w:rsidRPr="005E5D54">
        <w:rPr>
          <w:rFonts w:ascii="黑体" w:eastAsia="黑体" w:hAnsi="黑体" w:cs="Times New Roman"/>
        </w:rPr>
        <w:t xml:space="preserve"> </w:t>
      </w:r>
      <w:r w:rsidRPr="005E5D54">
        <w:rPr>
          <w:rFonts w:hAnsi="宋体" w:cs="Times New Roman" w:hint="eastAsia"/>
        </w:rPr>
        <w:t>应符合</w:t>
      </w:r>
      <w:r w:rsidRPr="005E5D54">
        <w:rPr>
          <w:rFonts w:hAnsi="宋体" w:cs="Times New Roman"/>
        </w:rPr>
        <w:t>GB14881</w:t>
      </w:r>
      <w:r w:rsidRPr="005E5D54">
        <w:rPr>
          <w:rFonts w:hAnsi="宋体" w:cs="Times New Roman" w:hint="eastAsia"/>
        </w:rPr>
        <w:t>的相关规定。</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9 </w:t>
      </w:r>
      <w:r w:rsidRPr="005E5D54">
        <w:rPr>
          <w:rFonts w:ascii="黑体" w:eastAsia="黑体" w:hint="eastAsia"/>
        </w:rPr>
        <w:t>检验</w:t>
      </w:r>
      <w:r w:rsidRPr="005E5D54">
        <w:rPr>
          <w:rFonts w:ascii="黑体" w:eastAsia="黑体"/>
        </w:rPr>
        <w:t xml:space="preserve"> </w:t>
      </w:r>
    </w:p>
    <w:p w:rsidR="00CF4104" w:rsidRDefault="00CF4104" w:rsidP="001F3728">
      <w:pPr>
        <w:pStyle w:val="afffff"/>
        <w:tabs>
          <w:tab w:val="left" w:pos="426"/>
        </w:tabs>
        <w:spacing w:beforeLines="50" w:afterLines="50"/>
        <w:outlineLvl w:val="1"/>
        <w:rPr>
          <w:rFonts w:hAnsi="宋体" w:cs="Times New Roman"/>
        </w:rPr>
      </w:pPr>
      <w:smartTag w:uri="urn:schemas-microsoft-com:office:smarttags" w:element="chmetcnv">
        <w:smartTagPr>
          <w:attr w:name="TCSC" w:val="0"/>
          <w:attr w:name="NumberType" w:val="1"/>
          <w:attr w:name="Negative" w:val="False"/>
          <w:attr w:name="HasSpace" w:val="False"/>
          <w:attr w:name="SourceValue" w:val="100"/>
          <w:attr w:name="UnitName" w:val="g"/>
        </w:smartTag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cs="Times New Roman"/>
            </w:rPr>
            <w:t>9.1.1</w:t>
          </w:r>
        </w:smartTag>
      </w:smartTag>
      <w:r>
        <w:rPr>
          <w:rFonts w:ascii="黑体" w:eastAsia="黑体" w:hAnsi="黑体" w:cs="Times New Roman"/>
        </w:rPr>
        <w:t xml:space="preserve"> </w:t>
      </w:r>
      <w:r w:rsidRPr="005E5D54">
        <w:rPr>
          <w:rFonts w:hAnsi="宋体" w:cs="Times New Roman" w:hint="eastAsia"/>
        </w:rPr>
        <w:t>应符合</w:t>
      </w:r>
      <w:r w:rsidRPr="005E5D54">
        <w:rPr>
          <w:rFonts w:hAnsi="宋体" w:cs="Times New Roman"/>
        </w:rPr>
        <w:t>GB14881</w:t>
      </w:r>
      <w:r w:rsidRPr="005E5D54">
        <w:rPr>
          <w:rFonts w:hAnsi="宋体" w:cs="Times New Roman" w:hint="eastAsia"/>
        </w:rPr>
        <w:t>的相关规定。</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10 </w:t>
      </w:r>
      <w:r w:rsidRPr="005E5D54">
        <w:rPr>
          <w:rFonts w:ascii="黑体" w:eastAsia="黑体" w:hint="eastAsia"/>
        </w:rPr>
        <w:t>食品的贮存和运输</w:t>
      </w:r>
      <w:r w:rsidRPr="005E5D54">
        <w:rPr>
          <w:rFonts w:ascii="黑体" w:eastAsia="黑体"/>
        </w:rPr>
        <w:t xml:space="preserve"> </w:t>
      </w:r>
    </w:p>
    <w:p w:rsidR="00CF4104" w:rsidRPr="005E5D54" w:rsidRDefault="00CF4104" w:rsidP="001F3728">
      <w:pPr>
        <w:pStyle w:val="afffff"/>
        <w:spacing w:line="320" w:lineRule="exact"/>
        <w:ind w:firstLineChars="150" w:firstLine="315"/>
        <w:rPr>
          <w:rFonts w:hAnsi="宋体" w:cs="Times New Roman"/>
        </w:rPr>
      </w:pPr>
      <w:r w:rsidRPr="005E5D54">
        <w:rPr>
          <w:rFonts w:hAnsi="宋体" w:cs="Times New Roman" w:hint="eastAsia"/>
        </w:rPr>
        <w:t>应符合</w:t>
      </w:r>
      <w:r w:rsidRPr="005E5D54">
        <w:rPr>
          <w:rFonts w:hAnsi="宋体" w:cs="Times New Roman"/>
        </w:rPr>
        <w:t>GB14881</w:t>
      </w:r>
      <w:r w:rsidRPr="005E5D54">
        <w:rPr>
          <w:rFonts w:hAnsi="宋体" w:cs="Times New Roman" w:hint="eastAsia"/>
        </w:rPr>
        <w:t>的相关规定。</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11 </w:t>
      </w:r>
      <w:r w:rsidRPr="005E5D54">
        <w:rPr>
          <w:rFonts w:ascii="黑体" w:eastAsia="黑体" w:hint="eastAsia"/>
        </w:rPr>
        <w:t>产品召回管理</w:t>
      </w:r>
      <w:r w:rsidRPr="005E5D54">
        <w:rPr>
          <w:rFonts w:ascii="黑体" w:eastAsia="黑体"/>
        </w:rPr>
        <w:t xml:space="preserve"> </w:t>
      </w:r>
    </w:p>
    <w:p w:rsidR="00CF4104" w:rsidRPr="005E5D54" w:rsidRDefault="00CF4104" w:rsidP="001F3728">
      <w:pPr>
        <w:pStyle w:val="afffff"/>
        <w:spacing w:line="320" w:lineRule="exact"/>
        <w:ind w:firstLineChars="150" w:firstLine="315"/>
        <w:rPr>
          <w:rFonts w:hAnsi="宋体" w:cs="Times New Roman"/>
        </w:rPr>
      </w:pPr>
      <w:r w:rsidRPr="005E5D54">
        <w:rPr>
          <w:rFonts w:hAnsi="宋体" w:cs="Times New Roman" w:hint="eastAsia"/>
        </w:rPr>
        <w:t>应符合</w:t>
      </w:r>
      <w:r w:rsidRPr="005E5D54">
        <w:rPr>
          <w:rFonts w:hAnsi="宋体" w:cs="Times New Roman"/>
        </w:rPr>
        <w:t>GB14881</w:t>
      </w:r>
      <w:r w:rsidRPr="005E5D54">
        <w:rPr>
          <w:rFonts w:hAnsi="宋体" w:cs="Times New Roman" w:hint="eastAsia"/>
        </w:rPr>
        <w:t>的相关规定。</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12 </w:t>
      </w:r>
      <w:r w:rsidRPr="005E5D54">
        <w:rPr>
          <w:rFonts w:ascii="黑体" w:eastAsia="黑体" w:hint="eastAsia"/>
        </w:rPr>
        <w:t>培训</w:t>
      </w:r>
      <w:r w:rsidRPr="005E5D54">
        <w:rPr>
          <w:rFonts w:ascii="黑体" w:eastAsia="黑体"/>
        </w:rPr>
        <w:t xml:space="preserve"> </w:t>
      </w:r>
    </w:p>
    <w:p w:rsidR="00CF4104" w:rsidRPr="005E5D54" w:rsidRDefault="00CF4104" w:rsidP="001F3728">
      <w:pPr>
        <w:pStyle w:val="afffff"/>
        <w:spacing w:line="320" w:lineRule="exact"/>
        <w:ind w:firstLineChars="200" w:firstLine="420"/>
        <w:rPr>
          <w:rFonts w:hAnsi="宋体" w:cs="Times New Roman"/>
        </w:rPr>
      </w:pPr>
      <w:r w:rsidRPr="005E5D54">
        <w:rPr>
          <w:rFonts w:hAnsi="宋体" w:cs="Times New Roman" w:hint="eastAsia"/>
        </w:rPr>
        <w:t>应符合</w:t>
      </w:r>
      <w:r w:rsidRPr="005E5D54">
        <w:rPr>
          <w:rFonts w:hAnsi="宋体" w:cs="Times New Roman"/>
        </w:rPr>
        <w:t>GB 14881</w:t>
      </w:r>
      <w:r>
        <w:rPr>
          <w:rFonts w:hAnsi="宋体" w:cs="Times New Roman" w:hint="eastAsia"/>
        </w:rPr>
        <w:t>的相</w:t>
      </w:r>
      <w:r w:rsidRPr="005E5D54">
        <w:rPr>
          <w:rFonts w:hAnsi="宋体" w:cs="Times New Roman" w:hint="eastAsia"/>
        </w:rPr>
        <w:t>关规定。</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13 </w:t>
      </w:r>
      <w:r w:rsidRPr="005E5D54">
        <w:rPr>
          <w:rFonts w:ascii="黑体" w:eastAsia="黑体" w:hint="eastAsia"/>
        </w:rPr>
        <w:t>管理制度和人员</w:t>
      </w:r>
      <w:r w:rsidRPr="005E5D54">
        <w:rPr>
          <w:rFonts w:ascii="黑体" w:eastAsia="黑体"/>
        </w:rPr>
        <w:t xml:space="preserve"> </w:t>
      </w:r>
    </w:p>
    <w:p w:rsidR="00CF4104" w:rsidRPr="005E5D54" w:rsidRDefault="00CF4104" w:rsidP="001F3728">
      <w:pPr>
        <w:pStyle w:val="afffff"/>
        <w:spacing w:line="320" w:lineRule="exact"/>
        <w:ind w:firstLineChars="200" w:firstLine="420"/>
        <w:rPr>
          <w:rFonts w:hAnsi="宋体" w:cs="Times New Roman"/>
        </w:rPr>
      </w:pPr>
      <w:r w:rsidRPr="005E5D54">
        <w:rPr>
          <w:rFonts w:hAnsi="宋体" w:cs="Times New Roman" w:hint="eastAsia"/>
        </w:rPr>
        <w:t>应符合</w:t>
      </w:r>
      <w:r w:rsidRPr="005E5D54">
        <w:rPr>
          <w:rFonts w:hAnsi="宋体" w:cs="Times New Roman"/>
        </w:rPr>
        <w:t>GB14881</w:t>
      </w:r>
      <w:r w:rsidRPr="005E5D54">
        <w:rPr>
          <w:rFonts w:hAnsi="宋体" w:cs="Times New Roman" w:hint="eastAsia"/>
        </w:rPr>
        <w:t>的相关规定。</w:t>
      </w:r>
    </w:p>
    <w:p w:rsidR="00CF4104" w:rsidRPr="005E5D54" w:rsidRDefault="00CF4104" w:rsidP="001F3728">
      <w:pPr>
        <w:tabs>
          <w:tab w:val="left" w:pos="315"/>
        </w:tabs>
        <w:spacing w:beforeLines="50" w:afterLines="50" w:line="415" w:lineRule="auto"/>
        <w:outlineLvl w:val="0"/>
        <w:rPr>
          <w:rFonts w:ascii="黑体" w:eastAsia="黑体"/>
        </w:rPr>
      </w:pPr>
      <w:r w:rsidRPr="005E5D54">
        <w:rPr>
          <w:rFonts w:ascii="黑体" w:eastAsia="黑体"/>
        </w:rPr>
        <w:t xml:space="preserve">14 </w:t>
      </w:r>
      <w:r w:rsidRPr="005E5D54">
        <w:rPr>
          <w:rFonts w:ascii="黑体" w:eastAsia="黑体" w:hint="eastAsia"/>
        </w:rPr>
        <w:t>记录和文件管理</w:t>
      </w:r>
      <w:r w:rsidRPr="005E5D54">
        <w:rPr>
          <w:rFonts w:ascii="黑体" w:eastAsia="黑体"/>
        </w:rPr>
        <w:t xml:space="preserve"> </w:t>
      </w:r>
    </w:p>
    <w:p w:rsidR="00CF4104" w:rsidRPr="005E5D54" w:rsidRDefault="00CF4104" w:rsidP="001F3728">
      <w:pPr>
        <w:tabs>
          <w:tab w:val="left" w:pos="315"/>
        </w:tabs>
        <w:spacing w:beforeLines="50" w:afterLines="50" w:line="415" w:lineRule="auto"/>
        <w:outlineLvl w:val="0"/>
        <w:rPr>
          <w:rFonts w:ascii="宋体"/>
        </w:rPr>
      </w:pPr>
      <w:r w:rsidRPr="005E5D54">
        <w:rPr>
          <w:rFonts w:ascii="黑体" w:eastAsia="黑体"/>
        </w:rPr>
        <w:lastRenderedPageBreak/>
        <w:t xml:space="preserve">14.1 </w:t>
      </w:r>
      <w:r w:rsidRPr="005E5D54">
        <w:rPr>
          <w:rFonts w:ascii="宋体" w:hAnsi="宋体" w:hint="eastAsia"/>
        </w:rPr>
        <w:t>应符合</w:t>
      </w:r>
      <w:r w:rsidRPr="005E5D54">
        <w:rPr>
          <w:rFonts w:ascii="宋体" w:hAnsi="宋体"/>
        </w:rPr>
        <w:t>GB14881</w:t>
      </w:r>
      <w:r w:rsidRPr="005E5D54">
        <w:rPr>
          <w:rFonts w:ascii="宋体" w:hAnsi="宋体" w:hint="eastAsia"/>
        </w:rPr>
        <w:t>的相关规定。</w:t>
      </w:r>
    </w:p>
    <w:p w:rsidR="00CF4104" w:rsidRPr="005E5D54" w:rsidRDefault="00CF4104" w:rsidP="002C0DDA">
      <w:pPr>
        <w:spacing w:line="440" w:lineRule="exact"/>
        <w:rPr>
          <w:rFonts w:ascii="宋体"/>
          <w:kern w:val="0"/>
          <w:szCs w:val="20"/>
        </w:rPr>
      </w:pPr>
      <w:r w:rsidRPr="005E5D54">
        <w:rPr>
          <w:rFonts w:ascii="黑体" w:eastAsia="黑体"/>
          <w:kern w:val="0"/>
          <w:szCs w:val="20"/>
        </w:rPr>
        <w:t xml:space="preserve">14.2 </w:t>
      </w:r>
      <w:r w:rsidRPr="005E5D54">
        <w:rPr>
          <w:rFonts w:ascii="宋体" w:hint="eastAsia"/>
          <w:kern w:val="0"/>
          <w:szCs w:val="20"/>
        </w:rPr>
        <w:t>鼓励采用电子计算机和信息系统等先进技术手段进行记录和文件管理，记录内容应完整、真实、清晰、易于识别和检索。</w:t>
      </w:r>
    </w:p>
    <w:p w:rsidR="00CF4104" w:rsidRPr="005E5D54" w:rsidRDefault="00CF4104" w:rsidP="002C0DDA">
      <w:pPr>
        <w:widowControl/>
        <w:jc w:val="left"/>
        <w:rPr>
          <w:rFonts w:ascii="黑体" w:eastAsia="黑体" w:hAnsi="黑体"/>
          <w:szCs w:val="21"/>
        </w:rPr>
      </w:pPr>
      <w:r w:rsidRPr="005E5D54">
        <w:rPr>
          <w:rFonts w:ascii="黑体" w:eastAsia="黑体" w:hAnsi="黑体"/>
        </w:rPr>
        <w:br w:type="page"/>
      </w:r>
    </w:p>
    <w:p w:rsidR="00CF4104" w:rsidRPr="005E5D54" w:rsidRDefault="00CF4104" w:rsidP="001F3728">
      <w:pPr>
        <w:tabs>
          <w:tab w:val="left" w:pos="315"/>
        </w:tabs>
        <w:spacing w:beforeLines="50" w:line="415" w:lineRule="auto"/>
        <w:jc w:val="center"/>
        <w:outlineLvl w:val="0"/>
        <w:rPr>
          <w:rFonts w:ascii="黑体" w:eastAsia="黑体"/>
        </w:rPr>
      </w:pPr>
      <w:r w:rsidRPr="005E5D54">
        <w:rPr>
          <w:rFonts w:ascii="黑体" w:eastAsia="黑体" w:hint="eastAsia"/>
        </w:rPr>
        <w:t>附录</w:t>
      </w:r>
      <w:r w:rsidRPr="005E5D54">
        <w:rPr>
          <w:rFonts w:ascii="黑体" w:eastAsia="黑体"/>
        </w:rPr>
        <w:t xml:space="preserve"> A</w:t>
      </w:r>
    </w:p>
    <w:p w:rsidR="00CF4104" w:rsidRPr="005E5D54" w:rsidRDefault="00CF4104" w:rsidP="001F3728">
      <w:pPr>
        <w:pStyle w:val="afffff"/>
        <w:spacing w:afterLines="100" w:line="320" w:lineRule="exact"/>
        <w:jc w:val="center"/>
        <w:rPr>
          <w:rFonts w:ascii="黑体" w:eastAsia="黑体" w:hAnsi="黑体" w:cs="Times New Roman"/>
        </w:rPr>
      </w:pPr>
      <w:r w:rsidRPr="005E5D54">
        <w:rPr>
          <w:rFonts w:ascii="黑体" w:eastAsia="黑体" w:hAnsi="黑体" w:cs="Times New Roman" w:hint="eastAsia"/>
        </w:rPr>
        <w:t>食用槟榔加工过程微生物监控要求</w:t>
      </w:r>
    </w:p>
    <w:p w:rsidR="00CF4104" w:rsidRPr="005E5D54" w:rsidRDefault="00CF4104" w:rsidP="001F3728">
      <w:pPr>
        <w:pStyle w:val="afffff"/>
        <w:spacing w:afterLines="100" w:line="320" w:lineRule="exact"/>
        <w:ind w:firstLine="420"/>
        <w:rPr>
          <w:rFonts w:hAnsi="宋体" w:cs="Times New Roman"/>
        </w:rPr>
      </w:pPr>
      <w:r w:rsidRPr="005E5D54">
        <w:rPr>
          <w:rFonts w:hAnsi="宋体" w:cs="Times New Roman" w:hint="eastAsia"/>
        </w:rPr>
        <w:t>本附录中的表</w:t>
      </w:r>
      <w:r w:rsidRPr="005E5D54">
        <w:rPr>
          <w:rFonts w:hAnsi="宋体" w:cs="Times New Roman"/>
        </w:rPr>
        <w:t>A.1</w:t>
      </w:r>
      <w:r w:rsidRPr="005E5D54">
        <w:rPr>
          <w:rFonts w:hAnsi="宋体" w:cs="Times New Roman" w:hint="eastAsia"/>
        </w:rPr>
        <w:t>给出了“食用槟榔加工过程微生物监控”，实际生产中可根据产品特性和生产工艺技术水平等因素参照执行。</w:t>
      </w:r>
    </w:p>
    <w:p w:rsidR="00CF4104" w:rsidRPr="00FA4942" w:rsidRDefault="00CF4104" w:rsidP="001F3728">
      <w:pPr>
        <w:pStyle w:val="afffff"/>
        <w:spacing w:afterLines="100" w:line="320" w:lineRule="exact"/>
        <w:jc w:val="center"/>
        <w:rPr>
          <w:rFonts w:ascii="黑体" w:eastAsia="黑体" w:hAnsi="宋体" w:cs="Times New Roman"/>
        </w:rPr>
      </w:pPr>
      <w:r w:rsidRPr="00FA4942">
        <w:rPr>
          <w:rFonts w:ascii="黑体" w:eastAsia="黑体" w:hAnsi="宋体" w:cs="Times New Roman" w:hint="eastAsia"/>
        </w:rPr>
        <w:t>表</w:t>
      </w:r>
      <w:r w:rsidRPr="00FA4942">
        <w:rPr>
          <w:rFonts w:ascii="黑体" w:eastAsia="黑体" w:hAnsi="宋体" w:cs="Times New Roman"/>
        </w:rPr>
        <w:t xml:space="preserve">A.1  </w:t>
      </w:r>
      <w:r w:rsidRPr="00FA4942">
        <w:rPr>
          <w:rFonts w:ascii="黑体" w:eastAsia="黑体" w:hAnsi="宋体" w:cs="Times New Roman" w:hint="eastAsia"/>
        </w:rPr>
        <w:t>食用槟榔加工过程微生物监控</w:t>
      </w:r>
    </w:p>
    <w:tbl>
      <w:tblPr>
        <w:tblW w:w="9364" w:type="dxa"/>
        <w:jc w:val="center"/>
        <w:tblInd w:w="-287" w:type="dxa"/>
        <w:tblLayout w:type="fixed"/>
        <w:tblLook w:val="0000"/>
      </w:tblPr>
      <w:tblGrid>
        <w:gridCol w:w="450"/>
        <w:gridCol w:w="1313"/>
        <w:gridCol w:w="1740"/>
        <w:gridCol w:w="1791"/>
        <w:gridCol w:w="1283"/>
        <w:gridCol w:w="2787"/>
      </w:tblGrid>
      <w:tr w:rsidR="00CF4104" w:rsidRPr="005E5D54" w:rsidTr="00866A12">
        <w:trPr>
          <w:trHeight w:val="547"/>
          <w:jc w:val="center"/>
        </w:trPr>
        <w:tc>
          <w:tcPr>
            <w:tcW w:w="1763" w:type="dxa"/>
            <w:gridSpan w:val="2"/>
            <w:tcBorders>
              <w:top w:val="single" w:sz="4" w:space="0" w:color="auto"/>
              <w:left w:val="single" w:sz="4" w:space="0" w:color="auto"/>
              <w:bottom w:val="single" w:sz="4" w:space="0" w:color="auto"/>
              <w:right w:val="single" w:sz="4" w:space="0" w:color="auto"/>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监控项目</w:t>
            </w:r>
          </w:p>
        </w:tc>
        <w:tc>
          <w:tcPr>
            <w:tcW w:w="1740" w:type="dxa"/>
            <w:tcBorders>
              <w:top w:val="single" w:sz="4" w:space="0" w:color="000000"/>
              <w:left w:val="single" w:sz="4" w:space="0" w:color="auto"/>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取样点</w:t>
            </w:r>
          </w:p>
        </w:tc>
        <w:tc>
          <w:tcPr>
            <w:tcW w:w="1791"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监控微生物指标</w:t>
            </w:r>
          </w:p>
        </w:tc>
        <w:tc>
          <w:tcPr>
            <w:tcW w:w="1283"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监控频率</w:t>
            </w:r>
          </w:p>
        </w:tc>
        <w:tc>
          <w:tcPr>
            <w:tcW w:w="2787"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监控指标限值</w:t>
            </w:r>
          </w:p>
        </w:tc>
      </w:tr>
      <w:tr w:rsidR="00CF4104" w:rsidRPr="005E5D54" w:rsidTr="00866A12">
        <w:trPr>
          <w:trHeight w:val="720"/>
          <w:jc w:val="center"/>
        </w:trPr>
        <w:tc>
          <w:tcPr>
            <w:tcW w:w="450" w:type="dxa"/>
            <w:vMerge w:val="restart"/>
            <w:tcBorders>
              <w:top w:val="single" w:sz="4" w:space="0" w:color="auto"/>
              <w:left w:val="single" w:sz="4" w:space="0" w:color="000000"/>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环境的微生物监控</w:t>
            </w:r>
          </w:p>
        </w:tc>
        <w:tc>
          <w:tcPr>
            <w:tcW w:w="1313" w:type="dxa"/>
            <w:tcBorders>
              <w:top w:val="single" w:sz="4" w:space="0" w:color="auto"/>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清洁作业区食品接触</w:t>
            </w:r>
          </w:p>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表面</w:t>
            </w:r>
          </w:p>
        </w:tc>
        <w:tc>
          <w:tcPr>
            <w:tcW w:w="1740"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食品加工人员的手部、工作服、产品盛放容器、输送带、工作台表面</w:t>
            </w:r>
          </w:p>
        </w:tc>
        <w:tc>
          <w:tcPr>
            <w:tcW w:w="1791"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菌落总数</w:t>
            </w:r>
          </w:p>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大肠菌群</w:t>
            </w:r>
          </w:p>
        </w:tc>
        <w:tc>
          <w:tcPr>
            <w:tcW w:w="1283"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每月一次</w:t>
            </w:r>
          </w:p>
        </w:tc>
        <w:tc>
          <w:tcPr>
            <w:tcW w:w="2787" w:type="dxa"/>
            <w:tcBorders>
              <w:top w:val="single" w:sz="4" w:space="0" w:color="000000"/>
              <w:left w:val="nil"/>
              <w:bottom w:val="single" w:sz="4" w:space="0" w:color="000000"/>
              <w:right w:val="single" w:sz="4" w:space="0" w:color="000000"/>
            </w:tcBorders>
            <w:vAlign w:val="center"/>
          </w:tcPr>
          <w:p w:rsidR="00CF4104" w:rsidRPr="00FA4942" w:rsidRDefault="00CF4104" w:rsidP="007247CB">
            <w:pPr>
              <w:widowControl/>
              <w:adjustRightInd w:val="0"/>
              <w:rPr>
                <w:rFonts w:ascii="宋体"/>
                <w:sz w:val="18"/>
                <w:szCs w:val="18"/>
                <w:vertAlign w:val="superscript"/>
                <w:lang w:bidi="th-TH"/>
              </w:rPr>
            </w:pPr>
            <w:r w:rsidRPr="00FA4942">
              <w:rPr>
                <w:rFonts w:ascii="宋体" w:hAnsi="宋体" w:hint="eastAsia"/>
                <w:sz w:val="18"/>
                <w:szCs w:val="18"/>
              </w:rPr>
              <w:t>菌落总数</w:t>
            </w:r>
            <w:r w:rsidRPr="00FA4942">
              <w:rPr>
                <w:rFonts w:ascii="宋体" w:hAnsi="宋体" w:hint="eastAsia"/>
                <w:kern w:val="0"/>
                <w:sz w:val="18"/>
                <w:szCs w:val="18"/>
              </w:rPr>
              <w:t>≤</w:t>
            </w:r>
            <w:r w:rsidRPr="00FA4942">
              <w:rPr>
                <w:rFonts w:ascii="宋体" w:hAnsi="宋体"/>
                <w:kern w:val="0"/>
                <w:sz w:val="18"/>
                <w:szCs w:val="18"/>
              </w:rPr>
              <w:t>100cfu/</w:t>
            </w:r>
            <w:r w:rsidRPr="00FA4942">
              <w:rPr>
                <w:rFonts w:ascii="宋体" w:hAnsi="宋体" w:hint="eastAsia"/>
                <w:kern w:val="0"/>
                <w:sz w:val="18"/>
                <w:szCs w:val="18"/>
              </w:rPr>
              <w:t>㎝</w:t>
            </w:r>
            <w:r w:rsidRPr="00FA4942">
              <w:rPr>
                <w:rFonts w:ascii="宋体" w:hAnsi="宋体"/>
                <w:kern w:val="0"/>
                <w:sz w:val="18"/>
                <w:szCs w:val="18"/>
                <w:vertAlign w:val="superscript"/>
              </w:rPr>
              <w:t>2</w:t>
            </w:r>
          </w:p>
          <w:p w:rsidR="00CF4104" w:rsidRPr="00FA4942" w:rsidRDefault="00CF4104" w:rsidP="00343D4C">
            <w:pPr>
              <w:widowControl/>
              <w:adjustRightInd w:val="0"/>
              <w:rPr>
                <w:rFonts w:ascii="宋体" w:cs="宋体"/>
                <w:kern w:val="0"/>
                <w:sz w:val="18"/>
                <w:szCs w:val="18"/>
              </w:rPr>
            </w:pPr>
            <w:r w:rsidRPr="00FA4942">
              <w:rPr>
                <w:rFonts w:ascii="宋体" w:hAnsi="宋体" w:hint="eastAsia"/>
                <w:sz w:val="18"/>
                <w:szCs w:val="18"/>
              </w:rPr>
              <w:t>大肠菌群≤</w:t>
            </w:r>
            <w:r w:rsidRPr="00FA4942">
              <w:rPr>
                <w:rFonts w:ascii="宋体" w:hAnsi="宋体"/>
                <w:sz w:val="18"/>
                <w:szCs w:val="18"/>
              </w:rPr>
              <w:t>30MPN/100</w:t>
            </w:r>
            <w:r w:rsidRPr="00FA4942">
              <w:rPr>
                <w:rFonts w:ascii="宋体" w:hAnsi="宋体" w:hint="eastAsia"/>
                <w:kern w:val="0"/>
                <w:sz w:val="18"/>
                <w:szCs w:val="18"/>
              </w:rPr>
              <w:t>㎝</w:t>
            </w:r>
            <w:r w:rsidRPr="00FA4942">
              <w:rPr>
                <w:rFonts w:ascii="宋体" w:hAnsi="宋体"/>
                <w:kern w:val="0"/>
                <w:sz w:val="18"/>
                <w:szCs w:val="18"/>
                <w:vertAlign w:val="superscript"/>
              </w:rPr>
              <w:t>2</w:t>
            </w:r>
          </w:p>
        </w:tc>
      </w:tr>
      <w:tr w:rsidR="00CF4104" w:rsidRPr="005E5D54" w:rsidTr="00866A12">
        <w:trPr>
          <w:trHeight w:val="720"/>
          <w:jc w:val="center"/>
        </w:trPr>
        <w:tc>
          <w:tcPr>
            <w:tcW w:w="450" w:type="dxa"/>
            <w:vMerge/>
            <w:tcBorders>
              <w:top w:val="nil"/>
              <w:left w:val="single" w:sz="4" w:space="0" w:color="000000"/>
              <w:bottom w:val="single" w:sz="4" w:space="0" w:color="000000"/>
              <w:right w:val="single" w:sz="4" w:space="0" w:color="000000"/>
            </w:tcBorders>
            <w:vAlign w:val="center"/>
          </w:tcPr>
          <w:p w:rsidR="00CF4104" w:rsidRPr="00FA4942" w:rsidRDefault="00CF4104" w:rsidP="00913F21">
            <w:pPr>
              <w:widowControl/>
              <w:jc w:val="left"/>
              <w:rPr>
                <w:rFonts w:ascii="宋体" w:cs="宋体"/>
                <w:kern w:val="0"/>
                <w:sz w:val="18"/>
                <w:szCs w:val="18"/>
              </w:rPr>
            </w:pPr>
          </w:p>
        </w:tc>
        <w:tc>
          <w:tcPr>
            <w:tcW w:w="1313"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清洁作业区与食品或食品接触表面邻近的</w:t>
            </w:r>
          </w:p>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接触表面</w:t>
            </w:r>
          </w:p>
        </w:tc>
        <w:tc>
          <w:tcPr>
            <w:tcW w:w="1740"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工作台面支架、工作设备支架</w:t>
            </w:r>
          </w:p>
        </w:tc>
        <w:tc>
          <w:tcPr>
            <w:tcW w:w="1791"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菌落总数</w:t>
            </w:r>
          </w:p>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大肠菌群</w:t>
            </w:r>
          </w:p>
        </w:tc>
        <w:tc>
          <w:tcPr>
            <w:tcW w:w="1283"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每月一次</w:t>
            </w:r>
          </w:p>
        </w:tc>
        <w:tc>
          <w:tcPr>
            <w:tcW w:w="2787" w:type="dxa"/>
            <w:tcBorders>
              <w:top w:val="single" w:sz="4" w:space="0" w:color="000000"/>
              <w:left w:val="nil"/>
              <w:bottom w:val="single" w:sz="4" w:space="0" w:color="000000"/>
              <w:right w:val="single" w:sz="4" w:space="0" w:color="000000"/>
            </w:tcBorders>
            <w:vAlign w:val="center"/>
          </w:tcPr>
          <w:p w:rsidR="00CF4104" w:rsidRPr="00FA4942" w:rsidRDefault="00CF4104" w:rsidP="00842881">
            <w:pPr>
              <w:widowControl/>
              <w:adjustRightInd w:val="0"/>
              <w:rPr>
                <w:rFonts w:ascii="宋体"/>
                <w:sz w:val="18"/>
                <w:szCs w:val="18"/>
                <w:vertAlign w:val="superscript"/>
                <w:lang w:bidi="th-TH"/>
              </w:rPr>
            </w:pPr>
            <w:r w:rsidRPr="00FA4942">
              <w:rPr>
                <w:rFonts w:ascii="宋体" w:hAnsi="宋体" w:hint="eastAsia"/>
                <w:sz w:val="18"/>
                <w:szCs w:val="18"/>
              </w:rPr>
              <w:t>菌落总数</w:t>
            </w:r>
            <w:r w:rsidRPr="00FA4942">
              <w:rPr>
                <w:rFonts w:ascii="宋体" w:hAnsi="宋体" w:hint="eastAsia"/>
                <w:kern w:val="0"/>
                <w:sz w:val="18"/>
                <w:szCs w:val="18"/>
              </w:rPr>
              <w:t>≤</w:t>
            </w:r>
            <w:r w:rsidRPr="00FA4942">
              <w:rPr>
                <w:rFonts w:ascii="宋体" w:hAnsi="宋体"/>
                <w:kern w:val="0"/>
                <w:sz w:val="18"/>
                <w:szCs w:val="18"/>
              </w:rPr>
              <w:t>100cfu/</w:t>
            </w:r>
            <w:r w:rsidRPr="00FA4942">
              <w:rPr>
                <w:rFonts w:ascii="宋体" w:hAnsi="宋体" w:hint="eastAsia"/>
                <w:kern w:val="0"/>
                <w:sz w:val="18"/>
                <w:szCs w:val="18"/>
              </w:rPr>
              <w:t>㎝</w:t>
            </w:r>
            <w:r w:rsidRPr="00FA4942">
              <w:rPr>
                <w:rFonts w:ascii="宋体" w:hAnsi="宋体"/>
                <w:kern w:val="0"/>
                <w:sz w:val="18"/>
                <w:szCs w:val="18"/>
                <w:vertAlign w:val="superscript"/>
              </w:rPr>
              <w:t>2</w:t>
            </w:r>
          </w:p>
          <w:p w:rsidR="00CF4104" w:rsidRPr="00FA4942" w:rsidRDefault="00CF4104" w:rsidP="00842881">
            <w:pPr>
              <w:widowControl/>
              <w:adjustRightInd w:val="0"/>
              <w:rPr>
                <w:rFonts w:ascii="宋体" w:cs="宋体"/>
                <w:kern w:val="0"/>
                <w:sz w:val="18"/>
                <w:szCs w:val="18"/>
              </w:rPr>
            </w:pPr>
            <w:r w:rsidRPr="00FA4942">
              <w:rPr>
                <w:rFonts w:ascii="宋体" w:hAnsi="宋体" w:hint="eastAsia"/>
                <w:sz w:val="18"/>
                <w:szCs w:val="18"/>
              </w:rPr>
              <w:t>大肠菌群≤</w:t>
            </w:r>
            <w:r w:rsidRPr="00FA4942">
              <w:rPr>
                <w:rFonts w:ascii="宋体" w:hAnsi="宋体"/>
                <w:sz w:val="18"/>
                <w:szCs w:val="18"/>
              </w:rPr>
              <w:t>30MPN/100</w:t>
            </w:r>
            <w:r w:rsidRPr="00FA4942">
              <w:rPr>
                <w:rFonts w:ascii="宋体" w:hAnsi="宋体" w:hint="eastAsia"/>
                <w:kern w:val="0"/>
                <w:sz w:val="18"/>
                <w:szCs w:val="18"/>
              </w:rPr>
              <w:t>㎝</w:t>
            </w:r>
            <w:r w:rsidRPr="00FA4942">
              <w:rPr>
                <w:rFonts w:ascii="宋体" w:hAnsi="宋体"/>
                <w:kern w:val="0"/>
                <w:sz w:val="18"/>
                <w:szCs w:val="18"/>
                <w:vertAlign w:val="superscript"/>
              </w:rPr>
              <w:t>2</w:t>
            </w:r>
          </w:p>
        </w:tc>
      </w:tr>
      <w:tr w:rsidR="00CF4104" w:rsidRPr="005E5D54" w:rsidTr="00866A12">
        <w:trPr>
          <w:trHeight w:val="616"/>
          <w:jc w:val="center"/>
        </w:trPr>
        <w:tc>
          <w:tcPr>
            <w:tcW w:w="450" w:type="dxa"/>
            <w:vMerge/>
            <w:tcBorders>
              <w:top w:val="nil"/>
              <w:left w:val="single" w:sz="4" w:space="0" w:color="000000"/>
              <w:bottom w:val="single" w:sz="4" w:space="0" w:color="000000"/>
              <w:right w:val="single" w:sz="4" w:space="0" w:color="000000"/>
            </w:tcBorders>
            <w:vAlign w:val="center"/>
          </w:tcPr>
          <w:p w:rsidR="00CF4104" w:rsidRPr="00FA4942" w:rsidRDefault="00CF4104" w:rsidP="00913F21">
            <w:pPr>
              <w:widowControl/>
              <w:jc w:val="left"/>
              <w:rPr>
                <w:rFonts w:ascii="宋体" w:cs="宋体"/>
                <w:kern w:val="0"/>
                <w:sz w:val="18"/>
                <w:szCs w:val="18"/>
              </w:rPr>
            </w:pPr>
          </w:p>
        </w:tc>
        <w:tc>
          <w:tcPr>
            <w:tcW w:w="1313"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清洁作业区环境空气</w:t>
            </w:r>
          </w:p>
        </w:tc>
        <w:tc>
          <w:tcPr>
            <w:tcW w:w="1740"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靠近裸露产品的位置</w:t>
            </w:r>
          </w:p>
        </w:tc>
        <w:tc>
          <w:tcPr>
            <w:tcW w:w="1791"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菌落总数</w:t>
            </w:r>
          </w:p>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霉</w:t>
            </w:r>
            <w:r w:rsidRPr="00FA4942">
              <w:rPr>
                <w:rFonts w:ascii="宋体" w:hAnsi="宋体" w:cs="宋体"/>
                <w:kern w:val="0"/>
                <w:sz w:val="18"/>
                <w:szCs w:val="18"/>
              </w:rPr>
              <w:t xml:space="preserve">  </w:t>
            </w:r>
            <w:r w:rsidRPr="00FA4942">
              <w:rPr>
                <w:rFonts w:ascii="宋体" w:hAnsi="宋体" w:cs="宋体" w:hint="eastAsia"/>
                <w:kern w:val="0"/>
                <w:sz w:val="18"/>
                <w:szCs w:val="18"/>
              </w:rPr>
              <w:t>菌</w:t>
            </w:r>
          </w:p>
        </w:tc>
        <w:tc>
          <w:tcPr>
            <w:tcW w:w="1283"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每半月一次</w:t>
            </w:r>
          </w:p>
        </w:tc>
        <w:tc>
          <w:tcPr>
            <w:tcW w:w="2787" w:type="dxa"/>
            <w:tcBorders>
              <w:top w:val="single" w:sz="4" w:space="0" w:color="000000"/>
              <w:left w:val="nil"/>
              <w:bottom w:val="single" w:sz="4" w:space="0" w:color="000000"/>
              <w:right w:val="single" w:sz="4" w:space="0" w:color="000000"/>
            </w:tcBorders>
            <w:vAlign w:val="center"/>
          </w:tcPr>
          <w:p w:rsidR="00CF4104" w:rsidRPr="00FA4942" w:rsidRDefault="00CF4104" w:rsidP="00343D4C">
            <w:pPr>
              <w:widowControl/>
              <w:adjustRightInd w:val="0"/>
              <w:rPr>
                <w:rFonts w:ascii="宋体"/>
                <w:sz w:val="18"/>
                <w:szCs w:val="18"/>
                <w:vertAlign w:val="superscript"/>
                <w:lang w:bidi="th-TH"/>
              </w:rPr>
            </w:pPr>
            <w:r w:rsidRPr="00FA4942">
              <w:rPr>
                <w:rFonts w:ascii="宋体" w:hAnsi="宋体" w:hint="eastAsia"/>
                <w:sz w:val="18"/>
                <w:szCs w:val="18"/>
              </w:rPr>
              <w:t>菌落总数</w:t>
            </w:r>
            <w:r w:rsidRPr="00FA4942">
              <w:rPr>
                <w:rFonts w:ascii="宋体" w:hAnsi="宋体" w:hint="eastAsia"/>
                <w:kern w:val="0"/>
                <w:sz w:val="18"/>
                <w:szCs w:val="18"/>
              </w:rPr>
              <w:t>≤</w:t>
            </w:r>
            <w:r w:rsidRPr="00FA4942">
              <w:rPr>
                <w:rFonts w:ascii="宋体" w:hAnsi="宋体"/>
                <w:kern w:val="0"/>
                <w:sz w:val="18"/>
                <w:szCs w:val="18"/>
              </w:rPr>
              <w:t>50cfu/</w:t>
            </w:r>
            <w:r w:rsidRPr="00FA4942">
              <w:rPr>
                <w:rFonts w:ascii="宋体" w:hAnsi="宋体" w:hint="eastAsia"/>
                <w:kern w:val="0"/>
                <w:sz w:val="18"/>
                <w:szCs w:val="18"/>
              </w:rPr>
              <w:t>皿</w:t>
            </w:r>
          </w:p>
          <w:p w:rsidR="00CF4104" w:rsidRPr="00FA4942" w:rsidRDefault="00CF4104" w:rsidP="00343D4C">
            <w:pPr>
              <w:widowControl/>
              <w:adjustRightInd w:val="0"/>
              <w:rPr>
                <w:rFonts w:ascii="宋体"/>
                <w:kern w:val="0"/>
                <w:sz w:val="18"/>
                <w:szCs w:val="18"/>
              </w:rPr>
            </w:pPr>
            <w:r w:rsidRPr="00FA4942">
              <w:rPr>
                <w:rFonts w:ascii="宋体" w:hAnsi="宋体" w:hint="eastAsia"/>
                <w:kern w:val="0"/>
                <w:sz w:val="18"/>
                <w:szCs w:val="18"/>
              </w:rPr>
              <w:t>霉菌</w:t>
            </w:r>
            <w:r w:rsidRPr="00FA4942">
              <w:rPr>
                <w:rFonts w:ascii="宋体" w:hAnsi="宋体" w:hint="eastAsia"/>
                <w:sz w:val="18"/>
                <w:szCs w:val="18"/>
              </w:rPr>
              <w:t>≤</w:t>
            </w:r>
            <w:r w:rsidRPr="00FA4942">
              <w:rPr>
                <w:rFonts w:ascii="宋体" w:hAnsi="宋体"/>
                <w:kern w:val="0"/>
                <w:sz w:val="18"/>
                <w:szCs w:val="18"/>
              </w:rPr>
              <w:t>30cfu/</w:t>
            </w:r>
            <w:r w:rsidRPr="00FA4942">
              <w:rPr>
                <w:rFonts w:ascii="宋体" w:hAnsi="宋体" w:hint="eastAsia"/>
                <w:kern w:val="0"/>
                <w:sz w:val="18"/>
                <w:szCs w:val="18"/>
              </w:rPr>
              <w:t>皿</w:t>
            </w:r>
          </w:p>
        </w:tc>
      </w:tr>
      <w:tr w:rsidR="00CF4104" w:rsidRPr="005E5D54" w:rsidTr="00866A12">
        <w:trPr>
          <w:trHeight w:val="646"/>
          <w:jc w:val="center"/>
        </w:trPr>
        <w:tc>
          <w:tcPr>
            <w:tcW w:w="1763" w:type="dxa"/>
            <w:gridSpan w:val="2"/>
            <w:tcBorders>
              <w:top w:val="single" w:sz="4" w:space="0" w:color="000000"/>
              <w:left w:val="single" w:sz="4" w:space="0" w:color="000000"/>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过程产品的</w:t>
            </w:r>
          </w:p>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微生物监控</w:t>
            </w:r>
          </w:p>
        </w:tc>
        <w:tc>
          <w:tcPr>
            <w:tcW w:w="1740"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生产线末端待包装产品</w:t>
            </w:r>
          </w:p>
        </w:tc>
        <w:tc>
          <w:tcPr>
            <w:tcW w:w="1791" w:type="dxa"/>
            <w:tcBorders>
              <w:top w:val="single" w:sz="4" w:space="0" w:color="000000"/>
              <w:left w:val="nil"/>
              <w:bottom w:val="single" w:sz="4" w:space="0" w:color="000000"/>
              <w:right w:val="single" w:sz="4" w:space="0" w:color="000000"/>
            </w:tcBorders>
            <w:vAlign w:val="center"/>
          </w:tcPr>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菌落总数</w:t>
            </w:r>
          </w:p>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大肠菌群</w:t>
            </w:r>
          </w:p>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霉菌</w:t>
            </w:r>
          </w:p>
          <w:p w:rsidR="00CF4104" w:rsidRPr="00FA4942" w:rsidRDefault="00CF4104" w:rsidP="00913F21">
            <w:pPr>
              <w:widowControl/>
              <w:adjustRightInd w:val="0"/>
              <w:jc w:val="center"/>
              <w:rPr>
                <w:rFonts w:ascii="宋体" w:cs="宋体"/>
                <w:kern w:val="0"/>
                <w:sz w:val="18"/>
                <w:szCs w:val="18"/>
              </w:rPr>
            </w:pPr>
            <w:r w:rsidRPr="00FA4942">
              <w:rPr>
                <w:rFonts w:ascii="宋体" w:hAnsi="宋体" w:cs="宋体" w:hint="eastAsia"/>
                <w:kern w:val="0"/>
                <w:sz w:val="18"/>
                <w:szCs w:val="18"/>
              </w:rPr>
              <w:t>致病菌</w:t>
            </w:r>
          </w:p>
        </w:tc>
        <w:tc>
          <w:tcPr>
            <w:tcW w:w="1283" w:type="dxa"/>
            <w:tcBorders>
              <w:top w:val="single" w:sz="4" w:space="0" w:color="000000"/>
              <w:left w:val="nil"/>
              <w:bottom w:val="single" w:sz="4" w:space="0" w:color="000000"/>
              <w:right w:val="single" w:sz="4" w:space="0" w:color="000000"/>
            </w:tcBorders>
            <w:vAlign w:val="center"/>
          </w:tcPr>
          <w:p w:rsidR="00CF4104" w:rsidRPr="00FA4942" w:rsidRDefault="00CF4104" w:rsidP="001F3728">
            <w:pPr>
              <w:widowControl/>
              <w:adjustRightInd w:val="0"/>
              <w:ind w:leftChars="-50" w:left="-105" w:rightChars="-50" w:right="-105"/>
              <w:jc w:val="center"/>
              <w:rPr>
                <w:rFonts w:ascii="宋体" w:cs="宋体"/>
                <w:kern w:val="0"/>
                <w:sz w:val="18"/>
                <w:szCs w:val="18"/>
              </w:rPr>
            </w:pPr>
            <w:r w:rsidRPr="00FA4942">
              <w:rPr>
                <w:rFonts w:ascii="宋体" w:hAnsi="宋体" w:cs="宋体" w:hint="eastAsia"/>
                <w:kern w:val="0"/>
                <w:sz w:val="18"/>
                <w:szCs w:val="18"/>
              </w:rPr>
              <w:t>每天一次</w:t>
            </w:r>
          </w:p>
        </w:tc>
        <w:tc>
          <w:tcPr>
            <w:tcW w:w="2787" w:type="dxa"/>
            <w:tcBorders>
              <w:top w:val="single" w:sz="4" w:space="0" w:color="000000"/>
              <w:left w:val="nil"/>
              <w:bottom w:val="single" w:sz="4" w:space="0" w:color="000000"/>
              <w:right w:val="single" w:sz="4" w:space="0" w:color="000000"/>
            </w:tcBorders>
            <w:vAlign w:val="center"/>
          </w:tcPr>
          <w:p w:rsidR="00CF4104" w:rsidRPr="00FA4942" w:rsidRDefault="00CF4104" w:rsidP="00343D4C">
            <w:pPr>
              <w:widowControl/>
              <w:adjustRightInd w:val="0"/>
              <w:rPr>
                <w:rFonts w:ascii="宋体" w:hAnsi="宋体"/>
                <w:sz w:val="18"/>
                <w:szCs w:val="18"/>
              </w:rPr>
            </w:pPr>
            <w:r w:rsidRPr="00FA4942">
              <w:rPr>
                <w:rFonts w:ascii="宋体" w:hAnsi="宋体" w:hint="eastAsia"/>
                <w:sz w:val="18"/>
                <w:szCs w:val="18"/>
              </w:rPr>
              <w:t>菌落总数≤</w:t>
            </w:r>
            <w:r w:rsidRPr="00FA4942">
              <w:rPr>
                <w:rFonts w:ascii="宋体" w:hAnsi="宋体"/>
                <w:sz w:val="18"/>
                <w:szCs w:val="18"/>
              </w:rPr>
              <w:t>3000</w:t>
            </w:r>
            <w:r w:rsidRPr="00FA4942">
              <w:rPr>
                <w:rFonts w:ascii="宋体" w:hAnsi="宋体"/>
                <w:kern w:val="0"/>
                <w:sz w:val="18"/>
                <w:szCs w:val="18"/>
              </w:rPr>
              <w:t>cfu</w:t>
            </w:r>
            <w:r w:rsidRPr="00FA4942">
              <w:rPr>
                <w:rFonts w:ascii="宋体" w:hAnsi="宋体"/>
                <w:sz w:val="18"/>
                <w:szCs w:val="18"/>
              </w:rPr>
              <w:t>/g</w:t>
            </w:r>
          </w:p>
          <w:p w:rsidR="00CF4104" w:rsidRPr="00FA4942" w:rsidRDefault="00CF4104" w:rsidP="00343D4C">
            <w:pPr>
              <w:widowControl/>
              <w:adjustRightInd w:val="0"/>
              <w:rPr>
                <w:rFonts w:ascii="宋体" w:hAnsi="宋体"/>
                <w:sz w:val="18"/>
                <w:szCs w:val="18"/>
              </w:rPr>
            </w:pPr>
            <w:r w:rsidRPr="00FA4942">
              <w:rPr>
                <w:rFonts w:ascii="宋体" w:hAnsi="宋体" w:hint="eastAsia"/>
                <w:sz w:val="18"/>
                <w:szCs w:val="18"/>
              </w:rPr>
              <w:t>大肠菌群≤</w:t>
            </w:r>
            <w:r w:rsidRPr="00FA4942">
              <w:rPr>
                <w:rFonts w:ascii="宋体" w:hAnsi="宋体"/>
                <w:sz w:val="18"/>
                <w:szCs w:val="18"/>
              </w:rPr>
              <w:t>30MPN/</w:t>
            </w:r>
            <w:smartTag w:uri="urn:schemas-microsoft-com:office:smarttags" w:element="chmetcnv">
              <w:smartTagPr>
                <w:attr w:name="TCSC" w:val="0"/>
                <w:attr w:name="NumberType" w:val="1"/>
                <w:attr w:name="Negative" w:val="False"/>
                <w:attr w:name="HasSpace" w:val="False"/>
                <w:attr w:name="SourceValue" w:val="100"/>
                <w:attr w:name="UnitName" w:val="g"/>
              </w:smartTagPr>
              <w:r w:rsidRPr="00FA4942">
                <w:rPr>
                  <w:rFonts w:ascii="宋体" w:hAnsi="宋体"/>
                  <w:sz w:val="18"/>
                  <w:szCs w:val="18"/>
                </w:rPr>
                <w:t>100g</w:t>
              </w:r>
            </w:smartTag>
          </w:p>
          <w:p w:rsidR="00CF4104" w:rsidRPr="00FA4942" w:rsidRDefault="00CF4104" w:rsidP="00343D4C">
            <w:pPr>
              <w:widowControl/>
              <w:adjustRightInd w:val="0"/>
              <w:rPr>
                <w:rFonts w:ascii="宋体" w:hAnsi="宋体"/>
                <w:kern w:val="0"/>
                <w:sz w:val="18"/>
                <w:szCs w:val="18"/>
              </w:rPr>
            </w:pPr>
            <w:r w:rsidRPr="00FA4942">
              <w:rPr>
                <w:rFonts w:ascii="宋体" w:hAnsi="宋体" w:hint="eastAsia"/>
                <w:sz w:val="18"/>
                <w:szCs w:val="18"/>
              </w:rPr>
              <w:t>霉菌计数≤</w:t>
            </w:r>
            <w:r w:rsidRPr="00FA4942">
              <w:rPr>
                <w:rFonts w:ascii="宋体" w:hAnsi="宋体"/>
                <w:kern w:val="0"/>
                <w:sz w:val="18"/>
                <w:szCs w:val="18"/>
              </w:rPr>
              <w:t>100cfu/g</w:t>
            </w:r>
          </w:p>
          <w:p w:rsidR="00CF4104" w:rsidRPr="00FA4942" w:rsidRDefault="00CF4104" w:rsidP="00343D4C">
            <w:pPr>
              <w:widowControl/>
              <w:adjustRightInd w:val="0"/>
              <w:rPr>
                <w:rFonts w:ascii="宋体" w:cs="宋体"/>
                <w:kern w:val="0"/>
                <w:sz w:val="18"/>
                <w:szCs w:val="18"/>
              </w:rPr>
            </w:pPr>
            <w:r w:rsidRPr="00FA4942">
              <w:rPr>
                <w:rFonts w:ascii="宋体" w:hAnsi="宋体" w:hint="eastAsia"/>
                <w:kern w:val="0"/>
                <w:sz w:val="18"/>
                <w:szCs w:val="18"/>
              </w:rPr>
              <w:t>致病菌不得检出</w:t>
            </w:r>
          </w:p>
        </w:tc>
      </w:tr>
      <w:tr w:rsidR="00CF4104" w:rsidRPr="005E5D54" w:rsidTr="00866A12">
        <w:trPr>
          <w:trHeight w:val="1403"/>
          <w:jc w:val="center"/>
        </w:trPr>
        <w:tc>
          <w:tcPr>
            <w:tcW w:w="9364" w:type="dxa"/>
            <w:gridSpan w:val="6"/>
            <w:tcBorders>
              <w:top w:val="single" w:sz="4" w:space="0" w:color="000000"/>
              <w:left w:val="single" w:sz="4" w:space="0" w:color="000000"/>
              <w:bottom w:val="single" w:sz="4" w:space="0" w:color="000000"/>
              <w:right w:val="single" w:sz="4" w:space="0" w:color="000000"/>
            </w:tcBorders>
            <w:vAlign w:val="center"/>
          </w:tcPr>
          <w:p w:rsidR="00CF4104" w:rsidRPr="00FA4942" w:rsidRDefault="00CF4104" w:rsidP="00913F21">
            <w:pPr>
              <w:widowControl/>
              <w:adjustRightInd w:val="0"/>
              <w:jc w:val="left"/>
              <w:rPr>
                <w:rFonts w:ascii="宋体"/>
                <w:kern w:val="0"/>
                <w:sz w:val="18"/>
                <w:szCs w:val="18"/>
              </w:rPr>
            </w:pPr>
            <w:r w:rsidRPr="00FA4942">
              <w:rPr>
                <w:rFonts w:ascii="宋体" w:hAnsi="宋体"/>
                <w:sz w:val="18"/>
                <w:szCs w:val="18"/>
                <w:vertAlign w:val="superscript"/>
                <w:lang w:bidi="th-TH"/>
              </w:rPr>
              <w:t xml:space="preserve">a  </w:t>
            </w:r>
            <w:r w:rsidRPr="00FA4942">
              <w:rPr>
                <w:rFonts w:ascii="宋体" w:hAnsi="宋体" w:hint="eastAsia"/>
                <w:kern w:val="0"/>
                <w:sz w:val="18"/>
                <w:szCs w:val="18"/>
              </w:rPr>
              <w:t>验证清洁效果应在清洁消毒之后。</w:t>
            </w:r>
          </w:p>
          <w:p w:rsidR="00CF4104" w:rsidRPr="00FA4942" w:rsidRDefault="00CF4104" w:rsidP="00913F21">
            <w:pPr>
              <w:widowControl/>
              <w:adjustRightInd w:val="0"/>
              <w:jc w:val="left"/>
              <w:rPr>
                <w:rFonts w:ascii="宋体"/>
                <w:kern w:val="0"/>
                <w:sz w:val="18"/>
                <w:szCs w:val="18"/>
              </w:rPr>
            </w:pPr>
            <w:r w:rsidRPr="00FA4942">
              <w:rPr>
                <w:rFonts w:ascii="宋体" w:hAnsi="宋体"/>
                <w:sz w:val="18"/>
                <w:szCs w:val="18"/>
                <w:vertAlign w:val="superscript"/>
                <w:lang w:bidi="th-TH"/>
              </w:rPr>
              <w:t xml:space="preserve">b  </w:t>
            </w:r>
            <w:r w:rsidRPr="00FA4942">
              <w:rPr>
                <w:rFonts w:ascii="宋体" w:hAnsi="宋体" w:hint="eastAsia"/>
                <w:kern w:val="0"/>
                <w:sz w:val="18"/>
                <w:szCs w:val="18"/>
              </w:rPr>
              <w:t>清洁作业区空气中的菌落总数应按</w:t>
            </w:r>
            <w:r w:rsidRPr="00FA4942">
              <w:rPr>
                <w:rFonts w:ascii="宋体" w:hAnsi="宋体"/>
                <w:kern w:val="0"/>
                <w:sz w:val="18"/>
                <w:szCs w:val="18"/>
              </w:rPr>
              <w:t xml:space="preserve">GB/T 18204.3 </w:t>
            </w:r>
            <w:r w:rsidRPr="00FA4942">
              <w:rPr>
                <w:rFonts w:ascii="宋体" w:hAnsi="宋体" w:hint="eastAsia"/>
                <w:kern w:val="0"/>
                <w:sz w:val="18"/>
                <w:szCs w:val="18"/>
              </w:rPr>
              <w:t>中的自然沉降法测定（静态）。</w:t>
            </w:r>
          </w:p>
          <w:p w:rsidR="00CF4104" w:rsidRPr="00FA4942" w:rsidRDefault="00CF4104" w:rsidP="00913F21">
            <w:pPr>
              <w:widowControl/>
              <w:adjustRightInd w:val="0"/>
              <w:jc w:val="left"/>
              <w:rPr>
                <w:rFonts w:ascii="宋体"/>
                <w:kern w:val="0"/>
                <w:sz w:val="18"/>
                <w:szCs w:val="18"/>
              </w:rPr>
            </w:pPr>
            <w:r w:rsidRPr="00FA4942">
              <w:rPr>
                <w:rFonts w:ascii="宋体" w:hAnsi="宋体"/>
                <w:kern w:val="0"/>
                <w:sz w:val="18"/>
                <w:szCs w:val="18"/>
              </w:rPr>
              <w:t xml:space="preserve">c </w:t>
            </w:r>
            <w:r w:rsidRPr="00FA4942">
              <w:rPr>
                <w:rFonts w:ascii="宋体" w:hAnsi="宋体" w:hint="eastAsia"/>
                <w:kern w:val="0"/>
                <w:sz w:val="18"/>
                <w:szCs w:val="18"/>
              </w:rPr>
              <w:t>食品接触台面的采取用涂抹法采样检测。</w:t>
            </w:r>
          </w:p>
        </w:tc>
      </w:tr>
    </w:tbl>
    <w:p w:rsidR="00CF4104" w:rsidRPr="005E5D54" w:rsidRDefault="00CF4104" w:rsidP="00F54CB3">
      <w:pPr>
        <w:pStyle w:val="afffff"/>
        <w:spacing w:afterLines="100" w:line="320" w:lineRule="exact"/>
        <w:jc w:val="center"/>
      </w:pPr>
    </w:p>
    <w:sectPr w:rsidR="00CF4104" w:rsidRPr="005E5D54" w:rsidSect="00F31488">
      <w:footerReference w:type="even" r:id="rId13"/>
      <w:footerReference w:type="default" r:id="rId14"/>
      <w:pgSz w:w="11907" w:h="16839" w:code="9"/>
      <w:pgMar w:top="1418" w:right="1134" w:bottom="1134" w:left="1418" w:header="1418" w:footer="73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5F8" w:rsidRDefault="00DD45F8">
      <w:r>
        <w:separator/>
      </w:r>
    </w:p>
  </w:endnote>
  <w:endnote w:type="continuationSeparator" w:id="0">
    <w:p w:rsidR="00DD45F8" w:rsidRDefault="00DD45F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 Sun">
    <w:altName w:val="黑体"/>
    <w:panose1 w:val="00000000000000000000"/>
    <w:charset w:val="86"/>
    <w:family w:val="swiss"/>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04" w:rsidRDefault="00F54CB3">
    <w:pPr>
      <w:pStyle w:val="aff0"/>
      <w:rPr>
        <w:rStyle w:val="affff1"/>
      </w:rPr>
    </w:pPr>
    <w:r>
      <w:rPr>
        <w:rStyle w:val="affff1"/>
      </w:rPr>
      <w:fldChar w:fldCharType="begin"/>
    </w:r>
    <w:r w:rsidR="00CF4104">
      <w:rPr>
        <w:rStyle w:val="affff1"/>
      </w:rPr>
      <w:instrText xml:space="preserve">PAGE  </w:instrText>
    </w:r>
    <w:r>
      <w:rPr>
        <w:rStyle w:val="affff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04" w:rsidRDefault="00F54CB3">
    <w:pPr>
      <w:pStyle w:val="aff1"/>
      <w:rPr>
        <w:rStyle w:val="affff1"/>
      </w:rPr>
    </w:pPr>
    <w:r>
      <w:rPr>
        <w:rStyle w:val="affff1"/>
      </w:rPr>
      <w:fldChar w:fldCharType="begin"/>
    </w:r>
    <w:r w:rsidR="00CF4104">
      <w:rPr>
        <w:rStyle w:val="affff1"/>
      </w:rPr>
      <w:instrText xml:space="preserve">PAGE  </w:instrText>
    </w:r>
    <w:r>
      <w:rPr>
        <w:rStyle w:val="affff1"/>
      </w:rPr>
      <w:fldChar w:fldCharType="separate"/>
    </w:r>
    <w:r w:rsidR="00CF4104">
      <w:rPr>
        <w:rStyle w:val="affff1"/>
        <w:noProof/>
      </w:rPr>
      <w:t>1</w:t>
    </w:r>
    <w:r>
      <w:rPr>
        <w:rStyle w:val="affff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04" w:rsidRDefault="00CF4104" w:rsidP="001F3728">
    <w:pPr>
      <w:pStyle w:val="affff0"/>
      <w:jc w:val="center"/>
      <w:rPr>
        <w:sz w:val="36"/>
        <w:szCs w:val="36"/>
      </w:rPr>
    </w:pPr>
  </w:p>
  <w:p w:rsidR="00CF4104" w:rsidRDefault="00CF4104" w:rsidP="001F3728">
    <w:pPr>
      <w:pStyle w:val="affff0"/>
      <w:jc w:val="center"/>
      <w:rPr>
        <w:b/>
        <w:spacing w:val="40"/>
        <w:sz w:val="36"/>
        <w:szCs w:val="36"/>
      </w:rPr>
    </w:pPr>
  </w:p>
  <w:p w:rsidR="00CF4104" w:rsidRDefault="00CF4104" w:rsidP="001F3728">
    <w:pPr>
      <w:pStyle w:val="affff0"/>
      <w:jc w:val="center"/>
      <w:rPr>
        <w:b/>
        <w:spacing w:val="40"/>
        <w:sz w:val="36"/>
        <w:szCs w:val="36"/>
      </w:rPr>
    </w:pPr>
  </w:p>
  <w:p w:rsidR="00CF4104" w:rsidRDefault="00CF4104" w:rsidP="001F3728">
    <w:pPr>
      <w:pStyle w:val="affff0"/>
      <w:jc w:val="center"/>
      <w:rPr>
        <w:b/>
        <w:spacing w:val="40"/>
        <w:sz w:val="36"/>
        <w:szCs w:val="36"/>
      </w:rPr>
    </w:pPr>
  </w:p>
  <w:p w:rsidR="00CF4104" w:rsidRDefault="00CF4104" w:rsidP="001F3728">
    <w:pPr>
      <w:pStyle w:val="affff0"/>
      <w:jc w:val="center"/>
      <w:rPr>
        <w:b/>
        <w:spacing w:val="40"/>
        <w:sz w:val="36"/>
        <w:szCs w:val="36"/>
      </w:rPr>
    </w:pPr>
  </w:p>
  <w:p w:rsidR="00CF4104" w:rsidRDefault="00CF4104" w:rsidP="001F3728">
    <w:pPr>
      <w:pStyle w:val="affff0"/>
      <w:jc w:val="center"/>
      <w:rPr>
        <w:b/>
        <w:spacing w:val="40"/>
        <w:sz w:val="36"/>
        <w:szCs w:val="36"/>
      </w:rPr>
    </w:pPr>
  </w:p>
  <w:p w:rsidR="00CF4104" w:rsidRDefault="00CF4104" w:rsidP="001F3728">
    <w:pPr>
      <w:pStyle w:val="affff0"/>
      <w:jc w:val="center"/>
      <w:rPr>
        <w:b/>
        <w:spacing w:val="40"/>
        <w:sz w:val="36"/>
        <w:szCs w:val="36"/>
      </w:rPr>
    </w:pPr>
  </w:p>
  <w:p w:rsidR="00CF4104" w:rsidRDefault="00CF4104" w:rsidP="001F3728">
    <w:pPr>
      <w:pStyle w:val="affff0"/>
      <w:jc w:val="center"/>
      <w:rPr>
        <w:b/>
        <w:spacing w:val="40"/>
        <w:sz w:val="36"/>
        <w:szCs w:val="36"/>
      </w:rPr>
    </w:pPr>
  </w:p>
  <w:p w:rsidR="00CF4104" w:rsidRPr="002F52B0" w:rsidRDefault="00CF4104" w:rsidP="001F3728">
    <w:pPr>
      <w:pStyle w:val="affff0"/>
      <w:jc w:val="center"/>
      <w:rPr>
        <w:b/>
        <w:sz w:val="28"/>
        <w:szCs w:val="28"/>
      </w:rPr>
    </w:pPr>
    <w:r w:rsidRPr="002F52B0">
      <w:rPr>
        <w:rFonts w:hint="eastAsia"/>
        <w:b/>
        <w:spacing w:val="40"/>
        <w:sz w:val="36"/>
        <w:szCs w:val="36"/>
      </w:rPr>
      <w:t>湖南省卫生与计划生育委员会</w:t>
    </w:r>
    <w:r w:rsidRPr="002F52B0">
      <w:rPr>
        <w:b/>
      </w:rPr>
      <w:t xml:space="preserve"> </w:t>
    </w:r>
    <w:r w:rsidRPr="002F52B0">
      <w:rPr>
        <w:rFonts w:hint="eastAsia"/>
        <w:b/>
        <w:spacing w:val="20"/>
        <w:sz w:val="28"/>
        <w:szCs w:val="28"/>
      </w:rPr>
      <w:t>发布</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04" w:rsidRDefault="00F54CB3" w:rsidP="001F3728">
    <w:pPr>
      <w:pStyle w:val="affff0"/>
      <w:framePr w:wrap="around" w:vAnchor="text" w:hAnchor="margin" w:xAlign="center" w:y="1"/>
      <w:rPr>
        <w:rStyle w:val="affff1"/>
      </w:rPr>
    </w:pPr>
    <w:r>
      <w:rPr>
        <w:rStyle w:val="affff1"/>
      </w:rPr>
      <w:fldChar w:fldCharType="begin"/>
    </w:r>
    <w:r w:rsidR="00CF4104">
      <w:rPr>
        <w:rStyle w:val="affff1"/>
      </w:rPr>
      <w:instrText xml:space="preserve">PAGE  </w:instrText>
    </w:r>
    <w:r>
      <w:rPr>
        <w:rStyle w:val="affff1"/>
      </w:rPr>
      <w:fldChar w:fldCharType="end"/>
    </w:r>
  </w:p>
  <w:p w:rsidR="00CF4104" w:rsidRDefault="00CF4104" w:rsidP="00661C65">
    <w:pPr>
      <w:pStyle w:val="aff0"/>
      <w:jc w:val="right"/>
      <w:rPr>
        <w:rStyle w:val="affff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04" w:rsidRDefault="00F54CB3" w:rsidP="001F3728">
    <w:pPr>
      <w:pStyle w:val="affff0"/>
      <w:framePr w:wrap="around" w:vAnchor="text" w:hAnchor="page" w:x="10659" w:y="156"/>
      <w:rPr>
        <w:rStyle w:val="affff1"/>
      </w:rPr>
    </w:pPr>
    <w:r>
      <w:rPr>
        <w:rStyle w:val="affff1"/>
      </w:rPr>
      <w:fldChar w:fldCharType="begin"/>
    </w:r>
    <w:r w:rsidR="00CF4104">
      <w:rPr>
        <w:rStyle w:val="affff1"/>
      </w:rPr>
      <w:instrText xml:space="preserve">PAGE  </w:instrText>
    </w:r>
    <w:r>
      <w:rPr>
        <w:rStyle w:val="affff1"/>
      </w:rPr>
      <w:fldChar w:fldCharType="separate"/>
    </w:r>
    <w:r w:rsidR="001F3728">
      <w:rPr>
        <w:rStyle w:val="affff1"/>
        <w:noProof/>
      </w:rPr>
      <w:t>2</w:t>
    </w:r>
    <w:r>
      <w:rPr>
        <w:rStyle w:val="affff1"/>
      </w:rPr>
      <w:fldChar w:fldCharType="end"/>
    </w:r>
  </w:p>
  <w:p w:rsidR="00CF4104" w:rsidRDefault="00CF4104">
    <w:pPr>
      <w:pStyle w:val="aff1"/>
      <w:rPr>
        <w:rStyle w:val="affff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5F8" w:rsidRDefault="00DD45F8">
      <w:r>
        <w:separator/>
      </w:r>
    </w:p>
  </w:footnote>
  <w:footnote w:type="continuationSeparator" w:id="0">
    <w:p w:rsidR="00DD45F8" w:rsidRDefault="00DD4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04" w:rsidRPr="002210D6" w:rsidRDefault="00CF4104" w:rsidP="00222888">
    <w:pPr>
      <w:pStyle w:val="aff3"/>
      <w:jc w:val="right"/>
      <w:rPr>
        <w:rFonts w:ascii="宋体"/>
      </w:rPr>
    </w:pPr>
    <w:r w:rsidRPr="00222888">
      <w:t>GB ××××</w:t>
    </w:r>
    <w:r w:rsidRPr="002210D6">
      <w:rPr>
        <w:rFonts w:ascii="宋体" w:hAnsi="宋体"/>
      </w:rPr>
      <w:t>—2009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04" w:rsidRDefault="00CF4104">
    <w:pPr>
      <w:pStyle w:val="aff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04" w:rsidRDefault="00F54CB3">
    <w:pPr>
      <w:pStyle w:val="aff4"/>
    </w:pPr>
    <w:r>
      <w:rPr>
        <w:noProof/>
      </w:rPr>
      <w:pict>
        <v:line id="_x0000_s2049" style="position:absolute;left:0;text-align:left;z-index:3" from="0,212.65pt" to="482pt,212.65pt" strokecolor="none" strokeweight="1pt"/>
      </w:pict>
    </w:r>
    <w:r>
      <w:rPr>
        <w:noProof/>
      </w:rPr>
      <w:pict>
        <v:shapetype id="_x0000_t202" coordsize="21600,21600" o:spt="202" path="m,l,21600r21600,l21600,xe">
          <v:stroke joinstyle="miter"/>
          <v:path gradientshapeok="t" o:connecttype="rect"/>
        </v:shapetype>
        <v:shape id="fmFrame3" o:spid="_x0000_s2050" type="#_x0000_t202" style="position:absolute;left:0;text-align:left;margin-left:15.9pt;margin-top:-45.35pt;width:456.9pt;height:39pt;z-index:2;mso-position-horizontal-relative:margin;mso-position-vertical-relative:margin" stroked="f">
          <v:textbox style="mso-next-textbox:#fmFrame3" inset="0,0,0,0">
            <w:txbxContent>
              <w:p w:rsidR="00CF4104" w:rsidRDefault="00CF4104" w:rsidP="005228B9">
                <w:pPr>
                  <w:pStyle w:val="affb"/>
                </w:pPr>
              </w:p>
              <w:p w:rsidR="00CF4104" w:rsidRPr="005C5E95" w:rsidRDefault="00CF4104" w:rsidP="005228B9">
                <w:pPr>
                  <w:pStyle w:val="affb"/>
                  <w:rPr>
                    <w:rFonts w:ascii="黑体" w:eastAsia="黑体"/>
                    <w:sz w:val="28"/>
                    <w:szCs w:val="28"/>
                    <w:lang w:val="fr-FR"/>
                  </w:rPr>
                </w:pPr>
                <w:r>
                  <w:rPr>
                    <w:rFonts w:ascii="Times New Roman" w:eastAsia="黑体"/>
                    <w:b/>
                    <w:sz w:val="28"/>
                    <w:szCs w:val="28"/>
                    <w:lang w:val="fr-FR"/>
                  </w:rPr>
                  <w:t>D</w:t>
                </w:r>
                <w:r w:rsidRPr="00193E75">
                  <w:rPr>
                    <w:rFonts w:ascii="Times New Roman" w:eastAsia="黑体"/>
                    <w:b/>
                    <w:sz w:val="28"/>
                    <w:szCs w:val="28"/>
                    <w:lang w:val="fr-FR"/>
                  </w:rPr>
                  <w:t>B</w:t>
                </w:r>
                <w:r>
                  <w:rPr>
                    <w:rFonts w:ascii="Times New Roman" w:eastAsia="黑体"/>
                    <w:b/>
                    <w:sz w:val="28"/>
                    <w:szCs w:val="28"/>
                    <w:lang w:val="fr-FR"/>
                  </w:rPr>
                  <w:t>S</w:t>
                </w:r>
                <w:r w:rsidRPr="00427CFE">
                  <w:rPr>
                    <w:rFonts w:ascii="黑体" w:eastAsia="黑体"/>
                    <w:sz w:val="28"/>
                    <w:szCs w:val="28"/>
                    <w:lang w:val="fr-FR"/>
                  </w:rPr>
                  <w:t xml:space="preserve"> </w:t>
                </w:r>
                <w:r>
                  <w:rPr>
                    <w:rFonts w:ascii="黑体" w:eastAsia="黑体"/>
                    <w:sz w:val="28"/>
                    <w:szCs w:val="28"/>
                    <w:lang w:val="fr-FR"/>
                  </w:rPr>
                  <w:t>xxxx</w:t>
                </w:r>
                <w:r>
                  <w:rPr>
                    <w:rFonts w:ascii="黑体" w:eastAsia="黑体"/>
                    <w:kern w:val="28"/>
                    <w:sz w:val="28"/>
                    <w:szCs w:val="28"/>
                    <w:lang w:val="fr-FR"/>
                  </w:rPr>
                  <w:t>—</w:t>
                </w:r>
                <w:r>
                  <w:rPr>
                    <w:rFonts w:ascii="黑体" w:eastAsia="黑体"/>
                    <w:sz w:val="28"/>
                    <w:szCs w:val="28"/>
                    <w:lang w:val="fr-FR"/>
                  </w:rPr>
                  <w:t>xxxx</w:t>
                </w:r>
              </w:p>
              <w:p w:rsidR="00CF4104" w:rsidRPr="004B2C03" w:rsidRDefault="00CF4104" w:rsidP="005228B9">
                <w:pPr>
                  <w:pStyle w:val="affb"/>
                  <w:rPr>
                    <w:lang w:val="fr-FR"/>
                  </w:rPr>
                </w:pPr>
              </w:p>
            </w:txbxContent>
          </v:textbox>
          <w10:wrap anchorx="margin" anchory="margin"/>
          <w10:anchorlock/>
        </v:shape>
      </w:pict>
    </w:r>
    <w:r>
      <w:rPr>
        <w:noProof/>
      </w:rPr>
      <w:pict>
        <v:shape id="fmFrame2" o:spid="_x0000_s2051" type="#_x0000_t202" style="position:absolute;left:0;text-align:left;margin-left:0;margin-top:-93.6pt;width:483pt;height:28.35pt;z-index:1;mso-position-horizontal-relative:margin;mso-position-vertical-relative:margin" stroked="f">
          <v:textbox style="mso-next-textbox:#fmFrame2" inset="0,0,0,0">
            <w:txbxContent>
              <w:p w:rsidR="00CF4104" w:rsidRPr="00141BEE" w:rsidRDefault="00CF4104" w:rsidP="001F3728">
                <w:pPr>
                  <w:pStyle w:val="aff"/>
                  <w:ind w:firstLineChars="199" w:firstLine="1249"/>
                  <w:jc w:val="both"/>
                  <w:rPr>
                    <w:spacing w:val="0"/>
                    <w:w w:val="120"/>
                    <w:kern w:val="52"/>
                    <w:szCs w:val="52"/>
                  </w:rPr>
                </w:pPr>
                <w:r w:rsidRPr="00BE01F3">
                  <w:rPr>
                    <w:rFonts w:hint="eastAsia"/>
                    <w:spacing w:val="0"/>
                    <w:w w:val="120"/>
                    <w:kern w:val="52"/>
                    <w:szCs w:val="52"/>
                  </w:rPr>
                  <w:t>湖南省食品安全地方标准</w:t>
                </w:r>
              </w:p>
            </w:txbxContent>
          </v:textbox>
          <w10:wrap anchorx="margin" anchory="margin"/>
          <w10:anchorlock/>
        </v:shape>
      </w:pict>
    </w:r>
    <w:r w:rsidR="00CF410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0AE367E9"/>
    <w:multiLevelType w:val="hybridMultilevel"/>
    <w:tmpl w:val="FFC25FBA"/>
    <w:lvl w:ilvl="0" w:tplc="1966C8FE">
      <w:start w:val="1"/>
      <w:numFmt w:val="none"/>
      <w:pStyle w:val="a4"/>
      <w:lvlText w:val="%1示例"/>
      <w:lvlJc w:val="left"/>
      <w:pPr>
        <w:tabs>
          <w:tab w:val="num" w:pos="1120"/>
        </w:tabs>
        <w:ind w:firstLine="400"/>
      </w:pPr>
      <w:rPr>
        <w:rFonts w:ascii="宋体" w:eastAsia="宋体" w:cs="Times New Roman" w:hint="eastAsia"/>
        <w:b w:val="0"/>
        <w:i w:val="0"/>
        <w:sz w:val="18"/>
      </w:rPr>
    </w:lvl>
    <w:lvl w:ilvl="1" w:tplc="68A87E0A" w:tentative="1">
      <w:start w:val="1"/>
      <w:numFmt w:val="lowerLetter"/>
      <w:lvlText w:val="%2)"/>
      <w:lvlJc w:val="left"/>
      <w:pPr>
        <w:tabs>
          <w:tab w:val="num" w:pos="840"/>
        </w:tabs>
        <w:ind w:left="840" w:hanging="420"/>
      </w:pPr>
      <w:rPr>
        <w:rFonts w:cs="Times New Roman"/>
      </w:rPr>
    </w:lvl>
    <w:lvl w:ilvl="2" w:tplc="B2E6A330" w:tentative="1">
      <w:start w:val="1"/>
      <w:numFmt w:val="lowerRoman"/>
      <w:lvlText w:val="%3."/>
      <w:lvlJc w:val="right"/>
      <w:pPr>
        <w:tabs>
          <w:tab w:val="num" w:pos="1260"/>
        </w:tabs>
        <w:ind w:left="1260" w:hanging="420"/>
      </w:pPr>
      <w:rPr>
        <w:rFonts w:cs="Times New Roman"/>
      </w:rPr>
    </w:lvl>
    <w:lvl w:ilvl="3" w:tplc="D13A2E4C" w:tentative="1">
      <w:start w:val="1"/>
      <w:numFmt w:val="decimal"/>
      <w:lvlText w:val="%4."/>
      <w:lvlJc w:val="left"/>
      <w:pPr>
        <w:tabs>
          <w:tab w:val="num" w:pos="1680"/>
        </w:tabs>
        <w:ind w:left="1680" w:hanging="420"/>
      </w:pPr>
      <w:rPr>
        <w:rFonts w:cs="Times New Roman"/>
      </w:rPr>
    </w:lvl>
    <w:lvl w:ilvl="4" w:tplc="A2645CAA" w:tentative="1">
      <w:start w:val="1"/>
      <w:numFmt w:val="lowerLetter"/>
      <w:lvlText w:val="%5)"/>
      <w:lvlJc w:val="left"/>
      <w:pPr>
        <w:tabs>
          <w:tab w:val="num" w:pos="2100"/>
        </w:tabs>
        <w:ind w:left="2100" w:hanging="420"/>
      </w:pPr>
      <w:rPr>
        <w:rFonts w:cs="Times New Roman"/>
      </w:rPr>
    </w:lvl>
    <w:lvl w:ilvl="5" w:tplc="7034F39E" w:tentative="1">
      <w:start w:val="1"/>
      <w:numFmt w:val="lowerRoman"/>
      <w:lvlText w:val="%6."/>
      <w:lvlJc w:val="right"/>
      <w:pPr>
        <w:tabs>
          <w:tab w:val="num" w:pos="2520"/>
        </w:tabs>
        <w:ind w:left="2520" w:hanging="420"/>
      </w:pPr>
      <w:rPr>
        <w:rFonts w:cs="Times New Roman"/>
      </w:rPr>
    </w:lvl>
    <w:lvl w:ilvl="6" w:tplc="9EFE2586" w:tentative="1">
      <w:start w:val="1"/>
      <w:numFmt w:val="decimal"/>
      <w:lvlText w:val="%7."/>
      <w:lvlJc w:val="left"/>
      <w:pPr>
        <w:tabs>
          <w:tab w:val="num" w:pos="2940"/>
        </w:tabs>
        <w:ind w:left="2940" w:hanging="420"/>
      </w:pPr>
      <w:rPr>
        <w:rFonts w:cs="Times New Roman"/>
      </w:rPr>
    </w:lvl>
    <w:lvl w:ilvl="7" w:tplc="E7A2BDA4" w:tentative="1">
      <w:start w:val="1"/>
      <w:numFmt w:val="lowerLetter"/>
      <w:lvlText w:val="%8)"/>
      <w:lvlJc w:val="left"/>
      <w:pPr>
        <w:tabs>
          <w:tab w:val="num" w:pos="3360"/>
        </w:tabs>
        <w:ind w:left="3360" w:hanging="420"/>
      </w:pPr>
      <w:rPr>
        <w:rFonts w:cs="Times New Roman"/>
      </w:rPr>
    </w:lvl>
    <w:lvl w:ilvl="8" w:tplc="AFF0FB3C" w:tentative="1">
      <w:start w:val="1"/>
      <w:numFmt w:val="lowerRoman"/>
      <w:lvlText w:val="%9."/>
      <w:lvlJc w:val="right"/>
      <w:pPr>
        <w:tabs>
          <w:tab w:val="num" w:pos="3780"/>
        </w:tabs>
        <w:ind w:left="3780" w:hanging="420"/>
      </w:pPr>
      <w:rPr>
        <w:rFonts w:cs="Times New Roman"/>
      </w:rPr>
    </w:lvl>
  </w:abstractNum>
  <w:abstractNum w:abstractNumId="2">
    <w:nsid w:val="242C596B"/>
    <w:multiLevelType w:val="multilevel"/>
    <w:tmpl w:val="1500102C"/>
    <w:lvl w:ilvl="0">
      <w:start w:val="1"/>
      <w:numFmt w:val="decimal"/>
      <w:lvlText w:val="%1"/>
      <w:lvlJc w:val="left"/>
      <w:pPr>
        <w:ind w:left="420" w:hanging="420"/>
      </w:pPr>
      <w:rPr>
        <w:rFonts w:cs="Times New Roman" w:hint="eastAsia"/>
      </w:rPr>
    </w:lvl>
    <w:lvl w:ilvl="1">
      <w:start w:val="2"/>
      <w:numFmt w:val="decimal"/>
      <w:isLgl/>
      <w:lvlText w:val="%1.%2"/>
      <w:lvlJc w:val="left"/>
      <w:pPr>
        <w:ind w:left="705" w:hanging="705"/>
      </w:pPr>
      <w:rPr>
        <w:rFonts w:cs="Times New Roman" w:hint="default"/>
      </w:rPr>
    </w:lvl>
    <w:lvl w:ilvl="2">
      <w:start w:val="5"/>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nsid w:val="36B57D5E"/>
    <w:multiLevelType w:val="multilevel"/>
    <w:tmpl w:val="CB88D22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83A4CEA"/>
    <w:multiLevelType w:val="multilevel"/>
    <w:tmpl w:val="E0141B3C"/>
    <w:lvl w:ilvl="0">
      <w:start w:val="3"/>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07E65F9"/>
    <w:multiLevelType w:val="hybridMultilevel"/>
    <w:tmpl w:val="8C26119C"/>
    <w:lvl w:ilvl="0" w:tplc="C4FEBE7E">
      <w:start w:val="1"/>
      <w:numFmt w:val="none"/>
      <w:pStyle w:val="a5"/>
      <w:lvlText w:val="%1·　"/>
      <w:lvlJc w:val="left"/>
      <w:pPr>
        <w:tabs>
          <w:tab w:val="num" w:pos="1140"/>
        </w:tabs>
        <w:ind w:left="737" w:hanging="317"/>
      </w:pPr>
      <w:rPr>
        <w:rFonts w:ascii="宋体" w:eastAsia="宋体" w:hAnsi="Times New Roman" w:cs="Times New Roman" w:hint="eastAsia"/>
        <w:b w:val="0"/>
        <w:i w:val="0"/>
        <w:sz w:val="21"/>
      </w:rPr>
    </w:lvl>
    <w:lvl w:ilvl="1" w:tplc="7BAC18E0" w:tentative="1">
      <w:start w:val="1"/>
      <w:numFmt w:val="bullet"/>
      <w:lvlText w:val=""/>
      <w:lvlJc w:val="left"/>
      <w:pPr>
        <w:tabs>
          <w:tab w:val="num" w:pos="840"/>
        </w:tabs>
        <w:ind w:left="840" w:hanging="420"/>
      </w:pPr>
      <w:rPr>
        <w:rFonts w:ascii="Wingdings" w:hAnsi="Wingdings" w:hint="default"/>
      </w:rPr>
    </w:lvl>
    <w:lvl w:ilvl="2" w:tplc="C108C480" w:tentative="1">
      <w:start w:val="1"/>
      <w:numFmt w:val="bullet"/>
      <w:lvlText w:val=""/>
      <w:lvlJc w:val="left"/>
      <w:pPr>
        <w:tabs>
          <w:tab w:val="num" w:pos="1260"/>
        </w:tabs>
        <w:ind w:left="1260" w:hanging="420"/>
      </w:pPr>
      <w:rPr>
        <w:rFonts w:ascii="Wingdings" w:hAnsi="Wingdings" w:hint="default"/>
      </w:rPr>
    </w:lvl>
    <w:lvl w:ilvl="3" w:tplc="EF4E4396" w:tentative="1">
      <w:start w:val="1"/>
      <w:numFmt w:val="bullet"/>
      <w:lvlText w:val=""/>
      <w:lvlJc w:val="left"/>
      <w:pPr>
        <w:tabs>
          <w:tab w:val="num" w:pos="1680"/>
        </w:tabs>
        <w:ind w:left="1680" w:hanging="420"/>
      </w:pPr>
      <w:rPr>
        <w:rFonts w:ascii="Wingdings" w:hAnsi="Wingdings" w:hint="default"/>
      </w:rPr>
    </w:lvl>
    <w:lvl w:ilvl="4" w:tplc="4D563098" w:tentative="1">
      <w:start w:val="1"/>
      <w:numFmt w:val="bullet"/>
      <w:lvlText w:val=""/>
      <w:lvlJc w:val="left"/>
      <w:pPr>
        <w:tabs>
          <w:tab w:val="num" w:pos="2100"/>
        </w:tabs>
        <w:ind w:left="2100" w:hanging="420"/>
      </w:pPr>
      <w:rPr>
        <w:rFonts w:ascii="Wingdings" w:hAnsi="Wingdings" w:hint="default"/>
      </w:rPr>
    </w:lvl>
    <w:lvl w:ilvl="5" w:tplc="B7E44F7E" w:tentative="1">
      <w:start w:val="1"/>
      <w:numFmt w:val="bullet"/>
      <w:lvlText w:val=""/>
      <w:lvlJc w:val="left"/>
      <w:pPr>
        <w:tabs>
          <w:tab w:val="num" w:pos="2520"/>
        </w:tabs>
        <w:ind w:left="2520" w:hanging="420"/>
      </w:pPr>
      <w:rPr>
        <w:rFonts w:ascii="Wingdings" w:hAnsi="Wingdings" w:hint="default"/>
      </w:rPr>
    </w:lvl>
    <w:lvl w:ilvl="6" w:tplc="222A2FDC" w:tentative="1">
      <w:start w:val="1"/>
      <w:numFmt w:val="bullet"/>
      <w:lvlText w:val=""/>
      <w:lvlJc w:val="left"/>
      <w:pPr>
        <w:tabs>
          <w:tab w:val="num" w:pos="2940"/>
        </w:tabs>
        <w:ind w:left="2940" w:hanging="420"/>
      </w:pPr>
      <w:rPr>
        <w:rFonts w:ascii="Wingdings" w:hAnsi="Wingdings" w:hint="default"/>
      </w:rPr>
    </w:lvl>
    <w:lvl w:ilvl="7" w:tplc="7422D040" w:tentative="1">
      <w:start w:val="1"/>
      <w:numFmt w:val="bullet"/>
      <w:lvlText w:val=""/>
      <w:lvlJc w:val="left"/>
      <w:pPr>
        <w:tabs>
          <w:tab w:val="num" w:pos="3360"/>
        </w:tabs>
        <w:ind w:left="3360" w:hanging="420"/>
      </w:pPr>
      <w:rPr>
        <w:rFonts w:ascii="Wingdings" w:hAnsi="Wingdings" w:hint="default"/>
      </w:rPr>
    </w:lvl>
    <w:lvl w:ilvl="8" w:tplc="C06C6EF0" w:tentative="1">
      <w:start w:val="1"/>
      <w:numFmt w:val="bullet"/>
      <w:lvlText w:val=""/>
      <w:lvlJc w:val="left"/>
      <w:pPr>
        <w:tabs>
          <w:tab w:val="num" w:pos="3780"/>
        </w:tabs>
        <w:ind w:left="3780" w:hanging="420"/>
      </w:pPr>
      <w:rPr>
        <w:rFonts w:ascii="Wingdings" w:hAnsi="Wingdings" w:hint="default"/>
      </w:rPr>
    </w:lvl>
  </w:abstractNum>
  <w:abstractNum w:abstractNumId="6">
    <w:nsid w:val="496E4D7B"/>
    <w:multiLevelType w:val="hybridMultilevel"/>
    <w:tmpl w:val="C5EEF7F8"/>
    <w:lvl w:ilvl="0" w:tplc="E5184C06">
      <w:start w:val="1"/>
      <w:numFmt w:val="none"/>
      <w:pStyle w:val="a6"/>
      <w:lvlText w:val="%1注"/>
      <w:lvlJc w:val="left"/>
      <w:pPr>
        <w:tabs>
          <w:tab w:val="num" w:pos="900"/>
        </w:tabs>
        <w:ind w:left="900" w:hanging="500"/>
      </w:pPr>
      <w:rPr>
        <w:rFonts w:ascii="宋体" w:eastAsia="宋体" w:hAnsi="Times New Roman" w:cs="Times New Roman" w:hint="eastAsia"/>
        <w:b w:val="0"/>
        <w:i w:val="0"/>
        <w:sz w:val="18"/>
      </w:rPr>
    </w:lvl>
    <w:lvl w:ilvl="1" w:tplc="FAFC523A" w:tentative="1">
      <w:start w:val="1"/>
      <w:numFmt w:val="lowerLetter"/>
      <w:lvlText w:val="%2)"/>
      <w:lvlJc w:val="left"/>
      <w:pPr>
        <w:tabs>
          <w:tab w:val="num" w:pos="840"/>
        </w:tabs>
        <w:ind w:left="840" w:hanging="420"/>
      </w:pPr>
      <w:rPr>
        <w:rFonts w:cs="Times New Roman"/>
      </w:rPr>
    </w:lvl>
    <w:lvl w:ilvl="2" w:tplc="DA64EFBA" w:tentative="1">
      <w:start w:val="1"/>
      <w:numFmt w:val="lowerRoman"/>
      <w:lvlText w:val="%3."/>
      <w:lvlJc w:val="right"/>
      <w:pPr>
        <w:tabs>
          <w:tab w:val="num" w:pos="1260"/>
        </w:tabs>
        <w:ind w:left="1260" w:hanging="420"/>
      </w:pPr>
      <w:rPr>
        <w:rFonts w:cs="Times New Roman"/>
      </w:rPr>
    </w:lvl>
    <w:lvl w:ilvl="3" w:tplc="3F342102" w:tentative="1">
      <w:start w:val="1"/>
      <w:numFmt w:val="decimal"/>
      <w:lvlText w:val="%4."/>
      <w:lvlJc w:val="left"/>
      <w:pPr>
        <w:tabs>
          <w:tab w:val="num" w:pos="1680"/>
        </w:tabs>
        <w:ind w:left="1680" w:hanging="420"/>
      </w:pPr>
      <w:rPr>
        <w:rFonts w:cs="Times New Roman"/>
      </w:rPr>
    </w:lvl>
    <w:lvl w:ilvl="4" w:tplc="AF1C7052" w:tentative="1">
      <w:start w:val="1"/>
      <w:numFmt w:val="lowerLetter"/>
      <w:lvlText w:val="%5)"/>
      <w:lvlJc w:val="left"/>
      <w:pPr>
        <w:tabs>
          <w:tab w:val="num" w:pos="2100"/>
        </w:tabs>
        <w:ind w:left="2100" w:hanging="420"/>
      </w:pPr>
      <w:rPr>
        <w:rFonts w:cs="Times New Roman"/>
      </w:rPr>
    </w:lvl>
    <w:lvl w:ilvl="5" w:tplc="737CDD5C" w:tentative="1">
      <w:start w:val="1"/>
      <w:numFmt w:val="lowerRoman"/>
      <w:lvlText w:val="%6."/>
      <w:lvlJc w:val="right"/>
      <w:pPr>
        <w:tabs>
          <w:tab w:val="num" w:pos="2520"/>
        </w:tabs>
        <w:ind w:left="2520" w:hanging="420"/>
      </w:pPr>
      <w:rPr>
        <w:rFonts w:cs="Times New Roman"/>
      </w:rPr>
    </w:lvl>
    <w:lvl w:ilvl="6" w:tplc="940ADA2C" w:tentative="1">
      <w:start w:val="1"/>
      <w:numFmt w:val="decimal"/>
      <w:lvlText w:val="%7."/>
      <w:lvlJc w:val="left"/>
      <w:pPr>
        <w:tabs>
          <w:tab w:val="num" w:pos="2940"/>
        </w:tabs>
        <w:ind w:left="2940" w:hanging="420"/>
      </w:pPr>
      <w:rPr>
        <w:rFonts w:cs="Times New Roman"/>
      </w:rPr>
    </w:lvl>
    <w:lvl w:ilvl="7" w:tplc="5456EC76" w:tentative="1">
      <w:start w:val="1"/>
      <w:numFmt w:val="lowerLetter"/>
      <w:lvlText w:val="%8)"/>
      <w:lvlJc w:val="left"/>
      <w:pPr>
        <w:tabs>
          <w:tab w:val="num" w:pos="3360"/>
        </w:tabs>
        <w:ind w:left="3360" w:hanging="420"/>
      </w:pPr>
      <w:rPr>
        <w:rFonts w:cs="Times New Roman"/>
      </w:rPr>
    </w:lvl>
    <w:lvl w:ilvl="8" w:tplc="06A091BC" w:tentative="1">
      <w:start w:val="1"/>
      <w:numFmt w:val="lowerRoman"/>
      <w:lvlText w:val="%9."/>
      <w:lvlJc w:val="right"/>
      <w:pPr>
        <w:tabs>
          <w:tab w:val="num" w:pos="3780"/>
        </w:tabs>
        <w:ind w:left="3780" w:hanging="420"/>
      </w:pPr>
      <w:rPr>
        <w:rFonts w:cs="Times New Roman"/>
      </w:rPr>
    </w:lvl>
  </w:abstractNum>
  <w:abstractNum w:abstractNumId="7">
    <w:nsid w:val="49DC42F3"/>
    <w:multiLevelType w:val="hybridMultilevel"/>
    <w:tmpl w:val="28C2FB58"/>
    <w:lvl w:ilvl="0" w:tplc="D9122D9C">
      <w:start w:val="7"/>
      <w:numFmt w:val="decimal"/>
      <w:lvlText w:val="%1"/>
      <w:lvlJc w:val="left"/>
      <w:pPr>
        <w:ind w:left="780" w:hanging="360"/>
      </w:pPr>
      <w:rPr>
        <w:rFonts w:cs="Times New Roman" w:hint="default"/>
      </w:rPr>
    </w:lvl>
    <w:lvl w:ilvl="1" w:tplc="04090003" w:tentative="1">
      <w:start w:val="1"/>
      <w:numFmt w:val="lowerLetter"/>
      <w:lvlText w:val="%2)"/>
      <w:lvlJc w:val="left"/>
      <w:pPr>
        <w:ind w:left="1260" w:hanging="420"/>
      </w:pPr>
      <w:rPr>
        <w:rFonts w:cs="Times New Roman"/>
      </w:rPr>
    </w:lvl>
    <w:lvl w:ilvl="2" w:tplc="04090005" w:tentative="1">
      <w:start w:val="1"/>
      <w:numFmt w:val="lowerRoman"/>
      <w:lvlText w:val="%3."/>
      <w:lvlJc w:val="right"/>
      <w:pPr>
        <w:ind w:left="1680" w:hanging="420"/>
      </w:pPr>
      <w:rPr>
        <w:rFonts w:cs="Times New Roman"/>
      </w:rPr>
    </w:lvl>
    <w:lvl w:ilvl="3" w:tplc="04090001" w:tentative="1">
      <w:start w:val="1"/>
      <w:numFmt w:val="decimal"/>
      <w:lvlText w:val="%4."/>
      <w:lvlJc w:val="left"/>
      <w:pPr>
        <w:ind w:left="2100" w:hanging="420"/>
      </w:pPr>
      <w:rPr>
        <w:rFonts w:cs="Times New Roman"/>
      </w:rPr>
    </w:lvl>
    <w:lvl w:ilvl="4" w:tplc="04090003" w:tentative="1">
      <w:start w:val="1"/>
      <w:numFmt w:val="lowerLetter"/>
      <w:lvlText w:val="%5)"/>
      <w:lvlJc w:val="left"/>
      <w:pPr>
        <w:ind w:left="2520" w:hanging="420"/>
      </w:pPr>
      <w:rPr>
        <w:rFonts w:cs="Times New Roman"/>
      </w:rPr>
    </w:lvl>
    <w:lvl w:ilvl="5" w:tplc="04090005" w:tentative="1">
      <w:start w:val="1"/>
      <w:numFmt w:val="lowerRoman"/>
      <w:lvlText w:val="%6."/>
      <w:lvlJc w:val="right"/>
      <w:pPr>
        <w:ind w:left="2940" w:hanging="420"/>
      </w:pPr>
      <w:rPr>
        <w:rFonts w:cs="Times New Roman"/>
      </w:rPr>
    </w:lvl>
    <w:lvl w:ilvl="6" w:tplc="04090001" w:tentative="1">
      <w:start w:val="1"/>
      <w:numFmt w:val="decimal"/>
      <w:lvlText w:val="%7."/>
      <w:lvlJc w:val="left"/>
      <w:pPr>
        <w:ind w:left="3360" w:hanging="420"/>
      </w:pPr>
      <w:rPr>
        <w:rFonts w:cs="Times New Roman"/>
      </w:rPr>
    </w:lvl>
    <w:lvl w:ilvl="7" w:tplc="04090003" w:tentative="1">
      <w:start w:val="1"/>
      <w:numFmt w:val="lowerLetter"/>
      <w:lvlText w:val="%8)"/>
      <w:lvlJc w:val="left"/>
      <w:pPr>
        <w:ind w:left="3780" w:hanging="420"/>
      </w:pPr>
      <w:rPr>
        <w:rFonts w:cs="Times New Roman"/>
      </w:rPr>
    </w:lvl>
    <w:lvl w:ilvl="8" w:tplc="04090005" w:tentative="1">
      <w:start w:val="1"/>
      <w:numFmt w:val="lowerRoman"/>
      <w:lvlText w:val="%9."/>
      <w:lvlJc w:val="right"/>
      <w:pPr>
        <w:ind w:left="4200" w:hanging="420"/>
      </w:pPr>
      <w:rPr>
        <w:rFonts w:cs="Times New Roman"/>
      </w:rPr>
    </w:lvl>
  </w:abstractNum>
  <w:abstractNum w:abstractNumId="8">
    <w:nsid w:val="557C2AF5"/>
    <w:multiLevelType w:val="multilevel"/>
    <w:tmpl w:val="D6FE63F0"/>
    <w:lvl w:ilvl="0">
      <w:start w:val="1"/>
      <w:numFmt w:val="decimal"/>
      <w:pStyle w:val="a7"/>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9">
    <w:nsid w:val="646260FA"/>
    <w:multiLevelType w:val="multilevel"/>
    <w:tmpl w:val="AD02A380"/>
    <w:lvl w:ilvl="0">
      <w:start w:val="1"/>
      <w:numFmt w:val="decimal"/>
      <w:pStyle w:val="a8"/>
      <w:suff w:val="nothing"/>
      <w:lvlText w:val="表%1　"/>
      <w:lvlJc w:val="left"/>
      <w:pPr>
        <w:ind w:left="4935"/>
      </w:pPr>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0">
    <w:nsid w:val="657D3FBC"/>
    <w:multiLevelType w:val="multilevel"/>
    <w:tmpl w:val="BC98B8DC"/>
    <w:lvl w:ilvl="0">
      <w:start w:val="1"/>
      <w:numFmt w:val="upperLetter"/>
      <w:pStyle w:val="a9"/>
      <w:suff w:val="nothing"/>
      <w:lvlText w:val="附　录　%1"/>
      <w:lvlJc w:val="left"/>
      <w:rPr>
        <w:rFonts w:ascii="黑体" w:eastAsia="黑体" w:hAnsi="Times New Roman" w:cs="Times New Roman" w:hint="eastAsia"/>
        <w:b w:val="0"/>
        <w:i w:val="0"/>
        <w:sz w:val="21"/>
      </w:rPr>
    </w:lvl>
    <w:lvl w:ilvl="1">
      <w:start w:val="1"/>
      <w:numFmt w:val="decimal"/>
      <w:pStyle w:val="aa"/>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b"/>
      <w:suff w:val="nothing"/>
      <w:lvlText w:val="%1.%2.%3　"/>
      <w:lvlJc w:val="left"/>
      <w:rPr>
        <w:rFonts w:ascii="黑体" w:eastAsia="黑体" w:hAnsi="Times New Roman" w:cs="Times New Roman" w:hint="eastAsia"/>
        <w:b w:val="0"/>
        <w:i w:val="0"/>
        <w:sz w:val="21"/>
      </w:rPr>
    </w:lvl>
    <w:lvl w:ilvl="3">
      <w:start w:val="1"/>
      <w:numFmt w:val="decimal"/>
      <w:pStyle w:val="ac"/>
      <w:suff w:val="nothing"/>
      <w:lvlText w:val="%1.%2.%3.%4　"/>
      <w:lvlJc w:val="left"/>
      <w:rPr>
        <w:rFonts w:ascii="黑体" w:eastAsia="黑体" w:hAnsi="Times New Roman" w:cs="Times New Roman" w:hint="eastAsia"/>
        <w:b w:val="0"/>
        <w:i w:val="0"/>
        <w:sz w:val="21"/>
      </w:rPr>
    </w:lvl>
    <w:lvl w:ilvl="4">
      <w:start w:val="1"/>
      <w:numFmt w:val="decimal"/>
      <w:pStyle w:val="ad"/>
      <w:suff w:val="nothing"/>
      <w:lvlText w:val="%1.%2.%3.%4.%5　"/>
      <w:lvlJc w:val="left"/>
      <w:rPr>
        <w:rFonts w:ascii="黑体" w:eastAsia="黑体" w:hAnsi="Times New Roman" w:cs="Times New Roman" w:hint="eastAsia"/>
        <w:b w:val="0"/>
        <w:i w:val="0"/>
        <w:sz w:val="21"/>
      </w:rPr>
    </w:lvl>
    <w:lvl w:ilvl="5">
      <w:start w:val="1"/>
      <w:numFmt w:val="decimal"/>
      <w:pStyle w:val="ae"/>
      <w:suff w:val="nothing"/>
      <w:lvlText w:val="%1.%2.%3.%4.%5.%6　"/>
      <w:lvlJc w:val="left"/>
      <w:rPr>
        <w:rFonts w:ascii="黑体" w:eastAsia="黑体" w:hAnsi="Times New Roman" w:cs="Times New Roman" w:hint="eastAsia"/>
        <w:b w:val="0"/>
        <w:i w:val="0"/>
        <w:sz w:val="21"/>
      </w:rPr>
    </w:lvl>
    <w:lvl w:ilvl="6">
      <w:start w:val="1"/>
      <w:numFmt w:val="decimal"/>
      <w:pStyle w:val="af"/>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nsid w:val="686C324F"/>
    <w:multiLevelType w:val="multilevel"/>
    <w:tmpl w:val="DA28E68A"/>
    <w:lvl w:ilvl="0">
      <w:start w:val="3"/>
      <w:numFmt w:val="decimal"/>
      <w:lvlText w:val="%1"/>
      <w:lvlJc w:val="left"/>
      <w:pPr>
        <w:ind w:left="420" w:hanging="420"/>
      </w:pPr>
      <w:rPr>
        <w:rFonts w:cs="Times New Roman" w:hint="eastAsia"/>
      </w:rPr>
    </w:lvl>
    <w:lvl w:ilvl="1">
      <w:start w:val="3"/>
      <w:numFmt w:val="decimal"/>
      <w:isLgl/>
      <w:lvlText w:val="%1.%2"/>
      <w:lvlJc w:val="left"/>
      <w:pPr>
        <w:ind w:left="705" w:hanging="705"/>
      </w:pPr>
      <w:rPr>
        <w:rFonts w:cs="Times New Roman" w:hint="default"/>
      </w:rPr>
    </w:lvl>
    <w:lvl w:ilvl="2">
      <w:start w:val="5"/>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695D541F"/>
    <w:multiLevelType w:val="multilevel"/>
    <w:tmpl w:val="1570DD70"/>
    <w:lvl w:ilvl="0">
      <w:start w:val="1"/>
      <w:numFmt w:val="decimal"/>
      <w:lvlText w:val="%1"/>
      <w:lvlJc w:val="left"/>
      <w:pPr>
        <w:ind w:left="420" w:hanging="420"/>
      </w:pPr>
      <w:rPr>
        <w:rFonts w:ascii="黑体" w:eastAsia="黑体" w:cs="Times New Roman" w:hint="eastAsia"/>
      </w:rPr>
    </w:lvl>
    <w:lvl w:ilvl="1">
      <w:start w:val="2"/>
      <w:numFmt w:val="decimal"/>
      <w:isLgl/>
      <w:lvlText w:val="%1.%2"/>
      <w:lvlJc w:val="left"/>
      <w:pPr>
        <w:ind w:left="705" w:hanging="705"/>
      </w:pPr>
      <w:rPr>
        <w:rFonts w:cs="Times New Roman" w:hint="default"/>
      </w:rPr>
    </w:lvl>
    <w:lvl w:ilvl="2">
      <w:start w:val="5"/>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nsid w:val="6CEA2025"/>
    <w:multiLevelType w:val="multilevel"/>
    <w:tmpl w:val="1EDC5DEE"/>
    <w:lvl w:ilvl="0">
      <w:start w:val="1"/>
      <w:numFmt w:val="none"/>
      <w:pStyle w:val="af0"/>
      <w:suff w:val="nothing"/>
      <w:lvlText w:val="%1"/>
      <w:lvlJc w:val="left"/>
      <w:rPr>
        <w:rFonts w:ascii="Times New Roman" w:hAnsi="Times New Roman" w:cs="Times New Roman" w:hint="default"/>
        <w:b/>
        <w:i w:val="0"/>
        <w:sz w:val="21"/>
      </w:rPr>
    </w:lvl>
    <w:lvl w:ilvl="1">
      <w:start w:val="1"/>
      <w:numFmt w:val="decimal"/>
      <w:pStyle w:val="af1"/>
      <w:suff w:val="nothing"/>
      <w:lvlText w:val="%1%2　"/>
      <w:lvlJc w:val="left"/>
      <w:rPr>
        <w:rFonts w:ascii="黑体" w:eastAsia="黑体" w:hAnsi="Times New Roman" w:cs="Times New Roman" w:hint="eastAsia"/>
        <w:b w:val="0"/>
        <w:i w:val="0"/>
        <w:sz w:val="21"/>
      </w:rPr>
    </w:lvl>
    <w:lvl w:ilvl="2">
      <w:start w:val="1"/>
      <w:numFmt w:val="decimal"/>
      <w:pStyle w:val="af2"/>
      <w:suff w:val="nothing"/>
      <w:lvlText w:val="%1%2.%3　"/>
      <w:lvlJc w:val="left"/>
      <w:pPr>
        <w:ind w:left="210"/>
      </w:pPr>
      <w:rPr>
        <w:rFonts w:ascii="黑体" w:eastAsia="黑体" w:hAnsi="Times New Roman" w:cs="Times New Roman" w:hint="eastAsia"/>
        <w:b w:val="0"/>
        <w:i w:val="0"/>
        <w:sz w:val="21"/>
      </w:rPr>
    </w:lvl>
    <w:lvl w:ilvl="3">
      <w:start w:val="1"/>
      <w:numFmt w:val="decimal"/>
      <w:pStyle w:val="af3"/>
      <w:suff w:val="nothing"/>
      <w:lvlText w:val="%1%2.%3.%4　"/>
      <w:lvlJc w:val="left"/>
      <w:rPr>
        <w:rFonts w:ascii="黑体" w:eastAsia="黑体" w:hAnsi="Times New Roman" w:cs="Times New Roman" w:hint="eastAsia"/>
        <w:b w:val="0"/>
        <w:i w:val="0"/>
        <w:sz w:val="21"/>
      </w:rPr>
    </w:lvl>
    <w:lvl w:ilvl="4">
      <w:start w:val="1"/>
      <w:numFmt w:val="decimal"/>
      <w:pStyle w:val="af4"/>
      <w:suff w:val="nothing"/>
      <w:lvlText w:val="%1%2.%3.%4.%5　"/>
      <w:lvlJc w:val="left"/>
      <w:rPr>
        <w:rFonts w:ascii="黑体" w:eastAsia="黑体" w:hAnsi="Times New Roman" w:cs="Times New Roman" w:hint="eastAsia"/>
        <w:b w:val="0"/>
        <w:i w:val="0"/>
        <w:sz w:val="21"/>
      </w:rPr>
    </w:lvl>
    <w:lvl w:ilvl="5">
      <w:start w:val="1"/>
      <w:numFmt w:val="decimal"/>
      <w:pStyle w:val="af5"/>
      <w:suff w:val="nothing"/>
      <w:lvlText w:val="%1%2.%3.%4.%5.%6　"/>
      <w:lvlJc w:val="left"/>
      <w:rPr>
        <w:rFonts w:ascii="黑体" w:eastAsia="黑体" w:hAnsi="Times New Roman" w:cs="Times New Roman" w:hint="eastAsia"/>
        <w:b w:val="0"/>
        <w:i w:val="0"/>
        <w:sz w:val="21"/>
      </w:rPr>
    </w:lvl>
    <w:lvl w:ilvl="6">
      <w:start w:val="1"/>
      <w:numFmt w:val="decimal"/>
      <w:pStyle w:val="af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4">
    <w:nsid w:val="6DBF04F4"/>
    <w:multiLevelType w:val="hybridMultilevel"/>
    <w:tmpl w:val="B9E2A89A"/>
    <w:lvl w:ilvl="0" w:tplc="7E04F658">
      <w:start w:val="1"/>
      <w:numFmt w:val="none"/>
      <w:pStyle w:val="af7"/>
      <w:lvlText w:val="%1注："/>
      <w:lvlJc w:val="left"/>
      <w:pPr>
        <w:tabs>
          <w:tab w:val="num" w:pos="1140"/>
        </w:tabs>
        <w:ind w:left="840" w:hanging="420"/>
      </w:pPr>
      <w:rPr>
        <w:rFonts w:ascii="宋体" w:eastAsia="宋体" w:hAnsi="Times New Roman" w:cs="Times New Roman" w:hint="eastAsia"/>
        <w:b w:val="0"/>
        <w:i w:val="0"/>
        <w:sz w:val="18"/>
      </w:rPr>
    </w:lvl>
    <w:lvl w:ilvl="1" w:tplc="2E443908" w:tentative="1">
      <w:start w:val="1"/>
      <w:numFmt w:val="lowerLetter"/>
      <w:lvlText w:val="%2)"/>
      <w:lvlJc w:val="left"/>
      <w:pPr>
        <w:tabs>
          <w:tab w:val="num" w:pos="840"/>
        </w:tabs>
        <w:ind w:left="840" w:hanging="420"/>
      </w:pPr>
      <w:rPr>
        <w:rFonts w:cs="Times New Roman"/>
      </w:rPr>
    </w:lvl>
    <w:lvl w:ilvl="2" w:tplc="4FCEEC1C" w:tentative="1">
      <w:start w:val="1"/>
      <w:numFmt w:val="lowerRoman"/>
      <w:lvlText w:val="%3."/>
      <w:lvlJc w:val="right"/>
      <w:pPr>
        <w:tabs>
          <w:tab w:val="num" w:pos="1260"/>
        </w:tabs>
        <w:ind w:left="1260" w:hanging="420"/>
      </w:pPr>
      <w:rPr>
        <w:rFonts w:cs="Times New Roman"/>
      </w:rPr>
    </w:lvl>
    <w:lvl w:ilvl="3" w:tplc="6B9CE126" w:tentative="1">
      <w:start w:val="1"/>
      <w:numFmt w:val="decimal"/>
      <w:lvlText w:val="%4."/>
      <w:lvlJc w:val="left"/>
      <w:pPr>
        <w:tabs>
          <w:tab w:val="num" w:pos="1680"/>
        </w:tabs>
        <w:ind w:left="1680" w:hanging="420"/>
      </w:pPr>
      <w:rPr>
        <w:rFonts w:cs="Times New Roman"/>
      </w:rPr>
    </w:lvl>
    <w:lvl w:ilvl="4" w:tplc="18AE2236" w:tentative="1">
      <w:start w:val="1"/>
      <w:numFmt w:val="lowerLetter"/>
      <w:lvlText w:val="%5)"/>
      <w:lvlJc w:val="left"/>
      <w:pPr>
        <w:tabs>
          <w:tab w:val="num" w:pos="2100"/>
        </w:tabs>
        <w:ind w:left="2100" w:hanging="420"/>
      </w:pPr>
      <w:rPr>
        <w:rFonts w:cs="Times New Roman"/>
      </w:rPr>
    </w:lvl>
    <w:lvl w:ilvl="5" w:tplc="CC0EE828" w:tentative="1">
      <w:start w:val="1"/>
      <w:numFmt w:val="lowerRoman"/>
      <w:lvlText w:val="%6."/>
      <w:lvlJc w:val="right"/>
      <w:pPr>
        <w:tabs>
          <w:tab w:val="num" w:pos="2520"/>
        </w:tabs>
        <w:ind w:left="2520" w:hanging="420"/>
      </w:pPr>
      <w:rPr>
        <w:rFonts w:cs="Times New Roman"/>
      </w:rPr>
    </w:lvl>
    <w:lvl w:ilvl="6" w:tplc="0870F5E2" w:tentative="1">
      <w:start w:val="1"/>
      <w:numFmt w:val="decimal"/>
      <w:lvlText w:val="%7."/>
      <w:lvlJc w:val="left"/>
      <w:pPr>
        <w:tabs>
          <w:tab w:val="num" w:pos="2940"/>
        </w:tabs>
        <w:ind w:left="2940" w:hanging="420"/>
      </w:pPr>
      <w:rPr>
        <w:rFonts w:cs="Times New Roman"/>
      </w:rPr>
    </w:lvl>
    <w:lvl w:ilvl="7" w:tplc="5F024578" w:tentative="1">
      <w:start w:val="1"/>
      <w:numFmt w:val="lowerLetter"/>
      <w:lvlText w:val="%8)"/>
      <w:lvlJc w:val="left"/>
      <w:pPr>
        <w:tabs>
          <w:tab w:val="num" w:pos="3360"/>
        </w:tabs>
        <w:ind w:left="3360" w:hanging="420"/>
      </w:pPr>
      <w:rPr>
        <w:rFonts w:cs="Times New Roman"/>
      </w:rPr>
    </w:lvl>
    <w:lvl w:ilvl="8" w:tplc="824AE4E8" w:tentative="1">
      <w:start w:val="1"/>
      <w:numFmt w:val="lowerRoman"/>
      <w:lvlText w:val="%9."/>
      <w:lvlJc w:val="right"/>
      <w:pPr>
        <w:tabs>
          <w:tab w:val="num" w:pos="3780"/>
        </w:tabs>
        <w:ind w:left="3780" w:hanging="420"/>
      </w:pPr>
      <w:rPr>
        <w:rFonts w:cs="Times New Roman"/>
      </w:rPr>
    </w:lvl>
  </w:abstractNum>
  <w:abstractNum w:abstractNumId="15">
    <w:nsid w:val="76503061"/>
    <w:multiLevelType w:val="multilevel"/>
    <w:tmpl w:val="7B18A6E6"/>
    <w:lvl w:ilvl="0">
      <w:start w:val="3"/>
      <w:numFmt w:val="decimal"/>
      <w:lvlText w:val="%1"/>
      <w:lvlJc w:val="left"/>
      <w:pPr>
        <w:ind w:left="420" w:hanging="420"/>
      </w:pPr>
      <w:rPr>
        <w:rFonts w:cs="Times New Roman" w:hint="eastAsia"/>
      </w:rPr>
    </w:lvl>
    <w:lvl w:ilvl="1">
      <w:start w:val="1"/>
      <w:numFmt w:val="decimal"/>
      <w:isLgl/>
      <w:lvlText w:val="%1.%2"/>
      <w:lvlJc w:val="left"/>
      <w:pPr>
        <w:ind w:left="705" w:hanging="705"/>
      </w:pPr>
      <w:rPr>
        <w:rFonts w:cs="Times New Roman" w:hint="default"/>
      </w:rPr>
    </w:lvl>
    <w:lvl w:ilvl="2">
      <w:start w:val="5"/>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6">
    <w:nsid w:val="76933334"/>
    <w:multiLevelType w:val="hybridMultilevel"/>
    <w:tmpl w:val="BC14DCF0"/>
    <w:lvl w:ilvl="0" w:tplc="59FA5E12">
      <w:start w:val="1"/>
      <w:numFmt w:val="none"/>
      <w:pStyle w:val="af8"/>
      <w:lvlText w:val="%1——"/>
      <w:lvlJc w:val="left"/>
      <w:pPr>
        <w:tabs>
          <w:tab w:val="num" w:pos="11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6"/>
  </w:num>
  <w:num w:numId="14">
    <w:abstractNumId w:val="5"/>
  </w:num>
  <w:num w:numId="15">
    <w:abstractNumId w:val="1"/>
  </w:num>
  <w:num w:numId="16">
    <w:abstractNumId w:val="14"/>
  </w:num>
  <w:num w:numId="17">
    <w:abstractNumId w:val="6"/>
  </w:num>
  <w:num w:numId="18">
    <w:abstractNumId w:val="9"/>
  </w:num>
  <w:num w:numId="19">
    <w:abstractNumId w:val="8"/>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2"/>
  </w:num>
  <w:num w:numId="28">
    <w:abstractNumId w:val="7"/>
  </w:num>
  <w:num w:numId="29">
    <w:abstractNumId w:val="15"/>
  </w:num>
  <w:num w:numId="30">
    <w:abstractNumId w:val="2"/>
  </w:num>
  <w:num w:numId="31">
    <w:abstractNumId w:val="11"/>
  </w:num>
  <w:num w:numId="32">
    <w:abstractNumId w:val="3"/>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E2F"/>
    <w:rsid w:val="000040F1"/>
    <w:rsid w:val="00006367"/>
    <w:rsid w:val="0000689A"/>
    <w:rsid w:val="00006A43"/>
    <w:rsid w:val="000079FA"/>
    <w:rsid w:val="00007F71"/>
    <w:rsid w:val="0001009A"/>
    <w:rsid w:val="0001097B"/>
    <w:rsid w:val="000116D3"/>
    <w:rsid w:val="000150F8"/>
    <w:rsid w:val="0001614E"/>
    <w:rsid w:val="00020B39"/>
    <w:rsid w:val="0002485E"/>
    <w:rsid w:val="0002648A"/>
    <w:rsid w:val="00027594"/>
    <w:rsid w:val="00030654"/>
    <w:rsid w:val="000320D5"/>
    <w:rsid w:val="00032B27"/>
    <w:rsid w:val="00032CEB"/>
    <w:rsid w:val="00034440"/>
    <w:rsid w:val="00034549"/>
    <w:rsid w:val="000358E2"/>
    <w:rsid w:val="00035D9B"/>
    <w:rsid w:val="00035DE5"/>
    <w:rsid w:val="000400B7"/>
    <w:rsid w:val="000405E8"/>
    <w:rsid w:val="0005005F"/>
    <w:rsid w:val="00051BFF"/>
    <w:rsid w:val="000527E7"/>
    <w:rsid w:val="000542B1"/>
    <w:rsid w:val="00062433"/>
    <w:rsid w:val="000656A1"/>
    <w:rsid w:val="00066C10"/>
    <w:rsid w:val="00067A30"/>
    <w:rsid w:val="00071795"/>
    <w:rsid w:val="00073FE1"/>
    <w:rsid w:val="0007670A"/>
    <w:rsid w:val="0008053D"/>
    <w:rsid w:val="00082814"/>
    <w:rsid w:val="0008325A"/>
    <w:rsid w:val="0009094D"/>
    <w:rsid w:val="00091406"/>
    <w:rsid w:val="0009253C"/>
    <w:rsid w:val="00095B04"/>
    <w:rsid w:val="00097A9A"/>
    <w:rsid w:val="000A06DB"/>
    <w:rsid w:val="000A0E4B"/>
    <w:rsid w:val="000A1784"/>
    <w:rsid w:val="000A1B23"/>
    <w:rsid w:val="000A2483"/>
    <w:rsid w:val="000A2D42"/>
    <w:rsid w:val="000A39BA"/>
    <w:rsid w:val="000B6CC5"/>
    <w:rsid w:val="000B7DD8"/>
    <w:rsid w:val="000C287D"/>
    <w:rsid w:val="000C6639"/>
    <w:rsid w:val="000C66E3"/>
    <w:rsid w:val="000C7472"/>
    <w:rsid w:val="000C7599"/>
    <w:rsid w:val="000D0428"/>
    <w:rsid w:val="000D1A22"/>
    <w:rsid w:val="000D26F4"/>
    <w:rsid w:val="000D4A8E"/>
    <w:rsid w:val="000D5648"/>
    <w:rsid w:val="000E15F7"/>
    <w:rsid w:val="000E448D"/>
    <w:rsid w:val="000F1F46"/>
    <w:rsid w:val="000F23DF"/>
    <w:rsid w:val="000F2611"/>
    <w:rsid w:val="000F43C6"/>
    <w:rsid w:val="000F48C0"/>
    <w:rsid w:val="000F62FB"/>
    <w:rsid w:val="000F70D8"/>
    <w:rsid w:val="00100842"/>
    <w:rsid w:val="00101B7D"/>
    <w:rsid w:val="00101DB3"/>
    <w:rsid w:val="00102AB5"/>
    <w:rsid w:val="00102F58"/>
    <w:rsid w:val="001068CE"/>
    <w:rsid w:val="00107A77"/>
    <w:rsid w:val="001107FC"/>
    <w:rsid w:val="00126132"/>
    <w:rsid w:val="00127074"/>
    <w:rsid w:val="00130984"/>
    <w:rsid w:val="00134DE3"/>
    <w:rsid w:val="0013580E"/>
    <w:rsid w:val="00136098"/>
    <w:rsid w:val="00137D40"/>
    <w:rsid w:val="001410B8"/>
    <w:rsid w:val="001412AA"/>
    <w:rsid w:val="00141BEE"/>
    <w:rsid w:val="0014230D"/>
    <w:rsid w:val="001430FE"/>
    <w:rsid w:val="0014420B"/>
    <w:rsid w:val="001508F3"/>
    <w:rsid w:val="00155B7A"/>
    <w:rsid w:val="00157966"/>
    <w:rsid w:val="001640F5"/>
    <w:rsid w:val="001718BD"/>
    <w:rsid w:val="00172023"/>
    <w:rsid w:val="00173B5D"/>
    <w:rsid w:val="00175948"/>
    <w:rsid w:val="001773E4"/>
    <w:rsid w:val="00183489"/>
    <w:rsid w:val="0018398F"/>
    <w:rsid w:val="00183D06"/>
    <w:rsid w:val="00184DD0"/>
    <w:rsid w:val="00185680"/>
    <w:rsid w:val="00185EAD"/>
    <w:rsid w:val="00186825"/>
    <w:rsid w:val="001936DA"/>
    <w:rsid w:val="00193DF7"/>
    <w:rsid w:val="00193E75"/>
    <w:rsid w:val="00194035"/>
    <w:rsid w:val="001945BA"/>
    <w:rsid w:val="0019472E"/>
    <w:rsid w:val="00196D0B"/>
    <w:rsid w:val="001A2D57"/>
    <w:rsid w:val="001A5A52"/>
    <w:rsid w:val="001A7623"/>
    <w:rsid w:val="001B6FB3"/>
    <w:rsid w:val="001C01A3"/>
    <w:rsid w:val="001C1027"/>
    <w:rsid w:val="001C14AF"/>
    <w:rsid w:val="001C2DE5"/>
    <w:rsid w:val="001C7700"/>
    <w:rsid w:val="001D18E0"/>
    <w:rsid w:val="001D21E1"/>
    <w:rsid w:val="001D2827"/>
    <w:rsid w:val="001D3474"/>
    <w:rsid w:val="001D49A4"/>
    <w:rsid w:val="001D4F09"/>
    <w:rsid w:val="001D553F"/>
    <w:rsid w:val="001E0302"/>
    <w:rsid w:val="001E1942"/>
    <w:rsid w:val="001E7BE1"/>
    <w:rsid w:val="001F2676"/>
    <w:rsid w:val="001F339B"/>
    <w:rsid w:val="001F3728"/>
    <w:rsid w:val="001F5632"/>
    <w:rsid w:val="001F578C"/>
    <w:rsid w:val="001F5DB2"/>
    <w:rsid w:val="001F64C2"/>
    <w:rsid w:val="001F6D0D"/>
    <w:rsid w:val="001F7684"/>
    <w:rsid w:val="001F7937"/>
    <w:rsid w:val="00201F42"/>
    <w:rsid w:val="00207AC2"/>
    <w:rsid w:val="0021001E"/>
    <w:rsid w:val="0021005A"/>
    <w:rsid w:val="002101B5"/>
    <w:rsid w:val="002101F3"/>
    <w:rsid w:val="00211C09"/>
    <w:rsid w:val="00212D4E"/>
    <w:rsid w:val="00214E73"/>
    <w:rsid w:val="002210D6"/>
    <w:rsid w:val="002223B4"/>
    <w:rsid w:val="00222888"/>
    <w:rsid w:val="00224C83"/>
    <w:rsid w:val="00227ED7"/>
    <w:rsid w:val="00230A6F"/>
    <w:rsid w:val="00231CBE"/>
    <w:rsid w:val="0023519A"/>
    <w:rsid w:val="00235E76"/>
    <w:rsid w:val="00237C46"/>
    <w:rsid w:val="00246094"/>
    <w:rsid w:val="00246D8A"/>
    <w:rsid w:val="00254B8D"/>
    <w:rsid w:val="0025557D"/>
    <w:rsid w:val="00255833"/>
    <w:rsid w:val="00260D51"/>
    <w:rsid w:val="002610B6"/>
    <w:rsid w:val="0026265D"/>
    <w:rsid w:val="00264D7F"/>
    <w:rsid w:val="002705E4"/>
    <w:rsid w:val="00272A7D"/>
    <w:rsid w:val="002735F5"/>
    <w:rsid w:val="002740F3"/>
    <w:rsid w:val="002768F4"/>
    <w:rsid w:val="00276C2D"/>
    <w:rsid w:val="00276FAD"/>
    <w:rsid w:val="002777E4"/>
    <w:rsid w:val="002778DC"/>
    <w:rsid w:val="00280146"/>
    <w:rsid w:val="002801FE"/>
    <w:rsid w:val="00280D70"/>
    <w:rsid w:val="002813F3"/>
    <w:rsid w:val="0028340B"/>
    <w:rsid w:val="0028406B"/>
    <w:rsid w:val="0028567F"/>
    <w:rsid w:val="00286749"/>
    <w:rsid w:val="00286C55"/>
    <w:rsid w:val="00287262"/>
    <w:rsid w:val="002873C7"/>
    <w:rsid w:val="00287B48"/>
    <w:rsid w:val="00290E0C"/>
    <w:rsid w:val="00292198"/>
    <w:rsid w:val="00293500"/>
    <w:rsid w:val="00294069"/>
    <w:rsid w:val="00295398"/>
    <w:rsid w:val="002A004C"/>
    <w:rsid w:val="002A0244"/>
    <w:rsid w:val="002A6EC6"/>
    <w:rsid w:val="002B3C78"/>
    <w:rsid w:val="002B4DF3"/>
    <w:rsid w:val="002B51C6"/>
    <w:rsid w:val="002B72F6"/>
    <w:rsid w:val="002C0AA5"/>
    <w:rsid w:val="002C0DDA"/>
    <w:rsid w:val="002C1309"/>
    <w:rsid w:val="002C2B47"/>
    <w:rsid w:val="002C5237"/>
    <w:rsid w:val="002C5A3F"/>
    <w:rsid w:val="002C6F80"/>
    <w:rsid w:val="002D72D4"/>
    <w:rsid w:val="002D75A7"/>
    <w:rsid w:val="002E098D"/>
    <w:rsid w:val="002E0F47"/>
    <w:rsid w:val="002E17FF"/>
    <w:rsid w:val="002E242F"/>
    <w:rsid w:val="002E5631"/>
    <w:rsid w:val="002E594B"/>
    <w:rsid w:val="002E6D81"/>
    <w:rsid w:val="002F0145"/>
    <w:rsid w:val="002F0C27"/>
    <w:rsid w:val="002F3C11"/>
    <w:rsid w:val="002F3E09"/>
    <w:rsid w:val="002F4D12"/>
    <w:rsid w:val="002F52B0"/>
    <w:rsid w:val="002F567D"/>
    <w:rsid w:val="002F6FD4"/>
    <w:rsid w:val="00302F91"/>
    <w:rsid w:val="00306DBE"/>
    <w:rsid w:val="00312FE6"/>
    <w:rsid w:val="00314402"/>
    <w:rsid w:val="0031488F"/>
    <w:rsid w:val="00315934"/>
    <w:rsid w:val="0031639F"/>
    <w:rsid w:val="00316E68"/>
    <w:rsid w:val="00332D54"/>
    <w:rsid w:val="00334CD8"/>
    <w:rsid w:val="003356C4"/>
    <w:rsid w:val="003359C7"/>
    <w:rsid w:val="003403C1"/>
    <w:rsid w:val="00340422"/>
    <w:rsid w:val="003408AC"/>
    <w:rsid w:val="003418CE"/>
    <w:rsid w:val="00343D4C"/>
    <w:rsid w:val="0034530E"/>
    <w:rsid w:val="003526F2"/>
    <w:rsid w:val="00352ADE"/>
    <w:rsid w:val="003554C0"/>
    <w:rsid w:val="00355794"/>
    <w:rsid w:val="00362FF2"/>
    <w:rsid w:val="00364215"/>
    <w:rsid w:val="00364D3F"/>
    <w:rsid w:val="0036549A"/>
    <w:rsid w:val="00365FAA"/>
    <w:rsid w:val="0036712D"/>
    <w:rsid w:val="0036759D"/>
    <w:rsid w:val="0037023D"/>
    <w:rsid w:val="003702C9"/>
    <w:rsid w:val="0037258F"/>
    <w:rsid w:val="0037271B"/>
    <w:rsid w:val="00373C26"/>
    <w:rsid w:val="003773BE"/>
    <w:rsid w:val="003777CE"/>
    <w:rsid w:val="003813F2"/>
    <w:rsid w:val="00381F37"/>
    <w:rsid w:val="003839DC"/>
    <w:rsid w:val="00391ED9"/>
    <w:rsid w:val="003969BD"/>
    <w:rsid w:val="003A2169"/>
    <w:rsid w:val="003A268F"/>
    <w:rsid w:val="003A3D5F"/>
    <w:rsid w:val="003A3DD7"/>
    <w:rsid w:val="003A3F7E"/>
    <w:rsid w:val="003A575A"/>
    <w:rsid w:val="003A64F3"/>
    <w:rsid w:val="003A7438"/>
    <w:rsid w:val="003A767E"/>
    <w:rsid w:val="003B4825"/>
    <w:rsid w:val="003B544E"/>
    <w:rsid w:val="003B5513"/>
    <w:rsid w:val="003B6CE2"/>
    <w:rsid w:val="003B6D2E"/>
    <w:rsid w:val="003C2957"/>
    <w:rsid w:val="003C295A"/>
    <w:rsid w:val="003C416C"/>
    <w:rsid w:val="003C4C39"/>
    <w:rsid w:val="003C4DEE"/>
    <w:rsid w:val="003C7CCB"/>
    <w:rsid w:val="003D0DF4"/>
    <w:rsid w:val="003D164F"/>
    <w:rsid w:val="003D364B"/>
    <w:rsid w:val="003D4FFC"/>
    <w:rsid w:val="003D7CCB"/>
    <w:rsid w:val="003E2DB9"/>
    <w:rsid w:val="003E4335"/>
    <w:rsid w:val="003E5401"/>
    <w:rsid w:val="003F1EBB"/>
    <w:rsid w:val="003F3D7B"/>
    <w:rsid w:val="00400A2E"/>
    <w:rsid w:val="00401D32"/>
    <w:rsid w:val="00403111"/>
    <w:rsid w:val="004050B5"/>
    <w:rsid w:val="00407135"/>
    <w:rsid w:val="0041238E"/>
    <w:rsid w:val="00415FDC"/>
    <w:rsid w:val="00416E47"/>
    <w:rsid w:val="0041768B"/>
    <w:rsid w:val="00417AF5"/>
    <w:rsid w:val="00421538"/>
    <w:rsid w:val="00424198"/>
    <w:rsid w:val="0042578F"/>
    <w:rsid w:val="004258A6"/>
    <w:rsid w:val="00426138"/>
    <w:rsid w:val="00427CFE"/>
    <w:rsid w:val="00435555"/>
    <w:rsid w:val="004372B2"/>
    <w:rsid w:val="0044040F"/>
    <w:rsid w:val="00440B5F"/>
    <w:rsid w:val="004421B9"/>
    <w:rsid w:val="00442CCC"/>
    <w:rsid w:val="00443DA4"/>
    <w:rsid w:val="00445385"/>
    <w:rsid w:val="00445E7B"/>
    <w:rsid w:val="004510DB"/>
    <w:rsid w:val="00451679"/>
    <w:rsid w:val="004517AE"/>
    <w:rsid w:val="00452B50"/>
    <w:rsid w:val="004545D8"/>
    <w:rsid w:val="00456BEF"/>
    <w:rsid w:val="00457C51"/>
    <w:rsid w:val="00466D5E"/>
    <w:rsid w:val="00467291"/>
    <w:rsid w:val="00474912"/>
    <w:rsid w:val="0047627D"/>
    <w:rsid w:val="00480E1D"/>
    <w:rsid w:val="00485A4F"/>
    <w:rsid w:val="00490AB1"/>
    <w:rsid w:val="00490FD0"/>
    <w:rsid w:val="00491B2C"/>
    <w:rsid w:val="004925FF"/>
    <w:rsid w:val="00492C13"/>
    <w:rsid w:val="00495C17"/>
    <w:rsid w:val="00496396"/>
    <w:rsid w:val="004972B9"/>
    <w:rsid w:val="0049743E"/>
    <w:rsid w:val="004977C1"/>
    <w:rsid w:val="004A0B5B"/>
    <w:rsid w:val="004A2559"/>
    <w:rsid w:val="004A28AA"/>
    <w:rsid w:val="004A2D62"/>
    <w:rsid w:val="004A2DD2"/>
    <w:rsid w:val="004A770F"/>
    <w:rsid w:val="004A7922"/>
    <w:rsid w:val="004A79DA"/>
    <w:rsid w:val="004A7D4C"/>
    <w:rsid w:val="004B2A73"/>
    <w:rsid w:val="004B2C03"/>
    <w:rsid w:val="004B5D6C"/>
    <w:rsid w:val="004C1E5E"/>
    <w:rsid w:val="004C2423"/>
    <w:rsid w:val="004C2785"/>
    <w:rsid w:val="004C30E9"/>
    <w:rsid w:val="004C7686"/>
    <w:rsid w:val="004D3ECC"/>
    <w:rsid w:val="004D49D9"/>
    <w:rsid w:val="004E11A6"/>
    <w:rsid w:val="004E33A1"/>
    <w:rsid w:val="004E4EBC"/>
    <w:rsid w:val="004E7E31"/>
    <w:rsid w:val="004F074A"/>
    <w:rsid w:val="004F1683"/>
    <w:rsid w:val="004F1F95"/>
    <w:rsid w:val="004F34DD"/>
    <w:rsid w:val="004F4B74"/>
    <w:rsid w:val="004F5748"/>
    <w:rsid w:val="004F6B37"/>
    <w:rsid w:val="00501A62"/>
    <w:rsid w:val="00504ED1"/>
    <w:rsid w:val="005056F8"/>
    <w:rsid w:val="00505A5A"/>
    <w:rsid w:val="005079D4"/>
    <w:rsid w:val="005109BE"/>
    <w:rsid w:val="0051327B"/>
    <w:rsid w:val="005153BA"/>
    <w:rsid w:val="005161C0"/>
    <w:rsid w:val="00516B6C"/>
    <w:rsid w:val="00517302"/>
    <w:rsid w:val="005228B9"/>
    <w:rsid w:val="00525161"/>
    <w:rsid w:val="0052540C"/>
    <w:rsid w:val="00525EEE"/>
    <w:rsid w:val="0052633A"/>
    <w:rsid w:val="005278FE"/>
    <w:rsid w:val="005304D9"/>
    <w:rsid w:val="00531768"/>
    <w:rsid w:val="00532F61"/>
    <w:rsid w:val="00533515"/>
    <w:rsid w:val="005348C5"/>
    <w:rsid w:val="00535B72"/>
    <w:rsid w:val="005368BB"/>
    <w:rsid w:val="0054091A"/>
    <w:rsid w:val="00540E21"/>
    <w:rsid w:val="00541078"/>
    <w:rsid w:val="005421BE"/>
    <w:rsid w:val="00543597"/>
    <w:rsid w:val="00545A69"/>
    <w:rsid w:val="00546D6D"/>
    <w:rsid w:val="00546E34"/>
    <w:rsid w:val="00546E82"/>
    <w:rsid w:val="00546FD6"/>
    <w:rsid w:val="005478FF"/>
    <w:rsid w:val="00547C82"/>
    <w:rsid w:val="00551FC2"/>
    <w:rsid w:val="00552FD4"/>
    <w:rsid w:val="00553398"/>
    <w:rsid w:val="0056147C"/>
    <w:rsid w:val="005629A9"/>
    <w:rsid w:val="00563D72"/>
    <w:rsid w:val="00567C00"/>
    <w:rsid w:val="00570154"/>
    <w:rsid w:val="00574270"/>
    <w:rsid w:val="00575407"/>
    <w:rsid w:val="0058165B"/>
    <w:rsid w:val="00581B32"/>
    <w:rsid w:val="005857E7"/>
    <w:rsid w:val="00585CE3"/>
    <w:rsid w:val="00585F13"/>
    <w:rsid w:val="00587617"/>
    <w:rsid w:val="00590599"/>
    <w:rsid w:val="005A2100"/>
    <w:rsid w:val="005A2756"/>
    <w:rsid w:val="005A3185"/>
    <w:rsid w:val="005A36F1"/>
    <w:rsid w:val="005A4865"/>
    <w:rsid w:val="005A6D5D"/>
    <w:rsid w:val="005B0C5E"/>
    <w:rsid w:val="005B1753"/>
    <w:rsid w:val="005B196D"/>
    <w:rsid w:val="005B1BB6"/>
    <w:rsid w:val="005B3200"/>
    <w:rsid w:val="005B35A3"/>
    <w:rsid w:val="005B3B3D"/>
    <w:rsid w:val="005C093D"/>
    <w:rsid w:val="005C0B72"/>
    <w:rsid w:val="005C39B6"/>
    <w:rsid w:val="005C3B87"/>
    <w:rsid w:val="005C3D57"/>
    <w:rsid w:val="005C5E95"/>
    <w:rsid w:val="005C6A25"/>
    <w:rsid w:val="005D515C"/>
    <w:rsid w:val="005D5B81"/>
    <w:rsid w:val="005D789B"/>
    <w:rsid w:val="005E1BA1"/>
    <w:rsid w:val="005E4CF9"/>
    <w:rsid w:val="005E5D54"/>
    <w:rsid w:val="005E7D8A"/>
    <w:rsid w:val="005F0306"/>
    <w:rsid w:val="005F276B"/>
    <w:rsid w:val="005F394B"/>
    <w:rsid w:val="005F4D31"/>
    <w:rsid w:val="005F537F"/>
    <w:rsid w:val="005F70AF"/>
    <w:rsid w:val="00600366"/>
    <w:rsid w:val="00600C85"/>
    <w:rsid w:val="006012EE"/>
    <w:rsid w:val="0060257C"/>
    <w:rsid w:val="00603C5D"/>
    <w:rsid w:val="00603EF0"/>
    <w:rsid w:val="006040AC"/>
    <w:rsid w:val="00611934"/>
    <w:rsid w:val="006156E0"/>
    <w:rsid w:val="00616F9C"/>
    <w:rsid w:val="00617A2A"/>
    <w:rsid w:val="00621B4C"/>
    <w:rsid w:val="00622E19"/>
    <w:rsid w:val="00630334"/>
    <w:rsid w:val="00632A9B"/>
    <w:rsid w:val="006346DF"/>
    <w:rsid w:val="00634EA0"/>
    <w:rsid w:val="00635A32"/>
    <w:rsid w:val="006415BB"/>
    <w:rsid w:val="00642E91"/>
    <w:rsid w:val="00642F20"/>
    <w:rsid w:val="00645911"/>
    <w:rsid w:val="00646618"/>
    <w:rsid w:val="00647A78"/>
    <w:rsid w:val="006506C2"/>
    <w:rsid w:val="0065165A"/>
    <w:rsid w:val="0065285D"/>
    <w:rsid w:val="00655FFD"/>
    <w:rsid w:val="006576AB"/>
    <w:rsid w:val="00661C65"/>
    <w:rsid w:val="00663225"/>
    <w:rsid w:val="006641D6"/>
    <w:rsid w:val="00664F66"/>
    <w:rsid w:val="00666F7B"/>
    <w:rsid w:val="00667271"/>
    <w:rsid w:val="00672E8D"/>
    <w:rsid w:val="00675638"/>
    <w:rsid w:val="00680E65"/>
    <w:rsid w:val="006811C2"/>
    <w:rsid w:val="00685D53"/>
    <w:rsid w:val="00686F1E"/>
    <w:rsid w:val="00690B09"/>
    <w:rsid w:val="0069279C"/>
    <w:rsid w:val="006943BB"/>
    <w:rsid w:val="00695556"/>
    <w:rsid w:val="0069640D"/>
    <w:rsid w:val="0069674B"/>
    <w:rsid w:val="00696B33"/>
    <w:rsid w:val="006A16A7"/>
    <w:rsid w:val="006A2510"/>
    <w:rsid w:val="006A3F57"/>
    <w:rsid w:val="006A73FC"/>
    <w:rsid w:val="006B3D7A"/>
    <w:rsid w:val="006B5886"/>
    <w:rsid w:val="006B7C1B"/>
    <w:rsid w:val="006C1461"/>
    <w:rsid w:val="006C1B12"/>
    <w:rsid w:val="006C1E58"/>
    <w:rsid w:val="006C31D5"/>
    <w:rsid w:val="006C689A"/>
    <w:rsid w:val="006D3150"/>
    <w:rsid w:val="006D340F"/>
    <w:rsid w:val="006D3B5C"/>
    <w:rsid w:val="006E2F44"/>
    <w:rsid w:val="006F2FEF"/>
    <w:rsid w:val="006F39FB"/>
    <w:rsid w:val="006F3EEF"/>
    <w:rsid w:val="006F4515"/>
    <w:rsid w:val="006F5231"/>
    <w:rsid w:val="0070026F"/>
    <w:rsid w:val="00702B42"/>
    <w:rsid w:val="00703479"/>
    <w:rsid w:val="00703744"/>
    <w:rsid w:val="0070384C"/>
    <w:rsid w:val="00704BAD"/>
    <w:rsid w:val="00705E73"/>
    <w:rsid w:val="007068F8"/>
    <w:rsid w:val="00706F1C"/>
    <w:rsid w:val="00711D2E"/>
    <w:rsid w:val="0071362C"/>
    <w:rsid w:val="00714A9B"/>
    <w:rsid w:val="00716A68"/>
    <w:rsid w:val="00716B2B"/>
    <w:rsid w:val="00722C0A"/>
    <w:rsid w:val="00724677"/>
    <w:rsid w:val="007247CB"/>
    <w:rsid w:val="00726EEB"/>
    <w:rsid w:val="00727FB7"/>
    <w:rsid w:val="00730663"/>
    <w:rsid w:val="00730F3D"/>
    <w:rsid w:val="00731121"/>
    <w:rsid w:val="0073123B"/>
    <w:rsid w:val="00734E76"/>
    <w:rsid w:val="00736A6A"/>
    <w:rsid w:val="00747994"/>
    <w:rsid w:val="00750141"/>
    <w:rsid w:val="00762FDE"/>
    <w:rsid w:val="007631BB"/>
    <w:rsid w:val="00764F70"/>
    <w:rsid w:val="00765170"/>
    <w:rsid w:val="007732B0"/>
    <w:rsid w:val="00773E49"/>
    <w:rsid w:val="00775AEA"/>
    <w:rsid w:val="00781C44"/>
    <w:rsid w:val="007828F2"/>
    <w:rsid w:val="00783993"/>
    <w:rsid w:val="00784226"/>
    <w:rsid w:val="00785202"/>
    <w:rsid w:val="00787480"/>
    <w:rsid w:val="00787767"/>
    <w:rsid w:val="00787B3D"/>
    <w:rsid w:val="00790669"/>
    <w:rsid w:val="00791583"/>
    <w:rsid w:val="00792177"/>
    <w:rsid w:val="007924C5"/>
    <w:rsid w:val="007955AF"/>
    <w:rsid w:val="007A1432"/>
    <w:rsid w:val="007A3356"/>
    <w:rsid w:val="007A433E"/>
    <w:rsid w:val="007A5C12"/>
    <w:rsid w:val="007A6825"/>
    <w:rsid w:val="007A6B04"/>
    <w:rsid w:val="007A6DB4"/>
    <w:rsid w:val="007A6E80"/>
    <w:rsid w:val="007A6F5D"/>
    <w:rsid w:val="007A729B"/>
    <w:rsid w:val="007B08F0"/>
    <w:rsid w:val="007B27FC"/>
    <w:rsid w:val="007B54EB"/>
    <w:rsid w:val="007B719D"/>
    <w:rsid w:val="007C17C3"/>
    <w:rsid w:val="007C2587"/>
    <w:rsid w:val="007C2B5D"/>
    <w:rsid w:val="007C402C"/>
    <w:rsid w:val="007D0215"/>
    <w:rsid w:val="007D1E81"/>
    <w:rsid w:val="007D348E"/>
    <w:rsid w:val="007D684F"/>
    <w:rsid w:val="007E3B8C"/>
    <w:rsid w:val="007E3CC5"/>
    <w:rsid w:val="007E4A95"/>
    <w:rsid w:val="007E6700"/>
    <w:rsid w:val="007E6FBB"/>
    <w:rsid w:val="007E71C7"/>
    <w:rsid w:val="007F2349"/>
    <w:rsid w:val="007F394B"/>
    <w:rsid w:val="007F3E62"/>
    <w:rsid w:val="007F446B"/>
    <w:rsid w:val="008024D4"/>
    <w:rsid w:val="00806B0C"/>
    <w:rsid w:val="00814EEC"/>
    <w:rsid w:val="00815F5D"/>
    <w:rsid w:val="00816639"/>
    <w:rsid w:val="00817876"/>
    <w:rsid w:val="00821042"/>
    <w:rsid w:val="008214FA"/>
    <w:rsid w:val="00826478"/>
    <w:rsid w:val="008266B3"/>
    <w:rsid w:val="00826F70"/>
    <w:rsid w:val="008308AA"/>
    <w:rsid w:val="00830EE5"/>
    <w:rsid w:val="0083150C"/>
    <w:rsid w:val="00832DBD"/>
    <w:rsid w:val="0083422E"/>
    <w:rsid w:val="008348E5"/>
    <w:rsid w:val="00835199"/>
    <w:rsid w:val="00841274"/>
    <w:rsid w:val="00842527"/>
    <w:rsid w:val="00842881"/>
    <w:rsid w:val="0084408F"/>
    <w:rsid w:val="00846A6E"/>
    <w:rsid w:val="0085023B"/>
    <w:rsid w:val="00851340"/>
    <w:rsid w:val="00851812"/>
    <w:rsid w:val="00851CE2"/>
    <w:rsid w:val="00852DB5"/>
    <w:rsid w:val="00853AB9"/>
    <w:rsid w:val="008546AB"/>
    <w:rsid w:val="00854757"/>
    <w:rsid w:val="00855360"/>
    <w:rsid w:val="00857168"/>
    <w:rsid w:val="0085735A"/>
    <w:rsid w:val="0086027B"/>
    <w:rsid w:val="00861A98"/>
    <w:rsid w:val="008668A3"/>
    <w:rsid w:val="00866A12"/>
    <w:rsid w:val="00866FA8"/>
    <w:rsid w:val="00873786"/>
    <w:rsid w:val="008757E0"/>
    <w:rsid w:val="00875D1B"/>
    <w:rsid w:val="00882CA6"/>
    <w:rsid w:val="00883F47"/>
    <w:rsid w:val="0088581B"/>
    <w:rsid w:val="00887CDB"/>
    <w:rsid w:val="008904BA"/>
    <w:rsid w:val="008922E7"/>
    <w:rsid w:val="00893CE7"/>
    <w:rsid w:val="008A151A"/>
    <w:rsid w:val="008A17B1"/>
    <w:rsid w:val="008A3109"/>
    <w:rsid w:val="008A7E3D"/>
    <w:rsid w:val="008B5ABD"/>
    <w:rsid w:val="008C062B"/>
    <w:rsid w:val="008C09E6"/>
    <w:rsid w:val="008C0B25"/>
    <w:rsid w:val="008C0F2B"/>
    <w:rsid w:val="008C1584"/>
    <w:rsid w:val="008C1A50"/>
    <w:rsid w:val="008C2221"/>
    <w:rsid w:val="008C229F"/>
    <w:rsid w:val="008C67AE"/>
    <w:rsid w:val="008C741F"/>
    <w:rsid w:val="008D1C8A"/>
    <w:rsid w:val="008D4169"/>
    <w:rsid w:val="008D5168"/>
    <w:rsid w:val="008D69A5"/>
    <w:rsid w:val="008E0430"/>
    <w:rsid w:val="008E1060"/>
    <w:rsid w:val="008E1684"/>
    <w:rsid w:val="008E16DD"/>
    <w:rsid w:val="008E325F"/>
    <w:rsid w:val="008E3B1C"/>
    <w:rsid w:val="008E3DB1"/>
    <w:rsid w:val="008E5D1C"/>
    <w:rsid w:val="008E7B18"/>
    <w:rsid w:val="008F058F"/>
    <w:rsid w:val="008F094F"/>
    <w:rsid w:val="008F2A32"/>
    <w:rsid w:val="008F2CA7"/>
    <w:rsid w:val="008F45DF"/>
    <w:rsid w:val="008F4D44"/>
    <w:rsid w:val="008F57CE"/>
    <w:rsid w:val="008F71FA"/>
    <w:rsid w:val="0090076A"/>
    <w:rsid w:val="00900BFC"/>
    <w:rsid w:val="009012CB"/>
    <w:rsid w:val="00901813"/>
    <w:rsid w:val="00905012"/>
    <w:rsid w:val="00913F21"/>
    <w:rsid w:val="0091552D"/>
    <w:rsid w:val="00915531"/>
    <w:rsid w:val="00915B1E"/>
    <w:rsid w:val="009167E7"/>
    <w:rsid w:val="00916E41"/>
    <w:rsid w:val="00917931"/>
    <w:rsid w:val="0092249A"/>
    <w:rsid w:val="00924E7C"/>
    <w:rsid w:val="00927D8A"/>
    <w:rsid w:val="009326E3"/>
    <w:rsid w:val="00932E6F"/>
    <w:rsid w:val="00932F7E"/>
    <w:rsid w:val="00934995"/>
    <w:rsid w:val="00935A14"/>
    <w:rsid w:val="009363EF"/>
    <w:rsid w:val="00936EC3"/>
    <w:rsid w:val="00936F30"/>
    <w:rsid w:val="0093777C"/>
    <w:rsid w:val="009402EB"/>
    <w:rsid w:val="00940B49"/>
    <w:rsid w:val="009428AE"/>
    <w:rsid w:val="00943472"/>
    <w:rsid w:val="00950BF0"/>
    <w:rsid w:val="00951C40"/>
    <w:rsid w:val="00956ECB"/>
    <w:rsid w:val="00962C3A"/>
    <w:rsid w:val="009638E6"/>
    <w:rsid w:val="0096396F"/>
    <w:rsid w:val="00971D3A"/>
    <w:rsid w:val="0097333F"/>
    <w:rsid w:val="009756E6"/>
    <w:rsid w:val="00975B6F"/>
    <w:rsid w:val="00977143"/>
    <w:rsid w:val="00980256"/>
    <w:rsid w:val="0098552C"/>
    <w:rsid w:val="00994164"/>
    <w:rsid w:val="009943FE"/>
    <w:rsid w:val="0099739F"/>
    <w:rsid w:val="00997DE7"/>
    <w:rsid w:val="009A1CEA"/>
    <w:rsid w:val="009A220F"/>
    <w:rsid w:val="009A373C"/>
    <w:rsid w:val="009A4BEB"/>
    <w:rsid w:val="009A6A6F"/>
    <w:rsid w:val="009A6B6F"/>
    <w:rsid w:val="009B1BB0"/>
    <w:rsid w:val="009B3A82"/>
    <w:rsid w:val="009B3E34"/>
    <w:rsid w:val="009B4426"/>
    <w:rsid w:val="009B448E"/>
    <w:rsid w:val="009B479D"/>
    <w:rsid w:val="009B4C30"/>
    <w:rsid w:val="009B69C9"/>
    <w:rsid w:val="009B6B78"/>
    <w:rsid w:val="009C1B50"/>
    <w:rsid w:val="009C26D0"/>
    <w:rsid w:val="009C2CD7"/>
    <w:rsid w:val="009D302E"/>
    <w:rsid w:val="009D5B4C"/>
    <w:rsid w:val="009D79B6"/>
    <w:rsid w:val="009E0039"/>
    <w:rsid w:val="009E0DFC"/>
    <w:rsid w:val="009E103E"/>
    <w:rsid w:val="009E1631"/>
    <w:rsid w:val="009F0C0C"/>
    <w:rsid w:val="009F6BE7"/>
    <w:rsid w:val="00A004B3"/>
    <w:rsid w:val="00A00D83"/>
    <w:rsid w:val="00A01259"/>
    <w:rsid w:val="00A01BE0"/>
    <w:rsid w:val="00A03FAC"/>
    <w:rsid w:val="00A056DD"/>
    <w:rsid w:val="00A079AB"/>
    <w:rsid w:val="00A11AE6"/>
    <w:rsid w:val="00A11B9A"/>
    <w:rsid w:val="00A11D62"/>
    <w:rsid w:val="00A12421"/>
    <w:rsid w:val="00A14DB6"/>
    <w:rsid w:val="00A17E23"/>
    <w:rsid w:val="00A23315"/>
    <w:rsid w:val="00A23FDF"/>
    <w:rsid w:val="00A26D4D"/>
    <w:rsid w:val="00A30F9E"/>
    <w:rsid w:val="00A344B9"/>
    <w:rsid w:val="00A4155C"/>
    <w:rsid w:val="00A4538D"/>
    <w:rsid w:val="00A51E48"/>
    <w:rsid w:val="00A531AB"/>
    <w:rsid w:val="00A569E1"/>
    <w:rsid w:val="00A56E04"/>
    <w:rsid w:val="00A57C39"/>
    <w:rsid w:val="00A6100C"/>
    <w:rsid w:val="00A61861"/>
    <w:rsid w:val="00A61C51"/>
    <w:rsid w:val="00A6443C"/>
    <w:rsid w:val="00A65AF1"/>
    <w:rsid w:val="00A66678"/>
    <w:rsid w:val="00A66A89"/>
    <w:rsid w:val="00A73C93"/>
    <w:rsid w:val="00A8201A"/>
    <w:rsid w:val="00A827DE"/>
    <w:rsid w:val="00A82D04"/>
    <w:rsid w:val="00A85E07"/>
    <w:rsid w:val="00A86017"/>
    <w:rsid w:val="00A90847"/>
    <w:rsid w:val="00A97C58"/>
    <w:rsid w:val="00AA0EE0"/>
    <w:rsid w:val="00AA1D3A"/>
    <w:rsid w:val="00AA1FDD"/>
    <w:rsid w:val="00AA2105"/>
    <w:rsid w:val="00AA43ED"/>
    <w:rsid w:val="00AA4DD0"/>
    <w:rsid w:val="00AA62FD"/>
    <w:rsid w:val="00AA6D2D"/>
    <w:rsid w:val="00AB0185"/>
    <w:rsid w:val="00AB0B6F"/>
    <w:rsid w:val="00AB5447"/>
    <w:rsid w:val="00AB5ACE"/>
    <w:rsid w:val="00AB6416"/>
    <w:rsid w:val="00AB7867"/>
    <w:rsid w:val="00AC1BE4"/>
    <w:rsid w:val="00AC27FD"/>
    <w:rsid w:val="00AC4F2D"/>
    <w:rsid w:val="00AD08B7"/>
    <w:rsid w:val="00AD1339"/>
    <w:rsid w:val="00AD2D57"/>
    <w:rsid w:val="00AD3BE0"/>
    <w:rsid w:val="00AD3C7F"/>
    <w:rsid w:val="00AD5CC2"/>
    <w:rsid w:val="00AD6643"/>
    <w:rsid w:val="00AD71EC"/>
    <w:rsid w:val="00AD7261"/>
    <w:rsid w:val="00AF25E6"/>
    <w:rsid w:val="00AF2709"/>
    <w:rsid w:val="00AF31CC"/>
    <w:rsid w:val="00AF4F1E"/>
    <w:rsid w:val="00AF7B40"/>
    <w:rsid w:val="00B0188E"/>
    <w:rsid w:val="00B0524F"/>
    <w:rsid w:val="00B070C2"/>
    <w:rsid w:val="00B11A61"/>
    <w:rsid w:val="00B15C21"/>
    <w:rsid w:val="00B16505"/>
    <w:rsid w:val="00B17A54"/>
    <w:rsid w:val="00B203B7"/>
    <w:rsid w:val="00B2124D"/>
    <w:rsid w:val="00B21345"/>
    <w:rsid w:val="00B22349"/>
    <w:rsid w:val="00B3109B"/>
    <w:rsid w:val="00B3141C"/>
    <w:rsid w:val="00B33A73"/>
    <w:rsid w:val="00B33F00"/>
    <w:rsid w:val="00B37BD0"/>
    <w:rsid w:val="00B37D93"/>
    <w:rsid w:val="00B43AB4"/>
    <w:rsid w:val="00B45716"/>
    <w:rsid w:val="00B47585"/>
    <w:rsid w:val="00B4787F"/>
    <w:rsid w:val="00B50CFE"/>
    <w:rsid w:val="00B56B41"/>
    <w:rsid w:val="00B62EEB"/>
    <w:rsid w:val="00B65108"/>
    <w:rsid w:val="00B6688F"/>
    <w:rsid w:val="00B67526"/>
    <w:rsid w:val="00B740CB"/>
    <w:rsid w:val="00B74759"/>
    <w:rsid w:val="00B763BC"/>
    <w:rsid w:val="00B7759B"/>
    <w:rsid w:val="00B801EF"/>
    <w:rsid w:val="00B8195C"/>
    <w:rsid w:val="00B84FC3"/>
    <w:rsid w:val="00B85148"/>
    <w:rsid w:val="00B86B52"/>
    <w:rsid w:val="00BA078E"/>
    <w:rsid w:val="00BA1F69"/>
    <w:rsid w:val="00BA20C9"/>
    <w:rsid w:val="00BA41F4"/>
    <w:rsid w:val="00BA4715"/>
    <w:rsid w:val="00BA62E8"/>
    <w:rsid w:val="00BB0D76"/>
    <w:rsid w:val="00BB1807"/>
    <w:rsid w:val="00BB1EAA"/>
    <w:rsid w:val="00BB292E"/>
    <w:rsid w:val="00BB552A"/>
    <w:rsid w:val="00BB5F76"/>
    <w:rsid w:val="00BC0C93"/>
    <w:rsid w:val="00BC0E65"/>
    <w:rsid w:val="00BC4F8B"/>
    <w:rsid w:val="00BC6EB4"/>
    <w:rsid w:val="00BD0C5B"/>
    <w:rsid w:val="00BD3823"/>
    <w:rsid w:val="00BE01F3"/>
    <w:rsid w:val="00BE0FEB"/>
    <w:rsid w:val="00BE4DC5"/>
    <w:rsid w:val="00BE5958"/>
    <w:rsid w:val="00BE66DF"/>
    <w:rsid w:val="00BE6A15"/>
    <w:rsid w:val="00BE6DFE"/>
    <w:rsid w:val="00BE737F"/>
    <w:rsid w:val="00BF113D"/>
    <w:rsid w:val="00BF12A2"/>
    <w:rsid w:val="00BF16C2"/>
    <w:rsid w:val="00BF6744"/>
    <w:rsid w:val="00BF7972"/>
    <w:rsid w:val="00C00DB3"/>
    <w:rsid w:val="00C02F65"/>
    <w:rsid w:val="00C04240"/>
    <w:rsid w:val="00C04A9A"/>
    <w:rsid w:val="00C05ABF"/>
    <w:rsid w:val="00C0665A"/>
    <w:rsid w:val="00C07F14"/>
    <w:rsid w:val="00C1034E"/>
    <w:rsid w:val="00C1480D"/>
    <w:rsid w:val="00C20760"/>
    <w:rsid w:val="00C27EE1"/>
    <w:rsid w:val="00C31F6C"/>
    <w:rsid w:val="00C373F4"/>
    <w:rsid w:val="00C40B0F"/>
    <w:rsid w:val="00C414F8"/>
    <w:rsid w:val="00C4441A"/>
    <w:rsid w:val="00C5004B"/>
    <w:rsid w:val="00C50446"/>
    <w:rsid w:val="00C52214"/>
    <w:rsid w:val="00C52B8D"/>
    <w:rsid w:val="00C57DCF"/>
    <w:rsid w:val="00C60478"/>
    <w:rsid w:val="00C63010"/>
    <w:rsid w:val="00C64E1B"/>
    <w:rsid w:val="00C655D8"/>
    <w:rsid w:val="00C668BA"/>
    <w:rsid w:val="00C6749D"/>
    <w:rsid w:val="00C676EB"/>
    <w:rsid w:val="00C7617F"/>
    <w:rsid w:val="00C7786C"/>
    <w:rsid w:val="00C84C68"/>
    <w:rsid w:val="00C87E4A"/>
    <w:rsid w:val="00C9045F"/>
    <w:rsid w:val="00C917D7"/>
    <w:rsid w:val="00C924B6"/>
    <w:rsid w:val="00C93D9C"/>
    <w:rsid w:val="00CA0E74"/>
    <w:rsid w:val="00CA14CE"/>
    <w:rsid w:val="00CA3C40"/>
    <w:rsid w:val="00CB45B5"/>
    <w:rsid w:val="00CB50DA"/>
    <w:rsid w:val="00CB52F5"/>
    <w:rsid w:val="00CB53B7"/>
    <w:rsid w:val="00CB6C06"/>
    <w:rsid w:val="00CC185B"/>
    <w:rsid w:val="00CC2DA2"/>
    <w:rsid w:val="00CC3FCF"/>
    <w:rsid w:val="00CC49EF"/>
    <w:rsid w:val="00CC69FF"/>
    <w:rsid w:val="00CD3FC4"/>
    <w:rsid w:val="00CE04F2"/>
    <w:rsid w:val="00CE2BB5"/>
    <w:rsid w:val="00CE304F"/>
    <w:rsid w:val="00CE5182"/>
    <w:rsid w:val="00CE685B"/>
    <w:rsid w:val="00CE7F55"/>
    <w:rsid w:val="00CF19F1"/>
    <w:rsid w:val="00CF20B9"/>
    <w:rsid w:val="00CF299F"/>
    <w:rsid w:val="00CF4104"/>
    <w:rsid w:val="00CF418B"/>
    <w:rsid w:val="00CF5DCA"/>
    <w:rsid w:val="00CF672C"/>
    <w:rsid w:val="00D0098F"/>
    <w:rsid w:val="00D01192"/>
    <w:rsid w:val="00D01DC3"/>
    <w:rsid w:val="00D028ED"/>
    <w:rsid w:val="00D04393"/>
    <w:rsid w:val="00D05B4A"/>
    <w:rsid w:val="00D07D00"/>
    <w:rsid w:val="00D07FA0"/>
    <w:rsid w:val="00D11496"/>
    <w:rsid w:val="00D173AF"/>
    <w:rsid w:val="00D17C65"/>
    <w:rsid w:val="00D244CC"/>
    <w:rsid w:val="00D266AC"/>
    <w:rsid w:val="00D3355E"/>
    <w:rsid w:val="00D3472D"/>
    <w:rsid w:val="00D34A71"/>
    <w:rsid w:val="00D372C2"/>
    <w:rsid w:val="00D445B7"/>
    <w:rsid w:val="00D527E1"/>
    <w:rsid w:val="00D53C3F"/>
    <w:rsid w:val="00D54B5F"/>
    <w:rsid w:val="00D56060"/>
    <w:rsid w:val="00D572FF"/>
    <w:rsid w:val="00D573DE"/>
    <w:rsid w:val="00D60908"/>
    <w:rsid w:val="00D62666"/>
    <w:rsid w:val="00D6458E"/>
    <w:rsid w:val="00D67393"/>
    <w:rsid w:val="00D7236F"/>
    <w:rsid w:val="00D7256A"/>
    <w:rsid w:val="00D72701"/>
    <w:rsid w:val="00D73DD4"/>
    <w:rsid w:val="00D740E1"/>
    <w:rsid w:val="00D76B80"/>
    <w:rsid w:val="00D80306"/>
    <w:rsid w:val="00D80E23"/>
    <w:rsid w:val="00D81F47"/>
    <w:rsid w:val="00D8263D"/>
    <w:rsid w:val="00D83D3E"/>
    <w:rsid w:val="00D84EB4"/>
    <w:rsid w:val="00D84F0D"/>
    <w:rsid w:val="00D86924"/>
    <w:rsid w:val="00D90221"/>
    <w:rsid w:val="00D90C13"/>
    <w:rsid w:val="00D91738"/>
    <w:rsid w:val="00D93C33"/>
    <w:rsid w:val="00D93F25"/>
    <w:rsid w:val="00D94270"/>
    <w:rsid w:val="00D94798"/>
    <w:rsid w:val="00D9557C"/>
    <w:rsid w:val="00D96BE5"/>
    <w:rsid w:val="00D9714B"/>
    <w:rsid w:val="00D978CB"/>
    <w:rsid w:val="00DA3924"/>
    <w:rsid w:val="00DA642A"/>
    <w:rsid w:val="00DA687B"/>
    <w:rsid w:val="00DB0BCF"/>
    <w:rsid w:val="00DB4916"/>
    <w:rsid w:val="00DB5592"/>
    <w:rsid w:val="00DB5F5A"/>
    <w:rsid w:val="00DB7DFA"/>
    <w:rsid w:val="00DC1773"/>
    <w:rsid w:val="00DD07EA"/>
    <w:rsid w:val="00DD183C"/>
    <w:rsid w:val="00DD1B6F"/>
    <w:rsid w:val="00DD2697"/>
    <w:rsid w:val="00DD38BE"/>
    <w:rsid w:val="00DD3BDD"/>
    <w:rsid w:val="00DD45F8"/>
    <w:rsid w:val="00DD5D07"/>
    <w:rsid w:val="00DE15BA"/>
    <w:rsid w:val="00DE2D77"/>
    <w:rsid w:val="00DE32F8"/>
    <w:rsid w:val="00DE37AD"/>
    <w:rsid w:val="00DE6ED5"/>
    <w:rsid w:val="00DE7665"/>
    <w:rsid w:val="00DF0573"/>
    <w:rsid w:val="00DF0EBA"/>
    <w:rsid w:val="00DF195A"/>
    <w:rsid w:val="00DF7B99"/>
    <w:rsid w:val="00E00036"/>
    <w:rsid w:val="00E004F6"/>
    <w:rsid w:val="00E05433"/>
    <w:rsid w:val="00E05689"/>
    <w:rsid w:val="00E07C06"/>
    <w:rsid w:val="00E112E0"/>
    <w:rsid w:val="00E13268"/>
    <w:rsid w:val="00E14C7C"/>
    <w:rsid w:val="00E15092"/>
    <w:rsid w:val="00E15D20"/>
    <w:rsid w:val="00E16C40"/>
    <w:rsid w:val="00E202AD"/>
    <w:rsid w:val="00E23DB9"/>
    <w:rsid w:val="00E2701E"/>
    <w:rsid w:val="00E27C9C"/>
    <w:rsid w:val="00E27D28"/>
    <w:rsid w:val="00E32673"/>
    <w:rsid w:val="00E356C9"/>
    <w:rsid w:val="00E367F2"/>
    <w:rsid w:val="00E37554"/>
    <w:rsid w:val="00E4396E"/>
    <w:rsid w:val="00E45385"/>
    <w:rsid w:val="00E560E2"/>
    <w:rsid w:val="00E6065C"/>
    <w:rsid w:val="00E811F0"/>
    <w:rsid w:val="00E81E0C"/>
    <w:rsid w:val="00E82F66"/>
    <w:rsid w:val="00E832AB"/>
    <w:rsid w:val="00E857C9"/>
    <w:rsid w:val="00E859D2"/>
    <w:rsid w:val="00E86369"/>
    <w:rsid w:val="00E91A7E"/>
    <w:rsid w:val="00EA1DB2"/>
    <w:rsid w:val="00EA3E6E"/>
    <w:rsid w:val="00EA7087"/>
    <w:rsid w:val="00EB1331"/>
    <w:rsid w:val="00EB1457"/>
    <w:rsid w:val="00EB2023"/>
    <w:rsid w:val="00EB4CBB"/>
    <w:rsid w:val="00EB68D8"/>
    <w:rsid w:val="00EB7C0F"/>
    <w:rsid w:val="00EC288A"/>
    <w:rsid w:val="00EC534C"/>
    <w:rsid w:val="00EC5D84"/>
    <w:rsid w:val="00EC75A2"/>
    <w:rsid w:val="00ED0370"/>
    <w:rsid w:val="00ED0377"/>
    <w:rsid w:val="00ED0C46"/>
    <w:rsid w:val="00ED15B7"/>
    <w:rsid w:val="00ED2E9C"/>
    <w:rsid w:val="00ED416F"/>
    <w:rsid w:val="00ED6C0C"/>
    <w:rsid w:val="00EE1393"/>
    <w:rsid w:val="00EE619E"/>
    <w:rsid w:val="00EE645C"/>
    <w:rsid w:val="00EE76A9"/>
    <w:rsid w:val="00EE7EFB"/>
    <w:rsid w:val="00EF0C64"/>
    <w:rsid w:val="00EF2FDF"/>
    <w:rsid w:val="00EF3B73"/>
    <w:rsid w:val="00F0162D"/>
    <w:rsid w:val="00F018B0"/>
    <w:rsid w:val="00F031CC"/>
    <w:rsid w:val="00F10D7F"/>
    <w:rsid w:val="00F1375F"/>
    <w:rsid w:val="00F1700F"/>
    <w:rsid w:val="00F21FC4"/>
    <w:rsid w:val="00F276A5"/>
    <w:rsid w:val="00F277B5"/>
    <w:rsid w:val="00F31488"/>
    <w:rsid w:val="00F328F2"/>
    <w:rsid w:val="00F351A3"/>
    <w:rsid w:val="00F35452"/>
    <w:rsid w:val="00F35A88"/>
    <w:rsid w:val="00F36323"/>
    <w:rsid w:val="00F40A49"/>
    <w:rsid w:val="00F40C53"/>
    <w:rsid w:val="00F4328B"/>
    <w:rsid w:val="00F44DD9"/>
    <w:rsid w:val="00F44FE4"/>
    <w:rsid w:val="00F47284"/>
    <w:rsid w:val="00F50465"/>
    <w:rsid w:val="00F507C1"/>
    <w:rsid w:val="00F54CB3"/>
    <w:rsid w:val="00F55A46"/>
    <w:rsid w:val="00F60021"/>
    <w:rsid w:val="00F6224F"/>
    <w:rsid w:val="00F64348"/>
    <w:rsid w:val="00F65139"/>
    <w:rsid w:val="00F65728"/>
    <w:rsid w:val="00F6769C"/>
    <w:rsid w:val="00F763A5"/>
    <w:rsid w:val="00F83217"/>
    <w:rsid w:val="00F8354F"/>
    <w:rsid w:val="00F83E76"/>
    <w:rsid w:val="00F90179"/>
    <w:rsid w:val="00F90E2C"/>
    <w:rsid w:val="00F90F35"/>
    <w:rsid w:val="00F91088"/>
    <w:rsid w:val="00F95D42"/>
    <w:rsid w:val="00F962DC"/>
    <w:rsid w:val="00FA17C4"/>
    <w:rsid w:val="00FA4942"/>
    <w:rsid w:val="00FA758D"/>
    <w:rsid w:val="00FB347C"/>
    <w:rsid w:val="00FB783B"/>
    <w:rsid w:val="00FC1FFA"/>
    <w:rsid w:val="00FC2770"/>
    <w:rsid w:val="00FC3625"/>
    <w:rsid w:val="00FC3F82"/>
    <w:rsid w:val="00FC4142"/>
    <w:rsid w:val="00FC4C62"/>
    <w:rsid w:val="00FC7352"/>
    <w:rsid w:val="00FD584D"/>
    <w:rsid w:val="00FD5C49"/>
    <w:rsid w:val="00FD5DC1"/>
    <w:rsid w:val="00FD6E2F"/>
    <w:rsid w:val="00FE3370"/>
    <w:rsid w:val="00FE3C9E"/>
    <w:rsid w:val="00FE5463"/>
    <w:rsid w:val="00FE6823"/>
    <w:rsid w:val="00FE7136"/>
    <w:rsid w:val="00FE7D60"/>
    <w:rsid w:val="00FF42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9">
    <w:name w:val="Normal"/>
    <w:qFormat/>
    <w:rsid w:val="00F83217"/>
    <w:pPr>
      <w:widowControl w:val="0"/>
      <w:jc w:val="both"/>
    </w:pPr>
    <w:rPr>
      <w:rFonts w:ascii="Calibri" w:hAnsi="Calibri"/>
      <w:kern w:val="2"/>
      <w:sz w:val="21"/>
      <w:szCs w:val="22"/>
    </w:rPr>
  </w:style>
  <w:style w:type="paragraph" w:styleId="1">
    <w:name w:val="heading 1"/>
    <w:basedOn w:val="af9"/>
    <w:next w:val="af9"/>
    <w:link w:val="1Char"/>
    <w:uiPriority w:val="99"/>
    <w:qFormat/>
    <w:rsid w:val="00F0162D"/>
    <w:pPr>
      <w:keepNext/>
      <w:keepLines/>
      <w:spacing w:before="340" w:after="330" w:line="578" w:lineRule="auto"/>
      <w:outlineLvl w:val="0"/>
    </w:pPr>
    <w:rPr>
      <w:b/>
      <w:bCs/>
      <w:kern w:val="44"/>
      <w:sz w:val="44"/>
      <w:szCs w:val="44"/>
    </w:rPr>
  </w:style>
  <w:style w:type="paragraph" w:styleId="2">
    <w:name w:val="heading 2"/>
    <w:basedOn w:val="af9"/>
    <w:next w:val="af9"/>
    <w:link w:val="2Char"/>
    <w:uiPriority w:val="99"/>
    <w:qFormat/>
    <w:rsid w:val="00F0162D"/>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Char"/>
    <w:uiPriority w:val="99"/>
    <w:qFormat/>
    <w:rsid w:val="00F0162D"/>
    <w:pPr>
      <w:keepNext/>
      <w:keepLines/>
      <w:spacing w:before="260" w:after="260" w:line="416" w:lineRule="auto"/>
      <w:outlineLvl w:val="2"/>
    </w:pPr>
    <w:rPr>
      <w:b/>
      <w:bCs/>
      <w:sz w:val="32"/>
      <w:szCs w:val="32"/>
    </w:rPr>
  </w:style>
  <w:style w:type="paragraph" w:styleId="4">
    <w:name w:val="heading 4"/>
    <w:basedOn w:val="af9"/>
    <w:next w:val="af9"/>
    <w:link w:val="4Char"/>
    <w:uiPriority w:val="99"/>
    <w:qFormat/>
    <w:rsid w:val="00F0162D"/>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link w:val="5Char"/>
    <w:uiPriority w:val="99"/>
    <w:qFormat/>
    <w:rsid w:val="00F0162D"/>
    <w:pPr>
      <w:keepNext/>
      <w:keepLines/>
      <w:spacing w:before="280" w:after="290" w:line="376" w:lineRule="auto"/>
      <w:outlineLvl w:val="4"/>
    </w:pPr>
    <w:rPr>
      <w:b/>
      <w:bCs/>
      <w:sz w:val="28"/>
      <w:szCs w:val="28"/>
    </w:rPr>
  </w:style>
  <w:style w:type="paragraph" w:styleId="6">
    <w:name w:val="heading 6"/>
    <w:basedOn w:val="af9"/>
    <w:next w:val="af9"/>
    <w:link w:val="6Char"/>
    <w:uiPriority w:val="99"/>
    <w:qFormat/>
    <w:rsid w:val="00F0162D"/>
    <w:pPr>
      <w:keepNext/>
      <w:keepLines/>
      <w:spacing w:before="240" w:after="64" w:line="320" w:lineRule="auto"/>
      <w:outlineLvl w:val="5"/>
    </w:pPr>
    <w:rPr>
      <w:rFonts w:ascii="Arial" w:eastAsia="黑体" w:hAnsi="Arial"/>
      <w:b/>
      <w:bCs/>
      <w:sz w:val="24"/>
    </w:rPr>
  </w:style>
  <w:style w:type="paragraph" w:styleId="7">
    <w:name w:val="heading 7"/>
    <w:basedOn w:val="af9"/>
    <w:next w:val="af9"/>
    <w:link w:val="7Char"/>
    <w:uiPriority w:val="99"/>
    <w:qFormat/>
    <w:rsid w:val="00F0162D"/>
    <w:pPr>
      <w:keepNext/>
      <w:keepLines/>
      <w:spacing w:before="240" w:after="64" w:line="320" w:lineRule="auto"/>
      <w:outlineLvl w:val="6"/>
    </w:pPr>
    <w:rPr>
      <w:b/>
      <w:bCs/>
      <w:sz w:val="24"/>
    </w:rPr>
  </w:style>
  <w:style w:type="paragraph" w:styleId="8">
    <w:name w:val="heading 8"/>
    <w:basedOn w:val="af9"/>
    <w:next w:val="af9"/>
    <w:link w:val="8Char"/>
    <w:uiPriority w:val="99"/>
    <w:qFormat/>
    <w:rsid w:val="00F0162D"/>
    <w:pPr>
      <w:keepNext/>
      <w:keepLines/>
      <w:spacing w:before="240" w:after="64" w:line="320" w:lineRule="auto"/>
      <w:outlineLvl w:val="7"/>
    </w:pPr>
    <w:rPr>
      <w:rFonts w:ascii="Arial" w:eastAsia="黑体" w:hAnsi="Arial"/>
      <w:sz w:val="24"/>
    </w:rPr>
  </w:style>
  <w:style w:type="paragraph" w:styleId="9">
    <w:name w:val="heading 9"/>
    <w:basedOn w:val="af9"/>
    <w:next w:val="af9"/>
    <w:link w:val="9Char"/>
    <w:uiPriority w:val="99"/>
    <w:qFormat/>
    <w:rsid w:val="00F0162D"/>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basedOn w:val="afa"/>
    <w:link w:val="1"/>
    <w:uiPriority w:val="99"/>
    <w:locked/>
    <w:rsid w:val="001F7937"/>
    <w:rPr>
      <w:rFonts w:ascii="Calibri" w:hAnsi="Calibri" w:cs="Times New Roman"/>
      <w:b/>
      <w:bCs/>
      <w:kern w:val="44"/>
      <w:sz w:val="44"/>
      <w:szCs w:val="44"/>
    </w:rPr>
  </w:style>
  <w:style w:type="character" w:customStyle="1" w:styleId="2Char">
    <w:name w:val="标题 2 Char"/>
    <w:basedOn w:val="afa"/>
    <w:link w:val="2"/>
    <w:uiPriority w:val="99"/>
    <w:semiHidden/>
    <w:locked/>
    <w:rsid w:val="001F7937"/>
    <w:rPr>
      <w:rFonts w:ascii="Cambria" w:eastAsia="宋体" w:hAnsi="Cambria" w:cs="Times New Roman"/>
      <w:b/>
      <w:bCs/>
      <w:sz w:val="32"/>
      <w:szCs w:val="32"/>
    </w:rPr>
  </w:style>
  <w:style w:type="character" w:customStyle="1" w:styleId="3Char">
    <w:name w:val="标题 3 Char"/>
    <w:basedOn w:val="afa"/>
    <w:link w:val="3"/>
    <w:uiPriority w:val="99"/>
    <w:locked/>
    <w:rsid w:val="0041768B"/>
    <w:rPr>
      <w:rFonts w:ascii="Calibri" w:eastAsia="宋体" w:hAnsi="Calibri" w:cs="Times New Roman"/>
      <w:b/>
      <w:bCs/>
      <w:kern w:val="2"/>
      <w:sz w:val="32"/>
      <w:szCs w:val="32"/>
      <w:lang w:val="en-US" w:eastAsia="zh-CN" w:bidi="ar-SA"/>
    </w:rPr>
  </w:style>
  <w:style w:type="character" w:customStyle="1" w:styleId="4Char">
    <w:name w:val="标题 4 Char"/>
    <w:basedOn w:val="afa"/>
    <w:link w:val="4"/>
    <w:uiPriority w:val="99"/>
    <w:semiHidden/>
    <w:locked/>
    <w:rsid w:val="001F7937"/>
    <w:rPr>
      <w:rFonts w:ascii="Cambria" w:eastAsia="宋体" w:hAnsi="Cambria" w:cs="Times New Roman"/>
      <w:b/>
      <w:bCs/>
      <w:sz w:val="28"/>
      <w:szCs w:val="28"/>
    </w:rPr>
  </w:style>
  <w:style w:type="character" w:customStyle="1" w:styleId="5Char">
    <w:name w:val="标题 5 Char"/>
    <w:basedOn w:val="afa"/>
    <w:link w:val="5"/>
    <w:uiPriority w:val="99"/>
    <w:semiHidden/>
    <w:locked/>
    <w:rsid w:val="001F7937"/>
    <w:rPr>
      <w:rFonts w:ascii="Calibri" w:hAnsi="Calibri" w:cs="Times New Roman"/>
      <w:b/>
      <w:bCs/>
      <w:sz w:val="28"/>
      <w:szCs w:val="28"/>
    </w:rPr>
  </w:style>
  <w:style w:type="character" w:customStyle="1" w:styleId="6Char">
    <w:name w:val="标题 6 Char"/>
    <w:basedOn w:val="afa"/>
    <w:link w:val="6"/>
    <w:uiPriority w:val="99"/>
    <w:semiHidden/>
    <w:locked/>
    <w:rsid w:val="001F7937"/>
    <w:rPr>
      <w:rFonts w:ascii="Cambria" w:eastAsia="宋体" w:hAnsi="Cambria" w:cs="Times New Roman"/>
      <w:b/>
      <w:bCs/>
      <w:sz w:val="24"/>
      <w:szCs w:val="24"/>
    </w:rPr>
  </w:style>
  <w:style w:type="character" w:customStyle="1" w:styleId="7Char">
    <w:name w:val="标题 7 Char"/>
    <w:basedOn w:val="afa"/>
    <w:link w:val="7"/>
    <w:uiPriority w:val="99"/>
    <w:semiHidden/>
    <w:locked/>
    <w:rsid w:val="001F7937"/>
    <w:rPr>
      <w:rFonts w:ascii="Calibri" w:hAnsi="Calibri" w:cs="Times New Roman"/>
      <w:b/>
      <w:bCs/>
      <w:sz w:val="24"/>
      <w:szCs w:val="24"/>
    </w:rPr>
  </w:style>
  <w:style w:type="character" w:customStyle="1" w:styleId="8Char">
    <w:name w:val="标题 8 Char"/>
    <w:basedOn w:val="afa"/>
    <w:link w:val="8"/>
    <w:uiPriority w:val="99"/>
    <w:semiHidden/>
    <w:locked/>
    <w:rsid w:val="001F7937"/>
    <w:rPr>
      <w:rFonts w:ascii="Cambria" w:eastAsia="宋体" w:hAnsi="Cambria" w:cs="Times New Roman"/>
      <w:sz w:val="24"/>
      <w:szCs w:val="24"/>
    </w:rPr>
  </w:style>
  <w:style w:type="character" w:customStyle="1" w:styleId="9Char">
    <w:name w:val="标题 9 Char"/>
    <w:basedOn w:val="afa"/>
    <w:link w:val="9"/>
    <w:uiPriority w:val="99"/>
    <w:semiHidden/>
    <w:locked/>
    <w:rsid w:val="001F7937"/>
    <w:rPr>
      <w:rFonts w:ascii="Cambria" w:eastAsia="宋体" w:hAnsi="Cambria" w:cs="Times New Roman"/>
      <w:sz w:val="21"/>
      <w:szCs w:val="21"/>
    </w:rPr>
  </w:style>
  <w:style w:type="character" w:styleId="HTML">
    <w:name w:val="HTML Code"/>
    <w:basedOn w:val="afa"/>
    <w:uiPriority w:val="99"/>
    <w:rsid w:val="00F0162D"/>
    <w:rPr>
      <w:rFonts w:ascii="Courier New" w:hAnsi="Courier New" w:cs="Times New Roman"/>
      <w:sz w:val="20"/>
      <w:szCs w:val="20"/>
    </w:rPr>
  </w:style>
  <w:style w:type="character" w:styleId="HTML0">
    <w:name w:val="HTML Variable"/>
    <w:basedOn w:val="afa"/>
    <w:uiPriority w:val="99"/>
    <w:rsid w:val="00F0162D"/>
    <w:rPr>
      <w:rFonts w:cs="Times New Roman"/>
      <w:i/>
      <w:iCs/>
    </w:rPr>
  </w:style>
  <w:style w:type="character" w:styleId="HTML1">
    <w:name w:val="HTML Typewriter"/>
    <w:basedOn w:val="afa"/>
    <w:uiPriority w:val="99"/>
    <w:rsid w:val="00F0162D"/>
    <w:rPr>
      <w:rFonts w:ascii="Courier New" w:hAnsi="Courier New" w:cs="Times New Roman"/>
      <w:sz w:val="20"/>
      <w:szCs w:val="20"/>
    </w:rPr>
  </w:style>
  <w:style w:type="paragraph" w:styleId="HTML2">
    <w:name w:val="HTML Address"/>
    <w:basedOn w:val="af9"/>
    <w:link w:val="HTMLChar"/>
    <w:uiPriority w:val="99"/>
    <w:rsid w:val="00F0162D"/>
    <w:rPr>
      <w:i/>
      <w:iCs/>
    </w:rPr>
  </w:style>
  <w:style w:type="character" w:customStyle="1" w:styleId="HTMLChar">
    <w:name w:val="HTML 地址 Char"/>
    <w:basedOn w:val="afa"/>
    <w:link w:val="HTML2"/>
    <w:uiPriority w:val="99"/>
    <w:semiHidden/>
    <w:locked/>
    <w:rsid w:val="001F7937"/>
    <w:rPr>
      <w:rFonts w:ascii="Calibri" w:hAnsi="Calibri" w:cs="Times New Roman"/>
      <w:i/>
      <w:iCs/>
    </w:rPr>
  </w:style>
  <w:style w:type="character" w:styleId="HTML3">
    <w:name w:val="HTML Definition"/>
    <w:basedOn w:val="afa"/>
    <w:uiPriority w:val="99"/>
    <w:rsid w:val="00F0162D"/>
    <w:rPr>
      <w:rFonts w:cs="Times New Roman"/>
      <w:i/>
      <w:iCs/>
    </w:rPr>
  </w:style>
  <w:style w:type="character" w:styleId="HTML4">
    <w:name w:val="HTML Keyboard"/>
    <w:basedOn w:val="afa"/>
    <w:uiPriority w:val="99"/>
    <w:rsid w:val="00F0162D"/>
    <w:rPr>
      <w:rFonts w:ascii="Courier New" w:hAnsi="Courier New" w:cs="Times New Roman"/>
      <w:sz w:val="20"/>
      <w:szCs w:val="20"/>
    </w:rPr>
  </w:style>
  <w:style w:type="character" w:styleId="HTML5">
    <w:name w:val="HTML Acronym"/>
    <w:basedOn w:val="afa"/>
    <w:uiPriority w:val="99"/>
    <w:rsid w:val="00F0162D"/>
    <w:rPr>
      <w:rFonts w:cs="Times New Roman"/>
    </w:rPr>
  </w:style>
  <w:style w:type="character" w:styleId="HTML6">
    <w:name w:val="HTML Sample"/>
    <w:basedOn w:val="afa"/>
    <w:uiPriority w:val="99"/>
    <w:rsid w:val="00F0162D"/>
    <w:rPr>
      <w:rFonts w:ascii="Courier New" w:hAnsi="Courier New" w:cs="Times New Roman"/>
    </w:rPr>
  </w:style>
  <w:style w:type="paragraph" w:styleId="HTML7">
    <w:name w:val="HTML Preformatted"/>
    <w:basedOn w:val="af9"/>
    <w:link w:val="HTMLChar0"/>
    <w:uiPriority w:val="99"/>
    <w:rsid w:val="00F0162D"/>
    <w:rPr>
      <w:rFonts w:ascii="Courier New" w:hAnsi="Courier New" w:cs="Courier New"/>
      <w:sz w:val="20"/>
      <w:szCs w:val="20"/>
    </w:rPr>
  </w:style>
  <w:style w:type="character" w:customStyle="1" w:styleId="HTMLChar0">
    <w:name w:val="HTML 预设格式 Char"/>
    <w:basedOn w:val="afa"/>
    <w:link w:val="HTML7"/>
    <w:uiPriority w:val="99"/>
    <w:semiHidden/>
    <w:locked/>
    <w:rsid w:val="001F7937"/>
    <w:rPr>
      <w:rFonts w:ascii="Courier New" w:hAnsi="Courier New" w:cs="Courier New"/>
      <w:sz w:val="20"/>
      <w:szCs w:val="20"/>
    </w:rPr>
  </w:style>
  <w:style w:type="character" w:styleId="HTML8">
    <w:name w:val="HTML Cite"/>
    <w:basedOn w:val="afa"/>
    <w:uiPriority w:val="99"/>
    <w:rsid w:val="00F0162D"/>
    <w:rPr>
      <w:rFonts w:cs="Times New Roman"/>
      <w:i/>
      <w:iCs/>
    </w:rPr>
  </w:style>
  <w:style w:type="paragraph" w:styleId="afd">
    <w:name w:val="Title"/>
    <w:basedOn w:val="af9"/>
    <w:link w:val="Char"/>
    <w:uiPriority w:val="99"/>
    <w:qFormat/>
    <w:rsid w:val="00F0162D"/>
    <w:pPr>
      <w:spacing w:before="240" w:after="60"/>
      <w:jc w:val="center"/>
      <w:outlineLvl w:val="0"/>
    </w:pPr>
    <w:rPr>
      <w:rFonts w:ascii="Arial" w:hAnsi="Arial" w:cs="Arial"/>
      <w:b/>
      <w:bCs/>
      <w:sz w:val="32"/>
      <w:szCs w:val="32"/>
    </w:rPr>
  </w:style>
  <w:style w:type="character" w:customStyle="1" w:styleId="Char">
    <w:name w:val="标题 Char"/>
    <w:basedOn w:val="afa"/>
    <w:link w:val="afd"/>
    <w:uiPriority w:val="99"/>
    <w:locked/>
    <w:rsid w:val="0041768B"/>
    <w:rPr>
      <w:rFonts w:ascii="Arial" w:eastAsia="宋体" w:hAnsi="Arial" w:cs="Arial"/>
      <w:b/>
      <w:bCs/>
      <w:kern w:val="2"/>
      <w:sz w:val="32"/>
      <w:szCs w:val="32"/>
      <w:lang w:val="en-US" w:eastAsia="zh-CN" w:bidi="ar-SA"/>
    </w:rPr>
  </w:style>
  <w:style w:type="paragraph" w:customStyle="1" w:styleId="afe">
    <w:name w:val="标准标志"/>
    <w:next w:val="af9"/>
    <w:uiPriority w:val="99"/>
    <w:rsid w:val="00F0162D"/>
    <w:pPr>
      <w:framePr w:w="2268" w:h="1392" w:hRule="exact" w:wrap="around" w:hAnchor="margin" w:x="6748" w:y="171" w:anchorLock="1"/>
      <w:shd w:val="solid" w:color="FFFFFF" w:fill="FFFFFF"/>
      <w:spacing w:line="240" w:lineRule="atLeast"/>
      <w:jc w:val="right"/>
    </w:pPr>
    <w:rPr>
      <w:b/>
      <w:w w:val="130"/>
      <w:sz w:val="96"/>
    </w:rPr>
  </w:style>
  <w:style w:type="paragraph" w:customStyle="1" w:styleId="aff">
    <w:name w:val="标准称谓"/>
    <w:next w:val="af9"/>
    <w:uiPriority w:val="99"/>
    <w:rsid w:val="00F0162D"/>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0">
    <w:name w:val="标准书脚_偶数页"/>
    <w:uiPriority w:val="99"/>
    <w:rsid w:val="00F0162D"/>
    <w:pPr>
      <w:spacing w:before="120"/>
    </w:pPr>
    <w:rPr>
      <w:sz w:val="18"/>
    </w:rPr>
  </w:style>
  <w:style w:type="paragraph" w:customStyle="1" w:styleId="aff1">
    <w:name w:val="标准书脚_奇数页"/>
    <w:uiPriority w:val="99"/>
    <w:rsid w:val="00F0162D"/>
    <w:pPr>
      <w:spacing w:before="120"/>
      <w:jc w:val="right"/>
    </w:pPr>
    <w:rPr>
      <w:sz w:val="18"/>
    </w:rPr>
  </w:style>
  <w:style w:type="paragraph" w:customStyle="1" w:styleId="aff2">
    <w:name w:val="标准书眉_奇数页"/>
    <w:next w:val="af9"/>
    <w:uiPriority w:val="99"/>
    <w:rsid w:val="00F0162D"/>
    <w:pPr>
      <w:tabs>
        <w:tab w:val="center" w:pos="4154"/>
        <w:tab w:val="right" w:pos="8306"/>
      </w:tabs>
      <w:spacing w:after="120"/>
      <w:jc w:val="right"/>
    </w:pPr>
    <w:rPr>
      <w:noProof/>
      <w:sz w:val="21"/>
    </w:rPr>
  </w:style>
  <w:style w:type="paragraph" w:customStyle="1" w:styleId="aff3">
    <w:name w:val="标准书眉_偶数页"/>
    <w:basedOn w:val="aff2"/>
    <w:next w:val="af9"/>
    <w:uiPriority w:val="99"/>
    <w:rsid w:val="00F0162D"/>
    <w:pPr>
      <w:jc w:val="left"/>
    </w:pPr>
  </w:style>
  <w:style w:type="paragraph" w:customStyle="1" w:styleId="aff4">
    <w:name w:val="标准书眉一"/>
    <w:uiPriority w:val="99"/>
    <w:rsid w:val="00F0162D"/>
    <w:pPr>
      <w:jc w:val="both"/>
    </w:pPr>
  </w:style>
  <w:style w:type="paragraph" w:customStyle="1" w:styleId="af0">
    <w:name w:val="前言、引言标题"/>
    <w:next w:val="af9"/>
    <w:uiPriority w:val="99"/>
    <w:rsid w:val="00F0162D"/>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uiPriority w:val="99"/>
    <w:rsid w:val="00F0162D"/>
    <w:pPr>
      <w:numPr>
        <w:numId w:val="0"/>
      </w:numPr>
      <w:spacing w:after="200"/>
    </w:pPr>
    <w:rPr>
      <w:sz w:val="21"/>
    </w:rPr>
  </w:style>
  <w:style w:type="character" w:styleId="aff6">
    <w:name w:val="Hyperlink"/>
    <w:basedOn w:val="afa"/>
    <w:uiPriority w:val="99"/>
    <w:rsid w:val="00F0162D"/>
    <w:rPr>
      <w:rFonts w:ascii="Times New Roman" w:eastAsia="宋体" w:hAnsi="Times New Roman" w:cs="Times New Roman"/>
      <w:color w:val="auto"/>
      <w:spacing w:val="0"/>
      <w:w w:val="100"/>
      <w:position w:val="0"/>
      <w:sz w:val="21"/>
      <w:u w:val="none"/>
      <w:vertAlign w:val="baseline"/>
    </w:rPr>
  </w:style>
  <w:style w:type="paragraph" w:customStyle="1" w:styleId="aff7">
    <w:name w:val="段"/>
    <w:uiPriority w:val="99"/>
    <w:rsid w:val="00F0162D"/>
    <w:pPr>
      <w:autoSpaceDE w:val="0"/>
      <w:autoSpaceDN w:val="0"/>
      <w:ind w:firstLineChars="200" w:firstLine="200"/>
      <w:jc w:val="both"/>
    </w:pPr>
    <w:rPr>
      <w:rFonts w:ascii="宋体"/>
      <w:noProof/>
      <w:sz w:val="21"/>
    </w:rPr>
  </w:style>
  <w:style w:type="paragraph" w:customStyle="1" w:styleId="af1">
    <w:name w:val="章标题"/>
    <w:next w:val="aff7"/>
    <w:uiPriority w:val="99"/>
    <w:rsid w:val="00F0162D"/>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uiPriority w:val="99"/>
    <w:rsid w:val="00F0162D"/>
    <w:pPr>
      <w:numPr>
        <w:ilvl w:val="2"/>
        <w:numId w:val="8"/>
      </w:numPr>
      <w:spacing w:beforeLines="0" w:afterLines="0"/>
      <w:outlineLvl w:val="2"/>
    </w:pPr>
  </w:style>
  <w:style w:type="paragraph" w:customStyle="1" w:styleId="af3">
    <w:name w:val="二级条标题"/>
    <w:basedOn w:val="af2"/>
    <w:next w:val="aff7"/>
    <w:uiPriority w:val="99"/>
    <w:rsid w:val="00F0162D"/>
    <w:pPr>
      <w:numPr>
        <w:ilvl w:val="3"/>
        <w:numId w:val="9"/>
      </w:numPr>
      <w:ind w:left="0"/>
      <w:outlineLvl w:val="3"/>
    </w:pPr>
  </w:style>
  <w:style w:type="paragraph" w:customStyle="1" w:styleId="a0">
    <w:name w:val="二级无标题条"/>
    <w:basedOn w:val="af9"/>
    <w:uiPriority w:val="99"/>
    <w:rsid w:val="00F0162D"/>
    <w:pPr>
      <w:numPr>
        <w:ilvl w:val="3"/>
        <w:numId w:val="1"/>
      </w:numPr>
    </w:pPr>
  </w:style>
  <w:style w:type="character" w:customStyle="1" w:styleId="aff8">
    <w:name w:val="发布"/>
    <w:basedOn w:val="afa"/>
    <w:uiPriority w:val="99"/>
    <w:rsid w:val="00F0162D"/>
    <w:rPr>
      <w:rFonts w:ascii="黑体" w:eastAsia="黑体" w:cs="Times New Roman"/>
      <w:spacing w:val="22"/>
      <w:w w:val="100"/>
      <w:position w:val="3"/>
      <w:sz w:val="28"/>
    </w:rPr>
  </w:style>
  <w:style w:type="paragraph" w:customStyle="1" w:styleId="aff9">
    <w:name w:val="发布部门"/>
    <w:next w:val="aff7"/>
    <w:uiPriority w:val="99"/>
    <w:rsid w:val="00F0162D"/>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uiPriority w:val="99"/>
    <w:rsid w:val="00F0162D"/>
    <w:pPr>
      <w:framePr w:w="4000" w:h="473" w:hRule="exact" w:hSpace="180" w:vSpace="180" w:wrap="around" w:hAnchor="margin" w:y="13511" w:anchorLock="1"/>
    </w:pPr>
    <w:rPr>
      <w:rFonts w:eastAsia="黑体"/>
      <w:sz w:val="28"/>
    </w:rPr>
  </w:style>
  <w:style w:type="paragraph" w:customStyle="1" w:styleId="10">
    <w:name w:val="封面标准号1"/>
    <w:uiPriority w:val="99"/>
    <w:rsid w:val="00F0162D"/>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uiPriority w:val="99"/>
    <w:rsid w:val="00F0162D"/>
    <w:pPr>
      <w:framePr w:w="9138" w:h="1244" w:hRule="exact" w:wrap="auto" w:vAnchor="page" w:hAnchor="margin" w:y="2908"/>
      <w:adjustRightInd w:val="0"/>
      <w:spacing w:before="357" w:line="280" w:lineRule="exact"/>
    </w:pPr>
  </w:style>
  <w:style w:type="paragraph" w:customStyle="1" w:styleId="affb">
    <w:name w:val="封面标准代替信息"/>
    <w:basedOn w:val="20"/>
    <w:uiPriority w:val="99"/>
    <w:rsid w:val="00F0162D"/>
    <w:pPr>
      <w:framePr w:wrap="auto"/>
      <w:spacing w:before="57"/>
    </w:pPr>
    <w:rPr>
      <w:rFonts w:ascii="宋体"/>
      <w:sz w:val="21"/>
    </w:rPr>
  </w:style>
  <w:style w:type="paragraph" w:customStyle="1" w:styleId="affc">
    <w:name w:val="封面标准名称"/>
    <w:uiPriority w:val="99"/>
    <w:rsid w:val="00F0162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uiPriority w:val="99"/>
    <w:rsid w:val="00F0162D"/>
    <w:pPr>
      <w:spacing w:before="180" w:line="180" w:lineRule="exact"/>
      <w:jc w:val="center"/>
    </w:pPr>
    <w:rPr>
      <w:rFonts w:ascii="宋体"/>
      <w:sz w:val="21"/>
    </w:rPr>
  </w:style>
  <w:style w:type="paragraph" w:customStyle="1" w:styleId="affe">
    <w:name w:val="封面标准文稿类别"/>
    <w:uiPriority w:val="99"/>
    <w:rsid w:val="00F0162D"/>
    <w:pPr>
      <w:spacing w:before="440" w:line="400" w:lineRule="exact"/>
      <w:jc w:val="center"/>
    </w:pPr>
    <w:rPr>
      <w:rFonts w:ascii="宋体"/>
      <w:sz w:val="24"/>
    </w:rPr>
  </w:style>
  <w:style w:type="paragraph" w:customStyle="1" w:styleId="afff">
    <w:name w:val="封面标准英文名称"/>
    <w:uiPriority w:val="99"/>
    <w:rsid w:val="00F0162D"/>
    <w:pPr>
      <w:widowControl w:val="0"/>
      <w:spacing w:before="370" w:line="400" w:lineRule="exact"/>
      <w:jc w:val="center"/>
    </w:pPr>
    <w:rPr>
      <w:sz w:val="28"/>
    </w:rPr>
  </w:style>
  <w:style w:type="paragraph" w:customStyle="1" w:styleId="afff0">
    <w:name w:val="封面一致性程度标识"/>
    <w:uiPriority w:val="99"/>
    <w:rsid w:val="00F0162D"/>
    <w:pPr>
      <w:spacing w:before="440" w:line="400" w:lineRule="exact"/>
      <w:jc w:val="center"/>
    </w:pPr>
    <w:rPr>
      <w:rFonts w:ascii="宋体"/>
      <w:sz w:val="28"/>
    </w:rPr>
  </w:style>
  <w:style w:type="paragraph" w:customStyle="1" w:styleId="afff1">
    <w:name w:val="封面正文"/>
    <w:uiPriority w:val="99"/>
    <w:rsid w:val="00F0162D"/>
    <w:pPr>
      <w:jc w:val="both"/>
    </w:pPr>
  </w:style>
  <w:style w:type="paragraph" w:customStyle="1" w:styleId="a9">
    <w:name w:val="附录标识"/>
    <w:basedOn w:val="af0"/>
    <w:uiPriority w:val="99"/>
    <w:rsid w:val="00F0162D"/>
    <w:pPr>
      <w:numPr>
        <w:numId w:val="20"/>
      </w:numPr>
      <w:tabs>
        <w:tab w:val="left" w:pos="6405"/>
      </w:tabs>
      <w:spacing w:after="200"/>
    </w:pPr>
    <w:rPr>
      <w:sz w:val="21"/>
    </w:rPr>
  </w:style>
  <w:style w:type="paragraph" w:customStyle="1" w:styleId="afff2">
    <w:name w:val="附录表标题"/>
    <w:next w:val="aff7"/>
    <w:uiPriority w:val="99"/>
    <w:rsid w:val="00F0162D"/>
    <w:pPr>
      <w:jc w:val="center"/>
      <w:textAlignment w:val="baseline"/>
    </w:pPr>
    <w:rPr>
      <w:rFonts w:ascii="黑体" w:eastAsia="黑体"/>
      <w:kern w:val="21"/>
      <w:sz w:val="21"/>
    </w:rPr>
  </w:style>
  <w:style w:type="paragraph" w:customStyle="1" w:styleId="aa">
    <w:name w:val="附录章标题"/>
    <w:next w:val="aff7"/>
    <w:uiPriority w:val="99"/>
    <w:rsid w:val="00F0162D"/>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uiPriority w:val="99"/>
    <w:rsid w:val="00F0162D"/>
    <w:pPr>
      <w:numPr>
        <w:ilvl w:val="2"/>
        <w:numId w:val="22"/>
      </w:numPr>
      <w:autoSpaceDN w:val="0"/>
      <w:spacing w:beforeLines="0" w:afterLines="0"/>
      <w:outlineLvl w:val="2"/>
    </w:pPr>
  </w:style>
  <w:style w:type="paragraph" w:customStyle="1" w:styleId="ac">
    <w:name w:val="附录二级条标题"/>
    <w:basedOn w:val="ab"/>
    <w:next w:val="aff7"/>
    <w:uiPriority w:val="99"/>
    <w:rsid w:val="00F0162D"/>
    <w:pPr>
      <w:numPr>
        <w:ilvl w:val="3"/>
        <w:numId w:val="23"/>
      </w:numPr>
      <w:outlineLvl w:val="3"/>
    </w:pPr>
  </w:style>
  <w:style w:type="paragraph" w:customStyle="1" w:styleId="ad">
    <w:name w:val="附录三级条标题"/>
    <w:basedOn w:val="ac"/>
    <w:next w:val="aff7"/>
    <w:uiPriority w:val="99"/>
    <w:rsid w:val="00F0162D"/>
    <w:pPr>
      <w:numPr>
        <w:ilvl w:val="4"/>
        <w:numId w:val="24"/>
      </w:numPr>
      <w:outlineLvl w:val="4"/>
    </w:pPr>
  </w:style>
  <w:style w:type="paragraph" w:customStyle="1" w:styleId="ae">
    <w:name w:val="附录四级条标题"/>
    <w:basedOn w:val="ad"/>
    <w:next w:val="aff7"/>
    <w:uiPriority w:val="99"/>
    <w:rsid w:val="00F0162D"/>
    <w:pPr>
      <w:numPr>
        <w:ilvl w:val="5"/>
        <w:numId w:val="25"/>
      </w:numPr>
      <w:outlineLvl w:val="5"/>
    </w:pPr>
  </w:style>
  <w:style w:type="paragraph" w:customStyle="1" w:styleId="afff3">
    <w:name w:val="附录图标题"/>
    <w:next w:val="aff7"/>
    <w:uiPriority w:val="99"/>
    <w:rsid w:val="00F0162D"/>
    <w:pPr>
      <w:jc w:val="center"/>
    </w:pPr>
    <w:rPr>
      <w:rFonts w:ascii="黑体" w:eastAsia="黑体"/>
      <w:sz w:val="21"/>
    </w:rPr>
  </w:style>
  <w:style w:type="paragraph" w:customStyle="1" w:styleId="af">
    <w:name w:val="附录五级条标题"/>
    <w:basedOn w:val="ae"/>
    <w:next w:val="aff7"/>
    <w:uiPriority w:val="99"/>
    <w:rsid w:val="00F0162D"/>
    <w:pPr>
      <w:numPr>
        <w:ilvl w:val="6"/>
        <w:numId w:val="26"/>
      </w:numPr>
      <w:outlineLvl w:val="6"/>
    </w:pPr>
  </w:style>
  <w:style w:type="character" w:customStyle="1" w:styleId="EmailStyle621">
    <w:name w:val="EmailStyle621"/>
    <w:basedOn w:val="afa"/>
    <w:uiPriority w:val="99"/>
    <w:rsid w:val="00F0162D"/>
    <w:rPr>
      <w:rFonts w:ascii="Arial" w:eastAsia="宋体" w:hAnsi="Arial" w:cs="Arial"/>
      <w:color w:val="auto"/>
      <w:sz w:val="20"/>
    </w:rPr>
  </w:style>
  <w:style w:type="character" w:customStyle="1" w:styleId="EmailStyle631">
    <w:name w:val="EmailStyle631"/>
    <w:basedOn w:val="afa"/>
    <w:uiPriority w:val="99"/>
    <w:rsid w:val="00F0162D"/>
    <w:rPr>
      <w:rFonts w:ascii="Arial" w:eastAsia="宋体" w:hAnsi="Arial" w:cs="Arial"/>
      <w:color w:val="auto"/>
      <w:sz w:val="20"/>
    </w:rPr>
  </w:style>
  <w:style w:type="paragraph" w:styleId="afff4">
    <w:name w:val="footnote text"/>
    <w:basedOn w:val="af9"/>
    <w:link w:val="Char0"/>
    <w:uiPriority w:val="99"/>
    <w:semiHidden/>
    <w:rsid w:val="00F0162D"/>
    <w:pPr>
      <w:snapToGrid w:val="0"/>
      <w:jc w:val="left"/>
    </w:pPr>
    <w:rPr>
      <w:sz w:val="18"/>
      <w:szCs w:val="18"/>
    </w:rPr>
  </w:style>
  <w:style w:type="character" w:customStyle="1" w:styleId="Char0">
    <w:name w:val="脚注文本 Char"/>
    <w:basedOn w:val="afa"/>
    <w:link w:val="afff4"/>
    <w:uiPriority w:val="99"/>
    <w:semiHidden/>
    <w:locked/>
    <w:rsid w:val="001F7937"/>
    <w:rPr>
      <w:rFonts w:ascii="Calibri" w:hAnsi="Calibri" w:cs="Times New Roman"/>
      <w:sz w:val="18"/>
      <w:szCs w:val="18"/>
    </w:rPr>
  </w:style>
  <w:style w:type="character" w:styleId="afff5">
    <w:name w:val="footnote reference"/>
    <w:basedOn w:val="afa"/>
    <w:uiPriority w:val="99"/>
    <w:semiHidden/>
    <w:rsid w:val="00F0162D"/>
    <w:rPr>
      <w:rFonts w:cs="Times New Roman"/>
      <w:vertAlign w:val="superscript"/>
    </w:rPr>
  </w:style>
  <w:style w:type="paragraph" w:customStyle="1" w:styleId="af8">
    <w:name w:val="列项——"/>
    <w:uiPriority w:val="99"/>
    <w:rsid w:val="00F0162D"/>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uiPriority w:val="99"/>
    <w:rsid w:val="00F0162D"/>
    <w:pPr>
      <w:numPr>
        <w:numId w:val="14"/>
      </w:numPr>
      <w:tabs>
        <w:tab w:val="clear" w:pos="1140"/>
        <w:tab w:val="left" w:pos="840"/>
      </w:tabs>
      <w:ind w:leftChars="200" w:left="840" w:hangingChars="200" w:hanging="420"/>
      <w:jc w:val="both"/>
    </w:pPr>
    <w:rPr>
      <w:rFonts w:ascii="宋体"/>
      <w:sz w:val="21"/>
    </w:rPr>
  </w:style>
  <w:style w:type="paragraph" w:customStyle="1" w:styleId="afff6">
    <w:name w:val="目次、标准名称标题"/>
    <w:basedOn w:val="af0"/>
    <w:next w:val="aff7"/>
    <w:uiPriority w:val="99"/>
    <w:rsid w:val="00F0162D"/>
    <w:pPr>
      <w:numPr>
        <w:numId w:val="0"/>
      </w:numPr>
      <w:spacing w:line="460" w:lineRule="exact"/>
    </w:pPr>
  </w:style>
  <w:style w:type="paragraph" w:customStyle="1" w:styleId="afff7">
    <w:name w:val="目次、索引正文"/>
    <w:uiPriority w:val="99"/>
    <w:rsid w:val="00F0162D"/>
    <w:pPr>
      <w:spacing w:line="320" w:lineRule="exact"/>
      <w:jc w:val="both"/>
    </w:pPr>
    <w:rPr>
      <w:rFonts w:ascii="宋体"/>
      <w:sz w:val="21"/>
    </w:rPr>
  </w:style>
  <w:style w:type="paragraph" w:styleId="11">
    <w:name w:val="toc 1"/>
    <w:basedOn w:val="af9"/>
    <w:autoRedefine/>
    <w:uiPriority w:val="99"/>
    <w:semiHidden/>
    <w:rsid w:val="00F0162D"/>
    <w:pPr>
      <w:widowControl/>
    </w:pPr>
    <w:rPr>
      <w:rFonts w:ascii="宋体" w:hAnsi="Times New Roman"/>
      <w:kern w:val="0"/>
      <w:szCs w:val="20"/>
    </w:rPr>
  </w:style>
  <w:style w:type="paragraph" w:styleId="21">
    <w:name w:val="toc 2"/>
    <w:basedOn w:val="11"/>
    <w:autoRedefine/>
    <w:uiPriority w:val="99"/>
    <w:semiHidden/>
    <w:rsid w:val="00F0162D"/>
    <w:rPr>
      <w:noProof/>
    </w:rPr>
  </w:style>
  <w:style w:type="paragraph" w:styleId="30">
    <w:name w:val="toc 3"/>
    <w:basedOn w:val="21"/>
    <w:autoRedefine/>
    <w:uiPriority w:val="99"/>
    <w:semiHidden/>
    <w:rsid w:val="00F0162D"/>
  </w:style>
  <w:style w:type="paragraph" w:styleId="40">
    <w:name w:val="toc 4"/>
    <w:basedOn w:val="30"/>
    <w:autoRedefine/>
    <w:uiPriority w:val="99"/>
    <w:semiHidden/>
    <w:rsid w:val="00F0162D"/>
  </w:style>
  <w:style w:type="paragraph" w:styleId="50">
    <w:name w:val="toc 5"/>
    <w:basedOn w:val="40"/>
    <w:autoRedefine/>
    <w:uiPriority w:val="99"/>
    <w:semiHidden/>
    <w:rsid w:val="00F0162D"/>
  </w:style>
  <w:style w:type="paragraph" w:styleId="60">
    <w:name w:val="toc 6"/>
    <w:basedOn w:val="50"/>
    <w:autoRedefine/>
    <w:uiPriority w:val="99"/>
    <w:semiHidden/>
    <w:rsid w:val="00F0162D"/>
  </w:style>
  <w:style w:type="paragraph" w:styleId="70">
    <w:name w:val="toc 7"/>
    <w:basedOn w:val="60"/>
    <w:autoRedefine/>
    <w:uiPriority w:val="99"/>
    <w:semiHidden/>
    <w:rsid w:val="00F0162D"/>
  </w:style>
  <w:style w:type="paragraph" w:styleId="80">
    <w:name w:val="toc 8"/>
    <w:basedOn w:val="70"/>
    <w:autoRedefine/>
    <w:uiPriority w:val="99"/>
    <w:semiHidden/>
    <w:rsid w:val="00F0162D"/>
  </w:style>
  <w:style w:type="paragraph" w:styleId="90">
    <w:name w:val="toc 9"/>
    <w:basedOn w:val="80"/>
    <w:autoRedefine/>
    <w:uiPriority w:val="99"/>
    <w:semiHidden/>
    <w:rsid w:val="00F0162D"/>
  </w:style>
  <w:style w:type="paragraph" w:customStyle="1" w:styleId="afff8">
    <w:name w:val="其他标准称谓"/>
    <w:uiPriority w:val="99"/>
    <w:rsid w:val="00F0162D"/>
    <w:pPr>
      <w:spacing w:line="240" w:lineRule="atLeast"/>
      <w:jc w:val="distribute"/>
    </w:pPr>
    <w:rPr>
      <w:rFonts w:ascii="黑体" w:eastAsia="黑体" w:hAnsi="宋体"/>
      <w:sz w:val="52"/>
    </w:rPr>
  </w:style>
  <w:style w:type="paragraph" w:customStyle="1" w:styleId="afff9">
    <w:name w:val="其他发布部门"/>
    <w:basedOn w:val="aff9"/>
    <w:uiPriority w:val="99"/>
    <w:rsid w:val="00F0162D"/>
    <w:pPr>
      <w:framePr w:wrap="around"/>
      <w:spacing w:line="240" w:lineRule="atLeast"/>
    </w:pPr>
    <w:rPr>
      <w:rFonts w:ascii="黑体" w:eastAsia="黑体"/>
      <w:b w:val="0"/>
    </w:rPr>
  </w:style>
  <w:style w:type="paragraph" w:customStyle="1" w:styleId="af4">
    <w:name w:val="三级条标题"/>
    <w:basedOn w:val="af3"/>
    <w:next w:val="aff7"/>
    <w:uiPriority w:val="99"/>
    <w:rsid w:val="00F0162D"/>
    <w:pPr>
      <w:numPr>
        <w:ilvl w:val="4"/>
        <w:numId w:val="10"/>
      </w:numPr>
      <w:outlineLvl w:val="4"/>
    </w:pPr>
  </w:style>
  <w:style w:type="paragraph" w:customStyle="1" w:styleId="a1">
    <w:name w:val="三级无标题条"/>
    <w:basedOn w:val="af9"/>
    <w:uiPriority w:val="99"/>
    <w:rsid w:val="00F0162D"/>
    <w:pPr>
      <w:numPr>
        <w:ilvl w:val="4"/>
        <w:numId w:val="2"/>
      </w:numPr>
    </w:pPr>
  </w:style>
  <w:style w:type="paragraph" w:customStyle="1" w:styleId="afffa">
    <w:name w:val="实施日期"/>
    <w:basedOn w:val="affa"/>
    <w:uiPriority w:val="99"/>
    <w:rsid w:val="00F0162D"/>
    <w:pPr>
      <w:framePr w:hSpace="0" w:wrap="around" w:xAlign="right"/>
      <w:jc w:val="right"/>
    </w:pPr>
  </w:style>
  <w:style w:type="paragraph" w:customStyle="1" w:styleId="a4">
    <w:name w:val="示例"/>
    <w:next w:val="aff7"/>
    <w:uiPriority w:val="99"/>
    <w:rsid w:val="00F0162D"/>
    <w:pPr>
      <w:numPr>
        <w:numId w:val="15"/>
      </w:numPr>
      <w:tabs>
        <w:tab w:val="clear" w:pos="1120"/>
        <w:tab w:val="num" w:pos="816"/>
      </w:tabs>
      <w:ind w:firstLineChars="233" w:firstLine="419"/>
      <w:jc w:val="both"/>
    </w:pPr>
    <w:rPr>
      <w:rFonts w:ascii="宋体"/>
      <w:sz w:val="18"/>
    </w:rPr>
  </w:style>
  <w:style w:type="paragraph" w:customStyle="1" w:styleId="afffb">
    <w:name w:val="数字编号列项（二级）"/>
    <w:uiPriority w:val="99"/>
    <w:rsid w:val="00F0162D"/>
    <w:pPr>
      <w:ind w:leftChars="400" w:left="1260" w:hangingChars="200" w:hanging="420"/>
      <w:jc w:val="both"/>
    </w:pPr>
    <w:rPr>
      <w:rFonts w:ascii="宋体"/>
      <w:sz w:val="21"/>
    </w:rPr>
  </w:style>
  <w:style w:type="paragraph" w:customStyle="1" w:styleId="af5">
    <w:name w:val="四级条标题"/>
    <w:basedOn w:val="af4"/>
    <w:next w:val="aff7"/>
    <w:uiPriority w:val="99"/>
    <w:rsid w:val="00F0162D"/>
    <w:pPr>
      <w:numPr>
        <w:ilvl w:val="5"/>
        <w:numId w:val="11"/>
      </w:numPr>
      <w:outlineLvl w:val="5"/>
    </w:pPr>
  </w:style>
  <w:style w:type="paragraph" w:customStyle="1" w:styleId="a2">
    <w:name w:val="四级无标题条"/>
    <w:basedOn w:val="af9"/>
    <w:uiPriority w:val="99"/>
    <w:rsid w:val="00F0162D"/>
    <w:pPr>
      <w:numPr>
        <w:ilvl w:val="5"/>
        <w:numId w:val="3"/>
      </w:numPr>
    </w:pPr>
  </w:style>
  <w:style w:type="paragraph" w:customStyle="1" w:styleId="afffc">
    <w:name w:val="条文脚注"/>
    <w:basedOn w:val="afff4"/>
    <w:uiPriority w:val="99"/>
    <w:rsid w:val="00F0162D"/>
    <w:pPr>
      <w:ind w:leftChars="200" w:left="780" w:hangingChars="200" w:hanging="360"/>
      <w:jc w:val="both"/>
    </w:pPr>
    <w:rPr>
      <w:rFonts w:ascii="宋体"/>
    </w:rPr>
  </w:style>
  <w:style w:type="paragraph" w:customStyle="1" w:styleId="afffd">
    <w:name w:val="图表脚注"/>
    <w:next w:val="aff7"/>
    <w:uiPriority w:val="99"/>
    <w:rsid w:val="00F0162D"/>
    <w:pPr>
      <w:ind w:leftChars="200" w:left="300" w:hangingChars="100" w:hanging="100"/>
      <w:jc w:val="both"/>
    </w:pPr>
    <w:rPr>
      <w:rFonts w:ascii="宋体"/>
      <w:sz w:val="18"/>
    </w:rPr>
  </w:style>
  <w:style w:type="paragraph" w:customStyle="1" w:styleId="afffe">
    <w:name w:val="文献分类号"/>
    <w:uiPriority w:val="99"/>
    <w:rsid w:val="00F0162D"/>
    <w:pPr>
      <w:framePr w:hSpace="180" w:vSpace="180" w:wrap="around" w:hAnchor="margin" w:y="1" w:anchorLock="1"/>
      <w:widowControl w:val="0"/>
      <w:textAlignment w:val="center"/>
    </w:pPr>
    <w:rPr>
      <w:rFonts w:eastAsia="黑体"/>
      <w:sz w:val="21"/>
    </w:rPr>
  </w:style>
  <w:style w:type="paragraph" w:customStyle="1" w:styleId="affff">
    <w:name w:val="无标题条"/>
    <w:next w:val="aff7"/>
    <w:uiPriority w:val="99"/>
    <w:rsid w:val="00F0162D"/>
    <w:pPr>
      <w:jc w:val="both"/>
    </w:pPr>
    <w:rPr>
      <w:sz w:val="21"/>
    </w:rPr>
  </w:style>
  <w:style w:type="paragraph" w:customStyle="1" w:styleId="af6">
    <w:name w:val="五级条标题"/>
    <w:basedOn w:val="af5"/>
    <w:next w:val="aff7"/>
    <w:uiPriority w:val="99"/>
    <w:rsid w:val="00F0162D"/>
    <w:pPr>
      <w:numPr>
        <w:ilvl w:val="6"/>
        <w:numId w:val="12"/>
      </w:numPr>
      <w:outlineLvl w:val="6"/>
    </w:pPr>
  </w:style>
  <w:style w:type="paragraph" w:customStyle="1" w:styleId="a3">
    <w:name w:val="五级无标题条"/>
    <w:basedOn w:val="af9"/>
    <w:uiPriority w:val="99"/>
    <w:rsid w:val="00F0162D"/>
    <w:pPr>
      <w:numPr>
        <w:ilvl w:val="6"/>
        <w:numId w:val="4"/>
      </w:numPr>
    </w:pPr>
  </w:style>
  <w:style w:type="paragraph" w:styleId="affff0">
    <w:name w:val="footer"/>
    <w:basedOn w:val="af9"/>
    <w:link w:val="Char1"/>
    <w:uiPriority w:val="99"/>
    <w:rsid w:val="00F0162D"/>
    <w:pPr>
      <w:tabs>
        <w:tab w:val="center" w:pos="4153"/>
        <w:tab w:val="right" w:pos="8306"/>
      </w:tabs>
      <w:snapToGrid w:val="0"/>
      <w:ind w:rightChars="100" w:right="210"/>
      <w:jc w:val="right"/>
    </w:pPr>
    <w:rPr>
      <w:sz w:val="18"/>
      <w:szCs w:val="18"/>
    </w:rPr>
  </w:style>
  <w:style w:type="character" w:customStyle="1" w:styleId="Char1">
    <w:name w:val="页脚 Char"/>
    <w:basedOn w:val="afa"/>
    <w:link w:val="affff0"/>
    <w:uiPriority w:val="99"/>
    <w:semiHidden/>
    <w:locked/>
    <w:rsid w:val="0041768B"/>
    <w:rPr>
      <w:rFonts w:ascii="Calibri" w:eastAsia="宋体" w:hAnsi="Calibri" w:cs="Times New Roman"/>
      <w:kern w:val="2"/>
      <w:sz w:val="18"/>
      <w:szCs w:val="18"/>
      <w:lang w:val="en-US" w:eastAsia="zh-CN" w:bidi="ar-SA"/>
    </w:rPr>
  </w:style>
  <w:style w:type="character" w:styleId="affff1">
    <w:name w:val="page number"/>
    <w:basedOn w:val="afa"/>
    <w:uiPriority w:val="99"/>
    <w:rsid w:val="00F0162D"/>
    <w:rPr>
      <w:rFonts w:ascii="Times New Roman" w:eastAsia="宋体" w:hAnsi="Times New Roman" w:cs="Times New Roman"/>
      <w:sz w:val="18"/>
    </w:rPr>
  </w:style>
  <w:style w:type="paragraph" w:styleId="affff2">
    <w:name w:val="header"/>
    <w:basedOn w:val="af9"/>
    <w:link w:val="Char2"/>
    <w:uiPriority w:val="99"/>
    <w:rsid w:val="00F0162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fa"/>
    <w:link w:val="affff2"/>
    <w:uiPriority w:val="99"/>
    <w:locked/>
    <w:rsid w:val="0041768B"/>
    <w:rPr>
      <w:rFonts w:ascii="Calibri" w:eastAsia="宋体" w:hAnsi="Calibri" w:cs="Times New Roman"/>
      <w:kern w:val="2"/>
      <w:sz w:val="18"/>
      <w:szCs w:val="18"/>
      <w:lang w:val="en-US" w:eastAsia="zh-CN" w:bidi="ar-SA"/>
    </w:rPr>
  </w:style>
  <w:style w:type="paragraph" w:customStyle="1" w:styleId="a">
    <w:name w:val="一级无标题条"/>
    <w:basedOn w:val="af9"/>
    <w:uiPriority w:val="99"/>
    <w:rsid w:val="00F0162D"/>
    <w:pPr>
      <w:numPr>
        <w:ilvl w:val="2"/>
        <w:numId w:val="5"/>
      </w:numPr>
    </w:pPr>
  </w:style>
  <w:style w:type="paragraph" w:customStyle="1" w:styleId="a8">
    <w:name w:val="正文表标题"/>
    <w:next w:val="aff7"/>
    <w:uiPriority w:val="99"/>
    <w:rsid w:val="00F0162D"/>
    <w:pPr>
      <w:numPr>
        <w:numId w:val="18"/>
      </w:numPr>
      <w:jc w:val="center"/>
    </w:pPr>
    <w:rPr>
      <w:rFonts w:ascii="黑体" w:eastAsia="黑体"/>
      <w:sz w:val="21"/>
    </w:rPr>
  </w:style>
  <w:style w:type="paragraph" w:customStyle="1" w:styleId="a7">
    <w:name w:val="正文图标题"/>
    <w:next w:val="aff7"/>
    <w:uiPriority w:val="99"/>
    <w:rsid w:val="00F0162D"/>
    <w:pPr>
      <w:numPr>
        <w:numId w:val="19"/>
      </w:numPr>
      <w:jc w:val="center"/>
    </w:pPr>
    <w:rPr>
      <w:rFonts w:ascii="黑体" w:eastAsia="黑体"/>
      <w:sz w:val="21"/>
    </w:rPr>
  </w:style>
  <w:style w:type="paragraph" w:customStyle="1" w:styleId="af7">
    <w:name w:val="注："/>
    <w:next w:val="aff7"/>
    <w:uiPriority w:val="99"/>
    <w:rsid w:val="00F0162D"/>
    <w:pPr>
      <w:widowControl w:val="0"/>
      <w:numPr>
        <w:numId w:val="16"/>
      </w:numPr>
      <w:tabs>
        <w:tab w:val="clear" w:pos="1140"/>
      </w:tabs>
      <w:autoSpaceDE w:val="0"/>
      <w:autoSpaceDN w:val="0"/>
      <w:jc w:val="both"/>
    </w:pPr>
    <w:rPr>
      <w:rFonts w:ascii="宋体"/>
      <w:sz w:val="18"/>
    </w:rPr>
  </w:style>
  <w:style w:type="paragraph" w:customStyle="1" w:styleId="a6">
    <w:name w:val="注×："/>
    <w:uiPriority w:val="99"/>
    <w:rsid w:val="00F0162D"/>
    <w:pPr>
      <w:widowControl w:val="0"/>
      <w:numPr>
        <w:numId w:val="17"/>
      </w:numPr>
      <w:tabs>
        <w:tab w:val="clear" w:pos="900"/>
        <w:tab w:val="left" w:pos="630"/>
      </w:tabs>
      <w:autoSpaceDE w:val="0"/>
      <w:autoSpaceDN w:val="0"/>
      <w:jc w:val="both"/>
    </w:pPr>
    <w:rPr>
      <w:rFonts w:ascii="宋体"/>
      <w:sz w:val="18"/>
    </w:rPr>
  </w:style>
  <w:style w:type="paragraph" w:customStyle="1" w:styleId="affff3">
    <w:name w:val="字母编号列项（一级）"/>
    <w:uiPriority w:val="99"/>
    <w:rsid w:val="00F0162D"/>
    <w:pPr>
      <w:ind w:leftChars="200" w:left="840" w:hangingChars="200" w:hanging="420"/>
      <w:jc w:val="both"/>
    </w:pPr>
    <w:rPr>
      <w:rFonts w:ascii="宋体"/>
      <w:sz w:val="21"/>
    </w:rPr>
  </w:style>
  <w:style w:type="paragraph" w:styleId="22">
    <w:name w:val="Body Text Indent 2"/>
    <w:basedOn w:val="af9"/>
    <w:link w:val="2Char0"/>
    <w:uiPriority w:val="99"/>
    <w:rsid w:val="00F0162D"/>
    <w:pPr>
      <w:ind w:firstLine="480"/>
    </w:pPr>
    <w:rPr>
      <w:color w:val="000000"/>
      <w:szCs w:val="20"/>
    </w:rPr>
  </w:style>
  <w:style w:type="character" w:customStyle="1" w:styleId="2Char0">
    <w:name w:val="正文文本缩进 2 Char"/>
    <w:basedOn w:val="afa"/>
    <w:link w:val="22"/>
    <w:uiPriority w:val="99"/>
    <w:semiHidden/>
    <w:locked/>
    <w:rsid w:val="001F7937"/>
    <w:rPr>
      <w:rFonts w:ascii="Calibri" w:hAnsi="Calibri" w:cs="Times New Roman"/>
    </w:rPr>
  </w:style>
  <w:style w:type="paragraph" w:styleId="affff4">
    <w:name w:val="Date"/>
    <w:basedOn w:val="af9"/>
    <w:next w:val="af9"/>
    <w:link w:val="Char3"/>
    <w:uiPriority w:val="99"/>
    <w:rsid w:val="00F0162D"/>
    <w:rPr>
      <w:szCs w:val="20"/>
    </w:rPr>
  </w:style>
  <w:style w:type="character" w:customStyle="1" w:styleId="Char3">
    <w:name w:val="日期 Char"/>
    <w:basedOn w:val="afa"/>
    <w:link w:val="affff4"/>
    <w:uiPriority w:val="99"/>
    <w:semiHidden/>
    <w:locked/>
    <w:rsid w:val="0041768B"/>
    <w:rPr>
      <w:rFonts w:ascii="Calibri" w:eastAsia="宋体" w:hAnsi="Calibri" w:cs="Times New Roman"/>
      <w:kern w:val="2"/>
      <w:sz w:val="21"/>
      <w:lang w:val="en-US" w:eastAsia="zh-CN" w:bidi="ar-SA"/>
    </w:rPr>
  </w:style>
  <w:style w:type="paragraph" w:styleId="affff5">
    <w:name w:val="Body Text Indent"/>
    <w:basedOn w:val="af9"/>
    <w:link w:val="Char4"/>
    <w:uiPriority w:val="99"/>
    <w:rsid w:val="00F0162D"/>
    <w:pPr>
      <w:ind w:firstLine="480"/>
    </w:pPr>
    <w:rPr>
      <w:szCs w:val="20"/>
    </w:rPr>
  </w:style>
  <w:style w:type="character" w:customStyle="1" w:styleId="Char4">
    <w:name w:val="正文文本缩进 Char"/>
    <w:basedOn w:val="afa"/>
    <w:link w:val="affff5"/>
    <w:uiPriority w:val="99"/>
    <w:semiHidden/>
    <w:locked/>
    <w:rsid w:val="001F7937"/>
    <w:rPr>
      <w:rFonts w:ascii="Calibri" w:hAnsi="Calibri" w:cs="Times New Roman"/>
    </w:rPr>
  </w:style>
  <w:style w:type="character" w:styleId="affff6">
    <w:name w:val="FollowedHyperlink"/>
    <w:basedOn w:val="afa"/>
    <w:uiPriority w:val="99"/>
    <w:rsid w:val="00F0162D"/>
    <w:rPr>
      <w:rFonts w:cs="Times New Roman"/>
      <w:color w:val="800080"/>
      <w:u w:val="single"/>
    </w:rPr>
  </w:style>
  <w:style w:type="character" w:customStyle="1" w:styleId="Char5">
    <w:name w:val="段 Char"/>
    <w:basedOn w:val="afa"/>
    <w:uiPriority w:val="99"/>
    <w:rsid w:val="00F0162D"/>
    <w:rPr>
      <w:rFonts w:ascii="宋体" w:eastAsia="宋体" w:cs="Times New Roman"/>
      <w:noProof/>
      <w:sz w:val="21"/>
      <w:lang w:val="en-US" w:eastAsia="zh-CN" w:bidi="ar-SA"/>
    </w:rPr>
  </w:style>
  <w:style w:type="paragraph" w:styleId="affff7">
    <w:name w:val="Document Map"/>
    <w:basedOn w:val="af9"/>
    <w:link w:val="Char6"/>
    <w:uiPriority w:val="99"/>
    <w:semiHidden/>
    <w:rsid w:val="00F0162D"/>
    <w:pPr>
      <w:shd w:val="clear" w:color="auto" w:fill="000080"/>
    </w:pPr>
  </w:style>
  <w:style w:type="character" w:customStyle="1" w:styleId="Char6">
    <w:name w:val="文档结构图 Char"/>
    <w:basedOn w:val="afa"/>
    <w:link w:val="affff7"/>
    <w:uiPriority w:val="99"/>
    <w:semiHidden/>
    <w:locked/>
    <w:rsid w:val="001F7937"/>
    <w:rPr>
      <w:rFonts w:cs="Times New Roman"/>
      <w:sz w:val="2"/>
    </w:rPr>
  </w:style>
  <w:style w:type="character" w:customStyle="1" w:styleId="Char7">
    <w:name w:val="章标题 Char"/>
    <w:basedOn w:val="afa"/>
    <w:uiPriority w:val="99"/>
    <w:rsid w:val="00F0162D"/>
    <w:rPr>
      <w:rFonts w:ascii="黑体" w:eastAsia="黑体" w:cs="Times New Roman"/>
      <w:sz w:val="21"/>
      <w:lang w:val="en-US" w:eastAsia="zh-CN" w:bidi="ar-SA"/>
    </w:rPr>
  </w:style>
  <w:style w:type="character" w:customStyle="1" w:styleId="Char8">
    <w:name w:val="一级条标题 Char"/>
    <w:basedOn w:val="Char7"/>
    <w:uiPriority w:val="99"/>
    <w:rsid w:val="00F0162D"/>
  </w:style>
  <w:style w:type="character" w:customStyle="1" w:styleId="Char9">
    <w:name w:val="二级条标题 Char"/>
    <w:basedOn w:val="Char8"/>
    <w:uiPriority w:val="99"/>
    <w:rsid w:val="00F0162D"/>
  </w:style>
  <w:style w:type="table" w:styleId="affff8">
    <w:name w:val="Table Grid"/>
    <w:basedOn w:val="afb"/>
    <w:uiPriority w:val="99"/>
    <w:rsid w:val="00EC28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a">
    <w:name w:val="Char"/>
    <w:basedOn w:val="af9"/>
    <w:autoRedefine/>
    <w:uiPriority w:val="99"/>
    <w:rsid w:val="00B86B52"/>
    <w:pPr>
      <w:widowControl/>
      <w:spacing w:after="160" w:line="240" w:lineRule="exact"/>
      <w:jc w:val="left"/>
    </w:pPr>
    <w:rPr>
      <w:rFonts w:ascii="Verdana" w:hAnsi="Verdana"/>
      <w:kern w:val="0"/>
      <w:sz w:val="18"/>
      <w:szCs w:val="20"/>
      <w:lang w:eastAsia="en-US"/>
    </w:rPr>
  </w:style>
  <w:style w:type="paragraph" w:styleId="affff9">
    <w:name w:val="Balloon Text"/>
    <w:basedOn w:val="af9"/>
    <w:link w:val="Charb"/>
    <w:uiPriority w:val="99"/>
    <w:semiHidden/>
    <w:rsid w:val="009A373C"/>
    <w:rPr>
      <w:sz w:val="18"/>
      <w:szCs w:val="18"/>
    </w:rPr>
  </w:style>
  <w:style w:type="character" w:customStyle="1" w:styleId="Charb">
    <w:name w:val="批注框文本 Char"/>
    <w:basedOn w:val="afa"/>
    <w:link w:val="affff9"/>
    <w:uiPriority w:val="99"/>
    <w:semiHidden/>
    <w:locked/>
    <w:rsid w:val="001F7937"/>
    <w:rPr>
      <w:rFonts w:ascii="Calibri" w:hAnsi="Calibri" w:cs="Times New Roman"/>
      <w:sz w:val="2"/>
    </w:rPr>
  </w:style>
  <w:style w:type="paragraph" w:customStyle="1" w:styleId="CharChar">
    <w:name w:val="Char Char"/>
    <w:basedOn w:val="af9"/>
    <w:autoRedefine/>
    <w:uiPriority w:val="99"/>
    <w:rsid w:val="00F328F2"/>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autoRedefine/>
    <w:uiPriority w:val="99"/>
    <w:rsid w:val="00747994"/>
    <w:pPr>
      <w:widowControl/>
      <w:spacing w:after="160" w:line="240" w:lineRule="exact"/>
      <w:jc w:val="left"/>
    </w:pPr>
    <w:rPr>
      <w:rFonts w:ascii="Verdana" w:hAnsi="Verdana"/>
      <w:kern w:val="0"/>
      <w:sz w:val="18"/>
      <w:szCs w:val="20"/>
      <w:lang w:eastAsia="en-US"/>
    </w:rPr>
  </w:style>
  <w:style w:type="character" w:styleId="affffa">
    <w:name w:val="annotation reference"/>
    <w:basedOn w:val="afa"/>
    <w:uiPriority w:val="99"/>
    <w:semiHidden/>
    <w:rsid w:val="00230A6F"/>
    <w:rPr>
      <w:rFonts w:cs="Times New Roman"/>
      <w:sz w:val="21"/>
      <w:szCs w:val="21"/>
    </w:rPr>
  </w:style>
  <w:style w:type="paragraph" w:styleId="affffb">
    <w:name w:val="annotation text"/>
    <w:basedOn w:val="af9"/>
    <w:link w:val="Charc"/>
    <w:uiPriority w:val="99"/>
    <w:semiHidden/>
    <w:rsid w:val="00230A6F"/>
    <w:pPr>
      <w:jc w:val="left"/>
    </w:pPr>
  </w:style>
  <w:style w:type="character" w:customStyle="1" w:styleId="Charc">
    <w:name w:val="批注文字 Char"/>
    <w:basedOn w:val="afa"/>
    <w:link w:val="affffb"/>
    <w:uiPriority w:val="99"/>
    <w:semiHidden/>
    <w:locked/>
    <w:rsid w:val="0041768B"/>
    <w:rPr>
      <w:rFonts w:ascii="Calibri" w:eastAsia="宋体" w:hAnsi="Calibri" w:cs="Times New Roman"/>
      <w:kern w:val="2"/>
      <w:sz w:val="22"/>
      <w:szCs w:val="22"/>
      <w:lang w:val="en-US" w:eastAsia="zh-CN" w:bidi="ar-SA"/>
    </w:rPr>
  </w:style>
  <w:style w:type="paragraph" w:styleId="affffc">
    <w:name w:val="annotation subject"/>
    <w:basedOn w:val="affffb"/>
    <w:next w:val="affffb"/>
    <w:link w:val="Chard"/>
    <w:uiPriority w:val="99"/>
    <w:semiHidden/>
    <w:rsid w:val="00230A6F"/>
    <w:rPr>
      <w:b/>
      <w:bCs/>
    </w:rPr>
  </w:style>
  <w:style w:type="character" w:customStyle="1" w:styleId="Chard">
    <w:name w:val="批注主题 Char"/>
    <w:basedOn w:val="Charc"/>
    <w:link w:val="affffc"/>
    <w:uiPriority w:val="99"/>
    <w:locked/>
    <w:rsid w:val="0041768B"/>
    <w:rPr>
      <w:b/>
      <w:bCs/>
    </w:rPr>
  </w:style>
  <w:style w:type="paragraph" w:customStyle="1" w:styleId="CharChar1CharCharCharCharCharCharChar">
    <w:name w:val="Char Char1 Char Char Char Char Char Char Char"/>
    <w:basedOn w:val="af9"/>
    <w:autoRedefine/>
    <w:uiPriority w:val="99"/>
    <w:rsid w:val="004C2423"/>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autoRedefine/>
    <w:uiPriority w:val="99"/>
    <w:rsid w:val="00D86924"/>
    <w:pPr>
      <w:widowControl/>
      <w:spacing w:after="160" w:line="240" w:lineRule="exact"/>
      <w:jc w:val="left"/>
    </w:pPr>
    <w:rPr>
      <w:rFonts w:ascii="Verdana" w:hAnsi="Verdana"/>
      <w:kern w:val="0"/>
      <w:sz w:val="18"/>
      <w:szCs w:val="20"/>
      <w:lang w:eastAsia="en-US"/>
    </w:rPr>
  </w:style>
  <w:style w:type="paragraph" w:styleId="affffd">
    <w:name w:val="Revision"/>
    <w:hidden/>
    <w:uiPriority w:val="99"/>
    <w:semiHidden/>
    <w:rsid w:val="00AD3C7F"/>
    <w:rPr>
      <w:kern w:val="2"/>
      <w:sz w:val="21"/>
      <w:szCs w:val="24"/>
    </w:rPr>
  </w:style>
  <w:style w:type="paragraph" w:styleId="affffe">
    <w:name w:val="List Paragraph"/>
    <w:basedOn w:val="af9"/>
    <w:uiPriority w:val="99"/>
    <w:qFormat/>
    <w:rsid w:val="0041768B"/>
    <w:pPr>
      <w:ind w:firstLineChars="200" w:firstLine="420"/>
    </w:pPr>
  </w:style>
  <w:style w:type="paragraph" w:styleId="afffff">
    <w:name w:val="Plain Text"/>
    <w:basedOn w:val="af9"/>
    <w:link w:val="Chare"/>
    <w:uiPriority w:val="99"/>
    <w:rsid w:val="0041768B"/>
    <w:rPr>
      <w:rFonts w:ascii="宋体" w:hAnsi="Courier New" w:cs="Courier New"/>
      <w:szCs w:val="21"/>
    </w:rPr>
  </w:style>
  <w:style w:type="character" w:customStyle="1" w:styleId="Chare">
    <w:name w:val="纯文本 Char"/>
    <w:basedOn w:val="afa"/>
    <w:link w:val="afffff"/>
    <w:uiPriority w:val="99"/>
    <w:locked/>
    <w:rsid w:val="0041768B"/>
    <w:rPr>
      <w:rFonts w:ascii="宋体" w:eastAsia="宋体" w:hAnsi="Courier New" w:cs="Courier New"/>
      <w:kern w:val="2"/>
      <w:sz w:val="21"/>
      <w:szCs w:val="21"/>
      <w:lang w:val="en-US" w:eastAsia="zh-CN" w:bidi="ar-SA"/>
    </w:rPr>
  </w:style>
  <w:style w:type="paragraph" w:customStyle="1" w:styleId="12">
    <w:name w:val="正文1"/>
    <w:basedOn w:val="af9"/>
    <w:next w:val="af9"/>
    <w:uiPriority w:val="99"/>
    <w:rsid w:val="0041768B"/>
    <w:pPr>
      <w:autoSpaceDE w:val="0"/>
      <w:autoSpaceDN w:val="0"/>
      <w:adjustRightInd w:val="0"/>
      <w:jc w:val="left"/>
    </w:pPr>
    <w:rPr>
      <w:rFonts w:ascii="Sim Sun" w:eastAsia="Sim Sun" w:hAnsi="Times New Roman"/>
      <w:kern w:val="0"/>
      <w:sz w:val="24"/>
      <w:szCs w:val="24"/>
    </w:rPr>
  </w:style>
  <w:style w:type="paragraph" w:styleId="afffff0">
    <w:name w:val="Normal (Web)"/>
    <w:basedOn w:val="af9"/>
    <w:uiPriority w:val="99"/>
    <w:rsid w:val="0041768B"/>
    <w:pPr>
      <w:widowControl/>
      <w:spacing w:before="100" w:beforeAutospacing="1" w:after="100" w:afterAutospacing="1"/>
      <w:jc w:val="left"/>
    </w:pPr>
    <w:rPr>
      <w:rFonts w:ascii="宋体" w:hAnsi="宋体" w:cs="宋体"/>
      <w:kern w:val="0"/>
      <w:sz w:val="24"/>
      <w:szCs w:val="24"/>
    </w:rPr>
  </w:style>
  <w:style w:type="character" w:styleId="afffff1">
    <w:name w:val="Strong"/>
    <w:basedOn w:val="afa"/>
    <w:uiPriority w:val="99"/>
    <w:qFormat/>
    <w:rsid w:val="0041768B"/>
    <w:rPr>
      <w:rFonts w:cs="Times New Roman"/>
      <w:b/>
      <w:bCs/>
    </w:rPr>
  </w:style>
  <w:style w:type="character" w:customStyle="1" w:styleId="apple-style-span">
    <w:name w:val="apple-style-span"/>
    <w:basedOn w:val="afa"/>
    <w:uiPriority w:val="99"/>
    <w:rsid w:val="0041768B"/>
    <w:rPr>
      <w:rFonts w:cs="Times New Roman"/>
    </w:rPr>
  </w:style>
</w:styles>
</file>

<file path=word/webSettings.xml><?xml version="1.0" encoding="utf-8"?>
<w:webSettings xmlns:r="http://schemas.openxmlformats.org/officeDocument/2006/relationships" xmlns:w="http://schemas.openxmlformats.org/wordprocessingml/2006/main">
  <w:divs>
    <w:div w:id="1100174355">
      <w:marLeft w:val="0"/>
      <w:marRight w:val="0"/>
      <w:marTop w:val="0"/>
      <w:marBottom w:val="0"/>
      <w:divBdr>
        <w:top w:val="none" w:sz="0" w:space="0" w:color="auto"/>
        <w:left w:val="none" w:sz="0" w:space="0" w:color="auto"/>
        <w:bottom w:val="none" w:sz="0" w:space="0" w:color="auto"/>
        <w:right w:val="none" w:sz="0" w:space="0" w:color="auto"/>
      </w:divBdr>
      <w:divsChild>
        <w:div w:id="1100174421">
          <w:marLeft w:val="0"/>
          <w:marRight w:val="0"/>
          <w:marTop w:val="0"/>
          <w:marBottom w:val="0"/>
          <w:divBdr>
            <w:top w:val="none" w:sz="0" w:space="0" w:color="auto"/>
            <w:left w:val="none" w:sz="0" w:space="0" w:color="auto"/>
            <w:bottom w:val="none" w:sz="0" w:space="0" w:color="auto"/>
            <w:right w:val="none" w:sz="0" w:space="0" w:color="auto"/>
          </w:divBdr>
        </w:div>
      </w:divsChild>
    </w:div>
    <w:div w:id="1100174375">
      <w:marLeft w:val="0"/>
      <w:marRight w:val="0"/>
      <w:marTop w:val="0"/>
      <w:marBottom w:val="0"/>
      <w:divBdr>
        <w:top w:val="none" w:sz="0" w:space="0" w:color="auto"/>
        <w:left w:val="none" w:sz="0" w:space="0" w:color="auto"/>
        <w:bottom w:val="none" w:sz="0" w:space="0" w:color="auto"/>
        <w:right w:val="none" w:sz="0" w:space="0" w:color="auto"/>
      </w:divBdr>
      <w:divsChild>
        <w:div w:id="1100174364">
          <w:marLeft w:val="0"/>
          <w:marRight w:val="0"/>
          <w:marTop w:val="0"/>
          <w:marBottom w:val="0"/>
          <w:divBdr>
            <w:top w:val="none" w:sz="0" w:space="0" w:color="auto"/>
            <w:left w:val="none" w:sz="0" w:space="0" w:color="auto"/>
            <w:bottom w:val="none" w:sz="0" w:space="0" w:color="auto"/>
            <w:right w:val="none" w:sz="0" w:space="0" w:color="auto"/>
          </w:divBdr>
          <w:divsChild>
            <w:div w:id="1100174358">
              <w:marLeft w:val="0"/>
              <w:marRight w:val="0"/>
              <w:marTop w:val="0"/>
              <w:marBottom w:val="0"/>
              <w:divBdr>
                <w:top w:val="none" w:sz="0" w:space="0" w:color="auto"/>
                <w:left w:val="none" w:sz="0" w:space="0" w:color="auto"/>
                <w:bottom w:val="none" w:sz="0" w:space="0" w:color="auto"/>
                <w:right w:val="none" w:sz="0" w:space="0" w:color="auto"/>
              </w:divBdr>
            </w:div>
            <w:div w:id="1100174368">
              <w:marLeft w:val="0"/>
              <w:marRight w:val="0"/>
              <w:marTop w:val="0"/>
              <w:marBottom w:val="0"/>
              <w:divBdr>
                <w:top w:val="none" w:sz="0" w:space="0" w:color="auto"/>
                <w:left w:val="none" w:sz="0" w:space="0" w:color="auto"/>
                <w:bottom w:val="none" w:sz="0" w:space="0" w:color="auto"/>
                <w:right w:val="none" w:sz="0" w:space="0" w:color="auto"/>
              </w:divBdr>
            </w:div>
            <w:div w:id="1100174369">
              <w:marLeft w:val="0"/>
              <w:marRight w:val="0"/>
              <w:marTop w:val="0"/>
              <w:marBottom w:val="0"/>
              <w:divBdr>
                <w:top w:val="none" w:sz="0" w:space="0" w:color="auto"/>
                <w:left w:val="none" w:sz="0" w:space="0" w:color="auto"/>
                <w:bottom w:val="none" w:sz="0" w:space="0" w:color="auto"/>
                <w:right w:val="none" w:sz="0" w:space="0" w:color="auto"/>
              </w:divBdr>
            </w:div>
            <w:div w:id="1100174370">
              <w:marLeft w:val="0"/>
              <w:marRight w:val="0"/>
              <w:marTop w:val="0"/>
              <w:marBottom w:val="0"/>
              <w:divBdr>
                <w:top w:val="none" w:sz="0" w:space="0" w:color="auto"/>
                <w:left w:val="none" w:sz="0" w:space="0" w:color="auto"/>
                <w:bottom w:val="none" w:sz="0" w:space="0" w:color="auto"/>
                <w:right w:val="none" w:sz="0" w:space="0" w:color="auto"/>
              </w:divBdr>
            </w:div>
            <w:div w:id="1100174372">
              <w:marLeft w:val="0"/>
              <w:marRight w:val="0"/>
              <w:marTop w:val="0"/>
              <w:marBottom w:val="0"/>
              <w:divBdr>
                <w:top w:val="none" w:sz="0" w:space="0" w:color="auto"/>
                <w:left w:val="none" w:sz="0" w:space="0" w:color="auto"/>
                <w:bottom w:val="none" w:sz="0" w:space="0" w:color="auto"/>
                <w:right w:val="none" w:sz="0" w:space="0" w:color="auto"/>
              </w:divBdr>
            </w:div>
            <w:div w:id="1100174381">
              <w:marLeft w:val="0"/>
              <w:marRight w:val="0"/>
              <w:marTop w:val="0"/>
              <w:marBottom w:val="0"/>
              <w:divBdr>
                <w:top w:val="none" w:sz="0" w:space="0" w:color="auto"/>
                <w:left w:val="none" w:sz="0" w:space="0" w:color="auto"/>
                <w:bottom w:val="none" w:sz="0" w:space="0" w:color="auto"/>
                <w:right w:val="none" w:sz="0" w:space="0" w:color="auto"/>
              </w:divBdr>
            </w:div>
            <w:div w:id="1100174387">
              <w:marLeft w:val="0"/>
              <w:marRight w:val="0"/>
              <w:marTop w:val="0"/>
              <w:marBottom w:val="0"/>
              <w:divBdr>
                <w:top w:val="none" w:sz="0" w:space="0" w:color="auto"/>
                <w:left w:val="none" w:sz="0" w:space="0" w:color="auto"/>
                <w:bottom w:val="none" w:sz="0" w:space="0" w:color="auto"/>
                <w:right w:val="none" w:sz="0" w:space="0" w:color="auto"/>
              </w:divBdr>
            </w:div>
            <w:div w:id="1100174392">
              <w:marLeft w:val="0"/>
              <w:marRight w:val="0"/>
              <w:marTop w:val="0"/>
              <w:marBottom w:val="0"/>
              <w:divBdr>
                <w:top w:val="none" w:sz="0" w:space="0" w:color="auto"/>
                <w:left w:val="none" w:sz="0" w:space="0" w:color="auto"/>
                <w:bottom w:val="none" w:sz="0" w:space="0" w:color="auto"/>
                <w:right w:val="none" w:sz="0" w:space="0" w:color="auto"/>
              </w:divBdr>
            </w:div>
            <w:div w:id="1100174399">
              <w:marLeft w:val="0"/>
              <w:marRight w:val="0"/>
              <w:marTop w:val="0"/>
              <w:marBottom w:val="0"/>
              <w:divBdr>
                <w:top w:val="none" w:sz="0" w:space="0" w:color="auto"/>
                <w:left w:val="none" w:sz="0" w:space="0" w:color="auto"/>
                <w:bottom w:val="none" w:sz="0" w:space="0" w:color="auto"/>
                <w:right w:val="none" w:sz="0" w:space="0" w:color="auto"/>
              </w:divBdr>
            </w:div>
            <w:div w:id="1100174401">
              <w:marLeft w:val="0"/>
              <w:marRight w:val="0"/>
              <w:marTop w:val="0"/>
              <w:marBottom w:val="0"/>
              <w:divBdr>
                <w:top w:val="none" w:sz="0" w:space="0" w:color="auto"/>
                <w:left w:val="none" w:sz="0" w:space="0" w:color="auto"/>
                <w:bottom w:val="none" w:sz="0" w:space="0" w:color="auto"/>
                <w:right w:val="none" w:sz="0" w:space="0" w:color="auto"/>
              </w:divBdr>
            </w:div>
            <w:div w:id="1100174403">
              <w:marLeft w:val="0"/>
              <w:marRight w:val="0"/>
              <w:marTop w:val="0"/>
              <w:marBottom w:val="0"/>
              <w:divBdr>
                <w:top w:val="none" w:sz="0" w:space="0" w:color="auto"/>
                <w:left w:val="none" w:sz="0" w:space="0" w:color="auto"/>
                <w:bottom w:val="none" w:sz="0" w:space="0" w:color="auto"/>
                <w:right w:val="none" w:sz="0" w:space="0" w:color="auto"/>
              </w:divBdr>
            </w:div>
            <w:div w:id="1100174418">
              <w:marLeft w:val="0"/>
              <w:marRight w:val="0"/>
              <w:marTop w:val="0"/>
              <w:marBottom w:val="0"/>
              <w:divBdr>
                <w:top w:val="none" w:sz="0" w:space="0" w:color="auto"/>
                <w:left w:val="none" w:sz="0" w:space="0" w:color="auto"/>
                <w:bottom w:val="none" w:sz="0" w:space="0" w:color="auto"/>
                <w:right w:val="none" w:sz="0" w:space="0" w:color="auto"/>
              </w:divBdr>
            </w:div>
            <w:div w:id="1100174420">
              <w:marLeft w:val="0"/>
              <w:marRight w:val="0"/>
              <w:marTop w:val="0"/>
              <w:marBottom w:val="0"/>
              <w:divBdr>
                <w:top w:val="none" w:sz="0" w:space="0" w:color="auto"/>
                <w:left w:val="none" w:sz="0" w:space="0" w:color="auto"/>
                <w:bottom w:val="none" w:sz="0" w:space="0" w:color="auto"/>
                <w:right w:val="none" w:sz="0" w:space="0" w:color="auto"/>
              </w:divBdr>
            </w:div>
            <w:div w:id="1100174423">
              <w:marLeft w:val="0"/>
              <w:marRight w:val="0"/>
              <w:marTop w:val="0"/>
              <w:marBottom w:val="0"/>
              <w:divBdr>
                <w:top w:val="none" w:sz="0" w:space="0" w:color="auto"/>
                <w:left w:val="none" w:sz="0" w:space="0" w:color="auto"/>
                <w:bottom w:val="none" w:sz="0" w:space="0" w:color="auto"/>
                <w:right w:val="none" w:sz="0" w:space="0" w:color="auto"/>
              </w:divBdr>
            </w:div>
            <w:div w:id="1100174425">
              <w:marLeft w:val="0"/>
              <w:marRight w:val="0"/>
              <w:marTop w:val="0"/>
              <w:marBottom w:val="0"/>
              <w:divBdr>
                <w:top w:val="none" w:sz="0" w:space="0" w:color="auto"/>
                <w:left w:val="none" w:sz="0" w:space="0" w:color="auto"/>
                <w:bottom w:val="none" w:sz="0" w:space="0" w:color="auto"/>
                <w:right w:val="none" w:sz="0" w:space="0" w:color="auto"/>
              </w:divBdr>
            </w:div>
            <w:div w:id="1100174427">
              <w:marLeft w:val="0"/>
              <w:marRight w:val="0"/>
              <w:marTop w:val="0"/>
              <w:marBottom w:val="0"/>
              <w:divBdr>
                <w:top w:val="none" w:sz="0" w:space="0" w:color="auto"/>
                <w:left w:val="none" w:sz="0" w:space="0" w:color="auto"/>
                <w:bottom w:val="none" w:sz="0" w:space="0" w:color="auto"/>
                <w:right w:val="none" w:sz="0" w:space="0" w:color="auto"/>
              </w:divBdr>
            </w:div>
            <w:div w:id="1100174431">
              <w:marLeft w:val="0"/>
              <w:marRight w:val="0"/>
              <w:marTop w:val="0"/>
              <w:marBottom w:val="0"/>
              <w:divBdr>
                <w:top w:val="none" w:sz="0" w:space="0" w:color="auto"/>
                <w:left w:val="none" w:sz="0" w:space="0" w:color="auto"/>
                <w:bottom w:val="none" w:sz="0" w:space="0" w:color="auto"/>
                <w:right w:val="none" w:sz="0" w:space="0" w:color="auto"/>
              </w:divBdr>
            </w:div>
            <w:div w:id="1100174438">
              <w:marLeft w:val="0"/>
              <w:marRight w:val="0"/>
              <w:marTop w:val="0"/>
              <w:marBottom w:val="0"/>
              <w:divBdr>
                <w:top w:val="none" w:sz="0" w:space="0" w:color="auto"/>
                <w:left w:val="none" w:sz="0" w:space="0" w:color="auto"/>
                <w:bottom w:val="none" w:sz="0" w:space="0" w:color="auto"/>
                <w:right w:val="none" w:sz="0" w:space="0" w:color="auto"/>
              </w:divBdr>
            </w:div>
            <w:div w:id="1100174446">
              <w:marLeft w:val="0"/>
              <w:marRight w:val="0"/>
              <w:marTop w:val="0"/>
              <w:marBottom w:val="0"/>
              <w:divBdr>
                <w:top w:val="none" w:sz="0" w:space="0" w:color="auto"/>
                <w:left w:val="none" w:sz="0" w:space="0" w:color="auto"/>
                <w:bottom w:val="none" w:sz="0" w:space="0" w:color="auto"/>
                <w:right w:val="none" w:sz="0" w:space="0" w:color="auto"/>
              </w:divBdr>
            </w:div>
            <w:div w:id="1100174448">
              <w:marLeft w:val="0"/>
              <w:marRight w:val="0"/>
              <w:marTop w:val="0"/>
              <w:marBottom w:val="0"/>
              <w:divBdr>
                <w:top w:val="none" w:sz="0" w:space="0" w:color="auto"/>
                <w:left w:val="none" w:sz="0" w:space="0" w:color="auto"/>
                <w:bottom w:val="none" w:sz="0" w:space="0" w:color="auto"/>
                <w:right w:val="none" w:sz="0" w:space="0" w:color="auto"/>
              </w:divBdr>
            </w:div>
            <w:div w:id="1100174449">
              <w:marLeft w:val="0"/>
              <w:marRight w:val="0"/>
              <w:marTop w:val="0"/>
              <w:marBottom w:val="0"/>
              <w:divBdr>
                <w:top w:val="none" w:sz="0" w:space="0" w:color="auto"/>
                <w:left w:val="none" w:sz="0" w:space="0" w:color="auto"/>
                <w:bottom w:val="none" w:sz="0" w:space="0" w:color="auto"/>
                <w:right w:val="none" w:sz="0" w:space="0" w:color="auto"/>
              </w:divBdr>
            </w:div>
            <w:div w:id="11001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376">
      <w:marLeft w:val="0"/>
      <w:marRight w:val="0"/>
      <w:marTop w:val="0"/>
      <w:marBottom w:val="0"/>
      <w:divBdr>
        <w:top w:val="none" w:sz="0" w:space="0" w:color="auto"/>
        <w:left w:val="none" w:sz="0" w:space="0" w:color="auto"/>
        <w:bottom w:val="none" w:sz="0" w:space="0" w:color="auto"/>
        <w:right w:val="none" w:sz="0" w:space="0" w:color="auto"/>
      </w:divBdr>
      <w:divsChild>
        <w:div w:id="1100174382">
          <w:marLeft w:val="0"/>
          <w:marRight w:val="0"/>
          <w:marTop w:val="0"/>
          <w:marBottom w:val="0"/>
          <w:divBdr>
            <w:top w:val="none" w:sz="0" w:space="0" w:color="auto"/>
            <w:left w:val="none" w:sz="0" w:space="0" w:color="auto"/>
            <w:bottom w:val="none" w:sz="0" w:space="0" w:color="auto"/>
            <w:right w:val="none" w:sz="0" w:space="0" w:color="auto"/>
          </w:divBdr>
          <w:divsChild>
            <w:div w:id="11001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384">
      <w:marLeft w:val="0"/>
      <w:marRight w:val="0"/>
      <w:marTop w:val="0"/>
      <w:marBottom w:val="0"/>
      <w:divBdr>
        <w:top w:val="none" w:sz="0" w:space="0" w:color="auto"/>
        <w:left w:val="none" w:sz="0" w:space="0" w:color="auto"/>
        <w:bottom w:val="none" w:sz="0" w:space="0" w:color="auto"/>
        <w:right w:val="none" w:sz="0" w:space="0" w:color="auto"/>
      </w:divBdr>
      <w:divsChild>
        <w:div w:id="1100174428">
          <w:marLeft w:val="0"/>
          <w:marRight w:val="0"/>
          <w:marTop w:val="0"/>
          <w:marBottom w:val="0"/>
          <w:divBdr>
            <w:top w:val="none" w:sz="0" w:space="0" w:color="auto"/>
            <w:left w:val="none" w:sz="0" w:space="0" w:color="auto"/>
            <w:bottom w:val="none" w:sz="0" w:space="0" w:color="auto"/>
            <w:right w:val="none" w:sz="0" w:space="0" w:color="auto"/>
          </w:divBdr>
        </w:div>
      </w:divsChild>
    </w:div>
    <w:div w:id="1100174386">
      <w:marLeft w:val="0"/>
      <w:marRight w:val="0"/>
      <w:marTop w:val="0"/>
      <w:marBottom w:val="0"/>
      <w:divBdr>
        <w:top w:val="none" w:sz="0" w:space="0" w:color="auto"/>
        <w:left w:val="none" w:sz="0" w:space="0" w:color="auto"/>
        <w:bottom w:val="none" w:sz="0" w:space="0" w:color="auto"/>
        <w:right w:val="none" w:sz="0" w:space="0" w:color="auto"/>
      </w:divBdr>
      <w:divsChild>
        <w:div w:id="1100174445">
          <w:marLeft w:val="0"/>
          <w:marRight w:val="0"/>
          <w:marTop w:val="0"/>
          <w:marBottom w:val="0"/>
          <w:divBdr>
            <w:top w:val="none" w:sz="0" w:space="0" w:color="auto"/>
            <w:left w:val="none" w:sz="0" w:space="0" w:color="auto"/>
            <w:bottom w:val="none" w:sz="0" w:space="0" w:color="auto"/>
            <w:right w:val="none" w:sz="0" w:space="0" w:color="auto"/>
          </w:divBdr>
        </w:div>
      </w:divsChild>
    </w:div>
    <w:div w:id="1100174390">
      <w:marLeft w:val="0"/>
      <w:marRight w:val="0"/>
      <w:marTop w:val="0"/>
      <w:marBottom w:val="0"/>
      <w:divBdr>
        <w:top w:val="none" w:sz="0" w:space="0" w:color="auto"/>
        <w:left w:val="none" w:sz="0" w:space="0" w:color="auto"/>
        <w:bottom w:val="none" w:sz="0" w:space="0" w:color="auto"/>
        <w:right w:val="none" w:sz="0" w:space="0" w:color="auto"/>
      </w:divBdr>
      <w:divsChild>
        <w:div w:id="1100174353">
          <w:marLeft w:val="0"/>
          <w:marRight w:val="0"/>
          <w:marTop w:val="0"/>
          <w:marBottom w:val="0"/>
          <w:divBdr>
            <w:top w:val="none" w:sz="0" w:space="0" w:color="auto"/>
            <w:left w:val="none" w:sz="0" w:space="0" w:color="auto"/>
            <w:bottom w:val="none" w:sz="0" w:space="0" w:color="auto"/>
            <w:right w:val="none" w:sz="0" w:space="0" w:color="auto"/>
          </w:divBdr>
          <w:divsChild>
            <w:div w:id="1100174373">
              <w:marLeft w:val="0"/>
              <w:marRight w:val="0"/>
              <w:marTop w:val="0"/>
              <w:marBottom w:val="0"/>
              <w:divBdr>
                <w:top w:val="none" w:sz="0" w:space="0" w:color="auto"/>
                <w:left w:val="none" w:sz="0" w:space="0" w:color="auto"/>
                <w:bottom w:val="none" w:sz="0" w:space="0" w:color="auto"/>
                <w:right w:val="none" w:sz="0" w:space="0" w:color="auto"/>
              </w:divBdr>
            </w:div>
            <w:div w:id="1100174389">
              <w:marLeft w:val="0"/>
              <w:marRight w:val="0"/>
              <w:marTop w:val="0"/>
              <w:marBottom w:val="0"/>
              <w:divBdr>
                <w:top w:val="none" w:sz="0" w:space="0" w:color="auto"/>
                <w:left w:val="none" w:sz="0" w:space="0" w:color="auto"/>
                <w:bottom w:val="none" w:sz="0" w:space="0" w:color="auto"/>
                <w:right w:val="none" w:sz="0" w:space="0" w:color="auto"/>
              </w:divBdr>
            </w:div>
            <w:div w:id="1100174395">
              <w:marLeft w:val="0"/>
              <w:marRight w:val="0"/>
              <w:marTop w:val="0"/>
              <w:marBottom w:val="0"/>
              <w:divBdr>
                <w:top w:val="none" w:sz="0" w:space="0" w:color="auto"/>
                <w:left w:val="none" w:sz="0" w:space="0" w:color="auto"/>
                <w:bottom w:val="none" w:sz="0" w:space="0" w:color="auto"/>
                <w:right w:val="none" w:sz="0" w:space="0" w:color="auto"/>
              </w:divBdr>
            </w:div>
            <w:div w:id="1100174405">
              <w:marLeft w:val="0"/>
              <w:marRight w:val="0"/>
              <w:marTop w:val="0"/>
              <w:marBottom w:val="0"/>
              <w:divBdr>
                <w:top w:val="none" w:sz="0" w:space="0" w:color="auto"/>
                <w:left w:val="none" w:sz="0" w:space="0" w:color="auto"/>
                <w:bottom w:val="none" w:sz="0" w:space="0" w:color="auto"/>
                <w:right w:val="none" w:sz="0" w:space="0" w:color="auto"/>
              </w:divBdr>
            </w:div>
            <w:div w:id="1100174414">
              <w:marLeft w:val="0"/>
              <w:marRight w:val="0"/>
              <w:marTop w:val="0"/>
              <w:marBottom w:val="0"/>
              <w:divBdr>
                <w:top w:val="none" w:sz="0" w:space="0" w:color="auto"/>
                <w:left w:val="none" w:sz="0" w:space="0" w:color="auto"/>
                <w:bottom w:val="none" w:sz="0" w:space="0" w:color="auto"/>
                <w:right w:val="none" w:sz="0" w:space="0" w:color="auto"/>
              </w:divBdr>
            </w:div>
            <w:div w:id="1100174417">
              <w:marLeft w:val="0"/>
              <w:marRight w:val="0"/>
              <w:marTop w:val="0"/>
              <w:marBottom w:val="0"/>
              <w:divBdr>
                <w:top w:val="none" w:sz="0" w:space="0" w:color="auto"/>
                <w:left w:val="none" w:sz="0" w:space="0" w:color="auto"/>
                <w:bottom w:val="none" w:sz="0" w:space="0" w:color="auto"/>
                <w:right w:val="none" w:sz="0" w:space="0" w:color="auto"/>
              </w:divBdr>
            </w:div>
            <w:div w:id="1100174419">
              <w:marLeft w:val="0"/>
              <w:marRight w:val="0"/>
              <w:marTop w:val="0"/>
              <w:marBottom w:val="0"/>
              <w:divBdr>
                <w:top w:val="none" w:sz="0" w:space="0" w:color="auto"/>
                <w:left w:val="none" w:sz="0" w:space="0" w:color="auto"/>
                <w:bottom w:val="none" w:sz="0" w:space="0" w:color="auto"/>
                <w:right w:val="none" w:sz="0" w:space="0" w:color="auto"/>
              </w:divBdr>
            </w:div>
            <w:div w:id="1100174432">
              <w:marLeft w:val="0"/>
              <w:marRight w:val="0"/>
              <w:marTop w:val="0"/>
              <w:marBottom w:val="0"/>
              <w:divBdr>
                <w:top w:val="none" w:sz="0" w:space="0" w:color="auto"/>
                <w:left w:val="none" w:sz="0" w:space="0" w:color="auto"/>
                <w:bottom w:val="none" w:sz="0" w:space="0" w:color="auto"/>
                <w:right w:val="none" w:sz="0" w:space="0" w:color="auto"/>
              </w:divBdr>
            </w:div>
            <w:div w:id="1100174443">
              <w:marLeft w:val="0"/>
              <w:marRight w:val="0"/>
              <w:marTop w:val="0"/>
              <w:marBottom w:val="0"/>
              <w:divBdr>
                <w:top w:val="none" w:sz="0" w:space="0" w:color="auto"/>
                <w:left w:val="none" w:sz="0" w:space="0" w:color="auto"/>
                <w:bottom w:val="none" w:sz="0" w:space="0" w:color="auto"/>
                <w:right w:val="none" w:sz="0" w:space="0" w:color="auto"/>
              </w:divBdr>
            </w:div>
            <w:div w:id="1100174454">
              <w:marLeft w:val="0"/>
              <w:marRight w:val="0"/>
              <w:marTop w:val="0"/>
              <w:marBottom w:val="0"/>
              <w:divBdr>
                <w:top w:val="none" w:sz="0" w:space="0" w:color="auto"/>
                <w:left w:val="none" w:sz="0" w:space="0" w:color="auto"/>
                <w:bottom w:val="none" w:sz="0" w:space="0" w:color="auto"/>
                <w:right w:val="none" w:sz="0" w:space="0" w:color="auto"/>
              </w:divBdr>
            </w:div>
            <w:div w:id="11001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391">
      <w:marLeft w:val="0"/>
      <w:marRight w:val="0"/>
      <w:marTop w:val="0"/>
      <w:marBottom w:val="0"/>
      <w:divBdr>
        <w:top w:val="none" w:sz="0" w:space="0" w:color="auto"/>
        <w:left w:val="none" w:sz="0" w:space="0" w:color="auto"/>
        <w:bottom w:val="none" w:sz="0" w:space="0" w:color="auto"/>
        <w:right w:val="none" w:sz="0" w:space="0" w:color="auto"/>
      </w:divBdr>
      <w:divsChild>
        <w:div w:id="1100174407">
          <w:marLeft w:val="0"/>
          <w:marRight w:val="0"/>
          <w:marTop w:val="0"/>
          <w:marBottom w:val="0"/>
          <w:divBdr>
            <w:top w:val="none" w:sz="0" w:space="0" w:color="auto"/>
            <w:left w:val="none" w:sz="0" w:space="0" w:color="auto"/>
            <w:bottom w:val="none" w:sz="0" w:space="0" w:color="auto"/>
            <w:right w:val="none" w:sz="0" w:space="0" w:color="auto"/>
          </w:divBdr>
        </w:div>
      </w:divsChild>
    </w:div>
    <w:div w:id="1100174393">
      <w:marLeft w:val="0"/>
      <w:marRight w:val="0"/>
      <w:marTop w:val="0"/>
      <w:marBottom w:val="0"/>
      <w:divBdr>
        <w:top w:val="none" w:sz="0" w:space="0" w:color="auto"/>
        <w:left w:val="none" w:sz="0" w:space="0" w:color="auto"/>
        <w:bottom w:val="none" w:sz="0" w:space="0" w:color="auto"/>
        <w:right w:val="none" w:sz="0" w:space="0" w:color="auto"/>
      </w:divBdr>
      <w:divsChild>
        <w:div w:id="1100174380">
          <w:marLeft w:val="0"/>
          <w:marRight w:val="0"/>
          <w:marTop w:val="0"/>
          <w:marBottom w:val="0"/>
          <w:divBdr>
            <w:top w:val="none" w:sz="0" w:space="0" w:color="auto"/>
            <w:left w:val="none" w:sz="0" w:space="0" w:color="auto"/>
            <w:bottom w:val="none" w:sz="0" w:space="0" w:color="auto"/>
            <w:right w:val="none" w:sz="0" w:space="0" w:color="auto"/>
          </w:divBdr>
        </w:div>
      </w:divsChild>
    </w:div>
    <w:div w:id="1100174396">
      <w:marLeft w:val="0"/>
      <w:marRight w:val="0"/>
      <w:marTop w:val="0"/>
      <w:marBottom w:val="0"/>
      <w:divBdr>
        <w:top w:val="none" w:sz="0" w:space="0" w:color="auto"/>
        <w:left w:val="none" w:sz="0" w:space="0" w:color="auto"/>
        <w:bottom w:val="none" w:sz="0" w:space="0" w:color="auto"/>
        <w:right w:val="none" w:sz="0" w:space="0" w:color="auto"/>
      </w:divBdr>
      <w:divsChild>
        <w:div w:id="1100174378">
          <w:marLeft w:val="0"/>
          <w:marRight w:val="0"/>
          <w:marTop w:val="0"/>
          <w:marBottom w:val="0"/>
          <w:divBdr>
            <w:top w:val="none" w:sz="0" w:space="0" w:color="auto"/>
            <w:left w:val="none" w:sz="0" w:space="0" w:color="auto"/>
            <w:bottom w:val="none" w:sz="0" w:space="0" w:color="auto"/>
            <w:right w:val="none" w:sz="0" w:space="0" w:color="auto"/>
          </w:divBdr>
        </w:div>
      </w:divsChild>
    </w:div>
    <w:div w:id="1100174397">
      <w:marLeft w:val="0"/>
      <w:marRight w:val="0"/>
      <w:marTop w:val="0"/>
      <w:marBottom w:val="0"/>
      <w:divBdr>
        <w:top w:val="none" w:sz="0" w:space="0" w:color="auto"/>
        <w:left w:val="none" w:sz="0" w:space="0" w:color="auto"/>
        <w:bottom w:val="none" w:sz="0" w:space="0" w:color="auto"/>
        <w:right w:val="none" w:sz="0" w:space="0" w:color="auto"/>
      </w:divBdr>
      <w:divsChild>
        <w:div w:id="1100174363">
          <w:marLeft w:val="0"/>
          <w:marRight w:val="0"/>
          <w:marTop w:val="0"/>
          <w:marBottom w:val="0"/>
          <w:divBdr>
            <w:top w:val="none" w:sz="0" w:space="0" w:color="auto"/>
            <w:left w:val="none" w:sz="0" w:space="0" w:color="auto"/>
            <w:bottom w:val="none" w:sz="0" w:space="0" w:color="auto"/>
            <w:right w:val="none" w:sz="0" w:space="0" w:color="auto"/>
          </w:divBdr>
          <w:divsChild>
            <w:div w:id="1100174359">
              <w:marLeft w:val="0"/>
              <w:marRight w:val="0"/>
              <w:marTop w:val="0"/>
              <w:marBottom w:val="0"/>
              <w:divBdr>
                <w:top w:val="none" w:sz="0" w:space="0" w:color="auto"/>
                <w:left w:val="none" w:sz="0" w:space="0" w:color="auto"/>
                <w:bottom w:val="none" w:sz="0" w:space="0" w:color="auto"/>
                <w:right w:val="none" w:sz="0" w:space="0" w:color="auto"/>
              </w:divBdr>
            </w:div>
            <w:div w:id="1100174367">
              <w:marLeft w:val="0"/>
              <w:marRight w:val="0"/>
              <w:marTop w:val="0"/>
              <w:marBottom w:val="0"/>
              <w:divBdr>
                <w:top w:val="none" w:sz="0" w:space="0" w:color="auto"/>
                <w:left w:val="none" w:sz="0" w:space="0" w:color="auto"/>
                <w:bottom w:val="none" w:sz="0" w:space="0" w:color="auto"/>
                <w:right w:val="none" w:sz="0" w:space="0" w:color="auto"/>
              </w:divBdr>
            </w:div>
            <w:div w:id="1100174388">
              <w:marLeft w:val="0"/>
              <w:marRight w:val="0"/>
              <w:marTop w:val="0"/>
              <w:marBottom w:val="0"/>
              <w:divBdr>
                <w:top w:val="none" w:sz="0" w:space="0" w:color="auto"/>
                <w:left w:val="none" w:sz="0" w:space="0" w:color="auto"/>
                <w:bottom w:val="none" w:sz="0" w:space="0" w:color="auto"/>
                <w:right w:val="none" w:sz="0" w:space="0" w:color="auto"/>
              </w:divBdr>
            </w:div>
            <w:div w:id="1100174394">
              <w:marLeft w:val="0"/>
              <w:marRight w:val="0"/>
              <w:marTop w:val="0"/>
              <w:marBottom w:val="0"/>
              <w:divBdr>
                <w:top w:val="none" w:sz="0" w:space="0" w:color="auto"/>
                <w:left w:val="none" w:sz="0" w:space="0" w:color="auto"/>
                <w:bottom w:val="none" w:sz="0" w:space="0" w:color="auto"/>
                <w:right w:val="none" w:sz="0" w:space="0" w:color="auto"/>
              </w:divBdr>
            </w:div>
            <w:div w:id="1100174402">
              <w:marLeft w:val="0"/>
              <w:marRight w:val="0"/>
              <w:marTop w:val="0"/>
              <w:marBottom w:val="0"/>
              <w:divBdr>
                <w:top w:val="none" w:sz="0" w:space="0" w:color="auto"/>
                <w:left w:val="none" w:sz="0" w:space="0" w:color="auto"/>
                <w:bottom w:val="none" w:sz="0" w:space="0" w:color="auto"/>
                <w:right w:val="none" w:sz="0" w:space="0" w:color="auto"/>
              </w:divBdr>
            </w:div>
            <w:div w:id="1100174411">
              <w:marLeft w:val="0"/>
              <w:marRight w:val="0"/>
              <w:marTop w:val="0"/>
              <w:marBottom w:val="0"/>
              <w:divBdr>
                <w:top w:val="none" w:sz="0" w:space="0" w:color="auto"/>
                <w:left w:val="none" w:sz="0" w:space="0" w:color="auto"/>
                <w:bottom w:val="none" w:sz="0" w:space="0" w:color="auto"/>
                <w:right w:val="none" w:sz="0" w:space="0" w:color="auto"/>
              </w:divBdr>
            </w:div>
            <w:div w:id="1100174415">
              <w:marLeft w:val="0"/>
              <w:marRight w:val="0"/>
              <w:marTop w:val="0"/>
              <w:marBottom w:val="0"/>
              <w:divBdr>
                <w:top w:val="none" w:sz="0" w:space="0" w:color="auto"/>
                <w:left w:val="none" w:sz="0" w:space="0" w:color="auto"/>
                <w:bottom w:val="none" w:sz="0" w:space="0" w:color="auto"/>
                <w:right w:val="none" w:sz="0" w:space="0" w:color="auto"/>
              </w:divBdr>
            </w:div>
            <w:div w:id="1100174436">
              <w:marLeft w:val="0"/>
              <w:marRight w:val="0"/>
              <w:marTop w:val="0"/>
              <w:marBottom w:val="0"/>
              <w:divBdr>
                <w:top w:val="none" w:sz="0" w:space="0" w:color="auto"/>
                <w:left w:val="none" w:sz="0" w:space="0" w:color="auto"/>
                <w:bottom w:val="none" w:sz="0" w:space="0" w:color="auto"/>
                <w:right w:val="none" w:sz="0" w:space="0" w:color="auto"/>
              </w:divBdr>
            </w:div>
            <w:div w:id="11001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398">
      <w:marLeft w:val="0"/>
      <w:marRight w:val="0"/>
      <w:marTop w:val="0"/>
      <w:marBottom w:val="0"/>
      <w:divBdr>
        <w:top w:val="none" w:sz="0" w:space="0" w:color="auto"/>
        <w:left w:val="none" w:sz="0" w:space="0" w:color="auto"/>
        <w:bottom w:val="none" w:sz="0" w:space="0" w:color="auto"/>
        <w:right w:val="none" w:sz="0" w:space="0" w:color="auto"/>
      </w:divBdr>
      <w:divsChild>
        <w:div w:id="1100174374">
          <w:marLeft w:val="0"/>
          <w:marRight w:val="0"/>
          <w:marTop w:val="0"/>
          <w:marBottom w:val="0"/>
          <w:divBdr>
            <w:top w:val="none" w:sz="0" w:space="0" w:color="auto"/>
            <w:left w:val="none" w:sz="0" w:space="0" w:color="auto"/>
            <w:bottom w:val="none" w:sz="0" w:space="0" w:color="auto"/>
            <w:right w:val="none" w:sz="0" w:space="0" w:color="auto"/>
          </w:divBdr>
        </w:div>
      </w:divsChild>
    </w:div>
    <w:div w:id="1100174400">
      <w:marLeft w:val="0"/>
      <w:marRight w:val="0"/>
      <w:marTop w:val="0"/>
      <w:marBottom w:val="0"/>
      <w:divBdr>
        <w:top w:val="none" w:sz="0" w:space="0" w:color="auto"/>
        <w:left w:val="none" w:sz="0" w:space="0" w:color="auto"/>
        <w:bottom w:val="none" w:sz="0" w:space="0" w:color="auto"/>
        <w:right w:val="none" w:sz="0" w:space="0" w:color="auto"/>
      </w:divBdr>
      <w:divsChild>
        <w:div w:id="1100174429">
          <w:marLeft w:val="0"/>
          <w:marRight w:val="0"/>
          <w:marTop w:val="0"/>
          <w:marBottom w:val="0"/>
          <w:divBdr>
            <w:top w:val="none" w:sz="0" w:space="0" w:color="auto"/>
            <w:left w:val="none" w:sz="0" w:space="0" w:color="auto"/>
            <w:bottom w:val="none" w:sz="0" w:space="0" w:color="auto"/>
            <w:right w:val="none" w:sz="0" w:space="0" w:color="auto"/>
          </w:divBdr>
        </w:div>
      </w:divsChild>
    </w:div>
    <w:div w:id="1100174404">
      <w:marLeft w:val="0"/>
      <w:marRight w:val="0"/>
      <w:marTop w:val="0"/>
      <w:marBottom w:val="0"/>
      <w:divBdr>
        <w:top w:val="none" w:sz="0" w:space="0" w:color="auto"/>
        <w:left w:val="none" w:sz="0" w:space="0" w:color="auto"/>
        <w:bottom w:val="none" w:sz="0" w:space="0" w:color="auto"/>
        <w:right w:val="none" w:sz="0" w:space="0" w:color="auto"/>
      </w:divBdr>
      <w:divsChild>
        <w:div w:id="1100174383">
          <w:marLeft w:val="0"/>
          <w:marRight w:val="0"/>
          <w:marTop w:val="0"/>
          <w:marBottom w:val="0"/>
          <w:divBdr>
            <w:top w:val="none" w:sz="0" w:space="0" w:color="auto"/>
            <w:left w:val="none" w:sz="0" w:space="0" w:color="auto"/>
            <w:bottom w:val="none" w:sz="0" w:space="0" w:color="auto"/>
            <w:right w:val="none" w:sz="0" w:space="0" w:color="auto"/>
          </w:divBdr>
        </w:div>
      </w:divsChild>
    </w:div>
    <w:div w:id="1100174406">
      <w:marLeft w:val="0"/>
      <w:marRight w:val="0"/>
      <w:marTop w:val="0"/>
      <w:marBottom w:val="0"/>
      <w:divBdr>
        <w:top w:val="none" w:sz="0" w:space="0" w:color="auto"/>
        <w:left w:val="none" w:sz="0" w:space="0" w:color="auto"/>
        <w:bottom w:val="none" w:sz="0" w:space="0" w:color="auto"/>
        <w:right w:val="none" w:sz="0" w:space="0" w:color="auto"/>
      </w:divBdr>
      <w:divsChild>
        <w:div w:id="1100174408">
          <w:marLeft w:val="0"/>
          <w:marRight w:val="0"/>
          <w:marTop w:val="0"/>
          <w:marBottom w:val="0"/>
          <w:divBdr>
            <w:top w:val="none" w:sz="0" w:space="0" w:color="auto"/>
            <w:left w:val="none" w:sz="0" w:space="0" w:color="auto"/>
            <w:bottom w:val="none" w:sz="0" w:space="0" w:color="auto"/>
            <w:right w:val="none" w:sz="0" w:space="0" w:color="auto"/>
          </w:divBdr>
        </w:div>
      </w:divsChild>
    </w:div>
    <w:div w:id="1100174409">
      <w:marLeft w:val="0"/>
      <w:marRight w:val="0"/>
      <w:marTop w:val="0"/>
      <w:marBottom w:val="0"/>
      <w:divBdr>
        <w:top w:val="none" w:sz="0" w:space="0" w:color="auto"/>
        <w:left w:val="none" w:sz="0" w:space="0" w:color="auto"/>
        <w:bottom w:val="none" w:sz="0" w:space="0" w:color="auto"/>
        <w:right w:val="none" w:sz="0" w:space="0" w:color="auto"/>
      </w:divBdr>
      <w:divsChild>
        <w:div w:id="1100174422">
          <w:marLeft w:val="0"/>
          <w:marRight w:val="0"/>
          <w:marTop w:val="0"/>
          <w:marBottom w:val="0"/>
          <w:divBdr>
            <w:top w:val="none" w:sz="0" w:space="0" w:color="auto"/>
            <w:left w:val="none" w:sz="0" w:space="0" w:color="auto"/>
            <w:bottom w:val="none" w:sz="0" w:space="0" w:color="auto"/>
            <w:right w:val="none" w:sz="0" w:space="0" w:color="auto"/>
          </w:divBdr>
          <w:divsChild>
            <w:div w:id="1100174354">
              <w:marLeft w:val="0"/>
              <w:marRight w:val="0"/>
              <w:marTop w:val="0"/>
              <w:marBottom w:val="0"/>
              <w:divBdr>
                <w:top w:val="none" w:sz="0" w:space="0" w:color="auto"/>
                <w:left w:val="none" w:sz="0" w:space="0" w:color="auto"/>
                <w:bottom w:val="none" w:sz="0" w:space="0" w:color="auto"/>
                <w:right w:val="none" w:sz="0" w:space="0" w:color="auto"/>
              </w:divBdr>
            </w:div>
            <w:div w:id="1100174356">
              <w:marLeft w:val="0"/>
              <w:marRight w:val="0"/>
              <w:marTop w:val="0"/>
              <w:marBottom w:val="0"/>
              <w:divBdr>
                <w:top w:val="none" w:sz="0" w:space="0" w:color="auto"/>
                <w:left w:val="none" w:sz="0" w:space="0" w:color="auto"/>
                <w:bottom w:val="none" w:sz="0" w:space="0" w:color="auto"/>
                <w:right w:val="none" w:sz="0" w:space="0" w:color="auto"/>
              </w:divBdr>
            </w:div>
            <w:div w:id="1100174357">
              <w:marLeft w:val="0"/>
              <w:marRight w:val="0"/>
              <w:marTop w:val="0"/>
              <w:marBottom w:val="0"/>
              <w:divBdr>
                <w:top w:val="none" w:sz="0" w:space="0" w:color="auto"/>
                <w:left w:val="none" w:sz="0" w:space="0" w:color="auto"/>
                <w:bottom w:val="none" w:sz="0" w:space="0" w:color="auto"/>
                <w:right w:val="none" w:sz="0" w:space="0" w:color="auto"/>
              </w:divBdr>
            </w:div>
            <w:div w:id="1100174360">
              <w:marLeft w:val="0"/>
              <w:marRight w:val="0"/>
              <w:marTop w:val="0"/>
              <w:marBottom w:val="0"/>
              <w:divBdr>
                <w:top w:val="none" w:sz="0" w:space="0" w:color="auto"/>
                <w:left w:val="none" w:sz="0" w:space="0" w:color="auto"/>
                <w:bottom w:val="none" w:sz="0" w:space="0" w:color="auto"/>
                <w:right w:val="none" w:sz="0" w:space="0" w:color="auto"/>
              </w:divBdr>
            </w:div>
            <w:div w:id="1100174362">
              <w:marLeft w:val="0"/>
              <w:marRight w:val="0"/>
              <w:marTop w:val="0"/>
              <w:marBottom w:val="0"/>
              <w:divBdr>
                <w:top w:val="none" w:sz="0" w:space="0" w:color="auto"/>
                <w:left w:val="none" w:sz="0" w:space="0" w:color="auto"/>
                <w:bottom w:val="none" w:sz="0" w:space="0" w:color="auto"/>
                <w:right w:val="none" w:sz="0" w:space="0" w:color="auto"/>
              </w:divBdr>
            </w:div>
            <w:div w:id="1100174366">
              <w:marLeft w:val="0"/>
              <w:marRight w:val="0"/>
              <w:marTop w:val="0"/>
              <w:marBottom w:val="0"/>
              <w:divBdr>
                <w:top w:val="none" w:sz="0" w:space="0" w:color="auto"/>
                <w:left w:val="none" w:sz="0" w:space="0" w:color="auto"/>
                <w:bottom w:val="none" w:sz="0" w:space="0" w:color="auto"/>
                <w:right w:val="none" w:sz="0" w:space="0" w:color="auto"/>
              </w:divBdr>
            </w:div>
            <w:div w:id="1100174371">
              <w:marLeft w:val="0"/>
              <w:marRight w:val="0"/>
              <w:marTop w:val="0"/>
              <w:marBottom w:val="0"/>
              <w:divBdr>
                <w:top w:val="none" w:sz="0" w:space="0" w:color="auto"/>
                <w:left w:val="none" w:sz="0" w:space="0" w:color="auto"/>
                <w:bottom w:val="none" w:sz="0" w:space="0" w:color="auto"/>
                <w:right w:val="none" w:sz="0" w:space="0" w:color="auto"/>
              </w:divBdr>
            </w:div>
            <w:div w:id="1100174377">
              <w:marLeft w:val="0"/>
              <w:marRight w:val="0"/>
              <w:marTop w:val="0"/>
              <w:marBottom w:val="0"/>
              <w:divBdr>
                <w:top w:val="none" w:sz="0" w:space="0" w:color="auto"/>
                <w:left w:val="none" w:sz="0" w:space="0" w:color="auto"/>
                <w:bottom w:val="none" w:sz="0" w:space="0" w:color="auto"/>
                <w:right w:val="none" w:sz="0" w:space="0" w:color="auto"/>
              </w:divBdr>
            </w:div>
            <w:div w:id="1100174412">
              <w:marLeft w:val="0"/>
              <w:marRight w:val="0"/>
              <w:marTop w:val="0"/>
              <w:marBottom w:val="0"/>
              <w:divBdr>
                <w:top w:val="none" w:sz="0" w:space="0" w:color="auto"/>
                <w:left w:val="none" w:sz="0" w:space="0" w:color="auto"/>
                <w:bottom w:val="none" w:sz="0" w:space="0" w:color="auto"/>
                <w:right w:val="none" w:sz="0" w:space="0" w:color="auto"/>
              </w:divBdr>
            </w:div>
            <w:div w:id="1100174434">
              <w:marLeft w:val="0"/>
              <w:marRight w:val="0"/>
              <w:marTop w:val="0"/>
              <w:marBottom w:val="0"/>
              <w:divBdr>
                <w:top w:val="none" w:sz="0" w:space="0" w:color="auto"/>
                <w:left w:val="none" w:sz="0" w:space="0" w:color="auto"/>
                <w:bottom w:val="none" w:sz="0" w:space="0" w:color="auto"/>
                <w:right w:val="none" w:sz="0" w:space="0" w:color="auto"/>
              </w:divBdr>
            </w:div>
            <w:div w:id="1100174435">
              <w:marLeft w:val="0"/>
              <w:marRight w:val="0"/>
              <w:marTop w:val="0"/>
              <w:marBottom w:val="0"/>
              <w:divBdr>
                <w:top w:val="none" w:sz="0" w:space="0" w:color="auto"/>
                <w:left w:val="none" w:sz="0" w:space="0" w:color="auto"/>
                <w:bottom w:val="none" w:sz="0" w:space="0" w:color="auto"/>
                <w:right w:val="none" w:sz="0" w:space="0" w:color="auto"/>
              </w:divBdr>
            </w:div>
            <w:div w:id="1100174439">
              <w:marLeft w:val="0"/>
              <w:marRight w:val="0"/>
              <w:marTop w:val="0"/>
              <w:marBottom w:val="0"/>
              <w:divBdr>
                <w:top w:val="none" w:sz="0" w:space="0" w:color="auto"/>
                <w:left w:val="none" w:sz="0" w:space="0" w:color="auto"/>
                <w:bottom w:val="none" w:sz="0" w:space="0" w:color="auto"/>
                <w:right w:val="none" w:sz="0" w:space="0" w:color="auto"/>
              </w:divBdr>
            </w:div>
            <w:div w:id="1100174440">
              <w:marLeft w:val="0"/>
              <w:marRight w:val="0"/>
              <w:marTop w:val="0"/>
              <w:marBottom w:val="0"/>
              <w:divBdr>
                <w:top w:val="none" w:sz="0" w:space="0" w:color="auto"/>
                <w:left w:val="none" w:sz="0" w:space="0" w:color="auto"/>
                <w:bottom w:val="none" w:sz="0" w:space="0" w:color="auto"/>
                <w:right w:val="none" w:sz="0" w:space="0" w:color="auto"/>
              </w:divBdr>
            </w:div>
            <w:div w:id="11001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416">
      <w:marLeft w:val="0"/>
      <w:marRight w:val="0"/>
      <w:marTop w:val="0"/>
      <w:marBottom w:val="0"/>
      <w:divBdr>
        <w:top w:val="none" w:sz="0" w:space="0" w:color="auto"/>
        <w:left w:val="none" w:sz="0" w:space="0" w:color="auto"/>
        <w:bottom w:val="none" w:sz="0" w:space="0" w:color="auto"/>
        <w:right w:val="none" w:sz="0" w:space="0" w:color="auto"/>
      </w:divBdr>
      <w:divsChild>
        <w:div w:id="1100174444">
          <w:marLeft w:val="0"/>
          <w:marRight w:val="0"/>
          <w:marTop w:val="0"/>
          <w:marBottom w:val="0"/>
          <w:divBdr>
            <w:top w:val="none" w:sz="0" w:space="0" w:color="auto"/>
            <w:left w:val="none" w:sz="0" w:space="0" w:color="auto"/>
            <w:bottom w:val="none" w:sz="0" w:space="0" w:color="auto"/>
            <w:right w:val="none" w:sz="0" w:space="0" w:color="auto"/>
          </w:divBdr>
          <w:divsChild>
            <w:div w:id="11001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426">
      <w:marLeft w:val="0"/>
      <w:marRight w:val="0"/>
      <w:marTop w:val="0"/>
      <w:marBottom w:val="0"/>
      <w:divBdr>
        <w:top w:val="none" w:sz="0" w:space="0" w:color="auto"/>
        <w:left w:val="none" w:sz="0" w:space="0" w:color="auto"/>
        <w:bottom w:val="none" w:sz="0" w:space="0" w:color="auto"/>
        <w:right w:val="none" w:sz="0" w:space="0" w:color="auto"/>
      </w:divBdr>
      <w:divsChild>
        <w:div w:id="1100174430">
          <w:marLeft w:val="0"/>
          <w:marRight w:val="0"/>
          <w:marTop w:val="0"/>
          <w:marBottom w:val="0"/>
          <w:divBdr>
            <w:top w:val="none" w:sz="0" w:space="0" w:color="auto"/>
            <w:left w:val="none" w:sz="0" w:space="0" w:color="auto"/>
            <w:bottom w:val="none" w:sz="0" w:space="0" w:color="auto"/>
            <w:right w:val="none" w:sz="0" w:space="0" w:color="auto"/>
          </w:divBdr>
          <w:divsChild>
            <w:div w:id="11001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437">
      <w:marLeft w:val="0"/>
      <w:marRight w:val="0"/>
      <w:marTop w:val="0"/>
      <w:marBottom w:val="0"/>
      <w:divBdr>
        <w:top w:val="none" w:sz="0" w:space="0" w:color="auto"/>
        <w:left w:val="none" w:sz="0" w:space="0" w:color="auto"/>
        <w:bottom w:val="none" w:sz="0" w:space="0" w:color="auto"/>
        <w:right w:val="none" w:sz="0" w:space="0" w:color="auto"/>
      </w:divBdr>
      <w:divsChild>
        <w:div w:id="1100174385">
          <w:marLeft w:val="0"/>
          <w:marRight w:val="0"/>
          <w:marTop w:val="0"/>
          <w:marBottom w:val="0"/>
          <w:divBdr>
            <w:top w:val="none" w:sz="0" w:space="0" w:color="auto"/>
            <w:left w:val="none" w:sz="0" w:space="0" w:color="auto"/>
            <w:bottom w:val="none" w:sz="0" w:space="0" w:color="auto"/>
            <w:right w:val="none" w:sz="0" w:space="0" w:color="auto"/>
          </w:divBdr>
          <w:divsChild>
            <w:div w:id="1100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441">
      <w:marLeft w:val="0"/>
      <w:marRight w:val="0"/>
      <w:marTop w:val="0"/>
      <w:marBottom w:val="0"/>
      <w:divBdr>
        <w:top w:val="none" w:sz="0" w:space="0" w:color="auto"/>
        <w:left w:val="none" w:sz="0" w:space="0" w:color="auto"/>
        <w:bottom w:val="none" w:sz="0" w:space="0" w:color="auto"/>
        <w:right w:val="none" w:sz="0" w:space="0" w:color="auto"/>
      </w:divBdr>
      <w:divsChild>
        <w:div w:id="1100174451">
          <w:marLeft w:val="0"/>
          <w:marRight w:val="0"/>
          <w:marTop w:val="0"/>
          <w:marBottom w:val="0"/>
          <w:divBdr>
            <w:top w:val="none" w:sz="0" w:space="0" w:color="auto"/>
            <w:left w:val="none" w:sz="0" w:space="0" w:color="auto"/>
            <w:bottom w:val="none" w:sz="0" w:space="0" w:color="auto"/>
            <w:right w:val="none" w:sz="0" w:space="0" w:color="auto"/>
          </w:divBdr>
        </w:div>
      </w:divsChild>
    </w:div>
    <w:div w:id="1100174442">
      <w:marLeft w:val="0"/>
      <w:marRight w:val="0"/>
      <w:marTop w:val="0"/>
      <w:marBottom w:val="0"/>
      <w:divBdr>
        <w:top w:val="none" w:sz="0" w:space="0" w:color="auto"/>
        <w:left w:val="none" w:sz="0" w:space="0" w:color="auto"/>
        <w:bottom w:val="none" w:sz="0" w:space="0" w:color="auto"/>
        <w:right w:val="none" w:sz="0" w:space="0" w:color="auto"/>
      </w:divBdr>
      <w:divsChild>
        <w:div w:id="1100174413">
          <w:marLeft w:val="0"/>
          <w:marRight w:val="0"/>
          <w:marTop w:val="0"/>
          <w:marBottom w:val="0"/>
          <w:divBdr>
            <w:top w:val="none" w:sz="0" w:space="0" w:color="auto"/>
            <w:left w:val="none" w:sz="0" w:space="0" w:color="auto"/>
            <w:bottom w:val="none" w:sz="0" w:space="0" w:color="auto"/>
            <w:right w:val="none" w:sz="0" w:space="0" w:color="auto"/>
          </w:divBdr>
        </w:div>
      </w:divsChild>
    </w:div>
    <w:div w:id="1100174452">
      <w:marLeft w:val="0"/>
      <w:marRight w:val="0"/>
      <w:marTop w:val="0"/>
      <w:marBottom w:val="0"/>
      <w:divBdr>
        <w:top w:val="none" w:sz="0" w:space="0" w:color="auto"/>
        <w:left w:val="none" w:sz="0" w:space="0" w:color="auto"/>
        <w:bottom w:val="none" w:sz="0" w:space="0" w:color="auto"/>
        <w:right w:val="none" w:sz="0" w:space="0" w:color="auto"/>
      </w:divBdr>
      <w:divsChild>
        <w:div w:id="1100174424">
          <w:marLeft w:val="0"/>
          <w:marRight w:val="0"/>
          <w:marTop w:val="0"/>
          <w:marBottom w:val="0"/>
          <w:divBdr>
            <w:top w:val="none" w:sz="0" w:space="0" w:color="auto"/>
            <w:left w:val="none" w:sz="0" w:space="0" w:color="auto"/>
            <w:bottom w:val="none" w:sz="0" w:space="0" w:color="auto"/>
            <w:right w:val="none" w:sz="0" w:space="0" w:color="auto"/>
          </w:divBdr>
          <w:divsChild>
            <w:div w:id="11001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F:\ZZ\&#31192;&#20070;&#22788;\&#26631;&#20934;&#26684;&#24335;-&#25913;\&#35268;&#33539;&#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规范模板</Template>
  <TotalTime>629</TotalTime>
  <Pages>9</Pages>
  <Words>580</Words>
  <Characters>3307</Characters>
  <Application>Microsoft Office Word</Application>
  <DocSecurity>0</DocSecurity>
  <Lines>27</Lines>
  <Paragraphs>7</Paragraphs>
  <ScaleCrop>false</ScaleCrop>
  <Company>中国标准研究中心</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Zhe Zhang</dc:creator>
  <cp:keywords/>
  <dc:description/>
  <cp:lastModifiedBy>王浩</cp:lastModifiedBy>
  <cp:revision>95</cp:revision>
  <cp:lastPrinted>2015-11-20T03:23:00Z</cp:lastPrinted>
  <dcterms:created xsi:type="dcterms:W3CDTF">2015-11-16T06:46:00Z</dcterms:created>
  <dcterms:modified xsi:type="dcterms:W3CDTF">2016-01-12T01:47:00Z</dcterms:modified>
</cp:coreProperties>
</file>