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23" w:rsidRDefault="00397323" w:rsidP="00397323">
      <w:pPr>
        <w:snapToGrid w:val="0"/>
        <w:spacing w:line="560" w:lineRule="exact"/>
        <w:jc w:val="center"/>
        <w:rPr>
          <w:rFonts w:ascii="方正小标宋简体" w:eastAsia="方正小标宋简体"/>
          <w:sz w:val="44"/>
          <w:szCs w:val="44"/>
        </w:rPr>
      </w:pPr>
    </w:p>
    <w:p w:rsidR="00397323" w:rsidRPr="00E83D76" w:rsidRDefault="006F2816" w:rsidP="00397323">
      <w:pPr>
        <w:snapToGrid w:val="0"/>
        <w:spacing w:line="560" w:lineRule="exact"/>
        <w:jc w:val="center"/>
        <w:rPr>
          <w:rFonts w:ascii="方正小标宋简体" w:eastAsia="方正小标宋简体"/>
          <w:sz w:val="44"/>
          <w:szCs w:val="44"/>
        </w:rPr>
      </w:pPr>
      <w:r w:rsidRPr="006F2816">
        <w:rPr>
          <w:rFonts w:ascii="方正小标宋简体" w:eastAsia="方正小标宋简体" w:hint="eastAsia"/>
          <w:sz w:val="44"/>
          <w:szCs w:val="44"/>
        </w:rPr>
        <w:t xml:space="preserve">《知识管理体系 </w:t>
      </w:r>
      <w:r w:rsidR="009D4983">
        <w:rPr>
          <w:rFonts w:ascii="方正小标宋简体" w:eastAsia="方正小标宋简体" w:hint="eastAsia"/>
          <w:sz w:val="44"/>
          <w:szCs w:val="44"/>
        </w:rPr>
        <w:t>第2部分：</w:t>
      </w:r>
      <w:r w:rsidRPr="006F2816">
        <w:rPr>
          <w:rFonts w:ascii="方正小标宋简体" w:eastAsia="方正小标宋简体" w:hint="eastAsia"/>
          <w:sz w:val="44"/>
          <w:szCs w:val="44"/>
        </w:rPr>
        <w:t>研究开发（征求意见稿）》</w:t>
      </w:r>
      <w:r w:rsidR="00397323" w:rsidRPr="00E83D76">
        <w:rPr>
          <w:rFonts w:ascii="方正小标宋简体" w:eastAsia="方正小标宋简体" w:hint="eastAsia"/>
          <w:sz w:val="44"/>
          <w:szCs w:val="44"/>
        </w:rPr>
        <w:t>编制说明</w:t>
      </w:r>
    </w:p>
    <w:p w:rsidR="00397323" w:rsidRPr="0092080E" w:rsidRDefault="00397323" w:rsidP="00397323">
      <w:pPr>
        <w:snapToGrid w:val="0"/>
        <w:spacing w:line="560" w:lineRule="exact"/>
        <w:jc w:val="center"/>
        <w:rPr>
          <w:rFonts w:ascii="方正小标宋简体" w:eastAsia="方正小标宋简体"/>
          <w:sz w:val="36"/>
          <w:szCs w:val="36"/>
        </w:rPr>
      </w:pPr>
    </w:p>
    <w:p w:rsidR="00397323" w:rsidRPr="00DF74AD" w:rsidRDefault="00397323" w:rsidP="00397323">
      <w:pPr>
        <w:numPr>
          <w:ilvl w:val="12"/>
          <w:numId w:val="0"/>
        </w:numPr>
        <w:snapToGrid w:val="0"/>
        <w:spacing w:line="560" w:lineRule="exact"/>
        <w:ind w:firstLineChars="200" w:firstLine="640"/>
        <w:rPr>
          <w:rFonts w:ascii="黑体" w:eastAsia="黑体" w:hAnsi="宋体"/>
          <w:bCs/>
          <w:sz w:val="32"/>
          <w:szCs w:val="32"/>
        </w:rPr>
      </w:pPr>
      <w:r w:rsidRPr="00DF74AD">
        <w:rPr>
          <w:rFonts w:ascii="黑体" w:eastAsia="黑体" w:hAnsi="宋体" w:hint="eastAsia"/>
          <w:bCs/>
          <w:sz w:val="32"/>
          <w:szCs w:val="32"/>
        </w:rPr>
        <w:t>一、工作简况</w:t>
      </w:r>
    </w:p>
    <w:p w:rsidR="00397323" w:rsidRPr="00D911AC" w:rsidRDefault="00397323" w:rsidP="00397323">
      <w:pPr>
        <w:snapToGrid w:val="0"/>
        <w:spacing w:line="560" w:lineRule="exact"/>
        <w:ind w:left="630"/>
        <w:rPr>
          <w:rFonts w:ascii="楷体_GB2312" w:eastAsia="楷体_GB2312" w:hAnsi="宋体"/>
          <w:b/>
          <w:bCs/>
          <w:sz w:val="32"/>
          <w:szCs w:val="32"/>
        </w:rPr>
      </w:pPr>
      <w:r w:rsidRPr="00D911AC">
        <w:rPr>
          <w:rFonts w:ascii="楷体_GB2312" w:eastAsia="楷体_GB2312" w:hAnsi="宋体" w:hint="eastAsia"/>
          <w:b/>
          <w:bCs/>
          <w:sz w:val="32"/>
          <w:szCs w:val="32"/>
        </w:rPr>
        <w:t>（一）任务来源</w:t>
      </w:r>
    </w:p>
    <w:p w:rsidR="00397323" w:rsidRPr="00DF74AD" w:rsidRDefault="00397323" w:rsidP="00397323">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国家标准《</w:t>
      </w:r>
      <w:r w:rsidR="003334B8" w:rsidRPr="003334B8">
        <w:rPr>
          <w:rFonts w:ascii="仿宋_GB2312" w:eastAsia="仿宋_GB2312" w:hAnsi="宋体" w:hint="eastAsia"/>
          <w:sz w:val="32"/>
          <w:szCs w:val="32"/>
        </w:rPr>
        <w:t>知识管理体系</w:t>
      </w:r>
      <w:r w:rsidR="004A7FE0">
        <w:rPr>
          <w:rFonts w:ascii="仿宋_GB2312" w:eastAsia="仿宋_GB2312" w:hAnsi="宋体" w:hint="eastAsia"/>
          <w:sz w:val="32"/>
          <w:szCs w:val="32"/>
        </w:rPr>
        <w:t xml:space="preserve"> 第2部分：</w:t>
      </w:r>
      <w:r w:rsidR="003334B8" w:rsidRPr="003334B8">
        <w:rPr>
          <w:rFonts w:ascii="仿宋_GB2312" w:eastAsia="仿宋_GB2312" w:hAnsi="宋体" w:hint="eastAsia"/>
          <w:sz w:val="32"/>
          <w:szCs w:val="32"/>
        </w:rPr>
        <w:t>研究开发</w:t>
      </w:r>
      <w:r w:rsidRPr="00DF74AD">
        <w:rPr>
          <w:rFonts w:ascii="仿宋_GB2312" w:eastAsia="仿宋_GB2312" w:hAnsi="宋体" w:hint="eastAsia"/>
          <w:sz w:val="32"/>
          <w:szCs w:val="32"/>
        </w:rPr>
        <w:t>》</w:t>
      </w:r>
      <w:r w:rsidRPr="007F1B0C">
        <w:rPr>
          <w:rFonts w:ascii="仿宋_GB2312" w:eastAsia="仿宋_GB2312" w:hAnsi="宋体" w:hint="eastAsia"/>
          <w:sz w:val="32"/>
          <w:szCs w:val="32"/>
        </w:rPr>
        <w:t>制修订工作是201</w:t>
      </w:r>
      <w:r w:rsidR="00777A5D">
        <w:rPr>
          <w:rFonts w:ascii="仿宋_GB2312" w:eastAsia="仿宋_GB2312" w:hAnsi="宋体"/>
          <w:sz w:val="32"/>
          <w:szCs w:val="32"/>
        </w:rPr>
        <w:t>4</w:t>
      </w:r>
      <w:r w:rsidRPr="007F1B0C">
        <w:rPr>
          <w:rFonts w:ascii="仿宋_GB2312" w:eastAsia="仿宋_GB2312" w:hAnsi="宋体" w:hint="eastAsia"/>
          <w:sz w:val="32"/>
          <w:szCs w:val="32"/>
        </w:rPr>
        <w:t>年由</w:t>
      </w:r>
      <w:r w:rsidR="00A93A21" w:rsidRPr="007F1B0C">
        <w:rPr>
          <w:rFonts w:ascii="仿宋_GB2312" w:eastAsia="仿宋_GB2312" w:hAnsi="宋体" w:hint="eastAsia"/>
          <w:sz w:val="32"/>
          <w:szCs w:val="32"/>
        </w:rPr>
        <w:t>中国标准化研究院</w:t>
      </w:r>
      <w:r w:rsidRPr="007F1B0C">
        <w:rPr>
          <w:rFonts w:ascii="仿宋_GB2312" w:eastAsia="仿宋_GB2312" w:hAnsi="宋体" w:hint="eastAsia"/>
          <w:sz w:val="32"/>
          <w:szCs w:val="32"/>
        </w:rPr>
        <w:t>提出、报国家标准化管理委员会批准，并纳入国家标准化管理委员会编制项目计划的任务。</w:t>
      </w:r>
    </w:p>
    <w:p w:rsidR="00397323" w:rsidRPr="00D911AC" w:rsidRDefault="00397323" w:rsidP="00397323">
      <w:pPr>
        <w:snapToGrid w:val="0"/>
        <w:spacing w:line="560" w:lineRule="exact"/>
        <w:ind w:left="630"/>
        <w:rPr>
          <w:rFonts w:ascii="楷体_GB2312" w:eastAsia="楷体_GB2312" w:hAnsi="宋体"/>
          <w:b/>
          <w:bCs/>
          <w:sz w:val="32"/>
          <w:szCs w:val="32"/>
        </w:rPr>
      </w:pPr>
      <w:r>
        <w:rPr>
          <w:rFonts w:ascii="楷体_GB2312" w:eastAsia="楷体_GB2312" w:hAnsi="宋体" w:hint="eastAsia"/>
          <w:b/>
          <w:bCs/>
          <w:sz w:val="32"/>
          <w:szCs w:val="32"/>
        </w:rPr>
        <w:t>（二）</w:t>
      </w:r>
      <w:r w:rsidRPr="00D911AC">
        <w:rPr>
          <w:rFonts w:ascii="楷体_GB2312" w:eastAsia="楷体_GB2312" w:hAnsi="宋体" w:hint="eastAsia"/>
          <w:b/>
          <w:bCs/>
          <w:sz w:val="32"/>
          <w:szCs w:val="32"/>
        </w:rPr>
        <w:t>背景</w:t>
      </w:r>
    </w:p>
    <w:p w:rsidR="00904010" w:rsidRDefault="00901639" w:rsidP="0090401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知识经济时代的背景下，强调</w:t>
      </w:r>
      <w:r w:rsidR="004A1901">
        <w:rPr>
          <w:rFonts w:ascii="仿宋_GB2312" w:eastAsia="仿宋_GB2312" w:hAnsi="宋体" w:hint="eastAsia"/>
          <w:sz w:val="32"/>
          <w:szCs w:val="32"/>
        </w:rPr>
        <w:t>知识作为一种新的生产要素</w:t>
      </w:r>
      <w:r w:rsidR="00734EB3">
        <w:rPr>
          <w:rFonts w:ascii="仿宋_GB2312" w:eastAsia="仿宋_GB2312" w:hAnsi="宋体" w:hint="eastAsia"/>
          <w:sz w:val="32"/>
          <w:szCs w:val="32"/>
        </w:rPr>
        <w:t>。</w:t>
      </w:r>
      <w:r w:rsidR="005525ED">
        <w:rPr>
          <w:rFonts w:ascii="仿宋_GB2312" w:eastAsia="仿宋_GB2312" w:hAnsi="宋体" w:hint="eastAsia"/>
          <w:sz w:val="32"/>
          <w:szCs w:val="32"/>
        </w:rPr>
        <w:t>有效的知识管理和重用对于提升企业核心竞争力，</w:t>
      </w:r>
      <w:r w:rsidR="00C70AC0">
        <w:rPr>
          <w:rFonts w:ascii="仿宋_GB2312" w:eastAsia="仿宋_GB2312" w:hAnsi="宋体" w:hint="eastAsia"/>
          <w:sz w:val="32"/>
          <w:szCs w:val="32"/>
        </w:rPr>
        <w:t>促进社会创新和发展具有重要意义。知识管理</w:t>
      </w:r>
      <w:r w:rsidR="00502565">
        <w:rPr>
          <w:rFonts w:ascii="仿宋_GB2312" w:eastAsia="仿宋_GB2312" w:hAnsi="宋体" w:hint="eastAsia"/>
          <w:sz w:val="32"/>
          <w:szCs w:val="32"/>
        </w:rPr>
        <w:t>主要包括</w:t>
      </w:r>
      <w:r w:rsidR="00904010">
        <w:rPr>
          <w:rFonts w:ascii="仿宋_GB2312" w:eastAsia="仿宋_GB2312" w:hAnsi="宋体" w:hint="eastAsia"/>
          <w:sz w:val="32"/>
          <w:szCs w:val="32"/>
        </w:rPr>
        <w:t>知识创造、知识存储、知识传递以及知识应用等一系列知识活动</w:t>
      </w:r>
      <w:r w:rsidR="00502565">
        <w:rPr>
          <w:rFonts w:ascii="仿宋_GB2312" w:eastAsia="仿宋_GB2312" w:hAnsi="宋体" w:hint="eastAsia"/>
          <w:sz w:val="32"/>
          <w:szCs w:val="32"/>
        </w:rPr>
        <w:t>，指导</w:t>
      </w:r>
      <w:r w:rsidR="00EE1DE6">
        <w:rPr>
          <w:rFonts w:ascii="仿宋_GB2312" w:eastAsia="仿宋_GB2312" w:hAnsi="宋体" w:hint="eastAsia"/>
          <w:sz w:val="32"/>
          <w:szCs w:val="32"/>
        </w:rPr>
        <w:t>企业</w:t>
      </w:r>
      <w:r w:rsidR="00354531">
        <w:rPr>
          <w:rFonts w:ascii="仿宋_GB2312" w:eastAsia="仿宋_GB2312" w:hAnsi="宋体" w:hint="eastAsia"/>
          <w:sz w:val="32"/>
          <w:szCs w:val="32"/>
        </w:rPr>
        <w:t>从</w:t>
      </w:r>
      <w:r w:rsidR="00904010">
        <w:rPr>
          <w:rFonts w:ascii="仿宋_GB2312" w:eastAsia="仿宋_GB2312" w:hAnsi="宋体" w:hint="eastAsia"/>
          <w:sz w:val="32"/>
          <w:szCs w:val="32"/>
        </w:rPr>
        <w:t>知识</w:t>
      </w:r>
      <w:r w:rsidR="00E03508">
        <w:rPr>
          <w:rFonts w:ascii="仿宋_GB2312" w:eastAsia="仿宋_GB2312" w:hAnsi="宋体" w:hint="eastAsia"/>
          <w:sz w:val="32"/>
          <w:szCs w:val="32"/>
        </w:rPr>
        <w:t>产生到重用的完整过程</w:t>
      </w:r>
      <w:r w:rsidR="00CB1C1D">
        <w:rPr>
          <w:rFonts w:ascii="仿宋_GB2312" w:eastAsia="仿宋_GB2312" w:hAnsi="宋体" w:hint="eastAsia"/>
          <w:sz w:val="32"/>
          <w:szCs w:val="32"/>
        </w:rPr>
        <w:t>。</w:t>
      </w:r>
    </w:p>
    <w:p w:rsidR="00C5518A" w:rsidRPr="00C70AC0" w:rsidRDefault="00C33D2F" w:rsidP="00904010">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企业研究开发过程是</w:t>
      </w:r>
      <w:r w:rsidR="001E3D08" w:rsidRPr="001E3D08">
        <w:rPr>
          <w:rFonts w:ascii="仿宋_GB2312" w:eastAsia="仿宋_GB2312" w:hAnsi="宋体" w:hint="eastAsia"/>
          <w:sz w:val="32"/>
          <w:szCs w:val="32"/>
        </w:rPr>
        <w:t>知识创造的核心环节，也是知识密集型活动</w:t>
      </w:r>
      <w:r w:rsidR="00FB027F">
        <w:rPr>
          <w:rFonts w:ascii="仿宋_GB2312" w:eastAsia="仿宋_GB2312" w:hAnsi="宋体" w:hint="eastAsia"/>
          <w:sz w:val="32"/>
          <w:szCs w:val="32"/>
        </w:rPr>
        <w:t>。</w:t>
      </w:r>
      <w:r w:rsidR="00CB4E4F">
        <w:rPr>
          <w:rFonts w:ascii="仿宋_GB2312" w:eastAsia="仿宋_GB2312" w:hAnsi="宋体" w:hint="eastAsia"/>
          <w:sz w:val="32"/>
          <w:szCs w:val="32"/>
        </w:rPr>
        <w:t>研究开发过程包括规划、研究、开发、试验、试制等多个阶段，每个阶段又涉及多种知识管理活动，制定研究开发过程知识管理标准对于</w:t>
      </w:r>
      <w:r w:rsidR="00D7412D">
        <w:rPr>
          <w:rFonts w:ascii="仿宋_GB2312" w:eastAsia="仿宋_GB2312" w:hAnsi="宋体" w:hint="eastAsia"/>
          <w:sz w:val="32"/>
          <w:szCs w:val="32"/>
        </w:rPr>
        <w:t>指导企业</w:t>
      </w:r>
      <w:r w:rsidR="00BE1626">
        <w:rPr>
          <w:rFonts w:ascii="仿宋_GB2312" w:eastAsia="仿宋_GB2312" w:hAnsi="宋体" w:hint="eastAsia"/>
          <w:sz w:val="32"/>
          <w:szCs w:val="32"/>
        </w:rPr>
        <w:t>实施研究开发过程知识管理具有重要意义。</w:t>
      </w:r>
    </w:p>
    <w:p w:rsidR="00397323" w:rsidRPr="00D911AC" w:rsidRDefault="00397323" w:rsidP="00397323">
      <w:pPr>
        <w:snapToGrid w:val="0"/>
        <w:spacing w:line="560" w:lineRule="exact"/>
        <w:ind w:left="630"/>
        <w:rPr>
          <w:rFonts w:ascii="楷体_GB2312" w:eastAsia="楷体_GB2312" w:hAnsi="宋体"/>
          <w:b/>
          <w:bCs/>
          <w:sz w:val="32"/>
          <w:szCs w:val="32"/>
        </w:rPr>
      </w:pPr>
      <w:r>
        <w:rPr>
          <w:rFonts w:ascii="楷体_GB2312" w:eastAsia="楷体_GB2312" w:hAnsi="宋体" w:hint="eastAsia"/>
          <w:b/>
          <w:bCs/>
          <w:sz w:val="32"/>
          <w:szCs w:val="32"/>
        </w:rPr>
        <w:t>（三）</w:t>
      </w:r>
      <w:r w:rsidRPr="00D911AC">
        <w:rPr>
          <w:rFonts w:ascii="楷体_GB2312" w:eastAsia="楷体_GB2312" w:hAnsi="宋体" w:hint="eastAsia"/>
          <w:b/>
          <w:bCs/>
          <w:sz w:val="32"/>
          <w:szCs w:val="32"/>
        </w:rPr>
        <w:t>主要工作过程</w:t>
      </w:r>
    </w:p>
    <w:p w:rsidR="00397323" w:rsidRDefault="00397323" w:rsidP="00397323">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本标准起草组在结合国内标准体系最新进展及国际上标准体系研究成果</w:t>
      </w:r>
      <w:r w:rsidR="00AB1554">
        <w:rPr>
          <w:rFonts w:ascii="仿宋_GB2312" w:eastAsia="仿宋_GB2312" w:hAnsi="宋体" w:hint="eastAsia"/>
          <w:sz w:val="32"/>
          <w:szCs w:val="32"/>
        </w:rPr>
        <w:t>及研究开发过程相关研究</w:t>
      </w:r>
      <w:r w:rsidRPr="00DF74AD">
        <w:rPr>
          <w:rFonts w:ascii="仿宋_GB2312" w:eastAsia="仿宋_GB2312" w:hAnsi="宋体" w:hint="eastAsia"/>
          <w:sz w:val="32"/>
          <w:szCs w:val="32"/>
        </w:rPr>
        <w:t>的基础上，历经</w:t>
      </w:r>
      <w:r w:rsidRPr="00DF74AD">
        <w:rPr>
          <w:rFonts w:ascii="仿宋_GB2312" w:eastAsia="仿宋_GB2312" w:hAnsi="宋体" w:hint="eastAsia"/>
          <w:sz w:val="32"/>
          <w:szCs w:val="32"/>
        </w:rPr>
        <w:lastRenderedPageBreak/>
        <w:t>预研、立项、起草等阶段后，形成本标准的</w:t>
      </w:r>
      <w:r w:rsidR="00B77F0E">
        <w:rPr>
          <w:rFonts w:ascii="仿宋_GB2312" w:eastAsia="仿宋_GB2312" w:hAnsi="宋体" w:hint="eastAsia"/>
          <w:sz w:val="32"/>
          <w:szCs w:val="32"/>
        </w:rPr>
        <w:t>征求意见</w:t>
      </w:r>
      <w:r w:rsidRPr="00DF74AD">
        <w:rPr>
          <w:rFonts w:ascii="仿宋_GB2312" w:eastAsia="仿宋_GB2312" w:hAnsi="宋体" w:hint="eastAsia"/>
          <w:sz w:val="32"/>
          <w:szCs w:val="32"/>
        </w:rPr>
        <w:t>稿。其主要过程为：</w:t>
      </w:r>
    </w:p>
    <w:p w:rsidR="00397323" w:rsidRDefault="00397323" w:rsidP="00397323">
      <w:pPr>
        <w:snapToGrid w:val="0"/>
        <w:spacing w:line="560" w:lineRule="exact"/>
        <w:ind w:firstLineChars="200" w:firstLine="643"/>
        <w:rPr>
          <w:rFonts w:ascii="仿宋_GB2312" w:eastAsia="仿宋_GB2312" w:hAnsi="宋体"/>
          <w:sz w:val="32"/>
          <w:szCs w:val="32"/>
        </w:rPr>
      </w:pPr>
      <w:r w:rsidRPr="00DF74AD">
        <w:rPr>
          <w:rFonts w:ascii="仿宋_GB2312" w:eastAsia="仿宋_GB2312" w:hAnsi="宋体" w:hint="eastAsia"/>
          <w:b/>
          <w:sz w:val="32"/>
          <w:szCs w:val="32"/>
        </w:rPr>
        <w:t>预研</w:t>
      </w:r>
      <w:r w:rsidRPr="00DF74AD">
        <w:rPr>
          <w:rFonts w:ascii="仿宋_GB2312" w:eastAsia="仿宋_GB2312" w:hAnsi="宋体" w:hint="eastAsia"/>
          <w:sz w:val="32"/>
          <w:szCs w:val="32"/>
        </w:rPr>
        <w:t>：</w:t>
      </w:r>
      <w:r>
        <w:rPr>
          <w:rFonts w:ascii="仿宋_GB2312" w:eastAsia="仿宋_GB2312" w:hAnsi="宋体" w:hint="eastAsia"/>
          <w:sz w:val="32"/>
          <w:szCs w:val="32"/>
        </w:rPr>
        <w:t>重点研究美、德等发达国家</w:t>
      </w:r>
      <w:r w:rsidR="002E0970">
        <w:rPr>
          <w:rFonts w:ascii="仿宋_GB2312" w:eastAsia="仿宋_GB2312" w:hAnsi="宋体" w:hint="eastAsia"/>
          <w:sz w:val="32"/>
          <w:szCs w:val="32"/>
        </w:rPr>
        <w:t>研究开发过程知识管理</w:t>
      </w:r>
      <w:r>
        <w:rPr>
          <w:rFonts w:ascii="仿宋_GB2312" w:eastAsia="仿宋_GB2312" w:hAnsi="宋体" w:hint="eastAsia"/>
          <w:sz w:val="32"/>
          <w:szCs w:val="32"/>
        </w:rPr>
        <w:t>现状，</w:t>
      </w:r>
      <w:r w:rsidR="00B94D2C">
        <w:rPr>
          <w:rFonts w:ascii="仿宋_GB2312" w:eastAsia="仿宋_GB2312" w:hAnsi="宋体" w:hint="eastAsia"/>
          <w:sz w:val="32"/>
          <w:szCs w:val="32"/>
        </w:rPr>
        <w:t>对</w:t>
      </w:r>
      <w:r w:rsidR="00DB7E59">
        <w:rPr>
          <w:rFonts w:ascii="仿宋_GB2312" w:eastAsia="仿宋_GB2312" w:hAnsi="宋体" w:hint="eastAsia"/>
          <w:sz w:val="32"/>
          <w:szCs w:val="32"/>
        </w:rPr>
        <w:t>研究开发过程管理相关资料</w:t>
      </w:r>
      <w:r w:rsidR="00B94D2C">
        <w:rPr>
          <w:rFonts w:ascii="仿宋_GB2312" w:eastAsia="仿宋_GB2312" w:hAnsi="宋体" w:hint="eastAsia"/>
          <w:sz w:val="32"/>
          <w:szCs w:val="32"/>
        </w:rPr>
        <w:t>进行搜集，对国内外</w:t>
      </w:r>
      <w:r w:rsidR="005C0958">
        <w:rPr>
          <w:rFonts w:ascii="仿宋_GB2312" w:eastAsia="仿宋_GB2312" w:hAnsi="宋体" w:hint="eastAsia"/>
          <w:sz w:val="32"/>
          <w:szCs w:val="32"/>
        </w:rPr>
        <w:t>研究开发过程</w:t>
      </w:r>
      <w:r w:rsidR="00840DF8">
        <w:rPr>
          <w:rFonts w:ascii="仿宋_GB2312" w:eastAsia="仿宋_GB2312" w:hAnsi="宋体" w:hint="eastAsia"/>
          <w:sz w:val="32"/>
          <w:szCs w:val="32"/>
        </w:rPr>
        <w:t>关键</w:t>
      </w:r>
      <w:r w:rsidR="00B94D2C">
        <w:rPr>
          <w:rFonts w:ascii="仿宋_GB2312" w:eastAsia="仿宋_GB2312" w:hAnsi="宋体" w:hint="eastAsia"/>
          <w:sz w:val="32"/>
          <w:szCs w:val="32"/>
        </w:rPr>
        <w:t>理论及成果进行研究，</w:t>
      </w:r>
      <w:r>
        <w:rPr>
          <w:rFonts w:ascii="仿宋_GB2312" w:eastAsia="仿宋_GB2312" w:hAnsi="宋体" w:hint="eastAsia"/>
          <w:sz w:val="32"/>
          <w:szCs w:val="32"/>
        </w:rPr>
        <w:t>确定</w:t>
      </w:r>
      <w:r w:rsidRPr="00DF74AD">
        <w:rPr>
          <w:rFonts w:ascii="仿宋_GB2312" w:eastAsia="仿宋_GB2312" w:hAnsi="宋体" w:hint="eastAsia"/>
          <w:sz w:val="32"/>
          <w:szCs w:val="32"/>
        </w:rPr>
        <w:t>了标准</w:t>
      </w:r>
      <w:r>
        <w:rPr>
          <w:rFonts w:ascii="仿宋_GB2312" w:eastAsia="仿宋_GB2312" w:hAnsi="宋体" w:hint="eastAsia"/>
          <w:sz w:val="32"/>
          <w:szCs w:val="32"/>
        </w:rPr>
        <w:t>制定</w:t>
      </w:r>
      <w:r w:rsidRPr="00DF74AD">
        <w:rPr>
          <w:rFonts w:ascii="仿宋_GB2312" w:eastAsia="仿宋_GB2312" w:hAnsi="宋体" w:hint="eastAsia"/>
          <w:sz w:val="32"/>
          <w:szCs w:val="32"/>
        </w:rPr>
        <w:t>的理念和思路。</w:t>
      </w:r>
    </w:p>
    <w:p w:rsidR="00397323" w:rsidRDefault="00397323" w:rsidP="00397323">
      <w:pPr>
        <w:snapToGrid w:val="0"/>
        <w:spacing w:line="560" w:lineRule="exact"/>
        <w:ind w:firstLineChars="200" w:firstLine="643"/>
        <w:rPr>
          <w:rFonts w:ascii="仿宋_GB2312" w:eastAsia="仿宋_GB2312" w:hAnsi="宋体"/>
          <w:sz w:val="32"/>
          <w:szCs w:val="32"/>
        </w:rPr>
      </w:pPr>
      <w:r w:rsidRPr="00DF74AD">
        <w:rPr>
          <w:rFonts w:ascii="仿宋_GB2312" w:eastAsia="仿宋_GB2312" w:hAnsi="宋体" w:hint="eastAsia"/>
          <w:b/>
          <w:sz w:val="32"/>
          <w:szCs w:val="32"/>
        </w:rPr>
        <w:t>立项</w:t>
      </w:r>
      <w:r w:rsidRPr="00DF74AD">
        <w:rPr>
          <w:rFonts w:ascii="仿宋_GB2312" w:eastAsia="仿宋_GB2312" w:hAnsi="宋体" w:hint="eastAsia"/>
          <w:sz w:val="32"/>
          <w:szCs w:val="32"/>
        </w:rPr>
        <w:t>：制定标准编制方案，形成</w:t>
      </w:r>
      <w:r w:rsidR="009F0660">
        <w:rPr>
          <w:rFonts w:ascii="仿宋_GB2312" w:eastAsia="仿宋_GB2312" w:hAnsi="宋体" w:hint="eastAsia"/>
          <w:sz w:val="32"/>
          <w:szCs w:val="32"/>
        </w:rPr>
        <w:t>示范项目任务书</w:t>
      </w:r>
      <w:r w:rsidRPr="00DF74AD">
        <w:rPr>
          <w:rFonts w:ascii="仿宋_GB2312" w:eastAsia="仿宋_GB2312" w:hAnsi="宋体" w:hint="eastAsia"/>
          <w:sz w:val="32"/>
          <w:szCs w:val="32"/>
        </w:rPr>
        <w:t>，向国家标准委提出立项建议</w:t>
      </w:r>
      <w:r>
        <w:rPr>
          <w:rFonts w:ascii="仿宋_GB2312" w:eastAsia="仿宋_GB2312" w:hAnsi="宋体" w:hint="eastAsia"/>
          <w:sz w:val="32"/>
          <w:szCs w:val="32"/>
        </w:rPr>
        <w:t>。</w:t>
      </w:r>
    </w:p>
    <w:p w:rsidR="00397323" w:rsidRDefault="00397323" w:rsidP="00397323">
      <w:pPr>
        <w:snapToGrid w:val="0"/>
        <w:spacing w:line="560" w:lineRule="exact"/>
        <w:ind w:firstLineChars="200" w:firstLine="643"/>
        <w:rPr>
          <w:rFonts w:ascii="仿宋_GB2312" w:eastAsia="仿宋_GB2312" w:hAnsi="宋体"/>
          <w:sz w:val="32"/>
          <w:szCs w:val="32"/>
        </w:rPr>
      </w:pPr>
      <w:r w:rsidRPr="00DF74AD">
        <w:rPr>
          <w:rFonts w:ascii="仿宋_GB2312" w:eastAsia="仿宋_GB2312" w:hAnsi="宋体" w:hint="eastAsia"/>
          <w:b/>
          <w:sz w:val="32"/>
          <w:szCs w:val="32"/>
        </w:rPr>
        <w:t>起草</w:t>
      </w:r>
      <w:r w:rsidRPr="00DF74AD">
        <w:rPr>
          <w:rFonts w:ascii="仿宋_GB2312" w:eastAsia="仿宋_GB2312" w:hAnsi="宋体" w:hint="eastAsia"/>
          <w:sz w:val="32"/>
          <w:szCs w:val="32"/>
        </w:rPr>
        <w:t>：</w:t>
      </w:r>
      <w:r w:rsidR="00E16D5C">
        <w:rPr>
          <w:rFonts w:ascii="仿宋_GB2312" w:eastAsia="仿宋_GB2312" w:hAnsi="宋体" w:hint="eastAsia"/>
          <w:sz w:val="32"/>
          <w:szCs w:val="32"/>
        </w:rPr>
        <w:t>由中国标准化研究院及北京航空航天大学</w:t>
      </w:r>
      <w:r>
        <w:rPr>
          <w:rFonts w:ascii="仿宋_GB2312" w:eastAsia="仿宋_GB2312" w:hAnsi="宋体" w:hint="eastAsia"/>
          <w:sz w:val="32"/>
          <w:szCs w:val="32"/>
        </w:rPr>
        <w:t>完成</w:t>
      </w:r>
      <w:r w:rsidRPr="00DF74AD">
        <w:rPr>
          <w:rFonts w:ascii="仿宋_GB2312" w:eastAsia="仿宋_GB2312" w:hAnsi="宋体" w:hint="eastAsia"/>
          <w:sz w:val="32"/>
          <w:szCs w:val="32"/>
        </w:rPr>
        <w:t>标准文本讨论</w:t>
      </w:r>
      <w:r w:rsidR="00923EDD">
        <w:rPr>
          <w:rFonts w:ascii="仿宋_GB2312" w:eastAsia="仿宋_GB2312" w:hAnsi="宋体" w:hint="eastAsia"/>
          <w:sz w:val="32"/>
          <w:szCs w:val="32"/>
        </w:rPr>
        <w:t>稿</w:t>
      </w:r>
      <w:r w:rsidR="00E16D5C">
        <w:rPr>
          <w:rFonts w:ascii="仿宋_GB2312" w:eastAsia="仿宋_GB2312" w:hAnsi="宋体" w:hint="eastAsia"/>
          <w:sz w:val="32"/>
          <w:szCs w:val="32"/>
        </w:rPr>
        <w:t>，并</w:t>
      </w:r>
      <w:r>
        <w:rPr>
          <w:rFonts w:ascii="仿宋_GB2312" w:eastAsia="仿宋_GB2312" w:hAnsi="宋体" w:hint="eastAsia"/>
          <w:sz w:val="32"/>
          <w:szCs w:val="32"/>
        </w:rPr>
        <w:t>邀请</w:t>
      </w:r>
      <w:r w:rsidR="00B57CA3">
        <w:rPr>
          <w:rFonts w:ascii="仿宋_GB2312" w:eastAsia="仿宋_GB2312" w:hAnsi="宋体" w:hint="eastAsia"/>
          <w:sz w:val="32"/>
          <w:szCs w:val="32"/>
        </w:rPr>
        <w:t>北京</w:t>
      </w:r>
      <w:r w:rsidR="00FA1747">
        <w:rPr>
          <w:rFonts w:ascii="仿宋_GB2312" w:eastAsia="仿宋_GB2312" w:hAnsi="宋体" w:hint="eastAsia"/>
          <w:sz w:val="32"/>
          <w:szCs w:val="32"/>
        </w:rPr>
        <w:t>大学</w:t>
      </w:r>
      <w:r>
        <w:rPr>
          <w:rFonts w:ascii="仿宋_GB2312" w:eastAsia="仿宋_GB2312" w:hAnsi="宋体" w:hint="eastAsia"/>
          <w:sz w:val="32"/>
          <w:szCs w:val="32"/>
        </w:rPr>
        <w:t>、</w:t>
      </w:r>
      <w:r w:rsidR="002A12C4">
        <w:rPr>
          <w:rFonts w:ascii="仿宋_GB2312" w:eastAsia="仿宋_GB2312" w:hAnsi="宋体" w:hint="eastAsia"/>
          <w:sz w:val="32"/>
          <w:szCs w:val="32"/>
        </w:rPr>
        <w:t>浙大</w:t>
      </w:r>
      <w:r w:rsidR="000A48B0">
        <w:rPr>
          <w:rFonts w:ascii="仿宋_GB2312" w:eastAsia="仿宋_GB2312" w:hAnsi="宋体" w:hint="eastAsia"/>
          <w:sz w:val="32"/>
          <w:szCs w:val="32"/>
        </w:rPr>
        <w:t>大学</w:t>
      </w:r>
      <w:r>
        <w:rPr>
          <w:rFonts w:ascii="仿宋_GB2312" w:eastAsia="仿宋_GB2312" w:hAnsi="宋体" w:hint="eastAsia"/>
          <w:sz w:val="32"/>
          <w:szCs w:val="32"/>
        </w:rPr>
        <w:t>、</w:t>
      </w:r>
      <w:r w:rsidR="000A48B0">
        <w:rPr>
          <w:rFonts w:ascii="仿宋_GB2312" w:eastAsia="仿宋_GB2312" w:hAnsi="宋体" w:hint="eastAsia"/>
          <w:sz w:val="32"/>
          <w:szCs w:val="32"/>
        </w:rPr>
        <w:t>北京信息科技大学、</w:t>
      </w:r>
      <w:r w:rsidR="00FA1747" w:rsidRPr="00FA1747">
        <w:rPr>
          <w:rFonts w:ascii="仿宋_GB2312" w:eastAsia="仿宋_GB2312" w:hAnsi="宋体" w:hint="eastAsia"/>
          <w:sz w:val="32"/>
          <w:szCs w:val="32"/>
        </w:rPr>
        <w:t>中国运载火箭技术研究院</w:t>
      </w:r>
      <w:r w:rsidR="006E06DB">
        <w:rPr>
          <w:rFonts w:ascii="仿宋_GB2312" w:eastAsia="仿宋_GB2312" w:hAnsi="宋体" w:hint="eastAsia"/>
          <w:sz w:val="32"/>
          <w:szCs w:val="32"/>
        </w:rPr>
        <w:t>、</w:t>
      </w:r>
      <w:r w:rsidR="00FA1747" w:rsidRPr="00FA1747">
        <w:rPr>
          <w:rFonts w:ascii="仿宋_GB2312" w:eastAsia="仿宋_GB2312" w:hAnsi="宋体" w:hint="eastAsia"/>
          <w:sz w:val="32"/>
          <w:szCs w:val="32"/>
        </w:rPr>
        <w:t>中航工业信息技术中心</w:t>
      </w:r>
      <w:r w:rsidR="00FA1747">
        <w:rPr>
          <w:rFonts w:ascii="仿宋_GB2312" w:eastAsia="仿宋_GB2312" w:hAnsi="宋体" w:hint="eastAsia"/>
          <w:sz w:val="32"/>
          <w:szCs w:val="32"/>
        </w:rPr>
        <w:t>、</w:t>
      </w:r>
      <w:r w:rsidR="00FA1747" w:rsidRPr="00FA1747">
        <w:rPr>
          <w:rFonts w:ascii="仿宋_GB2312" w:eastAsia="仿宋_GB2312" w:hAnsi="宋体" w:hint="eastAsia"/>
          <w:sz w:val="32"/>
          <w:szCs w:val="32"/>
        </w:rPr>
        <w:t>深圳市蓝凌软件股份有限公司</w:t>
      </w:r>
      <w:r w:rsidR="00FA1747">
        <w:rPr>
          <w:rFonts w:ascii="仿宋_GB2312" w:eastAsia="仿宋_GB2312" w:hAnsi="宋体" w:hint="eastAsia"/>
          <w:sz w:val="32"/>
          <w:szCs w:val="32"/>
        </w:rPr>
        <w:t>、</w:t>
      </w:r>
      <w:r w:rsidR="00FA1747" w:rsidRPr="00FA1747">
        <w:rPr>
          <w:rFonts w:ascii="仿宋_GB2312" w:eastAsia="仿宋_GB2312" w:hAnsi="宋体" w:hint="eastAsia"/>
          <w:sz w:val="32"/>
          <w:szCs w:val="32"/>
        </w:rPr>
        <w:t>北京神舟航天软件技术有限公司</w:t>
      </w:r>
      <w:r w:rsidR="00FA1747">
        <w:rPr>
          <w:rFonts w:ascii="仿宋_GB2312" w:eastAsia="仿宋_GB2312" w:hAnsi="宋体" w:hint="eastAsia"/>
          <w:sz w:val="32"/>
          <w:szCs w:val="32"/>
        </w:rPr>
        <w:t>、</w:t>
      </w:r>
      <w:r w:rsidR="00FA1747" w:rsidRPr="00FA1747">
        <w:rPr>
          <w:rFonts w:ascii="仿宋_GB2312" w:eastAsia="仿宋_GB2312" w:hAnsi="宋体" w:hint="eastAsia"/>
          <w:sz w:val="32"/>
          <w:szCs w:val="32"/>
        </w:rPr>
        <w:t>北京智识企业管理咨询有限公司</w:t>
      </w:r>
      <w:r w:rsidR="00FA1747">
        <w:rPr>
          <w:rFonts w:ascii="仿宋_GB2312" w:eastAsia="仿宋_GB2312" w:hAnsi="宋体" w:hint="eastAsia"/>
          <w:sz w:val="32"/>
          <w:szCs w:val="32"/>
        </w:rPr>
        <w:t>、</w:t>
      </w:r>
      <w:r w:rsidR="00FA1747" w:rsidRPr="00FA1747">
        <w:rPr>
          <w:rFonts w:ascii="仿宋_GB2312" w:eastAsia="仿宋_GB2312" w:hAnsi="宋体" w:hint="eastAsia"/>
          <w:sz w:val="32"/>
          <w:szCs w:val="32"/>
        </w:rPr>
        <w:t>行者互联</w:t>
      </w:r>
      <w:r>
        <w:rPr>
          <w:rFonts w:ascii="仿宋_GB2312" w:eastAsia="仿宋_GB2312" w:hAnsi="宋体" w:hint="eastAsia"/>
          <w:sz w:val="32"/>
          <w:szCs w:val="32"/>
        </w:rPr>
        <w:t>等单位</w:t>
      </w:r>
      <w:r w:rsidR="003109C4">
        <w:rPr>
          <w:rFonts w:ascii="仿宋_GB2312" w:eastAsia="仿宋_GB2312" w:hAnsi="宋体" w:hint="eastAsia"/>
          <w:sz w:val="32"/>
          <w:szCs w:val="32"/>
        </w:rPr>
        <w:t>专家</w:t>
      </w:r>
      <w:r w:rsidR="007F364F">
        <w:rPr>
          <w:rFonts w:ascii="仿宋_GB2312" w:eastAsia="仿宋_GB2312" w:hAnsi="宋体" w:hint="eastAsia"/>
          <w:sz w:val="32"/>
          <w:szCs w:val="32"/>
        </w:rPr>
        <w:t>对标准内容进行</w:t>
      </w:r>
      <w:r w:rsidRPr="00DF74AD">
        <w:rPr>
          <w:rFonts w:ascii="仿宋_GB2312" w:eastAsia="仿宋_GB2312" w:hAnsi="宋体" w:hint="eastAsia"/>
          <w:sz w:val="32"/>
          <w:szCs w:val="32"/>
        </w:rPr>
        <w:t>规范和调整，形成《</w:t>
      </w:r>
      <w:r w:rsidR="007A3EA4">
        <w:rPr>
          <w:rFonts w:ascii="仿宋_GB2312" w:eastAsia="仿宋_GB2312" w:hAnsi="宋体" w:hint="eastAsia"/>
          <w:sz w:val="32"/>
          <w:szCs w:val="32"/>
        </w:rPr>
        <w:t xml:space="preserve">知识管理体系 </w:t>
      </w:r>
      <w:r w:rsidR="0088635F">
        <w:rPr>
          <w:rFonts w:ascii="仿宋_GB2312" w:eastAsia="仿宋_GB2312" w:hAnsi="宋体" w:hint="eastAsia"/>
          <w:sz w:val="32"/>
          <w:szCs w:val="32"/>
        </w:rPr>
        <w:t>第2部分：</w:t>
      </w:r>
      <w:r w:rsidR="007A3EA4">
        <w:rPr>
          <w:rFonts w:ascii="仿宋_GB2312" w:eastAsia="仿宋_GB2312" w:hAnsi="宋体" w:hint="eastAsia"/>
          <w:sz w:val="32"/>
          <w:szCs w:val="32"/>
        </w:rPr>
        <w:t>研究开发</w:t>
      </w:r>
      <w:r w:rsidRPr="00DF74AD">
        <w:rPr>
          <w:rFonts w:ascii="仿宋_GB2312" w:eastAsia="仿宋_GB2312" w:hAnsi="宋体" w:hint="eastAsia"/>
          <w:sz w:val="32"/>
          <w:szCs w:val="32"/>
        </w:rPr>
        <w:t>（征求意见稿）》。</w:t>
      </w:r>
    </w:p>
    <w:p w:rsidR="00397323" w:rsidRPr="00FB7D67" w:rsidRDefault="00397323" w:rsidP="00397323">
      <w:pPr>
        <w:widowControl/>
        <w:ind w:left="480" w:hangingChars="200" w:hanging="480"/>
        <w:jc w:val="left"/>
        <w:rPr>
          <w:rFonts w:ascii="Verdana" w:hAnsi="Verdana" w:cs="宋体"/>
          <w:color w:val="000000"/>
          <w:kern w:val="0"/>
          <w:sz w:val="24"/>
        </w:rPr>
      </w:pPr>
    </w:p>
    <w:p w:rsidR="00397323" w:rsidRPr="00DF74AD" w:rsidRDefault="00397323" w:rsidP="00397323">
      <w:pPr>
        <w:numPr>
          <w:ilvl w:val="12"/>
          <w:numId w:val="0"/>
        </w:numPr>
        <w:snapToGrid w:val="0"/>
        <w:spacing w:line="560" w:lineRule="exact"/>
        <w:ind w:firstLineChars="200" w:firstLine="640"/>
        <w:rPr>
          <w:rFonts w:ascii="黑体" w:eastAsia="黑体" w:hAnsi="宋体"/>
          <w:bCs/>
          <w:sz w:val="32"/>
          <w:szCs w:val="32"/>
        </w:rPr>
      </w:pPr>
      <w:r w:rsidRPr="00DF74AD">
        <w:rPr>
          <w:rFonts w:ascii="黑体" w:eastAsia="黑体" w:hAnsi="宋体" w:hint="eastAsia"/>
          <w:bCs/>
          <w:sz w:val="32"/>
          <w:szCs w:val="32"/>
        </w:rPr>
        <w:t>二、标准的编制原则和依据</w:t>
      </w:r>
    </w:p>
    <w:p w:rsidR="00397323" w:rsidRPr="00D911AC" w:rsidRDefault="00397323" w:rsidP="00397323">
      <w:pPr>
        <w:snapToGrid w:val="0"/>
        <w:spacing w:line="560" w:lineRule="exact"/>
        <w:ind w:left="630"/>
        <w:rPr>
          <w:rFonts w:ascii="楷体_GB2312" w:eastAsia="楷体_GB2312" w:hAnsi="宋体"/>
          <w:b/>
          <w:bCs/>
          <w:sz w:val="32"/>
          <w:szCs w:val="32"/>
        </w:rPr>
      </w:pPr>
      <w:r w:rsidRPr="00031329">
        <w:rPr>
          <w:rFonts w:ascii="楷体_GB2312" w:eastAsia="楷体_GB2312" w:hAnsi="宋体" w:hint="eastAsia"/>
          <w:b/>
          <w:bCs/>
          <w:sz w:val="32"/>
          <w:szCs w:val="32"/>
        </w:rPr>
        <w:t>（一）编制原则</w:t>
      </w:r>
    </w:p>
    <w:p w:rsidR="00397323" w:rsidRDefault="00397323" w:rsidP="00397323">
      <w:pPr>
        <w:snapToGrid w:val="0"/>
        <w:spacing w:line="560" w:lineRule="exact"/>
        <w:ind w:firstLineChars="200" w:firstLine="643"/>
        <w:rPr>
          <w:rFonts w:ascii="仿宋_GB2312" w:eastAsia="仿宋_GB2312" w:hAnsi="宋体"/>
          <w:sz w:val="32"/>
          <w:szCs w:val="32"/>
        </w:rPr>
      </w:pPr>
      <w:r w:rsidRPr="00D211F4">
        <w:rPr>
          <w:rFonts w:ascii="仿宋_GB2312" w:eastAsia="仿宋_GB2312" w:hAnsi="宋体" w:hint="eastAsia"/>
          <w:b/>
          <w:sz w:val="32"/>
          <w:szCs w:val="32"/>
        </w:rPr>
        <w:t>一是全面覆盖。</w:t>
      </w:r>
      <w:r w:rsidRPr="00D211F4">
        <w:rPr>
          <w:rFonts w:ascii="仿宋_GB2312" w:eastAsia="仿宋_GB2312" w:hAnsi="宋体" w:hint="eastAsia"/>
          <w:sz w:val="32"/>
          <w:szCs w:val="32"/>
        </w:rPr>
        <w:t>本标准</w:t>
      </w:r>
      <w:r>
        <w:rPr>
          <w:rFonts w:ascii="仿宋_GB2312" w:eastAsia="仿宋_GB2312" w:hAnsi="宋体" w:hint="eastAsia"/>
          <w:sz w:val="32"/>
          <w:szCs w:val="32"/>
        </w:rPr>
        <w:t>力求</w:t>
      </w:r>
      <w:r w:rsidRPr="00D211F4">
        <w:rPr>
          <w:rFonts w:ascii="仿宋_GB2312" w:eastAsia="仿宋_GB2312" w:hAnsi="宋体" w:hint="eastAsia"/>
          <w:sz w:val="32"/>
          <w:szCs w:val="32"/>
        </w:rPr>
        <w:t>全面覆盖</w:t>
      </w:r>
      <w:r w:rsidR="00AE3FA8">
        <w:rPr>
          <w:rFonts w:ascii="仿宋_GB2312" w:eastAsia="仿宋_GB2312" w:hAnsi="宋体" w:hint="eastAsia"/>
          <w:sz w:val="32"/>
          <w:szCs w:val="32"/>
        </w:rPr>
        <w:t>研究开发过程知识</w:t>
      </w:r>
      <w:r w:rsidRPr="00D211F4">
        <w:rPr>
          <w:rFonts w:ascii="仿宋_GB2312" w:eastAsia="仿宋_GB2312" w:hAnsi="宋体" w:hint="eastAsia"/>
          <w:sz w:val="32"/>
          <w:szCs w:val="32"/>
        </w:rPr>
        <w:t>管理的</w:t>
      </w:r>
      <w:r>
        <w:rPr>
          <w:rFonts w:ascii="仿宋_GB2312" w:eastAsia="仿宋_GB2312" w:hAnsi="宋体" w:hint="eastAsia"/>
          <w:sz w:val="32"/>
          <w:szCs w:val="32"/>
        </w:rPr>
        <w:t>各方面，</w:t>
      </w:r>
      <w:r w:rsidR="00E25BE1">
        <w:rPr>
          <w:rFonts w:ascii="仿宋_GB2312" w:eastAsia="仿宋_GB2312" w:hAnsi="宋体" w:hint="eastAsia"/>
          <w:sz w:val="32"/>
          <w:szCs w:val="32"/>
        </w:rPr>
        <w:t>提出适应于</w:t>
      </w:r>
      <w:r w:rsidR="00EA0DAF">
        <w:rPr>
          <w:rFonts w:ascii="仿宋_GB2312" w:eastAsia="仿宋_GB2312" w:hAnsi="宋体" w:hint="eastAsia"/>
          <w:sz w:val="32"/>
          <w:szCs w:val="32"/>
        </w:rPr>
        <w:t>技术、产品</w:t>
      </w:r>
      <w:r w:rsidR="00DD0079">
        <w:rPr>
          <w:rFonts w:ascii="仿宋_GB2312" w:eastAsia="仿宋_GB2312" w:hAnsi="宋体" w:hint="eastAsia"/>
          <w:sz w:val="32"/>
          <w:szCs w:val="32"/>
        </w:rPr>
        <w:t>及</w:t>
      </w:r>
      <w:r w:rsidR="00EA0DAF">
        <w:rPr>
          <w:rFonts w:ascii="仿宋_GB2312" w:eastAsia="仿宋_GB2312" w:hAnsi="宋体" w:hint="eastAsia"/>
          <w:sz w:val="32"/>
          <w:szCs w:val="32"/>
        </w:rPr>
        <w:t>服务型企业研究开发过程的知识管理模型</w:t>
      </w:r>
      <w:r w:rsidRPr="009408D2">
        <w:rPr>
          <w:rFonts w:ascii="仿宋_GB2312" w:eastAsia="仿宋_GB2312" w:hAnsi="宋体" w:hint="eastAsia"/>
          <w:sz w:val="32"/>
          <w:szCs w:val="32"/>
        </w:rPr>
        <w:t>，</w:t>
      </w:r>
      <w:r w:rsidR="00031329">
        <w:rPr>
          <w:rFonts w:ascii="仿宋_GB2312" w:eastAsia="仿宋_GB2312" w:hAnsi="宋体" w:hint="eastAsia"/>
          <w:sz w:val="32"/>
          <w:szCs w:val="32"/>
        </w:rPr>
        <w:t>以研究开发过程为核心，考虑资源与知识活动</w:t>
      </w:r>
      <w:r w:rsidR="00E26E30">
        <w:rPr>
          <w:rFonts w:ascii="仿宋_GB2312" w:eastAsia="仿宋_GB2312" w:hAnsi="宋体" w:hint="eastAsia"/>
          <w:sz w:val="32"/>
          <w:szCs w:val="32"/>
        </w:rPr>
        <w:t>与研究开发过程的有机集成</w:t>
      </w:r>
      <w:r w:rsidRPr="00990B5C">
        <w:rPr>
          <w:rFonts w:ascii="仿宋_GB2312" w:eastAsia="仿宋_GB2312" w:hAnsi="宋体" w:hint="eastAsia"/>
          <w:sz w:val="32"/>
          <w:szCs w:val="32"/>
        </w:rPr>
        <w:t>。</w:t>
      </w:r>
    </w:p>
    <w:p w:rsidR="00397323" w:rsidRPr="0001731F" w:rsidRDefault="00F208EF" w:rsidP="00397323">
      <w:pPr>
        <w:snapToGrid w:val="0"/>
        <w:spacing w:line="560" w:lineRule="exact"/>
        <w:ind w:firstLineChars="200" w:firstLine="643"/>
        <w:rPr>
          <w:rFonts w:ascii="仿宋_GB2312" w:eastAsia="仿宋_GB2312" w:hAnsi="宋体"/>
          <w:sz w:val="32"/>
          <w:szCs w:val="32"/>
        </w:rPr>
      </w:pPr>
      <w:r>
        <w:rPr>
          <w:rFonts w:ascii="仿宋_GB2312" w:eastAsia="仿宋_GB2312" w:hAnsi="宋体" w:hint="eastAsia"/>
          <w:b/>
          <w:sz w:val="32"/>
          <w:szCs w:val="32"/>
        </w:rPr>
        <w:t>二</w:t>
      </w:r>
      <w:r w:rsidR="00397323" w:rsidRPr="00990B5C">
        <w:rPr>
          <w:rFonts w:ascii="仿宋_GB2312" w:eastAsia="仿宋_GB2312" w:hAnsi="宋体" w:hint="eastAsia"/>
          <w:b/>
          <w:sz w:val="32"/>
          <w:szCs w:val="32"/>
        </w:rPr>
        <w:t>是简洁明了。</w:t>
      </w:r>
      <w:r w:rsidR="00397323" w:rsidRPr="0001731F">
        <w:rPr>
          <w:rFonts w:ascii="仿宋_GB2312" w:eastAsia="仿宋_GB2312" w:hAnsi="宋体" w:hint="eastAsia"/>
          <w:sz w:val="32"/>
          <w:szCs w:val="32"/>
        </w:rPr>
        <w:t>基于</w:t>
      </w:r>
      <w:r w:rsidR="0022661A">
        <w:rPr>
          <w:rFonts w:ascii="仿宋_GB2312" w:eastAsia="仿宋_GB2312" w:hAnsi="宋体" w:hint="eastAsia"/>
          <w:sz w:val="32"/>
          <w:szCs w:val="32"/>
        </w:rPr>
        <w:t>不同类型企业的知识管理</w:t>
      </w:r>
      <w:r w:rsidR="00DF5DB8">
        <w:rPr>
          <w:rFonts w:ascii="仿宋_GB2312" w:eastAsia="仿宋_GB2312" w:hAnsi="宋体" w:hint="eastAsia"/>
          <w:sz w:val="32"/>
          <w:szCs w:val="32"/>
        </w:rPr>
        <w:t>内容和</w:t>
      </w:r>
      <w:r w:rsidR="0022661A">
        <w:rPr>
          <w:rFonts w:ascii="仿宋_GB2312" w:eastAsia="仿宋_GB2312" w:hAnsi="宋体" w:hint="eastAsia"/>
          <w:sz w:val="32"/>
          <w:szCs w:val="32"/>
        </w:rPr>
        <w:t>情况</w:t>
      </w:r>
      <w:r w:rsidR="00397323">
        <w:rPr>
          <w:rFonts w:ascii="仿宋_GB2312" w:eastAsia="仿宋_GB2312" w:hAnsi="宋体" w:hint="eastAsia"/>
          <w:sz w:val="32"/>
          <w:szCs w:val="32"/>
        </w:rPr>
        <w:t>存在较大差异的现状，本标准对</w:t>
      </w:r>
      <w:r w:rsidR="002B37C0">
        <w:rPr>
          <w:rFonts w:ascii="仿宋_GB2312" w:eastAsia="仿宋_GB2312" w:hAnsi="宋体" w:hint="eastAsia"/>
          <w:sz w:val="32"/>
          <w:szCs w:val="32"/>
        </w:rPr>
        <w:t>企业研究开发过程进行统一</w:t>
      </w:r>
      <w:r w:rsidR="00915B78">
        <w:rPr>
          <w:rFonts w:ascii="仿宋_GB2312" w:eastAsia="仿宋_GB2312" w:hAnsi="宋体" w:hint="eastAsia"/>
          <w:sz w:val="32"/>
          <w:szCs w:val="32"/>
        </w:rPr>
        <w:t>建模与</w:t>
      </w:r>
      <w:r w:rsidR="002B37C0">
        <w:rPr>
          <w:rFonts w:ascii="仿宋_GB2312" w:eastAsia="仿宋_GB2312" w:hAnsi="宋体" w:hint="eastAsia"/>
          <w:sz w:val="32"/>
          <w:szCs w:val="32"/>
        </w:rPr>
        <w:t>描述，研究开发过程知识管理</w:t>
      </w:r>
      <w:r w:rsidR="00397323">
        <w:rPr>
          <w:rFonts w:ascii="仿宋_GB2312" w:eastAsia="仿宋_GB2312" w:hAnsi="宋体" w:hint="eastAsia"/>
          <w:sz w:val="32"/>
          <w:szCs w:val="32"/>
        </w:rPr>
        <w:t>求力求简单易行，表</w:t>
      </w:r>
      <w:r w:rsidR="00397323">
        <w:rPr>
          <w:rFonts w:ascii="仿宋_GB2312" w:eastAsia="仿宋_GB2312" w:hAnsi="宋体" w:hint="eastAsia"/>
          <w:sz w:val="32"/>
          <w:szCs w:val="32"/>
        </w:rPr>
        <w:lastRenderedPageBreak/>
        <w:t>达力求简洁明了。</w:t>
      </w:r>
    </w:p>
    <w:p w:rsidR="00397323" w:rsidRPr="00D911AC" w:rsidRDefault="00397323" w:rsidP="00397323">
      <w:pPr>
        <w:snapToGrid w:val="0"/>
        <w:spacing w:line="560" w:lineRule="exact"/>
        <w:ind w:left="630"/>
        <w:rPr>
          <w:rFonts w:ascii="楷体_GB2312" w:eastAsia="楷体_GB2312" w:hAnsi="宋体"/>
          <w:b/>
          <w:bCs/>
          <w:sz w:val="32"/>
          <w:szCs w:val="32"/>
        </w:rPr>
      </w:pPr>
      <w:r w:rsidRPr="002D78E9">
        <w:rPr>
          <w:rFonts w:ascii="楷体_GB2312" w:eastAsia="楷体_GB2312" w:hAnsi="宋体" w:hint="eastAsia"/>
          <w:b/>
          <w:bCs/>
          <w:sz w:val="32"/>
          <w:szCs w:val="32"/>
        </w:rPr>
        <w:t>（二）编制依据</w:t>
      </w:r>
    </w:p>
    <w:p w:rsidR="00397323" w:rsidRPr="00DF74AD" w:rsidRDefault="00397323" w:rsidP="00397323">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GB/T1.1-2009《标准化工作导则第1部分：标准的结构和编写规则》</w:t>
      </w:r>
    </w:p>
    <w:p w:rsidR="00397323" w:rsidRDefault="00397323" w:rsidP="00397323">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GB/T1.1-2009《标准化工作导则第2部分：标准中规范性技术要素内容的确定方法》</w:t>
      </w:r>
    </w:p>
    <w:p w:rsidR="00781F57" w:rsidRPr="00DF74AD" w:rsidRDefault="00781F57" w:rsidP="00397323">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GB</w:t>
      </w:r>
      <w:r w:rsidR="00E170C6">
        <w:rPr>
          <w:rFonts w:ascii="仿宋_GB2312" w:eastAsia="仿宋_GB2312" w:hAnsi="宋体" w:hint="eastAsia"/>
          <w:sz w:val="32"/>
          <w:szCs w:val="32"/>
        </w:rPr>
        <w:t>/T 23703-2009 《知识管理》</w:t>
      </w:r>
    </w:p>
    <w:p w:rsidR="00397323" w:rsidRPr="00DF74AD" w:rsidRDefault="00397323" w:rsidP="00397323">
      <w:pPr>
        <w:numPr>
          <w:ilvl w:val="12"/>
          <w:numId w:val="0"/>
        </w:numPr>
        <w:snapToGrid w:val="0"/>
        <w:spacing w:line="560" w:lineRule="exact"/>
        <w:ind w:firstLineChars="200" w:firstLine="640"/>
        <w:rPr>
          <w:rFonts w:ascii="黑体" w:eastAsia="黑体" w:hAnsi="宋体"/>
          <w:bCs/>
          <w:sz w:val="32"/>
          <w:szCs w:val="32"/>
        </w:rPr>
      </w:pPr>
      <w:r w:rsidRPr="00DF74AD">
        <w:rPr>
          <w:rFonts w:ascii="黑体" w:eastAsia="黑体" w:hAnsi="宋体" w:hint="eastAsia"/>
          <w:bCs/>
          <w:sz w:val="32"/>
          <w:szCs w:val="32"/>
        </w:rPr>
        <w:t>三、标准内容的具体说明</w:t>
      </w:r>
    </w:p>
    <w:p w:rsidR="00397323" w:rsidRPr="00DF74AD" w:rsidRDefault="00397323" w:rsidP="00397323">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w:t>
      </w:r>
      <w:r w:rsidR="009870C1">
        <w:rPr>
          <w:rFonts w:ascii="仿宋_GB2312" w:eastAsia="仿宋_GB2312" w:hAnsi="宋体" w:hint="eastAsia"/>
          <w:sz w:val="32"/>
          <w:szCs w:val="32"/>
        </w:rPr>
        <w:t>知识管理体系</w:t>
      </w:r>
      <w:r w:rsidR="00A907F7">
        <w:rPr>
          <w:rFonts w:ascii="仿宋_GB2312" w:eastAsia="仿宋_GB2312" w:hAnsi="宋体" w:hint="eastAsia"/>
          <w:sz w:val="32"/>
          <w:szCs w:val="32"/>
        </w:rPr>
        <w:t xml:space="preserve"> 第2部分：</w:t>
      </w:r>
      <w:r w:rsidR="009870C1">
        <w:rPr>
          <w:rFonts w:ascii="仿宋_GB2312" w:eastAsia="仿宋_GB2312" w:hAnsi="宋体" w:hint="eastAsia"/>
          <w:sz w:val="32"/>
          <w:szCs w:val="32"/>
        </w:rPr>
        <w:t xml:space="preserve"> 研究开发</w:t>
      </w:r>
      <w:r w:rsidRPr="00DF74AD">
        <w:rPr>
          <w:rFonts w:ascii="仿宋_GB2312" w:eastAsia="仿宋_GB2312" w:hAnsi="宋体" w:hint="eastAsia"/>
          <w:sz w:val="32"/>
          <w:szCs w:val="32"/>
        </w:rPr>
        <w:t>》共</w:t>
      </w:r>
      <w:r w:rsidR="002D40FE">
        <w:rPr>
          <w:rFonts w:ascii="仿宋_GB2312" w:eastAsia="仿宋_GB2312" w:hAnsi="宋体" w:hint="eastAsia"/>
          <w:sz w:val="32"/>
          <w:szCs w:val="32"/>
        </w:rPr>
        <w:t>七</w:t>
      </w:r>
      <w:r w:rsidRPr="00DF74AD">
        <w:rPr>
          <w:rFonts w:ascii="仿宋_GB2312" w:eastAsia="仿宋_GB2312" w:hAnsi="宋体" w:hint="eastAsia"/>
          <w:sz w:val="32"/>
          <w:szCs w:val="32"/>
        </w:rPr>
        <w:t>个</w:t>
      </w:r>
      <w:r w:rsidR="002D40FE">
        <w:rPr>
          <w:rFonts w:ascii="仿宋_GB2312" w:eastAsia="仿宋_GB2312" w:hAnsi="宋体" w:hint="eastAsia"/>
          <w:sz w:val="32"/>
          <w:szCs w:val="32"/>
        </w:rPr>
        <w:t>部分</w:t>
      </w:r>
      <w:r w:rsidRPr="00DF74AD">
        <w:rPr>
          <w:rFonts w:ascii="仿宋_GB2312" w:eastAsia="仿宋_GB2312" w:hAnsi="宋体" w:hint="eastAsia"/>
          <w:sz w:val="32"/>
          <w:szCs w:val="32"/>
        </w:rPr>
        <w:t>，其内容为：</w:t>
      </w:r>
    </w:p>
    <w:p w:rsidR="00397323" w:rsidRPr="004E5892" w:rsidRDefault="00397323" w:rsidP="00397323">
      <w:pPr>
        <w:numPr>
          <w:ilvl w:val="0"/>
          <w:numId w:val="1"/>
        </w:numPr>
        <w:snapToGrid w:val="0"/>
        <w:spacing w:line="560" w:lineRule="exact"/>
        <w:rPr>
          <w:rFonts w:ascii="仿宋_GB2312" w:eastAsia="仿宋_GB2312" w:hAnsi="宋体"/>
          <w:b/>
          <w:bCs/>
          <w:sz w:val="32"/>
          <w:szCs w:val="32"/>
        </w:rPr>
      </w:pPr>
      <w:r>
        <w:rPr>
          <w:rFonts w:ascii="仿宋_GB2312" w:eastAsia="仿宋_GB2312" w:hAnsi="宋体" w:hint="eastAsia"/>
          <w:b/>
          <w:bCs/>
          <w:sz w:val="32"/>
          <w:szCs w:val="32"/>
        </w:rPr>
        <w:t>范围</w:t>
      </w:r>
    </w:p>
    <w:p w:rsidR="00397323" w:rsidRPr="00DF74AD" w:rsidRDefault="00397323" w:rsidP="00397323">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范围部分明确了本标准适用</w:t>
      </w:r>
      <w:r>
        <w:rPr>
          <w:rFonts w:ascii="仿宋_GB2312" w:eastAsia="仿宋_GB2312" w:hAnsi="宋体" w:hint="eastAsia"/>
          <w:sz w:val="32"/>
          <w:szCs w:val="32"/>
        </w:rPr>
        <w:t>的</w:t>
      </w:r>
      <w:r w:rsidRPr="00DF74AD">
        <w:rPr>
          <w:rFonts w:ascii="仿宋_GB2312" w:eastAsia="仿宋_GB2312" w:hAnsi="宋体" w:hint="eastAsia"/>
          <w:sz w:val="32"/>
          <w:szCs w:val="32"/>
        </w:rPr>
        <w:t>组织。</w:t>
      </w:r>
    </w:p>
    <w:p w:rsidR="00397323" w:rsidRPr="00DF74AD" w:rsidRDefault="00397323" w:rsidP="00397323">
      <w:pPr>
        <w:numPr>
          <w:ilvl w:val="0"/>
          <w:numId w:val="1"/>
        </w:numPr>
        <w:snapToGrid w:val="0"/>
        <w:spacing w:line="560" w:lineRule="exact"/>
        <w:rPr>
          <w:rFonts w:ascii="仿宋_GB2312" w:eastAsia="仿宋_GB2312" w:hAnsi="宋体"/>
          <w:b/>
          <w:sz w:val="32"/>
          <w:szCs w:val="32"/>
        </w:rPr>
      </w:pPr>
      <w:r w:rsidRPr="00DF74AD">
        <w:rPr>
          <w:rFonts w:ascii="仿宋_GB2312" w:eastAsia="仿宋_GB2312" w:hAnsi="宋体" w:hint="eastAsia"/>
          <w:b/>
          <w:sz w:val="32"/>
          <w:szCs w:val="32"/>
        </w:rPr>
        <w:t>规范性引用文件</w:t>
      </w:r>
    </w:p>
    <w:p w:rsidR="00397323" w:rsidRPr="00DF74AD" w:rsidRDefault="00397323" w:rsidP="00397323">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规范性引用文件部分说明了本标准引用其他标准的相关内容。</w:t>
      </w:r>
    </w:p>
    <w:p w:rsidR="00397323" w:rsidRPr="00DF74AD" w:rsidRDefault="00397323" w:rsidP="00397323">
      <w:pPr>
        <w:numPr>
          <w:ilvl w:val="0"/>
          <w:numId w:val="1"/>
        </w:numPr>
        <w:snapToGrid w:val="0"/>
        <w:spacing w:line="560" w:lineRule="exact"/>
        <w:rPr>
          <w:rFonts w:ascii="仿宋_GB2312" w:eastAsia="仿宋_GB2312" w:hAnsi="宋体"/>
          <w:b/>
          <w:sz w:val="32"/>
          <w:szCs w:val="32"/>
        </w:rPr>
      </w:pPr>
      <w:r w:rsidRPr="00DF74AD">
        <w:rPr>
          <w:rFonts w:ascii="仿宋_GB2312" w:eastAsia="仿宋_GB2312" w:hAnsi="宋体" w:hint="eastAsia"/>
          <w:b/>
          <w:sz w:val="32"/>
          <w:szCs w:val="32"/>
        </w:rPr>
        <w:t>术语和定义</w:t>
      </w:r>
    </w:p>
    <w:p w:rsidR="00397323" w:rsidRPr="00DF74AD" w:rsidRDefault="00397323" w:rsidP="00397323">
      <w:pPr>
        <w:snapToGrid w:val="0"/>
        <w:spacing w:line="560" w:lineRule="exact"/>
        <w:ind w:firstLineChars="200" w:firstLine="640"/>
        <w:rPr>
          <w:rFonts w:ascii="仿宋_GB2312" w:eastAsia="仿宋_GB2312" w:hAnsi="宋体"/>
          <w:sz w:val="32"/>
          <w:szCs w:val="32"/>
        </w:rPr>
      </w:pPr>
      <w:r w:rsidRPr="00DF74AD">
        <w:rPr>
          <w:rFonts w:ascii="仿宋_GB2312" w:eastAsia="仿宋_GB2312" w:hAnsi="宋体" w:hint="eastAsia"/>
          <w:sz w:val="32"/>
          <w:szCs w:val="32"/>
        </w:rPr>
        <w:t>术语和定义部分界定</w:t>
      </w:r>
      <w:r>
        <w:rPr>
          <w:rFonts w:ascii="仿宋_GB2312" w:eastAsia="仿宋_GB2312" w:hAnsi="宋体" w:hint="eastAsia"/>
          <w:sz w:val="32"/>
          <w:szCs w:val="32"/>
        </w:rPr>
        <w:t>了</w:t>
      </w:r>
      <w:r w:rsidRPr="00DF74AD">
        <w:rPr>
          <w:rFonts w:ascii="仿宋_GB2312" w:eastAsia="仿宋_GB2312" w:hAnsi="宋体" w:hint="eastAsia"/>
          <w:sz w:val="32"/>
          <w:szCs w:val="32"/>
        </w:rPr>
        <w:t>本标准中提</w:t>
      </w:r>
      <w:r>
        <w:rPr>
          <w:rFonts w:ascii="仿宋_GB2312" w:eastAsia="仿宋_GB2312" w:hAnsi="宋体" w:hint="eastAsia"/>
          <w:sz w:val="32"/>
          <w:szCs w:val="32"/>
        </w:rPr>
        <w:t>及</w:t>
      </w:r>
      <w:r w:rsidRPr="00DF74AD">
        <w:rPr>
          <w:rFonts w:ascii="仿宋_GB2312" w:eastAsia="仿宋_GB2312" w:hAnsi="宋体" w:hint="eastAsia"/>
          <w:sz w:val="32"/>
          <w:szCs w:val="32"/>
        </w:rPr>
        <w:t>的</w:t>
      </w:r>
      <w:r w:rsidR="00312AB5">
        <w:rPr>
          <w:rFonts w:ascii="仿宋_GB2312" w:eastAsia="仿宋_GB2312" w:hAnsi="宋体" w:hint="eastAsia"/>
          <w:sz w:val="32"/>
          <w:szCs w:val="32"/>
        </w:rPr>
        <w:t>研究开发、设计理性等术语</w:t>
      </w:r>
      <w:r w:rsidRPr="00DF74AD">
        <w:rPr>
          <w:rFonts w:ascii="仿宋_GB2312" w:eastAsia="仿宋_GB2312" w:hAnsi="宋体" w:hint="eastAsia"/>
          <w:sz w:val="32"/>
          <w:szCs w:val="32"/>
        </w:rPr>
        <w:t>的定义，是理解标准的基础。</w:t>
      </w:r>
    </w:p>
    <w:p w:rsidR="00397323" w:rsidRPr="00DF74AD" w:rsidRDefault="00287FF7" w:rsidP="00287FF7">
      <w:pPr>
        <w:numPr>
          <w:ilvl w:val="0"/>
          <w:numId w:val="1"/>
        </w:numPr>
        <w:snapToGrid w:val="0"/>
        <w:spacing w:line="560" w:lineRule="exact"/>
        <w:rPr>
          <w:rFonts w:ascii="仿宋_GB2312" w:eastAsia="仿宋_GB2312" w:hAnsi="宋体"/>
          <w:b/>
          <w:sz w:val="32"/>
          <w:szCs w:val="32"/>
        </w:rPr>
      </w:pPr>
      <w:r w:rsidRPr="00287FF7">
        <w:rPr>
          <w:rFonts w:ascii="仿宋_GB2312" w:eastAsia="仿宋_GB2312" w:hAnsi="宋体" w:hint="eastAsia"/>
          <w:b/>
          <w:sz w:val="32"/>
          <w:szCs w:val="32"/>
        </w:rPr>
        <w:t>通用原则和要求</w:t>
      </w:r>
    </w:p>
    <w:p w:rsidR="00397323" w:rsidRPr="0068451F" w:rsidRDefault="00AB2C1A" w:rsidP="00397323">
      <w:pPr>
        <w:snapToGrid w:val="0"/>
        <w:spacing w:line="560" w:lineRule="exact"/>
        <w:ind w:firstLineChars="200" w:firstLine="640"/>
        <w:rPr>
          <w:rFonts w:ascii="仿宋_GB2312" w:eastAsia="仿宋_GB2312" w:hAnsi="宋体"/>
          <w:sz w:val="32"/>
          <w:szCs w:val="32"/>
        </w:rPr>
      </w:pPr>
      <w:r w:rsidRPr="00243719">
        <w:rPr>
          <w:rFonts w:ascii="仿宋_GB2312" w:eastAsia="仿宋_GB2312" w:hAnsi="宋体" w:hint="eastAsia"/>
          <w:sz w:val="32"/>
          <w:szCs w:val="32"/>
        </w:rPr>
        <w:t>通用原则和要求部分</w:t>
      </w:r>
      <w:r w:rsidR="00D80C36">
        <w:rPr>
          <w:rFonts w:ascii="仿宋_GB2312" w:eastAsia="仿宋_GB2312" w:hAnsi="宋体" w:hint="eastAsia"/>
          <w:sz w:val="32"/>
          <w:szCs w:val="32"/>
        </w:rPr>
        <w:t>指出</w:t>
      </w:r>
      <w:r w:rsidR="00A86912">
        <w:rPr>
          <w:rFonts w:ascii="仿宋_GB2312" w:eastAsia="仿宋_GB2312" w:hAnsi="宋体" w:hint="eastAsia"/>
          <w:sz w:val="32"/>
          <w:szCs w:val="32"/>
        </w:rPr>
        <w:t>企业</w:t>
      </w:r>
      <w:r w:rsidR="00D80C36">
        <w:rPr>
          <w:rFonts w:ascii="仿宋_GB2312" w:eastAsia="仿宋_GB2312" w:hAnsi="宋体" w:hint="eastAsia"/>
          <w:sz w:val="32"/>
          <w:szCs w:val="32"/>
        </w:rPr>
        <w:t>实施研究开发过程知识管理所应遵循的</w:t>
      </w:r>
      <w:r w:rsidR="006E0B30">
        <w:rPr>
          <w:rFonts w:ascii="仿宋_GB2312" w:eastAsia="仿宋_GB2312" w:hAnsi="宋体" w:hint="eastAsia"/>
          <w:sz w:val="32"/>
          <w:szCs w:val="32"/>
        </w:rPr>
        <w:t>战略导向、创新驱动、成果实效</w:t>
      </w:r>
      <w:r w:rsidR="009C72F1">
        <w:rPr>
          <w:rFonts w:ascii="仿宋_GB2312" w:eastAsia="仿宋_GB2312" w:hAnsi="宋体" w:hint="eastAsia"/>
          <w:sz w:val="32"/>
          <w:szCs w:val="32"/>
        </w:rPr>
        <w:t>等</w:t>
      </w:r>
      <w:r w:rsidRPr="00243719">
        <w:rPr>
          <w:rFonts w:ascii="仿宋_GB2312" w:eastAsia="仿宋_GB2312" w:hAnsi="宋体" w:hint="eastAsia"/>
          <w:sz w:val="32"/>
          <w:szCs w:val="32"/>
        </w:rPr>
        <w:t>原则</w:t>
      </w:r>
      <w:r w:rsidR="007B1D9D" w:rsidRPr="00243719">
        <w:rPr>
          <w:rFonts w:ascii="仿宋_GB2312" w:eastAsia="仿宋_GB2312" w:hAnsi="宋体" w:hint="eastAsia"/>
          <w:sz w:val="32"/>
          <w:szCs w:val="32"/>
        </w:rPr>
        <w:t>。</w:t>
      </w:r>
      <w:r w:rsidR="00154374" w:rsidRPr="00243719">
        <w:rPr>
          <w:rFonts w:ascii="仿宋_GB2312" w:eastAsia="仿宋_GB2312" w:hAnsi="宋体" w:hint="eastAsia"/>
          <w:sz w:val="32"/>
          <w:szCs w:val="32"/>
        </w:rPr>
        <w:t>提出</w:t>
      </w:r>
      <w:r w:rsidRPr="00243719">
        <w:rPr>
          <w:rFonts w:ascii="仿宋_GB2312" w:eastAsia="仿宋_GB2312" w:hAnsi="宋体" w:hint="eastAsia"/>
          <w:sz w:val="32"/>
          <w:szCs w:val="32"/>
        </w:rPr>
        <w:t>研究开发过程知识管理模型</w:t>
      </w:r>
      <w:r w:rsidR="00CD475D" w:rsidRPr="00243719">
        <w:rPr>
          <w:rFonts w:ascii="仿宋_GB2312" w:eastAsia="仿宋_GB2312" w:hAnsi="宋体" w:hint="eastAsia"/>
          <w:sz w:val="32"/>
          <w:szCs w:val="32"/>
        </w:rPr>
        <w:t>，体现了</w:t>
      </w:r>
      <w:r w:rsidR="007B1D9D" w:rsidRPr="00243719">
        <w:rPr>
          <w:rFonts w:ascii="仿宋_GB2312" w:eastAsia="仿宋_GB2312" w:hAnsi="宋体" w:hint="eastAsia"/>
          <w:sz w:val="32"/>
          <w:szCs w:val="32"/>
        </w:rPr>
        <w:t>研究开发过程与知识管理</w:t>
      </w:r>
      <w:r w:rsidR="007B1D9D">
        <w:rPr>
          <w:rFonts w:ascii="仿宋_GB2312" w:eastAsia="仿宋_GB2312" w:hAnsi="宋体" w:hint="eastAsia"/>
          <w:sz w:val="32"/>
          <w:szCs w:val="32"/>
        </w:rPr>
        <w:t>活动的</w:t>
      </w:r>
      <w:r w:rsidR="00CD475D">
        <w:rPr>
          <w:rFonts w:ascii="仿宋_GB2312" w:eastAsia="仿宋_GB2312" w:hAnsi="宋体" w:hint="eastAsia"/>
          <w:sz w:val="32"/>
          <w:szCs w:val="32"/>
        </w:rPr>
        <w:t>有机集成。</w:t>
      </w:r>
    </w:p>
    <w:p w:rsidR="00397323" w:rsidRPr="004E5892" w:rsidRDefault="00397323" w:rsidP="00397323">
      <w:pPr>
        <w:numPr>
          <w:ilvl w:val="0"/>
          <w:numId w:val="1"/>
        </w:numPr>
        <w:snapToGrid w:val="0"/>
        <w:spacing w:line="560" w:lineRule="exact"/>
        <w:rPr>
          <w:rFonts w:ascii="仿宋_GB2312" w:eastAsia="仿宋_GB2312" w:hAnsi="宋体"/>
          <w:b/>
          <w:sz w:val="32"/>
          <w:szCs w:val="32"/>
        </w:rPr>
      </w:pPr>
      <w:r>
        <w:rPr>
          <w:rFonts w:ascii="仿宋_GB2312" w:eastAsia="仿宋_GB2312" w:hAnsi="宋体" w:hint="eastAsia"/>
          <w:b/>
          <w:sz w:val="32"/>
          <w:szCs w:val="32"/>
        </w:rPr>
        <w:t>资源</w:t>
      </w:r>
      <w:r w:rsidRPr="004E5892">
        <w:rPr>
          <w:rFonts w:ascii="仿宋_GB2312" w:eastAsia="仿宋_GB2312" w:hAnsi="宋体" w:hint="eastAsia"/>
          <w:b/>
          <w:sz w:val="32"/>
          <w:szCs w:val="32"/>
        </w:rPr>
        <w:t xml:space="preserve">管理 </w:t>
      </w:r>
    </w:p>
    <w:p w:rsidR="00397323" w:rsidRDefault="00397323" w:rsidP="00397323">
      <w:pPr>
        <w:snapToGrid w:val="0"/>
        <w:spacing w:line="560" w:lineRule="exact"/>
        <w:ind w:firstLineChars="200" w:firstLine="640"/>
        <w:rPr>
          <w:rFonts w:ascii="仿宋_GB2312" w:eastAsia="仿宋_GB2312" w:hAnsi="宋体"/>
          <w:sz w:val="32"/>
          <w:szCs w:val="32"/>
        </w:rPr>
      </w:pPr>
      <w:r w:rsidRPr="002909C5">
        <w:rPr>
          <w:rFonts w:ascii="仿宋_GB2312" w:eastAsia="仿宋_GB2312" w:hAnsi="宋体" w:hint="eastAsia"/>
          <w:sz w:val="32"/>
          <w:szCs w:val="32"/>
        </w:rPr>
        <w:lastRenderedPageBreak/>
        <w:t>资源管理部分</w:t>
      </w:r>
      <w:r w:rsidR="00697225">
        <w:rPr>
          <w:rFonts w:ascii="仿宋_GB2312" w:eastAsia="仿宋_GB2312" w:hAnsi="宋体" w:hint="eastAsia"/>
          <w:sz w:val="32"/>
          <w:szCs w:val="32"/>
        </w:rPr>
        <w:t>将企业</w:t>
      </w:r>
      <w:r w:rsidR="0027111B">
        <w:rPr>
          <w:rFonts w:ascii="仿宋_GB2312" w:eastAsia="仿宋_GB2312" w:hAnsi="宋体" w:hint="eastAsia"/>
          <w:sz w:val="32"/>
          <w:szCs w:val="32"/>
        </w:rPr>
        <w:t>中</w:t>
      </w:r>
      <w:r w:rsidR="00697225">
        <w:rPr>
          <w:rFonts w:ascii="仿宋_GB2312" w:eastAsia="仿宋_GB2312" w:hAnsi="宋体" w:hint="eastAsia"/>
          <w:sz w:val="32"/>
          <w:szCs w:val="32"/>
        </w:rPr>
        <w:t>不同的资源</w:t>
      </w:r>
      <w:r w:rsidR="0027111B">
        <w:rPr>
          <w:rFonts w:ascii="仿宋_GB2312" w:eastAsia="仿宋_GB2312" w:hAnsi="宋体" w:hint="eastAsia"/>
          <w:sz w:val="32"/>
          <w:szCs w:val="32"/>
        </w:rPr>
        <w:t>类型</w:t>
      </w:r>
      <w:r w:rsidR="00A303B5">
        <w:rPr>
          <w:rFonts w:ascii="仿宋_GB2312" w:eastAsia="仿宋_GB2312" w:hAnsi="宋体" w:hint="eastAsia"/>
          <w:sz w:val="32"/>
          <w:szCs w:val="32"/>
        </w:rPr>
        <w:t>进行划分，针对不同</w:t>
      </w:r>
      <w:r w:rsidR="00697225">
        <w:rPr>
          <w:rFonts w:ascii="仿宋_GB2312" w:eastAsia="仿宋_GB2312" w:hAnsi="宋体" w:hint="eastAsia"/>
          <w:sz w:val="32"/>
          <w:szCs w:val="32"/>
        </w:rPr>
        <w:t>资源</w:t>
      </w:r>
      <w:r w:rsidR="00A303B5">
        <w:rPr>
          <w:rFonts w:ascii="仿宋_GB2312" w:eastAsia="仿宋_GB2312" w:hAnsi="宋体" w:hint="eastAsia"/>
          <w:sz w:val="32"/>
          <w:szCs w:val="32"/>
        </w:rPr>
        <w:t>类型</w:t>
      </w:r>
      <w:r w:rsidR="00EC609E">
        <w:rPr>
          <w:rFonts w:ascii="仿宋_GB2312" w:eastAsia="仿宋_GB2312" w:hAnsi="宋体" w:hint="eastAsia"/>
          <w:sz w:val="32"/>
          <w:szCs w:val="32"/>
        </w:rPr>
        <w:t>提出</w:t>
      </w:r>
      <w:r w:rsidR="00007EBA">
        <w:rPr>
          <w:rFonts w:ascii="仿宋_GB2312" w:eastAsia="仿宋_GB2312" w:hAnsi="宋体" w:hint="eastAsia"/>
          <w:sz w:val="32"/>
          <w:szCs w:val="32"/>
        </w:rPr>
        <w:t>对应的</w:t>
      </w:r>
      <w:r w:rsidR="00EC609E">
        <w:rPr>
          <w:rFonts w:ascii="仿宋_GB2312" w:eastAsia="仿宋_GB2312" w:hAnsi="宋体" w:hint="eastAsia"/>
          <w:sz w:val="32"/>
          <w:szCs w:val="32"/>
        </w:rPr>
        <w:t>知识管理活动</w:t>
      </w:r>
      <w:r w:rsidR="00697225">
        <w:rPr>
          <w:rFonts w:ascii="仿宋_GB2312" w:eastAsia="仿宋_GB2312" w:hAnsi="宋体" w:hint="eastAsia"/>
          <w:sz w:val="32"/>
          <w:szCs w:val="32"/>
        </w:rPr>
        <w:t>内容，</w:t>
      </w:r>
      <w:r w:rsidR="00374452" w:rsidRPr="002909C5">
        <w:rPr>
          <w:rFonts w:ascii="仿宋_GB2312" w:eastAsia="仿宋_GB2312" w:hAnsi="宋体" w:hint="eastAsia"/>
          <w:sz w:val="32"/>
          <w:szCs w:val="32"/>
        </w:rPr>
        <w:t>规定</w:t>
      </w:r>
      <w:r w:rsidRPr="002909C5">
        <w:rPr>
          <w:rFonts w:ascii="仿宋_GB2312" w:eastAsia="仿宋_GB2312" w:hAnsi="宋体" w:hint="eastAsia"/>
          <w:sz w:val="32"/>
          <w:szCs w:val="32"/>
        </w:rPr>
        <w:t>了</w:t>
      </w:r>
      <w:r w:rsidR="00AE07B5" w:rsidRPr="002909C5">
        <w:rPr>
          <w:rFonts w:ascii="仿宋_GB2312" w:eastAsia="仿宋_GB2312" w:hAnsi="宋体" w:hint="eastAsia"/>
          <w:sz w:val="32"/>
          <w:szCs w:val="32"/>
        </w:rPr>
        <w:t>企业</w:t>
      </w:r>
      <w:r w:rsidRPr="002909C5">
        <w:rPr>
          <w:rFonts w:ascii="仿宋_GB2312" w:eastAsia="仿宋_GB2312" w:hAnsi="宋体" w:hint="eastAsia"/>
          <w:sz w:val="32"/>
          <w:szCs w:val="32"/>
        </w:rPr>
        <w:t>对</w:t>
      </w:r>
      <w:r w:rsidR="00AE07B5" w:rsidRPr="002909C5">
        <w:rPr>
          <w:rFonts w:ascii="仿宋_GB2312" w:eastAsia="仿宋_GB2312" w:hAnsi="宋体" w:hint="eastAsia"/>
          <w:sz w:val="32"/>
          <w:szCs w:val="32"/>
        </w:rPr>
        <w:t>标准和知识产权、</w:t>
      </w:r>
      <w:r w:rsidR="00B61D3F">
        <w:rPr>
          <w:rFonts w:ascii="仿宋_GB2312" w:eastAsia="仿宋_GB2312" w:hAnsi="宋体" w:hint="eastAsia"/>
          <w:sz w:val="32"/>
          <w:szCs w:val="32"/>
        </w:rPr>
        <w:t>竞争</w:t>
      </w:r>
      <w:r w:rsidR="00AE07B5" w:rsidRPr="002909C5">
        <w:rPr>
          <w:rFonts w:ascii="仿宋_GB2312" w:eastAsia="仿宋_GB2312" w:hAnsi="宋体" w:hint="eastAsia"/>
          <w:sz w:val="32"/>
          <w:szCs w:val="32"/>
        </w:rPr>
        <w:t>情报、技术文档、试验/试验数据、知识产权成果、研发人员、研发团队、合作伙伴、客户以及供应商等相关资源进行</w:t>
      </w:r>
      <w:r w:rsidRPr="002909C5">
        <w:rPr>
          <w:rFonts w:ascii="仿宋_GB2312" w:eastAsia="仿宋_GB2312" w:hAnsi="宋体" w:hint="eastAsia"/>
          <w:sz w:val="32"/>
          <w:szCs w:val="32"/>
        </w:rPr>
        <w:t>管理工作</w:t>
      </w:r>
      <w:r w:rsidR="00AE07B5" w:rsidRPr="002909C5">
        <w:rPr>
          <w:rFonts w:ascii="仿宋_GB2312" w:eastAsia="仿宋_GB2312" w:hAnsi="宋体" w:hint="eastAsia"/>
          <w:sz w:val="32"/>
          <w:szCs w:val="32"/>
        </w:rPr>
        <w:t>的</w:t>
      </w:r>
      <w:r w:rsidR="00D605B7" w:rsidRPr="002909C5">
        <w:rPr>
          <w:rFonts w:ascii="仿宋_GB2312" w:eastAsia="仿宋_GB2312" w:hAnsi="宋体" w:hint="eastAsia"/>
          <w:sz w:val="32"/>
          <w:szCs w:val="32"/>
        </w:rPr>
        <w:t>基本</w:t>
      </w:r>
      <w:r w:rsidR="00FF0F81">
        <w:rPr>
          <w:rFonts w:ascii="仿宋_GB2312" w:eastAsia="仿宋_GB2312" w:hAnsi="宋体" w:hint="eastAsia"/>
          <w:sz w:val="32"/>
          <w:szCs w:val="32"/>
        </w:rPr>
        <w:t>要求，指导企业从资源的角度进行知识管理。</w:t>
      </w:r>
    </w:p>
    <w:p w:rsidR="00397323" w:rsidRDefault="00BD7A70" w:rsidP="00397323">
      <w:pPr>
        <w:numPr>
          <w:ilvl w:val="0"/>
          <w:numId w:val="1"/>
        </w:numPr>
        <w:snapToGrid w:val="0"/>
        <w:spacing w:line="560" w:lineRule="exact"/>
        <w:rPr>
          <w:rFonts w:ascii="仿宋_GB2312" w:eastAsia="仿宋_GB2312" w:hAnsi="宋体"/>
          <w:b/>
          <w:sz w:val="32"/>
          <w:szCs w:val="32"/>
        </w:rPr>
      </w:pPr>
      <w:r>
        <w:rPr>
          <w:rFonts w:ascii="仿宋_GB2312" w:eastAsia="仿宋_GB2312" w:hAnsi="宋体" w:hint="eastAsia"/>
          <w:b/>
          <w:sz w:val="32"/>
          <w:szCs w:val="32"/>
        </w:rPr>
        <w:t>研究开发过程管理</w:t>
      </w:r>
    </w:p>
    <w:p w:rsidR="00397323" w:rsidRPr="0036240F" w:rsidRDefault="0098170F" w:rsidP="0098170F">
      <w:pPr>
        <w:snapToGrid w:val="0"/>
        <w:spacing w:line="560" w:lineRule="exact"/>
        <w:ind w:firstLineChars="200" w:firstLine="640"/>
      </w:pPr>
      <w:r>
        <w:rPr>
          <w:rFonts w:ascii="仿宋_GB2312" w:eastAsia="仿宋_GB2312" w:hAnsi="宋体" w:hint="eastAsia"/>
          <w:sz w:val="32"/>
          <w:szCs w:val="32"/>
        </w:rPr>
        <w:t>研究开发过程管理部分在给出</w:t>
      </w:r>
      <w:r w:rsidR="00096EF5">
        <w:rPr>
          <w:rFonts w:ascii="仿宋_GB2312" w:eastAsia="仿宋_GB2312" w:hAnsi="宋体" w:hint="eastAsia"/>
          <w:sz w:val="32"/>
          <w:szCs w:val="32"/>
        </w:rPr>
        <w:t>研究开发过程中规划、研究、开发、试验、试制等阶段</w:t>
      </w:r>
      <w:r>
        <w:rPr>
          <w:rFonts w:ascii="仿宋_GB2312" w:eastAsia="仿宋_GB2312" w:hAnsi="宋体" w:hint="eastAsia"/>
          <w:sz w:val="32"/>
          <w:szCs w:val="32"/>
        </w:rPr>
        <w:t>概念的前提下，</w:t>
      </w:r>
      <w:r w:rsidR="00690FF0">
        <w:rPr>
          <w:rFonts w:ascii="仿宋_GB2312" w:eastAsia="仿宋_GB2312" w:hAnsi="宋体" w:hint="eastAsia"/>
          <w:sz w:val="32"/>
          <w:szCs w:val="32"/>
        </w:rPr>
        <w:t>指出</w:t>
      </w:r>
      <w:r w:rsidR="00F0361F">
        <w:rPr>
          <w:rFonts w:ascii="仿宋_GB2312" w:eastAsia="仿宋_GB2312" w:hAnsi="宋体" w:hint="eastAsia"/>
          <w:sz w:val="32"/>
          <w:szCs w:val="32"/>
        </w:rPr>
        <w:t>各</w:t>
      </w:r>
      <w:r>
        <w:rPr>
          <w:rFonts w:ascii="仿宋_GB2312" w:eastAsia="仿宋_GB2312" w:hAnsi="宋体" w:hint="eastAsia"/>
          <w:sz w:val="32"/>
          <w:szCs w:val="32"/>
        </w:rPr>
        <w:t>阶段知识管理活动</w:t>
      </w:r>
      <w:r w:rsidR="00E95669">
        <w:rPr>
          <w:rFonts w:ascii="仿宋_GB2312" w:eastAsia="仿宋_GB2312" w:hAnsi="宋体" w:hint="eastAsia"/>
          <w:sz w:val="32"/>
          <w:szCs w:val="32"/>
        </w:rPr>
        <w:t>的</w:t>
      </w:r>
      <w:r>
        <w:rPr>
          <w:rFonts w:ascii="仿宋_GB2312" w:eastAsia="仿宋_GB2312" w:hAnsi="宋体" w:hint="eastAsia"/>
          <w:sz w:val="32"/>
          <w:szCs w:val="32"/>
        </w:rPr>
        <w:t>输入、输出</w:t>
      </w:r>
      <w:r w:rsidR="00392735">
        <w:rPr>
          <w:rFonts w:ascii="仿宋_GB2312" w:eastAsia="仿宋_GB2312" w:hAnsi="宋体" w:hint="eastAsia"/>
          <w:sz w:val="32"/>
          <w:szCs w:val="32"/>
        </w:rPr>
        <w:t>，并对各阶段</w:t>
      </w:r>
      <w:r w:rsidR="001E7312">
        <w:rPr>
          <w:rFonts w:ascii="仿宋_GB2312" w:eastAsia="仿宋_GB2312" w:hAnsi="宋体" w:hint="eastAsia"/>
          <w:sz w:val="32"/>
          <w:szCs w:val="32"/>
        </w:rPr>
        <w:t>知识管理过程进行描述，指导企业以研究开发过程为核心进行知识管理。</w:t>
      </w:r>
    </w:p>
    <w:p w:rsidR="00397323" w:rsidRPr="00DF74AD" w:rsidRDefault="007B1061" w:rsidP="00397323">
      <w:pPr>
        <w:numPr>
          <w:ilvl w:val="0"/>
          <w:numId w:val="1"/>
        </w:numPr>
        <w:snapToGrid w:val="0"/>
        <w:spacing w:line="560" w:lineRule="exact"/>
        <w:rPr>
          <w:rFonts w:ascii="仿宋_GB2312" w:eastAsia="仿宋_GB2312" w:hAnsi="宋体"/>
          <w:b/>
          <w:sz w:val="32"/>
          <w:szCs w:val="32"/>
        </w:rPr>
      </w:pPr>
      <w:r>
        <w:rPr>
          <w:rFonts w:ascii="仿宋_GB2312" w:eastAsia="仿宋_GB2312" w:hAnsi="宋体" w:hint="eastAsia"/>
          <w:b/>
          <w:sz w:val="32"/>
          <w:szCs w:val="32"/>
        </w:rPr>
        <w:t>附录</w:t>
      </w:r>
    </w:p>
    <w:p w:rsidR="00397323" w:rsidRDefault="002F7056" w:rsidP="00397323">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附录部分给出知识管理方法以及工程知识管理等资料性附录</w:t>
      </w:r>
      <w:r w:rsidR="00397323" w:rsidRPr="00B86517">
        <w:rPr>
          <w:rFonts w:ascii="仿宋_GB2312" w:eastAsia="仿宋_GB2312" w:hAnsi="宋体" w:hint="eastAsia"/>
          <w:sz w:val="32"/>
          <w:szCs w:val="32"/>
        </w:rPr>
        <w:t>。</w:t>
      </w:r>
      <w:r w:rsidR="00057D2C">
        <w:rPr>
          <w:rFonts w:ascii="仿宋_GB2312" w:eastAsia="仿宋_GB2312" w:hAnsi="宋体" w:hint="eastAsia"/>
          <w:sz w:val="32"/>
          <w:szCs w:val="32"/>
        </w:rPr>
        <w:t>知识管理方法列举了头脑风暴法、六西格玛设计、发明问题解决理论等主流知识管理方法，为</w:t>
      </w:r>
      <w:r w:rsidR="00C17F9B">
        <w:rPr>
          <w:rFonts w:ascii="仿宋_GB2312" w:eastAsia="仿宋_GB2312" w:hAnsi="宋体" w:hint="eastAsia"/>
          <w:sz w:val="32"/>
          <w:szCs w:val="32"/>
        </w:rPr>
        <w:t>企业</w:t>
      </w:r>
      <w:r w:rsidR="00BB589A">
        <w:rPr>
          <w:rFonts w:ascii="仿宋_GB2312" w:eastAsia="仿宋_GB2312" w:hAnsi="宋体" w:hint="eastAsia"/>
          <w:sz w:val="32"/>
          <w:szCs w:val="32"/>
        </w:rPr>
        <w:t>进行知识管理活动提供</w:t>
      </w:r>
      <w:r w:rsidR="00C17F9B">
        <w:rPr>
          <w:rFonts w:ascii="仿宋_GB2312" w:eastAsia="仿宋_GB2312" w:hAnsi="宋体" w:hint="eastAsia"/>
          <w:sz w:val="32"/>
          <w:szCs w:val="32"/>
        </w:rPr>
        <w:t>参考。工程知识管理针对工程知识管理中的知识发现、知识表示、知识</w:t>
      </w:r>
      <w:r w:rsidR="007830EB">
        <w:rPr>
          <w:rFonts w:ascii="仿宋_GB2312" w:eastAsia="仿宋_GB2312" w:hAnsi="宋体" w:hint="eastAsia"/>
          <w:sz w:val="32"/>
          <w:szCs w:val="32"/>
        </w:rPr>
        <w:t>推理、知识存储等关键技术</w:t>
      </w:r>
      <w:r w:rsidR="00AD2E1A">
        <w:rPr>
          <w:rFonts w:ascii="仿宋_GB2312" w:eastAsia="仿宋_GB2312" w:hAnsi="宋体" w:hint="eastAsia"/>
          <w:sz w:val="32"/>
          <w:szCs w:val="32"/>
        </w:rPr>
        <w:t>、方法</w:t>
      </w:r>
      <w:r w:rsidR="00C17F9B">
        <w:rPr>
          <w:rFonts w:ascii="仿宋_GB2312" w:eastAsia="仿宋_GB2312" w:hAnsi="宋体" w:hint="eastAsia"/>
          <w:sz w:val="32"/>
          <w:szCs w:val="32"/>
        </w:rPr>
        <w:t>进行阐述，</w:t>
      </w:r>
      <w:r w:rsidR="005018D0">
        <w:rPr>
          <w:rFonts w:ascii="仿宋_GB2312" w:eastAsia="仿宋_GB2312" w:hAnsi="宋体" w:hint="eastAsia"/>
          <w:sz w:val="32"/>
          <w:szCs w:val="32"/>
        </w:rPr>
        <w:t>为</w:t>
      </w:r>
      <w:r w:rsidR="00511700">
        <w:rPr>
          <w:rFonts w:ascii="仿宋_GB2312" w:eastAsia="仿宋_GB2312" w:hAnsi="宋体" w:hint="eastAsia"/>
          <w:sz w:val="32"/>
          <w:szCs w:val="32"/>
        </w:rPr>
        <w:t>实行工程知识管理的企业提供参考。</w:t>
      </w:r>
    </w:p>
    <w:p w:rsidR="00397323" w:rsidRPr="00DF74AD" w:rsidRDefault="00397323" w:rsidP="00397323">
      <w:pPr>
        <w:snapToGrid w:val="0"/>
        <w:spacing w:line="560" w:lineRule="exact"/>
        <w:ind w:firstLine="425"/>
        <w:rPr>
          <w:rFonts w:ascii="仿宋_GB2312" w:eastAsia="仿宋_GB2312" w:hAnsi="宋体"/>
          <w:sz w:val="32"/>
          <w:szCs w:val="32"/>
        </w:rPr>
      </w:pPr>
    </w:p>
    <w:p w:rsidR="00397323" w:rsidRDefault="00397323" w:rsidP="00397323">
      <w:pPr>
        <w:snapToGrid w:val="0"/>
        <w:spacing w:line="560" w:lineRule="exact"/>
        <w:ind w:firstLine="415"/>
        <w:jc w:val="right"/>
        <w:rPr>
          <w:rFonts w:ascii="仿宋_GB2312" w:eastAsia="仿宋_GB2312" w:hAnsi="宋体"/>
          <w:sz w:val="32"/>
          <w:szCs w:val="32"/>
        </w:rPr>
      </w:pPr>
    </w:p>
    <w:p w:rsidR="00397323" w:rsidRPr="00DF74AD" w:rsidRDefault="00397323" w:rsidP="00397323">
      <w:pPr>
        <w:snapToGrid w:val="0"/>
        <w:spacing w:line="560" w:lineRule="exact"/>
        <w:ind w:firstLine="415"/>
        <w:jc w:val="right"/>
        <w:rPr>
          <w:rFonts w:ascii="仿宋_GB2312" w:eastAsia="仿宋_GB2312" w:hAnsi="宋体"/>
          <w:sz w:val="32"/>
          <w:szCs w:val="32"/>
        </w:rPr>
      </w:pPr>
      <w:r w:rsidRPr="00DF74AD">
        <w:rPr>
          <w:rFonts w:ascii="仿宋_GB2312" w:eastAsia="仿宋_GB2312" w:hAnsi="宋体" w:hint="eastAsia"/>
          <w:sz w:val="32"/>
          <w:szCs w:val="32"/>
        </w:rPr>
        <w:t>《</w:t>
      </w:r>
      <w:r w:rsidR="009820F6">
        <w:rPr>
          <w:rFonts w:ascii="仿宋_GB2312" w:eastAsia="仿宋_GB2312" w:hAnsi="宋体" w:hint="eastAsia"/>
          <w:sz w:val="32"/>
          <w:szCs w:val="32"/>
        </w:rPr>
        <w:t>知识管理体系</w:t>
      </w:r>
      <w:r w:rsidR="00AE21C8">
        <w:rPr>
          <w:rFonts w:ascii="仿宋_GB2312" w:eastAsia="仿宋_GB2312" w:hAnsi="宋体" w:hint="eastAsia"/>
          <w:sz w:val="32"/>
          <w:szCs w:val="32"/>
        </w:rPr>
        <w:t xml:space="preserve"> 第2部分：</w:t>
      </w:r>
      <w:bookmarkStart w:id="0" w:name="_GoBack"/>
      <w:bookmarkEnd w:id="0"/>
      <w:r w:rsidR="009820F6">
        <w:rPr>
          <w:rFonts w:ascii="仿宋_GB2312" w:eastAsia="仿宋_GB2312" w:hAnsi="宋体" w:hint="eastAsia"/>
          <w:sz w:val="32"/>
          <w:szCs w:val="32"/>
        </w:rPr>
        <w:t>研究开发</w:t>
      </w:r>
      <w:r w:rsidRPr="00DF74AD">
        <w:rPr>
          <w:rFonts w:ascii="仿宋_GB2312" w:eastAsia="仿宋_GB2312" w:hAnsi="宋体" w:hint="eastAsia"/>
          <w:sz w:val="32"/>
          <w:szCs w:val="32"/>
        </w:rPr>
        <w:t>》起草组</w:t>
      </w:r>
    </w:p>
    <w:p w:rsidR="00397323" w:rsidRDefault="00397323" w:rsidP="00397323">
      <w:pPr>
        <w:snapToGrid w:val="0"/>
        <w:spacing w:line="560" w:lineRule="exact"/>
        <w:ind w:right="1120" w:firstLine="415"/>
        <w:jc w:val="right"/>
      </w:pPr>
      <w:r w:rsidRPr="00DF74AD">
        <w:rPr>
          <w:rFonts w:ascii="仿宋_GB2312" w:eastAsia="仿宋_GB2312" w:hAnsi="宋体" w:hint="eastAsia"/>
          <w:sz w:val="32"/>
          <w:szCs w:val="32"/>
        </w:rPr>
        <w:t>201</w:t>
      </w:r>
      <w:r>
        <w:rPr>
          <w:rFonts w:ascii="仿宋_GB2312" w:eastAsia="仿宋_GB2312" w:hAnsi="宋体" w:hint="eastAsia"/>
          <w:sz w:val="32"/>
          <w:szCs w:val="32"/>
        </w:rPr>
        <w:t>6</w:t>
      </w:r>
      <w:r w:rsidRPr="00DF74AD">
        <w:rPr>
          <w:rFonts w:ascii="仿宋_GB2312" w:eastAsia="仿宋_GB2312" w:hAnsi="宋体" w:hint="eastAsia"/>
          <w:sz w:val="32"/>
          <w:szCs w:val="32"/>
        </w:rPr>
        <w:t>年</w:t>
      </w:r>
      <w:r w:rsidR="006A7F6F">
        <w:rPr>
          <w:rFonts w:ascii="仿宋_GB2312" w:eastAsia="仿宋_GB2312" w:hAnsi="宋体" w:hint="eastAsia"/>
          <w:sz w:val="32"/>
          <w:szCs w:val="32"/>
        </w:rPr>
        <w:t>09</w:t>
      </w:r>
      <w:r w:rsidRPr="00DF74AD">
        <w:rPr>
          <w:rFonts w:ascii="仿宋_GB2312" w:eastAsia="仿宋_GB2312" w:hAnsi="宋体" w:hint="eastAsia"/>
          <w:sz w:val="32"/>
          <w:szCs w:val="32"/>
        </w:rPr>
        <w:t>月</w:t>
      </w:r>
      <w:r w:rsidR="006A7F6F">
        <w:rPr>
          <w:rFonts w:ascii="仿宋_GB2312" w:eastAsia="仿宋_GB2312" w:hAnsi="宋体" w:hint="eastAsia"/>
          <w:sz w:val="32"/>
          <w:szCs w:val="32"/>
        </w:rPr>
        <w:t>19</w:t>
      </w:r>
      <w:r w:rsidRPr="00DF74AD">
        <w:rPr>
          <w:rFonts w:ascii="仿宋_GB2312" w:eastAsia="仿宋_GB2312" w:hAnsi="宋体" w:hint="eastAsia"/>
          <w:sz w:val="32"/>
          <w:szCs w:val="32"/>
        </w:rPr>
        <w:t>日</w:t>
      </w:r>
    </w:p>
    <w:p w:rsidR="007F4FE4" w:rsidRDefault="007F4FE4"/>
    <w:sectPr w:rsidR="007F4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E1E" w:rsidRDefault="003B4E1E" w:rsidP="00397323">
      <w:r>
        <w:separator/>
      </w:r>
    </w:p>
  </w:endnote>
  <w:endnote w:type="continuationSeparator" w:id="0">
    <w:p w:rsidR="003B4E1E" w:rsidRDefault="003B4E1E" w:rsidP="0039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E1E" w:rsidRDefault="003B4E1E" w:rsidP="00397323">
      <w:r>
        <w:separator/>
      </w:r>
    </w:p>
  </w:footnote>
  <w:footnote w:type="continuationSeparator" w:id="0">
    <w:p w:rsidR="003B4E1E" w:rsidRDefault="003B4E1E" w:rsidP="003973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B9C"/>
    <w:multiLevelType w:val="hybridMultilevel"/>
    <w:tmpl w:val="7A92C106"/>
    <w:lvl w:ilvl="0" w:tplc="AE10495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DD"/>
    <w:rsid w:val="00007EBA"/>
    <w:rsid w:val="00015CC4"/>
    <w:rsid w:val="00031329"/>
    <w:rsid w:val="00057D2C"/>
    <w:rsid w:val="000908EF"/>
    <w:rsid w:val="00096EF5"/>
    <w:rsid w:val="000A48B0"/>
    <w:rsid w:val="000B54E9"/>
    <w:rsid w:val="000C14EF"/>
    <w:rsid w:val="000C2CCF"/>
    <w:rsid w:val="0010612F"/>
    <w:rsid w:val="001108DF"/>
    <w:rsid w:val="00114949"/>
    <w:rsid w:val="00154374"/>
    <w:rsid w:val="001554D3"/>
    <w:rsid w:val="001A0B0D"/>
    <w:rsid w:val="001B3060"/>
    <w:rsid w:val="001B4793"/>
    <w:rsid w:val="001E3D08"/>
    <w:rsid w:val="001E7312"/>
    <w:rsid w:val="0022661A"/>
    <w:rsid w:val="00243719"/>
    <w:rsid w:val="00262176"/>
    <w:rsid w:val="002641DD"/>
    <w:rsid w:val="0027111B"/>
    <w:rsid w:val="00287FF7"/>
    <w:rsid w:val="002909C5"/>
    <w:rsid w:val="00292614"/>
    <w:rsid w:val="002A12C4"/>
    <w:rsid w:val="002B37C0"/>
    <w:rsid w:val="002D40FE"/>
    <w:rsid w:val="002D78E9"/>
    <w:rsid w:val="002E0970"/>
    <w:rsid w:val="002F7056"/>
    <w:rsid w:val="003109C4"/>
    <w:rsid w:val="00312AB5"/>
    <w:rsid w:val="003334B8"/>
    <w:rsid w:val="003447D2"/>
    <w:rsid w:val="00354531"/>
    <w:rsid w:val="00372162"/>
    <w:rsid w:val="00374452"/>
    <w:rsid w:val="003901EF"/>
    <w:rsid w:val="00392735"/>
    <w:rsid w:val="00397323"/>
    <w:rsid w:val="003B4E1E"/>
    <w:rsid w:val="003F5FD8"/>
    <w:rsid w:val="003F6122"/>
    <w:rsid w:val="00400B04"/>
    <w:rsid w:val="00400BC1"/>
    <w:rsid w:val="00495E1C"/>
    <w:rsid w:val="004A1901"/>
    <w:rsid w:val="004A7FE0"/>
    <w:rsid w:val="004D5B25"/>
    <w:rsid w:val="004E6704"/>
    <w:rsid w:val="005018D0"/>
    <w:rsid w:val="00502565"/>
    <w:rsid w:val="00511700"/>
    <w:rsid w:val="0053470D"/>
    <w:rsid w:val="005456F2"/>
    <w:rsid w:val="005525ED"/>
    <w:rsid w:val="00552A21"/>
    <w:rsid w:val="00563FAC"/>
    <w:rsid w:val="005A07B1"/>
    <w:rsid w:val="005C0958"/>
    <w:rsid w:val="005C2CF2"/>
    <w:rsid w:val="005E7098"/>
    <w:rsid w:val="006301A7"/>
    <w:rsid w:val="00662636"/>
    <w:rsid w:val="00690FF0"/>
    <w:rsid w:val="00697225"/>
    <w:rsid w:val="006A7F6F"/>
    <w:rsid w:val="006D7C52"/>
    <w:rsid w:val="006E06DB"/>
    <w:rsid w:val="006E0B30"/>
    <w:rsid w:val="006F2816"/>
    <w:rsid w:val="00734EB3"/>
    <w:rsid w:val="00741DAC"/>
    <w:rsid w:val="00777A5D"/>
    <w:rsid w:val="00781F57"/>
    <w:rsid w:val="007830EB"/>
    <w:rsid w:val="007A3EA4"/>
    <w:rsid w:val="007A7167"/>
    <w:rsid w:val="007B1061"/>
    <w:rsid w:val="007B1D9D"/>
    <w:rsid w:val="007E0026"/>
    <w:rsid w:val="007F1B0C"/>
    <w:rsid w:val="007F364F"/>
    <w:rsid w:val="007F4FE4"/>
    <w:rsid w:val="00805A14"/>
    <w:rsid w:val="00840DF8"/>
    <w:rsid w:val="00844655"/>
    <w:rsid w:val="008452C3"/>
    <w:rsid w:val="00850B9A"/>
    <w:rsid w:val="0088635F"/>
    <w:rsid w:val="008A17A4"/>
    <w:rsid w:val="008C3353"/>
    <w:rsid w:val="00901639"/>
    <w:rsid w:val="00904010"/>
    <w:rsid w:val="00915B78"/>
    <w:rsid w:val="0092080E"/>
    <w:rsid w:val="00923EDD"/>
    <w:rsid w:val="00965EB4"/>
    <w:rsid w:val="0098170F"/>
    <w:rsid w:val="009820F6"/>
    <w:rsid w:val="009870C1"/>
    <w:rsid w:val="009C72F1"/>
    <w:rsid w:val="009D4983"/>
    <w:rsid w:val="009D71BA"/>
    <w:rsid w:val="009E172B"/>
    <w:rsid w:val="009F0660"/>
    <w:rsid w:val="009F0AAF"/>
    <w:rsid w:val="009F45A3"/>
    <w:rsid w:val="00A11D89"/>
    <w:rsid w:val="00A303B5"/>
    <w:rsid w:val="00A36402"/>
    <w:rsid w:val="00A52559"/>
    <w:rsid w:val="00A86912"/>
    <w:rsid w:val="00A907F7"/>
    <w:rsid w:val="00A93A21"/>
    <w:rsid w:val="00A9576B"/>
    <w:rsid w:val="00A975F0"/>
    <w:rsid w:val="00AB1554"/>
    <w:rsid w:val="00AB2C1A"/>
    <w:rsid w:val="00AC71FD"/>
    <w:rsid w:val="00AD2E1A"/>
    <w:rsid w:val="00AE07B5"/>
    <w:rsid w:val="00AE21C8"/>
    <w:rsid w:val="00AE3FA8"/>
    <w:rsid w:val="00B05370"/>
    <w:rsid w:val="00B116DA"/>
    <w:rsid w:val="00B251C3"/>
    <w:rsid w:val="00B3285D"/>
    <w:rsid w:val="00B427C7"/>
    <w:rsid w:val="00B42EF6"/>
    <w:rsid w:val="00B57CA3"/>
    <w:rsid w:val="00B61D3F"/>
    <w:rsid w:val="00B77F0E"/>
    <w:rsid w:val="00B845D0"/>
    <w:rsid w:val="00B94D2C"/>
    <w:rsid w:val="00BB589A"/>
    <w:rsid w:val="00BC5B82"/>
    <w:rsid w:val="00BC70BE"/>
    <w:rsid w:val="00BD1247"/>
    <w:rsid w:val="00BD7A70"/>
    <w:rsid w:val="00BE1626"/>
    <w:rsid w:val="00BE6746"/>
    <w:rsid w:val="00C17F9B"/>
    <w:rsid w:val="00C33D2F"/>
    <w:rsid w:val="00C5108B"/>
    <w:rsid w:val="00C5518A"/>
    <w:rsid w:val="00C70AC0"/>
    <w:rsid w:val="00C76A4D"/>
    <w:rsid w:val="00CB1C1D"/>
    <w:rsid w:val="00CB4E4F"/>
    <w:rsid w:val="00CD475D"/>
    <w:rsid w:val="00CF0B86"/>
    <w:rsid w:val="00D0195C"/>
    <w:rsid w:val="00D1751E"/>
    <w:rsid w:val="00D4257A"/>
    <w:rsid w:val="00D51088"/>
    <w:rsid w:val="00D605B7"/>
    <w:rsid w:val="00D64ACE"/>
    <w:rsid w:val="00D67712"/>
    <w:rsid w:val="00D7412D"/>
    <w:rsid w:val="00D80C36"/>
    <w:rsid w:val="00D96A89"/>
    <w:rsid w:val="00DB7E59"/>
    <w:rsid w:val="00DD0079"/>
    <w:rsid w:val="00DE0152"/>
    <w:rsid w:val="00DF5DB8"/>
    <w:rsid w:val="00E03508"/>
    <w:rsid w:val="00E06900"/>
    <w:rsid w:val="00E106DD"/>
    <w:rsid w:val="00E16D5C"/>
    <w:rsid w:val="00E170C6"/>
    <w:rsid w:val="00E25BE1"/>
    <w:rsid w:val="00E26E30"/>
    <w:rsid w:val="00E5634B"/>
    <w:rsid w:val="00E6092B"/>
    <w:rsid w:val="00E84365"/>
    <w:rsid w:val="00E936BE"/>
    <w:rsid w:val="00E95669"/>
    <w:rsid w:val="00EA0DAF"/>
    <w:rsid w:val="00EC609E"/>
    <w:rsid w:val="00EE1DE6"/>
    <w:rsid w:val="00F0361F"/>
    <w:rsid w:val="00F208EF"/>
    <w:rsid w:val="00F217C3"/>
    <w:rsid w:val="00F608DD"/>
    <w:rsid w:val="00F65898"/>
    <w:rsid w:val="00F77F56"/>
    <w:rsid w:val="00FA1747"/>
    <w:rsid w:val="00FB027F"/>
    <w:rsid w:val="00FB714A"/>
    <w:rsid w:val="00FC5092"/>
    <w:rsid w:val="00FF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5A82C"/>
  <w15:docId w15:val="{76355394-69AA-4178-BC3B-B5B1E710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323"/>
    <w:pPr>
      <w:widowControl w:val="0"/>
      <w:jc w:val="both"/>
    </w:pPr>
    <w:rPr>
      <w:kern w:val="2"/>
      <w:sz w:val="21"/>
      <w:szCs w:val="24"/>
    </w:rPr>
  </w:style>
  <w:style w:type="paragraph" w:styleId="1">
    <w:name w:val="heading 1"/>
    <w:basedOn w:val="a"/>
    <w:next w:val="a"/>
    <w:link w:val="10"/>
    <w:qFormat/>
    <w:rsid w:val="00262176"/>
    <w:pPr>
      <w:keepNext/>
      <w:spacing w:line="960" w:lineRule="auto"/>
      <w:jc w:val="center"/>
      <w:outlineLvl w:val="0"/>
    </w:pPr>
    <w:rPr>
      <w:rFonts w:eastAsia="黑体"/>
      <w:sz w:val="44"/>
    </w:rPr>
  </w:style>
  <w:style w:type="paragraph" w:styleId="2">
    <w:name w:val="heading 2"/>
    <w:basedOn w:val="a"/>
    <w:next w:val="a0"/>
    <w:link w:val="20"/>
    <w:qFormat/>
    <w:rsid w:val="00262176"/>
    <w:pPr>
      <w:keepNext/>
      <w:keepLines/>
      <w:spacing w:line="720" w:lineRule="auto"/>
      <w:outlineLvl w:val="1"/>
    </w:pPr>
    <w:rPr>
      <w:sz w:val="28"/>
    </w:rPr>
  </w:style>
  <w:style w:type="paragraph" w:styleId="3">
    <w:name w:val="heading 3"/>
    <w:aliases w:val="条标题"/>
    <w:basedOn w:val="a"/>
    <w:next w:val="a0"/>
    <w:link w:val="30"/>
    <w:qFormat/>
    <w:rsid w:val="00262176"/>
    <w:pPr>
      <w:keepNext/>
      <w:keepLines/>
      <w:outlineLvl w:val="2"/>
    </w:pPr>
    <w:rPr>
      <w:rFonts w:eastAsia="黑体"/>
    </w:rPr>
  </w:style>
  <w:style w:type="paragraph" w:styleId="4">
    <w:name w:val="heading 4"/>
    <w:basedOn w:val="a"/>
    <w:next w:val="a0"/>
    <w:link w:val="40"/>
    <w:qFormat/>
    <w:rsid w:val="00262176"/>
    <w:pPr>
      <w:keepNext/>
      <w:adjustRightInd w:val="0"/>
      <w:snapToGrid w:val="0"/>
      <w:spacing w:line="312" w:lineRule="atLeast"/>
      <w:jc w:val="center"/>
      <w:outlineLvl w:val="3"/>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262176"/>
    <w:rPr>
      <w:rFonts w:eastAsia="黑体"/>
      <w:kern w:val="2"/>
      <w:sz w:val="44"/>
    </w:rPr>
  </w:style>
  <w:style w:type="character" w:customStyle="1" w:styleId="20">
    <w:name w:val="标题 2 字符"/>
    <w:link w:val="2"/>
    <w:rsid w:val="00262176"/>
    <w:rPr>
      <w:kern w:val="2"/>
      <w:sz w:val="28"/>
    </w:rPr>
  </w:style>
  <w:style w:type="paragraph" w:styleId="a0">
    <w:name w:val="Normal Indent"/>
    <w:basedOn w:val="a"/>
    <w:uiPriority w:val="99"/>
    <w:semiHidden/>
    <w:unhideWhenUsed/>
    <w:rsid w:val="00262176"/>
    <w:pPr>
      <w:ind w:firstLineChars="200" w:firstLine="420"/>
    </w:pPr>
  </w:style>
  <w:style w:type="character" w:customStyle="1" w:styleId="30">
    <w:name w:val="标题 3 字符"/>
    <w:aliases w:val="条标题 字符"/>
    <w:basedOn w:val="a1"/>
    <w:link w:val="3"/>
    <w:rsid w:val="00262176"/>
    <w:rPr>
      <w:rFonts w:eastAsia="黑体"/>
      <w:kern w:val="2"/>
      <w:sz w:val="21"/>
    </w:rPr>
  </w:style>
  <w:style w:type="character" w:customStyle="1" w:styleId="40">
    <w:name w:val="标题 4 字符"/>
    <w:basedOn w:val="a1"/>
    <w:link w:val="4"/>
    <w:rsid w:val="00262176"/>
    <w:rPr>
      <w:i/>
      <w:kern w:val="2"/>
      <w:sz w:val="21"/>
    </w:rPr>
  </w:style>
  <w:style w:type="paragraph" w:styleId="a4">
    <w:name w:val="header"/>
    <w:basedOn w:val="a"/>
    <w:link w:val="a5"/>
    <w:uiPriority w:val="99"/>
    <w:unhideWhenUsed/>
    <w:rsid w:val="003973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97323"/>
    <w:rPr>
      <w:kern w:val="2"/>
      <w:sz w:val="18"/>
      <w:szCs w:val="18"/>
    </w:rPr>
  </w:style>
  <w:style w:type="paragraph" w:styleId="a6">
    <w:name w:val="footer"/>
    <w:basedOn w:val="a"/>
    <w:link w:val="a7"/>
    <w:uiPriority w:val="99"/>
    <w:unhideWhenUsed/>
    <w:rsid w:val="00397323"/>
    <w:pPr>
      <w:tabs>
        <w:tab w:val="center" w:pos="4153"/>
        <w:tab w:val="right" w:pos="8306"/>
      </w:tabs>
      <w:snapToGrid w:val="0"/>
      <w:jc w:val="left"/>
    </w:pPr>
    <w:rPr>
      <w:sz w:val="18"/>
      <w:szCs w:val="18"/>
    </w:rPr>
  </w:style>
  <w:style w:type="character" w:customStyle="1" w:styleId="a7">
    <w:name w:val="页脚 字符"/>
    <w:basedOn w:val="a1"/>
    <w:link w:val="a6"/>
    <w:uiPriority w:val="99"/>
    <w:rsid w:val="00397323"/>
    <w:rPr>
      <w:kern w:val="2"/>
      <w:sz w:val="18"/>
      <w:szCs w:val="18"/>
    </w:rPr>
  </w:style>
  <w:style w:type="paragraph" w:customStyle="1" w:styleId="CharCharChar">
    <w:name w:val="Char Char Char"/>
    <w:basedOn w:val="a"/>
    <w:rsid w:val="00397323"/>
    <w:pPr>
      <w:adjustRightInd w:val="0"/>
      <w:spacing w:line="360" w:lineRule="atLeast"/>
      <w:textAlignment w:val="baseline"/>
    </w:pPr>
    <w:rPr>
      <w:rFonts w:eastAsia="仿宋_GB2312"/>
      <w:snapToGrid w:val="0"/>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Daniel</cp:lastModifiedBy>
  <cp:revision>234</cp:revision>
  <dcterms:created xsi:type="dcterms:W3CDTF">2016-09-19T03:07:00Z</dcterms:created>
  <dcterms:modified xsi:type="dcterms:W3CDTF">2016-09-20T13:09:00Z</dcterms:modified>
</cp:coreProperties>
</file>