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F12" w:rsidRDefault="000D3F12" w:rsidP="008B0D15">
      <w:pPr>
        <w:ind w:firstLine="720"/>
        <w:jc w:val="center"/>
        <w:rPr>
          <w:rFonts w:ascii="黑体" w:eastAsia="黑体"/>
          <w:sz w:val="36"/>
          <w:szCs w:val="36"/>
        </w:rPr>
      </w:pPr>
      <w:bookmarkStart w:id="0" w:name="_Toc212546303"/>
      <w:bookmarkStart w:id="1" w:name="_Toc212548474"/>
      <w:bookmarkStart w:id="2" w:name="_Toc225138469"/>
      <w:bookmarkStart w:id="3" w:name="_Toc225139270"/>
      <w:bookmarkStart w:id="4" w:name="_Toc228272899"/>
      <w:bookmarkStart w:id="5" w:name="_Toc228273036"/>
      <w:bookmarkStart w:id="6" w:name="_Toc248033744"/>
      <w:bookmarkStart w:id="7" w:name="_Toc248034639"/>
      <w:bookmarkStart w:id="8" w:name="_Toc322022739"/>
      <w:bookmarkStart w:id="9" w:name="_Toc324359816"/>
      <w:bookmarkStart w:id="10" w:name="_Toc326327953"/>
      <w:bookmarkStart w:id="11" w:name="_Toc326744230"/>
    </w:p>
    <w:p w:rsidR="000D3F12" w:rsidRDefault="000D3F12" w:rsidP="008B0D15">
      <w:pPr>
        <w:ind w:firstLine="720"/>
        <w:jc w:val="center"/>
        <w:rPr>
          <w:rFonts w:ascii="黑体" w:eastAsia="黑体"/>
          <w:sz w:val="36"/>
          <w:szCs w:val="36"/>
        </w:rPr>
      </w:pPr>
    </w:p>
    <w:p w:rsidR="000D3F12" w:rsidRDefault="000D3F12" w:rsidP="008B0D15">
      <w:pPr>
        <w:ind w:firstLine="720"/>
        <w:jc w:val="center"/>
        <w:rPr>
          <w:rFonts w:ascii="黑体" w:eastAsia="黑体"/>
          <w:sz w:val="36"/>
          <w:szCs w:val="36"/>
        </w:rPr>
      </w:pPr>
    </w:p>
    <w:p w:rsidR="000D3F12" w:rsidRDefault="000D3F12" w:rsidP="008B0D15">
      <w:pPr>
        <w:ind w:firstLine="720"/>
        <w:jc w:val="center"/>
        <w:rPr>
          <w:rFonts w:ascii="黑体" w:eastAsia="黑体"/>
          <w:sz w:val="36"/>
          <w:szCs w:val="36"/>
        </w:rPr>
      </w:pPr>
    </w:p>
    <w:p w:rsidR="000D3F12" w:rsidRDefault="000D3F12" w:rsidP="008B0D15">
      <w:pPr>
        <w:ind w:firstLine="720"/>
        <w:jc w:val="center"/>
        <w:rPr>
          <w:rFonts w:ascii="黑体" w:eastAsia="黑体"/>
          <w:sz w:val="36"/>
          <w:szCs w:val="36"/>
        </w:rPr>
      </w:pPr>
    </w:p>
    <w:p w:rsidR="000D3F12" w:rsidRDefault="000D3F12" w:rsidP="008B0D15">
      <w:pPr>
        <w:ind w:firstLine="720"/>
        <w:jc w:val="center"/>
        <w:rPr>
          <w:rFonts w:ascii="黑体" w:eastAsia="黑体"/>
          <w:sz w:val="36"/>
          <w:szCs w:val="36"/>
        </w:rPr>
      </w:pPr>
    </w:p>
    <w:p w:rsidR="000D3F12" w:rsidRDefault="000D3F12" w:rsidP="008B0D15">
      <w:pPr>
        <w:ind w:firstLine="720"/>
        <w:jc w:val="center"/>
        <w:rPr>
          <w:rFonts w:ascii="黑体" w:eastAsia="黑体"/>
          <w:sz w:val="36"/>
          <w:szCs w:val="36"/>
        </w:rPr>
      </w:pPr>
    </w:p>
    <w:p w:rsidR="000D3F12" w:rsidRDefault="000D3F12" w:rsidP="008B0D15">
      <w:pPr>
        <w:ind w:firstLine="720"/>
        <w:jc w:val="center"/>
        <w:rPr>
          <w:rFonts w:ascii="黑体" w:eastAsia="黑体"/>
          <w:sz w:val="36"/>
          <w:szCs w:val="36"/>
        </w:rPr>
      </w:pPr>
    </w:p>
    <w:p w:rsidR="000D3F12" w:rsidRPr="00780C7B" w:rsidRDefault="000D3F12" w:rsidP="008B0D15">
      <w:pPr>
        <w:ind w:firstLine="720"/>
        <w:jc w:val="center"/>
        <w:rPr>
          <w:rFonts w:ascii="黑体" w:eastAsia="黑体"/>
          <w:b/>
          <w:sz w:val="36"/>
          <w:szCs w:val="36"/>
        </w:rPr>
      </w:pPr>
      <w:r w:rsidRPr="00780C7B">
        <w:rPr>
          <w:rFonts w:ascii="黑体" w:eastAsia="黑体" w:hint="eastAsia"/>
          <w:sz w:val="36"/>
          <w:szCs w:val="36"/>
        </w:rPr>
        <w:t>《</w:t>
      </w:r>
      <w:r>
        <w:rPr>
          <w:rFonts w:ascii="黑体" w:eastAsia="黑体" w:hint="eastAsia"/>
          <w:sz w:val="36"/>
          <w:szCs w:val="36"/>
        </w:rPr>
        <w:t>餐饮业</w:t>
      </w:r>
      <w:r>
        <w:rPr>
          <w:rFonts w:ascii="黑体" w:eastAsia="黑体"/>
          <w:sz w:val="36"/>
          <w:szCs w:val="36"/>
        </w:rPr>
        <w:t xml:space="preserve"> </w:t>
      </w:r>
      <w:r>
        <w:rPr>
          <w:rFonts w:ascii="黑体" w:eastAsia="黑体" w:hint="eastAsia"/>
          <w:sz w:val="36"/>
          <w:szCs w:val="36"/>
        </w:rPr>
        <w:t>油烟</w:t>
      </w:r>
      <w:r w:rsidRPr="00780C7B">
        <w:rPr>
          <w:rFonts w:ascii="黑体" w:eastAsia="黑体" w:hint="eastAsia"/>
          <w:sz w:val="36"/>
          <w:szCs w:val="36"/>
        </w:rPr>
        <w:t>颗粒物</w:t>
      </w:r>
      <w:r>
        <w:rPr>
          <w:rFonts w:ascii="黑体" w:eastAsia="黑体" w:hint="eastAsia"/>
          <w:sz w:val="36"/>
          <w:szCs w:val="36"/>
        </w:rPr>
        <w:t>的</w:t>
      </w:r>
      <w:r w:rsidRPr="00780C7B">
        <w:rPr>
          <w:rFonts w:ascii="黑体" w:eastAsia="黑体" w:hint="eastAsia"/>
          <w:sz w:val="36"/>
          <w:szCs w:val="36"/>
        </w:rPr>
        <w:t>测定</w:t>
      </w:r>
      <w:r>
        <w:rPr>
          <w:rFonts w:ascii="黑体" w:eastAsia="黑体"/>
          <w:sz w:val="36"/>
          <w:szCs w:val="36"/>
        </w:rPr>
        <w:t xml:space="preserve"> </w:t>
      </w:r>
      <w:r>
        <w:rPr>
          <w:rFonts w:ascii="黑体" w:eastAsia="黑体" w:hint="eastAsia"/>
          <w:sz w:val="36"/>
          <w:szCs w:val="36"/>
        </w:rPr>
        <w:t>手工称重</w:t>
      </w:r>
      <w:r w:rsidRPr="00780C7B">
        <w:rPr>
          <w:rFonts w:ascii="黑体" w:eastAsia="黑体" w:hint="eastAsia"/>
          <w:sz w:val="36"/>
          <w:szCs w:val="36"/>
        </w:rPr>
        <w:t>法》</w:t>
      </w:r>
    </w:p>
    <w:p w:rsidR="000D3F12" w:rsidRPr="00780C7B" w:rsidRDefault="000D3F12" w:rsidP="008B0D15">
      <w:pPr>
        <w:ind w:firstLine="720"/>
        <w:jc w:val="center"/>
        <w:rPr>
          <w:rFonts w:ascii="黑体" w:eastAsia="黑体"/>
          <w:b/>
          <w:sz w:val="36"/>
          <w:szCs w:val="36"/>
        </w:rPr>
      </w:pPr>
      <w:r w:rsidRPr="00780C7B">
        <w:rPr>
          <w:rFonts w:ascii="黑体" w:eastAsia="黑体" w:hint="eastAsia"/>
          <w:sz w:val="36"/>
          <w:szCs w:val="36"/>
        </w:rPr>
        <w:t>（</w:t>
      </w:r>
      <w:r>
        <w:rPr>
          <w:rFonts w:ascii="黑体" w:eastAsia="黑体" w:hint="eastAsia"/>
          <w:sz w:val="36"/>
          <w:szCs w:val="36"/>
        </w:rPr>
        <w:t>征求意见稿</w:t>
      </w:r>
      <w:r w:rsidRPr="00780C7B">
        <w:rPr>
          <w:rFonts w:ascii="黑体" w:eastAsia="黑体" w:hint="eastAsia"/>
          <w:sz w:val="36"/>
          <w:szCs w:val="36"/>
        </w:rPr>
        <w:t>）</w:t>
      </w:r>
    </w:p>
    <w:p w:rsidR="000D3F12" w:rsidRPr="00780C7B" w:rsidRDefault="000D3F12" w:rsidP="008B0D15">
      <w:pPr>
        <w:ind w:firstLine="720"/>
        <w:jc w:val="center"/>
        <w:rPr>
          <w:rFonts w:ascii="黑体" w:eastAsia="黑体"/>
          <w:b/>
          <w:sz w:val="36"/>
          <w:szCs w:val="36"/>
        </w:rPr>
      </w:pPr>
      <w:r w:rsidRPr="00780C7B">
        <w:rPr>
          <w:rFonts w:ascii="黑体" w:eastAsia="黑体" w:hint="eastAsia"/>
          <w:sz w:val="36"/>
          <w:szCs w:val="36"/>
        </w:rPr>
        <w:t>编制说明</w:t>
      </w:r>
      <w:bookmarkEnd w:id="0"/>
      <w:bookmarkEnd w:id="1"/>
      <w:bookmarkEnd w:id="2"/>
      <w:bookmarkEnd w:id="3"/>
      <w:bookmarkEnd w:id="4"/>
      <w:bookmarkEnd w:id="5"/>
      <w:bookmarkEnd w:id="6"/>
      <w:bookmarkEnd w:id="7"/>
      <w:bookmarkEnd w:id="8"/>
      <w:bookmarkEnd w:id="9"/>
      <w:bookmarkEnd w:id="10"/>
      <w:bookmarkEnd w:id="11"/>
    </w:p>
    <w:p w:rsidR="000D3F12" w:rsidRDefault="000D3F12" w:rsidP="0008184E">
      <w:pPr>
        <w:ind w:firstLine="480"/>
      </w:pPr>
    </w:p>
    <w:p w:rsidR="000D3F12" w:rsidRDefault="000D3F12" w:rsidP="00CE7881">
      <w:pPr>
        <w:ind w:firstLine="480"/>
      </w:pPr>
    </w:p>
    <w:p w:rsidR="000D3F12" w:rsidRDefault="000D3F12" w:rsidP="00CE7881">
      <w:pPr>
        <w:ind w:firstLine="480"/>
      </w:pPr>
    </w:p>
    <w:p w:rsidR="000D3F12" w:rsidRDefault="000D3F12" w:rsidP="005D033C">
      <w:pPr>
        <w:pStyle w:val="NormalIndent"/>
        <w:widowControl w:val="0"/>
        <w:ind w:firstLineChars="0" w:firstLine="0"/>
        <w:jc w:val="center"/>
        <w:rPr>
          <w:rFonts w:ascii="仿宋_GB2312" w:eastAsia="仿宋_GB2312" w:hAnsi="宋体" w:cs="Arial"/>
          <w:b/>
          <w:bCs/>
          <w:kern w:val="2"/>
          <w:sz w:val="32"/>
          <w:szCs w:val="32"/>
        </w:rPr>
      </w:pPr>
      <w:bookmarkStart w:id="12" w:name="_Toc212546304"/>
      <w:bookmarkStart w:id="13" w:name="_Toc212548475"/>
      <w:bookmarkStart w:id="14" w:name="_Toc225138470"/>
      <w:bookmarkStart w:id="15" w:name="_Toc225139271"/>
      <w:bookmarkStart w:id="16" w:name="_Toc228272900"/>
      <w:bookmarkStart w:id="17" w:name="_Toc228273037"/>
      <w:bookmarkStart w:id="18" w:name="_Toc248033746"/>
      <w:bookmarkStart w:id="19" w:name="_Toc248034641"/>
      <w:bookmarkStart w:id="20" w:name="_Toc322022741"/>
      <w:bookmarkStart w:id="21" w:name="_Toc324359818"/>
    </w:p>
    <w:p w:rsidR="000D3F12" w:rsidRDefault="000D3F12" w:rsidP="005D033C">
      <w:pPr>
        <w:pStyle w:val="NormalIndent"/>
        <w:widowControl w:val="0"/>
        <w:ind w:firstLineChars="0" w:firstLine="0"/>
        <w:jc w:val="center"/>
        <w:rPr>
          <w:rFonts w:ascii="仿宋_GB2312" w:eastAsia="仿宋_GB2312" w:hAnsi="宋体" w:cs="Arial"/>
          <w:b/>
          <w:bCs/>
          <w:kern w:val="2"/>
          <w:sz w:val="32"/>
          <w:szCs w:val="32"/>
        </w:rPr>
      </w:pPr>
    </w:p>
    <w:p w:rsidR="000D3F12" w:rsidRDefault="000D3F12" w:rsidP="005D033C">
      <w:pPr>
        <w:pStyle w:val="NormalIndent"/>
        <w:widowControl w:val="0"/>
        <w:ind w:firstLineChars="0" w:firstLine="0"/>
        <w:jc w:val="center"/>
        <w:rPr>
          <w:rFonts w:ascii="仿宋_GB2312" w:eastAsia="仿宋_GB2312" w:hAnsi="宋体" w:cs="Arial"/>
          <w:b/>
          <w:bCs/>
          <w:kern w:val="2"/>
          <w:sz w:val="32"/>
          <w:szCs w:val="32"/>
        </w:rPr>
      </w:pPr>
    </w:p>
    <w:p w:rsidR="000D3F12" w:rsidRDefault="000D3F12" w:rsidP="005D033C">
      <w:pPr>
        <w:pStyle w:val="NormalIndent"/>
        <w:widowControl w:val="0"/>
        <w:ind w:firstLineChars="0" w:firstLine="0"/>
        <w:jc w:val="center"/>
        <w:rPr>
          <w:rFonts w:ascii="仿宋_GB2312" w:eastAsia="仿宋_GB2312" w:hAnsi="宋体" w:cs="Arial"/>
          <w:b/>
          <w:bCs/>
          <w:kern w:val="2"/>
          <w:sz w:val="32"/>
          <w:szCs w:val="32"/>
        </w:rPr>
      </w:pPr>
    </w:p>
    <w:p w:rsidR="000D3F12" w:rsidRDefault="000D3F12" w:rsidP="005D033C">
      <w:pPr>
        <w:pStyle w:val="NormalIndent"/>
        <w:widowControl w:val="0"/>
        <w:ind w:firstLineChars="0" w:firstLine="0"/>
        <w:jc w:val="center"/>
        <w:rPr>
          <w:rFonts w:ascii="仿宋_GB2312" w:eastAsia="仿宋_GB2312" w:hAnsi="宋体" w:cs="Arial"/>
          <w:b/>
          <w:bCs/>
          <w:kern w:val="2"/>
          <w:sz w:val="32"/>
          <w:szCs w:val="32"/>
        </w:rPr>
      </w:pPr>
    </w:p>
    <w:p w:rsidR="000D3F12" w:rsidRDefault="000D3F12" w:rsidP="005D033C">
      <w:pPr>
        <w:pStyle w:val="NormalIndent"/>
        <w:widowControl w:val="0"/>
        <w:ind w:firstLineChars="0" w:firstLine="0"/>
        <w:jc w:val="center"/>
        <w:rPr>
          <w:rFonts w:ascii="仿宋_GB2312" w:eastAsia="仿宋_GB2312" w:hAnsi="宋体" w:cs="Arial"/>
          <w:b/>
          <w:bCs/>
          <w:kern w:val="2"/>
          <w:sz w:val="32"/>
          <w:szCs w:val="32"/>
        </w:rPr>
      </w:pPr>
    </w:p>
    <w:p w:rsidR="000D3F12" w:rsidRPr="00673E49" w:rsidRDefault="000D3F12" w:rsidP="005D033C">
      <w:pPr>
        <w:pStyle w:val="NormalIndent"/>
        <w:widowControl w:val="0"/>
        <w:ind w:firstLineChars="0" w:firstLine="0"/>
        <w:jc w:val="center"/>
        <w:rPr>
          <w:rFonts w:ascii="仿宋_GB2312" w:eastAsia="仿宋_GB2312" w:hAnsi="宋体" w:cs="Arial"/>
          <w:b/>
          <w:bCs/>
          <w:kern w:val="2"/>
          <w:sz w:val="32"/>
          <w:szCs w:val="32"/>
        </w:rPr>
      </w:pPr>
      <w:r w:rsidRPr="00673E49">
        <w:rPr>
          <w:rFonts w:ascii="仿宋_GB2312" w:eastAsia="仿宋_GB2312" w:hAnsi="宋体" w:cs="Arial" w:hint="eastAsia"/>
          <w:b/>
          <w:bCs/>
          <w:kern w:val="2"/>
          <w:sz w:val="32"/>
          <w:szCs w:val="32"/>
        </w:rPr>
        <w:t>《</w:t>
      </w:r>
      <w:r>
        <w:rPr>
          <w:rFonts w:ascii="仿宋_GB2312" w:eastAsia="仿宋_GB2312" w:hAnsi="宋体" w:cs="Arial" w:hint="eastAsia"/>
          <w:b/>
          <w:bCs/>
          <w:kern w:val="2"/>
          <w:sz w:val="32"/>
          <w:szCs w:val="32"/>
        </w:rPr>
        <w:t>餐饮业</w:t>
      </w:r>
      <w:r>
        <w:rPr>
          <w:rFonts w:ascii="仿宋_GB2312" w:eastAsia="仿宋_GB2312" w:hAnsi="宋体" w:cs="Arial"/>
          <w:b/>
          <w:bCs/>
          <w:kern w:val="2"/>
          <w:sz w:val="32"/>
          <w:szCs w:val="32"/>
        </w:rPr>
        <w:t xml:space="preserve"> </w:t>
      </w:r>
      <w:r>
        <w:rPr>
          <w:rFonts w:ascii="仿宋_GB2312" w:eastAsia="仿宋_GB2312" w:hAnsi="宋体" w:cs="Arial" w:hint="eastAsia"/>
          <w:b/>
          <w:bCs/>
          <w:kern w:val="2"/>
          <w:sz w:val="32"/>
          <w:szCs w:val="32"/>
        </w:rPr>
        <w:t>油烟颗粒物的测定</w:t>
      </w:r>
      <w:r>
        <w:rPr>
          <w:rFonts w:ascii="仿宋_GB2312" w:eastAsia="仿宋_GB2312" w:hAnsi="宋体" w:cs="Arial"/>
          <w:b/>
          <w:bCs/>
          <w:kern w:val="2"/>
          <w:sz w:val="32"/>
          <w:szCs w:val="32"/>
        </w:rPr>
        <w:t xml:space="preserve"> </w:t>
      </w:r>
      <w:r>
        <w:rPr>
          <w:rFonts w:ascii="仿宋_GB2312" w:eastAsia="仿宋_GB2312" w:hAnsi="宋体" w:cs="Arial" w:hint="eastAsia"/>
          <w:b/>
          <w:bCs/>
          <w:kern w:val="2"/>
          <w:sz w:val="32"/>
          <w:szCs w:val="32"/>
        </w:rPr>
        <w:t>手工称重法</w:t>
      </w:r>
      <w:r w:rsidRPr="00673E49">
        <w:rPr>
          <w:rFonts w:ascii="仿宋_GB2312" w:eastAsia="仿宋_GB2312" w:hAnsi="宋体" w:cs="Arial" w:hint="eastAsia"/>
          <w:b/>
          <w:bCs/>
          <w:kern w:val="2"/>
          <w:sz w:val="32"/>
          <w:szCs w:val="32"/>
        </w:rPr>
        <w:t>》编制组</w:t>
      </w:r>
    </w:p>
    <w:bookmarkEnd w:id="12"/>
    <w:bookmarkEnd w:id="13"/>
    <w:bookmarkEnd w:id="14"/>
    <w:bookmarkEnd w:id="15"/>
    <w:bookmarkEnd w:id="16"/>
    <w:bookmarkEnd w:id="17"/>
    <w:bookmarkEnd w:id="18"/>
    <w:bookmarkEnd w:id="19"/>
    <w:bookmarkEnd w:id="20"/>
    <w:bookmarkEnd w:id="21"/>
    <w:p w:rsidR="000D3F12" w:rsidRDefault="000D3F12" w:rsidP="005A6019">
      <w:pPr>
        <w:ind w:firstLineChars="1099" w:firstLine="3310"/>
        <w:rPr>
          <w:rFonts w:ascii="仿宋_GB2312" w:eastAsia="仿宋_GB2312"/>
          <w:b/>
          <w:kern w:val="2"/>
          <w:sz w:val="30"/>
          <w:szCs w:val="30"/>
        </w:rPr>
      </w:pPr>
      <w:r w:rsidRPr="00CD7B18">
        <w:rPr>
          <w:rFonts w:ascii="仿宋_GB2312" w:eastAsia="仿宋_GB2312" w:hint="eastAsia"/>
          <w:b/>
          <w:kern w:val="2"/>
          <w:sz w:val="30"/>
          <w:szCs w:val="30"/>
        </w:rPr>
        <w:t>二</w:t>
      </w:r>
      <w:r>
        <w:rPr>
          <w:rFonts w:ascii="仿宋_GB2312" w:eastAsia="仿宋_GB2312" w:hint="eastAsia"/>
          <w:b/>
          <w:kern w:val="2"/>
          <w:sz w:val="30"/>
          <w:szCs w:val="30"/>
        </w:rPr>
        <w:t>〇一七</w:t>
      </w:r>
      <w:r w:rsidRPr="00CD7B18">
        <w:rPr>
          <w:rFonts w:ascii="仿宋_GB2312" w:eastAsia="仿宋_GB2312" w:hint="eastAsia"/>
          <w:b/>
          <w:kern w:val="2"/>
          <w:sz w:val="30"/>
          <w:szCs w:val="30"/>
        </w:rPr>
        <w:t>年</w:t>
      </w:r>
      <w:r>
        <w:rPr>
          <w:rFonts w:ascii="仿宋_GB2312" w:eastAsia="仿宋_GB2312" w:hint="eastAsia"/>
          <w:b/>
          <w:kern w:val="2"/>
          <w:sz w:val="30"/>
          <w:szCs w:val="30"/>
        </w:rPr>
        <w:t>五</w:t>
      </w:r>
      <w:r w:rsidRPr="00CD7B18">
        <w:rPr>
          <w:rFonts w:ascii="仿宋_GB2312" w:eastAsia="仿宋_GB2312" w:hint="eastAsia"/>
          <w:b/>
          <w:kern w:val="2"/>
          <w:sz w:val="30"/>
          <w:szCs w:val="30"/>
        </w:rPr>
        <w:t>月</w:t>
      </w:r>
    </w:p>
    <w:p w:rsidR="000D3F12" w:rsidRDefault="000D3F12" w:rsidP="005A6019">
      <w:pPr>
        <w:ind w:firstLineChars="1099" w:firstLine="3310"/>
        <w:rPr>
          <w:rFonts w:ascii="仿宋_GB2312" w:eastAsia="仿宋_GB2312"/>
          <w:b/>
          <w:kern w:val="2"/>
          <w:sz w:val="30"/>
          <w:szCs w:val="30"/>
        </w:rPr>
      </w:pPr>
    </w:p>
    <w:p w:rsidR="000D3F12" w:rsidRPr="00E1155F" w:rsidRDefault="000D3F12" w:rsidP="005D033C">
      <w:pPr>
        <w:widowControl w:val="0"/>
        <w:autoSpaceDE w:val="0"/>
        <w:autoSpaceDN w:val="0"/>
        <w:adjustRightInd w:val="0"/>
        <w:ind w:firstLineChars="0" w:firstLine="0"/>
        <w:rPr>
          <w:rFonts w:eastAsia="黑体"/>
          <w:sz w:val="28"/>
          <w:szCs w:val="28"/>
        </w:rPr>
      </w:pPr>
      <w:r w:rsidRPr="00E1155F">
        <w:rPr>
          <w:rFonts w:eastAsia="黑体" w:hint="eastAsia"/>
          <w:sz w:val="28"/>
          <w:szCs w:val="28"/>
        </w:rPr>
        <w:t>项目名称：</w:t>
      </w:r>
      <w:r>
        <w:rPr>
          <w:rFonts w:eastAsia="黑体" w:hint="eastAsia"/>
          <w:sz w:val="28"/>
          <w:szCs w:val="28"/>
        </w:rPr>
        <w:t>餐饮业</w:t>
      </w:r>
      <w:r>
        <w:rPr>
          <w:rFonts w:eastAsia="黑体"/>
          <w:sz w:val="28"/>
          <w:szCs w:val="28"/>
        </w:rPr>
        <w:t xml:space="preserve"> </w:t>
      </w:r>
      <w:r>
        <w:rPr>
          <w:rFonts w:eastAsia="黑体" w:hint="eastAsia"/>
          <w:sz w:val="28"/>
          <w:szCs w:val="28"/>
        </w:rPr>
        <w:t>油烟颗粒物的测定</w:t>
      </w:r>
      <w:r>
        <w:rPr>
          <w:rFonts w:eastAsia="黑体"/>
          <w:sz w:val="28"/>
          <w:szCs w:val="28"/>
        </w:rPr>
        <w:t xml:space="preserve"> </w:t>
      </w:r>
      <w:r>
        <w:rPr>
          <w:rFonts w:eastAsia="黑体" w:hint="eastAsia"/>
          <w:sz w:val="28"/>
          <w:szCs w:val="28"/>
        </w:rPr>
        <w:t>手工称重法</w:t>
      </w:r>
    </w:p>
    <w:p w:rsidR="000D3F12" w:rsidRPr="00E1155F" w:rsidRDefault="000D3F12" w:rsidP="005D033C">
      <w:pPr>
        <w:widowControl w:val="0"/>
        <w:autoSpaceDE w:val="0"/>
        <w:autoSpaceDN w:val="0"/>
        <w:adjustRightInd w:val="0"/>
        <w:ind w:firstLineChars="0" w:firstLine="0"/>
        <w:rPr>
          <w:sz w:val="28"/>
          <w:szCs w:val="28"/>
        </w:rPr>
      </w:pPr>
      <w:r w:rsidRPr="00E1155F">
        <w:rPr>
          <w:rFonts w:eastAsia="黑体" w:hint="eastAsia"/>
          <w:sz w:val="28"/>
          <w:szCs w:val="28"/>
        </w:rPr>
        <w:t>项目统一编号：</w:t>
      </w:r>
    </w:p>
    <w:p w:rsidR="000D3F12" w:rsidRPr="00E1155F" w:rsidRDefault="000D3F12" w:rsidP="005D033C">
      <w:pPr>
        <w:widowControl w:val="0"/>
        <w:autoSpaceDE w:val="0"/>
        <w:autoSpaceDN w:val="0"/>
        <w:adjustRightInd w:val="0"/>
        <w:ind w:firstLineChars="0" w:firstLine="0"/>
        <w:rPr>
          <w:sz w:val="28"/>
          <w:szCs w:val="28"/>
        </w:rPr>
      </w:pPr>
      <w:r w:rsidRPr="00E1155F">
        <w:rPr>
          <w:rFonts w:eastAsia="黑体" w:hint="eastAsia"/>
          <w:sz w:val="28"/>
          <w:szCs w:val="28"/>
        </w:rPr>
        <w:t>承担单位：</w:t>
      </w:r>
      <w:r>
        <w:rPr>
          <w:rFonts w:eastAsia="黑体" w:hint="eastAsia"/>
          <w:sz w:val="28"/>
          <w:szCs w:val="28"/>
        </w:rPr>
        <w:t>北京市环境保护科学研究院，北京市环境保护监测中心</w:t>
      </w:r>
    </w:p>
    <w:p w:rsidR="000D3F12" w:rsidRPr="00E1155F" w:rsidRDefault="000D3F12" w:rsidP="005D033C">
      <w:pPr>
        <w:widowControl w:val="0"/>
        <w:ind w:firstLineChars="0" w:firstLine="0"/>
        <w:jc w:val="both"/>
        <w:rPr>
          <w:kern w:val="2"/>
          <w:szCs w:val="21"/>
        </w:rPr>
      </w:pPr>
      <w:r>
        <w:rPr>
          <w:rFonts w:eastAsia="黑体" w:hint="eastAsia"/>
          <w:sz w:val="28"/>
          <w:szCs w:val="28"/>
        </w:rPr>
        <w:t>编制组主要成员：</w:t>
      </w:r>
    </w:p>
    <w:p w:rsidR="000D3F12" w:rsidRDefault="000D3F12" w:rsidP="0008184E">
      <w:pPr>
        <w:ind w:firstLineChars="95" w:firstLine="228"/>
      </w:pPr>
    </w:p>
    <w:p w:rsidR="000D3F12" w:rsidRDefault="000D3F12" w:rsidP="00CE7881">
      <w:pPr>
        <w:ind w:firstLineChars="95" w:firstLine="228"/>
      </w:pPr>
    </w:p>
    <w:p w:rsidR="000D3F12" w:rsidRDefault="000D3F12" w:rsidP="00CE7881">
      <w:pPr>
        <w:ind w:firstLineChars="95" w:firstLine="228"/>
      </w:pPr>
    </w:p>
    <w:p w:rsidR="000D3F12" w:rsidRDefault="000D3F12" w:rsidP="00CE7881">
      <w:pPr>
        <w:ind w:firstLineChars="95" w:firstLine="228"/>
      </w:pPr>
    </w:p>
    <w:p w:rsidR="000D3F12" w:rsidRDefault="000D3F12" w:rsidP="00CE7881">
      <w:pPr>
        <w:ind w:firstLineChars="95" w:firstLine="228"/>
      </w:pPr>
    </w:p>
    <w:p w:rsidR="000D3F12" w:rsidRDefault="000D3F12" w:rsidP="00CE7881">
      <w:pPr>
        <w:ind w:firstLineChars="95" w:firstLine="228"/>
      </w:pPr>
    </w:p>
    <w:p w:rsidR="000D3F12" w:rsidRDefault="000D3F12" w:rsidP="00CE7881">
      <w:pPr>
        <w:ind w:firstLineChars="95" w:firstLine="228"/>
      </w:pPr>
    </w:p>
    <w:p w:rsidR="000D3F12" w:rsidRDefault="000D3F12" w:rsidP="00CE7881">
      <w:pPr>
        <w:ind w:firstLineChars="95" w:firstLine="228"/>
      </w:pPr>
    </w:p>
    <w:p w:rsidR="000D3F12" w:rsidRDefault="000D3F12" w:rsidP="00CE7881">
      <w:pPr>
        <w:ind w:firstLineChars="95" w:firstLine="228"/>
      </w:pPr>
    </w:p>
    <w:p w:rsidR="000D3F12" w:rsidRDefault="000D3F12" w:rsidP="00CE7881">
      <w:pPr>
        <w:ind w:firstLineChars="95" w:firstLine="228"/>
      </w:pPr>
    </w:p>
    <w:p w:rsidR="000D3F12" w:rsidRDefault="000D3F12" w:rsidP="00CE7881">
      <w:pPr>
        <w:ind w:firstLineChars="95" w:firstLine="228"/>
      </w:pPr>
    </w:p>
    <w:p w:rsidR="000D3F12" w:rsidRDefault="000D3F12" w:rsidP="00CE7881">
      <w:pPr>
        <w:ind w:firstLineChars="95" w:firstLine="228"/>
      </w:pPr>
    </w:p>
    <w:p w:rsidR="000D3F12" w:rsidRDefault="000D3F12" w:rsidP="00CE7881">
      <w:pPr>
        <w:ind w:firstLineChars="95" w:firstLine="228"/>
      </w:pPr>
    </w:p>
    <w:p w:rsidR="000D3F12" w:rsidRDefault="000D3F12" w:rsidP="00CE7881">
      <w:pPr>
        <w:ind w:firstLineChars="95" w:firstLine="228"/>
      </w:pPr>
    </w:p>
    <w:p w:rsidR="000D3F12" w:rsidRDefault="000D3F12" w:rsidP="00CE7881">
      <w:pPr>
        <w:ind w:firstLineChars="95" w:firstLine="228"/>
      </w:pPr>
    </w:p>
    <w:p w:rsidR="000D3F12" w:rsidRDefault="000D3F12" w:rsidP="00CE7881">
      <w:pPr>
        <w:ind w:firstLineChars="95" w:firstLine="228"/>
      </w:pPr>
    </w:p>
    <w:p w:rsidR="000D3F12" w:rsidRDefault="000D3F12" w:rsidP="00CE7881">
      <w:pPr>
        <w:ind w:firstLineChars="95" w:firstLine="228"/>
      </w:pPr>
    </w:p>
    <w:p w:rsidR="000D3F12" w:rsidRDefault="000D3F12" w:rsidP="00CE7881">
      <w:pPr>
        <w:ind w:firstLineChars="95" w:firstLine="228"/>
      </w:pPr>
    </w:p>
    <w:p w:rsidR="000D3F12" w:rsidRDefault="000D3F12" w:rsidP="00CE7881">
      <w:pPr>
        <w:ind w:firstLineChars="95" w:firstLine="228"/>
      </w:pPr>
    </w:p>
    <w:p w:rsidR="000D3F12" w:rsidRDefault="000D3F12" w:rsidP="00CE7881">
      <w:pPr>
        <w:ind w:firstLineChars="95" w:firstLine="228"/>
      </w:pPr>
    </w:p>
    <w:p w:rsidR="000D3F12" w:rsidRDefault="000D3F12" w:rsidP="00CE7881">
      <w:pPr>
        <w:ind w:firstLineChars="95" w:firstLine="228"/>
      </w:pPr>
    </w:p>
    <w:p w:rsidR="000D3F12" w:rsidRDefault="000D3F12" w:rsidP="0093209C">
      <w:pPr>
        <w:pStyle w:val="TOCHeading"/>
        <w:ind w:firstLine="480"/>
        <w:jc w:val="center"/>
      </w:pPr>
      <w:r>
        <w:rPr>
          <w:rFonts w:hint="eastAsia"/>
          <w:lang w:val="zh-CN"/>
        </w:rPr>
        <w:t>目录</w:t>
      </w:r>
    </w:p>
    <w:p w:rsidR="000D3F12" w:rsidRDefault="000D3F12" w:rsidP="005600CC">
      <w:pPr>
        <w:pStyle w:val="TOC1"/>
        <w:tabs>
          <w:tab w:val="right" w:leader="dot" w:pos="8296"/>
        </w:tabs>
        <w:ind w:firstLine="480"/>
        <w:rPr>
          <w:rFonts w:ascii="Calibri" w:hAnsi="Calibri"/>
          <w:noProof/>
          <w:kern w:val="2"/>
          <w:sz w:val="21"/>
          <w:szCs w:val="22"/>
        </w:rPr>
      </w:pPr>
      <w:r>
        <w:fldChar w:fldCharType="begin"/>
      </w:r>
      <w:r>
        <w:instrText xml:space="preserve"> TOC \o "1-3" \h \z \u </w:instrText>
      </w:r>
      <w:r>
        <w:fldChar w:fldCharType="separate"/>
      </w:r>
      <w:hyperlink w:anchor="_Toc480967457" w:history="1">
        <w:r w:rsidRPr="00FA13D2">
          <w:rPr>
            <w:rStyle w:val="Hyperlink"/>
            <w:noProof/>
          </w:rPr>
          <w:t xml:space="preserve">1 </w:t>
        </w:r>
        <w:r w:rsidRPr="00FA13D2">
          <w:rPr>
            <w:rStyle w:val="Hyperlink"/>
            <w:rFonts w:hint="eastAsia"/>
            <w:noProof/>
          </w:rPr>
          <w:t>项目背景</w:t>
        </w:r>
        <w:r>
          <w:rPr>
            <w:noProof/>
            <w:webHidden/>
          </w:rPr>
          <w:tab/>
        </w:r>
        <w:r>
          <w:rPr>
            <w:noProof/>
            <w:webHidden/>
          </w:rPr>
          <w:fldChar w:fldCharType="begin"/>
        </w:r>
        <w:r>
          <w:rPr>
            <w:noProof/>
            <w:webHidden/>
          </w:rPr>
          <w:instrText xml:space="preserve"> PAGEREF _Toc480967457 \h </w:instrText>
        </w:r>
        <w:r>
          <w:rPr>
            <w:noProof/>
          </w:rPr>
        </w:r>
        <w:r>
          <w:rPr>
            <w:noProof/>
            <w:webHidden/>
          </w:rPr>
          <w:fldChar w:fldCharType="separate"/>
        </w:r>
        <w:r>
          <w:rPr>
            <w:noProof/>
            <w:webHidden/>
          </w:rPr>
          <w:t>- 4 -</w:t>
        </w:r>
        <w:r>
          <w:rPr>
            <w:noProof/>
            <w:webHidden/>
          </w:rPr>
          <w:fldChar w:fldCharType="end"/>
        </w:r>
      </w:hyperlink>
    </w:p>
    <w:p w:rsidR="000D3F12" w:rsidRDefault="000D3F12" w:rsidP="005600CC">
      <w:pPr>
        <w:pStyle w:val="TOC2"/>
        <w:tabs>
          <w:tab w:val="right" w:leader="dot" w:pos="8296"/>
        </w:tabs>
        <w:ind w:left="480" w:firstLine="480"/>
        <w:rPr>
          <w:rFonts w:ascii="Calibri" w:hAnsi="Calibri"/>
          <w:noProof/>
          <w:kern w:val="2"/>
          <w:sz w:val="21"/>
          <w:szCs w:val="22"/>
        </w:rPr>
      </w:pPr>
      <w:hyperlink w:anchor="_Toc480967458" w:history="1">
        <w:r w:rsidRPr="00FA13D2">
          <w:rPr>
            <w:rStyle w:val="Hyperlink"/>
            <w:noProof/>
          </w:rPr>
          <w:t>1.1</w:t>
        </w:r>
        <w:r w:rsidRPr="00FA13D2">
          <w:rPr>
            <w:rStyle w:val="Hyperlink"/>
            <w:rFonts w:hint="eastAsia"/>
            <w:noProof/>
          </w:rPr>
          <w:t>任务来源</w:t>
        </w:r>
        <w:r>
          <w:rPr>
            <w:noProof/>
            <w:webHidden/>
          </w:rPr>
          <w:tab/>
        </w:r>
        <w:r>
          <w:rPr>
            <w:noProof/>
            <w:webHidden/>
          </w:rPr>
          <w:fldChar w:fldCharType="begin"/>
        </w:r>
        <w:r>
          <w:rPr>
            <w:noProof/>
            <w:webHidden/>
          </w:rPr>
          <w:instrText xml:space="preserve"> PAGEREF _Toc480967458 \h </w:instrText>
        </w:r>
        <w:r>
          <w:rPr>
            <w:noProof/>
          </w:rPr>
        </w:r>
        <w:r>
          <w:rPr>
            <w:noProof/>
            <w:webHidden/>
          </w:rPr>
          <w:fldChar w:fldCharType="separate"/>
        </w:r>
        <w:r>
          <w:rPr>
            <w:noProof/>
            <w:webHidden/>
          </w:rPr>
          <w:t>- 4 -</w:t>
        </w:r>
        <w:r>
          <w:rPr>
            <w:noProof/>
            <w:webHidden/>
          </w:rPr>
          <w:fldChar w:fldCharType="end"/>
        </w:r>
      </w:hyperlink>
    </w:p>
    <w:p w:rsidR="000D3F12" w:rsidRDefault="000D3F12" w:rsidP="005600CC">
      <w:pPr>
        <w:pStyle w:val="TOC2"/>
        <w:tabs>
          <w:tab w:val="right" w:leader="dot" w:pos="8296"/>
        </w:tabs>
        <w:ind w:left="480" w:firstLine="480"/>
        <w:rPr>
          <w:rFonts w:ascii="Calibri" w:hAnsi="Calibri"/>
          <w:noProof/>
          <w:kern w:val="2"/>
          <w:sz w:val="21"/>
          <w:szCs w:val="22"/>
        </w:rPr>
      </w:pPr>
      <w:hyperlink w:anchor="_Toc480967459" w:history="1">
        <w:r w:rsidRPr="00FA13D2">
          <w:rPr>
            <w:rStyle w:val="Hyperlink"/>
            <w:noProof/>
          </w:rPr>
          <w:t xml:space="preserve">1.2 </w:t>
        </w:r>
        <w:r w:rsidRPr="00FA13D2">
          <w:rPr>
            <w:rStyle w:val="Hyperlink"/>
            <w:rFonts w:hint="eastAsia"/>
            <w:noProof/>
          </w:rPr>
          <w:t>工作过程</w:t>
        </w:r>
        <w:r>
          <w:rPr>
            <w:noProof/>
            <w:webHidden/>
          </w:rPr>
          <w:tab/>
        </w:r>
        <w:r>
          <w:rPr>
            <w:noProof/>
            <w:webHidden/>
          </w:rPr>
          <w:fldChar w:fldCharType="begin"/>
        </w:r>
        <w:r>
          <w:rPr>
            <w:noProof/>
            <w:webHidden/>
          </w:rPr>
          <w:instrText xml:space="preserve"> PAGEREF _Toc480967459 \h </w:instrText>
        </w:r>
        <w:r>
          <w:rPr>
            <w:noProof/>
          </w:rPr>
        </w:r>
        <w:r>
          <w:rPr>
            <w:noProof/>
            <w:webHidden/>
          </w:rPr>
          <w:fldChar w:fldCharType="separate"/>
        </w:r>
        <w:r>
          <w:rPr>
            <w:noProof/>
            <w:webHidden/>
          </w:rPr>
          <w:t>- 4 -</w:t>
        </w:r>
        <w:r>
          <w:rPr>
            <w:noProof/>
            <w:webHidden/>
          </w:rPr>
          <w:fldChar w:fldCharType="end"/>
        </w:r>
      </w:hyperlink>
    </w:p>
    <w:p w:rsidR="000D3F12" w:rsidRDefault="000D3F12" w:rsidP="005600CC">
      <w:pPr>
        <w:pStyle w:val="TOC1"/>
        <w:tabs>
          <w:tab w:val="right" w:leader="dot" w:pos="8296"/>
        </w:tabs>
        <w:ind w:firstLine="480"/>
        <w:rPr>
          <w:rFonts w:ascii="Calibri" w:hAnsi="Calibri"/>
          <w:noProof/>
          <w:kern w:val="2"/>
          <w:sz w:val="21"/>
          <w:szCs w:val="22"/>
        </w:rPr>
      </w:pPr>
      <w:hyperlink w:anchor="_Toc480967460" w:history="1">
        <w:r w:rsidRPr="00FA13D2">
          <w:rPr>
            <w:rStyle w:val="Hyperlink"/>
            <w:noProof/>
          </w:rPr>
          <w:t xml:space="preserve">2 </w:t>
        </w:r>
        <w:r w:rsidRPr="00FA13D2">
          <w:rPr>
            <w:rStyle w:val="Hyperlink"/>
            <w:rFonts w:hint="eastAsia"/>
            <w:noProof/>
          </w:rPr>
          <w:t>标准制修订的必要性分析</w:t>
        </w:r>
        <w:r>
          <w:rPr>
            <w:noProof/>
            <w:webHidden/>
          </w:rPr>
          <w:tab/>
        </w:r>
        <w:r>
          <w:rPr>
            <w:noProof/>
            <w:webHidden/>
          </w:rPr>
          <w:fldChar w:fldCharType="begin"/>
        </w:r>
        <w:r>
          <w:rPr>
            <w:noProof/>
            <w:webHidden/>
          </w:rPr>
          <w:instrText xml:space="preserve"> PAGEREF _Toc480967460 \h </w:instrText>
        </w:r>
        <w:r>
          <w:rPr>
            <w:noProof/>
          </w:rPr>
        </w:r>
        <w:r>
          <w:rPr>
            <w:noProof/>
            <w:webHidden/>
          </w:rPr>
          <w:fldChar w:fldCharType="separate"/>
        </w:r>
        <w:r>
          <w:rPr>
            <w:noProof/>
            <w:webHidden/>
          </w:rPr>
          <w:t>- 5 -</w:t>
        </w:r>
        <w:r>
          <w:rPr>
            <w:noProof/>
            <w:webHidden/>
          </w:rPr>
          <w:fldChar w:fldCharType="end"/>
        </w:r>
      </w:hyperlink>
    </w:p>
    <w:p w:rsidR="000D3F12" w:rsidRDefault="000D3F12" w:rsidP="005600CC">
      <w:pPr>
        <w:pStyle w:val="TOC2"/>
        <w:tabs>
          <w:tab w:val="right" w:leader="dot" w:pos="8296"/>
        </w:tabs>
        <w:ind w:left="480" w:firstLine="480"/>
        <w:rPr>
          <w:rFonts w:ascii="Calibri" w:hAnsi="Calibri"/>
          <w:noProof/>
          <w:kern w:val="2"/>
          <w:sz w:val="21"/>
          <w:szCs w:val="22"/>
        </w:rPr>
      </w:pPr>
      <w:hyperlink w:anchor="_Toc480967461" w:history="1">
        <w:r w:rsidRPr="00FA13D2">
          <w:rPr>
            <w:rStyle w:val="Hyperlink"/>
            <w:noProof/>
          </w:rPr>
          <w:t xml:space="preserve">2.1 </w:t>
        </w:r>
        <w:r w:rsidRPr="00FA13D2">
          <w:rPr>
            <w:rStyle w:val="Hyperlink"/>
            <w:rFonts w:hint="eastAsia"/>
            <w:noProof/>
          </w:rPr>
          <w:t>是保护大气环境和人体健康的需要</w:t>
        </w:r>
        <w:r>
          <w:rPr>
            <w:noProof/>
            <w:webHidden/>
          </w:rPr>
          <w:tab/>
        </w:r>
        <w:r>
          <w:rPr>
            <w:noProof/>
            <w:webHidden/>
          </w:rPr>
          <w:fldChar w:fldCharType="begin"/>
        </w:r>
        <w:r>
          <w:rPr>
            <w:noProof/>
            <w:webHidden/>
          </w:rPr>
          <w:instrText xml:space="preserve"> PAGEREF _Toc480967461 \h </w:instrText>
        </w:r>
        <w:r>
          <w:rPr>
            <w:noProof/>
          </w:rPr>
        </w:r>
        <w:r>
          <w:rPr>
            <w:noProof/>
            <w:webHidden/>
          </w:rPr>
          <w:fldChar w:fldCharType="separate"/>
        </w:r>
        <w:r>
          <w:rPr>
            <w:noProof/>
            <w:webHidden/>
          </w:rPr>
          <w:t>- 5 -</w:t>
        </w:r>
        <w:r>
          <w:rPr>
            <w:noProof/>
            <w:webHidden/>
          </w:rPr>
          <w:fldChar w:fldCharType="end"/>
        </w:r>
      </w:hyperlink>
    </w:p>
    <w:p w:rsidR="000D3F12" w:rsidRDefault="000D3F12" w:rsidP="005600CC">
      <w:pPr>
        <w:pStyle w:val="TOC2"/>
        <w:tabs>
          <w:tab w:val="right" w:leader="dot" w:pos="8296"/>
        </w:tabs>
        <w:ind w:left="480" w:firstLine="480"/>
        <w:rPr>
          <w:rFonts w:ascii="Calibri" w:hAnsi="Calibri"/>
          <w:noProof/>
          <w:kern w:val="2"/>
          <w:sz w:val="21"/>
          <w:szCs w:val="22"/>
        </w:rPr>
      </w:pPr>
      <w:hyperlink w:anchor="_Toc480967462" w:history="1">
        <w:r w:rsidRPr="00FA13D2">
          <w:rPr>
            <w:rStyle w:val="Hyperlink"/>
            <w:noProof/>
          </w:rPr>
          <w:t>2.2</w:t>
        </w:r>
        <w:r w:rsidRPr="00FA13D2">
          <w:rPr>
            <w:rStyle w:val="Hyperlink"/>
            <w:rFonts w:hint="eastAsia"/>
            <w:noProof/>
          </w:rPr>
          <w:t>是落实北京市餐饮业排放标准的需要</w:t>
        </w:r>
        <w:r>
          <w:rPr>
            <w:noProof/>
            <w:webHidden/>
          </w:rPr>
          <w:tab/>
        </w:r>
        <w:r>
          <w:rPr>
            <w:noProof/>
            <w:webHidden/>
          </w:rPr>
          <w:fldChar w:fldCharType="begin"/>
        </w:r>
        <w:r>
          <w:rPr>
            <w:noProof/>
            <w:webHidden/>
          </w:rPr>
          <w:instrText xml:space="preserve"> PAGEREF _Toc480967462 \h </w:instrText>
        </w:r>
        <w:r>
          <w:rPr>
            <w:noProof/>
          </w:rPr>
        </w:r>
        <w:r>
          <w:rPr>
            <w:noProof/>
            <w:webHidden/>
          </w:rPr>
          <w:fldChar w:fldCharType="separate"/>
        </w:r>
        <w:r>
          <w:rPr>
            <w:noProof/>
            <w:webHidden/>
          </w:rPr>
          <w:t>- 7 -</w:t>
        </w:r>
        <w:r>
          <w:rPr>
            <w:noProof/>
            <w:webHidden/>
          </w:rPr>
          <w:fldChar w:fldCharType="end"/>
        </w:r>
      </w:hyperlink>
    </w:p>
    <w:p w:rsidR="000D3F12" w:rsidRDefault="000D3F12" w:rsidP="005600CC">
      <w:pPr>
        <w:pStyle w:val="TOC2"/>
        <w:tabs>
          <w:tab w:val="right" w:leader="dot" w:pos="8296"/>
        </w:tabs>
        <w:ind w:left="480" w:firstLine="480"/>
        <w:rPr>
          <w:rFonts w:ascii="Calibri" w:hAnsi="Calibri"/>
          <w:noProof/>
          <w:kern w:val="2"/>
          <w:sz w:val="21"/>
          <w:szCs w:val="22"/>
        </w:rPr>
      </w:pPr>
      <w:hyperlink w:anchor="_Toc480967463" w:history="1">
        <w:r w:rsidRPr="00FA13D2">
          <w:rPr>
            <w:rStyle w:val="Hyperlink"/>
            <w:noProof/>
          </w:rPr>
          <w:t>2.3</w:t>
        </w:r>
        <w:r w:rsidRPr="00FA13D2">
          <w:rPr>
            <w:rStyle w:val="Hyperlink"/>
            <w:rFonts w:hint="eastAsia"/>
            <w:noProof/>
          </w:rPr>
          <w:t>现有环境和污染源颗粒物的检测方法都不适用于餐饮业</w:t>
        </w:r>
        <w:r>
          <w:rPr>
            <w:noProof/>
            <w:webHidden/>
          </w:rPr>
          <w:tab/>
        </w:r>
        <w:r>
          <w:rPr>
            <w:noProof/>
            <w:webHidden/>
          </w:rPr>
          <w:fldChar w:fldCharType="begin"/>
        </w:r>
        <w:r>
          <w:rPr>
            <w:noProof/>
            <w:webHidden/>
          </w:rPr>
          <w:instrText xml:space="preserve"> PAGEREF _Toc480967463 \h </w:instrText>
        </w:r>
        <w:r>
          <w:rPr>
            <w:noProof/>
          </w:rPr>
        </w:r>
        <w:r>
          <w:rPr>
            <w:noProof/>
            <w:webHidden/>
          </w:rPr>
          <w:fldChar w:fldCharType="separate"/>
        </w:r>
        <w:r>
          <w:rPr>
            <w:noProof/>
            <w:webHidden/>
          </w:rPr>
          <w:t>- 7 -</w:t>
        </w:r>
        <w:r>
          <w:rPr>
            <w:noProof/>
            <w:webHidden/>
          </w:rPr>
          <w:fldChar w:fldCharType="end"/>
        </w:r>
      </w:hyperlink>
    </w:p>
    <w:p w:rsidR="000D3F12" w:rsidRDefault="000D3F12" w:rsidP="005600CC">
      <w:pPr>
        <w:pStyle w:val="TOC1"/>
        <w:tabs>
          <w:tab w:val="right" w:leader="dot" w:pos="8296"/>
        </w:tabs>
        <w:ind w:firstLine="480"/>
        <w:rPr>
          <w:rFonts w:ascii="Calibri" w:hAnsi="Calibri"/>
          <w:noProof/>
          <w:kern w:val="2"/>
          <w:sz w:val="21"/>
          <w:szCs w:val="22"/>
        </w:rPr>
      </w:pPr>
      <w:hyperlink w:anchor="_Toc480967464" w:history="1">
        <w:r w:rsidRPr="00FA13D2">
          <w:rPr>
            <w:rStyle w:val="Hyperlink"/>
            <w:noProof/>
          </w:rPr>
          <w:t xml:space="preserve">3 </w:t>
        </w:r>
        <w:r w:rsidRPr="00FA13D2">
          <w:rPr>
            <w:rStyle w:val="Hyperlink"/>
            <w:rFonts w:hint="eastAsia"/>
            <w:noProof/>
          </w:rPr>
          <w:t>国内外相关监测方法标准研究</w:t>
        </w:r>
        <w:r>
          <w:rPr>
            <w:noProof/>
            <w:webHidden/>
          </w:rPr>
          <w:tab/>
        </w:r>
        <w:r>
          <w:rPr>
            <w:noProof/>
            <w:webHidden/>
          </w:rPr>
          <w:fldChar w:fldCharType="begin"/>
        </w:r>
        <w:r>
          <w:rPr>
            <w:noProof/>
            <w:webHidden/>
          </w:rPr>
          <w:instrText xml:space="preserve"> PAGEREF _Toc480967464 \h </w:instrText>
        </w:r>
        <w:r>
          <w:rPr>
            <w:noProof/>
          </w:rPr>
        </w:r>
        <w:r>
          <w:rPr>
            <w:noProof/>
            <w:webHidden/>
          </w:rPr>
          <w:fldChar w:fldCharType="separate"/>
        </w:r>
        <w:r>
          <w:rPr>
            <w:noProof/>
            <w:webHidden/>
          </w:rPr>
          <w:t>- 8 -</w:t>
        </w:r>
        <w:r>
          <w:rPr>
            <w:noProof/>
            <w:webHidden/>
          </w:rPr>
          <w:fldChar w:fldCharType="end"/>
        </w:r>
      </w:hyperlink>
    </w:p>
    <w:p w:rsidR="000D3F12" w:rsidRDefault="000D3F12" w:rsidP="005600CC">
      <w:pPr>
        <w:pStyle w:val="TOC2"/>
        <w:tabs>
          <w:tab w:val="right" w:leader="dot" w:pos="8296"/>
        </w:tabs>
        <w:ind w:left="480" w:firstLine="480"/>
        <w:rPr>
          <w:rFonts w:ascii="Calibri" w:hAnsi="Calibri"/>
          <w:noProof/>
          <w:kern w:val="2"/>
          <w:sz w:val="21"/>
          <w:szCs w:val="22"/>
        </w:rPr>
      </w:pPr>
      <w:hyperlink w:anchor="_Toc480967465" w:history="1">
        <w:r w:rsidRPr="00FA13D2">
          <w:rPr>
            <w:rStyle w:val="Hyperlink"/>
            <w:noProof/>
          </w:rPr>
          <w:t xml:space="preserve">3.1 </w:t>
        </w:r>
        <w:r w:rsidRPr="00FA13D2">
          <w:rPr>
            <w:rStyle w:val="Hyperlink"/>
            <w:rFonts w:hint="eastAsia"/>
            <w:noProof/>
          </w:rPr>
          <w:t>主要国家、地区及国际组织相关标准研究</w:t>
        </w:r>
        <w:r>
          <w:rPr>
            <w:noProof/>
            <w:webHidden/>
          </w:rPr>
          <w:tab/>
        </w:r>
        <w:r>
          <w:rPr>
            <w:noProof/>
            <w:webHidden/>
          </w:rPr>
          <w:fldChar w:fldCharType="begin"/>
        </w:r>
        <w:r>
          <w:rPr>
            <w:noProof/>
            <w:webHidden/>
          </w:rPr>
          <w:instrText xml:space="preserve"> PAGEREF _Toc480967465 \h </w:instrText>
        </w:r>
        <w:r>
          <w:rPr>
            <w:noProof/>
          </w:rPr>
        </w:r>
        <w:r>
          <w:rPr>
            <w:noProof/>
            <w:webHidden/>
          </w:rPr>
          <w:fldChar w:fldCharType="separate"/>
        </w:r>
        <w:r>
          <w:rPr>
            <w:noProof/>
            <w:webHidden/>
          </w:rPr>
          <w:t>- 8 -</w:t>
        </w:r>
        <w:r>
          <w:rPr>
            <w:noProof/>
            <w:webHidden/>
          </w:rPr>
          <w:fldChar w:fldCharType="end"/>
        </w:r>
      </w:hyperlink>
    </w:p>
    <w:p w:rsidR="000D3F12" w:rsidRDefault="000D3F12" w:rsidP="005600CC">
      <w:pPr>
        <w:pStyle w:val="TOC2"/>
        <w:tabs>
          <w:tab w:val="right" w:leader="dot" w:pos="8296"/>
        </w:tabs>
        <w:ind w:left="480" w:firstLine="480"/>
        <w:rPr>
          <w:rFonts w:ascii="Calibri" w:hAnsi="Calibri"/>
          <w:noProof/>
          <w:kern w:val="2"/>
          <w:sz w:val="21"/>
          <w:szCs w:val="22"/>
        </w:rPr>
      </w:pPr>
      <w:hyperlink w:anchor="_Toc480967466" w:history="1">
        <w:r w:rsidRPr="00FA13D2">
          <w:rPr>
            <w:rStyle w:val="Hyperlink"/>
            <w:noProof/>
          </w:rPr>
          <w:t xml:space="preserve">3.2 </w:t>
        </w:r>
        <w:r w:rsidRPr="00FA13D2">
          <w:rPr>
            <w:rStyle w:val="Hyperlink"/>
            <w:rFonts w:hint="eastAsia"/>
            <w:noProof/>
          </w:rPr>
          <w:t>国内相关监测方法</w:t>
        </w:r>
        <w:r>
          <w:rPr>
            <w:noProof/>
            <w:webHidden/>
          </w:rPr>
          <w:tab/>
        </w:r>
        <w:r>
          <w:rPr>
            <w:noProof/>
            <w:webHidden/>
          </w:rPr>
          <w:fldChar w:fldCharType="begin"/>
        </w:r>
        <w:r>
          <w:rPr>
            <w:noProof/>
            <w:webHidden/>
          </w:rPr>
          <w:instrText xml:space="preserve"> PAGEREF _Toc480967466 \h </w:instrText>
        </w:r>
        <w:r>
          <w:rPr>
            <w:noProof/>
          </w:rPr>
        </w:r>
        <w:r>
          <w:rPr>
            <w:noProof/>
            <w:webHidden/>
          </w:rPr>
          <w:fldChar w:fldCharType="separate"/>
        </w:r>
        <w:r>
          <w:rPr>
            <w:noProof/>
            <w:webHidden/>
          </w:rPr>
          <w:t>- 10 -</w:t>
        </w:r>
        <w:r>
          <w:rPr>
            <w:noProof/>
            <w:webHidden/>
          </w:rPr>
          <w:fldChar w:fldCharType="end"/>
        </w:r>
      </w:hyperlink>
    </w:p>
    <w:p w:rsidR="000D3F12" w:rsidRDefault="000D3F12" w:rsidP="005600CC">
      <w:pPr>
        <w:pStyle w:val="TOC2"/>
        <w:tabs>
          <w:tab w:val="right" w:leader="dot" w:pos="8296"/>
        </w:tabs>
        <w:ind w:left="480" w:firstLine="480"/>
        <w:rPr>
          <w:rFonts w:ascii="Calibri" w:hAnsi="Calibri"/>
          <w:noProof/>
          <w:kern w:val="2"/>
          <w:sz w:val="21"/>
          <w:szCs w:val="22"/>
        </w:rPr>
      </w:pPr>
      <w:hyperlink w:anchor="_Toc480967467" w:history="1">
        <w:r w:rsidRPr="00FA13D2">
          <w:rPr>
            <w:rStyle w:val="Hyperlink"/>
            <w:noProof/>
          </w:rPr>
          <w:t xml:space="preserve">3.3 </w:t>
        </w:r>
        <w:r w:rsidRPr="00FA13D2">
          <w:rPr>
            <w:rStyle w:val="Hyperlink"/>
            <w:rFonts w:hint="eastAsia"/>
            <w:noProof/>
          </w:rPr>
          <w:t>与本方法标准关系</w:t>
        </w:r>
        <w:r>
          <w:rPr>
            <w:noProof/>
            <w:webHidden/>
          </w:rPr>
          <w:tab/>
        </w:r>
        <w:r>
          <w:rPr>
            <w:noProof/>
            <w:webHidden/>
          </w:rPr>
          <w:fldChar w:fldCharType="begin"/>
        </w:r>
        <w:r>
          <w:rPr>
            <w:noProof/>
            <w:webHidden/>
          </w:rPr>
          <w:instrText xml:space="preserve"> PAGEREF _Toc480967467 \h </w:instrText>
        </w:r>
        <w:r>
          <w:rPr>
            <w:noProof/>
          </w:rPr>
        </w:r>
        <w:r>
          <w:rPr>
            <w:noProof/>
            <w:webHidden/>
          </w:rPr>
          <w:fldChar w:fldCharType="separate"/>
        </w:r>
        <w:r>
          <w:rPr>
            <w:noProof/>
            <w:webHidden/>
          </w:rPr>
          <w:t>- 12 -</w:t>
        </w:r>
        <w:r>
          <w:rPr>
            <w:noProof/>
            <w:webHidden/>
          </w:rPr>
          <w:fldChar w:fldCharType="end"/>
        </w:r>
      </w:hyperlink>
    </w:p>
    <w:p w:rsidR="000D3F12" w:rsidRDefault="000D3F12" w:rsidP="005600CC">
      <w:pPr>
        <w:pStyle w:val="TOC1"/>
        <w:tabs>
          <w:tab w:val="right" w:leader="dot" w:pos="8296"/>
        </w:tabs>
        <w:ind w:firstLine="480"/>
        <w:rPr>
          <w:rFonts w:ascii="Calibri" w:hAnsi="Calibri"/>
          <w:noProof/>
          <w:kern w:val="2"/>
          <w:sz w:val="21"/>
          <w:szCs w:val="22"/>
        </w:rPr>
      </w:pPr>
      <w:hyperlink w:anchor="_Toc480967468" w:history="1">
        <w:r w:rsidRPr="00FA13D2">
          <w:rPr>
            <w:rStyle w:val="Hyperlink"/>
            <w:noProof/>
          </w:rPr>
          <w:t xml:space="preserve">4 </w:t>
        </w:r>
        <w:r w:rsidRPr="00FA13D2">
          <w:rPr>
            <w:rStyle w:val="Hyperlink"/>
            <w:rFonts w:hint="eastAsia"/>
            <w:noProof/>
          </w:rPr>
          <w:t>标准制定的基本原则</w:t>
        </w:r>
        <w:r>
          <w:rPr>
            <w:noProof/>
            <w:webHidden/>
          </w:rPr>
          <w:tab/>
        </w:r>
        <w:r>
          <w:rPr>
            <w:noProof/>
            <w:webHidden/>
          </w:rPr>
          <w:fldChar w:fldCharType="begin"/>
        </w:r>
        <w:r>
          <w:rPr>
            <w:noProof/>
            <w:webHidden/>
          </w:rPr>
          <w:instrText xml:space="preserve"> PAGEREF _Toc480967468 \h </w:instrText>
        </w:r>
        <w:r>
          <w:rPr>
            <w:noProof/>
          </w:rPr>
        </w:r>
        <w:r>
          <w:rPr>
            <w:noProof/>
            <w:webHidden/>
          </w:rPr>
          <w:fldChar w:fldCharType="separate"/>
        </w:r>
        <w:r>
          <w:rPr>
            <w:noProof/>
            <w:webHidden/>
          </w:rPr>
          <w:t>- 12 -</w:t>
        </w:r>
        <w:r>
          <w:rPr>
            <w:noProof/>
            <w:webHidden/>
          </w:rPr>
          <w:fldChar w:fldCharType="end"/>
        </w:r>
      </w:hyperlink>
    </w:p>
    <w:p w:rsidR="000D3F12" w:rsidRDefault="000D3F12" w:rsidP="005600CC">
      <w:pPr>
        <w:pStyle w:val="TOC1"/>
        <w:tabs>
          <w:tab w:val="right" w:leader="dot" w:pos="8296"/>
        </w:tabs>
        <w:ind w:firstLine="480"/>
        <w:rPr>
          <w:rFonts w:ascii="Calibri" w:hAnsi="Calibri"/>
          <w:noProof/>
          <w:kern w:val="2"/>
          <w:sz w:val="21"/>
          <w:szCs w:val="22"/>
        </w:rPr>
      </w:pPr>
      <w:hyperlink w:anchor="_Toc480967469" w:history="1">
        <w:r w:rsidRPr="00FA13D2">
          <w:rPr>
            <w:rStyle w:val="Hyperlink"/>
            <w:noProof/>
          </w:rPr>
          <w:t xml:space="preserve">5 </w:t>
        </w:r>
        <w:r w:rsidRPr="00FA13D2">
          <w:rPr>
            <w:rStyle w:val="Hyperlink"/>
            <w:rFonts w:hint="eastAsia"/>
            <w:noProof/>
          </w:rPr>
          <w:t>方法研究报告</w:t>
        </w:r>
        <w:r>
          <w:rPr>
            <w:noProof/>
            <w:webHidden/>
          </w:rPr>
          <w:tab/>
        </w:r>
        <w:r>
          <w:rPr>
            <w:noProof/>
            <w:webHidden/>
          </w:rPr>
          <w:fldChar w:fldCharType="begin"/>
        </w:r>
        <w:r>
          <w:rPr>
            <w:noProof/>
            <w:webHidden/>
          </w:rPr>
          <w:instrText xml:space="preserve"> PAGEREF _Toc480967469 \h </w:instrText>
        </w:r>
        <w:r>
          <w:rPr>
            <w:noProof/>
          </w:rPr>
        </w:r>
        <w:r>
          <w:rPr>
            <w:noProof/>
            <w:webHidden/>
          </w:rPr>
          <w:fldChar w:fldCharType="separate"/>
        </w:r>
        <w:r>
          <w:rPr>
            <w:noProof/>
            <w:webHidden/>
          </w:rPr>
          <w:t>- 13 -</w:t>
        </w:r>
        <w:r>
          <w:rPr>
            <w:noProof/>
            <w:webHidden/>
          </w:rPr>
          <w:fldChar w:fldCharType="end"/>
        </w:r>
      </w:hyperlink>
    </w:p>
    <w:p w:rsidR="000D3F12" w:rsidRDefault="000D3F12" w:rsidP="005600CC">
      <w:pPr>
        <w:pStyle w:val="TOC2"/>
        <w:tabs>
          <w:tab w:val="right" w:leader="dot" w:pos="8296"/>
        </w:tabs>
        <w:ind w:left="480" w:firstLine="480"/>
        <w:rPr>
          <w:rFonts w:ascii="Calibri" w:hAnsi="Calibri"/>
          <w:noProof/>
          <w:kern w:val="2"/>
          <w:sz w:val="21"/>
          <w:szCs w:val="22"/>
        </w:rPr>
      </w:pPr>
      <w:hyperlink w:anchor="_Toc480967470" w:history="1">
        <w:r w:rsidRPr="00FA13D2">
          <w:rPr>
            <w:rStyle w:val="Hyperlink"/>
            <w:noProof/>
          </w:rPr>
          <w:t xml:space="preserve">5.1 </w:t>
        </w:r>
        <w:r w:rsidRPr="00FA13D2">
          <w:rPr>
            <w:rStyle w:val="Hyperlink"/>
            <w:rFonts w:hint="eastAsia"/>
            <w:noProof/>
          </w:rPr>
          <w:t>适用范围</w:t>
        </w:r>
        <w:r>
          <w:rPr>
            <w:noProof/>
            <w:webHidden/>
          </w:rPr>
          <w:tab/>
        </w:r>
        <w:r>
          <w:rPr>
            <w:noProof/>
            <w:webHidden/>
          </w:rPr>
          <w:fldChar w:fldCharType="begin"/>
        </w:r>
        <w:r>
          <w:rPr>
            <w:noProof/>
            <w:webHidden/>
          </w:rPr>
          <w:instrText xml:space="preserve"> PAGEREF _Toc480967470 \h </w:instrText>
        </w:r>
        <w:r>
          <w:rPr>
            <w:noProof/>
          </w:rPr>
        </w:r>
        <w:r>
          <w:rPr>
            <w:noProof/>
            <w:webHidden/>
          </w:rPr>
          <w:fldChar w:fldCharType="separate"/>
        </w:r>
        <w:r>
          <w:rPr>
            <w:noProof/>
            <w:webHidden/>
          </w:rPr>
          <w:t>- 13 -</w:t>
        </w:r>
        <w:r>
          <w:rPr>
            <w:noProof/>
            <w:webHidden/>
          </w:rPr>
          <w:fldChar w:fldCharType="end"/>
        </w:r>
      </w:hyperlink>
    </w:p>
    <w:p w:rsidR="000D3F12" w:rsidRDefault="000D3F12" w:rsidP="005600CC">
      <w:pPr>
        <w:pStyle w:val="TOC2"/>
        <w:tabs>
          <w:tab w:val="right" w:leader="dot" w:pos="8296"/>
        </w:tabs>
        <w:ind w:left="480" w:firstLine="480"/>
        <w:rPr>
          <w:rFonts w:ascii="Calibri" w:hAnsi="Calibri"/>
          <w:noProof/>
          <w:kern w:val="2"/>
          <w:sz w:val="21"/>
          <w:szCs w:val="22"/>
        </w:rPr>
      </w:pPr>
      <w:hyperlink w:anchor="_Toc480967471" w:history="1">
        <w:r w:rsidRPr="00FA13D2">
          <w:rPr>
            <w:rStyle w:val="Hyperlink"/>
            <w:noProof/>
          </w:rPr>
          <w:t xml:space="preserve">5.2 </w:t>
        </w:r>
        <w:r w:rsidRPr="00FA13D2">
          <w:rPr>
            <w:rStyle w:val="Hyperlink"/>
            <w:rFonts w:hint="eastAsia"/>
            <w:noProof/>
          </w:rPr>
          <w:t>规范性引用文件</w:t>
        </w:r>
        <w:r>
          <w:rPr>
            <w:noProof/>
            <w:webHidden/>
          </w:rPr>
          <w:tab/>
        </w:r>
        <w:r>
          <w:rPr>
            <w:noProof/>
            <w:webHidden/>
          </w:rPr>
          <w:fldChar w:fldCharType="begin"/>
        </w:r>
        <w:r>
          <w:rPr>
            <w:noProof/>
            <w:webHidden/>
          </w:rPr>
          <w:instrText xml:space="preserve"> PAGEREF _Toc480967471 \h </w:instrText>
        </w:r>
        <w:r>
          <w:rPr>
            <w:noProof/>
          </w:rPr>
        </w:r>
        <w:r>
          <w:rPr>
            <w:noProof/>
            <w:webHidden/>
          </w:rPr>
          <w:fldChar w:fldCharType="separate"/>
        </w:r>
        <w:r>
          <w:rPr>
            <w:noProof/>
            <w:webHidden/>
          </w:rPr>
          <w:t>- 14 -</w:t>
        </w:r>
        <w:r>
          <w:rPr>
            <w:noProof/>
            <w:webHidden/>
          </w:rPr>
          <w:fldChar w:fldCharType="end"/>
        </w:r>
      </w:hyperlink>
    </w:p>
    <w:p w:rsidR="000D3F12" w:rsidRDefault="000D3F12" w:rsidP="005600CC">
      <w:pPr>
        <w:pStyle w:val="TOC2"/>
        <w:tabs>
          <w:tab w:val="right" w:leader="dot" w:pos="8296"/>
        </w:tabs>
        <w:ind w:left="480" w:firstLine="480"/>
        <w:rPr>
          <w:rFonts w:ascii="Calibri" w:hAnsi="Calibri"/>
          <w:noProof/>
          <w:kern w:val="2"/>
          <w:sz w:val="21"/>
          <w:szCs w:val="22"/>
        </w:rPr>
      </w:pPr>
      <w:hyperlink w:anchor="_Toc480967472" w:history="1">
        <w:r w:rsidRPr="00FA13D2">
          <w:rPr>
            <w:rStyle w:val="Hyperlink"/>
            <w:noProof/>
          </w:rPr>
          <w:t xml:space="preserve">5.3 </w:t>
        </w:r>
        <w:r w:rsidRPr="00FA13D2">
          <w:rPr>
            <w:rStyle w:val="Hyperlink"/>
            <w:rFonts w:hint="eastAsia"/>
            <w:noProof/>
          </w:rPr>
          <w:t>术语和定义</w:t>
        </w:r>
        <w:r>
          <w:rPr>
            <w:noProof/>
            <w:webHidden/>
          </w:rPr>
          <w:tab/>
        </w:r>
        <w:r>
          <w:rPr>
            <w:noProof/>
            <w:webHidden/>
          </w:rPr>
          <w:fldChar w:fldCharType="begin"/>
        </w:r>
        <w:r>
          <w:rPr>
            <w:noProof/>
            <w:webHidden/>
          </w:rPr>
          <w:instrText xml:space="preserve"> PAGEREF _Toc480967472 \h </w:instrText>
        </w:r>
        <w:r>
          <w:rPr>
            <w:noProof/>
          </w:rPr>
        </w:r>
        <w:r>
          <w:rPr>
            <w:noProof/>
            <w:webHidden/>
          </w:rPr>
          <w:fldChar w:fldCharType="separate"/>
        </w:r>
        <w:r>
          <w:rPr>
            <w:noProof/>
            <w:webHidden/>
          </w:rPr>
          <w:t>- 15 -</w:t>
        </w:r>
        <w:r>
          <w:rPr>
            <w:noProof/>
            <w:webHidden/>
          </w:rPr>
          <w:fldChar w:fldCharType="end"/>
        </w:r>
      </w:hyperlink>
    </w:p>
    <w:p w:rsidR="000D3F12" w:rsidRDefault="000D3F12" w:rsidP="005600CC">
      <w:pPr>
        <w:pStyle w:val="TOC2"/>
        <w:tabs>
          <w:tab w:val="right" w:leader="dot" w:pos="8296"/>
        </w:tabs>
        <w:ind w:left="480" w:firstLine="480"/>
        <w:rPr>
          <w:rFonts w:ascii="Calibri" w:hAnsi="Calibri"/>
          <w:noProof/>
          <w:kern w:val="2"/>
          <w:sz w:val="21"/>
          <w:szCs w:val="22"/>
        </w:rPr>
      </w:pPr>
      <w:hyperlink w:anchor="_Toc480967473" w:history="1">
        <w:r w:rsidRPr="00FA13D2">
          <w:rPr>
            <w:rStyle w:val="Hyperlink"/>
            <w:noProof/>
          </w:rPr>
          <w:t xml:space="preserve">5.4 </w:t>
        </w:r>
        <w:r w:rsidRPr="00FA13D2">
          <w:rPr>
            <w:rStyle w:val="Hyperlink"/>
            <w:rFonts w:hint="eastAsia"/>
            <w:noProof/>
          </w:rPr>
          <w:t>方法原理</w:t>
        </w:r>
        <w:r>
          <w:rPr>
            <w:noProof/>
            <w:webHidden/>
          </w:rPr>
          <w:tab/>
        </w:r>
        <w:r>
          <w:rPr>
            <w:noProof/>
            <w:webHidden/>
          </w:rPr>
          <w:fldChar w:fldCharType="begin"/>
        </w:r>
        <w:r>
          <w:rPr>
            <w:noProof/>
            <w:webHidden/>
          </w:rPr>
          <w:instrText xml:space="preserve"> PAGEREF _Toc480967473 \h </w:instrText>
        </w:r>
        <w:r>
          <w:rPr>
            <w:noProof/>
          </w:rPr>
        </w:r>
        <w:r>
          <w:rPr>
            <w:noProof/>
            <w:webHidden/>
          </w:rPr>
          <w:fldChar w:fldCharType="separate"/>
        </w:r>
        <w:r>
          <w:rPr>
            <w:noProof/>
            <w:webHidden/>
          </w:rPr>
          <w:t>- 15 -</w:t>
        </w:r>
        <w:r>
          <w:rPr>
            <w:noProof/>
            <w:webHidden/>
          </w:rPr>
          <w:fldChar w:fldCharType="end"/>
        </w:r>
      </w:hyperlink>
    </w:p>
    <w:p w:rsidR="000D3F12" w:rsidRDefault="000D3F12" w:rsidP="005600CC">
      <w:pPr>
        <w:pStyle w:val="TOC3"/>
        <w:tabs>
          <w:tab w:val="right" w:leader="dot" w:pos="8296"/>
        </w:tabs>
        <w:ind w:left="960" w:firstLine="480"/>
        <w:rPr>
          <w:rFonts w:ascii="Calibri" w:hAnsi="Calibri"/>
          <w:noProof/>
          <w:kern w:val="2"/>
          <w:sz w:val="21"/>
          <w:szCs w:val="22"/>
        </w:rPr>
      </w:pPr>
      <w:hyperlink w:anchor="_Toc480967474" w:history="1">
        <w:r w:rsidRPr="00FA13D2">
          <w:rPr>
            <w:rStyle w:val="Hyperlink"/>
            <w:noProof/>
          </w:rPr>
          <w:t>5.4.1</w:t>
        </w:r>
        <w:r w:rsidRPr="00FA13D2">
          <w:rPr>
            <w:rStyle w:val="Hyperlink"/>
            <w:rFonts w:hint="eastAsia"/>
            <w:noProof/>
          </w:rPr>
          <w:t>国标法油烟和重量法油烟颗粒物的比对测试</w:t>
        </w:r>
        <w:r>
          <w:rPr>
            <w:noProof/>
            <w:webHidden/>
          </w:rPr>
          <w:tab/>
        </w:r>
        <w:r>
          <w:rPr>
            <w:noProof/>
            <w:webHidden/>
          </w:rPr>
          <w:fldChar w:fldCharType="begin"/>
        </w:r>
        <w:r>
          <w:rPr>
            <w:noProof/>
            <w:webHidden/>
          </w:rPr>
          <w:instrText xml:space="preserve"> PAGEREF _Toc480967474 \h </w:instrText>
        </w:r>
        <w:r>
          <w:rPr>
            <w:noProof/>
          </w:rPr>
        </w:r>
        <w:r>
          <w:rPr>
            <w:noProof/>
            <w:webHidden/>
          </w:rPr>
          <w:fldChar w:fldCharType="separate"/>
        </w:r>
        <w:r>
          <w:rPr>
            <w:noProof/>
            <w:webHidden/>
          </w:rPr>
          <w:t>- 16 -</w:t>
        </w:r>
        <w:r>
          <w:rPr>
            <w:noProof/>
            <w:webHidden/>
          </w:rPr>
          <w:fldChar w:fldCharType="end"/>
        </w:r>
      </w:hyperlink>
    </w:p>
    <w:p w:rsidR="000D3F12" w:rsidRDefault="000D3F12" w:rsidP="005600CC">
      <w:pPr>
        <w:pStyle w:val="TOC3"/>
        <w:tabs>
          <w:tab w:val="right" w:leader="dot" w:pos="8296"/>
        </w:tabs>
        <w:ind w:left="960" w:firstLine="480"/>
        <w:rPr>
          <w:rFonts w:ascii="Calibri" w:hAnsi="Calibri"/>
          <w:noProof/>
          <w:kern w:val="2"/>
          <w:sz w:val="21"/>
          <w:szCs w:val="22"/>
        </w:rPr>
      </w:pPr>
      <w:hyperlink w:anchor="_Toc480967475" w:history="1">
        <w:r w:rsidRPr="00FA13D2">
          <w:rPr>
            <w:rStyle w:val="Hyperlink"/>
            <w:noProof/>
          </w:rPr>
          <w:t>5.4.2</w:t>
        </w:r>
        <w:r w:rsidRPr="00FA13D2">
          <w:rPr>
            <w:rStyle w:val="Hyperlink"/>
            <w:rFonts w:hint="eastAsia"/>
            <w:noProof/>
          </w:rPr>
          <w:t>样品干燥温度的确定</w:t>
        </w:r>
        <w:r>
          <w:rPr>
            <w:noProof/>
            <w:webHidden/>
          </w:rPr>
          <w:tab/>
        </w:r>
        <w:r>
          <w:rPr>
            <w:noProof/>
            <w:webHidden/>
          </w:rPr>
          <w:fldChar w:fldCharType="begin"/>
        </w:r>
        <w:r>
          <w:rPr>
            <w:noProof/>
            <w:webHidden/>
          </w:rPr>
          <w:instrText xml:space="preserve"> PAGEREF _Toc480967475 \h </w:instrText>
        </w:r>
        <w:r>
          <w:rPr>
            <w:noProof/>
          </w:rPr>
        </w:r>
        <w:r>
          <w:rPr>
            <w:noProof/>
            <w:webHidden/>
          </w:rPr>
          <w:fldChar w:fldCharType="separate"/>
        </w:r>
        <w:r>
          <w:rPr>
            <w:noProof/>
            <w:webHidden/>
          </w:rPr>
          <w:t>- 19 -</w:t>
        </w:r>
        <w:r>
          <w:rPr>
            <w:noProof/>
            <w:webHidden/>
          </w:rPr>
          <w:fldChar w:fldCharType="end"/>
        </w:r>
      </w:hyperlink>
    </w:p>
    <w:p w:rsidR="000D3F12" w:rsidRDefault="000D3F12" w:rsidP="005600CC">
      <w:pPr>
        <w:pStyle w:val="TOC2"/>
        <w:tabs>
          <w:tab w:val="right" w:leader="dot" w:pos="8296"/>
        </w:tabs>
        <w:ind w:left="480" w:firstLine="480"/>
        <w:rPr>
          <w:rFonts w:ascii="Calibri" w:hAnsi="Calibri"/>
          <w:noProof/>
          <w:kern w:val="2"/>
          <w:sz w:val="21"/>
          <w:szCs w:val="22"/>
        </w:rPr>
      </w:pPr>
      <w:hyperlink w:anchor="_Toc480967476" w:history="1">
        <w:r w:rsidRPr="00FA13D2">
          <w:rPr>
            <w:rStyle w:val="Hyperlink"/>
            <w:noProof/>
          </w:rPr>
          <w:t xml:space="preserve">5.5 </w:t>
        </w:r>
        <w:r w:rsidRPr="00FA13D2">
          <w:rPr>
            <w:rStyle w:val="Hyperlink"/>
            <w:rFonts w:hint="eastAsia"/>
            <w:noProof/>
          </w:rPr>
          <w:t>仪器、设备和材料</w:t>
        </w:r>
        <w:r>
          <w:rPr>
            <w:noProof/>
            <w:webHidden/>
          </w:rPr>
          <w:tab/>
        </w:r>
        <w:r>
          <w:rPr>
            <w:noProof/>
            <w:webHidden/>
          </w:rPr>
          <w:fldChar w:fldCharType="begin"/>
        </w:r>
        <w:r>
          <w:rPr>
            <w:noProof/>
            <w:webHidden/>
          </w:rPr>
          <w:instrText xml:space="preserve"> PAGEREF _Toc480967476 \h </w:instrText>
        </w:r>
        <w:r>
          <w:rPr>
            <w:noProof/>
          </w:rPr>
        </w:r>
        <w:r>
          <w:rPr>
            <w:noProof/>
            <w:webHidden/>
          </w:rPr>
          <w:fldChar w:fldCharType="separate"/>
        </w:r>
        <w:r>
          <w:rPr>
            <w:noProof/>
            <w:webHidden/>
          </w:rPr>
          <w:t>- 20 -</w:t>
        </w:r>
        <w:r>
          <w:rPr>
            <w:noProof/>
            <w:webHidden/>
          </w:rPr>
          <w:fldChar w:fldCharType="end"/>
        </w:r>
      </w:hyperlink>
    </w:p>
    <w:p w:rsidR="000D3F12" w:rsidRDefault="000D3F12" w:rsidP="005600CC">
      <w:pPr>
        <w:pStyle w:val="TOC3"/>
        <w:tabs>
          <w:tab w:val="right" w:leader="dot" w:pos="8296"/>
        </w:tabs>
        <w:ind w:left="960" w:firstLine="480"/>
        <w:rPr>
          <w:rFonts w:ascii="Calibri" w:hAnsi="Calibri"/>
          <w:noProof/>
          <w:kern w:val="2"/>
          <w:sz w:val="21"/>
          <w:szCs w:val="22"/>
        </w:rPr>
      </w:pPr>
      <w:hyperlink w:anchor="_Toc480967477" w:history="1">
        <w:r w:rsidRPr="00FA13D2">
          <w:rPr>
            <w:rStyle w:val="Hyperlink"/>
            <w:noProof/>
          </w:rPr>
          <w:t>5.5.1</w:t>
        </w:r>
        <w:r w:rsidRPr="00FA13D2">
          <w:rPr>
            <w:rStyle w:val="Hyperlink"/>
            <w:rFonts w:hint="eastAsia"/>
            <w:noProof/>
          </w:rPr>
          <w:t>采样枪</w:t>
        </w:r>
        <w:r>
          <w:rPr>
            <w:noProof/>
            <w:webHidden/>
          </w:rPr>
          <w:tab/>
        </w:r>
        <w:r>
          <w:rPr>
            <w:noProof/>
            <w:webHidden/>
          </w:rPr>
          <w:fldChar w:fldCharType="begin"/>
        </w:r>
        <w:r>
          <w:rPr>
            <w:noProof/>
            <w:webHidden/>
          </w:rPr>
          <w:instrText xml:space="preserve"> PAGEREF _Toc480967477 \h </w:instrText>
        </w:r>
        <w:r>
          <w:rPr>
            <w:noProof/>
          </w:rPr>
        </w:r>
        <w:r>
          <w:rPr>
            <w:noProof/>
            <w:webHidden/>
          </w:rPr>
          <w:fldChar w:fldCharType="separate"/>
        </w:r>
        <w:r>
          <w:rPr>
            <w:noProof/>
            <w:webHidden/>
          </w:rPr>
          <w:t>- 20 -</w:t>
        </w:r>
        <w:r>
          <w:rPr>
            <w:noProof/>
            <w:webHidden/>
          </w:rPr>
          <w:fldChar w:fldCharType="end"/>
        </w:r>
      </w:hyperlink>
    </w:p>
    <w:p w:rsidR="000D3F12" w:rsidRDefault="000D3F12" w:rsidP="005600CC">
      <w:pPr>
        <w:pStyle w:val="TOC3"/>
        <w:tabs>
          <w:tab w:val="right" w:leader="dot" w:pos="8296"/>
        </w:tabs>
        <w:ind w:left="960" w:firstLine="480"/>
        <w:rPr>
          <w:rFonts w:ascii="Calibri" w:hAnsi="Calibri"/>
          <w:noProof/>
          <w:kern w:val="2"/>
          <w:sz w:val="21"/>
          <w:szCs w:val="22"/>
        </w:rPr>
      </w:pPr>
      <w:hyperlink w:anchor="_Toc480967478" w:history="1">
        <w:r w:rsidRPr="00FA13D2">
          <w:rPr>
            <w:rStyle w:val="Hyperlink"/>
            <w:noProof/>
          </w:rPr>
          <w:t>5.5.2</w:t>
        </w:r>
        <w:r w:rsidRPr="00FA13D2">
          <w:rPr>
            <w:rStyle w:val="Hyperlink"/>
            <w:rFonts w:hint="eastAsia"/>
            <w:noProof/>
          </w:rPr>
          <w:t>颗粒物检测滤芯</w:t>
        </w:r>
        <w:r>
          <w:rPr>
            <w:noProof/>
            <w:webHidden/>
          </w:rPr>
          <w:tab/>
        </w:r>
        <w:r>
          <w:rPr>
            <w:noProof/>
            <w:webHidden/>
          </w:rPr>
          <w:fldChar w:fldCharType="begin"/>
        </w:r>
        <w:r>
          <w:rPr>
            <w:noProof/>
            <w:webHidden/>
          </w:rPr>
          <w:instrText xml:space="preserve"> PAGEREF _Toc480967478 \h </w:instrText>
        </w:r>
        <w:r>
          <w:rPr>
            <w:noProof/>
          </w:rPr>
        </w:r>
        <w:r>
          <w:rPr>
            <w:noProof/>
            <w:webHidden/>
          </w:rPr>
          <w:fldChar w:fldCharType="separate"/>
        </w:r>
        <w:r>
          <w:rPr>
            <w:noProof/>
            <w:webHidden/>
          </w:rPr>
          <w:t>- 21 -</w:t>
        </w:r>
        <w:r>
          <w:rPr>
            <w:noProof/>
            <w:webHidden/>
          </w:rPr>
          <w:fldChar w:fldCharType="end"/>
        </w:r>
      </w:hyperlink>
    </w:p>
    <w:p w:rsidR="000D3F12" w:rsidRDefault="000D3F12" w:rsidP="005600CC">
      <w:pPr>
        <w:pStyle w:val="TOC3"/>
        <w:tabs>
          <w:tab w:val="right" w:leader="dot" w:pos="8296"/>
        </w:tabs>
        <w:ind w:left="960" w:firstLine="480"/>
        <w:rPr>
          <w:rFonts w:ascii="Calibri" w:hAnsi="Calibri"/>
          <w:noProof/>
          <w:kern w:val="2"/>
          <w:sz w:val="21"/>
          <w:szCs w:val="22"/>
        </w:rPr>
      </w:pPr>
      <w:hyperlink w:anchor="_Toc480967479" w:history="1">
        <w:r w:rsidRPr="00FA13D2">
          <w:rPr>
            <w:rStyle w:val="Hyperlink"/>
            <w:noProof/>
          </w:rPr>
          <w:t>5.5.3</w:t>
        </w:r>
        <w:r w:rsidRPr="00FA13D2">
          <w:rPr>
            <w:rStyle w:val="Hyperlink"/>
            <w:rFonts w:hint="eastAsia"/>
            <w:noProof/>
          </w:rPr>
          <w:t>滤芯保存盒或袋</w:t>
        </w:r>
        <w:r>
          <w:rPr>
            <w:noProof/>
            <w:webHidden/>
          </w:rPr>
          <w:tab/>
        </w:r>
        <w:r>
          <w:rPr>
            <w:noProof/>
            <w:webHidden/>
          </w:rPr>
          <w:fldChar w:fldCharType="begin"/>
        </w:r>
        <w:r>
          <w:rPr>
            <w:noProof/>
            <w:webHidden/>
          </w:rPr>
          <w:instrText xml:space="preserve"> PAGEREF _Toc480967479 \h </w:instrText>
        </w:r>
        <w:r>
          <w:rPr>
            <w:noProof/>
          </w:rPr>
        </w:r>
        <w:r>
          <w:rPr>
            <w:noProof/>
            <w:webHidden/>
          </w:rPr>
          <w:fldChar w:fldCharType="separate"/>
        </w:r>
        <w:r>
          <w:rPr>
            <w:noProof/>
            <w:webHidden/>
          </w:rPr>
          <w:t>- 21 -</w:t>
        </w:r>
        <w:r>
          <w:rPr>
            <w:noProof/>
            <w:webHidden/>
          </w:rPr>
          <w:fldChar w:fldCharType="end"/>
        </w:r>
      </w:hyperlink>
    </w:p>
    <w:p w:rsidR="000D3F12" w:rsidRDefault="000D3F12" w:rsidP="005600CC">
      <w:pPr>
        <w:pStyle w:val="TOC3"/>
        <w:tabs>
          <w:tab w:val="right" w:leader="dot" w:pos="8296"/>
        </w:tabs>
        <w:ind w:left="960" w:firstLine="480"/>
        <w:rPr>
          <w:rFonts w:ascii="Calibri" w:hAnsi="Calibri"/>
          <w:noProof/>
          <w:kern w:val="2"/>
          <w:sz w:val="21"/>
          <w:szCs w:val="22"/>
        </w:rPr>
      </w:pPr>
      <w:hyperlink w:anchor="_Toc480967480" w:history="1">
        <w:r w:rsidRPr="00FA13D2">
          <w:rPr>
            <w:rStyle w:val="Hyperlink"/>
            <w:noProof/>
          </w:rPr>
          <w:t>5.5.4</w:t>
        </w:r>
        <w:r w:rsidRPr="00FA13D2">
          <w:rPr>
            <w:rStyle w:val="Hyperlink"/>
            <w:rFonts w:hint="eastAsia"/>
            <w:noProof/>
          </w:rPr>
          <w:t>采样头防护膜</w:t>
        </w:r>
        <w:r>
          <w:rPr>
            <w:noProof/>
            <w:webHidden/>
          </w:rPr>
          <w:tab/>
        </w:r>
        <w:r>
          <w:rPr>
            <w:noProof/>
            <w:webHidden/>
          </w:rPr>
          <w:fldChar w:fldCharType="begin"/>
        </w:r>
        <w:r>
          <w:rPr>
            <w:noProof/>
            <w:webHidden/>
          </w:rPr>
          <w:instrText xml:space="preserve"> PAGEREF _Toc480967480 \h </w:instrText>
        </w:r>
        <w:r>
          <w:rPr>
            <w:noProof/>
          </w:rPr>
        </w:r>
        <w:r>
          <w:rPr>
            <w:noProof/>
            <w:webHidden/>
          </w:rPr>
          <w:fldChar w:fldCharType="separate"/>
        </w:r>
        <w:r>
          <w:rPr>
            <w:noProof/>
            <w:webHidden/>
          </w:rPr>
          <w:t>- 21 -</w:t>
        </w:r>
        <w:r>
          <w:rPr>
            <w:noProof/>
            <w:webHidden/>
          </w:rPr>
          <w:fldChar w:fldCharType="end"/>
        </w:r>
      </w:hyperlink>
    </w:p>
    <w:p w:rsidR="000D3F12" w:rsidRDefault="000D3F12" w:rsidP="005600CC">
      <w:pPr>
        <w:pStyle w:val="TOC3"/>
        <w:tabs>
          <w:tab w:val="right" w:leader="dot" w:pos="8296"/>
        </w:tabs>
        <w:ind w:left="960" w:firstLine="480"/>
        <w:rPr>
          <w:rFonts w:ascii="Calibri" w:hAnsi="Calibri"/>
          <w:noProof/>
          <w:kern w:val="2"/>
          <w:sz w:val="21"/>
          <w:szCs w:val="22"/>
        </w:rPr>
      </w:pPr>
      <w:hyperlink w:anchor="_Toc480967481" w:history="1">
        <w:r w:rsidRPr="00FA13D2">
          <w:rPr>
            <w:rStyle w:val="Hyperlink"/>
            <w:noProof/>
          </w:rPr>
          <w:t>5.5.5</w:t>
        </w:r>
        <w:r w:rsidRPr="00FA13D2">
          <w:rPr>
            <w:rStyle w:val="Hyperlink"/>
            <w:rFonts w:hint="eastAsia"/>
            <w:noProof/>
          </w:rPr>
          <w:t>烟尘（气）测试仪</w:t>
        </w:r>
        <w:r>
          <w:rPr>
            <w:noProof/>
            <w:webHidden/>
          </w:rPr>
          <w:tab/>
        </w:r>
        <w:r>
          <w:rPr>
            <w:noProof/>
            <w:webHidden/>
          </w:rPr>
          <w:fldChar w:fldCharType="begin"/>
        </w:r>
        <w:r>
          <w:rPr>
            <w:noProof/>
            <w:webHidden/>
          </w:rPr>
          <w:instrText xml:space="preserve"> PAGEREF _Toc480967481 \h </w:instrText>
        </w:r>
        <w:r>
          <w:rPr>
            <w:noProof/>
          </w:rPr>
        </w:r>
        <w:r>
          <w:rPr>
            <w:noProof/>
            <w:webHidden/>
          </w:rPr>
          <w:fldChar w:fldCharType="separate"/>
        </w:r>
        <w:r>
          <w:rPr>
            <w:noProof/>
            <w:webHidden/>
          </w:rPr>
          <w:t>- 21 -</w:t>
        </w:r>
        <w:r>
          <w:rPr>
            <w:noProof/>
            <w:webHidden/>
          </w:rPr>
          <w:fldChar w:fldCharType="end"/>
        </w:r>
      </w:hyperlink>
    </w:p>
    <w:p w:rsidR="000D3F12" w:rsidRDefault="000D3F12" w:rsidP="005600CC">
      <w:pPr>
        <w:pStyle w:val="TOC3"/>
        <w:tabs>
          <w:tab w:val="right" w:leader="dot" w:pos="8296"/>
        </w:tabs>
        <w:ind w:left="960" w:firstLine="480"/>
        <w:rPr>
          <w:rFonts w:ascii="Calibri" w:hAnsi="Calibri"/>
          <w:noProof/>
          <w:kern w:val="2"/>
          <w:sz w:val="21"/>
          <w:szCs w:val="22"/>
        </w:rPr>
      </w:pPr>
      <w:hyperlink w:anchor="_Toc480967482" w:history="1">
        <w:r w:rsidRPr="00FA13D2">
          <w:rPr>
            <w:rStyle w:val="Hyperlink"/>
            <w:noProof/>
          </w:rPr>
          <w:t>5.5.6</w:t>
        </w:r>
        <w:r w:rsidRPr="00FA13D2">
          <w:rPr>
            <w:rStyle w:val="Hyperlink"/>
            <w:rFonts w:hint="eastAsia"/>
            <w:noProof/>
          </w:rPr>
          <w:t>分析天平</w:t>
        </w:r>
        <w:r>
          <w:rPr>
            <w:noProof/>
            <w:webHidden/>
          </w:rPr>
          <w:tab/>
        </w:r>
        <w:r>
          <w:rPr>
            <w:noProof/>
            <w:webHidden/>
          </w:rPr>
          <w:fldChar w:fldCharType="begin"/>
        </w:r>
        <w:r>
          <w:rPr>
            <w:noProof/>
            <w:webHidden/>
          </w:rPr>
          <w:instrText xml:space="preserve"> PAGEREF _Toc480967482 \h </w:instrText>
        </w:r>
        <w:r>
          <w:rPr>
            <w:noProof/>
          </w:rPr>
        </w:r>
        <w:r>
          <w:rPr>
            <w:noProof/>
            <w:webHidden/>
          </w:rPr>
          <w:fldChar w:fldCharType="separate"/>
        </w:r>
        <w:r>
          <w:rPr>
            <w:noProof/>
            <w:webHidden/>
          </w:rPr>
          <w:t>- 21 -</w:t>
        </w:r>
        <w:r>
          <w:rPr>
            <w:noProof/>
            <w:webHidden/>
          </w:rPr>
          <w:fldChar w:fldCharType="end"/>
        </w:r>
      </w:hyperlink>
    </w:p>
    <w:p w:rsidR="000D3F12" w:rsidRDefault="000D3F12" w:rsidP="005600CC">
      <w:pPr>
        <w:pStyle w:val="TOC2"/>
        <w:tabs>
          <w:tab w:val="right" w:leader="dot" w:pos="8296"/>
        </w:tabs>
        <w:ind w:left="480" w:firstLine="480"/>
        <w:rPr>
          <w:rFonts w:ascii="Calibri" w:hAnsi="Calibri"/>
          <w:noProof/>
          <w:kern w:val="2"/>
          <w:sz w:val="21"/>
          <w:szCs w:val="22"/>
        </w:rPr>
      </w:pPr>
      <w:hyperlink w:anchor="_Toc480967483" w:history="1">
        <w:r w:rsidRPr="00FA13D2">
          <w:rPr>
            <w:rStyle w:val="Hyperlink"/>
            <w:noProof/>
          </w:rPr>
          <w:t xml:space="preserve">5.6 </w:t>
        </w:r>
        <w:r w:rsidRPr="00FA13D2">
          <w:rPr>
            <w:rStyle w:val="Hyperlink"/>
            <w:rFonts w:hint="eastAsia"/>
            <w:noProof/>
          </w:rPr>
          <w:t>采样位置和采样点</w:t>
        </w:r>
        <w:r>
          <w:rPr>
            <w:noProof/>
            <w:webHidden/>
          </w:rPr>
          <w:tab/>
        </w:r>
        <w:r>
          <w:rPr>
            <w:noProof/>
            <w:webHidden/>
          </w:rPr>
          <w:fldChar w:fldCharType="begin"/>
        </w:r>
        <w:r>
          <w:rPr>
            <w:noProof/>
            <w:webHidden/>
          </w:rPr>
          <w:instrText xml:space="preserve"> PAGEREF _Toc480967483 \h </w:instrText>
        </w:r>
        <w:r>
          <w:rPr>
            <w:noProof/>
          </w:rPr>
        </w:r>
        <w:r>
          <w:rPr>
            <w:noProof/>
            <w:webHidden/>
          </w:rPr>
          <w:fldChar w:fldCharType="separate"/>
        </w:r>
        <w:r>
          <w:rPr>
            <w:noProof/>
            <w:webHidden/>
          </w:rPr>
          <w:t>- 22 -</w:t>
        </w:r>
        <w:r>
          <w:rPr>
            <w:noProof/>
            <w:webHidden/>
          </w:rPr>
          <w:fldChar w:fldCharType="end"/>
        </w:r>
      </w:hyperlink>
    </w:p>
    <w:p w:rsidR="000D3F12" w:rsidRDefault="000D3F12" w:rsidP="005600CC">
      <w:pPr>
        <w:pStyle w:val="TOC2"/>
        <w:tabs>
          <w:tab w:val="right" w:leader="dot" w:pos="8296"/>
        </w:tabs>
        <w:ind w:left="480" w:firstLine="480"/>
        <w:rPr>
          <w:rFonts w:ascii="Calibri" w:hAnsi="Calibri"/>
          <w:noProof/>
          <w:kern w:val="2"/>
          <w:sz w:val="21"/>
          <w:szCs w:val="22"/>
        </w:rPr>
      </w:pPr>
      <w:hyperlink w:anchor="_Toc480967484" w:history="1">
        <w:r w:rsidRPr="00FA13D2">
          <w:rPr>
            <w:rStyle w:val="Hyperlink"/>
            <w:noProof/>
          </w:rPr>
          <w:t>5.7</w:t>
        </w:r>
        <w:r w:rsidRPr="00FA13D2">
          <w:rPr>
            <w:rStyle w:val="Hyperlink"/>
            <w:rFonts w:hint="eastAsia"/>
            <w:noProof/>
          </w:rPr>
          <w:t>采样步骤</w:t>
        </w:r>
        <w:r>
          <w:rPr>
            <w:noProof/>
            <w:webHidden/>
          </w:rPr>
          <w:tab/>
        </w:r>
        <w:r>
          <w:rPr>
            <w:noProof/>
            <w:webHidden/>
          </w:rPr>
          <w:fldChar w:fldCharType="begin"/>
        </w:r>
        <w:r>
          <w:rPr>
            <w:noProof/>
            <w:webHidden/>
          </w:rPr>
          <w:instrText xml:space="preserve"> PAGEREF _Toc480967484 \h </w:instrText>
        </w:r>
        <w:r>
          <w:rPr>
            <w:noProof/>
          </w:rPr>
        </w:r>
        <w:r>
          <w:rPr>
            <w:noProof/>
            <w:webHidden/>
          </w:rPr>
          <w:fldChar w:fldCharType="separate"/>
        </w:r>
        <w:r>
          <w:rPr>
            <w:noProof/>
            <w:webHidden/>
          </w:rPr>
          <w:t>- 22 -</w:t>
        </w:r>
        <w:r>
          <w:rPr>
            <w:noProof/>
            <w:webHidden/>
          </w:rPr>
          <w:fldChar w:fldCharType="end"/>
        </w:r>
      </w:hyperlink>
    </w:p>
    <w:p w:rsidR="000D3F12" w:rsidRDefault="000D3F12" w:rsidP="005600CC">
      <w:pPr>
        <w:pStyle w:val="TOC3"/>
        <w:tabs>
          <w:tab w:val="right" w:leader="dot" w:pos="8296"/>
        </w:tabs>
        <w:ind w:left="960" w:firstLine="480"/>
        <w:rPr>
          <w:rFonts w:ascii="Calibri" w:hAnsi="Calibri"/>
          <w:noProof/>
          <w:kern w:val="2"/>
          <w:sz w:val="21"/>
          <w:szCs w:val="22"/>
        </w:rPr>
      </w:pPr>
      <w:hyperlink w:anchor="_Toc480967485" w:history="1">
        <w:r w:rsidRPr="00FA13D2">
          <w:rPr>
            <w:rStyle w:val="Hyperlink"/>
            <w:noProof/>
          </w:rPr>
          <w:t>5.7.1</w:t>
        </w:r>
        <w:r w:rsidRPr="00FA13D2">
          <w:rPr>
            <w:rStyle w:val="Hyperlink"/>
            <w:rFonts w:hint="eastAsia"/>
            <w:noProof/>
          </w:rPr>
          <w:t>采样前准备</w:t>
        </w:r>
        <w:r>
          <w:rPr>
            <w:noProof/>
            <w:webHidden/>
          </w:rPr>
          <w:tab/>
        </w:r>
        <w:r>
          <w:rPr>
            <w:noProof/>
            <w:webHidden/>
          </w:rPr>
          <w:fldChar w:fldCharType="begin"/>
        </w:r>
        <w:r>
          <w:rPr>
            <w:noProof/>
            <w:webHidden/>
          </w:rPr>
          <w:instrText xml:space="preserve"> PAGEREF _Toc480967485 \h </w:instrText>
        </w:r>
        <w:r>
          <w:rPr>
            <w:noProof/>
          </w:rPr>
        </w:r>
        <w:r>
          <w:rPr>
            <w:noProof/>
            <w:webHidden/>
          </w:rPr>
          <w:fldChar w:fldCharType="separate"/>
        </w:r>
        <w:r>
          <w:rPr>
            <w:noProof/>
            <w:webHidden/>
          </w:rPr>
          <w:t>- 22 -</w:t>
        </w:r>
        <w:r>
          <w:rPr>
            <w:noProof/>
            <w:webHidden/>
          </w:rPr>
          <w:fldChar w:fldCharType="end"/>
        </w:r>
      </w:hyperlink>
    </w:p>
    <w:p w:rsidR="000D3F12" w:rsidRDefault="000D3F12" w:rsidP="005600CC">
      <w:pPr>
        <w:pStyle w:val="TOC3"/>
        <w:tabs>
          <w:tab w:val="right" w:leader="dot" w:pos="8296"/>
        </w:tabs>
        <w:ind w:left="960" w:firstLine="480"/>
        <w:rPr>
          <w:rFonts w:ascii="Calibri" w:hAnsi="Calibri"/>
          <w:noProof/>
          <w:kern w:val="2"/>
          <w:sz w:val="21"/>
          <w:szCs w:val="22"/>
        </w:rPr>
      </w:pPr>
      <w:hyperlink w:anchor="_Toc480967486" w:history="1">
        <w:r w:rsidRPr="00FA13D2">
          <w:rPr>
            <w:rStyle w:val="Hyperlink"/>
            <w:noProof/>
          </w:rPr>
          <w:t>5.7.2</w:t>
        </w:r>
        <w:r w:rsidRPr="00FA13D2">
          <w:rPr>
            <w:rStyle w:val="Hyperlink"/>
            <w:rFonts w:hint="eastAsia"/>
            <w:noProof/>
          </w:rPr>
          <w:t>采样程序</w:t>
        </w:r>
        <w:r>
          <w:rPr>
            <w:noProof/>
            <w:webHidden/>
          </w:rPr>
          <w:tab/>
        </w:r>
        <w:r>
          <w:rPr>
            <w:noProof/>
            <w:webHidden/>
          </w:rPr>
          <w:fldChar w:fldCharType="begin"/>
        </w:r>
        <w:r>
          <w:rPr>
            <w:noProof/>
            <w:webHidden/>
          </w:rPr>
          <w:instrText xml:space="preserve"> PAGEREF _Toc480967486 \h </w:instrText>
        </w:r>
        <w:r>
          <w:rPr>
            <w:noProof/>
          </w:rPr>
        </w:r>
        <w:r>
          <w:rPr>
            <w:noProof/>
            <w:webHidden/>
          </w:rPr>
          <w:fldChar w:fldCharType="separate"/>
        </w:r>
        <w:r>
          <w:rPr>
            <w:noProof/>
            <w:webHidden/>
          </w:rPr>
          <w:t>- 22 -</w:t>
        </w:r>
        <w:r>
          <w:rPr>
            <w:noProof/>
            <w:webHidden/>
          </w:rPr>
          <w:fldChar w:fldCharType="end"/>
        </w:r>
      </w:hyperlink>
    </w:p>
    <w:p w:rsidR="000D3F12" w:rsidRDefault="000D3F12" w:rsidP="005600CC">
      <w:pPr>
        <w:pStyle w:val="TOC3"/>
        <w:tabs>
          <w:tab w:val="right" w:leader="dot" w:pos="8296"/>
        </w:tabs>
        <w:ind w:left="960" w:firstLine="480"/>
        <w:rPr>
          <w:rFonts w:ascii="Calibri" w:hAnsi="Calibri"/>
          <w:noProof/>
          <w:kern w:val="2"/>
          <w:sz w:val="21"/>
          <w:szCs w:val="22"/>
        </w:rPr>
      </w:pPr>
      <w:hyperlink w:anchor="_Toc480967487" w:history="1">
        <w:r w:rsidRPr="00FA13D2">
          <w:rPr>
            <w:rStyle w:val="Hyperlink"/>
            <w:noProof/>
          </w:rPr>
          <w:t>5.7.3</w:t>
        </w:r>
        <w:r w:rsidRPr="00FA13D2">
          <w:rPr>
            <w:rStyle w:val="Hyperlink"/>
            <w:rFonts w:hint="eastAsia"/>
            <w:noProof/>
          </w:rPr>
          <w:t>样品的运输和存放</w:t>
        </w:r>
        <w:r>
          <w:rPr>
            <w:noProof/>
            <w:webHidden/>
          </w:rPr>
          <w:tab/>
        </w:r>
        <w:r>
          <w:rPr>
            <w:noProof/>
            <w:webHidden/>
          </w:rPr>
          <w:fldChar w:fldCharType="begin"/>
        </w:r>
        <w:r>
          <w:rPr>
            <w:noProof/>
            <w:webHidden/>
          </w:rPr>
          <w:instrText xml:space="preserve"> PAGEREF _Toc480967487 \h </w:instrText>
        </w:r>
        <w:r>
          <w:rPr>
            <w:noProof/>
          </w:rPr>
        </w:r>
        <w:r>
          <w:rPr>
            <w:noProof/>
            <w:webHidden/>
          </w:rPr>
          <w:fldChar w:fldCharType="separate"/>
        </w:r>
        <w:r>
          <w:rPr>
            <w:noProof/>
            <w:webHidden/>
          </w:rPr>
          <w:t>- 23 -</w:t>
        </w:r>
        <w:r>
          <w:rPr>
            <w:noProof/>
            <w:webHidden/>
          </w:rPr>
          <w:fldChar w:fldCharType="end"/>
        </w:r>
      </w:hyperlink>
    </w:p>
    <w:p w:rsidR="000D3F12" w:rsidRDefault="000D3F12" w:rsidP="005600CC">
      <w:pPr>
        <w:pStyle w:val="TOC3"/>
        <w:tabs>
          <w:tab w:val="right" w:leader="dot" w:pos="8296"/>
        </w:tabs>
        <w:ind w:left="960" w:firstLine="480"/>
        <w:rPr>
          <w:rFonts w:ascii="Calibri" w:hAnsi="Calibri"/>
          <w:noProof/>
          <w:kern w:val="2"/>
          <w:sz w:val="21"/>
          <w:szCs w:val="22"/>
        </w:rPr>
      </w:pPr>
      <w:hyperlink w:anchor="_Toc480967488" w:history="1">
        <w:r w:rsidRPr="00FA13D2">
          <w:rPr>
            <w:rStyle w:val="Hyperlink"/>
            <w:noProof/>
          </w:rPr>
          <w:t>5.7.4</w:t>
        </w:r>
        <w:r w:rsidRPr="00FA13D2">
          <w:rPr>
            <w:rStyle w:val="Hyperlink"/>
            <w:rFonts w:hint="eastAsia"/>
            <w:noProof/>
          </w:rPr>
          <w:t>颗粒物检测滤芯的选择</w:t>
        </w:r>
        <w:r>
          <w:rPr>
            <w:noProof/>
            <w:webHidden/>
          </w:rPr>
          <w:tab/>
        </w:r>
        <w:r>
          <w:rPr>
            <w:noProof/>
            <w:webHidden/>
          </w:rPr>
          <w:fldChar w:fldCharType="begin"/>
        </w:r>
        <w:r>
          <w:rPr>
            <w:noProof/>
            <w:webHidden/>
          </w:rPr>
          <w:instrText xml:space="preserve"> PAGEREF _Toc480967488 \h </w:instrText>
        </w:r>
        <w:r>
          <w:rPr>
            <w:noProof/>
          </w:rPr>
        </w:r>
        <w:r>
          <w:rPr>
            <w:noProof/>
            <w:webHidden/>
          </w:rPr>
          <w:fldChar w:fldCharType="separate"/>
        </w:r>
        <w:r>
          <w:rPr>
            <w:noProof/>
            <w:webHidden/>
          </w:rPr>
          <w:t>- 23 -</w:t>
        </w:r>
        <w:r>
          <w:rPr>
            <w:noProof/>
            <w:webHidden/>
          </w:rPr>
          <w:fldChar w:fldCharType="end"/>
        </w:r>
      </w:hyperlink>
    </w:p>
    <w:p w:rsidR="000D3F12" w:rsidRDefault="000D3F12" w:rsidP="005600CC">
      <w:pPr>
        <w:pStyle w:val="TOC2"/>
        <w:tabs>
          <w:tab w:val="right" w:leader="dot" w:pos="8296"/>
        </w:tabs>
        <w:ind w:left="480" w:firstLine="480"/>
        <w:rPr>
          <w:rFonts w:ascii="Calibri" w:hAnsi="Calibri"/>
          <w:noProof/>
          <w:kern w:val="2"/>
          <w:sz w:val="21"/>
          <w:szCs w:val="22"/>
        </w:rPr>
      </w:pPr>
      <w:hyperlink w:anchor="_Toc480967489" w:history="1">
        <w:r w:rsidRPr="00FA13D2">
          <w:rPr>
            <w:rStyle w:val="Hyperlink"/>
            <w:noProof/>
          </w:rPr>
          <w:t>5.8</w:t>
        </w:r>
        <w:r w:rsidRPr="00FA13D2">
          <w:rPr>
            <w:rStyle w:val="Hyperlink"/>
            <w:rFonts w:hint="eastAsia"/>
            <w:noProof/>
          </w:rPr>
          <w:t>分析步骤</w:t>
        </w:r>
        <w:r>
          <w:rPr>
            <w:noProof/>
            <w:webHidden/>
          </w:rPr>
          <w:tab/>
        </w:r>
        <w:r>
          <w:rPr>
            <w:noProof/>
            <w:webHidden/>
          </w:rPr>
          <w:fldChar w:fldCharType="begin"/>
        </w:r>
        <w:r>
          <w:rPr>
            <w:noProof/>
            <w:webHidden/>
          </w:rPr>
          <w:instrText xml:space="preserve"> PAGEREF _Toc480967489 \h </w:instrText>
        </w:r>
        <w:r>
          <w:rPr>
            <w:noProof/>
          </w:rPr>
        </w:r>
        <w:r>
          <w:rPr>
            <w:noProof/>
            <w:webHidden/>
          </w:rPr>
          <w:fldChar w:fldCharType="separate"/>
        </w:r>
        <w:r>
          <w:rPr>
            <w:noProof/>
            <w:webHidden/>
          </w:rPr>
          <w:t>- 23 -</w:t>
        </w:r>
        <w:r>
          <w:rPr>
            <w:noProof/>
            <w:webHidden/>
          </w:rPr>
          <w:fldChar w:fldCharType="end"/>
        </w:r>
      </w:hyperlink>
    </w:p>
    <w:p w:rsidR="000D3F12" w:rsidRDefault="000D3F12" w:rsidP="005600CC">
      <w:pPr>
        <w:pStyle w:val="TOC3"/>
        <w:tabs>
          <w:tab w:val="right" w:leader="dot" w:pos="8296"/>
        </w:tabs>
        <w:ind w:left="960" w:firstLine="480"/>
        <w:rPr>
          <w:rFonts w:ascii="Calibri" w:hAnsi="Calibri"/>
          <w:noProof/>
          <w:kern w:val="2"/>
          <w:sz w:val="21"/>
          <w:szCs w:val="22"/>
        </w:rPr>
      </w:pPr>
      <w:hyperlink w:anchor="_Toc480967490" w:history="1">
        <w:r w:rsidRPr="00FA13D2">
          <w:rPr>
            <w:rStyle w:val="Hyperlink"/>
            <w:noProof/>
          </w:rPr>
          <w:t>5.8.1</w:t>
        </w:r>
        <w:r w:rsidRPr="00FA13D2">
          <w:rPr>
            <w:rStyle w:val="Hyperlink"/>
            <w:rFonts w:hint="eastAsia"/>
            <w:noProof/>
          </w:rPr>
          <w:t>确定油烟颗粒物滤芯前处理方式</w:t>
        </w:r>
        <w:r>
          <w:rPr>
            <w:noProof/>
            <w:webHidden/>
          </w:rPr>
          <w:tab/>
        </w:r>
        <w:r>
          <w:rPr>
            <w:noProof/>
            <w:webHidden/>
          </w:rPr>
          <w:fldChar w:fldCharType="begin"/>
        </w:r>
        <w:r>
          <w:rPr>
            <w:noProof/>
            <w:webHidden/>
          </w:rPr>
          <w:instrText xml:space="preserve"> PAGEREF _Toc480967490 \h </w:instrText>
        </w:r>
        <w:r>
          <w:rPr>
            <w:noProof/>
          </w:rPr>
        </w:r>
        <w:r>
          <w:rPr>
            <w:noProof/>
            <w:webHidden/>
          </w:rPr>
          <w:fldChar w:fldCharType="separate"/>
        </w:r>
        <w:r>
          <w:rPr>
            <w:noProof/>
            <w:webHidden/>
          </w:rPr>
          <w:t>- 23 -</w:t>
        </w:r>
        <w:r>
          <w:rPr>
            <w:noProof/>
            <w:webHidden/>
          </w:rPr>
          <w:fldChar w:fldCharType="end"/>
        </w:r>
      </w:hyperlink>
    </w:p>
    <w:p w:rsidR="000D3F12" w:rsidRDefault="000D3F12" w:rsidP="005600CC">
      <w:pPr>
        <w:pStyle w:val="TOC3"/>
        <w:tabs>
          <w:tab w:val="right" w:leader="dot" w:pos="8296"/>
        </w:tabs>
        <w:ind w:left="960" w:firstLine="480"/>
        <w:rPr>
          <w:rFonts w:ascii="Calibri" w:hAnsi="Calibri"/>
          <w:noProof/>
          <w:kern w:val="2"/>
          <w:sz w:val="21"/>
          <w:szCs w:val="22"/>
        </w:rPr>
      </w:pPr>
      <w:hyperlink w:anchor="_Toc480967491" w:history="1">
        <w:r w:rsidRPr="00FA13D2">
          <w:rPr>
            <w:rStyle w:val="Hyperlink"/>
            <w:noProof/>
          </w:rPr>
          <w:t>5.8.2</w:t>
        </w:r>
        <w:r w:rsidRPr="00FA13D2">
          <w:rPr>
            <w:rStyle w:val="Hyperlink"/>
            <w:rFonts w:hint="eastAsia"/>
            <w:noProof/>
          </w:rPr>
          <w:t>样品干燥时间的确定</w:t>
        </w:r>
        <w:r>
          <w:rPr>
            <w:noProof/>
            <w:webHidden/>
          </w:rPr>
          <w:tab/>
        </w:r>
        <w:r>
          <w:rPr>
            <w:noProof/>
            <w:webHidden/>
          </w:rPr>
          <w:fldChar w:fldCharType="begin"/>
        </w:r>
        <w:r>
          <w:rPr>
            <w:noProof/>
            <w:webHidden/>
          </w:rPr>
          <w:instrText xml:space="preserve"> PAGEREF _Toc480967491 \h </w:instrText>
        </w:r>
        <w:r>
          <w:rPr>
            <w:noProof/>
          </w:rPr>
        </w:r>
        <w:r>
          <w:rPr>
            <w:noProof/>
            <w:webHidden/>
          </w:rPr>
          <w:fldChar w:fldCharType="separate"/>
        </w:r>
        <w:r>
          <w:rPr>
            <w:noProof/>
            <w:webHidden/>
          </w:rPr>
          <w:t>- 24 -</w:t>
        </w:r>
        <w:r>
          <w:rPr>
            <w:noProof/>
            <w:webHidden/>
          </w:rPr>
          <w:fldChar w:fldCharType="end"/>
        </w:r>
      </w:hyperlink>
    </w:p>
    <w:p w:rsidR="000D3F12" w:rsidRDefault="000D3F12" w:rsidP="005600CC">
      <w:pPr>
        <w:pStyle w:val="TOC3"/>
        <w:tabs>
          <w:tab w:val="right" w:leader="dot" w:pos="8296"/>
        </w:tabs>
        <w:ind w:left="960" w:firstLine="480"/>
        <w:rPr>
          <w:rFonts w:ascii="Calibri" w:hAnsi="Calibri"/>
          <w:noProof/>
          <w:kern w:val="2"/>
          <w:sz w:val="21"/>
          <w:szCs w:val="22"/>
        </w:rPr>
      </w:pPr>
      <w:hyperlink w:anchor="_Toc480967492" w:history="1">
        <w:r w:rsidRPr="00FA13D2">
          <w:rPr>
            <w:rStyle w:val="Hyperlink"/>
            <w:noProof/>
          </w:rPr>
          <w:t>5.8.3</w:t>
        </w:r>
        <w:r w:rsidRPr="00FA13D2">
          <w:rPr>
            <w:rStyle w:val="Hyperlink"/>
            <w:rFonts w:hint="eastAsia"/>
            <w:noProof/>
          </w:rPr>
          <w:t>样品中水分干扰及去除</w:t>
        </w:r>
        <w:r>
          <w:rPr>
            <w:noProof/>
            <w:webHidden/>
          </w:rPr>
          <w:tab/>
        </w:r>
        <w:r>
          <w:rPr>
            <w:noProof/>
            <w:webHidden/>
          </w:rPr>
          <w:fldChar w:fldCharType="begin"/>
        </w:r>
        <w:r>
          <w:rPr>
            <w:noProof/>
            <w:webHidden/>
          </w:rPr>
          <w:instrText xml:space="preserve"> PAGEREF _Toc480967492 \h </w:instrText>
        </w:r>
        <w:r>
          <w:rPr>
            <w:noProof/>
          </w:rPr>
        </w:r>
        <w:r>
          <w:rPr>
            <w:noProof/>
            <w:webHidden/>
          </w:rPr>
          <w:fldChar w:fldCharType="separate"/>
        </w:r>
        <w:r>
          <w:rPr>
            <w:noProof/>
            <w:webHidden/>
          </w:rPr>
          <w:t>- 26 -</w:t>
        </w:r>
        <w:r>
          <w:rPr>
            <w:noProof/>
            <w:webHidden/>
          </w:rPr>
          <w:fldChar w:fldCharType="end"/>
        </w:r>
      </w:hyperlink>
    </w:p>
    <w:p w:rsidR="000D3F12" w:rsidRDefault="000D3F12" w:rsidP="005600CC">
      <w:pPr>
        <w:pStyle w:val="TOC3"/>
        <w:tabs>
          <w:tab w:val="right" w:leader="dot" w:pos="8296"/>
        </w:tabs>
        <w:ind w:left="960" w:firstLine="480"/>
        <w:rPr>
          <w:rFonts w:ascii="Calibri" w:hAnsi="Calibri"/>
          <w:noProof/>
          <w:kern w:val="2"/>
          <w:sz w:val="21"/>
          <w:szCs w:val="22"/>
        </w:rPr>
      </w:pPr>
      <w:hyperlink w:anchor="_Toc480967493" w:history="1">
        <w:r w:rsidRPr="00FA13D2">
          <w:rPr>
            <w:rStyle w:val="Hyperlink"/>
            <w:noProof/>
          </w:rPr>
          <w:t>5.8.4</w:t>
        </w:r>
        <w:r w:rsidRPr="00FA13D2">
          <w:rPr>
            <w:rStyle w:val="Hyperlink"/>
            <w:rFonts w:hint="eastAsia"/>
            <w:noProof/>
          </w:rPr>
          <w:t>干燥和称重</w:t>
        </w:r>
        <w:r>
          <w:rPr>
            <w:noProof/>
            <w:webHidden/>
          </w:rPr>
          <w:tab/>
        </w:r>
        <w:r>
          <w:rPr>
            <w:noProof/>
            <w:webHidden/>
          </w:rPr>
          <w:fldChar w:fldCharType="begin"/>
        </w:r>
        <w:r>
          <w:rPr>
            <w:noProof/>
            <w:webHidden/>
          </w:rPr>
          <w:instrText xml:space="preserve"> PAGEREF _Toc480967493 \h </w:instrText>
        </w:r>
        <w:r>
          <w:rPr>
            <w:noProof/>
          </w:rPr>
        </w:r>
        <w:r>
          <w:rPr>
            <w:noProof/>
            <w:webHidden/>
          </w:rPr>
          <w:fldChar w:fldCharType="separate"/>
        </w:r>
        <w:r>
          <w:rPr>
            <w:noProof/>
            <w:webHidden/>
          </w:rPr>
          <w:t>- 27 -</w:t>
        </w:r>
        <w:r>
          <w:rPr>
            <w:noProof/>
            <w:webHidden/>
          </w:rPr>
          <w:fldChar w:fldCharType="end"/>
        </w:r>
      </w:hyperlink>
    </w:p>
    <w:p w:rsidR="000D3F12" w:rsidRDefault="000D3F12" w:rsidP="005600CC">
      <w:pPr>
        <w:pStyle w:val="TOC2"/>
        <w:tabs>
          <w:tab w:val="right" w:leader="dot" w:pos="8296"/>
        </w:tabs>
        <w:ind w:left="480" w:firstLine="480"/>
        <w:rPr>
          <w:rFonts w:ascii="Calibri" w:hAnsi="Calibri"/>
          <w:noProof/>
          <w:kern w:val="2"/>
          <w:sz w:val="21"/>
          <w:szCs w:val="22"/>
        </w:rPr>
      </w:pPr>
      <w:hyperlink w:anchor="_Toc480967494" w:history="1">
        <w:r w:rsidRPr="00FA13D2">
          <w:rPr>
            <w:rStyle w:val="Hyperlink"/>
            <w:noProof/>
          </w:rPr>
          <w:t>5.9</w:t>
        </w:r>
        <w:r w:rsidRPr="00FA13D2">
          <w:rPr>
            <w:rStyle w:val="Hyperlink"/>
            <w:rFonts w:hint="eastAsia"/>
            <w:noProof/>
          </w:rPr>
          <w:t>计算和结果</w:t>
        </w:r>
        <w:r>
          <w:rPr>
            <w:noProof/>
            <w:webHidden/>
          </w:rPr>
          <w:tab/>
        </w:r>
        <w:r>
          <w:rPr>
            <w:noProof/>
            <w:webHidden/>
          </w:rPr>
          <w:fldChar w:fldCharType="begin"/>
        </w:r>
        <w:r>
          <w:rPr>
            <w:noProof/>
            <w:webHidden/>
          </w:rPr>
          <w:instrText xml:space="preserve"> PAGEREF _Toc480967494 \h </w:instrText>
        </w:r>
        <w:r>
          <w:rPr>
            <w:noProof/>
          </w:rPr>
        </w:r>
        <w:r>
          <w:rPr>
            <w:noProof/>
            <w:webHidden/>
          </w:rPr>
          <w:fldChar w:fldCharType="separate"/>
        </w:r>
        <w:r>
          <w:rPr>
            <w:noProof/>
            <w:webHidden/>
          </w:rPr>
          <w:t>- 27 -</w:t>
        </w:r>
        <w:r>
          <w:rPr>
            <w:noProof/>
            <w:webHidden/>
          </w:rPr>
          <w:fldChar w:fldCharType="end"/>
        </w:r>
      </w:hyperlink>
    </w:p>
    <w:p w:rsidR="000D3F12" w:rsidRDefault="000D3F12" w:rsidP="005600CC">
      <w:pPr>
        <w:pStyle w:val="TOC2"/>
        <w:tabs>
          <w:tab w:val="right" w:leader="dot" w:pos="8296"/>
        </w:tabs>
        <w:ind w:left="480" w:firstLine="480"/>
        <w:rPr>
          <w:rFonts w:ascii="Calibri" w:hAnsi="Calibri"/>
          <w:noProof/>
          <w:kern w:val="2"/>
          <w:sz w:val="21"/>
          <w:szCs w:val="22"/>
        </w:rPr>
      </w:pPr>
      <w:hyperlink w:anchor="_Toc480967495" w:history="1">
        <w:r w:rsidRPr="00FA13D2">
          <w:rPr>
            <w:rStyle w:val="Hyperlink"/>
            <w:noProof/>
          </w:rPr>
          <w:t xml:space="preserve">5.10 </w:t>
        </w:r>
        <w:r w:rsidRPr="00FA13D2">
          <w:rPr>
            <w:rStyle w:val="Hyperlink"/>
            <w:rFonts w:hint="eastAsia"/>
            <w:noProof/>
          </w:rPr>
          <w:t>质量控制和质量保证</w:t>
        </w:r>
        <w:r>
          <w:rPr>
            <w:noProof/>
            <w:webHidden/>
          </w:rPr>
          <w:tab/>
        </w:r>
        <w:r>
          <w:rPr>
            <w:noProof/>
            <w:webHidden/>
          </w:rPr>
          <w:fldChar w:fldCharType="begin"/>
        </w:r>
        <w:r>
          <w:rPr>
            <w:noProof/>
            <w:webHidden/>
          </w:rPr>
          <w:instrText xml:space="preserve"> PAGEREF _Toc480967495 \h </w:instrText>
        </w:r>
        <w:r>
          <w:rPr>
            <w:noProof/>
          </w:rPr>
        </w:r>
        <w:r>
          <w:rPr>
            <w:noProof/>
            <w:webHidden/>
          </w:rPr>
          <w:fldChar w:fldCharType="separate"/>
        </w:r>
        <w:r>
          <w:rPr>
            <w:noProof/>
            <w:webHidden/>
          </w:rPr>
          <w:t>- 27 -</w:t>
        </w:r>
        <w:r>
          <w:rPr>
            <w:noProof/>
            <w:webHidden/>
          </w:rPr>
          <w:fldChar w:fldCharType="end"/>
        </w:r>
      </w:hyperlink>
    </w:p>
    <w:p w:rsidR="000D3F12" w:rsidRDefault="000D3F12" w:rsidP="005600CC">
      <w:pPr>
        <w:pStyle w:val="TOC1"/>
        <w:tabs>
          <w:tab w:val="right" w:leader="dot" w:pos="8296"/>
        </w:tabs>
        <w:ind w:firstLine="480"/>
        <w:rPr>
          <w:rFonts w:ascii="Calibri" w:hAnsi="Calibri"/>
          <w:noProof/>
          <w:kern w:val="2"/>
          <w:sz w:val="21"/>
          <w:szCs w:val="22"/>
        </w:rPr>
      </w:pPr>
      <w:hyperlink w:anchor="_Toc480967496" w:history="1">
        <w:r w:rsidRPr="00FA13D2">
          <w:rPr>
            <w:rStyle w:val="Hyperlink"/>
            <w:noProof/>
          </w:rPr>
          <w:t xml:space="preserve">6 </w:t>
        </w:r>
        <w:r w:rsidRPr="00FA13D2">
          <w:rPr>
            <w:rStyle w:val="Hyperlink"/>
            <w:rFonts w:hint="eastAsia"/>
            <w:noProof/>
          </w:rPr>
          <w:t>方法验证</w:t>
        </w:r>
        <w:r>
          <w:rPr>
            <w:noProof/>
            <w:webHidden/>
          </w:rPr>
          <w:tab/>
        </w:r>
        <w:r>
          <w:rPr>
            <w:noProof/>
            <w:webHidden/>
          </w:rPr>
          <w:fldChar w:fldCharType="begin"/>
        </w:r>
        <w:r>
          <w:rPr>
            <w:noProof/>
            <w:webHidden/>
          </w:rPr>
          <w:instrText xml:space="preserve"> PAGEREF _Toc480967496 \h </w:instrText>
        </w:r>
        <w:r>
          <w:rPr>
            <w:noProof/>
          </w:rPr>
        </w:r>
        <w:r>
          <w:rPr>
            <w:noProof/>
            <w:webHidden/>
          </w:rPr>
          <w:fldChar w:fldCharType="separate"/>
        </w:r>
        <w:r>
          <w:rPr>
            <w:noProof/>
            <w:webHidden/>
          </w:rPr>
          <w:t>- 27 -</w:t>
        </w:r>
        <w:r>
          <w:rPr>
            <w:noProof/>
            <w:webHidden/>
          </w:rPr>
          <w:fldChar w:fldCharType="end"/>
        </w:r>
      </w:hyperlink>
    </w:p>
    <w:p w:rsidR="000D3F12" w:rsidRDefault="000D3F12" w:rsidP="005600CC">
      <w:pPr>
        <w:pStyle w:val="TOC2"/>
        <w:tabs>
          <w:tab w:val="right" w:leader="dot" w:pos="8296"/>
        </w:tabs>
        <w:ind w:left="480" w:firstLine="480"/>
        <w:rPr>
          <w:rFonts w:ascii="Calibri" w:hAnsi="Calibri"/>
          <w:noProof/>
          <w:kern w:val="2"/>
          <w:sz w:val="21"/>
          <w:szCs w:val="22"/>
        </w:rPr>
      </w:pPr>
      <w:hyperlink w:anchor="_Toc480967497" w:history="1">
        <w:r w:rsidRPr="00FA13D2">
          <w:rPr>
            <w:rStyle w:val="Hyperlink"/>
            <w:noProof/>
          </w:rPr>
          <w:t xml:space="preserve">6.1 </w:t>
        </w:r>
        <w:r w:rsidRPr="00FA13D2">
          <w:rPr>
            <w:rStyle w:val="Hyperlink"/>
            <w:rFonts w:hint="eastAsia"/>
            <w:noProof/>
          </w:rPr>
          <w:t>方法验证方案</w:t>
        </w:r>
        <w:r>
          <w:rPr>
            <w:noProof/>
            <w:webHidden/>
          </w:rPr>
          <w:tab/>
        </w:r>
        <w:r>
          <w:rPr>
            <w:noProof/>
            <w:webHidden/>
          </w:rPr>
          <w:fldChar w:fldCharType="begin"/>
        </w:r>
        <w:r>
          <w:rPr>
            <w:noProof/>
            <w:webHidden/>
          </w:rPr>
          <w:instrText xml:space="preserve"> PAGEREF _Toc480967497 \h </w:instrText>
        </w:r>
        <w:r>
          <w:rPr>
            <w:noProof/>
          </w:rPr>
        </w:r>
        <w:r>
          <w:rPr>
            <w:noProof/>
            <w:webHidden/>
          </w:rPr>
          <w:fldChar w:fldCharType="separate"/>
        </w:r>
        <w:r>
          <w:rPr>
            <w:noProof/>
            <w:webHidden/>
          </w:rPr>
          <w:t>- 27 -</w:t>
        </w:r>
        <w:r>
          <w:rPr>
            <w:noProof/>
            <w:webHidden/>
          </w:rPr>
          <w:fldChar w:fldCharType="end"/>
        </w:r>
      </w:hyperlink>
    </w:p>
    <w:p w:rsidR="000D3F12" w:rsidRDefault="000D3F12" w:rsidP="005600CC">
      <w:pPr>
        <w:pStyle w:val="TOC3"/>
        <w:tabs>
          <w:tab w:val="right" w:leader="dot" w:pos="8296"/>
        </w:tabs>
        <w:ind w:left="960" w:firstLine="480"/>
        <w:rPr>
          <w:rFonts w:ascii="Calibri" w:hAnsi="Calibri"/>
          <w:noProof/>
          <w:kern w:val="2"/>
          <w:sz w:val="21"/>
          <w:szCs w:val="22"/>
        </w:rPr>
      </w:pPr>
      <w:hyperlink w:anchor="_Toc480967498" w:history="1">
        <w:r w:rsidRPr="00FA13D2">
          <w:rPr>
            <w:rStyle w:val="Hyperlink"/>
            <w:noProof/>
          </w:rPr>
          <w:t>6.1.1</w:t>
        </w:r>
        <w:r w:rsidRPr="00FA13D2">
          <w:rPr>
            <w:rStyle w:val="Hyperlink"/>
            <w:rFonts w:hint="eastAsia"/>
            <w:noProof/>
          </w:rPr>
          <w:t>参与方法验证单位及验证人员情况</w:t>
        </w:r>
        <w:r>
          <w:rPr>
            <w:noProof/>
            <w:webHidden/>
          </w:rPr>
          <w:tab/>
        </w:r>
        <w:r>
          <w:rPr>
            <w:noProof/>
            <w:webHidden/>
          </w:rPr>
          <w:fldChar w:fldCharType="begin"/>
        </w:r>
        <w:r>
          <w:rPr>
            <w:noProof/>
            <w:webHidden/>
          </w:rPr>
          <w:instrText xml:space="preserve"> PAGEREF _Toc480967498 \h </w:instrText>
        </w:r>
        <w:r>
          <w:rPr>
            <w:noProof/>
          </w:rPr>
        </w:r>
        <w:r>
          <w:rPr>
            <w:noProof/>
            <w:webHidden/>
          </w:rPr>
          <w:fldChar w:fldCharType="separate"/>
        </w:r>
        <w:r>
          <w:rPr>
            <w:noProof/>
            <w:webHidden/>
          </w:rPr>
          <w:t>- 27 -</w:t>
        </w:r>
        <w:r>
          <w:rPr>
            <w:noProof/>
            <w:webHidden/>
          </w:rPr>
          <w:fldChar w:fldCharType="end"/>
        </w:r>
      </w:hyperlink>
    </w:p>
    <w:p w:rsidR="000D3F12" w:rsidRDefault="000D3F12" w:rsidP="005600CC">
      <w:pPr>
        <w:pStyle w:val="TOC3"/>
        <w:tabs>
          <w:tab w:val="right" w:leader="dot" w:pos="8296"/>
        </w:tabs>
        <w:ind w:left="960" w:firstLine="480"/>
        <w:rPr>
          <w:rFonts w:ascii="Calibri" w:hAnsi="Calibri"/>
          <w:noProof/>
          <w:kern w:val="2"/>
          <w:sz w:val="21"/>
          <w:szCs w:val="22"/>
        </w:rPr>
      </w:pPr>
      <w:hyperlink w:anchor="_Toc480967499" w:history="1">
        <w:r w:rsidRPr="00FA13D2">
          <w:rPr>
            <w:rStyle w:val="Hyperlink"/>
            <w:noProof/>
          </w:rPr>
          <w:t>6.1.2</w:t>
        </w:r>
        <w:r w:rsidRPr="00FA13D2">
          <w:rPr>
            <w:rStyle w:val="Hyperlink"/>
            <w:rFonts w:hint="eastAsia"/>
            <w:noProof/>
          </w:rPr>
          <w:t>方法验证方案</w:t>
        </w:r>
        <w:r>
          <w:rPr>
            <w:noProof/>
            <w:webHidden/>
          </w:rPr>
          <w:tab/>
        </w:r>
        <w:r>
          <w:rPr>
            <w:noProof/>
            <w:webHidden/>
          </w:rPr>
          <w:fldChar w:fldCharType="begin"/>
        </w:r>
        <w:r>
          <w:rPr>
            <w:noProof/>
            <w:webHidden/>
          </w:rPr>
          <w:instrText xml:space="preserve"> PAGEREF _Toc480967499 \h </w:instrText>
        </w:r>
        <w:r>
          <w:rPr>
            <w:noProof/>
          </w:rPr>
        </w:r>
        <w:r>
          <w:rPr>
            <w:noProof/>
            <w:webHidden/>
          </w:rPr>
          <w:fldChar w:fldCharType="separate"/>
        </w:r>
        <w:r>
          <w:rPr>
            <w:noProof/>
            <w:webHidden/>
          </w:rPr>
          <w:t>- 28 -</w:t>
        </w:r>
        <w:r>
          <w:rPr>
            <w:noProof/>
            <w:webHidden/>
          </w:rPr>
          <w:fldChar w:fldCharType="end"/>
        </w:r>
      </w:hyperlink>
    </w:p>
    <w:p w:rsidR="000D3F12" w:rsidRDefault="000D3F12" w:rsidP="005600CC">
      <w:pPr>
        <w:pStyle w:val="TOC2"/>
        <w:tabs>
          <w:tab w:val="right" w:leader="dot" w:pos="8296"/>
        </w:tabs>
        <w:ind w:left="480" w:firstLine="480"/>
        <w:rPr>
          <w:rFonts w:ascii="Calibri" w:hAnsi="Calibri"/>
          <w:noProof/>
          <w:kern w:val="2"/>
          <w:sz w:val="21"/>
          <w:szCs w:val="22"/>
        </w:rPr>
      </w:pPr>
      <w:hyperlink w:anchor="_Toc480967500" w:history="1">
        <w:r w:rsidRPr="00FA13D2">
          <w:rPr>
            <w:rStyle w:val="Hyperlink"/>
            <w:noProof/>
          </w:rPr>
          <w:t>6.2</w:t>
        </w:r>
        <w:r w:rsidRPr="00FA13D2">
          <w:rPr>
            <w:rStyle w:val="Hyperlink"/>
            <w:rFonts w:hint="eastAsia"/>
            <w:noProof/>
          </w:rPr>
          <w:t>方法验证过程和结论</w:t>
        </w:r>
        <w:r>
          <w:rPr>
            <w:noProof/>
            <w:webHidden/>
          </w:rPr>
          <w:tab/>
        </w:r>
        <w:r>
          <w:rPr>
            <w:noProof/>
            <w:webHidden/>
          </w:rPr>
          <w:fldChar w:fldCharType="begin"/>
        </w:r>
        <w:r>
          <w:rPr>
            <w:noProof/>
            <w:webHidden/>
          </w:rPr>
          <w:instrText xml:space="preserve"> PAGEREF _Toc480967500 \h </w:instrText>
        </w:r>
        <w:r>
          <w:rPr>
            <w:noProof/>
          </w:rPr>
        </w:r>
        <w:r>
          <w:rPr>
            <w:noProof/>
            <w:webHidden/>
          </w:rPr>
          <w:fldChar w:fldCharType="separate"/>
        </w:r>
        <w:r>
          <w:rPr>
            <w:noProof/>
            <w:webHidden/>
          </w:rPr>
          <w:t>- 28 -</w:t>
        </w:r>
        <w:r>
          <w:rPr>
            <w:noProof/>
            <w:webHidden/>
          </w:rPr>
          <w:fldChar w:fldCharType="end"/>
        </w:r>
      </w:hyperlink>
    </w:p>
    <w:p w:rsidR="000D3F12" w:rsidRDefault="000D3F12" w:rsidP="005600CC">
      <w:pPr>
        <w:pStyle w:val="TOC3"/>
        <w:tabs>
          <w:tab w:val="right" w:leader="dot" w:pos="8296"/>
        </w:tabs>
        <w:ind w:left="960" w:firstLine="480"/>
        <w:rPr>
          <w:rFonts w:ascii="Calibri" w:hAnsi="Calibri"/>
          <w:noProof/>
          <w:kern w:val="2"/>
          <w:sz w:val="21"/>
          <w:szCs w:val="22"/>
        </w:rPr>
      </w:pPr>
      <w:hyperlink w:anchor="_Toc480967501" w:history="1">
        <w:r w:rsidRPr="00FA13D2">
          <w:rPr>
            <w:rStyle w:val="Hyperlink"/>
            <w:noProof/>
          </w:rPr>
          <w:t xml:space="preserve">6.2.1 </w:t>
        </w:r>
        <w:r w:rsidRPr="00FA13D2">
          <w:rPr>
            <w:rStyle w:val="Hyperlink"/>
            <w:rFonts w:hint="eastAsia"/>
            <w:noProof/>
          </w:rPr>
          <w:t>方法验证过程</w:t>
        </w:r>
        <w:r>
          <w:rPr>
            <w:noProof/>
            <w:webHidden/>
          </w:rPr>
          <w:tab/>
        </w:r>
        <w:r>
          <w:rPr>
            <w:noProof/>
            <w:webHidden/>
          </w:rPr>
          <w:fldChar w:fldCharType="begin"/>
        </w:r>
        <w:r>
          <w:rPr>
            <w:noProof/>
            <w:webHidden/>
          </w:rPr>
          <w:instrText xml:space="preserve"> PAGEREF _Toc480967501 \h </w:instrText>
        </w:r>
        <w:r>
          <w:rPr>
            <w:noProof/>
          </w:rPr>
        </w:r>
        <w:r>
          <w:rPr>
            <w:noProof/>
            <w:webHidden/>
          </w:rPr>
          <w:fldChar w:fldCharType="separate"/>
        </w:r>
        <w:r>
          <w:rPr>
            <w:noProof/>
            <w:webHidden/>
          </w:rPr>
          <w:t>- 28 -</w:t>
        </w:r>
        <w:r>
          <w:rPr>
            <w:noProof/>
            <w:webHidden/>
          </w:rPr>
          <w:fldChar w:fldCharType="end"/>
        </w:r>
      </w:hyperlink>
    </w:p>
    <w:p w:rsidR="000D3F12" w:rsidRDefault="000D3F12" w:rsidP="005600CC">
      <w:pPr>
        <w:pStyle w:val="TOC3"/>
        <w:tabs>
          <w:tab w:val="right" w:leader="dot" w:pos="8296"/>
        </w:tabs>
        <w:ind w:left="960" w:firstLine="480"/>
        <w:rPr>
          <w:rFonts w:ascii="Calibri" w:hAnsi="Calibri"/>
          <w:noProof/>
          <w:kern w:val="2"/>
          <w:sz w:val="21"/>
          <w:szCs w:val="22"/>
        </w:rPr>
      </w:pPr>
      <w:hyperlink w:anchor="_Toc480967502" w:history="1">
        <w:r w:rsidRPr="00FA13D2">
          <w:rPr>
            <w:rStyle w:val="Hyperlink"/>
            <w:noProof/>
          </w:rPr>
          <w:t>6.2.2</w:t>
        </w:r>
        <w:r w:rsidRPr="00FA13D2">
          <w:rPr>
            <w:rStyle w:val="Hyperlink"/>
            <w:rFonts w:hint="eastAsia"/>
            <w:noProof/>
          </w:rPr>
          <w:t>方法验证结论</w:t>
        </w:r>
        <w:r>
          <w:rPr>
            <w:noProof/>
            <w:webHidden/>
          </w:rPr>
          <w:tab/>
        </w:r>
        <w:r>
          <w:rPr>
            <w:noProof/>
            <w:webHidden/>
          </w:rPr>
          <w:fldChar w:fldCharType="begin"/>
        </w:r>
        <w:r>
          <w:rPr>
            <w:noProof/>
            <w:webHidden/>
          </w:rPr>
          <w:instrText xml:space="preserve"> PAGEREF _Toc480967502 \h </w:instrText>
        </w:r>
        <w:r>
          <w:rPr>
            <w:noProof/>
          </w:rPr>
        </w:r>
        <w:r>
          <w:rPr>
            <w:noProof/>
            <w:webHidden/>
          </w:rPr>
          <w:fldChar w:fldCharType="separate"/>
        </w:r>
        <w:r>
          <w:rPr>
            <w:noProof/>
            <w:webHidden/>
          </w:rPr>
          <w:t>- 29 -</w:t>
        </w:r>
        <w:r>
          <w:rPr>
            <w:noProof/>
            <w:webHidden/>
          </w:rPr>
          <w:fldChar w:fldCharType="end"/>
        </w:r>
      </w:hyperlink>
    </w:p>
    <w:p w:rsidR="000D3F12" w:rsidRDefault="000D3F12" w:rsidP="005600CC">
      <w:pPr>
        <w:pStyle w:val="TOC1"/>
        <w:tabs>
          <w:tab w:val="right" w:leader="dot" w:pos="8296"/>
        </w:tabs>
        <w:ind w:firstLine="480"/>
        <w:rPr>
          <w:rFonts w:ascii="Calibri" w:hAnsi="Calibri"/>
          <w:noProof/>
          <w:kern w:val="2"/>
          <w:sz w:val="21"/>
          <w:szCs w:val="22"/>
        </w:rPr>
      </w:pPr>
      <w:hyperlink w:anchor="_Toc480967503" w:history="1">
        <w:r w:rsidRPr="00FA13D2">
          <w:rPr>
            <w:rStyle w:val="Hyperlink"/>
            <w:rFonts w:hint="eastAsia"/>
            <w:noProof/>
          </w:rPr>
          <w:t>参考文件</w:t>
        </w:r>
        <w:r>
          <w:rPr>
            <w:noProof/>
            <w:webHidden/>
          </w:rPr>
          <w:tab/>
        </w:r>
        <w:r>
          <w:rPr>
            <w:noProof/>
            <w:webHidden/>
          </w:rPr>
          <w:fldChar w:fldCharType="begin"/>
        </w:r>
        <w:r>
          <w:rPr>
            <w:noProof/>
            <w:webHidden/>
          </w:rPr>
          <w:instrText xml:space="preserve"> PAGEREF _Toc480967503 \h </w:instrText>
        </w:r>
        <w:r>
          <w:rPr>
            <w:noProof/>
          </w:rPr>
        </w:r>
        <w:r>
          <w:rPr>
            <w:noProof/>
            <w:webHidden/>
          </w:rPr>
          <w:fldChar w:fldCharType="separate"/>
        </w:r>
        <w:r>
          <w:rPr>
            <w:noProof/>
            <w:webHidden/>
          </w:rPr>
          <w:t>- 29 -</w:t>
        </w:r>
        <w:r>
          <w:rPr>
            <w:noProof/>
            <w:webHidden/>
          </w:rPr>
          <w:fldChar w:fldCharType="end"/>
        </w:r>
      </w:hyperlink>
    </w:p>
    <w:p w:rsidR="000D3F12" w:rsidRDefault="000D3F12" w:rsidP="005600CC">
      <w:pPr>
        <w:pStyle w:val="TOC1"/>
        <w:tabs>
          <w:tab w:val="right" w:leader="dot" w:pos="8296"/>
        </w:tabs>
        <w:ind w:firstLine="480"/>
        <w:rPr>
          <w:rFonts w:ascii="Calibri" w:hAnsi="Calibri"/>
          <w:noProof/>
          <w:kern w:val="2"/>
          <w:sz w:val="21"/>
          <w:szCs w:val="22"/>
        </w:rPr>
      </w:pPr>
      <w:hyperlink w:anchor="_Toc480967504" w:history="1">
        <w:r w:rsidRPr="00FA13D2">
          <w:rPr>
            <w:rStyle w:val="Hyperlink"/>
            <w:rFonts w:hint="eastAsia"/>
            <w:noProof/>
          </w:rPr>
          <w:t>附件一</w:t>
        </w:r>
        <w:r>
          <w:rPr>
            <w:noProof/>
            <w:webHidden/>
          </w:rPr>
          <w:tab/>
        </w:r>
        <w:r>
          <w:rPr>
            <w:noProof/>
            <w:webHidden/>
          </w:rPr>
          <w:fldChar w:fldCharType="begin"/>
        </w:r>
        <w:r>
          <w:rPr>
            <w:noProof/>
            <w:webHidden/>
          </w:rPr>
          <w:instrText xml:space="preserve"> PAGEREF _Toc480967504 \h </w:instrText>
        </w:r>
        <w:r>
          <w:rPr>
            <w:noProof/>
          </w:rPr>
        </w:r>
        <w:r>
          <w:rPr>
            <w:noProof/>
            <w:webHidden/>
          </w:rPr>
          <w:fldChar w:fldCharType="separate"/>
        </w:r>
        <w:r>
          <w:rPr>
            <w:noProof/>
            <w:webHidden/>
          </w:rPr>
          <w:t>- 30 -</w:t>
        </w:r>
        <w:r>
          <w:rPr>
            <w:noProof/>
            <w:webHidden/>
          </w:rPr>
          <w:fldChar w:fldCharType="end"/>
        </w:r>
      </w:hyperlink>
    </w:p>
    <w:p w:rsidR="000D3F12" w:rsidRDefault="000D3F12" w:rsidP="00ED4EA0">
      <w:pPr>
        <w:ind w:firstLine="480"/>
      </w:pPr>
      <w:r>
        <w:fldChar w:fldCharType="end"/>
      </w:r>
    </w:p>
    <w:p w:rsidR="000D3F12" w:rsidRDefault="000D3F12" w:rsidP="00CE7881">
      <w:pPr>
        <w:ind w:firstLineChars="95" w:firstLine="228"/>
      </w:pPr>
    </w:p>
    <w:p w:rsidR="000D3F12" w:rsidRDefault="000D3F12" w:rsidP="005A6019">
      <w:pPr>
        <w:ind w:firstLineChars="83" w:firstLine="199"/>
      </w:pPr>
    </w:p>
    <w:p w:rsidR="000D3F12" w:rsidRDefault="000D3F12" w:rsidP="005A6019">
      <w:pPr>
        <w:ind w:firstLineChars="83" w:firstLine="199"/>
      </w:pPr>
    </w:p>
    <w:p w:rsidR="000D3F12" w:rsidRDefault="000D3F12" w:rsidP="005A6019">
      <w:pPr>
        <w:ind w:firstLineChars="83" w:firstLine="199"/>
      </w:pPr>
    </w:p>
    <w:p w:rsidR="000D3F12" w:rsidRDefault="000D3F12" w:rsidP="005A6019">
      <w:pPr>
        <w:ind w:firstLineChars="83" w:firstLine="199"/>
      </w:pPr>
    </w:p>
    <w:p w:rsidR="000D3F12" w:rsidRDefault="000D3F12" w:rsidP="005A6019">
      <w:pPr>
        <w:ind w:firstLineChars="83" w:firstLine="199"/>
      </w:pPr>
    </w:p>
    <w:p w:rsidR="000D3F12" w:rsidRDefault="000D3F12" w:rsidP="005D033C">
      <w:pPr>
        <w:ind w:firstLine="640"/>
        <w:jc w:val="center"/>
        <w:rPr>
          <w:rFonts w:ascii="黑体" w:eastAsia="黑体"/>
          <w:sz w:val="32"/>
          <w:szCs w:val="32"/>
        </w:rPr>
      </w:pPr>
      <w:r w:rsidRPr="000F3C93">
        <w:rPr>
          <w:rFonts w:ascii="黑体" w:eastAsia="黑体" w:hint="eastAsia"/>
          <w:sz w:val="32"/>
          <w:szCs w:val="32"/>
        </w:rPr>
        <w:t>《</w:t>
      </w:r>
      <w:r>
        <w:rPr>
          <w:rFonts w:ascii="黑体" w:eastAsia="黑体" w:hint="eastAsia"/>
          <w:sz w:val="32"/>
          <w:szCs w:val="32"/>
        </w:rPr>
        <w:t>餐饮业</w:t>
      </w:r>
      <w:r>
        <w:rPr>
          <w:rFonts w:ascii="黑体" w:eastAsia="黑体"/>
          <w:sz w:val="32"/>
          <w:szCs w:val="32"/>
        </w:rPr>
        <w:t xml:space="preserve"> </w:t>
      </w:r>
      <w:r>
        <w:rPr>
          <w:rFonts w:ascii="黑体" w:eastAsia="黑体" w:hint="eastAsia"/>
          <w:sz w:val="32"/>
          <w:szCs w:val="32"/>
        </w:rPr>
        <w:t>油烟</w:t>
      </w:r>
      <w:r w:rsidRPr="000F3C93">
        <w:rPr>
          <w:rFonts w:ascii="黑体" w:eastAsia="黑体" w:hint="eastAsia"/>
          <w:sz w:val="32"/>
          <w:szCs w:val="32"/>
        </w:rPr>
        <w:t>颗粒物</w:t>
      </w:r>
      <w:r>
        <w:rPr>
          <w:rFonts w:ascii="黑体" w:eastAsia="黑体" w:hint="eastAsia"/>
          <w:sz w:val="32"/>
          <w:szCs w:val="32"/>
        </w:rPr>
        <w:t>的</w:t>
      </w:r>
      <w:r w:rsidRPr="000F3C93">
        <w:rPr>
          <w:rFonts w:ascii="黑体" w:eastAsia="黑体" w:hint="eastAsia"/>
          <w:sz w:val="32"/>
          <w:szCs w:val="32"/>
        </w:rPr>
        <w:t>测定</w:t>
      </w:r>
      <w:r>
        <w:rPr>
          <w:rFonts w:ascii="黑体" w:eastAsia="黑体"/>
          <w:sz w:val="32"/>
          <w:szCs w:val="32"/>
        </w:rPr>
        <w:t xml:space="preserve"> </w:t>
      </w:r>
      <w:r>
        <w:rPr>
          <w:rFonts w:ascii="黑体" w:eastAsia="黑体" w:hint="eastAsia"/>
          <w:sz w:val="32"/>
          <w:szCs w:val="32"/>
        </w:rPr>
        <w:t>手工称重</w:t>
      </w:r>
      <w:r w:rsidRPr="000F3C93">
        <w:rPr>
          <w:rFonts w:ascii="黑体" w:eastAsia="黑体" w:hint="eastAsia"/>
          <w:sz w:val="32"/>
          <w:szCs w:val="32"/>
        </w:rPr>
        <w:t>法》</w:t>
      </w:r>
    </w:p>
    <w:p w:rsidR="000D3F12" w:rsidRDefault="000D3F12" w:rsidP="005D033C">
      <w:pPr>
        <w:ind w:firstLine="640"/>
        <w:jc w:val="center"/>
        <w:rPr>
          <w:rFonts w:ascii="黑体" w:eastAsia="黑体"/>
          <w:sz w:val="32"/>
          <w:szCs w:val="32"/>
        </w:rPr>
      </w:pPr>
      <w:r w:rsidRPr="000F3C93">
        <w:rPr>
          <w:rFonts w:ascii="黑体" w:eastAsia="黑体" w:hint="eastAsia"/>
          <w:sz w:val="32"/>
          <w:szCs w:val="32"/>
        </w:rPr>
        <w:t>编制说明</w:t>
      </w:r>
    </w:p>
    <w:p w:rsidR="000D3F12" w:rsidRPr="00CE7881" w:rsidRDefault="000D3F12" w:rsidP="00CE7881">
      <w:pPr>
        <w:pStyle w:val="Heading1"/>
        <w:ind w:firstLine="562"/>
      </w:pPr>
      <w:bookmarkStart w:id="22" w:name="_Toc451152482"/>
      <w:bookmarkStart w:id="23" w:name="_Toc480967457"/>
      <w:r w:rsidRPr="00CE7881">
        <w:t xml:space="preserve">1 </w:t>
      </w:r>
      <w:r w:rsidRPr="00CE7881">
        <w:rPr>
          <w:rFonts w:hint="eastAsia"/>
        </w:rPr>
        <w:t>项目背景</w:t>
      </w:r>
      <w:bookmarkEnd w:id="22"/>
      <w:bookmarkEnd w:id="23"/>
    </w:p>
    <w:p w:rsidR="000D3F12" w:rsidRPr="00CE7881" w:rsidRDefault="000D3F12" w:rsidP="00CE7881">
      <w:pPr>
        <w:pStyle w:val="Heading2"/>
        <w:ind w:firstLine="482"/>
      </w:pPr>
      <w:bookmarkStart w:id="24" w:name="_Toc451152483"/>
      <w:bookmarkStart w:id="25" w:name="_Toc480967458"/>
      <w:r w:rsidRPr="00CE7881">
        <w:t>1.1</w:t>
      </w:r>
      <w:r w:rsidRPr="00CE7881">
        <w:rPr>
          <w:rFonts w:hint="eastAsia"/>
        </w:rPr>
        <w:t>任务来源</w:t>
      </w:r>
      <w:bookmarkEnd w:id="24"/>
      <w:bookmarkEnd w:id="25"/>
    </w:p>
    <w:p w:rsidR="000D3F12" w:rsidRPr="005D033C" w:rsidRDefault="000D3F12" w:rsidP="0008184E">
      <w:pPr>
        <w:ind w:firstLine="480"/>
      </w:pPr>
      <w:r w:rsidRPr="00647B05">
        <w:rPr>
          <w:rFonts w:hint="eastAsia"/>
        </w:rPr>
        <w:t>为深入贯彻落实市委市政府加强</w:t>
      </w:r>
      <w:r>
        <w:rPr>
          <w:rFonts w:hint="eastAsia"/>
        </w:rPr>
        <w:t>大气污染防治</w:t>
      </w:r>
      <w:r w:rsidRPr="00647B05">
        <w:rPr>
          <w:rFonts w:hint="eastAsia"/>
        </w:rPr>
        <w:t>，</w:t>
      </w:r>
      <w:r>
        <w:rPr>
          <w:rFonts w:hint="eastAsia"/>
        </w:rPr>
        <w:t>切实</w:t>
      </w:r>
      <w:r w:rsidRPr="00647B05">
        <w:rPr>
          <w:rFonts w:hint="eastAsia"/>
        </w:rPr>
        <w:t>改善空气质量，保障民众健康的要求，</w:t>
      </w:r>
      <w:r>
        <w:rPr>
          <w:rFonts w:hint="eastAsia"/>
        </w:rPr>
        <w:t>急需</w:t>
      </w:r>
      <w:r w:rsidRPr="00647B05">
        <w:rPr>
          <w:rFonts w:hint="eastAsia"/>
        </w:rPr>
        <w:t>加强</w:t>
      </w:r>
      <w:r>
        <w:rPr>
          <w:rFonts w:hint="eastAsia"/>
        </w:rPr>
        <w:t>对北京市</w:t>
      </w:r>
      <w:r w:rsidRPr="00647B05">
        <w:rPr>
          <w:rFonts w:hint="eastAsia"/>
        </w:rPr>
        <w:t>餐饮业</w:t>
      </w:r>
      <w:r>
        <w:rPr>
          <w:rFonts w:hint="eastAsia"/>
        </w:rPr>
        <w:t>及餐饮服务单位在食物加工过程中排放的</w:t>
      </w:r>
      <w:r w:rsidRPr="00647B05">
        <w:rPr>
          <w:rFonts w:hint="eastAsia"/>
        </w:rPr>
        <w:t>大气污染物</w:t>
      </w:r>
      <w:r>
        <w:rPr>
          <w:rFonts w:hint="eastAsia"/>
        </w:rPr>
        <w:t>的</w:t>
      </w:r>
      <w:r w:rsidRPr="00647B05">
        <w:rPr>
          <w:rFonts w:hint="eastAsia"/>
        </w:rPr>
        <w:t>控制，</w:t>
      </w:r>
      <w:r>
        <w:rPr>
          <w:rFonts w:hint="eastAsia"/>
        </w:rPr>
        <w:t>为配套《北京市餐饮业大气污染物排放标准》的监管和实施，</w:t>
      </w:r>
      <w:r w:rsidRPr="00647B05">
        <w:rPr>
          <w:rFonts w:hint="eastAsia"/>
        </w:rPr>
        <w:t>北京市环境保护局于</w:t>
      </w:r>
      <w:r>
        <w:t>2017</w:t>
      </w:r>
      <w:r w:rsidRPr="00647B05">
        <w:rPr>
          <w:rFonts w:hint="eastAsia"/>
        </w:rPr>
        <w:t>年</w:t>
      </w:r>
      <w:r>
        <w:t>2</w:t>
      </w:r>
      <w:r w:rsidRPr="00647B05">
        <w:rPr>
          <w:rFonts w:hint="eastAsia"/>
        </w:rPr>
        <w:t>月下达了制定《</w:t>
      </w:r>
      <w:r>
        <w:rPr>
          <w:rFonts w:hint="eastAsia"/>
        </w:rPr>
        <w:t>餐饮业</w:t>
      </w:r>
      <w:r>
        <w:t xml:space="preserve"> </w:t>
      </w:r>
      <w:r>
        <w:rPr>
          <w:rFonts w:hint="eastAsia"/>
        </w:rPr>
        <w:t>油烟颗粒物的测定</w:t>
      </w:r>
      <w:r>
        <w:t xml:space="preserve"> </w:t>
      </w:r>
      <w:r>
        <w:rPr>
          <w:rFonts w:hint="eastAsia"/>
        </w:rPr>
        <w:t>手工称重法</w:t>
      </w:r>
      <w:r w:rsidRPr="00647B05">
        <w:rPr>
          <w:rFonts w:hint="eastAsia"/>
        </w:rPr>
        <w:t>》的计划任务，由北京市环境保护科学研究院负责制定。</w:t>
      </w:r>
    </w:p>
    <w:p w:rsidR="000D3F12" w:rsidRPr="00CE7881" w:rsidRDefault="000D3F12" w:rsidP="00CE7881">
      <w:pPr>
        <w:pStyle w:val="Heading2"/>
        <w:ind w:firstLine="482"/>
      </w:pPr>
      <w:bookmarkStart w:id="26" w:name="_Toc451152484"/>
      <w:bookmarkStart w:id="27" w:name="_Toc480967459"/>
      <w:r w:rsidRPr="00CE7881">
        <w:t xml:space="preserve">1.2 </w:t>
      </w:r>
      <w:r w:rsidRPr="00CE7881">
        <w:rPr>
          <w:rFonts w:hint="eastAsia"/>
        </w:rPr>
        <w:t>工作过程</w:t>
      </w:r>
      <w:bookmarkEnd w:id="26"/>
      <w:bookmarkEnd w:id="27"/>
    </w:p>
    <w:p w:rsidR="000D3F12" w:rsidRDefault="000D3F12" w:rsidP="00CE7881">
      <w:pPr>
        <w:ind w:firstLine="480"/>
      </w:pPr>
      <w:r>
        <w:t>2013</w:t>
      </w:r>
      <w:r>
        <w:rPr>
          <w:rFonts w:hint="eastAsia"/>
        </w:rPr>
        <w:t>年北京市环境保护科学研究院承接了制定</w:t>
      </w:r>
      <w:r w:rsidRPr="004368E7">
        <w:rPr>
          <w:rFonts w:hint="eastAsia"/>
        </w:rPr>
        <w:t>《北京市餐饮业大气污染物排放标准》</w:t>
      </w:r>
      <w:r>
        <w:rPr>
          <w:rFonts w:hint="eastAsia"/>
        </w:rPr>
        <w:t>的任务，经过</w:t>
      </w:r>
      <w:r>
        <w:t>2</w:t>
      </w:r>
      <w:r>
        <w:rPr>
          <w:rFonts w:hint="eastAsia"/>
        </w:rPr>
        <w:t>年的工作，于</w:t>
      </w:r>
      <w:r w:rsidRPr="004368E7">
        <w:t>2015</w:t>
      </w:r>
      <w:r w:rsidRPr="004368E7">
        <w:rPr>
          <w:rFonts w:hint="eastAsia"/>
        </w:rPr>
        <w:t>年</w:t>
      </w:r>
      <w:r>
        <w:rPr>
          <w:rFonts w:hint="eastAsia"/>
        </w:rPr>
        <w:t>完成</w:t>
      </w:r>
      <w:r w:rsidRPr="004368E7">
        <w:rPr>
          <w:rFonts w:hint="eastAsia"/>
        </w:rPr>
        <w:t>《北京市餐饮业大气污染物排放标准》征求意见稿</w:t>
      </w:r>
      <w:r>
        <w:rPr>
          <w:rFonts w:hint="eastAsia"/>
        </w:rPr>
        <w:t>，</w:t>
      </w:r>
      <w:r w:rsidRPr="004368E7">
        <w:rPr>
          <w:rFonts w:hint="eastAsia"/>
        </w:rPr>
        <w:t>并</w:t>
      </w:r>
      <w:r>
        <w:rPr>
          <w:rFonts w:hint="eastAsia"/>
        </w:rPr>
        <w:t>向各单位</w:t>
      </w:r>
      <w:r w:rsidRPr="004368E7">
        <w:rPr>
          <w:rFonts w:hint="eastAsia"/>
        </w:rPr>
        <w:t>公开征求意见</w:t>
      </w:r>
      <w:r>
        <w:rPr>
          <w:rFonts w:hint="eastAsia"/>
        </w:rPr>
        <w:t>。公开征求意见后，北京环科院组织</w:t>
      </w:r>
      <w:r w:rsidRPr="004368E7">
        <w:rPr>
          <w:rFonts w:hint="eastAsia"/>
        </w:rPr>
        <w:t>召开了专家</w:t>
      </w:r>
      <w:r>
        <w:rPr>
          <w:rFonts w:hint="eastAsia"/>
        </w:rPr>
        <w:t>研讨</w:t>
      </w:r>
      <w:r w:rsidRPr="004368E7">
        <w:rPr>
          <w:rFonts w:hint="eastAsia"/>
        </w:rPr>
        <w:t>会，其中专家对于标准中颗粒物指标的检测方法有异议，认为粒子集合光散射法不是国家认可的颗粒物检测方法，科学性和严谨性不够，不应写入标准中。</w:t>
      </w:r>
      <w:r>
        <w:rPr>
          <w:rFonts w:hint="eastAsia"/>
        </w:rPr>
        <w:t>标准编制组继续开展颗粒物检测方法的探索和研究。</w:t>
      </w:r>
    </w:p>
    <w:p w:rsidR="000D3F12" w:rsidRDefault="000D3F12" w:rsidP="00CE7881">
      <w:pPr>
        <w:ind w:firstLine="480"/>
      </w:pPr>
      <w:r w:rsidRPr="004368E7">
        <w:t>2016</w:t>
      </w:r>
      <w:r w:rsidRPr="004368E7">
        <w:rPr>
          <w:rFonts w:hint="eastAsia"/>
        </w:rPr>
        <w:t>年</w:t>
      </w:r>
      <w:r w:rsidRPr="004368E7">
        <w:t>2</w:t>
      </w:r>
      <w:r w:rsidRPr="004368E7">
        <w:rPr>
          <w:rFonts w:hint="eastAsia"/>
        </w:rPr>
        <w:t>月，北京市环保局科技标准处组织标准编制组和北京市环境监测中心召开标准编制讨论会，</w:t>
      </w:r>
      <w:r>
        <w:rPr>
          <w:rFonts w:hint="eastAsia"/>
        </w:rPr>
        <w:t>就标准中餐饮油烟颗粒物应采用的检测方法进行讨论。北京市环境监测中心建议餐饮油烟颗粒物的测定应回归到基准方法手工称重法上来，建议研究建立</w:t>
      </w:r>
      <w:r w:rsidRPr="00B55E3A">
        <w:rPr>
          <w:rFonts w:hint="eastAsia"/>
        </w:rPr>
        <w:t>以</w:t>
      </w:r>
      <w:r>
        <w:rPr>
          <w:rFonts w:hint="eastAsia"/>
        </w:rPr>
        <w:t>手工称重法</w:t>
      </w:r>
      <w:r w:rsidRPr="00B55E3A">
        <w:rPr>
          <w:rFonts w:hint="eastAsia"/>
        </w:rPr>
        <w:t>为基础的油烟颗粒物的检测方法，开展</w:t>
      </w:r>
      <w:r>
        <w:rPr>
          <w:rFonts w:hint="eastAsia"/>
        </w:rPr>
        <w:t>手工称重法</w:t>
      </w:r>
      <w:r w:rsidRPr="00B55E3A">
        <w:rPr>
          <w:rFonts w:hint="eastAsia"/>
        </w:rPr>
        <w:t>油烟颗粒物与国标法油烟测试方法的实际比对测试工作</w:t>
      </w:r>
      <w:r>
        <w:rPr>
          <w:rFonts w:hint="eastAsia"/>
        </w:rPr>
        <w:t>。</w:t>
      </w:r>
    </w:p>
    <w:p w:rsidR="000D3F12" w:rsidRDefault="000D3F12" w:rsidP="00CE7881">
      <w:pPr>
        <w:ind w:firstLine="480"/>
      </w:pPr>
      <w:r>
        <w:t>2016</w:t>
      </w:r>
      <w:r>
        <w:rPr>
          <w:rFonts w:hint="eastAsia"/>
        </w:rPr>
        <w:t>年</w:t>
      </w:r>
      <w:r>
        <w:t>3</w:t>
      </w:r>
      <w:r>
        <w:rPr>
          <w:rFonts w:hint="eastAsia"/>
        </w:rPr>
        <w:t>月</w:t>
      </w:r>
      <w:r>
        <w:t>~5</w:t>
      </w:r>
      <w:r>
        <w:rPr>
          <w:rFonts w:hint="eastAsia"/>
        </w:rPr>
        <w:t>月，北京市环境监测中心对现有油烟采样枪的采样头部分进行设计改造，对新设计的采样头结构对气体流场的影响进行了数值模拟分析，并设计了内置双层滤膜的一体化的油烟颗粒物检测滤芯，开展油烟颗粒物检测滤芯吸水和干燥速率的影响实验，选取了</w:t>
      </w:r>
      <w:r>
        <w:t>6</w:t>
      </w:r>
      <w:r>
        <w:rPr>
          <w:rFonts w:hint="eastAsia"/>
        </w:rPr>
        <w:t>家有资质的实验室开展了方法检出限验证测试工作。</w:t>
      </w:r>
    </w:p>
    <w:p w:rsidR="000D3F12" w:rsidRDefault="000D3F12" w:rsidP="00CE7881">
      <w:pPr>
        <w:ind w:firstLine="480"/>
      </w:pPr>
      <w:r>
        <w:t>2016</w:t>
      </w:r>
      <w:r>
        <w:rPr>
          <w:rFonts w:hint="eastAsia"/>
        </w:rPr>
        <w:t>年</w:t>
      </w:r>
      <w:r>
        <w:t>3</w:t>
      </w:r>
      <w:r>
        <w:rPr>
          <w:rFonts w:hint="eastAsia"/>
        </w:rPr>
        <w:t>月</w:t>
      </w:r>
      <w:r>
        <w:t>~10</w:t>
      </w:r>
      <w:r>
        <w:rPr>
          <w:rFonts w:hint="eastAsia"/>
        </w:rPr>
        <w:t>月，北京市环境保护科学研究院选取了具有采样条件的</w:t>
      </w:r>
      <w:r>
        <w:t>20</w:t>
      </w:r>
      <w:r>
        <w:rPr>
          <w:rFonts w:hint="eastAsia"/>
        </w:rPr>
        <w:t>多家典型餐饮企业，开展手工称重法</w:t>
      </w:r>
      <w:r w:rsidRPr="00B55E3A">
        <w:rPr>
          <w:rFonts w:hint="eastAsia"/>
        </w:rPr>
        <w:t>油烟颗粒物与国标法油烟测试方法的实际比对测试工作</w:t>
      </w:r>
      <w:r>
        <w:rPr>
          <w:rFonts w:hint="eastAsia"/>
        </w:rPr>
        <w:t>，对实际比对测试数据进行分析，修改完善检测方法。</w:t>
      </w:r>
    </w:p>
    <w:p w:rsidR="000D3F12" w:rsidRDefault="000D3F12" w:rsidP="00CE7881">
      <w:pPr>
        <w:ind w:firstLine="480"/>
        <w:rPr>
          <w:szCs w:val="21"/>
        </w:rPr>
      </w:pPr>
      <w:r>
        <w:rPr>
          <w:szCs w:val="21"/>
        </w:rPr>
        <w:t>2016</w:t>
      </w:r>
      <w:r>
        <w:rPr>
          <w:rFonts w:hint="eastAsia"/>
          <w:szCs w:val="21"/>
        </w:rPr>
        <w:t>年</w:t>
      </w:r>
      <w:r>
        <w:rPr>
          <w:szCs w:val="21"/>
        </w:rPr>
        <w:t>11</w:t>
      </w:r>
      <w:r>
        <w:rPr>
          <w:rFonts w:hint="eastAsia"/>
          <w:szCs w:val="21"/>
        </w:rPr>
        <w:t>月，北京市环科院向北京市环保局汇报了基于手工称重法的餐饮油烟颗粒物检测方法的相关研究工作和结果。</w:t>
      </w:r>
    </w:p>
    <w:p w:rsidR="000D3F12" w:rsidRDefault="000D3F12" w:rsidP="00CE7881">
      <w:pPr>
        <w:ind w:firstLine="480"/>
        <w:rPr>
          <w:szCs w:val="21"/>
        </w:rPr>
      </w:pPr>
      <w:r>
        <w:rPr>
          <w:szCs w:val="21"/>
        </w:rPr>
        <w:t>2017</w:t>
      </w:r>
      <w:r>
        <w:rPr>
          <w:rFonts w:hint="eastAsia"/>
          <w:szCs w:val="21"/>
        </w:rPr>
        <w:t>年</w:t>
      </w:r>
      <w:r>
        <w:rPr>
          <w:szCs w:val="21"/>
        </w:rPr>
        <w:t>1</w:t>
      </w:r>
      <w:r>
        <w:rPr>
          <w:rFonts w:hint="eastAsia"/>
          <w:szCs w:val="21"/>
        </w:rPr>
        <w:t>月，形成了《餐饮业</w:t>
      </w:r>
      <w:r>
        <w:rPr>
          <w:szCs w:val="21"/>
        </w:rPr>
        <w:t xml:space="preserve"> </w:t>
      </w:r>
      <w:r>
        <w:rPr>
          <w:rFonts w:hint="eastAsia"/>
          <w:szCs w:val="21"/>
        </w:rPr>
        <w:t>油烟颗粒物的测定</w:t>
      </w:r>
      <w:r>
        <w:rPr>
          <w:szCs w:val="21"/>
        </w:rPr>
        <w:t xml:space="preserve"> </w:t>
      </w:r>
      <w:r>
        <w:rPr>
          <w:rFonts w:hint="eastAsia"/>
          <w:szCs w:val="21"/>
        </w:rPr>
        <w:t>手工称重法》标准（草案）。北京市环科院组织召开《餐饮业大气污染物排放标准》的专家讨论会，重点介绍了基于手工称重法的油烟颗粒物检测方法的相关研究工作和结果，及检测方法的改变导致标准中油烟颗粒物排放限值的变化情况。与会专家及相关领导认为检测方法具有可行性。</w:t>
      </w:r>
    </w:p>
    <w:p w:rsidR="000D3F12" w:rsidRPr="0001561A" w:rsidRDefault="000D3F12" w:rsidP="00CE7881">
      <w:pPr>
        <w:ind w:firstLine="480"/>
        <w:rPr>
          <w:szCs w:val="21"/>
        </w:rPr>
      </w:pPr>
      <w:r>
        <w:rPr>
          <w:rFonts w:hint="eastAsia"/>
          <w:szCs w:val="21"/>
        </w:rPr>
        <w:t>在前面研究基础上，为</w:t>
      </w:r>
      <w:r>
        <w:rPr>
          <w:rFonts w:hint="eastAsia"/>
        </w:rPr>
        <w:t>配套《北京市餐饮业大气污染物排放标准》制定，</w:t>
      </w:r>
      <w:r w:rsidRPr="00647B05">
        <w:rPr>
          <w:rFonts w:hint="eastAsia"/>
        </w:rPr>
        <w:t>北京市环境保护局于</w:t>
      </w:r>
      <w:r>
        <w:t>2017</w:t>
      </w:r>
      <w:r w:rsidRPr="00647B05">
        <w:rPr>
          <w:rFonts w:hint="eastAsia"/>
        </w:rPr>
        <w:t>年</w:t>
      </w:r>
      <w:r>
        <w:t>2</w:t>
      </w:r>
      <w:r w:rsidRPr="00647B05">
        <w:rPr>
          <w:rFonts w:hint="eastAsia"/>
        </w:rPr>
        <w:t>月下达了制定《</w:t>
      </w:r>
      <w:r>
        <w:rPr>
          <w:rFonts w:hint="eastAsia"/>
        </w:rPr>
        <w:t>餐饮业</w:t>
      </w:r>
      <w:r>
        <w:t xml:space="preserve"> </w:t>
      </w:r>
      <w:r>
        <w:rPr>
          <w:rFonts w:hint="eastAsia"/>
        </w:rPr>
        <w:t>油烟颗粒物的测定</w:t>
      </w:r>
      <w:r>
        <w:t xml:space="preserve"> </w:t>
      </w:r>
      <w:r>
        <w:rPr>
          <w:rFonts w:hint="eastAsia"/>
        </w:rPr>
        <w:t>手工称重法</w:t>
      </w:r>
      <w:r w:rsidRPr="00647B05">
        <w:rPr>
          <w:rFonts w:hint="eastAsia"/>
        </w:rPr>
        <w:t>》的计划任务</w:t>
      </w:r>
      <w:r>
        <w:rPr>
          <w:rFonts w:hint="eastAsia"/>
        </w:rPr>
        <w:t>。</w:t>
      </w:r>
      <w:r>
        <w:t>2017</w:t>
      </w:r>
      <w:r>
        <w:rPr>
          <w:rFonts w:hint="eastAsia"/>
        </w:rPr>
        <w:t>年</w:t>
      </w:r>
      <w:r>
        <w:t>4</w:t>
      </w:r>
      <w:r>
        <w:rPr>
          <w:rFonts w:hint="eastAsia"/>
        </w:rPr>
        <w:t>月，</w:t>
      </w:r>
      <w:r w:rsidRPr="003D7239">
        <w:rPr>
          <w:rFonts w:hint="eastAsia"/>
        </w:rPr>
        <w:t>编制组对标准草案征求了相关管理部门及</w:t>
      </w:r>
      <w:r>
        <w:rPr>
          <w:rFonts w:hint="eastAsia"/>
        </w:rPr>
        <w:t>专家</w:t>
      </w:r>
      <w:r w:rsidRPr="003D7239">
        <w:rPr>
          <w:rFonts w:hint="eastAsia"/>
        </w:rPr>
        <w:t>的意见，经反复修改后形成《标准》（征求意见稿）</w:t>
      </w:r>
      <w:r>
        <w:rPr>
          <w:rFonts w:hint="eastAsia"/>
        </w:rPr>
        <w:t>及其</w:t>
      </w:r>
      <w:r w:rsidRPr="003D7239">
        <w:rPr>
          <w:rFonts w:hint="eastAsia"/>
        </w:rPr>
        <w:t>编制说明</w:t>
      </w:r>
      <w:r>
        <w:rPr>
          <w:rFonts w:hint="eastAsia"/>
        </w:rPr>
        <w:t>。</w:t>
      </w:r>
    </w:p>
    <w:p w:rsidR="000D3F12" w:rsidRPr="00CE7881" w:rsidRDefault="000D3F12" w:rsidP="00CE7881">
      <w:pPr>
        <w:pStyle w:val="Heading1"/>
        <w:ind w:firstLine="562"/>
      </w:pPr>
      <w:bookmarkStart w:id="28" w:name="_Toc17634"/>
      <w:bookmarkStart w:id="29" w:name="_Toc29240"/>
      <w:bookmarkStart w:id="30" w:name="_Toc903"/>
      <w:bookmarkStart w:id="31" w:name="_Toc14542"/>
      <w:bookmarkStart w:id="32" w:name="_Toc451152485"/>
      <w:bookmarkStart w:id="33" w:name="_Toc480967460"/>
      <w:r w:rsidRPr="00CE7881">
        <w:t xml:space="preserve">2 </w:t>
      </w:r>
      <w:r w:rsidRPr="00CE7881">
        <w:rPr>
          <w:rFonts w:hint="eastAsia"/>
        </w:rPr>
        <w:t>标准制修订的必要性分析</w:t>
      </w:r>
      <w:bookmarkEnd w:id="28"/>
      <w:bookmarkEnd w:id="29"/>
      <w:bookmarkEnd w:id="30"/>
      <w:bookmarkEnd w:id="31"/>
      <w:bookmarkEnd w:id="32"/>
      <w:bookmarkEnd w:id="33"/>
    </w:p>
    <w:p w:rsidR="000D3F12" w:rsidRDefault="000D3F12" w:rsidP="00CE7881">
      <w:pPr>
        <w:pStyle w:val="Heading2"/>
        <w:ind w:firstLine="482"/>
      </w:pPr>
      <w:bookmarkStart w:id="34" w:name="_Toc480967461"/>
      <w:r>
        <w:t xml:space="preserve">2.1 </w:t>
      </w:r>
      <w:r>
        <w:rPr>
          <w:rFonts w:hint="eastAsia"/>
        </w:rPr>
        <w:t>是保护大气环境和人体健康的需要</w:t>
      </w:r>
      <w:bookmarkEnd w:id="34"/>
    </w:p>
    <w:p w:rsidR="000D3F12" w:rsidRDefault="000D3F12" w:rsidP="00CE7881">
      <w:pPr>
        <w:ind w:firstLine="480"/>
      </w:pPr>
      <w:r w:rsidRPr="001F47A9">
        <w:rPr>
          <w:rFonts w:hint="eastAsia"/>
          <w:color w:val="000000"/>
        </w:rPr>
        <w:t>餐饮业大气污染物以油烟</w:t>
      </w:r>
      <w:r>
        <w:rPr>
          <w:rFonts w:hint="eastAsia"/>
          <w:color w:val="000000"/>
        </w:rPr>
        <w:t>气</w:t>
      </w:r>
      <w:r w:rsidRPr="001F47A9">
        <w:rPr>
          <w:rFonts w:hint="eastAsia"/>
          <w:color w:val="000000"/>
        </w:rPr>
        <w:t>的形式排入环境，它是食材、食用油和调料在烹饪、加工过程中排放出来的油脂、有机质及其加热分解或裂解产物组成的气、固、液三相混合物。</w:t>
      </w:r>
      <w:r w:rsidRPr="001F47A9">
        <w:rPr>
          <w:rFonts w:hint="eastAsia"/>
        </w:rPr>
        <w:t>油烟对环境的污染，主要表现为黏性较强的挥发性油类物质，经较长时间后会粘结在墙壁、各种器壁表面，并发出霉味，使器壁表面发黑、清洗极为困难，既破坏环境卫生，又影响城市景观。另外，油烟为气溶胶，其中的液态颗粒物在排气筒及出口处遇冷凝聚，形成粘稠的油滴，油滴又与环境中的泥沙、尘土混合形成难以消除的油渍，附着在排气筒内壁和管道接口外壁以及周围的建筑物体上，天长日久成为火灾隐患。</w:t>
      </w:r>
    </w:p>
    <w:p w:rsidR="000D3F12" w:rsidRDefault="000D3F12" w:rsidP="00CE7881">
      <w:pPr>
        <w:ind w:firstLine="480"/>
        <w:rPr>
          <w:rFonts w:ascii="宋体"/>
          <w:szCs w:val="21"/>
        </w:rPr>
      </w:pPr>
      <w:r w:rsidRPr="002547F8">
        <w:rPr>
          <w:rFonts w:ascii="宋体" w:hAnsi="宋体" w:hint="eastAsia"/>
          <w:szCs w:val="21"/>
        </w:rPr>
        <w:t>目前，北京市</w:t>
      </w:r>
      <w:r w:rsidRPr="002547F8">
        <w:rPr>
          <w:rFonts w:ascii="宋体" w:hAnsi="宋体"/>
          <w:szCs w:val="21"/>
        </w:rPr>
        <w:t>PM</w:t>
      </w:r>
      <w:r w:rsidRPr="002547F8">
        <w:rPr>
          <w:rFonts w:ascii="宋体" w:hAnsi="宋体"/>
          <w:szCs w:val="21"/>
          <w:vertAlign w:val="subscript"/>
        </w:rPr>
        <w:t>2.5</w:t>
      </w:r>
      <w:r w:rsidRPr="002547F8">
        <w:rPr>
          <w:rFonts w:ascii="宋体" w:hAnsi="宋体" w:hint="eastAsia"/>
          <w:szCs w:val="21"/>
        </w:rPr>
        <w:t>浓度居高不下，臭氧浓度高，灰霾天气不断出现。</w:t>
      </w:r>
      <w:r>
        <w:rPr>
          <w:rFonts w:ascii="宋体" w:hAnsi="宋体" w:hint="eastAsia"/>
          <w:szCs w:val="21"/>
        </w:rPr>
        <w:t>相关</w:t>
      </w:r>
      <w:r w:rsidRPr="002547F8">
        <w:rPr>
          <w:rFonts w:ascii="宋体" w:hAnsi="宋体" w:hint="eastAsia"/>
          <w:szCs w:val="21"/>
        </w:rPr>
        <w:t>研究表明，餐饮油烟颗粒物是城市和区域</w:t>
      </w:r>
      <w:r w:rsidRPr="002547F8">
        <w:rPr>
          <w:rFonts w:ascii="宋体" w:hAnsi="宋体"/>
          <w:szCs w:val="21"/>
        </w:rPr>
        <w:t>VOCs</w:t>
      </w:r>
      <w:r w:rsidRPr="002547F8">
        <w:rPr>
          <w:rFonts w:ascii="宋体" w:hAnsi="宋体" w:hint="eastAsia"/>
          <w:szCs w:val="21"/>
        </w:rPr>
        <w:t>和</w:t>
      </w:r>
      <w:r w:rsidRPr="002547F8">
        <w:rPr>
          <w:rFonts w:ascii="宋体" w:hAnsi="宋体"/>
          <w:szCs w:val="21"/>
        </w:rPr>
        <w:t>PM</w:t>
      </w:r>
      <w:r w:rsidRPr="002547F8">
        <w:rPr>
          <w:rFonts w:ascii="宋体" w:hAnsi="宋体"/>
          <w:szCs w:val="21"/>
          <w:vertAlign w:val="subscript"/>
        </w:rPr>
        <w:t>2.5</w:t>
      </w:r>
      <w:r w:rsidRPr="002547F8">
        <w:rPr>
          <w:rFonts w:ascii="宋体" w:hAnsi="宋体" w:hint="eastAsia"/>
          <w:szCs w:val="21"/>
        </w:rPr>
        <w:t>重要的一次源，餐饮业排放的</w:t>
      </w:r>
      <w:r w:rsidRPr="002547F8">
        <w:rPr>
          <w:rFonts w:ascii="宋体" w:hAnsi="宋体"/>
          <w:szCs w:val="21"/>
        </w:rPr>
        <w:t>PM</w:t>
      </w:r>
      <w:r w:rsidRPr="002547F8">
        <w:rPr>
          <w:rFonts w:ascii="宋体" w:hAnsi="宋体"/>
          <w:szCs w:val="21"/>
          <w:vertAlign w:val="subscript"/>
        </w:rPr>
        <w:t>2.5</w:t>
      </w:r>
      <w:r w:rsidRPr="002547F8">
        <w:rPr>
          <w:rFonts w:ascii="宋体" w:hAnsi="宋体" w:hint="eastAsia"/>
          <w:szCs w:val="21"/>
        </w:rPr>
        <w:t>占到总量的</w:t>
      </w:r>
      <w:r w:rsidRPr="002547F8">
        <w:rPr>
          <w:rFonts w:ascii="宋体" w:hAnsi="宋体"/>
          <w:szCs w:val="21"/>
        </w:rPr>
        <w:t>5-1</w:t>
      </w:r>
      <w:r>
        <w:rPr>
          <w:rFonts w:ascii="宋体" w:hAnsi="宋体"/>
          <w:szCs w:val="21"/>
        </w:rPr>
        <w:t>3</w:t>
      </w:r>
      <w:r w:rsidRPr="002547F8">
        <w:rPr>
          <w:rFonts w:ascii="宋体" w:hAnsi="宋体"/>
          <w:szCs w:val="21"/>
        </w:rPr>
        <w:t>%</w:t>
      </w:r>
      <w:r w:rsidRPr="00F84146">
        <w:rPr>
          <w:rFonts w:ascii="宋体" w:hAnsi="宋体"/>
          <w:szCs w:val="21"/>
          <w:vertAlign w:val="superscript"/>
        </w:rPr>
        <w:t>[1]</w:t>
      </w:r>
      <w:r>
        <w:rPr>
          <w:rFonts w:ascii="宋体" w:hAnsi="宋体" w:hint="eastAsia"/>
          <w:szCs w:val="21"/>
        </w:rPr>
        <w:t>。随着北京市</w:t>
      </w:r>
      <w:r>
        <w:rPr>
          <w:rFonts w:ascii="宋体" w:hAnsi="宋体"/>
          <w:szCs w:val="21"/>
        </w:rPr>
        <w:t>2013-2017</w:t>
      </w:r>
      <w:r>
        <w:rPr>
          <w:rFonts w:ascii="宋体" w:hAnsi="宋体" w:hint="eastAsia"/>
          <w:szCs w:val="21"/>
        </w:rPr>
        <w:t>年清洁空气行动计划及其污染防治措施的实施，各类工业的大气污染物排放量大幅度下降，但是与居民生活密切相关的餐饮业排放占比</w:t>
      </w:r>
      <w:r w:rsidRPr="002547F8">
        <w:rPr>
          <w:rFonts w:ascii="宋体" w:hAnsi="宋体" w:hint="eastAsia"/>
          <w:szCs w:val="21"/>
        </w:rPr>
        <w:t>保持上升趋势。</w:t>
      </w:r>
    </w:p>
    <w:p w:rsidR="000D3F12" w:rsidRDefault="000D3F12" w:rsidP="00CE7881">
      <w:pPr>
        <w:ind w:firstLine="480"/>
        <w:rPr>
          <w:rFonts w:ascii="宋体"/>
          <w:szCs w:val="21"/>
        </w:rPr>
      </w:pPr>
      <w:r w:rsidRPr="002547F8">
        <w:rPr>
          <w:rFonts w:ascii="宋体" w:hAnsi="宋体" w:hint="eastAsia"/>
          <w:szCs w:val="21"/>
        </w:rPr>
        <w:t>餐饮源对大气中</w:t>
      </w:r>
      <w:r>
        <w:rPr>
          <w:rFonts w:ascii="宋体" w:hAnsi="宋体" w:hint="eastAsia"/>
          <w:szCs w:val="21"/>
        </w:rPr>
        <w:t>颗粒物</w:t>
      </w:r>
      <w:r w:rsidRPr="002547F8">
        <w:rPr>
          <w:rFonts w:ascii="宋体" w:hAnsi="宋体" w:hint="eastAsia"/>
          <w:szCs w:val="21"/>
        </w:rPr>
        <w:t>的</w:t>
      </w:r>
      <w:r>
        <w:rPr>
          <w:rFonts w:ascii="宋体" w:hAnsi="宋体" w:hint="eastAsia"/>
          <w:szCs w:val="21"/>
        </w:rPr>
        <w:t>贡献主要是两个方面，</w:t>
      </w:r>
      <w:r w:rsidRPr="002547F8">
        <w:rPr>
          <w:rFonts w:ascii="宋体" w:hAnsi="宋体" w:hint="eastAsia"/>
          <w:szCs w:val="21"/>
        </w:rPr>
        <w:t>首先是</w:t>
      </w:r>
      <w:r w:rsidRPr="002547F8">
        <w:rPr>
          <w:rFonts w:ascii="宋体" w:hAnsi="宋体"/>
          <w:szCs w:val="21"/>
        </w:rPr>
        <w:t>PM</w:t>
      </w:r>
      <w:r w:rsidRPr="002547F8">
        <w:rPr>
          <w:rFonts w:ascii="宋体" w:hAnsi="宋体"/>
          <w:szCs w:val="21"/>
          <w:vertAlign w:val="subscript"/>
        </w:rPr>
        <w:t>2.5</w:t>
      </w:r>
      <w:r w:rsidRPr="002547F8">
        <w:rPr>
          <w:rFonts w:ascii="宋体" w:hAnsi="宋体" w:hint="eastAsia"/>
          <w:szCs w:val="21"/>
        </w:rPr>
        <w:t>的</w:t>
      </w:r>
      <w:r>
        <w:rPr>
          <w:rFonts w:ascii="宋体" w:hAnsi="宋体" w:hint="eastAsia"/>
          <w:szCs w:val="21"/>
        </w:rPr>
        <w:t>一次</w:t>
      </w:r>
      <w:r w:rsidRPr="002547F8">
        <w:rPr>
          <w:rFonts w:ascii="宋体" w:hAnsi="宋体" w:hint="eastAsia"/>
          <w:szCs w:val="21"/>
        </w:rPr>
        <w:t>排放源，</w:t>
      </w:r>
      <w:r w:rsidRPr="00045F2C">
        <w:rPr>
          <w:rFonts w:ascii="宋体" w:hAnsi="宋体" w:hint="eastAsia"/>
          <w:szCs w:val="21"/>
        </w:rPr>
        <w:t>其排放浓度一般</w:t>
      </w:r>
      <w:r w:rsidRPr="00AC4706">
        <w:rPr>
          <w:szCs w:val="21"/>
        </w:rPr>
        <w:t>1~30</w:t>
      </w:r>
      <w:r w:rsidRPr="00045F2C">
        <w:rPr>
          <w:rFonts w:ascii="宋体" w:hAnsi="宋体"/>
          <w:szCs w:val="21"/>
        </w:rPr>
        <w:t>mg/m</w:t>
      </w:r>
      <w:r w:rsidRPr="00045F2C">
        <w:rPr>
          <w:rFonts w:ascii="宋体" w:hAnsi="宋体"/>
          <w:szCs w:val="21"/>
          <w:vertAlign w:val="superscript"/>
        </w:rPr>
        <w:t>3</w:t>
      </w:r>
      <w:r w:rsidRPr="00045F2C">
        <w:rPr>
          <w:rFonts w:ascii="宋体" w:hAnsi="宋体" w:hint="eastAsia"/>
          <w:szCs w:val="21"/>
        </w:rPr>
        <w:t>；</w:t>
      </w:r>
      <w:r w:rsidRPr="002547F8">
        <w:rPr>
          <w:rFonts w:ascii="宋体" w:hAnsi="宋体" w:hint="eastAsia"/>
          <w:szCs w:val="21"/>
        </w:rPr>
        <w:t>其次</w:t>
      </w:r>
      <w:r>
        <w:rPr>
          <w:rFonts w:ascii="宋体" w:hAnsi="宋体" w:hint="eastAsia"/>
          <w:szCs w:val="21"/>
        </w:rPr>
        <w:t>是排放二次颗粒物的重要前体物</w:t>
      </w:r>
      <w:r>
        <w:rPr>
          <w:rFonts w:ascii="宋体" w:hAnsi="宋体"/>
          <w:szCs w:val="21"/>
        </w:rPr>
        <w:t>VOCs</w:t>
      </w:r>
      <w:r>
        <w:rPr>
          <w:rFonts w:ascii="宋体" w:hAnsi="宋体" w:hint="eastAsia"/>
          <w:szCs w:val="21"/>
        </w:rPr>
        <w:t>，餐饮业排放废气中</w:t>
      </w:r>
      <w:r w:rsidRPr="002547F8">
        <w:rPr>
          <w:rFonts w:ascii="宋体" w:hAnsi="宋体" w:hint="eastAsia"/>
          <w:szCs w:val="21"/>
        </w:rPr>
        <w:t>含有</w:t>
      </w:r>
      <w:r>
        <w:rPr>
          <w:rFonts w:ascii="宋体" w:hAnsi="宋体" w:hint="eastAsia"/>
          <w:szCs w:val="21"/>
        </w:rPr>
        <w:t>大量的</w:t>
      </w:r>
      <w:r w:rsidRPr="002547F8">
        <w:rPr>
          <w:rFonts w:ascii="宋体" w:hAnsi="宋体" w:hint="eastAsia"/>
          <w:szCs w:val="21"/>
        </w:rPr>
        <w:t>挥发性有机物</w:t>
      </w:r>
      <w:r>
        <w:rPr>
          <w:rFonts w:ascii="宋体" w:hAnsi="宋体" w:hint="eastAsia"/>
          <w:szCs w:val="21"/>
        </w:rPr>
        <w:t>（</w:t>
      </w:r>
      <w:r>
        <w:rPr>
          <w:rFonts w:ascii="宋体" w:hAnsi="宋体"/>
          <w:szCs w:val="21"/>
        </w:rPr>
        <w:t>VOCs</w:t>
      </w:r>
      <w:r>
        <w:rPr>
          <w:rFonts w:ascii="宋体" w:hAnsi="宋体" w:hint="eastAsia"/>
          <w:szCs w:val="21"/>
        </w:rPr>
        <w:t>）</w:t>
      </w:r>
      <w:r w:rsidRPr="002547F8">
        <w:rPr>
          <w:rFonts w:ascii="宋体" w:hAnsi="宋体" w:hint="eastAsia"/>
          <w:szCs w:val="21"/>
        </w:rPr>
        <w:t>，与环境中的氮氧化物发生反应，增强大气的氧化性，</w:t>
      </w:r>
      <w:r>
        <w:rPr>
          <w:rFonts w:ascii="宋体" w:hAnsi="宋体" w:hint="eastAsia"/>
          <w:szCs w:val="21"/>
        </w:rPr>
        <w:t>不仅会</w:t>
      </w:r>
      <w:r w:rsidRPr="002547F8">
        <w:rPr>
          <w:rFonts w:ascii="宋体" w:hAnsi="宋体" w:hint="eastAsia"/>
          <w:szCs w:val="21"/>
        </w:rPr>
        <w:t>加速二次颗粒物的形成</w:t>
      </w:r>
      <w:r>
        <w:rPr>
          <w:rFonts w:ascii="宋体" w:hAnsi="宋体" w:hint="eastAsia"/>
          <w:szCs w:val="21"/>
        </w:rPr>
        <w:t>，而且会导致夏季臭氧超标</w:t>
      </w:r>
      <w:r w:rsidRPr="002547F8">
        <w:rPr>
          <w:rFonts w:ascii="宋体" w:hAnsi="宋体" w:hint="eastAsia"/>
          <w:szCs w:val="21"/>
        </w:rPr>
        <w:t>。在未来，随着北京市清洁能源替换、工业大气污染治理、机动车污染控制力度的逐年加强，与居民生活息息相关的餐饮业</w:t>
      </w:r>
      <w:r w:rsidRPr="002547F8">
        <w:rPr>
          <w:rFonts w:ascii="宋体" w:hAnsi="宋体"/>
          <w:szCs w:val="21"/>
        </w:rPr>
        <w:t>VOCs</w:t>
      </w:r>
      <w:r w:rsidRPr="002547F8">
        <w:rPr>
          <w:rFonts w:ascii="宋体" w:hAnsi="宋体" w:hint="eastAsia"/>
          <w:szCs w:val="21"/>
        </w:rPr>
        <w:t>和</w:t>
      </w:r>
      <w:r w:rsidRPr="002547F8">
        <w:rPr>
          <w:rFonts w:ascii="宋体" w:hAnsi="宋体"/>
          <w:szCs w:val="21"/>
        </w:rPr>
        <w:t>PM</w:t>
      </w:r>
      <w:r w:rsidRPr="002547F8">
        <w:rPr>
          <w:rFonts w:ascii="宋体" w:hAnsi="宋体"/>
          <w:szCs w:val="21"/>
          <w:vertAlign w:val="subscript"/>
        </w:rPr>
        <w:t>2.5</w:t>
      </w:r>
      <w:r w:rsidRPr="002547F8">
        <w:rPr>
          <w:rFonts w:ascii="宋体" w:hAnsi="宋体" w:hint="eastAsia"/>
          <w:szCs w:val="21"/>
        </w:rPr>
        <w:t>排放量所占的权重还有可能进一步提高。由此可见，伴随着饮食业的迅猛发展，餐饮污染源势必成为制约城市区域大气环境质量改善的主要障碍之一，必须采取有效措施控制餐饮油烟颗粒物及</w:t>
      </w:r>
      <w:r w:rsidRPr="002547F8">
        <w:rPr>
          <w:rFonts w:ascii="宋体" w:hAnsi="宋体"/>
          <w:szCs w:val="21"/>
        </w:rPr>
        <w:t>VOCs</w:t>
      </w:r>
      <w:r w:rsidRPr="002547F8">
        <w:rPr>
          <w:rFonts w:ascii="宋体" w:hAnsi="宋体" w:hint="eastAsia"/>
          <w:szCs w:val="21"/>
        </w:rPr>
        <w:t>的污染。</w:t>
      </w:r>
    </w:p>
    <w:p w:rsidR="000D3F12" w:rsidRPr="009E588F" w:rsidRDefault="000D3F12" w:rsidP="00CE7881">
      <w:pPr>
        <w:ind w:firstLine="480"/>
        <w:rPr>
          <w:rFonts w:ascii="宋体"/>
          <w:color w:val="FF0000"/>
          <w:szCs w:val="21"/>
        </w:rPr>
      </w:pPr>
      <w:r w:rsidRPr="00975589">
        <w:rPr>
          <w:rFonts w:ascii="宋体" w:hAnsi="宋体" w:hint="eastAsia"/>
          <w:szCs w:val="21"/>
        </w:rPr>
        <w:t>此外</w:t>
      </w:r>
      <w:r>
        <w:rPr>
          <w:rFonts w:ascii="宋体" w:hAnsi="宋体" w:hint="eastAsia"/>
          <w:szCs w:val="21"/>
        </w:rPr>
        <w:t>，</w:t>
      </w:r>
      <w:r w:rsidRPr="00975589">
        <w:rPr>
          <w:rFonts w:ascii="宋体" w:hAnsi="宋体" w:hint="eastAsia"/>
          <w:szCs w:val="21"/>
        </w:rPr>
        <w:t>餐饮油烟含有强致癌物（如苯并芘、挥发性亚硝胺、杂环胺类化合物等）。在致肺癌因素中，烹饪油烟是仅次于</w:t>
      </w:r>
      <w:r w:rsidRPr="00975589">
        <w:rPr>
          <w:rFonts w:ascii="宋体" w:hint="eastAsia"/>
          <w:szCs w:val="21"/>
        </w:rPr>
        <w:t>“</w:t>
      </w:r>
      <w:r w:rsidRPr="00975589">
        <w:rPr>
          <w:rFonts w:ascii="宋体" w:hAnsi="宋体" w:hint="eastAsia"/>
          <w:szCs w:val="21"/>
        </w:rPr>
        <w:t>深度吸烟</w:t>
      </w:r>
      <w:r w:rsidRPr="00975589">
        <w:rPr>
          <w:rFonts w:ascii="宋体" w:hint="eastAsia"/>
          <w:szCs w:val="21"/>
        </w:rPr>
        <w:t>”</w:t>
      </w:r>
      <w:r w:rsidRPr="00975589">
        <w:rPr>
          <w:rFonts w:ascii="宋体" w:hAnsi="宋体" w:hint="eastAsia"/>
          <w:szCs w:val="21"/>
        </w:rPr>
        <w:t>烟雾到达呼吸道深部的危险因素，对人类身体健康造成极大的危害。油烟的吸入可以直接损害呼吸道粘膜，对人体呼吸道和肺部有一定的刺激作用，降低人体免疫功能，使人出现呛咳、胸闷、气短症状，气道收缩，呼吸阻力增加；在遗传毒性方面，油烟能引起不同生物学效应的细胞遗传毒性物质，表现是致癌性和突变性，引发基因突变、染色体损伤。研究表明，人群中有</w:t>
      </w:r>
      <w:r w:rsidRPr="00975589">
        <w:rPr>
          <w:rFonts w:ascii="宋体" w:hAnsi="宋体"/>
          <w:szCs w:val="21"/>
        </w:rPr>
        <w:t>51.56%</w:t>
      </w:r>
      <w:r w:rsidRPr="00975589">
        <w:rPr>
          <w:rFonts w:ascii="宋体" w:hAnsi="宋体" w:hint="eastAsia"/>
          <w:szCs w:val="21"/>
        </w:rPr>
        <w:t>的肺鳞癌和</w:t>
      </w:r>
      <w:r w:rsidRPr="00975589">
        <w:rPr>
          <w:rFonts w:ascii="宋体" w:hAnsi="宋体"/>
          <w:szCs w:val="21"/>
        </w:rPr>
        <w:t>60.99%</w:t>
      </w:r>
      <w:r w:rsidRPr="00975589">
        <w:rPr>
          <w:rFonts w:ascii="宋体" w:hAnsi="宋体" w:hint="eastAsia"/>
          <w:szCs w:val="21"/>
        </w:rPr>
        <w:t>的肺腺癌的发生归因于餐饮油烟污染。</w:t>
      </w:r>
    </w:p>
    <w:p w:rsidR="000D3F12" w:rsidRDefault="000D3F12" w:rsidP="00CE7881">
      <w:pPr>
        <w:ind w:firstLine="480"/>
        <w:rPr>
          <w:rFonts w:ascii="宋体"/>
          <w:szCs w:val="21"/>
        </w:rPr>
      </w:pPr>
      <w:r w:rsidRPr="002547F8">
        <w:rPr>
          <w:rFonts w:ascii="宋体" w:hAnsi="宋体" w:hint="eastAsia"/>
          <w:szCs w:val="21"/>
        </w:rPr>
        <w:t>因此，制定北京市餐饮业大气污染物的排放标准</w:t>
      </w:r>
      <w:r>
        <w:rPr>
          <w:rFonts w:ascii="宋体" w:hAnsi="宋体" w:hint="eastAsia"/>
          <w:szCs w:val="21"/>
        </w:rPr>
        <w:t>及其配套的检测方法标准</w:t>
      </w:r>
      <w:r w:rsidRPr="002547F8">
        <w:rPr>
          <w:rFonts w:ascii="宋体" w:hAnsi="宋体" w:hint="eastAsia"/>
          <w:szCs w:val="21"/>
        </w:rPr>
        <w:t>十分</w:t>
      </w:r>
      <w:r>
        <w:rPr>
          <w:rFonts w:ascii="宋体" w:hAnsi="宋体" w:hint="eastAsia"/>
          <w:szCs w:val="21"/>
        </w:rPr>
        <w:t>迫切和</w:t>
      </w:r>
      <w:r w:rsidRPr="002547F8">
        <w:rPr>
          <w:rFonts w:ascii="宋体" w:hAnsi="宋体" w:hint="eastAsia"/>
          <w:szCs w:val="21"/>
        </w:rPr>
        <w:t>必要，</w:t>
      </w:r>
      <w:r>
        <w:rPr>
          <w:rFonts w:ascii="宋体" w:hAnsi="宋体" w:hint="eastAsia"/>
          <w:szCs w:val="21"/>
        </w:rPr>
        <w:t>可</w:t>
      </w:r>
      <w:r w:rsidRPr="002547F8">
        <w:rPr>
          <w:rFonts w:ascii="宋体" w:hAnsi="宋体" w:hint="eastAsia"/>
          <w:szCs w:val="21"/>
        </w:rPr>
        <w:t>为</w:t>
      </w:r>
      <w:r>
        <w:rPr>
          <w:rFonts w:ascii="宋体" w:hAnsi="宋体" w:hint="eastAsia"/>
          <w:szCs w:val="21"/>
        </w:rPr>
        <w:t>北京市</w:t>
      </w:r>
      <w:r w:rsidRPr="002547F8">
        <w:rPr>
          <w:rFonts w:ascii="宋体" w:hAnsi="宋体" w:hint="eastAsia"/>
          <w:szCs w:val="21"/>
        </w:rPr>
        <w:t>、</w:t>
      </w:r>
      <w:r>
        <w:rPr>
          <w:rFonts w:ascii="宋体" w:hAnsi="宋体" w:hint="eastAsia"/>
          <w:szCs w:val="21"/>
        </w:rPr>
        <w:t>京津冀及周边地区</w:t>
      </w:r>
      <w:r w:rsidRPr="002547F8">
        <w:rPr>
          <w:rFonts w:ascii="宋体" w:hAnsi="宋体" w:hint="eastAsia"/>
          <w:szCs w:val="21"/>
        </w:rPr>
        <w:t>控制区域性大气污染提供有效的依据和手段，</w:t>
      </w:r>
      <w:r>
        <w:rPr>
          <w:rFonts w:ascii="宋体" w:hAnsi="宋体" w:hint="eastAsia"/>
          <w:szCs w:val="21"/>
        </w:rPr>
        <w:t>必将有助于</w:t>
      </w:r>
      <w:r w:rsidRPr="002547F8">
        <w:rPr>
          <w:rFonts w:ascii="宋体" w:hAnsi="宋体" w:hint="eastAsia"/>
          <w:szCs w:val="21"/>
        </w:rPr>
        <w:t>改善北京市的大气环境质量。</w:t>
      </w:r>
    </w:p>
    <w:p w:rsidR="000D3F12" w:rsidRPr="002547F8" w:rsidRDefault="000D3F12" w:rsidP="00CE7881">
      <w:pPr>
        <w:pStyle w:val="Heading2"/>
        <w:ind w:firstLine="482"/>
      </w:pPr>
      <w:bookmarkStart w:id="35" w:name="_Toc480967462"/>
      <w:r>
        <w:t>2.2</w:t>
      </w:r>
      <w:r>
        <w:rPr>
          <w:rFonts w:hint="eastAsia"/>
        </w:rPr>
        <w:t>是落实北京市餐饮业排放标准的需要</w:t>
      </w:r>
      <w:bookmarkEnd w:id="35"/>
    </w:p>
    <w:p w:rsidR="000D3F12" w:rsidRDefault="000D3F12" w:rsidP="00CE7881">
      <w:pPr>
        <w:ind w:firstLine="480"/>
      </w:pPr>
      <w:r w:rsidRPr="002547F8">
        <w:rPr>
          <w:rFonts w:hint="eastAsia"/>
        </w:rPr>
        <w:t>餐饮源作为</w:t>
      </w:r>
      <w:r w:rsidRPr="002547F8">
        <w:t>PM</w:t>
      </w:r>
      <w:r w:rsidRPr="00856A89">
        <w:rPr>
          <w:vertAlign w:val="subscript"/>
        </w:rPr>
        <w:t>2.5</w:t>
      </w:r>
      <w:r w:rsidRPr="002547F8">
        <w:rPr>
          <w:rFonts w:hint="eastAsia"/>
        </w:rPr>
        <w:t>和</w:t>
      </w:r>
      <w:r w:rsidRPr="002547F8">
        <w:t>VOCs</w:t>
      </w:r>
      <w:r w:rsidRPr="002547F8">
        <w:rPr>
          <w:rFonts w:hint="eastAsia"/>
        </w:rPr>
        <w:t>的一次排放源，已成为北京</w:t>
      </w:r>
      <w:r w:rsidRPr="002547F8">
        <w:t>“</w:t>
      </w:r>
      <w:r w:rsidRPr="002547F8">
        <w:rPr>
          <w:rFonts w:hint="eastAsia"/>
        </w:rPr>
        <w:t>十二五</w:t>
      </w:r>
      <w:r w:rsidRPr="002547F8">
        <w:t>”</w:t>
      </w:r>
      <w:r w:rsidRPr="002547F8">
        <w:rPr>
          <w:rFonts w:hint="eastAsia"/>
        </w:rPr>
        <w:t>期间控制的主要对象，《北京市</w:t>
      </w:r>
      <w:r w:rsidRPr="002547F8">
        <w:t>“</w:t>
      </w:r>
      <w:r w:rsidRPr="002547F8">
        <w:rPr>
          <w:rFonts w:hint="eastAsia"/>
        </w:rPr>
        <w:t>十二五</w:t>
      </w:r>
      <w:r w:rsidRPr="002547F8">
        <w:t>”</w:t>
      </w:r>
      <w:r w:rsidRPr="002547F8">
        <w:rPr>
          <w:rFonts w:hint="eastAsia"/>
        </w:rPr>
        <w:t>时期环境保护和建设规划》和《北京市</w:t>
      </w:r>
      <w:r w:rsidRPr="002547F8">
        <w:t>2013-2017</w:t>
      </w:r>
      <w:r w:rsidRPr="002547F8">
        <w:rPr>
          <w:rFonts w:hint="eastAsia"/>
        </w:rPr>
        <w:t>年清洁空气行动计划》都明确提出要强化餐饮业污染治理。</w:t>
      </w:r>
      <w:r>
        <w:rPr>
          <w:rFonts w:hint="eastAsia"/>
        </w:rPr>
        <w:t>因此，北京市开展</w:t>
      </w:r>
      <w:r w:rsidRPr="00647B05">
        <w:rPr>
          <w:rFonts w:hint="eastAsia"/>
        </w:rPr>
        <w:t>制定《北京市餐饮业大气污染物排放标准》</w:t>
      </w:r>
      <w:r>
        <w:rPr>
          <w:rFonts w:hint="eastAsia"/>
        </w:rPr>
        <w:t>的工作，</w:t>
      </w:r>
      <w:r w:rsidRPr="002547F8">
        <w:rPr>
          <w:rFonts w:hint="eastAsia"/>
        </w:rPr>
        <w:t>在北京市餐饮业大气污染物排放标准的制定过程中，油烟颗粒物检测方法成为了标准制定的关键点和难点。该标准规定了餐饮业油烟颗粒物的排放限值和管理要求</w:t>
      </w:r>
      <w:r>
        <w:rPr>
          <w:rFonts w:hint="eastAsia"/>
        </w:rPr>
        <w:t>。</w:t>
      </w:r>
    </w:p>
    <w:p w:rsidR="000D3F12" w:rsidRDefault="000D3F12" w:rsidP="00CE7881">
      <w:pPr>
        <w:ind w:firstLine="480"/>
      </w:pPr>
      <w:r>
        <w:rPr>
          <w:rFonts w:hint="eastAsia"/>
        </w:rPr>
        <w:t>原有</w:t>
      </w:r>
      <w:r w:rsidRPr="002547F8">
        <w:t>GB18483-2001</w:t>
      </w:r>
      <w:r w:rsidRPr="002547F8">
        <w:rPr>
          <w:rFonts w:hint="eastAsia"/>
        </w:rPr>
        <w:t>以油烟作为污染物的控制指标</w:t>
      </w:r>
      <w:r>
        <w:rPr>
          <w:rFonts w:hint="eastAsia"/>
        </w:rPr>
        <w:t>，</w:t>
      </w:r>
      <w:r w:rsidRPr="002547F8">
        <w:rPr>
          <w:rFonts w:hint="eastAsia"/>
        </w:rPr>
        <w:t>该方法中油烟指标仅测试了油烟中油的浓度，不包括</w:t>
      </w:r>
      <w:r w:rsidRPr="002547F8">
        <w:t>EC</w:t>
      </w:r>
      <w:r w:rsidRPr="002547F8">
        <w:rPr>
          <w:rFonts w:hint="eastAsia"/>
        </w:rPr>
        <w:t>、盐类和含氮、含氧有机物，与环境颗粒物的检测方法重量法</w:t>
      </w:r>
      <w:r>
        <w:rPr>
          <w:rFonts w:hint="eastAsia"/>
        </w:rPr>
        <w:t>相比，代表性不足</w:t>
      </w:r>
      <w:r w:rsidRPr="002547F8">
        <w:rPr>
          <w:rFonts w:hint="eastAsia"/>
        </w:rPr>
        <w:t>，不能准确反映与环境颗粒物</w:t>
      </w:r>
      <w:r>
        <w:rPr>
          <w:rFonts w:hint="eastAsia"/>
        </w:rPr>
        <w:t>相一致</w:t>
      </w:r>
      <w:r w:rsidRPr="002547F8">
        <w:rPr>
          <w:rFonts w:hint="eastAsia"/>
        </w:rPr>
        <w:t>的排放浓度，导致基于</w:t>
      </w:r>
      <w:r>
        <w:rPr>
          <w:rFonts w:hint="eastAsia"/>
        </w:rPr>
        <w:t>国标油烟检测方法</w:t>
      </w:r>
      <w:r w:rsidRPr="002547F8">
        <w:rPr>
          <w:rFonts w:hint="eastAsia"/>
        </w:rPr>
        <w:t>建立的餐饮业排放清单严重偏低，为准确评估餐饮业颗粒物对大气环境的污染造成很大的困难。</w:t>
      </w:r>
    </w:p>
    <w:p w:rsidR="000D3F12" w:rsidRDefault="000D3F12" w:rsidP="00CE7881">
      <w:pPr>
        <w:ind w:firstLine="480"/>
      </w:pPr>
      <w:r>
        <w:rPr>
          <w:rFonts w:hint="eastAsia"/>
        </w:rPr>
        <w:t>此外，</w:t>
      </w:r>
      <w:r w:rsidRPr="002547F8">
        <w:rPr>
          <w:rFonts w:hint="eastAsia"/>
        </w:rPr>
        <w:t>国标法规定的油烟的采样和检测方法存在测试工作强度大，技术要求高，操作复杂，分析过程长，数据准确性和重复性较差等问题，给日常监督执法带来很大的不便。</w:t>
      </w:r>
      <w:r>
        <w:rPr>
          <w:rFonts w:hint="eastAsia"/>
        </w:rPr>
        <w:t>同时，</w:t>
      </w:r>
      <w:r w:rsidRPr="002547F8">
        <w:t>GB18483</w:t>
      </w:r>
      <w:r w:rsidRPr="002547F8">
        <w:rPr>
          <w:rFonts w:hint="eastAsia"/>
        </w:rPr>
        <w:t>中油烟的</w:t>
      </w:r>
      <w:r>
        <w:rPr>
          <w:rFonts w:hint="eastAsia"/>
        </w:rPr>
        <w:t>检测</w:t>
      </w:r>
      <w:r w:rsidRPr="002547F8">
        <w:rPr>
          <w:rFonts w:hint="eastAsia"/>
        </w:rPr>
        <w:t>分析</w:t>
      </w:r>
      <w:r>
        <w:rPr>
          <w:rFonts w:hint="eastAsia"/>
        </w:rPr>
        <w:t>需要使用大量的</w:t>
      </w:r>
      <w:r w:rsidRPr="002547F8">
        <w:rPr>
          <w:rFonts w:hint="eastAsia"/>
        </w:rPr>
        <w:t>四氯化碳</w:t>
      </w:r>
      <w:r>
        <w:rPr>
          <w:rFonts w:hint="eastAsia"/>
        </w:rPr>
        <w:t>，</w:t>
      </w:r>
      <w:r w:rsidRPr="002547F8">
        <w:rPr>
          <w:rFonts w:hint="eastAsia"/>
        </w:rPr>
        <w:t>每个</w:t>
      </w:r>
      <w:r>
        <w:rPr>
          <w:rFonts w:hint="eastAsia"/>
        </w:rPr>
        <w:t>检测</w:t>
      </w:r>
      <w:r w:rsidRPr="002547F8">
        <w:rPr>
          <w:rFonts w:hint="eastAsia"/>
        </w:rPr>
        <w:t>样品需要消耗</w:t>
      </w:r>
      <w:r w:rsidRPr="002547F8">
        <w:t>50~200ml</w:t>
      </w:r>
      <w:r w:rsidRPr="002547F8">
        <w:rPr>
          <w:rFonts w:hint="eastAsia"/>
        </w:rPr>
        <w:t>的四氯化碳，四氯化碳毒性较大，是肝癌的诱导物质，对环境检测、分析人员身体健康会造成严重影响，蒙特利尔国际公约已明确要求</w:t>
      </w:r>
      <w:r w:rsidRPr="002547F8">
        <w:t>2013</w:t>
      </w:r>
      <w:r w:rsidRPr="002547F8">
        <w:rPr>
          <w:rFonts w:hint="eastAsia"/>
        </w:rPr>
        <w:t>年起停用。</w:t>
      </w:r>
    </w:p>
    <w:p w:rsidR="000D3F12" w:rsidRDefault="000D3F12" w:rsidP="00CE7881">
      <w:pPr>
        <w:ind w:firstLine="480"/>
      </w:pPr>
      <w:r>
        <w:rPr>
          <w:rFonts w:hint="eastAsia"/>
        </w:rPr>
        <w:t>因此，急需建立基于手工称重法的油烟颗粒物的检测方法，</w:t>
      </w:r>
      <w:r w:rsidRPr="002547F8">
        <w:rPr>
          <w:rFonts w:hint="eastAsia"/>
        </w:rPr>
        <w:t>作为即将发布的《北京市餐饮业大气污染物排放标准》配套监测方法</w:t>
      </w:r>
      <w:r>
        <w:rPr>
          <w:rFonts w:hint="eastAsia"/>
        </w:rPr>
        <w:t>。</w:t>
      </w:r>
      <w:r w:rsidRPr="002547F8">
        <w:rPr>
          <w:rFonts w:hint="eastAsia"/>
        </w:rPr>
        <w:t>若无配套的</w:t>
      </w:r>
      <w:r>
        <w:rPr>
          <w:rFonts w:hint="eastAsia"/>
        </w:rPr>
        <w:t>油烟</w:t>
      </w:r>
      <w:r w:rsidRPr="002547F8">
        <w:rPr>
          <w:rFonts w:hint="eastAsia"/>
        </w:rPr>
        <w:t>颗粒物测定方法，该标准将难以发挥减少和控制油烟颗粒物排放的作用。由此可见，</w:t>
      </w:r>
      <w:r>
        <w:rPr>
          <w:rFonts w:hint="eastAsia"/>
        </w:rPr>
        <w:t>本标准的制定对改善北京市餐饮业大气污染排放现状具有重要意义。</w:t>
      </w:r>
    </w:p>
    <w:p w:rsidR="000D3F12" w:rsidRPr="00413837" w:rsidRDefault="000D3F12" w:rsidP="00CE7881">
      <w:pPr>
        <w:pStyle w:val="Heading2"/>
        <w:ind w:firstLine="482"/>
      </w:pPr>
      <w:bookmarkStart w:id="36" w:name="_Toc480967463"/>
      <w:r w:rsidRPr="00413837">
        <w:t>2.3</w:t>
      </w:r>
      <w:r w:rsidRPr="00413837">
        <w:rPr>
          <w:rFonts w:hint="eastAsia"/>
        </w:rPr>
        <w:t>现有环境和污染源颗粒物的检测方法都不适用于餐饮业</w:t>
      </w:r>
      <w:bookmarkEnd w:id="36"/>
    </w:p>
    <w:p w:rsidR="000D3F12" w:rsidRPr="002547F8" w:rsidRDefault="000D3F12" w:rsidP="00CE7881">
      <w:pPr>
        <w:ind w:firstLine="480"/>
        <w:rPr>
          <w:rFonts w:ascii="宋体"/>
          <w:szCs w:val="21"/>
        </w:rPr>
      </w:pPr>
      <w:r w:rsidRPr="002547F8">
        <w:rPr>
          <w:rFonts w:ascii="宋体" w:hAnsi="宋体" w:hint="eastAsia"/>
          <w:szCs w:val="21"/>
        </w:rPr>
        <w:t>现行颗粒物的测定方法主要有重量法、震荡天平法、</w:t>
      </w:r>
      <w:r w:rsidRPr="002547F8">
        <w:rPr>
          <w:rFonts w:ascii="宋体" w:hint="eastAsia"/>
          <w:szCs w:val="21"/>
        </w:rPr>
        <w:t>β</w:t>
      </w:r>
      <w:r w:rsidRPr="002547F8">
        <w:rPr>
          <w:rFonts w:ascii="宋体" w:hAnsi="宋体" w:hint="eastAsia"/>
          <w:szCs w:val="21"/>
        </w:rPr>
        <w:t>射线法和光散射法。环境空气中颗粒物的测定可采用重量法、震荡天平法和</w:t>
      </w:r>
      <w:r w:rsidRPr="002547F8">
        <w:rPr>
          <w:rFonts w:ascii="宋体" w:hint="eastAsia"/>
          <w:szCs w:val="21"/>
        </w:rPr>
        <w:t>β</w:t>
      </w:r>
      <w:r w:rsidRPr="002547F8">
        <w:rPr>
          <w:rFonts w:ascii="宋体" w:hAnsi="宋体" w:hint="eastAsia"/>
          <w:szCs w:val="21"/>
        </w:rPr>
        <w:t>射线法，一般以重量法作为基准，光散射法可以作为环境空气中颗粒物便携的检测方法，但不作为标准方法使用。而污染源中颗粒物的测定方法主要依据</w:t>
      </w:r>
      <w:r>
        <w:rPr>
          <w:rFonts w:ascii="宋体" w:hAnsi="宋体" w:hint="eastAsia"/>
          <w:szCs w:val="21"/>
        </w:rPr>
        <w:t>是</w:t>
      </w:r>
      <w:r w:rsidRPr="002547F8">
        <w:rPr>
          <w:rFonts w:ascii="宋体" w:hAnsi="宋体"/>
          <w:szCs w:val="21"/>
        </w:rPr>
        <w:t>GB/T16157-1996</w:t>
      </w:r>
      <w:r>
        <w:rPr>
          <w:rFonts w:ascii="宋体" w:hAnsi="宋体" w:hint="eastAsia"/>
          <w:szCs w:val="21"/>
        </w:rPr>
        <w:t>《</w:t>
      </w:r>
      <w:r w:rsidRPr="002547F8">
        <w:rPr>
          <w:rFonts w:ascii="宋体" w:hAnsi="宋体" w:hint="eastAsia"/>
          <w:szCs w:val="21"/>
        </w:rPr>
        <w:t>固定污染源排气中颗粒物和气态污染物采样方法</w:t>
      </w:r>
      <w:r>
        <w:rPr>
          <w:rFonts w:ascii="宋体" w:hAnsi="宋体" w:hint="eastAsia"/>
          <w:szCs w:val="21"/>
        </w:rPr>
        <w:t>》</w:t>
      </w:r>
      <w:r w:rsidRPr="002547F8">
        <w:rPr>
          <w:rFonts w:ascii="宋体" w:hAnsi="宋体" w:hint="eastAsia"/>
          <w:szCs w:val="21"/>
        </w:rPr>
        <w:t>，</w:t>
      </w:r>
      <w:r>
        <w:rPr>
          <w:rFonts w:ascii="宋体" w:hAnsi="宋体" w:hint="eastAsia"/>
          <w:szCs w:val="21"/>
        </w:rPr>
        <w:t>该方法</w:t>
      </w:r>
      <w:r w:rsidRPr="002547F8">
        <w:rPr>
          <w:rFonts w:ascii="宋体" w:hAnsi="宋体" w:hint="eastAsia"/>
          <w:szCs w:val="21"/>
        </w:rPr>
        <w:t>也是以重量法测定颗粒物，但由于该方法的方法检出限为</w:t>
      </w:r>
      <w:r w:rsidRPr="002547F8">
        <w:rPr>
          <w:rFonts w:ascii="宋体" w:hAnsi="宋体"/>
          <w:szCs w:val="21"/>
        </w:rPr>
        <w:t>20mg/m</w:t>
      </w:r>
      <w:r w:rsidRPr="002547F8">
        <w:rPr>
          <w:rFonts w:ascii="宋体" w:hAnsi="宋体"/>
          <w:szCs w:val="21"/>
          <w:vertAlign w:val="superscript"/>
        </w:rPr>
        <w:t>3</w:t>
      </w:r>
      <w:r w:rsidRPr="002547F8">
        <w:rPr>
          <w:rFonts w:ascii="宋体" w:hAnsi="宋体" w:hint="eastAsia"/>
          <w:szCs w:val="21"/>
        </w:rPr>
        <w:t>，适用于工况稳定的工业源排放颗粒物的测定，不适用于排放</w:t>
      </w:r>
      <w:r>
        <w:rPr>
          <w:rFonts w:ascii="宋体" w:hAnsi="宋体" w:hint="eastAsia"/>
          <w:szCs w:val="21"/>
        </w:rPr>
        <w:t>浓度低、</w:t>
      </w:r>
      <w:r w:rsidRPr="002547F8">
        <w:rPr>
          <w:rFonts w:ascii="宋体" w:hAnsi="宋体" w:hint="eastAsia"/>
          <w:szCs w:val="21"/>
        </w:rPr>
        <w:t>工况变化大的餐饮行业的颗粒物测定。</w:t>
      </w:r>
    </w:p>
    <w:p w:rsidR="000D3F12" w:rsidRDefault="000D3F12" w:rsidP="00CE7881">
      <w:pPr>
        <w:ind w:firstLine="480"/>
        <w:rPr>
          <w:rFonts w:ascii="宋体"/>
          <w:szCs w:val="21"/>
        </w:rPr>
      </w:pPr>
      <w:r w:rsidRPr="002547F8">
        <w:rPr>
          <w:rFonts w:ascii="宋体" w:hAnsi="宋体" w:hint="eastAsia"/>
          <w:szCs w:val="21"/>
        </w:rPr>
        <w:t>综上所述，急需制定与环境质量接轨，适合餐饮业油烟颗粒物的测定方法。餐饮业油烟颗粒物测定方法标准的制定，对满足相关环保标准和环保工作的需要具有重要的意义。</w:t>
      </w:r>
    </w:p>
    <w:p w:rsidR="000D3F12" w:rsidRPr="00CE7881" w:rsidRDefault="000D3F12" w:rsidP="00CE7881">
      <w:pPr>
        <w:pStyle w:val="Heading1"/>
        <w:ind w:firstLine="562"/>
      </w:pPr>
      <w:bookmarkStart w:id="37" w:name="_Toc480967464"/>
      <w:r w:rsidRPr="00CE7881">
        <w:t xml:space="preserve">3 </w:t>
      </w:r>
      <w:r w:rsidRPr="00CE7881">
        <w:rPr>
          <w:rFonts w:hint="eastAsia"/>
        </w:rPr>
        <w:t>国内外相关监测方法标准研究</w:t>
      </w:r>
      <w:bookmarkEnd w:id="37"/>
    </w:p>
    <w:p w:rsidR="000D3F12" w:rsidRPr="00CE7881" w:rsidRDefault="000D3F12" w:rsidP="00CE7881">
      <w:pPr>
        <w:pStyle w:val="Heading2"/>
        <w:ind w:firstLine="482"/>
        <w:rPr>
          <w:szCs w:val="21"/>
        </w:rPr>
      </w:pPr>
      <w:bookmarkStart w:id="38" w:name="_Toc25240"/>
      <w:bookmarkStart w:id="39" w:name="_Toc28139"/>
      <w:bookmarkStart w:id="40" w:name="_Toc3846"/>
      <w:bookmarkStart w:id="41" w:name="_Toc6300"/>
      <w:bookmarkStart w:id="42" w:name="_Toc451152491"/>
      <w:bookmarkStart w:id="43" w:name="_Toc480967465"/>
      <w:r w:rsidRPr="00CE7881">
        <w:t xml:space="preserve">3.1 </w:t>
      </w:r>
      <w:r w:rsidRPr="00CE7881">
        <w:rPr>
          <w:rFonts w:hint="eastAsia"/>
        </w:rPr>
        <w:t>主要国家、地区及国际组织相关标准研究</w:t>
      </w:r>
      <w:bookmarkEnd w:id="38"/>
      <w:bookmarkEnd w:id="39"/>
      <w:bookmarkEnd w:id="40"/>
      <w:bookmarkEnd w:id="41"/>
      <w:bookmarkEnd w:id="42"/>
      <w:bookmarkEnd w:id="43"/>
    </w:p>
    <w:p w:rsidR="000D3F12" w:rsidRPr="00780017" w:rsidRDefault="000D3F12" w:rsidP="00CE7881">
      <w:pPr>
        <w:ind w:firstLine="480"/>
        <w:rPr>
          <w:kern w:val="2"/>
        </w:rPr>
      </w:pPr>
      <w:r w:rsidRPr="00780017">
        <w:rPr>
          <w:rFonts w:hint="eastAsia"/>
          <w:kern w:val="2"/>
        </w:rPr>
        <w:t>国外发达国家</w:t>
      </w:r>
      <w:r>
        <w:rPr>
          <w:rFonts w:hint="eastAsia"/>
          <w:kern w:val="2"/>
        </w:rPr>
        <w:t>对</w:t>
      </w:r>
      <w:r w:rsidRPr="00780017">
        <w:rPr>
          <w:rFonts w:hint="eastAsia"/>
          <w:kern w:val="2"/>
        </w:rPr>
        <w:t>低浓度颗粒物的采样及分析技术开展了</w:t>
      </w:r>
      <w:r>
        <w:rPr>
          <w:rFonts w:hint="eastAsia"/>
          <w:kern w:val="2"/>
        </w:rPr>
        <w:t>多年</w:t>
      </w:r>
      <w:r w:rsidRPr="00780017">
        <w:rPr>
          <w:rFonts w:hint="eastAsia"/>
          <w:kern w:val="2"/>
        </w:rPr>
        <w:t>研究，监测方法主要是手工称重法。国外关于低浓度颗粒物的监测标准主要有：</w:t>
      </w:r>
    </w:p>
    <w:p w:rsidR="000D3F12" w:rsidRPr="00780017" w:rsidRDefault="000D3F12" w:rsidP="00C93B76">
      <w:pPr>
        <w:ind w:firstLine="480"/>
        <w:rPr>
          <w:kern w:val="2"/>
        </w:rPr>
      </w:pPr>
      <w:r w:rsidRPr="00780017">
        <w:rPr>
          <w:rFonts w:hint="eastAsia"/>
          <w:kern w:val="2"/>
        </w:rPr>
        <w:t>（</w:t>
      </w:r>
      <w:r>
        <w:rPr>
          <w:kern w:val="2"/>
        </w:rPr>
        <w:t>1</w:t>
      </w:r>
      <w:r w:rsidRPr="00780017">
        <w:rPr>
          <w:rFonts w:hint="eastAsia"/>
          <w:kern w:val="2"/>
        </w:rPr>
        <w:t>）</w:t>
      </w:r>
      <w:r w:rsidRPr="00780017">
        <w:rPr>
          <w:kern w:val="2"/>
        </w:rPr>
        <w:t>Stationary source emissions—Manual determination of mass concentration of particulate matter(ISO9096-2003)</w:t>
      </w:r>
      <w:r w:rsidRPr="0099462F">
        <w:rPr>
          <w:kern w:val="2"/>
          <w:vertAlign w:val="superscript"/>
        </w:rPr>
        <w:t>[</w:t>
      </w:r>
      <w:r>
        <w:rPr>
          <w:kern w:val="2"/>
          <w:vertAlign w:val="superscript"/>
        </w:rPr>
        <w:t>2</w:t>
      </w:r>
      <w:r w:rsidRPr="0099462F">
        <w:rPr>
          <w:kern w:val="2"/>
          <w:vertAlign w:val="superscript"/>
        </w:rPr>
        <w:t>]</w:t>
      </w:r>
      <w:r w:rsidRPr="00780017">
        <w:rPr>
          <w:rFonts w:hint="eastAsia"/>
          <w:kern w:val="2"/>
        </w:rPr>
        <w:t>。</w:t>
      </w:r>
    </w:p>
    <w:p w:rsidR="000D3F12" w:rsidRPr="00C93B76" w:rsidRDefault="000D3F12" w:rsidP="00CE7881">
      <w:pPr>
        <w:ind w:firstLine="480"/>
        <w:rPr>
          <w:kern w:val="2"/>
        </w:rPr>
      </w:pPr>
      <w:r w:rsidRPr="00780017">
        <w:rPr>
          <w:rFonts w:hint="eastAsia"/>
          <w:kern w:val="2"/>
        </w:rPr>
        <w:t>译文：固定源排放</w:t>
      </w:r>
      <w:r w:rsidRPr="00780017">
        <w:rPr>
          <w:kern w:val="2"/>
        </w:rPr>
        <w:t>——</w:t>
      </w:r>
      <w:r w:rsidRPr="00780017">
        <w:rPr>
          <w:rFonts w:hint="eastAsia"/>
          <w:kern w:val="2"/>
        </w:rPr>
        <w:t>颗粒物质量浓度的手工测定</w:t>
      </w:r>
      <w:r>
        <w:rPr>
          <w:rFonts w:hint="eastAsia"/>
          <w:kern w:val="2"/>
        </w:rPr>
        <w:t>。</w:t>
      </w:r>
    </w:p>
    <w:p w:rsidR="000D3F12" w:rsidRPr="00780017" w:rsidRDefault="000D3F12" w:rsidP="00CE7881">
      <w:pPr>
        <w:ind w:firstLine="480"/>
        <w:rPr>
          <w:kern w:val="2"/>
        </w:rPr>
      </w:pPr>
      <w:r w:rsidRPr="00780017">
        <w:rPr>
          <w:rFonts w:hint="eastAsia"/>
          <w:kern w:val="2"/>
        </w:rPr>
        <w:t>（</w:t>
      </w:r>
      <w:r>
        <w:rPr>
          <w:kern w:val="2"/>
        </w:rPr>
        <w:t>2</w:t>
      </w:r>
      <w:r w:rsidRPr="00780017">
        <w:rPr>
          <w:rFonts w:hint="eastAsia"/>
          <w:kern w:val="2"/>
        </w:rPr>
        <w:t>）</w:t>
      </w:r>
      <w:r w:rsidRPr="00780017">
        <w:rPr>
          <w:kern w:val="2"/>
        </w:rPr>
        <w:t>Stationary source emissions—Determination of mass concentration of particulate matter(dust) at low concentrations—Manual gravimetric method. (ISO12141-2002)</w:t>
      </w:r>
      <w:r w:rsidRPr="0099462F">
        <w:rPr>
          <w:kern w:val="2"/>
          <w:vertAlign w:val="superscript"/>
        </w:rPr>
        <w:t>[</w:t>
      </w:r>
      <w:r>
        <w:rPr>
          <w:kern w:val="2"/>
          <w:vertAlign w:val="superscript"/>
        </w:rPr>
        <w:t>3</w:t>
      </w:r>
      <w:r w:rsidRPr="0099462F">
        <w:rPr>
          <w:kern w:val="2"/>
          <w:vertAlign w:val="superscript"/>
        </w:rPr>
        <w:t>]</w:t>
      </w:r>
      <w:r w:rsidRPr="00780017">
        <w:rPr>
          <w:rFonts w:hint="eastAsia"/>
          <w:kern w:val="2"/>
        </w:rPr>
        <w:t>（以下简称</w:t>
      </w:r>
      <w:r w:rsidRPr="00780017">
        <w:rPr>
          <w:kern w:val="2"/>
        </w:rPr>
        <w:t>ISO12141</w:t>
      </w:r>
      <w:r w:rsidRPr="00780017">
        <w:rPr>
          <w:rFonts w:hint="eastAsia"/>
          <w:kern w:val="2"/>
        </w:rPr>
        <w:t>，下同）。</w:t>
      </w:r>
    </w:p>
    <w:p w:rsidR="000D3F12" w:rsidRPr="00780017" w:rsidRDefault="000D3F12" w:rsidP="00CE7881">
      <w:pPr>
        <w:ind w:firstLine="480"/>
        <w:rPr>
          <w:kern w:val="2"/>
        </w:rPr>
      </w:pPr>
      <w:r w:rsidRPr="00780017">
        <w:rPr>
          <w:rFonts w:hint="eastAsia"/>
          <w:kern w:val="2"/>
        </w:rPr>
        <w:t>译文：固定源排放</w:t>
      </w:r>
      <w:r w:rsidRPr="00780017">
        <w:rPr>
          <w:kern w:val="2"/>
        </w:rPr>
        <w:t>——</w:t>
      </w:r>
      <w:r w:rsidRPr="00780017">
        <w:rPr>
          <w:rFonts w:hint="eastAsia"/>
          <w:kern w:val="2"/>
        </w:rPr>
        <w:t>低浓度颗粒物（粉尘）的质量浓度测量</w:t>
      </w:r>
      <w:r w:rsidRPr="00780017">
        <w:rPr>
          <w:kern w:val="2"/>
        </w:rPr>
        <w:t>——</w:t>
      </w:r>
      <w:r w:rsidRPr="00780017">
        <w:rPr>
          <w:rFonts w:hint="eastAsia"/>
          <w:kern w:val="2"/>
        </w:rPr>
        <w:t>手工称重法</w:t>
      </w:r>
      <w:r>
        <w:rPr>
          <w:rFonts w:hint="eastAsia"/>
          <w:kern w:val="2"/>
        </w:rPr>
        <w:t>。</w:t>
      </w:r>
    </w:p>
    <w:p w:rsidR="000D3F12" w:rsidRPr="00780017" w:rsidRDefault="000D3F12" w:rsidP="00CE7881">
      <w:pPr>
        <w:ind w:firstLine="480"/>
        <w:rPr>
          <w:kern w:val="2"/>
        </w:rPr>
      </w:pPr>
      <w:r w:rsidRPr="00780017">
        <w:rPr>
          <w:rFonts w:hint="eastAsia"/>
          <w:kern w:val="2"/>
        </w:rPr>
        <w:t>（</w:t>
      </w:r>
      <w:r w:rsidRPr="00780017">
        <w:rPr>
          <w:kern w:val="2"/>
        </w:rPr>
        <w:t>3</w:t>
      </w:r>
      <w:r w:rsidRPr="00780017">
        <w:rPr>
          <w:rFonts w:hint="eastAsia"/>
          <w:kern w:val="2"/>
        </w:rPr>
        <w:t>）</w:t>
      </w:r>
      <w:r w:rsidRPr="00780017">
        <w:rPr>
          <w:kern w:val="2"/>
        </w:rPr>
        <w:t>Test method for determination of mass concentration of particulate matter from stationary sources at low concentrations(Manual gravimetric</w:t>
      </w:r>
      <w:r>
        <w:rPr>
          <w:kern w:val="2"/>
        </w:rPr>
        <w:t xml:space="preserve"> </w:t>
      </w:r>
      <w:r w:rsidRPr="00780017">
        <w:rPr>
          <w:kern w:val="2"/>
        </w:rPr>
        <w:t>method)(ANSI/ASTM D 6331-98 (Re-approvered 2005))</w:t>
      </w:r>
      <w:r w:rsidRPr="00B64C7B">
        <w:rPr>
          <w:kern w:val="2"/>
          <w:vertAlign w:val="superscript"/>
        </w:rPr>
        <w:t>[</w:t>
      </w:r>
      <w:r>
        <w:rPr>
          <w:kern w:val="2"/>
          <w:vertAlign w:val="superscript"/>
        </w:rPr>
        <w:t>4</w:t>
      </w:r>
      <w:r w:rsidRPr="0099462F">
        <w:rPr>
          <w:kern w:val="2"/>
          <w:vertAlign w:val="superscript"/>
        </w:rPr>
        <w:t>]</w:t>
      </w:r>
      <w:r w:rsidRPr="00780017">
        <w:rPr>
          <w:rFonts w:hint="eastAsia"/>
          <w:kern w:val="2"/>
        </w:rPr>
        <w:t>。</w:t>
      </w:r>
    </w:p>
    <w:p w:rsidR="000D3F12" w:rsidRPr="00C93B76" w:rsidRDefault="000D3F12" w:rsidP="00C93B76">
      <w:pPr>
        <w:ind w:firstLine="480"/>
        <w:rPr>
          <w:kern w:val="2"/>
        </w:rPr>
      </w:pPr>
      <w:r w:rsidRPr="00780017">
        <w:rPr>
          <w:rFonts w:hint="eastAsia"/>
          <w:kern w:val="2"/>
        </w:rPr>
        <w:t>译文：在低浓度下测定固定源排放的颗粒物浓度的试验方法（手工称重法）</w:t>
      </w:r>
      <w:r>
        <w:rPr>
          <w:rFonts w:hint="eastAsia"/>
          <w:kern w:val="2"/>
        </w:rPr>
        <w:t>，方法检出限</w:t>
      </w:r>
      <w:r>
        <w:rPr>
          <w:kern w:val="2"/>
        </w:rPr>
        <w:t>1mg/m</w:t>
      </w:r>
      <w:r w:rsidRPr="00375482">
        <w:rPr>
          <w:kern w:val="2"/>
          <w:vertAlign w:val="superscript"/>
        </w:rPr>
        <w:t>3</w:t>
      </w:r>
      <w:r>
        <w:rPr>
          <w:rFonts w:hint="eastAsia"/>
          <w:kern w:val="2"/>
        </w:rPr>
        <w:t>。</w:t>
      </w:r>
    </w:p>
    <w:p w:rsidR="000D3F12" w:rsidRPr="00780017" w:rsidRDefault="000D3F12" w:rsidP="00CE7881">
      <w:pPr>
        <w:ind w:firstLine="480"/>
        <w:rPr>
          <w:kern w:val="2"/>
        </w:rPr>
      </w:pPr>
      <w:r w:rsidRPr="00780017">
        <w:rPr>
          <w:rFonts w:hint="eastAsia"/>
          <w:kern w:val="2"/>
        </w:rPr>
        <w:t>（</w:t>
      </w:r>
      <w:r w:rsidRPr="00780017">
        <w:rPr>
          <w:kern w:val="2"/>
        </w:rPr>
        <w:t>4</w:t>
      </w:r>
      <w:r w:rsidRPr="00780017">
        <w:rPr>
          <w:rFonts w:hint="eastAsia"/>
          <w:kern w:val="2"/>
        </w:rPr>
        <w:t>）</w:t>
      </w:r>
      <w:r w:rsidRPr="00780017">
        <w:rPr>
          <w:kern w:val="2"/>
        </w:rPr>
        <w:t>Determination of low level particulate matter emissions from Stationary Sources(USEPA method 5I )</w:t>
      </w:r>
      <w:r w:rsidRPr="0099462F">
        <w:rPr>
          <w:kern w:val="2"/>
          <w:vertAlign w:val="superscript"/>
        </w:rPr>
        <w:t>[</w:t>
      </w:r>
      <w:r>
        <w:rPr>
          <w:kern w:val="2"/>
          <w:vertAlign w:val="superscript"/>
        </w:rPr>
        <w:t>5</w:t>
      </w:r>
      <w:r w:rsidRPr="0099462F">
        <w:rPr>
          <w:kern w:val="2"/>
          <w:vertAlign w:val="superscript"/>
        </w:rPr>
        <w:t>]</w:t>
      </w:r>
      <w:r w:rsidRPr="00780017">
        <w:rPr>
          <w:rFonts w:hint="eastAsia"/>
          <w:kern w:val="2"/>
        </w:rPr>
        <w:t>。</w:t>
      </w:r>
    </w:p>
    <w:p w:rsidR="000D3F12" w:rsidRPr="00C93B76" w:rsidRDefault="000D3F12" w:rsidP="00C93B76">
      <w:pPr>
        <w:ind w:firstLine="480"/>
        <w:rPr>
          <w:kern w:val="2"/>
        </w:rPr>
      </w:pPr>
      <w:r w:rsidRPr="00780017">
        <w:rPr>
          <w:rFonts w:hint="eastAsia"/>
          <w:kern w:val="2"/>
        </w:rPr>
        <w:t>译文：固定污染源排放低浓度颗粒物</w:t>
      </w:r>
      <w:r>
        <w:rPr>
          <w:rFonts w:hint="eastAsia"/>
          <w:kern w:val="2"/>
        </w:rPr>
        <w:t>的</w:t>
      </w:r>
      <w:r w:rsidRPr="00780017">
        <w:rPr>
          <w:rFonts w:hint="eastAsia"/>
          <w:kern w:val="2"/>
        </w:rPr>
        <w:t>测定</w:t>
      </w:r>
      <w:r>
        <w:rPr>
          <w:rFonts w:hint="eastAsia"/>
          <w:kern w:val="2"/>
        </w:rPr>
        <w:t>。</w:t>
      </w:r>
    </w:p>
    <w:p w:rsidR="000D3F12" w:rsidRPr="00780017" w:rsidRDefault="000D3F12" w:rsidP="00CE7881">
      <w:pPr>
        <w:ind w:firstLine="480"/>
        <w:rPr>
          <w:kern w:val="2"/>
        </w:rPr>
      </w:pPr>
      <w:r w:rsidRPr="00780017">
        <w:rPr>
          <w:rFonts w:hint="eastAsia"/>
          <w:kern w:val="2"/>
        </w:rPr>
        <w:t>（</w:t>
      </w:r>
      <w:r w:rsidRPr="00780017">
        <w:rPr>
          <w:kern w:val="2"/>
        </w:rPr>
        <w:t>5</w:t>
      </w:r>
      <w:r w:rsidRPr="00780017">
        <w:rPr>
          <w:rFonts w:hint="eastAsia"/>
          <w:kern w:val="2"/>
        </w:rPr>
        <w:t>）</w:t>
      </w:r>
      <w:r w:rsidRPr="00780017">
        <w:rPr>
          <w:kern w:val="2"/>
        </w:rPr>
        <w:t>Determination of low range mass concentration of dust-Part1: Manual gravimetric method</w:t>
      </w:r>
      <w:r w:rsidRPr="009F5D65">
        <w:rPr>
          <w:kern w:val="2"/>
          <w:vertAlign w:val="superscript"/>
        </w:rPr>
        <w:t>[</w:t>
      </w:r>
      <w:r>
        <w:rPr>
          <w:kern w:val="2"/>
          <w:vertAlign w:val="superscript"/>
        </w:rPr>
        <w:t>6</w:t>
      </w:r>
      <w:r w:rsidRPr="009F5D65">
        <w:rPr>
          <w:kern w:val="2"/>
          <w:vertAlign w:val="superscript"/>
        </w:rPr>
        <w:t>]</w:t>
      </w:r>
      <w:r w:rsidRPr="00780017">
        <w:rPr>
          <w:kern w:val="2"/>
        </w:rPr>
        <w:t>(BS EN 13284-1:2002)</w:t>
      </w:r>
    </w:p>
    <w:p w:rsidR="000D3F12" w:rsidRPr="00C93B76" w:rsidRDefault="000D3F12" w:rsidP="00C93B76">
      <w:pPr>
        <w:ind w:firstLine="480"/>
        <w:rPr>
          <w:kern w:val="2"/>
        </w:rPr>
      </w:pPr>
      <w:r w:rsidRPr="00780017">
        <w:rPr>
          <w:rFonts w:hint="eastAsia"/>
          <w:kern w:val="2"/>
        </w:rPr>
        <w:t>译文：低浓度颗粒物的测定</w:t>
      </w:r>
      <w:r w:rsidRPr="00780017">
        <w:rPr>
          <w:kern w:val="2"/>
        </w:rPr>
        <w:t>—</w:t>
      </w:r>
      <w:r w:rsidRPr="00780017">
        <w:rPr>
          <w:rFonts w:hint="eastAsia"/>
          <w:kern w:val="2"/>
        </w:rPr>
        <w:t>第一部分：手工称重法</w:t>
      </w:r>
      <w:r>
        <w:rPr>
          <w:rFonts w:hint="eastAsia"/>
          <w:kern w:val="2"/>
        </w:rPr>
        <w:t>。</w:t>
      </w:r>
    </w:p>
    <w:p w:rsidR="000D3F12" w:rsidRPr="00780017" w:rsidRDefault="000D3F12" w:rsidP="00CE7881">
      <w:pPr>
        <w:ind w:firstLine="480"/>
        <w:rPr>
          <w:kern w:val="2"/>
        </w:rPr>
      </w:pPr>
      <w:r w:rsidRPr="00780017">
        <w:rPr>
          <w:rFonts w:hint="eastAsia"/>
          <w:kern w:val="2"/>
        </w:rPr>
        <w:t>（</w:t>
      </w:r>
      <w:r w:rsidRPr="00780017">
        <w:rPr>
          <w:kern w:val="2"/>
        </w:rPr>
        <w:t>6</w:t>
      </w:r>
      <w:r w:rsidRPr="00780017">
        <w:rPr>
          <w:rFonts w:hint="eastAsia"/>
          <w:kern w:val="2"/>
        </w:rPr>
        <w:t>）</w:t>
      </w:r>
      <w:r w:rsidRPr="00780017">
        <w:rPr>
          <w:kern w:val="2"/>
        </w:rPr>
        <w:t>Methods of measuring dust concentration in flue gas(JIS Z 8808-1995 )</w:t>
      </w:r>
      <w:r w:rsidRPr="0099462F">
        <w:rPr>
          <w:kern w:val="2"/>
          <w:vertAlign w:val="superscript"/>
        </w:rPr>
        <w:t xml:space="preserve"> [</w:t>
      </w:r>
      <w:r>
        <w:rPr>
          <w:kern w:val="2"/>
          <w:vertAlign w:val="superscript"/>
        </w:rPr>
        <w:t>7</w:t>
      </w:r>
      <w:r w:rsidRPr="0099462F">
        <w:rPr>
          <w:kern w:val="2"/>
          <w:vertAlign w:val="superscript"/>
        </w:rPr>
        <w:t>]</w:t>
      </w:r>
      <w:r w:rsidRPr="00780017">
        <w:rPr>
          <w:rFonts w:hint="eastAsia"/>
          <w:kern w:val="2"/>
        </w:rPr>
        <w:t>。</w:t>
      </w:r>
    </w:p>
    <w:p w:rsidR="000D3F12" w:rsidRPr="00780017" w:rsidRDefault="000D3F12" w:rsidP="00CE7881">
      <w:pPr>
        <w:ind w:firstLine="480"/>
        <w:rPr>
          <w:kern w:val="2"/>
        </w:rPr>
      </w:pPr>
      <w:r w:rsidRPr="00780017">
        <w:rPr>
          <w:rFonts w:hint="eastAsia"/>
          <w:kern w:val="2"/>
        </w:rPr>
        <w:t>译文：废气中尘浓度的测量方法</w:t>
      </w:r>
    </w:p>
    <w:p w:rsidR="000D3F12" w:rsidRPr="00780017" w:rsidRDefault="000D3F12" w:rsidP="00CE7881">
      <w:pPr>
        <w:ind w:firstLine="480"/>
        <w:rPr>
          <w:kern w:val="2"/>
        </w:rPr>
      </w:pPr>
      <w:r w:rsidRPr="00780017">
        <w:rPr>
          <w:kern w:val="2"/>
        </w:rPr>
        <w:t>ANSI</w:t>
      </w:r>
      <w:r w:rsidRPr="00780017">
        <w:rPr>
          <w:rFonts w:hint="eastAsia"/>
          <w:kern w:val="2"/>
        </w:rPr>
        <w:t>、</w:t>
      </w:r>
      <w:r w:rsidRPr="00780017">
        <w:rPr>
          <w:kern w:val="2"/>
        </w:rPr>
        <w:t>ISO</w:t>
      </w:r>
      <w:r w:rsidRPr="00780017">
        <w:rPr>
          <w:rFonts w:hint="eastAsia"/>
          <w:kern w:val="2"/>
        </w:rPr>
        <w:t>以及</w:t>
      </w:r>
      <w:r w:rsidRPr="00780017">
        <w:rPr>
          <w:kern w:val="2"/>
        </w:rPr>
        <w:t>BS EN</w:t>
      </w:r>
      <w:r w:rsidRPr="00780017">
        <w:rPr>
          <w:rFonts w:hint="eastAsia"/>
          <w:kern w:val="2"/>
        </w:rPr>
        <w:t>都发布了</w:t>
      </w:r>
      <w:r>
        <w:rPr>
          <w:rFonts w:hint="eastAsia"/>
          <w:kern w:val="2"/>
        </w:rPr>
        <w:t>基于</w:t>
      </w:r>
      <w:r w:rsidRPr="00780017">
        <w:rPr>
          <w:rFonts w:hint="eastAsia"/>
          <w:kern w:val="2"/>
        </w:rPr>
        <w:t>大体积采样技术</w:t>
      </w:r>
      <w:r>
        <w:rPr>
          <w:rFonts w:hint="eastAsia"/>
          <w:kern w:val="2"/>
        </w:rPr>
        <w:t>的</w:t>
      </w:r>
      <w:r w:rsidRPr="00780017">
        <w:rPr>
          <w:rFonts w:hint="eastAsia"/>
          <w:kern w:val="2"/>
        </w:rPr>
        <w:t>低浓度颗粒物测定</w:t>
      </w:r>
      <w:r>
        <w:rPr>
          <w:rFonts w:hint="eastAsia"/>
          <w:kern w:val="2"/>
        </w:rPr>
        <w:t>方法</w:t>
      </w:r>
      <w:r w:rsidRPr="00780017">
        <w:rPr>
          <w:rFonts w:hint="eastAsia"/>
          <w:kern w:val="2"/>
        </w:rPr>
        <w:t>。</w:t>
      </w:r>
    </w:p>
    <w:p w:rsidR="000D3F12" w:rsidRPr="00780017" w:rsidRDefault="000D3F12" w:rsidP="00CE7881">
      <w:pPr>
        <w:ind w:firstLine="480"/>
        <w:rPr>
          <w:kern w:val="2"/>
        </w:rPr>
      </w:pPr>
      <w:r w:rsidRPr="00421112">
        <w:rPr>
          <w:kern w:val="2"/>
        </w:rPr>
        <w:t>ANSI/ASTM D 6331-98</w:t>
      </w:r>
      <w:r w:rsidRPr="00780017">
        <w:rPr>
          <w:rFonts w:hint="eastAsia"/>
          <w:kern w:val="2"/>
        </w:rPr>
        <w:t>方法规定了采集颗粒物到滤膜上质量最小比值，并应用空白滤膜和专业的称量技术</w:t>
      </w:r>
      <w:r>
        <w:rPr>
          <w:rFonts w:hint="eastAsia"/>
          <w:kern w:val="2"/>
        </w:rPr>
        <w:t>。</w:t>
      </w:r>
      <w:r w:rsidRPr="00780017">
        <w:rPr>
          <w:rFonts w:hint="eastAsia"/>
          <w:kern w:val="2"/>
        </w:rPr>
        <w:t>方法提出，在进行低浓度颗粒物测定时，整个测试过程尽可能只使用</w:t>
      </w:r>
      <w:r w:rsidRPr="00780017">
        <w:rPr>
          <w:kern w:val="2"/>
        </w:rPr>
        <w:t>1</w:t>
      </w:r>
      <w:r w:rsidRPr="00780017">
        <w:rPr>
          <w:rFonts w:hint="eastAsia"/>
          <w:kern w:val="2"/>
        </w:rPr>
        <w:t>个滤膜累积采样，从而提高测量准确度</w:t>
      </w:r>
      <w:r>
        <w:rPr>
          <w:rFonts w:hint="eastAsia"/>
          <w:kern w:val="2"/>
        </w:rPr>
        <w:t>。</w:t>
      </w:r>
    </w:p>
    <w:p w:rsidR="000D3F12" w:rsidRPr="00780017" w:rsidRDefault="000D3F12" w:rsidP="00CE7881">
      <w:pPr>
        <w:ind w:firstLine="480"/>
        <w:rPr>
          <w:kern w:val="2"/>
        </w:rPr>
      </w:pPr>
      <w:r w:rsidRPr="00780017">
        <w:rPr>
          <w:kern w:val="2"/>
        </w:rPr>
        <w:t>ISO1214</w:t>
      </w:r>
      <w:r w:rsidRPr="00780017">
        <w:rPr>
          <w:rFonts w:hint="eastAsia"/>
          <w:kern w:val="2"/>
        </w:rPr>
        <w:t>和</w:t>
      </w:r>
      <w:r w:rsidRPr="00780017">
        <w:rPr>
          <w:kern w:val="2"/>
        </w:rPr>
        <w:t>BS EN 13284</w:t>
      </w:r>
      <w:r w:rsidRPr="00780017">
        <w:rPr>
          <w:rFonts w:hint="eastAsia"/>
          <w:kern w:val="2"/>
        </w:rPr>
        <w:t>方法使用了针对低浓度颗粒物的清洗及专业的称量方法，这个过程可以大大降低采样和分析过程中的误差；方法规定测量标准条件下烟气颗粒物质量浓度低于</w:t>
      </w:r>
      <w:r w:rsidRPr="00780017">
        <w:rPr>
          <w:kern w:val="2"/>
        </w:rPr>
        <w:t>50mg</w:t>
      </w:r>
      <w:bookmarkStart w:id="44" w:name="OLE_LINK3"/>
      <w:bookmarkStart w:id="45" w:name="OLE_LINK4"/>
      <w:r w:rsidRPr="00780017">
        <w:rPr>
          <w:kern w:val="2"/>
        </w:rPr>
        <w:t>/m</w:t>
      </w:r>
      <w:r w:rsidRPr="00AC4706">
        <w:rPr>
          <w:kern w:val="2"/>
          <w:vertAlign w:val="superscript"/>
        </w:rPr>
        <w:t>3</w:t>
      </w:r>
      <w:bookmarkEnd w:id="44"/>
      <w:bookmarkEnd w:id="45"/>
      <w:r w:rsidRPr="00780017">
        <w:rPr>
          <w:rFonts w:hint="eastAsia"/>
          <w:kern w:val="2"/>
        </w:rPr>
        <w:t>的情况。为使测试结果有效，取样时收集的颗粒物质量必须大于滤膜总体空白值的</w:t>
      </w:r>
      <w:r w:rsidRPr="00780017">
        <w:rPr>
          <w:kern w:val="2"/>
        </w:rPr>
        <w:t>5</w:t>
      </w:r>
      <w:r w:rsidRPr="00780017">
        <w:rPr>
          <w:rFonts w:hint="eastAsia"/>
          <w:kern w:val="2"/>
        </w:rPr>
        <w:t>倍，在这种情况下，通常</w:t>
      </w:r>
      <w:r>
        <w:rPr>
          <w:rFonts w:hint="eastAsia"/>
          <w:kern w:val="2"/>
        </w:rPr>
        <w:t>通过增大</w:t>
      </w:r>
      <w:r w:rsidRPr="00780017">
        <w:rPr>
          <w:rFonts w:hint="eastAsia"/>
          <w:kern w:val="2"/>
        </w:rPr>
        <w:t>采样</w:t>
      </w:r>
      <w:r>
        <w:rPr>
          <w:rFonts w:hint="eastAsia"/>
          <w:kern w:val="2"/>
        </w:rPr>
        <w:t>流量</w:t>
      </w:r>
      <w:r w:rsidRPr="00780017">
        <w:rPr>
          <w:rFonts w:hint="eastAsia"/>
          <w:kern w:val="2"/>
        </w:rPr>
        <w:t>或延长采样时间</w:t>
      </w:r>
      <w:r>
        <w:rPr>
          <w:rFonts w:hint="eastAsia"/>
          <w:kern w:val="2"/>
        </w:rPr>
        <w:t>的方法来确保检测结果准确、有效</w:t>
      </w:r>
      <w:r w:rsidRPr="00780017">
        <w:rPr>
          <w:rFonts w:hint="eastAsia"/>
          <w:kern w:val="2"/>
        </w:rPr>
        <w:t>。</w:t>
      </w:r>
    </w:p>
    <w:p w:rsidR="000D3F12" w:rsidRPr="00780017" w:rsidRDefault="000D3F12" w:rsidP="00CE7881">
      <w:pPr>
        <w:ind w:firstLine="480"/>
        <w:rPr>
          <w:kern w:val="2"/>
        </w:rPr>
      </w:pPr>
      <w:r w:rsidRPr="00780017">
        <w:rPr>
          <w:kern w:val="2"/>
        </w:rPr>
        <w:t>USEPA</w:t>
      </w:r>
      <w:r>
        <w:rPr>
          <w:kern w:val="2"/>
        </w:rPr>
        <w:t xml:space="preserve"> method 5I</w:t>
      </w:r>
      <w:r w:rsidRPr="00780017">
        <w:rPr>
          <w:rFonts w:hint="eastAsia"/>
          <w:kern w:val="2"/>
        </w:rPr>
        <w:t>方法适用于测量颗粒物浓度小于</w:t>
      </w:r>
      <w:r w:rsidRPr="00780017">
        <w:rPr>
          <w:kern w:val="2"/>
        </w:rPr>
        <w:t>50mg/m</w:t>
      </w:r>
      <w:r w:rsidRPr="00C953E2">
        <w:rPr>
          <w:kern w:val="2"/>
          <w:vertAlign w:val="superscript"/>
        </w:rPr>
        <w:t>3</w:t>
      </w:r>
      <w:r w:rsidRPr="00780017">
        <w:rPr>
          <w:rFonts w:hint="eastAsia"/>
          <w:kern w:val="2"/>
        </w:rPr>
        <w:t>，该方法采用</w:t>
      </w:r>
      <w:r w:rsidRPr="00780017">
        <w:rPr>
          <w:kern w:val="2"/>
        </w:rPr>
        <w:t>47mm</w:t>
      </w:r>
      <w:r w:rsidRPr="00780017">
        <w:rPr>
          <w:rFonts w:hint="eastAsia"/>
          <w:kern w:val="2"/>
        </w:rPr>
        <w:t>的玻璃纤维滤膜收集颗粒物，将滤膜固定在过滤器上，通过对过滤器整体称重方式测得结果，过滤器的重量不超过</w:t>
      </w:r>
      <w:r w:rsidRPr="00780017">
        <w:rPr>
          <w:kern w:val="2"/>
        </w:rPr>
        <w:t>35g</w:t>
      </w:r>
      <w:r>
        <w:rPr>
          <w:rFonts w:hint="eastAsia"/>
          <w:kern w:val="2"/>
        </w:rPr>
        <w:t>。</w:t>
      </w:r>
      <w:r w:rsidRPr="00780017">
        <w:rPr>
          <w:rFonts w:hint="eastAsia"/>
          <w:kern w:val="2"/>
        </w:rPr>
        <w:t>该方法采用双路同时采样，使用两路采样结果的相对标准偏差，确保采样数据的高准确度。因此保证该方法准确度的关键环节是双采样装置、针对低浓度颗粒物的清洗和专业的称量过程。</w:t>
      </w:r>
    </w:p>
    <w:p w:rsidR="000D3F12" w:rsidRDefault="000D3F12" w:rsidP="00CE7881">
      <w:pPr>
        <w:ind w:firstLine="480"/>
        <w:rPr>
          <w:kern w:val="2"/>
        </w:rPr>
      </w:pPr>
      <w:r w:rsidRPr="00780017">
        <w:rPr>
          <w:rFonts w:hint="eastAsia"/>
          <w:kern w:val="2"/>
        </w:rPr>
        <w:t>采样之后颗粒物可能</w:t>
      </w:r>
      <w:r>
        <w:rPr>
          <w:rFonts w:hint="eastAsia"/>
          <w:kern w:val="2"/>
        </w:rPr>
        <w:t>沉积</w:t>
      </w:r>
      <w:r w:rsidRPr="00780017">
        <w:rPr>
          <w:rFonts w:hint="eastAsia"/>
          <w:kern w:val="2"/>
        </w:rPr>
        <w:t>于滤膜上游的采样</w:t>
      </w:r>
      <w:r>
        <w:rPr>
          <w:rFonts w:hint="eastAsia"/>
          <w:kern w:val="2"/>
        </w:rPr>
        <w:t>弯管内壁</w:t>
      </w:r>
      <w:r w:rsidRPr="00780017">
        <w:rPr>
          <w:rFonts w:hint="eastAsia"/>
          <w:kern w:val="2"/>
        </w:rPr>
        <w:t>，试验发现，当垃圾焚烧炉采集的气体颗粒物质量浓度约为</w:t>
      </w:r>
      <w:r w:rsidRPr="00780017">
        <w:rPr>
          <w:kern w:val="2"/>
        </w:rPr>
        <w:t>5mg/m</w:t>
      </w:r>
      <w:r w:rsidRPr="00AC4706">
        <w:rPr>
          <w:kern w:val="2"/>
          <w:vertAlign w:val="superscript"/>
        </w:rPr>
        <w:t>3</w:t>
      </w:r>
      <w:r w:rsidRPr="00780017">
        <w:rPr>
          <w:rFonts w:hint="eastAsia"/>
          <w:kern w:val="2"/>
        </w:rPr>
        <w:t>时，滤膜上游</w:t>
      </w:r>
      <w:r>
        <w:rPr>
          <w:rFonts w:hint="eastAsia"/>
          <w:kern w:val="2"/>
        </w:rPr>
        <w:t>沉积</w:t>
      </w:r>
      <w:r w:rsidRPr="00780017">
        <w:rPr>
          <w:rFonts w:hint="eastAsia"/>
          <w:kern w:val="2"/>
        </w:rPr>
        <w:t>的颗粒物通常占总量的</w:t>
      </w:r>
      <w:r w:rsidRPr="00780017">
        <w:rPr>
          <w:kern w:val="2"/>
        </w:rPr>
        <w:t>10%-30%</w:t>
      </w:r>
      <w:r w:rsidRPr="00780017">
        <w:rPr>
          <w:rFonts w:hint="eastAsia"/>
          <w:kern w:val="2"/>
        </w:rPr>
        <w:t>。颗粒物</w:t>
      </w:r>
      <w:r>
        <w:rPr>
          <w:rFonts w:hint="eastAsia"/>
          <w:kern w:val="2"/>
        </w:rPr>
        <w:t>沉积</w:t>
      </w:r>
      <w:r w:rsidRPr="00780017">
        <w:rPr>
          <w:rFonts w:hint="eastAsia"/>
          <w:kern w:val="2"/>
        </w:rPr>
        <w:t>可能与采样</w:t>
      </w:r>
      <w:r>
        <w:rPr>
          <w:rFonts w:hint="eastAsia"/>
          <w:kern w:val="2"/>
        </w:rPr>
        <w:t>头过滤器</w:t>
      </w:r>
      <w:r w:rsidRPr="00780017">
        <w:rPr>
          <w:rFonts w:hint="eastAsia"/>
          <w:kern w:val="2"/>
        </w:rPr>
        <w:t>的设计、烟气颗粒物的性质有关，但目前尚无有效方法将</w:t>
      </w:r>
      <w:r>
        <w:rPr>
          <w:rFonts w:hint="eastAsia"/>
          <w:kern w:val="2"/>
        </w:rPr>
        <w:t>沉积</w:t>
      </w:r>
      <w:r w:rsidRPr="00780017">
        <w:rPr>
          <w:rFonts w:hint="eastAsia"/>
          <w:kern w:val="2"/>
        </w:rPr>
        <w:t>的颗粒物降低到可以忽略</w:t>
      </w:r>
      <w:r>
        <w:rPr>
          <w:rFonts w:hint="eastAsia"/>
          <w:kern w:val="2"/>
        </w:rPr>
        <w:t>不计</w:t>
      </w:r>
      <w:r w:rsidRPr="00780017">
        <w:rPr>
          <w:rFonts w:hint="eastAsia"/>
          <w:kern w:val="2"/>
        </w:rPr>
        <w:t>的水平。</w:t>
      </w:r>
    </w:p>
    <w:p w:rsidR="000D3F12" w:rsidRPr="00780017" w:rsidRDefault="000D3F12" w:rsidP="00CE7881">
      <w:pPr>
        <w:ind w:firstLine="480"/>
        <w:rPr>
          <w:kern w:val="2"/>
        </w:rPr>
      </w:pPr>
      <w:r w:rsidRPr="00780017">
        <w:rPr>
          <w:rFonts w:hint="eastAsia"/>
          <w:kern w:val="2"/>
        </w:rPr>
        <w:t>在</w:t>
      </w:r>
      <w:r w:rsidRPr="00780017">
        <w:rPr>
          <w:kern w:val="2"/>
        </w:rPr>
        <w:t>ISO12141</w:t>
      </w:r>
      <w:r w:rsidRPr="00780017">
        <w:rPr>
          <w:rFonts w:hint="eastAsia"/>
          <w:kern w:val="2"/>
        </w:rPr>
        <w:t>、</w:t>
      </w:r>
      <w:r w:rsidRPr="00780017">
        <w:rPr>
          <w:kern w:val="2"/>
        </w:rPr>
        <w:t>BS EN</w:t>
      </w:r>
      <w:r>
        <w:rPr>
          <w:kern w:val="2"/>
        </w:rPr>
        <w:t>13284</w:t>
      </w:r>
      <w:r w:rsidRPr="00780017">
        <w:rPr>
          <w:rFonts w:hint="eastAsia"/>
          <w:kern w:val="2"/>
        </w:rPr>
        <w:t>及</w:t>
      </w:r>
      <w:r w:rsidRPr="00780017">
        <w:rPr>
          <w:kern w:val="2"/>
        </w:rPr>
        <w:t>ANSI</w:t>
      </w:r>
      <w:r>
        <w:rPr>
          <w:kern w:val="2"/>
        </w:rPr>
        <w:t>D6331-98</w:t>
      </w:r>
      <w:r w:rsidRPr="00780017">
        <w:rPr>
          <w:rFonts w:hint="eastAsia"/>
          <w:kern w:val="2"/>
        </w:rPr>
        <w:t>方法中规定，测定低浓度颗粒物时，必须回收、称重滤膜上游采集设备</w:t>
      </w:r>
      <w:r>
        <w:rPr>
          <w:rFonts w:hint="eastAsia"/>
          <w:kern w:val="2"/>
        </w:rPr>
        <w:t>内壁</w:t>
      </w:r>
      <w:r w:rsidRPr="00780017">
        <w:rPr>
          <w:rFonts w:hint="eastAsia"/>
          <w:kern w:val="2"/>
        </w:rPr>
        <w:t>上</w:t>
      </w:r>
      <w:r>
        <w:rPr>
          <w:rFonts w:hint="eastAsia"/>
          <w:kern w:val="2"/>
        </w:rPr>
        <w:t>沉积</w:t>
      </w:r>
      <w:r w:rsidRPr="00780017">
        <w:rPr>
          <w:rFonts w:hint="eastAsia"/>
          <w:kern w:val="2"/>
        </w:rPr>
        <w:t>的颗粒物</w:t>
      </w:r>
      <w:r w:rsidRPr="0099462F">
        <w:rPr>
          <w:kern w:val="2"/>
          <w:vertAlign w:val="superscript"/>
        </w:rPr>
        <w:t>[</w:t>
      </w:r>
      <w:r>
        <w:rPr>
          <w:kern w:val="2"/>
          <w:vertAlign w:val="superscript"/>
        </w:rPr>
        <w:t>3</w:t>
      </w:r>
      <w:r w:rsidRPr="0099462F">
        <w:rPr>
          <w:kern w:val="2"/>
          <w:vertAlign w:val="superscript"/>
        </w:rPr>
        <w:t>,</w:t>
      </w:r>
      <w:r>
        <w:rPr>
          <w:kern w:val="2"/>
          <w:vertAlign w:val="superscript"/>
        </w:rPr>
        <w:t>6</w:t>
      </w:r>
      <w:r w:rsidRPr="0099462F">
        <w:rPr>
          <w:kern w:val="2"/>
          <w:vertAlign w:val="superscript"/>
        </w:rPr>
        <w:t>,</w:t>
      </w:r>
      <w:r>
        <w:rPr>
          <w:kern w:val="2"/>
          <w:vertAlign w:val="superscript"/>
        </w:rPr>
        <w:t>4</w:t>
      </w:r>
      <w:r w:rsidRPr="0099462F">
        <w:rPr>
          <w:kern w:val="2"/>
          <w:vertAlign w:val="superscript"/>
        </w:rPr>
        <w:t>]</w:t>
      </w:r>
      <w:r w:rsidRPr="00780017">
        <w:rPr>
          <w:rFonts w:hint="eastAsia"/>
          <w:kern w:val="2"/>
        </w:rPr>
        <w:t>，滤膜增加的质量与</w:t>
      </w:r>
      <w:r>
        <w:rPr>
          <w:rFonts w:hint="eastAsia"/>
          <w:kern w:val="2"/>
        </w:rPr>
        <w:t>沉积</w:t>
      </w:r>
      <w:r w:rsidRPr="00780017">
        <w:rPr>
          <w:rFonts w:hint="eastAsia"/>
          <w:kern w:val="2"/>
        </w:rPr>
        <w:t>颗粒物质量之和才是烟气样品中所含颗粒物质量</w:t>
      </w:r>
      <w:r>
        <w:rPr>
          <w:rFonts w:hint="eastAsia"/>
          <w:kern w:val="2"/>
        </w:rPr>
        <w:t>，否则会造成负偏差，低估污染物的排放浓度</w:t>
      </w:r>
      <w:r w:rsidRPr="00780017">
        <w:rPr>
          <w:rFonts w:hint="eastAsia"/>
          <w:kern w:val="2"/>
        </w:rPr>
        <w:t>。</w:t>
      </w:r>
    </w:p>
    <w:p w:rsidR="000D3F12" w:rsidRDefault="000D3F12" w:rsidP="00CE7881">
      <w:pPr>
        <w:ind w:firstLine="480"/>
        <w:rPr>
          <w:kern w:val="2"/>
        </w:rPr>
      </w:pPr>
      <w:r w:rsidRPr="00780017">
        <w:rPr>
          <w:rFonts w:hint="eastAsia"/>
          <w:kern w:val="2"/>
        </w:rPr>
        <w:t>以上标准都详细描述了低浓度颗粒物的测定过程和分析方法，从采样前准备、检漏、采样、清洗、称重、校准等详细过程。</w:t>
      </w:r>
    </w:p>
    <w:p w:rsidR="000D3F12" w:rsidRPr="00D13992" w:rsidRDefault="000D3F12" w:rsidP="00CE7881">
      <w:pPr>
        <w:ind w:firstLine="480"/>
        <w:rPr>
          <w:bCs/>
          <w:kern w:val="2"/>
          <w:szCs w:val="19"/>
        </w:rPr>
      </w:pPr>
      <w:r>
        <w:rPr>
          <w:rFonts w:hint="eastAsia"/>
          <w:bCs/>
          <w:kern w:val="2"/>
          <w:szCs w:val="19"/>
        </w:rPr>
        <w:t>国外方法主要内容见表</w:t>
      </w:r>
      <w:r>
        <w:rPr>
          <w:bCs/>
          <w:kern w:val="2"/>
          <w:szCs w:val="19"/>
        </w:rPr>
        <w:t>3-1</w:t>
      </w:r>
      <w:r>
        <w:rPr>
          <w:rFonts w:hint="eastAsia"/>
          <w:bCs/>
          <w:kern w:val="2"/>
          <w:szCs w:val="19"/>
        </w:rPr>
        <w:t>。</w:t>
      </w:r>
    </w:p>
    <w:p w:rsidR="000D3F12" w:rsidRDefault="000D3F12" w:rsidP="00CE7881">
      <w:pPr>
        <w:ind w:firstLine="480"/>
        <w:jc w:val="center"/>
        <w:rPr>
          <w:kern w:val="2"/>
        </w:rPr>
      </w:pPr>
      <w:r>
        <w:rPr>
          <w:rFonts w:hint="eastAsia"/>
          <w:kern w:val="2"/>
        </w:rPr>
        <w:t>表</w:t>
      </w:r>
      <w:r>
        <w:rPr>
          <w:kern w:val="2"/>
        </w:rPr>
        <w:t xml:space="preserve">3-1 </w:t>
      </w:r>
      <w:r>
        <w:rPr>
          <w:rFonts w:hint="eastAsia"/>
          <w:kern w:val="2"/>
        </w:rPr>
        <w:t>国外主要方法内容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7"/>
        <w:gridCol w:w="1217"/>
        <w:gridCol w:w="1217"/>
        <w:gridCol w:w="1217"/>
        <w:gridCol w:w="1218"/>
        <w:gridCol w:w="1218"/>
        <w:gridCol w:w="1218"/>
      </w:tblGrid>
      <w:tr w:rsidR="000D3F12" w:rsidRPr="00CE7881" w:rsidTr="008277E5">
        <w:tc>
          <w:tcPr>
            <w:tcW w:w="1217"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方法编号</w:t>
            </w:r>
          </w:p>
        </w:tc>
        <w:tc>
          <w:tcPr>
            <w:tcW w:w="1217"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测量范围</w:t>
            </w:r>
          </w:p>
        </w:tc>
        <w:tc>
          <w:tcPr>
            <w:tcW w:w="1217"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采样介质</w:t>
            </w:r>
          </w:p>
        </w:tc>
        <w:tc>
          <w:tcPr>
            <w:tcW w:w="1217"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称重</w:t>
            </w:r>
          </w:p>
        </w:tc>
        <w:tc>
          <w:tcPr>
            <w:tcW w:w="1218"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采样</w:t>
            </w:r>
          </w:p>
        </w:tc>
        <w:tc>
          <w:tcPr>
            <w:tcW w:w="1218"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清洗</w:t>
            </w:r>
          </w:p>
        </w:tc>
        <w:tc>
          <w:tcPr>
            <w:tcW w:w="1218"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备注</w:t>
            </w:r>
          </w:p>
        </w:tc>
      </w:tr>
      <w:tr w:rsidR="000D3F12" w:rsidRPr="00CE7881" w:rsidTr="008277E5">
        <w:tc>
          <w:tcPr>
            <w:tcW w:w="1217" w:type="dxa"/>
            <w:vAlign w:val="center"/>
          </w:tcPr>
          <w:p w:rsidR="000D3F12" w:rsidRPr="00CE7881" w:rsidRDefault="000D3F12" w:rsidP="008277E5">
            <w:pPr>
              <w:ind w:firstLineChars="0" w:firstLine="0"/>
              <w:jc w:val="center"/>
              <w:textAlignment w:val="baseline"/>
              <w:rPr>
                <w:bCs/>
                <w:kern w:val="2"/>
                <w:sz w:val="21"/>
                <w:szCs w:val="21"/>
              </w:rPr>
            </w:pPr>
            <w:r w:rsidRPr="00CE7881">
              <w:rPr>
                <w:bCs/>
                <w:kern w:val="2"/>
                <w:sz w:val="21"/>
                <w:szCs w:val="21"/>
              </w:rPr>
              <w:t>ISO12141</w:t>
            </w:r>
          </w:p>
        </w:tc>
        <w:tc>
          <w:tcPr>
            <w:tcW w:w="1217" w:type="dxa"/>
            <w:vAlign w:val="center"/>
          </w:tcPr>
          <w:p w:rsidR="000D3F12" w:rsidRPr="00CE7881" w:rsidRDefault="000D3F12" w:rsidP="008277E5">
            <w:pPr>
              <w:ind w:firstLineChars="0" w:firstLine="0"/>
              <w:jc w:val="center"/>
              <w:textAlignment w:val="baseline"/>
              <w:rPr>
                <w:bCs/>
                <w:kern w:val="2"/>
                <w:sz w:val="21"/>
                <w:szCs w:val="21"/>
              </w:rPr>
            </w:pPr>
            <w:r w:rsidRPr="00CE7881">
              <w:rPr>
                <w:bCs/>
                <w:kern w:val="2"/>
                <w:sz w:val="21"/>
                <w:szCs w:val="21"/>
              </w:rPr>
              <w:t>5-50 mg/m</w:t>
            </w:r>
            <w:r w:rsidRPr="00CE7881">
              <w:rPr>
                <w:bCs/>
                <w:kern w:val="2"/>
                <w:sz w:val="21"/>
                <w:szCs w:val="21"/>
                <w:vertAlign w:val="superscript"/>
              </w:rPr>
              <w:t>3</w:t>
            </w:r>
          </w:p>
        </w:tc>
        <w:tc>
          <w:tcPr>
            <w:tcW w:w="1217"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w:t>
            </w:r>
            <w:r w:rsidRPr="00CE7881">
              <w:rPr>
                <w:bCs/>
                <w:kern w:val="2"/>
                <w:sz w:val="21"/>
                <w:szCs w:val="21"/>
              </w:rPr>
              <w:t>50mm</w:t>
            </w:r>
            <w:r w:rsidRPr="00CE7881">
              <w:rPr>
                <w:rFonts w:hint="eastAsia"/>
                <w:bCs/>
                <w:kern w:val="2"/>
                <w:sz w:val="21"/>
                <w:szCs w:val="21"/>
              </w:rPr>
              <w:t>滤膜</w:t>
            </w:r>
          </w:p>
        </w:tc>
        <w:tc>
          <w:tcPr>
            <w:tcW w:w="1217"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滤膜或滤膜及支撑部件（视采样方法决定）</w:t>
            </w:r>
          </w:p>
        </w:tc>
        <w:tc>
          <w:tcPr>
            <w:tcW w:w="1218"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烟道内过滤</w:t>
            </w:r>
            <w:r w:rsidRPr="00CE7881">
              <w:rPr>
                <w:bCs/>
                <w:kern w:val="2"/>
                <w:sz w:val="21"/>
                <w:szCs w:val="21"/>
              </w:rPr>
              <w:t>/</w:t>
            </w:r>
            <w:r w:rsidRPr="00CE7881">
              <w:rPr>
                <w:rFonts w:hint="eastAsia"/>
                <w:bCs/>
                <w:kern w:val="2"/>
                <w:sz w:val="21"/>
                <w:szCs w:val="21"/>
              </w:rPr>
              <w:t>烟道外过滤</w:t>
            </w:r>
          </w:p>
        </w:tc>
        <w:tc>
          <w:tcPr>
            <w:tcW w:w="1218"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清洗除滤膜外所有称重部件</w:t>
            </w:r>
          </w:p>
        </w:tc>
        <w:tc>
          <w:tcPr>
            <w:tcW w:w="1218"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每测试序列测一个全程空白，增重需在全程空白</w:t>
            </w:r>
            <w:r w:rsidRPr="00CE7881">
              <w:rPr>
                <w:bCs/>
                <w:kern w:val="2"/>
                <w:sz w:val="21"/>
                <w:szCs w:val="21"/>
              </w:rPr>
              <w:t>5</w:t>
            </w:r>
            <w:r w:rsidRPr="00CE7881">
              <w:rPr>
                <w:rFonts w:hint="eastAsia"/>
                <w:bCs/>
                <w:kern w:val="2"/>
                <w:sz w:val="21"/>
                <w:szCs w:val="21"/>
              </w:rPr>
              <w:t>倍以上。</w:t>
            </w:r>
          </w:p>
        </w:tc>
      </w:tr>
      <w:tr w:rsidR="000D3F12" w:rsidRPr="00CE7881" w:rsidTr="008277E5">
        <w:tc>
          <w:tcPr>
            <w:tcW w:w="1217" w:type="dxa"/>
            <w:vAlign w:val="center"/>
          </w:tcPr>
          <w:p w:rsidR="000D3F12" w:rsidRPr="00CE7881" w:rsidRDefault="000D3F12" w:rsidP="008277E5">
            <w:pPr>
              <w:ind w:firstLineChars="0" w:firstLine="0"/>
              <w:jc w:val="center"/>
              <w:textAlignment w:val="baseline"/>
              <w:rPr>
                <w:bCs/>
                <w:kern w:val="2"/>
                <w:sz w:val="21"/>
                <w:szCs w:val="21"/>
              </w:rPr>
            </w:pPr>
            <w:r w:rsidRPr="00CE7881">
              <w:rPr>
                <w:bCs/>
                <w:kern w:val="2"/>
                <w:sz w:val="21"/>
                <w:szCs w:val="21"/>
              </w:rPr>
              <w:t>USEPA 5I</w:t>
            </w:r>
          </w:p>
        </w:tc>
        <w:tc>
          <w:tcPr>
            <w:tcW w:w="1217" w:type="dxa"/>
            <w:vAlign w:val="center"/>
          </w:tcPr>
          <w:p w:rsidR="000D3F12" w:rsidRPr="00CE7881" w:rsidRDefault="000D3F12">
            <w:pPr>
              <w:ind w:firstLineChars="0" w:firstLine="0"/>
              <w:jc w:val="center"/>
              <w:textAlignment w:val="baseline"/>
              <w:rPr>
                <w:bCs/>
                <w:kern w:val="2"/>
                <w:sz w:val="21"/>
                <w:szCs w:val="21"/>
              </w:rPr>
            </w:pPr>
            <w:r>
              <w:rPr>
                <w:bCs/>
                <w:kern w:val="2"/>
                <w:sz w:val="21"/>
                <w:szCs w:val="21"/>
              </w:rPr>
              <w:t>1~</w:t>
            </w:r>
            <w:r w:rsidRPr="00CE7881">
              <w:rPr>
                <w:bCs/>
                <w:kern w:val="2"/>
                <w:sz w:val="21"/>
                <w:szCs w:val="21"/>
              </w:rPr>
              <w:t>50mg/m</w:t>
            </w:r>
            <w:r w:rsidRPr="00CE7881">
              <w:rPr>
                <w:bCs/>
                <w:kern w:val="2"/>
                <w:sz w:val="21"/>
                <w:szCs w:val="21"/>
                <w:vertAlign w:val="superscript"/>
              </w:rPr>
              <w:t>3</w:t>
            </w:r>
          </w:p>
        </w:tc>
        <w:tc>
          <w:tcPr>
            <w:tcW w:w="1217" w:type="dxa"/>
            <w:vAlign w:val="center"/>
          </w:tcPr>
          <w:p w:rsidR="000D3F12" w:rsidRPr="00CE7881" w:rsidRDefault="000D3F12" w:rsidP="008277E5">
            <w:pPr>
              <w:ind w:firstLineChars="0" w:firstLine="0"/>
              <w:jc w:val="center"/>
              <w:textAlignment w:val="baseline"/>
              <w:rPr>
                <w:bCs/>
                <w:kern w:val="2"/>
                <w:sz w:val="21"/>
                <w:szCs w:val="21"/>
              </w:rPr>
            </w:pPr>
            <w:r w:rsidRPr="00CE7881">
              <w:rPr>
                <w:bCs/>
                <w:kern w:val="2"/>
                <w:sz w:val="21"/>
                <w:szCs w:val="21"/>
              </w:rPr>
              <w:t>47mm</w:t>
            </w:r>
            <w:r w:rsidRPr="00CE7881">
              <w:rPr>
                <w:rFonts w:hint="eastAsia"/>
                <w:bCs/>
                <w:kern w:val="2"/>
                <w:sz w:val="21"/>
                <w:szCs w:val="21"/>
              </w:rPr>
              <w:t>滤膜</w:t>
            </w:r>
          </w:p>
        </w:tc>
        <w:tc>
          <w:tcPr>
            <w:tcW w:w="1217"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带滤膜的过滤器</w:t>
            </w:r>
          </w:p>
        </w:tc>
        <w:tc>
          <w:tcPr>
            <w:tcW w:w="1218"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烟道内过滤</w:t>
            </w:r>
            <w:r w:rsidRPr="00CE7881">
              <w:rPr>
                <w:bCs/>
                <w:kern w:val="2"/>
                <w:sz w:val="21"/>
                <w:szCs w:val="21"/>
              </w:rPr>
              <w:t>/</w:t>
            </w:r>
            <w:r w:rsidRPr="00CE7881">
              <w:rPr>
                <w:rFonts w:hint="eastAsia"/>
                <w:bCs/>
                <w:kern w:val="2"/>
                <w:sz w:val="21"/>
                <w:szCs w:val="21"/>
              </w:rPr>
              <w:t>烟道外过滤</w:t>
            </w:r>
          </w:p>
        </w:tc>
        <w:tc>
          <w:tcPr>
            <w:tcW w:w="1218"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回收沉积的颗粒物</w:t>
            </w:r>
          </w:p>
        </w:tc>
        <w:tc>
          <w:tcPr>
            <w:tcW w:w="1218"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双路采样，对平行样的</w:t>
            </w:r>
            <w:r w:rsidRPr="00CE7881">
              <w:rPr>
                <w:bCs/>
                <w:kern w:val="2"/>
                <w:sz w:val="21"/>
                <w:szCs w:val="21"/>
              </w:rPr>
              <w:t>RSD</w:t>
            </w:r>
            <w:r w:rsidRPr="00CE7881">
              <w:rPr>
                <w:rFonts w:hint="eastAsia"/>
                <w:bCs/>
                <w:kern w:val="2"/>
                <w:sz w:val="21"/>
                <w:szCs w:val="21"/>
              </w:rPr>
              <w:t>进行了要求。</w:t>
            </w:r>
          </w:p>
        </w:tc>
      </w:tr>
      <w:tr w:rsidR="000D3F12" w:rsidRPr="00CE7881" w:rsidTr="008277E5">
        <w:tc>
          <w:tcPr>
            <w:tcW w:w="1217" w:type="dxa"/>
            <w:vAlign w:val="center"/>
          </w:tcPr>
          <w:p w:rsidR="000D3F12" w:rsidRPr="00CE7881" w:rsidRDefault="000D3F12" w:rsidP="008277E5">
            <w:pPr>
              <w:ind w:firstLineChars="0" w:firstLine="0"/>
              <w:jc w:val="center"/>
              <w:textAlignment w:val="baseline"/>
              <w:rPr>
                <w:bCs/>
                <w:kern w:val="2"/>
                <w:sz w:val="21"/>
                <w:szCs w:val="21"/>
              </w:rPr>
            </w:pPr>
            <w:r w:rsidRPr="00CE7881">
              <w:rPr>
                <w:bCs/>
                <w:kern w:val="2"/>
                <w:sz w:val="21"/>
                <w:szCs w:val="21"/>
              </w:rPr>
              <w:t>JIS 8808</w:t>
            </w:r>
          </w:p>
        </w:tc>
        <w:tc>
          <w:tcPr>
            <w:tcW w:w="1217"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每</w:t>
            </w:r>
            <w:r w:rsidRPr="00CE7881">
              <w:rPr>
                <w:bCs/>
                <w:kern w:val="2"/>
                <w:sz w:val="21"/>
                <w:szCs w:val="21"/>
              </w:rPr>
              <w:t>1cm</w:t>
            </w:r>
            <w:r w:rsidRPr="00CE7881">
              <w:rPr>
                <w:bCs/>
                <w:kern w:val="2"/>
                <w:sz w:val="21"/>
                <w:szCs w:val="21"/>
                <w:vertAlign w:val="superscript"/>
              </w:rPr>
              <w:t>2</w:t>
            </w:r>
            <w:r w:rsidRPr="00CE7881">
              <w:rPr>
                <w:rFonts w:hint="eastAsia"/>
                <w:bCs/>
                <w:kern w:val="2"/>
                <w:sz w:val="21"/>
                <w:szCs w:val="21"/>
              </w:rPr>
              <w:t>增重为</w:t>
            </w:r>
            <w:r w:rsidRPr="00CE7881">
              <w:rPr>
                <w:bCs/>
                <w:kern w:val="2"/>
                <w:sz w:val="21"/>
                <w:szCs w:val="21"/>
              </w:rPr>
              <w:t>0.5mg</w:t>
            </w:r>
          </w:p>
        </w:tc>
        <w:tc>
          <w:tcPr>
            <w:tcW w:w="1217"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w:t>
            </w:r>
            <w:r w:rsidRPr="00CE7881">
              <w:rPr>
                <w:bCs/>
                <w:kern w:val="2"/>
                <w:sz w:val="21"/>
                <w:szCs w:val="21"/>
              </w:rPr>
              <w:t>30mm</w:t>
            </w:r>
            <w:r w:rsidRPr="00CE7881">
              <w:rPr>
                <w:rFonts w:hint="eastAsia"/>
                <w:bCs/>
                <w:kern w:val="2"/>
                <w:sz w:val="21"/>
                <w:szCs w:val="21"/>
              </w:rPr>
              <w:t>滤膜</w:t>
            </w:r>
          </w:p>
        </w:tc>
        <w:tc>
          <w:tcPr>
            <w:tcW w:w="1217"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圆形滤膜及支撑部件</w:t>
            </w:r>
          </w:p>
        </w:tc>
        <w:tc>
          <w:tcPr>
            <w:tcW w:w="1218"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烟道内过滤</w:t>
            </w:r>
            <w:r w:rsidRPr="00CE7881">
              <w:rPr>
                <w:bCs/>
                <w:kern w:val="2"/>
                <w:sz w:val="21"/>
                <w:szCs w:val="21"/>
              </w:rPr>
              <w:t>/</w:t>
            </w:r>
            <w:r w:rsidRPr="00CE7881">
              <w:rPr>
                <w:rFonts w:hint="eastAsia"/>
                <w:bCs/>
                <w:kern w:val="2"/>
                <w:sz w:val="21"/>
                <w:szCs w:val="21"/>
              </w:rPr>
              <w:t>烟道外过滤</w:t>
            </w:r>
          </w:p>
        </w:tc>
        <w:tc>
          <w:tcPr>
            <w:tcW w:w="1218"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回收非称量部分的颗粒物</w:t>
            </w:r>
          </w:p>
        </w:tc>
        <w:tc>
          <w:tcPr>
            <w:tcW w:w="1218" w:type="dxa"/>
            <w:vAlign w:val="center"/>
          </w:tcPr>
          <w:p w:rsidR="000D3F12" w:rsidRPr="00CE7881" w:rsidRDefault="000D3F12" w:rsidP="008277E5">
            <w:pPr>
              <w:ind w:firstLineChars="0" w:firstLine="0"/>
              <w:jc w:val="center"/>
              <w:textAlignment w:val="baseline"/>
              <w:rPr>
                <w:bCs/>
                <w:kern w:val="2"/>
                <w:sz w:val="21"/>
                <w:szCs w:val="21"/>
              </w:rPr>
            </w:pPr>
            <w:r w:rsidRPr="00CE7881">
              <w:rPr>
                <w:rFonts w:hint="eastAsia"/>
                <w:bCs/>
                <w:kern w:val="2"/>
                <w:sz w:val="21"/>
                <w:szCs w:val="21"/>
              </w:rPr>
              <w:t>烟道外采样时需加热采样部件</w:t>
            </w:r>
          </w:p>
        </w:tc>
      </w:tr>
    </w:tbl>
    <w:p w:rsidR="000D3F12" w:rsidRPr="00CE7881" w:rsidRDefault="000D3F12" w:rsidP="00CE7881">
      <w:pPr>
        <w:pStyle w:val="Heading2"/>
        <w:ind w:firstLine="482"/>
        <w:rPr>
          <w:szCs w:val="21"/>
        </w:rPr>
      </w:pPr>
      <w:bookmarkStart w:id="46" w:name="_Toc10320"/>
      <w:bookmarkStart w:id="47" w:name="_Toc28717"/>
      <w:bookmarkStart w:id="48" w:name="_Toc24460"/>
      <w:bookmarkStart w:id="49" w:name="_Toc23401"/>
      <w:bookmarkStart w:id="50" w:name="_Toc451152492"/>
      <w:bookmarkStart w:id="51" w:name="_Toc480967466"/>
      <w:r w:rsidRPr="00CE7881">
        <w:t xml:space="preserve">3.2 </w:t>
      </w:r>
      <w:r w:rsidRPr="00CE7881">
        <w:rPr>
          <w:rFonts w:hint="eastAsia"/>
        </w:rPr>
        <w:t>国内相关</w:t>
      </w:r>
      <w:r>
        <w:rPr>
          <w:rFonts w:hint="eastAsia"/>
        </w:rPr>
        <w:t>监测方法</w:t>
      </w:r>
      <w:bookmarkEnd w:id="46"/>
      <w:bookmarkEnd w:id="47"/>
      <w:bookmarkEnd w:id="48"/>
      <w:bookmarkEnd w:id="49"/>
      <w:bookmarkEnd w:id="50"/>
      <w:bookmarkEnd w:id="51"/>
    </w:p>
    <w:p w:rsidR="000D3F12" w:rsidRDefault="000D3F12" w:rsidP="00CE7881">
      <w:pPr>
        <w:ind w:firstLine="480"/>
        <w:rPr>
          <w:kern w:val="2"/>
        </w:rPr>
      </w:pPr>
      <w:r w:rsidRPr="004414B4">
        <w:rPr>
          <w:rFonts w:hint="eastAsia"/>
        </w:rPr>
        <w:t>我国油烟的检测主要按照</w:t>
      </w:r>
      <w:r w:rsidRPr="004414B4">
        <w:t>GB18483-2001</w:t>
      </w:r>
      <w:r w:rsidRPr="0099462F">
        <w:rPr>
          <w:kern w:val="2"/>
          <w:vertAlign w:val="superscript"/>
        </w:rPr>
        <w:t>[</w:t>
      </w:r>
      <w:r>
        <w:rPr>
          <w:kern w:val="2"/>
          <w:vertAlign w:val="superscript"/>
        </w:rPr>
        <w:t>7</w:t>
      </w:r>
      <w:r w:rsidRPr="0099462F">
        <w:rPr>
          <w:kern w:val="2"/>
          <w:vertAlign w:val="superscript"/>
        </w:rPr>
        <w:t>]</w:t>
      </w:r>
      <w:r w:rsidRPr="004414B4">
        <w:rPr>
          <w:rFonts w:hint="eastAsia"/>
        </w:rPr>
        <w:t>《饮食业油烟排放标准》中附录方法</w:t>
      </w:r>
      <w:r>
        <w:rPr>
          <w:rFonts w:hint="eastAsia"/>
        </w:rPr>
        <w:t>进行。</w:t>
      </w:r>
      <w:r w:rsidRPr="004414B4">
        <w:rPr>
          <w:rFonts w:hint="eastAsia"/>
        </w:rPr>
        <w:t>该方法</w:t>
      </w:r>
      <w:r>
        <w:rPr>
          <w:rFonts w:hint="eastAsia"/>
        </w:rPr>
        <w:t>的原理是用等速采样法抽取油烟排气筒内的气体，将油烟吸附在油烟雾采集头内。将收集了油烟的采集滤芯置于带盖的聚四氟乙烯套筒中，回实验室后用四氯化碳作溶剂进行超声清洗，移入比色管中定容，用红外风光光度法测定油烟的含量。油烟的含量由波数分别为</w:t>
      </w:r>
      <w:r>
        <w:t>2930cm</w:t>
      </w:r>
      <w:r w:rsidRPr="008857AC">
        <w:rPr>
          <w:vertAlign w:val="superscript"/>
        </w:rPr>
        <w:t>-1</w:t>
      </w:r>
      <w:r w:rsidRPr="008857AC">
        <w:rPr>
          <w:rFonts w:hint="eastAsia"/>
        </w:rPr>
        <w:t>（</w:t>
      </w:r>
      <w:r>
        <w:t>CH2</w:t>
      </w:r>
      <w:r>
        <w:rPr>
          <w:rFonts w:hint="eastAsia"/>
        </w:rPr>
        <w:t>基团中</w:t>
      </w:r>
      <w:r>
        <w:t>C-H</w:t>
      </w:r>
      <w:r>
        <w:rPr>
          <w:rFonts w:hint="eastAsia"/>
        </w:rPr>
        <w:t>键的伸缩振动</w:t>
      </w:r>
      <w:r w:rsidRPr="008857AC">
        <w:rPr>
          <w:rFonts w:hint="eastAsia"/>
        </w:rPr>
        <w:t>）</w:t>
      </w:r>
      <w:r>
        <w:rPr>
          <w:rFonts w:hint="eastAsia"/>
        </w:rPr>
        <w:t>、</w:t>
      </w:r>
      <w:r>
        <w:t>2960cm</w:t>
      </w:r>
      <w:r w:rsidRPr="008857AC">
        <w:rPr>
          <w:vertAlign w:val="superscript"/>
        </w:rPr>
        <w:t>-1</w:t>
      </w:r>
      <w:r w:rsidRPr="008857AC">
        <w:rPr>
          <w:rFonts w:hint="eastAsia"/>
        </w:rPr>
        <w:t>（</w:t>
      </w:r>
      <w:r>
        <w:t>CH3</w:t>
      </w:r>
      <w:r>
        <w:rPr>
          <w:rFonts w:hint="eastAsia"/>
        </w:rPr>
        <w:t>基团中</w:t>
      </w:r>
      <w:r>
        <w:t>C-H</w:t>
      </w:r>
      <w:r>
        <w:rPr>
          <w:rFonts w:hint="eastAsia"/>
        </w:rPr>
        <w:t>键的伸缩振动</w:t>
      </w:r>
      <w:r w:rsidRPr="008857AC">
        <w:rPr>
          <w:rFonts w:hint="eastAsia"/>
        </w:rPr>
        <w:t>）</w:t>
      </w:r>
      <w:r>
        <w:rPr>
          <w:rFonts w:hint="eastAsia"/>
        </w:rPr>
        <w:t>和</w:t>
      </w:r>
      <w:r>
        <w:t>3030cm</w:t>
      </w:r>
      <w:r w:rsidRPr="008857AC">
        <w:rPr>
          <w:vertAlign w:val="superscript"/>
        </w:rPr>
        <w:t>-1</w:t>
      </w:r>
      <w:r w:rsidRPr="008857AC">
        <w:rPr>
          <w:rFonts w:hint="eastAsia"/>
        </w:rPr>
        <w:t>（</w:t>
      </w:r>
      <w:r>
        <w:rPr>
          <w:rFonts w:hint="eastAsia"/>
        </w:rPr>
        <w:t>芳香环中</w:t>
      </w:r>
      <w:r>
        <w:t>C-H</w:t>
      </w:r>
      <w:r>
        <w:rPr>
          <w:rFonts w:hint="eastAsia"/>
        </w:rPr>
        <w:t>键的伸缩振动</w:t>
      </w:r>
      <w:r w:rsidRPr="008857AC">
        <w:rPr>
          <w:rFonts w:hint="eastAsia"/>
        </w:rPr>
        <w:t>）</w:t>
      </w:r>
      <w:r>
        <w:rPr>
          <w:rFonts w:hint="eastAsia"/>
        </w:rPr>
        <w:t>谱带处的吸光度</w:t>
      </w:r>
      <w:r>
        <w:t>A</w:t>
      </w:r>
      <w:r w:rsidRPr="008857AC">
        <w:rPr>
          <w:vertAlign w:val="subscript"/>
        </w:rPr>
        <w:t>2930</w:t>
      </w:r>
      <w:r>
        <w:rPr>
          <w:rFonts w:hint="eastAsia"/>
        </w:rPr>
        <w:t>、</w:t>
      </w:r>
      <w:r>
        <w:t>A</w:t>
      </w:r>
      <w:r w:rsidRPr="008857AC">
        <w:rPr>
          <w:vertAlign w:val="subscript"/>
        </w:rPr>
        <w:t>2960</w:t>
      </w:r>
      <w:r>
        <w:rPr>
          <w:rFonts w:hint="eastAsia"/>
        </w:rPr>
        <w:t>和</w:t>
      </w:r>
      <w:r>
        <w:t>A</w:t>
      </w:r>
      <w:r w:rsidRPr="008857AC">
        <w:rPr>
          <w:vertAlign w:val="subscript"/>
        </w:rPr>
        <w:t>3030</w:t>
      </w:r>
      <w:r>
        <w:rPr>
          <w:rFonts w:hint="eastAsia"/>
        </w:rPr>
        <w:t>进行计算。</w:t>
      </w:r>
    </w:p>
    <w:p w:rsidR="000D3F12" w:rsidRPr="00780017" w:rsidRDefault="000D3F12" w:rsidP="00CE7881">
      <w:pPr>
        <w:ind w:firstLine="480"/>
        <w:rPr>
          <w:bCs/>
          <w:kern w:val="2"/>
          <w:szCs w:val="19"/>
        </w:rPr>
      </w:pPr>
      <w:r w:rsidRPr="00780017">
        <w:rPr>
          <w:rFonts w:hint="eastAsia"/>
          <w:bCs/>
          <w:kern w:val="2"/>
          <w:szCs w:val="19"/>
        </w:rPr>
        <w:t>我国</w:t>
      </w:r>
      <w:r>
        <w:rPr>
          <w:rFonts w:hint="eastAsia"/>
          <w:bCs/>
          <w:kern w:val="2"/>
          <w:szCs w:val="19"/>
        </w:rPr>
        <w:t>监测</w:t>
      </w:r>
      <w:r w:rsidRPr="00780017">
        <w:rPr>
          <w:rFonts w:hint="eastAsia"/>
          <w:bCs/>
          <w:kern w:val="2"/>
          <w:szCs w:val="19"/>
        </w:rPr>
        <w:t>固定污染源颗粒物的</w:t>
      </w:r>
      <w:r>
        <w:rPr>
          <w:rFonts w:hint="eastAsia"/>
          <w:bCs/>
          <w:kern w:val="2"/>
          <w:szCs w:val="19"/>
        </w:rPr>
        <w:t>有关</w:t>
      </w:r>
      <w:r w:rsidRPr="00780017">
        <w:rPr>
          <w:rFonts w:hint="eastAsia"/>
          <w:bCs/>
          <w:kern w:val="2"/>
          <w:szCs w:val="19"/>
        </w:rPr>
        <w:t>标准有</w:t>
      </w:r>
      <w:r w:rsidRPr="00780017">
        <w:rPr>
          <w:bCs/>
          <w:kern w:val="2"/>
          <w:szCs w:val="19"/>
        </w:rPr>
        <w:t>GB/T16157-1996</w:t>
      </w:r>
      <w:r w:rsidRPr="0099462F">
        <w:rPr>
          <w:kern w:val="2"/>
          <w:vertAlign w:val="superscript"/>
        </w:rPr>
        <w:t>[</w:t>
      </w:r>
      <w:r>
        <w:rPr>
          <w:kern w:val="2"/>
          <w:vertAlign w:val="superscript"/>
        </w:rPr>
        <w:t>8</w:t>
      </w:r>
      <w:r w:rsidRPr="0099462F">
        <w:rPr>
          <w:kern w:val="2"/>
          <w:vertAlign w:val="superscript"/>
        </w:rPr>
        <w:t>]</w:t>
      </w:r>
      <w:r w:rsidRPr="00780017">
        <w:rPr>
          <w:rFonts w:hint="eastAsia"/>
          <w:bCs/>
          <w:kern w:val="2"/>
          <w:szCs w:val="19"/>
        </w:rPr>
        <w:t>《固定污染源排气中颗粒物测定与气态污染物采样方法》，</w:t>
      </w:r>
      <w:r w:rsidRPr="00780017">
        <w:rPr>
          <w:bCs/>
          <w:kern w:val="2"/>
          <w:szCs w:val="19"/>
        </w:rPr>
        <w:t>GB9079-1988</w:t>
      </w:r>
      <w:r w:rsidRPr="00780017">
        <w:rPr>
          <w:rFonts w:hint="eastAsia"/>
          <w:bCs/>
          <w:kern w:val="2"/>
          <w:szCs w:val="19"/>
        </w:rPr>
        <w:t>《工业炉窑烟尘测试方法》</w:t>
      </w:r>
      <w:r w:rsidRPr="009F5D65">
        <w:rPr>
          <w:bCs/>
          <w:kern w:val="2"/>
          <w:szCs w:val="19"/>
          <w:vertAlign w:val="superscript"/>
        </w:rPr>
        <w:t>[</w:t>
      </w:r>
      <w:r>
        <w:rPr>
          <w:bCs/>
          <w:kern w:val="2"/>
          <w:szCs w:val="19"/>
          <w:vertAlign w:val="superscript"/>
        </w:rPr>
        <w:t>9</w:t>
      </w:r>
      <w:r w:rsidRPr="009F5D65">
        <w:rPr>
          <w:bCs/>
          <w:kern w:val="2"/>
          <w:szCs w:val="19"/>
          <w:vertAlign w:val="superscript"/>
        </w:rPr>
        <w:t>]</w:t>
      </w:r>
      <w:r w:rsidRPr="00780017">
        <w:rPr>
          <w:rFonts w:hint="eastAsia"/>
          <w:bCs/>
          <w:kern w:val="2"/>
          <w:szCs w:val="19"/>
        </w:rPr>
        <w:t>、</w:t>
      </w:r>
      <w:r w:rsidRPr="00780017">
        <w:rPr>
          <w:bCs/>
          <w:kern w:val="2"/>
          <w:szCs w:val="19"/>
        </w:rPr>
        <w:t>GB5468-1991</w:t>
      </w:r>
      <w:r w:rsidRPr="00780017">
        <w:rPr>
          <w:rFonts w:hint="eastAsia"/>
          <w:bCs/>
          <w:kern w:val="2"/>
          <w:szCs w:val="19"/>
        </w:rPr>
        <w:t>《锅炉烟尘测试方法》</w:t>
      </w:r>
      <w:r w:rsidRPr="009F5D65">
        <w:rPr>
          <w:bCs/>
          <w:kern w:val="2"/>
          <w:szCs w:val="19"/>
          <w:vertAlign w:val="superscript"/>
        </w:rPr>
        <w:t>[</w:t>
      </w:r>
      <w:r>
        <w:rPr>
          <w:bCs/>
          <w:kern w:val="2"/>
          <w:szCs w:val="19"/>
          <w:vertAlign w:val="superscript"/>
        </w:rPr>
        <w:t>10</w:t>
      </w:r>
      <w:r w:rsidRPr="009F5D65">
        <w:rPr>
          <w:bCs/>
          <w:kern w:val="2"/>
          <w:szCs w:val="19"/>
          <w:vertAlign w:val="superscript"/>
        </w:rPr>
        <w:t>]</w:t>
      </w:r>
      <w:r w:rsidRPr="00780017">
        <w:rPr>
          <w:rFonts w:hint="eastAsia"/>
          <w:bCs/>
          <w:kern w:val="2"/>
          <w:szCs w:val="19"/>
        </w:rPr>
        <w:t>、</w:t>
      </w:r>
      <w:r w:rsidRPr="00780017">
        <w:rPr>
          <w:bCs/>
          <w:kern w:val="2"/>
          <w:szCs w:val="19"/>
        </w:rPr>
        <w:t>HJ/T 76-2007</w:t>
      </w:r>
      <w:r w:rsidRPr="00780017">
        <w:rPr>
          <w:rFonts w:hint="eastAsia"/>
          <w:bCs/>
          <w:kern w:val="2"/>
          <w:szCs w:val="19"/>
        </w:rPr>
        <w:t>《固定污染源烟气排放监测系统技术要求及检测方法》</w:t>
      </w:r>
      <w:r w:rsidRPr="009F5D65">
        <w:rPr>
          <w:bCs/>
          <w:kern w:val="2"/>
          <w:szCs w:val="19"/>
          <w:vertAlign w:val="superscript"/>
        </w:rPr>
        <w:t>[</w:t>
      </w:r>
      <w:r>
        <w:rPr>
          <w:bCs/>
          <w:kern w:val="2"/>
          <w:szCs w:val="19"/>
          <w:vertAlign w:val="superscript"/>
        </w:rPr>
        <w:t>11</w:t>
      </w:r>
      <w:r w:rsidRPr="009F5D65">
        <w:rPr>
          <w:bCs/>
          <w:kern w:val="2"/>
          <w:szCs w:val="19"/>
          <w:vertAlign w:val="superscript"/>
        </w:rPr>
        <w:t>]</w:t>
      </w:r>
      <w:r w:rsidRPr="00780017">
        <w:rPr>
          <w:rFonts w:hint="eastAsia"/>
          <w:bCs/>
          <w:kern w:val="2"/>
          <w:szCs w:val="19"/>
        </w:rPr>
        <w:t>、</w:t>
      </w:r>
      <w:r w:rsidRPr="00780017">
        <w:rPr>
          <w:bCs/>
          <w:kern w:val="2"/>
          <w:szCs w:val="19"/>
        </w:rPr>
        <w:t>HJ/T48-1999</w:t>
      </w:r>
      <w:r w:rsidRPr="00780017">
        <w:rPr>
          <w:rFonts w:hint="eastAsia"/>
          <w:bCs/>
          <w:kern w:val="2"/>
          <w:szCs w:val="19"/>
        </w:rPr>
        <w:t>《烟尘采样器技术条件》</w:t>
      </w:r>
      <w:r w:rsidRPr="009F5D65">
        <w:rPr>
          <w:bCs/>
          <w:kern w:val="2"/>
          <w:szCs w:val="19"/>
          <w:vertAlign w:val="superscript"/>
        </w:rPr>
        <w:t>[</w:t>
      </w:r>
      <w:r>
        <w:rPr>
          <w:bCs/>
          <w:kern w:val="2"/>
          <w:szCs w:val="19"/>
          <w:vertAlign w:val="superscript"/>
        </w:rPr>
        <w:t>12</w:t>
      </w:r>
      <w:r w:rsidRPr="009F5D65">
        <w:rPr>
          <w:bCs/>
          <w:kern w:val="2"/>
          <w:szCs w:val="19"/>
          <w:vertAlign w:val="superscript"/>
        </w:rPr>
        <w:t>]</w:t>
      </w:r>
      <w:r w:rsidRPr="00780017">
        <w:rPr>
          <w:rFonts w:hint="eastAsia"/>
          <w:bCs/>
          <w:kern w:val="2"/>
          <w:szCs w:val="19"/>
        </w:rPr>
        <w:t>。</w:t>
      </w:r>
    </w:p>
    <w:p w:rsidR="000D3F12" w:rsidRPr="00780017" w:rsidRDefault="000D3F12" w:rsidP="00CE7881">
      <w:pPr>
        <w:ind w:firstLine="480"/>
        <w:rPr>
          <w:bCs/>
          <w:kern w:val="2"/>
          <w:szCs w:val="19"/>
        </w:rPr>
      </w:pPr>
      <w:r>
        <w:rPr>
          <w:rFonts w:hint="eastAsia"/>
          <w:bCs/>
          <w:kern w:val="2"/>
          <w:szCs w:val="19"/>
        </w:rPr>
        <w:t>（</w:t>
      </w:r>
      <w:r>
        <w:rPr>
          <w:bCs/>
          <w:kern w:val="2"/>
          <w:szCs w:val="19"/>
        </w:rPr>
        <w:t>1</w:t>
      </w:r>
      <w:r>
        <w:rPr>
          <w:rFonts w:hint="eastAsia"/>
          <w:bCs/>
          <w:kern w:val="2"/>
          <w:szCs w:val="19"/>
        </w:rPr>
        <w:t>）</w:t>
      </w:r>
      <w:r w:rsidRPr="00780017">
        <w:rPr>
          <w:bCs/>
          <w:kern w:val="2"/>
          <w:szCs w:val="19"/>
        </w:rPr>
        <w:t>GB/T16157-1996</w:t>
      </w:r>
      <w:r w:rsidRPr="00780017">
        <w:rPr>
          <w:rFonts w:hint="eastAsia"/>
          <w:bCs/>
          <w:kern w:val="2"/>
          <w:szCs w:val="19"/>
        </w:rPr>
        <w:t>采用称重方法，它的原理将颗粒物采样枪由采样孔插入烟道，使采样嘴置于测点上，正对气流，等速取样，用玻璃纤维滤筒捕集颗粒物，抽取一定量含颗粒物的气体，计算烟气中颗粒物浓度。</w:t>
      </w:r>
    </w:p>
    <w:p w:rsidR="000D3F12" w:rsidRPr="00780017" w:rsidRDefault="000D3F12" w:rsidP="00CE7881">
      <w:pPr>
        <w:ind w:firstLine="480"/>
        <w:rPr>
          <w:bCs/>
          <w:kern w:val="2"/>
          <w:szCs w:val="19"/>
        </w:rPr>
      </w:pPr>
      <w:r w:rsidRPr="00780017">
        <w:rPr>
          <w:rFonts w:hint="eastAsia"/>
          <w:bCs/>
          <w:kern w:val="2"/>
          <w:szCs w:val="19"/>
        </w:rPr>
        <w:t>（</w:t>
      </w:r>
      <w:r>
        <w:rPr>
          <w:bCs/>
          <w:kern w:val="2"/>
          <w:szCs w:val="19"/>
        </w:rPr>
        <w:t>2</w:t>
      </w:r>
      <w:r w:rsidRPr="00780017">
        <w:rPr>
          <w:rFonts w:hint="eastAsia"/>
          <w:bCs/>
          <w:kern w:val="2"/>
          <w:szCs w:val="19"/>
        </w:rPr>
        <w:t>）</w:t>
      </w:r>
      <w:r w:rsidRPr="00780017">
        <w:rPr>
          <w:bCs/>
          <w:kern w:val="2"/>
          <w:szCs w:val="19"/>
        </w:rPr>
        <w:t>GB5468-1991</w:t>
      </w:r>
      <w:r w:rsidRPr="00780017">
        <w:rPr>
          <w:rFonts w:hint="eastAsia"/>
          <w:bCs/>
          <w:kern w:val="2"/>
          <w:szCs w:val="19"/>
        </w:rPr>
        <w:t>中烟尘的测定引用</w:t>
      </w:r>
      <w:r w:rsidRPr="00780017">
        <w:rPr>
          <w:bCs/>
          <w:kern w:val="2"/>
          <w:szCs w:val="19"/>
        </w:rPr>
        <w:t>GB/T16157-1996</w:t>
      </w:r>
      <w:r w:rsidRPr="00780017">
        <w:rPr>
          <w:rFonts w:hint="eastAsia"/>
          <w:bCs/>
          <w:kern w:val="2"/>
          <w:szCs w:val="19"/>
        </w:rPr>
        <w:t>等速采样过滤计重法，主要适用于锅炉烟尘排放浓度。</w:t>
      </w:r>
    </w:p>
    <w:p w:rsidR="000D3F12" w:rsidRPr="00780017" w:rsidRDefault="000D3F12" w:rsidP="00CE7881">
      <w:pPr>
        <w:ind w:firstLine="480"/>
        <w:rPr>
          <w:bCs/>
          <w:kern w:val="2"/>
          <w:szCs w:val="19"/>
        </w:rPr>
      </w:pPr>
      <w:r w:rsidRPr="00780017">
        <w:rPr>
          <w:rFonts w:hint="eastAsia"/>
          <w:bCs/>
          <w:kern w:val="2"/>
          <w:szCs w:val="19"/>
        </w:rPr>
        <w:t>（</w:t>
      </w:r>
      <w:r w:rsidRPr="00780017">
        <w:rPr>
          <w:bCs/>
          <w:kern w:val="2"/>
          <w:szCs w:val="19"/>
        </w:rPr>
        <w:t>4</w:t>
      </w:r>
      <w:r w:rsidRPr="00780017">
        <w:rPr>
          <w:rFonts w:hint="eastAsia"/>
          <w:bCs/>
          <w:kern w:val="2"/>
          <w:szCs w:val="19"/>
        </w:rPr>
        <w:t>）</w:t>
      </w:r>
      <w:r w:rsidRPr="001D63DB">
        <w:rPr>
          <w:bCs/>
          <w:kern w:val="2"/>
          <w:szCs w:val="19"/>
        </w:rPr>
        <w:t>HJ45-1999</w:t>
      </w:r>
      <w:r w:rsidRPr="001D63DB">
        <w:rPr>
          <w:rFonts w:hint="eastAsia"/>
          <w:bCs/>
          <w:kern w:val="2"/>
          <w:szCs w:val="19"/>
        </w:rPr>
        <w:t>中规定了使用重量法测定固定源排期中沥青烟的浓度。</w:t>
      </w:r>
    </w:p>
    <w:p w:rsidR="000D3F12" w:rsidRDefault="000D3F12" w:rsidP="00CE7881">
      <w:pPr>
        <w:ind w:firstLine="480"/>
        <w:rPr>
          <w:bCs/>
          <w:kern w:val="2"/>
          <w:szCs w:val="19"/>
        </w:rPr>
      </w:pPr>
      <w:r w:rsidRPr="00780017">
        <w:rPr>
          <w:rFonts w:hint="eastAsia"/>
          <w:bCs/>
          <w:kern w:val="2"/>
          <w:szCs w:val="19"/>
        </w:rPr>
        <w:t>（</w:t>
      </w:r>
      <w:r w:rsidRPr="00780017">
        <w:rPr>
          <w:bCs/>
          <w:kern w:val="2"/>
          <w:szCs w:val="19"/>
        </w:rPr>
        <w:t>5</w:t>
      </w:r>
      <w:r w:rsidRPr="00780017">
        <w:rPr>
          <w:rFonts w:hint="eastAsia"/>
          <w:bCs/>
          <w:kern w:val="2"/>
          <w:szCs w:val="19"/>
        </w:rPr>
        <w:t>）</w:t>
      </w:r>
      <w:r w:rsidRPr="00780017">
        <w:rPr>
          <w:bCs/>
          <w:kern w:val="2"/>
          <w:szCs w:val="19"/>
        </w:rPr>
        <w:t>HJ/T48-1999</w:t>
      </w:r>
      <w:r w:rsidRPr="00780017">
        <w:rPr>
          <w:rFonts w:hint="eastAsia"/>
          <w:bCs/>
          <w:kern w:val="2"/>
          <w:szCs w:val="19"/>
        </w:rPr>
        <w:t>中对测定烟道、烟囱及排气筒等固定污染源排气中颗粒物含量的烟尘采样器的研制、生产及认定其技术要求参照了</w:t>
      </w:r>
      <w:r w:rsidRPr="00780017">
        <w:rPr>
          <w:bCs/>
          <w:kern w:val="2"/>
          <w:szCs w:val="19"/>
        </w:rPr>
        <w:t>GB/T16157-1996</w:t>
      </w:r>
      <w:r w:rsidRPr="00780017">
        <w:rPr>
          <w:rFonts w:hint="eastAsia"/>
          <w:bCs/>
          <w:kern w:val="2"/>
          <w:szCs w:val="19"/>
        </w:rPr>
        <w:t>的部分条款。</w:t>
      </w:r>
    </w:p>
    <w:p w:rsidR="000D3F12" w:rsidRPr="00107269" w:rsidRDefault="000D3F12" w:rsidP="00F50C3F">
      <w:pPr>
        <w:ind w:firstLine="422"/>
        <w:jc w:val="center"/>
        <w:rPr>
          <w:b/>
          <w:bCs/>
          <w:kern w:val="2"/>
          <w:sz w:val="21"/>
          <w:szCs w:val="21"/>
        </w:rPr>
      </w:pPr>
      <w:r w:rsidRPr="00107269">
        <w:rPr>
          <w:rFonts w:hint="eastAsia"/>
          <w:b/>
          <w:bCs/>
          <w:kern w:val="2"/>
          <w:sz w:val="21"/>
          <w:szCs w:val="21"/>
        </w:rPr>
        <w:t>表</w:t>
      </w:r>
      <w:r w:rsidRPr="00107269">
        <w:rPr>
          <w:b/>
          <w:bCs/>
          <w:kern w:val="2"/>
          <w:sz w:val="21"/>
          <w:szCs w:val="21"/>
        </w:rPr>
        <w:t xml:space="preserve">3-2 </w:t>
      </w:r>
      <w:r w:rsidRPr="00107269">
        <w:rPr>
          <w:rFonts w:hint="eastAsia"/>
          <w:b/>
          <w:bCs/>
          <w:kern w:val="2"/>
          <w:sz w:val="21"/>
          <w:szCs w:val="21"/>
        </w:rPr>
        <w:t>我国颗粒物的测试方法</w:t>
      </w:r>
      <w:r>
        <w:rPr>
          <w:rFonts w:hint="eastAsia"/>
          <w:b/>
          <w:bCs/>
          <w:kern w:val="2"/>
          <w:sz w:val="21"/>
          <w:szCs w:val="21"/>
        </w:rPr>
        <w:t>标准的</w:t>
      </w:r>
      <w:r w:rsidRPr="00107269">
        <w:rPr>
          <w:rFonts w:hint="eastAsia"/>
          <w:b/>
          <w:bCs/>
          <w:kern w:val="2"/>
          <w:sz w:val="21"/>
          <w:szCs w:val="21"/>
        </w:rPr>
        <w:t>比较</w:t>
      </w:r>
    </w:p>
    <w:tbl>
      <w:tblPr>
        <w:tblW w:w="8429" w:type="dxa"/>
        <w:tblInd w:w="93" w:type="dxa"/>
        <w:tblLook w:val="00A0"/>
      </w:tblPr>
      <w:tblGrid>
        <w:gridCol w:w="1291"/>
        <w:gridCol w:w="2106"/>
        <w:gridCol w:w="1701"/>
        <w:gridCol w:w="1296"/>
        <w:gridCol w:w="2035"/>
      </w:tblGrid>
      <w:tr w:rsidR="000D3F12" w:rsidRPr="004F7723" w:rsidTr="00F50C3F">
        <w:trPr>
          <w:trHeight w:val="270"/>
        </w:trPr>
        <w:tc>
          <w:tcPr>
            <w:tcW w:w="1291" w:type="dxa"/>
            <w:tcBorders>
              <w:top w:val="single" w:sz="4" w:space="0" w:color="auto"/>
              <w:left w:val="single" w:sz="4" w:space="0" w:color="auto"/>
              <w:bottom w:val="single" w:sz="4" w:space="0" w:color="auto"/>
              <w:right w:val="single" w:sz="4" w:space="0" w:color="auto"/>
            </w:tcBorders>
            <w:noWrap/>
            <w:vAlign w:val="center"/>
          </w:tcPr>
          <w:p w:rsidR="000D3F12" w:rsidRPr="004F7723" w:rsidRDefault="000D3F12" w:rsidP="00F50C3F">
            <w:pPr>
              <w:spacing w:line="240" w:lineRule="auto"/>
              <w:ind w:firstLineChars="0" w:firstLine="0"/>
              <w:jc w:val="center"/>
              <w:rPr>
                <w:rFonts w:ascii="宋体" w:cs="宋体"/>
                <w:color w:val="000000"/>
                <w:sz w:val="21"/>
                <w:szCs w:val="21"/>
              </w:rPr>
            </w:pPr>
            <w:r w:rsidRPr="004F7723">
              <w:rPr>
                <w:rFonts w:ascii="宋体" w:hAnsi="宋体" w:cs="宋体" w:hint="eastAsia"/>
                <w:color w:val="000000"/>
                <w:sz w:val="21"/>
                <w:szCs w:val="21"/>
              </w:rPr>
              <w:t>污染物名称</w:t>
            </w:r>
          </w:p>
        </w:tc>
        <w:tc>
          <w:tcPr>
            <w:tcW w:w="2106" w:type="dxa"/>
            <w:tcBorders>
              <w:top w:val="single" w:sz="4" w:space="0" w:color="auto"/>
              <w:left w:val="nil"/>
              <w:bottom w:val="single" w:sz="4" w:space="0" w:color="auto"/>
              <w:right w:val="single" w:sz="4" w:space="0" w:color="auto"/>
            </w:tcBorders>
            <w:noWrap/>
            <w:vAlign w:val="center"/>
          </w:tcPr>
          <w:p w:rsidR="000D3F12" w:rsidRPr="004F7723" w:rsidRDefault="000D3F12" w:rsidP="00F50C3F">
            <w:pPr>
              <w:spacing w:line="240" w:lineRule="auto"/>
              <w:ind w:firstLineChars="0" w:firstLine="0"/>
              <w:jc w:val="center"/>
              <w:rPr>
                <w:rFonts w:ascii="宋体" w:cs="宋体"/>
                <w:color w:val="000000"/>
                <w:sz w:val="21"/>
                <w:szCs w:val="21"/>
              </w:rPr>
            </w:pPr>
            <w:r w:rsidRPr="004F7723">
              <w:rPr>
                <w:rFonts w:ascii="宋体" w:hAnsi="宋体" w:cs="宋体" w:hint="eastAsia"/>
                <w:color w:val="000000"/>
                <w:sz w:val="21"/>
                <w:szCs w:val="21"/>
              </w:rPr>
              <w:t>标准名称（标准号）</w:t>
            </w:r>
          </w:p>
        </w:tc>
        <w:tc>
          <w:tcPr>
            <w:tcW w:w="1701" w:type="dxa"/>
            <w:tcBorders>
              <w:top w:val="single" w:sz="4" w:space="0" w:color="auto"/>
              <w:left w:val="nil"/>
              <w:bottom w:val="single" w:sz="4" w:space="0" w:color="auto"/>
              <w:right w:val="single" w:sz="4" w:space="0" w:color="auto"/>
            </w:tcBorders>
            <w:noWrap/>
            <w:vAlign w:val="center"/>
          </w:tcPr>
          <w:p w:rsidR="000D3F12" w:rsidRPr="004F7723" w:rsidRDefault="000D3F12" w:rsidP="00F50C3F">
            <w:pPr>
              <w:spacing w:line="240" w:lineRule="auto"/>
              <w:ind w:firstLineChars="0" w:firstLine="0"/>
              <w:jc w:val="center"/>
              <w:rPr>
                <w:rFonts w:ascii="宋体" w:cs="宋体"/>
                <w:color w:val="000000"/>
                <w:sz w:val="21"/>
                <w:szCs w:val="21"/>
              </w:rPr>
            </w:pPr>
            <w:r w:rsidRPr="004F7723">
              <w:rPr>
                <w:rFonts w:ascii="宋体" w:hAnsi="宋体" w:cs="宋体" w:hint="eastAsia"/>
                <w:color w:val="000000"/>
                <w:sz w:val="21"/>
                <w:szCs w:val="21"/>
              </w:rPr>
              <w:t>采样介质</w:t>
            </w:r>
          </w:p>
        </w:tc>
        <w:tc>
          <w:tcPr>
            <w:tcW w:w="1296" w:type="dxa"/>
            <w:tcBorders>
              <w:top w:val="single" w:sz="4" w:space="0" w:color="auto"/>
              <w:left w:val="nil"/>
              <w:bottom w:val="single" w:sz="4" w:space="0" w:color="auto"/>
              <w:right w:val="single" w:sz="4" w:space="0" w:color="auto"/>
            </w:tcBorders>
            <w:noWrap/>
            <w:vAlign w:val="center"/>
          </w:tcPr>
          <w:p w:rsidR="000D3F12" w:rsidRPr="004F7723" w:rsidRDefault="000D3F12" w:rsidP="00F50C3F">
            <w:pPr>
              <w:spacing w:line="240" w:lineRule="auto"/>
              <w:ind w:firstLineChars="0" w:firstLine="0"/>
              <w:jc w:val="center"/>
              <w:rPr>
                <w:rFonts w:ascii="宋体" w:cs="宋体"/>
                <w:color w:val="000000"/>
                <w:sz w:val="21"/>
                <w:szCs w:val="21"/>
              </w:rPr>
            </w:pPr>
            <w:r w:rsidRPr="004F7723">
              <w:rPr>
                <w:rFonts w:ascii="宋体" w:hAnsi="宋体" w:cs="宋体" w:hint="eastAsia"/>
                <w:color w:val="000000"/>
                <w:sz w:val="21"/>
                <w:szCs w:val="21"/>
              </w:rPr>
              <w:t>采样</w:t>
            </w:r>
          </w:p>
        </w:tc>
        <w:tc>
          <w:tcPr>
            <w:tcW w:w="2035" w:type="dxa"/>
            <w:tcBorders>
              <w:top w:val="single" w:sz="4" w:space="0" w:color="auto"/>
              <w:left w:val="nil"/>
              <w:bottom w:val="single" w:sz="4" w:space="0" w:color="auto"/>
              <w:right w:val="single" w:sz="4" w:space="0" w:color="auto"/>
            </w:tcBorders>
            <w:vAlign w:val="center"/>
          </w:tcPr>
          <w:p w:rsidR="000D3F12" w:rsidRPr="004F7723" w:rsidRDefault="000D3F12" w:rsidP="00F50C3F">
            <w:pPr>
              <w:spacing w:line="240" w:lineRule="auto"/>
              <w:ind w:firstLineChars="0" w:firstLine="0"/>
              <w:jc w:val="center"/>
              <w:rPr>
                <w:rFonts w:ascii="宋体" w:cs="宋体"/>
                <w:color w:val="000000"/>
                <w:sz w:val="21"/>
                <w:szCs w:val="21"/>
              </w:rPr>
            </w:pPr>
            <w:r w:rsidRPr="004F7723">
              <w:rPr>
                <w:rFonts w:ascii="宋体" w:hAnsi="宋体" w:cs="宋体" w:hint="eastAsia"/>
                <w:color w:val="000000"/>
                <w:sz w:val="21"/>
                <w:szCs w:val="21"/>
              </w:rPr>
              <w:t>测量范围</w:t>
            </w:r>
            <w:r w:rsidRPr="004F7723">
              <w:rPr>
                <w:rFonts w:ascii="宋体" w:hAnsi="宋体" w:cs="宋体"/>
                <w:color w:val="000000"/>
                <w:sz w:val="21"/>
                <w:szCs w:val="21"/>
              </w:rPr>
              <w:t>/</w:t>
            </w:r>
            <w:r w:rsidRPr="004F7723">
              <w:rPr>
                <w:rFonts w:ascii="宋体" w:hAnsi="宋体" w:cs="宋体" w:hint="eastAsia"/>
                <w:color w:val="000000"/>
                <w:sz w:val="21"/>
                <w:szCs w:val="21"/>
              </w:rPr>
              <w:t>排放限值</w:t>
            </w:r>
          </w:p>
        </w:tc>
      </w:tr>
      <w:tr w:rsidR="000D3F12" w:rsidRPr="004F7723" w:rsidTr="00F50C3F">
        <w:trPr>
          <w:trHeight w:val="1095"/>
        </w:trPr>
        <w:tc>
          <w:tcPr>
            <w:tcW w:w="1291" w:type="dxa"/>
            <w:tcBorders>
              <w:top w:val="nil"/>
              <w:left w:val="single" w:sz="4" w:space="0" w:color="auto"/>
              <w:bottom w:val="single" w:sz="4" w:space="0" w:color="auto"/>
              <w:right w:val="single" w:sz="4" w:space="0" w:color="auto"/>
            </w:tcBorders>
            <w:noWrap/>
            <w:vAlign w:val="center"/>
          </w:tcPr>
          <w:p w:rsidR="000D3F12" w:rsidRPr="004F7723" w:rsidRDefault="000D3F12" w:rsidP="00F50C3F">
            <w:pPr>
              <w:spacing w:line="240" w:lineRule="auto"/>
              <w:ind w:firstLineChars="0" w:firstLine="0"/>
              <w:rPr>
                <w:rFonts w:ascii="宋体" w:cs="宋体"/>
                <w:color w:val="000000"/>
                <w:sz w:val="21"/>
                <w:szCs w:val="21"/>
              </w:rPr>
            </w:pPr>
            <w:r w:rsidRPr="004F7723">
              <w:rPr>
                <w:rFonts w:ascii="宋体" w:hAnsi="宋体" w:cs="宋体" w:hint="eastAsia"/>
                <w:color w:val="000000"/>
                <w:sz w:val="21"/>
                <w:szCs w:val="21"/>
              </w:rPr>
              <w:t>颗粒物</w:t>
            </w:r>
          </w:p>
        </w:tc>
        <w:tc>
          <w:tcPr>
            <w:tcW w:w="2106" w:type="dxa"/>
            <w:tcBorders>
              <w:top w:val="nil"/>
              <w:left w:val="nil"/>
              <w:bottom w:val="single" w:sz="4" w:space="0" w:color="auto"/>
              <w:right w:val="single" w:sz="4" w:space="0" w:color="auto"/>
            </w:tcBorders>
            <w:vAlign w:val="center"/>
          </w:tcPr>
          <w:p w:rsidR="000D3F12" w:rsidRPr="004F7723" w:rsidRDefault="000D3F12" w:rsidP="00F50C3F">
            <w:pPr>
              <w:spacing w:line="240" w:lineRule="auto"/>
              <w:ind w:firstLineChars="0" w:firstLine="0"/>
              <w:rPr>
                <w:rFonts w:ascii="宋体" w:cs="宋体"/>
                <w:color w:val="000000"/>
                <w:sz w:val="21"/>
                <w:szCs w:val="21"/>
              </w:rPr>
            </w:pPr>
            <w:r w:rsidRPr="004F7723">
              <w:rPr>
                <w:rFonts w:ascii="宋体" w:hAnsi="宋体" w:cs="宋体" w:hint="eastAsia"/>
                <w:color w:val="000000"/>
                <w:sz w:val="21"/>
                <w:szCs w:val="21"/>
              </w:rPr>
              <w:t>固定污染源排气中颗粒物测定与气态污染物采样方法（</w:t>
            </w:r>
            <w:r w:rsidRPr="004F7723">
              <w:rPr>
                <w:rFonts w:ascii="宋体" w:hAnsi="宋体" w:cs="宋体"/>
                <w:color w:val="000000"/>
                <w:sz w:val="21"/>
                <w:szCs w:val="21"/>
              </w:rPr>
              <w:t>GB/T16157-1996</w:t>
            </w:r>
            <w:r w:rsidRPr="004F7723">
              <w:rPr>
                <w:rFonts w:ascii="宋体" w:hAnsi="宋体" w:cs="宋体" w:hint="eastAsia"/>
                <w:color w:val="000000"/>
                <w:sz w:val="21"/>
                <w:szCs w:val="21"/>
              </w:rPr>
              <w:t>）</w:t>
            </w:r>
          </w:p>
        </w:tc>
        <w:tc>
          <w:tcPr>
            <w:tcW w:w="1701" w:type="dxa"/>
            <w:tcBorders>
              <w:top w:val="nil"/>
              <w:left w:val="nil"/>
              <w:bottom w:val="single" w:sz="4" w:space="0" w:color="auto"/>
              <w:right w:val="single" w:sz="4" w:space="0" w:color="auto"/>
            </w:tcBorders>
            <w:noWrap/>
            <w:vAlign w:val="center"/>
          </w:tcPr>
          <w:p w:rsidR="000D3F12" w:rsidRPr="004F7723" w:rsidRDefault="000D3F12" w:rsidP="00F50C3F">
            <w:pPr>
              <w:spacing w:line="240" w:lineRule="auto"/>
              <w:ind w:firstLineChars="0" w:firstLine="0"/>
              <w:rPr>
                <w:rFonts w:ascii="宋体" w:cs="宋体"/>
                <w:color w:val="000000"/>
                <w:sz w:val="21"/>
                <w:szCs w:val="21"/>
              </w:rPr>
            </w:pPr>
            <w:r w:rsidRPr="004F7723">
              <w:rPr>
                <w:rFonts w:ascii="宋体" w:hAnsi="宋体" w:cs="宋体" w:hint="eastAsia"/>
                <w:color w:val="000000"/>
                <w:sz w:val="21"/>
                <w:szCs w:val="21"/>
              </w:rPr>
              <w:t>玻璃纤维滤筒、刚玉滤筒</w:t>
            </w:r>
          </w:p>
          <w:p w:rsidR="000D3F12" w:rsidRPr="004F7723" w:rsidRDefault="000D3F12" w:rsidP="00F50C3F">
            <w:pPr>
              <w:spacing w:line="240" w:lineRule="auto"/>
              <w:ind w:firstLineChars="0" w:firstLine="0"/>
              <w:rPr>
                <w:rFonts w:ascii="宋体" w:hAnsi="宋体" w:cs="宋体"/>
                <w:color w:val="000000"/>
                <w:sz w:val="21"/>
                <w:szCs w:val="21"/>
              </w:rPr>
            </w:pPr>
            <w:r w:rsidRPr="004F7723">
              <w:rPr>
                <w:rFonts w:ascii="宋体" w:hAnsi="宋体" w:cs="宋体"/>
                <w:color w:val="000000"/>
                <w:sz w:val="21"/>
                <w:szCs w:val="21"/>
              </w:rPr>
              <w:t>0.5</w:t>
            </w:r>
            <w:r w:rsidRPr="004F7723">
              <w:rPr>
                <w:rFonts w:ascii="宋体" w:hAnsi="宋体" w:cs="宋体" w:hint="eastAsia"/>
                <w:color w:val="000000"/>
                <w:sz w:val="21"/>
                <w:szCs w:val="21"/>
              </w:rPr>
              <w:t>微米颗粒物截留效率不低于</w:t>
            </w:r>
            <w:r w:rsidRPr="004F7723">
              <w:rPr>
                <w:rFonts w:ascii="宋体" w:hAnsi="宋体" w:cs="宋体"/>
                <w:color w:val="000000"/>
                <w:sz w:val="21"/>
                <w:szCs w:val="21"/>
              </w:rPr>
              <w:t>99.9%/99%</w:t>
            </w:r>
          </w:p>
        </w:tc>
        <w:tc>
          <w:tcPr>
            <w:tcW w:w="1296" w:type="dxa"/>
            <w:tcBorders>
              <w:top w:val="nil"/>
              <w:left w:val="nil"/>
              <w:bottom w:val="single" w:sz="4" w:space="0" w:color="auto"/>
              <w:right w:val="single" w:sz="4" w:space="0" w:color="auto"/>
            </w:tcBorders>
            <w:vAlign w:val="center"/>
          </w:tcPr>
          <w:p w:rsidR="000D3F12" w:rsidRPr="004F7723" w:rsidRDefault="000D3F12" w:rsidP="00F50C3F">
            <w:pPr>
              <w:spacing w:line="240" w:lineRule="auto"/>
              <w:ind w:firstLineChars="0" w:firstLine="0"/>
              <w:rPr>
                <w:rFonts w:ascii="宋体" w:cs="宋体"/>
                <w:color w:val="000000"/>
                <w:sz w:val="21"/>
                <w:szCs w:val="21"/>
              </w:rPr>
            </w:pPr>
            <w:r w:rsidRPr="004F7723">
              <w:rPr>
                <w:rFonts w:hint="eastAsia"/>
                <w:bCs/>
                <w:kern w:val="2"/>
                <w:sz w:val="21"/>
                <w:szCs w:val="21"/>
              </w:rPr>
              <w:t>烟道内过滤</w:t>
            </w:r>
          </w:p>
        </w:tc>
        <w:tc>
          <w:tcPr>
            <w:tcW w:w="2035" w:type="dxa"/>
            <w:tcBorders>
              <w:top w:val="nil"/>
              <w:left w:val="nil"/>
              <w:bottom w:val="single" w:sz="4" w:space="0" w:color="auto"/>
              <w:right w:val="single" w:sz="4" w:space="0" w:color="auto"/>
            </w:tcBorders>
            <w:vAlign w:val="center"/>
          </w:tcPr>
          <w:p w:rsidR="000D3F12" w:rsidRPr="004F7723" w:rsidRDefault="000D3F12" w:rsidP="00F50C3F">
            <w:pPr>
              <w:spacing w:line="240" w:lineRule="auto"/>
              <w:ind w:firstLineChars="0" w:firstLine="0"/>
              <w:rPr>
                <w:rFonts w:ascii="宋体" w:cs="宋体"/>
                <w:color w:val="000000"/>
                <w:sz w:val="21"/>
                <w:szCs w:val="21"/>
              </w:rPr>
            </w:pPr>
            <w:r w:rsidRPr="004F7723">
              <w:rPr>
                <w:rFonts w:ascii="宋体" w:hAnsi="宋体" w:cs="宋体" w:hint="eastAsia"/>
                <w:color w:val="000000"/>
                <w:sz w:val="21"/>
                <w:szCs w:val="21"/>
              </w:rPr>
              <w:t>≥</w:t>
            </w:r>
            <w:r w:rsidRPr="004F7723">
              <w:rPr>
                <w:rFonts w:ascii="宋体" w:hAnsi="宋体" w:cs="宋体"/>
                <w:color w:val="000000"/>
                <w:sz w:val="21"/>
                <w:szCs w:val="21"/>
              </w:rPr>
              <w:t>20mg/m</w:t>
            </w:r>
            <w:r w:rsidRPr="004F7723">
              <w:rPr>
                <w:rFonts w:ascii="宋体" w:hAnsi="宋体" w:cs="宋体"/>
                <w:color w:val="000000"/>
                <w:sz w:val="21"/>
                <w:szCs w:val="21"/>
                <w:vertAlign w:val="superscript"/>
              </w:rPr>
              <w:t>3</w:t>
            </w:r>
          </w:p>
        </w:tc>
      </w:tr>
      <w:tr w:rsidR="000D3F12" w:rsidRPr="004F7723" w:rsidTr="00F50C3F">
        <w:trPr>
          <w:trHeight w:val="1050"/>
        </w:trPr>
        <w:tc>
          <w:tcPr>
            <w:tcW w:w="1291" w:type="dxa"/>
            <w:tcBorders>
              <w:top w:val="nil"/>
              <w:left w:val="single" w:sz="4" w:space="0" w:color="auto"/>
              <w:bottom w:val="single" w:sz="4" w:space="0" w:color="auto"/>
              <w:right w:val="single" w:sz="4" w:space="0" w:color="auto"/>
            </w:tcBorders>
            <w:noWrap/>
            <w:vAlign w:val="center"/>
          </w:tcPr>
          <w:p w:rsidR="000D3F12" w:rsidRPr="004F7723" w:rsidRDefault="000D3F12" w:rsidP="00F50C3F">
            <w:pPr>
              <w:spacing w:line="240" w:lineRule="auto"/>
              <w:ind w:firstLineChars="0" w:firstLine="0"/>
              <w:rPr>
                <w:rFonts w:ascii="宋体" w:cs="宋体"/>
                <w:color w:val="000000"/>
                <w:sz w:val="21"/>
                <w:szCs w:val="21"/>
              </w:rPr>
            </w:pPr>
            <w:r w:rsidRPr="004F7723">
              <w:rPr>
                <w:rFonts w:ascii="宋体" w:hAnsi="宋体" w:cs="宋体" w:hint="eastAsia"/>
                <w:color w:val="000000"/>
                <w:sz w:val="21"/>
                <w:szCs w:val="21"/>
              </w:rPr>
              <w:t>颗粒物</w:t>
            </w:r>
          </w:p>
          <w:p w:rsidR="000D3F12" w:rsidRPr="004F7723" w:rsidRDefault="000D3F12" w:rsidP="00F50C3F">
            <w:pPr>
              <w:spacing w:line="240" w:lineRule="auto"/>
              <w:ind w:firstLineChars="0" w:firstLine="0"/>
              <w:rPr>
                <w:rFonts w:ascii="宋体" w:cs="宋体"/>
                <w:color w:val="000000"/>
                <w:sz w:val="21"/>
                <w:szCs w:val="21"/>
              </w:rPr>
            </w:pPr>
            <w:r w:rsidRPr="004F7723">
              <w:rPr>
                <w:rFonts w:ascii="宋体" w:hAnsi="宋体" w:cs="宋体" w:hint="eastAsia"/>
                <w:color w:val="000000"/>
                <w:sz w:val="21"/>
                <w:szCs w:val="21"/>
              </w:rPr>
              <w:t>（增塑剂）</w:t>
            </w:r>
          </w:p>
        </w:tc>
        <w:tc>
          <w:tcPr>
            <w:tcW w:w="2106" w:type="dxa"/>
            <w:tcBorders>
              <w:top w:val="nil"/>
              <w:left w:val="nil"/>
              <w:bottom w:val="single" w:sz="4" w:space="0" w:color="auto"/>
              <w:right w:val="single" w:sz="4" w:space="0" w:color="auto"/>
            </w:tcBorders>
            <w:vAlign w:val="center"/>
          </w:tcPr>
          <w:p w:rsidR="000D3F12" w:rsidRPr="004F7723" w:rsidRDefault="000D3F12" w:rsidP="00F50C3F">
            <w:pPr>
              <w:spacing w:line="240" w:lineRule="auto"/>
              <w:ind w:firstLineChars="0" w:firstLine="0"/>
              <w:rPr>
                <w:rFonts w:ascii="宋体" w:hAnsi="宋体" w:cs="宋体"/>
                <w:color w:val="000000"/>
                <w:sz w:val="21"/>
                <w:szCs w:val="21"/>
              </w:rPr>
            </w:pPr>
            <w:r w:rsidRPr="004F7723">
              <w:rPr>
                <w:rFonts w:ascii="宋体" w:hAnsi="宋体" w:cs="宋体" w:hint="eastAsia"/>
                <w:color w:val="000000"/>
                <w:sz w:val="21"/>
                <w:szCs w:val="21"/>
              </w:rPr>
              <w:t>合成革与人造革工业污染物排放标准（</w:t>
            </w:r>
            <w:r w:rsidRPr="004F7723">
              <w:rPr>
                <w:rFonts w:ascii="宋体" w:hAnsi="宋体" w:cs="宋体"/>
                <w:color w:val="000000"/>
                <w:sz w:val="21"/>
                <w:szCs w:val="21"/>
              </w:rPr>
              <w:t>GB 21902—2008</w:t>
            </w:r>
            <w:r w:rsidRPr="004F7723">
              <w:rPr>
                <w:rFonts w:ascii="宋体" w:hAnsi="宋体" w:cs="宋体" w:hint="eastAsia"/>
                <w:color w:val="000000"/>
                <w:sz w:val="21"/>
                <w:szCs w:val="21"/>
              </w:rPr>
              <w:t>）附录</w:t>
            </w:r>
            <w:r w:rsidRPr="004F7723">
              <w:rPr>
                <w:rFonts w:ascii="宋体" w:hAnsi="宋体" w:cs="宋体"/>
                <w:color w:val="000000"/>
                <w:sz w:val="21"/>
                <w:szCs w:val="21"/>
              </w:rPr>
              <w:t>B</w:t>
            </w:r>
          </w:p>
        </w:tc>
        <w:tc>
          <w:tcPr>
            <w:tcW w:w="1701" w:type="dxa"/>
            <w:tcBorders>
              <w:top w:val="nil"/>
              <w:left w:val="nil"/>
              <w:bottom w:val="single" w:sz="4" w:space="0" w:color="auto"/>
              <w:right w:val="single" w:sz="4" w:space="0" w:color="auto"/>
            </w:tcBorders>
            <w:noWrap/>
            <w:vAlign w:val="center"/>
          </w:tcPr>
          <w:p w:rsidR="000D3F12" w:rsidRPr="004F7723" w:rsidRDefault="000D3F12" w:rsidP="00F50C3F">
            <w:pPr>
              <w:spacing w:line="240" w:lineRule="auto"/>
              <w:ind w:firstLineChars="0" w:firstLine="0"/>
              <w:rPr>
                <w:rFonts w:ascii="宋体" w:cs="宋体"/>
                <w:color w:val="000000"/>
                <w:sz w:val="21"/>
                <w:szCs w:val="21"/>
              </w:rPr>
            </w:pPr>
            <w:r w:rsidRPr="004F7723">
              <w:rPr>
                <w:rFonts w:ascii="宋体" w:hAnsi="宋体" w:cs="宋体" w:hint="eastAsia"/>
                <w:color w:val="000000"/>
                <w:sz w:val="21"/>
                <w:szCs w:val="21"/>
              </w:rPr>
              <w:t>同上</w:t>
            </w:r>
          </w:p>
        </w:tc>
        <w:tc>
          <w:tcPr>
            <w:tcW w:w="1296" w:type="dxa"/>
            <w:tcBorders>
              <w:top w:val="nil"/>
              <w:left w:val="nil"/>
              <w:bottom w:val="single" w:sz="4" w:space="0" w:color="auto"/>
              <w:right w:val="single" w:sz="4" w:space="0" w:color="auto"/>
            </w:tcBorders>
            <w:vAlign w:val="center"/>
          </w:tcPr>
          <w:p w:rsidR="000D3F12" w:rsidRPr="004F7723" w:rsidRDefault="000D3F12" w:rsidP="00F50C3F">
            <w:pPr>
              <w:spacing w:line="240" w:lineRule="auto"/>
              <w:ind w:firstLineChars="0" w:firstLine="0"/>
              <w:rPr>
                <w:rFonts w:ascii="宋体" w:cs="宋体"/>
                <w:color w:val="000000"/>
                <w:sz w:val="21"/>
                <w:szCs w:val="21"/>
              </w:rPr>
            </w:pPr>
            <w:r w:rsidRPr="004F7723">
              <w:rPr>
                <w:rFonts w:hint="eastAsia"/>
                <w:bCs/>
                <w:kern w:val="2"/>
                <w:sz w:val="21"/>
                <w:szCs w:val="21"/>
              </w:rPr>
              <w:t>烟道内过滤</w:t>
            </w:r>
          </w:p>
        </w:tc>
        <w:tc>
          <w:tcPr>
            <w:tcW w:w="2035" w:type="dxa"/>
            <w:tcBorders>
              <w:top w:val="nil"/>
              <w:left w:val="nil"/>
              <w:bottom w:val="single" w:sz="4" w:space="0" w:color="auto"/>
              <w:right w:val="single" w:sz="4" w:space="0" w:color="auto"/>
            </w:tcBorders>
            <w:vAlign w:val="center"/>
          </w:tcPr>
          <w:p w:rsidR="000D3F12" w:rsidRPr="004F7723" w:rsidRDefault="000D3F12" w:rsidP="00F50C3F">
            <w:pPr>
              <w:spacing w:line="240" w:lineRule="auto"/>
              <w:ind w:firstLineChars="0" w:firstLine="0"/>
              <w:rPr>
                <w:rFonts w:ascii="宋体" w:cs="宋体"/>
                <w:color w:val="000000"/>
                <w:sz w:val="21"/>
                <w:szCs w:val="21"/>
              </w:rPr>
            </w:pPr>
            <w:r w:rsidRPr="004F7723">
              <w:rPr>
                <w:rFonts w:ascii="宋体" w:hAnsi="宋体" w:cs="宋体" w:hint="eastAsia"/>
                <w:color w:val="000000"/>
                <w:sz w:val="21"/>
                <w:szCs w:val="21"/>
              </w:rPr>
              <w:t>排放限值：</w:t>
            </w:r>
            <w:r w:rsidRPr="004F7723">
              <w:rPr>
                <w:rFonts w:ascii="宋体" w:hAnsi="宋体" w:cs="宋体"/>
                <w:color w:val="000000"/>
                <w:sz w:val="21"/>
                <w:szCs w:val="21"/>
              </w:rPr>
              <w:t>10/20 mg/m</w:t>
            </w:r>
            <w:r w:rsidRPr="004F7723">
              <w:rPr>
                <w:rFonts w:ascii="宋体" w:hAnsi="宋体" w:cs="宋体"/>
                <w:color w:val="000000"/>
                <w:sz w:val="21"/>
                <w:szCs w:val="21"/>
                <w:vertAlign w:val="superscript"/>
              </w:rPr>
              <w:t>3</w:t>
            </w:r>
          </w:p>
        </w:tc>
      </w:tr>
      <w:tr w:rsidR="000D3F12" w:rsidRPr="004F7723" w:rsidTr="00F50C3F">
        <w:trPr>
          <w:trHeight w:val="1500"/>
        </w:trPr>
        <w:tc>
          <w:tcPr>
            <w:tcW w:w="1291" w:type="dxa"/>
            <w:tcBorders>
              <w:top w:val="nil"/>
              <w:left w:val="single" w:sz="4" w:space="0" w:color="auto"/>
              <w:bottom w:val="single" w:sz="4" w:space="0" w:color="auto"/>
              <w:right w:val="single" w:sz="4" w:space="0" w:color="auto"/>
            </w:tcBorders>
            <w:noWrap/>
            <w:vAlign w:val="center"/>
          </w:tcPr>
          <w:p w:rsidR="000D3F12" w:rsidRPr="004F7723" w:rsidRDefault="000D3F12" w:rsidP="00F50C3F">
            <w:pPr>
              <w:spacing w:line="240" w:lineRule="auto"/>
              <w:ind w:firstLineChars="0" w:firstLine="0"/>
              <w:rPr>
                <w:rFonts w:ascii="宋体" w:cs="宋体"/>
                <w:color w:val="000000"/>
                <w:sz w:val="21"/>
                <w:szCs w:val="21"/>
              </w:rPr>
            </w:pPr>
            <w:r w:rsidRPr="004F7723">
              <w:rPr>
                <w:rFonts w:ascii="宋体" w:hAnsi="宋体" w:cs="宋体" w:hint="eastAsia"/>
                <w:color w:val="000000"/>
                <w:sz w:val="21"/>
                <w:szCs w:val="21"/>
              </w:rPr>
              <w:t>沥青烟</w:t>
            </w:r>
          </w:p>
        </w:tc>
        <w:tc>
          <w:tcPr>
            <w:tcW w:w="2106" w:type="dxa"/>
            <w:tcBorders>
              <w:top w:val="nil"/>
              <w:left w:val="nil"/>
              <w:bottom w:val="single" w:sz="4" w:space="0" w:color="auto"/>
              <w:right w:val="single" w:sz="4" w:space="0" w:color="auto"/>
            </w:tcBorders>
            <w:vAlign w:val="center"/>
          </w:tcPr>
          <w:p w:rsidR="000D3F12" w:rsidRPr="004F7723" w:rsidRDefault="000D3F12" w:rsidP="00F50C3F">
            <w:pPr>
              <w:spacing w:line="240" w:lineRule="auto"/>
              <w:ind w:firstLineChars="0" w:firstLine="0"/>
              <w:rPr>
                <w:rFonts w:ascii="宋体" w:cs="宋体"/>
                <w:color w:val="000000"/>
                <w:sz w:val="21"/>
                <w:szCs w:val="21"/>
              </w:rPr>
            </w:pPr>
            <w:r w:rsidRPr="004F7723">
              <w:rPr>
                <w:rFonts w:ascii="宋体" w:hAnsi="宋体" w:cs="宋体" w:hint="eastAsia"/>
                <w:color w:val="000000"/>
                <w:sz w:val="21"/>
                <w:szCs w:val="21"/>
              </w:rPr>
              <w:t>固定污染源排气中沥青烟的测定</w:t>
            </w:r>
            <w:r w:rsidRPr="004F7723">
              <w:rPr>
                <w:rFonts w:ascii="宋体" w:hAnsi="宋体" w:cs="宋体"/>
                <w:color w:val="000000"/>
                <w:sz w:val="21"/>
                <w:szCs w:val="21"/>
              </w:rPr>
              <w:t xml:space="preserve"> </w:t>
            </w:r>
            <w:r w:rsidRPr="004F7723">
              <w:rPr>
                <w:rFonts w:ascii="宋体" w:hAnsi="宋体" w:cs="宋体" w:hint="eastAsia"/>
                <w:color w:val="000000"/>
                <w:sz w:val="21"/>
                <w:szCs w:val="21"/>
              </w:rPr>
              <w:t>重量法（</w:t>
            </w:r>
            <w:r w:rsidRPr="004F7723">
              <w:rPr>
                <w:rFonts w:ascii="宋体" w:hAnsi="宋体" w:cs="宋体"/>
                <w:color w:val="000000"/>
                <w:sz w:val="21"/>
                <w:szCs w:val="21"/>
              </w:rPr>
              <w:t>HJ45-1999</w:t>
            </w:r>
            <w:r w:rsidRPr="004F7723">
              <w:rPr>
                <w:rFonts w:ascii="宋体" w:hAnsi="宋体" w:cs="宋体" w:hint="eastAsia"/>
                <w:color w:val="000000"/>
                <w:sz w:val="21"/>
                <w:szCs w:val="21"/>
              </w:rPr>
              <w:t>）</w:t>
            </w:r>
          </w:p>
        </w:tc>
        <w:tc>
          <w:tcPr>
            <w:tcW w:w="1701" w:type="dxa"/>
            <w:tcBorders>
              <w:top w:val="nil"/>
              <w:left w:val="nil"/>
              <w:bottom w:val="single" w:sz="4" w:space="0" w:color="auto"/>
              <w:right w:val="single" w:sz="4" w:space="0" w:color="auto"/>
            </w:tcBorders>
            <w:noWrap/>
            <w:vAlign w:val="center"/>
          </w:tcPr>
          <w:p w:rsidR="000D3F12" w:rsidRPr="004F7723" w:rsidRDefault="000D3F12" w:rsidP="00F50C3F">
            <w:pPr>
              <w:spacing w:line="240" w:lineRule="auto"/>
              <w:ind w:firstLineChars="0" w:firstLine="0"/>
              <w:rPr>
                <w:rFonts w:ascii="宋体" w:cs="宋体"/>
                <w:color w:val="000000"/>
                <w:sz w:val="21"/>
                <w:szCs w:val="21"/>
              </w:rPr>
            </w:pPr>
            <w:r w:rsidRPr="004F7723">
              <w:rPr>
                <w:rFonts w:ascii="宋体" w:hAnsi="宋体" w:cs="宋体"/>
                <w:color w:val="000000"/>
                <w:sz w:val="21"/>
                <w:szCs w:val="21"/>
              </w:rPr>
              <w:t>3#</w:t>
            </w:r>
            <w:r w:rsidRPr="004F7723">
              <w:rPr>
                <w:rFonts w:ascii="宋体" w:hAnsi="宋体" w:cs="宋体" w:hint="eastAsia"/>
                <w:color w:val="000000"/>
                <w:sz w:val="21"/>
                <w:szCs w:val="21"/>
              </w:rPr>
              <w:t>玻璃纤维滤筒</w:t>
            </w:r>
            <w:r w:rsidRPr="004F7723">
              <w:rPr>
                <w:rFonts w:ascii="宋体" w:cs="宋体"/>
                <w:color w:val="000000"/>
                <w:sz w:val="21"/>
                <w:szCs w:val="21"/>
              </w:rPr>
              <w:t>,</w:t>
            </w:r>
            <w:r w:rsidRPr="004F7723">
              <w:rPr>
                <w:rFonts w:ascii="宋体" w:hAnsi="宋体" w:cs="宋体" w:hint="eastAsia"/>
                <w:color w:val="000000"/>
                <w:sz w:val="21"/>
                <w:szCs w:val="21"/>
              </w:rPr>
              <w:t>截留过滤性能同上</w:t>
            </w:r>
          </w:p>
        </w:tc>
        <w:tc>
          <w:tcPr>
            <w:tcW w:w="1296" w:type="dxa"/>
            <w:tcBorders>
              <w:top w:val="nil"/>
              <w:left w:val="nil"/>
              <w:bottom w:val="single" w:sz="4" w:space="0" w:color="auto"/>
              <w:right w:val="single" w:sz="4" w:space="0" w:color="auto"/>
            </w:tcBorders>
            <w:vAlign w:val="center"/>
          </w:tcPr>
          <w:p w:rsidR="000D3F12" w:rsidRPr="004F7723" w:rsidRDefault="000D3F12" w:rsidP="00F50C3F">
            <w:pPr>
              <w:spacing w:line="240" w:lineRule="auto"/>
              <w:ind w:firstLineChars="0" w:firstLine="0"/>
              <w:rPr>
                <w:rFonts w:ascii="宋体" w:cs="宋体"/>
                <w:color w:val="000000"/>
                <w:sz w:val="21"/>
                <w:szCs w:val="21"/>
              </w:rPr>
            </w:pPr>
            <w:r w:rsidRPr="004F7723">
              <w:rPr>
                <w:rFonts w:hint="eastAsia"/>
                <w:bCs/>
                <w:kern w:val="2"/>
                <w:sz w:val="21"/>
                <w:szCs w:val="21"/>
              </w:rPr>
              <w:t>烟道外过滤</w:t>
            </w:r>
          </w:p>
        </w:tc>
        <w:tc>
          <w:tcPr>
            <w:tcW w:w="2035" w:type="dxa"/>
            <w:tcBorders>
              <w:top w:val="nil"/>
              <w:left w:val="nil"/>
              <w:bottom w:val="single" w:sz="4" w:space="0" w:color="auto"/>
              <w:right w:val="single" w:sz="4" w:space="0" w:color="auto"/>
            </w:tcBorders>
            <w:vAlign w:val="center"/>
          </w:tcPr>
          <w:p w:rsidR="000D3F12" w:rsidRPr="004F7723" w:rsidRDefault="000D3F12" w:rsidP="00F50C3F">
            <w:pPr>
              <w:spacing w:line="240" w:lineRule="auto"/>
              <w:ind w:firstLineChars="0" w:firstLine="0"/>
              <w:rPr>
                <w:rFonts w:ascii="宋体" w:hAnsi="宋体" w:cs="宋体"/>
                <w:color w:val="000000"/>
                <w:sz w:val="21"/>
                <w:szCs w:val="21"/>
                <w:vertAlign w:val="superscript"/>
              </w:rPr>
            </w:pPr>
            <w:r w:rsidRPr="004F7723">
              <w:rPr>
                <w:rFonts w:ascii="宋体" w:hAnsi="宋体" w:cs="宋体" w:hint="eastAsia"/>
                <w:color w:val="000000"/>
                <w:sz w:val="21"/>
                <w:szCs w:val="21"/>
              </w:rPr>
              <w:t>排放限值：</w:t>
            </w:r>
            <w:r w:rsidRPr="004F7723">
              <w:rPr>
                <w:rFonts w:ascii="宋体" w:hAnsi="宋体" w:cs="宋体"/>
                <w:color w:val="000000"/>
                <w:sz w:val="21"/>
                <w:szCs w:val="21"/>
              </w:rPr>
              <w:t>40mg/m</w:t>
            </w:r>
            <w:r w:rsidRPr="004F7723">
              <w:rPr>
                <w:rFonts w:ascii="宋体" w:hAnsi="宋体" w:cs="宋体"/>
                <w:color w:val="000000"/>
                <w:sz w:val="21"/>
                <w:szCs w:val="21"/>
                <w:vertAlign w:val="superscript"/>
              </w:rPr>
              <w:t>3</w:t>
            </w:r>
          </w:p>
        </w:tc>
      </w:tr>
    </w:tbl>
    <w:p w:rsidR="000D3F12" w:rsidRPr="00AD7F62" w:rsidRDefault="000D3F12" w:rsidP="00F50C3F">
      <w:pPr>
        <w:ind w:firstLine="480"/>
        <w:rPr>
          <w:bCs/>
          <w:kern w:val="2"/>
          <w:szCs w:val="19"/>
        </w:rPr>
      </w:pPr>
    </w:p>
    <w:p w:rsidR="000D3F12" w:rsidRDefault="000D3F12" w:rsidP="00CE7881">
      <w:pPr>
        <w:ind w:firstLine="480"/>
        <w:rPr>
          <w:kern w:val="2"/>
        </w:rPr>
      </w:pPr>
      <w:r w:rsidRPr="00780017">
        <w:rPr>
          <w:rFonts w:hint="eastAsia"/>
          <w:kern w:val="2"/>
        </w:rPr>
        <w:t>综上所述，国内</w:t>
      </w:r>
      <w:r>
        <w:rPr>
          <w:rFonts w:hint="eastAsia"/>
          <w:kern w:val="2"/>
        </w:rPr>
        <w:t>固定源颗粒物排放限值的排放</w:t>
      </w:r>
      <w:r w:rsidRPr="00780017">
        <w:rPr>
          <w:rFonts w:hint="eastAsia"/>
          <w:kern w:val="2"/>
        </w:rPr>
        <w:t>标准</w:t>
      </w:r>
      <w:r>
        <w:rPr>
          <w:rFonts w:hint="eastAsia"/>
          <w:kern w:val="2"/>
        </w:rPr>
        <w:t>中除</w:t>
      </w:r>
      <w:r>
        <w:rPr>
          <w:kern w:val="2"/>
        </w:rPr>
        <w:t>GB21902</w:t>
      </w:r>
      <w:r>
        <w:rPr>
          <w:rFonts w:hint="eastAsia"/>
          <w:kern w:val="2"/>
        </w:rPr>
        <w:t>、</w:t>
      </w:r>
      <w:r>
        <w:rPr>
          <w:kern w:val="2"/>
        </w:rPr>
        <w:t>HJ45</w:t>
      </w:r>
      <w:r>
        <w:rPr>
          <w:rFonts w:hint="eastAsia"/>
          <w:kern w:val="2"/>
        </w:rPr>
        <w:t>以外，其余标准</w:t>
      </w:r>
      <w:r w:rsidRPr="00780017">
        <w:rPr>
          <w:rFonts w:hint="eastAsia"/>
          <w:kern w:val="2"/>
        </w:rPr>
        <w:t>均将</w:t>
      </w:r>
      <w:r w:rsidRPr="00780017">
        <w:rPr>
          <w:kern w:val="2"/>
        </w:rPr>
        <w:t>GB/T16157-1996</w:t>
      </w:r>
      <w:r w:rsidRPr="00780017">
        <w:rPr>
          <w:rFonts w:hint="eastAsia"/>
          <w:kern w:val="2"/>
        </w:rPr>
        <w:t>作为测量固定源颗粒物浓度的依据</w:t>
      </w:r>
      <w:r>
        <w:rPr>
          <w:rFonts w:hint="eastAsia"/>
          <w:kern w:val="2"/>
        </w:rPr>
        <w:t>。而</w:t>
      </w:r>
      <w:r>
        <w:rPr>
          <w:kern w:val="2"/>
        </w:rPr>
        <w:t>GB/T16157</w:t>
      </w:r>
      <w:r>
        <w:rPr>
          <w:rFonts w:hint="eastAsia"/>
          <w:kern w:val="2"/>
        </w:rPr>
        <w:t>的方法检出限为</w:t>
      </w:r>
      <w:r>
        <w:rPr>
          <w:kern w:val="2"/>
        </w:rPr>
        <w:t>20</w:t>
      </w:r>
      <w:r w:rsidRPr="001D63DB">
        <w:rPr>
          <w:kern w:val="2"/>
        </w:rPr>
        <w:t>mg/m</w:t>
      </w:r>
      <w:r w:rsidRPr="00C71CDE">
        <w:rPr>
          <w:kern w:val="2"/>
          <w:vertAlign w:val="superscript"/>
        </w:rPr>
        <w:t>3</w:t>
      </w:r>
      <w:r w:rsidRPr="001D63DB">
        <w:rPr>
          <w:rFonts w:hint="eastAsia"/>
          <w:kern w:val="2"/>
        </w:rPr>
        <w:t>，适用于高浓度颗粒物的监测，不适用于餐饮业排放浓度较低</w:t>
      </w:r>
      <w:r>
        <w:rPr>
          <w:rFonts w:hint="eastAsia"/>
          <w:kern w:val="2"/>
        </w:rPr>
        <w:t>的</w:t>
      </w:r>
      <w:r w:rsidRPr="001D63DB">
        <w:rPr>
          <w:rFonts w:hint="eastAsia"/>
          <w:kern w:val="2"/>
        </w:rPr>
        <w:t>油烟颗粒物的监测，因此急需</w:t>
      </w:r>
      <w:r w:rsidRPr="00780017">
        <w:rPr>
          <w:rFonts w:hint="eastAsia"/>
          <w:kern w:val="2"/>
        </w:rPr>
        <w:t>弥补</w:t>
      </w:r>
      <w:r>
        <w:rPr>
          <w:rFonts w:hint="eastAsia"/>
          <w:kern w:val="2"/>
        </w:rPr>
        <w:t>基于手工称重法的</w:t>
      </w:r>
      <w:r w:rsidRPr="00780017">
        <w:rPr>
          <w:rFonts w:hint="eastAsia"/>
          <w:kern w:val="2"/>
        </w:rPr>
        <w:t>低浓度</w:t>
      </w:r>
      <w:r>
        <w:rPr>
          <w:rFonts w:hint="eastAsia"/>
          <w:kern w:val="2"/>
        </w:rPr>
        <w:t>油烟颗粒物</w:t>
      </w:r>
      <w:r w:rsidRPr="00780017">
        <w:rPr>
          <w:rFonts w:hint="eastAsia"/>
          <w:kern w:val="2"/>
        </w:rPr>
        <w:t>测定方法的缺失</w:t>
      </w:r>
      <w:r>
        <w:rPr>
          <w:rFonts w:hint="eastAsia"/>
          <w:kern w:val="2"/>
        </w:rPr>
        <w:t>。</w:t>
      </w:r>
      <w:r w:rsidRPr="001D63DB">
        <w:rPr>
          <w:rFonts w:hint="eastAsia"/>
          <w:kern w:val="2"/>
        </w:rPr>
        <w:t>研究</w:t>
      </w:r>
      <w:r w:rsidRPr="00780017">
        <w:rPr>
          <w:rFonts w:hint="eastAsia"/>
          <w:kern w:val="2"/>
        </w:rPr>
        <w:t>建立</w:t>
      </w:r>
      <w:r>
        <w:rPr>
          <w:rFonts w:hint="eastAsia"/>
          <w:kern w:val="2"/>
        </w:rPr>
        <w:t>与排放标准配套、可量值溯源的</w:t>
      </w:r>
      <w:r w:rsidRPr="00780017">
        <w:rPr>
          <w:rFonts w:hint="eastAsia"/>
          <w:kern w:val="2"/>
        </w:rPr>
        <w:t>低浓度</w:t>
      </w:r>
      <w:r>
        <w:rPr>
          <w:rFonts w:hint="eastAsia"/>
          <w:kern w:val="2"/>
        </w:rPr>
        <w:t>油烟</w:t>
      </w:r>
      <w:r w:rsidRPr="00780017">
        <w:rPr>
          <w:rFonts w:hint="eastAsia"/>
          <w:kern w:val="2"/>
        </w:rPr>
        <w:t>颗粒物</w:t>
      </w:r>
      <w:r>
        <w:rPr>
          <w:rFonts w:hint="eastAsia"/>
          <w:kern w:val="2"/>
        </w:rPr>
        <w:t>的</w:t>
      </w:r>
      <w:r w:rsidRPr="00780017">
        <w:rPr>
          <w:rFonts w:hint="eastAsia"/>
          <w:kern w:val="2"/>
        </w:rPr>
        <w:t>测定方法，对我</w:t>
      </w:r>
      <w:r>
        <w:rPr>
          <w:rFonts w:hint="eastAsia"/>
          <w:kern w:val="2"/>
        </w:rPr>
        <w:t>市控制餐饮业油烟颗粒物的排放，改善大气环境</w:t>
      </w:r>
      <w:r w:rsidRPr="00780017">
        <w:rPr>
          <w:rFonts w:hint="eastAsia"/>
          <w:kern w:val="2"/>
        </w:rPr>
        <w:t>具有重要意义。</w:t>
      </w:r>
    </w:p>
    <w:p w:rsidR="000D3F12" w:rsidRPr="00CE7881" w:rsidRDefault="000D3F12" w:rsidP="00CE7881">
      <w:pPr>
        <w:pStyle w:val="Heading2"/>
        <w:ind w:firstLine="482"/>
      </w:pPr>
      <w:bookmarkStart w:id="52" w:name="_Toc451152493"/>
      <w:bookmarkStart w:id="53" w:name="_Toc480967467"/>
      <w:r w:rsidRPr="00CE7881">
        <w:t xml:space="preserve">3.3 </w:t>
      </w:r>
      <w:r w:rsidRPr="00CE7881">
        <w:rPr>
          <w:rFonts w:hint="eastAsia"/>
        </w:rPr>
        <w:t>与本方法标准关系</w:t>
      </w:r>
      <w:bookmarkEnd w:id="52"/>
      <w:bookmarkEnd w:id="53"/>
    </w:p>
    <w:p w:rsidR="000D3F12" w:rsidRDefault="000D3F12" w:rsidP="00CE7881">
      <w:pPr>
        <w:ind w:firstLine="480"/>
      </w:pPr>
      <w:r w:rsidRPr="002F0456">
        <w:rPr>
          <w:rFonts w:hint="eastAsia"/>
          <w:szCs w:val="21"/>
        </w:rPr>
        <w:t>由于餐饮业油烟颗粒物具有粘性高、有机物含量高等特点，与环境颗粒物和传统污染源排放的颗粒物不同，若采用传统的</w:t>
      </w:r>
      <w:r w:rsidRPr="002F0456">
        <w:rPr>
          <w:rFonts w:hint="eastAsia"/>
        </w:rPr>
        <w:t>滤膜过滤法测试，在采样完成后需要对采样嘴、弯管、滤膜夹、滤筒等部件清洗，</w:t>
      </w:r>
      <w:r w:rsidRPr="00AC0673">
        <w:rPr>
          <w:rFonts w:hint="eastAsia"/>
        </w:rPr>
        <w:t>采样弯管内壁上收集的沉积颗粒物</w:t>
      </w:r>
      <w:r>
        <w:rPr>
          <w:rFonts w:hint="eastAsia"/>
        </w:rPr>
        <w:t>的占比将会远高于</w:t>
      </w:r>
      <w:r>
        <w:t>30%</w:t>
      </w:r>
      <w:r>
        <w:rPr>
          <w:rFonts w:hint="eastAsia"/>
        </w:rPr>
        <w:t>，</w:t>
      </w:r>
      <w:r w:rsidRPr="002F0456">
        <w:rPr>
          <w:rFonts w:hint="eastAsia"/>
        </w:rPr>
        <w:t>而高粘性油烟存在清洗困难、耗费大量四氯化碳试剂等缺点。其次，传统的颗粒物测试方法在采样后要对滤膜或滤筒进行高温烘干，烘箱内温度为</w:t>
      </w:r>
      <w:r w:rsidRPr="002F0456">
        <w:t>103~105</w:t>
      </w:r>
      <w:r w:rsidRPr="002F0456">
        <w:rPr>
          <w:rFonts w:hint="eastAsia"/>
        </w:rPr>
        <w:t>度，烘干时间为</w:t>
      </w:r>
      <w:r w:rsidRPr="002F0456">
        <w:t>2</w:t>
      </w:r>
      <w:r w:rsidRPr="002F0456">
        <w:rPr>
          <w:rFonts w:hint="eastAsia"/>
        </w:rPr>
        <w:t>小时，温度过高</w:t>
      </w:r>
      <w:r>
        <w:rPr>
          <w:rFonts w:hint="eastAsia"/>
        </w:rPr>
        <w:t>将会</w:t>
      </w:r>
      <w:r w:rsidRPr="002F0456">
        <w:rPr>
          <w:rFonts w:hint="eastAsia"/>
        </w:rPr>
        <w:t>使</w:t>
      </w:r>
      <w:r>
        <w:rPr>
          <w:rFonts w:hint="eastAsia"/>
        </w:rPr>
        <w:t>油烟颗粒物中的中低沸点</w:t>
      </w:r>
      <w:r w:rsidRPr="002F0456">
        <w:rPr>
          <w:rFonts w:hint="eastAsia"/>
        </w:rPr>
        <w:t>有机物</w:t>
      </w:r>
      <w:r>
        <w:rPr>
          <w:rFonts w:hint="eastAsia"/>
        </w:rPr>
        <w:t>大量</w:t>
      </w:r>
      <w:r w:rsidRPr="002F0456">
        <w:rPr>
          <w:rFonts w:hint="eastAsia"/>
        </w:rPr>
        <w:t>挥发，</w:t>
      </w:r>
      <w:r>
        <w:rPr>
          <w:rFonts w:hint="eastAsia"/>
        </w:rPr>
        <w:t>造成严重负偏差，因此，传统的高温干燥</w:t>
      </w:r>
      <w:r w:rsidRPr="002F0456">
        <w:rPr>
          <w:rFonts w:hint="eastAsia"/>
        </w:rPr>
        <w:t>过程不适用于高有机物含量的油烟颗粒物的测定。</w:t>
      </w:r>
    </w:p>
    <w:p w:rsidR="000D3F12" w:rsidRPr="002F0456" w:rsidDel="008857AC" w:rsidRDefault="000D3F12" w:rsidP="00CE7881">
      <w:pPr>
        <w:ind w:firstLine="480"/>
        <w:rPr>
          <w:szCs w:val="21"/>
        </w:rPr>
      </w:pPr>
      <w:r w:rsidRPr="002F0456">
        <w:rPr>
          <w:rFonts w:hint="eastAsia"/>
        </w:rPr>
        <w:t>餐饮业油烟颗粒物的排放</w:t>
      </w:r>
      <w:r>
        <w:rPr>
          <w:rFonts w:hint="eastAsia"/>
        </w:rPr>
        <w:t>特征是排放时段集中在就餐时间，具有</w:t>
      </w:r>
      <w:r w:rsidRPr="002F0456">
        <w:rPr>
          <w:rFonts w:hint="eastAsia"/>
        </w:rPr>
        <w:t>间歇性</w:t>
      </w:r>
      <w:r>
        <w:rPr>
          <w:rFonts w:hint="eastAsia"/>
        </w:rPr>
        <w:t>排放</w:t>
      </w:r>
      <w:r w:rsidRPr="002F0456">
        <w:rPr>
          <w:rFonts w:hint="eastAsia"/>
        </w:rPr>
        <w:t>、</w:t>
      </w:r>
      <w:r>
        <w:rPr>
          <w:rFonts w:hint="eastAsia"/>
        </w:rPr>
        <w:t>且</w:t>
      </w:r>
      <w:r w:rsidRPr="002F0456">
        <w:rPr>
          <w:rFonts w:hint="eastAsia"/>
        </w:rPr>
        <w:t>浓度</w:t>
      </w:r>
      <w:r>
        <w:rPr>
          <w:rFonts w:hint="eastAsia"/>
        </w:rPr>
        <w:t>低</w:t>
      </w:r>
      <w:r w:rsidRPr="002F0456">
        <w:rPr>
          <w:rFonts w:hint="eastAsia"/>
        </w:rPr>
        <w:t>的特点，</w:t>
      </w:r>
      <w:r>
        <w:rPr>
          <w:rFonts w:hint="eastAsia"/>
        </w:rPr>
        <w:t>而固定</w:t>
      </w:r>
      <w:r w:rsidRPr="002F0456">
        <w:rPr>
          <w:rFonts w:hint="eastAsia"/>
        </w:rPr>
        <w:t>污染源</w:t>
      </w:r>
      <w:r>
        <w:rPr>
          <w:rFonts w:hint="eastAsia"/>
        </w:rPr>
        <w:t>低浓度</w:t>
      </w:r>
      <w:r w:rsidRPr="002F0456">
        <w:rPr>
          <w:rFonts w:hint="eastAsia"/>
        </w:rPr>
        <w:t>颗粒物的测定方法</w:t>
      </w:r>
      <w:r>
        <w:rPr>
          <w:rFonts w:hint="eastAsia"/>
        </w:rPr>
        <w:t>均需要延长采样时间，增加采样体积等方法，导致</w:t>
      </w:r>
      <w:r w:rsidRPr="002F0456">
        <w:rPr>
          <w:rFonts w:hint="eastAsia"/>
        </w:rPr>
        <w:t>现有</w:t>
      </w:r>
      <w:r>
        <w:rPr>
          <w:rFonts w:hint="eastAsia"/>
        </w:rPr>
        <w:t>国际上普遍使用的低浓度颗粒物测试方法均</w:t>
      </w:r>
      <w:r w:rsidRPr="002F0456">
        <w:rPr>
          <w:rFonts w:hint="eastAsia"/>
        </w:rPr>
        <w:t>不适用于餐饮业油烟颗粒物的测定。因此</w:t>
      </w:r>
      <w:r>
        <w:rPr>
          <w:rFonts w:hint="eastAsia"/>
        </w:rPr>
        <w:t>，</w:t>
      </w:r>
      <w:r w:rsidRPr="002F0456">
        <w:rPr>
          <w:rFonts w:hint="eastAsia"/>
        </w:rPr>
        <w:t>本方法</w:t>
      </w:r>
      <w:r w:rsidRPr="002F0456">
        <w:rPr>
          <w:rFonts w:hint="eastAsia"/>
          <w:bCs/>
          <w:kern w:val="2"/>
          <w:szCs w:val="19"/>
        </w:rPr>
        <w:t>在技术路线上</w:t>
      </w:r>
      <w:r>
        <w:rPr>
          <w:rFonts w:hint="eastAsia"/>
          <w:bCs/>
          <w:kern w:val="2"/>
          <w:szCs w:val="19"/>
        </w:rPr>
        <w:t>参考了</w:t>
      </w:r>
      <w:r w:rsidRPr="002F0456">
        <w:rPr>
          <w:bCs/>
          <w:kern w:val="2"/>
          <w:szCs w:val="19"/>
        </w:rPr>
        <w:t>ISO12141</w:t>
      </w:r>
      <w:r w:rsidRPr="002F0456">
        <w:rPr>
          <w:rFonts w:hint="eastAsia"/>
          <w:bCs/>
          <w:kern w:val="2"/>
          <w:szCs w:val="19"/>
        </w:rPr>
        <w:t>中的烟道内过滤</w:t>
      </w:r>
      <w:r w:rsidRPr="002F0456">
        <w:rPr>
          <w:bCs/>
          <w:kern w:val="2"/>
          <w:szCs w:val="19"/>
        </w:rPr>
        <w:t>-</w:t>
      </w:r>
      <w:r w:rsidRPr="002F0456">
        <w:rPr>
          <w:rFonts w:hint="eastAsia"/>
          <w:bCs/>
          <w:kern w:val="2"/>
          <w:szCs w:val="19"/>
        </w:rPr>
        <w:t>整体称重方法，</w:t>
      </w:r>
      <w:r>
        <w:rPr>
          <w:rFonts w:hint="eastAsia"/>
          <w:bCs/>
          <w:kern w:val="2"/>
          <w:szCs w:val="19"/>
        </w:rPr>
        <w:t>结合餐饮业排放特征和</w:t>
      </w:r>
      <w:r w:rsidRPr="002F0456">
        <w:rPr>
          <w:rFonts w:hint="eastAsia"/>
          <w:bCs/>
          <w:kern w:val="2"/>
          <w:szCs w:val="19"/>
        </w:rPr>
        <w:t>我国的监测</w:t>
      </w:r>
      <w:r>
        <w:rPr>
          <w:rFonts w:hint="eastAsia"/>
          <w:bCs/>
          <w:kern w:val="2"/>
          <w:szCs w:val="19"/>
        </w:rPr>
        <w:t>方法，</w:t>
      </w:r>
      <w:r w:rsidRPr="002F0456">
        <w:rPr>
          <w:rFonts w:hint="eastAsia"/>
          <w:bCs/>
          <w:kern w:val="2"/>
          <w:szCs w:val="19"/>
        </w:rPr>
        <w:t>规范了采样和称量的程序，同时结合餐饮业油烟颗粒物的实际情况对样品检出限、样品的干燥处理方式等进行了规定。</w:t>
      </w:r>
    </w:p>
    <w:p w:rsidR="000D3F12" w:rsidRPr="00CE7881" w:rsidRDefault="000D3F12" w:rsidP="00CE7881">
      <w:pPr>
        <w:pStyle w:val="Heading1"/>
        <w:ind w:firstLine="562"/>
      </w:pPr>
      <w:bookmarkStart w:id="54" w:name="_Toc480967468"/>
      <w:r w:rsidRPr="00CE7881">
        <w:t xml:space="preserve">4 </w:t>
      </w:r>
      <w:r w:rsidRPr="00CE7881">
        <w:rPr>
          <w:rFonts w:hint="eastAsia"/>
        </w:rPr>
        <w:t>标准制定的基本原则</w:t>
      </w:r>
      <w:bookmarkEnd w:id="54"/>
    </w:p>
    <w:p w:rsidR="000D3F12" w:rsidRDefault="000D3F12" w:rsidP="00CE7881">
      <w:pPr>
        <w:ind w:firstLine="480"/>
        <w:rPr>
          <w:kern w:val="2"/>
        </w:rPr>
      </w:pPr>
      <w:r>
        <w:rPr>
          <w:rFonts w:hint="eastAsia"/>
          <w:kern w:val="2"/>
        </w:rPr>
        <w:t>本次标准编制</w:t>
      </w:r>
      <w:r w:rsidRPr="00780017">
        <w:rPr>
          <w:rFonts w:hint="eastAsia"/>
          <w:kern w:val="2"/>
        </w:rPr>
        <w:t>，本着科学性、先进性和</w:t>
      </w:r>
      <w:r>
        <w:rPr>
          <w:rFonts w:hint="eastAsia"/>
          <w:kern w:val="2"/>
        </w:rPr>
        <w:t>可操作性</w:t>
      </w:r>
      <w:r w:rsidRPr="00780017">
        <w:rPr>
          <w:rFonts w:hint="eastAsia"/>
          <w:kern w:val="2"/>
        </w:rPr>
        <w:t>为原则，</w:t>
      </w:r>
      <w:r>
        <w:rPr>
          <w:rFonts w:hint="eastAsia"/>
          <w:kern w:val="2"/>
        </w:rPr>
        <w:t>在参考</w:t>
      </w:r>
      <w:r w:rsidRPr="00780017">
        <w:rPr>
          <w:rFonts w:hint="eastAsia"/>
          <w:kern w:val="2"/>
        </w:rPr>
        <w:t>《固定污染源排气中颗粒物测定与气态污染物采样方法》（</w:t>
      </w:r>
      <w:r w:rsidRPr="00780017">
        <w:rPr>
          <w:kern w:val="2"/>
        </w:rPr>
        <w:t>GB/T16157-1996</w:t>
      </w:r>
      <w:r w:rsidRPr="00780017">
        <w:rPr>
          <w:rFonts w:hint="eastAsia"/>
          <w:kern w:val="2"/>
        </w:rPr>
        <w:t>）</w:t>
      </w:r>
      <w:r>
        <w:rPr>
          <w:rFonts w:hint="eastAsia"/>
          <w:kern w:val="2"/>
        </w:rPr>
        <w:t>和《</w:t>
      </w:r>
      <w:r w:rsidRPr="003C7736">
        <w:rPr>
          <w:rFonts w:hint="eastAsia"/>
          <w:kern w:val="2"/>
        </w:rPr>
        <w:t>环境空气</w:t>
      </w:r>
      <w:r w:rsidRPr="003C7736">
        <w:rPr>
          <w:kern w:val="2"/>
        </w:rPr>
        <w:t>PM</w:t>
      </w:r>
      <w:r w:rsidRPr="00C71CDE">
        <w:rPr>
          <w:kern w:val="2"/>
          <w:vertAlign w:val="subscript"/>
        </w:rPr>
        <w:t>10</w:t>
      </w:r>
      <w:r w:rsidRPr="003C7736">
        <w:rPr>
          <w:rFonts w:hint="eastAsia"/>
          <w:kern w:val="2"/>
        </w:rPr>
        <w:t>和</w:t>
      </w:r>
      <w:r w:rsidRPr="003C7736">
        <w:rPr>
          <w:kern w:val="2"/>
        </w:rPr>
        <w:t>PM</w:t>
      </w:r>
      <w:r w:rsidRPr="00C71CDE">
        <w:rPr>
          <w:kern w:val="2"/>
          <w:vertAlign w:val="subscript"/>
        </w:rPr>
        <w:t>2.5</w:t>
      </w:r>
      <w:r w:rsidRPr="003C7736">
        <w:rPr>
          <w:rFonts w:hint="eastAsia"/>
          <w:kern w:val="2"/>
        </w:rPr>
        <w:t>的测定重量法</w:t>
      </w:r>
      <w:r>
        <w:rPr>
          <w:rFonts w:hint="eastAsia"/>
          <w:kern w:val="2"/>
        </w:rPr>
        <w:t>》（</w:t>
      </w:r>
      <w:r w:rsidRPr="003C7736">
        <w:rPr>
          <w:kern w:val="2"/>
        </w:rPr>
        <w:t>HJ618-2011</w:t>
      </w:r>
      <w:r>
        <w:rPr>
          <w:rFonts w:hint="eastAsia"/>
          <w:kern w:val="2"/>
        </w:rPr>
        <w:t>）的基础上，结合《饮食业油烟排放标准》中原油烟的检测方法、《北京市餐饮业大气污染物排放标准》中相关管理需求和北京市餐饮业油烟废气的排放特征研究成果，制定本标准。</w:t>
      </w:r>
    </w:p>
    <w:p w:rsidR="000D3F12" w:rsidRPr="00780017" w:rsidRDefault="000D3F12" w:rsidP="00CE7881">
      <w:pPr>
        <w:ind w:firstLine="480"/>
        <w:rPr>
          <w:kern w:val="2"/>
        </w:rPr>
      </w:pPr>
      <w:r w:rsidRPr="00780017">
        <w:rPr>
          <w:rFonts w:hint="eastAsia"/>
          <w:kern w:val="2"/>
        </w:rPr>
        <w:t>本标准的制定原则是：</w:t>
      </w:r>
    </w:p>
    <w:p w:rsidR="000D3F12" w:rsidRPr="00780017" w:rsidRDefault="000D3F12" w:rsidP="00CE7881">
      <w:pPr>
        <w:ind w:firstLine="480"/>
        <w:rPr>
          <w:kern w:val="2"/>
        </w:rPr>
      </w:pPr>
      <w:r>
        <w:rPr>
          <w:kern w:val="2"/>
        </w:rPr>
        <w:t>1</w:t>
      </w:r>
      <w:r>
        <w:rPr>
          <w:rFonts w:hint="eastAsia"/>
          <w:kern w:val="2"/>
        </w:rPr>
        <w:t>）</w:t>
      </w:r>
      <w:r w:rsidRPr="00780017">
        <w:rPr>
          <w:rFonts w:hint="eastAsia"/>
          <w:kern w:val="2"/>
        </w:rPr>
        <w:t>方法的测定</w:t>
      </w:r>
      <w:r>
        <w:rPr>
          <w:rFonts w:hint="eastAsia"/>
          <w:kern w:val="2"/>
        </w:rPr>
        <w:t>方法</w:t>
      </w:r>
      <w:r w:rsidRPr="00780017">
        <w:rPr>
          <w:rFonts w:hint="eastAsia"/>
          <w:kern w:val="2"/>
        </w:rPr>
        <w:t>原理</w:t>
      </w:r>
      <w:r>
        <w:rPr>
          <w:rFonts w:hint="eastAsia"/>
          <w:kern w:val="2"/>
        </w:rPr>
        <w:t>、技术依据满足相关标准要求，</w:t>
      </w:r>
      <w:r w:rsidRPr="00780017">
        <w:rPr>
          <w:rFonts w:hint="eastAsia"/>
          <w:kern w:val="2"/>
        </w:rPr>
        <w:t>基本</w:t>
      </w:r>
      <w:r>
        <w:rPr>
          <w:rFonts w:hint="eastAsia"/>
          <w:kern w:val="2"/>
        </w:rPr>
        <w:t>技术</w:t>
      </w:r>
      <w:r w:rsidRPr="00780017">
        <w:rPr>
          <w:rFonts w:hint="eastAsia"/>
          <w:kern w:val="2"/>
        </w:rPr>
        <w:t>要求、</w:t>
      </w:r>
      <w:r>
        <w:rPr>
          <w:rFonts w:hint="eastAsia"/>
          <w:kern w:val="2"/>
        </w:rPr>
        <w:t>仪器设备条件尽量简化，符合地方</w:t>
      </w:r>
      <w:r w:rsidRPr="00780017">
        <w:rPr>
          <w:rFonts w:hint="eastAsia"/>
          <w:kern w:val="2"/>
        </w:rPr>
        <w:t>环保</w:t>
      </w:r>
      <w:r>
        <w:rPr>
          <w:rFonts w:hint="eastAsia"/>
          <w:kern w:val="2"/>
        </w:rPr>
        <w:t>监测</w:t>
      </w:r>
      <w:r w:rsidRPr="00780017">
        <w:rPr>
          <w:rFonts w:hint="eastAsia"/>
          <w:kern w:val="2"/>
        </w:rPr>
        <w:t>工作的要求。</w:t>
      </w:r>
    </w:p>
    <w:p w:rsidR="000D3F12" w:rsidRPr="00780017" w:rsidRDefault="000D3F12" w:rsidP="00CE7881">
      <w:pPr>
        <w:ind w:firstLine="480"/>
        <w:rPr>
          <w:kern w:val="2"/>
        </w:rPr>
      </w:pPr>
      <w:r>
        <w:rPr>
          <w:kern w:val="2"/>
        </w:rPr>
        <w:t>2</w:t>
      </w:r>
      <w:r>
        <w:rPr>
          <w:rFonts w:hint="eastAsia"/>
          <w:kern w:val="2"/>
        </w:rPr>
        <w:t>）</w:t>
      </w:r>
      <w:r w:rsidRPr="00780017">
        <w:rPr>
          <w:rFonts w:hint="eastAsia"/>
          <w:kern w:val="2"/>
        </w:rPr>
        <w:t>测定方法具有可实施性，通过标准规定的检测方法有效监测</w:t>
      </w:r>
      <w:r>
        <w:rPr>
          <w:rFonts w:hint="eastAsia"/>
          <w:kern w:val="2"/>
        </w:rPr>
        <w:t>餐饮业油烟颗粒物的排放限值</w:t>
      </w:r>
      <w:r w:rsidRPr="00780017">
        <w:rPr>
          <w:rFonts w:hint="eastAsia"/>
          <w:kern w:val="2"/>
        </w:rPr>
        <w:t>，保证高准确度，满足目前环保工作的需要。</w:t>
      </w:r>
    </w:p>
    <w:p w:rsidR="000D3F12" w:rsidRPr="00CE7881" w:rsidRDefault="000D3F12" w:rsidP="00CE7881">
      <w:pPr>
        <w:pStyle w:val="Heading1"/>
        <w:ind w:firstLine="562"/>
      </w:pPr>
      <w:bookmarkStart w:id="55" w:name="_Toc480967469"/>
      <w:r w:rsidRPr="00CE7881">
        <w:t xml:space="preserve">5 </w:t>
      </w:r>
      <w:r w:rsidRPr="00CE7881">
        <w:rPr>
          <w:rFonts w:hint="eastAsia"/>
        </w:rPr>
        <w:t>方法研究报告</w:t>
      </w:r>
      <w:bookmarkEnd w:id="55"/>
    </w:p>
    <w:p w:rsidR="000D3F12" w:rsidRPr="00CE7881" w:rsidRDefault="000D3F12" w:rsidP="00CE7881">
      <w:pPr>
        <w:pStyle w:val="Heading2"/>
        <w:ind w:firstLine="482"/>
      </w:pPr>
      <w:bookmarkStart w:id="56" w:name="_Toc451152498"/>
      <w:bookmarkStart w:id="57" w:name="_Toc480967470"/>
      <w:r w:rsidRPr="00CE7881">
        <w:t xml:space="preserve">5.1 </w:t>
      </w:r>
      <w:r w:rsidRPr="00CE7881">
        <w:rPr>
          <w:rFonts w:hint="eastAsia"/>
        </w:rPr>
        <w:t>适用范围</w:t>
      </w:r>
      <w:bookmarkEnd w:id="56"/>
      <w:bookmarkEnd w:id="57"/>
    </w:p>
    <w:p w:rsidR="000D3F12" w:rsidRDefault="000D3F12" w:rsidP="00CE7881">
      <w:pPr>
        <w:ind w:firstLine="480"/>
      </w:pPr>
      <w:r>
        <w:rPr>
          <w:rFonts w:hint="eastAsia"/>
        </w:rPr>
        <w:t>本标准规定了餐饮业油烟颗粒物的监测方法原理、仪器设备、采样分析、数据处理、质量控制和质量保证等方面的技术要求。</w:t>
      </w:r>
    </w:p>
    <w:p w:rsidR="000D3F12" w:rsidRDefault="000D3F12" w:rsidP="00CE7881">
      <w:pPr>
        <w:ind w:firstLine="480"/>
      </w:pPr>
      <w:r>
        <w:rPr>
          <w:rFonts w:hint="eastAsia"/>
        </w:rPr>
        <w:t>本标准使用范围为“餐饮业有组织排放废气中油烟颗粒物的测定”，餐饮业包含的餐饮服务单位具体包括：</w:t>
      </w:r>
    </w:p>
    <w:p w:rsidR="000D3F12" w:rsidRDefault="000D3F12" w:rsidP="00CE7881">
      <w:pPr>
        <w:ind w:firstLine="480"/>
      </w:pPr>
      <w:r w:rsidRPr="00862D5B">
        <w:rPr>
          <w:rFonts w:hint="eastAsia"/>
        </w:rPr>
        <w:t>餐馆（含酒家、酒楼、酒店、饭庄等），是指以饭菜（包括中餐、西餐、日餐、韩餐等）为主要经营项目的单位，包括火锅店、烧烤店等。</w:t>
      </w:r>
    </w:p>
    <w:p w:rsidR="000D3F12" w:rsidRPr="00862D5B" w:rsidRDefault="000D3F12" w:rsidP="00CE7881">
      <w:pPr>
        <w:ind w:firstLine="480"/>
      </w:pPr>
      <w:r w:rsidRPr="00862D5B">
        <w:rPr>
          <w:rFonts w:hint="eastAsia"/>
        </w:rPr>
        <w:t>快餐店，是指以集中加工配送、当场分餐食用并快速提供就餐服务为主要加工供应形式的单位。</w:t>
      </w:r>
    </w:p>
    <w:p w:rsidR="000D3F12" w:rsidRPr="00862D5B" w:rsidRDefault="000D3F12" w:rsidP="00CE7881">
      <w:pPr>
        <w:ind w:firstLine="480"/>
      </w:pPr>
      <w:r w:rsidRPr="00862D5B">
        <w:rPr>
          <w:rFonts w:hint="eastAsia"/>
        </w:rPr>
        <w:t>小吃店，是指以点心、小吃为主要经营项目的单位。</w:t>
      </w:r>
    </w:p>
    <w:p w:rsidR="000D3F12" w:rsidRPr="00862D5B" w:rsidRDefault="000D3F12" w:rsidP="00CE7881">
      <w:pPr>
        <w:ind w:firstLine="480"/>
      </w:pPr>
      <w:r w:rsidRPr="00862D5B">
        <w:rPr>
          <w:rFonts w:hint="eastAsia"/>
        </w:rPr>
        <w:t>饮品店，是指以供应酒类、咖啡、茶水或者饮料为主的单位。</w:t>
      </w:r>
    </w:p>
    <w:p w:rsidR="000D3F12" w:rsidRPr="00862D5B" w:rsidRDefault="000D3F12" w:rsidP="00CE7881">
      <w:pPr>
        <w:ind w:firstLine="480"/>
      </w:pPr>
      <w:r w:rsidRPr="00862D5B">
        <w:rPr>
          <w:rFonts w:hint="eastAsia"/>
        </w:rPr>
        <w:t>食堂，是指设于机关、学校、企事业单位、工地等地点（场所），供内部职工、学生等就餐的单位。</w:t>
      </w:r>
    </w:p>
    <w:p w:rsidR="000D3F12" w:rsidRPr="00862D5B" w:rsidRDefault="000D3F12" w:rsidP="00CE7881">
      <w:pPr>
        <w:ind w:firstLine="480"/>
      </w:pPr>
      <w:r w:rsidRPr="00862D5B">
        <w:rPr>
          <w:rFonts w:hint="eastAsia"/>
        </w:rPr>
        <w:t>集体用餐配送单位，指根据集体服务对象订购要求，集中加工、分送食品但不提供就餐场所的餐饮服务提供者。</w:t>
      </w:r>
    </w:p>
    <w:p w:rsidR="000D3F12" w:rsidRPr="00862D5B" w:rsidRDefault="000D3F12" w:rsidP="00CE7881">
      <w:pPr>
        <w:ind w:firstLine="480"/>
      </w:pPr>
      <w:r w:rsidRPr="00862D5B">
        <w:rPr>
          <w:rFonts w:hint="eastAsia"/>
        </w:rPr>
        <w:t>中央厨房，指由餐饮连锁企业建立的，具有独立场所及设备设施，集中完成食品成品或半成品加工制作，并直接配送给本餐饮连锁企业所属餐饮服务提供者的单位。</w:t>
      </w:r>
    </w:p>
    <w:p w:rsidR="000D3F12" w:rsidRPr="00862D5B" w:rsidRDefault="000D3F12" w:rsidP="00CE7881">
      <w:pPr>
        <w:ind w:firstLine="480"/>
      </w:pPr>
      <w:r w:rsidRPr="00862D5B">
        <w:rPr>
          <w:rFonts w:hint="eastAsia"/>
        </w:rPr>
        <w:t>夜市餐饮服务，指举办者经所在地区县人民政府及其有关部门批准，在其指定区域内，在夜间时段仅集中经营餐饮服务的行为，但不含依托门店经营餐饮服务的行为。</w:t>
      </w:r>
    </w:p>
    <w:p w:rsidR="000D3F12" w:rsidRDefault="000D3F12" w:rsidP="00CE7881">
      <w:pPr>
        <w:ind w:firstLine="480"/>
      </w:pPr>
      <w:r w:rsidRPr="00862D5B">
        <w:rPr>
          <w:rFonts w:hint="eastAsia"/>
        </w:rPr>
        <w:t>乡村民俗旅游户，指经市或区、县旅游委评定，以乡村自然人文旅游资源为依托，以田园风光和农家生活方式为特色，提供餐饮服务的农户，并具有以下特征：（一）以家庭为单位、以家庭成员为主要从业人员；（二）餐饮服务经营使用面积不超过</w:t>
      </w:r>
      <w:r w:rsidRPr="00862D5B">
        <w:t>150</w:t>
      </w:r>
      <w:r w:rsidRPr="00862D5B">
        <w:rPr>
          <w:rFonts w:hint="eastAsia"/>
        </w:rPr>
        <w:t>平方米。</w:t>
      </w:r>
    </w:p>
    <w:p w:rsidR="000D3F12" w:rsidRPr="007C1F0F" w:rsidRDefault="000D3F12" w:rsidP="00CE7881">
      <w:pPr>
        <w:ind w:firstLine="480"/>
        <w:rPr>
          <w:kern w:val="2"/>
        </w:rPr>
      </w:pPr>
      <w:r w:rsidRPr="007C1F0F">
        <w:rPr>
          <w:rFonts w:hint="eastAsia"/>
        </w:rPr>
        <w:t>当标干采样体积为</w:t>
      </w:r>
      <w:r w:rsidRPr="007C1F0F">
        <w:t>0.5</w:t>
      </w:r>
      <w:r w:rsidRPr="007C1F0F">
        <w:rPr>
          <w:bCs/>
        </w:rPr>
        <w:t>m</w:t>
      </w:r>
      <w:r w:rsidRPr="007C1F0F">
        <w:rPr>
          <w:bCs/>
          <w:vertAlign w:val="superscript"/>
        </w:rPr>
        <w:t>3</w:t>
      </w:r>
      <w:r w:rsidRPr="007C1F0F">
        <w:rPr>
          <w:rFonts w:hint="eastAsia"/>
          <w:bCs/>
        </w:rPr>
        <w:t>时，本标准方法检出限为</w:t>
      </w:r>
      <w:r w:rsidRPr="007C1F0F">
        <w:rPr>
          <w:bCs/>
        </w:rPr>
        <w:t>0.5</w:t>
      </w:r>
      <w:r w:rsidRPr="007C1F0F">
        <w:t xml:space="preserve"> mg/m</w:t>
      </w:r>
      <w:r w:rsidRPr="007C1F0F">
        <w:rPr>
          <w:vertAlign w:val="superscript"/>
        </w:rPr>
        <w:t>3</w:t>
      </w:r>
      <w:r w:rsidRPr="007C1F0F">
        <w:rPr>
          <w:rFonts w:hint="eastAsia"/>
        </w:rPr>
        <w:t>（标干浓度）。</w:t>
      </w:r>
    </w:p>
    <w:p w:rsidR="000D3F12" w:rsidRPr="00CE7881" w:rsidRDefault="000D3F12" w:rsidP="00CE7881">
      <w:pPr>
        <w:pStyle w:val="Heading2"/>
        <w:ind w:firstLine="482"/>
      </w:pPr>
      <w:bookmarkStart w:id="58" w:name="_Toc451152499"/>
      <w:bookmarkStart w:id="59" w:name="_Toc480967471"/>
      <w:r w:rsidRPr="00CE7881">
        <w:t xml:space="preserve">5.2 </w:t>
      </w:r>
      <w:r w:rsidRPr="00CE7881">
        <w:rPr>
          <w:rFonts w:hint="eastAsia"/>
        </w:rPr>
        <w:t>规范性引用文件</w:t>
      </w:r>
      <w:bookmarkEnd w:id="58"/>
      <w:bookmarkEnd w:id="59"/>
    </w:p>
    <w:p w:rsidR="000D3F12" w:rsidRDefault="000D3F12" w:rsidP="00CE7881">
      <w:pPr>
        <w:ind w:firstLine="480"/>
      </w:pPr>
      <w:r>
        <w:rPr>
          <w:rFonts w:hint="eastAsia"/>
        </w:rPr>
        <w:t>本标准共引用《固定污染源排气中颗粒物测定与气态污染物采样方法》（</w:t>
      </w:r>
      <w:r>
        <w:t>GB/T16157-1996</w:t>
      </w:r>
      <w:r>
        <w:rPr>
          <w:rFonts w:hint="eastAsia"/>
        </w:rPr>
        <w:t>）、《饮食业油烟排放标准》（</w:t>
      </w:r>
      <w:r>
        <w:t>GB18483-2001</w:t>
      </w:r>
      <w:r>
        <w:rPr>
          <w:rFonts w:hint="eastAsia"/>
        </w:rPr>
        <w:t>）、《烟尘采样器技术条件》（</w:t>
      </w:r>
      <w:r>
        <w:t>HJ/T 48-1999</w:t>
      </w:r>
      <w:r>
        <w:rPr>
          <w:rFonts w:hint="eastAsia"/>
        </w:rPr>
        <w:t>）、《固定污染源烟气排放连续监测系统技术要求及检测方法（试行）》（</w:t>
      </w:r>
      <w:r>
        <w:t>HJ/T 76-2007</w:t>
      </w:r>
      <w:r>
        <w:rPr>
          <w:rFonts w:hint="eastAsia"/>
        </w:rPr>
        <w:t>）、《固定污染源监测质量保证与质量控制技术规范》（</w:t>
      </w:r>
      <w:r>
        <w:t>HJ/T 373-2007</w:t>
      </w:r>
      <w:r>
        <w:rPr>
          <w:rFonts w:hint="eastAsia"/>
        </w:rPr>
        <w:t>）、《固定源废气监测技术规范》（</w:t>
      </w:r>
      <w:r>
        <w:t>HJ/T 397-2007</w:t>
      </w:r>
      <w:r>
        <w:rPr>
          <w:rFonts w:hint="eastAsia"/>
        </w:rPr>
        <w:t>）、《环境空气</w:t>
      </w:r>
      <w:r>
        <w:t>PM</w:t>
      </w:r>
      <w:r w:rsidRPr="008316DA">
        <w:rPr>
          <w:vertAlign w:val="subscript"/>
        </w:rPr>
        <w:t>10</w:t>
      </w:r>
      <w:r>
        <w:rPr>
          <w:rFonts w:hint="eastAsia"/>
        </w:rPr>
        <w:t>和</w:t>
      </w:r>
      <w:r>
        <w:t>PM</w:t>
      </w:r>
      <w:r w:rsidRPr="008316DA">
        <w:rPr>
          <w:vertAlign w:val="subscript"/>
        </w:rPr>
        <w:t>2.5</w:t>
      </w:r>
      <w:r>
        <w:rPr>
          <w:rFonts w:hint="eastAsia"/>
        </w:rPr>
        <w:t>的测定重量法》（</w:t>
      </w:r>
      <w:r>
        <w:t>HJ618-2011</w:t>
      </w:r>
      <w:r>
        <w:rPr>
          <w:rFonts w:hint="eastAsia"/>
        </w:rPr>
        <w:t>）《烟尘采样器》（</w:t>
      </w:r>
      <w:r>
        <w:t>JJG680-2007</w:t>
      </w:r>
      <w:r>
        <w:rPr>
          <w:rFonts w:hint="eastAsia"/>
        </w:rPr>
        <w:t>）</w:t>
      </w:r>
      <w:r>
        <w:t>7</w:t>
      </w:r>
      <w:r>
        <w:rPr>
          <w:rFonts w:hint="eastAsia"/>
        </w:rPr>
        <w:t>项标准。其中部分定义、样品点位、样品采集部分引用了《固定污染源排气中颗粒物测定与气态污染物采样方法》（</w:t>
      </w:r>
      <w:r>
        <w:t>GB/T16157-1996</w:t>
      </w:r>
      <w:r>
        <w:rPr>
          <w:rFonts w:hint="eastAsia"/>
        </w:rPr>
        <w:t>），数据分析部分引用了《饮食业油烟排放标准》（</w:t>
      </w:r>
      <w:r>
        <w:t>GB18483-2001</w:t>
      </w:r>
      <w:r>
        <w:rPr>
          <w:rFonts w:hint="eastAsia"/>
        </w:rPr>
        <w:t>），仪器设备的校准部分引用了《烟尘采样器技术条件》（</w:t>
      </w:r>
      <w:r>
        <w:t>HJ/T 48-1999</w:t>
      </w:r>
      <w:r>
        <w:rPr>
          <w:rFonts w:hint="eastAsia"/>
        </w:rPr>
        <w:t>），仪器设备的技术指标要求引用了《烟尘采样器》（</w:t>
      </w:r>
      <w:r>
        <w:t>JJG680-2007</w:t>
      </w:r>
      <w:r>
        <w:rPr>
          <w:rFonts w:hint="eastAsia"/>
        </w:rPr>
        <w:t>），湿度测定的仪器法引用了《固定污染源烟气排放连续监测系统技术要求及检测方法（试行）》（</w:t>
      </w:r>
      <w:r>
        <w:t>HJ/T 76-2007</w:t>
      </w:r>
      <w:r>
        <w:rPr>
          <w:rFonts w:hint="eastAsia"/>
        </w:rPr>
        <w:t>），仪器检定、校准、运行和维护要求引用了《固定污染源监测质量保证与质量控制技术规范》（</w:t>
      </w:r>
      <w:r>
        <w:t>HJ/T 373-2007</w:t>
      </w:r>
      <w:r>
        <w:rPr>
          <w:rFonts w:hint="eastAsia"/>
        </w:rPr>
        <w:t>），“等速采样”定义、现场质量保证措施引用了《固定源废气监测技术规范》（</w:t>
      </w:r>
      <w:r>
        <w:t>HJ/T 397-2007</w:t>
      </w:r>
      <w:r>
        <w:rPr>
          <w:rFonts w:hint="eastAsia"/>
        </w:rPr>
        <w:t>）。</w:t>
      </w:r>
    </w:p>
    <w:p w:rsidR="000D3F12" w:rsidRPr="00CE7881" w:rsidRDefault="000D3F12" w:rsidP="00CE7881">
      <w:pPr>
        <w:pStyle w:val="Heading2"/>
        <w:ind w:firstLine="482"/>
      </w:pPr>
      <w:bookmarkStart w:id="60" w:name="_Toc451152500"/>
      <w:bookmarkStart w:id="61" w:name="_Toc480967472"/>
      <w:r w:rsidRPr="00CE7881">
        <w:t xml:space="preserve">5.3 </w:t>
      </w:r>
      <w:r w:rsidRPr="00CE7881">
        <w:rPr>
          <w:rFonts w:hint="eastAsia"/>
        </w:rPr>
        <w:t>术语和定义</w:t>
      </w:r>
      <w:bookmarkEnd w:id="60"/>
      <w:bookmarkEnd w:id="61"/>
    </w:p>
    <w:p w:rsidR="000D3F12" w:rsidRDefault="000D3F12" w:rsidP="00CE7881">
      <w:pPr>
        <w:ind w:firstLine="480"/>
      </w:pPr>
      <w:r w:rsidRPr="00CC1C37">
        <w:rPr>
          <w:rFonts w:hint="eastAsia"/>
        </w:rPr>
        <w:t>本标准共规定了</w:t>
      </w:r>
      <w:r w:rsidRPr="00CC1C37">
        <w:t>2</w:t>
      </w:r>
      <w:r w:rsidRPr="00CC1C37">
        <w:rPr>
          <w:rFonts w:hint="eastAsia"/>
        </w:rPr>
        <w:t>条术语，其中“油烟颗粒物”定义为：餐饮业在食物加工、烹饪过程中油脂、各类有机物质经过复杂物理或化学变化形成并排放的液态或固态颗粒物以及烹饪燃料燃烧产生的颗粒物。该定义既包括了餐饮烹饪过程排放的含油颗粒物又包括了燃料燃烧产生的颗粒物，较为</w:t>
      </w:r>
      <w:r w:rsidRPr="00CC1C37">
        <w:t>GB18483</w:t>
      </w:r>
      <w:r w:rsidRPr="00CC1C37">
        <w:rPr>
          <w:rFonts w:hint="eastAsia"/>
        </w:rPr>
        <w:t>油烟的定义更为全面。</w:t>
      </w:r>
      <w:r>
        <w:rPr>
          <w:rFonts w:hint="eastAsia"/>
        </w:rPr>
        <w:t>《北京市大气污染物综合排放标准》（</w:t>
      </w:r>
      <w:r>
        <w:t>DB11/501-2017</w:t>
      </w:r>
      <w:r>
        <w:rPr>
          <w:rFonts w:hint="eastAsia"/>
        </w:rPr>
        <w:t>）中表</w:t>
      </w:r>
      <w:r>
        <w:t>3</w:t>
      </w:r>
      <w:r>
        <w:rPr>
          <w:rFonts w:hint="eastAsia"/>
        </w:rPr>
        <w:t>中规定了颗粒物的范围包括：石棉纤维及粉尘、碳黑尘、染料尘、颜料尘、医药尘、农药尘、木粉尘、二氧化硅粉尘、玻璃棉、矿渣棉、岩棉粉尘、树脂尘（漆雾）、橡胶尘、有机纤维粉尘、焊接烟尘、沥青烟和其他颗粒物。其中并不包括餐饮业排放废气中的油烟类颗粒物，本标准参照其定义方式，增加并明确了油烟颗粒物的定义。</w:t>
      </w:r>
    </w:p>
    <w:p w:rsidR="000D3F12" w:rsidRPr="00CC1C37" w:rsidRDefault="000D3F12" w:rsidP="00CE7881">
      <w:pPr>
        <w:ind w:firstLine="480"/>
        <w:rPr>
          <w:kern w:val="2"/>
        </w:rPr>
      </w:pPr>
      <w:r>
        <w:rPr>
          <w:rFonts w:hint="eastAsia"/>
        </w:rPr>
        <w:t>“当量直径”的定义与</w:t>
      </w:r>
      <w:r>
        <w:t>GB16157</w:t>
      </w:r>
      <w:r>
        <w:rPr>
          <w:rFonts w:hint="eastAsia"/>
        </w:rPr>
        <w:t>中的相应内容相同，见</w:t>
      </w:r>
      <w:r w:rsidRPr="00AA0C74">
        <w:t>GB16157</w:t>
      </w:r>
      <w:r w:rsidRPr="00AA0C74">
        <w:rPr>
          <w:rFonts w:hint="eastAsia"/>
        </w:rPr>
        <w:t>中的</w:t>
      </w:r>
      <w:r w:rsidRPr="00AA0C74">
        <w:t>4.2.1.1</w:t>
      </w:r>
      <w:r w:rsidRPr="00AA0C74">
        <w:rPr>
          <w:rFonts w:hint="eastAsia"/>
        </w:rPr>
        <w:t>部分</w:t>
      </w:r>
      <w:r>
        <w:rPr>
          <w:rFonts w:hint="eastAsia"/>
        </w:rPr>
        <w:t>。</w:t>
      </w:r>
    </w:p>
    <w:p w:rsidR="000D3F12" w:rsidRPr="00CE7881" w:rsidRDefault="000D3F12" w:rsidP="00CE7881">
      <w:pPr>
        <w:pStyle w:val="Heading2"/>
        <w:ind w:firstLine="482"/>
      </w:pPr>
      <w:bookmarkStart w:id="62" w:name="_Toc451152501"/>
      <w:bookmarkStart w:id="63" w:name="_Toc480967473"/>
      <w:r w:rsidRPr="00CE7881">
        <w:t xml:space="preserve">5.4 </w:t>
      </w:r>
      <w:r w:rsidRPr="00CE7881">
        <w:rPr>
          <w:rFonts w:hint="eastAsia"/>
        </w:rPr>
        <w:t>方法原理</w:t>
      </w:r>
      <w:bookmarkEnd w:id="62"/>
      <w:bookmarkEnd w:id="63"/>
    </w:p>
    <w:p w:rsidR="000D3F12" w:rsidRDefault="000D3F12" w:rsidP="00CE7881">
      <w:pPr>
        <w:ind w:firstLine="480"/>
      </w:pPr>
      <w:r>
        <w:rPr>
          <w:rFonts w:hint="eastAsia"/>
        </w:rPr>
        <w:t>本方法原理是采用烟道内过滤的方式，按照颗粒物等速采样原理，使用滤芯</w:t>
      </w:r>
      <w:r w:rsidRPr="00C23590">
        <w:rPr>
          <w:rFonts w:hint="eastAsia"/>
        </w:rPr>
        <w:t>采集</w:t>
      </w:r>
      <w:r>
        <w:rPr>
          <w:rFonts w:hint="eastAsia"/>
        </w:rPr>
        <w:t>餐饮业</w:t>
      </w:r>
      <w:r w:rsidRPr="00C23590">
        <w:rPr>
          <w:rFonts w:hint="eastAsia"/>
        </w:rPr>
        <w:t>排气中的</w:t>
      </w:r>
      <w:r>
        <w:rPr>
          <w:rFonts w:hint="eastAsia"/>
        </w:rPr>
        <w:t>油烟</w:t>
      </w:r>
      <w:r w:rsidRPr="00C23590">
        <w:rPr>
          <w:rFonts w:hint="eastAsia"/>
        </w:rPr>
        <w:t>颗粒物，</w:t>
      </w:r>
      <w:r>
        <w:rPr>
          <w:rFonts w:hint="eastAsia"/>
        </w:rPr>
        <w:t>除去水分（自由水）后，由采样前后滤芯的质量差除以采气体积，计算出</w:t>
      </w:r>
      <w:r w:rsidRPr="008B788D">
        <w:rPr>
          <w:rFonts w:hint="eastAsia"/>
        </w:rPr>
        <w:t>颗粒物的</w:t>
      </w:r>
      <w:r>
        <w:rPr>
          <w:rFonts w:hint="eastAsia"/>
        </w:rPr>
        <w:t>质量</w:t>
      </w:r>
      <w:r w:rsidRPr="008B788D">
        <w:rPr>
          <w:rFonts w:hint="eastAsia"/>
        </w:rPr>
        <w:t>浓度。本方法测量出的颗粒物浓度值为标准状态下的干烟气数值。</w:t>
      </w:r>
      <w:r>
        <w:rPr>
          <w:rFonts w:hint="eastAsia"/>
        </w:rPr>
        <w:t>本方法强调采取烟道内过滤和等速采样的方式，并要求除去水分（自由水）。本标准原理部分与</w:t>
      </w:r>
      <w:r>
        <w:t>GB16157</w:t>
      </w:r>
      <w:r>
        <w:rPr>
          <w:rFonts w:hint="eastAsia"/>
        </w:rPr>
        <w:t>中</w:t>
      </w:r>
      <w:r>
        <w:t>8.2.1</w:t>
      </w:r>
      <w:r>
        <w:rPr>
          <w:rFonts w:hint="eastAsia"/>
        </w:rPr>
        <w:t>部分相同。</w:t>
      </w:r>
    </w:p>
    <w:p w:rsidR="000D3F12" w:rsidRDefault="000D3F12" w:rsidP="00CE7881">
      <w:pPr>
        <w:ind w:firstLine="480"/>
        <w:rPr>
          <w:szCs w:val="21"/>
        </w:rPr>
      </w:pPr>
      <w:r>
        <w:rPr>
          <w:rFonts w:hint="eastAsia"/>
        </w:rPr>
        <w:t>《饮食业油烟排放标准》（</w:t>
      </w:r>
      <w:r>
        <w:t>GB18483-2001</w:t>
      </w:r>
      <w:r>
        <w:rPr>
          <w:rFonts w:hint="eastAsia"/>
        </w:rPr>
        <w:t>）中油烟检测分析的方法原理是：</w:t>
      </w:r>
      <w:r>
        <w:rPr>
          <w:rFonts w:hint="eastAsia"/>
          <w:szCs w:val="21"/>
        </w:rPr>
        <w:t>用等速采样法抽取油烟排气筒内的气体，将油烟吸附在油烟雾采集头内。将收集了油烟的采集滤芯置于带盖的聚四氟乙烯套筒中，回实验室后用四氯化碳作溶剂进行超声清洗，移入比色管中定容，用红外分光光度法测定油烟的含量。油烟的含量由波数分别为</w:t>
      </w:r>
      <w:r>
        <w:rPr>
          <w:szCs w:val="21"/>
        </w:rPr>
        <w:t>2930cm</w:t>
      </w:r>
      <w:r w:rsidRPr="008857AC">
        <w:rPr>
          <w:szCs w:val="21"/>
          <w:vertAlign w:val="superscript"/>
        </w:rPr>
        <w:t>-1</w:t>
      </w:r>
      <w:r w:rsidRPr="008857AC">
        <w:rPr>
          <w:rFonts w:hint="eastAsia"/>
          <w:szCs w:val="21"/>
        </w:rPr>
        <w:t>（</w:t>
      </w:r>
      <w:r>
        <w:rPr>
          <w:szCs w:val="21"/>
        </w:rPr>
        <w:t>CH2</w:t>
      </w:r>
      <w:r>
        <w:rPr>
          <w:rFonts w:hint="eastAsia"/>
          <w:szCs w:val="21"/>
        </w:rPr>
        <w:t>基团中</w:t>
      </w:r>
      <w:r>
        <w:rPr>
          <w:szCs w:val="21"/>
        </w:rPr>
        <w:t>C-H</w:t>
      </w:r>
      <w:r>
        <w:rPr>
          <w:rFonts w:hint="eastAsia"/>
          <w:szCs w:val="21"/>
        </w:rPr>
        <w:t>键的伸缩振动</w:t>
      </w:r>
      <w:r w:rsidRPr="008857AC">
        <w:rPr>
          <w:rFonts w:hint="eastAsia"/>
          <w:szCs w:val="21"/>
        </w:rPr>
        <w:t>）</w:t>
      </w:r>
      <w:r>
        <w:rPr>
          <w:rFonts w:hint="eastAsia"/>
          <w:szCs w:val="21"/>
        </w:rPr>
        <w:t>、</w:t>
      </w:r>
      <w:r>
        <w:rPr>
          <w:szCs w:val="21"/>
        </w:rPr>
        <w:t>2960cm</w:t>
      </w:r>
      <w:r w:rsidRPr="008857AC">
        <w:rPr>
          <w:szCs w:val="21"/>
          <w:vertAlign w:val="superscript"/>
        </w:rPr>
        <w:t>-1</w:t>
      </w:r>
      <w:r w:rsidRPr="008857AC">
        <w:rPr>
          <w:rFonts w:hint="eastAsia"/>
          <w:szCs w:val="21"/>
        </w:rPr>
        <w:t>（</w:t>
      </w:r>
      <w:r>
        <w:rPr>
          <w:szCs w:val="21"/>
        </w:rPr>
        <w:t>CH3</w:t>
      </w:r>
      <w:r>
        <w:rPr>
          <w:rFonts w:hint="eastAsia"/>
          <w:szCs w:val="21"/>
        </w:rPr>
        <w:t>基团中</w:t>
      </w:r>
      <w:r>
        <w:rPr>
          <w:szCs w:val="21"/>
        </w:rPr>
        <w:t>C-H</w:t>
      </w:r>
      <w:r>
        <w:rPr>
          <w:rFonts w:hint="eastAsia"/>
          <w:szCs w:val="21"/>
        </w:rPr>
        <w:t>键的伸缩振动</w:t>
      </w:r>
      <w:r w:rsidRPr="008857AC">
        <w:rPr>
          <w:rFonts w:hint="eastAsia"/>
          <w:szCs w:val="21"/>
        </w:rPr>
        <w:t>）</w:t>
      </w:r>
      <w:r>
        <w:rPr>
          <w:rFonts w:hint="eastAsia"/>
          <w:szCs w:val="21"/>
        </w:rPr>
        <w:t>和</w:t>
      </w:r>
      <w:r>
        <w:rPr>
          <w:szCs w:val="21"/>
        </w:rPr>
        <w:t>3030cm</w:t>
      </w:r>
      <w:r w:rsidRPr="008857AC">
        <w:rPr>
          <w:szCs w:val="21"/>
          <w:vertAlign w:val="superscript"/>
        </w:rPr>
        <w:t>-1</w:t>
      </w:r>
      <w:r w:rsidRPr="008857AC">
        <w:rPr>
          <w:rFonts w:hint="eastAsia"/>
          <w:szCs w:val="21"/>
        </w:rPr>
        <w:t>（</w:t>
      </w:r>
      <w:r>
        <w:rPr>
          <w:rFonts w:hint="eastAsia"/>
          <w:szCs w:val="21"/>
        </w:rPr>
        <w:t>芳香环中</w:t>
      </w:r>
      <w:r>
        <w:rPr>
          <w:szCs w:val="21"/>
        </w:rPr>
        <w:t>C-H</w:t>
      </w:r>
      <w:r>
        <w:rPr>
          <w:rFonts w:hint="eastAsia"/>
          <w:szCs w:val="21"/>
        </w:rPr>
        <w:t>键的伸缩振动</w:t>
      </w:r>
      <w:r w:rsidRPr="008857AC">
        <w:rPr>
          <w:rFonts w:hint="eastAsia"/>
          <w:szCs w:val="21"/>
        </w:rPr>
        <w:t>）</w:t>
      </w:r>
      <w:r>
        <w:rPr>
          <w:rFonts w:hint="eastAsia"/>
          <w:szCs w:val="21"/>
        </w:rPr>
        <w:t>谱带处的吸光度</w:t>
      </w:r>
      <w:r>
        <w:rPr>
          <w:szCs w:val="21"/>
        </w:rPr>
        <w:t>A</w:t>
      </w:r>
      <w:r w:rsidRPr="008857AC">
        <w:rPr>
          <w:szCs w:val="21"/>
          <w:vertAlign w:val="subscript"/>
        </w:rPr>
        <w:t>2930</w:t>
      </w:r>
      <w:r>
        <w:rPr>
          <w:rFonts w:hint="eastAsia"/>
          <w:szCs w:val="21"/>
        </w:rPr>
        <w:t>、</w:t>
      </w:r>
      <w:r>
        <w:rPr>
          <w:szCs w:val="21"/>
        </w:rPr>
        <w:t>A</w:t>
      </w:r>
      <w:r w:rsidRPr="008857AC">
        <w:rPr>
          <w:szCs w:val="21"/>
          <w:vertAlign w:val="subscript"/>
        </w:rPr>
        <w:t>2960</w:t>
      </w:r>
      <w:r>
        <w:rPr>
          <w:rFonts w:hint="eastAsia"/>
          <w:szCs w:val="21"/>
        </w:rPr>
        <w:t>和</w:t>
      </w:r>
      <w:r>
        <w:rPr>
          <w:szCs w:val="21"/>
        </w:rPr>
        <w:t>A</w:t>
      </w:r>
      <w:r w:rsidRPr="008857AC">
        <w:rPr>
          <w:szCs w:val="21"/>
          <w:vertAlign w:val="subscript"/>
        </w:rPr>
        <w:t>3030</w:t>
      </w:r>
      <w:r>
        <w:rPr>
          <w:rFonts w:hint="eastAsia"/>
          <w:szCs w:val="21"/>
        </w:rPr>
        <w:t>进行计算。</w:t>
      </w:r>
    </w:p>
    <w:p w:rsidR="000D3F12" w:rsidRDefault="000D3F12" w:rsidP="00CE7881">
      <w:pPr>
        <w:ind w:firstLine="480"/>
      </w:pPr>
      <w:r>
        <w:rPr>
          <w:rFonts w:hint="eastAsia"/>
        </w:rPr>
        <w:t>本方法与</w:t>
      </w:r>
      <w:r>
        <w:t>GB18483</w:t>
      </w:r>
      <w:r>
        <w:rPr>
          <w:rFonts w:hint="eastAsia"/>
        </w:rPr>
        <w:t>油烟检测方法原理相同点都是采用烟道内过滤和等速采样的原理，不同点在于</w:t>
      </w:r>
      <w:r>
        <w:t>GB18483</w:t>
      </w:r>
      <w:r>
        <w:rPr>
          <w:rFonts w:hint="eastAsia"/>
        </w:rPr>
        <w:t>中</w:t>
      </w:r>
      <w:r w:rsidRPr="001309CB">
        <w:rPr>
          <w:rFonts w:hint="eastAsia"/>
        </w:rPr>
        <w:t>油烟采样介质为不锈钢滤筒，内部填充石英砂，将油烟样品采集后，用四氯化碳萃取油烟样品，</w:t>
      </w:r>
      <w:r>
        <w:rPr>
          <w:rFonts w:hint="eastAsia"/>
        </w:rPr>
        <w:t>用红外分光光度法测定油烟的含量</w:t>
      </w:r>
      <w:r w:rsidRPr="001309CB">
        <w:rPr>
          <w:rFonts w:hint="eastAsia"/>
        </w:rPr>
        <w:t>，</w:t>
      </w:r>
      <w:r>
        <w:rPr>
          <w:rFonts w:hint="eastAsia"/>
        </w:rPr>
        <w:t>分析的油烟仅由</w:t>
      </w:r>
      <w:r>
        <w:t>3</w:t>
      </w:r>
      <w:r>
        <w:rPr>
          <w:rFonts w:hint="eastAsia"/>
        </w:rPr>
        <w:t>个波数谱带处的吸光度计算得到</w:t>
      </w:r>
      <w:r w:rsidRPr="001309CB">
        <w:rPr>
          <w:rFonts w:hint="eastAsia"/>
        </w:rPr>
        <w:t>。</w:t>
      </w:r>
      <w:r w:rsidRPr="002547F8">
        <w:rPr>
          <w:rFonts w:ascii="宋体" w:hAnsi="宋体" w:hint="eastAsia"/>
        </w:rPr>
        <w:t>该方法测试了油烟中油的浓度，不包括</w:t>
      </w:r>
      <w:r w:rsidRPr="002547F8">
        <w:rPr>
          <w:rFonts w:ascii="宋体" w:hAnsi="宋体"/>
        </w:rPr>
        <w:t>EC</w:t>
      </w:r>
      <w:r w:rsidRPr="002547F8">
        <w:rPr>
          <w:rFonts w:ascii="宋体" w:hAnsi="宋体" w:hint="eastAsia"/>
        </w:rPr>
        <w:t>、盐类和含氮、含氧有机物，与环境颗粒物的检测方法重量法</w:t>
      </w:r>
      <w:r>
        <w:rPr>
          <w:rFonts w:ascii="宋体" w:hAnsi="宋体" w:hint="eastAsia"/>
        </w:rPr>
        <w:t>相比，代表性不足。</w:t>
      </w:r>
      <w:r>
        <w:rPr>
          <w:rFonts w:hint="eastAsia"/>
        </w:rPr>
        <w:t>而本方法仿照相关颗粒物采样方法，采用的是滤芯采样前后的质量差除以采气体积来计算颗粒物的质量浓度，</w:t>
      </w:r>
      <w:r w:rsidRPr="00DF21BA">
        <w:rPr>
          <w:rFonts w:hint="eastAsia"/>
        </w:rPr>
        <w:t>将采样头整体称重，最大限度</w:t>
      </w:r>
      <w:r>
        <w:rPr>
          <w:rFonts w:hint="eastAsia"/>
        </w:rPr>
        <w:t>地</w:t>
      </w:r>
      <w:r w:rsidRPr="00DF21BA">
        <w:rPr>
          <w:rFonts w:hint="eastAsia"/>
        </w:rPr>
        <w:t>表征餐饮油烟颗粒物排放状况。</w:t>
      </w:r>
    </w:p>
    <w:p w:rsidR="000D3F12" w:rsidRDefault="000D3F12" w:rsidP="001D63DB">
      <w:pPr>
        <w:pStyle w:val="Heading3"/>
        <w:ind w:firstLine="480"/>
      </w:pPr>
      <w:bookmarkStart w:id="64" w:name="_Toc480967474"/>
      <w:r>
        <w:t>5.4.1</w:t>
      </w:r>
      <w:r>
        <w:rPr>
          <w:rFonts w:hint="eastAsia"/>
        </w:rPr>
        <w:t>国标法油烟和重量法油烟颗粒物的比对测试</w:t>
      </w:r>
      <w:bookmarkEnd w:id="64"/>
    </w:p>
    <w:p w:rsidR="000D3F12" w:rsidRDefault="000D3F12" w:rsidP="00CE7881">
      <w:pPr>
        <w:ind w:firstLine="480"/>
        <w:rPr>
          <w:szCs w:val="24"/>
        </w:rPr>
      </w:pPr>
      <w:r>
        <w:rPr>
          <w:rFonts w:hint="eastAsia"/>
        </w:rPr>
        <w:t>为了了解现行国标法</w:t>
      </w:r>
      <w:r>
        <w:t>GB18483</w:t>
      </w:r>
      <w:r>
        <w:rPr>
          <w:rFonts w:hint="eastAsia"/>
        </w:rPr>
        <w:t>油烟检测结果与本方法油烟颗粒物检测结果的相关性，标准编制组开展了国标法油烟和本方法测油烟颗粒物的比对研究。标准编制组选取具有采样条件的典型餐饮企业，在餐饮企业的废气排放端管道上相近处开取</w:t>
      </w:r>
      <w:r>
        <w:t>2</w:t>
      </w:r>
      <w:r>
        <w:rPr>
          <w:rFonts w:hint="eastAsia"/>
        </w:rPr>
        <w:t>个采样孔，在餐饮企业中午和晚上的营业高峰时段同时按照国标法采集油烟和按照重量法采集颗粒物，采样孔的设置按照</w:t>
      </w:r>
      <w:r w:rsidRPr="006073A4">
        <w:rPr>
          <w:szCs w:val="24"/>
        </w:rPr>
        <w:t>GB 18483-2001</w:t>
      </w:r>
      <w:r w:rsidRPr="006073A4">
        <w:rPr>
          <w:rFonts w:hint="eastAsia"/>
          <w:szCs w:val="24"/>
        </w:rPr>
        <w:t>《饮食业油烟排放标准》（试行）中有关规定进行</w:t>
      </w:r>
      <w:r>
        <w:rPr>
          <w:rFonts w:hint="eastAsia"/>
          <w:szCs w:val="24"/>
        </w:rPr>
        <w:t>。采样时，</w:t>
      </w:r>
      <w:r>
        <w:rPr>
          <w:szCs w:val="24"/>
        </w:rPr>
        <w:t>2</w:t>
      </w:r>
      <w:r>
        <w:rPr>
          <w:rFonts w:hint="eastAsia"/>
          <w:szCs w:val="24"/>
        </w:rPr>
        <w:t>台崂应</w:t>
      </w:r>
      <w:r>
        <w:rPr>
          <w:szCs w:val="24"/>
        </w:rPr>
        <w:t>3012H</w:t>
      </w:r>
      <w:r>
        <w:rPr>
          <w:rFonts w:hint="eastAsia"/>
          <w:szCs w:val="24"/>
        </w:rPr>
        <w:t>的智能油烟烟尘采样仪分别配置油烟不锈钢金属滤筒采样枪和一体式颗粒物滤芯采样枪进行同时采样，然后分别用国标红外分光光度法和重量法进行分析，标准编制组选取了</w:t>
      </w:r>
      <w:r>
        <w:rPr>
          <w:szCs w:val="24"/>
        </w:rPr>
        <w:t>20</w:t>
      </w:r>
      <w:r>
        <w:rPr>
          <w:rFonts w:hint="eastAsia"/>
          <w:szCs w:val="24"/>
        </w:rPr>
        <w:t>多家不同类型的典型餐饮企业，剔除无效样品，共采集了</w:t>
      </w:r>
      <w:r>
        <w:rPr>
          <w:szCs w:val="24"/>
        </w:rPr>
        <w:t>41</w:t>
      </w:r>
      <w:r>
        <w:rPr>
          <w:rFonts w:hint="eastAsia"/>
          <w:szCs w:val="24"/>
        </w:rPr>
        <w:t>组样品，获得的国标法油烟和重量法颗粒物的实测排放浓度及比值如表</w:t>
      </w:r>
      <w:r>
        <w:rPr>
          <w:szCs w:val="24"/>
        </w:rPr>
        <w:t>5-1</w:t>
      </w:r>
      <w:r>
        <w:rPr>
          <w:rFonts w:hint="eastAsia"/>
          <w:szCs w:val="24"/>
        </w:rPr>
        <w:t>所示，按烧烤类和非烧烤类分类，比对测试结果如图</w:t>
      </w:r>
      <w:r>
        <w:rPr>
          <w:szCs w:val="24"/>
        </w:rPr>
        <w:t>5-1</w:t>
      </w:r>
      <w:r>
        <w:rPr>
          <w:rFonts w:hint="eastAsia"/>
          <w:szCs w:val="24"/>
        </w:rPr>
        <w:t>和</w:t>
      </w:r>
      <w:r>
        <w:rPr>
          <w:szCs w:val="24"/>
        </w:rPr>
        <w:t>5-2</w:t>
      </w:r>
      <w:r>
        <w:rPr>
          <w:rFonts w:hint="eastAsia"/>
          <w:szCs w:val="24"/>
        </w:rPr>
        <w:t>所示。</w:t>
      </w:r>
    </w:p>
    <w:p w:rsidR="000D3F12" w:rsidRDefault="000D3F12" w:rsidP="00B1128D">
      <w:pPr>
        <w:ind w:firstLine="480"/>
        <w:jc w:val="center"/>
      </w:pPr>
      <w:r>
        <w:rPr>
          <w:rFonts w:hint="eastAsia"/>
        </w:rPr>
        <w:t>表</w:t>
      </w:r>
      <w:r>
        <w:t xml:space="preserve">5-1 </w:t>
      </w:r>
      <w:r>
        <w:rPr>
          <w:rFonts w:hint="eastAsia"/>
        </w:rPr>
        <w:t>国标法油烟和重量法颗粒物比对测试结果</w:t>
      </w:r>
    </w:p>
    <w:tbl>
      <w:tblPr>
        <w:tblW w:w="0" w:type="auto"/>
        <w:jc w:val="center"/>
        <w:tblLayout w:type="fixed"/>
        <w:tblLook w:val="00A0"/>
      </w:tblPr>
      <w:tblGrid>
        <w:gridCol w:w="675"/>
        <w:gridCol w:w="1560"/>
        <w:gridCol w:w="1984"/>
        <w:gridCol w:w="1757"/>
        <w:gridCol w:w="1275"/>
        <w:gridCol w:w="1271"/>
      </w:tblGrid>
      <w:tr w:rsidR="000D3F12" w:rsidRPr="00CE7881" w:rsidTr="009253FD">
        <w:trPr>
          <w:trHeight w:val="810"/>
          <w:jc w:val="center"/>
        </w:trPr>
        <w:tc>
          <w:tcPr>
            <w:tcW w:w="675" w:type="dxa"/>
            <w:tcBorders>
              <w:top w:val="single" w:sz="4" w:space="0" w:color="auto"/>
              <w:left w:val="single" w:sz="4" w:space="0" w:color="auto"/>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b/>
                <w:sz w:val="21"/>
                <w:szCs w:val="21"/>
              </w:rPr>
            </w:pPr>
            <w:r w:rsidRPr="00CE7881">
              <w:rPr>
                <w:rFonts w:ascii="宋体" w:hAnsi="宋体" w:hint="eastAsia"/>
                <w:b/>
                <w:sz w:val="21"/>
                <w:szCs w:val="21"/>
              </w:rPr>
              <w:t>序号</w:t>
            </w:r>
          </w:p>
        </w:tc>
        <w:tc>
          <w:tcPr>
            <w:tcW w:w="1560" w:type="dxa"/>
            <w:tcBorders>
              <w:top w:val="single" w:sz="4" w:space="0" w:color="auto"/>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b/>
                <w:sz w:val="21"/>
                <w:szCs w:val="21"/>
              </w:rPr>
            </w:pPr>
            <w:r w:rsidRPr="00CE7881">
              <w:rPr>
                <w:rFonts w:ascii="宋体" w:hAnsi="宋体" w:hint="eastAsia"/>
                <w:b/>
                <w:sz w:val="21"/>
                <w:szCs w:val="21"/>
              </w:rPr>
              <w:t>采样时间</w:t>
            </w:r>
          </w:p>
        </w:tc>
        <w:tc>
          <w:tcPr>
            <w:tcW w:w="1984" w:type="dxa"/>
            <w:tcBorders>
              <w:top w:val="single" w:sz="4" w:space="0" w:color="auto"/>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b/>
                <w:sz w:val="21"/>
                <w:szCs w:val="21"/>
              </w:rPr>
            </w:pPr>
            <w:r w:rsidRPr="00CE7881">
              <w:rPr>
                <w:rFonts w:ascii="宋体" w:hAnsi="宋体" w:hint="eastAsia"/>
                <w:b/>
                <w:sz w:val="21"/>
                <w:szCs w:val="21"/>
              </w:rPr>
              <w:t>颗粒物实测平均浓度（</w:t>
            </w:r>
            <w:r w:rsidRPr="00CE7881">
              <w:rPr>
                <w:rFonts w:ascii="宋体" w:hAnsi="宋体"/>
                <w:b/>
                <w:sz w:val="21"/>
                <w:szCs w:val="21"/>
              </w:rPr>
              <w:t>mg/m3</w:t>
            </w:r>
            <w:r w:rsidRPr="00CE7881">
              <w:rPr>
                <w:rFonts w:ascii="宋体" w:hAnsi="宋体" w:hint="eastAsia"/>
                <w:b/>
                <w:sz w:val="21"/>
                <w:szCs w:val="21"/>
              </w:rPr>
              <w:t>）</w:t>
            </w:r>
          </w:p>
        </w:tc>
        <w:tc>
          <w:tcPr>
            <w:tcW w:w="1757" w:type="dxa"/>
            <w:tcBorders>
              <w:top w:val="single" w:sz="4" w:space="0" w:color="auto"/>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b/>
                <w:sz w:val="21"/>
                <w:szCs w:val="21"/>
              </w:rPr>
            </w:pPr>
            <w:r w:rsidRPr="00CE7881">
              <w:rPr>
                <w:rFonts w:ascii="宋体" w:hAnsi="宋体" w:hint="eastAsia"/>
                <w:b/>
                <w:sz w:val="21"/>
                <w:szCs w:val="21"/>
              </w:rPr>
              <w:t>油烟实测平均浓度（</w:t>
            </w:r>
            <w:r w:rsidRPr="00CE7881">
              <w:rPr>
                <w:rFonts w:ascii="宋体" w:hAnsi="宋体"/>
                <w:b/>
                <w:sz w:val="21"/>
                <w:szCs w:val="21"/>
              </w:rPr>
              <w:t>mg/m3</w:t>
            </w:r>
            <w:r w:rsidRPr="00CE7881">
              <w:rPr>
                <w:rFonts w:ascii="宋体" w:hAnsi="宋体" w:hint="eastAsia"/>
                <w:b/>
                <w:sz w:val="21"/>
                <w:szCs w:val="21"/>
              </w:rPr>
              <w:t>）</w:t>
            </w:r>
          </w:p>
        </w:tc>
        <w:tc>
          <w:tcPr>
            <w:tcW w:w="1275" w:type="dxa"/>
            <w:tcBorders>
              <w:top w:val="single" w:sz="4" w:space="0" w:color="auto"/>
              <w:left w:val="nil"/>
              <w:bottom w:val="single" w:sz="4" w:space="0" w:color="auto"/>
              <w:right w:val="single" w:sz="4" w:space="0" w:color="auto"/>
            </w:tcBorders>
            <w:vAlign w:val="center"/>
          </w:tcPr>
          <w:p w:rsidR="000D3F12" w:rsidRPr="00CE7881" w:rsidRDefault="000D3F12" w:rsidP="00C71CDE">
            <w:pPr>
              <w:spacing w:line="240" w:lineRule="auto"/>
              <w:ind w:firstLineChars="0" w:firstLine="0"/>
              <w:jc w:val="center"/>
              <w:rPr>
                <w:rFonts w:ascii="宋体"/>
                <w:b/>
                <w:sz w:val="21"/>
                <w:szCs w:val="21"/>
              </w:rPr>
            </w:pPr>
            <w:r>
              <w:rPr>
                <w:rFonts w:ascii="宋体" w:hAnsi="宋体" w:hint="eastAsia"/>
                <w:b/>
                <w:sz w:val="21"/>
                <w:szCs w:val="21"/>
              </w:rPr>
              <w:t>油烟</w:t>
            </w:r>
            <w:r w:rsidRPr="00CE7881">
              <w:rPr>
                <w:rFonts w:ascii="宋体" w:hAnsi="宋体" w:hint="eastAsia"/>
                <w:b/>
                <w:sz w:val="21"/>
                <w:szCs w:val="21"/>
              </w:rPr>
              <w:t>颗粒物</w:t>
            </w:r>
            <w:r>
              <w:rPr>
                <w:rFonts w:ascii="宋体" w:hAnsi="宋体" w:hint="eastAsia"/>
                <w:b/>
                <w:sz w:val="21"/>
                <w:szCs w:val="21"/>
              </w:rPr>
              <w:t>与</w:t>
            </w:r>
            <w:r w:rsidRPr="00CE7881">
              <w:rPr>
                <w:rFonts w:ascii="宋体" w:hAnsi="宋体" w:hint="eastAsia"/>
                <w:b/>
                <w:sz w:val="21"/>
                <w:szCs w:val="21"/>
              </w:rPr>
              <w:t>油烟</w:t>
            </w:r>
            <w:r>
              <w:rPr>
                <w:rFonts w:ascii="宋体" w:hAnsi="宋体" w:hint="eastAsia"/>
                <w:b/>
                <w:sz w:val="21"/>
                <w:szCs w:val="21"/>
              </w:rPr>
              <w:t>的比值</w:t>
            </w:r>
          </w:p>
        </w:tc>
        <w:tc>
          <w:tcPr>
            <w:tcW w:w="1271" w:type="dxa"/>
            <w:tcBorders>
              <w:top w:val="single" w:sz="4" w:space="0" w:color="auto"/>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b/>
                <w:color w:val="000000"/>
                <w:sz w:val="21"/>
                <w:szCs w:val="21"/>
              </w:rPr>
            </w:pPr>
            <w:r w:rsidRPr="00CE7881">
              <w:rPr>
                <w:rFonts w:ascii="宋体" w:hAnsi="宋体" w:hint="eastAsia"/>
                <w:b/>
                <w:color w:val="000000"/>
                <w:sz w:val="21"/>
                <w:szCs w:val="21"/>
              </w:rPr>
              <w:t>餐饮企业类型</w:t>
            </w:r>
          </w:p>
        </w:tc>
      </w:tr>
      <w:tr w:rsidR="000D3F12" w:rsidRPr="00CE7881" w:rsidTr="009253FD">
        <w:trPr>
          <w:trHeight w:val="20"/>
          <w:jc w:val="center"/>
        </w:trPr>
        <w:tc>
          <w:tcPr>
            <w:tcW w:w="675" w:type="dxa"/>
            <w:tcBorders>
              <w:top w:val="nil"/>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1</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20160322</w:t>
            </w:r>
            <w:r w:rsidRPr="00CE7881">
              <w:rPr>
                <w:rFonts w:ascii="宋体" w:hAnsi="宋体" w:hint="eastAsia"/>
                <w:color w:val="000000"/>
                <w:sz w:val="21"/>
                <w:szCs w:val="21"/>
              </w:rPr>
              <w:t>晚上</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23.5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0.86 </w:t>
            </w:r>
          </w:p>
        </w:tc>
        <w:tc>
          <w:tcPr>
            <w:tcW w:w="1275"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color w:val="000000"/>
                <w:sz w:val="21"/>
                <w:szCs w:val="21"/>
              </w:rPr>
            </w:pPr>
            <w:r w:rsidRPr="00CE7881">
              <w:rPr>
                <w:rFonts w:ascii="宋体" w:hAnsi="宋体"/>
                <w:color w:val="000000"/>
                <w:sz w:val="21"/>
                <w:szCs w:val="21"/>
              </w:rPr>
              <w:t xml:space="preserve">27.29 </w:t>
            </w:r>
          </w:p>
        </w:tc>
        <w:tc>
          <w:tcPr>
            <w:tcW w:w="1271" w:type="dxa"/>
            <w:vMerge w:val="restart"/>
            <w:tcBorders>
              <w:top w:val="nil"/>
              <w:left w:val="single" w:sz="4" w:space="0" w:color="auto"/>
              <w:bottom w:val="single" w:sz="4" w:space="0" w:color="auto"/>
              <w:right w:val="single" w:sz="4" w:space="0" w:color="auto"/>
            </w:tcBorders>
            <w:noWrap/>
            <w:vAlign w:val="center"/>
          </w:tcPr>
          <w:p w:rsidR="000D3F12" w:rsidRPr="00CE7881" w:rsidRDefault="000D3F12" w:rsidP="00E44C02">
            <w:pPr>
              <w:spacing w:line="240" w:lineRule="auto"/>
              <w:ind w:firstLineChars="0" w:firstLine="0"/>
              <w:jc w:val="center"/>
              <w:rPr>
                <w:rFonts w:ascii="宋体"/>
                <w:color w:val="000000"/>
                <w:sz w:val="21"/>
                <w:szCs w:val="21"/>
              </w:rPr>
            </w:pPr>
            <w:r w:rsidRPr="00CE7881">
              <w:rPr>
                <w:rFonts w:ascii="宋体" w:hAnsi="宋体" w:hint="eastAsia"/>
                <w:color w:val="000000"/>
                <w:sz w:val="21"/>
                <w:szCs w:val="21"/>
              </w:rPr>
              <w:t>烤鸭</w:t>
            </w: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2</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20160721</w:t>
            </w:r>
            <w:r w:rsidRPr="00CE7881">
              <w:rPr>
                <w:rFonts w:ascii="宋体" w:hAnsi="宋体" w:hint="eastAsia"/>
                <w:sz w:val="21"/>
                <w:szCs w:val="21"/>
              </w:rPr>
              <w:t>中午</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12.5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0.71 </w:t>
            </w:r>
          </w:p>
        </w:tc>
        <w:tc>
          <w:tcPr>
            <w:tcW w:w="1275"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17.80 </w:t>
            </w:r>
          </w:p>
        </w:tc>
        <w:tc>
          <w:tcPr>
            <w:tcW w:w="1271" w:type="dxa"/>
            <w:vMerge/>
            <w:tcBorders>
              <w:top w:val="nil"/>
              <w:left w:val="single" w:sz="4" w:space="0" w:color="auto"/>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3</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20160721</w:t>
            </w:r>
            <w:r w:rsidRPr="00CE7881">
              <w:rPr>
                <w:rFonts w:ascii="宋体" w:hAnsi="宋体" w:hint="eastAsia"/>
                <w:sz w:val="21"/>
                <w:szCs w:val="21"/>
              </w:rPr>
              <w:t>晚上</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12.8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1.09 </w:t>
            </w:r>
          </w:p>
        </w:tc>
        <w:tc>
          <w:tcPr>
            <w:tcW w:w="1275"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11.78 </w:t>
            </w:r>
          </w:p>
        </w:tc>
        <w:tc>
          <w:tcPr>
            <w:tcW w:w="1271" w:type="dxa"/>
            <w:vMerge/>
            <w:tcBorders>
              <w:top w:val="nil"/>
              <w:left w:val="single" w:sz="4" w:space="0" w:color="auto"/>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4</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20160727</w:t>
            </w:r>
            <w:r w:rsidRPr="00CE7881">
              <w:rPr>
                <w:rFonts w:ascii="宋体" w:hAnsi="宋体" w:hint="eastAsia"/>
                <w:sz w:val="21"/>
                <w:szCs w:val="21"/>
              </w:rPr>
              <w:t>中午</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2.2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0.18 </w:t>
            </w:r>
          </w:p>
        </w:tc>
        <w:tc>
          <w:tcPr>
            <w:tcW w:w="1275"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12.01 </w:t>
            </w:r>
          </w:p>
        </w:tc>
        <w:tc>
          <w:tcPr>
            <w:tcW w:w="1271" w:type="dxa"/>
            <w:vMerge w:val="restart"/>
            <w:tcBorders>
              <w:top w:val="nil"/>
              <w:left w:val="single" w:sz="4" w:space="0" w:color="auto"/>
              <w:bottom w:val="single" w:sz="4" w:space="0" w:color="auto"/>
              <w:right w:val="single" w:sz="4" w:space="0" w:color="auto"/>
            </w:tcBorders>
            <w:noWrap/>
            <w:vAlign w:val="center"/>
          </w:tcPr>
          <w:p w:rsidR="000D3F12" w:rsidRPr="00CE7881" w:rsidRDefault="000D3F12" w:rsidP="00E44C02">
            <w:pPr>
              <w:spacing w:line="240" w:lineRule="auto"/>
              <w:ind w:firstLineChars="0" w:firstLine="0"/>
              <w:jc w:val="center"/>
              <w:rPr>
                <w:rFonts w:ascii="宋体"/>
                <w:color w:val="000000"/>
                <w:sz w:val="21"/>
                <w:szCs w:val="21"/>
              </w:rPr>
            </w:pPr>
            <w:r w:rsidRPr="00CE7881">
              <w:rPr>
                <w:rFonts w:ascii="宋体" w:hAnsi="宋体" w:hint="eastAsia"/>
                <w:color w:val="000000"/>
                <w:sz w:val="21"/>
                <w:szCs w:val="21"/>
              </w:rPr>
              <w:t>烧烤</w:t>
            </w: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5</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20160727</w:t>
            </w:r>
            <w:r w:rsidRPr="00CE7881">
              <w:rPr>
                <w:rFonts w:ascii="宋体" w:hAnsi="宋体" w:hint="eastAsia"/>
                <w:sz w:val="21"/>
                <w:szCs w:val="21"/>
              </w:rPr>
              <w:t>晚上</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5.4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0.19 </w:t>
            </w:r>
          </w:p>
        </w:tc>
        <w:tc>
          <w:tcPr>
            <w:tcW w:w="1275"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28.06 </w:t>
            </w:r>
          </w:p>
        </w:tc>
        <w:tc>
          <w:tcPr>
            <w:tcW w:w="1271" w:type="dxa"/>
            <w:vMerge/>
            <w:tcBorders>
              <w:top w:val="nil"/>
              <w:left w:val="single" w:sz="4" w:space="0" w:color="auto"/>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6</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20160727</w:t>
            </w:r>
            <w:r w:rsidRPr="00CE7881">
              <w:rPr>
                <w:rFonts w:ascii="宋体" w:hAnsi="宋体" w:hint="eastAsia"/>
                <w:sz w:val="21"/>
                <w:szCs w:val="21"/>
              </w:rPr>
              <w:t>晚上</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2.7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0.33 </w:t>
            </w:r>
          </w:p>
        </w:tc>
        <w:tc>
          <w:tcPr>
            <w:tcW w:w="1275"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8.03 </w:t>
            </w:r>
          </w:p>
        </w:tc>
        <w:tc>
          <w:tcPr>
            <w:tcW w:w="1271" w:type="dxa"/>
            <w:vMerge/>
            <w:tcBorders>
              <w:top w:val="nil"/>
              <w:left w:val="single" w:sz="4" w:space="0" w:color="auto"/>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7</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20160714</w:t>
            </w:r>
            <w:r w:rsidRPr="00CE7881">
              <w:rPr>
                <w:rFonts w:ascii="宋体" w:hAnsi="宋体" w:hint="eastAsia"/>
                <w:sz w:val="21"/>
                <w:szCs w:val="21"/>
              </w:rPr>
              <w:t>晚上</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3.8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0.48 </w:t>
            </w:r>
          </w:p>
        </w:tc>
        <w:tc>
          <w:tcPr>
            <w:tcW w:w="1275"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7.98 </w:t>
            </w:r>
          </w:p>
        </w:tc>
        <w:tc>
          <w:tcPr>
            <w:tcW w:w="1271" w:type="dxa"/>
            <w:vMerge/>
            <w:tcBorders>
              <w:top w:val="nil"/>
              <w:left w:val="single" w:sz="4" w:space="0" w:color="auto"/>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8</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20160405</w:t>
            </w:r>
            <w:r w:rsidRPr="00CE7881">
              <w:rPr>
                <w:rFonts w:ascii="宋体" w:hAnsi="宋体" w:hint="eastAsia"/>
                <w:color w:val="000000"/>
                <w:sz w:val="21"/>
                <w:szCs w:val="21"/>
              </w:rPr>
              <w:t>中午</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3.6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0.58 </w:t>
            </w:r>
          </w:p>
        </w:tc>
        <w:tc>
          <w:tcPr>
            <w:tcW w:w="1275"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color w:val="000000"/>
                <w:sz w:val="21"/>
                <w:szCs w:val="21"/>
              </w:rPr>
            </w:pPr>
            <w:r w:rsidRPr="00CE7881">
              <w:rPr>
                <w:rFonts w:ascii="宋体" w:hAnsi="宋体"/>
                <w:color w:val="000000"/>
                <w:sz w:val="21"/>
                <w:szCs w:val="21"/>
              </w:rPr>
              <w:t xml:space="preserve">6.30 </w:t>
            </w:r>
          </w:p>
        </w:tc>
        <w:tc>
          <w:tcPr>
            <w:tcW w:w="1271" w:type="dxa"/>
            <w:vMerge/>
            <w:tcBorders>
              <w:top w:val="nil"/>
              <w:left w:val="single" w:sz="4" w:space="0" w:color="auto"/>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9</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20160405</w:t>
            </w:r>
            <w:r w:rsidRPr="00CE7881">
              <w:rPr>
                <w:rFonts w:ascii="宋体" w:hAnsi="宋体" w:hint="eastAsia"/>
                <w:color w:val="000000"/>
                <w:sz w:val="21"/>
                <w:szCs w:val="21"/>
              </w:rPr>
              <w:t>晚上</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6.5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1.29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color w:val="000000"/>
                <w:sz w:val="21"/>
                <w:szCs w:val="21"/>
              </w:rPr>
            </w:pPr>
            <w:r w:rsidRPr="00CE7881">
              <w:rPr>
                <w:rFonts w:ascii="宋体" w:hAnsi="宋体"/>
                <w:color w:val="000000"/>
                <w:sz w:val="21"/>
                <w:szCs w:val="21"/>
              </w:rPr>
              <w:t xml:space="preserve">5.07 </w:t>
            </w:r>
          </w:p>
        </w:tc>
        <w:tc>
          <w:tcPr>
            <w:tcW w:w="1271" w:type="dxa"/>
            <w:vMerge/>
            <w:tcBorders>
              <w:top w:val="nil"/>
              <w:left w:val="single" w:sz="4" w:space="0" w:color="auto"/>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10</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20160714</w:t>
            </w:r>
            <w:r w:rsidRPr="00CE7881">
              <w:rPr>
                <w:rFonts w:ascii="宋体" w:hAnsi="宋体" w:hint="eastAsia"/>
                <w:sz w:val="21"/>
                <w:szCs w:val="21"/>
              </w:rPr>
              <w:t>中午</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2.3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0.45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5.03 </w:t>
            </w:r>
          </w:p>
        </w:tc>
        <w:tc>
          <w:tcPr>
            <w:tcW w:w="1271" w:type="dxa"/>
            <w:vMerge/>
            <w:tcBorders>
              <w:top w:val="nil"/>
              <w:left w:val="single" w:sz="4" w:space="0" w:color="auto"/>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11</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20160302</w:t>
            </w:r>
            <w:r w:rsidRPr="00CE7881">
              <w:rPr>
                <w:rFonts w:ascii="宋体" w:hAnsi="宋体" w:hint="eastAsia"/>
                <w:color w:val="000000"/>
                <w:sz w:val="21"/>
                <w:szCs w:val="21"/>
              </w:rPr>
              <w:t>中午</w:t>
            </w:r>
          </w:p>
        </w:tc>
        <w:tc>
          <w:tcPr>
            <w:tcW w:w="1984"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41.6 </w:t>
            </w:r>
          </w:p>
        </w:tc>
        <w:tc>
          <w:tcPr>
            <w:tcW w:w="1757"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19.57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color w:val="000000"/>
                <w:sz w:val="21"/>
                <w:szCs w:val="21"/>
              </w:rPr>
            </w:pPr>
            <w:r w:rsidRPr="00CE7881">
              <w:rPr>
                <w:rFonts w:ascii="宋体" w:hAnsi="宋体"/>
                <w:color w:val="000000"/>
                <w:sz w:val="21"/>
                <w:szCs w:val="21"/>
              </w:rPr>
              <w:t xml:space="preserve">2.13 </w:t>
            </w:r>
          </w:p>
        </w:tc>
        <w:tc>
          <w:tcPr>
            <w:tcW w:w="1271" w:type="dxa"/>
            <w:vMerge/>
            <w:tcBorders>
              <w:top w:val="nil"/>
              <w:left w:val="single" w:sz="4" w:space="0" w:color="auto"/>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12</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20160302</w:t>
            </w:r>
            <w:r w:rsidRPr="00CE7881">
              <w:rPr>
                <w:rFonts w:ascii="宋体" w:hAnsi="宋体" w:hint="eastAsia"/>
                <w:sz w:val="21"/>
                <w:szCs w:val="21"/>
              </w:rPr>
              <w:t>晚上</w:t>
            </w:r>
          </w:p>
        </w:tc>
        <w:tc>
          <w:tcPr>
            <w:tcW w:w="1984"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49.6 </w:t>
            </w:r>
          </w:p>
        </w:tc>
        <w:tc>
          <w:tcPr>
            <w:tcW w:w="1757"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21.79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color w:val="000000"/>
                <w:sz w:val="21"/>
                <w:szCs w:val="21"/>
              </w:rPr>
            </w:pPr>
            <w:r w:rsidRPr="00CE7881">
              <w:rPr>
                <w:rFonts w:ascii="宋体" w:hAnsi="宋体"/>
                <w:color w:val="000000"/>
                <w:sz w:val="21"/>
                <w:szCs w:val="21"/>
              </w:rPr>
              <w:t xml:space="preserve">2.28 </w:t>
            </w:r>
          </w:p>
        </w:tc>
        <w:tc>
          <w:tcPr>
            <w:tcW w:w="1271" w:type="dxa"/>
            <w:vMerge/>
            <w:tcBorders>
              <w:top w:val="nil"/>
              <w:left w:val="single" w:sz="4" w:space="0" w:color="auto"/>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13</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20160223</w:t>
            </w:r>
            <w:r w:rsidRPr="00CE7881">
              <w:rPr>
                <w:rFonts w:ascii="宋体" w:hAnsi="宋体" w:hint="eastAsia"/>
                <w:color w:val="000000"/>
                <w:sz w:val="21"/>
                <w:szCs w:val="21"/>
              </w:rPr>
              <w:t>中午</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1.8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0.55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color w:val="000000"/>
                <w:sz w:val="21"/>
                <w:szCs w:val="21"/>
              </w:rPr>
            </w:pPr>
            <w:r w:rsidRPr="00CE7881">
              <w:rPr>
                <w:rFonts w:ascii="宋体" w:hAnsi="宋体"/>
                <w:color w:val="000000"/>
                <w:sz w:val="21"/>
                <w:szCs w:val="21"/>
              </w:rPr>
              <w:t xml:space="preserve">3.2 </w:t>
            </w:r>
          </w:p>
        </w:tc>
        <w:tc>
          <w:tcPr>
            <w:tcW w:w="1271" w:type="dxa"/>
            <w:tcBorders>
              <w:top w:val="nil"/>
              <w:left w:val="nil"/>
              <w:bottom w:val="single" w:sz="4" w:space="0" w:color="auto"/>
              <w:right w:val="single" w:sz="4" w:space="0" w:color="auto"/>
            </w:tcBorders>
            <w:noWrap/>
            <w:vAlign w:val="center"/>
          </w:tcPr>
          <w:p w:rsidR="000D3F12" w:rsidRPr="00CE7881" w:rsidRDefault="000D3F12" w:rsidP="00E44C02">
            <w:pPr>
              <w:spacing w:line="240" w:lineRule="auto"/>
              <w:ind w:firstLineChars="0" w:firstLine="0"/>
              <w:rPr>
                <w:rFonts w:ascii="宋体"/>
                <w:color w:val="000000"/>
                <w:sz w:val="21"/>
                <w:szCs w:val="21"/>
              </w:rPr>
            </w:pPr>
            <w:r w:rsidRPr="00CE7881">
              <w:rPr>
                <w:rFonts w:ascii="宋体" w:hAnsi="宋体" w:hint="eastAsia"/>
                <w:color w:val="000000"/>
                <w:sz w:val="21"/>
                <w:szCs w:val="21"/>
              </w:rPr>
              <w:t>单位食堂</w:t>
            </w: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14</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20160229</w:t>
            </w:r>
            <w:r w:rsidRPr="00CE7881">
              <w:rPr>
                <w:rFonts w:ascii="宋体" w:hAnsi="宋体" w:hint="eastAsia"/>
                <w:color w:val="000000"/>
                <w:sz w:val="21"/>
                <w:szCs w:val="21"/>
              </w:rPr>
              <w:t>中午</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4.1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1.13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color w:val="000000"/>
                <w:sz w:val="21"/>
                <w:szCs w:val="21"/>
              </w:rPr>
            </w:pPr>
            <w:r w:rsidRPr="00CE7881">
              <w:rPr>
                <w:rFonts w:ascii="宋体" w:hAnsi="宋体"/>
                <w:color w:val="000000"/>
                <w:sz w:val="21"/>
                <w:szCs w:val="21"/>
              </w:rPr>
              <w:t xml:space="preserve">3.6 </w:t>
            </w:r>
          </w:p>
        </w:tc>
        <w:tc>
          <w:tcPr>
            <w:tcW w:w="1271" w:type="dxa"/>
            <w:vMerge w:val="restart"/>
            <w:tcBorders>
              <w:top w:val="nil"/>
              <w:left w:val="single" w:sz="4" w:space="0" w:color="auto"/>
              <w:bottom w:val="single" w:sz="4" w:space="0" w:color="000000"/>
              <w:right w:val="single" w:sz="4" w:space="0" w:color="auto"/>
            </w:tcBorders>
            <w:noWrap/>
            <w:vAlign w:val="center"/>
          </w:tcPr>
          <w:p w:rsidR="000D3F12" w:rsidRPr="00CE7881" w:rsidRDefault="000D3F12" w:rsidP="00E44C02">
            <w:pPr>
              <w:spacing w:line="240" w:lineRule="auto"/>
              <w:ind w:firstLineChars="0" w:firstLine="0"/>
              <w:jc w:val="center"/>
              <w:rPr>
                <w:rFonts w:ascii="宋体"/>
                <w:color w:val="000000"/>
                <w:sz w:val="21"/>
                <w:szCs w:val="21"/>
              </w:rPr>
            </w:pPr>
            <w:r w:rsidRPr="00CE7881">
              <w:rPr>
                <w:rFonts w:ascii="宋体" w:hAnsi="宋体" w:hint="eastAsia"/>
                <w:color w:val="000000"/>
                <w:sz w:val="21"/>
                <w:szCs w:val="21"/>
              </w:rPr>
              <w:t>家常菜</w:t>
            </w: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15</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20160229</w:t>
            </w:r>
            <w:r w:rsidRPr="00CE7881">
              <w:rPr>
                <w:rFonts w:ascii="宋体" w:hAnsi="宋体" w:hint="eastAsia"/>
                <w:color w:val="000000"/>
                <w:sz w:val="21"/>
                <w:szCs w:val="21"/>
              </w:rPr>
              <w:t>晚上</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3.8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1.12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color w:val="000000"/>
                <w:sz w:val="21"/>
                <w:szCs w:val="21"/>
              </w:rPr>
            </w:pPr>
            <w:r w:rsidRPr="00CE7881">
              <w:rPr>
                <w:rFonts w:ascii="宋体" w:hAnsi="宋体"/>
                <w:color w:val="000000"/>
                <w:sz w:val="21"/>
                <w:szCs w:val="21"/>
              </w:rPr>
              <w:t xml:space="preserve">3.4 </w:t>
            </w:r>
          </w:p>
        </w:tc>
        <w:tc>
          <w:tcPr>
            <w:tcW w:w="1271" w:type="dxa"/>
            <w:vMerge/>
            <w:tcBorders>
              <w:top w:val="nil"/>
              <w:left w:val="single" w:sz="4" w:space="0" w:color="auto"/>
              <w:bottom w:val="single" w:sz="4" w:space="0" w:color="000000"/>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16</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20160301</w:t>
            </w:r>
            <w:r w:rsidRPr="00CE7881">
              <w:rPr>
                <w:rFonts w:ascii="宋体" w:hAnsi="宋体" w:hint="eastAsia"/>
                <w:color w:val="000000"/>
                <w:sz w:val="21"/>
                <w:szCs w:val="21"/>
              </w:rPr>
              <w:t>中午</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4.5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1.32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color w:val="000000"/>
                <w:sz w:val="21"/>
                <w:szCs w:val="21"/>
              </w:rPr>
            </w:pPr>
            <w:r w:rsidRPr="00CE7881">
              <w:rPr>
                <w:rFonts w:ascii="宋体" w:hAnsi="宋体"/>
                <w:color w:val="000000"/>
                <w:sz w:val="21"/>
                <w:szCs w:val="21"/>
              </w:rPr>
              <w:t xml:space="preserve">3.4 </w:t>
            </w:r>
          </w:p>
        </w:tc>
        <w:tc>
          <w:tcPr>
            <w:tcW w:w="1271" w:type="dxa"/>
            <w:vMerge w:val="restart"/>
            <w:tcBorders>
              <w:top w:val="nil"/>
              <w:left w:val="single" w:sz="4" w:space="0" w:color="auto"/>
              <w:bottom w:val="single" w:sz="4" w:space="0" w:color="000000"/>
              <w:right w:val="single" w:sz="4" w:space="0" w:color="auto"/>
            </w:tcBorders>
            <w:noWrap/>
            <w:vAlign w:val="center"/>
          </w:tcPr>
          <w:p w:rsidR="000D3F12" w:rsidRPr="00CE7881" w:rsidRDefault="000D3F12" w:rsidP="00E44C02">
            <w:pPr>
              <w:spacing w:line="240" w:lineRule="auto"/>
              <w:ind w:firstLineChars="0" w:firstLine="0"/>
              <w:jc w:val="center"/>
              <w:rPr>
                <w:rFonts w:ascii="宋体"/>
                <w:color w:val="000000"/>
                <w:sz w:val="21"/>
                <w:szCs w:val="21"/>
              </w:rPr>
            </w:pPr>
            <w:r w:rsidRPr="00CE7881">
              <w:rPr>
                <w:rFonts w:ascii="宋体" w:hAnsi="宋体" w:hint="eastAsia"/>
                <w:color w:val="000000"/>
                <w:sz w:val="21"/>
                <w:szCs w:val="21"/>
              </w:rPr>
              <w:t>川湘菜</w:t>
            </w: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17</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20160301</w:t>
            </w:r>
            <w:r w:rsidRPr="00CE7881">
              <w:rPr>
                <w:rFonts w:ascii="宋体" w:hAnsi="宋体" w:hint="eastAsia"/>
                <w:color w:val="000000"/>
                <w:sz w:val="21"/>
                <w:szCs w:val="21"/>
              </w:rPr>
              <w:t>晚上</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4.3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1.58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color w:val="000000"/>
                <w:sz w:val="21"/>
                <w:szCs w:val="21"/>
              </w:rPr>
            </w:pPr>
            <w:r w:rsidRPr="00CE7881">
              <w:rPr>
                <w:rFonts w:ascii="宋体" w:hAnsi="宋体"/>
                <w:color w:val="000000"/>
                <w:sz w:val="21"/>
                <w:szCs w:val="21"/>
              </w:rPr>
              <w:t xml:space="preserve">2.7 </w:t>
            </w:r>
          </w:p>
        </w:tc>
        <w:tc>
          <w:tcPr>
            <w:tcW w:w="1271" w:type="dxa"/>
            <w:vMerge/>
            <w:tcBorders>
              <w:top w:val="nil"/>
              <w:left w:val="single" w:sz="4" w:space="0" w:color="auto"/>
              <w:bottom w:val="single" w:sz="4" w:space="0" w:color="000000"/>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18</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20160303</w:t>
            </w:r>
            <w:r w:rsidRPr="00CE7881">
              <w:rPr>
                <w:rFonts w:ascii="宋体" w:hAnsi="宋体" w:hint="eastAsia"/>
                <w:color w:val="000000"/>
                <w:sz w:val="21"/>
                <w:szCs w:val="21"/>
              </w:rPr>
              <w:t>中午</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2.1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1.08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color w:val="000000"/>
                <w:sz w:val="21"/>
                <w:szCs w:val="21"/>
              </w:rPr>
            </w:pPr>
            <w:r w:rsidRPr="00CE7881">
              <w:rPr>
                <w:rFonts w:ascii="宋体" w:hAnsi="宋体"/>
                <w:color w:val="000000"/>
                <w:sz w:val="21"/>
                <w:szCs w:val="21"/>
              </w:rPr>
              <w:t xml:space="preserve">1.9 </w:t>
            </w:r>
          </w:p>
        </w:tc>
        <w:tc>
          <w:tcPr>
            <w:tcW w:w="1271" w:type="dxa"/>
            <w:vMerge w:val="restart"/>
            <w:tcBorders>
              <w:top w:val="nil"/>
              <w:left w:val="single" w:sz="4" w:space="0" w:color="auto"/>
              <w:bottom w:val="single" w:sz="4" w:space="0" w:color="000000"/>
              <w:right w:val="single" w:sz="4" w:space="0" w:color="auto"/>
            </w:tcBorders>
            <w:noWrap/>
            <w:vAlign w:val="center"/>
          </w:tcPr>
          <w:p w:rsidR="000D3F12" w:rsidRPr="00CE7881" w:rsidRDefault="000D3F12" w:rsidP="00E44C02">
            <w:pPr>
              <w:spacing w:line="240" w:lineRule="auto"/>
              <w:ind w:firstLineChars="0" w:firstLine="0"/>
              <w:jc w:val="center"/>
              <w:rPr>
                <w:rFonts w:ascii="宋体"/>
                <w:color w:val="000000"/>
                <w:sz w:val="21"/>
                <w:szCs w:val="21"/>
              </w:rPr>
            </w:pPr>
            <w:r w:rsidRPr="00CE7881">
              <w:rPr>
                <w:rFonts w:ascii="宋体" w:hAnsi="宋体" w:hint="eastAsia"/>
                <w:color w:val="000000"/>
                <w:sz w:val="21"/>
                <w:szCs w:val="21"/>
              </w:rPr>
              <w:t>淮扬菜</w:t>
            </w: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19</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20160303</w:t>
            </w:r>
            <w:r w:rsidRPr="00CE7881">
              <w:rPr>
                <w:rFonts w:ascii="宋体" w:hAnsi="宋体" w:hint="eastAsia"/>
                <w:color w:val="000000"/>
                <w:sz w:val="21"/>
                <w:szCs w:val="21"/>
              </w:rPr>
              <w:t>晚上</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1.2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0.71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color w:val="000000"/>
                <w:sz w:val="21"/>
                <w:szCs w:val="21"/>
              </w:rPr>
            </w:pPr>
            <w:r w:rsidRPr="00CE7881">
              <w:rPr>
                <w:rFonts w:ascii="宋体" w:hAnsi="宋体"/>
                <w:color w:val="000000"/>
                <w:sz w:val="21"/>
                <w:szCs w:val="21"/>
              </w:rPr>
              <w:t xml:space="preserve">1.6 </w:t>
            </w:r>
          </w:p>
        </w:tc>
        <w:tc>
          <w:tcPr>
            <w:tcW w:w="1271" w:type="dxa"/>
            <w:vMerge/>
            <w:tcBorders>
              <w:top w:val="nil"/>
              <w:left w:val="single" w:sz="4" w:space="0" w:color="auto"/>
              <w:bottom w:val="single" w:sz="4" w:space="0" w:color="000000"/>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20</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20160310</w:t>
            </w:r>
            <w:r w:rsidRPr="00CE7881">
              <w:rPr>
                <w:rFonts w:ascii="宋体" w:hAnsi="宋体" w:hint="eastAsia"/>
                <w:color w:val="000000"/>
                <w:sz w:val="21"/>
                <w:szCs w:val="21"/>
              </w:rPr>
              <w:t>中午</w:t>
            </w:r>
          </w:p>
        </w:tc>
        <w:tc>
          <w:tcPr>
            <w:tcW w:w="1984" w:type="dxa"/>
            <w:tcBorders>
              <w:top w:val="nil"/>
              <w:left w:val="nil"/>
              <w:bottom w:val="single" w:sz="4" w:space="0" w:color="auto"/>
              <w:right w:val="single" w:sz="4" w:space="0" w:color="auto"/>
            </w:tcBorders>
            <w:noWrap/>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1.2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0.31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color w:val="000000"/>
                <w:sz w:val="21"/>
                <w:szCs w:val="21"/>
              </w:rPr>
            </w:pPr>
            <w:r w:rsidRPr="00CE7881">
              <w:rPr>
                <w:rFonts w:ascii="宋体" w:hAnsi="宋体"/>
                <w:color w:val="000000"/>
                <w:sz w:val="21"/>
                <w:szCs w:val="21"/>
              </w:rPr>
              <w:t xml:space="preserve">3.8 </w:t>
            </w:r>
          </w:p>
        </w:tc>
        <w:tc>
          <w:tcPr>
            <w:tcW w:w="1271" w:type="dxa"/>
            <w:vMerge w:val="restart"/>
            <w:tcBorders>
              <w:top w:val="nil"/>
              <w:left w:val="single" w:sz="4" w:space="0" w:color="auto"/>
              <w:bottom w:val="single" w:sz="4" w:space="0" w:color="000000"/>
              <w:right w:val="single" w:sz="4" w:space="0" w:color="auto"/>
            </w:tcBorders>
            <w:vAlign w:val="center"/>
          </w:tcPr>
          <w:p w:rsidR="000D3F12" w:rsidRPr="00CE7881" w:rsidRDefault="000D3F12" w:rsidP="00E44C02">
            <w:pPr>
              <w:spacing w:line="240" w:lineRule="auto"/>
              <w:ind w:firstLineChars="0" w:firstLine="0"/>
              <w:jc w:val="center"/>
              <w:rPr>
                <w:rFonts w:ascii="宋体"/>
                <w:color w:val="000000"/>
                <w:sz w:val="21"/>
                <w:szCs w:val="21"/>
              </w:rPr>
            </w:pPr>
            <w:r w:rsidRPr="00CE7881">
              <w:rPr>
                <w:rFonts w:ascii="宋体" w:hAnsi="宋体" w:hint="eastAsia"/>
                <w:color w:val="000000"/>
                <w:sz w:val="21"/>
                <w:szCs w:val="21"/>
              </w:rPr>
              <w:t>商场综合排口</w:t>
            </w: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21</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20160311</w:t>
            </w:r>
            <w:r w:rsidRPr="00CE7881">
              <w:rPr>
                <w:rFonts w:ascii="宋体" w:hAnsi="宋体" w:hint="eastAsia"/>
                <w:color w:val="000000"/>
                <w:sz w:val="21"/>
                <w:szCs w:val="21"/>
              </w:rPr>
              <w:t>中午</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4.2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2.00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color w:val="000000"/>
                <w:sz w:val="21"/>
                <w:szCs w:val="21"/>
              </w:rPr>
            </w:pPr>
            <w:r w:rsidRPr="00CE7881">
              <w:rPr>
                <w:rFonts w:ascii="宋体" w:hAnsi="宋体"/>
                <w:color w:val="000000"/>
                <w:sz w:val="21"/>
                <w:szCs w:val="21"/>
              </w:rPr>
              <w:t xml:space="preserve">2.1 </w:t>
            </w:r>
          </w:p>
        </w:tc>
        <w:tc>
          <w:tcPr>
            <w:tcW w:w="1271" w:type="dxa"/>
            <w:vMerge/>
            <w:tcBorders>
              <w:top w:val="nil"/>
              <w:left w:val="single" w:sz="4" w:space="0" w:color="auto"/>
              <w:bottom w:val="single" w:sz="4" w:space="0" w:color="000000"/>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22</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20160311</w:t>
            </w:r>
            <w:r w:rsidRPr="00CE7881">
              <w:rPr>
                <w:rFonts w:ascii="宋体" w:hAnsi="宋体" w:hint="eastAsia"/>
                <w:color w:val="000000"/>
                <w:sz w:val="21"/>
                <w:szCs w:val="21"/>
              </w:rPr>
              <w:t>晚上</w:t>
            </w:r>
          </w:p>
        </w:tc>
        <w:tc>
          <w:tcPr>
            <w:tcW w:w="1984" w:type="dxa"/>
            <w:tcBorders>
              <w:top w:val="nil"/>
              <w:left w:val="nil"/>
              <w:bottom w:val="single" w:sz="4" w:space="0" w:color="auto"/>
              <w:right w:val="single" w:sz="4" w:space="0" w:color="auto"/>
            </w:tcBorders>
            <w:noWrap/>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3.8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1.98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color w:val="000000"/>
                <w:sz w:val="21"/>
                <w:szCs w:val="21"/>
              </w:rPr>
            </w:pPr>
            <w:r w:rsidRPr="00CE7881">
              <w:rPr>
                <w:rFonts w:ascii="宋体" w:hAnsi="宋体"/>
                <w:color w:val="000000"/>
                <w:sz w:val="21"/>
                <w:szCs w:val="21"/>
              </w:rPr>
              <w:t xml:space="preserve">1.9 </w:t>
            </w:r>
          </w:p>
        </w:tc>
        <w:tc>
          <w:tcPr>
            <w:tcW w:w="1271" w:type="dxa"/>
            <w:vMerge/>
            <w:tcBorders>
              <w:top w:val="nil"/>
              <w:left w:val="single" w:sz="4" w:space="0" w:color="auto"/>
              <w:bottom w:val="single" w:sz="4" w:space="0" w:color="000000"/>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23</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20160316</w:t>
            </w:r>
            <w:r w:rsidRPr="00CE7881">
              <w:rPr>
                <w:rFonts w:ascii="宋体" w:hAnsi="宋体" w:hint="eastAsia"/>
                <w:color w:val="000000"/>
                <w:sz w:val="21"/>
                <w:szCs w:val="21"/>
              </w:rPr>
              <w:t>中午</w:t>
            </w:r>
          </w:p>
        </w:tc>
        <w:tc>
          <w:tcPr>
            <w:tcW w:w="1984" w:type="dxa"/>
            <w:tcBorders>
              <w:top w:val="nil"/>
              <w:left w:val="nil"/>
              <w:bottom w:val="single" w:sz="4" w:space="0" w:color="auto"/>
              <w:right w:val="single" w:sz="4" w:space="0" w:color="auto"/>
            </w:tcBorders>
            <w:noWrap/>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5.3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1.67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color w:val="000000"/>
                <w:sz w:val="21"/>
                <w:szCs w:val="21"/>
              </w:rPr>
            </w:pPr>
            <w:r w:rsidRPr="00CE7881">
              <w:rPr>
                <w:rFonts w:ascii="宋体" w:hAnsi="宋体"/>
                <w:color w:val="000000"/>
                <w:sz w:val="21"/>
                <w:szCs w:val="21"/>
              </w:rPr>
              <w:t xml:space="preserve">3.2 </w:t>
            </w:r>
          </w:p>
        </w:tc>
        <w:tc>
          <w:tcPr>
            <w:tcW w:w="1271" w:type="dxa"/>
            <w:vMerge w:val="restart"/>
            <w:tcBorders>
              <w:top w:val="nil"/>
              <w:left w:val="single" w:sz="4" w:space="0" w:color="auto"/>
              <w:bottom w:val="single" w:sz="4" w:space="0" w:color="000000"/>
              <w:right w:val="single" w:sz="4" w:space="0" w:color="auto"/>
            </w:tcBorders>
            <w:noWrap/>
            <w:vAlign w:val="center"/>
          </w:tcPr>
          <w:p w:rsidR="000D3F12" w:rsidRPr="00CE7881" w:rsidRDefault="000D3F12" w:rsidP="00E44C02">
            <w:pPr>
              <w:spacing w:line="240" w:lineRule="auto"/>
              <w:ind w:firstLineChars="0" w:firstLine="0"/>
              <w:jc w:val="center"/>
              <w:rPr>
                <w:rFonts w:ascii="宋体"/>
                <w:color w:val="000000"/>
                <w:sz w:val="21"/>
                <w:szCs w:val="21"/>
              </w:rPr>
            </w:pPr>
            <w:r w:rsidRPr="00CE7881">
              <w:rPr>
                <w:rFonts w:ascii="宋体" w:hAnsi="宋体" w:hint="eastAsia"/>
                <w:color w:val="000000"/>
                <w:sz w:val="21"/>
                <w:szCs w:val="21"/>
              </w:rPr>
              <w:t>川味小吃</w:t>
            </w: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24</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20160316</w:t>
            </w:r>
            <w:r w:rsidRPr="00CE7881">
              <w:rPr>
                <w:rFonts w:ascii="宋体" w:hAnsi="宋体" w:hint="eastAsia"/>
                <w:color w:val="000000"/>
                <w:sz w:val="21"/>
                <w:szCs w:val="21"/>
              </w:rPr>
              <w:t>晚上</w:t>
            </w:r>
          </w:p>
        </w:tc>
        <w:tc>
          <w:tcPr>
            <w:tcW w:w="1984" w:type="dxa"/>
            <w:tcBorders>
              <w:top w:val="nil"/>
              <w:left w:val="nil"/>
              <w:bottom w:val="single" w:sz="4" w:space="0" w:color="auto"/>
              <w:right w:val="single" w:sz="4" w:space="0" w:color="auto"/>
            </w:tcBorders>
            <w:noWrap/>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1.4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0.74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color w:val="000000"/>
                <w:sz w:val="21"/>
                <w:szCs w:val="21"/>
              </w:rPr>
            </w:pPr>
            <w:r w:rsidRPr="00CE7881">
              <w:rPr>
                <w:rFonts w:ascii="宋体" w:hAnsi="宋体"/>
                <w:color w:val="000000"/>
                <w:sz w:val="21"/>
                <w:szCs w:val="21"/>
              </w:rPr>
              <w:t xml:space="preserve">1.9 </w:t>
            </w:r>
          </w:p>
        </w:tc>
        <w:tc>
          <w:tcPr>
            <w:tcW w:w="1271" w:type="dxa"/>
            <w:vMerge/>
            <w:tcBorders>
              <w:top w:val="nil"/>
              <w:left w:val="single" w:sz="4" w:space="0" w:color="auto"/>
              <w:bottom w:val="single" w:sz="4" w:space="0" w:color="000000"/>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25</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20160317</w:t>
            </w:r>
            <w:r w:rsidRPr="00CE7881">
              <w:rPr>
                <w:rFonts w:ascii="宋体" w:hAnsi="宋体" w:hint="eastAsia"/>
                <w:color w:val="000000"/>
                <w:sz w:val="21"/>
                <w:szCs w:val="21"/>
              </w:rPr>
              <w:t>中午</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1.4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0.30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color w:val="000000"/>
                <w:sz w:val="21"/>
                <w:szCs w:val="21"/>
              </w:rPr>
            </w:pPr>
            <w:r w:rsidRPr="00CE7881">
              <w:rPr>
                <w:rFonts w:ascii="宋体" w:hAnsi="宋体"/>
                <w:color w:val="000000"/>
                <w:sz w:val="21"/>
                <w:szCs w:val="21"/>
              </w:rPr>
              <w:t xml:space="preserve">4.7 </w:t>
            </w:r>
          </w:p>
        </w:tc>
        <w:tc>
          <w:tcPr>
            <w:tcW w:w="1271" w:type="dxa"/>
            <w:vMerge w:val="restart"/>
            <w:tcBorders>
              <w:top w:val="nil"/>
              <w:left w:val="single" w:sz="4" w:space="0" w:color="auto"/>
              <w:bottom w:val="single" w:sz="4" w:space="0" w:color="000000"/>
              <w:right w:val="single" w:sz="4" w:space="0" w:color="auto"/>
            </w:tcBorders>
            <w:vAlign w:val="center"/>
          </w:tcPr>
          <w:p w:rsidR="000D3F12" w:rsidRPr="00CE7881" w:rsidRDefault="000D3F12" w:rsidP="00E44C02">
            <w:pPr>
              <w:spacing w:line="240" w:lineRule="auto"/>
              <w:ind w:firstLineChars="0" w:firstLine="0"/>
              <w:jc w:val="center"/>
              <w:rPr>
                <w:rFonts w:ascii="宋体"/>
                <w:color w:val="000000"/>
                <w:sz w:val="21"/>
                <w:szCs w:val="21"/>
              </w:rPr>
            </w:pPr>
            <w:r w:rsidRPr="00CE7881">
              <w:rPr>
                <w:rFonts w:ascii="宋体" w:hAnsi="宋体" w:hint="eastAsia"/>
                <w:color w:val="000000"/>
                <w:sz w:val="21"/>
                <w:szCs w:val="21"/>
              </w:rPr>
              <w:t>商场综合排口</w:t>
            </w: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26</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20160317</w:t>
            </w:r>
            <w:r w:rsidRPr="00CE7881">
              <w:rPr>
                <w:rFonts w:ascii="宋体" w:hAnsi="宋体" w:hint="eastAsia"/>
                <w:color w:val="000000"/>
                <w:sz w:val="21"/>
                <w:szCs w:val="21"/>
              </w:rPr>
              <w:t>晚上</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2.1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0.59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color w:val="000000"/>
                <w:sz w:val="21"/>
                <w:szCs w:val="21"/>
              </w:rPr>
            </w:pPr>
            <w:r w:rsidRPr="00CE7881">
              <w:rPr>
                <w:rFonts w:ascii="宋体" w:hAnsi="宋体"/>
                <w:color w:val="000000"/>
                <w:sz w:val="21"/>
                <w:szCs w:val="21"/>
              </w:rPr>
              <w:t xml:space="preserve">3.5 </w:t>
            </w:r>
          </w:p>
        </w:tc>
        <w:tc>
          <w:tcPr>
            <w:tcW w:w="1271" w:type="dxa"/>
            <w:vMerge/>
            <w:tcBorders>
              <w:top w:val="nil"/>
              <w:left w:val="single" w:sz="4" w:space="0" w:color="auto"/>
              <w:bottom w:val="single" w:sz="4" w:space="0" w:color="000000"/>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27</w:t>
            </w:r>
          </w:p>
        </w:tc>
        <w:tc>
          <w:tcPr>
            <w:tcW w:w="1560" w:type="dxa"/>
            <w:tcBorders>
              <w:top w:val="nil"/>
              <w:left w:val="nil"/>
              <w:bottom w:val="nil"/>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20160712</w:t>
            </w:r>
            <w:r w:rsidRPr="00CE7881">
              <w:rPr>
                <w:rFonts w:ascii="宋体" w:hAnsi="宋体" w:hint="eastAsia"/>
                <w:sz w:val="21"/>
                <w:szCs w:val="21"/>
              </w:rPr>
              <w:t>中午</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4.7 </w:t>
            </w:r>
          </w:p>
        </w:tc>
        <w:tc>
          <w:tcPr>
            <w:tcW w:w="1757" w:type="dxa"/>
            <w:tcBorders>
              <w:top w:val="nil"/>
              <w:left w:val="nil"/>
              <w:bottom w:val="single" w:sz="4" w:space="0" w:color="auto"/>
              <w:right w:val="single" w:sz="4" w:space="0" w:color="auto"/>
            </w:tcBorders>
            <w:noWrap/>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1.93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2.4 </w:t>
            </w:r>
          </w:p>
        </w:tc>
        <w:tc>
          <w:tcPr>
            <w:tcW w:w="1271" w:type="dxa"/>
            <w:vMerge w:val="restart"/>
            <w:tcBorders>
              <w:top w:val="nil"/>
              <w:left w:val="single" w:sz="4" w:space="0" w:color="auto"/>
              <w:bottom w:val="single" w:sz="4" w:space="0" w:color="000000"/>
              <w:right w:val="single" w:sz="4" w:space="0" w:color="auto"/>
            </w:tcBorders>
            <w:noWrap/>
            <w:vAlign w:val="center"/>
          </w:tcPr>
          <w:p w:rsidR="000D3F12" w:rsidRPr="00CE7881" w:rsidRDefault="000D3F12" w:rsidP="00E44C02">
            <w:pPr>
              <w:spacing w:line="240" w:lineRule="auto"/>
              <w:ind w:firstLineChars="0" w:firstLine="0"/>
              <w:jc w:val="center"/>
              <w:rPr>
                <w:rFonts w:ascii="宋体"/>
                <w:color w:val="000000"/>
                <w:sz w:val="21"/>
                <w:szCs w:val="21"/>
              </w:rPr>
            </w:pPr>
            <w:r w:rsidRPr="00CE7881">
              <w:rPr>
                <w:rFonts w:ascii="宋体" w:hAnsi="宋体" w:hint="eastAsia"/>
                <w:color w:val="000000"/>
                <w:sz w:val="21"/>
                <w:szCs w:val="21"/>
              </w:rPr>
              <w:t>川湘菜</w:t>
            </w: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28</w:t>
            </w:r>
          </w:p>
        </w:tc>
        <w:tc>
          <w:tcPr>
            <w:tcW w:w="1560" w:type="dxa"/>
            <w:tcBorders>
              <w:top w:val="single" w:sz="4" w:space="0" w:color="auto"/>
              <w:left w:val="nil"/>
              <w:bottom w:val="nil"/>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20160712</w:t>
            </w:r>
            <w:r w:rsidRPr="00CE7881">
              <w:rPr>
                <w:rFonts w:ascii="宋体" w:hAnsi="宋体" w:hint="eastAsia"/>
                <w:sz w:val="21"/>
                <w:szCs w:val="21"/>
              </w:rPr>
              <w:t>中午</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2.0 </w:t>
            </w:r>
          </w:p>
        </w:tc>
        <w:tc>
          <w:tcPr>
            <w:tcW w:w="1757"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0.59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3.4 </w:t>
            </w:r>
          </w:p>
        </w:tc>
        <w:tc>
          <w:tcPr>
            <w:tcW w:w="1271" w:type="dxa"/>
            <w:vMerge/>
            <w:tcBorders>
              <w:top w:val="nil"/>
              <w:left w:val="single" w:sz="4" w:space="0" w:color="auto"/>
              <w:bottom w:val="single" w:sz="4" w:space="0" w:color="000000"/>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29</w:t>
            </w:r>
          </w:p>
        </w:tc>
        <w:tc>
          <w:tcPr>
            <w:tcW w:w="1560" w:type="dxa"/>
            <w:tcBorders>
              <w:top w:val="single" w:sz="4" w:space="0" w:color="auto"/>
              <w:left w:val="nil"/>
              <w:bottom w:val="nil"/>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20160712</w:t>
            </w:r>
            <w:r w:rsidRPr="00CE7881">
              <w:rPr>
                <w:rFonts w:ascii="宋体" w:hAnsi="宋体" w:hint="eastAsia"/>
                <w:sz w:val="21"/>
                <w:szCs w:val="21"/>
              </w:rPr>
              <w:t>晚上</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4.8 </w:t>
            </w:r>
          </w:p>
        </w:tc>
        <w:tc>
          <w:tcPr>
            <w:tcW w:w="1757"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2.29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2.1 </w:t>
            </w:r>
          </w:p>
        </w:tc>
        <w:tc>
          <w:tcPr>
            <w:tcW w:w="1271" w:type="dxa"/>
            <w:vMerge/>
            <w:tcBorders>
              <w:top w:val="nil"/>
              <w:left w:val="single" w:sz="4" w:space="0" w:color="auto"/>
              <w:bottom w:val="single" w:sz="4" w:space="0" w:color="000000"/>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30</w:t>
            </w:r>
          </w:p>
        </w:tc>
        <w:tc>
          <w:tcPr>
            <w:tcW w:w="1560" w:type="dxa"/>
            <w:tcBorders>
              <w:top w:val="single" w:sz="4" w:space="0" w:color="auto"/>
              <w:left w:val="nil"/>
              <w:bottom w:val="nil"/>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20160712</w:t>
            </w:r>
            <w:r w:rsidRPr="00CE7881">
              <w:rPr>
                <w:rFonts w:ascii="宋体" w:hAnsi="宋体" w:hint="eastAsia"/>
                <w:sz w:val="21"/>
                <w:szCs w:val="21"/>
              </w:rPr>
              <w:t>晚上</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1.3 </w:t>
            </w:r>
          </w:p>
        </w:tc>
        <w:tc>
          <w:tcPr>
            <w:tcW w:w="1757"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0.25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5.1 </w:t>
            </w:r>
          </w:p>
        </w:tc>
        <w:tc>
          <w:tcPr>
            <w:tcW w:w="1271" w:type="dxa"/>
            <w:vMerge/>
            <w:tcBorders>
              <w:top w:val="nil"/>
              <w:left w:val="single" w:sz="4" w:space="0" w:color="auto"/>
              <w:bottom w:val="single" w:sz="4" w:space="0" w:color="000000"/>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31</w:t>
            </w:r>
          </w:p>
        </w:tc>
        <w:tc>
          <w:tcPr>
            <w:tcW w:w="1560" w:type="dxa"/>
            <w:tcBorders>
              <w:top w:val="single" w:sz="4" w:space="0" w:color="auto"/>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20160713</w:t>
            </w:r>
            <w:r w:rsidRPr="00CE7881">
              <w:rPr>
                <w:rFonts w:ascii="宋体" w:hAnsi="宋体" w:hint="eastAsia"/>
                <w:sz w:val="21"/>
                <w:szCs w:val="21"/>
              </w:rPr>
              <w:t>中午</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2.9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1.72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1.7 </w:t>
            </w:r>
          </w:p>
        </w:tc>
        <w:tc>
          <w:tcPr>
            <w:tcW w:w="1271" w:type="dxa"/>
            <w:vMerge w:val="restart"/>
            <w:tcBorders>
              <w:top w:val="nil"/>
              <w:left w:val="single" w:sz="4" w:space="0" w:color="auto"/>
              <w:bottom w:val="single" w:sz="4" w:space="0" w:color="000000"/>
              <w:right w:val="single" w:sz="4" w:space="0" w:color="auto"/>
            </w:tcBorders>
            <w:noWrap/>
            <w:vAlign w:val="center"/>
          </w:tcPr>
          <w:p w:rsidR="000D3F12" w:rsidRPr="00CE7881" w:rsidRDefault="000D3F12" w:rsidP="00E44C02">
            <w:pPr>
              <w:spacing w:line="240" w:lineRule="auto"/>
              <w:ind w:firstLineChars="0" w:firstLine="0"/>
              <w:jc w:val="center"/>
              <w:rPr>
                <w:rFonts w:ascii="宋体"/>
                <w:color w:val="000000"/>
                <w:sz w:val="21"/>
                <w:szCs w:val="21"/>
              </w:rPr>
            </w:pPr>
            <w:r w:rsidRPr="00CE7881">
              <w:rPr>
                <w:rFonts w:ascii="宋体" w:hAnsi="宋体" w:hint="eastAsia"/>
                <w:color w:val="000000"/>
                <w:sz w:val="21"/>
                <w:szCs w:val="21"/>
              </w:rPr>
              <w:t>家常菜</w:t>
            </w: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32</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20160713</w:t>
            </w:r>
            <w:r w:rsidRPr="00CE7881">
              <w:rPr>
                <w:rFonts w:ascii="宋体" w:hAnsi="宋体" w:hint="eastAsia"/>
                <w:sz w:val="21"/>
                <w:szCs w:val="21"/>
              </w:rPr>
              <w:t>晚上</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2.3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1.32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1.7 </w:t>
            </w:r>
          </w:p>
        </w:tc>
        <w:tc>
          <w:tcPr>
            <w:tcW w:w="1271" w:type="dxa"/>
            <w:vMerge/>
            <w:tcBorders>
              <w:top w:val="nil"/>
              <w:left w:val="single" w:sz="4" w:space="0" w:color="auto"/>
              <w:bottom w:val="single" w:sz="4" w:space="0" w:color="000000"/>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33</w:t>
            </w:r>
          </w:p>
        </w:tc>
        <w:tc>
          <w:tcPr>
            <w:tcW w:w="1560"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20160722</w:t>
            </w:r>
            <w:r w:rsidRPr="00CE7881">
              <w:rPr>
                <w:rFonts w:ascii="宋体" w:hAnsi="宋体" w:hint="eastAsia"/>
                <w:sz w:val="21"/>
                <w:szCs w:val="21"/>
              </w:rPr>
              <w:t>中午</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2.3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0.42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5.5 </w:t>
            </w:r>
          </w:p>
        </w:tc>
        <w:tc>
          <w:tcPr>
            <w:tcW w:w="1271" w:type="dxa"/>
            <w:tcBorders>
              <w:top w:val="nil"/>
              <w:left w:val="nil"/>
              <w:bottom w:val="single" w:sz="4" w:space="0" w:color="auto"/>
              <w:right w:val="single" w:sz="4" w:space="0" w:color="auto"/>
            </w:tcBorders>
            <w:noWrap/>
            <w:vAlign w:val="center"/>
          </w:tcPr>
          <w:p w:rsidR="000D3F12" w:rsidRPr="00CE7881" w:rsidRDefault="000D3F12" w:rsidP="00E44C02">
            <w:pPr>
              <w:spacing w:line="240" w:lineRule="auto"/>
              <w:ind w:firstLineChars="0" w:firstLine="0"/>
              <w:rPr>
                <w:rFonts w:ascii="宋体"/>
                <w:color w:val="000000"/>
                <w:sz w:val="21"/>
                <w:szCs w:val="21"/>
              </w:rPr>
            </w:pPr>
            <w:r w:rsidRPr="00CE7881">
              <w:rPr>
                <w:rFonts w:ascii="宋体" w:hAnsi="宋体" w:hint="eastAsia"/>
                <w:color w:val="000000"/>
                <w:sz w:val="21"/>
                <w:szCs w:val="21"/>
              </w:rPr>
              <w:t>企业食堂</w:t>
            </w: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34</w:t>
            </w:r>
          </w:p>
        </w:tc>
        <w:tc>
          <w:tcPr>
            <w:tcW w:w="1560" w:type="dxa"/>
            <w:tcBorders>
              <w:top w:val="nil"/>
              <w:left w:val="nil"/>
              <w:bottom w:val="nil"/>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20160726</w:t>
            </w:r>
            <w:r w:rsidRPr="00CE7881">
              <w:rPr>
                <w:rFonts w:ascii="宋体" w:hAnsi="宋体" w:hint="eastAsia"/>
                <w:sz w:val="21"/>
                <w:szCs w:val="21"/>
              </w:rPr>
              <w:t>中午</w:t>
            </w:r>
          </w:p>
        </w:tc>
        <w:tc>
          <w:tcPr>
            <w:tcW w:w="1984"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2.6 </w:t>
            </w:r>
          </w:p>
        </w:tc>
        <w:tc>
          <w:tcPr>
            <w:tcW w:w="1757"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0.59 </w:t>
            </w:r>
          </w:p>
        </w:tc>
        <w:tc>
          <w:tcPr>
            <w:tcW w:w="1275"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4.46 </w:t>
            </w:r>
          </w:p>
        </w:tc>
        <w:tc>
          <w:tcPr>
            <w:tcW w:w="1271" w:type="dxa"/>
            <w:vMerge w:val="restart"/>
            <w:tcBorders>
              <w:top w:val="nil"/>
              <w:left w:val="single" w:sz="4" w:space="0" w:color="auto"/>
              <w:bottom w:val="single" w:sz="4" w:space="0" w:color="000000"/>
              <w:right w:val="single" w:sz="4" w:space="0" w:color="auto"/>
            </w:tcBorders>
            <w:noWrap/>
            <w:vAlign w:val="center"/>
          </w:tcPr>
          <w:p w:rsidR="000D3F12" w:rsidRPr="00CE7881" w:rsidRDefault="000D3F12" w:rsidP="00E44C02">
            <w:pPr>
              <w:spacing w:line="240" w:lineRule="auto"/>
              <w:ind w:firstLineChars="0" w:firstLine="0"/>
              <w:jc w:val="center"/>
              <w:rPr>
                <w:rFonts w:ascii="宋体"/>
                <w:color w:val="000000"/>
                <w:sz w:val="21"/>
                <w:szCs w:val="21"/>
              </w:rPr>
            </w:pPr>
            <w:r w:rsidRPr="00CE7881">
              <w:rPr>
                <w:rFonts w:ascii="宋体" w:hAnsi="宋体" w:hint="eastAsia"/>
                <w:color w:val="000000"/>
                <w:sz w:val="21"/>
                <w:szCs w:val="21"/>
              </w:rPr>
              <w:t>家常菜</w:t>
            </w: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35</w:t>
            </w:r>
          </w:p>
        </w:tc>
        <w:tc>
          <w:tcPr>
            <w:tcW w:w="1560" w:type="dxa"/>
            <w:tcBorders>
              <w:top w:val="single" w:sz="4" w:space="0" w:color="auto"/>
              <w:left w:val="nil"/>
              <w:bottom w:val="nil"/>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20160726</w:t>
            </w:r>
            <w:r w:rsidRPr="00CE7881">
              <w:rPr>
                <w:rFonts w:ascii="宋体" w:hAnsi="宋体" w:hint="eastAsia"/>
                <w:sz w:val="21"/>
                <w:szCs w:val="21"/>
              </w:rPr>
              <w:t>中午</w:t>
            </w:r>
          </w:p>
        </w:tc>
        <w:tc>
          <w:tcPr>
            <w:tcW w:w="1984"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1.6 </w:t>
            </w:r>
          </w:p>
        </w:tc>
        <w:tc>
          <w:tcPr>
            <w:tcW w:w="1757"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0.21 </w:t>
            </w:r>
          </w:p>
        </w:tc>
        <w:tc>
          <w:tcPr>
            <w:tcW w:w="1275"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7.55 </w:t>
            </w:r>
          </w:p>
        </w:tc>
        <w:tc>
          <w:tcPr>
            <w:tcW w:w="1271" w:type="dxa"/>
            <w:vMerge/>
            <w:tcBorders>
              <w:top w:val="nil"/>
              <w:left w:val="single" w:sz="4" w:space="0" w:color="auto"/>
              <w:bottom w:val="single" w:sz="4" w:space="0" w:color="000000"/>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36</w:t>
            </w:r>
          </w:p>
        </w:tc>
        <w:tc>
          <w:tcPr>
            <w:tcW w:w="1560" w:type="dxa"/>
            <w:tcBorders>
              <w:top w:val="single" w:sz="4" w:space="0" w:color="auto"/>
              <w:left w:val="nil"/>
              <w:bottom w:val="nil"/>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20160726</w:t>
            </w:r>
            <w:r w:rsidRPr="00CE7881">
              <w:rPr>
                <w:rFonts w:ascii="宋体" w:hAnsi="宋体" w:hint="eastAsia"/>
                <w:sz w:val="21"/>
                <w:szCs w:val="21"/>
              </w:rPr>
              <w:t>晚上</w:t>
            </w:r>
          </w:p>
        </w:tc>
        <w:tc>
          <w:tcPr>
            <w:tcW w:w="1984"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1.8 </w:t>
            </w:r>
          </w:p>
        </w:tc>
        <w:tc>
          <w:tcPr>
            <w:tcW w:w="1757"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0.38 </w:t>
            </w:r>
          </w:p>
        </w:tc>
        <w:tc>
          <w:tcPr>
            <w:tcW w:w="1275"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4.75 </w:t>
            </w:r>
          </w:p>
        </w:tc>
        <w:tc>
          <w:tcPr>
            <w:tcW w:w="1271" w:type="dxa"/>
            <w:vMerge/>
            <w:tcBorders>
              <w:top w:val="nil"/>
              <w:left w:val="single" w:sz="4" w:space="0" w:color="auto"/>
              <w:bottom w:val="single" w:sz="4" w:space="0" w:color="000000"/>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37</w:t>
            </w:r>
          </w:p>
        </w:tc>
        <w:tc>
          <w:tcPr>
            <w:tcW w:w="1560" w:type="dxa"/>
            <w:tcBorders>
              <w:top w:val="single" w:sz="4" w:space="0" w:color="auto"/>
              <w:left w:val="nil"/>
              <w:bottom w:val="nil"/>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20160726</w:t>
            </w:r>
            <w:r w:rsidRPr="00CE7881">
              <w:rPr>
                <w:rFonts w:ascii="宋体" w:hAnsi="宋体" w:hint="eastAsia"/>
                <w:sz w:val="21"/>
                <w:szCs w:val="21"/>
              </w:rPr>
              <w:t>晚上</w:t>
            </w:r>
          </w:p>
        </w:tc>
        <w:tc>
          <w:tcPr>
            <w:tcW w:w="1984"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2.3 </w:t>
            </w:r>
          </w:p>
        </w:tc>
        <w:tc>
          <w:tcPr>
            <w:tcW w:w="1757"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0.37 </w:t>
            </w:r>
          </w:p>
        </w:tc>
        <w:tc>
          <w:tcPr>
            <w:tcW w:w="1275"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6.06 </w:t>
            </w:r>
          </w:p>
        </w:tc>
        <w:tc>
          <w:tcPr>
            <w:tcW w:w="1271" w:type="dxa"/>
            <w:vMerge/>
            <w:tcBorders>
              <w:top w:val="nil"/>
              <w:left w:val="single" w:sz="4" w:space="0" w:color="auto"/>
              <w:bottom w:val="single" w:sz="4" w:space="0" w:color="000000"/>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38</w:t>
            </w:r>
          </w:p>
        </w:tc>
        <w:tc>
          <w:tcPr>
            <w:tcW w:w="1560" w:type="dxa"/>
            <w:tcBorders>
              <w:top w:val="single" w:sz="4" w:space="0" w:color="auto"/>
              <w:left w:val="nil"/>
              <w:bottom w:val="nil"/>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20160728</w:t>
            </w:r>
            <w:r w:rsidRPr="00CE7881">
              <w:rPr>
                <w:rFonts w:ascii="宋体" w:hAnsi="宋体" w:hint="eastAsia"/>
                <w:sz w:val="21"/>
                <w:szCs w:val="21"/>
              </w:rPr>
              <w:t>中午</w:t>
            </w:r>
          </w:p>
        </w:tc>
        <w:tc>
          <w:tcPr>
            <w:tcW w:w="1984"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3.5 </w:t>
            </w:r>
          </w:p>
        </w:tc>
        <w:tc>
          <w:tcPr>
            <w:tcW w:w="1757"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2.68 </w:t>
            </w:r>
          </w:p>
        </w:tc>
        <w:tc>
          <w:tcPr>
            <w:tcW w:w="1275" w:type="dxa"/>
            <w:tcBorders>
              <w:top w:val="nil"/>
              <w:left w:val="nil"/>
              <w:bottom w:val="single" w:sz="4" w:space="0" w:color="auto"/>
              <w:right w:val="single" w:sz="4" w:space="0" w:color="auto"/>
            </w:tcBorders>
            <w:shd w:val="clear" w:color="000000" w:fill="FFFFFF"/>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1.30 </w:t>
            </w:r>
          </w:p>
        </w:tc>
        <w:tc>
          <w:tcPr>
            <w:tcW w:w="1271" w:type="dxa"/>
            <w:vMerge w:val="restart"/>
            <w:tcBorders>
              <w:top w:val="nil"/>
              <w:left w:val="single" w:sz="4" w:space="0" w:color="auto"/>
              <w:bottom w:val="single" w:sz="4" w:space="0" w:color="000000"/>
              <w:right w:val="single" w:sz="4" w:space="0" w:color="auto"/>
            </w:tcBorders>
            <w:noWrap/>
            <w:vAlign w:val="center"/>
          </w:tcPr>
          <w:p w:rsidR="000D3F12" w:rsidRPr="00CE7881" w:rsidRDefault="000D3F12" w:rsidP="00E44C02">
            <w:pPr>
              <w:spacing w:line="240" w:lineRule="auto"/>
              <w:ind w:firstLineChars="0" w:firstLine="0"/>
              <w:jc w:val="center"/>
              <w:rPr>
                <w:rFonts w:ascii="宋体"/>
                <w:color w:val="000000"/>
                <w:sz w:val="21"/>
                <w:szCs w:val="21"/>
              </w:rPr>
            </w:pPr>
            <w:r w:rsidRPr="00CE7881">
              <w:rPr>
                <w:rFonts w:ascii="宋体" w:hAnsi="宋体" w:hint="eastAsia"/>
                <w:color w:val="000000"/>
                <w:sz w:val="21"/>
                <w:szCs w:val="21"/>
              </w:rPr>
              <w:t>粤菜</w:t>
            </w: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39</w:t>
            </w:r>
          </w:p>
        </w:tc>
        <w:tc>
          <w:tcPr>
            <w:tcW w:w="1560" w:type="dxa"/>
            <w:tcBorders>
              <w:top w:val="single" w:sz="4" w:space="0" w:color="auto"/>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20160728</w:t>
            </w:r>
            <w:r w:rsidRPr="00CE7881">
              <w:rPr>
                <w:rFonts w:ascii="宋体" w:hAnsi="宋体" w:hint="eastAsia"/>
                <w:sz w:val="21"/>
                <w:szCs w:val="21"/>
              </w:rPr>
              <w:t xml:space="preserve">中午　</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3.7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2.07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1.8 </w:t>
            </w:r>
          </w:p>
        </w:tc>
        <w:tc>
          <w:tcPr>
            <w:tcW w:w="1271" w:type="dxa"/>
            <w:vMerge/>
            <w:tcBorders>
              <w:top w:val="nil"/>
              <w:left w:val="single" w:sz="4" w:space="0" w:color="auto"/>
              <w:bottom w:val="single" w:sz="4" w:space="0" w:color="000000"/>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nil"/>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40</w:t>
            </w:r>
          </w:p>
        </w:tc>
        <w:tc>
          <w:tcPr>
            <w:tcW w:w="1560" w:type="dxa"/>
            <w:tcBorders>
              <w:top w:val="nil"/>
              <w:left w:val="nil"/>
              <w:bottom w:val="nil"/>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20160728</w:t>
            </w:r>
            <w:r w:rsidRPr="00CE7881">
              <w:rPr>
                <w:rFonts w:ascii="宋体" w:hAnsi="宋体" w:hint="eastAsia"/>
                <w:sz w:val="21"/>
                <w:szCs w:val="21"/>
              </w:rPr>
              <w:t>晚上</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2.0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1.30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1.5 </w:t>
            </w:r>
          </w:p>
        </w:tc>
        <w:tc>
          <w:tcPr>
            <w:tcW w:w="1271" w:type="dxa"/>
            <w:vMerge/>
            <w:tcBorders>
              <w:top w:val="nil"/>
              <w:left w:val="single" w:sz="4" w:space="0" w:color="auto"/>
              <w:bottom w:val="single" w:sz="4" w:space="0" w:color="000000"/>
              <w:right w:val="single" w:sz="4" w:space="0" w:color="auto"/>
            </w:tcBorders>
            <w:vAlign w:val="center"/>
          </w:tcPr>
          <w:p w:rsidR="000D3F12" w:rsidRPr="00CE7881" w:rsidRDefault="000D3F12" w:rsidP="00E44C02">
            <w:pPr>
              <w:spacing w:line="240" w:lineRule="auto"/>
              <w:ind w:firstLineChars="0" w:firstLine="0"/>
              <w:rPr>
                <w:rFonts w:ascii="宋体"/>
                <w:color w:val="000000"/>
                <w:sz w:val="21"/>
                <w:szCs w:val="21"/>
              </w:rPr>
            </w:pPr>
          </w:p>
        </w:tc>
      </w:tr>
      <w:tr w:rsidR="000D3F12" w:rsidRPr="00CE7881" w:rsidTr="009253FD">
        <w:trPr>
          <w:trHeight w:val="20"/>
          <w:jc w:val="center"/>
        </w:trPr>
        <w:tc>
          <w:tcPr>
            <w:tcW w:w="675" w:type="dxa"/>
            <w:tcBorders>
              <w:top w:val="single" w:sz="4" w:space="0" w:color="auto"/>
              <w:left w:val="single" w:sz="4" w:space="0" w:color="auto"/>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41</w:t>
            </w:r>
          </w:p>
        </w:tc>
        <w:tc>
          <w:tcPr>
            <w:tcW w:w="1560" w:type="dxa"/>
            <w:tcBorders>
              <w:top w:val="single" w:sz="4" w:space="0" w:color="auto"/>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rPr>
                <w:rFonts w:ascii="宋体"/>
                <w:sz w:val="21"/>
                <w:szCs w:val="21"/>
              </w:rPr>
            </w:pPr>
            <w:r w:rsidRPr="00CE7881">
              <w:rPr>
                <w:rFonts w:ascii="宋体" w:hAnsi="宋体"/>
                <w:sz w:val="21"/>
                <w:szCs w:val="21"/>
              </w:rPr>
              <w:t>20160729</w:t>
            </w:r>
            <w:r w:rsidRPr="00CE7881">
              <w:rPr>
                <w:rFonts w:ascii="宋体" w:hAnsi="宋体" w:hint="eastAsia"/>
                <w:sz w:val="21"/>
                <w:szCs w:val="21"/>
              </w:rPr>
              <w:t>中午</w:t>
            </w:r>
          </w:p>
        </w:tc>
        <w:tc>
          <w:tcPr>
            <w:tcW w:w="1984"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2.2 </w:t>
            </w:r>
          </w:p>
        </w:tc>
        <w:tc>
          <w:tcPr>
            <w:tcW w:w="1757"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1.04 </w:t>
            </w:r>
          </w:p>
        </w:tc>
        <w:tc>
          <w:tcPr>
            <w:tcW w:w="1275" w:type="dxa"/>
            <w:tcBorders>
              <w:top w:val="nil"/>
              <w:left w:val="nil"/>
              <w:bottom w:val="single" w:sz="4" w:space="0" w:color="auto"/>
              <w:right w:val="single" w:sz="4" w:space="0" w:color="auto"/>
            </w:tcBorders>
            <w:vAlign w:val="center"/>
          </w:tcPr>
          <w:p w:rsidR="000D3F12" w:rsidRPr="00CE7881" w:rsidRDefault="000D3F12" w:rsidP="00E44C02">
            <w:pPr>
              <w:spacing w:line="240" w:lineRule="auto"/>
              <w:ind w:firstLineChars="0" w:firstLine="0"/>
              <w:jc w:val="center"/>
              <w:rPr>
                <w:rFonts w:ascii="宋体" w:hAnsi="宋体"/>
                <w:sz w:val="21"/>
                <w:szCs w:val="21"/>
              </w:rPr>
            </w:pPr>
            <w:r w:rsidRPr="00CE7881">
              <w:rPr>
                <w:rFonts w:ascii="宋体" w:hAnsi="宋体"/>
                <w:sz w:val="21"/>
                <w:szCs w:val="21"/>
              </w:rPr>
              <w:t xml:space="preserve">2.2 </w:t>
            </w:r>
          </w:p>
        </w:tc>
        <w:tc>
          <w:tcPr>
            <w:tcW w:w="1271" w:type="dxa"/>
            <w:tcBorders>
              <w:top w:val="nil"/>
              <w:left w:val="nil"/>
              <w:bottom w:val="single" w:sz="4" w:space="0" w:color="auto"/>
              <w:right w:val="single" w:sz="4" w:space="0" w:color="auto"/>
            </w:tcBorders>
            <w:noWrap/>
            <w:vAlign w:val="center"/>
          </w:tcPr>
          <w:p w:rsidR="000D3F12" w:rsidRPr="00CE7881" w:rsidRDefault="000D3F12" w:rsidP="00E44C02">
            <w:pPr>
              <w:spacing w:line="240" w:lineRule="auto"/>
              <w:ind w:firstLineChars="0" w:firstLine="0"/>
              <w:rPr>
                <w:rFonts w:ascii="宋体"/>
                <w:color w:val="000000"/>
                <w:sz w:val="21"/>
                <w:szCs w:val="21"/>
              </w:rPr>
            </w:pPr>
            <w:r w:rsidRPr="00CE7881">
              <w:rPr>
                <w:rFonts w:ascii="宋体" w:hAnsi="宋体" w:hint="eastAsia"/>
                <w:color w:val="000000"/>
                <w:sz w:val="21"/>
                <w:szCs w:val="21"/>
              </w:rPr>
              <w:t>西式快餐</w:t>
            </w:r>
          </w:p>
        </w:tc>
      </w:tr>
    </w:tbl>
    <w:p w:rsidR="000D3F12" w:rsidRDefault="000D3F12" w:rsidP="001D63DB">
      <w:pPr>
        <w:ind w:firstLine="480"/>
        <w:jc w:val="both"/>
        <w:rPr>
          <w:noProof/>
          <w:color w:val="000000"/>
        </w:rPr>
      </w:pPr>
      <w:r w:rsidRPr="00CD4B9D">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3" o:spid="_x0000_i1025" type="#_x0000_t75" style="width:393pt;height:193.5pt;visibility:visible">
            <v:imagedata r:id="rId7" o:title="" cropbottom="-51f"/>
            <o:lock v:ext="edit" aspectratio="f"/>
          </v:shape>
        </w:pict>
      </w:r>
    </w:p>
    <w:p w:rsidR="000D3F12" w:rsidRDefault="000D3F12" w:rsidP="00CE7881">
      <w:pPr>
        <w:ind w:firstLine="480"/>
        <w:jc w:val="center"/>
        <w:rPr>
          <w:noProof/>
        </w:rPr>
      </w:pPr>
      <w:r>
        <w:rPr>
          <w:rFonts w:hint="eastAsia"/>
          <w:noProof/>
        </w:rPr>
        <w:t>图</w:t>
      </w:r>
      <w:r>
        <w:rPr>
          <w:noProof/>
        </w:rPr>
        <w:t xml:space="preserve">5-1 </w:t>
      </w:r>
      <w:r>
        <w:rPr>
          <w:rFonts w:hint="eastAsia"/>
          <w:noProof/>
        </w:rPr>
        <w:t>烧烤类颗粒物和油烟比对测试结果</w:t>
      </w:r>
    </w:p>
    <w:p w:rsidR="000D3F12" w:rsidRDefault="000D3F12" w:rsidP="00E44C02">
      <w:pPr>
        <w:ind w:firstLine="480"/>
        <w:rPr>
          <w:noProof/>
          <w:color w:val="000000"/>
        </w:rPr>
      </w:pPr>
      <w:r w:rsidRPr="00CD4B9D">
        <w:rPr>
          <w:noProof/>
          <w:color w:val="000000"/>
        </w:rPr>
        <w:pict>
          <v:shape id="图表 5" o:spid="_x0000_i1026" type="#_x0000_t75" style="width:393pt;height:170.25pt;visibility:visible">
            <v:imagedata r:id="rId8" o:title="" cropbottom="-96f"/>
            <o:lock v:ext="edit" aspectratio="f"/>
          </v:shape>
        </w:pict>
      </w:r>
    </w:p>
    <w:p w:rsidR="000D3F12" w:rsidRDefault="000D3F12" w:rsidP="00CE7881">
      <w:pPr>
        <w:ind w:firstLine="480"/>
        <w:jc w:val="center"/>
        <w:rPr>
          <w:noProof/>
        </w:rPr>
      </w:pPr>
      <w:r>
        <w:rPr>
          <w:rFonts w:hint="eastAsia"/>
          <w:noProof/>
        </w:rPr>
        <w:t>图</w:t>
      </w:r>
      <w:r>
        <w:rPr>
          <w:noProof/>
        </w:rPr>
        <w:t xml:space="preserve">5-2 </w:t>
      </w:r>
      <w:r>
        <w:rPr>
          <w:rFonts w:hint="eastAsia"/>
          <w:noProof/>
        </w:rPr>
        <w:t>其他类型餐饮企业颗粒物和油烟的比对测试结果</w:t>
      </w:r>
    </w:p>
    <w:p w:rsidR="000D3F12" w:rsidRDefault="000D3F12" w:rsidP="00CE7881">
      <w:pPr>
        <w:ind w:firstLine="480"/>
      </w:pPr>
      <w:r>
        <w:rPr>
          <w:rFonts w:hint="eastAsia"/>
        </w:rPr>
        <w:t>对比对测试结果按烧烤类和非烧烤类进行分别分析，发现烧烤类餐饮业排放的颗粒物浓度是油烟的</w:t>
      </w:r>
      <w:r>
        <w:t>5</w:t>
      </w:r>
      <w:r>
        <w:rPr>
          <w:rFonts w:hint="eastAsia"/>
        </w:rPr>
        <w:t>倍以上，表明原标准中油烟指标严重低估了烧烤类餐饮企业的颗粒物排放量。而对于其他类型餐饮企业，颗粒物对油烟的比值则主要集中在</w:t>
      </w:r>
      <w:r>
        <w:t>2-5</w:t>
      </w:r>
      <w:r>
        <w:rPr>
          <w:rFonts w:hint="eastAsia"/>
        </w:rPr>
        <w:t>之间，表明其他类别的餐饮企业重量法测得的颗粒物比国标法测得的油烟结果要高。</w:t>
      </w:r>
      <w:r>
        <w:rPr>
          <w:rFonts w:hint="eastAsia"/>
          <w:noProof/>
          <w:color w:val="000000"/>
        </w:rPr>
        <w:t>可见，本方法测得的油烟颗粒物比国标法油烟测得的结果显著要高，能完全涵盖国标法油烟测试的对象。</w:t>
      </w:r>
    </w:p>
    <w:p w:rsidR="000D3F12" w:rsidRDefault="000D3F12" w:rsidP="00CE7881">
      <w:pPr>
        <w:ind w:firstLine="480"/>
      </w:pPr>
      <w:r>
        <w:rPr>
          <w:rFonts w:hint="eastAsia"/>
        </w:rPr>
        <w:t>标准编制组还对同时测得的国标法油烟检测结果和本标准油烟颗粒物检测结果进行相关性分析，</w:t>
      </w:r>
      <w:r>
        <w:rPr>
          <w:rFonts w:hint="eastAsia"/>
          <w:szCs w:val="24"/>
        </w:rPr>
        <w:t>按烧烤类和非烧烤类分，相关性分析结果如图</w:t>
      </w:r>
      <w:r>
        <w:rPr>
          <w:szCs w:val="24"/>
        </w:rPr>
        <w:t>5-3</w:t>
      </w:r>
      <w:r>
        <w:rPr>
          <w:rFonts w:hint="eastAsia"/>
          <w:szCs w:val="24"/>
        </w:rPr>
        <w:t>和</w:t>
      </w:r>
      <w:r>
        <w:rPr>
          <w:szCs w:val="24"/>
        </w:rPr>
        <w:t>5-4</w:t>
      </w:r>
      <w:r>
        <w:rPr>
          <w:rFonts w:hint="eastAsia"/>
          <w:szCs w:val="24"/>
        </w:rPr>
        <w:t>所示。</w:t>
      </w:r>
    </w:p>
    <w:p w:rsidR="000D3F12" w:rsidRDefault="000D3F12" w:rsidP="00CE7881">
      <w:pPr>
        <w:ind w:firstLine="480"/>
      </w:pPr>
      <w:r w:rsidRPr="00F13AEC">
        <w:rPr>
          <w:noProof/>
        </w:rPr>
        <w:pict>
          <v:shape id="图表 1" o:spid="_x0000_i1027" type="#_x0000_t75" style="width:361.5pt;height:216.75pt;visibility:visible">
            <v:imagedata r:id="rId9" o:title=""/>
            <o:lock v:ext="edit" aspectratio="f"/>
          </v:shape>
        </w:pict>
      </w:r>
    </w:p>
    <w:p w:rsidR="000D3F12" w:rsidRDefault="000D3F12" w:rsidP="00733337">
      <w:pPr>
        <w:ind w:firstLine="480"/>
        <w:jc w:val="center"/>
      </w:pPr>
      <w:r>
        <w:rPr>
          <w:rFonts w:hint="eastAsia"/>
        </w:rPr>
        <w:t>图</w:t>
      </w:r>
      <w:r>
        <w:t xml:space="preserve">5-3 </w:t>
      </w:r>
      <w:r>
        <w:rPr>
          <w:rFonts w:hint="eastAsia"/>
        </w:rPr>
        <w:t>烧烤类餐饮企业油烟和本标准油烟颗粒物相关关系图</w:t>
      </w:r>
    </w:p>
    <w:p w:rsidR="000D3F12" w:rsidRDefault="000D3F12" w:rsidP="00CE7881">
      <w:pPr>
        <w:ind w:firstLine="480"/>
      </w:pPr>
      <w:r w:rsidRPr="00F13AEC">
        <w:rPr>
          <w:noProof/>
        </w:rPr>
        <w:pict>
          <v:shape id="图表 2" o:spid="_x0000_i1028" type="#_x0000_t75" style="width:368.25pt;height:186pt;visibility:visible">
            <v:imagedata r:id="rId10" o:title="" cropbottom="-53f"/>
            <o:lock v:ext="edit" aspectratio="f"/>
          </v:shape>
        </w:pict>
      </w:r>
    </w:p>
    <w:p w:rsidR="000D3F12" w:rsidRDefault="000D3F12" w:rsidP="00733337">
      <w:pPr>
        <w:ind w:firstLine="480"/>
        <w:jc w:val="center"/>
      </w:pPr>
      <w:r>
        <w:rPr>
          <w:rFonts w:hint="eastAsia"/>
        </w:rPr>
        <w:t>图</w:t>
      </w:r>
      <w:r>
        <w:t xml:space="preserve">5-4 </w:t>
      </w:r>
      <w:r>
        <w:rPr>
          <w:rFonts w:hint="eastAsia"/>
        </w:rPr>
        <w:t>非烧烤类餐饮企业油烟和本标准油烟颗粒物相关关系图</w:t>
      </w:r>
    </w:p>
    <w:p w:rsidR="000D3F12" w:rsidRDefault="000D3F12" w:rsidP="00CE7881">
      <w:pPr>
        <w:ind w:firstLine="480"/>
      </w:pPr>
      <w:r>
        <w:rPr>
          <w:rFonts w:hint="eastAsia"/>
        </w:rPr>
        <w:t>由图</w:t>
      </w:r>
      <w:r>
        <w:t>5-3</w:t>
      </w:r>
      <w:r>
        <w:rPr>
          <w:rFonts w:hint="eastAsia"/>
        </w:rPr>
        <w:t>和</w:t>
      </w:r>
      <w:r>
        <w:t>5-4</w:t>
      </w:r>
      <w:r>
        <w:rPr>
          <w:rFonts w:hint="eastAsia"/>
        </w:rPr>
        <w:t>可知，烧烤类餐饮企业国标法油烟检测结果与本标准油烟颗粒物检测结果相关性很好，</w:t>
      </w:r>
      <w:r>
        <w:t>R</w:t>
      </w:r>
      <w:r>
        <w:rPr>
          <w:rFonts w:hint="eastAsia"/>
        </w:rPr>
        <w:t>平方值达</w:t>
      </w:r>
      <w:r>
        <w:t>0.865</w:t>
      </w:r>
      <w:r>
        <w:rPr>
          <w:rFonts w:hint="eastAsia"/>
        </w:rPr>
        <w:t>；对非烧烤类的其他类型餐饮企业国标法油烟检测结果与本标准油烟颗粒物检测结果相关性稍差一些，但</w:t>
      </w:r>
      <w:r>
        <w:t>R</w:t>
      </w:r>
      <w:r>
        <w:rPr>
          <w:rFonts w:hint="eastAsia"/>
        </w:rPr>
        <w:t>平方值也达到</w:t>
      </w:r>
      <w:r>
        <w:t>0.603</w:t>
      </w:r>
      <w:r>
        <w:rPr>
          <w:rFonts w:hint="eastAsia"/>
        </w:rPr>
        <w:t>，这表明，同类菜系中油烟和颗粒物具有一定的相关性，油烟浓度高，颗粒物浓度也高。</w:t>
      </w:r>
    </w:p>
    <w:p w:rsidR="000D3F12" w:rsidRDefault="000D3F12" w:rsidP="001D63DB">
      <w:pPr>
        <w:pStyle w:val="Heading3"/>
        <w:ind w:firstLine="480"/>
      </w:pPr>
      <w:bookmarkStart w:id="65" w:name="_Toc480967475"/>
      <w:r>
        <w:t>5.4.2</w:t>
      </w:r>
      <w:r>
        <w:rPr>
          <w:rFonts w:hint="eastAsia"/>
        </w:rPr>
        <w:t>样品干燥温度的确定</w:t>
      </w:r>
      <w:bookmarkEnd w:id="65"/>
    </w:p>
    <w:p w:rsidR="000D3F12" w:rsidRDefault="000D3F12" w:rsidP="00F50C3F">
      <w:pPr>
        <w:ind w:firstLine="480"/>
      </w:pPr>
      <w:r>
        <w:rPr>
          <w:rFonts w:hint="eastAsia"/>
        </w:rPr>
        <w:t>为避免水分干扰，我国涉及到颗粒物样品干燥处理的有三个标准，他们分别是</w:t>
      </w:r>
      <w:r w:rsidRPr="006943DD">
        <w:t>GB/T16157-1996</w:t>
      </w:r>
      <w:r>
        <w:rPr>
          <w:rFonts w:hint="eastAsia"/>
        </w:rPr>
        <w:t>、</w:t>
      </w:r>
      <w:r w:rsidRPr="006943DD">
        <w:t>GB21902</w:t>
      </w:r>
      <w:r w:rsidRPr="006943DD">
        <w:rPr>
          <w:rFonts w:hint="eastAsia"/>
        </w:rPr>
        <w:t>、</w:t>
      </w:r>
      <w:r w:rsidRPr="006943DD">
        <w:t>HJ45</w:t>
      </w:r>
      <w:r>
        <w:rPr>
          <w:rFonts w:hint="eastAsia"/>
        </w:rPr>
        <w:t>，样品处理和分析方法见表</w:t>
      </w:r>
      <w:r>
        <w:t>5-2</w:t>
      </w:r>
      <w:r>
        <w:rPr>
          <w:rFonts w:hint="eastAsia"/>
        </w:rPr>
        <w:t>所示。</w:t>
      </w:r>
    </w:p>
    <w:p w:rsidR="000D3F12" w:rsidRDefault="000D3F12" w:rsidP="00F50C3F">
      <w:pPr>
        <w:ind w:firstLine="480"/>
      </w:pPr>
      <w:r>
        <w:rPr>
          <w:rFonts w:hint="eastAsia"/>
        </w:rPr>
        <w:t>其中</w:t>
      </w:r>
      <w:r>
        <w:t xml:space="preserve"> GB/T16157</w:t>
      </w:r>
      <w:r>
        <w:rPr>
          <w:rFonts w:hint="eastAsia"/>
        </w:rPr>
        <w:t>中规定，滤筒</w:t>
      </w:r>
      <w:r w:rsidRPr="00DC0CE7">
        <w:rPr>
          <w:rFonts w:hint="eastAsia"/>
        </w:rPr>
        <w:t>采样后，放入</w:t>
      </w:r>
      <w:r w:rsidRPr="00DC0CE7">
        <w:t>105</w:t>
      </w:r>
      <w:r w:rsidRPr="00DC0CE7">
        <w:rPr>
          <w:rFonts w:hint="eastAsia"/>
        </w:rPr>
        <w:t>℃烘箱中烘</w:t>
      </w:r>
      <w:r w:rsidRPr="00DC0CE7">
        <w:t>1</w:t>
      </w:r>
      <w:r w:rsidRPr="00DC0CE7">
        <w:rPr>
          <w:rFonts w:hint="eastAsia"/>
        </w:rPr>
        <w:t>小时，取出放入干燥器内冷却至室温，用感量</w:t>
      </w:r>
      <w:r w:rsidRPr="00DC0CE7">
        <w:t>0.1mg</w:t>
      </w:r>
      <w:r w:rsidRPr="00DC0CE7">
        <w:rPr>
          <w:rFonts w:hint="eastAsia"/>
        </w:rPr>
        <w:t>的分析天平称量至恒重。</w:t>
      </w:r>
      <w:r w:rsidRPr="00730FF6">
        <w:t>GB21902</w:t>
      </w:r>
      <w:r w:rsidRPr="00730FF6">
        <w:rPr>
          <w:rFonts w:hint="eastAsia"/>
        </w:rPr>
        <w:t>中规定的颗粒物</w:t>
      </w:r>
      <w:r>
        <w:rPr>
          <w:rFonts w:hint="eastAsia"/>
        </w:rPr>
        <w:t>重点</w:t>
      </w:r>
      <w:r w:rsidRPr="00730FF6">
        <w:rPr>
          <w:rFonts w:hint="eastAsia"/>
        </w:rPr>
        <w:t>是控制高沸点增塑剂的排放，附录</w:t>
      </w:r>
      <w:r w:rsidRPr="00730FF6">
        <w:t>B</w:t>
      </w:r>
      <w:r w:rsidRPr="00730FF6">
        <w:rPr>
          <w:rFonts w:hint="eastAsia"/>
        </w:rPr>
        <w:t>中将</w:t>
      </w:r>
      <w:r w:rsidRPr="00730FF6">
        <w:t>GB16157</w:t>
      </w:r>
      <w:r w:rsidRPr="00730FF6">
        <w:rPr>
          <w:rFonts w:hint="eastAsia"/>
        </w:rPr>
        <w:t>中规定的</w:t>
      </w:r>
      <w:r w:rsidRPr="00730FF6">
        <w:t>105</w:t>
      </w:r>
      <w:r w:rsidRPr="00730FF6">
        <w:rPr>
          <w:rFonts w:hint="eastAsia"/>
        </w:rPr>
        <w:t>℃烘干降为</w:t>
      </w:r>
      <w:r w:rsidRPr="00730FF6">
        <w:t>65</w:t>
      </w:r>
      <w:r w:rsidRPr="00730FF6">
        <w:rPr>
          <w:rFonts w:hint="eastAsia"/>
        </w:rPr>
        <w:t>±</w:t>
      </w:r>
      <w:r w:rsidRPr="00730FF6">
        <w:t>5</w:t>
      </w:r>
      <w:r w:rsidRPr="00730FF6">
        <w:rPr>
          <w:rFonts w:hint="eastAsia"/>
        </w:rPr>
        <w:t>℃。而沥青烟的测定方法，因其目标污染物中含有大量的挥发性有机物，为降低烘干对测试结果的影响，采样后的滤筒在室温下放入干燥器内平衡</w:t>
      </w:r>
      <w:r w:rsidRPr="00730FF6">
        <w:t>24</w:t>
      </w:r>
      <w:r w:rsidRPr="00730FF6">
        <w:rPr>
          <w:rFonts w:hint="eastAsia"/>
        </w:rPr>
        <w:t>小时后称重。</w:t>
      </w:r>
    </w:p>
    <w:p w:rsidR="000D3F12" w:rsidRDefault="000D3F12" w:rsidP="001D63DB">
      <w:pPr>
        <w:ind w:firstLine="480"/>
        <w:jc w:val="center"/>
      </w:pPr>
      <w:r>
        <w:rPr>
          <w:rFonts w:hint="eastAsia"/>
        </w:rPr>
        <w:t>表</w:t>
      </w:r>
      <w:r>
        <w:t xml:space="preserve">5-2 </w:t>
      </w:r>
      <w:r>
        <w:rPr>
          <w:rFonts w:hint="eastAsia"/>
        </w:rPr>
        <w:t>不同颗粒物测试方法标准的样品处理与分析比较</w:t>
      </w:r>
    </w:p>
    <w:tbl>
      <w:tblPr>
        <w:tblW w:w="8429" w:type="dxa"/>
        <w:tblInd w:w="93" w:type="dxa"/>
        <w:tblLook w:val="00A0"/>
      </w:tblPr>
      <w:tblGrid>
        <w:gridCol w:w="1291"/>
        <w:gridCol w:w="1985"/>
        <w:gridCol w:w="1701"/>
        <w:gridCol w:w="3452"/>
      </w:tblGrid>
      <w:tr w:rsidR="000D3F12" w:rsidRPr="00AD7F62" w:rsidTr="00F50C3F">
        <w:trPr>
          <w:trHeight w:val="270"/>
        </w:trPr>
        <w:tc>
          <w:tcPr>
            <w:tcW w:w="1291" w:type="dxa"/>
            <w:tcBorders>
              <w:top w:val="single" w:sz="4" w:space="0" w:color="auto"/>
              <w:left w:val="single" w:sz="4" w:space="0" w:color="auto"/>
              <w:bottom w:val="single" w:sz="4" w:space="0" w:color="auto"/>
              <w:right w:val="single" w:sz="4" w:space="0" w:color="auto"/>
            </w:tcBorders>
            <w:noWrap/>
            <w:vAlign w:val="center"/>
          </w:tcPr>
          <w:p w:rsidR="000D3F12" w:rsidRPr="001D63DB" w:rsidRDefault="000D3F12" w:rsidP="00F50C3F">
            <w:pPr>
              <w:spacing w:line="240" w:lineRule="auto"/>
              <w:ind w:firstLineChars="0" w:firstLine="0"/>
              <w:rPr>
                <w:rFonts w:ascii="宋体" w:cs="宋体"/>
                <w:b/>
                <w:color w:val="000000"/>
                <w:sz w:val="21"/>
                <w:szCs w:val="21"/>
              </w:rPr>
            </w:pPr>
            <w:r w:rsidRPr="001D63DB">
              <w:rPr>
                <w:rFonts w:ascii="宋体" w:hAnsi="宋体" w:cs="宋体" w:hint="eastAsia"/>
                <w:b/>
                <w:color w:val="000000"/>
                <w:sz w:val="21"/>
                <w:szCs w:val="21"/>
              </w:rPr>
              <w:t>污染物名称</w:t>
            </w:r>
          </w:p>
        </w:tc>
        <w:tc>
          <w:tcPr>
            <w:tcW w:w="1985" w:type="dxa"/>
            <w:tcBorders>
              <w:top w:val="single" w:sz="4" w:space="0" w:color="auto"/>
              <w:left w:val="nil"/>
              <w:bottom w:val="single" w:sz="4" w:space="0" w:color="auto"/>
              <w:right w:val="single" w:sz="4" w:space="0" w:color="auto"/>
            </w:tcBorders>
            <w:noWrap/>
            <w:vAlign w:val="center"/>
          </w:tcPr>
          <w:p w:rsidR="000D3F12" w:rsidRPr="001D63DB" w:rsidRDefault="000D3F12" w:rsidP="00F50C3F">
            <w:pPr>
              <w:spacing w:line="240" w:lineRule="auto"/>
              <w:ind w:firstLineChars="0" w:firstLine="0"/>
              <w:rPr>
                <w:rFonts w:ascii="宋体" w:cs="宋体"/>
                <w:b/>
                <w:color w:val="000000"/>
                <w:sz w:val="21"/>
                <w:szCs w:val="21"/>
              </w:rPr>
            </w:pPr>
            <w:r w:rsidRPr="001D63DB">
              <w:rPr>
                <w:rFonts w:ascii="宋体" w:hAnsi="宋体" w:cs="宋体" w:hint="eastAsia"/>
                <w:b/>
                <w:color w:val="000000"/>
                <w:sz w:val="21"/>
                <w:szCs w:val="21"/>
              </w:rPr>
              <w:t>标准名称（标准号）</w:t>
            </w:r>
          </w:p>
        </w:tc>
        <w:tc>
          <w:tcPr>
            <w:tcW w:w="1701" w:type="dxa"/>
            <w:tcBorders>
              <w:top w:val="single" w:sz="4" w:space="0" w:color="auto"/>
              <w:left w:val="nil"/>
              <w:bottom w:val="single" w:sz="4" w:space="0" w:color="auto"/>
              <w:right w:val="single" w:sz="4" w:space="0" w:color="auto"/>
            </w:tcBorders>
            <w:noWrap/>
            <w:vAlign w:val="center"/>
          </w:tcPr>
          <w:p w:rsidR="000D3F12" w:rsidRPr="001D63DB" w:rsidRDefault="000D3F12" w:rsidP="00F50C3F">
            <w:pPr>
              <w:spacing w:line="240" w:lineRule="auto"/>
              <w:ind w:firstLineChars="0" w:firstLine="0"/>
              <w:rPr>
                <w:rFonts w:ascii="宋体" w:cs="宋体"/>
                <w:b/>
                <w:color w:val="000000"/>
                <w:sz w:val="21"/>
                <w:szCs w:val="21"/>
              </w:rPr>
            </w:pPr>
            <w:r w:rsidRPr="001D63DB">
              <w:rPr>
                <w:rFonts w:ascii="宋体" w:hAnsi="宋体" w:cs="宋体" w:hint="eastAsia"/>
                <w:b/>
                <w:color w:val="000000"/>
                <w:sz w:val="21"/>
                <w:szCs w:val="21"/>
              </w:rPr>
              <w:t>采样介质</w:t>
            </w:r>
          </w:p>
        </w:tc>
        <w:tc>
          <w:tcPr>
            <w:tcW w:w="3452" w:type="dxa"/>
            <w:tcBorders>
              <w:top w:val="single" w:sz="4" w:space="0" w:color="auto"/>
              <w:left w:val="nil"/>
              <w:bottom w:val="single" w:sz="4" w:space="0" w:color="auto"/>
              <w:right w:val="single" w:sz="4" w:space="0" w:color="auto"/>
            </w:tcBorders>
            <w:noWrap/>
            <w:vAlign w:val="center"/>
          </w:tcPr>
          <w:p w:rsidR="000D3F12" w:rsidRPr="001D63DB" w:rsidRDefault="000D3F12" w:rsidP="00F50C3F">
            <w:pPr>
              <w:spacing w:line="240" w:lineRule="auto"/>
              <w:ind w:firstLineChars="0" w:firstLine="0"/>
              <w:rPr>
                <w:rFonts w:ascii="宋体" w:cs="宋体"/>
                <w:b/>
                <w:color w:val="000000"/>
                <w:sz w:val="21"/>
                <w:szCs w:val="21"/>
              </w:rPr>
            </w:pPr>
            <w:r w:rsidRPr="001D63DB">
              <w:rPr>
                <w:rFonts w:ascii="宋体" w:hAnsi="宋体" w:cs="宋体" w:hint="eastAsia"/>
                <w:b/>
                <w:color w:val="000000"/>
                <w:sz w:val="21"/>
                <w:szCs w:val="21"/>
              </w:rPr>
              <w:t>样品处理与分析</w:t>
            </w:r>
          </w:p>
        </w:tc>
      </w:tr>
      <w:tr w:rsidR="000D3F12" w:rsidRPr="00AD7F62" w:rsidTr="00F50C3F">
        <w:trPr>
          <w:trHeight w:val="1095"/>
        </w:trPr>
        <w:tc>
          <w:tcPr>
            <w:tcW w:w="1291" w:type="dxa"/>
            <w:tcBorders>
              <w:top w:val="nil"/>
              <w:left w:val="single" w:sz="4" w:space="0" w:color="auto"/>
              <w:bottom w:val="single" w:sz="4" w:space="0" w:color="auto"/>
              <w:right w:val="single" w:sz="4" w:space="0" w:color="auto"/>
            </w:tcBorders>
            <w:noWrap/>
            <w:vAlign w:val="center"/>
          </w:tcPr>
          <w:p w:rsidR="000D3F12" w:rsidRPr="001D63DB" w:rsidRDefault="000D3F12" w:rsidP="00F50C3F">
            <w:pPr>
              <w:spacing w:line="240" w:lineRule="auto"/>
              <w:ind w:firstLineChars="0" w:firstLine="0"/>
              <w:rPr>
                <w:rFonts w:ascii="宋体" w:cs="宋体"/>
                <w:color w:val="000000"/>
                <w:sz w:val="21"/>
                <w:szCs w:val="21"/>
              </w:rPr>
            </w:pPr>
            <w:r w:rsidRPr="001D63DB">
              <w:rPr>
                <w:rFonts w:ascii="宋体" w:hAnsi="宋体" w:cs="宋体" w:hint="eastAsia"/>
                <w:color w:val="000000"/>
                <w:sz w:val="21"/>
                <w:szCs w:val="21"/>
              </w:rPr>
              <w:t>颗粒物</w:t>
            </w:r>
          </w:p>
        </w:tc>
        <w:tc>
          <w:tcPr>
            <w:tcW w:w="1985" w:type="dxa"/>
            <w:tcBorders>
              <w:top w:val="nil"/>
              <w:left w:val="nil"/>
              <w:bottom w:val="single" w:sz="4" w:space="0" w:color="auto"/>
              <w:right w:val="single" w:sz="4" w:space="0" w:color="auto"/>
            </w:tcBorders>
            <w:vAlign w:val="center"/>
          </w:tcPr>
          <w:p w:rsidR="000D3F12" w:rsidRPr="001D63DB" w:rsidRDefault="000D3F12" w:rsidP="00F50C3F">
            <w:pPr>
              <w:spacing w:line="240" w:lineRule="auto"/>
              <w:ind w:firstLineChars="0" w:firstLine="0"/>
              <w:rPr>
                <w:rFonts w:ascii="Arial" w:hAnsi="Arial" w:cs="Arial"/>
                <w:color w:val="000000"/>
                <w:sz w:val="21"/>
                <w:szCs w:val="21"/>
              </w:rPr>
            </w:pPr>
            <w:r w:rsidRPr="001D63DB">
              <w:rPr>
                <w:rFonts w:ascii="Arial" w:hAnsi="Arial" w:cs="Arial" w:hint="eastAsia"/>
                <w:color w:val="000000"/>
                <w:sz w:val="21"/>
                <w:szCs w:val="21"/>
              </w:rPr>
              <w:t>固定污染源排气中颗粒物测定与气态污染物采样方法（</w:t>
            </w:r>
            <w:r w:rsidRPr="001D63DB">
              <w:rPr>
                <w:rFonts w:ascii="宋体" w:hAnsi="宋体" w:cs="宋体"/>
                <w:color w:val="000000"/>
                <w:sz w:val="21"/>
                <w:szCs w:val="21"/>
              </w:rPr>
              <w:t>GB16157-1996</w:t>
            </w:r>
            <w:r w:rsidRPr="001D63DB">
              <w:rPr>
                <w:rFonts w:ascii="Arial" w:hAnsi="Arial" w:cs="Arial" w:hint="eastAsia"/>
                <w:color w:val="000000"/>
                <w:sz w:val="21"/>
                <w:szCs w:val="21"/>
              </w:rPr>
              <w:t>）</w:t>
            </w:r>
          </w:p>
        </w:tc>
        <w:tc>
          <w:tcPr>
            <w:tcW w:w="1701" w:type="dxa"/>
            <w:tcBorders>
              <w:top w:val="nil"/>
              <w:left w:val="nil"/>
              <w:bottom w:val="single" w:sz="4" w:space="0" w:color="auto"/>
              <w:right w:val="single" w:sz="4" w:space="0" w:color="auto"/>
            </w:tcBorders>
            <w:noWrap/>
            <w:vAlign w:val="center"/>
          </w:tcPr>
          <w:p w:rsidR="000D3F12" w:rsidRPr="001D63DB" w:rsidRDefault="000D3F12" w:rsidP="00F50C3F">
            <w:pPr>
              <w:spacing w:line="240" w:lineRule="auto"/>
              <w:ind w:firstLineChars="0" w:firstLine="0"/>
              <w:rPr>
                <w:rFonts w:ascii="宋体" w:cs="宋体"/>
                <w:color w:val="000000"/>
                <w:sz w:val="21"/>
                <w:szCs w:val="21"/>
              </w:rPr>
            </w:pPr>
            <w:r w:rsidRPr="001D63DB">
              <w:rPr>
                <w:rFonts w:ascii="宋体" w:hAnsi="宋体" w:cs="宋体" w:hint="eastAsia"/>
                <w:color w:val="000000"/>
                <w:sz w:val="21"/>
                <w:szCs w:val="21"/>
              </w:rPr>
              <w:t>玻璃纤维滤筒、刚玉滤筒</w:t>
            </w:r>
          </w:p>
          <w:p w:rsidR="000D3F12" w:rsidRPr="001D63DB" w:rsidRDefault="000D3F12" w:rsidP="00F50C3F">
            <w:pPr>
              <w:spacing w:line="240" w:lineRule="auto"/>
              <w:ind w:firstLineChars="0" w:firstLine="0"/>
              <w:rPr>
                <w:rFonts w:ascii="宋体" w:cs="宋体"/>
                <w:color w:val="000000"/>
                <w:sz w:val="21"/>
                <w:szCs w:val="21"/>
              </w:rPr>
            </w:pPr>
            <w:r w:rsidRPr="001D63DB">
              <w:rPr>
                <w:rFonts w:ascii="宋体" w:hAnsi="宋体" w:cs="宋体"/>
                <w:color w:val="000000"/>
                <w:sz w:val="21"/>
                <w:szCs w:val="21"/>
              </w:rPr>
              <w:t>0.5</w:t>
            </w:r>
            <w:r w:rsidRPr="001D63DB">
              <w:rPr>
                <w:rFonts w:ascii="宋体" w:hAnsi="宋体" w:cs="宋体" w:hint="eastAsia"/>
                <w:color w:val="000000"/>
                <w:sz w:val="21"/>
                <w:szCs w:val="21"/>
              </w:rPr>
              <w:t>微米颗粒物截留效率不低于</w:t>
            </w:r>
            <w:r w:rsidRPr="001D63DB">
              <w:rPr>
                <w:rFonts w:ascii="宋体" w:hAnsi="宋体" w:cs="宋体"/>
                <w:color w:val="000000"/>
                <w:sz w:val="21"/>
                <w:szCs w:val="21"/>
              </w:rPr>
              <w:t>99.9%/99%</w:t>
            </w:r>
          </w:p>
        </w:tc>
        <w:tc>
          <w:tcPr>
            <w:tcW w:w="3452" w:type="dxa"/>
            <w:tcBorders>
              <w:top w:val="nil"/>
              <w:left w:val="nil"/>
              <w:bottom w:val="single" w:sz="4" w:space="0" w:color="auto"/>
              <w:right w:val="single" w:sz="4" w:space="0" w:color="auto"/>
            </w:tcBorders>
            <w:vAlign w:val="center"/>
          </w:tcPr>
          <w:p w:rsidR="000D3F12" w:rsidRPr="001D63DB" w:rsidRDefault="000D3F12" w:rsidP="00F50C3F">
            <w:pPr>
              <w:spacing w:line="240" w:lineRule="auto"/>
              <w:ind w:firstLineChars="0" w:firstLine="0"/>
              <w:rPr>
                <w:rFonts w:ascii="宋体" w:cs="宋体"/>
                <w:color w:val="000000"/>
                <w:sz w:val="21"/>
                <w:szCs w:val="21"/>
              </w:rPr>
            </w:pPr>
            <w:r w:rsidRPr="001D63DB">
              <w:rPr>
                <w:rFonts w:ascii="宋体" w:hAnsi="宋体" w:cs="宋体" w:hint="eastAsia"/>
                <w:color w:val="000000"/>
                <w:sz w:val="21"/>
                <w:szCs w:val="21"/>
              </w:rPr>
              <w:t>采样后，滤筒放入</w:t>
            </w:r>
            <w:r w:rsidRPr="001D63DB">
              <w:rPr>
                <w:rFonts w:ascii="宋体" w:hAnsi="宋体" w:cs="宋体"/>
                <w:color w:val="000000"/>
                <w:sz w:val="21"/>
                <w:szCs w:val="21"/>
              </w:rPr>
              <w:t>105</w:t>
            </w:r>
            <w:r w:rsidRPr="001D63DB">
              <w:rPr>
                <w:rFonts w:ascii="宋体" w:hAnsi="宋体" w:cs="宋体" w:hint="eastAsia"/>
                <w:color w:val="000000"/>
                <w:sz w:val="21"/>
                <w:szCs w:val="21"/>
              </w:rPr>
              <w:t>℃烘箱中烘</w:t>
            </w:r>
            <w:r w:rsidRPr="001D63DB">
              <w:rPr>
                <w:rFonts w:ascii="宋体" w:hAnsi="宋体" w:cs="宋体"/>
                <w:color w:val="000000"/>
                <w:sz w:val="21"/>
                <w:szCs w:val="21"/>
              </w:rPr>
              <w:t>1</w:t>
            </w:r>
            <w:r w:rsidRPr="001D63DB">
              <w:rPr>
                <w:rFonts w:ascii="宋体" w:hAnsi="宋体" w:cs="宋体" w:hint="eastAsia"/>
                <w:color w:val="000000"/>
                <w:sz w:val="21"/>
                <w:szCs w:val="21"/>
              </w:rPr>
              <w:t>小时，取出放入干燥器内冷却至室温，用感量</w:t>
            </w:r>
            <w:r w:rsidRPr="001D63DB">
              <w:rPr>
                <w:rFonts w:ascii="宋体" w:hAnsi="宋体" w:cs="宋体"/>
                <w:color w:val="000000"/>
                <w:sz w:val="21"/>
                <w:szCs w:val="21"/>
              </w:rPr>
              <w:t>0.1mg</w:t>
            </w:r>
            <w:r w:rsidRPr="001D63DB">
              <w:rPr>
                <w:rFonts w:ascii="宋体" w:hAnsi="宋体" w:cs="宋体" w:hint="eastAsia"/>
                <w:color w:val="000000"/>
                <w:sz w:val="21"/>
                <w:szCs w:val="21"/>
              </w:rPr>
              <w:t>的分析天平称量至恒重。</w:t>
            </w:r>
          </w:p>
        </w:tc>
      </w:tr>
      <w:tr w:rsidR="000D3F12" w:rsidRPr="00AD7F62" w:rsidTr="00F50C3F">
        <w:trPr>
          <w:trHeight w:val="1050"/>
        </w:trPr>
        <w:tc>
          <w:tcPr>
            <w:tcW w:w="1291" w:type="dxa"/>
            <w:tcBorders>
              <w:top w:val="nil"/>
              <w:left w:val="single" w:sz="4" w:space="0" w:color="auto"/>
              <w:bottom w:val="single" w:sz="4" w:space="0" w:color="auto"/>
              <w:right w:val="single" w:sz="4" w:space="0" w:color="auto"/>
            </w:tcBorders>
            <w:noWrap/>
            <w:vAlign w:val="center"/>
          </w:tcPr>
          <w:p w:rsidR="000D3F12" w:rsidRPr="001D63DB" w:rsidRDefault="000D3F12" w:rsidP="00F50C3F">
            <w:pPr>
              <w:spacing w:line="240" w:lineRule="auto"/>
              <w:ind w:firstLineChars="0" w:firstLine="0"/>
              <w:rPr>
                <w:rFonts w:ascii="宋体" w:cs="宋体"/>
                <w:color w:val="000000"/>
                <w:sz w:val="21"/>
                <w:szCs w:val="21"/>
              </w:rPr>
            </w:pPr>
            <w:r w:rsidRPr="001D63DB">
              <w:rPr>
                <w:rFonts w:ascii="宋体" w:hAnsi="宋体" w:cs="宋体" w:hint="eastAsia"/>
                <w:color w:val="000000"/>
                <w:sz w:val="21"/>
                <w:szCs w:val="21"/>
              </w:rPr>
              <w:t>颗粒物</w:t>
            </w:r>
          </w:p>
          <w:p w:rsidR="000D3F12" w:rsidRPr="001D63DB" w:rsidRDefault="000D3F12" w:rsidP="00F50C3F">
            <w:pPr>
              <w:spacing w:line="240" w:lineRule="auto"/>
              <w:ind w:firstLineChars="0" w:firstLine="0"/>
              <w:rPr>
                <w:rFonts w:ascii="宋体" w:cs="宋体"/>
                <w:color w:val="000000"/>
                <w:sz w:val="21"/>
                <w:szCs w:val="21"/>
              </w:rPr>
            </w:pPr>
            <w:r w:rsidRPr="001D63DB">
              <w:rPr>
                <w:rFonts w:ascii="宋体" w:hAnsi="宋体" w:cs="宋体" w:hint="eastAsia"/>
                <w:color w:val="000000"/>
                <w:sz w:val="21"/>
                <w:szCs w:val="21"/>
              </w:rPr>
              <w:t>（增塑剂）</w:t>
            </w:r>
          </w:p>
        </w:tc>
        <w:tc>
          <w:tcPr>
            <w:tcW w:w="1985" w:type="dxa"/>
            <w:tcBorders>
              <w:top w:val="nil"/>
              <w:left w:val="nil"/>
              <w:bottom w:val="single" w:sz="4" w:space="0" w:color="auto"/>
              <w:right w:val="single" w:sz="4" w:space="0" w:color="auto"/>
            </w:tcBorders>
            <w:vAlign w:val="center"/>
          </w:tcPr>
          <w:p w:rsidR="000D3F12" w:rsidRPr="001D63DB" w:rsidRDefault="000D3F12" w:rsidP="00F50C3F">
            <w:pPr>
              <w:spacing w:line="240" w:lineRule="auto"/>
              <w:ind w:firstLineChars="0" w:firstLine="0"/>
              <w:rPr>
                <w:rFonts w:ascii="宋体" w:cs="宋体"/>
                <w:color w:val="000000"/>
                <w:sz w:val="21"/>
                <w:szCs w:val="21"/>
              </w:rPr>
            </w:pPr>
            <w:r w:rsidRPr="001D63DB">
              <w:rPr>
                <w:rFonts w:ascii="宋体" w:hAnsi="宋体" w:cs="宋体" w:hint="eastAsia"/>
                <w:color w:val="000000"/>
                <w:sz w:val="21"/>
                <w:szCs w:val="21"/>
              </w:rPr>
              <w:t>合成革与人造革工业污染物排放标准（</w:t>
            </w:r>
            <w:r w:rsidRPr="001D63DB">
              <w:rPr>
                <w:rFonts w:ascii="宋体" w:hAnsi="宋体" w:cs="宋体"/>
                <w:color w:val="000000"/>
                <w:sz w:val="21"/>
                <w:szCs w:val="21"/>
              </w:rPr>
              <w:t>GB 21902—2008</w:t>
            </w:r>
            <w:r w:rsidRPr="001D63DB">
              <w:rPr>
                <w:rFonts w:ascii="宋体" w:hAnsi="宋体" w:cs="宋体" w:hint="eastAsia"/>
                <w:color w:val="000000"/>
                <w:sz w:val="21"/>
                <w:szCs w:val="21"/>
              </w:rPr>
              <w:t>）附录</w:t>
            </w:r>
            <w:r w:rsidRPr="001D63DB">
              <w:rPr>
                <w:rFonts w:ascii="宋体" w:hAnsi="宋体" w:cs="宋体"/>
                <w:color w:val="000000"/>
                <w:sz w:val="21"/>
                <w:szCs w:val="21"/>
              </w:rPr>
              <w:t>B</w:t>
            </w:r>
          </w:p>
        </w:tc>
        <w:tc>
          <w:tcPr>
            <w:tcW w:w="1701" w:type="dxa"/>
            <w:tcBorders>
              <w:top w:val="nil"/>
              <w:left w:val="nil"/>
              <w:bottom w:val="single" w:sz="4" w:space="0" w:color="auto"/>
              <w:right w:val="single" w:sz="4" w:space="0" w:color="auto"/>
            </w:tcBorders>
            <w:noWrap/>
            <w:vAlign w:val="center"/>
          </w:tcPr>
          <w:p w:rsidR="000D3F12" w:rsidRPr="001D63DB" w:rsidRDefault="000D3F12" w:rsidP="00F50C3F">
            <w:pPr>
              <w:spacing w:line="240" w:lineRule="auto"/>
              <w:ind w:firstLineChars="0" w:firstLine="0"/>
              <w:rPr>
                <w:rFonts w:ascii="宋体" w:cs="宋体"/>
                <w:color w:val="000000"/>
                <w:sz w:val="21"/>
                <w:szCs w:val="21"/>
              </w:rPr>
            </w:pPr>
            <w:r w:rsidRPr="001D63DB">
              <w:rPr>
                <w:rFonts w:ascii="宋体" w:hAnsi="宋体" w:cs="宋体" w:hint="eastAsia"/>
                <w:color w:val="000000"/>
                <w:sz w:val="21"/>
                <w:szCs w:val="21"/>
              </w:rPr>
              <w:t>同上</w:t>
            </w:r>
          </w:p>
        </w:tc>
        <w:tc>
          <w:tcPr>
            <w:tcW w:w="3452" w:type="dxa"/>
            <w:tcBorders>
              <w:top w:val="nil"/>
              <w:left w:val="nil"/>
              <w:bottom w:val="single" w:sz="4" w:space="0" w:color="auto"/>
              <w:right w:val="single" w:sz="4" w:space="0" w:color="auto"/>
            </w:tcBorders>
            <w:vAlign w:val="center"/>
          </w:tcPr>
          <w:p w:rsidR="000D3F12" w:rsidRPr="001D63DB" w:rsidRDefault="000D3F12" w:rsidP="00F50C3F">
            <w:pPr>
              <w:spacing w:line="240" w:lineRule="auto"/>
              <w:ind w:firstLineChars="0" w:firstLine="0"/>
              <w:rPr>
                <w:rFonts w:ascii="宋体" w:cs="宋体"/>
                <w:color w:val="000000"/>
                <w:sz w:val="21"/>
                <w:szCs w:val="21"/>
              </w:rPr>
            </w:pPr>
            <w:r w:rsidRPr="001D63DB">
              <w:rPr>
                <w:rFonts w:ascii="宋体" w:hAnsi="宋体" w:cs="宋体" w:hint="eastAsia"/>
                <w:color w:val="000000"/>
                <w:sz w:val="21"/>
                <w:szCs w:val="21"/>
              </w:rPr>
              <w:t>采样后滤筒放入</w:t>
            </w:r>
            <w:r w:rsidRPr="001D63DB">
              <w:rPr>
                <w:rFonts w:ascii="宋体" w:hAnsi="宋体" w:cs="宋体"/>
                <w:color w:val="000000"/>
                <w:sz w:val="21"/>
                <w:szCs w:val="21"/>
              </w:rPr>
              <w:t>65</w:t>
            </w:r>
            <w:r w:rsidRPr="001D63DB">
              <w:rPr>
                <w:rFonts w:ascii="宋体" w:hAnsi="宋体" w:cs="宋体" w:hint="eastAsia"/>
                <w:color w:val="000000"/>
                <w:sz w:val="21"/>
                <w:szCs w:val="21"/>
              </w:rPr>
              <w:t>±</w:t>
            </w:r>
            <w:r w:rsidRPr="001D63DB">
              <w:rPr>
                <w:rFonts w:ascii="宋体" w:hAnsi="宋体" w:cs="宋体"/>
                <w:color w:val="000000"/>
                <w:sz w:val="21"/>
                <w:szCs w:val="21"/>
              </w:rPr>
              <w:t>5</w:t>
            </w:r>
            <w:r w:rsidRPr="001D63DB">
              <w:rPr>
                <w:rFonts w:ascii="宋体" w:hAnsi="宋体" w:cs="宋体" w:hint="eastAsia"/>
                <w:color w:val="000000"/>
                <w:sz w:val="21"/>
                <w:szCs w:val="21"/>
              </w:rPr>
              <w:t>℃烘烤</w:t>
            </w:r>
            <w:r w:rsidRPr="001D63DB">
              <w:rPr>
                <w:rFonts w:ascii="宋体" w:hAnsi="宋体" w:cs="宋体"/>
                <w:color w:val="000000"/>
                <w:sz w:val="21"/>
                <w:szCs w:val="21"/>
              </w:rPr>
              <w:t>2</w:t>
            </w:r>
            <w:r w:rsidRPr="001D63DB">
              <w:rPr>
                <w:rFonts w:ascii="宋体" w:hAnsi="宋体" w:cs="宋体" w:hint="eastAsia"/>
                <w:color w:val="000000"/>
                <w:sz w:val="21"/>
                <w:szCs w:val="21"/>
              </w:rPr>
              <w:t>小时，干燥器内冷却</w:t>
            </w:r>
            <w:r w:rsidRPr="001D63DB">
              <w:rPr>
                <w:rFonts w:ascii="宋体" w:hAnsi="宋体" w:cs="宋体"/>
                <w:color w:val="000000"/>
                <w:sz w:val="21"/>
                <w:szCs w:val="21"/>
              </w:rPr>
              <w:t>30</w:t>
            </w:r>
            <w:r w:rsidRPr="001D63DB">
              <w:rPr>
                <w:rFonts w:ascii="宋体" w:hAnsi="宋体" w:cs="宋体" w:hint="eastAsia"/>
                <w:color w:val="000000"/>
                <w:sz w:val="21"/>
                <w:szCs w:val="21"/>
              </w:rPr>
              <w:t>分钟，称量</w:t>
            </w:r>
          </w:p>
        </w:tc>
      </w:tr>
      <w:tr w:rsidR="000D3F12" w:rsidRPr="00AD7F62" w:rsidTr="00F50C3F">
        <w:trPr>
          <w:trHeight w:val="1500"/>
        </w:trPr>
        <w:tc>
          <w:tcPr>
            <w:tcW w:w="1291" w:type="dxa"/>
            <w:tcBorders>
              <w:top w:val="nil"/>
              <w:left w:val="single" w:sz="4" w:space="0" w:color="auto"/>
              <w:bottom w:val="single" w:sz="4" w:space="0" w:color="auto"/>
              <w:right w:val="single" w:sz="4" w:space="0" w:color="auto"/>
            </w:tcBorders>
            <w:noWrap/>
            <w:vAlign w:val="center"/>
          </w:tcPr>
          <w:p w:rsidR="000D3F12" w:rsidRPr="001D63DB" w:rsidRDefault="000D3F12" w:rsidP="00F50C3F">
            <w:pPr>
              <w:spacing w:line="240" w:lineRule="auto"/>
              <w:ind w:firstLineChars="0" w:firstLine="0"/>
              <w:rPr>
                <w:rFonts w:ascii="宋体" w:cs="宋体"/>
                <w:color w:val="000000"/>
                <w:sz w:val="21"/>
                <w:szCs w:val="21"/>
              </w:rPr>
            </w:pPr>
            <w:r w:rsidRPr="001D63DB">
              <w:rPr>
                <w:rFonts w:ascii="宋体" w:hAnsi="宋体" w:cs="宋体" w:hint="eastAsia"/>
                <w:color w:val="000000"/>
                <w:sz w:val="21"/>
                <w:szCs w:val="21"/>
              </w:rPr>
              <w:t>沥青烟</w:t>
            </w:r>
          </w:p>
        </w:tc>
        <w:tc>
          <w:tcPr>
            <w:tcW w:w="1985" w:type="dxa"/>
            <w:tcBorders>
              <w:top w:val="nil"/>
              <w:left w:val="nil"/>
              <w:bottom w:val="single" w:sz="4" w:space="0" w:color="auto"/>
              <w:right w:val="single" w:sz="4" w:space="0" w:color="auto"/>
            </w:tcBorders>
            <w:vAlign w:val="center"/>
          </w:tcPr>
          <w:p w:rsidR="000D3F12" w:rsidRPr="001D63DB" w:rsidRDefault="000D3F12" w:rsidP="00F50C3F">
            <w:pPr>
              <w:spacing w:line="240" w:lineRule="auto"/>
              <w:ind w:firstLineChars="0" w:firstLine="0"/>
              <w:rPr>
                <w:rFonts w:ascii="宋体" w:cs="宋体"/>
                <w:color w:val="000000"/>
                <w:sz w:val="21"/>
                <w:szCs w:val="21"/>
              </w:rPr>
            </w:pPr>
            <w:r w:rsidRPr="001D63DB">
              <w:rPr>
                <w:rFonts w:ascii="宋体" w:hAnsi="宋体" w:cs="宋体" w:hint="eastAsia"/>
                <w:color w:val="000000"/>
                <w:sz w:val="21"/>
                <w:szCs w:val="21"/>
              </w:rPr>
              <w:t>固定污染源排气中沥青烟的测定</w:t>
            </w:r>
            <w:r w:rsidRPr="001D63DB">
              <w:rPr>
                <w:rFonts w:ascii="宋体" w:hAnsi="宋体" w:cs="宋体"/>
                <w:color w:val="000000"/>
                <w:sz w:val="21"/>
                <w:szCs w:val="21"/>
              </w:rPr>
              <w:t xml:space="preserve"> </w:t>
            </w:r>
            <w:r w:rsidRPr="001D63DB">
              <w:rPr>
                <w:rFonts w:ascii="宋体" w:hAnsi="宋体" w:cs="宋体" w:hint="eastAsia"/>
                <w:color w:val="000000"/>
                <w:sz w:val="21"/>
                <w:szCs w:val="21"/>
              </w:rPr>
              <w:t>重量法（</w:t>
            </w:r>
            <w:r w:rsidRPr="001D63DB">
              <w:rPr>
                <w:rFonts w:ascii="宋体" w:hAnsi="宋体" w:cs="宋体"/>
                <w:color w:val="000000"/>
                <w:sz w:val="21"/>
                <w:szCs w:val="21"/>
              </w:rPr>
              <w:t>HJ45-1999</w:t>
            </w:r>
            <w:r w:rsidRPr="001D63DB">
              <w:rPr>
                <w:rFonts w:ascii="宋体" w:hAnsi="宋体" w:cs="宋体" w:hint="eastAsia"/>
                <w:color w:val="000000"/>
                <w:sz w:val="21"/>
                <w:szCs w:val="21"/>
              </w:rPr>
              <w:t>）</w:t>
            </w:r>
          </w:p>
        </w:tc>
        <w:tc>
          <w:tcPr>
            <w:tcW w:w="1701" w:type="dxa"/>
            <w:tcBorders>
              <w:top w:val="nil"/>
              <w:left w:val="nil"/>
              <w:bottom w:val="single" w:sz="4" w:space="0" w:color="auto"/>
              <w:right w:val="single" w:sz="4" w:space="0" w:color="auto"/>
            </w:tcBorders>
            <w:noWrap/>
            <w:vAlign w:val="center"/>
          </w:tcPr>
          <w:p w:rsidR="000D3F12" w:rsidRPr="001D63DB" w:rsidRDefault="000D3F12" w:rsidP="00F50C3F">
            <w:pPr>
              <w:spacing w:line="240" w:lineRule="auto"/>
              <w:ind w:firstLineChars="0" w:firstLine="0"/>
              <w:rPr>
                <w:rFonts w:ascii="宋体" w:cs="宋体"/>
                <w:color w:val="000000"/>
                <w:sz w:val="21"/>
                <w:szCs w:val="21"/>
              </w:rPr>
            </w:pPr>
            <w:r w:rsidRPr="001D63DB">
              <w:rPr>
                <w:rFonts w:ascii="宋体" w:hAnsi="宋体" w:cs="宋体"/>
                <w:color w:val="000000"/>
                <w:sz w:val="21"/>
                <w:szCs w:val="21"/>
              </w:rPr>
              <w:t>3#</w:t>
            </w:r>
            <w:r w:rsidRPr="001D63DB">
              <w:rPr>
                <w:rFonts w:ascii="宋体" w:hAnsi="宋体" w:cs="宋体" w:hint="eastAsia"/>
                <w:color w:val="000000"/>
                <w:sz w:val="21"/>
                <w:szCs w:val="21"/>
              </w:rPr>
              <w:t>玻璃纤维滤筒</w:t>
            </w:r>
            <w:r w:rsidRPr="001D63DB">
              <w:rPr>
                <w:rFonts w:ascii="宋体" w:cs="宋体"/>
                <w:color w:val="000000"/>
                <w:sz w:val="21"/>
                <w:szCs w:val="21"/>
              </w:rPr>
              <w:t>,</w:t>
            </w:r>
            <w:r w:rsidRPr="001D63DB">
              <w:rPr>
                <w:rFonts w:ascii="宋体" w:hAnsi="宋体" w:cs="宋体" w:hint="eastAsia"/>
                <w:color w:val="000000"/>
                <w:sz w:val="21"/>
                <w:szCs w:val="21"/>
              </w:rPr>
              <w:t>截留过滤性能同上</w:t>
            </w:r>
          </w:p>
        </w:tc>
        <w:tc>
          <w:tcPr>
            <w:tcW w:w="3452" w:type="dxa"/>
            <w:tcBorders>
              <w:top w:val="nil"/>
              <w:left w:val="nil"/>
              <w:bottom w:val="single" w:sz="4" w:space="0" w:color="auto"/>
              <w:right w:val="single" w:sz="4" w:space="0" w:color="auto"/>
            </w:tcBorders>
            <w:vAlign w:val="center"/>
          </w:tcPr>
          <w:p w:rsidR="000D3F12" w:rsidRPr="001D63DB" w:rsidRDefault="000D3F12" w:rsidP="00F50C3F">
            <w:pPr>
              <w:spacing w:line="240" w:lineRule="auto"/>
              <w:ind w:firstLineChars="0" w:firstLine="0"/>
              <w:rPr>
                <w:rFonts w:ascii="宋体" w:cs="宋体"/>
                <w:color w:val="000000"/>
                <w:sz w:val="21"/>
                <w:szCs w:val="21"/>
              </w:rPr>
            </w:pPr>
            <w:r w:rsidRPr="001D63DB">
              <w:rPr>
                <w:rFonts w:ascii="宋体" w:hAnsi="宋体" w:cs="宋体" w:hint="eastAsia"/>
                <w:color w:val="000000"/>
                <w:sz w:val="21"/>
                <w:szCs w:val="21"/>
              </w:rPr>
              <w:t>废气温度高于</w:t>
            </w:r>
            <w:r w:rsidRPr="001D63DB">
              <w:rPr>
                <w:rFonts w:ascii="宋体" w:hAnsi="宋体" w:cs="宋体"/>
                <w:color w:val="000000"/>
                <w:sz w:val="21"/>
                <w:szCs w:val="21"/>
              </w:rPr>
              <w:t>150</w:t>
            </w:r>
            <w:r w:rsidRPr="001D63DB">
              <w:rPr>
                <w:rFonts w:ascii="宋体" w:hAnsi="宋体" w:cs="宋体" w:hint="eastAsia"/>
                <w:color w:val="000000"/>
                <w:sz w:val="21"/>
                <w:szCs w:val="21"/>
              </w:rPr>
              <w:t>℃冷却，滤筒恒温</w:t>
            </w:r>
            <w:r w:rsidRPr="001D63DB">
              <w:rPr>
                <w:rFonts w:ascii="宋体" w:hAnsi="宋体" w:cs="宋体"/>
                <w:color w:val="000000"/>
                <w:sz w:val="21"/>
                <w:szCs w:val="21"/>
              </w:rPr>
              <w:t>42</w:t>
            </w:r>
            <w:r w:rsidRPr="001D63DB">
              <w:rPr>
                <w:rFonts w:ascii="宋体" w:hAnsi="宋体" w:cs="宋体" w:hint="eastAsia"/>
                <w:color w:val="000000"/>
                <w:sz w:val="21"/>
                <w:szCs w:val="21"/>
              </w:rPr>
              <w:t>℃±</w:t>
            </w:r>
            <w:r w:rsidRPr="001D63DB">
              <w:rPr>
                <w:rFonts w:ascii="宋体" w:hAnsi="宋体" w:cs="宋体"/>
                <w:color w:val="000000"/>
                <w:sz w:val="21"/>
                <w:szCs w:val="21"/>
              </w:rPr>
              <w:t>10</w:t>
            </w:r>
            <w:r w:rsidRPr="001D63DB">
              <w:rPr>
                <w:rFonts w:ascii="宋体" w:hAnsi="宋体" w:cs="宋体" w:hint="eastAsia"/>
                <w:color w:val="000000"/>
                <w:sz w:val="21"/>
                <w:szCs w:val="21"/>
              </w:rPr>
              <w:t>℃左右，否则不用冷却，采样</w:t>
            </w:r>
            <w:r w:rsidRPr="00A8286D">
              <w:rPr>
                <w:rFonts w:ascii="宋体" w:hAnsi="宋体" w:cs="宋体" w:hint="eastAsia"/>
                <w:sz w:val="21"/>
                <w:szCs w:val="21"/>
              </w:rPr>
              <w:t>前</w:t>
            </w:r>
            <w:r w:rsidRPr="00A8286D">
              <w:rPr>
                <w:rFonts w:ascii="宋体" w:hAnsi="宋体" w:cs="宋体"/>
                <w:sz w:val="21"/>
                <w:szCs w:val="21"/>
              </w:rPr>
              <w:t>105</w:t>
            </w:r>
            <w:r w:rsidRPr="00A8286D">
              <w:rPr>
                <w:rFonts w:ascii="宋体" w:hAnsi="宋体" w:cs="宋体" w:hint="eastAsia"/>
                <w:sz w:val="21"/>
                <w:szCs w:val="21"/>
              </w:rPr>
              <w:t>℃烘</w:t>
            </w:r>
            <w:r w:rsidRPr="00A8286D">
              <w:rPr>
                <w:rFonts w:ascii="宋体" w:hAnsi="宋体" w:cs="宋体"/>
                <w:sz w:val="21"/>
                <w:szCs w:val="21"/>
              </w:rPr>
              <w:t>2</w:t>
            </w:r>
            <w:r w:rsidRPr="00A8286D">
              <w:rPr>
                <w:rFonts w:ascii="宋体" w:hAnsi="宋体" w:cs="宋体" w:hint="eastAsia"/>
                <w:sz w:val="21"/>
                <w:szCs w:val="21"/>
              </w:rPr>
              <w:t>小时，</w:t>
            </w:r>
            <w:r w:rsidRPr="001D63DB">
              <w:rPr>
                <w:rFonts w:ascii="宋体" w:hAnsi="宋体" w:cs="宋体" w:hint="eastAsia"/>
                <w:color w:val="000000"/>
                <w:sz w:val="21"/>
                <w:szCs w:val="21"/>
              </w:rPr>
              <w:t>采样后放入干燥器内室温平衡</w:t>
            </w:r>
            <w:r w:rsidRPr="001D63DB">
              <w:rPr>
                <w:rFonts w:ascii="宋体" w:hAnsi="宋体" w:cs="宋体"/>
                <w:color w:val="000000"/>
                <w:sz w:val="21"/>
                <w:szCs w:val="21"/>
              </w:rPr>
              <w:t>24</w:t>
            </w:r>
            <w:r w:rsidRPr="001D63DB">
              <w:rPr>
                <w:rFonts w:ascii="宋体" w:hAnsi="宋体" w:cs="宋体" w:hint="eastAsia"/>
                <w:color w:val="000000"/>
                <w:sz w:val="21"/>
                <w:szCs w:val="21"/>
              </w:rPr>
              <w:t>小时后，称重。</w:t>
            </w:r>
          </w:p>
        </w:tc>
      </w:tr>
    </w:tbl>
    <w:p w:rsidR="000D3F12" w:rsidRPr="00FE146D" w:rsidRDefault="000D3F12" w:rsidP="00F50C3F">
      <w:pPr>
        <w:ind w:firstLine="480"/>
      </w:pPr>
      <w:r>
        <w:rPr>
          <w:rFonts w:hint="eastAsia"/>
        </w:rPr>
        <w:t>相关研究表明：餐饮业排放的油烟及其颗粒物中包含有大量的半挥发性和挥发性有机物，因此，</w:t>
      </w:r>
      <w:r w:rsidRPr="006943DD">
        <w:rPr>
          <w:rFonts w:hint="eastAsia"/>
        </w:rPr>
        <w:t>为</w:t>
      </w:r>
      <w:r>
        <w:rPr>
          <w:rFonts w:hint="eastAsia"/>
        </w:rPr>
        <w:t>确保测定污染物对象的全面性、代表性，避免高温</w:t>
      </w:r>
      <w:r w:rsidRPr="006943DD">
        <w:rPr>
          <w:rFonts w:hint="eastAsia"/>
        </w:rPr>
        <w:t>烘干</w:t>
      </w:r>
      <w:r>
        <w:rPr>
          <w:rFonts w:hint="eastAsia"/>
        </w:rPr>
        <w:t>对</w:t>
      </w:r>
      <w:r w:rsidRPr="006943DD">
        <w:rPr>
          <w:rFonts w:hint="eastAsia"/>
        </w:rPr>
        <w:t>测试结果</w:t>
      </w:r>
      <w:r>
        <w:rPr>
          <w:rFonts w:hint="eastAsia"/>
        </w:rPr>
        <w:t>负偏差</w:t>
      </w:r>
      <w:r w:rsidRPr="006943DD">
        <w:rPr>
          <w:rFonts w:hint="eastAsia"/>
        </w:rPr>
        <w:t>影响，</w:t>
      </w:r>
      <w:r>
        <w:rPr>
          <w:rFonts w:hint="eastAsia"/>
        </w:rPr>
        <w:t>标准中规定：</w:t>
      </w:r>
      <w:r w:rsidRPr="006943DD">
        <w:rPr>
          <w:rFonts w:hint="eastAsia"/>
        </w:rPr>
        <w:t>采样后的滤筒在室温下放入干燥器内平衡后称重。</w:t>
      </w:r>
    </w:p>
    <w:p w:rsidR="000D3F12" w:rsidRPr="00CE7881" w:rsidRDefault="000D3F12" w:rsidP="00ED4EA0">
      <w:pPr>
        <w:pStyle w:val="Heading2"/>
        <w:ind w:firstLine="482"/>
      </w:pPr>
      <w:bookmarkStart w:id="66" w:name="_Toc480967476"/>
      <w:r w:rsidRPr="00CE7881">
        <w:t xml:space="preserve">5.5 </w:t>
      </w:r>
      <w:r w:rsidRPr="00CE7881">
        <w:rPr>
          <w:rFonts w:hint="eastAsia"/>
        </w:rPr>
        <w:t>仪器、设备和材料</w:t>
      </w:r>
      <w:bookmarkEnd w:id="66"/>
    </w:p>
    <w:p w:rsidR="000D3F12" w:rsidRPr="00416322" w:rsidRDefault="000D3F12" w:rsidP="00416322">
      <w:pPr>
        <w:pStyle w:val="Heading3"/>
        <w:ind w:firstLine="480"/>
      </w:pPr>
      <w:bookmarkStart w:id="67" w:name="_Toc480967477"/>
      <w:r w:rsidRPr="00416322">
        <w:t>5.5.1</w:t>
      </w:r>
      <w:r w:rsidRPr="00416322">
        <w:rPr>
          <w:rFonts w:hint="eastAsia"/>
        </w:rPr>
        <w:t>采样枪</w:t>
      </w:r>
      <w:bookmarkEnd w:id="67"/>
    </w:p>
    <w:p w:rsidR="000D3F12" w:rsidRDefault="000D3F12" w:rsidP="00CE7881">
      <w:pPr>
        <w:ind w:firstLine="480"/>
      </w:pPr>
      <w:r>
        <w:rPr>
          <w:rFonts w:hint="eastAsia"/>
        </w:rPr>
        <w:t>按照国内仪器现状，说明了油烟颗粒物采样枪的基本结构及示意图。</w:t>
      </w:r>
    </w:p>
    <w:p w:rsidR="000D3F12" w:rsidRDefault="000D3F12" w:rsidP="00CE7881">
      <w:pPr>
        <w:ind w:firstLine="480"/>
        <w:rPr>
          <w:szCs w:val="21"/>
        </w:rPr>
      </w:pPr>
      <w:r>
        <w:rPr>
          <w:rFonts w:hint="eastAsia"/>
          <w:szCs w:val="21"/>
        </w:rPr>
        <w:t>采样头的结构根据滤芯的结构设计，由滤芯护罩、检测滤芯、滤芯底托、连接弯管等部分组成，其中要求</w:t>
      </w:r>
      <w:r>
        <w:rPr>
          <w:szCs w:val="21"/>
        </w:rPr>
        <w:t>S</w:t>
      </w:r>
      <w:r>
        <w:rPr>
          <w:rFonts w:hint="eastAsia"/>
          <w:szCs w:val="21"/>
        </w:rPr>
        <w:t>型皮托管的测头中心与滤芯护罩中心的距离不小于</w:t>
      </w:r>
      <w:r>
        <w:rPr>
          <w:szCs w:val="21"/>
        </w:rPr>
        <w:t>100mm</w:t>
      </w:r>
      <w:r>
        <w:rPr>
          <w:rFonts w:hint="eastAsia"/>
          <w:szCs w:val="21"/>
        </w:rPr>
        <w:t>，以保证采样头结构的改变对流场无干扰。</w:t>
      </w:r>
    </w:p>
    <w:p w:rsidR="000D3F12" w:rsidRDefault="000D3F12" w:rsidP="00CE7881">
      <w:pPr>
        <w:ind w:firstLine="480"/>
      </w:pPr>
      <w:r>
        <w:rPr>
          <w:rFonts w:hint="eastAsia"/>
          <w:szCs w:val="21"/>
        </w:rPr>
        <w:t>鉴于目前我国尚无油烟颗粒物采样器的相关技术要求及检测方法标准，故本标准以一种目前常见的仪器结构为示例。</w:t>
      </w:r>
    </w:p>
    <w:p w:rsidR="000D3F12" w:rsidRPr="00416322" w:rsidRDefault="000D3F12" w:rsidP="00416322">
      <w:pPr>
        <w:pStyle w:val="Heading3"/>
        <w:ind w:firstLine="480"/>
      </w:pPr>
      <w:bookmarkStart w:id="68" w:name="_Toc480967478"/>
      <w:r w:rsidRPr="00416322">
        <w:t>5.5.2</w:t>
      </w:r>
      <w:r>
        <w:rPr>
          <w:rFonts w:hint="eastAsia"/>
        </w:rPr>
        <w:t>油烟</w:t>
      </w:r>
      <w:r w:rsidRPr="00416322">
        <w:rPr>
          <w:rFonts w:hint="eastAsia"/>
        </w:rPr>
        <w:t>颗粒物检测滤芯</w:t>
      </w:r>
      <w:bookmarkEnd w:id="68"/>
    </w:p>
    <w:p w:rsidR="000D3F12" w:rsidRDefault="000D3F12" w:rsidP="00CE7881">
      <w:pPr>
        <w:ind w:firstLine="480"/>
      </w:pPr>
      <w:r>
        <w:rPr>
          <w:rFonts w:hint="eastAsia"/>
        </w:rPr>
        <w:t>本方法给出了油烟颗粒物检测滤芯的基本要求，包括滤芯质量、滤芯结构和类型示意图。采样嘴的要求</w:t>
      </w:r>
      <w:r>
        <w:rPr>
          <w:rFonts w:hint="eastAsia"/>
          <w:szCs w:val="21"/>
        </w:rPr>
        <w:t>同</w:t>
      </w:r>
      <w:r>
        <w:rPr>
          <w:szCs w:val="21"/>
        </w:rPr>
        <w:t>ISO12141</w:t>
      </w:r>
      <w:r>
        <w:rPr>
          <w:rFonts w:hint="eastAsia"/>
          <w:szCs w:val="21"/>
        </w:rPr>
        <w:t>中</w:t>
      </w:r>
      <w:r>
        <w:rPr>
          <w:szCs w:val="21"/>
        </w:rPr>
        <w:t>6.2.3</w:t>
      </w:r>
      <w:r>
        <w:rPr>
          <w:rFonts w:hint="eastAsia"/>
          <w:szCs w:val="21"/>
        </w:rPr>
        <w:t>部分。</w:t>
      </w:r>
    </w:p>
    <w:p w:rsidR="000D3F12" w:rsidRPr="00416322" w:rsidRDefault="000D3F12" w:rsidP="00416322">
      <w:pPr>
        <w:pStyle w:val="Heading3"/>
        <w:ind w:firstLine="480"/>
      </w:pPr>
      <w:bookmarkStart w:id="69" w:name="_Toc480967479"/>
      <w:r w:rsidRPr="00416322">
        <w:t>5.5.3</w:t>
      </w:r>
      <w:r w:rsidRPr="00416322">
        <w:rPr>
          <w:rFonts w:hint="eastAsia"/>
        </w:rPr>
        <w:t>滤芯保存盒或袋</w:t>
      </w:r>
      <w:bookmarkEnd w:id="69"/>
    </w:p>
    <w:p w:rsidR="000D3F12" w:rsidRDefault="000D3F12" w:rsidP="00416322">
      <w:pPr>
        <w:ind w:firstLine="480"/>
      </w:pPr>
      <w:r>
        <w:rPr>
          <w:rFonts w:hint="eastAsia"/>
        </w:rPr>
        <w:t>为防止油烟颗粒物样品之间干扰或污染，本方法要求检测滤芯单独封装并保证密封性。</w:t>
      </w:r>
    </w:p>
    <w:p w:rsidR="000D3F12" w:rsidRPr="00416322" w:rsidRDefault="000D3F12" w:rsidP="00416322">
      <w:pPr>
        <w:pStyle w:val="Heading3"/>
        <w:ind w:firstLine="480"/>
      </w:pPr>
      <w:bookmarkStart w:id="70" w:name="_Toc480967480"/>
      <w:r w:rsidRPr="00416322">
        <w:t>5.5.4</w:t>
      </w:r>
      <w:r w:rsidRPr="00416322">
        <w:rPr>
          <w:rFonts w:hint="eastAsia"/>
        </w:rPr>
        <w:t>采样头防护膜</w:t>
      </w:r>
      <w:bookmarkEnd w:id="70"/>
    </w:p>
    <w:p w:rsidR="000D3F12" w:rsidRDefault="000D3F12" w:rsidP="00416322">
      <w:pPr>
        <w:ind w:firstLine="480"/>
      </w:pPr>
      <w:r>
        <w:rPr>
          <w:rFonts w:hint="eastAsia"/>
        </w:rPr>
        <w:t>为防止采样过程烟道内或烟气中油烟颗粒物沾污采样滤芯，本方法在装配好的采样头外面包覆防护膜，并规定了防护膜的材质。</w:t>
      </w:r>
    </w:p>
    <w:p w:rsidR="000D3F12" w:rsidRDefault="000D3F12" w:rsidP="00416322">
      <w:pPr>
        <w:pStyle w:val="Heading3"/>
        <w:ind w:firstLine="480"/>
      </w:pPr>
      <w:bookmarkStart w:id="71" w:name="_Toc480967481"/>
      <w:r>
        <w:t>5.5.5</w:t>
      </w:r>
      <w:r>
        <w:rPr>
          <w:rFonts w:hint="eastAsia"/>
        </w:rPr>
        <w:t>烟尘（气）测试仪</w:t>
      </w:r>
      <w:bookmarkEnd w:id="71"/>
    </w:p>
    <w:p w:rsidR="000D3F12" w:rsidRDefault="000D3F12" w:rsidP="00416322">
      <w:pPr>
        <w:ind w:firstLine="480"/>
      </w:pPr>
      <w:r>
        <w:rPr>
          <w:rFonts w:hint="eastAsia"/>
        </w:rPr>
        <w:t>给出了烟尘（气）测试仪的基本技术要求，烟尘（气）测试仪的技术指标同</w:t>
      </w:r>
      <w:r w:rsidRPr="00B076AA">
        <w:rPr>
          <w:kern w:val="2"/>
          <w:szCs w:val="24"/>
        </w:rPr>
        <w:t>HJ/T 48</w:t>
      </w:r>
      <w:r>
        <w:rPr>
          <w:rFonts w:hint="eastAsia"/>
          <w:kern w:val="2"/>
          <w:szCs w:val="24"/>
        </w:rPr>
        <w:t>、</w:t>
      </w:r>
      <w:r w:rsidRPr="00B076AA">
        <w:rPr>
          <w:kern w:val="2"/>
          <w:szCs w:val="24"/>
        </w:rPr>
        <w:t>GB/T16157</w:t>
      </w:r>
      <w:r>
        <w:rPr>
          <w:rFonts w:hint="eastAsia"/>
          <w:kern w:val="2"/>
          <w:szCs w:val="24"/>
        </w:rPr>
        <w:t>和</w:t>
      </w:r>
      <w:r>
        <w:rPr>
          <w:kern w:val="2"/>
          <w:szCs w:val="24"/>
        </w:rPr>
        <w:t>JJG 680</w:t>
      </w:r>
      <w:r>
        <w:rPr>
          <w:rFonts w:hint="eastAsia"/>
          <w:kern w:val="2"/>
          <w:szCs w:val="24"/>
        </w:rPr>
        <w:t>中相关技术要求</w:t>
      </w:r>
      <w:r w:rsidRPr="00B076AA">
        <w:rPr>
          <w:rFonts w:hint="eastAsia"/>
          <w:kern w:val="2"/>
          <w:szCs w:val="24"/>
        </w:rPr>
        <w:t>。</w:t>
      </w:r>
    </w:p>
    <w:p w:rsidR="000D3F12" w:rsidRDefault="000D3F12" w:rsidP="00ED4EA0">
      <w:pPr>
        <w:ind w:firstLine="480"/>
        <w:rPr>
          <w:kern w:val="2"/>
        </w:rPr>
      </w:pPr>
      <w:r>
        <w:rPr>
          <w:kern w:val="2"/>
        </w:rPr>
        <w:t>5.5.5.1</w:t>
      </w:r>
      <w:r>
        <w:rPr>
          <w:rFonts w:hint="eastAsia"/>
          <w:kern w:val="2"/>
        </w:rPr>
        <w:t>烟气中水份含量的测定</w:t>
      </w:r>
    </w:p>
    <w:p w:rsidR="000D3F12" w:rsidRPr="00AB3E81" w:rsidRDefault="000D3F12" w:rsidP="00ED4EA0">
      <w:pPr>
        <w:ind w:firstLine="480"/>
        <w:rPr>
          <w:kern w:val="2"/>
        </w:rPr>
      </w:pPr>
      <w:r w:rsidRPr="00AB3E81">
        <w:rPr>
          <w:rFonts w:hint="eastAsia"/>
        </w:rPr>
        <w:t>本方法对水份含量的测定列举了三种方法，其中冷凝法和重量法装置要求引自</w:t>
      </w:r>
      <w:r w:rsidRPr="00AB3E81">
        <w:t>GB161575.2.2</w:t>
      </w:r>
      <w:r w:rsidRPr="00AB3E81">
        <w:rPr>
          <w:rFonts w:hint="eastAsia"/>
        </w:rPr>
        <w:t>和</w:t>
      </w:r>
      <w:r w:rsidRPr="00AB3E81">
        <w:t>5.2.4</w:t>
      </w:r>
      <w:r w:rsidRPr="00AB3E81">
        <w:rPr>
          <w:rFonts w:hint="eastAsia"/>
        </w:rPr>
        <w:t>部分，列举的</w:t>
      </w:r>
      <w:r w:rsidRPr="003E0800">
        <w:rPr>
          <w:rFonts w:hint="eastAsia"/>
        </w:rPr>
        <w:t>仪器法设备</w:t>
      </w:r>
      <w:r w:rsidRPr="00AB3E81">
        <w:rPr>
          <w:rFonts w:hint="eastAsia"/>
        </w:rPr>
        <w:t>的基本要求同</w:t>
      </w:r>
      <w:r w:rsidRPr="00AB3E81">
        <w:t>HJ/T76</w:t>
      </w:r>
      <w:r w:rsidRPr="00AB3E81">
        <w:rPr>
          <w:rFonts w:hint="eastAsia"/>
        </w:rPr>
        <w:t>的附录</w:t>
      </w:r>
      <w:r w:rsidRPr="00AB3E81">
        <w:t>D</w:t>
      </w:r>
      <w:r w:rsidRPr="00AB3E81">
        <w:rPr>
          <w:rFonts w:hint="eastAsia"/>
        </w:rPr>
        <w:t>。由于干湿球法在实际中经常和实际湿度值偏差较大，故本标准未列举干湿球法。</w:t>
      </w:r>
    </w:p>
    <w:p w:rsidR="000D3F12" w:rsidRDefault="000D3F12" w:rsidP="00416322">
      <w:pPr>
        <w:ind w:firstLine="480"/>
      </w:pPr>
      <w:r>
        <w:t>5.5.5.2</w:t>
      </w:r>
      <w:r>
        <w:rPr>
          <w:rFonts w:hint="eastAsia"/>
        </w:rPr>
        <w:t>烟气中温度、压力、流速的测定</w:t>
      </w:r>
    </w:p>
    <w:p w:rsidR="000D3F12" w:rsidRDefault="000D3F12" w:rsidP="00416322">
      <w:pPr>
        <w:ind w:firstLine="480"/>
      </w:pPr>
      <w:r>
        <w:rPr>
          <w:rFonts w:hint="eastAsia"/>
        </w:rPr>
        <w:t>同</w:t>
      </w:r>
      <w:r>
        <w:t>HJ/T 48</w:t>
      </w:r>
      <w:r>
        <w:rPr>
          <w:rFonts w:hint="eastAsia"/>
        </w:rPr>
        <w:t>中第</w:t>
      </w:r>
      <w:r>
        <w:t>4</w:t>
      </w:r>
      <w:r>
        <w:rPr>
          <w:rFonts w:hint="eastAsia"/>
        </w:rPr>
        <w:t>部分的规定。</w:t>
      </w:r>
    </w:p>
    <w:p w:rsidR="000D3F12" w:rsidRPr="00AA3C8C" w:rsidRDefault="000D3F12" w:rsidP="00ED4EA0">
      <w:pPr>
        <w:pStyle w:val="Heading3"/>
        <w:ind w:firstLine="480"/>
      </w:pPr>
      <w:bookmarkStart w:id="72" w:name="_Toc480967482"/>
      <w:r w:rsidRPr="00AA3C8C">
        <w:t>5.5.</w:t>
      </w:r>
      <w:r>
        <w:t>6</w:t>
      </w:r>
      <w:r w:rsidRPr="00AA3C8C">
        <w:rPr>
          <w:rFonts w:hint="eastAsia"/>
        </w:rPr>
        <w:t>分析天平</w:t>
      </w:r>
      <w:bookmarkEnd w:id="72"/>
    </w:p>
    <w:p w:rsidR="000D3F12" w:rsidRPr="00AA3C8C" w:rsidRDefault="000D3F12" w:rsidP="00416322">
      <w:pPr>
        <w:ind w:firstLine="480"/>
      </w:pPr>
      <w:r>
        <w:rPr>
          <w:rFonts w:hint="eastAsia"/>
        </w:rPr>
        <w:t>对于天平的选择，</w:t>
      </w:r>
      <w:r>
        <w:t>ISO12141</w:t>
      </w:r>
      <w:r>
        <w:rPr>
          <w:rFonts w:hint="eastAsia"/>
        </w:rPr>
        <w:t>的</w:t>
      </w:r>
      <w:r>
        <w:t>6.4.4</w:t>
      </w:r>
      <w:r>
        <w:rPr>
          <w:rFonts w:hint="eastAsia"/>
        </w:rPr>
        <w:t>中要求最小天平分辨率为</w:t>
      </w:r>
      <w:r>
        <w:t>0.1mg</w:t>
      </w:r>
      <w:r>
        <w:rPr>
          <w:rFonts w:hint="eastAsia"/>
        </w:rPr>
        <w:t>（即万分之一天平）或</w:t>
      </w:r>
      <w:r>
        <w:t>0.01mg</w:t>
      </w:r>
      <w:r>
        <w:rPr>
          <w:rFonts w:hint="eastAsia"/>
        </w:rPr>
        <w:t>（即十万分之一天平），但万分之一天平理论最小增重（最小分辨率的</w:t>
      </w:r>
      <w:r>
        <w:t>100</w:t>
      </w:r>
      <w:r>
        <w:rPr>
          <w:rFonts w:hint="eastAsia"/>
        </w:rPr>
        <w:t>倍）为</w:t>
      </w:r>
      <w:r>
        <w:t>10mg</w:t>
      </w:r>
      <w:r>
        <w:rPr>
          <w:rFonts w:hint="eastAsia"/>
        </w:rPr>
        <w:t>，这对餐饮业这种间歇排放，排放浓度不高采样工作中是比较难达到的，因此本标准要求“天平</w:t>
      </w:r>
      <w:r w:rsidRPr="005507D7">
        <w:rPr>
          <w:rFonts w:hint="eastAsia"/>
          <w:szCs w:val="21"/>
        </w:rPr>
        <w:t>分辨率为</w:t>
      </w:r>
      <w:r w:rsidRPr="005507D7">
        <w:rPr>
          <w:szCs w:val="21"/>
        </w:rPr>
        <w:t>0.01mg</w:t>
      </w:r>
      <w:r w:rsidRPr="005507D7">
        <w:rPr>
          <w:rFonts w:hint="eastAsia"/>
          <w:szCs w:val="21"/>
        </w:rPr>
        <w:t>，</w:t>
      </w:r>
      <w:r>
        <w:rPr>
          <w:rFonts w:hint="eastAsia"/>
          <w:szCs w:val="21"/>
        </w:rPr>
        <w:t>当称量误差和样品增重满足称量要求时，也可使用</w:t>
      </w:r>
      <w:r w:rsidRPr="005507D7">
        <w:rPr>
          <w:rFonts w:hint="eastAsia"/>
          <w:szCs w:val="21"/>
        </w:rPr>
        <w:t>分辨率为</w:t>
      </w:r>
      <w:r>
        <w:rPr>
          <w:szCs w:val="21"/>
        </w:rPr>
        <w:t>0.</w:t>
      </w:r>
      <w:r w:rsidRPr="005507D7">
        <w:rPr>
          <w:szCs w:val="21"/>
        </w:rPr>
        <w:t>1mg</w:t>
      </w:r>
      <w:r>
        <w:rPr>
          <w:rFonts w:hint="eastAsia"/>
          <w:szCs w:val="21"/>
        </w:rPr>
        <w:t>的天平。天平</w:t>
      </w:r>
      <w:r w:rsidRPr="005507D7">
        <w:rPr>
          <w:rFonts w:hint="eastAsia"/>
          <w:szCs w:val="21"/>
        </w:rPr>
        <w:t>量程应与被称重部件的质量相符。</w:t>
      </w:r>
      <w:r>
        <w:rPr>
          <w:rFonts w:hint="eastAsia"/>
        </w:rPr>
        <w:t>”</w:t>
      </w:r>
    </w:p>
    <w:p w:rsidR="000D3F12" w:rsidRPr="00416322" w:rsidRDefault="000D3F12" w:rsidP="00ED4EA0">
      <w:pPr>
        <w:pStyle w:val="Heading2"/>
        <w:ind w:firstLine="482"/>
      </w:pPr>
      <w:bookmarkStart w:id="73" w:name="_Toc480967483"/>
      <w:r w:rsidRPr="00416322">
        <w:t xml:space="preserve">5.6 </w:t>
      </w:r>
      <w:r w:rsidRPr="00416322">
        <w:rPr>
          <w:rFonts w:hint="eastAsia"/>
        </w:rPr>
        <w:t>采样位置和采样点</w:t>
      </w:r>
      <w:bookmarkEnd w:id="73"/>
    </w:p>
    <w:p w:rsidR="000D3F12" w:rsidRPr="006605C7" w:rsidRDefault="000D3F12" w:rsidP="00ED4EA0">
      <w:pPr>
        <w:ind w:firstLine="480"/>
        <w:rPr>
          <w:kern w:val="2"/>
        </w:rPr>
      </w:pPr>
      <w:r w:rsidRPr="006605C7">
        <w:rPr>
          <w:rFonts w:hint="eastAsia"/>
        </w:rPr>
        <w:t>采样工况、采样位置的要求基本同</w:t>
      </w:r>
      <w:r w:rsidRPr="006605C7">
        <w:t>GB/T18483</w:t>
      </w:r>
      <w:r>
        <w:rPr>
          <w:rFonts w:hint="eastAsia"/>
        </w:rPr>
        <w:t>中</w:t>
      </w:r>
      <w:r>
        <w:t>6.1</w:t>
      </w:r>
      <w:r w:rsidRPr="006605C7">
        <w:rPr>
          <w:rFonts w:hint="eastAsia"/>
        </w:rPr>
        <w:t>，</w:t>
      </w:r>
      <w:r>
        <w:rPr>
          <w:rFonts w:hint="eastAsia"/>
        </w:rPr>
        <w:t>增加了采样位置应避开对测试人员操作有危险的场所，</w:t>
      </w:r>
      <w:r w:rsidRPr="006605C7">
        <w:rPr>
          <w:rFonts w:hint="eastAsia"/>
        </w:rPr>
        <w:t>采样点的布设</w:t>
      </w:r>
      <w:r>
        <w:rPr>
          <w:rFonts w:hint="eastAsia"/>
        </w:rPr>
        <w:t>同</w:t>
      </w:r>
      <w:r>
        <w:t>GB/T161574.2.1.1</w:t>
      </w:r>
      <w:r>
        <w:rPr>
          <w:rFonts w:hint="eastAsia"/>
        </w:rPr>
        <w:t>，要求每次监测每个断面至少采集</w:t>
      </w:r>
      <w:r>
        <w:t>3</w:t>
      </w:r>
      <w:r>
        <w:rPr>
          <w:rFonts w:hint="eastAsia"/>
        </w:rPr>
        <w:t>个滤芯。</w:t>
      </w:r>
    </w:p>
    <w:p w:rsidR="000D3F12" w:rsidRPr="00416322" w:rsidRDefault="000D3F12" w:rsidP="00ED4EA0">
      <w:pPr>
        <w:pStyle w:val="Heading2"/>
        <w:ind w:firstLine="482"/>
      </w:pPr>
      <w:bookmarkStart w:id="74" w:name="_Toc480967484"/>
      <w:r w:rsidRPr="00416322">
        <w:t>5.7</w:t>
      </w:r>
      <w:r w:rsidRPr="00416322">
        <w:rPr>
          <w:rFonts w:hint="eastAsia"/>
        </w:rPr>
        <w:t>采样步骤</w:t>
      </w:r>
      <w:bookmarkEnd w:id="74"/>
    </w:p>
    <w:p w:rsidR="000D3F12" w:rsidRDefault="000D3F12" w:rsidP="00416322">
      <w:pPr>
        <w:pStyle w:val="Heading3"/>
        <w:ind w:firstLine="480"/>
      </w:pPr>
      <w:bookmarkStart w:id="75" w:name="_Toc480967485"/>
      <w:r>
        <w:t>5.7.1</w:t>
      </w:r>
      <w:r>
        <w:rPr>
          <w:rFonts w:hint="eastAsia"/>
        </w:rPr>
        <w:t>采样前准备</w:t>
      </w:r>
      <w:bookmarkEnd w:id="75"/>
    </w:p>
    <w:p w:rsidR="000D3F12" w:rsidRDefault="000D3F12" w:rsidP="00416322">
      <w:pPr>
        <w:ind w:firstLine="480"/>
      </w:pPr>
      <w:r>
        <w:rPr>
          <w:rFonts w:hint="eastAsia"/>
        </w:rPr>
        <w:t>本方法与</w:t>
      </w:r>
      <w:r>
        <w:t>GB18483</w:t>
      </w:r>
      <w:r>
        <w:rPr>
          <w:rFonts w:hint="eastAsia"/>
        </w:rPr>
        <w:t>相同，也是先测得烟道内排气静压、测点动压、温度、水分含量等参数，采用预测流速法计算采样嘴直径，选择对应嘴的油烟颗粒物检测滤芯安装在采样头上。</w:t>
      </w:r>
    </w:p>
    <w:p w:rsidR="000D3F12" w:rsidRDefault="000D3F12" w:rsidP="00416322">
      <w:pPr>
        <w:ind w:firstLine="480"/>
      </w:pPr>
      <w:r>
        <w:rPr>
          <w:rFonts w:hint="eastAsia"/>
        </w:rPr>
        <w:t>采样前准备强调了油烟颗粒物检测滤芯嘴的选择、采样嘴的防油污保护，明确了仪器在采样前应进行的校准项目和方法，以及采样前需准备的其他事项。</w:t>
      </w:r>
    </w:p>
    <w:p w:rsidR="000D3F12" w:rsidRDefault="000D3F12" w:rsidP="00416322">
      <w:pPr>
        <w:ind w:firstLine="480"/>
        <w:rPr>
          <w:szCs w:val="21"/>
        </w:rPr>
      </w:pPr>
      <w:r>
        <w:rPr>
          <w:rFonts w:hint="eastAsia"/>
        </w:rPr>
        <w:t>为保证采集到足够的油烟颗粒物，本标准要求</w:t>
      </w:r>
      <w:r>
        <w:rPr>
          <w:rFonts w:hint="eastAsia"/>
          <w:szCs w:val="21"/>
        </w:rPr>
        <w:t>应保证每个</w:t>
      </w:r>
      <w:r w:rsidRPr="005035B2">
        <w:rPr>
          <w:rFonts w:hint="eastAsia"/>
        </w:rPr>
        <w:t>样品</w:t>
      </w:r>
      <w:r>
        <w:rPr>
          <w:rFonts w:hint="eastAsia"/>
        </w:rPr>
        <w:t>采气量不少于</w:t>
      </w:r>
      <w:r>
        <w:t>500L</w:t>
      </w:r>
      <w:r w:rsidRPr="005035B2">
        <w:rPr>
          <w:rFonts w:hint="eastAsia"/>
        </w:rPr>
        <w:t>，且采</w:t>
      </w:r>
      <w:r>
        <w:rPr>
          <w:rFonts w:hint="eastAsia"/>
          <w:szCs w:val="21"/>
        </w:rPr>
        <w:t>样时间不小于</w:t>
      </w:r>
      <w:r>
        <w:rPr>
          <w:szCs w:val="21"/>
        </w:rPr>
        <w:t>20 min</w:t>
      </w:r>
      <w:r>
        <w:rPr>
          <w:rFonts w:hint="eastAsia"/>
          <w:szCs w:val="21"/>
        </w:rPr>
        <w:t>。</w:t>
      </w:r>
    </w:p>
    <w:p w:rsidR="000D3F12" w:rsidRDefault="000D3F12" w:rsidP="00416322">
      <w:pPr>
        <w:pStyle w:val="Heading3"/>
        <w:ind w:firstLine="480"/>
      </w:pPr>
      <w:bookmarkStart w:id="76" w:name="_Toc480967486"/>
      <w:r>
        <w:t>5.7.2</w:t>
      </w:r>
      <w:r>
        <w:rPr>
          <w:rFonts w:hint="eastAsia"/>
        </w:rPr>
        <w:t>采样程序</w:t>
      </w:r>
      <w:bookmarkEnd w:id="76"/>
    </w:p>
    <w:p w:rsidR="000D3F12" w:rsidRDefault="000D3F12" w:rsidP="00416322">
      <w:pPr>
        <w:ind w:firstLine="480"/>
        <w:rPr>
          <w:kern w:val="2"/>
          <w:szCs w:val="24"/>
        </w:rPr>
      </w:pPr>
      <w:r>
        <w:rPr>
          <w:rFonts w:hint="eastAsia"/>
        </w:rPr>
        <w:t>具体采样程序同</w:t>
      </w:r>
      <w:r>
        <w:t>GB16157</w:t>
      </w:r>
      <w:r>
        <w:rPr>
          <w:rFonts w:hint="eastAsia"/>
        </w:rPr>
        <w:t>，或使用微电脑平行采样器采样，样品等速跟踪率要求同《</w:t>
      </w:r>
      <w:r w:rsidRPr="00CF605F">
        <w:rPr>
          <w:rFonts w:hint="eastAsia"/>
        </w:rPr>
        <w:t>固定污染源监测质量保证与质量控制技术规范</w:t>
      </w:r>
      <w:r>
        <w:rPr>
          <w:rFonts w:hint="eastAsia"/>
        </w:rPr>
        <w:t>》（</w:t>
      </w:r>
      <w:r>
        <w:t xml:space="preserve">HJ/T </w:t>
      </w:r>
      <w:r w:rsidRPr="00CF605F">
        <w:t>373-2007</w:t>
      </w:r>
      <w:r>
        <w:rPr>
          <w:rFonts w:hint="eastAsia"/>
        </w:rPr>
        <w:t>）。本方法还强调，当气流速度</w:t>
      </w:r>
      <w:r w:rsidRPr="00B076AA">
        <w:rPr>
          <w:rFonts w:hint="eastAsia"/>
          <w:kern w:val="2"/>
          <w:szCs w:val="24"/>
        </w:rPr>
        <w:t>≥</w:t>
      </w:r>
      <w:r w:rsidRPr="00B076AA">
        <w:rPr>
          <w:kern w:val="2"/>
          <w:szCs w:val="24"/>
        </w:rPr>
        <w:t>5m/s</w:t>
      </w:r>
      <w:r>
        <w:rPr>
          <w:rFonts w:hint="eastAsia"/>
          <w:kern w:val="2"/>
          <w:szCs w:val="24"/>
        </w:rPr>
        <w:t>时，采用皮托管平行等速</w:t>
      </w:r>
      <w:r w:rsidRPr="00B076AA">
        <w:rPr>
          <w:rFonts w:hint="eastAsia"/>
          <w:kern w:val="2"/>
          <w:szCs w:val="24"/>
        </w:rPr>
        <w:t>采样法实现等速采样；当气流速度</w:t>
      </w:r>
      <w:r w:rsidRPr="00B076AA">
        <w:rPr>
          <w:kern w:val="2"/>
          <w:szCs w:val="24"/>
        </w:rPr>
        <w:t>&lt;5m/s</w:t>
      </w:r>
      <w:r w:rsidRPr="00B076AA">
        <w:rPr>
          <w:rFonts w:hint="eastAsia"/>
          <w:kern w:val="2"/>
          <w:szCs w:val="24"/>
        </w:rPr>
        <w:t>时，采用预测流速法</w:t>
      </w:r>
      <w:r>
        <w:rPr>
          <w:rFonts w:hint="eastAsia"/>
          <w:kern w:val="2"/>
          <w:szCs w:val="24"/>
        </w:rPr>
        <w:t>，设定</w:t>
      </w:r>
      <w:r w:rsidRPr="00B076AA">
        <w:rPr>
          <w:rFonts w:hint="eastAsia"/>
          <w:kern w:val="2"/>
          <w:szCs w:val="24"/>
        </w:rPr>
        <w:t>一个与烟气流速接近的恒定流速采样。</w:t>
      </w:r>
    </w:p>
    <w:p w:rsidR="000D3F12" w:rsidRDefault="000D3F12" w:rsidP="00416322">
      <w:pPr>
        <w:pStyle w:val="Heading3"/>
        <w:ind w:firstLine="480"/>
      </w:pPr>
      <w:bookmarkStart w:id="77" w:name="_Toc480967487"/>
      <w:r>
        <w:t>5.7.3</w:t>
      </w:r>
      <w:r>
        <w:rPr>
          <w:rFonts w:hint="eastAsia"/>
        </w:rPr>
        <w:t>样品的运输和存放</w:t>
      </w:r>
      <w:bookmarkEnd w:id="77"/>
    </w:p>
    <w:p w:rsidR="000D3F12" w:rsidRDefault="000D3F12" w:rsidP="00416322">
      <w:pPr>
        <w:ind w:firstLine="480"/>
      </w:pPr>
      <w:r>
        <w:rPr>
          <w:rFonts w:hint="eastAsia"/>
        </w:rPr>
        <w:t>本方法要求油烟颗粒物滤芯应密封保存，同时规定了样品的保存温度、保存条件和保存时间。</w:t>
      </w:r>
    </w:p>
    <w:p w:rsidR="000D3F12" w:rsidRDefault="000D3F12" w:rsidP="00416322">
      <w:pPr>
        <w:pStyle w:val="Heading3"/>
        <w:ind w:firstLine="480"/>
      </w:pPr>
      <w:bookmarkStart w:id="78" w:name="_Toc480967488"/>
      <w:r>
        <w:t>5.7.4</w:t>
      </w:r>
      <w:r>
        <w:rPr>
          <w:rFonts w:hint="eastAsia"/>
        </w:rPr>
        <w:t>油烟颗粒物检测滤芯的选择</w:t>
      </w:r>
      <w:bookmarkEnd w:id="78"/>
    </w:p>
    <w:p w:rsidR="000D3F12" w:rsidRDefault="000D3F12" w:rsidP="00416322">
      <w:pPr>
        <w:ind w:firstLine="480"/>
      </w:pPr>
      <w:r>
        <w:rPr>
          <w:rFonts w:hint="eastAsia"/>
        </w:rPr>
        <w:t>本方法对油烟颗粒物检测滤芯提出了材质和截留孔径的基本要求，同时根据废气温度的不同，对油烟颗粒物检测滤芯和滤膜的材质提出不同的要求。本方法中油烟颗粒物检测滤芯均采用双层滤膜，无论在什么温度条件下，第二层均采用</w:t>
      </w:r>
      <w:r>
        <w:rPr>
          <w:rFonts w:hint="eastAsia"/>
          <w:kern w:val="2"/>
          <w:szCs w:val="24"/>
        </w:rPr>
        <w:t>超细玻璃纤维滤膜。这是因为超细玻璃纤维滤膜具有便宜、强度高，截留孔径小、能耐</w:t>
      </w:r>
      <w:r>
        <w:rPr>
          <w:kern w:val="2"/>
          <w:szCs w:val="24"/>
        </w:rPr>
        <w:t>600</w:t>
      </w:r>
      <w:r w:rsidRPr="009454BE">
        <w:rPr>
          <w:rFonts w:hint="eastAsia"/>
          <w:kern w:val="2"/>
          <w:szCs w:val="24"/>
        </w:rPr>
        <w:t>℃</w:t>
      </w:r>
      <w:r>
        <w:rPr>
          <w:kern w:val="2"/>
          <w:szCs w:val="24"/>
        </w:rPr>
        <w:t>~800</w:t>
      </w:r>
      <w:r w:rsidRPr="009454BE">
        <w:rPr>
          <w:rFonts w:hint="eastAsia"/>
          <w:kern w:val="2"/>
          <w:szCs w:val="24"/>
        </w:rPr>
        <w:t>℃</w:t>
      </w:r>
      <w:r>
        <w:rPr>
          <w:rFonts w:hint="eastAsia"/>
          <w:kern w:val="2"/>
          <w:szCs w:val="24"/>
        </w:rPr>
        <w:t>高温的优点，因此，是采样滤膜的最佳材料之一。</w:t>
      </w:r>
    </w:p>
    <w:p w:rsidR="000D3F12" w:rsidRDefault="000D3F12" w:rsidP="00416322">
      <w:pPr>
        <w:ind w:firstLine="480"/>
        <w:rPr>
          <w:kern w:val="2"/>
          <w:szCs w:val="24"/>
        </w:rPr>
      </w:pPr>
      <w:r>
        <w:rPr>
          <w:rFonts w:hint="eastAsia"/>
        </w:rPr>
        <w:t>当废气温度</w:t>
      </w:r>
      <w:r w:rsidRPr="009454BE">
        <w:rPr>
          <w:rFonts w:hint="eastAsia"/>
          <w:kern w:val="2"/>
          <w:szCs w:val="24"/>
        </w:rPr>
        <w:t>≦</w:t>
      </w:r>
      <w:r w:rsidRPr="009454BE">
        <w:rPr>
          <w:kern w:val="2"/>
          <w:szCs w:val="24"/>
        </w:rPr>
        <w:t>80</w:t>
      </w:r>
      <w:r w:rsidRPr="009454BE">
        <w:rPr>
          <w:rFonts w:hint="eastAsia"/>
          <w:kern w:val="2"/>
          <w:szCs w:val="24"/>
        </w:rPr>
        <w:t>℃时，</w:t>
      </w:r>
      <w:r>
        <w:rPr>
          <w:rFonts w:hint="eastAsia"/>
          <w:kern w:val="2"/>
          <w:szCs w:val="24"/>
        </w:rPr>
        <w:t>使用</w:t>
      </w:r>
      <w:r>
        <w:rPr>
          <w:kern w:val="2"/>
          <w:szCs w:val="24"/>
        </w:rPr>
        <w:t>A</w:t>
      </w:r>
      <w:r>
        <w:rPr>
          <w:rFonts w:hint="eastAsia"/>
          <w:kern w:val="2"/>
          <w:szCs w:val="24"/>
        </w:rPr>
        <w:t>型油烟</w:t>
      </w:r>
      <w:r w:rsidRPr="009454BE">
        <w:rPr>
          <w:rFonts w:hint="eastAsia"/>
          <w:kern w:val="2"/>
          <w:szCs w:val="24"/>
        </w:rPr>
        <w:t>颗粒物采样滤芯，</w:t>
      </w:r>
      <w:r>
        <w:rPr>
          <w:rFonts w:hint="eastAsia"/>
          <w:kern w:val="2"/>
          <w:szCs w:val="24"/>
        </w:rPr>
        <w:t>滤芯材质为聚丙烯，第一层</w:t>
      </w:r>
      <w:r w:rsidRPr="009454BE">
        <w:rPr>
          <w:rFonts w:hint="eastAsia"/>
          <w:kern w:val="2"/>
          <w:szCs w:val="24"/>
        </w:rPr>
        <w:t>滤膜为聚丙烯纤维滤膜</w:t>
      </w:r>
      <w:r>
        <w:rPr>
          <w:rFonts w:hint="eastAsia"/>
          <w:kern w:val="2"/>
          <w:szCs w:val="24"/>
        </w:rPr>
        <w:t>，滤芯外壳和第一层滤膜选用聚丙烯材质是因为该材质滤膜亲油性好，本身强度高而成本低，耐温性刚好在</w:t>
      </w:r>
      <w:r>
        <w:rPr>
          <w:kern w:val="2"/>
          <w:szCs w:val="24"/>
        </w:rPr>
        <w:t>80</w:t>
      </w:r>
      <w:r w:rsidRPr="009454BE">
        <w:rPr>
          <w:rFonts w:hint="eastAsia"/>
          <w:kern w:val="2"/>
          <w:szCs w:val="24"/>
        </w:rPr>
        <w:t>℃</w:t>
      </w:r>
      <w:r>
        <w:rPr>
          <w:rFonts w:hint="eastAsia"/>
          <w:kern w:val="2"/>
          <w:szCs w:val="24"/>
        </w:rPr>
        <w:t>以下，适合该温度条件下使用。</w:t>
      </w:r>
    </w:p>
    <w:p w:rsidR="000D3F12" w:rsidRDefault="000D3F12" w:rsidP="00416322">
      <w:pPr>
        <w:ind w:firstLine="480"/>
        <w:rPr>
          <w:kern w:val="2"/>
          <w:szCs w:val="24"/>
        </w:rPr>
      </w:pPr>
      <w:r w:rsidRPr="009454BE">
        <w:rPr>
          <w:rFonts w:hint="eastAsia"/>
          <w:kern w:val="2"/>
          <w:szCs w:val="24"/>
        </w:rPr>
        <w:t>当</w:t>
      </w:r>
      <w:r w:rsidRPr="009454BE">
        <w:rPr>
          <w:kern w:val="2"/>
          <w:szCs w:val="24"/>
        </w:rPr>
        <w:t>80</w:t>
      </w:r>
      <w:r w:rsidRPr="009454BE">
        <w:rPr>
          <w:rFonts w:hint="eastAsia"/>
          <w:kern w:val="2"/>
          <w:szCs w:val="24"/>
        </w:rPr>
        <w:t>℃</w:t>
      </w:r>
      <w:r w:rsidRPr="009454BE">
        <w:rPr>
          <w:kern w:val="2"/>
          <w:szCs w:val="24"/>
        </w:rPr>
        <w:t>&lt;</w:t>
      </w:r>
      <w:r w:rsidRPr="009454BE">
        <w:rPr>
          <w:rFonts w:hint="eastAsia"/>
          <w:kern w:val="2"/>
          <w:szCs w:val="24"/>
        </w:rPr>
        <w:t>废气温度≦</w:t>
      </w:r>
      <w:r w:rsidRPr="009454BE">
        <w:rPr>
          <w:kern w:val="2"/>
          <w:szCs w:val="24"/>
        </w:rPr>
        <w:t>140</w:t>
      </w:r>
      <w:r>
        <w:rPr>
          <w:rFonts w:hint="eastAsia"/>
          <w:kern w:val="2"/>
          <w:szCs w:val="24"/>
        </w:rPr>
        <w:t>℃时，</w:t>
      </w:r>
      <w:r w:rsidRPr="009454BE">
        <w:rPr>
          <w:rFonts w:hint="eastAsia"/>
          <w:kern w:val="2"/>
          <w:szCs w:val="24"/>
        </w:rPr>
        <w:t>使用</w:t>
      </w:r>
      <w:r w:rsidRPr="009454BE">
        <w:rPr>
          <w:kern w:val="2"/>
          <w:szCs w:val="24"/>
        </w:rPr>
        <w:t>B</w:t>
      </w:r>
      <w:r>
        <w:rPr>
          <w:rFonts w:hint="eastAsia"/>
          <w:kern w:val="2"/>
          <w:szCs w:val="24"/>
        </w:rPr>
        <w:t>型油烟</w:t>
      </w:r>
      <w:r w:rsidRPr="009454BE">
        <w:rPr>
          <w:rFonts w:hint="eastAsia"/>
          <w:kern w:val="2"/>
          <w:szCs w:val="24"/>
        </w:rPr>
        <w:t>颗粒物采样滤芯，</w:t>
      </w:r>
      <w:r>
        <w:rPr>
          <w:rFonts w:hint="eastAsia"/>
          <w:kern w:val="2"/>
          <w:szCs w:val="24"/>
        </w:rPr>
        <w:t>滤芯材质为</w:t>
      </w:r>
      <w:r>
        <w:rPr>
          <w:kern w:val="2"/>
          <w:szCs w:val="24"/>
        </w:rPr>
        <w:t>PFA</w:t>
      </w:r>
      <w:r>
        <w:rPr>
          <w:rFonts w:hint="eastAsia"/>
          <w:kern w:val="2"/>
          <w:szCs w:val="24"/>
        </w:rPr>
        <w:t>，第一层</w:t>
      </w:r>
      <w:r w:rsidRPr="009454BE">
        <w:rPr>
          <w:rFonts w:hint="eastAsia"/>
          <w:kern w:val="2"/>
          <w:szCs w:val="24"/>
        </w:rPr>
        <w:t>滤膜为聚四氟乙烯（</w:t>
      </w:r>
      <w:r w:rsidRPr="009454BE">
        <w:rPr>
          <w:kern w:val="2"/>
          <w:szCs w:val="24"/>
        </w:rPr>
        <w:t>PTFE</w:t>
      </w:r>
      <w:r w:rsidRPr="009454BE">
        <w:rPr>
          <w:rFonts w:hint="eastAsia"/>
          <w:kern w:val="2"/>
          <w:szCs w:val="24"/>
        </w:rPr>
        <w:t>）或</w:t>
      </w:r>
      <w:hyperlink r:id="rId11" w:history="1">
        <w:r w:rsidRPr="009454BE">
          <w:rPr>
            <w:rFonts w:hint="eastAsia"/>
            <w:kern w:val="2"/>
            <w:szCs w:val="24"/>
          </w:rPr>
          <w:t>聚偏二氟乙烯膜</w:t>
        </w:r>
        <w:r w:rsidRPr="009454BE">
          <w:rPr>
            <w:kern w:val="2"/>
            <w:szCs w:val="24"/>
          </w:rPr>
          <w:t>(PVDF)</w:t>
        </w:r>
      </w:hyperlink>
      <w:r w:rsidRPr="009454BE">
        <w:rPr>
          <w:rFonts w:hint="eastAsia"/>
          <w:kern w:val="2"/>
          <w:szCs w:val="24"/>
        </w:rPr>
        <w:t>滤膜</w:t>
      </w:r>
      <w:r>
        <w:rPr>
          <w:rFonts w:hint="eastAsia"/>
          <w:kern w:val="2"/>
          <w:szCs w:val="24"/>
        </w:rPr>
        <w:t>。随着废气温度的提高，聚丙烯材质不适合</w:t>
      </w:r>
      <w:r w:rsidRPr="009454BE">
        <w:rPr>
          <w:kern w:val="2"/>
          <w:szCs w:val="24"/>
        </w:rPr>
        <w:t>80</w:t>
      </w:r>
      <w:r w:rsidRPr="009454BE">
        <w:rPr>
          <w:rFonts w:hint="eastAsia"/>
          <w:kern w:val="2"/>
          <w:szCs w:val="24"/>
        </w:rPr>
        <w:t>℃</w:t>
      </w:r>
      <w:r>
        <w:rPr>
          <w:rFonts w:hint="eastAsia"/>
          <w:kern w:val="2"/>
          <w:szCs w:val="24"/>
        </w:rPr>
        <w:t>以上环境使用，因此选择耐温性相对高一些的聚四氟乙烯或聚偏二氟乙烯膜。</w:t>
      </w:r>
    </w:p>
    <w:p w:rsidR="000D3F12" w:rsidRPr="00C6550D" w:rsidRDefault="000D3F12" w:rsidP="00416322">
      <w:pPr>
        <w:pStyle w:val="Heading2"/>
        <w:ind w:firstLine="482"/>
      </w:pPr>
      <w:bookmarkStart w:id="79" w:name="_Toc480967489"/>
      <w:r>
        <w:t>5.8</w:t>
      </w:r>
      <w:r>
        <w:rPr>
          <w:rFonts w:hint="eastAsia"/>
        </w:rPr>
        <w:t>分析步骤</w:t>
      </w:r>
      <w:bookmarkEnd w:id="79"/>
    </w:p>
    <w:p w:rsidR="000D3F12" w:rsidRDefault="000D3F12" w:rsidP="00ED4EA0">
      <w:pPr>
        <w:pStyle w:val="Heading3"/>
        <w:ind w:firstLine="480"/>
      </w:pPr>
      <w:bookmarkStart w:id="80" w:name="_Toc480967490"/>
      <w:r>
        <w:t>5.8.1</w:t>
      </w:r>
      <w:r>
        <w:rPr>
          <w:rFonts w:hint="eastAsia"/>
        </w:rPr>
        <w:t>确定油烟颗粒物滤芯前处理方式</w:t>
      </w:r>
      <w:bookmarkEnd w:id="80"/>
    </w:p>
    <w:p w:rsidR="000D3F12" w:rsidRDefault="000D3F12" w:rsidP="00416322">
      <w:pPr>
        <w:ind w:firstLine="480"/>
      </w:pPr>
      <w:r>
        <w:rPr>
          <w:rFonts w:hint="eastAsia"/>
        </w:rPr>
        <w:t>国内外相关标准对滤膜前处理温度要求见表</w:t>
      </w:r>
      <w:r>
        <w:t>5-3</w:t>
      </w:r>
      <w:r>
        <w:rPr>
          <w:rFonts w:hint="eastAsia"/>
        </w:rPr>
        <w:t>：</w:t>
      </w:r>
    </w:p>
    <w:p w:rsidR="000D3F12" w:rsidRDefault="000D3F12" w:rsidP="00F50C3F">
      <w:pPr>
        <w:ind w:firstLine="480"/>
        <w:jc w:val="center"/>
      </w:pPr>
      <w:r>
        <w:rPr>
          <w:rFonts w:hint="eastAsia"/>
        </w:rPr>
        <w:t>表</w:t>
      </w:r>
      <w:r>
        <w:t xml:space="preserve">5-3 </w:t>
      </w:r>
      <w:r>
        <w:rPr>
          <w:rFonts w:hint="eastAsia"/>
        </w:rPr>
        <w:t>国内外标准前处理要求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7280"/>
      </w:tblGrid>
      <w:tr w:rsidR="000D3F12" w:rsidRPr="00416322" w:rsidTr="00F50C3F">
        <w:tc>
          <w:tcPr>
            <w:tcW w:w="1242" w:type="dxa"/>
          </w:tcPr>
          <w:p w:rsidR="000D3F12" w:rsidRPr="001D63DB" w:rsidRDefault="000D3F12" w:rsidP="00F50C3F">
            <w:pPr>
              <w:ind w:firstLineChars="0" w:firstLine="0"/>
              <w:rPr>
                <w:b/>
                <w:sz w:val="21"/>
                <w:szCs w:val="21"/>
              </w:rPr>
            </w:pPr>
            <w:r w:rsidRPr="001D63DB">
              <w:rPr>
                <w:rFonts w:hint="eastAsia"/>
                <w:b/>
                <w:sz w:val="21"/>
                <w:szCs w:val="21"/>
              </w:rPr>
              <w:t>标准名称</w:t>
            </w:r>
          </w:p>
        </w:tc>
        <w:tc>
          <w:tcPr>
            <w:tcW w:w="7280" w:type="dxa"/>
          </w:tcPr>
          <w:p w:rsidR="000D3F12" w:rsidRPr="001D63DB" w:rsidRDefault="000D3F12" w:rsidP="00F50C3F">
            <w:pPr>
              <w:ind w:firstLineChars="0" w:firstLine="0"/>
              <w:rPr>
                <w:b/>
                <w:sz w:val="21"/>
                <w:szCs w:val="21"/>
              </w:rPr>
            </w:pPr>
            <w:r w:rsidRPr="001D63DB">
              <w:rPr>
                <w:rFonts w:hint="eastAsia"/>
                <w:b/>
                <w:sz w:val="21"/>
                <w:szCs w:val="21"/>
              </w:rPr>
              <w:t>干燥要求</w:t>
            </w:r>
          </w:p>
        </w:tc>
      </w:tr>
      <w:tr w:rsidR="000D3F12" w:rsidRPr="00866E4E" w:rsidTr="00F50C3F">
        <w:tc>
          <w:tcPr>
            <w:tcW w:w="1242" w:type="dxa"/>
          </w:tcPr>
          <w:p w:rsidR="000D3F12" w:rsidRPr="00416322" w:rsidRDefault="000D3F12" w:rsidP="00F50C3F">
            <w:pPr>
              <w:ind w:firstLineChars="0" w:firstLine="0"/>
              <w:rPr>
                <w:sz w:val="21"/>
                <w:szCs w:val="21"/>
              </w:rPr>
            </w:pPr>
            <w:r w:rsidRPr="00416322">
              <w:rPr>
                <w:sz w:val="21"/>
                <w:szCs w:val="21"/>
              </w:rPr>
              <w:t>GB16157</w:t>
            </w:r>
          </w:p>
        </w:tc>
        <w:tc>
          <w:tcPr>
            <w:tcW w:w="7280" w:type="dxa"/>
          </w:tcPr>
          <w:p w:rsidR="000D3F12" w:rsidRPr="00416322" w:rsidRDefault="000D3F12" w:rsidP="00F50C3F">
            <w:pPr>
              <w:ind w:firstLineChars="0" w:firstLine="0"/>
              <w:rPr>
                <w:sz w:val="21"/>
                <w:szCs w:val="21"/>
              </w:rPr>
            </w:pPr>
            <w:r>
              <w:rPr>
                <w:rFonts w:hint="eastAsia"/>
                <w:sz w:val="21"/>
                <w:szCs w:val="21"/>
              </w:rPr>
              <w:t>玻璃纤维滤筒应在</w:t>
            </w:r>
            <w:r w:rsidRPr="00416322">
              <w:rPr>
                <w:sz w:val="21"/>
                <w:szCs w:val="21"/>
              </w:rPr>
              <w:t>105-110</w:t>
            </w:r>
            <w:r w:rsidRPr="00416322">
              <w:rPr>
                <w:rFonts w:hint="eastAsia"/>
                <w:sz w:val="21"/>
                <w:szCs w:val="21"/>
              </w:rPr>
              <w:t>℃烘干至少</w:t>
            </w:r>
            <w:r w:rsidRPr="00416322">
              <w:rPr>
                <w:sz w:val="21"/>
                <w:szCs w:val="21"/>
              </w:rPr>
              <w:t>1h</w:t>
            </w:r>
            <w:r w:rsidRPr="00416322">
              <w:rPr>
                <w:rFonts w:hint="eastAsia"/>
                <w:sz w:val="21"/>
                <w:szCs w:val="21"/>
              </w:rPr>
              <w:t>，取出在干燥器中冷却。</w:t>
            </w:r>
            <w:r>
              <w:rPr>
                <w:rFonts w:hint="eastAsia"/>
                <w:sz w:val="21"/>
                <w:szCs w:val="21"/>
              </w:rPr>
              <w:t>高温烟气时，玻璃纤维滤筒需要在</w:t>
            </w:r>
            <w:r>
              <w:rPr>
                <w:sz w:val="21"/>
                <w:szCs w:val="21"/>
              </w:rPr>
              <w:t>400</w:t>
            </w:r>
            <w:r w:rsidRPr="00416322">
              <w:rPr>
                <w:rFonts w:hint="eastAsia"/>
                <w:sz w:val="21"/>
                <w:szCs w:val="21"/>
              </w:rPr>
              <w:t>℃</w:t>
            </w:r>
            <w:r>
              <w:rPr>
                <w:rFonts w:hint="eastAsia"/>
                <w:sz w:val="21"/>
                <w:szCs w:val="21"/>
              </w:rPr>
              <w:t>马弗炉中</w:t>
            </w:r>
            <w:r w:rsidRPr="00416322">
              <w:rPr>
                <w:rFonts w:hint="eastAsia"/>
                <w:sz w:val="21"/>
                <w:szCs w:val="21"/>
              </w:rPr>
              <w:t>烘干至少</w:t>
            </w:r>
            <w:r w:rsidRPr="00416322">
              <w:rPr>
                <w:sz w:val="21"/>
                <w:szCs w:val="21"/>
              </w:rPr>
              <w:t>1h</w:t>
            </w:r>
            <w:r>
              <w:rPr>
                <w:rFonts w:hint="eastAsia"/>
                <w:sz w:val="21"/>
                <w:szCs w:val="21"/>
              </w:rPr>
              <w:t>。</w:t>
            </w:r>
          </w:p>
        </w:tc>
      </w:tr>
      <w:tr w:rsidR="000D3F12" w:rsidRPr="00416322" w:rsidTr="00F50C3F">
        <w:tc>
          <w:tcPr>
            <w:tcW w:w="1242" w:type="dxa"/>
          </w:tcPr>
          <w:p w:rsidR="000D3F12" w:rsidRPr="00416322" w:rsidRDefault="000D3F12" w:rsidP="00F50C3F">
            <w:pPr>
              <w:ind w:firstLineChars="0" w:firstLine="0"/>
              <w:rPr>
                <w:sz w:val="21"/>
                <w:szCs w:val="21"/>
              </w:rPr>
            </w:pPr>
            <w:r w:rsidRPr="00416322">
              <w:rPr>
                <w:sz w:val="21"/>
                <w:szCs w:val="21"/>
              </w:rPr>
              <w:t>USEPA 5I</w:t>
            </w:r>
          </w:p>
        </w:tc>
        <w:tc>
          <w:tcPr>
            <w:tcW w:w="7280" w:type="dxa"/>
          </w:tcPr>
          <w:p w:rsidR="000D3F12" w:rsidRPr="00416322" w:rsidRDefault="000D3F12" w:rsidP="00F50C3F">
            <w:pPr>
              <w:ind w:firstLineChars="0" w:firstLine="0"/>
              <w:rPr>
                <w:sz w:val="21"/>
                <w:szCs w:val="21"/>
              </w:rPr>
            </w:pPr>
            <w:r w:rsidRPr="00416322">
              <w:rPr>
                <w:sz w:val="21"/>
                <w:szCs w:val="21"/>
              </w:rPr>
              <w:t>105</w:t>
            </w:r>
            <w:r w:rsidRPr="00416322">
              <w:rPr>
                <w:rFonts w:hint="eastAsia"/>
                <w:sz w:val="21"/>
                <w:szCs w:val="21"/>
              </w:rPr>
              <w:t>℃至少两小时，干燥。</w:t>
            </w:r>
          </w:p>
        </w:tc>
      </w:tr>
      <w:tr w:rsidR="000D3F12" w:rsidRPr="00416322" w:rsidTr="00F50C3F">
        <w:tc>
          <w:tcPr>
            <w:tcW w:w="1242" w:type="dxa"/>
          </w:tcPr>
          <w:p w:rsidR="000D3F12" w:rsidRPr="00416322" w:rsidRDefault="000D3F12" w:rsidP="00F50C3F">
            <w:pPr>
              <w:ind w:firstLineChars="0" w:firstLine="0"/>
              <w:rPr>
                <w:sz w:val="21"/>
                <w:szCs w:val="21"/>
              </w:rPr>
            </w:pPr>
            <w:r w:rsidRPr="00416322">
              <w:rPr>
                <w:sz w:val="21"/>
                <w:szCs w:val="21"/>
              </w:rPr>
              <w:t>ISO12141</w:t>
            </w:r>
          </w:p>
        </w:tc>
        <w:tc>
          <w:tcPr>
            <w:tcW w:w="7280" w:type="dxa"/>
          </w:tcPr>
          <w:p w:rsidR="000D3F12" w:rsidRPr="00416322" w:rsidRDefault="000D3F12" w:rsidP="00F50C3F">
            <w:pPr>
              <w:ind w:firstLineChars="0" w:firstLine="0"/>
              <w:rPr>
                <w:sz w:val="21"/>
                <w:szCs w:val="21"/>
              </w:rPr>
            </w:pPr>
            <w:r w:rsidRPr="00416322">
              <w:rPr>
                <w:sz w:val="21"/>
                <w:szCs w:val="21"/>
              </w:rPr>
              <w:t>180</w:t>
            </w:r>
            <w:r w:rsidRPr="00416322">
              <w:rPr>
                <w:rFonts w:hint="eastAsia"/>
                <w:sz w:val="21"/>
                <w:szCs w:val="21"/>
              </w:rPr>
              <w:t>℃或高于烟温</w:t>
            </w:r>
            <w:r w:rsidRPr="00416322">
              <w:rPr>
                <w:sz w:val="21"/>
                <w:szCs w:val="21"/>
              </w:rPr>
              <w:t>20</w:t>
            </w:r>
            <w:r w:rsidRPr="00416322">
              <w:rPr>
                <w:rFonts w:hint="eastAsia"/>
                <w:sz w:val="21"/>
                <w:szCs w:val="21"/>
              </w:rPr>
              <w:t>℃（取两值高者）烘干至少</w:t>
            </w:r>
            <w:r w:rsidRPr="00416322">
              <w:rPr>
                <w:sz w:val="21"/>
                <w:szCs w:val="21"/>
              </w:rPr>
              <w:t>1h</w:t>
            </w:r>
            <w:r w:rsidRPr="00416322">
              <w:rPr>
                <w:rFonts w:hint="eastAsia"/>
                <w:sz w:val="21"/>
                <w:szCs w:val="21"/>
              </w:rPr>
              <w:t>，干燥器中冷却。</w:t>
            </w:r>
          </w:p>
        </w:tc>
      </w:tr>
      <w:tr w:rsidR="000D3F12" w:rsidRPr="00416322" w:rsidTr="00F50C3F">
        <w:tc>
          <w:tcPr>
            <w:tcW w:w="1242" w:type="dxa"/>
          </w:tcPr>
          <w:p w:rsidR="000D3F12" w:rsidRPr="00416322" w:rsidRDefault="000D3F12" w:rsidP="00F50C3F">
            <w:pPr>
              <w:ind w:firstLineChars="0" w:firstLine="0"/>
              <w:rPr>
                <w:sz w:val="21"/>
                <w:szCs w:val="21"/>
              </w:rPr>
            </w:pPr>
            <w:r w:rsidRPr="001D63DB">
              <w:rPr>
                <w:sz w:val="21"/>
                <w:szCs w:val="21"/>
              </w:rPr>
              <w:t>HJ45-1999</w:t>
            </w:r>
          </w:p>
        </w:tc>
        <w:tc>
          <w:tcPr>
            <w:tcW w:w="7280" w:type="dxa"/>
          </w:tcPr>
          <w:p w:rsidR="000D3F12" w:rsidRPr="00416322" w:rsidRDefault="000D3F12" w:rsidP="00F50C3F">
            <w:pPr>
              <w:ind w:firstLineChars="0" w:firstLine="0"/>
              <w:rPr>
                <w:sz w:val="21"/>
                <w:szCs w:val="21"/>
              </w:rPr>
            </w:pPr>
            <w:r w:rsidRPr="001D63DB">
              <w:rPr>
                <w:rFonts w:hint="eastAsia"/>
                <w:sz w:val="21"/>
                <w:szCs w:val="21"/>
              </w:rPr>
              <w:t>固定污染源排气中沥青烟的测定</w:t>
            </w:r>
            <w:r w:rsidRPr="001D63DB">
              <w:rPr>
                <w:sz w:val="21"/>
                <w:szCs w:val="21"/>
              </w:rPr>
              <w:t xml:space="preserve"> </w:t>
            </w:r>
            <w:r w:rsidRPr="001D63DB">
              <w:rPr>
                <w:rFonts w:hint="eastAsia"/>
                <w:sz w:val="21"/>
                <w:szCs w:val="21"/>
              </w:rPr>
              <w:t>重量法中规定采样前把</w:t>
            </w:r>
            <w:r w:rsidRPr="001D63DB">
              <w:rPr>
                <w:sz w:val="21"/>
                <w:szCs w:val="21"/>
              </w:rPr>
              <w:t>3#</w:t>
            </w:r>
            <w:r w:rsidRPr="001D63DB">
              <w:rPr>
                <w:rFonts w:hint="eastAsia"/>
                <w:sz w:val="21"/>
                <w:szCs w:val="21"/>
              </w:rPr>
              <w:t>玻璃纤维滤筒方法</w:t>
            </w:r>
            <w:r w:rsidRPr="001D63DB">
              <w:rPr>
                <w:sz w:val="21"/>
                <w:szCs w:val="21"/>
              </w:rPr>
              <w:t>105</w:t>
            </w:r>
            <w:r w:rsidRPr="001D63DB">
              <w:rPr>
                <w:rFonts w:hint="eastAsia"/>
                <w:sz w:val="21"/>
                <w:szCs w:val="21"/>
              </w:rPr>
              <w:t>℃烘箱内烘</w:t>
            </w:r>
            <w:r w:rsidRPr="001D63DB">
              <w:rPr>
                <w:sz w:val="21"/>
                <w:szCs w:val="21"/>
              </w:rPr>
              <w:t>2</w:t>
            </w:r>
            <w:r w:rsidRPr="001D63DB">
              <w:rPr>
                <w:rFonts w:hint="eastAsia"/>
                <w:sz w:val="21"/>
                <w:szCs w:val="21"/>
              </w:rPr>
              <w:t>小时，采样后放入干燥器内室温平衡</w:t>
            </w:r>
            <w:r w:rsidRPr="001D63DB">
              <w:rPr>
                <w:sz w:val="21"/>
                <w:szCs w:val="21"/>
              </w:rPr>
              <w:t>24</w:t>
            </w:r>
            <w:r w:rsidRPr="001D63DB">
              <w:rPr>
                <w:rFonts w:hint="eastAsia"/>
                <w:sz w:val="21"/>
                <w:szCs w:val="21"/>
              </w:rPr>
              <w:t>小时后，称重。</w:t>
            </w:r>
          </w:p>
        </w:tc>
      </w:tr>
      <w:tr w:rsidR="000D3F12" w:rsidRPr="00416322" w:rsidTr="00F50C3F">
        <w:tc>
          <w:tcPr>
            <w:tcW w:w="1242" w:type="dxa"/>
          </w:tcPr>
          <w:p w:rsidR="000D3F12" w:rsidRPr="00416322" w:rsidRDefault="000D3F12" w:rsidP="00F50C3F">
            <w:pPr>
              <w:ind w:firstLineChars="0" w:firstLine="0"/>
              <w:rPr>
                <w:sz w:val="21"/>
                <w:szCs w:val="21"/>
              </w:rPr>
            </w:pPr>
            <w:r w:rsidRPr="00416322">
              <w:rPr>
                <w:rFonts w:hint="eastAsia"/>
                <w:sz w:val="21"/>
                <w:szCs w:val="21"/>
              </w:rPr>
              <w:t>本标准</w:t>
            </w:r>
          </w:p>
        </w:tc>
        <w:tc>
          <w:tcPr>
            <w:tcW w:w="7280" w:type="dxa"/>
          </w:tcPr>
          <w:p w:rsidR="000D3F12" w:rsidRPr="00416322" w:rsidRDefault="000D3F12" w:rsidP="00A8286D">
            <w:pPr>
              <w:ind w:firstLineChars="0" w:firstLine="0"/>
              <w:rPr>
                <w:sz w:val="21"/>
                <w:szCs w:val="21"/>
              </w:rPr>
            </w:pPr>
            <w:r w:rsidRPr="00416322">
              <w:rPr>
                <w:rFonts w:hint="eastAsia"/>
                <w:kern w:val="2"/>
                <w:sz w:val="21"/>
                <w:szCs w:val="21"/>
              </w:rPr>
              <w:t>将颗粒物检测滤芯放入恒温干燥箱干燥</w:t>
            </w:r>
            <w:r w:rsidRPr="00416322">
              <w:rPr>
                <w:kern w:val="2"/>
                <w:sz w:val="21"/>
                <w:szCs w:val="21"/>
              </w:rPr>
              <w:t>2</w:t>
            </w:r>
            <w:r w:rsidRPr="00416322">
              <w:rPr>
                <w:rFonts w:hint="eastAsia"/>
                <w:kern w:val="2"/>
                <w:sz w:val="21"/>
                <w:szCs w:val="21"/>
              </w:rPr>
              <w:t>小时，干燥温度为</w:t>
            </w:r>
            <w:r w:rsidRPr="003E0800">
              <w:rPr>
                <w:kern w:val="2"/>
                <w:sz w:val="21"/>
                <w:szCs w:val="21"/>
              </w:rPr>
              <w:t>60</w:t>
            </w:r>
            <w:r w:rsidRPr="003E0800">
              <w:rPr>
                <w:rFonts w:hint="eastAsia"/>
                <w:kern w:val="2"/>
                <w:sz w:val="21"/>
                <w:szCs w:val="21"/>
              </w:rPr>
              <w:t>℃±</w:t>
            </w:r>
            <w:r>
              <w:rPr>
                <w:kern w:val="2"/>
                <w:sz w:val="21"/>
                <w:szCs w:val="21"/>
              </w:rPr>
              <w:t>1</w:t>
            </w:r>
            <w:r w:rsidRPr="003E0800">
              <w:rPr>
                <w:rFonts w:hint="eastAsia"/>
                <w:kern w:val="2"/>
                <w:sz w:val="21"/>
                <w:szCs w:val="21"/>
              </w:rPr>
              <w:t>℃</w:t>
            </w:r>
            <w:r w:rsidRPr="00416322">
              <w:rPr>
                <w:rFonts w:hint="eastAsia"/>
                <w:kern w:val="2"/>
                <w:sz w:val="21"/>
                <w:szCs w:val="21"/>
              </w:rPr>
              <w:t>，自然冷却后，放入内装无尘干燥剂（变色率不大于</w:t>
            </w:r>
            <w:r w:rsidRPr="00416322">
              <w:rPr>
                <w:kern w:val="2"/>
                <w:sz w:val="21"/>
                <w:szCs w:val="21"/>
              </w:rPr>
              <w:t>20%</w:t>
            </w:r>
            <w:r w:rsidRPr="00416322">
              <w:rPr>
                <w:rFonts w:hint="eastAsia"/>
                <w:kern w:val="2"/>
                <w:sz w:val="21"/>
                <w:szCs w:val="21"/>
              </w:rPr>
              <w:t>）的玻璃干燥器内，室温下干燥</w:t>
            </w:r>
            <w:r w:rsidRPr="00416322">
              <w:rPr>
                <w:kern w:val="2"/>
                <w:sz w:val="21"/>
                <w:szCs w:val="21"/>
              </w:rPr>
              <w:t>12</w:t>
            </w:r>
            <w:r w:rsidRPr="00416322">
              <w:rPr>
                <w:rFonts w:hint="eastAsia"/>
                <w:kern w:val="2"/>
                <w:sz w:val="21"/>
                <w:szCs w:val="21"/>
              </w:rPr>
              <w:t>小时以上备用。</w:t>
            </w:r>
          </w:p>
        </w:tc>
      </w:tr>
    </w:tbl>
    <w:p w:rsidR="000D3F12" w:rsidRDefault="000D3F12" w:rsidP="00416322">
      <w:pPr>
        <w:ind w:firstLine="480"/>
        <w:rPr>
          <w:kern w:val="2"/>
          <w:szCs w:val="24"/>
        </w:rPr>
      </w:pPr>
      <w:r>
        <w:t>ISO12141</w:t>
      </w:r>
      <w:r>
        <w:rPr>
          <w:rFonts w:hint="eastAsia"/>
        </w:rPr>
        <w:t>、</w:t>
      </w:r>
      <w:r>
        <w:t>USEPA 5I</w:t>
      </w:r>
      <w:r>
        <w:rPr>
          <w:rFonts w:hint="eastAsia"/>
        </w:rPr>
        <w:t>和</w:t>
      </w:r>
      <w:r>
        <w:t>GB16157</w:t>
      </w:r>
      <w:r>
        <w:rPr>
          <w:rFonts w:hint="eastAsia"/>
        </w:rPr>
        <w:t>样品前处理烘干温度都较高，旨在称重前去除滤膜本身的一些有机物质，尤其是玻纤滤膜在制作中会使用树脂类粘合剂，在烟道采样时可能会受热损失，导致误差。本标准采用的颗粒物检测滤芯为一体式滤芯，滤芯和滤膜为聚丙烯材质</w:t>
      </w:r>
      <w:r>
        <w:rPr>
          <w:rFonts w:hint="eastAsia"/>
          <w:kern w:val="2"/>
          <w:szCs w:val="24"/>
        </w:rPr>
        <w:t>，适用温度为</w:t>
      </w:r>
      <w:r>
        <w:rPr>
          <w:kern w:val="2"/>
          <w:szCs w:val="24"/>
        </w:rPr>
        <w:t>80</w:t>
      </w:r>
      <w:r>
        <w:rPr>
          <w:rFonts w:hint="eastAsia"/>
        </w:rPr>
        <w:t>℃以下，因此不适合高温烘烤。另外，本标准由于检测的是餐饮业油烟颗粒物，采样时温度不高，通常为</w:t>
      </w:r>
      <w:r>
        <w:t>30</w:t>
      </w:r>
      <w:r>
        <w:rPr>
          <w:rFonts w:hint="eastAsia"/>
        </w:rPr>
        <w:t>℃</w:t>
      </w:r>
      <w:r>
        <w:t>~40</w:t>
      </w:r>
      <w:r>
        <w:rPr>
          <w:rFonts w:hint="eastAsia"/>
        </w:rPr>
        <w:t>℃，采集的油烟颗粒物含有的有机物质较多，如果烘干温度较高，会使油烟颗粒物中的有机物被高温分解，导致测得的颗粒物严重偏低，因此油烟颗粒物的干燥过程采用常温干燥较好。为保持采样前后干燥方式一致，因此，采样前预处理</w:t>
      </w:r>
      <w:r>
        <w:rPr>
          <w:rFonts w:hint="eastAsia"/>
          <w:kern w:val="2"/>
          <w:szCs w:val="24"/>
        </w:rPr>
        <w:t>采用常温</w:t>
      </w:r>
      <w:r w:rsidRPr="005B4083">
        <w:rPr>
          <w:rFonts w:hint="eastAsia"/>
          <w:kern w:val="2"/>
          <w:szCs w:val="24"/>
        </w:rPr>
        <w:t>干燥</w:t>
      </w:r>
      <w:r w:rsidRPr="005B4083">
        <w:rPr>
          <w:kern w:val="2"/>
          <w:szCs w:val="24"/>
        </w:rPr>
        <w:t>2</w:t>
      </w:r>
      <w:r w:rsidRPr="005B4083">
        <w:rPr>
          <w:rFonts w:hint="eastAsia"/>
          <w:kern w:val="2"/>
          <w:szCs w:val="24"/>
        </w:rPr>
        <w:t>小时，干燥温度为</w:t>
      </w:r>
      <w:r w:rsidRPr="007C1DCE">
        <w:rPr>
          <w:kern w:val="2"/>
          <w:szCs w:val="24"/>
        </w:rPr>
        <w:t>60</w:t>
      </w:r>
      <w:r w:rsidRPr="007C1DCE">
        <w:rPr>
          <w:rFonts w:hint="eastAsia"/>
          <w:kern w:val="2"/>
          <w:szCs w:val="24"/>
        </w:rPr>
        <w:t>℃±</w:t>
      </w:r>
      <w:r>
        <w:rPr>
          <w:kern w:val="2"/>
          <w:szCs w:val="24"/>
        </w:rPr>
        <w:t>1</w:t>
      </w:r>
      <w:r w:rsidRPr="007C1DCE">
        <w:rPr>
          <w:rFonts w:hint="eastAsia"/>
          <w:kern w:val="2"/>
          <w:szCs w:val="24"/>
        </w:rPr>
        <w:t>℃</w:t>
      </w:r>
      <w:r w:rsidRPr="005B4083">
        <w:rPr>
          <w:rFonts w:hint="eastAsia"/>
          <w:kern w:val="2"/>
          <w:szCs w:val="24"/>
        </w:rPr>
        <w:t>，</w:t>
      </w:r>
      <w:r>
        <w:rPr>
          <w:rFonts w:hint="eastAsia"/>
          <w:kern w:val="2"/>
          <w:szCs w:val="24"/>
        </w:rPr>
        <w:t>自然冷却后，</w:t>
      </w:r>
      <w:r w:rsidRPr="005B4083">
        <w:rPr>
          <w:rFonts w:hint="eastAsia"/>
          <w:kern w:val="2"/>
          <w:szCs w:val="24"/>
        </w:rPr>
        <w:t>放入内装无尘干燥剂（变色率不大于</w:t>
      </w:r>
      <w:r>
        <w:rPr>
          <w:kern w:val="2"/>
          <w:szCs w:val="24"/>
        </w:rPr>
        <w:t>2</w:t>
      </w:r>
      <w:r w:rsidRPr="005B4083">
        <w:rPr>
          <w:kern w:val="2"/>
          <w:szCs w:val="24"/>
        </w:rPr>
        <w:t>0%</w:t>
      </w:r>
      <w:r w:rsidRPr="005B4083">
        <w:rPr>
          <w:rFonts w:hint="eastAsia"/>
          <w:kern w:val="2"/>
          <w:szCs w:val="24"/>
        </w:rPr>
        <w:t>）的</w:t>
      </w:r>
      <w:r>
        <w:rPr>
          <w:rFonts w:hint="eastAsia"/>
          <w:kern w:val="2"/>
          <w:szCs w:val="24"/>
        </w:rPr>
        <w:t>玻璃</w:t>
      </w:r>
      <w:r w:rsidRPr="005B4083">
        <w:rPr>
          <w:rFonts w:hint="eastAsia"/>
          <w:kern w:val="2"/>
          <w:szCs w:val="24"/>
        </w:rPr>
        <w:t>干燥器</w:t>
      </w:r>
      <w:r>
        <w:rPr>
          <w:rFonts w:hint="eastAsia"/>
          <w:kern w:val="2"/>
          <w:szCs w:val="24"/>
        </w:rPr>
        <w:t>内，室温下干燥</w:t>
      </w:r>
      <w:r>
        <w:rPr>
          <w:kern w:val="2"/>
          <w:szCs w:val="24"/>
        </w:rPr>
        <w:t>12</w:t>
      </w:r>
      <w:r>
        <w:rPr>
          <w:rFonts w:hint="eastAsia"/>
          <w:kern w:val="2"/>
          <w:szCs w:val="24"/>
        </w:rPr>
        <w:t>小时以上备用</w:t>
      </w:r>
      <w:r w:rsidRPr="005B4083">
        <w:rPr>
          <w:rFonts w:hint="eastAsia"/>
          <w:kern w:val="2"/>
          <w:szCs w:val="24"/>
        </w:rPr>
        <w:t>。</w:t>
      </w:r>
    </w:p>
    <w:p w:rsidR="000D3F12" w:rsidRDefault="000D3F12" w:rsidP="001D63DB">
      <w:pPr>
        <w:pStyle w:val="Heading3"/>
        <w:ind w:firstLine="480"/>
      </w:pPr>
      <w:bookmarkStart w:id="81" w:name="_Toc480967491"/>
      <w:r>
        <w:t>5.8.2</w:t>
      </w:r>
      <w:r>
        <w:rPr>
          <w:rFonts w:hint="eastAsia"/>
        </w:rPr>
        <w:t>样品干燥时间的确定</w:t>
      </w:r>
      <w:bookmarkEnd w:id="81"/>
    </w:p>
    <w:p w:rsidR="000D3F12" w:rsidRPr="006A676E" w:rsidRDefault="000D3F12" w:rsidP="00F50C3F">
      <w:pPr>
        <w:ind w:firstLine="480"/>
      </w:pPr>
      <w:r>
        <w:rPr>
          <w:rFonts w:hint="eastAsia"/>
        </w:rPr>
        <w:t>图</w:t>
      </w:r>
      <w:r>
        <w:t>5-5</w:t>
      </w:r>
      <w:r>
        <w:rPr>
          <w:rFonts w:hint="eastAsia"/>
        </w:rPr>
        <w:t>中数据表明：室温下在干燥器内装入硅胶和分子筛混合干燥剂，</w:t>
      </w:r>
      <w:r>
        <w:t>7#</w:t>
      </w:r>
      <w:r>
        <w:rPr>
          <w:rFonts w:hint="eastAsia"/>
        </w:rPr>
        <w:t>滤芯含水量为</w:t>
      </w:r>
      <w:r>
        <w:t>75mg</w:t>
      </w:r>
      <w:r>
        <w:rPr>
          <w:rFonts w:hint="eastAsia"/>
        </w:rPr>
        <w:t>，含油量</w:t>
      </w:r>
      <w:r>
        <w:t>76.6mg</w:t>
      </w:r>
      <w:r>
        <w:rPr>
          <w:rFonts w:hint="eastAsia"/>
        </w:rPr>
        <w:t>时，水分的</w:t>
      </w:r>
      <w:r w:rsidRPr="000C083B">
        <w:rPr>
          <w:rFonts w:hint="eastAsia"/>
        </w:rPr>
        <w:t>干燥速度约为</w:t>
      </w:r>
      <w:r>
        <w:t>0.4</w:t>
      </w:r>
      <w:r w:rsidRPr="000C083B">
        <w:t>mg/min</w:t>
      </w:r>
      <w:r>
        <w:rPr>
          <w:rFonts w:hint="eastAsia"/>
        </w:rPr>
        <w:t>；</w:t>
      </w:r>
      <w:r>
        <w:t>8#</w:t>
      </w:r>
      <w:r>
        <w:rPr>
          <w:rFonts w:hint="eastAsia"/>
        </w:rPr>
        <w:t>油烟颗粒物滤芯中含水量</w:t>
      </w:r>
      <w:r>
        <w:t>40mg</w:t>
      </w:r>
      <w:r>
        <w:rPr>
          <w:rFonts w:hint="eastAsia"/>
        </w:rPr>
        <w:t>，含油量为</w:t>
      </w:r>
      <w:r>
        <w:t>44.4mg</w:t>
      </w:r>
      <w:r>
        <w:rPr>
          <w:rFonts w:hint="eastAsia"/>
        </w:rPr>
        <w:t>时，</w:t>
      </w:r>
      <w:r w:rsidRPr="000C083B">
        <w:rPr>
          <w:rFonts w:hint="eastAsia"/>
        </w:rPr>
        <w:t>干燥速度约为</w:t>
      </w:r>
      <w:r>
        <w:t>0.3</w:t>
      </w:r>
      <w:r w:rsidRPr="000C083B">
        <w:t>mg/min</w:t>
      </w:r>
      <w:r>
        <w:rPr>
          <w:rFonts w:hint="eastAsia"/>
        </w:rPr>
        <w:t>，基本上可在</w:t>
      </w:r>
      <w:r>
        <w:t>2~2.5</w:t>
      </w:r>
      <w:r>
        <w:rPr>
          <w:rFonts w:hint="eastAsia"/>
        </w:rPr>
        <w:t>小时内基本完成干燥。</w:t>
      </w:r>
    </w:p>
    <w:p w:rsidR="000D3F12" w:rsidRDefault="000D3F12" w:rsidP="001D63DB">
      <w:pPr>
        <w:ind w:firstLine="480"/>
        <w:jc w:val="center"/>
      </w:pPr>
      <w:r w:rsidRPr="00F13AEC">
        <w:rPr>
          <w:noProof/>
        </w:rPr>
        <w:pict>
          <v:shape id="图片 2" o:spid="_x0000_i1029" type="#_x0000_t75" style="width:342.75pt;height:225pt;visibility:visible">
            <v:imagedata r:id="rId12" o:title="" croptop="6063f"/>
          </v:shape>
        </w:pict>
      </w:r>
    </w:p>
    <w:p w:rsidR="000D3F12" w:rsidRDefault="000D3F12" w:rsidP="001D63DB">
      <w:pPr>
        <w:ind w:firstLineChars="83" w:firstLine="199"/>
        <w:jc w:val="center"/>
      </w:pPr>
      <w:r>
        <w:rPr>
          <w:rFonts w:hint="eastAsia"/>
        </w:rPr>
        <w:t>图</w:t>
      </w:r>
      <w:r>
        <w:t xml:space="preserve">5-5  </w:t>
      </w:r>
      <w:r>
        <w:rPr>
          <w:rFonts w:hint="eastAsia"/>
        </w:rPr>
        <w:t>油水混合样品滤芯干燥速率的测试</w:t>
      </w:r>
    </w:p>
    <w:p w:rsidR="000D3F12" w:rsidRDefault="000D3F12" w:rsidP="00F50C3F">
      <w:pPr>
        <w:ind w:firstLine="480"/>
        <w:rPr>
          <w:noProof/>
        </w:rPr>
      </w:pPr>
      <w:r>
        <w:rPr>
          <w:rFonts w:hint="eastAsia"/>
          <w:noProof/>
        </w:rPr>
        <w:t>为测试不同含水量滤芯的干燥速度及其干燥时间，在</w:t>
      </w:r>
      <w:r>
        <w:rPr>
          <w:noProof/>
        </w:rPr>
        <w:t>1-5</w:t>
      </w:r>
      <w:r>
        <w:rPr>
          <w:rFonts w:hint="eastAsia"/>
          <w:noProof/>
        </w:rPr>
        <w:t>号滤芯中喷入</w:t>
      </w:r>
      <w:r>
        <w:rPr>
          <w:noProof/>
        </w:rPr>
        <w:t>30~130mg</w:t>
      </w:r>
      <w:r>
        <w:rPr>
          <w:rFonts w:hint="eastAsia"/>
          <w:noProof/>
        </w:rPr>
        <w:t>的水分，测试数据如图</w:t>
      </w:r>
      <w:r>
        <w:rPr>
          <w:noProof/>
        </w:rPr>
        <w:t>5-6</w:t>
      </w:r>
      <w:r>
        <w:rPr>
          <w:rFonts w:hint="eastAsia"/>
          <w:noProof/>
        </w:rPr>
        <w:t>所示，当水分含量为</w:t>
      </w:r>
      <w:r>
        <w:rPr>
          <w:noProof/>
        </w:rPr>
        <w:t>110~130mg</w:t>
      </w:r>
      <w:r>
        <w:rPr>
          <w:rFonts w:hint="eastAsia"/>
          <w:noProof/>
        </w:rPr>
        <w:t>时，滤芯可在</w:t>
      </w:r>
      <w:r>
        <w:rPr>
          <w:noProof/>
        </w:rPr>
        <w:t>12</w:t>
      </w:r>
      <w:r>
        <w:rPr>
          <w:rFonts w:hint="eastAsia"/>
          <w:noProof/>
        </w:rPr>
        <w:t>小时内确保完成干燥。由于餐饮业烟气中水分含量大、波动大的特点，综合考虑干燥时间、称重工作时间，减少恒重称重次数，本标准中将滤芯的干燥时间确定为</w:t>
      </w:r>
      <w:r>
        <w:rPr>
          <w:noProof/>
        </w:rPr>
        <w:t>12</w:t>
      </w:r>
      <w:r>
        <w:rPr>
          <w:rFonts w:hint="eastAsia"/>
          <w:noProof/>
        </w:rPr>
        <w:t>小时以上。</w:t>
      </w:r>
    </w:p>
    <w:p w:rsidR="000D3F12" w:rsidRDefault="000D3F12" w:rsidP="00F50C3F">
      <w:pPr>
        <w:ind w:firstLine="480"/>
      </w:pPr>
      <w:r w:rsidRPr="00F13AEC">
        <w:rPr>
          <w:noProof/>
        </w:rPr>
        <w:object w:dxaOrig="6279" w:dyaOrig="4407">
          <v:shape id="图表 9" o:spid="_x0000_i1030" type="#_x0000_t75" alt="标题: 你好" style="width:336pt;height:237.75pt;visibility:visible" o:ole="">
            <v:imagedata r:id="rId13" o:title="" croptop="-2141f" cropbottom="-4387f" cropleft="-2808f" cropright="-1806f"/>
            <o:lock v:ext="edit" aspectratio="f"/>
          </v:shape>
          <o:OLEObject Type="Embed" ProgID="Excel.Chart.8" ShapeID="图表 9" DrawAspect="Content" ObjectID="_1556020342" r:id="rId14"/>
        </w:object>
      </w:r>
    </w:p>
    <w:p w:rsidR="000D3F12" w:rsidRPr="00E40E58" w:rsidRDefault="000D3F12" w:rsidP="001D63DB">
      <w:pPr>
        <w:ind w:firstLineChars="83" w:firstLine="199"/>
        <w:jc w:val="center"/>
      </w:pPr>
      <w:r>
        <w:rPr>
          <w:rFonts w:hint="eastAsia"/>
        </w:rPr>
        <w:t>图</w:t>
      </w:r>
      <w:r>
        <w:t xml:space="preserve">5-6   </w:t>
      </w:r>
      <w:r>
        <w:rPr>
          <w:rFonts w:hint="eastAsia"/>
        </w:rPr>
        <w:t>样品滤芯含水量及其干燥时间</w:t>
      </w:r>
    </w:p>
    <w:p w:rsidR="000D3F12" w:rsidRDefault="000D3F12" w:rsidP="00771A79">
      <w:pPr>
        <w:pStyle w:val="Heading3"/>
        <w:ind w:firstLine="480"/>
      </w:pPr>
      <w:bookmarkStart w:id="82" w:name="_Toc480967492"/>
      <w:r w:rsidRPr="005C007E">
        <w:t>5.8.</w:t>
      </w:r>
      <w:r>
        <w:t>3</w:t>
      </w:r>
      <w:r>
        <w:rPr>
          <w:rFonts w:hint="eastAsia"/>
        </w:rPr>
        <w:t>样品中水分干扰及去除</w:t>
      </w:r>
      <w:bookmarkEnd w:id="82"/>
    </w:p>
    <w:p w:rsidR="000D3F12" w:rsidRDefault="000D3F12" w:rsidP="00F50C3F">
      <w:pPr>
        <w:ind w:firstLine="480"/>
        <w:rPr>
          <w:bCs/>
        </w:rPr>
      </w:pPr>
      <w:r>
        <w:rPr>
          <w:rFonts w:hint="eastAsia"/>
        </w:rPr>
        <w:t>由于本方法检测的是油烟颗粒物，而餐饮废气中水分含量也很高，为测试水分对油烟颗粒物检测结果的影响，评估水分</w:t>
      </w:r>
      <w:r w:rsidRPr="000C083B">
        <w:rPr>
          <w:rFonts w:hint="eastAsia"/>
        </w:rPr>
        <w:t>的干燥速度</w:t>
      </w:r>
      <w:r>
        <w:rPr>
          <w:rFonts w:hint="eastAsia"/>
        </w:rPr>
        <w:t>，开展了滤芯中油水混合干燥实验</w:t>
      </w:r>
      <w:r w:rsidRPr="000C083B">
        <w:rPr>
          <w:rFonts w:hint="eastAsia"/>
        </w:rPr>
        <w:t>。具体</w:t>
      </w:r>
      <w:r w:rsidRPr="000C083B">
        <w:rPr>
          <w:rFonts w:hint="eastAsia"/>
          <w:bCs/>
        </w:rPr>
        <w:t>试验方案为：</w:t>
      </w:r>
      <w:r>
        <w:rPr>
          <w:rFonts w:hint="eastAsia"/>
          <w:bCs/>
        </w:rPr>
        <w:t>在</w:t>
      </w:r>
      <w:r>
        <w:rPr>
          <w:bCs/>
        </w:rPr>
        <w:t>7-8#</w:t>
      </w:r>
      <w:r w:rsidRPr="000C083B">
        <w:rPr>
          <w:rFonts w:hint="eastAsia"/>
          <w:bCs/>
        </w:rPr>
        <w:t>油烟颗粒物滤芯吸入雾化纯花生油后称重，接着吸入高纯水雾再称重，再吸入雾化纯花生油，根据重量差计算滤芯油水含量，比例约</w:t>
      </w:r>
      <w:r w:rsidRPr="000C083B">
        <w:rPr>
          <w:bCs/>
        </w:rPr>
        <w:t>1:1</w:t>
      </w:r>
      <w:r w:rsidRPr="000C083B">
        <w:rPr>
          <w:rFonts w:hint="eastAsia"/>
          <w:bCs/>
        </w:rPr>
        <w:t>，然后放入干燥器（硅胶</w:t>
      </w:r>
      <w:r w:rsidRPr="000C083B">
        <w:rPr>
          <w:bCs/>
        </w:rPr>
        <w:t>+</w:t>
      </w:r>
      <w:r w:rsidRPr="000C083B">
        <w:rPr>
          <w:rFonts w:hint="eastAsia"/>
          <w:bCs/>
        </w:rPr>
        <w:t>硫酸钙）中，</w:t>
      </w:r>
      <w:r>
        <w:rPr>
          <w:rFonts w:hint="eastAsia"/>
          <w:bCs/>
        </w:rPr>
        <w:t>前</w:t>
      </w:r>
      <w:r>
        <w:rPr>
          <w:bCs/>
        </w:rPr>
        <w:t>2</w:t>
      </w:r>
      <w:r>
        <w:rPr>
          <w:rFonts w:hint="eastAsia"/>
          <w:bCs/>
        </w:rPr>
        <w:t>小时内，每个半小时称重一次，</w:t>
      </w:r>
      <w:r>
        <w:rPr>
          <w:bCs/>
        </w:rPr>
        <w:t>2~4</w:t>
      </w:r>
      <w:r>
        <w:rPr>
          <w:rFonts w:hint="eastAsia"/>
          <w:bCs/>
        </w:rPr>
        <w:t>小时，每个</w:t>
      </w:r>
      <w:r>
        <w:rPr>
          <w:bCs/>
        </w:rPr>
        <w:t>1</w:t>
      </w:r>
      <w:r>
        <w:rPr>
          <w:rFonts w:hint="eastAsia"/>
          <w:bCs/>
        </w:rPr>
        <w:t>小时称重一次，第</w:t>
      </w:r>
      <w:r>
        <w:rPr>
          <w:bCs/>
        </w:rPr>
        <w:t>12</w:t>
      </w:r>
      <w:r>
        <w:rPr>
          <w:rFonts w:hint="eastAsia"/>
          <w:bCs/>
        </w:rPr>
        <w:t>小时再称重一次，</w:t>
      </w:r>
      <w:r w:rsidRPr="000C083B">
        <w:rPr>
          <w:rFonts w:hint="eastAsia"/>
          <w:bCs/>
        </w:rPr>
        <w:t>测试滤芯</w:t>
      </w:r>
      <w:r>
        <w:rPr>
          <w:rFonts w:hint="eastAsia"/>
          <w:bCs/>
        </w:rPr>
        <w:t>的质量变化请</w:t>
      </w:r>
      <w:r w:rsidRPr="000C083B">
        <w:rPr>
          <w:rFonts w:hint="eastAsia"/>
          <w:bCs/>
        </w:rPr>
        <w:t>。滤芯中</w:t>
      </w:r>
      <w:r>
        <w:rPr>
          <w:rFonts w:hint="eastAsia"/>
          <w:bCs/>
        </w:rPr>
        <w:t>油水</w:t>
      </w:r>
      <w:r w:rsidRPr="000C083B">
        <w:rPr>
          <w:rFonts w:hint="eastAsia"/>
          <w:bCs/>
        </w:rPr>
        <w:t>混合干燥实验情况如图</w:t>
      </w:r>
      <w:r>
        <w:rPr>
          <w:bCs/>
        </w:rPr>
        <w:t>5-7</w:t>
      </w:r>
      <w:r w:rsidRPr="000C083B">
        <w:rPr>
          <w:rFonts w:hint="eastAsia"/>
          <w:bCs/>
        </w:rPr>
        <w:t>所示。</w:t>
      </w:r>
    </w:p>
    <w:p w:rsidR="000D3F12" w:rsidRDefault="000D3F12" w:rsidP="00F50C3F">
      <w:pPr>
        <w:ind w:firstLine="480"/>
        <w:rPr>
          <w:bCs/>
        </w:rPr>
      </w:pPr>
      <w:r w:rsidRPr="00F13AEC">
        <w:rPr>
          <w:noProof/>
        </w:rPr>
        <w:pict>
          <v:shape id="图片 11" o:spid="_x0000_i1031" type="#_x0000_t75" style="width:365.25pt;height:252pt;visibility:visible">
            <v:imagedata r:id="rId15" o:title=""/>
          </v:shape>
        </w:pict>
      </w:r>
    </w:p>
    <w:p w:rsidR="000D3F12" w:rsidRDefault="000D3F12" w:rsidP="00F50C3F">
      <w:pPr>
        <w:ind w:firstLine="480"/>
        <w:jc w:val="center"/>
        <w:rPr>
          <w:bCs/>
        </w:rPr>
      </w:pPr>
      <w:r>
        <w:rPr>
          <w:rFonts w:hint="eastAsia"/>
          <w:bCs/>
        </w:rPr>
        <w:t>图</w:t>
      </w:r>
      <w:r>
        <w:rPr>
          <w:bCs/>
        </w:rPr>
        <w:t>5-7</w:t>
      </w:r>
      <w:r>
        <w:rPr>
          <w:rFonts w:hint="eastAsia"/>
          <w:bCs/>
        </w:rPr>
        <w:t>样品中水分干扰及去除实验数据</w:t>
      </w:r>
    </w:p>
    <w:p w:rsidR="000D3F12" w:rsidRDefault="000D3F12" w:rsidP="00F50C3F">
      <w:pPr>
        <w:ind w:firstLine="480"/>
      </w:pPr>
      <w:r>
        <w:rPr>
          <w:rFonts w:hint="eastAsia"/>
        </w:rPr>
        <w:t>图</w:t>
      </w:r>
      <w:r>
        <w:t>5-7</w:t>
      </w:r>
      <w:r>
        <w:rPr>
          <w:rFonts w:hint="eastAsia"/>
        </w:rPr>
        <w:t>中数据表明：不同含油量条件下，在开始阶段滤芯内的含水量随干燥时间显著下降，干燥时间</w:t>
      </w:r>
      <w:r>
        <w:t>1.5</w:t>
      </w:r>
      <w:r>
        <w:rPr>
          <w:rFonts w:hint="eastAsia"/>
        </w:rPr>
        <w:t>小时左右，滤芯内的水分大部分被干燥剂吸收，滤芯质量基本保持稳定，干燥</w:t>
      </w:r>
      <w:r>
        <w:t>2</w:t>
      </w:r>
      <w:r>
        <w:rPr>
          <w:rFonts w:hint="eastAsia"/>
        </w:rPr>
        <w:t>小时至</w:t>
      </w:r>
      <w:r>
        <w:t>12</w:t>
      </w:r>
      <w:r>
        <w:rPr>
          <w:rFonts w:hint="eastAsia"/>
        </w:rPr>
        <w:t>小时之间，滤芯质量略有减少，变化较小。实验数据表明：检测滤芯采样中吸收的</w:t>
      </w:r>
      <w:r w:rsidRPr="000C083B">
        <w:rPr>
          <w:rFonts w:hint="eastAsia"/>
        </w:rPr>
        <w:t>油雾</w:t>
      </w:r>
      <w:r>
        <w:rPr>
          <w:rFonts w:hint="eastAsia"/>
        </w:rPr>
        <w:t>、</w:t>
      </w:r>
      <w:r w:rsidRPr="000C083B">
        <w:rPr>
          <w:rFonts w:hint="eastAsia"/>
        </w:rPr>
        <w:t>水</w:t>
      </w:r>
      <w:r>
        <w:rPr>
          <w:rFonts w:hint="eastAsia"/>
        </w:rPr>
        <w:t>分及其混合物对水分</w:t>
      </w:r>
      <w:r w:rsidRPr="000C083B">
        <w:rPr>
          <w:rFonts w:hint="eastAsia"/>
        </w:rPr>
        <w:t>干燥速度无影响，干燥剂对油雾无吸收</w:t>
      </w:r>
      <w:r>
        <w:rPr>
          <w:rFonts w:hint="eastAsia"/>
        </w:rPr>
        <w:t>。</w:t>
      </w:r>
      <w:r w:rsidRPr="000C083B" w:rsidDel="007F725D">
        <w:t xml:space="preserve"> </w:t>
      </w:r>
    </w:p>
    <w:p w:rsidR="000D3F12" w:rsidRDefault="000D3F12" w:rsidP="00416322">
      <w:pPr>
        <w:pStyle w:val="Heading3"/>
        <w:ind w:firstLine="480"/>
      </w:pPr>
      <w:bookmarkStart w:id="83" w:name="_Toc480967493"/>
      <w:r w:rsidRPr="00AB41FD">
        <w:t>5.8.</w:t>
      </w:r>
      <w:r>
        <w:t>4</w:t>
      </w:r>
      <w:r w:rsidRPr="00AB41FD">
        <w:rPr>
          <w:rFonts w:hint="eastAsia"/>
        </w:rPr>
        <w:t>干燥和称重</w:t>
      </w:r>
      <w:bookmarkEnd w:id="83"/>
    </w:p>
    <w:p w:rsidR="000D3F12" w:rsidRPr="001D006A" w:rsidRDefault="000D3F12" w:rsidP="00416322">
      <w:pPr>
        <w:ind w:firstLine="480"/>
        <w:rPr>
          <w:b/>
        </w:rPr>
      </w:pPr>
      <w:r>
        <w:t>ISO12141</w:t>
      </w:r>
      <w:r>
        <w:rPr>
          <w:rFonts w:hint="eastAsia"/>
        </w:rPr>
        <w:t>、</w:t>
      </w:r>
      <w:r>
        <w:t>USEPA 5I</w:t>
      </w:r>
      <w:r>
        <w:rPr>
          <w:rFonts w:hint="eastAsia"/>
        </w:rPr>
        <w:t>均要求使用干燥器冷却干燥后称量，因此本标准参照</w:t>
      </w:r>
      <w:r>
        <w:t>ISO12141</w:t>
      </w:r>
      <w:r>
        <w:rPr>
          <w:rFonts w:hint="eastAsia"/>
        </w:rPr>
        <w:t>、</w:t>
      </w:r>
      <w:r>
        <w:t>USEPA 5I</w:t>
      </w:r>
      <w:r>
        <w:rPr>
          <w:rFonts w:hint="eastAsia"/>
        </w:rPr>
        <w:t>的要求，采样前后放入干燥器内室温下干燥</w:t>
      </w:r>
      <w:r>
        <w:t>12</w:t>
      </w:r>
      <w:r>
        <w:rPr>
          <w:rFonts w:hint="eastAsia"/>
        </w:rPr>
        <w:t>小时，直接称重。</w:t>
      </w:r>
    </w:p>
    <w:p w:rsidR="000D3F12" w:rsidRPr="00416322" w:rsidRDefault="000D3F12" w:rsidP="00ED4EA0">
      <w:pPr>
        <w:pStyle w:val="Heading2"/>
        <w:ind w:firstLine="482"/>
      </w:pPr>
      <w:bookmarkStart w:id="84" w:name="_Toc480967494"/>
      <w:r w:rsidRPr="00416322">
        <w:t>5.9</w:t>
      </w:r>
      <w:r w:rsidRPr="00416322">
        <w:rPr>
          <w:rFonts w:hint="eastAsia"/>
        </w:rPr>
        <w:t>计算和结果</w:t>
      </w:r>
      <w:bookmarkEnd w:id="84"/>
    </w:p>
    <w:p w:rsidR="000D3F12" w:rsidRDefault="000D3F12" w:rsidP="00ED4EA0">
      <w:pPr>
        <w:ind w:firstLine="480"/>
      </w:pPr>
      <w:r w:rsidRPr="00AB41FD">
        <w:rPr>
          <w:rFonts w:hint="eastAsia"/>
        </w:rPr>
        <w:t>油烟颗粒物浓度的计算参照其他颗粒物的浓度计算，由采样前后滤芯的质量差除以标况采样体积</w:t>
      </w:r>
      <w:r>
        <w:rPr>
          <w:rFonts w:hint="eastAsia"/>
        </w:rPr>
        <w:t>得到。</w:t>
      </w:r>
    </w:p>
    <w:p w:rsidR="000D3F12" w:rsidRPr="00AB41FD" w:rsidRDefault="000D3F12" w:rsidP="00416322">
      <w:pPr>
        <w:ind w:firstLine="480"/>
      </w:pPr>
      <w:r>
        <w:rPr>
          <w:rFonts w:hint="eastAsia"/>
        </w:rPr>
        <w:t>根据餐饮业的特点，要将实测油烟颗粒物排放浓度折算成基准风量的排放浓度，折算方法与</w:t>
      </w:r>
      <w:r>
        <w:t>GB18483</w:t>
      </w:r>
      <w:r>
        <w:rPr>
          <w:rFonts w:hint="eastAsia"/>
        </w:rPr>
        <w:t>中</w:t>
      </w:r>
      <w:r>
        <w:t>6.5</w:t>
      </w:r>
      <w:r>
        <w:rPr>
          <w:rFonts w:hint="eastAsia"/>
        </w:rPr>
        <w:t>相同。根据餐饮业间歇排放的特性，本标准要求每次监测每个断面至少采集</w:t>
      </w:r>
      <w:r>
        <w:t>3</w:t>
      </w:r>
      <w:r>
        <w:rPr>
          <w:rFonts w:hint="eastAsia"/>
        </w:rPr>
        <w:t>个滤芯，数据的有效性和精密性判断方法与</w:t>
      </w:r>
      <w:r>
        <w:t>GB18483</w:t>
      </w:r>
      <w:r>
        <w:rPr>
          <w:rFonts w:hint="eastAsia"/>
        </w:rPr>
        <w:t>中</w:t>
      </w:r>
      <w:r>
        <w:t>6.5</w:t>
      </w:r>
      <w:r>
        <w:rPr>
          <w:rFonts w:hint="eastAsia"/>
        </w:rPr>
        <w:t>相同。</w:t>
      </w:r>
    </w:p>
    <w:p w:rsidR="000D3F12" w:rsidRPr="00416322" w:rsidRDefault="000D3F12" w:rsidP="00ED4EA0">
      <w:pPr>
        <w:pStyle w:val="Heading2"/>
        <w:ind w:firstLine="482"/>
      </w:pPr>
      <w:bookmarkStart w:id="85" w:name="_Toc480967495"/>
      <w:r w:rsidRPr="00416322">
        <w:t xml:space="preserve">5.10 </w:t>
      </w:r>
      <w:r w:rsidRPr="00416322">
        <w:rPr>
          <w:rFonts w:hint="eastAsia"/>
        </w:rPr>
        <w:t>质量控制和质量保证</w:t>
      </w:r>
      <w:bookmarkEnd w:id="85"/>
    </w:p>
    <w:p w:rsidR="000D3F12" w:rsidRDefault="000D3F12" w:rsidP="00ED4EA0">
      <w:pPr>
        <w:ind w:firstLine="480"/>
      </w:pPr>
      <w:r w:rsidRPr="00D13C6C">
        <w:rPr>
          <w:rFonts w:hint="eastAsia"/>
        </w:rPr>
        <w:t>本标准在质量控制和质量保证中的要求基本来自于《固定污染源监测质量保证与质量控制技术规范》（</w:t>
      </w:r>
      <w:r w:rsidRPr="00D13C6C">
        <w:t>HJ/T 373-2007)</w:t>
      </w:r>
      <w:r w:rsidRPr="00D13C6C">
        <w:rPr>
          <w:rFonts w:hint="eastAsia"/>
        </w:rPr>
        <w:t>、《固定源废气监测技术规范》（</w:t>
      </w:r>
      <w:r w:rsidRPr="00D13C6C">
        <w:t>HJ/T397-2007</w:t>
      </w:r>
      <w:r w:rsidRPr="00D13C6C">
        <w:rPr>
          <w:rFonts w:hint="eastAsia"/>
        </w:rPr>
        <w:t>）以及</w:t>
      </w:r>
      <w:r w:rsidRPr="00D13C6C">
        <w:t>GB16157</w:t>
      </w:r>
      <w:r w:rsidRPr="00D13C6C">
        <w:rPr>
          <w:rFonts w:hint="eastAsia"/>
        </w:rPr>
        <w:t>、</w:t>
      </w:r>
      <w:r w:rsidRPr="00D13C6C">
        <w:t>HJ/T 48</w:t>
      </w:r>
      <w:r w:rsidRPr="00D13C6C">
        <w:rPr>
          <w:rFonts w:hint="eastAsia"/>
        </w:rPr>
        <w:t>中的相关条款，并结合监测实践综合列举。</w:t>
      </w:r>
    </w:p>
    <w:p w:rsidR="000D3F12" w:rsidRPr="00416322" w:rsidRDefault="000D3F12" w:rsidP="00ED4EA0">
      <w:pPr>
        <w:pStyle w:val="Heading1"/>
        <w:ind w:firstLine="562"/>
      </w:pPr>
      <w:bookmarkStart w:id="86" w:name="_Toc480967496"/>
      <w:r w:rsidRPr="00416322">
        <w:t xml:space="preserve">6 </w:t>
      </w:r>
      <w:r w:rsidRPr="00416322">
        <w:rPr>
          <w:rFonts w:hint="eastAsia"/>
        </w:rPr>
        <w:t>方法验证</w:t>
      </w:r>
      <w:bookmarkEnd w:id="86"/>
    </w:p>
    <w:p w:rsidR="000D3F12" w:rsidRPr="00416322" w:rsidRDefault="000D3F12" w:rsidP="00ED4EA0">
      <w:pPr>
        <w:pStyle w:val="Heading2"/>
        <w:ind w:firstLine="482"/>
      </w:pPr>
      <w:bookmarkStart w:id="87" w:name="_Toc480967497"/>
      <w:r w:rsidRPr="00416322">
        <w:t xml:space="preserve">6.1 </w:t>
      </w:r>
      <w:r w:rsidRPr="00416322">
        <w:rPr>
          <w:rFonts w:hint="eastAsia"/>
        </w:rPr>
        <w:t>方法验证方案</w:t>
      </w:r>
      <w:bookmarkEnd w:id="87"/>
    </w:p>
    <w:p w:rsidR="000D3F12" w:rsidRPr="0008184E" w:rsidRDefault="000D3F12" w:rsidP="00416322">
      <w:pPr>
        <w:pStyle w:val="Heading3"/>
        <w:ind w:firstLine="480"/>
      </w:pPr>
      <w:bookmarkStart w:id="88" w:name="_Toc480967498"/>
      <w:r w:rsidRPr="0008184E">
        <w:t>6.1.1</w:t>
      </w:r>
      <w:r w:rsidRPr="0008184E">
        <w:rPr>
          <w:rFonts w:hint="eastAsia"/>
        </w:rPr>
        <w:t>参与方法验证单位及验证人员情况</w:t>
      </w:r>
      <w:bookmarkEnd w:id="88"/>
    </w:p>
    <w:p w:rsidR="000D3F12" w:rsidRPr="007E1536" w:rsidRDefault="000D3F12" w:rsidP="00416322">
      <w:pPr>
        <w:ind w:firstLine="480"/>
      </w:pPr>
      <w:r w:rsidRPr="007E1536">
        <w:rPr>
          <w:rFonts w:hint="eastAsia"/>
        </w:rPr>
        <w:t>为验证</w:t>
      </w:r>
      <w:r>
        <w:rPr>
          <w:rFonts w:hint="eastAsia"/>
        </w:rPr>
        <w:t>本标准的</w:t>
      </w:r>
      <w:r w:rsidRPr="007E1536">
        <w:rPr>
          <w:rFonts w:hint="eastAsia"/>
        </w:rPr>
        <w:t>方法检出限，编制组织六家实验室，六家实验室分别为：</w:t>
      </w:r>
      <w:r>
        <w:rPr>
          <w:rFonts w:hint="eastAsia"/>
        </w:rPr>
        <w:t>北京市环境保护科学研究院</w:t>
      </w:r>
      <w:r w:rsidRPr="007E1536">
        <w:rPr>
          <w:rFonts w:hint="eastAsia"/>
        </w:rPr>
        <w:t>、</w:t>
      </w:r>
      <w:r>
        <w:rPr>
          <w:rFonts w:hint="eastAsia"/>
        </w:rPr>
        <w:t>北京市环境保护监测中心、</w:t>
      </w:r>
      <w:r w:rsidRPr="007E1536">
        <w:rPr>
          <w:rFonts w:hint="eastAsia"/>
        </w:rPr>
        <w:t>北京市西城区环保监测站</w:t>
      </w:r>
      <w:r>
        <w:rPr>
          <w:rFonts w:hint="eastAsia"/>
        </w:rPr>
        <w:t>、</w:t>
      </w:r>
      <w:r w:rsidRPr="007E1536">
        <w:rPr>
          <w:rFonts w:hint="eastAsia"/>
        </w:rPr>
        <w:t>北京市顺义区环保监测站、北京市京环建环境质量检测中心、北京华测检测技术股份有限公司。所有检测人员均具备中级及以上职称</w:t>
      </w:r>
      <w:r>
        <w:rPr>
          <w:rFonts w:hint="eastAsia"/>
        </w:rPr>
        <w:t>，实验设备符合方法要求。</w:t>
      </w:r>
    </w:p>
    <w:p w:rsidR="000D3F12" w:rsidRPr="007E1536" w:rsidRDefault="000D3F12" w:rsidP="00416322">
      <w:pPr>
        <w:pStyle w:val="Heading3"/>
        <w:ind w:firstLine="480"/>
      </w:pPr>
      <w:bookmarkStart w:id="89" w:name="_Toc480967499"/>
      <w:r w:rsidRPr="007E1536">
        <w:t>6.1.2</w:t>
      </w:r>
      <w:r w:rsidRPr="007E1536">
        <w:rPr>
          <w:rFonts w:hint="eastAsia"/>
        </w:rPr>
        <w:t>方法验证方案</w:t>
      </w:r>
      <w:bookmarkEnd w:id="89"/>
    </w:p>
    <w:p w:rsidR="000D3F12" w:rsidRPr="007E1536" w:rsidRDefault="000D3F12" w:rsidP="00416322">
      <w:pPr>
        <w:ind w:firstLine="480"/>
      </w:pPr>
      <w:r>
        <w:rPr>
          <w:rFonts w:hint="eastAsia"/>
        </w:rPr>
        <w:t>方法检出限的测定：</w:t>
      </w:r>
      <w:r w:rsidRPr="007E1536">
        <w:rPr>
          <w:rFonts w:hint="eastAsia"/>
        </w:rPr>
        <w:t>以相关标准规定程序连续测量</w:t>
      </w:r>
      <w:r>
        <w:rPr>
          <w:rFonts w:hint="eastAsia"/>
        </w:rPr>
        <w:t>环境空气</w:t>
      </w:r>
      <w:r w:rsidRPr="007E1536">
        <w:t>7</w:t>
      </w:r>
      <w:r w:rsidRPr="007E1536">
        <w:rPr>
          <w:rFonts w:hint="eastAsia"/>
        </w:rPr>
        <w:t>次，以</w:t>
      </w:r>
      <w:r w:rsidRPr="007E1536">
        <w:t>3.143</w:t>
      </w:r>
      <w:r w:rsidRPr="007E1536">
        <w:rPr>
          <w:rFonts w:hint="eastAsia"/>
        </w:rPr>
        <w:t>倍标准偏差计算方法检出限。根据目前油烟实际排放情况，流速一般在</w:t>
      </w:r>
      <w:r>
        <w:t>5</w:t>
      </w:r>
      <w:r w:rsidRPr="007E1536">
        <w:t>-</w:t>
      </w:r>
      <w:r>
        <w:t>15</w:t>
      </w:r>
      <w:r w:rsidRPr="007E1536">
        <w:t>m/s</w:t>
      </w:r>
      <w:r w:rsidRPr="007E1536">
        <w:rPr>
          <w:rFonts w:hint="eastAsia"/>
        </w:rPr>
        <w:t>之间，故本标准在验证试验中选取</w:t>
      </w:r>
      <w:r w:rsidRPr="007E1536">
        <w:t>1</w:t>
      </w:r>
      <w:r>
        <w:t>0</w:t>
      </w:r>
      <w:r w:rsidRPr="007E1536">
        <w:t>m/s</w:t>
      </w:r>
      <w:r w:rsidRPr="007E1536">
        <w:rPr>
          <w:rFonts w:hint="eastAsia"/>
        </w:rPr>
        <w:t>流速进行检出限测定，按使用</w:t>
      </w:r>
      <w:r w:rsidRPr="007E1536">
        <w:t>10mm</w:t>
      </w:r>
      <w:r w:rsidRPr="007E1536">
        <w:rPr>
          <w:rFonts w:hint="eastAsia"/>
        </w:rPr>
        <w:t>内径采样嘴计算，验证试验选取的采样流量为</w:t>
      </w:r>
      <w:r>
        <w:t>35</w:t>
      </w:r>
      <w:r w:rsidRPr="007E1536">
        <w:t>L/min</w:t>
      </w:r>
      <w:r w:rsidRPr="007E1536">
        <w:rPr>
          <w:rFonts w:hint="eastAsia"/>
        </w:rPr>
        <w:t>，选取的采样时间为</w:t>
      </w:r>
      <w:r>
        <w:t>15</w:t>
      </w:r>
      <w:r w:rsidRPr="007E1536">
        <w:t>min</w:t>
      </w:r>
      <w:r w:rsidRPr="007E1536">
        <w:rPr>
          <w:rFonts w:hint="eastAsia"/>
        </w:rPr>
        <w:t>。</w:t>
      </w:r>
    </w:p>
    <w:p w:rsidR="000D3F12" w:rsidRDefault="000D3F12" w:rsidP="00416322">
      <w:pPr>
        <w:ind w:firstLine="480"/>
      </w:pPr>
    </w:p>
    <w:p w:rsidR="000D3F12" w:rsidRDefault="000D3F12" w:rsidP="00416322">
      <w:pPr>
        <w:ind w:firstLine="480"/>
      </w:pPr>
    </w:p>
    <w:p w:rsidR="000D3F12" w:rsidRDefault="000D3F12" w:rsidP="008E0633">
      <w:pPr>
        <w:ind w:firstLine="480"/>
        <w:jc w:val="both"/>
      </w:pPr>
    </w:p>
    <w:p w:rsidR="000D3F12" w:rsidRPr="00416322" w:rsidRDefault="000D3F12" w:rsidP="00ED4EA0">
      <w:pPr>
        <w:pStyle w:val="Heading2"/>
        <w:ind w:firstLine="482"/>
      </w:pPr>
      <w:bookmarkStart w:id="90" w:name="_Toc480967500"/>
      <w:r w:rsidRPr="00416322">
        <w:t>6.2</w:t>
      </w:r>
      <w:r w:rsidRPr="00416322">
        <w:rPr>
          <w:rFonts w:hint="eastAsia"/>
        </w:rPr>
        <w:t>方法验证过程和结论</w:t>
      </w:r>
      <w:bookmarkEnd w:id="90"/>
    </w:p>
    <w:p w:rsidR="000D3F12" w:rsidRDefault="000D3F12" w:rsidP="00416322">
      <w:pPr>
        <w:pStyle w:val="Heading3"/>
        <w:ind w:firstLine="480"/>
      </w:pPr>
      <w:bookmarkStart w:id="91" w:name="_Toc480967501"/>
      <w:r>
        <w:t xml:space="preserve">6.2.1 </w:t>
      </w:r>
      <w:r>
        <w:rPr>
          <w:rFonts w:hint="eastAsia"/>
        </w:rPr>
        <w:t>方法验证过程</w:t>
      </w:r>
      <w:bookmarkEnd w:id="91"/>
    </w:p>
    <w:p w:rsidR="000D3F12" w:rsidRDefault="000D3F12" w:rsidP="00416322">
      <w:pPr>
        <w:ind w:firstLine="480"/>
      </w:pPr>
      <w:r w:rsidRPr="00246CDA">
        <w:rPr>
          <w:rFonts w:hint="eastAsia"/>
          <w:szCs w:val="21"/>
        </w:rPr>
        <w:t>筛选有资质的验证单位，</w:t>
      </w:r>
      <w:r>
        <w:rPr>
          <w:rFonts w:hint="eastAsia"/>
        </w:rPr>
        <w:t>向验证单位提供方法验证草案、方法验证作业指导书、标准草案</w:t>
      </w:r>
      <w:r w:rsidRPr="00246CDA">
        <w:rPr>
          <w:rFonts w:hint="eastAsia"/>
        </w:rPr>
        <w:t>。验证单位按照方法草案准备试验用品，在规定时间内完成验证试验并编制了方法验证报告及反馈了验证过程中的问题和解决办法等内容。</w:t>
      </w:r>
      <w:r>
        <w:rPr>
          <w:rFonts w:hint="eastAsia"/>
        </w:rPr>
        <w:t>方法检出限的测试报告例图</w:t>
      </w:r>
      <w:r>
        <w:t>6-1</w:t>
      </w:r>
      <w:r>
        <w:rPr>
          <w:rFonts w:hint="eastAsia"/>
        </w:rPr>
        <w:t>。</w:t>
      </w:r>
    </w:p>
    <w:p w:rsidR="000D3F12" w:rsidRDefault="000D3F12" w:rsidP="00416322">
      <w:pPr>
        <w:ind w:firstLine="480"/>
      </w:pPr>
      <w:r w:rsidRPr="00F13AEC">
        <w:rPr>
          <w:noProof/>
        </w:rPr>
        <w:pict>
          <v:shape id="图片 1" o:spid="_x0000_i1032" type="#_x0000_t75" style="width:370.5pt;height:245.25pt;visibility:visible">
            <v:imagedata r:id="rId16" o:title=""/>
          </v:shape>
        </w:pict>
      </w:r>
    </w:p>
    <w:p w:rsidR="000D3F12" w:rsidRDefault="000D3F12" w:rsidP="001B2C35">
      <w:pPr>
        <w:ind w:firstLine="480"/>
        <w:jc w:val="center"/>
      </w:pPr>
      <w:r>
        <w:rPr>
          <w:rFonts w:hint="eastAsia"/>
        </w:rPr>
        <w:t>图</w:t>
      </w:r>
      <w:r>
        <w:t xml:space="preserve">6-1  </w:t>
      </w:r>
      <w:r>
        <w:rPr>
          <w:rFonts w:hint="eastAsia"/>
        </w:rPr>
        <w:t>方法检出限测试报告</w:t>
      </w:r>
    </w:p>
    <w:p w:rsidR="000D3F12" w:rsidRDefault="000D3F12" w:rsidP="00416322">
      <w:pPr>
        <w:pStyle w:val="Heading3"/>
        <w:ind w:firstLine="480"/>
      </w:pPr>
      <w:bookmarkStart w:id="92" w:name="_Toc480967502"/>
      <w:r>
        <w:t>6.2.2</w:t>
      </w:r>
      <w:r>
        <w:rPr>
          <w:rFonts w:hint="eastAsia"/>
        </w:rPr>
        <w:t>方法验证结论</w:t>
      </w:r>
      <w:bookmarkEnd w:id="92"/>
    </w:p>
    <w:p w:rsidR="000D3F12" w:rsidRPr="008327F4" w:rsidRDefault="000D3F12" w:rsidP="00416322">
      <w:pPr>
        <w:ind w:firstLine="480"/>
      </w:pPr>
      <w:r>
        <w:rPr>
          <w:rFonts w:hint="eastAsia"/>
        </w:rPr>
        <w:t>检出限：</w:t>
      </w:r>
      <w:r w:rsidRPr="00D13C6C">
        <w:rPr>
          <w:rFonts w:hint="eastAsia"/>
        </w:rPr>
        <w:t>六家实验室按上述测量方法测定的检出限分别为</w:t>
      </w:r>
      <w:r w:rsidRPr="00D13C6C">
        <w:t>0.44 mg/m</w:t>
      </w:r>
      <w:r w:rsidRPr="00D13C6C">
        <w:rPr>
          <w:vertAlign w:val="superscript"/>
        </w:rPr>
        <w:t>3</w:t>
      </w:r>
      <w:r w:rsidRPr="00D13C6C">
        <w:rPr>
          <w:rFonts w:hint="eastAsia"/>
        </w:rPr>
        <w:t>，</w:t>
      </w:r>
      <w:r w:rsidRPr="00D13C6C">
        <w:t>0.36 mg/m</w:t>
      </w:r>
      <w:r w:rsidRPr="00D13C6C">
        <w:rPr>
          <w:vertAlign w:val="superscript"/>
        </w:rPr>
        <w:t>3</w:t>
      </w:r>
      <w:r w:rsidRPr="00D13C6C">
        <w:rPr>
          <w:rFonts w:hint="eastAsia"/>
        </w:rPr>
        <w:t>，</w:t>
      </w:r>
      <w:r w:rsidRPr="00D13C6C">
        <w:t>0.29 mg/m</w:t>
      </w:r>
      <w:r w:rsidRPr="00D13C6C">
        <w:rPr>
          <w:vertAlign w:val="superscript"/>
        </w:rPr>
        <w:t>3</w:t>
      </w:r>
      <w:r w:rsidRPr="00D13C6C">
        <w:rPr>
          <w:rFonts w:hint="eastAsia"/>
        </w:rPr>
        <w:t>，</w:t>
      </w:r>
      <w:r w:rsidRPr="00D13C6C">
        <w:t>0.48 mg/m</w:t>
      </w:r>
      <w:r w:rsidRPr="00D13C6C">
        <w:rPr>
          <w:vertAlign w:val="superscript"/>
        </w:rPr>
        <w:t>3</w:t>
      </w:r>
      <w:r w:rsidRPr="00D13C6C">
        <w:rPr>
          <w:rFonts w:hint="eastAsia"/>
        </w:rPr>
        <w:t>，</w:t>
      </w:r>
      <w:r w:rsidRPr="007C1DCE">
        <w:t>0.49 mg/m</w:t>
      </w:r>
      <w:r w:rsidRPr="007C1DCE">
        <w:rPr>
          <w:vertAlign w:val="superscript"/>
        </w:rPr>
        <w:t>3</w:t>
      </w:r>
      <w:r w:rsidRPr="00D13C6C">
        <w:rPr>
          <w:rFonts w:hint="eastAsia"/>
        </w:rPr>
        <w:t>，</w:t>
      </w:r>
      <w:r>
        <w:rPr>
          <w:rFonts w:hint="eastAsia"/>
        </w:rPr>
        <w:t>取其中最大值，因此本标准</w:t>
      </w:r>
      <w:r w:rsidRPr="00D13C6C">
        <w:rPr>
          <w:rFonts w:hint="eastAsia"/>
        </w:rPr>
        <w:t>规定的最</w:t>
      </w:r>
      <w:r>
        <w:rPr>
          <w:rFonts w:hint="eastAsia"/>
        </w:rPr>
        <w:t>低</w:t>
      </w:r>
      <w:r w:rsidRPr="00D13C6C">
        <w:rPr>
          <w:rFonts w:hint="eastAsia"/>
        </w:rPr>
        <w:t>检出限</w:t>
      </w:r>
      <w:r>
        <w:rPr>
          <w:rFonts w:hint="eastAsia"/>
        </w:rPr>
        <w:t>为</w:t>
      </w:r>
      <w:r w:rsidRPr="007C1DCE">
        <w:t>0.5mg/m</w:t>
      </w:r>
      <w:r w:rsidRPr="007C1DCE">
        <w:rPr>
          <w:vertAlign w:val="superscript"/>
        </w:rPr>
        <w:t>3</w:t>
      </w:r>
      <w:r w:rsidRPr="00D13C6C">
        <w:rPr>
          <w:rFonts w:hint="eastAsia"/>
        </w:rPr>
        <w:t>。</w:t>
      </w:r>
    </w:p>
    <w:p w:rsidR="000D3F12" w:rsidRDefault="000D3F12" w:rsidP="00416322">
      <w:pPr>
        <w:pStyle w:val="Heading1"/>
        <w:ind w:firstLine="562"/>
      </w:pPr>
      <w:bookmarkStart w:id="93" w:name="_Toc480967503"/>
      <w:r w:rsidRPr="00D21183">
        <w:rPr>
          <w:rFonts w:hint="eastAsia"/>
        </w:rPr>
        <w:t>参考文件</w:t>
      </w:r>
      <w:bookmarkEnd w:id="93"/>
    </w:p>
    <w:p w:rsidR="000D3F12" w:rsidRDefault="000D3F12" w:rsidP="00E1628E">
      <w:pPr>
        <w:ind w:firstLineChars="0" w:firstLine="0"/>
      </w:pPr>
      <w:r>
        <w:t>1.</w:t>
      </w:r>
      <w:r>
        <w:rPr>
          <w:rFonts w:hint="eastAsia"/>
        </w:rPr>
        <w:t>王跃思，姚利等，京津冀大气霾污染及控制策略思考。中国科学院院刊</w:t>
      </w:r>
      <w:r>
        <w:t>2013</w:t>
      </w:r>
      <w:r>
        <w:rPr>
          <w:rFonts w:hint="eastAsia"/>
        </w:rPr>
        <w:t>年第</w:t>
      </w:r>
      <w:r>
        <w:t>28</w:t>
      </w:r>
      <w:r>
        <w:rPr>
          <w:rFonts w:hint="eastAsia"/>
        </w:rPr>
        <w:t>卷第</w:t>
      </w:r>
      <w:r>
        <w:t>3</w:t>
      </w:r>
      <w:r>
        <w:rPr>
          <w:rFonts w:hint="eastAsia"/>
        </w:rPr>
        <w:t>期，</w:t>
      </w:r>
      <w:r>
        <w:t>353-363.</w:t>
      </w:r>
    </w:p>
    <w:p w:rsidR="000D3F12" w:rsidRDefault="000D3F12" w:rsidP="00E1628E">
      <w:pPr>
        <w:ind w:firstLineChars="0" w:firstLine="0"/>
      </w:pPr>
      <w:r>
        <w:t>2.</w:t>
      </w:r>
      <w:r w:rsidRPr="00F84146">
        <w:rPr>
          <w:color w:val="000000"/>
        </w:rPr>
        <w:t xml:space="preserve"> </w:t>
      </w:r>
      <w:r w:rsidRPr="00E1628E">
        <w:rPr>
          <w:color w:val="000000"/>
        </w:rPr>
        <w:t>ISO9096-2003 Stationary source emissions—Manual determination of mass concentration of particulate matter[S].</w:t>
      </w:r>
    </w:p>
    <w:p w:rsidR="000D3F12" w:rsidRDefault="000D3F12" w:rsidP="00E1628E">
      <w:pPr>
        <w:ind w:firstLineChars="0" w:firstLine="0"/>
      </w:pPr>
      <w:r>
        <w:rPr>
          <w:color w:val="000000"/>
        </w:rPr>
        <w:t>3.ISO14121-2002: Stationary source emissions—Determination of mass concentration of particulate matter(dust) at low concentrations—Manual gravimetric method[S].</w:t>
      </w:r>
    </w:p>
    <w:p w:rsidR="000D3F12" w:rsidRDefault="000D3F12" w:rsidP="00FA72C0">
      <w:pPr>
        <w:ind w:firstLineChars="0" w:firstLine="0"/>
        <w:rPr>
          <w:color w:val="000000"/>
        </w:rPr>
      </w:pPr>
    </w:p>
    <w:p w:rsidR="000D3F12" w:rsidRPr="00FA72C0" w:rsidRDefault="000D3F12" w:rsidP="00FA72C0">
      <w:pPr>
        <w:ind w:firstLineChars="0" w:firstLine="0"/>
        <w:rPr>
          <w:color w:val="000000"/>
        </w:rPr>
      </w:pPr>
      <w:r>
        <w:rPr>
          <w:color w:val="000000"/>
        </w:rPr>
        <w:t>4.ANSI/ASTM D 6331-98(Re-approvered 2005): Test method for determination of mass concentration of particulate matter from stationary sources at low concentrations(Manual gravimetric method)[S].</w:t>
      </w:r>
    </w:p>
    <w:p w:rsidR="000D3F12" w:rsidRDefault="000D3F12" w:rsidP="00FA72C0">
      <w:pPr>
        <w:widowControl w:val="0"/>
        <w:ind w:firstLineChars="0" w:firstLine="0"/>
        <w:jc w:val="both"/>
      </w:pPr>
      <w:r>
        <w:rPr>
          <w:color w:val="000000"/>
        </w:rPr>
        <w:t>5.USEPA method 5I: Determination of low level particulate matter emissions[S].</w:t>
      </w:r>
    </w:p>
    <w:p w:rsidR="000D3F12" w:rsidRDefault="000D3F12" w:rsidP="00FA72C0">
      <w:pPr>
        <w:ind w:firstLineChars="0" w:firstLine="0"/>
      </w:pPr>
      <w:r>
        <w:rPr>
          <w:color w:val="000000"/>
        </w:rPr>
        <w:t>6.BS EN 132</w:t>
      </w:r>
      <w:r>
        <w:t>84-1</w:t>
      </w:r>
      <w:r>
        <w:rPr>
          <w:rFonts w:hint="eastAsia"/>
        </w:rPr>
        <w:t>：</w:t>
      </w:r>
      <w:r>
        <w:t>2002-Determination of low range mass concentration of dust-Part1: Manual gravimetric method[S].</w:t>
      </w:r>
    </w:p>
    <w:p w:rsidR="000D3F12" w:rsidRDefault="000D3F12" w:rsidP="0050757A">
      <w:pPr>
        <w:ind w:firstLineChars="0" w:firstLine="0"/>
      </w:pPr>
      <w:r>
        <w:t>7.GB18483-2001</w:t>
      </w:r>
      <w:r>
        <w:rPr>
          <w:rFonts w:hint="eastAsia"/>
        </w:rPr>
        <w:t>《饮食业油烟排放标准》（试行）</w:t>
      </w:r>
      <w:r>
        <w:t>[S].</w:t>
      </w:r>
    </w:p>
    <w:p w:rsidR="000D3F12" w:rsidRDefault="000D3F12" w:rsidP="0050757A">
      <w:pPr>
        <w:ind w:firstLineChars="0" w:firstLine="0"/>
      </w:pPr>
      <w:r>
        <w:t>8.GB/T 16157-1996</w:t>
      </w:r>
      <w:r>
        <w:rPr>
          <w:rFonts w:hint="eastAsia"/>
        </w:rPr>
        <w:t>《固定污染源排气中颗粒物测定与气态污染物采样方法》</w:t>
      </w:r>
      <w:r>
        <w:t>[S].</w:t>
      </w:r>
    </w:p>
    <w:p w:rsidR="000D3F12" w:rsidRDefault="000D3F12" w:rsidP="00FA72C0">
      <w:pPr>
        <w:ind w:firstLineChars="0" w:firstLine="0"/>
      </w:pPr>
      <w:r>
        <w:t>9.GB9079-1988</w:t>
      </w:r>
      <w:r>
        <w:rPr>
          <w:rFonts w:hint="eastAsia"/>
        </w:rPr>
        <w:t>《工业炉窑烟尘测试方法》</w:t>
      </w:r>
      <w:r>
        <w:t>[S].</w:t>
      </w:r>
    </w:p>
    <w:p w:rsidR="000D3F12" w:rsidRDefault="000D3F12" w:rsidP="00FA72C0">
      <w:pPr>
        <w:ind w:firstLineChars="0" w:firstLine="0"/>
      </w:pPr>
      <w:r>
        <w:t>10.GB5468-1991</w:t>
      </w:r>
      <w:r>
        <w:rPr>
          <w:rFonts w:hint="eastAsia"/>
        </w:rPr>
        <w:t>《锅炉烟尘测试方法》</w:t>
      </w:r>
      <w:r>
        <w:t>[S].</w:t>
      </w:r>
    </w:p>
    <w:p w:rsidR="000D3F12" w:rsidRDefault="000D3F12" w:rsidP="00FA72C0">
      <w:pPr>
        <w:ind w:firstLineChars="0" w:firstLine="0"/>
      </w:pPr>
      <w:r>
        <w:t>11.HJ/T 76-2007</w:t>
      </w:r>
      <w:r>
        <w:rPr>
          <w:rFonts w:hint="eastAsia"/>
        </w:rPr>
        <w:t>《固定污染源烟气排放监测系统技术要求及检测方法》</w:t>
      </w:r>
      <w:r>
        <w:t>[S].</w:t>
      </w:r>
    </w:p>
    <w:p w:rsidR="000D3F12" w:rsidRDefault="000D3F12" w:rsidP="00FA72C0">
      <w:pPr>
        <w:ind w:firstLineChars="0" w:firstLine="0"/>
      </w:pPr>
      <w:r>
        <w:t>12.HJ/T48-1999</w:t>
      </w:r>
      <w:r>
        <w:rPr>
          <w:rFonts w:hint="eastAsia"/>
        </w:rPr>
        <w:t>《烟尘采样器技术条件》</w:t>
      </w:r>
      <w:r>
        <w:t>[S].</w:t>
      </w:r>
    </w:p>
    <w:p w:rsidR="000D3F12" w:rsidRDefault="000D3F12" w:rsidP="00FA72C0">
      <w:pPr>
        <w:ind w:firstLineChars="0" w:firstLine="0"/>
      </w:pPr>
      <w:bookmarkStart w:id="94" w:name="_GoBack"/>
      <w:bookmarkEnd w:id="94"/>
    </w:p>
    <w:p w:rsidR="000D3F12" w:rsidRDefault="000D3F12" w:rsidP="00FA72C0">
      <w:pPr>
        <w:ind w:firstLineChars="0" w:firstLine="0"/>
      </w:pPr>
    </w:p>
    <w:p w:rsidR="000D3F12" w:rsidRDefault="000D3F12" w:rsidP="00FA72C0">
      <w:pPr>
        <w:ind w:firstLineChars="0" w:firstLine="0"/>
      </w:pPr>
    </w:p>
    <w:p w:rsidR="000D3F12" w:rsidRDefault="000D3F12" w:rsidP="00FA72C0">
      <w:pPr>
        <w:ind w:firstLineChars="0" w:firstLine="0"/>
      </w:pPr>
    </w:p>
    <w:p w:rsidR="000D3F12" w:rsidRDefault="000D3F12" w:rsidP="00FA72C0">
      <w:pPr>
        <w:ind w:firstLineChars="0" w:firstLine="0"/>
      </w:pPr>
    </w:p>
    <w:p w:rsidR="000D3F12" w:rsidRDefault="000D3F12" w:rsidP="00FA72C0">
      <w:pPr>
        <w:ind w:firstLineChars="0" w:firstLine="0"/>
      </w:pPr>
    </w:p>
    <w:p w:rsidR="000D3F12" w:rsidRDefault="000D3F12" w:rsidP="00FA72C0">
      <w:pPr>
        <w:ind w:firstLineChars="0" w:firstLine="0"/>
      </w:pPr>
    </w:p>
    <w:p w:rsidR="000D3F12" w:rsidRDefault="000D3F12" w:rsidP="00FA72C0">
      <w:pPr>
        <w:ind w:firstLineChars="0" w:firstLine="0"/>
      </w:pPr>
    </w:p>
    <w:p w:rsidR="000D3F12" w:rsidRDefault="000D3F12" w:rsidP="00FA72C0">
      <w:pPr>
        <w:ind w:firstLineChars="0" w:firstLine="0"/>
      </w:pPr>
    </w:p>
    <w:p w:rsidR="000D3F12" w:rsidRDefault="000D3F12" w:rsidP="00FA72C0">
      <w:pPr>
        <w:ind w:firstLineChars="0" w:firstLine="0"/>
      </w:pPr>
    </w:p>
    <w:p w:rsidR="000D3F12" w:rsidRDefault="000D3F12" w:rsidP="00FA72C0">
      <w:pPr>
        <w:ind w:firstLineChars="0" w:firstLine="0"/>
      </w:pPr>
    </w:p>
    <w:p w:rsidR="000D3F12" w:rsidRDefault="000D3F12" w:rsidP="00FA72C0">
      <w:pPr>
        <w:ind w:firstLineChars="0" w:firstLine="0"/>
      </w:pPr>
    </w:p>
    <w:p w:rsidR="000D3F12" w:rsidRDefault="000D3F12" w:rsidP="00FA72C0">
      <w:pPr>
        <w:ind w:firstLineChars="0" w:firstLine="0"/>
      </w:pPr>
    </w:p>
    <w:p w:rsidR="000D3F12" w:rsidRDefault="000D3F12" w:rsidP="00416322">
      <w:pPr>
        <w:pStyle w:val="Heading1"/>
        <w:ind w:firstLine="562"/>
      </w:pPr>
      <w:bookmarkStart w:id="95" w:name="_Toc480967504"/>
      <w:r w:rsidRPr="00D21183">
        <w:rPr>
          <w:rFonts w:hint="eastAsia"/>
        </w:rPr>
        <w:t>附件</w:t>
      </w:r>
      <w:r>
        <w:rPr>
          <w:rFonts w:hint="eastAsia"/>
        </w:rPr>
        <w:t>一</w:t>
      </w:r>
      <w:bookmarkEnd w:id="95"/>
    </w:p>
    <w:p w:rsidR="000D3F12" w:rsidRDefault="000D3F12" w:rsidP="00733337">
      <w:pPr>
        <w:ind w:firstLine="1446"/>
        <w:jc w:val="center"/>
        <w:rPr>
          <w:b/>
          <w:sz w:val="72"/>
          <w:szCs w:val="72"/>
        </w:rPr>
      </w:pPr>
    </w:p>
    <w:p w:rsidR="000D3F12" w:rsidRPr="00246CDA" w:rsidRDefault="000D3F12" w:rsidP="00733337">
      <w:pPr>
        <w:ind w:firstLine="1446"/>
        <w:jc w:val="center"/>
        <w:rPr>
          <w:b/>
          <w:sz w:val="72"/>
          <w:szCs w:val="72"/>
        </w:rPr>
      </w:pPr>
      <w:r w:rsidRPr="00246CDA">
        <w:rPr>
          <w:rFonts w:hint="eastAsia"/>
          <w:b/>
          <w:sz w:val="72"/>
          <w:szCs w:val="72"/>
        </w:rPr>
        <w:t>方法验证报告</w:t>
      </w:r>
    </w:p>
    <w:p w:rsidR="000D3F12" w:rsidRPr="00246CDA" w:rsidRDefault="000D3F12" w:rsidP="00733337">
      <w:pPr>
        <w:ind w:firstLine="883"/>
        <w:jc w:val="center"/>
        <w:rPr>
          <w:b/>
          <w:sz w:val="44"/>
          <w:szCs w:val="44"/>
        </w:rPr>
      </w:pPr>
    </w:p>
    <w:p w:rsidR="000D3F12" w:rsidRPr="00246CDA" w:rsidRDefault="000D3F12" w:rsidP="00733337">
      <w:pPr>
        <w:ind w:firstLine="480"/>
      </w:pPr>
    </w:p>
    <w:p w:rsidR="000D3F12" w:rsidRPr="00246CDA" w:rsidRDefault="000D3F12" w:rsidP="00733337">
      <w:pPr>
        <w:ind w:firstLine="480"/>
      </w:pPr>
    </w:p>
    <w:p w:rsidR="000D3F12" w:rsidRPr="00246CDA" w:rsidRDefault="000D3F12" w:rsidP="00733337">
      <w:pPr>
        <w:ind w:firstLine="480"/>
      </w:pPr>
    </w:p>
    <w:p w:rsidR="000D3F12" w:rsidRPr="00246CDA" w:rsidRDefault="000D3F12" w:rsidP="00733337">
      <w:pPr>
        <w:ind w:firstLine="480"/>
        <w:rPr>
          <w:u w:val="single"/>
        </w:rPr>
      </w:pPr>
      <w:r w:rsidRPr="00246CDA">
        <w:rPr>
          <w:rFonts w:hint="eastAsia"/>
        </w:rPr>
        <w:t>方法名称：</w:t>
      </w:r>
      <w:r w:rsidRPr="00246CDA">
        <w:rPr>
          <w:u w:val="single"/>
        </w:rPr>
        <w:t xml:space="preserve"> </w:t>
      </w:r>
      <w:r>
        <w:rPr>
          <w:rFonts w:hint="eastAsia"/>
          <w:u w:val="single"/>
        </w:rPr>
        <w:t>餐饮业颗粒物的测定</w:t>
      </w:r>
      <w:r>
        <w:rPr>
          <w:u w:val="single"/>
        </w:rPr>
        <w:t xml:space="preserve"> </w:t>
      </w:r>
      <w:r>
        <w:rPr>
          <w:rFonts w:hint="eastAsia"/>
          <w:u w:val="single"/>
        </w:rPr>
        <w:t>重量法</w:t>
      </w:r>
      <w:r w:rsidRPr="00246CDA">
        <w:rPr>
          <w:u w:val="single"/>
        </w:rPr>
        <w:t xml:space="preserve">                                                               </w:t>
      </w:r>
    </w:p>
    <w:p w:rsidR="000D3F12" w:rsidRPr="00246CDA" w:rsidRDefault="000D3F12" w:rsidP="00733337">
      <w:pPr>
        <w:ind w:firstLine="480"/>
      </w:pPr>
    </w:p>
    <w:p w:rsidR="000D3F12" w:rsidRPr="00246CDA" w:rsidRDefault="000D3F12" w:rsidP="00733337">
      <w:pPr>
        <w:ind w:firstLine="480"/>
      </w:pPr>
    </w:p>
    <w:p w:rsidR="000D3F12" w:rsidRPr="00246CDA" w:rsidRDefault="000D3F12" w:rsidP="00733337">
      <w:pPr>
        <w:ind w:firstLine="480"/>
      </w:pPr>
    </w:p>
    <w:p w:rsidR="000D3F12" w:rsidRPr="00246CDA" w:rsidRDefault="000D3F12" w:rsidP="00733337">
      <w:pPr>
        <w:ind w:firstLine="480"/>
        <w:rPr>
          <w:color w:val="FF0000"/>
        </w:rPr>
      </w:pPr>
    </w:p>
    <w:p w:rsidR="000D3F12" w:rsidRPr="00246CDA" w:rsidRDefault="000D3F12" w:rsidP="00733337">
      <w:pPr>
        <w:ind w:firstLineChars="0" w:firstLine="0"/>
        <w:rPr>
          <w:u w:val="single"/>
        </w:rPr>
      </w:pPr>
      <w:r w:rsidRPr="00246CDA">
        <w:rPr>
          <w:rFonts w:hint="eastAsia"/>
        </w:rPr>
        <w:t>项目主编单位：</w:t>
      </w:r>
      <w:r w:rsidRPr="00246CDA">
        <w:rPr>
          <w:u w:val="single"/>
        </w:rPr>
        <w:t xml:space="preserve">              </w:t>
      </w:r>
      <w:r>
        <w:rPr>
          <w:rFonts w:hint="eastAsia"/>
          <w:u w:val="single"/>
        </w:rPr>
        <w:t>北京市环境保护科学院</w:t>
      </w:r>
      <w:r w:rsidRPr="00246CDA">
        <w:rPr>
          <w:u w:val="single"/>
        </w:rPr>
        <w:t xml:space="preserve">                                                </w:t>
      </w:r>
    </w:p>
    <w:p w:rsidR="000D3F12" w:rsidRPr="00246CDA" w:rsidRDefault="000D3F12" w:rsidP="00733337">
      <w:pPr>
        <w:ind w:left="1080" w:hangingChars="450" w:hanging="1080"/>
        <w:rPr>
          <w:u w:val="single"/>
        </w:rPr>
      </w:pPr>
      <w:r w:rsidRPr="00246CDA">
        <w:rPr>
          <w:rFonts w:hint="eastAsia"/>
        </w:rPr>
        <w:t>验证单位：</w:t>
      </w:r>
      <w:r>
        <w:rPr>
          <w:rFonts w:hint="eastAsia"/>
          <w:color w:val="000000"/>
          <w:u w:val="single"/>
        </w:rPr>
        <w:t>北京市朝阳区环境保护监测站、北京市西城区环境保护监测站、北京市顺义区环境保护监测站、北京市京环建环境质量检测中心、</w:t>
      </w:r>
      <w:r w:rsidRPr="007313F5">
        <w:rPr>
          <w:rFonts w:hint="eastAsia"/>
          <w:szCs w:val="21"/>
          <w:u w:val="single"/>
        </w:rPr>
        <w:t>北京华测北方检测技术有限公司</w:t>
      </w:r>
      <w:r w:rsidRPr="007313F5">
        <w:rPr>
          <w:rFonts w:hint="eastAsia"/>
          <w:color w:val="000000"/>
          <w:u w:val="single"/>
        </w:rPr>
        <w:t>、</w:t>
      </w:r>
      <w:r>
        <w:rPr>
          <w:rFonts w:hint="eastAsia"/>
          <w:color w:val="000000"/>
          <w:u w:val="single"/>
        </w:rPr>
        <w:t>北京市奥达清环境检测股份有限公司</w:t>
      </w:r>
      <w:r w:rsidRPr="00246CDA">
        <w:rPr>
          <w:u w:val="single"/>
        </w:rPr>
        <w:t xml:space="preserve">                                             </w:t>
      </w:r>
    </w:p>
    <w:p w:rsidR="000D3F12" w:rsidRPr="00246CDA" w:rsidRDefault="000D3F12" w:rsidP="00733337">
      <w:pPr>
        <w:ind w:firstLineChars="0" w:firstLine="0"/>
        <w:rPr>
          <w:u w:val="single"/>
        </w:rPr>
      </w:pPr>
      <w:r w:rsidRPr="00246CDA">
        <w:rPr>
          <w:rFonts w:hint="eastAsia"/>
        </w:rPr>
        <w:t>项目负责人及职称：</w:t>
      </w:r>
      <w:r w:rsidRPr="00246CDA">
        <w:rPr>
          <w:u w:val="single"/>
        </w:rPr>
        <w:t xml:space="preserve">          </w:t>
      </w:r>
      <w:r>
        <w:rPr>
          <w:rFonts w:hint="eastAsia"/>
          <w:u w:val="single"/>
        </w:rPr>
        <w:t>石爱军</w:t>
      </w:r>
      <w:r w:rsidRPr="00246CDA">
        <w:rPr>
          <w:u w:val="single"/>
        </w:rPr>
        <w:t xml:space="preserve">    </w:t>
      </w:r>
      <w:r>
        <w:rPr>
          <w:rFonts w:hint="eastAsia"/>
          <w:u w:val="single"/>
        </w:rPr>
        <w:t>教授级高级</w:t>
      </w:r>
      <w:r w:rsidRPr="00246CDA">
        <w:rPr>
          <w:rFonts w:hint="eastAsia"/>
          <w:u w:val="single"/>
        </w:rPr>
        <w:t>工程师</w:t>
      </w:r>
      <w:r w:rsidRPr="00246CDA">
        <w:rPr>
          <w:u w:val="single"/>
        </w:rPr>
        <w:tab/>
      </w:r>
      <w:r w:rsidRPr="00246CDA">
        <w:rPr>
          <w:u w:val="single"/>
        </w:rPr>
        <w:tab/>
        <w:t xml:space="preserve">                                                </w:t>
      </w:r>
      <w:r w:rsidRPr="00246CDA">
        <w:rPr>
          <w:rFonts w:hint="eastAsia"/>
        </w:rPr>
        <w:t>通讯地址：</w:t>
      </w:r>
      <w:r w:rsidRPr="00246CDA">
        <w:rPr>
          <w:u w:val="single"/>
        </w:rPr>
        <w:t xml:space="preserve">     </w:t>
      </w:r>
      <w:r>
        <w:rPr>
          <w:u w:val="single"/>
        </w:rPr>
        <w:t>_——</w:t>
      </w:r>
      <w:r w:rsidRPr="00246CDA">
        <w:rPr>
          <w:u w:val="single"/>
        </w:rPr>
        <w:t xml:space="preserve">      </w:t>
      </w:r>
      <w:r w:rsidRPr="00246CDA">
        <w:t xml:space="preserve">  </w:t>
      </w:r>
      <w:r w:rsidRPr="00246CDA">
        <w:rPr>
          <w:rFonts w:hint="eastAsia"/>
        </w:rPr>
        <w:t>电话：</w:t>
      </w:r>
      <w:r w:rsidRPr="00246CDA">
        <w:rPr>
          <w:u w:val="single"/>
        </w:rPr>
        <w:t xml:space="preserve">  </w:t>
      </w:r>
      <w:r>
        <w:rPr>
          <w:u w:val="single"/>
        </w:rPr>
        <w:t>——</w:t>
      </w:r>
      <w:r w:rsidRPr="00246CDA">
        <w:rPr>
          <w:u w:val="single"/>
        </w:rPr>
        <w:t xml:space="preserve">               </w:t>
      </w:r>
    </w:p>
    <w:p w:rsidR="000D3F12" w:rsidRPr="00246CDA" w:rsidRDefault="000D3F12" w:rsidP="00733337">
      <w:pPr>
        <w:ind w:firstLineChars="0" w:firstLine="0"/>
        <w:rPr>
          <w:u w:val="single"/>
        </w:rPr>
      </w:pPr>
      <w:r w:rsidRPr="00246CDA">
        <w:rPr>
          <w:rFonts w:hint="eastAsia"/>
        </w:rPr>
        <w:t>报告编写人及职称：</w:t>
      </w:r>
      <w:r w:rsidRPr="00246CDA">
        <w:rPr>
          <w:u w:val="single"/>
        </w:rPr>
        <w:t xml:space="preserve">           </w:t>
      </w:r>
      <w:r>
        <w:rPr>
          <w:u w:val="single"/>
        </w:rPr>
        <w:t>——</w:t>
      </w:r>
      <w:r w:rsidRPr="00246CDA">
        <w:rPr>
          <w:u w:val="single"/>
        </w:rPr>
        <w:t xml:space="preserve">                                               </w:t>
      </w:r>
    </w:p>
    <w:p w:rsidR="000D3F12" w:rsidRPr="000F3532" w:rsidRDefault="000D3F12" w:rsidP="00733337">
      <w:pPr>
        <w:ind w:firstLine="480"/>
      </w:pPr>
      <w:r w:rsidRPr="00246CDA">
        <w:rPr>
          <w:rFonts w:hint="eastAsia"/>
        </w:rPr>
        <w:t>报告日期：</w:t>
      </w:r>
      <w:r w:rsidRPr="00246CDA">
        <w:rPr>
          <w:u w:val="single"/>
        </w:rPr>
        <w:t xml:space="preserve">     201</w:t>
      </w:r>
      <w:r>
        <w:rPr>
          <w:u w:val="single"/>
        </w:rPr>
        <w:t>7</w:t>
      </w:r>
      <w:r w:rsidRPr="00246CDA">
        <w:rPr>
          <w:u w:val="single"/>
        </w:rPr>
        <w:t xml:space="preserve">    </w:t>
      </w:r>
      <w:r w:rsidRPr="00246CDA">
        <w:rPr>
          <w:rFonts w:hint="eastAsia"/>
        </w:rPr>
        <w:t>年</w:t>
      </w:r>
      <w:r w:rsidRPr="00246CDA">
        <w:rPr>
          <w:u w:val="single"/>
        </w:rPr>
        <w:t xml:space="preserve">  </w:t>
      </w:r>
      <w:r>
        <w:rPr>
          <w:u w:val="single"/>
        </w:rPr>
        <w:t>4</w:t>
      </w:r>
      <w:r w:rsidRPr="00246CDA">
        <w:rPr>
          <w:u w:val="single"/>
        </w:rPr>
        <w:t xml:space="preserve">  </w:t>
      </w:r>
      <w:r w:rsidRPr="00246CDA">
        <w:rPr>
          <w:rFonts w:hint="eastAsia"/>
        </w:rPr>
        <w:t>月</w:t>
      </w:r>
      <w:r w:rsidRPr="00246CDA">
        <w:rPr>
          <w:u w:val="single"/>
        </w:rPr>
        <w:t xml:space="preserve">  </w:t>
      </w:r>
      <w:r>
        <w:rPr>
          <w:u w:val="single"/>
        </w:rPr>
        <w:t>19</w:t>
      </w:r>
      <w:r w:rsidRPr="00246CDA">
        <w:rPr>
          <w:u w:val="single"/>
        </w:rPr>
        <w:t xml:space="preserve"> </w:t>
      </w:r>
      <w:r w:rsidRPr="00246CDA">
        <w:rPr>
          <w:rFonts w:hint="eastAsia"/>
        </w:rPr>
        <w:t>日</w:t>
      </w:r>
    </w:p>
    <w:p w:rsidR="000D3F12" w:rsidRDefault="000D3F12" w:rsidP="00733337">
      <w:pPr>
        <w:widowControl w:val="0"/>
        <w:ind w:firstLineChars="0" w:firstLine="0"/>
        <w:jc w:val="both"/>
        <w:rPr>
          <w:b/>
          <w:szCs w:val="24"/>
        </w:rPr>
      </w:pPr>
    </w:p>
    <w:p w:rsidR="000D3F12" w:rsidRPr="00D8376B" w:rsidRDefault="000D3F12" w:rsidP="00733337">
      <w:pPr>
        <w:widowControl w:val="0"/>
        <w:ind w:firstLineChars="0" w:firstLine="0"/>
        <w:jc w:val="both"/>
        <w:rPr>
          <w:b/>
          <w:szCs w:val="24"/>
        </w:rPr>
      </w:pPr>
      <w:r w:rsidRPr="00D8376B">
        <w:rPr>
          <w:b/>
          <w:szCs w:val="24"/>
        </w:rPr>
        <w:t>1.</w:t>
      </w:r>
      <w:r w:rsidRPr="00D8376B">
        <w:rPr>
          <w:rFonts w:hint="eastAsia"/>
          <w:b/>
          <w:szCs w:val="24"/>
        </w:rPr>
        <w:t>原始测试数据：</w:t>
      </w:r>
    </w:p>
    <w:p w:rsidR="000D3F12" w:rsidRPr="00246CDA" w:rsidRDefault="000D3F12" w:rsidP="00733337">
      <w:pPr>
        <w:ind w:firstLineChars="0" w:firstLine="0"/>
        <w:rPr>
          <w:b/>
          <w:sz w:val="28"/>
          <w:szCs w:val="28"/>
        </w:rPr>
      </w:pPr>
      <w:r w:rsidRPr="00246CDA">
        <w:rPr>
          <w:szCs w:val="21"/>
        </w:rPr>
        <w:t>1.1</w:t>
      </w:r>
      <w:r w:rsidRPr="00246CDA">
        <w:rPr>
          <w:rFonts w:hint="eastAsia"/>
          <w:szCs w:val="21"/>
        </w:rPr>
        <w:t>实验室基本情况</w:t>
      </w:r>
    </w:p>
    <w:p w:rsidR="000D3F12" w:rsidRPr="00246CDA" w:rsidRDefault="000D3F12" w:rsidP="00771A79">
      <w:pPr>
        <w:ind w:firstLine="480"/>
        <w:rPr>
          <w:szCs w:val="21"/>
        </w:rPr>
      </w:pPr>
      <w:r w:rsidRPr="00246CDA">
        <w:rPr>
          <w:rFonts w:hint="eastAsia"/>
        </w:rPr>
        <w:t>参与方法验证的实验室有：</w:t>
      </w:r>
      <w:r>
        <w:rPr>
          <w:rFonts w:hint="eastAsia"/>
        </w:rPr>
        <w:t>北京市环境保护科学研究院、</w:t>
      </w:r>
      <w:r w:rsidRPr="00265CE5">
        <w:rPr>
          <w:rFonts w:hint="eastAsia"/>
        </w:rPr>
        <w:t>北京市环境保护监测中心、</w:t>
      </w:r>
      <w:r w:rsidRPr="00565EFD">
        <w:rPr>
          <w:rFonts w:hint="eastAsia"/>
        </w:rPr>
        <w:t>北京市西城区环保监测站、北京市顺义区环保监测站、北京市京环建环境质量检测中心、</w:t>
      </w:r>
      <w:r w:rsidRPr="004116B7">
        <w:rPr>
          <w:rFonts w:hint="eastAsia"/>
        </w:rPr>
        <w:t>北京华测北方检测技术有限公司</w:t>
      </w:r>
      <w:r w:rsidRPr="00565EFD">
        <w:rPr>
          <w:rFonts w:hint="eastAsia"/>
        </w:rPr>
        <w:t>、。</w:t>
      </w:r>
      <w:r w:rsidRPr="00246CDA">
        <w:rPr>
          <w:rFonts w:hint="eastAsia"/>
        </w:rPr>
        <w:t>具体人员及使用仪器情况见下表</w:t>
      </w:r>
      <w:r w:rsidRPr="00246CDA">
        <w:t>1-1</w:t>
      </w:r>
      <w:r w:rsidRPr="00246CDA">
        <w:rPr>
          <w:rFonts w:hint="eastAsia"/>
        </w:rPr>
        <w:t>和表</w:t>
      </w:r>
      <w:r w:rsidRPr="00246CDA">
        <w:t>1-2</w:t>
      </w:r>
      <w:r w:rsidRPr="00246CDA">
        <w:rPr>
          <w:rFonts w:hint="eastAsia"/>
        </w:rPr>
        <w:t>。</w:t>
      </w:r>
    </w:p>
    <w:p w:rsidR="000D3F12" w:rsidRPr="00246CDA" w:rsidRDefault="000D3F12" w:rsidP="00733337">
      <w:pPr>
        <w:ind w:firstLine="482"/>
        <w:jc w:val="center"/>
        <w:rPr>
          <w:b/>
          <w:szCs w:val="21"/>
        </w:rPr>
      </w:pPr>
      <w:r w:rsidRPr="00246CDA">
        <w:rPr>
          <w:rFonts w:hint="eastAsia"/>
          <w:b/>
          <w:szCs w:val="21"/>
        </w:rPr>
        <w:t>附表</w:t>
      </w:r>
      <w:r w:rsidRPr="00246CDA">
        <w:rPr>
          <w:b/>
          <w:szCs w:val="21"/>
        </w:rPr>
        <w:t>1-1</w:t>
      </w:r>
      <w:r w:rsidRPr="00246CDA">
        <w:rPr>
          <w:rFonts w:hint="eastAsia"/>
          <w:b/>
          <w:szCs w:val="21"/>
        </w:rPr>
        <w:t>参加验证人员登记表</w:t>
      </w: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9"/>
        <w:gridCol w:w="851"/>
        <w:gridCol w:w="851"/>
        <w:gridCol w:w="1843"/>
        <w:gridCol w:w="1701"/>
        <w:gridCol w:w="1993"/>
      </w:tblGrid>
      <w:tr w:rsidR="000D3F12" w:rsidRPr="00771A79" w:rsidTr="00642B15">
        <w:trPr>
          <w:trHeight w:val="284"/>
          <w:jc w:val="center"/>
        </w:trPr>
        <w:tc>
          <w:tcPr>
            <w:tcW w:w="711"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姓名</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hint="eastAsia"/>
                <w:color w:val="000000"/>
                <w:sz w:val="21"/>
                <w:szCs w:val="21"/>
              </w:rPr>
              <w:t>性别</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hint="eastAsia"/>
                <w:color w:val="000000"/>
                <w:sz w:val="21"/>
                <w:szCs w:val="21"/>
              </w:rPr>
              <w:t>年龄</w:t>
            </w:r>
          </w:p>
        </w:tc>
        <w:tc>
          <w:tcPr>
            <w:tcW w:w="1092"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职务或职称</w:t>
            </w:r>
          </w:p>
        </w:tc>
        <w:tc>
          <w:tcPr>
            <w:tcW w:w="1008"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所学专业</w:t>
            </w:r>
          </w:p>
        </w:tc>
        <w:tc>
          <w:tcPr>
            <w:tcW w:w="1181"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hint="eastAsia"/>
                <w:color w:val="000000"/>
                <w:sz w:val="21"/>
                <w:szCs w:val="21"/>
              </w:rPr>
              <w:t>从事相关分析工作年限</w:t>
            </w:r>
          </w:p>
        </w:tc>
      </w:tr>
      <w:tr w:rsidR="000D3F12" w:rsidRPr="00771A79" w:rsidTr="00642B15">
        <w:trPr>
          <w:trHeight w:val="284"/>
          <w:jc w:val="center"/>
        </w:trPr>
        <w:tc>
          <w:tcPr>
            <w:tcW w:w="711"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杨红力</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hint="eastAsia"/>
                <w:color w:val="000000"/>
                <w:sz w:val="21"/>
                <w:szCs w:val="21"/>
              </w:rPr>
              <w:t>男</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33</w:t>
            </w:r>
          </w:p>
        </w:tc>
        <w:tc>
          <w:tcPr>
            <w:tcW w:w="1092"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工程师</w:t>
            </w:r>
          </w:p>
        </w:tc>
        <w:tc>
          <w:tcPr>
            <w:tcW w:w="1008"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生物技术</w:t>
            </w:r>
          </w:p>
        </w:tc>
        <w:tc>
          <w:tcPr>
            <w:tcW w:w="1181"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10</w:t>
            </w:r>
          </w:p>
        </w:tc>
      </w:tr>
      <w:tr w:rsidR="000D3F12" w:rsidRPr="00771A79" w:rsidTr="00642B15">
        <w:trPr>
          <w:trHeight w:val="284"/>
          <w:jc w:val="center"/>
        </w:trPr>
        <w:tc>
          <w:tcPr>
            <w:tcW w:w="711"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武连青</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hint="eastAsia"/>
                <w:color w:val="000000"/>
                <w:sz w:val="21"/>
                <w:szCs w:val="21"/>
              </w:rPr>
              <w:t>男</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54</w:t>
            </w:r>
          </w:p>
        </w:tc>
        <w:tc>
          <w:tcPr>
            <w:tcW w:w="1092"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助理工程师</w:t>
            </w:r>
          </w:p>
        </w:tc>
        <w:tc>
          <w:tcPr>
            <w:tcW w:w="1008"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分析化学</w:t>
            </w:r>
          </w:p>
        </w:tc>
        <w:tc>
          <w:tcPr>
            <w:tcW w:w="1181"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23</w:t>
            </w:r>
          </w:p>
        </w:tc>
      </w:tr>
      <w:tr w:rsidR="000D3F12" w:rsidRPr="00771A79" w:rsidTr="00642B15">
        <w:trPr>
          <w:trHeight w:val="284"/>
          <w:jc w:val="center"/>
        </w:trPr>
        <w:tc>
          <w:tcPr>
            <w:tcW w:w="711"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胡剑</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hint="eastAsia"/>
                <w:color w:val="000000"/>
                <w:sz w:val="21"/>
                <w:szCs w:val="21"/>
              </w:rPr>
              <w:t>男</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35</w:t>
            </w:r>
          </w:p>
        </w:tc>
        <w:tc>
          <w:tcPr>
            <w:tcW w:w="1092"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工程师</w:t>
            </w:r>
          </w:p>
        </w:tc>
        <w:tc>
          <w:tcPr>
            <w:tcW w:w="1008"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应用化学</w:t>
            </w:r>
          </w:p>
        </w:tc>
        <w:tc>
          <w:tcPr>
            <w:tcW w:w="1181"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12</w:t>
            </w:r>
          </w:p>
        </w:tc>
      </w:tr>
      <w:tr w:rsidR="000D3F12" w:rsidRPr="00771A79" w:rsidTr="00642B15">
        <w:trPr>
          <w:trHeight w:val="284"/>
          <w:jc w:val="center"/>
        </w:trPr>
        <w:tc>
          <w:tcPr>
            <w:tcW w:w="711"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汪标</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hint="eastAsia"/>
                <w:color w:val="000000"/>
                <w:sz w:val="21"/>
                <w:szCs w:val="21"/>
              </w:rPr>
              <w:t>男</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38</w:t>
            </w:r>
          </w:p>
        </w:tc>
        <w:tc>
          <w:tcPr>
            <w:tcW w:w="1092"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工程师</w:t>
            </w:r>
          </w:p>
        </w:tc>
        <w:tc>
          <w:tcPr>
            <w:tcW w:w="1008"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环境工程</w:t>
            </w:r>
          </w:p>
        </w:tc>
        <w:tc>
          <w:tcPr>
            <w:tcW w:w="1181"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11</w:t>
            </w:r>
          </w:p>
        </w:tc>
      </w:tr>
      <w:tr w:rsidR="000D3F12" w:rsidRPr="00771A79" w:rsidTr="00642B15">
        <w:trPr>
          <w:trHeight w:val="284"/>
          <w:jc w:val="center"/>
        </w:trPr>
        <w:tc>
          <w:tcPr>
            <w:tcW w:w="711"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周培根</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hint="eastAsia"/>
                <w:color w:val="000000"/>
                <w:sz w:val="21"/>
                <w:szCs w:val="21"/>
              </w:rPr>
              <w:t>男</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37</w:t>
            </w:r>
          </w:p>
        </w:tc>
        <w:tc>
          <w:tcPr>
            <w:tcW w:w="1092"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工程师</w:t>
            </w:r>
          </w:p>
        </w:tc>
        <w:tc>
          <w:tcPr>
            <w:tcW w:w="1008"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化学分析</w:t>
            </w:r>
          </w:p>
        </w:tc>
        <w:tc>
          <w:tcPr>
            <w:tcW w:w="1181"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10</w:t>
            </w:r>
          </w:p>
        </w:tc>
      </w:tr>
      <w:tr w:rsidR="000D3F12" w:rsidRPr="00771A79" w:rsidTr="00642B15">
        <w:trPr>
          <w:trHeight w:val="284"/>
          <w:jc w:val="center"/>
        </w:trPr>
        <w:tc>
          <w:tcPr>
            <w:tcW w:w="711"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张瑞</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hint="eastAsia"/>
                <w:color w:val="000000"/>
                <w:sz w:val="21"/>
                <w:szCs w:val="21"/>
              </w:rPr>
              <w:t>女</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29</w:t>
            </w:r>
          </w:p>
        </w:tc>
        <w:tc>
          <w:tcPr>
            <w:tcW w:w="1092"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助理工程师</w:t>
            </w:r>
          </w:p>
        </w:tc>
        <w:tc>
          <w:tcPr>
            <w:tcW w:w="1008"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建筑环境工程</w:t>
            </w:r>
          </w:p>
        </w:tc>
        <w:tc>
          <w:tcPr>
            <w:tcW w:w="1181"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6</w:t>
            </w:r>
          </w:p>
        </w:tc>
      </w:tr>
      <w:tr w:rsidR="000D3F12" w:rsidRPr="00771A79" w:rsidTr="00642B15">
        <w:trPr>
          <w:trHeight w:val="284"/>
          <w:jc w:val="center"/>
        </w:trPr>
        <w:tc>
          <w:tcPr>
            <w:tcW w:w="711"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王宏伟</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hint="eastAsia"/>
                <w:color w:val="000000"/>
                <w:sz w:val="21"/>
                <w:szCs w:val="21"/>
              </w:rPr>
              <w:t>男</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40</w:t>
            </w:r>
          </w:p>
        </w:tc>
        <w:tc>
          <w:tcPr>
            <w:tcW w:w="1092"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工程师</w:t>
            </w:r>
          </w:p>
        </w:tc>
        <w:tc>
          <w:tcPr>
            <w:tcW w:w="1008"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环境污染治理</w:t>
            </w:r>
          </w:p>
        </w:tc>
        <w:tc>
          <w:tcPr>
            <w:tcW w:w="1181"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19</w:t>
            </w:r>
          </w:p>
        </w:tc>
      </w:tr>
      <w:tr w:rsidR="000D3F12" w:rsidRPr="00771A79" w:rsidTr="00642B15">
        <w:trPr>
          <w:trHeight w:val="284"/>
          <w:jc w:val="center"/>
        </w:trPr>
        <w:tc>
          <w:tcPr>
            <w:tcW w:w="711"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张凯</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hint="eastAsia"/>
                <w:color w:val="000000"/>
                <w:sz w:val="21"/>
                <w:szCs w:val="21"/>
              </w:rPr>
              <w:t>男</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32</w:t>
            </w:r>
          </w:p>
        </w:tc>
        <w:tc>
          <w:tcPr>
            <w:tcW w:w="1092"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助理工程师</w:t>
            </w:r>
          </w:p>
        </w:tc>
        <w:tc>
          <w:tcPr>
            <w:tcW w:w="1008"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工程管理</w:t>
            </w:r>
          </w:p>
        </w:tc>
        <w:tc>
          <w:tcPr>
            <w:tcW w:w="1181"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9</w:t>
            </w:r>
          </w:p>
        </w:tc>
      </w:tr>
      <w:tr w:rsidR="000D3F12" w:rsidRPr="00771A79" w:rsidTr="00642B15">
        <w:trPr>
          <w:trHeight w:val="284"/>
          <w:jc w:val="center"/>
        </w:trPr>
        <w:tc>
          <w:tcPr>
            <w:tcW w:w="711"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王雯超</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hint="eastAsia"/>
                <w:color w:val="000000"/>
                <w:sz w:val="21"/>
                <w:szCs w:val="21"/>
              </w:rPr>
              <w:t>男</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29</w:t>
            </w:r>
          </w:p>
        </w:tc>
        <w:tc>
          <w:tcPr>
            <w:tcW w:w="1092"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助理工程师</w:t>
            </w:r>
          </w:p>
        </w:tc>
        <w:tc>
          <w:tcPr>
            <w:tcW w:w="1008"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生物工程</w:t>
            </w:r>
          </w:p>
        </w:tc>
        <w:tc>
          <w:tcPr>
            <w:tcW w:w="1181"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2</w:t>
            </w:r>
          </w:p>
        </w:tc>
      </w:tr>
      <w:tr w:rsidR="000D3F12" w:rsidRPr="00771A79" w:rsidTr="00642B15">
        <w:trPr>
          <w:trHeight w:val="284"/>
          <w:jc w:val="center"/>
        </w:trPr>
        <w:tc>
          <w:tcPr>
            <w:tcW w:w="711"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王继冉</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hint="eastAsia"/>
                <w:color w:val="000000"/>
                <w:sz w:val="21"/>
                <w:szCs w:val="21"/>
              </w:rPr>
              <w:t>男</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30</w:t>
            </w:r>
          </w:p>
        </w:tc>
        <w:tc>
          <w:tcPr>
            <w:tcW w:w="1092" w:type="pct"/>
            <w:vAlign w:val="center"/>
          </w:tcPr>
          <w:p w:rsidR="000D3F12" w:rsidRPr="00771A79" w:rsidRDefault="000D3F12" w:rsidP="00642B15">
            <w:pPr>
              <w:ind w:firstLineChars="0" w:firstLine="0"/>
              <w:jc w:val="center"/>
              <w:rPr>
                <w:rFonts w:ascii="宋体"/>
                <w:sz w:val="21"/>
                <w:szCs w:val="21"/>
              </w:rPr>
            </w:pPr>
            <w:r w:rsidRPr="00771A79">
              <w:rPr>
                <w:rFonts w:ascii="宋体" w:hAnsi="宋体" w:hint="eastAsia"/>
                <w:color w:val="000000"/>
                <w:sz w:val="21"/>
                <w:szCs w:val="21"/>
              </w:rPr>
              <w:t>助理工程师</w:t>
            </w:r>
          </w:p>
        </w:tc>
        <w:tc>
          <w:tcPr>
            <w:tcW w:w="1008"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环境工程</w:t>
            </w:r>
          </w:p>
        </w:tc>
        <w:tc>
          <w:tcPr>
            <w:tcW w:w="1181"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7</w:t>
            </w:r>
          </w:p>
        </w:tc>
      </w:tr>
      <w:tr w:rsidR="000D3F12" w:rsidRPr="00771A79" w:rsidTr="00642B15">
        <w:trPr>
          <w:trHeight w:val="284"/>
          <w:jc w:val="center"/>
        </w:trPr>
        <w:tc>
          <w:tcPr>
            <w:tcW w:w="711"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王江</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hint="eastAsia"/>
                <w:color w:val="000000"/>
                <w:sz w:val="21"/>
                <w:szCs w:val="21"/>
              </w:rPr>
              <w:t>男</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33</w:t>
            </w:r>
          </w:p>
        </w:tc>
        <w:tc>
          <w:tcPr>
            <w:tcW w:w="1092" w:type="pct"/>
            <w:vAlign w:val="center"/>
          </w:tcPr>
          <w:p w:rsidR="000D3F12" w:rsidRPr="00771A79" w:rsidRDefault="000D3F12" w:rsidP="00642B15">
            <w:pPr>
              <w:ind w:firstLineChars="0" w:firstLine="0"/>
              <w:jc w:val="center"/>
              <w:rPr>
                <w:rFonts w:ascii="宋体"/>
                <w:sz w:val="21"/>
                <w:szCs w:val="21"/>
              </w:rPr>
            </w:pPr>
            <w:r w:rsidRPr="00771A79">
              <w:rPr>
                <w:rFonts w:ascii="宋体" w:hAnsi="宋体" w:hint="eastAsia"/>
                <w:color w:val="000000"/>
                <w:sz w:val="21"/>
                <w:szCs w:val="21"/>
              </w:rPr>
              <w:t>助理工程师</w:t>
            </w:r>
          </w:p>
        </w:tc>
        <w:tc>
          <w:tcPr>
            <w:tcW w:w="1008"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环境科学</w:t>
            </w:r>
          </w:p>
        </w:tc>
        <w:tc>
          <w:tcPr>
            <w:tcW w:w="1181"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9</w:t>
            </w:r>
          </w:p>
        </w:tc>
      </w:tr>
      <w:tr w:rsidR="000D3F12" w:rsidRPr="00771A79" w:rsidTr="00642B15">
        <w:trPr>
          <w:trHeight w:val="284"/>
          <w:jc w:val="center"/>
        </w:trPr>
        <w:tc>
          <w:tcPr>
            <w:tcW w:w="711"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周小龙</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hint="eastAsia"/>
                <w:color w:val="000000"/>
                <w:sz w:val="21"/>
                <w:szCs w:val="21"/>
              </w:rPr>
              <w:t>男</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29</w:t>
            </w:r>
          </w:p>
        </w:tc>
        <w:tc>
          <w:tcPr>
            <w:tcW w:w="1092" w:type="pct"/>
            <w:vAlign w:val="center"/>
          </w:tcPr>
          <w:p w:rsidR="000D3F12" w:rsidRPr="00771A79" w:rsidRDefault="000D3F12" w:rsidP="00642B15">
            <w:pPr>
              <w:ind w:firstLineChars="0" w:firstLine="0"/>
              <w:jc w:val="center"/>
              <w:rPr>
                <w:rFonts w:ascii="宋体"/>
                <w:sz w:val="21"/>
                <w:szCs w:val="21"/>
              </w:rPr>
            </w:pPr>
            <w:r w:rsidRPr="00771A79">
              <w:rPr>
                <w:rFonts w:ascii="宋体" w:hAnsi="宋体" w:hint="eastAsia"/>
                <w:color w:val="000000"/>
                <w:sz w:val="21"/>
                <w:szCs w:val="21"/>
              </w:rPr>
              <w:t>助理工程师</w:t>
            </w:r>
          </w:p>
        </w:tc>
        <w:tc>
          <w:tcPr>
            <w:tcW w:w="1008"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环境工程</w:t>
            </w:r>
          </w:p>
        </w:tc>
        <w:tc>
          <w:tcPr>
            <w:tcW w:w="1181"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7</w:t>
            </w:r>
          </w:p>
        </w:tc>
      </w:tr>
      <w:tr w:rsidR="000D3F12" w:rsidRPr="00771A79" w:rsidTr="00642B15">
        <w:trPr>
          <w:trHeight w:val="284"/>
          <w:jc w:val="center"/>
        </w:trPr>
        <w:tc>
          <w:tcPr>
            <w:tcW w:w="711"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韩佳真</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hint="eastAsia"/>
                <w:color w:val="000000"/>
                <w:sz w:val="21"/>
                <w:szCs w:val="21"/>
              </w:rPr>
              <w:t>男</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53</w:t>
            </w:r>
          </w:p>
        </w:tc>
        <w:tc>
          <w:tcPr>
            <w:tcW w:w="1092"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高级工程师</w:t>
            </w:r>
          </w:p>
        </w:tc>
        <w:tc>
          <w:tcPr>
            <w:tcW w:w="1008"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环境监测</w:t>
            </w:r>
          </w:p>
        </w:tc>
        <w:tc>
          <w:tcPr>
            <w:tcW w:w="1181"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20</w:t>
            </w:r>
          </w:p>
        </w:tc>
      </w:tr>
      <w:tr w:rsidR="000D3F12" w:rsidRPr="00771A79" w:rsidTr="00642B15">
        <w:trPr>
          <w:trHeight w:val="284"/>
          <w:jc w:val="center"/>
        </w:trPr>
        <w:tc>
          <w:tcPr>
            <w:tcW w:w="711"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孙巍</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hint="eastAsia"/>
                <w:color w:val="000000"/>
                <w:sz w:val="21"/>
                <w:szCs w:val="21"/>
              </w:rPr>
              <w:t>男</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35</w:t>
            </w:r>
          </w:p>
        </w:tc>
        <w:tc>
          <w:tcPr>
            <w:tcW w:w="1092"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工程师</w:t>
            </w:r>
          </w:p>
        </w:tc>
        <w:tc>
          <w:tcPr>
            <w:tcW w:w="1008"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环境监测</w:t>
            </w:r>
          </w:p>
        </w:tc>
        <w:tc>
          <w:tcPr>
            <w:tcW w:w="1181" w:type="pct"/>
            <w:vAlign w:val="center"/>
          </w:tcPr>
          <w:p w:rsidR="000D3F12" w:rsidRPr="00771A79" w:rsidRDefault="000D3F12" w:rsidP="00771A79">
            <w:pPr>
              <w:ind w:firstLineChars="95" w:firstLine="199"/>
              <w:jc w:val="center"/>
              <w:rPr>
                <w:rFonts w:ascii="宋体"/>
                <w:color w:val="000000"/>
                <w:sz w:val="21"/>
                <w:szCs w:val="21"/>
              </w:rPr>
            </w:pPr>
            <w:r w:rsidRPr="00771A79">
              <w:rPr>
                <w:rFonts w:ascii="宋体" w:hAnsi="宋体"/>
                <w:color w:val="000000"/>
                <w:sz w:val="21"/>
                <w:szCs w:val="21"/>
              </w:rPr>
              <w:t>8</w:t>
            </w:r>
          </w:p>
        </w:tc>
      </w:tr>
      <w:tr w:rsidR="000D3F12" w:rsidRPr="00771A79" w:rsidTr="00642B15">
        <w:trPr>
          <w:trHeight w:val="284"/>
          <w:jc w:val="center"/>
        </w:trPr>
        <w:tc>
          <w:tcPr>
            <w:tcW w:w="711"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冯硕</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hint="eastAsia"/>
                <w:color w:val="000000"/>
                <w:sz w:val="21"/>
                <w:szCs w:val="21"/>
              </w:rPr>
              <w:t>男</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33</w:t>
            </w:r>
          </w:p>
        </w:tc>
        <w:tc>
          <w:tcPr>
            <w:tcW w:w="1092"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工程师</w:t>
            </w:r>
          </w:p>
        </w:tc>
        <w:tc>
          <w:tcPr>
            <w:tcW w:w="1008"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环境科学</w:t>
            </w:r>
          </w:p>
        </w:tc>
        <w:tc>
          <w:tcPr>
            <w:tcW w:w="1181"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10</w:t>
            </w:r>
          </w:p>
        </w:tc>
      </w:tr>
      <w:tr w:rsidR="000D3F12" w:rsidRPr="00771A79" w:rsidTr="00642B15">
        <w:trPr>
          <w:trHeight w:val="284"/>
          <w:jc w:val="center"/>
        </w:trPr>
        <w:tc>
          <w:tcPr>
            <w:tcW w:w="711"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岳志毅</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hint="eastAsia"/>
                <w:color w:val="000000"/>
                <w:sz w:val="21"/>
                <w:szCs w:val="21"/>
              </w:rPr>
              <w:t>男</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36</w:t>
            </w:r>
          </w:p>
        </w:tc>
        <w:tc>
          <w:tcPr>
            <w:tcW w:w="1092"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工程师</w:t>
            </w:r>
          </w:p>
        </w:tc>
        <w:tc>
          <w:tcPr>
            <w:tcW w:w="1008"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环境工程</w:t>
            </w:r>
          </w:p>
        </w:tc>
        <w:tc>
          <w:tcPr>
            <w:tcW w:w="1181"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10</w:t>
            </w:r>
          </w:p>
        </w:tc>
      </w:tr>
      <w:tr w:rsidR="000D3F12" w:rsidRPr="00771A79" w:rsidTr="00642B15">
        <w:trPr>
          <w:trHeight w:val="284"/>
          <w:jc w:val="center"/>
        </w:trPr>
        <w:tc>
          <w:tcPr>
            <w:tcW w:w="711"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王彤</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hint="eastAsia"/>
                <w:color w:val="000000"/>
                <w:sz w:val="21"/>
                <w:szCs w:val="21"/>
              </w:rPr>
              <w:t>男</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34</w:t>
            </w:r>
          </w:p>
        </w:tc>
        <w:tc>
          <w:tcPr>
            <w:tcW w:w="1092"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工程师</w:t>
            </w:r>
          </w:p>
        </w:tc>
        <w:tc>
          <w:tcPr>
            <w:tcW w:w="1008"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应用化学</w:t>
            </w:r>
          </w:p>
        </w:tc>
        <w:tc>
          <w:tcPr>
            <w:tcW w:w="1181"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7</w:t>
            </w:r>
          </w:p>
        </w:tc>
      </w:tr>
      <w:tr w:rsidR="000D3F12" w:rsidRPr="00771A79" w:rsidTr="00642B15">
        <w:trPr>
          <w:trHeight w:val="284"/>
          <w:jc w:val="center"/>
        </w:trPr>
        <w:tc>
          <w:tcPr>
            <w:tcW w:w="711"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赵晓红</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hint="eastAsia"/>
                <w:color w:val="000000"/>
                <w:sz w:val="21"/>
                <w:szCs w:val="21"/>
              </w:rPr>
              <w:t>女</w:t>
            </w:r>
          </w:p>
        </w:tc>
        <w:tc>
          <w:tcPr>
            <w:tcW w:w="504"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54</w:t>
            </w:r>
          </w:p>
        </w:tc>
        <w:tc>
          <w:tcPr>
            <w:tcW w:w="1092"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高级工程师</w:t>
            </w:r>
          </w:p>
        </w:tc>
        <w:tc>
          <w:tcPr>
            <w:tcW w:w="1008" w:type="pct"/>
            <w:vAlign w:val="center"/>
          </w:tcPr>
          <w:p w:rsidR="000D3F12" w:rsidRPr="00771A79" w:rsidRDefault="000D3F12" w:rsidP="00642B15">
            <w:pPr>
              <w:ind w:firstLineChars="0" w:firstLine="0"/>
              <w:jc w:val="center"/>
              <w:rPr>
                <w:rFonts w:ascii="宋体"/>
                <w:color w:val="000000"/>
                <w:sz w:val="21"/>
                <w:szCs w:val="21"/>
              </w:rPr>
            </w:pPr>
            <w:r w:rsidRPr="00771A79">
              <w:rPr>
                <w:rFonts w:ascii="宋体" w:hAnsi="宋体" w:hint="eastAsia"/>
                <w:color w:val="000000"/>
                <w:sz w:val="21"/>
                <w:szCs w:val="21"/>
              </w:rPr>
              <w:t>植物保护</w:t>
            </w:r>
          </w:p>
        </w:tc>
        <w:tc>
          <w:tcPr>
            <w:tcW w:w="1181" w:type="pct"/>
            <w:vAlign w:val="center"/>
          </w:tcPr>
          <w:p w:rsidR="000D3F12" w:rsidRPr="00771A79" w:rsidRDefault="000D3F12" w:rsidP="00733337">
            <w:pPr>
              <w:ind w:firstLineChars="0" w:firstLine="0"/>
              <w:jc w:val="center"/>
              <w:rPr>
                <w:rFonts w:ascii="宋体"/>
                <w:color w:val="000000"/>
                <w:sz w:val="21"/>
                <w:szCs w:val="21"/>
              </w:rPr>
            </w:pPr>
            <w:r w:rsidRPr="00771A79">
              <w:rPr>
                <w:rFonts w:ascii="宋体" w:hAnsi="宋体"/>
                <w:color w:val="000000"/>
                <w:sz w:val="21"/>
                <w:szCs w:val="21"/>
              </w:rPr>
              <w:t>32</w:t>
            </w:r>
          </w:p>
        </w:tc>
      </w:tr>
    </w:tbl>
    <w:p w:rsidR="000D3F12" w:rsidRDefault="000D3F12" w:rsidP="00733337">
      <w:pPr>
        <w:ind w:firstLineChars="0" w:firstLine="0"/>
        <w:jc w:val="center"/>
        <w:rPr>
          <w:b/>
          <w:szCs w:val="21"/>
        </w:rPr>
      </w:pPr>
    </w:p>
    <w:p w:rsidR="000D3F12" w:rsidRPr="00246CDA" w:rsidRDefault="000D3F12" w:rsidP="00733337">
      <w:pPr>
        <w:ind w:firstLineChars="0" w:firstLine="0"/>
        <w:jc w:val="center"/>
        <w:rPr>
          <w:b/>
          <w:szCs w:val="21"/>
        </w:rPr>
      </w:pPr>
      <w:r w:rsidRPr="00246CDA">
        <w:rPr>
          <w:rFonts w:hint="eastAsia"/>
          <w:b/>
          <w:szCs w:val="21"/>
        </w:rPr>
        <w:t>附表</w:t>
      </w:r>
      <w:r w:rsidRPr="00246CDA">
        <w:rPr>
          <w:b/>
          <w:szCs w:val="21"/>
        </w:rPr>
        <w:t>1-2</w:t>
      </w:r>
      <w:r w:rsidRPr="00246CDA">
        <w:rPr>
          <w:rFonts w:hint="eastAsia"/>
          <w:b/>
          <w:szCs w:val="21"/>
        </w:rPr>
        <w:t>使用仪器登记表</w:t>
      </w:r>
    </w:p>
    <w:tbl>
      <w:tblPr>
        <w:tblW w:w="0" w:type="auto"/>
        <w:tblLayout w:type="fixed"/>
        <w:tblCellMar>
          <w:left w:w="30" w:type="dxa"/>
          <w:right w:w="30" w:type="dxa"/>
        </w:tblCellMar>
        <w:tblLook w:val="0000"/>
      </w:tblPr>
      <w:tblGrid>
        <w:gridCol w:w="3291"/>
        <w:gridCol w:w="2139"/>
        <w:gridCol w:w="1800"/>
        <w:gridCol w:w="1080"/>
      </w:tblGrid>
      <w:tr w:rsidR="000D3F12" w:rsidRPr="00771A79" w:rsidTr="00733337">
        <w:trPr>
          <w:trHeight w:val="293"/>
        </w:trPr>
        <w:tc>
          <w:tcPr>
            <w:tcW w:w="3291"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71A79">
            <w:pPr>
              <w:autoSpaceDE w:val="0"/>
              <w:autoSpaceDN w:val="0"/>
              <w:adjustRightInd w:val="0"/>
              <w:ind w:firstLineChars="83" w:firstLine="174"/>
              <w:rPr>
                <w:rFonts w:ascii="宋体"/>
                <w:color w:val="000000"/>
                <w:sz w:val="21"/>
                <w:szCs w:val="21"/>
              </w:rPr>
            </w:pPr>
            <w:r w:rsidRPr="00771A79">
              <w:rPr>
                <w:rFonts w:ascii="宋体" w:hAnsi="宋体" w:hint="eastAsia"/>
                <w:color w:val="000000"/>
                <w:sz w:val="21"/>
                <w:szCs w:val="21"/>
              </w:rPr>
              <w:t>验证试验室</w:t>
            </w:r>
          </w:p>
        </w:tc>
        <w:tc>
          <w:tcPr>
            <w:tcW w:w="2139"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color w:val="000000"/>
                <w:sz w:val="21"/>
                <w:szCs w:val="21"/>
              </w:rPr>
              <w:t>仪器名称</w:t>
            </w:r>
          </w:p>
        </w:tc>
        <w:tc>
          <w:tcPr>
            <w:tcW w:w="1800"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color w:val="000000"/>
                <w:sz w:val="21"/>
                <w:szCs w:val="21"/>
              </w:rPr>
              <w:t>规格型号</w:t>
            </w:r>
          </w:p>
        </w:tc>
        <w:tc>
          <w:tcPr>
            <w:tcW w:w="1080"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color w:val="000000"/>
                <w:sz w:val="21"/>
                <w:szCs w:val="21"/>
              </w:rPr>
              <w:t>性能状况</w:t>
            </w:r>
          </w:p>
        </w:tc>
      </w:tr>
      <w:tr w:rsidR="000D3F12" w:rsidRPr="00771A79" w:rsidTr="00733337">
        <w:trPr>
          <w:trHeight w:val="293"/>
        </w:trPr>
        <w:tc>
          <w:tcPr>
            <w:tcW w:w="3291"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position w:val="-16"/>
                <w:sz w:val="21"/>
                <w:szCs w:val="21"/>
              </w:rPr>
              <w:t>北京市西城区环保监测站</w:t>
            </w:r>
          </w:p>
        </w:tc>
        <w:tc>
          <w:tcPr>
            <w:tcW w:w="2139"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color w:val="000000"/>
                <w:sz w:val="21"/>
                <w:szCs w:val="21"/>
              </w:rPr>
              <w:t>颗粒物采样器</w:t>
            </w:r>
          </w:p>
        </w:tc>
        <w:tc>
          <w:tcPr>
            <w:tcW w:w="1800"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color w:val="000000"/>
                <w:sz w:val="21"/>
                <w:szCs w:val="21"/>
              </w:rPr>
              <w:t>天虹</w:t>
            </w:r>
            <w:r w:rsidRPr="00771A79">
              <w:rPr>
                <w:rFonts w:ascii="宋体" w:hAnsi="宋体"/>
                <w:color w:val="000000"/>
                <w:sz w:val="21"/>
                <w:szCs w:val="21"/>
              </w:rPr>
              <w:t>TH880F</w:t>
            </w:r>
          </w:p>
        </w:tc>
        <w:tc>
          <w:tcPr>
            <w:tcW w:w="1080"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color w:val="000000"/>
                <w:sz w:val="21"/>
                <w:szCs w:val="21"/>
              </w:rPr>
              <w:t>正常</w:t>
            </w:r>
          </w:p>
        </w:tc>
      </w:tr>
      <w:tr w:rsidR="000D3F12" w:rsidRPr="00771A79" w:rsidTr="00733337">
        <w:trPr>
          <w:trHeight w:val="293"/>
        </w:trPr>
        <w:tc>
          <w:tcPr>
            <w:tcW w:w="3291"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position w:val="-16"/>
                <w:sz w:val="21"/>
                <w:szCs w:val="21"/>
              </w:rPr>
              <w:t>北京市环境保护科学研究院</w:t>
            </w:r>
          </w:p>
        </w:tc>
        <w:tc>
          <w:tcPr>
            <w:tcW w:w="2139"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color w:val="000000"/>
                <w:sz w:val="21"/>
                <w:szCs w:val="21"/>
              </w:rPr>
              <w:t>颗粒物采样器</w:t>
            </w:r>
          </w:p>
        </w:tc>
        <w:tc>
          <w:tcPr>
            <w:tcW w:w="1800"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color w:val="000000"/>
                <w:sz w:val="21"/>
                <w:szCs w:val="21"/>
              </w:rPr>
              <w:t>崂应</w:t>
            </w:r>
            <w:r w:rsidRPr="00771A79">
              <w:rPr>
                <w:rFonts w:ascii="宋体" w:hAnsi="宋体"/>
                <w:color w:val="000000"/>
                <w:sz w:val="21"/>
                <w:szCs w:val="21"/>
              </w:rPr>
              <w:t>3012H</w:t>
            </w:r>
          </w:p>
        </w:tc>
        <w:tc>
          <w:tcPr>
            <w:tcW w:w="1080"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color w:val="000000"/>
                <w:sz w:val="21"/>
                <w:szCs w:val="21"/>
              </w:rPr>
              <w:t>正常</w:t>
            </w:r>
          </w:p>
        </w:tc>
      </w:tr>
      <w:tr w:rsidR="000D3F12" w:rsidRPr="00771A79" w:rsidTr="00733337">
        <w:trPr>
          <w:trHeight w:val="293"/>
        </w:trPr>
        <w:tc>
          <w:tcPr>
            <w:tcW w:w="3291"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position w:val="-16"/>
                <w:sz w:val="21"/>
                <w:szCs w:val="21"/>
              </w:rPr>
              <w:t>北京市顺义区环保监测站</w:t>
            </w:r>
          </w:p>
        </w:tc>
        <w:tc>
          <w:tcPr>
            <w:tcW w:w="2139"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color w:val="000000"/>
                <w:sz w:val="21"/>
                <w:szCs w:val="21"/>
              </w:rPr>
              <w:t>颗粒物采样器</w:t>
            </w:r>
          </w:p>
        </w:tc>
        <w:tc>
          <w:tcPr>
            <w:tcW w:w="1800"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color w:val="000000"/>
                <w:sz w:val="21"/>
                <w:szCs w:val="21"/>
              </w:rPr>
              <w:t>崂应</w:t>
            </w:r>
            <w:r w:rsidRPr="00771A79">
              <w:rPr>
                <w:rFonts w:ascii="宋体" w:hAnsi="宋体"/>
                <w:color w:val="000000"/>
                <w:sz w:val="21"/>
                <w:szCs w:val="21"/>
              </w:rPr>
              <w:t>3012H</w:t>
            </w:r>
          </w:p>
        </w:tc>
        <w:tc>
          <w:tcPr>
            <w:tcW w:w="1080"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color w:val="000000"/>
                <w:sz w:val="21"/>
                <w:szCs w:val="21"/>
              </w:rPr>
              <w:t>正常</w:t>
            </w:r>
          </w:p>
        </w:tc>
      </w:tr>
      <w:tr w:rsidR="000D3F12" w:rsidRPr="00771A79" w:rsidTr="00733337">
        <w:trPr>
          <w:trHeight w:val="293"/>
        </w:trPr>
        <w:tc>
          <w:tcPr>
            <w:tcW w:w="3291"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position w:val="-16"/>
                <w:sz w:val="21"/>
                <w:szCs w:val="21"/>
              </w:rPr>
              <w:t>北京市京环建环境质量检测中心</w:t>
            </w:r>
          </w:p>
        </w:tc>
        <w:tc>
          <w:tcPr>
            <w:tcW w:w="2139"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color w:val="000000"/>
                <w:sz w:val="21"/>
                <w:szCs w:val="21"/>
              </w:rPr>
              <w:t>颗粒物采样器</w:t>
            </w:r>
          </w:p>
        </w:tc>
        <w:tc>
          <w:tcPr>
            <w:tcW w:w="1800"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color w:val="000000"/>
                <w:sz w:val="21"/>
                <w:szCs w:val="21"/>
              </w:rPr>
              <w:t>金仕达</w:t>
            </w:r>
            <w:r w:rsidRPr="00771A79">
              <w:rPr>
                <w:rFonts w:ascii="宋体" w:hAnsi="宋体"/>
                <w:color w:val="000000"/>
                <w:sz w:val="21"/>
                <w:szCs w:val="21"/>
              </w:rPr>
              <w:t>GH-60E</w:t>
            </w:r>
          </w:p>
        </w:tc>
        <w:tc>
          <w:tcPr>
            <w:tcW w:w="1080"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color w:val="000000"/>
                <w:sz w:val="21"/>
                <w:szCs w:val="21"/>
              </w:rPr>
              <w:t>正常</w:t>
            </w:r>
          </w:p>
        </w:tc>
      </w:tr>
      <w:tr w:rsidR="000D3F12" w:rsidRPr="00771A79" w:rsidTr="00733337">
        <w:trPr>
          <w:trHeight w:val="293"/>
        </w:trPr>
        <w:tc>
          <w:tcPr>
            <w:tcW w:w="3291"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position w:val="-16"/>
                <w:sz w:val="21"/>
                <w:szCs w:val="21"/>
              </w:rPr>
            </w:pPr>
            <w:r w:rsidRPr="00771A79">
              <w:rPr>
                <w:rFonts w:ascii="宋体" w:hAnsi="宋体" w:hint="eastAsia"/>
                <w:position w:val="-16"/>
                <w:sz w:val="21"/>
                <w:szCs w:val="21"/>
              </w:rPr>
              <w:t>北京华测北方检测技术有限公司</w:t>
            </w:r>
          </w:p>
        </w:tc>
        <w:tc>
          <w:tcPr>
            <w:tcW w:w="2139"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color w:val="000000"/>
                <w:sz w:val="21"/>
                <w:szCs w:val="21"/>
              </w:rPr>
              <w:t>颗粒物采样器</w:t>
            </w:r>
          </w:p>
        </w:tc>
        <w:tc>
          <w:tcPr>
            <w:tcW w:w="1800"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color w:val="000000"/>
                <w:sz w:val="21"/>
                <w:szCs w:val="21"/>
              </w:rPr>
              <w:t>崂应</w:t>
            </w:r>
            <w:r w:rsidRPr="00771A79">
              <w:rPr>
                <w:rFonts w:ascii="宋体" w:hAnsi="宋体"/>
                <w:color w:val="000000"/>
                <w:sz w:val="21"/>
                <w:szCs w:val="21"/>
              </w:rPr>
              <w:t>3012H</w:t>
            </w:r>
            <w:r w:rsidRPr="00771A79">
              <w:rPr>
                <w:rFonts w:ascii="宋体" w:hAnsi="宋体" w:hint="eastAsia"/>
                <w:color w:val="000000"/>
                <w:sz w:val="21"/>
                <w:szCs w:val="21"/>
              </w:rPr>
              <w:t>（</w:t>
            </w:r>
            <w:r w:rsidRPr="00771A79">
              <w:rPr>
                <w:rFonts w:ascii="宋体" w:hAnsi="宋体"/>
                <w:color w:val="000000"/>
                <w:sz w:val="21"/>
                <w:szCs w:val="21"/>
              </w:rPr>
              <w:t>08</w:t>
            </w:r>
            <w:r w:rsidRPr="00771A79">
              <w:rPr>
                <w:rFonts w:ascii="宋体" w:hAnsi="宋体" w:hint="eastAsia"/>
                <w:color w:val="000000"/>
                <w:sz w:val="21"/>
                <w:szCs w:val="21"/>
              </w:rPr>
              <w:t>代）</w:t>
            </w:r>
          </w:p>
        </w:tc>
        <w:tc>
          <w:tcPr>
            <w:tcW w:w="1080"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color w:val="000000"/>
                <w:sz w:val="21"/>
                <w:szCs w:val="21"/>
              </w:rPr>
              <w:t>正常</w:t>
            </w:r>
          </w:p>
        </w:tc>
      </w:tr>
      <w:tr w:rsidR="000D3F12" w:rsidRPr="00771A79" w:rsidTr="00733337">
        <w:trPr>
          <w:trHeight w:val="293"/>
        </w:trPr>
        <w:tc>
          <w:tcPr>
            <w:tcW w:w="3291"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position w:val="-16"/>
                <w:sz w:val="21"/>
                <w:szCs w:val="21"/>
              </w:rPr>
            </w:pPr>
            <w:r w:rsidRPr="00771A79">
              <w:rPr>
                <w:rFonts w:ascii="宋体" w:hAnsi="宋体" w:hint="eastAsia"/>
                <w:position w:val="-16"/>
                <w:sz w:val="21"/>
                <w:szCs w:val="21"/>
              </w:rPr>
              <w:t>北京市环境保护监测中心</w:t>
            </w:r>
          </w:p>
        </w:tc>
        <w:tc>
          <w:tcPr>
            <w:tcW w:w="2139"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color w:val="000000"/>
                <w:sz w:val="21"/>
                <w:szCs w:val="21"/>
              </w:rPr>
              <w:t>颗粒物采样器</w:t>
            </w:r>
          </w:p>
        </w:tc>
        <w:tc>
          <w:tcPr>
            <w:tcW w:w="1800"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color w:val="000000"/>
                <w:sz w:val="21"/>
                <w:szCs w:val="21"/>
              </w:rPr>
              <w:t>崂应</w:t>
            </w:r>
            <w:r w:rsidRPr="00771A79">
              <w:rPr>
                <w:rFonts w:ascii="宋体" w:hAnsi="宋体"/>
                <w:color w:val="000000"/>
                <w:sz w:val="21"/>
                <w:szCs w:val="21"/>
              </w:rPr>
              <w:t>3012H</w:t>
            </w:r>
            <w:r w:rsidRPr="00771A79">
              <w:rPr>
                <w:rFonts w:ascii="宋体" w:hAnsi="宋体" w:hint="eastAsia"/>
                <w:color w:val="000000"/>
                <w:sz w:val="21"/>
                <w:szCs w:val="21"/>
              </w:rPr>
              <w:t>（</w:t>
            </w:r>
            <w:r w:rsidRPr="00771A79">
              <w:rPr>
                <w:rFonts w:ascii="宋体" w:hAnsi="宋体"/>
                <w:color w:val="000000"/>
                <w:sz w:val="21"/>
                <w:szCs w:val="21"/>
              </w:rPr>
              <w:t>08</w:t>
            </w:r>
            <w:r w:rsidRPr="00771A79">
              <w:rPr>
                <w:rFonts w:ascii="宋体" w:hAnsi="宋体" w:hint="eastAsia"/>
                <w:color w:val="000000"/>
                <w:sz w:val="21"/>
                <w:szCs w:val="21"/>
              </w:rPr>
              <w:t>代）</w:t>
            </w:r>
          </w:p>
        </w:tc>
        <w:tc>
          <w:tcPr>
            <w:tcW w:w="1080" w:type="dxa"/>
            <w:tcBorders>
              <w:top w:val="single" w:sz="6" w:space="0" w:color="auto"/>
              <w:left w:val="single" w:sz="6" w:space="0" w:color="auto"/>
              <w:bottom w:val="single" w:sz="6" w:space="0" w:color="auto"/>
              <w:right w:val="single" w:sz="6" w:space="0" w:color="auto"/>
            </w:tcBorders>
            <w:vAlign w:val="center"/>
          </w:tcPr>
          <w:p w:rsidR="000D3F12" w:rsidRPr="00771A79" w:rsidRDefault="000D3F12" w:rsidP="00733337">
            <w:pPr>
              <w:autoSpaceDE w:val="0"/>
              <w:autoSpaceDN w:val="0"/>
              <w:adjustRightInd w:val="0"/>
              <w:ind w:firstLineChars="0" w:firstLine="0"/>
              <w:rPr>
                <w:rFonts w:ascii="宋体"/>
                <w:color w:val="000000"/>
                <w:sz w:val="21"/>
                <w:szCs w:val="21"/>
              </w:rPr>
            </w:pPr>
            <w:r w:rsidRPr="00771A79">
              <w:rPr>
                <w:rFonts w:ascii="宋体" w:hAnsi="宋体" w:hint="eastAsia"/>
                <w:color w:val="000000"/>
                <w:sz w:val="21"/>
                <w:szCs w:val="21"/>
              </w:rPr>
              <w:t>正常</w:t>
            </w:r>
          </w:p>
        </w:tc>
      </w:tr>
    </w:tbl>
    <w:p w:rsidR="000D3F12" w:rsidRDefault="000D3F12" w:rsidP="00733337">
      <w:pPr>
        <w:ind w:firstLineChars="0" w:firstLine="0"/>
        <w:rPr>
          <w:szCs w:val="21"/>
        </w:rPr>
      </w:pPr>
    </w:p>
    <w:p w:rsidR="000D3F12" w:rsidRPr="00246CDA" w:rsidRDefault="000D3F12" w:rsidP="00733337">
      <w:pPr>
        <w:ind w:firstLineChars="0" w:firstLine="0"/>
        <w:rPr>
          <w:szCs w:val="21"/>
        </w:rPr>
      </w:pPr>
      <w:r w:rsidRPr="00246CDA">
        <w:rPr>
          <w:szCs w:val="21"/>
        </w:rPr>
        <w:t>1.2</w:t>
      </w:r>
      <w:r w:rsidRPr="00246CDA">
        <w:rPr>
          <w:rFonts w:hint="eastAsia"/>
          <w:szCs w:val="21"/>
        </w:rPr>
        <w:t>方法检出限测试数据</w:t>
      </w:r>
    </w:p>
    <w:p w:rsidR="000D3F12" w:rsidRPr="00246CDA" w:rsidRDefault="000D3F12" w:rsidP="00733337">
      <w:pPr>
        <w:ind w:firstLine="482"/>
        <w:jc w:val="center"/>
        <w:rPr>
          <w:b/>
          <w:szCs w:val="21"/>
        </w:rPr>
      </w:pPr>
      <w:r w:rsidRPr="00246CDA">
        <w:rPr>
          <w:rFonts w:hint="eastAsia"/>
          <w:b/>
          <w:szCs w:val="21"/>
        </w:rPr>
        <w:t>附表</w:t>
      </w:r>
      <w:r w:rsidRPr="00246CDA">
        <w:rPr>
          <w:b/>
          <w:szCs w:val="21"/>
        </w:rPr>
        <w:t>1-3</w:t>
      </w:r>
      <w:r>
        <w:rPr>
          <w:b/>
          <w:szCs w:val="21"/>
        </w:rPr>
        <w:t xml:space="preserve"> </w:t>
      </w:r>
      <w:r w:rsidRPr="00246CDA">
        <w:rPr>
          <w:rFonts w:hint="eastAsia"/>
          <w:b/>
          <w:szCs w:val="21"/>
        </w:rPr>
        <w:t>方法检出限测试数据表</w:t>
      </w:r>
    </w:p>
    <w:p w:rsidR="000D3F12" w:rsidRPr="00246CDA" w:rsidRDefault="000D3F12" w:rsidP="00771A79">
      <w:pPr>
        <w:ind w:firstLine="482"/>
      </w:pPr>
      <w:r w:rsidRPr="00246CDA">
        <w:rPr>
          <w:b/>
        </w:rPr>
        <w:t xml:space="preserve">                              </w:t>
      </w:r>
      <w:r w:rsidRPr="00246CDA">
        <w:rPr>
          <w:rFonts w:hint="eastAsia"/>
        </w:rPr>
        <w:t>验证单位：</w:t>
      </w:r>
      <w:r>
        <w:rPr>
          <w:rFonts w:hint="eastAsia"/>
        </w:rPr>
        <w:t>北京市西城区环保监测站</w:t>
      </w:r>
    </w:p>
    <w:p w:rsidR="000D3F12" w:rsidRPr="00246CDA" w:rsidRDefault="000D3F12" w:rsidP="00771A79">
      <w:pPr>
        <w:ind w:firstLine="480"/>
      </w:pPr>
      <w:r>
        <w:t xml:space="preserve">                              </w:t>
      </w:r>
      <w:r w:rsidRPr="00246CDA">
        <w:t xml:space="preserve"> </w:t>
      </w:r>
      <w:r w:rsidRPr="00246CDA">
        <w:rPr>
          <w:rFonts w:hint="eastAsia"/>
        </w:rPr>
        <w:t>测试日期：</w:t>
      </w:r>
      <w:r>
        <w:t>2016</w:t>
      </w:r>
      <w:r>
        <w:rPr>
          <w:rFonts w:hint="eastAsia"/>
        </w:rPr>
        <w:t>年</w:t>
      </w:r>
      <w:r>
        <w:t>8</w:t>
      </w:r>
      <w:r>
        <w:rPr>
          <w:rFonts w:hint="eastAsia"/>
        </w:rPr>
        <w:t>月</w:t>
      </w:r>
      <w:r>
        <w:t>12</w:t>
      </w:r>
      <w:r>
        <w:rPr>
          <w:rFonts w:hint="eastAsia"/>
        </w:rPr>
        <w:t>日</w:t>
      </w:r>
    </w:p>
    <w:tbl>
      <w:tblPr>
        <w:tblW w:w="0" w:type="auto"/>
        <w:jc w:val="center"/>
        <w:tblInd w:w="108" w:type="dxa"/>
        <w:tblLook w:val="01E0"/>
      </w:tblPr>
      <w:tblGrid>
        <w:gridCol w:w="1522"/>
        <w:gridCol w:w="1609"/>
        <w:gridCol w:w="2253"/>
        <w:gridCol w:w="2262"/>
      </w:tblGrid>
      <w:tr w:rsidR="000D3F12" w:rsidRPr="00771A79" w:rsidTr="00733337">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平行样品编号</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ind w:firstLineChars="0" w:firstLine="0"/>
              <w:rPr>
                <w:sz w:val="21"/>
                <w:szCs w:val="21"/>
              </w:rPr>
            </w:pPr>
            <w:r w:rsidRPr="00771A79">
              <w:rPr>
                <w:rFonts w:hint="eastAsia"/>
                <w:sz w:val="21"/>
                <w:szCs w:val="21"/>
              </w:rPr>
              <w:t>采样头</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备注</w:t>
            </w:r>
          </w:p>
        </w:tc>
      </w:tr>
      <w:tr w:rsidR="000D3F12" w:rsidRPr="00771A79" w:rsidTr="00733337">
        <w:trPr>
          <w:jc w:val="center"/>
        </w:trPr>
        <w:tc>
          <w:tcPr>
            <w:tcW w:w="1522" w:type="dxa"/>
            <w:vMerge w:val="restart"/>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测定结果</w:t>
            </w:r>
          </w:p>
          <w:p w:rsidR="000D3F12" w:rsidRPr="00771A79" w:rsidRDefault="000D3F12" w:rsidP="00733337">
            <w:pPr>
              <w:ind w:firstLineChars="0" w:firstLine="0"/>
              <w:rPr>
                <w:sz w:val="21"/>
                <w:szCs w:val="21"/>
              </w:rPr>
            </w:pPr>
            <w:r w:rsidRPr="00771A79">
              <w:rPr>
                <w:rFonts w:hint="eastAsia"/>
                <w:sz w:val="21"/>
                <w:szCs w:val="21"/>
              </w:rPr>
              <w:t>（</w:t>
            </w:r>
            <w:r w:rsidRPr="00771A79">
              <w:rPr>
                <w:color w:val="000000"/>
                <w:sz w:val="21"/>
                <w:szCs w:val="21"/>
              </w:rPr>
              <w:t>mg/m</w:t>
            </w:r>
            <w:r w:rsidRPr="00771A79">
              <w:rPr>
                <w:color w:val="000000"/>
                <w:sz w:val="21"/>
                <w:szCs w:val="21"/>
                <w:vertAlign w:val="superscript"/>
              </w:rPr>
              <w:t>3</w:t>
            </w:r>
            <w:r w:rsidRPr="00771A79">
              <w:rPr>
                <w:rFonts w:hint="eastAsia"/>
                <w:sz w:val="21"/>
                <w:szCs w:val="21"/>
              </w:rPr>
              <w:t>）</w:t>
            </w: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1</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ind w:right="440" w:firstLineChars="0" w:firstLine="0"/>
              <w:rPr>
                <w:rFonts w:ascii="宋体" w:cs="宋体"/>
                <w:color w:val="000000"/>
                <w:sz w:val="21"/>
                <w:szCs w:val="21"/>
              </w:rPr>
            </w:pPr>
            <w:r w:rsidRPr="00771A79">
              <w:rPr>
                <w:rFonts w:ascii="宋体" w:hAnsi="宋体" w:cs="宋体"/>
                <w:color w:val="000000"/>
                <w:sz w:val="21"/>
                <w:szCs w:val="21"/>
              </w:rPr>
              <w:t>0.25</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2</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ind w:right="440" w:firstLineChars="0" w:firstLine="0"/>
              <w:rPr>
                <w:rFonts w:ascii="宋体" w:cs="宋体"/>
                <w:color w:val="000000"/>
                <w:sz w:val="21"/>
                <w:szCs w:val="21"/>
              </w:rPr>
            </w:pPr>
            <w:r w:rsidRPr="00771A79">
              <w:rPr>
                <w:rFonts w:ascii="宋体" w:hAnsi="宋体" w:cs="宋体"/>
                <w:color w:val="000000"/>
                <w:sz w:val="21"/>
                <w:szCs w:val="21"/>
              </w:rPr>
              <w:t>-0.08</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3</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ind w:right="440" w:firstLineChars="0" w:firstLine="0"/>
              <w:rPr>
                <w:rFonts w:ascii="宋体" w:cs="宋体"/>
                <w:color w:val="000000"/>
                <w:sz w:val="21"/>
                <w:szCs w:val="21"/>
              </w:rPr>
            </w:pPr>
            <w:r w:rsidRPr="00771A79">
              <w:rPr>
                <w:rFonts w:ascii="宋体" w:hAnsi="宋体" w:cs="宋体"/>
                <w:color w:val="000000"/>
                <w:sz w:val="21"/>
                <w:szCs w:val="21"/>
              </w:rPr>
              <w:t>0.16</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4</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ind w:right="440" w:firstLineChars="0" w:firstLine="0"/>
              <w:rPr>
                <w:rFonts w:ascii="宋体" w:cs="宋体"/>
                <w:color w:val="000000"/>
                <w:sz w:val="21"/>
                <w:szCs w:val="21"/>
              </w:rPr>
            </w:pPr>
            <w:r w:rsidRPr="00771A79">
              <w:rPr>
                <w:rFonts w:ascii="宋体" w:hAnsi="宋体" w:cs="宋体"/>
                <w:color w:val="000000"/>
                <w:sz w:val="21"/>
                <w:szCs w:val="21"/>
              </w:rPr>
              <w:t>0.08</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5</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ind w:right="440" w:firstLineChars="0" w:firstLine="0"/>
              <w:rPr>
                <w:rFonts w:ascii="宋体" w:cs="宋体"/>
                <w:color w:val="000000"/>
                <w:sz w:val="21"/>
                <w:szCs w:val="21"/>
              </w:rPr>
            </w:pPr>
            <w:r w:rsidRPr="00771A79">
              <w:rPr>
                <w:rFonts w:ascii="宋体" w:hAnsi="宋体" w:cs="宋体"/>
                <w:color w:val="000000"/>
                <w:sz w:val="21"/>
                <w:szCs w:val="21"/>
              </w:rPr>
              <w:t>0.25</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6</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ind w:right="440" w:firstLineChars="0" w:firstLine="0"/>
              <w:rPr>
                <w:rFonts w:ascii="宋体" w:cs="宋体"/>
                <w:color w:val="000000"/>
                <w:sz w:val="21"/>
                <w:szCs w:val="21"/>
              </w:rPr>
            </w:pPr>
            <w:r w:rsidRPr="00771A79">
              <w:rPr>
                <w:rFonts w:ascii="宋体" w:hAnsi="宋体" w:cs="宋体"/>
                <w:color w:val="000000"/>
                <w:sz w:val="21"/>
                <w:szCs w:val="21"/>
              </w:rPr>
              <w:t>0.33</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7</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ind w:right="440" w:firstLineChars="0" w:firstLine="0"/>
              <w:rPr>
                <w:rFonts w:ascii="宋体" w:cs="宋体"/>
                <w:color w:val="000000"/>
                <w:sz w:val="21"/>
                <w:szCs w:val="21"/>
              </w:rPr>
            </w:pPr>
            <w:r w:rsidRPr="00771A79">
              <w:rPr>
                <w:rFonts w:ascii="宋体" w:hAnsi="宋体" w:cs="宋体"/>
                <w:color w:val="000000"/>
                <w:sz w:val="21"/>
                <w:szCs w:val="21"/>
              </w:rPr>
              <w:t>0.08</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平均值</w:t>
            </w:r>
            <w:r w:rsidRPr="00771A79">
              <w:rPr>
                <w:position w:val="-4"/>
                <w:sz w:val="21"/>
                <w:szCs w:val="21"/>
              </w:rPr>
              <w:object w:dxaOrig="279" w:dyaOrig="340">
                <v:shape id="_x0000_i1033" type="#_x0000_t75" style="width:14.25pt;height:17.25pt" o:ole="">
                  <v:imagedata r:id="rId17" o:title=""/>
                </v:shape>
                <o:OLEObject Type="Embed" ProgID="Equation.3" ShapeID="_x0000_i1033" DrawAspect="Content" ObjectID="_1556020343" r:id="rId18"/>
              </w:object>
            </w:r>
            <w:r w:rsidRPr="00771A79">
              <w:rPr>
                <w:rFonts w:hint="eastAsia"/>
                <w:sz w:val="21"/>
                <w:szCs w:val="21"/>
              </w:rPr>
              <w:t>（</w:t>
            </w:r>
            <w:r w:rsidRPr="00771A79">
              <w:rPr>
                <w:color w:val="000000"/>
                <w:sz w:val="21"/>
                <w:szCs w:val="21"/>
              </w:rPr>
              <w:t>mg/m</w:t>
            </w:r>
            <w:r w:rsidRPr="00771A79">
              <w:rPr>
                <w:color w:val="000000"/>
                <w:sz w:val="21"/>
                <w:szCs w:val="21"/>
                <w:vertAlign w:val="superscript"/>
              </w:rPr>
              <w:t>3</w:t>
            </w:r>
            <w:r w:rsidRPr="00771A79">
              <w:rPr>
                <w:rFonts w:hint="eastAsia"/>
                <w:sz w:val="21"/>
                <w:szCs w:val="21"/>
              </w:rPr>
              <w:t>）</w:t>
            </w:r>
          </w:p>
        </w:tc>
        <w:tc>
          <w:tcPr>
            <w:tcW w:w="2253"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0.15</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标准偏差</w:t>
            </w:r>
            <w:r w:rsidRPr="00771A79">
              <w:rPr>
                <w:sz w:val="21"/>
                <w:szCs w:val="21"/>
              </w:rPr>
              <w:t>S</w:t>
            </w:r>
            <w:r w:rsidRPr="00771A79">
              <w:rPr>
                <w:sz w:val="21"/>
                <w:szCs w:val="21"/>
                <w:vertAlign w:val="subscript"/>
              </w:rPr>
              <w:t>1</w:t>
            </w:r>
            <w:r w:rsidRPr="00771A79">
              <w:rPr>
                <w:rFonts w:hint="eastAsia"/>
                <w:sz w:val="21"/>
                <w:szCs w:val="21"/>
              </w:rPr>
              <w:t>（</w:t>
            </w:r>
            <w:r w:rsidRPr="00771A79">
              <w:rPr>
                <w:color w:val="000000"/>
                <w:sz w:val="21"/>
                <w:szCs w:val="21"/>
              </w:rPr>
              <w:t>mg/m</w:t>
            </w:r>
            <w:r w:rsidRPr="00771A79">
              <w:rPr>
                <w:color w:val="000000"/>
                <w:sz w:val="21"/>
                <w:szCs w:val="21"/>
                <w:vertAlign w:val="superscript"/>
              </w:rPr>
              <w:t>3</w:t>
            </w:r>
            <w:r w:rsidRPr="00771A79">
              <w:rPr>
                <w:rFonts w:hint="eastAsia"/>
                <w:sz w:val="21"/>
                <w:szCs w:val="21"/>
              </w:rPr>
              <w:t>）</w:t>
            </w:r>
          </w:p>
        </w:tc>
        <w:tc>
          <w:tcPr>
            <w:tcW w:w="2253"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0.14</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firstLineChars="95" w:firstLine="199"/>
              <w:rPr>
                <w:sz w:val="21"/>
                <w:szCs w:val="21"/>
              </w:rPr>
            </w:pPr>
            <w:r w:rsidRPr="00771A79">
              <w:rPr>
                <w:sz w:val="21"/>
                <w:szCs w:val="21"/>
              </w:rPr>
              <w:t>t</w:t>
            </w:r>
            <w:r w:rsidRPr="00771A79">
              <w:rPr>
                <w:rFonts w:hint="eastAsia"/>
                <w:sz w:val="21"/>
                <w:szCs w:val="21"/>
              </w:rPr>
              <w:t>值</w:t>
            </w:r>
          </w:p>
        </w:tc>
        <w:tc>
          <w:tcPr>
            <w:tcW w:w="2253"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3.143</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检出限（</w:t>
            </w:r>
            <w:r w:rsidRPr="00771A79">
              <w:rPr>
                <w:color w:val="000000"/>
                <w:sz w:val="21"/>
                <w:szCs w:val="21"/>
              </w:rPr>
              <w:t>mg/m</w:t>
            </w:r>
            <w:r w:rsidRPr="00771A79">
              <w:rPr>
                <w:color w:val="000000"/>
                <w:sz w:val="21"/>
                <w:szCs w:val="21"/>
                <w:vertAlign w:val="superscript"/>
              </w:rPr>
              <w:t>3</w:t>
            </w:r>
            <w:r w:rsidRPr="00771A79">
              <w:rPr>
                <w:rFonts w:hint="eastAsia"/>
                <w:sz w:val="21"/>
                <w:szCs w:val="21"/>
              </w:rPr>
              <w:t>）</w:t>
            </w:r>
          </w:p>
        </w:tc>
        <w:tc>
          <w:tcPr>
            <w:tcW w:w="2253"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0.44</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7646" w:type="dxa"/>
            <w:gridSpan w:val="4"/>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注：下角标</w:t>
            </w:r>
            <w:r w:rsidRPr="00771A79">
              <w:rPr>
                <w:sz w:val="21"/>
                <w:szCs w:val="21"/>
                <w:vertAlign w:val="subscript"/>
              </w:rPr>
              <w:t>1</w:t>
            </w:r>
            <w:r w:rsidRPr="00771A79">
              <w:rPr>
                <w:rFonts w:hint="eastAsia"/>
                <w:sz w:val="21"/>
                <w:szCs w:val="21"/>
              </w:rPr>
              <w:t>为实验室编号。</w:t>
            </w:r>
          </w:p>
        </w:tc>
      </w:tr>
    </w:tbl>
    <w:p w:rsidR="000D3F12" w:rsidRPr="00165310" w:rsidRDefault="000D3F12" w:rsidP="00733337">
      <w:pPr>
        <w:ind w:firstLine="482"/>
        <w:jc w:val="center"/>
        <w:rPr>
          <w:b/>
          <w:szCs w:val="21"/>
        </w:rPr>
      </w:pPr>
    </w:p>
    <w:p w:rsidR="000D3F12" w:rsidRPr="004116B7" w:rsidRDefault="000D3F12" w:rsidP="0078139D">
      <w:pPr>
        <w:ind w:firstLine="482"/>
        <w:jc w:val="center"/>
      </w:pPr>
      <w:r w:rsidRPr="00246CDA">
        <w:rPr>
          <w:rFonts w:hint="eastAsia"/>
          <w:b/>
          <w:szCs w:val="21"/>
        </w:rPr>
        <w:t>附表</w:t>
      </w:r>
      <w:r w:rsidRPr="00246CDA">
        <w:rPr>
          <w:b/>
          <w:szCs w:val="21"/>
        </w:rPr>
        <w:t>1-</w:t>
      </w:r>
      <w:r>
        <w:rPr>
          <w:b/>
          <w:szCs w:val="21"/>
        </w:rPr>
        <w:t xml:space="preserve">4 </w:t>
      </w:r>
      <w:r w:rsidRPr="00246CDA">
        <w:rPr>
          <w:rFonts w:hint="eastAsia"/>
          <w:b/>
          <w:szCs w:val="21"/>
        </w:rPr>
        <w:t>方法检出限测试数据表</w:t>
      </w:r>
    </w:p>
    <w:p w:rsidR="000D3F12" w:rsidRPr="00246CDA" w:rsidRDefault="000D3F12" w:rsidP="00771A79">
      <w:pPr>
        <w:ind w:firstLine="480"/>
      </w:pPr>
      <w:r>
        <w:t xml:space="preserve">                              </w:t>
      </w:r>
      <w:r w:rsidRPr="00246CDA">
        <w:rPr>
          <w:rFonts w:hint="eastAsia"/>
        </w:rPr>
        <w:t>验证单位：</w:t>
      </w:r>
      <w:r w:rsidRPr="00823040">
        <w:rPr>
          <w:rFonts w:hint="eastAsia"/>
        </w:rPr>
        <w:t>北京市</w:t>
      </w:r>
      <w:r>
        <w:rPr>
          <w:rFonts w:hint="eastAsia"/>
        </w:rPr>
        <w:t>环境保护监测中心</w:t>
      </w:r>
    </w:p>
    <w:p w:rsidR="000D3F12" w:rsidRDefault="000D3F12" w:rsidP="00771A79">
      <w:pPr>
        <w:ind w:firstLine="480"/>
      </w:pPr>
      <w:r>
        <w:t xml:space="preserve">                               </w:t>
      </w:r>
      <w:r w:rsidRPr="00246CDA">
        <w:rPr>
          <w:rFonts w:hint="eastAsia"/>
        </w:rPr>
        <w:t>测试日期：</w:t>
      </w:r>
      <w:r w:rsidRPr="007C1DCE">
        <w:t>2016</w:t>
      </w:r>
      <w:r w:rsidRPr="007C1DCE">
        <w:rPr>
          <w:rFonts w:hint="eastAsia"/>
        </w:rPr>
        <w:t>年</w:t>
      </w:r>
      <w:r w:rsidRPr="007C1DCE">
        <w:t>11</w:t>
      </w:r>
      <w:r w:rsidRPr="007C1DCE">
        <w:rPr>
          <w:rFonts w:hint="eastAsia"/>
        </w:rPr>
        <w:t>月</w:t>
      </w:r>
      <w:r w:rsidRPr="007C1DCE">
        <w:t>23</w:t>
      </w:r>
      <w:r w:rsidRPr="007C1DCE">
        <w:rPr>
          <w:rFonts w:hint="eastAsia"/>
        </w:rPr>
        <w:t>日</w:t>
      </w:r>
    </w:p>
    <w:tbl>
      <w:tblPr>
        <w:tblW w:w="0" w:type="auto"/>
        <w:jc w:val="center"/>
        <w:tblInd w:w="108" w:type="dxa"/>
        <w:tblLook w:val="01E0"/>
      </w:tblPr>
      <w:tblGrid>
        <w:gridCol w:w="1522"/>
        <w:gridCol w:w="1609"/>
        <w:gridCol w:w="2253"/>
        <w:gridCol w:w="2262"/>
      </w:tblGrid>
      <w:tr w:rsidR="000D3F12" w:rsidRPr="00771A79" w:rsidTr="00F50C3F">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F50C3F">
            <w:pPr>
              <w:ind w:firstLineChars="0" w:firstLine="0"/>
              <w:rPr>
                <w:sz w:val="21"/>
                <w:szCs w:val="21"/>
              </w:rPr>
            </w:pPr>
            <w:r w:rsidRPr="00771A79">
              <w:rPr>
                <w:rFonts w:hint="eastAsia"/>
                <w:sz w:val="21"/>
                <w:szCs w:val="21"/>
              </w:rPr>
              <w:t>平行样品编号</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F50C3F">
            <w:pPr>
              <w:ind w:firstLineChars="0" w:firstLine="0"/>
              <w:rPr>
                <w:sz w:val="21"/>
                <w:szCs w:val="21"/>
              </w:rPr>
            </w:pPr>
            <w:r w:rsidRPr="00771A79">
              <w:rPr>
                <w:rFonts w:hint="eastAsia"/>
                <w:sz w:val="21"/>
                <w:szCs w:val="21"/>
              </w:rPr>
              <w:t>采样头</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F50C3F">
            <w:pPr>
              <w:ind w:firstLineChars="0" w:firstLine="0"/>
              <w:rPr>
                <w:sz w:val="21"/>
                <w:szCs w:val="21"/>
              </w:rPr>
            </w:pPr>
            <w:r w:rsidRPr="00771A79">
              <w:rPr>
                <w:rFonts w:hint="eastAsia"/>
                <w:sz w:val="21"/>
                <w:szCs w:val="21"/>
              </w:rPr>
              <w:t>备注</w:t>
            </w:r>
          </w:p>
        </w:tc>
      </w:tr>
      <w:tr w:rsidR="000D3F12" w:rsidRPr="00771A79" w:rsidTr="00F50C3F">
        <w:trPr>
          <w:jc w:val="center"/>
        </w:trPr>
        <w:tc>
          <w:tcPr>
            <w:tcW w:w="1522" w:type="dxa"/>
            <w:vMerge w:val="restart"/>
            <w:tcBorders>
              <w:top w:val="single" w:sz="4" w:space="0" w:color="auto"/>
              <w:left w:val="single" w:sz="4" w:space="0" w:color="auto"/>
              <w:bottom w:val="single" w:sz="4" w:space="0" w:color="auto"/>
              <w:right w:val="single" w:sz="4" w:space="0" w:color="auto"/>
            </w:tcBorders>
            <w:vAlign w:val="center"/>
          </w:tcPr>
          <w:p w:rsidR="000D3F12" w:rsidRPr="00771A79" w:rsidRDefault="000D3F12" w:rsidP="00F50C3F">
            <w:pPr>
              <w:ind w:firstLineChars="0" w:firstLine="0"/>
              <w:rPr>
                <w:sz w:val="21"/>
                <w:szCs w:val="21"/>
              </w:rPr>
            </w:pPr>
            <w:r w:rsidRPr="00771A79">
              <w:rPr>
                <w:rFonts w:hint="eastAsia"/>
                <w:sz w:val="21"/>
                <w:szCs w:val="21"/>
              </w:rPr>
              <w:t>测定结果</w:t>
            </w:r>
          </w:p>
          <w:p w:rsidR="000D3F12" w:rsidRPr="00771A79" w:rsidRDefault="000D3F12" w:rsidP="00F50C3F">
            <w:pPr>
              <w:ind w:firstLineChars="0" w:firstLine="0"/>
              <w:rPr>
                <w:sz w:val="21"/>
                <w:szCs w:val="21"/>
              </w:rPr>
            </w:pPr>
            <w:r w:rsidRPr="00771A79">
              <w:rPr>
                <w:rFonts w:hint="eastAsia"/>
                <w:sz w:val="21"/>
                <w:szCs w:val="21"/>
              </w:rPr>
              <w:t>（</w:t>
            </w:r>
            <w:r w:rsidRPr="00771A79">
              <w:rPr>
                <w:color w:val="000000"/>
                <w:sz w:val="21"/>
                <w:szCs w:val="21"/>
              </w:rPr>
              <w:t>mg/m</w:t>
            </w:r>
            <w:r w:rsidRPr="00771A79">
              <w:rPr>
                <w:color w:val="000000"/>
                <w:sz w:val="21"/>
                <w:szCs w:val="21"/>
                <w:vertAlign w:val="superscript"/>
              </w:rPr>
              <w:t>3</w:t>
            </w:r>
            <w:r w:rsidRPr="00771A79">
              <w:rPr>
                <w:rFonts w:hint="eastAsia"/>
                <w:sz w:val="21"/>
                <w:szCs w:val="21"/>
              </w:rPr>
              <w:t>）</w:t>
            </w: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F50C3F">
            <w:pPr>
              <w:ind w:firstLineChars="0" w:firstLine="0"/>
              <w:rPr>
                <w:sz w:val="21"/>
                <w:szCs w:val="21"/>
              </w:rPr>
            </w:pPr>
            <w:r w:rsidRPr="00771A79">
              <w:rPr>
                <w:sz w:val="21"/>
                <w:szCs w:val="21"/>
              </w:rPr>
              <w:t>1</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F50C3F">
            <w:pPr>
              <w:ind w:right="440" w:firstLineChars="0" w:firstLine="0"/>
              <w:rPr>
                <w:rFonts w:ascii="宋体" w:cs="宋体"/>
                <w:color w:val="000000"/>
                <w:sz w:val="21"/>
                <w:szCs w:val="21"/>
              </w:rPr>
            </w:pPr>
            <w:r w:rsidRPr="00771A79">
              <w:rPr>
                <w:rFonts w:ascii="宋体" w:hAnsi="宋体" w:cs="宋体"/>
                <w:color w:val="000000"/>
                <w:sz w:val="21"/>
                <w:szCs w:val="21"/>
              </w:rPr>
              <w:t>0.47</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F50C3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F50C3F">
            <w:pPr>
              <w:ind w:firstLineChars="0" w:firstLine="0"/>
              <w:rPr>
                <w:sz w:val="21"/>
                <w:szCs w:val="21"/>
              </w:rPr>
            </w:pPr>
            <w:r w:rsidRPr="00771A79">
              <w:rPr>
                <w:sz w:val="21"/>
                <w:szCs w:val="21"/>
              </w:rPr>
              <w:t>2</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F50C3F">
            <w:pPr>
              <w:ind w:right="440" w:firstLineChars="0" w:firstLine="0"/>
              <w:rPr>
                <w:rFonts w:ascii="宋体" w:cs="宋体"/>
                <w:color w:val="000000"/>
                <w:sz w:val="21"/>
                <w:szCs w:val="21"/>
              </w:rPr>
            </w:pPr>
            <w:r w:rsidRPr="00771A79">
              <w:rPr>
                <w:rFonts w:ascii="宋体" w:hAnsi="宋体" w:cs="宋体"/>
                <w:color w:val="000000"/>
                <w:sz w:val="21"/>
                <w:szCs w:val="21"/>
              </w:rPr>
              <w:t>-0.62</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F50C3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F50C3F">
            <w:pPr>
              <w:ind w:firstLineChars="0" w:firstLine="0"/>
              <w:rPr>
                <w:sz w:val="21"/>
                <w:szCs w:val="21"/>
              </w:rPr>
            </w:pPr>
            <w:r w:rsidRPr="00771A79">
              <w:rPr>
                <w:sz w:val="21"/>
                <w:szCs w:val="21"/>
              </w:rPr>
              <w:t>3</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F50C3F">
            <w:pPr>
              <w:ind w:right="440" w:firstLineChars="0" w:firstLine="0"/>
              <w:rPr>
                <w:rFonts w:ascii="宋体" w:cs="宋体"/>
                <w:color w:val="000000"/>
                <w:sz w:val="21"/>
                <w:szCs w:val="21"/>
              </w:rPr>
            </w:pPr>
            <w:r w:rsidRPr="00771A79">
              <w:rPr>
                <w:rFonts w:ascii="宋体" w:hAnsi="宋体" w:cs="宋体"/>
                <w:color w:val="000000"/>
                <w:sz w:val="21"/>
                <w:szCs w:val="21"/>
              </w:rPr>
              <w:t>0.53</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F50C3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F50C3F">
            <w:pPr>
              <w:ind w:firstLineChars="0" w:firstLine="0"/>
              <w:rPr>
                <w:sz w:val="21"/>
                <w:szCs w:val="21"/>
              </w:rPr>
            </w:pPr>
            <w:r w:rsidRPr="00771A79">
              <w:rPr>
                <w:sz w:val="21"/>
                <w:szCs w:val="21"/>
              </w:rPr>
              <w:t>4</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F50C3F">
            <w:pPr>
              <w:ind w:right="440" w:firstLineChars="0" w:firstLine="0"/>
              <w:rPr>
                <w:rFonts w:ascii="宋体" w:cs="宋体"/>
                <w:color w:val="000000"/>
                <w:sz w:val="21"/>
                <w:szCs w:val="21"/>
              </w:rPr>
            </w:pPr>
            <w:r w:rsidRPr="00771A79">
              <w:rPr>
                <w:rFonts w:ascii="宋体" w:hAnsi="宋体" w:cs="宋体"/>
                <w:color w:val="000000"/>
                <w:sz w:val="21"/>
                <w:szCs w:val="21"/>
              </w:rPr>
              <w:t>0.35</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F50C3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F50C3F">
            <w:pPr>
              <w:ind w:firstLineChars="0" w:firstLine="0"/>
              <w:rPr>
                <w:sz w:val="21"/>
                <w:szCs w:val="21"/>
              </w:rPr>
            </w:pPr>
            <w:r w:rsidRPr="00771A79">
              <w:rPr>
                <w:sz w:val="21"/>
                <w:szCs w:val="21"/>
              </w:rPr>
              <w:t>5</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F50C3F">
            <w:pPr>
              <w:ind w:right="440" w:firstLineChars="0" w:firstLine="0"/>
              <w:rPr>
                <w:rFonts w:ascii="宋体" w:cs="宋体"/>
                <w:color w:val="000000"/>
                <w:sz w:val="21"/>
                <w:szCs w:val="21"/>
              </w:rPr>
            </w:pPr>
            <w:r w:rsidRPr="00771A79">
              <w:rPr>
                <w:rFonts w:ascii="宋体" w:hAnsi="宋体" w:cs="宋体"/>
                <w:color w:val="000000"/>
                <w:sz w:val="21"/>
                <w:szCs w:val="21"/>
              </w:rPr>
              <w:t>0.47</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F50C3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F50C3F">
            <w:pPr>
              <w:ind w:firstLineChars="0" w:firstLine="0"/>
              <w:rPr>
                <w:sz w:val="21"/>
                <w:szCs w:val="21"/>
              </w:rPr>
            </w:pPr>
            <w:r w:rsidRPr="00771A79">
              <w:rPr>
                <w:sz w:val="21"/>
                <w:szCs w:val="21"/>
              </w:rPr>
              <w:t>6</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F50C3F">
            <w:pPr>
              <w:ind w:right="440" w:firstLineChars="0" w:firstLine="0"/>
              <w:rPr>
                <w:rFonts w:ascii="宋体" w:cs="宋体"/>
                <w:color w:val="000000"/>
                <w:sz w:val="21"/>
                <w:szCs w:val="21"/>
              </w:rPr>
            </w:pPr>
            <w:r w:rsidRPr="00771A79">
              <w:rPr>
                <w:rFonts w:ascii="宋体" w:hAnsi="宋体" w:cs="宋体"/>
                <w:color w:val="000000"/>
                <w:sz w:val="21"/>
                <w:szCs w:val="21"/>
              </w:rPr>
              <w:t>0.84</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F50C3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F50C3F">
            <w:pPr>
              <w:ind w:firstLineChars="0" w:firstLine="0"/>
              <w:rPr>
                <w:sz w:val="21"/>
                <w:szCs w:val="21"/>
              </w:rPr>
            </w:pPr>
            <w:r w:rsidRPr="00771A79">
              <w:rPr>
                <w:sz w:val="21"/>
                <w:szCs w:val="21"/>
              </w:rPr>
              <w:t>7</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F50C3F">
            <w:pPr>
              <w:ind w:right="440" w:firstLineChars="0" w:firstLine="0"/>
              <w:rPr>
                <w:rFonts w:ascii="宋体" w:cs="宋体"/>
                <w:color w:val="000000"/>
                <w:sz w:val="21"/>
                <w:szCs w:val="21"/>
              </w:rPr>
            </w:pPr>
            <w:r w:rsidRPr="00771A79">
              <w:rPr>
                <w:rFonts w:ascii="宋体" w:hAnsi="宋体" w:cs="宋体"/>
                <w:color w:val="000000"/>
                <w:sz w:val="21"/>
                <w:szCs w:val="21"/>
              </w:rPr>
              <w:t>0.45</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F50C3F">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F50C3F">
            <w:pPr>
              <w:ind w:firstLineChars="0" w:firstLine="0"/>
              <w:rPr>
                <w:sz w:val="21"/>
                <w:szCs w:val="21"/>
              </w:rPr>
            </w:pPr>
            <w:r w:rsidRPr="00771A79">
              <w:rPr>
                <w:rFonts w:hint="eastAsia"/>
                <w:sz w:val="21"/>
                <w:szCs w:val="21"/>
              </w:rPr>
              <w:t>平均值</w:t>
            </w:r>
            <w:r w:rsidRPr="00771A79">
              <w:rPr>
                <w:position w:val="-6"/>
                <w:sz w:val="21"/>
                <w:szCs w:val="21"/>
              </w:rPr>
              <w:object w:dxaOrig="279" w:dyaOrig="340">
                <v:shape id="_x0000_i1034" type="#_x0000_t75" style="width:14.25pt;height:17.25pt" o:ole="">
                  <v:imagedata r:id="rId19" o:title=""/>
                </v:shape>
                <o:OLEObject Type="Embed" ProgID="Equation.3" ShapeID="_x0000_i1034" DrawAspect="Content" ObjectID="_1556020344" r:id="rId20"/>
              </w:object>
            </w:r>
            <w:r w:rsidRPr="00771A79">
              <w:rPr>
                <w:rFonts w:hint="eastAsia"/>
                <w:sz w:val="21"/>
                <w:szCs w:val="21"/>
              </w:rPr>
              <w:t>（</w:t>
            </w:r>
            <w:r w:rsidRPr="00771A79">
              <w:rPr>
                <w:color w:val="000000"/>
                <w:sz w:val="21"/>
                <w:szCs w:val="21"/>
              </w:rPr>
              <w:t>mg/m</w:t>
            </w:r>
            <w:r w:rsidRPr="00771A79">
              <w:rPr>
                <w:color w:val="000000"/>
                <w:sz w:val="21"/>
                <w:szCs w:val="21"/>
                <w:vertAlign w:val="superscript"/>
              </w:rPr>
              <w:t>3</w:t>
            </w:r>
            <w:r w:rsidRPr="00771A79">
              <w:rPr>
                <w:rFonts w:hint="eastAsia"/>
                <w:sz w:val="21"/>
                <w:szCs w:val="21"/>
              </w:rPr>
              <w:t>）</w:t>
            </w:r>
          </w:p>
        </w:tc>
        <w:tc>
          <w:tcPr>
            <w:tcW w:w="2253"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F50C3F">
            <w:pPr>
              <w:ind w:firstLineChars="0" w:firstLine="0"/>
              <w:rPr>
                <w:sz w:val="21"/>
                <w:szCs w:val="21"/>
              </w:rPr>
            </w:pPr>
            <w:r w:rsidRPr="00771A79">
              <w:rPr>
                <w:sz w:val="21"/>
                <w:szCs w:val="21"/>
              </w:rPr>
              <w:t>0.54</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F50C3F">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F50C3F">
            <w:pPr>
              <w:ind w:firstLineChars="0" w:firstLine="0"/>
              <w:rPr>
                <w:sz w:val="21"/>
                <w:szCs w:val="21"/>
              </w:rPr>
            </w:pPr>
            <w:r w:rsidRPr="00771A79">
              <w:rPr>
                <w:rFonts w:hint="eastAsia"/>
                <w:sz w:val="21"/>
                <w:szCs w:val="21"/>
              </w:rPr>
              <w:t>标准偏差</w:t>
            </w:r>
            <w:r w:rsidRPr="00771A79">
              <w:rPr>
                <w:sz w:val="21"/>
                <w:szCs w:val="21"/>
              </w:rPr>
              <w:t>S</w:t>
            </w:r>
            <w:r w:rsidRPr="00771A79">
              <w:rPr>
                <w:sz w:val="21"/>
                <w:szCs w:val="21"/>
                <w:vertAlign w:val="subscript"/>
              </w:rPr>
              <w:t>2</w:t>
            </w:r>
            <w:r w:rsidRPr="00771A79">
              <w:rPr>
                <w:rFonts w:hint="eastAsia"/>
                <w:sz w:val="21"/>
                <w:szCs w:val="21"/>
              </w:rPr>
              <w:t>（</w:t>
            </w:r>
            <w:r w:rsidRPr="00771A79">
              <w:rPr>
                <w:color w:val="000000"/>
                <w:sz w:val="21"/>
                <w:szCs w:val="21"/>
              </w:rPr>
              <w:t>mg/m</w:t>
            </w:r>
            <w:r w:rsidRPr="00771A79">
              <w:rPr>
                <w:color w:val="000000"/>
                <w:sz w:val="21"/>
                <w:szCs w:val="21"/>
                <w:vertAlign w:val="superscript"/>
              </w:rPr>
              <w:t>3</w:t>
            </w:r>
            <w:r w:rsidRPr="00771A79">
              <w:rPr>
                <w:rFonts w:hint="eastAsia"/>
                <w:sz w:val="21"/>
                <w:szCs w:val="21"/>
              </w:rPr>
              <w:t>）</w:t>
            </w:r>
          </w:p>
        </w:tc>
        <w:tc>
          <w:tcPr>
            <w:tcW w:w="2253"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F50C3F">
            <w:pPr>
              <w:ind w:firstLineChars="0" w:firstLine="0"/>
              <w:rPr>
                <w:sz w:val="21"/>
                <w:szCs w:val="21"/>
              </w:rPr>
            </w:pPr>
            <w:r w:rsidRPr="00771A79">
              <w:rPr>
                <w:sz w:val="21"/>
                <w:szCs w:val="21"/>
              </w:rPr>
              <w:t>0.16</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F50C3F">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firstLineChars="95" w:firstLine="199"/>
              <w:rPr>
                <w:sz w:val="21"/>
                <w:szCs w:val="21"/>
              </w:rPr>
            </w:pPr>
            <w:r w:rsidRPr="00771A79">
              <w:rPr>
                <w:sz w:val="21"/>
                <w:szCs w:val="21"/>
              </w:rPr>
              <w:t>t</w:t>
            </w:r>
            <w:r w:rsidRPr="00771A79">
              <w:rPr>
                <w:rFonts w:hint="eastAsia"/>
                <w:sz w:val="21"/>
                <w:szCs w:val="21"/>
              </w:rPr>
              <w:t>值</w:t>
            </w:r>
          </w:p>
        </w:tc>
        <w:tc>
          <w:tcPr>
            <w:tcW w:w="2253"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F50C3F">
            <w:pPr>
              <w:ind w:firstLineChars="0" w:firstLine="0"/>
              <w:rPr>
                <w:sz w:val="21"/>
                <w:szCs w:val="21"/>
              </w:rPr>
            </w:pPr>
            <w:r w:rsidRPr="00771A79">
              <w:rPr>
                <w:sz w:val="21"/>
                <w:szCs w:val="21"/>
              </w:rPr>
              <w:t>3.143</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F50C3F">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F50C3F">
            <w:pPr>
              <w:ind w:firstLineChars="0" w:firstLine="0"/>
              <w:rPr>
                <w:sz w:val="21"/>
                <w:szCs w:val="21"/>
              </w:rPr>
            </w:pPr>
            <w:r w:rsidRPr="00771A79">
              <w:rPr>
                <w:rFonts w:hint="eastAsia"/>
                <w:sz w:val="21"/>
                <w:szCs w:val="21"/>
              </w:rPr>
              <w:t>检出限（</w:t>
            </w:r>
            <w:r w:rsidRPr="00771A79">
              <w:rPr>
                <w:color w:val="000000"/>
                <w:sz w:val="21"/>
                <w:szCs w:val="21"/>
              </w:rPr>
              <w:t>mg/m</w:t>
            </w:r>
            <w:r w:rsidRPr="00771A79">
              <w:rPr>
                <w:color w:val="000000"/>
                <w:sz w:val="21"/>
                <w:szCs w:val="21"/>
                <w:vertAlign w:val="superscript"/>
              </w:rPr>
              <w:t>3</w:t>
            </w:r>
            <w:r w:rsidRPr="00771A79">
              <w:rPr>
                <w:rFonts w:hint="eastAsia"/>
                <w:sz w:val="21"/>
                <w:szCs w:val="21"/>
              </w:rPr>
              <w:t>）</w:t>
            </w:r>
          </w:p>
        </w:tc>
        <w:tc>
          <w:tcPr>
            <w:tcW w:w="2253"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F50C3F">
            <w:pPr>
              <w:ind w:firstLineChars="0" w:firstLine="0"/>
              <w:rPr>
                <w:sz w:val="21"/>
                <w:szCs w:val="21"/>
              </w:rPr>
            </w:pPr>
            <w:r w:rsidRPr="00771A79">
              <w:rPr>
                <w:sz w:val="21"/>
                <w:szCs w:val="21"/>
              </w:rPr>
              <w:t>0.49</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F50C3F">
        <w:trPr>
          <w:jc w:val="center"/>
        </w:trPr>
        <w:tc>
          <w:tcPr>
            <w:tcW w:w="7646" w:type="dxa"/>
            <w:gridSpan w:val="4"/>
            <w:tcBorders>
              <w:top w:val="single" w:sz="4" w:space="0" w:color="auto"/>
              <w:left w:val="single" w:sz="4" w:space="0" w:color="auto"/>
              <w:bottom w:val="single" w:sz="4" w:space="0" w:color="auto"/>
              <w:right w:val="single" w:sz="4" w:space="0" w:color="auto"/>
            </w:tcBorders>
            <w:vAlign w:val="center"/>
          </w:tcPr>
          <w:p w:rsidR="000D3F12" w:rsidRPr="00771A79" w:rsidRDefault="000D3F12" w:rsidP="0013014F">
            <w:pPr>
              <w:ind w:firstLineChars="0" w:firstLine="0"/>
              <w:rPr>
                <w:sz w:val="21"/>
                <w:szCs w:val="21"/>
              </w:rPr>
            </w:pPr>
            <w:r w:rsidRPr="00771A79">
              <w:rPr>
                <w:rFonts w:hint="eastAsia"/>
                <w:sz w:val="21"/>
                <w:szCs w:val="21"/>
              </w:rPr>
              <w:t>注：下角标</w:t>
            </w:r>
            <w:r w:rsidRPr="00771A79">
              <w:rPr>
                <w:sz w:val="21"/>
                <w:szCs w:val="21"/>
                <w:vertAlign w:val="subscript"/>
              </w:rPr>
              <w:t>2</w:t>
            </w:r>
            <w:r w:rsidRPr="00771A79">
              <w:rPr>
                <w:rFonts w:hint="eastAsia"/>
                <w:sz w:val="21"/>
                <w:szCs w:val="21"/>
              </w:rPr>
              <w:t>为实验室编号。</w:t>
            </w:r>
          </w:p>
        </w:tc>
      </w:tr>
    </w:tbl>
    <w:p w:rsidR="000D3F12" w:rsidRPr="0078139D" w:rsidRDefault="000D3F12" w:rsidP="0078139D">
      <w:pPr>
        <w:ind w:firstLine="480"/>
      </w:pPr>
    </w:p>
    <w:p w:rsidR="000D3F12" w:rsidRPr="00246CDA" w:rsidRDefault="000D3F12" w:rsidP="00733337">
      <w:pPr>
        <w:ind w:firstLine="482"/>
        <w:jc w:val="center"/>
        <w:rPr>
          <w:b/>
          <w:szCs w:val="21"/>
        </w:rPr>
      </w:pPr>
      <w:r w:rsidRPr="00246CDA">
        <w:rPr>
          <w:rFonts w:hint="eastAsia"/>
          <w:b/>
          <w:szCs w:val="21"/>
        </w:rPr>
        <w:t>附表</w:t>
      </w:r>
      <w:r w:rsidRPr="00246CDA">
        <w:rPr>
          <w:b/>
          <w:szCs w:val="21"/>
        </w:rPr>
        <w:t>1-</w:t>
      </w:r>
      <w:r>
        <w:rPr>
          <w:b/>
          <w:szCs w:val="21"/>
        </w:rPr>
        <w:t xml:space="preserve">5 </w:t>
      </w:r>
      <w:r w:rsidRPr="00246CDA">
        <w:rPr>
          <w:rFonts w:hint="eastAsia"/>
          <w:b/>
          <w:szCs w:val="21"/>
        </w:rPr>
        <w:t>方法检出限测试数据表</w:t>
      </w:r>
    </w:p>
    <w:p w:rsidR="000D3F12" w:rsidRPr="00246CDA" w:rsidRDefault="000D3F12" w:rsidP="00771A79">
      <w:pPr>
        <w:ind w:firstLine="482"/>
      </w:pPr>
      <w:r w:rsidRPr="00246CDA">
        <w:rPr>
          <w:b/>
        </w:rPr>
        <w:t xml:space="preserve">                               </w:t>
      </w:r>
      <w:r w:rsidRPr="00246CDA">
        <w:rPr>
          <w:rFonts w:hint="eastAsia"/>
        </w:rPr>
        <w:t>验证单位：</w:t>
      </w:r>
      <w:r>
        <w:rPr>
          <w:rFonts w:hint="eastAsia"/>
        </w:rPr>
        <w:t>北京市顺义区环保监测站</w:t>
      </w:r>
    </w:p>
    <w:p w:rsidR="000D3F12" w:rsidRPr="00246CDA" w:rsidRDefault="000D3F12" w:rsidP="00771A79">
      <w:pPr>
        <w:ind w:firstLine="480"/>
      </w:pPr>
      <w:r w:rsidRPr="00246CDA">
        <w:t xml:space="preserve">                           </w:t>
      </w:r>
      <w:r>
        <w:t xml:space="preserve">    </w:t>
      </w:r>
      <w:r w:rsidRPr="00246CDA">
        <w:rPr>
          <w:rFonts w:hint="eastAsia"/>
        </w:rPr>
        <w:t>测试日期：</w:t>
      </w:r>
      <w:r w:rsidRPr="00246CDA">
        <w:t>201</w:t>
      </w:r>
      <w:r>
        <w:t>6</w:t>
      </w:r>
      <w:r>
        <w:rPr>
          <w:rFonts w:hint="eastAsia"/>
        </w:rPr>
        <w:t>年</w:t>
      </w:r>
      <w:r w:rsidRPr="00246CDA">
        <w:t>1</w:t>
      </w:r>
      <w:r>
        <w:t>1</w:t>
      </w:r>
      <w:r>
        <w:rPr>
          <w:rFonts w:hint="eastAsia"/>
        </w:rPr>
        <w:t>月</w:t>
      </w:r>
      <w:r>
        <w:t>2</w:t>
      </w:r>
      <w:r>
        <w:rPr>
          <w:rFonts w:hint="eastAsia"/>
        </w:rPr>
        <w:t>日</w:t>
      </w:r>
    </w:p>
    <w:tbl>
      <w:tblPr>
        <w:tblW w:w="0" w:type="auto"/>
        <w:jc w:val="center"/>
        <w:tblInd w:w="108" w:type="dxa"/>
        <w:tblLook w:val="01E0"/>
      </w:tblPr>
      <w:tblGrid>
        <w:gridCol w:w="1522"/>
        <w:gridCol w:w="1609"/>
        <w:gridCol w:w="2253"/>
        <w:gridCol w:w="2262"/>
      </w:tblGrid>
      <w:tr w:rsidR="000D3F12" w:rsidRPr="00771A79" w:rsidTr="00733337">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平行样品编号</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ind w:firstLineChars="0" w:firstLine="0"/>
              <w:rPr>
                <w:sz w:val="21"/>
                <w:szCs w:val="21"/>
              </w:rPr>
            </w:pPr>
            <w:r w:rsidRPr="00771A79">
              <w:rPr>
                <w:rFonts w:hint="eastAsia"/>
                <w:sz w:val="21"/>
                <w:szCs w:val="21"/>
              </w:rPr>
              <w:t>采样头</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备注</w:t>
            </w:r>
          </w:p>
        </w:tc>
      </w:tr>
      <w:tr w:rsidR="000D3F12" w:rsidRPr="00771A79" w:rsidTr="00733337">
        <w:trPr>
          <w:jc w:val="center"/>
        </w:trPr>
        <w:tc>
          <w:tcPr>
            <w:tcW w:w="1522" w:type="dxa"/>
            <w:vMerge w:val="restart"/>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测定结果</w:t>
            </w:r>
          </w:p>
          <w:p w:rsidR="000D3F12" w:rsidRPr="00771A79" w:rsidRDefault="000D3F12" w:rsidP="00733337">
            <w:pPr>
              <w:ind w:firstLineChars="0" w:firstLine="0"/>
              <w:rPr>
                <w:sz w:val="21"/>
                <w:szCs w:val="21"/>
              </w:rPr>
            </w:pPr>
            <w:r w:rsidRPr="00771A79">
              <w:rPr>
                <w:rFonts w:hint="eastAsia"/>
                <w:sz w:val="21"/>
                <w:szCs w:val="21"/>
              </w:rPr>
              <w:t>（</w:t>
            </w:r>
            <w:r w:rsidRPr="00771A79">
              <w:rPr>
                <w:color w:val="000000"/>
                <w:sz w:val="21"/>
                <w:szCs w:val="21"/>
              </w:rPr>
              <w:t>mg/m</w:t>
            </w:r>
            <w:r w:rsidRPr="00771A79">
              <w:rPr>
                <w:color w:val="000000"/>
                <w:sz w:val="21"/>
                <w:szCs w:val="21"/>
                <w:vertAlign w:val="superscript"/>
              </w:rPr>
              <w:t>3</w:t>
            </w:r>
            <w:r w:rsidRPr="00771A79">
              <w:rPr>
                <w:rFonts w:hint="eastAsia"/>
                <w:sz w:val="21"/>
                <w:szCs w:val="21"/>
              </w:rPr>
              <w:t>）</w:t>
            </w: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1</w:t>
            </w:r>
          </w:p>
        </w:tc>
        <w:tc>
          <w:tcPr>
            <w:tcW w:w="2253" w:type="dxa"/>
            <w:tcBorders>
              <w:top w:val="single" w:sz="4" w:space="0" w:color="auto"/>
              <w:left w:val="single" w:sz="4" w:space="0" w:color="auto"/>
              <w:bottom w:val="single" w:sz="4" w:space="0" w:color="auto"/>
              <w:right w:val="single" w:sz="2" w:space="0" w:color="000000"/>
            </w:tcBorders>
            <w:vAlign w:val="bottom"/>
          </w:tcPr>
          <w:p w:rsidR="000D3F12" w:rsidRPr="00771A79" w:rsidRDefault="000D3F12" w:rsidP="00733337">
            <w:pPr>
              <w:ind w:firstLineChars="0" w:firstLine="0"/>
              <w:rPr>
                <w:sz w:val="21"/>
                <w:szCs w:val="21"/>
              </w:rPr>
            </w:pPr>
            <w:r w:rsidRPr="00771A79">
              <w:rPr>
                <w:sz w:val="21"/>
                <w:szCs w:val="21"/>
              </w:rPr>
              <w:t>0</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2</w:t>
            </w:r>
          </w:p>
        </w:tc>
        <w:tc>
          <w:tcPr>
            <w:tcW w:w="2253" w:type="dxa"/>
            <w:tcBorders>
              <w:top w:val="single" w:sz="4" w:space="0" w:color="auto"/>
              <w:left w:val="single" w:sz="4" w:space="0" w:color="auto"/>
              <w:bottom w:val="single" w:sz="4" w:space="0" w:color="auto"/>
              <w:right w:val="single" w:sz="2" w:space="0" w:color="000000"/>
            </w:tcBorders>
            <w:vAlign w:val="bottom"/>
          </w:tcPr>
          <w:p w:rsidR="000D3F12" w:rsidRPr="00771A79" w:rsidRDefault="000D3F12" w:rsidP="00733337">
            <w:pPr>
              <w:ind w:firstLineChars="0" w:firstLine="0"/>
              <w:rPr>
                <w:sz w:val="21"/>
                <w:szCs w:val="21"/>
              </w:rPr>
            </w:pPr>
            <w:r w:rsidRPr="00771A79">
              <w:rPr>
                <w:sz w:val="21"/>
                <w:szCs w:val="21"/>
              </w:rPr>
              <w:t>0</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3</w:t>
            </w:r>
          </w:p>
        </w:tc>
        <w:tc>
          <w:tcPr>
            <w:tcW w:w="2253" w:type="dxa"/>
            <w:tcBorders>
              <w:top w:val="single" w:sz="4" w:space="0" w:color="auto"/>
              <w:left w:val="single" w:sz="4" w:space="0" w:color="auto"/>
              <w:bottom w:val="single" w:sz="4" w:space="0" w:color="auto"/>
              <w:right w:val="single" w:sz="2" w:space="0" w:color="000000"/>
            </w:tcBorders>
            <w:vAlign w:val="bottom"/>
          </w:tcPr>
          <w:p w:rsidR="000D3F12" w:rsidRPr="00771A79" w:rsidRDefault="000D3F12" w:rsidP="00733337">
            <w:pPr>
              <w:ind w:firstLineChars="0" w:firstLine="0"/>
              <w:rPr>
                <w:sz w:val="21"/>
                <w:szCs w:val="21"/>
              </w:rPr>
            </w:pPr>
            <w:r w:rsidRPr="00771A79">
              <w:rPr>
                <w:sz w:val="21"/>
                <w:szCs w:val="21"/>
              </w:rPr>
              <w:t>0</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4</w:t>
            </w:r>
          </w:p>
        </w:tc>
        <w:tc>
          <w:tcPr>
            <w:tcW w:w="2253" w:type="dxa"/>
            <w:tcBorders>
              <w:top w:val="single" w:sz="4" w:space="0" w:color="auto"/>
              <w:left w:val="single" w:sz="4" w:space="0" w:color="auto"/>
              <w:bottom w:val="single" w:sz="4" w:space="0" w:color="auto"/>
              <w:right w:val="single" w:sz="2" w:space="0" w:color="000000"/>
            </w:tcBorders>
            <w:vAlign w:val="bottom"/>
          </w:tcPr>
          <w:p w:rsidR="000D3F12" w:rsidRPr="00771A79" w:rsidRDefault="000D3F12" w:rsidP="00733337">
            <w:pPr>
              <w:ind w:firstLineChars="0" w:firstLine="0"/>
              <w:rPr>
                <w:sz w:val="21"/>
                <w:szCs w:val="21"/>
              </w:rPr>
            </w:pPr>
            <w:r w:rsidRPr="00771A79">
              <w:rPr>
                <w:sz w:val="21"/>
                <w:szCs w:val="21"/>
              </w:rPr>
              <w:t>0.12</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5</w:t>
            </w:r>
          </w:p>
        </w:tc>
        <w:tc>
          <w:tcPr>
            <w:tcW w:w="2253" w:type="dxa"/>
            <w:tcBorders>
              <w:top w:val="single" w:sz="4" w:space="0" w:color="auto"/>
              <w:left w:val="single" w:sz="4" w:space="0" w:color="auto"/>
              <w:bottom w:val="single" w:sz="4" w:space="0" w:color="auto"/>
              <w:right w:val="single" w:sz="2" w:space="0" w:color="000000"/>
            </w:tcBorders>
            <w:vAlign w:val="bottom"/>
          </w:tcPr>
          <w:p w:rsidR="000D3F12" w:rsidRPr="00771A79" w:rsidRDefault="000D3F12" w:rsidP="00733337">
            <w:pPr>
              <w:ind w:firstLineChars="0" w:firstLine="0"/>
              <w:rPr>
                <w:sz w:val="21"/>
                <w:szCs w:val="21"/>
              </w:rPr>
            </w:pPr>
            <w:r w:rsidRPr="00771A79">
              <w:rPr>
                <w:sz w:val="21"/>
                <w:szCs w:val="21"/>
              </w:rPr>
              <w:t>0.23</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6</w:t>
            </w:r>
          </w:p>
        </w:tc>
        <w:tc>
          <w:tcPr>
            <w:tcW w:w="2253" w:type="dxa"/>
            <w:tcBorders>
              <w:top w:val="single" w:sz="4" w:space="0" w:color="auto"/>
              <w:left w:val="single" w:sz="4" w:space="0" w:color="auto"/>
              <w:bottom w:val="single" w:sz="4" w:space="0" w:color="auto"/>
              <w:right w:val="single" w:sz="2" w:space="0" w:color="000000"/>
            </w:tcBorders>
            <w:vAlign w:val="bottom"/>
          </w:tcPr>
          <w:p w:rsidR="000D3F12" w:rsidRPr="00771A79" w:rsidRDefault="000D3F12" w:rsidP="00733337">
            <w:pPr>
              <w:ind w:firstLineChars="0" w:firstLine="0"/>
              <w:rPr>
                <w:sz w:val="21"/>
                <w:szCs w:val="21"/>
              </w:rPr>
            </w:pPr>
            <w:r w:rsidRPr="00771A79">
              <w:rPr>
                <w:sz w:val="21"/>
                <w:szCs w:val="21"/>
              </w:rPr>
              <w:t>0.12</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7</w:t>
            </w:r>
          </w:p>
        </w:tc>
        <w:tc>
          <w:tcPr>
            <w:tcW w:w="2253" w:type="dxa"/>
            <w:tcBorders>
              <w:top w:val="single" w:sz="4" w:space="0" w:color="auto"/>
              <w:left w:val="single" w:sz="4" w:space="0" w:color="auto"/>
              <w:bottom w:val="single" w:sz="4" w:space="0" w:color="auto"/>
              <w:right w:val="single" w:sz="2" w:space="0" w:color="000000"/>
            </w:tcBorders>
            <w:vAlign w:val="bottom"/>
          </w:tcPr>
          <w:p w:rsidR="000D3F12" w:rsidRPr="00771A79" w:rsidRDefault="000D3F12" w:rsidP="00733337">
            <w:pPr>
              <w:ind w:firstLineChars="0" w:firstLine="0"/>
              <w:rPr>
                <w:sz w:val="21"/>
                <w:szCs w:val="21"/>
              </w:rPr>
            </w:pPr>
            <w:r w:rsidRPr="00771A79">
              <w:rPr>
                <w:sz w:val="21"/>
                <w:szCs w:val="21"/>
              </w:rPr>
              <w:t>-0.12</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平均值</w:t>
            </w:r>
            <w:r w:rsidRPr="00771A79">
              <w:rPr>
                <w:position w:val="-6"/>
                <w:sz w:val="21"/>
                <w:szCs w:val="21"/>
              </w:rPr>
              <w:object w:dxaOrig="260" w:dyaOrig="340">
                <v:shape id="_x0000_i1035" type="#_x0000_t75" style="width:13.5pt;height:17.25pt" o:ole="">
                  <v:imagedata r:id="rId21" o:title=""/>
                </v:shape>
                <o:OLEObject Type="Embed" ProgID="Equation.3" ShapeID="_x0000_i1035" DrawAspect="Content" ObjectID="_1556020345" r:id="rId22"/>
              </w:object>
            </w:r>
            <w:r w:rsidRPr="00771A79">
              <w:rPr>
                <w:rFonts w:hint="eastAsia"/>
                <w:sz w:val="21"/>
                <w:szCs w:val="21"/>
              </w:rPr>
              <w:t>（</w:t>
            </w:r>
            <w:r w:rsidRPr="00771A79">
              <w:rPr>
                <w:color w:val="000000"/>
                <w:sz w:val="21"/>
                <w:szCs w:val="21"/>
              </w:rPr>
              <w:t>mg/m</w:t>
            </w:r>
            <w:r w:rsidRPr="00771A79">
              <w:rPr>
                <w:color w:val="000000"/>
                <w:sz w:val="21"/>
                <w:szCs w:val="21"/>
                <w:vertAlign w:val="superscript"/>
              </w:rPr>
              <w:t>3</w:t>
            </w:r>
            <w:r w:rsidRPr="00771A79">
              <w:rPr>
                <w:rFonts w:hint="eastAsia"/>
                <w:sz w:val="21"/>
                <w:szCs w:val="21"/>
              </w:rPr>
              <w:t>）</w:t>
            </w:r>
          </w:p>
        </w:tc>
        <w:tc>
          <w:tcPr>
            <w:tcW w:w="2253"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0.05</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标准偏差</w:t>
            </w:r>
            <w:r w:rsidRPr="00771A79">
              <w:rPr>
                <w:sz w:val="21"/>
                <w:szCs w:val="21"/>
              </w:rPr>
              <w:t>S</w:t>
            </w:r>
            <w:r w:rsidRPr="00771A79">
              <w:rPr>
                <w:sz w:val="21"/>
                <w:szCs w:val="21"/>
                <w:vertAlign w:val="subscript"/>
              </w:rPr>
              <w:t>3</w:t>
            </w:r>
            <w:r w:rsidRPr="00771A79">
              <w:rPr>
                <w:rFonts w:hint="eastAsia"/>
                <w:sz w:val="21"/>
                <w:szCs w:val="21"/>
              </w:rPr>
              <w:t>（</w:t>
            </w:r>
            <w:r w:rsidRPr="00771A79">
              <w:rPr>
                <w:color w:val="000000"/>
                <w:sz w:val="21"/>
                <w:szCs w:val="21"/>
              </w:rPr>
              <w:t>mg/m</w:t>
            </w:r>
            <w:r w:rsidRPr="00771A79">
              <w:rPr>
                <w:color w:val="000000"/>
                <w:sz w:val="21"/>
                <w:szCs w:val="21"/>
                <w:vertAlign w:val="superscript"/>
              </w:rPr>
              <w:t>3</w:t>
            </w:r>
            <w:r w:rsidRPr="00771A79">
              <w:rPr>
                <w:rFonts w:hint="eastAsia"/>
                <w:sz w:val="21"/>
                <w:szCs w:val="21"/>
              </w:rPr>
              <w:t>）</w:t>
            </w:r>
          </w:p>
        </w:tc>
        <w:tc>
          <w:tcPr>
            <w:tcW w:w="2253"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 xml:space="preserve">0.11 </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firstLineChars="95" w:firstLine="199"/>
              <w:rPr>
                <w:sz w:val="21"/>
                <w:szCs w:val="21"/>
              </w:rPr>
            </w:pPr>
            <w:r w:rsidRPr="00771A79">
              <w:rPr>
                <w:sz w:val="21"/>
                <w:szCs w:val="21"/>
              </w:rPr>
              <w:t>t</w:t>
            </w:r>
            <w:r w:rsidRPr="00771A79">
              <w:rPr>
                <w:rFonts w:hint="eastAsia"/>
                <w:sz w:val="21"/>
                <w:szCs w:val="21"/>
              </w:rPr>
              <w:t>值</w:t>
            </w:r>
          </w:p>
        </w:tc>
        <w:tc>
          <w:tcPr>
            <w:tcW w:w="2253"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3.143</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检出限（</w:t>
            </w:r>
            <w:r w:rsidRPr="00771A79">
              <w:rPr>
                <w:color w:val="000000"/>
                <w:sz w:val="21"/>
                <w:szCs w:val="21"/>
              </w:rPr>
              <w:t>mg/m</w:t>
            </w:r>
            <w:r w:rsidRPr="00771A79">
              <w:rPr>
                <w:color w:val="000000"/>
                <w:sz w:val="21"/>
                <w:szCs w:val="21"/>
                <w:vertAlign w:val="superscript"/>
              </w:rPr>
              <w:t>3</w:t>
            </w:r>
            <w:r w:rsidRPr="00771A79">
              <w:rPr>
                <w:rFonts w:hint="eastAsia"/>
                <w:sz w:val="21"/>
                <w:szCs w:val="21"/>
              </w:rPr>
              <w:t>）</w:t>
            </w:r>
          </w:p>
        </w:tc>
        <w:tc>
          <w:tcPr>
            <w:tcW w:w="2253"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 xml:space="preserve">0.36 </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7646" w:type="dxa"/>
            <w:gridSpan w:val="4"/>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注：下角标</w:t>
            </w:r>
            <w:r w:rsidRPr="00771A79">
              <w:rPr>
                <w:sz w:val="21"/>
                <w:szCs w:val="21"/>
                <w:vertAlign w:val="subscript"/>
              </w:rPr>
              <w:t>3</w:t>
            </w:r>
            <w:r w:rsidRPr="00771A79">
              <w:rPr>
                <w:rFonts w:hint="eastAsia"/>
                <w:sz w:val="21"/>
                <w:szCs w:val="21"/>
              </w:rPr>
              <w:t>为实验室编号。</w:t>
            </w:r>
          </w:p>
        </w:tc>
      </w:tr>
    </w:tbl>
    <w:p w:rsidR="000D3F12" w:rsidRDefault="000D3F12" w:rsidP="00733337">
      <w:pPr>
        <w:ind w:firstLine="482"/>
        <w:jc w:val="center"/>
        <w:rPr>
          <w:b/>
          <w:szCs w:val="21"/>
        </w:rPr>
      </w:pPr>
    </w:p>
    <w:p w:rsidR="000D3F12" w:rsidRDefault="000D3F12" w:rsidP="00733337">
      <w:pPr>
        <w:ind w:firstLine="482"/>
        <w:jc w:val="center"/>
        <w:rPr>
          <w:b/>
          <w:szCs w:val="21"/>
        </w:rPr>
      </w:pPr>
    </w:p>
    <w:p w:rsidR="000D3F12" w:rsidRDefault="000D3F12" w:rsidP="00733337">
      <w:pPr>
        <w:ind w:firstLine="482"/>
        <w:jc w:val="center"/>
        <w:rPr>
          <w:b/>
          <w:szCs w:val="21"/>
        </w:rPr>
      </w:pPr>
    </w:p>
    <w:p w:rsidR="000D3F12" w:rsidRPr="00246CDA" w:rsidRDefault="000D3F12" w:rsidP="00733337">
      <w:pPr>
        <w:ind w:firstLine="482"/>
        <w:jc w:val="center"/>
        <w:rPr>
          <w:b/>
          <w:szCs w:val="21"/>
        </w:rPr>
      </w:pPr>
      <w:r w:rsidRPr="00246CDA">
        <w:rPr>
          <w:rFonts w:hint="eastAsia"/>
          <w:b/>
          <w:szCs w:val="21"/>
        </w:rPr>
        <w:t>附表</w:t>
      </w:r>
      <w:r w:rsidRPr="00246CDA">
        <w:rPr>
          <w:b/>
          <w:szCs w:val="21"/>
        </w:rPr>
        <w:t>1-</w:t>
      </w:r>
      <w:r>
        <w:rPr>
          <w:b/>
          <w:szCs w:val="21"/>
        </w:rPr>
        <w:t xml:space="preserve">6 </w:t>
      </w:r>
      <w:r w:rsidRPr="00246CDA">
        <w:rPr>
          <w:rFonts w:hint="eastAsia"/>
          <w:b/>
          <w:szCs w:val="21"/>
        </w:rPr>
        <w:t>方法检出限测试数据表</w:t>
      </w:r>
    </w:p>
    <w:p w:rsidR="000D3F12" w:rsidRPr="00246CDA" w:rsidRDefault="000D3F12" w:rsidP="00771A79">
      <w:pPr>
        <w:ind w:firstLine="482"/>
      </w:pPr>
      <w:r w:rsidRPr="00246CDA">
        <w:rPr>
          <w:b/>
        </w:rPr>
        <w:t xml:space="preserve">                      </w:t>
      </w:r>
      <w:r>
        <w:rPr>
          <w:b/>
        </w:rPr>
        <w:t xml:space="preserve">  </w:t>
      </w:r>
      <w:r w:rsidRPr="00246CDA">
        <w:rPr>
          <w:rFonts w:hint="eastAsia"/>
        </w:rPr>
        <w:t>验证单位：</w:t>
      </w:r>
      <w:r w:rsidRPr="004116B7">
        <w:rPr>
          <w:rFonts w:hint="eastAsia"/>
        </w:rPr>
        <w:t>北京华测北方检测技术有限公司</w:t>
      </w:r>
    </w:p>
    <w:p w:rsidR="000D3F12" w:rsidRPr="00246CDA" w:rsidRDefault="000D3F12" w:rsidP="00771A79">
      <w:pPr>
        <w:ind w:firstLine="480"/>
      </w:pPr>
      <w:r>
        <w:t xml:space="preserve">                        </w:t>
      </w:r>
      <w:r w:rsidRPr="00246CDA">
        <w:rPr>
          <w:rFonts w:hint="eastAsia"/>
        </w:rPr>
        <w:t>测试日期：</w:t>
      </w:r>
      <w:r w:rsidRPr="00246CDA">
        <w:t>201</w:t>
      </w:r>
      <w:r>
        <w:t>6</w:t>
      </w:r>
      <w:r>
        <w:rPr>
          <w:rFonts w:hint="eastAsia"/>
        </w:rPr>
        <w:t>年</w:t>
      </w:r>
      <w:r>
        <w:t>9</w:t>
      </w:r>
      <w:r>
        <w:rPr>
          <w:rFonts w:hint="eastAsia"/>
        </w:rPr>
        <w:t>月</w:t>
      </w:r>
      <w:r>
        <w:t>27</w:t>
      </w:r>
      <w:r>
        <w:rPr>
          <w:rFonts w:hint="eastAsia"/>
        </w:rPr>
        <w:t>日</w:t>
      </w:r>
    </w:p>
    <w:tbl>
      <w:tblPr>
        <w:tblW w:w="0" w:type="auto"/>
        <w:jc w:val="center"/>
        <w:tblInd w:w="108" w:type="dxa"/>
        <w:tblLook w:val="01E0"/>
      </w:tblPr>
      <w:tblGrid>
        <w:gridCol w:w="1522"/>
        <w:gridCol w:w="1609"/>
        <w:gridCol w:w="2253"/>
        <w:gridCol w:w="2262"/>
      </w:tblGrid>
      <w:tr w:rsidR="000D3F12" w:rsidRPr="00771A79" w:rsidTr="00733337">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平行样品编号</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ind w:firstLineChars="0" w:firstLine="0"/>
              <w:rPr>
                <w:sz w:val="21"/>
                <w:szCs w:val="21"/>
              </w:rPr>
            </w:pPr>
            <w:r w:rsidRPr="00771A79">
              <w:rPr>
                <w:rFonts w:hint="eastAsia"/>
                <w:sz w:val="21"/>
                <w:szCs w:val="21"/>
              </w:rPr>
              <w:t>采样头</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备注</w:t>
            </w:r>
          </w:p>
        </w:tc>
      </w:tr>
      <w:tr w:rsidR="000D3F12" w:rsidRPr="00771A79" w:rsidTr="00733337">
        <w:trPr>
          <w:jc w:val="center"/>
        </w:trPr>
        <w:tc>
          <w:tcPr>
            <w:tcW w:w="1522" w:type="dxa"/>
            <w:vMerge w:val="restart"/>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测定结果</w:t>
            </w:r>
          </w:p>
          <w:p w:rsidR="000D3F12" w:rsidRPr="00771A79" w:rsidRDefault="000D3F12" w:rsidP="00733337">
            <w:pPr>
              <w:ind w:firstLineChars="0" w:firstLine="0"/>
              <w:rPr>
                <w:sz w:val="21"/>
                <w:szCs w:val="21"/>
              </w:rPr>
            </w:pPr>
            <w:r w:rsidRPr="00771A79">
              <w:rPr>
                <w:rFonts w:hint="eastAsia"/>
                <w:sz w:val="21"/>
                <w:szCs w:val="21"/>
              </w:rPr>
              <w:t>（</w:t>
            </w:r>
            <w:r w:rsidRPr="00771A79">
              <w:rPr>
                <w:color w:val="000000"/>
                <w:sz w:val="21"/>
                <w:szCs w:val="21"/>
              </w:rPr>
              <w:t>mg/m</w:t>
            </w:r>
            <w:r w:rsidRPr="00771A79">
              <w:rPr>
                <w:color w:val="000000"/>
                <w:sz w:val="21"/>
                <w:szCs w:val="21"/>
                <w:vertAlign w:val="superscript"/>
              </w:rPr>
              <w:t>3</w:t>
            </w:r>
            <w:r w:rsidRPr="00771A79">
              <w:rPr>
                <w:rFonts w:hint="eastAsia"/>
                <w:sz w:val="21"/>
                <w:szCs w:val="21"/>
              </w:rPr>
              <w:t>）</w:t>
            </w: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1</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spacing w:line="240" w:lineRule="exact"/>
              <w:ind w:firstLineChars="0" w:firstLine="0"/>
              <w:rPr>
                <w:color w:val="000000"/>
                <w:sz w:val="21"/>
                <w:szCs w:val="21"/>
              </w:rPr>
            </w:pPr>
            <w:r w:rsidRPr="00771A79">
              <w:rPr>
                <w:color w:val="000000"/>
                <w:sz w:val="21"/>
                <w:szCs w:val="21"/>
              </w:rPr>
              <w:t>0.25</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2</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spacing w:line="240" w:lineRule="exact"/>
              <w:ind w:firstLineChars="0" w:firstLine="0"/>
              <w:rPr>
                <w:color w:val="000000"/>
                <w:sz w:val="21"/>
                <w:szCs w:val="21"/>
              </w:rPr>
            </w:pPr>
            <w:r w:rsidRPr="00771A79">
              <w:rPr>
                <w:color w:val="000000"/>
                <w:sz w:val="21"/>
                <w:szCs w:val="21"/>
              </w:rPr>
              <w:t>-0.12</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3</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spacing w:line="240" w:lineRule="exact"/>
              <w:ind w:firstLineChars="0" w:firstLine="0"/>
              <w:rPr>
                <w:color w:val="000000"/>
                <w:sz w:val="21"/>
                <w:szCs w:val="21"/>
              </w:rPr>
            </w:pPr>
            <w:r w:rsidRPr="00771A79">
              <w:rPr>
                <w:color w:val="000000"/>
                <w:sz w:val="21"/>
                <w:szCs w:val="21"/>
              </w:rPr>
              <w:t>0.12</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4</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spacing w:line="240" w:lineRule="exact"/>
              <w:ind w:firstLineChars="0" w:firstLine="0"/>
              <w:rPr>
                <w:color w:val="000000"/>
                <w:sz w:val="21"/>
                <w:szCs w:val="21"/>
              </w:rPr>
            </w:pPr>
            <w:r w:rsidRPr="00771A79">
              <w:rPr>
                <w:color w:val="000000"/>
                <w:sz w:val="21"/>
                <w:szCs w:val="21"/>
              </w:rPr>
              <w:t>0.25</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5</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spacing w:line="240" w:lineRule="exact"/>
              <w:ind w:firstLineChars="0" w:firstLine="0"/>
              <w:rPr>
                <w:color w:val="000000"/>
                <w:sz w:val="21"/>
                <w:szCs w:val="21"/>
              </w:rPr>
            </w:pPr>
            <w:r w:rsidRPr="00771A79">
              <w:rPr>
                <w:color w:val="000000"/>
                <w:sz w:val="21"/>
                <w:szCs w:val="21"/>
              </w:rPr>
              <w:t>0.37</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6</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spacing w:line="240" w:lineRule="exact"/>
              <w:ind w:firstLineChars="0" w:firstLine="0"/>
              <w:rPr>
                <w:color w:val="000000"/>
                <w:sz w:val="21"/>
                <w:szCs w:val="21"/>
              </w:rPr>
            </w:pPr>
            <w:r w:rsidRPr="00771A79">
              <w:rPr>
                <w:color w:val="000000"/>
                <w:sz w:val="21"/>
                <w:szCs w:val="21"/>
              </w:rPr>
              <w:t>0.25</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7</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spacing w:line="240" w:lineRule="exact"/>
              <w:ind w:firstLineChars="0" w:firstLine="0"/>
              <w:rPr>
                <w:color w:val="000000"/>
                <w:sz w:val="21"/>
                <w:szCs w:val="21"/>
              </w:rPr>
            </w:pPr>
            <w:r w:rsidRPr="00771A79">
              <w:rPr>
                <w:color w:val="000000"/>
                <w:sz w:val="21"/>
                <w:szCs w:val="21"/>
              </w:rPr>
              <w:t>0.12</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平均值</w:t>
            </w:r>
            <w:r w:rsidRPr="00771A79">
              <w:rPr>
                <w:position w:val="-6"/>
                <w:sz w:val="21"/>
                <w:szCs w:val="21"/>
              </w:rPr>
              <w:object w:dxaOrig="279" w:dyaOrig="340">
                <v:shape id="_x0000_i1036" type="#_x0000_t75" style="width:14.25pt;height:17.25pt" o:ole="">
                  <v:imagedata r:id="rId23" o:title=""/>
                </v:shape>
                <o:OLEObject Type="Embed" ProgID="Equation.3" ShapeID="_x0000_i1036" DrawAspect="Content" ObjectID="_1556020346" r:id="rId24"/>
              </w:object>
            </w:r>
            <w:r w:rsidRPr="00771A79">
              <w:rPr>
                <w:rFonts w:hint="eastAsia"/>
                <w:sz w:val="21"/>
                <w:szCs w:val="21"/>
              </w:rPr>
              <w:t>（</w:t>
            </w:r>
            <w:r w:rsidRPr="00771A79">
              <w:rPr>
                <w:color w:val="000000"/>
                <w:sz w:val="21"/>
                <w:szCs w:val="21"/>
              </w:rPr>
              <w:t>mg/m</w:t>
            </w:r>
            <w:r w:rsidRPr="00771A79">
              <w:rPr>
                <w:color w:val="000000"/>
                <w:sz w:val="21"/>
                <w:szCs w:val="21"/>
                <w:vertAlign w:val="superscript"/>
              </w:rPr>
              <w:t>3</w:t>
            </w:r>
            <w:r w:rsidRPr="00771A79">
              <w:rPr>
                <w:rFonts w:hint="eastAsia"/>
                <w:sz w:val="21"/>
                <w:szCs w:val="21"/>
              </w:rPr>
              <w:t>）</w:t>
            </w:r>
          </w:p>
        </w:tc>
        <w:tc>
          <w:tcPr>
            <w:tcW w:w="2253"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0.18</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标准偏差</w:t>
            </w:r>
            <w:r w:rsidRPr="00771A79">
              <w:rPr>
                <w:sz w:val="21"/>
                <w:szCs w:val="21"/>
              </w:rPr>
              <w:t>S</w:t>
            </w:r>
            <w:r w:rsidRPr="00771A79">
              <w:rPr>
                <w:sz w:val="21"/>
                <w:szCs w:val="21"/>
                <w:vertAlign w:val="subscript"/>
              </w:rPr>
              <w:t>4</w:t>
            </w:r>
            <w:r w:rsidRPr="00771A79">
              <w:rPr>
                <w:rFonts w:hint="eastAsia"/>
                <w:sz w:val="21"/>
                <w:szCs w:val="21"/>
              </w:rPr>
              <w:t>（</w:t>
            </w:r>
            <w:r w:rsidRPr="00771A79">
              <w:rPr>
                <w:color w:val="000000"/>
                <w:sz w:val="21"/>
                <w:szCs w:val="21"/>
              </w:rPr>
              <w:t>mg/m</w:t>
            </w:r>
            <w:r w:rsidRPr="00771A79">
              <w:rPr>
                <w:color w:val="000000"/>
                <w:sz w:val="21"/>
                <w:szCs w:val="21"/>
                <w:vertAlign w:val="superscript"/>
              </w:rPr>
              <w:t>3</w:t>
            </w:r>
            <w:r w:rsidRPr="00771A79">
              <w:rPr>
                <w:rFonts w:hint="eastAsia"/>
                <w:sz w:val="21"/>
                <w:szCs w:val="21"/>
              </w:rPr>
              <w:t>）</w:t>
            </w:r>
          </w:p>
        </w:tc>
        <w:tc>
          <w:tcPr>
            <w:tcW w:w="2253"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0.16</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firstLineChars="95" w:firstLine="199"/>
              <w:rPr>
                <w:sz w:val="21"/>
                <w:szCs w:val="21"/>
              </w:rPr>
            </w:pPr>
            <w:r w:rsidRPr="00771A79">
              <w:rPr>
                <w:sz w:val="21"/>
                <w:szCs w:val="21"/>
              </w:rPr>
              <w:t>t</w:t>
            </w:r>
            <w:r w:rsidRPr="00771A79">
              <w:rPr>
                <w:rFonts w:hint="eastAsia"/>
                <w:sz w:val="21"/>
                <w:szCs w:val="21"/>
              </w:rPr>
              <w:t>值</w:t>
            </w:r>
          </w:p>
        </w:tc>
        <w:tc>
          <w:tcPr>
            <w:tcW w:w="2253"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3.143</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检出限（</w:t>
            </w:r>
            <w:r w:rsidRPr="00771A79">
              <w:rPr>
                <w:color w:val="000000"/>
                <w:sz w:val="21"/>
                <w:szCs w:val="21"/>
              </w:rPr>
              <w:t>mg/m</w:t>
            </w:r>
            <w:r w:rsidRPr="00771A79">
              <w:rPr>
                <w:color w:val="000000"/>
                <w:sz w:val="21"/>
                <w:szCs w:val="21"/>
                <w:vertAlign w:val="superscript"/>
              </w:rPr>
              <w:t>3</w:t>
            </w:r>
            <w:r w:rsidRPr="00771A79">
              <w:rPr>
                <w:rFonts w:hint="eastAsia"/>
                <w:sz w:val="21"/>
                <w:szCs w:val="21"/>
              </w:rPr>
              <w:t>）</w:t>
            </w:r>
          </w:p>
        </w:tc>
        <w:tc>
          <w:tcPr>
            <w:tcW w:w="2253"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 xml:space="preserve">0.48 </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7646" w:type="dxa"/>
            <w:gridSpan w:val="4"/>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注：下角标</w:t>
            </w:r>
            <w:r w:rsidRPr="00771A79">
              <w:rPr>
                <w:sz w:val="21"/>
                <w:szCs w:val="21"/>
                <w:vertAlign w:val="subscript"/>
              </w:rPr>
              <w:t>4</w:t>
            </w:r>
            <w:r w:rsidRPr="00771A79">
              <w:rPr>
                <w:rFonts w:hint="eastAsia"/>
                <w:sz w:val="21"/>
                <w:szCs w:val="21"/>
              </w:rPr>
              <w:t>为实验室编号。</w:t>
            </w:r>
          </w:p>
        </w:tc>
      </w:tr>
    </w:tbl>
    <w:p w:rsidR="000D3F12" w:rsidRPr="003014A8" w:rsidRDefault="000D3F12" w:rsidP="00733337">
      <w:pPr>
        <w:ind w:firstLine="480"/>
      </w:pPr>
    </w:p>
    <w:p w:rsidR="000D3F12" w:rsidRPr="00246CDA" w:rsidRDefault="000D3F12" w:rsidP="00733337">
      <w:pPr>
        <w:ind w:firstLine="482"/>
        <w:jc w:val="center"/>
        <w:rPr>
          <w:b/>
          <w:szCs w:val="21"/>
        </w:rPr>
      </w:pPr>
      <w:r w:rsidRPr="00246CDA">
        <w:rPr>
          <w:rFonts w:hint="eastAsia"/>
          <w:b/>
          <w:szCs w:val="21"/>
        </w:rPr>
        <w:t>附表</w:t>
      </w:r>
      <w:r w:rsidRPr="00246CDA">
        <w:rPr>
          <w:b/>
          <w:szCs w:val="21"/>
        </w:rPr>
        <w:t>1-</w:t>
      </w:r>
      <w:r>
        <w:rPr>
          <w:b/>
          <w:szCs w:val="21"/>
        </w:rPr>
        <w:t xml:space="preserve">7 </w:t>
      </w:r>
      <w:r w:rsidRPr="00246CDA">
        <w:rPr>
          <w:rFonts w:hint="eastAsia"/>
          <w:b/>
          <w:szCs w:val="21"/>
        </w:rPr>
        <w:t>方法检出限测试数据表</w:t>
      </w:r>
    </w:p>
    <w:p w:rsidR="000D3F12" w:rsidRPr="00246CDA" w:rsidRDefault="000D3F12" w:rsidP="00771A79">
      <w:pPr>
        <w:ind w:firstLine="482"/>
      </w:pPr>
      <w:r w:rsidRPr="00246CDA">
        <w:rPr>
          <w:b/>
        </w:rPr>
        <w:t xml:space="preserve">                      </w:t>
      </w:r>
      <w:r>
        <w:rPr>
          <w:b/>
        </w:rPr>
        <w:t xml:space="preserve">  </w:t>
      </w:r>
      <w:r w:rsidRPr="00246CDA">
        <w:rPr>
          <w:rFonts w:hint="eastAsia"/>
        </w:rPr>
        <w:t>验证单位：</w:t>
      </w:r>
      <w:r w:rsidRPr="00823040">
        <w:rPr>
          <w:rFonts w:hint="eastAsia"/>
        </w:rPr>
        <w:t>北京市京环建环境质量检测中心</w:t>
      </w:r>
    </w:p>
    <w:p w:rsidR="000D3F12" w:rsidRPr="00246CDA" w:rsidRDefault="000D3F12" w:rsidP="00771A79">
      <w:pPr>
        <w:ind w:firstLine="480"/>
      </w:pPr>
      <w:r>
        <w:t xml:space="preserve">                        </w:t>
      </w:r>
      <w:r w:rsidRPr="00246CDA">
        <w:rPr>
          <w:rFonts w:hint="eastAsia"/>
        </w:rPr>
        <w:t>测试日期：</w:t>
      </w:r>
      <w:r w:rsidRPr="00246CDA">
        <w:t>201</w:t>
      </w:r>
      <w:r>
        <w:t>6</w:t>
      </w:r>
      <w:r>
        <w:rPr>
          <w:rFonts w:hint="eastAsia"/>
        </w:rPr>
        <w:t>年</w:t>
      </w:r>
      <w:r>
        <w:t>11</w:t>
      </w:r>
      <w:r>
        <w:rPr>
          <w:rFonts w:hint="eastAsia"/>
        </w:rPr>
        <w:t>月</w:t>
      </w:r>
      <w:r>
        <w:t>23</w:t>
      </w:r>
      <w:r>
        <w:rPr>
          <w:rFonts w:hint="eastAsia"/>
        </w:rPr>
        <w:t>日</w:t>
      </w:r>
    </w:p>
    <w:tbl>
      <w:tblPr>
        <w:tblW w:w="0" w:type="auto"/>
        <w:jc w:val="center"/>
        <w:tblInd w:w="108" w:type="dxa"/>
        <w:tblLook w:val="01E0"/>
      </w:tblPr>
      <w:tblGrid>
        <w:gridCol w:w="1522"/>
        <w:gridCol w:w="1609"/>
        <w:gridCol w:w="2253"/>
        <w:gridCol w:w="2262"/>
      </w:tblGrid>
      <w:tr w:rsidR="000D3F12" w:rsidRPr="00771A79" w:rsidTr="00733337">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平行样品编号</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ind w:firstLineChars="0" w:firstLine="0"/>
              <w:rPr>
                <w:sz w:val="21"/>
                <w:szCs w:val="21"/>
              </w:rPr>
            </w:pPr>
            <w:r w:rsidRPr="00771A79">
              <w:rPr>
                <w:rFonts w:hint="eastAsia"/>
                <w:sz w:val="21"/>
                <w:szCs w:val="21"/>
              </w:rPr>
              <w:t>采样头</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备注</w:t>
            </w:r>
          </w:p>
        </w:tc>
      </w:tr>
      <w:tr w:rsidR="000D3F12" w:rsidRPr="00771A79" w:rsidTr="00733337">
        <w:trPr>
          <w:jc w:val="center"/>
        </w:trPr>
        <w:tc>
          <w:tcPr>
            <w:tcW w:w="1522" w:type="dxa"/>
            <w:vMerge w:val="restart"/>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测定结果</w:t>
            </w:r>
          </w:p>
          <w:p w:rsidR="000D3F12" w:rsidRPr="00771A79" w:rsidRDefault="000D3F12" w:rsidP="00733337">
            <w:pPr>
              <w:ind w:firstLineChars="0" w:firstLine="0"/>
              <w:rPr>
                <w:sz w:val="21"/>
                <w:szCs w:val="21"/>
              </w:rPr>
            </w:pPr>
            <w:r w:rsidRPr="00771A79">
              <w:rPr>
                <w:rFonts w:hint="eastAsia"/>
                <w:sz w:val="21"/>
                <w:szCs w:val="21"/>
              </w:rPr>
              <w:t>（</w:t>
            </w:r>
            <w:r w:rsidRPr="00771A79">
              <w:rPr>
                <w:color w:val="000000"/>
                <w:sz w:val="21"/>
                <w:szCs w:val="21"/>
              </w:rPr>
              <w:t>mg/m</w:t>
            </w:r>
            <w:r w:rsidRPr="00771A79">
              <w:rPr>
                <w:color w:val="000000"/>
                <w:sz w:val="21"/>
                <w:szCs w:val="21"/>
                <w:vertAlign w:val="superscript"/>
              </w:rPr>
              <w:t>3</w:t>
            </w:r>
            <w:r w:rsidRPr="00771A79">
              <w:rPr>
                <w:rFonts w:hint="eastAsia"/>
                <w:sz w:val="21"/>
                <w:szCs w:val="21"/>
              </w:rPr>
              <w:t>）</w:t>
            </w: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1</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spacing w:line="240" w:lineRule="exact"/>
              <w:ind w:firstLineChars="0" w:firstLine="0"/>
              <w:rPr>
                <w:color w:val="000000"/>
                <w:sz w:val="21"/>
                <w:szCs w:val="21"/>
              </w:rPr>
            </w:pPr>
            <w:r w:rsidRPr="00771A79">
              <w:rPr>
                <w:color w:val="000000"/>
                <w:sz w:val="21"/>
                <w:szCs w:val="21"/>
              </w:rPr>
              <w:t>0.117</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2</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spacing w:line="240" w:lineRule="exact"/>
              <w:ind w:firstLineChars="0" w:firstLine="0"/>
              <w:rPr>
                <w:color w:val="000000"/>
                <w:sz w:val="21"/>
                <w:szCs w:val="21"/>
              </w:rPr>
            </w:pPr>
            <w:r w:rsidRPr="00771A79">
              <w:rPr>
                <w:color w:val="000000"/>
                <w:sz w:val="21"/>
                <w:szCs w:val="21"/>
              </w:rPr>
              <w:t>-0.117</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3</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spacing w:line="240" w:lineRule="exact"/>
              <w:ind w:firstLineChars="0" w:firstLine="0"/>
              <w:rPr>
                <w:color w:val="000000"/>
                <w:sz w:val="21"/>
                <w:szCs w:val="21"/>
              </w:rPr>
            </w:pPr>
            <w:r w:rsidRPr="00771A79">
              <w:rPr>
                <w:color w:val="000000"/>
                <w:sz w:val="21"/>
                <w:szCs w:val="21"/>
              </w:rPr>
              <w:t>0.117</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4</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spacing w:line="240" w:lineRule="exact"/>
              <w:ind w:firstLineChars="0" w:firstLine="0"/>
              <w:rPr>
                <w:color w:val="000000"/>
                <w:sz w:val="21"/>
                <w:szCs w:val="21"/>
              </w:rPr>
            </w:pPr>
            <w:r w:rsidRPr="00771A79">
              <w:rPr>
                <w:color w:val="000000"/>
                <w:sz w:val="21"/>
                <w:szCs w:val="21"/>
              </w:rPr>
              <w:t>0</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5</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spacing w:line="240" w:lineRule="exact"/>
              <w:ind w:firstLineChars="0" w:firstLine="0"/>
              <w:rPr>
                <w:color w:val="000000"/>
                <w:sz w:val="21"/>
                <w:szCs w:val="21"/>
              </w:rPr>
            </w:pPr>
            <w:r w:rsidRPr="00771A79">
              <w:rPr>
                <w:color w:val="000000"/>
                <w:sz w:val="21"/>
                <w:szCs w:val="21"/>
              </w:rPr>
              <w:t>0.117</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6</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spacing w:line="240" w:lineRule="exact"/>
              <w:ind w:firstLineChars="0" w:firstLine="0"/>
              <w:rPr>
                <w:color w:val="000000"/>
                <w:sz w:val="21"/>
                <w:szCs w:val="21"/>
              </w:rPr>
            </w:pPr>
            <w:r w:rsidRPr="00771A79">
              <w:rPr>
                <w:color w:val="000000"/>
                <w:sz w:val="21"/>
                <w:szCs w:val="21"/>
              </w:rPr>
              <w:t>0</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rPr>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7</w:t>
            </w:r>
          </w:p>
        </w:tc>
        <w:tc>
          <w:tcPr>
            <w:tcW w:w="2253" w:type="dxa"/>
            <w:tcBorders>
              <w:top w:val="single" w:sz="4" w:space="0" w:color="auto"/>
              <w:left w:val="single" w:sz="4" w:space="0" w:color="auto"/>
              <w:bottom w:val="single" w:sz="4" w:space="0" w:color="auto"/>
              <w:right w:val="single" w:sz="2" w:space="0" w:color="000000"/>
            </w:tcBorders>
            <w:vAlign w:val="center"/>
          </w:tcPr>
          <w:p w:rsidR="000D3F12" w:rsidRPr="00771A79" w:rsidRDefault="000D3F12" w:rsidP="00733337">
            <w:pPr>
              <w:spacing w:line="240" w:lineRule="exact"/>
              <w:ind w:firstLineChars="0" w:firstLine="0"/>
              <w:rPr>
                <w:color w:val="000000"/>
                <w:sz w:val="21"/>
                <w:szCs w:val="21"/>
              </w:rPr>
            </w:pPr>
            <w:r w:rsidRPr="00771A79">
              <w:rPr>
                <w:color w:val="000000"/>
                <w:sz w:val="21"/>
                <w:szCs w:val="21"/>
              </w:rPr>
              <w:t>0.117</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平均值</w:t>
            </w:r>
            <w:r w:rsidRPr="00771A79">
              <w:rPr>
                <w:position w:val="-6"/>
                <w:sz w:val="21"/>
                <w:szCs w:val="21"/>
              </w:rPr>
              <w:object w:dxaOrig="279" w:dyaOrig="340">
                <v:shape id="_x0000_i1037" type="#_x0000_t75" style="width:14.25pt;height:17.25pt" o:ole="">
                  <v:imagedata r:id="rId25" o:title=""/>
                </v:shape>
                <o:OLEObject Type="Embed" ProgID="Equation.3" ShapeID="_x0000_i1037" DrawAspect="Content" ObjectID="_1556020347" r:id="rId26"/>
              </w:object>
            </w:r>
            <w:r w:rsidRPr="00771A79">
              <w:rPr>
                <w:rFonts w:hint="eastAsia"/>
                <w:sz w:val="21"/>
                <w:szCs w:val="21"/>
              </w:rPr>
              <w:t>（</w:t>
            </w:r>
            <w:r w:rsidRPr="00771A79">
              <w:rPr>
                <w:color w:val="000000"/>
                <w:sz w:val="21"/>
                <w:szCs w:val="21"/>
              </w:rPr>
              <w:t>mg/m</w:t>
            </w:r>
            <w:r w:rsidRPr="00771A79">
              <w:rPr>
                <w:color w:val="000000"/>
                <w:sz w:val="21"/>
                <w:szCs w:val="21"/>
                <w:vertAlign w:val="superscript"/>
              </w:rPr>
              <w:t>3</w:t>
            </w:r>
            <w:r w:rsidRPr="00771A79">
              <w:rPr>
                <w:rFonts w:hint="eastAsia"/>
                <w:sz w:val="21"/>
                <w:szCs w:val="21"/>
              </w:rPr>
              <w:t>）</w:t>
            </w:r>
          </w:p>
        </w:tc>
        <w:tc>
          <w:tcPr>
            <w:tcW w:w="2253"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0.05</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13014F">
            <w:pPr>
              <w:ind w:firstLineChars="0" w:firstLine="0"/>
              <w:rPr>
                <w:sz w:val="21"/>
                <w:szCs w:val="21"/>
              </w:rPr>
            </w:pPr>
            <w:r w:rsidRPr="00771A79">
              <w:rPr>
                <w:rFonts w:hint="eastAsia"/>
                <w:sz w:val="21"/>
                <w:szCs w:val="21"/>
              </w:rPr>
              <w:t>标准偏差</w:t>
            </w:r>
            <w:r w:rsidRPr="00771A79">
              <w:rPr>
                <w:sz w:val="21"/>
                <w:szCs w:val="21"/>
              </w:rPr>
              <w:t>S</w:t>
            </w:r>
            <w:r w:rsidRPr="00771A79">
              <w:rPr>
                <w:sz w:val="21"/>
                <w:szCs w:val="21"/>
                <w:vertAlign w:val="subscript"/>
              </w:rPr>
              <w:t>5</w:t>
            </w:r>
            <w:r w:rsidRPr="00771A79">
              <w:rPr>
                <w:rFonts w:hint="eastAsia"/>
                <w:sz w:val="21"/>
                <w:szCs w:val="21"/>
              </w:rPr>
              <w:t>（</w:t>
            </w:r>
            <w:r w:rsidRPr="00771A79">
              <w:rPr>
                <w:color w:val="000000"/>
                <w:sz w:val="21"/>
                <w:szCs w:val="21"/>
              </w:rPr>
              <w:t>mg/m</w:t>
            </w:r>
            <w:r w:rsidRPr="00771A79">
              <w:rPr>
                <w:color w:val="000000"/>
                <w:sz w:val="21"/>
                <w:szCs w:val="21"/>
                <w:vertAlign w:val="superscript"/>
              </w:rPr>
              <w:t>3</w:t>
            </w:r>
            <w:r w:rsidRPr="00771A79">
              <w:rPr>
                <w:rFonts w:hint="eastAsia"/>
                <w:sz w:val="21"/>
                <w:szCs w:val="21"/>
              </w:rPr>
              <w:t>）</w:t>
            </w:r>
          </w:p>
        </w:tc>
        <w:tc>
          <w:tcPr>
            <w:tcW w:w="2253"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0.09</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firstLineChars="95" w:firstLine="199"/>
              <w:rPr>
                <w:sz w:val="21"/>
                <w:szCs w:val="21"/>
              </w:rPr>
            </w:pPr>
            <w:r w:rsidRPr="00771A79">
              <w:rPr>
                <w:sz w:val="21"/>
                <w:szCs w:val="21"/>
              </w:rPr>
              <w:t>t</w:t>
            </w:r>
            <w:r w:rsidRPr="00771A79">
              <w:rPr>
                <w:rFonts w:hint="eastAsia"/>
                <w:sz w:val="21"/>
                <w:szCs w:val="21"/>
              </w:rPr>
              <w:t>值</w:t>
            </w:r>
          </w:p>
        </w:tc>
        <w:tc>
          <w:tcPr>
            <w:tcW w:w="2253"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3.143</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3131" w:type="dxa"/>
            <w:gridSpan w:val="2"/>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rFonts w:hint="eastAsia"/>
                <w:sz w:val="21"/>
                <w:szCs w:val="21"/>
              </w:rPr>
              <w:t>检出限（</w:t>
            </w:r>
            <w:r w:rsidRPr="00771A79">
              <w:rPr>
                <w:color w:val="000000"/>
                <w:sz w:val="21"/>
                <w:szCs w:val="21"/>
              </w:rPr>
              <w:t>mg/m</w:t>
            </w:r>
            <w:r w:rsidRPr="00771A79">
              <w:rPr>
                <w:color w:val="000000"/>
                <w:sz w:val="21"/>
                <w:szCs w:val="21"/>
                <w:vertAlign w:val="superscript"/>
              </w:rPr>
              <w:t>3</w:t>
            </w:r>
            <w:r w:rsidRPr="00771A79">
              <w:rPr>
                <w:rFonts w:hint="eastAsia"/>
                <w:sz w:val="21"/>
                <w:szCs w:val="21"/>
              </w:rPr>
              <w:t>）</w:t>
            </w:r>
          </w:p>
        </w:tc>
        <w:tc>
          <w:tcPr>
            <w:tcW w:w="2253"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33337">
            <w:pPr>
              <w:ind w:firstLineChars="0" w:firstLine="0"/>
              <w:rPr>
                <w:sz w:val="21"/>
                <w:szCs w:val="21"/>
              </w:rPr>
            </w:pPr>
            <w:r w:rsidRPr="00771A79">
              <w:rPr>
                <w:sz w:val="21"/>
                <w:szCs w:val="21"/>
              </w:rPr>
              <w:t>0.29</w:t>
            </w:r>
          </w:p>
        </w:tc>
        <w:tc>
          <w:tcPr>
            <w:tcW w:w="2262" w:type="dxa"/>
            <w:tcBorders>
              <w:top w:val="single" w:sz="4" w:space="0" w:color="auto"/>
              <w:left w:val="single" w:sz="4" w:space="0" w:color="auto"/>
              <w:bottom w:val="single" w:sz="4" w:space="0" w:color="auto"/>
              <w:right w:val="single" w:sz="4" w:space="0" w:color="auto"/>
            </w:tcBorders>
            <w:vAlign w:val="center"/>
          </w:tcPr>
          <w:p w:rsidR="000D3F12" w:rsidRPr="00771A79" w:rsidRDefault="000D3F12" w:rsidP="00771A79">
            <w:pPr>
              <w:ind w:left="567" w:firstLine="420"/>
              <w:jc w:val="center"/>
              <w:rPr>
                <w:sz w:val="21"/>
                <w:szCs w:val="21"/>
              </w:rPr>
            </w:pPr>
          </w:p>
        </w:tc>
      </w:tr>
      <w:tr w:rsidR="000D3F12" w:rsidRPr="00771A79" w:rsidTr="00733337">
        <w:trPr>
          <w:jc w:val="center"/>
        </w:trPr>
        <w:tc>
          <w:tcPr>
            <w:tcW w:w="7646" w:type="dxa"/>
            <w:gridSpan w:val="4"/>
            <w:tcBorders>
              <w:top w:val="single" w:sz="4" w:space="0" w:color="auto"/>
              <w:left w:val="single" w:sz="4" w:space="0" w:color="auto"/>
              <w:bottom w:val="single" w:sz="4" w:space="0" w:color="auto"/>
              <w:right w:val="single" w:sz="4" w:space="0" w:color="auto"/>
            </w:tcBorders>
            <w:vAlign w:val="center"/>
          </w:tcPr>
          <w:p w:rsidR="000D3F12" w:rsidRPr="00771A79" w:rsidRDefault="000D3F12" w:rsidP="0013014F">
            <w:pPr>
              <w:ind w:firstLineChars="0" w:firstLine="0"/>
              <w:rPr>
                <w:sz w:val="21"/>
                <w:szCs w:val="21"/>
              </w:rPr>
            </w:pPr>
            <w:r w:rsidRPr="00771A79">
              <w:rPr>
                <w:rFonts w:hint="eastAsia"/>
                <w:sz w:val="21"/>
                <w:szCs w:val="21"/>
              </w:rPr>
              <w:t>注：下角标</w:t>
            </w:r>
            <w:r w:rsidRPr="00771A79">
              <w:rPr>
                <w:sz w:val="21"/>
                <w:szCs w:val="21"/>
                <w:vertAlign w:val="subscript"/>
              </w:rPr>
              <w:t>5</w:t>
            </w:r>
            <w:r w:rsidRPr="00771A79">
              <w:rPr>
                <w:rFonts w:hint="eastAsia"/>
                <w:sz w:val="21"/>
                <w:szCs w:val="21"/>
              </w:rPr>
              <w:t>为实验室编号。</w:t>
            </w:r>
          </w:p>
        </w:tc>
      </w:tr>
    </w:tbl>
    <w:p w:rsidR="000D3F12" w:rsidRDefault="000D3F12" w:rsidP="00733337">
      <w:pPr>
        <w:ind w:firstLine="480"/>
      </w:pPr>
    </w:p>
    <w:sectPr w:rsidR="000D3F12" w:rsidSect="005A6019">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851" w:footer="992" w:gutter="0"/>
      <w:pgNumType w:fmt="numberInDash" w:start="0"/>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F12" w:rsidRDefault="000D3F12" w:rsidP="0008184E">
      <w:pPr>
        <w:spacing w:line="240" w:lineRule="auto"/>
        <w:ind w:firstLine="480"/>
      </w:pPr>
      <w:r>
        <w:separator/>
      </w:r>
    </w:p>
  </w:endnote>
  <w:endnote w:type="continuationSeparator" w:id="0">
    <w:p w:rsidR="000D3F12" w:rsidRDefault="000D3F12" w:rsidP="0008184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12" w:rsidRDefault="000D3F12">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12" w:rsidRDefault="000D3F12" w:rsidP="005A6019">
    <w:pPr>
      <w:pStyle w:val="Footer"/>
      <w:ind w:firstLine="360"/>
      <w:jc w:val="center"/>
    </w:pPr>
    <w:fldSimple w:instr=" PAGE   \* MERGEFORMAT ">
      <w:r w:rsidRPr="0093209C">
        <w:rPr>
          <w:noProof/>
          <w:lang w:val="zh-CN"/>
        </w:rPr>
        <w:t>-</w:t>
      </w:r>
      <w:r>
        <w:rPr>
          <w:noProof/>
        </w:rPr>
        <w:t xml:space="preserve"> 35 -</w:t>
      </w:r>
    </w:fldSimple>
  </w:p>
  <w:p w:rsidR="000D3F12" w:rsidRDefault="000D3F12">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12" w:rsidRDefault="000D3F12">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F12" w:rsidRDefault="000D3F12" w:rsidP="0008184E">
      <w:pPr>
        <w:spacing w:line="240" w:lineRule="auto"/>
        <w:ind w:firstLine="480"/>
      </w:pPr>
      <w:r>
        <w:separator/>
      </w:r>
    </w:p>
  </w:footnote>
  <w:footnote w:type="continuationSeparator" w:id="0">
    <w:p w:rsidR="000D3F12" w:rsidRDefault="000D3F12" w:rsidP="0008184E">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12" w:rsidRDefault="000D3F12">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12" w:rsidRPr="0093209C" w:rsidRDefault="000D3F12" w:rsidP="0093209C">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12" w:rsidRPr="0093209C" w:rsidRDefault="000D3F12" w:rsidP="0093209C">
    <w:pPr>
      <w:ind w:left="480" w:firstLineChars="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9AA1C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85E889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BAC6C10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C9DED61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818621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200011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80C76D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D6BCA4C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1220C9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A0C0922"/>
    <w:lvl w:ilvl="0">
      <w:start w:val="1"/>
      <w:numFmt w:val="bullet"/>
      <w:lvlText w:val=""/>
      <w:lvlJc w:val="left"/>
      <w:pPr>
        <w:tabs>
          <w:tab w:val="num" w:pos="360"/>
        </w:tabs>
        <w:ind w:left="360" w:hanging="360"/>
      </w:pPr>
      <w:rPr>
        <w:rFonts w:ascii="Wingdings" w:hAnsi="Wingdings" w:hint="default"/>
      </w:rPr>
    </w:lvl>
  </w:abstractNum>
  <w:abstractNum w:abstractNumId="10">
    <w:nsid w:val="00000003"/>
    <w:multiLevelType w:val="singleLevel"/>
    <w:tmpl w:val="00000003"/>
    <w:lvl w:ilvl="0">
      <w:start w:val="1"/>
      <w:numFmt w:val="decimal"/>
      <w:suff w:val="space"/>
      <w:lvlText w:val="%1."/>
      <w:lvlJc w:val="left"/>
      <w:rPr>
        <w:rFonts w:cs="Times New Roman"/>
      </w:rPr>
    </w:lvl>
  </w:abstractNum>
  <w:abstractNum w:abstractNumId="11">
    <w:nsid w:val="00000005"/>
    <w:multiLevelType w:val="singleLevel"/>
    <w:tmpl w:val="00000005"/>
    <w:lvl w:ilvl="0">
      <w:start w:val="1"/>
      <w:numFmt w:val="decimal"/>
      <w:suff w:val="nothing"/>
      <w:lvlText w:val="（%1）"/>
      <w:lvlJc w:val="left"/>
      <w:rPr>
        <w:rFonts w:cs="Times New Roman"/>
      </w:rPr>
    </w:lvl>
  </w:abstractNum>
  <w:abstractNum w:abstractNumId="12">
    <w:nsid w:val="00000009"/>
    <w:multiLevelType w:val="singleLevel"/>
    <w:tmpl w:val="00000009"/>
    <w:lvl w:ilvl="0">
      <w:start w:val="1"/>
      <w:numFmt w:val="decimal"/>
      <w:lvlText w:val="%1)"/>
      <w:lvlJc w:val="left"/>
      <w:pPr>
        <w:tabs>
          <w:tab w:val="num" w:pos="425"/>
        </w:tabs>
        <w:ind w:left="425" w:hanging="425"/>
      </w:pPr>
      <w:rPr>
        <w:rFonts w:cs="Times New Roman" w:hint="default"/>
      </w:rPr>
    </w:lvl>
  </w:abstractNum>
  <w:abstractNum w:abstractNumId="13">
    <w:nsid w:val="0000000B"/>
    <w:multiLevelType w:val="singleLevel"/>
    <w:tmpl w:val="0000000B"/>
    <w:lvl w:ilvl="0">
      <w:start w:val="1"/>
      <w:numFmt w:val="decimal"/>
      <w:lvlText w:val="%1)"/>
      <w:lvlJc w:val="left"/>
      <w:pPr>
        <w:tabs>
          <w:tab w:val="num" w:pos="425"/>
        </w:tabs>
        <w:ind w:left="425" w:hanging="425"/>
      </w:pPr>
      <w:rPr>
        <w:rFonts w:cs="Times New Roman" w:hint="default"/>
      </w:rPr>
    </w:lvl>
  </w:abstractNum>
  <w:abstractNum w:abstractNumId="14">
    <w:nsid w:val="1FC91163"/>
    <w:multiLevelType w:val="multilevel"/>
    <w:tmpl w:val="855EE140"/>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pStyle w:val="a0"/>
      <w:suff w:val="nothing"/>
      <w:lvlText w:val="%1.%2　"/>
      <w:lvlJc w:val="left"/>
      <w:pPr>
        <w:ind w:left="993"/>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5">
    <w:nsid w:val="33A571E6"/>
    <w:multiLevelType w:val="hybridMultilevel"/>
    <w:tmpl w:val="A0BAAFAA"/>
    <w:lvl w:ilvl="0" w:tplc="838ABDB6">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6">
    <w:nsid w:val="56DD33B4"/>
    <w:multiLevelType w:val="multilevel"/>
    <w:tmpl w:val="5600B500"/>
    <w:lvl w:ilvl="0">
      <w:start w:val="1"/>
      <w:numFmt w:val="decimal"/>
      <w:lvlText w:val="%1"/>
      <w:lvlJc w:val="left"/>
      <w:pPr>
        <w:ind w:left="360" w:hanging="360"/>
      </w:pPr>
      <w:rPr>
        <w:rFonts w:cs="Times New Roman" w:hint="default"/>
      </w:rPr>
    </w:lvl>
    <w:lvl w:ilvl="1">
      <w:start w:val="1"/>
      <w:numFmt w:val="decimal"/>
      <w:lvlText w:val="%1.%2"/>
      <w:lvlJc w:val="left"/>
      <w:pPr>
        <w:ind w:left="559" w:hanging="360"/>
      </w:pPr>
      <w:rPr>
        <w:rFonts w:cs="Times New Roman" w:hint="default"/>
      </w:rPr>
    </w:lvl>
    <w:lvl w:ilvl="2">
      <w:start w:val="1"/>
      <w:numFmt w:val="decimal"/>
      <w:lvlText w:val="%1.%2.%3"/>
      <w:lvlJc w:val="left"/>
      <w:pPr>
        <w:ind w:left="1118" w:hanging="720"/>
      </w:pPr>
      <w:rPr>
        <w:rFonts w:cs="Times New Roman" w:hint="default"/>
      </w:rPr>
    </w:lvl>
    <w:lvl w:ilvl="3">
      <w:start w:val="1"/>
      <w:numFmt w:val="decimal"/>
      <w:lvlText w:val="%1.%2.%3.%4"/>
      <w:lvlJc w:val="left"/>
      <w:pPr>
        <w:ind w:left="1317" w:hanging="720"/>
      </w:pPr>
      <w:rPr>
        <w:rFonts w:cs="Times New Roman" w:hint="default"/>
      </w:rPr>
    </w:lvl>
    <w:lvl w:ilvl="4">
      <w:start w:val="1"/>
      <w:numFmt w:val="decimal"/>
      <w:lvlText w:val="%1.%2.%3.%4.%5"/>
      <w:lvlJc w:val="left"/>
      <w:pPr>
        <w:ind w:left="1876" w:hanging="1080"/>
      </w:pPr>
      <w:rPr>
        <w:rFonts w:cs="Times New Roman" w:hint="default"/>
      </w:rPr>
    </w:lvl>
    <w:lvl w:ilvl="5">
      <w:start w:val="1"/>
      <w:numFmt w:val="decimal"/>
      <w:lvlText w:val="%1.%2.%3.%4.%5.%6"/>
      <w:lvlJc w:val="left"/>
      <w:pPr>
        <w:ind w:left="2075" w:hanging="1080"/>
      </w:pPr>
      <w:rPr>
        <w:rFonts w:cs="Times New Roman" w:hint="default"/>
      </w:rPr>
    </w:lvl>
    <w:lvl w:ilvl="6">
      <w:start w:val="1"/>
      <w:numFmt w:val="decimal"/>
      <w:lvlText w:val="%1.%2.%3.%4.%5.%6.%7"/>
      <w:lvlJc w:val="left"/>
      <w:pPr>
        <w:ind w:left="2274" w:hanging="1080"/>
      </w:pPr>
      <w:rPr>
        <w:rFonts w:cs="Times New Roman" w:hint="default"/>
      </w:rPr>
    </w:lvl>
    <w:lvl w:ilvl="7">
      <w:start w:val="1"/>
      <w:numFmt w:val="decimal"/>
      <w:lvlText w:val="%1.%2.%3.%4.%5.%6.%7.%8"/>
      <w:lvlJc w:val="left"/>
      <w:pPr>
        <w:ind w:left="2833" w:hanging="1440"/>
      </w:pPr>
      <w:rPr>
        <w:rFonts w:cs="Times New Roman" w:hint="default"/>
      </w:rPr>
    </w:lvl>
    <w:lvl w:ilvl="8">
      <w:start w:val="1"/>
      <w:numFmt w:val="decimal"/>
      <w:lvlText w:val="%1.%2.%3.%4.%5.%6.%7.%8.%9"/>
      <w:lvlJc w:val="left"/>
      <w:pPr>
        <w:ind w:left="3032" w:hanging="1440"/>
      </w:pPr>
      <w:rPr>
        <w:rFonts w:cs="Times New Roman" w:hint="default"/>
      </w:rPr>
    </w:lvl>
  </w:abstractNum>
  <w:num w:numId="1">
    <w:abstractNumId w:val="16"/>
  </w:num>
  <w:num w:numId="2">
    <w:abstractNumId w:val="13"/>
  </w:num>
  <w:num w:numId="3">
    <w:abstractNumId w:val="14"/>
  </w:num>
  <w:num w:numId="4">
    <w:abstractNumId w:val="11"/>
  </w:num>
  <w:num w:numId="5">
    <w:abstractNumId w:val="15"/>
  </w:num>
  <w:num w:numId="6">
    <w:abstractNumId w:val="12"/>
  </w:num>
  <w:num w:numId="7">
    <w:abstractNumId w:val="10"/>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trackRevisions/>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D15"/>
    <w:rsid w:val="00012465"/>
    <w:rsid w:val="0001561A"/>
    <w:rsid w:val="00022D54"/>
    <w:rsid w:val="00035EF8"/>
    <w:rsid w:val="00045F2C"/>
    <w:rsid w:val="000479D3"/>
    <w:rsid w:val="00052236"/>
    <w:rsid w:val="0008184E"/>
    <w:rsid w:val="000C083B"/>
    <w:rsid w:val="000C2467"/>
    <w:rsid w:val="000D3F12"/>
    <w:rsid w:val="000F3532"/>
    <w:rsid w:val="000F3C93"/>
    <w:rsid w:val="00107269"/>
    <w:rsid w:val="001260DD"/>
    <w:rsid w:val="0013014F"/>
    <w:rsid w:val="001309CB"/>
    <w:rsid w:val="001378F0"/>
    <w:rsid w:val="00150CBE"/>
    <w:rsid w:val="00161073"/>
    <w:rsid w:val="00165310"/>
    <w:rsid w:val="00167FE7"/>
    <w:rsid w:val="001B139D"/>
    <w:rsid w:val="001B2C35"/>
    <w:rsid w:val="001D006A"/>
    <w:rsid w:val="001D51E9"/>
    <w:rsid w:val="001D63DB"/>
    <w:rsid w:val="001E3506"/>
    <w:rsid w:val="001F2FD3"/>
    <w:rsid w:val="001F47A9"/>
    <w:rsid w:val="001F67C3"/>
    <w:rsid w:val="002120D7"/>
    <w:rsid w:val="00223E9C"/>
    <w:rsid w:val="00246CDA"/>
    <w:rsid w:val="002547F8"/>
    <w:rsid w:val="00265A91"/>
    <w:rsid w:val="00265CE5"/>
    <w:rsid w:val="002B2017"/>
    <w:rsid w:val="002E4D06"/>
    <w:rsid w:val="002F0456"/>
    <w:rsid w:val="002F1DC0"/>
    <w:rsid w:val="003014A8"/>
    <w:rsid w:val="003050B4"/>
    <w:rsid w:val="003303F1"/>
    <w:rsid w:val="00346EEF"/>
    <w:rsid w:val="0034761D"/>
    <w:rsid w:val="00363424"/>
    <w:rsid w:val="00364BD9"/>
    <w:rsid w:val="0036754F"/>
    <w:rsid w:val="00375482"/>
    <w:rsid w:val="003C7736"/>
    <w:rsid w:val="003D1555"/>
    <w:rsid w:val="003D7239"/>
    <w:rsid w:val="003E0800"/>
    <w:rsid w:val="004116B7"/>
    <w:rsid w:val="00413837"/>
    <w:rsid w:val="00416322"/>
    <w:rsid w:val="00421112"/>
    <w:rsid w:val="00425AED"/>
    <w:rsid w:val="004368E7"/>
    <w:rsid w:val="004414B4"/>
    <w:rsid w:val="00442B03"/>
    <w:rsid w:val="00482038"/>
    <w:rsid w:val="00497E11"/>
    <w:rsid w:val="004B3B6E"/>
    <w:rsid w:val="004C5140"/>
    <w:rsid w:val="004C73D7"/>
    <w:rsid w:val="004F7723"/>
    <w:rsid w:val="005035B2"/>
    <w:rsid w:val="00504199"/>
    <w:rsid w:val="0050757A"/>
    <w:rsid w:val="00534186"/>
    <w:rsid w:val="005507D7"/>
    <w:rsid w:val="00550C7E"/>
    <w:rsid w:val="005600CC"/>
    <w:rsid w:val="00560ED8"/>
    <w:rsid w:val="00565EFD"/>
    <w:rsid w:val="005731F4"/>
    <w:rsid w:val="005910FE"/>
    <w:rsid w:val="005953CB"/>
    <w:rsid w:val="005A6019"/>
    <w:rsid w:val="005B4083"/>
    <w:rsid w:val="005B4089"/>
    <w:rsid w:val="005B5868"/>
    <w:rsid w:val="005C007E"/>
    <w:rsid w:val="005D033C"/>
    <w:rsid w:val="005D381D"/>
    <w:rsid w:val="006073A4"/>
    <w:rsid w:val="00631B12"/>
    <w:rsid w:val="00642B15"/>
    <w:rsid w:val="00647B05"/>
    <w:rsid w:val="00652505"/>
    <w:rsid w:val="006550F3"/>
    <w:rsid w:val="006605C7"/>
    <w:rsid w:val="00673E49"/>
    <w:rsid w:val="00681773"/>
    <w:rsid w:val="006943DD"/>
    <w:rsid w:val="00697842"/>
    <w:rsid w:val="006A676E"/>
    <w:rsid w:val="006C2B2A"/>
    <w:rsid w:val="006D2AC8"/>
    <w:rsid w:val="006E4FE6"/>
    <w:rsid w:val="006F3C44"/>
    <w:rsid w:val="006F7723"/>
    <w:rsid w:val="00701AFD"/>
    <w:rsid w:val="00706411"/>
    <w:rsid w:val="00730FF6"/>
    <w:rsid w:val="007313F5"/>
    <w:rsid w:val="00731768"/>
    <w:rsid w:val="00731881"/>
    <w:rsid w:val="00733337"/>
    <w:rsid w:val="00771A79"/>
    <w:rsid w:val="00780017"/>
    <w:rsid w:val="00780C7B"/>
    <w:rsid w:val="0078139D"/>
    <w:rsid w:val="007815C7"/>
    <w:rsid w:val="007B43E5"/>
    <w:rsid w:val="007B7E6A"/>
    <w:rsid w:val="007C1DCE"/>
    <w:rsid w:val="007C1F0F"/>
    <w:rsid w:val="007C6715"/>
    <w:rsid w:val="007D508B"/>
    <w:rsid w:val="007E0D9D"/>
    <w:rsid w:val="007E1536"/>
    <w:rsid w:val="007F1DE3"/>
    <w:rsid w:val="007F24B2"/>
    <w:rsid w:val="007F725D"/>
    <w:rsid w:val="00823040"/>
    <w:rsid w:val="008277E5"/>
    <w:rsid w:val="008316DA"/>
    <w:rsid w:val="008320D5"/>
    <w:rsid w:val="008327F4"/>
    <w:rsid w:val="00833458"/>
    <w:rsid w:val="00856A89"/>
    <w:rsid w:val="00862D5B"/>
    <w:rsid w:val="00866E4E"/>
    <w:rsid w:val="008857AC"/>
    <w:rsid w:val="008B0D15"/>
    <w:rsid w:val="008B57D0"/>
    <w:rsid w:val="008B64EC"/>
    <w:rsid w:val="008B788D"/>
    <w:rsid w:val="008C1311"/>
    <w:rsid w:val="008E0633"/>
    <w:rsid w:val="008E3EE0"/>
    <w:rsid w:val="008E4E04"/>
    <w:rsid w:val="0092309F"/>
    <w:rsid w:val="009253FD"/>
    <w:rsid w:val="0093209C"/>
    <w:rsid w:val="009454BE"/>
    <w:rsid w:val="00955D8C"/>
    <w:rsid w:val="00975589"/>
    <w:rsid w:val="0099462F"/>
    <w:rsid w:val="00995159"/>
    <w:rsid w:val="009A622F"/>
    <w:rsid w:val="009D0315"/>
    <w:rsid w:val="009D4796"/>
    <w:rsid w:val="009E1A4D"/>
    <w:rsid w:val="009E3D17"/>
    <w:rsid w:val="009E588F"/>
    <w:rsid w:val="009E7913"/>
    <w:rsid w:val="009F39AC"/>
    <w:rsid w:val="009F5D65"/>
    <w:rsid w:val="009F6344"/>
    <w:rsid w:val="00A33F16"/>
    <w:rsid w:val="00A46440"/>
    <w:rsid w:val="00A801AD"/>
    <w:rsid w:val="00A8286D"/>
    <w:rsid w:val="00A82AA4"/>
    <w:rsid w:val="00A8645C"/>
    <w:rsid w:val="00AA0C74"/>
    <w:rsid w:val="00AA3C8C"/>
    <w:rsid w:val="00AB3E81"/>
    <w:rsid w:val="00AB41FD"/>
    <w:rsid w:val="00AC0673"/>
    <w:rsid w:val="00AC4706"/>
    <w:rsid w:val="00AD291D"/>
    <w:rsid w:val="00AD38D7"/>
    <w:rsid w:val="00AD7F62"/>
    <w:rsid w:val="00AE21E3"/>
    <w:rsid w:val="00AE3879"/>
    <w:rsid w:val="00B076AA"/>
    <w:rsid w:val="00B1128D"/>
    <w:rsid w:val="00B3384B"/>
    <w:rsid w:val="00B42282"/>
    <w:rsid w:val="00B53712"/>
    <w:rsid w:val="00B55E3A"/>
    <w:rsid w:val="00B60928"/>
    <w:rsid w:val="00B615AE"/>
    <w:rsid w:val="00B64C7B"/>
    <w:rsid w:val="00B71B25"/>
    <w:rsid w:val="00BA2830"/>
    <w:rsid w:val="00BD30F4"/>
    <w:rsid w:val="00BE47CC"/>
    <w:rsid w:val="00BE581D"/>
    <w:rsid w:val="00C10892"/>
    <w:rsid w:val="00C23590"/>
    <w:rsid w:val="00C360EF"/>
    <w:rsid w:val="00C37A95"/>
    <w:rsid w:val="00C6550D"/>
    <w:rsid w:val="00C71CDE"/>
    <w:rsid w:val="00C73F99"/>
    <w:rsid w:val="00C86BD5"/>
    <w:rsid w:val="00C93B76"/>
    <w:rsid w:val="00C95197"/>
    <w:rsid w:val="00C953E2"/>
    <w:rsid w:val="00CB1E23"/>
    <w:rsid w:val="00CB577E"/>
    <w:rsid w:val="00CC1C37"/>
    <w:rsid w:val="00CD0741"/>
    <w:rsid w:val="00CD4B9D"/>
    <w:rsid w:val="00CD53D9"/>
    <w:rsid w:val="00CD7B18"/>
    <w:rsid w:val="00CE7881"/>
    <w:rsid w:val="00CF08C6"/>
    <w:rsid w:val="00CF605F"/>
    <w:rsid w:val="00D12BD5"/>
    <w:rsid w:val="00D13992"/>
    <w:rsid w:val="00D13C6C"/>
    <w:rsid w:val="00D17086"/>
    <w:rsid w:val="00D21183"/>
    <w:rsid w:val="00D2727D"/>
    <w:rsid w:val="00D7375D"/>
    <w:rsid w:val="00D808F3"/>
    <w:rsid w:val="00D832B4"/>
    <w:rsid w:val="00D8376B"/>
    <w:rsid w:val="00D93E70"/>
    <w:rsid w:val="00DB25FA"/>
    <w:rsid w:val="00DC0CE7"/>
    <w:rsid w:val="00DC3B25"/>
    <w:rsid w:val="00DE0055"/>
    <w:rsid w:val="00DF21BA"/>
    <w:rsid w:val="00E1155F"/>
    <w:rsid w:val="00E1628E"/>
    <w:rsid w:val="00E22C4D"/>
    <w:rsid w:val="00E31AF0"/>
    <w:rsid w:val="00E34A73"/>
    <w:rsid w:val="00E40E58"/>
    <w:rsid w:val="00E44C02"/>
    <w:rsid w:val="00E51535"/>
    <w:rsid w:val="00E531FF"/>
    <w:rsid w:val="00E54D3D"/>
    <w:rsid w:val="00E64BEB"/>
    <w:rsid w:val="00E664C2"/>
    <w:rsid w:val="00E95919"/>
    <w:rsid w:val="00EC6CA9"/>
    <w:rsid w:val="00ED4EA0"/>
    <w:rsid w:val="00F05720"/>
    <w:rsid w:val="00F13AEC"/>
    <w:rsid w:val="00F34FB4"/>
    <w:rsid w:val="00F36EAF"/>
    <w:rsid w:val="00F419FC"/>
    <w:rsid w:val="00F50C3F"/>
    <w:rsid w:val="00F84146"/>
    <w:rsid w:val="00F84685"/>
    <w:rsid w:val="00F856CC"/>
    <w:rsid w:val="00FA109F"/>
    <w:rsid w:val="00FA13D2"/>
    <w:rsid w:val="00FA72C0"/>
    <w:rsid w:val="00FE146D"/>
    <w:rsid w:val="00FE600C"/>
    <w:rsid w:val="00FF532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64BD9"/>
    <w:pPr>
      <w:spacing w:line="360" w:lineRule="auto"/>
      <w:ind w:firstLineChars="200" w:firstLine="200"/>
    </w:pPr>
    <w:rPr>
      <w:rFonts w:ascii="Times New Roman" w:hAnsi="Times New Roman"/>
      <w:kern w:val="0"/>
      <w:sz w:val="24"/>
      <w:szCs w:val="20"/>
    </w:rPr>
  </w:style>
  <w:style w:type="paragraph" w:styleId="Heading1">
    <w:name w:val="heading 1"/>
    <w:basedOn w:val="Normal"/>
    <w:next w:val="Normal"/>
    <w:link w:val="Heading1Char"/>
    <w:uiPriority w:val="99"/>
    <w:qFormat/>
    <w:rsid w:val="0008184E"/>
    <w:pPr>
      <w:keepNext/>
      <w:keepLines/>
      <w:spacing w:before="340" w:after="330" w:line="360" w:lineRule="exact"/>
      <w:outlineLvl w:val="0"/>
    </w:pPr>
    <w:rPr>
      <w:rFonts w:eastAsia="黑体"/>
      <w:b/>
      <w:bCs/>
      <w:kern w:val="44"/>
      <w:sz w:val="28"/>
      <w:szCs w:val="44"/>
    </w:rPr>
  </w:style>
  <w:style w:type="paragraph" w:styleId="Heading2">
    <w:name w:val="heading 2"/>
    <w:basedOn w:val="Normal"/>
    <w:next w:val="Normal"/>
    <w:link w:val="Heading2Char"/>
    <w:uiPriority w:val="99"/>
    <w:qFormat/>
    <w:rsid w:val="0008184E"/>
    <w:pPr>
      <w:keepNext/>
      <w:keepLines/>
      <w:spacing w:before="260" w:after="260" w:line="360" w:lineRule="exact"/>
      <w:outlineLvl w:val="1"/>
    </w:pPr>
    <w:rPr>
      <w:rFonts w:ascii="Cambria" w:hAnsi="Cambria"/>
      <w:b/>
      <w:bCs/>
      <w:szCs w:val="32"/>
    </w:rPr>
  </w:style>
  <w:style w:type="paragraph" w:styleId="Heading3">
    <w:name w:val="heading 3"/>
    <w:basedOn w:val="Normal"/>
    <w:next w:val="Normal"/>
    <w:link w:val="Heading3Char"/>
    <w:uiPriority w:val="99"/>
    <w:qFormat/>
    <w:rsid w:val="00416322"/>
    <w:pPr>
      <w:keepNext/>
      <w:keepLines/>
      <w:spacing w:before="300" w:after="260" w:line="300" w:lineRule="exact"/>
      <w:outlineLvl w:val="2"/>
    </w:pPr>
    <w:rPr>
      <w:bCs/>
      <w:szCs w:val="32"/>
    </w:rPr>
  </w:style>
  <w:style w:type="paragraph" w:styleId="Heading6">
    <w:name w:val="heading 6"/>
    <w:basedOn w:val="Normal"/>
    <w:next w:val="Normal"/>
    <w:link w:val="Heading6Char"/>
    <w:uiPriority w:val="99"/>
    <w:qFormat/>
    <w:rsid w:val="00E1628E"/>
    <w:pPr>
      <w:keepNext/>
      <w:keepLines/>
      <w:spacing w:before="240" w:after="64" w:line="320" w:lineRule="auto"/>
      <w:outlineLvl w:val="5"/>
    </w:pPr>
    <w:rPr>
      <w:rFonts w:ascii="Cambria" w:hAnsi="Cambria"/>
      <w:b/>
      <w:bCs/>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184E"/>
    <w:rPr>
      <w:rFonts w:ascii="Times New Roman" w:eastAsia="黑体" w:hAnsi="Times New Roman" w:cs="Times New Roman"/>
      <w:b/>
      <w:bCs/>
      <w:kern w:val="44"/>
      <w:sz w:val="44"/>
      <w:szCs w:val="44"/>
    </w:rPr>
  </w:style>
  <w:style w:type="character" w:customStyle="1" w:styleId="Heading2Char">
    <w:name w:val="Heading 2 Char"/>
    <w:basedOn w:val="DefaultParagraphFont"/>
    <w:link w:val="Heading2"/>
    <w:uiPriority w:val="99"/>
    <w:locked/>
    <w:rsid w:val="0008184E"/>
    <w:rPr>
      <w:rFonts w:ascii="Cambria" w:eastAsia="宋体" w:hAnsi="Cambria" w:cs="Times New Roman"/>
      <w:b/>
      <w:bCs/>
      <w:kern w:val="0"/>
      <w:sz w:val="32"/>
      <w:szCs w:val="32"/>
    </w:rPr>
  </w:style>
  <w:style w:type="character" w:customStyle="1" w:styleId="Heading3Char">
    <w:name w:val="Heading 3 Char"/>
    <w:basedOn w:val="DefaultParagraphFont"/>
    <w:link w:val="Heading3"/>
    <w:uiPriority w:val="99"/>
    <w:locked/>
    <w:rsid w:val="00416322"/>
    <w:rPr>
      <w:rFonts w:ascii="Times New Roman" w:eastAsia="宋体" w:hAnsi="Times New Roman" w:cs="Times New Roman"/>
      <w:bCs/>
      <w:kern w:val="0"/>
      <w:sz w:val="32"/>
      <w:szCs w:val="32"/>
    </w:rPr>
  </w:style>
  <w:style w:type="character" w:customStyle="1" w:styleId="Heading6Char">
    <w:name w:val="Heading 6 Char"/>
    <w:basedOn w:val="DefaultParagraphFont"/>
    <w:link w:val="Heading6"/>
    <w:uiPriority w:val="99"/>
    <w:locked/>
    <w:rsid w:val="00E1628E"/>
    <w:rPr>
      <w:rFonts w:ascii="Cambria" w:eastAsia="宋体" w:hAnsi="Cambria" w:cs="Times New Roman"/>
      <w:b/>
      <w:bCs/>
      <w:kern w:val="0"/>
      <w:sz w:val="24"/>
      <w:szCs w:val="24"/>
    </w:rPr>
  </w:style>
  <w:style w:type="paragraph" w:styleId="Header">
    <w:name w:val="header"/>
    <w:basedOn w:val="Normal"/>
    <w:link w:val="HeaderChar"/>
    <w:uiPriority w:val="99"/>
    <w:rsid w:val="008B0D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B0D15"/>
    <w:rPr>
      <w:rFonts w:cs="Times New Roman"/>
      <w:sz w:val="18"/>
      <w:szCs w:val="18"/>
    </w:rPr>
  </w:style>
  <w:style w:type="paragraph" w:styleId="Footer">
    <w:name w:val="footer"/>
    <w:basedOn w:val="Normal"/>
    <w:link w:val="FooterChar"/>
    <w:uiPriority w:val="99"/>
    <w:rsid w:val="008B0D1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8B0D15"/>
    <w:rPr>
      <w:rFonts w:cs="Times New Roman"/>
      <w:sz w:val="18"/>
      <w:szCs w:val="18"/>
    </w:rPr>
  </w:style>
  <w:style w:type="paragraph" w:styleId="NormalIndent">
    <w:name w:val="Normal Indent"/>
    <w:basedOn w:val="Normal"/>
    <w:uiPriority w:val="99"/>
    <w:rsid w:val="005D033C"/>
    <w:pPr>
      <w:ind w:firstLine="420"/>
    </w:pPr>
  </w:style>
  <w:style w:type="paragraph" w:styleId="Date">
    <w:name w:val="Date"/>
    <w:basedOn w:val="Normal"/>
    <w:next w:val="Normal"/>
    <w:link w:val="DateChar"/>
    <w:uiPriority w:val="99"/>
    <w:semiHidden/>
    <w:rsid w:val="005D033C"/>
    <w:pPr>
      <w:ind w:leftChars="2500" w:left="100"/>
    </w:pPr>
  </w:style>
  <w:style w:type="character" w:customStyle="1" w:styleId="DateChar">
    <w:name w:val="Date Char"/>
    <w:basedOn w:val="DefaultParagraphFont"/>
    <w:link w:val="Date"/>
    <w:uiPriority w:val="99"/>
    <w:semiHidden/>
    <w:locked/>
    <w:rsid w:val="005D033C"/>
    <w:rPr>
      <w:rFonts w:ascii="Times New Roman" w:eastAsia="宋体" w:hAnsi="Times New Roman" w:cs="Times New Roman"/>
      <w:kern w:val="0"/>
      <w:sz w:val="20"/>
      <w:szCs w:val="20"/>
    </w:rPr>
  </w:style>
  <w:style w:type="paragraph" w:styleId="ListParagraph">
    <w:name w:val="List Paragraph"/>
    <w:basedOn w:val="Normal"/>
    <w:uiPriority w:val="99"/>
    <w:qFormat/>
    <w:rsid w:val="005D033C"/>
    <w:pPr>
      <w:ind w:firstLine="420"/>
    </w:pPr>
  </w:style>
  <w:style w:type="paragraph" w:customStyle="1" w:styleId="a0">
    <w:name w:val="一级条标题"/>
    <w:next w:val="Normal"/>
    <w:uiPriority w:val="99"/>
    <w:rsid w:val="00F34FB4"/>
    <w:pPr>
      <w:numPr>
        <w:ilvl w:val="1"/>
        <w:numId w:val="3"/>
      </w:numPr>
      <w:spacing w:beforeLines="50" w:afterLines="50"/>
      <w:ind w:left="142"/>
      <w:outlineLvl w:val="2"/>
    </w:pPr>
    <w:rPr>
      <w:rFonts w:ascii="黑体" w:eastAsia="黑体" w:hAnsi="Times New Roman"/>
      <w:kern w:val="0"/>
      <w:szCs w:val="21"/>
    </w:rPr>
  </w:style>
  <w:style w:type="paragraph" w:customStyle="1" w:styleId="a">
    <w:name w:val="章标题"/>
    <w:next w:val="Normal"/>
    <w:uiPriority w:val="99"/>
    <w:rsid w:val="00F34FB4"/>
    <w:pPr>
      <w:numPr>
        <w:numId w:val="3"/>
      </w:numPr>
      <w:spacing w:beforeLines="100" w:afterLines="100"/>
      <w:jc w:val="both"/>
      <w:outlineLvl w:val="1"/>
    </w:pPr>
    <w:rPr>
      <w:rFonts w:ascii="黑体" w:eastAsia="黑体" w:hAnsi="Times New Roman"/>
      <w:kern w:val="0"/>
      <w:szCs w:val="20"/>
    </w:rPr>
  </w:style>
  <w:style w:type="paragraph" w:customStyle="1" w:styleId="a1">
    <w:name w:val="二级条标题"/>
    <w:basedOn w:val="a0"/>
    <w:next w:val="Normal"/>
    <w:uiPriority w:val="99"/>
    <w:rsid w:val="00F34FB4"/>
    <w:pPr>
      <w:numPr>
        <w:ilvl w:val="2"/>
      </w:numPr>
      <w:spacing w:before="50" w:after="50"/>
      <w:ind w:left="0"/>
      <w:outlineLvl w:val="3"/>
    </w:pPr>
  </w:style>
  <w:style w:type="paragraph" w:customStyle="1" w:styleId="a2">
    <w:name w:val="三级条标题"/>
    <w:basedOn w:val="a1"/>
    <w:next w:val="Normal"/>
    <w:uiPriority w:val="99"/>
    <w:rsid w:val="00F34FB4"/>
    <w:pPr>
      <w:numPr>
        <w:ilvl w:val="3"/>
      </w:numPr>
      <w:outlineLvl w:val="4"/>
    </w:pPr>
  </w:style>
  <w:style w:type="paragraph" w:customStyle="1" w:styleId="a3">
    <w:name w:val="四级条标题"/>
    <w:basedOn w:val="a2"/>
    <w:next w:val="Normal"/>
    <w:uiPriority w:val="99"/>
    <w:rsid w:val="00F34FB4"/>
    <w:pPr>
      <w:numPr>
        <w:ilvl w:val="4"/>
      </w:numPr>
      <w:outlineLvl w:val="5"/>
    </w:pPr>
  </w:style>
  <w:style w:type="paragraph" w:customStyle="1" w:styleId="a4">
    <w:name w:val="五级条标题"/>
    <w:basedOn w:val="a3"/>
    <w:next w:val="Normal"/>
    <w:uiPriority w:val="99"/>
    <w:rsid w:val="00F34FB4"/>
    <w:pPr>
      <w:numPr>
        <w:ilvl w:val="5"/>
      </w:numPr>
      <w:outlineLvl w:val="6"/>
    </w:pPr>
  </w:style>
  <w:style w:type="paragraph" w:styleId="BalloonText">
    <w:name w:val="Balloon Text"/>
    <w:basedOn w:val="Normal"/>
    <w:link w:val="BalloonTextChar"/>
    <w:uiPriority w:val="99"/>
    <w:semiHidden/>
    <w:rsid w:val="00B3384B"/>
    <w:pPr>
      <w:spacing w:line="240" w:lineRule="auto"/>
    </w:pPr>
    <w:rPr>
      <w:sz w:val="18"/>
      <w:szCs w:val="18"/>
    </w:rPr>
  </w:style>
  <w:style w:type="character" w:customStyle="1" w:styleId="BalloonTextChar">
    <w:name w:val="Balloon Text Char"/>
    <w:basedOn w:val="DefaultParagraphFont"/>
    <w:link w:val="BalloonText"/>
    <w:uiPriority w:val="99"/>
    <w:semiHidden/>
    <w:locked/>
    <w:rsid w:val="00B3384B"/>
    <w:rPr>
      <w:rFonts w:ascii="Times New Roman" w:eastAsia="宋体" w:hAnsi="Times New Roman" w:cs="Times New Roman"/>
      <w:kern w:val="0"/>
      <w:sz w:val="18"/>
      <w:szCs w:val="18"/>
    </w:rPr>
  </w:style>
  <w:style w:type="paragraph" w:styleId="DocumentMap">
    <w:name w:val="Document Map"/>
    <w:basedOn w:val="Normal"/>
    <w:link w:val="DocumentMapChar"/>
    <w:uiPriority w:val="99"/>
    <w:semiHidden/>
    <w:rsid w:val="00B3384B"/>
    <w:rPr>
      <w:rFonts w:ascii="宋体"/>
      <w:sz w:val="18"/>
      <w:szCs w:val="18"/>
    </w:rPr>
  </w:style>
  <w:style w:type="character" w:customStyle="1" w:styleId="DocumentMapChar">
    <w:name w:val="Document Map Char"/>
    <w:basedOn w:val="DefaultParagraphFont"/>
    <w:link w:val="DocumentMap"/>
    <w:uiPriority w:val="99"/>
    <w:semiHidden/>
    <w:locked/>
    <w:rsid w:val="00B3384B"/>
    <w:rPr>
      <w:rFonts w:ascii="宋体" w:eastAsia="宋体" w:hAnsi="Times New Roman" w:cs="Times New Roman"/>
      <w:kern w:val="0"/>
      <w:sz w:val="18"/>
      <w:szCs w:val="18"/>
    </w:rPr>
  </w:style>
  <w:style w:type="paragraph" w:styleId="NoSpacing">
    <w:name w:val="No Spacing"/>
    <w:uiPriority w:val="99"/>
    <w:qFormat/>
    <w:rsid w:val="00416322"/>
    <w:pPr>
      <w:ind w:firstLineChars="200" w:firstLine="200"/>
    </w:pPr>
    <w:rPr>
      <w:rFonts w:ascii="Times New Roman" w:hAnsi="Times New Roman"/>
      <w:kern w:val="0"/>
      <w:sz w:val="24"/>
      <w:szCs w:val="20"/>
    </w:rPr>
  </w:style>
  <w:style w:type="paragraph" w:styleId="TOCHeading">
    <w:name w:val="TOC Heading"/>
    <w:basedOn w:val="Heading1"/>
    <w:next w:val="Normal"/>
    <w:uiPriority w:val="99"/>
    <w:qFormat/>
    <w:rsid w:val="00ED4EA0"/>
    <w:pPr>
      <w:spacing w:before="480" w:after="0" w:line="276" w:lineRule="auto"/>
      <w:ind w:firstLineChars="0" w:firstLine="0"/>
      <w:outlineLvl w:val="9"/>
    </w:pPr>
    <w:rPr>
      <w:rFonts w:ascii="Cambria" w:eastAsia="宋体" w:hAnsi="Cambria"/>
      <w:color w:val="365F91"/>
      <w:kern w:val="0"/>
      <w:szCs w:val="28"/>
    </w:rPr>
  </w:style>
  <w:style w:type="paragraph" w:styleId="TOC1">
    <w:name w:val="toc 1"/>
    <w:basedOn w:val="Normal"/>
    <w:next w:val="Normal"/>
    <w:autoRedefine/>
    <w:uiPriority w:val="99"/>
    <w:rsid w:val="00ED4EA0"/>
  </w:style>
  <w:style w:type="paragraph" w:styleId="TOC2">
    <w:name w:val="toc 2"/>
    <w:basedOn w:val="Normal"/>
    <w:next w:val="Normal"/>
    <w:autoRedefine/>
    <w:uiPriority w:val="99"/>
    <w:rsid w:val="00ED4EA0"/>
    <w:pPr>
      <w:ind w:leftChars="200" w:left="420"/>
    </w:pPr>
  </w:style>
  <w:style w:type="paragraph" w:styleId="TOC3">
    <w:name w:val="toc 3"/>
    <w:basedOn w:val="Normal"/>
    <w:next w:val="Normal"/>
    <w:autoRedefine/>
    <w:uiPriority w:val="99"/>
    <w:rsid w:val="00ED4EA0"/>
    <w:pPr>
      <w:ind w:leftChars="400" w:left="840"/>
    </w:pPr>
  </w:style>
  <w:style w:type="character" w:styleId="Hyperlink">
    <w:name w:val="Hyperlink"/>
    <w:basedOn w:val="DefaultParagraphFont"/>
    <w:uiPriority w:val="99"/>
    <w:rsid w:val="00ED4EA0"/>
    <w:rPr>
      <w:rFonts w:cs="Times New Roman"/>
      <w:color w:val="0000FF"/>
      <w:u w:val="single"/>
    </w:rPr>
  </w:style>
  <w:style w:type="character" w:styleId="CommentReference">
    <w:name w:val="annotation reference"/>
    <w:basedOn w:val="DefaultParagraphFont"/>
    <w:uiPriority w:val="99"/>
    <w:semiHidden/>
    <w:rsid w:val="004C5140"/>
    <w:rPr>
      <w:rFonts w:cs="Times New Roman"/>
      <w:sz w:val="21"/>
      <w:szCs w:val="21"/>
    </w:rPr>
  </w:style>
  <w:style w:type="paragraph" w:styleId="CommentText">
    <w:name w:val="annotation text"/>
    <w:basedOn w:val="Normal"/>
    <w:link w:val="CommentTextChar"/>
    <w:uiPriority w:val="99"/>
    <w:semiHidden/>
    <w:rsid w:val="004C5140"/>
  </w:style>
  <w:style w:type="character" w:customStyle="1" w:styleId="CommentTextChar">
    <w:name w:val="Comment Text Char"/>
    <w:basedOn w:val="DefaultParagraphFont"/>
    <w:link w:val="CommentText"/>
    <w:uiPriority w:val="99"/>
    <w:semiHidden/>
    <w:locked/>
    <w:rsid w:val="004C5140"/>
    <w:rPr>
      <w:rFonts w:ascii="Times New Roman" w:eastAsia="宋体" w:hAnsi="Times New Roman" w:cs="Times New Roman"/>
      <w:kern w:val="0"/>
      <w:sz w:val="20"/>
      <w:szCs w:val="20"/>
    </w:rPr>
  </w:style>
  <w:style w:type="paragraph" w:styleId="CommentSubject">
    <w:name w:val="annotation subject"/>
    <w:basedOn w:val="CommentText"/>
    <w:next w:val="CommentText"/>
    <w:link w:val="CommentSubjectChar"/>
    <w:uiPriority w:val="99"/>
    <w:semiHidden/>
    <w:rsid w:val="004C5140"/>
    <w:rPr>
      <w:b/>
      <w:bCs/>
    </w:rPr>
  </w:style>
  <w:style w:type="character" w:customStyle="1" w:styleId="CommentSubjectChar">
    <w:name w:val="Comment Subject Char"/>
    <w:basedOn w:val="CommentTextChar"/>
    <w:link w:val="CommentSubject"/>
    <w:uiPriority w:val="99"/>
    <w:semiHidden/>
    <w:locked/>
    <w:rsid w:val="004C5140"/>
    <w:rPr>
      <w:b/>
      <w:bCs/>
    </w:rPr>
  </w:style>
  <w:style w:type="table" w:styleId="TableGrid">
    <w:name w:val="Table Grid"/>
    <w:basedOn w:val="TableNormal"/>
    <w:uiPriority w:val="99"/>
    <w:rsid w:val="00A4644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enghemo.com/pvdf.html" TargetMode="External"/><Relationship Id="rId24" Type="http://schemas.openxmlformats.org/officeDocument/2006/relationships/oleObject" Target="embeddings/oleObject5.bin"/><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0.wmf"/><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543</TotalTime>
  <Pages>36</Pages>
  <Words>3855</Words>
  <Characters>21974</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刘海英</cp:lastModifiedBy>
  <cp:revision>39</cp:revision>
  <cp:lastPrinted>2017-05-11T07:06:00Z</cp:lastPrinted>
  <dcterms:created xsi:type="dcterms:W3CDTF">2017-04-20T14:53:00Z</dcterms:created>
  <dcterms:modified xsi:type="dcterms:W3CDTF">2017-05-11T07:06:00Z</dcterms:modified>
</cp:coreProperties>
</file>