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5CE1" w:rsidRDefault="00185CE1">
      <w:pPr>
        <w:pStyle w:val="afffff4"/>
        <w:sectPr w:rsidR="00185CE1">
          <w:headerReference w:type="even" r:id="rId7"/>
          <w:headerReference w:type="default" r:id="rId8"/>
          <w:footerReference w:type="even" r:id="rId9"/>
          <w:footerReference w:type="default" r:id="rId10"/>
          <w:headerReference w:type="first" r:id="rId11"/>
          <w:footerReference w:type="first" r:id="rId12"/>
          <w:pgSz w:w="11907" w:h="16839"/>
          <w:pgMar w:top="567" w:right="851" w:bottom="1361" w:left="1418" w:header="0" w:footer="0" w:gutter="0"/>
          <w:pgNumType w:start="1"/>
          <w:cols w:space="720"/>
          <w:titlePg/>
          <w:docGrid w:type="lines" w:linePitch="312"/>
        </w:sectPr>
      </w:pPr>
      <w:bookmarkStart w:id="0" w:name="SectionMark0"/>
      <w:r>
        <w:rPr>
          <w:noProof/>
        </w:rPr>
        <w:pict>
          <v:shapetype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62336;visibility:visible;mso-position-horizontal-relative:margin;mso-position-vertical-relative:margin" stroked="f">
            <v:textbox inset="0,0,0,0">
              <w:txbxContent>
                <w:p w:rsidR="00185CE1" w:rsidRDefault="00185CE1">
                  <w:pPr>
                    <w:pStyle w:val="afffff5"/>
                    <w:rPr>
                      <w:rFonts w:cs="Times New Roman"/>
                    </w:rPr>
                  </w:pPr>
                  <w:r>
                    <w:rPr>
                      <w:rFonts w:hint="eastAsia"/>
                    </w:rPr>
                    <w:t>广东省质量技术监督局</w:t>
                  </w:r>
                  <w:r>
                    <w:rPr>
                      <w:rStyle w:val="afe"/>
                      <w:lang w:eastAsia="zh-CN"/>
                    </w:rPr>
                    <w:t xml:space="preserve"> </w:t>
                  </w:r>
                  <w:r>
                    <w:rPr>
                      <w:rStyle w:val="afe"/>
                      <w:rFonts w:hint="eastAsia"/>
                      <w:lang w:eastAsia="zh-CN"/>
                    </w:rPr>
                    <w:t>发布</w:t>
                  </w:r>
                </w:p>
              </w:txbxContent>
            </v:textbox>
            <w10:wrap anchorx="margin" anchory="margin"/>
            <w10:anchorlock/>
          </v:shape>
        </w:pict>
      </w:r>
      <w:r>
        <w:rPr>
          <w:noProof/>
        </w:rPr>
        <w:pict>
          <v:shape id="fmFrame6" o:spid="_x0000_s1027" type="#_x0000_t202" style="position:absolute;left:0;text-align:left;margin-left:322.9pt;margin-top:674.3pt;width:159pt;height:24.6pt;z-index:251661312;visibility:visible;mso-position-horizontal-relative:margin;mso-position-vertical-relative:margin" stroked="f">
            <v:textbox inset="0,0,0,0">
              <w:txbxContent>
                <w:p w:rsidR="00185CE1" w:rsidRDefault="00185CE1">
                  <w:pPr>
                    <w:pStyle w:val="a0"/>
                    <w:numPr>
                      <w:ilvl w:val="4"/>
                      <w:numId w:val="0"/>
                    </w:numPr>
                  </w:pPr>
                  <w:r>
                    <w:rPr>
                      <w:rFonts w:ascii="黑体" w:cs="黑体"/>
                    </w:rPr>
                    <w:t>201</w:t>
                  </w:r>
                  <w:r>
                    <w:rPr>
                      <w:rFonts w:ascii="黑体" w:cs="黑体"/>
                      <w:color w:val="0000FF"/>
                    </w:rPr>
                    <w:t>x</w:t>
                  </w:r>
                  <w:r>
                    <w:rPr>
                      <w:rFonts w:ascii="黑体" w:cs="黑体"/>
                    </w:rPr>
                    <w:t>-</w:t>
                  </w:r>
                  <w:r>
                    <w:rPr>
                      <w:rFonts w:ascii="黑体" w:cs="黑体"/>
                      <w:color w:val="0000FF"/>
                    </w:rPr>
                    <w:t>xx</w:t>
                  </w:r>
                  <w:r>
                    <w:rPr>
                      <w:rFonts w:ascii="黑体" w:cs="黑体"/>
                    </w:rPr>
                    <w:t>-</w:t>
                  </w:r>
                  <w:r>
                    <w:rPr>
                      <w:rFonts w:ascii="黑体" w:cs="黑体"/>
                      <w:color w:val="0000FF"/>
                    </w:rPr>
                    <w:t>xx</w:t>
                  </w:r>
                  <w:r>
                    <w:rPr>
                      <w:rFonts w:cs="黑体" w:hint="eastAsia"/>
                    </w:rPr>
                    <w:t>实施</w:t>
                  </w:r>
                </w:p>
              </w:txbxContent>
            </v:textbox>
            <w10:wrap anchorx="margin" anchory="margin"/>
            <w10:anchorlock/>
          </v:shape>
        </w:pict>
      </w:r>
      <w:r>
        <w:rPr>
          <w:noProof/>
        </w:rPr>
        <w:pict>
          <v:shape id="fmFrame5" o:spid="_x0000_s1028" type="#_x0000_t202" style="position:absolute;left:0;text-align:left;margin-left:0;margin-top:674.3pt;width:159pt;height:24.6pt;z-index:251660288;visibility:visible;mso-position-horizontal-relative:margin;mso-position-vertical-relative:margin" stroked="f">
            <v:textbox inset="0,0,0,0">
              <w:txbxContent>
                <w:p w:rsidR="00185CE1" w:rsidRDefault="00185CE1">
                  <w:pPr>
                    <w:pStyle w:val="aff6"/>
                  </w:pPr>
                  <w:r>
                    <w:rPr>
                      <w:rFonts w:ascii="黑体" w:cs="黑体"/>
                    </w:rPr>
                    <w:t>201</w:t>
                  </w:r>
                  <w:r>
                    <w:rPr>
                      <w:rFonts w:ascii="黑体" w:cs="黑体"/>
                      <w:color w:val="0000FF"/>
                    </w:rPr>
                    <w:t>x</w:t>
                  </w:r>
                  <w:r>
                    <w:rPr>
                      <w:rFonts w:ascii="黑体" w:cs="黑体"/>
                    </w:rPr>
                    <w:t>-</w:t>
                  </w:r>
                  <w:r>
                    <w:rPr>
                      <w:rFonts w:ascii="黑体" w:cs="黑体"/>
                      <w:color w:val="0000FF"/>
                    </w:rPr>
                    <w:t>xx</w:t>
                  </w:r>
                  <w:r>
                    <w:rPr>
                      <w:rFonts w:ascii="黑体" w:cs="黑体"/>
                    </w:rPr>
                    <w:t>-</w:t>
                  </w:r>
                  <w:r>
                    <w:rPr>
                      <w:rFonts w:ascii="黑体" w:cs="黑体"/>
                      <w:color w:val="0000FF"/>
                    </w:rPr>
                    <w:t>xx</w:t>
                  </w:r>
                  <w:r>
                    <w:rPr>
                      <w:rFonts w:cs="黑体" w:hint="eastAsia"/>
                    </w:rPr>
                    <w:t>发布</w:t>
                  </w:r>
                </w:p>
              </w:txbxContent>
            </v:textbox>
            <w10:wrap anchorx="margin" anchory="margin"/>
            <w10:anchorlock/>
          </v:shape>
        </w:pict>
      </w:r>
      <w:r>
        <w:rPr>
          <w:noProof/>
        </w:rPr>
        <w:pict>
          <v:shape id="fmFrame1" o:spid="_x0000_s1029" type="#_x0000_t202" style="position:absolute;left:0;text-align:left;margin-left:0;margin-top:.05pt;width:200pt;height:70.75pt;z-index:251659264;visibility:visible;mso-position-horizontal-relative:margin;mso-position-vertical-relative:margin" stroked="f">
            <v:textbox inset="0,0,0,0">
              <w:txbxContent>
                <w:p w:rsidR="00185CE1" w:rsidRDefault="00185CE1">
                  <w:pPr>
                    <w:pStyle w:val="affff6"/>
                    <w:rPr>
                      <w:b/>
                      <w:bCs/>
                    </w:rPr>
                  </w:pPr>
                  <w:r>
                    <w:rPr>
                      <w:b/>
                      <w:bCs/>
                    </w:rPr>
                    <w:t xml:space="preserve">ICS </w:t>
                  </w:r>
                </w:p>
                <w:p w:rsidR="00185CE1" w:rsidRDefault="00185CE1">
                  <w:pPr>
                    <w:pStyle w:val="affff6"/>
                  </w:pPr>
                  <w:r>
                    <w:rPr>
                      <w:b/>
                      <w:bCs/>
                      <w:color w:val="0000FF"/>
                    </w:rPr>
                    <w:t>X</w:t>
                  </w:r>
                  <w:r>
                    <w:rPr>
                      <w:color w:val="0000FF"/>
                    </w:rPr>
                    <w:t xml:space="preserve"> </w:t>
                  </w:r>
                  <w:r>
                    <w:rPr>
                      <w:rFonts w:ascii="黑体" w:cs="黑体"/>
                      <w:color w:val="0000FF"/>
                    </w:rPr>
                    <w:t>xx</w:t>
                  </w:r>
                </w:p>
                <w:p w:rsidR="00185CE1" w:rsidRDefault="00185CE1">
                  <w:pPr>
                    <w:pStyle w:val="affff6"/>
                  </w:pPr>
                  <w:r>
                    <w:rPr>
                      <w:rFonts w:cs="黑体" w:hint="eastAsia"/>
                    </w:rPr>
                    <w:t>备案号：</w:t>
                  </w:r>
                </w:p>
              </w:txbxContent>
            </v:textbox>
            <w10:wrap anchorx="margin" anchory="margin"/>
            <w10:anchorlock/>
          </v:shape>
        </w:pict>
      </w:r>
      <w:r>
        <w:rPr>
          <w:noProof/>
        </w:rPr>
        <w:pict>
          <v:shape id="fmFrame8" o:spid="_x0000_s1030" type="#_x0000_t202" style="position:absolute;left:0;text-align:left;margin-left:200.75pt;margin-top:8.45pt;width:250pt;height:56.7pt;z-index:251658240;visibility:visible;mso-position-horizontal-relative:margin;mso-position-vertical-relative:margin" stroked="f">
            <v:textbox inset="0,0,0,0">
              <w:txbxContent>
                <w:p w:rsidR="00185CE1" w:rsidRDefault="00185CE1">
                  <w:pPr>
                    <w:pStyle w:val="aff1"/>
                  </w:pPr>
                  <w:r>
                    <w:t>DB44</w:t>
                  </w:r>
                </w:p>
              </w:txbxContent>
            </v:textbox>
            <w10:wrap anchorx="margin" anchory="margin"/>
            <w10:anchorlock/>
          </v:shape>
        </w:pict>
      </w:r>
      <w:r>
        <w:rPr>
          <w:noProof/>
        </w:rPr>
        <w:pict>
          <v:shape id="fmFrame2" o:spid="_x0000_s1031" type="#_x0000_t202" style="position:absolute;left:0;text-align:left;margin-left:-.1pt;margin-top:70.85pt;width:481.9pt;height:39.6pt;z-index:251657216;visibility:visible;mso-position-horizontal-relative:margin;mso-position-vertical-relative:margin" stroked="f">
            <v:textbox inset="0,0,0,0">
              <w:txbxContent>
                <w:p w:rsidR="00185CE1" w:rsidRDefault="00185CE1">
                  <w:pPr>
                    <w:pStyle w:val="affff3"/>
                    <w:rPr>
                      <w:rFonts w:cs="Times New Roman"/>
                    </w:rPr>
                  </w:pPr>
                  <w:r>
                    <w:rPr>
                      <w:rFonts w:hint="eastAsia"/>
                    </w:rPr>
                    <w:t>广东省地方标准</w:t>
                  </w:r>
                </w:p>
              </w:txbxContent>
            </v:textbox>
            <w10:wrap anchorx="margin" anchory="margin"/>
            <w10:anchorlock/>
          </v:shape>
        </w:pict>
      </w:r>
      <w:r>
        <w:rPr>
          <w:noProof/>
        </w:rPr>
        <w:pict>
          <v:shape id="fmFrame3" o:spid="_x0000_s1032" type="#_x0000_t202" style="position:absolute;left:0;text-align:left;margin-left:0;margin-top:110.35pt;width:456.9pt;height:67.75pt;z-index:251656192;visibility:visible;mso-position-horizontal-relative:margin;mso-position-vertical-relative:margin" stroked="f">
            <v:textbox inset="0,0,0,0">
              <w:txbxContent>
                <w:p w:rsidR="00185CE1" w:rsidRDefault="00185CE1">
                  <w:pPr>
                    <w:pStyle w:val="1"/>
                    <w:rPr>
                      <w:rFonts w:ascii="黑体" w:eastAsia="黑体"/>
                    </w:rPr>
                  </w:pPr>
                  <w:r>
                    <w:rPr>
                      <w:rFonts w:eastAsia="黑体"/>
                      <w:b/>
                      <w:bCs/>
                    </w:rPr>
                    <w:t>DB</w:t>
                  </w:r>
                  <w:r>
                    <w:rPr>
                      <w:rFonts w:ascii="黑体" w:eastAsia="黑体" w:cs="黑体"/>
                    </w:rPr>
                    <w:t>44/</w:t>
                  </w:r>
                  <w:r>
                    <w:rPr>
                      <w:rFonts w:eastAsia="黑体"/>
                      <w:b/>
                      <w:bCs/>
                    </w:rPr>
                    <w:t>T</w:t>
                  </w:r>
                  <w:r>
                    <w:rPr>
                      <w:rFonts w:ascii="黑体" w:eastAsia="黑体" w:cs="黑体"/>
                    </w:rPr>
                    <w:t xml:space="preserve"> </w:t>
                  </w:r>
                  <w:r>
                    <w:rPr>
                      <w:rFonts w:ascii="黑体" w:eastAsia="黑体" w:cs="黑体"/>
                      <w:color w:val="0000FF"/>
                    </w:rPr>
                    <w:t>xxxx</w:t>
                  </w:r>
                  <w:r>
                    <w:rPr>
                      <w:rFonts w:ascii="黑体" w:eastAsia="黑体"/>
                    </w:rPr>
                    <w:t>—</w:t>
                  </w:r>
                  <w:r>
                    <w:rPr>
                      <w:rFonts w:ascii="黑体" w:eastAsia="黑体" w:cs="黑体"/>
                    </w:rPr>
                    <w:t>201</w:t>
                  </w:r>
                  <w:r>
                    <w:rPr>
                      <w:rFonts w:ascii="黑体" w:eastAsia="黑体" w:cs="黑体"/>
                      <w:color w:val="0000FF"/>
                    </w:rPr>
                    <w:t>x</w:t>
                  </w:r>
                </w:p>
              </w:txbxContent>
            </v:textbox>
            <w10:wrap anchorx="margin" anchory="margin"/>
            <w10:anchorlock/>
          </v:shape>
        </w:pict>
      </w:r>
      <w:r>
        <w:rPr>
          <w:noProof/>
        </w:rPr>
        <w:pict>
          <v:line id="直线 9" o:spid="_x0000_s1033" style="position:absolute;left:0;text-align:left;z-index:251655168;visibility:visible" from="0,700pt" to="482pt,700pt" strokecolor="#800008" strokeweight="1pt">
            <w10:anchorlock/>
          </v:line>
        </w:pict>
      </w:r>
      <w:r>
        <w:rPr>
          <w:noProof/>
        </w:rPr>
        <w:pict>
          <v:line id="直线 10" o:spid="_x0000_s1034" style="position:absolute;left:0;text-align:left;z-index:251654144;visibility:visible" from="0,179pt" to="482pt,179pt" strokecolor="#800008" strokeweight="1pt">
            <w10:anchorlock/>
          </v:line>
        </w:pict>
      </w:r>
      <w:r>
        <w:rPr>
          <w:noProof/>
        </w:rPr>
        <w:pict>
          <v:shape id="fmFrame4" o:spid="_x0000_s1035" type="#_x0000_t202" style="position:absolute;left:0;text-align:left;margin-left:0;margin-top:286.25pt;width:470pt;height:368.6pt;z-index:251653120;visibility:visible;mso-position-horizontal-relative:margin;mso-position-vertical-relative:margin" stroked="f">
            <v:textbox inset="0,0,0,0">
              <w:txbxContent>
                <w:p w:rsidR="00185CE1" w:rsidRDefault="00185CE1">
                  <w:pPr>
                    <w:pStyle w:val="aff4"/>
                    <w:rPr>
                      <w:rFonts w:cs="Times New Roman"/>
                    </w:rPr>
                  </w:pPr>
                  <w:r>
                    <w:rPr>
                      <w:rFonts w:hint="eastAsia"/>
                    </w:rPr>
                    <w:t>行业协会商会服务规范</w:t>
                  </w:r>
                </w:p>
                <w:p w:rsidR="00185CE1" w:rsidRDefault="00185CE1">
                  <w:pPr>
                    <w:widowControl/>
                    <w:jc w:val="center"/>
                    <w:rPr>
                      <w:rFonts w:ascii="宋体"/>
                      <w:kern w:val="0"/>
                      <w:sz w:val="24"/>
                      <w:szCs w:val="24"/>
                    </w:rPr>
                  </w:pPr>
                </w:p>
                <w:p w:rsidR="00185CE1" w:rsidRDefault="00185CE1" w:rsidP="007F62A9">
                  <w:pPr>
                    <w:pStyle w:val="aff4"/>
                    <w:rPr>
                      <w:rFonts w:ascii="Times New Roman" w:cs="Times New Roman"/>
                      <w:b/>
                      <w:bCs/>
                      <w:sz w:val="28"/>
                      <w:szCs w:val="28"/>
                    </w:rPr>
                  </w:pPr>
                  <w:r>
                    <w:rPr>
                      <w:rFonts w:ascii="Times New Roman" w:cs="Times New Roman"/>
                      <w:b/>
                      <w:bCs/>
                      <w:sz w:val="28"/>
                      <w:szCs w:val="28"/>
                    </w:rPr>
                    <w:t xml:space="preserve">Service Standards of Industry Association &amp; Chamber of Commerce </w:t>
                  </w:r>
                </w:p>
                <w:p w:rsidR="00185CE1" w:rsidRDefault="00185CE1">
                  <w:pPr>
                    <w:pStyle w:val="aff4"/>
                    <w:rPr>
                      <w:rFonts w:ascii="Times New Roman" w:cs="Times New Roman"/>
                      <w:sz w:val="28"/>
                      <w:szCs w:val="28"/>
                    </w:rPr>
                  </w:pPr>
                </w:p>
                <w:p w:rsidR="00185CE1" w:rsidRDefault="00185CE1">
                  <w:pPr>
                    <w:pStyle w:val="aff4"/>
                    <w:rPr>
                      <w:rFonts w:ascii="Times New Roman" w:cs="Times New Roman"/>
                      <w:sz w:val="28"/>
                      <w:szCs w:val="28"/>
                    </w:rPr>
                  </w:pPr>
                  <w:r>
                    <w:rPr>
                      <w:rFonts w:ascii="Times New Roman" w:hint="eastAsia"/>
                      <w:sz w:val="28"/>
                      <w:szCs w:val="28"/>
                    </w:rPr>
                    <w:t>（征求意见稿）</w:t>
                  </w:r>
                </w:p>
                <w:p w:rsidR="00185CE1" w:rsidRDefault="00185CE1">
                  <w:pPr>
                    <w:pStyle w:val="affff9"/>
                    <w:rPr>
                      <w:rFonts w:ascii="宋体"/>
                    </w:rPr>
                  </w:pPr>
                  <w:r>
                    <w:rPr>
                      <w:rFonts w:ascii="宋体" w:hAnsi="宋体" w:cs="宋体" w:hint="eastAsia"/>
                    </w:rPr>
                    <w:t>（本稿完成时间：</w:t>
                  </w:r>
                  <w:r>
                    <w:rPr>
                      <w:rFonts w:eastAsia="黑体"/>
                    </w:rPr>
                    <w:t>2017-4-29</w:t>
                  </w:r>
                  <w:r>
                    <w:rPr>
                      <w:rFonts w:ascii="宋体" w:hAnsi="宋体" w:cs="宋体" w:hint="eastAsia"/>
                    </w:rPr>
                    <w:t>）</w:t>
                  </w:r>
                </w:p>
                <w:p w:rsidR="00185CE1" w:rsidRDefault="00185CE1">
                  <w:pPr>
                    <w:pStyle w:val="afff"/>
                    <w:rPr>
                      <w:rFonts w:cs="Times New Roman"/>
                    </w:rPr>
                  </w:pPr>
                </w:p>
                <w:p w:rsidR="00185CE1" w:rsidRDefault="00185CE1">
                  <w:pPr>
                    <w:pStyle w:val="afffc"/>
                    <w:rPr>
                      <w:rFonts w:cs="Times New Roman"/>
                    </w:rPr>
                  </w:pPr>
                </w:p>
              </w:txbxContent>
            </v:textbox>
            <w10:wrap anchorx="margin" anchory="margin"/>
            <w10:anchorlock/>
          </v:shape>
        </w:pict>
      </w:r>
    </w:p>
    <w:p w:rsidR="00185CE1" w:rsidRDefault="00185CE1">
      <w:pPr>
        <w:pStyle w:val="a"/>
        <w:rPr>
          <w:rFonts w:cs="Times New Roman"/>
        </w:rPr>
      </w:pPr>
      <w:bookmarkStart w:id="1" w:name="_Toc166142442"/>
      <w:bookmarkStart w:id="2" w:name="_Toc166206532"/>
      <w:bookmarkStart w:id="3" w:name="_Toc166988940"/>
      <w:bookmarkStart w:id="4" w:name="_Toc350366211"/>
      <w:bookmarkStart w:id="5" w:name="SectionMark2"/>
      <w:bookmarkEnd w:id="0"/>
      <w:r>
        <w:rPr>
          <w:rFonts w:hint="eastAsia"/>
        </w:rPr>
        <w:t>前</w:t>
      </w:r>
      <w:r>
        <w:t xml:space="preserve">    </w:t>
      </w:r>
      <w:r>
        <w:rPr>
          <w:rFonts w:hint="eastAsia"/>
        </w:rPr>
        <w:t>言</w:t>
      </w:r>
      <w:bookmarkEnd w:id="1"/>
      <w:bookmarkEnd w:id="2"/>
      <w:bookmarkEnd w:id="3"/>
      <w:bookmarkEnd w:id="4"/>
    </w:p>
    <w:p w:rsidR="00185CE1" w:rsidRDefault="00185CE1" w:rsidP="006F43E6">
      <w:pPr>
        <w:pStyle w:val="aff0"/>
        <w:ind w:firstLine="31680"/>
        <w:rPr>
          <w:rFonts w:cs="Times New Roman"/>
        </w:rPr>
      </w:pPr>
      <w:r>
        <w:rPr>
          <w:rFonts w:hint="eastAsia"/>
        </w:rPr>
        <w:t>本标准按照</w:t>
      </w:r>
      <w:r>
        <w:t>GB/T 1.1-2009</w:t>
      </w:r>
      <w:r>
        <w:rPr>
          <w:rFonts w:hint="eastAsia"/>
        </w:rPr>
        <w:t>给出的规则起草。</w:t>
      </w:r>
    </w:p>
    <w:p w:rsidR="00185CE1" w:rsidRDefault="00185CE1" w:rsidP="006F43E6">
      <w:pPr>
        <w:pStyle w:val="aff0"/>
        <w:ind w:firstLine="31680"/>
        <w:rPr>
          <w:rFonts w:cs="Times New Roman"/>
        </w:rPr>
      </w:pPr>
      <w:r>
        <w:rPr>
          <w:rFonts w:hint="eastAsia"/>
        </w:rPr>
        <w:t>本标准由</w:t>
      </w:r>
      <w:r>
        <w:rPr>
          <w:rFonts w:hAnsi="宋体" w:hint="eastAsia"/>
        </w:rPr>
        <w:t>广东省民政厅提出并</w:t>
      </w:r>
      <w:r>
        <w:rPr>
          <w:rFonts w:hint="eastAsia"/>
        </w:rPr>
        <w:t>归口。</w:t>
      </w:r>
    </w:p>
    <w:p w:rsidR="00185CE1" w:rsidRDefault="00185CE1" w:rsidP="006F43E6">
      <w:pPr>
        <w:pStyle w:val="aff0"/>
        <w:ind w:firstLine="31680"/>
        <w:rPr>
          <w:rFonts w:hAnsi="宋体" w:cs="Times New Roman"/>
        </w:rPr>
      </w:pPr>
      <w:r>
        <w:rPr>
          <w:rFonts w:hint="eastAsia"/>
        </w:rPr>
        <w:t>本标准起草单位：</w:t>
      </w:r>
      <w:r>
        <w:rPr>
          <w:rFonts w:hAnsi="宋体" w:hint="eastAsia"/>
        </w:rPr>
        <w:t>广东省元和社会组织服务中心、广东省华商经济发展研究院、广东省元通企业投资管理促进中心、广东省行业协会联合会。</w:t>
      </w:r>
    </w:p>
    <w:p w:rsidR="00185CE1" w:rsidRDefault="00185CE1" w:rsidP="006F43E6">
      <w:pPr>
        <w:pStyle w:val="aff0"/>
        <w:ind w:firstLine="31680"/>
        <w:rPr>
          <w:rFonts w:cs="Times New Roman"/>
        </w:rPr>
      </w:pPr>
      <w:r>
        <w:rPr>
          <w:rFonts w:hint="eastAsia"/>
        </w:rPr>
        <w:t>本标准主要起草人：</w:t>
      </w:r>
      <w:r>
        <w:rPr>
          <w:rFonts w:hAnsi="宋体" w:hint="eastAsia"/>
        </w:rPr>
        <w:t>易泳钦、刘宇佳、王嘉岐、张伟胜、郑蔚滢、何宏恩、刘伟明、刘伟杰、林嘉喜</w:t>
      </w:r>
    </w:p>
    <w:p w:rsidR="00185CE1" w:rsidRDefault="00185CE1">
      <w:pPr>
        <w:pStyle w:val="aff0"/>
        <w:ind w:firstLineChars="0" w:firstLine="0"/>
        <w:rPr>
          <w:rFonts w:hAnsi="宋体" w:cs="Times New Roman"/>
        </w:rPr>
      </w:pPr>
    </w:p>
    <w:p w:rsidR="00185CE1" w:rsidRDefault="00185CE1" w:rsidP="006F43E6">
      <w:pPr>
        <w:pStyle w:val="aff0"/>
        <w:ind w:firstLine="31680"/>
        <w:rPr>
          <w:rFonts w:cs="Times New Roman"/>
        </w:rPr>
        <w:sectPr w:rsidR="00185CE1" w:rsidSect="00C10B64">
          <w:headerReference w:type="default" r:id="rId13"/>
          <w:footerReference w:type="default" r:id="rId14"/>
          <w:pgSz w:w="11907" w:h="16839"/>
          <w:pgMar w:top="1418" w:right="1134" w:bottom="1134" w:left="1134" w:header="851" w:footer="851" w:gutter="284"/>
          <w:cols w:space="720"/>
          <w:docGrid w:type="lines" w:linePitch="312"/>
        </w:sectPr>
      </w:pPr>
    </w:p>
    <w:p w:rsidR="00185CE1" w:rsidRDefault="00185CE1">
      <w:pPr>
        <w:pStyle w:val="a"/>
        <w:rPr>
          <w:rFonts w:cs="Times New Roman"/>
        </w:rPr>
      </w:pPr>
      <w:bookmarkStart w:id="6" w:name="_Toc166142443"/>
      <w:bookmarkStart w:id="7" w:name="_Toc166206533"/>
      <w:bookmarkStart w:id="8" w:name="_Toc166988941"/>
      <w:bookmarkStart w:id="9" w:name="_Toc350366212"/>
      <w:bookmarkStart w:id="10" w:name="SectionMark3"/>
      <w:bookmarkEnd w:id="5"/>
      <w:r>
        <w:rPr>
          <w:rFonts w:hint="eastAsia"/>
        </w:rPr>
        <w:t>引</w:t>
      </w:r>
      <w:r>
        <w:t xml:space="preserve">    </w:t>
      </w:r>
      <w:r>
        <w:rPr>
          <w:rFonts w:hint="eastAsia"/>
        </w:rPr>
        <w:t>言</w:t>
      </w:r>
      <w:bookmarkEnd w:id="6"/>
      <w:bookmarkEnd w:id="7"/>
      <w:bookmarkEnd w:id="8"/>
      <w:bookmarkEnd w:id="9"/>
    </w:p>
    <w:p w:rsidR="00185CE1" w:rsidRDefault="00185CE1">
      <w:pPr>
        <w:numPr>
          <w:ilvl w:val="0"/>
          <w:numId w:val="1"/>
        </w:numPr>
        <w:autoSpaceDE w:val="0"/>
        <w:autoSpaceDN w:val="0"/>
        <w:adjustRightInd w:val="0"/>
        <w:jc w:val="left"/>
        <w:rPr>
          <w:rFonts w:ascii="宋体"/>
          <w:kern w:val="0"/>
        </w:rPr>
      </w:pPr>
      <w:r>
        <w:rPr>
          <w:rFonts w:ascii="宋体" w:cs="宋体"/>
          <w:kern w:val="0"/>
        </w:rPr>
        <w:t xml:space="preserve">    </w:t>
      </w:r>
      <w:r>
        <w:rPr>
          <w:rFonts w:ascii="宋体" w:cs="宋体" w:hint="eastAsia"/>
          <w:kern w:val="0"/>
        </w:rPr>
        <w:t>行业协会商会是我国经济建设和社会发展的重要力量。改革开放以来，随着社会主义市场经济体制的建立和完善，行业协会商会发展迅速，在为政府提供咨询、服务企业发展、优化资源配置、加强行业自律、创新社会治理、履行社会责任等方面发挥了积极作用。目前，一些行业协会商会还存在政会不分、管办一体、治理结构不健全、监督管理不到位、创新发展不足、作用发挥不够等问题。为规范行业协会商会服务，进一步提升我省行业协会商会服务水平和整体质量，促进广东省行业协会商会健康有序、持续稳定发展，成为提供服务、反映诉求、规范行为、促进和谐的重要力量，根据《社会团体登记管理条例》、《广东省行业协会条例》等相关法规，制订本标准。</w:t>
      </w:r>
    </w:p>
    <w:p w:rsidR="00185CE1" w:rsidRDefault="00185CE1" w:rsidP="006F43E6">
      <w:pPr>
        <w:pStyle w:val="aff0"/>
        <w:ind w:firstLine="31680"/>
        <w:rPr>
          <w:rFonts w:cs="Times New Roman"/>
          <w:color w:val="0000FF"/>
        </w:rPr>
      </w:pPr>
    </w:p>
    <w:p w:rsidR="00185CE1" w:rsidRDefault="00185CE1" w:rsidP="006F43E6">
      <w:pPr>
        <w:pStyle w:val="aff0"/>
        <w:ind w:firstLine="31680"/>
        <w:rPr>
          <w:rFonts w:cs="Times New Roman"/>
          <w:color w:val="0000FF"/>
        </w:rPr>
        <w:sectPr w:rsidR="00185CE1" w:rsidSect="008D483E">
          <w:footerReference w:type="default" r:id="rId15"/>
          <w:pgSz w:w="11907" w:h="16839"/>
          <w:pgMar w:top="1418" w:right="1134" w:bottom="1134" w:left="1134" w:header="851" w:footer="851" w:gutter="284"/>
          <w:cols w:space="720"/>
          <w:docGrid w:type="lines" w:linePitch="312"/>
        </w:sectPr>
      </w:pPr>
    </w:p>
    <w:p w:rsidR="00185CE1" w:rsidRDefault="00185CE1">
      <w:pPr>
        <w:pStyle w:val="afffd"/>
        <w:outlineLvl w:val="9"/>
        <w:rPr>
          <w:rFonts w:cs="Times New Roman"/>
        </w:rPr>
      </w:pPr>
      <w:bookmarkStart w:id="11" w:name="SectionMark4"/>
      <w:bookmarkEnd w:id="10"/>
      <w:r>
        <w:rPr>
          <w:rFonts w:hint="eastAsia"/>
        </w:rPr>
        <w:t>行业协会商会服务规范</w:t>
      </w:r>
    </w:p>
    <w:p w:rsidR="00185CE1" w:rsidRDefault="00185CE1" w:rsidP="006F43E6">
      <w:pPr>
        <w:pStyle w:val="ac"/>
        <w:spacing w:beforeLines="100" w:afterLines="100"/>
        <w:ind w:left="31680" w:hangingChars="50" w:firstLine="31680"/>
        <w:outlineLvl w:val="0"/>
        <w:rPr>
          <w:rFonts w:cs="Times New Roman"/>
        </w:rPr>
      </w:pPr>
      <w:bookmarkStart w:id="12" w:name="_Toc166119500"/>
      <w:bookmarkStart w:id="13" w:name="_Toc166119798"/>
      <w:bookmarkStart w:id="14" w:name="_Toc166120468"/>
      <w:bookmarkStart w:id="15" w:name="_Toc166120626"/>
      <w:bookmarkStart w:id="16" w:name="_Toc166140732"/>
      <w:bookmarkStart w:id="17" w:name="_Toc166140798"/>
      <w:bookmarkStart w:id="18" w:name="_Toc166142444"/>
      <w:bookmarkStart w:id="19" w:name="_Toc166206534"/>
      <w:bookmarkStart w:id="20" w:name="_Toc166988942"/>
      <w:bookmarkStart w:id="21" w:name="_Toc350366213"/>
      <w:r>
        <w:rPr>
          <w:rFonts w:hint="eastAsia"/>
        </w:rPr>
        <w:t>范围</w:t>
      </w:r>
      <w:bookmarkEnd w:id="12"/>
      <w:bookmarkEnd w:id="13"/>
      <w:bookmarkEnd w:id="14"/>
      <w:bookmarkEnd w:id="15"/>
      <w:bookmarkEnd w:id="16"/>
      <w:bookmarkEnd w:id="17"/>
      <w:bookmarkEnd w:id="18"/>
      <w:bookmarkEnd w:id="19"/>
      <w:bookmarkEnd w:id="20"/>
      <w:bookmarkEnd w:id="21"/>
    </w:p>
    <w:p w:rsidR="00185CE1" w:rsidRDefault="00185CE1" w:rsidP="006F43E6">
      <w:pPr>
        <w:pStyle w:val="aff0"/>
        <w:ind w:firstLine="31680"/>
        <w:rPr>
          <w:rFonts w:cs="Times New Roman"/>
        </w:rPr>
      </w:pPr>
      <w:r>
        <w:rPr>
          <w:rFonts w:hint="eastAsia"/>
        </w:rPr>
        <w:t>本标准规定了</w:t>
      </w:r>
      <w:r>
        <w:rPr>
          <w:rFonts w:hAnsi="宋体" w:hint="eastAsia"/>
        </w:rPr>
        <w:t>行业协会商会服务的总则、管理要求、服务内容、服务评价与持续改进的要求</w:t>
      </w:r>
      <w:r>
        <w:rPr>
          <w:rFonts w:hint="eastAsia"/>
        </w:rPr>
        <w:t>。</w:t>
      </w:r>
    </w:p>
    <w:p w:rsidR="00185CE1" w:rsidRDefault="00185CE1" w:rsidP="006F43E6">
      <w:pPr>
        <w:pStyle w:val="aff0"/>
        <w:ind w:firstLine="31680"/>
        <w:rPr>
          <w:rFonts w:cs="Times New Roman"/>
        </w:rPr>
      </w:pPr>
      <w:r>
        <w:rPr>
          <w:rFonts w:hint="eastAsia"/>
        </w:rPr>
        <w:t>本标准适用于</w:t>
      </w:r>
      <w:r>
        <w:rPr>
          <w:rFonts w:hAnsi="宋体" w:hint="eastAsia"/>
        </w:rPr>
        <w:t>经过民政部门依法登记注册成立的行业协会商会</w:t>
      </w:r>
      <w:r>
        <w:rPr>
          <w:rFonts w:hint="eastAsia"/>
        </w:rPr>
        <w:t>。</w:t>
      </w:r>
    </w:p>
    <w:p w:rsidR="00185CE1" w:rsidRDefault="00185CE1" w:rsidP="006F43E6">
      <w:pPr>
        <w:pStyle w:val="ac"/>
        <w:spacing w:beforeLines="100" w:afterLines="100"/>
        <w:ind w:left="31680" w:hangingChars="50" w:firstLine="31680"/>
        <w:outlineLvl w:val="0"/>
        <w:rPr>
          <w:rFonts w:cs="Times New Roman"/>
        </w:rPr>
      </w:pPr>
      <w:bookmarkStart w:id="22" w:name="_Toc166140734"/>
      <w:bookmarkStart w:id="23" w:name="_Toc166140800"/>
      <w:bookmarkStart w:id="24" w:name="_Toc166142446"/>
      <w:bookmarkStart w:id="25" w:name="_Toc166206536"/>
      <w:bookmarkStart w:id="26" w:name="_Toc166988944"/>
      <w:bookmarkStart w:id="27" w:name="_Toc350366215"/>
      <w:bookmarkStart w:id="28" w:name="_Toc166119502"/>
      <w:bookmarkStart w:id="29" w:name="_Toc166119800"/>
      <w:bookmarkStart w:id="30" w:name="_Toc166120470"/>
      <w:bookmarkStart w:id="31" w:name="_Toc166120628"/>
      <w:r>
        <w:rPr>
          <w:rFonts w:hint="eastAsia"/>
        </w:rPr>
        <w:t>术语和定义</w:t>
      </w:r>
      <w:bookmarkEnd w:id="22"/>
      <w:bookmarkEnd w:id="23"/>
      <w:bookmarkEnd w:id="24"/>
      <w:bookmarkEnd w:id="25"/>
      <w:bookmarkEnd w:id="26"/>
      <w:bookmarkEnd w:id="27"/>
      <w:bookmarkEnd w:id="28"/>
      <w:bookmarkEnd w:id="29"/>
      <w:bookmarkEnd w:id="30"/>
      <w:bookmarkEnd w:id="31"/>
    </w:p>
    <w:p w:rsidR="00185CE1" w:rsidRDefault="00185CE1" w:rsidP="006F43E6">
      <w:pPr>
        <w:pStyle w:val="aff0"/>
        <w:spacing w:line="120" w:lineRule="atLeast"/>
        <w:ind w:firstLine="31680"/>
        <w:rPr>
          <w:rFonts w:cs="Times New Roman"/>
          <w:color w:val="0000FF"/>
        </w:rPr>
      </w:pPr>
      <w:r>
        <w:rPr>
          <w:rFonts w:hint="eastAsia"/>
        </w:rPr>
        <w:t>下列术语和定义适用于本文件。</w:t>
      </w:r>
    </w:p>
    <w:p w:rsidR="00185CE1" w:rsidRDefault="00185CE1">
      <w:pPr>
        <w:pStyle w:val="aff4"/>
        <w:spacing w:line="120" w:lineRule="atLeast"/>
        <w:jc w:val="both"/>
        <w:rPr>
          <w:rFonts w:ascii="SimSun" w:eastAsia="Times New Roman" w:hAnsi="SimSun" w:cs="Times New Roman"/>
          <w:sz w:val="21"/>
          <w:szCs w:val="21"/>
        </w:rPr>
      </w:pPr>
      <w:r>
        <w:rPr>
          <w:rFonts w:ascii="Times New Roman" w:cs="Times New Roman"/>
          <w:b/>
          <w:bCs/>
          <w:sz w:val="28"/>
          <w:szCs w:val="28"/>
        </w:rPr>
        <w:t xml:space="preserve">   </w:t>
      </w:r>
      <w:r>
        <w:rPr>
          <w:rFonts w:ascii="宋体" w:eastAsia="宋体" w:hAnsi="宋体" w:cs="宋体" w:hint="eastAsia"/>
          <w:sz w:val="21"/>
          <w:szCs w:val="21"/>
        </w:rPr>
        <w:t>行业协会商会：</w:t>
      </w:r>
      <w:r>
        <w:rPr>
          <w:rFonts w:ascii="SimSun" w:eastAsia="Times New Roman" w:hAnsi="SimSun" w:cs="Times New Roman"/>
          <w:sz w:val="21"/>
          <w:szCs w:val="21"/>
        </w:rPr>
        <w:t>Industry A</w:t>
      </w:r>
      <w:r w:rsidRPr="00AE0E06">
        <w:rPr>
          <w:rFonts w:ascii="SimSun" w:eastAsia="Times New Roman" w:hAnsi="SimSun" w:cs="Times New Roman"/>
          <w:sz w:val="21"/>
          <w:szCs w:val="21"/>
        </w:rPr>
        <w:t>ssociation &amp;</w:t>
      </w:r>
      <w:r>
        <w:rPr>
          <w:rFonts w:ascii="SimSun" w:eastAsia="Times New Roman" w:hAnsi="SimSun" w:cs="Times New Roman"/>
          <w:sz w:val="21"/>
          <w:szCs w:val="21"/>
        </w:rPr>
        <w:t xml:space="preserve"> Chamber of C</w:t>
      </w:r>
      <w:r w:rsidRPr="00AE0E06">
        <w:rPr>
          <w:rFonts w:ascii="SimSun" w:eastAsia="Times New Roman" w:hAnsi="SimSun" w:cs="Times New Roman"/>
          <w:sz w:val="21"/>
          <w:szCs w:val="21"/>
        </w:rPr>
        <w:t xml:space="preserve">ommerce </w:t>
      </w:r>
    </w:p>
    <w:p w:rsidR="00185CE1" w:rsidRDefault="00185CE1" w:rsidP="006F43E6">
      <w:pPr>
        <w:pStyle w:val="aff0"/>
        <w:spacing w:line="120" w:lineRule="atLeast"/>
        <w:ind w:firstLineChars="150" w:firstLine="31680"/>
        <w:rPr>
          <w:rFonts w:hAnsi="宋体" w:cs="Times New Roman"/>
        </w:rPr>
      </w:pPr>
      <w:r>
        <w:t xml:space="preserve"> </w:t>
      </w:r>
      <w:r w:rsidRPr="007F62A9">
        <w:rPr>
          <w:rFonts w:hint="eastAsia"/>
        </w:rPr>
        <w:t>从事相关行业经济活动的组织，为维护共同的合法经济利益而自愿组织的非营利性社会团体。</w:t>
      </w:r>
    </w:p>
    <w:p w:rsidR="00185CE1" w:rsidRDefault="00185CE1" w:rsidP="00F35D1A">
      <w:pPr>
        <w:pStyle w:val="ac"/>
        <w:spacing w:beforeLines="100" w:afterLines="100"/>
        <w:outlineLvl w:val="0"/>
        <w:rPr>
          <w:rFonts w:cs="Times New Roman"/>
        </w:rPr>
      </w:pPr>
      <w:bookmarkStart w:id="32" w:name="_Toc166140735"/>
      <w:bookmarkStart w:id="33" w:name="_Toc166140801"/>
      <w:bookmarkStart w:id="34" w:name="_Toc166142447"/>
      <w:bookmarkStart w:id="35" w:name="_Toc166206538"/>
      <w:bookmarkStart w:id="36" w:name="_Toc166988946"/>
      <w:bookmarkStart w:id="37" w:name="_Toc166119503"/>
      <w:bookmarkStart w:id="38" w:name="_Toc166119801"/>
      <w:bookmarkStart w:id="39" w:name="_Toc166120471"/>
      <w:bookmarkStart w:id="40" w:name="_Toc166120629"/>
      <w:r>
        <w:rPr>
          <w:rFonts w:hint="eastAsia"/>
        </w:rPr>
        <w:t>总则</w:t>
      </w:r>
      <w:bookmarkStart w:id="41" w:name="_GoBack"/>
      <w:bookmarkEnd w:id="41"/>
    </w:p>
    <w:p w:rsidR="00185CE1" w:rsidRDefault="00185CE1" w:rsidP="006F43E6">
      <w:pPr>
        <w:pStyle w:val="ad"/>
        <w:numPr>
          <w:ilvl w:val="0"/>
          <w:numId w:val="0"/>
        </w:numPr>
        <w:ind w:firstLineChars="200" w:firstLine="31680"/>
        <w:rPr>
          <w:rFonts w:ascii="宋体" w:eastAsia="宋体" w:hAnsi="宋体"/>
          <w:kern w:val="2"/>
        </w:rPr>
      </w:pPr>
      <w:r>
        <w:rPr>
          <w:rFonts w:ascii="宋体" w:eastAsia="宋体" w:hAnsi="宋体" w:cs="宋体" w:hint="eastAsia"/>
        </w:rPr>
        <w:t>维护会员的合法权益，</w:t>
      </w:r>
      <w:r>
        <w:rPr>
          <w:rFonts w:ascii="宋体" w:eastAsia="宋体" w:hAnsi="宋体" w:cs="宋体" w:hint="eastAsia"/>
          <w:kern w:val="2"/>
        </w:rPr>
        <w:t>维护市场秩序，</w:t>
      </w:r>
      <w:r>
        <w:rPr>
          <w:rFonts w:ascii="宋体" w:eastAsia="宋体" w:hAnsi="宋体" w:cs="宋体" w:hint="eastAsia"/>
        </w:rPr>
        <w:t>促进行业发展，发挥其在经济社会发展中的积极作</w:t>
      </w:r>
      <w:r>
        <w:rPr>
          <w:rFonts w:ascii="宋体" w:eastAsia="宋体" w:hAnsi="宋体" w:cs="宋体" w:hint="eastAsia"/>
          <w:kern w:val="2"/>
        </w:rPr>
        <w:t>用。</w:t>
      </w:r>
    </w:p>
    <w:bookmarkEnd w:id="32"/>
    <w:bookmarkEnd w:id="33"/>
    <w:bookmarkEnd w:id="34"/>
    <w:bookmarkEnd w:id="35"/>
    <w:bookmarkEnd w:id="36"/>
    <w:bookmarkEnd w:id="37"/>
    <w:bookmarkEnd w:id="38"/>
    <w:bookmarkEnd w:id="39"/>
    <w:bookmarkEnd w:id="40"/>
    <w:p w:rsidR="00185CE1" w:rsidRDefault="00185CE1" w:rsidP="00F35D1A">
      <w:pPr>
        <w:pStyle w:val="ac"/>
        <w:spacing w:beforeLines="100" w:afterLines="100"/>
        <w:outlineLvl w:val="0"/>
        <w:rPr>
          <w:rFonts w:cs="Times New Roman"/>
        </w:rPr>
      </w:pPr>
      <w:r>
        <w:rPr>
          <w:rFonts w:hint="eastAsia"/>
        </w:rPr>
        <w:t>管理要求</w:t>
      </w:r>
    </w:p>
    <w:p w:rsidR="00185CE1" w:rsidRDefault="00185CE1" w:rsidP="00F35D1A">
      <w:pPr>
        <w:pStyle w:val="ad"/>
        <w:spacing w:beforeLines="50" w:afterLines="50"/>
        <w:ind w:left="0"/>
        <w:outlineLvl w:val="1"/>
      </w:pPr>
      <w:r>
        <w:rPr>
          <w:rFonts w:cs="黑体" w:hint="eastAsia"/>
        </w:rPr>
        <w:t>基本要求</w:t>
      </w:r>
    </w:p>
    <w:p w:rsidR="00185CE1" w:rsidRDefault="00185CE1">
      <w:pPr>
        <w:pStyle w:val="afff5"/>
        <w:numPr>
          <w:ilvl w:val="2"/>
          <w:numId w:val="4"/>
        </w:numPr>
        <w:rPr>
          <w:rFonts w:hAnsi="宋体" w:cs="Times New Roman"/>
        </w:rPr>
      </w:pPr>
      <w:r>
        <w:rPr>
          <w:rFonts w:hAnsi="宋体" w:hint="eastAsia"/>
        </w:rPr>
        <w:t>应有完善的社会组织法人治理结构，建立监事会，在会员（会员代表）大会最高权力机构下，实行决策机构、执行机构、监督机构合理分设。</w:t>
      </w:r>
    </w:p>
    <w:p w:rsidR="00185CE1" w:rsidRDefault="00185CE1">
      <w:pPr>
        <w:pStyle w:val="afff5"/>
        <w:numPr>
          <w:ilvl w:val="2"/>
          <w:numId w:val="4"/>
        </w:numPr>
        <w:rPr>
          <w:rFonts w:hAnsi="宋体" w:cs="Times New Roman"/>
        </w:rPr>
      </w:pPr>
      <w:r>
        <w:rPr>
          <w:rFonts w:hAnsi="宋体" w:hint="eastAsia"/>
        </w:rPr>
        <w:t>章程应符合相关法规，示范文本参见附录</w:t>
      </w:r>
      <w:r>
        <w:rPr>
          <w:rFonts w:hAnsi="宋体"/>
        </w:rPr>
        <w:t>A</w:t>
      </w:r>
      <w:r>
        <w:rPr>
          <w:rFonts w:hAnsi="宋体" w:hint="eastAsia"/>
        </w:rPr>
        <w:t>。</w:t>
      </w:r>
    </w:p>
    <w:p w:rsidR="00185CE1" w:rsidRDefault="00185CE1">
      <w:pPr>
        <w:pStyle w:val="afff5"/>
        <w:numPr>
          <w:ilvl w:val="2"/>
          <w:numId w:val="4"/>
        </w:numPr>
        <w:rPr>
          <w:rFonts w:hAnsi="宋体" w:cs="Times New Roman"/>
        </w:rPr>
      </w:pPr>
      <w:r>
        <w:rPr>
          <w:rFonts w:hAnsi="宋体" w:hint="eastAsia"/>
        </w:rPr>
        <w:t>法定代表人的任职资格和产生程序应符合章程规定。</w:t>
      </w:r>
    </w:p>
    <w:p w:rsidR="00185CE1" w:rsidRDefault="00185CE1">
      <w:pPr>
        <w:pStyle w:val="afff5"/>
        <w:numPr>
          <w:ilvl w:val="2"/>
          <w:numId w:val="4"/>
        </w:numPr>
        <w:rPr>
          <w:rFonts w:hAnsi="宋体" w:cs="Times New Roman"/>
        </w:rPr>
      </w:pPr>
      <w:r>
        <w:rPr>
          <w:rFonts w:hint="eastAsia"/>
        </w:rPr>
        <w:t>应</w:t>
      </w:r>
      <w:r>
        <w:rPr>
          <w:rFonts w:hAnsi="宋体" w:hint="eastAsia"/>
        </w:rPr>
        <w:t>有独立办公场所，配备必备办公设备。</w:t>
      </w:r>
    </w:p>
    <w:p w:rsidR="00185CE1" w:rsidRDefault="00185CE1">
      <w:pPr>
        <w:pStyle w:val="afff5"/>
        <w:numPr>
          <w:ilvl w:val="2"/>
          <w:numId w:val="4"/>
        </w:numPr>
        <w:rPr>
          <w:rFonts w:hAnsi="宋体" w:cs="Times New Roman"/>
        </w:rPr>
      </w:pPr>
      <w:r>
        <w:rPr>
          <w:rFonts w:hint="eastAsia"/>
        </w:rPr>
        <w:t>应</w:t>
      </w:r>
      <w:r>
        <w:rPr>
          <w:rFonts w:hAnsi="宋体" w:hint="eastAsia"/>
        </w:rPr>
        <w:t>配备专职秘书长以及不少于</w:t>
      </w:r>
      <w:r>
        <w:rPr>
          <w:rFonts w:hAnsi="宋体"/>
        </w:rPr>
        <w:t>2</w:t>
      </w:r>
      <w:r>
        <w:rPr>
          <w:rFonts w:hAnsi="宋体" w:hint="eastAsia"/>
        </w:rPr>
        <w:t>名专职工作人员。</w:t>
      </w:r>
    </w:p>
    <w:p w:rsidR="00185CE1" w:rsidRDefault="00185CE1">
      <w:pPr>
        <w:pStyle w:val="afff5"/>
        <w:numPr>
          <w:ilvl w:val="2"/>
          <w:numId w:val="4"/>
        </w:numPr>
        <w:rPr>
          <w:rFonts w:hAnsi="宋体" w:cs="Times New Roman"/>
        </w:rPr>
      </w:pPr>
      <w:r>
        <w:rPr>
          <w:rFonts w:hAnsi="宋体" w:hint="eastAsia"/>
        </w:rPr>
        <w:t>应</w:t>
      </w:r>
      <w:r>
        <w:rPr>
          <w:rFonts w:hint="eastAsia"/>
        </w:rPr>
        <w:t>按相关规定报送上一年度工作报告，并向社会公开。</w:t>
      </w:r>
    </w:p>
    <w:p w:rsidR="00185CE1" w:rsidRDefault="00185CE1">
      <w:pPr>
        <w:pStyle w:val="afff5"/>
        <w:numPr>
          <w:ilvl w:val="2"/>
          <w:numId w:val="4"/>
        </w:numPr>
        <w:rPr>
          <w:rFonts w:hAnsi="宋体" w:cs="Times New Roman"/>
        </w:rPr>
      </w:pPr>
      <w:r>
        <w:rPr>
          <w:rFonts w:hAnsi="宋体" w:hint="eastAsia"/>
        </w:rPr>
        <w:t>行业协会商会的机构、人事、资产、财务应当与国家机关和企业、事业单位分开。</w:t>
      </w:r>
    </w:p>
    <w:p w:rsidR="00185CE1" w:rsidRDefault="00185CE1">
      <w:pPr>
        <w:pStyle w:val="afff5"/>
        <w:numPr>
          <w:ilvl w:val="2"/>
          <w:numId w:val="4"/>
        </w:numPr>
        <w:rPr>
          <w:rFonts w:hAnsi="宋体" w:cs="Times New Roman"/>
        </w:rPr>
      </w:pPr>
      <w:r>
        <w:rPr>
          <w:rFonts w:hAnsi="宋体" w:hint="eastAsia"/>
        </w:rPr>
        <w:t>国家机关工作人员不得在行业协会商会中任职。</w:t>
      </w:r>
    </w:p>
    <w:p w:rsidR="00185CE1" w:rsidRDefault="00185CE1" w:rsidP="00F35D1A">
      <w:pPr>
        <w:pStyle w:val="ad"/>
        <w:spacing w:beforeLines="50" w:afterLines="50"/>
        <w:ind w:left="0"/>
        <w:outlineLvl w:val="1"/>
      </w:pPr>
      <w:r>
        <w:rPr>
          <w:rFonts w:cs="黑体" w:hint="eastAsia"/>
        </w:rPr>
        <w:t>财务资产管理</w:t>
      </w:r>
    </w:p>
    <w:p w:rsidR="00185CE1" w:rsidRDefault="00185CE1">
      <w:pPr>
        <w:pStyle w:val="afff5"/>
        <w:numPr>
          <w:ilvl w:val="2"/>
          <w:numId w:val="4"/>
        </w:numPr>
        <w:rPr>
          <w:rFonts w:hAnsi="宋体" w:cs="Times New Roman"/>
        </w:rPr>
      </w:pPr>
      <w:r>
        <w:rPr>
          <w:rFonts w:hAnsi="宋体" w:hint="eastAsia"/>
        </w:rPr>
        <w:t>财产的管理和使用应符合民间非营利组织会计制度相关规定。</w:t>
      </w:r>
    </w:p>
    <w:p w:rsidR="00185CE1" w:rsidRDefault="00185CE1">
      <w:pPr>
        <w:pStyle w:val="afff5"/>
        <w:numPr>
          <w:ilvl w:val="2"/>
          <w:numId w:val="4"/>
        </w:numPr>
        <w:rPr>
          <w:rFonts w:hAnsi="宋体" w:cs="Times New Roman"/>
        </w:rPr>
      </w:pPr>
      <w:r>
        <w:rPr>
          <w:rFonts w:hAnsi="宋体" w:hint="eastAsia"/>
        </w:rPr>
        <w:t>会费标准以及会费收取、使用和管理应符合相关法规及章程的规定。</w:t>
      </w:r>
    </w:p>
    <w:p w:rsidR="00185CE1" w:rsidRDefault="00185CE1" w:rsidP="00F35D1A">
      <w:pPr>
        <w:pStyle w:val="ad"/>
        <w:spacing w:beforeLines="50" w:afterLines="50"/>
        <w:ind w:left="0"/>
      </w:pPr>
      <w:r>
        <w:rPr>
          <w:rFonts w:cs="黑体" w:hint="eastAsia"/>
        </w:rPr>
        <w:t>档案、证章管理</w:t>
      </w:r>
    </w:p>
    <w:p w:rsidR="00185CE1" w:rsidRDefault="00185CE1" w:rsidP="006F43E6">
      <w:pPr>
        <w:pStyle w:val="aff0"/>
        <w:ind w:firstLine="31680"/>
        <w:rPr>
          <w:rFonts w:cs="Times New Roman"/>
          <w:color w:val="000000"/>
          <w:sz w:val="22"/>
          <w:szCs w:val="22"/>
        </w:rPr>
      </w:pPr>
      <w:r>
        <w:rPr>
          <w:rFonts w:hint="eastAsia"/>
        </w:rPr>
        <w:t>应有工</w:t>
      </w:r>
      <w:r>
        <w:rPr>
          <w:rFonts w:hint="eastAsia"/>
          <w:color w:val="000000"/>
        </w:rPr>
        <w:t>作人员专门管理档案、证书和印章，档案资料齐全、整理有序。</w:t>
      </w:r>
    </w:p>
    <w:p w:rsidR="00185CE1" w:rsidRDefault="00185CE1" w:rsidP="00F35D1A">
      <w:pPr>
        <w:pStyle w:val="ad"/>
        <w:spacing w:beforeLines="50" w:afterLines="50"/>
        <w:ind w:left="0"/>
      </w:pPr>
      <w:r>
        <w:rPr>
          <w:rFonts w:cs="黑体" w:hint="eastAsia"/>
        </w:rPr>
        <w:t>信息管理</w:t>
      </w:r>
    </w:p>
    <w:p w:rsidR="00185CE1" w:rsidRDefault="00185CE1">
      <w:pPr>
        <w:pStyle w:val="afff5"/>
        <w:numPr>
          <w:ilvl w:val="2"/>
          <w:numId w:val="4"/>
        </w:numPr>
        <w:rPr>
          <w:rFonts w:cs="Times New Roman"/>
          <w:color w:val="000000"/>
        </w:rPr>
      </w:pPr>
      <w:r>
        <w:rPr>
          <w:rFonts w:hAnsi="宋体" w:hint="eastAsia"/>
        </w:rPr>
        <w:t>应建立会员信息、会员服务信息、信用档案等数据库，及时更新数据。</w:t>
      </w:r>
    </w:p>
    <w:p w:rsidR="00185CE1" w:rsidRDefault="00185CE1">
      <w:pPr>
        <w:pStyle w:val="afff5"/>
        <w:numPr>
          <w:ilvl w:val="2"/>
          <w:numId w:val="4"/>
        </w:numPr>
        <w:rPr>
          <w:rFonts w:cs="Times New Roman"/>
          <w:color w:val="000000"/>
        </w:rPr>
      </w:pPr>
      <w:r>
        <w:rPr>
          <w:rFonts w:hint="eastAsia"/>
        </w:rPr>
        <w:t>应向会员披露协会会费标准、收费项目及标准、财务收支情况、组织机构、工作职能、制度、章程、开展公益活动及接受和使用捐赠的情况等。</w:t>
      </w:r>
    </w:p>
    <w:p w:rsidR="00185CE1" w:rsidRDefault="00185CE1">
      <w:pPr>
        <w:pStyle w:val="afff5"/>
        <w:numPr>
          <w:ilvl w:val="2"/>
          <w:numId w:val="4"/>
        </w:numPr>
        <w:rPr>
          <w:rFonts w:cs="Times New Roman"/>
          <w:color w:val="000000"/>
        </w:rPr>
      </w:pPr>
      <w:r>
        <w:rPr>
          <w:rFonts w:hint="eastAsia"/>
          <w:color w:val="000000"/>
        </w:rPr>
        <w:t>应当向社会公开章程、负责人、组织机构信息，以及接受使用社会捐赠情况。</w:t>
      </w:r>
    </w:p>
    <w:p w:rsidR="00185CE1" w:rsidRDefault="00185CE1">
      <w:pPr>
        <w:pStyle w:val="afff5"/>
        <w:numPr>
          <w:ilvl w:val="2"/>
          <w:numId w:val="4"/>
        </w:numPr>
        <w:rPr>
          <w:rFonts w:cs="Times New Roman"/>
        </w:rPr>
      </w:pPr>
      <w:r>
        <w:rPr>
          <w:rFonts w:hint="eastAsia"/>
        </w:rPr>
        <w:t>未经会员同意不得泄露会员的个人隐私信息、单位经营数据和商业秘密。</w:t>
      </w:r>
    </w:p>
    <w:p w:rsidR="00185CE1" w:rsidRDefault="00185CE1" w:rsidP="00F35D1A">
      <w:pPr>
        <w:pStyle w:val="ac"/>
        <w:spacing w:beforeLines="100" w:afterLines="100"/>
        <w:rPr>
          <w:rFonts w:cs="Times New Roman"/>
        </w:rPr>
      </w:pPr>
      <w:r>
        <w:rPr>
          <w:rFonts w:hint="eastAsia"/>
        </w:rPr>
        <w:t>提供服务</w:t>
      </w:r>
    </w:p>
    <w:p w:rsidR="00185CE1" w:rsidRDefault="00185CE1" w:rsidP="00F35D1A">
      <w:pPr>
        <w:pStyle w:val="ad"/>
        <w:spacing w:beforeLines="50" w:afterLines="50"/>
        <w:ind w:left="0"/>
      </w:pPr>
      <w:r>
        <w:rPr>
          <w:rFonts w:cs="黑体" w:hint="eastAsia"/>
        </w:rPr>
        <w:t>服务行业、会员</w:t>
      </w:r>
    </w:p>
    <w:p w:rsidR="00185CE1" w:rsidRDefault="00185CE1">
      <w:pPr>
        <w:pStyle w:val="afff5"/>
        <w:numPr>
          <w:ilvl w:val="2"/>
          <w:numId w:val="4"/>
        </w:numPr>
        <w:rPr>
          <w:rFonts w:cs="Times New Roman"/>
        </w:rPr>
      </w:pPr>
      <w:r>
        <w:rPr>
          <w:rFonts w:hint="eastAsia"/>
        </w:rPr>
        <w:t>每年开展行业协会业务范围和活动区域内的行业调查及统计，发布行业信息不少于</w:t>
      </w:r>
      <w:r>
        <w:t>2</w:t>
      </w:r>
      <w:r>
        <w:rPr>
          <w:rFonts w:hint="eastAsia"/>
        </w:rPr>
        <w:t>次。</w:t>
      </w:r>
    </w:p>
    <w:p w:rsidR="00185CE1" w:rsidRDefault="00185CE1">
      <w:pPr>
        <w:pStyle w:val="afff5"/>
        <w:numPr>
          <w:ilvl w:val="2"/>
          <w:numId w:val="4"/>
        </w:numPr>
        <w:rPr>
          <w:rFonts w:cs="Times New Roman"/>
        </w:rPr>
      </w:pPr>
      <w:r>
        <w:rPr>
          <w:rFonts w:hint="eastAsia"/>
        </w:rPr>
        <w:t>每年举办或组织会员参加展览会、交流会、交易会等累计不少于</w:t>
      </w:r>
      <w:r>
        <w:t>3</w:t>
      </w:r>
      <w:r>
        <w:rPr>
          <w:rFonts w:hint="eastAsia"/>
        </w:rPr>
        <w:t>次。</w:t>
      </w:r>
    </w:p>
    <w:p w:rsidR="00185CE1" w:rsidRDefault="00185CE1">
      <w:pPr>
        <w:pStyle w:val="afff5"/>
        <w:numPr>
          <w:ilvl w:val="2"/>
          <w:numId w:val="4"/>
        </w:numPr>
        <w:rPr>
          <w:rFonts w:cs="Times New Roman"/>
        </w:rPr>
      </w:pPr>
      <w:r>
        <w:rPr>
          <w:rFonts w:hint="eastAsia"/>
        </w:rPr>
        <w:t>每年组织会员培训不少于</w:t>
      </w:r>
      <w:r>
        <w:t>4</w:t>
      </w:r>
      <w:r>
        <w:rPr>
          <w:rFonts w:hint="eastAsia"/>
        </w:rPr>
        <w:t>次。</w:t>
      </w:r>
    </w:p>
    <w:p w:rsidR="00185CE1" w:rsidRDefault="00185CE1">
      <w:pPr>
        <w:pStyle w:val="afff5"/>
        <w:numPr>
          <w:ilvl w:val="2"/>
          <w:numId w:val="4"/>
        </w:numPr>
        <w:rPr>
          <w:rFonts w:cs="Times New Roman"/>
        </w:rPr>
      </w:pPr>
      <w:r>
        <w:rPr>
          <w:rFonts w:hint="eastAsia"/>
        </w:rPr>
        <w:t>每年提供法律、政策、技术、经济、管理、市场等咨询服务不少于</w:t>
      </w:r>
      <w:r>
        <w:t>10</w:t>
      </w:r>
      <w:r>
        <w:rPr>
          <w:rFonts w:hint="eastAsia"/>
        </w:rPr>
        <w:t>次。</w:t>
      </w:r>
    </w:p>
    <w:p w:rsidR="00185CE1" w:rsidRDefault="00185CE1">
      <w:pPr>
        <w:pStyle w:val="afff5"/>
        <w:numPr>
          <w:ilvl w:val="2"/>
          <w:numId w:val="4"/>
        </w:numPr>
        <w:rPr>
          <w:rFonts w:cs="Times New Roman"/>
        </w:rPr>
      </w:pPr>
      <w:r>
        <w:rPr>
          <w:rFonts w:hint="eastAsia"/>
        </w:rPr>
        <w:t>每年组织不少于一次本行业研讨会，促进会员深度交流、合作。</w:t>
      </w:r>
    </w:p>
    <w:p w:rsidR="00185CE1" w:rsidRDefault="00185CE1">
      <w:pPr>
        <w:pStyle w:val="afff5"/>
        <w:numPr>
          <w:ilvl w:val="2"/>
          <w:numId w:val="4"/>
        </w:numPr>
        <w:rPr>
          <w:rFonts w:cs="Times New Roman"/>
        </w:rPr>
      </w:pPr>
      <w:r>
        <w:rPr>
          <w:rFonts w:hint="eastAsia"/>
        </w:rPr>
        <w:t>应有连续出版物，建立信息门户。</w:t>
      </w:r>
    </w:p>
    <w:p w:rsidR="00185CE1" w:rsidRDefault="00185CE1" w:rsidP="00F35D1A">
      <w:pPr>
        <w:pStyle w:val="ad"/>
        <w:spacing w:beforeLines="50" w:afterLines="50"/>
        <w:ind w:left="0"/>
      </w:pPr>
      <w:r>
        <w:rPr>
          <w:rFonts w:cs="黑体" w:hint="eastAsia"/>
        </w:rPr>
        <w:t>服务社会</w:t>
      </w:r>
    </w:p>
    <w:p w:rsidR="00185CE1" w:rsidRDefault="00185CE1">
      <w:pPr>
        <w:pStyle w:val="afff5"/>
        <w:numPr>
          <w:ilvl w:val="2"/>
          <w:numId w:val="4"/>
        </w:numPr>
        <w:rPr>
          <w:rFonts w:cs="Times New Roman"/>
        </w:rPr>
      </w:pPr>
      <w:r>
        <w:rPr>
          <w:rFonts w:hint="eastAsia"/>
        </w:rPr>
        <w:t>每年参与公益慈善活动不少于</w:t>
      </w:r>
      <w:r>
        <w:t>2</w:t>
      </w:r>
      <w:r>
        <w:rPr>
          <w:rFonts w:hint="eastAsia"/>
        </w:rPr>
        <w:t>次。</w:t>
      </w:r>
    </w:p>
    <w:p w:rsidR="00185CE1" w:rsidRDefault="00185CE1">
      <w:pPr>
        <w:pStyle w:val="afff5"/>
        <w:numPr>
          <w:ilvl w:val="2"/>
          <w:numId w:val="4"/>
        </w:numPr>
        <w:rPr>
          <w:rFonts w:cs="Times New Roman"/>
        </w:rPr>
      </w:pPr>
      <w:r>
        <w:rPr>
          <w:rFonts w:hint="eastAsia"/>
        </w:rPr>
        <w:t>每年提供企业在劳动用工、职工技术培训服务等活动不少于</w:t>
      </w:r>
      <w:r>
        <w:t xml:space="preserve">2 </w:t>
      </w:r>
      <w:r>
        <w:rPr>
          <w:rFonts w:hint="eastAsia"/>
        </w:rPr>
        <w:t>次。</w:t>
      </w:r>
    </w:p>
    <w:p w:rsidR="00185CE1" w:rsidRDefault="00185CE1">
      <w:pPr>
        <w:pStyle w:val="afff5"/>
        <w:numPr>
          <w:ilvl w:val="2"/>
          <w:numId w:val="4"/>
        </w:numPr>
        <w:rPr>
          <w:rFonts w:cs="Times New Roman"/>
        </w:rPr>
      </w:pPr>
      <w:r>
        <w:rPr>
          <w:rFonts w:hint="eastAsia"/>
        </w:rPr>
        <w:t>开展行业节能、环保、诚信等相关活动。</w:t>
      </w:r>
    </w:p>
    <w:p w:rsidR="00185CE1" w:rsidRDefault="00185CE1">
      <w:pPr>
        <w:pStyle w:val="afff5"/>
        <w:numPr>
          <w:ilvl w:val="2"/>
          <w:numId w:val="4"/>
        </w:numPr>
        <w:rPr>
          <w:rFonts w:cs="Times New Roman"/>
        </w:rPr>
      </w:pPr>
      <w:r>
        <w:rPr>
          <w:rFonts w:hint="eastAsia"/>
        </w:rPr>
        <w:t>利用行业特点，为各种经济主体和社会主体提供专业服务。</w:t>
      </w:r>
    </w:p>
    <w:p w:rsidR="00185CE1" w:rsidRDefault="00185CE1">
      <w:pPr>
        <w:pStyle w:val="afff5"/>
        <w:numPr>
          <w:ilvl w:val="2"/>
          <w:numId w:val="4"/>
        </w:numPr>
        <w:rPr>
          <w:rFonts w:cs="Times New Roman"/>
        </w:rPr>
      </w:pPr>
      <w:r>
        <w:rPr>
          <w:rFonts w:hint="eastAsia"/>
        </w:rPr>
        <w:t>积极履行社会责任。</w:t>
      </w:r>
    </w:p>
    <w:p w:rsidR="00185CE1" w:rsidRDefault="00185CE1" w:rsidP="00F35D1A">
      <w:pPr>
        <w:pStyle w:val="ad"/>
        <w:spacing w:beforeLines="50" w:afterLines="50"/>
        <w:ind w:left="0"/>
      </w:pPr>
      <w:r>
        <w:rPr>
          <w:rFonts w:cs="黑体" w:hint="eastAsia"/>
        </w:rPr>
        <w:t>服务政府</w:t>
      </w:r>
    </w:p>
    <w:p w:rsidR="00185CE1" w:rsidRDefault="00185CE1">
      <w:pPr>
        <w:pStyle w:val="afff5"/>
        <w:numPr>
          <w:ilvl w:val="2"/>
          <w:numId w:val="4"/>
        </w:numPr>
        <w:rPr>
          <w:rFonts w:cs="Times New Roman"/>
        </w:rPr>
      </w:pPr>
      <w:r>
        <w:rPr>
          <w:rFonts w:hint="eastAsia"/>
        </w:rPr>
        <w:t>协助政府开展决策、立法咨询和产业政策制定等。</w:t>
      </w:r>
    </w:p>
    <w:p w:rsidR="00185CE1" w:rsidRDefault="00185CE1">
      <w:pPr>
        <w:pStyle w:val="afff5"/>
        <w:numPr>
          <w:ilvl w:val="2"/>
          <w:numId w:val="4"/>
        </w:numPr>
        <w:rPr>
          <w:rFonts w:cs="Times New Roman"/>
        </w:rPr>
      </w:pPr>
      <w:r>
        <w:rPr>
          <w:rFonts w:hint="eastAsia"/>
        </w:rPr>
        <w:t>承接政府转移职能、接受政府委托项目或购买服务等。</w:t>
      </w:r>
    </w:p>
    <w:p w:rsidR="00185CE1" w:rsidRDefault="00185CE1">
      <w:pPr>
        <w:pStyle w:val="afff5"/>
        <w:numPr>
          <w:ilvl w:val="2"/>
          <w:numId w:val="4"/>
        </w:numPr>
        <w:rPr>
          <w:rFonts w:cs="Times New Roman"/>
        </w:rPr>
      </w:pPr>
      <w:r>
        <w:rPr>
          <w:rFonts w:hint="eastAsia"/>
        </w:rPr>
        <w:t>参与制定或实施行业标准、行业技术规范、行业发展规划等。</w:t>
      </w:r>
    </w:p>
    <w:p w:rsidR="00185CE1" w:rsidRDefault="00185CE1">
      <w:pPr>
        <w:pStyle w:val="afff5"/>
        <w:numPr>
          <w:ilvl w:val="2"/>
          <w:numId w:val="4"/>
        </w:numPr>
        <w:rPr>
          <w:rFonts w:cs="Times New Roman"/>
        </w:rPr>
      </w:pPr>
      <w:r>
        <w:rPr>
          <w:rFonts w:hint="eastAsia"/>
        </w:rPr>
        <w:t>协助政府开展政府采购、社会购买及品牌推荐等。</w:t>
      </w:r>
    </w:p>
    <w:p w:rsidR="00185CE1" w:rsidRDefault="00185CE1" w:rsidP="00F35D1A">
      <w:pPr>
        <w:pStyle w:val="ac"/>
        <w:spacing w:beforeLines="100" w:afterLines="100"/>
        <w:rPr>
          <w:rFonts w:cs="Times New Roman"/>
        </w:rPr>
      </w:pPr>
      <w:r>
        <w:rPr>
          <w:rFonts w:hint="eastAsia"/>
        </w:rPr>
        <w:t>反映诉求</w:t>
      </w:r>
    </w:p>
    <w:p w:rsidR="00185CE1" w:rsidRDefault="00185CE1">
      <w:pPr>
        <w:pStyle w:val="ad"/>
        <w:ind w:left="0"/>
        <w:rPr>
          <w:rFonts w:ascii="宋体" w:eastAsia="宋体" w:hAnsi="宋体"/>
        </w:rPr>
      </w:pPr>
      <w:r>
        <w:rPr>
          <w:rFonts w:ascii="宋体" w:eastAsia="宋体" w:hAnsi="宋体" w:cs="宋体" w:hint="eastAsia"/>
        </w:rPr>
        <w:t>代表本行业与政府有关部门沟通协调，反映行业诉求，参与涉及行业利益的决策、立法的论证等咨询，反映会员的利益诉求。</w:t>
      </w:r>
    </w:p>
    <w:p w:rsidR="00185CE1" w:rsidRDefault="00185CE1">
      <w:pPr>
        <w:pStyle w:val="ad"/>
        <w:ind w:left="0"/>
        <w:rPr>
          <w:rFonts w:ascii="宋体" w:eastAsia="宋体" w:hAnsi="宋体"/>
        </w:rPr>
      </w:pPr>
      <w:r>
        <w:rPr>
          <w:rFonts w:ascii="宋体" w:eastAsia="宋体" w:hAnsi="宋体" w:cs="宋体" w:hint="eastAsia"/>
        </w:rPr>
        <w:t>参与涉及行业的公共政策的制定、执行和调整，开展政策研究并提出政策建议文本。</w:t>
      </w:r>
    </w:p>
    <w:p w:rsidR="00185CE1" w:rsidRDefault="00185CE1">
      <w:pPr>
        <w:pStyle w:val="ad"/>
        <w:ind w:left="0"/>
        <w:rPr>
          <w:rFonts w:ascii="宋体" w:eastAsia="宋体" w:hAnsi="宋体"/>
        </w:rPr>
      </w:pPr>
      <w:r>
        <w:rPr>
          <w:rFonts w:ascii="宋体" w:eastAsia="宋体" w:hAnsi="宋体" w:cs="宋体" w:hint="eastAsia"/>
        </w:rPr>
        <w:t>协助政府开展公平竞争等相关工作。</w:t>
      </w:r>
    </w:p>
    <w:p w:rsidR="00185CE1" w:rsidRDefault="00185CE1" w:rsidP="00F35D1A">
      <w:pPr>
        <w:pStyle w:val="ac"/>
        <w:spacing w:beforeLines="100" w:afterLines="100"/>
        <w:rPr>
          <w:rFonts w:cs="Times New Roman"/>
        </w:rPr>
      </w:pPr>
      <w:r>
        <w:rPr>
          <w:rFonts w:hint="eastAsia"/>
        </w:rPr>
        <w:t>规范行为</w:t>
      </w:r>
    </w:p>
    <w:p w:rsidR="00185CE1" w:rsidRDefault="00185CE1">
      <w:pPr>
        <w:pStyle w:val="ad"/>
        <w:ind w:left="0"/>
        <w:rPr>
          <w:rFonts w:ascii="宋体" w:eastAsia="宋体" w:hAnsi="宋体"/>
        </w:rPr>
      </w:pPr>
      <w:r>
        <w:rPr>
          <w:rFonts w:ascii="宋体" w:eastAsia="宋体" w:hAnsi="宋体" w:cs="宋体" w:hint="eastAsia"/>
        </w:rPr>
        <w:t>制定并组织实施行规行约，建立规范运作、诚信执业、信息披露与保密、公平竞争、奖励惩戒、自律保障等制度。管理制度包括有：民主选举制度、会员（会员代表）大会制度、理事会制度、监事会（监事）制度、财务管理制度、印章、文件管理制度、重大活动备案报告制度、信息披露制度、法定代表人述职制度等。</w:t>
      </w:r>
    </w:p>
    <w:p w:rsidR="00185CE1" w:rsidRDefault="00185CE1">
      <w:pPr>
        <w:pStyle w:val="ad"/>
        <w:ind w:left="0"/>
        <w:rPr>
          <w:rFonts w:ascii="宋体" w:eastAsia="宋体" w:hAnsi="宋体"/>
        </w:rPr>
      </w:pPr>
      <w:r>
        <w:rPr>
          <w:rFonts w:ascii="宋体" w:eastAsia="宋体" w:hAnsi="宋体" w:cs="宋体" w:hint="eastAsia"/>
        </w:rPr>
        <w:t>组织或配合有关部门开展事后监管，强化行业服务质量，提高行业自律，促进会员诚信经营，维护市场公平。</w:t>
      </w:r>
    </w:p>
    <w:p w:rsidR="00185CE1" w:rsidRDefault="00185CE1" w:rsidP="00F35D1A">
      <w:pPr>
        <w:pStyle w:val="ac"/>
        <w:spacing w:beforeLines="100" w:afterLines="100"/>
        <w:rPr>
          <w:rFonts w:cs="Times New Roman"/>
        </w:rPr>
      </w:pPr>
      <w:r>
        <w:rPr>
          <w:rFonts w:hint="eastAsia"/>
        </w:rPr>
        <w:t>促进和谐</w:t>
      </w:r>
    </w:p>
    <w:p w:rsidR="00185CE1" w:rsidRDefault="00185CE1">
      <w:pPr>
        <w:pStyle w:val="ad"/>
        <w:ind w:left="0"/>
        <w:rPr>
          <w:rFonts w:ascii="宋体" w:eastAsia="宋体" w:hAnsi="宋体"/>
        </w:rPr>
      </w:pPr>
      <w:r>
        <w:rPr>
          <w:rFonts w:ascii="宋体" w:eastAsia="宋体" w:hAnsi="宋体" w:cs="宋体" w:hint="eastAsia"/>
        </w:rPr>
        <w:t>组织内部调解机制，化解会员与会员，会员与政府、市场、社会在经营活动（如借贷、市场租赁、合作经营、产品质量）的利益纠纷和冲突，增进社会融合，降低解决纠纷的社会成本。</w:t>
      </w:r>
    </w:p>
    <w:p w:rsidR="00185CE1" w:rsidRDefault="00185CE1">
      <w:pPr>
        <w:pStyle w:val="ad"/>
        <w:ind w:left="0"/>
        <w:rPr>
          <w:rFonts w:ascii="宋体" w:eastAsia="宋体" w:hAnsi="宋体"/>
        </w:rPr>
      </w:pPr>
      <w:r>
        <w:rPr>
          <w:rFonts w:ascii="宋体" w:eastAsia="宋体" w:hAnsi="宋体" w:cs="宋体" w:hint="eastAsia"/>
        </w:rPr>
        <w:t>指导会员企业构建和谐劳动关系，化解劳资纠纷。</w:t>
      </w:r>
    </w:p>
    <w:p w:rsidR="00185CE1" w:rsidRDefault="00185CE1">
      <w:pPr>
        <w:pStyle w:val="ad"/>
        <w:ind w:left="0"/>
        <w:rPr>
          <w:rFonts w:ascii="宋体" w:eastAsia="宋体" w:hAnsi="宋体"/>
        </w:rPr>
      </w:pPr>
      <w:r>
        <w:rPr>
          <w:rFonts w:ascii="宋体" w:eastAsia="宋体" w:hAnsi="宋体" w:cs="宋体" w:hint="eastAsia"/>
        </w:rPr>
        <w:t>指导会员企业建设和谐健康的企业文化。</w:t>
      </w:r>
    </w:p>
    <w:p w:rsidR="00185CE1" w:rsidRDefault="00185CE1">
      <w:pPr>
        <w:pStyle w:val="ad"/>
        <w:ind w:left="0"/>
        <w:rPr>
          <w:rFonts w:ascii="宋体" w:eastAsia="宋体" w:hAnsi="宋体"/>
        </w:rPr>
      </w:pPr>
      <w:r>
        <w:rPr>
          <w:rFonts w:ascii="宋体" w:eastAsia="宋体" w:hAnsi="宋体" w:cs="宋体" w:hint="eastAsia"/>
        </w:rPr>
        <w:t>客观公正地调解会员与消费者之间的矛盾纠纷。</w:t>
      </w:r>
    </w:p>
    <w:p w:rsidR="00185CE1" w:rsidRDefault="00185CE1" w:rsidP="00F35D1A">
      <w:pPr>
        <w:pStyle w:val="ac"/>
        <w:spacing w:beforeLines="100" w:afterLines="100"/>
        <w:rPr>
          <w:rFonts w:cs="Times New Roman"/>
        </w:rPr>
      </w:pPr>
      <w:r>
        <w:rPr>
          <w:rFonts w:hint="eastAsia"/>
        </w:rPr>
        <w:t>服务评价与持续改进</w:t>
      </w:r>
    </w:p>
    <w:p w:rsidR="00185CE1" w:rsidRDefault="00185CE1" w:rsidP="00F35D1A">
      <w:pPr>
        <w:pStyle w:val="ad"/>
        <w:spacing w:beforeLines="50" w:afterLines="50"/>
        <w:ind w:left="0"/>
      </w:pPr>
      <w:r>
        <w:rPr>
          <w:rFonts w:cs="黑体" w:hint="eastAsia"/>
        </w:rPr>
        <w:t>服务质量评价</w:t>
      </w:r>
    </w:p>
    <w:p w:rsidR="00185CE1" w:rsidRDefault="00185CE1">
      <w:pPr>
        <w:pStyle w:val="afff5"/>
        <w:numPr>
          <w:ilvl w:val="2"/>
          <w:numId w:val="4"/>
        </w:numPr>
        <w:rPr>
          <w:rFonts w:cs="Times New Roman"/>
        </w:rPr>
      </w:pPr>
      <w:r>
        <w:rPr>
          <w:rFonts w:hint="eastAsia"/>
        </w:rPr>
        <w:t>应制定服务质量监控制度和流程，对核心指标进行分析，产生相关数据，为评估工作提供支持。</w:t>
      </w:r>
    </w:p>
    <w:p w:rsidR="00185CE1" w:rsidRDefault="00185CE1">
      <w:pPr>
        <w:pStyle w:val="afff5"/>
        <w:numPr>
          <w:ilvl w:val="2"/>
          <w:numId w:val="4"/>
        </w:numPr>
        <w:rPr>
          <w:rFonts w:cs="Times New Roman"/>
        </w:rPr>
      </w:pPr>
      <w:r>
        <w:rPr>
          <w:rFonts w:hint="eastAsia"/>
        </w:rPr>
        <w:t>应定期对行业协会商会开展的项目和活动进行评价。</w:t>
      </w:r>
    </w:p>
    <w:p w:rsidR="00185CE1" w:rsidRDefault="00185CE1">
      <w:pPr>
        <w:pStyle w:val="afff5"/>
        <w:numPr>
          <w:ilvl w:val="2"/>
          <w:numId w:val="4"/>
        </w:numPr>
        <w:rPr>
          <w:rFonts w:cs="Times New Roman"/>
        </w:rPr>
      </w:pPr>
      <w:r>
        <w:rPr>
          <w:rFonts w:hint="eastAsia"/>
        </w:rPr>
        <w:t>监事会</w:t>
      </w:r>
      <w:r>
        <w:rPr>
          <w:rFonts w:hAnsi="宋体" w:hint="eastAsia"/>
        </w:rPr>
        <w:t>（监事）</w:t>
      </w:r>
      <w:r>
        <w:rPr>
          <w:rFonts w:hint="eastAsia"/>
        </w:rPr>
        <w:t>应定期对本行业协会商会理事会的服务、财务、章程执行情况进行评价。</w:t>
      </w:r>
    </w:p>
    <w:p w:rsidR="00185CE1" w:rsidRDefault="00185CE1" w:rsidP="00F35D1A">
      <w:pPr>
        <w:pStyle w:val="ad"/>
        <w:spacing w:beforeLines="50" w:afterLines="50"/>
        <w:ind w:left="0"/>
      </w:pPr>
      <w:r>
        <w:t xml:space="preserve">  </w:t>
      </w:r>
      <w:r>
        <w:rPr>
          <w:rFonts w:cs="黑体" w:hint="eastAsia"/>
        </w:rPr>
        <w:t>持续改进</w:t>
      </w:r>
    </w:p>
    <w:p w:rsidR="00185CE1" w:rsidRDefault="00185CE1" w:rsidP="00F35D1A">
      <w:pPr>
        <w:pStyle w:val="ad"/>
        <w:numPr>
          <w:ilvl w:val="0"/>
          <w:numId w:val="0"/>
        </w:numPr>
        <w:spacing w:beforeLines="50" w:afterLines="50"/>
        <w:rPr>
          <w:rFonts w:ascii="宋体" w:eastAsia="宋体" w:hAnsi="宋体"/>
        </w:rPr>
      </w:pPr>
      <w:r>
        <w:t xml:space="preserve">    </w:t>
      </w:r>
      <w:r>
        <w:rPr>
          <w:rFonts w:ascii="宋体" w:eastAsia="宋体" w:hAnsi="宋体" w:cs="宋体" w:hint="eastAsia"/>
        </w:rPr>
        <w:t>应根据评价结果不断改进服务方式，优化服务流程，持续提升服务质量。</w:t>
      </w:r>
    </w:p>
    <w:p w:rsidR="00185CE1" w:rsidRDefault="00185CE1" w:rsidP="00F35D1A">
      <w:pPr>
        <w:pStyle w:val="ad"/>
        <w:spacing w:beforeLines="50" w:afterLines="50"/>
        <w:ind w:left="0"/>
      </w:pPr>
      <w:r>
        <w:rPr>
          <w:rFonts w:cs="黑体" w:hint="eastAsia"/>
        </w:rPr>
        <w:t>服务监督</w:t>
      </w:r>
    </w:p>
    <w:p w:rsidR="00185CE1" w:rsidRDefault="00185CE1">
      <w:pPr>
        <w:pStyle w:val="afff5"/>
        <w:numPr>
          <w:ilvl w:val="2"/>
          <w:numId w:val="4"/>
        </w:numPr>
        <w:rPr>
          <w:rFonts w:cs="Times New Roman"/>
        </w:rPr>
      </w:pPr>
      <w:r>
        <w:rPr>
          <w:rFonts w:hint="eastAsia"/>
        </w:rPr>
        <w:t>应公开监督电话，开设投诉通道，定期召开会员座谈会。</w:t>
      </w:r>
    </w:p>
    <w:p w:rsidR="00185CE1" w:rsidRPr="0053153D" w:rsidRDefault="00185CE1">
      <w:pPr>
        <w:pStyle w:val="afff5"/>
        <w:numPr>
          <w:ilvl w:val="2"/>
          <w:numId w:val="4"/>
        </w:numPr>
        <w:rPr>
          <w:rFonts w:cs="Times New Roman"/>
        </w:rPr>
      </w:pPr>
      <w:r>
        <w:rPr>
          <w:rFonts w:hint="eastAsia"/>
        </w:rPr>
        <w:t>应准确、详细记录</w:t>
      </w:r>
      <w:r>
        <w:rPr>
          <w:rFonts w:ascii="Times New Roman" w:hint="eastAsia"/>
        </w:rPr>
        <w:t>行业协会商会</w:t>
      </w:r>
      <w:r>
        <w:rPr>
          <w:rFonts w:hint="eastAsia"/>
        </w:rPr>
        <w:t>活动日志、重要工作日志，如实记录会员投诉事项和内容，及时处理事件和反馈处理结果，定期征集、统计、分析会员意见，改进服务工作。</w:t>
      </w:r>
    </w:p>
    <w:p w:rsidR="00185CE1" w:rsidRDefault="00185CE1">
      <w:pPr>
        <w:pStyle w:val="afff5"/>
        <w:numPr>
          <w:ilvl w:val="2"/>
          <w:numId w:val="4"/>
        </w:numPr>
      </w:pPr>
      <w:r>
        <w:rPr>
          <w:rFonts w:hint="eastAsia"/>
        </w:rPr>
        <w:t>接受登记管理机关和政府相关职能部门的检查和和监督</w:t>
      </w:r>
      <w:bookmarkStart w:id="42" w:name="_Toc350366237"/>
      <w:bookmarkStart w:id="43" w:name="SectionMark6"/>
      <w:bookmarkEnd w:id="11"/>
      <w:r>
        <w:t xml:space="preserve"> </w:t>
      </w:r>
    </w:p>
    <w:bookmarkEnd w:id="42"/>
    <w:p w:rsidR="00185CE1" w:rsidRDefault="00185CE1">
      <w:pPr>
        <w:pStyle w:val="afff5"/>
        <w:numPr>
          <w:ilvl w:val="0"/>
          <w:numId w:val="0"/>
        </w:numPr>
        <w:rPr>
          <w:rFonts w:cs="Times New Roman"/>
        </w:rPr>
      </w:pPr>
    </w:p>
    <w:p w:rsidR="00185CE1" w:rsidRDefault="00185CE1">
      <w:pPr>
        <w:pStyle w:val="afff5"/>
        <w:numPr>
          <w:ilvl w:val="0"/>
          <w:numId w:val="0"/>
        </w:numPr>
        <w:rPr>
          <w:rFonts w:cs="Times New Roman"/>
        </w:rPr>
      </w:pPr>
    </w:p>
    <w:p w:rsidR="00185CE1" w:rsidRDefault="00185CE1">
      <w:pPr>
        <w:pStyle w:val="afff5"/>
        <w:numPr>
          <w:ilvl w:val="0"/>
          <w:numId w:val="0"/>
        </w:numPr>
        <w:rPr>
          <w:rFonts w:cs="Times New Roman"/>
        </w:rPr>
      </w:pPr>
    </w:p>
    <w:p w:rsidR="00185CE1" w:rsidRDefault="00185CE1">
      <w:pPr>
        <w:pStyle w:val="afff5"/>
        <w:numPr>
          <w:ilvl w:val="0"/>
          <w:numId w:val="0"/>
        </w:numPr>
        <w:rPr>
          <w:rFonts w:cs="Times New Roman"/>
        </w:rPr>
      </w:pPr>
    </w:p>
    <w:p w:rsidR="00185CE1" w:rsidRDefault="00185CE1">
      <w:pPr>
        <w:pStyle w:val="afff5"/>
        <w:numPr>
          <w:ilvl w:val="0"/>
          <w:numId w:val="0"/>
        </w:numPr>
        <w:rPr>
          <w:rFonts w:cs="Times New Roman"/>
        </w:rPr>
      </w:pPr>
    </w:p>
    <w:p w:rsidR="00185CE1" w:rsidRDefault="00185CE1">
      <w:pPr>
        <w:pStyle w:val="afff5"/>
        <w:numPr>
          <w:ilvl w:val="0"/>
          <w:numId w:val="0"/>
        </w:numPr>
        <w:rPr>
          <w:rFonts w:cs="Times New Roman"/>
        </w:rPr>
      </w:pPr>
    </w:p>
    <w:p w:rsidR="00185CE1" w:rsidRDefault="00185CE1">
      <w:pPr>
        <w:pStyle w:val="afff5"/>
        <w:numPr>
          <w:ilvl w:val="0"/>
          <w:numId w:val="0"/>
        </w:numPr>
        <w:rPr>
          <w:rFonts w:cs="Times New Roman"/>
        </w:rPr>
      </w:pPr>
    </w:p>
    <w:p w:rsidR="00185CE1" w:rsidRDefault="00185CE1">
      <w:pPr>
        <w:pStyle w:val="afff5"/>
        <w:numPr>
          <w:ilvl w:val="0"/>
          <w:numId w:val="0"/>
        </w:numPr>
        <w:rPr>
          <w:rFonts w:cs="Times New Roman"/>
        </w:rPr>
      </w:pPr>
    </w:p>
    <w:p w:rsidR="00185CE1" w:rsidRDefault="00185CE1">
      <w:pPr>
        <w:pStyle w:val="afff5"/>
        <w:numPr>
          <w:ilvl w:val="0"/>
          <w:numId w:val="0"/>
        </w:numPr>
        <w:rPr>
          <w:rFonts w:cs="Times New Roman"/>
        </w:rPr>
      </w:pPr>
    </w:p>
    <w:p w:rsidR="00185CE1" w:rsidRDefault="00185CE1">
      <w:pPr>
        <w:pStyle w:val="afff5"/>
        <w:numPr>
          <w:ilvl w:val="0"/>
          <w:numId w:val="0"/>
        </w:numPr>
        <w:rPr>
          <w:rFonts w:cs="Times New Roman"/>
        </w:rPr>
      </w:pPr>
    </w:p>
    <w:p w:rsidR="00185CE1" w:rsidRDefault="00185CE1">
      <w:pPr>
        <w:pStyle w:val="afff5"/>
        <w:numPr>
          <w:ilvl w:val="0"/>
          <w:numId w:val="0"/>
        </w:numPr>
        <w:rPr>
          <w:rFonts w:cs="Times New Roman"/>
        </w:rPr>
      </w:pPr>
    </w:p>
    <w:p w:rsidR="00185CE1" w:rsidRDefault="00185CE1">
      <w:pPr>
        <w:pStyle w:val="afff5"/>
        <w:numPr>
          <w:ilvl w:val="0"/>
          <w:numId w:val="0"/>
        </w:numPr>
        <w:rPr>
          <w:rFonts w:cs="Times New Roman"/>
        </w:rPr>
      </w:pPr>
    </w:p>
    <w:p w:rsidR="00185CE1" w:rsidRDefault="00185CE1">
      <w:pPr>
        <w:pStyle w:val="afff5"/>
        <w:numPr>
          <w:ilvl w:val="0"/>
          <w:numId w:val="0"/>
        </w:numPr>
        <w:rPr>
          <w:rFonts w:cs="Times New Roman"/>
        </w:rPr>
      </w:pPr>
    </w:p>
    <w:p w:rsidR="00185CE1" w:rsidRDefault="00185CE1">
      <w:pPr>
        <w:pStyle w:val="afff5"/>
        <w:numPr>
          <w:ilvl w:val="0"/>
          <w:numId w:val="0"/>
        </w:numPr>
        <w:rPr>
          <w:rFonts w:cs="Times New Roman"/>
        </w:rPr>
      </w:pPr>
    </w:p>
    <w:p w:rsidR="00185CE1" w:rsidRDefault="00185CE1">
      <w:pPr>
        <w:pStyle w:val="afff5"/>
        <w:numPr>
          <w:ilvl w:val="0"/>
          <w:numId w:val="0"/>
        </w:numPr>
        <w:rPr>
          <w:rFonts w:cs="Times New Roman"/>
        </w:rPr>
      </w:pPr>
    </w:p>
    <w:p w:rsidR="00185CE1" w:rsidRDefault="00185CE1">
      <w:pPr>
        <w:pStyle w:val="afff5"/>
        <w:numPr>
          <w:ilvl w:val="0"/>
          <w:numId w:val="0"/>
        </w:numPr>
        <w:rPr>
          <w:rFonts w:cs="Times New Roman"/>
        </w:rPr>
      </w:pPr>
    </w:p>
    <w:p w:rsidR="00185CE1" w:rsidRDefault="00185CE1">
      <w:pPr>
        <w:pStyle w:val="afff5"/>
        <w:numPr>
          <w:ilvl w:val="0"/>
          <w:numId w:val="0"/>
        </w:numPr>
        <w:rPr>
          <w:rFonts w:cs="Times New Roman"/>
        </w:rPr>
      </w:pPr>
    </w:p>
    <w:p w:rsidR="00185CE1" w:rsidRDefault="00185CE1">
      <w:pPr>
        <w:pStyle w:val="afff5"/>
        <w:numPr>
          <w:ilvl w:val="0"/>
          <w:numId w:val="0"/>
        </w:numPr>
        <w:rPr>
          <w:rFonts w:cs="Times New Roman"/>
        </w:rPr>
      </w:pPr>
    </w:p>
    <w:p w:rsidR="00185CE1" w:rsidRDefault="00185CE1">
      <w:pPr>
        <w:pStyle w:val="afff5"/>
        <w:numPr>
          <w:ilvl w:val="0"/>
          <w:numId w:val="0"/>
        </w:numPr>
        <w:rPr>
          <w:rFonts w:cs="Times New Roman"/>
        </w:rPr>
      </w:pPr>
    </w:p>
    <w:p w:rsidR="00185CE1" w:rsidRDefault="00185CE1">
      <w:pPr>
        <w:pStyle w:val="afff5"/>
        <w:numPr>
          <w:ilvl w:val="0"/>
          <w:numId w:val="0"/>
        </w:numPr>
        <w:rPr>
          <w:rFonts w:cs="Times New Roman"/>
        </w:rPr>
      </w:pPr>
    </w:p>
    <w:p w:rsidR="00185CE1" w:rsidRDefault="00185CE1">
      <w:pPr>
        <w:pStyle w:val="aff0"/>
        <w:ind w:firstLineChars="0" w:firstLine="0"/>
        <w:jc w:val="center"/>
        <w:outlineLvl w:val="0"/>
        <w:rPr>
          <w:rFonts w:cs="Times New Roman"/>
          <w:color w:val="FF0000"/>
        </w:rPr>
      </w:pPr>
    </w:p>
    <w:p w:rsidR="00185CE1" w:rsidRDefault="00185CE1">
      <w:pPr>
        <w:pStyle w:val="aff0"/>
        <w:ind w:firstLineChars="0" w:firstLine="0"/>
        <w:outlineLvl w:val="0"/>
        <w:rPr>
          <w:rFonts w:cs="Times New Roman"/>
          <w:color w:val="FF0000"/>
        </w:rPr>
      </w:pPr>
    </w:p>
    <w:p w:rsidR="00185CE1" w:rsidRDefault="00185CE1">
      <w:pPr>
        <w:pStyle w:val="aff0"/>
        <w:ind w:firstLineChars="0" w:firstLine="0"/>
        <w:jc w:val="center"/>
        <w:outlineLvl w:val="0"/>
        <w:rPr>
          <w:rFonts w:ascii="黑体" w:eastAsia="黑体" w:cs="Times New Roman"/>
          <w:color w:val="0000FF"/>
        </w:rPr>
      </w:pPr>
      <w:r>
        <w:rPr>
          <w:rFonts w:ascii="黑体" w:eastAsia="黑体" w:cs="黑体" w:hint="eastAsia"/>
        </w:rPr>
        <w:t>附录</w:t>
      </w:r>
      <w:r>
        <w:rPr>
          <w:rFonts w:ascii="黑体" w:eastAsia="黑体" w:cs="黑体"/>
        </w:rPr>
        <w:t>A</w:t>
      </w:r>
      <w:r>
        <w:rPr>
          <w:rFonts w:ascii="黑体" w:eastAsia="黑体" w:cs="黑体"/>
        </w:rPr>
        <w:br/>
      </w:r>
      <w:r>
        <w:rPr>
          <w:rFonts w:ascii="黑体" w:eastAsia="黑体" w:cs="黑体" w:hint="eastAsia"/>
        </w:rPr>
        <w:t>（资料性附录）</w:t>
      </w:r>
      <w:r>
        <w:rPr>
          <w:rFonts w:ascii="黑体" w:eastAsia="黑体" w:cs="Times New Roman"/>
        </w:rPr>
        <w:br/>
      </w:r>
      <w:r>
        <w:rPr>
          <w:rFonts w:ascii="黑体" w:eastAsia="黑体" w:cs="黑体" w:hint="eastAsia"/>
        </w:rPr>
        <w:t>行业协会商会章程示范文本</w:t>
      </w:r>
    </w:p>
    <w:p w:rsidR="00185CE1" w:rsidRDefault="00185CE1" w:rsidP="006F43E6">
      <w:pPr>
        <w:pStyle w:val="aff0"/>
        <w:ind w:firstLine="31680"/>
        <w:rPr>
          <w:rFonts w:cs="Times New Roman"/>
          <w:color w:val="FF0000"/>
        </w:rPr>
      </w:pPr>
    </w:p>
    <w:p w:rsidR="00185CE1" w:rsidRDefault="00185CE1" w:rsidP="006F43E6">
      <w:pPr>
        <w:pStyle w:val="aff0"/>
        <w:ind w:firstLine="31680"/>
        <w:rPr>
          <w:rFonts w:cs="Times New Roman"/>
        </w:rPr>
      </w:pPr>
      <w:r>
        <w:rPr>
          <w:rFonts w:hint="eastAsia"/>
        </w:rPr>
        <w:t>第一章</w:t>
      </w:r>
      <w:r>
        <w:t xml:space="preserve">  </w:t>
      </w:r>
      <w:r>
        <w:rPr>
          <w:rFonts w:hint="eastAsia"/>
        </w:rPr>
        <w:t>总则</w:t>
      </w:r>
    </w:p>
    <w:p w:rsidR="00185CE1" w:rsidRDefault="00185CE1" w:rsidP="006F43E6">
      <w:pPr>
        <w:pStyle w:val="aff0"/>
        <w:ind w:firstLine="31680"/>
        <w:rPr>
          <w:rFonts w:cs="Times New Roman"/>
        </w:rPr>
      </w:pPr>
      <w:r>
        <w:rPr>
          <w:rFonts w:hint="eastAsia"/>
        </w:rPr>
        <w:t>第一条</w:t>
      </w:r>
      <w:r>
        <w:t xml:space="preserve">  </w:t>
      </w:r>
      <w:r>
        <w:rPr>
          <w:rFonts w:hint="eastAsia"/>
        </w:rPr>
        <w:t>本会的名称（包括英文译名、缩写）〖行业协会的命名应当符合《社会团体登记管理条例》和《广东省行业协会条例》，符合法律、法规的规定，不得违背社会道德风尚。行业协会的名称应当与其业务范围、成员分布、活动地域相一致，准确反映其特征。全省性的行业协会冠以“广东省”、“广东”字样的，应当按照有关规定经过省级登记管理机关批准；地方性的行业协会应冠以本行政区域名称，不得冠以“广东省”、“广东”等字样。行业协会的名称，不得使用已由登记管理机关明令撤销或取缔的社会团体的名称〗</w:t>
      </w:r>
    </w:p>
    <w:p w:rsidR="00185CE1" w:rsidRDefault="00185CE1" w:rsidP="006F43E6">
      <w:pPr>
        <w:pStyle w:val="aff0"/>
        <w:ind w:firstLine="31680"/>
        <w:rPr>
          <w:rFonts w:cs="Times New Roman"/>
        </w:rPr>
      </w:pPr>
      <w:r>
        <w:rPr>
          <w:rFonts w:hint="eastAsia"/>
        </w:rPr>
        <w:t>第二条</w:t>
      </w:r>
      <w:r>
        <w:t xml:space="preserve">  </w:t>
      </w:r>
      <w:r>
        <w:rPr>
          <w:rFonts w:hint="eastAsia"/>
        </w:rPr>
        <w:t>本会的性质〖必须载明：组成的单位；行业性；地方性；自愿结成；非营利性社会组织〗</w:t>
      </w:r>
    </w:p>
    <w:p w:rsidR="00185CE1" w:rsidRDefault="00185CE1" w:rsidP="006F43E6">
      <w:pPr>
        <w:pStyle w:val="aff0"/>
        <w:ind w:firstLine="31680"/>
        <w:rPr>
          <w:rFonts w:cs="Times New Roman"/>
        </w:rPr>
      </w:pPr>
      <w:r>
        <w:rPr>
          <w:rFonts w:hint="eastAsia"/>
        </w:rPr>
        <w:t>第三条</w:t>
      </w:r>
      <w:r>
        <w:t xml:space="preserve">  </w:t>
      </w:r>
      <w:r>
        <w:rPr>
          <w:rFonts w:hint="eastAsia"/>
        </w:rPr>
        <w:t>本会登记管理机关为（省</w:t>
      </w:r>
      <w:r>
        <w:t>/</w:t>
      </w:r>
      <w:r>
        <w:rPr>
          <w:rFonts w:hint="eastAsia"/>
        </w:rPr>
        <w:t>市</w:t>
      </w:r>
      <w:r>
        <w:t>/</w:t>
      </w:r>
      <w:r>
        <w:rPr>
          <w:rFonts w:hint="eastAsia"/>
        </w:rPr>
        <w:t>县）民政（厅</w:t>
      </w:r>
      <w:r>
        <w:t>/</w:t>
      </w:r>
      <w:r>
        <w:rPr>
          <w:rFonts w:hint="eastAsia"/>
        </w:rPr>
        <w:t>局）。本会接受登记管理机关的监督管理和（省</w:t>
      </w:r>
      <w:r>
        <w:t>/</w:t>
      </w:r>
      <w:r>
        <w:rPr>
          <w:rFonts w:hint="eastAsia"/>
        </w:rPr>
        <w:t>市</w:t>
      </w:r>
      <w:r>
        <w:t>/</w:t>
      </w:r>
      <w:r>
        <w:rPr>
          <w:rFonts w:hint="eastAsia"/>
        </w:rPr>
        <w:t>县）人民政府相关职能部门的业务指导〖载明具体登记管理机关〗</w:t>
      </w:r>
    </w:p>
    <w:p w:rsidR="00185CE1" w:rsidRDefault="00185CE1" w:rsidP="006F43E6">
      <w:pPr>
        <w:pStyle w:val="aff0"/>
        <w:ind w:firstLine="31680"/>
        <w:rPr>
          <w:rFonts w:cs="Times New Roman"/>
        </w:rPr>
      </w:pPr>
      <w:r>
        <w:rPr>
          <w:rFonts w:hint="eastAsia"/>
        </w:rPr>
        <w:t>第四条</w:t>
      </w:r>
      <w:r>
        <w:t xml:space="preserve">  </w:t>
      </w:r>
      <w:r>
        <w:rPr>
          <w:rFonts w:hint="eastAsia"/>
        </w:rPr>
        <w:t>本会的活动地域为广东省（或×市、×县）</w:t>
      </w:r>
    </w:p>
    <w:p w:rsidR="00185CE1" w:rsidRDefault="00185CE1" w:rsidP="006F43E6">
      <w:pPr>
        <w:pStyle w:val="aff0"/>
        <w:ind w:firstLine="31680"/>
        <w:rPr>
          <w:rFonts w:cs="Times New Roman"/>
        </w:rPr>
      </w:pPr>
      <w:r>
        <w:rPr>
          <w:rFonts w:hint="eastAsia"/>
        </w:rPr>
        <w:t>第五条</w:t>
      </w:r>
      <w:r>
        <w:t xml:space="preserve">  </w:t>
      </w:r>
      <w:r>
        <w:rPr>
          <w:rFonts w:hint="eastAsia"/>
        </w:rPr>
        <w:t>本会的住所〖载明广东省×市×区（县）〗</w:t>
      </w:r>
    </w:p>
    <w:p w:rsidR="00185CE1" w:rsidRDefault="00185CE1" w:rsidP="006F43E6">
      <w:pPr>
        <w:pStyle w:val="aff0"/>
        <w:ind w:firstLine="31680"/>
        <w:rPr>
          <w:rFonts w:cs="Times New Roman"/>
        </w:rPr>
      </w:pPr>
    </w:p>
    <w:p w:rsidR="00185CE1" w:rsidRDefault="00185CE1" w:rsidP="006F43E6">
      <w:pPr>
        <w:pStyle w:val="aff0"/>
        <w:ind w:firstLine="31680"/>
        <w:rPr>
          <w:rFonts w:cs="Times New Roman"/>
        </w:rPr>
      </w:pPr>
      <w:r>
        <w:rPr>
          <w:rFonts w:hint="eastAsia"/>
        </w:rPr>
        <w:t>第二章</w:t>
      </w:r>
      <w:r>
        <w:t xml:space="preserve">  </w:t>
      </w:r>
      <w:r>
        <w:rPr>
          <w:rFonts w:hint="eastAsia"/>
        </w:rPr>
        <w:t>宗旨和业务范围</w:t>
      </w:r>
    </w:p>
    <w:p w:rsidR="00185CE1" w:rsidRDefault="00185CE1" w:rsidP="006F43E6">
      <w:pPr>
        <w:pStyle w:val="aff0"/>
        <w:ind w:firstLine="31680"/>
        <w:rPr>
          <w:rFonts w:cs="Times New Roman"/>
        </w:rPr>
      </w:pPr>
      <w:r>
        <w:rPr>
          <w:rFonts w:hint="eastAsia"/>
        </w:rPr>
        <w:t>第六条</w:t>
      </w:r>
      <w:r>
        <w:t xml:space="preserve">  </w:t>
      </w:r>
      <w:r>
        <w:rPr>
          <w:rFonts w:hint="eastAsia"/>
        </w:rPr>
        <w:t>本会的宗旨〖必须载明：遵守宪法、法律、法规和国家政策，遵守社会道德风尚〗</w:t>
      </w:r>
    </w:p>
    <w:p w:rsidR="00185CE1" w:rsidRDefault="00185CE1" w:rsidP="006F43E6">
      <w:pPr>
        <w:pStyle w:val="aff0"/>
        <w:ind w:firstLine="31680"/>
        <w:rPr>
          <w:rFonts w:cs="Times New Roman"/>
        </w:rPr>
      </w:pPr>
      <w:r>
        <w:rPr>
          <w:rFonts w:hint="eastAsia"/>
        </w:rPr>
        <w:t>第七条</w:t>
      </w:r>
      <w:r>
        <w:t xml:space="preserve">  </w:t>
      </w:r>
      <w:r>
        <w:rPr>
          <w:rFonts w:hint="eastAsia"/>
        </w:rPr>
        <w:t>行业协会应当发挥提供服务，反映诉求，规范行为的职能作用，根据需要可以从事下列活动（可根据协会实际适当删减）：</w:t>
      </w:r>
    </w:p>
    <w:p w:rsidR="00185CE1" w:rsidRDefault="00185CE1" w:rsidP="006F43E6">
      <w:pPr>
        <w:pStyle w:val="aff0"/>
        <w:ind w:firstLine="31680"/>
        <w:rPr>
          <w:rFonts w:cs="Times New Roman"/>
        </w:rPr>
      </w:pPr>
      <w:r>
        <w:rPr>
          <w:rFonts w:hint="eastAsia"/>
        </w:rPr>
        <w:t>（一）组织市场开拓，发布市场信息，编辑专业刊物，开展行业调查、评估论证、培训、交流、咨询、展览展销等服务；</w:t>
      </w:r>
    </w:p>
    <w:p w:rsidR="00185CE1" w:rsidRDefault="00185CE1" w:rsidP="006F43E6">
      <w:pPr>
        <w:pStyle w:val="aff0"/>
        <w:ind w:firstLine="31680"/>
        <w:rPr>
          <w:rFonts w:cs="Times New Roman"/>
        </w:rPr>
      </w:pPr>
      <w:r>
        <w:rPr>
          <w:rFonts w:hint="eastAsia"/>
        </w:rPr>
        <w:t>（二）协调会员之间、会员与非会员之间、会员与消费者之间涉及经营活动的争议；</w:t>
      </w:r>
    </w:p>
    <w:p w:rsidR="00185CE1" w:rsidRDefault="00185CE1" w:rsidP="006F43E6">
      <w:pPr>
        <w:pStyle w:val="aff0"/>
        <w:ind w:firstLine="31680"/>
        <w:rPr>
          <w:rFonts w:cs="Times New Roman"/>
        </w:rPr>
      </w:pPr>
      <w:r>
        <w:rPr>
          <w:rFonts w:hint="eastAsia"/>
        </w:rPr>
        <w:t>（三）代表行业内相关经济组织提出反倾销调查、反补贴调查或者采取保障措施的申请，协助政府及其部门完成相关调查，组织协调行业企业参与反倾销的应诉活动；</w:t>
      </w:r>
    </w:p>
    <w:p w:rsidR="00185CE1" w:rsidRDefault="00185CE1" w:rsidP="006F43E6">
      <w:pPr>
        <w:pStyle w:val="aff0"/>
        <w:ind w:firstLine="31680"/>
        <w:rPr>
          <w:rFonts w:cs="Times New Roman"/>
        </w:rPr>
      </w:pPr>
      <w:r>
        <w:rPr>
          <w:rFonts w:hint="eastAsia"/>
        </w:rPr>
        <w:t>（四）接受与本行业利益有关的决策论证咨询，提出相关建议，维护会员和行业的合法权益；</w:t>
      </w:r>
    </w:p>
    <w:p w:rsidR="00185CE1" w:rsidRDefault="00185CE1" w:rsidP="006F43E6">
      <w:pPr>
        <w:pStyle w:val="aff0"/>
        <w:ind w:firstLine="31680"/>
        <w:rPr>
          <w:rFonts w:cs="Times New Roman"/>
        </w:rPr>
      </w:pPr>
      <w:r>
        <w:rPr>
          <w:rFonts w:hint="eastAsia"/>
        </w:rPr>
        <w:t>（五）参与行业性集体谈判，提出涉及会员和行业利益的意见和建议；</w:t>
      </w:r>
    </w:p>
    <w:p w:rsidR="00185CE1" w:rsidRDefault="00185CE1" w:rsidP="006F43E6">
      <w:pPr>
        <w:pStyle w:val="aff0"/>
        <w:ind w:firstLine="31680"/>
        <w:rPr>
          <w:rFonts w:cs="Times New Roman"/>
        </w:rPr>
      </w:pPr>
      <w:r>
        <w:rPr>
          <w:rFonts w:hint="eastAsia"/>
        </w:rPr>
        <w:t>（六）参与制定有关行业标准，建立规范行业和会员行为的机制；</w:t>
      </w:r>
    </w:p>
    <w:p w:rsidR="00185CE1" w:rsidRDefault="00185CE1" w:rsidP="006F43E6">
      <w:pPr>
        <w:pStyle w:val="aff0"/>
        <w:ind w:firstLine="31680"/>
        <w:rPr>
          <w:rFonts w:cs="Times New Roman"/>
        </w:rPr>
      </w:pPr>
      <w:r>
        <w:rPr>
          <w:rFonts w:hint="eastAsia"/>
        </w:rPr>
        <w:t>（七）加强会员和行业自律，促进会员诚信经营，维护会员和行业公平竞争；</w:t>
      </w:r>
    </w:p>
    <w:p w:rsidR="00185CE1" w:rsidRDefault="00185CE1" w:rsidP="006F43E6">
      <w:pPr>
        <w:pStyle w:val="aff0"/>
        <w:ind w:firstLine="31680"/>
        <w:rPr>
          <w:rFonts w:cs="Times New Roman"/>
        </w:rPr>
      </w:pPr>
      <w:r>
        <w:rPr>
          <w:rFonts w:hint="eastAsia"/>
        </w:rPr>
        <w:t>（八）组织会员学习相关法律、法规和国家政策；</w:t>
      </w:r>
    </w:p>
    <w:p w:rsidR="00185CE1" w:rsidRDefault="00185CE1" w:rsidP="006F43E6">
      <w:pPr>
        <w:pStyle w:val="aff0"/>
        <w:ind w:firstLine="31680"/>
        <w:rPr>
          <w:rFonts w:cs="Times New Roman"/>
        </w:rPr>
      </w:pPr>
      <w:r>
        <w:rPr>
          <w:rFonts w:hint="eastAsia"/>
        </w:rPr>
        <w:t>（九）开展行业协会宗旨允许的业务和政府及其工作部门授权或者委托的其他事项。</w:t>
      </w:r>
    </w:p>
    <w:p w:rsidR="00185CE1" w:rsidRDefault="00185CE1" w:rsidP="006F43E6">
      <w:pPr>
        <w:pStyle w:val="aff0"/>
        <w:ind w:firstLine="31680"/>
        <w:rPr>
          <w:rFonts w:cs="Times New Roman"/>
        </w:rPr>
      </w:pPr>
    </w:p>
    <w:p w:rsidR="00185CE1" w:rsidRDefault="00185CE1" w:rsidP="006F43E6">
      <w:pPr>
        <w:pStyle w:val="aff0"/>
        <w:ind w:firstLine="31680"/>
        <w:rPr>
          <w:rFonts w:cs="Times New Roman"/>
        </w:rPr>
      </w:pPr>
      <w:r>
        <w:rPr>
          <w:rFonts w:hint="eastAsia"/>
        </w:rPr>
        <w:t>第三章</w:t>
      </w:r>
      <w:r>
        <w:t xml:space="preserve">  </w:t>
      </w:r>
      <w:r>
        <w:rPr>
          <w:rFonts w:hint="eastAsia"/>
        </w:rPr>
        <w:t>会</w:t>
      </w:r>
      <w:r>
        <w:t xml:space="preserve">  </w:t>
      </w:r>
      <w:r>
        <w:rPr>
          <w:rFonts w:hint="eastAsia"/>
        </w:rPr>
        <w:t>员</w:t>
      </w:r>
    </w:p>
    <w:p w:rsidR="00185CE1" w:rsidRDefault="00185CE1" w:rsidP="006F43E6">
      <w:pPr>
        <w:pStyle w:val="aff0"/>
        <w:ind w:firstLine="31680"/>
        <w:rPr>
          <w:rFonts w:cs="Times New Roman"/>
        </w:rPr>
      </w:pPr>
      <w:r>
        <w:rPr>
          <w:rFonts w:hint="eastAsia"/>
        </w:rPr>
        <w:t>第八条</w:t>
      </w:r>
      <w:r>
        <w:t xml:space="preserve">  </w:t>
      </w:r>
      <w:r>
        <w:rPr>
          <w:rFonts w:hint="eastAsia"/>
        </w:rPr>
        <w:t>本会的会员为本省（市、区）从事×××行业的经济组织〖行业协会商会只设单位会员〗。</w:t>
      </w:r>
    </w:p>
    <w:p w:rsidR="00185CE1" w:rsidRDefault="00185CE1" w:rsidP="006F43E6">
      <w:pPr>
        <w:pStyle w:val="aff0"/>
        <w:ind w:firstLine="31680"/>
        <w:rPr>
          <w:rFonts w:cs="Times New Roman"/>
        </w:rPr>
      </w:pPr>
      <w:r>
        <w:rPr>
          <w:rFonts w:hint="eastAsia"/>
        </w:rPr>
        <w:t>第九条</w:t>
      </w:r>
      <w:r>
        <w:t xml:space="preserve">  </w:t>
      </w:r>
      <w:r>
        <w:rPr>
          <w:rFonts w:hint="eastAsia"/>
        </w:rPr>
        <w:t>申请加入本会的会员，必须具备下列条件：</w:t>
      </w:r>
    </w:p>
    <w:p w:rsidR="00185CE1" w:rsidRDefault="00185CE1" w:rsidP="006F43E6">
      <w:pPr>
        <w:pStyle w:val="aff0"/>
        <w:ind w:firstLine="31680"/>
        <w:rPr>
          <w:rFonts w:cs="Times New Roman"/>
        </w:rPr>
      </w:pPr>
      <w:r>
        <w:rPr>
          <w:rFonts w:hint="eastAsia"/>
        </w:rPr>
        <w:t>（一）拥护本会的章程；</w:t>
      </w:r>
    </w:p>
    <w:p w:rsidR="00185CE1" w:rsidRDefault="00185CE1" w:rsidP="006F43E6">
      <w:pPr>
        <w:pStyle w:val="aff0"/>
        <w:ind w:firstLine="31680"/>
        <w:rPr>
          <w:rFonts w:cs="Times New Roman"/>
        </w:rPr>
      </w:pPr>
      <w:r>
        <w:rPr>
          <w:rFonts w:hint="eastAsia"/>
        </w:rPr>
        <w:t>（二）有加入本会的意愿；</w:t>
      </w:r>
    </w:p>
    <w:p w:rsidR="00185CE1" w:rsidRDefault="00185CE1" w:rsidP="006F43E6">
      <w:pPr>
        <w:pStyle w:val="aff0"/>
        <w:ind w:firstLine="31680"/>
        <w:rPr>
          <w:rFonts w:cs="Times New Roman"/>
        </w:rPr>
      </w:pPr>
      <w:r>
        <w:rPr>
          <w:rFonts w:hint="eastAsia"/>
        </w:rPr>
        <w:t>（三）在本行业领域内具有一定的影响；</w:t>
      </w:r>
    </w:p>
    <w:p w:rsidR="00185CE1" w:rsidRDefault="00185CE1" w:rsidP="006F43E6">
      <w:pPr>
        <w:pStyle w:val="aff0"/>
        <w:ind w:firstLine="31680"/>
        <w:rPr>
          <w:rFonts w:cs="Times New Roman"/>
        </w:rPr>
      </w:pPr>
      <w:r>
        <w:rPr>
          <w:rFonts w:hint="eastAsia"/>
        </w:rPr>
        <w:t>（四）应持有工商营业执照等相关证件。</w:t>
      </w:r>
    </w:p>
    <w:p w:rsidR="00185CE1" w:rsidRDefault="00185CE1" w:rsidP="006F43E6">
      <w:pPr>
        <w:pStyle w:val="aff0"/>
        <w:ind w:firstLine="31680"/>
        <w:rPr>
          <w:rFonts w:cs="Times New Roman"/>
        </w:rPr>
      </w:pPr>
      <w:r>
        <w:rPr>
          <w:rFonts w:hint="eastAsia"/>
        </w:rPr>
        <w:t>第十条</w:t>
      </w:r>
      <w:r>
        <w:t xml:space="preserve">  </w:t>
      </w:r>
      <w:r>
        <w:rPr>
          <w:rFonts w:hint="eastAsia"/>
        </w:rPr>
        <w:t>会员入会的程序是：</w:t>
      </w:r>
    </w:p>
    <w:p w:rsidR="00185CE1" w:rsidRDefault="00185CE1" w:rsidP="006F43E6">
      <w:pPr>
        <w:pStyle w:val="aff0"/>
        <w:ind w:firstLine="31680"/>
        <w:rPr>
          <w:rFonts w:cs="Times New Roman"/>
        </w:rPr>
      </w:pPr>
      <w:r>
        <w:rPr>
          <w:rFonts w:hint="eastAsia"/>
        </w:rPr>
        <w:t>（一）提交入会申请书；</w:t>
      </w:r>
    </w:p>
    <w:p w:rsidR="00185CE1" w:rsidRDefault="00185CE1" w:rsidP="006F43E6">
      <w:pPr>
        <w:pStyle w:val="aff0"/>
        <w:ind w:firstLine="31680"/>
        <w:rPr>
          <w:rFonts w:cs="Times New Roman"/>
        </w:rPr>
      </w:pPr>
      <w:r>
        <w:rPr>
          <w:rFonts w:hint="eastAsia"/>
        </w:rPr>
        <w:t>（二）经理事会或常务理事会讨论通过；</w:t>
      </w:r>
    </w:p>
    <w:p w:rsidR="00185CE1" w:rsidRDefault="00185CE1" w:rsidP="006F43E6">
      <w:pPr>
        <w:pStyle w:val="aff0"/>
        <w:ind w:firstLine="31680"/>
        <w:rPr>
          <w:rFonts w:cs="Times New Roman"/>
        </w:rPr>
      </w:pPr>
      <w:r>
        <w:rPr>
          <w:rFonts w:hint="eastAsia"/>
        </w:rPr>
        <w:t>（</w:t>
      </w:r>
      <w:r>
        <w:t xml:space="preserve">  </w:t>
      </w:r>
      <w:r>
        <w:rPr>
          <w:rFonts w:hint="eastAsia"/>
        </w:rPr>
        <w:t>）×××××××××；</w:t>
      </w:r>
    </w:p>
    <w:p w:rsidR="00185CE1" w:rsidRDefault="00185CE1" w:rsidP="006F43E6">
      <w:pPr>
        <w:pStyle w:val="aff0"/>
        <w:ind w:firstLine="31680"/>
        <w:rPr>
          <w:rFonts w:cs="Times New Roman"/>
        </w:rPr>
      </w:pPr>
      <w:r>
        <w:rPr>
          <w:rFonts w:hint="eastAsia"/>
        </w:rPr>
        <w:t>（</w:t>
      </w:r>
      <w:r>
        <w:t xml:space="preserve">  </w:t>
      </w:r>
      <w:r>
        <w:rPr>
          <w:rFonts w:hint="eastAsia"/>
        </w:rPr>
        <w:t>）由理事会或理事会授权的机构发给会员证。</w:t>
      </w:r>
    </w:p>
    <w:p w:rsidR="00185CE1" w:rsidRDefault="00185CE1" w:rsidP="006F43E6">
      <w:pPr>
        <w:pStyle w:val="aff0"/>
        <w:ind w:firstLine="31680"/>
        <w:rPr>
          <w:rFonts w:cs="Times New Roman"/>
        </w:rPr>
      </w:pPr>
      <w:r>
        <w:rPr>
          <w:rFonts w:hint="eastAsia"/>
        </w:rPr>
        <w:t>第十一条</w:t>
      </w:r>
      <w:r>
        <w:t xml:space="preserve">  </w:t>
      </w:r>
      <w:r>
        <w:rPr>
          <w:rFonts w:hint="eastAsia"/>
        </w:rPr>
        <w:t>会员享有下列权利：</w:t>
      </w:r>
    </w:p>
    <w:p w:rsidR="00185CE1" w:rsidRDefault="00185CE1" w:rsidP="006F43E6">
      <w:pPr>
        <w:pStyle w:val="aff0"/>
        <w:ind w:firstLine="31680"/>
        <w:rPr>
          <w:rFonts w:cs="Times New Roman"/>
        </w:rPr>
      </w:pPr>
      <w:r>
        <w:rPr>
          <w:rFonts w:hint="eastAsia"/>
        </w:rPr>
        <w:t>（一）出席会员大会（或会员代表大会），参加本会活动、接受本会提供的服务；</w:t>
      </w:r>
    </w:p>
    <w:p w:rsidR="00185CE1" w:rsidRDefault="00185CE1" w:rsidP="006F43E6">
      <w:pPr>
        <w:pStyle w:val="aff0"/>
        <w:ind w:firstLine="31680"/>
        <w:rPr>
          <w:rFonts w:cs="Times New Roman"/>
        </w:rPr>
      </w:pPr>
      <w:r>
        <w:rPr>
          <w:rFonts w:hint="eastAsia"/>
        </w:rPr>
        <w:t>（二）选举权、被选举权和表决权；</w:t>
      </w:r>
    </w:p>
    <w:p w:rsidR="00185CE1" w:rsidRDefault="00185CE1" w:rsidP="006F43E6">
      <w:pPr>
        <w:pStyle w:val="aff0"/>
        <w:ind w:firstLine="31680"/>
        <w:rPr>
          <w:rFonts w:cs="Times New Roman"/>
        </w:rPr>
      </w:pPr>
      <w:r>
        <w:rPr>
          <w:rFonts w:hint="eastAsia"/>
        </w:rPr>
        <w:t>（三）获得本会服务的优先权；</w:t>
      </w:r>
    </w:p>
    <w:p w:rsidR="00185CE1" w:rsidRDefault="00185CE1" w:rsidP="006F43E6">
      <w:pPr>
        <w:pStyle w:val="aff0"/>
        <w:ind w:firstLine="31680"/>
        <w:rPr>
          <w:rFonts w:cs="Times New Roman"/>
        </w:rPr>
      </w:pPr>
      <w:r>
        <w:rPr>
          <w:rFonts w:hint="eastAsia"/>
        </w:rPr>
        <w:t>（四）对本会工作的提议案权、建议权和监督权；</w:t>
      </w:r>
    </w:p>
    <w:p w:rsidR="00185CE1" w:rsidRDefault="00185CE1" w:rsidP="006F43E6">
      <w:pPr>
        <w:pStyle w:val="aff0"/>
        <w:ind w:firstLine="31680"/>
        <w:rPr>
          <w:rFonts w:cs="Times New Roman"/>
        </w:rPr>
      </w:pPr>
      <w:r>
        <w:rPr>
          <w:rFonts w:hint="eastAsia"/>
        </w:rPr>
        <w:t>（五）入会自愿、退会自由；</w:t>
      </w:r>
    </w:p>
    <w:p w:rsidR="00185CE1" w:rsidRDefault="00185CE1" w:rsidP="006F43E6">
      <w:pPr>
        <w:pStyle w:val="aff0"/>
        <w:ind w:firstLine="31680"/>
        <w:rPr>
          <w:rFonts w:cs="Times New Roman"/>
        </w:rPr>
      </w:pPr>
      <w:r>
        <w:rPr>
          <w:rFonts w:hint="eastAsia"/>
        </w:rPr>
        <w:t>（</w:t>
      </w:r>
      <w:r>
        <w:t xml:space="preserve">  </w:t>
      </w:r>
      <w:r>
        <w:rPr>
          <w:rFonts w:hint="eastAsia"/>
        </w:rPr>
        <w:t>）×××××××××。</w:t>
      </w:r>
    </w:p>
    <w:p w:rsidR="00185CE1" w:rsidRDefault="00185CE1" w:rsidP="006F43E6">
      <w:pPr>
        <w:pStyle w:val="aff0"/>
        <w:ind w:firstLine="31680"/>
        <w:rPr>
          <w:rFonts w:cs="Times New Roman"/>
        </w:rPr>
      </w:pPr>
      <w:r>
        <w:rPr>
          <w:rFonts w:hint="eastAsia"/>
        </w:rPr>
        <w:t>第十二条</w:t>
      </w:r>
      <w:r>
        <w:t xml:space="preserve">  </w:t>
      </w:r>
      <w:r>
        <w:rPr>
          <w:rFonts w:hint="eastAsia"/>
        </w:rPr>
        <w:t>会员履行下列义务：</w:t>
      </w:r>
    </w:p>
    <w:p w:rsidR="00185CE1" w:rsidRDefault="00185CE1" w:rsidP="006F43E6">
      <w:pPr>
        <w:pStyle w:val="aff0"/>
        <w:ind w:firstLine="31680"/>
        <w:rPr>
          <w:rFonts w:cs="Times New Roman"/>
        </w:rPr>
      </w:pPr>
      <w:r>
        <w:rPr>
          <w:rFonts w:hint="eastAsia"/>
        </w:rPr>
        <w:t>（一）遵守本会章程；</w:t>
      </w:r>
    </w:p>
    <w:p w:rsidR="00185CE1" w:rsidRDefault="00185CE1" w:rsidP="006F43E6">
      <w:pPr>
        <w:pStyle w:val="aff0"/>
        <w:ind w:firstLine="31680"/>
        <w:rPr>
          <w:rFonts w:cs="Times New Roman"/>
        </w:rPr>
      </w:pPr>
      <w:r>
        <w:rPr>
          <w:rFonts w:hint="eastAsia"/>
        </w:rPr>
        <w:t>（二）执行本会的决议；</w:t>
      </w:r>
    </w:p>
    <w:p w:rsidR="00185CE1" w:rsidRDefault="00185CE1" w:rsidP="006F43E6">
      <w:pPr>
        <w:pStyle w:val="aff0"/>
        <w:ind w:firstLine="31680"/>
        <w:rPr>
          <w:rFonts w:cs="Times New Roman"/>
        </w:rPr>
      </w:pPr>
      <w:r>
        <w:rPr>
          <w:rFonts w:hint="eastAsia"/>
        </w:rPr>
        <w:t>（三）按规定交纳会费；</w:t>
      </w:r>
    </w:p>
    <w:p w:rsidR="00185CE1" w:rsidRDefault="00185CE1" w:rsidP="006F43E6">
      <w:pPr>
        <w:pStyle w:val="aff0"/>
        <w:ind w:firstLine="31680"/>
        <w:rPr>
          <w:rFonts w:cs="Times New Roman"/>
        </w:rPr>
      </w:pPr>
      <w:r>
        <w:rPr>
          <w:rFonts w:hint="eastAsia"/>
        </w:rPr>
        <w:t>（四）维护本会及本行业的合法权益；</w:t>
      </w:r>
    </w:p>
    <w:p w:rsidR="00185CE1" w:rsidRDefault="00185CE1" w:rsidP="006F43E6">
      <w:pPr>
        <w:pStyle w:val="aff0"/>
        <w:ind w:firstLine="31680"/>
        <w:rPr>
          <w:rFonts w:cs="Times New Roman"/>
        </w:rPr>
      </w:pPr>
      <w:r>
        <w:rPr>
          <w:rFonts w:hint="eastAsia"/>
        </w:rPr>
        <w:t>（五）完成本会交办的工作；</w:t>
      </w:r>
    </w:p>
    <w:p w:rsidR="00185CE1" w:rsidRDefault="00185CE1" w:rsidP="006F43E6">
      <w:pPr>
        <w:pStyle w:val="aff0"/>
        <w:ind w:firstLine="31680"/>
        <w:rPr>
          <w:rFonts w:cs="Times New Roman"/>
        </w:rPr>
      </w:pPr>
      <w:r>
        <w:rPr>
          <w:rFonts w:hint="eastAsia"/>
        </w:rPr>
        <w:t>（六）向本会反映情况，提供有关资料；</w:t>
      </w:r>
    </w:p>
    <w:p w:rsidR="00185CE1" w:rsidRDefault="00185CE1" w:rsidP="006F43E6">
      <w:pPr>
        <w:pStyle w:val="aff0"/>
        <w:ind w:firstLine="31680"/>
        <w:rPr>
          <w:rFonts w:cs="Times New Roman"/>
        </w:rPr>
      </w:pPr>
      <w:r>
        <w:rPr>
          <w:rFonts w:hint="eastAsia"/>
        </w:rPr>
        <w:t>（</w:t>
      </w:r>
      <w:r>
        <w:t xml:space="preserve">  </w:t>
      </w:r>
      <w:r>
        <w:rPr>
          <w:rFonts w:hint="eastAsia"/>
        </w:rPr>
        <w:t>）×××××××××。</w:t>
      </w:r>
    </w:p>
    <w:p w:rsidR="00185CE1" w:rsidRDefault="00185CE1" w:rsidP="006F43E6">
      <w:pPr>
        <w:pStyle w:val="aff0"/>
        <w:ind w:firstLine="31680"/>
        <w:rPr>
          <w:rFonts w:cs="Times New Roman"/>
        </w:rPr>
      </w:pPr>
      <w:r>
        <w:rPr>
          <w:rFonts w:hint="eastAsia"/>
        </w:rPr>
        <w:t>第十三条</w:t>
      </w:r>
      <w:r>
        <w:t xml:space="preserve">  </w:t>
      </w:r>
      <w:r>
        <w:rPr>
          <w:rFonts w:hint="eastAsia"/>
        </w:rPr>
        <w:t>会员交纳会费的标准〖会费标准的额度应当明确，不得具有浮动性〗：</w:t>
      </w:r>
    </w:p>
    <w:p w:rsidR="00185CE1" w:rsidRDefault="00185CE1" w:rsidP="006F43E6">
      <w:pPr>
        <w:pStyle w:val="aff0"/>
        <w:ind w:firstLine="31680"/>
        <w:rPr>
          <w:rFonts w:cs="Times New Roman"/>
        </w:rPr>
      </w:pPr>
      <w:r>
        <w:rPr>
          <w:rFonts w:hint="eastAsia"/>
        </w:rPr>
        <w:t>（一）会长单位每年交纳会费××元；</w:t>
      </w:r>
    </w:p>
    <w:p w:rsidR="00185CE1" w:rsidRDefault="00185CE1" w:rsidP="006F43E6">
      <w:pPr>
        <w:pStyle w:val="aff0"/>
        <w:ind w:firstLine="31680"/>
        <w:rPr>
          <w:rFonts w:cs="Times New Roman"/>
        </w:rPr>
      </w:pPr>
      <w:r>
        <w:rPr>
          <w:rFonts w:hint="eastAsia"/>
        </w:rPr>
        <w:t>（二）副会长单位每年交纳会费××元；</w:t>
      </w:r>
    </w:p>
    <w:p w:rsidR="00185CE1" w:rsidRDefault="00185CE1" w:rsidP="006F43E6">
      <w:pPr>
        <w:pStyle w:val="aff0"/>
        <w:ind w:firstLine="31680"/>
        <w:rPr>
          <w:rFonts w:cs="Times New Roman"/>
        </w:rPr>
      </w:pPr>
      <w:r>
        <w:rPr>
          <w:rFonts w:hint="eastAsia"/>
        </w:rPr>
        <w:t>（三）监事长单位每年交纳会费××元；</w:t>
      </w:r>
    </w:p>
    <w:p w:rsidR="00185CE1" w:rsidRDefault="00185CE1" w:rsidP="006F43E6">
      <w:pPr>
        <w:pStyle w:val="aff0"/>
        <w:ind w:firstLine="31680"/>
        <w:rPr>
          <w:rFonts w:cs="Times New Roman"/>
        </w:rPr>
      </w:pPr>
      <w:r>
        <w:rPr>
          <w:rFonts w:hint="eastAsia"/>
        </w:rPr>
        <w:t>（四）常务理事单位每年交纳会费××元；</w:t>
      </w:r>
    </w:p>
    <w:p w:rsidR="00185CE1" w:rsidRDefault="00185CE1" w:rsidP="006F43E6">
      <w:pPr>
        <w:pStyle w:val="aff0"/>
        <w:ind w:firstLine="31680"/>
        <w:rPr>
          <w:rFonts w:cs="Times New Roman"/>
        </w:rPr>
      </w:pPr>
      <w:r>
        <w:rPr>
          <w:rFonts w:hint="eastAsia"/>
        </w:rPr>
        <w:t>（五）理事单位每年交纳会费××元；</w:t>
      </w:r>
    </w:p>
    <w:p w:rsidR="00185CE1" w:rsidRDefault="00185CE1" w:rsidP="006F43E6">
      <w:pPr>
        <w:pStyle w:val="aff0"/>
        <w:ind w:firstLine="31680"/>
        <w:rPr>
          <w:rFonts w:cs="Times New Roman"/>
        </w:rPr>
      </w:pPr>
      <w:r>
        <w:rPr>
          <w:rFonts w:hint="eastAsia"/>
        </w:rPr>
        <w:t>（六）监事单位每年交纳会费××元；</w:t>
      </w:r>
    </w:p>
    <w:p w:rsidR="00185CE1" w:rsidRDefault="00185CE1" w:rsidP="006F43E6">
      <w:pPr>
        <w:pStyle w:val="aff0"/>
        <w:ind w:firstLine="31680"/>
        <w:rPr>
          <w:rFonts w:cs="Times New Roman"/>
        </w:rPr>
      </w:pPr>
      <w:r>
        <w:rPr>
          <w:rFonts w:hint="eastAsia"/>
        </w:rPr>
        <w:t>（七）一般会员单位每年交纳会费××元。</w:t>
      </w:r>
    </w:p>
    <w:p w:rsidR="00185CE1" w:rsidRDefault="00185CE1" w:rsidP="006F43E6">
      <w:pPr>
        <w:pStyle w:val="aff0"/>
        <w:ind w:firstLine="31680"/>
        <w:rPr>
          <w:rFonts w:cs="Times New Roman"/>
        </w:rPr>
      </w:pPr>
      <w:r>
        <w:rPr>
          <w:rFonts w:hint="eastAsia"/>
        </w:rPr>
        <w:t>第十四条</w:t>
      </w:r>
      <w:r>
        <w:t xml:space="preserve">  </w:t>
      </w:r>
      <w:r>
        <w:rPr>
          <w:rFonts w:hint="eastAsia"/>
        </w:rPr>
        <w:t>会员退会应书面通知本会，并交回会员证。拒不交回的，由本会宣告作废。</w:t>
      </w:r>
    </w:p>
    <w:p w:rsidR="00185CE1" w:rsidRDefault="00185CE1" w:rsidP="006F43E6">
      <w:pPr>
        <w:pStyle w:val="aff0"/>
        <w:ind w:firstLine="31680"/>
        <w:rPr>
          <w:rFonts w:cs="Times New Roman"/>
        </w:rPr>
      </w:pPr>
      <w:r>
        <w:rPr>
          <w:rFonts w:hint="eastAsia"/>
        </w:rPr>
        <w:t>会员×年不交纳会费或不参加本会活动的，视为自动退会。经理事会确认，本会取消其会员资格。</w:t>
      </w:r>
    </w:p>
    <w:p w:rsidR="00185CE1" w:rsidRDefault="00185CE1" w:rsidP="006F43E6">
      <w:pPr>
        <w:pStyle w:val="aff0"/>
        <w:ind w:firstLine="31680"/>
        <w:rPr>
          <w:rFonts w:cs="Times New Roman"/>
        </w:rPr>
      </w:pPr>
      <w:r>
        <w:rPr>
          <w:rFonts w:hint="eastAsia"/>
        </w:rPr>
        <w:t>第十五条</w:t>
      </w:r>
      <w:r>
        <w:t xml:space="preserve">  </w:t>
      </w:r>
      <w:r>
        <w:rPr>
          <w:rFonts w:hint="eastAsia"/>
        </w:rPr>
        <w:t>会员如不遵守本会章程，将由本会提出批评、教育；如有严重违反本章程的行为，经会员大会（或会员代表大会）表决通过，予以除名。</w:t>
      </w:r>
    </w:p>
    <w:p w:rsidR="00185CE1" w:rsidRDefault="00185CE1" w:rsidP="006F43E6">
      <w:pPr>
        <w:pStyle w:val="aff0"/>
        <w:ind w:firstLine="31680"/>
        <w:rPr>
          <w:rFonts w:cs="Times New Roman"/>
        </w:rPr>
      </w:pPr>
    </w:p>
    <w:p w:rsidR="00185CE1" w:rsidRDefault="00185CE1" w:rsidP="006F43E6">
      <w:pPr>
        <w:pStyle w:val="aff0"/>
        <w:ind w:firstLine="31680"/>
        <w:rPr>
          <w:rFonts w:cs="Times New Roman"/>
        </w:rPr>
      </w:pPr>
      <w:r>
        <w:rPr>
          <w:rFonts w:hint="eastAsia"/>
        </w:rPr>
        <w:t>第四章</w:t>
      </w:r>
      <w:r>
        <w:t xml:space="preserve">  </w:t>
      </w:r>
      <w:r>
        <w:rPr>
          <w:rFonts w:hint="eastAsia"/>
        </w:rPr>
        <w:t>组织机构和负责人的产生、罢免</w:t>
      </w:r>
    </w:p>
    <w:p w:rsidR="00185CE1" w:rsidRDefault="00185CE1" w:rsidP="006F43E6">
      <w:pPr>
        <w:pStyle w:val="aff0"/>
        <w:ind w:firstLine="31680"/>
        <w:rPr>
          <w:rFonts w:cs="Times New Roman"/>
        </w:rPr>
      </w:pPr>
      <w:r>
        <w:rPr>
          <w:rFonts w:hint="eastAsia"/>
        </w:rPr>
        <w:t>第十六条</w:t>
      </w:r>
      <w:r>
        <w:t xml:space="preserve">  </w:t>
      </w:r>
      <w:r>
        <w:rPr>
          <w:rFonts w:hint="eastAsia"/>
        </w:rPr>
        <w:t>本会的最高权力机构是会员大会</w:t>
      </w:r>
      <w:r>
        <w:t>(</w:t>
      </w:r>
      <w:r>
        <w:rPr>
          <w:rFonts w:hint="eastAsia"/>
        </w:rPr>
        <w:t>会员代表大会</w:t>
      </w:r>
      <w:r>
        <w:t>)</w:t>
      </w:r>
      <w:r>
        <w:rPr>
          <w:rFonts w:hint="eastAsia"/>
        </w:rPr>
        <w:t>。会员大会</w:t>
      </w:r>
      <w:r>
        <w:t>(</w:t>
      </w:r>
      <w:r>
        <w:rPr>
          <w:rFonts w:hint="eastAsia"/>
        </w:rPr>
        <w:t>会员代表大会</w:t>
      </w:r>
      <w:r>
        <w:t>)</w:t>
      </w:r>
      <w:r>
        <w:rPr>
          <w:rFonts w:hint="eastAsia"/>
        </w:rPr>
        <w:t>由全体会员</w:t>
      </w:r>
      <w:r>
        <w:t>(</w:t>
      </w:r>
      <w:r>
        <w:rPr>
          <w:rFonts w:hint="eastAsia"/>
        </w:rPr>
        <w:t>会员代表</w:t>
      </w:r>
      <w:r>
        <w:t>)</w:t>
      </w:r>
      <w:r>
        <w:rPr>
          <w:rFonts w:hint="eastAsia"/>
        </w:rPr>
        <w:t>组成，其议事表决采取无记名投票的方式。〖会员数量超过</w:t>
      </w:r>
      <w:r>
        <w:t>200</w:t>
      </w:r>
      <w:r>
        <w:rPr>
          <w:rFonts w:hint="eastAsia"/>
        </w:rPr>
        <w:t>个的，可以一定比例在会员中选举代表组成会员代表大会，代行会员大会职权。如召开会员代表大会，会员代表应以民主的方式产生，资格条件和产生办法等应由理事会依据章程制定；会员代表不能少于全体会员的</w:t>
      </w:r>
      <w:r>
        <w:t>1/3</w:t>
      </w:r>
      <w:r>
        <w:rPr>
          <w:rFonts w:hint="eastAsia"/>
        </w:rPr>
        <w:t>。换届会议应以会员大会形式召开〗。</w:t>
      </w:r>
    </w:p>
    <w:p w:rsidR="00185CE1" w:rsidRDefault="00185CE1" w:rsidP="006F43E6">
      <w:pPr>
        <w:pStyle w:val="aff0"/>
        <w:ind w:firstLine="31680"/>
        <w:rPr>
          <w:rFonts w:cs="Times New Roman"/>
        </w:rPr>
      </w:pPr>
      <w:r>
        <w:rPr>
          <w:rFonts w:hint="eastAsia"/>
        </w:rPr>
        <w:t>第十七条</w:t>
      </w:r>
      <w:r>
        <w:t xml:space="preserve">  </w:t>
      </w:r>
      <w:r>
        <w:rPr>
          <w:rFonts w:hint="eastAsia"/>
        </w:rPr>
        <w:t>会员大会（或会员代表大会）依照国家法律、法规和本会章程的规定行使下列职权：</w:t>
      </w:r>
    </w:p>
    <w:p w:rsidR="00185CE1" w:rsidRDefault="00185CE1" w:rsidP="006F43E6">
      <w:pPr>
        <w:pStyle w:val="aff0"/>
        <w:ind w:firstLine="31680"/>
        <w:rPr>
          <w:rFonts w:cs="Times New Roman"/>
        </w:rPr>
      </w:pPr>
      <w:r>
        <w:rPr>
          <w:rFonts w:hint="eastAsia"/>
        </w:rPr>
        <w:t>（一）决定本会在法律、法规规定范围内的业务范围和工作职能；</w:t>
      </w:r>
    </w:p>
    <w:p w:rsidR="00185CE1" w:rsidRDefault="00185CE1" w:rsidP="006F43E6">
      <w:pPr>
        <w:pStyle w:val="aff0"/>
        <w:ind w:firstLine="31680"/>
        <w:rPr>
          <w:rFonts w:cs="Times New Roman"/>
        </w:rPr>
      </w:pPr>
      <w:r>
        <w:rPr>
          <w:rFonts w:hint="eastAsia"/>
        </w:rPr>
        <w:t>（二）选举或者罢免会长、副会长、秘书长（选任制）、理事、监事；</w:t>
      </w:r>
    </w:p>
    <w:p w:rsidR="00185CE1" w:rsidRDefault="00185CE1" w:rsidP="006F43E6">
      <w:pPr>
        <w:pStyle w:val="aff0"/>
        <w:ind w:firstLine="31680"/>
        <w:rPr>
          <w:rFonts w:cs="Times New Roman"/>
        </w:rPr>
      </w:pPr>
      <w:r>
        <w:rPr>
          <w:rFonts w:hint="eastAsia"/>
        </w:rPr>
        <w:t>（三）审议理事会、监事会（监事）的年度工作报告、年度财务预决算方案；</w:t>
      </w:r>
    </w:p>
    <w:p w:rsidR="00185CE1" w:rsidRDefault="00185CE1" w:rsidP="006F43E6">
      <w:pPr>
        <w:pStyle w:val="aff0"/>
        <w:ind w:firstLine="31680"/>
        <w:rPr>
          <w:rFonts w:cs="Times New Roman"/>
        </w:rPr>
      </w:pPr>
      <w:r>
        <w:rPr>
          <w:rFonts w:hint="eastAsia"/>
        </w:rPr>
        <w:t>（四）制定、修改会费缴纳标准；</w:t>
      </w:r>
    </w:p>
    <w:p w:rsidR="00185CE1" w:rsidRDefault="00185CE1" w:rsidP="006F43E6">
      <w:pPr>
        <w:pStyle w:val="aff0"/>
        <w:ind w:firstLine="31680"/>
        <w:rPr>
          <w:rFonts w:cs="Times New Roman"/>
        </w:rPr>
      </w:pPr>
      <w:r>
        <w:rPr>
          <w:rFonts w:hint="eastAsia"/>
        </w:rPr>
        <w:t>（五）审议理事会对会员除名的提议；</w:t>
      </w:r>
    </w:p>
    <w:p w:rsidR="00185CE1" w:rsidRDefault="00185CE1" w:rsidP="006F43E6">
      <w:pPr>
        <w:pStyle w:val="aff0"/>
        <w:ind w:firstLine="31680"/>
        <w:rPr>
          <w:rFonts w:cs="Times New Roman"/>
        </w:rPr>
      </w:pPr>
      <w:r>
        <w:rPr>
          <w:rFonts w:hint="eastAsia"/>
        </w:rPr>
        <w:t>（六）对本会变更、解散和清算等事项作出决议；</w:t>
      </w:r>
    </w:p>
    <w:p w:rsidR="00185CE1" w:rsidRDefault="00185CE1" w:rsidP="006F43E6">
      <w:pPr>
        <w:pStyle w:val="aff0"/>
        <w:ind w:firstLine="31680"/>
        <w:rPr>
          <w:rFonts w:cs="Times New Roman"/>
        </w:rPr>
      </w:pPr>
      <w:r>
        <w:rPr>
          <w:rFonts w:hint="eastAsia"/>
        </w:rPr>
        <w:t>（七）改变或者撤销理事会不适当的决定；</w:t>
      </w:r>
    </w:p>
    <w:p w:rsidR="00185CE1" w:rsidRDefault="00185CE1" w:rsidP="006F43E6">
      <w:pPr>
        <w:pStyle w:val="aff0"/>
        <w:ind w:firstLine="31680"/>
        <w:rPr>
          <w:rFonts w:cs="Times New Roman"/>
        </w:rPr>
      </w:pPr>
      <w:r>
        <w:rPr>
          <w:rFonts w:hint="eastAsia"/>
        </w:rPr>
        <w:t>（八）制订或修改章程、组织机构的选举办法；</w:t>
      </w:r>
    </w:p>
    <w:p w:rsidR="00185CE1" w:rsidRDefault="00185CE1" w:rsidP="006F43E6">
      <w:pPr>
        <w:pStyle w:val="aff0"/>
        <w:ind w:firstLine="31680"/>
        <w:rPr>
          <w:rFonts w:cs="Times New Roman"/>
        </w:rPr>
      </w:pPr>
      <w:r>
        <w:rPr>
          <w:rFonts w:hint="eastAsia"/>
        </w:rPr>
        <w:t>（九）决定终止事宜；</w:t>
      </w:r>
    </w:p>
    <w:p w:rsidR="00185CE1" w:rsidRDefault="00185CE1" w:rsidP="006F43E6">
      <w:pPr>
        <w:pStyle w:val="aff0"/>
        <w:ind w:firstLine="31680"/>
        <w:rPr>
          <w:rFonts w:cs="Times New Roman"/>
        </w:rPr>
      </w:pPr>
      <w:r>
        <w:rPr>
          <w:rFonts w:hint="eastAsia"/>
        </w:rPr>
        <w:t>（十）决定其他重大事宜。</w:t>
      </w:r>
    </w:p>
    <w:p w:rsidR="00185CE1" w:rsidRDefault="00185CE1" w:rsidP="006F43E6">
      <w:pPr>
        <w:pStyle w:val="aff0"/>
        <w:ind w:firstLine="31680"/>
        <w:rPr>
          <w:rFonts w:cs="Times New Roman"/>
        </w:rPr>
      </w:pPr>
      <w:r>
        <w:rPr>
          <w:rFonts w:hint="eastAsia"/>
        </w:rPr>
        <w:t>第十八条</w:t>
      </w:r>
      <w:r>
        <w:t xml:space="preserve">  </w:t>
      </w:r>
      <w:r>
        <w:rPr>
          <w:rFonts w:hint="eastAsia"/>
        </w:rPr>
        <w:t>会员大会（或会员代表大会）每届×年〖会员大会或会员代表大会每届最长不超过</w:t>
      </w:r>
      <w:r>
        <w:t>5</w:t>
      </w:r>
      <w:r>
        <w:rPr>
          <w:rFonts w:hint="eastAsia"/>
        </w:rPr>
        <w:t>年〗。因特殊情况需提前或延期换届的，须由理事会表决通过，报经登记管理机关批准同意。但延期换届最长不超过</w:t>
      </w:r>
      <w:r>
        <w:t>1</w:t>
      </w:r>
      <w:r>
        <w:rPr>
          <w:rFonts w:hint="eastAsia"/>
        </w:rPr>
        <w:t>年。会员大会（或会员代表大会）每年至少召开一次会议，理事会认为有必要或者五分之一以上的会员提议，可以召开临时会员大会（或会员代表大会）。</w:t>
      </w:r>
    </w:p>
    <w:p w:rsidR="00185CE1" w:rsidRDefault="00185CE1" w:rsidP="006F43E6">
      <w:pPr>
        <w:pStyle w:val="aff0"/>
        <w:ind w:firstLine="31680"/>
        <w:rPr>
          <w:rFonts w:cs="Times New Roman"/>
        </w:rPr>
      </w:pPr>
      <w:r>
        <w:rPr>
          <w:rFonts w:hint="eastAsia"/>
        </w:rPr>
        <w:t>第十九条</w:t>
      </w:r>
      <w:r>
        <w:t xml:space="preserve">  </w:t>
      </w:r>
      <w:r>
        <w:rPr>
          <w:rFonts w:hint="eastAsia"/>
        </w:rPr>
        <w:t>会员大会（或会员代表大会）必须有全体会员（或会员代表）的</w:t>
      </w:r>
      <w:r>
        <w:t>2/3</w:t>
      </w:r>
      <w:r>
        <w:rPr>
          <w:rFonts w:hint="eastAsia"/>
        </w:rPr>
        <w:t>以上出席，其决议须经全体会员（会员代表）的过半数以上通过。</w:t>
      </w:r>
    </w:p>
    <w:p w:rsidR="00185CE1" w:rsidRDefault="00185CE1" w:rsidP="006F43E6">
      <w:pPr>
        <w:pStyle w:val="aff0"/>
        <w:ind w:firstLine="31680"/>
        <w:rPr>
          <w:rFonts w:cs="Times New Roman"/>
        </w:rPr>
      </w:pPr>
      <w:r>
        <w:rPr>
          <w:rFonts w:hint="eastAsia"/>
        </w:rPr>
        <w:t>会员（或会员代表）可以委托其他会员（或会员代表）作为代理人出席会议，代理人应当出示授权委托书，在授权范围内行使表决权。</w:t>
      </w:r>
    </w:p>
    <w:p w:rsidR="00185CE1" w:rsidRDefault="00185CE1" w:rsidP="006F43E6">
      <w:pPr>
        <w:pStyle w:val="aff0"/>
        <w:ind w:firstLine="31680"/>
        <w:rPr>
          <w:rFonts w:cs="Times New Roman"/>
        </w:rPr>
      </w:pPr>
      <w:r>
        <w:rPr>
          <w:rFonts w:hint="eastAsia"/>
        </w:rPr>
        <w:t>会员大会（或会员代表大会）应当对所议事项的决定作会议纪要，并向会员公告。</w:t>
      </w:r>
    </w:p>
    <w:p w:rsidR="00185CE1" w:rsidRDefault="00185CE1" w:rsidP="006F43E6">
      <w:pPr>
        <w:pStyle w:val="aff0"/>
        <w:ind w:firstLine="31680"/>
        <w:rPr>
          <w:rFonts w:cs="Times New Roman"/>
        </w:rPr>
      </w:pPr>
      <w:r>
        <w:rPr>
          <w:rFonts w:hint="eastAsia"/>
        </w:rPr>
        <w:t>第二十条</w:t>
      </w:r>
      <w:r>
        <w:t xml:space="preserve">  </w:t>
      </w:r>
      <w:r>
        <w:rPr>
          <w:rFonts w:hint="eastAsia"/>
        </w:rPr>
        <w:t>本会设理事会。理事会由会长、副会长、秘书长（选任制）、理事组成。理事会为会员大会（或会员代表大会）的常设机构，依照会员大会（或会员代表大会）的决议和本会章程的规定履行职责。理事会组成人员一般为奇数，理事人数最多不得超过会员（会员代表）数的</w:t>
      </w:r>
      <w:r>
        <w:t>1/3</w:t>
      </w:r>
      <w:r>
        <w:rPr>
          <w:rFonts w:hint="eastAsia"/>
        </w:rPr>
        <w:t>。</w:t>
      </w:r>
    </w:p>
    <w:p w:rsidR="00185CE1" w:rsidRDefault="00185CE1" w:rsidP="006F43E6">
      <w:pPr>
        <w:pStyle w:val="aff0"/>
        <w:ind w:firstLine="31680"/>
        <w:rPr>
          <w:rFonts w:cs="Times New Roman"/>
        </w:rPr>
      </w:pPr>
      <w:r>
        <w:rPr>
          <w:rFonts w:hint="eastAsia"/>
        </w:rPr>
        <w:t>第二十一条</w:t>
      </w:r>
      <w:r>
        <w:t xml:space="preserve">  </w:t>
      </w:r>
      <w:r>
        <w:rPr>
          <w:rFonts w:hint="eastAsia"/>
        </w:rPr>
        <w:t>理事会的职权是：</w:t>
      </w:r>
    </w:p>
    <w:p w:rsidR="00185CE1" w:rsidRDefault="00185CE1" w:rsidP="006F43E6">
      <w:pPr>
        <w:pStyle w:val="aff0"/>
        <w:ind w:firstLine="31680"/>
        <w:rPr>
          <w:rFonts w:cs="Times New Roman"/>
        </w:rPr>
      </w:pPr>
      <w:r>
        <w:rPr>
          <w:rFonts w:hint="eastAsia"/>
        </w:rPr>
        <w:t>（一）筹备和召集会员大会（或会员代表大会）；</w:t>
      </w:r>
    </w:p>
    <w:p w:rsidR="00185CE1" w:rsidRDefault="00185CE1" w:rsidP="006F43E6">
      <w:pPr>
        <w:pStyle w:val="aff0"/>
        <w:ind w:firstLine="31680"/>
        <w:rPr>
          <w:rFonts w:cs="Times New Roman"/>
        </w:rPr>
      </w:pPr>
      <w:r>
        <w:rPr>
          <w:rFonts w:hint="eastAsia"/>
        </w:rPr>
        <w:t>（二）执行会员大会（或会员代表大会）的决议，并向会员大会（或会员代表大会）报告工作；</w:t>
      </w:r>
    </w:p>
    <w:p w:rsidR="00185CE1" w:rsidRDefault="00185CE1" w:rsidP="006F43E6">
      <w:pPr>
        <w:pStyle w:val="aff0"/>
        <w:ind w:firstLine="31680"/>
      </w:pPr>
      <w:r>
        <w:rPr>
          <w:rFonts w:hint="eastAsia"/>
        </w:rPr>
        <w:t>（三）决定本会具体的工作业务；</w:t>
      </w:r>
      <w:r>
        <w:t xml:space="preserve"> </w:t>
      </w:r>
    </w:p>
    <w:p w:rsidR="00185CE1" w:rsidRDefault="00185CE1" w:rsidP="006F43E6">
      <w:pPr>
        <w:pStyle w:val="aff0"/>
        <w:ind w:firstLine="31680"/>
        <w:rPr>
          <w:rFonts w:cs="Times New Roman"/>
        </w:rPr>
      </w:pPr>
      <w:r>
        <w:rPr>
          <w:rFonts w:hint="eastAsia"/>
        </w:rPr>
        <w:t>（四）拟定本会的年度财务预算方案、决算、变更、解散和清算等事项的方案；</w:t>
      </w:r>
    </w:p>
    <w:p w:rsidR="00185CE1" w:rsidRDefault="00185CE1" w:rsidP="006F43E6">
      <w:pPr>
        <w:pStyle w:val="aff0"/>
        <w:ind w:firstLine="31680"/>
        <w:rPr>
          <w:rFonts w:cs="Times New Roman"/>
        </w:rPr>
      </w:pPr>
      <w:r>
        <w:rPr>
          <w:rFonts w:hint="eastAsia"/>
        </w:rPr>
        <w:t>（五）制定本会增加注册资金的方案；</w:t>
      </w:r>
    </w:p>
    <w:p w:rsidR="00185CE1" w:rsidRDefault="00185CE1" w:rsidP="006F43E6">
      <w:pPr>
        <w:pStyle w:val="aff0"/>
        <w:ind w:firstLine="31680"/>
        <w:rPr>
          <w:rFonts w:cs="Times New Roman"/>
        </w:rPr>
      </w:pPr>
      <w:r>
        <w:rPr>
          <w:rFonts w:hint="eastAsia"/>
        </w:rPr>
        <w:t>（六）决定本会各内部机构的设置，并领导本会内部各机构开展工作；</w:t>
      </w:r>
    </w:p>
    <w:p w:rsidR="00185CE1" w:rsidRDefault="00185CE1" w:rsidP="006F43E6">
      <w:pPr>
        <w:pStyle w:val="aff0"/>
        <w:ind w:firstLine="31680"/>
        <w:rPr>
          <w:rFonts w:cs="Times New Roman"/>
        </w:rPr>
      </w:pPr>
      <w:r>
        <w:rPr>
          <w:rFonts w:hint="eastAsia"/>
        </w:rPr>
        <w:t>（七）决定新申请人的入会和对会员的处分，提议对会员的除名；</w:t>
      </w:r>
    </w:p>
    <w:p w:rsidR="00185CE1" w:rsidRDefault="00185CE1" w:rsidP="006F43E6">
      <w:pPr>
        <w:pStyle w:val="aff0"/>
        <w:ind w:firstLine="31680"/>
        <w:rPr>
          <w:rFonts w:cs="Times New Roman"/>
        </w:rPr>
      </w:pPr>
      <w:r>
        <w:rPr>
          <w:rFonts w:hint="eastAsia"/>
        </w:rPr>
        <w:t>（八）聘任或者解聘聘任制秘书长，决定本会分支机构主要负责人；根据秘书长提名，聘任或者解聘副秘书长和本会办事机构、代表机构主要负责人，决定其报酬事项；选举和罢免常务理事；</w:t>
      </w:r>
    </w:p>
    <w:p w:rsidR="00185CE1" w:rsidRDefault="00185CE1" w:rsidP="006F43E6">
      <w:pPr>
        <w:pStyle w:val="aff0"/>
        <w:ind w:firstLine="31680"/>
        <w:rPr>
          <w:rFonts w:cs="Times New Roman"/>
        </w:rPr>
      </w:pPr>
      <w:r>
        <w:rPr>
          <w:rFonts w:hint="eastAsia"/>
        </w:rPr>
        <w:t>（九）制订本会内部管理制度；</w:t>
      </w:r>
    </w:p>
    <w:p w:rsidR="00185CE1" w:rsidRDefault="00185CE1" w:rsidP="006F43E6">
      <w:pPr>
        <w:pStyle w:val="aff0"/>
        <w:ind w:firstLine="31680"/>
        <w:rPr>
          <w:rFonts w:cs="Times New Roman"/>
        </w:rPr>
      </w:pPr>
      <w:r>
        <w:rPr>
          <w:rFonts w:hint="eastAsia"/>
        </w:rPr>
        <w:t>（十）本会章程规定的其他事项。</w:t>
      </w:r>
    </w:p>
    <w:p w:rsidR="00185CE1" w:rsidRDefault="00185CE1" w:rsidP="006F43E6">
      <w:pPr>
        <w:pStyle w:val="aff0"/>
        <w:ind w:firstLine="31680"/>
        <w:rPr>
          <w:rFonts w:cs="Times New Roman"/>
        </w:rPr>
      </w:pPr>
      <w:r>
        <w:rPr>
          <w:rFonts w:hint="eastAsia"/>
        </w:rPr>
        <w:t>第二十二条　理事会每半年至少召开一次会议（情况特殊的，也可采用通讯形式召开）。理事会须有过半数的理事出席方能召开，其决议须经全体理事过半数表决通过方能生效〖重大事项须无记名投票表决〗。</w:t>
      </w:r>
    </w:p>
    <w:p w:rsidR="00185CE1" w:rsidRDefault="00185CE1" w:rsidP="006F43E6">
      <w:pPr>
        <w:pStyle w:val="aff0"/>
        <w:ind w:firstLine="31680"/>
        <w:rPr>
          <w:rFonts w:cs="Times New Roman"/>
        </w:rPr>
      </w:pPr>
      <w:r>
        <w:rPr>
          <w:rFonts w:hint="eastAsia"/>
        </w:rPr>
        <w:t>理事会会议，应由理事本人出席。理事因故不能出席，可以书面委托其他理事代为出席，委托书中应载明授权事项。</w:t>
      </w:r>
    </w:p>
    <w:p w:rsidR="00185CE1" w:rsidRDefault="00185CE1" w:rsidP="006F43E6">
      <w:pPr>
        <w:pStyle w:val="aff0"/>
        <w:ind w:firstLine="31680"/>
        <w:rPr>
          <w:rFonts w:cs="Times New Roman"/>
        </w:rPr>
      </w:pPr>
      <w:r>
        <w:rPr>
          <w:rFonts w:hint="eastAsia"/>
        </w:rPr>
        <w:t>理事会应当对决议形成会议纪要，并向全体理事公告。</w:t>
      </w:r>
    </w:p>
    <w:p w:rsidR="00185CE1" w:rsidRDefault="00185CE1" w:rsidP="006F43E6">
      <w:pPr>
        <w:pStyle w:val="aff0"/>
        <w:ind w:firstLine="31680"/>
        <w:rPr>
          <w:rFonts w:cs="Times New Roman"/>
        </w:rPr>
      </w:pPr>
      <w:r>
        <w:rPr>
          <w:rFonts w:hint="eastAsia"/>
        </w:rPr>
        <w:t>第二十三条</w:t>
      </w:r>
      <w:r>
        <w:t xml:space="preserve">  </w:t>
      </w:r>
      <w:r>
        <w:rPr>
          <w:rFonts w:hint="eastAsia"/>
        </w:rPr>
        <w:t>理事会会议由会长召集和主持，也可由会长委托副会长或秘书长召集和主持。</w:t>
      </w:r>
    </w:p>
    <w:p w:rsidR="00185CE1" w:rsidRDefault="00185CE1" w:rsidP="006F43E6">
      <w:pPr>
        <w:pStyle w:val="aff0"/>
        <w:ind w:firstLine="31680"/>
        <w:rPr>
          <w:rFonts w:cs="Times New Roman"/>
        </w:rPr>
      </w:pPr>
      <w:r>
        <w:t>1/3</w:t>
      </w:r>
      <w:r>
        <w:rPr>
          <w:rFonts w:hint="eastAsia"/>
        </w:rPr>
        <w:t>以上理事可以提议召开理事会临时会议。</w:t>
      </w:r>
    </w:p>
    <w:p w:rsidR="00185CE1" w:rsidRDefault="00185CE1" w:rsidP="006F43E6">
      <w:pPr>
        <w:pStyle w:val="aff0"/>
        <w:ind w:firstLine="31680"/>
        <w:rPr>
          <w:rFonts w:cs="Times New Roman"/>
        </w:rPr>
      </w:pPr>
      <w:r>
        <w:rPr>
          <w:rFonts w:hint="eastAsia"/>
        </w:rPr>
        <w:t>第二十四条</w:t>
      </w:r>
      <w:r>
        <w:t xml:space="preserve">  </w:t>
      </w:r>
      <w:r>
        <w:rPr>
          <w:rFonts w:hint="eastAsia"/>
        </w:rPr>
        <w:t>理事会人数在</w:t>
      </w:r>
      <w:r>
        <w:t>50</w:t>
      </w:r>
      <w:r>
        <w:rPr>
          <w:rFonts w:hint="eastAsia"/>
        </w:rPr>
        <w:t>人以上的，根据需要可从理事中选举常务理事，设立常务理事会，常务理事会对理事会负责。常务理事会由会长、副会长、秘书长（选任制）、常务理事组成。常务理事人数为理事人数的</w:t>
      </w:r>
      <w:r>
        <w:t>1/3</w:t>
      </w:r>
      <w:r>
        <w:rPr>
          <w:rFonts w:hint="eastAsia"/>
        </w:rPr>
        <w:t>。常务理事会在理事会闭会期间，经理事会授权可以行使本章程第二十一条规定的第一、二、三、四、五、六、七、九项职权。</w:t>
      </w:r>
    </w:p>
    <w:p w:rsidR="00185CE1" w:rsidRDefault="00185CE1" w:rsidP="006F43E6">
      <w:pPr>
        <w:pStyle w:val="aff0"/>
        <w:ind w:firstLine="31680"/>
        <w:rPr>
          <w:rFonts w:cs="Times New Roman"/>
        </w:rPr>
      </w:pPr>
      <w:r>
        <w:rPr>
          <w:rFonts w:hint="eastAsia"/>
        </w:rPr>
        <w:t>第二十五条</w:t>
      </w:r>
      <w:r>
        <w:t xml:space="preserve">  </w:t>
      </w:r>
      <w:r>
        <w:rPr>
          <w:rFonts w:hint="eastAsia"/>
        </w:rPr>
        <w:t>常务理事会至少三个月召开一次会议；情况特殊的也可采用通讯形式召开。常务理事会须有半数以上常务理事出席方能召开，其决议必须有全体常务理事过半数以上通过。</w:t>
      </w:r>
    </w:p>
    <w:p w:rsidR="00185CE1" w:rsidRDefault="00185CE1" w:rsidP="006F43E6">
      <w:pPr>
        <w:pStyle w:val="aff0"/>
        <w:ind w:firstLine="31680"/>
        <w:rPr>
          <w:rFonts w:cs="Times New Roman"/>
        </w:rPr>
      </w:pPr>
      <w:r>
        <w:rPr>
          <w:rFonts w:hint="eastAsia"/>
        </w:rPr>
        <w:t>常务理事会会议，应由常务理事本人出席。常务理事因故不能出席，可以书面委托其他常务理事代为出席，委托书中应载明授权事项。</w:t>
      </w:r>
    </w:p>
    <w:p w:rsidR="00185CE1" w:rsidRDefault="00185CE1" w:rsidP="006F43E6">
      <w:pPr>
        <w:pStyle w:val="aff0"/>
        <w:ind w:firstLine="31680"/>
        <w:rPr>
          <w:rFonts w:cs="Times New Roman"/>
        </w:rPr>
      </w:pPr>
      <w:r>
        <w:rPr>
          <w:rFonts w:hint="eastAsia"/>
        </w:rPr>
        <w:t>常务理事会应当对所议事项的决定作会议记录。</w:t>
      </w:r>
    </w:p>
    <w:p w:rsidR="00185CE1" w:rsidRDefault="00185CE1" w:rsidP="006F43E6">
      <w:pPr>
        <w:pStyle w:val="aff0"/>
        <w:ind w:firstLine="31680"/>
        <w:rPr>
          <w:rFonts w:cs="Times New Roman"/>
        </w:rPr>
      </w:pPr>
      <w:r>
        <w:rPr>
          <w:rFonts w:hint="eastAsia"/>
        </w:rPr>
        <w:t>第二十六条</w:t>
      </w:r>
      <w:r>
        <w:t xml:space="preserve">  </w:t>
      </w:r>
      <w:r>
        <w:rPr>
          <w:rFonts w:hint="eastAsia"/>
        </w:rPr>
        <w:t>本会设监事会，由会员大会（或会员代表大会）选举产生。监事会由×名监事组成，监事任期与理事任期一致，连任不得超过两届。监事会设监事长</w:t>
      </w:r>
      <w:r>
        <w:t>1</w:t>
      </w:r>
      <w:r>
        <w:rPr>
          <w:rFonts w:hint="eastAsia"/>
        </w:rPr>
        <w:t>名，由监事会选举产生。监事长召集和主持监事会会议；监事长不能履行职务或者不履行职务的，由半数以上监事共同推举一名监事召集和主持监事会会议。〖适用于设监事会的行业协会，监事人数须在</w:t>
      </w:r>
      <w:r>
        <w:t>3</w:t>
      </w:r>
      <w:r>
        <w:rPr>
          <w:rFonts w:hint="eastAsia"/>
        </w:rPr>
        <w:t>人以上。〗</w:t>
      </w:r>
    </w:p>
    <w:p w:rsidR="00185CE1" w:rsidRDefault="00185CE1" w:rsidP="006F43E6">
      <w:pPr>
        <w:pStyle w:val="aff0"/>
        <w:ind w:firstLine="31680"/>
        <w:rPr>
          <w:rFonts w:cs="Times New Roman"/>
        </w:rPr>
      </w:pPr>
      <w:r>
        <w:rPr>
          <w:rFonts w:hint="eastAsia"/>
        </w:rPr>
        <w:t>本会设监事×名，由会员大会（或会员代表大会）选举产生。监事任期与理事任期一致，连任不得超过两届。〖适用于只设监事的行业协会〗</w:t>
      </w:r>
    </w:p>
    <w:p w:rsidR="00185CE1" w:rsidRDefault="00185CE1" w:rsidP="006F43E6">
      <w:pPr>
        <w:pStyle w:val="aff0"/>
        <w:ind w:firstLine="31680"/>
        <w:rPr>
          <w:rFonts w:cs="Times New Roman"/>
        </w:rPr>
      </w:pPr>
      <w:r>
        <w:rPr>
          <w:rFonts w:hint="eastAsia"/>
        </w:rPr>
        <w:t>会长、副会长、常务理事、理事、秘书长不得兼任监事。</w:t>
      </w:r>
    </w:p>
    <w:p w:rsidR="00185CE1" w:rsidRDefault="00185CE1" w:rsidP="006F43E6">
      <w:pPr>
        <w:pStyle w:val="aff0"/>
        <w:ind w:firstLine="31680"/>
        <w:rPr>
          <w:rFonts w:cs="Times New Roman"/>
        </w:rPr>
      </w:pPr>
      <w:r>
        <w:rPr>
          <w:rFonts w:hint="eastAsia"/>
        </w:rPr>
        <w:t>第二十七条</w:t>
      </w:r>
      <w:r>
        <w:t xml:space="preserve">  </w:t>
      </w:r>
      <w:r>
        <w:rPr>
          <w:rFonts w:hint="eastAsia"/>
        </w:rPr>
        <w:t>本会的会长、副会长、秘书长、监事长、监事必须具备下列条件：</w:t>
      </w:r>
    </w:p>
    <w:p w:rsidR="00185CE1" w:rsidRDefault="00185CE1" w:rsidP="006F43E6">
      <w:pPr>
        <w:pStyle w:val="aff0"/>
        <w:ind w:firstLine="31680"/>
        <w:rPr>
          <w:rFonts w:cs="Times New Roman"/>
        </w:rPr>
      </w:pPr>
      <w:r>
        <w:rPr>
          <w:rFonts w:hint="eastAsia"/>
        </w:rPr>
        <w:t>（一）坚持党的路线、方针、政策，遵守国家法律法规；</w:t>
      </w:r>
    </w:p>
    <w:p w:rsidR="00185CE1" w:rsidRDefault="00185CE1" w:rsidP="006F43E6">
      <w:pPr>
        <w:pStyle w:val="aff0"/>
        <w:ind w:firstLine="31680"/>
        <w:rPr>
          <w:rFonts w:cs="Times New Roman"/>
        </w:rPr>
      </w:pPr>
      <w:r>
        <w:rPr>
          <w:rFonts w:hint="eastAsia"/>
        </w:rPr>
        <w:t>（二）在本行业领域内有较大影响；</w:t>
      </w:r>
    </w:p>
    <w:p w:rsidR="00185CE1" w:rsidRDefault="00185CE1" w:rsidP="006F43E6">
      <w:pPr>
        <w:pStyle w:val="aff0"/>
        <w:ind w:firstLine="31680"/>
        <w:rPr>
          <w:rFonts w:cs="Times New Roman"/>
        </w:rPr>
      </w:pPr>
      <w:r>
        <w:rPr>
          <w:rFonts w:hint="eastAsia"/>
        </w:rPr>
        <w:t>（三）会长、副会长、秘书长最高任职年龄不得超过</w:t>
      </w:r>
      <w:r>
        <w:t>70</w:t>
      </w:r>
      <w:r>
        <w:rPr>
          <w:rFonts w:hint="eastAsia"/>
        </w:rPr>
        <w:t>周岁；</w:t>
      </w:r>
    </w:p>
    <w:p w:rsidR="00185CE1" w:rsidRDefault="00185CE1" w:rsidP="006F43E6">
      <w:pPr>
        <w:pStyle w:val="aff0"/>
        <w:ind w:firstLine="31680"/>
        <w:rPr>
          <w:rFonts w:cs="Times New Roman"/>
        </w:rPr>
      </w:pPr>
      <w:r>
        <w:rPr>
          <w:rFonts w:hint="eastAsia"/>
        </w:rPr>
        <w:t>（四）身体健康，能坚持正常工作；</w:t>
      </w:r>
    </w:p>
    <w:p w:rsidR="00185CE1" w:rsidRDefault="00185CE1" w:rsidP="006F43E6">
      <w:pPr>
        <w:pStyle w:val="aff0"/>
        <w:ind w:firstLine="31680"/>
        <w:rPr>
          <w:rFonts w:cs="Times New Roman"/>
        </w:rPr>
      </w:pPr>
      <w:r>
        <w:rPr>
          <w:rFonts w:hint="eastAsia"/>
        </w:rPr>
        <w:t>（五）未受到任何刑事处罚；</w:t>
      </w:r>
    </w:p>
    <w:p w:rsidR="00185CE1" w:rsidRDefault="00185CE1" w:rsidP="006F43E6">
      <w:pPr>
        <w:pStyle w:val="aff0"/>
        <w:ind w:firstLine="31680"/>
        <w:rPr>
          <w:rFonts w:cs="Times New Roman"/>
        </w:rPr>
      </w:pPr>
      <w:r>
        <w:rPr>
          <w:rFonts w:hint="eastAsia"/>
        </w:rPr>
        <w:t>（六）具有完全民事行为能力。</w:t>
      </w:r>
    </w:p>
    <w:p w:rsidR="00185CE1" w:rsidRDefault="00185CE1" w:rsidP="006F43E6">
      <w:pPr>
        <w:pStyle w:val="aff0"/>
        <w:ind w:firstLine="31680"/>
        <w:rPr>
          <w:rFonts w:cs="Times New Roman"/>
        </w:rPr>
      </w:pPr>
      <w:r>
        <w:rPr>
          <w:rFonts w:hint="eastAsia"/>
        </w:rPr>
        <w:t>第二十八条</w:t>
      </w:r>
      <w:r>
        <w:t xml:space="preserve">  </w:t>
      </w:r>
      <w:r>
        <w:rPr>
          <w:rFonts w:hint="eastAsia"/>
        </w:rPr>
        <w:t>本会设会长一人，副会长若干人。会长为本会的法定代表人，本会法定代表人不得兼任其他社会团体的法定代表人。（鼓励采取差额选举方式产生负责人）</w:t>
      </w:r>
    </w:p>
    <w:p w:rsidR="00185CE1" w:rsidRDefault="00185CE1" w:rsidP="006F43E6">
      <w:pPr>
        <w:pStyle w:val="aff0"/>
        <w:ind w:firstLine="31680"/>
        <w:rPr>
          <w:rFonts w:cs="Times New Roman"/>
        </w:rPr>
      </w:pPr>
      <w:r>
        <w:rPr>
          <w:rFonts w:hint="eastAsia"/>
        </w:rPr>
        <w:t>第二十九条</w:t>
      </w:r>
      <w:r>
        <w:t xml:space="preserve">  </w:t>
      </w:r>
      <w:r>
        <w:rPr>
          <w:rFonts w:hint="eastAsia"/>
        </w:rPr>
        <w:t>本会的秘书长为专职，采用聘任制（或选任制），秘书长和会长不能在同一企业中产生。会长不得兼任秘书长。〖如选任制的，会员大会或会员代表大会享有对其的选举或者罢免权，列入第十七条（二）中。如聘任制，理事会享有对其聘任权，列入第二十一条（八）中〗。</w:t>
      </w:r>
    </w:p>
    <w:p w:rsidR="00185CE1" w:rsidRDefault="00185CE1" w:rsidP="006F43E6">
      <w:pPr>
        <w:pStyle w:val="aff0"/>
        <w:ind w:firstLine="31680"/>
        <w:rPr>
          <w:rFonts w:cs="Times New Roman"/>
        </w:rPr>
      </w:pPr>
      <w:r>
        <w:rPr>
          <w:rFonts w:hint="eastAsia"/>
        </w:rPr>
        <w:t>第三十条</w:t>
      </w:r>
      <w:r>
        <w:t xml:space="preserve">  </w:t>
      </w:r>
      <w:r>
        <w:rPr>
          <w:rFonts w:hint="eastAsia"/>
        </w:rPr>
        <w:t>本会会长、副会长、选任制秘书长每届任期×年〖每届不得超过</w:t>
      </w:r>
      <w:r>
        <w:t>5</w:t>
      </w:r>
      <w:r>
        <w:rPr>
          <w:rFonts w:hint="eastAsia"/>
        </w:rPr>
        <w:t>年〗，会长、选任制秘书长连任不得超过两届。</w:t>
      </w:r>
    </w:p>
    <w:p w:rsidR="00185CE1" w:rsidRDefault="00185CE1" w:rsidP="006F43E6">
      <w:pPr>
        <w:pStyle w:val="aff0"/>
        <w:ind w:firstLine="31680"/>
        <w:rPr>
          <w:rFonts w:cs="Times New Roman"/>
        </w:rPr>
      </w:pPr>
      <w:r>
        <w:rPr>
          <w:rFonts w:hint="eastAsia"/>
        </w:rPr>
        <w:t>第三十一条</w:t>
      </w:r>
      <w:r>
        <w:t xml:space="preserve">  </w:t>
      </w:r>
      <w:r>
        <w:rPr>
          <w:rFonts w:hint="eastAsia"/>
        </w:rPr>
        <w:t>本会会长行使下列职权：</w:t>
      </w:r>
    </w:p>
    <w:p w:rsidR="00185CE1" w:rsidRDefault="00185CE1" w:rsidP="006F43E6">
      <w:pPr>
        <w:pStyle w:val="aff0"/>
        <w:ind w:firstLine="31680"/>
        <w:rPr>
          <w:rFonts w:cs="Times New Roman"/>
        </w:rPr>
      </w:pPr>
      <w:r>
        <w:rPr>
          <w:rFonts w:hint="eastAsia"/>
        </w:rPr>
        <w:t>（一）召集和主持理事会（或常务理事会）会议；</w:t>
      </w:r>
    </w:p>
    <w:p w:rsidR="00185CE1" w:rsidRDefault="00185CE1" w:rsidP="006F43E6">
      <w:pPr>
        <w:pStyle w:val="aff0"/>
        <w:ind w:firstLine="31680"/>
        <w:rPr>
          <w:rFonts w:cs="Times New Roman"/>
        </w:rPr>
      </w:pPr>
      <w:r>
        <w:rPr>
          <w:rFonts w:hint="eastAsia"/>
        </w:rPr>
        <w:t>（二）检查会员大会（或会员代表大会）、理事会（或常务理事会）决议的落实情况；</w:t>
      </w:r>
    </w:p>
    <w:p w:rsidR="00185CE1" w:rsidRDefault="00185CE1" w:rsidP="006F43E6">
      <w:pPr>
        <w:pStyle w:val="aff0"/>
        <w:ind w:firstLine="31680"/>
        <w:rPr>
          <w:rFonts w:cs="Times New Roman"/>
        </w:rPr>
      </w:pPr>
      <w:r>
        <w:rPr>
          <w:rFonts w:hint="eastAsia"/>
        </w:rPr>
        <w:t>（三）代表本会签署有关重要文件；</w:t>
      </w:r>
    </w:p>
    <w:p w:rsidR="00185CE1" w:rsidRDefault="00185CE1" w:rsidP="006F43E6">
      <w:pPr>
        <w:pStyle w:val="aff0"/>
        <w:ind w:firstLine="31680"/>
        <w:rPr>
          <w:rFonts w:cs="Times New Roman"/>
        </w:rPr>
      </w:pPr>
      <w:r>
        <w:rPr>
          <w:rFonts w:hint="eastAsia"/>
        </w:rPr>
        <w:t>（</w:t>
      </w:r>
      <w:r>
        <w:t xml:space="preserve">  </w:t>
      </w:r>
      <w:r>
        <w:rPr>
          <w:rFonts w:hint="eastAsia"/>
        </w:rPr>
        <w:t>）×××××××××。</w:t>
      </w:r>
    </w:p>
    <w:p w:rsidR="00185CE1" w:rsidRDefault="00185CE1" w:rsidP="006F43E6">
      <w:pPr>
        <w:pStyle w:val="aff0"/>
        <w:ind w:firstLine="31680"/>
        <w:rPr>
          <w:rFonts w:cs="Times New Roman"/>
        </w:rPr>
      </w:pPr>
      <w:r>
        <w:rPr>
          <w:rFonts w:hint="eastAsia"/>
        </w:rPr>
        <w:t>第三十二条</w:t>
      </w:r>
      <w:r>
        <w:t xml:space="preserve">  </w:t>
      </w:r>
      <w:r>
        <w:rPr>
          <w:rFonts w:hint="eastAsia"/>
        </w:rPr>
        <w:t>本会副会长、秘书长在会长领导下开展工作，秘书长对理事会负责。秘书长为专职，行使下列职权：</w:t>
      </w:r>
    </w:p>
    <w:p w:rsidR="00185CE1" w:rsidRDefault="00185CE1" w:rsidP="006F43E6">
      <w:pPr>
        <w:pStyle w:val="aff0"/>
        <w:ind w:firstLine="31680"/>
        <w:rPr>
          <w:rFonts w:cs="Times New Roman"/>
        </w:rPr>
      </w:pPr>
      <w:r>
        <w:rPr>
          <w:rFonts w:hint="eastAsia"/>
        </w:rPr>
        <w:t>（一）主持办事机构开展日常工作，组织实施年度工作计划；</w:t>
      </w:r>
    </w:p>
    <w:p w:rsidR="00185CE1" w:rsidRDefault="00185CE1" w:rsidP="006F43E6">
      <w:pPr>
        <w:pStyle w:val="aff0"/>
        <w:ind w:firstLine="31680"/>
        <w:rPr>
          <w:rFonts w:cs="Times New Roman"/>
        </w:rPr>
      </w:pPr>
      <w:r>
        <w:rPr>
          <w:rFonts w:hint="eastAsia"/>
        </w:rPr>
        <w:t>（二）组织制定、实施年度工作计划和预算、决定；</w:t>
      </w:r>
    </w:p>
    <w:p w:rsidR="00185CE1" w:rsidRDefault="00185CE1" w:rsidP="006F43E6">
      <w:pPr>
        <w:pStyle w:val="aff0"/>
        <w:ind w:firstLine="31680"/>
        <w:rPr>
          <w:rFonts w:cs="Times New Roman"/>
        </w:rPr>
      </w:pPr>
      <w:r>
        <w:rPr>
          <w:rFonts w:hint="eastAsia"/>
        </w:rPr>
        <w:t>（三）协调各分支机构、代表机构、实体机构开展工作；</w:t>
      </w:r>
    </w:p>
    <w:p w:rsidR="00185CE1" w:rsidRDefault="00185CE1" w:rsidP="006F43E6">
      <w:pPr>
        <w:pStyle w:val="aff0"/>
        <w:ind w:firstLine="31680"/>
        <w:rPr>
          <w:rFonts w:cs="Times New Roman"/>
        </w:rPr>
      </w:pPr>
      <w:r>
        <w:rPr>
          <w:rFonts w:hint="eastAsia"/>
        </w:rPr>
        <w:t>（四）提名副秘书长以及各办事机构、分支机构、代表机构和实体机构主要负责人，交理事会或常务理事会决定；</w:t>
      </w:r>
    </w:p>
    <w:p w:rsidR="00185CE1" w:rsidRDefault="00185CE1" w:rsidP="006F43E6">
      <w:pPr>
        <w:pStyle w:val="aff0"/>
        <w:ind w:firstLine="31680"/>
        <w:rPr>
          <w:rFonts w:cs="Times New Roman"/>
        </w:rPr>
      </w:pPr>
      <w:r>
        <w:rPr>
          <w:rFonts w:hint="eastAsia"/>
        </w:rPr>
        <w:t>（五）提名办事机构、代表机构、实体机构专职工作人员的聘用或解聘，报会长办公会议批准；</w:t>
      </w:r>
    </w:p>
    <w:p w:rsidR="00185CE1" w:rsidRDefault="00185CE1" w:rsidP="006F43E6">
      <w:pPr>
        <w:pStyle w:val="aff0"/>
        <w:ind w:firstLine="31680"/>
        <w:rPr>
          <w:rFonts w:cs="Times New Roman"/>
        </w:rPr>
      </w:pPr>
      <w:r>
        <w:rPr>
          <w:rFonts w:hint="eastAsia"/>
        </w:rPr>
        <w:t>（六）处理其他日常事务；</w:t>
      </w:r>
    </w:p>
    <w:p w:rsidR="00185CE1" w:rsidRDefault="00185CE1" w:rsidP="006F43E6">
      <w:pPr>
        <w:pStyle w:val="aff0"/>
        <w:ind w:firstLine="31680"/>
        <w:rPr>
          <w:rFonts w:cs="Times New Roman"/>
        </w:rPr>
      </w:pPr>
      <w:r>
        <w:rPr>
          <w:rFonts w:hint="eastAsia"/>
        </w:rPr>
        <w:t>（</w:t>
      </w:r>
      <w:r>
        <w:t xml:space="preserve">  </w:t>
      </w:r>
      <w:r>
        <w:rPr>
          <w:rFonts w:hint="eastAsia"/>
        </w:rPr>
        <w:t>）×××××。</w:t>
      </w:r>
    </w:p>
    <w:p w:rsidR="00185CE1" w:rsidRDefault="00185CE1" w:rsidP="006F43E6">
      <w:pPr>
        <w:pStyle w:val="aff0"/>
        <w:ind w:firstLine="31680"/>
        <w:rPr>
          <w:rFonts w:cs="Times New Roman"/>
        </w:rPr>
      </w:pPr>
      <w:r>
        <w:rPr>
          <w:rFonts w:hint="eastAsia"/>
        </w:rPr>
        <w:t>秘书长出席（或列席）理事会、常务理事会会议。〖聘任制秘书长为列席〗</w:t>
      </w:r>
    </w:p>
    <w:p w:rsidR="00185CE1" w:rsidRDefault="00185CE1" w:rsidP="006F43E6">
      <w:pPr>
        <w:pStyle w:val="aff0"/>
        <w:ind w:firstLine="31680"/>
        <w:rPr>
          <w:rFonts w:cs="Times New Roman"/>
        </w:rPr>
      </w:pPr>
      <w:r>
        <w:rPr>
          <w:rFonts w:hint="eastAsia"/>
        </w:rPr>
        <w:t>第三十三条</w:t>
      </w:r>
      <w:r>
        <w:t xml:space="preserve">  </w:t>
      </w:r>
      <w:r>
        <w:rPr>
          <w:rFonts w:hint="eastAsia"/>
        </w:rPr>
        <w:t>监事会（或监事）行使下列职权：</w:t>
      </w:r>
    </w:p>
    <w:p w:rsidR="00185CE1" w:rsidRDefault="00185CE1" w:rsidP="006F43E6">
      <w:pPr>
        <w:pStyle w:val="aff0"/>
        <w:ind w:firstLine="31680"/>
        <w:rPr>
          <w:rFonts w:cs="Times New Roman"/>
        </w:rPr>
      </w:pPr>
      <w:r>
        <w:rPr>
          <w:rFonts w:hint="eastAsia"/>
        </w:rPr>
        <w:t>（一）向会员大会（或会员代表大会）报告年度工作；</w:t>
      </w:r>
    </w:p>
    <w:p w:rsidR="00185CE1" w:rsidRDefault="00185CE1" w:rsidP="006F43E6">
      <w:pPr>
        <w:pStyle w:val="aff0"/>
        <w:ind w:firstLine="31680"/>
        <w:rPr>
          <w:rFonts w:cs="Times New Roman"/>
        </w:rPr>
      </w:pPr>
      <w:r>
        <w:rPr>
          <w:rFonts w:hint="eastAsia"/>
        </w:rPr>
        <w:t>（二）监督会员大会（或会员代表大会）和理事会的参会人员资格确认、程序和选举、罢免；监督理事会履行会员大会（或会员代表大会）的决议；</w:t>
      </w:r>
    </w:p>
    <w:p w:rsidR="00185CE1" w:rsidRDefault="00185CE1" w:rsidP="006F43E6">
      <w:pPr>
        <w:pStyle w:val="aff0"/>
        <w:ind w:firstLine="31680"/>
        <w:rPr>
          <w:rFonts w:cs="Times New Roman"/>
        </w:rPr>
      </w:pPr>
      <w:r>
        <w:rPr>
          <w:rFonts w:hint="eastAsia"/>
        </w:rPr>
        <w:t>（三）检查本会财务和会计资料，向登记管理机关以及税务、会计主管部门反映情况；</w:t>
      </w:r>
    </w:p>
    <w:p w:rsidR="00185CE1" w:rsidRDefault="00185CE1" w:rsidP="006F43E6">
      <w:pPr>
        <w:pStyle w:val="aff0"/>
        <w:ind w:firstLine="31680"/>
        <w:rPr>
          <w:rFonts w:cs="Times New Roman"/>
        </w:rPr>
      </w:pPr>
      <w:r>
        <w:rPr>
          <w:rFonts w:hint="eastAsia"/>
        </w:rPr>
        <w:t>（四）监事长、监事列席理事会、常务理事会和会长办公会议，确认理事会、常务理事会、会长办公会议决议事项的合法有效性，有权向理事会、常务理事会、会长办公会议提出质询和建议；</w:t>
      </w:r>
    </w:p>
    <w:p w:rsidR="00185CE1" w:rsidRDefault="00185CE1" w:rsidP="006F43E6">
      <w:pPr>
        <w:pStyle w:val="aff0"/>
        <w:ind w:firstLine="31680"/>
        <w:rPr>
          <w:rFonts w:cs="Times New Roman"/>
        </w:rPr>
      </w:pPr>
      <w:r>
        <w:rPr>
          <w:rFonts w:hint="eastAsia"/>
        </w:rPr>
        <w:t>（五）依法依章、公平公正协调处理内部矛盾，有权提出召开理事会、常务理事会协调有关事项表决议案，并维护当事人申辩权利；</w:t>
      </w:r>
    </w:p>
    <w:p w:rsidR="00185CE1" w:rsidRDefault="00185CE1" w:rsidP="006F43E6">
      <w:pPr>
        <w:pStyle w:val="aff0"/>
        <w:ind w:firstLine="31680"/>
        <w:rPr>
          <w:rFonts w:cs="Times New Roman"/>
        </w:rPr>
      </w:pPr>
      <w:r>
        <w:rPr>
          <w:rFonts w:hint="eastAsia"/>
        </w:rPr>
        <w:t>（六）监督理事会遵守法律和章程的情况。当会长、副会长、理事和秘书长等开展业务活动损害本会利益时，要求其予以纠正，必要时向会员代表大会或政府相关部门报告。</w:t>
      </w:r>
    </w:p>
    <w:p w:rsidR="00185CE1" w:rsidRDefault="00185CE1" w:rsidP="006F43E6">
      <w:pPr>
        <w:pStyle w:val="aff0"/>
        <w:ind w:firstLine="31680"/>
        <w:rPr>
          <w:rFonts w:cs="Times New Roman"/>
        </w:rPr>
      </w:pPr>
      <w:r>
        <w:rPr>
          <w:rFonts w:hint="eastAsia"/>
        </w:rPr>
        <w:t>监事会（或监事）应当遵守有关法律法规和本会章程，接受会员大会（或会员代表大会）领导，切实履行职责。</w:t>
      </w:r>
    </w:p>
    <w:p w:rsidR="00185CE1" w:rsidRDefault="00185CE1" w:rsidP="006F43E6">
      <w:pPr>
        <w:pStyle w:val="aff0"/>
        <w:ind w:firstLine="31680"/>
        <w:rPr>
          <w:rFonts w:cs="Times New Roman"/>
        </w:rPr>
      </w:pPr>
      <w:r>
        <w:rPr>
          <w:rFonts w:hint="eastAsia"/>
        </w:rPr>
        <w:t>第三十四条</w:t>
      </w:r>
      <w:r>
        <w:t xml:space="preserve">  </w:t>
      </w:r>
      <w:r>
        <w:rPr>
          <w:rFonts w:hint="eastAsia"/>
        </w:rPr>
        <w:t>本会根据工作需要设立分支机构、代表机构〖分支机构一般称分会、专业委员会、工作委员会、专项基金管理委员会；代表机构一般称办事处、代表处、联络处。〗，在本会领导下开展工作。分支机构、代表机构的设立规则和程序：</w:t>
      </w:r>
    </w:p>
    <w:p w:rsidR="00185CE1" w:rsidRDefault="00185CE1" w:rsidP="006F43E6">
      <w:pPr>
        <w:pStyle w:val="aff0"/>
        <w:ind w:firstLine="31680"/>
        <w:rPr>
          <w:rFonts w:cs="Times New Roman"/>
        </w:rPr>
      </w:pPr>
      <w:r>
        <w:rPr>
          <w:rFonts w:hint="eastAsia"/>
        </w:rPr>
        <w:t>（一）由本会秘书处提出设立分支、代表机构的具体方案；</w:t>
      </w:r>
    </w:p>
    <w:p w:rsidR="00185CE1" w:rsidRDefault="00185CE1" w:rsidP="006F43E6">
      <w:pPr>
        <w:pStyle w:val="aff0"/>
        <w:ind w:firstLine="31680"/>
        <w:rPr>
          <w:rFonts w:cs="Times New Roman"/>
        </w:rPr>
      </w:pPr>
      <w:r>
        <w:rPr>
          <w:rFonts w:hint="eastAsia"/>
        </w:rPr>
        <w:t>（二）将具体方案提交会长办公会议讨论通过；</w:t>
      </w:r>
    </w:p>
    <w:p w:rsidR="00185CE1" w:rsidRDefault="00185CE1" w:rsidP="006F43E6">
      <w:pPr>
        <w:pStyle w:val="aff0"/>
        <w:ind w:firstLine="31680"/>
        <w:rPr>
          <w:rFonts w:cs="Times New Roman"/>
        </w:rPr>
      </w:pPr>
      <w:r>
        <w:rPr>
          <w:rFonts w:hint="eastAsia"/>
        </w:rPr>
        <w:t>（三）将通过后的具体方案提交理事会或常务理事会审议批准。</w:t>
      </w:r>
    </w:p>
    <w:p w:rsidR="00185CE1" w:rsidRDefault="00185CE1" w:rsidP="006F43E6">
      <w:pPr>
        <w:pStyle w:val="aff0"/>
        <w:ind w:firstLine="31680"/>
        <w:rPr>
          <w:rFonts w:cs="Times New Roman"/>
        </w:rPr>
      </w:pPr>
    </w:p>
    <w:p w:rsidR="00185CE1" w:rsidRDefault="00185CE1" w:rsidP="006F43E6">
      <w:pPr>
        <w:pStyle w:val="aff0"/>
        <w:ind w:firstLine="31680"/>
        <w:rPr>
          <w:rFonts w:cs="Times New Roman"/>
        </w:rPr>
      </w:pPr>
      <w:r>
        <w:rPr>
          <w:rFonts w:hint="eastAsia"/>
        </w:rPr>
        <w:t>第五章</w:t>
      </w:r>
      <w:r>
        <w:t xml:space="preserve">  </w:t>
      </w:r>
      <w:r>
        <w:rPr>
          <w:rFonts w:hint="eastAsia"/>
        </w:rPr>
        <w:t>资产管理、使用原则</w:t>
      </w:r>
    </w:p>
    <w:p w:rsidR="00185CE1" w:rsidRDefault="00185CE1" w:rsidP="006F43E6">
      <w:pPr>
        <w:pStyle w:val="aff0"/>
        <w:ind w:firstLine="31680"/>
        <w:rPr>
          <w:rFonts w:cs="Times New Roman"/>
        </w:rPr>
      </w:pPr>
      <w:r>
        <w:rPr>
          <w:rFonts w:hint="eastAsia"/>
        </w:rPr>
        <w:t>第三十五条</w:t>
      </w:r>
      <w:r>
        <w:t xml:space="preserve">  </w:t>
      </w:r>
      <w:r>
        <w:rPr>
          <w:rFonts w:hint="eastAsia"/>
        </w:rPr>
        <w:t>本会经费来源：</w:t>
      </w:r>
    </w:p>
    <w:p w:rsidR="00185CE1" w:rsidRDefault="00185CE1" w:rsidP="006F43E6">
      <w:pPr>
        <w:pStyle w:val="aff0"/>
        <w:ind w:firstLine="31680"/>
        <w:rPr>
          <w:rFonts w:cs="Times New Roman"/>
        </w:rPr>
      </w:pPr>
      <w:r>
        <w:rPr>
          <w:rFonts w:hint="eastAsia"/>
        </w:rPr>
        <w:t>（一）会费；</w:t>
      </w:r>
    </w:p>
    <w:p w:rsidR="00185CE1" w:rsidRDefault="00185CE1" w:rsidP="006F43E6">
      <w:pPr>
        <w:pStyle w:val="aff0"/>
        <w:ind w:firstLine="31680"/>
        <w:rPr>
          <w:rFonts w:cs="Times New Roman"/>
        </w:rPr>
      </w:pPr>
      <w:r>
        <w:rPr>
          <w:rFonts w:hint="eastAsia"/>
        </w:rPr>
        <w:t>（二）捐赠；</w:t>
      </w:r>
    </w:p>
    <w:p w:rsidR="00185CE1" w:rsidRDefault="00185CE1" w:rsidP="006F43E6">
      <w:pPr>
        <w:pStyle w:val="aff0"/>
        <w:ind w:firstLine="31680"/>
        <w:rPr>
          <w:rFonts w:cs="Times New Roman"/>
        </w:rPr>
      </w:pPr>
      <w:r>
        <w:rPr>
          <w:rFonts w:hint="eastAsia"/>
        </w:rPr>
        <w:t>（三）政府资助；</w:t>
      </w:r>
    </w:p>
    <w:p w:rsidR="00185CE1" w:rsidRDefault="00185CE1" w:rsidP="006F43E6">
      <w:pPr>
        <w:pStyle w:val="aff0"/>
        <w:ind w:firstLine="31680"/>
        <w:rPr>
          <w:rFonts w:cs="Times New Roman"/>
        </w:rPr>
      </w:pPr>
      <w:r>
        <w:rPr>
          <w:rFonts w:hint="eastAsia"/>
        </w:rPr>
        <w:t>（四）在核准的业务范围内开展活动或服务的收入；</w:t>
      </w:r>
    </w:p>
    <w:p w:rsidR="00185CE1" w:rsidRDefault="00185CE1" w:rsidP="006F43E6">
      <w:pPr>
        <w:pStyle w:val="aff0"/>
        <w:ind w:firstLine="31680"/>
        <w:rPr>
          <w:rFonts w:cs="Times New Roman"/>
        </w:rPr>
      </w:pPr>
      <w:r>
        <w:rPr>
          <w:rFonts w:hint="eastAsia"/>
        </w:rPr>
        <w:t>（五）利息；</w:t>
      </w:r>
    </w:p>
    <w:p w:rsidR="00185CE1" w:rsidRDefault="00185CE1" w:rsidP="006F43E6">
      <w:pPr>
        <w:pStyle w:val="aff0"/>
        <w:ind w:firstLine="31680"/>
        <w:rPr>
          <w:rFonts w:cs="Times New Roman"/>
        </w:rPr>
      </w:pPr>
      <w:r>
        <w:rPr>
          <w:rFonts w:hint="eastAsia"/>
        </w:rPr>
        <w:t>（</w:t>
      </w:r>
      <w:r>
        <w:t xml:space="preserve">  </w:t>
      </w:r>
      <w:r>
        <w:rPr>
          <w:rFonts w:hint="eastAsia"/>
        </w:rPr>
        <w:t>）×</w:t>
      </w:r>
      <w:r>
        <w:t xml:space="preserve"> </w:t>
      </w:r>
      <w:r>
        <w:rPr>
          <w:rFonts w:hint="eastAsia"/>
        </w:rPr>
        <w:t>×</w:t>
      </w:r>
      <w:r>
        <w:t xml:space="preserve"> </w:t>
      </w:r>
      <w:r>
        <w:rPr>
          <w:rFonts w:hint="eastAsia"/>
        </w:rPr>
        <w:t>×</w:t>
      </w:r>
      <w:r>
        <w:t xml:space="preserve"> </w:t>
      </w:r>
      <w:r>
        <w:rPr>
          <w:rFonts w:hint="eastAsia"/>
        </w:rPr>
        <w:t>×</w:t>
      </w:r>
      <w:r>
        <w:t xml:space="preserve"> </w:t>
      </w:r>
      <w:r>
        <w:rPr>
          <w:rFonts w:hint="eastAsia"/>
        </w:rPr>
        <w:t>×</w:t>
      </w:r>
      <w:r>
        <w:t xml:space="preserve"> </w:t>
      </w:r>
      <w:r>
        <w:rPr>
          <w:rFonts w:hint="eastAsia"/>
        </w:rPr>
        <w:t>×</w:t>
      </w:r>
      <w:r>
        <w:t xml:space="preserve"> </w:t>
      </w:r>
      <w:r>
        <w:rPr>
          <w:rFonts w:hint="eastAsia"/>
        </w:rPr>
        <w:t>×</w:t>
      </w:r>
      <w:r>
        <w:t xml:space="preserve"> </w:t>
      </w:r>
      <w:r>
        <w:rPr>
          <w:rFonts w:hint="eastAsia"/>
        </w:rPr>
        <w:t>×</w:t>
      </w:r>
      <w:r>
        <w:t xml:space="preserve"> </w:t>
      </w:r>
      <w:r>
        <w:rPr>
          <w:rFonts w:hint="eastAsia"/>
        </w:rPr>
        <w:t>×</w:t>
      </w:r>
      <w:r>
        <w:t xml:space="preserve"> </w:t>
      </w:r>
      <w:r>
        <w:rPr>
          <w:rFonts w:hint="eastAsia"/>
        </w:rPr>
        <w:t>×</w:t>
      </w:r>
      <w:r>
        <w:t xml:space="preserve"> </w:t>
      </w:r>
      <w:r>
        <w:rPr>
          <w:rFonts w:hint="eastAsia"/>
        </w:rPr>
        <w:t>×</w:t>
      </w:r>
      <w:r>
        <w:t xml:space="preserve"> </w:t>
      </w:r>
      <w:r>
        <w:rPr>
          <w:rFonts w:hint="eastAsia"/>
        </w:rPr>
        <w:t>×；</w:t>
      </w:r>
    </w:p>
    <w:p w:rsidR="00185CE1" w:rsidRDefault="00185CE1" w:rsidP="006F43E6">
      <w:pPr>
        <w:pStyle w:val="aff0"/>
        <w:ind w:firstLine="31680"/>
        <w:rPr>
          <w:rFonts w:cs="Times New Roman"/>
        </w:rPr>
      </w:pPr>
      <w:r>
        <w:rPr>
          <w:rFonts w:hint="eastAsia"/>
        </w:rPr>
        <w:t>（</w:t>
      </w:r>
      <w:r>
        <w:t xml:space="preserve">  </w:t>
      </w:r>
      <w:r>
        <w:rPr>
          <w:rFonts w:hint="eastAsia"/>
        </w:rPr>
        <w:t>）其他合法收入。</w:t>
      </w:r>
    </w:p>
    <w:p w:rsidR="00185CE1" w:rsidRDefault="00185CE1" w:rsidP="006F43E6">
      <w:pPr>
        <w:pStyle w:val="aff0"/>
        <w:ind w:firstLine="31680"/>
        <w:rPr>
          <w:rFonts w:cs="Times New Roman"/>
        </w:rPr>
      </w:pPr>
      <w:r>
        <w:rPr>
          <w:rFonts w:hint="eastAsia"/>
        </w:rPr>
        <w:t>第三十六条</w:t>
      </w:r>
      <w:r>
        <w:t xml:space="preserve">  </w:t>
      </w:r>
      <w:r>
        <w:rPr>
          <w:rFonts w:hint="eastAsia"/>
        </w:rPr>
        <w:t>本会的收入及其使用情况应当向会员大会（或会员代表大会）公布，接受会员大会（或会员代表大会）的监督检查。</w:t>
      </w:r>
    </w:p>
    <w:p w:rsidR="00185CE1" w:rsidRDefault="00185CE1" w:rsidP="006F43E6">
      <w:pPr>
        <w:pStyle w:val="aff0"/>
        <w:ind w:firstLine="31680"/>
        <w:rPr>
          <w:rFonts w:cs="Times New Roman"/>
        </w:rPr>
      </w:pPr>
      <w:r>
        <w:rPr>
          <w:rFonts w:hint="eastAsia"/>
        </w:rPr>
        <w:t>第三十七条</w:t>
      </w:r>
      <w:r>
        <w:t xml:space="preserve">  </w:t>
      </w:r>
      <w:r>
        <w:rPr>
          <w:rFonts w:hint="eastAsia"/>
        </w:rPr>
        <w:t>本会接受捐赠时，应当遵守法律法规，不得以任何形式进行摊派或变相摊派。</w:t>
      </w:r>
    </w:p>
    <w:p w:rsidR="00185CE1" w:rsidRDefault="00185CE1" w:rsidP="006F43E6">
      <w:pPr>
        <w:pStyle w:val="aff0"/>
        <w:ind w:firstLine="31680"/>
        <w:rPr>
          <w:rFonts w:cs="Times New Roman"/>
        </w:rPr>
      </w:pPr>
      <w:r>
        <w:rPr>
          <w:rFonts w:hint="eastAsia"/>
        </w:rPr>
        <w:t>捐赠人、资助人或单位、会员、监事有权向本会查询捐赠财产的使用、管理情况，并提出意见和建议。对于捐赠人、资助人或单位、会员、监事的查询，本会应及时如实答复。</w:t>
      </w:r>
    </w:p>
    <w:p w:rsidR="00185CE1" w:rsidRDefault="00185CE1" w:rsidP="006F43E6">
      <w:pPr>
        <w:pStyle w:val="aff0"/>
        <w:ind w:firstLine="31680"/>
        <w:rPr>
          <w:rFonts w:cs="Times New Roman"/>
        </w:rPr>
      </w:pPr>
      <w:r>
        <w:rPr>
          <w:rFonts w:hint="eastAsia"/>
        </w:rPr>
        <w:t>捐赠人、资助人对投入本会的财产不保留或者享有任何财产权利。</w:t>
      </w:r>
    </w:p>
    <w:p w:rsidR="00185CE1" w:rsidRDefault="00185CE1" w:rsidP="006F43E6">
      <w:pPr>
        <w:pStyle w:val="aff0"/>
        <w:ind w:firstLine="31680"/>
        <w:rPr>
          <w:rFonts w:cs="Times New Roman"/>
        </w:rPr>
      </w:pPr>
      <w:r>
        <w:rPr>
          <w:rFonts w:hint="eastAsia"/>
        </w:rPr>
        <w:t>第三十八条</w:t>
      </w:r>
      <w:r>
        <w:t xml:space="preserve">  </w:t>
      </w:r>
      <w:r>
        <w:rPr>
          <w:rFonts w:hint="eastAsia"/>
        </w:rPr>
        <w:t>本会经费必须用于本章程规定的业务范围和事业的发展，财产以及其他收入受法律保护，任何单位、个人不得侵占、私分和挪用。</w:t>
      </w:r>
    </w:p>
    <w:p w:rsidR="00185CE1" w:rsidRDefault="00185CE1" w:rsidP="006F43E6">
      <w:pPr>
        <w:pStyle w:val="aff0"/>
        <w:ind w:firstLine="31680"/>
        <w:rPr>
          <w:rFonts w:cs="Times New Roman"/>
        </w:rPr>
      </w:pPr>
      <w:r>
        <w:rPr>
          <w:rFonts w:hint="eastAsia"/>
        </w:rPr>
        <w:t>未经会员大会（会员代表大会）批准，不得以本会名义借债，不得将公款借给外单位，不得以本会名义对其他单位和个人提供经济担保。</w:t>
      </w:r>
    </w:p>
    <w:p w:rsidR="00185CE1" w:rsidRDefault="00185CE1" w:rsidP="006F43E6">
      <w:pPr>
        <w:pStyle w:val="aff0"/>
        <w:ind w:firstLine="31680"/>
        <w:rPr>
          <w:rFonts w:cs="Times New Roman"/>
        </w:rPr>
      </w:pPr>
      <w:r>
        <w:rPr>
          <w:rFonts w:hint="eastAsia"/>
        </w:rPr>
        <w:t>第三十九条</w:t>
      </w:r>
      <w:r>
        <w:t xml:space="preserve">  </w:t>
      </w:r>
      <w:r>
        <w:rPr>
          <w:rFonts w:hint="eastAsia"/>
        </w:rPr>
        <w:t>本会会长、副会长、常务理事、理事、监事长、监事、秘书长以及工作人员私分、侵占、挪用本会财产的，应当退还，并在会员大会（会员代表大会）上进行检讨；构成犯罪的，依法追究刑事责任。</w:t>
      </w:r>
    </w:p>
    <w:p w:rsidR="00185CE1" w:rsidRDefault="00185CE1" w:rsidP="006F43E6">
      <w:pPr>
        <w:pStyle w:val="aff0"/>
        <w:ind w:firstLine="31680"/>
        <w:rPr>
          <w:rFonts w:cs="Times New Roman"/>
        </w:rPr>
      </w:pPr>
      <w:r>
        <w:rPr>
          <w:rFonts w:hint="eastAsia"/>
        </w:rPr>
        <w:t>第四十条</w:t>
      </w:r>
      <w:r>
        <w:t xml:space="preserve">  </w:t>
      </w:r>
      <w:r>
        <w:rPr>
          <w:rFonts w:hint="eastAsia"/>
        </w:rPr>
        <w:t>本会执行《民间非营利组织会计制度》，依法进行会计核算、建立健全内部会计监督制度，保证会计资料合法、真实、准确、完整。</w:t>
      </w:r>
    </w:p>
    <w:p w:rsidR="00185CE1" w:rsidRDefault="00185CE1" w:rsidP="006F43E6">
      <w:pPr>
        <w:pStyle w:val="aff0"/>
        <w:ind w:firstLine="31680"/>
        <w:rPr>
          <w:rFonts w:cs="Times New Roman"/>
        </w:rPr>
      </w:pPr>
      <w:r>
        <w:rPr>
          <w:rFonts w:hint="eastAsia"/>
        </w:rPr>
        <w:t>本会接受税务、会计主管部门依法实施的税务监督和会计监督。</w:t>
      </w:r>
    </w:p>
    <w:p w:rsidR="00185CE1" w:rsidRDefault="00185CE1" w:rsidP="006F43E6">
      <w:pPr>
        <w:pStyle w:val="aff0"/>
        <w:ind w:firstLine="31680"/>
        <w:rPr>
          <w:rFonts w:cs="Times New Roman"/>
        </w:rPr>
      </w:pPr>
      <w:r>
        <w:rPr>
          <w:rFonts w:hint="eastAsia"/>
        </w:rPr>
        <w:t>第四十一条</w:t>
      </w:r>
      <w:r>
        <w:t xml:space="preserve">  </w:t>
      </w:r>
      <w:r>
        <w:rPr>
          <w:rFonts w:hint="eastAsia"/>
        </w:rPr>
        <w:t>本会配备具有专业资格的会计人员。会计不得兼任出纳。会计人员必须进行会计核算，实行会计监督。会计人员调动工作或离职时，必须与接管人员办清交接手续。</w:t>
      </w:r>
    </w:p>
    <w:p w:rsidR="00185CE1" w:rsidRDefault="00185CE1" w:rsidP="006F43E6">
      <w:pPr>
        <w:pStyle w:val="aff0"/>
        <w:ind w:firstLine="31680"/>
        <w:rPr>
          <w:rFonts w:cs="Times New Roman"/>
        </w:rPr>
      </w:pPr>
      <w:r>
        <w:rPr>
          <w:rFonts w:hint="eastAsia"/>
        </w:rPr>
        <w:t>第四十二条</w:t>
      </w:r>
      <w:r>
        <w:t xml:space="preserve">  </w:t>
      </w:r>
      <w:r>
        <w:rPr>
          <w:rFonts w:hint="eastAsia"/>
        </w:rPr>
        <w:t>本会的资产管理必须执行国家规定的财务管理制度，接受会员大会（或会员代表大会）和财政部门的监督。资产来源属于国家拨款或者社会捐赠、资助的，必须接受审计机关的监督，并将有关情况以适当方式向社会公布。</w:t>
      </w:r>
    </w:p>
    <w:p w:rsidR="00185CE1" w:rsidRDefault="00185CE1" w:rsidP="006F43E6">
      <w:pPr>
        <w:pStyle w:val="aff0"/>
        <w:ind w:firstLine="31680"/>
        <w:rPr>
          <w:rFonts w:cs="Times New Roman"/>
        </w:rPr>
      </w:pPr>
      <w:r>
        <w:rPr>
          <w:rFonts w:hint="eastAsia"/>
        </w:rPr>
        <w:t>第四十三条</w:t>
      </w:r>
      <w:r>
        <w:t xml:space="preserve">  </w:t>
      </w:r>
      <w:r>
        <w:rPr>
          <w:rFonts w:hint="eastAsia"/>
        </w:rPr>
        <w:t>本会进行年度报告、换届、变更法定代表人以及清算，应当进行财务审计，并将审计报告报送登记管理机关。</w:t>
      </w:r>
    </w:p>
    <w:p w:rsidR="00185CE1" w:rsidRDefault="00185CE1" w:rsidP="006F43E6">
      <w:pPr>
        <w:pStyle w:val="aff0"/>
        <w:ind w:firstLine="31680"/>
        <w:rPr>
          <w:rFonts w:cs="Times New Roman"/>
        </w:rPr>
      </w:pPr>
      <w:r>
        <w:rPr>
          <w:rFonts w:hint="eastAsia"/>
        </w:rPr>
        <w:t>第四十四条</w:t>
      </w:r>
      <w:r>
        <w:t xml:space="preserve">  </w:t>
      </w:r>
      <w:r>
        <w:rPr>
          <w:rFonts w:hint="eastAsia"/>
        </w:rPr>
        <w:t>本会按照《广东省行业协会条例》规定，于每年</w:t>
      </w:r>
      <w:r>
        <w:t>3</w:t>
      </w:r>
      <w:r>
        <w:rPr>
          <w:rFonts w:hint="eastAsia"/>
        </w:rPr>
        <w:t>月底前向登记管理机关报送上一年度活动报告、财务报告和本年度的活动安排。</w:t>
      </w:r>
    </w:p>
    <w:p w:rsidR="00185CE1" w:rsidRDefault="00185CE1" w:rsidP="006F43E6">
      <w:pPr>
        <w:pStyle w:val="aff0"/>
        <w:ind w:firstLine="31680"/>
        <w:rPr>
          <w:rFonts w:cs="Times New Roman"/>
        </w:rPr>
      </w:pPr>
      <w:r>
        <w:rPr>
          <w:rFonts w:hint="eastAsia"/>
        </w:rPr>
        <w:t>第四十五条</w:t>
      </w:r>
      <w:r>
        <w:t xml:space="preserve">  </w:t>
      </w:r>
      <w:r>
        <w:rPr>
          <w:rFonts w:hint="eastAsia"/>
        </w:rPr>
        <w:t>本会专职工作人员实行全员聘任制，面向社会公开招聘，并订立劳动合同。其工资和保险、福利待遇，按照国家有关规定执行。</w:t>
      </w:r>
    </w:p>
    <w:p w:rsidR="00185CE1" w:rsidRDefault="00185CE1" w:rsidP="006F43E6">
      <w:pPr>
        <w:pStyle w:val="aff0"/>
        <w:ind w:firstLine="31680"/>
        <w:rPr>
          <w:rFonts w:cs="Times New Roman"/>
        </w:rPr>
      </w:pPr>
    </w:p>
    <w:p w:rsidR="00185CE1" w:rsidRDefault="00185CE1" w:rsidP="006F43E6">
      <w:pPr>
        <w:pStyle w:val="aff0"/>
        <w:ind w:firstLine="31680"/>
        <w:rPr>
          <w:rFonts w:cs="Times New Roman"/>
        </w:rPr>
      </w:pPr>
      <w:r>
        <w:rPr>
          <w:rFonts w:hint="eastAsia"/>
        </w:rPr>
        <w:t>第六章</w:t>
      </w:r>
      <w:r>
        <w:t xml:space="preserve">  </w:t>
      </w:r>
      <w:r>
        <w:rPr>
          <w:rFonts w:hint="eastAsia"/>
        </w:rPr>
        <w:t>党建工作</w:t>
      </w:r>
    </w:p>
    <w:p w:rsidR="00185CE1" w:rsidRDefault="00185CE1" w:rsidP="006F43E6">
      <w:pPr>
        <w:pStyle w:val="aff0"/>
        <w:ind w:firstLine="31680"/>
        <w:rPr>
          <w:rFonts w:cs="Times New Roman"/>
        </w:rPr>
      </w:pPr>
      <w:r>
        <w:rPr>
          <w:rFonts w:hint="eastAsia"/>
        </w:rPr>
        <w:t>第四十六条</w:t>
      </w:r>
      <w:r>
        <w:t xml:space="preserve">  </w:t>
      </w:r>
      <w:r>
        <w:rPr>
          <w:rFonts w:hint="eastAsia"/>
        </w:rPr>
        <w:t>本会按照党章和《中共中央办公厅印发关于加强社会组织党的建设工作的意见（试行）》规定，凡有三名以上正式党员的社会组织，都要按照党章规定，经上级党组织批准，分别设立党委、总支、支部，并按期进行换届。规模较大、会员单位较多而党员人数不足规定要求的，经县级以上党委批准可以建立党委。社会组织变更、撤并或注销，党组织应及时向上级党组织报告，并做好党员组织关系转移等相关工作；上级党组织应及时对社会组织党组织变更或撤销作出决定，督促指导所属社会组织党组织按期换届，审批选出的书记、副书记，审核社会组织负责人人选，指导做好党的建设的其他工作。</w:t>
      </w:r>
    </w:p>
    <w:p w:rsidR="00185CE1" w:rsidRDefault="00185CE1" w:rsidP="006F43E6">
      <w:pPr>
        <w:pStyle w:val="aff0"/>
        <w:ind w:firstLine="31680"/>
        <w:rPr>
          <w:rFonts w:cs="Times New Roman"/>
        </w:rPr>
      </w:pPr>
      <w:r>
        <w:rPr>
          <w:rFonts w:hint="eastAsia"/>
        </w:rPr>
        <w:t>第四十七条</w:t>
      </w:r>
      <w:r>
        <w:t xml:space="preserve">  </w:t>
      </w:r>
      <w:r>
        <w:rPr>
          <w:rFonts w:hint="eastAsia"/>
        </w:rPr>
        <w:t>本会党组织是党在社会组织中的战斗堡垒，发挥政治核心作用。基本职责是保证政治方向，团结凝聚群众，推动事业发展，建设先进文化，服务人才成长，加强自身建设。</w:t>
      </w:r>
    </w:p>
    <w:p w:rsidR="00185CE1" w:rsidRDefault="00185CE1" w:rsidP="006F43E6">
      <w:pPr>
        <w:pStyle w:val="aff0"/>
        <w:ind w:firstLine="31680"/>
        <w:rPr>
          <w:rFonts w:cs="Times New Roman"/>
        </w:rPr>
      </w:pPr>
    </w:p>
    <w:p w:rsidR="00185CE1" w:rsidRDefault="00185CE1" w:rsidP="006F43E6">
      <w:pPr>
        <w:pStyle w:val="aff0"/>
        <w:ind w:firstLine="31680"/>
        <w:rPr>
          <w:rFonts w:cs="Times New Roman"/>
        </w:rPr>
      </w:pPr>
      <w:r>
        <w:rPr>
          <w:rFonts w:hint="eastAsia"/>
        </w:rPr>
        <w:t>第七章</w:t>
      </w:r>
      <w:r>
        <w:t xml:space="preserve">  </w:t>
      </w:r>
      <w:r>
        <w:rPr>
          <w:rFonts w:hint="eastAsia"/>
        </w:rPr>
        <w:t>章程的修改程序</w:t>
      </w:r>
    </w:p>
    <w:p w:rsidR="00185CE1" w:rsidRDefault="00185CE1" w:rsidP="006F43E6">
      <w:pPr>
        <w:pStyle w:val="aff0"/>
        <w:ind w:firstLine="31680"/>
        <w:rPr>
          <w:rFonts w:cs="Times New Roman"/>
        </w:rPr>
      </w:pPr>
      <w:r>
        <w:rPr>
          <w:rFonts w:hint="eastAsia"/>
        </w:rPr>
        <w:t>第四十八条</w:t>
      </w:r>
      <w:r>
        <w:t xml:space="preserve">  </w:t>
      </w:r>
      <w:r>
        <w:rPr>
          <w:rFonts w:hint="eastAsia"/>
        </w:rPr>
        <w:t>对本会章程的修改，须经理事会表决通过后报会员大会（或会员代表大会）审议。</w:t>
      </w:r>
    </w:p>
    <w:p w:rsidR="00185CE1" w:rsidRDefault="00185CE1" w:rsidP="006F43E6">
      <w:pPr>
        <w:pStyle w:val="aff0"/>
        <w:ind w:firstLine="31680"/>
        <w:rPr>
          <w:rFonts w:cs="Times New Roman"/>
        </w:rPr>
      </w:pPr>
      <w:r>
        <w:rPr>
          <w:rFonts w:hint="eastAsia"/>
        </w:rPr>
        <w:t>第四十九条</w:t>
      </w:r>
      <w:r>
        <w:t xml:space="preserve">  </w:t>
      </w:r>
      <w:r>
        <w:rPr>
          <w:rFonts w:hint="eastAsia"/>
        </w:rPr>
        <w:t>本会修改的章程，须在会员大会（或会员代表大会）通过后</w:t>
      </w:r>
      <w:r>
        <w:t>30</w:t>
      </w:r>
      <w:r>
        <w:rPr>
          <w:rFonts w:hint="eastAsia"/>
        </w:rPr>
        <w:t>日内，报登记管理机关核准后生效。</w:t>
      </w:r>
    </w:p>
    <w:p w:rsidR="00185CE1" w:rsidRDefault="00185CE1" w:rsidP="006F43E6">
      <w:pPr>
        <w:pStyle w:val="aff0"/>
        <w:ind w:firstLine="31680"/>
        <w:rPr>
          <w:rFonts w:cs="Times New Roman"/>
        </w:rPr>
      </w:pPr>
    </w:p>
    <w:p w:rsidR="00185CE1" w:rsidRDefault="00185CE1" w:rsidP="006F43E6">
      <w:pPr>
        <w:pStyle w:val="aff0"/>
        <w:ind w:firstLine="31680"/>
        <w:rPr>
          <w:rFonts w:cs="Times New Roman"/>
        </w:rPr>
      </w:pPr>
      <w:r>
        <w:rPr>
          <w:rFonts w:hint="eastAsia"/>
        </w:rPr>
        <w:t>第八章</w:t>
      </w:r>
      <w:r>
        <w:t xml:space="preserve">  </w:t>
      </w:r>
      <w:r>
        <w:rPr>
          <w:rFonts w:hint="eastAsia"/>
        </w:rPr>
        <w:t>终止程序及终止后的财产处理</w:t>
      </w:r>
    </w:p>
    <w:p w:rsidR="00185CE1" w:rsidRDefault="00185CE1" w:rsidP="006F43E6">
      <w:pPr>
        <w:pStyle w:val="aff0"/>
        <w:ind w:firstLine="31680"/>
        <w:rPr>
          <w:rFonts w:cs="Times New Roman"/>
        </w:rPr>
      </w:pPr>
      <w:r>
        <w:rPr>
          <w:rFonts w:hint="eastAsia"/>
        </w:rPr>
        <w:t>第五十条</w:t>
      </w:r>
      <w:r>
        <w:t xml:space="preserve">  </w:t>
      </w:r>
      <w:r>
        <w:rPr>
          <w:rFonts w:hint="eastAsia"/>
        </w:rPr>
        <w:t>本会有以下情形之一，应当终止，并由理事会或常务理事会提出注销动议：</w:t>
      </w:r>
    </w:p>
    <w:p w:rsidR="00185CE1" w:rsidRDefault="00185CE1" w:rsidP="006F43E6">
      <w:pPr>
        <w:pStyle w:val="aff0"/>
        <w:ind w:firstLine="31680"/>
        <w:rPr>
          <w:rFonts w:cs="Times New Roman"/>
        </w:rPr>
      </w:pPr>
      <w:r>
        <w:rPr>
          <w:rFonts w:hint="eastAsia"/>
        </w:rPr>
        <w:t>（一）完成章程规定的宗旨的；</w:t>
      </w:r>
    </w:p>
    <w:p w:rsidR="00185CE1" w:rsidRDefault="00185CE1" w:rsidP="006F43E6">
      <w:pPr>
        <w:pStyle w:val="aff0"/>
        <w:ind w:firstLine="31680"/>
        <w:rPr>
          <w:rFonts w:cs="Times New Roman"/>
        </w:rPr>
      </w:pPr>
      <w:r>
        <w:rPr>
          <w:rFonts w:hint="eastAsia"/>
        </w:rPr>
        <w:t>（二）会员大会（或会员代表大会）决议解散的；</w:t>
      </w:r>
    </w:p>
    <w:p w:rsidR="00185CE1" w:rsidRDefault="00185CE1" w:rsidP="006F43E6">
      <w:pPr>
        <w:pStyle w:val="aff0"/>
        <w:ind w:firstLine="31680"/>
        <w:rPr>
          <w:rFonts w:cs="Times New Roman"/>
        </w:rPr>
      </w:pPr>
      <w:r>
        <w:rPr>
          <w:rFonts w:hint="eastAsia"/>
        </w:rPr>
        <w:t>（三）本会发生分立、合并的；</w:t>
      </w:r>
    </w:p>
    <w:p w:rsidR="00185CE1" w:rsidRDefault="00185CE1" w:rsidP="006F43E6">
      <w:pPr>
        <w:pStyle w:val="aff0"/>
        <w:ind w:firstLine="31680"/>
        <w:rPr>
          <w:rFonts w:cs="Times New Roman"/>
        </w:rPr>
      </w:pPr>
      <w:r>
        <w:rPr>
          <w:rFonts w:hint="eastAsia"/>
        </w:rPr>
        <w:t>（四）无法按照章程规定的宗旨继续开展工作的；</w:t>
      </w:r>
    </w:p>
    <w:p w:rsidR="00185CE1" w:rsidRDefault="00185CE1" w:rsidP="006F43E6">
      <w:pPr>
        <w:pStyle w:val="aff0"/>
        <w:ind w:firstLine="31680"/>
        <w:rPr>
          <w:rFonts w:cs="Times New Roman"/>
        </w:rPr>
      </w:pPr>
      <w:r>
        <w:rPr>
          <w:rFonts w:hint="eastAsia"/>
        </w:rPr>
        <w:t>（</w:t>
      </w:r>
      <w:r>
        <w:t xml:space="preserve">  </w:t>
      </w:r>
      <w:r>
        <w:rPr>
          <w:rFonts w:hint="eastAsia"/>
        </w:rPr>
        <w:t>）××××××××。</w:t>
      </w:r>
    </w:p>
    <w:p w:rsidR="00185CE1" w:rsidRDefault="00185CE1" w:rsidP="006F43E6">
      <w:pPr>
        <w:pStyle w:val="aff0"/>
        <w:ind w:firstLine="31680"/>
        <w:rPr>
          <w:rFonts w:cs="Times New Roman"/>
        </w:rPr>
      </w:pPr>
      <w:r>
        <w:rPr>
          <w:rFonts w:hint="eastAsia"/>
        </w:rPr>
        <w:t>第五十一条</w:t>
      </w:r>
      <w:r>
        <w:t xml:space="preserve">  </w:t>
      </w:r>
      <w:r>
        <w:rPr>
          <w:rFonts w:hint="eastAsia"/>
        </w:rPr>
        <w:t>本会终止动议须经会员大会（或会员代表大会）表决通过，并报登记管理机关审查同意。</w:t>
      </w:r>
    </w:p>
    <w:p w:rsidR="00185CE1" w:rsidRDefault="00185CE1" w:rsidP="006F43E6">
      <w:pPr>
        <w:pStyle w:val="aff0"/>
        <w:ind w:firstLine="31680"/>
        <w:rPr>
          <w:rFonts w:cs="Times New Roman"/>
        </w:rPr>
      </w:pPr>
      <w:r>
        <w:rPr>
          <w:rFonts w:hint="eastAsia"/>
        </w:rPr>
        <w:t>第五十二条</w:t>
      </w:r>
      <w:r>
        <w:t xml:space="preserve">  </w:t>
      </w:r>
      <w:r>
        <w:rPr>
          <w:rFonts w:hint="eastAsia"/>
        </w:rPr>
        <w:t>本会终止前，须在登记管理机关及有关单位指导下成立清算组织，清理债权债务，处理善后事宜。清算期间，不开展清算以外的活动。本会应在清算结束之日起十五日内到登记管理机关办理注销登记手续。</w:t>
      </w:r>
    </w:p>
    <w:p w:rsidR="00185CE1" w:rsidRDefault="00185CE1" w:rsidP="006F43E6">
      <w:pPr>
        <w:pStyle w:val="aff0"/>
        <w:ind w:firstLine="31680"/>
        <w:rPr>
          <w:rFonts w:cs="Times New Roman"/>
        </w:rPr>
      </w:pPr>
      <w:r>
        <w:rPr>
          <w:rFonts w:hint="eastAsia"/>
        </w:rPr>
        <w:t>第五十三条</w:t>
      </w:r>
      <w:r>
        <w:t xml:space="preserve">  </w:t>
      </w:r>
      <w:r>
        <w:rPr>
          <w:rFonts w:hint="eastAsia"/>
        </w:rPr>
        <w:t>本会经登记管理机关办理注销登记手续后即为终止。</w:t>
      </w:r>
    </w:p>
    <w:p w:rsidR="00185CE1" w:rsidRDefault="00185CE1" w:rsidP="006F43E6">
      <w:pPr>
        <w:pStyle w:val="aff0"/>
        <w:ind w:firstLine="31680"/>
        <w:rPr>
          <w:rFonts w:cs="Times New Roman"/>
        </w:rPr>
      </w:pPr>
      <w:r>
        <w:rPr>
          <w:rFonts w:hint="eastAsia"/>
        </w:rPr>
        <w:t>第五十四条</w:t>
      </w:r>
      <w:r>
        <w:t xml:space="preserve">  </w:t>
      </w:r>
      <w:r>
        <w:rPr>
          <w:rFonts w:hint="eastAsia"/>
        </w:rPr>
        <w:t>本会终止后的剩余财产，在登记管理机关的监督下，按照国家有关规定，用于发展与本会宗旨相关的事业。</w:t>
      </w:r>
    </w:p>
    <w:p w:rsidR="00185CE1" w:rsidRDefault="00185CE1" w:rsidP="006F43E6">
      <w:pPr>
        <w:pStyle w:val="aff0"/>
        <w:ind w:firstLine="31680"/>
        <w:rPr>
          <w:rFonts w:cs="Times New Roman"/>
        </w:rPr>
      </w:pPr>
    </w:p>
    <w:p w:rsidR="00185CE1" w:rsidRDefault="00185CE1" w:rsidP="006F43E6">
      <w:pPr>
        <w:pStyle w:val="aff0"/>
        <w:ind w:firstLine="31680"/>
        <w:rPr>
          <w:rFonts w:cs="Times New Roman"/>
        </w:rPr>
      </w:pPr>
      <w:r>
        <w:rPr>
          <w:rFonts w:hint="eastAsia"/>
        </w:rPr>
        <w:t>第九章</w:t>
      </w:r>
      <w:r>
        <w:t xml:space="preserve">  </w:t>
      </w:r>
      <w:r>
        <w:rPr>
          <w:rFonts w:hint="eastAsia"/>
        </w:rPr>
        <w:t>附</w:t>
      </w:r>
      <w:r>
        <w:t xml:space="preserve">  </w:t>
      </w:r>
      <w:r>
        <w:rPr>
          <w:rFonts w:hint="eastAsia"/>
        </w:rPr>
        <w:t>则</w:t>
      </w:r>
    </w:p>
    <w:p w:rsidR="00185CE1" w:rsidRDefault="00185CE1" w:rsidP="006F43E6">
      <w:pPr>
        <w:pStyle w:val="aff0"/>
        <w:ind w:firstLine="31680"/>
        <w:rPr>
          <w:rFonts w:cs="Times New Roman"/>
        </w:rPr>
      </w:pPr>
      <w:r>
        <w:rPr>
          <w:rFonts w:hint="eastAsia"/>
        </w:rPr>
        <w:t>第五十五条</w:t>
      </w:r>
      <w:r>
        <w:t xml:space="preserve">  </w:t>
      </w:r>
      <w:r>
        <w:rPr>
          <w:rFonts w:hint="eastAsia"/>
        </w:rPr>
        <w:t>本章程经×年×月×日第×届第×次会员大会（或会员代表大会）表决通过。</w:t>
      </w:r>
    </w:p>
    <w:p w:rsidR="00185CE1" w:rsidRDefault="00185CE1" w:rsidP="006F43E6">
      <w:pPr>
        <w:pStyle w:val="aff0"/>
        <w:ind w:firstLine="31680"/>
        <w:rPr>
          <w:rFonts w:cs="Times New Roman"/>
        </w:rPr>
      </w:pPr>
      <w:r>
        <w:rPr>
          <w:rFonts w:hint="eastAsia"/>
        </w:rPr>
        <w:t>第五十六条</w:t>
      </w:r>
      <w:r>
        <w:t xml:space="preserve">  </w:t>
      </w:r>
      <w:r>
        <w:rPr>
          <w:rFonts w:hint="eastAsia"/>
        </w:rPr>
        <w:t>本章程的解释权属本会的理事会。</w:t>
      </w:r>
    </w:p>
    <w:p w:rsidR="00185CE1" w:rsidRDefault="00185CE1" w:rsidP="006F43E6">
      <w:pPr>
        <w:pStyle w:val="aff0"/>
        <w:ind w:firstLine="31680"/>
        <w:rPr>
          <w:rFonts w:hAnsi="宋体" w:cs="Times New Roman"/>
          <w:color w:val="0000FF"/>
        </w:rPr>
      </w:pPr>
      <w:r>
        <w:rPr>
          <w:rFonts w:hint="eastAsia"/>
        </w:rPr>
        <w:t>第五十七条</w:t>
      </w:r>
      <w:r>
        <w:t xml:space="preserve">  </w:t>
      </w:r>
      <w:r>
        <w:rPr>
          <w:rFonts w:hint="eastAsia"/>
        </w:rPr>
        <w:t>本章程自登记管理机关核准之日起生效。</w:t>
      </w:r>
    </w:p>
    <w:p w:rsidR="00185CE1" w:rsidRDefault="00185CE1" w:rsidP="00C756D2">
      <w:pPr>
        <w:pStyle w:val="aff0"/>
        <w:ind w:firstLineChars="0" w:firstLine="0"/>
        <w:rPr>
          <w:rFonts w:ascii="黑体" w:eastAsia="黑体" w:cs="Times New Roman"/>
        </w:rPr>
      </w:pPr>
    </w:p>
    <w:p w:rsidR="00185CE1" w:rsidRDefault="00185CE1">
      <w:pPr>
        <w:pStyle w:val="aff0"/>
        <w:ind w:firstLineChars="0" w:firstLine="0"/>
        <w:rPr>
          <w:rFonts w:ascii="黑体" w:eastAsia="黑体" w:cs="Times New Roman"/>
        </w:rPr>
      </w:pPr>
    </w:p>
    <w:p w:rsidR="00185CE1" w:rsidRDefault="00185CE1">
      <w:pPr>
        <w:spacing w:before="640" w:after="200"/>
        <w:jc w:val="center"/>
        <w:rPr>
          <w:rFonts w:ascii="黑体" w:eastAsia="黑体"/>
          <w:kern w:val="0"/>
        </w:rPr>
      </w:pPr>
      <w:bookmarkStart w:id="44" w:name="_Toc421798274"/>
      <w:bookmarkStart w:id="45" w:name="_Toc421784905"/>
      <w:bookmarkStart w:id="46" w:name="_Toc350327856"/>
      <w:bookmarkStart w:id="47" w:name="_Toc166988952"/>
    </w:p>
    <w:p w:rsidR="00185CE1" w:rsidRDefault="00185CE1">
      <w:pPr>
        <w:spacing w:before="640" w:after="200"/>
        <w:jc w:val="center"/>
        <w:rPr>
          <w:rFonts w:ascii="黑体" w:eastAsia="黑体"/>
          <w:kern w:val="0"/>
        </w:rPr>
      </w:pPr>
    </w:p>
    <w:p w:rsidR="00185CE1" w:rsidRDefault="00185CE1">
      <w:pPr>
        <w:spacing w:before="640" w:after="200"/>
        <w:jc w:val="center"/>
        <w:rPr>
          <w:rFonts w:ascii="黑体" w:eastAsia="黑体"/>
          <w:kern w:val="0"/>
        </w:rPr>
      </w:pPr>
      <w:r>
        <w:rPr>
          <w:rFonts w:ascii="黑体" w:eastAsia="黑体" w:cs="黑体" w:hint="eastAsia"/>
          <w:kern w:val="0"/>
        </w:rPr>
        <w:t>参</w:t>
      </w:r>
      <w:r>
        <w:rPr>
          <w:rFonts w:ascii="黑体" w:eastAsia="黑体" w:cs="黑体"/>
          <w:kern w:val="0"/>
        </w:rPr>
        <w:t xml:space="preserve"> </w:t>
      </w:r>
      <w:r>
        <w:rPr>
          <w:rFonts w:ascii="黑体" w:eastAsia="黑体" w:cs="黑体" w:hint="eastAsia"/>
          <w:kern w:val="0"/>
        </w:rPr>
        <w:t>考</w:t>
      </w:r>
      <w:r>
        <w:rPr>
          <w:rFonts w:ascii="黑体" w:eastAsia="黑体" w:cs="黑体"/>
          <w:kern w:val="0"/>
        </w:rPr>
        <w:t xml:space="preserve"> </w:t>
      </w:r>
      <w:r>
        <w:rPr>
          <w:rFonts w:ascii="黑体" w:eastAsia="黑体" w:cs="黑体" w:hint="eastAsia"/>
          <w:kern w:val="0"/>
        </w:rPr>
        <w:t>文</w:t>
      </w:r>
      <w:r>
        <w:rPr>
          <w:rFonts w:ascii="黑体" w:eastAsia="黑体" w:cs="黑体"/>
          <w:kern w:val="0"/>
        </w:rPr>
        <w:t xml:space="preserve"> </w:t>
      </w:r>
      <w:r>
        <w:rPr>
          <w:rFonts w:ascii="黑体" w:eastAsia="黑体" w:cs="黑体" w:hint="eastAsia"/>
          <w:kern w:val="0"/>
        </w:rPr>
        <w:t>献</w:t>
      </w:r>
      <w:bookmarkEnd w:id="44"/>
      <w:bookmarkEnd w:id="45"/>
      <w:bookmarkEnd w:id="46"/>
      <w:bookmarkEnd w:id="47"/>
    </w:p>
    <w:p w:rsidR="00185CE1" w:rsidRDefault="00185CE1" w:rsidP="006F43E6">
      <w:pPr>
        <w:ind w:firstLineChars="250" w:firstLine="31680"/>
        <w:rPr>
          <w:rFonts w:ascii="宋体"/>
          <w:kern w:val="0"/>
        </w:rPr>
      </w:pPr>
      <w:r>
        <w:t xml:space="preserve">[1]  </w:t>
      </w:r>
      <w:r>
        <w:rPr>
          <w:rFonts w:ascii="宋体" w:cs="宋体" w:hint="eastAsia"/>
          <w:kern w:val="0"/>
        </w:rPr>
        <w:t>社会团体登记管理条例</w:t>
      </w:r>
      <w:r>
        <w:rPr>
          <w:rFonts w:ascii="宋体" w:cs="宋体"/>
          <w:kern w:val="0"/>
        </w:rPr>
        <w:t>.</w:t>
      </w:r>
      <w:r>
        <w:rPr>
          <w:rFonts w:ascii="宋体" w:cs="宋体" w:hint="eastAsia"/>
          <w:kern w:val="0"/>
        </w:rPr>
        <w:t>中华人民共和国国务院令第</w:t>
      </w:r>
      <w:r>
        <w:rPr>
          <w:rFonts w:ascii="宋体" w:cs="宋体"/>
          <w:kern w:val="0"/>
        </w:rPr>
        <w:t>250</w:t>
      </w:r>
      <w:r>
        <w:rPr>
          <w:rFonts w:ascii="宋体" w:cs="宋体" w:hint="eastAsia"/>
          <w:kern w:val="0"/>
        </w:rPr>
        <w:t>号发布</w:t>
      </w:r>
      <w:r>
        <w:rPr>
          <w:rFonts w:ascii="宋体" w:cs="宋体"/>
          <w:kern w:val="0"/>
        </w:rPr>
        <w:t xml:space="preserve"> 1998</w:t>
      </w:r>
      <w:r>
        <w:rPr>
          <w:rFonts w:ascii="宋体" w:cs="宋体" w:hint="eastAsia"/>
          <w:kern w:val="0"/>
        </w:rPr>
        <w:t>年</w:t>
      </w:r>
      <w:r>
        <w:rPr>
          <w:rFonts w:ascii="宋体" w:cs="宋体"/>
          <w:kern w:val="0"/>
        </w:rPr>
        <w:t>10</w:t>
      </w:r>
      <w:r>
        <w:rPr>
          <w:rFonts w:ascii="宋体" w:cs="宋体" w:hint="eastAsia"/>
          <w:kern w:val="0"/>
        </w:rPr>
        <w:t>月</w:t>
      </w:r>
      <w:r>
        <w:rPr>
          <w:rFonts w:ascii="宋体" w:cs="宋体"/>
          <w:kern w:val="0"/>
        </w:rPr>
        <w:t>25</w:t>
      </w:r>
      <w:r>
        <w:rPr>
          <w:rFonts w:ascii="宋体" w:cs="宋体" w:hint="eastAsia"/>
          <w:kern w:val="0"/>
        </w:rPr>
        <w:t>日起施行</w:t>
      </w:r>
    </w:p>
    <w:p w:rsidR="00185CE1" w:rsidRDefault="00185CE1" w:rsidP="006F43E6">
      <w:pPr>
        <w:ind w:firstLineChars="250" w:firstLine="31680"/>
        <w:rPr>
          <w:rFonts w:ascii="宋体"/>
          <w:kern w:val="0"/>
        </w:rPr>
      </w:pPr>
      <w:r>
        <w:rPr>
          <w:rFonts w:hAnsi="宋体"/>
        </w:rPr>
        <w:t xml:space="preserve">[2]  </w:t>
      </w:r>
      <w:r>
        <w:rPr>
          <w:rFonts w:ascii="宋体" w:cs="宋体" w:hint="eastAsia"/>
          <w:kern w:val="0"/>
        </w:rPr>
        <w:t>广东省行业协会条例</w:t>
      </w:r>
      <w:r>
        <w:rPr>
          <w:rFonts w:ascii="宋体" w:cs="宋体"/>
          <w:kern w:val="0"/>
        </w:rPr>
        <w:t>.2005</w:t>
      </w:r>
      <w:r>
        <w:rPr>
          <w:rFonts w:ascii="宋体" w:cs="宋体" w:hint="eastAsia"/>
          <w:kern w:val="0"/>
        </w:rPr>
        <w:t>年</w:t>
      </w:r>
      <w:r>
        <w:rPr>
          <w:rFonts w:ascii="宋体" w:cs="宋体"/>
          <w:kern w:val="0"/>
        </w:rPr>
        <w:t>12</w:t>
      </w:r>
      <w:r>
        <w:rPr>
          <w:rFonts w:ascii="宋体" w:cs="宋体" w:hint="eastAsia"/>
          <w:kern w:val="0"/>
        </w:rPr>
        <w:t>月</w:t>
      </w:r>
      <w:r>
        <w:rPr>
          <w:rFonts w:ascii="宋体" w:cs="宋体"/>
          <w:kern w:val="0"/>
        </w:rPr>
        <w:t>2</w:t>
      </w:r>
      <w:r>
        <w:rPr>
          <w:rFonts w:ascii="宋体" w:cs="宋体" w:hint="eastAsia"/>
          <w:kern w:val="0"/>
        </w:rPr>
        <w:t>日广东省第十届人民代表大会常务委员会公告第</w:t>
      </w:r>
      <w:r>
        <w:rPr>
          <w:rFonts w:ascii="宋体" w:cs="宋体"/>
          <w:kern w:val="0"/>
        </w:rPr>
        <w:t>53</w:t>
      </w:r>
      <w:r>
        <w:rPr>
          <w:rFonts w:ascii="宋体" w:cs="宋体" w:hint="eastAsia"/>
          <w:kern w:val="0"/>
        </w:rPr>
        <w:t>号</w:t>
      </w:r>
    </w:p>
    <w:p w:rsidR="00185CE1" w:rsidRDefault="00185CE1" w:rsidP="006F43E6">
      <w:pPr>
        <w:ind w:firstLineChars="250" w:firstLine="31680"/>
        <w:rPr>
          <w:rFonts w:ascii="宋体"/>
          <w:kern w:val="0"/>
        </w:rPr>
      </w:pPr>
      <w:r>
        <w:t xml:space="preserve">[3]  </w:t>
      </w:r>
      <w:r>
        <w:rPr>
          <w:rFonts w:ascii="宋体" w:cs="宋体" w:hint="eastAsia"/>
          <w:kern w:val="0"/>
        </w:rPr>
        <w:t>中共中央办公厅</w:t>
      </w:r>
      <w:r>
        <w:rPr>
          <w:rFonts w:ascii="宋体" w:cs="宋体"/>
          <w:kern w:val="0"/>
        </w:rPr>
        <w:t xml:space="preserve"> </w:t>
      </w:r>
      <w:r>
        <w:rPr>
          <w:rFonts w:ascii="宋体" w:cs="宋体" w:hint="eastAsia"/>
          <w:kern w:val="0"/>
        </w:rPr>
        <w:t>国务院办公厅关于印发《行业协会商会与行政机关脱钩总体方案》的通知</w:t>
      </w:r>
      <w:r>
        <w:rPr>
          <w:rFonts w:ascii="宋体" w:cs="宋体"/>
          <w:kern w:val="0"/>
        </w:rPr>
        <w:t>.</w:t>
      </w:r>
      <w:r>
        <w:rPr>
          <w:rFonts w:ascii="宋体" w:cs="宋体" w:hint="eastAsia"/>
          <w:kern w:val="0"/>
        </w:rPr>
        <w:t>中办发〔</w:t>
      </w:r>
      <w:r>
        <w:rPr>
          <w:rFonts w:ascii="宋体" w:cs="宋体"/>
          <w:kern w:val="0"/>
        </w:rPr>
        <w:t>2015</w:t>
      </w:r>
      <w:r>
        <w:rPr>
          <w:rFonts w:ascii="宋体" w:cs="宋体" w:hint="eastAsia"/>
          <w:kern w:val="0"/>
        </w:rPr>
        <w:t>〕</w:t>
      </w:r>
      <w:r>
        <w:rPr>
          <w:rFonts w:ascii="宋体" w:cs="宋体"/>
          <w:kern w:val="0"/>
        </w:rPr>
        <w:t>39</w:t>
      </w:r>
      <w:r>
        <w:rPr>
          <w:rFonts w:ascii="宋体" w:cs="宋体" w:hint="eastAsia"/>
          <w:kern w:val="0"/>
        </w:rPr>
        <w:t>号</w:t>
      </w:r>
    </w:p>
    <w:p w:rsidR="00185CE1" w:rsidRDefault="00185CE1" w:rsidP="006F43E6">
      <w:pPr>
        <w:ind w:firstLineChars="250" w:firstLine="31680"/>
        <w:rPr>
          <w:rFonts w:ascii="宋体"/>
          <w:kern w:val="0"/>
        </w:rPr>
      </w:pPr>
      <w:r>
        <w:rPr>
          <w:rFonts w:hAnsi="宋体"/>
        </w:rPr>
        <w:t>[4]</w:t>
      </w:r>
      <w:r>
        <w:t xml:space="preserve">  </w:t>
      </w:r>
      <w:r>
        <w:rPr>
          <w:rFonts w:ascii="宋体" w:cs="宋体" w:hint="eastAsia"/>
          <w:kern w:val="0"/>
        </w:rPr>
        <w:t>关于改革社会组织管理制度促进社会组织健康有序发展的意见</w:t>
      </w:r>
      <w:r>
        <w:rPr>
          <w:rFonts w:ascii="宋体" w:cs="宋体"/>
          <w:kern w:val="0"/>
        </w:rPr>
        <w:t>.</w:t>
      </w:r>
      <w:r>
        <w:rPr>
          <w:rFonts w:ascii="宋体" w:cs="宋体" w:hint="eastAsia"/>
          <w:kern w:val="0"/>
        </w:rPr>
        <w:t>中共中央办公厅</w:t>
      </w:r>
      <w:r>
        <w:rPr>
          <w:rFonts w:ascii="宋体" w:cs="宋体"/>
          <w:kern w:val="0"/>
        </w:rPr>
        <w:t xml:space="preserve"> </w:t>
      </w:r>
      <w:r>
        <w:rPr>
          <w:rFonts w:ascii="宋体" w:cs="宋体" w:hint="eastAsia"/>
          <w:kern w:val="0"/>
        </w:rPr>
        <w:t>国务院办公厅</w:t>
      </w:r>
      <w:r>
        <w:rPr>
          <w:rFonts w:ascii="宋体" w:cs="宋体"/>
          <w:kern w:val="0"/>
        </w:rPr>
        <w:t>2016</w:t>
      </w:r>
      <w:r>
        <w:rPr>
          <w:rFonts w:ascii="宋体" w:cs="宋体" w:hint="eastAsia"/>
          <w:kern w:val="0"/>
        </w:rPr>
        <w:t>年</w:t>
      </w:r>
      <w:r>
        <w:rPr>
          <w:rFonts w:ascii="宋体" w:cs="宋体"/>
          <w:kern w:val="0"/>
        </w:rPr>
        <w:t>8</w:t>
      </w:r>
      <w:r>
        <w:rPr>
          <w:rFonts w:ascii="宋体" w:cs="宋体" w:hint="eastAsia"/>
          <w:kern w:val="0"/>
        </w:rPr>
        <w:t>月</w:t>
      </w:r>
      <w:r>
        <w:rPr>
          <w:rFonts w:ascii="宋体" w:cs="宋体"/>
          <w:kern w:val="0"/>
        </w:rPr>
        <w:t>21</w:t>
      </w:r>
      <w:r>
        <w:rPr>
          <w:rFonts w:ascii="宋体" w:cs="宋体" w:hint="eastAsia"/>
          <w:kern w:val="0"/>
        </w:rPr>
        <w:t>日印发</w:t>
      </w:r>
    </w:p>
    <w:p w:rsidR="00185CE1" w:rsidRDefault="00185CE1" w:rsidP="006F43E6">
      <w:pPr>
        <w:pStyle w:val="aff0"/>
        <w:ind w:firstLine="31680"/>
        <w:rPr>
          <w:rFonts w:ascii="黑体" w:eastAsia="黑体" w:cs="Times New Roman"/>
        </w:rPr>
      </w:pPr>
    </w:p>
    <w:p w:rsidR="00185CE1" w:rsidRDefault="00185CE1" w:rsidP="006F43E6">
      <w:pPr>
        <w:pStyle w:val="aff0"/>
        <w:ind w:firstLine="31680"/>
        <w:rPr>
          <w:rFonts w:ascii="黑体" w:eastAsia="黑体" w:cs="Times New Roman"/>
        </w:rPr>
      </w:pPr>
    </w:p>
    <w:bookmarkEnd w:id="43"/>
    <w:p w:rsidR="00185CE1" w:rsidRDefault="00185CE1">
      <w:pPr>
        <w:pStyle w:val="aff0"/>
        <w:ind w:firstLineChars="0" w:firstLine="0"/>
        <w:rPr>
          <w:rFonts w:cs="Times New Roman"/>
        </w:rPr>
      </w:pPr>
    </w:p>
    <w:sectPr w:rsidR="00185CE1" w:rsidSect="00DB0D0E">
      <w:headerReference w:type="default" r:id="rId16"/>
      <w:footerReference w:type="default" r:id="rId17"/>
      <w:pgSz w:w="11907" w:h="16839"/>
      <w:pgMar w:top="1418" w:right="1134" w:bottom="1134" w:left="1134" w:header="851" w:footer="851" w:gutter="284"/>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CE1" w:rsidRDefault="00185CE1">
      <w:r>
        <w:separator/>
      </w:r>
    </w:p>
  </w:endnote>
  <w:endnote w:type="continuationSeparator" w:id="0">
    <w:p w:rsidR="00185CE1" w:rsidRDefault="00185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E1" w:rsidRDefault="00185CE1" w:rsidP="006F43E6">
    <w:pPr>
      <w:pStyle w:val="Footer"/>
      <w:framePr w:wrap="none" w:vAnchor="text" w:hAnchor="margin" w:xAlign="center" w:y="1"/>
      <w:ind w:right="3168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185CE1" w:rsidRDefault="00185CE1" w:rsidP="009E7C26">
    <w:pPr>
      <w:pStyle w:val="Footer"/>
      <w:ind w:right="3168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E1" w:rsidRDefault="00185CE1">
    <w:pPr>
      <w:pStyle w:val="aff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lang w:eastAsia="zh-CN"/>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E1" w:rsidRDefault="00185CE1" w:rsidP="009E7C26">
    <w:pPr>
      <w:pStyle w:val="Footer"/>
      <w:ind w:right="3168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E1" w:rsidRDefault="00185CE1" w:rsidP="006F43E6">
    <w:pPr>
      <w:pStyle w:val="Footer"/>
      <w:framePr w:wrap="none" w:vAnchor="text" w:hAnchor="margin" w:xAlign="center" w:y="1"/>
      <w:ind w:right="3168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lang w:eastAsia="zh-CN"/>
      </w:rPr>
      <w:t>III</w:t>
    </w:r>
    <w:r>
      <w:rPr>
        <w:rStyle w:val="PageNumber"/>
      </w:rPr>
      <w:fldChar w:fldCharType="end"/>
    </w:r>
  </w:p>
  <w:p w:rsidR="00185CE1" w:rsidRDefault="00185CE1">
    <w:pPr>
      <w:pStyle w:val="aff7"/>
      <w:ind w:right="360" w:firstLine="360"/>
      <w:rPr>
        <w:rStyle w:val="PageNumbe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E1" w:rsidRDefault="00185CE1" w:rsidP="006F43E6">
    <w:pPr>
      <w:pStyle w:val="Footer"/>
      <w:framePr w:wrap="none" w:vAnchor="text" w:hAnchor="margin" w:xAlign="center" w:y="1"/>
      <w:ind w:right="3168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85CE1" w:rsidRDefault="00185CE1">
    <w:pPr>
      <w:pStyle w:val="aff7"/>
      <w:rPr>
        <w:rStyle w:val="PageNumbe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E1" w:rsidRDefault="00185CE1" w:rsidP="006F43E6">
    <w:pPr>
      <w:pStyle w:val="Footer"/>
      <w:ind w:right="31680"/>
      <w:jc w:val="center"/>
    </w:pPr>
    <w:fldSimple w:instr=" PAGE   \* MERGEFORMAT ">
      <w:r w:rsidRPr="006F43E6">
        <w:rPr>
          <w:noProof/>
          <w:lang w:val="zh-CN"/>
        </w:rPr>
        <w:t>13</w:t>
      </w:r>
    </w:fldSimple>
  </w:p>
  <w:p w:rsidR="00185CE1" w:rsidRDefault="00185CE1">
    <w:pPr>
      <w:pStyle w:val="aff7"/>
      <w:rPr>
        <w:rStyle w:val="PageNumbe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CE1" w:rsidRDefault="00185CE1">
      <w:r>
        <w:separator/>
      </w:r>
    </w:p>
  </w:footnote>
  <w:footnote w:type="continuationSeparator" w:id="0">
    <w:p w:rsidR="00185CE1" w:rsidRDefault="00185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E1" w:rsidRDefault="00185CE1">
    <w:pPr>
      <w:pStyle w:val="Header"/>
      <w:numPr>
        <w:ilvl w:val="6"/>
        <w:numId w:val="0"/>
      </w:numP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E1" w:rsidRDefault="00185CE1">
    <w:pPr>
      <w:pStyle w:val="affb"/>
    </w:pPr>
    <w:r>
      <w:t>DB44/T 762.2-2010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E1" w:rsidRDefault="00185CE1">
    <w:pPr>
      <w:pStyle w:val="affd"/>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E1" w:rsidRDefault="00185CE1">
    <w:pPr>
      <w:pStyle w:val="1"/>
      <w:spacing w:before="0"/>
      <w:rPr>
        <w:rFonts w:ascii="黑体" w:eastAsia="黑体"/>
        <w:sz w:val="21"/>
        <w:szCs w:val="21"/>
      </w:rPr>
    </w:pPr>
    <w:r>
      <w:rPr>
        <w:rFonts w:eastAsia="黑体"/>
        <w:b/>
        <w:bCs/>
        <w:sz w:val="21"/>
        <w:szCs w:val="21"/>
      </w:rPr>
      <w:t>DB</w:t>
    </w:r>
    <w:r>
      <w:rPr>
        <w:rFonts w:ascii="黑体" w:eastAsia="黑体" w:cs="黑体"/>
        <w:sz w:val="21"/>
        <w:szCs w:val="21"/>
      </w:rPr>
      <w:t>44/</w:t>
    </w:r>
    <w:r>
      <w:rPr>
        <w:rFonts w:eastAsia="黑体"/>
        <w:b/>
        <w:bCs/>
        <w:sz w:val="21"/>
        <w:szCs w:val="21"/>
      </w:rPr>
      <w:t>T</w:t>
    </w:r>
    <w:r>
      <w:rPr>
        <w:rFonts w:ascii="黑体" w:eastAsia="黑体" w:cs="黑体"/>
        <w:sz w:val="21"/>
        <w:szCs w:val="21"/>
      </w:rPr>
      <w:t xml:space="preserve"> </w:t>
    </w:r>
    <w:r>
      <w:rPr>
        <w:rFonts w:ascii="黑体" w:eastAsia="黑体" w:cs="黑体"/>
        <w:color w:val="0000FF"/>
        <w:sz w:val="21"/>
        <w:szCs w:val="21"/>
      </w:rPr>
      <w:t>xxxx</w:t>
    </w:r>
    <w:r>
      <w:rPr>
        <w:rFonts w:ascii="黑体" w:eastAsia="黑体"/>
        <w:sz w:val="21"/>
        <w:szCs w:val="21"/>
      </w:rPr>
      <w:t>—</w:t>
    </w:r>
    <w:r>
      <w:rPr>
        <w:rFonts w:ascii="黑体" w:eastAsia="黑体" w:cs="黑体"/>
        <w:sz w:val="21"/>
        <w:szCs w:val="21"/>
      </w:rPr>
      <w:t>201</w:t>
    </w:r>
    <w:r>
      <w:rPr>
        <w:rFonts w:ascii="黑体" w:eastAsia="黑体" w:cs="黑体"/>
        <w:color w:val="0000FF"/>
        <w:sz w:val="21"/>
        <w:szCs w:val="21"/>
      </w:rPr>
      <w:t>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E1" w:rsidRDefault="00185CE1">
    <w:pPr>
      <w:pStyle w:val="1"/>
      <w:spacing w:before="0"/>
      <w:rPr>
        <w:rFonts w:ascii="黑体" w:eastAsia="黑体"/>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a"/>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pPr>
        <w:ind w:left="105"/>
      </w:pPr>
      <w:rPr>
        <w:rFonts w:ascii="黑体" w:eastAsia="黑体" w:hAnsi="Times New Roman" w:hint="eastAsia"/>
        <w:b w:val="0"/>
        <w:bCs w:val="0"/>
        <w:i w:val="0"/>
        <w:iCs w:val="0"/>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pStyle w:val="a0"/>
      <w:suff w:val="nothing"/>
      <w:lvlText w:val="%1%2.%3.%4.%5　"/>
      <w:lvlJc w:val="left"/>
      <w:rPr>
        <w:rFonts w:ascii="黑体" w:eastAsia="黑体" w:hAnsi="Times New Roman" w:hint="eastAsia"/>
        <w:b w:val="0"/>
        <w:bCs w:val="0"/>
        <w:i w:val="0"/>
        <w:iCs w:val="0"/>
        <w:sz w:val="21"/>
        <w:szCs w:val="21"/>
      </w:rPr>
    </w:lvl>
    <w:lvl w:ilvl="5">
      <w:start w:val="1"/>
      <w:numFmt w:val="decimal"/>
      <w:pStyle w:val="a1"/>
      <w:suff w:val="nothing"/>
      <w:lvlText w:val="%1%2.%3.%4.%5.%6　"/>
      <w:lvlJc w:val="left"/>
      <w:rPr>
        <w:rFonts w:ascii="黑体" w:eastAsia="黑体" w:hAnsi="Times New Roman" w:hint="eastAsia"/>
        <w:b w:val="0"/>
        <w:bCs w:val="0"/>
        <w:i w:val="0"/>
        <w:iCs w:val="0"/>
        <w:sz w:val="21"/>
        <w:szCs w:val="21"/>
      </w:rPr>
    </w:lvl>
    <w:lvl w:ilvl="6">
      <w:start w:val="1"/>
      <w:numFmt w:val="decimal"/>
      <w:pStyle w:val="Header"/>
      <w:suff w:val="nothing"/>
      <w:lvlText w:val="%1%2.%3.%4.%5.%6.%7　"/>
      <w:lvlJc w:val="left"/>
      <w:pPr>
        <w:ind w:left="5355"/>
      </w:pPr>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0000002"/>
    <w:multiLevelType w:val="multilevel"/>
    <w:tmpl w:val="00000002"/>
    <w:lvl w:ilvl="0">
      <w:numFmt w:val="none"/>
      <w:pStyle w:val="a2"/>
      <w:lvlText w:val=""/>
      <w:lvlJc w:val="left"/>
      <w:pPr>
        <w:tabs>
          <w:tab w:val="num" w:pos="360"/>
        </w:tabs>
      </w:p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2">
    <w:nsid w:val="00000003"/>
    <w:multiLevelType w:val="multilevel"/>
    <w:tmpl w:val="00000003"/>
    <w:lvl w:ilvl="0">
      <w:start w:val="1"/>
      <w:numFmt w:val="lowerLetter"/>
      <w:pStyle w:val="a3"/>
      <w:lvlText w:val="%1)"/>
      <w:lvlJc w:val="left"/>
      <w:pPr>
        <w:tabs>
          <w:tab w:val="num" w:pos="839"/>
        </w:tabs>
        <w:ind w:left="839" w:hanging="419"/>
      </w:pPr>
      <w:rPr>
        <w:rFonts w:ascii="宋体" w:eastAsia="宋体" w:hint="eastAsia"/>
        <w:b w:val="0"/>
        <w:bCs w:val="0"/>
        <w:i w:val="0"/>
        <w:iCs w:val="0"/>
        <w:sz w:val="21"/>
        <w:szCs w:val="21"/>
      </w:rPr>
    </w:lvl>
    <w:lvl w:ilvl="1">
      <w:start w:val="1"/>
      <w:numFmt w:val="decimal"/>
      <w:pStyle w:val="a4"/>
      <w:lvlText w:val="%2)"/>
      <w:lvlJc w:val="left"/>
      <w:pPr>
        <w:tabs>
          <w:tab w:val="num" w:pos="840"/>
        </w:tabs>
        <w:ind w:left="839" w:hanging="419"/>
      </w:pPr>
      <w:rPr>
        <w:rFonts w:ascii="宋体" w:eastAsia="宋体" w:hint="eastAsia"/>
        <w:b w:val="0"/>
        <w:bCs w:val="0"/>
        <w:i w:val="0"/>
        <w:iCs w:val="0"/>
        <w:sz w:val="21"/>
        <w:szCs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
    <w:nsid w:val="00000004"/>
    <w:multiLevelType w:val="multilevel"/>
    <w:tmpl w:val="00000004"/>
    <w:lvl w:ilvl="0">
      <w:start w:val="1"/>
      <w:numFmt w:val="none"/>
      <w:pStyle w:val="a5"/>
      <w:lvlText w:val="%1注："/>
      <w:lvlJc w:val="left"/>
      <w:pPr>
        <w:tabs>
          <w:tab w:val="num" w:pos="1140"/>
        </w:tabs>
        <w:ind w:left="840" w:hanging="420"/>
      </w:pPr>
      <w:rPr>
        <w:rFonts w:ascii="宋体" w:eastAsia="宋体" w:hAnsi="Times New Roman" w:hint="eastAsia"/>
        <w:b w:val="0"/>
        <w:bCs w:val="0"/>
        <w:i w:val="0"/>
        <w:iCs w:val="0"/>
        <w:sz w:val="18"/>
        <w:szCs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846"/>
        </w:tabs>
        <w:ind w:left="846"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F"/>
    <w:multiLevelType w:val="multilevel"/>
    <w:tmpl w:val="0000000F"/>
    <w:lvl w:ilvl="0">
      <w:start w:val="1"/>
      <w:numFmt w:val="decimal"/>
      <w:suff w:val="nothing"/>
      <w:lvlText w:val="表%1　"/>
      <w:lvlJc w:val="left"/>
      <w:rPr>
        <w:rFonts w:ascii="黑体" w:eastAsia="黑体" w:hAnsi="Times New Roman" w:hint="eastAsia"/>
        <w:b w:val="0"/>
        <w:bCs w:val="0"/>
        <w:i w:val="0"/>
        <w:iCs w:val="0"/>
        <w:sz w:val="21"/>
        <w:szCs w:val="21"/>
      </w:rPr>
    </w:lvl>
    <w:lvl w:ilvl="1">
      <w:start w:val="1"/>
      <w:numFmt w:val="decimal"/>
      <w:lvlText w:val="%1.%2"/>
      <w:lvlJc w:val="left"/>
      <w:pPr>
        <w:tabs>
          <w:tab w:val="num" w:pos="992"/>
        </w:tabs>
        <w:ind w:left="992" w:hanging="567"/>
      </w:pPr>
      <w:rPr>
        <w:rFonts w:hint="eastAsia"/>
      </w:rPr>
    </w:lvl>
    <w:lvl w:ilvl="2">
      <w:start w:val="1"/>
      <w:numFmt w:val="decimal"/>
      <w:pStyle w:val="a6"/>
      <w:lvlText w:val="%1.%2.%3"/>
      <w:lvlJc w:val="left"/>
      <w:pPr>
        <w:tabs>
          <w:tab w:val="num" w:pos="1418"/>
        </w:tabs>
        <w:ind w:left="1418" w:hanging="567"/>
      </w:pPr>
      <w:rPr>
        <w:rFonts w:hint="eastAsia"/>
      </w:rPr>
    </w:lvl>
    <w:lvl w:ilvl="3">
      <w:start w:val="1"/>
      <w:numFmt w:val="decimal"/>
      <w:pStyle w:val="a7"/>
      <w:lvlText w:val="%1.%2.%3.%4"/>
      <w:lvlJc w:val="left"/>
      <w:pPr>
        <w:tabs>
          <w:tab w:val="num" w:pos="1984"/>
        </w:tabs>
        <w:ind w:left="1984" w:hanging="708"/>
      </w:pPr>
      <w:rPr>
        <w:rFonts w:hint="eastAsia"/>
      </w:rPr>
    </w:lvl>
    <w:lvl w:ilvl="4">
      <w:start w:val="1"/>
      <w:numFmt w:val="decimal"/>
      <w:pStyle w:val="a8"/>
      <w:lvlText w:val="%1.%2.%3.%4.%5"/>
      <w:lvlJc w:val="left"/>
      <w:pPr>
        <w:tabs>
          <w:tab w:val="num" w:pos="2551"/>
        </w:tabs>
        <w:ind w:left="2551" w:hanging="850"/>
      </w:pPr>
      <w:rPr>
        <w:rFonts w:hint="eastAsia"/>
      </w:rPr>
    </w:lvl>
    <w:lvl w:ilvl="5">
      <w:start w:val="1"/>
      <w:numFmt w:val="decimal"/>
      <w:pStyle w:val="a9"/>
      <w:lvlText w:val="%1.%2.%3.%4.%5.%6"/>
      <w:lvlJc w:val="left"/>
      <w:pPr>
        <w:tabs>
          <w:tab w:val="num" w:pos="3260"/>
        </w:tabs>
        <w:ind w:left="3260" w:hanging="1134"/>
      </w:pPr>
      <w:rPr>
        <w:rFonts w:hint="eastAsia"/>
      </w:rPr>
    </w:lvl>
    <w:lvl w:ilvl="6">
      <w:start w:val="1"/>
      <w:numFmt w:val="decimal"/>
      <w:pStyle w:val="aa"/>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nsid w:val="00000010"/>
    <w:multiLevelType w:val="multilevel"/>
    <w:tmpl w:val="00000010"/>
    <w:lvl w:ilvl="0">
      <w:start w:val="1"/>
      <w:numFmt w:val="none"/>
      <w:pStyle w:val="ab"/>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1"/>
    <w:multiLevelType w:val="multilevel"/>
    <w:tmpl w:val="00000011"/>
    <w:lvl w:ilvl="0">
      <w:start w:val="1"/>
      <w:numFmt w:val="decimal"/>
      <w:pStyle w:val="ac"/>
      <w:suff w:val="nothing"/>
      <w:lvlText w:val="%1　"/>
      <w:lvlJc w:val="left"/>
      <w:rPr>
        <w:rFonts w:ascii="黑体" w:eastAsia="黑体" w:hAnsi="Times New Roman" w:hint="eastAsia"/>
        <w:b w:val="0"/>
        <w:bCs w:val="0"/>
        <w:i w:val="0"/>
        <w:iCs w:val="0"/>
        <w:color w:val="auto"/>
        <w:sz w:val="21"/>
        <w:szCs w:val="21"/>
      </w:rPr>
    </w:lvl>
    <w:lvl w:ilvl="1">
      <w:start w:val="1"/>
      <w:numFmt w:val="decimal"/>
      <w:pStyle w:val="ad"/>
      <w:suff w:val="nothing"/>
      <w:lvlText w:val="%1.%2　"/>
      <w:lvlJc w:val="left"/>
      <w:pPr>
        <w:ind w:left="1985"/>
      </w:pPr>
      <w:rPr>
        <w:rFonts w:ascii="黑体" w:eastAsia="黑体" w:hAnsi="Times New Roman" w:hint="eastAsia"/>
        <w:b w:val="0"/>
        <w:bCs w:val="0"/>
        <w:i w:val="0"/>
        <w:iCs w:val="0"/>
        <w:caps w:val="0"/>
        <w:strike w:val="0"/>
        <w:dstrike w:val="0"/>
        <w:vanish w:val="0"/>
        <w:color w:val="auto"/>
        <w:spacing w:val="0"/>
        <w:kern w:val="0"/>
        <w:position w:val="0"/>
        <w:sz w:val="21"/>
        <w:szCs w:val="21"/>
        <w:u w:val="none"/>
        <w:vertAlign w:val="baseline"/>
      </w:rPr>
    </w:lvl>
    <w:lvl w:ilvl="2">
      <w:start w:val="1"/>
      <w:numFmt w:val="decimal"/>
      <w:pStyle w:val="ae"/>
      <w:suff w:val="nothing"/>
      <w:lvlText w:val="%1.%2.%3　"/>
      <w:lvlJc w:val="left"/>
      <w:rPr>
        <w:rFonts w:ascii="黑体" w:eastAsia="黑体" w:hAnsi="Times New Roman" w:hint="eastAsia"/>
        <w:b w:val="0"/>
        <w:bCs w:val="0"/>
        <w:i w:val="0"/>
        <w:iCs w:val="0"/>
        <w:color w:val="auto"/>
        <w:sz w:val="21"/>
        <w:szCs w:val="21"/>
      </w:rPr>
    </w:lvl>
    <w:lvl w:ilvl="3">
      <w:start w:val="1"/>
      <w:numFmt w:val="decimal"/>
      <w:pStyle w:val="af"/>
      <w:suff w:val="nothing"/>
      <w:lvlText w:val="%1.%2.%3.%4　"/>
      <w:lvlJc w:val="left"/>
      <w:rPr>
        <w:rFonts w:ascii="黑体" w:eastAsia="黑体" w:hAnsi="Times New Roman" w:hint="eastAsia"/>
        <w:b w:val="0"/>
        <w:bCs w:val="0"/>
        <w:i w:val="0"/>
        <w:iCs w:val="0"/>
        <w:sz w:val="21"/>
        <w:szCs w:val="21"/>
      </w:rPr>
    </w:lvl>
    <w:lvl w:ilvl="4">
      <w:start w:val="1"/>
      <w:numFmt w:val="decimal"/>
      <w:pStyle w:val="af0"/>
      <w:suff w:val="nothing"/>
      <w:lvlText w:val="%1.%2.%3.%4.%5　"/>
      <w:lvlJc w:val="left"/>
      <w:pPr>
        <w:ind w:left="840"/>
      </w:pPr>
      <w:rPr>
        <w:rFonts w:ascii="黑体" w:eastAsia="黑体" w:hAnsi="Times New Roman" w:hint="eastAsia"/>
        <w:b w:val="0"/>
        <w:bCs w:val="0"/>
        <w:i w:val="0"/>
        <w:iCs w:val="0"/>
        <w:sz w:val="21"/>
        <w:szCs w:val="21"/>
      </w:rPr>
    </w:lvl>
    <w:lvl w:ilvl="5">
      <w:start w:val="1"/>
      <w:numFmt w:val="decimal"/>
      <w:suff w:val="nothing"/>
      <w:lvlText w:val="%1.%2.%3.%4.%5.%6　"/>
      <w:lvlJc w:val="left"/>
      <w:pPr>
        <w:ind w:left="1260"/>
      </w:pPr>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00000012"/>
    <w:multiLevelType w:val="multilevel"/>
    <w:tmpl w:val="00000012"/>
    <w:lvl w:ilvl="0">
      <w:start w:val="1"/>
      <w:numFmt w:val="none"/>
      <w:pStyle w:val="af1"/>
      <w:lvlText w:val="图"/>
      <w:lvlJc w:val="left"/>
      <w:pPr>
        <w:tabs>
          <w:tab w:val="num" w:pos="360"/>
        </w:tabs>
      </w:pPr>
      <w:rPr>
        <w:rFonts w:ascii="黑体" w:eastAsia="黑体" w:hint="eastAsia"/>
        <w:b w:val="0"/>
        <w:bCs w:val="0"/>
        <w:i w:val="0"/>
        <w:iCs w:val="0"/>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3"/>
    <w:multiLevelType w:val="multilevel"/>
    <w:tmpl w:val="00000013"/>
    <w:lvl w:ilvl="0">
      <w:start w:val="1"/>
      <w:numFmt w:val="none"/>
      <w:pStyle w:val="af2"/>
      <w:lvlText w:val="%1◆　"/>
      <w:lvlJc w:val="left"/>
      <w:pPr>
        <w:tabs>
          <w:tab w:val="num" w:pos="960"/>
        </w:tabs>
        <w:ind w:left="917" w:hanging="317"/>
      </w:pPr>
      <w:rPr>
        <w:rFonts w:ascii="宋体" w:eastAsia="宋体" w:hAnsi="Times New Roman" w:hint="eastAsia"/>
        <w:b w:val="0"/>
        <w:bCs w:val="0"/>
        <w:i w:val="0"/>
        <w:iCs w:val="0"/>
        <w:position w:val="4"/>
        <w:sz w:val="11"/>
        <w:szCs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4"/>
    <w:multiLevelType w:val="multilevel"/>
    <w:tmpl w:val="00000014"/>
    <w:lvl w:ilvl="0">
      <w:start w:val="1"/>
      <w:numFmt w:val="none"/>
      <w:pStyle w:val="af3"/>
      <w:lvlText w:val="表"/>
      <w:lvlJc w:val="left"/>
      <w:pPr>
        <w:tabs>
          <w:tab w:val="num" w:pos="360"/>
        </w:tabs>
      </w:pPr>
      <w:rPr>
        <w:rFonts w:ascii="黑体" w:eastAsia="黑体" w:hint="eastAsia"/>
        <w:b w:val="0"/>
        <w:bCs w:val="0"/>
        <w:i w:val="0"/>
        <w:iCs w:val="0"/>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15"/>
    <w:multiLevelType w:val="multilevel"/>
    <w:tmpl w:val="00000015"/>
    <w:lvl w:ilvl="0">
      <w:start w:val="1"/>
      <w:numFmt w:val="none"/>
      <w:pStyle w:val="af4"/>
      <w:lvlText w:val="%1●　"/>
      <w:lvlJc w:val="left"/>
      <w:pPr>
        <w:tabs>
          <w:tab w:val="num" w:pos="760"/>
        </w:tabs>
        <w:ind w:left="717" w:hanging="317"/>
      </w:pPr>
      <w:rPr>
        <w:rFonts w:ascii="宋体" w:eastAsia="宋体" w:hAnsi="Times New Roman" w:hint="eastAsia"/>
        <w:b w:val="0"/>
        <w:bCs w:val="0"/>
        <w:i w:val="0"/>
        <w:iCs w:val="0"/>
        <w:position w:val="4"/>
        <w:sz w:val="13"/>
        <w:szCs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6"/>
    <w:multiLevelType w:val="multilevel"/>
    <w:tmpl w:val="00000016"/>
    <w:lvl w:ilvl="0">
      <w:numFmt w:val="none"/>
      <w:pStyle w:val="af5"/>
      <w:lvlText w:val=""/>
      <w:lvlJc w:val="left"/>
      <w:pPr>
        <w:tabs>
          <w:tab w:val="num" w:pos="360"/>
        </w:tabs>
      </w:p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773B5810"/>
    <w:multiLevelType w:val="multilevel"/>
    <w:tmpl w:val="00000000"/>
    <w:lvl w:ilvl="0">
      <w:start w:val="1"/>
      <w:numFmt w:val="upperLetter"/>
      <w:pStyle w:val="af6"/>
      <w:suff w:val="nothing"/>
      <w:lvlText w:val="附　录　%1"/>
      <w:lvlJc w:val="left"/>
      <w:rPr>
        <w:rFonts w:ascii="黑体" w:eastAsia="黑体" w:hAnsi="Times New Roman" w:hint="eastAsia"/>
        <w:b w:val="0"/>
        <w:bCs w:val="0"/>
        <w:i w:val="0"/>
        <w:iCs w:val="0"/>
        <w:sz w:val="21"/>
        <w:szCs w:val="21"/>
      </w:rPr>
    </w:lvl>
    <w:lvl w:ilvl="1">
      <w:start w:val="1"/>
      <w:numFmt w:val="decimal"/>
      <w:pStyle w:val="af7"/>
      <w:suff w:val="nothing"/>
      <w:lvlText w:val="%1.%2　"/>
      <w:lvlJc w:val="left"/>
      <w:rPr>
        <w:rFonts w:ascii="黑体" w:eastAsia="黑体" w:hAnsi="Times New Roman" w:hint="eastAsia"/>
        <w:b w:val="0"/>
        <w:bCs w:val="0"/>
        <w:i w:val="0"/>
        <w:iCs w:val="0"/>
        <w:snapToGrid/>
        <w:spacing w:val="0"/>
        <w:w w:val="100"/>
        <w:kern w:val="21"/>
        <w:sz w:val="21"/>
        <w:szCs w:val="21"/>
      </w:rPr>
    </w:lvl>
    <w:lvl w:ilvl="2">
      <w:start w:val="1"/>
      <w:numFmt w:val="decimal"/>
      <w:pStyle w:val="af8"/>
      <w:suff w:val="nothing"/>
      <w:lvlText w:val="%1.%2.%3　"/>
      <w:lvlJc w:val="left"/>
      <w:rPr>
        <w:rFonts w:ascii="黑体" w:eastAsia="黑体" w:hAnsi="Times New Roman" w:hint="eastAsia"/>
        <w:b w:val="0"/>
        <w:bCs w:val="0"/>
        <w:i w:val="0"/>
        <w:iCs w:val="0"/>
        <w:sz w:val="21"/>
        <w:szCs w:val="21"/>
      </w:rPr>
    </w:lvl>
    <w:lvl w:ilvl="3">
      <w:start w:val="1"/>
      <w:numFmt w:val="decimal"/>
      <w:pStyle w:val="af9"/>
      <w:suff w:val="nothing"/>
      <w:lvlText w:val="%1.%2.%3.%4　"/>
      <w:lvlJc w:val="left"/>
      <w:rPr>
        <w:rFonts w:ascii="黑体" w:eastAsia="黑体" w:hAnsi="Times New Roman" w:hint="eastAsia"/>
        <w:b w:val="0"/>
        <w:bCs w:val="0"/>
        <w:i w:val="0"/>
        <w:iCs w:val="0"/>
        <w:sz w:val="21"/>
        <w:szCs w:val="21"/>
      </w:rPr>
    </w:lvl>
    <w:lvl w:ilvl="4">
      <w:start w:val="1"/>
      <w:numFmt w:val="decimal"/>
      <w:pStyle w:val="afa"/>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0"/>
  </w:num>
  <w:num w:numId="2">
    <w:abstractNumId w:val="11"/>
  </w:num>
  <w:num w:numId="3">
    <w:abstractNumId w:val="10"/>
  </w:num>
  <w:num w:numId="4">
    <w:abstractNumId w:val="6"/>
  </w:num>
  <w:num w:numId="5">
    <w:abstractNumId w:val="8"/>
  </w:num>
  <w:num w:numId="6">
    <w:abstractNumId w:val="12"/>
  </w:num>
  <w:num w:numId="7">
    <w:abstractNumId w:val="3"/>
  </w:num>
  <w:num w:numId="8">
    <w:abstractNumId w:val="4"/>
  </w:num>
  <w:num w:numId="9">
    <w:abstractNumId w:val="5"/>
  </w:num>
  <w:num w:numId="10">
    <w:abstractNumId w:val="9"/>
  </w:num>
  <w:num w:numId="11">
    <w:abstractNumId w:val="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B64"/>
    <w:rsid w:val="00012151"/>
    <w:rsid w:val="00016DDE"/>
    <w:rsid w:val="00064878"/>
    <w:rsid w:val="00077789"/>
    <w:rsid w:val="000803BC"/>
    <w:rsid w:val="000A5438"/>
    <w:rsid w:val="0010440B"/>
    <w:rsid w:val="00104B35"/>
    <w:rsid w:val="00121B63"/>
    <w:rsid w:val="00136539"/>
    <w:rsid w:val="00172A27"/>
    <w:rsid w:val="00185CE1"/>
    <w:rsid w:val="00191CB0"/>
    <w:rsid w:val="001A636F"/>
    <w:rsid w:val="001E1DA1"/>
    <w:rsid w:val="001E3921"/>
    <w:rsid w:val="001F726D"/>
    <w:rsid w:val="00211465"/>
    <w:rsid w:val="002142ED"/>
    <w:rsid w:val="00224023"/>
    <w:rsid w:val="002337F6"/>
    <w:rsid w:val="00256792"/>
    <w:rsid w:val="0028600A"/>
    <w:rsid w:val="002A7CB2"/>
    <w:rsid w:val="002D3457"/>
    <w:rsid w:val="002F19A2"/>
    <w:rsid w:val="00331242"/>
    <w:rsid w:val="00351E18"/>
    <w:rsid w:val="00360EBE"/>
    <w:rsid w:val="00380CC7"/>
    <w:rsid w:val="003A5491"/>
    <w:rsid w:val="003C421A"/>
    <w:rsid w:val="003D2F22"/>
    <w:rsid w:val="0040393D"/>
    <w:rsid w:val="00426FD4"/>
    <w:rsid w:val="004329E1"/>
    <w:rsid w:val="0045138E"/>
    <w:rsid w:val="00460E39"/>
    <w:rsid w:val="00477ECB"/>
    <w:rsid w:val="004A7636"/>
    <w:rsid w:val="004E1AE0"/>
    <w:rsid w:val="004F506A"/>
    <w:rsid w:val="004F7A31"/>
    <w:rsid w:val="00505A8C"/>
    <w:rsid w:val="00525AD9"/>
    <w:rsid w:val="0053153D"/>
    <w:rsid w:val="005340D9"/>
    <w:rsid w:val="00567F03"/>
    <w:rsid w:val="00570CAC"/>
    <w:rsid w:val="005A1D07"/>
    <w:rsid w:val="005D32E6"/>
    <w:rsid w:val="00630BAC"/>
    <w:rsid w:val="006416AC"/>
    <w:rsid w:val="00645E21"/>
    <w:rsid w:val="00650A08"/>
    <w:rsid w:val="00662F8E"/>
    <w:rsid w:val="00684261"/>
    <w:rsid w:val="006A29ED"/>
    <w:rsid w:val="006B7BD4"/>
    <w:rsid w:val="006C6681"/>
    <w:rsid w:val="006E3F2D"/>
    <w:rsid w:val="006F43E6"/>
    <w:rsid w:val="007129FB"/>
    <w:rsid w:val="007756BF"/>
    <w:rsid w:val="007C72F1"/>
    <w:rsid w:val="007F62A9"/>
    <w:rsid w:val="00803EA0"/>
    <w:rsid w:val="00850688"/>
    <w:rsid w:val="008751F0"/>
    <w:rsid w:val="00881742"/>
    <w:rsid w:val="00886E84"/>
    <w:rsid w:val="00890943"/>
    <w:rsid w:val="008A2846"/>
    <w:rsid w:val="008D483E"/>
    <w:rsid w:val="00907852"/>
    <w:rsid w:val="0096003C"/>
    <w:rsid w:val="00967457"/>
    <w:rsid w:val="009900EF"/>
    <w:rsid w:val="009B4AFD"/>
    <w:rsid w:val="009D0B29"/>
    <w:rsid w:val="009E7C26"/>
    <w:rsid w:val="00A01AE3"/>
    <w:rsid w:val="00A14F98"/>
    <w:rsid w:val="00A26860"/>
    <w:rsid w:val="00A53EF7"/>
    <w:rsid w:val="00A812C3"/>
    <w:rsid w:val="00A957A5"/>
    <w:rsid w:val="00AC04C1"/>
    <w:rsid w:val="00AC0745"/>
    <w:rsid w:val="00AD0005"/>
    <w:rsid w:val="00AE0E06"/>
    <w:rsid w:val="00AF6A7C"/>
    <w:rsid w:val="00B50899"/>
    <w:rsid w:val="00BB375E"/>
    <w:rsid w:val="00BF4BD9"/>
    <w:rsid w:val="00C10B64"/>
    <w:rsid w:val="00C345C1"/>
    <w:rsid w:val="00C409B8"/>
    <w:rsid w:val="00C64A68"/>
    <w:rsid w:val="00C756D2"/>
    <w:rsid w:val="00C83EBF"/>
    <w:rsid w:val="00CB4934"/>
    <w:rsid w:val="00CC4584"/>
    <w:rsid w:val="00CC6C24"/>
    <w:rsid w:val="00CD7E55"/>
    <w:rsid w:val="00CF0681"/>
    <w:rsid w:val="00D118F3"/>
    <w:rsid w:val="00D217E3"/>
    <w:rsid w:val="00D71937"/>
    <w:rsid w:val="00DA1E8C"/>
    <w:rsid w:val="00DB0D0E"/>
    <w:rsid w:val="00DE6F3E"/>
    <w:rsid w:val="00DF2017"/>
    <w:rsid w:val="00DF3113"/>
    <w:rsid w:val="00DF5F04"/>
    <w:rsid w:val="00E364E3"/>
    <w:rsid w:val="00E8237C"/>
    <w:rsid w:val="00E869D3"/>
    <w:rsid w:val="00EA598D"/>
    <w:rsid w:val="00EB42EA"/>
    <w:rsid w:val="00EC2F7E"/>
    <w:rsid w:val="00EC361D"/>
    <w:rsid w:val="00ED5D8C"/>
    <w:rsid w:val="00ED7712"/>
    <w:rsid w:val="00EF4220"/>
    <w:rsid w:val="00F35D1A"/>
    <w:rsid w:val="00F53B40"/>
    <w:rsid w:val="00F933FB"/>
    <w:rsid w:val="00F95C56"/>
    <w:rsid w:val="00FB73F5"/>
    <w:rsid w:val="00FD74CE"/>
    <w:rsid w:val="166B6B46"/>
    <w:rsid w:val="6E7916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uiPriority="0"/>
    <w:lsdException w:name="HTML Address" w:locked="1" w:uiPriority="0"/>
    <w:lsdException w:name="HTML Cite" w:locked="1" w:uiPriority="0"/>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HTML Typewriter" w:locked="1" w:uiPriority="0"/>
    <w:lsdException w:name="HTML Variable" w:locked="1" w:uiPriority="0"/>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CB2"/>
    <w:pPr>
      <w:widowControl w:val="0"/>
      <w:jc w:val="both"/>
    </w:pPr>
    <w:rPr>
      <w:szCs w:val="21"/>
    </w:rPr>
  </w:style>
  <w:style w:type="paragraph" w:styleId="Heading1">
    <w:name w:val="heading 1"/>
    <w:basedOn w:val="Normal"/>
    <w:next w:val="Normal"/>
    <w:link w:val="Heading1Char"/>
    <w:uiPriority w:val="99"/>
    <w:qFormat/>
    <w:rsid w:val="002A7CB2"/>
    <w:pPr>
      <w:keepNext/>
      <w:keepLines/>
      <w:spacing w:before="340" w:after="330" w:line="576" w:lineRule="auto"/>
      <w:outlineLvl w:val="0"/>
    </w:pPr>
    <w:rPr>
      <w:b/>
      <w:bCs/>
      <w:kern w:val="44"/>
      <w:sz w:val="44"/>
      <w:szCs w:val="44"/>
    </w:rPr>
  </w:style>
  <w:style w:type="paragraph" w:styleId="Heading2">
    <w:name w:val="heading 2"/>
    <w:basedOn w:val="Normal"/>
    <w:next w:val="Normal"/>
    <w:link w:val="Heading2Char"/>
    <w:uiPriority w:val="99"/>
    <w:qFormat/>
    <w:rsid w:val="002A7CB2"/>
    <w:pPr>
      <w:keepNext/>
      <w:keepLines/>
      <w:spacing w:before="260" w:after="260" w:line="413" w:lineRule="auto"/>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2A7CB2"/>
    <w:pPr>
      <w:keepNext/>
      <w:keepLines/>
      <w:spacing w:before="260" w:after="260" w:line="413" w:lineRule="auto"/>
      <w:outlineLvl w:val="2"/>
    </w:pPr>
    <w:rPr>
      <w:b/>
      <w:bCs/>
      <w:sz w:val="32"/>
      <w:szCs w:val="32"/>
    </w:rPr>
  </w:style>
  <w:style w:type="paragraph" w:styleId="Heading4">
    <w:name w:val="heading 4"/>
    <w:basedOn w:val="Normal"/>
    <w:next w:val="Normal"/>
    <w:link w:val="Heading4Char"/>
    <w:uiPriority w:val="99"/>
    <w:qFormat/>
    <w:rsid w:val="002A7CB2"/>
    <w:pPr>
      <w:keepNext/>
      <w:keepLines/>
      <w:spacing w:before="280" w:after="290" w:line="372" w:lineRule="auto"/>
      <w:outlineLvl w:val="3"/>
    </w:pPr>
    <w:rPr>
      <w:rFonts w:ascii="Arial" w:eastAsia="黑体" w:hAnsi="Arial" w:cs="Arial"/>
      <w:b/>
      <w:bCs/>
      <w:sz w:val="28"/>
      <w:szCs w:val="28"/>
    </w:rPr>
  </w:style>
  <w:style w:type="paragraph" w:styleId="Heading5">
    <w:name w:val="heading 5"/>
    <w:basedOn w:val="Normal"/>
    <w:next w:val="Normal"/>
    <w:link w:val="Heading5Char"/>
    <w:uiPriority w:val="99"/>
    <w:qFormat/>
    <w:rsid w:val="002A7CB2"/>
    <w:pPr>
      <w:keepNext/>
      <w:keepLines/>
      <w:spacing w:before="280" w:after="290" w:line="372" w:lineRule="auto"/>
      <w:outlineLvl w:val="4"/>
    </w:pPr>
    <w:rPr>
      <w:b/>
      <w:bCs/>
      <w:sz w:val="28"/>
      <w:szCs w:val="28"/>
    </w:rPr>
  </w:style>
  <w:style w:type="paragraph" w:styleId="Heading6">
    <w:name w:val="heading 6"/>
    <w:basedOn w:val="Normal"/>
    <w:next w:val="Normal"/>
    <w:link w:val="Heading6Char"/>
    <w:uiPriority w:val="99"/>
    <w:qFormat/>
    <w:rsid w:val="002A7CB2"/>
    <w:pPr>
      <w:keepNext/>
      <w:keepLines/>
      <w:spacing w:before="240" w:after="64" w:line="317" w:lineRule="auto"/>
      <w:outlineLvl w:val="5"/>
    </w:pPr>
    <w:rPr>
      <w:rFonts w:ascii="Arial" w:eastAsia="黑体" w:hAnsi="Arial" w:cs="Arial"/>
      <w:b/>
      <w:bCs/>
      <w:sz w:val="24"/>
      <w:szCs w:val="24"/>
    </w:rPr>
  </w:style>
  <w:style w:type="paragraph" w:styleId="Heading7">
    <w:name w:val="heading 7"/>
    <w:basedOn w:val="Normal"/>
    <w:next w:val="Normal"/>
    <w:link w:val="Heading7Char"/>
    <w:uiPriority w:val="99"/>
    <w:qFormat/>
    <w:rsid w:val="002A7CB2"/>
    <w:pPr>
      <w:keepNext/>
      <w:keepLines/>
      <w:spacing w:before="240" w:after="64" w:line="317" w:lineRule="auto"/>
      <w:outlineLvl w:val="6"/>
    </w:pPr>
    <w:rPr>
      <w:b/>
      <w:bCs/>
      <w:sz w:val="24"/>
      <w:szCs w:val="24"/>
    </w:rPr>
  </w:style>
  <w:style w:type="paragraph" w:styleId="Heading8">
    <w:name w:val="heading 8"/>
    <w:basedOn w:val="Normal"/>
    <w:next w:val="Normal"/>
    <w:link w:val="Heading8Char"/>
    <w:uiPriority w:val="99"/>
    <w:qFormat/>
    <w:rsid w:val="002A7CB2"/>
    <w:pPr>
      <w:keepNext/>
      <w:keepLines/>
      <w:spacing w:before="240" w:after="64" w:line="317" w:lineRule="auto"/>
      <w:outlineLvl w:val="7"/>
    </w:pPr>
    <w:rPr>
      <w:rFonts w:ascii="Arial" w:eastAsia="黑体" w:hAnsi="Arial" w:cs="Arial"/>
      <w:sz w:val="24"/>
      <w:szCs w:val="24"/>
    </w:rPr>
  </w:style>
  <w:style w:type="paragraph" w:styleId="Heading9">
    <w:name w:val="heading 9"/>
    <w:basedOn w:val="Normal"/>
    <w:next w:val="Normal"/>
    <w:link w:val="Heading9Char"/>
    <w:uiPriority w:val="99"/>
    <w:qFormat/>
    <w:rsid w:val="002A7CB2"/>
    <w:pPr>
      <w:keepNext/>
      <w:keepLines/>
      <w:spacing w:before="240" w:after="64" w:line="317" w:lineRule="auto"/>
      <w:outlineLvl w:val="8"/>
    </w:pPr>
    <w:rPr>
      <w:rFonts w:ascii="Arial" w:eastAsia="黑体"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Cambria"/>
      <w:b/>
      <w:bCs/>
      <w:kern w:val="2"/>
      <w:sz w:val="32"/>
      <w:szCs w:val="32"/>
    </w:rPr>
  </w:style>
  <w:style w:type="character" w:customStyle="1" w:styleId="Heading3Char">
    <w:name w:val="Heading 3 Char"/>
    <w:basedOn w:val="DefaultParagraphFont"/>
    <w:link w:val="Heading3"/>
    <w:uiPriority w:val="99"/>
    <w:semiHidden/>
    <w:locked/>
    <w:rPr>
      <w:b/>
      <w:bCs/>
      <w:kern w:val="2"/>
      <w:sz w:val="32"/>
      <w:szCs w:val="32"/>
    </w:rPr>
  </w:style>
  <w:style w:type="character" w:customStyle="1" w:styleId="Heading4Char">
    <w:name w:val="Heading 4 Char"/>
    <w:basedOn w:val="DefaultParagraphFont"/>
    <w:link w:val="Heading4"/>
    <w:uiPriority w:val="99"/>
    <w:semiHidden/>
    <w:locked/>
    <w:rPr>
      <w:rFonts w:ascii="Cambria" w:eastAsia="宋体" w:hAnsi="Cambria" w:cs="Cambria"/>
      <w:b/>
      <w:bCs/>
      <w:kern w:val="2"/>
      <w:sz w:val="28"/>
      <w:szCs w:val="28"/>
    </w:rPr>
  </w:style>
  <w:style w:type="character" w:customStyle="1" w:styleId="Heading5Char">
    <w:name w:val="Heading 5 Char"/>
    <w:basedOn w:val="DefaultParagraphFont"/>
    <w:link w:val="Heading5"/>
    <w:uiPriority w:val="99"/>
    <w:semiHidden/>
    <w:locked/>
    <w:rPr>
      <w:b/>
      <w:bCs/>
      <w:kern w:val="2"/>
      <w:sz w:val="28"/>
      <w:szCs w:val="28"/>
    </w:rPr>
  </w:style>
  <w:style w:type="character" w:customStyle="1" w:styleId="Heading6Char">
    <w:name w:val="Heading 6 Char"/>
    <w:basedOn w:val="DefaultParagraphFont"/>
    <w:link w:val="Heading6"/>
    <w:uiPriority w:val="99"/>
    <w:semiHidden/>
    <w:locked/>
    <w:rPr>
      <w:rFonts w:ascii="Cambria" w:eastAsia="宋体" w:hAnsi="Cambria" w:cs="Cambria"/>
      <w:b/>
      <w:bCs/>
      <w:kern w:val="2"/>
      <w:sz w:val="24"/>
      <w:szCs w:val="24"/>
    </w:rPr>
  </w:style>
  <w:style w:type="character" w:customStyle="1" w:styleId="Heading7Char">
    <w:name w:val="Heading 7 Char"/>
    <w:basedOn w:val="DefaultParagraphFont"/>
    <w:link w:val="Heading7"/>
    <w:uiPriority w:val="99"/>
    <w:semiHidden/>
    <w:locked/>
    <w:rPr>
      <w:b/>
      <w:bCs/>
      <w:kern w:val="2"/>
      <w:sz w:val="24"/>
      <w:szCs w:val="24"/>
    </w:rPr>
  </w:style>
  <w:style w:type="character" w:customStyle="1" w:styleId="Heading8Char">
    <w:name w:val="Heading 8 Char"/>
    <w:basedOn w:val="DefaultParagraphFont"/>
    <w:link w:val="Heading8"/>
    <w:uiPriority w:val="99"/>
    <w:semiHidden/>
    <w:locked/>
    <w:rPr>
      <w:rFonts w:ascii="Cambria" w:eastAsia="宋体" w:hAnsi="Cambria" w:cs="Cambria"/>
      <w:kern w:val="2"/>
      <w:sz w:val="24"/>
      <w:szCs w:val="24"/>
    </w:rPr>
  </w:style>
  <w:style w:type="character" w:customStyle="1" w:styleId="Heading9Char">
    <w:name w:val="Heading 9 Char"/>
    <w:basedOn w:val="DefaultParagraphFont"/>
    <w:link w:val="Heading9"/>
    <w:uiPriority w:val="99"/>
    <w:semiHidden/>
    <w:locked/>
    <w:rPr>
      <w:rFonts w:ascii="Cambria" w:eastAsia="宋体" w:hAnsi="Cambria" w:cs="Cambria"/>
      <w:kern w:val="2"/>
      <w:sz w:val="21"/>
      <w:szCs w:val="21"/>
    </w:rPr>
  </w:style>
  <w:style w:type="character" w:styleId="CommentReference">
    <w:name w:val="annotation reference"/>
    <w:basedOn w:val="DefaultParagraphFont"/>
    <w:uiPriority w:val="99"/>
    <w:semiHidden/>
    <w:rsid w:val="002A7CB2"/>
    <w:rPr>
      <w:rFonts w:ascii="Verdana" w:eastAsia="仿宋_GB2312" w:hAnsi="Verdana" w:cs="Verdana"/>
      <w:sz w:val="21"/>
      <w:szCs w:val="21"/>
      <w:lang w:val="en-US" w:eastAsia="en-US"/>
    </w:rPr>
  </w:style>
  <w:style w:type="character" w:styleId="FootnoteReference">
    <w:name w:val="footnote reference"/>
    <w:basedOn w:val="DefaultParagraphFont"/>
    <w:uiPriority w:val="99"/>
    <w:semiHidden/>
    <w:rsid w:val="002A7CB2"/>
    <w:rPr>
      <w:rFonts w:ascii="Verdana" w:eastAsia="仿宋_GB2312" w:hAnsi="Verdana" w:cs="Verdana"/>
      <w:sz w:val="24"/>
      <w:szCs w:val="24"/>
      <w:vertAlign w:val="superscript"/>
      <w:lang w:val="en-US" w:eastAsia="en-US"/>
    </w:rPr>
  </w:style>
  <w:style w:type="character" w:styleId="HTMLDefinition">
    <w:name w:val="HTML Definition"/>
    <w:basedOn w:val="DefaultParagraphFont"/>
    <w:uiPriority w:val="99"/>
    <w:rsid w:val="002A7CB2"/>
    <w:rPr>
      <w:rFonts w:ascii="Verdana" w:eastAsia="仿宋_GB2312" w:hAnsi="Verdana" w:cs="Verdana"/>
      <w:i/>
      <w:iCs/>
      <w:sz w:val="24"/>
      <w:szCs w:val="24"/>
      <w:lang w:val="en-US" w:eastAsia="en-US"/>
    </w:rPr>
  </w:style>
  <w:style w:type="character" w:styleId="HTMLSample">
    <w:name w:val="HTML Sample"/>
    <w:basedOn w:val="DefaultParagraphFont"/>
    <w:uiPriority w:val="99"/>
    <w:rsid w:val="002A7CB2"/>
    <w:rPr>
      <w:rFonts w:ascii="Courier New" w:eastAsia="仿宋_GB2312" w:hAnsi="Courier New" w:cs="Courier New"/>
      <w:sz w:val="24"/>
      <w:szCs w:val="24"/>
      <w:lang w:val="en-US" w:eastAsia="en-US"/>
    </w:rPr>
  </w:style>
  <w:style w:type="character" w:styleId="HTMLAcronym">
    <w:name w:val="HTML Acronym"/>
    <w:basedOn w:val="DefaultParagraphFont"/>
    <w:uiPriority w:val="99"/>
    <w:rsid w:val="002A7CB2"/>
    <w:rPr>
      <w:rFonts w:ascii="Verdana" w:eastAsia="仿宋_GB2312" w:hAnsi="Verdana" w:cs="Verdana"/>
      <w:sz w:val="24"/>
      <w:szCs w:val="24"/>
      <w:lang w:val="en-US" w:eastAsia="en-US"/>
    </w:rPr>
  </w:style>
  <w:style w:type="character" w:styleId="Hyperlink">
    <w:name w:val="Hyperlink"/>
    <w:basedOn w:val="DefaultParagraphFont"/>
    <w:uiPriority w:val="99"/>
    <w:rsid w:val="002A7CB2"/>
    <w:rPr>
      <w:rFonts w:ascii="Times New Roman" w:eastAsia="宋体" w:hAnsi="Times New Roman" w:cs="Times New Roman"/>
      <w:color w:val="auto"/>
      <w:spacing w:val="0"/>
      <w:w w:val="100"/>
      <w:position w:val="0"/>
      <w:sz w:val="21"/>
      <w:szCs w:val="21"/>
      <w:u w:val="none"/>
      <w:vertAlign w:val="baseline"/>
    </w:rPr>
  </w:style>
  <w:style w:type="character" w:styleId="PageNumber">
    <w:name w:val="page number"/>
    <w:basedOn w:val="DefaultParagraphFont"/>
    <w:uiPriority w:val="99"/>
    <w:rsid w:val="002A7CB2"/>
    <w:rPr>
      <w:rFonts w:ascii="Times New Roman" w:eastAsia="宋体" w:hAnsi="Times New Roman" w:cs="Times New Roman"/>
      <w:sz w:val="18"/>
      <w:szCs w:val="18"/>
      <w:lang w:val="en-US" w:eastAsia="en-US"/>
    </w:rPr>
  </w:style>
  <w:style w:type="character" w:styleId="HTMLVariable">
    <w:name w:val="HTML Variable"/>
    <w:basedOn w:val="DefaultParagraphFont"/>
    <w:uiPriority w:val="99"/>
    <w:rsid w:val="002A7CB2"/>
    <w:rPr>
      <w:rFonts w:ascii="Verdana" w:eastAsia="仿宋_GB2312" w:hAnsi="Verdana" w:cs="Verdana"/>
      <w:i/>
      <w:iCs/>
      <w:sz w:val="24"/>
      <w:szCs w:val="24"/>
      <w:lang w:val="en-US" w:eastAsia="en-US"/>
    </w:rPr>
  </w:style>
  <w:style w:type="character" w:styleId="HTMLCode">
    <w:name w:val="HTML Code"/>
    <w:basedOn w:val="DefaultParagraphFont"/>
    <w:uiPriority w:val="99"/>
    <w:rsid w:val="002A7CB2"/>
    <w:rPr>
      <w:rFonts w:ascii="Courier New" w:eastAsia="仿宋_GB2312" w:hAnsi="Courier New" w:cs="Courier New"/>
      <w:sz w:val="20"/>
      <w:szCs w:val="20"/>
      <w:lang w:val="en-US" w:eastAsia="en-US"/>
    </w:rPr>
  </w:style>
  <w:style w:type="character" w:styleId="FollowedHyperlink">
    <w:name w:val="FollowedHyperlink"/>
    <w:basedOn w:val="DefaultParagraphFont"/>
    <w:uiPriority w:val="99"/>
    <w:rsid w:val="002A7CB2"/>
    <w:rPr>
      <w:rFonts w:ascii="Verdana" w:eastAsia="仿宋_GB2312" w:hAnsi="Verdana" w:cs="Verdana"/>
      <w:color w:val="800080"/>
      <w:sz w:val="24"/>
      <w:szCs w:val="24"/>
      <w:u w:val="single"/>
      <w:lang w:val="en-US" w:eastAsia="en-US"/>
    </w:rPr>
  </w:style>
  <w:style w:type="character" w:styleId="HTMLKeyboard">
    <w:name w:val="HTML Keyboard"/>
    <w:basedOn w:val="DefaultParagraphFont"/>
    <w:uiPriority w:val="99"/>
    <w:rsid w:val="002A7CB2"/>
    <w:rPr>
      <w:rFonts w:ascii="Courier New" w:eastAsia="仿宋_GB2312" w:hAnsi="Courier New" w:cs="Courier New"/>
      <w:sz w:val="20"/>
      <w:szCs w:val="20"/>
      <w:lang w:val="en-US" w:eastAsia="en-US"/>
    </w:rPr>
  </w:style>
  <w:style w:type="character" w:styleId="HTMLTypewriter">
    <w:name w:val="HTML Typewriter"/>
    <w:basedOn w:val="DefaultParagraphFont"/>
    <w:uiPriority w:val="99"/>
    <w:rsid w:val="002A7CB2"/>
    <w:rPr>
      <w:rFonts w:ascii="Courier New" w:eastAsia="仿宋_GB2312" w:hAnsi="Courier New" w:cs="Courier New"/>
      <w:sz w:val="20"/>
      <w:szCs w:val="20"/>
      <w:lang w:val="en-US" w:eastAsia="en-US"/>
    </w:rPr>
  </w:style>
  <w:style w:type="character" w:styleId="HTMLCite">
    <w:name w:val="HTML Cite"/>
    <w:basedOn w:val="DefaultParagraphFont"/>
    <w:uiPriority w:val="99"/>
    <w:rsid w:val="002A7CB2"/>
    <w:rPr>
      <w:rFonts w:ascii="Verdana" w:eastAsia="仿宋_GB2312" w:hAnsi="Verdana" w:cs="Verdana"/>
      <w:i/>
      <w:iCs/>
      <w:sz w:val="24"/>
      <w:szCs w:val="24"/>
      <w:lang w:val="en-US" w:eastAsia="en-US"/>
    </w:rPr>
  </w:style>
  <w:style w:type="character" w:customStyle="1" w:styleId="FooterChar">
    <w:name w:val="Footer Char"/>
    <w:basedOn w:val="DefaultParagraphFont"/>
    <w:link w:val="Footer"/>
    <w:uiPriority w:val="99"/>
    <w:locked/>
    <w:rsid w:val="002A7CB2"/>
    <w:rPr>
      <w:rFonts w:ascii="Verdana" w:eastAsia="仿宋_GB2312" w:hAnsi="Verdana" w:cs="Verdana"/>
      <w:kern w:val="2"/>
      <w:sz w:val="18"/>
      <w:szCs w:val="18"/>
      <w:lang w:val="en-US" w:eastAsia="en-US"/>
    </w:rPr>
  </w:style>
  <w:style w:type="character" w:customStyle="1" w:styleId="CommentSubjectChar">
    <w:name w:val="Comment Subject Char"/>
    <w:link w:val="CommentSubject"/>
    <w:uiPriority w:val="99"/>
    <w:locked/>
    <w:rsid w:val="002A7CB2"/>
    <w:rPr>
      <w:rFonts w:ascii="Verdana" w:eastAsia="仿宋_GB2312" w:hAnsi="Verdana" w:cs="Verdana"/>
      <w:b/>
      <w:bCs/>
      <w:kern w:val="2"/>
      <w:sz w:val="24"/>
      <w:szCs w:val="24"/>
      <w:lang w:val="en-US" w:eastAsia="en-US"/>
    </w:rPr>
  </w:style>
  <w:style w:type="character" w:customStyle="1" w:styleId="Char">
    <w:name w:val="一级条标题 Char"/>
    <w:link w:val="ad"/>
    <w:uiPriority w:val="99"/>
    <w:locked/>
    <w:rsid w:val="002A7CB2"/>
    <w:rPr>
      <w:rFonts w:eastAsia="黑体"/>
      <w:sz w:val="21"/>
      <w:szCs w:val="21"/>
      <w:lang w:val="en-US" w:eastAsia="zh-CN"/>
    </w:rPr>
  </w:style>
  <w:style w:type="character" w:customStyle="1" w:styleId="afb">
    <w:name w:val="个人撰写风格"/>
    <w:uiPriority w:val="99"/>
    <w:rsid w:val="002A7CB2"/>
    <w:rPr>
      <w:rFonts w:ascii="Arial" w:eastAsia="宋体" w:hAnsi="Arial" w:cs="Arial"/>
      <w:color w:val="auto"/>
      <w:sz w:val="20"/>
      <w:szCs w:val="20"/>
      <w:lang w:val="en-US" w:eastAsia="en-US"/>
    </w:rPr>
  </w:style>
  <w:style w:type="character" w:customStyle="1" w:styleId="Char0">
    <w:name w:val="附录公式 Char"/>
    <w:basedOn w:val="Char1"/>
    <w:link w:val="afc"/>
    <w:uiPriority w:val="99"/>
    <w:locked/>
    <w:rsid w:val="002A7CB2"/>
  </w:style>
  <w:style w:type="character" w:customStyle="1" w:styleId="Char1">
    <w:name w:val="段 Char"/>
    <w:uiPriority w:val="99"/>
    <w:rsid w:val="002A7CB2"/>
    <w:rPr>
      <w:rFonts w:ascii="宋体" w:eastAsia="宋体" w:hAnsi="Verdana" w:cs="宋体"/>
      <w:sz w:val="21"/>
      <w:szCs w:val="21"/>
      <w:lang w:val="en-US" w:eastAsia="zh-CN"/>
    </w:rPr>
  </w:style>
  <w:style w:type="character" w:customStyle="1" w:styleId="afd">
    <w:name w:val="个人答复风格"/>
    <w:uiPriority w:val="99"/>
    <w:rsid w:val="002A7CB2"/>
    <w:rPr>
      <w:rFonts w:ascii="Arial" w:eastAsia="宋体" w:hAnsi="Arial" w:cs="Arial"/>
      <w:color w:val="auto"/>
      <w:sz w:val="20"/>
      <w:szCs w:val="20"/>
      <w:lang w:val="en-US" w:eastAsia="en-US"/>
    </w:rPr>
  </w:style>
  <w:style w:type="character" w:customStyle="1" w:styleId="p91">
    <w:name w:val="p91"/>
    <w:uiPriority w:val="99"/>
    <w:rsid w:val="002A7CB2"/>
    <w:rPr>
      <w:rFonts w:ascii="Verdana" w:eastAsia="仿宋_GB2312" w:hAnsi="Verdana" w:cs="Verdana"/>
      <w:sz w:val="18"/>
      <w:szCs w:val="18"/>
      <w:lang w:val="en-US" w:eastAsia="en-US"/>
    </w:rPr>
  </w:style>
  <w:style w:type="character" w:customStyle="1" w:styleId="BalloonTextChar">
    <w:name w:val="Balloon Text Char"/>
    <w:link w:val="BalloonText"/>
    <w:uiPriority w:val="99"/>
    <w:locked/>
    <w:rsid w:val="002A7CB2"/>
    <w:rPr>
      <w:rFonts w:ascii="Verdana" w:eastAsia="仿宋_GB2312" w:hAnsi="Verdana" w:cs="Verdana"/>
      <w:kern w:val="2"/>
      <w:sz w:val="18"/>
      <w:szCs w:val="18"/>
      <w:lang w:val="en-US" w:eastAsia="en-US"/>
    </w:rPr>
  </w:style>
  <w:style w:type="character" w:customStyle="1" w:styleId="DateChar">
    <w:name w:val="Date Char"/>
    <w:basedOn w:val="DefaultParagraphFont"/>
    <w:link w:val="Date"/>
    <w:uiPriority w:val="99"/>
    <w:locked/>
    <w:rsid w:val="002A7CB2"/>
    <w:rPr>
      <w:rFonts w:ascii="Verdana" w:eastAsia="仿宋_GB2312" w:hAnsi="Verdana" w:cs="Verdana"/>
      <w:kern w:val="2"/>
      <w:sz w:val="24"/>
      <w:szCs w:val="24"/>
      <w:lang w:val="en-US" w:eastAsia="en-US"/>
    </w:rPr>
  </w:style>
  <w:style w:type="character" w:customStyle="1" w:styleId="HTMLPreformattedChar">
    <w:name w:val="HTML Preformatted Char"/>
    <w:basedOn w:val="DefaultParagraphFont"/>
    <w:link w:val="HTMLPreformatted"/>
    <w:uiPriority w:val="99"/>
    <w:locked/>
    <w:rsid w:val="002A7CB2"/>
    <w:rPr>
      <w:rFonts w:ascii="Courier New" w:eastAsia="仿宋_GB2312" w:hAnsi="Courier New" w:cs="Courier New"/>
      <w:kern w:val="2"/>
      <w:sz w:val="24"/>
      <w:szCs w:val="24"/>
      <w:lang w:val="en-US" w:eastAsia="en-US"/>
    </w:rPr>
  </w:style>
  <w:style w:type="character" w:customStyle="1" w:styleId="BodyTextIndentChar">
    <w:name w:val="Body Text Indent Char"/>
    <w:basedOn w:val="DefaultParagraphFont"/>
    <w:link w:val="BodyTextIndent"/>
    <w:uiPriority w:val="99"/>
    <w:semiHidden/>
    <w:locked/>
    <w:rsid w:val="002A7CB2"/>
    <w:rPr>
      <w:rFonts w:ascii="Verdana" w:eastAsia="仿宋_GB2312" w:hAnsi="Verdana" w:cs="Verdana"/>
      <w:kern w:val="2"/>
      <w:sz w:val="24"/>
      <w:szCs w:val="24"/>
      <w:lang w:val="en-US" w:eastAsia="en-US"/>
    </w:rPr>
  </w:style>
  <w:style w:type="character" w:customStyle="1" w:styleId="p10style151">
    <w:name w:val="p10 style151"/>
    <w:basedOn w:val="DefaultParagraphFont"/>
    <w:uiPriority w:val="99"/>
    <w:rsid w:val="002A7CB2"/>
    <w:rPr>
      <w:rFonts w:ascii="Verdana" w:eastAsia="仿宋_GB2312" w:hAnsi="Verdana" w:cs="Verdana"/>
      <w:sz w:val="24"/>
      <w:szCs w:val="24"/>
      <w:lang w:val="en-US" w:eastAsia="en-US"/>
    </w:rPr>
  </w:style>
  <w:style w:type="character" w:customStyle="1" w:styleId="afe">
    <w:name w:val="发布"/>
    <w:uiPriority w:val="99"/>
    <w:rsid w:val="002A7CB2"/>
    <w:rPr>
      <w:rFonts w:ascii="黑体" w:eastAsia="黑体" w:hAnsi="Verdana" w:cs="黑体"/>
      <w:spacing w:val="22"/>
      <w:w w:val="100"/>
      <w:position w:val="3"/>
      <w:sz w:val="28"/>
      <w:szCs w:val="28"/>
      <w:lang w:val="en-US" w:eastAsia="en-US"/>
    </w:rPr>
  </w:style>
  <w:style w:type="character" w:customStyle="1" w:styleId="Char2">
    <w:name w:val="首示例 Char"/>
    <w:link w:val="aff"/>
    <w:uiPriority w:val="99"/>
    <w:locked/>
    <w:rsid w:val="002A7CB2"/>
    <w:rPr>
      <w:rFonts w:ascii="宋体" w:eastAsia="宋体" w:cs="宋体"/>
      <w:kern w:val="2"/>
      <w:sz w:val="18"/>
      <w:szCs w:val="18"/>
      <w:lang w:val="en-US" w:eastAsia="zh-CN"/>
    </w:rPr>
  </w:style>
  <w:style w:type="character" w:customStyle="1" w:styleId="CommentTextChar">
    <w:name w:val="Comment Text Char"/>
    <w:link w:val="CommentText"/>
    <w:uiPriority w:val="99"/>
    <w:locked/>
    <w:rsid w:val="002A7CB2"/>
    <w:rPr>
      <w:rFonts w:ascii="Verdana" w:eastAsia="仿宋_GB2312" w:hAnsi="Verdana" w:cs="Verdana"/>
      <w:kern w:val="2"/>
      <w:sz w:val="24"/>
      <w:szCs w:val="24"/>
      <w:lang w:val="en-US" w:eastAsia="en-US"/>
    </w:rPr>
  </w:style>
  <w:style w:type="character" w:customStyle="1" w:styleId="HeaderChar">
    <w:name w:val="Header Char"/>
    <w:basedOn w:val="DefaultParagraphFont"/>
    <w:link w:val="Header"/>
    <w:uiPriority w:val="99"/>
    <w:locked/>
    <w:rsid w:val="002A7CB2"/>
    <w:rPr>
      <w:rFonts w:ascii="Verdana" w:eastAsia="仿宋_GB2312" w:hAnsi="Verdana" w:cs="Verdana"/>
      <w:kern w:val="2"/>
      <w:sz w:val="18"/>
      <w:szCs w:val="18"/>
      <w:lang w:val="en-US" w:eastAsia="en-US"/>
    </w:rPr>
  </w:style>
  <w:style w:type="paragraph" w:styleId="Index5">
    <w:name w:val="index 5"/>
    <w:basedOn w:val="Normal"/>
    <w:next w:val="Normal"/>
    <w:autoRedefine/>
    <w:uiPriority w:val="99"/>
    <w:semiHidden/>
    <w:rsid w:val="002A7CB2"/>
    <w:pPr>
      <w:ind w:left="1050" w:hanging="210"/>
      <w:jc w:val="left"/>
    </w:pPr>
    <w:rPr>
      <w:rFonts w:ascii="Calibri" w:hAnsi="Calibri" w:cs="Calibri"/>
      <w:sz w:val="20"/>
      <w:szCs w:val="20"/>
    </w:rPr>
  </w:style>
  <w:style w:type="paragraph" w:styleId="CommentText">
    <w:name w:val="annotation text"/>
    <w:basedOn w:val="Normal"/>
    <w:link w:val="CommentTextChar"/>
    <w:uiPriority w:val="99"/>
    <w:semiHidden/>
    <w:rsid w:val="002A7CB2"/>
    <w:pPr>
      <w:jc w:val="left"/>
    </w:pPr>
    <w:rPr>
      <w:rFonts w:ascii="Verdana" w:eastAsia="仿宋_GB2312" w:hAnsi="Verdana" w:cs="Verdana"/>
      <w:sz w:val="24"/>
      <w:szCs w:val="24"/>
      <w:lang w:eastAsia="en-US"/>
    </w:rPr>
  </w:style>
  <w:style w:type="character" w:customStyle="1" w:styleId="CommentTextChar1">
    <w:name w:val="Comment Text Char1"/>
    <w:basedOn w:val="DefaultParagraphFont"/>
    <w:link w:val="CommentText"/>
    <w:uiPriority w:val="99"/>
    <w:semiHidden/>
    <w:rPr>
      <w:kern w:val="2"/>
      <w:sz w:val="24"/>
      <w:szCs w:val="24"/>
    </w:rPr>
  </w:style>
  <w:style w:type="paragraph" w:styleId="CommentSubject">
    <w:name w:val="annotation subject"/>
    <w:basedOn w:val="CommentText"/>
    <w:next w:val="CommentText"/>
    <w:link w:val="CommentSubjectChar"/>
    <w:uiPriority w:val="99"/>
    <w:semiHidden/>
    <w:rsid w:val="002A7CB2"/>
    <w:rPr>
      <w:b/>
      <w:bCs/>
    </w:rPr>
  </w:style>
  <w:style w:type="character" w:customStyle="1" w:styleId="CommentSubjectChar1">
    <w:name w:val="Comment Subject Char1"/>
    <w:basedOn w:val="CommentTextChar1"/>
    <w:link w:val="CommentSubject"/>
    <w:uiPriority w:val="99"/>
    <w:semiHidden/>
    <w:rPr>
      <w:b/>
      <w:bCs/>
    </w:rPr>
  </w:style>
  <w:style w:type="paragraph" w:styleId="Index8">
    <w:name w:val="index 8"/>
    <w:basedOn w:val="Normal"/>
    <w:next w:val="Normal"/>
    <w:autoRedefine/>
    <w:uiPriority w:val="99"/>
    <w:semiHidden/>
    <w:rsid w:val="002A7CB2"/>
    <w:pPr>
      <w:ind w:left="1680" w:hanging="210"/>
      <w:jc w:val="left"/>
    </w:pPr>
    <w:rPr>
      <w:rFonts w:ascii="Calibri" w:hAnsi="Calibri" w:cs="Calibri"/>
      <w:sz w:val="20"/>
      <w:szCs w:val="20"/>
    </w:rPr>
  </w:style>
  <w:style w:type="paragraph" w:styleId="BodyTextIndent">
    <w:name w:val="Body Text Indent"/>
    <w:basedOn w:val="Normal"/>
    <w:link w:val="BodyTextIndentChar"/>
    <w:uiPriority w:val="99"/>
    <w:rsid w:val="002A7CB2"/>
    <w:pPr>
      <w:spacing w:after="120"/>
      <w:ind w:leftChars="200" w:left="420"/>
    </w:pPr>
  </w:style>
  <w:style w:type="character" w:customStyle="1" w:styleId="BodyTextIndentChar1">
    <w:name w:val="Body Text Indent Char1"/>
    <w:basedOn w:val="DefaultParagraphFont"/>
    <w:link w:val="BodyTextIndent"/>
    <w:uiPriority w:val="99"/>
    <w:semiHidden/>
    <w:rPr>
      <w:kern w:val="2"/>
      <w:sz w:val="24"/>
      <w:szCs w:val="24"/>
    </w:rPr>
  </w:style>
  <w:style w:type="paragraph" w:styleId="DocumentMap">
    <w:name w:val="Document Map"/>
    <w:basedOn w:val="Normal"/>
    <w:link w:val="DocumentMapChar"/>
    <w:uiPriority w:val="99"/>
    <w:semiHidden/>
    <w:rsid w:val="002A7CB2"/>
    <w:pPr>
      <w:shd w:val="clear" w:color="auto" w:fill="000080"/>
    </w:pPr>
  </w:style>
  <w:style w:type="character" w:customStyle="1" w:styleId="DocumentMapChar">
    <w:name w:val="Document Map Char"/>
    <w:basedOn w:val="DefaultParagraphFont"/>
    <w:link w:val="DocumentMap"/>
    <w:uiPriority w:val="99"/>
    <w:semiHidden/>
    <w:locked/>
    <w:rPr>
      <w:kern w:val="2"/>
      <w:sz w:val="2"/>
      <w:szCs w:val="2"/>
    </w:rPr>
  </w:style>
  <w:style w:type="paragraph" w:styleId="TOC7">
    <w:name w:val="toc 7"/>
    <w:basedOn w:val="TOC6"/>
    <w:autoRedefine/>
    <w:uiPriority w:val="99"/>
    <w:semiHidden/>
    <w:rsid w:val="002A7CB2"/>
  </w:style>
  <w:style w:type="paragraph" w:styleId="HTMLAddress">
    <w:name w:val="HTML Address"/>
    <w:basedOn w:val="Normal"/>
    <w:link w:val="HTMLAddressChar"/>
    <w:uiPriority w:val="99"/>
    <w:rsid w:val="002A7CB2"/>
    <w:rPr>
      <w:i/>
      <w:iCs/>
    </w:rPr>
  </w:style>
  <w:style w:type="character" w:customStyle="1" w:styleId="HTMLAddressChar">
    <w:name w:val="HTML Address Char"/>
    <w:basedOn w:val="DefaultParagraphFont"/>
    <w:link w:val="HTMLAddress"/>
    <w:uiPriority w:val="99"/>
    <w:semiHidden/>
    <w:locked/>
    <w:rPr>
      <w:i/>
      <w:iCs/>
      <w:kern w:val="2"/>
      <w:sz w:val="24"/>
      <w:szCs w:val="24"/>
    </w:rPr>
  </w:style>
  <w:style w:type="paragraph" w:styleId="TOC9">
    <w:name w:val="toc 9"/>
    <w:basedOn w:val="TOC8"/>
    <w:autoRedefine/>
    <w:uiPriority w:val="99"/>
    <w:semiHidden/>
    <w:rsid w:val="002A7CB2"/>
  </w:style>
  <w:style w:type="paragraph" w:styleId="Index7">
    <w:name w:val="index 7"/>
    <w:basedOn w:val="Normal"/>
    <w:next w:val="Normal"/>
    <w:autoRedefine/>
    <w:uiPriority w:val="99"/>
    <w:semiHidden/>
    <w:rsid w:val="002A7CB2"/>
    <w:pPr>
      <w:ind w:left="1470" w:hanging="210"/>
      <w:jc w:val="left"/>
    </w:pPr>
    <w:rPr>
      <w:rFonts w:ascii="Calibri" w:hAnsi="Calibri" w:cs="Calibri"/>
      <w:sz w:val="20"/>
      <w:szCs w:val="20"/>
    </w:rPr>
  </w:style>
  <w:style w:type="paragraph" w:styleId="FootnoteText">
    <w:name w:val="footnote text"/>
    <w:basedOn w:val="Normal"/>
    <w:link w:val="FootnoteTextChar"/>
    <w:uiPriority w:val="99"/>
    <w:semiHidden/>
    <w:rsid w:val="002A7CB2"/>
    <w:pPr>
      <w:snapToGrid w:val="0"/>
      <w:jc w:val="left"/>
    </w:pPr>
    <w:rPr>
      <w:sz w:val="18"/>
      <w:szCs w:val="18"/>
    </w:rPr>
  </w:style>
  <w:style w:type="character" w:customStyle="1" w:styleId="FootnoteTextChar">
    <w:name w:val="Footnote Text Char"/>
    <w:basedOn w:val="DefaultParagraphFont"/>
    <w:link w:val="FootnoteText"/>
    <w:uiPriority w:val="99"/>
    <w:semiHidden/>
    <w:locked/>
    <w:rPr>
      <w:kern w:val="2"/>
      <w:sz w:val="18"/>
      <w:szCs w:val="18"/>
    </w:rPr>
  </w:style>
  <w:style w:type="paragraph" w:styleId="Index1">
    <w:name w:val="index 1"/>
    <w:basedOn w:val="Normal"/>
    <w:next w:val="aff0"/>
    <w:autoRedefine/>
    <w:uiPriority w:val="99"/>
    <w:semiHidden/>
    <w:rsid w:val="002A7CB2"/>
    <w:pPr>
      <w:tabs>
        <w:tab w:val="right" w:leader="dot" w:pos="9299"/>
      </w:tabs>
      <w:jc w:val="left"/>
    </w:pPr>
    <w:rPr>
      <w:rFonts w:ascii="宋体" w:cs="宋体"/>
    </w:rPr>
  </w:style>
  <w:style w:type="paragraph" w:styleId="IndexHeading">
    <w:name w:val="index heading"/>
    <w:basedOn w:val="Normal"/>
    <w:next w:val="Index1"/>
    <w:uiPriority w:val="99"/>
    <w:semiHidden/>
    <w:rsid w:val="002A7CB2"/>
    <w:pPr>
      <w:spacing w:before="120" w:after="120"/>
      <w:jc w:val="center"/>
    </w:pPr>
    <w:rPr>
      <w:rFonts w:ascii="Calibri" w:hAnsi="Calibri" w:cs="Calibri"/>
      <w:b/>
      <w:bCs/>
    </w:rPr>
  </w:style>
  <w:style w:type="paragraph" w:styleId="Footer">
    <w:name w:val="footer"/>
    <w:basedOn w:val="Normal"/>
    <w:link w:val="FooterChar"/>
    <w:uiPriority w:val="99"/>
    <w:rsid w:val="002A7CB2"/>
    <w:pPr>
      <w:tabs>
        <w:tab w:val="center" w:pos="4153"/>
        <w:tab w:val="right" w:pos="8306"/>
      </w:tabs>
      <w:snapToGrid w:val="0"/>
      <w:ind w:rightChars="100" w:right="210"/>
      <w:jc w:val="right"/>
    </w:pPr>
    <w:rPr>
      <w:sz w:val="18"/>
      <w:szCs w:val="18"/>
    </w:rPr>
  </w:style>
  <w:style w:type="character" w:customStyle="1" w:styleId="FooterChar1">
    <w:name w:val="Footer Char1"/>
    <w:basedOn w:val="DefaultParagraphFont"/>
    <w:link w:val="Footer"/>
    <w:uiPriority w:val="99"/>
    <w:semiHidden/>
    <w:rPr>
      <w:kern w:val="2"/>
      <w:sz w:val="18"/>
      <w:szCs w:val="18"/>
    </w:rPr>
  </w:style>
  <w:style w:type="paragraph" w:styleId="TOC1">
    <w:name w:val="toc 1"/>
    <w:basedOn w:val="Normal"/>
    <w:autoRedefine/>
    <w:uiPriority w:val="99"/>
    <w:semiHidden/>
    <w:rsid w:val="002A7CB2"/>
    <w:pPr>
      <w:widowControl/>
      <w:tabs>
        <w:tab w:val="right" w:leader="dot" w:pos="9345"/>
      </w:tabs>
      <w:spacing w:line="360" w:lineRule="auto"/>
    </w:pPr>
    <w:rPr>
      <w:rFonts w:ascii="宋体" w:cs="宋体"/>
      <w:kern w:val="0"/>
    </w:rPr>
  </w:style>
  <w:style w:type="paragraph" w:styleId="Index2">
    <w:name w:val="index 2"/>
    <w:basedOn w:val="Normal"/>
    <w:next w:val="Normal"/>
    <w:autoRedefine/>
    <w:uiPriority w:val="99"/>
    <w:semiHidden/>
    <w:rsid w:val="002A7CB2"/>
    <w:pPr>
      <w:ind w:left="420" w:hanging="210"/>
      <w:jc w:val="left"/>
    </w:pPr>
    <w:rPr>
      <w:rFonts w:ascii="Calibri" w:hAnsi="Calibri" w:cs="Calibri"/>
      <w:sz w:val="20"/>
      <w:szCs w:val="20"/>
    </w:rPr>
  </w:style>
  <w:style w:type="paragraph" w:styleId="TOC8">
    <w:name w:val="toc 8"/>
    <w:basedOn w:val="TOC7"/>
    <w:autoRedefine/>
    <w:uiPriority w:val="99"/>
    <w:semiHidden/>
    <w:rsid w:val="002A7CB2"/>
  </w:style>
  <w:style w:type="paragraph" w:styleId="HTMLPreformatted">
    <w:name w:val="HTML Preformatted"/>
    <w:basedOn w:val="Normal"/>
    <w:link w:val="HTMLPreformattedChar"/>
    <w:uiPriority w:val="99"/>
    <w:rsid w:val="002A7CB2"/>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semiHidden/>
    <w:rPr>
      <w:rFonts w:ascii="Courier New" w:hAnsi="Courier New" w:cs="Courier New"/>
      <w:kern w:val="2"/>
    </w:rPr>
  </w:style>
  <w:style w:type="paragraph" w:styleId="Index4">
    <w:name w:val="index 4"/>
    <w:basedOn w:val="Normal"/>
    <w:next w:val="Normal"/>
    <w:autoRedefine/>
    <w:uiPriority w:val="99"/>
    <w:semiHidden/>
    <w:rsid w:val="002A7CB2"/>
    <w:pPr>
      <w:ind w:left="840" w:hanging="210"/>
      <w:jc w:val="left"/>
    </w:pPr>
    <w:rPr>
      <w:rFonts w:ascii="Calibri" w:hAnsi="Calibri" w:cs="Calibri"/>
      <w:sz w:val="20"/>
      <w:szCs w:val="20"/>
    </w:rPr>
  </w:style>
  <w:style w:type="paragraph" w:styleId="Index9">
    <w:name w:val="index 9"/>
    <w:basedOn w:val="Normal"/>
    <w:next w:val="Normal"/>
    <w:autoRedefine/>
    <w:uiPriority w:val="99"/>
    <w:semiHidden/>
    <w:rsid w:val="002A7CB2"/>
    <w:pPr>
      <w:ind w:left="1890" w:hanging="210"/>
      <w:jc w:val="left"/>
    </w:pPr>
    <w:rPr>
      <w:rFonts w:ascii="Calibri" w:hAnsi="Calibri" w:cs="Calibri"/>
      <w:sz w:val="20"/>
      <w:szCs w:val="20"/>
    </w:rPr>
  </w:style>
  <w:style w:type="paragraph" w:styleId="TOC3">
    <w:name w:val="toc 3"/>
    <w:basedOn w:val="TOC2"/>
    <w:autoRedefine/>
    <w:uiPriority w:val="99"/>
    <w:semiHidden/>
    <w:rsid w:val="002A7CB2"/>
    <w:pPr>
      <w:tabs>
        <w:tab w:val="clear" w:pos="9345"/>
      </w:tabs>
    </w:pPr>
  </w:style>
  <w:style w:type="paragraph" w:styleId="TOC6">
    <w:name w:val="toc 6"/>
    <w:basedOn w:val="TOC5"/>
    <w:autoRedefine/>
    <w:uiPriority w:val="99"/>
    <w:semiHidden/>
    <w:rsid w:val="002A7CB2"/>
  </w:style>
  <w:style w:type="paragraph" w:styleId="TOC4">
    <w:name w:val="toc 4"/>
    <w:basedOn w:val="TOC3"/>
    <w:autoRedefine/>
    <w:uiPriority w:val="99"/>
    <w:semiHidden/>
    <w:rsid w:val="002A7CB2"/>
  </w:style>
  <w:style w:type="paragraph" w:styleId="Caption">
    <w:name w:val="caption"/>
    <w:basedOn w:val="Normal"/>
    <w:next w:val="Normal"/>
    <w:uiPriority w:val="99"/>
    <w:qFormat/>
    <w:rsid w:val="002A7CB2"/>
    <w:pPr>
      <w:spacing w:before="152" w:after="160"/>
    </w:pPr>
    <w:rPr>
      <w:rFonts w:ascii="Arial" w:eastAsia="黑体" w:hAnsi="Arial" w:cs="Arial"/>
      <w:sz w:val="20"/>
      <w:szCs w:val="20"/>
    </w:rPr>
  </w:style>
  <w:style w:type="paragraph" w:styleId="Header">
    <w:name w:val="header"/>
    <w:basedOn w:val="Normal"/>
    <w:link w:val="HeaderChar"/>
    <w:uiPriority w:val="99"/>
    <w:rsid w:val="002A7CB2"/>
    <w:pPr>
      <w:numPr>
        <w:ilvl w:val="6"/>
        <w:numId w:val="1"/>
      </w:num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rPr>
      <w:kern w:val="2"/>
      <w:sz w:val="18"/>
      <w:szCs w:val="18"/>
    </w:rPr>
  </w:style>
  <w:style w:type="paragraph" w:styleId="BalloonText">
    <w:name w:val="Balloon Text"/>
    <w:basedOn w:val="Normal"/>
    <w:link w:val="BalloonTextChar"/>
    <w:uiPriority w:val="99"/>
    <w:semiHidden/>
    <w:rsid w:val="002A7CB2"/>
    <w:rPr>
      <w:rFonts w:ascii="Verdana" w:eastAsia="仿宋_GB2312" w:hAnsi="Verdana" w:cs="Verdana"/>
      <w:sz w:val="18"/>
      <w:szCs w:val="18"/>
      <w:lang w:eastAsia="en-US"/>
    </w:rPr>
  </w:style>
  <w:style w:type="character" w:customStyle="1" w:styleId="BalloonTextChar1">
    <w:name w:val="Balloon Text Char1"/>
    <w:basedOn w:val="DefaultParagraphFont"/>
    <w:link w:val="BalloonText"/>
    <w:uiPriority w:val="99"/>
    <w:semiHidden/>
    <w:rPr>
      <w:kern w:val="2"/>
      <w:sz w:val="2"/>
      <w:szCs w:val="2"/>
    </w:rPr>
  </w:style>
  <w:style w:type="paragraph" w:styleId="BodyTextIndent3">
    <w:name w:val="Body Text Indent 3"/>
    <w:basedOn w:val="Normal"/>
    <w:link w:val="BodyTextIndent3Char"/>
    <w:uiPriority w:val="99"/>
    <w:rsid w:val="002A7CB2"/>
    <w:pPr>
      <w:spacing w:line="360" w:lineRule="auto"/>
      <w:ind w:firstLine="420"/>
    </w:pPr>
  </w:style>
  <w:style w:type="character" w:customStyle="1" w:styleId="BodyTextIndent3Char">
    <w:name w:val="Body Text Indent 3 Char"/>
    <w:basedOn w:val="DefaultParagraphFont"/>
    <w:link w:val="BodyTextIndent3"/>
    <w:uiPriority w:val="99"/>
    <w:semiHidden/>
    <w:locked/>
    <w:rPr>
      <w:kern w:val="2"/>
      <w:sz w:val="16"/>
      <w:szCs w:val="16"/>
    </w:rPr>
  </w:style>
  <w:style w:type="paragraph" w:styleId="Date">
    <w:name w:val="Date"/>
    <w:basedOn w:val="Normal"/>
    <w:next w:val="Normal"/>
    <w:link w:val="DateChar"/>
    <w:uiPriority w:val="99"/>
    <w:rsid w:val="002A7CB2"/>
    <w:pPr>
      <w:ind w:leftChars="2500" w:left="100"/>
    </w:pPr>
  </w:style>
  <w:style w:type="character" w:customStyle="1" w:styleId="DateChar1">
    <w:name w:val="Date Char1"/>
    <w:basedOn w:val="DefaultParagraphFont"/>
    <w:link w:val="Date"/>
    <w:uiPriority w:val="99"/>
    <w:semiHidden/>
    <w:rPr>
      <w:kern w:val="2"/>
      <w:sz w:val="24"/>
      <w:szCs w:val="24"/>
    </w:rPr>
  </w:style>
  <w:style w:type="paragraph" w:styleId="TOC5">
    <w:name w:val="toc 5"/>
    <w:basedOn w:val="TOC4"/>
    <w:autoRedefine/>
    <w:uiPriority w:val="99"/>
    <w:semiHidden/>
    <w:rsid w:val="002A7CB2"/>
  </w:style>
  <w:style w:type="paragraph" w:styleId="TOC2">
    <w:name w:val="toc 2"/>
    <w:basedOn w:val="TOC1"/>
    <w:autoRedefine/>
    <w:uiPriority w:val="99"/>
    <w:semiHidden/>
    <w:rsid w:val="002A7CB2"/>
    <w:rPr>
      <w:rFonts w:hAnsi="宋体"/>
      <w:noProof/>
      <w:color w:val="0000FF"/>
    </w:rPr>
  </w:style>
  <w:style w:type="paragraph" w:styleId="Title">
    <w:name w:val="Title"/>
    <w:basedOn w:val="Normal"/>
    <w:link w:val="TitleChar"/>
    <w:uiPriority w:val="99"/>
    <w:qFormat/>
    <w:rsid w:val="002A7CB2"/>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uiPriority w:val="99"/>
    <w:locked/>
    <w:rPr>
      <w:rFonts w:ascii="Cambria" w:hAnsi="Cambria" w:cs="Cambria"/>
      <w:b/>
      <w:bCs/>
      <w:kern w:val="2"/>
      <w:sz w:val="32"/>
      <w:szCs w:val="32"/>
    </w:rPr>
  </w:style>
  <w:style w:type="paragraph" w:styleId="Index3">
    <w:name w:val="index 3"/>
    <w:basedOn w:val="Normal"/>
    <w:next w:val="Normal"/>
    <w:autoRedefine/>
    <w:uiPriority w:val="99"/>
    <w:semiHidden/>
    <w:rsid w:val="002A7CB2"/>
    <w:pPr>
      <w:ind w:left="630" w:hanging="210"/>
      <w:jc w:val="left"/>
    </w:pPr>
    <w:rPr>
      <w:rFonts w:ascii="Calibri" w:hAnsi="Calibri" w:cs="Calibri"/>
      <w:sz w:val="20"/>
      <w:szCs w:val="20"/>
    </w:rPr>
  </w:style>
  <w:style w:type="paragraph" w:styleId="Index6">
    <w:name w:val="index 6"/>
    <w:basedOn w:val="Normal"/>
    <w:next w:val="Normal"/>
    <w:autoRedefine/>
    <w:uiPriority w:val="99"/>
    <w:semiHidden/>
    <w:rsid w:val="002A7CB2"/>
    <w:pPr>
      <w:ind w:left="1260" w:hanging="210"/>
      <w:jc w:val="left"/>
    </w:pPr>
    <w:rPr>
      <w:rFonts w:ascii="Calibri" w:hAnsi="Calibri" w:cs="Calibri"/>
      <w:sz w:val="20"/>
      <w:szCs w:val="20"/>
    </w:rPr>
  </w:style>
  <w:style w:type="paragraph" w:customStyle="1" w:styleId="af5">
    <w:name w:val="四级无"/>
    <w:basedOn w:val="af0"/>
    <w:uiPriority w:val="99"/>
    <w:rsid w:val="002A7CB2"/>
    <w:pPr>
      <w:numPr>
        <w:ilvl w:val="0"/>
        <w:numId w:val="2"/>
      </w:numPr>
      <w:tabs>
        <w:tab w:val="left" w:pos="360"/>
      </w:tabs>
    </w:pPr>
    <w:rPr>
      <w:rFonts w:ascii="宋体" w:eastAsia="宋体" w:cs="宋体"/>
    </w:rPr>
  </w:style>
  <w:style w:type="paragraph" w:customStyle="1" w:styleId="aff0">
    <w:name w:val="段"/>
    <w:uiPriority w:val="99"/>
    <w:rsid w:val="002A7CB2"/>
    <w:pPr>
      <w:autoSpaceDE w:val="0"/>
      <w:autoSpaceDN w:val="0"/>
      <w:ind w:firstLineChars="200" w:firstLine="200"/>
      <w:jc w:val="both"/>
    </w:pPr>
    <w:rPr>
      <w:rFonts w:ascii="宋体" w:cs="宋体"/>
      <w:kern w:val="0"/>
      <w:szCs w:val="21"/>
    </w:rPr>
  </w:style>
  <w:style w:type="paragraph" w:customStyle="1" w:styleId="2">
    <w:name w:val="封面标准号2"/>
    <w:basedOn w:val="1"/>
    <w:uiPriority w:val="99"/>
    <w:rsid w:val="002A7CB2"/>
    <w:pPr>
      <w:adjustRightInd w:val="0"/>
      <w:spacing w:before="357" w:line="280" w:lineRule="exact"/>
    </w:pPr>
  </w:style>
  <w:style w:type="paragraph" w:customStyle="1" w:styleId="af4">
    <w:name w:val="列项●（二级）"/>
    <w:uiPriority w:val="99"/>
    <w:rsid w:val="002A7CB2"/>
    <w:pPr>
      <w:numPr>
        <w:numId w:val="3"/>
      </w:numPr>
      <w:tabs>
        <w:tab w:val="clear" w:pos="760"/>
        <w:tab w:val="left" w:pos="840"/>
      </w:tabs>
      <w:ind w:leftChars="400" w:left="600" w:hangingChars="200" w:hanging="200"/>
      <w:jc w:val="both"/>
    </w:pPr>
    <w:rPr>
      <w:rFonts w:ascii="宋体" w:cs="宋体"/>
      <w:kern w:val="0"/>
      <w:szCs w:val="21"/>
    </w:rPr>
  </w:style>
  <w:style w:type="paragraph" w:customStyle="1" w:styleId="CharCharCharCharCharChar2">
    <w:name w:val="Char Char Char Char Char Char2"/>
    <w:basedOn w:val="Normal"/>
    <w:uiPriority w:val="99"/>
    <w:rsid w:val="002A7CB2"/>
    <w:pPr>
      <w:widowControl/>
      <w:spacing w:after="160" w:line="240" w:lineRule="exact"/>
      <w:jc w:val="left"/>
    </w:pPr>
    <w:rPr>
      <w:rFonts w:ascii="Verdana" w:eastAsia="仿宋_GB2312" w:hAnsi="Verdana" w:cs="Verdana"/>
      <w:kern w:val="0"/>
      <w:sz w:val="24"/>
      <w:szCs w:val="24"/>
      <w:lang w:eastAsia="en-US"/>
    </w:rPr>
  </w:style>
  <w:style w:type="paragraph" w:customStyle="1" w:styleId="10">
    <w:name w:val="列出段落1"/>
    <w:basedOn w:val="Normal"/>
    <w:uiPriority w:val="99"/>
    <w:rsid w:val="002A7CB2"/>
    <w:pPr>
      <w:ind w:firstLineChars="200" w:firstLine="420"/>
    </w:pPr>
    <w:rPr>
      <w:rFonts w:ascii="Calibri" w:hAnsi="Calibri" w:cs="Calibri"/>
    </w:rPr>
  </w:style>
  <w:style w:type="paragraph" w:customStyle="1" w:styleId="af0">
    <w:name w:val="四级条标题"/>
    <w:basedOn w:val="af"/>
    <w:next w:val="aff0"/>
    <w:uiPriority w:val="99"/>
    <w:rsid w:val="002A7CB2"/>
    <w:pPr>
      <w:numPr>
        <w:ilvl w:val="4"/>
      </w:numPr>
      <w:outlineLvl w:val="5"/>
    </w:pPr>
  </w:style>
  <w:style w:type="paragraph" w:customStyle="1" w:styleId="af2">
    <w:name w:val="列项◆（三级）"/>
    <w:uiPriority w:val="99"/>
    <w:rsid w:val="002A7CB2"/>
    <w:pPr>
      <w:numPr>
        <w:numId w:val="5"/>
      </w:numPr>
      <w:tabs>
        <w:tab w:val="left" w:pos="960"/>
      </w:tabs>
      <w:ind w:leftChars="600" w:left="800" w:hangingChars="200" w:hanging="200"/>
    </w:pPr>
    <w:rPr>
      <w:rFonts w:ascii="宋体" w:cs="宋体"/>
      <w:kern w:val="0"/>
      <w:szCs w:val="21"/>
    </w:rPr>
  </w:style>
  <w:style w:type="paragraph" w:customStyle="1" w:styleId="aff1">
    <w:name w:val="标准标志"/>
    <w:next w:val="Normal"/>
    <w:uiPriority w:val="99"/>
    <w:rsid w:val="002A7CB2"/>
    <w:pPr>
      <w:shd w:val="solid" w:color="FFFFFF" w:fill="FFFFFF"/>
      <w:spacing w:line="240" w:lineRule="atLeast"/>
      <w:jc w:val="right"/>
    </w:pPr>
    <w:rPr>
      <w:b/>
      <w:bCs/>
      <w:w w:val="130"/>
      <w:kern w:val="0"/>
      <w:sz w:val="96"/>
      <w:szCs w:val="96"/>
    </w:rPr>
  </w:style>
  <w:style w:type="paragraph" w:customStyle="1" w:styleId="aff">
    <w:name w:val="首示例"/>
    <w:next w:val="aff0"/>
    <w:link w:val="Char2"/>
    <w:uiPriority w:val="99"/>
    <w:rsid w:val="002A7CB2"/>
    <w:pPr>
      <w:tabs>
        <w:tab w:val="left" w:pos="360"/>
        <w:tab w:val="left" w:pos="1140"/>
      </w:tabs>
      <w:ind w:left="840"/>
    </w:pPr>
    <w:rPr>
      <w:rFonts w:ascii="宋体" w:hAnsi="宋体" w:cs="宋体"/>
      <w:sz w:val="18"/>
      <w:szCs w:val="18"/>
    </w:rPr>
  </w:style>
  <w:style w:type="paragraph" w:customStyle="1" w:styleId="aff2">
    <w:name w:val="示例内容"/>
    <w:uiPriority w:val="99"/>
    <w:rsid w:val="002A7CB2"/>
    <w:pPr>
      <w:ind w:firstLineChars="200" w:firstLine="200"/>
    </w:pPr>
    <w:rPr>
      <w:rFonts w:ascii="宋体" w:cs="宋体"/>
      <w:kern w:val="0"/>
      <w:sz w:val="18"/>
      <w:szCs w:val="18"/>
    </w:rPr>
  </w:style>
  <w:style w:type="paragraph" w:customStyle="1" w:styleId="af6">
    <w:name w:val="注：（正文）"/>
    <w:basedOn w:val="aff3"/>
    <w:next w:val="aff0"/>
    <w:uiPriority w:val="99"/>
    <w:rsid w:val="002A7CB2"/>
    <w:pPr>
      <w:numPr>
        <w:numId w:val="6"/>
      </w:numPr>
    </w:pPr>
  </w:style>
  <w:style w:type="paragraph" w:customStyle="1" w:styleId="aff4">
    <w:name w:val="封面标准名称"/>
    <w:uiPriority w:val="99"/>
    <w:rsid w:val="002A7CB2"/>
    <w:pPr>
      <w:widowControl w:val="0"/>
      <w:spacing w:line="680" w:lineRule="exact"/>
      <w:jc w:val="center"/>
      <w:textAlignment w:val="center"/>
    </w:pPr>
    <w:rPr>
      <w:rFonts w:ascii="黑体" w:eastAsia="黑体" w:cs="黑体"/>
      <w:kern w:val="0"/>
      <w:sz w:val="52"/>
      <w:szCs w:val="52"/>
    </w:rPr>
  </w:style>
  <w:style w:type="paragraph" w:customStyle="1" w:styleId="aff5">
    <w:name w:val="标准书脚_偶数页"/>
    <w:uiPriority w:val="99"/>
    <w:rsid w:val="002A7CB2"/>
    <w:pPr>
      <w:spacing w:before="120"/>
    </w:pPr>
    <w:rPr>
      <w:kern w:val="0"/>
      <w:sz w:val="18"/>
      <w:szCs w:val="18"/>
    </w:rPr>
  </w:style>
  <w:style w:type="paragraph" w:customStyle="1" w:styleId="a0">
    <w:name w:val="实施日期"/>
    <w:basedOn w:val="aff6"/>
    <w:uiPriority w:val="99"/>
    <w:rsid w:val="002A7CB2"/>
    <w:pPr>
      <w:numPr>
        <w:ilvl w:val="4"/>
        <w:numId w:val="1"/>
      </w:numPr>
      <w:jc w:val="right"/>
    </w:pPr>
  </w:style>
  <w:style w:type="paragraph" w:customStyle="1" w:styleId="CharCharCharCharCharChar1">
    <w:name w:val="Char Char Char Char Char Char1"/>
    <w:basedOn w:val="Normal"/>
    <w:uiPriority w:val="99"/>
    <w:rsid w:val="002A7CB2"/>
    <w:pPr>
      <w:widowControl/>
      <w:spacing w:after="160" w:line="240" w:lineRule="exact"/>
      <w:jc w:val="left"/>
    </w:pPr>
    <w:rPr>
      <w:rFonts w:ascii="Verdana" w:eastAsia="仿宋_GB2312" w:hAnsi="Verdana" w:cs="Verdana"/>
      <w:kern w:val="0"/>
      <w:sz w:val="24"/>
      <w:szCs w:val="24"/>
      <w:lang w:eastAsia="en-US"/>
    </w:rPr>
  </w:style>
  <w:style w:type="paragraph" w:customStyle="1" w:styleId="aff7">
    <w:name w:val="标准书脚_奇数页"/>
    <w:uiPriority w:val="99"/>
    <w:rsid w:val="002A7CB2"/>
    <w:pPr>
      <w:spacing w:before="120"/>
      <w:jc w:val="right"/>
    </w:pPr>
    <w:rPr>
      <w:kern w:val="0"/>
      <w:sz w:val="18"/>
      <w:szCs w:val="18"/>
    </w:rPr>
  </w:style>
  <w:style w:type="paragraph" w:customStyle="1" w:styleId="1">
    <w:name w:val="封面标准号1"/>
    <w:uiPriority w:val="99"/>
    <w:rsid w:val="002A7CB2"/>
    <w:pPr>
      <w:widowControl w:val="0"/>
      <w:kinsoku w:val="0"/>
      <w:overflowPunct w:val="0"/>
      <w:autoSpaceDE w:val="0"/>
      <w:autoSpaceDN w:val="0"/>
      <w:spacing w:before="308"/>
      <w:jc w:val="right"/>
      <w:textAlignment w:val="center"/>
    </w:pPr>
    <w:rPr>
      <w:kern w:val="0"/>
      <w:sz w:val="28"/>
      <w:szCs w:val="28"/>
    </w:rPr>
  </w:style>
  <w:style w:type="paragraph" w:customStyle="1" w:styleId="aff8">
    <w:name w:val="其他实施日期"/>
    <w:basedOn w:val="a0"/>
    <w:uiPriority w:val="99"/>
    <w:rsid w:val="002A7CB2"/>
    <w:pPr>
      <w:numPr>
        <w:numId w:val="0"/>
      </w:numPr>
    </w:pPr>
  </w:style>
  <w:style w:type="paragraph" w:customStyle="1" w:styleId="aff9">
    <w:name w:val="正文图标题"/>
    <w:next w:val="aff0"/>
    <w:uiPriority w:val="99"/>
    <w:rsid w:val="002A7CB2"/>
    <w:pPr>
      <w:tabs>
        <w:tab w:val="left" w:pos="360"/>
      </w:tabs>
      <w:jc w:val="center"/>
    </w:pPr>
    <w:rPr>
      <w:rFonts w:ascii="黑体" w:eastAsia="黑体" w:cs="黑体"/>
      <w:kern w:val="0"/>
      <w:szCs w:val="21"/>
    </w:rPr>
  </w:style>
  <w:style w:type="paragraph" w:customStyle="1" w:styleId="affa">
    <w:name w:val="标准书眉_偶数页"/>
    <w:basedOn w:val="affb"/>
    <w:next w:val="Normal"/>
    <w:uiPriority w:val="99"/>
    <w:rsid w:val="002A7CB2"/>
    <w:pPr>
      <w:jc w:val="left"/>
    </w:pPr>
  </w:style>
  <w:style w:type="paragraph" w:customStyle="1" w:styleId="affc">
    <w:name w:val="图的脚注"/>
    <w:next w:val="aff0"/>
    <w:uiPriority w:val="99"/>
    <w:rsid w:val="002A7CB2"/>
    <w:pPr>
      <w:widowControl w:val="0"/>
      <w:ind w:leftChars="200" w:left="840" w:hangingChars="200" w:hanging="420"/>
      <w:jc w:val="both"/>
    </w:pPr>
    <w:rPr>
      <w:rFonts w:ascii="宋体" w:cs="宋体"/>
      <w:kern w:val="0"/>
      <w:sz w:val="18"/>
      <w:szCs w:val="18"/>
    </w:rPr>
  </w:style>
  <w:style w:type="paragraph" w:customStyle="1" w:styleId="affd">
    <w:name w:val="标准书眉一"/>
    <w:uiPriority w:val="99"/>
    <w:rsid w:val="002A7CB2"/>
    <w:pPr>
      <w:jc w:val="both"/>
    </w:pPr>
    <w:rPr>
      <w:kern w:val="0"/>
      <w:sz w:val="20"/>
      <w:szCs w:val="20"/>
    </w:rPr>
  </w:style>
  <w:style w:type="paragraph" w:customStyle="1" w:styleId="a5">
    <w:name w:val="编号列项（三级）"/>
    <w:uiPriority w:val="99"/>
    <w:rsid w:val="002A7CB2"/>
    <w:pPr>
      <w:numPr>
        <w:numId w:val="7"/>
      </w:numPr>
      <w:tabs>
        <w:tab w:val="clear" w:pos="1140"/>
      </w:tabs>
      <w:ind w:leftChars="600" w:left="800" w:hangingChars="200" w:hanging="200"/>
    </w:pPr>
    <w:rPr>
      <w:rFonts w:ascii="宋体" w:cs="宋体"/>
      <w:kern w:val="0"/>
      <w:szCs w:val="21"/>
    </w:rPr>
  </w:style>
  <w:style w:type="paragraph" w:customStyle="1" w:styleId="a9">
    <w:name w:val="附录四级无"/>
    <w:basedOn w:val="afa"/>
    <w:uiPriority w:val="99"/>
    <w:rsid w:val="002A7CB2"/>
    <w:pPr>
      <w:numPr>
        <w:ilvl w:val="5"/>
        <w:numId w:val="8"/>
      </w:numPr>
      <w:tabs>
        <w:tab w:val="left" w:pos="3260"/>
      </w:tabs>
    </w:pPr>
    <w:rPr>
      <w:rFonts w:ascii="宋体" w:eastAsia="宋体" w:cs="宋体"/>
    </w:rPr>
  </w:style>
  <w:style w:type="paragraph" w:customStyle="1" w:styleId="affe">
    <w:name w:val="附录五级条标题"/>
    <w:basedOn w:val="afa"/>
    <w:next w:val="aff0"/>
    <w:uiPriority w:val="99"/>
    <w:rsid w:val="002A7CB2"/>
    <w:pPr>
      <w:numPr>
        <w:numId w:val="0"/>
      </w:numPr>
      <w:tabs>
        <w:tab w:val="left" w:pos="2940"/>
      </w:tabs>
      <w:ind w:left="2940" w:hanging="420"/>
      <w:outlineLvl w:val="6"/>
    </w:pPr>
  </w:style>
  <w:style w:type="paragraph" w:customStyle="1" w:styleId="afff">
    <w:name w:val="封面一致性程度标识"/>
    <w:uiPriority w:val="99"/>
    <w:rsid w:val="002A7CB2"/>
    <w:pPr>
      <w:spacing w:before="440" w:line="400" w:lineRule="exact"/>
      <w:jc w:val="center"/>
    </w:pPr>
    <w:rPr>
      <w:rFonts w:ascii="宋体" w:cs="宋体"/>
      <w:kern w:val="0"/>
      <w:sz w:val="28"/>
      <w:szCs w:val="28"/>
    </w:rPr>
  </w:style>
  <w:style w:type="paragraph" w:customStyle="1" w:styleId="a8">
    <w:name w:val="附录三级无"/>
    <w:basedOn w:val="af9"/>
    <w:uiPriority w:val="99"/>
    <w:rsid w:val="002A7CB2"/>
    <w:pPr>
      <w:numPr>
        <w:ilvl w:val="4"/>
        <w:numId w:val="8"/>
      </w:numPr>
      <w:tabs>
        <w:tab w:val="left" w:pos="2551"/>
      </w:tabs>
    </w:pPr>
    <w:rPr>
      <w:rFonts w:ascii="宋体" w:eastAsia="宋体" w:cs="宋体"/>
    </w:rPr>
  </w:style>
  <w:style w:type="paragraph" w:customStyle="1" w:styleId="CharCharCharChar">
    <w:name w:val="Char Char Char Char"/>
    <w:basedOn w:val="Normal"/>
    <w:uiPriority w:val="99"/>
    <w:rsid w:val="002A7CB2"/>
    <w:pPr>
      <w:widowControl/>
      <w:spacing w:after="160" w:line="240" w:lineRule="exact"/>
      <w:jc w:val="left"/>
    </w:pPr>
    <w:rPr>
      <w:rFonts w:ascii="Verdana" w:eastAsia="仿宋_GB2312" w:hAnsi="Verdana" w:cs="Verdana"/>
      <w:kern w:val="0"/>
      <w:sz w:val="24"/>
      <w:szCs w:val="24"/>
      <w:lang w:eastAsia="en-US"/>
    </w:rPr>
  </w:style>
  <w:style w:type="paragraph" w:customStyle="1" w:styleId="af9">
    <w:name w:val="附录三级条标题"/>
    <w:basedOn w:val="af8"/>
    <w:next w:val="aff0"/>
    <w:uiPriority w:val="99"/>
    <w:rsid w:val="002A7CB2"/>
    <w:pPr>
      <w:numPr>
        <w:ilvl w:val="3"/>
      </w:numPr>
      <w:outlineLvl w:val="4"/>
    </w:pPr>
  </w:style>
  <w:style w:type="paragraph" w:customStyle="1" w:styleId="afff0">
    <w:name w:val="示例"/>
    <w:next w:val="aff0"/>
    <w:uiPriority w:val="99"/>
    <w:rsid w:val="002A7CB2"/>
    <w:pPr>
      <w:tabs>
        <w:tab w:val="left" w:pos="816"/>
      </w:tabs>
      <w:ind w:firstLineChars="233" w:firstLine="419"/>
      <w:jc w:val="both"/>
    </w:pPr>
    <w:rPr>
      <w:rFonts w:ascii="宋体" w:cs="宋体"/>
      <w:kern w:val="0"/>
      <w:sz w:val="18"/>
      <w:szCs w:val="18"/>
    </w:rPr>
  </w:style>
  <w:style w:type="paragraph" w:customStyle="1" w:styleId="affb">
    <w:name w:val="标准书眉_奇数页"/>
    <w:next w:val="Normal"/>
    <w:uiPriority w:val="99"/>
    <w:rsid w:val="002A7CB2"/>
    <w:pPr>
      <w:tabs>
        <w:tab w:val="center" w:pos="4154"/>
        <w:tab w:val="right" w:pos="8306"/>
      </w:tabs>
      <w:spacing w:after="120"/>
      <w:jc w:val="right"/>
    </w:pPr>
    <w:rPr>
      <w:kern w:val="0"/>
      <w:szCs w:val="21"/>
    </w:rPr>
  </w:style>
  <w:style w:type="paragraph" w:customStyle="1" w:styleId="af8">
    <w:name w:val="附录二级条标题"/>
    <w:basedOn w:val="af7"/>
    <w:next w:val="aff0"/>
    <w:uiPriority w:val="99"/>
    <w:rsid w:val="002A7CB2"/>
    <w:pPr>
      <w:numPr>
        <w:ilvl w:val="2"/>
      </w:numPr>
      <w:outlineLvl w:val="3"/>
    </w:pPr>
  </w:style>
  <w:style w:type="paragraph" w:customStyle="1" w:styleId="a1">
    <w:name w:val="图表脚注"/>
    <w:next w:val="aff0"/>
    <w:uiPriority w:val="99"/>
    <w:rsid w:val="002A7CB2"/>
    <w:pPr>
      <w:numPr>
        <w:ilvl w:val="5"/>
        <w:numId w:val="1"/>
      </w:numPr>
      <w:ind w:leftChars="200" w:left="300" w:hangingChars="100" w:hanging="100"/>
      <w:jc w:val="both"/>
    </w:pPr>
    <w:rPr>
      <w:rFonts w:ascii="宋体" w:cs="宋体"/>
      <w:kern w:val="0"/>
      <w:sz w:val="18"/>
      <w:szCs w:val="18"/>
    </w:rPr>
  </w:style>
  <w:style w:type="paragraph" w:customStyle="1" w:styleId="af7">
    <w:name w:val="附录一级条标题"/>
    <w:basedOn w:val="afff1"/>
    <w:next w:val="aff0"/>
    <w:uiPriority w:val="99"/>
    <w:rsid w:val="002A7CB2"/>
    <w:pPr>
      <w:numPr>
        <w:ilvl w:val="1"/>
        <w:numId w:val="6"/>
      </w:numPr>
      <w:autoSpaceDN w:val="0"/>
      <w:spacing w:beforeLines="0" w:afterLines="0"/>
      <w:ind w:left="0" w:firstLine="0"/>
      <w:outlineLvl w:val="2"/>
    </w:pPr>
  </w:style>
  <w:style w:type="paragraph" w:customStyle="1" w:styleId="afff2">
    <w:name w:val="附录标识"/>
    <w:basedOn w:val="a"/>
    <w:uiPriority w:val="99"/>
    <w:rsid w:val="002A7CB2"/>
    <w:pPr>
      <w:numPr>
        <w:numId w:val="0"/>
      </w:numPr>
      <w:tabs>
        <w:tab w:val="left" w:pos="6405"/>
      </w:tabs>
      <w:spacing w:after="200"/>
    </w:pPr>
    <w:rPr>
      <w:sz w:val="21"/>
      <w:szCs w:val="21"/>
    </w:rPr>
  </w:style>
  <w:style w:type="paragraph" w:customStyle="1" w:styleId="afff1">
    <w:name w:val="附录章标题"/>
    <w:next w:val="aff0"/>
    <w:uiPriority w:val="99"/>
    <w:rsid w:val="002A7CB2"/>
    <w:pPr>
      <w:tabs>
        <w:tab w:val="left" w:pos="840"/>
      </w:tabs>
      <w:wordWrap w:val="0"/>
      <w:overflowPunct w:val="0"/>
      <w:autoSpaceDE w:val="0"/>
      <w:spacing w:beforeLines="50" w:afterLines="50"/>
      <w:ind w:left="840" w:hanging="420"/>
      <w:jc w:val="both"/>
      <w:textAlignment w:val="baseline"/>
      <w:outlineLvl w:val="1"/>
    </w:pPr>
    <w:rPr>
      <w:rFonts w:ascii="黑体" w:eastAsia="黑体" w:cs="黑体"/>
      <w:kern w:val="21"/>
      <w:szCs w:val="21"/>
    </w:rPr>
  </w:style>
  <w:style w:type="paragraph" w:customStyle="1" w:styleId="afff3">
    <w:name w:val="五级无"/>
    <w:basedOn w:val="afff4"/>
    <w:uiPriority w:val="99"/>
    <w:rsid w:val="002A7CB2"/>
    <w:pPr>
      <w:ind w:left="0"/>
    </w:pPr>
    <w:rPr>
      <w:rFonts w:ascii="宋体" w:eastAsia="宋体" w:cs="宋体"/>
    </w:rPr>
  </w:style>
  <w:style w:type="paragraph" w:customStyle="1" w:styleId="afff5">
    <w:name w:val="二级无"/>
    <w:basedOn w:val="ae"/>
    <w:uiPriority w:val="99"/>
    <w:rsid w:val="002A7CB2"/>
    <w:pPr>
      <w:numPr>
        <w:numId w:val="0"/>
      </w:numPr>
    </w:pPr>
    <w:rPr>
      <w:rFonts w:ascii="宋体" w:eastAsia="宋体" w:cs="宋体"/>
    </w:rPr>
  </w:style>
  <w:style w:type="paragraph" w:customStyle="1" w:styleId="afff6">
    <w:name w:val="列项说明"/>
    <w:basedOn w:val="Normal"/>
    <w:uiPriority w:val="99"/>
    <w:rsid w:val="002A7CB2"/>
    <w:pPr>
      <w:adjustRightInd w:val="0"/>
      <w:spacing w:line="320" w:lineRule="exact"/>
      <w:ind w:leftChars="200" w:left="400" w:hangingChars="200" w:hanging="200"/>
      <w:jc w:val="left"/>
      <w:textAlignment w:val="baseline"/>
    </w:pPr>
    <w:rPr>
      <w:rFonts w:ascii="宋体" w:cs="宋体"/>
      <w:kern w:val="0"/>
    </w:rPr>
  </w:style>
  <w:style w:type="paragraph" w:customStyle="1" w:styleId="afff7">
    <w:name w:val="参考文献"/>
    <w:basedOn w:val="Normal"/>
    <w:next w:val="aff0"/>
    <w:uiPriority w:val="99"/>
    <w:rsid w:val="002A7CB2"/>
    <w:pPr>
      <w:keepNext/>
      <w:pageBreakBefore/>
      <w:widowControl/>
      <w:shd w:val="clear" w:color="FFFFFF" w:fill="FFFFFF"/>
      <w:spacing w:before="640" w:after="200"/>
      <w:jc w:val="center"/>
      <w:outlineLvl w:val="0"/>
    </w:pPr>
    <w:rPr>
      <w:rFonts w:ascii="黑体" w:eastAsia="黑体" w:cs="黑体"/>
      <w:kern w:val="0"/>
    </w:rPr>
  </w:style>
  <w:style w:type="paragraph" w:customStyle="1" w:styleId="aff6">
    <w:name w:val="发布日期"/>
    <w:uiPriority w:val="99"/>
    <w:rsid w:val="002A7CB2"/>
    <w:rPr>
      <w:rFonts w:eastAsia="黑体"/>
      <w:kern w:val="0"/>
      <w:sz w:val="28"/>
      <w:szCs w:val="28"/>
    </w:rPr>
  </w:style>
  <w:style w:type="paragraph" w:customStyle="1" w:styleId="afff8">
    <w:name w:val="示例后文字"/>
    <w:basedOn w:val="aff0"/>
    <w:next w:val="aff0"/>
    <w:uiPriority w:val="99"/>
    <w:rsid w:val="002A7CB2"/>
    <w:pPr>
      <w:tabs>
        <w:tab w:val="center" w:pos="4201"/>
        <w:tab w:val="right" w:leader="dot" w:pos="9298"/>
      </w:tabs>
      <w:ind w:firstLine="360"/>
    </w:pPr>
    <w:rPr>
      <w:sz w:val="18"/>
      <w:szCs w:val="18"/>
    </w:rPr>
  </w:style>
  <w:style w:type="paragraph" w:customStyle="1" w:styleId="aff3">
    <w:name w:val="注："/>
    <w:next w:val="aff0"/>
    <w:uiPriority w:val="99"/>
    <w:rsid w:val="002A7CB2"/>
    <w:pPr>
      <w:widowControl w:val="0"/>
      <w:tabs>
        <w:tab w:val="left" w:pos="360"/>
      </w:tabs>
      <w:autoSpaceDE w:val="0"/>
      <w:autoSpaceDN w:val="0"/>
      <w:jc w:val="both"/>
    </w:pPr>
    <w:rPr>
      <w:rFonts w:ascii="宋体" w:cs="宋体"/>
      <w:kern w:val="0"/>
      <w:sz w:val="18"/>
      <w:szCs w:val="18"/>
    </w:rPr>
  </w:style>
  <w:style w:type="paragraph" w:customStyle="1" w:styleId="afff9">
    <w:name w:val="附录公式编号制表符"/>
    <w:basedOn w:val="Normal"/>
    <w:next w:val="aff0"/>
    <w:uiPriority w:val="99"/>
    <w:rsid w:val="002A7CB2"/>
    <w:pPr>
      <w:widowControl/>
      <w:tabs>
        <w:tab w:val="center" w:pos="4201"/>
        <w:tab w:val="right" w:leader="dot" w:pos="9298"/>
      </w:tabs>
      <w:autoSpaceDE w:val="0"/>
      <w:autoSpaceDN w:val="0"/>
    </w:pPr>
    <w:rPr>
      <w:rFonts w:ascii="宋体" w:cs="宋体"/>
      <w:noProof/>
      <w:kern w:val="0"/>
    </w:rPr>
  </w:style>
  <w:style w:type="paragraph" w:customStyle="1" w:styleId="afffa">
    <w:name w:val="条文脚注"/>
    <w:basedOn w:val="FootnoteText"/>
    <w:uiPriority w:val="99"/>
    <w:rsid w:val="002A7CB2"/>
    <w:pPr>
      <w:ind w:leftChars="200" w:left="780" w:hangingChars="200" w:hanging="360"/>
      <w:jc w:val="both"/>
    </w:pPr>
    <w:rPr>
      <w:rFonts w:ascii="宋体" w:cs="宋体"/>
    </w:rPr>
  </w:style>
  <w:style w:type="paragraph" w:customStyle="1" w:styleId="20">
    <w:name w:val="封面标准名称2"/>
    <w:basedOn w:val="aff4"/>
    <w:uiPriority w:val="99"/>
    <w:rsid w:val="002A7CB2"/>
    <w:pPr>
      <w:spacing w:beforeLines="630"/>
    </w:pPr>
  </w:style>
  <w:style w:type="paragraph" w:customStyle="1" w:styleId="21">
    <w:name w:val="封面一致性程度标识2"/>
    <w:basedOn w:val="afff"/>
    <w:uiPriority w:val="99"/>
    <w:rsid w:val="002A7CB2"/>
    <w:pPr>
      <w:widowControl w:val="0"/>
      <w:textAlignment w:val="center"/>
    </w:pPr>
  </w:style>
  <w:style w:type="paragraph" w:customStyle="1" w:styleId="afffb">
    <w:name w:val="其他发布日期"/>
    <w:basedOn w:val="aff6"/>
    <w:uiPriority w:val="99"/>
    <w:rsid w:val="002A7CB2"/>
  </w:style>
  <w:style w:type="paragraph" w:customStyle="1" w:styleId="afffc">
    <w:name w:val="封面标准文稿编辑信息"/>
    <w:uiPriority w:val="99"/>
    <w:rsid w:val="002A7CB2"/>
    <w:pPr>
      <w:spacing w:before="180" w:line="180" w:lineRule="exact"/>
      <w:jc w:val="center"/>
    </w:pPr>
    <w:rPr>
      <w:rFonts w:ascii="宋体" w:cs="宋体"/>
      <w:kern w:val="0"/>
      <w:szCs w:val="21"/>
    </w:rPr>
  </w:style>
  <w:style w:type="paragraph" w:customStyle="1" w:styleId="afffd">
    <w:name w:val="目次、标准名称标题"/>
    <w:basedOn w:val="a"/>
    <w:next w:val="aff0"/>
    <w:uiPriority w:val="99"/>
    <w:rsid w:val="002A7CB2"/>
    <w:pPr>
      <w:numPr>
        <w:numId w:val="0"/>
      </w:numPr>
      <w:spacing w:line="460" w:lineRule="exact"/>
    </w:pPr>
  </w:style>
  <w:style w:type="paragraph" w:customStyle="1" w:styleId="afffe">
    <w:name w:val="终结线"/>
    <w:basedOn w:val="Normal"/>
    <w:uiPriority w:val="99"/>
    <w:rsid w:val="002A7CB2"/>
  </w:style>
  <w:style w:type="paragraph" w:customStyle="1" w:styleId="affff">
    <w:name w:val="字母编号列项（一级）"/>
    <w:uiPriority w:val="99"/>
    <w:rsid w:val="002A7CB2"/>
    <w:pPr>
      <w:ind w:leftChars="200" w:left="840" w:hangingChars="200" w:hanging="420"/>
      <w:jc w:val="both"/>
    </w:pPr>
    <w:rPr>
      <w:rFonts w:ascii="宋体" w:cs="宋体"/>
      <w:kern w:val="0"/>
      <w:szCs w:val="21"/>
    </w:rPr>
  </w:style>
  <w:style w:type="paragraph" w:customStyle="1" w:styleId="affff0">
    <w:name w:val="列项说明数字编号"/>
    <w:uiPriority w:val="99"/>
    <w:rsid w:val="002A7CB2"/>
    <w:pPr>
      <w:ind w:leftChars="400" w:left="600" w:hangingChars="200" w:hanging="200"/>
    </w:pPr>
    <w:rPr>
      <w:rFonts w:ascii="宋体" w:cs="宋体"/>
      <w:kern w:val="0"/>
      <w:szCs w:val="21"/>
    </w:rPr>
  </w:style>
  <w:style w:type="paragraph" w:customStyle="1" w:styleId="ab">
    <w:name w:val="列项——（一级）"/>
    <w:uiPriority w:val="99"/>
    <w:rsid w:val="002A7CB2"/>
    <w:pPr>
      <w:widowControl w:val="0"/>
      <w:numPr>
        <w:numId w:val="9"/>
      </w:numPr>
      <w:tabs>
        <w:tab w:val="clear" w:pos="1140"/>
        <w:tab w:val="left" w:pos="854"/>
      </w:tabs>
      <w:ind w:leftChars="200" w:left="200" w:hangingChars="200" w:hanging="200"/>
      <w:jc w:val="both"/>
    </w:pPr>
    <w:rPr>
      <w:rFonts w:ascii="宋体" w:cs="宋体"/>
      <w:kern w:val="0"/>
      <w:szCs w:val="21"/>
    </w:rPr>
  </w:style>
  <w:style w:type="paragraph" w:customStyle="1" w:styleId="affff1">
    <w:name w:val="封面标准代替信息"/>
    <w:basedOn w:val="2"/>
    <w:uiPriority w:val="99"/>
    <w:rsid w:val="002A7CB2"/>
    <w:pPr>
      <w:spacing w:before="57"/>
    </w:pPr>
    <w:rPr>
      <w:rFonts w:ascii="宋体" w:cs="宋体"/>
      <w:sz w:val="21"/>
      <w:szCs w:val="21"/>
    </w:rPr>
  </w:style>
  <w:style w:type="paragraph" w:customStyle="1" w:styleId="affff2">
    <w:name w:val="数字编号列项（二级）"/>
    <w:uiPriority w:val="99"/>
    <w:rsid w:val="002A7CB2"/>
    <w:pPr>
      <w:ind w:leftChars="400" w:left="1260" w:hangingChars="200" w:hanging="420"/>
      <w:jc w:val="both"/>
    </w:pPr>
    <w:rPr>
      <w:rFonts w:ascii="宋体" w:cs="宋体"/>
      <w:kern w:val="0"/>
      <w:szCs w:val="21"/>
    </w:rPr>
  </w:style>
  <w:style w:type="paragraph" w:customStyle="1" w:styleId="affff3">
    <w:name w:val="其他标准称谓"/>
    <w:uiPriority w:val="99"/>
    <w:rsid w:val="002A7CB2"/>
    <w:pPr>
      <w:spacing w:line="240" w:lineRule="atLeast"/>
      <w:jc w:val="distribute"/>
    </w:pPr>
    <w:rPr>
      <w:rFonts w:ascii="黑体" w:eastAsia="黑体" w:hAnsi="宋体" w:cs="黑体"/>
      <w:kern w:val="0"/>
      <w:sz w:val="52"/>
      <w:szCs w:val="52"/>
    </w:rPr>
  </w:style>
  <w:style w:type="paragraph" w:customStyle="1" w:styleId="affff4">
    <w:name w:val="参考文献、索引标题"/>
    <w:basedOn w:val="a"/>
    <w:next w:val="Normal"/>
    <w:uiPriority w:val="99"/>
    <w:rsid w:val="002A7CB2"/>
    <w:pPr>
      <w:numPr>
        <w:numId w:val="0"/>
      </w:numPr>
      <w:spacing w:after="200"/>
    </w:pPr>
    <w:rPr>
      <w:sz w:val="21"/>
      <w:szCs w:val="21"/>
    </w:rPr>
  </w:style>
  <w:style w:type="paragraph" w:customStyle="1" w:styleId="affff5">
    <w:name w:val="图标脚注说明"/>
    <w:basedOn w:val="aff0"/>
    <w:uiPriority w:val="99"/>
    <w:rsid w:val="002A7CB2"/>
    <w:pPr>
      <w:tabs>
        <w:tab w:val="center" w:pos="4201"/>
        <w:tab w:val="right" w:leader="dot" w:pos="9298"/>
      </w:tabs>
      <w:ind w:left="840" w:firstLineChars="0" w:hanging="420"/>
    </w:pPr>
    <w:rPr>
      <w:sz w:val="18"/>
      <w:szCs w:val="18"/>
    </w:rPr>
  </w:style>
  <w:style w:type="paragraph" w:customStyle="1" w:styleId="affff6">
    <w:name w:val="文献分类号"/>
    <w:uiPriority w:val="99"/>
    <w:rsid w:val="002A7CB2"/>
    <w:pPr>
      <w:widowControl w:val="0"/>
      <w:textAlignment w:val="center"/>
    </w:pPr>
    <w:rPr>
      <w:rFonts w:eastAsia="黑体"/>
      <w:kern w:val="0"/>
      <w:szCs w:val="21"/>
    </w:rPr>
  </w:style>
  <w:style w:type="paragraph" w:customStyle="1" w:styleId="affff7">
    <w:name w:val="目次、索引正文"/>
    <w:uiPriority w:val="99"/>
    <w:rsid w:val="002A7CB2"/>
    <w:pPr>
      <w:spacing w:line="320" w:lineRule="exact"/>
      <w:jc w:val="both"/>
    </w:pPr>
    <w:rPr>
      <w:rFonts w:ascii="宋体" w:cs="宋体"/>
      <w:kern w:val="0"/>
      <w:szCs w:val="21"/>
    </w:rPr>
  </w:style>
  <w:style w:type="paragraph" w:customStyle="1" w:styleId="affff8">
    <w:name w:val="标准称谓"/>
    <w:next w:val="Normal"/>
    <w:uiPriority w:val="99"/>
    <w:rsid w:val="002A7CB2"/>
    <w:pPr>
      <w:widowControl w:val="0"/>
      <w:kinsoku w:val="0"/>
      <w:overflowPunct w:val="0"/>
      <w:autoSpaceDE w:val="0"/>
      <w:autoSpaceDN w:val="0"/>
      <w:spacing w:line="240" w:lineRule="atLeast"/>
      <w:jc w:val="distribute"/>
    </w:pPr>
    <w:rPr>
      <w:rFonts w:ascii="宋体" w:cs="宋体"/>
      <w:b/>
      <w:bCs/>
      <w:spacing w:val="20"/>
      <w:w w:val="148"/>
      <w:kern w:val="0"/>
      <w:sz w:val="52"/>
      <w:szCs w:val="52"/>
    </w:rPr>
  </w:style>
  <w:style w:type="paragraph" w:customStyle="1" w:styleId="affff9">
    <w:name w:val="封面标准英文名称"/>
    <w:uiPriority w:val="99"/>
    <w:rsid w:val="002A7CB2"/>
    <w:pPr>
      <w:widowControl w:val="0"/>
      <w:spacing w:before="370" w:line="400" w:lineRule="exact"/>
      <w:jc w:val="center"/>
    </w:pPr>
    <w:rPr>
      <w:kern w:val="0"/>
      <w:sz w:val="28"/>
      <w:szCs w:val="28"/>
    </w:rPr>
  </w:style>
  <w:style w:type="paragraph" w:customStyle="1" w:styleId="a7">
    <w:name w:val="附录二级无"/>
    <w:basedOn w:val="af8"/>
    <w:uiPriority w:val="99"/>
    <w:rsid w:val="002A7CB2"/>
    <w:pPr>
      <w:numPr>
        <w:ilvl w:val="3"/>
        <w:numId w:val="8"/>
      </w:numPr>
      <w:tabs>
        <w:tab w:val="left" w:pos="1984"/>
      </w:tabs>
    </w:pPr>
    <w:rPr>
      <w:rFonts w:ascii="宋体" w:eastAsia="宋体" w:cs="宋体"/>
    </w:rPr>
  </w:style>
  <w:style w:type="paragraph" w:customStyle="1" w:styleId="ac">
    <w:name w:val="章标题"/>
    <w:next w:val="aff0"/>
    <w:uiPriority w:val="99"/>
    <w:rsid w:val="002A7CB2"/>
    <w:pPr>
      <w:numPr>
        <w:numId w:val="4"/>
      </w:numPr>
      <w:spacing w:beforeLines="50" w:afterLines="50"/>
      <w:jc w:val="both"/>
      <w:outlineLvl w:val="1"/>
    </w:pPr>
    <w:rPr>
      <w:rFonts w:ascii="黑体" w:eastAsia="黑体" w:cs="黑体"/>
      <w:kern w:val="0"/>
      <w:szCs w:val="21"/>
    </w:rPr>
  </w:style>
  <w:style w:type="paragraph" w:customStyle="1" w:styleId="CharCharCharCharCharCharChar">
    <w:name w:val="Char Char Char Char Char Char Char"/>
    <w:basedOn w:val="Normal"/>
    <w:uiPriority w:val="99"/>
    <w:rsid w:val="002A7CB2"/>
    <w:pPr>
      <w:widowControl/>
      <w:spacing w:after="160" w:line="240" w:lineRule="exact"/>
      <w:jc w:val="left"/>
    </w:pPr>
    <w:rPr>
      <w:rFonts w:ascii="Verdana" w:eastAsia="仿宋_GB2312" w:hAnsi="Verdana" w:cs="Verdana"/>
      <w:sz w:val="24"/>
      <w:szCs w:val="24"/>
      <w:lang w:eastAsia="en-US"/>
    </w:rPr>
  </w:style>
  <w:style w:type="paragraph" w:customStyle="1" w:styleId="aa">
    <w:name w:val="附录五级无"/>
    <w:basedOn w:val="affe"/>
    <w:uiPriority w:val="99"/>
    <w:rsid w:val="002A7CB2"/>
    <w:pPr>
      <w:numPr>
        <w:ilvl w:val="6"/>
        <w:numId w:val="8"/>
      </w:numPr>
      <w:tabs>
        <w:tab w:val="clear" w:pos="2940"/>
        <w:tab w:val="left" w:pos="3827"/>
      </w:tabs>
    </w:pPr>
    <w:rPr>
      <w:rFonts w:ascii="宋体" w:eastAsia="宋体" w:cs="宋体"/>
    </w:rPr>
  </w:style>
  <w:style w:type="paragraph" w:customStyle="1" w:styleId="Char3">
    <w:name w:val="Char"/>
    <w:basedOn w:val="Normal"/>
    <w:uiPriority w:val="99"/>
    <w:rsid w:val="002A7CB2"/>
    <w:pPr>
      <w:widowControl/>
      <w:spacing w:after="160" w:line="240" w:lineRule="exact"/>
      <w:jc w:val="left"/>
    </w:pPr>
    <w:rPr>
      <w:rFonts w:ascii="Verdana" w:eastAsia="仿宋_GB2312" w:hAnsi="Verdana" w:cs="Verdana"/>
      <w:kern w:val="0"/>
      <w:sz w:val="24"/>
      <w:szCs w:val="24"/>
      <w:lang w:eastAsia="en-US"/>
    </w:rPr>
  </w:style>
  <w:style w:type="paragraph" w:customStyle="1" w:styleId="afa">
    <w:name w:val="附录四级条标题"/>
    <w:basedOn w:val="af9"/>
    <w:next w:val="aff0"/>
    <w:uiPriority w:val="99"/>
    <w:rsid w:val="002A7CB2"/>
    <w:pPr>
      <w:numPr>
        <w:ilvl w:val="4"/>
      </w:numPr>
      <w:outlineLvl w:val="5"/>
    </w:pPr>
  </w:style>
  <w:style w:type="paragraph" w:customStyle="1" w:styleId="22">
    <w:name w:val="封面标准英文名称2"/>
    <w:basedOn w:val="affff9"/>
    <w:uiPriority w:val="99"/>
    <w:rsid w:val="002A7CB2"/>
    <w:pPr>
      <w:textAlignment w:val="center"/>
    </w:pPr>
    <w:rPr>
      <w:rFonts w:eastAsia="黑体"/>
    </w:rPr>
  </w:style>
  <w:style w:type="paragraph" w:customStyle="1" w:styleId="ae">
    <w:name w:val="二级条标题"/>
    <w:basedOn w:val="ad"/>
    <w:next w:val="aff0"/>
    <w:uiPriority w:val="99"/>
    <w:rsid w:val="002A7CB2"/>
    <w:pPr>
      <w:numPr>
        <w:ilvl w:val="2"/>
      </w:numPr>
      <w:ind w:left="0"/>
      <w:outlineLvl w:val="3"/>
    </w:pPr>
  </w:style>
  <w:style w:type="paragraph" w:customStyle="1" w:styleId="a">
    <w:name w:val="前言、引言标题"/>
    <w:next w:val="Normal"/>
    <w:uiPriority w:val="99"/>
    <w:rsid w:val="002A7CB2"/>
    <w:pPr>
      <w:numPr>
        <w:numId w:val="1"/>
      </w:numPr>
      <w:shd w:val="clear" w:color="FFFFFF" w:fill="FFFFFF"/>
      <w:spacing w:before="640" w:after="560"/>
      <w:jc w:val="center"/>
      <w:outlineLvl w:val="0"/>
    </w:pPr>
    <w:rPr>
      <w:rFonts w:ascii="黑体" w:eastAsia="黑体" w:cs="黑体"/>
      <w:kern w:val="0"/>
      <w:sz w:val="32"/>
      <w:szCs w:val="32"/>
    </w:rPr>
  </w:style>
  <w:style w:type="paragraph" w:customStyle="1" w:styleId="afff4">
    <w:name w:val="五级条标题"/>
    <w:basedOn w:val="af0"/>
    <w:next w:val="aff0"/>
    <w:uiPriority w:val="99"/>
    <w:rsid w:val="002A7CB2"/>
    <w:pPr>
      <w:numPr>
        <w:ilvl w:val="0"/>
        <w:numId w:val="0"/>
      </w:numPr>
      <w:ind w:left="1260"/>
      <w:outlineLvl w:val="6"/>
    </w:pPr>
  </w:style>
  <w:style w:type="paragraph" w:customStyle="1" w:styleId="af3">
    <w:name w:val="附录表标题"/>
    <w:next w:val="aff0"/>
    <w:uiPriority w:val="99"/>
    <w:rsid w:val="002A7CB2"/>
    <w:pPr>
      <w:numPr>
        <w:numId w:val="10"/>
      </w:numPr>
      <w:tabs>
        <w:tab w:val="left" w:pos="360"/>
      </w:tabs>
      <w:jc w:val="center"/>
      <w:textAlignment w:val="baseline"/>
    </w:pPr>
    <w:rPr>
      <w:rFonts w:ascii="黑体" w:eastAsia="黑体" w:cs="黑体"/>
      <w:kern w:val="21"/>
      <w:szCs w:val="21"/>
    </w:rPr>
  </w:style>
  <w:style w:type="paragraph" w:customStyle="1" w:styleId="affffa">
    <w:name w:val="三级无"/>
    <w:basedOn w:val="af"/>
    <w:uiPriority w:val="99"/>
    <w:rsid w:val="002A7CB2"/>
    <w:pPr>
      <w:numPr>
        <w:numId w:val="0"/>
      </w:numPr>
    </w:pPr>
    <w:rPr>
      <w:rFonts w:ascii="宋体" w:eastAsia="宋体" w:cs="宋体"/>
    </w:rPr>
  </w:style>
  <w:style w:type="paragraph" w:customStyle="1" w:styleId="affffb">
    <w:name w:val="附录图标号"/>
    <w:basedOn w:val="Normal"/>
    <w:uiPriority w:val="99"/>
    <w:rsid w:val="002A7CB2"/>
    <w:pPr>
      <w:keepNext/>
      <w:pageBreakBefore/>
      <w:widowControl/>
      <w:tabs>
        <w:tab w:val="left" w:pos="839"/>
      </w:tabs>
      <w:spacing w:line="14" w:lineRule="exact"/>
      <w:ind w:firstLine="363"/>
      <w:jc w:val="center"/>
      <w:outlineLvl w:val="0"/>
    </w:pPr>
    <w:rPr>
      <w:color w:val="FFFFFF"/>
    </w:rPr>
  </w:style>
  <w:style w:type="paragraph" w:customStyle="1" w:styleId="a3">
    <w:name w:val="附录字母编号列项（一级）"/>
    <w:uiPriority w:val="99"/>
    <w:rsid w:val="002A7CB2"/>
    <w:pPr>
      <w:numPr>
        <w:numId w:val="11"/>
      </w:numPr>
      <w:tabs>
        <w:tab w:val="left" w:pos="839"/>
      </w:tabs>
    </w:pPr>
    <w:rPr>
      <w:rFonts w:ascii="宋体" w:cs="宋体"/>
      <w:kern w:val="0"/>
      <w:szCs w:val="21"/>
    </w:rPr>
  </w:style>
  <w:style w:type="paragraph" w:customStyle="1" w:styleId="affffc">
    <w:name w:val="说明"/>
    <w:basedOn w:val="Normal"/>
    <w:uiPriority w:val="99"/>
    <w:rsid w:val="002A7CB2"/>
    <w:pPr>
      <w:spacing w:line="400" w:lineRule="atLeast"/>
    </w:pPr>
    <w:rPr>
      <w:rFonts w:ascii="楷体_GB2312" w:eastAsia="楷体_GB2312" w:cs="楷体_GB2312"/>
      <w:sz w:val="24"/>
      <w:szCs w:val="24"/>
    </w:rPr>
  </w:style>
  <w:style w:type="paragraph" w:customStyle="1" w:styleId="a2">
    <w:name w:val="注×：（正文）"/>
    <w:uiPriority w:val="99"/>
    <w:rsid w:val="002A7CB2"/>
    <w:pPr>
      <w:numPr>
        <w:numId w:val="12"/>
      </w:numPr>
      <w:tabs>
        <w:tab w:val="left" w:pos="360"/>
      </w:tabs>
      <w:jc w:val="both"/>
    </w:pPr>
    <w:rPr>
      <w:rFonts w:ascii="宋体" w:cs="宋体"/>
      <w:kern w:val="0"/>
      <w:sz w:val="18"/>
      <w:szCs w:val="18"/>
    </w:rPr>
  </w:style>
  <w:style w:type="paragraph" w:customStyle="1" w:styleId="afc">
    <w:name w:val="附录公式"/>
    <w:basedOn w:val="aff0"/>
    <w:next w:val="aff0"/>
    <w:link w:val="Char0"/>
    <w:uiPriority w:val="99"/>
    <w:rsid w:val="002A7CB2"/>
    <w:pPr>
      <w:tabs>
        <w:tab w:val="center" w:pos="4201"/>
        <w:tab w:val="right" w:leader="dot" w:pos="9298"/>
      </w:tabs>
      <w:ind w:firstLine="420"/>
    </w:pPr>
  </w:style>
  <w:style w:type="paragraph" w:customStyle="1" w:styleId="a4">
    <w:name w:val="附录数字编号列项（二级）"/>
    <w:uiPriority w:val="99"/>
    <w:rsid w:val="002A7CB2"/>
    <w:pPr>
      <w:numPr>
        <w:ilvl w:val="1"/>
        <w:numId w:val="11"/>
      </w:numPr>
      <w:tabs>
        <w:tab w:val="left" w:pos="840"/>
      </w:tabs>
    </w:pPr>
    <w:rPr>
      <w:rFonts w:ascii="宋体" w:cs="宋体"/>
      <w:kern w:val="0"/>
      <w:szCs w:val="21"/>
    </w:rPr>
  </w:style>
  <w:style w:type="paragraph" w:customStyle="1" w:styleId="affffd">
    <w:name w:val="图表脚注说明"/>
    <w:basedOn w:val="Normal"/>
    <w:uiPriority w:val="99"/>
    <w:rsid w:val="002A7CB2"/>
    <w:pPr>
      <w:tabs>
        <w:tab w:val="left" w:pos="760"/>
      </w:tabs>
      <w:ind w:left="717" w:hanging="317"/>
    </w:pPr>
    <w:rPr>
      <w:rFonts w:ascii="宋体" w:cs="宋体"/>
      <w:sz w:val="18"/>
      <w:szCs w:val="18"/>
    </w:rPr>
  </w:style>
  <w:style w:type="paragraph" w:customStyle="1" w:styleId="affffe">
    <w:name w:val="附录表标号"/>
    <w:basedOn w:val="Normal"/>
    <w:next w:val="aff0"/>
    <w:uiPriority w:val="99"/>
    <w:rsid w:val="002A7CB2"/>
    <w:pPr>
      <w:tabs>
        <w:tab w:val="left" w:pos="839"/>
      </w:tabs>
      <w:spacing w:line="14" w:lineRule="exact"/>
      <w:ind w:left="811" w:hanging="448"/>
      <w:jc w:val="center"/>
      <w:outlineLvl w:val="0"/>
    </w:pPr>
    <w:rPr>
      <w:color w:val="FFFFFF"/>
    </w:rPr>
  </w:style>
  <w:style w:type="paragraph" w:customStyle="1" w:styleId="afffff">
    <w:name w:val="注×："/>
    <w:uiPriority w:val="99"/>
    <w:rsid w:val="002A7CB2"/>
    <w:pPr>
      <w:widowControl w:val="0"/>
      <w:tabs>
        <w:tab w:val="left" w:pos="360"/>
        <w:tab w:val="left" w:pos="630"/>
      </w:tabs>
      <w:autoSpaceDE w:val="0"/>
      <w:autoSpaceDN w:val="0"/>
      <w:jc w:val="both"/>
    </w:pPr>
    <w:rPr>
      <w:rFonts w:ascii="宋体" w:cs="宋体"/>
      <w:kern w:val="0"/>
      <w:sz w:val="18"/>
      <w:szCs w:val="18"/>
    </w:rPr>
  </w:style>
  <w:style w:type="paragraph" w:customStyle="1" w:styleId="af">
    <w:name w:val="三级条标题"/>
    <w:basedOn w:val="ae"/>
    <w:next w:val="aff0"/>
    <w:uiPriority w:val="99"/>
    <w:rsid w:val="002A7CB2"/>
    <w:pPr>
      <w:numPr>
        <w:ilvl w:val="3"/>
      </w:numPr>
      <w:outlineLvl w:val="4"/>
    </w:pPr>
  </w:style>
  <w:style w:type="paragraph" w:customStyle="1" w:styleId="23">
    <w:name w:val="封面标准文稿类别2"/>
    <w:basedOn w:val="afffff0"/>
    <w:uiPriority w:val="99"/>
    <w:rsid w:val="002A7CB2"/>
    <w:pPr>
      <w:widowControl w:val="0"/>
      <w:spacing w:after="160" w:line="240" w:lineRule="auto"/>
      <w:textAlignment w:val="center"/>
    </w:pPr>
  </w:style>
  <w:style w:type="paragraph" w:customStyle="1" w:styleId="ad">
    <w:name w:val="一级条标题"/>
    <w:next w:val="aff0"/>
    <w:link w:val="Char"/>
    <w:uiPriority w:val="99"/>
    <w:rsid w:val="002A7CB2"/>
    <w:pPr>
      <w:numPr>
        <w:ilvl w:val="1"/>
        <w:numId w:val="4"/>
      </w:numPr>
      <w:ind w:left="420"/>
      <w:outlineLvl w:val="2"/>
    </w:pPr>
    <w:rPr>
      <w:rFonts w:eastAsia="黑体"/>
      <w:kern w:val="0"/>
      <w:szCs w:val="21"/>
    </w:rPr>
  </w:style>
  <w:style w:type="paragraph" w:customStyle="1" w:styleId="afffff1">
    <w:name w:val="正文表标题"/>
    <w:next w:val="aff0"/>
    <w:uiPriority w:val="99"/>
    <w:rsid w:val="002A7CB2"/>
    <w:pPr>
      <w:tabs>
        <w:tab w:val="left" w:pos="360"/>
      </w:tabs>
      <w:jc w:val="center"/>
    </w:pPr>
    <w:rPr>
      <w:rFonts w:ascii="黑体" w:eastAsia="黑体" w:cs="黑体"/>
      <w:kern w:val="0"/>
      <w:szCs w:val="21"/>
    </w:rPr>
  </w:style>
  <w:style w:type="paragraph" w:customStyle="1" w:styleId="afffff2">
    <w:name w:val="示例×："/>
    <w:basedOn w:val="ac"/>
    <w:uiPriority w:val="99"/>
    <w:rsid w:val="002A7CB2"/>
    <w:pPr>
      <w:numPr>
        <w:numId w:val="0"/>
      </w:numPr>
      <w:spacing w:beforeLines="0" w:afterLines="0"/>
      <w:outlineLvl w:val="9"/>
    </w:pPr>
    <w:rPr>
      <w:rFonts w:ascii="宋体" w:eastAsia="宋体" w:cs="宋体"/>
      <w:sz w:val="18"/>
      <w:szCs w:val="18"/>
    </w:rPr>
  </w:style>
  <w:style w:type="paragraph" w:customStyle="1" w:styleId="24">
    <w:name w:val="封面标准文稿编辑信息2"/>
    <w:basedOn w:val="afffc"/>
    <w:uiPriority w:val="99"/>
    <w:rsid w:val="002A7CB2"/>
    <w:pPr>
      <w:widowControl w:val="0"/>
      <w:spacing w:after="160"/>
      <w:textAlignment w:val="center"/>
    </w:pPr>
  </w:style>
  <w:style w:type="paragraph" w:customStyle="1" w:styleId="a6">
    <w:name w:val="附录一级无"/>
    <w:basedOn w:val="af7"/>
    <w:uiPriority w:val="99"/>
    <w:rsid w:val="002A7CB2"/>
    <w:pPr>
      <w:numPr>
        <w:ilvl w:val="2"/>
        <w:numId w:val="8"/>
      </w:numPr>
      <w:tabs>
        <w:tab w:val="clear" w:pos="840"/>
        <w:tab w:val="left" w:pos="1418"/>
      </w:tabs>
    </w:pPr>
    <w:rPr>
      <w:rFonts w:ascii="宋体" w:eastAsia="宋体" w:cs="宋体"/>
    </w:rPr>
  </w:style>
  <w:style w:type="paragraph" w:customStyle="1" w:styleId="afffff3">
    <w:name w:val="一级无"/>
    <w:basedOn w:val="ad"/>
    <w:uiPriority w:val="99"/>
    <w:rsid w:val="002A7CB2"/>
    <w:pPr>
      <w:numPr>
        <w:numId w:val="0"/>
      </w:numPr>
      <w:ind w:left="105"/>
    </w:pPr>
    <w:rPr>
      <w:rFonts w:ascii="宋体" w:eastAsia="宋体" w:cs="宋体"/>
    </w:rPr>
  </w:style>
  <w:style w:type="paragraph" w:customStyle="1" w:styleId="afffff4">
    <w:name w:val="封面正文"/>
    <w:uiPriority w:val="99"/>
    <w:rsid w:val="002A7CB2"/>
    <w:pPr>
      <w:jc w:val="both"/>
    </w:pPr>
    <w:rPr>
      <w:kern w:val="0"/>
      <w:sz w:val="20"/>
      <w:szCs w:val="20"/>
    </w:rPr>
  </w:style>
  <w:style w:type="paragraph" w:customStyle="1" w:styleId="CharCharCharCharCharChar">
    <w:name w:val="Char Char Char Char Char Char"/>
    <w:basedOn w:val="Normal"/>
    <w:uiPriority w:val="99"/>
    <w:rsid w:val="002A7CB2"/>
    <w:pPr>
      <w:widowControl/>
      <w:spacing w:after="160" w:line="240" w:lineRule="exact"/>
      <w:jc w:val="left"/>
    </w:pPr>
    <w:rPr>
      <w:rFonts w:ascii="Verdana" w:eastAsia="仿宋_GB2312" w:hAnsi="Verdana" w:cs="Verdana"/>
      <w:sz w:val="24"/>
      <w:szCs w:val="24"/>
      <w:lang w:eastAsia="en-US"/>
    </w:rPr>
  </w:style>
  <w:style w:type="paragraph" w:customStyle="1" w:styleId="af1">
    <w:name w:val="附录图标题"/>
    <w:next w:val="aff0"/>
    <w:uiPriority w:val="99"/>
    <w:rsid w:val="002A7CB2"/>
    <w:pPr>
      <w:numPr>
        <w:numId w:val="13"/>
      </w:numPr>
      <w:tabs>
        <w:tab w:val="left" w:pos="360"/>
      </w:tabs>
      <w:jc w:val="center"/>
    </w:pPr>
    <w:rPr>
      <w:rFonts w:ascii="黑体" w:eastAsia="黑体" w:cs="黑体"/>
      <w:kern w:val="0"/>
      <w:szCs w:val="21"/>
    </w:rPr>
  </w:style>
  <w:style w:type="paragraph" w:customStyle="1" w:styleId="afffff5">
    <w:name w:val="其他发布部门"/>
    <w:basedOn w:val="afffff6"/>
    <w:uiPriority w:val="99"/>
    <w:rsid w:val="002A7CB2"/>
    <w:pPr>
      <w:spacing w:line="240" w:lineRule="atLeast"/>
    </w:pPr>
    <w:rPr>
      <w:rFonts w:ascii="黑体" w:eastAsia="黑体" w:cs="黑体"/>
      <w:b w:val="0"/>
      <w:bCs w:val="0"/>
    </w:rPr>
  </w:style>
  <w:style w:type="paragraph" w:customStyle="1" w:styleId="afffff6">
    <w:name w:val="发布部门"/>
    <w:next w:val="aff0"/>
    <w:uiPriority w:val="99"/>
    <w:rsid w:val="002A7CB2"/>
    <w:pPr>
      <w:jc w:val="center"/>
    </w:pPr>
    <w:rPr>
      <w:rFonts w:ascii="宋体" w:cs="宋体"/>
      <w:b/>
      <w:bCs/>
      <w:spacing w:val="20"/>
      <w:w w:val="135"/>
      <w:kern w:val="0"/>
      <w:sz w:val="36"/>
      <w:szCs w:val="36"/>
    </w:rPr>
  </w:style>
  <w:style w:type="paragraph" w:customStyle="1" w:styleId="afffff7">
    <w:name w:val="附录标题"/>
    <w:basedOn w:val="aff0"/>
    <w:next w:val="aff0"/>
    <w:uiPriority w:val="99"/>
    <w:rsid w:val="002A7CB2"/>
    <w:pPr>
      <w:tabs>
        <w:tab w:val="center" w:pos="4201"/>
        <w:tab w:val="right" w:leader="dot" w:pos="9298"/>
      </w:tabs>
      <w:ind w:firstLineChars="0" w:firstLine="0"/>
      <w:jc w:val="center"/>
    </w:pPr>
    <w:rPr>
      <w:rFonts w:ascii="黑体" w:eastAsia="黑体" w:cs="黑体"/>
    </w:rPr>
  </w:style>
  <w:style w:type="paragraph" w:customStyle="1" w:styleId="afffff0">
    <w:name w:val="封面标准文稿类别"/>
    <w:uiPriority w:val="99"/>
    <w:rsid w:val="002A7CB2"/>
    <w:pPr>
      <w:spacing w:before="440" w:line="400" w:lineRule="exact"/>
      <w:jc w:val="center"/>
    </w:pPr>
    <w:rPr>
      <w:rFonts w:ascii="宋体" w:cs="宋体"/>
      <w:kern w:val="0"/>
      <w:sz w:val="24"/>
      <w:szCs w:val="24"/>
    </w:rPr>
  </w:style>
  <w:style w:type="paragraph" w:customStyle="1" w:styleId="afffff8">
    <w:name w:val="正文公式编号制表符"/>
    <w:basedOn w:val="aff0"/>
    <w:next w:val="aff0"/>
    <w:uiPriority w:val="99"/>
    <w:rsid w:val="002A7CB2"/>
    <w:pPr>
      <w:tabs>
        <w:tab w:val="center" w:pos="4201"/>
        <w:tab w:val="right" w:leader="dot" w:pos="9298"/>
      </w:tabs>
      <w:ind w:firstLineChars="0" w:firstLine="0"/>
    </w:pPr>
  </w:style>
  <w:style w:type="paragraph" w:customStyle="1" w:styleId="afffff9">
    <w:name w:val="其他标准标志"/>
    <w:basedOn w:val="aff1"/>
    <w:uiPriority w:val="99"/>
    <w:rsid w:val="002A7CB2"/>
  </w:style>
  <w:style w:type="table" w:styleId="TableGrid">
    <w:name w:val="Table Grid"/>
    <w:basedOn w:val="TableNormal"/>
    <w:uiPriority w:val="99"/>
    <w:rsid w:val="002A7CB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13</Pages>
  <Words>1474</Words>
  <Characters>8403</Characters>
  <Application>Microsoft Office Outlook</Application>
  <DocSecurity>0</DocSecurity>
  <Lines>0</Lines>
  <Paragraphs>0</Paragraphs>
  <ScaleCrop>false</ScaleCrop>
  <Company>CNIS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用户</dc:creator>
  <cp:keywords/>
  <dc:description/>
  <cp:lastModifiedBy>刘永钊</cp:lastModifiedBy>
  <cp:revision>9</cp:revision>
  <cp:lastPrinted>2017-04-29T04:35:00Z</cp:lastPrinted>
  <dcterms:created xsi:type="dcterms:W3CDTF">2017-04-29T04:32:00Z</dcterms:created>
  <dcterms:modified xsi:type="dcterms:W3CDTF">2017-05-08T03:13:00Z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2052-10.1.0.6393</vt:lpwstr>
  </property>
</Properties>
</file>