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6DF3" w:rsidRPr="00F25F12" w:rsidRDefault="00FD432D" w:rsidP="00B01674">
      <w:pPr>
        <w:pStyle w:val="afffffc"/>
        <w:framePr w:wrap="around"/>
        <w:rPr>
          <w:color w:val="000000"/>
        </w:rPr>
      </w:pPr>
      <w:r w:rsidRPr="00F25F12">
        <w:rPr>
          <w:rFonts w:ascii="Times New Roman"/>
          <w:color w:val="000000"/>
        </w:rPr>
        <w:t>ICS</w:t>
      </w:r>
      <w:r w:rsidR="00686DF3" w:rsidRPr="00F25F12">
        <w:rPr>
          <w:rFonts w:ascii="MS Gothic" w:eastAsia="MS Gothic" w:hAnsi="MS Gothic" w:cs="MS Gothic" w:hint="eastAsia"/>
          <w:color w:val="000000"/>
        </w:rPr>
        <w:t> </w:t>
      </w:r>
    </w:p>
    <w:p w:rsidR="00686DF3" w:rsidRPr="00F25F12" w:rsidRDefault="00686DF3" w:rsidP="00B01674">
      <w:pPr>
        <w:pStyle w:val="afffffc"/>
        <w:framePr w:wrap="around"/>
        <w:rPr>
          <w:color w:val="000000"/>
        </w:rPr>
      </w:pPr>
    </w:p>
    <w:p w:rsidR="00686DF3" w:rsidRPr="00F25F12" w:rsidRDefault="007A568E" w:rsidP="00B01674">
      <w:pPr>
        <w:pStyle w:val="afd"/>
        <w:framePr w:wrap="around"/>
        <w:rPr>
          <w:color w:val="000000"/>
        </w:rPr>
      </w:pPr>
      <w:r>
        <w:rPr>
          <w:noProof/>
          <w:color w:val="000000"/>
        </w:rPr>
        <w:drawing>
          <wp:inline distT="0" distB="0" distL="0" distR="0" wp14:anchorId="44D50472" wp14:editId="3B185039">
            <wp:extent cx="1435100" cy="717550"/>
            <wp:effectExtent l="0" t="0" r="0" b="6350"/>
            <wp:docPr id="1" name="图片 1" desc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G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5100" cy="717550"/>
                    </a:xfrm>
                    <a:prstGeom prst="rect">
                      <a:avLst/>
                    </a:prstGeom>
                    <a:noFill/>
                    <a:ln>
                      <a:noFill/>
                    </a:ln>
                  </pic:spPr>
                </pic:pic>
              </a:graphicData>
            </a:graphic>
          </wp:inline>
        </w:drawing>
      </w:r>
    </w:p>
    <w:p w:rsidR="00686DF3" w:rsidRPr="00F25F12" w:rsidRDefault="00FD432D" w:rsidP="00B01674">
      <w:pPr>
        <w:pStyle w:val="afe"/>
        <w:framePr w:wrap="around"/>
        <w:rPr>
          <w:color w:val="000000"/>
        </w:rPr>
      </w:pPr>
      <w:r w:rsidRPr="00F25F12">
        <w:rPr>
          <w:rFonts w:hint="eastAsia"/>
          <w:color w:val="000000"/>
        </w:rPr>
        <w:t>中华人民共和国国家标准</w:t>
      </w:r>
    </w:p>
    <w:p w:rsidR="00686DF3" w:rsidRPr="00F25F12" w:rsidRDefault="00FD432D" w:rsidP="00CA4B89">
      <w:pPr>
        <w:pStyle w:val="20"/>
        <w:framePr w:wrap="around"/>
        <w:wordWrap w:val="0"/>
        <w:rPr>
          <w:color w:val="000000"/>
        </w:rPr>
      </w:pPr>
      <w:r w:rsidRPr="00F25F12">
        <w:rPr>
          <w:rFonts w:ascii="Times New Roman"/>
          <w:color w:val="000000"/>
        </w:rPr>
        <w:t>GB/T XXXXX</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356"/>
      </w:tblGrid>
      <w:tr w:rsidR="00686DF3" w:rsidRPr="00F25F12">
        <w:tc>
          <w:tcPr>
            <w:tcW w:w="9356" w:type="dxa"/>
            <w:tcBorders>
              <w:top w:val="nil"/>
              <w:left w:val="nil"/>
              <w:bottom w:val="nil"/>
              <w:right w:val="nil"/>
            </w:tcBorders>
          </w:tcPr>
          <w:p w:rsidR="00686DF3" w:rsidRPr="00F25F12" w:rsidRDefault="009F527B" w:rsidP="00870CC4">
            <w:pPr>
              <w:pStyle w:val="aff8"/>
              <w:framePr w:wrap="around"/>
              <w:ind w:left="3255"/>
              <w:rPr>
                <w:color w:val="000000"/>
              </w:rPr>
            </w:pPr>
            <w:bookmarkStart w:id="0" w:name="DT"/>
            <w:r>
              <w:rPr>
                <w:noProof/>
                <w:color w:val="000000"/>
              </w:rPr>
              <w:pict>
                <v:rect id="DT" o:spid="_x0000_s1026" style="position:absolute;left:0;text-align:left;margin-left:372.8pt;margin-top:119.8pt;width:90pt;height:18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" stroked="f"/>
              </w:pict>
            </w:r>
            <w:bookmarkEnd w:id="0"/>
          </w:p>
        </w:tc>
      </w:tr>
    </w:tbl>
    <w:p w:rsidR="00686DF3" w:rsidRPr="00F25F12" w:rsidRDefault="00686DF3" w:rsidP="00B01674">
      <w:pPr>
        <w:pStyle w:val="20"/>
        <w:framePr w:wrap="around"/>
        <w:rPr>
          <w:color w:val="000000"/>
        </w:rPr>
      </w:pPr>
    </w:p>
    <w:p w:rsidR="00686DF3" w:rsidRPr="00F25F12" w:rsidRDefault="00686DF3" w:rsidP="00B01674">
      <w:pPr>
        <w:pStyle w:val="20"/>
        <w:framePr w:wrap="around"/>
        <w:rPr>
          <w:color w:val="000000"/>
        </w:rPr>
      </w:pPr>
    </w:p>
    <w:bookmarkStart w:id="1" w:name="StdName"/>
    <w:p w:rsidR="00686DF3" w:rsidRPr="00F25F12" w:rsidRDefault="00E0473D" w:rsidP="00303B02">
      <w:pPr>
        <w:pStyle w:val="aff9"/>
        <w:framePr w:wrap="around"/>
        <w:rPr>
          <w:color w:val="000000"/>
        </w:rPr>
      </w:pPr>
      <w:r w:rsidRPr="00F25F12">
        <w:rPr>
          <w:color w:val="000000"/>
        </w:rPr>
        <w:fldChar w:fldCharType="begin">
          <w:ffData>
            <w:name w:val="StdName"/>
            <w:enabled/>
            <w:calcOnExit w:val="0"/>
            <w:textInput/>
          </w:ffData>
        </w:fldChar>
      </w:r>
      <w:r w:rsidR="00686DF3" w:rsidRPr="00F25F12">
        <w:rPr>
          <w:color w:val="000000"/>
        </w:rPr>
        <w:instrText xml:space="preserve"> FORMTEXT </w:instrText>
      </w:r>
      <w:r w:rsidRPr="00F25F12">
        <w:rPr>
          <w:color w:val="000000"/>
        </w:rPr>
      </w:r>
      <w:r w:rsidRPr="00F25F12">
        <w:rPr>
          <w:color w:val="000000"/>
        </w:rPr>
        <w:fldChar w:fldCharType="separate"/>
      </w:r>
      <w:r w:rsidR="00FD432D" w:rsidRPr="00F25F12">
        <w:rPr>
          <w:rFonts w:hint="eastAsia"/>
          <w:color w:val="000000"/>
        </w:rPr>
        <w:t>运输包装指南</w:t>
      </w:r>
      <w:r w:rsidRPr="00F25F12">
        <w:rPr>
          <w:color w:val="000000"/>
        </w:rPr>
        <w:fldChar w:fldCharType="end"/>
      </w:r>
      <w:bookmarkEnd w:id="1"/>
    </w:p>
    <w:bookmarkStart w:id="2" w:name="StdEnglishName"/>
    <w:p w:rsidR="00686DF3" w:rsidRPr="00F25F12" w:rsidRDefault="00E0473D" w:rsidP="00066157">
      <w:pPr>
        <w:framePr w:w="9639" w:h="6917" w:hRule="exact" w:wrap="around" w:vAnchor="page" w:hAnchor="page" w:xAlign="center" w:y="6408" w:anchorLock="1"/>
        <w:spacing w:line="600" w:lineRule="exact"/>
        <w:jc w:val="center"/>
        <w:rPr>
          <w:b/>
          <w:color w:val="000000"/>
          <w:sz w:val="36"/>
          <w:szCs w:val="36"/>
        </w:rPr>
      </w:pPr>
      <w:r w:rsidRPr="00F25F12">
        <w:rPr>
          <w:color w:val="000000"/>
        </w:rPr>
        <w:fldChar w:fldCharType="begin">
          <w:ffData>
            <w:name w:val="StdEnglishName"/>
            <w:enabled/>
            <w:calcOnExit w:val="0"/>
            <w:textInput/>
          </w:ffData>
        </w:fldChar>
      </w:r>
      <w:r w:rsidR="00686DF3" w:rsidRPr="00F25F12">
        <w:rPr>
          <w:color w:val="000000"/>
        </w:rPr>
        <w:instrText xml:space="preserve"> FORMTEXT </w:instrText>
      </w:r>
      <w:r w:rsidRPr="00F25F12">
        <w:rPr>
          <w:color w:val="000000"/>
        </w:rPr>
      </w:r>
      <w:r w:rsidRPr="00F25F12">
        <w:rPr>
          <w:color w:val="000000"/>
        </w:rPr>
        <w:fldChar w:fldCharType="separate"/>
      </w:r>
      <w:r w:rsidR="00FD432D" w:rsidRPr="00F25F12">
        <w:rPr>
          <w:b/>
          <w:color w:val="000000"/>
          <w:sz w:val="36"/>
          <w:szCs w:val="36"/>
        </w:rPr>
        <w:t>Packaging guidelines in transport packing</w:t>
      </w:r>
    </w:p>
    <w:p w:rsidR="00686DF3" w:rsidRPr="00F25F12" w:rsidRDefault="00E0473D" w:rsidP="00066157">
      <w:pPr>
        <w:pStyle w:val="affa"/>
        <w:framePr w:wrap="around"/>
        <w:rPr>
          <w:color w:val="000000"/>
        </w:rPr>
      </w:pPr>
      <w:r w:rsidRPr="00F25F12">
        <w:rPr>
          <w:color w:val="000000"/>
        </w:rPr>
        <w:fldChar w:fldCharType="end"/>
      </w:r>
      <w:bookmarkEnd w:id="2"/>
    </w:p>
    <w:bookmarkStart w:id="3" w:name="YZBS"/>
    <w:p w:rsidR="00686DF3" w:rsidRPr="00F25F12" w:rsidRDefault="00E0473D" w:rsidP="00066157">
      <w:pPr>
        <w:pStyle w:val="affb"/>
        <w:framePr w:wrap="around"/>
        <w:rPr>
          <w:color w:val="000000"/>
        </w:rPr>
      </w:pPr>
      <w:r w:rsidRPr="00F25F12">
        <w:rPr>
          <w:color w:val="000000"/>
        </w:rPr>
        <w:fldChar w:fldCharType="begin">
          <w:ffData>
            <w:name w:val="YZBS"/>
            <w:enabled/>
            <w:calcOnExit w:val="0"/>
            <w:textInput>
              <w:default w:val="意见征求稿"/>
            </w:textInput>
          </w:ffData>
        </w:fldChar>
      </w:r>
      <w:r w:rsidR="00DA4E97" w:rsidRPr="00F25F12">
        <w:rPr>
          <w:color w:val="000000"/>
        </w:rPr>
        <w:instrText xml:space="preserve"> FORMTEXT </w:instrText>
      </w:r>
      <w:r w:rsidRPr="00F25F12">
        <w:rPr>
          <w:color w:val="000000"/>
        </w:rPr>
      </w:r>
      <w:r w:rsidRPr="00F25F12">
        <w:rPr>
          <w:color w:val="000000"/>
        </w:rPr>
        <w:fldChar w:fldCharType="separate"/>
      </w:r>
      <w:r w:rsidR="00FD432D" w:rsidRPr="00F25F12">
        <w:rPr>
          <w:rFonts w:hint="eastAsia"/>
          <w:noProof/>
          <w:color w:val="000000"/>
        </w:rPr>
        <w:t>意见征求稿</w:t>
      </w:r>
      <w:r w:rsidRPr="00F25F12">
        <w:rPr>
          <w:color w:val="000000"/>
        </w:rPr>
        <w:fldChar w:fldCharType="end"/>
      </w:r>
      <w:bookmarkEnd w:id="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55"/>
      </w:tblGrid>
      <w:tr w:rsidR="00E97F90" w:rsidRPr="00F25F12">
        <w:tc>
          <w:tcPr>
            <w:tcW w:w="9855" w:type="dxa"/>
            <w:tcBorders>
              <w:top w:val="nil"/>
              <w:left w:val="nil"/>
              <w:bottom w:val="nil"/>
              <w:right w:val="nil"/>
            </w:tcBorders>
          </w:tcPr>
          <w:p w:rsidR="00686DF3" w:rsidRPr="00F25F12" w:rsidRDefault="009F527B" w:rsidP="00437E59">
            <w:pPr>
              <w:pStyle w:val="affc"/>
              <w:framePr w:wrap="around"/>
              <w:ind w:leftChars="1550" w:left="3255" w:firstLineChars="400" w:firstLine="960"/>
              <w:jc w:val="both"/>
              <w:rPr>
                <w:color w:val="000000"/>
              </w:rPr>
            </w:pPr>
            <w:r>
              <w:rPr>
                <w:noProof/>
                <w:color w:val="000000"/>
              </w:rPr>
              <w:pict>
                <v:rect id="RQ" o:spid="_x0000_s1074" style="position:absolute;left:0;text-align:left;margin-left:173.3pt;margin-top:337.15pt;width:150pt;height:20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" stroked="f">
                  <w10:anchorlock/>
                </v:rect>
              </w:pict>
            </w:r>
            <w:r>
              <w:rPr>
                <w:noProof/>
                <w:color w:val="000000"/>
              </w:rPr>
              <w:pict>
                <v:rect id="LB" o:spid="_x0000_s1073" style="position:absolute;left:0;text-align:left;margin-left:193.3pt;margin-top:312.15pt;width:100pt;height:24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" stroked="f"/>
              </w:pict>
            </w:r>
            <w:r w:rsidR="00FD432D">
              <w:rPr>
                <w:color w:val="000000"/>
              </w:rPr>
              <w:t>2017.08.14</w:t>
            </w:r>
          </w:p>
        </w:tc>
      </w:tr>
      <w:tr w:rsidR="00E97F90" w:rsidRPr="00F25F12">
        <w:tc>
          <w:tcPr>
            <w:tcW w:w="9855" w:type="dxa"/>
            <w:tcBorders>
              <w:top w:val="nil"/>
              <w:left w:val="nil"/>
              <w:bottom w:val="nil"/>
              <w:right w:val="nil"/>
            </w:tcBorders>
          </w:tcPr>
          <w:p w:rsidR="00686DF3" w:rsidRPr="00F25F12" w:rsidRDefault="00686DF3" w:rsidP="00870CC4">
            <w:pPr>
              <w:pStyle w:val="affd"/>
              <w:framePr w:wrap="around"/>
              <w:ind w:left="3255"/>
              <w:rPr>
                <w:color w:val="000000"/>
              </w:rPr>
            </w:pPr>
          </w:p>
        </w:tc>
      </w:tr>
    </w:tbl>
    <w:bookmarkStart w:id="4" w:name="FY"/>
    <w:p w:rsidR="00686DF3" w:rsidRPr="00F25F12" w:rsidRDefault="00E0473D" w:rsidP="00FB5DC6">
      <w:pPr>
        <w:pStyle w:val="affffff5"/>
        <w:framePr w:wrap="around" w:hAnchor="page" w:x="1258" w:y="14119"/>
        <w:rPr>
          <w:color w:val="000000"/>
        </w:rPr>
      </w:pPr>
      <w:r w:rsidRPr="00F25F12">
        <w:rPr>
          <w:rFonts w:ascii="黑体"/>
          <w:color w:val="000000"/>
        </w:rPr>
        <w:fldChar w:fldCharType="begin">
          <w:ffData>
            <w:name w:val="FY"/>
            <w:enabled/>
            <w:calcOnExit w:val="0"/>
            <w:textInput>
              <w:default w:val="XXXX"/>
              <w:maxLength w:val="4"/>
            </w:textInput>
          </w:ffData>
        </w:fldChar>
      </w:r>
      <w:r w:rsidR="00686DF3" w:rsidRPr="00F25F12">
        <w:rPr>
          <w:rFonts w:ascii="黑体"/>
          <w:color w:val="000000"/>
        </w:rPr>
        <w:instrText xml:space="preserve"> FORMTEXT </w:instrText>
      </w:r>
      <w:r w:rsidRPr="00F25F12">
        <w:rPr>
          <w:rFonts w:ascii="黑体"/>
          <w:color w:val="000000"/>
        </w:rPr>
      </w:r>
      <w:r w:rsidRPr="00F25F12">
        <w:rPr>
          <w:rFonts w:ascii="黑体"/>
          <w:color w:val="000000"/>
        </w:rPr>
        <w:fldChar w:fldCharType="separate"/>
      </w:r>
      <w:r w:rsidR="00FD432D" w:rsidRPr="00F25F12">
        <w:rPr>
          <w:rFonts w:ascii="黑体"/>
          <w:noProof/>
          <w:color w:val="000000"/>
        </w:rPr>
        <w:t>XXXX</w:t>
      </w:r>
      <w:r w:rsidRPr="00F25F12">
        <w:rPr>
          <w:rFonts w:ascii="黑体"/>
          <w:color w:val="000000"/>
        </w:rPr>
        <w:fldChar w:fldCharType="end"/>
      </w:r>
      <w:bookmarkStart w:id="5" w:name="FM"/>
      <w:bookmarkEnd w:id="4"/>
      <w:r w:rsidR="00FD432D" w:rsidRPr="00F25F12">
        <w:rPr>
          <w:rFonts w:ascii="黑体"/>
          <w:color w:val="000000"/>
        </w:rPr>
        <w:t>-</w:t>
      </w:r>
      <w:r w:rsidRPr="00F25F12">
        <w:rPr>
          <w:rFonts w:ascii="黑体"/>
          <w:color w:val="000000"/>
        </w:rPr>
        <w:fldChar w:fldCharType="begin">
          <w:ffData>
            <w:name w:val="FM"/>
            <w:enabled/>
            <w:calcOnExit w:val="0"/>
            <w:textInput>
              <w:default w:val="XX"/>
              <w:maxLength w:val="2"/>
            </w:textInput>
          </w:ffData>
        </w:fldChar>
      </w:r>
      <w:r w:rsidR="00686DF3" w:rsidRPr="00F25F12">
        <w:rPr>
          <w:rFonts w:ascii="黑体"/>
          <w:color w:val="000000"/>
        </w:rPr>
        <w:instrText xml:space="preserve"> FORMTEXT </w:instrText>
      </w:r>
      <w:r w:rsidRPr="00F25F12">
        <w:rPr>
          <w:rFonts w:ascii="黑体"/>
          <w:color w:val="000000"/>
        </w:rPr>
      </w:r>
      <w:r w:rsidRPr="00F25F12">
        <w:rPr>
          <w:rFonts w:ascii="黑体"/>
          <w:color w:val="000000"/>
        </w:rPr>
        <w:fldChar w:fldCharType="separate"/>
      </w:r>
      <w:r w:rsidR="00FD432D" w:rsidRPr="00F25F12">
        <w:rPr>
          <w:rFonts w:ascii="黑体"/>
          <w:noProof/>
          <w:color w:val="000000"/>
        </w:rPr>
        <w:t>XX</w:t>
      </w:r>
      <w:r w:rsidRPr="00F25F12">
        <w:rPr>
          <w:rFonts w:ascii="黑体"/>
          <w:color w:val="000000"/>
        </w:rPr>
        <w:fldChar w:fldCharType="end"/>
      </w:r>
      <w:bookmarkStart w:id="6" w:name="FD"/>
      <w:bookmarkEnd w:id="5"/>
      <w:r w:rsidR="00FD432D" w:rsidRPr="00F25F12">
        <w:rPr>
          <w:rFonts w:ascii="黑体"/>
          <w:color w:val="000000"/>
        </w:rPr>
        <w:t>-</w:t>
      </w:r>
      <w:r w:rsidRPr="00F25F12">
        <w:rPr>
          <w:rFonts w:ascii="黑体"/>
          <w:color w:val="000000"/>
        </w:rPr>
        <w:fldChar w:fldCharType="begin">
          <w:ffData>
            <w:name w:val="FD"/>
            <w:enabled/>
            <w:calcOnExit w:val="0"/>
            <w:textInput>
              <w:default w:val="XX"/>
              <w:maxLength w:val="2"/>
            </w:textInput>
          </w:ffData>
        </w:fldChar>
      </w:r>
      <w:r w:rsidR="00686DF3" w:rsidRPr="00F25F12">
        <w:rPr>
          <w:rFonts w:ascii="黑体"/>
          <w:color w:val="000000"/>
        </w:rPr>
        <w:instrText xml:space="preserve"> FORMTEXT </w:instrText>
      </w:r>
      <w:r w:rsidRPr="00F25F12">
        <w:rPr>
          <w:rFonts w:ascii="黑体"/>
          <w:color w:val="000000"/>
        </w:rPr>
      </w:r>
      <w:r w:rsidRPr="00F25F12">
        <w:rPr>
          <w:rFonts w:ascii="黑体"/>
          <w:color w:val="000000"/>
        </w:rPr>
        <w:fldChar w:fldCharType="separate"/>
      </w:r>
      <w:r w:rsidR="00FD432D" w:rsidRPr="00F25F12">
        <w:rPr>
          <w:rFonts w:ascii="黑体"/>
          <w:noProof/>
          <w:color w:val="000000"/>
        </w:rPr>
        <w:t>XX</w:t>
      </w:r>
      <w:r w:rsidRPr="00F25F12">
        <w:rPr>
          <w:rFonts w:ascii="黑体"/>
          <w:color w:val="000000"/>
        </w:rPr>
        <w:fldChar w:fldCharType="end"/>
      </w:r>
      <w:bookmarkEnd w:id="6"/>
      <w:r w:rsidR="00FD432D" w:rsidRPr="00F25F12">
        <w:rPr>
          <w:rFonts w:hint="eastAsia"/>
          <w:color w:val="000000"/>
        </w:rPr>
        <w:t>发布</w:t>
      </w:r>
      <w:r w:rsidR="009F527B">
        <w:rPr>
          <w:noProof/>
          <w:color w:val="000000"/>
        </w:rPr>
        <w:pict>
          <v:line id="Line 5" o:spid="_x0000_s1072" style="position:absolute;z-index:251621376;visibility:visible;mso-position-horizontal-relative:text;mso-position-vertical-relative:page" from="-2.75pt,728.5pt" to="479.15pt,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yAiEQ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">
            <w10:wrap anchory="page"/>
            <w10:anchorlock/>
          </v:line>
        </w:pict>
      </w:r>
    </w:p>
    <w:bookmarkStart w:id="7" w:name="SY"/>
    <w:p w:rsidR="00686DF3" w:rsidRPr="00F25F12" w:rsidRDefault="00E0473D" w:rsidP="00FB5DC6">
      <w:pPr>
        <w:pStyle w:val="affffff6"/>
        <w:framePr w:wrap="around" w:hAnchor="page" w:x="6809" w:y="14101"/>
        <w:rPr>
          <w:color w:val="000000"/>
        </w:rPr>
      </w:pPr>
      <w:r w:rsidRPr="00F25F12">
        <w:rPr>
          <w:rFonts w:ascii="黑体"/>
          <w:color w:val="000000"/>
        </w:rPr>
        <w:fldChar w:fldCharType="begin">
          <w:ffData>
            <w:name w:val="SY"/>
            <w:enabled/>
            <w:calcOnExit w:val="0"/>
            <w:textInput>
              <w:default w:val="XXXX"/>
              <w:maxLength w:val="4"/>
            </w:textInput>
          </w:ffData>
        </w:fldChar>
      </w:r>
      <w:r w:rsidR="00686DF3" w:rsidRPr="00F25F12">
        <w:rPr>
          <w:rFonts w:ascii="黑体"/>
          <w:color w:val="000000"/>
        </w:rPr>
        <w:instrText xml:space="preserve"> FORMTEXT </w:instrText>
      </w:r>
      <w:r w:rsidRPr="00F25F12">
        <w:rPr>
          <w:rFonts w:ascii="黑体"/>
          <w:color w:val="000000"/>
        </w:rPr>
      </w:r>
      <w:r w:rsidRPr="00F25F12">
        <w:rPr>
          <w:rFonts w:ascii="黑体"/>
          <w:color w:val="000000"/>
        </w:rPr>
        <w:fldChar w:fldCharType="separate"/>
      </w:r>
      <w:r w:rsidR="00FD432D" w:rsidRPr="00F25F12">
        <w:rPr>
          <w:rFonts w:ascii="黑体"/>
          <w:noProof/>
          <w:color w:val="000000"/>
        </w:rPr>
        <w:t>XXXX</w:t>
      </w:r>
      <w:r w:rsidRPr="00F25F12">
        <w:rPr>
          <w:rFonts w:ascii="黑体"/>
          <w:color w:val="000000"/>
        </w:rPr>
        <w:fldChar w:fldCharType="end"/>
      </w:r>
      <w:bookmarkStart w:id="8" w:name="SM"/>
      <w:bookmarkEnd w:id="7"/>
      <w:r w:rsidR="00FD432D" w:rsidRPr="00F25F12">
        <w:rPr>
          <w:rFonts w:ascii="黑体"/>
          <w:color w:val="000000"/>
        </w:rPr>
        <w:t>-</w:t>
      </w:r>
      <w:r w:rsidRPr="00F25F12">
        <w:rPr>
          <w:rFonts w:ascii="黑体"/>
          <w:color w:val="000000"/>
        </w:rPr>
        <w:fldChar w:fldCharType="begin">
          <w:ffData>
            <w:name w:val="SM"/>
            <w:enabled/>
            <w:calcOnExit w:val="0"/>
            <w:textInput>
              <w:default w:val="XX"/>
              <w:maxLength w:val="2"/>
            </w:textInput>
          </w:ffData>
        </w:fldChar>
      </w:r>
      <w:r w:rsidR="00686DF3" w:rsidRPr="00F25F12">
        <w:rPr>
          <w:rFonts w:ascii="黑体"/>
          <w:color w:val="000000"/>
        </w:rPr>
        <w:instrText xml:space="preserve"> FORMTEXT </w:instrText>
      </w:r>
      <w:r w:rsidRPr="00F25F12">
        <w:rPr>
          <w:rFonts w:ascii="黑体"/>
          <w:color w:val="000000"/>
        </w:rPr>
      </w:r>
      <w:r w:rsidRPr="00F25F12">
        <w:rPr>
          <w:rFonts w:ascii="黑体"/>
          <w:color w:val="000000"/>
        </w:rPr>
        <w:fldChar w:fldCharType="separate"/>
      </w:r>
      <w:r w:rsidR="00FD432D" w:rsidRPr="00F25F12">
        <w:rPr>
          <w:rFonts w:ascii="黑体"/>
          <w:noProof/>
          <w:color w:val="000000"/>
        </w:rPr>
        <w:t>XX</w:t>
      </w:r>
      <w:r w:rsidRPr="00F25F12">
        <w:rPr>
          <w:rFonts w:ascii="黑体"/>
          <w:color w:val="000000"/>
        </w:rPr>
        <w:fldChar w:fldCharType="end"/>
      </w:r>
      <w:bookmarkStart w:id="9" w:name="SD"/>
      <w:bookmarkEnd w:id="8"/>
      <w:r w:rsidR="00FD432D" w:rsidRPr="00F25F12">
        <w:rPr>
          <w:rFonts w:ascii="黑体"/>
          <w:color w:val="000000"/>
        </w:rPr>
        <w:t>-</w:t>
      </w:r>
      <w:r w:rsidRPr="00F25F12">
        <w:rPr>
          <w:rFonts w:ascii="黑体"/>
          <w:color w:val="000000"/>
        </w:rPr>
        <w:fldChar w:fldCharType="begin">
          <w:ffData>
            <w:name w:val="SD"/>
            <w:enabled/>
            <w:calcOnExit w:val="0"/>
            <w:textInput>
              <w:default w:val="XX"/>
              <w:maxLength w:val="2"/>
            </w:textInput>
          </w:ffData>
        </w:fldChar>
      </w:r>
      <w:r w:rsidR="00686DF3" w:rsidRPr="00F25F12">
        <w:rPr>
          <w:rFonts w:ascii="黑体"/>
          <w:color w:val="000000"/>
        </w:rPr>
        <w:instrText xml:space="preserve"> FORMTEXT </w:instrText>
      </w:r>
      <w:r w:rsidRPr="00F25F12">
        <w:rPr>
          <w:rFonts w:ascii="黑体"/>
          <w:color w:val="000000"/>
        </w:rPr>
      </w:r>
      <w:r w:rsidRPr="00F25F12">
        <w:rPr>
          <w:rFonts w:ascii="黑体"/>
          <w:color w:val="000000"/>
        </w:rPr>
        <w:fldChar w:fldCharType="separate"/>
      </w:r>
      <w:r w:rsidR="00FD432D" w:rsidRPr="00F25F12">
        <w:rPr>
          <w:rFonts w:ascii="黑体"/>
          <w:noProof/>
          <w:color w:val="000000"/>
        </w:rPr>
        <w:t>XX</w:t>
      </w:r>
      <w:r w:rsidRPr="00F25F12">
        <w:rPr>
          <w:rFonts w:ascii="黑体"/>
          <w:color w:val="000000"/>
        </w:rPr>
        <w:fldChar w:fldCharType="end"/>
      </w:r>
      <w:bookmarkEnd w:id="9"/>
      <w:r w:rsidR="00FD432D" w:rsidRPr="00F25F12">
        <w:rPr>
          <w:rFonts w:hint="eastAsia"/>
          <w:color w:val="000000"/>
        </w:rPr>
        <w:t>实施</w:t>
      </w:r>
    </w:p>
    <w:p w:rsidR="00686DF3" w:rsidRPr="00F25F12" w:rsidRDefault="007A568E" w:rsidP="00B01674">
      <w:pPr>
        <w:pStyle w:val="aff6"/>
        <w:framePr w:wrap="around"/>
        <w:rPr>
          <w:color w:val="000000"/>
        </w:rPr>
      </w:pPr>
      <w:r>
        <w:rPr>
          <w:noProof/>
          <w:color w:val="000000"/>
        </w:rPr>
        <w:drawing>
          <wp:inline distT="0" distB="0" distL="0" distR="0" wp14:anchorId="56EFB289" wp14:editId="44A11B7E">
            <wp:extent cx="4907915" cy="700405"/>
            <wp:effectExtent l="0" t="0" r="6985" b="4445"/>
            <wp:docPr id="2" name="图片 2" descr="GBSend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GBSendClea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7915" cy="700405"/>
                    </a:xfrm>
                    <a:prstGeom prst="rect">
                      <a:avLst/>
                    </a:prstGeom>
                    <a:noFill/>
                    <a:ln>
                      <a:noFill/>
                    </a:ln>
                  </pic:spPr>
                </pic:pic>
              </a:graphicData>
            </a:graphic>
          </wp:inline>
        </w:drawing>
      </w:r>
    </w:p>
    <w:p w:rsidR="00686DF3" w:rsidRPr="00F25F12" w:rsidRDefault="009F527B" w:rsidP="00437E59">
      <w:pPr>
        <w:pStyle w:val="a3"/>
        <w:rPr>
          <w:color w:val="000000"/>
        </w:rPr>
        <w:sectPr w:rsidR="00686DF3" w:rsidRPr="00F25F12" w:rsidSect="006231D7">
          <w:headerReference w:type="even" r:id="rId12"/>
          <w:footerReference w:type="even" r:id="rId13"/>
          <w:pgSz w:w="11906" w:h="16838" w:code="9"/>
          <w:pgMar w:top="567" w:right="1134" w:bottom="1134" w:left="1417" w:header="0" w:footer="0" w:gutter="0"/>
          <w:pgNumType w:fmt="upperRoman" w:start="1"/>
          <w:cols w:space="425"/>
          <w:docGrid w:type="lines" w:linePitch="312"/>
        </w:sectPr>
      </w:pPr>
      <w:r>
        <w:rPr>
          <w:color w:val="000000"/>
        </w:rPr>
        <w:pict>
          <v:line id="Line 6" o:spid="_x0000_s1071" style="position:absolute;left:0;text-align:left;z-index:251622400;visibility:visible" from="-.05pt,184.25pt" to="481.85pt,1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O3s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"/>
        </w:pict>
      </w:r>
    </w:p>
    <w:p w:rsidR="00686DF3" w:rsidRPr="00BF163C" w:rsidRDefault="00FD432D" w:rsidP="00BF163C">
      <w:pPr>
        <w:pStyle w:val="ab"/>
        <w:rPr>
          <w:color w:val="000000"/>
        </w:rPr>
      </w:pPr>
      <w:bookmarkStart w:id="10" w:name="BKQY"/>
      <w:r w:rsidRPr="00BF163C">
        <w:rPr>
          <w:rFonts w:hint="eastAsia"/>
          <w:color w:val="000000"/>
        </w:rPr>
        <w:lastRenderedPageBreak/>
        <w:t>前</w:t>
      </w:r>
      <w:r w:rsidR="00686DF3" w:rsidRPr="00BF163C">
        <w:rPr>
          <w:color w:val="000000"/>
        </w:rPr>
        <w:t> </w:t>
      </w:r>
      <w:r w:rsidR="00686DF3" w:rsidRPr="00BF163C">
        <w:rPr>
          <w:color w:val="000000"/>
        </w:rPr>
        <w:t> </w:t>
      </w:r>
      <w:bookmarkEnd w:id="10"/>
      <w:r w:rsidRPr="00BF163C">
        <w:rPr>
          <w:rFonts w:hint="eastAsia"/>
          <w:color w:val="000000"/>
        </w:rPr>
        <w:t>言</w:t>
      </w:r>
    </w:p>
    <w:p w:rsidR="00686DF3" w:rsidRPr="00F25F12" w:rsidRDefault="00FD432D" w:rsidP="00437E59">
      <w:pPr>
        <w:pStyle w:val="a3"/>
        <w:rPr>
          <w:rFonts w:ascii="Times New Roman"/>
          <w:color w:val="000000"/>
        </w:rPr>
      </w:pPr>
      <w:r w:rsidRPr="00F25F12">
        <w:rPr>
          <w:rFonts w:ascii="Times New Roman" w:hint="eastAsia"/>
          <w:color w:val="000000"/>
        </w:rPr>
        <w:t>本标准由全国包装标准化技术委员会（</w:t>
      </w:r>
      <w:r w:rsidRPr="00F25F12">
        <w:rPr>
          <w:rFonts w:ascii="Times New Roman"/>
          <w:color w:val="000000"/>
        </w:rPr>
        <w:t>SAC/TC49</w:t>
      </w:r>
      <w:r w:rsidRPr="00F25F12">
        <w:rPr>
          <w:rFonts w:ascii="Times New Roman" w:hint="eastAsia"/>
          <w:color w:val="000000"/>
        </w:rPr>
        <w:t>）提出并归口。</w:t>
      </w:r>
    </w:p>
    <w:p w:rsidR="00686DF3" w:rsidRPr="00F25F12" w:rsidRDefault="00686DF3" w:rsidP="00395590">
      <w:pPr>
        <w:spacing w:line="360" w:lineRule="exact"/>
        <w:rPr>
          <w:rFonts w:hAnsi="宋体"/>
          <w:color w:val="000000"/>
          <w:szCs w:val="21"/>
        </w:rPr>
      </w:pPr>
    </w:p>
    <w:p w:rsidR="00686DF3" w:rsidRPr="00F25F12" w:rsidRDefault="00FD432D" w:rsidP="00437E59">
      <w:pPr>
        <w:spacing w:line="360" w:lineRule="exact"/>
        <w:ind w:firstLineChars="200" w:firstLine="420"/>
        <w:rPr>
          <w:rFonts w:hAnsi="宋体"/>
          <w:color w:val="000000"/>
          <w:szCs w:val="21"/>
        </w:rPr>
      </w:pPr>
      <w:r w:rsidRPr="00F25F12">
        <w:rPr>
          <w:rFonts w:hAnsi="宋体" w:hint="eastAsia"/>
          <w:color w:val="000000"/>
          <w:szCs w:val="21"/>
        </w:rPr>
        <w:t>本标准起草单位：</w:t>
      </w:r>
    </w:p>
    <w:p w:rsidR="00686DF3" w:rsidRPr="00F25F12" w:rsidRDefault="00686DF3" w:rsidP="00437E59">
      <w:pPr>
        <w:pStyle w:val="a3"/>
        <w:rPr>
          <w:rFonts w:ascii="Times New Roman"/>
          <w:color w:val="000000"/>
        </w:rPr>
      </w:pPr>
    </w:p>
    <w:p w:rsidR="00686DF3" w:rsidRPr="00F25F12" w:rsidRDefault="00FD432D" w:rsidP="00437E59">
      <w:pPr>
        <w:ind w:leftChars="7" w:left="15" w:firstLineChars="200" w:firstLine="420"/>
        <w:rPr>
          <w:color w:val="000000"/>
        </w:rPr>
      </w:pPr>
      <w:r w:rsidRPr="00F25F12">
        <w:rPr>
          <w:rFonts w:ascii="宋体" w:hAnsi="宋体" w:hint="eastAsia"/>
          <w:color w:val="000000"/>
        </w:rPr>
        <w:t>本标准主要起草人：</w:t>
      </w:r>
      <w:r w:rsidRPr="00F25F12">
        <w:rPr>
          <w:color w:val="000000"/>
        </w:rPr>
        <w:t>×××</w:t>
      </w:r>
      <w:r w:rsidRPr="00F25F12">
        <w:rPr>
          <w:rFonts w:hint="eastAsia"/>
          <w:color w:val="000000"/>
        </w:rPr>
        <w:t>、</w:t>
      </w:r>
      <w:r w:rsidRPr="00F25F12">
        <w:rPr>
          <w:color w:val="000000"/>
        </w:rPr>
        <w:t>×××</w:t>
      </w:r>
      <w:r w:rsidRPr="00F25F12">
        <w:rPr>
          <w:rFonts w:hint="eastAsia"/>
          <w:color w:val="000000"/>
        </w:rPr>
        <w:t>、</w:t>
      </w:r>
      <w:r w:rsidRPr="00F25F12">
        <w:rPr>
          <w:color w:val="000000"/>
        </w:rPr>
        <w:t>×××</w:t>
      </w:r>
      <w:r w:rsidRPr="00F25F12">
        <w:rPr>
          <w:rFonts w:hint="eastAsia"/>
          <w:color w:val="000000"/>
        </w:rPr>
        <w:t>。</w:t>
      </w:r>
    </w:p>
    <w:p w:rsidR="00686DF3" w:rsidRPr="00F25F12" w:rsidRDefault="00686DF3" w:rsidP="00437E59">
      <w:pPr>
        <w:ind w:leftChars="7" w:left="15" w:firstLineChars="200" w:firstLine="420"/>
        <w:rPr>
          <w:color w:val="000000"/>
        </w:rPr>
      </w:pPr>
    </w:p>
    <w:p w:rsidR="000953A5" w:rsidRDefault="00FD432D" w:rsidP="00053DD2">
      <w:pPr>
        <w:spacing w:line="300" w:lineRule="auto"/>
        <w:ind w:left="420"/>
        <w:rPr>
          <w:rFonts w:ascii="宋体" w:hAnsi="宋体"/>
          <w:color w:val="000000"/>
        </w:rPr>
        <w:sectPr w:rsidR="000953A5" w:rsidSect="006231D7">
          <w:headerReference w:type="even" r:id="rId14"/>
          <w:headerReference w:type="default" r:id="rId15"/>
          <w:footerReference w:type="even" r:id="rId16"/>
          <w:footerReference w:type="default" r:id="rId17"/>
          <w:headerReference w:type="first" r:id="rId18"/>
          <w:footerReference w:type="first" r:id="rId19"/>
          <w:pgSz w:w="11906" w:h="16838" w:code="9"/>
          <w:pgMar w:top="567" w:right="1134" w:bottom="1134" w:left="1417" w:header="1418" w:footer="1134" w:gutter="0"/>
          <w:pgNumType w:start="1"/>
          <w:cols w:space="425"/>
          <w:formProt w:val="0"/>
          <w:docGrid w:type="lines" w:linePitch="312"/>
        </w:sectPr>
      </w:pPr>
      <w:r w:rsidRPr="00F25F12">
        <w:rPr>
          <w:rFonts w:ascii="宋体" w:hAnsi="宋体" w:hint="eastAsia"/>
          <w:color w:val="000000"/>
        </w:rPr>
        <w:t>本标准首次发布。</w:t>
      </w:r>
    </w:p>
    <w:p w:rsidR="00686DF3" w:rsidRPr="00BF163C" w:rsidRDefault="00FD432D" w:rsidP="00BF163C">
      <w:pPr>
        <w:pStyle w:val="ab"/>
        <w:rPr>
          <w:color w:val="000000"/>
        </w:rPr>
      </w:pPr>
      <w:r w:rsidRPr="00BF163C">
        <w:rPr>
          <w:rFonts w:hint="eastAsia"/>
          <w:color w:val="000000"/>
        </w:rPr>
        <w:lastRenderedPageBreak/>
        <w:t>引言</w:t>
      </w:r>
    </w:p>
    <w:p w:rsidR="000953A5" w:rsidRDefault="00FD432D" w:rsidP="000953A5">
      <w:pPr>
        <w:spacing w:line="300" w:lineRule="auto"/>
        <w:ind w:firstLineChars="200" w:firstLine="420"/>
        <w:rPr>
          <w:color w:val="000000"/>
          <w:szCs w:val="21"/>
        </w:rPr>
      </w:pPr>
      <w:r w:rsidRPr="000953A5">
        <w:rPr>
          <w:rFonts w:hint="eastAsia"/>
          <w:color w:val="000000"/>
          <w:szCs w:val="21"/>
        </w:rPr>
        <w:t>本指南是提供给运输包装业界和运输业界的。本指南反映了这些业界的从业人员所必须了解的事项，提示了使运输包装货物损失最小化的指南，旨在达成恰当的包装和安全运输的目标。</w:t>
      </w:r>
    </w:p>
    <w:p w:rsidR="000953A5" w:rsidRPr="000953A5" w:rsidRDefault="00FD432D" w:rsidP="000953A5">
      <w:pPr>
        <w:spacing w:line="300" w:lineRule="auto"/>
        <w:ind w:firstLineChars="200" w:firstLine="420"/>
        <w:rPr>
          <w:color w:val="000000"/>
          <w:szCs w:val="21"/>
        </w:rPr>
      </w:pPr>
      <w:r w:rsidRPr="000953A5">
        <w:rPr>
          <w:rFonts w:hint="eastAsia"/>
          <w:color w:val="000000"/>
          <w:szCs w:val="21"/>
        </w:rPr>
        <w:t>运输包装货物在从生产者送到需要者的物流过程中，会受到极端气候条件和各种运输方式若干因素的影响。</w:t>
      </w:r>
    </w:p>
    <w:p w:rsidR="000953A5" w:rsidRPr="000953A5" w:rsidRDefault="00FD432D" w:rsidP="000953A5">
      <w:pPr>
        <w:spacing w:line="300" w:lineRule="auto"/>
        <w:ind w:firstLineChars="200" w:firstLine="420"/>
        <w:rPr>
          <w:color w:val="000000"/>
          <w:szCs w:val="21"/>
        </w:rPr>
      </w:pPr>
      <w:r w:rsidRPr="000953A5">
        <w:rPr>
          <w:rFonts w:hint="eastAsia"/>
          <w:color w:val="000000"/>
          <w:szCs w:val="21"/>
        </w:rPr>
        <w:t>包装的设计应该是为了克服一切可以预想到的运输、贮存、装卸等物流过程的不利因素，并且能够从实际发生的各种影响下保护运输包装货物不受损害。而且，运输和仓库业者如果不充分了解包装的功能的话，也就不能确保运输的安全。</w:t>
      </w:r>
    </w:p>
    <w:p w:rsidR="000953A5" w:rsidRPr="000953A5" w:rsidRDefault="00FD432D" w:rsidP="000953A5">
      <w:pPr>
        <w:spacing w:line="300" w:lineRule="auto"/>
        <w:ind w:firstLineChars="200" w:firstLine="420"/>
        <w:rPr>
          <w:color w:val="000000"/>
          <w:szCs w:val="21"/>
        </w:rPr>
      </w:pPr>
      <w:r w:rsidRPr="000953A5">
        <w:rPr>
          <w:rFonts w:hint="eastAsia"/>
          <w:color w:val="000000"/>
          <w:szCs w:val="21"/>
        </w:rPr>
        <w:t>总之，运输包装货物的安全运输，就是将</w:t>
      </w:r>
      <w:r w:rsidRPr="000953A5">
        <w:rPr>
          <w:color w:val="000000"/>
          <w:szCs w:val="21"/>
        </w:rPr>
        <w:t>“</w:t>
      </w:r>
      <w:r w:rsidRPr="000953A5">
        <w:rPr>
          <w:rFonts w:hint="eastAsia"/>
          <w:color w:val="000000"/>
          <w:szCs w:val="21"/>
        </w:rPr>
        <w:t>适合于安全运输的包装</w:t>
      </w:r>
      <w:r w:rsidRPr="000953A5">
        <w:rPr>
          <w:color w:val="000000"/>
          <w:szCs w:val="21"/>
        </w:rPr>
        <w:t>”</w:t>
      </w:r>
      <w:r w:rsidRPr="000953A5">
        <w:rPr>
          <w:rFonts w:hint="eastAsia"/>
          <w:color w:val="000000"/>
          <w:szCs w:val="21"/>
        </w:rPr>
        <w:t>和</w:t>
      </w:r>
      <w:r w:rsidRPr="000953A5">
        <w:rPr>
          <w:color w:val="000000"/>
          <w:szCs w:val="21"/>
        </w:rPr>
        <w:t>“</w:t>
      </w:r>
      <w:r w:rsidRPr="000953A5">
        <w:rPr>
          <w:rFonts w:hint="eastAsia"/>
          <w:color w:val="000000"/>
          <w:szCs w:val="21"/>
        </w:rPr>
        <w:t>考虑到包装功能的安全运输</w:t>
      </w:r>
      <w:r w:rsidRPr="000953A5">
        <w:rPr>
          <w:color w:val="000000"/>
          <w:szCs w:val="21"/>
        </w:rPr>
        <w:t>”</w:t>
      </w:r>
      <w:r w:rsidRPr="000953A5">
        <w:rPr>
          <w:rFonts w:hint="eastAsia"/>
          <w:color w:val="000000"/>
          <w:szCs w:val="21"/>
        </w:rPr>
        <w:t>结合起来作为目标，进行相互协作，从而将运输货物的损失降到最低的限度。</w:t>
      </w:r>
    </w:p>
    <w:p w:rsidR="00686DF3" w:rsidRPr="00F25F12" w:rsidRDefault="00FD432D" w:rsidP="00C21A82">
      <w:pPr>
        <w:pStyle w:val="ab"/>
        <w:rPr>
          <w:color w:val="000000"/>
        </w:rPr>
      </w:pPr>
      <w:r w:rsidRPr="00F25F12">
        <w:rPr>
          <w:rFonts w:hint="eastAsia"/>
          <w:color w:val="000000"/>
        </w:rPr>
        <w:lastRenderedPageBreak/>
        <w:t>运输包装指南</w:t>
      </w:r>
    </w:p>
    <w:p w:rsidR="00686DF3" w:rsidRPr="00F25F12" w:rsidRDefault="00FD432D" w:rsidP="00437E59">
      <w:pPr>
        <w:pStyle w:val="1"/>
        <w:rPr>
          <w:rFonts w:ascii="黑体" w:eastAsia="黑体" w:hAnsi="黑体"/>
          <w:b w:val="0"/>
          <w:color w:val="000000"/>
          <w:sz w:val="21"/>
          <w:szCs w:val="21"/>
        </w:rPr>
      </w:pPr>
      <w:r w:rsidRPr="00F25F12">
        <w:rPr>
          <w:rFonts w:ascii="黑体" w:eastAsia="黑体" w:hAnsi="黑体"/>
          <w:b w:val="0"/>
          <w:color w:val="000000"/>
          <w:sz w:val="21"/>
          <w:szCs w:val="21"/>
        </w:rPr>
        <w:t>1.</w:t>
      </w:r>
      <w:r w:rsidRPr="00F25F12">
        <w:rPr>
          <w:rFonts w:ascii="黑体" w:eastAsia="黑体" w:hAnsi="黑体" w:hint="eastAsia"/>
          <w:b w:val="0"/>
          <w:color w:val="000000"/>
          <w:sz w:val="21"/>
          <w:szCs w:val="21"/>
        </w:rPr>
        <w:t>范围</w:t>
      </w:r>
    </w:p>
    <w:p w:rsidR="000953A5" w:rsidRDefault="00FD432D" w:rsidP="000953A5">
      <w:pPr>
        <w:ind w:firstLineChars="200" w:firstLine="420"/>
        <w:rPr>
          <w:rFonts w:hAnsi="宋体"/>
          <w:color w:val="000000"/>
          <w:szCs w:val="21"/>
        </w:rPr>
      </w:pPr>
      <w:r w:rsidRPr="00F25F12">
        <w:rPr>
          <w:rFonts w:hint="eastAsia"/>
          <w:color w:val="000000"/>
          <w:szCs w:val="21"/>
        </w:rPr>
        <w:t>本</w:t>
      </w:r>
      <w:r w:rsidR="00286B5B">
        <w:rPr>
          <w:rFonts w:hint="eastAsia"/>
          <w:color w:val="000000"/>
          <w:szCs w:val="21"/>
        </w:rPr>
        <w:t>标准规定了运输包装的</w:t>
      </w:r>
      <w:r>
        <w:rPr>
          <w:rFonts w:hint="eastAsia"/>
          <w:color w:val="000000"/>
          <w:szCs w:val="21"/>
        </w:rPr>
        <w:t>物流环境</w:t>
      </w:r>
      <w:r w:rsidRPr="00F25F12">
        <w:rPr>
          <w:rFonts w:hint="eastAsia"/>
          <w:color w:val="000000"/>
          <w:szCs w:val="21"/>
        </w:rPr>
        <w:t>因素、</w:t>
      </w:r>
      <w:r w:rsidRPr="00F25F12">
        <w:rPr>
          <w:rFonts w:hAnsi="宋体" w:hint="eastAsia"/>
          <w:color w:val="000000"/>
          <w:szCs w:val="21"/>
        </w:rPr>
        <w:t>包装作业要求、包装</w:t>
      </w:r>
      <w:r>
        <w:rPr>
          <w:rFonts w:hAnsi="宋体" w:hint="eastAsia"/>
          <w:color w:val="000000"/>
          <w:szCs w:val="21"/>
        </w:rPr>
        <w:t>用辅助材料、装载和紧固、标志和运输文件等内容的运输包装作业</w:t>
      </w:r>
      <w:r w:rsidRPr="00F25F12">
        <w:rPr>
          <w:rFonts w:hAnsi="宋体" w:hint="eastAsia"/>
          <w:color w:val="000000"/>
          <w:szCs w:val="21"/>
        </w:rPr>
        <w:t>。</w:t>
      </w:r>
    </w:p>
    <w:p w:rsidR="00286B5B" w:rsidRPr="00286B5B" w:rsidRDefault="00286B5B" w:rsidP="000953A5">
      <w:pPr>
        <w:ind w:firstLineChars="200" w:firstLine="420"/>
        <w:rPr>
          <w:color w:val="000000"/>
          <w:szCs w:val="21"/>
        </w:rPr>
      </w:pPr>
      <w:r>
        <w:rPr>
          <w:rFonts w:hAnsi="宋体" w:hint="eastAsia"/>
          <w:color w:val="000000"/>
          <w:szCs w:val="21"/>
        </w:rPr>
        <w:t>本标准适用于各类工业产品的运输包装。</w:t>
      </w:r>
    </w:p>
    <w:p w:rsidR="00686DF3" w:rsidRPr="00F25F12" w:rsidRDefault="00FD432D" w:rsidP="0054262C">
      <w:pPr>
        <w:pStyle w:val="1"/>
        <w:rPr>
          <w:rFonts w:ascii="黑体" w:eastAsia="黑体" w:hAnsi="黑体"/>
          <w:b w:val="0"/>
          <w:color w:val="000000"/>
          <w:sz w:val="21"/>
          <w:szCs w:val="21"/>
        </w:rPr>
      </w:pPr>
      <w:r w:rsidRPr="00F25F12">
        <w:rPr>
          <w:rFonts w:ascii="黑体" w:eastAsia="黑体" w:hAnsi="黑体"/>
          <w:b w:val="0"/>
          <w:color w:val="000000"/>
          <w:sz w:val="21"/>
          <w:szCs w:val="21"/>
        </w:rPr>
        <w:t>2.</w:t>
      </w:r>
      <w:r w:rsidRPr="00F25F12">
        <w:rPr>
          <w:rFonts w:ascii="黑体" w:eastAsia="黑体" w:hAnsi="黑体" w:hint="eastAsia"/>
          <w:b w:val="0"/>
          <w:color w:val="000000"/>
          <w:sz w:val="21"/>
          <w:szCs w:val="21"/>
        </w:rPr>
        <w:t>规范性引用文件</w:t>
      </w:r>
    </w:p>
    <w:p w:rsidR="00686DF3" w:rsidRPr="00F25F12" w:rsidRDefault="00686DF3" w:rsidP="00437E59">
      <w:pPr>
        <w:pStyle w:val="affffffc"/>
        <w:wordWrap/>
        <w:spacing w:line="360" w:lineRule="exact"/>
        <w:rPr>
          <w:rFonts w:ascii="宋体" w:eastAsia="宋体" w:hAnsi="宋体"/>
          <w:color w:val="000000"/>
          <w:sz w:val="21"/>
          <w:szCs w:val="21"/>
          <w:lang w:eastAsia="zh-CN"/>
        </w:rPr>
      </w:pPr>
      <w:r w:rsidRPr="00F25F12">
        <w:rPr>
          <w:rFonts w:ascii="宋体" w:eastAsia="宋体" w:hAnsi="宋体" w:hint="eastAsia"/>
          <w:color w:val="000000"/>
          <w:sz w:val="21"/>
          <w:szCs w:val="21"/>
        </w:rPr>
        <w:t>下列文件对于本文件的应用是必不可少的。凡是注日期的引用文件，仅所注日期的版本适用于本文件。凡是不注日期的引用文件，其最新版本（包括所有的修改单）适用于本文件。</w:t>
      </w:r>
    </w:p>
    <w:p w:rsidR="009C621D" w:rsidRDefault="00FD432D" w:rsidP="00C00E6E">
      <w:pPr>
        <w:pStyle w:val="affffffc"/>
        <w:wordWrap/>
        <w:spacing w:line="360" w:lineRule="exact"/>
        <w:rPr>
          <w:rFonts w:ascii="宋体" w:eastAsia="宋体" w:hAnsi="宋体"/>
          <w:color w:val="000000"/>
          <w:sz w:val="21"/>
          <w:szCs w:val="21"/>
          <w:lang w:eastAsia="zh-CN"/>
        </w:rPr>
      </w:pPr>
      <w:r w:rsidRPr="00F25F12">
        <w:rPr>
          <w:rFonts w:ascii="宋体" w:eastAsia="宋体" w:hAnsi="宋体"/>
          <w:color w:val="000000"/>
          <w:sz w:val="21"/>
          <w:szCs w:val="21"/>
          <w:lang w:eastAsia="zh-CN"/>
        </w:rPr>
        <w:t xml:space="preserve">GB/T 191 </w:t>
      </w:r>
      <w:r w:rsidRPr="00F25F12">
        <w:rPr>
          <w:rFonts w:ascii="宋体" w:eastAsia="宋体" w:hAnsi="宋体" w:hint="eastAsia"/>
          <w:color w:val="000000"/>
          <w:sz w:val="21"/>
          <w:szCs w:val="21"/>
          <w:lang w:eastAsia="zh-CN"/>
        </w:rPr>
        <w:t>包装储运图示标志</w:t>
      </w:r>
    </w:p>
    <w:p w:rsidR="000921C1" w:rsidRPr="00F25F12" w:rsidRDefault="00FD432D" w:rsidP="000921C1">
      <w:pPr>
        <w:pStyle w:val="affffffc"/>
        <w:wordWrap/>
        <w:spacing w:line="360" w:lineRule="exact"/>
        <w:rPr>
          <w:rFonts w:ascii="宋体" w:eastAsia="宋体" w:hAnsi="宋体"/>
          <w:color w:val="000000"/>
          <w:sz w:val="21"/>
          <w:szCs w:val="21"/>
          <w:lang w:eastAsia="zh-CN"/>
        </w:rPr>
      </w:pPr>
      <w:r>
        <w:rPr>
          <w:rFonts w:ascii="宋体" w:eastAsia="宋体" w:hAnsi="宋体"/>
          <w:color w:val="000000"/>
          <w:sz w:val="21"/>
          <w:szCs w:val="21"/>
          <w:lang w:eastAsia="zh-CN"/>
        </w:rPr>
        <w:t>GB-T 2934</w:t>
      </w:r>
      <w:r w:rsidRPr="000921C1">
        <w:rPr>
          <w:rFonts w:ascii="宋体" w:eastAsia="宋体" w:hAnsi="宋体"/>
          <w:color w:val="000000"/>
          <w:sz w:val="21"/>
          <w:szCs w:val="21"/>
          <w:lang w:eastAsia="zh-CN"/>
        </w:rPr>
        <w:t xml:space="preserve"> </w:t>
      </w:r>
      <w:r w:rsidRPr="000921C1">
        <w:rPr>
          <w:rFonts w:ascii="宋体" w:eastAsia="宋体" w:hAnsi="宋体" w:hint="eastAsia"/>
          <w:color w:val="000000"/>
          <w:sz w:val="21"/>
          <w:szCs w:val="21"/>
          <w:lang w:eastAsia="zh-CN"/>
        </w:rPr>
        <w:t>联运平托盘尺寸</w:t>
      </w:r>
    </w:p>
    <w:p w:rsidR="009E0695" w:rsidRPr="00F25F12" w:rsidRDefault="00FD432D" w:rsidP="009E0695">
      <w:pPr>
        <w:pStyle w:val="affffffc"/>
        <w:wordWrap/>
        <w:spacing w:line="360" w:lineRule="exact"/>
        <w:rPr>
          <w:rFonts w:ascii="宋体" w:eastAsia="宋体" w:hAnsi="宋体"/>
          <w:color w:val="000000"/>
          <w:sz w:val="21"/>
          <w:szCs w:val="21"/>
          <w:lang w:eastAsia="zh-CN"/>
        </w:rPr>
      </w:pPr>
      <w:r w:rsidRPr="00F25F12">
        <w:rPr>
          <w:rFonts w:ascii="宋体" w:eastAsia="宋体" w:hAnsi="宋体"/>
          <w:color w:val="000000"/>
          <w:sz w:val="21"/>
          <w:szCs w:val="21"/>
          <w:lang w:eastAsia="zh-CN"/>
        </w:rPr>
        <w:t xml:space="preserve">GB-T 4122.1 </w:t>
      </w:r>
      <w:r w:rsidRPr="00F25F12">
        <w:rPr>
          <w:rFonts w:ascii="宋体" w:eastAsia="宋体" w:hAnsi="宋体" w:hint="eastAsia"/>
          <w:color w:val="000000"/>
          <w:sz w:val="21"/>
          <w:szCs w:val="21"/>
          <w:lang w:eastAsia="zh-CN"/>
        </w:rPr>
        <w:t>包装术语第</w:t>
      </w:r>
      <w:r w:rsidRPr="00F25F12">
        <w:rPr>
          <w:rFonts w:ascii="宋体" w:eastAsia="宋体" w:hAnsi="宋体"/>
          <w:color w:val="000000"/>
          <w:sz w:val="21"/>
          <w:szCs w:val="21"/>
          <w:lang w:eastAsia="zh-CN"/>
        </w:rPr>
        <w:t>1</w:t>
      </w:r>
      <w:r w:rsidRPr="00F25F12">
        <w:rPr>
          <w:rFonts w:ascii="宋体" w:eastAsia="宋体" w:hAnsi="宋体" w:hint="eastAsia"/>
          <w:color w:val="000000"/>
          <w:sz w:val="21"/>
          <w:szCs w:val="21"/>
          <w:lang w:eastAsia="zh-CN"/>
        </w:rPr>
        <w:t>部分：基础</w:t>
      </w:r>
    </w:p>
    <w:p w:rsidR="009E0695" w:rsidRPr="00F25F12" w:rsidRDefault="00FD432D" w:rsidP="009E0695">
      <w:pPr>
        <w:pStyle w:val="affffffc"/>
        <w:wordWrap/>
        <w:spacing w:line="360" w:lineRule="exact"/>
        <w:rPr>
          <w:rFonts w:ascii="宋体" w:eastAsia="宋体" w:hAnsi="宋体"/>
          <w:color w:val="000000"/>
          <w:sz w:val="21"/>
          <w:szCs w:val="21"/>
          <w:lang w:eastAsia="zh-CN"/>
        </w:rPr>
      </w:pPr>
      <w:r w:rsidRPr="00F25F12">
        <w:rPr>
          <w:rFonts w:ascii="宋体" w:eastAsia="宋体" w:hAnsi="宋体"/>
          <w:color w:val="000000"/>
          <w:sz w:val="21"/>
          <w:szCs w:val="21"/>
          <w:lang w:eastAsia="zh-CN"/>
        </w:rPr>
        <w:t xml:space="preserve">GB-T 4122.3 </w:t>
      </w:r>
      <w:r w:rsidRPr="00F25F12">
        <w:rPr>
          <w:rFonts w:ascii="宋体" w:eastAsia="宋体" w:hAnsi="宋体" w:hint="eastAsia"/>
          <w:color w:val="000000"/>
          <w:sz w:val="21"/>
          <w:szCs w:val="21"/>
          <w:lang w:eastAsia="zh-CN"/>
        </w:rPr>
        <w:t>包装术语第</w:t>
      </w:r>
      <w:r w:rsidRPr="00F25F12">
        <w:rPr>
          <w:rFonts w:ascii="宋体" w:eastAsia="宋体" w:hAnsi="宋体"/>
          <w:color w:val="000000"/>
          <w:sz w:val="21"/>
          <w:szCs w:val="21"/>
          <w:lang w:eastAsia="zh-CN"/>
        </w:rPr>
        <w:t>3</w:t>
      </w:r>
      <w:r w:rsidRPr="00F25F12">
        <w:rPr>
          <w:rFonts w:ascii="宋体" w:eastAsia="宋体" w:hAnsi="宋体" w:hint="eastAsia"/>
          <w:color w:val="000000"/>
          <w:sz w:val="21"/>
          <w:szCs w:val="21"/>
          <w:lang w:eastAsia="zh-CN"/>
        </w:rPr>
        <w:t>部分：防护</w:t>
      </w:r>
    </w:p>
    <w:p w:rsidR="009E0695" w:rsidRPr="00F25F12" w:rsidRDefault="00FD432D" w:rsidP="009E0695">
      <w:pPr>
        <w:pStyle w:val="affffffc"/>
        <w:wordWrap/>
        <w:spacing w:line="360" w:lineRule="exact"/>
        <w:rPr>
          <w:rFonts w:ascii="宋体" w:eastAsia="宋体" w:hAnsi="宋体"/>
          <w:color w:val="000000"/>
          <w:sz w:val="21"/>
          <w:szCs w:val="21"/>
          <w:lang w:eastAsia="zh-CN"/>
        </w:rPr>
      </w:pPr>
      <w:r w:rsidRPr="00F25F12">
        <w:rPr>
          <w:rFonts w:ascii="宋体" w:eastAsia="宋体" w:hAnsi="宋体"/>
          <w:color w:val="000000"/>
          <w:sz w:val="21"/>
          <w:szCs w:val="21"/>
          <w:lang w:eastAsia="zh-CN"/>
        </w:rPr>
        <w:t xml:space="preserve">GB-T 4122.4 </w:t>
      </w:r>
      <w:r w:rsidRPr="00F25F12">
        <w:rPr>
          <w:rFonts w:ascii="宋体" w:eastAsia="宋体" w:hAnsi="宋体" w:hint="eastAsia"/>
          <w:color w:val="000000"/>
          <w:sz w:val="21"/>
          <w:szCs w:val="21"/>
          <w:lang w:eastAsia="zh-CN"/>
        </w:rPr>
        <w:t>包装术语第</w:t>
      </w:r>
      <w:r w:rsidRPr="00F25F12">
        <w:rPr>
          <w:rFonts w:ascii="宋体" w:eastAsia="宋体" w:hAnsi="宋体"/>
          <w:color w:val="000000"/>
          <w:sz w:val="21"/>
          <w:szCs w:val="21"/>
          <w:lang w:eastAsia="zh-CN"/>
        </w:rPr>
        <w:t>4</w:t>
      </w:r>
      <w:r w:rsidRPr="00F25F12">
        <w:rPr>
          <w:rFonts w:ascii="宋体" w:eastAsia="宋体" w:hAnsi="宋体" w:hint="eastAsia"/>
          <w:color w:val="000000"/>
          <w:sz w:val="21"/>
          <w:szCs w:val="21"/>
          <w:lang w:eastAsia="zh-CN"/>
        </w:rPr>
        <w:t>部分：材料与容器</w:t>
      </w:r>
    </w:p>
    <w:p w:rsidR="009E0695" w:rsidRPr="00F25F12" w:rsidRDefault="00FD432D" w:rsidP="009E0695">
      <w:pPr>
        <w:pStyle w:val="affffffc"/>
        <w:wordWrap/>
        <w:spacing w:line="360" w:lineRule="exact"/>
        <w:rPr>
          <w:rFonts w:ascii="宋体" w:eastAsia="宋体" w:hAnsi="宋体"/>
          <w:color w:val="000000"/>
          <w:sz w:val="21"/>
          <w:szCs w:val="21"/>
          <w:lang w:eastAsia="zh-CN"/>
        </w:rPr>
      </w:pPr>
      <w:r w:rsidRPr="00F25F12">
        <w:rPr>
          <w:rFonts w:ascii="宋体" w:eastAsia="宋体" w:hAnsi="宋体"/>
          <w:color w:val="000000"/>
          <w:sz w:val="21"/>
          <w:szCs w:val="21"/>
          <w:lang w:eastAsia="zh-CN"/>
        </w:rPr>
        <w:t xml:space="preserve">GB-T 4122.5 </w:t>
      </w:r>
      <w:r w:rsidRPr="00F25F12">
        <w:rPr>
          <w:rFonts w:ascii="宋体" w:eastAsia="宋体" w:hAnsi="宋体" w:hint="eastAsia"/>
          <w:color w:val="000000"/>
          <w:sz w:val="21"/>
          <w:szCs w:val="21"/>
          <w:lang w:eastAsia="zh-CN"/>
        </w:rPr>
        <w:t>包装术语第</w:t>
      </w:r>
      <w:r w:rsidRPr="00F25F12">
        <w:rPr>
          <w:rFonts w:ascii="宋体" w:eastAsia="宋体" w:hAnsi="宋体"/>
          <w:color w:val="000000"/>
          <w:sz w:val="21"/>
          <w:szCs w:val="21"/>
          <w:lang w:eastAsia="zh-CN"/>
        </w:rPr>
        <w:t>5</w:t>
      </w:r>
      <w:r w:rsidRPr="00F25F12">
        <w:rPr>
          <w:rFonts w:ascii="宋体" w:eastAsia="宋体" w:hAnsi="宋体" w:hint="eastAsia"/>
          <w:color w:val="000000"/>
          <w:sz w:val="21"/>
          <w:szCs w:val="21"/>
          <w:lang w:eastAsia="zh-CN"/>
        </w:rPr>
        <w:t>部分检验与试验</w:t>
      </w:r>
    </w:p>
    <w:p w:rsidR="009E0695" w:rsidRPr="00F25F12" w:rsidRDefault="00FD432D" w:rsidP="009E0695">
      <w:pPr>
        <w:pStyle w:val="affffffc"/>
        <w:wordWrap/>
        <w:spacing w:line="360" w:lineRule="exact"/>
        <w:rPr>
          <w:rFonts w:ascii="宋体" w:eastAsia="宋体" w:hAnsi="宋体"/>
          <w:color w:val="000000"/>
          <w:sz w:val="21"/>
          <w:szCs w:val="21"/>
          <w:lang w:eastAsia="zh-CN"/>
        </w:rPr>
      </w:pPr>
      <w:r w:rsidRPr="00F25F12">
        <w:rPr>
          <w:rFonts w:ascii="宋体" w:eastAsia="宋体" w:hAnsi="宋体"/>
          <w:color w:val="000000"/>
          <w:sz w:val="21"/>
          <w:szCs w:val="21"/>
          <w:lang w:eastAsia="zh-CN"/>
        </w:rPr>
        <w:t xml:space="preserve">GB-T 4122.6 </w:t>
      </w:r>
      <w:r w:rsidRPr="00F25F12">
        <w:rPr>
          <w:rFonts w:ascii="宋体" w:eastAsia="宋体" w:hAnsi="宋体" w:hint="eastAsia"/>
          <w:color w:val="000000"/>
          <w:sz w:val="21"/>
          <w:szCs w:val="21"/>
          <w:lang w:eastAsia="zh-CN"/>
        </w:rPr>
        <w:t>包装术语第</w:t>
      </w:r>
      <w:r w:rsidRPr="00F25F12">
        <w:rPr>
          <w:rFonts w:ascii="宋体" w:eastAsia="宋体" w:hAnsi="宋体"/>
          <w:color w:val="000000"/>
          <w:sz w:val="21"/>
          <w:szCs w:val="21"/>
          <w:lang w:eastAsia="zh-CN"/>
        </w:rPr>
        <w:t>6</w:t>
      </w:r>
      <w:r w:rsidRPr="00F25F12">
        <w:rPr>
          <w:rFonts w:ascii="宋体" w:eastAsia="宋体" w:hAnsi="宋体" w:hint="eastAsia"/>
          <w:color w:val="000000"/>
          <w:sz w:val="21"/>
          <w:szCs w:val="21"/>
          <w:lang w:eastAsia="zh-CN"/>
        </w:rPr>
        <w:t>部分：印刷</w:t>
      </w:r>
    </w:p>
    <w:p w:rsidR="0020371C" w:rsidRDefault="00FD432D" w:rsidP="00C00E6E">
      <w:pPr>
        <w:pStyle w:val="affffffc"/>
        <w:wordWrap/>
        <w:spacing w:line="360" w:lineRule="exact"/>
        <w:rPr>
          <w:rFonts w:ascii="宋体" w:eastAsia="宋体" w:hAnsi="宋体"/>
          <w:color w:val="000000"/>
          <w:sz w:val="21"/>
          <w:szCs w:val="21"/>
          <w:lang w:eastAsia="zh-CN"/>
        </w:rPr>
      </w:pPr>
      <w:r w:rsidRPr="00F25F12">
        <w:rPr>
          <w:rFonts w:ascii="宋体" w:eastAsia="宋体" w:hAnsi="宋体"/>
          <w:color w:val="000000"/>
          <w:sz w:val="21"/>
          <w:szCs w:val="21"/>
          <w:lang w:eastAsia="zh-CN"/>
        </w:rPr>
        <w:t xml:space="preserve">GB/T 4857 </w:t>
      </w:r>
      <w:r w:rsidRPr="00F25F12">
        <w:rPr>
          <w:rFonts w:ascii="宋体" w:eastAsia="宋体" w:hAnsi="宋体" w:hint="eastAsia"/>
          <w:color w:val="000000"/>
          <w:sz w:val="21"/>
          <w:szCs w:val="21"/>
          <w:lang w:eastAsia="zh-CN"/>
        </w:rPr>
        <w:t>包装运输包装件</w:t>
      </w:r>
    </w:p>
    <w:p w:rsidR="00986BA4" w:rsidRDefault="00FD432D" w:rsidP="00986BA4">
      <w:pPr>
        <w:pStyle w:val="affffffc"/>
        <w:wordWrap/>
        <w:spacing w:line="360" w:lineRule="exact"/>
        <w:rPr>
          <w:rFonts w:ascii="宋体" w:eastAsia="宋体" w:hAnsi="宋体"/>
          <w:color w:val="000000"/>
          <w:sz w:val="21"/>
          <w:szCs w:val="21"/>
          <w:lang w:eastAsia="zh-CN"/>
        </w:rPr>
      </w:pPr>
      <w:r>
        <w:rPr>
          <w:rFonts w:ascii="宋体" w:eastAsia="宋体" w:hAnsi="宋体"/>
          <w:color w:val="000000"/>
          <w:sz w:val="21"/>
          <w:szCs w:val="21"/>
          <w:lang w:eastAsia="zh-CN"/>
        </w:rPr>
        <w:t>GB/T 4879</w:t>
      </w:r>
      <w:r w:rsidRPr="00986BA4">
        <w:rPr>
          <w:rFonts w:ascii="宋体" w:eastAsia="宋体" w:hAnsi="宋体"/>
          <w:color w:val="000000"/>
          <w:sz w:val="21"/>
          <w:szCs w:val="21"/>
          <w:lang w:eastAsia="zh-CN"/>
        </w:rPr>
        <w:t xml:space="preserve"> </w:t>
      </w:r>
      <w:r w:rsidRPr="00986BA4">
        <w:rPr>
          <w:rFonts w:ascii="宋体" w:eastAsia="宋体" w:hAnsi="宋体" w:hint="eastAsia"/>
          <w:color w:val="000000"/>
          <w:sz w:val="21"/>
          <w:szCs w:val="21"/>
          <w:lang w:eastAsia="zh-CN"/>
        </w:rPr>
        <w:t>防锈包装</w:t>
      </w:r>
    </w:p>
    <w:p w:rsidR="000921C1" w:rsidRPr="00F25F12" w:rsidRDefault="00FD432D" w:rsidP="000921C1">
      <w:pPr>
        <w:pStyle w:val="affffffc"/>
        <w:wordWrap/>
        <w:spacing w:line="360" w:lineRule="exact"/>
        <w:rPr>
          <w:rFonts w:ascii="宋体" w:eastAsia="宋体" w:hAnsi="宋体"/>
          <w:color w:val="000000"/>
          <w:sz w:val="21"/>
          <w:szCs w:val="21"/>
          <w:lang w:eastAsia="zh-CN"/>
        </w:rPr>
      </w:pPr>
      <w:r>
        <w:rPr>
          <w:rFonts w:ascii="宋体" w:eastAsia="宋体" w:hAnsi="宋体"/>
          <w:color w:val="000000"/>
          <w:sz w:val="21"/>
          <w:szCs w:val="21"/>
          <w:lang w:eastAsia="zh-CN"/>
        </w:rPr>
        <w:t>GB-T 4995</w:t>
      </w:r>
      <w:r w:rsidRPr="000921C1">
        <w:rPr>
          <w:rFonts w:ascii="宋体" w:eastAsia="宋体" w:hAnsi="宋体"/>
          <w:color w:val="000000"/>
          <w:sz w:val="21"/>
          <w:szCs w:val="21"/>
          <w:lang w:eastAsia="zh-CN"/>
        </w:rPr>
        <w:t xml:space="preserve"> </w:t>
      </w:r>
      <w:r w:rsidRPr="000921C1">
        <w:rPr>
          <w:rFonts w:ascii="宋体" w:eastAsia="宋体" w:hAnsi="宋体" w:hint="eastAsia"/>
          <w:color w:val="000000"/>
          <w:sz w:val="21"/>
          <w:szCs w:val="21"/>
          <w:lang w:eastAsia="zh-CN"/>
        </w:rPr>
        <w:t>联运通用平托盘</w:t>
      </w:r>
      <w:r w:rsidRPr="000921C1">
        <w:rPr>
          <w:rFonts w:ascii="宋体" w:eastAsia="宋体" w:hAnsi="宋体"/>
          <w:color w:val="000000"/>
          <w:sz w:val="21"/>
          <w:szCs w:val="21"/>
          <w:lang w:eastAsia="zh-CN"/>
        </w:rPr>
        <w:t xml:space="preserve"> </w:t>
      </w:r>
      <w:r w:rsidRPr="000921C1">
        <w:rPr>
          <w:rFonts w:ascii="宋体" w:eastAsia="宋体" w:hAnsi="宋体" w:hint="eastAsia"/>
          <w:color w:val="000000"/>
          <w:sz w:val="21"/>
          <w:szCs w:val="21"/>
          <w:lang w:eastAsia="zh-CN"/>
        </w:rPr>
        <w:t>性能要求和试验选择</w:t>
      </w:r>
    </w:p>
    <w:p w:rsidR="0020371C" w:rsidRPr="00F25F12" w:rsidRDefault="00FD432D" w:rsidP="00C00E6E">
      <w:pPr>
        <w:pStyle w:val="affffffc"/>
        <w:wordWrap/>
        <w:spacing w:line="360" w:lineRule="exact"/>
        <w:rPr>
          <w:rFonts w:ascii="宋体" w:eastAsia="宋体" w:hAnsi="宋体"/>
          <w:color w:val="000000"/>
          <w:sz w:val="21"/>
          <w:szCs w:val="21"/>
          <w:lang w:eastAsia="zh-CN"/>
        </w:rPr>
      </w:pPr>
      <w:r w:rsidRPr="00F25F12">
        <w:rPr>
          <w:rFonts w:ascii="宋体" w:eastAsia="宋体" w:hAnsi="宋体"/>
          <w:color w:val="000000"/>
          <w:sz w:val="21"/>
          <w:szCs w:val="21"/>
          <w:lang w:eastAsia="zh-CN"/>
        </w:rPr>
        <w:t xml:space="preserve">GB/T 5398 </w:t>
      </w:r>
      <w:r w:rsidRPr="00F25F12">
        <w:rPr>
          <w:rFonts w:ascii="宋体" w:eastAsia="宋体" w:hAnsi="宋体" w:hint="eastAsia"/>
          <w:color w:val="000000"/>
          <w:sz w:val="21"/>
          <w:szCs w:val="21"/>
          <w:lang w:eastAsia="zh-CN"/>
        </w:rPr>
        <w:t>大型运输包装件试验方法</w:t>
      </w:r>
    </w:p>
    <w:p w:rsidR="009C621D" w:rsidRPr="00F25F12" w:rsidRDefault="00FD432D" w:rsidP="00A10E50">
      <w:pPr>
        <w:pStyle w:val="affffffc"/>
        <w:wordWrap/>
        <w:spacing w:line="360" w:lineRule="exact"/>
        <w:rPr>
          <w:rFonts w:ascii="宋体" w:eastAsia="宋体" w:hAnsi="宋体"/>
          <w:color w:val="000000"/>
          <w:sz w:val="21"/>
          <w:szCs w:val="21"/>
          <w:lang w:eastAsia="zh-CN"/>
        </w:rPr>
      </w:pPr>
      <w:r w:rsidRPr="00F25F12">
        <w:rPr>
          <w:rFonts w:ascii="宋体" w:eastAsia="宋体" w:hAnsi="宋体"/>
          <w:color w:val="000000"/>
          <w:sz w:val="21"/>
          <w:szCs w:val="21"/>
          <w:lang w:eastAsia="zh-CN"/>
        </w:rPr>
        <w:t xml:space="preserve">GB/T 5048 </w:t>
      </w:r>
      <w:r w:rsidRPr="00F25F12">
        <w:rPr>
          <w:rFonts w:ascii="宋体" w:eastAsia="宋体" w:hAnsi="宋体" w:hint="eastAsia"/>
          <w:color w:val="000000"/>
          <w:sz w:val="21"/>
          <w:szCs w:val="21"/>
          <w:lang w:eastAsia="zh-CN"/>
        </w:rPr>
        <w:t>防潮包装</w:t>
      </w:r>
    </w:p>
    <w:p w:rsidR="009C621D" w:rsidRDefault="00FD432D" w:rsidP="00A10E50">
      <w:pPr>
        <w:pStyle w:val="affffffc"/>
        <w:wordWrap/>
        <w:spacing w:line="360" w:lineRule="exact"/>
        <w:rPr>
          <w:rFonts w:ascii="宋体" w:eastAsia="宋体" w:hAnsi="宋体"/>
          <w:color w:val="000000"/>
          <w:sz w:val="21"/>
          <w:szCs w:val="21"/>
          <w:lang w:eastAsia="zh-CN"/>
        </w:rPr>
      </w:pPr>
      <w:r w:rsidRPr="00F25F12">
        <w:rPr>
          <w:rFonts w:ascii="宋体" w:eastAsia="宋体" w:hAnsi="宋体"/>
          <w:color w:val="000000"/>
          <w:sz w:val="21"/>
          <w:szCs w:val="21"/>
          <w:lang w:eastAsia="zh-CN"/>
        </w:rPr>
        <w:t xml:space="preserve">GB/T 6388 </w:t>
      </w:r>
      <w:r w:rsidRPr="00F25F12">
        <w:rPr>
          <w:rFonts w:ascii="宋体" w:eastAsia="宋体" w:hAnsi="宋体" w:hint="eastAsia"/>
          <w:color w:val="000000"/>
          <w:sz w:val="21"/>
          <w:szCs w:val="21"/>
          <w:lang w:eastAsia="zh-CN"/>
        </w:rPr>
        <w:t>运输包装收发货标志</w:t>
      </w:r>
    </w:p>
    <w:p w:rsidR="006C0437" w:rsidRDefault="00FD432D" w:rsidP="006C0437">
      <w:pPr>
        <w:pStyle w:val="affffffc"/>
        <w:wordWrap/>
        <w:spacing w:line="360" w:lineRule="exact"/>
        <w:rPr>
          <w:rFonts w:ascii="宋体" w:eastAsia="宋体" w:hAnsi="宋体"/>
          <w:color w:val="000000"/>
          <w:sz w:val="21"/>
          <w:szCs w:val="21"/>
          <w:lang w:eastAsia="zh-CN"/>
        </w:rPr>
      </w:pPr>
      <w:r>
        <w:rPr>
          <w:rFonts w:ascii="宋体" w:eastAsia="宋体" w:hAnsi="宋体"/>
          <w:color w:val="000000"/>
          <w:sz w:val="21"/>
          <w:szCs w:val="21"/>
          <w:lang w:eastAsia="zh-CN"/>
        </w:rPr>
        <w:t>GB/T 6543</w:t>
      </w:r>
      <w:r w:rsidRPr="006C0437">
        <w:rPr>
          <w:rFonts w:ascii="宋体" w:eastAsia="宋体" w:hAnsi="宋体"/>
          <w:color w:val="000000"/>
          <w:sz w:val="21"/>
          <w:szCs w:val="21"/>
          <w:lang w:eastAsia="zh-CN"/>
        </w:rPr>
        <w:t xml:space="preserve"> </w:t>
      </w:r>
      <w:r w:rsidRPr="006C0437">
        <w:rPr>
          <w:rFonts w:ascii="宋体" w:eastAsia="宋体" w:hAnsi="宋体" w:hint="eastAsia"/>
          <w:color w:val="000000"/>
          <w:sz w:val="21"/>
          <w:szCs w:val="21"/>
          <w:lang w:eastAsia="zh-CN"/>
        </w:rPr>
        <w:t>运输包装用单瓦楞纸箱和双瓦楞纸箱</w:t>
      </w:r>
    </w:p>
    <w:p w:rsidR="006E106E" w:rsidRPr="00F25F12" w:rsidRDefault="00FD432D" w:rsidP="006E106E">
      <w:pPr>
        <w:pStyle w:val="affffffc"/>
        <w:wordWrap/>
        <w:spacing w:line="360" w:lineRule="exact"/>
        <w:rPr>
          <w:rFonts w:ascii="宋体" w:eastAsia="宋体" w:hAnsi="宋体"/>
          <w:color w:val="000000"/>
          <w:sz w:val="21"/>
          <w:szCs w:val="21"/>
          <w:lang w:eastAsia="zh-CN"/>
        </w:rPr>
      </w:pPr>
      <w:r w:rsidRPr="006E106E">
        <w:rPr>
          <w:rFonts w:ascii="宋体" w:eastAsia="宋体" w:hAnsi="宋体"/>
          <w:color w:val="000000"/>
          <w:sz w:val="21"/>
          <w:szCs w:val="21"/>
          <w:lang w:eastAsia="zh-CN"/>
        </w:rPr>
        <w:t>GB/T 7284</w:t>
      </w:r>
      <w:r w:rsidRPr="006E106E">
        <w:rPr>
          <w:rFonts w:ascii="宋体" w:eastAsia="宋体" w:hAnsi="宋体" w:hint="eastAsia"/>
          <w:color w:val="000000"/>
          <w:sz w:val="21"/>
          <w:szCs w:val="21"/>
          <w:lang w:eastAsia="zh-CN"/>
        </w:rPr>
        <w:t>框架木箱</w:t>
      </w:r>
    </w:p>
    <w:p w:rsidR="00A10E50" w:rsidRPr="00F25F12" w:rsidRDefault="00FD432D" w:rsidP="00A10E50">
      <w:pPr>
        <w:pStyle w:val="affffffc"/>
        <w:wordWrap/>
        <w:spacing w:line="360" w:lineRule="exact"/>
        <w:rPr>
          <w:rFonts w:ascii="宋体" w:eastAsia="宋体" w:hAnsi="宋体"/>
          <w:color w:val="000000"/>
          <w:sz w:val="21"/>
          <w:szCs w:val="21"/>
          <w:lang w:eastAsia="zh-CN"/>
        </w:rPr>
      </w:pPr>
      <w:r w:rsidRPr="00F25F12">
        <w:rPr>
          <w:rFonts w:ascii="宋体" w:eastAsia="宋体" w:hAnsi="宋体"/>
          <w:color w:val="000000"/>
          <w:sz w:val="21"/>
          <w:szCs w:val="21"/>
          <w:lang w:eastAsia="zh-CN"/>
        </w:rPr>
        <w:t xml:space="preserve">GB/T 7350 </w:t>
      </w:r>
      <w:r w:rsidRPr="00F25F12">
        <w:rPr>
          <w:rFonts w:ascii="宋体" w:eastAsia="宋体" w:hAnsi="宋体" w:hint="eastAsia"/>
          <w:color w:val="000000"/>
          <w:sz w:val="21"/>
          <w:szCs w:val="21"/>
          <w:lang w:eastAsia="zh-CN"/>
        </w:rPr>
        <w:t>防水包装</w:t>
      </w:r>
    </w:p>
    <w:p w:rsidR="00C10117" w:rsidRDefault="00FD432D" w:rsidP="00C10117">
      <w:pPr>
        <w:pStyle w:val="affffffc"/>
        <w:wordWrap/>
        <w:spacing w:line="360" w:lineRule="exact"/>
        <w:rPr>
          <w:rFonts w:ascii="宋体" w:eastAsia="宋体" w:hAnsi="宋体"/>
          <w:color w:val="000000"/>
          <w:sz w:val="21"/>
          <w:szCs w:val="21"/>
          <w:lang w:eastAsia="zh-CN"/>
        </w:rPr>
      </w:pPr>
      <w:r w:rsidRPr="00F25F12">
        <w:rPr>
          <w:rFonts w:ascii="宋体" w:eastAsia="宋体" w:hAnsi="宋体"/>
          <w:color w:val="000000"/>
          <w:sz w:val="21"/>
          <w:szCs w:val="21"/>
          <w:lang w:eastAsia="zh-CN"/>
        </w:rPr>
        <w:t xml:space="preserve">GB/T 8166 </w:t>
      </w:r>
      <w:r w:rsidRPr="00F25F12">
        <w:rPr>
          <w:rFonts w:ascii="宋体" w:eastAsia="宋体" w:hAnsi="宋体" w:hint="eastAsia"/>
          <w:color w:val="000000"/>
          <w:sz w:val="21"/>
          <w:szCs w:val="21"/>
          <w:lang w:eastAsia="zh-CN"/>
        </w:rPr>
        <w:t>缓冲包装设计</w:t>
      </w:r>
    </w:p>
    <w:p w:rsidR="000921C1" w:rsidRDefault="00FD432D" w:rsidP="000921C1">
      <w:pPr>
        <w:pStyle w:val="affffffc"/>
        <w:wordWrap/>
        <w:spacing w:line="360" w:lineRule="exact"/>
        <w:rPr>
          <w:rFonts w:ascii="宋体" w:eastAsia="宋体" w:hAnsi="宋体"/>
          <w:color w:val="000000"/>
          <w:sz w:val="21"/>
          <w:szCs w:val="21"/>
          <w:lang w:eastAsia="zh-CN"/>
        </w:rPr>
      </w:pPr>
      <w:r>
        <w:rPr>
          <w:rFonts w:ascii="宋体" w:eastAsia="宋体" w:hAnsi="宋体"/>
          <w:color w:val="000000"/>
          <w:sz w:val="21"/>
          <w:szCs w:val="21"/>
          <w:lang w:eastAsia="zh-CN"/>
        </w:rPr>
        <w:t>GB/T 10486</w:t>
      </w:r>
      <w:r w:rsidRPr="000921C1">
        <w:rPr>
          <w:rFonts w:ascii="宋体" w:eastAsia="宋体" w:hAnsi="宋体"/>
          <w:color w:val="000000"/>
          <w:sz w:val="21"/>
          <w:szCs w:val="21"/>
          <w:lang w:eastAsia="zh-CN"/>
        </w:rPr>
        <w:t xml:space="preserve"> </w:t>
      </w:r>
      <w:r w:rsidRPr="000921C1">
        <w:rPr>
          <w:rFonts w:ascii="宋体" w:eastAsia="宋体" w:hAnsi="宋体" w:hint="eastAsia"/>
          <w:color w:val="000000"/>
          <w:sz w:val="21"/>
          <w:szCs w:val="21"/>
          <w:lang w:eastAsia="zh-CN"/>
        </w:rPr>
        <w:t>铁路货运钢制平托盘</w:t>
      </w:r>
    </w:p>
    <w:p w:rsidR="006E106E" w:rsidRDefault="00FD432D" w:rsidP="006E106E">
      <w:pPr>
        <w:pStyle w:val="affffffc"/>
        <w:wordWrap/>
        <w:spacing w:line="360" w:lineRule="exact"/>
        <w:rPr>
          <w:rFonts w:ascii="宋体" w:eastAsia="宋体" w:hAnsi="宋体"/>
          <w:color w:val="000000"/>
          <w:sz w:val="21"/>
          <w:szCs w:val="21"/>
          <w:lang w:eastAsia="zh-CN"/>
        </w:rPr>
      </w:pPr>
      <w:r w:rsidRPr="006E106E">
        <w:rPr>
          <w:rFonts w:ascii="宋体" w:eastAsia="宋体" w:hAnsi="宋体"/>
          <w:color w:val="000000"/>
          <w:sz w:val="21"/>
          <w:szCs w:val="21"/>
          <w:lang w:eastAsia="zh-CN"/>
        </w:rPr>
        <w:t>GB/T 10819</w:t>
      </w:r>
      <w:r w:rsidRPr="006E106E">
        <w:rPr>
          <w:rFonts w:ascii="宋体" w:eastAsia="宋体" w:hAnsi="宋体" w:hint="eastAsia"/>
          <w:color w:val="000000"/>
          <w:sz w:val="21"/>
          <w:szCs w:val="21"/>
          <w:lang w:eastAsia="zh-CN"/>
        </w:rPr>
        <w:t>运输包装用木制底盘</w:t>
      </w:r>
    </w:p>
    <w:p w:rsidR="006E106E" w:rsidRDefault="00FD432D" w:rsidP="006E106E">
      <w:pPr>
        <w:pStyle w:val="affffffc"/>
        <w:wordWrap/>
        <w:spacing w:line="360" w:lineRule="exact"/>
        <w:rPr>
          <w:rFonts w:ascii="宋体" w:eastAsia="宋体" w:hAnsi="宋体"/>
          <w:color w:val="000000"/>
          <w:sz w:val="21"/>
          <w:szCs w:val="21"/>
          <w:lang w:eastAsia="zh-CN"/>
        </w:rPr>
      </w:pPr>
      <w:r w:rsidRPr="006E106E">
        <w:rPr>
          <w:rFonts w:ascii="宋体" w:eastAsia="宋体" w:hAnsi="宋体"/>
          <w:color w:val="000000"/>
          <w:sz w:val="21"/>
          <w:szCs w:val="21"/>
          <w:lang w:eastAsia="zh-CN"/>
        </w:rPr>
        <w:t>GB/T 12464</w:t>
      </w:r>
      <w:r>
        <w:rPr>
          <w:rFonts w:ascii="宋体" w:eastAsia="宋体" w:hAnsi="宋体" w:hint="eastAsia"/>
          <w:color w:val="000000"/>
          <w:sz w:val="21"/>
          <w:szCs w:val="21"/>
          <w:lang w:eastAsia="zh-CN"/>
        </w:rPr>
        <w:t>普通木箱</w:t>
      </w:r>
    </w:p>
    <w:p w:rsidR="000921C1" w:rsidRDefault="00FD432D" w:rsidP="000921C1">
      <w:pPr>
        <w:pStyle w:val="affffffc"/>
        <w:wordWrap/>
        <w:spacing w:line="360" w:lineRule="exact"/>
        <w:rPr>
          <w:rFonts w:ascii="宋体" w:eastAsia="宋体" w:hAnsi="宋体"/>
          <w:color w:val="000000"/>
          <w:sz w:val="21"/>
          <w:szCs w:val="21"/>
          <w:lang w:eastAsia="zh-CN"/>
        </w:rPr>
      </w:pPr>
      <w:r>
        <w:rPr>
          <w:rFonts w:ascii="宋体" w:eastAsia="宋体" w:hAnsi="宋体"/>
          <w:color w:val="000000"/>
          <w:sz w:val="21"/>
          <w:szCs w:val="21"/>
          <w:lang w:eastAsia="zh-CN"/>
        </w:rPr>
        <w:t>GB/T 15234</w:t>
      </w:r>
      <w:r w:rsidRPr="000921C1">
        <w:rPr>
          <w:rFonts w:ascii="宋体" w:eastAsia="宋体" w:hAnsi="宋体"/>
          <w:color w:val="000000"/>
          <w:sz w:val="21"/>
          <w:szCs w:val="21"/>
          <w:lang w:eastAsia="zh-CN"/>
        </w:rPr>
        <w:t xml:space="preserve"> </w:t>
      </w:r>
      <w:r w:rsidRPr="000921C1">
        <w:rPr>
          <w:rFonts w:ascii="宋体" w:eastAsia="宋体" w:hAnsi="宋体" w:hint="eastAsia"/>
          <w:color w:val="000000"/>
          <w:sz w:val="21"/>
          <w:szCs w:val="21"/>
          <w:lang w:eastAsia="zh-CN"/>
        </w:rPr>
        <w:t>塑料平托盘</w:t>
      </w:r>
    </w:p>
    <w:p w:rsidR="000921C1" w:rsidRDefault="00FD432D" w:rsidP="000921C1">
      <w:pPr>
        <w:pStyle w:val="affffffc"/>
        <w:wordWrap/>
        <w:spacing w:line="360" w:lineRule="exact"/>
        <w:rPr>
          <w:rFonts w:ascii="宋体" w:eastAsia="宋体" w:hAnsi="宋体"/>
          <w:color w:val="000000"/>
          <w:sz w:val="21"/>
          <w:szCs w:val="21"/>
          <w:lang w:eastAsia="zh-CN"/>
        </w:rPr>
      </w:pPr>
      <w:r>
        <w:rPr>
          <w:rFonts w:ascii="宋体" w:eastAsia="宋体" w:hAnsi="宋体"/>
          <w:color w:val="000000"/>
          <w:sz w:val="21"/>
          <w:szCs w:val="21"/>
          <w:lang w:eastAsia="zh-CN"/>
        </w:rPr>
        <w:t>GB/T 16470</w:t>
      </w:r>
      <w:r w:rsidRPr="000921C1">
        <w:rPr>
          <w:rFonts w:ascii="宋体" w:eastAsia="宋体" w:hAnsi="宋体"/>
          <w:color w:val="000000"/>
          <w:sz w:val="21"/>
          <w:szCs w:val="21"/>
          <w:lang w:eastAsia="zh-CN"/>
        </w:rPr>
        <w:t xml:space="preserve"> </w:t>
      </w:r>
      <w:r w:rsidRPr="000921C1">
        <w:rPr>
          <w:rFonts w:ascii="宋体" w:eastAsia="宋体" w:hAnsi="宋体" w:hint="eastAsia"/>
          <w:color w:val="000000"/>
          <w:sz w:val="21"/>
          <w:szCs w:val="21"/>
          <w:lang w:eastAsia="zh-CN"/>
        </w:rPr>
        <w:t>托盘单元货载</w:t>
      </w:r>
    </w:p>
    <w:p w:rsidR="006C0437" w:rsidRPr="00F25F12" w:rsidRDefault="00FD432D" w:rsidP="006C0437">
      <w:pPr>
        <w:pStyle w:val="affffffc"/>
        <w:wordWrap/>
        <w:spacing w:line="360" w:lineRule="exact"/>
        <w:rPr>
          <w:rFonts w:ascii="宋体" w:eastAsia="宋体" w:hAnsi="宋体"/>
          <w:color w:val="000000"/>
          <w:sz w:val="21"/>
          <w:szCs w:val="21"/>
          <w:lang w:eastAsia="zh-CN"/>
        </w:rPr>
      </w:pPr>
      <w:r>
        <w:rPr>
          <w:rFonts w:ascii="宋体" w:eastAsia="宋体" w:hAnsi="宋体"/>
          <w:color w:val="000000"/>
          <w:sz w:val="21"/>
          <w:szCs w:val="21"/>
          <w:lang w:eastAsia="zh-CN"/>
        </w:rPr>
        <w:t>GB/T 16717</w:t>
      </w:r>
      <w:r w:rsidRPr="006C0437">
        <w:rPr>
          <w:rFonts w:ascii="宋体" w:eastAsia="宋体" w:hAnsi="宋体"/>
          <w:color w:val="000000"/>
          <w:sz w:val="21"/>
          <w:szCs w:val="21"/>
          <w:lang w:eastAsia="zh-CN"/>
        </w:rPr>
        <w:t xml:space="preserve"> </w:t>
      </w:r>
      <w:r w:rsidRPr="006C0437">
        <w:rPr>
          <w:rFonts w:ascii="宋体" w:eastAsia="宋体" w:hAnsi="宋体" w:hint="eastAsia"/>
          <w:color w:val="000000"/>
          <w:sz w:val="21"/>
          <w:szCs w:val="21"/>
          <w:lang w:eastAsia="zh-CN"/>
        </w:rPr>
        <w:t>包装容器</w:t>
      </w:r>
      <w:r w:rsidRPr="006C0437">
        <w:rPr>
          <w:rFonts w:ascii="宋体" w:eastAsia="宋体" w:hAnsi="宋体"/>
          <w:color w:val="000000"/>
          <w:sz w:val="21"/>
          <w:szCs w:val="21"/>
          <w:lang w:eastAsia="zh-CN"/>
        </w:rPr>
        <w:t xml:space="preserve"> </w:t>
      </w:r>
      <w:r w:rsidRPr="006C0437">
        <w:rPr>
          <w:rFonts w:ascii="宋体" w:eastAsia="宋体" w:hAnsi="宋体" w:hint="eastAsia"/>
          <w:color w:val="000000"/>
          <w:sz w:val="21"/>
          <w:szCs w:val="21"/>
          <w:lang w:eastAsia="zh-CN"/>
        </w:rPr>
        <w:t>重型瓦楞纸箱</w:t>
      </w:r>
    </w:p>
    <w:p w:rsidR="009E0695" w:rsidRDefault="00FD432D" w:rsidP="00EB7D82">
      <w:pPr>
        <w:pStyle w:val="affffffc"/>
        <w:wordWrap/>
        <w:spacing w:line="360" w:lineRule="exact"/>
        <w:rPr>
          <w:rFonts w:ascii="宋体" w:eastAsia="宋体" w:hAnsi="宋体"/>
          <w:color w:val="000000"/>
          <w:sz w:val="21"/>
          <w:szCs w:val="21"/>
          <w:lang w:eastAsia="zh-CN"/>
        </w:rPr>
      </w:pPr>
      <w:r w:rsidRPr="00F25F12">
        <w:rPr>
          <w:rFonts w:ascii="宋体" w:eastAsia="宋体" w:hAnsi="宋体"/>
          <w:color w:val="000000"/>
          <w:sz w:val="21"/>
          <w:szCs w:val="21"/>
          <w:lang w:eastAsia="zh-CN"/>
        </w:rPr>
        <w:t xml:space="preserve">GB/T 18354 </w:t>
      </w:r>
      <w:r w:rsidRPr="00F25F12">
        <w:rPr>
          <w:rFonts w:ascii="宋体" w:eastAsia="宋体" w:hAnsi="宋体" w:hint="eastAsia"/>
          <w:color w:val="000000"/>
          <w:sz w:val="21"/>
          <w:szCs w:val="21"/>
          <w:lang w:eastAsia="zh-CN"/>
        </w:rPr>
        <w:t>物流术语</w:t>
      </w:r>
    </w:p>
    <w:p w:rsidR="000921C1" w:rsidRPr="00F25F12" w:rsidRDefault="00FD432D" w:rsidP="000921C1">
      <w:pPr>
        <w:pStyle w:val="affffffc"/>
        <w:wordWrap/>
        <w:spacing w:line="360" w:lineRule="exact"/>
        <w:rPr>
          <w:rFonts w:ascii="宋体" w:eastAsia="宋体" w:hAnsi="宋体"/>
          <w:color w:val="000000"/>
          <w:sz w:val="21"/>
          <w:szCs w:val="21"/>
          <w:lang w:eastAsia="zh-CN"/>
        </w:rPr>
      </w:pPr>
      <w:r w:rsidRPr="000921C1">
        <w:rPr>
          <w:rFonts w:ascii="宋体" w:eastAsia="宋体" w:hAnsi="宋体"/>
          <w:color w:val="000000"/>
          <w:sz w:val="21"/>
          <w:szCs w:val="21"/>
          <w:lang w:eastAsia="zh-CN"/>
        </w:rPr>
        <w:t xml:space="preserve">GB/T 18832 </w:t>
      </w:r>
      <w:r w:rsidRPr="000921C1">
        <w:rPr>
          <w:rFonts w:ascii="宋体" w:eastAsia="宋体" w:hAnsi="宋体" w:hint="eastAsia"/>
          <w:color w:val="000000"/>
          <w:sz w:val="21"/>
          <w:szCs w:val="21"/>
          <w:lang w:eastAsia="zh-CN"/>
        </w:rPr>
        <w:t>箱式、立柱式托盘</w:t>
      </w:r>
    </w:p>
    <w:p w:rsidR="00B10D4D" w:rsidRDefault="00FD432D" w:rsidP="006E106E">
      <w:pPr>
        <w:pStyle w:val="affffffc"/>
        <w:wordWrap/>
        <w:spacing w:line="360" w:lineRule="exact"/>
        <w:rPr>
          <w:rFonts w:ascii="宋体" w:eastAsia="宋体" w:hAnsi="宋体"/>
          <w:color w:val="000000"/>
          <w:sz w:val="21"/>
          <w:szCs w:val="21"/>
          <w:lang w:eastAsia="zh-CN"/>
        </w:rPr>
      </w:pPr>
      <w:r w:rsidRPr="006E106E">
        <w:rPr>
          <w:rFonts w:ascii="宋体" w:eastAsia="宋体" w:hAnsi="宋体"/>
          <w:color w:val="000000"/>
          <w:sz w:val="21"/>
          <w:szCs w:val="21"/>
          <w:lang w:eastAsia="zh-CN"/>
        </w:rPr>
        <w:lastRenderedPageBreak/>
        <w:t>GB/T 18925</w:t>
      </w:r>
      <w:r>
        <w:rPr>
          <w:rFonts w:ascii="宋体" w:eastAsia="宋体" w:hAnsi="宋体" w:hint="eastAsia"/>
          <w:color w:val="000000"/>
          <w:sz w:val="21"/>
          <w:szCs w:val="21"/>
          <w:lang w:eastAsia="zh-CN"/>
        </w:rPr>
        <w:t>滑木箱</w:t>
      </w:r>
    </w:p>
    <w:p w:rsidR="00AC3E64" w:rsidRDefault="00FD432D" w:rsidP="00AC3E64">
      <w:pPr>
        <w:pStyle w:val="affffffc"/>
        <w:wordWrap/>
        <w:spacing w:line="360" w:lineRule="exact"/>
        <w:rPr>
          <w:rFonts w:ascii="宋体" w:eastAsia="宋体" w:hAnsi="宋体"/>
          <w:color w:val="000000"/>
          <w:sz w:val="21"/>
          <w:szCs w:val="21"/>
          <w:lang w:eastAsia="zh-CN"/>
        </w:rPr>
      </w:pPr>
      <w:r w:rsidRPr="00AC3E64">
        <w:rPr>
          <w:rFonts w:ascii="宋体" w:eastAsia="宋体" w:hAnsi="宋体"/>
          <w:color w:val="000000"/>
          <w:sz w:val="21"/>
          <w:szCs w:val="21"/>
          <w:lang w:eastAsia="zh-CN"/>
        </w:rPr>
        <w:t>GB/T 19450</w:t>
      </w:r>
      <w:r w:rsidRPr="00AC3E64">
        <w:rPr>
          <w:rFonts w:ascii="宋体" w:eastAsia="宋体" w:hAnsi="宋体" w:hint="eastAsia"/>
          <w:color w:val="000000"/>
          <w:sz w:val="21"/>
          <w:szCs w:val="21"/>
          <w:lang w:eastAsia="zh-CN"/>
        </w:rPr>
        <w:t>纸基平托盘</w:t>
      </w:r>
    </w:p>
    <w:p w:rsidR="000921C1" w:rsidRDefault="00FD432D" w:rsidP="000921C1">
      <w:pPr>
        <w:pStyle w:val="affffffc"/>
        <w:wordWrap/>
        <w:spacing w:line="360" w:lineRule="exact"/>
        <w:rPr>
          <w:rFonts w:ascii="宋体" w:eastAsia="宋体" w:hAnsi="宋体"/>
          <w:color w:val="000000"/>
          <w:sz w:val="21"/>
          <w:szCs w:val="21"/>
          <w:lang w:eastAsia="zh-CN"/>
        </w:rPr>
      </w:pPr>
      <w:r w:rsidRPr="000921C1">
        <w:rPr>
          <w:rFonts w:ascii="宋体" w:eastAsia="宋体" w:hAnsi="宋体"/>
          <w:color w:val="000000"/>
          <w:sz w:val="21"/>
          <w:szCs w:val="21"/>
          <w:lang w:eastAsia="zh-CN"/>
        </w:rPr>
        <w:t xml:space="preserve">GB/T 20077 </w:t>
      </w:r>
      <w:r w:rsidRPr="000921C1">
        <w:rPr>
          <w:rFonts w:ascii="宋体" w:eastAsia="宋体" w:hAnsi="宋体" w:hint="eastAsia"/>
          <w:color w:val="000000"/>
          <w:sz w:val="21"/>
          <w:szCs w:val="21"/>
          <w:lang w:eastAsia="zh-CN"/>
        </w:rPr>
        <w:t>一次性托盘</w:t>
      </w:r>
    </w:p>
    <w:p w:rsidR="00AC3E64" w:rsidRDefault="00FD432D" w:rsidP="00AC3E64">
      <w:pPr>
        <w:pStyle w:val="affffffc"/>
        <w:wordWrap/>
        <w:spacing w:line="360" w:lineRule="exact"/>
        <w:rPr>
          <w:rFonts w:ascii="宋体" w:eastAsia="宋体" w:hAnsi="宋体"/>
          <w:color w:val="000000"/>
          <w:sz w:val="21"/>
          <w:szCs w:val="21"/>
          <w:lang w:eastAsia="zh-CN"/>
        </w:rPr>
      </w:pPr>
      <w:r w:rsidRPr="00AC3E64">
        <w:rPr>
          <w:rFonts w:ascii="宋体" w:eastAsia="宋体" w:hAnsi="宋体"/>
          <w:color w:val="000000"/>
          <w:sz w:val="21"/>
          <w:szCs w:val="21"/>
          <w:lang w:eastAsia="zh-CN"/>
        </w:rPr>
        <w:t xml:space="preserve">GB/T 27915 </w:t>
      </w:r>
      <w:r w:rsidRPr="00AC3E64">
        <w:rPr>
          <w:rFonts w:ascii="宋体" w:eastAsia="宋体" w:hAnsi="宋体" w:hint="eastAsia"/>
          <w:color w:val="000000"/>
          <w:sz w:val="21"/>
          <w:szCs w:val="21"/>
          <w:lang w:eastAsia="zh-CN"/>
        </w:rPr>
        <w:t>组合式塑料托盘</w:t>
      </w:r>
    </w:p>
    <w:p w:rsidR="000921C1" w:rsidRPr="00F25F12" w:rsidRDefault="00FD432D" w:rsidP="000921C1">
      <w:pPr>
        <w:pStyle w:val="affffffc"/>
        <w:wordWrap/>
        <w:spacing w:line="360" w:lineRule="exact"/>
        <w:rPr>
          <w:rFonts w:ascii="宋体" w:eastAsia="宋体" w:hAnsi="宋体"/>
          <w:color w:val="000000"/>
          <w:sz w:val="21"/>
          <w:szCs w:val="21"/>
          <w:lang w:eastAsia="zh-CN"/>
        </w:rPr>
      </w:pPr>
      <w:r>
        <w:rPr>
          <w:rFonts w:ascii="宋体" w:eastAsia="宋体" w:hAnsi="宋体"/>
          <w:color w:val="000000"/>
          <w:sz w:val="21"/>
          <w:szCs w:val="21"/>
          <w:lang w:eastAsia="zh-CN"/>
        </w:rPr>
        <w:t>BB/T 0020</w:t>
      </w:r>
      <w:r w:rsidRPr="000921C1">
        <w:rPr>
          <w:rFonts w:ascii="宋体" w:eastAsia="宋体" w:hAnsi="宋体"/>
          <w:color w:val="000000"/>
          <w:sz w:val="21"/>
          <w:szCs w:val="21"/>
          <w:lang w:eastAsia="zh-CN"/>
        </w:rPr>
        <w:t xml:space="preserve"> </w:t>
      </w:r>
      <w:r w:rsidRPr="000921C1">
        <w:rPr>
          <w:rFonts w:ascii="宋体" w:eastAsia="宋体" w:hAnsi="宋体" w:hint="eastAsia"/>
          <w:color w:val="000000"/>
          <w:sz w:val="21"/>
          <w:szCs w:val="21"/>
          <w:lang w:eastAsia="zh-CN"/>
        </w:rPr>
        <w:t>组合型塑木平托盘</w:t>
      </w:r>
    </w:p>
    <w:p w:rsidR="00686DF3" w:rsidRPr="00F25F12" w:rsidRDefault="00FD432D" w:rsidP="00B87565">
      <w:pPr>
        <w:pStyle w:val="1"/>
        <w:spacing w:beforeLines="100" w:before="312" w:beforeAutospacing="0" w:afterLines="100" w:after="312" w:afterAutospacing="0"/>
        <w:rPr>
          <w:rFonts w:ascii="黑体" w:eastAsia="黑体" w:hAnsi="黑体"/>
          <w:b w:val="0"/>
          <w:color w:val="000000"/>
          <w:sz w:val="21"/>
          <w:szCs w:val="21"/>
        </w:rPr>
      </w:pPr>
      <w:r w:rsidRPr="00F25F12">
        <w:rPr>
          <w:rFonts w:ascii="黑体" w:eastAsia="黑体" w:hAnsi="黑体"/>
          <w:b w:val="0"/>
          <w:color w:val="000000"/>
          <w:sz w:val="21"/>
          <w:szCs w:val="21"/>
        </w:rPr>
        <w:t>3.</w:t>
      </w:r>
      <w:r w:rsidRPr="00F25F12">
        <w:rPr>
          <w:rFonts w:ascii="黑体" w:eastAsia="黑体" w:hAnsi="黑体" w:hint="eastAsia"/>
          <w:b w:val="0"/>
          <w:color w:val="000000"/>
          <w:sz w:val="21"/>
          <w:szCs w:val="21"/>
        </w:rPr>
        <w:t>术语和定义</w:t>
      </w:r>
    </w:p>
    <w:p w:rsidR="00686DF3" w:rsidRPr="00F25F12" w:rsidRDefault="00FD432D" w:rsidP="00437E59">
      <w:pPr>
        <w:spacing w:line="360" w:lineRule="exact"/>
        <w:ind w:firstLineChars="200" w:firstLine="420"/>
        <w:rPr>
          <w:color w:val="000000"/>
          <w:szCs w:val="21"/>
        </w:rPr>
      </w:pPr>
      <w:r w:rsidRPr="00F25F12">
        <w:rPr>
          <w:color w:val="000000"/>
          <w:szCs w:val="21"/>
        </w:rPr>
        <w:t>GB/T 4122.1</w:t>
      </w:r>
      <w:r w:rsidRPr="00F25F12">
        <w:rPr>
          <w:rFonts w:hint="eastAsia"/>
          <w:color w:val="000000"/>
          <w:szCs w:val="21"/>
        </w:rPr>
        <w:t>、</w:t>
      </w:r>
      <w:r w:rsidRPr="00F25F12">
        <w:rPr>
          <w:color w:val="000000"/>
          <w:szCs w:val="21"/>
        </w:rPr>
        <w:t>GB/T 4122.3</w:t>
      </w:r>
      <w:r w:rsidRPr="00F25F12">
        <w:rPr>
          <w:rFonts w:hint="eastAsia"/>
          <w:color w:val="000000"/>
          <w:szCs w:val="21"/>
        </w:rPr>
        <w:t>、</w:t>
      </w:r>
      <w:r w:rsidRPr="00F25F12">
        <w:rPr>
          <w:color w:val="000000"/>
          <w:szCs w:val="21"/>
        </w:rPr>
        <w:t>GB/T 4797.4</w:t>
      </w:r>
      <w:r w:rsidRPr="00F25F12">
        <w:rPr>
          <w:rFonts w:hint="eastAsia"/>
          <w:color w:val="000000"/>
          <w:szCs w:val="21"/>
        </w:rPr>
        <w:t>、</w:t>
      </w:r>
      <w:r w:rsidRPr="00F25F12">
        <w:rPr>
          <w:color w:val="000000"/>
          <w:szCs w:val="21"/>
        </w:rPr>
        <w:t>GB/T 4797.5</w:t>
      </w:r>
      <w:r w:rsidRPr="00F25F12">
        <w:rPr>
          <w:rFonts w:hint="eastAsia"/>
          <w:color w:val="000000"/>
          <w:szCs w:val="21"/>
        </w:rPr>
        <w:t>、</w:t>
      </w:r>
      <w:r w:rsidRPr="00F25F12">
        <w:rPr>
          <w:color w:val="000000"/>
          <w:szCs w:val="21"/>
        </w:rPr>
        <w:t>GB/T 4122.6</w:t>
      </w:r>
      <w:r w:rsidRPr="00F25F12">
        <w:rPr>
          <w:rFonts w:hint="eastAsia"/>
          <w:color w:val="000000"/>
          <w:szCs w:val="21"/>
        </w:rPr>
        <w:t>、</w:t>
      </w:r>
      <w:r w:rsidRPr="00F25F12">
        <w:rPr>
          <w:color w:val="000000"/>
          <w:szCs w:val="21"/>
        </w:rPr>
        <w:t xml:space="preserve">GB/T 8166 </w:t>
      </w:r>
      <w:r w:rsidRPr="00F25F12">
        <w:rPr>
          <w:rFonts w:hint="eastAsia"/>
          <w:color w:val="000000"/>
          <w:szCs w:val="21"/>
        </w:rPr>
        <w:t>缓冲包装设计和</w:t>
      </w:r>
      <w:r w:rsidRPr="00F25F12">
        <w:rPr>
          <w:color w:val="000000"/>
          <w:szCs w:val="21"/>
        </w:rPr>
        <w:t>GB/T 18354</w:t>
      </w:r>
      <w:r w:rsidRPr="00F25F12">
        <w:rPr>
          <w:rFonts w:hAnsi="宋体" w:hint="eastAsia"/>
          <w:color w:val="000000"/>
          <w:szCs w:val="21"/>
        </w:rPr>
        <w:t>本标准所采用的主要术语和定义按以下标准的规定，其最新版本适用于本标准。</w:t>
      </w:r>
    </w:p>
    <w:p w:rsidR="00686DF3" w:rsidRPr="00F25F12" w:rsidRDefault="00FD432D" w:rsidP="00B87565">
      <w:pPr>
        <w:pStyle w:val="1"/>
        <w:spacing w:beforeLines="100" w:before="312" w:beforeAutospacing="0" w:afterLines="100" w:after="312" w:afterAutospacing="0"/>
        <w:rPr>
          <w:rFonts w:ascii="黑体" w:eastAsia="黑体" w:hAnsi="黑体"/>
          <w:b w:val="0"/>
          <w:color w:val="000000"/>
          <w:sz w:val="21"/>
          <w:szCs w:val="21"/>
        </w:rPr>
      </w:pPr>
      <w:r w:rsidRPr="00F25F12">
        <w:rPr>
          <w:rFonts w:ascii="黑体" w:eastAsia="黑体" w:hAnsi="黑体"/>
          <w:b w:val="0"/>
          <w:color w:val="000000"/>
          <w:sz w:val="21"/>
          <w:szCs w:val="21"/>
        </w:rPr>
        <w:t>4.</w:t>
      </w:r>
      <w:r w:rsidRPr="00F25F12">
        <w:rPr>
          <w:rFonts w:ascii="黑体" w:eastAsia="黑体" w:hAnsi="黑体" w:hint="eastAsia"/>
          <w:b w:val="0"/>
          <w:color w:val="000000"/>
          <w:sz w:val="21"/>
          <w:szCs w:val="21"/>
        </w:rPr>
        <w:t>物流环境因素</w:t>
      </w:r>
    </w:p>
    <w:p w:rsidR="001A2509" w:rsidRPr="00F25F12" w:rsidRDefault="00FD432D" w:rsidP="00B87565">
      <w:pPr>
        <w:pStyle w:val="2"/>
        <w:spacing w:beforeLines="50" w:before="156" w:beforeAutospacing="0" w:afterLines="50" w:after="156" w:afterAutospacing="0"/>
        <w:rPr>
          <w:rFonts w:ascii="黑体" w:eastAsia="黑体" w:hAnsi="黑体"/>
          <w:b w:val="0"/>
          <w:color w:val="000000"/>
          <w:sz w:val="21"/>
          <w:szCs w:val="21"/>
        </w:rPr>
      </w:pPr>
      <w:r w:rsidRPr="00F25F12">
        <w:rPr>
          <w:rFonts w:ascii="黑体" w:eastAsia="黑体" w:hAnsi="黑体"/>
          <w:b w:val="0"/>
          <w:color w:val="000000"/>
          <w:sz w:val="21"/>
          <w:szCs w:val="21"/>
        </w:rPr>
        <w:t>4.1</w:t>
      </w:r>
      <w:r w:rsidR="009D73C0">
        <w:rPr>
          <w:rFonts w:ascii="黑体" w:eastAsia="黑体" w:hAnsi="黑体" w:hint="eastAsia"/>
          <w:b w:val="0"/>
          <w:color w:val="000000"/>
          <w:sz w:val="21"/>
          <w:szCs w:val="21"/>
        </w:rPr>
        <w:t>通</w:t>
      </w:r>
      <w:r w:rsidRPr="00F25F12">
        <w:rPr>
          <w:rFonts w:ascii="黑体" w:eastAsia="黑体" w:hAnsi="黑体" w:hint="eastAsia"/>
          <w:b w:val="0"/>
          <w:color w:val="000000"/>
          <w:sz w:val="21"/>
          <w:szCs w:val="21"/>
        </w:rPr>
        <w:t>则</w:t>
      </w:r>
    </w:p>
    <w:p w:rsidR="00686DF3" w:rsidRPr="00F25F12" w:rsidRDefault="00FD432D" w:rsidP="00437E59">
      <w:pPr>
        <w:ind w:firstLineChars="200" w:firstLine="420"/>
        <w:rPr>
          <w:rFonts w:hAnsi="宋体"/>
          <w:color w:val="000000"/>
          <w:szCs w:val="21"/>
        </w:rPr>
      </w:pPr>
      <w:r w:rsidRPr="00F25F12">
        <w:rPr>
          <w:rFonts w:hAnsi="宋体" w:hint="eastAsia"/>
          <w:color w:val="000000"/>
          <w:szCs w:val="21"/>
        </w:rPr>
        <w:t>在运送过程中所有的危害因素来自于运输，贮存和装卸。这些因素可归类为机械的、</w:t>
      </w:r>
      <w:r>
        <w:rPr>
          <w:rFonts w:hAnsi="宋体" w:hint="eastAsia"/>
          <w:color w:val="000000"/>
          <w:szCs w:val="21"/>
        </w:rPr>
        <w:t>生化的和气候环境的因素。本指南是以正常</w:t>
      </w:r>
      <w:r w:rsidRPr="00F25F12">
        <w:rPr>
          <w:rFonts w:hAnsi="宋体" w:hint="eastAsia"/>
          <w:color w:val="000000"/>
          <w:szCs w:val="21"/>
        </w:rPr>
        <w:t>运输的危害因素为基础，不包括极端的危害因素。在包装作业前要明确物流危害因素，以便选择合适的包装形式。物流环境是客观存在的，包装件的损坏也是不可避免的，所以包装设计必须结合实际的物流环境，这样的设计不仅可以有效保护内装物，同时也避免了包装材料的浪费。</w:t>
      </w:r>
    </w:p>
    <w:p w:rsidR="005F5CA4" w:rsidRPr="00F25F12" w:rsidRDefault="00FD432D" w:rsidP="00437E59">
      <w:pPr>
        <w:ind w:firstLineChars="200" w:firstLine="420"/>
        <w:rPr>
          <w:rFonts w:hAnsi="宋体"/>
          <w:color w:val="000000"/>
          <w:szCs w:val="21"/>
        </w:rPr>
      </w:pPr>
      <w:r w:rsidRPr="00F25F12">
        <w:rPr>
          <w:rFonts w:hAnsi="宋体" w:hint="eastAsia"/>
          <w:color w:val="000000"/>
          <w:szCs w:val="21"/>
        </w:rPr>
        <w:t>物流过程中包装件损坏的外界因素及原因见表</w:t>
      </w:r>
      <w:r w:rsidRPr="00F25F12">
        <w:rPr>
          <w:rFonts w:hAnsi="宋体"/>
          <w:color w:val="000000"/>
          <w:szCs w:val="21"/>
        </w:rPr>
        <w:t>1</w:t>
      </w:r>
      <w:r w:rsidRPr="00F25F12">
        <w:rPr>
          <w:rFonts w:hAnsi="宋体" w:hint="eastAsia"/>
          <w:color w:val="000000"/>
          <w:szCs w:val="21"/>
        </w:rPr>
        <w:t>。</w:t>
      </w:r>
    </w:p>
    <w:p w:rsidR="005F5CA4" w:rsidRPr="00F25F12" w:rsidRDefault="00FD432D" w:rsidP="005F5CA4">
      <w:pPr>
        <w:jc w:val="center"/>
        <w:rPr>
          <w:rFonts w:hAnsi="宋体"/>
          <w:color w:val="000000"/>
          <w:szCs w:val="21"/>
        </w:rPr>
      </w:pPr>
      <w:r w:rsidRPr="00F25F12">
        <w:rPr>
          <w:rFonts w:hAnsi="宋体" w:hint="eastAsia"/>
          <w:color w:val="000000"/>
          <w:szCs w:val="21"/>
        </w:rPr>
        <w:t>表</w:t>
      </w:r>
      <w:r w:rsidRPr="00F25F12">
        <w:rPr>
          <w:rFonts w:hAnsi="宋体"/>
          <w:color w:val="000000"/>
          <w:szCs w:val="21"/>
        </w:rPr>
        <w:t xml:space="preserve">1 </w:t>
      </w:r>
      <w:r w:rsidRPr="00F25F12">
        <w:rPr>
          <w:rFonts w:hAnsi="宋体" w:hint="eastAsia"/>
          <w:color w:val="000000"/>
          <w:szCs w:val="21"/>
        </w:rPr>
        <w:t>物流过程中包装件算坏的外界因素及原因</w:t>
      </w:r>
    </w:p>
    <w:tbl>
      <w:tblPr>
        <w:tblW w:w="0" w:type="auto"/>
        <w:jc w:val="center"/>
        <w:tblInd w:w="-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5682"/>
      </w:tblGrid>
      <w:tr w:rsidR="00413AB3" w:rsidRPr="00F25F12" w:rsidTr="00413AB3">
        <w:trPr>
          <w:jc w:val="center"/>
        </w:trPr>
        <w:tc>
          <w:tcPr>
            <w:tcW w:w="1997" w:type="dxa"/>
            <w:shd w:val="clear" w:color="auto" w:fill="auto"/>
          </w:tcPr>
          <w:p w:rsidR="00413AB3" w:rsidRPr="00F25F12" w:rsidRDefault="00FD432D" w:rsidP="00A80339">
            <w:pPr>
              <w:jc w:val="center"/>
              <w:rPr>
                <w:rFonts w:ascii="Calibri" w:hAnsi="Calibri"/>
                <w:color w:val="000000"/>
                <w:szCs w:val="21"/>
              </w:rPr>
            </w:pPr>
            <w:r w:rsidRPr="00F25F12">
              <w:rPr>
                <w:rFonts w:ascii="Calibri" w:hAnsi="Calibri" w:hint="eastAsia"/>
                <w:color w:val="000000"/>
                <w:szCs w:val="21"/>
              </w:rPr>
              <w:t>环境因素</w:t>
            </w:r>
          </w:p>
        </w:tc>
        <w:tc>
          <w:tcPr>
            <w:tcW w:w="5682" w:type="dxa"/>
            <w:shd w:val="clear" w:color="auto" w:fill="auto"/>
          </w:tcPr>
          <w:p w:rsidR="00413AB3" w:rsidRPr="00F25F12" w:rsidRDefault="00A80339" w:rsidP="00A80339">
            <w:pPr>
              <w:jc w:val="center"/>
              <w:rPr>
                <w:rFonts w:ascii="Calibri" w:hAnsi="Calibri"/>
                <w:color w:val="000000"/>
                <w:szCs w:val="21"/>
              </w:rPr>
            </w:pPr>
            <w:r w:rsidRPr="00F25F12">
              <w:rPr>
                <w:rFonts w:ascii="Calibri" w:hAnsi="Calibri" w:hint="eastAsia"/>
                <w:color w:val="000000"/>
                <w:szCs w:val="21"/>
              </w:rPr>
              <w:t>具体形式</w:t>
            </w:r>
          </w:p>
        </w:tc>
      </w:tr>
      <w:tr w:rsidR="00413AB3" w:rsidRPr="00F25F12" w:rsidTr="00413AB3">
        <w:trPr>
          <w:jc w:val="center"/>
        </w:trPr>
        <w:tc>
          <w:tcPr>
            <w:tcW w:w="1997" w:type="dxa"/>
            <w:shd w:val="clear" w:color="auto" w:fill="auto"/>
          </w:tcPr>
          <w:p w:rsidR="00413AB3" w:rsidRPr="00F25F12" w:rsidRDefault="00FD432D" w:rsidP="00F25F12">
            <w:pPr>
              <w:jc w:val="center"/>
              <w:rPr>
                <w:rFonts w:ascii="Calibri" w:hAnsi="Calibri"/>
                <w:color w:val="000000"/>
                <w:szCs w:val="21"/>
              </w:rPr>
            </w:pPr>
            <w:r w:rsidRPr="00F25F12">
              <w:rPr>
                <w:rFonts w:ascii="Calibri" w:hAnsi="Calibri" w:hint="eastAsia"/>
                <w:color w:val="000000"/>
                <w:szCs w:val="21"/>
              </w:rPr>
              <w:t>冲击</w:t>
            </w:r>
          </w:p>
        </w:tc>
        <w:tc>
          <w:tcPr>
            <w:tcW w:w="5682" w:type="dxa"/>
            <w:shd w:val="clear" w:color="auto" w:fill="auto"/>
          </w:tcPr>
          <w:p w:rsidR="00413AB3" w:rsidRPr="00F25F12" w:rsidRDefault="00FD432D" w:rsidP="00F25F12">
            <w:pPr>
              <w:jc w:val="center"/>
              <w:rPr>
                <w:rFonts w:ascii="Calibri" w:hAnsi="Calibri"/>
                <w:color w:val="000000"/>
                <w:szCs w:val="21"/>
              </w:rPr>
            </w:pPr>
            <w:r w:rsidRPr="00F25F12">
              <w:rPr>
                <w:rFonts w:ascii="Calibri" w:hAnsi="Calibri" w:hint="eastAsia"/>
                <w:color w:val="000000"/>
                <w:szCs w:val="21"/>
              </w:rPr>
              <w:t>装卸、翻滚、跌落、颠簸、启动、制动等</w:t>
            </w:r>
          </w:p>
        </w:tc>
      </w:tr>
      <w:tr w:rsidR="00413AB3" w:rsidRPr="00F25F12" w:rsidTr="00413AB3">
        <w:trPr>
          <w:jc w:val="center"/>
        </w:trPr>
        <w:tc>
          <w:tcPr>
            <w:tcW w:w="1997" w:type="dxa"/>
            <w:shd w:val="clear" w:color="auto" w:fill="auto"/>
          </w:tcPr>
          <w:p w:rsidR="00413AB3" w:rsidRPr="00F25F12" w:rsidRDefault="00FD432D" w:rsidP="00F25F12">
            <w:pPr>
              <w:jc w:val="center"/>
              <w:rPr>
                <w:rFonts w:ascii="Calibri" w:hAnsi="Calibri"/>
                <w:color w:val="000000"/>
                <w:szCs w:val="21"/>
              </w:rPr>
            </w:pPr>
            <w:r w:rsidRPr="00F25F12">
              <w:rPr>
                <w:rFonts w:ascii="Calibri" w:hAnsi="Calibri" w:hint="eastAsia"/>
                <w:color w:val="000000"/>
                <w:szCs w:val="21"/>
              </w:rPr>
              <w:t>振动</w:t>
            </w:r>
          </w:p>
        </w:tc>
        <w:tc>
          <w:tcPr>
            <w:tcW w:w="5682" w:type="dxa"/>
            <w:shd w:val="clear" w:color="auto" w:fill="auto"/>
          </w:tcPr>
          <w:p w:rsidR="00413AB3" w:rsidRPr="00F25F12" w:rsidRDefault="00FD432D" w:rsidP="00F25F12">
            <w:pPr>
              <w:jc w:val="center"/>
              <w:rPr>
                <w:rFonts w:ascii="Calibri" w:hAnsi="Calibri"/>
                <w:color w:val="000000"/>
                <w:szCs w:val="21"/>
              </w:rPr>
            </w:pPr>
            <w:r w:rsidRPr="00F25F12">
              <w:rPr>
                <w:rFonts w:ascii="Calibri" w:hAnsi="Calibri" w:hint="eastAsia"/>
                <w:color w:val="000000"/>
                <w:szCs w:val="21"/>
              </w:rPr>
              <w:t>路面高低不平，车轮不平衡、结构振动等</w:t>
            </w:r>
          </w:p>
        </w:tc>
      </w:tr>
      <w:tr w:rsidR="00413AB3" w:rsidRPr="00F25F12" w:rsidTr="00413AB3">
        <w:trPr>
          <w:jc w:val="center"/>
        </w:trPr>
        <w:tc>
          <w:tcPr>
            <w:tcW w:w="1997" w:type="dxa"/>
            <w:shd w:val="clear" w:color="auto" w:fill="auto"/>
          </w:tcPr>
          <w:p w:rsidR="00413AB3" w:rsidRPr="00F25F12" w:rsidRDefault="00FD432D" w:rsidP="00F25F12">
            <w:pPr>
              <w:jc w:val="center"/>
              <w:rPr>
                <w:rFonts w:ascii="Calibri" w:hAnsi="Calibri"/>
                <w:color w:val="000000"/>
                <w:szCs w:val="21"/>
              </w:rPr>
            </w:pPr>
            <w:r w:rsidRPr="00F25F12">
              <w:rPr>
                <w:rFonts w:ascii="Calibri" w:hAnsi="Calibri" w:hint="eastAsia"/>
                <w:color w:val="000000"/>
                <w:szCs w:val="21"/>
              </w:rPr>
              <w:t>静压力</w:t>
            </w:r>
          </w:p>
        </w:tc>
        <w:tc>
          <w:tcPr>
            <w:tcW w:w="5682" w:type="dxa"/>
            <w:shd w:val="clear" w:color="auto" w:fill="auto"/>
          </w:tcPr>
          <w:p w:rsidR="00413AB3" w:rsidRPr="00F25F12" w:rsidRDefault="00FD432D" w:rsidP="00F25F12">
            <w:pPr>
              <w:jc w:val="center"/>
              <w:rPr>
                <w:rFonts w:ascii="Calibri" w:hAnsi="Calibri"/>
                <w:color w:val="000000"/>
                <w:szCs w:val="21"/>
              </w:rPr>
            </w:pPr>
            <w:r w:rsidRPr="00F25F12">
              <w:rPr>
                <w:rFonts w:ascii="Calibri" w:hAnsi="Calibri" w:hint="eastAsia"/>
                <w:color w:val="000000"/>
                <w:szCs w:val="21"/>
              </w:rPr>
              <w:t>仓储堆码、捆扎、起吊等</w:t>
            </w:r>
          </w:p>
        </w:tc>
      </w:tr>
      <w:tr w:rsidR="00413AB3" w:rsidRPr="00F25F12" w:rsidTr="00413AB3">
        <w:trPr>
          <w:jc w:val="center"/>
        </w:trPr>
        <w:tc>
          <w:tcPr>
            <w:tcW w:w="1997" w:type="dxa"/>
            <w:shd w:val="clear" w:color="auto" w:fill="auto"/>
          </w:tcPr>
          <w:p w:rsidR="00413AB3" w:rsidRPr="00F25F12" w:rsidRDefault="00FD432D" w:rsidP="00F25F12">
            <w:pPr>
              <w:jc w:val="center"/>
              <w:rPr>
                <w:rFonts w:ascii="Calibri" w:hAnsi="Calibri"/>
                <w:color w:val="000000"/>
                <w:szCs w:val="21"/>
              </w:rPr>
            </w:pPr>
            <w:r w:rsidRPr="00F25F12">
              <w:rPr>
                <w:rFonts w:ascii="Calibri" w:hAnsi="Calibri" w:hint="eastAsia"/>
                <w:color w:val="000000"/>
                <w:szCs w:val="21"/>
              </w:rPr>
              <w:t>动压力</w:t>
            </w:r>
          </w:p>
        </w:tc>
        <w:tc>
          <w:tcPr>
            <w:tcW w:w="5682" w:type="dxa"/>
            <w:shd w:val="clear" w:color="auto" w:fill="auto"/>
          </w:tcPr>
          <w:p w:rsidR="00413AB3" w:rsidRPr="00F25F12" w:rsidRDefault="00FD432D" w:rsidP="00F25F12">
            <w:pPr>
              <w:jc w:val="center"/>
              <w:rPr>
                <w:rFonts w:ascii="Calibri" w:hAnsi="Calibri"/>
                <w:color w:val="000000"/>
                <w:szCs w:val="21"/>
              </w:rPr>
            </w:pPr>
            <w:r w:rsidRPr="00F25F12">
              <w:rPr>
                <w:rFonts w:ascii="Calibri" w:hAnsi="Calibri" w:hint="eastAsia"/>
                <w:color w:val="000000"/>
                <w:szCs w:val="21"/>
              </w:rPr>
              <w:t>运输过程货物碰撞</w:t>
            </w:r>
          </w:p>
        </w:tc>
      </w:tr>
      <w:tr w:rsidR="00413AB3" w:rsidRPr="00F25F12" w:rsidTr="00413AB3">
        <w:trPr>
          <w:jc w:val="center"/>
        </w:trPr>
        <w:tc>
          <w:tcPr>
            <w:tcW w:w="1997" w:type="dxa"/>
            <w:shd w:val="clear" w:color="auto" w:fill="auto"/>
          </w:tcPr>
          <w:p w:rsidR="00413AB3" w:rsidRPr="00F25F12" w:rsidRDefault="00FD432D" w:rsidP="00F25F12">
            <w:pPr>
              <w:jc w:val="center"/>
              <w:rPr>
                <w:rFonts w:ascii="Calibri" w:hAnsi="Calibri"/>
                <w:color w:val="000000"/>
                <w:szCs w:val="21"/>
              </w:rPr>
            </w:pPr>
            <w:r w:rsidRPr="00F25F12">
              <w:rPr>
                <w:rFonts w:ascii="Calibri" w:hAnsi="Calibri" w:hint="eastAsia"/>
                <w:color w:val="000000"/>
                <w:szCs w:val="21"/>
              </w:rPr>
              <w:t>温度</w:t>
            </w:r>
          </w:p>
        </w:tc>
        <w:tc>
          <w:tcPr>
            <w:tcW w:w="5682" w:type="dxa"/>
            <w:shd w:val="clear" w:color="auto" w:fill="auto"/>
          </w:tcPr>
          <w:p w:rsidR="00413AB3" w:rsidRPr="00F25F12" w:rsidRDefault="00FD432D" w:rsidP="00F25F12">
            <w:pPr>
              <w:jc w:val="center"/>
              <w:rPr>
                <w:rFonts w:ascii="Calibri" w:hAnsi="Calibri"/>
                <w:color w:val="000000"/>
                <w:szCs w:val="21"/>
              </w:rPr>
            </w:pPr>
            <w:r w:rsidRPr="00F25F12">
              <w:rPr>
                <w:rFonts w:ascii="Calibri" w:hAnsi="Calibri" w:hint="eastAsia"/>
                <w:color w:val="000000"/>
                <w:szCs w:val="21"/>
              </w:rPr>
              <w:t>高温、低温、温度骤变等</w:t>
            </w:r>
          </w:p>
        </w:tc>
      </w:tr>
      <w:tr w:rsidR="00413AB3" w:rsidRPr="00F25F12" w:rsidTr="00413AB3">
        <w:trPr>
          <w:jc w:val="center"/>
        </w:trPr>
        <w:tc>
          <w:tcPr>
            <w:tcW w:w="1997" w:type="dxa"/>
            <w:shd w:val="clear" w:color="auto" w:fill="auto"/>
          </w:tcPr>
          <w:p w:rsidR="00413AB3" w:rsidRPr="00F25F12" w:rsidRDefault="00FD432D" w:rsidP="00F25F12">
            <w:pPr>
              <w:jc w:val="center"/>
              <w:rPr>
                <w:rFonts w:ascii="Calibri" w:hAnsi="Calibri"/>
                <w:color w:val="000000"/>
                <w:szCs w:val="21"/>
              </w:rPr>
            </w:pPr>
            <w:r w:rsidRPr="00F25F12">
              <w:rPr>
                <w:rFonts w:ascii="Calibri" w:hAnsi="Calibri" w:hint="eastAsia"/>
                <w:color w:val="000000"/>
                <w:szCs w:val="21"/>
              </w:rPr>
              <w:t>湿度</w:t>
            </w:r>
          </w:p>
        </w:tc>
        <w:tc>
          <w:tcPr>
            <w:tcW w:w="5682" w:type="dxa"/>
            <w:shd w:val="clear" w:color="auto" w:fill="auto"/>
          </w:tcPr>
          <w:p w:rsidR="00413AB3" w:rsidRPr="00F25F12" w:rsidRDefault="00FD432D" w:rsidP="00F25F12">
            <w:pPr>
              <w:jc w:val="center"/>
              <w:rPr>
                <w:rFonts w:ascii="Calibri" w:hAnsi="Calibri"/>
                <w:color w:val="000000"/>
                <w:szCs w:val="21"/>
              </w:rPr>
            </w:pPr>
            <w:r w:rsidRPr="00F25F12">
              <w:rPr>
                <w:rFonts w:ascii="Calibri" w:hAnsi="Calibri" w:hint="eastAsia"/>
                <w:color w:val="000000"/>
                <w:szCs w:val="21"/>
              </w:rPr>
              <w:t>高湿</w:t>
            </w:r>
          </w:p>
        </w:tc>
      </w:tr>
      <w:tr w:rsidR="00413AB3" w:rsidRPr="00F25F12" w:rsidTr="00413AB3">
        <w:trPr>
          <w:jc w:val="center"/>
        </w:trPr>
        <w:tc>
          <w:tcPr>
            <w:tcW w:w="1997" w:type="dxa"/>
            <w:shd w:val="clear" w:color="auto" w:fill="auto"/>
          </w:tcPr>
          <w:p w:rsidR="00413AB3" w:rsidRPr="00F25F12" w:rsidRDefault="00FD432D" w:rsidP="00F25F12">
            <w:pPr>
              <w:jc w:val="center"/>
              <w:rPr>
                <w:rFonts w:ascii="Calibri" w:hAnsi="Calibri"/>
                <w:color w:val="000000"/>
                <w:szCs w:val="21"/>
              </w:rPr>
            </w:pPr>
            <w:r w:rsidRPr="00F25F12">
              <w:rPr>
                <w:rFonts w:ascii="Calibri" w:hAnsi="Calibri" w:hint="eastAsia"/>
                <w:color w:val="000000"/>
                <w:szCs w:val="21"/>
              </w:rPr>
              <w:t>太阳辐射</w:t>
            </w:r>
          </w:p>
        </w:tc>
        <w:tc>
          <w:tcPr>
            <w:tcW w:w="5682" w:type="dxa"/>
            <w:shd w:val="clear" w:color="auto" w:fill="auto"/>
          </w:tcPr>
          <w:p w:rsidR="00413AB3" w:rsidRPr="00F25F12" w:rsidRDefault="00FD432D" w:rsidP="00F25F12">
            <w:pPr>
              <w:jc w:val="center"/>
              <w:rPr>
                <w:rFonts w:ascii="Calibri" w:hAnsi="Calibri"/>
                <w:color w:val="000000"/>
                <w:szCs w:val="21"/>
              </w:rPr>
            </w:pPr>
            <w:r w:rsidRPr="00F25F12">
              <w:rPr>
                <w:rFonts w:ascii="Calibri" w:hAnsi="Calibri" w:hint="eastAsia"/>
                <w:color w:val="000000"/>
                <w:szCs w:val="21"/>
              </w:rPr>
              <w:t>光化学老化、降解等</w:t>
            </w:r>
          </w:p>
        </w:tc>
      </w:tr>
      <w:tr w:rsidR="00413AB3" w:rsidRPr="00F25F12" w:rsidTr="00413AB3">
        <w:trPr>
          <w:jc w:val="center"/>
        </w:trPr>
        <w:tc>
          <w:tcPr>
            <w:tcW w:w="1997" w:type="dxa"/>
            <w:shd w:val="clear" w:color="auto" w:fill="auto"/>
          </w:tcPr>
          <w:p w:rsidR="00413AB3" w:rsidRPr="00F25F12" w:rsidRDefault="00FD432D" w:rsidP="00F25F12">
            <w:pPr>
              <w:jc w:val="center"/>
              <w:rPr>
                <w:rFonts w:ascii="Calibri" w:hAnsi="Calibri"/>
                <w:color w:val="000000"/>
                <w:szCs w:val="21"/>
              </w:rPr>
            </w:pPr>
            <w:r w:rsidRPr="00F25F12">
              <w:rPr>
                <w:rFonts w:ascii="Calibri" w:hAnsi="Calibri" w:hint="eastAsia"/>
                <w:color w:val="000000"/>
                <w:szCs w:val="21"/>
              </w:rPr>
              <w:t>水分</w:t>
            </w:r>
          </w:p>
        </w:tc>
        <w:tc>
          <w:tcPr>
            <w:tcW w:w="5682" w:type="dxa"/>
            <w:shd w:val="clear" w:color="auto" w:fill="auto"/>
          </w:tcPr>
          <w:p w:rsidR="00413AB3" w:rsidRPr="00F25F12" w:rsidRDefault="00FD432D" w:rsidP="00F25F12">
            <w:pPr>
              <w:jc w:val="center"/>
              <w:rPr>
                <w:rFonts w:ascii="Calibri" w:hAnsi="Calibri"/>
                <w:color w:val="000000"/>
                <w:szCs w:val="21"/>
              </w:rPr>
            </w:pPr>
            <w:r w:rsidRPr="00F25F12">
              <w:rPr>
                <w:rFonts w:ascii="Calibri" w:hAnsi="Calibri" w:hint="eastAsia"/>
                <w:color w:val="000000"/>
                <w:szCs w:val="21"/>
              </w:rPr>
              <w:t>淋雨、溅水、温度骤变等</w:t>
            </w:r>
          </w:p>
        </w:tc>
      </w:tr>
      <w:tr w:rsidR="00413AB3" w:rsidRPr="00F25F12" w:rsidTr="00413AB3">
        <w:trPr>
          <w:jc w:val="center"/>
        </w:trPr>
        <w:tc>
          <w:tcPr>
            <w:tcW w:w="1997" w:type="dxa"/>
            <w:shd w:val="clear" w:color="auto" w:fill="auto"/>
          </w:tcPr>
          <w:p w:rsidR="00413AB3" w:rsidRPr="00F25F12" w:rsidRDefault="00FD432D" w:rsidP="00F25F12">
            <w:pPr>
              <w:jc w:val="center"/>
              <w:rPr>
                <w:rFonts w:ascii="Calibri" w:hAnsi="Calibri"/>
                <w:color w:val="000000"/>
                <w:szCs w:val="21"/>
              </w:rPr>
            </w:pPr>
            <w:r w:rsidRPr="00F25F12">
              <w:rPr>
                <w:rFonts w:ascii="Calibri" w:hAnsi="Calibri" w:hint="eastAsia"/>
                <w:color w:val="000000"/>
                <w:szCs w:val="21"/>
              </w:rPr>
              <w:t>盐雾</w:t>
            </w:r>
          </w:p>
        </w:tc>
        <w:tc>
          <w:tcPr>
            <w:tcW w:w="5682" w:type="dxa"/>
            <w:shd w:val="clear" w:color="auto" w:fill="auto"/>
          </w:tcPr>
          <w:p w:rsidR="00413AB3" w:rsidRPr="00F25F12" w:rsidRDefault="00FD432D" w:rsidP="00F25F12">
            <w:pPr>
              <w:jc w:val="center"/>
              <w:rPr>
                <w:rFonts w:ascii="Calibri" w:hAnsi="Calibri"/>
                <w:color w:val="000000"/>
                <w:szCs w:val="21"/>
              </w:rPr>
            </w:pPr>
            <w:r w:rsidRPr="00F25F12">
              <w:rPr>
                <w:rFonts w:ascii="Calibri" w:hAnsi="Calibri" w:hint="eastAsia"/>
                <w:color w:val="000000"/>
                <w:szCs w:val="21"/>
              </w:rPr>
              <w:t>腐蚀、锈蚀等</w:t>
            </w:r>
          </w:p>
        </w:tc>
      </w:tr>
      <w:tr w:rsidR="00413AB3" w:rsidRPr="00F25F12" w:rsidTr="00413AB3">
        <w:trPr>
          <w:jc w:val="center"/>
        </w:trPr>
        <w:tc>
          <w:tcPr>
            <w:tcW w:w="1997" w:type="dxa"/>
            <w:shd w:val="clear" w:color="auto" w:fill="auto"/>
          </w:tcPr>
          <w:p w:rsidR="00413AB3" w:rsidRPr="00F25F12" w:rsidRDefault="00FD432D" w:rsidP="00F25F12">
            <w:pPr>
              <w:jc w:val="center"/>
              <w:rPr>
                <w:rFonts w:ascii="Calibri" w:hAnsi="Calibri"/>
                <w:color w:val="000000"/>
                <w:szCs w:val="21"/>
              </w:rPr>
            </w:pPr>
            <w:r w:rsidRPr="00F25F12">
              <w:rPr>
                <w:rFonts w:ascii="Calibri" w:hAnsi="Calibri" w:hint="eastAsia"/>
                <w:color w:val="000000"/>
                <w:szCs w:val="21"/>
              </w:rPr>
              <w:t>生物</w:t>
            </w:r>
          </w:p>
        </w:tc>
        <w:tc>
          <w:tcPr>
            <w:tcW w:w="5682" w:type="dxa"/>
            <w:shd w:val="clear" w:color="auto" w:fill="auto"/>
          </w:tcPr>
          <w:p w:rsidR="00413AB3" w:rsidRPr="00F25F12" w:rsidRDefault="00FD432D" w:rsidP="00F25F12">
            <w:pPr>
              <w:jc w:val="center"/>
              <w:rPr>
                <w:rFonts w:ascii="Calibri" w:hAnsi="Calibri"/>
                <w:color w:val="000000"/>
                <w:szCs w:val="21"/>
              </w:rPr>
            </w:pPr>
            <w:r w:rsidRPr="00F25F12">
              <w:rPr>
                <w:rFonts w:ascii="Calibri" w:hAnsi="Calibri" w:hint="eastAsia"/>
                <w:color w:val="000000"/>
                <w:szCs w:val="21"/>
              </w:rPr>
              <w:t>微生物、霉菌、啮齿类动物等</w:t>
            </w:r>
          </w:p>
        </w:tc>
      </w:tr>
      <w:tr w:rsidR="00413AB3" w:rsidRPr="00F25F12" w:rsidTr="00413AB3">
        <w:trPr>
          <w:jc w:val="center"/>
        </w:trPr>
        <w:tc>
          <w:tcPr>
            <w:tcW w:w="1997" w:type="dxa"/>
            <w:shd w:val="clear" w:color="auto" w:fill="auto"/>
          </w:tcPr>
          <w:p w:rsidR="00413AB3" w:rsidRPr="00F25F12" w:rsidRDefault="00FD432D" w:rsidP="00F25F12">
            <w:pPr>
              <w:jc w:val="center"/>
              <w:rPr>
                <w:rFonts w:ascii="Calibri" w:hAnsi="Calibri"/>
                <w:color w:val="000000"/>
                <w:szCs w:val="21"/>
              </w:rPr>
            </w:pPr>
            <w:r w:rsidRPr="00F25F12">
              <w:rPr>
                <w:rFonts w:ascii="Calibri" w:hAnsi="Calibri" w:hint="eastAsia"/>
                <w:color w:val="000000"/>
                <w:szCs w:val="21"/>
              </w:rPr>
              <w:t>野蛮装卸</w:t>
            </w:r>
          </w:p>
        </w:tc>
        <w:tc>
          <w:tcPr>
            <w:tcW w:w="5682" w:type="dxa"/>
            <w:shd w:val="clear" w:color="auto" w:fill="auto"/>
          </w:tcPr>
          <w:p w:rsidR="00413AB3" w:rsidRPr="00F25F12" w:rsidRDefault="00FD432D" w:rsidP="00F25F12">
            <w:pPr>
              <w:jc w:val="center"/>
              <w:rPr>
                <w:rFonts w:ascii="Calibri" w:hAnsi="Calibri"/>
                <w:color w:val="000000"/>
                <w:szCs w:val="21"/>
              </w:rPr>
            </w:pPr>
            <w:r w:rsidRPr="00F25F12">
              <w:rPr>
                <w:rFonts w:ascii="Calibri" w:hAnsi="Calibri" w:hint="eastAsia"/>
                <w:color w:val="000000"/>
                <w:szCs w:val="21"/>
              </w:rPr>
              <w:t>跌落、抛掷等</w:t>
            </w:r>
          </w:p>
        </w:tc>
      </w:tr>
      <w:tr w:rsidR="00413AB3" w:rsidRPr="00F25F12" w:rsidTr="00413AB3">
        <w:trPr>
          <w:jc w:val="center"/>
        </w:trPr>
        <w:tc>
          <w:tcPr>
            <w:tcW w:w="1997" w:type="dxa"/>
            <w:shd w:val="clear" w:color="auto" w:fill="auto"/>
          </w:tcPr>
          <w:p w:rsidR="00413AB3" w:rsidRPr="00F25F12" w:rsidRDefault="00FD432D" w:rsidP="00F25F12">
            <w:pPr>
              <w:jc w:val="center"/>
              <w:rPr>
                <w:rFonts w:ascii="Calibri" w:hAnsi="Calibri"/>
                <w:color w:val="000000"/>
                <w:szCs w:val="21"/>
              </w:rPr>
            </w:pPr>
            <w:r w:rsidRPr="00F25F12">
              <w:rPr>
                <w:rFonts w:ascii="Calibri" w:hAnsi="Calibri" w:hint="eastAsia"/>
                <w:color w:val="000000"/>
                <w:szCs w:val="21"/>
              </w:rPr>
              <w:t>偷盗</w:t>
            </w:r>
          </w:p>
        </w:tc>
        <w:tc>
          <w:tcPr>
            <w:tcW w:w="5682" w:type="dxa"/>
            <w:shd w:val="clear" w:color="auto" w:fill="auto"/>
          </w:tcPr>
          <w:p w:rsidR="00413AB3" w:rsidRPr="00F25F12" w:rsidRDefault="00FD432D" w:rsidP="00F25F12">
            <w:pPr>
              <w:jc w:val="center"/>
              <w:rPr>
                <w:rFonts w:ascii="Calibri" w:hAnsi="Calibri"/>
                <w:color w:val="000000"/>
                <w:szCs w:val="21"/>
              </w:rPr>
            </w:pPr>
            <w:r w:rsidRPr="00F25F12">
              <w:rPr>
                <w:rFonts w:ascii="Calibri" w:hAnsi="Calibri" w:hint="eastAsia"/>
                <w:color w:val="000000"/>
                <w:szCs w:val="21"/>
              </w:rPr>
              <w:t>撬、砸等</w:t>
            </w:r>
          </w:p>
        </w:tc>
      </w:tr>
    </w:tbl>
    <w:p w:rsidR="004A06A5" w:rsidRPr="00F25F12" w:rsidRDefault="00FD432D" w:rsidP="00B87565">
      <w:pPr>
        <w:pStyle w:val="2"/>
        <w:spacing w:beforeLines="50" w:before="156" w:beforeAutospacing="0" w:afterLines="50" w:after="156" w:afterAutospacing="0"/>
        <w:rPr>
          <w:rFonts w:ascii="黑体" w:eastAsia="黑体" w:hAnsi="黑体"/>
          <w:b w:val="0"/>
          <w:color w:val="000000"/>
          <w:sz w:val="21"/>
          <w:szCs w:val="21"/>
        </w:rPr>
      </w:pPr>
      <w:r w:rsidRPr="00F25F12">
        <w:rPr>
          <w:rFonts w:ascii="黑体" w:eastAsia="黑体" w:hAnsi="黑体"/>
          <w:b w:val="0"/>
          <w:color w:val="000000"/>
          <w:sz w:val="21"/>
          <w:szCs w:val="21"/>
        </w:rPr>
        <w:t>4.2</w:t>
      </w:r>
      <w:r w:rsidRPr="00F25F12">
        <w:rPr>
          <w:rFonts w:ascii="黑体" w:eastAsia="黑体" w:hAnsi="黑体" w:hint="eastAsia"/>
          <w:b w:val="0"/>
          <w:color w:val="000000"/>
          <w:sz w:val="21"/>
          <w:szCs w:val="21"/>
        </w:rPr>
        <w:t>机械</w:t>
      </w:r>
      <w:r>
        <w:rPr>
          <w:rFonts w:ascii="黑体" w:eastAsia="黑体" w:hAnsi="黑体" w:hint="eastAsia"/>
          <w:b w:val="0"/>
          <w:color w:val="000000"/>
          <w:sz w:val="21"/>
          <w:szCs w:val="21"/>
        </w:rPr>
        <w:t>因素</w:t>
      </w:r>
    </w:p>
    <w:p w:rsidR="004A06A5" w:rsidRPr="00F25F12" w:rsidRDefault="00FD432D" w:rsidP="00B87565">
      <w:pPr>
        <w:pStyle w:val="2"/>
        <w:spacing w:beforeLines="50" w:before="156" w:beforeAutospacing="0" w:afterLines="50" w:after="156" w:afterAutospacing="0"/>
        <w:rPr>
          <w:rFonts w:ascii="黑体" w:eastAsia="黑体" w:hAnsi="黑体"/>
          <w:b w:val="0"/>
          <w:color w:val="000000"/>
          <w:sz w:val="21"/>
          <w:szCs w:val="21"/>
        </w:rPr>
      </w:pPr>
      <w:r w:rsidRPr="00F25F12">
        <w:rPr>
          <w:rFonts w:ascii="黑体" w:eastAsia="黑体" w:hAnsi="黑体"/>
          <w:b w:val="0"/>
          <w:color w:val="000000"/>
          <w:sz w:val="21"/>
          <w:szCs w:val="21"/>
        </w:rPr>
        <w:t>4.2.1</w:t>
      </w:r>
      <w:r w:rsidRPr="00F25F12">
        <w:rPr>
          <w:rFonts w:ascii="黑体" w:eastAsia="黑体" w:hAnsi="黑体" w:hint="eastAsia"/>
          <w:b w:val="0"/>
          <w:color w:val="000000"/>
          <w:sz w:val="21"/>
          <w:szCs w:val="21"/>
        </w:rPr>
        <w:t>压力</w:t>
      </w:r>
    </w:p>
    <w:p w:rsidR="004A06A5" w:rsidRPr="00F25F12" w:rsidRDefault="00FD432D" w:rsidP="004A06A5">
      <w:pPr>
        <w:ind w:firstLineChars="200" w:firstLine="420"/>
        <w:rPr>
          <w:rFonts w:hAnsi="宋体"/>
          <w:color w:val="000000"/>
          <w:szCs w:val="21"/>
        </w:rPr>
      </w:pPr>
      <w:r w:rsidRPr="00F25F12">
        <w:rPr>
          <w:rFonts w:hAnsi="宋体" w:hint="eastAsia"/>
          <w:color w:val="000000"/>
          <w:szCs w:val="21"/>
        </w:rPr>
        <w:t>当把包装件堆码到仓库的地面、集装箱的底板，或者托盘上的时候，每个包装件都会受到静载荷，码放在最底层的包装件将受到最大的载荷。主要的危害因素是载荷压力，这将导致特别是在最下层包装件的或包装变形。</w:t>
      </w:r>
    </w:p>
    <w:p w:rsidR="005F5CA4" w:rsidRPr="00F25F12" w:rsidRDefault="00FD432D" w:rsidP="00F952CE">
      <w:pPr>
        <w:ind w:firstLineChars="200" w:firstLine="420"/>
        <w:rPr>
          <w:rFonts w:hAnsi="宋体"/>
          <w:color w:val="000000"/>
          <w:szCs w:val="21"/>
        </w:rPr>
      </w:pPr>
      <w:r w:rsidRPr="00F25F12">
        <w:rPr>
          <w:rFonts w:hAnsi="宋体" w:hint="eastAsia"/>
          <w:color w:val="000000"/>
          <w:szCs w:val="21"/>
        </w:rPr>
        <w:t>在运输过程中，码放在最底层的包装件不仅收到静载荷，还收到来自运输工具传递的动态冲击力。</w:t>
      </w:r>
      <w:r w:rsidRPr="00F25F12">
        <w:rPr>
          <w:rFonts w:hAnsi="宋体" w:hint="eastAsia"/>
          <w:color w:val="000000"/>
          <w:szCs w:val="21"/>
        </w:rPr>
        <w:lastRenderedPageBreak/>
        <w:t>码放在上层的包装件还可能发生颠簸跳动，与下面的包装件发生碰撞现象。所以物流过程中底层包装件受到的动载荷要比静载荷大，为了避免这种现象，包装件在运输工具上必须牢固固定，放置包装件在运输过程中发生跳动或移动。</w:t>
      </w:r>
    </w:p>
    <w:p w:rsidR="004A06A5" w:rsidRPr="00F25F12" w:rsidRDefault="00FD432D" w:rsidP="00B87565">
      <w:pPr>
        <w:pStyle w:val="2"/>
        <w:spacing w:beforeLines="50" w:before="156" w:beforeAutospacing="0" w:afterLines="50" w:after="156" w:afterAutospacing="0"/>
        <w:rPr>
          <w:rFonts w:ascii="黑体" w:eastAsia="黑体" w:hAnsi="黑体"/>
          <w:b w:val="0"/>
          <w:color w:val="000000"/>
          <w:sz w:val="21"/>
          <w:szCs w:val="21"/>
        </w:rPr>
      </w:pPr>
      <w:r w:rsidRPr="00F25F12">
        <w:rPr>
          <w:rFonts w:ascii="黑体" w:eastAsia="黑体" w:hAnsi="黑体"/>
          <w:b w:val="0"/>
          <w:color w:val="000000"/>
          <w:sz w:val="21"/>
          <w:szCs w:val="21"/>
        </w:rPr>
        <w:t xml:space="preserve">4.2.2 </w:t>
      </w:r>
      <w:r w:rsidRPr="00F25F12">
        <w:rPr>
          <w:rFonts w:ascii="黑体" w:eastAsia="黑体" w:hAnsi="黑体" w:hint="eastAsia"/>
          <w:b w:val="0"/>
          <w:color w:val="000000"/>
          <w:sz w:val="21"/>
          <w:szCs w:val="21"/>
        </w:rPr>
        <w:t>振动</w:t>
      </w:r>
    </w:p>
    <w:p w:rsidR="00F952CE" w:rsidRPr="00F25F12" w:rsidRDefault="00FD432D" w:rsidP="004A06A5">
      <w:pPr>
        <w:ind w:firstLineChars="200" w:firstLine="420"/>
        <w:rPr>
          <w:rFonts w:hAnsi="宋体"/>
          <w:color w:val="000000"/>
          <w:szCs w:val="21"/>
        </w:rPr>
      </w:pPr>
      <w:r w:rsidRPr="00F25F12">
        <w:rPr>
          <w:rFonts w:hAnsi="宋体" w:hint="eastAsia"/>
          <w:color w:val="000000"/>
          <w:szCs w:val="21"/>
        </w:rPr>
        <w:t>公路运输震动加速度的大小与路面状况、行驶速度、车型和载重量有关。铁路的振动发生在火车行驶、进出站、过岔道、车体摇晃、车体颤动、过桥梁等。航空运输的振动主要来自于外界大气层气流和飞机自身发动机振动。水路运输过程中船体的晃动</w:t>
      </w:r>
      <w:r>
        <w:rPr>
          <w:rFonts w:hAnsi="宋体" w:hint="eastAsia"/>
          <w:color w:val="000000"/>
          <w:szCs w:val="21"/>
        </w:rPr>
        <w:t>、发动机和螺旋桨</w:t>
      </w:r>
      <w:r w:rsidRPr="00F25F12">
        <w:rPr>
          <w:rFonts w:hAnsi="宋体" w:hint="eastAsia"/>
          <w:color w:val="000000"/>
          <w:szCs w:val="21"/>
        </w:rPr>
        <w:t>是振动的主要来源。</w:t>
      </w:r>
      <w:r w:rsidRPr="00074834">
        <w:rPr>
          <w:rFonts w:ascii="宋体" w:hAnsi="宋体" w:hint="eastAsia"/>
        </w:rPr>
        <w:t>预测载荷</w:t>
      </w:r>
      <w:r>
        <w:rPr>
          <w:rFonts w:ascii="宋体" w:hAnsi="宋体" w:hint="eastAsia"/>
        </w:rPr>
        <w:t>数据见附录</w:t>
      </w:r>
      <w:r>
        <w:rPr>
          <w:rFonts w:ascii="宋体" w:hAnsi="宋体"/>
        </w:rPr>
        <w:t>A</w:t>
      </w:r>
      <w:r>
        <w:rPr>
          <w:rFonts w:ascii="宋体" w:hAnsi="宋体" w:hint="eastAsia"/>
        </w:rPr>
        <w:t>。</w:t>
      </w:r>
    </w:p>
    <w:p w:rsidR="005F5CA4" w:rsidRPr="00F25F12" w:rsidRDefault="00FD432D" w:rsidP="00B87565">
      <w:pPr>
        <w:pStyle w:val="2"/>
        <w:spacing w:beforeLines="50" w:before="156" w:beforeAutospacing="0" w:afterLines="50" w:after="156" w:afterAutospacing="0"/>
        <w:rPr>
          <w:rFonts w:ascii="黑体" w:eastAsia="黑体" w:hAnsi="黑体"/>
          <w:b w:val="0"/>
          <w:color w:val="000000"/>
          <w:sz w:val="21"/>
          <w:szCs w:val="21"/>
        </w:rPr>
      </w:pPr>
      <w:r w:rsidRPr="00F25F12">
        <w:rPr>
          <w:rFonts w:ascii="黑体" w:eastAsia="黑体" w:hAnsi="黑体"/>
          <w:b w:val="0"/>
          <w:color w:val="000000"/>
          <w:sz w:val="21"/>
          <w:szCs w:val="21"/>
        </w:rPr>
        <w:t xml:space="preserve">4.2.3 </w:t>
      </w:r>
      <w:r w:rsidRPr="00F25F12">
        <w:rPr>
          <w:rFonts w:ascii="黑体" w:eastAsia="黑体" w:hAnsi="黑体" w:hint="eastAsia"/>
          <w:b w:val="0"/>
          <w:color w:val="000000"/>
          <w:sz w:val="21"/>
          <w:szCs w:val="21"/>
        </w:rPr>
        <w:t>冲击</w:t>
      </w:r>
    </w:p>
    <w:p w:rsidR="005F5CA4" w:rsidRPr="00F25F12" w:rsidRDefault="00FD432D" w:rsidP="001323AA">
      <w:pPr>
        <w:ind w:firstLineChars="200" w:firstLine="420"/>
        <w:rPr>
          <w:rFonts w:hAnsi="宋体"/>
          <w:color w:val="000000"/>
          <w:szCs w:val="21"/>
        </w:rPr>
      </w:pPr>
      <w:r w:rsidRPr="00F25F12">
        <w:rPr>
          <w:rFonts w:hAnsi="宋体" w:hint="eastAsia"/>
          <w:color w:val="000000"/>
          <w:szCs w:val="21"/>
        </w:rPr>
        <w:t>包装件在装卸作业和搬运过程中，发生冲击时，内装物和包装在外力作用下发生变形、破裂。垂直方向的冲击主要来自于搬运、装卸、起吊，而水平冲击主要来自于运输工具的启动制动、火车接轨、飞机着陆、传播靠岸等。</w:t>
      </w:r>
      <w:r w:rsidRPr="00074834">
        <w:rPr>
          <w:rFonts w:ascii="宋体" w:hAnsi="宋体" w:hint="eastAsia"/>
        </w:rPr>
        <w:t>预测载荷</w:t>
      </w:r>
      <w:r>
        <w:rPr>
          <w:rFonts w:ascii="宋体" w:hAnsi="宋体" w:hint="eastAsia"/>
        </w:rPr>
        <w:t>数据见附录</w:t>
      </w:r>
      <w:r>
        <w:rPr>
          <w:rFonts w:ascii="宋体" w:hAnsi="宋体"/>
        </w:rPr>
        <w:t>A</w:t>
      </w:r>
      <w:r>
        <w:rPr>
          <w:rFonts w:ascii="宋体" w:hAnsi="宋体" w:hint="eastAsia"/>
        </w:rPr>
        <w:t>。</w:t>
      </w:r>
    </w:p>
    <w:p w:rsidR="00686DF3" w:rsidRPr="00F25F12" w:rsidRDefault="00FD432D" w:rsidP="00B87565">
      <w:pPr>
        <w:pStyle w:val="2"/>
        <w:spacing w:beforeLines="50" w:before="156" w:beforeAutospacing="0" w:afterLines="50" w:after="156" w:afterAutospacing="0"/>
        <w:rPr>
          <w:rFonts w:ascii="黑体" w:eastAsia="黑体" w:hAnsi="黑体"/>
          <w:b w:val="0"/>
          <w:color w:val="000000"/>
          <w:sz w:val="21"/>
          <w:szCs w:val="21"/>
        </w:rPr>
      </w:pPr>
      <w:r w:rsidRPr="00F25F12">
        <w:rPr>
          <w:rFonts w:ascii="黑体" w:eastAsia="黑体" w:hAnsi="黑体"/>
          <w:b w:val="0"/>
          <w:color w:val="000000"/>
          <w:sz w:val="21"/>
          <w:szCs w:val="21"/>
        </w:rPr>
        <w:t>4.</w:t>
      </w:r>
      <w:r w:rsidR="00286B5B">
        <w:rPr>
          <w:rFonts w:ascii="黑体" w:eastAsia="黑体" w:hAnsi="黑体" w:hint="eastAsia"/>
          <w:b w:val="0"/>
          <w:color w:val="000000"/>
          <w:sz w:val="21"/>
          <w:szCs w:val="21"/>
        </w:rPr>
        <w:t>3</w:t>
      </w:r>
      <w:r>
        <w:rPr>
          <w:rFonts w:ascii="黑体" w:eastAsia="黑体" w:hAnsi="黑体" w:hint="eastAsia"/>
          <w:b w:val="0"/>
          <w:color w:val="000000"/>
          <w:sz w:val="21"/>
          <w:szCs w:val="21"/>
        </w:rPr>
        <w:t>气</w:t>
      </w:r>
      <w:r w:rsidRPr="00B87565">
        <w:rPr>
          <w:rFonts w:ascii="黑体" w:eastAsia="黑体" w:hAnsi="黑体" w:hint="eastAsia"/>
          <w:b w:val="0"/>
          <w:color w:val="000000"/>
          <w:sz w:val="21"/>
          <w:szCs w:val="21"/>
        </w:rPr>
        <w:t>候</w:t>
      </w:r>
      <w:r>
        <w:rPr>
          <w:rFonts w:ascii="黑体" w:eastAsia="黑体" w:hAnsi="黑体" w:hint="eastAsia"/>
          <w:b w:val="0"/>
          <w:color w:val="000000"/>
          <w:sz w:val="21"/>
          <w:szCs w:val="21"/>
        </w:rPr>
        <w:t>因素</w:t>
      </w:r>
    </w:p>
    <w:p w:rsidR="009F51B4" w:rsidRPr="00F25F12" w:rsidRDefault="00FD432D" w:rsidP="00195739">
      <w:pPr>
        <w:ind w:firstLineChars="200" w:firstLine="420"/>
        <w:rPr>
          <w:rFonts w:hAnsi="宋体"/>
          <w:color w:val="000000"/>
          <w:szCs w:val="21"/>
        </w:rPr>
      </w:pPr>
      <w:r w:rsidRPr="00195739">
        <w:rPr>
          <w:rFonts w:ascii="Arial" w:hAnsi="Arial" w:cs="Arial" w:hint="eastAsia"/>
          <w:color w:val="000000"/>
          <w:shd w:val="clear" w:color="auto" w:fill="FFFFFF"/>
        </w:rPr>
        <w:t>全球气候可大致划分为</w:t>
      </w:r>
      <w:r w:rsidRPr="00195739">
        <w:rPr>
          <w:rFonts w:ascii="Arial" w:hAnsi="Arial" w:cs="Arial"/>
          <w:color w:val="000000"/>
          <w:shd w:val="clear" w:color="auto" w:fill="FFFFFF"/>
        </w:rPr>
        <w:t>11</w:t>
      </w:r>
      <w:r w:rsidRPr="00195739">
        <w:rPr>
          <w:rFonts w:ascii="Arial" w:hAnsi="Arial" w:cs="Arial" w:hint="eastAsia"/>
          <w:color w:val="000000"/>
          <w:shd w:val="clear" w:color="auto" w:fill="FFFFFF"/>
        </w:rPr>
        <w:t>个类型</w:t>
      </w:r>
      <w:r w:rsidRPr="00195739">
        <w:rPr>
          <w:rFonts w:ascii="Arial" w:hAnsi="Arial" w:cs="Arial"/>
          <w:color w:val="000000"/>
          <w:shd w:val="clear" w:color="auto" w:fill="FFFFFF"/>
        </w:rPr>
        <w:t>:</w:t>
      </w:r>
      <w:hyperlink r:id="rId20" w:tgtFrame="_blank" w:history="1">
        <w:r w:rsidRPr="00195739">
          <w:rPr>
            <w:rFonts w:hint="eastAsia"/>
            <w:color w:val="000000"/>
          </w:rPr>
          <w:t>极地气候</w:t>
        </w:r>
      </w:hyperlink>
      <w:r w:rsidRPr="00195739">
        <w:rPr>
          <w:rFonts w:ascii="Arial" w:hAnsi="Arial" w:cs="Arial" w:hint="eastAsia"/>
          <w:color w:val="000000"/>
          <w:shd w:val="clear" w:color="auto" w:fill="FFFFFF"/>
        </w:rPr>
        <w:t>、</w:t>
      </w:r>
      <w:r w:rsidRPr="00195739">
        <w:rPr>
          <w:rFonts w:hint="eastAsia"/>
          <w:color w:val="000000"/>
        </w:rPr>
        <w:t>温带大陆性气候</w:t>
      </w:r>
      <w:r w:rsidRPr="00195739">
        <w:rPr>
          <w:rFonts w:ascii="Arial" w:hAnsi="Arial" w:cs="Arial" w:hint="eastAsia"/>
          <w:color w:val="000000"/>
          <w:shd w:val="clear" w:color="auto" w:fill="FFFFFF"/>
        </w:rPr>
        <w:t>、</w:t>
      </w:r>
      <w:r w:rsidRPr="00195739">
        <w:rPr>
          <w:rFonts w:hint="eastAsia"/>
          <w:color w:val="000000"/>
        </w:rPr>
        <w:t>温带海洋性气候</w:t>
      </w:r>
      <w:r w:rsidRPr="00195739">
        <w:rPr>
          <w:rFonts w:ascii="Arial" w:hAnsi="Arial" w:cs="Arial" w:hint="eastAsia"/>
          <w:color w:val="000000"/>
          <w:shd w:val="clear" w:color="auto" w:fill="FFFFFF"/>
        </w:rPr>
        <w:t>、</w:t>
      </w:r>
      <w:r w:rsidRPr="00195739">
        <w:rPr>
          <w:rFonts w:hint="eastAsia"/>
          <w:color w:val="000000"/>
        </w:rPr>
        <w:t>温带季风气候</w:t>
      </w:r>
      <w:hyperlink r:id="rId21" w:tgtFrame="_blank" w:history="1">
        <w:r w:rsidRPr="00195739">
          <w:rPr>
            <w:rFonts w:hint="eastAsia"/>
            <w:color w:val="000000"/>
          </w:rPr>
          <w:t>、</w:t>
        </w:r>
      </w:hyperlink>
      <w:r w:rsidRPr="00195739">
        <w:rPr>
          <w:rFonts w:hint="eastAsia"/>
          <w:color w:val="000000"/>
        </w:rPr>
        <w:t>亚热带季风气候</w:t>
      </w:r>
      <w:r w:rsidRPr="00195739">
        <w:rPr>
          <w:rFonts w:ascii="Arial" w:hAnsi="Arial" w:cs="Arial" w:hint="eastAsia"/>
          <w:color w:val="000000"/>
          <w:shd w:val="clear" w:color="auto" w:fill="FFFFFF"/>
        </w:rPr>
        <w:t>、</w:t>
      </w:r>
      <w:r w:rsidRPr="00195739">
        <w:rPr>
          <w:rFonts w:hint="eastAsia"/>
          <w:color w:val="000000"/>
        </w:rPr>
        <w:t>热带沙漠气候</w:t>
      </w:r>
      <w:r w:rsidRPr="00195739">
        <w:rPr>
          <w:rFonts w:ascii="Arial" w:hAnsi="Arial" w:cs="Arial" w:hint="eastAsia"/>
          <w:color w:val="000000"/>
          <w:shd w:val="clear" w:color="auto" w:fill="FFFFFF"/>
        </w:rPr>
        <w:t>、</w:t>
      </w:r>
      <w:r w:rsidRPr="00195739">
        <w:rPr>
          <w:rFonts w:hint="eastAsia"/>
          <w:color w:val="000000"/>
        </w:rPr>
        <w:t>热带草原气候</w:t>
      </w:r>
      <w:r w:rsidRPr="00195739">
        <w:rPr>
          <w:rFonts w:ascii="Arial" w:hAnsi="Arial" w:cs="Arial" w:hint="eastAsia"/>
          <w:color w:val="000000"/>
          <w:shd w:val="clear" w:color="auto" w:fill="FFFFFF"/>
        </w:rPr>
        <w:t>、热带雨林气候、热带季风气候、</w:t>
      </w:r>
      <w:r w:rsidRPr="00195739">
        <w:rPr>
          <w:rFonts w:hint="eastAsia"/>
          <w:color w:val="000000"/>
        </w:rPr>
        <w:t>地中海气候</w:t>
      </w:r>
      <w:r w:rsidRPr="00195739">
        <w:rPr>
          <w:rFonts w:ascii="Arial" w:hAnsi="Arial" w:cs="Arial" w:hint="eastAsia"/>
          <w:color w:val="000000"/>
          <w:shd w:val="clear" w:color="auto" w:fill="FFFFFF"/>
        </w:rPr>
        <w:t>、</w:t>
      </w:r>
      <w:r w:rsidRPr="00195739">
        <w:rPr>
          <w:rFonts w:hint="eastAsia"/>
          <w:color w:val="000000"/>
        </w:rPr>
        <w:t>高山高原气候</w:t>
      </w:r>
      <w:r>
        <w:rPr>
          <w:rFonts w:ascii="Arial" w:hAnsi="Arial" w:cs="Arial" w:hint="eastAsia"/>
          <w:color w:val="000000"/>
          <w:shd w:val="clear" w:color="auto" w:fill="FFFFFF"/>
        </w:rPr>
        <w:t>。</w:t>
      </w:r>
      <w:r w:rsidRPr="00F25F12">
        <w:rPr>
          <w:rFonts w:hAnsi="宋体" w:hint="eastAsia"/>
          <w:color w:val="000000"/>
          <w:szCs w:val="21"/>
        </w:rPr>
        <w:t>包装件很有可能会在较短的时间内横跨几个不同的气候带，经历剧烈的温湿度变化。同时，降雨、盐雾、太阳辐射和低气压等也会对包装件产生不良影响。</w:t>
      </w:r>
    </w:p>
    <w:p w:rsidR="001A2509" w:rsidRPr="00286B5B" w:rsidRDefault="00FD432D" w:rsidP="00B87565">
      <w:pPr>
        <w:pStyle w:val="2"/>
        <w:spacing w:beforeLines="50" w:before="156" w:beforeAutospacing="0" w:afterLines="50" w:after="156" w:afterAutospacing="0"/>
        <w:rPr>
          <w:rFonts w:ascii="黑体" w:eastAsia="黑体" w:hAnsi="黑体"/>
          <w:b w:val="0"/>
          <w:color w:val="FF0000"/>
          <w:sz w:val="21"/>
          <w:szCs w:val="21"/>
        </w:rPr>
      </w:pPr>
      <w:r w:rsidRPr="00286B5B">
        <w:rPr>
          <w:rFonts w:ascii="黑体" w:eastAsia="黑体" w:hAnsi="黑体"/>
          <w:b w:val="0"/>
          <w:color w:val="FF0000"/>
          <w:sz w:val="21"/>
          <w:szCs w:val="21"/>
        </w:rPr>
        <w:t>4.</w:t>
      </w:r>
      <w:r w:rsidR="00286B5B">
        <w:rPr>
          <w:rFonts w:ascii="黑体" w:eastAsia="黑体" w:hAnsi="黑体" w:hint="eastAsia"/>
          <w:b w:val="0"/>
          <w:color w:val="FF0000"/>
          <w:sz w:val="21"/>
          <w:szCs w:val="21"/>
        </w:rPr>
        <w:t>3</w:t>
      </w:r>
      <w:r w:rsidRPr="00286B5B">
        <w:rPr>
          <w:rFonts w:ascii="黑体" w:eastAsia="黑体" w:hAnsi="黑体"/>
          <w:b w:val="0"/>
          <w:color w:val="FF0000"/>
          <w:sz w:val="21"/>
          <w:szCs w:val="21"/>
        </w:rPr>
        <w:t xml:space="preserve">.1 </w:t>
      </w:r>
      <w:r w:rsidR="00286B5B" w:rsidRPr="00286B5B">
        <w:rPr>
          <w:rFonts w:ascii="黑体" w:eastAsia="黑体" w:hAnsi="黑体" w:hint="eastAsia"/>
          <w:b w:val="0"/>
          <w:color w:val="FF0000"/>
          <w:sz w:val="21"/>
          <w:szCs w:val="21"/>
        </w:rPr>
        <w:t>温度</w:t>
      </w:r>
    </w:p>
    <w:p w:rsidR="001323AA" w:rsidRPr="00286B5B" w:rsidRDefault="00286B5B" w:rsidP="002652BF">
      <w:pPr>
        <w:ind w:firstLineChars="200" w:firstLine="420"/>
        <w:rPr>
          <w:rFonts w:hAnsi="宋体"/>
          <w:color w:val="FF0000"/>
          <w:szCs w:val="21"/>
        </w:rPr>
      </w:pPr>
      <w:r>
        <w:rPr>
          <w:rFonts w:hAnsi="宋体" w:hint="eastAsia"/>
          <w:color w:val="FF0000"/>
          <w:szCs w:val="21"/>
        </w:rPr>
        <w:t>温度对包装材料和内装物会产生</w:t>
      </w:r>
      <w:r w:rsidR="002652BF">
        <w:rPr>
          <w:rFonts w:hAnsi="宋体" w:hint="eastAsia"/>
          <w:color w:val="FF0000"/>
          <w:szCs w:val="21"/>
        </w:rPr>
        <w:t>一定程度的影响，</w:t>
      </w:r>
      <w:r w:rsidR="00FD432D" w:rsidRPr="00286B5B">
        <w:rPr>
          <w:rFonts w:hAnsi="宋体" w:hint="eastAsia"/>
          <w:color w:val="FF0000"/>
          <w:szCs w:val="21"/>
        </w:rPr>
        <w:t>高温</w:t>
      </w:r>
      <w:r w:rsidR="002652BF">
        <w:rPr>
          <w:rFonts w:hAnsi="宋体" w:hint="eastAsia"/>
          <w:color w:val="FF0000"/>
          <w:szCs w:val="21"/>
        </w:rPr>
        <w:t>时容易导致</w:t>
      </w:r>
      <w:r w:rsidR="00FD432D" w:rsidRPr="00286B5B">
        <w:rPr>
          <w:rFonts w:hAnsi="宋体" w:hint="eastAsia"/>
          <w:color w:val="FF0000"/>
          <w:szCs w:val="21"/>
        </w:rPr>
        <w:t>不同材料膨胀状态不一致、变形、老化、机械性能降低、</w:t>
      </w:r>
      <w:r w:rsidR="003C75C2">
        <w:rPr>
          <w:rFonts w:hAnsi="宋体" w:hint="eastAsia"/>
          <w:color w:val="FF0000"/>
          <w:szCs w:val="21"/>
        </w:rPr>
        <w:t>加速高分子材料劣化和老化过程、</w:t>
      </w:r>
      <w:r w:rsidR="00FD432D" w:rsidRPr="00286B5B">
        <w:rPr>
          <w:rFonts w:hAnsi="宋体" w:hint="eastAsia"/>
          <w:color w:val="FF0000"/>
          <w:szCs w:val="21"/>
        </w:rPr>
        <w:t>内装物变质等；低温</w:t>
      </w:r>
      <w:r w:rsidR="002652BF">
        <w:rPr>
          <w:rFonts w:hAnsi="宋体" w:hint="eastAsia"/>
          <w:color w:val="FF0000"/>
          <w:szCs w:val="21"/>
        </w:rPr>
        <w:t>时容易导致材料</w:t>
      </w:r>
      <w:r w:rsidR="00FD432D" w:rsidRPr="00286B5B">
        <w:rPr>
          <w:rFonts w:hAnsi="宋体" w:hint="eastAsia"/>
          <w:color w:val="FF0000"/>
          <w:szCs w:val="21"/>
        </w:rPr>
        <w:t>强度降低、</w:t>
      </w:r>
      <w:r w:rsidR="003C75C2">
        <w:rPr>
          <w:rFonts w:hAnsi="宋体" w:hint="eastAsia"/>
          <w:color w:val="FF0000"/>
          <w:szCs w:val="21"/>
        </w:rPr>
        <w:t>材质变脆、</w:t>
      </w:r>
      <w:r w:rsidR="00FD432D" w:rsidRPr="00286B5B">
        <w:rPr>
          <w:rFonts w:hAnsi="宋体" w:hint="eastAsia"/>
          <w:color w:val="FF0000"/>
          <w:szCs w:val="21"/>
        </w:rPr>
        <w:t>结构变化</w:t>
      </w:r>
      <w:r w:rsidR="003C75C2">
        <w:rPr>
          <w:rFonts w:hAnsi="宋体" w:hint="eastAsia"/>
          <w:color w:val="FF0000"/>
          <w:szCs w:val="21"/>
        </w:rPr>
        <w:t>，在应力不均或收到振动应力时，易发生脆裂损坏等</w:t>
      </w:r>
      <w:r w:rsidR="00FD432D" w:rsidRPr="00286B5B">
        <w:rPr>
          <w:rFonts w:hAnsi="宋体" w:hint="eastAsia"/>
          <w:color w:val="FF0000"/>
          <w:szCs w:val="21"/>
        </w:rPr>
        <w:t>等；</w:t>
      </w:r>
      <w:r w:rsidR="002652BF">
        <w:rPr>
          <w:rFonts w:hAnsi="宋体" w:hint="eastAsia"/>
          <w:color w:val="FF0000"/>
          <w:szCs w:val="21"/>
        </w:rPr>
        <w:t>温度</w:t>
      </w:r>
      <w:r w:rsidR="003C75C2">
        <w:rPr>
          <w:rFonts w:hAnsi="宋体" w:hint="eastAsia"/>
          <w:color w:val="FF0000"/>
          <w:szCs w:val="21"/>
        </w:rPr>
        <w:t>快速</w:t>
      </w:r>
      <w:r w:rsidR="002652BF">
        <w:rPr>
          <w:rFonts w:hAnsi="宋体" w:hint="eastAsia"/>
          <w:color w:val="FF0000"/>
          <w:szCs w:val="21"/>
        </w:rPr>
        <w:t>变化容易导致</w:t>
      </w:r>
      <w:r w:rsidR="00FD432D" w:rsidRPr="00286B5B">
        <w:rPr>
          <w:rFonts w:hAnsi="宋体" w:hint="eastAsia"/>
          <w:color w:val="FF0000"/>
          <w:szCs w:val="21"/>
        </w:rPr>
        <w:t>受潮腐蚀、材料老化、结构变化等。</w:t>
      </w:r>
    </w:p>
    <w:p w:rsidR="001A2509" w:rsidRPr="00286B5B" w:rsidRDefault="00FD432D" w:rsidP="00B87565">
      <w:pPr>
        <w:pStyle w:val="2"/>
        <w:spacing w:beforeLines="50" w:before="156" w:beforeAutospacing="0" w:afterLines="50" w:after="156" w:afterAutospacing="0"/>
        <w:rPr>
          <w:rFonts w:ascii="黑体" w:eastAsia="黑体" w:hAnsi="黑体"/>
          <w:b w:val="0"/>
          <w:color w:val="FF0000"/>
          <w:sz w:val="21"/>
          <w:szCs w:val="21"/>
        </w:rPr>
      </w:pPr>
      <w:r w:rsidRPr="00286B5B">
        <w:rPr>
          <w:rFonts w:ascii="黑体" w:eastAsia="黑体" w:hAnsi="黑体"/>
          <w:b w:val="0"/>
          <w:color w:val="FF0000"/>
          <w:sz w:val="21"/>
          <w:szCs w:val="21"/>
        </w:rPr>
        <w:t>4.</w:t>
      </w:r>
      <w:r w:rsidR="00286B5B">
        <w:rPr>
          <w:rFonts w:ascii="黑体" w:eastAsia="黑体" w:hAnsi="黑体" w:hint="eastAsia"/>
          <w:b w:val="0"/>
          <w:color w:val="FF0000"/>
          <w:sz w:val="21"/>
          <w:szCs w:val="21"/>
        </w:rPr>
        <w:t>3</w:t>
      </w:r>
      <w:r w:rsidRPr="00286B5B">
        <w:rPr>
          <w:rFonts w:ascii="黑体" w:eastAsia="黑体" w:hAnsi="黑体"/>
          <w:b w:val="0"/>
          <w:color w:val="FF0000"/>
          <w:sz w:val="21"/>
          <w:szCs w:val="21"/>
        </w:rPr>
        <w:t xml:space="preserve">.2 </w:t>
      </w:r>
      <w:r w:rsidR="00286B5B" w:rsidRPr="00286B5B">
        <w:rPr>
          <w:rFonts w:ascii="黑体" w:eastAsia="黑体" w:hAnsi="黑体" w:hint="eastAsia"/>
          <w:b w:val="0"/>
          <w:color w:val="FF0000"/>
          <w:sz w:val="21"/>
          <w:szCs w:val="21"/>
        </w:rPr>
        <w:t>湿度</w:t>
      </w:r>
    </w:p>
    <w:p w:rsidR="00C00E6E" w:rsidRPr="00F25F12" w:rsidRDefault="003C75C2" w:rsidP="003C75C2">
      <w:pPr>
        <w:ind w:firstLineChars="200" w:firstLine="420"/>
        <w:rPr>
          <w:rFonts w:hAnsi="宋体"/>
          <w:color w:val="000000"/>
          <w:szCs w:val="21"/>
        </w:rPr>
      </w:pPr>
      <w:r>
        <w:rPr>
          <w:rFonts w:hAnsi="宋体" w:hint="eastAsia"/>
          <w:color w:val="FF0000"/>
          <w:szCs w:val="21"/>
        </w:rPr>
        <w:t>空气中水蒸气也会对</w:t>
      </w:r>
      <w:r>
        <w:rPr>
          <w:rFonts w:hAnsi="宋体" w:hint="eastAsia"/>
          <w:color w:val="FF0000"/>
          <w:szCs w:val="21"/>
        </w:rPr>
        <w:t>包装材料和内装物会产生一定程度的影响</w:t>
      </w:r>
      <w:r>
        <w:rPr>
          <w:rFonts w:hAnsi="宋体" w:hint="eastAsia"/>
          <w:color w:val="FF0000"/>
          <w:szCs w:val="21"/>
        </w:rPr>
        <w:t>，</w:t>
      </w:r>
      <w:r w:rsidR="00FD432D" w:rsidRPr="009F527B">
        <w:rPr>
          <w:rFonts w:hAnsi="宋体" w:hint="eastAsia"/>
          <w:color w:val="FF0000"/>
          <w:szCs w:val="21"/>
        </w:rPr>
        <w:t>高湿有利于霉菌的生长；加速金属腐蚀；有机材料吸湿后变形</w:t>
      </w:r>
      <w:r w:rsidR="006378D4">
        <w:rPr>
          <w:rFonts w:hAnsi="宋体" w:hint="eastAsia"/>
          <w:color w:val="FF0000"/>
          <w:szCs w:val="21"/>
        </w:rPr>
        <w:t>产生气泡而导致性能降低</w:t>
      </w:r>
      <w:r w:rsidR="00FD432D" w:rsidRPr="009F527B">
        <w:rPr>
          <w:rFonts w:hAnsi="宋体" w:hint="eastAsia"/>
          <w:color w:val="FF0000"/>
          <w:szCs w:val="21"/>
        </w:rPr>
        <w:t>；纸类材料强度降低</w:t>
      </w:r>
      <w:r>
        <w:rPr>
          <w:rFonts w:hAnsi="宋体" w:hint="eastAsia"/>
          <w:color w:val="FF0000"/>
          <w:szCs w:val="21"/>
        </w:rPr>
        <w:t>等</w:t>
      </w:r>
      <w:r w:rsidR="00FD432D" w:rsidRPr="009F527B">
        <w:rPr>
          <w:rFonts w:hAnsi="宋体" w:hint="eastAsia"/>
          <w:color w:val="FF0000"/>
          <w:szCs w:val="21"/>
        </w:rPr>
        <w:t>。</w:t>
      </w:r>
      <w:r w:rsidR="00457B70">
        <w:rPr>
          <w:rFonts w:hAnsi="宋体" w:hint="eastAsia"/>
          <w:color w:val="FF0000"/>
          <w:szCs w:val="21"/>
        </w:rPr>
        <w:t>湿度过低会导致纤维类材料、塑料等材料产生收缩、变形、龟裂等。</w:t>
      </w:r>
      <w:r w:rsidR="00FD432D" w:rsidRPr="00F25F12">
        <w:rPr>
          <w:rFonts w:hAnsi="宋体" w:hint="eastAsia"/>
          <w:color w:val="000000"/>
          <w:szCs w:val="21"/>
        </w:rPr>
        <w:t>温度和湿度</w:t>
      </w:r>
      <w:r w:rsidR="00FD432D">
        <w:rPr>
          <w:rFonts w:hAnsi="宋体" w:hint="eastAsia"/>
          <w:color w:val="000000"/>
          <w:szCs w:val="21"/>
        </w:rPr>
        <w:t>的相关数据见附录</w:t>
      </w:r>
      <w:r w:rsidR="00FD432D">
        <w:rPr>
          <w:rFonts w:hAnsi="宋体"/>
          <w:color w:val="000000"/>
          <w:szCs w:val="21"/>
        </w:rPr>
        <w:t>B</w:t>
      </w:r>
      <w:r w:rsidR="00FD432D" w:rsidRPr="00F25F12">
        <w:rPr>
          <w:rFonts w:ascii="宋体" w:hAnsi="宋体" w:hint="eastAsia"/>
          <w:color w:val="000000"/>
          <w:szCs w:val="21"/>
        </w:rPr>
        <w:t>。</w:t>
      </w:r>
    </w:p>
    <w:p w:rsidR="001A2509" w:rsidRPr="00F25F12" w:rsidRDefault="00FD432D" w:rsidP="00B87565">
      <w:pPr>
        <w:pStyle w:val="2"/>
        <w:spacing w:beforeLines="50" w:before="156" w:beforeAutospacing="0" w:afterLines="50" w:after="156" w:afterAutospacing="0"/>
        <w:rPr>
          <w:rFonts w:ascii="黑体" w:eastAsia="黑体" w:hAnsi="黑体"/>
          <w:b w:val="0"/>
          <w:color w:val="000000"/>
          <w:sz w:val="21"/>
          <w:szCs w:val="21"/>
        </w:rPr>
      </w:pPr>
      <w:r w:rsidRPr="00F25F12">
        <w:rPr>
          <w:rFonts w:ascii="黑体" w:eastAsia="黑体" w:hAnsi="黑体"/>
          <w:b w:val="0"/>
          <w:color w:val="000000"/>
          <w:sz w:val="21"/>
          <w:szCs w:val="21"/>
        </w:rPr>
        <w:t>4.</w:t>
      </w:r>
      <w:r w:rsidR="00286B5B">
        <w:rPr>
          <w:rFonts w:ascii="黑体" w:eastAsia="黑体" w:hAnsi="黑体" w:hint="eastAsia"/>
          <w:b w:val="0"/>
          <w:color w:val="000000"/>
          <w:sz w:val="21"/>
          <w:szCs w:val="21"/>
        </w:rPr>
        <w:t>3</w:t>
      </w:r>
      <w:r w:rsidRPr="00F25F12">
        <w:rPr>
          <w:rFonts w:ascii="黑体" w:eastAsia="黑体" w:hAnsi="黑体"/>
          <w:b w:val="0"/>
          <w:color w:val="000000"/>
          <w:sz w:val="21"/>
          <w:szCs w:val="21"/>
        </w:rPr>
        <w:t xml:space="preserve">.3 </w:t>
      </w:r>
      <w:r w:rsidR="00286B5B">
        <w:rPr>
          <w:rFonts w:ascii="黑体" w:eastAsia="黑体" w:hAnsi="黑体" w:hint="eastAsia"/>
          <w:b w:val="0"/>
          <w:color w:val="000000"/>
          <w:sz w:val="21"/>
          <w:szCs w:val="21"/>
        </w:rPr>
        <w:t>水分</w:t>
      </w:r>
    </w:p>
    <w:p w:rsidR="001A2509" w:rsidRPr="00F25F12" w:rsidRDefault="00FD432D" w:rsidP="001A2509">
      <w:pPr>
        <w:ind w:firstLineChars="200" w:firstLine="420"/>
        <w:rPr>
          <w:rFonts w:hAnsi="宋体"/>
          <w:color w:val="000000"/>
          <w:szCs w:val="21"/>
        </w:rPr>
      </w:pPr>
      <w:r w:rsidRPr="00F25F12">
        <w:rPr>
          <w:rFonts w:hAnsi="宋体" w:hint="eastAsia"/>
          <w:color w:val="000000"/>
          <w:szCs w:val="21"/>
        </w:rPr>
        <w:t>物流过程中的雨、雪、冰、露、波浪等容易导致外包装受潮后霉变、变形、塌陷、变质等，从而导致机械性能降低。</w:t>
      </w:r>
    </w:p>
    <w:p w:rsidR="001A2509" w:rsidRPr="00F25F12" w:rsidRDefault="00FD432D" w:rsidP="00B87565">
      <w:pPr>
        <w:pStyle w:val="2"/>
        <w:spacing w:beforeLines="50" w:before="156" w:beforeAutospacing="0" w:afterLines="50" w:after="156" w:afterAutospacing="0"/>
        <w:rPr>
          <w:rFonts w:ascii="黑体" w:eastAsia="黑体" w:hAnsi="黑体"/>
          <w:b w:val="0"/>
          <w:color w:val="000000"/>
          <w:sz w:val="21"/>
          <w:szCs w:val="21"/>
        </w:rPr>
      </w:pPr>
      <w:r w:rsidRPr="00F25F12">
        <w:rPr>
          <w:rFonts w:ascii="黑体" w:eastAsia="黑体" w:hAnsi="黑体"/>
          <w:b w:val="0"/>
          <w:color w:val="000000"/>
          <w:sz w:val="21"/>
          <w:szCs w:val="21"/>
        </w:rPr>
        <w:t>4.</w:t>
      </w:r>
      <w:r w:rsidR="00286B5B">
        <w:rPr>
          <w:rFonts w:ascii="黑体" w:eastAsia="黑体" w:hAnsi="黑体" w:hint="eastAsia"/>
          <w:b w:val="0"/>
          <w:color w:val="000000"/>
          <w:sz w:val="21"/>
          <w:szCs w:val="21"/>
        </w:rPr>
        <w:t>3</w:t>
      </w:r>
      <w:r w:rsidRPr="00F25F12">
        <w:rPr>
          <w:rFonts w:ascii="黑体" w:eastAsia="黑体" w:hAnsi="黑体"/>
          <w:b w:val="0"/>
          <w:color w:val="000000"/>
          <w:sz w:val="21"/>
          <w:szCs w:val="21"/>
        </w:rPr>
        <w:t xml:space="preserve">.4 </w:t>
      </w:r>
      <w:r w:rsidR="00286B5B">
        <w:rPr>
          <w:rFonts w:ascii="黑体" w:eastAsia="黑体" w:hAnsi="黑体" w:hint="eastAsia"/>
          <w:b w:val="0"/>
          <w:color w:val="000000"/>
          <w:sz w:val="21"/>
          <w:szCs w:val="21"/>
        </w:rPr>
        <w:t>盐雾</w:t>
      </w:r>
    </w:p>
    <w:p w:rsidR="001A2509" w:rsidRPr="00F25F12" w:rsidRDefault="00FD432D" w:rsidP="001A2509">
      <w:pPr>
        <w:ind w:firstLineChars="200" w:firstLine="420"/>
        <w:rPr>
          <w:rFonts w:hAnsi="宋体"/>
          <w:color w:val="000000"/>
          <w:szCs w:val="21"/>
        </w:rPr>
      </w:pPr>
      <w:r w:rsidRPr="00F25F12">
        <w:rPr>
          <w:rFonts w:hAnsi="宋体" w:hint="eastAsia"/>
          <w:color w:val="000000"/>
          <w:szCs w:val="21"/>
        </w:rPr>
        <w:t>盐雾容易加速金属包装材料的锈蚀，造成机械活动部件阻塞，电导性增强，绝缘性下降。</w:t>
      </w:r>
      <w:r w:rsidR="00136FCA">
        <w:rPr>
          <w:rFonts w:hAnsi="宋体" w:hint="eastAsia"/>
          <w:color w:val="000000"/>
          <w:szCs w:val="21"/>
        </w:rPr>
        <w:t>在实际使用过程中，盐雾的腐蚀破坏作用与环境的温湿度由密切关系，随着温湿度的提高，腐蚀破坏能力加快。</w:t>
      </w:r>
    </w:p>
    <w:p w:rsidR="001A2509" w:rsidRPr="00F25F12" w:rsidRDefault="00FD432D" w:rsidP="00B87565">
      <w:pPr>
        <w:pStyle w:val="2"/>
        <w:spacing w:beforeLines="50" w:before="156" w:beforeAutospacing="0" w:afterLines="50" w:after="156" w:afterAutospacing="0"/>
        <w:rPr>
          <w:rFonts w:ascii="黑体" w:eastAsia="黑体" w:hAnsi="黑体"/>
          <w:b w:val="0"/>
          <w:color w:val="000000"/>
          <w:sz w:val="21"/>
          <w:szCs w:val="21"/>
        </w:rPr>
      </w:pPr>
      <w:r w:rsidRPr="00F25F12">
        <w:rPr>
          <w:rFonts w:ascii="黑体" w:eastAsia="黑体" w:hAnsi="黑体"/>
          <w:b w:val="0"/>
          <w:color w:val="000000"/>
          <w:sz w:val="21"/>
          <w:szCs w:val="21"/>
        </w:rPr>
        <w:t>4.</w:t>
      </w:r>
      <w:r w:rsidR="00286B5B">
        <w:rPr>
          <w:rFonts w:ascii="黑体" w:eastAsia="黑体" w:hAnsi="黑体" w:hint="eastAsia"/>
          <w:b w:val="0"/>
          <w:color w:val="000000"/>
          <w:sz w:val="21"/>
          <w:szCs w:val="21"/>
        </w:rPr>
        <w:t>3</w:t>
      </w:r>
      <w:r w:rsidRPr="00F25F12">
        <w:rPr>
          <w:rFonts w:ascii="黑体" w:eastAsia="黑体" w:hAnsi="黑体"/>
          <w:b w:val="0"/>
          <w:color w:val="000000"/>
          <w:sz w:val="21"/>
          <w:szCs w:val="21"/>
        </w:rPr>
        <w:t xml:space="preserve">.5 </w:t>
      </w:r>
      <w:r w:rsidR="00286B5B">
        <w:rPr>
          <w:rFonts w:ascii="黑体" w:eastAsia="黑体" w:hAnsi="黑体" w:hint="eastAsia"/>
          <w:b w:val="0"/>
          <w:color w:val="000000"/>
          <w:sz w:val="21"/>
          <w:szCs w:val="21"/>
        </w:rPr>
        <w:t>太阳辐射</w:t>
      </w:r>
    </w:p>
    <w:p w:rsidR="003F4DF2" w:rsidRPr="00F25F12" w:rsidRDefault="00FD432D" w:rsidP="00B6321C">
      <w:pPr>
        <w:ind w:firstLineChars="200" w:firstLine="420"/>
        <w:rPr>
          <w:rFonts w:hAnsi="宋体"/>
          <w:color w:val="000000"/>
          <w:szCs w:val="21"/>
        </w:rPr>
      </w:pPr>
      <w:r w:rsidRPr="00F25F12">
        <w:rPr>
          <w:rFonts w:ascii="宋体" w:hAnsi="宋体" w:hint="eastAsia"/>
          <w:color w:val="000000"/>
          <w:szCs w:val="21"/>
        </w:rPr>
        <w:t>太阳辐射主要通过使环境和材料变热以及材料发生光化学讲解反应，从而对内装物和包装材料产生影响。太阳辐射容易影响某些高分子材料的弹性和塑性，加速老化。也容易使油漆，印刷品褪色。</w:t>
      </w:r>
    </w:p>
    <w:p w:rsidR="0020371C" w:rsidRDefault="00FD432D" w:rsidP="00EB7D82">
      <w:pPr>
        <w:ind w:firstLineChars="200" w:firstLine="420"/>
        <w:rPr>
          <w:rFonts w:hAnsi="宋体"/>
          <w:color w:val="000000"/>
          <w:szCs w:val="21"/>
        </w:rPr>
      </w:pPr>
      <w:r w:rsidRPr="00F25F12">
        <w:rPr>
          <w:rFonts w:hAnsi="宋体" w:hint="eastAsia"/>
          <w:color w:val="000000"/>
          <w:szCs w:val="21"/>
        </w:rPr>
        <w:t>气候因素并非单独存在，彼此之间相互影响，相互作用，也可能与其他力学因素相互作用。这种气</w:t>
      </w:r>
      <w:r w:rsidRPr="00F25F12">
        <w:rPr>
          <w:rFonts w:hAnsi="宋体" w:hint="eastAsia"/>
          <w:color w:val="000000"/>
          <w:szCs w:val="21"/>
        </w:rPr>
        <w:lastRenderedPageBreak/>
        <w:t>候因素的综合效应加强了对包装件的破坏作用。</w:t>
      </w:r>
    </w:p>
    <w:p w:rsidR="00286B5B" w:rsidRPr="00F25F12" w:rsidRDefault="00286B5B" w:rsidP="00286B5B">
      <w:pPr>
        <w:pStyle w:val="2"/>
        <w:spacing w:beforeLines="50" w:before="156" w:beforeAutospacing="0" w:afterLines="50" w:after="156" w:afterAutospacing="0"/>
        <w:rPr>
          <w:rFonts w:ascii="黑体" w:eastAsia="黑体" w:hAnsi="黑体"/>
          <w:b w:val="0"/>
          <w:color w:val="000000"/>
          <w:sz w:val="21"/>
          <w:szCs w:val="21"/>
        </w:rPr>
      </w:pPr>
      <w:r w:rsidRPr="00F25F12">
        <w:rPr>
          <w:rFonts w:ascii="黑体" w:eastAsia="黑体" w:hAnsi="黑体"/>
          <w:b w:val="0"/>
          <w:color w:val="000000"/>
          <w:sz w:val="21"/>
          <w:szCs w:val="21"/>
        </w:rPr>
        <w:t>4.</w:t>
      </w:r>
      <w:r>
        <w:rPr>
          <w:rFonts w:ascii="黑体" w:eastAsia="黑体" w:hAnsi="黑体" w:hint="eastAsia"/>
          <w:b w:val="0"/>
          <w:color w:val="000000"/>
          <w:sz w:val="21"/>
          <w:szCs w:val="21"/>
        </w:rPr>
        <w:t>4生化因素</w:t>
      </w:r>
    </w:p>
    <w:p w:rsidR="00286B5B" w:rsidRPr="00F25F12" w:rsidRDefault="00286B5B" w:rsidP="00286B5B">
      <w:pPr>
        <w:pStyle w:val="2"/>
        <w:spacing w:beforeLines="50" w:before="156" w:beforeAutospacing="0" w:afterLines="50" w:after="156" w:afterAutospacing="0"/>
        <w:rPr>
          <w:rFonts w:ascii="黑体" w:eastAsia="黑体" w:hAnsi="黑体"/>
          <w:b w:val="0"/>
          <w:color w:val="000000"/>
          <w:sz w:val="21"/>
          <w:szCs w:val="21"/>
        </w:rPr>
      </w:pPr>
      <w:r w:rsidRPr="00F25F12">
        <w:rPr>
          <w:rFonts w:ascii="黑体" w:eastAsia="黑体" w:hAnsi="黑体"/>
          <w:b w:val="0"/>
          <w:color w:val="000000"/>
          <w:sz w:val="21"/>
          <w:szCs w:val="21"/>
        </w:rPr>
        <w:t>4.</w:t>
      </w:r>
      <w:r>
        <w:rPr>
          <w:rFonts w:ascii="黑体" w:eastAsia="黑体" w:hAnsi="黑体" w:hint="eastAsia"/>
          <w:b w:val="0"/>
          <w:color w:val="000000"/>
          <w:sz w:val="21"/>
          <w:szCs w:val="21"/>
        </w:rPr>
        <w:t>4</w:t>
      </w:r>
      <w:r w:rsidRPr="00F25F12">
        <w:rPr>
          <w:rFonts w:ascii="黑体" w:eastAsia="黑体" w:hAnsi="黑体"/>
          <w:b w:val="0"/>
          <w:color w:val="000000"/>
          <w:sz w:val="21"/>
          <w:szCs w:val="21"/>
        </w:rPr>
        <w:t xml:space="preserve">.1 </w:t>
      </w:r>
      <w:r w:rsidRPr="00F25F12">
        <w:rPr>
          <w:rFonts w:ascii="黑体" w:eastAsia="黑体" w:hAnsi="黑体" w:hint="eastAsia"/>
          <w:b w:val="0"/>
          <w:color w:val="000000"/>
          <w:sz w:val="21"/>
          <w:szCs w:val="21"/>
        </w:rPr>
        <w:t>生物</w:t>
      </w:r>
      <w:r>
        <w:rPr>
          <w:rFonts w:ascii="黑体" w:eastAsia="黑体" w:hAnsi="黑体" w:hint="eastAsia"/>
          <w:b w:val="0"/>
          <w:color w:val="000000"/>
          <w:sz w:val="21"/>
          <w:szCs w:val="21"/>
        </w:rPr>
        <w:t>因素</w:t>
      </w:r>
    </w:p>
    <w:p w:rsidR="00286B5B" w:rsidRPr="00F25F12" w:rsidRDefault="00286B5B" w:rsidP="00286B5B">
      <w:pPr>
        <w:ind w:firstLineChars="200" w:firstLine="420"/>
        <w:rPr>
          <w:rFonts w:hAnsi="宋体"/>
          <w:color w:val="000000"/>
          <w:szCs w:val="21"/>
        </w:rPr>
      </w:pPr>
      <w:r w:rsidRPr="00F25F12">
        <w:rPr>
          <w:rFonts w:hAnsi="宋体" w:hint="eastAsia"/>
          <w:color w:val="000000"/>
          <w:szCs w:val="21"/>
        </w:rPr>
        <w:t>包装或产品有时会受到生物的直接危害。被动物撕咬或者受到动物排泄物的污染。为了预防害虫的危害就要使包装件足够的牢固，并采用适当的方法贮存。</w:t>
      </w:r>
    </w:p>
    <w:p w:rsidR="00286B5B" w:rsidRPr="00F25F12" w:rsidRDefault="00286B5B" w:rsidP="00286B5B">
      <w:pPr>
        <w:ind w:firstLineChars="200" w:firstLine="420"/>
        <w:rPr>
          <w:rFonts w:hAnsi="宋体"/>
          <w:color w:val="000000"/>
          <w:szCs w:val="21"/>
        </w:rPr>
      </w:pPr>
      <w:r w:rsidRPr="00F25F12">
        <w:rPr>
          <w:rFonts w:hAnsi="宋体" w:hint="eastAsia"/>
          <w:color w:val="000000"/>
          <w:szCs w:val="21"/>
        </w:rPr>
        <w:t>其他经常见到的现象包括包装或产品被真菌，特别是霉菌、细菌和其他微生物的侵入引起的损害。高温和高湿度助长了霉菌的生长和细菌的繁殖。</w:t>
      </w:r>
    </w:p>
    <w:p w:rsidR="00286B5B" w:rsidRPr="00F25F12" w:rsidRDefault="00286B5B" w:rsidP="00286B5B">
      <w:pPr>
        <w:pStyle w:val="2"/>
        <w:spacing w:beforeLines="50" w:before="156" w:beforeAutospacing="0" w:afterLines="50" w:after="156" w:afterAutospacing="0"/>
        <w:rPr>
          <w:rFonts w:ascii="黑体" w:eastAsia="黑体" w:hAnsi="黑体"/>
          <w:b w:val="0"/>
          <w:color w:val="000000"/>
          <w:sz w:val="21"/>
          <w:szCs w:val="21"/>
        </w:rPr>
      </w:pPr>
      <w:r w:rsidRPr="00F25F12">
        <w:rPr>
          <w:rFonts w:ascii="黑体" w:eastAsia="黑体" w:hAnsi="黑体"/>
          <w:b w:val="0"/>
          <w:color w:val="000000"/>
          <w:sz w:val="21"/>
          <w:szCs w:val="21"/>
        </w:rPr>
        <w:t>4.</w:t>
      </w:r>
      <w:r>
        <w:rPr>
          <w:rFonts w:ascii="黑体" w:eastAsia="黑体" w:hAnsi="黑体" w:hint="eastAsia"/>
          <w:b w:val="0"/>
          <w:color w:val="000000"/>
          <w:sz w:val="21"/>
          <w:szCs w:val="21"/>
        </w:rPr>
        <w:t>4</w:t>
      </w:r>
      <w:r w:rsidRPr="00F25F12">
        <w:rPr>
          <w:rFonts w:ascii="黑体" w:eastAsia="黑体" w:hAnsi="黑体"/>
          <w:b w:val="0"/>
          <w:color w:val="000000"/>
          <w:sz w:val="21"/>
          <w:szCs w:val="21"/>
        </w:rPr>
        <w:t xml:space="preserve">.2 </w:t>
      </w:r>
      <w:r>
        <w:rPr>
          <w:rFonts w:ascii="黑体" w:eastAsia="黑体" w:hAnsi="黑体" w:hint="eastAsia"/>
          <w:b w:val="0"/>
          <w:color w:val="000000"/>
          <w:sz w:val="21"/>
          <w:szCs w:val="21"/>
        </w:rPr>
        <w:t>化学因素</w:t>
      </w:r>
    </w:p>
    <w:p w:rsidR="00286B5B" w:rsidRPr="00F25F12" w:rsidRDefault="00286B5B" w:rsidP="00286B5B">
      <w:pPr>
        <w:ind w:firstLineChars="200" w:firstLine="420"/>
        <w:rPr>
          <w:rFonts w:hAnsi="宋体"/>
          <w:color w:val="000000"/>
          <w:szCs w:val="21"/>
        </w:rPr>
      </w:pPr>
      <w:r w:rsidRPr="00F25F12">
        <w:rPr>
          <w:rFonts w:hAnsi="宋体" w:hint="eastAsia"/>
          <w:color w:val="000000"/>
          <w:szCs w:val="21"/>
        </w:rPr>
        <w:t>最常见的化学反应之一就是腐蚀。通过防护性涂层、完全密封的包装或者使用气相防锈的方法来保护内装物。原则上这不是包装或包装件紧固人员的责任，而是发货人或发货人包装的承担者的责任。然而，防腐蚀的保护措施不能因为包装件包装或是包装件的紧固操作而遭到损伤或破坏。应采取适当的措施以防止促进腐蚀的物质进入包装件运输单元。海风含有的盐分可能会影响到封闭容器中的包装件。如果不采取特别的防范措施，敞口集装箱中的包装件将会有更大的危险。</w:t>
      </w:r>
    </w:p>
    <w:p w:rsidR="00686DF3" w:rsidRDefault="00FD432D" w:rsidP="00B87565">
      <w:pPr>
        <w:pStyle w:val="1"/>
        <w:spacing w:beforeLines="100" w:before="312" w:beforeAutospacing="0" w:afterLines="100" w:after="312" w:afterAutospacing="0"/>
        <w:rPr>
          <w:rFonts w:ascii="黑体" w:eastAsia="黑体" w:hAnsi="黑体" w:hint="eastAsia"/>
          <w:b w:val="0"/>
          <w:color w:val="000000"/>
          <w:sz w:val="21"/>
          <w:szCs w:val="21"/>
        </w:rPr>
      </w:pPr>
      <w:r w:rsidRPr="00F25F12">
        <w:rPr>
          <w:rFonts w:ascii="黑体" w:eastAsia="黑体" w:hAnsi="黑体"/>
          <w:b w:val="0"/>
          <w:color w:val="000000"/>
          <w:sz w:val="21"/>
          <w:szCs w:val="21"/>
        </w:rPr>
        <w:t>5.</w:t>
      </w:r>
      <w:r w:rsidRPr="00F25F12">
        <w:rPr>
          <w:rFonts w:ascii="黑体" w:eastAsia="黑体" w:hAnsi="黑体" w:hint="eastAsia"/>
          <w:b w:val="0"/>
          <w:color w:val="000000"/>
          <w:sz w:val="21"/>
          <w:szCs w:val="21"/>
        </w:rPr>
        <w:t>包装</w:t>
      </w:r>
      <w:r>
        <w:rPr>
          <w:rFonts w:ascii="黑体" w:eastAsia="黑体" w:hAnsi="黑体" w:hint="eastAsia"/>
          <w:b w:val="0"/>
          <w:color w:val="000000"/>
          <w:sz w:val="21"/>
          <w:szCs w:val="21"/>
        </w:rPr>
        <w:t>作业要求</w:t>
      </w:r>
    </w:p>
    <w:p w:rsidR="009D73C0" w:rsidRDefault="009D73C0" w:rsidP="00B87565">
      <w:pPr>
        <w:pStyle w:val="1"/>
        <w:spacing w:beforeLines="100" w:before="312" w:beforeAutospacing="0" w:afterLines="100" w:after="312" w:afterAutospacing="0"/>
        <w:rPr>
          <w:rFonts w:ascii="黑体" w:eastAsia="黑体" w:hAnsi="黑体" w:hint="eastAsia"/>
          <w:b w:val="0"/>
          <w:color w:val="000000"/>
          <w:sz w:val="21"/>
          <w:szCs w:val="21"/>
        </w:rPr>
      </w:pPr>
      <w:r>
        <w:rPr>
          <w:rFonts w:ascii="黑体" w:eastAsia="黑体" w:hAnsi="黑体" w:hint="eastAsia"/>
          <w:b w:val="0"/>
          <w:color w:val="000000"/>
          <w:sz w:val="21"/>
          <w:szCs w:val="21"/>
        </w:rPr>
        <w:t>5.1 通则</w:t>
      </w:r>
    </w:p>
    <w:p w:rsidR="00A80339" w:rsidRDefault="00136FCA" w:rsidP="00A80339">
      <w:pPr>
        <w:spacing w:beforeLines="50" w:before="156" w:afterLines="50" w:after="156"/>
        <w:ind w:firstLineChars="200" w:firstLine="420"/>
        <w:rPr>
          <w:rFonts w:hAnsi="宋体" w:hint="eastAsia"/>
          <w:color w:val="000000"/>
          <w:szCs w:val="21"/>
        </w:rPr>
      </w:pPr>
      <w:r>
        <w:rPr>
          <w:rFonts w:hAnsi="宋体" w:hint="eastAsia"/>
          <w:color w:val="000000"/>
          <w:szCs w:val="21"/>
        </w:rPr>
        <w:t>包装的作用就是要确保产品在物流过程中不受经济上和功能上的意外损失，通过第</w:t>
      </w:r>
      <w:r>
        <w:rPr>
          <w:rFonts w:hAnsi="宋体" w:hint="eastAsia"/>
          <w:color w:val="000000"/>
          <w:szCs w:val="21"/>
        </w:rPr>
        <w:t>4</w:t>
      </w:r>
      <w:r>
        <w:rPr>
          <w:rFonts w:hAnsi="宋体" w:hint="eastAsia"/>
          <w:color w:val="000000"/>
          <w:szCs w:val="21"/>
        </w:rPr>
        <w:t>章对产品可能遭遇的环境条件进行考察、调研、</w:t>
      </w:r>
      <w:r>
        <w:rPr>
          <w:rFonts w:hAnsi="宋体" w:hint="eastAsia"/>
          <w:color w:val="000000"/>
          <w:szCs w:val="21"/>
        </w:rPr>
        <w:t>数据采集</w:t>
      </w:r>
      <w:r>
        <w:rPr>
          <w:rFonts w:hAnsi="宋体" w:hint="eastAsia"/>
          <w:color w:val="000000"/>
          <w:szCs w:val="21"/>
        </w:rPr>
        <w:t>、评价和试验模拟，是包装设计、包装作业和包装检测的重要内容。</w:t>
      </w:r>
    </w:p>
    <w:p w:rsidR="00136FCA" w:rsidRPr="00A80339" w:rsidRDefault="00136FCA" w:rsidP="00A80339">
      <w:pPr>
        <w:spacing w:beforeLines="50" w:before="156" w:afterLines="50" w:after="156"/>
        <w:ind w:firstLineChars="200" w:firstLine="420"/>
        <w:rPr>
          <w:rFonts w:hAnsi="宋体"/>
          <w:color w:val="000000"/>
          <w:szCs w:val="21"/>
        </w:rPr>
      </w:pPr>
      <w:r>
        <w:rPr>
          <w:rFonts w:hAnsi="宋体" w:hint="eastAsia"/>
          <w:color w:val="000000"/>
          <w:szCs w:val="21"/>
        </w:rPr>
        <w:t>只有对产品流通过程中各种不利因素做出正确而深入的分析归纳，才能对产品包装提出具体的要求，以便解决产品在物流过程中出现的各种问题。</w:t>
      </w:r>
    </w:p>
    <w:p w:rsidR="00686DF3" w:rsidRPr="00F25F12" w:rsidRDefault="00FD432D" w:rsidP="00B87565">
      <w:pPr>
        <w:pStyle w:val="2"/>
        <w:spacing w:beforeLines="50" w:before="156" w:beforeAutospacing="0" w:afterLines="50" w:after="156" w:afterAutospacing="0"/>
        <w:rPr>
          <w:rFonts w:ascii="黑体" w:eastAsia="黑体" w:hAnsi="黑体"/>
          <w:b w:val="0"/>
          <w:color w:val="000000"/>
          <w:sz w:val="21"/>
          <w:szCs w:val="21"/>
        </w:rPr>
      </w:pPr>
      <w:r w:rsidRPr="00F25F12">
        <w:rPr>
          <w:rFonts w:ascii="黑体" w:eastAsia="黑体" w:hAnsi="黑体"/>
          <w:b w:val="0"/>
          <w:color w:val="000000"/>
          <w:sz w:val="21"/>
          <w:szCs w:val="21"/>
        </w:rPr>
        <w:t>5.</w:t>
      </w:r>
      <w:r w:rsidR="009D73C0">
        <w:rPr>
          <w:rFonts w:ascii="黑体" w:eastAsia="黑体" w:hAnsi="黑体" w:hint="eastAsia"/>
          <w:b w:val="0"/>
          <w:color w:val="000000"/>
          <w:sz w:val="21"/>
          <w:szCs w:val="21"/>
        </w:rPr>
        <w:t>2</w:t>
      </w:r>
      <w:r w:rsidRPr="00F25F12">
        <w:rPr>
          <w:rFonts w:ascii="黑体" w:eastAsia="黑体" w:hAnsi="黑体" w:hint="eastAsia"/>
          <w:b w:val="0"/>
          <w:color w:val="000000"/>
          <w:sz w:val="21"/>
          <w:szCs w:val="21"/>
        </w:rPr>
        <w:t>包装前的准备</w:t>
      </w:r>
    </w:p>
    <w:p w:rsidR="00686DF3" w:rsidRPr="00F25F12" w:rsidRDefault="00FD432D" w:rsidP="00B87565">
      <w:pPr>
        <w:spacing w:beforeLines="50" w:before="156" w:afterLines="50" w:after="156"/>
        <w:ind w:firstLineChars="200" w:firstLine="420"/>
        <w:rPr>
          <w:rFonts w:hAnsi="宋体"/>
          <w:color w:val="000000"/>
          <w:szCs w:val="21"/>
        </w:rPr>
      </w:pPr>
      <w:r w:rsidRPr="00F25F12">
        <w:rPr>
          <w:rFonts w:hAnsi="宋体" w:hint="eastAsia"/>
          <w:color w:val="000000"/>
          <w:szCs w:val="21"/>
        </w:rPr>
        <w:t>产品在进行包装时，</w:t>
      </w:r>
      <w:r w:rsidR="00A80339">
        <w:rPr>
          <w:rFonts w:hAnsi="宋体" w:hint="eastAsia"/>
          <w:color w:val="000000"/>
          <w:szCs w:val="21"/>
        </w:rPr>
        <w:t>应</w:t>
      </w:r>
      <w:r w:rsidRPr="00F25F12">
        <w:rPr>
          <w:rFonts w:hAnsi="宋体" w:hint="eastAsia"/>
          <w:color w:val="000000"/>
          <w:szCs w:val="21"/>
        </w:rPr>
        <w:t>要有其相应的准备。准备作业如下。</w:t>
      </w:r>
    </w:p>
    <w:p w:rsidR="0033446A" w:rsidRPr="00F25F12" w:rsidRDefault="00FD432D" w:rsidP="00B87565">
      <w:pPr>
        <w:pStyle w:val="2"/>
        <w:spacing w:beforeLines="50" w:before="156" w:beforeAutospacing="0" w:afterLines="50" w:after="156" w:afterAutospacing="0"/>
        <w:rPr>
          <w:rFonts w:ascii="黑体" w:eastAsia="黑体" w:hAnsi="黑体"/>
          <w:b w:val="0"/>
          <w:color w:val="000000"/>
          <w:sz w:val="21"/>
          <w:szCs w:val="21"/>
        </w:rPr>
      </w:pPr>
      <w:r w:rsidRPr="00F25F12">
        <w:rPr>
          <w:rFonts w:ascii="黑体" w:eastAsia="黑体" w:hAnsi="黑体"/>
          <w:b w:val="0"/>
          <w:color w:val="000000"/>
          <w:sz w:val="21"/>
          <w:szCs w:val="21"/>
        </w:rPr>
        <w:t>5.</w:t>
      </w:r>
      <w:r w:rsidR="009D73C0">
        <w:rPr>
          <w:rFonts w:ascii="黑体" w:eastAsia="黑体" w:hAnsi="黑体" w:hint="eastAsia"/>
          <w:b w:val="0"/>
          <w:color w:val="000000"/>
          <w:sz w:val="21"/>
          <w:szCs w:val="21"/>
        </w:rPr>
        <w:t>2</w:t>
      </w:r>
      <w:r w:rsidRPr="00F25F12">
        <w:rPr>
          <w:rFonts w:ascii="黑体" w:eastAsia="黑体" w:hAnsi="黑体"/>
          <w:b w:val="0"/>
          <w:color w:val="000000"/>
          <w:sz w:val="21"/>
          <w:szCs w:val="21"/>
        </w:rPr>
        <w:t xml:space="preserve">.1 </w:t>
      </w:r>
      <w:r w:rsidRPr="00F25F12">
        <w:rPr>
          <w:rFonts w:ascii="黑体" w:eastAsia="黑体" w:hAnsi="黑体" w:hint="eastAsia"/>
          <w:b w:val="0"/>
          <w:color w:val="000000"/>
          <w:sz w:val="21"/>
          <w:szCs w:val="21"/>
        </w:rPr>
        <w:t>需包装产品的分解和部分拆解</w:t>
      </w:r>
    </w:p>
    <w:p w:rsidR="0033446A" w:rsidRPr="00F25F12" w:rsidRDefault="00FD432D" w:rsidP="00B87565">
      <w:pPr>
        <w:spacing w:beforeLines="50" w:before="156" w:afterLines="50" w:after="156"/>
        <w:ind w:firstLineChars="200" w:firstLine="420"/>
        <w:rPr>
          <w:rFonts w:hAnsi="宋体"/>
          <w:color w:val="000000"/>
          <w:szCs w:val="21"/>
        </w:rPr>
      </w:pPr>
      <w:r w:rsidRPr="00F25F12">
        <w:rPr>
          <w:rFonts w:hAnsi="宋体" w:hint="eastAsia"/>
          <w:color w:val="000000"/>
          <w:szCs w:val="21"/>
        </w:rPr>
        <w:t>将产品分解和部分拆解的目的如下：</w:t>
      </w:r>
    </w:p>
    <w:p w:rsidR="0033446A" w:rsidRPr="00F25F12" w:rsidRDefault="00FD432D" w:rsidP="00B87565">
      <w:pPr>
        <w:numPr>
          <w:ilvl w:val="0"/>
          <w:numId w:val="17"/>
        </w:numPr>
        <w:spacing w:beforeLines="50" w:before="156" w:afterLines="50" w:after="156"/>
        <w:rPr>
          <w:rFonts w:hAnsi="宋体"/>
          <w:color w:val="000000"/>
          <w:szCs w:val="21"/>
        </w:rPr>
      </w:pPr>
      <w:r w:rsidRPr="00F25F12">
        <w:rPr>
          <w:rFonts w:hAnsi="宋体" w:hint="eastAsia"/>
          <w:color w:val="000000"/>
          <w:szCs w:val="21"/>
        </w:rPr>
        <w:t>缩小包装后的体积；</w:t>
      </w:r>
    </w:p>
    <w:p w:rsidR="0033446A" w:rsidRPr="00F25F12" w:rsidRDefault="00FD432D" w:rsidP="00B87565">
      <w:pPr>
        <w:numPr>
          <w:ilvl w:val="0"/>
          <w:numId w:val="17"/>
        </w:numPr>
        <w:spacing w:beforeLines="50" w:before="156" w:afterLines="50" w:after="156"/>
        <w:rPr>
          <w:rFonts w:hAnsi="宋体"/>
          <w:color w:val="000000"/>
          <w:szCs w:val="21"/>
        </w:rPr>
      </w:pPr>
      <w:r w:rsidRPr="00F25F12">
        <w:rPr>
          <w:rFonts w:hAnsi="宋体" w:hint="eastAsia"/>
          <w:color w:val="000000"/>
          <w:szCs w:val="21"/>
        </w:rPr>
        <w:t>使产品易于处理；</w:t>
      </w:r>
    </w:p>
    <w:p w:rsidR="0033446A" w:rsidRPr="00F25F12" w:rsidRDefault="00FD432D" w:rsidP="00B87565">
      <w:pPr>
        <w:numPr>
          <w:ilvl w:val="0"/>
          <w:numId w:val="17"/>
        </w:numPr>
        <w:spacing w:beforeLines="50" w:before="156" w:afterLines="50" w:after="156"/>
        <w:rPr>
          <w:rFonts w:hAnsi="宋体"/>
          <w:color w:val="000000"/>
          <w:szCs w:val="21"/>
        </w:rPr>
      </w:pPr>
      <w:r w:rsidRPr="00F25F12">
        <w:rPr>
          <w:rFonts w:hAnsi="宋体" w:hint="eastAsia"/>
          <w:color w:val="000000"/>
          <w:szCs w:val="21"/>
        </w:rPr>
        <w:t>预防产品的突出部分或易损部分因运输中的冲击、振动等而损伤。</w:t>
      </w:r>
    </w:p>
    <w:p w:rsidR="0033446A" w:rsidRPr="00F25F12" w:rsidRDefault="00FD432D" w:rsidP="00B87565">
      <w:pPr>
        <w:numPr>
          <w:ilvl w:val="0"/>
          <w:numId w:val="17"/>
        </w:numPr>
        <w:spacing w:beforeLines="50" w:before="156" w:afterLines="50" w:after="156"/>
        <w:rPr>
          <w:rFonts w:hAnsi="宋体"/>
          <w:color w:val="000000"/>
          <w:szCs w:val="21"/>
        </w:rPr>
      </w:pPr>
      <w:r w:rsidRPr="00F25F12">
        <w:rPr>
          <w:rFonts w:hAnsi="宋体" w:hint="eastAsia"/>
          <w:color w:val="000000"/>
          <w:szCs w:val="21"/>
        </w:rPr>
        <w:t>易于调整产品的重心。</w:t>
      </w:r>
    </w:p>
    <w:p w:rsidR="0033446A" w:rsidRPr="00F25F12" w:rsidRDefault="00FD432D" w:rsidP="00B87565">
      <w:pPr>
        <w:pStyle w:val="2"/>
        <w:spacing w:beforeLines="50" w:before="156" w:beforeAutospacing="0" w:afterLines="50" w:after="156" w:afterAutospacing="0"/>
        <w:rPr>
          <w:rFonts w:ascii="黑体" w:eastAsia="黑体" w:hAnsi="黑体"/>
          <w:b w:val="0"/>
          <w:color w:val="000000"/>
          <w:sz w:val="21"/>
          <w:szCs w:val="21"/>
        </w:rPr>
      </w:pPr>
      <w:r w:rsidRPr="00F25F12">
        <w:rPr>
          <w:rFonts w:ascii="黑体" w:eastAsia="黑体" w:hAnsi="黑体"/>
          <w:b w:val="0"/>
          <w:color w:val="000000"/>
          <w:sz w:val="21"/>
          <w:szCs w:val="21"/>
        </w:rPr>
        <w:t>5.</w:t>
      </w:r>
      <w:r w:rsidR="009D73C0">
        <w:rPr>
          <w:rFonts w:ascii="黑体" w:eastAsia="黑体" w:hAnsi="黑体" w:hint="eastAsia"/>
          <w:b w:val="0"/>
          <w:color w:val="000000"/>
          <w:sz w:val="21"/>
          <w:szCs w:val="21"/>
        </w:rPr>
        <w:t>2</w:t>
      </w:r>
      <w:r w:rsidRPr="00F25F12">
        <w:rPr>
          <w:rFonts w:ascii="黑体" w:eastAsia="黑体" w:hAnsi="黑体"/>
          <w:b w:val="0"/>
          <w:color w:val="000000"/>
          <w:sz w:val="21"/>
          <w:szCs w:val="21"/>
        </w:rPr>
        <w:t xml:space="preserve">.2 </w:t>
      </w:r>
      <w:r w:rsidRPr="00F25F12">
        <w:rPr>
          <w:rFonts w:ascii="黑体" w:eastAsia="黑体" w:hAnsi="黑体" w:hint="eastAsia"/>
          <w:b w:val="0"/>
          <w:color w:val="000000"/>
          <w:sz w:val="21"/>
          <w:szCs w:val="21"/>
        </w:rPr>
        <w:t>易损品及易损部分的保护</w:t>
      </w:r>
    </w:p>
    <w:p w:rsidR="0033446A" w:rsidRPr="00F25F12" w:rsidRDefault="00FD432D" w:rsidP="00B87565">
      <w:pPr>
        <w:spacing w:beforeLines="50" w:before="156" w:afterLines="50" w:after="156"/>
        <w:ind w:firstLineChars="200" w:firstLine="420"/>
        <w:rPr>
          <w:rFonts w:hAnsi="宋体"/>
          <w:color w:val="000000"/>
          <w:szCs w:val="21"/>
        </w:rPr>
      </w:pPr>
      <w:r w:rsidRPr="00F25F12">
        <w:rPr>
          <w:rFonts w:hAnsi="宋体" w:hint="eastAsia"/>
          <w:color w:val="000000"/>
          <w:szCs w:val="21"/>
        </w:rPr>
        <w:t>对运输中的冲击、振动及其他外部压力敏感的产品，必须进行适当的包装以吸收这些外力。</w:t>
      </w:r>
    </w:p>
    <w:p w:rsidR="0033446A" w:rsidRPr="00F25F12" w:rsidRDefault="00FD432D" w:rsidP="00B87565">
      <w:pPr>
        <w:numPr>
          <w:ilvl w:val="0"/>
          <w:numId w:val="18"/>
        </w:numPr>
        <w:spacing w:beforeLines="50" w:before="156" w:afterLines="50" w:after="156"/>
        <w:rPr>
          <w:rFonts w:hAnsi="宋体"/>
          <w:color w:val="000000"/>
          <w:szCs w:val="21"/>
        </w:rPr>
      </w:pPr>
      <w:r w:rsidRPr="00F25F12">
        <w:rPr>
          <w:rFonts w:hAnsi="宋体" w:hint="eastAsia"/>
          <w:color w:val="000000"/>
          <w:szCs w:val="21"/>
        </w:rPr>
        <w:t>使用防震橡胶或衬垫吸收振动；</w:t>
      </w:r>
    </w:p>
    <w:p w:rsidR="0033446A" w:rsidRPr="00F25F12" w:rsidRDefault="00FD432D" w:rsidP="00B87565">
      <w:pPr>
        <w:numPr>
          <w:ilvl w:val="0"/>
          <w:numId w:val="18"/>
        </w:numPr>
        <w:spacing w:beforeLines="50" w:before="156" w:afterLines="50" w:after="156"/>
        <w:rPr>
          <w:rFonts w:hAnsi="宋体"/>
          <w:color w:val="000000"/>
          <w:szCs w:val="21"/>
        </w:rPr>
      </w:pPr>
      <w:r w:rsidRPr="00F25F12">
        <w:rPr>
          <w:rFonts w:hAnsi="宋体" w:hint="eastAsia"/>
          <w:color w:val="000000"/>
          <w:szCs w:val="21"/>
        </w:rPr>
        <w:t>突起部分用毡或者缓冲片材裹包以进行保护；</w:t>
      </w:r>
    </w:p>
    <w:p w:rsidR="0033446A" w:rsidRPr="00F25F12" w:rsidRDefault="00FD432D" w:rsidP="00B87565">
      <w:pPr>
        <w:numPr>
          <w:ilvl w:val="0"/>
          <w:numId w:val="18"/>
        </w:numPr>
        <w:spacing w:beforeLines="50" w:before="156" w:afterLines="50" w:after="156"/>
        <w:rPr>
          <w:rFonts w:hAnsi="宋体"/>
          <w:color w:val="000000"/>
          <w:szCs w:val="21"/>
        </w:rPr>
      </w:pPr>
      <w:r w:rsidRPr="00F25F12">
        <w:rPr>
          <w:rFonts w:hAnsi="宋体" w:hint="eastAsia"/>
          <w:color w:val="000000"/>
          <w:szCs w:val="21"/>
        </w:rPr>
        <w:lastRenderedPageBreak/>
        <w:t>贴胶带或薄膜以防共振；</w:t>
      </w:r>
    </w:p>
    <w:p w:rsidR="0033446A" w:rsidRPr="00F25F12" w:rsidRDefault="00FD432D" w:rsidP="00B87565">
      <w:pPr>
        <w:numPr>
          <w:ilvl w:val="0"/>
          <w:numId w:val="18"/>
        </w:numPr>
        <w:spacing w:beforeLines="50" w:before="156" w:afterLines="50" w:after="156"/>
        <w:rPr>
          <w:rFonts w:hAnsi="宋体"/>
          <w:color w:val="000000"/>
          <w:szCs w:val="21"/>
        </w:rPr>
      </w:pPr>
      <w:r w:rsidRPr="00F25F12">
        <w:rPr>
          <w:rFonts w:hAnsi="宋体" w:hint="eastAsia"/>
          <w:color w:val="000000"/>
          <w:szCs w:val="21"/>
        </w:rPr>
        <w:t>对细小的部分或不稳定的部分用支撑或支架支持和固定。可以拆下来的部分拆下来装入另外的包装容器。</w:t>
      </w:r>
    </w:p>
    <w:p w:rsidR="0033446A" w:rsidRPr="00F25F12" w:rsidRDefault="00FD432D" w:rsidP="00B87565">
      <w:pPr>
        <w:spacing w:beforeLines="50" w:before="156" w:afterLines="50" w:after="156"/>
        <w:ind w:firstLineChars="200" w:firstLine="420"/>
        <w:rPr>
          <w:rFonts w:hAnsi="宋体"/>
          <w:color w:val="000000"/>
          <w:szCs w:val="21"/>
        </w:rPr>
      </w:pPr>
      <w:r w:rsidRPr="00F25F12">
        <w:rPr>
          <w:rFonts w:hAnsi="宋体" w:hint="eastAsia"/>
          <w:color w:val="000000"/>
          <w:szCs w:val="21"/>
        </w:rPr>
        <w:t>产品的保护应该是由对产品有专业的知识或对其</w:t>
      </w:r>
      <w:r>
        <w:rPr>
          <w:rFonts w:hAnsi="宋体" w:hint="eastAsia"/>
          <w:color w:val="000000"/>
          <w:szCs w:val="21"/>
        </w:rPr>
        <w:t>结构、性质能够理解的人员作出指示或说明，或者由他们亲手实施，应</w:t>
      </w:r>
      <w:r w:rsidRPr="00F25F12">
        <w:rPr>
          <w:rFonts w:hAnsi="宋体" w:hint="eastAsia"/>
          <w:color w:val="000000"/>
          <w:szCs w:val="21"/>
        </w:rPr>
        <w:t>避免按包装业者的随意判断进行施工。</w:t>
      </w:r>
    </w:p>
    <w:p w:rsidR="0033446A" w:rsidRPr="00F25F12" w:rsidRDefault="00FD432D" w:rsidP="00B87565">
      <w:pPr>
        <w:pStyle w:val="2"/>
        <w:spacing w:beforeLines="50" w:before="156" w:beforeAutospacing="0" w:afterLines="50" w:after="156" w:afterAutospacing="0"/>
        <w:rPr>
          <w:rFonts w:ascii="黑体" w:eastAsia="黑体" w:hAnsi="黑体"/>
          <w:b w:val="0"/>
          <w:color w:val="000000"/>
          <w:sz w:val="21"/>
          <w:szCs w:val="21"/>
        </w:rPr>
      </w:pPr>
      <w:r w:rsidRPr="00F25F12">
        <w:rPr>
          <w:rFonts w:ascii="黑体" w:eastAsia="黑体" w:hAnsi="黑体"/>
          <w:b w:val="0"/>
          <w:color w:val="000000"/>
          <w:sz w:val="21"/>
          <w:szCs w:val="21"/>
        </w:rPr>
        <w:t>5.</w:t>
      </w:r>
      <w:r w:rsidR="009D73C0">
        <w:rPr>
          <w:rFonts w:ascii="黑体" w:eastAsia="黑体" w:hAnsi="黑体" w:hint="eastAsia"/>
          <w:b w:val="0"/>
          <w:color w:val="000000"/>
          <w:sz w:val="21"/>
          <w:szCs w:val="21"/>
        </w:rPr>
        <w:t>2</w:t>
      </w:r>
      <w:r w:rsidRPr="00F25F12">
        <w:rPr>
          <w:rFonts w:ascii="黑体" w:eastAsia="黑体" w:hAnsi="黑体"/>
          <w:b w:val="0"/>
          <w:color w:val="000000"/>
          <w:sz w:val="21"/>
          <w:szCs w:val="21"/>
        </w:rPr>
        <w:t xml:space="preserve">.3 </w:t>
      </w:r>
      <w:r>
        <w:rPr>
          <w:rFonts w:ascii="黑体" w:eastAsia="黑体" w:hAnsi="黑体" w:hint="eastAsia"/>
          <w:b w:val="0"/>
          <w:color w:val="000000"/>
          <w:sz w:val="21"/>
          <w:szCs w:val="21"/>
        </w:rPr>
        <w:t>产品的</w:t>
      </w:r>
      <w:r w:rsidRPr="00F25F12">
        <w:rPr>
          <w:rFonts w:ascii="黑体" w:eastAsia="黑体" w:hAnsi="黑体" w:hint="eastAsia"/>
          <w:b w:val="0"/>
          <w:color w:val="000000"/>
          <w:sz w:val="21"/>
          <w:szCs w:val="21"/>
        </w:rPr>
        <w:t>固定</w:t>
      </w:r>
    </w:p>
    <w:p w:rsidR="0037587E" w:rsidRPr="00F25F12" w:rsidRDefault="00FD432D" w:rsidP="00B87565">
      <w:pPr>
        <w:spacing w:beforeLines="50" w:before="156" w:afterLines="50" w:after="156"/>
        <w:ind w:firstLineChars="200" w:firstLine="420"/>
        <w:rPr>
          <w:rFonts w:hAnsi="宋体"/>
          <w:color w:val="000000"/>
          <w:szCs w:val="21"/>
        </w:rPr>
      </w:pPr>
      <w:r w:rsidRPr="00F25F12">
        <w:rPr>
          <w:rFonts w:hAnsi="宋体" w:hint="eastAsia"/>
          <w:color w:val="000000"/>
          <w:szCs w:val="21"/>
        </w:rPr>
        <w:t>产品内部及一部分可动部分的固定，应由对产品有专业知识和了解其结构的制造业者来进行，但在包装内需要进行辅助的固定时，包装业者要向制造业者确认产品可动部分的特点和强度，在使用木材、钢材、捆扎带、缓冲材料等适当的材料，采用支、承、吊等方法固定。</w:t>
      </w:r>
    </w:p>
    <w:p w:rsidR="0033446A" w:rsidRPr="00F25F12" w:rsidRDefault="00FD432D" w:rsidP="00B87565">
      <w:pPr>
        <w:pStyle w:val="2"/>
        <w:spacing w:beforeLines="50" w:before="156" w:beforeAutospacing="0" w:afterLines="50" w:after="156" w:afterAutospacing="0"/>
        <w:rPr>
          <w:rFonts w:ascii="黑体" w:eastAsia="黑体" w:hAnsi="黑体"/>
          <w:b w:val="0"/>
          <w:color w:val="000000"/>
          <w:sz w:val="21"/>
          <w:szCs w:val="21"/>
        </w:rPr>
      </w:pPr>
      <w:r w:rsidRPr="00F25F12">
        <w:rPr>
          <w:rFonts w:ascii="黑体" w:eastAsia="黑体" w:hAnsi="黑体"/>
          <w:b w:val="0"/>
          <w:color w:val="000000"/>
          <w:sz w:val="21"/>
          <w:szCs w:val="21"/>
        </w:rPr>
        <w:t>5.</w:t>
      </w:r>
      <w:r w:rsidR="009D73C0">
        <w:rPr>
          <w:rFonts w:ascii="黑体" w:eastAsia="黑体" w:hAnsi="黑体" w:hint="eastAsia"/>
          <w:b w:val="0"/>
          <w:color w:val="000000"/>
          <w:sz w:val="21"/>
          <w:szCs w:val="21"/>
        </w:rPr>
        <w:t>2</w:t>
      </w:r>
      <w:r w:rsidRPr="00F25F12">
        <w:rPr>
          <w:rFonts w:ascii="黑体" w:eastAsia="黑体" w:hAnsi="黑体"/>
          <w:b w:val="0"/>
          <w:color w:val="000000"/>
          <w:sz w:val="21"/>
          <w:szCs w:val="21"/>
        </w:rPr>
        <w:t xml:space="preserve">.4 </w:t>
      </w:r>
      <w:r w:rsidRPr="00F25F12">
        <w:rPr>
          <w:rFonts w:ascii="黑体" w:eastAsia="黑体" w:hAnsi="黑体" w:hint="eastAsia"/>
          <w:b w:val="0"/>
          <w:color w:val="000000"/>
          <w:sz w:val="21"/>
          <w:szCs w:val="21"/>
        </w:rPr>
        <w:t>清洗和防锈</w:t>
      </w:r>
    </w:p>
    <w:p w:rsidR="0033446A" w:rsidRPr="00F25F12" w:rsidRDefault="00FD432D" w:rsidP="00B87565">
      <w:pPr>
        <w:spacing w:beforeLines="50" w:before="156" w:afterLines="50" w:after="156"/>
        <w:ind w:firstLineChars="200" w:firstLine="420"/>
        <w:rPr>
          <w:rFonts w:hAnsi="宋体"/>
          <w:color w:val="000000"/>
          <w:szCs w:val="21"/>
        </w:rPr>
      </w:pPr>
      <w:r w:rsidRPr="00F25F12">
        <w:rPr>
          <w:rFonts w:hAnsi="宋体" w:hint="eastAsia"/>
          <w:color w:val="000000"/>
          <w:szCs w:val="21"/>
        </w:rPr>
        <w:t>为防止产品的金属部分生锈，在制造时对没有涂装的金属零部件及金属部分就必须进行清洗和防锈处理。另外，即使是金属的涂装部分也必须进行前处理和底子的防锈涂装。</w:t>
      </w:r>
    </w:p>
    <w:p w:rsidR="0033446A" w:rsidRPr="00F25F12" w:rsidRDefault="00FD432D" w:rsidP="00B87565">
      <w:pPr>
        <w:spacing w:beforeLines="50" w:before="156" w:afterLines="50" w:after="156"/>
        <w:ind w:firstLineChars="200" w:firstLine="420"/>
        <w:rPr>
          <w:rFonts w:hAnsi="宋体"/>
          <w:color w:val="000000"/>
          <w:szCs w:val="21"/>
        </w:rPr>
      </w:pPr>
      <w:r w:rsidRPr="00F25F12">
        <w:rPr>
          <w:rFonts w:hAnsi="宋体" w:hint="eastAsia"/>
          <w:color w:val="000000"/>
          <w:szCs w:val="21"/>
        </w:rPr>
        <w:t>清洗和防锈应考虑产品的特性、材质、运输和贮存的环境，还有现场组装、安装作业。</w:t>
      </w:r>
    </w:p>
    <w:p w:rsidR="00686DF3" w:rsidRPr="00F25F12" w:rsidRDefault="00FD432D" w:rsidP="00B87565">
      <w:pPr>
        <w:spacing w:beforeLines="50" w:before="156" w:afterLines="50" w:after="156"/>
        <w:ind w:firstLineChars="200" w:firstLine="420"/>
        <w:rPr>
          <w:rFonts w:hAnsi="宋体"/>
          <w:color w:val="000000"/>
          <w:szCs w:val="21"/>
        </w:rPr>
      </w:pPr>
      <w:r w:rsidRPr="00F25F12">
        <w:rPr>
          <w:rFonts w:hAnsi="宋体" w:hint="eastAsia"/>
          <w:color w:val="000000"/>
          <w:szCs w:val="21"/>
        </w:rPr>
        <w:t>包装业者要对包装前的产品从外观上确认是否进行过防锈处理，处理的好坏，发现异常要马上报告货主或制造业者。由于用了塑料薄膜、气泡塑料薄膜等包住而无法确认里面的情况时不在此限。另外，发现异常需委托包装业者进行清洗和防锈作业时，应遵照指示的方法和规定的材料进行作业。</w:t>
      </w:r>
      <w:r w:rsidRPr="00F64B13">
        <w:rPr>
          <w:rFonts w:hAnsi="宋体" w:hint="eastAsia"/>
          <w:color w:val="000000"/>
          <w:szCs w:val="21"/>
        </w:rPr>
        <w:t>防锈方法和清洗方法</w:t>
      </w:r>
      <w:r>
        <w:rPr>
          <w:rFonts w:hAnsi="宋体" w:hint="eastAsia"/>
          <w:color w:val="000000"/>
          <w:szCs w:val="21"/>
        </w:rPr>
        <w:t>见附录</w:t>
      </w:r>
      <w:r>
        <w:rPr>
          <w:rFonts w:hAnsi="宋体"/>
          <w:color w:val="000000"/>
          <w:szCs w:val="21"/>
        </w:rPr>
        <w:t>C</w:t>
      </w:r>
      <w:r>
        <w:rPr>
          <w:rFonts w:hAnsi="宋体" w:hint="eastAsia"/>
          <w:color w:val="000000"/>
          <w:szCs w:val="21"/>
        </w:rPr>
        <w:t>。</w:t>
      </w:r>
    </w:p>
    <w:p w:rsidR="00686DF3" w:rsidRPr="00F25F12" w:rsidRDefault="00FD432D" w:rsidP="00B87565">
      <w:pPr>
        <w:pStyle w:val="2"/>
        <w:spacing w:beforeLines="50" w:before="156" w:beforeAutospacing="0" w:afterLines="50" w:after="156" w:afterAutospacing="0"/>
        <w:rPr>
          <w:rFonts w:ascii="黑体" w:eastAsia="黑体" w:hAnsi="黑体"/>
          <w:b w:val="0"/>
          <w:color w:val="000000"/>
          <w:sz w:val="21"/>
          <w:szCs w:val="21"/>
        </w:rPr>
      </w:pPr>
      <w:r w:rsidRPr="00F25F12">
        <w:rPr>
          <w:rFonts w:ascii="黑体" w:eastAsia="黑体" w:hAnsi="黑体"/>
          <w:b w:val="0"/>
          <w:color w:val="000000"/>
          <w:sz w:val="21"/>
          <w:szCs w:val="21"/>
        </w:rPr>
        <w:t>5.</w:t>
      </w:r>
      <w:r w:rsidR="009D73C0">
        <w:rPr>
          <w:rFonts w:ascii="黑体" w:eastAsia="黑体" w:hAnsi="黑体" w:hint="eastAsia"/>
          <w:b w:val="0"/>
          <w:color w:val="000000"/>
          <w:sz w:val="21"/>
          <w:szCs w:val="21"/>
        </w:rPr>
        <w:t>3</w:t>
      </w:r>
      <w:r w:rsidRPr="00F25F12">
        <w:rPr>
          <w:rFonts w:ascii="黑体" w:eastAsia="黑体" w:hAnsi="黑体" w:hint="eastAsia"/>
          <w:b w:val="0"/>
          <w:color w:val="000000"/>
          <w:sz w:val="21"/>
          <w:szCs w:val="21"/>
        </w:rPr>
        <w:t>内包装</w:t>
      </w:r>
    </w:p>
    <w:p w:rsidR="007B4CE2" w:rsidRPr="00F25F12" w:rsidRDefault="00FD432D" w:rsidP="00B87565">
      <w:pPr>
        <w:spacing w:beforeLines="50" w:before="156" w:afterLines="50" w:after="156"/>
        <w:ind w:firstLineChars="200" w:firstLine="420"/>
        <w:rPr>
          <w:rFonts w:hAnsi="宋体"/>
          <w:color w:val="000000"/>
          <w:szCs w:val="21"/>
        </w:rPr>
      </w:pPr>
      <w:r w:rsidRPr="00F25F12">
        <w:rPr>
          <w:rFonts w:hAnsi="宋体" w:hint="eastAsia"/>
          <w:color w:val="000000"/>
          <w:szCs w:val="21"/>
        </w:rPr>
        <w:t>对于包装内部的产品来说，采用适合于产品的大小、形状、性质和强度的材料以及技术，保护其不受水、潮气、光、热、振动和冲击的影响。</w:t>
      </w:r>
    </w:p>
    <w:p w:rsidR="007B4CE2" w:rsidRPr="00F25F12" w:rsidRDefault="00FD432D" w:rsidP="00B87565">
      <w:pPr>
        <w:pStyle w:val="2"/>
        <w:spacing w:beforeLines="50" w:before="156" w:beforeAutospacing="0" w:afterLines="50" w:after="156" w:afterAutospacing="0"/>
        <w:rPr>
          <w:rFonts w:ascii="黑体" w:eastAsia="黑体" w:hAnsi="黑体"/>
          <w:b w:val="0"/>
          <w:color w:val="000000"/>
          <w:sz w:val="21"/>
          <w:szCs w:val="21"/>
        </w:rPr>
      </w:pPr>
      <w:r w:rsidRPr="00F25F12">
        <w:rPr>
          <w:rFonts w:ascii="黑体" w:eastAsia="黑体" w:hAnsi="黑体"/>
          <w:b w:val="0"/>
          <w:color w:val="000000"/>
          <w:sz w:val="21"/>
          <w:szCs w:val="21"/>
        </w:rPr>
        <w:t>5.</w:t>
      </w:r>
      <w:r w:rsidR="009D73C0">
        <w:rPr>
          <w:rFonts w:ascii="黑体" w:eastAsia="黑体" w:hAnsi="黑体" w:hint="eastAsia"/>
          <w:b w:val="0"/>
          <w:color w:val="000000"/>
          <w:sz w:val="21"/>
          <w:szCs w:val="21"/>
        </w:rPr>
        <w:t>3</w:t>
      </w:r>
      <w:r w:rsidRPr="00F25F12">
        <w:rPr>
          <w:rFonts w:ascii="黑体" w:eastAsia="黑体" w:hAnsi="黑体"/>
          <w:b w:val="0"/>
          <w:color w:val="000000"/>
          <w:sz w:val="21"/>
          <w:szCs w:val="21"/>
        </w:rPr>
        <w:t xml:space="preserve">.1 </w:t>
      </w:r>
      <w:r w:rsidRPr="00F25F12">
        <w:rPr>
          <w:rFonts w:ascii="黑体" w:eastAsia="黑体" w:hAnsi="黑体" w:hint="eastAsia"/>
          <w:b w:val="0"/>
          <w:color w:val="000000"/>
          <w:sz w:val="21"/>
          <w:szCs w:val="21"/>
        </w:rPr>
        <w:t>防水包装</w:t>
      </w:r>
    </w:p>
    <w:p w:rsidR="007B4CE2" w:rsidRPr="00F25F12" w:rsidRDefault="00FD432D" w:rsidP="00B87565">
      <w:pPr>
        <w:spacing w:beforeLines="50" w:before="156" w:afterLines="50" w:after="156"/>
        <w:ind w:firstLineChars="200" w:firstLine="420"/>
        <w:rPr>
          <w:rFonts w:hAnsi="宋体"/>
          <w:color w:val="000000"/>
          <w:szCs w:val="21"/>
        </w:rPr>
      </w:pPr>
      <w:r w:rsidRPr="00F25F12">
        <w:rPr>
          <w:rFonts w:hAnsi="宋体" w:hint="eastAsia"/>
          <w:color w:val="000000"/>
          <w:szCs w:val="21"/>
        </w:rPr>
        <w:t>防水包装是为保护内装物免遭淡水、海水、雨水和飞沫等水分的侵害，而采用防水材料、防水粘合剂等防止水侵入的包装。</w:t>
      </w:r>
      <w:r>
        <w:rPr>
          <w:rFonts w:hAnsi="宋体" w:hint="eastAsia"/>
          <w:color w:val="000000"/>
          <w:szCs w:val="21"/>
        </w:rPr>
        <w:t>防潮包装具体内容见附录</w:t>
      </w:r>
      <w:r>
        <w:rPr>
          <w:rFonts w:hAnsi="宋体"/>
          <w:color w:val="000000"/>
          <w:szCs w:val="21"/>
        </w:rPr>
        <w:t>D</w:t>
      </w:r>
      <w:r>
        <w:rPr>
          <w:rFonts w:hAnsi="宋体" w:hint="eastAsia"/>
          <w:color w:val="000000"/>
          <w:szCs w:val="21"/>
        </w:rPr>
        <w:t>的</w:t>
      </w:r>
      <w:r>
        <w:rPr>
          <w:rFonts w:hAnsi="宋体"/>
          <w:color w:val="000000"/>
          <w:szCs w:val="21"/>
        </w:rPr>
        <w:t>D.1</w:t>
      </w:r>
      <w:r>
        <w:rPr>
          <w:rFonts w:hAnsi="宋体" w:hint="eastAsia"/>
          <w:color w:val="000000"/>
          <w:szCs w:val="21"/>
        </w:rPr>
        <w:t>。</w:t>
      </w:r>
    </w:p>
    <w:p w:rsidR="006937C0" w:rsidRPr="00F25F12" w:rsidRDefault="00FD432D" w:rsidP="00B87565">
      <w:pPr>
        <w:spacing w:beforeLines="50" w:before="156" w:afterLines="50" w:after="156"/>
        <w:ind w:firstLineChars="200" w:firstLine="420"/>
        <w:rPr>
          <w:rFonts w:hAnsi="宋体"/>
          <w:color w:val="000000"/>
          <w:szCs w:val="21"/>
        </w:rPr>
      </w:pPr>
      <w:r w:rsidRPr="00F25F12">
        <w:rPr>
          <w:rFonts w:hAnsi="宋体" w:hint="eastAsia"/>
          <w:color w:val="000000"/>
          <w:szCs w:val="21"/>
        </w:rPr>
        <w:t>防水包装</w:t>
      </w:r>
      <w:r>
        <w:rPr>
          <w:rFonts w:hAnsi="宋体" w:hint="eastAsia"/>
          <w:color w:val="000000"/>
          <w:szCs w:val="21"/>
        </w:rPr>
        <w:t>应符合</w:t>
      </w:r>
      <w:r w:rsidRPr="00F25F12">
        <w:rPr>
          <w:rFonts w:hAnsi="宋体"/>
          <w:color w:val="000000"/>
          <w:szCs w:val="21"/>
        </w:rPr>
        <w:t>GB/T 7350</w:t>
      </w:r>
      <w:r>
        <w:rPr>
          <w:rFonts w:hAnsi="宋体" w:hint="eastAsia"/>
          <w:color w:val="000000"/>
          <w:szCs w:val="21"/>
        </w:rPr>
        <w:t>的要求</w:t>
      </w:r>
      <w:r w:rsidRPr="00F25F12">
        <w:rPr>
          <w:rFonts w:hAnsi="宋体" w:hint="eastAsia"/>
          <w:color w:val="000000"/>
          <w:szCs w:val="21"/>
        </w:rPr>
        <w:t>。</w:t>
      </w:r>
    </w:p>
    <w:p w:rsidR="007B4CE2" w:rsidRPr="00F25F12" w:rsidRDefault="00FD432D" w:rsidP="00B87565">
      <w:pPr>
        <w:pStyle w:val="2"/>
        <w:spacing w:beforeLines="50" w:before="156" w:beforeAutospacing="0" w:afterLines="50" w:after="156" w:afterAutospacing="0"/>
        <w:rPr>
          <w:rFonts w:ascii="黑体" w:eastAsia="黑体" w:hAnsi="黑体"/>
          <w:b w:val="0"/>
          <w:color w:val="000000"/>
          <w:sz w:val="21"/>
          <w:szCs w:val="21"/>
        </w:rPr>
      </w:pPr>
      <w:r w:rsidRPr="00F25F12">
        <w:rPr>
          <w:rFonts w:ascii="黑体" w:eastAsia="黑体" w:hAnsi="黑体"/>
          <w:b w:val="0"/>
          <w:color w:val="000000"/>
          <w:sz w:val="21"/>
          <w:szCs w:val="21"/>
        </w:rPr>
        <w:t>5.</w:t>
      </w:r>
      <w:r w:rsidR="009D73C0">
        <w:rPr>
          <w:rFonts w:ascii="黑体" w:eastAsia="黑体" w:hAnsi="黑体" w:hint="eastAsia"/>
          <w:b w:val="0"/>
          <w:color w:val="000000"/>
          <w:sz w:val="21"/>
          <w:szCs w:val="21"/>
        </w:rPr>
        <w:t>3</w:t>
      </w:r>
      <w:r w:rsidRPr="00F25F12">
        <w:rPr>
          <w:rFonts w:ascii="黑体" w:eastAsia="黑体" w:hAnsi="黑体"/>
          <w:b w:val="0"/>
          <w:color w:val="000000"/>
          <w:sz w:val="21"/>
          <w:szCs w:val="21"/>
        </w:rPr>
        <w:t xml:space="preserve">.2 </w:t>
      </w:r>
      <w:r w:rsidRPr="00F25F12">
        <w:rPr>
          <w:rFonts w:ascii="黑体" w:eastAsia="黑体" w:hAnsi="黑体" w:hint="eastAsia"/>
          <w:b w:val="0"/>
          <w:color w:val="000000"/>
          <w:sz w:val="21"/>
          <w:szCs w:val="21"/>
        </w:rPr>
        <w:t>防潮包装</w:t>
      </w:r>
    </w:p>
    <w:p w:rsidR="007B4CE2" w:rsidRPr="00F25F12" w:rsidRDefault="00FD432D" w:rsidP="00B87565">
      <w:pPr>
        <w:spacing w:beforeLines="50" w:before="156" w:afterLines="50" w:after="156"/>
        <w:ind w:firstLineChars="200" w:firstLine="420"/>
        <w:rPr>
          <w:rFonts w:hAnsi="宋体"/>
          <w:color w:val="000000"/>
          <w:szCs w:val="21"/>
        </w:rPr>
      </w:pPr>
      <w:r>
        <w:rPr>
          <w:rFonts w:hAnsi="宋体" w:hint="eastAsia"/>
          <w:color w:val="000000"/>
          <w:szCs w:val="21"/>
        </w:rPr>
        <w:t>对于那些吸湿后质量会受到影响的产品来说，防潮包装可以防止贮存和运输过程中因受到外界水蒸气作用而发生变质、发霉、腐烂、受潮等。</w:t>
      </w:r>
      <w:r w:rsidRPr="00F25F12">
        <w:rPr>
          <w:rFonts w:hAnsi="宋体" w:hint="eastAsia"/>
          <w:color w:val="000000"/>
          <w:szCs w:val="21"/>
        </w:rPr>
        <w:t>为保护产品不因运输和贮存中的</w:t>
      </w:r>
      <w:r>
        <w:rPr>
          <w:rFonts w:hAnsi="宋体" w:hint="eastAsia"/>
          <w:color w:val="000000"/>
          <w:szCs w:val="21"/>
        </w:rPr>
        <w:t>水蒸气</w:t>
      </w:r>
      <w:r w:rsidRPr="00F25F12">
        <w:rPr>
          <w:rFonts w:hAnsi="宋体" w:hint="eastAsia"/>
          <w:color w:val="000000"/>
          <w:szCs w:val="21"/>
        </w:rPr>
        <w:t>而生锈或质量下降，可根据运输和贮存环境，选择相应的包装材料和包装方法。</w:t>
      </w:r>
      <w:r>
        <w:rPr>
          <w:rFonts w:hAnsi="宋体" w:hint="eastAsia"/>
          <w:color w:val="000000"/>
          <w:szCs w:val="21"/>
        </w:rPr>
        <w:t>防潮包装具体内容见附录</w:t>
      </w:r>
      <w:r>
        <w:rPr>
          <w:rFonts w:hAnsi="宋体"/>
          <w:color w:val="000000"/>
          <w:szCs w:val="21"/>
        </w:rPr>
        <w:t>D</w:t>
      </w:r>
      <w:r>
        <w:rPr>
          <w:rFonts w:hAnsi="宋体" w:hint="eastAsia"/>
          <w:color w:val="000000"/>
          <w:szCs w:val="21"/>
        </w:rPr>
        <w:t>的</w:t>
      </w:r>
      <w:r>
        <w:rPr>
          <w:rFonts w:hAnsi="宋体"/>
          <w:color w:val="000000"/>
          <w:szCs w:val="21"/>
        </w:rPr>
        <w:t>D.2</w:t>
      </w:r>
      <w:r>
        <w:rPr>
          <w:rFonts w:hAnsi="宋体" w:hint="eastAsia"/>
          <w:color w:val="000000"/>
          <w:szCs w:val="21"/>
        </w:rPr>
        <w:t>。</w:t>
      </w:r>
    </w:p>
    <w:p w:rsidR="006937C0" w:rsidRDefault="00FD432D" w:rsidP="00B87565">
      <w:pPr>
        <w:spacing w:beforeLines="50" w:before="156" w:afterLines="50" w:after="156"/>
        <w:ind w:firstLineChars="200" w:firstLine="420"/>
        <w:rPr>
          <w:rFonts w:hAnsi="宋体"/>
          <w:color w:val="000000"/>
          <w:szCs w:val="21"/>
        </w:rPr>
      </w:pPr>
      <w:r w:rsidRPr="00F25F12">
        <w:rPr>
          <w:rFonts w:hAnsi="宋体" w:hint="eastAsia"/>
          <w:color w:val="000000"/>
          <w:szCs w:val="21"/>
        </w:rPr>
        <w:t>防潮包装</w:t>
      </w:r>
      <w:r>
        <w:rPr>
          <w:rFonts w:hAnsi="宋体" w:hint="eastAsia"/>
          <w:color w:val="000000"/>
          <w:szCs w:val="21"/>
        </w:rPr>
        <w:t>应符合</w:t>
      </w:r>
      <w:r w:rsidRPr="00F25F12">
        <w:rPr>
          <w:rFonts w:hAnsi="宋体"/>
          <w:color w:val="000000"/>
          <w:szCs w:val="21"/>
        </w:rPr>
        <w:t>GB/T 5048</w:t>
      </w:r>
      <w:r>
        <w:rPr>
          <w:rFonts w:hAnsi="宋体" w:hint="eastAsia"/>
          <w:color w:val="000000"/>
          <w:szCs w:val="21"/>
        </w:rPr>
        <w:t>的要求</w:t>
      </w:r>
      <w:r w:rsidRPr="00F25F12">
        <w:rPr>
          <w:rFonts w:hAnsi="宋体" w:hint="eastAsia"/>
          <w:color w:val="000000"/>
          <w:szCs w:val="21"/>
        </w:rPr>
        <w:t>。</w:t>
      </w:r>
    </w:p>
    <w:p w:rsidR="007B4CE2" w:rsidRPr="0095759F" w:rsidRDefault="00FD432D" w:rsidP="00B87565">
      <w:pPr>
        <w:pStyle w:val="2"/>
        <w:spacing w:beforeLines="50" w:before="156" w:beforeAutospacing="0" w:afterLines="50" w:after="156" w:afterAutospacing="0"/>
        <w:rPr>
          <w:rFonts w:ascii="黑体" w:eastAsia="黑体" w:hAnsi="黑体"/>
          <w:b w:val="0"/>
          <w:color w:val="000000"/>
          <w:sz w:val="21"/>
          <w:szCs w:val="21"/>
        </w:rPr>
      </w:pPr>
      <w:r>
        <w:rPr>
          <w:rFonts w:ascii="黑体" w:eastAsia="黑体" w:hAnsi="黑体"/>
          <w:b w:val="0"/>
          <w:color w:val="000000"/>
          <w:sz w:val="21"/>
          <w:szCs w:val="21"/>
        </w:rPr>
        <w:t>5.</w:t>
      </w:r>
      <w:r w:rsidR="009D73C0">
        <w:rPr>
          <w:rFonts w:ascii="黑体" w:eastAsia="黑体" w:hAnsi="黑体" w:hint="eastAsia"/>
          <w:b w:val="0"/>
          <w:color w:val="000000"/>
          <w:sz w:val="21"/>
          <w:szCs w:val="21"/>
        </w:rPr>
        <w:t>3</w:t>
      </w:r>
      <w:r>
        <w:rPr>
          <w:rFonts w:ascii="黑体" w:eastAsia="黑体" w:hAnsi="黑体"/>
          <w:b w:val="0"/>
          <w:color w:val="000000"/>
          <w:sz w:val="21"/>
          <w:szCs w:val="21"/>
        </w:rPr>
        <w:t>.3</w:t>
      </w:r>
      <w:r w:rsidRPr="0095759F">
        <w:rPr>
          <w:rFonts w:ascii="黑体" w:eastAsia="黑体" w:hAnsi="黑体" w:hint="eastAsia"/>
          <w:b w:val="0"/>
          <w:color w:val="000000"/>
          <w:sz w:val="21"/>
          <w:szCs w:val="21"/>
        </w:rPr>
        <w:t>防锈包装</w:t>
      </w:r>
    </w:p>
    <w:p w:rsidR="007B4CE2" w:rsidRPr="00F25F12" w:rsidRDefault="00FD432D" w:rsidP="00B87565">
      <w:pPr>
        <w:spacing w:beforeLines="50" w:before="156" w:afterLines="50" w:after="156"/>
        <w:ind w:firstLineChars="200" w:firstLine="420"/>
        <w:rPr>
          <w:rFonts w:hAnsi="宋体"/>
          <w:color w:val="000000"/>
          <w:szCs w:val="21"/>
        </w:rPr>
      </w:pPr>
      <w:r w:rsidRPr="00F25F12">
        <w:rPr>
          <w:rFonts w:hAnsi="宋体" w:hint="eastAsia"/>
          <w:color w:val="000000"/>
          <w:szCs w:val="21"/>
        </w:rPr>
        <w:t>对于已经进行了清洗、防锈处理的产品，以及细部难以彻底处理的产品，应考虑到其性质、运输环境、贮存期间等因素，应选择合适的包装材料和基本方法选择防锈包装。</w:t>
      </w:r>
      <w:r>
        <w:rPr>
          <w:rFonts w:hAnsi="宋体" w:hint="eastAsia"/>
          <w:color w:val="000000"/>
          <w:szCs w:val="21"/>
        </w:rPr>
        <w:t>防潮包装具体内容见附录</w:t>
      </w:r>
      <w:r>
        <w:rPr>
          <w:rFonts w:hAnsi="宋体"/>
          <w:color w:val="000000"/>
          <w:szCs w:val="21"/>
        </w:rPr>
        <w:t>D</w:t>
      </w:r>
      <w:r>
        <w:rPr>
          <w:rFonts w:hAnsi="宋体" w:hint="eastAsia"/>
          <w:color w:val="000000"/>
          <w:szCs w:val="21"/>
        </w:rPr>
        <w:t>的</w:t>
      </w:r>
      <w:r>
        <w:rPr>
          <w:rFonts w:hAnsi="宋体"/>
          <w:color w:val="000000"/>
          <w:szCs w:val="21"/>
        </w:rPr>
        <w:t>D.3</w:t>
      </w:r>
      <w:r>
        <w:rPr>
          <w:rFonts w:hAnsi="宋体" w:hint="eastAsia"/>
          <w:color w:val="000000"/>
          <w:szCs w:val="21"/>
        </w:rPr>
        <w:t>。</w:t>
      </w:r>
    </w:p>
    <w:p w:rsidR="006937C0" w:rsidRPr="00F25F12" w:rsidRDefault="00FD432D" w:rsidP="00B87565">
      <w:pPr>
        <w:spacing w:beforeLines="50" w:before="156" w:afterLines="50" w:after="156"/>
        <w:ind w:firstLineChars="200" w:firstLine="420"/>
        <w:rPr>
          <w:rFonts w:hAnsi="宋体"/>
          <w:color w:val="000000"/>
          <w:szCs w:val="21"/>
        </w:rPr>
      </w:pPr>
      <w:r w:rsidRPr="00F25F12">
        <w:rPr>
          <w:rFonts w:hAnsi="宋体" w:hint="eastAsia"/>
          <w:color w:val="000000"/>
          <w:szCs w:val="21"/>
        </w:rPr>
        <w:t>防锈包装</w:t>
      </w:r>
      <w:r>
        <w:rPr>
          <w:rFonts w:hAnsi="宋体" w:hint="eastAsia"/>
          <w:color w:val="000000"/>
          <w:szCs w:val="21"/>
        </w:rPr>
        <w:t>应符合</w:t>
      </w:r>
      <w:r w:rsidRPr="00F25F12">
        <w:rPr>
          <w:rFonts w:hAnsi="宋体"/>
          <w:color w:val="000000"/>
          <w:szCs w:val="21"/>
        </w:rPr>
        <w:t>GB/T 4</w:t>
      </w:r>
      <w:r>
        <w:rPr>
          <w:rFonts w:hAnsi="宋体"/>
          <w:color w:val="000000"/>
          <w:szCs w:val="21"/>
        </w:rPr>
        <w:t>879</w:t>
      </w:r>
      <w:r>
        <w:rPr>
          <w:rFonts w:hAnsi="宋体" w:hint="eastAsia"/>
          <w:color w:val="000000"/>
          <w:szCs w:val="21"/>
        </w:rPr>
        <w:t>的要求</w:t>
      </w:r>
      <w:r w:rsidRPr="00F25F12">
        <w:rPr>
          <w:rFonts w:hAnsi="宋体" w:hint="eastAsia"/>
          <w:color w:val="000000"/>
          <w:szCs w:val="21"/>
        </w:rPr>
        <w:t>。</w:t>
      </w:r>
    </w:p>
    <w:p w:rsidR="000A3AD7" w:rsidRPr="0095759F" w:rsidRDefault="00FD432D" w:rsidP="00B87565">
      <w:pPr>
        <w:pStyle w:val="2"/>
        <w:spacing w:beforeLines="50" w:before="156" w:beforeAutospacing="0" w:afterLines="50" w:after="156" w:afterAutospacing="0"/>
        <w:rPr>
          <w:rFonts w:ascii="黑体" w:eastAsia="黑体" w:hAnsi="黑体"/>
          <w:b w:val="0"/>
          <w:color w:val="000000"/>
          <w:sz w:val="21"/>
          <w:szCs w:val="21"/>
        </w:rPr>
      </w:pPr>
      <w:r>
        <w:rPr>
          <w:rFonts w:ascii="黑体" w:eastAsia="黑体" w:hAnsi="黑体"/>
          <w:b w:val="0"/>
          <w:color w:val="000000"/>
          <w:sz w:val="21"/>
          <w:szCs w:val="21"/>
        </w:rPr>
        <w:lastRenderedPageBreak/>
        <w:t>5.</w:t>
      </w:r>
      <w:r w:rsidR="009D73C0">
        <w:rPr>
          <w:rFonts w:ascii="黑体" w:eastAsia="黑体" w:hAnsi="黑体" w:hint="eastAsia"/>
          <w:b w:val="0"/>
          <w:color w:val="000000"/>
          <w:sz w:val="21"/>
          <w:szCs w:val="21"/>
        </w:rPr>
        <w:t>3</w:t>
      </w:r>
      <w:r>
        <w:rPr>
          <w:rFonts w:ascii="黑体" w:eastAsia="黑体" w:hAnsi="黑体"/>
          <w:b w:val="0"/>
          <w:color w:val="000000"/>
          <w:sz w:val="21"/>
          <w:szCs w:val="21"/>
        </w:rPr>
        <w:t xml:space="preserve">.4 </w:t>
      </w:r>
      <w:r w:rsidRPr="0095759F">
        <w:rPr>
          <w:rFonts w:ascii="黑体" w:eastAsia="黑体" w:hAnsi="黑体" w:hint="eastAsia"/>
          <w:b w:val="0"/>
          <w:color w:val="000000"/>
          <w:sz w:val="21"/>
          <w:szCs w:val="21"/>
        </w:rPr>
        <w:t>缓冲包装</w:t>
      </w:r>
    </w:p>
    <w:p w:rsidR="0037587E" w:rsidRPr="0037587E" w:rsidRDefault="00FD432D" w:rsidP="00B87565">
      <w:pPr>
        <w:pStyle w:val="2"/>
        <w:spacing w:beforeLines="50" w:before="156" w:beforeAutospacing="0" w:afterLines="50" w:after="156" w:afterAutospacing="0"/>
        <w:rPr>
          <w:rFonts w:ascii="黑体" w:eastAsia="黑体" w:hAnsi="黑体"/>
          <w:b w:val="0"/>
          <w:color w:val="000000"/>
          <w:sz w:val="21"/>
          <w:szCs w:val="21"/>
        </w:rPr>
      </w:pPr>
      <w:r w:rsidRPr="0037587E">
        <w:rPr>
          <w:rFonts w:ascii="黑体" w:eastAsia="黑体" w:hAnsi="黑体"/>
          <w:b w:val="0"/>
          <w:color w:val="000000"/>
          <w:sz w:val="21"/>
          <w:szCs w:val="21"/>
        </w:rPr>
        <w:t>5.</w:t>
      </w:r>
      <w:r w:rsidR="009D73C0">
        <w:rPr>
          <w:rFonts w:ascii="黑体" w:eastAsia="黑体" w:hAnsi="黑体" w:hint="eastAsia"/>
          <w:b w:val="0"/>
          <w:color w:val="000000"/>
          <w:sz w:val="21"/>
          <w:szCs w:val="21"/>
        </w:rPr>
        <w:t>3</w:t>
      </w:r>
      <w:r w:rsidRPr="0037587E">
        <w:rPr>
          <w:rFonts w:ascii="黑体" w:eastAsia="黑体" w:hAnsi="黑体"/>
          <w:b w:val="0"/>
          <w:color w:val="000000"/>
          <w:sz w:val="21"/>
          <w:szCs w:val="21"/>
        </w:rPr>
        <w:t xml:space="preserve">.4.1 </w:t>
      </w:r>
      <w:r w:rsidRPr="0037587E">
        <w:rPr>
          <w:rFonts w:ascii="黑体" w:eastAsia="黑体" w:hAnsi="黑体" w:hint="eastAsia"/>
          <w:b w:val="0"/>
          <w:color w:val="000000"/>
          <w:sz w:val="21"/>
          <w:szCs w:val="21"/>
        </w:rPr>
        <w:t>缓冲包装材料特性</w:t>
      </w:r>
    </w:p>
    <w:p w:rsidR="0037587E" w:rsidRDefault="00FD432D" w:rsidP="00286B5B">
      <w:pPr>
        <w:spacing w:beforeLines="50" w:before="156" w:afterLines="50" w:after="156"/>
        <w:ind w:firstLineChars="200" w:firstLine="420"/>
        <w:rPr>
          <w:szCs w:val="21"/>
        </w:rPr>
      </w:pPr>
      <w:r w:rsidRPr="00F25F12">
        <w:rPr>
          <w:rFonts w:hAnsi="宋体" w:hint="eastAsia"/>
          <w:color w:val="000000"/>
          <w:szCs w:val="21"/>
        </w:rPr>
        <w:t>保护产品在物流过程中免受冲击振动等机械载荷造成的损坏，在内装物与外包装容器之间填充合适的材料，以便吸收冲击振动的能量，避免内装物损坏。</w:t>
      </w:r>
      <w:r w:rsidRPr="0037587E">
        <w:rPr>
          <w:rFonts w:hAnsi="宋体" w:hint="eastAsia"/>
          <w:color w:val="000000"/>
          <w:szCs w:val="21"/>
        </w:rPr>
        <w:t>选择适当的缓冲材料时必须考虑以下缓冲材料的所需特性。</w:t>
      </w:r>
    </w:p>
    <w:p w:rsidR="0037587E" w:rsidRPr="0037587E" w:rsidRDefault="00FD432D" w:rsidP="00B87565">
      <w:pPr>
        <w:pStyle w:val="2"/>
        <w:spacing w:beforeLines="50" w:before="156" w:beforeAutospacing="0" w:afterLines="50" w:after="156" w:afterAutospacing="0"/>
        <w:rPr>
          <w:rFonts w:ascii="黑体" w:eastAsia="黑体" w:hAnsi="黑体"/>
          <w:b w:val="0"/>
          <w:color w:val="000000"/>
          <w:sz w:val="21"/>
          <w:szCs w:val="21"/>
        </w:rPr>
      </w:pPr>
      <w:r w:rsidRPr="0037587E">
        <w:rPr>
          <w:rFonts w:ascii="黑体" w:eastAsia="黑体" w:hAnsi="黑体"/>
          <w:b w:val="0"/>
          <w:color w:val="000000"/>
          <w:sz w:val="21"/>
          <w:szCs w:val="21"/>
        </w:rPr>
        <w:t>5.</w:t>
      </w:r>
      <w:r w:rsidR="009D73C0">
        <w:rPr>
          <w:rFonts w:ascii="黑体" w:eastAsia="黑体" w:hAnsi="黑体" w:hint="eastAsia"/>
          <w:b w:val="0"/>
          <w:color w:val="000000"/>
          <w:sz w:val="21"/>
          <w:szCs w:val="21"/>
        </w:rPr>
        <w:t>3</w:t>
      </w:r>
      <w:r w:rsidRPr="0037587E">
        <w:rPr>
          <w:rFonts w:ascii="黑体" w:eastAsia="黑体" w:hAnsi="黑体"/>
          <w:b w:val="0"/>
          <w:color w:val="000000"/>
          <w:sz w:val="21"/>
          <w:szCs w:val="21"/>
        </w:rPr>
        <w:t>.4.</w:t>
      </w:r>
      <w:r>
        <w:rPr>
          <w:rFonts w:ascii="黑体" w:eastAsia="黑体" w:hAnsi="黑体"/>
          <w:b w:val="0"/>
          <w:color w:val="000000"/>
          <w:sz w:val="21"/>
          <w:szCs w:val="21"/>
        </w:rPr>
        <w:t>2</w:t>
      </w:r>
      <w:r w:rsidRPr="0037587E">
        <w:rPr>
          <w:rFonts w:ascii="黑体" w:eastAsia="黑体" w:hAnsi="黑体" w:hint="eastAsia"/>
          <w:b w:val="0"/>
          <w:color w:val="000000"/>
          <w:sz w:val="21"/>
          <w:szCs w:val="21"/>
        </w:rPr>
        <w:t>缓冲包装设计六步法</w:t>
      </w:r>
    </w:p>
    <w:p w:rsidR="003C4BD4" w:rsidRPr="00F25F12" w:rsidRDefault="00FD432D" w:rsidP="00B87565">
      <w:pPr>
        <w:spacing w:beforeLines="50" w:before="156" w:afterLines="50" w:after="156"/>
        <w:ind w:firstLineChars="200" w:firstLine="420"/>
        <w:rPr>
          <w:rFonts w:hAnsi="宋体"/>
          <w:color w:val="000000"/>
          <w:szCs w:val="21"/>
        </w:rPr>
      </w:pPr>
      <w:r w:rsidRPr="00F25F12">
        <w:rPr>
          <w:rFonts w:hAnsi="宋体" w:hint="eastAsia"/>
          <w:color w:val="000000"/>
          <w:szCs w:val="21"/>
        </w:rPr>
        <w:t>缓冲包装设计宜采用缓冲包装设计六步法，具体设计步骤：</w:t>
      </w:r>
    </w:p>
    <w:p w:rsidR="003C4BD4" w:rsidRPr="00F25F12" w:rsidRDefault="00FD432D" w:rsidP="00B87565">
      <w:pPr>
        <w:numPr>
          <w:ilvl w:val="0"/>
          <w:numId w:val="16"/>
        </w:numPr>
        <w:spacing w:beforeLines="50" w:before="156" w:afterLines="50" w:after="156"/>
        <w:rPr>
          <w:rFonts w:hAnsi="宋体"/>
          <w:color w:val="000000"/>
          <w:szCs w:val="21"/>
        </w:rPr>
      </w:pPr>
      <w:r w:rsidRPr="00F25F12">
        <w:rPr>
          <w:rFonts w:hAnsi="宋体" w:hint="eastAsia"/>
          <w:color w:val="000000"/>
          <w:szCs w:val="21"/>
        </w:rPr>
        <w:t>确定包装件流通全过程的外部环境条件，制定试验标准；</w:t>
      </w:r>
    </w:p>
    <w:p w:rsidR="003C4BD4" w:rsidRPr="00F25F12" w:rsidRDefault="00FD432D" w:rsidP="00B87565">
      <w:pPr>
        <w:numPr>
          <w:ilvl w:val="0"/>
          <w:numId w:val="16"/>
        </w:numPr>
        <w:spacing w:beforeLines="50" w:before="156" w:afterLines="50" w:after="156"/>
        <w:rPr>
          <w:rFonts w:hAnsi="宋体"/>
          <w:color w:val="000000"/>
          <w:szCs w:val="21"/>
        </w:rPr>
      </w:pPr>
      <w:r w:rsidRPr="00F25F12">
        <w:rPr>
          <w:rFonts w:hAnsi="宋体" w:hint="eastAsia"/>
          <w:color w:val="000000"/>
          <w:szCs w:val="21"/>
        </w:rPr>
        <w:t>确定产品的脆值；</w:t>
      </w:r>
    </w:p>
    <w:p w:rsidR="003C4BD4" w:rsidRPr="00F25F12" w:rsidRDefault="00FD432D" w:rsidP="00B87565">
      <w:pPr>
        <w:numPr>
          <w:ilvl w:val="0"/>
          <w:numId w:val="16"/>
        </w:numPr>
        <w:spacing w:beforeLines="50" w:before="156" w:afterLines="50" w:after="156"/>
        <w:rPr>
          <w:rFonts w:hAnsi="宋体"/>
          <w:color w:val="000000"/>
          <w:szCs w:val="21"/>
        </w:rPr>
      </w:pPr>
      <w:r w:rsidRPr="00F25F12">
        <w:rPr>
          <w:rFonts w:hAnsi="宋体" w:hint="eastAsia"/>
          <w:color w:val="000000"/>
          <w:szCs w:val="21"/>
        </w:rPr>
        <w:t>改进产品结构、工艺和材料等，提高脆值；</w:t>
      </w:r>
    </w:p>
    <w:p w:rsidR="00432A06" w:rsidRPr="00F25F12" w:rsidRDefault="00FD432D" w:rsidP="00B87565">
      <w:pPr>
        <w:numPr>
          <w:ilvl w:val="0"/>
          <w:numId w:val="16"/>
        </w:numPr>
        <w:spacing w:beforeLines="50" w:before="156" w:afterLines="50" w:after="156"/>
        <w:rPr>
          <w:rFonts w:hAnsi="宋体"/>
          <w:color w:val="000000"/>
          <w:szCs w:val="21"/>
        </w:rPr>
      </w:pPr>
      <w:r w:rsidRPr="00F25F12">
        <w:rPr>
          <w:rFonts w:hAnsi="宋体" w:hint="eastAsia"/>
          <w:color w:val="000000"/>
          <w:szCs w:val="21"/>
        </w:rPr>
        <w:t>根据产品脆值和缓冲材料特性，设计缓冲材料结构、尺寸和面积；</w:t>
      </w:r>
    </w:p>
    <w:p w:rsidR="00432A06" w:rsidRPr="00F25F12" w:rsidRDefault="00FD432D" w:rsidP="00B87565">
      <w:pPr>
        <w:numPr>
          <w:ilvl w:val="0"/>
          <w:numId w:val="16"/>
        </w:numPr>
        <w:spacing w:beforeLines="50" w:before="156" w:afterLines="50" w:after="156"/>
        <w:rPr>
          <w:rFonts w:hAnsi="宋体"/>
          <w:color w:val="000000"/>
          <w:szCs w:val="21"/>
        </w:rPr>
      </w:pPr>
      <w:r w:rsidRPr="00F25F12">
        <w:rPr>
          <w:rFonts w:hAnsi="宋体" w:hint="eastAsia"/>
          <w:color w:val="000000"/>
          <w:szCs w:val="21"/>
        </w:rPr>
        <w:t>进一步包装结构优化，并制作原型包装件；</w:t>
      </w:r>
    </w:p>
    <w:p w:rsidR="00432A06" w:rsidRPr="00F25F12" w:rsidRDefault="00FD432D" w:rsidP="00B87565">
      <w:pPr>
        <w:numPr>
          <w:ilvl w:val="0"/>
          <w:numId w:val="16"/>
        </w:numPr>
        <w:spacing w:beforeLines="50" w:before="156" w:afterLines="50" w:after="156"/>
        <w:rPr>
          <w:rFonts w:hAnsi="宋体"/>
          <w:color w:val="000000"/>
          <w:szCs w:val="21"/>
        </w:rPr>
      </w:pPr>
      <w:r w:rsidRPr="00F25F12">
        <w:rPr>
          <w:rFonts w:hAnsi="宋体" w:hint="eastAsia"/>
          <w:color w:val="000000"/>
          <w:szCs w:val="21"/>
        </w:rPr>
        <w:t>根据给定的试验方法评价包装件。</w:t>
      </w:r>
    </w:p>
    <w:p w:rsidR="0037587E" w:rsidRDefault="00FD432D" w:rsidP="00B87565">
      <w:pPr>
        <w:spacing w:beforeLines="50" w:before="156" w:afterLines="50" w:after="156"/>
        <w:jc w:val="left"/>
        <w:rPr>
          <w:rFonts w:ascii="黑体" w:eastAsia="黑体" w:hAnsi="黑体" w:cs="黑体"/>
          <w:szCs w:val="21"/>
        </w:rPr>
      </w:pPr>
      <w:r w:rsidRPr="0037587E">
        <w:rPr>
          <w:rFonts w:ascii="黑体" w:eastAsia="黑体" w:hAnsi="黑体"/>
          <w:b/>
          <w:color w:val="000000"/>
          <w:szCs w:val="21"/>
        </w:rPr>
        <w:t>5.</w:t>
      </w:r>
      <w:r w:rsidR="009D73C0">
        <w:rPr>
          <w:rFonts w:ascii="黑体" w:eastAsia="黑体" w:hAnsi="黑体" w:hint="eastAsia"/>
          <w:b/>
          <w:color w:val="000000"/>
          <w:szCs w:val="21"/>
        </w:rPr>
        <w:t>3</w:t>
      </w:r>
      <w:r w:rsidRPr="0037587E">
        <w:rPr>
          <w:rFonts w:ascii="黑体" w:eastAsia="黑体" w:hAnsi="黑体"/>
          <w:b/>
          <w:color w:val="000000"/>
          <w:szCs w:val="21"/>
        </w:rPr>
        <w:t>.4.</w:t>
      </w:r>
      <w:r>
        <w:rPr>
          <w:rFonts w:ascii="黑体" w:eastAsia="黑体" w:hAnsi="黑体"/>
          <w:b/>
          <w:color w:val="000000"/>
          <w:szCs w:val="21"/>
        </w:rPr>
        <w:t xml:space="preserve">3 </w:t>
      </w:r>
      <w:r>
        <w:rPr>
          <w:rFonts w:ascii="黑体" w:eastAsia="黑体" w:hAnsi="黑体" w:cs="黑体" w:hint="eastAsia"/>
          <w:szCs w:val="21"/>
        </w:rPr>
        <w:t>缓冲包装考虑要点</w:t>
      </w:r>
    </w:p>
    <w:p w:rsidR="0037587E" w:rsidRDefault="00FD432D" w:rsidP="00B87565">
      <w:pPr>
        <w:numPr>
          <w:ilvl w:val="0"/>
          <w:numId w:val="23"/>
        </w:numPr>
        <w:spacing w:afterLines="50" w:after="156"/>
        <w:ind w:left="0" w:firstLineChars="200" w:firstLine="420"/>
        <w:jc w:val="left"/>
        <w:rPr>
          <w:szCs w:val="21"/>
        </w:rPr>
      </w:pPr>
      <w:r>
        <w:rPr>
          <w:rFonts w:hint="eastAsia"/>
          <w:szCs w:val="21"/>
        </w:rPr>
        <w:t>冲击：对于运输中受到的冲击，必须进行适当的缓冲包装，以使产品不会破损。缓冲材料的厚度和面积的计算有以下两种方法：</w:t>
      </w:r>
    </w:p>
    <w:p w:rsidR="0037587E" w:rsidRDefault="00FD432D" w:rsidP="00B87565">
      <w:pPr>
        <w:numPr>
          <w:ilvl w:val="0"/>
          <w:numId w:val="24"/>
        </w:numPr>
        <w:spacing w:afterLines="50" w:after="156"/>
        <w:ind w:left="0" w:firstLineChars="200" w:firstLine="420"/>
        <w:jc w:val="left"/>
        <w:rPr>
          <w:szCs w:val="21"/>
        </w:rPr>
      </w:pPr>
      <w:r>
        <w:rPr>
          <w:rFonts w:hint="eastAsia"/>
          <w:szCs w:val="21"/>
        </w:rPr>
        <w:t>利用缓冲材料的缓冲系数</w:t>
      </w:r>
      <w:r>
        <w:rPr>
          <w:szCs w:val="21"/>
        </w:rPr>
        <w:t>-</w:t>
      </w:r>
      <w:r>
        <w:rPr>
          <w:rFonts w:hint="eastAsia"/>
          <w:szCs w:val="21"/>
        </w:rPr>
        <w:t>最大应力曲线的方法；</w:t>
      </w:r>
    </w:p>
    <w:p w:rsidR="0037587E" w:rsidRDefault="00FD432D" w:rsidP="00B87565">
      <w:pPr>
        <w:numPr>
          <w:ilvl w:val="0"/>
          <w:numId w:val="24"/>
        </w:numPr>
        <w:spacing w:afterLines="50" w:after="156"/>
        <w:ind w:left="0" w:firstLineChars="200" w:firstLine="420"/>
        <w:jc w:val="left"/>
        <w:rPr>
          <w:szCs w:val="21"/>
        </w:rPr>
      </w:pPr>
      <w:r>
        <w:rPr>
          <w:rFonts w:hint="eastAsia"/>
          <w:szCs w:val="21"/>
        </w:rPr>
        <w:t>利用缓冲材料的最大加速度</w:t>
      </w:r>
      <w:r>
        <w:rPr>
          <w:szCs w:val="21"/>
        </w:rPr>
        <w:t>-</w:t>
      </w:r>
      <w:r>
        <w:rPr>
          <w:rFonts w:hint="eastAsia"/>
          <w:szCs w:val="21"/>
        </w:rPr>
        <w:t>静应力曲线的方法。</w:t>
      </w:r>
    </w:p>
    <w:p w:rsidR="0037587E" w:rsidRDefault="00FD432D" w:rsidP="00B87565">
      <w:pPr>
        <w:numPr>
          <w:ilvl w:val="0"/>
          <w:numId w:val="23"/>
        </w:numPr>
        <w:spacing w:afterLines="50" w:after="156"/>
        <w:ind w:left="0" w:firstLineChars="200" w:firstLine="420"/>
        <w:jc w:val="left"/>
        <w:rPr>
          <w:szCs w:val="21"/>
        </w:rPr>
      </w:pPr>
      <w:r>
        <w:rPr>
          <w:rFonts w:hint="eastAsia"/>
          <w:szCs w:val="21"/>
        </w:rPr>
        <w:t>振动：对于运输中受到的振动，必须采取适当的防振措施，以使产品不会破损，或其功能不受影响。进行防振设计时，必须有以下的资料：</w:t>
      </w:r>
    </w:p>
    <w:p w:rsidR="0037587E" w:rsidRDefault="00FD432D" w:rsidP="00B87565">
      <w:pPr>
        <w:numPr>
          <w:ilvl w:val="0"/>
          <w:numId w:val="25"/>
        </w:numPr>
        <w:spacing w:afterLines="50" w:after="156"/>
        <w:ind w:left="0" w:firstLine="567"/>
        <w:jc w:val="left"/>
        <w:rPr>
          <w:szCs w:val="21"/>
        </w:rPr>
      </w:pPr>
      <w:r>
        <w:rPr>
          <w:rFonts w:hint="eastAsia"/>
          <w:szCs w:val="21"/>
        </w:rPr>
        <w:t>产品运输过程中受到的振动输入：加速度</w:t>
      </w:r>
      <w:r>
        <w:rPr>
          <w:szCs w:val="21"/>
        </w:rPr>
        <w:t>-</w:t>
      </w:r>
      <w:r>
        <w:rPr>
          <w:rFonts w:hint="eastAsia"/>
          <w:szCs w:val="21"/>
        </w:rPr>
        <w:t>频率特性曲线；</w:t>
      </w:r>
    </w:p>
    <w:p w:rsidR="0037587E" w:rsidRDefault="00FD432D" w:rsidP="00B87565">
      <w:pPr>
        <w:numPr>
          <w:ilvl w:val="0"/>
          <w:numId w:val="25"/>
        </w:numPr>
        <w:spacing w:afterLines="50" w:after="156"/>
        <w:ind w:left="0" w:firstLine="567"/>
        <w:jc w:val="left"/>
        <w:rPr>
          <w:szCs w:val="21"/>
        </w:rPr>
      </w:pPr>
      <w:r>
        <w:rPr>
          <w:rFonts w:hint="eastAsia"/>
          <w:szCs w:val="21"/>
        </w:rPr>
        <w:t>缓冲材料的振动传递率</w:t>
      </w:r>
      <w:r>
        <w:rPr>
          <w:szCs w:val="21"/>
        </w:rPr>
        <w:t>-</w:t>
      </w:r>
      <w:r>
        <w:rPr>
          <w:rFonts w:hint="eastAsia"/>
          <w:szCs w:val="21"/>
        </w:rPr>
        <w:t>频率特性曲线。</w:t>
      </w:r>
    </w:p>
    <w:p w:rsidR="00286B5B" w:rsidRDefault="00286B5B" w:rsidP="00286B5B">
      <w:pPr>
        <w:numPr>
          <w:ilvl w:val="0"/>
          <w:numId w:val="23"/>
        </w:numPr>
        <w:spacing w:afterLines="50" w:after="156"/>
        <w:ind w:left="0" w:firstLineChars="200" w:firstLine="420"/>
        <w:jc w:val="left"/>
        <w:rPr>
          <w:szCs w:val="21"/>
        </w:rPr>
      </w:pPr>
      <w:r w:rsidRPr="00286B5B">
        <w:rPr>
          <w:rFonts w:hint="eastAsia"/>
          <w:szCs w:val="21"/>
        </w:rPr>
        <w:t>对于重型产品，因为难以对整个产品进行缓冲，将其脆弱的部分拆下来，放在其他包装容器中进行缓冲包装。</w:t>
      </w:r>
    </w:p>
    <w:p w:rsidR="0085165F" w:rsidRDefault="00FD432D" w:rsidP="00286B5B">
      <w:pPr>
        <w:spacing w:afterLines="50" w:after="156"/>
        <w:ind w:firstLineChars="200" w:firstLine="420"/>
        <w:jc w:val="left"/>
        <w:rPr>
          <w:szCs w:val="21"/>
        </w:rPr>
      </w:pPr>
      <w:r w:rsidRPr="00F25F12">
        <w:rPr>
          <w:rFonts w:hAnsi="宋体" w:hint="eastAsia"/>
          <w:color w:val="000000"/>
          <w:szCs w:val="21"/>
        </w:rPr>
        <w:t>详细缓冲包装设计请参考</w:t>
      </w:r>
      <w:r w:rsidRPr="00F25F12">
        <w:rPr>
          <w:rFonts w:hAnsi="宋体"/>
          <w:color w:val="000000"/>
          <w:szCs w:val="21"/>
        </w:rPr>
        <w:t xml:space="preserve">GB/T 8166 </w:t>
      </w:r>
      <w:r w:rsidRPr="00F25F12">
        <w:rPr>
          <w:rFonts w:hAnsi="宋体" w:hint="eastAsia"/>
          <w:color w:val="000000"/>
          <w:szCs w:val="21"/>
        </w:rPr>
        <w:t>缓冲包装设计。</w:t>
      </w:r>
    </w:p>
    <w:p w:rsidR="003C2A8A" w:rsidRPr="003C2A8A" w:rsidRDefault="00FD432D" w:rsidP="00B87565">
      <w:pPr>
        <w:pStyle w:val="2"/>
        <w:spacing w:beforeLines="50" w:before="156" w:beforeAutospacing="0" w:afterLines="50" w:after="156" w:afterAutospacing="0"/>
        <w:rPr>
          <w:rFonts w:ascii="黑体" w:eastAsia="黑体" w:hAnsi="黑体"/>
          <w:b w:val="0"/>
          <w:color w:val="000000"/>
          <w:sz w:val="21"/>
          <w:szCs w:val="21"/>
        </w:rPr>
      </w:pPr>
      <w:r>
        <w:rPr>
          <w:rFonts w:ascii="黑体" w:eastAsia="黑体" w:hAnsi="黑体"/>
          <w:b w:val="0"/>
          <w:color w:val="000000"/>
          <w:sz w:val="21"/>
          <w:szCs w:val="21"/>
        </w:rPr>
        <w:t>5.</w:t>
      </w:r>
      <w:r w:rsidR="009D73C0">
        <w:rPr>
          <w:rFonts w:ascii="黑体" w:eastAsia="黑体" w:hAnsi="黑体" w:hint="eastAsia"/>
          <w:b w:val="0"/>
          <w:color w:val="000000"/>
          <w:sz w:val="21"/>
          <w:szCs w:val="21"/>
        </w:rPr>
        <w:t>3</w:t>
      </w:r>
      <w:r>
        <w:rPr>
          <w:rFonts w:ascii="黑体" w:eastAsia="黑体" w:hAnsi="黑体"/>
          <w:b w:val="0"/>
          <w:color w:val="000000"/>
          <w:sz w:val="21"/>
          <w:szCs w:val="21"/>
        </w:rPr>
        <w:t xml:space="preserve">.5 </w:t>
      </w:r>
      <w:r w:rsidRPr="003C2A8A">
        <w:rPr>
          <w:rFonts w:ascii="黑体" w:eastAsia="黑体" w:hAnsi="黑体" w:hint="eastAsia"/>
          <w:b w:val="0"/>
          <w:color w:val="000000"/>
          <w:sz w:val="21"/>
          <w:szCs w:val="21"/>
        </w:rPr>
        <w:t>内装物的固定方法</w:t>
      </w:r>
    </w:p>
    <w:p w:rsidR="003C2A8A" w:rsidRDefault="00D54892" w:rsidP="00B87565">
      <w:pPr>
        <w:spacing w:beforeLines="50" w:before="156" w:afterLines="50" w:after="156"/>
        <w:ind w:firstLineChars="200" w:firstLine="420"/>
        <w:rPr>
          <w:rFonts w:hAnsi="宋体"/>
          <w:color w:val="000000"/>
          <w:szCs w:val="21"/>
        </w:rPr>
      </w:pPr>
      <w:r>
        <w:rPr>
          <w:rFonts w:hAnsi="宋体" w:hint="eastAsia"/>
          <w:color w:val="000000"/>
          <w:szCs w:val="21"/>
        </w:rPr>
        <w:t>对于大型机电类产品，需要将产品与底座固定在一起，</w:t>
      </w:r>
      <w:r w:rsidR="00FD432D">
        <w:rPr>
          <w:rFonts w:hAnsi="宋体" w:hint="eastAsia"/>
          <w:color w:val="000000"/>
          <w:szCs w:val="21"/>
        </w:rPr>
        <w:t>可使用下列方法进行产品固定：</w:t>
      </w:r>
    </w:p>
    <w:p w:rsidR="003C2A8A" w:rsidRPr="00F25F12" w:rsidRDefault="00FD432D" w:rsidP="00B87565">
      <w:pPr>
        <w:numPr>
          <w:ilvl w:val="0"/>
          <w:numId w:val="15"/>
        </w:numPr>
        <w:spacing w:beforeLines="50" w:before="156" w:afterLines="50" w:after="156"/>
        <w:rPr>
          <w:rFonts w:hAnsi="宋体"/>
          <w:color w:val="000000"/>
          <w:szCs w:val="21"/>
        </w:rPr>
      </w:pPr>
      <w:r>
        <w:rPr>
          <w:rFonts w:hAnsi="宋体" w:hint="eastAsia"/>
          <w:color w:val="000000"/>
          <w:szCs w:val="21"/>
        </w:rPr>
        <w:t>使用木材再用钉子或六角头木螺钉将内装物固定在包装底座</w:t>
      </w:r>
      <w:r w:rsidRPr="00F25F12">
        <w:rPr>
          <w:rFonts w:hAnsi="宋体" w:hint="eastAsia"/>
          <w:color w:val="000000"/>
          <w:szCs w:val="21"/>
        </w:rPr>
        <w:t>。</w:t>
      </w:r>
    </w:p>
    <w:p w:rsidR="003C2A8A" w:rsidRPr="00F25F12" w:rsidRDefault="00FD432D" w:rsidP="00B87565">
      <w:pPr>
        <w:numPr>
          <w:ilvl w:val="0"/>
          <w:numId w:val="15"/>
        </w:numPr>
        <w:spacing w:beforeLines="50" w:before="156" w:afterLines="50" w:after="156"/>
        <w:rPr>
          <w:rFonts w:hAnsi="宋体"/>
          <w:color w:val="000000"/>
          <w:szCs w:val="21"/>
        </w:rPr>
      </w:pPr>
      <w:r>
        <w:rPr>
          <w:rFonts w:hAnsi="宋体" w:hint="eastAsia"/>
          <w:color w:val="000000"/>
          <w:szCs w:val="21"/>
        </w:rPr>
        <w:t>用压杠从内装物的上部、侧面进行固定</w:t>
      </w:r>
      <w:r w:rsidRPr="00F25F12">
        <w:rPr>
          <w:rFonts w:hAnsi="宋体" w:hint="eastAsia"/>
          <w:color w:val="000000"/>
          <w:szCs w:val="21"/>
        </w:rPr>
        <w:t>。</w:t>
      </w:r>
    </w:p>
    <w:p w:rsidR="003C2A8A" w:rsidRPr="00F25F12" w:rsidRDefault="00FD432D" w:rsidP="00B87565">
      <w:pPr>
        <w:numPr>
          <w:ilvl w:val="0"/>
          <w:numId w:val="15"/>
        </w:numPr>
        <w:spacing w:beforeLines="50" w:before="156" w:afterLines="50" w:after="156"/>
        <w:rPr>
          <w:rFonts w:hAnsi="宋体"/>
          <w:color w:val="000000"/>
          <w:szCs w:val="21"/>
        </w:rPr>
      </w:pPr>
      <w:r>
        <w:rPr>
          <w:rFonts w:hAnsi="宋体" w:hint="eastAsia"/>
          <w:color w:val="000000"/>
          <w:szCs w:val="21"/>
        </w:rPr>
        <w:t>用地脚螺栓将内装物固定在包装底座上</w:t>
      </w:r>
      <w:r w:rsidRPr="00F25F12">
        <w:rPr>
          <w:rFonts w:hAnsi="宋体" w:hint="eastAsia"/>
          <w:color w:val="000000"/>
          <w:szCs w:val="21"/>
        </w:rPr>
        <w:t>。</w:t>
      </w:r>
    </w:p>
    <w:p w:rsidR="003C2A8A" w:rsidRPr="00F25F12" w:rsidRDefault="00FD432D" w:rsidP="00B87565">
      <w:pPr>
        <w:numPr>
          <w:ilvl w:val="0"/>
          <w:numId w:val="15"/>
        </w:numPr>
        <w:spacing w:beforeLines="50" w:before="156" w:afterLines="50" w:after="156"/>
        <w:rPr>
          <w:rFonts w:hAnsi="宋体"/>
          <w:color w:val="000000"/>
          <w:szCs w:val="21"/>
        </w:rPr>
      </w:pPr>
      <w:r>
        <w:rPr>
          <w:rFonts w:hAnsi="宋体" w:hint="eastAsia"/>
          <w:color w:val="000000"/>
          <w:szCs w:val="21"/>
        </w:rPr>
        <w:t>用配合内装物形状的五金件固定</w:t>
      </w:r>
      <w:r w:rsidRPr="00F25F12">
        <w:rPr>
          <w:rFonts w:hAnsi="宋体" w:hint="eastAsia"/>
          <w:color w:val="000000"/>
          <w:szCs w:val="21"/>
        </w:rPr>
        <w:t>。</w:t>
      </w:r>
    </w:p>
    <w:p w:rsidR="003C2A8A" w:rsidRPr="00F25F12" w:rsidRDefault="00FD432D" w:rsidP="00B87565">
      <w:pPr>
        <w:numPr>
          <w:ilvl w:val="0"/>
          <w:numId w:val="15"/>
        </w:numPr>
        <w:spacing w:beforeLines="50" w:before="156" w:afterLines="50" w:after="156"/>
        <w:rPr>
          <w:rFonts w:hAnsi="宋体"/>
          <w:color w:val="000000"/>
          <w:szCs w:val="21"/>
        </w:rPr>
      </w:pPr>
      <w:r>
        <w:rPr>
          <w:rFonts w:hAnsi="宋体" w:hint="eastAsia"/>
          <w:color w:val="000000"/>
          <w:szCs w:val="21"/>
        </w:rPr>
        <w:lastRenderedPageBreak/>
        <w:t>用钢丝绳或捆扎带固定内装物</w:t>
      </w:r>
      <w:r w:rsidRPr="00F25F12">
        <w:rPr>
          <w:rFonts w:hAnsi="宋体" w:hint="eastAsia"/>
          <w:color w:val="000000"/>
          <w:szCs w:val="21"/>
        </w:rPr>
        <w:t>。</w:t>
      </w:r>
    </w:p>
    <w:p w:rsidR="003C2A8A" w:rsidRDefault="00FD432D" w:rsidP="00B87565">
      <w:pPr>
        <w:numPr>
          <w:ilvl w:val="0"/>
          <w:numId w:val="15"/>
        </w:numPr>
        <w:spacing w:beforeLines="50" w:before="156" w:afterLines="50" w:after="156"/>
        <w:rPr>
          <w:rFonts w:hAnsi="宋体"/>
          <w:color w:val="000000"/>
          <w:szCs w:val="21"/>
        </w:rPr>
      </w:pPr>
      <w:r>
        <w:rPr>
          <w:rFonts w:hAnsi="宋体" w:hint="eastAsia"/>
          <w:color w:val="000000"/>
          <w:szCs w:val="21"/>
        </w:rPr>
        <w:t>按照内装物的形状用框架在上下左右固定</w:t>
      </w:r>
      <w:r w:rsidRPr="00F25F12">
        <w:rPr>
          <w:rFonts w:hAnsi="宋体" w:hint="eastAsia"/>
          <w:color w:val="000000"/>
          <w:szCs w:val="21"/>
        </w:rPr>
        <w:t>。</w:t>
      </w:r>
    </w:p>
    <w:p w:rsidR="003C2A8A" w:rsidRPr="003C2A8A" w:rsidRDefault="00FD432D" w:rsidP="00B87565">
      <w:pPr>
        <w:spacing w:beforeLines="50" w:before="156" w:afterLines="50" w:after="156"/>
        <w:ind w:firstLineChars="200" w:firstLine="420"/>
        <w:rPr>
          <w:rFonts w:hAnsi="宋体"/>
          <w:color w:val="000000"/>
          <w:szCs w:val="21"/>
        </w:rPr>
      </w:pPr>
      <w:r w:rsidRPr="003C2A8A">
        <w:rPr>
          <w:rFonts w:hAnsi="宋体" w:hint="eastAsia"/>
          <w:color w:val="000000"/>
          <w:szCs w:val="21"/>
        </w:rPr>
        <w:t>无论采用哪种方法都必须根据运输中受到的冲击值，综合考虑相应的弯曲、断裂、剪切和保持力等，计算出弹性极限应力，确定所用构件和紧固件等。而且，还要确定不会损伤内装物的包装材料，在内装物结实的地方进行固定。</w:t>
      </w:r>
      <w:r w:rsidR="00136FCA">
        <w:rPr>
          <w:rFonts w:hAnsi="宋体" w:hint="eastAsia"/>
          <w:color w:val="000000"/>
          <w:szCs w:val="21"/>
        </w:rPr>
        <w:t>其中，</w:t>
      </w:r>
      <w:r w:rsidR="00052BA5">
        <w:rPr>
          <w:rFonts w:hAnsi="宋体" w:hint="eastAsia"/>
          <w:color w:val="000000"/>
          <w:szCs w:val="21"/>
        </w:rPr>
        <w:t>需合理选择恰当的</w:t>
      </w:r>
      <w:r w:rsidR="00136FCA">
        <w:rPr>
          <w:rFonts w:hAnsi="宋体" w:hint="eastAsia"/>
          <w:color w:val="000000"/>
          <w:szCs w:val="21"/>
        </w:rPr>
        <w:t>金属类固定材料</w:t>
      </w:r>
      <w:r w:rsidR="00052BA5">
        <w:rPr>
          <w:rFonts w:hAnsi="宋体" w:hint="eastAsia"/>
          <w:color w:val="000000"/>
          <w:szCs w:val="21"/>
        </w:rPr>
        <w:t>，</w:t>
      </w:r>
      <w:r>
        <w:rPr>
          <w:rFonts w:hAnsi="宋体" w:hint="eastAsia"/>
          <w:color w:val="000000"/>
          <w:szCs w:val="21"/>
        </w:rPr>
        <w:t>各种金属类固定材料的屈服力数据见附录</w:t>
      </w:r>
      <w:r>
        <w:rPr>
          <w:rFonts w:hAnsi="宋体"/>
          <w:color w:val="000000"/>
          <w:szCs w:val="21"/>
        </w:rPr>
        <w:t>E</w:t>
      </w:r>
      <w:r>
        <w:rPr>
          <w:rFonts w:hAnsi="宋体" w:hint="eastAsia"/>
          <w:color w:val="000000"/>
          <w:szCs w:val="21"/>
        </w:rPr>
        <w:t>。</w:t>
      </w:r>
    </w:p>
    <w:p w:rsidR="006A2AB3" w:rsidRPr="00F25F12" w:rsidRDefault="00FD432D" w:rsidP="00B87565">
      <w:pPr>
        <w:pStyle w:val="2"/>
        <w:spacing w:beforeLines="50" w:before="156" w:beforeAutospacing="0" w:afterLines="50" w:after="156" w:afterAutospacing="0"/>
        <w:rPr>
          <w:rFonts w:ascii="黑体" w:eastAsia="黑体" w:hAnsi="黑体"/>
          <w:b w:val="0"/>
          <w:color w:val="000000"/>
          <w:sz w:val="21"/>
          <w:szCs w:val="21"/>
        </w:rPr>
      </w:pPr>
      <w:r w:rsidRPr="00F25F12">
        <w:rPr>
          <w:rFonts w:ascii="黑体" w:eastAsia="黑体" w:hAnsi="黑体"/>
          <w:b w:val="0"/>
          <w:color w:val="000000"/>
          <w:sz w:val="21"/>
          <w:szCs w:val="21"/>
        </w:rPr>
        <w:t>5.</w:t>
      </w:r>
      <w:r w:rsidR="009D73C0">
        <w:rPr>
          <w:rFonts w:ascii="黑体" w:eastAsia="黑体" w:hAnsi="黑体" w:hint="eastAsia"/>
          <w:b w:val="0"/>
          <w:color w:val="000000"/>
          <w:sz w:val="21"/>
          <w:szCs w:val="21"/>
        </w:rPr>
        <w:t>4</w:t>
      </w:r>
      <w:r w:rsidRPr="00F25F12">
        <w:rPr>
          <w:rFonts w:ascii="黑体" w:eastAsia="黑体" w:hAnsi="黑体"/>
          <w:b w:val="0"/>
          <w:color w:val="000000"/>
          <w:sz w:val="21"/>
          <w:szCs w:val="21"/>
        </w:rPr>
        <w:t xml:space="preserve"> </w:t>
      </w:r>
      <w:r w:rsidRPr="00F25F12">
        <w:rPr>
          <w:rFonts w:ascii="黑体" w:eastAsia="黑体" w:hAnsi="黑体" w:hint="eastAsia"/>
          <w:b w:val="0"/>
          <w:color w:val="000000"/>
          <w:sz w:val="21"/>
          <w:szCs w:val="21"/>
        </w:rPr>
        <w:t>外包装</w:t>
      </w:r>
    </w:p>
    <w:p w:rsidR="006B06EE" w:rsidRDefault="00FD432D" w:rsidP="00B87565">
      <w:pPr>
        <w:pStyle w:val="14"/>
        <w:spacing w:before="156" w:afterLines="50" w:after="156"/>
        <w:ind w:firstLineChars="0" w:firstLine="0"/>
        <w:rPr>
          <w:rFonts w:ascii="黑体" w:eastAsia="黑体" w:hAnsi="黑体" w:cs="黑体"/>
          <w:szCs w:val="21"/>
        </w:rPr>
      </w:pPr>
      <w:r>
        <w:rPr>
          <w:rFonts w:ascii="黑体" w:eastAsia="黑体" w:hAnsi="黑体" w:cs="黑体"/>
          <w:szCs w:val="21"/>
        </w:rPr>
        <w:t>5.</w:t>
      </w:r>
      <w:r w:rsidR="009D73C0">
        <w:rPr>
          <w:rFonts w:ascii="黑体" w:eastAsia="黑体" w:hAnsi="黑体" w:cs="黑体" w:hint="eastAsia"/>
          <w:szCs w:val="21"/>
        </w:rPr>
        <w:t>4</w:t>
      </w:r>
      <w:r>
        <w:rPr>
          <w:rFonts w:ascii="黑体" w:eastAsia="黑体" w:hAnsi="黑体" w:cs="黑体"/>
          <w:szCs w:val="21"/>
        </w:rPr>
        <w:t xml:space="preserve">.1  </w:t>
      </w:r>
      <w:r>
        <w:rPr>
          <w:rFonts w:ascii="黑体" w:eastAsia="黑体" w:hAnsi="黑体" w:cs="黑体" w:hint="eastAsia"/>
          <w:szCs w:val="21"/>
        </w:rPr>
        <w:t>木箱包装</w:t>
      </w:r>
    </w:p>
    <w:p w:rsidR="006B06EE" w:rsidRDefault="00FD432D" w:rsidP="00B87565">
      <w:pPr>
        <w:pStyle w:val="14"/>
        <w:spacing w:before="156" w:afterLines="50" w:after="156"/>
        <w:ind w:firstLineChars="0" w:firstLine="0"/>
        <w:rPr>
          <w:rFonts w:ascii="Times New Roman" w:hAnsi="Times New Roman"/>
          <w:szCs w:val="21"/>
        </w:rPr>
      </w:pPr>
      <w:r>
        <w:rPr>
          <w:rFonts w:ascii="黑体" w:eastAsia="黑体" w:hAnsi="黑体" w:cs="黑体"/>
          <w:szCs w:val="21"/>
        </w:rPr>
        <w:t>5.</w:t>
      </w:r>
      <w:r w:rsidR="009D73C0">
        <w:rPr>
          <w:rFonts w:ascii="黑体" w:eastAsia="黑体" w:hAnsi="黑体" w:cs="黑体" w:hint="eastAsia"/>
          <w:szCs w:val="21"/>
        </w:rPr>
        <w:t>4</w:t>
      </w:r>
      <w:r>
        <w:rPr>
          <w:rFonts w:ascii="黑体" w:eastAsia="黑体" w:hAnsi="黑体" w:cs="黑体"/>
          <w:szCs w:val="21"/>
        </w:rPr>
        <w:t xml:space="preserve">.1.1  </w:t>
      </w:r>
      <w:r>
        <w:rPr>
          <w:rFonts w:ascii="黑体" w:eastAsia="黑体" w:hAnsi="黑体" w:cs="黑体" w:hint="eastAsia"/>
          <w:szCs w:val="21"/>
        </w:rPr>
        <w:t>普通木箱</w:t>
      </w:r>
    </w:p>
    <w:p w:rsidR="006B06EE" w:rsidRDefault="00FD432D" w:rsidP="00B87565">
      <w:pPr>
        <w:pStyle w:val="14"/>
        <w:spacing w:before="156" w:afterLines="50" w:after="156"/>
        <w:rPr>
          <w:rFonts w:ascii="Times New Roman" w:hAnsi="Times New Roman"/>
          <w:szCs w:val="21"/>
        </w:rPr>
      </w:pPr>
      <w:r>
        <w:rPr>
          <w:rFonts w:ascii="Times New Roman" w:hAnsi="Times New Roman" w:hint="eastAsia"/>
          <w:szCs w:val="21"/>
        </w:rPr>
        <w:t>内尺寸长、宽、高之和在</w:t>
      </w:r>
      <w:r>
        <w:rPr>
          <w:rFonts w:ascii="Times New Roman" w:hAnsi="Times New Roman"/>
          <w:szCs w:val="21"/>
        </w:rPr>
        <w:t>2600mm</w:t>
      </w:r>
      <w:r>
        <w:rPr>
          <w:rFonts w:ascii="Times New Roman" w:hAnsi="Times New Roman" w:hint="eastAsia"/>
          <w:szCs w:val="21"/>
        </w:rPr>
        <w:t>或体积</w:t>
      </w:r>
      <w:r>
        <w:rPr>
          <w:rFonts w:ascii="Times New Roman" w:hAnsi="Times New Roman"/>
          <w:szCs w:val="21"/>
        </w:rPr>
        <w:t>1m</w:t>
      </w:r>
      <w:r>
        <w:rPr>
          <w:rFonts w:ascii="Times New Roman" w:hAnsi="Times New Roman"/>
          <w:szCs w:val="21"/>
          <w:vertAlign w:val="superscript"/>
        </w:rPr>
        <w:t>3</w:t>
      </w:r>
      <w:r>
        <w:rPr>
          <w:rFonts w:ascii="Times New Roman" w:hAnsi="Times New Roman" w:hint="eastAsia"/>
          <w:szCs w:val="21"/>
        </w:rPr>
        <w:t>以下，内装物在</w:t>
      </w:r>
      <w:r>
        <w:rPr>
          <w:rFonts w:ascii="Times New Roman" w:hAnsi="Times New Roman"/>
          <w:szCs w:val="21"/>
        </w:rPr>
        <w:t>200kg</w:t>
      </w:r>
      <w:r>
        <w:rPr>
          <w:rFonts w:ascii="Times New Roman" w:hAnsi="Times New Roman" w:hint="eastAsia"/>
          <w:szCs w:val="21"/>
        </w:rPr>
        <w:t>以下，有封闭箱、花格箱和胶合板箱三种。普通木箱应符合</w:t>
      </w:r>
      <w:r>
        <w:rPr>
          <w:rFonts w:ascii="Times New Roman" w:hAnsi="Times New Roman"/>
          <w:szCs w:val="21"/>
        </w:rPr>
        <w:t>GB/T 12464</w:t>
      </w:r>
      <w:r>
        <w:rPr>
          <w:rFonts w:ascii="Times New Roman" w:hAnsi="Times New Roman" w:hint="eastAsia"/>
          <w:szCs w:val="21"/>
        </w:rPr>
        <w:t>。</w:t>
      </w:r>
    </w:p>
    <w:p w:rsidR="006B06EE" w:rsidRDefault="00FD432D" w:rsidP="00B87565">
      <w:pPr>
        <w:pStyle w:val="14"/>
        <w:spacing w:before="156" w:afterLines="50" w:after="156"/>
        <w:ind w:firstLineChars="0" w:firstLine="0"/>
        <w:rPr>
          <w:rFonts w:ascii="Times New Roman" w:hAnsi="Times New Roman"/>
          <w:szCs w:val="21"/>
        </w:rPr>
      </w:pPr>
      <w:r>
        <w:rPr>
          <w:rFonts w:ascii="黑体" w:eastAsia="黑体" w:hAnsi="黑体" w:cs="黑体"/>
          <w:szCs w:val="21"/>
        </w:rPr>
        <w:t>5.</w:t>
      </w:r>
      <w:r w:rsidR="009D73C0">
        <w:rPr>
          <w:rFonts w:ascii="黑体" w:eastAsia="黑体" w:hAnsi="黑体" w:cs="黑体" w:hint="eastAsia"/>
          <w:szCs w:val="21"/>
        </w:rPr>
        <w:t>4</w:t>
      </w:r>
      <w:r>
        <w:rPr>
          <w:rFonts w:ascii="黑体" w:eastAsia="黑体" w:hAnsi="黑体" w:cs="黑体"/>
          <w:szCs w:val="21"/>
        </w:rPr>
        <w:t xml:space="preserve">.1.2  </w:t>
      </w:r>
      <w:r>
        <w:rPr>
          <w:rFonts w:ascii="黑体" w:eastAsia="黑体" w:hAnsi="黑体" w:cs="黑体" w:hint="eastAsia"/>
          <w:szCs w:val="21"/>
        </w:rPr>
        <w:t>滑木箱</w:t>
      </w:r>
    </w:p>
    <w:p w:rsidR="006B06EE" w:rsidRDefault="00FD432D" w:rsidP="00B87565">
      <w:pPr>
        <w:pStyle w:val="14"/>
        <w:spacing w:before="156" w:afterLines="50" w:after="156"/>
        <w:rPr>
          <w:rFonts w:ascii="Times New Roman" w:hAnsi="Times New Roman"/>
          <w:szCs w:val="21"/>
        </w:rPr>
      </w:pPr>
      <w:r>
        <w:rPr>
          <w:rFonts w:ascii="Times New Roman" w:hAnsi="Times New Roman" w:hint="eastAsia"/>
          <w:szCs w:val="21"/>
        </w:rPr>
        <w:t>内装物质量</w:t>
      </w:r>
      <w:r>
        <w:rPr>
          <w:rFonts w:ascii="Times New Roman" w:hAnsi="Times New Roman"/>
          <w:szCs w:val="21"/>
        </w:rPr>
        <w:t>1500kg</w:t>
      </w:r>
      <w:r>
        <w:rPr>
          <w:rFonts w:ascii="Times New Roman" w:hAnsi="Times New Roman" w:hint="eastAsia"/>
          <w:szCs w:val="21"/>
        </w:rPr>
        <w:t>以下，外尺寸长</w:t>
      </w:r>
      <w:r>
        <w:rPr>
          <w:rFonts w:ascii="Times New Roman" w:hAnsi="Times New Roman"/>
          <w:szCs w:val="21"/>
        </w:rPr>
        <w:t>6.0m</w:t>
      </w:r>
      <w:r>
        <w:rPr>
          <w:rFonts w:ascii="Times New Roman" w:hAnsi="Times New Roman" w:hint="eastAsia"/>
          <w:szCs w:val="21"/>
        </w:rPr>
        <w:t>、宽</w:t>
      </w:r>
      <w:r>
        <w:rPr>
          <w:rFonts w:ascii="Times New Roman" w:hAnsi="Times New Roman"/>
          <w:szCs w:val="21"/>
        </w:rPr>
        <w:t xml:space="preserve">1.5m </w:t>
      </w:r>
      <w:r>
        <w:rPr>
          <w:rFonts w:ascii="Times New Roman" w:hAnsi="Times New Roman" w:hint="eastAsia"/>
          <w:szCs w:val="21"/>
        </w:rPr>
        <w:t>、高</w:t>
      </w:r>
      <w:r>
        <w:rPr>
          <w:rFonts w:ascii="Times New Roman" w:hAnsi="Times New Roman"/>
          <w:szCs w:val="21"/>
        </w:rPr>
        <w:t>1.5m</w:t>
      </w:r>
      <w:r>
        <w:rPr>
          <w:rFonts w:ascii="Times New Roman" w:hAnsi="Times New Roman" w:hint="eastAsia"/>
          <w:szCs w:val="21"/>
        </w:rPr>
        <w:t>以下，有封闭箱、花格箱和胶合板箱三种。滑木箱应符合</w:t>
      </w:r>
      <w:r>
        <w:rPr>
          <w:rFonts w:ascii="Times New Roman" w:hAnsi="Times New Roman"/>
          <w:szCs w:val="21"/>
        </w:rPr>
        <w:t>GB/T 18925</w:t>
      </w:r>
      <w:r>
        <w:rPr>
          <w:rFonts w:ascii="Times New Roman" w:hAnsi="Times New Roman" w:hint="eastAsia"/>
          <w:szCs w:val="21"/>
        </w:rPr>
        <w:t>。</w:t>
      </w:r>
    </w:p>
    <w:p w:rsidR="006B06EE" w:rsidRDefault="00FD432D" w:rsidP="00B87565">
      <w:pPr>
        <w:pStyle w:val="14"/>
        <w:spacing w:before="156" w:afterLines="50" w:after="156"/>
        <w:ind w:firstLineChars="0" w:firstLine="0"/>
        <w:rPr>
          <w:rFonts w:ascii="Times New Roman" w:hAnsi="Times New Roman"/>
          <w:szCs w:val="21"/>
        </w:rPr>
      </w:pPr>
      <w:r>
        <w:rPr>
          <w:rFonts w:ascii="黑体" w:eastAsia="黑体" w:hAnsi="黑体" w:cs="黑体"/>
          <w:szCs w:val="21"/>
        </w:rPr>
        <w:t>5.</w:t>
      </w:r>
      <w:r w:rsidR="009D73C0">
        <w:rPr>
          <w:rFonts w:ascii="黑体" w:eastAsia="黑体" w:hAnsi="黑体" w:cs="黑体" w:hint="eastAsia"/>
          <w:szCs w:val="21"/>
        </w:rPr>
        <w:t>4</w:t>
      </w:r>
      <w:r>
        <w:rPr>
          <w:rFonts w:ascii="黑体" w:eastAsia="黑体" w:hAnsi="黑体" w:cs="黑体"/>
          <w:szCs w:val="21"/>
        </w:rPr>
        <w:t xml:space="preserve">.1.3  </w:t>
      </w:r>
      <w:r>
        <w:rPr>
          <w:rFonts w:ascii="黑体" w:eastAsia="黑体" w:hAnsi="黑体" w:cs="黑体" w:hint="eastAsia"/>
          <w:szCs w:val="21"/>
        </w:rPr>
        <w:t>框架木箱</w:t>
      </w:r>
    </w:p>
    <w:p w:rsidR="006B06EE" w:rsidRDefault="00FD432D" w:rsidP="00B87565">
      <w:pPr>
        <w:pStyle w:val="14"/>
        <w:spacing w:before="156" w:afterLines="50" w:after="156"/>
        <w:rPr>
          <w:rFonts w:ascii="Times New Roman" w:hAnsi="Times New Roman"/>
          <w:szCs w:val="21"/>
        </w:rPr>
      </w:pPr>
      <w:r>
        <w:rPr>
          <w:rFonts w:ascii="Times New Roman" w:hAnsi="Times New Roman" w:hint="eastAsia"/>
          <w:szCs w:val="21"/>
        </w:rPr>
        <w:t>内装物质量在</w:t>
      </w:r>
      <w:r>
        <w:rPr>
          <w:rFonts w:ascii="Times New Roman" w:hAnsi="Times New Roman"/>
          <w:szCs w:val="21"/>
        </w:rPr>
        <w:t>0.5t~40t</w:t>
      </w:r>
      <w:r>
        <w:rPr>
          <w:rFonts w:ascii="Times New Roman" w:hAnsi="Times New Roman" w:hint="eastAsia"/>
          <w:szCs w:val="21"/>
        </w:rPr>
        <w:t>，箱的外尺寸长</w:t>
      </w:r>
      <w:r>
        <w:rPr>
          <w:rFonts w:ascii="Times New Roman" w:hAnsi="Times New Roman"/>
          <w:szCs w:val="21"/>
        </w:rPr>
        <w:t>12.0m</w:t>
      </w:r>
      <w:r>
        <w:rPr>
          <w:rFonts w:ascii="Times New Roman" w:hAnsi="Times New Roman" w:hint="eastAsia"/>
          <w:szCs w:val="21"/>
        </w:rPr>
        <w:t>、宽</w:t>
      </w:r>
      <w:r>
        <w:rPr>
          <w:rFonts w:ascii="Times New Roman" w:hAnsi="Times New Roman"/>
          <w:szCs w:val="21"/>
        </w:rPr>
        <w:t>5.0m</w:t>
      </w:r>
      <w:r>
        <w:rPr>
          <w:rFonts w:ascii="Times New Roman" w:hAnsi="Times New Roman" w:hint="eastAsia"/>
          <w:szCs w:val="21"/>
        </w:rPr>
        <w:t>、高</w:t>
      </w:r>
      <w:r>
        <w:rPr>
          <w:rFonts w:ascii="Times New Roman" w:hAnsi="Times New Roman"/>
          <w:szCs w:val="21"/>
        </w:rPr>
        <w:t>5.0m</w:t>
      </w:r>
      <w:r>
        <w:rPr>
          <w:rFonts w:ascii="Times New Roman" w:hAnsi="Times New Roman" w:hint="eastAsia"/>
          <w:szCs w:val="21"/>
        </w:rPr>
        <w:t>以下，</w:t>
      </w:r>
      <w:r w:rsidRPr="00D9030E">
        <w:rPr>
          <w:rFonts w:ascii="Times New Roman" w:hAnsi="Times New Roman" w:hint="eastAsia"/>
          <w:szCs w:val="21"/>
        </w:rPr>
        <w:t>有封闭箱、花格箱和胶合板箱三种。框架木箱应符合</w:t>
      </w:r>
      <w:r w:rsidRPr="00D9030E">
        <w:rPr>
          <w:rFonts w:ascii="Times New Roman" w:hAnsi="Times New Roman"/>
          <w:szCs w:val="21"/>
        </w:rPr>
        <w:t>GB/T 7284</w:t>
      </w:r>
      <w:r w:rsidRPr="00D9030E">
        <w:rPr>
          <w:rFonts w:ascii="Times New Roman" w:hAnsi="Times New Roman" w:hint="eastAsia"/>
          <w:szCs w:val="21"/>
        </w:rPr>
        <w:t>。</w:t>
      </w:r>
    </w:p>
    <w:p w:rsidR="00F01DDB" w:rsidRPr="00D9030E" w:rsidRDefault="00FD432D" w:rsidP="00B87565">
      <w:pPr>
        <w:pStyle w:val="14"/>
        <w:spacing w:before="156" w:afterLines="50" w:after="156"/>
        <w:rPr>
          <w:rFonts w:ascii="Times New Roman" w:hAnsi="Times New Roman"/>
          <w:szCs w:val="21"/>
        </w:rPr>
      </w:pPr>
      <w:r>
        <w:rPr>
          <w:rFonts w:ascii="Times New Roman" w:hAnsi="Times New Roman" w:hint="eastAsia"/>
          <w:szCs w:val="21"/>
        </w:rPr>
        <w:t>木箱包装的一般条件和材料见附录</w:t>
      </w:r>
      <w:r>
        <w:rPr>
          <w:rFonts w:ascii="Times New Roman" w:hAnsi="Times New Roman"/>
          <w:szCs w:val="21"/>
        </w:rPr>
        <w:t>F</w:t>
      </w:r>
      <w:r>
        <w:rPr>
          <w:rFonts w:ascii="Times New Roman" w:hAnsi="Times New Roman" w:hint="eastAsia"/>
          <w:szCs w:val="21"/>
        </w:rPr>
        <w:t>。</w:t>
      </w:r>
    </w:p>
    <w:p w:rsidR="006B06EE" w:rsidRPr="006C0437" w:rsidRDefault="00FD432D" w:rsidP="00B87565">
      <w:pPr>
        <w:spacing w:afterLines="50" w:after="156"/>
        <w:rPr>
          <w:szCs w:val="21"/>
          <w:shd w:val="clear" w:color="auto" w:fill="FFFFFF"/>
        </w:rPr>
      </w:pPr>
      <w:r w:rsidRPr="006C0437">
        <w:rPr>
          <w:rFonts w:ascii="黑体" w:eastAsia="黑体" w:hAnsi="黑体" w:cs="黑体"/>
          <w:szCs w:val="21"/>
          <w:shd w:val="clear" w:color="auto" w:fill="FFFFFF"/>
        </w:rPr>
        <w:t>5.</w:t>
      </w:r>
      <w:r w:rsidR="009D73C0">
        <w:rPr>
          <w:rFonts w:ascii="黑体" w:eastAsia="黑体" w:hAnsi="黑体" w:cs="黑体" w:hint="eastAsia"/>
          <w:szCs w:val="21"/>
          <w:shd w:val="clear" w:color="auto" w:fill="FFFFFF"/>
        </w:rPr>
        <w:t>4</w:t>
      </w:r>
      <w:r w:rsidRPr="006C0437">
        <w:rPr>
          <w:rFonts w:ascii="黑体" w:eastAsia="黑体" w:hAnsi="黑体" w:cs="黑体"/>
          <w:szCs w:val="21"/>
          <w:shd w:val="clear" w:color="auto" w:fill="FFFFFF"/>
        </w:rPr>
        <w:t>.</w:t>
      </w:r>
      <w:r w:rsidR="001F505D">
        <w:rPr>
          <w:rFonts w:ascii="黑体" w:eastAsia="黑体" w:hAnsi="黑体" w:cs="黑体" w:hint="eastAsia"/>
          <w:szCs w:val="21"/>
          <w:shd w:val="clear" w:color="auto" w:fill="FFFFFF"/>
        </w:rPr>
        <w:t>2</w:t>
      </w:r>
      <w:r w:rsidRPr="006C0437">
        <w:rPr>
          <w:rFonts w:ascii="黑体" w:eastAsia="黑体" w:hAnsi="黑体" w:cs="黑体"/>
          <w:szCs w:val="21"/>
          <w:shd w:val="clear" w:color="auto" w:fill="FFFFFF"/>
        </w:rPr>
        <w:t xml:space="preserve">  </w:t>
      </w:r>
      <w:r w:rsidRPr="006C0437">
        <w:rPr>
          <w:rFonts w:ascii="黑体" w:eastAsia="黑体" w:hAnsi="黑体" w:cs="黑体" w:hint="eastAsia"/>
          <w:szCs w:val="21"/>
          <w:shd w:val="clear" w:color="auto" w:fill="FFFFFF"/>
        </w:rPr>
        <w:t>瓦楞纸箱</w:t>
      </w:r>
    </w:p>
    <w:p w:rsidR="006B06EE" w:rsidRPr="006C0437" w:rsidRDefault="00FD432D" w:rsidP="00B87565">
      <w:pPr>
        <w:spacing w:afterLines="50" w:after="156"/>
        <w:ind w:firstLineChars="200" w:firstLine="420"/>
        <w:rPr>
          <w:szCs w:val="21"/>
        </w:rPr>
      </w:pPr>
      <w:r w:rsidRPr="006C0437">
        <w:rPr>
          <w:rFonts w:hint="eastAsia"/>
          <w:szCs w:val="21"/>
          <w:shd w:val="clear" w:color="auto" w:fill="FFFFFF"/>
        </w:rPr>
        <w:t>根据</w:t>
      </w:r>
      <w:r w:rsidRPr="006C0437">
        <w:rPr>
          <w:rFonts w:ascii="宋体" w:hAnsi="宋体"/>
          <w:szCs w:val="21"/>
        </w:rPr>
        <w:t>GB/T 6543</w:t>
      </w:r>
      <w:r w:rsidRPr="006C0437">
        <w:rPr>
          <w:rFonts w:ascii="宋体" w:hAnsi="宋体" w:hint="eastAsia"/>
          <w:szCs w:val="21"/>
        </w:rPr>
        <w:t>或</w:t>
      </w:r>
      <w:r w:rsidRPr="006C0437">
        <w:rPr>
          <w:rFonts w:ascii="宋体" w:hAnsi="宋体"/>
          <w:szCs w:val="21"/>
        </w:rPr>
        <w:t>GB/T 16717</w:t>
      </w:r>
      <w:r w:rsidRPr="006C0437">
        <w:rPr>
          <w:rFonts w:hint="eastAsia"/>
          <w:szCs w:val="21"/>
          <w:shd w:val="clear" w:color="auto" w:fill="FFFFFF"/>
        </w:rPr>
        <w:t>进行设计，但由于运输条件和环境有很大的影响，要进行运输试验。</w:t>
      </w:r>
    </w:p>
    <w:p w:rsidR="006B06EE" w:rsidRPr="00110D1A" w:rsidRDefault="00FD432D" w:rsidP="00B87565">
      <w:pPr>
        <w:spacing w:afterLines="50" w:after="156"/>
        <w:rPr>
          <w:rFonts w:asciiTheme="minorEastAsia" w:eastAsiaTheme="minorEastAsia" w:hAnsiTheme="minorEastAsia" w:cs="黑体"/>
          <w:szCs w:val="21"/>
        </w:rPr>
      </w:pPr>
      <w:r>
        <w:rPr>
          <w:rFonts w:ascii="黑体" w:eastAsia="黑体" w:hAnsi="黑体" w:cs="黑体"/>
          <w:szCs w:val="21"/>
        </w:rPr>
        <w:t>5.</w:t>
      </w:r>
      <w:r w:rsidR="009D73C0">
        <w:rPr>
          <w:rFonts w:ascii="黑体" w:eastAsia="黑体" w:hAnsi="黑体" w:cs="黑体" w:hint="eastAsia"/>
          <w:szCs w:val="21"/>
        </w:rPr>
        <w:t>4</w:t>
      </w:r>
      <w:r>
        <w:rPr>
          <w:rFonts w:ascii="黑体" w:eastAsia="黑体" w:hAnsi="黑体" w:cs="黑体"/>
          <w:szCs w:val="21"/>
        </w:rPr>
        <w:t>.</w:t>
      </w:r>
      <w:r w:rsidR="001F505D">
        <w:rPr>
          <w:rFonts w:ascii="黑体" w:eastAsia="黑体" w:hAnsi="黑体" w:cs="黑体" w:hint="eastAsia"/>
          <w:szCs w:val="21"/>
        </w:rPr>
        <w:t>3</w:t>
      </w:r>
      <w:r>
        <w:rPr>
          <w:rFonts w:ascii="黑体" w:eastAsia="黑体" w:hAnsi="黑体" w:cs="黑体"/>
          <w:szCs w:val="21"/>
        </w:rPr>
        <w:t xml:space="preserve">  </w:t>
      </w:r>
      <w:r>
        <w:rPr>
          <w:rFonts w:ascii="黑体" w:eastAsia="黑体" w:hAnsi="黑体" w:cs="黑体" w:hint="eastAsia"/>
          <w:szCs w:val="21"/>
        </w:rPr>
        <w:t>托盘包装</w:t>
      </w:r>
    </w:p>
    <w:p w:rsidR="006B06EE" w:rsidRDefault="00FD432D" w:rsidP="00B87565">
      <w:pPr>
        <w:pStyle w:val="14"/>
        <w:spacing w:before="156" w:afterLines="50" w:after="156"/>
        <w:ind w:firstLineChars="0" w:firstLine="0"/>
        <w:rPr>
          <w:rFonts w:ascii="黑体" w:eastAsia="黑体" w:hAnsi="黑体" w:cs="黑体"/>
          <w:szCs w:val="21"/>
        </w:rPr>
      </w:pPr>
      <w:r>
        <w:rPr>
          <w:rFonts w:ascii="黑体" w:eastAsia="黑体" w:hAnsi="黑体" w:cs="黑体"/>
          <w:szCs w:val="21"/>
        </w:rPr>
        <w:t>5.</w:t>
      </w:r>
      <w:r w:rsidR="009D73C0">
        <w:rPr>
          <w:rFonts w:ascii="黑体" w:eastAsia="黑体" w:hAnsi="黑体" w:cs="黑体" w:hint="eastAsia"/>
          <w:szCs w:val="21"/>
        </w:rPr>
        <w:t>4</w:t>
      </w:r>
      <w:r>
        <w:rPr>
          <w:rFonts w:ascii="黑体" w:eastAsia="黑体" w:hAnsi="黑体" w:cs="黑体"/>
          <w:szCs w:val="21"/>
        </w:rPr>
        <w:t>.</w:t>
      </w:r>
      <w:r w:rsidR="001F505D">
        <w:rPr>
          <w:rFonts w:ascii="黑体" w:eastAsia="黑体" w:hAnsi="黑体" w:cs="黑体" w:hint="eastAsia"/>
          <w:szCs w:val="21"/>
        </w:rPr>
        <w:t>3</w:t>
      </w:r>
      <w:r>
        <w:rPr>
          <w:rFonts w:ascii="黑体" w:eastAsia="黑体" w:hAnsi="黑体" w:cs="黑体"/>
          <w:szCs w:val="21"/>
        </w:rPr>
        <w:t xml:space="preserve">.1  </w:t>
      </w:r>
      <w:r>
        <w:rPr>
          <w:rFonts w:ascii="黑体" w:eastAsia="黑体" w:hAnsi="黑体" w:cs="黑体" w:hint="eastAsia"/>
          <w:szCs w:val="21"/>
        </w:rPr>
        <w:t>木制托盘</w:t>
      </w:r>
    </w:p>
    <w:p w:rsidR="006B06EE" w:rsidRPr="000921C1" w:rsidRDefault="00FD432D" w:rsidP="00B87565">
      <w:pPr>
        <w:pStyle w:val="14"/>
        <w:spacing w:before="156" w:afterLines="50" w:after="156"/>
        <w:rPr>
          <w:rFonts w:ascii="Times New Roman" w:hAnsi="Times New Roman"/>
          <w:szCs w:val="21"/>
          <w:shd w:val="clear" w:color="auto" w:fill="FFFFFF"/>
        </w:rPr>
      </w:pPr>
      <w:r w:rsidRPr="00B87565">
        <w:rPr>
          <w:rFonts w:ascii="Times New Roman" w:hAnsi="Times New Roman" w:hint="eastAsia"/>
          <w:szCs w:val="21"/>
          <w:shd w:val="clear" w:color="auto" w:fill="FFFFFF"/>
        </w:rPr>
        <w:t>铺板和纵梁的强度可根据框架木箱设计的原理进行计算。</w:t>
      </w:r>
      <w:r w:rsidRPr="000921C1">
        <w:rPr>
          <w:rFonts w:ascii="Times New Roman" w:hAnsi="Times New Roman" w:hint="eastAsia"/>
          <w:szCs w:val="21"/>
          <w:shd w:val="clear" w:color="auto" w:fill="FFFFFF"/>
        </w:rPr>
        <w:t>联运通用平托盘性能要求见标准</w:t>
      </w:r>
      <w:r w:rsidRPr="000921C1">
        <w:rPr>
          <w:rFonts w:ascii="Times New Roman" w:hAnsi="Times New Roman"/>
          <w:szCs w:val="21"/>
          <w:shd w:val="clear" w:color="auto" w:fill="FFFFFF"/>
        </w:rPr>
        <w:t>GB/T4995</w:t>
      </w:r>
      <w:r w:rsidRPr="000921C1">
        <w:rPr>
          <w:rFonts w:ascii="Times New Roman" w:hAnsi="Times New Roman" w:hint="eastAsia"/>
          <w:szCs w:val="21"/>
          <w:shd w:val="clear" w:color="auto" w:fill="FFFFFF"/>
        </w:rPr>
        <w:t>，联运通用平托盘主要尺寸及公差见标准</w:t>
      </w:r>
      <w:r w:rsidRPr="000921C1">
        <w:rPr>
          <w:rFonts w:ascii="Times New Roman" w:hAnsi="Times New Roman"/>
          <w:szCs w:val="21"/>
          <w:shd w:val="clear" w:color="auto" w:fill="FFFFFF"/>
        </w:rPr>
        <w:t>GB/T2934</w:t>
      </w:r>
      <w:r w:rsidRPr="000921C1">
        <w:rPr>
          <w:rFonts w:ascii="Times New Roman" w:hAnsi="Times New Roman" w:hint="eastAsia"/>
          <w:szCs w:val="21"/>
          <w:shd w:val="clear" w:color="auto" w:fill="FFFFFF"/>
        </w:rPr>
        <w:t>，托盘单元货载见标准</w:t>
      </w:r>
      <w:r w:rsidRPr="000921C1">
        <w:rPr>
          <w:rFonts w:ascii="Times New Roman" w:hAnsi="Times New Roman"/>
          <w:szCs w:val="21"/>
          <w:shd w:val="clear" w:color="auto" w:fill="FFFFFF"/>
        </w:rPr>
        <w:t>GB/T 16470</w:t>
      </w:r>
      <w:r w:rsidRPr="000921C1">
        <w:rPr>
          <w:rFonts w:ascii="Times New Roman" w:hAnsi="Times New Roman" w:hint="eastAsia"/>
          <w:szCs w:val="21"/>
          <w:shd w:val="clear" w:color="auto" w:fill="FFFFFF"/>
        </w:rPr>
        <w:t>。</w:t>
      </w:r>
    </w:p>
    <w:p w:rsidR="006B06EE" w:rsidRDefault="00FD432D" w:rsidP="00B87565">
      <w:pPr>
        <w:pStyle w:val="14"/>
        <w:spacing w:before="156" w:afterLines="50" w:after="156"/>
        <w:ind w:firstLineChars="0" w:firstLine="0"/>
        <w:rPr>
          <w:rFonts w:ascii="Times New Roman" w:hAnsi="Times New Roman"/>
          <w:szCs w:val="21"/>
        </w:rPr>
      </w:pPr>
      <w:r>
        <w:rPr>
          <w:rFonts w:ascii="黑体" w:eastAsia="黑体" w:hAnsi="黑体" w:cs="黑体"/>
          <w:szCs w:val="21"/>
        </w:rPr>
        <w:t>5.</w:t>
      </w:r>
      <w:r w:rsidR="009D73C0">
        <w:rPr>
          <w:rFonts w:ascii="黑体" w:eastAsia="黑体" w:hAnsi="黑体" w:cs="黑体" w:hint="eastAsia"/>
          <w:szCs w:val="21"/>
        </w:rPr>
        <w:t>4</w:t>
      </w:r>
      <w:r>
        <w:rPr>
          <w:rFonts w:ascii="黑体" w:eastAsia="黑体" w:hAnsi="黑体" w:cs="黑体"/>
          <w:szCs w:val="21"/>
        </w:rPr>
        <w:t>.</w:t>
      </w:r>
      <w:r w:rsidR="001F505D">
        <w:rPr>
          <w:rFonts w:ascii="黑体" w:eastAsia="黑体" w:hAnsi="黑体" w:cs="黑体" w:hint="eastAsia"/>
          <w:szCs w:val="21"/>
        </w:rPr>
        <w:t>3</w:t>
      </w:r>
      <w:r>
        <w:rPr>
          <w:rFonts w:ascii="黑体" w:eastAsia="黑体" w:hAnsi="黑体" w:cs="黑体"/>
          <w:szCs w:val="21"/>
        </w:rPr>
        <w:t xml:space="preserve">.2  </w:t>
      </w:r>
      <w:r>
        <w:rPr>
          <w:rFonts w:ascii="黑体" w:eastAsia="黑体" w:hAnsi="黑体" w:cs="黑体" w:hint="eastAsia"/>
          <w:szCs w:val="21"/>
        </w:rPr>
        <w:t>其他托盘</w:t>
      </w:r>
    </w:p>
    <w:p w:rsidR="000921C1" w:rsidRPr="000921C1" w:rsidRDefault="00FD432D" w:rsidP="000921C1">
      <w:pPr>
        <w:pStyle w:val="14"/>
        <w:spacing w:before="156" w:afterLines="50" w:after="156"/>
        <w:rPr>
          <w:rFonts w:ascii="Times New Roman" w:hAnsi="Times New Roman"/>
          <w:szCs w:val="21"/>
          <w:shd w:val="clear" w:color="auto" w:fill="FFFFFF"/>
        </w:rPr>
      </w:pPr>
      <w:r w:rsidRPr="00B87565">
        <w:rPr>
          <w:rFonts w:ascii="Times New Roman" w:hAnsi="Times New Roman" w:hint="eastAsia"/>
          <w:szCs w:val="21"/>
          <w:shd w:val="clear" w:color="auto" w:fill="FFFFFF"/>
        </w:rPr>
        <w:t>有塑料托盘、钢托盘、纸托盘等，要考虑循环使用性、耐水性、轻量、植物检疫等来选用。</w:t>
      </w:r>
      <w:r w:rsidRPr="000921C1">
        <w:rPr>
          <w:rFonts w:ascii="宋体" w:hAnsi="宋体" w:hint="eastAsia"/>
          <w:color w:val="000000"/>
          <w:szCs w:val="21"/>
        </w:rPr>
        <w:t>塑料平托盘</w:t>
      </w:r>
      <w:r>
        <w:rPr>
          <w:rFonts w:ascii="宋体" w:hAnsi="宋体" w:hint="eastAsia"/>
          <w:color w:val="000000"/>
          <w:szCs w:val="21"/>
        </w:rPr>
        <w:t>见标准</w:t>
      </w:r>
      <w:r>
        <w:rPr>
          <w:rFonts w:ascii="宋体" w:hAnsi="宋体"/>
          <w:color w:val="000000"/>
          <w:szCs w:val="21"/>
        </w:rPr>
        <w:t>GB/T 15234</w:t>
      </w:r>
      <w:r>
        <w:rPr>
          <w:rFonts w:ascii="宋体" w:hAnsi="宋体" w:hint="eastAsia"/>
          <w:color w:val="000000"/>
          <w:szCs w:val="21"/>
        </w:rPr>
        <w:t>，</w:t>
      </w:r>
      <w:r w:rsidRPr="000921C1">
        <w:rPr>
          <w:rFonts w:ascii="宋体" w:hAnsi="宋体" w:hint="eastAsia"/>
          <w:color w:val="000000"/>
          <w:szCs w:val="21"/>
        </w:rPr>
        <w:t>铁路货运钢制平托盘</w:t>
      </w:r>
      <w:r>
        <w:rPr>
          <w:rFonts w:ascii="宋体" w:hAnsi="宋体" w:hint="eastAsia"/>
          <w:color w:val="000000"/>
          <w:szCs w:val="21"/>
        </w:rPr>
        <w:t>见标准</w:t>
      </w:r>
      <w:r>
        <w:rPr>
          <w:rFonts w:ascii="宋体" w:hAnsi="宋体"/>
          <w:color w:val="000000"/>
          <w:szCs w:val="21"/>
        </w:rPr>
        <w:t>GB/T 10486</w:t>
      </w:r>
      <w:r>
        <w:rPr>
          <w:rFonts w:ascii="宋体" w:hAnsi="宋体" w:hint="eastAsia"/>
          <w:color w:val="000000"/>
          <w:szCs w:val="21"/>
        </w:rPr>
        <w:t>，</w:t>
      </w:r>
      <w:r w:rsidRPr="00AC3E64">
        <w:rPr>
          <w:rFonts w:ascii="宋体" w:hAnsi="宋体" w:hint="eastAsia"/>
          <w:color w:val="000000"/>
          <w:szCs w:val="21"/>
        </w:rPr>
        <w:t>纸基平托盘</w:t>
      </w:r>
      <w:r>
        <w:rPr>
          <w:rFonts w:ascii="宋体" w:hAnsi="宋体" w:hint="eastAsia"/>
          <w:color w:val="000000"/>
          <w:szCs w:val="21"/>
        </w:rPr>
        <w:t>见标准</w:t>
      </w:r>
      <w:r>
        <w:rPr>
          <w:rFonts w:ascii="宋体" w:hAnsi="宋体"/>
          <w:color w:val="000000"/>
          <w:szCs w:val="21"/>
        </w:rPr>
        <w:t>GB/T 19450</w:t>
      </w:r>
      <w:r>
        <w:rPr>
          <w:rFonts w:ascii="宋体" w:hAnsi="宋体" w:hint="eastAsia"/>
          <w:color w:val="000000"/>
          <w:szCs w:val="21"/>
        </w:rPr>
        <w:t>，</w:t>
      </w:r>
      <w:r w:rsidRPr="000921C1">
        <w:rPr>
          <w:rFonts w:ascii="宋体" w:hAnsi="宋体" w:hint="eastAsia"/>
          <w:color w:val="000000"/>
          <w:szCs w:val="21"/>
        </w:rPr>
        <w:t>一次性托盘</w:t>
      </w:r>
      <w:r>
        <w:rPr>
          <w:rFonts w:ascii="宋体" w:hAnsi="宋体" w:hint="eastAsia"/>
          <w:color w:val="000000"/>
          <w:szCs w:val="21"/>
        </w:rPr>
        <w:t>见标准</w:t>
      </w:r>
      <w:r>
        <w:rPr>
          <w:rFonts w:ascii="宋体" w:hAnsi="宋体"/>
          <w:color w:val="000000"/>
          <w:szCs w:val="21"/>
        </w:rPr>
        <w:t>GB/T 20077,</w:t>
      </w:r>
      <w:r w:rsidRPr="000921C1">
        <w:rPr>
          <w:rFonts w:ascii="Times New Roman" w:hAnsi="Times New Roman" w:hint="eastAsia"/>
          <w:szCs w:val="21"/>
          <w:shd w:val="clear" w:color="auto" w:fill="FFFFFF"/>
        </w:rPr>
        <w:t>组合型塑木平托盘</w:t>
      </w:r>
      <w:r>
        <w:rPr>
          <w:rFonts w:ascii="Times New Roman" w:hAnsi="Times New Roman" w:hint="eastAsia"/>
          <w:szCs w:val="21"/>
          <w:shd w:val="clear" w:color="auto" w:fill="FFFFFF"/>
        </w:rPr>
        <w:t>见标准，</w:t>
      </w:r>
      <w:r w:rsidRPr="000921C1">
        <w:rPr>
          <w:rFonts w:ascii="Times New Roman" w:hAnsi="Times New Roman"/>
          <w:szCs w:val="21"/>
          <w:shd w:val="clear" w:color="auto" w:fill="FFFFFF"/>
        </w:rPr>
        <w:t xml:space="preserve">BB/T 0020 </w:t>
      </w:r>
      <w:r>
        <w:rPr>
          <w:rFonts w:ascii="Times New Roman" w:hAnsi="Times New Roman" w:hint="eastAsia"/>
          <w:szCs w:val="21"/>
          <w:shd w:val="clear" w:color="auto" w:fill="FFFFFF"/>
        </w:rPr>
        <w:t>，</w:t>
      </w:r>
      <w:r w:rsidRPr="000921C1">
        <w:rPr>
          <w:rFonts w:ascii="Times New Roman" w:hAnsi="Times New Roman" w:hint="eastAsia"/>
          <w:szCs w:val="21"/>
          <w:shd w:val="clear" w:color="auto" w:fill="FFFFFF"/>
        </w:rPr>
        <w:t>箱式、立柱式托盘</w:t>
      </w:r>
      <w:r>
        <w:rPr>
          <w:rFonts w:ascii="Times New Roman" w:hAnsi="Times New Roman" w:hint="eastAsia"/>
          <w:szCs w:val="21"/>
          <w:shd w:val="clear" w:color="auto" w:fill="FFFFFF"/>
        </w:rPr>
        <w:t>见标准</w:t>
      </w:r>
      <w:r>
        <w:rPr>
          <w:rFonts w:ascii="Times New Roman" w:hAnsi="Times New Roman"/>
          <w:szCs w:val="21"/>
          <w:shd w:val="clear" w:color="auto" w:fill="FFFFFF"/>
        </w:rPr>
        <w:t>GB/T 18832</w:t>
      </w:r>
      <w:r>
        <w:rPr>
          <w:rFonts w:ascii="Times New Roman" w:hAnsi="Times New Roman" w:hint="eastAsia"/>
          <w:szCs w:val="21"/>
          <w:shd w:val="clear" w:color="auto" w:fill="FFFFFF"/>
        </w:rPr>
        <w:t>，</w:t>
      </w:r>
      <w:r w:rsidRPr="00AC3E64">
        <w:rPr>
          <w:rFonts w:ascii="Times New Roman" w:hAnsi="Times New Roman" w:hint="eastAsia"/>
          <w:szCs w:val="21"/>
          <w:shd w:val="clear" w:color="auto" w:fill="FFFFFF"/>
        </w:rPr>
        <w:t>组合式塑料托盘</w:t>
      </w:r>
      <w:r>
        <w:rPr>
          <w:rFonts w:ascii="Times New Roman" w:hAnsi="Times New Roman" w:hint="eastAsia"/>
          <w:szCs w:val="21"/>
          <w:shd w:val="clear" w:color="auto" w:fill="FFFFFF"/>
        </w:rPr>
        <w:t>见标准</w:t>
      </w:r>
      <w:r w:rsidRPr="00AC3E64">
        <w:rPr>
          <w:rFonts w:ascii="Times New Roman" w:hAnsi="Times New Roman"/>
          <w:szCs w:val="21"/>
          <w:shd w:val="clear" w:color="auto" w:fill="FFFFFF"/>
        </w:rPr>
        <w:t>GB</w:t>
      </w:r>
      <w:r>
        <w:rPr>
          <w:rFonts w:ascii="Times New Roman" w:hAnsi="Times New Roman"/>
          <w:szCs w:val="21"/>
          <w:shd w:val="clear" w:color="auto" w:fill="FFFFFF"/>
        </w:rPr>
        <w:t>/T 27915</w:t>
      </w:r>
      <w:r>
        <w:rPr>
          <w:rFonts w:ascii="Times New Roman" w:hAnsi="Times New Roman" w:hint="eastAsia"/>
          <w:szCs w:val="21"/>
          <w:shd w:val="clear" w:color="auto" w:fill="FFFFFF"/>
        </w:rPr>
        <w:t>。</w:t>
      </w:r>
    </w:p>
    <w:p w:rsidR="006B06EE" w:rsidRDefault="00FD432D" w:rsidP="00B87565">
      <w:pPr>
        <w:spacing w:afterLines="50" w:after="156"/>
        <w:rPr>
          <w:szCs w:val="21"/>
        </w:rPr>
      </w:pPr>
      <w:r>
        <w:rPr>
          <w:rFonts w:ascii="黑体" w:eastAsia="黑体" w:hAnsi="黑体" w:cs="黑体"/>
          <w:szCs w:val="21"/>
        </w:rPr>
        <w:t>5.</w:t>
      </w:r>
      <w:r w:rsidR="009D73C0">
        <w:rPr>
          <w:rFonts w:ascii="黑体" w:eastAsia="黑体" w:hAnsi="黑体" w:cs="黑体" w:hint="eastAsia"/>
          <w:szCs w:val="21"/>
        </w:rPr>
        <w:t>4</w:t>
      </w:r>
      <w:r>
        <w:rPr>
          <w:rFonts w:ascii="黑体" w:eastAsia="黑体" w:hAnsi="黑体" w:cs="黑体"/>
          <w:szCs w:val="21"/>
        </w:rPr>
        <w:t>.</w:t>
      </w:r>
      <w:r w:rsidR="001F505D">
        <w:rPr>
          <w:rFonts w:ascii="黑体" w:eastAsia="黑体" w:hAnsi="黑体" w:cs="黑体" w:hint="eastAsia"/>
          <w:szCs w:val="21"/>
        </w:rPr>
        <w:t>4</w:t>
      </w:r>
      <w:r>
        <w:rPr>
          <w:rFonts w:ascii="黑体" w:eastAsia="黑体" w:hAnsi="黑体" w:cs="黑体"/>
          <w:szCs w:val="21"/>
        </w:rPr>
        <w:t xml:space="preserve">  </w:t>
      </w:r>
      <w:r>
        <w:rPr>
          <w:rFonts w:ascii="黑体" w:eastAsia="黑体" w:hAnsi="黑体" w:cs="黑体" w:hint="eastAsia"/>
          <w:szCs w:val="21"/>
        </w:rPr>
        <w:t>其他包装</w:t>
      </w:r>
    </w:p>
    <w:p w:rsidR="006B06EE" w:rsidRDefault="00FD432D" w:rsidP="00B87565">
      <w:pPr>
        <w:pStyle w:val="14"/>
        <w:spacing w:before="156" w:afterLines="50" w:after="156"/>
        <w:ind w:firstLineChars="0" w:firstLine="0"/>
        <w:rPr>
          <w:rFonts w:ascii="Times New Roman" w:hAnsi="Times New Roman"/>
          <w:szCs w:val="21"/>
        </w:rPr>
      </w:pPr>
      <w:r>
        <w:rPr>
          <w:rFonts w:ascii="黑体" w:eastAsia="黑体" w:hAnsi="黑体" w:cs="黑体"/>
          <w:szCs w:val="21"/>
        </w:rPr>
        <w:t>5.</w:t>
      </w:r>
      <w:r w:rsidR="009D73C0">
        <w:rPr>
          <w:rFonts w:ascii="黑体" w:eastAsia="黑体" w:hAnsi="黑体" w:cs="黑体" w:hint="eastAsia"/>
          <w:szCs w:val="21"/>
        </w:rPr>
        <w:t>4</w:t>
      </w:r>
      <w:r>
        <w:rPr>
          <w:rFonts w:ascii="黑体" w:eastAsia="黑体" w:hAnsi="黑体" w:cs="黑体"/>
          <w:szCs w:val="21"/>
        </w:rPr>
        <w:t>.</w:t>
      </w:r>
      <w:r w:rsidR="001F505D">
        <w:rPr>
          <w:rFonts w:ascii="黑体" w:eastAsia="黑体" w:hAnsi="黑体" w:cs="黑体" w:hint="eastAsia"/>
          <w:szCs w:val="21"/>
        </w:rPr>
        <w:t>4</w:t>
      </w:r>
      <w:r>
        <w:rPr>
          <w:rFonts w:ascii="黑体" w:eastAsia="黑体" w:hAnsi="黑体" w:cs="黑体"/>
          <w:szCs w:val="21"/>
        </w:rPr>
        <w:t xml:space="preserve">.1  </w:t>
      </w:r>
      <w:r>
        <w:rPr>
          <w:rFonts w:ascii="黑体" w:eastAsia="黑体" w:hAnsi="黑体" w:cs="黑体" w:hint="eastAsia"/>
          <w:szCs w:val="21"/>
        </w:rPr>
        <w:t>底盘包装</w:t>
      </w:r>
    </w:p>
    <w:p w:rsidR="006B06EE" w:rsidRDefault="00FD432D" w:rsidP="00B87565">
      <w:pPr>
        <w:pStyle w:val="14"/>
        <w:spacing w:before="156" w:afterLines="50" w:after="156"/>
        <w:rPr>
          <w:rFonts w:ascii="Times New Roman" w:hAnsi="Times New Roman"/>
          <w:szCs w:val="21"/>
        </w:rPr>
      </w:pPr>
      <w:r>
        <w:rPr>
          <w:rFonts w:ascii="Times New Roman" w:hAnsi="Times New Roman" w:hint="eastAsia"/>
          <w:szCs w:val="21"/>
        </w:rPr>
        <w:t>按装卸条件来分有三种类型：可利用底盘进行起吊和滚杠装卸的底盘、起吊是直接吊产品而仅利用底盘进行滚杠装卸的底盘、以及既不能利用底盘进行起吊又不能滚杠装卸的底盘。主要是用木材制作，但也可以使用钢材或其他材料制作，</w:t>
      </w:r>
      <w:r w:rsidRPr="00D9030E">
        <w:rPr>
          <w:rFonts w:ascii="Times New Roman" w:hAnsi="Times New Roman" w:hint="eastAsia"/>
          <w:szCs w:val="21"/>
        </w:rPr>
        <w:t>应符合</w:t>
      </w:r>
      <w:r>
        <w:rPr>
          <w:rFonts w:ascii="Times New Roman" w:hAnsi="Times New Roman"/>
          <w:szCs w:val="21"/>
        </w:rPr>
        <w:t>GB/T 10819</w:t>
      </w:r>
      <w:r>
        <w:rPr>
          <w:rFonts w:ascii="Times New Roman" w:hAnsi="Times New Roman" w:hint="eastAsia"/>
          <w:szCs w:val="21"/>
        </w:rPr>
        <w:t>。</w:t>
      </w:r>
    </w:p>
    <w:p w:rsidR="006B06EE" w:rsidRDefault="00FD432D" w:rsidP="00B87565">
      <w:pPr>
        <w:pStyle w:val="14"/>
        <w:spacing w:before="156" w:afterLines="50" w:after="156"/>
        <w:ind w:firstLineChars="0" w:firstLine="0"/>
        <w:rPr>
          <w:rFonts w:ascii="Times New Roman" w:hAnsi="Times New Roman"/>
          <w:szCs w:val="21"/>
        </w:rPr>
      </w:pPr>
      <w:r>
        <w:rPr>
          <w:rFonts w:ascii="黑体" w:eastAsia="黑体" w:hAnsi="黑体" w:cs="黑体"/>
          <w:szCs w:val="21"/>
        </w:rPr>
        <w:lastRenderedPageBreak/>
        <w:t>5.</w:t>
      </w:r>
      <w:r w:rsidR="009D73C0">
        <w:rPr>
          <w:rFonts w:ascii="黑体" w:eastAsia="黑体" w:hAnsi="黑体" w:cs="黑体" w:hint="eastAsia"/>
          <w:szCs w:val="21"/>
        </w:rPr>
        <w:t>4</w:t>
      </w:r>
      <w:r>
        <w:rPr>
          <w:rFonts w:ascii="黑体" w:eastAsia="黑体" w:hAnsi="黑体" w:cs="黑体"/>
          <w:szCs w:val="21"/>
        </w:rPr>
        <w:t>.</w:t>
      </w:r>
      <w:r w:rsidR="001F505D">
        <w:rPr>
          <w:rFonts w:ascii="黑体" w:eastAsia="黑体" w:hAnsi="黑体" w:cs="黑体" w:hint="eastAsia"/>
          <w:szCs w:val="21"/>
        </w:rPr>
        <w:t>4</w:t>
      </w:r>
      <w:r>
        <w:rPr>
          <w:rFonts w:ascii="黑体" w:eastAsia="黑体" w:hAnsi="黑体" w:cs="黑体"/>
          <w:szCs w:val="21"/>
        </w:rPr>
        <w:t xml:space="preserve">.2  </w:t>
      </w:r>
      <w:r>
        <w:rPr>
          <w:rFonts w:ascii="黑体" w:eastAsia="黑体" w:hAnsi="黑体" w:cs="黑体" w:hint="eastAsia"/>
          <w:szCs w:val="21"/>
        </w:rPr>
        <w:t>捆扎</w:t>
      </w:r>
      <w:r w:rsidR="002652BF">
        <w:rPr>
          <w:rFonts w:ascii="黑体" w:eastAsia="黑体" w:hAnsi="黑体" w:cs="黑体" w:hint="eastAsia"/>
          <w:szCs w:val="21"/>
        </w:rPr>
        <w:t>包装</w:t>
      </w:r>
    </w:p>
    <w:p w:rsidR="006B06EE" w:rsidRDefault="00FD432D" w:rsidP="00B87565">
      <w:pPr>
        <w:pStyle w:val="14"/>
        <w:spacing w:before="156" w:afterLines="50" w:after="156"/>
        <w:ind w:firstLineChars="225" w:firstLine="473"/>
        <w:rPr>
          <w:rFonts w:ascii="Times New Roman" w:hAnsi="Times New Roman"/>
          <w:szCs w:val="21"/>
        </w:rPr>
      </w:pPr>
      <w:r>
        <w:rPr>
          <w:rFonts w:ascii="Times New Roman" w:hAnsi="Times New Roman" w:hint="eastAsia"/>
          <w:szCs w:val="21"/>
        </w:rPr>
        <w:t>将零零散散不易搬运的产品归纳成易于搬运的包装。用尼龙、塑料或金属等制成的捆扎带或薄膜捆扎。</w:t>
      </w:r>
    </w:p>
    <w:p w:rsidR="006B06EE" w:rsidRDefault="00FD432D" w:rsidP="00B87565">
      <w:pPr>
        <w:pStyle w:val="14"/>
        <w:spacing w:before="156" w:afterLines="50" w:after="156"/>
        <w:ind w:firstLineChars="0" w:firstLine="0"/>
        <w:rPr>
          <w:rFonts w:ascii="Times New Roman" w:hAnsi="Times New Roman"/>
          <w:szCs w:val="21"/>
        </w:rPr>
      </w:pPr>
      <w:r>
        <w:rPr>
          <w:rFonts w:ascii="黑体" w:eastAsia="黑体" w:hAnsi="黑体" w:cs="黑体"/>
          <w:szCs w:val="21"/>
        </w:rPr>
        <w:t>5.</w:t>
      </w:r>
      <w:r w:rsidR="009D73C0">
        <w:rPr>
          <w:rFonts w:ascii="黑体" w:eastAsia="黑体" w:hAnsi="黑体" w:cs="黑体" w:hint="eastAsia"/>
          <w:szCs w:val="21"/>
        </w:rPr>
        <w:t>4</w:t>
      </w:r>
      <w:r>
        <w:rPr>
          <w:rFonts w:ascii="黑体" w:eastAsia="黑体" w:hAnsi="黑体" w:cs="黑体"/>
          <w:szCs w:val="21"/>
        </w:rPr>
        <w:t>.</w:t>
      </w:r>
      <w:r w:rsidR="001F505D">
        <w:rPr>
          <w:rFonts w:ascii="黑体" w:eastAsia="黑体" w:hAnsi="黑体" w:cs="黑体" w:hint="eastAsia"/>
          <w:szCs w:val="21"/>
        </w:rPr>
        <w:t>4</w:t>
      </w:r>
      <w:r>
        <w:rPr>
          <w:rFonts w:ascii="黑体" w:eastAsia="黑体" w:hAnsi="黑体" w:cs="黑体"/>
          <w:szCs w:val="21"/>
        </w:rPr>
        <w:t xml:space="preserve">.3  </w:t>
      </w:r>
      <w:r>
        <w:rPr>
          <w:rFonts w:ascii="黑体" w:eastAsia="黑体" w:hAnsi="黑体" w:cs="黑体" w:hint="eastAsia"/>
          <w:szCs w:val="21"/>
        </w:rPr>
        <w:t>其他</w:t>
      </w:r>
      <w:r w:rsidR="009D73C0">
        <w:rPr>
          <w:rFonts w:ascii="Times New Roman" w:hAnsi="Times New Roman" w:hint="eastAsia"/>
          <w:szCs w:val="21"/>
        </w:rPr>
        <w:t>包装</w:t>
      </w:r>
    </w:p>
    <w:p w:rsidR="006B06EE" w:rsidRDefault="00FD432D" w:rsidP="001F505D">
      <w:pPr>
        <w:pStyle w:val="14"/>
        <w:spacing w:before="156" w:after="156"/>
        <w:rPr>
          <w:rFonts w:ascii="Times New Roman" w:hAnsi="Times New Roman"/>
          <w:szCs w:val="21"/>
        </w:rPr>
      </w:pPr>
      <w:r>
        <w:rPr>
          <w:rFonts w:ascii="Times New Roman" w:hAnsi="Times New Roman" w:hint="eastAsia"/>
          <w:szCs w:val="21"/>
        </w:rPr>
        <w:t>根据客户的要求和运输贮存条件，也可以采用上述各种包装及包装材料组合的包装。</w:t>
      </w:r>
    </w:p>
    <w:p w:rsidR="006B06EE" w:rsidRPr="006B06EE" w:rsidRDefault="00FD432D" w:rsidP="00B87565">
      <w:pPr>
        <w:spacing w:beforeLines="50" w:before="156" w:afterLines="50" w:after="156"/>
        <w:ind w:firstLineChars="200" w:firstLine="420"/>
        <w:rPr>
          <w:rFonts w:hAnsi="宋体"/>
          <w:color w:val="000000"/>
          <w:szCs w:val="21"/>
        </w:rPr>
      </w:pPr>
      <w:r>
        <w:rPr>
          <w:rFonts w:hAnsi="宋体" w:hint="eastAsia"/>
          <w:color w:val="000000"/>
          <w:szCs w:val="21"/>
        </w:rPr>
        <w:t>航空运输包装见附录</w:t>
      </w:r>
      <w:r>
        <w:rPr>
          <w:rFonts w:hAnsi="宋体"/>
          <w:color w:val="000000"/>
          <w:szCs w:val="21"/>
        </w:rPr>
        <w:t>G</w:t>
      </w:r>
      <w:r>
        <w:rPr>
          <w:rFonts w:hAnsi="宋体" w:hint="eastAsia"/>
          <w:color w:val="000000"/>
          <w:szCs w:val="21"/>
        </w:rPr>
        <w:t>，危险品包装见附录</w:t>
      </w:r>
      <w:r>
        <w:rPr>
          <w:rFonts w:hAnsi="宋体"/>
          <w:color w:val="000000"/>
          <w:szCs w:val="21"/>
        </w:rPr>
        <w:t>H</w:t>
      </w:r>
      <w:r>
        <w:rPr>
          <w:rFonts w:hAnsi="宋体" w:hint="eastAsia"/>
          <w:color w:val="000000"/>
          <w:szCs w:val="21"/>
        </w:rPr>
        <w:t>。</w:t>
      </w:r>
    </w:p>
    <w:p w:rsidR="00686DF3" w:rsidRPr="00F25F12" w:rsidRDefault="00FD432D" w:rsidP="00B87565">
      <w:pPr>
        <w:pStyle w:val="1"/>
        <w:spacing w:beforeLines="100" w:before="312" w:beforeAutospacing="0" w:afterLines="100" w:after="312" w:afterAutospacing="0"/>
        <w:rPr>
          <w:rFonts w:ascii="黑体" w:eastAsia="黑体" w:hAnsi="黑体"/>
          <w:b w:val="0"/>
          <w:color w:val="000000"/>
          <w:sz w:val="21"/>
          <w:szCs w:val="21"/>
        </w:rPr>
      </w:pPr>
      <w:r w:rsidRPr="00F25F12">
        <w:rPr>
          <w:rFonts w:ascii="黑体" w:eastAsia="黑体" w:hAnsi="黑体"/>
          <w:b w:val="0"/>
          <w:color w:val="000000"/>
          <w:sz w:val="21"/>
          <w:szCs w:val="21"/>
        </w:rPr>
        <w:t xml:space="preserve">6. </w:t>
      </w:r>
      <w:r w:rsidRPr="00F25F12">
        <w:rPr>
          <w:rFonts w:ascii="黑体" w:eastAsia="黑体" w:hAnsi="黑体" w:hint="eastAsia"/>
          <w:b w:val="0"/>
          <w:color w:val="000000"/>
          <w:sz w:val="21"/>
          <w:szCs w:val="21"/>
        </w:rPr>
        <w:t>包装用辅助材料</w:t>
      </w:r>
    </w:p>
    <w:p w:rsidR="00686DF3" w:rsidRPr="00F25F12" w:rsidRDefault="00FD432D" w:rsidP="001F505D">
      <w:pPr>
        <w:spacing w:line="276" w:lineRule="auto"/>
        <w:ind w:firstLineChars="200" w:firstLine="420"/>
        <w:rPr>
          <w:rFonts w:ascii="宋体"/>
          <w:color w:val="000000"/>
          <w:szCs w:val="21"/>
        </w:rPr>
      </w:pPr>
      <w:r w:rsidRPr="00F25F12">
        <w:rPr>
          <w:rFonts w:ascii="宋体" w:hAnsi="宋体" w:hint="eastAsia"/>
          <w:color w:val="000000"/>
          <w:szCs w:val="21"/>
        </w:rPr>
        <w:t>与</w:t>
      </w:r>
      <w:r w:rsidR="001F505D">
        <w:rPr>
          <w:rFonts w:ascii="宋体" w:hAnsi="宋体" w:hint="eastAsia"/>
          <w:color w:val="000000"/>
          <w:szCs w:val="21"/>
        </w:rPr>
        <w:t>内包装、缓冲包装、外包装等</w:t>
      </w:r>
      <w:r w:rsidRPr="00F25F12">
        <w:rPr>
          <w:rFonts w:ascii="宋体" w:hAnsi="宋体" w:hint="eastAsia"/>
          <w:color w:val="000000"/>
          <w:szCs w:val="21"/>
        </w:rPr>
        <w:t>配合构成完整的包装容器或形成一个完整的包装所必须的其它材料，包装用</w:t>
      </w:r>
      <w:r w:rsidRPr="00F25F12">
        <w:rPr>
          <w:rFonts w:ascii="宋体" w:hAnsi="宋体" w:cs="Batang" w:hint="eastAsia"/>
          <w:color w:val="000000"/>
          <w:szCs w:val="21"/>
        </w:rPr>
        <w:t>的辅助</w:t>
      </w:r>
      <w:r w:rsidRPr="00F25F12">
        <w:rPr>
          <w:rFonts w:ascii="宋体" w:hAnsi="宋体" w:hint="eastAsia"/>
          <w:color w:val="000000"/>
          <w:szCs w:val="21"/>
        </w:rPr>
        <w:t>材料包括有：</w:t>
      </w:r>
    </w:p>
    <w:p w:rsidR="00686DF3" w:rsidRPr="00F25F12" w:rsidRDefault="00FD432D" w:rsidP="00547855">
      <w:pPr>
        <w:numPr>
          <w:ilvl w:val="0"/>
          <w:numId w:val="13"/>
        </w:numPr>
        <w:spacing w:line="276" w:lineRule="auto"/>
        <w:ind w:left="210" w:firstLine="567"/>
        <w:rPr>
          <w:color w:val="000000"/>
          <w:szCs w:val="21"/>
        </w:rPr>
      </w:pPr>
      <w:r w:rsidRPr="00F25F12">
        <w:rPr>
          <w:rFonts w:hAnsi="宋体" w:hint="eastAsia"/>
          <w:color w:val="000000"/>
          <w:szCs w:val="21"/>
        </w:rPr>
        <w:t>金属类连接材料：钉子、螺栓等；</w:t>
      </w:r>
    </w:p>
    <w:p w:rsidR="00686DF3" w:rsidRPr="00F25F12" w:rsidRDefault="00FD432D" w:rsidP="00547855">
      <w:pPr>
        <w:numPr>
          <w:ilvl w:val="0"/>
          <w:numId w:val="13"/>
        </w:numPr>
        <w:spacing w:line="276" w:lineRule="auto"/>
        <w:ind w:left="210" w:firstLine="567"/>
        <w:rPr>
          <w:rFonts w:hAnsi="宋体"/>
          <w:color w:val="000000"/>
          <w:szCs w:val="21"/>
        </w:rPr>
      </w:pPr>
      <w:r w:rsidRPr="00F25F12">
        <w:rPr>
          <w:rFonts w:hAnsi="宋体" w:hint="eastAsia"/>
          <w:color w:val="000000"/>
          <w:szCs w:val="21"/>
        </w:rPr>
        <w:t>各种衬垫：空气垫、气泡塑料薄膜、纤维垫、发泡材料、瓦楞纸板、蜂窝纸板、纸浆模塑等；</w:t>
      </w:r>
    </w:p>
    <w:p w:rsidR="00686DF3" w:rsidRPr="00F25F12" w:rsidRDefault="00FD432D" w:rsidP="00547855">
      <w:pPr>
        <w:numPr>
          <w:ilvl w:val="0"/>
          <w:numId w:val="13"/>
        </w:numPr>
        <w:spacing w:line="276" w:lineRule="auto"/>
        <w:ind w:left="210" w:firstLine="567"/>
        <w:rPr>
          <w:rFonts w:hAnsi="宋体"/>
          <w:color w:val="000000"/>
          <w:szCs w:val="21"/>
        </w:rPr>
      </w:pPr>
      <w:r w:rsidRPr="00F25F12">
        <w:rPr>
          <w:rFonts w:hAnsi="宋体" w:hint="eastAsia"/>
          <w:color w:val="000000"/>
          <w:szCs w:val="21"/>
        </w:rPr>
        <w:t>包装用薄膜及加工纸类：防水薄膜、防潮薄膜、气相防锈薄膜、拉伸薄膜、热收缩薄膜；</w:t>
      </w:r>
    </w:p>
    <w:p w:rsidR="00686DF3" w:rsidRPr="00F25F12" w:rsidRDefault="00FD432D" w:rsidP="00547855">
      <w:pPr>
        <w:numPr>
          <w:ilvl w:val="0"/>
          <w:numId w:val="13"/>
        </w:numPr>
        <w:spacing w:line="276" w:lineRule="auto"/>
        <w:ind w:left="210" w:firstLine="567"/>
        <w:rPr>
          <w:color w:val="000000"/>
          <w:szCs w:val="21"/>
        </w:rPr>
      </w:pPr>
      <w:r w:rsidRPr="00F25F12">
        <w:rPr>
          <w:rFonts w:hAnsi="宋体" w:hint="eastAsia"/>
          <w:color w:val="000000"/>
          <w:szCs w:val="21"/>
        </w:rPr>
        <w:t>缓冲材料：纤维类物质、气泡结构物质、纸类、缓冲装置等；</w:t>
      </w:r>
    </w:p>
    <w:p w:rsidR="00686DF3" w:rsidRPr="00F25F12" w:rsidRDefault="00FD432D" w:rsidP="00547855">
      <w:pPr>
        <w:numPr>
          <w:ilvl w:val="0"/>
          <w:numId w:val="13"/>
        </w:numPr>
        <w:spacing w:line="276" w:lineRule="auto"/>
        <w:ind w:left="210" w:firstLine="567"/>
        <w:rPr>
          <w:color w:val="000000"/>
          <w:szCs w:val="21"/>
        </w:rPr>
      </w:pPr>
      <w:r w:rsidRPr="00F25F12">
        <w:rPr>
          <w:rFonts w:hAnsi="宋体" w:hint="eastAsia"/>
          <w:color w:val="000000"/>
          <w:szCs w:val="21"/>
        </w:rPr>
        <w:t>干燥剂：颗粒状的硅胶、蒙脱石类吸湿剂、沸石类吸湿剂、石灰类吸湿剂</w:t>
      </w:r>
      <w:r w:rsidRPr="00F25F12">
        <w:rPr>
          <w:color w:val="000000"/>
          <w:szCs w:val="21"/>
        </w:rPr>
        <w:t xml:space="preserve">, </w:t>
      </w:r>
      <w:r w:rsidRPr="00F25F12">
        <w:rPr>
          <w:rFonts w:hAnsi="宋体" w:hint="eastAsia"/>
          <w:color w:val="000000"/>
          <w:szCs w:val="21"/>
        </w:rPr>
        <w:t>铝类吸湿剂；</w:t>
      </w:r>
    </w:p>
    <w:p w:rsidR="00686DF3" w:rsidRPr="00F25F12" w:rsidRDefault="00FD432D" w:rsidP="00547855">
      <w:pPr>
        <w:numPr>
          <w:ilvl w:val="0"/>
          <w:numId w:val="13"/>
        </w:numPr>
        <w:spacing w:line="276" w:lineRule="auto"/>
        <w:ind w:left="210" w:firstLine="567"/>
        <w:rPr>
          <w:rFonts w:hAnsi="宋体"/>
          <w:color w:val="000000"/>
          <w:szCs w:val="21"/>
        </w:rPr>
      </w:pPr>
      <w:r w:rsidRPr="00F25F12">
        <w:rPr>
          <w:rFonts w:hAnsi="宋体" w:hint="eastAsia"/>
          <w:color w:val="000000"/>
          <w:szCs w:val="21"/>
        </w:rPr>
        <w:t>运输监测装置</w:t>
      </w:r>
      <w:r w:rsidRPr="00F25F12">
        <w:rPr>
          <w:rFonts w:hint="eastAsia"/>
          <w:color w:val="000000"/>
          <w:szCs w:val="21"/>
        </w:rPr>
        <w:t>：湿</w:t>
      </w:r>
      <w:r w:rsidRPr="00F25F12">
        <w:rPr>
          <w:rFonts w:hAnsi="宋体" w:hint="eastAsia"/>
          <w:color w:val="000000"/>
          <w:szCs w:val="21"/>
        </w:rPr>
        <w:t>度指示剂、倾倒指示剂、冲击指示计、现场数据记录仪等</w:t>
      </w:r>
      <w:r>
        <w:rPr>
          <w:rFonts w:hAnsi="宋体" w:hint="eastAsia"/>
          <w:color w:val="000000"/>
          <w:szCs w:val="21"/>
        </w:rPr>
        <w:t>；</w:t>
      </w:r>
    </w:p>
    <w:p w:rsidR="00686DF3" w:rsidRDefault="00FD432D" w:rsidP="00547855">
      <w:pPr>
        <w:numPr>
          <w:ilvl w:val="0"/>
          <w:numId w:val="13"/>
        </w:numPr>
        <w:spacing w:line="276" w:lineRule="auto"/>
        <w:ind w:left="210" w:firstLine="567"/>
        <w:rPr>
          <w:rFonts w:hAnsi="宋体"/>
          <w:color w:val="000000"/>
          <w:szCs w:val="21"/>
        </w:rPr>
      </w:pPr>
      <w:r w:rsidRPr="00F25F12">
        <w:rPr>
          <w:rFonts w:hAnsi="宋体" w:hint="eastAsia"/>
          <w:color w:val="000000"/>
          <w:szCs w:val="21"/>
        </w:rPr>
        <w:t>捆扎用材料：钢捆扎带、聚丙烯捆扎带、聚酯捆扎带和紧固带、绳索类等</w:t>
      </w:r>
      <w:r>
        <w:rPr>
          <w:rFonts w:hAnsi="宋体" w:hint="eastAsia"/>
          <w:color w:val="000000"/>
          <w:szCs w:val="21"/>
        </w:rPr>
        <w:t>。</w:t>
      </w:r>
    </w:p>
    <w:p w:rsidR="00F01DDB" w:rsidRPr="00F25F12" w:rsidRDefault="00FD432D" w:rsidP="00F01DDB">
      <w:pPr>
        <w:spacing w:line="276" w:lineRule="auto"/>
        <w:ind w:left="777"/>
        <w:rPr>
          <w:rFonts w:hAnsi="宋体"/>
          <w:color w:val="000000"/>
          <w:szCs w:val="21"/>
        </w:rPr>
      </w:pPr>
      <w:r>
        <w:rPr>
          <w:rFonts w:hAnsi="宋体" w:hint="eastAsia"/>
          <w:color w:val="000000"/>
          <w:szCs w:val="21"/>
        </w:rPr>
        <w:t>各类包装用辅助材料的</w:t>
      </w:r>
      <w:r w:rsidR="002652BF">
        <w:rPr>
          <w:rFonts w:hAnsi="宋体" w:hint="eastAsia"/>
          <w:color w:val="000000"/>
          <w:szCs w:val="21"/>
        </w:rPr>
        <w:t>技术要求</w:t>
      </w:r>
      <w:r>
        <w:rPr>
          <w:rFonts w:hAnsi="宋体" w:hint="eastAsia"/>
          <w:color w:val="000000"/>
          <w:szCs w:val="21"/>
        </w:rPr>
        <w:t>见附录</w:t>
      </w:r>
      <w:r>
        <w:rPr>
          <w:rFonts w:hAnsi="宋体"/>
          <w:color w:val="000000"/>
          <w:szCs w:val="21"/>
        </w:rPr>
        <w:t>I</w:t>
      </w:r>
      <w:r>
        <w:rPr>
          <w:rFonts w:hAnsi="宋体" w:hint="eastAsia"/>
          <w:color w:val="000000"/>
          <w:szCs w:val="21"/>
        </w:rPr>
        <w:t>。</w:t>
      </w:r>
    </w:p>
    <w:p w:rsidR="00686DF3" w:rsidRPr="00F25F12" w:rsidRDefault="00FD432D" w:rsidP="00B87565">
      <w:pPr>
        <w:pStyle w:val="1"/>
        <w:spacing w:beforeLines="100" w:before="312" w:beforeAutospacing="0" w:afterLines="100" w:after="312" w:afterAutospacing="0"/>
        <w:rPr>
          <w:rFonts w:ascii="黑体" w:eastAsia="黑体" w:hAnsi="黑体"/>
          <w:b w:val="0"/>
          <w:color w:val="000000"/>
          <w:sz w:val="21"/>
          <w:szCs w:val="21"/>
        </w:rPr>
      </w:pPr>
      <w:r w:rsidRPr="00F25F12">
        <w:rPr>
          <w:rFonts w:ascii="黑体" w:eastAsia="黑体" w:hAnsi="黑体"/>
          <w:b w:val="0"/>
          <w:color w:val="000000"/>
          <w:sz w:val="21"/>
          <w:szCs w:val="21"/>
        </w:rPr>
        <w:t xml:space="preserve">7. </w:t>
      </w:r>
      <w:r w:rsidRPr="00F25F12">
        <w:rPr>
          <w:rFonts w:ascii="黑体" w:eastAsia="黑体" w:hAnsi="黑体" w:hint="eastAsia"/>
          <w:b w:val="0"/>
          <w:color w:val="000000"/>
          <w:sz w:val="21"/>
          <w:szCs w:val="21"/>
        </w:rPr>
        <w:t>装载和紧固</w:t>
      </w:r>
    </w:p>
    <w:p w:rsidR="00B0194E" w:rsidRPr="00F25F12" w:rsidRDefault="00FD432D" w:rsidP="00B87565">
      <w:pPr>
        <w:pStyle w:val="2"/>
        <w:spacing w:beforeLines="50" w:before="156" w:beforeAutospacing="0" w:afterLines="50" w:after="156" w:afterAutospacing="0"/>
        <w:rPr>
          <w:rFonts w:ascii="黑体" w:eastAsia="黑体" w:hAnsi="黑体"/>
          <w:b w:val="0"/>
          <w:color w:val="000000"/>
          <w:sz w:val="21"/>
          <w:szCs w:val="21"/>
        </w:rPr>
      </w:pPr>
      <w:r w:rsidRPr="00F25F12">
        <w:rPr>
          <w:rFonts w:ascii="黑体" w:eastAsia="黑体" w:hAnsi="黑体"/>
          <w:b w:val="0"/>
          <w:color w:val="000000"/>
          <w:sz w:val="21"/>
          <w:szCs w:val="21"/>
        </w:rPr>
        <w:t xml:space="preserve">7.1 </w:t>
      </w:r>
      <w:r w:rsidRPr="00F25F12">
        <w:rPr>
          <w:rFonts w:ascii="黑体" w:eastAsia="黑体" w:hAnsi="黑体" w:hint="eastAsia"/>
          <w:b w:val="0"/>
          <w:color w:val="000000"/>
          <w:sz w:val="21"/>
          <w:szCs w:val="21"/>
        </w:rPr>
        <w:t>包装件的装载</w:t>
      </w:r>
    </w:p>
    <w:p w:rsidR="00B0194E" w:rsidRPr="00F25F12" w:rsidRDefault="00FD432D" w:rsidP="00B0194E">
      <w:pPr>
        <w:spacing w:line="340" w:lineRule="exact"/>
        <w:ind w:firstLineChars="200" w:firstLine="420"/>
        <w:rPr>
          <w:rFonts w:hAnsi="宋体"/>
          <w:color w:val="000000"/>
          <w:szCs w:val="21"/>
        </w:rPr>
      </w:pPr>
      <w:r w:rsidRPr="00F25F12">
        <w:rPr>
          <w:rFonts w:hAnsi="宋体" w:hint="eastAsia"/>
          <w:color w:val="000000"/>
          <w:szCs w:val="21"/>
        </w:rPr>
        <w:t>对包装件进行多层装载时，重的包装件要放在下面，轻的包装件要放在上面，以降低包装件的重心。特别是上、下包装件的长度或者宽度不同时，必须在包装件之间插入垫舱物，对包装件进行牢牢的紧固，使其不会移动，对下层包装件不会造成集中载荷。</w:t>
      </w:r>
    </w:p>
    <w:p w:rsidR="00B0194E" w:rsidRPr="00F25F12" w:rsidRDefault="00FD432D" w:rsidP="00B0194E">
      <w:pPr>
        <w:spacing w:line="340" w:lineRule="exact"/>
        <w:ind w:firstLine="462"/>
        <w:rPr>
          <w:rFonts w:hAnsi="宋体"/>
          <w:color w:val="000000"/>
          <w:szCs w:val="21"/>
        </w:rPr>
      </w:pPr>
      <w:r w:rsidRPr="00F25F12">
        <w:rPr>
          <w:rFonts w:hAnsi="宋体" w:hint="eastAsia"/>
          <w:color w:val="000000"/>
          <w:szCs w:val="21"/>
        </w:rPr>
        <w:t>包装件的重量轻，但体积大而将其堆码在上面时，同样必须牢牢紧固，使其不会移动。极端情况时应避免阶梯式堆码。</w:t>
      </w:r>
    </w:p>
    <w:p w:rsidR="00B675F6" w:rsidRPr="00F25F12" w:rsidRDefault="00FD432D" w:rsidP="00B87565">
      <w:pPr>
        <w:pStyle w:val="2"/>
        <w:spacing w:beforeLines="50" w:before="156" w:beforeAutospacing="0" w:afterLines="50" w:after="156" w:afterAutospacing="0"/>
        <w:rPr>
          <w:rFonts w:ascii="黑体" w:eastAsia="黑体" w:hAnsi="黑体"/>
          <w:b w:val="0"/>
          <w:color w:val="000000"/>
          <w:sz w:val="21"/>
          <w:szCs w:val="21"/>
        </w:rPr>
      </w:pPr>
      <w:r w:rsidRPr="00F25F12">
        <w:rPr>
          <w:rFonts w:ascii="黑体" w:eastAsia="黑体" w:hAnsi="黑体"/>
          <w:b w:val="0"/>
          <w:color w:val="000000"/>
          <w:sz w:val="21"/>
          <w:szCs w:val="21"/>
        </w:rPr>
        <w:t>7.2</w:t>
      </w:r>
      <w:r w:rsidRPr="00F25F12">
        <w:rPr>
          <w:rFonts w:ascii="黑体" w:eastAsia="黑体" w:hAnsi="黑体" w:hint="eastAsia"/>
          <w:b w:val="0"/>
          <w:color w:val="000000"/>
          <w:sz w:val="21"/>
          <w:szCs w:val="21"/>
        </w:rPr>
        <w:t>集装箱内包装件</w:t>
      </w:r>
      <w:r w:rsidR="000F03CA">
        <w:rPr>
          <w:rFonts w:ascii="黑体" w:eastAsia="黑体" w:hAnsi="黑体" w:hint="eastAsia"/>
          <w:b w:val="0"/>
          <w:color w:val="000000"/>
          <w:sz w:val="21"/>
          <w:szCs w:val="21"/>
        </w:rPr>
        <w:t>的</w:t>
      </w:r>
      <w:r w:rsidRPr="00F25F12">
        <w:rPr>
          <w:rFonts w:ascii="黑体" w:eastAsia="黑体" w:hAnsi="黑体" w:hint="eastAsia"/>
          <w:b w:val="0"/>
          <w:color w:val="000000"/>
          <w:sz w:val="21"/>
          <w:szCs w:val="21"/>
        </w:rPr>
        <w:t>装载</w:t>
      </w:r>
    </w:p>
    <w:p w:rsidR="00B675F6" w:rsidRPr="00F25F12" w:rsidRDefault="00FD432D" w:rsidP="00B675F6">
      <w:pPr>
        <w:spacing w:line="340" w:lineRule="exact"/>
        <w:ind w:firstLine="462"/>
        <w:rPr>
          <w:rFonts w:hAnsi="宋体"/>
          <w:color w:val="000000"/>
          <w:szCs w:val="21"/>
        </w:rPr>
      </w:pPr>
      <w:r w:rsidRPr="00F25F12">
        <w:rPr>
          <w:rFonts w:hAnsi="宋体" w:hint="eastAsia"/>
          <w:color w:val="000000"/>
          <w:szCs w:val="21"/>
        </w:rPr>
        <w:t>根据包装件的体积、重量、外包装的强度、内装物的性质将包装件进行分类，装入几个集装箱时尽可能照顾到重量均匀分配；</w:t>
      </w:r>
    </w:p>
    <w:p w:rsidR="00A65220" w:rsidRPr="00F25F12" w:rsidRDefault="00FD432D" w:rsidP="00547855">
      <w:pPr>
        <w:numPr>
          <w:ilvl w:val="0"/>
          <w:numId w:val="21"/>
        </w:numPr>
        <w:spacing w:line="340" w:lineRule="exact"/>
        <w:rPr>
          <w:rFonts w:hAnsi="宋体"/>
          <w:color w:val="000000"/>
          <w:szCs w:val="21"/>
        </w:rPr>
      </w:pPr>
      <w:r w:rsidRPr="00F25F12">
        <w:rPr>
          <w:rFonts w:hAnsi="宋体" w:hint="eastAsia"/>
          <w:color w:val="000000"/>
          <w:szCs w:val="21"/>
        </w:rPr>
        <w:t>强度大的外包装件及重的包装件装在下面；</w:t>
      </w:r>
    </w:p>
    <w:p w:rsidR="00A65220" w:rsidRPr="00F25F12" w:rsidRDefault="00FD432D" w:rsidP="00547855">
      <w:pPr>
        <w:numPr>
          <w:ilvl w:val="0"/>
          <w:numId w:val="21"/>
        </w:numPr>
        <w:spacing w:line="340" w:lineRule="exact"/>
        <w:rPr>
          <w:rFonts w:hAnsi="宋体"/>
          <w:color w:val="000000"/>
          <w:szCs w:val="21"/>
        </w:rPr>
      </w:pPr>
      <w:r w:rsidRPr="00F25F12">
        <w:rPr>
          <w:rFonts w:hAnsi="宋体" w:hint="eastAsia"/>
          <w:color w:val="000000"/>
          <w:szCs w:val="21"/>
        </w:rPr>
        <w:t>强度差的包装件装在上面；</w:t>
      </w:r>
    </w:p>
    <w:p w:rsidR="00A65220" w:rsidRPr="00F25F12" w:rsidRDefault="00FD432D" w:rsidP="00547855">
      <w:pPr>
        <w:numPr>
          <w:ilvl w:val="0"/>
          <w:numId w:val="21"/>
        </w:numPr>
        <w:spacing w:line="340" w:lineRule="exact"/>
        <w:rPr>
          <w:rFonts w:hAnsi="宋体"/>
          <w:color w:val="000000"/>
          <w:szCs w:val="21"/>
        </w:rPr>
      </w:pPr>
      <w:r w:rsidRPr="00F25F12">
        <w:rPr>
          <w:rFonts w:hAnsi="宋体" w:hint="eastAsia"/>
          <w:color w:val="000000"/>
          <w:szCs w:val="21"/>
        </w:rPr>
        <w:t>包装件的重量应均匀分配在整个底面上；</w:t>
      </w:r>
    </w:p>
    <w:p w:rsidR="00B675F6" w:rsidRPr="00F25F12" w:rsidRDefault="00FD432D" w:rsidP="00547855">
      <w:pPr>
        <w:numPr>
          <w:ilvl w:val="0"/>
          <w:numId w:val="21"/>
        </w:numPr>
        <w:spacing w:line="340" w:lineRule="exact"/>
        <w:rPr>
          <w:rFonts w:hAnsi="宋体"/>
          <w:color w:val="000000"/>
          <w:szCs w:val="21"/>
        </w:rPr>
      </w:pPr>
      <w:r w:rsidRPr="00F25F12">
        <w:rPr>
          <w:rFonts w:hAnsi="宋体" w:hint="eastAsia"/>
          <w:color w:val="000000"/>
          <w:szCs w:val="21"/>
        </w:rPr>
        <w:t>包装件的配置、收纳方法要考虑到包装件的性质和运输中受到的外部压力；使用恰当的材料固定包装件使其不会移动。</w:t>
      </w:r>
    </w:p>
    <w:p w:rsidR="00B0194E" w:rsidRPr="00F25F12" w:rsidRDefault="00FD432D" w:rsidP="00B87565">
      <w:pPr>
        <w:pStyle w:val="2"/>
        <w:spacing w:beforeLines="50" w:before="156" w:beforeAutospacing="0" w:afterLines="50" w:after="156" w:afterAutospacing="0"/>
        <w:rPr>
          <w:rFonts w:ascii="黑体" w:eastAsia="黑体" w:hAnsi="黑体"/>
          <w:b w:val="0"/>
          <w:color w:val="000000"/>
          <w:sz w:val="21"/>
          <w:szCs w:val="21"/>
        </w:rPr>
      </w:pPr>
      <w:r w:rsidRPr="00F25F12">
        <w:rPr>
          <w:rFonts w:ascii="黑体" w:eastAsia="黑体" w:hAnsi="黑体"/>
          <w:b w:val="0"/>
          <w:color w:val="000000"/>
          <w:sz w:val="21"/>
          <w:szCs w:val="21"/>
        </w:rPr>
        <w:lastRenderedPageBreak/>
        <w:t xml:space="preserve">7.3 </w:t>
      </w:r>
      <w:r w:rsidRPr="00F25F12">
        <w:rPr>
          <w:rFonts w:ascii="黑体" w:eastAsia="黑体" w:hAnsi="黑体" w:hint="eastAsia"/>
          <w:b w:val="0"/>
          <w:color w:val="000000"/>
          <w:sz w:val="21"/>
          <w:szCs w:val="21"/>
        </w:rPr>
        <w:t>包装件的紧固方法</w:t>
      </w:r>
    </w:p>
    <w:p w:rsidR="00B0194E" w:rsidRPr="00F25F12" w:rsidRDefault="00FD432D" w:rsidP="00B0194E">
      <w:pPr>
        <w:spacing w:line="340" w:lineRule="exact"/>
        <w:ind w:firstLine="462"/>
        <w:rPr>
          <w:rFonts w:hAnsi="宋体"/>
          <w:color w:val="000000"/>
          <w:szCs w:val="21"/>
        </w:rPr>
      </w:pPr>
      <w:r>
        <w:rPr>
          <w:rFonts w:hAnsi="宋体" w:hint="eastAsia"/>
          <w:color w:val="000000"/>
          <w:szCs w:val="21"/>
        </w:rPr>
        <w:t>包装件的紧固大致应考虑以下两点</w:t>
      </w:r>
      <w:r w:rsidRPr="00F25F12">
        <w:rPr>
          <w:rFonts w:hAnsi="宋体" w:hint="eastAsia"/>
          <w:color w:val="000000"/>
          <w:szCs w:val="21"/>
        </w:rPr>
        <w:t>：</w:t>
      </w:r>
    </w:p>
    <w:p w:rsidR="00B0194E" w:rsidRPr="00F25F12" w:rsidRDefault="00D350BF" w:rsidP="00547855">
      <w:pPr>
        <w:numPr>
          <w:ilvl w:val="0"/>
          <w:numId w:val="14"/>
        </w:numPr>
        <w:spacing w:line="340" w:lineRule="exact"/>
        <w:rPr>
          <w:rFonts w:hAnsi="宋体"/>
          <w:color w:val="000000"/>
          <w:szCs w:val="21"/>
        </w:rPr>
      </w:pPr>
      <w:r>
        <w:rPr>
          <w:rFonts w:hAnsi="宋体" w:hint="eastAsia"/>
          <w:color w:val="000000"/>
          <w:szCs w:val="21"/>
        </w:rPr>
        <w:t>增加摩擦力，利用</w:t>
      </w:r>
      <w:r w:rsidR="00FD432D" w:rsidRPr="00F25F12">
        <w:rPr>
          <w:rFonts w:hAnsi="宋体" w:hint="eastAsia"/>
          <w:color w:val="000000"/>
          <w:szCs w:val="21"/>
        </w:rPr>
        <w:t>摩擦力使包装件紧固住；</w:t>
      </w:r>
    </w:p>
    <w:p w:rsidR="00B0194E" w:rsidRDefault="00FD432D" w:rsidP="00547855">
      <w:pPr>
        <w:numPr>
          <w:ilvl w:val="0"/>
          <w:numId w:val="14"/>
        </w:numPr>
        <w:spacing w:line="340" w:lineRule="exact"/>
        <w:rPr>
          <w:rFonts w:hAnsi="宋体"/>
          <w:color w:val="000000"/>
          <w:szCs w:val="21"/>
        </w:rPr>
      </w:pPr>
      <w:r w:rsidRPr="00F25F12">
        <w:rPr>
          <w:rFonts w:hAnsi="宋体" w:hint="eastAsia"/>
          <w:color w:val="000000"/>
          <w:szCs w:val="21"/>
        </w:rPr>
        <w:t>装满</w:t>
      </w:r>
      <w:r w:rsidR="00D350BF">
        <w:rPr>
          <w:rFonts w:hAnsi="宋体" w:hint="eastAsia"/>
          <w:color w:val="000000"/>
          <w:szCs w:val="21"/>
        </w:rPr>
        <w:t>，</w:t>
      </w:r>
      <w:r w:rsidRPr="00F25F12">
        <w:rPr>
          <w:rFonts w:hAnsi="宋体" w:hint="eastAsia"/>
          <w:color w:val="000000"/>
          <w:szCs w:val="21"/>
        </w:rPr>
        <w:t>在有坚固墙壁的运输机具里不留空间，或插入垫舱物、或利用包装件的表面以绳或带捆扎包装件的紧固方法。</w:t>
      </w:r>
    </w:p>
    <w:p w:rsidR="00EB1A8D" w:rsidRPr="00F25F12" w:rsidRDefault="00FD432D" w:rsidP="00EB1A8D">
      <w:pPr>
        <w:spacing w:line="340" w:lineRule="exact"/>
        <w:ind w:left="462"/>
        <w:rPr>
          <w:rFonts w:hAnsi="宋体"/>
          <w:color w:val="000000"/>
          <w:szCs w:val="21"/>
        </w:rPr>
      </w:pPr>
      <w:r>
        <w:rPr>
          <w:rFonts w:hAnsi="宋体" w:hint="eastAsia"/>
          <w:color w:val="000000"/>
          <w:szCs w:val="21"/>
        </w:rPr>
        <w:t>各类包装的紧固方法和器材见附录</w:t>
      </w:r>
      <w:r>
        <w:rPr>
          <w:rFonts w:hAnsi="宋体"/>
          <w:color w:val="000000"/>
          <w:szCs w:val="21"/>
        </w:rPr>
        <w:t>J</w:t>
      </w:r>
      <w:r>
        <w:rPr>
          <w:rFonts w:hAnsi="宋体" w:hint="eastAsia"/>
          <w:color w:val="000000"/>
          <w:szCs w:val="21"/>
        </w:rPr>
        <w:t>。</w:t>
      </w:r>
    </w:p>
    <w:p w:rsidR="00686DF3" w:rsidRPr="00F25F12" w:rsidRDefault="00FD432D" w:rsidP="00B87565">
      <w:pPr>
        <w:pStyle w:val="1"/>
        <w:spacing w:beforeLines="100" w:before="312" w:beforeAutospacing="0" w:afterLines="100" w:after="312" w:afterAutospacing="0"/>
        <w:rPr>
          <w:rFonts w:ascii="黑体" w:eastAsia="黑体" w:hAnsi="黑体"/>
          <w:b w:val="0"/>
          <w:color w:val="000000"/>
          <w:sz w:val="21"/>
          <w:szCs w:val="21"/>
        </w:rPr>
      </w:pPr>
      <w:r w:rsidRPr="00F25F12">
        <w:rPr>
          <w:rFonts w:ascii="黑体" w:eastAsia="黑体" w:hAnsi="黑体"/>
          <w:b w:val="0"/>
          <w:color w:val="000000"/>
          <w:sz w:val="21"/>
          <w:szCs w:val="21"/>
        </w:rPr>
        <w:t xml:space="preserve">8 </w:t>
      </w:r>
      <w:r w:rsidRPr="00F25F12">
        <w:rPr>
          <w:rFonts w:ascii="黑体" w:eastAsia="黑体" w:hAnsi="黑体" w:hint="eastAsia"/>
          <w:b w:val="0"/>
          <w:color w:val="000000"/>
          <w:sz w:val="21"/>
          <w:szCs w:val="21"/>
        </w:rPr>
        <w:t>标志</w:t>
      </w:r>
    </w:p>
    <w:p w:rsidR="00B675F6" w:rsidRPr="00F25F12" w:rsidRDefault="00FD432D" w:rsidP="00B87565">
      <w:pPr>
        <w:pStyle w:val="2"/>
        <w:spacing w:beforeLines="50" w:before="156" w:beforeAutospacing="0" w:afterLines="50" w:after="156" w:afterAutospacing="0"/>
        <w:rPr>
          <w:rFonts w:ascii="黑体" w:eastAsia="黑体" w:hAnsi="黑体"/>
          <w:b w:val="0"/>
          <w:color w:val="000000"/>
          <w:sz w:val="21"/>
          <w:szCs w:val="21"/>
        </w:rPr>
      </w:pPr>
      <w:r w:rsidRPr="00F25F12">
        <w:rPr>
          <w:rFonts w:ascii="黑体" w:eastAsia="黑体" w:hAnsi="黑体"/>
          <w:b w:val="0"/>
          <w:color w:val="000000"/>
          <w:sz w:val="21"/>
          <w:szCs w:val="21"/>
        </w:rPr>
        <w:t xml:space="preserve">8.1 </w:t>
      </w:r>
      <w:r w:rsidRPr="00F25F12">
        <w:rPr>
          <w:rFonts w:ascii="黑体" w:eastAsia="黑体" w:hAnsi="黑体" w:hint="eastAsia"/>
          <w:b w:val="0"/>
          <w:color w:val="000000"/>
          <w:sz w:val="21"/>
          <w:szCs w:val="21"/>
        </w:rPr>
        <w:t>通则</w:t>
      </w:r>
    </w:p>
    <w:p w:rsidR="00B675F6" w:rsidRPr="00F25F12" w:rsidRDefault="00FD432D" w:rsidP="004B0712">
      <w:pPr>
        <w:spacing w:line="340" w:lineRule="exact"/>
        <w:ind w:firstLine="462"/>
        <w:rPr>
          <w:rFonts w:hAnsi="宋体"/>
          <w:color w:val="000000"/>
          <w:szCs w:val="21"/>
        </w:rPr>
      </w:pPr>
      <w:r w:rsidRPr="00F25F12">
        <w:rPr>
          <w:rFonts w:hAnsi="宋体" w:hint="eastAsia"/>
          <w:color w:val="000000"/>
          <w:szCs w:val="21"/>
        </w:rPr>
        <w:t>为使包装件安全到达目的地，在包装的外侧要标打各种标志。标志用文字或代号表示。如果表示不明确，就会造成包装件脱离运输途径、包装件的不适当的处理、包装件的损失，甚至有可能危害运输从业人员的生命。</w:t>
      </w:r>
    </w:p>
    <w:p w:rsidR="00B675F6" w:rsidRPr="00F25F12" w:rsidRDefault="00FD432D" w:rsidP="004B0712">
      <w:pPr>
        <w:spacing w:line="340" w:lineRule="exact"/>
        <w:ind w:firstLine="462"/>
        <w:rPr>
          <w:rFonts w:hAnsi="宋体"/>
          <w:color w:val="000000"/>
          <w:szCs w:val="21"/>
        </w:rPr>
      </w:pPr>
      <w:r w:rsidRPr="00F25F12">
        <w:rPr>
          <w:rFonts w:hAnsi="宋体" w:hint="eastAsia"/>
          <w:color w:val="000000"/>
          <w:szCs w:val="21"/>
        </w:rPr>
        <w:t>文字必须清晰明了地表示，并且平行于通常运输状态时包装件的底面。所有的文字基本上是以阿拉伯数字和大写罗马字母表示。</w:t>
      </w:r>
      <w:r w:rsidRPr="00F25F12">
        <w:rPr>
          <w:rFonts w:hint="eastAsia"/>
          <w:color w:val="000000"/>
          <w:szCs w:val="21"/>
        </w:rPr>
        <w:t>没有包装或实施局部包装的包装件可在内装物的表面直接标打标志，但标志的颜色应区别于商品表面的颜色。</w:t>
      </w:r>
    </w:p>
    <w:p w:rsidR="00B675F6" w:rsidRPr="00F25F12" w:rsidRDefault="00FD432D" w:rsidP="00CE02E9">
      <w:pPr>
        <w:spacing w:line="340" w:lineRule="exact"/>
        <w:ind w:firstLineChars="200" w:firstLine="420"/>
        <w:rPr>
          <w:color w:val="000000"/>
          <w:szCs w:val="21"/>
        </w:rPr>
      </w:pPr>
      <w:r w:rsidRPr="00F25F12">
        <w:rPr>
          <w:rFonts w:hint="eastAsia"/>
          <w:color w:val="000000"/>
          <w:szCs w:val="21"/>
        </w:rPr>
        <w:t>往往根据承运人和收货人之间的商定采用如下的标志：</w:t>
      </w:r>
    </w:p>
    <w:p w:rsidR="00B675F6" w:rsidRPr="00F25F12" w:rsidRDefault="00FD432D" w:rsidP="00547855">
      <w:pPr>
        <w:numPr>
          <w:ilvl w:val="0"/>
          <w:numId w:val="12"/>
        </w:numPr>
        <w:spacing w:line="340" w:lineRule="exact"/>
        <w:ind w:left="0" w:firstLineChars="200" w:firstLine="420"/>
        <w:rPr>
          <w:color w:val="000000"/>
          <w:szCs w:val="21"/>
        </w:rPr>
      </w:pPr>
      <w:r w:rsidRPr="00F25F12">
        <w:rPr>
          <w:rFonts w:hint="eastAsia"/>
          <w:color w:val="000000"/>
          <w:szCs w:val="21"/>
        </w:rPr>
        <w:t>装卸的指南；</w:t>
      </w:r>
    </w:p>
    <w:p w:rsidR="00B675F6" w:rsidRPr="00F25F12" w:rsidRDefault="00FD432D" w:rsidP="00547855">
      <w:pPr>
        <w:numPr>
          <w:ilvl w:val="0"/>
          <w:numId w:val="12"/>
        </w:numPr>
        <w:spacing w:line="340" w:lineRule="exact"/>
        <w:ind w:left="0" w:firstLineChars="200" w:firstLine="420"/>
        <w:rPr>
          <w:color w:val="000000"/>
          <w:szCs w:val="21"/>
        </w:rPr>
      </w:pPr>
      <w:r w:rsidRPr="00F25F12">
        <w:rPr>
          <w:rFonts w:hint="eastAsia"/>
          <w:color w:val="000000"/>
          <w:szCs w:val="21"/>
        </w:rPr>
        <w:t>内装物的表示；</w:t>
      </w:r>
    </w:p>
    <w:p w:rsidR="00B675F6" w:rsidRPr="00F25F12" w:rsidRDefault="00FD432D" w:rsidP="00547855">
      <w:pPr>
        <w:numPr>
          <w:ilvl w:val="0"/>
          <w:numId w:val="12"/>
        </w:numPr>
        <w:spacing w:line="340" w:lineRule="exact"/>
        <w:ind w:left="0" w:firstLineChars="200" w:firstLine="420"/>
        <w:rPr>
          <w:color w:val="000000"/>
          <w:szCs w:val="21"/>
        </w:rPr>
      </w:pPr>
      <w:r w:rsidRPr="00F25F12">
        <w:rPr>
          <w:rFonts w:hint="eastAsia"/>
          <w:color w:val="000000"/>
          <w:szCs w:val="21"/>
        </w:rPr>
        <w:t>根据工程单位的颜色表示；</w:t>
      </w:r>
    </w:p>
    <w:p w:rsidR="00B675F6" w:rsidRPr="00F25F12" w:rsidRDefault="00FD432D" w:rsidP="00547855">
      <w:pPr>
        <w:numPr>
          <w:ilvl w:val="0"/>
          <w:numId w:val="12"/>
        </w:numPr>
        <w:spacing w:line="340" w:lineRule="exact"/>
        <w:ind w:left="0" w:firstLineChars="200" w:firstLine="420"/>
        <w:rPr>
          <w:color w:val="000000"/>
          <w:szCs w:val="21"/>
        </w:rPr>
      </w:pPr>
      <w:r w:rsidRPr="00F25F12">
        <w:rPr>
          <w:rFonts w:hint="eastAsia"/>
          <w:color w:val="000000"/>
          <w:szCs w:val="21"/>
        </w:rPr>
        <w:t>装箱单罩中装箱单</w:t>
      </w:r>
      <w:r w:rsidRPr="00F25F12">
        <w:rPr>
          <w:color w:val="000000"/>
          <w:szCs w:val="21"/>
        </w:rPr>
        <w:t>/</w:t>
      </w:r>
      <w:r w:rsidRPr="00F25F12">
        <w:rPr>
          <w:rFonts w:hint="eastAsia"/>
          <w:color w:val="000000"/>
          <w:szCs w:val="21"/>
        </w:rPr>
        <w:t>文件的插入；</w:t>
      </w:r>
    </w:p>
    <w:p w:rsidR="00B675F6" w:rsidRPr="00F25F12" w:rsidRDefault="00FD432D" w:rsidP="00547855">
      <w:pPr>
        <w:numPr>
          <w:ilvl w:val="0"/>
          <w:numId w:val="12"/>
        </w:numPr>
        <w:spacing w:line="340" w:lineRule="exact"/>
        <w:ind w:left="0" w:firstLineChars="200" w:firstLine="420"/>
        <w:rPr>
          <w:color w:val="000000"/>
          <w:szCs w:val="21"/>
        </w:rPr>
      </w:pPr>
      <w:r w:rsidRPr="00F25F12">
        <w:rPr>
          <w:rFonts w:hint="eastAsia"/>
          <w:color w:val="000000"/>
          <w:szCs w:val="21"/>
        </w:rPr>
        <w:t>品质表示；</w:t>
      </w:r>
    </w:p>
    <w:p w:rsidR="00B675F6" w:rsidRPr="00F25F12" w:rsidRDefault="00FD432D" w:rsidP="00547855">
      <w:pPr>
        <w:numPr>
          <w:ilvl w:val="0"/>
          <w:numId w:val="12"/>
        </w:numPr>
        <w:spacing w:line="340" w:lineRule="exact"/>
        <w:ind w:left="0" w:firstLineChars="200" w:firstLine="420"/>
        <w:rPr>
          <w:color w:val="000000"/>
          <w:szCs w:val="21"/>
        </w:rPr>
      </w:pPr>
      <w:r w:rsidRPr="00F25F12">
        <w:rPr>
          <w:rFonts w:hint="eastAsia"/>
          <w:color w:val="000000"/>
          <w:szCs w:val="21"/>
        </w:rPr>
        <w:t>制造业者的包装准则；</w:t>
      </w:r>
    </w:p>
    <w:p w:rsidR="00B675F6" w:rsidRPr="00F25F12" w:rsidRDefault="00FD432D" w:rsidP="00547855">
      <w:pPr>
        <w:numPr>
          <w:ilvl w:val="0"/>
          <w:numId w:val="12"/>
        </w:numPr>
        <w:spacing w:line="340" w:lineRule="exact"/>
        <w:ind w:left="0" w:firstLineChars="200" w:firstLine="420"/>
        <w:rPr>
          <w:color w:val="000000"/>
          <w:szCs w:val="21"/>
        </w:rPr>
      </w:pPr>
      <w:r w:rsidRPr="00F25F12">
        <w:rPr>
          <w:rFonts w:hint="eastAsia"/>
          <w:color w:val="000000"/>
          <w:szCs w:val="21"/>
        </w:rPr>
        <w:t>使用吸湿剂的表示和气相防锈的包装；</w:t>
      </w:r>
    </w:p>
    <w:p w:rsidR="00B675F6" w:rsidRPr="00F25F12" w:rsidRDefault="00FD432D" w:rsidP="00547855">
      <w:pPr>
        <w:numPr>
          <w:ilvl w:val="0"/>
          <w:numId w:val="12"/>
        </w:numPr>
        <w:spacing w:line="340" w:lineRule="exact"/>
        <w:ind w:left="0" w:firstLineChars="200" w:firstLine="420"/>
        <w:rPr>
          <w:color w:val="000000"/>
          <w:szCs w:val="21"/>
        </w:rPr>
      </w:pPr>
      <w:r w:rsidRPr="00F25F12">
        <w:rPr>
          <w:rFonts w:hint="eastAsia"/>
          <w:color w:val="000000"/>
          <w:szCs w:val="21"/>
        </w:rPr>
        <w:t>按</w:t>
      </w:r>
      <w:r w:rsidRPr="00F25F12">
        <w:rPr>
          <w:color w:val="000000"/>
          <w:szCs w:val="21"/>
        </w:rPr>
        <w:t>ISPM NO15</w:t>
      </w:r>
      <w:r w:rsidRPr="00F25F12">
        <w:rPr>
          <w:rFonts w:hint="eastAsia"/>
          <w:color w:val="000000"/>
          <w:szCs w:val="21"/>
        </w:rPr>
        <w:t>规定的标志。</w:t>
      </w:r>
    </w:p>
    <w:p w:rsidR="00B675F6" w:rsidRPr="00F25F12" w:rsidRDefault="00FD432D" w:rsidP="004B0712">
      <w:pPr>
        <w:spacing w:line="340" w:lineRule="exact"/>
        <w:ind w:firstLine="462"/>
        <w:rPr>
          <w:color w:val="000000"/>
          <w:szCs w:val="21"/>
        </w:rPr>
      </w:pPr>
      <w:r w:rsidRPr="00F25F12">
        <w:rPr>
          <w:rFonts w:hint="eastAsia"/>
          <w:color w:val="000000"/>
          <w:szCs w:val="21"/>
        </w:rPr>
        <w:t>标打标志的面应是储运时能够容易看到标志的面。另外，用过的包装容器再利用时，必须完全清除以前的旧标志。</w:t>
      </w:r>
    </w:p>
    <w:p w:rsidR="00B675F6" w:rsidRPr="00F25F12" w:rsidRDefault="00FD432D" w:rsidP="00B87565">
      <w:pPr>
        <w:pStyle w:val="2"/>
        <w:spacing w:beforeLines="50" w:before="156" w:beforeAutospacing="0" w:afterLines="50" w:after="156" w:afterAutospacing="0"/>
        <w:rPr>
          <w:rFonts w:ascii="黑体" w:eastAsia="黑体" w:hAnsi="黑体"/>
          <w:b w:val="0"/>
          <w:color w:val="000000"/>
          <w:sz w:val="21"/>
          <w:szCs w:val="21"/>
        </w:rPr>
      </w:pPr>
      <w:r w:rsidRPr="00F25F12">
        <w:rPr>
          <w:rFonts w:ascii="黑体" w:eastAsia="黑体" w:hAnsi="黑体"/>
          <w:b w:val="0"/>
          <w:color w:val="000000"/>
          <w:sz w:val="21"/>
          <w:szCs w:val="21"/>
        </w:rPr>
        <w:t xml:space="preserve">8.2 </w:t>
      </w:r>
      <w:r w:rsidRPr="00F25F12">
        <w:rPr>
          <w:rFonts w:ascii="黑体" w:eastAsia="黑体" w:hAnsi="黑体" w:hint="eastAsia"/>
          <w:b w:val="0"/>
          <w:color w:val="000000"/>
          <w:sz w:val="21"/>
          <w:szCs w:val="21"/>
        </w:rPr>
        <w:t>运输包装收发货标志</w:t>
      </w:r>
    </w:p>
    <w:p w:rsidR="00B675F6" w:rsidRPr="00F25F12" w:rsidRDefault="00FD432D" w:rsidP="004B0712">
      <w:pPr>
        <w:spacing w:line="340" w:lineRule="exact"/>
        <w:ind w:firstLine="462"/>
        <w:rPr>
          <w:color w:val="000000"/>
          <w:szCs w:val="21"/>
        </w:rPr>
      </w:pPr>
      <w:r w:rsidRPr="00F25F12">
        <w:rPr>
          <w:rFonts w:hint="eastAsia"/>
          <w:color w:val="000000"/>
          <w:szCs w:val="21"/>
        </w:rPr>
        <w:t>收发货标志就是外包装上的商品分类图示、其他标志和其他文字说明排列格式的总称。它是为在物流过程中辨认货物而采用的。对物流管理中的收发货、入库以及装车等环节起着特别重要的作用。也是发货单据、运输保险及贸易合同中有关标志事项的基本部分。关于运输包装收发货标志的具体规定请参阅</w:t>
      </w:r>
      <w:r w:rsidRPr="00F25F12">
        <w:rPr>
          <w:color w:val="000000"/>
          <w:szCs w:val="21"/>
        </w:rPr>
        <w:t>GB/T 6338.</w:t>
      </w:r>
    </w:p>
    <w:p w:rsidR="00B675F6" w:rsidRPr="00F25F12" w:rsidRDefault="00B675F6" w:rsidP="00B675F6">
      <w:pPr>
        <w:ind w:leftChars="100" w:left="690" w:hangingChars="200" w:hanging="480"/>
        <w:rPr>
          <w:color w:val="000000"/>
          <w:sz w:val="24"/>
        </w:rPr>
      </w:pPr>
    </w:p>
    <w:p w:rsidR="00B675F6" w:rsidRPr="00F25F12" w:rsidRDefault="00FD432D" w:rsidP="00B87565">
      <w:pPr>
        <w:pStyle w:val="2"/>
        <w:spacing w:beforeLines="50" w:before="156" w:beforeAutospacing="0" w:afterLines="50" w:after="156" w:afterAutospacing="0"/>
        <w:rPr>
          <w:rFonts w:ascii="黑体" w:eastAsia="黑体" w:hAnsi="黑体"/>
          <w:b w:val="0"/>
          <w:color w:val="000000"/>
          <w:sz w:val="21"/>
          <w:szCs w:val="21"/>
        </w:rPr>
      </w:pPr>
      <w:r w:rsidRPr="00F25F12">
        <w:rPr>
          <w:rFonts w:ascii="黑体" w:eastAsia="黑体" w:hAnsi="黑体"/>
          <w:b w:val="0"/>
          <w:color w:val="000000"/>
          <w:sz w:val="21"/>
          <w:szCs w:val="21"/>
        </w:rPr>
        <w:t xml:space="preserve">8.3 </w:t>
      </w:r>
      <w:r w:rsidRPr="00F25F12">
        <w:rPr>
          <w:rFonts w:ascii="黑体" w:eastAsia="黑体" w:hAnsi="黑体" w:hint="eastAsia"/>
          <w:b w:val="0"/>
          <w:color w:val="000000"/>
          <w:sz w:val="21"/>
          <w:szCs w:val="21"/>
        </w:rPr>
        <w:t>包装储运图示标志</w:t>
      </w:r>
    </w:p>
    <w:p w:rsidR="00B675F6" w:rsidRPr="00F25F12" w:rsidRDefault="00FD432D" w:rsidP="00D3436B">
      <w:pPr>
        <w:spacing w:line="340" w:lineRule="exact"/>
        <w:ind w:firstLine="462"/>
        <w:rPr>
          <w:color w:val="000000"/>
          <w:szCs w:val="21"/>
        </w:rPr>
      </w:pPr>
      <w:r w:rsidRPr="00F25F12">
        <w:rPr>
          <w:rFonts w:hint="eastAsia"/>
          <w:color w:val="000000"/>
          <w:szCs w:val="21"/>
        </w:rPr>
        <w:t>储运就是指为了对包装件的装载、搬运、分类、整理等等而进行的装卸作业。储运标志是一般包装件在流通过程中为保护包装件和包装件处理人员的安全，指导正确处理货运所用的标志。包装储运图示标志的名称、图形符号、尺寸、颜色及应用方法在</w:t>
      </w:r>
      <w:r w:rsidRPr="00F25F12">
        <w:rPr>
          <w:color w:val="000000"/>
          <w:szCs w:val="21"/>
        </w:rPr>
        <w:t>GB/T 191</w:t>
      </w:r>
      <w:r w:rsidRPr="00F25F12">
        <w:rPr>
          <w:rFonts w:hint="eastAsia"/>
          <w:color w:val="000000"/>
          <w:szCs w:val="21"/>
        </w:rPr>
        <w:t>中有详细规定和说明。</w:t>
      </w:r>
    </w:p>
    <w:p w:rsidR="00686DF3" w:rsidRPr="00F25F12" w:rsidRDefault="00FD432D" w:rsidP="00B87565">
      <w:pPr>
        <w:pStyle w:val="1"/>
        <w:spacing w:beforeLines="100" w:before="312" w:beforeAutospacing="0" w:afterLines="100" w:after="312" w:afterAutospacing="0"/>
        <w:rPr>
          <w:rFonts w:ascii="黑体" w:eastAsia="黑体" w:hAnsi="黑体"/>
          <w:b w:val="0"/>
          <w:color w:val="000000"/>
          <w:sz w:val="21"/>
          <w:szCs w:val="21"/>
        </w:rPr>
      </w:pPr>
      <w:r w:rsidRPr="00F25F12">
        <w:rPr>
          <w:rFonts w:ascii="黑体" w:eastAsia="黑体" w:hAnsi="黑体"/>
          <w:b w:val="0"/>
          <w:color w:val="000000"/>
          <w:sz w:val="21"/>
          <w:szCs w:val="21"/>
        </w:rPr>
        <w:lastRenderedPageBreak/>
        <w:t xml:space="preserve">9. </w:t>
      </w:r>
      <w:r w:rsidRPr="00F25F12">
        <w:rPr>
          <w:rFonts w:ascii="黑体" w:eastAsia="黑体" w:hAnsi="黑体" w:hint="eastAsia"/>
          <w:b w:val="0"/>
          <w:color w:val="000000"/>
          <w:sz w:val="21"/>
          <w:szCs w:val="21"/>
        </w:rPr>
        <w:t>运输文件</w:t>
      </w:r>
    </w:p>
    <w:p w:rsidR="00686DF3" w:rsidRPr="00F25F12" w:rsidRDefault="00FD432D" w:rsidP="00B87565">
      <w:pPr>
        <w:pStyle w:val="2"/>
        <w:spacing w:beforeLines="50" w:before="156" w:beforeAutospacing="0" w:afterLines="50" w:after="156" w:afterAutospacing="0"/>
        <w:rPr>
          <w:rFonts w:ascii="黑体" w:eastAsia="黑体" w:hAnsi="黑体"/>
          <w:b w:val="0"/>
          <w:color w:val="000000"/>
          <w:sz w:val="21"/>
          <w:szCs w:val="21"/>
        </w:rPr>
      </w:pPr>
      <w:r w:rsidRPr="00F25F12">
        <w:rPr>
          <w:rFonts w:ascii="黑体" w:eastAsia="黑体" w:hAnsi="黑体"/>
          <w:b w:val="0"/>
          <w:color w:val="000000"/>
          <w:sz w:val="21"/>
          <w:szCs w:val="21"/>
        </w:rPr>
        <w:t xml:space="preserve">9.1 </w:t>
      </w:r>
      <w:r w:rsidRPr="00F25F12">
        <w:rPr>
          <w:rFonts w:ascii="黑体" w:eastAsia="黑体" w:hAnsi="黑体" w:hint="eastAsia"/>
          <w:b w:val="0"/>
          <w:color w:val="000000"/>
          <w:sz w:val="21"/>
          <w:szCs w:val="21"/>
        </w:rPr>
        <w:t>通则</w:t>
      </w:r>
    </w:p>
    <w:p w:rsidR="00D3436B" w:rsidRPr="00F25F12" w:rsidRDefault="00FD432D" w:rsidP="00D3436B">
      <w:pPr>
        <w:spacing w:line="340" w:lineRule="exact"/>
        <w:ind w:firstLine="462"/>
        <w:rPr>
          <w:color w:val="000000"/>
          <w:szCs w:val="21"/>
        </w:rPr>
      </w:pPr>
      <w:r>
        <w:rPr>
          <w:rFonts w:hint="eastAsia"/>
          <w:color w:val="000000"/>
          <w:szCs w:val="21"/>
        </w:rPr>
        <w:t>由于不同的国家所需的</w:t>
      </w:r>
      <w:r w:rsidRPr="00F25F12">
        <w:rPr>
          <w:rFonts w:hint="eastAsia"/>
          <w:color w:val="000000"/>
          <w:szCs w:val="21"/>
        </w:rPr>
        <w:t>运输文件不同，多种多样，难以统一处理。所以，这里仅记述一般所用的文件。</w:t>
      </w:r>
    </w:p>
    <w:p w:rsidR="00686DF3" w:rsidRPr="00F25F12" w:rsidRDefault="00FD432D" w:rsidP="00B87565">
      <w:pPr>
        <w:pStyle w:val="2"/>
        <w:spacing w:beforeLines="50" w:before="156" w:beforeAutospacing="0" w:afterLines="50" w:after="156" w:afterAutospacing="0"/>
        <w:rPr>
          <w:rFonts w:ascii="黑体" w:eastAsia="黑体" w:hAnsi="黑体"/>
          <w:b w:val="0"/>
          <w:color w:val="000000"/>
          <w:sz w:val="21"/>
          <w:szCs w:val="21"/>
        </w:rPr>
      </w:pPr>
      <w:r w:rsidRPr="00F25F12">
        <w:rPr>
          <w:rFonts w:ascii="黑体" w:eastAsia="黑体" w:hAnsi="黑体"/>
          <w:b w:val="0"/>
          <w:color w:val="000000"/>
          <w:sz w:val="21"/>
          <w:szCs w:val="21"/>
        </w:rPr>
        <w:t xml:space="preserve">9.2 </w:t>
      </w:r>
      <w:r w:rsidRPr="00F25F12">
        <w:rPr>
          <w:rFonts w:ascii="黑体" w:eastAsia="黑体" w:hAnsi="黑体" w:hint="eastAsia"/>
          <w:b w:val="0"/>
          <w:color w:val="000000"/>
          <w:sz w:val="21"/>
          <w:szCs w:val="21"/>
        </w:rPr>
        <w:t>发货单</w:t>
      </w:r>
    </w:p>
    <w:p w:rsidR="00686DF3" w:rsidRPr="00F25F12" w:rsidRDefault="00FD432D" w:rsidP="00437E59">
      <w:pPr>
        <w:spacing w:line="276" w:lineRule="auto"/>
        <w:ind w:left="1" w:firstLineChars="87" w:firstLine="183"/>
        <w:rPr>
          <w:color w:val="000000"/>
          <w:szCs w:val="21"/>
        </w:rPr>
      </w:pPr>
      <w:r w:rsidRPr="00F25F12">
        <w:rPr>
          <w:rFonts w:hAnsi="宋体" w:hint="eastAsia"/>
          <w:color w:val="000000"/>
          <w:szCs w:val="21"/>
        </w:rPr>
        <w:t>出口者编成发货单送交进口者和通关业者等，记载的事项如下：</w:t>
      </w:r>
    </w:p>
    <w:p w:rsidR="00686DF3" w:rsidRPr="00F25F12" w:rsidRDefault="00FD432D" w:rsidP="00547855">
      <w:pPr>
        <w:numPr>
          <w:ilvl w:val="0"/>
          <w:numId w:val="11"/>
        </w:numPr>
        <w:spacing w:line="276" w:lineRule="auto"/>
        <w:rPr>
          <w:color w:val="000000"/>
          <w:szCs w:val="21"/>
        </w:rPr>
      </w:pPr>
      <w:r w:rsidRPr="00F25F12">
        <w:rPr>
          <w:rFonts w:hAnsi="宋体" w:hint="eastAsia"/>
          <w:color w:val="000000"/>
          <w:szCs w:val="21"/>
        </w:rPr>
        <w:t>出口商名、地址、电话号码；</w:t>
      </w:r>
    </w:p>
    <w:p w:rsidR="00686DF3" w:rsidRPr="00F25F12" w:rsidRDefault="00FD432D" w:rsidP="00547855">
      <w:pPr>
        <w:numPr>
          <w:ilvl w:val="0"/>
          <w:numId w:val="11"/>
        </w:numPr>
        <w:spacing w:line="276" w:lineRule="auto"/>
        <w:rPr>
          <w:color w:val="000000"/>
          <w:szCs w:val="21"/>
        </w:rPr>
      </w:pPr>
      <w:r w:rsidRPr="00F25F12">
        <w:rPr>
          <w:rFonts w:hAnsi="宋体" w:hint="eastAsia"/>
          <w:color w:val="000000"/>
          <w:szCs w:val="21"/>
        </w:rPr>
        <w:t>发货单编号；</w:t>
      </w:r>
    </w:p>
    <w:p w:rsidR="00686DF3" w:rsidRPr="00F25F12" w:rsidRDefault="00FD432D" w:rsidP="00547855">
      <w:pPr>
        <w:numPr>
          <w:ilvl w:val="0"/>
          <w:numId w:val="11"/>
        </w:numPr>
        <w:spacing w:line="276" w:lineRule="auto"/>
        <w:rPr>
          <w:color w:val="000000"/>
          <w:szCs w:val="21"/>
        </w:rPr>
      </w:pPr>
      <w:r w:rsidRPr="00F25F12">
        <w:rPr>
          <w:rFonts w:hAnsi="宋体" w:hint="eastAsia"/>
          <w:color w:val="000000"/>
          <w:szCs w:val="21"/>
        </w:rPr>
        <w:t>日期；</w:t>
      </w:r>
    </w:p>
    <w:p w:rsidR="00686DF3" w:rsidRPr="00F25F12" w:rsidRDefault="00FD432D" w:rsidP="00547855">
      <w:pPr>
        <w:numPr>
          <w:ilvl w:val="0"/>
          <w:numId w:val="11"/>
        </w:numPr>
        <w:spacing w:line="276" w:lineRule="auto"/>
        <w:rPr>
          <w:color w:val="000000"/>
          <w:szCs w:val="21"/>
        </w:rPr>
      </w:pPr>
      <w:r w:rsidRPr="00F25F12">
        <w:rPr>
          <w:rFonts w:hAnsi="宋体" w:hint="eastAsia"/>
          <w:color w:val="000000"/>
          <w:szCs w:val="21"/>
        </w:rPr>
        <w:t>进口者、地址、电话号码；</w:t>
      </w:r>
    </w:p>
    <w:p w:rsidR="00686DF3" w:rsidRPr="00F25F12" w:rsidRDefault="00FD432D" w:rsidP="00547855">
      <w:pPr>
        <w:numPr>
          <w:ilvl w:val="0"/>
          <w:numId w:val="11"/>
        </w:numPr>
        <w:spacing w:line="276" w:lineRule="auto"/>
        <w:rPr>
          <w:color w:val="000000"/>
          <w:szCs w:val="21"/>
        </w:rPr>
      </w:pPr>
      <w:r w:rsidRPr="00F25F12">
        <w:rPr>
          <w:rFonts w:hAnsi="宋体" w:hint="eastAsia"/>
          <w:color w:val="000000"/>
          <w:szCs w:val="21"/>
        </w:rPr>
        <w:t>装货地、目的地；</w:t>
      </w:r>
    </w:p>
    <w:p w:rsidR="00686DF3" w:rsidRPr="00F25F12" w:rsidRDefault="00FD432D" w:rsidP="00547855">
      <w:pPr>
        <w:numPr>
          <w:ilvl w:val="0"/>
          <w:numId w:val="11"/>
        </w:numPr>
        <w:spacing w:line="276" w:lineRule="auto"/>
        <w:rPr>
          <w:color w:val="000000"/>
          <w:szCs w:val="21"/>
        </w:rPr>
      </w:pPr>
      <w:r w:rsidRPr="00F25F12">
        <w:rPr>
          <w:rFonts w:hAnsi="宋体" w:hint="eastAsia"/>
          <w:color w:val="000000"/>
          <w:szCs w:val="21"/>
        </w:rPr>
        <w:t>船名、航班名；</w:t>
      </w:r>
    </w:p>
    <w:p w:rsidR="00686DF3" w:rsidRPr="00F25F12" w:rsidRDefault="00FD432D" w:rsidP="00547855">
      <w:pPr>
        <w:numPr>
          <w:ilvl w:val="0"/>
          <w:numId w:val="11"/>
        </w:numPr>
        <w:spacing w:line="276" w:lineRule="auto"/>
        <w:rPr>
          <w:color w:val="000000"/>
          <w:szCs w:val="21"/>
        </w:rPr>
      </w:pPr>
      <w:r w:rsidRPr="00F25F12">
        <w:rPr>
          <w:rFonts w:hAnsi="宋体" w:hint="eastAsia"/>
          <w:color w:val="000000"/>
          <w:szCs w:val="21"/>
        </w:rPr>
        <w:t>标志；</w:t>
      </w:r>
    </w:p>
    <w:p w:rsidR="00686DF3" w:rsidRPr="00F25F12" w:rsidRDefault="00FD432D" w:rsidP="00547855">
      <w:pPr>
        <w:numPr>
          <w:ilvl w:val="0"/>
          <w:numId w:val="11"/>
        </w:numPr>
        <w:spacing w:line="276" w:lineRule="auto"/>
        <w:rPr>
          <w:color w:val="000000"/>
          <w:szCs w:val="21"/>
        </w:rPr>
      </w:pPr>
      <w:r w:rsidRPr="00F25F12">
        <w:rPr>
          <w:rFonts w:hAnsi="宋体" w:hint="eastAsia"/>
          <w:color w:val="000000"/>
          <w:szCs w:val="21"/>
        </w:rPr>
        <w:t>品名；</w:t>
      </w:r>
    </w:p>
    <w:p w:rsidR="00686DF3" w:rsidRPr="00F25F12" w:rsidRDefault="00FD432D" w:rsidP="00547855">
      <w:pPr>
        <w:numPr>
          <w:ilvl w:val="0"/>
          <w:numId w:val="11"/>
        </w:numPr>
        <w:spacing w:line="276" w:lineRule="auto"/>
        <w:rPr>
          <w:color w:val="000000"/>
          <w:szCs w:val="21"/>
        </w:rPr>
      </w:pPr>
      <w:r w:rsidRPr="00F25F12">
        <w:rPr>
          <w:rFonts w:hAnsi="宋体" w:hint="eastAsia"/>
          <w:color w:val="000000"/>
          <w:szCs w:val="21"/>
        </w:rPr>
        <w:t>数量；</w:t>
      </w:r>
    </w:p>
    <w:p w:rsidR="00686DF3" w:rsidRPr="00F25F12" w:rsidRDefault="00FD432D" w:rsidP="00547855">
      <w:pPr>
        <w:numPr>
          <w:ilvl w:val="0"/>
          <w:numId w:val="11"/>
        </w:numPr>
        <w:spacing w:line="276" w:lineRule="auto"/>
        <w:rPr>
          <w:color w:val="000000"/>
          <w:szCs w:val="21"/>
        </w:rPr>
      </w:pPr>
      <w:r w:rsidRPr="00F25F12">
        <w:rPr>
          <w:rFonts w:hAnsi="宋体" w:hint="eastAsia"/>
          <w:color w:val="000000"/>
          <w:szCs w:val="21"/>
        </w:rPr>
        <w:t>金额；</w:t>
      </w:r>
    </w:p>
    <w:p w:rsidR="00686DF3" w:rsidRPr="00F25F12" w:rsidRDefault="00FD432D" w:rsidP="00547855">
      <w:pPr>
        <w:numPr>
          <w:ilvl w:val="0"/>
          <w:numId w:val="11"/>
        </w:numPr>
        <w:spacing w:line="276" w:lineRule="auto"/>
        <w:rPr>
          <w:color w:val="000000"/>
          <w:szCs w:val="21"/>
        </w:rPr>
      </w:pPr>
      <w:r w:rsidRPr="00F25F12">
        <w:rPr>
          <w:rFonts w:hAnsi="宋体" w:hint="eastAsia"/>
          <w:color w:val="000000"/>
          <w:szCs w:val="21"/>
        </w:rPr>
        <w:t>原产地；</w:t>
      </w:r>
    </w:p>
    <w:p w:rsidR="00686DF3" w:rsidRPr="00F25F12" w:rsidRDefault="00FD432D" w:rsidP="00547855">
      <w:pPr>
        <w:numPr>
          <w:ilvl w:val="0"/>
          <w:numId w:val="11"/>
        </w:numPr>
        <w:spacing w:line="276" w:lineRule="auto"/>
        <w:rPr>
          <w:color w:val="000000"/>
          <w:szCs w:val="21"/>
        </w:rPr>
      </w:pPr>
      <w:r w:rsidRPr="00F25F12">
        <w:rPr>
          <w:rFonts w:hAnsi="宋体" w:hint="eastAsia"/>
          <w:color w:val="000000"/>
          <w:szCs w:val="21"/>
        </w:rPr>
        <w:t>署名。</w:t>
      </w:r>
    </w:p>
    <w:p w:rsidR="00686DF3" w:rsidRPr="00F25F12" w:rsidRDefault="00FD432D" w:rsidP="00B87565">
      <w:pPr>
        <w:pStyle w:val="2"/>
        <w:spacing w:beforeLines="50" w:before="156" w:beforeAutospacing="0" w:afterLines="50" w:after="156" w:afterAutospacing="0"/>
        <w:rPr>
          <w:rFonts w:ascii="黑体" w:eastAsia="黑体" w:hAnsi="黑体"/>
          <w:b w:val="0"/>
          <w:color w:val="000000"/>
          <w:sz w:val="21"/>
          <w:szCs w:val="21"/>
        </w:rPr>
      </w:pPr>
      <w:r w:rsidRPr="00F25F12">
        <w:rPr>
          <w:rFonts w:ascii="黑体" w:eastAsia="黑体" w:hAnsi="黑体"/>
          <w:b w:val="0"/>
          <w:color w:val="000000"/>
          <w:sz w:val="21"/>
          <w:szCs w:val="21"/>
        </w:rPr>
        <w:t xml:space="preserve">9.3 </w:t>
      </w:r>
      <w:r w:rsidRPr="00F25F12">
        <w:rPr>
          <w:rFonts w:ascii="黑体" w:eastAsia="黑体" w:hAnsi="黑体" w:hint="eastAsia"/>
          <w:b w:val="0"/>
          <w:color w:val="000000"/>
          <w:sz w:val="21"/>
          <w:szCs w:val="21"/>
        </w:rPr>
        <w:t>商品明细</w:t>
      </w:r>
    </w:p>
    <w:p w:rsidR="00686DF3" w:rsidRPr="00F25F12" w:rsidRDefault="00FD432D" w:rsidP="00437E59">
      <w:pPr>
        <w:spacing w:line="276" w:lineRule="auto"/>
        <w:ind w:leftChars="-228" w:left="-59" w:hangingChars="200" w:hanging="420"/>
        <w:rPr>
          <w:color w:val="000000"/>
          <w:szCs w:val="21"/>
        </w:rPr>
      </w:pPr>
      <w:r w:rsidRPr="00F25F12">
        <w:rPr>
          <w:rFonts w:hAnsi="宋体" w:hint="eastAsia"/>
          <w:color w:val="000000"/>
          <w:szCs w:val="21"/>
        </w:rPr>
        <w:t xml:space="preserve">　　出口者编成商品明细，送交进口者及通关业者和包装业者等。</w:t>
      </w:r>
    </w:p>
    <w:p w:rsidR="00D3436B" w:rsidRPr="00F25F12" w:rsidRDefault="00FD432D" w:rsidP="00C21A82">
      <w:pPr>
        <w:spacing w:line="276" w:lineRule="auto"/>
        <w:rPr>
          <w:rFonts w:ascii="黑体" w:eastAsia="黑体" w:hAnsi="黑体" w:cs="宋体"/>
          <w:bCs/>
          <w:color w:val="000000"/>
          <w:kern w:val="0"/>
          <w:szCs w:val="21"/>
        </w:rPr>
      </w:pPr>
      <w:r w:rsidRPr="00F25F12">
        <w:rPr>
          <w:rFonts w:ascii="黑体" w:eastAsia="黑体" w:hAnsi="黑体" w:cs="宋体"/>
          <w:bCs/>
          <w:color w:val="000000"/>
          <w:kern w:val="0"/>
          <w:szCs w:val="21"/>
        </w:rPr>
        <w:t xml:space="preserve">9.4 </w:t>
      </w:r>
      <w:r w:rsidRPr="00F25F12">
        <w:rPr>
          <w:rFonts w:ascii="黑体" w:eastAsia="黑体" w:hAnsi="黑体" w:cs="宋体" w:hint="eastAsia"/>
          <w:bCs/>
          <w:color w:val="000000"/>
          <w:kern w:val="0"/>
          <w:szCs w:val="21"/>
        </w:rPr>
        <w:t>装箱单</w:t>
      </w:r>
    </w:p>
    <w:p w:rsidR="00686DF3" w:rsidRPr="00F25F12" w:rsidRDefault="00FD432D" w:rsidP="00D3436B">
      <w:pPr>
        <w:spacing w:line="276" w:lineRule="auto"/>
        <w:ind w:leftChars="-28" w:left="-59" w:firstLineChars="200" w:firstLine="420"/>
        <w:rPr>
          <w:rFonts w:hAnsi="宋体"/>
          <w:color w:val="000000"/>
          <w:szCs w:val="21"/>
        </w:rPr>
      </w:pPr>
      <w:r w:rsidRPr="00F25F12">
        <w:rPr>
          <w:rFonts w:hAnsi="宋体" w:hint="eastAsia"/>
          <w:color w:val="000000"/>
          <w:szCs w:val="21"/>
        </w:rPr>
        <w:t>通常是以包装业者作成的资料为基础，由出口者、通关业者以编成者的样式编成，记载的事项如下：</w:t>
      </w:r>
    </w:p>
    <w:p w:rsidR="00686DF3" w:rsidRPr="00F25F12" w:rsidRDefault="00FD432D" w:rsidP="00547855">
      <w:pPr>
        <w:numPr>
          <w:ilvl w:val="0"/>
          <w:numId w:val="10"/>
        </w:numPr>
        <w:spacing w:line="276" w:lineRule="auto"/>
        <w:rPr>
          <w:color w:val="000000"/>
          <w:szCs w:val="21"/>
        </w:rPr>
      </w:pPr>
      <w:r w:rsidRPr="00F25F12">
        <w:rPr>
          <w:rFonts w:hAnsi="宋体" w:hint="eastAsia"/>
          <w:color w:val="000000"/>
          <w:szCs w:val="21"/>
        </w:rPr>
        <w:t>出口者名、地址、电话号码；</w:t>
      </w:r>
    </w:p>
    <w:p w:rsidR="00686DF3" w:rsidRPr="00F25F12" w:rsidRDefault="00FD432D" w:rsidP="00547855">
      <w:pPr>
        <w:numPr>
          <w:ilvl w:val="0"/>
          <w:numId w:val="10"/>
        </w:numPr>
        <w:spacing w:line="276" w:lineRule="auto"/>
        <w:rPr>
          <w:color w:val="000000"/>
          <w:szCs w:val="21"/>
        </w:rPr>
      </w:pPr>
      <w:r w:rsidRPr="00F25F12">
        <w:rPr>
          <w:rFonts w:hAnsi="宋体" w:hint="eastAsia"/>
          <w:color w:val="000000"/>
          <w:szCs w:val="21"/>
        </w:rPr>
        <w:t>发货单编号；</w:t>
      </w:r>
    </w:p>
    <w:p w:rsidR="00686DF3" w:rsidRPr="00F25F12" w:rsidRDefault="00FD432D" w:rsidP="00547855">
      <w:pPr>
        <w:numPr>
          <w:ilvl w:val="0"/>
          <w:numId w:val="10"/>
        </w:numPr>
        <w:spacing w:line="276" w:lineRule="auto"/>
        <w:rPr>
          <w:color w:val="000000"/>
          <w:szCs w:val="21"/>
        </w:rPr>
      </w:pPr>
      <w:r w:rsidRPr="00F25F12">
        <w:rPr>
          <w:rFonts w:hAnsi="宋体" w:hint="eastAsia"/>
          <w:color w:val="000000"/>
          <w:szCs w:val="21"/>
        </w:rPr>
        <w:t>日期；</w:t>
      </w:r>
    </w:p>
    <w:p w:rsidR="00686DF3" w:rsidRPr="00F25F12" w:rsidRDefault="00FD432D" w:rsidP="00547855">
      <w:pPr>
        <w:numPr>
          <w:ilvl w:val="0"/>
          <w:numId w:val="10"/>
        </w:numPr>
        <w:spacing w:line="276" w:lineRule="auto"/>
        <w:rPr>
          <w:color w:val="000000"/>
          <w:szCs w:val="21"/>
        </w:rPr>
      </w:pPr>
      <w:r w:rsidRPr="00F25F12">
        <w:rPr>
          <w:rFonts w:hAnsi="宋体" w:hint="eastAsia"/>
          <w:color w:val="000000"/>
          <w:szCs w:val="21"/>
        </w:rPr>
        <w:t>进口者、地址、电话号码；</w:t>
      </w:r>
    </w:p>
    <w:p w:rsidR="00686DF3" w:rsidRPr="00F25F12" w:rsidRDefault="00FD432D" w:rsidP="00547855">
      <w:pPr>
        <w:numPr>
          <w:ilvl w:val="0"/>
          <w:numId w:val="10"/>
        </w:numPr>
        <w:spacing w:line="276" w:lineRule="auto"/>
        <w:rPr>
          <w:color w:val="000000"/>
          <w:szCs w:val="21"/>
        </w:rPr>
      </w:pPr>
      <w:r w:rsidRPr="00F25F12">
        <w:rPr>
          <w:rFonts w:hAnsi="宋体" w:hint="eastAsia"/>
          <w:color w:val="000000"/>
          <w:szCs w:val="21"/>
        </w:rPr>
        <w:t>装货地、目的地；</w:t>
      </w:r>
    </w:p>
    <w:p w:rsidR="00686DF3" w:rsidRPr="00F25F12" w:rsidRDefault="00FD432D" w:rsidP="00547855">
      <w:pPr>
        <w:numPr>
          <w:ilvl w:val="0"/>
          <w:numId w:val="10"/>
        </w:numPr>
        <w:spacing w:line="276" w:lineRule="auto"/>
        <w:rPr>
          <w:color w:val="000000"/>
          <w:szCs w:val="21"/>
        </w:rPr>
      </w:pPr>
      <w:r w:rsidRPr="00F25F12">
        <w:rPr>
          <w:rFonts w:hAnsi="宋体" w:hint="eastAsia"/>
          <w:color w:val="000000"/>
          <w:szCs w:val="21"/>
        </w:rPr>
        <w:t>船名、航班名；</w:t>
      </w:r>
    </w:p>
    <w:p w:rsidR="00686DF3" w:rsidRPr="00F25F12" w:rsidRDefault="00FD432D" w:rsidP="00547855">
      <w:pPr>
        <w:numPr>
          <w:ilvl w:val="0"/>
          <w:numId w:val="10"/>
        </w:numPr>
        <w:spacing w:line="276" w:lineRule="auto"/>
        <w:rPr>
          <w:color w:val="000000"/>
          <w:szCs w:val="21"/>
        </w:rPr>
      </w:pPr>
      <w:r w:rsidRPr="00F25F12">
        <w:rPr>
          <w:rFonts w:hAnsi="宋体" w:hint="eastAsia"/>
          <w:color w:val="000000"/>
          <w:szCs w:val="21"/>
        </w:rPr>
        <w:t>标志；</w:t>
      </w:r>
    </w:p>
    <w:p w:rsidR="00686DF3" w:rsidRPr="00F25F12" w:rsidRDefault="00FD432D" w:rsidP="00547855">
      <w:pPr>
        <w:numPr>
          <w:ilvl w:val="0"/>
          <w:numId w:val="10"/>
        </w:numPr>
        <w:spacing w:line="276" w:lineRule="auto"/>
        <w:rPr>
          <w:color w:val="000000"/>
          <w:szCs w:val="21"/>
        </w:rPr>
      </w:pPr>
      <w:r w:rsidRPr="00F25F12">
        <w:rPr>
          <w:rFonts w:hAnsi="宋体" w:hint="eastAsia"/>
          <w:color w:val="000000"/>
          <w:szCs w:val="21"/>
        </w:rPr>
        <w:t>品名；</w:t>
      </w:r>
    </w:p>
    <w:p w:rsidR="00686DF3" w:rsidRPr="00F25F12" w:rsidRDefault="00FD432D" w:rsidP="00547855">
      <w:pPr>
        <w:numPr>
          <w:ilvl w:val="0"/>
          <w:numId w:val="10"/>
        </w:numPr>
        <w:spacing w:line="276" w:lineRule="auto"/>
        <w:rPr>
          <w:color w:val="000000"/>
          <w:szCs w:val="21"/>
        </w:rPr>
      </w:pPr>
      <w:r w:rsidRPr="00F25F12">
        <w:rPr>
          <w:rFonts w:hAnsi="宋体" w:hint="eastAsia"/>
          <w:color w:val="000000"/>
          <w:szCs w:val="21"/>
        </w:rPr>
        <w:t>数量；</w:t>
      </w:r>
    </w:p>
    <w:p w:rsidR="00686DF3" w:rsidRPr="00F25F12" w:rsidRDefault="00FD432D" w:rsidP="00547855">
      <w:pPr>
        <w:numPr>
          <w:ilvl w:val="0"/>
          <w:numId w:val="10"/>
        </w:numPr>
        <w:spacing w:line="276" w:lineRule="auto"/>
        <w:rPr>
          <w:color w:val="000000"/>
          <w:szCs w:val="21"/>
        </w:rPr>
      </w:pPr>
      <w:r w:rsidRPr="00F25F12">
        <w:rPr>
          <w:rFonts w:hAnsi="宋体" w:hint="eastAsia"/>
          <w:color w:val="000000"/>
          <w:szCs w:val="21"/>
        </w:rPr>
        <w:t>重量、尺寸；</w:t>
      </w:r>
    </w:p>
    <w:p w:rsidR="00686DF3" w:rsidRPr="00F25F12" w:rsidRDefault="00FD432D" w:rsidP="00547855">
      <w:pPr>
        <w:numPr>
          <w:ilvl w:val="0"/>
          <w:numId w:val="10"/>
        </w:numPr>
        <w:spacing w:line="276" w:lineRule="auto"/>
        <w:rPr>
          <w:color w:val="000000"/>
          <w:szCs w:val="21"/>
        </w:rPr>
      </w:pPr>
      <w:r w:rsidRPr="00F25F12">
        <w:rPr>
          <w:rFonts w:hAnsi="宋体" w:hint="eastAsia"/>
          <w:color w:val="000000"/>
          <w:szCs w:val="21"/>
        </w:rPr>
        <w:t>包装方式、数量；</w:t>
      </w:r>
    </w:p>
    <w:p w:rsidR="00686DF3" w:rsidRPr="00F25F12" w:rsidRDefault="00FD432D" w:rsidP="00547855">
      <w:pPr>
        <w:numPr>
          <w:ilvl w:val="0"/>
          <w:numId w:val="10"/>
        </w:numPr>
        <w:spacing w:line="276" w:lineRule="auto"/>
        <w:rPr>
          <w:color w:val="000000"/>
          <w:szCs w:val="21"/>
        </w:rPr>
      </w:pPr>
      <w:r w:rsidRPr="00F25F12">
        <w:rPr>
          <w:rFonts w:hAnsi="宋体" w:hint="eastAsia"/>
          <w:color w:val="000000"/>
          <w:szCs w:val="21"/>
        </w:rPr>
        <w:t>原产地；</w:t>
      </w:r>
    </w:p>
    <w:p w:rsidR="00686DF3" w:rsidRPr="00F25F12" w:rsidRDefault="00FD432D" w:rsidP="00547855">
      <w:pPr>
        <w:numPr>
          <w:ilvl w:val="0"/>
          <w:numId w:val="10"/>
        </w:numPr>
        <w:spacing w:line="276" w:lineRule="auto"/>
        <w:rPr>
          <w:color w:val="000000"/>
          <w:szCs w:val="21"/>
        </w:rPr>
      </w:pPr>
      <w:r w:rsidRPr="00F25F12">
        <w:rPr>
          <w:rFonts w:hAnsi="宋体" w:hint="eastAsia"/>
          <w:color w:val="000000"/>
          <w:szCs w:val="21"/>
        </w:rPr>
        <w:t>署名。</w:t>
      </w:r>
    </w:p>
    <w:p w:rsidR="00686DF3" w:rsidRPr="00F25F12" w:rsidRDefault="00FD432D" w:rsidP="00C21A82">
      <w:pPr>
        <w:spacing w:line="276" w:lineRule="auto"/>
        <w:rPr>
          <w:rFonts w:ascii="黑体" w:eastAsia="黑体" w:hAnsi="黑体" w:cs="宋体"/>
          <w:bCs/>
          <w:color w:val="000000"/>
          <w:kern w:val="0"/>
          <w:szCs w:val="21"/>
        </w:rPr>
      </w:pPr>
      <w:r w:rsidRPr="00F25F12">
        <w:rPr>
          <w:rFonts w:ascii="黑体" w:eastAsia="黑体" w:hAnsi="黑体" w:cs="宋体"/>
          <w:bCs/>
          <w:color w:val="000000"/>
          <w:kern w:val="0"/>
          <w:szCs w:val="21"/>
        </w:rPr>
        <w:t xml:space="preserve">9.5 </w:t>
      </w:r>
      <w:r w:rsidRPr="00F25F12">
        <w:rPr>
          <w:rFonts w:ascii="黑体" w:eastAsia="黑体" w:hAnsi="黑体" w:cs="宋体" w:hint="eastAsia"/>
          <w:bCs/>
          <w:color w:val="000000"/>
          <w:kern w:val="0"/>
          <w:szCs w:val="21"/>
        </w:rPr>
        <w:t>托运收据、运货证书、航空运输提单</w:t>
      </w:r>
    </w:p>
    <w:p w:rsidR="00686DF3" w:rsidRPr="00F25F12" w:rsidRDefault="00FD432D" w:rsidP="00437E59">
      <w:pPr>
        <w:spacing w:line="276" w:lineRule="auto"/>
        <w:ind w:left="1" w:firstLineChars="199" w:firstLine="418"/>
        <w:rPr>
          <w:color w:val="000000"/>
          <w:szCs w:val="21"/>
        </w:rPr>
      </w:pPr>
      <w:r w:rsidRPr="00F25F12">
        <w:rPr>
          <w:rFonts w:hAnsi="宋体" w:hint="eastAsia"/>
          <w:color w:val="000000"/>
          <w:szCs w:val="21"/>
        </w:rPr>
        <w:lastRenderedPageBreak/>
        <w:t>运输时必须有托运收据和运货证书或航空运输提单。按照运输方式的不同，有必要有不同的样式。</w:t>
      </w:r>
    </w:p>
    <w:p w:rsidR="00686DF3" w:rsidRPr="00F25F12" w:rsidRDefault="00FD432D" w:rsidP="00C21A82">
      <w:pPr>
        <w:spacing w:line="276" w:lineRule="auto"/>
        <w:rPr>
          <w:rFonts w:ascii="黑体" w:eastAsia="黑体" w:hAnsi="黑体" w:cs="宋体"/>
          <w:bCs/>
          <w:color w:val="000000"/>
          <w:kern w:val="0"/>
          <w:szCs w:val="21"/>
        </w:rPr>
      </w:pPr>
      <w:r w:rsidRPr="00F25F12">
        <w:rPr>
          <w:rFonts w:ascii="黑体" w:eastAsia="黑体" w:hAnsi="黑体" w:cs="宋体"/>
          <w:bCs/>
          <w:color w:val="000000"/>
          <w:kern w:val="0"/>
          <w:szCs w:val="21"/>
        </w:rPr>
        <w:t xml:space="preserve">9.6 </w:t>
      </w:r>
      <w:r w:rsidRPr="00F25F12">
        <w:rPr>
          <w:rFonts w:ascii="黑体" w:eastAsia="黑体" w:hAnsi="黑体" w:cs="宋体" w:hint="eastAsia"/>
          <w:bCs/>
          <w:color w:val="000000"/>
          <w:kern w:val="0"/>
          <w:szCs w:val="21"/>
        </w:rPr>
        <w:t>出口申报单或类似的文件</w:t>
      </w:r>
    </w:p>
    <w:p w:rsidR="00686DF3" w:rsidRPr="00F25F12" w:rsidRDefault="00FD432D" w:rsidP="00C21A82">
      <w:pPr>
        <w:spacing w:line="276" w:lineRule="auto"/>
        <w:rPr>
          <w:color w:val="000000"/>
          <w:szCs w:val="21"/>
        </w:rPr>
      </w:pPr>
      <w:r w:rsidRPr="00F25F12">
        <w:rPr>
          <w:rFonts w:hAnsi="宋体" w:hint="eastAsia"/>
          <w:color w:val="000000"/>
          <w:szCs w:val="21"/>
        </w:rPr>
        <w:t>一般是出口者编成，但如果包装业者是发货人的话，因为要报关也可以由包装业者准备。</w:t>
      </w:r>
    </w:p>
    <w:p w:rsidR="00686DF3" w:rsidRPr="00F25F12" w:rsidRDefault="00FD432D" w:rsidP="00C21A82">
      <w:pPr>
        <w:spacing w:line="276" w:lineRule="auto"/>
        <w:rPr>
          <w:rFonts w:ascii="黑体" w:eastAsia="黑体" w:hAnsi="黑体" w:cs="宋体"/>
          <w:bCs/>
          <w:color w:val="000000"/>
          <w:kern w:val="0"/>
          <w:szCs w:val="21"/>
        </w:rPr>
      </w:pPr>
      <w:r w:rsidRPr="00F25F12">
        <w:rPr>
          <w:rFonts w:ascii="黑体" w:eastAsia="黑体" w:hAnsi="黑体" w:cs="宋体"/>
          <w:bCs/>
          <w:color w:val="000000"/>
          <w:kern w:val="0"/>
          <w:szCs w:val="21"/>
        </w:rPr>
        <w:t xml:space="preserve">9.7 </w:t>
      </w:r>
      <w:r w:rsidRPr="00F25F12">
        <w:rPr>
          <w:rFonts w:ascii="黑体" w:eastAsia="黑体" w:hAnsi="黑体" w:cs="宋体" w:hint="eastAsia"/>
          <w:bCs/>
          <w:color w:val="000000"/>
          <w:kern w:val="0"/>
          <w:szCs w:val="21"/>
        </w:rPr>
        <w:t>证明书</w:t>
      </w:r>
    </w:p>
    <w:p w:rsidR="003C28C2" w:rsidRDefault="00FD432D" w:rsidP="0009550F">
      <w:pPr>
        <w:spacing w:line="276" w:lineRule="auto"/>
        <w:rPr>
          <w:rFonts w:hAnsi="宋体"/>
          <w:color w:val="000000"/>
          <w:szCs w:val="21"/>
        </w:rPr>
        <w:sectPr w:rsidR="003C28C2" w:rsidSect="006231D7">
          <w:pgSz w:w="11906" w:h="16838" w:code="9"/>
          <w:pgMar w:top="567" w:right="1134" w:bottom="1134" w:left="1417" w:header="1418" w:footer="1134" w:gutter="0"/>
          <w:pgNumType w:start="1"/>
          <w:cols w:space="425"/>
          <w:formProt w:val="0"/>
          <w:docGrid w:type="lines" w:linePitch="312"/>
        </w:sectPr>
      </w:pPr>
      <w:r w:rsidRPr="00F25F12">
        <w:rPr>
          <w:rFonts w:hAnsi="宋体" w:hint="eastAsia"/>
          <w:color w:val="000000"/>
          <w:szCs w:val="21"/>
        </w:rPr>
        <w:t>包装材料受病虫害感染属包装业者的责任，作为预防措施必须给出口者提出证明书。由于许多国家都制订有木质包装材料的进口限制，所以必须经其植物检疫机关的确认。</w:t>
      </w:r>
    </w:p>
    <w:p w:rsidR="003C28C2" w:rsidRPr="0092214C" w:rsidRDefault="003C28C2" w:rsidP="00547855">
      <w:pPr>
        <w:pStyle w:val="afff"/>
        <w:numPr>
          <w:ilvl w:val="0"/>
          <w:numId w:val="1"/>
        </w:numPr>
        <w:tabs>
          <w:tab w:val="num" w:pos="360"/>
        </w:tabs>
        <w:spacing w:before="156" w:after="156"/>
        <w:rPr>
          <w:szCs w:val="21"/>
        </w:rPr>
      </w:pPr>
      <w:r>
        <w:lastRenderedPageBreak/>
        <w:br/>
      </w:r>
      <w:r w:rsidR="00FD432D">
        <w:rPr>
          <w:rFonts w:hint="eastAsia"/>
        </w:rPr>
        <w:t>（资料性附录）</w:t>
      </w:r>
      <w:r>
        <w:br/>
      </w:r>
      <w:r w:rsidR="00FD432D">
        <w:rPr>
          <w:rFonts w:hint="eastAsia"/>
          <w:szCs w:val="21"/>
        </w:rPr>
        <w:t>振动与冲击数据</w:t>
      </w:r>
    </w:p>
    <w:p w:rsidR="003C28C2" w:rsidRPr="00074834" w:rsidRDefault="00FD432D" w:rsidP="00547855">
      <w:pPr>
        <w:pStyle w:val="affff0"/>
        <w:numPr>
          <w:ilvl w:val="0"/>
          <w:numId w:val="27"/>
        </w:numPr>
        <w:spacing w:before="312" w:after="312"/>
        <w:rPr>
          <w:rFonts w:ascii="宋体" w:eastAsia="宋体" w:hAnsi="宋体"/>
        </w:rPr>
      </w:pPr>
      <w:r w:rsidRPr="00074834">
        <w:rPr>
          <w:rFonts w:ascii="宋体" w:eastAsia="宋体" w:hAnsi="宋体" w:hint="eastAsia"/>
        </w:rPr>
        <w:t>陆上运输和海上运输的预测载荷</w:t>
      </w:r>
      <w:r>
        <w:rPr>
          <w:rFonts w:ascii="宋体" w:eastAsia="宋体" w:hAnsi="宋体" w:hint="eastAsia"/>
        </w:rPr>
        <w:t>数据见表</w:t>
      </w:r>
      <w:r>
        <w:rPr>
          <w:rFonts w:ascii="宋体" w:eastAsia="宋体" w:hAnsi="宋体"/>
        </w:rPr>
        <w:t>A.1</w:t>
      </w:r>
      <w:r>
        <w:rPr>
          <w:rFonts w:ascii="宋体" w:eastAsia="宋体" w:hAnsi="宋体" w:hint="eastAsia"/>
        </w:rPr>
        <w:t>。</w:t>
      </w:r>
    </w:p>
    <w:p w:rsidR="003C28C2" w:rsidRPr="0092214C" w:rsidRDefault="00FD432D" w:rsidP="003C28C2">
      <w:pPr>
        <w:pStyle w:val="affff0"/>
        <w:spacing w:before="312" w:after="312"/>
        <w:ind w:right="525"/>
        <w:jc w:val="right"/>
      </w:pPr>
      <w:r w:rsidRPr="0092214C">
        <w:rPr>
          <w:rFonts w:hint="eastAsia"/>
        </w:rPr>
        <w:t>表</w:t>
      </w:r>
      <w:r w:rsidRPr="0092214C">
        <w:t xml:space="preserve"> A.1 </w:t>
      </w:r>
      <w:r w:rsidRPr="0092214C">
        <w:rPr>
          <w:rFonts w:hint="eastAsia"/>
        </w:rPr>
        <w:t>公路、铁路和海上运输的预测载荷</w:t>
      </w:r>
      <w:r>
        <w:rPr>
          <w:rFonts w:hint="eastAsia"/>
        </w:rPr>
        <w:t>单位为</w:t>
      </w:r>
      <w:r>
        <w:t>G</w:t>
      </w:r>
    </w:p>
    <w:tbl>
      <w:tblPr>
        <w:tblW w:w="0" w:type="auto"/>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79"/>
        <w:gridCol w:w="1659"/>
        <w:gridCol w:w="1659"/>
        <w:gridCol w:w="1625"/>
      </w:tblGrid>
      <w:tr w:rsidR="003C28C2" w:rsidRPr="005C7BA9" w:rsidTr="003C28C2">
        <w:tc>
          <w:tcPr>
            <w:tcW w:w="3279" w:type="dxa"/>
            <w:tcBorders>
              <w:top w:val="single" w:sz="4" w:space="0" w:color="000000"/>
              <w:left w:val="single" w:sz="4" w:space="0" w:color="000000"/>
              <w:bottom w:val="single" w:sz="4" w:space="0" w:color="000000"/>
              <w:right w:val="single" w:sz="4" w:space="0" w:color="000000"/>
            </w:tcBorders>
          </w:tcPr>
          <w:p w:rsidR="003C28C2" w:rsidRPr="005C7BA9" w:rsidRDefault="00FD432D" w:rsidP="003C28C2">
            <w:pPr>
              <w:spacing w:line="360" w:lineRule="exact"/>
              <w:jc w:val="center"/>
              <w:rPr>
                <w:szCs w:val="21"/>
              </w:rPr>
            </w:pPr>
            <w:r w:rsidRPr="005C7BA9">
              <w:rPr>
                <w:rFonts w:hint="eastAsia"/>
                <w:szCs w:val="21"/>
              </w:rPr>
              <w:t>运输方式</w:t>
            </w:r>
          </w:p>
        </w:tc>
        <w:tc>
          <w:tcPr>
            <w:tcW w:w="1659" w:type="dxa"/>
            <w:tcBorders>
              <w:top w:val="single" w:sz="4" w:space="0" w:color="000000"/>
              <w:left w:val="single" w:sz="4" w:space="0" w:color="000000"/>
              <w:bottom w:val="single" w:sz="4" w:space="0" w:color="000000"/>
              <w:right w:val="single" w:sz="4" w:space="0" w:color="000000"/>
            </w:tcBorders>
          </w:tcPr>
          <w:p w:rsidR="003C28C2" w:rsidRPr="005C7BA9" w:rsidRDefault="00FD432D" w:rsidP="003C28C2">
            <w:pPr>
              <w:spacing w:line="360" w:lineRule="exact"/>
              <w:jc w:val="center"/>
              <w:rPr>
                <w:szCs w:val="21"/>
              </w:rPr>
            </w:pPr>
            <w:r w:rsidRPr="005C7BA9">
              <w:rPr>
                <w:rFonts w:hint="eastAsia"/>
                <w:szCs w:val="21"/>
              </w:rPr>
              <w:t>前向加速度</w:t>
            </w:r>
          </w:p>
        </w:tc>
        <w:tc>
          <w:tcPr>
            <w:tcW w:w="1659" w:type="dxa"/>
            <w:tcBorders>
              <w:top w:val="single" w:sz="4" w:space="0" w:color="000000"/>
              <w:left w:val="single" w:sz="4" w:space="0" w:color="000000"/>
              <w:bottom w:val="single" w:sz="4" w:space="0" w:color="000000"/>
              <w:right w:val="single" w:sz="4" w:space="0" w:color="000000"/>
            </w:tcBorders>
          </w:tcPr>
          <w:p w:rsidR="003C28C2" w:rsidRPr="005C7BA9" w:rsidRDefault="00FD432D" w:rsidP="003C28C2">
            <w:pPr>
              <w:spacing w:line="360" w:lineRule="exact"/>
              <w:jc w:val="center"/>
              <w:rPr>
                <w:szCs w:val="21"/>
              </w:rPr>
            </w:pPr>
            <w:r w:rsidRPr="005C7BA9">
              <w:rPr>
                <w:rFonts w:hint="eastAsia"/>
                <w:szCs w:val="21"/>
              </w:rPr>
              <w:t>后向加速度</w:t>
            </w:r>
          </w:p>
        </w:tc>
        <w:tc>
          <w:tcPr>
            <w:tcW w:w="1625" w:type="dxa"/>
            <w:tcBorders>
              <w:top w:val="single" w:sz="4" w:space="0" w:color="000000"/>
              <w:left w:val="single" w:sz="4" w:space="0" w:color="000000"/>
              <w:bottom w:val="single" w:sz="4" w:space="0" w:color="000000"/>
              <w:right w:val="single" w:sz="4" w:space="0" w:color="000000"/>
            </w:tcBorders>
          </w:tcPr>
          <w:p w:rsidR="003C28C2" w:rsidRPr="005C7BA9" w:rsidRDefault="00FD432D" w:rsidP="003C28C2">
            <w:pPr>
              <w:spacing w:line="360" w:lineRule="exact"/>
              <w:jc w:val="center"/>
              <w:rPr>
                <w:szCs w:val="21"/>
              </w:rPr>
            </w:pPr>
            <w:r w:rsidRPr="005C7BA9">
              <w:rPr>
                <w:rFonts w:hint="eastAsia"/>
                <w:szCs w:val="21"/>
              </w:rPr>
              <w:t>横向加速度</w:t>
            </w:r>
          </w:p>
        </w:tc>
      </w:tr>
      <w:tr w:rsidR="003C28C2" w:rsidRPr="005C7BA9" w:rsidTr="003C28C2">
        <w:tc>
          <w:tcPr>
            <w:tcW w:w="3279" w:type="dxa"/>
            <w:tcBorders>
              <w:top w:val="single" w:sz="4" w:space="0" w:color="000000"/>
              <w:left w:val="single" w:sz="4" w:space="0" w:color="000000"/>
              <w:bottom w:val="single" w:sz="4" w:space="0" w:color="000000"/>
              <w:right w:val="single" w:sz="4" w:space="0" w:color="000000"/>
            </w:tcBorders>
          </w:tcPr>
          <w:p w:rsidR="003C28C2" w:rsidRPr="005C7BA9" w:rsidRDefault="00FD432D" w:rsidP="003C28C2">
            <w:pPr>
              <w:spacing w:line="360" w:lineRule="exact"/>
              <w:rPr>
                <w:szCs w:val="21"/>
              </w:rPr>
            </w:pPr>
            <w:r w:rsidRPr="005C7BA9">
              <w:rPr>
                <w:rFonts w:hint="eastAsia"/>
                <w:szCs w:val="21"/>
              </w:rPr>
              <w:t>公路运输</w:t>
            </w:r>
          </w:p>
        </w:tc>
        <w:tc>
          <w:tcPr>
            <w:tcW w:w="1659" w:type="dxa"/>
            <w:tcBorders>
              <w:top w:val="single" w:sz="4" w:space="0" w:color="000000"/>
              <w:left w:val="single" w:sz="4" w:space="0" w:color="000000"/>
              <w:bottom w:val="single" w:sz="4" w:space="0" w:color="000000"/>
              <w:right w:val="single" w:sz="4" w:space="0" w:color="000000"/>
            </w:tcBorders>
          </w:tcPr>
          <w:p w:rsidR="003C28C2" w:rsidRPr="005C7BA9" w:rsidRDefault="00FD432D" w:rsidP="003C28C2">
            <w:pPr>
              <w:spacing w:line="360" w:lineRule="exact"/>
              <w:jc w:val="center"/>
              <w:rPr>
                <w:szCs w:val="21"/>
              </w:rPr>
            </w:pPr>
            <w:r w:rsidRPr="005C7BA9">
              <w:rPr>
                <w:szCs w:val="21"/>
              </w:rPr>
              <w:t xml:space="preserve">1.0 </w:t>
            </w:r>
          </w:p>
        </w:tc>
        <w:tc>
          <w:tcPr>
            <w:tcW w:w="1659" w:type="dxa"/>
            <w:tcBorders>
              <w:top w:val="single" w:sz="4" w:space="0" w:color="000000"/>
              <w:left w:val="single" w:sz="4" w:space="0" w:color="000000"/>
              <w:bottom w:val="single" w:sz="4" w:space="0" w:color="000000"/>
              <w:right w:val="single" w:sz="4" w:space="0" w:color="000000"/>
            </w:tcBorders>
          </w:tcPr>
          <w:p w:rsidR="003C28C2" w:rsidRPr="005C7BA9" w:rsidRDefault="00FD432D" w:rsidP="003C28C2">
            <w:pPr>
              <w:spacing w:line="360" w:lineRule="exact"/>
              <w:jc w:val="center"/>
              <w:rPr>
                <w:szCs w:val="21"/>
              </w:rPr>
            </w:pPr>
            <w:r w:rsidRPr="005C7BA9">
              <w:rPr>
                <w:szCs w:val="21"/>
              </w:rPr>
              <w:t xml:space="preserve">0.5 </w:t>
            </w:r>
          </w:p>
        </w:tc>
        <w:tc>
          <w:tcPr>
            <w:tcW w:w="1625" w:type="dxa"/>
            <w:tcBorders>
              <w:top w:val="single" w:sz="4" w:space="0" w:color="000000"/>
              <w:left w:val="single" w:sz="4" w:space="0" w:color="000000"/>
              <w:bottom w:val="single" w:sz="4" w:space="0" w:color="000000"/>
              <w:right w:val="single" w:sz="4" w:space="0" w:color="000000"/>
            </w:tcBorders>
          </w:tcPr>
          <w:p w:rsidR="003C28C2" w:rsidRPr="005C7BA9" w:rsidRDefault="00FD432D" w:rsidP="003C28C2">
            <w:pPr>
              <w:spacing w:line="360" w:lineRule="exact"/>
              <w:jc w:val="center"/>
              <w:rPr>
                <w:szCs w:val="21"/>
              </w:rPr>
            </w:pPr>
            <w:r w:rsidRPr="005C7BA9">
              <w:rPr>
                <w:szCs w:val="21"/>
              </w:rPr>
              <w:t xml:space="preserve">0.5 </w:t>
            </w:r>
          </w:p>
        </w:tc>
      </w:tr>
      <w:tr w:rsidR="003C28C2" w:rsidRPr="005C7BA9" w:rsidTr="003C28C2">
        <w:tc>
          <w:tcPr>
            <w:tcW w:w="3279" w:type="dxa"/>
            <w:tcBorders>
              <w:top w:val="single" w:sz="4" w:space="0" w:color="000000"/>
              <w:left w:val="single" w:sz="4" w:space="0" w:color="000000"/>
              <w:bottom w:val="single" w:sz="4" w:space="0" w:color="000000"/>
              <w:right w:val="single" w:sz="4" w:space="0" w:color="000000"/>
            </w:tcBorders>
          </w:tcPr>
          <w:p w:rsidR="003C28C2" w:rsidRPr="005C7BA9" w:rsidRDefault="00FD432D" w:rsidP="003C28C2">
            <w:pPr>
              <w:spacing w:line="360" w:lineRule="exact"/>
              <w:rPr>
                <w:szCs w:val="21"/>
              </w:rPr>
            </w:pPr>
            <w:r w:rsidRPr="005C7BA9">
              <w:rPr>
                <w:rFonts w:hint="eastAsia"/>
                <w:szCs w:val="21"/>
              </w:rPr>
              <w:t>铁路运输</w:t>
            </w:r>
          </w:p>
          <w:p w:rsidR="003C28C2" w:rsidRPr="005C7BA9" w:rsidRDefault="00FD432D" w:rsidP="003C28C2">
            <w:pPr>
              <w:spacing w:line="360" w:lineRule="exact"/>
              <w:rPr>
                <w:szCs w:val="21"/>
              </w:rPr>
            </w:pPr>
            <w:r w:rsidRPr="005C7BA9">
              <w:rPr>
                <w:rFonts w:hint="eastAsia"/>
                <w:szCs w:val="21"/>
              </w:rPr>
              <w:t>调车作业</w:t>
            </w:r>
          </w:p>
          <w:p w:rsidR="003C28C2" w:rsidRPr="005C7BA9" w:rsidRDefault="00FD432D" w:rsidP="003C28C2">
            <w:pPr>
              <w:spacing w:line="360" w:lineRule="exact"/>
              <w:rPr>
                <w:szCs w:val="21"/>
              </w:rPr>
            </w:pPr>
            <w:r w:rsidRPr="005C7BA9">
              <w:rPr>
                <w:rFonts w:hint="eastAsia"/>
                <w:szCs w:val="21"/>
              </w:rPr>
              <w:t>联运</w:t>
            </w:r>
          </w:p>
        </w:tc>
        <w:tc>
          <w:tcPr>
            <w:tcW w:w="1659" w:type="dxa"/>
            <w:tcBorders>
              <w:top w:val="single" w:sz="4" w:space="0" w:color="000000"/>
              <w:left w:val="single" w:sz="4" w:space="0" w:color="000000"/>
              <w:bottom w:val="single" w:sz="4" w:space="0" w:color="000000"/>
              <w:right w:val="single" w:sz="4" w:space="0" w:color="000000"/>
            </w:tcBorders>
          </w:tcPr>
          <w:p w:rsidR="003C28C2" w:rsidRPr="005C7BA9" w:rsidRDefault="003C28C2" w:rsidP="003C28C2">
            <w:pPr>
              <w:spacing w:line="360" w:lineRule="exact"/>
              <w:jc w:val="center"/>
              <w:rPr>
                <w:szCs w:val="21"/>
              </w:rPr>
            </w:pPr>
          </w:p>
          <w:p w:rsidR="003C28C2" w:rsidRPr="005C7BA9" w:rsidRDefault="00FD432D" w:rsidP="003C28C2">
            <w:pPr>
              <w:spacing w:line="360" w:lineRule="exact"/>
              <w:jc w:val="center"/>
              <w:rPr>
                <w:szCs w:val="21"/>
              </w:rPr>
            </w:pPr>
            <w:r w:rsidRPr="005C7BA9">
              <w:rPr>
                <w:szCs w:val="21"/>
              </w:rPr>
              <w:t>4.0</w:t>
            </w:r>
          </w:p>
          <w:p w:rsidR="003C28C2" w:rsidRPr="005C7BA9" w:rsidRDefault="00FD432D" w:rsidP="003C28C2">
            <w:pPr>
              <w:spacing w:line="360" w:lineRule="exact"/>
              <w:jc w:val="center"/>
              <w:rPr>
                <w:szCs w:val="21"/>
              </w:rPr>
            </w:pPr>
            <w:r w:rsidRPr="005C7BA9">
              <w:rPr>
                <w:szCs w:val="21"/>
              </w:rPr>
              <w:t xml:space="preserve">1.0 </w:t>
            </w:r>
          </w:p>
        </w:tc>
        <w:tc>
          <w:tcPr>
            <w:tcW w:w="1659" w:type="dxa"/>
            <w:tcBorders>
              <w:top w:val="single" w:sz="4" w:space="0" w:color="000000"/>
              <w:left w:val="single" w:sz="4" w:space="0" w:color="000000"/>
              <w:bottom w:val="single" w:sz="4" w:space="0" w:color="000000"/>
              <w:right w:val="single" w:sz="4" w:space="0" w:color="000000"/>
            </w:tcBorders>
          </w:tcPr>
          <w:p w:rsidR="003C28C2" w:rsidRPr="005C7BA9" w:rsidRDefault="003C28C2" w:rsidP="003C28C2">
            <w:pPr>
              <w:spacing w:line="360" w:lineRule="exact"/>
              <w:jc w:val="center"/>
              <w:rPr>
                <w:szCs w:val="21"/>
              </w:rPr>
            </w:pPr>
          </w:p>
          <w:p w:rsidR="003C28C2" w:rsidRPr="005C7BA9" w:rsidRDefault="00FD432D" w:rsidP="003C28C2">
            <w:pPr>
              <w:spacing w:line="360" w:lineRule="exact"/>
              <w:jc w:val="center"/>
              <w:rPr>
                <w:szCs w:val="21"/>
              </w:rPr>
            </w:pPr>
            <w:r w:rsidRPr="005C7BA9">
              <w:rPr>
                <w:szCs w:val="21"/>
              </w:rPr>
              <w:t>4.0</w:t>
            </w:r>
          </w:p>
          <w:p w:rsidR="003C28C2" w:rsidRPr="005C7BA9" w:rsidRDefault="00FD432D" w:rsidP="003C28C2">
            <w:pPr>
              <w:spacing w:line="360" w:lineRule="exact"/>
              <w:jc w:val="center"/>
              <w:rPr>
                <w:szCs w:val="21"/>
              </w:rPr>
            </w:pPr>
            <w:r w:rsidRPr="005C7BA9">
              <w:rPr>
                <w:szCs w:val="21"/>
              </w:rPr>
              <w:t xml:space="preserve">1.0 </w:t>
            </w:r>
          </w:p>
        </w:tc>
        <w:tc>
          <w:tcPr>
            <w:tcW w:w="1625" w:type="dxa"/>
            <w:tcBorders>
              <w:top w:val="single" w:sz="4" w:space="0" w:color="000000"/>
              <w:left w:val="single" w:sz="4" w:space="0" w:color="000000"/>
              <w:bottom w:val="single" w:sz="4" w:space="0" w:color="000000"/>
              <w:right w:val="single" w:sz="4" w:space="0" w:color="000000"/>
            </w:tcBorders>
          </w:tcPr>
          <w:p w:rsidR="003C28C2" w:rsidRPr="005C7BA9" w:rsidRDefault="003C28C2" w:rsidP="003C28C2">
            <w:pPr>
              <w:spacing w:line="360" w:lineRule="exact"/>
              <w:jc w:val="center"/>
              <w:rPr>
                <w:szCs w:val="21"/>
              </w:rPr>
            </w:pPr>
          </w:p>
          <w:p w:rsidR="003C28C2" w:rsidRPr="005C7BA9" w:rsidRDefault="00FD432D" w:rsidP="003C28C2">
            <w:pPr>
              <w:spacing w:line="360" w:lineRule="exact"/>
              <w:jc w:val="center"/>
              <w:rPr>
                <w:szCs w:val="21"/>
              </w:rPr>
            </w:pPr>
            <w:r w:rsidRPr="005C7BA9">
              <w:rPr>
                <w:szCs w:val="21"/>
              </w:rPr>
              <w:t>0.5</w:t>
            </w:r>
          </w:p>
          <w:p w:rsidR="003C28C2" w:rsidRPr="005C7BA9" w:rsidRDefault="00FD432D" w:rsidP="003C28C2">
            <w:pPr>
              <w:spacing w:line="360" w:lineRule="exact"/>
              <w:jc w:val="center"/>
              <w:rPr>
                <w:szCs w:val="21"/>
              </w:rPr>
            </w:pPr>
            <w:r w:rsidRPr="005C7BA9">
              <w:rPr>
                <w:szCs w:val="21"/>
              </w:rPr>
              <w:t xml:space="preserve">0.5 </w:t>
            </w:r>
          </w:p>
        </w:tc>
      </w:tr>
      <w:tr w:rsidR="003C28C2" w:rsidRPr="005C7BA9" w:rsidTr="003C28C2">
        <w:tc>
          <w:tcPr>
            <w:tcW w:w="3279" w:type="dxa"/>
            <w:tcBorders>
              <w:top w:val="single" w:sz="4" w:space="0" w:color="000000"/>
              <w:left w:val="single" w:sz="4" w:space="0" w:color="000000"/>
              <w:bottom w:val="single" w:sz="2" w:space="0" w:color="auto"/>
              <w:right w:val="single" w:sz="4" w:space="0" w:color="000000"/>
            </w:tcBorders>
          </w:tcPr>
          <w:p w:rsidR="003C28C2" w:rsidRPr="005C7BA9" w:rsidRDefault="00FD432D" w:rsidP="003C28C2">
            <w:pPr>
              <w:spacing w:line="360" w:lineRule="exact"/>
              <w:rPr>
                <w:szCs w:val="21"/>
              </w:rPr>
            </w:pPr>
            <w:r w:rsidRPr="005C7BA9">
              <w:rPr>
                <w:rFonts w:hint="eastAsia"/>
                <w:szCs w:val="21"/>
              </w:rPr>
              <w:t>海上运输</w:t>
            </w:r>
          </w:p>
          <w:p w:rsidR="003C28C2" w:rsidRPr="005C7BA9" w:rsidRDefault="00FD432D" w:rsidP="003C28C2">
            <w:pPr>
              <w:spacing w:line="360" w:lineRule="exact"/>
              <w:rPr>
                <w:szCs w:val="21"/>
              </w:rPr>
            </w:pPr>
            <w:r w:rsidRPr="005C7BA9">
              <w:rPr>
                <w:szCs w:val="21"/>
              </w:rPr>
              <w:t xml:space="preserve"> A</w:t>
            </w:r>
            <w:r w:rsidRPr="005C7BA9">
              <w:rPr>
                <w:rFonts w:hint="eastAsia"/>
                <w:szCs w:val="21"/>
              </w:rPr>
              <w:t>海域（波高</w:t>
            </w:r>
            <w:r w:rsidRPr="005C7BA9">
              <w:rPr>
                <w:szCs w:val="21"/>
              </w:rPr>
              <w:t>8m</w:t>
            </w:r>
            <w:r w:rsidRPr="005C7BA9">
              <w:rPr>
                <w:rFonts w:hint="eastAsia"/>
                <w:szCs w:val="21"/>
              </w:rPr>
              <w:t>以下）</w:t>
            </w:r>
          </w:p>
          <w:p w:rsidR="003C28C2" w:rsidRPr="005C7BA9" w:rsidRDefault="00FD432D" w:rsidP="003C28C2">
            <w:pPr>
              <w:spacing w:line="360" w:lineRule="exact"/>
              <w:rPr>
                <w:szCs w:val="21"/>
              </w:rPr>
            </w:pPr>
            <w:r w:rsidRPr="005C7BA9">
              <w:rPr>
                <w:szCs w:val="21"/>
              </w:rPr>
              <w:t xml:space="preserve"> B</w:t>
            </w:r>
            <w:r w:rsidRPr="005C7BA9">
              <w:rPr>
                <w:rFonts w:hint="eastAsia"/>
                <w:szCs w:val="21"/>
              </w:rPr>
              <w:t>海域（波高</w:t>
            </w:r>
            <w:r w:rsidRPr="005C7BA9">
              <w:rPr>
                <w:szCs w:val="21"/>
              </w:rPr>
              <w:t>8m~12m</w:t>
            </w:r>
            <w:r w:rsidRPr="005C7BA9">
              <w:rPr>
                <w:rFonts w:hint="eastAsia"/>
                <w:szCs w:val="21"/>
              </w:rPr>
              <w:t>）</w:t>
            </w:r>
          </w:p>
          <w:p w:rsidR="003C28C2" w:rsidRPr="005C7BA9" w:rsidRDefault="00FD432D" w:rsidP="003C28C2">
            <w:pPr>
              <w:spacing w:line="360" w:lineRule="exact"/>
              <w:rPr>
                <w:szCs w:val="21"/>
              </w:rPr>
            </w:pPr>
            <w:r w:rsidRPr="005C7BA9">
              <w:rPr>
                <w:szCs w:val="21"/>
              </w:rPr>
              <w:t xml:space="preserve"> C</w:t>
            </w:r>
            <w:r w:rsidRPr="005C7BA9">
              <w:rPr>
                <w:rFonts w:hint="eastAsia"/>
                <w:szCs w:val="21"/>
              </w:rPr>
              <w:t>海域（波高</w:t>
            </w:r>
            <w:r w:rsidRPr="005C7BA9">
              <w:rPr>
                <w:szCs w:val="21"/>
              </w:rPr>
              <w:t>12m</w:t>
            </w:r>
            <w:r w:rsidRPr="005C7BA9">
              <w:rPr>
                <w:rFonts w:hint="eastAsia"/>
                <w:szCs w:val="21"/>
              </w:rPr>
              <w:t>以上）</w:t>
            </w:r>
          </w:p>
        </w:tc>
        <w:tc>
          <w:tcPr>
            <w:tcW w:w="1659" w:type="dxa"/>
            <w:tcBorders>
              <w:top w:val="single" w:sz="4" w:space="0" w:color="000000"/>
              <w:left w:val="single" w:sz="4" w:space="0" w:color="000000"/>
              <w:bottom w:val="single" w:sz="2" w:space="0" w:color="auto"/>
              <w:right w:val="single" w:sz="4" w:space="0" w:color="000000"/>
            </w:tcBorders>
          </w:tcPr>
          <w:p w:rsidR="003C28C2" w:rsidRPr="005C7BA9" w:rsidRDefault="003C28C2" w:rsidP="003C28C2">
            <w:pPr>
              <w:spacing w:line="360" w:lineRule="exact"/>
              <w:jc w:val="center"/>
              <w:rPr>
                <w:szCs w:val="21"/>
              </w:rPr>
            </w:pPr>
          </w:p>
          <w:p w:rsidR="003C28C2" w:rsidRPr="005C7BA9" w:rsidRDefault="00FD432D" w:rsidP="003C28C2">
            <w:pPr>
              <w:spacing w:line="360" w:lineRule="exact"/>
              <w:jc w:val="center"/>
              <w:rPr>
                <w:szCs w:val="21"/>
              </w:rPr>
            </w:pPr>
            <w:r w:rsidRPr="005C7BA9">
              <w:rPr>
                <w:szCs w:val="21"/>
              </w:rPr>
              <w:t>0.3</w:t>
            </w:r>
          </w:p>
          <w:p w:rsidR="003C28C2" w:rsidRPr="005C7BA9" w:rsidRDefault="00FD432D" w:rsidP="003C28C2">
            <w:pPr>
              <w:spacing w:line="360" w:lineRule="exact"/>
              <w:jc w:val="center"/>
              <w:rPr>
                <w:szCs w:val="21"/>
              </w:rPr>
            </w:pPr>
            <w:r w:rsidRPr="005C7BA9">
              <w:rPr>
                <w:szCs w:val="21"/>
              </w:rPr>
              <w:t>0.3</w:t>
            </w:r>
          </w:p>
          <w:p w:rsidR="003C28C2" w:rsidRPr="005C7BA9" w:rsidRDefault="00FD432D" w:rsidP="003C28C2">
            <w:pPr>
              <w:spacing w:line="360" w:lineRule="exact"/>
              <w:jc w:val="center"/>
              <w:rPr>
                <w:szCs w:val="21"/>
              </w:rPr>
            </w:pPr>
            <w:r w:rsidRPr="005C7BA9">
              <w:rPr>
                <w:szCs w:val="21"/>
              </w:rPr>
              <w:t xml:space="preserve">0.4 </w:t>
            </w:r>
          </w:p>
        </w:tc>
        <w:tc>
          <w:tcPr>
            <w:tcW w:w="1659" w:type="dxa"/>
            <w:tcBorders>
              <w:top w:val="single" w:sz="4" w:space="0" w:color="000000"/>
              <w:left w:val="single" w:sz="4" w:space="0" w:color="000000"/>
              <w:bottom w:val="single" w:sz="2" w:space="0" w:color="auto"/>
              <w:right w:val="single" w:sz="4" w:space="0" w:color="000000"/>
            </w:tcBorders>
          </w:tcPr>
          <w:p w:rsidR="003C28C2" w:rsidRPr="005C7BA9" w:rsidRDefault="003C28C2" w:rsidP="003C28C2">
            <w:pPr>
              <w:spacing w:line="360" w:lineRule="exact"/>
              <w:jc w:val="center"/>
              <w:rPr>
                <w:szCs w:val="21"/>
              </w:rPr>
            </w:pPr>
          </w:p>
          <w:p w:rsidR="003C28C2" w:rsidRPr="005C7BA9" w:rsidRDefault="00FD432D" w:rsidP="003C28C2">
            <w:pPr>
              <w:spacing w:line="360" w:lineRule="exact"/>
              <w:jc w:val="center"/>
              <w:rPr>
                <w:szCs w:val="21"/>
              </w:rPr>
            </w:pPr>
            <w:r w:rsidRPr="005C7BA9">
              <w:rPr>
                <w:szCs w:val="21"/>
              </w:rPr>
              <w:t>0.3</w:t>
            </w:r>
          </w:p>
          <w:p w:rsidR="003C28C2" w:rsidRPr="005C7BA9" w:rsidRDefault="00FD432D" w:rsidP="003C28C2">
            <w:pPr>
              <w:spacing w:line="360" w:lineRule="exact"/>
              <w:jc w:val="center"/>
              <w:rPr>
                <w:szCs w:val="21"/>
              </w:rPr>
            </w:pPr>
            <w:r w:rsidRPr="005C7BA9">
              <w:rPr>
                <w:szCs w:val="21"/>
              </w:rPr>
              <w:t>0.3</w:t>
            </w:r>
          </w:p>
          <w:p w:rsidR="003C28C2" w:rsidRPr="005C7BA9" w:rsidRDefault="00FD432D" w:rsidP="003C28C2">
            <w:pPr>
              <w:spacing w:line="360" w:lineRule="exact"/>
              <w:jc w:val="center"/>
              <w:rPr>
                <w:szCs w:val="21"/>
              </w:rPr>
            </w:pPr>
            <w:r w:rsidRPr="005C7BA9">
              <w:rPr>
                <w:szCs w:val="21"/>
              </w:rPr>
              <w:t xml:space="preserve">0.4 </w:t>
            </w:r>
          </w:p>
        </w:tc>
        <w:tc>
          <w:tcPr>
            <w:tcW w:w="1625" w:type="dxa"/>
            <w:tcBorders>
              <w:top w:val="single" w:sz="4" w:space="0" w:color="000000"/>
              <w:left w:val="single" w:sz="4" w:space="0" w:color="000000"/>
              <w:bottom w:val="single" w:sz="2" w:space="0" w:color="auto"/>
              <w:right w:val="single" w:sz="4" w:space="0" w:color="000000"/>
            </w:tcBorders>
          </w:tcPr>
          <w:p w:rsidR="003C28C2" w:rsidRPr="005C7BA9" w:rsidRDefault="003C28C2" w:rsidP="003C28C2">
            <w:pPr>
              <w:spacing w:line="360" w:lineRule="exact"/>
              <w:jc w:val="center"/>
              <w:rPr>
                <w:szCs w:val="21"/>
              </w:rPr>
            </w:pPr>
          </w:p>
          <w:p w:rsidR="003C28C2" w:rsidRPr="005C7BA9" w:rsidRDefault="00FD432D" w:rsidP="003C28C2">
            <w:pPr>
              <w:spacing w:line="360" w:lineRule="exact"/>
              <w:jc w:val="center"/>
              <w:rPr>
                <w:szCs w:val="21"/>
              </w:rPr>
            </w:pPr>
            <w:r w:rsidRPr="005C7BA9">
              <w:rPr>
                <w:szCs w:val="21"/>
              </w:rPr>
              <w:t>0.5</w:t>
            </w:r>
          </w:p>
          <w:p w:rsidR="003C28C2" w:rsidRPr="005C7BA9" w:rsidRDefault="00FD432D" w:rsidP="003C28C2">
            <w:pPr>
              <w:spacing w:line="360" w:lineRule="exact"/>
              <w:jc w:val="center"/>
              <w:rPr>
                <w:szCs w:val="21"/>
              </w:rPr>
            </w:pPr>
            <w:r w:rsidRPr="005C7BA9">
              <w:rPr>
                <w:szCs w:val="21"/>
              </w:rPr>
              <w:t>0.7</w:t>
            </w:r>
          </w:p>
          <w:p w:rsidR="003C28C2" w:rsidRPr="005C7BA9" w:rsidRDefault="003C28C2" w:rsidP="00547855">
            <w:pPr>
              <w:pStyle w:val="affffffc"/>
              <w:numPr>
                <w:ilvl w:val="1"/>
                <w:numId w:val="26"/>
              </w:numPr>
              <w:wordWrap/>
              <w:autoSpaceDE/>
              <w:autoSpaceDN/>
              <w:spacing w:line="360" w:lineRule="exact"/>
              <w:ind w:firstLineChars="0"/>
              <w:jc w:val="center"/>
              <w:rPr>
                <w:rFonts w:ascii="Times New Roman"/>
                <w:szCs w:val="21"/>
              </w:rPr>
            </w:pPr>
          </w:p>
        </w:tc>
      </w:tr>
    </w:tbl>
    <w:p w:rsidR="003C28C2" w:rsidRPr="00E36EF7" w:rsidRDefault="003C28C2" w:rsidP="003C28C2">
      <w:pPr>
        <w:spacing w:line="360" w:lineRule="exact"/>
        <w:ind w:leftChars="150" w:left="315" w:firstLineChars="350" w:firstLine="735"/>
        <w:jc w:val="center"/>
        <w:rPr>
          <w:szCs w:val="21"/>
        </w:rPr>
      </w:pPr>
    </w:p>
    <w:p w:rsidR="003C28C2" w:rsidRPr="00FB5304" w:rsidRDefault="00FD432D" w:rsidP="003C28C2">
      <w:pPr>
        <w:spacing w:line="360" w:lineRule="exact"/>
        <w:rPr>
          <w:b/>
          <w:szCs w:val="21"/>
        </w:rPr>
      </w:pPr>
      <w:r w:rsidRPr="0092214C">
        <w:rPr>
          <w:rFonts w:ascii="黑体" w:eastAsia="黑体" w:hAnsi="黑体"/>
          <w:kern w:val="21"/>
          <w:szCs w:val="20"/>
        </w:rPr>
        <w:t>A.2</w:t>
      </w:r>
      <w:r w:rsidRPr="0092214C">
        <w:rPr>
          <w:rFonts w:hAnsi="宋体" w:hint="eastAsia"/>
          <w:szCs w:val="21"/>
        </w:rPr>
        <w:t>航空运输的预测载荷</w:t>
      </w:r>
      <w:r>
        <w:rPr>
          <w:rFonts w:hAnsi="宋体" w:hint="eastAsia"/>
          <w:szCs w:val="21"/>
        </w:rPr>
        <w:t>数据见表</w:t>
      </w:r>
      <w:r w:rsidRPr="0032410F">
        <w:rPr>
          <w:rFonts w:ascii="宋体" w:hAnsi="宋体"/>
          <w:szCs w:val="21"/>
        </w:rPr>
        <w:t>A.2</w:t>
      </w:r>
      <w:r>
        <w:rPr>
          <w:rFonts w:ascii="宋体" w:hAnsi="宋体" w:hint="eastAsia"/>
          <w:szCs w:val="21"/>
        </w:rPr>
        <w:t>。</w:t>
      </w:r>
    </w:p>
    <w:p w:rsidR="003C28C2" w:rsidRPr="00887BBC" w:rsidRDefault="00FD432D" w:rsidP="003C28C2">
      <w:pPr>
        <w:pStyle w:val="affff0"/>
        <w:spacing w:before="312" w:after="312"/>
        <w:ind w:right="105"/>
        <w:jc w:val="right"/>
      </w:pPr>
      <w:r w:rsidRPr="0032410F">
        <w:rPr>
          <w:rFonts w:hint="eastAsia"/>
        </w:rPr>
        <w:t>表</w:t>
      </w:r>
      <w:r w:rsidRPr="0032410F">
        <w:t xml:space="preserve"> A.2 </w:t>
      </w:r>
      <w:r w:rsidRPr="0032410F">
        <w:rPr>
          <w:rFonts w:hint="eastAsia"/>
        </w:rPr>
        <w:t>航航空运输输的预测载荷</w:t>
      </w:r>
      <w:r>
        <w:rPr>
          <w:rFonts w:hint="eastAsia"/>
        </w:rPr>
        <w:t>单位为</w:t>
      </w:r>
      <w:r>
        <w:t>G</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8"/>
        <w:gridCol w:w="2080"/>
        <w:gridCol w:w="2079"/>
        <w:gridCol w:w="2035"/>
      </w:tblGrid>
      <w:tr w:rsidR="003C28C2" w:rsidRPr="005C7BA9" w:rsidTr="003C28C2">
        <w:tc>
          <w:tcPr>
            <w:tcW w:w="2126" w:type="dxa"/>
            <w:tcBorders>
              <w:top w:val="single" w:sz="4" w:space="0" w:color="000000"/>
              <w:left w:val="single" w:sz="4" w:space="0" w:color="000000"/>
              <w:bottom w:val="single" w:sz="4" w:space="0" w:color="000000"/>
              <w:right w:val="single" w:sz="4" w:space="0" w:color="000000"/>
            </w:tcBorders>
          </w:tcPr>
          <w:p w:rsidR="003C28C2" w:rsidRPr="005C7BA9" w:rsidRDefault="00FD432D" w:rsidP="003C28C2">
            <w:pPr>
              <w:spacing w:line="360" w:lineRule="exact"/>
              <w:jc w:val="center"/>
              <w:rPr>
                <w:szCs w:val="21"/>
              </w:rPr>
            </w:pPr>
            <w:r w:rsidRPr="005C7BA9">
              <w:rPr>
                <w:rFonts w:hint="eastAsia"/>
                <w:szCs w:val="21"/>
              </w:rPr>
              <w:t>运输方式</w:t>
            </w:r>
          </w:p>
        </w:tc>
        <w:tc>
          <w:tcPr>
            <w:tcW w:w="2127" w:type="dxa"/>
            <w:tcBorders>
              <w:top w:val="single" w:sz="4" w:space="0" w:color="000000"/>
              <w:left w:val="single" w:sz="4" w:space="0" w:color="000000"/>
              <w:bottom w:val="single" w:sz="4" w:space="0" w:color="000000"/>
              <w:right w:val="single" w:sz="4" w:space="0" w:color="000000"/>
            </w:tcBorders>
          </w:tcPr>
          <w:p w:rsidR="003C28C2" w:rsidRPr="005C7BA9" w:rsidRDefault="00FD432D" w:rsidP="003C28C2">
            <w:pPr>
              <w:spacing w:line="360" w:lineRule="exact"/>
              <w:jc w:val="center"/>
              <w:rPr>
                <w:szCs w:val="21"/>
              </w:rPr>
            </w:pPr>
            <w:r w:rsidRPr="005C7BA9">
              <w:rPr>
                <w:rFonts w:hint="eastAsia"/>
                <w:szCs w:val="21"/>
              </w:rPr>
              <w:t>前向加速度</w:t>
            </w:r>
          </w:p>
        </w:tc>
        <w:tc>
          <w:tcPr>
            <w:tcW w:w="2126" w:type="dxa"/>
            <w:tcBorders>
              <w:top w:val="single" w:sz="4" w:space="0" w:color="000000"/>
              <w:left w:val="single" w:sz="4" w:space="0" w:color="000000"/>
              <w:bottom w:val="single" w:sz="4" w:space="0" w:color="000000"/>
              <w:right w:val="single" w:sz="4" w:space="0" w:color="000000"/>
            </w:tcBorders>
          </w:tcPr>
          <w:p w:rsidR="003C28C2" w:rsidRPr="005C7BA9" w:rsidRDefault="00FD432D" w:rsidP="003C28C2">
            <w:pPr>
              <w:spacing w:line="360" w:lineRule="exact"/>
              <w:jc w:val="center"/>
              <w:rPr>
                <w:szCs w:val="21"/>
              </w:rPr>
            </w:pPr>
            <w:r w:rsidRPr="005C7BA9">
              <w:rPr>
                <w:rFonts w:hint="eastAsia"/>
                <w:szCs w:val="21"/>
              </w:rPr>
              <w:t>后向加速度</w:t>
            </w:r>
          </w:p>
        </w:tc>
        <w:tc>
          <w:tcPr>
            <w:tcW w:w="2073" w:type="dxa"/>
            <w:tcBorders>
              <w:top w:val="single" w:sz="4" w:space="0" w:color="000000"/>
              <w:left w:val="single" w:sz="4" w:space="0" w:color="000000"/>
              <w:bottom w:val="single" w:sz="4" w:space="0" w:color="000000"/>
              <w:right w:val="single" w:sz="4" w:space="0" w:color="000000"/>
            </w:tcBorders>
          </w:tcPr>
          <w:p w:rsidR="003C28C2" w:rsidRPr="005C7BA9" w:rsidRDefault="00FD432D" w:rsidP="003C28C2">
            <w:pPr>
              <w:spacing w:line="360" w:lineRule="exact"/>
              <w:jc w:val="center"/>
              <w:rPr>
                <w:szCs w:val="21"/>
              </w:rPr>
            </w:pPr>
            <w:r w:rsidRPr="005C7BA9">
              <w:rPr>
                <w:rFonts w:hint="eastAsia"/>
                <w:szCs w:val="21"/>
              </w:rPr>
              <w:t>垂直方向加速度</w:t>
            </w:r>
          </w:p>
        </w:tc>
      </w:tr>
      <w:tr w:rsidR="003C28C2" w:rsidRPr="005C7BA9" w:rsidTr="003C28C2">
        <w:tc>
          <w:tcPr>
            <w:tcW w:w="2126" w:type="dxa"/>
            <w:tcBorders>
              <w:top w:val="single" w:sz="4" w:space="0" w:color="000000"/>
              <w:left w:val="single" w:sz="4" w:space="0" w:color="000000"/>
              <w:bottom w:val="single" w:sz="4" w:space="0" w:color="000000"/>
              <w:right w:val="single" w:sz="4" w:space="0" w:color="000000"/>
            </w:tcBorders>
          </w:tcPr>
          <w:p w:rsidR="003C28C2" w:rsidRPr="005C7BA9" w:rsidRDefault="00FD432D" w:rsidP="003C28C2">
            <w:pPr>
              <w:spacing w:line="360" w:lineRule="exact"/>
              <w:jc w:val="center"/>
              <w:rPr>
                <w:szCs w:val="21"/>
              </w:rPr>
            </w:pPr>
            <w:r w:rsidRPr="005C7BA9">
              <w:rPr>
                <w:rFonts w:hint="eastAsia"/>
                <w:szCs w:val="21"/>
              </w:rPr>
              <w:t>航航空运输输</w:t>
            </w:r>
          </w:p>
        </w:tc>
        <w:tc>
          <w:tcPr>
            <w:tcW w:w="2127" w:type="dxa"/>
            <w:tcBorders>
              <w:top w:val="single" w:sz="4" w:space="0" w:color="000000"/>
              <w:left w:val="single" w:sz="4" w:space="0" w:color="000000"/>
              <w:bottom w:val="single" w:sz="4" w:space="0" w:color="000000"/>
              <w:right w:val="single" w:sz="4" w:space="0" w:color="000000"/>
            </w:tcBorders>
          </w:tcPr>
          <w:p w:rsidR="003C28C2" w:rsidRPr="005C7BA9" w:rsidRDefault="00FD432D" w:rsidP="003C28C2">
            <w:pPr>
              <w:spacing w:line="360" w:lineRule="exact"/>
              <w:jc w:val="center"/>
              <w:rPr>
                <w:szCs w:val="21"/>
              </w:rPr>
            </w:pPr>
            <w:r>
              <w:rPr>
                <w:szCs w:val="21"/>
              </w:rPr>
              <w:t xml:space="preserve">1.5 </w:t>
            </w:r>
          </w:p>
        </w:tc>
        <w:tc>
          <w:tcPr>
            <w:tcW w:w="2126" w:type="dxa"/>
            <w:tcBorders>
              <w:top w:val="single" w:sz="4" w:space="0" w:color="000000"/>
              <w:left w:val="single" w:sz="4" w:space="0" w:color="000000"/>
              <w:bottom w:val="single" w:sz="4" w:space="0" w:color="000000"/>
              <w:right w:val="single" w:sz="4" w:space="0" w:color="000000"/>
            </w:tcBorders>
          </w:tcPr>
          <w:p w:rsidR="003C28C2" w:rsidRPr="005C7BA9" w:rsidRDefault="00FD432D" w:rsidP="003C28C2">
            <w:pPr>
              <w:spacing w:line="360" w:lineRule="exact"/>
              <w:jc w:val="center"/>
              <w:rPr>
                <w:szCs w:val="21"/>
              </w:rPr>
            </w:pPr>
            <w:r>
              <w:rPr>
                <w:szCs w:val="21"/>
              </w:rPr>
              <w:t xml:space="preserve">1.5 </w:t>
            </w:r>
          </w:p>
        </w:tc>
        <w:tc>
          <w:tcPr>
            <w:tcW w:w="2073" w:type="dxa"/>
            <w:tcBorders>
              <w:top w:val="single" w:sz="4" w:space="0" w:color="000000"/>
              <w:left w:val="single" w:sz="4" w:space="0" w:color="000000"/>
              <w:bottom w:val="single" w:sz="4" w:space="0" w:color="000000"/>
              <w:right w:val="single" w:sz="4" w:space="0" w:color="000000"/>
            </w:tcBorders>
          </w:tcPr>
          <w:p w:rsidR="003C28C2" w:rsidRPr="005C7BA9" w:rsidRDefault="00FD432D" w:rsidP="003C28C2">
            <w:pPr>
              <w:spacing w:line="360" w:lineRule="exact"/>
              <w:jc w:val="center"/>
              <w:rPr>
                <w:szCs w:val="21"/>
              </w:rPr>
            </w:pPr>
            <w:r w:rsidRPr="005C7BA9">
              <w:rPr>
                <w:szCs w:val="21"/>
              </w:rPr>
              <w:t>+/</w:t>
            </w:r>
            <w:r>
              <w:rPr>
                <w:szCs w:val="21"/>
              </w:rPr>
              <w:t xml:space="preserve">-3.0 </w:t>
            </w:r>
          </w:p>
        </w:tc>
      </w:tr>
    </w:tbl>
    <w:p w:rsidR="003C28C2" w:rsidRPr="00503339" w:rsidRDefault="003C28C2" w:rsidP="003C28C2">
      <w:pPr>
        <w:spacing w:line="360" w:lineRule="exact"/>
        <w:rPr>
          <w:szCs w:val="21"/>
        </w:rPr>
      </w:pPr>
    </w:p>
    <w:p w:rsidR="003C28C2" w:rsidRPr="00503339" w:rsidRDefault="00FD432D" w:rsidP="003C28C2">
      <w:pPr>
        <w:spacing w:line="360" w:lineRule="exact"/>
        <w:ind w:firstLineChars="200" w:firstLine="420"/>
        <w:rPr>
          <w:szCs w:val="21"/>
        </w:rPr>
      </w:pPr>
      <w:bookmarkStart w:id="11" w:name="OLE_LINK1"/>
      <w:r w:rsidRPr="00503339">
        <w:rPr>
          <w:rFonts w:hint="eastAsia"/>
          <w:szCs w:val="21"/>
        </w:rPr>
        <w:t>航空运输的包装货物必须设计成能承受</w:t>
      </w:r>
      <w:r w:rsidRPr="00503339">
        <w:rPr>
          <w:szCs w:val="21"/>
        </w:rPr>
        <w:t>3G</w:t>
      </w:r>
      <w:r w:rsidRPr="00503339">
        <w:rPr>
          <w:rFonts w:hint="eastAsia"/>
          <w:szCs w:val="21"/>
        </w:rPr>
        <w:t>的垂直方向载荷和</w:t>
      </w:r>
      <w:r w:rsidRPr="00503339">
        <w:rPr>
          <w:szCs w:val="21"/>
        </w:rPr>
        <w:t>1.5G</w:t>
      </w:r>
      <w:r w:rsidRPr="00503339">
        <w:rPr>
          <w:rFonts w:hint="eastAsia"/>
          <w:szCs w:val="21"/>
        </w:rPr>
        <w:t>的前向和横向载荷。这相当于包装货物重量的</w:t>
      </w:r>
      <w:r w:rsidRPr="00503339">
        <w:rPr>
          <w:szCs w:val="21"/>
        </w:rPr>
        <w:t>3</w:t>
      </w:r>
      <w:r w:rsidRPr="00503339">
        <w:rPr>
          <w:rFonts w:hint="eastAsia"/>
          <w:szCs w:val="21"/>
        </w:rPr>
        <w:t>倍或</w:t>
      </w:r>
      <w:r w:rsidRPr="00503339">
        <w:rPr>
          <w:szCs w:val="21"/>
        </w:rPr>
        <w:t>1.5</w:t>
      </w:r>
      <w:r w:rsidRPr="00503339">
        <w:rPr>
          <w:rFonts w:hint="eastAsia"/>
          <w:szCs w:val="21"/>
        </w:rPr>
        <w:t>倍。</w:t>
      </w:r>
    </w:p>
    <w:bookmarkEnd w:id="11"/>
    <w:p w:rsidR="003C28C2" w:rsidRPr="00E36EF7" w:rsidRDefault="00FD432D" w:rsidP="003C28C2">
      <w:pPr>
        <w:spacing w:line="360" w:lineRule="exact"/>
        <w:ind w:firstLineChars="200" w:firstLine="420"/>
        <w:rPr>
          <w:szCs w:val="21"/>
        </w:rPr>
      </w:pPr>
      <w:r w:rsidRPr="00E36EF7">
        <w:rPr>
          <w:rFonts w:hAnsi="宋体" w:hint="eastAsia"/>
          <w:szCs w:val="21"/>
        </w:rPr>
        <w:t>另外，由于飞机有载重量和容积的限制，所以包装设计时必须考虑到包装货物的重量和堆码的最大高度。考虑到装载面积和飞机的截面形状，对包装货物的外形进行优化以提高运输效率。</w:t>
      </w:r>
    </w:p>
    <w:p w:rsidR="003C28C2" w:rsidRPr="00E36EF7" w:rsidRDefault="003C28C2" w:rsidP="003C28C2">
      <w:pPr>
        <w:spacing w:line="360" w:lineRule="exact"/>
        <w:ind w:firstLineChars="200" w:firstLine="420"/>
        <w:rPr>
          <w:szCs w:val="21"/>
        </w:rPr>
      </w:pPr>
    </w:p>
    <w:p w:rsidR="003C28C2" w:rsidRPr="00FB5304" w:rsidRDefault="00FD432D" w:rsidP="003C28C2">
      <w:pPr>
        <w:spacing w:line="360" w:lineRule="exact"/>
        <w:rPr>
          <w:szCs w:val="21"/>
        </w:rPr>
      </w:pPr>
      <w:r w:rsidRPr="0092214C">
        <w:rPr>
          <w:rFonts w:ascii="黑体" w:eastAsia="黑体" w:hAnsi="黑体"/>
          <w:kern w:val="21"/>
          <w:szCs w:val="20"/>
        </w:rPr>
        <w:t xml:space="preserve">A.3 </w:t>
      </w:r>
      <w:r w:rsidRPr="0092214C">
        <w:rPr>
          <w:rFonts w:hAnsi="宋体" w:hint="eastAsia"/>
          <w:szCs w:val="21"/>
        </w:rPr>
        <w:t>加速度力的计算</w:t>
      </w:r>
      <w:r>
        <w:rPr>
          <w:rFonts w:hAnsi="宋体" w:hint="eastAsia"/>
          <w:szCs w:val="21"/>
        </w:rPr>
        <w:t>可以用</w:t>
      </w:r>
      <w:r w:rsidRPr="00503339">
        <w:rPr>
          <w:rFonts w:hint="eastAsia"/>
          <w:szCs w:val="21"/>
        </w:rPr>
        <w:t>公式（</w:t>
      </w:r>
      <w:r w:rsidRPr="00503339">
        <w:rPr>
          <w:szCs w:val="21"/>
        </w:rPr>
        <w:t>A.1</w:t>
      </w:r>
      <w:r w:rsidRPr="00503339">
        <w:rPr>
          <w:rFonts w:hint="eastAsia"/>
          <w:szCs w:val="21"/>
        </w:rPr>
        <w:t>）来表</w:t>
      </w:r>
      <w:r>
        <w:rPr>
          <w:rFonts w:hAnsi="宋体" w:hint="eastAsia"/>
          <w:szCs w:val="21"/>
        </w:rPr>
        <w:t>达：</w:t>
      </w:r>
    </w:p>
    <w:p w:rsidR="003C28C2" w:rsidRPr="004A02BE" w:rsidRDefault="00FD432D" w:rsidP="003C28C2">
      <w:pPr>
        <w:spacing w:line="300" w:lineRule="auto"/>
        <w:ind w:firstLineChars="1250" w:firstLine="2625"/>
        <w:rPr>
          <w:color w:val="000000"/>
          <w:szCs w:val="21"/>
        </w:rPr>
      </w:pPr>
      <w:r w:rsidRPr="004A02BE">
        <w:rPr>
          <w:i/>
          <w:szCs w:val="21"/>
        </w:rPr>
        <w:t>F</w:t>
      </w:r>
      <w:r w:rsidRPr="004A02BE">
        <w:rPr>
          <w:szCs w:val="21"/>
        </w:rPr>
        <w:t xml:space="preserve"> = </w:t>
      </w:r>
      <w:r w:rsidRPr="004A02BE">
        <w:rPr>
          <w:i/>
          <w:szCs w:val="21"/>
        </w:rPr>
        <w:t>WG</w:t>
      </w:r>
      <w:r w:rsidRPr="004A02BE">
        <w:rPr>
          <w:color w:val="000000"/>
          <w:szCs w:val="21"/>
        </w:rPr>
        <w:t>………………………</w:t>
      </w:r>
      <w:r w:rsidRPr="004A02BE">
        <w:rPr>
          <w:rFonts w:hint="eastAsia"/>
          <w:color w:val="000000"/>
          <w:szCs w:val="21"/>
        </w:rPr>
        <w:t>（</w:t>
      </w:r>
      <w:r w:rsidRPr="004A02BE">
        <w:rPr>
          <w:szCs w:val="21"/>
        </w:rPr>
        <w:t>A.1</w:t>
      </w:r>
      <w:r w:rsidRPr="004A02BE">
        <w:rPr>
          <w:rFonts w:hint="eastAsia"/>
          <w:color w:val="000000"/>
          <w:szCs w:val="21"/>
        </w:rPr>
        <w:t>）</w:t>
      </w:r>
    </w:p>
    <w:p w:rsidR="003C28C2" w:rsidRPr="004A02BE" w:rsidRDefault="00FD432D" w:rsidP="003C28C2">
      <w:pPr>
        <w:spacing w:line="360" w:lineRule="exact"/>
        <w:rPr>
          <w:szCs w:val="21"/>
        </w:rPr>
      </w:pPr>
      <w:r w:rsidRPr="004A02BE">
        <w:rPr>
          <w:rFonts w:hint="eastAsia"/>
          <w:szCs w:val="21"/>
        </w:rPr>
        <w:t>式中</w:t>
      </w:r>
      <w:r w:rsidRPr="004A02BE">
        <w:rPr>
          <w:rFonts w:hint="eastAsia"/>
          <w:i/>
          <w:szCs w:val="21"/>
        </w:rPr>
        <w:t>：</w:t>
      </w:r>
      <w:r w:rsidRPr="004A02BE">
        <w:rPr>
          <w:i/>
          <w:szCs w:val="21"/>
        </w:rPr>
        <w:t>F</w:t>
      </w:r>
      <w:r w:rsidRPr="004A02BE">
        <w:rPr>
          <w:i/>
          <w:color w:val="000000"/>
          <w:szCs w:val="21"/>
        </w:rPr>
        <w:t>—</w:t>
      </w:r>
      <w:r w:rsidRPr="004A02BE">
        <w:rPr>
          <w:rFonts w:hint="eastAsia"/>
          <w:szCs w:val="21"/>
        </w:rPr>
        <w:t>加速度力，</w:t>
      </w:r>
      <w:r w:rsidRPr="004A02BE">
        <w:rPr>
          <w:szCs w:val="21"/>
        </w:rPr>
        <w:t>N</w:t>
      </w:r>
      <w:r w:rsidRPr="004A02BE">
        <w:rPr>
          <w:rFonts w:hint="eastAsia"/>
          <w:szCs w:val="21"/>
        </w:rPr>
        <w:t>；</w:t>
      </w:r>
    </w:p>
    <w:p w:rsidR="003C28C2" w:rsidRPr="004A02BE" w:rsidRDefault="00FD432D" w:rsidP="003C28C2">
      <w:pPr>
        <w:spacing w:line="360" w:lineRule="exact"/>
        <w:rPr>
          <w:szCs w:val="21"/>
        </w:rPr>
      </w:pPr>
      <w:r w:rsidRPr="004A02BE">
        <w:rPr>
          <w:i/>
          <w:szCs w:val="21"/>
        </w:rPr>
        <w:t>W</w:t>
      </w:r>
      <w:r w:rsidRPr="004A02BE">
        <w:rPr>
          <w:i/>
          <w:color w:val="000000"/>
          <w:szCs w:val="21"/>
        </w:rPr>
        <w:t>—</w:t>
      </w:r>
      <w:r w:rsidRPr="004A02BE">
        <w:rPr>
          <w:rFonts w:hint="eastAsia"/>
          <w:szCs w:val="21"/>
        </w:rPr>
        <w:t>质量，</w:t>
      </w:r>
      <w:r w:rsidRPr="004A02BE">
        <w:rPr>
          <w:szCs w:val="21"/>
        </w:rPr>
        <w:t>N</w:t>
      </w:r>
      <w:r w:rsidRPr="004A02BE">
        <w:rPr>
          <w:rFonts w:hint="eastAsia"/>
          <w:szCs w:val="21"/>
        </w:rPr>
        <w:t>；</w:t>
      </w:r>
    </w:p>
    <w:p w:rsidR="003C28C2" w:rsidRPr="004A02BE" w:rsidRDefault="00FD432D" w:rsidP="003C28C2">
      <w:pPr>
        <w:spacing w:line="360" w:lineRule="exact"/>
        <w:rPr>
          <w:szCs w:val="21"/>
        </w:rPr>
      </w:pPr>
      <w:r w:rsidRPr="004A02BE">
        <w:rPr>
          <w:rFonts w:hint="eastAsia"/>
          <w:szCs w:val="21"/>
        </w:rPr>
        <w:t>（</w:t>
      </w:r>
      <w:r w:rsidRPr="004A02BE">
        <w:rPr>
          <w:i/>
          <w:szCs w:val="21"/>
        </w:rPr>
        <w:t>W</w:t>
      </w:r>
      <w:r w:rsidRPr="004A02BE">
        <w:rPr>
          <w:szCs w:val="21"/>
        </w:rPr>
        <w:t>=</w:t>
      </w:r>
      <w:r w:rsidRPr="004A02BE">
        <w:rPr>
          <w:i/>
          <w:szCs w:val="21"/>
        </w:rPr>
        <w:t>mg</w:t>
      </w:r>
      <w:r w:rsidRPr="004A02BE">
        <w:rPr>
          <w:rFonts w:hint="eastAsia"/>
          <w:szCs w:val="21"/>
        </w:rPr>
        <w:t>，</w:t>
      </w:r>
      <w:r w:rsidRPr="004A02BE">
        <w:rPr>
          <w:i/>
          <w:szCs w:val="21"/>
        </w:rPr>
        <w:t>m</w:t>
      </w:r>
      <w:r w:rsidRPr="004A02BE">
        <w:rPr>
          <w:i/>
          <w:color w:val="000000"/>
          <w:szCs w:val="21"/>
        </w:rPr>
        <w:t>—</w:t>
      </w:r>
      <w:r w:rsidRPr="004A02BE">
        <w:rPr>
          <w:rFonts w:hint="eastAsia"/>
          <w:szCs w:val="21"/>
        </w:rPr>
        <w:t>质量</w:t>
      </w:r>
      <w:r>
        <w:rPr>
          <w:rFonts w:hint="eastAsia"/>
          <w:szCs w:val="21"/>
        </w:rPr>
        <w:t>，</w:t>
      </w:r>
      <w:r>
        <w:rPr>
          <w:szCs w:val="21"/>
        </w:rPr>
        <w:t>kg</w:t>
      </w:r>
      <w:r w:rsidRPr="004A02BE">
        <w:rPr>
          <w:rFonts w:hint="eastAsia"/>
          <w:szCs w:val="21"/>
        </w:rPr>
        <w:t>、</w:t>
      </w:r>
      <w:r w:rsidRPr="004A02BE">
        <w:rPr>
          <w:i/>
          <w:szCs w:val="21"/>
        </w:rPr>
        <w:t>g</w:t>
      </w:r>
      <w:r w:rsidRPr="004A02BE">
        <w:rPr>
          <w:i/>
          <w:color w:val="000000"/>
          <w:szCs w:val="21"/>
        </w:rPr>
        <w:t>—</w:t>
      </w:r>
      <w:r w:rsidRPr="004A02BE">
        <w:rPr>
          <w:rFonts w:hint="eastAsia"/>
          <w:szCs w:val="21"/>
        </w:rPr>
        <w:t>重力加速度</w:t>
      </w:r>
      <w:r>
        <w:rPr>
          <w:rFonts w:hint="eastAsia"/>
          <w:szCs w:val="21"/>
        </w:rPr>
        <w:t>，</w:t>
      </w:r>
      <w:r>
        <w:rPr>
          <w:szCs w:val="21"/>
        </w:rPr>
        <w:t>9.8</w:t>
      </w:r>
      <w:r w:rsidRPr="004A02BE">
        <w:rPr>
          <w:color w:val="000000"/>
          <w:szCs w:val="21"/>
        </w:rPr>
        <w:t xml:space="preserve"> m/s²</w:t>
      </w:r>
      <w:r w:rsidRPr="004A02BE">
        <w:rPr>
          <w:rFonts w:hint="eastAsia"/>
          <w:szCs w:val="21"/>
        </w:rPr>
        <w:t>）</w:t>
      </w:r>
    </w:p>
    <w:p w:rsidR="003C28C2" w:rsidRPr="004A02BE" w:rsidRDefault="00FD432D" w:rsidP="003C28C2">
      <w:pPr>
        <w:spacing w:line="360" w:lineRule="exact"/>
        <w:rPr>
          <w:szCs w:val="21"/>
        </w:rPr>
      </w:pPr>
      <w:r w:rsidRPr="004A02BE">
        <w:rPr>
          <w:i/>
          <w:szCs w:val="21"/>
        </w:rPr>
        <w:t>G</w:t>
      </w:r>
      <w:r w:rsidRPr="004A02BE">
        <w:rPr>
          <w:i/>
          <w:color w:val="000000"/>
          <w:szCs w:val="21"/>
        </w:rPr>
        <w:t>—</w:t>
      </w:r>
      <w:r w:rsidRPr="004A02BE">
        <w:rPr>
          <w:rFonts w:hint="eastAsia"/>
          <w:szCs w:val="21"/>
        </w:rPr>
        <w:t>加速度。</w:t>
      </w:r>
    </w:p>
    <w:p w:rsidR="003C28C2" w:rsidRPr="00E36EF7" w:rsidRDefault="003C28C2" w:rsidP="003C28C2">
      <w:pPr>
        <w:spacing w:line="360" w:lineRule="exact"/>
        <w:rPr>
          <w:b/>
          <w:szCs w:val="21"/>
        </w:rPr>
      </w:pPr>
    </w:p>
    <w:p w:rsidR="003C28C2" w:rsidRPr="00FB5304" w:rsidRDefault="00FD432D" w:rsidP="003C28C2">
      <w:pPr>
        <w:spacing w:line="360" w:lineRule="exact"/>
        <w:rPr>
          <w:b/>
          <w:szCs w:val="21"/>
        </w:rPr>
      </w:pPr>
      <w:r w:rsidRPr="0092214C">
        <w:rPr>
          <w:rFonts w:ascii="黑体" w:eastAsia="黑体" w:hAnsi="黑体"/>
          <w:kern w:val="21"/>
          <w:szCs w:val="20"/>
        </w:rPr>
        <w:t xml:space="preserve">A.4 </w:t>
      </w:r>
      <w:r w:rsidRPr="0092214C">
        <w:rPr>
          <w:rFonts w:hint="eastAsia"/>
          <w:szCs w:val="21"/>
        </w:rPr>
        <w:t>水平方向和垂直方向的冲击载荷</w:t>
      </w:r>
    </w:p>
    <w:p w:rsidR="003C28C2" w:rsidRPr="00E36EF7" w:rsidRDefault="00FD432D" w:rsidP="003C28C2">
      <w:pPr>
        <w:spacing w:line="360" w:lineRule="exact"/>
        <w:ind w:firstLineChars="200" w:firstLine="420"/>
        <w:jc w:val="left"/>
        <w:rPr>
          <w:szCs w:val="21"/>
        </w:rPr>
      </w:pPr>
      <w:r w:rsidRPr="00E36EF7">
        <w:rPr>
          <w:rFonts w:hAnsi="宋体" w:hint="eastAsia"/>
          <w:szCs w:val="21"/>
        </w:rPr>
        <w:lastRenderedPageBreak/>
        <w:t>水平方向的加速度主要是在车辆突然加速或者急刹车时产生。在货运列车编组连挂作业的冲击中这种现象频繁发生。水平方向的加速度直接作用于包装货物和产品。作为统计的平均载荷，编组连挂冲击加速度为</w:t>
      </w:r>
      <w:r w:rsidRPr="004A02BE">
        <w:rPr>
          <w:szCs w:val="21"/>
        </w:rPr>
        <w:t>4G</w:t>
      </w:r>
      <w:r w:rsidRPr="004A02BE">
        <w:rPr>
          <w:rFonts w:hint="eastAsia"/>
          <w:szCs w:val="21"/>
        </w:rPr>
        <w:t>。</w:t>
      </w:r>
    </w:p>
    <w:p w:rsidR="003C28C2" w:rsidRPr="00E36EF7" w:rsidRDefault="00FD432D" w:rsidP="003C28C2">
      <w:pPr>
        <w:spacing w:line="360" w:lineRule="exact"/>
        <w:rPr>
          <w:szCs w:val="21"/>
        </w:rPr>
      </w:pPr>
      <w:r w:rsidRPr="00E36EF7">
        <w:rPr>
          <w:rFonts w:hAnsi="宋体" w:hint="eastAsia"/>
          <w:szCs w:val="21"/>
        </w:rPr>
        <w:t>根据不同国家的铁路运输标准，货运列车之间的调车冲</w:t>
      </w:r>
      <w:r w:rsidRPr="004A02BE">
        <w:rPr>
          <w:rFonts w:hint="eastAsia"/>
          <w:szCs w:val="21"/>
        </w:rPr>
        <w:t>击</w:t>
      </w:r>
      <w:r w:rsidRPr="00E36EF7">
        <w:rPr>
          <w:rFonts w:hAnsi="宋体" w:hint="eastAsia"/>
          <w:szCs w:val="21"/>
        </w:rPr>
        <w:t>可能会有较大的差别。</w:t>
      </w:r>
    </w:p>
    <w:p w:rsidR="003C28C2" w:rsidRPr="00E36EF7" w:rsidRDefault="00FD432D" w:rsidP="003C28C2">
      <w:pPr>
        <w:spacing w:line="360" w:lineRule="exact"/>
        <w:ind w:firstLine="480"/>
        <w:rPr>
          <w:szCs w:val="21"/>
        </w:rPr>
      </w:pPr>
      <w:r w:rsidRPr="00E36EF7">
        <w:rPr>
          <w:rFonts w:hAnsi="宋体" w:hint="eastAsia"/>
          <w:szCs w:val="21"/>
        </w:rPr>
        <w:t>在公路运输中，预料前向的加速度力不超</w:t>
      </w:r>
      <w:r w:rsidRPr="004A02BE">
        <w:rPr>
          <w:rFonts w:hint="eastAsia"/>
          <w:szCs w:val="21"/>
        </w:rPr>
        <w:t>过</w:t>
      </w:r>
      <w:r w:rsidRPr="004A02BE">
        <w:rPr>
          <w:szCs w:val="21"/>
        </w:rPr>
        <w:t>1.0 G</w:t>
      </w:r>
      <w:r w:rsidRPr="004A02BE">
        <w:rPr>
          <w:rFonts w:hint="eastAsia"/>
          <w:szCs w:val="21"/>
        </w:rPr>
        <w:t>，后向和横向的不超过</w:t>
      </w:r>
      <w:r w:rsidRPr="004A02BE">
        <w:rPr>
          <w:szCs w:val="21"/>
        </w:rPr>
        <w:t>0.5 G</w:t>
      </w:r>
      <w:r w:rsidRPr="004A02BE">
        <w:rPr>
          <w:rFonts w:hint="eastAsia"/>
          <w:szCs w:val="21"/>
        </w:rPr>
        <w:t>。</w:t>
      </w:r>
    </w:p>
    <w:p w:rsidR="003C28C2" w:rsidRPr="00E36EF7" w:rsidRDefault="00FD432D" w:rsidP="00547855">
      <w:pPr>
        <w:numPr>
          <w:ilvl w:val="0"/>
          <w:numId w:val="4"/>
        </w:numPr>
        <w:autoSpaceDE w:val="0"/>
        <w:autoSpaceDN w:val="0"/>
        <w:spacing w:line="360" w:lineRule="exact"/>
        <w:rPr>
          <w:szCs w:val="21"/>
        </w:rPr>
      </w:pPr>
      <w:r w:rsidRPr="004A02BE">
        <w:rPr>
          <w:rFonts w:hint="eastAsia"/>
          <w:szCs w:val="21"/>
        </w:rPr>
        <w:t>在</w:t>
      </w:r>
      <w:r w:rsidRPr="00E36EF7">
        <w:rPr>
          <w:rFonts w:hAnsi="宋体" w:hint="eastAsia"/>
          <w:szCs w:val="21"/>
        </w:rPr>
        <w:t>装箱时应考虑的冲击载荷</w:t>
      </w:r>
      <w:r>
        <w:rPr>
          <w:rFonts w:hAnsi="宋体" w:hint="eastAsia"/>
          <w:szCs w:val="21"/>
        </w:rPr>
        <w:t>见式</w:t>
      </w:r>
      <w:r w:rsidRPr="0079452D">
        <w:rPr>
          <w:rFonts w:ascii="宋体" w:hAnsi="宋体" w:hint="eastAsia"/>
          <w:color w:val="000000"/>
          <w:szCs w:val="21"/>
        </w:rPr>
        <w:t>（</w:t>
      </w:r>
      <w:r w:rsidRPr="00A81DE6">
        <w:rPr>
          <w:szCs w:val="21"/>
        </w:rPr>
        <w:t>A.</w:t>
      </w:r>
      <w:r>
        <w:rPr>
          <w:szCs w:val="21"/>
        </w:rPr>
        <w:t>2</w:t>
      </w:r>
      <w:r w:rsidRPr="0079452D">
        <w:rPr>
          <w:rFonts w:ascii="宋体" w:hAnsi="宋体" w:hint="eastAsia"/>
          <w:color w:val="000000"/>
          <w:szCs w:val="21"/>
        </w:rPr>
        <w:t>）</w:t>
      </w:r>
      <w:r>
        <w:rPr>
          <w:rFonts w:ascii="宋体" w:hAnsi="宋体" w:hint="eastAsia"/>
          <w:color w:val="000000"/>
          <w:szCs w:val="21"/>
        </w:rPr>
        <w:t>。</w:t>
      </w:r>
    </w:p>
    <w:p w:rsidR="003C28C2" w:rsidRPr="00E36EF7" w:rsidRDefault="00FD432D" w:rsidP="003C28C2">
      <w:pPr>
        <w:wordWrap w:val="0"/>
        <w:spacing w:line="360" w:lineRule="exact"/>
        <w:jc w:val="right"/>
        <w:rPr>
          <w:szCs w:val="21"/>
        </w:rPr>
      </w:pPr>
      <w:bookmarkStart w:id="12" w:name="OLE_LINK9"/>
      <w:r w:rsidRPr="004A02BE">
        <w:rPr>
          <w:i/>
          <w:szCs w:val="21"/>
        </w:rPr>
        <w:t>H</w:t>
      </w:r>
      <w:r w:rsidRPr="004A02BE">
        <w:rPr>
          <w:szCs w:val="21"/>
          <w:vertAlign w:val="subscript"/>
        </w:rPr>
        <w:t>1</w:t>
      </w:r>
      <w:r w:rsidRPr="004A02BE">
        <w:rPr>
          <w:szCs w:val="21"/>
        </w:rPr>
        <w:t xml:space="preserve">= </w:t>
      </w:r>
      <w:r w:rsidRPr="004A02BE">
        <w:rPr>
          <w:i/>
          <w:szCs w:val="21"/>
        </w:rPr>
        <w:t>W</w:t>
      </w:r>
      <w:r w:rsidRPr="004A02BE">
        <w:rPr>
          <w:szCs w:val="21"/>
          <w:vertAlign w:val="subscript"/>
        </w:rPr>
        <w:t>N</w:t>
      </w:r>
      <w:r w:rsidRPr="004A02BE">
        <w:rPr>
          <w:i/>
          <w:szCs w:val="21"/>
        </w:rPr>
        <w:t>G</w:t>
      </w:r>
      <w:r w:rsidRPr="004A02BE">
        <w:rPr>
          <w:szCs w:val="21"/>
          <w:vertAlign w:val="subscript"/>
        </w:rPr>
        <w:t xml:space="preserve">h </w:t>
      </w:r>
      <w:r>
        <w:rPr>
          <w:rFonts w:ascii="宋体" w:hAnsi="宋体" w:hint="eastAsia"/>
          <w:color w:val="000000"/>
          <w:szCs w:val="21"/>
        </w:rPr>
        <w:t>………………………</w:t>
      </w:r>
      <w:r w:rsidRPr="0079452D">
        <w:rPr>
          <w:rFonts w:ascii="宋体" w:hAnsi="宋体" w:hint="eastAsia"/>
          <w:color w:val="000000"/>
          <w:szCs w:val="21"/>
        </w:rPr>
        <w:t>（</w:t>
      </w:r>
      <w:r w:rsidRPr="00A81DE6">
        <w:rPr>
          <w:szCs w:val="21"/>
        </w:rPr>
        <w:t>A.</w:t>
      </w:r>
      <w:r>
        <w:rPr>
          <w:szCs w:val="21"/>
        </w:rPr>
        <w:t>2</w:t>
      </w:r>
      <w:r w:rsidRPr="0079452D">
        <w:rPr>
          <w:rFonts w:ascii="宋体" w:hAnsi="宋体" w:hint="eastAsia"/>
          <w:color w:val="000000"/>
          <w:szCs w:val="21"/>
        </w:rPr>
        <w:t>）</w:t>
      </w:r>
    </w:p>
    <w:bookmarkEnd w:id="12"/>
    <w:p w:rsidR="003C28C2" w:rsidRPr="004A02BE" w:rsidRDefault="00FD432D" w:rsidP="003C28C2">
      <w:pPr>
        <w:spacing w:line="360" w:lineRule="exact"/>
        <w:rPr>
          <w:szCs w:val="21"/>
        </w:rPr>
      </w:pPr>
      <w:r w:rsidRPr="00E36EF7">
        <w:rPr>
          <w:rFonts w:hAnsi="宋体" w:hint="eastAsia"/>
          <w:szCs w:val="21"/>
        </w:rPr>
        <w:t>式中</w:t>
      </w:r>
      <w:r>
        <w:rPr>
          <w:rFonts w:hAnsi="宋体" w:hint="eastAsia"/>
          <w:szCs w:val="21"/>
        </w:rPr>
        <w:t>：</w:t>
      </w:r>
      <w:r w:rsidRPr="004A02BE">
        <w:rPr>
          <w:i/>
          <w:szCs w:val="21"/>
        </w:rPr>
        <w:t>W</w:t>
      </w:r>
      <w:r w:rsidRPr="004A02BE">
        <w:rPr>
          <w:szCs w:val="21"/>
          <w:vertAlign w:val="subscript"/>
        </w:rPr>
        <w:t>N</w:t>
      </w:r>
      <w:r w:rsidRPr="004A02BE">
        <w:rPr>
          <w:i/>
          <w:color w:val="000000"/>
          <w:szCs w:val="21"/>
        </w:rPr>
        <w:t>—</w:t>
      </w:r>
      <w:r w:rsidRPr="004A02BE">
        <w:rPr>
          <w:rFonts w:hint="eastAsia"/>
          <w:szCs w:val="21"/>
        </w:rPr>
        <w:t>内装物的重量，</w:t>
      </w:r>
      <w:r w:rsidRPr="004A02BE">
        <w:rPr>
          <w:szCs w:val="21"/>
        </w:rPr>
        <w:t>kN</w:t>
      </w:r>
      <w:r w:rsidRPr="004A02BE">
        <w:rPr>
          <w:rFonts w:hint="eastAsia"/>
          <w:szCs w:val="21"/>
        </w:rPr>
        <w:t>；</w:t>
      </w:r>
    </w:p>
    <w:p w:rsidR="003C28C2" w:rsidRPr="004A02BE" w:rsidRDefault="00FD432D" w:rsidP="003C28C2">
      <w:pPr>
        <w:spacing w:line="360" w:lineRule="exact"/>
        <w:ind w:firstLineChars="300" w:firstLine="630"/>
        <w:rPr>
          <w:szCs w:val="21"/>
        </w:rPr>
      </w:pPr>
      <w:r w:rsidRPr="004A02BE">
        <w:rPr>
          <w:i/>
          <w:szCs w:val="21"/>
        </w:rPr>
        <w:t>G</w:t>
      </w:r>
      <w:r w:rsidRPr="004A02BE">
        <w:rPr>
          <w:szCs w:val="21"/>
          <w:vertAlign w:val="subscript"/>
        </w:rPr>
        <w:t>h</w:t>
      </w:r>
      <w:r w:rsidRPr="004A02BE">
        <w:rPr>
          <w:i/>
          <w:color w:val="000000"/>
          <w:szCs w:val="21"/>
        </w:rPr>
        <w:t>—</w:t>
      </w:r>
      <w:r w:rsidRPr="004A02BE">
        <w:rPr>
          <w:rFonts w:hint="eastAsia"/>
          <w:szCs w:val="21"/>
        </w:rPr>
        <w:t>水平方向加速度，</w:t>
      </w:r>
      <w:r w:rsidRPr="004A02BE">
        <w:rPr>
          <w:color w:val="000000"/>
          <w:szCs w:val="21"/>
        </w:rPr>
        <w:t>m/s²</w:t>
      </w:r>
      <w:r w:rsidRPr="004A02BE">
        <w:rPr>
          <w:rFonts w:hint="eastAsia"/>
          <w:szCs w:val="21"/>
        </w:rPr>
        <w:t>。</w:t>
      </w:r>
    </w:p>
    <w:p w:rsidR="003C28C2" w:rsidRPr="00E36EF7" w:rsidRDefault="00FD432D" w:rsidP="00547855">
      <w:pPr>
        <w:numPr>
          <w:ilvl w:val="0"/>
          <w:numId w:val="4"/>
        </w:numPr>
        <w:autoSpaceDE w:val="0"/>
        <w:autoSpaceDN w:val="0"/>
        <w:spacing w:line="360" w:lineRule="exact"/>
        <w:rPr>
          <w:szCs w:val="21"/>
        </w:rPr>
      </w:pPr>
      <w:r w:rsidRPr="00E36EF7">
        <w:rPr>
          <w:rFonts w:hAnsi="宋体" w:hint="eastAsia"/>
          <w:szCs w:val="21"/>
        </w:rPr>
        <w:t>在紧固包装货物时应考虑的冲击载荷</w:t>
      </w:r>
      <w:r>
        <w:rPr>
          <w:rFonts w:hAnsi="宋体" w:hint="eastAsia"/>
          <w:szCs w:val="21"/>
        </w:rPr>
        <w:t>见式</w:t>
      </w:r>
      <w:r w:rsidRPr="0079452D">
        <w:rPr>
          <w:rFonts w:ascii="宋体" w:hAnsi="宋体" w:hint="eastAsia"/>
          <w:color w:val="000000"/>
          <w:szCs w:val="21"/>
        </w:rPr>
        <w:t>（</w:t>
      </w:r>
      <w:r w:rsidRPr="00A81DE6">
        <w:rPr>
          <w:szCs w:val="21"/>
        </w:rPr>
        <w:t>A.</w:t>
      </w:r>
      <w:r>
        <w:rPr>
          <w:szCs w:val="21"/>
        </w:rPr>
        <w:t>3</w:t>
      </w:r>
      <w:r w:rsidRPr="0079452D">
        <w:rPr>
          <w:rFonts w:ascii="宋体" w:hAnsi="宋体" w:hint="eastAsia"/>
          <w:color w:val="000000"/>
          <w:szCs w:val="21"/>
        </w:rPr>
        <w:t>）</w:t>
      </w:r>
      <w:r>
        <w:rPr>
          <w:rFonts w:ascii="宋体" w:hAnsi="宋体" w:hint="eastAsia"/>
          <w:color w:val="000000"/>
          <w:szCs w:val="21"/>
        </w:rPr>
        <w:t>。</w:t>
      </w:r>
    </w:p>
    <w:p w:rsidR="003C28C2" w:rsidRPr="00E36EF7" w:rsidRDefault="00FD432D" w:rsidP="003C28C2">
      <w:pPr>
        <w:spacing w:line="360" w:lineRule="exact"/>
        <w:ind w:left="780"/>
        <w:jc w:val="right"/>
        <w:rPr>
          <w:szCs w:val="21"/>
        </w:rPr>
      </w:pPr>
      <w:r w:rsidRPr="005C7BA9">
        <w:rPr>
          <w:i/>
          <w:szCs w:val="21"/>
        </w:rPr>
        <w:t>H</w:t>
      </w:r>
      <w:r w:rsidRPr="005C7BA9">
        <w:rPr>
          <w:szCs w:val="21"/>
          <w:vertAlign w:val="subscript"/>
        </w:rPr>
        <w:t>2</w:t>
      </w:r>
      <w:r w:rsidRPr="005C7BA9">
        <w:rPr>
          <w:szCs w:val="21"/>
        </w:rPr>
        <w:t>=(</w:t>
      </w:r>
      <w:r w:rsidRPr="005C7BA9">
        <w:rPr>
          <w:i/>
          <w:szCs w:val="21"/>
        </w:rPr>
        <w:t>W</w:t>
      </w:r>
      <w:r w:rsidRPr="005C7BA9">
        <w:rPr>
          <w:szCs w:val="21"/>
          <w:vertAlign w:val="subscript"/>
        </w:rPr>
        <w:t>T</w:t>
      </w:r>
      <w:r w:rsidRPr="005C7BA9">
        <w:rPr>
          <w:szCs w:val="21"/>
        </w:rPr>
        <w:t>×</w:t>
      </w:r>
      <w:r w:rsidRPr="005C7BA9">
        <w:rPr>
          <w:i/>
          <w:szCs w:val="21"/>
        </w:rPr>
        <w:t>G</w:t>
      </w:r>
      <w:r w:rsidRPr="005C7BA9">
        <w:rPr>
          <w:szCs w:val="21"/>
          <w:vertAlign w:val="subscript"/>
        </w:rPr>
        <w:t>h</w:t>
      </w:r>
      <w:r w:rsidRPr="005C7BA9">
        <w:rPr>
          <w:szCs w:val="21"/>
        </w:rPr>
        <w:t xml:space="preserve">)-( </w:t>
      </w:r>
      <w:r w:rsidRPr="005C7BA9">
        <w:rPr>
          <w:i/>
          <w:szCs w:val="21"/>
        </w:rPr>
        <w:t>W</w:t>
      </w:r>
      <w:r w:rsidRPr="005C7BA9">
        <w:rPr>
          <w:szCs w:val="21"/>
          <w:vertAlign w:val="subscript"/>
        </w:rPr>
        <w:t>T</w:t>
      </w:r>
      <w:r w:rsidRPr="005C7BA9">
        <w:rPr>
          <w:szCs w:val="21"/>
        </w:rPr>
        <w:t xml:space="preserve"> × </w:t>
      </w:r>
      <w:r w:rsidRPr="005C7BA9">
        <w:rPr>
          <w:i/>
          <w:szCs w:val="21"/>
        </w:rPr>
        <w:t>μ</w:t>
      </w:r>
      <w:r>
        <w:rPr>
          <w:rFonts w:ascii="宋体" w:hAnsi="宋体" w:hint="eastAsia"/>
          <w:color w:val="000000"/>
          <w:szCs w:val="21"/>
        </w:rPr>
        <w:t>………………………</w:t>
      </w:r>
      <w:r w:rsidRPr="0079452D">
        <w:rPr>
          <w:rFonts w:ascii="宋体" w:hAnsi="宋体" w:hint="eastAsia"/>
          <w:color w:val="000000"/>
          <w:szCs w:val="21"/>
        </w:rPr>
        <w:t>（</w:t>
      </w:r>
      <w:r w:rsidRPr="00A81DE6">
        <w:rPr>
          <w:szCs w:val="21"/>
        </w:rPr>
        <w:t>A.</w:t>
      </w:r>
      <w:r>
        <w:rPr>
          <w:szCs w:val="21"/>
        </w:rPr>
        <w:t>3</w:t>
      </w:r>
      <w:r w:rsidRPr="0079452D">
        <w:rPr>
          <w:rFonts w:ascii="宋体" w:hAnsi="宋体" w:hint="eastAsia"/>
          <w:color w:val="000000"/>
          <w:szCs w:val="21"/>
        </w:rPr>
        <w:t>）</w:t>
      </w:r>
    </w:p>
    <w:p w:rsidR="003C28C2" w:rsidRPr="005C7BA9" w:rsidRDefault="00FD432D" w:rsidP="003C28C2">
      <w:pPr>
        <w:spacing w:line="360" w:lineRule="exact"/>
        <w:rPr>
          <w:szCs w:val="21"/>
        </w:rPr>
      </w:pPr>
      <w:r w:rsidRPr="00E36EF7">
        <w:rPr>
          <w:rFonts w:hAnsi="宋体" w:hint="eastAsia"/>
          <w:szCs w:val="21"/>
        </w:rPr>
        <w:t>式中</w:t>
      </w:r>
      <w:r>
        <w:rPr>
          <w:rFonts w:hAnsi="宋体" w:hint="eastAsia"/>
          <w:szCs w:val="21"/>
        </w:rPr>
        <w:t>：</w:t>
      </w:r>
      <w:r w:rsidRPr="005C7BA9">
        <w:rPr>
          <w:i/>
          <w:szCs w:val="21"/>
        </w:rPr>
        <w:t>W</w:t>
      </w:r>
      <w:r w:rsidRPr="005C7BA9">
        <w:rPr>
          <w:szCs w:val="21"/>
          <w:vertAlign w:val="subscript"/>
        </w:rPr>
        <w:t>T</w:t>
      </w:r>
      <w:r w:rsidRPr="005C7BA9">
        <w:rPr>
          <w:i/>
          <w:color w:val="000000"/>
          <w:szCs w:val="21"/>
        </w:rPr>
        <w:t>—</w:t>
      </w:r>
      <w:r w:rsidRPr="005C7BA9">
        <w:rPr>
          <w:rFonts w:hint="eastAsia"/>
          <w:szCs w:val="21"/>
        </w:rPr>
        <w:t>包装货物的总重，</w:t>
      </w:r>
      <w:r w:rsidRPr="005C7BA9">
        <w:rPr>
          <w:szCs w:val="21"/>
        </w:rPr>
        <w:t>kN</w:t>
      </w:r>
      <w:r w:rsidRPr="005C7BA9">
        <w:rPr>
          <w:rFonts w:hint="eastAsia"/>
          <w:szCs w:val="21"/>
        </w:rPr>
        <w:t>；</w:t>
      </w:r>
    </w:p>
    <w:p w:rsidR="003C28C2" w:rsidRPr="005C7BA9" w:rsidRDefault="00FD432D" w:rsidP="003C28C2">
      <w:pPr>
        <w:spacing w:line="360" w:lineRule="exact"/>
        <w:rPr>
          <w:szCs w:val="21"/>
        </w:rPr>
      </w:pPr>
      <w:r w:rsidRPr="005C7BA9">
        <w:rPr>
          <w:i/>
          <w:szCs w:val="21"/>
        </w:rPr>
        <w:t>G</w:t>
      </w:r>
      <w:r w:rsidRPr="005C7BA9">
        <w:rPr>
          <w:szCs w:val="21"/>
          <w:vertAlign w:val="subscript"/>
        </w:rPr>
        <w:t>h</w:t>
      </w:r>
      <w:r w:rsidRPr="005C7BA9">
        <w:rPr>
          <w:i/>
          <w:color w:val="000000"/>
          <w:szCs w:val="21"/>
        </w:rPr>
        <w:t>—</w:t>
      </w:r>
      <w:r w:rsidRPr="005C7BA9">
        <w:rPr>
          <w:rFonts w:hint="eastAsia"/>
          <w:szCs w:val="21"/>
        </w:rPr>
        <w:t>水平方向的加速度，</w:t>
      </w:r>
      <w:r w:rsidRPr="005C7BA9">
        <w:rPr>
          <w:color w:val="000000"/>
          <w:szCs w:val="21"/>
        </w:rPr>
        <w:t>m/s²</w:t>
      </w:r>
      <w:r w:rsidRPr="005C7BA9">
        <w:rPr>
          <w:rFonts w:hint="eastAsia"/>
          <w:szCs w:val="21"/>
        </w:rPr>
        <w:t>；</w:t>
      </w:r>
    </w:p>
    <w:p w:rsidR="003C28C2" w:rsidRPr="005C7BA9" w:rsidRDefault="00FD432D" w:rsidP="003C28C2">
      <w:pPr>
        <w:spacing w:line="360" w:lineRule="exact"/>
        <w:rPr>
          <w:szCs w:val="21"/>
        </w:rPr>
      </w:pPr>
      <w:r w:rsidRPr="005C7BA9">
        <w:rPr>
          <w:i/>
          <w:szCs w:val="21"/>
        </w:rPr>
        <w:t>μ</w:t>
      </w:r>
      <w:r w:rsidRPr="005C7BA9">
        <w:rPr>
          <w:i/>
          <w:color w:val="000000"/>
          <w:szCs w:val="21"/>
        </w:rPr>
        <w:t>—</w:t>
      </w:r>
      <w:r w:rsidRPr="005C7BA9">
        <w:rPr>
          <w:rFonts w:hint="eastAsia"/>
          <w:szCs w:val="21"/>
        </w:rPr>
        <w:t>摩擦系数。</w:t>
      </w:r>
      <w:r>
        <w:rPr>
          <w:rFonts w:hint="eastAsia"/>
          <w:szCs w:val="21"/>
        </w:rPr>
        <w:t>不同材料组合的摩擦系数数据见表</w:t>
      </w:r>
      <w:r>
        <w:rPr>
          <w:szCs w:val="21"/>
        </w:rPr>
        <w:t>A.3</w:t>
      </w:r>
      <w:r>
        <w:rPr>
          <w:rFonts w:hint="eastAsia"/>
          <w:szCs w:val="21"/>
        </w:rPr>
        <w:t>。</w:t>
      </w:r>
    </w:p>
    <w:p w:rsidR="003C28C2" w:rsidRPr="00E36EF7" w:rsidRDefault="00FD432D" w:rsidP="00547855">
      <w:pPr>
        <w:numPr>
          <w:ilvl w:val="0"/>
          <w:numId w:val="4"/>
        </w:numPr>
        <w:autoSpaceDE w:val="0"/>
        <w:autoSpaceDN w:val="0"/>
        <w:spacing w:line="360" w:lineRule="exact"/>
        <w:jc w:val="left"/>
        <w:rPr>
          <w:szCs w:val="21"/>
        </w:rPr>
      </w:pPr>
      <w:r w:rsidRPr="00E36EF7">
        <w:rPr>
          <w:rFonts w:hAnsi="宋体" w:hint="eastAsia"/>
          <w:szCs w:val="21"/>
        </w:rPr>
        <w:t>水平加速度力作用于所包装货物或包装单元的重心。</w:t>
      </w:r>
    </w:p>
    <w:p w:rsidR="003C28C2" w:rsidRPr="00715960" w:rsidRDefault="00FD432D" w:rsidP="003C28C2">
      <w:pPr>
        <w:pStyle w:val="affff0"/>
        <w:spacing w:before="312" w:after="312"/>
        <w:jc w:val="center"/>
      </w:pPr>
      <w:r w:rsidRPr="00715960">
        <w:rPr>
          <w:rFonts w:hint="eastAsia"/>
        </w:rPr>
        <w:t>表</w:t>
      </w:r>
      <w:r w:rsidRPr="00715960">
        <w:t xml:space="preserve">A.3 </w:t>
      </w:r>
      <w:r w:rsidRPr="00715960">
        <w:rPr>
          <w:rFonts w:hint="eastAsia"/>
        </w:rPr>
        <w:t>不同材料组合的摩擦系数</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74"/>
        <w:gridCol w:w="2223"/>
        <w:gridCol w:w="2033"/>
      </w:tblGrid>
      <w:tr w:rsidR="003C28C2" w:rsidRPr="005C7BA9" w:rsidTr="003C28C2">
        <w:tc>
          <w:tcPr>
            <w:tcW w:w="3969" w:type="dxa"/>
            <w:tcBorders>
              <w:top w:val="single" w:sz="4" w:space="0" w:color="000000"/>
              <w:left w:val="single" w:sz="4" w:space="0" w:color="000000"/>
              <w:bottom w:val="single" w:sz="4" w:space="0" w:color="000000"/>
              <w:right w:val="single" w:sz="4" w:space="0" w:color="000000"/>
            </w:tcBorders>
          </w:tcPr>
          <w:p w:rsidR="003C28C2" w:rsidRPr="005C7BA9" w:rsidRDefault="00FD432D" w:rsidP="003C28C2">
            <w:pPr>
              <w:spacing w:line="360" w:lineRule="exact"/>
              <w:jc w:val="center"/>
              <w:rPr>
                <w:szCs w:val="21"/>
              </w:rPr>
            </w:pPr>
            <w:r w:rsidRPr="005C7BA9">
              <w:rPr>
                <w:rFonts w:hint="eastAsia"/>
                <w:szCs w:val="21"/>
              </w:rPr>
              <w:t>材料组合</w:t>
            </w:r>
          </w:p>
        </w:tc>
        <w:tc>
          <w:tcPr>
            <w:tcW w:w="2268" w:type="dxa"/>
            <w:tcBorders>
              <w:top w:val="single" w:sz="4" w:space="0" w:color="000000"/>
              <w:left w:val="single" w:sz="4" w:space="0" w:color="000000"/>
              <w:bottom w:val="single" w:sz="4" w:space="0" w:color="000000"/>
              <w:right w:val="single" w:sz="4" w:space="0" w:color="000000"/>
            </w:tcBorders>
          </w:tcPr>
          <w:p w:rsidR="003C28C2" w:rsidRPr="005C7BA9" w:rsidRDefault="00FD432D" w:rsidP="003C28C2">
            <w:pPr>
              <w:spacing w:line="360" w:lineRule="exact"/>
              <w:jc w:val="center"/>
              <w:rPr>
                <w:szCs w:val="21"/>
              </w:rPr>
            </w:pPr>
            <w:r w:rsidRPr="005C7BA9">
              <w:rPr>
                <w:rFonts w:hint="eastAsia"/>
                <w:szCs w:val="21"/>
              </w:rPr>
              <w:t>干</w:t>
            </w:r>
          </w:p>
        </w:tc>
        <w:tc>
          <w:tcPr>
            <w:tcW w:w="2073" w:type="dxa"/>
            <w:tcBorders>
              <w:top w:val="single" w:sz="4" w:space="0" w:color="000000"/>
              <w:left w:val="single" w:sz="4" w:space="0" w:color="000000"/>
              <w:bottom w:val="single" w:sz="4" w:space="0" w:color="000000"/>
              <w:right w:val="single" w:sz="4" w:space="0" w:color="000000"/>
            </w:tcBorders>
          </w:tcPr>
          <w:p w:rsidR="003C28C2" w:rsidRPr="005C7BA9" w:rsidRDefault="00FD432D" w:rsidP="003C28C2">
            <w:pPr>
              <w:spacing w:line="360" w:lineRule="exact"/>
              <w:jc w:val="center"/>
              <w:rPr>
                <w:szCs w:val="21"/>
              </w:rPr>
            </w:pPr>
            <w:r w:rsidRPr="005C7BA9">
              <w:rPr>
                <w:rFonts w:hint="eastAsia"/>
                <w:szCs w:val="21"/>
              </w:rPr>
              <w:t>湿</w:t>
            </w:r>
          </w:p>
        </w:tc>
      </w:tr>
      <w:tr w:rsidR="003C28C2" w:rsidRPr="005C7BA9" w:rsidTr="003C28C2">
        <w:tc>
          <w:tcPr>
            <w:tcW w:w="3969" w:type="dxa"/>
            <w:tcBorders>
              <w:top w:val="single" w:sz="4" w:space="0" w:color="000000"/>
              <w:left w:val="single" w:sz="4" w:space="0" w:color="000000"/>
              <w:bottom w:val="single" w:sz="4" w:space="0" w:color="000000"/>
              <w:right w:val="single" w:sz="4" w:space="0" w:color="000000"/>
            </w:tcBorders>
          </w:tcPr>
          <w:p w:rsidR="003C28C2" w:rsidRPr="005C7BA9" w:rsidRDefault="00FD432D" w:rsidP="003C28C2">
            <w:pPr>
              <w:spacing w:line="360" w:lineRule="exact"/>
              <w:jc w:val="center"/>
              <w:rPr>
                <w:szCs w:val="21"/>
              </w:rPr>
            </w:pPr>
            <w:r w:rsidRPr="005C7BA9">
              <w:rPr>
                <w:rFonts w:hint="eastAsia"/>
                <w:szCs w:val="21"/>
              </w:rPr>
              <w:t>木材</w:t>
            </w:r>
            <w:r w:rsidRPr="005C7BA9">
              <w:rPr>
                <w:szCs w:val="21"/>
              </w:rPr>
              <w:t xml:space="preserve">/ </w:t>
            </w:r>
            <w:r w:rsidRPr="005C7BA9">
              <w:rPr>
                <w:rFonts w:hint="eastAsia"/>
                <w:szCs w:val="21"/>
              </w:rPr>
              <w:t>木材</w:t>
            </w:r>
          </w:p>
        </w:tc>
        <w:tc>
          <w:tcPr>
            <w:tcW w:w="2268" w:type="dxa"/>
            <w:tcBorders>
              <w:top w:val="single" w:sz="4" w:space="0" w:color="000000"/>
              <w:left w:val="single" w:sz="4" w:space="0" w:color="000000"/>
              <w:bottom w:val="single" w:sz="4" w:space="0" w:color="000000"/>
              <w:right w:val="single" w:sz="4" w:space="0" w:color="000000"/>
            </w:tcBorders>
          </w:tcPr>
          <w:p w:rsidR="003C28C2" w:rsidRPr="005C7BA9" w:rsidRDefault="00FD432D" w:rsidP="003C28C2">
            <w:pPr>
              <w:spacing w:line="360" w:lineRule="exact"/>
              <w:jc w:val="center"/>
              <w:rPr>
                <w:szCs w:val="21"/>
              </w:rPr>
            </w:pPr>
            <w:r w:rsidRPr="005C7BA9">
              <w:rPr>
                <w:szCs w:val="21"/>
              </w:rPr>
              <w:t>0.2 ~ 0.5</w:t>
            </w:r>
          </w:p>
        </w:tc>
        <w:tc>
          <w:tcPr>
            <w:tcW w:w="2073" w:type="dxa"/>
            <w:tcBorders>
              <w:top w:val="single" w:sz="4" w:space="0" w:color="000000"/>
              <w:left w:val="single" w:sz="4" w:space="0" w:color="000000"/>
              <w:bottom w:val="single" w:sz="4" w:space="0" w:color="000000"/>
              <w:right w:val="single" w:sz="4" w:space="0" w:color="000000"/>
            </w:tcBorders>
          </w:tcPr>
          <w:p w:rsidR="003C28C2" w:rsidRPr="005C7BA9" w:rsidRDefault="00FD432D" w:rsidP="003C28C2">
            <w:pPr>
              <w:spacing w:line="360" w:lineRule="exact"/>
              <w:jc w:val="center"/>
              <w:rPr>
                <w:szCs w:val="21"/>
              </w:rPr>
            </w:pPr>
            <w:r w:rsidRPr="005C7BA9">
              <w:rPr>
                <w:szCs w:val="21"/>
              </w:rPr>
              <w:t>0.2 ~ 0.25</w:t>
            </w:r>
          </w:p>
        </w:tc>
      </w:tr>
      <w:tr w:rsidR="003C28C2" w:rsidRPr="005C7BA9" w:rsidTr="003C28C2">
        <w:tc>
          <w:tcPr>
            <w:tcW w:w="3969" w:type="dxa"/>
            <w:tcBorders>
              <w:top w:val="single" w:sz="4" w:space="0" w:color="000000"/>
              <w:left w:val="single" w:sz="4" w:space="0" w:color="000000"/>
              <w:bottom w:val="single" w:sz="4" w:space="0" w:color="000000"/>
              <w:right w:val="single" w:sz="4" w:space="0" w:color="000000"/>
            </w:tcBorders>
          </w:tcPr>
          <w:p w:rsidR="003C28C2" w:rsidRPr="005C7BA9" w:rsidRDefault="00FD432D" w:rsidP="003C28C2">
            <w:pPr>
              <w:spacing w:line="360" w:lineRule="exact"/>
              <w:jc w:val="center"/>
              <w:rPr>
                <w:szCs w:val="21"/>
              </w:rPr>
            </w:pPr>
            <w:r w:rsidRPr="005C7BA9">
              <w:rPr>
                <w:rFonts w:hint="eastAsia"/>
                <w:szCs w:val="21"/>
              </w:rPr>
              <w:t>金属</w:t>
            </w:r>
            <w:r w:rsidRPr="005C7BA9">
              <w:rPr>
                <w:szCs w:val="21"/>
              </w:rPr>
              <w:t xml:space="preserve"> / </w:t>
            </w:r>
            <w:r w:rsidRPr="005C7BA9">
              <w:rPr>
                <w:rFonts w:hint="eastAsia"/>
                <w:szCs w:val="21"/>
              </w:rPr>
              <w:t>木材</w:t>
            </w:r>
          </w:p>
        </w:tc>
        <w:tc>
          <w:tcPr>
            <w:tcW w:w="2268" w:type="dxa"/>
            <w:tcBorders>
              <w:top w:val="single" w:sz="4" w:space="0" w:color="000000"/>
              <w:left w:val="single" w:sz="4" w:space="0" w:color="000000"/>
              <w:bottom w:val="single" w:sz="4" w:space="0" w:color="000000"/>
              <w:right w:val="single" w:sz="4" w:space="0" w:color="000000"/>
            </w:tcBorders>
          </w:tcPr>
          <w:p w:rsidR="003C28C2" w:rsidRPr="005C7BA9" w:rsidRDefault="00FD432D" w:rsidP="003C28C2">
            <w:pPr>
              <w:spacing w:line="360" w:lineRule="exact"/>
              <w:jc w:val="center"/>
              <w:rPr>
                <w:szCs w:val="21"/>
              </w:rPr>
            </w:pPr>
            <w:r w:rsidRPr="005C7BA9">
              <w:rPr>
                <w:szCs w:val="21"/>
              </w:rPr>
              <w:t>0.2 ~ 0.5</w:t>
            </w:r>
          </w:p>
        </w:tc>
        <w:tc>
          <w:tcPr>
            <w:tcW w:w="2073" w:type="dxa"/>
            <w:tcBorders>
              <w:top w:val="single" w:sz="4" w:space="0" w:color="000000"/>
              <w:left w:val="single" w:sz="4" w:space="0" w:color="000000"/>
              <w:bottom w:val="single" w:sz="4" w:space="0" w:color="000000"/>
              <w:right w:val="single" w:sz="4" w:space="0" w:color="000000"/>
            </w:tcBorders>
          </w:tcPr>
          <w:p w:rsidR="003C28C2" w:rsidRPr="005C7BA9" w:rsidRDefault="00FD432D" w:rsidP="003C28C2">
            <w:pPr>
              <w:spacing w:line="360" w:lineRule="exact"/>
              <w:jc w:val="center"/>
              <w:rPr>
                <w:szCs w:val="21"/>
              </w:rPr>
            </w:pPr>
            <w:r w:rsidRPr="005C7BA9">
              <w:rPr>
                <w:szCs w:val="21"/>
              </w:rPr>
              <w:t>0.2 ~ 0.25</w:t>
            </w:r>
          </w:p>
        </w:tc>
      </w:tr>
      <w:tr w:rsidR="003C28C2" w:rsidRPr="005C7BA9" w:rsidTr="003C28C2">
        <w:tc>
          <w:tcPr>
            <w:tcW w:w="3969" w:type="dxa"/>
            <w:tcBorders>
              <w:top w:val="single" w:sz="4" w:space="0" w:color="000000"/>
              <w:left w:val="single" w:sz="4" w:space="0" w:color="000000"/>
              <w:bottom w:val="single" w:sz="4" w:space="0" w:color="000000"/>
              <w:right w:val="single" w:sz="4" w:space="0" w:color="000000"/>
            </w:tcBorders>
          </w:tcPr>
          <w:p w:rsidR="003C28C2" w:rsidRPr="005C7BA9" w:rsidRDefault="00FD432D" w:rsidP="003C28C2">
            <w:pPr>
              <w:spacing w:line="360" w:lineRule="exact"/>
              <w:jc w:val="center"/>
              <w:rPr>
                <w:szCs w:val="21"/>
              </w:rPr>
            </w:pPr>
            <w:r w:rsidRPr="005C7BA9">
              <w:rPr>
                <w:rFonts w:hint="eastAsia"/>
                <w:szCs w:val="21"/>
              </w:rPr>
              <w:t>金属</w:t>
            </w:r>
            <w:r w:rsidRPr="005C7BA9">
              <w:rPr>
                <w:szCs w:val="21"/>
              </w:rPr>
              <w:t xml:space="preserve">/ </w:t>
            </w:r>
            <w:r w:rsidRPr="005C7BA9">
              <w:rPr>
                <w:rFonts w:hint="eastAsia"/>
                <w:szCs w:val="21"/>
              </w:rPr>
              <w:t>金属</w:t>
            </w:r>
          </w:p>
        </w:tc>
        <w:tc>
          <w:tcPr>
            <w:tcW w:w="2268" w:type="dxa"/>
            <w:tcBorders>
              <w:top w:val="single" w:sz="4" w:space="0" w:color="000000"/>
              <w:left w:val="single" w:sz="4" w:space="0" w:color="000000"/>
              <w:bottom w:val="single" w:sz="4" w:space="0" w:color="000000"/>
              <w:right w:val="single" w:sz="4" w:space="0" w:color="000000"/>
            </w:tcBorders>
          </w:tcPr>
          <w:p w:rsidR="003C28C2" w:rsidRPr="005C7BA9" w:rsidRDefault="00FD432D" w:rsidP="003C28C2">
            <w:pPr>
              <w:spacing w:line="360" w:lineRule="exact"/>
              <w:jc w:val="center"/>
              <w:rPr>
                <w:szCs w:val="21"/>
              </w:rPr>
            </w:pPr>
            <w:r w:rsidRPr="005C7BA9">
              <w:rPr>
                <w:szCs w:val="21"/>
              </w:rPr>
              <w:t>0.1 ~ 0.25</w:t>
            </w:r>
          </w:p>
        </w:tc>
        <w:tc>
          <w:tcPr>
            <w:tcW w:w="2073" w:type="dxa"/>
            <w:tcBorders>
              <w:top w:val="single" w:sz="4" w:space="0" w:color="000000"/>
              <w:left w:val="single" w:sz="4" w:space="0" w:color="000000"/>
              <w:bottom w:val="single" w:sz="4" w:space="0" w:color="000000"/>
              <w:right w:val="single" w:sz="4" w:space="0" w:color="000000"/>
            </w:tcBorders>
          </w:tcPr>
          <w:p w:rsidR="003C28C2" w:rsidRPr="005C7BA9" w:rsidRDefault="00FD432D" w:rsidP="003C28C2">
            <w:pPr>
              <w:spacing w:line="360" w:lineRule="exact"/>
              <w:jc w:val="center"/>
              <w:rPr>
                <w:szCs w:val="21"/>
              </w:rPr>
            </w:pPr>
            <w:r w:rsidRPr="005C7BA9">
              <w:rPr>
                <w:szCs w:val="21"/>
              </w:rPr>
              <w:t>0.1 ~ 0.2</w:t>
            </w:r>
          </w:p>
        </w:tc>
      </w:tr>
      <w:tr w:rsidR="003C28C2" w:rsidRPr="005C7BA9" w:rsidTr="003C28C2">
        <w:tc>
          <w:tcPr>
            <w:tcW w:w="3969" w:type="dxa"/>
            <w:tcBorders>
              <w:top w:val="single" w:sz="4" w:space="0" w:color="000000"/>
              <w:left w:val="single" w:sz="4" w:space="0" w:color="000000"/>
              <w:bottom w:val="single" w:sz="4" w:space="0" w:color="000000"/>
              <w:right w:val="single" w:sz="4" w:space="0" w:color="000000"/>
            </w:tcBorders>
          </w:tcPr>
          <w:p w:rsidR="003C28C2" w:rsidRPr="005C7BA9" w:rsidRDefault="00FD432D" w:rsidP="003C28C2">
            <w:pPr>
              <w:spacing w:line="360" w:lineRule="exact"/>
              <w:jc w:val="center"/>
              <w:rPr>
                <w:szCs w:val="21"/>
              </w:rPr>
            </w:pPr>
            <w:r w:rsidRPr="005C7BA9">
              <w:rPr>
                <w:rFonts w:hint="eastAsia"/>
                <w:szCs w:val="21"/>
              </w:rPr>
              <w:t>金属</w:t>
            </w:r>
            <w:r w:rsidRPr="005C7BA9">
              <w:rPr>
                <w:szCs w:val="21"/>
              </w:rPr>
              <w:t xml:space="preserve"> /</w:t>
            </w:r>
            <w:r w:rsidRPr="005C7BA9">
              <w:rPr>
                <w:rFonts w:hint="eastAsia"/>
                <w:szCs w:val="21"/>
              </w:rPr>
              <w:t>胶合板</w:t>
            </w:r>
          </w:p>
        </w:tc>
        <w:tc>
          <w:tcPr>
            <w:tcW w:w="2268" w:type="dxa"/>
            <w:tcBorders>
              <w:top w:val="single" w:sz="4" w:space="0" w:color="000000"/>
              <w:left w:val="single" w:sz="4" w:space="0" w:color="000000"/>
              <w:bottom w:val="single" w:sz="4" w:space="0" w:color="000000"/>
              <w:right w:val="single" w:sz="4" w:space="0" w:color="000000"/>
            </w:tcBorders>
          </w:tcPr>
          <w:p w:rsidR="003C28C2" w:rsidRPr="005C7BA9" w:rsidRDefault="00FD432D" w:rsidP="003C28C2">
            <w:pPr>
              <w:spacing w:line="360" w:lineRule="exact"/>
              <w:jc w:val="center"/>
              <w:rPr>
                <w:szCs w:val="21"/>
              </w:rPr>
            </w:pPr>
            <w:r w:rsidRPr="005C7BA9">
              <w:rPr>
                <w:szCs w:val="21"/>
              </w:rPr>
              <w:t>0.2</w:t>
            </w:r>
          </w:p>
        </w:tc>
        <w:tc>
          <w:tcPr>
            <w:tcW w:w="2073" w:type="dxa"/>
            <w:tcBorders>
              <w:top w:val="single" w:sz="4" w:space="0" w:color="000000"/>
              <w:left w:val="single" w:sz="4" w:space="0" w:color="000000"/>
              <w:bottom w:val="single" w:sz="4" w:space="0" w:color="000000"/>
              <w:right w:val="single" w:sz="4" w:space="0" w:color="000000"/>
            </w:tcBorders>
          </w:tcPr>
          <w:p w:rsidR="003C28C2" w:rsidRPr="005C7BA9" w:rsidRDefault="003C28C2" w:rsidP="003C28C2">
            <w:pPr>
              <w:spacing w:line="360" w:lineRule="exact"/>
              <w:jc w:val="center"/>
              <w:rPr>
                <w:szCs w:val="21"/>
              </w:rPr>
            </w:pPr>
          </w:p>
        </w:tc>
      </w:tr>
      <w:tr w:rsidR="003C28C2" w:rsidRPr="005C7BA9" w:rsidTr="003C28C2">
        <w:tc>
          <w:tcPr>
            <w:tcW w:w="3969" w:type="dxa"/>
            <w:tcBorders>
              <w:top w:val="single" w:sz="4" w:space="0" w:color="000000"/>
              <w:left w:val="single" w:sz="4" w:space="0" w:color="000000"/>
              <w:bottom w:val="single" w:sz="4" w:space="0" w:color="000000"/>
              <w:right w:val="single" w:sz="4" w:space="0" w:color="000000"/>
            </w:tcBorders>
          </w:tcPr>
          <w:p w:rsidR="003C28C2" w:rsidRPr="005C7BA9" w:rsidRDefault="00FD432D" w:rsidP="003C28C2">
            <w:pPr>
              <w:spacing w:line="360" w:lineRule="exact"/>
              <w:jc w:val="center"/>
              <w:rPr>
                <w:szCs w:val="21"/>
              </w:rPr>
            </w:pPr>
            <w:r w:rsidRPr="005C7BA9">
              <w:rPr>
                <w:rFonts w:hint="eastAsia"/>
                <w:szCs w:val="21"/>
              </w:rPr>
              <w:t>金属</w:t>
            </w:r>
            <w:r w:rsidRPr="005C7BA9">
              <w:rPr>
                <w:szCs w:val="21"/>
              </w:rPr>
              <w:t xml:space="preserve"> / </w:t>
            </w:r>
            <w:r w:rsidRPr="005C7BA9">
              <w:rPr>
                <w:rFonts w:hint="eastAsia"/>
                <w:szCs w:val="21"/>
              </w:rPr>
              <w:t>铝阻隔材料</w:t>
            </w:r>
          </w:p>
        </w:tc>
        <w:tc>
          <w:tcPr>
            <w:tcW w:w="2268" w:type="dxa"/>
            <w:tcBorders>
              <w:top w:val="single" w:sz="4" w:space="0" w:color="000000"/>
              <w:left w:val="single" w:sz="4" w:space="0" w:color="000000"/>
              <w:bottom w:val="single" w:sz="4" w:space="0" w:color="000000"/>
              <w:right w:val="single" w:sz="4" w:space="0" w:color="000000"/>
            </w:tcBorders>
          </w:tcPr>
          <w:p w:rsidR="003C28C2" w:rsidRPr="005C7BA9" w:rsidRDefault="00FD432D" w:rsidP="003C28C2">
            <w:pPr>
              <w:spacing w:line="360" w:lineRule="exact"/>
              <w:jc w:val="center"/>
              <w:rPr>
                <w:szCs w:val="21"/>
              </w:rPr>
            </w:pPr>
            <w:r w:rsidRPr="005C7BA9">
              <w:rPr>
                <w:szCs w:val="21"/>
              </w:rPr>
              <w:t>0.2</w:t>
            </w:r>
          </w:p>
        </w:tc>
        <w:tc>
          <w:tcPr>
            <w:tcW w:w="2073" w:type="dxa"/>
            <w:tcBorders>
              <w:top w:val="single" w:sz="4" w:space="0" w:color="000000"/>
              <w:left w:val="single" w:sz="4" w:space="0" w:color="000000"/>
              <w:bottom w:val="single" w:sz="4" w:space="0" w:color="000000"/>
              <w:right w:val="single" w:sz="4" w:space="0" w:color="000000"/>
            </w:tcBorders>
          </w:tcPr>
          <w:p w:rsidR="003C28C2" w:rsidRPr="005C7BA9" w:rsidRDefault="003C28C2" w:rsidP="003C28C2">
            <w:pPr>
              <w:spacing w:line="360" w:lineRule="exact"/>
              <w:jc w:val="center"/>
              <w:rPr>
                <w:szCs w:val="21"/>
              </w:rPr>
            </w:pPr>
          </w:p>
        </w:tc>
      </w:tr>
      <w:tr w:rsidR="003C28C2" w:rsidRPr="005C7BA9" w:rsidTr="003C28C2">
        <w:tc>
          <w:tcPr>
            <w:tcW w:w="3969" w:type="dxa"/>
            <w:tcBorders>
              <w:top w:val="single" w:sz="4" w:space="0" w:color="000000"/>
              <w:left w:val="single" w:sz="4" w:space="0" w:color="000000"/>
              <w:bottom w:val="single" w:sz="4" w:space="0" w:color="000000"/>
              <w:right w:val="single" w:sz="4" w:space="0" w:color="000000"/>
            </w:tcBorders>
          </w:tcPr>
          <w:p w:rsidR="003C28C2" w:rsidRPr="005C7BA9" w:rsidRDefault="00FD432D" w:rsidP="003C28C2">
            <w:pPr>
              <w:spacing w:line="360" w:lineRule="exact"/>
              <w:jc w:val="center"/>
              <w:rPr>
                <w:szCs w:val="21"/>
              </w:rPr>
            </w:pPr>
            <w:r w:rsidRPr="005C7BA9">
              <w:rPr>
                <w:rFonts w:hint="eastAsia"/>
                <w:szCs w:val="21"/>
              </w:rPr>
              <w:t>金属</w:t>
            </w:r>
            <w:r w:rsidRPr="005C7BA9">
              <w:rPr>
                <w:szCs w:val="21"/>
              </w:rPr>
              <w:t xml:space="preserve"> / </w:t>
            </w:r>
            <w:r w:rsidRPr="005C7BA9">
              <w:rPr>
                <w:rFonts w:hint="eastAsia"/>
                <w:szCs w:val="21"/>
              </w:rPr>
              <w:t>气垫</w:t>
            </w:r>
          </w:p>
        </w:tc>
        <w:tc>
          <w:tcPr>
            <w:tcW w:w="2268" w:type="dxa"/>
            <w:tcBorders>
              <w:top w:val="single" w:sz="4" w:space="0" w:color="000000"/>
              <w:left w:val="single" w:sz="4" w:space="0" w:color="000000"/>
              <w:bottom w:val="single" w:sz="4" w:space="0" w:color="000000"/>
              <w:right w:val="single" w:sz="4" w:space="0" w:color="000000"/>
            </w:tcBorders>
          </w:tcPr>
          <w:p w:rsidR="003C28C2" w:rsidRPr="005C7BA9" w:rsidRDefault="00FD432D" w:rsidP="003C28C2">
            <w:pPr>
              <w:spacing w:line="360" w:lineRule="exact"/>
              <w:jc w:val="center"/>
              <w:rPr>
                <w:szCs w:val="21"/>
              </w:rPr>
            </w:pPr>
            <w:r w:rsidRPr="005C7BA9">
              <w:rPr>
                <w:szCs w:val="21"/>
              </w:rPr>
              <w:t>0.3</w:t>
            </w:r>
          </w:p>
        </w:tc>
        <w:tc>
          <w:tcPr>
            <w:tcW w:w="2073" w:type="dxa"/>
            <w:tcBorders>
              <w:top w:val="single" w:sz="4" w:space="0" w:color="000000"/>
              <w:left w:val="single" w:sz="4" w:space="0" w:color="000000"/>
              <w:bottom w:val="single" w:sz="4" w:space="0" w:color="000000"/>
              <w:right w:val="single" w:sz="4" w:space="0" w:color="000000"/>
            </w:tcBorders>
          </w:tcPr>
          <w:p w:rsidR="003C28C2" w:rsidRPr="005C7BA9" w:rsidRDefault="003C28C2" w:rsidP="003C28C2">
            <w:pPr>
              <w:spacing w:line="360" w:lineRule="exact"/>
              <w:jc w:val="center"/>
              <w:rPr>
                <w:szCs w:val="21"/>
              </w:rPr>
            </w:pPr>
          </w:p>
        </w:tc>
      </w:tr>
    </w:tbl>
    <w:p w:rsidR="003C28C2" w:rsidRPr="00E36EF7" w:rsidRDefault="003C28C2" w:rsidP="003C28C2">
      <w:pPr>
        <w:spacing w:line="360" w:lineRule="exact"/>
        <w:rPr>
          <w:szCs w:val="21"/>
        </w:rPr>
      </w:pPr>
    </w:p>
    <w:p w:rsidR="003C28C2" w:rsidRPr="00FB5304" w:rsidRDefault="00FD432D" w:rsidP="003C28C2">
      <w:pPr>
        <w:spacing w:line="360" w:lineRule="exact"/>
        <w:rPr>
          <w:b/>
          <w:szCs w:val="21"/>
        </w:rPr>
      </w:pPr>
      <w:r w:rsidRPr="0092214C">
        <w:rPr>
          <w:rFonts w:ascii="黑体" w:eastAsia="黑体" w:hAnsi="黑体"/>
          <w:kern w:val="21"/>
          <w:szCs w:val="20"/>
        </w:rPr>
        <w:t xml:space="preserve">A.5 </w:t>
      </w:r>
      <w:r w:rsidRPr="0092214C">
        <w:rPr>
          <w:rFonts w:hint="eastAsia"/>
          <w:szCs w:val="21"/>
        </w:rPr>
        <w:t>倾翻载荷和倾翻的危险性</w:t>
      </w:r>
    </w:p>
    <w:p w:rsidR="003C28C2" w:rsidRPr="00E36EF7" w:rsidRDefault="00FD432D" w:rsidP="003C28C2">
      <w:pPr>
        <w:spacing w:line="360" w:lineRule="exact"/>
        <w:rPr>
          <w:noProof/>
          <w:szCs w:val="21"/>
        </w:rPr>
      </w:pPr>
      <w:r w:rsidRPr="00E36EF7">
        <w:rPr>
          <w:rFonts w:hAnsi="宋体" w:hint="eastAsia"/>
          <w:noProof/>
          <w:szCs w:val="21"/>
        </w:rPr>
        <w:t>水平方向加速度有可能导致包装货物的倾翻。</w:t>
      </w:r>
    </w:p>
    <w:p w:rsidR="003C28C2" w:rsidRPr="00E36EF7" w:rsidRDefault="00FD432D" w:rsidP="003C28C2">
      <w:pPr>
        <w:spacing w:line="360" w:lineRule="exact"/>
        <w:ind w:firstLine="480"/>
        <w:rPr>
          <w:noProof/>
          <w:szCs w:val="21"/>
        </w:rPr>
      </w:pPr>
      <w:r w:rsidRPr="00E36EF7">
        <w:rPr>
          <w:rFonts w:hAnsi="宋体" w:hint="eastAsia"/>
          <w:noProof/>
          <w:szCs w:val="21"/>
        </w:rPr>
        <w:t>考虑到预想的冲击加速度，包装货物的底面与地面的接触面积小，重心高的包装货物就有倾翻的危险性。重心位于包装货物高度的一半以上就属于这种情况。</w:t>
      </w:r>
    </w:p>
    <w:p w:rsidR="003C28C2" w:rsidRPr="00E36EF7" w:rsidRDefault="00FD432D" w:rsidP="003C28C2">
      <w:pPr>
        <w:spacing w:line="360" w:lineRule="exact"/>
        <w:ind w:firstLine="480"/>
        <w:rPr>
          <w:noProof/>
          <w:szCs w:val="21"/>
        </w:rPr>
      </w:pPr>
      <w:r w:rsidRPr="00E36EF7">
        <w:rPr>
          <w:rFonts w:hAnsi="宋体" w:hint="eastAsia"/>
          <w:noProof/>
          <w:szCs w:val="21"/>
        </w:rPr>
        <w:t>要判断是否存在倾翻危险，就要确定重心的高度和重心到</w:t>
      </w:r>
      <w:r w:rsidRPr="005C7BA9">
        <w:rPr>
          <w:rFonts w:hint="eastAsia"/>
          <w:noProof/>
          <w:szCs w:val="21"/>
        </w:rPr>
        <w:t>倾翻</w:t>
      </w:r>
      <w:r>
        <w:rPr>
          <w:rFonts w:hint="eastAsia"/>
          <w:noProof/>
          <w:szCs w:val="21"/>
        </w:rPr>
        <w:t>棱</w:t>
      </w:r>
      <w:r w:rsidRPr="005C7BA9">
        <w:rPr>
          <w:rFonts w:hint="eastAsia"/>
          <w:noProof/>
          <w:szCs w:val="21"/>
        </w:rPr>
        <w:t>的距离的比例。倾翻的边缘通常与加速度的方向垂直</w:t>
      </w:r>
      <w:r>
        <w:rPr>
          <w:rFonts w:hint="eastAsia"/>
          <w:noProof/>
          <w:szCs w:val="21"/>
        </w:rPr>
        <w:t>见图</w:t>
      </w:r>
      <w:r>
        <w:rPr>
          <w:noProof/>
          <w:szCs w:val="21"/>
        </w:rPr>
        <w:t>A.1</w:t>
      </w:r>
      <w:r w:rsidRPr="005C7BA9">
        <w:rPr>
          <w:rFonts w:hint="eastAsia"/>
          <w:noProof/>
          <w:szCs w:val="21"/>
        </w:rPr>
        <w:t>。</w:t>
      </w:r>
    </w:p>
    <w:p w:rsidR="003C28C2" w:rsidRDefault="003C28C2" w:rsidP="003C28C2">
      <w:pPr>
        <w:spacing w:line="360" w:lineRule="exact"/>
        <w:ind w:firstLine="480"/>
        <w:rPr>
          <w:noProof/>
          <w:szCs w:val="21"/>
        </w:rPr>
      </w:pPr>
    </w:p>
    <w:p w:rsidR="003C28C2" w:rsidRDefault="003C28C2" w:rsidP="003C28C2">
      <w:pPr>
        <w:spacing w:line="360" w:lineRule="exact"/>
        <w:ind w:firstLine="480"/>
        <w:rPr>
          <w:noProof/>
          <w:szCs w:val="21"/>
        </w:rPr>
      </w:pPr>
    </w:p>
    <w:p w:rsidR="003C28C2" w:rsidRDefault="003C28C2" w:rsidP="003C28C2">
      <w:pPr>
        <w:spacing w:line="360" w:lineRule="exact"/>
        <w:ind w:firstLine="480"/>
        <w:rPr>
          <w:noProof/>
          <w:szCs w:val="21"/>
        </w:rPr>
      </w:pPr>
    </w:p>
    <w:p w:rsidR="003C28C2" w:rsidRDefault="003C28C2" w:rsidP="003C28C2">
      <w:pPr>
        <w:spacing w:line="360" w:lineRule="exact"/>
        <w:ind w:firstLine="480"/>
        <w:rPr>
          <w:noProof/>
          <w:szCs w:val="21"/>
        </w:rPr>
      </w:pPr>
    </w:p>
    <w:p w:rsidR="003C28C2" w:rsidRPr="00E36EF7" w:rsidRDefault="007A568E" w:rsidP="003C28C2">
      <w:pPr>
        <w:spacing w:line="720" w:lineRule="auto"/>
        <w:ind w:leftChars="120" w:left="252" w:firstLineChars="50" w:firstLine="105"/>
        <w:jc w:val="center"/>
        <w:rPr>
          <w:noProof/>
          <w:szCs w:val="21"/>
        </w:rPr>
      </w:pPr>
      <w:r>
        <w:rPr>
          <w:noProof/>
          <w:szCs w:val="21"/>
        </w:rPr>
        <w:lastRenderedPageBreak/>
        <w:drawing>
          <wp:inline distT="0" distB="0" distL="0" distR="0" wp14:anchorId="7D3B038C" wp14:editId="5C040360">
            <wp:extent cx="2367280" cy="2303145"/>
            <wp:effectExtent l="0" t="0" r="0" b="1905"/>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67280" cy="2303145"/>
                    </a:xfrm>
                    <a:prstGeom prst="rect">
                      <a:avLst/>
                    </a:prstGeom>
                    <a:noFill/>
                    <a:ln>
                      <a:noFill/>
                    </a:ln>
                  </pic:spPr>
                </pic:pic>
              </a:graphicData>
            </a:graphic>
          </wp:inline>
        </w:drawing>
      </w:r>
    </w:p>
    <w:p w:rsidR="003C28C2" w:rsidRPr="00715960" w:rsidRDefault="00FD432D" w:rsidP="003C28C2">
      <w:pPr>
        <w:spacing w:line="360" w:lineRule="exact"/>
        <w:ind w:firstLineChars="150" w:firstLine="315"/>
        <w:rPr>
          <w:noProof/>
          <w:szCs w:val="21"/>
        </w:rPr>
      </w:pPr>
      <w:r w:rsidRPr="00715960">
        <w:rPr>
          <w:i/>
          <w:noProof/>
          <w:szCs w:val="21"/>
        </w:rPr>
        <w:t>F</w:t>
      </w:r>
      <w:r w:rsidRPr="00715960">
        <w:rPr>
          <w:noProof/>
          <w:szCs w:val="21"/>
          <w:vertAlign w:val="subscript"/>
        </w:rPr>
        <w:t>G</w:t>
      </w:r>
      <w:r w:rsidRPr="00715960">
        <w:rPr>
          <w:noProof/>
          <w:szCs w:val="21"/>
        </w:rPr>
        <w:t xml:space="preserve"> ——</w:t>
      </w:r>
      <w:r w:rsidRPr="00715960">
        <w:rPr>
          <w:rFonts w:hint="eastAsia"/>
          <w:noProof/>
          <w:szCs w:val="21"/>
        </w:rPr>
        <w:t>重力</w:t>
      </w:r>
    </w:p>
    <w:p w:rsidR="003C28C2" w:rsidRPr="00715960" w:rsidRDefault="00FD432D" w:rsidP="003C28C2">
      <w:pPr>
        <w:spacing w:line="360" w:lineRule="exact"/>
        <w:ind w:firstLineChars="150" w:firstLine="315"/>
        <w:rPr>
          <w:noProof/>
          <w:szCs w:val="21"/>
        </w:rPr>
      </w:pPr>
      <w:r w:rsidRPr="00715960">
        <w:rPr>
          <w:i/>
          <w:noProof/>
          <w:szCs w:val="21"/>
        </w:rPr>
        <w:t>F</w:t>
      </w:r>
      <w:r w:rsidRPr="00715960">
        <w:rPr>
          <w:noProof/>
          <w:szCs w:val="21"/>
          <w:vertAlign w:val="subscript"/>
        </w:rPr>
        <w:t xml:space="preserve">V </w:t>
      </w:r>
      <w:r w:rsidRPr="00715960">
        <w:rPr>
          <w:noProof/>
          <w:szCs w:val="21"/>
        </w:rPr>
        <w:t>——</w:t>
      </w:r>
      <w:r w:rsidRPr="00715960">
        <w:rPr>
          <w:rFonts w:hint="eastAsia"/>
          <w:noProof/>
          <w:szCs w:val="21"/>
        </w:rPr>
        <w:t>加速度力</w:t>
      </w:r>
    </w:p>
    <w:p w:rsidR="003C28C2" w:rsidRPr="00715960" w:rsidRDefault="00FD432D" w:rsidP="003C28C2">
      <w:pPr>
        <w:spacing w:line="360" w:lineRule="exact"/>
        <w:ind w:leftChars="180" w:left="4893" w:hangingChars="2150" w:hanging="4515"/>
        <w:jc w:val="left"/>
        <w:rPr>
          <w:noProof/>
          <w:szCs w:val="21"/>
        </w:rPr>
      </w:pPr>
      <w:r w:rsidRPr="00715960">
        <w:rPr>
          <w:i/>
          <w:noProof/>
          <w:szCs w:val="21"/>
        </w:rPr>
        <w:t>h</w:t>
      </w:r>
      <w:r w:rsidRPr="00715960">
        <w:rPr>
          <w:noProof/>
          <w:szCs w:val="21"/>
          <w:vertAlign w:val="subscript"/>
        </w:rPr>
        <w:t xml:space="preserve">S </w:t>
      </w:r>
      <w:r w:rsidRPr="00715960">
        <w:rPr>
          <w:noProof/>
          <w:szCs w:val="21"/>
        </w:rPr>
        <w:t>——</w:t>
      </w:r>
      <w:r w:rsidRPr="00715960">
        <w:rPr>
          <w:rFonts w:hint="eastAsia"/>
          <w:noProof/>
          <w:szCs w:val="21"/>
        </w:rPr>
        <w:t>重心的高度</w:t>
      </w:r>
      <w:r w:rsidRPr="00715960">
        <w:rPr>
          <w:noProof/>
          <w:szCs w:val="21"/>
        </w:rPr>
        <w:t>(m)</w:t>
      </w:r>
    </w:p>
    <w:p w:rsidR="003C28C2" w:rsidRPr="00715960" w:rsidRDefault="00FD432D" w:rsidP="003C28C2">
      <w:pPr>
        <w:spacing w:line="360" w:lineRule="exact"/>
        <w:ind w:leftChars="180" w:left="4893" w:hangingChars="2150" w:hanging="4515"/>
        <w:jc w:val="left"/>
        <w:rPr>
          <w:noProof/>
          <w:szCs w:val="21"/>
        </w:rPr>
      </w:pPr>
      <w:r w:rsidRPr="00715960">
        <w:rPr>
          <w:i/>
          <w:noProof/>
          <w:szCs w:val="21"/>
        </w:rPr>
        <w:t>b</w:t>
      </w:r>
      <w:r w:rsidRPr="00715960">
        <w:rPr>
          <w:noProof/>
          <w:szCs w:val="21"/>
          <w:vertAlign w:val="subscript"/>
        </w:rPr>
        <w:t xml:space="preserve">S </w:t>
      </w:r>
      <w:r w:rsidRPr="00715960">
        <w:rPr>
          <w:noProof/>
          <w:szCs w:val="21"/>
        </w:rPr>
        <w:t>——</w:t>
      </w:r>
      <w:r w:rsidRPr="00715960">
        <w:rPr>
          <w:rFonts w:hint="eastAsia"/>
          <w:noProof/>
          <w:szCs w:val="21"/>
        </w:rPr>
        <w:t>倾翻边缘到重心的垂直距离</w:t>
      </w:r>
      <w:r w:rsidRPr="00715960">
        <w:rPr>
          <w:noProof/>
          <w:szCs w:val="21"/>
        </w:rPr>
        <w:t>(m)</w:t>
      </w:r>
    </w:p>
    <w:p w:rsidR="003C28C2" w:rsidRPr="0096194B" w:rsidRDefault="00FD432D" w:rsidP="003C28C2">
      <w:pPr>
        <w:pStyle w:val="a3"/>
        <w:ind w:firstLineChars="0" w:firstLine="0"/>
        <w:jc w:val="center"/>
        <w:rPr>
          <w:rFonts w:ascii="黑体" w:eastAsia="黑体" w:hAnsi="黑体" w:cs="黑体"/>
          <w:noProof w:val="0"/>
          <w:kern w:val="2"/>
          <w:szCs w:val="21"/>
        </w:rPr>
      </w:pPr>
      <w:r w:rsidRPr="0096194B">
        <w:rPr>
          <w:rFonts w:ascii="黑体" w:eastAsia="黑体" w:hAnsi="黑体" w:cs="黑体" w:hint="eastAsia"/>
          <w:noProof w:val="0"/>
          <w:kern w:val="2"/>
          <w:szCs w:val="21"/>
        </w:rPr>
        <w:t>图</w:t>
      </w:r>
      <w:r w:rsidRPr="0096194B">
        <w:rPr>
          <w:rFonts w:ascii="黑体" w:eastAsia="黑体" w:hAnsi="黑体" w:cs="黑体"/>
          <w:noProof w:val="0"/>
          <w:kern w:val="2"/>
          <w:szCs w:val="21"/>
        </w:rPr>
        <w:t xml:space="preserve">A.1  </w:t>
      </w:r>
      <w:r w:rsidRPr="0096194B">
        <w:rPr>
          <w:rFonts w:ascii="黑体" w:eastAsia="黑体" w:hAnsi="黑体" w:cs="黑体" w:hint="eastAsia"/>
          <w:noProof w:val="0"/>
          <w:kern w:val="2"/>
          <w:szCs w:val="21"/>
        </w:rPr>
        <w:t>包装货物的倾翻</w:t>
      </w:r>
    </w:p>
    <w:p w:rsidR="003C28C2" w:rsidRPr="00E36EF7" w:rsidRDefault="00FD432D" w:rsidP="003C28C2">
      <w:pPr>
        <w:spacing w:line="360" w:lineRule="exact"/>
        <w:ind w:leftChars="165" w:left="346"/>
        <w:rPr>
          <w:szCs w:val="21"/>
        </w:rPr>
      </w:pPr>
      <w:r w:rsidRPr="00E36EF7">
        <w:rPr>
          <w:rFonts w:hAnsi="宋体" w:hint="eastAsia"/>
          <w:szCs w:val="21"/>
        </w:rPr>
        <w:t>当</w:t>
      </w:r>
      <w:r w:rsidRPr="00E36EF7">
        <w:rPr>
          <w:szCs w:val="21"/>
        </w:rPr>
        <w:t>b</w:t>
      </w:r>
      <w:r w:rsidRPr="00DD2ABC">
        <w:rPr>
          <w:szCs w:val="21"/>
          <w:vertAlign w:val="subscript"/>
        </w:rPr>
        <w:t>s</w:t>
      </w:r>
      <w:r w:rsidRPr="00E36EF7">
        <w:rPr>
          <w:rFonts w:hint="eastAsia"/>
          <w:szCs w:val="21"/>
        </w:rPr>
        <w:t>≤</w:t>
      </w:r>
      <w:r w:rsidRPr="00E36EF7">
        <w:rPr>
          <w:szCs w:val="21"/>
        </w:rPr>
        <w:t xml:space="preserve"> h</w:t>
      </w:r>
      <w:r w:rsidRPr="00DD2ABC">
        <w:rPr>
          <w:szCs w:val="21"/>
          <w:vertAlign w:val="subscript"/>
        </w:rPr>
        <w:t>s</w:t>
      </w:r>
      <w:r w:rsidRPr="00E36EF7">
        <w:rPr>
          <w:rFonts w:hAnsi="宋体" w:hint="eastAsia"/>
          <w:szCs w:val="21"/>
        </w:rPr>
        <w:t>时箱子或包装货物就会顺水平</w:t>
      </w:r>
      <w:r w:rsidRPr="00E36EF7">
        <w:rPr>
          <w:rFonts w:hAnsi="宋体" w:hint="eastAsia"/>
          <w:noProof/>
          <w:szCs w:val="21"/>
        </w:rPr>
        <w:t>方向</w:t>
      </w:r>
      <w:r w:rsidRPr="00E36EF7">
        <w:rPr>
          <w:rFonts w:hAnsi="宋体" w:hint="eastAsia"/>
          <w:szCs w:val="21"/>
        </w:rPr>
        <w:t>加速度（</w:t>
      </w:r>
      <w:r w:rsidRPr="00E36EF7">
        <w:rPr>
          <w:szCs w:val="21"/>
        </w:rPr>
        <w:t>G</w:t>
      </w:r>
      <w:r w:rsidRPr="00E36EF7">
        <w:rPr>
          <w:rFonts w:hAnsi="宋体" w:hint="eastAsia"/>
          <w:szCs w:val="21"/>
        </w:rPr>
        <w:t>）方向动作。</w:t>
      </w:r>
    </w:p>
    <w:p w:rsidR="003C28C2" w:rsidRPr="00E36EF7" w:rsidRDefault="00FD432D" w:rsidP="003C28C2">
      <w:pPr>
        <w:spacing w:line="360" w:lineRule="exact"/>
        <w:ind w:leftChars="165" w:left="346" w:firstLineChars="100" w:firstLine="210"/>
        <w:rPr>
          <w:szCs w:val="21"/>
        </w:rPr>
      </w:pPr>
      <w:r w:rsidRPr="00E36EF7">
        <w:rPr>
          <w:rFonts w:hAnsi="宋体" w:hint="eastAsia"/>
          <w:szCs w:val="21"/>
        </w:rPr>
        <w:t>由底面到重心的高度与倾翻边缘到重心的</w:t>
      </w:r>
      <w:r w:rsidRPr="00E36EF7">
        <w:rPr>
          <w:rFonts w:hAnsi="宋体" w:hint="eastAsia"/>
          <w:kern w:val="0"/>
          <w:szCs w:val="21"/>
        </w:rPr>
        <w:t>垂直距离的比例比预期的加速度力大的时候，箱子就有发生倾翻的危险，为防止倾翻就必须切实地进行固定。</w:t>
      </w:r>
    </w:p>
    <w:p w:rsidR="003C28C2" w:rsidRPr="00E36EF7" w:rsidRDefault="003C28C2" w:rsidP="003C28C2">
      <w:pPr>
        <w:spacing w:line="360" w:lineRule="exact"/>
        <w:ind w:left="644"/>
        <w:rPr>
          <w:szCs w:val="21"/>
        </w:rPr>
      </w:pPr>
    </w:p>
    <w:p w:rsidR="003C28C2" w:rsidRPr="00FB5304" w:rsidRDefault="00FD432D" w:rsidP="003C28C2">
      <w:pPr>
        <w:spacing w:line="360" w:lineRule="exact"/>
        <w:rPr>
          <w:b/>
          <w:szCs w:val="21"/>
        </w:rPr>
      </w:pPr>
      <w:r w:rsidRPr="0092214C">
        <w:rPr>
          <w:rFonts w:ascii="黑体" w:eastAsia="黑体" w:hAnsi="黑体"/>
          <w:kern w:val="21"/>
          <w:szCs w:val="20"/>
        </w:rPr>
        <w:t xml:space="preserve">A.6 </w:t>
      </w:r>
      <w:r w:rsidRPr="0092214C">
        <w:rPr>
          <w:rFonts w:hint="eastAsia"/>
          <w:szCs w:val="21"/>
        </w:rPr>
        <w:t>由振动产生的载荷</w:t>
      </w:r>
    </w:p>
    <w:p w:rsidR="003C28C2" w:rsidRPr="00E36EF7" w:rsidRDefault="00FD432D" w:rsidP="003C28C2">
      <w:pPr>
        <w:spacing w:line="360" w:lineRule="exact"/>
        <w:ind w:firstLine="480"/>
        <w:rPr>
          <w:szCs w:val="21"/>
        </w:rPr>
      </w:pPr>
      <w:r w:rsidRPr="00E36EF7">
        <w:rPr>
          <w:rFonts w:hAnsi="宋体" w:hint="eastAsia"/>
          <w:szCs w:val="21"/>
        </w:rPr>
        <w:t>由振动产生的载荷发生在所有的运输过程中。这是垂直方向的加速度力，这种振动有时会使内装物破损。对于容易损伤的物品必须使用振动阻尼材</w:t>
      </w:r>
      <w:r w:rsidRPr="00715960">
        <w:rPr>
          <w:rFonts w:hint="eastAsia"/>
          <w:szCs w:val="21"/>
        </w:rPr>
        <w:t>料。就装载固定来说，垂直方向的振动会降低装载面和包装之间的摩擦力</w:t>
      </w:r>
      <w:r w:rsidRPr="00E36EF7">
        <w:rPr>
          <w:rFonts w:hAnsi="宋体" w:hint="eastAsia"/>
          <w:szCs w:val="21"/>
        </w:rPr>
        <w:t>。</w:t>
      </w:r>
    </w:p>
    <w:p w:rsidR="003C28C2" w:rsidRPr="00E36EF7" w:rsidRDefault="003C28C2" w:rsidP="003C28C2">
      <w:pPr>
        <w:spacing w:line="360" w:lineRule="exact"/>
        <w:ind w:firstLine="480"/>
        <w:rPr>
          <w:szCs w:val="21"/>
        </w:rPr>
      </w:pPr>
    </w:p>
    <w:p w:rsidR="003C28C2" w:rsidRPr="00FB5304" w:rsidRDefault="00FD432D" w:rsidP="003C28C2">
      <w:pPr>
        <w:spacing w:line="360" w:lineRule="exact"/>
        <w:rPr>
          <w:b/>
          <w:szCs w:val="21"/>
        </w:rPr>
      </w:pPr>
      <w:r w:rsidRPr="0092214C">
        <w:rPr>
          <w:rFonts w:ascii="黑体" w:eastAsia="黑体" w:hAnsi="黑体"/>
          <w:kern w:val="21"/>
          <w:szCs w:val="20"/>
        </w:rPr>
        <w:t xml:space="preserve">A.7 </w:t>
      </w:r>
      <w:r w:rsidRPr="0092214C">
        <w:rPr>
          <w:rFonts w:hint="eastAsia"/>
          <w:szCs w:val="21"/>
        </w:rPr>
        <w:t>装卸过程的载荷</w:t>
      </w:r>
    </w:p>
    <w:p w:rsidR="003C28C2" w:rsidRPr="00E36EF7" w:rsidRDefault="00FD432D" w:rsidP="003C28C2">
      <w:pPr>
        <w:spacing w:line="360" w:lineRule="exact"/>
        <w:ind w:leftChars="71" w:left="149" w:firstLineChars="15" w:firstLine="31"/>
        <w:rPr>
          <w:szCs w:val="21"/>
        </w:rPr>
      </w:pPr>
      <w:r w:rsidRPr="00E36EF7">
        <w:rPr>
          <w:rFonts w:hAnsi="宋体" w:hint="eastAsia"/>
          <w:szCs w:val="21"/>
        </w:rPr>
        <w:t>这里所提供的是集装箱运输时使用装卸机械所产生的加速度载荷的指示值，而非一般货物装卸时所示的直接载荷。</w:t>
      </w:r>
    </w:p>
    <w:p w:rsidR="003C28C2" w:rsidRPr="00E36EF7" w:rsidRDefault="00FD432D" w:rsidP="003C28C2">
      <w:pPr>
        <w:autoSpaceDE w:val="0"/>
        <w:autoSpaceDN w:val="0"/>
        <w:spacing w:line="360" w:lineRule="exact"/>
        <w:ind w:leftChars="200" w:left="420" w:firstLineChars="50" w:firstLine="105"/>
        <w:rPr>
          <w:szCs w:val="21"/>
        </w:rPr>
      </w:pPr>
      <w:r>
        <w:rPr>
          <w:rFonts w:hAnsi="宋体" w:hint="eastAsia"/>
          <w:szCs w:val="21"/>
        </w:rPr>
        <w:t>集装箱和框架集装箱处理过程中的载荷见表</w:t>
      </w:r>
      <w:r>
        <w:rPr>
          <w:rFonts w:hAnsi="宋体"/>
          <w:szCs w:val="21"/>
        </w:rPr>
        <w:t>A.4</w:t>
      </w:r>
      <w:r>
        <w:rPr>
          <w:rFonts w:hAnsi="宋体" w:hint="eastAsia"/>
          <w:szCs w:val="21"/>
        </w:rPr>
        <w:t>和表</w:t>
      </w:r>
      <w:r>
        <w:rPr>
          <w:rFonts w:hAnsi="宋体"/>
          <w:szCs w:val="21"/>
        </w:rPr>
        <w:t>A.5</w:t>
      </w:r>
      <w:r w:rsidRPr="00E36EF7">
        <w:rPr>
          <w:rFonts w:hAnsi="宋体" w:hint="eastAsia"/>
          <w:szCs w:val="21"/>
        </w:rPr>
        <w:t>。</w:t>
      </w:r>
    </w:p>
    <w:p w:rsidR="003C28C2" w:rsidRPr="00715960" w:rsidRDefault="00FD432D" w:rsidP="003C28C2">
      <w:pPr>
        <w:pStyle w:val="affff0"/>
        <w:spacing w:before="312" w:after="312"/>
        <w:ind w:right="525"/>
        <w:jc w:val="right"/>
      </w:pPr>
      <w:r w:rsidRPr="00715960">
        <w:rPr>
          <w:rFonts w:hint="eastAsia"/>
        </w:rPr>
        <w:t>表</w:t>
      </w:r>
      <w:r w:rsidRPr="00715960">
        <w:t xml:space="preserve">A.4 </w:t>
      </w:r>
      <w:r w:rsidRPr="00715960">
        <w:rPr>
          <w:rFonts w:hint="eastAsia"/>
        </w:rPr>
        <w:t>装箱后的运送、装卸时的载荷单位为</w:t>
      </w:r>
      <w:r w:rsidRPr="00715960">
        <w:t>G</w:t>
      </w:r>
    </w:p>
    <w:tbl>
      <w:tblPr>
        <w:tblW w:w="0" w:type="auto"/>
        <w:jc w:val="center"/>
        <w:tblInd w:w="1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20"/>
        <w:gridCol w:w="3260"/>
      </w:tblGrid>
      <w:tr w:rsidR="003C28C2" w:rsidRPr="00715960" w:rsidTr="003C28C2">
        <w:trPr>
          <w:jc w:val="center"/>
        </w:trPr>
        <w:tc>
          <w:tcPr>
            <w:tcW w:w="4020" w:type="dxa"/>
            <w:tcBorders>
              <w:top w:val="single" w:sz="4" w:space="0" w:color="000000"/>
              <w:left w:val="single" w:sz="4" w:space="0" w:color="000000"/>
              <w:bottom w:val="single" w:sz="4" w:space="0" w:color="000000"/>
              <w:right w:val="single" w:sz="4" w:space="0" w:color="000000"/>
            </w:tcBorders>
          </w:tcPr>
          <w:p w:rsidR="003C28C2" w:rsidRPr="00715960" w:rsidRDefault="00FD432D" w:rsidP="003C28C2">
            <w:pPr>
              <w:spacing w:line="360" w:lineRule="exact"/>
              <w:jc w:val="center"/>
              <w:rPr>
                <w:szCs w:val="21"/>
              </w:rPr>
            </w:pPr>
            <w:r w:rsidRPr="00715960">
              <w:rPr>
                <w:rFonts w:hint="eastAsia"/>
                <w:szCs w:val="21"/>
              </w:rPr>
              <w:t>操作</w:t>
            </w:r>
          </w:p>
        </w:tc>
        <w:tc>
          <w:tcPr>
            <w:tcW w:w="3260" w:type="dxa"/>
            <w:tcBorders>
              <w:top w:val="single" w:sz="4" w:space="0" w:color="000000"/>
              <w:left w:val="single" w:sz="4" w:space="0" w:color="000000"/>
              <w:bottom w:val="single" w:sz="4" w:space="0" w:color="000000"/>
              <w:right w:val="single" w:sz="4" w:space="0" w:color="000000"/>
            </w:tcBorders>
          </w:tcPr>
          <w:p w:rsidR="003C28C2" w:rsidRPr="00715960" w:rsidRDefault="00FD432D" w:rsidP="003C28C2">
            <w:pPr>
              <w:spacing w:line="360" w:lineRule="exact"/>
              <w:jc w:val="center"/>
              <w:rPr>
                <w:szCs w:val="21"/>
              </w:rPr>
            </w:pPr>
            <w:r w:rsidRPr="00715960">
              <w:rPr>
                <w:rFonts w:hint="eastAsia"/>
                <w:szCs w:val="21"/>
              </w:rPr>
              <w:t>集装箱底板的最大加速度</w:t>
            </w:r>
          </w:p>
        </w:tc>
      </w:tr>
      <w:tr w:rsidR="003C28C2" w:rsidRPr="00715960" w:rsidTr="003C28C2">
        <w:trPr>
          <w:jc w:val="center"/>
        </w:trPr>
        <w:tc>
          <w:tcPr>
            <w:tcW w:w="4020" w:type="dxa"/>
            <w:tcBorders>
              <w:top w:val="single" w:sz="4" w:space="0" w:color="000000"/>
              <w:left w:val="single" w:sz="4" w:space="0" w:color="000000"/>
              <w:bottom w:val="single" w:sz="4" w:space="0" w:color="000000"/>
              <w:right w:val="single" w:sz="4" w:space="0" w:color="000000"/>
            </w:tcBorders>
          </w:tcPr>
          <w:p w:rsidR="003C28C2" w:rsidRPr="00715960" w:rsidRDefault="00FD432D" w:rsidP="003C28C2">
            <w:pPr>
              <w:spacing w:line="360" w:lineRule="exact"/>
              <w:jc w:val="center"/>
              <w:rPr>
                <w:szCs w:val="21"/>
              </w:rPr>
            </w:pPr>
            <w:r w:rsidRPr="00715960">
              <w:rPr>
                <w:rFonts w:hint="eastAsia"/>
                <w:szCs w:val="21"/>
              </w:rPr>
              <w:t>起动</w:t>
            </w:r>
            <w:r w:rsidRPr="00715960">
              <w:rPr>
                <w:szCs w:val="21"/>
              </w:rPr>
              <w:t>/</w:t>
            </w:r>
            <w:r w:rsidRPr="00715960">
              <w:rPr>
                <w:rFonts w:hint="eastAsia"/>
                <w:szCs w:val="21"/>
              </w:rPr>
              <w:t>停止</w:t>
            </w:r>
          </w:p>
        </w:tc>
        <w:tc>
          <w:tcPr>
            <w:tcW w:w="3260" w:type="dxa"/>
            <w:tcBorders>
              <w:top w:val="single" w:sz="4" w:space="0" w:color="000000"/>
              <w:left w:val="single" w:sz="4" w:space="0" w:color="000000"/>
              <w:bottom w:val="single" w:sz="4" w:space="0" w:color="000000"/>
              <w:right w:val="single" w:sz="4" w:space="0" w:color="000000"/>
            </w:tcBorders>
          </w:tcPr>
          <w:p w:rsidR="003C28C2" w:rsidRPr="00715960" w:rsidRDefault="00FD432D" w:rsidP="003C28C2">
            <w:pPr>
              <w:spacing w:line="360" w:lineRule="exact"/>
              <w:jc w:val="center"/>
              <w:rPr>
                <w:szCs w:val="21"/>
              </w:rPr>
            </w:pPr>
            <w:r w:rsidRPr="00715960">
              <w:rPr>
                <w:szCs w:val="21"/>
              </w:rPr>
              <w:t>0.3</w:t>
            </w:r>
          </w:p>
        </w:tc>
      </w:tr>
      <w:tr w:rsidR="003C28C2" w:rsidRPr="00715960" w:rsidTr="003C28C2">
        <w:trPr>
          <w:jc w:val="center"/>
        </w:trPr>
        <w:tc>
          <w:tcPr>
            <w:tcW w:w="4020" w:type="dxa"/>
            <w:tcBorders>
              <w:top w:val="single" w:sz="4" w:space="0" w:color="000000"/>
              <w:left w:val="single" w:sz="4" w:space="0" w:color="000000"/>
              <w:bottom w:val="single" w:sz="4" w:space="0" w:color="000000"/>
              <w:right w:val="single" w:sz="4" w:space="0" w:color="000000"/>
            </w:tcBorders>
          </w:tcPr>
          <w:p w:rsidR="003C28C2" w:rsidRPr="00715960" w:rsidRDefault="00FD432D" w:rsidP="003C28C2">
            <w:pPr>
              <w:spacing w:line="360" w:lineRule="exact"/>
              <w:ind w:firstLineChars="100" w:firstLine="210"/>
              <w:jc w:val="center"/>
              <w:rPr>
                <w:szCs w:val="21"/>
              </w:rPr>
            </w:pPr>
            <w:r w:rsidRPr="00715960">
              <w:rPr>
                <w:rFonts w:hint="eastAsia"/>
                <w:szCs w:val="21"/>
              </w:rPr>
              <w:t>转弯</w:t>
            </w:r>
          </w:p>
        </w:tc>
        <w:tc>
          <w:tcPr>
            <w:tcW w:w="3260" w:type="dxa"/>
            <w:tcBorders>
              <w:top w:val="single" w:sz="4" w:space="0" w:color="000000"/>
              <w:left w:val="single" w:sz="4" w:space="0" w:color="000000"/>
              <w:bottom w:val="single" w:sz="4" w:space="0" w:color="000000"/>
              <w:right w:val="single" w:sz="4" w:space="0" w:color="000000"/>
            </w:tcBorders>
          </w:tcPr>
          <w:p w:rsidR="003C28C2" w:rsidRPr="00715960" w:rsidRDefault="00FD432D" w:rsidP="003C28C2">
            <w:pPr>
              <w:spacing w:line="360" w:lineRule="exact"/>
              <w:jc w:val="center"/>
              <w:rPr>
                <w:szCs w:val="21"/>
              </w:rPr>
            </w:pPr>
            <w:r w:rsidRPr="00715960">
              <w:rPr>
                <w:szCs w:val="21"/>
              </w:rPr>
              <w:t>0.3</w:t>
            </w:r>
          </w:p>
        </w:tc>
      </w:tr>
      <w:tr w:rsidR="003C28C2" w:rsidRPr="00715960" w:rsidTr="003C28C2">
        <w:trPr>
          <w:jc w:val="center"/>
        </w:trPr>
        <w:tc>
          <w:tcPr>
            <w:tcW w:w="4020" w:type="dxa"/>
            <w:tcBorders>
              <w:top w:val="single" w:sz="4" w:space="0" w:color="000000"/>
              <w:left w:val="single" w:sz="4" w:space="0" w:color="000000"/>
              <w:bottom w:val="single" w:sz="4" w:space="0" w:color="000000"/>
              <w:right w:val="single" w:sz="4" w:space="0" w:color="000000"/>
            </w:tcBorders>
          </w:tcPr>
          <w:p w:rsidR="003C28C2" w:rsidRPr="00715960" w:rsidRDefault="00FD432D" w:rsidP="003C28C2">
            <w:pPr>
              <w:spacing w:line="360" w:lineRule="exact"/>
              <w:ind w:firstLineChars="100" w:firstLine="210"/>
              <w:jc w:val="center"/>
              <w:rPr>
                <w:szCs w:val="21"/>
              </w:rPr>
            </w:pPr>
            <w:r w:rsidRPr="00715960">
              <w:rPr>
                <w:rFonts w:hint="eastAsia"/>
                <w:szCs w:val="21"/>
              </w:rPr>
              <w:t>举起</w:t>
            </w:r>
            <w:r w:rsidRPr="00715960">
              <w:rPr>
                <w:szCs w:val="21"/>
              </w:rPr>
              <w:t>/</w:t>
            </w:r>
            <w:r w:rsidRPr="00715960">
              <w:rPr>
                <w:rFonts w:hint="eastAsia"/>
                <w:szCs w:val="21"/>
              </w:rPr>
              <w:t>降落</w:t>
            </w:r>
          </w:p>
        </w:tc>
        <w:tc>
          <w:tcPr>
            <w:tcW w:w="3260" w:type="dxa"/>
            <w:tcBorders>
              <w:top w:val="single" w:sz="4" w:space="0" w:color="000000"/>
              <w:left w:val="single" w:sz="4" w:space="0" w:color="000000"/>
              <w:bottom w:val="single" w:sz="4" w:space="0" w:color="000000"/>
              <w:right w:val="single" w:sz="4" w:space="0" w:color="000000"/>
            </w:tcBorders>
          </w:tcPr>
          <w:p w:rsidR="003C28C2" w:rsidRPr="00715960" w:rsidRDefault="00FD432D" w:rsidP="00547855">
            <w:pPr>
              <w:numPr>
                <w:ilvl w:val="1"/>
                <w:numId w:val="5"/>
              </w:numPr>
              <w:autoSpaceDE w:val="0"/>
              <w:autoSpaceDN w:val="0"/>
              <w:spacing w:line="360" w:lineRule="exact"/>
              <w:jc w:val="center"/>
              <w:rPr>
                <w:szCs w:val="21"/>
              </w:rPr>
            </w:pPr>
            <w:r w:rsidRPr="00715960">
              <w:rPr>
                <w:szCs w:val="21"/>
              </w:rPr>
              <w:t>(</w:t>
            </w:r>
            <w:r w:rsidRPr="00715960">
              <w:rPr>
                <w:rFonts w:hint="eastAsia"/>
                <w:szCs w:val="21"/>
              </w:rPr>
              <w:t>垂直</w:t>
            </w:r>
            <w:r w:rsidRPr="00715960">
              <w:rPr>
                <w:szCs w:val="21"/>
              </w:rPr>
              <w:t>)</w:t>
            </w:r>
          </w:p>
        </w:tc>
      </w:tr>
    </w:tbl>
    <w:p w:rsidR="003C28C2" w:rsidRPr="00E36EF7" w:rsidRDefault="003C28C2" w:rsidP="003C28C2">
      <w:pPr>
        <w:spacing w:line="360" w:lineRule="exact"/>
        <w:rPr>
          <w:szCs w:val="21"/>
        </w:rPr>
      </w:pPr>
      <w:bookmarkStart w:id="13" w:name="OLE_LINK28"/>
      <w:bookmarkStart w:id="14" w:name="OLE_LINK27"/>
    </w:p>
    <w:p w:rsidR="003C28C2" w:rsidRDefault="003C28C2" w:rsidP="003C28C2">
      <w:pPr>
        <w:pStyle w:val="affff0"/>
        <w:spacing w:before="312" w:after="312"/>
        <w:ind w:right="525"/>
        <w:jc w:val="right"/>
        <w:sectPr w:rsidR="003C28C2">
          <w:pgSz w:w="11906" w:h="16838"/>
          <w:pgMar w:top="1440" w:right="1800" w:bottom="1440" w:left="1800" w:header="851" w:footer="992" w:gutter="0"/>
          <w:cols w:space="425"/>
          <w:docGrid w:type="lines" w:linePitch="312"/>
        </w:sectPr>
      </w:pPr>
    </w:p>
    <w:p w:rsidR="003C28C2" w:rsidRPr="00715960" w:rsidRDefault="00FD432D" w:rsidP="003C28C2">
      <w:pPr>
        <w:pStyle w:val="affff0"/>
        <w:spacing w:before="312" w:after="312"/>
        <w:ind w:right="525"/>
        <w:jc w:val="center"/>
      </w:pPr>
      <w:r w:rsidRPr="00715960">
        <w:rPr>
          <w:rFonts w:hint="eastAsia"/>
        </w:rPr>
        <w:lastRenderedPageBreak/>
        <w:t>表</w:t>
      </w:r>
      <w:r w:rsidRPr="00715960">
        <w:t xml:space="preserve">A.5 </w:t>
      </w:r>
      <w:r w:rsidRPr="00715960">
        <w:rPr>
          <w:rFonts w:hint="eastAsia"/>
        </w:rPr>
        <w:t>集装箱起重机运送、装卸和贮存过程中的载荷单位为</w:t>
      </w:r>
      <w:r w:rsidRPr="00715960">
        <w:t>G</w:t>
      </w:r>
    </w:p>
    <w:tbl>
      <w:tblPr>
        <w:tblW w:w="0" w:type="auto"/>
        <w:jc w:val="center"/>
        <w:tblInd w:w="1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5"/>
        <w:gridCol w:w="2835"/>
      </w:tblGrid>
      <w:tr w:rsidR="003C28C2" w:rsidRPr="00715960" w:rsidTr="003C28C2">
        <w:trPr>
          <w:jc w:val="center"/>
        </w:trPr>
        <w:tc>
          <w:tcPr>
            <w:tcW w:w="4445" w:type="dxa"/>
            <w:tcBorders>
              <w:top w:val="single" w:sz="4" w:space="0" w:color="000000"/>
              <w:left w:val="single" w:sz="4" w:space="0" w:color="000000"/>
              <w:bottom w:val="single" w:sz="4" w:space="0" w:color="000000"/>
              <w:right w:val="single" w:sz="4" w:space="0" w:color="000000"/>
            </w:tcBorders>
          </w:tcPr>
          <w:bookmarkEnd w:id="13"/>
          <w:bookmarkEnd w:id="14"/>
          <w:p w:rsidR="003C28C2" w:rsidRPr="00715960" w:rsidRDefault="00FD432D" w:rsidP="003C28C2">
            <w:pPr>
              <w:spacing w:line="360" w:lineRule="exact"/>
              <w:jc w:val="center"/>
              <w:rPr>
                <w:szCs w:val="21"/>
              </w:rPr>
            </w:pPr>
            <w:r w:rsidRPr="00715960">
              <w:rPr>
                <w:rFonts w:hint="eastAsia"/>
                <w:szCs w:val="21"/>
              </w:rPr>
              <w:t>操作</w:t>
            </w:r>
          </w:p>
        </w:tc>
        <w:tc>
          <w:tcPr>
            <w:tcW w:w="2835" w:type="dxa"/>
            <w:tcBorders>
              <w:top w:val="single" w:sz="4" w:space="0" w:color="000000"/>
              <w:left w:val="single" w:sz="4" w:space="0" w:color="000000"/>
              <w:bottom w:val="single" w:sz="4" w:space="0" w:color="000000"/>
              <w:right w:val="single" w:sz="4" w:space="0" w:color="000000"/>
            </w:tcBorders>
          </w:tcPr>
          <w:p w:rsidR="003C28C2" w:rsidRPr="00715960" w:rsidRDefault="00FD432D" w:rsidP="003C28C2">
            <w:pPr>
              <w:spacing w:line="360" w:lineRule="exact"/>
              <w:jc w:val="center"/>
              <w:rPr>
                <w:szCs w:val="21"/>
              </w:rPr>
            </w:pPr>
            <w:r w:rsidRPr="00715960">
              <w:rPr>
                <w:rFonts w:hint="eastAsia"/>
                <w:szCs w:val="21"/>
              </w:rPr>
              <w:t>集装箱底板的最大加速度</w:t>
            </w:r>
          </w:p>
        </w:tc>
      </w:tr>
      <w:tr w:rsidR="003C28C2" w:rsidRPr="00715960" w:rsidTr="003C28C2">
        <w:trPr>
          <w:jc w:val="center"/>
        </w:trPr>
        <w:tc>
          <w:tcPr>
            <w:tcW w:w="4445" w:type="dxa"/>
            <w:tcBorders>
              <w:top w:val="single" w:sz="4" w:space="0" w:color="000000"/>
              <w:left w:val="single" w:sz="4" w:space="0" w:color="000000"/>
              <w:bottom w:val="single" w:sz="4" w:space="0" w:color="000000"/>
              <w:right w:val="single" w:sz="4" w:space="0" w:color="000000"/>
            </w:tcBorders>
          </w:tcPr>
          <w:p w:rsidR="003C28C2" w:rsidRPr="00715960" w:rsidRDefault="00FD432D" w:rsidP="003C28C2">
            <w:pPr>
              <w:spacing w:line="360" w:lineRule="exact"/>
              <w:jc w:val="center"/>
              <w:rPr>
                <w:szCs w:val="21"/>
              </w:rPr>
            </w:pPr>
            <w:r w:rsidRPr="00715960">
              <w:rPr>
                <w:rFonts w:hint="eastAsia"/>
                <w:szCs w:val="21"/>
              </w:rPr>
              <w:t>举起</w:t>
            </w:r>
            <w:r w:rsidRPr="00715960">
              <w:rPr>
                <w:szCs w:val="21"/>
              </w:rPr>
              <w:t>/</w:t>
            </w:r>
            <w:r w:rsidRPr="00715960">
              <w:rPr>
                <w:rFonts w:hint="eastAsia"/>
                <w:szCs w:val="21"/>
              </w:rPr>
              <w:t>降落</w:t>
            </w:r>
          </w:p>
        </w:tc>
        <w:tc>
          <w:tcPr>
            <w:tcW w:w="2835" w:type="dxa"/>
            <w:tcBorders>
              <w:top w:val="single" w:sz="4" w:space="0" w:color="000000"/>
              <w:left w:val="single" w:sz="4" w:space="0" w:color="000000"/>
              <w:bottom w:val="single" w:sz="4" w:space="0" w:color="000000"/>
              <w:right w:val="single" w:sz="4" w:space="0" w:color="000000"/>
            </w:tcBorders>
          </w:tcPr>
          <w:p w:rsidR="003C28C2" w:rsidRPr="00715960" w:rsidRDefault="00FD432D" w:rsidP="003C28C2">
            <w:pPr>
              <w:spacing w:line="360" w:lineRule="exact"/>
              <w:jc w:val="center"/>
              <w:rPr>
                <w:szCs w:val="21"/>
              </w:rPr>
            </w:pPr>
            <w:r w:rsidRPr="00715960">
              <w:rPr>
                <w:szCs w:val="21"/>
              </w:rPr>
              <w:t>4.8 (</w:t>
            </w:r>
            <w:r w:rsidRPr="00715960">
              <w:rPr>
                <w:rFonts w:hint="eastAsia"/>
                <w:szCs w:val="21"/>
              </w:rPr>
              <w:t>垂直</w:t>
            </w:r>
            <w:r w:rsidRPr="00715960">
              <w:rPr>
                <w:szCs w:val="21"/>
              </w:rPr>
              <w:t>)</w:t>
            </w:r>
          </w:p>
        </w:tc>
      </w:tr>
      <w:tr w:rsidR="003C28C2" w:rsidRPr="00715960" w:rsidTr="003C28C2">
        <w:trPr>
          <w:jc w:val="center"/>
        </w:trPr>
        <w:tc>
          <w:tcPr>
            <w:tcW w:w="4445" w:type="dxa"/>
            <w:tcBorders>
              <w:top w:val="single" w:sz="4" w:space="0" w:color="000000"/>
              <w:left w:val="single" w:sz="4" w:space="0" w:color="000000"/>
              <w:bottom w:val="single" w:sz="4" w:space="0" w:color="000000"/>
              <w:right w:val="single" w:sz="4" w:space="0" w:color="000000"/>
            </w:tcBorders>
          </w:tcPr>
          <w:p w:rsidR="003C28C2" w:rsidRPr="00715960" w:rsidRDefault="00FD432D" w:rsidP="003C28C2">
            <w:pPr>
              <w:spacing w:line="360" w:lineRule="exact"/>
              <w:jc w:val="center"/>
              <w:rPr>
                <w:szCs w:val="21"/>
              </w:rPr>
            </w:pPr>
            <w:r w:rsidRPr="00715960">
              <w:rPr>
                <w:rFonts w:hint="eastAsia"/>
                <w:szCs w:val="21"/>
              </w:rPr>
              <w:t>放下到船上</w:t>
            </w:r>
          </w:p>
        </w:tc>
        <w:tc>
          <w:tcPr>
            <w:tcW w:w="2835" w:type="dxa"/>
            <w:tcBorders>
              <w:top w:val="single" w:sz="4" w:space="0" w:color="000000"/>
              <w:left w:val="single" w:sz="4" w:space="0" w:color="000000"/>
              <w:bottom w:val="single" w:sz="4" w:space="0" w:color="000000"/>
              <w:right w:val="single" w:sz="4" w:space="0" w:color="000000"/>
            </w:tcBorders>
          </w:tcPr>
          <w:p w:rsidR="003C28C2" w:rsidRPr="00715960" w:rsidRDefault="00FD432D" w:rsidP="003C28C2">
            <w:pPr>
              <w:spacing w:line="360" w:lineRule="exact"/>
              <w:jc w:val="center"/>
              <w:rPr>
                <w:szCs w:val="21"/>
              </w:rPr>
            </w:pPr>
            <w:r w:rsidRPr="00715960">
              <w:rPr>
                <w:szCs w:val="21"/>
              </w:rPr>
              <w:t>3.2 (</w:t>
            </w:r>
            <w:r w:rsidRPr="00715960">
              <w:rPr>
                <w:rFonts w:hint="eastAsia"/>
                <w:szCs w:val="21"/>
              </w:rPr>
              <w:t>垂直</w:t>
            </w:r>
            <w:r w:rsidRPr="00715960">
              <w:rPr>
                <w:szCs w:val="21"/>
              </w:rPr>
              <w:t>)</w:t>
            </w:r>
          </w:p>
        </w:tc>
      </w:tr>
      <w:tr w:rsidR="003C28C2" w:rsidRPr="00715960" w:rsidTr="003C28C2">
        <w:trPr>
          <w:jc w:val="center"/>
        </w:trPr>
        <w:tc>
          <w:tcPr>
            <w:tcW w:w="4445" w:type="dxa"/>
            <w:tcBorders>
              <w:top w:val="single" w:sz="4" w:space="0" w:color="000000"/>
              <w:left w:val="single" w:sz="4" w:space="0" w:color="000000"/>
              <w:bottom w:val="single" w:sz="4" w:space="0" w:color="000000"/>
              <w:right w:val="single" w:sz="4" w:space="0" w:color="000000"/>
            </w:tcBorders>
          </w:tcPr>
          <w:p w:rsidR="003C28C2" w:rsidRPr="00715960" w:rsidRDefault="00FD432D" w:rsidP="003C28C2">
            <w:pPr>
              <w:spacing w:line="360" w:lineRule="exact"/>
              <w:jc w:val="center"/>
              <w:rPr>
                <w:szCs w:val="21"/>
              </w:rPr>
            </w:pPr>
            <w:r w:rsidRPr="00715960">
              <w:rPr>
                <w:rFonts w:hint="eastAsia"/>
                <w:szCs w:val="21"/>
              </w:rPr>
              <w:t>空中旋转</w:t>
            </w:r>
          </w:p>
        </w:tc>
        <w:tc>
          <w:tcPr>
            <w:tcW w:w="2835" w:type="dxa"/>
            <w:tcBorders>
              <w:top w:val="single" w:sz="4" w:space="0" w:color="000000"/>
              <w:left w:val="single" w:sz="4" w:space="0" w:color="000000"/>
              <w:bottom w:val="single" w:sz="4" w:space="0" w:color="000000"/>
              <w:right w:val="single" w:sz="4" w:space="0" w:color="000000"/>
            </w:tcBorders>
          </w:tcPr>
          <w:p w:rsidR="003C28C2" w:rsidRPr="00715960" w:rsidRDefault="00FD432D" w:rsidP="003C28C2">
            <w:pPr>
              <w:spacing w:line="360" w:lineRule="exact"/>
              <w:jc w:val="center"/>
              <w:rPr>
                <w:szCs w:val="21"/>
              </w:rPr>
            </w:pPr>
            <w:r w:rsidRPr="00715960">
              <w:rPr>
                <w:szCs w:val="21"/>
              </w:rPr>
              <w:t>0.4 (</w:t>
            </w:r>
            <w:r w:rsidRPr="00715960">
              <w:rPr>
                <w:rFonts w:hint="eastAsia"/>
                <w:szCs w:val="21"/>
              </w:rPr>
              <w:t>垂直</w:t>
            </w:r>
            <w:r w:rsidRPr="00715960">
              <w:rPr>
                <w:szCs w:val="21"/>
              </w:rPr>
              <w:t>), 0.2 (</w:t>
            </w:r>
            <w:r w:rsidRPr="00715960">
              <w:rPr>
                <w:rFonts w:hint="eastAsia"/>
                <w:szCs w:val="21"/>
              </w:rPr>
              <w:t>水平</w:t>
            </w:r>
            <w:r w:rsidRPr="00715960">
              <w:rPr>
                <w:szCs w:val="21"/>
              </w:rPr>
              <w:t>)</w:t>
            </w:r>
          </w:p>
        </w:tc>
      </w:tr>
    </w:tbl>
    <w:p w:rsidR="003C28C2" w:rsidRPr="00E36EF7" w:rsidRDefault="003C28C2" w:rsidP="003C28C2">
      <w:pPr>
        <w:widowControl/>
        <w:jc w:val="left"/>
        <w:textAlignment w:val="top"/>
        <w:rPr>
          <w:color w:val="000000"/>
          <w:kern w:val="0"/>
          <w:szCs w:val="21"/>
        </w:rPr>
      </w:pPr>
    </w:p>
    <w:p w:rsidR="003C28C2" w:rsidRPr="00E36EF7" w:rsidRDefault="00FD432D" w:rsidP="003C28C2">
      <w:pPr>
        <w:widowControl/>
        <w:jc w:val="left"/>
        <w:textAlignment w:val="top"/>
        <w:rPr>
          <w:color w:val="888888"/>
          <w:kern w:val="0"/>
          <w:szCs w:val="21"/>
        </w:rPr>
      </w:pPr>
      <w:r w:rsidRPr="00E36EF7">
        <w:rPr>
          <w:rFonts w:hAnsi="宋体" w:hint="eastAsia"/>
          <w:color w:val="000000"/>
          <w:kern w:val="0"/>
          <w:szCs w:val="21"/>
        </w:rPr>
        <w:t>这些载荷最初也应适用于普通货物的装卸。</w:t>
      </w:r>
    </w:p>
    <w:p w:rsidR="003C28C2" w:rsidRPr="00E36EF7" w:rsidRDefault="003C28C2" w:rsidP="003C28C2">
      <w:pPr>
        <w:spacing w:line="360" w:lineRule="exact"/>
        <w:ind w:left="1050"/>
        <w:rPr>
          <w:szCs w:val="21"/>
        </w:rPr>
      </w:pPr>
    </w:p>
    <w:p w:rsidR="003C28C2" w:rsidRDefault="00FD432D" w:rsidP="003C28C2">
      <w:pPr>
        <w:spacing w:line="360" w:lineRule="exact"/>
        <w:rPr>
          <w:b/>
          <w:szCs w:val="21"/>
        </w:rPr>
      </w:pPr>
      <w:r w:rsidRPr="0092214C">
        <w:rPr>
          <w:rFonts w:ascii="黑体" w:eastAsia="黑体" w:hAnsi="黑体"/>
          <w:kern w:val="21"/>
          <w:szCs w:val="20"/>
        </w:rPr>
        <w:t xml:space="preserve">A.8 </w:t>
      </w:r>
      <w:r w:rsidRPr="0092214C">
        <w:rPr>
          <w:rFonts w:hint="eastAsia"/>
          <w:szCs w:val="21"/>
        </w:rPr>
        <w:t>用起重机装卸普通货物时的载荷</w:t>
      </w:r>
    </w:p>
    <w:p w:rsidR="003C28C2" w:rsidRPr="00E36EF7" w:rsidRDefault="00FD432D" w:rsidP="003C28C2">
      <w:pPr>
        <w:spacing w:line="360" w:lineRule="exact"/>
        <w:ind w:firstLineChars="100" w:firstLine="210"/>
        <w:rPr>
          <w:b/>
          <w:szCs w:val="21"/>
        </w:rPr>
      </w:pPr>
      <w:r w:rsidRPr="00E36EF7">
        <w:rPr>
          <w:rFonts w:hAnsi="宋体" w:hint="eastAsia"/>
          <w:szCs w:val="21"/>
        </w:rPr>
        <w:t>不论是用钢丝绳、链条还是皮带，载荷状况都是相似的。</w:t>
      </w:r>
    </w:p>
    <w:p w:rsidR="003C28C2" w:rsidRPr="00E36EF7" w:rsidRDefault="00FD432D" w:rsidP="003C28C2">
      <w:pPr>
        <w:tabs>
          <w:tab w:val="left" w:pos="8280"/>
        </w:tabs>
        <w:spacing w:line="360" w:lineRule="exact"/>
        <w:ind w:leftChars="-480" w:left="-168" w:hangingChars="400" w:hanging="840"/>
        <w:rPr>
          <w:szCs w:val="21"/>
        </w:rPr>
      </w:pPr>
      <w:r w:rsidRPr="00E36EF7">
        <w:rPr>
          <w:rFonts w:hAnsi="宋体" w:hint="eastAsia"/>
          <w:szCs w:val="21"/>
        </w:rPr>
        <w:t>当用起重机装卸货物时，压力施加于与绳索、链条或是皮带接触点之间的顶盖部分</w:t>
      </w:r>
      <w:r>
        <w:rPr>
          <w:rFonts w:hAnsi="宋体" w:hint="eastAsia"/>
          <w:szCs w:val="21"/>
        </w:rPr>
        <w:t>，见图</w:t>
      </w:r>
      <w:r>
        <w:rPr>
          <w:rFonts w:hAnsi="宋体"/>
          <w:szCs w:val="21"/>
        </w:rPr>
        <w:t>A.2</w:t>
      </w:r>
      <w:r w:rsidRPr="00E36EF7">
        <w:rPr>
          <w:rFonts w:hAnsi="宋体" w:hint="eastAsia"/>
          <w:szCs w:val="21"/>
        </w:rPr>
        <w:t>。假设起吊绳索之间的夹角如图所示最大为</w:t>
      </w:r>
      <w:r w:rsidRPr="00E36EF7">
        <w:rPr>
          <w:szCs w:val="21"/>
        </w:rPr>
        <w:t>60 °</w:t>
      </w:r>
      <w:r>
        <w:rPr>
          <w:rFonts w:hAnsi="宋体" w:hint="eastAsia"/>
          <w:szCs w:val="21"/>
        </w:rPr>
        <w:t>，则压缩力的大小可以通过下式进行大概的计算见式（</w:t>
      </w:r>
      <w:r>
        <w:rPr>
          <w:rFonts w:hAnsi="宋体"/>
          <w:szCs w:val="21"/>
        </w:rPr>
        <w:t>A.4</w:t>
      </w:r>
      <w:r>
        <w:rPr>
          <w:rFonts w:hAnsi="宋体" w:hint="eastAsia"/>
          <w:szCs w:val="21"/>
        </w:rPr>
        <w:t>）。</w:t>
      </w:r>
    </w:p>
    <w:p w:rsidR="003C28C2" w:rsidRPr="00503339" w:rsidRDefault="00FD432D" w:rsidP="003C28C2">
      <w:pPr>
        <w:wordWrap w:val="0"/>
        <w:spacing w:line="360" w:lineRule="exact"/>
        <w:ind w:left="780"/>
        <w:jc w:val="right"/>
        <w:rPr>
          <w:szCs w:val="21"/>
        </w:rPr>
      </w:pPr>
      <w:r w:rsidRPr="00503339">
        <w:rPr>
          <w:i/>
          <w:szCs w:val="21"/>
        </w:rPr>
        <w:t>F</w:t>
      </w:r>
      <w:r w:rsidRPr="00503339">
        <w:rPr>
          <w:szCs w:val="21"/>
          <w:vertAlign w:val="subscript"/>
        </w:rPr>
        <w:t xml:space="preserve">C </w:t>
      </w:r>
      <w:r w:rsidRPr="00503339">
        <w:rPr>
          <w:szCs w:val="21"/>
        </w:rPr>
        <w:t xml:space="preserve">= 0.177× </w:t>
      </w:r>
      <w:r w:rsidRPr="00503339">
        <w:rPr>
          <w:i/>
          <w:szCs w:val="21"/>
        </w:rPr>
        <w:t>F</w:t>
      </w:r>
      <w:r w:rsidRPr="00503339">
        <w:rPr>
          <w:szCs w:val="21"/>
          <w:vertAlign w:val="subscript"/>
        </w:rPr>
        <w:t xml:space="preserve">W        </w:t>
      </w:r>
      <w:r w:rsidRPr="00503339">
        <w:rPr>
          <w:color w:val="000000"/>
          <w:szCs w:val="21"/>
        </w:rPr>
        <w:t>………………………</w:t>
      </w:r>
      <w:r w:rsidRPr="00503339">
        <w:rPr>
          <w:rFonts w:hint="eastAsia"/>
          <w:color w:val="000000"/>
          <w:szCs w:val="21"/>
        </w:rPr>
        <w:t>（</w:t>
      </w:r>
      <w:r w:rsidRPr="00503339">
        <w:rPr>
          <w:szCs w:val="21"/>
        </w:rPr>
        <w:t>A.4</w:t>
      </w:r>
      <w:r w:rsidRPr="00503339">
        <w:rPr>
          <w:rFonts w:hint="eastAsia"/>
          <w:color w:val="000000"/>
          <w:szCs w:val="21"/>
        </w:rPr>
        <w:t>）</w:t>
      </w:r>
    </w:p>
    <w:p w:rsidR="003C28C2" w:rsidRPr="00503339" w:rsidRDefault="003C28C2" w:rsidP="003C28C2">
      <w:pPr>
        <w:tabs>
          <w:tab w:val="left" w:pos="8280"/>
        </w:tabs>
        <w:spacing w:line="360" w:lineRule="exact"/>
        <w:ind w:firstLineChars="550" w:firstLine="1155"/>
        <w:rPr>
          <w:szCs w:val="21"/>
        </w:rPr>
      </w:pPr>
    </w:p>
    <w:p w:rsidR="003C28C2" w:rsidRPr="00503339" w:rsidRDefault="00FD432D" w:rsidP="003C28C2">
      <w:pPr>
        <w:tabs>
          <w:tab w:val="left" w:pos="8280"/>
        </w:tabs>
        <w:spacing w:line="360" w:lineRule="exact"/>
        <w:rPr>
          <w:szCs w:val="21"/>
        </w:rPr>
      </w:pPr>
      <w:r w:rsidRPr="00503339">
        <w:rPr>
          <w:rFonts w:hint="eastAsia"/>
          <w:szCs w:val="21"/>
        </w:rPr>
        <w:t>式中：</w:t>
      </w:r>
      <w:r w:rsidRPr="00503339">
        <w:rPr>
          <w:i/>
          <w:szCs w:val="21"/>
        </w:rPr>
        <w:t>F</w:t>
      </w:r>
      <w:r w:rsidRPr="00503339">
        <w:rPr>
          <w:szCs w:val="21"/>
          <w:vertAlign w:val="subscript"/>
        </w:rPr>
        <w:t>C</w:t>
      </w:r>
      <w:r w:rsidRPr="00503339">
        <w:rPr>
          <w:i/>
          <w:color w:val="000000"/>
          <w:szCs w:val="21"/>
        </w:rPr>
        <w:t>—</w:t>
      </w:r>
      <w:r w:rsidRPr="00503339">
        <w:rPr>
          <w:rFonts w:hint="eastAsia"/>
          <w:color w:val="000000"/>
          <w:szCs w:val="21"/>
        </w:rPr>
        <w:t>压缩力</w:t>
      </w:r>
      <w:r w:rsidRPr="00503339">
        <w:rPr>
          <w:rFonts w:hint="eastAsia"/>
          <w:szCs w:val="21"/>
        </w:rPr>
        <w:t>，</w:t>
      </w:r>
      <w:r w:rsidRPr="00503339">
        <w:rPr>
          <w:szCs w:val="21"/>
        </w:rPr>
        <w:t>kN</w:t>
      </w:r>
      <w:r w:rsidRPr="00503339">
        <w:rPr>
          <w:rFonts w:hint="eastAsia"/>
          <w:szCs w:val="21"/>
        </w:rPr>
        <w:t>；</w:t>
      </w:r>
    </w:p>
    <w:p w:rsidR="003C28C2" w:rsidRPr="00503339" w:rsidRDefault="00FD432D" w:rsidP="003C28C2">
      <w:pPr>
        <w:tabs>
          <w:tab w:val="left" w:pos="8280"/>
        </w:tabs>
        <w:spacing w:line="360" w:lineRule="exact"/>
        <w:ind w:firstLineChars="300" w:firstLine="630"/>
        <w:rPr>
          <w:szCs w:val="21"/>
        </w:rPr>
      </w:pPr>
      <w:r w:rsidRPr="00503339">
        <w:rPr>
          <w:i/>
          <w:szCs w:val="21"/>
        </w:rPr>
        <w:t>F</w:t>
      </w:r>
      <w:r w:rsidRPr="00503339">
        <w:rPr>
          <w:szCs w:val="21"/>
          <w:vertAlign w:val="subscript"/>
        </w:rPr>
        <w:t>W</w:t>
      </w:r>
      <w:r w:rsidRPr="00503339">
        <w:rPr>
          <w:i/>
          <w:color w:val="000000"/>
          <w:szCs w:val="21"/>
        </w:rPr>
        <w:t>—</w:t>
      </w:r>
      <w:r w:rsidRPr="00503339">
        <w:rPr>
          <w:rFonts w:hint="eastAsia"/>
          <w:szCs w:val="21"/>
        </w:rPr>
        <w:t>包装货物的重量，</w:t>
      </w:r>
      <w:r w:rsidRPr="00503339">
        <w:rPr>
          <w:szCs w:val="21"/>
        </w:rPr>
        <w:t>kN</w:t>
      </w:r>
      <w:r w:rsidRPr="00503339">
        <w:rPr>
          <w:rFonts w:hint="eastAsia"/>
          <w:szCs w:val="21"/>
        </w:rPr>
        <w:t>。</w:t>
      </w:r>
    </w:p>
    <w:p w:rsidR="003C28C2" w:rsidRPr="00E36EF7" w:rsidRDefault="003C28C2" w:rsidP="003C28C2">
      <w:pPr>
        <w:tabs>
          <w:tab w:val="left" w:pos="8280"/>
        </w:tabs>
        <w:spacing w:line="360" w:lineRule="exact"/>
        <w:ind w:firstLineChars="550" w:firstLine="1155"/>
        <w:rPr>
          <w:szCs w:val="21"/>
        </w:rPr>
      </w:pPr>
    </w:p>
    <w:p w:rsidR="003C28C2" w:rsidRPr="00E36EF7" w:rsidRDefault="007A568E" w:rsidP="003C28C2">
      <w:pPr>
        <w:tabs>
          <w:tab w:val="left" w:pos="8280"/>
        </w:tabs>
        <w:spacing w:line="360" w:lineRule="exact"/>
        <w:ind w:firstLineChars="550" w:firstLine="1155"/>
        <w:rPr>
          <w:szCs w:val="21"/>
        </w:rPr>
      </w:pPr>
      <w:r>
        <w:rPr>
          <w:noProof/>
        </w:rPr>
        <w:drawing>
          <wp:anchor distT="0" distB="0" distL="114300" distR="114300" simplePos="0" relativeHeight="251680768" behindDoc="1" locked="0" layoutInCell="1" allowOverlap="1" wp14:anchorId="231E2B02" wp14:editId="5764A831">
            <wp:simplePos x="0" y="0"/>
            <wp:positionH relativeFrom="column">
              <wp:posOffset>1546225</wp:posOffset>
            </wp:positionH>
            <wp:positionV relativeFrom="paragraph">
              <wp:posOffset>-254000</wp:posOffset>
            </wp:positionV>
            <wp:extent cx="2477135" cy="2368550"/>
            <wp:effectExtent l="0" t="0" r="0" b="0"/>
            <wp:wrapNone/>
            <wp:docPr id="93" name="图片 3" descr="说明: lifting by cra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说明: lifting by crane-1"/>
                    <pic:cNvPicPr>
                      <a:picLocks noChangeAspect="1" noChangeArrowheads="1"/>
                    </pic:cNvPicPr>
                  </pic:nvPicPr>
                  <pic:blipFill>
                    <a:blip r:embed="rId23">
                      <a:lum bright="16000"/>
                      <a:extLst>
                        <a:ext uri="{28A0092B-C50C-407E-A947-70E740481C1C}">
                          <a14:useLocalDpi xmlns:a14="http://schemas.microsoft.com/office/drawing/2010/main" val="0"/>
                        </a:ext>
                      </a:extLst>
                    </a:blip>
                    <a:srcRect/>
                    <a:stretch>
                      <a:fillRect/>
                    </a:stretch>
                  </pic:blipFill>
                  <pic:spPr bwMode="auto">
                    <a:xfrm>
                      <a:off x="0" y="0"/>
                      <a:ext cx="2477135" cy="2368550"/>
                    </a:xfrm>
                    <a:prstGeom prst="rect">
                      <a:avLst/>
                    </a:prstGeom>
                    <a:noFill/>
                  </pic:spPr>
                </pic:pic>
              </a:graphicData>
            </a:graphic>
          </wp:anchor>
        </w:drawing>
      </w:r>
    </w:p>
    <w:p w:rsidR="003C28C2" w:rsidRPr="00E36EF7" w:rsidRDefault="003C28C2" w:rsidP="003C28C2">
      <w:pPr>
        <w:spacing w:line="360" w:lineRule="exact"/>
        <w:ind w:firstLineChars="550" w:firstLine="1155"/>
        <w:rPr>
          <w:szCs w:val="21"/>
        </w:rPr>
      </w:pPr>
    </w:p>
    <w:p w:rsidR="003C28C2" w:rsidRPr="00E36EF7" w:rsidRDefault="003C28C2" w:rsidP="003C28C2">
      <w:pPr>
        <w:spacing w:line="360" w:lineRule="exact"/>
        <w:ind w:firstLineChars="550" w:firstLine="1155"/>
        <w:rPr>
          <w:szCs w:val="21"/>
        </w:rPr>
      </w:pPr>
    </w:p>
    <w:p w:rsidR="003C28C2" w:rsidRPr="00E36EF7" w:rsidRDefault="003C28C2" w:rsidP="003C28C2">
      <w:pPr>
        <w:spacing w:line="360" w:lineRule="exact"/>
        <w:ind w:firstLineChars="550" w:firstLine="1155"/>
        <w:rPr>
          <w:szCs w:val="21"/>
        </w:rPr>
      </w:pPr>
    </w:p>
    <w:p w:rsidR="003C28C2" w:rsidRPr="00E36EF7" w:rsidRDefault="003C28C2" w:rsidP="003C28C2">
      <w:pPr>
        <w:spacing w:line="360" w:lineRule="exact"/>
        <w:ind w:firstLineChars="550" w:firstLine="1155"/>
        <w:rPr>
          <w:szCs w:val="21"/>
        </w:rPr>
      </w:pPr>
    </w:p>
    <w:p w:rsidR="003C28C2" w:rsidRPr="00E36EF7" w:rsidRDefault="003C28C2" w:rsidP="003C28C2">
      <w:pPr>
        <w:spacing w:line="360" w:lineRule="exact"/>
        <w:ind w:firstLineChars="550" w:firstLine="1155"/>
        <w:rPr>
          <w:szCs w:val="21"/>
        </w:rPr>
      </w:pPr>
    </w:p>
    <w:p w:rsidR="003C28C2" w:rsidRPr="00E36EF7" w:rsidRDefault="003C28C2" w:rsidP="003C28C2">
      <w:pPr>
        <w:spacing w:line="360" w:lineRule="exact"/>
        <w:ind w:firstLineChars="550" w:firstLine="1155"/>
        <w:rPr>
          <w:szCs w:val="21"/>
        </w:rPr>
      </w:pPr>
    </w:p>
    <w:p w:rsidR="003C28C2" w:rsidRPr="00E36EF7" w:rsidRDefault="003C28C2" w:rsidP="003C28C2">
      <w:pPr>
        <w:spacing w:line="360" w:lineRule="exact"/>
        <w:rPr>
          <w:szCs w:val="21"/>
        </w:rPr>
      </w:pPr>
    </w:p>
    <w:p w:rsidR="003C28C2" w:rsidRPr="00E36EF7" w:rsidRDefault="003C28C2" w:rsidP="003C28C2">
      <w:pPr>
        <w:spacing w:line="360" w:lineRule="exact"/>
        <w:rPr>
          <w:szCs w:val="21"/>
        </w:rPr>
      </w:pPr>
    </w:p>
    <w:p w:rsidR="003C28C2" w:rsidRPr="0096194B" w:rsidRDefault="00FD432D" w:rsidP="003C28C2">
      <w:pPr>
        <w:pStyle w:val="a3"/>
        <w:ind w:firstLineChars="0" w:firstLine="0"/>
        <w:jc w:val="center"/>
        <w:rPr>
          <w:rFonts w:ascii="黑体" w:eastAsia="黑体" w:hAnsi="黑体" w:cs="黑体"/>
          <w:noProof w:val="0"/>
          <w:kern w:val="2"/>
          <w:szCs w:val="21"/>
        </w:rPr>
      </w:pPr>
      <w:r w:rsidRPr="0096194B">
        <w:rPr>
          <w:rFonts w:ascii="黑体" w:eastAsia="黑体" w:hAnsi="黑体" w:cs="黑体" w:hint="eastAsia"/>
          <w:noProof w:val="0"/>
          <w:kern w:val="2"/>
          <w:szCs w:val="21"/>
        </w:rPr>
        <w:t>图</w:t>
      </w:r>
      <w:r w:rsidRPr="0096194B">
        <w:rPr>
          <w:rFonts w:ascii="黑体" w:eastAsia="黑体" w:hAnsi="黑体" w:cs="黑体"/>
          <w:noProof w:val="0"/>
          <w:kern w:val="2"/>
          <w:szCs w:val="21"/>
        </w:rPr>
        <w:t xml:space="preserve">A.2  </w:t>
      </w:r>
      <w:r w:rsidRPr="0096194B">
        <w:rPr>
          <w:rFonts w:ascii="黑体" w:eastAsia="黑体" w:hAnsi="黑体" w:cs="黑体" w:hint="eastAsia"/>
          <w:noProof w:val="0"/>
          <w:kern w:val="2"/>
          <w:szCs w:val="21"/>
        </w:rPr>
        <w:t>起吊时绳索对顶盖的压缩力</w:t>
      </w:r>
    </w:p>
    <w:p w:rsidR="003C28C2" w:rsidRPr="00E36EF7" w:rsidRDefault="00FD432D" w:rsidP="003C28C2">
      <w:pPr>
        <w:spacing w:line="360" w:lineRule="exact"/>
        <w:ind w:leftChars="-360" w:left="-126" w:hangingChars="300" w:hanging="630"/>
        <w:rPr>
          <w:szCs w:val="21"/>
        </w:rPr>
      </w:pPr>
      <w:r w:rsidRPr="00E36EF7">
        <w:rPr>
          <w:rFonts w:hAnsi="宋体" w:hint="eastAsia"/>
          <w:szCs w:val="21"/>
        </w:rPr>
        <w:t>必须注意确保货物的重心位于绳索的中心，并且起吊力作用于重心。</w:t>
      </w:r>
    </w:p>
    <w:p w:rsidR="003C28C2" w:rsidRPr="00E36EF7" w:rsidRDefault="00FD432D" w:rsidP="003C28C2">
      <w:pPr>
        <w:spacing w:line="360" w:lineRule="exact"/>
        <w:ind w:firstLine="465"/>
        <w:jc w:val="left"/>
        <w:rPr>
          <w:szCs w:val="21"/>
        </w:rPr>
      </w:pPr>
      <w:r w:rsidRPr="00E36EF7">
        <w:rPr>
          <w:rFonts w:hAnsi="宋体" w:hint="eastAsia"/>
          <w:szCs w:val="21"/>
        </w:rPr>
        <w:t>上述的计算忽略绳索的摩擦力，而且与箱的高度和宽度无关。但是，实际上为避免随着起吊时绳索之间夹角变大而造成顶盖的破损，建议假设压缩力为</w:t>
      </w:r>
      <w:r w:rsidRPr="00E36EF7">
        <w:rPr>
          <w:i/>
          <w:color w:val="333333"/>
          <w:szCs w:val="21"/>
        </w:rPr>
        <w:t>F</w:t>
      </w:r>
      <w:r w:rsidRPr="00E36EF7">
        <w:rPr>
          <w:color w:val="333333"/>
          <w:szCs w:val="21"/>
          <w:vertAlign w:val="subscript"/>
        </w:rPr>
        <w:t>C</w:t>
      </w:r>
      <w:r w:rsidRPr="00E36EF7">
        <w:rPr>
          <w:color w:val="333333"/>
          <w:szCs w:val="21"/>
        </w:rPr>
        <w:t>=0.25•</w:t>
      </w:r>
      <w:r w:rsidRPr="00E36EF7">
        <w:rPr>
          <w:i/>
          <w:color w:val="333333"/>
          <w:szCs w:val="21"/>
        </w:rPr>
        <w:t>F</w:t>
      </w:r>
      <w:r w:rsidRPr="00E36EF7">
        <w:rPr>
          <w:color w:val="333333"/>
          <w:szCs w:val="21"/>
          <w:vertAlign w:val="subscript"/>
        </w:rPr>
        <w:t>W</w:t>
      </w:r>
      <w:r w:rsidRPr="00E36EF7">
        <w:rPr>
          <w:rFonts w:hAnsi="宋体" w:hint="eastAsia"/>
          <w:color w:val="333333"/>
          <w:szCs w:val="21"/>
        </w:rPr>
        <w:t>。</w:t>
      </w:r>
    </w:p>
    <w:p w:rsidR="003C28C2" w:rsidRPr="00E36EF7" w:rsidRDefault="00FD432D" w:rsidP="003C28C2">
      <w:pPr>
        <w:spacing w:line="360" w:lineRule="exact"/>
        <w:ind w:firstLine="480"/>
        <w:rPr>
          <w:szCs w:val="21"/>
        </w:rPr>
      </w:pPr>
      <w:bookmarkStart w:id="15" w:name="OLE_LINK25"/>
      <w:bookmarkStart w:id="16" w:name="OLE_LINK24"/>
      <w:r w:rsidRPr="00E36EF7">
        <w:rPr>
          <w:rFonts w:hAnsi="宋体" w:hint="eastAsia"/>
          <w:szCs w:val="21"/>
        </w:rPr>
        <w:t>由于绳索的张力以压缩力（</w:t>
      </w:r>
      <w:r w:rsidRPr="00E36EF7">
        <w:rPr>
          <w:i/>
          <w:szCs w:val="21"/>
        </w:rPr>
        <w:t>F</w:t>
      </w:r>
      <w:r w:rsidRPr="00E36EF7">
        <w:rPr>
          <w:i/>
          <w:szCs w:val="21"/>
          <w:vertAlign w:val="subscript"/>
        </w:rPr>
        <w:t>C</w:t>
      </w:r>
      <w:r w:rsidRPr="00E36EF7">
        <w:rPr>
          <w:rFonts w:hAnsi="宋体" w:hint="eastAsia"/>
          <w:szCs w:val="21"/>
        </w:rPr>
        <w:t>）作用于顶盖结构。</w:t>
      </w:r>
      <w:bookmarkEnd w:id="15"/>
      <w:bookmarkEnd w:id="16"/>
      <w:r w:rsidRPr="00E36EF7">
        <w:rPr>
          <w:rFonts w:hAnsi="宋体" w:hint="eastAsia"/>
          <w:szCs w:val="21"/>
        </w:rPr>
        <w:t>这压力必须由位于顶板下方适当位置的横梁所承受。横梁既承受的有这轴向压力也承受堆码时的弯曲力。另外，顶盖有时也需要有纵梁，它承受的也是轴向压力和弯曲力。而且，起吊绳索通过</w:t>
      </w:r>
      <w:r w:rsidRPr="00E36EF7">
        <w:rPr>
          <w:rFonts w:hAnsi="宋体" w:hint="eastAsia"/>
          <w:kern w:val="0"/>
          <w:szCs w:val="21"/>
        </w:rPr>
        <w:t>滑木</w:t>
      </w:r>
      <w:r w:rsidRPr="00E36EF7">
        <w:rPr>
          <w:rFonts w:hAnsi="宋体" w:hint="eastAsia"/>
          <w:szCs w:val="21"/>
        </w:rPr>
        <w:t>的地方，</w:t>
      </w:r>
      <w:r w:rsidRPr="00E36EF7">
        <w:rPr>
          <w:rFonts w:hAnsi="宋体" w:hint="eastAsia"/>
          <w:kern w:val="0"/>
          <w:szCs w:val="21"/>
        </w:rPr>
        <w:t>在滑木之间应装上滑木撑。滑木撑就像顶盖的横梁和纵梁那样承受</w:t>
      </w:r>
      <w:r w:rsidRPr="00E36EF7">
        <w:rPr>
          <w:rFonts w:hAnsi="宋体" w:hint="eastAsia"/>
          <w:szCs w:val="21"/>
        </w:rPr>
        <w:t>轴向压力和弯曲力</w:t>
      </w:r>
      <w:r w:rsidRPr="00E36EF7">
        <w:rPr>
          <w:rFonts w:hAnsi="宋体" w:hint="eastAsia"/>
          <w:kern w:val="0"/>
          <w:szCs w:val="21"/>
        </w:rPr>
        <w:t>。</w:t>
      </w:r>
    </w:p>
    <w:p w:rsidR="003C28C2" w:rsidRPr="00E36EF7" w:rsidRDefault="00FD432D" w:rsidP="003C28C2">
      <w:pPr>
        <w:spacing w:line="360" w:lineRule="exact"/>
        <w:ind w:firstLine="465"/>
        <w:jc w:val="left"/>
        <w:rPr>
          <w:kern w:val="0"/>
          <w:szCs w:val="21"/>
        </w:rPr>
      </w:pPr>
      <w:r w:rsidRPr="00E36EF7">
        <w:rPr>
          <w:rFonts w:hAnsi="宋体" w:hint="eastAsia"/>
          <w:szCs w:val="21"/>
        </w:rPr>
        <w:t>包装箱顶盖的边缘起吊绳索通过的地方应加上金属护角，以分散压力。</w:t>
      </w:r>
    </w:p>
    <w:p w:rsidR="003C28C2" w:rsidRPr="00E36EF7" w:rsidRDefault="00FD432D" w:rsidP="003C28C2">
      <w:pPr>
        <w:spacing w:line="360" w:lineRule="exact"/>
        <w:ind w:firstLineChars="200" w:firstLine="420"/>
        <w:rPr>
          <w:szCs w:val="21"/>
        </w:rPr>
      </w:pPr>
      <w:r w:rsidRPr="00E36EF7">
        <w:rPr>
          <w:rFonts w:hAnsi="宋体" w:hint="eastAsia"/>
          <w:szCs w:val="21"/>
        </w:rPr>
        <w:t>为避免箱子底面产生弯曲应力，或者为使其为最小，当用起重机装卸的时候，起吊点应尽可能在内装物与箱子底面的接触点下面。这也适于用叉车的装卸。</w:t>
      </w:r>
    </w:p>
    <w:p w:rsidR="003C28C2" w:rsidRPr="00E36EF7" w:rsidRDefault="003C28C2" w:rsidP="003C28C2">
      <w:pPr>
        <w:spacing w:line="360" w:lineRule="exact"/>
        <w:ind w:firstLineChars="200" w:firstLine="420"/>
        <w:rPr>
          <w:szCs w:val="21"/>
        </w:rPr>
      </w:pPr>
    </w:p>
    <w:p w:rsidR="003C28C2" w:rsidRPr="0092214C" w:rsidRDefault="00FD432D" w:rsidP="003C28C2">
      <w:pPr>
        <w:spacing w:line="360" w:lineRule="exact"/>
        <w:rPr>
          <w:szCs w:val="21"/>
        </w:rPr>
      </w:pPr>
      <w:r w:rsidRPr="0092214C">
        <w:rPr>
          <w:rFonts w:ascii="黑体" w:eastAsia="黑体" w:hAnsi="黑体"/>
          <w:kern w:val="21"/>
          <w:szCs w:val="20"/>
        </w:rPr>
        <w:t xml:space="preserve">A.9 </w:t>
      </w:r>
      <w:r w:rsidRPr="0092214C">
        <w:rPr>
          <w:rFonts w:hint="eastAsia"/>
          <w:szCs w:val="21"/>
        </w:rPr>
        <w:t>用叉车装卸普通货物时的载荷和包装容器底面的载荷</w:t>
      </w:r>
    </w:p>
    <w:p w:rsidR="003C28C2" w:rsidRDefault="00FD432D" w:rsidP="003C28C2">
      <w:pPr>
        <w:spacing w:line="360" w:lineRule="exact"/>
        <w:ind w:firstLine="480"/>
        <w:rPr>
          <w:rFonts w:hAnsi="宋体"/>
          <w:szCs w:val="21"/>
        </w:rPr>
      </w:pPr>
      <w:r w:rsidRPr="00E36EF7">
        <w:rPr>
          <w:rFonts w:hAnsi="宋体" w:hint="eastAsia"/>
          <w:kern w:val="0"/>
          <w:szCs w:val="21"/>
        </w:rPr>
        <w:t>用叉车进行装卸时，由于包装货物的重量以及叉车货叉的位置，有时会使包装容器的底面产生弯曲应力。如果内装物是刚性的，而且整个底面都放在箱子底面上，叉车的货叉直接叉在内装物与箱子底面接触部分的下面，箱子底面的弯曲应力相对较小；如果内装物只与箱子底面的某些地方接触，叉车的货叉不叉在内装物获得支持的点的下面，这时弯曲应力相当大。</w:t>
      </w:r>
    </w:p>
    <w:p w:rsidR="003C28C2" w:rsidRDefault="00FD432D" w:rsidP="003C28C2">
      <w:pPr>
        <w:tabs>
          <w:tab w:val="left" w:pos="1545"/>
        </w:tabs>
        <w:spacing w:line="360" w:lineRule="exact"/>
        <w:ind w:firstLine="465"/>
        <w:jc w:val="left"/>
        <w:rPr>
          <w:rFonts w:hAnsi="宋体"/>
          <w:szCs w:val="21"/>
        </w:rPr>
      </w:pPr>
      <w:r>
        <w:rPr>
          <w:rFonts w:hAnsi="宋体" w:hint="eastAsia"/>
          <w:szCs w:val="21"/>
        </w:rPr>
        <w:t>叉车运行中预想到的冲击加速度见表</w:t>
      </w:r>
      <w:r>
        <w:rPr>
          <w:rFonts w:hAnsi="宋体"/>
          <w:szCs w:val="21"/>
        </w:rPr>
        <w:t>A.6</w:t>
      </w:r>
      <w:r w:rsidRPr="00E36EF7">
        <w:rPr>
          <w:rFonts w:hAnsi="宋体" w:hint="eastAsia"/>
          <w:szCs w:val="21"/>
        </w:rPr>
        <w:t>。</w:t>
      </w:r>
    </w:p>
    <w:p w:rsidR="003C28C2" w:rsidRPr="00715960" w:rsidRDefault="00FD432D" w:rsidP="003C28C2">
      <w:pPr>
        <w:tabs>
          <w:tab w:val="left" w:pos="1545"/>
        </w:tabs>
        <w:spacing w:line="360" w:lineRule="exact"/>
        <w:ind w:firstLine="465"/>
        <w:jc w:val="center"/>
      </w:pPr>
      <w:r w:rsidRPr="00715960">
        <w:rPr>
          <w:rFonts w:hint="eastAsia"/>
        </w:rPr>
        <w:t>表</w:t>
      </w:r>
      <w:r w:rsidRPr="00715960">
        <w:t xml:space="preserve">A.6 </w:t>
      </w:r>
      <w:r w:rsidRPr="00715960">
        <w:rPr>
          <w:rFonts w:hint="eastAsia"/>
        </w:rPr>
        <w:t>用叉车装卸时的冲击加速度单位为</w:t>
      </w:r>
      <w:r w:rsidRPr="00715960">
        <w:t>G</w:t>
      </w:r>
    </w:p>
    <w:tbl>
      <w:tblPr>
        <w:tblW w:w="8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7"/>
        <w:gridCol w:w="2280"/>
        <w:gridCol w:w="1636"/>
        <w:gridCol w:w="1632"/>
        <w:gridCol w:w="1477"/>
      </w:tblGrid>
      <w:tr w:rsidR="003C28C2" w:rsidRPr="00715960" w:rsidTr="003C28C2">
        <w:trPr>
          <w:trHeight w:val="454"/>
        </w:trPr>
        <w:tc>
          <w:tcPr>
            <w:tcW w:w="3937" w:type="dxa"/>
            <w:gridSpan w:val="2"/>
            <w:tcBorders>
              <w:top w:val="single" w:sz="4" w:space="0" w:color="000000"/>
              <w:left w:val="single" w:sz="4" w:space="0" w:color="000000"/>
              <w:bottom w:val="single" w:sz="4" w:space="0" w:color="000000"/>
              <w:right w:val="single" w:sz="4" w:space="0" w:color="000000"/>
            </w:tcBorders>
            <w:vAlign w:val="center"/>
          </w:tcPr>
          <w:p w:rsidR="003C28C2" w:rsidRPr="00715960" w:rsidRDefault="003C28C2" w:rsidP="003C28C2">
            <w:pPr>
              <w:jc w:val="center"/>
              <w:rPr>
                <w:szCs w:val="21"/>
              </w:rPr>
            </w:pPr>
          </w:p>
        </w:tc>
        <w:tc>
          <w:tcPr>
            <w:tcW w:w="1636" w:type="dxa"/>
            <w:tcBorders>
              <w:top w:val="single" w:sz="4" w:space="0" w:color="000000"/>
              <w:left w:val="single" w:sz="4" w:space="0" w:color="000000"/>
              <w:bottom w:val="single" w:sz="4" w:space="0" w:color="000000"/>
              <w:right w:val="single" w:sz="4" w:space="0" w:color="000000"/>
            </w:tcBorders>
            <w:vAlign w:val="center"/>
          </w:tcPr>
          <w:p w:rsidR="003C28C2" w:rsidRPr="00715960" w:rsidRDefault="00FD432D" w:rsidP="003C28C2">
            <w:pPr>
              <w:jc w:val="center"/>
              <w:rPr>
                <w:szCs w:val="21"/>
              </w:rPr>
            </w:pPr>
            <w:r w:rsidRPr="00715960">
              <w:rPr>
                <w:rFonts w:hint="eastAsia"/>
                <w:szCs w:val="21"/>
              </w:rPr>
              <w:t>上下</w:t>
            </w:r>
          </w:p>
        </w:tc>
        <w:tc>
          <w:tcPr>
            <w:tcW w:w="1632" w:type="dxa"/>
            <w:tcBorders>
              <w:top w:val="single" w:sz="4" w:space="0" w:color="000000"/>
              <w:left w:val="single" w:sz="4" w:space="0" w:color="000000"/>
              <w:bottom w:val="single" w:sz="4" w:space="0" w:color="000000"/>
              <w:right w:val="single" w:sz="4" w:space="0" w:color="000000"/>
            </w:tcBorders>
            <w:vAlign w:val="center"/>
          </w:tcPr>
          <w:p w:rsidR="003C28C2" w:rsidRPr="00715960" w:rsidRDefault="00FD432D" w:rsidP="003C28C2">
            <w:pPr>
              <w:jc w:val="center"/>
              <w:rPr>
                <w:szCs w:val="21"/>
              </w:rPr>
            </w:pPr>
            <w:r w:rsidRPr="00715960">
              <w:rPr>
                <w:rFonts w:hint="eastAsia"/>
                <w:szCs w:val="21"/>
              </w:rPr>
              <w:t>左右</w:t>
            </w:r>
          </w:p>
        </w:tc>
        <w:tc>
          <w:tcPr>
            <w:tcW w:w="1477" w:type="dxa"/>
            <w:tcBorders>
              <w:top w:val="single" w:sz="4" w:space="0" w:color="000000"/>
              <w:left w:val="single" w:sz="4" w:space="0" w:color="000000"/>
              <w:bottom w:val="single" w:sz="4" w:space="0" w:color="000000"/>
              <w:right w:val="single" w:sz="4" w:space="0" w:color="000000"/>
            </w:tcBorders>
            <w:vAlign w:val="center"/>
          </w:tcPr>
          <w:p w:rsidR="003C28C2" w:rsidRPr="00715960" w:rsidRDefault="00FD432D" w:rsidP="003C28C2">
            <w:pPr>
              <w:jc w:val="center"/>
              <w:rPr>
                <w:szCs w:val="21"/>
              </w:rPr>
            </w:pPr>
            <w:r w:rsidRPr="00715960">
              <w:rPr>
                <w:rFonts w:hint="eastAsia"/>
                <w:szCs w:val="21"/>
              </w:rPr>
              <w:t>前后</w:t>
            </w:r>
          </w:p>
        </w:tc>
      </w:tr>
      <w:tr w:rsidR="003C28C2" w:rsidRPr="00715960" w:rsidTr="003C28C2">
        <w:trPr>
          <w:trHeight w:val="454"/>
        </w:trPr>
        <w:tc>
          <w:tcPr>
            <w:tcW w:w="1657" w:type="dxa"/>
            <w:vMerge w:val="restart"/>
            <w:tcBorders>
              <w:top w:val="single" w:sz="4" w:space="0" w:color="000000"/>
              <w:left w:val="single" w:sz="4" w:space="0" w:color="000000"/>
              <w:bottom w:val="single" w:sz="4" w:space="0" w:color="000000"/>
              <w:right w:val="single" w:sz="4" w:space="0" w:color="000000"/>
            </w:tcBorders>
            <w:vAlign w:val="center"/>
          </w:tcPr>
          <w:p w:rsidR="003C28C2" w:rsidRPr="00715960" w:rsidRDefault="00FD432D" w:rsidP="003C28C2">
            <w:pPr>
              <w:jc w:val="center"/>
              <w:rPr>
                <w:szCs w:val="21"/>
              </w:rPr>
            </w:pPr>
            <w:r w:rsidRPr="00715960">
              <w:rPr>
                <w:rFonts w:hint="eastAsia"/>
                <w:szCs w:val="21"/>
              </w:rPr>
              <w:t>行驶中的振动</w:t>
            </w:r>
            <w:r w:rsidRPr="00715960">
              <w:rPr>
                <w:szCs w:val="21"/>
              </w:rPr>
              <w:t>6~7km/h</w:t>
            </w:r>
          </w:p>
        </w:tc>
        <w:tc>
          <w:tcPr>
            <w:tcW w:w="2279" w:type="dxa"/>
            <w:tcBorders>
              <w:top w:val="single" w:sz="4" w:space="0" w:color="000000"/>
              <w:left w:val="single" w:sz="4" w:space="0" w:color="000000"/>
              <w:bottom w:val="single" w:sz="4" w:space="0" w:color="000000"/>
              <w:right w:val="single" w:sz="4" w:space="0" w:color="000000"/>
            </w:tcBorders>
            <w:vAlign w:val="center"/>
          </w:tcPr>
          <w:p w:rsidR="003C28C2" w:rsidRPr="00715960" w:rsidRDefault="00FD432D" w:rsidP="003C28C2">
            <w:pPr>
              <w:jc w:val="center"/>
              <w:rPr>
                <w:szCs w:val="21"/>
              </w:rPr>
            </w:pPr>
            <w:r w:rsidRPr="00715960">
              <w:rPr>
                <w:rFonts w:hint="eastAsia"/>
                <w:szCs w:val="21"/>
              </w:rPr>
              <w:t>铺装路</w:t>
            </w:r>
          </w:p>
        </w:tc>
        <w:tc>
          <w:tcPr>
            <w:tcW w:w="1636" w:type="dxa"/>
            <w:tcBorders>
              <w:top w:val="single" w:sz="4" w:space="0" w:color="000000"/>
              <w:left w:val="single" w:sz="4" w:space="0" w:color="000000"/>
              <w:bottom w:val="single" w:sz="4" w:space="0" w:color="000000"/>
              <w:right w:val="single" w:sz="4" w:space="0" w:color="000000"/>
            </w:tcBorders>
            <w:vAlign w:val="center"/>
          </w:tcPr>
          <w:p w:rsidR="003C28C2" w:rsidRPr="00715960" w:rsidRDefault="00FD432D" w:rsidP="003C28C2">
            <w:pPr>
              <w:jc w:val="center"/>
              <w:rPr>
                <w:szCs w:val="21"/>
              </w:rPr>
            </w:pPr>
            <w:r w:rsidRPr="00715960">
              <w:rPr>
                <w:szCs w:val="21"/>
              </w:rPr>
              <w:t>0.2 ~ 1.3</w:t>
            </w:r>
          </w:p>
        </w:tc>
        <w:tc>
          <w:tcPr>
            <w:tcW w:w="1632" w:type="dxa"/>
            <w:tcBorders>
              <w:top w:val="single" w:sz="4" w:space="0" w:color="000000"/>
              <w:left w:val="single" w:sz="4" w:space="0" w:color="000000"/>
              <w:bottom w:val="single" w:sz="4" w:space="0" w:color="000000"/>
              <w:right w:val="single" w:sz="4" w:space="0" w:color="000000"/>
            </w:tcBorders>
            <w:vAlign w:val="center"/>
          </w:tcPr>
          <w:p w:rsidR="003C28C2" w:rsidRPr="00715960" w:rsidRDefault="00FD432D" w:rsidP="003C28C2">
            <w:pPr>
              <w:jc w:val="center"/>
              <w:rPr>
                <w:szCs w:val="21"/>
              </w:rPr>
            </w:pPr>
            <w:r w:rsidRPr="00715960">
              <w:rPr>
                <w:szCs w:val="21"/>
              </w:rPr>
              <w:t>0.2 ~ 0.4</w:t>
            </w:r>
          </w:p>
        </w:tc>
        <w:tc>
          <w:tcPr>
            <w:tcW w:w="1477" w:type="dxa"/>
            <w:tcBorders>
              <w:top w:val="single" w:sz="4" w:space="0" w:color="000000"/>
              <w:left w:val="single" w:sz="4" w:space="0" w:color="000000"/>
              <w:bottom w:val="single" w:sz="4" w:space="0" w:color="000000"/>
              <w:right w:val="single" w:sz="4" w:space="0" w:color="000000"/>
            </w:tcBorders>
            <w:vAlign w:val="center"/>
          </w:tcPr>
          <w:p w:rsidR="003C28C2" w:rsidRPr="00715960" w:rsidRDefault="00FD432D" w:rsidP="003C28C2">
            <w:pPr>
              <w:jc w:val="center"/>
              <w:rPr>
                <w:szCs w:val="21"/>
              </w:rPr>
            </w:pPr>
            <w:r w:rsidRPr="00715960">
              <w:rPr>
                <w:szCs w:val="21"/>
              </w:rPr>
              <w:t>0.1 ~ 0.2</w:t>
            </w:r>
          </w:p>
        </w:tc>
      </w:tr>
      <w:tr w:rsidR="003C28C2" w:rsidRPr="00715960" w:rsidTr="003C28C2">
        <w:trPr>
          <w:trHeight w:val="454"/>
        </w:trPr>
        <w:tc>
          <w:tcPr>
            <w:tcW w:w="0" w:type="auto"/>
            <w:vMerge/>
            <w:tcBorders>
              <w:top w:val="single" w:sz="4" w:space="0" w:color="000000"/>
              <w:left w:val="single" w:sz="4" w:space="0" w:color="000000"/>
              <w:bottom w:val="single" w:sz="4" w:space="0" w:color="000000"/>
              <w:right w:val="single" w:sz="4" w:space="0" w:color="000000"/>
            </w:tcBorders>
            <w:vAlign w:val="center"/>
          </w:tcPr>
          <w:p w:rsidR="003C28C2" w:rsidRPr="00715960" w:rsidRDefault="003C28C2" w:rsidP="003C28C2">
            <w:pPr>
              <w:widowControl/>
              <w:jc w:val="center"/>
              <w:rPr>
                <w:szCs w:val="21"/>
              </w:rPr>
            </w:pPr>
          </w:p>
        </w:tc>
        <w:tc>
          <w:tcPr>
            <w:tcW w:w="2279" w:type="dxa"/>
            <w:tcBorders>
              <w:top w:val="single" w:sz="4" w:space="0" w:color="000000"/>
              <w:left w:val="single" w:sz="4" w:space="0" w:color="000000"/>
              <w:bottom w:val="single" w:sz="4" w:space="0" w:color="000000"/>
              <w:right w:val="single" w:sz="4" w:space="0" w:color="000000"/>
            </w:tcBorders>
            <w:vAlign w:val="center"/>
          </w:tcPr>
          <w:p w:rsidR="003C28C2" w:rsidRPr="00715960" w:rsidRDefault="00FD432D" w:rsidP="003C28C2">
            <w:pPr>
              <w:jc w:val="center"/>
              <w:rPr>
                <w:szCs w:val="21"/>
              </w:rPr>
            </w:pPr>
            <w:r w:rsidRPr="00715960">
              <w:rPr>
                <w:rFonts w:hint="eastAsia"/>
                <w:szCs w:val="21"/>
              </w:rPr>
              <w:t>非铺装路</w:t>
            </w:r>
          </w:p>
        </w:tc>
        <w:tc>
          <w:tcPr>
            <w:tcW w:w="1636" w:type="dxa"/>
            <w:tcBorders>
              <w:top w:val="single" w:sz="4" w:space="0" w:color="000000"/>
              <w:left w:val="single" w:sz="4" w:space="0" w:color="000000"/>
              <w:bottom w:val="single" w:sz="4" w:space="0" w:color="000000"/>
              <w:right w:val="single" w:sz="4" w:space="0" w:color="000000"/>
            </w:tcBorders>
            <w:vAlign w:val="center"/>
          </w:tcPr>
          <w:p w:rsidR="003C28C2" w:rsidRPr="00715960" w:rsidRDefault="00FD432D" w:rsidP="003C28C2">
            <w:pPr>
              <w:jc w:val="center"/>
              <w:rPr>
                <w:szCs w:val="21"/>
              </w:rPr>
            </w:pPr>
            <w:r w:rsidRPr="00715960">
              <w:rPr>
                <w:szCs w:val="21"/>
              </w:rPr>
              <w:t>0.6 ~ 1.6</w:t>
            </w:r>
          </w:p>
        </w:tc>
        <w:tc>
          <w:tcPr>
            <w:tcW w:w="1632" w:type="dxa"/>
            <w:tcBorders>
              <w:top w:val="single" w:sz="4" w:space="0" w:color="000000"/>
              <w:left w:val="single" w:sz="4" w:space="0" w:color="000000"/>
              <w:bottom w:val="single" w:sz="4" w:space="0" w:color="000000"/>
              <w:right w:val="single" w:sz="4" w:space="0" w:color="000000"/>
            </w:tcBorders>
            <w:vAlign w:val="center"/>
          </w:tcPr>
          <w:p w:rsidR="003C28C2" w:rsidRPr="00715960" w:rsidRDefault="00FD432D" w:rsidP="003C28C2">
            <w:pPr>
              <w:jc w:val="center"/>
              <w:rPr>
                <w:szCs w:val="21"/>
              </w:rPr>
            </w:pPr>
            <w:r w:rsidRPr="00715960">
              <w:rPr>
                <w:szCs w:val="21"/>
              </w:rPr>
              <w:t>0.3 ~ 0.4</w:t>
            </w:r>
          </w:p>
        </w:tc>
        <w:tc>
          <w:tcPr>
            <w:tcW w:w="1477" w:type="dxa"/>
            <w:tcBorders>
              <w:top w:val="single" w:sz="4" w:space="0" w:color="000000"/>
              <w:left w:val="single" w:sz="4" w:space="0" w:color="000000"/>
              <w:bottom w:val="single" w:sz="4" w:space="0" w:color="000000"/>
              <w:right w:val="single" w:sz="4" w:space="0" w:color="000000"/>
            </w:tcBorders>
            <w:vAlign w:val="center"/>
          </w:tcPr>
          <w:p w:rsidR="003C28C2" w:rsidRPr="00715960" w:rsidRDefault="00FD432D" w:rsidP="003C28C2">
            <w:pPr>
              <w:jc w:val="center"/>
              <w:rPr>
                <w:szCs w:val="21"/>
              </w:rPr>
            </w:pPr>
            <w:r w:rsidRPr="00715960">
              <w:rPr>
                <w:szCs w:val="21"/>
              </w:rPr>
              <w:t>0.5 ~ 1.5</w:t>
            </w:r>
          </w:p>
        </w:tc>
      </w:tr>
      <w:tr w:rsidR="003C28C2" w:rsidRPr="00715960" w:rsidTr="003C28C2">
        <w:trPr>
          <w:trHeight w:val="454"/>
        </w:trPr>
        <w:tc>
          <w:tcPr>
            <w:tcW w:w="1657" w:type="dxa"/>
            <w:vMerge w:val="restart"/>
            <w:tcBorders>
              <w:top w:val="single" w:sz="4" w:space="0" w:color="000000"/>
              <w:left w:val="single" w:sz="4" w:space="0" w:color="000000"/>
              <w:bottom w:val="single" w:sz="4" w:space="0" w:color="000000"/>
              <w:right w:val="single" w:sz="4" w:space="0" w:color="000000"/>
            </w:tcBorders>
            <w:vAlign w:val="center"/>
          </w:tcPr>
          <w:p w:rsidR="003C28C2" w:rsidRPr="00715960" w:rsidRDefault="00FD432D" w:rsidP="003C28C2">
            <w:pPr>
              <w:jc w:val="center"/>
              <w:rPr>
                <w:szCs w:val="21"/>
              </w:rPr>
            </w:pPr>
            <w:r w:rsidRPr="00715960">
              <w:rPr>
                <w:rFonts w:hint="eastAsia"/>
                <w:szCs w:val="21"/>
              </w:rPr>
              <w:t>货叉</w:t>
            </w:r>
          </w:p>
        </w:tc>
        <w:tc>
          <w:tcPr>
            <w:tcW w:w="2279" w:type="dxa"/>
            <w:tcBorders>
              <w:top w:val="single" w:sz="4" w:space="0" w:color="000000"/>
              <w:left w:val="single" w:sz="4" w:space="0" w:color="000000"/>
              <w:bottom w:val="single" w:sz="4" w:space="0" w:color="000000"/>
              <w:right w:val="single" w:sz="4" w:space="0" w:color="000000"/>
            </w:tcBorders>
            <w:vAlign w:val="center"/>
          </w:tcPr>
          <w:p w:rsidR="003C28C2" w:rsidRPr="00715960" w:rsidRDefault="00FD432D" w:rsidP="003C28C2">
            <w:pPr>
              <w:jc w:val="center"/>
              <w:rPr>
                <w:szCs w:val="21"/>
              </w:rPr>
            </w:pPr>
            <w:r w:rsidRPr="00715960">
              <w:rPr>
                <w:rFonts w:hint="eastAsia"/>
                <w:szCs w:val="21"/>
              </w:rPr>
              <w:t>开始提升</w:t>
            </w:r>
          </w:p>
        </w:tc>
        <w:tc>
          <w:tcPr>
            <w:tcW w:w="1636" w:type="dxa"/>
            <w:tcBorders>
              <w:top w:val="single" w:sz="4" w:space="0" w:color="000000"/>
              <w:left w:val="single" w:sz="4" w:space="0" w:color="000000"/>
              <w:bottom w:val="single" w:sz="4" w:space="0" w:color="000000"/>
              <w:right w:val="single" w:sz="4" w:space="0" w:color="000000"/>
            </w:tcBorders>
            <w:vAlign w:val="center"/>
          </w:tcPr>
          <w:p w:rsidR="003C28C2" w:rsidRPr="00715960" w:rsidRDefault="00FD432D" w:rsidP="003C28C2">
            <w:pPr>
              <w:jc w:val="center"/>
              <w:rPr>
                <w:szCs w:val="21"/>
              </w:rPr>
            </w:pPr>
            <w:r w:rsidRPr="00715960">
              <w:rPr>
                <w:szCs w:val="21"/>
              </w:rPr>
              <w:t>1.7</w:t>
            </w:r>
          </w:p>
        </w:tc>
        <w:tc>
          <w:tcPr>
            <w:tcW w:w="1632" w:type="dxa"/>
            <w:tcBorders>
              <w:top w:val="single" w:sz="4" w:space="0" w:color="000000"/>
              <w:left w:val="single" w:sz="4" w:space="0" w:color="000000"/>
              <w:bottom w:val="single" w:sz="4" w:space="0" w:color="000000"/>
              <w:right w:val="single" w:sz="4" w:space="0" w:color="000000"/>
            </w:tcBorders>
            <w:vAlign w:val="center"/>
          </w:tcPr>
          <w:p w:rsidR="003C28C2" w:rsidRPr="00715960" w:rsidRDefault="00FD432D" w:rsidP="003C28C2">
            <w:pPr>
              <w:jc w:val="center"/>
              <w:rPr>
                <w:szCs w:val="21"/>
              </w:rPr>
            </w:pPr>
            <w:r w:rsidRPr="00715960">
              <w:rPr>
                <w:szCs w:val="21"/>
              </w:rPr>
              <w:t>-</w:t>
            </w:r>
          </w:p>
        </w:tc>
        <w:tc>
          <w:tcPr>
            <w:tcW w:w="1477" w:type="dxa"/>
            <w:tcBorders>
              <w:top w:val="single" w:sz="4" w:space="0" w:color="000000"/>
              <w:left w:val="single" w:sz="4" w:space="0" w:color="000000"/>
              <w:bottom w:val="single" w:sz="4" w:space="0" w:color="000000"/>
              <w:right w:val="single" w:sz="4" w:space="0" w:color="000000"/>
            </w:tcBorders>
            <w:vAlign w:val="center"/>
          </w:tcPr>
          <w:p w:rsidR="003C28C2" w:rsidRPr="00715960" w:rsidRDefault="00FD432D" w:rsidP="003C28C2">
            <w:pPr>
              <w:jc w:val="center"/>
              <w:rPr>
                <w:szCs w:val="21"/>
              </w:rPr>
            </w:pPr>
            <w:r w:rsidRPr="00715960">
              <w:rPr>
                <w:szCs w:val="21"/>
              </w:rPr>
              <w:t>-</w:t>
            </w:r>
          </w:p>
        </w:tc>
      </w:tr>
      <w:tr w:rsidR="003C28C2" w:rsidRPr="00715960" w:rsidTr="003C28C2">
        <w:trPr>
          <w:trHeight w:val="454"/>
        </w:trPr>
        <w:tc>
          <w:tcPr>
            <w:tcW w:w="0" w:type="auto"/>
            <w:vMerge/>
            <w:tcBorders>
              <w:top w:val="single" w:sz="4" w:space="0" w:color="000000"/>
              <w:left w:val="single" w:sz="4" w:space="0" w:color="000000"/>
              <w:bottom w:val="single" w:sz="4" w:space="0" w:color="000000"/>
              <w:right w:val="single" w:sz="4" w:space="0" w:color="000000"/>
            </w:tcBorders>
            <w:vAlign w:val="center"/>
          </w:tcPr>
          <w:p w:rsidR="003C28C2" w:rsidRPr="00715960" w:rsidRDefault="003C28C2" w:rsidP="003C28C2">
            <w:pPr>
              <w:widowControl/>
              <w:jc w:val="center"/>
              <w:rPr>
                <w:szCs w:val="21"/>
              </w:rPr>
            </w:pPr>
          </w:p>
        </w:tc>
        <w:tc>
          <w:tcPr>
            <w:tcW w:w="2279" w:type="dxa"/>
            <w:tcBorders>
              <w:top w:val="single" w:sz="4" w:space="0" w:color="000000"/>
              <w:left w:val="single" w:sz="4" w:space="0" w:color="000000"/>
              <w:bottom w:val="single" w:sz="4" w:space="0" w:color="000000"/>
              <w:right w:val="single" w:sz="4" w:space="0" w:color="000000"/>
            </w:tcBorders>
            <w:vAlign w:val="center"/>
          </w:tcPr>
          <w:p w:rsidR="003C28C2" w:rsidRPr="00715960" w:rsidRDefault="00FD432D" w:rsidP="003C28C2">
            <w:pPr>
              <w:jc w:val="center"/>
              <w:rPr>
                <w:szCs w:val="21"/>
              </w:rPr>
            </w:pPr>
            <w:r w:rsidRPr="00715960">
              <w:rPr>
                <w:rFonts w:hint="eastAsia"/>
                <w:szCs w:val="21"/>
              </w:rPr>
              <w:t>开始下降</w:t>
            </w:r>
          </w:p>
        </w:tc>
        <w:tc>
          <w:tcPr>
            <w:tcW w:w="1636" w:type="dxa"/>
            <w:tcBorders>
              <w:top w:val="single" w:sz="4" w:space="0" w:color="000000"/>
              <w:left w:val="single" w:sz="4" w:space="0" w:color="000000"/>
              <w:bottom w:val="single" w:sz="4" w:space="0" w:color="000000"/>
              <w:right w:val="single" w:sz="4" w:space="0" w:color="000000"/>
            </w:tcBorders>
            <w:vAlign w:val="center"/>
          </w:tcPr>
          <w:p w:rsidR="003C28C2" w:rsidRPr="00715960" w:rsidRDefault="00FD432D" w:rsidP="003C28C2">
            <w:pPr>
              <w:jc w:val="center"/>
              <w:rPr>
                <w:szCs w:val="21"/>
              </w:rPr>
            </w:pPr>
            <w:r w:rsidRPr="00715960">
              <w:rPr>
                <w:szCs w:val="21"/>
              </w:rPr>
              <w:t>0.2</w:t>
            </w:r>
          </w:p>
        </w:tc>
        <w:tc>
          <w:tcPr>
            <w:tcW w:w="1632" w:type="dxa"/>
            <w:tcBorders>
              <w:top w:val="single" w:sz="4" w:space="0" w:color="000000"/>
              <w:left w:val="single" w:sz="4" w:space="0" w:color="000000"/>
              <w:bottom w:val="single" w:sz="4" w:space="0" w:color="000000"/>
              <w:right w:val="single" w:sz="4" w:space="0" w:color="000000"/>
            </w:tcBorders>
            <w:vAlign w:val="center"/>
          </w:tcPr>
          <w:p w:rsidR="003C28C2" w:rsidRPr="00715960" w:rsidRDefault="00FD432D" w:rsidP="003C28C2">
            <w:pPr>
              <w:jc w:val="center"/>
              <w:rPr>
                <w:szCs w:val="21"/>
              </w:rPr>
            </w:pPr>
            <w:r w:rsidRPr="00715960">
              <w:rPr>
                <w:szCs w:val="21"/>
              </w:rPr>
              <w:t>-</w:t>
            </w:r>
          </w:p>
        </w:tc>
        <w:tc>
          <w:tcPr>
            <w:tcW w:w="1477" w:type="dxa"/>
            <w:tcBorders>
              <w:top w:val="single" w:sz="4" w:space="0" w:color="000000"/>
              <w:left w:val="single" w:sz="4" w:space="0" w:color="000000"/>
              <w:bottom w:val="single" w:sz="4" w:space="0" w:color="000000"/>
              <w:right w:val="single" w:sz="4" w:space="0" w:color="000000"/>
            </w:tcBorders>
            <w:vAlign w:val="center"/>
          </w:tcPr>
          <w:p w:rsidR="003C28C2" w:rsidRPr="00715960" w:rsidRDefault="00FD432D" w:rsidP="003C28C2">
            <w:pPr>
              <w:jc w:val="center"/>
              <w:rPr>
                <w:szCs w:val="21"/>
              </w:rPr>
            </w:pPr>
            <w:r w:rsidRPr="00715960">
              <w:rPr>
                <w:szCs w:val="21"/>
              </w:rPr>
              <w:t>0.3</w:t>
            </w:r>
          </w:p>
        </w:tc>
      </w:tr>
      <w:tr w:rsidR="003C28C2" w:rsidRPr="00715960" w:rsidTr="003C28C2">
        <w:trPr>
          <w:trHeight w:val="454"/>
        </w:trPr>
        <w:tc>
          <w:tcPr>
            <w:tcW w:w="0" w:type="auto"/>
            <w:vMerge/>
            <w:tcBorders>
              <w:top w:val="single" w:sz="4" w:space="0" w:color="000000"/>
              <w:left w:val="single" w:sz="4" w:space="0" w:color="000000"/>
              <w:bottom w:val="single" w:sz="4" w:space="0" w:color="000000"/>
              <w:right w:val="single" w:sz="4" w:space="0" w:color="000000"/>
            </w:tcBorders>
            <w:vAlign w:val="center"/>
          </w:tcPr>
          <w:p w:rsidR="003C28C2" w:rsidRPr="00715960" w:rsidRDefault="003C28C2" w:rsidP="003C28C2">
            <w:pPr>
              <w:widowControl/>
              <w:jc w:val="center"/>
              <w:rPr>
                <w:szCs w:val="21"/>
              </w:rPr>
            </w:pPr>
          </w:p>
        </w:tc>
        <w:tc>
          <w:tcPr>
            <w:tcW w:w="2279" w:type="dxa"/>
            <w:tcBorders>
              <w:top w:val="single" w:sz="4" w:space="0" w:color="000000"/>
              <w:left w:val="single" w:sz="4" w:space="0" w:color="000000"/>
              <w:bottom w:val="single" w:sz="4" w:space="0" w:color="000000"/>
              <w:right w:val="single" w:sz="4" w:space="0" w:color="000000"/>
            </w:tcBorders>
            <w:vAlign w:val="center"/>
          </w:tcPr>
          <w:p w:rsidR="003C28C2" w:rsidRPr="00715960" w:rsidRDefault="00FD432D" w:rsidP="003C28C2">
            <w:pPr>
              <w:jc w:val="center"/>
              <w:rPr>
                <w:szCs w:val="21"/>
              </w:rPr>
            </w:pPr>
            <w:r w:rsidRPr="00715960">
              <w:rPr>
                <w:rFonts w:hint="eastAsia"/>
                <w:szCs w:val="21"/>
              </w:rPr>
              <w:t>下降停止</w:t>
            </w:r>
          </w:p>
        </w:tc>
        <w:tc>
          <w:tcPr>
            <w:tcW w:w="1636" w:type="dxa"/>
            <w:tcBorders>
              <w:top w:val="single" w:sz="4" w:space="0" w:color="000000"/>
              <w:left w:val="single" w:sz="4" w:space="0" w:color="000000"/>
              <w:bottom w:val="single" w:sz="4" w:space="0" w:color="000000"/>
              <w:right w:val="single" w:sz="4" w:space="0" w:color="000000"/>
            </w:tcBorders>
            <w:vAlign w:val="center"/>
          </w:tcPr>
          <w:p w:rsidR="003C28C2" w:rsidRPr="00715960" w:rsidRDefault="00FD432D" w:rsidP="003C28C2">
            <w:pPr>
              <w:jc w:val="center"/>
              <w:rPr>
                <w:szCs w:val="21"/>
              </w:rPr>
            </w:pPr>
            <w:r w:rsidRPr="00715960">
              <w:rPr>
                <w:szCs w:val="21"/>
              </w:rPr>
              <w:t>0.4 ~ 1.0</w:t>
            </w:r>
          </w:p>
        </w:tc>
        <w:tc>
          <w:tcPr>
            <w:tcW w:w="1632" w:type="dxa"/>
            <w:tcBorders>
              <w:top w:val="single" w:sz="4" w:space="0" w:color="000000"/>
              <w:left w:val="single" w:sz="4" w:space="0" w:color="000000"/>
              <w:bottom w:val="single" w:sz="4" w:space="0" w:color="000000"/>
              <w:right w:val="single" w:sz="4" w:space="0" w:color="000000"/>
            </w:tcBorders>
            <w:vAlign w:val="center"/>
          </w:tcPr>
          <w:p w:rsidR="003C28C2" w:rsidRPr="00715960" w:rsidRDefault="00FD432D" w:rsidP="003C28C2">
            <w:pPr>
              <w:jc w:val="center"/>
              <w:rPr>
                <w:szCs w:val="21"/>
              </w:rPr>
            </w:pPr>
            <w:r w:rsidRPr="00715960">
              <w:rPr>
                <w:szCs w:val="21"/>
              </w:rPr>
              <w:t>0.1 ~ 0.2</w:t>
            </w:r>
          </w:p>
        </w:tc>
        <w:tc>
          <w:tcPr>
            <w:tcW w:w="1477" w:type="dxa"/>
            <w:tcBorders>
              <w:top w:val="single" w:sz="4" w:space="0" w:color="000000"/>
              <w:left w:val="single" w:sz="4" w:space="0" w:color="000000"/>
              <w:bottom w:val="single" w:sz="4" w:space="0" w:color="000000"/>
              <w:right w:val="single" w:sz="4" w:space="0" w:color="000000"/>
            </w:tcBorders>
            <w:vAlign w:val="center"/>
          </w:tcPr>
          <w:p w:rsidR="003C28C2" w:rsidRPr="00715960" w:rsidRDefault="00FD432D" w:rsidP="003C28C2">
            <w:pPr>
              <w:jc w:val="center"/>
              <w:rPr>
                <w:szCs w:val="21"/>
              </w:rPr>
            </w:pPr>
            <w:r w:rsidRPr="00715960">
              <w:rPr>
                <w:szCs w:val="21"/>
              </w:rPr>
              <w:t>0.4 ~ 0.8</w:t>
            </w:r>
          </w:p>
        </w:tc>
      </w:tr>
      <w:tr w:rsidR="003C28C2" w:rsidRPr="00715960" w:rsidTr="003C28C2">
        <w:trPr>
          <w:trHeight w:val="454"/>
        </w:trPr>
        <w:tc>
          <w:tcPr>
            <w:tcW w:w="0" w:type="auto"/>
            <w:vMerge/>
            <w:tcBorders>
              <w:top w:val="single" w:sz="4" w:space="0" w:color="000000"/>
              <w:left w:val="single" w:sz="4" w:space="0" w:color="000000"/>
              <w:bottom w:val="single" w:sz="4" w:space="0" w:color="000000"/>
              <w:right w:val="single" w:sz="4" w:space="0" w:color="000000"/>
            </w:tcBorders>
            <w:vAlign w:val="center"/>
          </w:tcPr>
          <w:p w:rsidR="003C28C2" w:rsidRPr="00715960" w:rsidRDefault="003C28C2" w:rsidP="003C28C2">
            <w:pPr>
              <w:widowControl/>
              <w:jc w:val="center"/>
              <w:rPr>
                <w:szCs w:val="21"/>
              </w:rPr>
            </w:pPr>
          </w:p>
        </w:tc>
        <w:tc>
          <w:tcPr>
            <w:tcW w:w="2279" w:type="dxa"/>
            <w:tcBorders>
              <w:top w:val="single" w:sz="4" w:space="0" w:color="000000"/>
              <w:left w:val="single" w:sz="4" w:space="0" w:color="000000"/>
              <w:bottom w:val="single" w:sz="4" w:space="0" w:color="000000"/>
              <w:right w:val="single" w:sz="4" w:space="0" w:color="000000"/>
            </w:tcBorders>
            <w:vAlign w:val="center"/>
          </w:tcPr>
          <w:p w:rsidR="003C28C2" w:rsidRPr="00715960" w:rsidRDefault="00FD432D" w:rsidP="003C28C2">
            <w:pPr>
              <w:jc w:val="center"/>
              <w:rPr>
                <w:szCs w:val="21"/>
              </w:rPr>
            </w:pPr>
            <w:r w:rsidRPr="00715960">
              <w:rPr>
                <w:rFonts w:hint="eastAsia"/>
                <w:szCs w:val="21"/>
              </w:rPr>
              <w:t>由</w:t>
            </w:r>
            <w:r w:rsidRPr="00715960">
              <w:rPr>
                <w:szCs w:val="21"/>
              </w:rPr>
              <w:t>30</w:t>
            </w:r>
            <w:r w:rsidRPr="00715960">
              <w:rPr>
                <w:rFonts w:hint="eastAsia"/>
                <w:szCs w:val="21"/>
              </w:rPr>
              <w:t>㎝高跌落</w:t>
            </w:r>
          </w:p>
        </w:tc>
        <w:tc>
          <w:tcPr>
            <w:tcW w:w="1636" w:type="dxa"/>
            <w:tcBorders>
              <w:top w:val="single" w:sz="4" w:space="0" w:color="000000"/>
              <w:left w:val="single" w:sz="4" w:space="0" w:color="000000"/>
              <w:bottom w:val="single" w:sz="4" w:space="0" w:color="000000"/>
              <w:right w:val="single" w:sz="4" w:space="0" w:color="000000"/>
            </w:tcBorders>
            <w:vAlign w:val="center"/>
          </w:tcPr>
          <w:p w:rsidR="003C28C2" w:rsidRPr="00715960" w:rsidRDefault="00FD432D" w:rsidP="003C28C2">
            <w:pPr>
              <w:jc w:val="center"/>
              <w:rPr>
                <w:szCs w:val="21"/>
              </w:rPr>
            </w:pPr>
            <w:r w:rsidRPr="00715960">
              <w:rPr>
                <w:szCs w:val="21"/>
              </w:rPr>
              <w:t>3 ~ 4</w:t>
            </w:r>
          </w:p>
        </w:tc>
        <w:tc>
          <w:tcPr>
            <w:tcW w:w="1632" w:type="dxa"/>
            <w:tcBorders>
              <w:top w:val="single" w:sz="4" w:space="0" w:color="000000"/>
              <w:left w:val="single" w:sz="4" w:space="0" w:color="000000"/>
              <w:bottom w:val="single" w:sz="4" w:space="0" w:color="000000"/>
              <w:right w:val="single" w:sz="4" w:space="0" w:color="000000"/>
            </w:tcBorders>
            <w:vAlign w:val="center"/>
          </w:tcPr>
          <w:p w:rsidR="003C28C2" w:rsidRPr="00715960" w:rsidRDefault="00FD432D" w:rsidP="003C28C2">
            <w:pPr>
              <w:jc w:val="center"/>
              <w:rPr>
                <w:szCs w:val="21"/>
              </w:rPr>
            </w:pPr>
            <w:r w:rsidRPr="00715960">
              <w:rPr>
                <w:szCs w:val="21"/>
              </w:rPr>
              <w:t>-</w:t>
            </w:r>
          </w:p>
        </w:tc>
        <w:tc>
          <w:tcPr>
            <w:tcW w:w="1477" w:type="dxa"/>
            <w:tcBorders>
              <w:top w:val="single" w:sz="4" w:space="0" w:color="000000"/>
              <w:left w:val="single" w:sz="4" w:space="0" w:color="000000"/>
              <w:bottom w:val="single" w:sz="4" w:space="0" w:color="000000"/>
              <w:right w:val="single" w:sz="4" w:space="0" w:color="000000"/>
            </w:tcBorders>
            <w:vAlign w:val="center"/>
          </w:tcPr>
          <w:p w:rsidR="003C28C2" w:rsidRPr="00715960" w:rsidRDefault="00FD432D" w:rsidP="003C28C2">
            <w:pPr>
              <w:jc w:val="center"/>
              <w:rPr>
                <w:szCs w:val="21"/>
              </w:rPr>
            </w:pPr>
            <w:r w:rsidRPr="00715960">
              <w:rPr>
                <w:szCs w:val="21"/>
              </w:rPr>
              <w:t>0.6 ~ 1.1</w:t>
            </w:r>
          </w:p>
        </w:tc>
      </w:tr>
      <w:tr w:rsidR="003C28C2" w:rsidRPr="00715960" w:rsidTr="003C28C2">
        <w:trPr>
          <w:trHeight w:val="454"/>
        </w:trPr>
        <w:tc>
          <w:tcPr>
            <w:tcW w:w="3937" w:type="dxa"/>
            <w:gridSpan w:val="2"/>
            <w:tcBorders>
              <w:top w:val="single" w:sz="4" w:space="0" w:color="000000"/>
              <w:left w:val="single" w:sz="4" w:space="0" w:color="000000"/>
              <w:bottom w:val="single" w:sz="4" w:space="0" w:color="000000"/>
              <w:right w:val="single" w:sz="4" w:space="0" w:color="000000"/>
            </w:tcBorders>
            <w:vAlign w:val="center"/>
          </w:tcPr>
          <w:p w:rsidR="003C28C2" w:rsidRPr="00715960" w:rsidRDefault="00FD432D" w:rsidP="003C28C2">
            <w:pPr>
              <w:jc w:val="center"/>
              <w:rPr>
                <w:szCs w:val="21"/>
              </w:rPr>
            </w:pPr>
            <w:r w:rsidRPr="00715960">
              <w:rPr>
                <w:rFonts w:hint="eastAsia"/>
                <w:szCs w:val="21"/>
              </w:rPr>
              <w:t>倾斜动作</w:t>
            </w:r>
            <w:r w:rsidRPr="00715960">
              <w:rPr>
                <w:szCs w:val="21"/>
              </w:rPr>
              <w:t xml:space="preserve"> (</w:t>
            </w:r>
            <w:r w:rsidRPr="00715960">
              <w:rPr>
                <w:rFonts w:hint="eastAsia"/>
                <w:szCs w:val="21"/>
              </w:rPr>
              <w:t>前倾</w:t>
            </w:r>
            <w:r w:rsidRPr="00715960">
              <w:rPr>
                <w:szCs w:val="21"/>
              </w:rPr>
              <w:t xml:space="preserve">, </w:t>
            </w:r>
            <w:r w:rsidRPr="00715960">
              <w:rPr>
                <w:rFonts w:hint="eastAsia"/>
                <w:szCs w:val="21"/>
              </w:rPr>
              <w:t>后倾</w:t>
            </w:r>
            <w:r w:rsidRPr="00715960">
              <w:rPr>
                <w:szCs w:val="21"/>
              </w:rPr>
              <w:t>)</w:t>
            </w:r>
          </w:p>
        </w:tc>
        <w:tc>
          <w:tcPr>
            <w:tcW w:w="1636" w:type="dxa"/>
            <w:tcBorders>
              <w:top w:val="single" w:sz="4" w:space="0" w:color="000000"/>
              <w:left w:val="single" w:sz="4" w:space="0" w:color="000000"/>
              <w:bottom w:val="single" w:sz="4" w:space="0" w:color="000000"/>
              <w:right w:val="single" w:sz="4" w:space="0" w:color="000000"/>
            </w:tcBorders>
            <w:vAlign w:val="center"/>
          </w:tcPr>
          <w:p w:rsidR="003C28C2" w:rsidRPr="00715960" w:rsidRDefault="00FD432D" w:rsidP="003C28C2">
            <w:pPr>
              <w:jc w:val="center"/>
              <w:rPr>
                <w:szCs w:val="21"/>
              </w:rPr>
            </w:pPr>
            <w:r w:rsidRPr="00715960">
              <w:rPr>
                <w:szCs w:val="21"/>
              </w:rPr>
              <w:t>1.2 ~ 1.9</w:t>
            </w:r>
          </w:p>
        </w:tc>
        <w:tc>
          <w:tcPr>
            <w:tcW w:w="1632" w:type="dxa"/>
            <w:tcBorders>
              <w:top w:val="single" w:sz="4" w:space="0" w:color="000000"/>
              <w:left w:val="single" w:sz="4" w:space="0" w:color="000000"/>
              <w:bottom w:val="single" w:sz="4" w:space="0" w:color="000000"/>
              <w:right w:val="single" w:sz="4" w:space="0" w:color="000000"/>
            </w:tcBorders>
            <w:vAlign w:val="center"/>
          </w:tcPr>
          <w:p w:rsidR="003C28C2" w:rsidRPr="00715960" w:rsidRDefault="00FD432D" w:rsidP="003C28C2">
            <w:pPr>
              <w:jc w:val="center"/>
              <w:rPr>
                <w:szCs w:val="21"/>
              </w:rPr>
            </w:pPr>
            <w:r w:rsidRPr="00715960">
              <w:rPr>
                <w:szCs w:val="21"/>
              </w:rPr>
              <w:t>-</w:t>
            </w:r>
          </w:p>
        </w:tc>
        <w:tc>
          <w:tcPr>
            <w:tcW w:w="1477" w:type="dxa"/>
            <w:tcBorders>
              <w:top w:val="single" w:sz="4" w:space="0" w:color="000000"/>
              <w:left w:val="single" w:sz="4" w:space="0" w:color="000000"/>
              <w:bottom w:val="single" w:sz="4" w:space="0" w:color="000000"/>
              <w:right w:val="single" w:sz="4" w:space="0" w:color="000000"/>
            </w:tcBorders>
            <w:vAlign w:val="center"/>
          </w:tcPr>
          <w:p w:rsidR="003C28C2" w:rsidRPr="00715960" w:rsidRDefault="00FD432D" w:rsidP="003C28C2">
            <w:pPr>
              <w:jc w:val="center"/>
              <w:rPr>
                <w:szCs w:val="21"/>
              </w:rPr>
            </w:pPr>
            <w:r w:rsidRPr="00715960">
              <w:rPr>
                <w:szCs w:val="21"/>
              </w:rPr>
              <w:t>-</w:t>
            </w:r>
          </w:p>
        </w:tc>
      </w:tr>
    </w:tbl>
    <w:p w:rsidR="003C28C2" w:rsidRPr="00E36EF7" w:rsidRDefault="003C28C2" w:rsidP="003C28C2">
      <w:pPr>
        <w:jc w:val="center"/>
        <w:rPr>
          <w:szCs w:val="21"/>
        </w:rPr>
      </w:pPr>
    </w:p>
    <w:p w:rsidR="003C28C2" w:rsidRDefault="003C28C2" w:rsidP="0009550F">
      <w:pPr>
        <w:spacing w:line="276" w:lineRule="auto"/>
        <w:rPr>
          <w:rFonts w:ascii="黑体" w:eastAsia="黑体" w:hAnsi="宋体"/>
          <w:color w:val="000000"/>
          <w:szCs w:val="21"/>
        </w:rPr>
        <w:sectPr w:rsidR="003C28C2">
          <w:pgSz w:w="11906" w:h="16838"/>
          <w:pgMar w:top="1440" w:right="1800" w:bottom="1440" w:left="1800" w:header="851" w:footer="992" w:gutter="0"/>
          <w:cols w:space="425"/>
          <w:docGrid w:type="lines" w:linePitch="312"/>
        </w:sectPr>
      </w:pPr>
    </w:p>
    <w:p w:rsidR="003C28C2" w:rsidRDefault="00FD432D" w:rsidP="00B87565">
      <w:pPr>
        <w:pStyle w:val="afff"/>
        <w:tabs>
          <w:tab w:val="left" w:pos="360"/>
        </w:tabs>
        <w:spacing w:beforeLines="50" w:before="156" w:afterLines="50" w:after="156"/>
        <w:rPr>
          <w:rFonts w:ascii="Times New Roman"/>
          <w:szCs w:val="21"/>
        </w:rPr>
      </w:pPr>
      <w:r>
        <w:rPr>
          <w:rFonts w:ascii="Times New Roman" w:hint="eastAsia"/>
          <w:szCs w:val="21"/>
        </w:rPr>
        <w:lastRenderedPageBreak/>
        <w:t>附录</w:t>
      </w:r>
      <w:r>
        <w:rPr>
          <w:rFonts w:hAnsi="黑体" w:cs="黑体"/>
          <w:szCs w:val="21"/>
        </w:rPr>
        <w:t>B</w:t>
      </w:r>
    </w:p>
    <w:p w:rsidR="003C28C2" w:rsidRDefault="00FD432D" w:rsidP="00B87565">
      <w:pPr>
        <w:spacing w:beforeLines="50" w:before="156" w:afterLines="50" w:after="156"/>
        <w:jc w:val="center"/>
        <w:rPr>
          <w:rFonts w:eastAsia="黑体"/>
          <w:szCs w:val="21"/>
        </w:rPr>
      </w:pPr>
      <w:r>
        <w:rPr>
          <w:rFonts w:eastAsia="黑体" w:hint="eastAsia"/>
          <w:szCs w:val="21"/>
        </w:rPr>
        <w:t>（资料性附录）</w:t>
      </w:r>
    </w:p>
    <w:p w:rsidR="003C28C2" w:rsidRDefault="00FD432D" w:rsidP="00B87565">
      <w:pPr>
        <w:spacing w:beforeLines="50" w:before="156" w:afterLines="50" w:after="156"/>
        <w:jc w:val="center"/>
        <w:rPr>
          <w:rFonts w:eastAsia="黑体"/>
          <w:szCs w:val="21"/>
        </w:rPr>
      </w:pPr>
      <w:r>
        <w:rPr>
          <w:rFonts w:eastAsia="黑体" w:hint="eastAsia"/>
          <w:szCs w:val="21"/>
        </w:rPr>
        <w:t>温湿度</w:t>
      </w:r>
    </w:p>
    <w:p w:rsidR="003C28C2" w:rsidRDefault="00FD432D" w:rsidP="003C28C2">
      <w:pPr>
        <w:pStyle w:val="affff0"/>
        <w:spacing w:before="312" w:after="312"/>
        <w:rPr>
          <w:rFonts w:hAnsi="黑体" w:cs="黑体"/>
          <w:szCs w:val="21"/>
        </w:rPr>
      </w:pPr>
      <w:r>
        <w:rPr>
          <w:rFonts w:hAnsi="黑体" w:cs="黑体"/>
          <w:szCs w:val="21"/>
        </w:rPr>
        <w:t xml:space="preserve">B.1  </w:t>
      </w:r>
      <w:r>
        <w:rPr>
          <w:rFonts w:hAnsi="黑体" w:cs="黑体" w:hint="eastAsia"/>
          <w:szCs w:val="21"/>
        </w:rPr>
        <w:t>温度</w:t>
      </w:r>
    </w:p>
    <w:p w:rsidR="003C28C2" w:rsidRDefault="00FD432D" w:rsidP="003C28C2">
      <w:pPr>
        <w:ind w:firstLineChars="200" w:firstLine="420"/>
        <w:rPr>
          <w:szCs w:val="21"/>
        </w:rPr>
      </w:pPr>
      <w:r>
        <w:rPr>
          <w:rFonts w:hint="eastAsia"/>
          <w:szCs w:val="21"/>
        </w:rPr>
        <w:t>温度是测定材料热状态（含有的能量）的度量。温度的</w:t>
      </w:r>
      <w:r>
        <w:rPr>
          <w:szCs w:val="21"/>
        </w:rPr>
        <w:t>Kelvin</w:t>
      </w:r>
      <w:r>
        <w:rPr>
          <w:rFonts w:hint="eastAsia"/>
          <w:szCs w:val="21"/>
        </w:rPr>
        <w:t>度用</w:t>
      </w:r>
      <w:r>
        <w:rPr>
          <w:kern w:val="0"/>
          <w:szCs w:val="21"/>
        </w:rPr>
        <w:t>°K</w:t>
      </w:r>
      <w:r>
        <w:rPr>
          <w:rFonts w:hint="eastAsia"/>
          <w:szCs w:val="21"/>
        </w:rPr>
        <w:t>表示，</w:t>
      </w:r>
      <w:r>
        <w:rPr>
          <w:szCs w:val="21"/>
        </w:rPr>
        <w:t xml:space="preserve"> Celsius</w:t>
      </w:r>
      <w:r>
        <w:rPr>
          <w:rFonts w:hint="eastAsia"/>
          <w:szCs w:val="21"/>
        </w:rPr>
        <w:t>度用℃表示。</w:t>
      </w:r>
      <w:r>
        <w:rPr>
          <w:szCs w:val="21"/>
        </w:rPr>
        <w:t>0</w:t>
      </w:r>
      <w:r>
        <w:rPr>
          <w:kern w:val="0"/>
          <w:szCs w:val="21"/>
        </w:rPr>
        <w:t>°K</w:t>
      </w:r>
      <w:r>
        <w:rPr>
          <w:szCs w:val="21"/>
        </w:rPr>
        <w:t xml:space="preserve"> = -273 </w:t>
      </w:r>
      <w:r>
        <w:rPr>
          <w:rFonts w:hint="eastAsia"/>
          <w:szCs w:val="21"/>
        </w:rPr>
        <w:t>℃，</w:t>
      </w:r>
      <w:r>
        <w:rPr>
          <w:szCs w:val="21"/>
        </w:rPr>
        <w:t xml:space="preserve"> 273</w:t>
      </w:r>
      <w:r>
        <w:rPr>
          <w:kern w:val="0"/>
          <w:szCs w:val="21"/>
        </w:rPr>
        <w:t>°K</w:t>
      </w:r>
      <w:r>
        <w:rPr>
          <w:szCs w:val="21"/>
        </w:rPr>
        <w:t xml:space="preserve"> = 0.0 </w:t>
      </w:r>
      <w:r>
        <w:rPr>
          <w:rFonts w:hint="eastAsia"/>
          <w:szCs w:val="21"/>
        </w:rPr>
        <w:t>℃。通常用℃测量和表示。</w:t>
      </w:r>
    </w:p>
    <w:p w:rsidR="003C28C2" w:rsidRDefault="003C28C2" w:rsidP="003C28C2">
      <w:pPr>
        <w:spacing w:line="360" w:lineRule="exact"/>
        <w:rPr>
          <w:szCs w:val="21"/>
        </w:rPr>
      </w:pPr>
    </w:p>
    <w:p w:rsidR="003C28C2" w:rsidRDefault="00FD432D" w:rsidP="00B87565">
      <w:pPr>
        <w:spacing w:afterLines="100" w:after="312"/>
        <w:rPr>
          <w:rFonts w:ascii="黑体" w:eastAsia="黑体" w:hAnsi="黑体" w:cs="黑体"/>
          <w:bCs/>
          <w:szCs w:val="21"/>
        </w:rPr>
      </w:pPr>
      <w:r>
        <w:rPr>
          <w:rFonts w:ascii="黑体" w:eastAsia="黑体" w:hAnsi="黑体" w:cs="黑体"/>
          <w:bCs/>
          <w:szCs w:val="21"/>
        </w:rPr>
        <w:t xml:space="preserve">B.2  </w:t>
      </w:r>
      <w:r>
        <w:rPr>
          <w:rFonts w:ascii="黑体" w:eastAsia="黑体" w:hAnsi="黑体" w:cs="黑体" w:hint="eastAsia"/>
          <w:bCs/>
          <w:szCs w:val="21"/>
        </w:rPr>
        <w:t>湿度</w:t>
      </w:r>
    </w:p>
    <w:p w:rsidR="003C28C2" w:rsidRDefault="00FD432D" w:rsidP="00B87565">
      <w:pPr>
        <w:widowControl/>
        <w:spacing w:afterLines="50" w:after="156"/>
        <w:jc w:val="left"/>
        <w:rPr>
          <w:kern w:val="0"/>
          <w:szCs w:val="21"/>
        </w:rPr>
      </w:pPr>
      <w:r>
        <w:rPr>
          <w:rFonts w:hint="eastAsia"/>
          <w:kern w:val="0"/>
          <w:szCs w:val="21"/>
        </w:rPr>
        <w:t>湿度可通过绝对湿度（</w:t>
      </w:r>
      <w:r>
        <w:rPr>
          <w:kern w:val="0"/>
          <w:szCs w:val="21"/>
        </w:rPr>
        <w:t>AH</w:t>
      </w:r>
      <w:r>
        <w:rPr>
          <w:rFonts w:hint="eastAsia"/>
          <w:kern w:val="0"/>
          <w:szCs w:val="21"/>
        </w:rPr>
        <w:t>）和相对湿度（</w:t>
      </w:r>
      <w:r>
        <w:rPr>
          <w:kern w:val="0"/>
          <w:szCs w:val="21"/>
        </w:rPr>
        <w:t>RH</w:t>
      </w:r>
      <w:r>
        <w:rPr>
          <w:rFonts w:hint="eastAsia"/>
          <w:kern w:val="0"/>
          <w:szCs w:val="21"/>
        </w:rPr>
        <w:t>）来描述。绝对湿度是单位体积</w:t>
      </w:r>
      <w:r>
        <w:rPr>
          <w:kern w:val="0"/>
          <w:szCs w:val="21"/>
        </w:rPr>
        <w:t>[m³]</w:t>
      </w:r>
      <w:r>
        <w:rPr>
          <w:rFonts w:hint="eastAsia"/>
          <w:kern w:val="0"/>
          <w:szCs w:val="21"/>
        </w:rPr>
        <w:t>空气中水蒸气的量（质量）。相对湿度用</w:t>
      </w:r>
      <w:r>
        <w:rPr>
          <w:kern w:val="0"/>
          <w:szCs w:val="21"/>
        </w:rPr>
        <w:t>%</w:t>
      </w:r>
      <w:r>
        <w:rPr>
          <w:rFonts w:hint="eastAsia"/>
          <w:kern w:val="0"/>
          <w:szCs w:val="21"/>
        </w:rPr>
        <w:t>表示，意思是绝对湿度与给定温度下绝对湿度与空气的饱和湿度（</w:t>
      </w:r>
      <w:r>
        <w:rPr>
          <w:kern w:val="0"/>
          <w:szCs w:val="21"/>
        </w:rPr>
        <w:t>SH</w:t>
      </w:r>
      <w:r>
        <w:rPr>
          <w:rFonts w:hint="eastAsia"/>
          <w:kern w:val="0"/>
          <w:szCs w:val="21"/>
        </w:rPr>
        <w:t>）的比。</w:t>
      </w:r>
    </w:p>
    <w:p w:rsidR="003C28C2" w:rsidRDefault="00FD432D" w:rsidP="00B87565">
      <w:pPr>
        <w:widowControl/>
        <w:spacing w:afterLines="50" w:after="156"/>
        <w:ind w:firstLine="465"/>
        <w:jc w:val="left"/>
        <w:rPr>
          <w:kern w:val="0"/>
          <w:szCs w:val="21"/>
        </w:rPr>
      </w:pPr>
      <w:r>
        <w:rPr>
          <w:rFonts w:hint="eastAsia"/>
          <w:kern w:val="0"/>
          <w:szCs w:val="21"/>
        </w:rPr>
        <w:t>空气中总是含有水蒸气形态的水。</w:t>
      </w:r>
    </w:p>
    <w:p w:rsidR="003C28C2" w:rsidRDefault="003C28C2" w:rsidP="003C28C2">
      <w:pPr>
        <w:ind w:firstLineChars="200" w:firstLine="420"/>
        <w:rPr>
          <w:kern w:val="0"/>
          <w:szCs w:val="21"/>
        </w:rPr>
      </w:pPr>
      <w:r w:rsidRPr="00EB52FB">
        <w:rPr>
          <w:position w:val="-24"/>
          <w:szCs w:val="21"/>
        </w:rPr>
        <w:object w:dxaOrig="2580" w:dyaOrig="5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29.95pt" o:ole="">
            <v:imagedata r:id="rId24" o:title=""/>
          </v:shape>
          <o:OLEObject Type="Embed" ProgID="Equation.3" ShapeID="_x0000_i1025" DrawAspect="Content" ObjectID="_1564472235" r:id="rId25"/>
        </w:object>
      </w:r>
    </w:p>
    <w:p w:rsidR="003C28C2" w:rsidRDefault="00FD432D" w:rsidP="00B87565">
      <w:pPr>
        <w:spacing w:beforeLines="100" w:before="312" w:afterLines="100" w:after="312"/>
        <w:rPr>
          <w:rFonts w:eastAsia="黑体"/>
          <w:bCs/>
          <w:szCs w:val="21"/>
        </w:rPr>
      </w:pPr>
      <w:r>
        <w:rPr>
          <w:rFonts w:ascii="黑体" w:eastAsia="黑体" w:hAnsi="黑体" w:cs="黑体"/>
          <w:bCs/>
          <w:szCs w:val="21"/>
        </w:rPr>
        <w:t xml:space="preserve">B.3 </w:t>
      </w:r>
      <w:r>
        <w:rPr>
          <w:rFonts w:ascii="黑体" w:eastAsia="黑体" w:hAnsi="黑体" w:cs="黑体" w:hint="eastAsia"/>
          <w:bCs/>
          <w:szCs w:val="21"/>
        </w:rPr>
        <w:t>温度和湿度的相互作用</w:t>
      </w:r>
    </w:p>
    <w:p w:rsidR="003C28C2" w:rsidRDefault="00FD432D" w:rsidP="00B87565">
      <w:pPr>
        <w:spacing w:afterLines="50" w:after="156"/>
        <w:ind w:firstLine="480"/>
        <w:rPr>
          <w:szCs w:val="21"/>
        </w:rPr>
      </w:pPr>
      <w:r>
        <w:rPr>
          <w:rFonts w:hint="eastAsia"/>
          <w:szCs w:val="21"/>
        </w:rPr>
        <w:t>空气可以吸收水蒸气的量是有限度的。当空气不能再吸收水蒸气时，剩余的水蒸气就会液化而形成雾。</w:t>
      </w:r>
    </w:p>
    <w:p w:rsidR="003C28C2" w:rsidRDefault="00FD432D" w:rsidP="00B87565">
      <w:pPr>
        <w:spacing w:afterLines="50" w:after="156"/>
        <w:ind w:firstLine="480"/>
        <w:rPr>
          <w:szCs w:val="21"/>
        </w:rPr>
      </w:pPr>
      <w:r>
        <w:rPr>
          <w:rFonts w:hint="eastAsia"/>
          <w:szCs w:val="21"/>
        </w:rPr>
        <w:t>空气中的水蒸气不总是饱和的。不饱和空气里水的量（绝对湿度</w:t>
      </w:r>
      <w:r>
        <w:rPr>
          <w:szCs w:val="21"/>
        </w:rPr>
        <w:t>AH</w:t>
      </w:r>
      <w:r>
        <w:rPr>
          <w:rFonts w:hint="eastAsia"/>
          <w:szCs w:val="21"/>
        </w:rPr>
        <w:t>）是以每</w:t>
      </w:r>
      <w:r>
        <w:rPr>
          <w:szCs w:val="21"/>
        </w:rPr>
        <w:t>m³</w:t>
      </w:r>
      <w:r>
        <w:rPr>
          <w:rFonts w:hint="eastAsia"/>
          <w:szCs w:val="21"/>
        </w:rPr>
        <w:t>空气中水的克数来表示的。绝对湿度取决于周围的温度。</w:t>
      </w:r>
    </w:p>
    <w:p w:rsidR="003C28C2" w:rsidRDefault="00FD432D" w:rsidP="003C28C2">
      <w:pPr>
        <w:ind w:firstLineChars="200" w:firstLine="420"/>
        <w:rPr>
          <w:szCs w:val="21"/>
        </w:rPr>
      </w:pPr>
      <w:r>
        <w:rPr>
          <w:rFonts w:hint="eastAsia"/>
          <w:szCs w:val="21"/>
        </w:rPr>
        <w:t>表</w:t>
      </w:r>
      <w:r>
        <w:rPr>
          <w:szCs w:val="21"/>
        </w:rPr>
        <w:t>B.1</w:t>
      </w:r>
      <w:r>
        <w:rPr>
          <w:rFonts w:hint="eastAsia"/>
          <w:szCs w:val="21"/>
        </w:rPr>
        <w:t>列出了其相关性。利用这些数据，就可以确定即将发生的运输中气候环境的预测值以及需要采取的防腐蚀措施。</w:t>
      </w:r>
    </w:p>
    <w:p w:rsidR="003C28C2" w:rsidRDefault="00FD432D" w:rsidP="00B87565">
      <w:pPr>
        <w:spacing w:beforeLines="50" w:before="156" w:afterLines="50" w:after="156" w:line="360" w:lineRule="exact"/>
        <w:jc w:val="center"/>
        <w:rPr>
          <w:rFonts w:ascii="黑体" w:eastAsia="黑体" w:hAnsi="黑体" w:cs="黑体"/>
          <w:szCs w:val="21"/>
        </w:rPr>
      </w:pPr>
      <w:r>
        <w:rPr>
          <w:rFonts w:ascii="黑体" w:eastAsia="黑体" w:hAnsi="黑体" w:cs="黑体" w:hint="eastAsia"/>
          <w:szCs w:val="21"/>
        </w:rPr>
        <w:t>表</w:t>
      </w:r>
      <w:r>
        <w:rPr>
          <w:rFonts w:ascii="黑体" w:eastAsia="黑体" w:hAnsi="黑体" w:cs="黑体"/>
          <w:szCs w:val="21"/>
        </w:rPr>
        <w:t xml:space="preserve">B.1 </w:t>
      </w:r>
      <w:r>
        <w:rPr>
          <w:rFonts w:ascii="黑体" w:eastAsia="黑体" w:hAnsi="黑体" w:cs="黑体" w:hint="eastAsia"/>
          <w:szCs w:val="21"/>
        </w:rPr>
        <w:t>相对湿度和绝对湿度的温度相关性</w:t>
      </w:r>
    </w:p>
    <w:tbl>
      <w:tblPr>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775"/>
        <w:gridCol w:w="775"/>
        <w:gridCol w:w="774"/>
        <w:gridCol w:w="775"/>
        <w:gridCol w:w="775"/>
        <w:gridCol w:w="775"/>
        <w:gridCol w:w="774"/>
        <w:gridCol w:w="775"/>
        <w:gridCol w:w="775"/>
        <w:gridCol w:w="775"/>
        <w:gridCol w:w="774"/>
      </w:tblGrid>
      <w:tr w:rsidR="003C28C2" w:rsidTr="003C28C2">
        <w:trPr>
          <w:jc w:val="center"/>
        </w:trPr>
        <w:tc>
          <w:tcPr>
            <w:tcW w:w="77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jc w:val="center"/>
              <w:rPr>
                <w:szCs w:val="21"/>
              </w:rPr>
            </w:pPr>
            <w:r>
              <w:rPr>
                <w:rFonts w:hint="eastAsia"/>
                <w:szCs w:val="21"/>
              </w:rPr>
              <w:t>温度</w:t>
            </w:r>
          </w:p>
          <w:p w:rsidR="003C28C2" w:rsidRDefault="00FD432D" w:rsidP="003C28C2">
            <w:pPr>
              <w:jc w:val="center"/>
              <w:rPr>
                <w:szCs w:val="21"/>
              </w:rPr>
            </w:pPr>
            <w:r>
              <w:rPr>
                <w:rFonts w:hint="eastAsia"/>
                <w:szCs w:val="21"/>
              </w:rPr>
              <w:t>℃</w:t>
            </w:r>
          </w:p>
        </w:tc>
        <w:tc>
          <w:tcPr>
            <w:tcW w:w="7747" w:type="dxa"/>
            <w:gridSpan w:val="10"/>
            <w:tcBorders>
              <w:top w:val="single" w:sz="4" w:space="0" w:color="000000"/>
              <w:left w:val="single" w:sz="4" w:space="0" w:color="000000"/>
              <w:bottom w:val="single" w:sz="4" w:space="0" w:color="000000"/>
              <w:right w:val="single" w:sz="4" w:space="0" w:color="000000"/>
            </w:tcBorders>
            <w:shd w:val="clear" w:color="auto" w:fill="FFFFFF"/>
          </w:tcPr>
          <w:p w:rsidR="003C28C2" w:rsidRDefault="00FD432D" w:rsidP="003C28C2">
            <w:pPr>
              <w:jc w:val="center"/>
              <w:rPr>
                <w:szCs w:val="21"/>
              </w:rPr>
            </w:pPr>
            <w:r>
              <w:rPr>
                <w:rFonts w:hint="eastAsia"/>
                <w:szCs w:val="21"/>
              </w:rPr>
              <w:t>相对湿度</w:t>
            </w:r>
          </w:p>
        </w:tc>
      </w:tr>
      <w:tr w:rsidR="003C28C2" w:rsidTr="003C28C2">
        <w:trPr>
          <w:jc w:val="center"/>
        </w:trPr>
        <w:tc>
          <w:tcPr>
            <w:tcW w:w="7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3C28C2" w:rsidP="003C28C2">
            <w:pPr>
              <w:widowControl/>
              <w:jc w:val="left"/>
              <w:rPr>
                <w:szCs w:val="21"/>
              </w:rPr>
            </w:pP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jc w:val="center"/>
              <w:rPr>
                <w:szCs w:val="21"/>
              </w:rPr>
            </w:pPr>
            <w:r>
              <w:rPr>
                <w:szCs w:val="21"/>
              </w:rPr>
              <w:t>10%</w:t>
            </w:r>
          </w:p>
        </w:tc>
        <w:tc>
          <w:tcPr>
            <w:tcW w:w="7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jc w:val="center"/>
              <w:rPr>
                <w:szCs w:val="21"/>
              </w:rPr>
            </w:pPr>
            <w:r>
              <w:rPr>
                <w:szCs w:val="21"/>
              </w:rPr>
              <w:t>20%</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jc w:val="center"/>
              <w:rPr>
                <w:szCs w:val="21"/>
              </w:rPr>
            </w:pPr>
            <w:r>
              <w:rPr>
                <w:szCs w:val="21"/>
              </w:rPr>
              <w:t>30%</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jc w:val="center"/>
              <w:rPr>
                <w:szCs w:val="21"/>
              </w:rPr>
            </w:pPr>
            <w:r>
              <w:rPr>
                <w:szCs w:val="21"/>
              </w:rPr>
              <w:t>40%</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jc w:val="center"/>
              <w:rPr>
                <w:szCs w:val="21"/>
              </w:rPr>
            </w:pPr>
            <w:r>
              <w:rPr>
                <w:szCs w:val="21"/>
              </w:rPr>
              <w:t>50%</w:t>
            </w:r>
          </w:p>
        </w:tc>
        <w:tc>
          <w:tcPr>
            <w:tcW w:w="7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jc w:val="center"/>
              <w:rPr>
                <w:szCs w:val="21"/>
              </w:rPr>
            </w:pPr>
            <w:r>
              <w:rPr>
                <w:szCs w:val="21"/>
              </w:rPr>
              <w:t>60%</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Pr="00C17078" w:rsidRDefault="00FD432D" w:rsidP="003C28C2">
            <w:pPr>
              <w:jc w:val="center"/>
              <w:rPr>
                <w:szCs w:val="21"/>
                <w:highlight w:val="lightGray"/>
              </w:rPr>
            </w:pPr>
            <w:r>
              <w:rPr>
                <w:szCs w:val="21"/>
              </w:rPr>
              <w:t>70%</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jc w:val="center"/>
              <w:rPr>
                <w:szCs w:val="21"/>
              </w:rPr>
            </w:pPr>
            <w:r>
              <w:rPr>
                <w:szCs w:val="21"/>
              </w:rPr>
              <w:t>80%</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jc w:val="center"/>
              <w:rPr>
                <w:szCs w:val="21"/>
              </w:rPr>
            </w:pPr>
            <w:r>
              <w:rPr>
                <w:szCs w:val="21"/>
              </w:rPr>
              <w:t>90%</w:t>
            </w:r>
          </w:p>
        </w:tc>
        <w:tc>
          <w:tcPr>
            <w:tcW w:w="7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jc w:val="center"/>
              <w:rPr>
                <w:szCs w:val="21"/>
              </w:rPr>
            </w:pPr>
            <w:r>
              <w:rPr>
                <w:szCs w:val="21"/>
              </w:rPr>
              <w:t>100%</w:t>
            </w:r>
          </w:p>
        </w:tc>
      </w:tr>
      <w:tr w:rsidR="003C28C2" w:rsidTr="003C28C2">
        <w:trPr>
          <w:trHeight w:val="567"/>
          <w:jc w:val="center"/>
        </w:trPr>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+50°</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8.30</w:t>
            </w:r>
          </w:p>
          <w:p w:rsidR="003C28C2" w:rsidRDefault="00FD432D" w:rsidP="003C28C2">
            <w:pPr>
              <w:spacing w:line="200" w:lineRule="exact"/>
              <w:jc w:val="center"/>
              <w:rPr>
                <w:szCs w:val="21"/>
              </w:rPr>
            </w:pPr>
            <w:r>
              <w:rPr>
                <w:szCs w:val="21"/>
              </w:rPr>
              <w:t>+10</w:t>
            </w:r>
          </w:p>
        </w:tc>
        <w:tc>
          <w:tcPr>
            <w:tcW w:w="7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16.60</w:t>
            </w:r>
          </w:p>
          <w:p w:rsidR="003C28C2" w:rsidRDefault="00FD432D" w:rsidP="003C28C2">
            <w:pPr>
              <w:spacing w:line="200" w:lineRule="exact"/>
              <w:jc w:val="center"/>
              <w:rPr>
                <w:szCs w:val="21"/>
              </w:rPr>
            </w:pPr>
            <w:r>
              <w:rPr>
                <w:szCs w:val="21"/>
              </w:rPr>
              <w:t>+21</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24.89</w:t>
            </w:r>
          </w:p>
          <w:p w:rsidR="003C28C2" w:rsidRDefault="00FD432D" w:rsidP="003C28C2">
            <w:pPr>
              <w:spacing w:line="200" w:lineRule="exact"/>
              <w:jc w:val="center"/>
              <w:rPr>
                <w:szCs w:val="21"/>
              </w:rPr>
            </w:pPr>
            <w:r>
              <w:rPr>
                <w:szCs w:val="21"/>
              </w:rPr>
              <w:t>+28</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33.19</w:t>
            </w:r>
          </w:p>
          <w:p w:rsidR="003C28C2" w:rsidRDefault="00FD432D" w:rsidP="003C28C2">
            <w:pPr>
              <w:spacing w:line="200" w:lineRule="exact"/>
              <w:jc w:val="center"/>
              <w:rPr>
                <w:szCs w:val="21"/>
              </w:rPr>
            </w:pPr>
            <w:r>
              <w:rPr>
                <w:szCs w:val="21"/>
              </w:rPr>
              <w:t>+33</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41.49</w:t>
            </w:r>
          </w:p>
          <w:p w:rsidR="003C28C2" w:rsidRDefault="00FD432D" w:rsidP="003C28C2">
            <w:pPr>
              <w:spacing w:line="200" w:lineRule="exact"/>
              <w:jc w:val="center"/>
              <w:rPr>
                <w:szCs w:val="21"/>
              </w:rPr>
            </w:pPr>
            <w:r>
              <w:rPr>
                <w:szCs w:val="21"/>
              </w:rPr>
              <w:t>+37</w:t>
            </w:r>
          </w:p>
        </w:tc>
        <w:tc>
          <w:tcPr>
            <w:tcW w:w="7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49.79</w:t>
            </w:r>
          </w:p>
          <w:p w:rsidR="003C28C2" w:rsidRDefault="00FD432D" w:rsidP="003C28C2">
            <w:pPr>
              <w:spacing w:line="200" w:lineRule="exact"/>
              <w:jc w:val="center"/>
              <w:rPr>
                <w:szCs w:val="21"/>
              </w:rPr>
            </w:pPr>
            <w:r>
              <w:rPr>
                <w:szCs w:val="21"/>
              </w:rPr>
              <w:t>+40</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58.08</w:t>
            </w:r>
          </w:p>
          <w:p w:rsidR="003C28C2" w:rsidRDefault="00FD432D" w:rsidP="003C28C2">
            <w:pPr>
              <w:spacing w:line="200" w:lineRule="exact"/>
              <w:jc w:val="center"/>
              <w:rPr>
                <w:szCs w:val="21"/>
              </w:rPr>
            </w:pPr>
            <w:r>
              <w:rPr>
                <w:szCs w:val="21"/>
              </w:rPr>
              <w:t>+43</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66.38</w:t>
            </w:r>
          </w:p>
          <w:p w:rsidR="003C28C2" w:rsidRDefault="00FD432D" w:rsidP="003C28C2">
            <w:pPr>
              <w:spacing w:line="200" w:lineRule="exact"/>
              <w:jc w:val="center"/>
              <w:rPr>
                <w:szCs w:val="21"/>
              </w:rPr>
            </w:pPr>
            <w:r>
              <w:rPr>
                <w:szCs w:val="21"/>
              </w:rPr>
              <w:t>+45</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74.68</w:t>
            </w:r>
          </w:p>
          <w:p w:rsidR="003C28C2" w:rsidRDefault="00FD432D" w:rsidP="003C28C2">
            <w:pPr>
              <w:spacing w:line="200" w:lineRule="exact"/>
              <w:jc w:val="center"/>
              <w:rPr>
                <w:szCs w:val="21"/>
              </w:rPr>
            </w:pPr>
            <w:r>
              <w:rPr>
                <w:szCs w:val="21"/>
              </w:rPr>
              <w:t>+48</w:t>
            </w:r>
          </w:p>
        </w:tc>
        <w:tc>
          <w:tcPr>
            <w:tcW w:w="7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82.98</w:t>
            </w:r>
          </w:p>
          <w:p w:rsidR="003C28C2" w:rsidRDefault="00FD432D" w:rsidP="003C28C2">
            <w:pPr>
              <w:spacing w:line="200" w:lineRule="exact"/>
              <w:jc w:val="center"/>
              <w:rPr>
                <w:szCs w:val="21"/>
              </w:rPr>
            </w:pPr>
            <w:r>
              <w:rPr>
                <w:szCs w:val="21"/>
              </w:rPr>
              <w:t>+50</w:t>
            </w:r>
          </w:p>
        </w:tc>
      </w:tr>
      <w:tr w:rsidR="003C28C2" w:rsidTr="003C28C2">
        <w:trPr>
          <w:trHeight w:val="567"/>
          <w:jc w:val="center"/>
        </w:trPr>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+45°</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6.54</w:t>
            </w:r>
          </w:p>
          <w:p w:rsidR="003C28C2" w:rsidRDefault="00FD432D" w:rsidP="003C28C2">
            <w:pPr>
              <w:spacing w:line="200" w:lineRule="exact"/>
              <w:jc w:val="center"/>
              <w:rPr>
                <w:szCs w:val="21"/>
              </w:rPr>
            </w:pPr>
            <w:r>
              <w:rPr>
                <w:szCs w:val="21"/>
              </w:rPr>
              <w:t>+6</w:t>
            </w:r>
          </w:p>
        </w:tc>
        <w:tc>
          <w:tcPr>
            <w:tcW w:w="7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13.09</w:t>
            </w:r>
          </w:p>
          <w:p w:rsidR="003C28C2" w:rsidRDefault="00FD432D" w:rsidP="003C28C2">
            <w:pPr>
              <w:spacing w:line="200" w:lineRule="exact"/>
              <w:jc w:val="center"/>
              <w:rPr>
                <w:szCs w:val="21"/>
              </w:rPr>
            </w:pPr>
            <w:r>
              <w:rPr>
                <w:szCs w:val="21"/>
              </w:rPr>
              <w:t>+17</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19.63</w:t>
            </w:r>
          </w:p>
          <w:p w:rsidR="003C28C2" w:rsidRDefault="00FD432D" w:rsidP="003C28C2">
            <w:pPr>
              <w:spacing w:line="200" w:lineRule="exact"/>
              <w:jc w:val="center"/>
              <w:rPr>
                <w:szCs w:val="21"/>
              </w:rPr>
            </w:pPr>
            <w:r>
              <w:rPr>
                <w:szCs w:val="21"/>
              </w:rPr>
              <w:t>+23</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26.18</w:t>
            </w:r>
          </w:p>
          <w:p w:rsidR="003C28C2" w:rsidRDefault="00FD432D" w:rsidP="003C28C2">
            <w:pPr>
              <w:spacing w:line="200" w:lineRule="exact"/>
              <w:jc w:val="center"/>
              <w:rPr>
                <w:szCs w:val="21"/>
              </w:rPr>
            </w:pPr>
            <w:r>
              <w:rPr>
                <w:szCs w:val="21"/>
              </w:rPr>
              <w:t>+28</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32.72</w:t>
            </w:r>
          </w:p>
          <w:p w:rsidR="003C28C2" w:rsidRDefault="00FD432D" w:rsidP="003C28C2">
            <w:pPr>
              <w:spacing w:line="200" w:lineRule="exact"/>
              <w:jc w:val="center"/>
              <w:rPr>
                <w:szCs w:val="21"/>
              </w:rPr>
            </w:pPr>
            <w:r>
              <w:rPr>
                <w:szCs w:val="21"/>
              </w:rPr>
              <w:t>+32</w:t>
            </w:r>
          </w:p>
        </w:tc>
        <w:tc>
          <w:tcPr>
            <w:tcW w:w="7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39.26</w:t>
            </w:r>
          </w:p>
          <w:p w:rsidR="003C28C2" w:rsidRDefault="00FD432D" w:rsidP="003C28C2">
            <w:pPr>
              <w:spacing w:line="200" w:lineRule="exact"/>
              <w:jc w:val="center"/>
              <w:rPr>
                <w:szCs w:val="21"/>
              </w:rPr>
            </w:pPr>
            <w:r>
              <w:rPr>
                <w:szCs w:val="21"/>
              </w:rPr>
              <w:t>+35</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45.81</w:t>
            </w:r>
          </w:p>
          <w:p w:rsidR="003C28C2" w:rsidRDefault="00FD432D" w:rsidP="003C28C2">
            <w:pPr>
              <w:spacing w:line="200" w:lineRule="exact"/>
              <w:jc w:val="center"/>
              <w:rPr>
                <w:szCs w:val="21"/>
              </w:rPr>
            </w:pPr>
            <w:r>
              <w:rPr>
                <w:szCs w:val="21"/>
              </w:rPr>
              <w:t>+38</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52.35</w:t>
            </w:r>
          </w:p>
          <w:p w:rsidR="003C28C2" w:rsidRDefault="00FD432D" w:rsidP="003C28C2">
            <w:pPr>
              <w:spacing w:line="200" w:lineRule="exact"/>
              <w:jc w:val="center"/>
              <w:rPr>
                <w:szCs w:val="21"/>
              </w:rPr>
            </w:pPr>
            <w:r>
              <w:rPr>
                <w:szCs w:val="21"/>
              </w:rPr>
              <w:t>+41</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58.90</w:t>
            </w:r>
          </w:p>
          <w:p w:rsidR="003C28C2" w:rsidRDefault="00FD432D" w:rsidP="003C28C2">
            <w:pPr>
              <w:spacing w:line="200" w:lineRule="exact"/>
              <w:jc w:val="center"/>
              <w:rPr>
                <w:szCs w:val="21"/>
              </w:rPr>
            </w:pPr>
            <w:r>
              <w:rPr>
                <w:szCs w:val="21"/>
              </w:rPr>
              <w:t>+43</w:t>
            </w:r>
          </w:p>
        </w:tc>
        <w:tc>
          <w:tcPr>
            <w:tcW w:w="7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65.44</w:t>
            </w:r>
          </w:p>
          <w:p w:rsidR="003C28C2" w:rsidRDefault="00FD432D" w:rsidP="003C28C2">
            <w:pPr>
              <w:spacing w:line="200" w:lineRule="exact"/>
              <w:jc w:val="center"/>
              <w:rPr>
                <w:szCs w:val="21"/>
              </w:rPr>
            </w:pPr>
            <w:r>
              <w:rPr>
                <w:szCs w:val="21"/>
              </w:rPr>
              <w:t>+45</w:t>
            </w:r>
          </w:p>
        </w:tc>
      </w:tr>
      <w:tr w:rsidR="003C28C2" w:rsidTr="003C28C2">
        <w:trPr>
          <w:trHeight w:val="567"/>
          <w:jc w:val="center"/>
        </w:trPr>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+40°</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5.11</w:t>
            </w:r>
          </w:p>
          <w:p w:rsidR="003C28C2" w:rsidRDefault="00FD432D" w:rsidP="003C28C2">
            <w:pPr>
              <w:spacing w:line="200" w:lineRule="exact"/>
              <w:jc w:val="center"/>
              <w:rPr>
                <w:szCs w:val="21"/>
              </w:rPr>
            </w:pPr>
            <w:r>
              <w:rPr>
                <w:szCs w:val="21"/>
              </w:rPr>
              <w:t>+3</w:t>
            </w:r>
          </w:p>
        </w:tc>
        <w:tc>
          <w:tcPr>
            <w:tcW w:w="7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10.23</w:t>
            </w:r>
          </w:p>
          <w:p w:rsidR="003C28C2" w:rsidRDefault="00FD432D" w:rsidP="003C28C2">
            <w:pPr>
              <w:spacing w:line="200" w:lineRule="exact"/>
              <w:jc w:val="center"/>
              <w:rPr>
                <w:szCs w:val="21"/>
              </w:rPr>
            </w:pPr>
            <w:r>
              <w:rPr>
                <w:szCs w:val="21"/>
              </w:rPr>
              <w:t>+13</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15.34</w:t>
            </w:r>
          </w:p>
          <w:p w:rsidR="003C28C2" w:rsidRDefault="00FD432D" w:rsidP="003C28C2">
            <w:pPr>
              <w:spacing w:line="200" w:lineRule="exact"/>
              <w:jc w:val="center"/>
              <w:rPr>
                <w:szCs w:val="21"/>
              </w:rPr>
            </w:pPr>
            <w:r>
              <w:rPr>
                <w:szCs w:val="21"/>
              </w:rPr>
              <w:t>+19</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20.46</w:t>
            </w:r>
          </w:p>
          <w:p w:rsidR="003C28C2" w:rsidRDefault="00FD432D" w:rsidP="003C28C2">
            <w:pPr>
              <w:spacing w:line="200" w:lineRule="exact"/>
              <w:jc w:val="center"/>
              <w:rPr>
                <w:szCs w:val="21"/>
              </w:rPr>
            </w:pPr>
            <w:r>
              <w:rPr>
                <w:szCs w:val="21"/>
              </w:rPr>
              <w:t>+24</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25.57</w:t>
            </w:r>
          </w:p>
          <w:p w:rsidR="003C28C2" w:rsidRDefault="00FD432D" w:rsidP="003C28C2">
            <w:pPr>
              <w:spacing w:line="200" w:lineRule="exact"/>
              <w:jc w:val="center"/>
              <w:rPr>
                <w:szCs w:val="21"/>
              </w:rPr>
            </w:pPr>
            <w:r>
              <w:rPr>
                <w:szCs w:val="21"/>
              </w:rPr>
              <w:t>+28</w:t>
            </w:r>
          </w:p>
        </w:tc>
        <w:tc>
          <w:tcPr>
            <w:tcW w:w="7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30.68</w:t>
            </w:r>
          </w:p>
          <w:p w:rsidR="003C28C2" w:rsidRDefault="00FD432D" w:rsidP="003C28C2">
            <w:pPr>
              <w:spacing w:line="200" w:lineRule="exact"/>
              <w:jc w:val="center"/>
              <w:rPr>
                <w:szCs w:val="21"/>
              </w:rPr>
            </w:pPr>
            <w:r>
              <w:rPr>
                <w:szCs w:val="21"/>
              </w:rPr>
              <w:t>+31</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35.80</w:t>
            </w:r>
          </w:p>
          <w:p w:rsidR="003C28C2" w:rsidRDefault="00FD432D" w:rsidP="003C28C2">
            <w:pPr>
              <w:spacing w:line="200" w:lineRule="exact"/>
              <w:jc w:val="center"/>
              <w:rPr>
                <w:szCs w:val="21"/>
              </w:rPr>
            </w:pPr>
            <w:r>
              <w:rPr>
                <w:szCs w:val="21"/>
              </w:rPr>
              <w:t>+33</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40.91</w:t>
            </w:r>
          </w:p>
          <w:p w:rsidR="003C28C2" w:rsidRDefault="00FD432D" w:rsidP="003C28C2">
            <w:pPr>
              <w:spacing w:line="200" w:lineRule="exact"/>
              <w:jc w:val="center"/>
              <w:rPr>
                <w:szCs w:val="21"/>
              </w:rPr>
            </w:pPr>
            <w:r>
              <w:rPr>
                <w:szCs w:val="21"/>
              </w:rPr>
              <w:t>+36</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46.03</w:t>
            </w:r>
          </w:p>
          <w:p w:rsidR="003C28C2" w:rsidRDefault="00FD432D" w:rsidP="003C28C2">
            <w:pPr>
              <w:spacing w:line="200" w:lineRule="exact"/>
              <w:jc w:val="center"/>
              <w:rPr>
                <w:szCs w:val="21"/>
              </w:rPr>
            </w:pPr>
            <w:r>
              <w:rPr>
                <w:szCs w:val="21"/>
              </w:rPr>
              <w:t>+38</w:t>
            </w:r>
          </w:p>
        </w:tc>
        <w:tc>
          <w:tcPr>
            <w:tcW w:w="7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51.14</w:t>
            </w:r>
          </w:p>
          <w:p w:rsidR="003C28C2" w:rsidRDefault="00FD432D" w:rsidP="003C28C2">
            <w:pPr>
              <w:spacing w:line="200" w:lineRule="exact"/>
              <w:jc w:val="center"/>
              <w:rPr>
                <w:szCs w:val="21"/>
              </w:rPr>
            </w:pPr>
            <w:r>
              <w:rPr>
                <w:szCs w:val="21"/>
              </w:rPr>
              <w:t>+40</w:t>
            </w:r>
          </w:p>
        </w:tc>
      </w:tr>
      <w:tr w:rsidR="003C28C2" w:rsidTr="003C28C2">
        <w:trPr>
          <w:trHeight w:val="567"/>
          <w:jc w:val="center"/>
        </w:trPr>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+35°</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3.96</w:t>
            </w:r>
          </w:p>
          <w:p w:rsidR="003C28C2" w:rsidRDefault="00FD432D" w:rsidP="003C28C2">
            <w:pPr>
              <w:spacing w:line="200" w:lineRule="exact"/>
              <w:jc w:val="center"/>
              <w:rPr>
                <w:szCs w:val="21"/>
              </w:rPr>
            </w:pPr>
            <w:r>
              <w:rPr>
                <w:szCs w:val="21"/>
              </w:rPr>
              <w:t>-1</w:t>
            </w:r>
          </w:p>
        </w:tc>
        <w:tc>
          <w:tcPr>
            <w:tcW w:w="7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7.92</w:t>
            </w:r>
          </w:p>
          <w:p w:rsidR="003C28C2" w:rsidRDefault="00FD432D" w:rsidP="003C28C2">
            <w:pPr>
              <w:spacing w:line="200" w:lineRule="exact"/>
              <w:jc w:val="center"/>
              <w:rPr>
                <w:szCs w:val="21"/>
              </w:rPr>
            </w:pPr>
            <w:r>
              <w:rPr>
                <w:szCs w:val="21"/>
              </w:rPr>
              <w:t>+9</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11.88</w:t>
            </w:r>
          </w:p>
          <w:p w:rsidR="003C28C2" w:rsidRDefault="00FD432D" w:rsidP="003C28C2">
            <w:pPr>
              <w:spacing w:line="200" w:lineRule="exact"/>
              <w:jc w:val="center"/>
              <w:rPr>
                <w:szCs w:val="21"/>
              </w:rPr>
            </w:pPr>
            <w:r>
              <w:rPr>
                <w:szCs w:val="21"/>
              </w:rPr>
              <w:t>+15</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15.84</w:t>
            </w:r>
          </w:p>
          <w:p w:rsidR="003C28C2" w:rsidRDefault="00FD432D" w:rsidP="003C28C2">
            <w:pPr>
              <w:spacing w:line="200" w:lineRule="exact"/>
              <w:jc w:val="center"/>
              <w:rPr>
                <w:szCs w:val="21"/>
              </w:rPr>
            </w:pPr>
            <w:r>
              <w:rPr>
                <w:szCs w:val="21"/>
              </w:rPr>
              <w:t>+19</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19.80</w:t>
            </w:r>
          </w:p>
          <w:p w:rsidR="003C28C2" w:rsidRDefault="00FD432D" w:rsidP="003C28C2">
            <w:pPr>
              <w:spacing w:line="200" w:lineRule="exact"/>
              <w:jc w:val="center"/>
              <w:rPr>
                <w:szCs w:val="21"/>
              </w:rPr>
            </w:pPr>
            <w:r>
              <w:rPr>
                <w:szCs w:val="21"/>
              </w:rPr>
              <w:t>+23</w:t>
            </w:r>
          </w:p>
        </w:tc>
        <w:tc>
          <w:tcPr>
            <w:tcW w:w="7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23.76</w:t>
            </w:r>
          </w:p>
          <w:p w:rsidR="003C28C2" w:rsidRDefault="00FD432D" w:rsidP="003C28C2">
            <w:pPr>
              <w:spacing w:line="200" w:lineRule="exact"/>
              <w:jc w:val="center"/>
              <w:rPr>
                <w:szCs w:val="21"/>
              </w:rPr>
            </w:pPr>
            <w:r>
              <w:rPr>
                <w:szCs w:val="21"/>
              </w:rPr>
              <w:t>+26</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27.72</w:t>
            </w:r>
          </w:p>
          <w:p w:rsidR="003C28C2" w:rsidRDefault="00FD432D" w:rsidP="003C28C2">
            <w:pPr>
              <w:spacing w:line="200" w:lineRule="exact"/>
              <w:jc w:val="center"/>
              <w:rPr>
                <w:szCs w:val="21"/>
              </w:rPr>
            </w:pPr>
            <w:r>
              <w:rPr>
                <w:szCs w:val="21"/>
              </w:rPr>
              <w:t>+29</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31.68</w:t>
            </w:r>
          </w:p>
          <w:p w:rsidR="003C28C2" w:rsidRDefault="00FD432D" w:rsidP="003C28C2">
            <w:pPr>
              <w:spacing w:line="200" w:lineRule="exact"/>
              <w:jc w:val="center"/>
              <w:rPr>
                <w:szCs w:val="21"/>
              </w:rPr>
            </w:pPr>
            <w:r>
              <w:rPr>
                <w:szCs w:val="21"/>
              </w:rPr>
              <w:t>+31</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35.64</w:t>
            </w:r>
          </w:p>
          <w:p w:rsidR="003C28C2" w:rsidRDefault="00FD432D" w:rsidP="003C28C2">
            <w:pPr>
              <w:spacing w:line="200" w:lineRule="exact"/>
              <w:jc w:val="center"/>
              <w:rPr>
                <w:szCs w:val="21"/>
              </w:rPr>
            </w:pPr>
            <w:r>
              <w:rPr>
                <w:szCs w:val="21"/>
              </w:rPr>
              <w:t>+33</w:t>
            </w:r>
          </w:p>
        </w:tc>
        <w:tc>
          <w:tcPr>
            <w:tcW w:w="7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39.60</w:t>
            </w:r>
          </w:p>
          <w:p w:rsidR="003C28C2" w:rsidRDefault="00FD432D" w:rsidP="003C28C2">
            <w:pPr>
              <w:spacing w:line="200" w:lineRule="exact"/>
              <w:jc w:val="center"/>
              <w:rPr>
                <w:szCs w:val="21"/>
              </w:rPr>
            </w:pPr>
            <w:r>
              <w:rPr>
                <w:szCs w:val="21"/>
              </w:rPr>
              <w:t>+35</w:t>
            </w:r>
          </w:p>
        </w:tc>
      </w:tr>
      <w:tr w:rsidR="003C28C2" w:rsidTr="003C28C2">
        <w:trPr>
          <w:trHeight w:val="567"/>
          <w:jc w:val="center"/>
        </w:trPr>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+30°</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3.04</w:t>
            </w:r>
          </w:p>
          <w:p w:rsidR="003C28C2" w:rsidRDefault="00FD432D" w:rsidP="003C28C2">
            <w:pPr>
              <w:spacing w:line="200" w:lineRule="exact"/>
              <w:jc w:val="center"/>
              <w:rPr>
                <w:szCs w:val="21"/>
              </w:rPr>
            </w:pPr>
            <w:r>
              <w:rPr>
                <w:szCs w:val="21"/>
              </w:rPr>
              <w:t>-4</w:t>
            </w:r>
          </w:p>
        </w:tc>
        <w:tc>
          <w:tcPr>
            <w:tcW w:w="7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6.07</w:t>
            </w:r>
          </w:p>
          <w:p w:rsidR="003C28C2" w:rsidRDefault="00FD432D" w:rsidP="003C28C2">
            <w:pPr>
              <w:spacing w:line="200" w:lineRule="exact"/>
              <w:jc w:val="center"/>
              <w:rPr>
                <w:szCs w:val="21"/>
              </w:rPr>
            </w:pPr>
            <w:r>
              <w:rPr>
                <w:szCs w:val="21"/>
              </w:rPr>
              <w:t>+5</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9.11</w:t>
            </w:r>
          </w:p>
          <w:p w:rsidR="003C28C2" w:rsidRDefault="00FD432D" w:rsidP="003C28C2">
            <w:pPr>
              <w:spacing w:line="200" w:lineRule="exact"/>
              <w:jc w:val="center"/>
              <w:rPr>
                <w:szCs w:val="21"/>
              </w:rPr>
            </w:pPr>
            <w:r>
              <w:rPr>
                <w:szCs w:val="21"/>
              </w:rPr>
              <w:t>+11</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12.14</w:t>
            </w:r>
          </w:p>
          <w:p w:rsidR="003C28C2" w:rsidRDefault="00FD432D" w:rsidP="003C28C2">
            <w:pPr>
              <w:spacing w:line="200" w:lineRule="exact"/>
              <w:jc w:val="center"/>
              <w:rPr>
                <w:szCs w:val="21"/>
              </w:rPr>
            </w:pPr>
            <w:r>
              <w:rPr>
                <w:szCs w:val="21"/>
              </w:rPr>
              <w:t>+15</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15.18</w:t>
            </w:r>
          </w:p>
          <w:p w:rsidR="003C28C2" w:rsidRDefault="00FD432D" w:rsidP="003C28C2">
            <w:pPr>
              <w:spacing w:line="200" w:lineRule="exact"/>
              <w:jc w:val="center"/>
              <w:rPr>
                <w:szCs w:val="21"/>
              </w:rPr>
            </w:pPr>
            <w:r>
              <w:rPr>
                <w:szCs w:val="21"/>
              </w:rPr>
              <w:t>+19</w:t>
            </w:r>
          </w:p>
        </w:tc>
        <w:tc>
          <w:tcPr>
            <w:tcW w:w="7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18.22</w:t>
            </w:r>
          </w:p>
          <w:p w:rsidR="003C28C2" w:rsidRDefault="00FD432D" w:rsidP="003C28C2">
            <w:pPr>
              <w:spacing w:line="200" w:lineRule="exact"/>
              <w:jc w:val="center"/>
              <w:rPr>
                <w:szCs w:val="21"/>
              </w:rPr>
            </w:pPr>
            <w:r>
              <w:rPr>
                <w:szCs w:val="21"/>
              </w:rPr>
              <w:t>+21</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21.25</w:t>
            </w:r>
          </w:p>
          <w:p w:rsidR="003C28C2" w:rsidRDefault="00FD432D" w:rsidP="003C28C2">
            <w:pPr>
              <w:spacing w:line="200" w:lineRule="exact"/>
              <w:jc w:val="center"/>
              <w:rPr>
                <w:szCs w:val="21"/>
              </w:rPr>
            </w:pPr>
            <w:r>
              <w:rPr>
                <w:szCs w:val="21"/>
              </w:rPr>
              <w:t>+24</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24.29</w:t>
            </w:r>
          </w:p>
          <w:p w:rsidR="003C28C2" w:rsidRDefault="00FD432D" w:rsidP="003C28C2">
            <w:pPr>
              <w:spacing w:line="200" w:lineRule="exact"/>
              <w:jc w:val="center"/>
              <w:rPr>
                <w:szCs w:val="21"/>
              </w:rPr>
            </w:pPr>
            <w:r>
              <w:rPr>
                <w:szCs w:val="21"/>
              </w:rPr>
              <w:t>+26</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27.32</w:t>
            </w:r>
          </w:p>
          <w:p w:rsidR="003C28C2" w:rsidRDefault="00FD432D" w:rsidP="003C28C2">
            <w:pPr>
              <w:spacing w:line="200" w:lineRule="exact"/>
              <w:jc w:val="center"/>
              <w:rPr>
                <w:szCs w:val="21"/>
              </w:rPr>
            </w:pPr>
            <w:r>
              <w:rPr>
                <w:szCs w:val="21"/>
              </w:rPr>
              <w:t>+28</w:t>
            </w:r>
          </w:p>
        </w:tc>
        <w:tc>
          <w:tcPr>
            <w:tcW w:w="7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30.36</w:t>
            </w:r>
          </w:p>
          <w:p w:rsidR="003C28C2" w:rsidRDefault="00FD432D" w:rsidP="003C28C2">
            <w:pPr>
              <w:spacing w:line="200" w:lineRule="exact"/>
              <w:jc w:val="center"/>
              <w:rPr>
                <w:szCs w:val="21"/>
              </w:rPr>
            </w:pPr>
            <w:r>
              <w:rPr>
                <w:szCs w:val="21"/>
              </w:rPr>
              <w:t>+30</w:t>
            </w:r>
          </w:p>
        </w:tc>
      </w:tr>
      <w:tr w:rsidR="003C28C2" w:rsidTr="003C28C2">
        <w:trPr>
          <w:trHeight w:val="567"/>
          <w:jc w:val="center"/>
        </w:trPr>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lastRenderedPageBreak/>
              <w:t>+25°</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2.30</w:t>
            </w:r>
          </w:p>
          <w:p w:rsidR="003C28C2" w:rsidRDefault="00FD432D" w:rsidP="003C28C2">
            <w:pPr>
              <w:spacing w:line="200" w:lineRule="exact"/>
              <w:jc w:val="center"/>
              <w:rPr>
                <w:szCs w:val="21"/>
              </w:rPr>
            </w:pPr>
            <w:r>
              <w:rPr>
                <w:szCs w:val="21"/>
              </w:rPr>
              <w:t>-8</w:t>
            </w:r>
          </w:p>
        </w:tc>
        <w:tc>
          <w:tcPr>
            <w:tcW w:w="7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4.61</w:t>
            </w:r>
          </w:p>
          <w:p w:rsidR="003C28C2" w:rsidRDefault="00FD432D" w:rsidP="003C28C2">
            <w:pPr>
              <w:spacing w:line="200" w:lineRule="exact"/>
              <w:jc w:val="center"/>
              <w:rPr>
                <w:szCs w:val="21"/>
              </w:rPr>
            </w:pPr>
            <w:r>
              <w:rPr>
                <w:szCs w:val="21"/>
              </w:rPr>
              <w:t>±0</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6.91</w:t>
            </w:r>
          </w:p>
          <w:p w:rsidR="003C28C2" w:rsidRDefault="00FD432D" w:rsidP="003C28C2">
            <w:pPr>
              <w:spacing w:line="200" w:lineRule="exact"/>
              <w:jc w:val="center"/>
              <w:rPr>
                <w:szCs w:val="21"/>
              </w:rPr>
            </w:pPr>
            <w:r>
              <w:rPr>
                <w:szCs w:val="21"/>
              </w:rPr>
              <w:t>+6</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9.22</w:t>
            </w:r>
          </w:p>
          <w:p w:rsidR="003C28C2" w:rsidRDefault="00FD432D" w:rsidP="003C28C2">
            <w:pPr>
              <w:spacing w:line="200" w:lineRule="exact"/>
              <w:jc w:val="center"/>
              <w:rPr>
                <w:szCs w:val="21"/>
              </w:rPr>
            </w:pPr>
            <w:r>
              <w:rPr>
                <w:szCs w:val="21"/>
              </w:rPr>
              <w:t>+11</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11.52</w:t>
            </w:r>
          </w:p>
          <w:p w:rsidR="003C28C2" w:rsidRDefault="00FD432D" w:rsidP="003C28C2">
            <w:pPr>
              <w:spacing w:line="200" w:lineRule="exact"/>
              <w:jc w:val="center"/>
              <w:rPr>
                <w:szCs w:val="21"/>
              </w:rPr>
            </w:pPr>
            <w:r>
              <w:rPr>
                <w:szCs w:val="21"/>
              </w:rPr>
              <w:t>+14</w:t>
            </w:r>
          </w:p>
        </w:tc>
        <w:tc>
          <w:tcPr>
            <w:tcW w:w="7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13.82</w:t>
            </w:r>
          </w:p>
          <w:p w:rsidR="003C28C2" w:rsidRDefault="00FD432D" w:rsidP="003C28C2">
            <w:pPr>
              <w:spacing w:line="200" w:lineRule="exact"/>
              <w:jc w:val="center"/>
              <w:rPr>
                <w:szCs w:val="21"/>
              </w:rPr>
            </w:pPr>
            <w:r>
              <w:rPr>
                <w:szCs w:val="21"/>
              </w:rPr>
              <w:t>+18</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16.13</w:t>
            </w:r>
          </w:p>
          <w:p w:rsidR="003C28C2" w:rsidRDefault="00FD432D" w:rsidP="003C28C2">
            <w:pPr>
              <w:spacing w:line="200" w:lineRule="exact"/>
              <w:jc w:val="center"/>
              <w:rPr>
                <w:szCs w:val="21"/>
              </w:rPr>
            </w:pPr>
            <w:r>
              <w:rPr>
                <w:szCs w:val="21"/>
              </w:rPr>
              <w:t>+19</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18.43</w:t>
            </w:r>
          </w:p>
          <w:p w:rsidR="003C28C2" w:rsidRDefault="00FD432D" w:rsidP="003C28C2">
            <w:pPr>
              <w:spacing w:line="200" w:lineRule="exact"/>
              <w:jc w:val="center"/>
              <w:rPr>
                <w:szCs w:val="21"/>
              </w:rPr>
            </w:pPr>
            <w:r>
              <w:rPr>
                <w:szCs w:val="21"/>
              </w:rPr>
              <w:t>+21</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20.74</w:t>
            </w:r>
          </w:p>
          <w:p w:rsidR="003C28C2" w:rsidRDefault="00FD432D" w:rsidP="003C28C2">
            <w:pPr>
              <w:spacing w:line="200" w:lineRule="exact"/>
              <w:jc w:val="center"/>
              <w:rPr>
                <w:szCs w:val="21"/>
              </w:rPr>
            </w:pPr>
            <w:r>
              <w:rPr>
                <w:szCs w:val="21"/>
              </w:rPr>
              <w:t>+23</w:t>
            </w:r>
          </w:p>
        </w:tc>
        <w:tc>
          <w:tcPr>
            <w:tcW w:w="7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23.04</w:t>
            </w:r>
          </w:p>
          <w:p w:rsidR="003C28C2" w:rsidRDefault="00FD432D" w:rsidP="003C28C2">
            <w:pPr>
              <w:spacing w:line="200" w:lineRule="exact"/>
              <w:jc w:val="center"/>
              <w:rPr>
                <w:szCs w:val="21"/>
              </w:rPr>
            </w:pPr>
            <w:r>
              <w:rPr>
                <w:szCs w:val="21"/>
              </w:rPr>
              <w:t>+25</w:t>
            </w:r>
          </w:p>
        </w:tc>
      </w:tr>
      <w:tr w:rsidR="003C28C2" w:rsidTr="003C28C2">
        <w:trPr>
          <w:trHeight w:val="567"/>
          <w:jc w:val="center"/>
        </w:trPr>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Pr="00C17078" w:rsidRDefault="00FD432D" w:rsidP="003C28C2">
            <w:pPr>
              <w:spacing w:line="200" w:lineRule="exact"/>
              <w:jc w:val="center"/>
              <w:rPr>
                <w:szCs w:val="21"/>
                <w:highlight w:val="lightGray"/>
              </w:rPr>
            </w:pPr>
            <w:r>
              <w:rPr>
                <w:szCs w:val="21"/>
              </w:rPr>
              <w:t>+20°</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1.73</w:t>
            </w:r>
          </w:p>
          <w:p w:rsidR="003C28C2" w:rsidRDefault="00FD432D" w:rsidP="003C28C2">
            <w:pPr>
              <w:spacing w:line="200" w:lineRule="exact"/>
              <w:jc w:val="center"/>
              <w:rPr>
                <w:szCs w:val="21"/>
              </w:rPr>
            </w:pPr>
            <w:r>
              <w:rPr>
                <w:szCs w:val="21"/>
              </w:rPr>
              <w:t>-11</w:t>
            </w:r>
          </w:p>
        </w:tc>
        <w:tc>
          <w:tcPr>
            <w:tcW w:w="7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3.46</w:t>
            </w:r>
          </w:p>
          <w:p w:rsidR="003C28C2" w:rsidRDefault="00FD432D" w:rsidP="003C28C2">
            <w:pPr>
              <w:spacing w:line="200" w:lineRule="exact"/>
              <w:jc w:val="center"/>
              <w:rPr>
                <w:szCs w:val="21"/>
              </w:rPr>
            </w:pPr>
            <w:r>
              <w:rPr>
                <w:szCs w:val="21"/>
              </w:rPr>
              <w:t>-3</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5.19</w:t>
            </w:r>
          </w:p>
          <w:p w:rsidR="003C28C2" w:rsidRDefault="00FD432D" w:rsidP="003C28C2">
            <w:pPr>
              <w:spacing w:line="200" w:lineRule="exact"/>
              <w:jc w:val="center"/>
              <w:rPr>
                <w:szCs w:val="21"/>
              </w:rPr>
            </w:pPr>
            <w:r>
              <w:rPr>
                <w:szCs w:val="21"/>
              </w:rPr>
              <w:t>+2</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6.92</w:t>
            </w:r>
          </w:p>
          <w:p w:rsidR="003C28C2" w:rsidRDefault="00FD432D" w:rsidP="003C28C2">
            <w:pPr>
              <w:spacing w:line="200" w:lineRule="exact"/>
              <w:jc w:val="center"/>
              <w:rPr>
                <w:szCs w:val="21"/>
              </w:rPr>
            </w:pPr>
            <w:r>
              <w:rPr>
                <w:szCs w:val="21"/>
              </w:rPr>
              <w:t>+6</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8.65</w:t>
            </w:r>
          </w:p>
          <w:p w:rsidR="003C28C2" w:rsidRDefault="00FD432D" w:rsidP="003C28C2">
            <w:pPr>
              <w:spacing w:line="200" w:lineRule="exact"/>
              <w:jc w:val="center"/>
              <w:rPr>
                <w:szCs w:val="21"/>
              </w:rPr>
            </w:pPr>
            <w:r>
              <w:rPr>
                <w:szCs w:val="21"/>
              </w:rPr>
              <w:t>+9</w:t>
            </w:r>
          </w:p>
        </w:tc>
        <w:tc>
          <w:tcPr>
            <w:tcW w:w="7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10.37</w:t>
            </w:r>
          </w:p>
          <w:p w:rsidR="003C28C2" w:rsidRDefault="00FD432D" w:rsidP="003C28C2">
            <w:pPr>
              <w:spacing w:line="200" w:lineRule="exact"/>
              <w:jc w:val="center"/>
              <w:rPr>
                <w:szCs w:val="21"/>
              </w:rPr>
            </w:pPr>
            <w:r>
              <w:rPr>
                <w:szCs w:val="21"/>
              </w:rPr>
              <w:t>+12</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12.10</w:t>
            </w:r>
          </w:p>
          <w:p w:rsidR="003C28C2" w:rsidRDefault="00FD432D" w:rsidP="003C28C2">
            <w:pPr>
              <w:spacing w:line="200" w:lineRule="exact"/>
              <w:jc w:val="center"/>
              <w:rPr>
                <w:szCs w:val="21"/>
              </w:rPr>
            </w:pPr>
            <w:r>
              <w:rPr>
                <w:szCs w:val="21"/>
              </w:rPr>
              <w:t>+14</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13.83</w:t>
            </w:r>
          </w:p>
          <w:p w:rsidR="003C28C2" w:rsidRDefault="00FD432D" w:rsidP="003C28C2">
            <w:pPr>
              <w:spacing w:line="200" w:lineRule="exact"/>
              <w:jc w:val="center"/>
              <w:rPr>
                <w:szCs w:val="21"/>
              </w:rPr>
            </w:pPr>
            <w:r>
              <w:rPr>
                <w:szCs w:val="21"/>
              </w:rPr>
              <w:t>+16</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15.56</w:t>
            </w:r>
          </w:p>
          <w:p w:rsidR="003C28C2" w:rsidRDefault="00FD432D" w:rsidP="003C28C2">
            <w:pPr>
              <w:spacing w:line="200" w:lineRule="exact"/>
              <w:jc w:val="center"/>
              <w:rPr>
                <w:szCs w:val="21"/>
              </w:rPr>
            </w:pPr>
            <w:r>
              <w:rPr>
                <w:szCs w:val="21"/>
              </w:rPr>
              <w:t>+18</w:t>
            </w:r>
          </w:p>
        </w:tc>
        <w:tc>
          <w:tcPr>
            <w:tcW w:w="7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17.29</w:t>
            </w:r>
          </w:p>
          <w:p w:rsidR="003C28C2" w:rsidRDefault="00FD432D" w:rsidP="003C28C2">
            <w:pPr>
              <w:spacing w:line="200" w:lineRule="exact"/>
              <w:jc w:val="center"/>
              <w:rPr>
                <w:szCs w:val="21"/>
              </w:rPr>
            </w:pPr>
            <w:r>
              <w:rPr>
                <w:szCs w:val="21"/>
              </w:rPr>
              <w:t>+20</w:t>
            </w:r>
          </w:p>
        </w:tc>
      </w:tr>
      <w:tr w:rsidR="003C28C2" w:rsidTr="003C28C2">
        <w:trPr>
          <w:trHeight w:val="567"/>
          <w:jc w:val="center"/>
        </w:trPr>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+15°</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1.28</w:t>
            </w:r>
          </w:p>
          <w:p w:rsidR="003C28C2" w:rsidRDefault="00FD432D" w:rsidP="003C28C2">
            <w:pPr>
              <w:spacing w:line="200" w:lineRule="exact"/>
              <w:jc w:val="center"/>
              <w:rPr>
                <w:szCs w:val="21"/>
              </w:rPr>
            </w:pPr>
            <w:r>
              <w:rPr>
                <w:szCs w:val="21"/>
              </w:rPr>
              <w:t>-15</w:t>
            </w:r>
          </w:p>
        </w:tc>
        <w:tc>
          <w:tcPr>
            <w:tcW w:w="7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2.56</w:t>
            </w:r>
          </w:p>
          <w:p w:rsidR="003C28C2" w:rsidRDefault="00FD432D" w:rsidP="003C28C2">
            <w:pPr>
              <w:spacing w:line="200" w:lineRule="exact"/>
              <w:jc w:val="center"/>
              <w:rPr>
                <w:szCs w:val="21"/>
              </w:rPr>
            </w:pPr>
            <w:r>
              <w:rPr>
                <w:szCs w:val="21"/>
              </w:rPr>
              <w:t>-7</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3.85</w:t>
            </w:r>
          </w:p>
          <w:p w:rsidR="003C28C2" w:rsidRDefault="00FD432D" w:rsidP="003C28C2">
            <w:pPr>
              <w:spacing w:line="200" w:lineRule="exact"/>
              <w:jc w:val="center"/>
              <w:rPr>
                <w:szCs w:val="21"/>
              </w:rPr>
            </w:pPr>
            <w:r>
              <w:rPr>
                <w:szCs w:val="21"/>
              </w:rPr>
              <w:t>-2</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5.13</w:t>
            </w:r>
          </w:p>
          <w:p w:rsidR="003C28C2" w:rsidRDefault="00FD432D" w:rsidP="003C28C2">
            <w:pPr>
              <w:spacing w:line="200" w:lineRule="exact"/>
              <w:jc w:val="center"/>
              <w:rPr>
                <w:szCs w:val="21"/>
              </w:rPr>
            </w:pPr>
            <w:r>
              <w:rPr>
                <w:szCs w:val="21"/>
              </w:rPr>
              <w:t>+1</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6.41</w:t>
            </w:r>
          </w:p>
          <w:p w:rsidR="003C28C2" w:rsidRDefault="00FD432D" w:rsidP="003C28C2">
            <w:pPr>
              <w:spacing w:line="200" w:lineRule="exact"/>
              <w:jc w:val="center"/>
              <w:rPr>
                <w:szCs w:val="21"/>
              </w:rPr>
            </w:pPr>
            <w:r>
              <w:rPr>
                <w:szCs w:val="21"/>
              </w:rPr>
              <w:t>+5</w:t>
            </w:r>
          </w:p>
        </w:tc>
        <w:tc>
          <w:tcPr>
            <w:tcW w:w="7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7.69</w:t>
            </w:r>
          </w:p>
          <w:p w:rsidR="003C28C2" w:rsidRDefault="00FD432D" w:rsidP="003C28C2">
            <w:pPr>
              <w:spacing w:line="200" w:lineRule="exact"/>
              <w:jc w:val="center"/>
              <w:rPr>
                <w:szCs w:val="21"/>
              </w:rPr>
            </w:pPr>
            <w:r>
              <w:rPr>
                <w:szCs w:val="21"/>
              </w:rPr>
              <w:t>+7</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8.97</w:t>
            </w:r>
          </w:p>
          <w:p w:rsidR="003C28C2" w:rsidRDefault="00FD432D" w:rsidP="003C28C2">
            <w:pPr>
              <w:spacing w:line="200" w:lineRule="exact"/>
              <w:jc w:val="center"/>
              <w:rPr>
                <w:szCs w:val="21"/>
              </w:rPr>
            </w:pPr>
            <w:r>
              <w:rPr>
                <w:szCs w:val="21"/>
              </w:rPr>
              <w:t>+9</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10.26</w:t>
            </w:r>
          </w:p>
          <w:p w:rsidR="003C28C2" w:rsidRDefault="00FD432D" w:rsidP="003C28C2">
            <w:pPr>
              <w:spacing w:line="200" w:lineRule="exact"/>
              <w:jc w:val="center"/>
              <w:rPr>
                <w:szCs w:val="21"/>
              </w:rPr>
            </w:pPr>
            <w:r>
              <w:rPr>
                <w:szCs w:val="21"/>
              </w:rPr>
              <w:t>+10</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11.54</w:t>
            </w:r>
          </w:p>
          <w:p w:rsidR="003C28C2" w:rsidRDefault="00FD432D" w:rsidP="003C28C2">
            <w:pPr>
              <w:spacing w:line="200" w:lineRule="exact"/>
              <w:jc w:val="center"/>
              <w:rPr>
                <w:szCs w:val="21"/>
              </w:rPr>
            </w:pPr>
            <w:r>
              <w:rPr>
                <w:szCs w:val="21"/>
              </w:rPr>
              <w:t>+12</w:t>
            </w:r>
          </w:p>
        </w:tc>
        <w:tc>
          <w:tcPr>
            <w:tcW w:w="7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12.82</w:t>
            </w:r>
          </w:p>
          <w:p w:rsidR="003C28C2" w:rsidRDefault="00FD432D" w:rsidP="003C28C2">
            <w:pPr>
              <w:spacing w:line="200" w:lineRule="exact"/>
              <w:jc w:val="center"/>
              <w:rPr>
                <w:szCs w:val="21"/>
              </w:rPr>
            </w:pPr>
            <w:r>
              <w:rPr>
                <w:szCs w:val="21"/>
              </w:rPr>
              <w:t>+15</w:t>
            </w:r>
          </w:p>
        </w:tc>
      </w:tr>
      <w:tr w:rsidR="003C28C2" w:rsidTr="003C28C2">
        <w:trPr>
          <w:trHeight w:val="567"/>
          <w:jc w:val="center"/>
        </w:trPr>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+10°</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0.94</w:t>
            </w:r>
          </w:p>
          <w:p w:rsidR="003C28C2" w:rsidRDefault="00FD432D" w:rsidP="003C28C2">
            <w:pPr>
              <w:spacing w:line="200" w:lineRule="exact"/>
              <w:jc w:val="center"/>
              <w:rPr>
                <w:szCs w:val="21"/>
              </w:rPr>
            </w:pPr>
            <w:r>
              <w:rPr>
                <w:szCs w:val="21"/>
              </w:rPr>
              <w:t>-18</w:t>
            </w:r>
          </w:p>
        </w:tc>
        <w:tc>
          <w:tcPr>
            <w:tcW w:w="7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1.88</w:t>
            </w:r>
          </w:p>
          <w:p w:rsidR="003C28C2" w:rsidRDefault="00FD432D" w:rsidP="003C28C2">
            <w:pPr>
              <w:spacing w:line="200" w:lineRule="exact"/>
              <w:jc w:val="center"/>
              <w:rPr>
                <w:szCs w:val="21"/>
              </w:rPr>
            </w:pPr>
            <w:r>
              <w:rPr>
                <w:szCs w:val="21"/>
              </w:rPr>
              <w:t>-11</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2.82</w:t>
            </w:r>
          </w:p>
          <w:p w:rsidR="003C28C2" w:rsidRDefault="00FD432D" w:rsidP="003C28C2">
            <w:pPr>
              <w:spacing w:line="200" w:lineRule="exact"/>
              <w:jc w:val="center"/>
              <w:rPr>
                <w:szCs w:val="21"/>
              </w:rPr>
            </w:pPr>
            <w:r>
              <w:rPr>
                <w:szCs w:val="21"/>
              </w:rPr>
              <w:t>-6</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3.76</w:t>
            </w:r>
          </w:p>
          <w:p w:rsidR="003C28C2" w:rsidRDefault="00FD432D" w:rsidP="003C28C2">
            <w:pPr>
              <w:spacing w:line="200" w:lineRule="exact"/>
              <w:jc w:val="center"/>
              <w:rPr>
                <w:szCs w:val="21"/>
              </w:rPr>
            </w:pPr>
            <w:r>
              <w:rPr>
                <w:szCs w:val="21"/>
              </w:rPr>
              <w:t>-3</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4.70</w:t>
            </w:r>
          </w:p>
          <w:p w:rsidR="003C28C2" w:rsidRDefault="00FD432D" w:rsidP="003C28C2">
            <w:pPr>
              <w:spacing w:line="200" w:lineRule="exact"/>
              <w:jc w:val="center"/>
              <w:rPr>
                <w:szCs w:val="21"/>
              </w:rPr>
            </w:pPr>
            <w:r>
              <w:rPr>
                <w:szCs w:val="21"/>
              </w:rPr>
              <w:t>±0</w:t>
            </w:r>
          </w:p>
        </w:tc>
        <w:tc>
          <w:tcPr>
            <w:tcW w:w="7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5.64</w:t>
            </w:r>
          </w:p>
          <w:p w:rsidR="003C28C2" w:rsidRDefault="00FD432D" w:rsidP="003C28C2">
            <w:pPr>
              <w:spacing w:line="200" w:lineRule="exact"/>
              <w:jc w:val="center"/>
              <w:rPr>
                <w:szCs w:val="21"/>
              </w:rPr>
            </w:pPr>
            <w:r>
              <w:rPr>
                <w:szCs w:val="21"/>
              </w:rPr>
              <w:t>+1</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6.58</w:t>
            </w:r>
          </w:p>
          <w:p w:rsidR="003C28C2" w:rsidRDefault="00FD432D" w:rsidP="003C28C2">
            <w:pPr>
              <w:spacing w:line="200" w:lineRule="exact"/>
              <w:jc w:val="center"/>
              <w:rPr>
                <w:szCs w:val="21"/>
              </w:rPr>
            </w:pPr>
            <w:r>
              <w:rPr>
                <w:szCs w:val="21"/>
              </w:rPr>
              <w:t>+3</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7.52</w:t>
            </w:r>
          </w:p>
          <w:p w:rsidR="003C28C2" w:rsidRDefault="00FD432D" w:rsidP="003C28C2">
            <w:pPr>
              <w:spacing w:line="200" w:lineRule="exact"/>
              <w:jc w:val="center"/>
              <w:rPr>
                <w:szCs w:val="21"/>
              </w:rPr>
            </w:pPr>
            <w:r>
              <w:rPr>
                <w:szCs w:val="21"/>
              </w:rPr>
              <w:t>+5</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8.46</w:t>
            </w:r>
          </w:p>
          <w:p w:rsidR="003C28C2" w:rsidRDefault="00FD432D" w:rsidP="003C28C2">
            <w:pPr>
              <w:spacing w:line="200" w:lineRule="exact"/>
              <w:jc w:val="center"/>
              <w:rPr>
                <w:szCs w:val="21"/>
              </w:rPr>
            </w:pPr>
            <w:r>
              <w:rPr>
                <w:szCs w:val="21"/>
              </w:rPr>
              <w:t>+7</w:t>
            </w:r>
          </w:p>
        </w:tc>
        <w:tc>
          <w:tcPr>
            <w:tcW w:w="7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9.10</w:t>
            </w:r>
          </w:p>
          <w:p w:rsidR="003C28C2" w:rsidRDefault="00FD432D" w:rsidP="003C28C2">
            <w:pPr>
              <w:spacing w:line="200" w:lineRule="exact"/>
              <w:jc w:val="center"/>
              <w:rPr>
                <w:szCs w:val="21"/>
              </w:rPr>
            </w:pPr>
            <w:r>
              <w:rPr>
                <w:szCs w:val="21"/>
              </w:rPr>
              <w:t>+10</w:t>
            </w:r>
          </w:p>
        </w:tc>
      </w:tr>
      <w:tr w:rsidR="003C28C2" w:rsidTr="003C28C2">
        <w:trPr>
          <w:trHeight w:val="567"/>
          <w:jc w:val="center"/>
        </w:trPr>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+5°</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0.68</w:t>
            </w:r>
          </w:p>
          <w:p w:rsidR="003C28C2" w:rsidRDefault="00FD432D" w:rsidP="003C28C2">
            <w:pPr>
              <w:spacing w:line="200" w:lineRule="exact"/>
              <w:jc w:val="center"/>
              <w:rPr>
                <w:szCs w:val="21"/>
              </w:rPr>
            </w:pPr>
            <w:r>
              <w:rPr>
                <w:szCs w:val="21"/>
              </w:rPr>
              <w:t>-22</w:t>
            </w:r>
          </w:p>
        </w:tc>
        <w:tc>
          <w:tcPr>
            <w:tcW w:w="7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1.36</w:t>
            </w:r>
          </w:p>
          <w:p w:rsidR="003C28C2" w:rsidRDefault="00FD432D" w:rsidP="003C28C2">
            <w:pPr>
              <w:spacing w:line="200" w:lineRule="exact"/>
              <w:jc w:val="center"/>
              <w:rPr>
                <w:szCs w:val="21"/>
              </w:rPr>
            </w:pPr>
            <w:r>
              <w:rPr>
                <w:szCs w:val="21"/>
              </w:rPr>
              <w:t>-14</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2.04</w:t>
            </w:r>
          </w:p>
          <w:p w:rsidR="003C28C2" w:rsidRDefault="00FD432D" w:rsidP="003C28C2">
            <w:pPr>
              <w:spacing w:line="200" w:lineRule="exact"/>
              <w:jc w:val="center"/>
              <w:rPr>
                <w:szCs w:val="21"/>
              </w:rPr>
            </w:pPr>
            <w:r>
              <w:rPr>
                <w:szCs w:val="21"/>
              </w:rPr>
              <w:t>-10</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2.72</w:t>
            </w:r>
          </w:p>
          <w:p w:rsidR="003C28C2" w:rsidRDefault="00FD432D" w:rsidP="003C28C2">
            <w:pPr>
              <w:spacing w:line="200" w:lineRule="exact"/>
              <w:jc w:val="center"/>
              <w:rPr>
                <w:szCs w:val="21"/>
              </w:rPr>
            </w:pPr>
            <w:r>
              <w:rPr>
                <w:szCs w:val="21"/>
              </w:rPr>
              <w:t>-7</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3.40</w:t>
            </w:r>
          </w:p>
          <w:p w:rsidR="003C28C2" w:rsidRDefault="00FD432D" w:rsidP="003C28C2">
            <w:pPr>
              <w:spacing w:line="200" w:lineRule="exact"/>
              <w:jc w:val="center"/>
              <w:rPr>
                <w:szCs w:val="21"/>
              </w:rPr>
            </w:pPr>
            <w:r>
              <w:rPr>
                <w:szCs w:val="21"/>
              </w:rPr>
              <w:t>-4</w:t>
            </w:r>
          </w:p>
        </w:tc>
        <w:tc>
          <w:tcPr>
            <w:tcW w:w="7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4.08</w:t>
            </w:r>
          </w:p>
          <w:p w:rsidR="003C28C2" w:rsidRDefault="00FD432D" w:rsidP="003C28C2">
            <w:pPr>
              <w:spacing w:line="200" w:lineRule="exact"/>
              <w:jc w:val="center"/>
              <w:rPr>
                <w:szCs w:val="21"/>
              </w:rPr>
            </w:pPr>
            <w:r>
              <w:rPr>
                <w:szCs w:val="21"/>
              </w:rPr>
              <w:t>-2</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4.76</w:t>
            </w:r>
          </w:p>
          <w:p w:rsidR="003C28C2" w:rsidRDefault="00FD432D" w:rsidP="003C28C2">
            <w:pPr>
              <w:spacing w:line="200" w:lineRule="exact"/>
              <w:jc w:val="center"/>
              <w:rPr>
                <w:szCs w:val="21"/>
              </w:rPr>
            </w:pPr>
            <w:r>
              <w:rPr>
                <w:szCs w:val="21"/>
              </w:rPr>
              <w:t>±0</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5.44</w:t>
            </w:r>
          </w:p>
          <w:p w:rsidR="003C28C2" w:rsidRDefault="00FD432D" w:rsidP="003C28C2">
            <w:pPr>
              <w:spacing w:line="200" w:lineRule="exact"/>
              <w:jc w:val="center"/>
              <w:rPr>
                <w:szCs w:val="21"/>
              </w:rPr>
            </w:pPr>
            <w:r>
              <w:rPr>
                <w:szCs w:val="21"/>
              </w:rPr>
              <w:t>+2</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6.12</w:t>
            </w:r>
          </w:p>
          <w:p w:rsidR="003C28C2" w:rsidRDefault="00FD432D" w:rsidP="003C28C2">
            <w:pPr>
              <w:spacing w:line="200" w:lineRule="exact"/>
              <w:jc w:val="center"/>
              <w:rPr>
                <w:szCs w:val="21"/>
              </w:rPr>
            </w:pPr>
            <w:r>
              <w:rPr>
                <w:szCs w:val="21"/>
              </w:rPr>
              <w:t>+3</w:t>
            </w:r>
          </w:p>
        </w:tc>
        <w:tc>
          <w:tcPr>
            <w:tcW w:w="7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6.80</w:t>
            </w:r>
          </w:p>
          <w:p w:rsidR="003C28C2" w:rsidRDefault="00FD432D" w:rsidP="003C28C2">
            <w:pPr>
              <w:spacing w:line="200" w:lineRule="exact"/>
              <w:jc w:val="center"/>
              <w:rPr>
                <w:szCs w:val="21"/>
              </w:rPr>
            </w:pPr>
            <w:r>
              <w:rPr>
                <w:szCs w:val="21"/>
              </w:rPr>
              <w:t>+5</w:t>
            </w:r>
          </w:p>
        </w:tc>
      </w:tr>
      <w:tr w:rsidR="003C28C2" w:rsidTr="003C28C2">
        <w:trPr>
          <w:trHeight w:val="567"/>
          <w:jc w:val="center"/>
        </w:trPr>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±0°</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0.48</w:t>
            </w:r>
          </w:p>
          <w:p w:rsidR="003C28C2" w:rsidRDefault="00FD432D" w:rsidP="003C28C2">
            <w:pPr>
              <w:spacing w:line="200" w:lineRule="exact"/>
              <w:jc w:val="center"/>
              <w:rPr>
                <w:szCs w:val="21"/>
              </w:rPr>
            </w:pPr>
            <w:r>
              <w:rPr>
                <w:szCs w:val="21"/>
              </w:rPr>
              <w:t>-25</w:t>
            </w:r>
          </w:p>
        </w:tc>
        <w:tc>
          <w:tcPr>
            <w:tcW w:w="7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0.97</w:t>
            </w:r>
          </w:p>
          <w:p w:rsidR="003C28C2" w:rsidRDefault="00FD432D" w:rsidP="003C28C2">
            <w:pPr>
              <w:spacing w:line="200" w:lineRule="exact"/>
              <w:jc w:val="center"/>
              <w:rPr>
                <w:szCs w:val="21"/>
              </w:rPr>
            </w:pPr>
            <w:r>
              <w:rPr>
                <w:szCs w:val="21"/>
              </w:rPr>
              <w:t>-18</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1.45</w:t>
            </w:r>
          </w:p>
          <w:p w:rsidR="003C28C2" w:rsidRDefault="00FD432D" w:rsidP="003C28C2">
            <w:pPr>
              <w:spacing w:line="200" w:lineRule="exact"/>
              <w:jc w:val="center"/>
              <w:rPr>
                <w:szCs w:val="21"/>
              </w:rPr>
            </w:pPr>
            <w:r>
              <w:rPr>
                <w:szCs w:val="21"/>
              </w:rPr>
              <w:t>-14</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1.94</w:t>
            </w:r>
          </w:p>
          <w:p w:rsidR="003C28C2" w:rsidRDefault="00FD432D" w:rsidP="003C28C2">
            <w:pPr>
              <w:spacing w:line="200" w:lineRule="exact"/>
              <w:jc w:val="center"/>
              <w:rPr>
                <w:szCs w:val="21"/>
              </w:rPr>
            </w:pPr>
            <w:r>
              <w:rPr>
                <w:szCs w:val="21"/>
              </w:rPr>
              <w:t>-11</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2.42</w:t>
            </w:r>
          </w:p>
          <w:p w:rsidR="003C28C2" w:rsidRDefault="00FD432D" w:rsidP="003C28C2">
            <w:pPr>
              <w:spacing w:line="200" w:lineRule="exact"/>
              <w:jc w:val="center"/>
              <w:rPr>
                <w:szCs w:val="21"/>
              </w:rPr>
            </w:pPr>
            <w:r>
              <w:rPr>
                <w:szCs w:val="21"/>
              </w:rPr>
              <w:t>-8</w:t>
            </w:r>
          </w:p>
        </w:tc>
        <w:tc>
          <w:tcPr>
            <w:tcW w:w="7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2.90</w:t>
            </w:r>
          </w:p>
          <w:p w:rsidR="003C28C2" w:rsidRDefault="00FD432D" w:rsidP="003C28C2">
            <w:pPr>
              <w:spacing w:line="200" w:lineRule="exact"/>
              <w:jc w:val="center"/>
              <w:rPr>
                <w:szCs w:val="21"/>
              </w:rPr>
            </w:pPr>
            <w:r>
              <w:rPr>
                <w:szCs w:val="21"/>
              </w:rPr>
              <w:t>-6</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3.39</w:t>
            </w:r>
          </w:p>
          <w:p w:rsidR="003C28C2" w:rsidRDefault="00FD432D" w:rsidP="003C28C2">
            <w:pPr>
              <w:spacing w:line="200" w:lineRule="exact"/>
              <w:jc w:val="center"/>
              <w:rPr>
                <w:szCs w:val="21"/>
              </w:rPr>
            </w:pPr>
            <w:r>
              <w:rPr>
                <w:szCs w:val="21"/>
              </w:rPr>
              <w:t>-4</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3.87</w:t>
            </w:r>
          </w:p>
          <w:p w:rsidR="003C28C2" w:rsidRDefault="00FD432D" w:rsidP="003C28C2">
            <w:pPr>
              <w:spacing w:line="200" w:lineRule="exact"/>
              <w:jc w:val="center"/>
              <w:rPr>
                <w:szCs w:val="21"/>
              </w:rPr>
            </w:pPr>
            <w:r>
              <w:rPr>
                <w:szCs w:val="21"/>
              </w:rPr>
              <w:t>-3</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4.36</w:t>
            </w:r>
          </w:p>
          <w:p w:rsidR="003C28C2" w:rsidRDefault="00FD432D" w:rsidP="003C28C2">
            <w:pPr>
              <w:spacing w:line="200" w:lineRule="exact"/>
              <w:jc w:val="center"/>
              <w:rPr>
                <w:szCs w:val="21"/>
              </w:rPr>
            </w:pPr>
            <w:r>
              <w:rPr>
                <w:szCs w:val="21"/>
              </w:rPr>
              <w:t>-2</w:t>
            </w:r>
          </w:p>
        </w:tc>
        <w:tc>
          <w:tcPr>
            <w:tcW w:w="7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4.84</w:t>
            </w:r>
          </w:p>
          <w:p w:rsidR="003C28C2" w:rsidRDefault="00FD432D" w:rsidP="003C28C2">
            <w:pPr>
              <w:spacing w:line="200" w:lineRule="exact"/>
              <w:jc w:val="center"/>
              <w:rPr>
                <w:szCs w:val="21"/>
              </w:rPr>
            </w:pPr>
            <w:r>
              <w:rPr>
                <w:szCs w:val="21"/>
              </w:rPr>
              <w:t>±0</w:t>
            </w:r>
          </w:p>
        </w:tc>
      </w:tr>
      <w:tr w:rsidR="003C28C2" w:rsidTr="003C28C2">
        <w:trPr>
          <w:trHeight w:val="567"/>
          <w:jc w:val="center"/>
        </w:trPr>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-5°</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0.34</w:t>
            </w:r>
          </w:p>
          <w:p w:rsidR="003C28C2" w:rsidRDefault="00FD432D" w:rsidP="003C28C2">
            <w:pPr>
              <w:spacing w:line="200" w:lineRule="exact"/>
              <w:jc w:val="center"/>
              <w:rPr>
                <w:szCs w:val="21"/>
              </w:rPr>
            </w:pPr>
            <w:r>
              <w:rPr>
                <w:szCs w:val="21"/>
              </w:rPr>
              <w:t>-29</w:t>
            </w:r>
          </w:p>
        </w:tc>
        <w:tc>
          <w:tcPr>
            <w:tcW w:w="7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0.63</w:t>
            </w:r>
          </w:p>
          <w:p w:rsidR="003C28C2" w:rsidRDefault="00FD432D" w:rsidP="003C28C2">
            <w:pPr>
              <w:spacing w:line="200" w:lineRule="exact"/>
              <w:jc w:val="center"/>
              <w:rPr>
                <w:szCs w:val="21"/>
              </w:rPr>
            </w:pPr>
            <w:r>
              <w:rPr>
                <w:szCs w:val="21"/>
              </w:rPr>
              <w:t>-23</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1.02</w:t>
            </w:r>
          </w:p>
          <w:p w:rsidR="003C28C2" w:rsidRDefault="00FD432D" w:rsidP="003C28C2">
            <w:pPr>
              <w:spacing w:line="200" w:lineRule="exact"/>
              <w:jc w:val="center"/>
              <w:rPr>
                <w:szCs w:val="21"/>
              </w:rPr>
            </w:pPr>
            <w:r>
              <w:rPr>
                <w:szCs w:val="21"/>
              </w:rPr>
              <w:t>-18</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1.36</w:t>
            </w:r>
          </w:p>
          <w:p w:rsidR="003C28C2" w:rsidRDefault="00FD432D" w:rsidP="003C28C2">
            <w:pPr>
              <w:spacing w:line="200" w:lineRule="exact"/>
              <w:jc w:val="center"/>
              <w:rPr>
                <w:szCs w:val="21"/>
              </w:rPr>
            </w:pPr>
            <w:r>
              <w:rPr>
                <w:szCs w:val="21"/>
              </w:rPr>
              <w:t>-15</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1.70</w:t>
            </w:r>
          </w:p>
          <w:p w:rsidR="003C28C2" w:rsidRDefault="00FD432D" w:rsidP="003C28C2">
            <w:pPr>
              <w:spacing w:line="200" w:lineRule="exact"/>
              <w:jc w:val="center"/>
              <w:rPr>
                <w:szCs w:val="21"/>
              </w:rPr>
            </w:pPr>
            <w:r>
              <w:rPr>
                <w:szCs w:val="21"/>
              </w:rPr>
              <w:t>-13</w:t>
            </w:r>
          </w:p>
        </w:tc>
        <w:tc>
          <w:tcPr>
            <w:tcW w:w="7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2.05</w:t>
            </w:r>
          </w:p>
          <w:p w:rsidR="003C28C2" w:rsidRDefault="00FD432D" w:rsidP="003C28C2">
            <w:pPr>
              <w:spacing w:line="200" w:lineRule="exact"/>
              <w:jc w:val="center"/>
              <w:rPr>
                <w:szCs w:val="21"/>
              </w:rPr>
            </w:pPr>
            <w:r>
              <w:rPr>
                <w:szCs w:val="21"/>
              </w:rPr>
              <w:t>-11</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2.39</w:t>
            </w:r>
          </w:p>
          <w:p w:rsidR="003C28C2" w:rsidRDefault="00FD432D" w:rsidP="003C28C2">
            <w:pPr>
              <w:spacing w:line="200" w:lineRule="exact"/>
              <w:jc w:val="center"/>
              <w:rPr>
                <w:szCs w:val="21"/>
              </w:rPr>
            </w:pPr>
            <w:r>
              <w:rPr>
                <w:szCs w:val="21"/>
              </w:rPr>
              <w:t>-9</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2.70</w:t>
            </w:r>
          </w:p>
          <w:p w:rsidR="003C28C2" w:rsidRDefault="00FD432D" w:rsidP="003C28C2">
            <w:pPr>
              <w:spacing w:line="200" w:lineRule="exact"/>
              <w:jc w:val="center"/>
              <w:rPr>
                <w:szCs w:val="21"/>
              </w:rPr>
            </w:pPr>
            <w:r>
              <w:rPr>
                <w:szCs w:val="21"/>
              </w:rPr>
              <w:t>-8</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3.07</w:t>
            </w:r>
          </w:p>
          <w:p w:rsidR="003C28C2" w:rsidRDefault="00FD432D" w:rsidP="003C28C2">
            <w:pPr>
              <w:spacing w:line="200" w:lineRule="exact"/>
              <w:jc w:val="center"/>
              <w:rPr>
                <w:szCs w:val="21"/>
              </w:rPr>
            </w:pPr>
            <w:r>
              <w:rPr>
                <w:szCs w:val="21"/>
              </w:rPr>
              <w:t>-6</w:t>
            </w:r>
          </w:p>
        </w:tc>
        <w:tc>
          <w:tcPr>
            <w:tcW w:w="7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3.41</w:t>
            </w:r>
          </w:p>
          <w:p w:rsidR="003C28C2" w:rsidRDefault="00FD432D" w:rsidP="003C28C2">
            <w:pPr>
              <w:spacing w:line="200" w:lineRule="exact"/>
              <w:jc w:val="center"/>
              <w:rPr>
                <w:szCs w:val="21"/>
              </w:rPr>
            </w:pPr>
            <w:r>
              <w:rPr>
                <w:szCs w:val="21"/>
              </w:rPr>
              <w:t>-5</w:t>
            </w:r>
          </w:p>
        </w:tc>
      </w:tr>
      <w:tr w:rsidR="003C28C2" w:rsidTr="003C28C2">
        <w:trPr>
          <w:trHeight w:val="567"/>
          <w:jc w:val="center"/>
        </w:trPr>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-10°</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0.23</w:t>
            </w:r>
          </w:p>
          <w:p w:rsidR="003C28C2" w:rsidRDefault="00FD432D" w:rsidP="003C28C2">
            <w:pPr>
              <w:spacing w:line="200" w:lineRule="exact"/>
              <w:jc w:val="center"/>
              <w:rPr>
                <w:szCs w:val="21"/>
              </w:rPr>
            </w:pPr>
            <w:r>
              <w:rPr>
                <w:szCs w:val="21"/>
              </w:rPr>
              <w:t>-34</w:t>
            </w:r>
          </w:p>
        </w:tc>
        <w:tc>
          <w:tcPr>
            <w:tcW w:w="7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0.47</w:t>
            </w:r>
          </w:p>
          <w:p w:rsidR="003C28C2" w:rsidRDefault="00FD432D" w:rsidP="003C28C2">
            <w:pPr>
              <w:spacing w:line="200" w:lineRule="exact"/>
              <w:jc w:val="center"/>
              <w:rPr>
                <w:szCs w:val="21"/>
              </w:rPr>
            </w:pPr>
            <w:r>
              <w:rPr>
                <w:szCs w:val="21"/>
              </w:rPr>
              <w:t>-27</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0.70</w:t>
            </w:r>
          </w:p>
          <w:p w:rsidR="003C28C2" w:rsidRDefault="00FD432D" w:rsidP="003C28C2">
            <w:pPr>
              <w:spacing w:line="200" w:lineRule="exact"/>
              <w:jc w:val="center"/>
              <w:rPr>
                <w:szCs w:val="21"/>
              </w:rPr>
            </w:pPr>
            <w:r>
              <w:rPr>
                <w:szCs w:val="21"/>
              </w:rPr>
              <w:t>-23</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0.94</w:t>
            </w:r>
          </w:p>
          <w:p w:rsidR="003C28C2" w:rsidRDefault="00FD432D" w:rsidP="003C28C2">
            <w:pPr>
              <w:spacing w:line="200" w:lineRule="exact"/>
              <w:jc w:val="center"/>
              <w:rPr>
                <w:szCs w:val="21"/>
              </w:rPr>
            </w:pPr>
            <w:r>
              <w:rPr>
                <w:szCs w:val="21"/>
              </w:rPr>
              <w:t>-20</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1.17</w:t>
            </w:r>
          </w:p>
          <w:p w:rsidR="003C28C2" w:rsidRDefault="00FD432D" w:rsidP="003C28C2">
            <w:pPr>
              <w:spacing w:line="200" w:lineRule="exact"/>
              <w:jc w:val="center"/>
              <w:rPr>
                <w:szCs w:val="21"/>
              </w:rPr>
            </w:pPr>
            <w:r>
              <w:rPr>
                <w:szCs w:val="21"/>
              </w:rPr>
              <w:t>-18</w:t>
            </w:r>
          </w:p>
        </w:tc>
        <w:tc>
          <w:tcPr>
            <w:tcW w:w="7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1.40</w:t>
            </w:r>
          </w:p>
          <w:p w:rsidR="003C28C2" w:rsidRDefault="00FD432D" w:rsidP="003C28C2">
            <w:pPr>
              <w:spacing w:line="200" w:lineRule="exact"/>
              <w:jc w:val="center"/>
              <w:rPr>
                <w:szCs w:val="21"/>
              </w:rPr>
            </w:pPr>
            <w:r>
              <w:rPr>
                <w:szCs w:val="21"/>
              </w:rPr>
              <w:t>-16</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1.64</w:t>
            </w:r>
          </w:p>
          <w:p w:rsidR="003C28C2" w:rsidRDefault="00FD432D" w:rsidP="003C28C2">
            <w:pPr>
              <w:spacing w:line="200" w:lineRule="exact"/>
              <w:jc w:val="center"/>
              <w:rPr>
                <w:szCs w:val="21"/>
              </w:rPr>
            </w:pPr>
            <w:r>
              <w:rPr>
                <w:szCs w:val="21"/>
              </w:rPr>
              <w:t>-14</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1.87</w:t>
            </w:r>
          </w:p>
          <w:p w:rsidR="003C28C2" w:rsidRDefault="00FD432D" w:rsidP="003C28C2">
            <w:pPr>
              <w:spacing w:line="200" w:lineRule="exact"/>
              <w:jc w:val="center"/>
              <w:rPr>
                <w:szCs w:val="21"/>
              </w:rPr>
            </w:pPr>
            <w:r>
              <w:rPr>
                <w:szCs w:val="21"/>
              </w:rPr>
              <w:t>-12</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2.11</w:t>
            </w:r>
          </w:p>
          <w:p w:rsidR="003C28C2" w:rsidRDefault="00FD432D" w:rsidP="003C28C2">
            <w:pPr>
              <w:spacing w:line="200" w:lineRule="exact"/>
              <w:jc w:val="center"/>
              <w:rPr>
                <w:szCs w:val="21"/>
              </w:rPr>
            </w:pPr>
            <w:r>
              <w:rPr>
                <w:szCs w:val="21"/>
              </w:rPr>
              <w:t>-11</w:t>
            </w:r>
          </w:p>
        </w:tc>
        <w:tc>
          <w:tcPr>
            <w:tcW w:w="7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1.34</w:t>
            </w:r>
          </w:p>
          <w:p w:rsidR="003C28C2" w:rsidRDefault="00FD432D" w:rsidP="003C28C2">
            <w:pPr>
              <w:spacing w:line="200" w:lineRule="exact"/>
              <w:jc w:val="center"/>
              <w:rPr>
                <w:szCs w:val="21"/>
              </w:rPr>
            </w:pPr>
            <w:r>
              <w:rPr>
                <w:szCs w:val="21"/>
              </w:rPr>
              <w:t>-10</w:t>
            </w:r>
          </w:p>
        </w:tc>
      </w:tr>
      <w:tr w:rsidR="003C28C2" w:rsidTr="003C28C2">
        <w:trPr>
          <w:trHeight w:val="567"/>
          <w:jc w:val="center"/>
        </w:trPr>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-15°</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0.16</w:t>
            </w:r>
          </w:p>
          <w:p w:rsidR="003C28C2" w:rsidRDefault="00FD432D" w:rsidP="003C28C2">
            <w:pPr>
              <w:spacing w:line="200" w:lineRule="exact"/>
              <w:jc w:val="center"/>
              <w:rPr>
                <w:szCs w:val="21"/>
              </w:rPr>
            </w:pPr>
            <w:r>
              <w:rPr>
                <w:szCs w:val="21"/>
              </w:rPr>
              <w:t>-38</w:t>
            </w:r>
          </w:p>
        </w:tc>
        <w:tc>
          <w:tcPr>
            <w:tcW w:w="7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0.32</w:t>
            </w:r>
          </w:p>
          <w:p w:rsidR="003C28C2" w:rsidRDefault="00FD432D" w:rsidP="003C28C2">
            <w:pPr>
              <w:spacing w:line="200" w:lineRule="exact"/>
              <w:jc w:val="center"/>
              <w:rPr>
                <w:szCs w:val="21"/>
              </w:rPr>
            </w:pPr>
            <w:r>
              <w:rPr>
                <w:szCs w:val="21"/>
              </w:rPr>
              <w:t>-31</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0.48</w:t>
            </w:r>
          </w:p>
          <w:p w:rsidR="003C28C2" w:rsidRDefault="00FD432D" w:rsidP="003C28C2">
            <w:pPr>
              <w:spacing w:line="200" w:lineRule="exact"/>
              <w:jc w:val="center"/>
              <w:rPr>
                <w:szCs w:val="21"/>
              </w:rPr>
            </w:pPr>
            <w:r>
              <w:rPr>
                <w:szCs w:val="21"/>
              </w:rPr>
              <w:t>-27</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0.64</w:t>
            </w:r>
          </w:p>
          <w:p w:rsidR="003C28C2" w:rsidRDefault="00FD432D" w:rsidP="003C28C2">
            <w:pPr>
              <w:spacing w:line="200" w:lineRule="exact"/>
              <w:jc w:val="center"/>
              <w:rPr>
                <w:szCs w:val="21"/>
              </w:rPr>
            </w:pPr>
            <w:r>
              <w:rPr>
                <w:szCs w:val="21"/>
              </w:rPr>
              <w:t>-25</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0.80</w:t>
            </w:r>
          </w:p>
          <w:p w:rsidR="003C28C2" w:rsidRDefault="00FD432D" w:rsidP="003C28C2">
            <w:pPr>
              <w:spacing w:line="200" w:lineRule="exact"/>
              <w:jc w:val="center"/>
              <w:rPr>
                <w:szCs w:val="21"/>
              </w:rPr>
            </w:pPr>
            <w:r>
              <w:rPr>
                <w:szCs w:val="21"/>
              </w:rPr>
              <w:t>-22</w:t>
            </w:r>
          </w:p>
        </w:tc>
        <w:tc>
          <w:tcPr>
            <w:tcW w:w="7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0.97</w:t>
            </w:r>
          </w:p>
          <w:p w:rsidR="003C28C2" w:rsidRDefault="00FD432D" w:rsidP="003C28C2">
            <w:pPr>
              <w:spacing w:line="200" w:lineRule="exact"/>
              <w:jc w:val="center"/>
              <w:rPr>
                <w:szCs w:val="21"/>
              </w:rPr>
            </w:pPr>
            <w:r>
              <w:rPr>
                <w:szCs w:val="21"/>
              </w:rPr>
              <w:t>-20</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1.19</w:t>
            </w:r>
          </w:p>
          <w:p w:rsidR="003C28C2" w:rsidRDefault="00FD432D" w:rsidP="003C28C2">
            <w:pPr>
              <w:spacing w:line="200" w:lineRule="exact"/>
              <w:jc w:val="center"/>
              <w:rPr>
                <w:szCs w:val="21"/>
              </w:rPr>
            </w:pPr>
            <w:r>
              <w:rPr>
                <w:szCs w:val="21"/>
              </w:rPr>
              <w:t>-19</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1.29</w:t>
            </w:r>
          </w:p>
          <w:p w:rsidR="003C28C2" w:rsidRDefault="00FD432D" w:rsidP="003C28C2">
            <w:pPr>
              <w:spacing w:line="200" w:lineRule="exact"/>
              <w:jc w:val="center"/>
              <w:rPr>
                <w:szCs w:val="21"/>
              </w:rPr>
            </w:pPr>
            <w:r>
              <w:rPr>
                <w:szCs w:val="21"/>
              </w:rPr>
              <w:t>-17</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1.45</w:t>
            </w:r>
          </w:p>
          <w:p w:rsidR="003C28C2" w:rsidRDefault="00FD432D" w:rsidP="003C28C2">
            <w:pPr>
              <w:spacing w:line="200" w:lineRule="exact"/>
              <w:jc w:val="center"/>
              <w:rPr>
                <w:szCs w:val="21"/>
              </w:rPr>
            </w:pPr>
            <w:r>
              <w:rPr>
                <w:szCs w:val="21"/>
              </w:rPr>
              <w:t>-16</w:t>
            </w:r>
          </w:p>
        </w:tc>
        <w:tc>
          <w:tcPr>
            <w:tcW w:w="7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1.61</w:t>
            </w:r>
          </w:p>
          <w:p w:rsidR="003C28C2" w:rsidRDefault="00FD432D" w:rsidP="003C28C2">
            <w:pPr>
              <w:spacing w:line="200" w:lineRule="exact"/>
              <w:jc w:val="center"/>
              <w:rPr>
                <w:szCs w:val="21"/>
              </w:rPr>
            </w:pPr>
            <w:r>
              <w:rPr>
                <w:szCs w:val="21"/>
              </w:rPr>
              <w:t>-15</w:t>
            </w:r>
          </w:p>
        </w:tc>
      </w:tr>
      <w:tr w:rsidR="003C28C2" w:rsidTr="003C28C2">
        <w:trPr>
          <w:trHeight w:val="567"/>
          <w:jc w:val="center"/>
        </w:trPr>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-20°</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0.09</w:t>
            </w:r>
          </w:p>
          <w:p w:rsidR="003C28C2" w:rsidRDefault="00FD432D" w:rsidP="003C28C2">
            <w:pPr>
              <w:spacing w:line="200" w:lineRule="exact"/>
              <w:jc w:val="center"/>
              <w:rPr>
                <w:szCs w:val="21"/>
              </w:rPr>
            </w:pPr>
            <w:r>
              <w:rPr>
                <w:szCs w:val="21"/>
              </w:rPr>
              <w:t>-42</w:t>
            </w:r>
          </w:p>
        </w:tc>
        <w:tc>
          <w:tcPr>
            <w:tcW w:w="7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0.18</w:t>
            </w:r>
          </w:p>
          <w:p w:rsidR="003C28C2" w:rsidRDefault="00FD432D" w:rsidP="003C28C2">
            <w:pPr>
              <w:spacing w:line="200" w:lineRule="exact"/>
              <w:jc w:val="center"/>
              <w:rPr>
                <w:szCs w:val="21"/>
              </w:rPr>
            </w:pPr>
            <w:r>
              <w:rPr>
                <w:szCs w:val="21"/>
              </w:rPr>
              <w:t>-36</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0.26</w:t>
            </w:r>
          </w:p>
          <w:p w:rsidR="003C28C2" w:rsidRDefault="00FD432D" w:rsidP="003C28C2">
            <w:pPr>
              <w:spacing w:line="200" w:lineRule="exact"/>
              <w:jc w:val="center"/>
              <w:rPr>
                <w:szCs w:val="21"/>
              </w:rPr>
            </w:pPr>
            <w:r>
              <w:rPr>
                <w:szCs w:val="21"/>
              </w:rPr>
              <w:t>-32</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0.35</w:t>
            </w:r>
          </w:p>
          <w:p w:rsidR="003C28C2" w:rsidRDefault="00FD432D" w:rsidP="003C28C2">
            <w:pPr>
              <w:spacing w:line="200" w:lineRule="exact"/>
              <w:jc w:val="center"/>
              <w:rPr>
                <w:szCs w:val="21"/>
              </w:rPr>
            </w:pPr>
            <w:r>
              <w:rPr>
                <w:szCs w:val="21"/>
              </w:rPr>
              <w:t>-29</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0.44</w:t>
            </w:r>
          </w:p>
          <w:p w:rsidR="003C28C2" w:rsidRDefault="00FD432D" w:rsidP="003C28C2">
            <w:pPr>
              <w:spacing w:line="200" w:lineRule="exact"/>
              <w:jc w:val="center"/>
              <w:rPr>
                <w:szCs w:val="21"/>
              </w:rPr>
            </w:pPr>
            <w:r>
              <w:rPr>
                <w:szCs w:val="21"/>
              </w:rPr>
              <w:t>-27</w:t>
            </w:r>
          </w:p>
        </w:tc>
        <w:tc>
          <w:tcPr>
            <w:tcW w:w="7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0.58</w:t>
            </w:r>
          </w:p>
          <w:p w:rsidR="003C28C2" w:rsidRDefault="00FD432D" w:rsidP="003C28C2">
            <w:pPr>
              <w:spacing w:line="200" w:lineRule="exact"/>
              <w:jc w:val="center"/>
              <w:rPr>
                <w:szCs w:val="21"/>
              </w:rPr>
            </w:pPr>
            <w:r>
              <w:rPr>
                <w:szCs w:val="21"/>
              </w:rPr>
              <w:t>-25</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0.62</w:t>
            </w:r>
          </w:p>
          <w:p w:rsidR="003C28C2" w:rsidRDefault="00FD432D" w:rsidP="003C28C2">
            <w:pPr>
              <w:spacing w:line="200" w:lineRule="exact"/>
              <w:jc w:val="center"/>
              <w:rPr>
                <w:szCs w:val="21"/>
              </w:rPr>
            </w:pPr>
            <w:r>
              <w:rPr>
                <w:szCs w:val="21"/>
              </w:rPr>
              <w:t>-24</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0.70</w:t>
            </w:r>
          </w:p>
          <w:p w:rsidR="003C28C2" w:rsidRDefault="00FD432D" w:rsidP="003C28C2">
            <w:pPr>
              <w:spacing w:line="200" w:lineRule="exact"/>
              <w:jc w:val="center"/>
              <w:rPr>
                <w:szCs w:val="21"/>
              </w:rPr>
            </w:pPr>
            <w:r>
              <w:rPr>
                <w:szCs w:val="21"/>
              </w:rPr>
              <w:t>-22</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0.79</w:t>
            </w:r>
          </w:p>
          <w:p w:rsidR="003C28C2" w:rsidRDefault="00FD432D" w:rsidP="003C28C2">
            <w:pPr>
              <w:spacing w:line="200" w:lineRule="exact"/>
              <w:jc w:val="center"/>
              <w:rPr>
                <w:szCs w:val="21"/>
              </w:rPr>
            </w:pPr>
            <w:r>
              <w:rPr>
                <w:szCs w:val="21"/>
              </w:rPr>
              <w:t>-21</w:t>
            </w:r>
          </w:p>
        </w:tc>
        <w:tc>
          <w:tcPr>
            <w:tcW w:w="7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0.88</w:t>
            </w:r>
          </w:p>
          <w:p w:rsidR="003C28C2" w:rsidRDefault="00FD432D" w:rsidP="003C28C2">
            <w:pPr>
              <w:spacing w:line="200" w:lineRule="exact"/>
              <w:jc w:val="center"/>
              <w:rPr>
                <w:szCs w:val="21"/>
              </w:rPr>
            </w:pPr>
            <w:r>
              <w:rPr>
                <w:szCs w:val="21"/>
              </w:rPr>
              <w:t>-20</w:t>
            </w:r>
          </w:p>
        </w:tc>
      </w:tr>
      <w:tr w:rsidR="003C28C2" w:rsidTr="003C28C2">
        <w:trPr>
          <w:trHeight w:val="567"/>
          <w:jc w:val="center"/>
        </w:trPr>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-25°</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0.06</w:t>
            </w:r>
          </w:p>
          <w:p w:rsidR="003C28C2" w:rsidRDefault="00FD432D" w:rsidP="003C28C2">
            <w:pPr>
              <w:spacing w:line="200" w:lineRule="exact"/>
              <w:jc w:val="center"/>
              <w:rPr>
                <w:szCs w:val="21"/>
              </w:rPr>
            </w:pPr>
            <w:r>
              <w:rPr>
                <w:szCs w:val="21"/>
              </w:rPr>
              <w:t>-46</w:t>
            </w:r>
          </w:p>
        </w:tc>
        <w:tc>
          <w:tcPr>
            <w:tcW w:w="7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0.11</w:t>
            </w:r>
          </w:p>
          <w:p w:rsidR="003C28C2" w:rsidRDefault="00FD432D" w:rsidP="003C28C2">
            <w:pPr>
              <w:spacing w:line="200" w:lineRule="exact"/>
              <w:jc w:val="center"/>
              <w:rPr>
                <w:szCs w:val="21"/>
              </w:rPr>
            </w:pPr>
            <w:r>
              <w:rPr>
                <w:szCs w:val="21"/>
              </w:rPr>
              <w:t>-40</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0.17</w:t>
            </w:r>
          </w:p>
          <w:p w:rsidR="003C28C2" w:rsidRDefault="00FD432D" w:rsidP="003C28C2">
            <w:pPr>
              <w:spacing w:line="200" w:lineRule="exact"/>
              <w:jc w:val="center"/>
              <w:rPr>
                <w:szCs w:val="21"/>
              </w:rPr>
            </w:pPr>
            <w:r>
              <w:rPr>
                <w:szCs w:val="21"/>
              </w:rPr>
              <w:t>-36</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0.22</w:t>
            </w:r>
          </w:p>
          <w:p w:rsidR="003C28C2" w:rsidRDefault="00FD432D" w:rsidP="003C28C2">
            <w:pPr>
              <w:spacing w:line="200" w:lineRule="exact"/>
              <w:jc w:val="center"/>
              <w:rPr>
                <w:szCs w:val="21"/>
              </w:rPr>
            </w:pPr>
            <w:r>
              <w:rPr>
                <w:szCs w:val="21"/>
              </w:rPr>
              <w:t>-34</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0.28</w:t>
            </w:r>
          </w:p>
          <w:p w:rsidR="003C28C2" w:rsidRDefault="00FD432D" w:rsidP="003C28C2">
            <w:pPr>
              <w:spacing w:line="200" w:lineRule="exact"/>
              <w:jc w:val="center"/>
              <w:rPr>
                <w:szCs w:val="21"/>
              </w:rPr>
            </w:pPr>
            <w:r>
              <w:rPr>
                <w:szCs w:val="21"/>
              </w:rPr>
              <w:t>-32</w:t>
            </w:r>
          </w:p>
        </w:tc>
        <w:tc>
          <w:tcPr>
            <w:tcW w:w="7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0.33</w:t>
            </w:r>
          </w:p>
          <w:p w:rsidR="003C28C2" w:rsidRDefault="00FD432D" w:rsidP="003C28C2">
            <w:pPr>
              <w:spacing w:line="200" w:lineRule="exact"/>
              <w:jc w:val="center"/>
              <w:rPr>
                <w:szCs w:val="21"/>
              </w:rPr>
            </w:pPr>
            <w:r>
              <w:rPr>
                <w:szCs w:val="21"/>
              </w:rPr>
              <w:t>-30</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0.38</w:t>
            </w:r>
          </w:p>
          <w:p w:rsidR="003C28C2" w:rsidRDefault="00FD432D" w:rsidP="003C28C2">
            <w:pPr>
              <w:spacing w:line="200" w:lineRule="exact"/>
              <w:jc w:val="center"/>
              <w:rPr>
                <w:szCs w:val="21"/>
              </w:rPr>
            </w:pPr>
            <w:r>
              <w:rPr>
                <w:szCs w:val="21"/>
              </w:rPr>
              <w:t>-29</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0.44</w:t>
            </w:r>
          </w:p>
          <w:p w:rsidR="003C28C2" w:rsidRDefault="00FD432D" w:rsidP="003C28C2">
            <w:pPr>
              <w:spacing w:line="200" w:lineRule="exact"/>
              <w:jc w:val="center"/>
              <w:rPr>
                <w:szCs w:val="21"/>
              </w:rPr>
            </w:pPr>
            <w:r>
              <w:rPr>
                <w:szCs w:val="21"/>
              </w:rPr>
              <w:t>-27</w:t>
            </w:r>
          </w:p>
        </w:tc>
        <w:tc>
          <w:tcPr>
            <w:tcW w:w="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0.50</w:t>
            </w:r>
          </w:p>
          <w:p w:rsidR="003C28C2" w:rsidRDefault="00FD432D" w:rsidP="003C28C2">
            <w:pPr>
              <w:spacing w:line="200" w:lineRule="exact"/>
              <w:jc w:val="center"/>
              <w:rPr>
                <w:szCs w:val="21"/>
              </w:rPr>
            </w:pPr>
            <w:r>
              <w:rPr>
                <w:szCs w:val="21"/>
              </w:rPr>
              <w:t>-26</w:t>
            </w:r>
          </w:p>
        </w:tc>
        <w:tc>
          <w:tcPr>
            <w:tcW w:w="7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28C2" w:rsidRDefault="00FD432D" w:rsidP="003C28C2">
            <w:pPr>
              <w:spacing w:line="200" w:lineRule="exact"/>
              <w:jc w:val="center"/>
              <w:rPr>
                <w:szCs w:val="21"/>
              </w:rPr>
            </w:pPr>
            <w:r>
              <w:rPr>
                <w:szCs w:val="21"/>
              </w:rPr>
              <w:t>0.55</w:t>
            </w:r>
          </w:p>
          <w:p w:rsidR="003C28C2" w:rsidRDefault="00FD432D" w:rsidP="003C28C2">
            <w:pPr>
              <w:spacing w:line="200" w:lineRule="exact"/>
              <w:jc w:val="center"/>
              <w:rPr>
                <w:szCs w:val="21"/>
              </w:rPr>
            </w:pPr>
            <w:r>
              <w:rPr>
                <w:szCs w:val="21"/>
              </w:rPr>
              <w:t>-25</w:t>
            </w:r>
          </w:p>
        </w:tc>
      </w:tr>
    </w:tbl>
    <w:p w:rsidR="003C28C2" w:rsidRDefault="00FD432D" w:rsidP="00B87565">
      <w:pPr>
        <w:widowControl/>
        <w:spacing w:beforeLines="100" w:before="312" w:afterLines="50" w:after="156"/>
        <w:ind w:firstLineChars="200" w:firstLine="420"/>
        <w:jc w:val="left"/>
        <w:rPr>
          <w:color w:val="FF0000"/>
          <w:kern w:val="0"/>
          <w:szCs w:val="21"/>
        </w:rPr>
      </w:pPr>
      <w:r>
        <w:rPr>
          <w:rFonts w:hint="eastAsia"/>
          <w:kern w:val="0"/>
          <w:szCs w:val="21"/>
        </w:rPr>
        <w:t>表中每个格内有两个数，上面的数是以</w:t>
      </w:r>
      <w:r>
        <w:rPr>
          <w:kern w:val="0"/>
          <w:szCs w:val="21"/>
        </w:rPr>
        <w:t>g/m</w:t>
      </w:r>
      <w:r w:rsidRPr="002C44A8">
        <w:rPr>
          <w:kern w:val="0"/>
          <w:szCs w:val="21"/>
          <w:vertAlign w:val="superscript"/>
        </w:rPr>
        <w:t>3</w:t>
      </w:r>
      <w:r>
        <w:rPr>
          <w:rFonts w:hint="eastAsia"/>
          <w:kern w:val="0"/>
          <w:szCs w:val="21"/>
        </w:rPr>
        <w:t>为单位的绝对湿度，下面的数为露点温度，亦即指定的绝对湿度相当于相对湿度为</w:t>
      </w:r>
      <w:r>
        <w:rPr>
          <w:kern w:val="0"/>
          <w:szCs w:val="21"/>
        </w:rPr>
        <w:t>100%</w:t>
      </w:r>
      <w:r>
        <w:rPr>
          <w:rFonts w:hint="eastAsia"/>
          <w:kern w:val="0"/>
          <w:szCs w:val="21"/>
        </w:rPr>
        <w:t>时的温度。</w:t>
      </w:r>
    </w:p>
    <w:p w:rsidR="003C28C2" w:rsidRDefault="00FD432D" w:rsidP="00B87565">
      <w:pPr>
        <w:widowControl/>
        <w:spacing w:afterLines="50" w:after="156"/>
        <w:ind w:firstLineChars="200" w:firstLine="420"/>
        <w:jc w:val="left"/>
        <w:rPr>
          <w:kern w:val="0"/>
          <w:szCs w:val="21"/>
        </w:rPr>
      </w:pPr>
      <w:r>
        <w:rPr>
          <w:rFonts w:hint="eastAsia"/>
          <w:kern w:val="0"/>
          <w:szCs w:val="21"/>
        </w:rPr>
        <w:t>包装件通过海路运输时，要途经不同的气候区，不同的温湿度条件会影响到包装及其内装物。当船舶的甲板下装运一般货物时，如果其包装箱是通风的，与该包装货物置于户外相比，其受到外部气候环境影响的程度较低。另一方面，当包装货物以集装箱运输时，因为其通常是装在几乎不通风的封闭集装箱中，气候</w:t>
      </w:r>
      <w:r>
        <w:rPr>
          <w:rFonts w:hint="eastAsia"/>
          <w:szCs w:val="21"/>
        </w:rPr>
        <w:t>环境</w:t>
      </w:r>
      <w:r>
        <w:rPr>
          <w:rFonts w:hint="eastAsia"/>
          <w:kern w:val="0"/>
          <w:szCs w:val="21"/>
        </w:rPr>
        <w:t>的影响有时会大得多。</w:t>
      </w:r>
    </w:p>
    <w:p w:rsidR="003C28C2" w:rsidRDefault="00FD432D" w:rsidP="00B87565">
      <w:pPr>
        <w:widowControl/>
        <w:spacing w:afterLines="50" w:after="156"/>
        <w:ind w:firstLineChars="200" w:firstLine="420"/>
        <w:jc w:val="left"/>
        <w:rPr>
          <w:kern w:val="0"/>
          <w:szCs w:val="21"/>
        </w:rPr>
      </w:pPr>
      <w:r>
        <w:rPr>
          <w:rFonts w:hint="eastAsia"/>
          <w:kern w:val="0"/>
          <w:szCs w:val="21"/>
        </w:rPr>
        <w:t>集装箱中气候</w:t>
      </w:r>
      <w:r>
        <w:rPr>
          <w:rFonts w:hint="eastAsia"/>
          <w:szCs w:val="21"/>
        </w:rPr>
        <w:t>环境</w:t>
      </w:r>
      <w:r>
        <w:rPr>
          <w:rFonts w:hint="eastAsia"/>
          <w:kern w:val="0"/>
          <w:szCs w:val="21"/>
        </w:rPr>
        <w:t>影响之所以这样大，其原因是含有水分的物品装进密闭的容器中，它们在运输过程中会由于温度的变化而释放出来，并且在会内装物或容器的壁上形成水滴。</w:t>
      </w:r>
    </w:p>
    <w:p w:rsidR="003C28C2" w:rsidRDefault="00FD432D" w:rsidP="003C28C2">
      <w:pPr>
        <w:widowControl/>
        <w:snapToGrid w:val="0"/>
        <w:ind w:firstLineChars="200" w:firstLine="420"/>
        <w:jc w:val="left"/>
        <w:rPr>
          <w:kern w:val="0"/>
          <w:szCs w:val="21"/>
        </w:rPr>
      </w:pPr>
      <w:r>
        <w:rPr>
          <w:rFonts w:hint="eastAsia"/>
          <w:kern w:val="0"/>
          <w:szCs w:val="21"/>
        </w:rPr>
        <w:t>热带地区或通过热带地区的运输过程中可能遇到的温湿度条件见表</w:t>
      </w:r>
      <w:r>
        <w:rPr>
          <w:kern w:val="0"/>
          <w:szCs w:val="21"/>
        </w:rPr>
        <w:t>B.2</w:t>
      </w:r>
      <w:r>
        <w:rPr>
          <w:rFonts w:hint="eastAsia"/>
          <w:kern w:val="0"/>
          <w:szCs w:val="21"/>
        </w:rPr>
        <w:t>和表</w:t>
      </w:r>
      <w:r>
        <w:rPr>
          <w:kern w:val="0"/>
          <w:szCs w:val="21"/>
        </w:rPr>
        <w:t>B.3</w:t>
      </w:r>
    </w:p>
    <w:p w:rsidR="003C28C2" w:rsidRDefault="00FD432D" w:rsidP="00B87565">
      <w:pPr>
        <w:widowControl/>
        <w:spacing w:beforeLines="50" w:before="156" w:afterLines="50" w:after="156" w:line="360" w:lineRule="exact"/>
        <w:jc w:val="center"/>
        <w:rPr>
          <w:rFonts w:ascii="黑体" w:eastAsia="黑体" w:hAnsi="黑体" w:cs="黑体"/>
          <w:kern w:val="0"/>
          <w:szCs w:val="21"/>
        </w:rPr>
      </w:pPr>
      <w:r>
        <w:rPr>
          <w:rFonts w:ascii="黑体" w:eastAsia="黑体" w:hAnsi="黑体" w:cs="黑体" w:hint="eastAsia"/>
          <w:kern w:val="0"/>
          <w:szCs w:val="21"/>
        </w:rPr>
        <w:t>表</w:t>
      </w:r>
      <w:r>
        <w:rPr>
          <w:rFonts w:ascii="黑体" w:eastAsia="黑体" w:hAnsi="黑体" w:cs="黑体"/>
          <w:kern w:val="0"/>
          <w:szCs w:val="21"/>
        </w:rPr>
        <w:t xml:space="preserve">B.2  </w:t>
      </w:r>
      <w:r>
        <w:rPr>
          <w:rFonts w:ascii="黑体" w:eastAsia="黑体" w:hAnsi="黑体" w:cs="黑体" w:hint="eastAsia"/>
          <w:kern w:val="0"/>
          <w:szCs w:val="21"/>
        </w:rPr>
        <w:t>海运时的温度</w:t>
      </w: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0"/>
        <w:gridCol w:w="1486"/>
        <w:gridCol w:w="2048"/>
        <w:gridCol w:w="1509"/>
        <w:gridCol w:w="1399"/>
      </w:tblGrid>
      <w:tr w:rsidR="003C28C2" w:rsidTr="003C28C2">
        <w:trPr>
          <w:trHeight w:val="155"/>
        </w:trPr>
        <w:tc>
          <w:tcPr>
            <w:tcW w:w="2080" w:type="dxa"/>
            <w:vMerge w:val="restart"/>
            <w:tcBorders>
              <w:top w:val="single" w:sz="4" w:space="0" w:color="000000"/>
              <w:left w:val="single" w:sz="4" w:space="0" w:color="000000"/>
              <w:bottom w:val="single" w:sz="4" w:space="0" w:color="000000"/>
              <w:right w:val="single" w:sz="4" w:space="0" w:color="000000"/>
            </w:tcBorders>
          </w:tcPr>
          <w:p w:rsidR="003C28C2" w:rsidRDefault="00FD432D" w:rsidP="003C28C2">
            <w:pPr>
              <w:rPr>
                <w:szCs w:val="21"/>
              </w:rPr>
            </w:pPr>
            <w:r>
              <w:rPr>
                <w:rFonts w:hint="eastAsia"/>
                <w:szCs w:val="21"/>
              </w:rPr>
              <w:t>测定位置</w:t>
            </w:r>
          </w:p>
        </w:tc>
        <w:tc>
          <w:tcPr>
            <w:tcW w:w="1486" w:type="dxa"/>
            <w:vMerge w:val="restart"/>
            <w:tcBorders>
              <w:top w:val="single" w:sz="4" w:space="0" w:color="000000"/>
              <w:left w:val="single" w:sz="4" w:space="0" w:color="000000"/>
              <w:bottom w:val="single" w:sz="4" w:space="0" w:color="000000"/>
              <w:right w:val="single" w:sz="4" w:space="0" w:color="000000"/>
            </w:tcBorders>
          </w:tcPr>
          <w:p w:rsidR="003C28C2" w:rsidRDefault="00FD432D" w:rsidP="003C28C2">
            <w:pPr>
              <w:jc w:val="center"/>
              <w:rPr>
                <w:szCs w:val="21"/>
              </w:rPr>
            </w:pPr>
            <w:r>
              <w:rPr>
                <w:rFonts w:hint="eastAsia"/>
                <w:szCs w:val="21"/>
              </w:rPr>
              <w:t>绝对最大值</w:t>
            </w:r>
          </w:p>
          <w:p w:rsidR="003C28C2" w:rsidRDefault="00FD432D" w:rsidP="003C28C2">
            <w:pPr>
              <w:jc w:val="center"/>
              <w:rPr>
                <w:szCs w:val="21"/>
              </w:rPr>
            </w:pPr>
            <w:r>
              <w:rPr>
                <w:rFonts w:hint="eastAsia"/>
                <w:szCs w:val="21"/>
              </w:rPr>
              <w:t>（℃）</w:t>
            </w:r>
          </w:p>
        </w:tc>
        <w:tc>
          <w:tcPr>
            <w:tcW w:w="2048" w:type="dxa"/>
            <w:vMerge w:val="restart"/>
            <w:tcBorders>
              <w:top w:val="single" w:sz="4" w:space="0" w:color="000000"/>
              <w:left w:val="single" w:sz="4" w:space="0" w:color="000000"/>
              <w:bottom w:val="single" w:sz="4" w:space="0" w:color="000000"/>
              <w:right w:val="single" w:sz="4" w:space="0" w:color="000000"/>
            </w:tcBorders>
          </w:tcPr>
          <w:p w:rsidR="003C28C2" w:rsidRDefault="00FD432D" w:rsidP="003C28C2">
            <w:pPr>
              <w:jc w:val="center"/>
              <w:rPr>
                <w:szCs w:val="21"/>
              </w:rPr>
            </w:pPr>
            <w:r>
              <w:rPr>
                <w:rFonts w:hint="eastAsia"/>
                <w:szCs w:val="21"/>
              </w:rPr>
              <w:t>经常实测的最大值</w:t>
            </w:r>
          </w:p>
          <w:p w:rsidR="003C28C2" w:rsidRDefault="00FD432D" w:rsidP="003C28C2">
            <w:pPr>
              <w:jc w:val="center"/>
              <w:rPr>
                <w:szCs w:val="21"/>
              </w:rPr>
            </w:pPr>
            <w:r>
              <w:rPr>
                <w:rFonts w:hint="eastAsia"/>
                <w:szCs w:val="21"/>
              </w:rPr>
              <w:t>（℃）</w:t>
            </w:r>
          </w:p>
        </w:tc>
        <w:tc>
          <w:tcPr>
            <w:tcW w:w="2908" w:type="dxa"/>
            <w:gridSpan w:val="2"/>
            <w:tcBorders>
              <w:top w:val="single" w:sz="4" w:space="0" w:color="000000"/>
              <w:left w:val="single" w:sz="4" w:space="0" w:color="000000"/>
              <w:bottom w:val="single" w:sz="4" w:space="0" w:color="000000"/>
              <w:right w:val="single" w:sz="4" w:space="0" w:color="000000"/>
            </w:tcBorders>
          </w:tcPr>
          <w:p w:rsidR="003C28C2" w:rsidRDefault="00FD432D" w:rsidP="003C28C2">
            <w:pPr>
              <w:jc w:val="center"/>
              <w:rPr>
                <w:szCs w:val="21"/>
              </w:rPr>
            </w:pPr>
            <w:r>
              <w:rPr>
                <w:rFonts w:hint="eastAsia"/>
                <w:szCs w:val="21"/>
              </w:rPr>
              <w:t>平均值（℃）</w:t>
            </w:r>
          </w:p>
        </w:tc>
      </w:tr>
      <w:tr w:rsidR="003C28C2" w:rsidTr="003C28C2">
        <w:trPr>
          <w:trHeight w:val="155"/>
        </w:trPr>
        <w:tc>
          <w:tcPr>
            <w:tcW w:w="2080" w:type="dxa"/>
            <w:vMerge/>
            <w:tcBorders>
              <w:top w:val="single" w:sz="4" w:space="0" w:color="000000"/>
              <w:left w:val="single" w:sz="4" w:space="0" w:color="000000"/>
              <w:bottom w:val="single" w:sz="4" w:space="0" w:color="000000"/>
              <w:right w:val="single" w:sz="4" w:space="0" w:color="000000"/>
            </w:tcBorders>
            <w:vAlign w:val="center"/>
          </w:tcPr>
          <w:p w:rsidR="003C28C2" w:rsidRDefault="003C28C2" w:rsidP="003C28C2">
            <w:pPr>
              <w:widowControl/>
              <w:jc w:val="left"/>
              <w:rPr>
                <w:szCs w:val="21"/>
              </w:rPr>
            </w:pPr>
          </w:p>
        </w:tc>
        <w:tc>
          <w:tcPr>
            <w:tcW w:w="1486" w:type="dxa"/>
            <w:vMerge/>
            <w:tcBorders>
              <w:top w:val="single" w:sz="4" w:space="0" w:color="000000"/>
              <w:left w:val="single" w:sz="4" w:space="0" w:color="000000"/>
              <w:bottom w:val="single" w:sz="4" w:space="0" w:color="000000"/>
              <w:right w:val="single" w:sz="4" w:space="0" w:color="000000"/>
            </w:tcBorders>
            <w:vAlign w:val="center"/>
          </w:tcPr>
          <w:p w:rsidR="003C28C2" w:rsidRDefault="003C28C2" w:rsidP="003C28C2">
            <w:pPr>
              <w:widowControl/>
              <w:jc w:val="left"/>
              <w:rPr>
                <w:szCs w:val="21"/>
              </w:rPr>
            </w:pPr>
          </w:p>
        </w:tc>
        <w:tc>
          <w:tcPr>
            <w:tcW w:w="2048" w:type="dxa"/>
            <w:vMerge/>
            <w:tcBorders>
              <w:top w:val="single" w:sz="4" w:space="0" w:color="000000"/>
              <w:left w:val="single" w:sz="4" w:space="0" w:color="000000"/>
              <w:bottom w:val="single" w:sz="4" w:space="0" w:color="000000"/>
              <w:right w:val="single" w:sz="4" w:space="0" w:color="000000"/>
            </w:tcBorders>
            <w:vAlign w:val="center"/>
          </w:tcPr>
          <w:p w:rsidR="003C28C2" w:rsidRDefault="003C28C2" w:rsidP="003C28C2">
            <w:pPr>
              <w:widowControl/>
              <w:jc w:val="left"/>
              <w:rPr>
                <w:szCs w:val="21"/>
              </w:rPr>
            </w:pPr>
          </w:p>
        </w:tc>
        <w:tc>
          <w:tcPr>
            <w:tcW w:w="1509" w:type="dxa"/>
            <w:tcBorders>
              <w:top w:val="single" w:sz="4" w:space="0" w:color="000000"/>
              <w:left w:val="single" w:sz="4" w:space="0" w:color="000000"/>
              <w:bottom w:val="single" w:sz="4" w:space="0" w:color="000000"/>
              <w:right w:val="single" w:sz="4" w:space="0" w:color="000000"/>
            </w:tcBorders>
          </w:tcPr>
          <w:p w:rsidR="003C28C2" w:rsidRDefault="00FD432D" w:rsidP="003C28C2">
            <w:pPr>
              <w:jc w:val="center"/>
              <w:rPr>
                <w:szCs w:val="21"/>
              </w:rPr>
            </w:pPr>
            <w:r>
              <w:rPr>
                <w:rFonts w:hint="eastAsia"/>
                <w:szCs w:val="21"/>
              </w:rPr>
              <w:t>夏季航行</w:t>
            </w:r>
          </w:p>
        </w:tc>
        <w:tc>
          <w:tcPr>
            <w:tcW w:w="1399" w:type="dxa"/>
            <w:tcBorders>
              <w:top w:val="single" w:sz="4" w:space="0" w:color="000000"/>
              <w:left w:val="single" w:sz="4" w:space="0" w:color="000000"/>
              <w:bottom w:val="single" w:sz="4" w:space="0" w:color="000000"/>
              <w:right w:val="single" w:sz="4" w:space="0" w:color="000000"/>
            </w:tcBorders>
          </w:tcPr>
          <w:p w:rsidR="003C28C2" w:rsidRDefault="00FD432D" w:rsidP="003C28C2">
            <w:pPr>
              <w:jc w:val="center"/>
              <w:rPr>
                <w:szCs w:val="21"/>
              </w:rPr>
            </w:pPr>
            <w:r>
              <w:rPr>
                <w:rFonts w:hint="eastAsia"/>
                <w:szCs w:val="21"/>
              </w:rPr>
              <w:t>冬季航行</w:t>
            </w:r>
          </w:p>
        </w:tc>
      </w:tr>
      <w:tr w:rsidR="003C28C2" w:rsidTr="003C28C2">
        <w:trPr>
          <w:trHeight w:val="45"/>
        </w:trPr>
        <w:tc>
          <w:tcPr>
            <w:tcW w:w="2080" w:type="dxa"/>
            <w:tcBorders>
              <w:top w:val="single" w:sz="4" w:space="0" w:color="000000"/>
              <w:left w:val="single" w:sz="4" w:space="0" w:color="000000"/>
              <w:bottom w:val="single" w:sz="4" w:space="0" w:color="000000"/>
              <w:right w:val="single" w:sz="4" w:space="0" w:color="000000"/>
            </w:tcBorders>
          </w:tcPr>
          <w:p w:rsidR="003C28C2" w:rsidRDefault="00FD432D" w:rsidP="003C28C2">
            <w:pPr>
              <w:rPr>
                <w:szCs w:val="21"/>
              </w:rPr>
            </w:pPr>
            <w:r>
              <w:rPr>
                <w:rFonts w:hint="eastAsia"/>
                <w:szCs w:val="21"/>
              </w:rPr>
              <w:t>外面空气</w:t>
            </w:r>
          </w:p>
        </w:tc>
        <w:tc>
          <w:tcPr>
            <w:tcW w:w="1486" w:type="dxa"/>
            <w:vMerge w:val="restart"/>
            <w:tcBorders>
              <w:top w:val="single" w:sz="4" w:space="0" w:color="000000"/>
              <w:left w:val="single" w:sz="4" w:space="0" w:color="000000"/>
              <w:bottom w:val="single" w:sz="4" w:space="0" w:color="000000"/>
              <w:right w:val="single" w:sz="4" w:space="0" w:color="000000"/>
            </w:tcBorders>
          </w:tcPr>
          <w:p w:rsidR="003C28C2" w:rsidRDefault="00FD432D" w:rsidP="003C28C2">
            <w:pPr>
              <w:jc w:val="center"/>
              <w:rPr>
                <w:szCs w:val="21"/>
              </w:rPr>
            </w:pPr>
            <w:r>
              <w:rPr>
                <w:szCs w:val="21"/>
              </w:rPr>
              <w:t>36</w:t>
            </w:r>
          </w:p>
          <w:p w:rsidR="003C28C2" w:rsidRDefault="00FD432D" w:rsidP="003C28C2">
            <w:pPr>
              <w:jc w:val="center"/>
              <w:rPr>
                <w:szCs w:val="21"/>
              </w:rPr>
            </w:pPr>
            <w:r>
              <w:rPr>
                <w:szCs w:val="21"/>
              </w:rPr>
              <w:t>34</w:t>
            </w:r>
          </w:p>
          <w:p w:rsidR="003C28C2" w:rsidRDefault="00FD432D" w:rsidP="003C28C2">
            <w:pPr>
              <w:jc w:val="center"/>
              <w:rPr>
                <w:szCs w:val="21"/>
              </w:rPr>
            </w:pPr>
            <w:r>
              <w:rPr>
                <w:szCs w:val="21"/>
              </w:rPr>
              <w:t>52</w:t>
            </w:r>
          </w:p>
          <w:p w:rsidR="003C28C2" w:rsidRDefault="00FD432D" w:rsidP="003C28C2">
            <w:pPr>
              <w:jc w:val="center"/>
              <w:rPr>
                <w:szCs w:val="21"/>
              </w:rPr>
            </w:pPr>
            <w:r>
              <w:rPr>
                <w:szCs w:val="21"/>
              </w:rPr>
              <w:t>38</w:t>
            </w:r>
          </w:p>
          <w:p w:rsidR="003C28C2" w:rsidRDefault="00FD432D" w:rsidP="003C28C2">
            <w:pPr>
              <w:jc w:val="center"/>
              <w:rPr>
                <w:szCs w:val="21"/>
              </w:rPr>
            </w:pPr>
            <w:r>
              <w:rPr>
                <w:szCs w:val="21"/>
              </w:rPr>
              <w:t>43</w:t>
            </w:r>
          </w:p>
          <w:p w:rsidR="003C28C2" w:rsidRDefault="00FD432D" w:rsidP="003C28C2">
            <w:pPr>
              <w:jc w:val="center"/>
              <w:rPr>
                <w:szCs w:val="21"/>
              </w:rPr>
            </w:pPr>
            <w:r>
              <w:rPr>
                <w:szCs w:val="21"/>
              </w:rPr>
              <w:t>34</w:t>
            </w:r>
          </w:p>
          <w:p w:rsidR="003C28C2" w:rsidRDefault="00FD432D" w:rsidP="003C28C2">
            <w:pPr>
              <w:jc w:val="center"/>
              <w:rPr>
                <w:szCs w:val="21"/>
              </w:rPr>
            </w:pPr>
            <w:r>
              <w:rPr>
                <w:szCs w:val="21"/>
              </w:rPr>
              <w:t>75</w:t>
            </w:r>
          </w:p>
        </w:tc>
        <w:tc>
          <w:tcPr>
            <w:tcW w:w="2048" w:type="dxa"/>
            <w:vMerge w:val="restart"/>
            <w:tcBorders>
              <w:top w:val="single" w:sz="4" w:space="0" w:color="000000"/>
              <w:left w:val="single" w:sz="4" w:space="0" w:color="000000"/>
              <w:bottom w:val="single" w:sz="4" w:space="0" w:color="000000"/>
              <w:right w:val="single" w:sz="4" w:space="0" w:color="000000"/>
            </w:tcBorders>
          </w:tcPr>
          <w:p w:rsidR="003C28C2" w:rsidRDefault="00FD432D" w:rsidP="003C28C2">
            <w:pPr>
              <w:jc w:val="center"/>
              <w:rPr>
                <w:szCs w:val="21"/>
              </w:rPr>
            </w:pPr>
            <w:r>
              <w:rPr>
                <w:szCs w:val="21"/>
              </w:rPr>
              <w:t>31</w:t>
            </w:r>
          </w:p>
          <w:p w:rsidR="003C28C2" w:rsidRDefault="00FD432D" w:rsidP="003C28C2">
            <w:pPr>
              <w:jc w:val="center"/>
              <w:rPr>
                <w:szCs w:val="21"/>
              </w:rPr>
            </w:pPr>
            <w:r>
              <w:rPr>
                <w:szCs w:val="21"/>
              </w:rPr>
              <w:t>31</w:t>
            </w:r>
          </w:p>
          <w:p w:rsidR="003C28C2" w:rsidRDefault="00FD432D" w:rsidP="003C28C2">
            <w:pPr>
              <w:jc w:val="center"/>
              <w:rPr>
                <w:szCs w:val="21"/>
              </w:rPr>
            </w:pPr>
            <w:r>
              <w:rPr>
                <w:szCs w:val="21"/>
              </w:rPr>
              <w:t>43</w:t>
            </w:r>
          </w:p>
          <w:p w:rsidR="003C28C2" w:rsidRDefault="00FD432D" w:rsidP="003C28C2">
            <w:pPr>
              <w:jc w:val="center"/>
              <w:rPr>
                <w:szCs w:val="21"/>
              </w:rPr>
            </w:pPr>
            <w:r>
              <w:rPr>
                <w:szCs w:val="21"/>
              </w:rPr>
              <w:t>32</w:t>
            </w:r>
          </w:p>
          <w:p w:rsidR="003C28C2" w:rsidRDefault="00FD432D" w:rsidP="003C28C2">
            <w:pPr>
              <w:jc w:val="center"/>
              <w:rPr>
                <w:szCs w:val="21"/>
              </w:rPr>
            </w:pPr>
            <w:r>
              <w:rPr>
                <w:szCs w:val="21"/>
              </w:rPr>
              <w:t>37</w:t>
            </w:r>
          </w:p>
          <w:p w:rsidR="003C28C2" w:rsidRDefault="00FD432D" w:rsidP="003C28C2">
            <w:pPr>
              <w:jc w:val="center"/>
              <w:rPr>
                <w:szCs w:val="21"/>
              </w:rPr>
            </w:pPr>
            <w:r>
              <w:rPr>
                <w:szCs w:val="21"/>
              </w:rPr>
              <w:t>31</w:t>
            </w:r>
          </w:p>
          <w:p w:rsidR="003C28C2" w:rsidRDefault="00FD432D" w:rsidP="003C28C2">
            <w:pPr>
              <w:jc w:val="center"/>
              <w:rPr>
                <w:szCs w:val="21"/>
              </w:rPr>
            </w:pPr>
            <w:r>
              <w:rPr>
                <w:szCs w:val="21"/>
              </w:rPr>
              <w:t>64</w:t>
            </w:r>
          </w:p>
        </w:tc>
        <w:tc>
          <w:tcPr>
            <w:tcW w:w="1509" w:type="dxa"/>
            <w:tcBorders>
              <w:top w:val="single" w:sz="4" w:space="0" w:color="000000"/>
              <w:left w:val="single" w:sz="4" w:space="0" w:color="000000"/>
              <w:bottom w:val="single" w:sz="4" w:space="0" w:color="auto"/>
              <w:right w:val="single" w:sz="4" w:space="0" w:color="000000"/>
            </w:tcBorders>
          </w:tcPr>
          <w:p w:rsidR="003C28C2" w:rsidRDefault="00FD432D" w:rsidP="003C28C2">
            <w:pPr>
              <w:jc w:val="center"/>
              <w:rPr>
                <w:szCs w:val="21"/>
              </w:rPr>
            </w:pPr>
            <w:r>
              <w:rPr>
                <w:szCs w:val="21"/>
              </w:rPr>
              <w:t>21-25</w:t>
            </w:r>
          </w:p>
        </w:tc>
        <w:tc>
          <w:tcPr>
            <w:tcW w:w="1399" w:type="dxa"/>
            <w:tcBorders>
              <w:top w:val="single" w:sz="4" w:space="0" w:color="000000"/>
              <w:left w:val="single" w:sz="4" w:space="0" w:color="000000"/>
              <w:bottom w:val="single" w:sz="4" w:space="0" w:color="auto"/>
              <w:right w:val="single" w:sz="4" w:space="0" w:color="000000"/>
            </w:tcBorders>
          </w:tcPr>
          <w:p w:rsidR="003C28C2" w:rsidRDefault="00FD432D" w:rsidP="003C28C2">
            <w:pPr>
              <w:jc w:val="center"/>
              <w:rPr>
                <w:szCs w:val="21"/>
              </w:rPr>
            </w:pPr>
            <w:r>
              <w:rPr>
                <w:szCs w:val="21"/>
              </w:rPr>
              <w:t>14-20</w:t>
            </w:r>
          </w:p>
        </w:tc>
      </w:tr>
      <w:tr w:rsidR="003C28C2" w:rsidTr="003C28C2">
        <w:trPr>
          <w:trHeight w:val="45"/>
        </w:trPr>
        <w:tc>
          <w:tcPr>
            <w:tcW w:w="2080" w:type="dxa"/>
            <w:tcBorders>
              <w:top w:val="single" w:sz="4" w:space="0" w:color="000000"/>
              <w:left w:val="single" w:sz="4" w:space="0" w:color="000000"/>
              <w:bottom w:val="single" w:sz="4" w:space="0" w:color="000000"/>
              <w:right w:val="single" w:sz="4" w:space="0" w:color="000000"/>
            </w:tcBorders>
          </w:tcPr>
          <w:p w:rsidR="003C28C2" w:rsidRDefault="00FD432D" w:rsidP="003C28C2">
            <w:pPr>
              <w:rPr>
                <w:szCs w:val="21"/>
              </w:rPr>
            </w:pPr>
            <w:r>
              <w:rPr>
                <w:rFonts w:hint="eastAsia"/>
                <w:szCs w:val="21"/>
              </w:rPr>
              <w:t>水面</w:t>
            </w:r>
          </w:p>
        </w:tc>
        <w:tc>
          <w:tcPr>
            <w:tcW w:w="1486" w:type="dxa"/>
            <w:vMerge/>
            <w:tcBorders>
              <w:top w:val="single" w:sz="4" w:space="0" w:color="000000"/>
              <w:left w:val="single" w:sz="4" w:space="0" w:color="000000"/>
              <w:bottom w:val="single" w:sz="4" w:space="0" w:color="000000"/>
              <w:right w:val="single" w:sz="4" w:space="0" w:color="000000"/>
            </w:tcBorders>
            <w:vAlign w:val="center"/>
          </w:tcPr>
          <w:p w:rsidR="003C28C2" w:rsidRDefault="003C28C2" w:rsidP="003C28C2">
            <w:pPr>
              <w:widowControl/>
              <w:jc w:val="left"/>
              <w:rPr>
                <w:szCs w:val="21"/>
              </w:rPr>
            </w:pPr>
          </w:p>
        </w:tc>
        <w:tc>
          <w:tcPr>
            <w:tcW w:w="2048" w:type="dxa"/>
            <w:vMerge/>
            <w:tcBorders>
              <w:top w:val="single" w:sz="4" w:space="0" w:color="000000"/>
              <w:left w:val="single" w:sz="4" w:space="0" w:color="000000"/>
              <w:bottom w:val="single" w:sz="4" w:space="0" w:color="000000"/>
              <w:right w:val="single" w:sz="4" w:space="0" w:color="000000"/>
            </w:tcBorders>
            <w:vAlign w:val="center"/>
          </w:tcPr>
          <w:p w:rsidR="003C28C2" w:rsidRDefault="003C28C2" w:rsidP="003C28C2">
            <w:pPr>
              <w:widowControl/>
              <w:jc w:val="left"/>
              <w:rPr>
                <w:szCs w:val="21"/>
              </w:rPr>
            </w:pPr>
          </w:p>
        </w:tc>
        <w:tc>
          <w:tcPr>
            <w:tcW w:w="1509" w:type="dxa"/>
            <w:tcBorders>
              <w:top w:val="single" w:sz="4" w:space="0" w:color="auto"/>
              <w:left w:val="single" w:sz="4" w:space="0" w:color="000000"/>
              <w:bottom w:val="single" w:sz="4" w:space="0" w:color="auto"/>
              <w:right w:val="single" w:sz="4" w:space="0" w:color="000000"/>
            </w:tcBorders>
            <w:vAlign w:val="center"/>
          </w:tcPr>
          <w:p w:rsidR="003C28C2" w:rsidRDefault="00FD432D" w:rsidP="003C28C2">
            <w:pPr>
              <w:jc w:val="center"/>
              <w:rPr>
                <w:szCs w:val="21"/>
              </w:rPr>
            </w:pPr>
            <w:r>
              <w:rPr>
                <w:szCs w:val="21"/>
              </w:rPr>
              <w:t>22-26</w:t>
            </w:r>
          </w:p>
        </w:tc>
        <w:tc>
          <w:tcPr>
            <w:tcW w:w="1399" w:type="dxa"/>
            <w:tcBorders>
              <w:top w:val="single" w:sz="4" w:space="0" w:color="auto"/>
              <w:left w:val="single" w:sz="4" w:space="0" w:color="000000"/>
              <w:bottom w:val="single" w:sz="4" w:space="0" w:color="auto"/>
              <w:right w:val="single" w:sz="4" w:space="0" w:color="000000"/>
            </w:tcBorders>
            <w:vAlign w:val="center"/>
          </w:tcPr>
          <w:p w:rsidR="003C28C2" w:rsidRDefault="00FD432D" w:rsidP="003C28C2">
            <w:pPr>
              <w:jc w:val="center"/>
              <w:rPr>
                <w:szCs w:val="21"/>
              </w:rPr>
            </w:pPr>
            <w:r>
              <w:rPr>
                <w:szCs w:val="21"/>
              </w:rPr>
              <w:t>15-21</w:t>
            </w:r>
          </w:p>
        </w:tc>
      </w:tr>
      <w:tr w:rsidR="003C28C2" w:rsidTr="003C28C2">
        <w:trPr>
          <w:trHeight w:val="45"/>
        </w:trPr>
        <w:tc>
          <w:tcPr>
            <w:tcW w:w="2080" w:type="dxa"/>
            <w:tcBorders>
              <w:top w:val="single" w:sz="4" w:space="0" w:color="000000"/>
              <w:left w:val="single" w:sz="4" w:space="0" w:color="000000"/>
              <w:bottom w:val="single" w:sz="4" w:space="0" w:color="000000"/>
              <w:right w:val="single" w:sz="4" w:space="0" w:color="000000"/>
            </w:tcBorders>
          </w:tcPr>
          <w:p w:rsidR="003C28C2" w:rsidRDefault="00FD432D" w:rsidP="003C28C2">
            <w:pPr>
              <w:rPr>
                <w:szCs w:val="21"/>
              </w:rPr>
            </w:pPr>
            <w:r>
              <w:rPr>
                <w:rFonts w:hint="eastAsia"/>
                <w:szCs w:val="21"/>
              </w:rPr>
              <w:t>甲板顶端</w:t>
            </w:r>
          </w:p>
        </w:tc>
        <w:tc>
          <w:tcPr>
            <w:tcW w:w="1486" w:type="dxa"/>
            <w:vMerge/>
            <w:tcBorders>
              <w:top w:val="single" w:sz="4" w:space="0" w:color="000000"/>
              <w:left w:val="single" w:sz="4" w:space="0" w:color="000000"/>
              <w:bottom w:val="single" w:sz="4" w:space="0" w:color="000000"/>
              <w:right w:val="single" w:sz="4" w:space="0" w:color="000000"/>
            </w:tcBorders>
            <w:vAlign w:val="center"/>
          </w:tcPr>
          <w:p w:rsidR="003C28C2" w:rsidRDefault="003C28C2" w:rsidP="003C28C2">
            <w:pPr>
              <w:widowControl/>
              <w:jc w:val="left"/>
              <w:rPr>
                <w:szCs w:val="21"/>
              </w:rPr>
            </w:pPr>
          </w:p>
        </w:tc>
        <w:tc>
          <w:tcPr>
            <w:tcW w:w="2048" w:type="dxa"/>
            <w:vMerge/>
            <w:tcBorders>
              <w:top w:val="single" w:sz="4" w:space="0" w:color="000000"/>
              <w:left w:val="single" w:sz="4" w:space="0" w:color="000000"/>
              <w:bottom w:val="single" w:sz="4" w:space="0" w:color="000000"/>
              <w:right w:val="single" w:sz="4" w:space="0" w:color="000000"/>
            </w:tcBorders>
            <w:vAlign w:val="center"/>
          </w:tcPr>
          <w:p w:rsidR="003C28C2" w:rsidRDefault="003C28C2" w:rsidP="003C28C2">
            <w:pPr>
              <w:widowControl/>
              <w:jc w:val="left"/>
              <w:rPr>
                <w:szCs w:val="21"/>
              </w:rPr>
            </w:pPr>
          </w:p>
        </w:tc>
        <w:tc>
          <w:tcPr>
            <w:tcW w:w="1509" w:type="dxa"/>
            <w:tcBorders>
              <w:top w:val="single" w:sz="4" w:space="0" w:color="auto"/>
              <w:left w:val="single" w:sz="4" w:space="0" w:color="000000"/>
              <w:bottom w:val="single" w:sz="4" w:space="0" w:color="auto"/>
              <w:right w:val="single" w:sz="4" w:space="0" w:color="000000"/>
            </w:tcBorders>
            <w:vAlign w:val="center"/>
          </w:tcPr>
          <w:p w:rsidR="003C28C2" w:rsidRDefault="00FD432D" w:rsidP="003C28C2">
            <w:pPr>
              <w:jc w:val="center"/>
              <w:rPr>
                <w:szCs w:val="21"/>
              </w:rPr>
            </w:pPr>
            <w:r>
              <w:rPr>
                <w:szCs w:val="21"/>
              </w:rPr>
              <w:t>24-28</w:t>
            </w:r>
          </w:p>
        </w:tc>
        <w:tc>
          <w:tcPr>
            <w:tcW w:w="1399" w:type="dxa"/>
            <w:tcBorders>
              <w:top w:val="single" w:sz="4" w:space="0" w:color="auto"/>
              <w:left w:val="single" w:sz="4" w:space="0" w:color="000000"/>
              <w:bottom w:val="single" w:sz="4" w:space="0" w:color="auto"/>
              <w:right w:val="single" w:sz="4" w:space="0" w:color="000000"/>
            </w:tcBorders>
            <w:vAlign w:val="center"/>
          </w:tcPr>
          <w:p w:rsidR="003C28C2" w:rsidRDefault="00FD432D" w:rsidP="003C28C2">
            <w:pPr>
              <w:jc w:val="center"/>
              <w:rPr>
                <w:szCs w:val="21"/>
              </w:rPr>
            </w:pPr>
            <w:r>
              <w:rPr>
                <w:szCs w:val="21"/>
              </w:rPr>
              <w:t>15-21</w:t>
            </w:r>
          </w:p>
        </w:tc>
      </w:tr>
      <w:tr w:rsidR="003C28C2" w:rsidTr="003C28C2">
        <w:trPr>
          <w:trHeight w:val="333"/>
        </w:trPr>
        <w:tc>
          <w:tcPr>
            <w:tcW w:w="2080" w:type="dxa"/>
            <w:tcBorders>
              <w:top w:val="single" w:sz="4" w:space="0" w:color="000000"/>
              <w:left w:val="single" w:sz="4" w:space="0" w:color="000000"/>
              <w:bottom w:val="single" w:sz="4" w:space="0" w:color="000000"/>
              <w:right w:val="single" w:sz="4" w:space="0" w:color="000000"/>
            </w:tcBorders>
          </w:tcPr>
          <w:p w:rsidR="003C28C2" w:rsidRDefault="00FD432D" w:rsidP="003C28C2">
            <w:pPr>
              <w:rPr>
                <w:szCs w:val="21"/>
              </w:rPr>
            </w:pPr>
            <w:r>
              <w:rPr>
                <w:rFonts w:hint="eastAsia"/>
                <w:szCs w:val="21"/>
              </w:rPr>
              <w:t>底层船舱</w:t>
            </w:r>
          </w:p>
        </w:tc>
        <w:tc>
          <w:tcPr>
            <w:tcW w:w="1486" w:type="dxa"/>
            <w:vMerge/>
            <w:tcBorders>
              <w:top w:val="single" w:sz="4" w:space="0" w:color="000000"/>
              <w:left w:val="single" w:sz="4" w:space="0" w:color="000000"/>
              <w:bottom w:val="single" w:sz="4" w:space="0" w:color="000000"/>
              <w:right w:val="single" w:sz="4" w:space="0" w:color="000000"/>
            </w:tcBorders>
            <w:vAlign w:val="center"/>
          </w:tcPr>
          <w:p w:rsidR="003C28C2" w:rsidRDefault="003C28C2" w:rsidP="003C28C2">
            <w:pPr>
              <w:widowControl/>
              <w:jc w:val="left"/>
              <w:rPr>
                <w:szCs w:val="21"/>
              </w:rPr>
            </w:pPr>
          </w:p>
        </w:tc>
        <w:tc>
          <w:tcPr>
            <w:tcW w:w="2048" w:type="dxa"/>
            <w:vMerge/>
            <w:tcBorders>
              <w:top w:val="single" w:sz="4" w:space="0" w:color="000000"/>
              <w:left w:val="single" w:sz="4" w:space="0" w:color="000000"/>
              <w:bottom w:val="single" w:sz="4" w:space="0" w:color="000000"/>
              <w:right w:val="single" w:sz="4" w:space="0" w:color="000000"/>
            </w:tcBorders>
            <w:vAlign w:val="center"/>
          </w:tcPr>
          <w:p w:rsidR="003C28C2" w:rsidRDefault="003C28C2" w:rsidP="003C28C2">
            <w:pPr>
              <w:widowControl/>
              <w:jc w:val="left"/>
              <w:rPr>
                <w:szCs w:val="21"/>
              </w:rPr>
            </w:pPr>
          </w:p>
        </w:tc>
        <w:tc>
          <w:tcPr>
            <w:tcW w:w="1509" w:type="dxa"/>
            <w:tcBorders>
              <w:top w:val="single" w:sz="4" w:space="0" w:color="auto"/>
              <w:left w:val="single" w:sz="4" w:space="0" w:color="000000"/>
              <w:bottom w:val="single" w:sz="4" w:space="0" w:color="auto"/>
              <w:right w:val="single" w:sz="4" w:space="0" w:color="000000"/>
            </w:tcBorders>
            <w:vAlign w:val="center"/>
          </w:tcPr>
          <w:p w:rsidR="003C28C2" w:rsidRDefault="00FD432D" w:rsidP="003C28C2">
            <w:pPr>
              <w:jc w:val="center"/>
              <w:rPr>
                <w:szCs w:val="21"/>
              </w:rPr>
            </w:pPr>
            <w:r>
              <w:rPr>
                <w:szCs w:val="21"/>
              </w:rPr>
              <w:t>24-27</w:t>
            </w:r>
          </w:p>
        </w:tc>
        <w:tc>
          <w:tcPr>
            <w:tcW w:w="1399" w:type="dxa"/>
            <w:tcBorders>
              <w:top w:val="single" w:sz="4" w:space="0" w:color="auto"/>
              <w:left w:val="single" w:sz="4" w:space="0" w:color="000000"/>
              <w:bottom w:val="single" w:sz="4" w:space="0" w:color="auto"/>
              <w:right w:val="single" w:sz="4" w:space="0" w:color="000000"/>
            </w:tcBorders>
            <w:vAlign w:val="center"/>
          </w:tcPr>
          <w:p w:rsidR="003C28C2" w:rsidRDefault="00FD432D" w:rsidP="003C28C2">
            <w:pPr>
              <w:jc w:val="center"/>
              <w:rPr>
                <w:szCs w:val="21"/>
              </w:rPr>
            </w:pPr>
            <w:r>
              <w:rPr>
                <w:szCs w:val="21"/>
              </w:rPr>
              <w:t>15-21</w:t>
            </w:r>
          </w:p>
        </w:tc>
      </w:tr>
      <w:tr w:rsidR="003C28C2" w:rsidTr="003C28C2">
        <w:trPr>
          <w:trHeight w:val="45"/>
        </w:trPr>
        <w:tc>
          <w:tcPr>
            <w:tcW w:w="2080" w:type="dxa"/>
            <w:tcBorders>
              <w:top w:val="single" w:sz="4" w:space="0" w:color="000000"/>
              <w:left w:val="single" w:sz="4" w:space="0" w:color="000000"/>
              <w:bottom w:val="single" w:sz="4" w:space="0" w:color="000000"/>
              <w:right w:val="single" w:sz="4" w:space="0" w:color="000000"/>
            </w:tcBorders>
          </w:tcPr>
          <w:p w:rsidR="003C28C2" w:rsidRDefault="00FD432D" w:rsidP="003C28C2">
            <w:pPr>
              <w:rPr>
                <w:szCs w:val="21"/>
              </w:rPr>
            </w:pPr>
            <w:r>
              <w:rPr>
                <w:rFonts w:hint="eastAsia"/>
                <w:szCs w:val="21"/>
              </w:rPr>
              <w:t>甲板上的集装箱</w:t>
            </w:r>
          </w:p>
        </w:tc>
        <w:tc>
          <w:tcPr>
            <w:tcW w:w="1486" w:type="dxa"/>
            <w:vMerge/>
            <w:tcBorders>
              <w:top w:val="single" w:sz="4" w:space="0" w:color="000000"/>
              <w:left w:val="single" w:sz="4" w:space="0" w:color="000000"/>
              <w:bottom w:val="single" w:sz="4" w:space="0" w:color="000000"/>
              <w:right w:val="single" w:sz="4" w:space="0" w:color="000000"/>
            </w:tcBorders>
            <w:vAlign w:val="center"/>
          </w:tcPr>
          <w:p w:rsidR="003C28C2" w:rsidRDefault="003C28C2" w:rsidP="003C28C2">
            <w:pPr>
              <w:widowControl/>
              <w:jc w:val="left"/>
              <w:rPr>
                <w:szCs w:val="21"/>
              </w:rPr>
            </w:pPr>
          </w:p>
        </w:tc>
        <w:tc>
          <w:tcPr>
            <w:tcW w:w="2048" w:type="dxa"/>
            <w:vMerge/>
            <w:tcBorders>
              <w:top w:val="single" w:sz="4" w:space="0" w:color="000000"/>
              <w:left w:val="single" w:sz="4" w:space="0" w:color="000000"/>
              <w:bottom w:val="single" w:sz="4" w:space="0" w:color="000000"/>
              <w:right w:val="single" w:sz="4" w:space="0" w:color="000000"/>
            </w:tcBorders>
            <w:vAlign w:val="center"/>
          </w:tcPr>
          <w:p w:rsidR="003C28C2" w:rsidRDefault="003C28C2" w:rsidP="003C28C2">
            <w:pPr>
              <w:widowControl/>
              <w:jc w:val="left"/>
              <w:rPr>
                <w:szCs w:val="21"/>
              </w:rPr>
            </w:pPr>
          </w:p>
        </w:tc>
        <w:tc>
          <w:tcPr>
            <w:tcW w:w="2908" w:type="dxa"/>
            <w:gridSpan w:val="2"/>
            <w:tcBorders>
              <w:top w:val="single" w:sz="4" w:space="0" w:color="auto"/>
              <w:left w:val="single" w:sz="4" w:space="0" w:color="000000"/>
              <w:bottom w:val="single" w:sz="4" w:space="0" w:color="auto"/>
              <w:right w:val="single" w:sz="4" w:space="0" w:color="000000"/>
            </w:tcBorders>
          </w:tcPr>
          <w:p w:rsidR="003C28C2" w:rsidRDefault="00FD432D" w:rsidP="003C28C2">
            <w:pPr>
              <w:jc w:val="center"/>
              <w:rPr>
                <w:szCs w:val="21"/>
              </w:rPr>
            </w:pPr>
            <w:r>
              <w:rPr>
                <w:rFonts w:hint="eastAsia"/>
                <w:szCs w:val="21"/>
              </w:rPr>
              <w:t>常规运输</w:t>
            </w:r>
          </w:p>
        </w:tc>
      </w:tr>
      <w:tr w:rsidR="003C28C2" w:rsidTr="003C28C2">
        <w:trPr>
          <w:trHeight w:val="45"/>
        </w:trPr>
        <w:tc>
          <w:tcPr>
            <w:tcW w:w="2080" w:type="dxa"/>
            <w:tcBorders>
              <w:top w:val="single" w:sz="4" w:space="0" w:color="000000"/>
              <w:left w:val="single" w:sz="4" w:space="0" w:color="000000"/>
              <w:bottom w:val="single" w:sz="4" w:space="0" w:color="000000"/>
              <w:right w:val="single" w:sz="4" w:space="0" w:color="000000"/>
            </w:tcBorders>
          </w:tcPr>
          <w:p w:rsidR="003C28C2" w:rsidRDefault="00FD432D" w:rsidP="003C28C2">
            <w:pPr>
              <w:rPr>
                <w:szCs w:val="21"/>
              </w:rPr>
            </w:pPr>
            <w:r>
              <w:rPr>
                <w:rFonts w:hint="eastAsia"/>
                <w:szCs w:val="21"/>
              </w:rPr>
              <w:t>甲板下的集装箱</w:t>
            </w:r>
          </w:p>
        </w:tc>
        <w:tc>
          <w:tcPr>
            <w:tcW w:w="1486" w:type="dxa"/>
            <w:vMerge/>
            <w:tcBorders>
              <w:top w:val="single" w:sz="4" w:space="0" w:color="000000"/>
              <w:left w:val="single" w:sz="4" w:space="0" w:color="000000"/>
              <w:bottom w:val="single" w:sz="4" w:space="0" w:color="000000"/>
              <w:right w:val="single" w:sz="4" w:space="0" w:color="000000"/>
            </w:tcBorders>
            <w:vAlign w:val="center"/>
          </w:tcPr>
          <w:p w:rsidR="003C28C2" w:rsidRDefault="003C28C2" w:rsidP="003C28C2">
            <w:pPr>
              <w:widowControl/>
              <w:jc w:val="left"/>
              <w:rPr>
                <w:szCs w:val="21"/>
              </w:rPr>
            </w:pPr>
          </w:p>
        </w:tc>
        <w:tc>
          <w:tcPr>
            <w:tcW w:w="2048" w:type="dxa"/>
            <w:vMerge/>
            <w:tcBorders>
              <w:top w:val="single" w:sz="4" w:space="0" w:color="000000"/>
              <w:left w:val="single" w:sz="4" w:space="0" w:color="000000"/>
              <w:bottom w:val="single" w:sz="4" w:space="0" w:color="000000"/>
              <w:right w:val="single" w:sz="4" w:space="0" w:color="000000"/>
            </w:tcBorders>
            <w:vAlign w:val="center"/>
          </w:tcPr>
          <w:p w:rsidR="003C28C2" w:rsidRDefault="003C28C2" w:rsidP="003C28C2">
            <w:pPr>
              <w:widowControl/>
              <w:jc w:val="left"/>
              <w:rPr>
                <w:szCs w:val="21"/>
              </w:rPr>
            </w:pPr>
          </w:p>
        </w:tc>
        <w:tc>
          <w:tcPr>
            <w:tcW w:w="2908" w:type="dxa"/>
            <w:gridSpan w:val="2"/>
            <w:tcBorders>
              <w:top w:val="single" w:sz="4" w:space="0" w:color="auto"/>
              <w:left w:val="single" w:sz="4" w:space="0" w:color="000000"/>
              <w:bottom w:val="single" w:sz="4" w:space="0" w:color="auto"/>
              <w:right w:val="single" w:sz="4" w:space="0" w:color="000000"/>
            </w:tcBorders>
            <w:vAlign w:val="center"/>
          </w:tcPr>
          <w:p w:rsidR="003C28C2" w:rsidRDefault="00FD432D" w:rsidP="003C28C2">
            <w:pPr>
              <w:jc w:val="center"/>
              <w:rPr>
                <w:szCs w:val="21"/>
              </w:rPr>
            </w:pPr>
            <w:r>
              <w:rPr>
                <w:rFonts w:hint="eastAsia"/>
                <w:szCs w:val="21"/>
              </w:rPr>
              <w:t>常规运输</w:t>
            </w:r>
          </w:p>
        </w:tc>
      </w:tr>
      <w:tr w:rsidR="003C28C2" w:rsidTr="003C28C2">
        <w:trPr>
          <w:trHeight w:val="45"/>
        </w:trPr>
        <w:tc>
          <w:tcPr>
            <w:tcW w:w="2080" w:type="dxa"/>
            <w:tcBorders>
              <w:top w:val="single" w:sz="4" w:space="0" w:color="000000"/>
              <w:left w:val="single" w:sz="4" w:space="0" w:color="000000"/>
              <w:bottom w:val="single" w:sz="4" w:space="0" w:color="000000"/>
              <w:right w:val="single" w:sz="4" w:space="0" w:color="000000"/>
            </w:tcBorders>
          </w:tcPr>
          <w:p w:rsidR="003C28C2" w:rsidRDefault="00FD432D" w:rsidP="003C28C2">
            <w:pPr>
              <w:rPr>
                <w:szCs w:val="21"/>
              </w:rPr>
            </w:pPr>
            <w:r>
              <w:rPr>
                <w:rFonts w:hint="eastAsia"/>
                <w:szCs w:val="21"/>
              </w:rPr>
              <w:t>主甲板</w:t>
            </w:r>
          </w:p>
        </w:tc>
        <w:tc>
          <w:tcPr>
            <w:tcW w:w="1486" w:type="dxa"/>
            <w:vMerge/>
            <w:tcBorders>
              <w:top w:val="single" w:sz="4" w:space="0" w:color="000000"/>
              <w:left w:val="single" w:sz="4" w:space="0" w:color="000000"/>
              <w:bottom w:val="single" w:sz="4" w:space="0" w:color="000000"/>
              <w:right w:val="single" w:sz="4" w:space="0" w:color="000000"/>
            </w:tcBorders>
            <w:vAlign w:val="center"/>
          </w:tcPr>
          <w:p w:rsidR="003C28C2" w:rsidRDefault="003C28C2" w:rsidP="003C28C2">
            <w:pPr>
              <w:widowControl/>
              <w:jc w:val="left"/>
              <w:rPr>
                <w:szCs w:val="21"/>
              </w:rPr>
            </w:pPr>
          </w:p>
        </w:tc>
        <w:tc>
          <w:tcPr>
            <w:tcW w:w="2048" w:type="dxa"/>
            <w:vMerge/>
            <w:tcBorders>
              <w:top w:val="single" w:sz="4" w:space="0" w:color="000000"/>
              <w:left w:val="single" w:sz="4" w:space="0" w:color="000000"/>
              <w:bottom w:val="single" w:sz="4" w:space="0" w:color="000000"/>
              <w:right w:val="single" w:sz="4" w:space="0" w:color="000000"/>
            </w:tcBorders>
            <w:vAlign w:val="center"/>
          </w:tcPr>
          <w:p w:rsidR="003C28C2" w:rsidRDefault="003C28C2" w:rsidP="003C28C2">
            <w:pPr>
              <w:widowControl/>
              <w:jc w:val="left"/>
              <w:rPr>
                <w:szCs w:val="21"/>
              </w:rPr>
            </w:pPr>
          </w:p>
        </w:tc>
        <w:tc>
          <w:tcPr>
            <w:tcW w:w="2908" w:type="dxa"/>
            <w:gridSpan w:val="2"/>
            <w:tcBorders>
              <w:top w:val="single" w:sz="4" w:space="0" w:color="auto"/>
              <w:left w:val="single" w:sz="4" w:space="0" w:color="000000"/>
              <w:bottom w:val="single" w:sz="4" w:space="0" w:color="000000"/>
              <w:right w:val="single" w:sz="4" w:space="0" w:color="000000"/>
            </w:tcBorders>
            <w:vAlign w:val="center"/>
          </w:tcPr>
          <w:p w:rsidR="003C28C2" w:rsidRDefault="00FD432D" w:rsidP="003C28C2">
            <w:pPr>
              <w:jc w:val="center"/>
              <w:rPr>
                <w:szCs w:val="21"/>
              </w:rPr>
            </w:pPr>
            <w:r>
              <w:rPr>
                <w:rFonts w:hint="eastAsia"/>
                <w:szCs w:val="21"/>
              </w:rPr>
              <w:t>由于太阳的辐射</w:t>
            </w:r>
          </w:p>
        </w:tc>
      </w:tr>
      <w:tr w:rsidR="003C28C2" w:rsidTr="003C28C2">
        <w:tc>
          <w:tcPr>
            <w:tcW w:w="2080" w:type="dxa"/>
            <w:tcBorders>
              <w:top w:val="single" w:sz="4" w:space="0" w:color="000000"/>
              <w:left w:val="single" w:sz="4" w:space="0" w:color="000000"/>
              <w:bottom w:val="single" w:sz="4" w:space="0" w:color="000000"/>
              <w:right w:val="single" w:sz="4" w:space="0" w:color="000000"/>
            </w:tcBorders>
          </w:tcPr>
          <w:p w:rsidR="003C28C2" w:rsidRDefault="00FD432D" w:rsidP="003C28C2">
            <w:pPr>
              <w:rPr>
                <w:szCs w:val="21"/>
              </w:rPr>
            </w:pPr>
            <w:r>
              <w:rPr>
                <w:rFonts w:hint="eastAsia"/>
                <w:szCs w:val="21"/>
              </w:rPr>
              <w:t>港口的集装箱</w:t>
            </w:r>
          </w:p>
        </w:tc>
        <w:tc>
          <w:tcPr>
            <w:tcW w:w="1486" w:type="dxa"/>
            <w:tcBorders>
              <w:top w:val="single" w:sz="4" w:space="0" w:color="000000"/>
              <w:left w:val="single" w:sz="4" w:space="0" w:color="000000"/>
              <w:bottom w:val="single" w:sz="4" w:space="0" w:color="000000"/>
              <w:right w:val="single" w:sz="4" w:space="0" w:color="000000"/>
            </w:tcBorders>
          </w:tcPr>
          <w:p w:rsidR="003C28C2" w:rsidRDefault="00FD432D" w:rsidP="003C28C2">
            <w:pPr>
              <w:jc w:val="center"/>
              <w:rPr>
                <w:szCs w:val="21"/>
              </w:rPr>
            </w:pPr>
            <w:r>
              <w:rPr>
                <w:szCs w:val="21"/>
              </w:rPr>
              <w:t>58</w:t>
            </w:r>
          </w:p>
        </w:tc>
        <w:tc>
          <w:tcPr>
            <w:tcW w:w="2048" w:type="dxa"/>
            <w:tcBorders>
              <w:top w:val="single" w:sz="4" w:space="0" w:color="000000"/>
              <w:left w:val="single" w:sz="4" w:space="0" w:color="000000"/>
              <w:bottom w:val="single" w:sz="4" w:space="0" w:color="000000"/>
              <w:right w:val="single" w:sz="4" w:space="0" w:color="000000"/>
            </w:tcBorders>
          </w:tcPr>
          <w:p w:rsidR="003C28C2" w:rsidRDefault="00FD432D" w:rsidP="003C28C2">
            <w:pPr>
              <w:jc w:val="center"/>
              <w:rPr>
                <w:szCs w:val="21"/>
              </w:rPr>
            </w:pPr>
            <w:r>
              <w:rPr>
                <w:szCs w:val="21"/>
              </w:rPr>
              <w:t>45</w:t>
            </w:r>
          </w:p>
        </w:tc>
        <w:tc>
          <w:tcPr>
            <w:tcW w:w="2908" w:type="dxa"/>
            <w:gridSpan w:val="2"/>
            <w:tcBorders>
              <w:top w:val="single" w:sz="4" w:space="0" w:color="000000"/>
              <w:left w:val="single" w:sz="4" w:space="0" w:color="000000"/>
              <w:bottom w:val="single" w:sz="4" w:space="0" w:color="000000"/>
              <w:right w:val="single" w:sz="4" w:space="0" w:color="000000"/>
            </w:tcBorders>
          </w:tcPr>
          <w:p w:rsidR="003C28C2" w:rsidRDefault="00FD432D" w:rsidP="003C28C2">
            <w:pPr>
              <w:jc w:val="center"/>
              <w:rPr>
                <w:szCs w:val="21"/>
              </w:rPr>
            </w:pPr>
            <w:r>
              <w:rPr>
                <w:rFonts w:hint="eastAsia"/>
                <w:szCs w:val="21"/>
              </w:rPr>
              <w:t>由于太阳的辐射</w:t>
            </w:r>
          </w:p>
        </w:tc>
      </w:tr>
    </w:tbl>
    <w:p w:rsidR="003C28C2" w:rsidRDefault="00FD432D" w:rsidP="00B87565">
      <w:pPr>
        <w:widowControl/>
        <w:spacing w:before="100" w:beforeAutospacing="1" w:afterLines="50" w:after="156" w:line="360" w:lineRule="exact"/>
        <w:jc w:val="center"/>
        <w:rPr>
          <w:rFonts w:ascii="黑体" w:eastAsia="黑体" w:hAnsi="黑体" w:cs="黑体"/>
          <w:kern w:val="0"/>
          <w:szCs w:val="21"/>
        </w:rPr>
      </w:pPr>
      <w:r>
        <w:rPr>
          <w:rFonts w:ascii="黑体" w:eastAsia="黑体" w:hAnsi="黑体" w:cs="黑体" w:hint="eastAsia"/>
          <w:kern w:val="0"/>
          <w:szCs w:val="21"/>
        </w:rPr>
        <w:lastRenderedPageBreak/>
        <w:t>表</w:t>
      </w:r>
      <w:r>
        <w:rPr>
          <w:rFonts w:ascii="黑体" w:eastAsia="黑体" w:hAnsi="黑体" w:cs="黑体"/>
          <w:kern w:val="0"/>
          <w:szCs w:val="21"/>
        </w:rPr>
        <w:t xml:space="preserve">B.3 </w:t>
      </w:r>
      <w:r>
        <w:rPr>
          <w:rFonts w:ascii="黑体" w:eastAsia="黑体" w:hAnsi="黑体" w:cs="黑体" w:hint="eastAsia"/>
          <w:kern w:val="0"/>
          <w:szCs w:val="21"/>
        </w:rPr>
        <w:t>海运时的相对湿度（</w:t>
      </w:r>
      <w:r>
        <w:rPr>
          <w:rFonts w:ascii="黑体" w:eastAsia="黑体" w:hAnsi="黑体" w:cs="黑体"/>
          <w:kern w:val="0"/>
          <w:szCs w:val="21"/>
        </w:rPr>
        <w:t>%</w:t>
      </w:r>
      <w:r>
        <w:rPr>
          <w:rFonts w:ascii="黑体" w:eastAsia="黑体" w:hAnsi="黑体" w:cs="黑体" w:hint="eastAsia"/>
          <w:kern w:val="0"/>
          <w:szCs w:val="21"/>
        </w:rPr>
        <w:t>）</w:t>
      </w:r>
    </w:p>
    <w:tbl>
      <w:tblPr>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69"/>
        <w:gridCol w:w="1302"/>
        <w:gridCol w:w="1302"/>
        <w:gridCol w:w="3449"/>
      </w:tblGrid>
      <w:tr w:rsidR="003C28C2" w:rsidTr="003C28C2">
        <w:trPr>
          <w:jc w:val="center"/>
        </w:trPr>
        <w:tc>
          <w:tcPr>
            <w:tcW w:w="2469" w:type="dxa"/>
            <w:tcBorders>
              <w:top w:val="single" w:sz="4" w:space="0" w:color="000000"/>
              <w:left w:val="single" w:sz="4" w:space="0" w:color="000000"/>
              <w:bottom w:val="single" w:sz="4" w:space="0" w:color="000000"/>
              <w:right w:val="single" w:sz="4" w:space="0" w:color="000000"/>
            </w:tcBorders>
          </w:tcPr>
          <w:p w:rsidR="003C28C2" w:rsidRDefault="003C28C2" w:rsidP="003C28C2">
            <w:pPr>
              <w:widowControl/>
              <w:spacing w:before="100" w:beforeAutospacing="1" w:after="100" w:afterAutospacing="1" w:line="360" w:lineRule="exact"/>
              <w:jc w:val="center"/>
              <w:rPr>
                <w:kern w:val="0"/>
                <w:szCs w:val="21"/>
              </w:rPr>
            </w:pPr>
          </w:p>
        </w:tc>
        <w:tc>
          <w:tcPr>
            <w:tcW w:w="1302" w:type="dxa"/>
            <w:tcBorders>
              <w:top w:val="single" w:sz="4" w:space="0" w:color="000000"/>
              <w:left w:val="single" w:sz="4" w:space="0" w:color="000000"/>
              <w:bottom w:val="single" w:sz="4" w:space="0" w:color="000000"/>
              <w:right w:val="single" w:sz="4" w:space="0" w:color="000000"/>
            </w:tcBorders>
          </w:tcPr>
          <w:p w:rsidR="003C28C2" w:rsidRDefault="00FD432D" w:rsidP="003C28C2">
            <w:pPr>
              <w:widowControl/>
              <w:spacing w:before="100" w:beforeAutospacing="1" w:after="100" w:afterAutospacing="1" w:line="360" w:lineRule="exact"/>
              <w:jc w:val="center"/>
              <w:rPr>
                <w:kern w:val="0"/>
                <w:szCs w:val="21"/>
              </w:rPr>
            </w:pPr>
            <w:r>
              <w:rPr>
                <w:rFonts w:hint="eastAsia"/>
                <w:szCs w:val="21"/>
              </w:rPr>
              <w:t>最大值</w:t>
            </w:r>
          </w:p>
        </w:tc>
        <w:tc>
          <w:tcPr>
            <w:tcW w:w="1302" w:type="dxa"/>
            <w:tcBorders>
              <w:top w:val="single" w:sz="4" w:space="0" w:color="000000"/>
              <w:left w:val="single" w:sz="4" w:space="0" w:color="000000"/>
              <w:bottom w:val="single" w:sz="4" w:space="0" w:color="000000"/>
              <w:right w:val="single" w:sz="4" w:space="0" w:color="000000"/>
            </w:tcBorders>
          </w:tcPr>
          <w:p w:rsidR="003C28C2" w:rsidRDefault="00FD432D" w:rsidP="003C28C2">
            <w:pPr>
              <w:widowControl/>
              <w:spacing w:before="100" w:beforeAutospacing="1" w:after="100" w:afterAutospacing="1" w:line="360" w:lineRule="exact"/>
              <w:jc w:val="center"/>
              <w:rPr>
                <w:kern w:val="0"/>
                <w:szCs w:val="21"/>
              </w:rPr>
            </w:pPr>
            <w:r>
              <w:rPr>
                <w:rFonts w:hint="eastAsia"/>
                <w:szCs w:val="21"/>
              </w:rPr>
              <w:t>最小值</w:t>
            </w:r>
          </w:p>
        </w:tc>
        <w:tc>
          <w:tcPr>
            <w:tcW w:w="3449" w:type="dxa"/>
            <w:tcBorders>
              <w:top w:val="single" w:sz="4" w:space="0" w:color="000000"/>
              <w:left w:val="single" w:sz="4" w:space="0" w:color="000000"/>
              <w:bottom w:val="single" w:sz="4" w:space="0" w:color="000000"/>
              <w:right w:val="single" w:sz="4" w:space="0" w:color="000000"/>
            </w:tcBorders>
          </w:tcPr>
          <w:p w:rsidR="003C28C2" w:rsidRDefault="00FD432D" w:rsidP="003C28C2">
            <w:pPr>
              <w:widowControl/>
              <w:spacing w:before="100" w:beforeAutospacing="1" w:after="100" w:afterAutospacing="1" w:line="360" w:lineRule="exact"/>
              <w:jc w:val="center"/>
              <w:rPr>
                <w:kern w:val="0"/>
                <w:szCs w:val="21"/>
              </w:rPr>
            </w:pPr>
            <w:r>
              <w:rPr>
                <w:rFonts w:hint="eastAsia"/>
                <w:szCs w:val="21"/>
              </w:rPr>
              <w:t>平均值</w:t>
            </w:r>
          </w:p>
        </w:tc>
      </w:tr>
      <w:tr w:rsidR="003C28C2" w:rsidTr="003C28C2">
        <w:trPr>
          <w:jc w:val="center"/>
        </w:trPr>
        <w:tc>
          <w:tcPr>
            <w:tcW w:w="2469" w:type="dxa"/>
            <w:tcBorders>
              <w:top w:val="single" w:sz="4" w:space="0" w:color="000000"/>
              <w:left w:val="single" w:sz="4" w:space="0" w:color="000000"/>
              <w:bottom w:val="single" w:sz="4" w:space="0" w:color="000000"/>
              <w:right w:val="single" w:sz="4" w:space="0" w:color="000000"/>
            </w:tcBorders>
          </w:tcPr>
          <w:p w:rsidR="003C28C2" w:rsidRDefault="00FD432D" w:rsidP="003C28C2">
            <w:pPr>
              <w:rPr>
                <w:szCs w:val="21"/>
              </w:rPr>
            </w:pPr>
            <w:r>
              <w:rPr>
                <w:rFonts w:hint="eastAsia"/>
                <w:szCs w:val="21"/>
              </w:rPr>
              <w:t>外面空气</w:t>
            </w:r>
          </w:p>
        </w:tc>
        <w:tc>
          <w:tcPr>
            <w:tcW w:w="1302" w:type="dxa"/>
            <w:tcBorders>
              <w:top w:val="single" w:sz="4" w:space="0" w:color="000000"/>
              <w:left w:val="single" w:sz="4" w:space="0" w:color="000000"/>
              <w:bottom w:val="single" w:sz="4" w:space="0" w:color="000000"/>
              <w:right w:val="single" w:sz="4" w:space="0" w:color="000000"/>
            </w:tcBorders>
          </w:tcPr>
          <w:p w:rsidR="003C28C2" w:rsidRDefault="00FD432D" w:rsidP="003C28C2">
            <w:pPr>
              <w:widowControl/>
              <w:spacing w:before="100" w:beforeAutospacing="1" w:after="100" w:afterAutospacing="1" w:line="360" w:lineRule="exact"/>
              <w:jc w:val="center"/>
              <w:rPr>
                <w:kern w:val="0"/>
                <w:szCs w:val="21"/>
              </w:rPr>
            </w:pPr>
            <w:r>
              <w:rPr>
                <w:kern w:val="0"/>
                <w:szCs w:val="21"/>
              </w:rPr>
              <w:t>100</w:t>
            </w:r>
          </w:p>
        </w:tc>
        <w:tc>
          <w:tcPr>
            <w:tcW w:w="1302" w:type="dxa"/>
            <w:tcBorders>
              <w:top w:val="single" w:sz="4" w:space="0" w:color="000000"/>
              <w:left w:val="single" w:sz="4" w:space="0" w:color="000000"/>
              <w:bottom w:val="single" w:sz="4" w:space="0" w:color="000000"/>
              <w:right w:val="single" w:sz="4" w:space="0" w:color="000000"/>
            </w:tcBorders>
          </w:tcPr>
          <w:p w:rsidR="003C28C2" w:rsidRDefault="00FD432D" w:rsidP="003C28C2">
            <w:pPr>
              <w:widowControl/>
              <w:spacing w:before="100" w:beforeAutospacing="1" w:after="100" w:afterAutospacing="1" w:line="360" w:lineRule="exact"/>
              <w:jc w:val="center"/>
              <w:rPr>
                <w:kern w:val="0"/>
                <w:szCs w:val="21"/>
              </w:rPr>
            </w:pPr>
            <w:r>
              <w:rPr>
                <w:kern w:val="0"/>
                <w:szCs w:val="21"/>
              </w:rPr>
              <w:t>12</w:t>
            </w:r>
          </w:p>
        </w:tc>
        <w:tc>
          <w:tcPr>
            <w:tcW w:w="3449" w:type="dxa"/>
            <w:tcBorders>
              <w:top w:val="single" w:sz="4" w:space="0" w:color="000000"/>
              <w:left w:val="single" w:sz="4" w:space="0" w:color="000000"/>
              <w:bottom w:val="single" w:sz="4" w:space="0" w:color="000000"/>
              <w:right w:val="single" w:sz="4" w:space="0" w:color="000000"/>
            </w:tcBorders>
          </w:tcPr>
          <w:p w:rsidR="003C28C2" w:rsidRDefault="00FD432D" w:rsidP="003C28C2">
            <w:pPr>
              <w:widowControl/>
              <w:spacing w:before="100" w:beforeAutospacing="1" w:after="100" w:afterAutospacing="1" w:line="360" w:lineRule="exact"/>
              <w:jc w:val="center"/>
              <w:rPr>
                <w:kern w:val="0"/>
                <w:szCs w:val="21"/>
              </w:rPr>
            </w:pPr>
            <w:r>
              <w:rPr>
                <w:kern w:val="0"/>
                <w:szCs w:val="21"/>
              </w:rPr>
              <w:t>74~84</w:t>
            </w:r>
            <w:r>
              <w:rPr>
                <w:rFonts w:hint="eastAsia"/>
                <w:kern w:val="0"/>
                <w:szCs w:val="21"/>
              </w:rPr>
              <w:t>（夏天和冬天）</w:t>
            </w:r>
          </w:p>
        </w:tc>
      </w:tr>
      <w:tr w:rsidR="003C28C2" w:rsidTr="003C28C2">
        <w:trPr>
          <w:jc w:val="center"/>
        </w:trPr>
        <w:tc>
          <w:tcPr>
            <w:tcW w:w="2469" w:type="dxa"/>
            <w:tcBorders>
              <w:top w:val="single" w:sz="4" w:space="0" w:color="000000"/>
              <w:left w:val="single" w:sz="4" w:space="0" w:color="000000"/>
              <w:bottom w:val="single" w:sz="4" w:space="0" w:color="000000"/>
              <w:right w:val="single" w:sz="4" w:space="0" w:color="000000"/>
            </w:tcBorders>
          </w:tcPr>
          <w:p w:rsidR="003C28C2" w:rsidRDefault="00FD432D" w:rsidP="003C28C2">
            <w:pPr>
              <w:rPr>
                <w:szCs w:val="21"/>
              </w:rPr>
            </w:pPr>
            <w:r>
              <w:rPr>
                <w:rFonts w:hint="eastAsia"/>
                <w:szCs w:val="21"/>
              </w:rPr>
              <w:t>甲板上</w:t>
            </w:r>
          </w:p>
        </w:tc>
        <w:tc>
          <w:tcPr>
            <w:tcW w:w="1302" w:type="dxa"/>
            <w:tcBorders>
              <w:top w:val="single" w:sz="4" w:space="0" w:color="000000"/>
              <w:left w:val="single" w:sz="4" w:space="0" w:color="000000"/>
              <w:bottom w:val="single" w:sz="4" w:space="0" w:color="000000"/>
              <w:right w:val="single" w:sz="4" w:space="0" w:color="000000"/>
            </w:tcBorders>
          </w:tcPr>
          <w:p w:rsidR="003C28C2" w:rsidRDefault="00FD432D" w:rsidP="003C28C2">
            <w:pPr>
              <w:widowControl/>
              <w:spacing w:before="100" w:beforeAutospacing="1" w:after="100" w:afterAutospacing="1" w:line="360" w:lineRule="exact"/>
              <w:jc w:val="center"/>
              <w:rPr>
                <w:kern w:val="0"/>
                <w:szCs w:val="21"/>
              </w:rPr>
            </w:pPr>
            <w:r>
              <w:rPr>
                <w:kern w:val="0"/>
                <w:szCs w:val="21"/>
              </w:rPr>
              <w:t>100</w:t>
            </w:r>
          </w:p>
        </w:tc>
        <w:tc>
          <w:tcPr>
            <w:tcW w:w="1302" w:type="dxa"/>
            <w:tcBorders>
              <w:top w:val="single" w:sz="4" w:space="0" w:color="000000"/>
              <w:left w:val="single" w:sz="4" w:space="0" w:color="000000"/>
              <w:bottom w:val="single" w:sz="4" w:space="0" w:color="000000"/>
              <w:right w:val="single" w:sz="4" w:space="0" w:color="000000"/>
            </w:tcBorders>
          </w:tcPr>
          <w:p w:rsidR="003C28C2" w:rsidRDefault="00FD432D" w:rsidP="003C28C2">
            <w:pPr>
              <w:widowControl/>
              <w:spacing w:before="100" w:beforeAutospacing="1" w:after="100" w:afterAutospacing="1" w:line="360" w:lineRule="exact"/>
              <w:jc w:val="center"/>
              <w:rPr>
                <w:kern w:val="0"/>
                <w:szCs w:val="21"/>
              </w:rPr>
            </w:pPr>
            <w:r>
              <w:rPr>
                <w:kern w:val="0"/>
                <w:szCs w:val="21"/>
              </w:rPr>
              <w:t>19</w:t>
            </w:r>
          </w:p>
        </w:tc>
        <w:tc>
          <w:tcPr>
            <w:tcW w:w="3449" w:type="dxa"/>
            <w:tcBorders>
              <w:top w:val="single" w:sz="4" w:space="0" w:color="000000"/>
              <w:left w:val="single" w:sz="4" w:space="0" w:color="000000"/>
              <w:bottom w:val="single" w:sz="4" w:space="0" w:color="000000"/>
              <w:right w:val="single" w:sz="4" w:space="0" w:color="000000"/>
            </w:tcBorders>
          </w:tcPr>
          <w:p w:rsidR="003C28C2" w:rsidRDefault="00FD432D" w:rsidP="003C28C2">
            <w:pPr>
              <w:widowControl/>
              <w:spacing w:before="100" w:beforeAutospacing="1" w:after="100" w:afterAutospacing="1" w:line="360" w:lineRule="exact"/>
              <w:jc w:val="center"/>
              <w:rPr>
                <w:kern w:val="0"/>
                <w:szCs w:val="21"/>
              </w:rPr>
            </w:pPr>
            <w:r>
              <w:rPr>
                <w:kern w:val="0"/>
                <w:szCs w:val="21"/>
              </w:rPr>
              <w:t>65~80</w:t>
            </w:r>
            <w:r>
              <w:rPr>
                <w:rFonts w:hint="eastAsia"/>
                <w:kern w:val="0"/>
                <w:szCs w:val="21"/>
              </w:rPr>
              <w:t>（取决于货物中的含水量）</w:t>
            </w:r>
          </w:p>
        </w:tc>
      </w:tr>
      <w:tr w:rsidR="003C28C2" w:rsidTr="003C28C2">
        <w:trPr>
          <w:jc w:val="center"/>
        </w:trPr>
        <w:tc>
          <w:tcPr>
            <w:tcW w:w="2469" w:type="dxa"/>
            <w:tcBorders>
              <w:top w:val="single" w:sz="4" w:space="0" w:color="000000"/>
              <w:left w:val="single" w:sz="4" w:space="0" w:color="000000"/>
              <w:bottom w:val="single" w:sz="4" w:space="0" w:color="000000"/>
              <w:right w:val="single" w:sz="4" w:space="0" w:color="000000"/>
            </w:tcBorders>
          </w:tcPr>
          <w:p w:rsidR="003C28C2" w:rsidRDefault="00FD432D" w:rsidP="003C28C2">
            <w:pPr>
              <w:rPr>
                <w:szCs w:val="21"/>
              </w:rPr>
            </w:pPr>
            <w:r>
              <w:rPr>
                <w:rFonts w:hint="eastAsia"/>
                <w:szCs w:val="21"/>
              </w:rPr>
              <w:t>底层船舱</w:t>
            </w:r>
          </w:p>
        </w:tc>
        <w:tc>
          <w:tcPr>
            <w:tcW w:w="1302" w:type="dxa"/>
            <w:tcBorders>
              <w:top w:val="single" w:sz="4" w:space="0" w:color="000000"/>
              <w:left w:val="single" w:sz="4" w:space="0" w:color="000000"/>
              <w:bottom w:val="single" w:sz="4" w:space="0" w:color="000000"/>
              <w:right w:val="single" w:sz="4" w:space="0" w:color="000000"/>
            </w:tcBorders>
          </w:tcPr>
          <w:p w:rsidR="003C28C2" w:rsidRDefault="00FD432D" w:rsidP="003C28C2">
            <w:pPr>
              <w:widowControl/>
              <w:spacing w:before="100" w:beforeAutospacing="1" w:after="100" w:afterAutospacing="1" w:line="360" w:lineRule="exact"/>
              <w:jc w:val="center"/>
              <w:rPr>
                <w:kern w:val="0"/>
                <w:szCs w:val="21"/>
              </w:rPr>
            </w:pPr>
            <w:r>
              <w:rPr>
                <w:kern w:val="0"/>
                <w:szCs w:val="21"/>
              </w:rPr>
              <w:t>100</w:t>
            </w:r>
          </w:p>
        </w:tc>
        <w:tc>
          <w:tcPr>
            <w:tcW w:w="1302" w:type="dxa"/>
            <w:tcBorders>
              <w:top w:val="single" w:sz="4" w:space="0" w:color="000000"/>
              <w:left w:val="single" w:sz="4" w:space="0" w:color="000000"/>
              <w:bottom w:val="single" w:sz="4" w:space="0" w:color="000000"/>
              <w:right w:val="single" w:sz="4" w:space="0" w:color="000000"/>
            </w:tcBorders>
          </w:tcPr>
          <w:p w:rsidR="003C28C2" w:rsidRDefault="00FD432D" w:rsidP="003C28C2">
            <w:pPr>
              <w:widowControl/>
              <w:spacing w:before="100" w:beforeAutospacing="1" w:after="100" w:afterAutospacing="1" w:line="360" w:lineRule="exact"/>
              <w:jc w:val="center"/>
              <w:rPr>
                <w:kern w:val="0"/>
                <w:szCs w:val="21"/>
              </w:rPr>
            </w:pPr>
            <w:r>
              <w:rPr>
                <w:kern w:val="0"/>
                <w:szCs w:val="21"/>
              </w:rPr>
              <w:t>37</w:t>
            </w:r>
          </w:p>
        </w:tc>
        <w:tc>
          <w:tcPr>
            <w:tcW w:w="3449" w:type="dxa"/>
            <w:tcBorders>
              <w:top w:val="single" w:sz="4" w:space="0" w:color="000000"/>
              <w:left w:val="single" w:sz="4" w:space="0" w:color="000000"/>
              <w:bottom w:val="single" w:sz="4" w:space="0" w:color="000000"/>
              <w:right w:val="single" w:sz="4" w:space="0" w:color="000000"/>
            </w:tcBorders>
          </w:tcPr>
          <w:p w:rsidR="003C28C2" w:rsidRDefault="00FD432D" w:rsidP="003C28C2">
            <w:pPr>
              <w:widowControl/>
              <w:spacing w:before="100" w:beforeAutospacing="1" w:after="100" w:afterAutospacing="1" w:line="360" w:lineRule="exact"/>
              <w:jc w:val="center"/>
              <w:rPr>
                <w:kern w:val="0"/>
                <w:szCs w:val="21"/>
              </w:rPr>
            </w:pPr>
            <w:r>
              <w:rPr>
                <w:kern w:val="0"/>
                <w:szCs w:val="21"/>
              </w:rPr>
              <w:t>65~80</w:t>
            </w:r>
            <w:r>
              <w:rPr>
                <w:rFonts w:hint="eastAsia"/>
                <w:kern w:val="0"/>
                <w:szCs w:val="21"/>
              </w:rPr>
              <w:t>（取决于货物中的含水量）</w:t>
            </w:r>
          </w:p>
        </w:tc>
      </w:tr>
      <w:tr w:rsidR="003C28C2" w:rsidTr="003C28C2">
        <w:trPr>
          <w:jc w:val="center"/>
        </w:trPr>
        <w:tc>
          <w:tcPr>
            <w:tcW w:w="2469" w:type="dxa"/>
            <w:tcBorders>
              <w:top w:val="single" w:sz="4" w:space="0" w:color="000000"/>
              <w:left w:val="single" w:sz="4" w:space="0" w:color="000000"/>
              <w:bottom w:val="single" w:sz="4" w:space="0" w:color="000000"/>
              <w:right w:val="single" w:sz="4" w:space="0" w:color="000000"/>
            </w:tcBorders>
          </w:tcPr>
          <w:p w:rsidR="003C28C2" w:rsidRDefault="00FD432D" w:rsidP="003C28C2">
            <w:pPr>
              <w:widowControl/>
              <w:spacing w:before="100" w:beforeAutospacing="1" w:after="100" w:afterAutospacing="1" w:line="360" w:lineRule="exact"/>
              <w:rPr>
                <w:kern w:val="0"/>
                <w:szCs w:val="21"/>
              </w:rPr>
            </w:pPr>
            <w:r>
              <w:rPr>
                <w:rFonts w:hint="eastAsia"/>
                <w:szCs w:val="21"/>
              </w:rPr>
              <w:t>甲板</w:t>
            </w:r>
            <w:r>
              <w:rPr>
                <w:rFonts w:hint="eastAsia"/>
                <w:szCs w:val="21"/>
                <w:u w:val="single"/>
              </w:rPr>
              <w:t>上或</w:t>
            </w:r>
            <w:r>
              <w:rPr>
                <w:rFonts w:hint="eastAsia"/>
                <w:szCs w:val="21"/>
              </w:rPr>
              <w:t>下的集装箱</w:t>
            </w:r>
          </w:p>
        </w:tc>
        <w:tc>
          <w:tcPr>
            <w:tcW w:w="1302" w:type="dxa"/>
            <w:tcBorders>
              <w:top w:val="single" w:sz="4" w:space="0" w:color="000000"/>
              <w:left w:val="single" w:sz="4" w:space="0" w:color="000000"/>
              <w:bottom w:val="single" w:sz="4" w:space="0" w:color="000000"/>
              <w:right w:val="single" w:sz="4" w:space="0" w:color="000000"/>
            </w:tcBorders>
          </w:tcPr>
          <w:p w:rsidR="003C28C2" w:rsidRDefault="00FD432D" w:rsidP="003C28C2">
            <w:pPr>
              <w:widowControl/>
              <w:spacing w:before="100" w:beforeAutospacing="1" w:after="100" w:afterAutospacing="1" w:line="360" w:lineRule="exact"/>
              <w:jc w:val="center"/>
              <w:rPr>
                <w:kern w:val="0"/>
                <w:szCs w:val="21"/>
              </w:rPr>
            </w:pPr>
            <w:r>
              <w:rPr>
                <w:kern w:val="0"/>
                <w:szCs w:val="21"/>
              </w:rPr>
              <w:t>100</w:t>
            </w:r>
          </w:p>
        </w:tc>
        <w:tc>
          <w:tcPr>
            <w:tcW w:w="1302" w:type="dxa"/>
            <w:tcBorders>
              <w:top w:val="single" w:sz="4" w:space="0" w:color="000000"/>
              <w:left w:val="single" w:sz="4" w:space="0" w:color="000000"/>
              <w:bottom w:val="single" w:sz="4" w:space="0" w:color="000000"/>
              <w:right w:val="single" w:sz="4" w:space="0" w:color="000000"/>
            </w:tcBorders>
          </w:tcPr>
          <w:p w:rsidR="003C28C2" w:rsidRDefault="00FD432D" w:rsidP="003C28C2">
            <w:pPr>
              <w:widowControl/>
              <w:spacing w:before="100" w:beforeAutospacing="1" w:after="100" w:afterAutospacing="1" w:line="360" w:lineRule="exact"/>
              <w:jc w:val="center"/>
              <w:rPr>
                <w:kern w:val="0"/>
                <w:szCs w:val="21"/>
              </w:rPr>
            </w:pPr>
            <w:r>
              <w:rPr>
                <w:kern w:val="0"/>
                <w:szCs w:val="21"/>
              </w:rPr>
              <w:t>30</w:t>
            </w:r>
          </w:p>
        </w:tc>
        <w:tc>
          <w:tcPr>
            <w:tcW w:w="3449" w:type="dxa"/>
            <w:tcBorders>
              <w:top w:val="single" w:sz="4" w:space="0" w:color="000000"/>
              <w:left w:val="single" w:sz="4" w:space="0" w:color="000000"/>
              <w:bottom w:val="single" w:sz="4" w:space="0" w:color="000000"/>
              <w:right w:val="single" w:sz="4" w:space="0" w:color="000000"/>
            </w:tcBorders>
          </w:tcPr>
          <w:p w:rsidR="003C28C2" w:rsidRDefault="00FD432D" w:rsidP="003C28C2">
            <w:pPr>
              <w:widowControl/>
              <w:spacing w:before="100" w:beforeAutospacing="1" w:after="100" w:afterAutospacing="1" w:line="360" w:lineRule="exact"/>
              <w:jc w:val="center"/>
              <w:rPr>
                <w:kern w:val="0"/>
                <w:szCs w:val="21"/>
              </w:rPr>
            </w:pPr>
            <w:r>
              <w:rPr>
                <w:kern w:val="0"/>
                <w:szCs w:val="21"/>
              </w:rPr>
              <w:t>40~75</w:t>
            </w:r>
            <w:r>
              <w:rPr>
                <w:rFonts w:hint="eastAsia"/>
                <w:kern w:val="0"/>
                <w:szCs w:val="21"/>
              </w:rPr>
              <w:t>（取决于货物中的含水量）</w:t>
            </w:r>
          </w:p>
        </w:tc>
      </w:tr>
      <w:tr w:rsidR="003C28C2" w:rsidTr="003C28C2">
        <w:trPr>
          <w:jc w:val="center"/>
        </w:trPr>
        <w:tc>
          <w:tcPr>
            <w:tcW w:w="2469" w:type="dxa"/>
            <w:tcBorders>
              <w:top w:val="single" w:sz="4" w:space="0" w:color="000000"/>
              <w:left w:val="single" w:sz="4" w:space="0" w:color="000000"/>
              <w:bottom w:val="single" w:sz="4" w:space="0" w:color="000000"/>
              <w:right w:val="single" w:sz="4" w:space="0" w:color="000000"/>
            </w:tcBorders>
          </w:tcPr>
          <w:p w:rsidR="003C28C2" w:rsidRDefault="00FD432D" w:rsidP="003C28C2">
            <w:pPr>
              <w:rPr>
                <w:szCs w:val="21"/>
              </w:rPr>
            </w:pPr>
            <w:r>
              <w:rPr>
                <w:rFonts w:hint="eastAsia"/>
                <w:szCs w:val="21"/>
              </w:rPr>
              <w:t>港口集装箱</w:t>
            </w:r>
          </w:p>
        </w:tc>
        <w:tc>
          <w:tcPr>
            <w:tcW w:w="1302" w:type="dxa"/>
            <w:tcBorders>
              <w:top w:val="single" w:sz="4" w:space="0" w:color="000000"/>
              <w:left w:val="single" w:sz="4" w:space="0" w:color="000000"/>
              <w:bottom w:val="single" w:sz="4" w:space="0" w:color="000000"/>
              <w:right w:val="single" w:sz="4" w:space="0" w:color="000000"/>
            </w:tcBorders>
          </w:tcPr>
          <w:p w:rsidR="003C28C2" w:rsidRDefault="00FD432D" w:rsidP="003C28C2">
            <w:pPr>
              <w:widowControl/>
              <w:spacing w:before="100" w:beforeAutospacing="1" w:after="100" w:afterAutospacing="1" w:line="360" w:lineRule="exact"/>
              <w:jc w:val="center"/>
              <w:rPr>
                <w:kern w:val="0"/>
                <w:szCs w:val="21"/>
              </w:rPr>
            </w:pPr>
            <w:r>
              <w:rPr>
                <w:kern w:val="0"/>
                <w:szCs w:val="21"/>
              </w:rPr>
              <w:t>100</w:t>
            </w:r>
          </w:p>
        </w:tc>
        <w:tc>
          <w:tcPr>
            <w:tcW w:w="1302" w:type="dxa"/>
            <w:tcBorders>
              <w:top w:val="single" w:sz="4" w:space="0" w:color="000000"/>
              <w:left w:val="single" w:sz="4" w:space="0" w:color="000000"/>
              <w:bottom w:val="single" w:sz="4" w:space="0" w:color="000000"/>
              <w:right w:val="single" w:sz="4" w:space="0" w:color="000000"/>
            </w:tcBorders>
          </w:tcPr>
          <w:p w:rsidR="003C28C2" w:rsidRDefault="00FD432D" w:rsidP="003C28C2">
            <w:pPr>
              <w:widowControl/>
              <w:spacing w:before="100" w:beforeAutospacing="1" w:after="100" w:afterAutospacing="1" w:line="360" w:lineRule="exact"/>
              <w:jc w:val="center"/>
              <w:rPr>
                <w:kern w:val="0"/>
                <w:szCs w:val="21"/>
              </w:rPr>
            </w:pPr>
            <w:r>
              <w:rPr>
                <w:kern w:val="0"/>
                <w:szCs w:val="21"/>
              </w:rPr>
              <w:t>30</w:t>
            </w:r>
          </w:p>
        </w:tc>
        <w:tc>
          <w:tcPr>
            <w:tcW w:w="3449" w:type="dxa"/>
            <w:tcBorders>
              <w:top w:val="single" w:sz="4" w:space="0" w:color="000000"/>
              <w:left w:val="single" w:sz="4" w:space="0" w:color="000000"/>
              <w:bottom w:val="single" w:sz="4" w:space="0" w:color="000000"/>
              <w:right w:val="single" w:sz="4" w:space="0" w:color="000000"/>
            </w:tcBorders>
          </w:tcPr>
          <w:p w:rsidR="003C28C2" w:rsidRDefault="00FD432D" w:rsidP="003C28C2">
            <w:pPr>
              <w:widowControl/>
              <w:spacing w:before="100" w:beforeAutospacing="1" w:after="100" w:afterAutospacing="1" w:line="360" w:lineRule="exact"/>
              <w:jc w:val="center"/>
              <w:rPr>
                <w:kern w:val="0"/>
                <w:szCs w:val="21"/>
              </w:rPr>
            </w:pPr>
            <w:r>
              <w:rPr>
                <w:kern w:val="0"/>
                <w:szCs w:val="21"/>
              </w:rPr>
              <w:t>40~75</w:t>
            </w:r>
            <w:r>
              <w:rPr>
                <w:rFonts w:hint="eastAsia"/>
                <w:kern w:val="0"/>
                <w:szCs w:val="21"/>
              </w:rPr>
              <w:t>（取决于货物中的含水量）</w:t>
            </w:r>
          </w:p>
        </w:tc>
      </w:tr>
    </w:tbl>
    <w:p w:rsidR="007859C9" w:rsidRPr="00AD289F" w:rsidRDefault="00FD432D" w:rsidP="00B87565">
      <w:pPr>
        <w:widowControl/>
        <w:spacing w:afterLines="50" w:after="156"/>
        <w:ind w:firstLineChars="200" w:firstLine="420"/>
        <w:jc w:val="left"/>
        <w:rPr>
          <w:kern w:val="0"/>
          <w:szCs w:val="21"/>
        </w:rPr>
      </w:pPr>
      <w:r w:rsidRPr="00AD289F">
        <w:rPr>
          <w:rFonts w:hint="eastAsia"/>
          <w:kern w:val="0"/>
          <w:szCs w:val="21"/>
        </w:rPr>
        <w:t>以下的表</w:t>
      </w:r>
      <w:r w:rsidRPr="00AD289F">
        <w:rPr>
          <w:kern w:val="0"/>
          <w:szCs w:val="21"/>
        </w:rPr>
        <w:t>B.4</w:t>
      </w:r>
      <w:r w:rsidRPr="00AD289F">
        <w:rPr>
          <w:rFonts w:hint="eastAsia"/>
          <w:kern w:val="0"/>
          <w:szCs w:val="21"/>
        </w:rPr>
        <w:t>和图</w:t>
      </w:r>
      <w:r w:rsidRPr="00AD289F">
        <w:rPr>
          <w:kern w:val="0"/>
          <w:szCs w:val="21"/>
        </w:rPr>
        <w:t>B.1</w:t>
      </w:r>
      <w:r w:rsidRPr="00AD289F">
        <w:rPr>
          <w:rFonts w:hint="eastAsia"/>
          <w:kern w:val="0"/>
          <w:szCs w:val="21"/>
        </w:rPr>
        <w:t>提供了了全球的气候区的概况。</w:t>
      </w:r>
    </w:p>
    <w:p w:rsidR="007859C9" w:rsidRPr="00AD289F" w:rsidRDefault="00FD432D" w:rsidP="00B87565">
      <w:pPr>
        <w:widowControl/>
        <w:spacing w:before="100" w:beforeAutospacing="1" w:afterLines="50" w:after="156" w:line="360" w:lineRule="exact"/>
        <w:jc w:val="center"/>
        <w:rPr>
          <w:rFonts w:ascii="黑体" w:eastAsia="黑体" w:hAnsi="黑体" w:cs="黑体"/>
          <w:kern w:val="0"/>
          <w:szCs w:val="21"/>
        </w:rPr>
      </w:pPr>
      <w:r w:rsidRPr="00AD289F">
        <w:rPr>
          <w:rFonts w:ascii="黑体" w:eastAsia="黑体" w:hAnsi="黑体" w:cs="黑体" w:hint="eastAsia"/>
          <w:kern w:val="0"/>
          <w:szCs w:val="21"/>
        </w:rPr>
        <w:t>表</w:t>
      </w:r>
      <w:r>
        <w:rPr>
          <w:rFonts w:ascii="黑体" w:eastAsia="黑体" w:hAnsi="黑体" w:cs="黑体"/>
          <w:kern w:val="0"/>
          <w:szCs w:val="21"/>
        </w:rPr>
        <w:t>B.4</w:t>
      </w:r>
      <w:r w:rsidRPr="00AD289F">
        <w:rPr>
          <w:rFonts w:ascii="黑体" w:eastAsia="黑体" w:hAnsi="黑体" w:cs="黑体"/>
          <w:kern w:val="0"/>
          <w:szCs w:val="21"/>
        </w:rPr>
        <w:t xml:space="preserve"> </w:t>
      </w:r>
      <w:r w:rsidRPr="00AD289F">
        <w:rPr>
          <w:rFonts w:ascii="黑体" w:eastAsia="黑体" w:hAnsi="黑体" w:cs="黑体" w:hint="eastAsia"/>
          <w:kern w:val="0"/>
          <w:szCs w:val="21"/>
        </w:rPr>
        <w:t>全世界的气候区</w:t>
      </w:r>
    </w:p>
    <w:tbl>
      <w:tblPr>
        <w:tblpPr w:leftFromText="180" w:rightFromText="180" w:vertAnchor="text" w:horzAnchor="margin" w:tblpXSpec="center" w:tblpY="1"/>
        <w:tblW w:w="7932" w:type="dxa"/>
        <w:tblCellMar>
          <w:left w:w="0" w:type="dxa"/>
          <w:right w:w="0" w:type="dxa"/>
        </w:tblCellMar>
        <w:tblLook w:val="04A0" w:firstRow="1" w:lastRow="0" w:firstColumn="1" w:lastColumn="0" w:noHBand="0" w:noVBand="1"/>
      </w:tblPr>
      <w:tblGrid>
        <w:gridCol w:w="2778"/>
        <w:gridCol w:w="5154"/>
      </w:tblGrid>
      <w:tr w:rsidR="007859C9" w:rsidRPr="002872FB" w:rsidTr="00110D1A">
        <w:trPr>
          <w:trHeight w:val="121"/>
        </w:trPr>
        <w:tc>
          <w:tcPr>
            <w:tcW w:w="2778" w:type="dxa"/>
            <w:tcBorders>
              <w:top w:val="single" w:sz="1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7859C9" w:rsidRPr="002872FB" w:rsidRDefault="00FD432D" w:rsidP="00110D1A">
            <w:pPr>
              <w:widowControl/>
              <w:spacing w:before="100" w:beforeAutospacing="1" w:after="100" w:afterAutospacing="1" w:line="360" w:lineRule="exact"/>
              <w:jc w:val="left"/>
              <w:rPr>
                <w:kern w:val="0"/>
                <w:szCs w:val="21"/>
              </w:rPr>
            </w:pPr>
            <w:r w:rsidRPr="002872FB">
              <w:rPr>
                <w:rFonts w:hAnsi="宋体" w:hint="eastAsia"/>
                <w:kern w:val="0"/>
                <w:szCs w:val="21"/>
              </w:rPr>
              <w:t>气候区</w:t>
            </w:r>
          </w:p>
        </w:tc>
        <w:tc>
          <w:tcPr>
            <w:tcW w:w="5154" w:type="dxa"/>
            <w:tcBorders>
              <w:top w:val="single" w:sz="1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7859C9" w:rsidRPr="002872FB" w:rsidRDefault="00FD432D" w:rsidP="00110D1A">
            <w:pPr>
              <w:widowControl/>
              <w:spacing w:before="100" w:beforeAutospacing="1" w:after="100" w:afterAutospacing="1" w:line="360" w:lineRule="exact"/>
              <w:jc w:val="left"/>
              <w:rPr>
                <w:kern w:val="0"/>
                <w:szCs w:val="21"/>
              </w:rPr>
            </w:pPr>
            <w:r w:rsidRPr="002872FB">
              <w:rPr>
                <w:rFonts w:hAnsi="宋体" w:hint="eastAsia"/>
                <w:kern w:val="0"/>
                <w:szCs w:val="21"/>
              </w:rPr>
              <w:t>气候类型</w:t>
            </w:r>
          </w:p>
        </w:tc>
      </w:tr>
      <w:tr w:rsidR="007859C9" w:rsidRPr="002872FB" w:rsidTr="00110D1A">
        <w:trPr>
          <w:trHeight w:val="120"/>
        </w:trPr>
        <w:tc>
          <w:tcPr>
            <w:tcW w:w="2778"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7859C9" w:rsidRPr="002872FB" w:rsidRDefault="00FD432D" w:rsidP="00110D1A">
            <w:pPr>
              <w:widowControl/>
              <w:spacing w:before="100" w:beforeAutospacing="1" w:after="100" w:afterAutospacing="1" w:line="360" w:lineRule="exact"/>
              <w:jc w:val="left"/>
              <w:rPr>
                <w:kern w:val="0"/>
                <w:szCs w:val="21"/>
              </w:rPr>
            </w:pPr>
            <w:r w:rsidRPr="002872FB">
              <w:rPr>
                <w:rFonts w:hAnsi="宋体" w:hint="eastAsia"/>
                <w:kern w:val="0"/>
                <w:szCs w:val="21"/>
              </w:rPr>
              <w:t>极地气候区</w:t>
            </w:r>
          </w:p>
        </w:tc>
        <w:tc>
          <w:tcPr>
            <w:tcW w:w="5154" w:type="dxa"/>
            <w:tcBorders>
              <w:top w:val="single" w:sz="8" w:space="0" w:color="000000"/>
              <w:left w:val="single" w:sz="8" w:space="0" w:color="000000"/>
              <w:bottom w:val="single" w:sz="8" w:space="0" w:color="000000"/>
              <w:right w:val="single" w:sz="18" w:space="0" w:color="000000"/>
            </w:tcBorders>
            <w:shd w:val="clear" w:color="auto" w:fill="9E609E"/>
            <w:tcMar>
              <w:top w:w="72" w:type="dxa"/>
              <w:left w:w="144" w:type="dxa"/>
              <w:bottom w:w="72" w:type="dxa"/>
              <w:right w:w="144" w:type="dxa"/>
            </w:tcMar>
          </w:tcPr>
          <w:p w:rsidR="007859C9" w:rsidRPr="002872FB" w:rsidRDefault="00FD432D" w:rsidP="00110D1A">
            <w:pPr>
              <w:widowControl/>
              <w:spacing w:before="100" w:beforeAutospacing="1" w:after="100" w:afterAutospacing="1" w:line="360" w:lineRule="exact"/>
              <w:jc w:val="left"/>
              <w:rPr>
                <w:kern w:val="0"/>
                <w:szCs w:val="21"/>
              </w:rPr>
            </w:pPr>
            <w:r w:rsidRPr="002872FB">
              <w:rPr>
                <w:rFonts w:hAnsi="宋体" w:hint="eastAsia"/>
                <w:kern w:val="0"/>
                <w:szCs w:val="21"/>
              </w:rPr>
              <w:t>极地气候</w:t>
            </w:r>
          </w:p>
        </w:tc>
      </w:tr>
      <w:tr w:rsidR="007859C9" w:rsidRPr="002872FB" w:rsidTr="00110D1A">
        <w:trPr>
          <w:trHeight w:val="121"/>
        </w:trPr>
        <w:tc>
          <w:tcPr>
            <w:tcW w:w="2778"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7859C9" w:rsidRPr="002872FB" w:rsidRDefault="00FD432D" w:rsidP="00110D1A">
            <w:pPr>
              <w:widowControl/>
              <w:spacing w:before="100" w:beforeAutospacing="1" w:after="100" w:afterAutospacing="1" w:line="360" w:lineRule="exact"/>
              <w:jc w:val="left"/>
              <w:rPr>
                <w:kern w:val="0"/>
                <w:szCs w:val="21"/>
              </w:rPr>
            </w:pPr>
            <w:r w:rsidRPr="002872FB">
              <w:rPr>
                <w:rFonts w:hAnsi="宋体" w:hint="eastAsia"/>
                <w:kern w:val="0"/>
                <w:szCs w:val="21"/>
              </w:rPr>
              <w:t>近极气候区</w:t>
            </w:r>
          </w:p>
        </w:tc>
        <w:tc>
          <w:tcPr>
            <w:tcW w:w="5154" w:type="dxa"/>
            <w:tcBorders>
              <w:top w:val="single" w:sz="8" w:space="0" w:color="000000"/>
              <w:left w:val="single" w:sz="8" w:space="0" w:color="000000"/>
              <w:bottom w:val="single" w:sz="8" w:space="0" w:color="000000"/>
              <w:right w:val="single" w:sz="18" w:space="0" w:color="000000"/>
            </w:tcBorders>
            <w:shd w:val="clear" w:color="auto" w:fill="1887CC"/>
            <w:tcMar>
              <w:top w:w="72" w:type="dxa"/>
              <w:left w:w="144" w:type="dxa"/>
              <w:bottom w:w="72" w:type="dxa"/>
              <w:right w:w="144" w:type="dxa"/>
            </w:tcMar>
          </w:tcPr>
          <w:p w:rsidR="007859C9" w:rsidRPr="002872FB" w:rsidRDefault="00FD432D" w:rsidP="00110D1A">
            <w:pPr>
              <w:widowControl/>
              <w:spacing w:before="100" w:beforeAutospacing="1" w:after="100" w:afterAutospacing="1" w:line="360" w:lineRule="exact"/>
              <w:jc w:val="left"/>
              <w:rPr>
                <w:kern w:val="0"/>
                <w:szCs w:val="21"/>
              </w:rPr>
            </w:pPr>
            <w:r w:rsidRPr="002872FB">
              <w:rPr>
                <w:rFonts w:hAnsi="宋体" w:hint="eastAsia"/>
                <w:kern w:val="0"/>
                <w:szCs w:val="21"/>
              </w:rPr>
              <w:t>近极气候</w:t>
            </w:r>
          </w:p>
        </w:tc>
      </w:tr>
      <w:tr w:rsidR="007859C9" w:rsidRPr="002872FB" w:rsidTr="00110D1A">
        <w:trPr>
          <w:trHeight w:val="120"/>
        </w:trPr>
        <w:tc>
          <w:tcPr>
            <w:tcW w:w="2778" w:type="dxa"/>
            <w:vMerge w:val="restart"/>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7859C9" w:rsidRPr="002872FB" w:rsidRDefault="00FD432D" w:rsidP="00110D1A">
            <w:pPr>
              <w:widowControl/>
              <w:spacing w:before="100" w:beforeAutospacing="1" w:after="100" w:afterAutospacing="1" w:line="360" w:lineRule="exact"/>
              <w:jc w:val="left"/>
              <w:rPr>
                <w:kern w:val="0"/>
                <w:szCs w:val="21"/>
              </w:rPr>
            </w:pPr>
            <w:r w:rsidRPr="002872FB">
              <w:rPr>
                <w:rFonts w:hAnsi="宋体" w:hint="eastAsia"/>
                <w:kern w:val="0"/>
                <w:szCs w:val="21"/>
              </w:rPr>
              <w:t>温带气候区</w:t>
            </w:r>
          </w:p>
        </w:tc>
        <w:tc>
          <w:tcPr>
            <w:tcW w:w="5154" w:type="dxa"/>
            <w:tcBorders>
              <w:top w:val="single" w:sz="8" w:space="0" w:color="000000"/>
              <w:left w:val="single" w:sz="8" w:space="0" w:color="000000"/>
              <w:bottom w:val="single" w:sz="8" w:space="0" w:color="000000"/>
              <w:right w:val="single" w:sz="18" w:space="0" w:color="000000"/>
            </w:tcBorders>
            <w:shd w:val="clear" w:color="auto" w:fill="77895B"/>
            <w:tcMar>
              <w:top w:w="72" w:type="dxa"/>
              <w:left w:w="144" w:type="dxa"/>
              <w:bottom w:w="72" w:type="dxa"/>
              <w:right w:w="144" w:type="dxa"/>
            </w:tcMar>
          </w:tcPr>
          <w:p w:rsidR="007859C9" w:rsidRPr="002872FB" w:rsidRDefault="00FD432D" w:rsidP="00110D1A">
            <w:pPr>
              <w:widowControl/>
              <w:spacing w:before="100" w:beforeAutospacing="1" w:after="100" w:afterAutospacing="1" w:line="360" w:lineRule="exact"/>
              <w:jc w:val="left"/>
              <w:rPr>
                <w:kern w:val="0"/>
                <w:szCs w:val="21"/>
              </w:rPr>
            </w:pPr>
            <w:r w:rsidRPr="002872FB">
              <w:rPr>
                <w:rFonts w:hAnsi="宋体" w:hint="eastAsia"/>
                <w:kern w:val="0"/>
                <w:szCs w:val="21"/>
              </w:rPr>
              <w:t>西海岸气候</w:t>
            </w:r>
          </w:p>
        </w:tc>
      </w:tr>
      <w:tr w:rsidR="007859C9" w:rsidRPr="002872FB" w:rsidTr="00110D1A">
        <w:trPr>
          <w:trHeight w:val="121"/>
        </w:trPr>
        <w:tc>
          <w:tcPr>
            <w:tcW w:w="0" w:type="auto"/>
            <w:vMerge/>
            <w:tcBorders>
              <w:top w:val="single" w:sz="8" w:space="0" w:color="000000"/>
              <w:left w:val="single" w:sz="18" w:space="0" w:color="000000"/>
              <w:bottom w:val="single" w:sz="8" w:space="0" w:color="000000"/>
              <w:right w:val="single" w:sz="8" w:space="0" w:color="000000"/>
            </w:tcBorders>
            <w:vAlign w:val="center"/>
          </w:tcPr>
          <w:p w:rsidR="007859C9" w:rsidRPr="002872FB" w:rsidRDefault="007859C9" w:rsidP="00110D1A">
            <w:pPr>
              <w:widowControl/>
              <w:jc w:val="left"/>
              <w:rPr>
                <w:kern w:val="0"/>
                <w:szCs w:val="21"/>
              </w:rPr>
            </w:pPr>
          </w:p>
        </w:tc>
        <w:tc>
          <w:tcPr>
            <w:tcW w:w="5154" w:type="dxa"/>
            <w:tcBorders>
              <w:top w:val="single" w:sz="8" w:space="0" w:color="000000"/>
              <w:left w:val="single" w:sz="8" w:space="0" w:color="000000"/>
              <w:bottom w:val="single" w:sz="8" w:space="0" w:color="000000"/>
              <w:right w:val="single" w:sz="18" w:space="0" w:color="000000"/>
            </w:tcBorders>
            <w:shd w:val="clear" w:color="auto" w:fill="246A3F"/>
            <w:tcMar>
              <w:top w:w="72" w:type="dxa"/>
              <w:left w:w="144" w:type="dxa"/>
              <w:bottom w:w="72" w:type="dxa"/>
              <w:right w:w="144" w:type="dxa"/>
            </w:tcMar>
          </w:tcPr>
          <w:p w:rsidR="007859C9" w:rsidRPr="002872FB" w:rsidRDefault="00FD432D" w:rsidP="00110D1A">
            <w:pPr>
              <w:widowControl/>
              <w:spacing w:before="100" w:beforeAutospacing="1" w:after="100" w:afterAutospacing="1" w:line="360" w:lineRule="exact"/>
              <w:jc w:val="left"/>
              <w:rPr>
                <w:kern w:val="0"/>
                <w:szCs w:val="21"/>
              </w:rPr>
            </w:pPr>
            <w:r w:rsidRPr="002872FB">
              <w:rPr>
                <w:rFonts w:hAnsi="宋体" w:hint="eastAsia"/>
                <w:kern w:val="0"/>
                <w:szCs w:val="21"/>
              </w:rPr>
              <w:t>过渡性气候</w:t>
            </w:r>
          </w:p>
        </w:tc>
      </w:tr>
      <w:tr w:rsidR="007859C9" w:rsidRPr="002872FB" w:rsidTr="00110D1A">
        <w:trPr>
          <w:trHeight w:val="120"/>
        </w:trPr>
        <w:tc>
          <w:tcPr>
            <w:tcW w:w="0" w:type="auto"/>
            <w:vMerge/>
            <w:tcBorders>
              <w:top w:val="single" w:sz="8" w:space="0" w:color="000000"/>
              <w:left w:val="single" w:sz="18" w:space="0" w:color="000000"/>
              <w:bottom w:val="single" w:sz="8" w:space="0" w:color="000000"/>
              <w:right w:val="single" w:sz="8" w:space="0" w:color="000000"/>
            </w:tcBorders>
            <w:vAlign w:val="center"/>
          </w:tcPr>
          <w:p w:rsidR="007859C9" w:rsidRPr="002872FB" w:rsidRDefault="007859C9" w:rsidP="00110D1A">
            <w:pPr>
              <w:widowControl/>
              <w:jc w:val="left"/>
              <w:rPr>
                <w:kern w:val="0"/>
                <w:szCs w:val="21"/>
              </w:rPr>
            </w:pPr>
          </w:p>
        </w:tc>
        <w:tc>
          <w:tcPr>
            <w:tcW w:w="5154" w:type="dxa"/>
            <w:tcBorders>
              <w:top w:val="single" w:sz="8" w:space="0" w:color="000000"/>
              <w:left w:val="single" w:sz="8" w:space="0" w:color="000000"/>
              <w:bottom w:val="single" w:sz="8" w:space="0" w:color="000000"/>
              <w:right w:val="single" w:sz="18" w:space="0" w:color="000000"/>
            </w:tcBorders>
            <w:shd w:val="clear" w:color="auto" w:fill="004634"/>
            <w:tcMar>
              <w:top w:w="72" w:type="dxa"/>
              <w:left w:w="144" w:type="dxa"/>
              <w:bottom w:w="72" w:type="dxa"/>
              <w:right w:w="144" w:type="dxa"/>
            </w:tcMar>
          </w:tcPr>
          <w:p w:rsidR="007859C9" w:rsidRPr="002872FB" w:rsidRDefault="00FD432D" w:rsidP="00110D1A">
            <w:pPr>
              <w:widowControl/>
              <w:spacing w:before="100" w:beforeAutospacing="1" w:after="100" w:afterAutospacing="1" w:line="360" w:lineRule="exact"/>
              <w:jc w:val="left"/>
              <w:rPr>
                <w:kern w:val="0"/>
                <w:szCs w:val="21"/>
              </w:rPr>
            </w:pPr>
            <w:r w:rsidRPr="002872FB">
              <w:rPr>
                <w:rFonts w:hAnsi="宋体" w:hint="eastAsia"/>
                <w:kern w:val="0"/>
                <w:szCs w:val="21"/>
              </w:rPr>
              <w:t>凉大陆性气候</w:t>
            </w:r>
          </w:p>
        </w:tc>
      </w:tr>
      <w:tr w:rsidR="007859C9" w:rsidRPr="002872FB" w:rsidTr="00110D1A">
        <w:trPr>
          <w:trHeight w:val="121"/>
        </w:trPr>
        <w:tc>
          <w:tcPr>
            <w:tcW w:w="0" w:type="auto"/>
            <w:vMerge/>
            <w:tcBorders>
              <w:top w:val="single" w:sz="8" w:space="0" w:color="000000"/>
              <w:left w:val="single" w:sz="18" w:space="0" w:color="000000"/>
              <w:bottom w:val="single" w:sz="8" w:space="0" w:color="000000"/>
              <w:right w:val="single" w:sz="8" w:space="0" w:color="000000"/>
            </w:tcBorders>
            <w:vAlign w:val="center"/>
          </w:tcPr>
          <w:p w:rsidR="007859C9" w:rsidRPr="002872FB" w:rsidRDefault="007859C9" w:rsidP="00110D1A">
            <w:pPr>
              <w:widowControl/>
              <w:jc w:val="left"/>
              <w:rPr>
                <w:kern w:val="0"/>
                <w:szCs w:val="21"/>
              </w:rPr>
            </w:pPr>
          </w:p>
        </w:tc>
        <w:tc>
          <w:tcPr>
            <w:tcW w:w="5154" w:type="dxa"/>
            <w:tcBorders>
              <w:top w:val="single" w:sz="8" w:space="0" w:color="000000"/>
              <w:left w:val="single" w:sz="8" w:space="0" w:color="000000"/>
              <w:bottom w:val="single" w:sz="8" w:space="0" w:color="000000"/>
              <w:right w:val="single" w:sz="18" w:space="0" w:color="000000"/>
            </w:tcBorders>
            <w:shd w:val="clear" w:color="auto" w:fill="028008"/>
            <w:tcMar>
              <w:top w:w="72" w:type="dxa"/>
              <w:left w:w="144" w:type="dxa"/>
              <w:bottom w:w="72" w:type="dxa"/>
              <w:right w:w="144" w:type="dxa"/>
            </w:tcMar>
          </w:tcPr>
          <w:p w:rsidR="007859C9" w:rsidRPr="002872FB" w:rsidRDefault="00FD432D" w:rsidP="00110D1A">
            <w:pPr>
              <w:widowControl/>
              <w:spacing w:before="100" w:beforeAutospacing="1" w:after="100" w:afterAutospacing="1" w:line="360" w:lineRule="exact"/>
              <w:jc w:val="left"/>
              <w:rPr>
                <w:kern w:val="0"/>
                <w:szCs w:val="21"/>
              </w:rPr>
            </w:pPr>
            <w:r w:rsidRPr="002872FB">
              <w:rPr>
                <w:rFonts w:hAnsi="宋体" w:hint="eastAsia"/>
                <w:kern w:val="0"/>
                <w:szCs w:val="21"/>
              </w:rPr>
              <w:t>暖夏大陆性气候</w:t>
            </w:r>
          </w:p>
        </w:tc>
      </w:tr>
      <w:tr w:rsidR="007859C9" w:rsidRPr="002872FB" w:rsidTr="00110D1A">
        <w:trPr>
          <w:trHeight w:val="120"/>
        </w:trPr>
        <w:tc>
          <w:tcPr>
            <w:tcW w:w="0" w:type="auto"/>
            <w:vMerge/>
            <w:tcBorders>
              <w:top w:val="single" w:sz="8" w:space="0" w:color="000000"/>
              <w:left w:val="single" w:sz="18" w:space="0" w:color="000000"/>
              <w:bottom w:val="single" w:sz="8" w:space="0" w:color="000000"/>
              <w:right w:val="single" w:sz="8" w:space="0" w:color="000000"/>
            </w:tcBorders>
            <w:vAlign w:val="center"/>
          </w:tcPr>
          <w:p w:rsidR="007859C9" w:rsidRPr="002872FB" w:rsidRDefault="007859C9" w:rsidP="00110D1A">
            <w:pPr>
              <w:widowControl/>
              <w:jc w:val="left"/>
              <w:rPr>
                <w:kern w:val="0"/>
                <w:szCs w:val="21"/>
              </w:rPr>
            </w:pPr>
          </w:p>
        </w:tc>
        <w:tc>
          <w:tcPr>
            <w:tcW w:w="5154" w:type="dxa"/>
            <w:tcBorders>
              <w:top w:val="single" w:sz="8" w:space="0" w:color="000000"/>
              <w:left w:val="single" w:sz="8" w:space="0" w:color="000000"/>
              <w:bottom w:val="single" w:sz="8" w:space="0" w:color="000000"/>
              <w:right w:val="single" w:sz="18" w:space="0" w:color="000000"/>
            </w:tcBorders>
            <w:shd w:val="clear" w:color="auto" w:fill="00B463"/>
            <w:tcMar>
              <w:top w:w="72" w:type="dxa"/>
              <w:left w:w="144" w:type="dxa"/>
              <w:bottom w:w="72" w:type="dxa"/>
              <w:right w:w="144" w:type="dxa"/>
            </w:tcMar>
          </w:tcPr>
          <w:p w:rsidR="007859C9" w:rsidRPr="002872FB" w:rsidRDefault="00FD432D" w:rsidP="00110D1A">
            <w:pPr>
              <w:widowControl/>
              <w:spacing w:before="100" w:beforeAutospacing="1" w:after="100" w:afterAutospacing="1" w:line="360" w:lineRule="exact"/>
              <w:jc w:val="left"/>
              <w:rPr>
                <w:kern w:val="0"/>
                <w:szCs w:val="21"/>
              </w:rPr>
            </w:pPr>
            <w:r w:rsidRPr="002872FB">
              <w:rPr>
                <w:rFonts w:hAnsi="宋体" w:hint="eastAsia"/>
                <w:kern w:val="0"/>
                <w:szCs w:val="21"/>
              </w:rPr>
              <w:t>东海岸气候</w:t>
            </w:r>
          </w:p>
        </w:tc>
      </w:tr>
      <w:tr w:rsidR="007859C9" w:rsidRPr="002872FB" w:rsidTr="00110D1A">
        <w:trPr>
          <w:trHeight w:val="121"/>
        </w:trPr>
        <w:tc>
          <w:tcPr>
            <w:tcW w:w="2778" w:type="dxa"/>
            <w:vMerge w:val="restart"/>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7859C9" w:rsidRPr="002872FB" w:rsidRDefault="00FD432D" w:rsidP="00110D1A">
            <w:pPr>
              <w:widowControl/>
              <w:spacing w:before="100" w:beforeAutospacing="1" w:after="100" w:afterAutospacing="1" w:line="360" w:lineRule="exact"/>
              <w:jc w:val="left"/>
              <w:rPr>
                <w:kern w:val="0"/>
                <w:szCs w:val="21"/>
              </w:rPr>
            </w:pPr>
            <w:r w:rsidRPr="002872FB">
              <w:rPr>
                <w:rFonts w:hAnsi="宋体" w:hint="eastAsia"/>
                <w:kern w:val="0"/>
                <w:szCs w:val="21"/>
              </w:rPr>
              <w:t>亚热带气候区</w:t>
            </w:r>
          </w:p>
        </w:tc>
        <w:tc>
          <w:tcPr>
            <w:tcW w:w="5154" w:type="dxa"/>
            <w:tcBorders>
              <w:top w:val="single" w:sz="8" w:space="0" w:color="000000"/>
              <w:left w:val="single" w:sz="8" w:space="0" w:color="000000"/>
              <w:bottom w:val="single" w:sz="8" w:space="0" w:color="000000"/>
              <w:right w:val="single" w:sz="18" w:space="0" w:color="000000"/>
            </w:tcBorders>
            <w:shd w:val="clear" w:color="auto" w:fill="E2B700"/>
            <w:tcMar>
              <w:top w:w="72" w:type="dxa"/>
              <w:left w:w="144" w:type="dxa"/>
              <w:bottom w:w="72" w:type="dxa"/>
              <w:right w:w="144" w:type="dxa"/>
            </w:tcMar>
          </w:tcPr>
          <w:p w:rsidR="007859C9" w:rsidRPr="002872FB" w:rsidRDefault="00FD432D" w:rsidP="00110D1A">
            <w:pPr>
              <w:widowControl/>
              <w:spacing w:before="100" w:beforeAutospacing="1" w:after="100" w:afterAutospacing="1" w:line="360" w:lineRule="exact"/>
              <w:jc w:val="left"/>
              <w:rPr>
                <w:kern w:val="0"/>
                <w:szCs w:val="21"/>
              </w:rPr>
            </w:pPr>
            <w:r w:rsidRPr="002872FB">
              <w:rPr>
                <w:rFonts w:hAnsi="宋体" w:hint="eastAsia"/>
                <w:kern w:val="0"/>
                <w:szCs w:val="21"/>
              </w:rPr>
              <w:t>东海岸亚热带气候</w:t>
            </w:r>
          </w:p>
        </w:tc>
      </w:tr>
      <w:tr w:rsidR="007859C9" w:rsidRPr="002872FB" w:rsidTr="00110D1A">
        <w:trPr>
          <w:trHeight w:val="120"/>
        </w:trPr>
        <w:tc>
          <w:tcPr>
            <w:tcW w:w="0" w:type="auto"/>
            <w:vMerge/>
            <w:tcBorders>
              <w:top w:val="single" w:sz="8" w:space="0" w:color="000000"/>
              <w:left w:val="single" w:sz="18" w:space="0" w:color="000000"/>
              <w:bottom w:val="single" w:sz="8" w:space="0" w:color="000000"/>
              <w:right w:val="single" w:sz="8" w:space="0" w:color="000000"/>
            </w:tcBorders>
            <w:vAlign w:val="center"/>
          </w:tcPr>
          <w:p w:rsidR="007859C9" w:rsidRPr="002872FB" w:rsidRDefault="007859C9" w:rsidP="00110D1A">
            <w:pPr>
              <w:widowControl/>
              <w:jc w:val="left"/>
              <w:rPr>
                <w:kern w:val="0"/>
                <w:szCs w:val="21"/>
              </w:rPr>
            </w:pPr>
          </w:p>
        </w:tc>
        <w:tc>
          <w:tcPr>
            <w:tcW w:w="5154" w:type="dxa"/>
            <w:tcBorders>
              <w:top w:val="single" w:sz="8" w:space="0" w:color="000000"/>
              <w:left w:val="single" w:sz="8" w:space="0" w:color="000000"/>
              <w:bottom w:val="single" w:sz="8" w:space="0" w:color="000000"/>
              <w:right w:val="single" w:sz="18" w:space="0" w:color="000000"/>
            </w:tcBorders>
            <w:shd w:val="clear" w:color="auto" w:fill="F0885A"/>
            <w:tcMar>
              <w:top w:w="72" w:type="dxa"/>
              <w:left w:w="144" w:type="dxa"/>
              <w:bottom w:w="72" w:type="dxa"/>
              <w:right w:w="144" w:type="dxa"/>
            </w:tcMar>
          </w:tcPr>
          <w:p w:rsidR="007859C9" w:rsidRPr="002872FB" w:rsidRDefault="00FD432D" w:rsidP="00110D1A">
            <w:pPr>
              <w:widowControl/>
              <w:spacing w:before="100" w:beforeAutospacing="1" w:after="100" w:afterAutospacing="1" w:line="360" w:lineRule="exact"/>
              <w:jc w:val="left"/>
              <w:rPr>
                <w:kern w:val="0"/>
                <w:szCs w:val="21"/>
              </w:rPr>
            </w:pPr>
            <w:r w:rsidRPr="002872FB">
              <w:rPr>
                <w:rFonts w:hAnsi="宋体" w:hint="eastAsia"/>
                <w:kern w:val="0"/>
                <w:szCs w:val="21"/>
              </w:rPr>
              <w:t>西海岸冬雨气候</w:t>
            </w:r>
          </w:p>
        </w:tc>
      </w:tr>
      <w:tr w:rsidR="007859C9" w:rsidRPr="002872FB" w:rsidTr="00110D1A">
        <w:trPr>
          <w:trHeight w:val="121"/>
        </w:trPr>
        <w:tc>
          <w:tcPr>
            <w:tcW w:w="2778" w:type="dxa"/>
            <w:vMerge w:val="restart"/>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7859C9" w:rsidRPr="002872FB" w:rsidRDefault="00FD432D" w:rsidP="00110D1A">
            <w:pPr>
              <w:widowControl/>
              <w:spacing w:before="100" w:beforeAutospacing="1" w:after="100" w:afterAutospacing="1" w:line="360" w:lineRule="exact"/>
              <w:jc w:val="left"/>
              <w:rPr>
                <w:kern w:val="0"/>
                <w:szCs w:val="21"/>
              </w:rPr>
            </w:pPr>
            <w:r w:rsidRPr="002872FB">
              <w:rPr>
                <w:rFonts w:hAnsi="宋体" w:hint="eastAsia"/>
                <w:kern w:val="0"/>
                <w:szCs w:val="21"/>
              </w:rPr>
              <w:t>季风气候区</w:t>
            </w:r>
          </w:p>
        </w:tc>
        <w:tc>
          <w:tcPr>
            <w:tcW w:w="5154" w:type="dxa"/>
            <w:tcBorders>
              <w:top w:val="single" w:sz="8" w:space="0" w:color="000000"/>
              <w:left w:val="single" w:sz="8" w:space="0" w:color="000000"/>
              <w:bottom w:val="single" w:sz="8" w:space="0" w:color="000000"/>
              <w:right w:val="single" w:sz="18" w:space="0" w:color="000000"/>
            </w:tcBorders>
            <w:shd w:val="clear" w:color="auto" w:fill="F8FE00"/>
            <w:tcMar>
              <w:top w:w="72" w:type="dxa"/>
              <w:left w:w="144" w:type="dxa"/>
              <w:bottom w:w="72" w:type="dxa"/>
              <w:right w:w="144" w:type="dxa"/>
            </w:tcMar>
          </w:tcPr>
          <w:p w:rsidR="007859C9" w:rsidRPr="002872FB" w:rsidRDefault="00FD432D" w:rsidP="00110D1A">
            <w:pPr>
              <w:widowControl/>
              <w:spacing w:before="100" w:beforeAutospacing="1" w:after="100" w:afterAutospacing="1" w:line="360" w:lineRule="exact"/>
              <w:jc w:val="left"/>
              <w:rPr>
                <w:kern w:val="0"/>
                <w:szCs w:val="21"/>
              </w:rPr>
            </w:pPr>
            <w:r w:rsidRPr="002872FB">
              <w:rPr>
                <w:rFonts w:hAnsi="宋体" w:hint="eastAsia"/>
                <w:kern w:val="0"/>
                <w:szCs w:val="21"/>
              </w:rPr>
              <w:t>干季风气候</w:t>
            </w:r>
          </w:p>
        </w:tc>
      </w:tr>
      <w:tr w:rsidR="007859C9" w:rsidRPr="002872FB" w:rsidTr="00110D1A">
        <w:trPr>
          <w:trHeight w:val="120"/>
        </w:trPr>
        <w:tc>
          <w:tcPr>
            <w:tcW w:w="0" w:type="auto"/>
            <w:vMerge/>
            <w:tcBorders>
              <w:top w:val="single" w:sz="8" w:space="0" w:color="000000"/>
              <w:left w:val="single" w:sz="18" w:space="0" w:color="000000"/>
              <w:bottom w:val="single" w:sz="8" w:space="0" w:color="000000"/>
              <w:right w:val="single" w:sz="8" w:space="0" w:color="000000"/>
            </w:tcBorders>
            <w:vAlign w:val="center"/>
          </w:tcPr>
          <w:p w:rsidR="007859C9" w:rsidRPr="002872FB" w:rsidRDefault="007859C9" w:rsidP="00110D1A">
            <w:pPr>
              <w:widowControl/>
              <w:jc w:val="left"/>
              <w:rPr>
                <w:kern w:val="0"/>
                <w:szCs w:val="21"/>
              </w:rPr>
            </w:pPr>
          </w:p>
        </w:tc>
        <w:tc>
          <w:tcPr>
            <w:tcW w:w="5154" w:type="dxa"/>
            <w:tcBorders>
              <w:top w:val="single" w:sz="8" w:space="0" w:color="000000"/>
              <w:left w:val="single" w:sz="8" w:space="0" w:color="000000"/>
              <w:bottom w:val="single" w:sz="8" w:space="0" w:color="000000"/>
              <w:right w:val="single" w:sz="18" w:space="0" w:color="000000"/>
            </w:tcBorders>
            <w:shd w:val="clear" w:color="auto" w:fill="EAEEB4"/>
            <w:tcMar>
              <w:top w:w="72" w:type="dxa"/>
              <w:left w:w="144" w:type="dxa"/>
              <w:bottom w:w="72" w:type="dxa"/>
              <w:right w:w="144" w:type="dxa"/>
            </w:tcMar>
          </w:tcPr>
          <w:p w:rsidR="007859C9" w:rsidRPr="002872FB" w:rsidRDefault="00FD432D" w:rsidP="00110D1A">
            <w:pPr>
              <w:widowControl/>
              <w:spacing w:before="100" w:beforeAutospacing="1" w:after="100" w:afterAutospacing="1" w:line="360" w:lineRule="exact"/>
              <w:jc w:val="left"/>
              <w:rPr>
                <w:kern w:val="0"/>
                <w:szCs w:val="21"/>
              </w:rPr>
            </w:pPr>
            <w:r w:rsidRPr="002872FB">
              <w:rPr>
                <w:rFonts w:hAnsi="宋体" w:hint="eastAsia"/>
                <w:kern w:val="0"/>
                <w:szCs w:val="21"/>
              </w:rPr>
              <w:t>湿季风气候</w:t>
            </w:r>
          </w:p>
        </w:tc>
      </w:tr>
      <w:tr w:rsidR="007859C9" w:rsidRPr="002872FB" w:rsidTr="00110D1A">
        <w:trPr>
          <w:trHeight w:val="121"/>
        </w:trPr>
        <w:tc>
          <w:tcPr>
            <w:tcW w:w="2778"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7859C9" w:rsidRPr="002872FB" w:rsidRDefault="00FD432D" w:rsidP="00110D1A">
            <w:pPr>
              <w:widowControl/>
              <w:spacing w:before="100" w:beforeAutospacing="1" w:after="100" w:afterAutospacing="1" w:line="360" w:lineRule="exact"/>
              <w:jc w:val="left"/>
              <w:rPr>
                <w:kern w:val="0"/>
                <w:szCs w:val="21"/>
              </w:rPr>
            </w:pPr>
            <w:r w:rsidRPr="002872FB">
              <w:rPr>
                <w:rFonts w:hAnsi="宋体" w:hint="eastAsia"/>
                <w:kern w:val="0"/>
                <w:szCs w:val="21"/>
              </w:rPr>
              <w:t>热带季节性气候区</w:t>
            </w:r>
          </w:p>
        </w:tc>
        <w:tc>
          <w:tcPr>
            <w:tcW w:w="5154" w:type="dxa"/>
            <w:tcBorders>
              <w:top w:val="single" w:sz="8" w:space="0" w:color="000000"/>
              <w:left w:val="single" w:sz="8" w:space="0" w:color="000000"/>
              <w:bottom w:val="single" w:sz="8" w:space="0" w:color="000000"/>
              <w:right w:val="single" w:sz="18" w:space="0" w:color="000000"/>
            </w:tcBorders>
            <w:shd w:val="clear" w:color="auto" w:fill="C2DD6D"/>
            <w:tcMar>
              <w:top w:w="72" w:type="dxa"/>
              <w:left w:w="144" w:type="dxa"/>
              <w:bottom w:w="72" w:type="dxa"/>
              <w:right w:w="144" w:type="dxa"/>
            </w:tcMar>
          </w:tcPr>
          <w:p w:rsidR="007859C9" w:rsidRPr="002872FB" w:rsidRDefault="00FD432D" w:rsidP="00110D1A">
            <w:pPr>
              <w:widowControl/>
              <w:spacing w:before="100" w:beforeAutospacing="1" w:after="100" w:afterAutospacing="1" w:line="360" w:lineRule="exact"/>
              <w:jc w:val="left"/>
              <w:rPr>
                <w:kern w:val="0"/>
                <w:szCs w:val="21"/>
              </w:rPr>
            </w:pPr>
            <w:r w:rsidRPr="002872FB">
              <w:rPr>
                <w:rFonts w:hAnsi="宋体" w:hint="eastAsia"/>
                <w:kern w:val="0"/>
                <w:szCs w:val="21"/>
              </w:rPr>
              <w:t>热带季节性气候</w:t>
            </w:r>
          </w:p>
        </w:tc>
      </w:tr>
      <w:tr w:rsidR="007859C9" w:rsidRPr="002872FB" w:rsidTr="00110D1A">
        <w:trPr>
          <w:trHeight w:val="120"/>
        </w:trPr>
        <w:tc>
          <w:tcPr>
            <w:tcW w:w="2778"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7859C9" w:rsidRPr="002872FB" w:rsidRDefault="00FD432D" w:rsidP="00110D1A">
            <w:pPr>
              <w:widowControl/>
              <w:spacing w:before="100" w:beforeAutospacing="1" w:after="100" w:afterAutospacing="1" w:line="360" w:lineRule="exact"/>
              <w:jc w:val="left"/>
              <w:rPr>
                <w:kern w:val="0"/>
                <w:szCs w:val="21"/>
              </w:rPr>
            </w:pPr>
            <w:r w:rsidRPr="002872FB">
              <w:rPr>
                <w:rFonts w:hAnsi="宋体" w:hint="eastAsia"/>
                <w:kern w:val="0"/>
                <w:szCs w:val="21"/>
              </w:rPr>
              <w:t>赤道气候区</w:t>
            </w:r>
          </w:p>
        </w:tc>
        <w:tc>
          <w:tcPr>
            <w:tcW w:w="5154" w:type="dxa"/>
            <w:tcBorders>
              <w:top w:val="single" w:sz="8" w:space="0" w:color="000000"/>
              <w:left w:val="single" w:sz="8" w:space="0" w:color="000000"/>
              <w:bottom w:val="single" w:sz="8" w:space="0" w:color="000000"/>
              <w:right w:val="single" w:sz="18" w:space="0" w:color="000000"/>
            </w:tcBorders>
            <w:shd w:val="clear" w:color="auto" w:fill="FF0000"/>
            <w:tcMar>
              <w:top w:w="72" w:type="dxa"/>
              <w:left w:w="144" w:type="dxa"/>
              <w:bottom w:w="72" w:type="dxa"/>
              <w:right w:w="144" w:type="dxa"/>
            </w:tcMar>
          </w:tcPr>
          <w:p w:rsidR="007859C9" w:rsidRPr="002872FB" w:rsidRDefault="00FD432D" w:rsidP="00110D1A">
            <w:pPr>
              <w:widowControl/>
              <w:spacing w:before="100" w:beforeAutospacing="1" w:after="100" w:afterAutospacing="1" w:line="360" w:lineRule="exact"/>
              <w:jc w:val="left"/>
              <w:rPr>
                <w:kern w:val="0"/>
                <w:szCs w:val="21"/>
              </w:rPr>
            </w:pPr>
            <w:r w:rsidRPr="002872FB">
              <w:rPr>
                <w:rFonts w:hAnsi="宋体" w:hint="eastAsia"/>
                <w:kern w:val="0"/>
                <w:szCs w:val="21"/>
              </w:rPr>
              <w:t>赤道气候</w:t>
            </w:r>
          </w:p>
        </w:tc>
      </w:tr>
      <w:tr w:rsidR="007859C9" w:rsidRPr="002872FB" w:rsidTr="00110D1A">
        <w:trPr>
          <w:trHeight w:val="20"/>
        </w:trPr>
        <w:tc>
          <w:tcPr>
            <w:tcW w:w="2778" w:type="dxa"/>
            <w:tcBorders>
              <w:top w:val="single" w:sz="8" w:space="0" w:color="000000"/>
              <w:left w:val="single" w:sz="18" w:space="0" w:color="000000"/>
              <w:bottom w:val="single" w:sz="18" w:space="0" w:color="000000"/>
              <w:right w:val="single" w:sz="8" w:space="0" w:color="000000"/>
            </w:tcBorders>
            <w:tcMar>
              <w:top w:w="72" w:type="dxa"/>
              <w:left w:w="144" w:type="dxa"/>
              <w:bottom w:w="72" w:type="dxa"/>
              <w:right w:w="144" w:type="dxa"/>
            </w:tcMar>
          </w:tcPr>
          <w:p w:rsidR="007859C9" w:rsidRPr="002872FB" w:rsidRDefault="00FD432D" w:rsidP="00110D1A">
            <w:pPr>
              <w:widowControl/>
              <w:spacing w:before="100" w:beforeAutospacing="1" w:after="100" w:afterAutospacing="1" w:line="360" w:lineRule="exact"/>
              <w:jc w:val="left"/>
              <w:rPr>
                <w:kern w:val="0"/>
                <w:szCs w:val="21"/>
              </w:rPr>
            </w:pPr>
            <w:r w:rsidRPr="002872FB">
              <w:rPr>
                <w:rFonts w:hAnsi="宋体" w:hint="eastAsia"/>
                <w:kern w:val="0"/>
                <w:szCs w:val="21"/>
              </w:rPr>
              <w:t>高山气候区</w:t>
            </w:r>
          </w:p>
        </w:tc>
        <w:tc>
          <w:tcPr>
            <w:tcW w:w="5154" w:type="dxa"/>
            <w:tcBorders>
              <w:top w:val="single" w:sz="8" w:space="0" w:color="000000"/>
              <w:left w:val="single" w:sz="8" w:space="0" w:color="000000"/>
              <w:bottom w:val="single" w:sz="18" w:space="0" w:color="000000"/>
              <w:right w:val="single" w:sz="18" w:space="0" w:color="000000"/>
            </w:tcBorders>
            <w:shd w:val="clear" w:color="auto" w:fill="777777"/>
            <w:tcMar>
              <w:top w:w="72" w:type="dxa"/>
              <w:left w:w="144" w:type="dxa"/>
              <w:bottom w:w="72" w:type="dxa"/>
              <w:right w:w="144" w:type="dxa"/>
            </w:tcMar>
          </w:tcPr>
          <w:p w:rsidR="007859C9" w:rsidRPr="002872FB" w:rsidRDefault="00FD432D" w:rsidP="00110D1A">
            <w:pPr>
              <w:widowControl/>
              <w:spacing w:before="100" w:beforeAutospacing="1" w:after="100" w:afterAutospacing="1" w:line="360" w:lineRule="exact"/>
              <w:jc w:val="left"/>
              <w:rPr>
                <w:kern w:val="0"/>
                <w:szCs w:val="21"/>
              </w:rPr>
            </w:pPr>
            <w:r w:rsidRPr="002872FB">
              <w:rPr>
                <w:rFonts w:hAnsi="宋体" w:hint="eastAsia"/>
                <w:kern w:val="0"/>
                <w:szCs w:val="21"/>
              </w:rPr>
              <w:t>高山气候</w:t>
            </w:r>
          </w:p>
        </w:tc>
      </w:tr>
    </w:tbl>
    <w:p w:rsidR="007859C9" w:rsidRPr="002872FB" w:rsidRDefault="007859C9" w:rsidP="007859C9">
      <w:pPr>
        <w:widowControl/>
        <w:jc w:val="center"/>
        <w:rPr>
          <w:kern w:val="0"/>
          <w:szCs w:val="20"/>
        </w:rPr>
      </w:pPr>
    </w:p>
    <w:p w:rsidR="007859C9" w:rsidRPr="002872FB" w:rsidRDefault="007859C9" w:rsidP="007859C9">
      <w:pPr>
        <w:widowControl/>
        <w:rPr>
          <w:kern w:val="0"/>
          <w:szCs w:val="20"/>
        </w:rPr>
      </w:pPr>
      <w:r>
        <w:rPr>
          <w:noProof/>
          <w:kern w:val="0"/>
          <w:szCs w:val="20"/>
        </w:rPr>
        <w:drawing>
          <wp:anchor distT="0" distB="0" distL="114300" distR="114300" simplePos="0" relativeHeight="251696128" behindDoc="1" locked="0" layoutInCell="1" allowOverlap="1" wp14:anchorId="38AF3462" wp14:editId="34796799">
            <wp:simplePos x="0" y="0"/>
            <wp:positionH relativeFrom="column">
              <wp:posOffset>300355</wp:posOffset>
            </wp:positionH>
            <wp:positionV relativeFrom="paragraph">
              <wp:posOffset>3116580</wp:posOffset>
            </wp:positionV>
            <wp:extent cx="4739005" cy="2190750"/>
            <wp:effectExtent l="0" t="0" r="4445" b="0"/>
            <wp:wrapNone/>
            <wp:docPr id="104" name="图片 104" descr="http://www.tis-gdv.de/tis_e/verpack/verpackungshandbuch/bilder_vr/abb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http://www.tis-gdv.de/tis_e/verpack/verpackungshandbuch/bilder_vr/abb_7.jp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4739005" cy="2190750"/>
                    </a:xfrm>
                    <a:prstGeom prst="rect">
                      <a:avLst/>
                    </a:prstGeom>
                    <a:noFill/>
                    <a:ln>
                      <a:noFill/>
                    </a:ln>
                  </pic:spPr>
                </pic:pic>
              </a:graphicData>
            </a:graphic>
          </wp:anchor>
        </w:drawing>
      </w:r>
    </w:p>
    <w:p w:rsidR="007859C9" w:rsidRDefault="007859C9" w:rsidP="007859C9">
      <w:pPr>
        <w:widowControl/>
        <w:jc w:val="center"/>
        <w:rPr>
          <w:kern w:val="0"/>
          <w:szCs w:val="20"/>
        </w:rPr>
      </w:pPr>
    </w:p>
    <w:p w:rsidR="007859C9" w:rsidRDefault="007859C9" w:rsidP="007859C9">
      <w:pPr>
        <w:widowControl/>
        <w:jc w:val="center"/>
        <w:rPr>
          <w:kern w:val="0"/>
          <w:szCs w:val="20"/>
        </w:rPr>
      </w:pPr>
    </w:p>
    <w:p w:rsidR="007859C9" w:rsidRDefault="007859C9" w:rsidP="007859C9">
      <w:pPr>
        <w:widowControl/>
        <w:jc w:val="center"/>
        <w:rPr>
          <w:kern w:val="0"/>
          <w:szCs w:val="20"/>
        </w:rPr>
      </w:pPr>
    </w:p>
    <w:p w:rsidR="007859C9" w:rsidRDefault="007859C9" w:rsidP="007859C9">
      <w:pPr>
        <w:widowControl/>
        <w:jc w:val="center"/>
        <w:rPr>
          <w:kern w:val="0"/>
          <w:szCs w:val="20"/>
        </w:rPr>
      </w:pPr>
    </w:p>
    <w:p w:rsidR="007859C9" w:rsidRPr="002872FB" w:rsidRDefault="007859C9" w:rsidP="007859C9">
      <w:pPr>
        <w:widowControl/>
        <w:jc w:val="center"/>
        <w:rPr>
          <w:kern w:val="0"/>
          <w:szCs w:val="20"/>
        </w:rPr>
      </w:pPr>
    </w:p>
    <w:p w:rsidR="007859C9" w:rsidRPr="002872FB" w:rsidRDefault="007859C9" w:rsidP="007859C9">
      <w:pPr>
        <w:widowControl/>
        <w:jc w:val="center"/>
        <w:rPr>
          <w:kern w:val="0"/>
          <w:szCs w:val="20"/>
        </w:rPr>
      </w:pPr>
      <w:r>
        <w:rPr>
          <w:noProof/>
          <w:kern w:val="0"/>
          <w:szCs w:val="20"/>
        </w:rPr>
        <w:lastRenderedPageBreak/>
        <w:drawing>
          <wp:anchor distT="0" distB="0" distL="114300" distR="114300" simplePos="0" relativeHeight="251697152" behindDoc="1" locked="0" layoutInCell="1" allowOverlap="1" wp14:anchorId="308823D0" wp14:editId="71D2A41F">
            <wp:simplePos x="0" y="0"/>
            <wp:positionH relativeFrom="column">
              <wp:posOffset>229870</wp:posOffset>
            </wp:positionH>
            <wp:positionV relativeFrom="paragraph">
              <wp:posOffset>17780</wp:posOffset>
            </wp:positionV>
            <wp:extent cx="5071110" cy="2344420"/>
            <wp:effectExtent l="0" t="0" r="0" b="0"/>
            <wp:wrapNone/>
            <wp:docPr id="103" name="图片 103" descr="http://www.tis-gdv.de/tis_e/verpack/verpackungshandbuch/bilder_vr/abb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http://www.tis-gdv.de/tis_e/verpack/verpackungshandbuch/bilder_vr/abb_7.jp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071110" cy="2344420"/>
                    </a:xfrm>
                    <a:prstGeom prst="rect">
                      <a:avLst/>
                    </a:prstGeom>
                    <a:noFill/>
                    <a:ln>
                      <a:noFill/>
                    </a:ln>
                  </pic:spPr>
                </pic:pic>
              </a:graphicData>
            </a:graphic>
          </wp:anchor>
        </w:drawing>
      </w:r>
    </w:p>
    <w:p w:rsidR="007859C9" w:rsidRPr="002872FB" w:rsidRDefault="007859C9" w:rsidP="007859C9">
      <w:pPr>
        <w:widowControl/>
        <w:jc w:val="center"/>
        <w:rPr>
          <w:kern w:val="0"/>
          <w:sz w:val="24"/>
        </w:rPr>
      </w:pPr>
    </w:p>
    <w:p w:rsidR="007859C9" w:rsidRPr="002872FB" w:rsidRDefault="007859C9" w:rsidP="007859C9">
      <w:pPr>
        <w:widowControl/>
        <w:ind w:firstLine="465"/>
        <w:jc w:val="left"/>
        <w:rPr>
          <w:kern w:val="0"/>
          <w:sz w:val="24"/>
        </w:rPr>
      </w:pPr>
    </w:p>
    <w:p w:rsidR="007859C9" w:rsidRPr="002872FB" w:rsidRDefault="007859C9" w:rsidP="007859C9">
      <w:pPr>
        <w:widowControl/>
        <w:ind w:firstLine="465"/>
        <w:jc w:val="left"/>
        <w:rPr>
          <w:kern w:val="0"/>
          <w:sz w:val="24"/>
        </w:rPr>
      </w:pPr>
    </w:p>
    <w:p w:rsidR="007859C9" w:rsidRPr="002872FB" w:rsidRDefault="007859C9" w:rsidP="007859C9">
      <w:pPr>
        <w:widowControl/>
        <w:ind w:firstLine="465"/>
        <w:jc w:val="left"/>
        <w:rPr>
          <w:kern w:val="0"/>
          <w:sz w:val="24"/>
        </w:rPr>
      </w:pPr>
    </w:p>
    <w:p w:rsidR="007859C9" w:rsidRPr="002872FB" w:rsidRDefault="007859C9" w:rsidP="007859C9">
      <w:pPr>
        <w:widowControl/>
        <w:ind w:firstLine="465"/>
        <w:jc w:val="left"/>
        <w:rPr>
          <w:kern w:val="0"/>
          <w:sz w:val="24"/>
        </w:rPr>
      </w:pPr>
    </w:p>
    <w:p w:rsidR="007859C9" w:rsidRPr="002872FB" w:rsidRDefault="007859C9" w:rsidP="007859C9">
      <w:pPr>
        <w:widowControl/>
        <w:ind w:firstLine="465"/>
        <w:jc w:val="left"/>
        <w:rPr>
          <w:kern w:val="0"/>
          <w:sz w:val="24"/>
        </w:rPr>
      </w:pPr>
    </w:p>
    <w:p w:rsidR="007859C9" w:rsidRDefault="007859C9" w:rsidP="007859C9">
      <w:pPr>
        <w:widowControl/>
        <w:spacing w:before="100" w:beforeAutospacing="1" w:after="100" w:afterAutospacing="1" w:line="360" w:lineRule="exact"/>
        <w:jc w:val="center"/>
        <w:rPr>
          <w:kern w:val="0"/>
          <w:sz w:val="24"/>
        </w:rPr>
      </w:pPr>
    </w:p>
    <w:p w:rsidR="007859C9" w:rsidRPr="002872FB" w:rsidRDefault="007859C9" w:rsidP="007859C9">
      <w:pPr>
        <w:widowControl/>
        <w:spacing w:before="100" w:beforeAutospacing="1" w:after="100" w:afterAutospacing="1" w:line="360" w:lineRule="exact"/>
        <w:jc w:val="center"/>
        <w:rPr>
          <w:kern w:val="0"/>
          <w:sz w:val="24"/>
        </w:rPr>
      </w:pPr>
    </w:p>
    <w:p w:rsidR="003C28C2" w:rsidRDefault="00FD432D" w:rsidP="00B87565">
      <w:pPr>
        <w:widowControl/>
        <w:spacing w:before="100" w:beforeAutospacing="1" w:afterLines="50" w:after="156" w:line="360" w:lineRule="exact"/>
        <w:jc w:val="center"/>
        <w:rPr>
          <w:szCs w:val="21"/>
        </w:rPr>
      </w:pPr>
      <w:r w:rsidRPr="00AD289F">
        <w:rPr>
          <w:rFonts w:ascii="黑体" w:eastAsia="黑体" w:hAnsi="黑体" w:cs="黑体" w:hint="eastAsia"/>
          <w:kern w:val="0"/>
          <w:szCs w:val="21"/>
        </w:rPr>
        <w:t>图</w:t>
      </w:r>
      <w:r w:rsidRPr="00AD289F">
        <w:rPr>
          <w:rFonts w:ascii="黑体" w:eastAsia="黑体" w:hAnsi="黑体" w:cs="黑体"/>
          <w:kern w:val="0"/>
          <w:szCs w:val="21"/>
        </w:rPr>
        <w:t xml:space="preserve">B.1 </w:t>
      </w:r>
      <w:r w:rsidRPr="00AD289F">
        <w:rPr>
          <w:rFonts w:ascii="黑体" w:eastAsia="黑体" w:hAnsi="黑体" w:cs="黑体" w:hint="eastAsia"/>
          <w:kern w:val="0"/>
          <w:szCs w:val="21"/>
        </w:rPr>
        <w:t>全世界的气候区</w:t>
      </w:r>
    </w:p>
    <w:p w:rsidR="003C28C2" w:rsidRDefault="003C28C2" w:rsidP="0009550F">
      <w:pPr>
        <w:spacing w:line="276" w:lineRule="auto"/>
        <w:rPr>
          <w:rFonts w:ascii="黑体" w:eastAsia="黑体" w:hAnsi="宋体"/>
          <w:color w:val="000000"/>
          <w:szCs w:val="21"/>
        </w:rPr>
        <w:sectPr w:rsidR="003C28C2">
          <w:pgSz w:w="11906" w:h="16838"/>
          <w:pgMar w:top="1440" w:right="1800" w:bottom="1440" w:left="1800" w:header="851" w:footer="992" w:gutter="0"/>
          <w:cols w:space="425"/>
          <w:docGrid w:type="lines" w:linePitch="312"/>
        </w:sectPr>
      </w:pPr>
    </w:p>
    <w:p w:rsidR="0046300C" w:rsidRDefault="00FD432D" w:rsidP="00B87565">
      <w:pPr>
        <w:spacing w:afterLines="50" w:after="156"/>
        <w:jc w:val="center"/>
        <w:rPr>
          <w:rFonts w:ascii="黑体" w:eastAsia="黑体" w:hAnsi="黑体" w:cs="黑体"/>
          <w:szCs w:val="21"/>
        </w:rPr>
      </w:pPr>
      <w:r>
        <w:rPr>
          <w:rFonts w:ascii="黑体" w:eastAsia="黑体" w:hAnsi="黑体" w:cs="黑体" w:hint="eastAsia"/>
          <w:szCs w:val="21"/>
        </w:rPr>
        <w:lastRenderedPageBreak/>
        <w:t>附</w:t>
      </w:r>
      <w:r>
        <w:rPr>
          <w:rFonts w:ascii="黑体" w:eastAsia="黑体" w:hAnsi="黑体" w:cs="黑体"/>
          <w:szCs w:val="21"/>
        </w:rPr>
        <w:t xml:space="preserve">  </w:t>
      </w:r>
      <w:r>
        <w:rPr>
          <w:rFonts w:ascii="黑体" w:eastAsia="黑体" w:hAnsi="黑体" w:cs="黑体" w:hint="eastAsia"/>
          <w:szCs w:val="21"/>
        </w:rPr>
        <w:t>录</w:t>
      </w:r>
      <w:r>
        <w:rPr>
          <w:rFonts w:ascii="黑体" w:eastAsia="黑体" w:hAnsi="黑体" w:cs="黑体"/>
          <w:szCs w:val="21"/>
        </w:rPr>
        <w:t xml:space="preserve">  C</w:t>
      </w:r>
      <w:r w:rsidR="0046300C">
        <w:rPr>
          <w:rFonts w:ascii="黑体" w:eastAsia="黑体" w:hAnsi="黑体" w:cs="黑体" w:hint="eastAsia"/>
          <w:szCs w:val="21"/>
        </w:rPr>
        <w:t xml:space="preserve"> </w:t>
      </w:r>
    </w:p>
    <w:p w:rsidR="0046300C" w:rsidRDefault="00FD432D" w:rsidP="00B87565">
      <w:pPr>
        <w:spacing w:afterLines="50" w:after="156"/>
        <w:jc w:val="center"/>
        <w:rPr>
          <w:rFonts w:eastAsia="黑体"/>
          <w:szCs w:val="21"/>
        </w:rPr>
      </w:pPr>
      <w:r>
        <w:rPr>
          <w:rFonts w:eastAsia="黑体" w:hint="eastAsia"/>
          <w:szCs w:val="21"/>
        </w:rPr>
        <w:t>（资料性附录）</w:t>
      </w:r>
    </w:p>
    <w:p w:rsidR="0046300C" w:rsidRDefault="00FD432D" w:rsidP="00B87565">
      <w:pPr>
        <w:spacing w:afterLines="100" w:after="312"/>
        <w:jc w:val="center"/>
        <w:rPr>
          <w:rFonts w:eastAsia="黑体"/>
          <w:szCs w:val="21"/>
        </w:rPr>
      </w:pPr>
      <w:r>
        <w:rPr>
          <w:rFonts w:eastAsia="黑体" w:hint="eastAsia"/>
          <w:szCs w:val="21"/>
        </w:rPr>
        <w:t>防锈方法和清洗方法</w:t>
      </w:r>
    </w:p>
    <w:p w:rsidR="0046300C" w:rsidRDefault="00FD432D" w:rsidP="00B87565">
      <w:pPr>
        <w:spacing w:afterLines="100" w:after="312"/>
        <w:rPr>
          <w:rFonts w:ascii="黑体" w:eastAsia="黑体" w:hAnsi="黑体" w:cs="黑体"/>
          <w:szCs w:val="21"/>
        </w:rPr>
      </w:pPr>
      <w:r>
        <w:rPr>
          <w:rFonts w:ascii="黑体" w:eastAsia="黑体" w:hAnsi="黑体" w:cs="黑体"/>
          <w:szCs w:val="21"/>
        </w:rPr>
        <w:t xml:space="preserve">C.1  </w:t>
      </w:r>
      <w:r>
        <w:rPr>
          <w:rFonts w:ascii="黑体" w:eastAsia="黑体" w:hAnsi="黑体" w:cs="黑体" w:hint="eastAsia"/>
          <w:szCs w:val="21"/>
        </w:rPr>
        <w:t>清洗方法：</w:t>
      </w:r>
    </w:p>
    <w:p w:rsidR="0046300C" w:rsidRDefault="00FD432D" w:rsidP="00B87565">
      <w:pPr>
        <w:pStyle w:val="14"/>
        <w:spacing w:afterLines="50" w:after="156"/>
        <w:ind w:firstLineChars="0" w:firstLine="0"/>
        <w:rPr>
          <w:rFonts w:ascii="黑体" w:eastAsia="黑体" w:hAnsi="黑体" w:cs="黑体"/>
          <w:szCs w:val="21"/>
        </w:rPr>
      </w:pPr>
      <w:r>
        <w:rPr>
          <w:rFonts w:ascii="黑体" w:eastAsia="黑体" w:hAnsi="黑体" w:cs="黑体"/>
          <w:szCs w:val="21"/>
        </w:rPr>
        <w:t xml:space="preserve">C.1.1  </w:t>
      </w:r>
      <w:r>
        <w:rPr>
          <w:rFonts w:ascii="黑体" w:eastAsia="黑体" w:hAnsi="黑体" w:cs="黑体" w:hint="eastAsia"/>
          <w:szCs w:val="21"/>
        </w:rPr>
        <w:t>石油类溶剂清洗法</w:t>
      </w:r>
    </w:p>
    <w:p w:rsidR="0046300C" w:rsidRDefault="00FD432D" w:rsidP="00B87565">
      <w:pPr>
        <w:pStyle w:val="14"/>
        <w:spacing w:afterLines="50" w:after="156"/>
        <w:rPr>
          <w:rFonts w:ascii="Times New Roman" w:hAnsi="Times New Roman"/>
          <w:szCs w:val="21"/>
        </w:rPr>
      </w:pPr>
      <w:r>
        <w:rPr>
          <w:rFonts w:ascii="Times New Roman" w:hAnsi="Times New Roman" w:hint="eastAsia"/>
          <w:szCs w:val="21"/>
        </w:rPr>
        <w:t>先将产品全部或部分地浸在石油类溶剂中</w:t>
      </w:r>
      <w:r>
        <w:rPr>
          <w:rFonts w:ascii="Times New Roman" w:hAnsi="Times New Roman"/>
          <w:szCs w:val="21"/>
        </w:rPr>
        <w:t>,</w:t>
      </w:r>
      <w:r>
        <w:rPr>
          <w:rFonts w:ascii="Times New Roman" w:hAnsi="Times New Roman" w:hint="eastAsia"/>
          <w:szCs w:val="21"/>
        </w:rPr>
        <w:t>用刷子或布进行清洗，或者用石油类溶剂进行第一次喷射清洗之后，再用新的石油类溶剂进行第二次以后的清洗。</w:t>
      </w:r>
    </w:p>
    <w:p w:rsidR="0046300C" w:rsidRDefault="00FD432D" w:rsidP="00B87565">
      <w:pPr>
        <w:pStyle w:val="14"/>
        <w:spacing w:afterLines="50" w:after="156"/>
        <w:ind w:firstLineChars="0" w:firstLine="0"/>
        <w:rPr>
          <w:rFonts w:ascii="黑体" w:eastAsia="黑体" w:hAnsi="黑体" w:cs="黑体"/>
          <w:szCs w:val="21"/>
        </w:rPr>
      </w:pPr>
      <w:r>
        <w:rPr>
          <w:rFonts w:ascii="黑体" w:eastAsia="黑体" w:hAnsi="黑体" w:cs="黑体"/>
          <w:szCs w:val="21"/>
        </w:rPr>
        <w:t xml:space="preserve">C.1.2  </w:t>
      </w:r>
      <w:r>
        <w:rPr>
          <w:rFonts w:ascii="黑体" w:eastAsia="黑体" w:hAnsi="黑体" w:cs="黑体" w:hint="eastAsia"/>
          <w:szCs w:val="21"/>
        </w:rPr>
        <w:t>非石油类溶剂清洗法</w:t>
      </w:r>
    </w:p>
    <w:p w:rsidR="0046300C" w:rsidRDefault="00FD432D" w:rsidP="00B87565">
      <w:pPr>
        <w:pStyle w:val="14"/>
        <w:spacing w:afterLines="50" w:after="156"/>
        <w:rPr>
          <w:rFonts w:ascii="Times New Roman" w:hAnsi="Times New Roman"/>
          <w:szCs w:val="21"/>
        </w:rPr>
      </w:pPr>
      <w:r>
        <w:rPr>
          <w:rFonts w:ascii="Times New Roman" w:hAnsi="Times New Roman" w:hint="eastAsia"/>
          <w:szCs w:val="21"/>
        </w:rPr>
        <w:t>将产品全部或部分地浸在非石油类溶剂中</w:t>
      </w:r>
      <w:r>
        <w:rPr>
          <w:rFonts w:ascii="Times New Roman" w:hAnsi="Times New Roman"/>
          <w:szCs w:val="21"/>
        </w:rPr>
        <w:t>,</w:t>
      </w:r>
      <w:r>
        <w:rPr>
          <w:rFonts w:ascii="Times New Roman" w:hAnsi="Times New Roman" w:hint="eastAsia"/>
          <w:szCs w:val="21"/>
        </w:rPr>
        <w:t>用刷子或布进行清洗，或者用溶剂进行喷射清洗。一次清洗不完全时再用新的溶剂进行第二次清洗。</w:t>
      </w:r>
    </w:p>
    <w:p w:rsidR="0046300C" w:rsidRDefault="00FD432D" w:rsidP="00B87565">
      <w:pPr>
        <w:pStyle w:val="14"/>
        <w:spacing w:afterLines="50" w:after="156"/>
        <w:ind w:firstLineChars="0" w:firstLine="0"/>
        <w:rPr>
          <w:rFonts w:ascii="黑体" w:eastAsia="黑体" w:hAnsi="黑体" w:cs="黑体"/>
          <w:szCs w:val="21"/>
        </w:rPr>
      </w:pPr>
      <w:r>
        <w:rPr>
          <w:rFonts w:ascii="黑体" w:eastAsia="黑体" w:hAnsi="黑体" w:cs="黑体"/>
          <w:szCs w:val="21"/>
        </w:rPr>
        <w:t xml:space="preserve">C.1.3  </w:t>
      </w:r>
      <w:r>
        <w:rPr>
          <w:rFonts w:ascii="黑体" w:eastAsia="黑体" w:hAnsi="黑体" w:cs="黑体" w:hint="eastAsia"/>
          <w:szCs w:val="21"/>
        </w:rPr>
        <w:t>汗迹及指纹清除法</w:t>
      </w:r>
    </w:p>
    <w:p w:rsidR="0046300C" w:rsidRDefault="00FD432D" w:rsidP="00B87565">
      <w:pPr>
        <w:pStyle w:val="14"/>
        <w:spacing w:afterLines="50" w:after="156"/>
        <w:ind w:firstLineChars="117" w:firstLine="246"/>
        <w:rPr>
          <w:rFonts w:ascii="Times New Roman" w:hAnsi="Times New Roman"/>
          <w:szCs w:val="21"/>
        </w:rPr>
      </w:pPr>
      <w:r>
        <w:rPr>
          <w:rFonts w:ascii="Times New Roman" w:hAnsi="Times New Roman" w:hint="eastAsia"/>
          <w:szCs w:val="21"/>
        </w:rPr>
        <w:t>将产品浸在指纹清除型防锈油、甲醇等指纹清除剂中，充分摆动将汗迹及指纹完全清除。</w:t>
      </w:r>
    </w:p>
    <w:p w:rsidR="0046300C" w:rsidRDefault="00FD432D" w:rsidP="00B87565">
      <w:pPr>
        <w:spacing w:afterLines="50" w:after="156"/>
        <w:rPr>
          <w:szCs w:val="21"/>
        </w:rPr>
      </w:pPr>
      <w:r>
        <w:rPr>
          <w:rFonts w:hint="eastAsia"/>
          <w:szCs w:val="21"/>
        </w:rPr>
        <w:t>其他还有电解清洗、喷砂清洗等方法，但对于包装业者来说，由于设备等等的原因采用以上三种方法之外的方法可以说是不容易的。</w:t>
      </w:r>
    </w:p>
    <w:p w:rsidR="0046300C" w:rsidRDefault="00FD432D" w:rsidP="00B87565">
      <w:pPr>
        <w:spacing w:afterLines="50" w:after="156"/>
        <w:rPr>
          <w:szCs w:val="21"/>
        </w:rPr>
      </w:pPr>
      <w:r>
        <w:rPr>
          <w:rFonts w:hint="eastAsia"/>
          <w:szCs w:val="21"/>
        </w:rPr>
        <w:t>进行清洗作业时，必须根据产品生产厂家的说明和指示的清洗方法，不能按照包装业者随意的判断进行。另外，清洗完之后要进行清净度试验，确认是否真正清洗干净。这是有专业知识的人按生产厂家的指导来进行的。</w:t>
      </w:r>
    </w:p>
    <w:p w:rsidR="0046300C" w:rsidRDefault="00FD432D" w:rsidP="00B87565">
      <w:pPr>
        <w:spacing w:afterLines="50" w:after="156"/>
        <w:ind w:leftChars="100" w:left="210" w:firstLineChars="100" w:firstLine="210"/>
        <w:rPr>
          <w:szCs w:val="21"/>
        </w:rPr>
      </w:pPr>
      <w:r>
        <w:rPr>
          <w:rFonts w:hint="eastAsia"/>
          <w:szCs w:val="21"/>
        </w:rPr>
        <w:t>清洗完成后需要对产品进行干燥处理：</w:t>
      </w:r>
    </w:p>
    <w:p w:rsidR="0046300C" w:rsidRDefault="00FD432D" w:rsidP="00B87565">
      <w:pPr>
        <w:pStyle w:val="14"/>
        <w:spacing w:afterLines="50" w:after="156"/>
        <w:ind w:firstLineChars="0" w:firstLine="0"/>
        <w:rPr>
          <w:rFonts w:ascii="Times New Roman" w:hAnsi="Times New Roman"/>
          <w:szCs w:val="21"/>
        </w:rPr>
      </w:pPr>
      <w:r>
        <w:rPr>
          <w:rFonts w:ascii="Times New Roman" w:eastAsia="黑体" w:hAnsi="Times New Roman"/>
          <w:szCs w:val="21"/>
        </w:rPr>
        <w:t>a</w:t>
      </w:r>
      <w:r>
        <w:rPr>
          <w:rFonts w:ascii="Times New Roman" w:eastAsia="黑体" w:hAnsi="Times New Roman" w:hint="eastAsia"/>
          <w:szCs w:val="21"/>
        </w:rPr>
        <w:t>）</w:t>
      </w:r>
      <w:r>
        <w:rPr>
          <w:rFonts w:ascii="Times New Roman" w:hAnsi="Times New Roman" w:hint="eastAsia"/>
          <w:szCs w:val="21"/>
        </w:rPr>
        <w:t>用干燥空气吹或采用干燥器、设备的方法；</w:t>
      </w:r>
    </w:p>
    <w:p w:rsidR="0046300C" w:rsidRDefault="00FD432D" w:rsidP="00B87565">
      <w:pPr>
        <w:pStyle w:val="14"/>
        <w:spacing w:afterLines="50" w:after="156"/>
        <w:ind w:firstLineChars="0" w:firstLine="0"/>
        <w:rPr>
          <w:rFonts w:ascii="Times New Roman" w:hAnsi="Times New Roman"/>
          <w:szCs w:val="21"/>
        </w:rPr>
      </w:pPr>
      <w:r>
        <w:rPr>
          <w:rFonts w:ascii="Times New Roman" w:eastAsia="黑体" w:hAnsi="Times New Roman"/>
          <w:szCs w:val="21"/>
        </w:rPr>
        <w:t>b</w:t>
      </w:r>
      <w:r>
        <w:rPr>
          <w:rFonts w:ascii="Times New Roman" w:eastAsia="黑体" w:hAnsi="Times New Roman" w:hint="eastAsia"/>
          <w:szCs w:val="21"/>
        </w:rPr>
        <w:t>）</w:t>
      </w:r>
      <w:r>
        <w:rPr>
          <w:rFonts w:ascii="Times New Roman" w:hAnsi="Times New Roman" w:hint="eastAsia"/>
          <w:szCs w:val="21"/>
        </w:rPr>
        <w:t>用红外线照射的方法；</w:t>
      </w:r>
    </w:p>
    <w:p w:rsidR="0046300C" w:rsidRDefault="00FD432D" w:rsidP="0046300C">
      <w:pPr>
        <w:pStyle w:val="14"/>
        <w:ind w:firstLineChars="0" w:firstLine="0"/>
        <w:rPr>
          <w:rFonts w:ascii="Times New Roman" w:hAnsi="Times New Roman"/>
          <w:szCs w:val="21"/>
        </w:rPr>
      </w:pPr>
      <w:r>
        <w:rPr>
          <w:rFonts w:ascii="Times New Roman" w:eastAsia="黑体" w:hAnsi="Times New Roman"/>
          <w:szCs w:val="21"/>
        </w:rPr>
        <w:t>c</w:t>
      </w:r>
      <w:r>
        <w:rPr>
          <w:rFonts w:ascii="Times New Roman" w:eastAsia="黑体" w:hAnsi="Times New Roman" w:hint="eastAsia"/>
          <w:szCs w:val="21"/>
        </w:rPr>
        <w:t>）</w:t>
      </w:r>
      <w:r>
        <w:rPr>
          <w:rFonts w:ascii="Times New Roman" w:hAnsi="Times New Roman" w:hint="eastAsia"/>
          <w:szCs w:val="21"/>
        </w:rPr>
        <w:t>用擦干法或滴干法。</w:t>
      </w:r>
    </w:p>
    <w:p w:rsidR="0046300C" w:rsidRDefault="00FD432D" w:rsidP="00B87565">
      <w:pPr>
        <w:spacing w:beforeLines="100" w:before="312" w:afterLines="100" w:after="312"/>
        <w:ind w:left="-9" w:firstLine="9"/>
        <w:rPr>
          <w:rFonts w:ascii="黑体" w:eastAsia="黑体" w:hAnsi="黑体" w:cs="黑体"/>
          <w:szCs w:val="21"/>
        </w:rPr>
      </w:pPr>
      <w:r>
        <w:rPr>
          <w:rFonts w:ascii="黑体" w:eastAsia="黑体" w:hAnsi="黑体" w:cs="黑体"/>
          <w:szCs w:val="21"/>
        </w:rPr>
        <w:t xml:space="preserve">C.2  </w:t>
      </w:r>
      <w:r>
        <w:rPr>
          <w:rFonts w:ascii="黑体" w:eastAsia="黑体" w:hAnsi="黑体" w:cs="黑体" w:hint="eastAsia"/>
          <w:szCs w:val="21"/>
        </w:rPr>
        <w:t>防锈方法</w:t>
      </w:r>
    </w:p>
    <w:p w:rsidR="0046300C" w:rsidRDefault="00FD432D" w:rsidP="00B87565">
      <w:pPr>
        <w:spacing w:afterLines="50" w:after="156"/>
        <w:ind w:left="-7" w:firstLineChars="133" w:firstLine="279"/>
        <w:rPr>
          <w:szCs w:val="21"/>
        </w:rPr>
      </w:pPr>
      <w:r>
        <w:rPr>
          <w:rFonts w:hint="eastAsia"/>
          <w:szCs w:val="21"/>
        </w:rPr>
        <w:t>对于运输包装，金属的腐蚀主要是由于水和氧气的化学（电化学）反应。为防止这种腐蚀可在金属的表面形成皮膜以阻隔水和空气。</w:t>
      </w:r>
    </w:p>
    <w:p w:rsidR="0046300C" w:rsidRDefault="00FD432D" w:rsidP="00B87565">
      <w:pPr>
        <w:spacing w:afterLines="50" w:after="156"/>
        <w:ind w:firstLineChars="200" w:firstLine="420"/>
        <w:rPr>
          <w:szCs w:val="21"/>
        </w:rPr>
      </w:pPr>
      <w:r>
        <w:rPr>
          <w:rFonts w:hint="eastAsia"/>
          <w:szCs w:val="21"/>
        </w:rPr>
        <w:t>防锈剂的种类：</w:t>
      </w:r>
    </w:p>
    <w:p w:rsidR="0046300C" w:rsidRDefault="00FD432D" w:rsidP="00B87565">
      <w:pPr>
        <w:spacing w:afterLines="50" w:after="156"/>
        <w:ind w:left="-1"/>
        <w:rPr>
          <w:szCs w:val="21"/>
        </w:rPr>
      </w:pPr>
      <w:r>
        <w:rPr>
          <w:rFonts w:eastAsia="黑体"/>
          <w:szCs w:val="21"/>
        </w:rPr>
        <w:t xml:space="preserve">a) </w:t>
      </w:r>
      <w:r>
        <w:rPr>
          <w:rFonts w:hint="eastAsia"/>
          <w:szCs w:val="21"/>
        </w:rPr>
        <w:t>指纹清除型防锈油；</w:t>
      </w:r>
    </w:p>
    <w:p w:rsidR="0046300C" w:rsidRDefault="00FD432D" w:rsidP="00B87565">
      <w:pPr>
        <w:spacing w:afterLines="50" w:after="156"/>
        <w:ind w:left="-1"/>
        <w:rPr>
          <w:szCs w:val="21"/>
        </w:rPr>
      </w:pPr>
      <w:r>
        <w:rPr>
          <w:rFonts w:eastAsia="黑体"/>
          <w:szCs w:val="21"/>
        </w:rPr>
        <w:t xml:space="preserve">b) </w:t>
      </w:r>
      <w:r>
        <w:rPr>
          <w:rFonts w:hint="eastAsia"/>
          <w:szCs w:val="21"/>
        </w:rPr>
        <w:t>溶剂稀释型防锈油；</w:t>
      </w:r>
    </w:p>
    <w:p w:rsidR="0046300C" w:rsidRDefault="00FD432D" w:rsidP="00B87565">
      <w:pPr>
        <w:spacing w:afterLines="50" w:after="156"/>
        <w:ind w:left="-1"/>
        <w:rPr>
          <w:szCs w:val="21"/>
        </w:rPr>
      </w:pPr>
      <w:r>
        <w:rPr>
          <w:rFonts w:eastAsia="黑体"/>
          <w:szCs w:val="21"/>
        </w:rPr>
        <w:t xml:space="preserve">c) </w:t>
      </w:r>
      <w:r>
        <w:rPr>
          <w:rFonts w:hint="eastAsia"/>
          <w:szCs w:val="21"/>
        </w:rPr>
        <w:t>锈石蜡油；</w:t>
      </w:r>
    </w:p>
    <w:p w:rsidR="0046300C" w:rsidRDefault="00FD432D" w:rsidP="00B87565">
      <w:pPr>
        <w:spacing w:afterLines="50" w:after="156"/>
        <w:ind w:left="-1"/>
        <w:rPr>
          <w:szCs w:val="21"/>
        </w:rPr>
      </w:pPr>
      <w:r>
        <w:rPr>
          <w:rFonts w:eastAsia="黑体"/>
          <w:szCs w:val="21"/>
        </w:rPr>
        <w:t xml:space="preserve">C) </w:t>
      </w:r>
      <w:r>
        <w:rPr>
          <w:rFonts w:hint="eastAsia"/>
          <w:szCs w:val="21"/>
        </w:rPr>
        <w:t>一般防锈油；</w:t>
      </w:r>
    </w:p>
    <w:p w:rsidR="0046300C" w:rsidRDefault="00FD432D" w:rsidP="00B87565">
      <w:pPr>
        <w:spacing w:afterLines="50" w:after="156"/>
        <w:ind w:left="-1"/>
        <w:rPr>
          <w:szCs w:val="21"/>
        </w:rPr>
      </w:pPr>
      <w:r>
        <w:rPr>
          <w:rFonts w:eastAsia="黑体"/>
          <w:szCs w:val="21"/>
        </w:rPr>
        <w:t xml:space="preserve">e) </w:t>
      </w:r>
      <w:r>
        <w:rPr>
          <w:rFonts w:hint="eastAsia"/>
          <w:szCs w:val="21"/>
        </w:rPr>
        <w:t>气相防锈油等等。</w:t>
      </w:r>
    </w:p>
    <w:p w:rsidR="0046300C" w:rsidRDefault="00FD432D" w:rsidP="00B87565">
      <w:pPr>
        <w:spacing w:beforeLines="50" w:before="156" w:afterLines="50" w:after="156"/>
        <w:ind w:firstLineChars="200" w:firstLine="420"/>
        <w:rPr>
          <w:szCs w:val="21"/>
        </w:rPr>
      </w:pPr>
      <w:r>
        <w:rPr>
          <w:rFonts w:hint="eastAsia"/>
          <w:szCs w:val="21"/>
        </w:rPr>
        <w:lastRenderedPageBreak/>
        <w:t>防锈剂的使用方法：</w:t>
      </w:r>
    </w:p>
    <w:p w:rsidR="0046300C" w:rsidRDefault="00FD432D" w:rsidP="00B87565">
      <w:pPr>
        <w:pStyle w:val="14"/>
        <w:spacing w:afterLines="50" w:after="156"/>
        <w:ind w:firstLineChars="0" w:firstLine="0"/>
        <w:rPr>
          <w:rFonts w:ascii="Times New Roman" w:hAnsi="Times New Roman"/>
          <w:szCs w:val="21"/>
        </w:rPr>
      </w:pPr>
      <w:r>
        <w:rPr>
          <w:rFonts w:ascii="Times New Roman" w:eastAsia="黑体" w:hAnsi="Times New Roman"/>
          <w:szCs w:val="21"/>
        </w:rPr>
        <w:t xml:space="preserve">a) </w:t>
      </w:r>
      <w:r>
        <w:rPr>
          <w:rFonts w:ascii="Times New Roman" w:hAnsi="Times New Roman" w:hint="eastAsia"/>
          <w:szCs w:val="21"/>
        </w:rPr>
        <w:t>浸涂法；</w:t>
      </w:r>
    </w:p>
    <w:p w:rsidR="0046300C" w:rsidRDefault="00FD432D" w:rsidP="00B87565">
      <w:pPr>
        <w:pStyle w:val="14"/>
        <w:spacing w:afterLines="50" w:after="156"/>
        <w:ind w:firstLineChars="0" w:firstLine="0"/>
        <w:rPr>
          <w:rFonts w:ascii="Times New Roman" w:hAnsi="Times New Roman"/>
          <w:szCs w:val="21"/>
        </w:rPr>
      </w:pPr>
      <w:r>
        <w:rPr>
          <w:rFonts w:ascii="Times New Roman" w:eastAsia="黑体" w:hAnsi="Times New Roman"/>
          <w:szCs w:val="21"/>
        </w:rPr>
        <w:t xml:space="preserve">b) </w:t>
      </w:r>
      <w:r>
        <w:rPr>
          <w:rFonts w:ascii="Times New Roman" w:hAnsi="Times New Roman" w:hint="eastAsia"/>
          <w:szCs w:val="21"/>
        </w:rPr>
        <w:t>流涂法；</w:t>
      </w:r>
    </w:p>
    <w:p w:rsidR="0046300C" w:rsidRDefault="00FD432D" w:rsidP="00B87565">
      <w:pPr>
        <w:pStyle w:val="14"/>
        <w:spacing w:afterLines="50" w:after="156"/>
        <w:ind w:firstLineChars="0" w:firstLine="0"/>
        <w:rPr>
          <w:rFonts w:ascii="Times New Roman" w:hAnsi="Times New Roman"/>
          <w:szCs w:val="21"/>
        </w:rPr>
      </w:pPr>
      <w:r>
        <w:rPr>
          <w:rFonts w:ascii="Times New Roman" w:eastAsia="黑体" w:hAnsi="Times New Roman"/>
          <w:szCs w:val="21"/>
        </w:rPr>
        <w:t xml:space="preserve">c) </w:t>
      </w:r>
      <w:r>
        <w:rPr>
          <w:rFonts w:ascii="Times New Roman" w:hAnsi="Times New Roman" w:hint="eastAsia"/>
          <w:szCs w:val="21"/>
        </w:rPr>
        <w:t>刷涂法；</w:t>
      </w:r>
    </w:p>
    <w:p w:rsidR="0046300C" w:rsidRDefault="00FD432D" w:rsidP="00B87565">
      <w:pPr>
        <w:pStyle w:val="14"/>
        <w:spacing w:afterLines="50" w:after="156"/>
        <w:ind w:firstLineChars="0" w:firstLine="0"/>
        <w:rPr>
          <w:rFonts w:ascii="Times New Roman" w:hAnsi="Times New Roman"/>
          <w:szCs w:val="21"/>
        </w:rPr>
      </w:pPr>
      <w:r>
        <w:rPr>
          <w:rFonts w:ascii="Times New Roman" w:eastAsia="黑体" w:hAnsi="Times New Roman"/>
          <w:szCs w:val="21"/>
        </w:rPr>
        <w:t xml:space="preserve">C) </w:t>
      </w:r>
      <w:r>
        <w:rPr>
          <w:rFonts w:ascii="Times New Roman" w:hAnsi="Times New Roman" w:hint="eastAsia"/>
          <w:szCs w:val="21"/>
        </w:rPr>
        <w:t>充填法；</w:t>
      </w:r>
    </w:p>
    <w:p w:rsidR="0046300C" w:rsidRDefault="00FD432D" w:rsidP="00B87565">
      <w:pPr>
        <w:pStyle w:val="14"/>
        <w:spacing w:afterLines="50" w:after="156"/>
        <w:ind w:firstLineChars="0" w:firstLine="0"/>
        <w:rPr>
          <w:rFonts w:ascii="Times New Roman" w:hAnsi="Times New Roman"/>
          <w:szCs w:val="21"/>
        </w:rPr>
      </w:pPr>
      <w:r>
        <w:rPr>
          <w:rFonts w:ascii="Times New Roman" w:eastAsia="黑体" w:hAnsi="Times New Roman"/>
          <w:szCs w:val="21"/>
        </w:rPr>
        <w:t>e</w:t>
      </w:r>
      <w:r>
        <w:rPr>
          <w:rFonts w:ascii="Times New Roman" w:eastAsia="黑体" w:hAnsi="Times New Roman" w:hint="eastAsia"/>
          <w:szCs w:val="21"/>
        </w:rPr>
        <w:t>）</w:t>
      </w:r>
      <w:r>
        <w:rPr>
          <w:rFonts w:ascii="Times New Roman" w:hAnsi="Times New Roman" w:hint="eastAsia"/>
          <w:szCs w:val="21"/>
        </w:rPr>
        <w:t>喷涂法。</w:t>
      </w:r>
    </w:p>
    <w:p w:rsidR="0046300C" w:rsidRDefault="00FD432D" w:rsidP="0046300C">
      <w:pPr>
        <w:rPr>
          <w:szCs w:val="21"/>
        </w:rPr>
      </w:pPr>
      <w:r>
        <w:rPr>
          <w:rFonts w:hint="eastAsia"/>
          <w:szCs w:val="21"/>
        </w:rPr>
        <w:t>关于防锈剂的选择和使用方法，根据其种类有常温使用的、加热使用的、气相型的、水置换型的、皮膜有薄的和厚的等等，因涉及多种的处理材质和使用的场所而对防锈的效果有很大的影响，所以如果不按专家或生产厂家的说明去正确作业，是不能预期有防锈的效果的。</w:t>
      </w:r>
    </w:p>
    <w:p w:rsidR="0046300C" w:rsidRDefault="0046300C" w:rsidP="0009550F">
      <w:pPr>
        <w:spacing w:line="276" w:lineRule="auto"/>
        <w:rPr>
          <w:rFonts w:ascii="黑体" w:eastAsia="黑体" w:hAnsi="宋体"/>
          <w:color w:val="000000"/>
          <w:szCs w:val="21"/>
        </w:rPr>
        <w:sectPr w:rsidR="0046300C">
          <w:pgSz w:w="11906" w:h="16838"/>
          <w:pgMar w:top="1440" w:right="1800" w:bottom="1440" w:left="1800" w:header="851" w:footer="992" w:gutter="0"/>
          <w:cols w:space="425"/>
          <w:docGrid w:type="lines" w:linePitch="312"/>
        </w:sectPr>
      </w:pPr>
    </w:p>
    <w:p w:rsidR="0046300C" w:rsidRDefault="00FD432D" w:rsidP="00B87565">
      <w:pPr>
        <w:spacing w:beforeLines="100" w:before="312" w:afterLines="50" w:after="156"/>
        <w:jc w:val="center"/>
        <w:rPr>
          <w:rFonts w:ascii="黑体" w:eastAsia="黑体" w:hAnsi="黑体" w:cs="黑体"/>
          <w:szCs w:val="21"/>
        </w:rPr>
      </w:pPr>
      <w:r>
        <w:rPr>
          <w:rFonts w:ascii="黑体" w:eastAsia="黑体" w:hAnsi="黑体" w:cs="黑体" w:hint="eastAsia"/>
          <w:szCs w:val="21"/>
        </w:rPr>
        <w:lastRenderedPageBreak/>
        <w:t>附</w:t>
      </w:r>
      <w:r>
        <w:rPr>
          <w:rFonts w:ascii="黑体" w:eastAsia="黑体" w:hAnsi="黑体" w:cs="黑体"/>
          <w:szCs w:val="21"/>
        </w:rPr>
        <w:t xml:space="preserve">  </w:t>
      </w:r>
      <w:r>
        <w:rPr>
          <w:rFonts w:ascii="黑体" w:eastAsia="黑体" w:hAnsi="黑体" w:cs="黑体" w:hint="eastAsia"/>
          <w:szCs w:val="21"/>
        </w:rPr>
        <w:t>录</w:t>
      </w:r>
      <w:r>
        <w:rPr>
          <w:rFonts w:ascii="黑体" w:eastAsia="黑体" w:hAnsi="黑体" w:cs="黑体"/>
          <w:szCs w:val="21"/>
        </w:rPr>
        <w:t xml:space="preserve">  D</w:t>
      </w:r>
      <w:r w:rsidR="0046300C">
        <w:rPr>
          <w:rFonts w:ascii="黑体" w:eastAsia="黑体" w:hAnsi="黑体" w:cs="黑体" w:hint="eastAsia"/>
          <w:szCs w:val="21"/>
        </w:rPr>
        <w:t xml:space="preserve"> </w:t>
      </w:r>
    </w:p>
    <w:p w:rsidR="0046300C" w:rsidRDefault="00FD432D" w:rsidP="00B87565">
      <w:pPr>
        <w:spacing w:afterLines="100" w:after="312"/>
        <w:jc w:val="center"/>
        <w:rPr>
          <w:szCs w:val="21"/>
        </w:rPr>
      </w:pPr>
      <w:r>
        <w:rPr>
          <w:rFonts w:eastAsia="黑体" w:hint="eastAsia"/>
          <w:szCs w:val="21"/>
        </w:rPr>
        <w:t>内包装</w:t>
      </w:r>
    </w:p>
    <w:p w:rsidR="0046300C" w:rsidRDefault="00FD432D" w:rsidP="00B87565">
      <w:pPr>
        <w:spacing w:afterLines="100" w:after="312"/>
        <w:rPr>
          <w:rFonts w:ascii="黑体" w:eastAsia="黑体" w:hAnsi="黑体" w:cs="黑体"/>
          <w:szCs w:val="21"/>
        </w:rPr>
      </w:pPr>
      <w:r>
        <w:rPr>
          <w:rFonts w:ascii="黑体" w:eastAsia="黑体" w:hAnsi="黑体" w:cs="黑体"/>
          <w:szCs w:val="21"/>
        </w:rPr>
        <w:t xml:space="preserve">D.1  </w:t>
      </w:r>
      <w:r>
        <w:rPr>
          <w:rFonts w:ascii="黑体" w:eastAsia="黑体" w:hAnsi="黑体" w:cs="黑体" w:hint="eastAsia"/>
          <w:szCs w:val="21"/>
        </w:rPr>
        <w:t>防水包装</w:t>
      </w:r>
    </w:p>
    <w:p w:rsidR="0046300C" w:rsidRDefault="00FD432D" w:rsidP="00B87565">
      <w:pPr>
        <w:spacing w:afterLines="50" w:after="156"/>
        <w:rPr>
          <w:szCs w:val="21"/>
        </w:rPr>
      </w:pPr>
      <w:r>
        <w:rPr>
          <w:rFonts w:ascii="黑体" w:eastAsia="黑体" w:hAnsi="黑体" w:cs="黑体"/>
          <w:szCs w:val="21"/>
        </w:rPr>
        <w:t xml:space="preserve">D.1.1  </w:t>
      </w:r>
      <w:r>
        <w:rPr>
          <w:rFonts w:ascii="黑体" w:eastAsia="黑体" w:hAnsi="黑体" w:cs="黑体" w:hint="eastAsia"/>
          <w:szCs w:val="21"/>
        </w:rPr>
        <w:t>外包装用防水材料</w:t>
      </w:r>
    </w:p>
    <w:p w:rsidR="0046300C" w:rsidRDefault="00FD432D" w:rsidP="00B87565">
      <w:pPr>
        <w:pStyle w:val="14"/>
        <w:spacing w:afterLines="50" w:after="156"/>
        <w:rPr>
          <w:rFonts w:ascii="Times New Roman" w:hAnsi="Times New Roman"/>
          <w:szCs w:val="21"/>
        </w:rPr>
      </w:pPr>
      <w:r>
        <w:rPr>
          <w:rFonts w:ascii="Times New Roman" w:hAnsi="Times New Roman" w:hint="eastAsia"/>
          <w:szCs w:val="21"/>
        </w:rPr>
        <w:t>外包装用防水材料用于包装的侧面、端面的内衬和顶盖部分，防止外部来的水的侵入。其种类和特性如下表</w:t>
      </w:r>
      <w:r>
        <w:rPr>
          <w:rFonts w:ascii="Times New Roman" w:hAnsi="Times New Roman"/>
          <w:szCs w:val="21"/>
        </w:rPr>
        <w:t>D.1</w:t>
      </w:r>
      <w:r>
        <w:rPr>
          <w:rFonts w:ascii="Times New Roman" w:hAnsi="Times New Roman" w:hint="eastAsia"/>
          <w:szCs w:val="21"/>
        </w:rPr>
        <w:t>所示：</w:t>
      </w:r>
    </w:p>
    <w:p w:rsidR="0046300C" w:rsidRDefault="00FD432D" w:rsidP="00B87565">
      <w:pPr>
        <w:pStyle w:val="14"/>
        <w:spacing w:beforeLines="50" w:before="156" w:afterLines="50" w:after="156"/>
        <w:ind w:firstLineChars="0" w:firstLine="0"/>
        <w:jc w:val="center"/>
        <w:rPr>
          <w:rFonts w:ascii="黑体" w:eastAsia="黑体" w:hAnsi="黑体" w:cs="黑体"/>
          <w:szCs w:val="21"/>
        </w:rPr>
      </w:pPr>
      <w:r>
        <w:rPr>
          <w:rFonts w:ascii="黑体" w:eastAsia="黑体" w:hAnsi="黑体" w:cs="黑体" w:hint="eastAsia"/>
          <w:szCs w:val="21"/>
        </w:rPr>
        <w:t>表</w:t>
      </w:r>
      <w:r>
        <w:rPr>
          <w:rFonts w:ascii="黑体" w:eastAsia="黑体" w:hAnsi="黑体" w:cs="黑体"/>
          <w:szCs w:val="21"/>
        </w:rPr>
        <w:t xml:space="preserve">D.1 </w:t>
      </w:r>
      <w:r>
        <w:rPr>
          <w:rFonts w:ascii="黑体" w:eastAsia="黑体" w:hAnsi="黑体" w:cs="黑体" w:hint="eastAsia"/>
          <w:szCs w:val="21"/>
        </w:rPr>
        <w:t>防水材料的特性</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1"/>
        <w:gridCol w:w="1102"/>
        <w:gridCol w:w="1491"/>
        <w:gridCol w:w="1102"/>
        <w:gridCol w:w="1103"/>
        <w:gridCol w:w="1103"/>
      </w:tblGrid>
      <w:tr w:rsidR="0046300C" w:rsidTr="00F85F03">
        <w:tc>
          <w:tcPr>
            <w:tcW w:w="2621" w:type="dxa"/>
            <w:shd w:val="clear" w:color="auto" w:fill="auto"/>
          </w:tcPr>
          <w:p w:rsidR="0046300C" w:rsidRDefault="00FD432D" w:rsidP="00F85F03">
            <w:pPr>
              <w:pStyle w:val="14"/>
              <w:jc w:val="center"/>
              <w:rPr>
                <w:rFonts w:ascii="Times New Roman" w:hAnsi="Times New Roman"/>
                <w:szCs w:val="21"/>
              </w:rPr>
            </w:pPr>
            <w:r>
              <w:rPr>
                <w:rFonts w:ascii="Times New Roman" w:hAnsi="Times New Roman" w:hint="eastAsia"/>
                <w:szCs w:val="21"/>
              </w:rPr>
              <w:t>品名</w:t>
            </w:r>
          </w:p>
        </w:tc>
        <w:tc>
          <w:tcPr>
            <w:tcW w:w="1102" w:type="dxa"/>
            <w:shd w:val="clear" w:color="auto" w:fill="auto"/>
          </w:tcPr>
          <w:p w:rsidR="0046300C" w:rsidRDefault="00FD432D" w:rsidP="00F85F03">
            <w:pPr>
              <w:pStyle w:val="14"/>
              <w:ind w:firstLineChars="0" w:firstLine="0"/>
              <w:jc w:val="center"/>
              <w:rPr>
                <w:rFonts w:ascii="Times New Roman" w:hAnsi="Times New Roman"/>
                <w:szCs w:val="21"/>
              </w:rPr>
            </w:pPr>
            <w:r>
              <w:rPr>
                <w:rFonts w:ascii="Times New Roman" w:hAnsi="Times New Roman" w:hint="eastAsia"/>
                <w:szCs w:val="21"/>
              </w:rPr>
              <w:t>强度</w:t>
            </w:r>
          </w:p>
        </w:tc>
        <w:tc>
          <w:tcPr>
            <w:tcW w:w="1491" w:type="dxa"/>
            <w:shd w:val="clear" w:color="auto" w:fill="auto"/>
          </w:tcPr>
          <w:p w:rsidR="0046300C" w:rsidRDefault="00FD432D" w:rsidP="00F85F03">
            <w:pPr>
              <w:pStyle w:val="14"/>
              <w:ind w:firstLineChars="0" w:firstLine="0"/>
              <w:jc w:val="center"/>
              <w:rPr>
                <w:rFonts w:ascii="Times New Roman" w:hAnsi="Times New Roman"/>
                <w:szCs w:val="21"/>
              </w:rPr>
            </w:pPr>
            <w:r>
              <w:rPr>
                <w:rFonts w:ascii="Times New Roman" w:hAnsi="Times New Roman" w:hint="eastAsia"/>
                <w:szCs w:val="21"/>
              </w:rPr>
              <w:t>使用温度范围</w:t>
            </w:r>
          </w:p>
        </w:tc>
        <w:tc>
          <w:tcPr>
            <w:tcW w:w="1102" w:type="dxa"/>
            <w:shd w:val="clear" w:color="auto" w:fill="auto"/>
          </w:tcPr>
          <w:p w:rsidR="0046300C" w:rsidRDefault="00FD432D" w:rsidP="00F85F03">
            <w:pPr>
              <w:pStyle w:val="14"/>
              <w:ind w:firstLineChars="0" w:firstLine="0"/>
              <w:jc w:val="center"/>
              <w:rPr>
                <w:rFonts w:ascii="Times New Roman" w:hAnsi="Times New Roman"/>
                <w:szCs w:val="21"/>
              </w:rPr>
            </w:pPr>
            <w:r>
              <w:rPr>
                <w:rFonts w:ascii="Times New Roman" w:hAnsi="Times New Roman" w:hint="eastAsia"/>
                <w:szCs w:val="21"/>
              </w:rPr>
              <w:t>透水性</w:t>
            </w:r>
          </w:p>
        </w:tc>
        <w:tc>
          <w:tcPr>
            <w:tcW w:w="1103" w:type="dxa"/>
            <w:shd w:val="clear" w:color="auto" w:fill="auto"/>
          </w:tcPr>
          <w:p w:rsidR="0046300C" w:rsidRDefault="00FD432D" w:rsidP="00F85F03">
            <w:pPr>
              <w:pStyle w:val="14"/>
              <w:ind w:firstLineChars="0" w:firstLine="0"/>
              <w:jc w:val="center"/>
              <w:rPr>
                <w:rFonts w:ascii="Times New Roman" w:hAnsi="Times New Roman"/>
                <w:szCs w:val="21"/>
              </w:rPr>
            </w:pPr>
            <w:r>
              <w:rPr>
                <w:rFonts w:ascii="Times New Roman" w:hAnsi="Times New Roman" w:hint="eastAsia"/>
                <w:szCs w:val="21"/>
              </w:rPr>
              <w:t>耐旋光性</w:t>
            </w:r>
          </w:p>
        </w:tc>
        <w:tc>
          <w:tcPr>
            <w:tcW w:w="1103" w:type="dxa"/>
            <w:shd w:val="clear" w:color="auto" w:fill="auto"/>
          </w:tcPr>
          <w:p w:rsidR="0046300C" w:rsidRDefault="00FD432D" w:rsidP="00F85F03">
            <w:pPr>
              <w:pStyle w:val="14"/>
              <w:ind w:firstLineChars="0" w:firstLine="0"/>
              <w:jc w:val="center"/>
              <w:rPr>
                <w:rFonts w:ascii="Times New Roman" w:hAnsi="Times New Roman"/>
                <w:szCs w:val="21"/>
              </w:rPr>
            </w:pPr>
            <w:r>
              <w:rPr>
                <w:rFonts w:ascii="Times New Roman" w:hAnsi="Times New Roman" w:hint="eastAsia"/>
                <w:szCs w:val="21"/>
              </w:rPr>
              <w:t>柔软性</w:t>
            </w:r>
          </w:p>
        </w:tc>
      </w:tr>
      <w:tr w:rsidR="0046300C" w:rsidTr="00F85F03">
        <w:tc>
          <w:tcPr>
            <w:tcW w:w="2621" w:type="dxa"/>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hint="eastAsia"/>
                <w:szCs w:val="21"/>
              </w:rPr>
              <w:t>塑料加工纸</w:t>
            </w:r>
          </w:p>
        </w:tc>
        <w:tc>
          <w:tcPr>
            <w:tcW w:w="1102" w:type="dxa"/>
            <w:shd w:val="clear" w:color="auto" w:fill="auto"/>
            <w:vAlign w:val="center"/>
          </w:tcPr>
          <w:p w:rsidR="0046300C" w:rsidRDefault="00FD432D" w:rsidP="00F85F03">
            <w:pPr>
              <w:pStyle w:val="14"/>
              <w:ind w:firstLineChars="0" w:firstLine="0"/>
              <w:jc w:val="center"/>
              <w:rPr>
                <w:rFonts w:ascii="Times New Roman" w:hAnsi="Times New Roman"/>
                <w:szCs w:val="21"/>
              </w:rPr>
            </w:pPr>
            <w:r>
              <w:rPr>
                <w:rFonts w:ascii="Times New Roman" w:hAnsi="Times New Roman" w:hint="eastAsia"/>
                <w:szCs w:val="21"/>
              </w:rPr>
              <w:t>△</w:t>
            </w:r>
          </w:p>
        </w:tc>
        <w:tc>
          <w:tcPr>
            <w:tcW w:w="1491" w:type="dxa"/>
            <w:shd w:val="clear" w:color="auto" w:fill="auto"/>
          </w:tcPr>
          <w:p w:rsidR="0046300C" w:rsidRDefault="00FD432D" w:rsidP="00F85F03">
            <w:pPr>
              <w:pStyle w:val="14"/>
              <w:ind w:firstLineChars="0" w:firstLine="0"/>
              <w:jc w:val="center"/>
              <w:rPr>
                <w:rFonts w:ascii="Times New Roman" w:hAnsi="Times New Roman"/>
                <w:szCs w:val="21"/>
              </w:rPr>
            </w:pPr>
            <w:r>
              <w:rPr>
                <w:rFonts w:ascii="Times New Roman" w:hAnsi="Times New Roman" w:hint="eastAsia"/>
                <w:szCs w:val="21"/>
              </w:rPr>
              <w:t>△</w:t>
            </w:r>
          </w:p>
        </w:tc>
        <w:tc>
          <w:tcPr>
            <w:tcW w:w="1102" w:type="dxa"/>
            <w:shd w:val="clear" w:color="auto" w:fill="auto"/>
          </w:tcPr>
          <w:p w:rsidR="0046300C" w:rsidRDefault="00FD432D" w:rsidP="00F85F03">
            <w:pPr>
              <w:pStyle w:val="14"/>
              <w:ind w:firstLineChars="0" w:firstLine="0"/>
              <w:jc w:val="center"/>
              <w:rPr>
                <w:rFonts w:ascii="Times New Roman" w:hAnsi="Times New Roman"/>
                <w:szCs w:val="21"/>
              </w:rPr>
            </w:pPr>
            <w:r>
              <w:rPr>
                <w:rFonts w:ascii="Times New Roman" w:hAnsi="Times New Roman" w:hint="eastAsia"/>
                <w:szCs w:val="21"/>
              </w:rPr>
              <w:t>△</w:t>
            </w:r>
          </w:p>
        </w:tc>
        <w:tc>
          <w:tcPr>
            <w:tcW w:w="1103" w:type="dxa"/>
            <w:shd w:val="clear" w:color="auto" w:fill="auto"/>
          </w:tcPr>
          <w:p w:rsidR="0046300C" w:rsidRDefault="00FD432D" w:rsidP="00F85F03">
            <w:pPr>
              <w:pStyle w:val="14"/>
              <w:ind w:firstLineChars="0" w:firstLine="0"/>
              <w:jc w:val="center"/>
              <w:rPr>
                <w:rFonts w:ascii="Times New Roman" w:hAnsi="Times New Roman"/>
                <w:szCs w:val="21"/>
              </w:rPr>
            </w:pPr>
            <w:r>
              <w:rPr>
                <w:rFonts w:ascii="Times New Roman" w:hAnsi="Times New Roman" w:hint="eastAsia"/>
                <w:szCs w:val="21"/>
              </w:rPr>
              <w:t>△</w:t>
            </w:r>
          </w:p>
        </w:tc>
        <w:tc>
          <w:tcPr>
            <w:tcW w:w="1103" w:type="dxa"/>
            <w:shd w:val="clear" w:color="auto" w:fill="auto"/>
          </w:tcPr>
          <w:p w:rsidR="0046300C" w:rsidRDefault="00FD432D" w:rsidP="00F85F03">
            <w:pPr>
              <w:pStyle w:val="14"/>
              <w:ind w:firstLineChars="0" w:firstLine="0"/>
              <w:jc w:val="center"/>
              <w:rPr>
                <w:rFonts w:ascii="Times New Roman" w:hAnsi="Times New Roman"/>
                <w:szCs w:val="21"/>
              </w:rPr>
            </w:pPr>
            <w:r>
              <w:rPr>
                <w:rFonts w:ascii="Times New Roman" w:hAnsi="Times New Roman" w:hint="eastAsia"/>
                <w:szCs w:val="21"/>
              </w:rPr>
              <w:t>○</w:t>
            </w:r>
          </w:p>
        </w:tc>
      </w:tr>
      <w:tr w:rsidR="0046300C" w:rsidTr="00F85F03">
        <w:tc>
          <w:tcPr>
            <w:tcW w:w="2621" w:type="dxa"/>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hint="eastAsia"/>
                <w:szCs w:val="21"/>
              </w:rPr>
              <w:t>聚乙烯薄膜</w:t>
            </w:r>
          </w:p>
        </w:tc>
        <w:tc>
          <w:tcPr>
            <w:tcW w:w="1102" w:type="dxa"/>
            <w:shd w:val="clear" w:color="auto" w:fill="auto"/>
            <w:vAlign w:val="center"/>
          </w:tcPr>
          <w:p w:rsidR="0046300C" w:rsidRDefault="00FD432D" w:rsidP="00F85F03">
            <w:pPr>
              <w:pStyle w:val="14"/>
              <w:ind w:firstLineChars="0" w:firstLine="0"/>
              <w:jc w:val="center"/>
              <w:rPr>
                <w:rFonts w:ascii="Times New Roman" w:hAnsi="Times New Roman"/>
                <w:szCs w:val="21"/>
              </w:rPr>
            </w:pPr>
            <w:r>
              <w:rPr>
                <w:rFonts w:ascii="Times New Roman" w:hAnsi="Times New Roman" w:hint="eastAsia"/>
                <w:szCs w:val="21"/>
              </w:rPr>
              <w:t>△</w:t>
            </w:r>
          </w:p>
        </w:tc>
        <w:tc>
          <w:tcPr>
            <w:tcW w:w="1491" w:type="dxa"/>
            <w:shd w:val="clear" w:color="auto" w:fill="auto"/>
          </w:tcPr>
          <w:p w:rsidR="0046300C" w:rsidRDefault="00FD432D" w:rsidP="00F85F03">
            <w:pPr>
              <w:pStyle w:val="14"/>
              <w:ind w:firstLineChars="0" w:firstLine="0"/>
              <w:jc w:val="center"/>
              <w:rPr>
                <w:rFonts w:ascii="Times New Roman" w:hAnsi="Times New Roman"/>
                <w:szCs w:val="21"/>
              </w:rPr>
            </w:pPr>
            <w:r>
              <w:rPr>
                <w:rFonts w:ascii="Times New Roman" w:hAnsi="Times New Roman" w:hint="eastAsia"/>
                <w:szCs w:val="21"/>
              </w:rPr>
              <w:t>△</w:t>
            </w:r>
          </w:p>
        </w:tc>
        <w:tc>
          <w:tcPr>
            <w:tcW w:w="1102" w:type="dxa"/>
            <w:shd w:val="clear" w:color="auto" w:fill="auto"/>
          </w:tcPr>
          <w:p w:rsidR="0046300C" w:rsidRDefault="00FD432D" w:rsidP="00F85F03">
            <w:pPr>
              <w:pStyle w:val="14"/>
              <w:ind w:firstLineChars="0" w:firstLine="0"/>
              <w:jc w:val="center"/>
              <w:rPr>
                <w:rFonts w:ascii="Times New Roman" w:hAnsi="Times New Roman"/>
                <w:szCs w:val="21"/>
              </w:rPr>
            </w:pPr>
            <w:r>
              <w:rPr>
                <w:rFonts w:ascii="Times New Roman" w:hAnsi="Times New Roman" w:hint="eastAsia"/>
                <w:szCs w:val="21"/>
              </w:rPr>
              <w:t>○</w:t>
            </w:r>
          </w:p>
        </w:tc>
        <w:tc>
          <w:tcPr>
            <w:tcW w:w="1103" w:type="dxa"/>
            <w:shd w:val="clear" w:color="auto" w:fill="auto"/>
          </w:tcPr>
          <w:p w:rsidR="0046300C" w:rsidRDefault="00FD432D" w:rsidP="00F85F03">
            <w:pPr>
              <w:pStyle w:val="14"/>
              <w:ind w:firstLineChars="0" w:firstLine="0"/>
              <w:jc w:val="center"/>
              <w:rPr>
                <w:rFonts w:ascii="Times New Roman" w:hAnsi="Times New Roman"/>
                <w:szCs w:val="21"/>
              </w:rPr>
            </w:pPr>
            <w:r>
              <w:rPr>
                <w:rFonts w:ascii="Times New Roman" w:hAnsi="Times New Roman" w:hint="eastAsia"/>
                <w:szCs w:val="21"/>
              </w:rPr>
              <w:t>△</w:t>
            </w:r>
          </w:p>
        </w:tc>
        <w:tc>
          <w:tcPr>
            <w:tcW w:w="1103" w:type="dxa"/>
            <w:shd w:val="clear" w:color="auto" w:fill="auto"/>
          </w:tcPr>
          <w:p w:rsidR="0046300C" w:rsidRDefault="00FD432D" w:rsidP="00F85F03">
            <w:pPr>
              <w:pStyle w:val="14"/>
              <w:ind w:firstLineChars="0" w:firstLine="0"/>
              <w:jc w:val="center"/>
              <w:rPr>
                <w:rFonts w:ascii="Times New Roman" w:hAnsi="Times New Roman"/>
                <w:szCs w:val="21"/>
              </w:rPr>
            </w:pPr>
            <w:r>
              <w:rPr>
                <w:rFonts w:ascii="Times New Roman" w:hAnsi="Times New Roman" w:hint="eastAsia"/>
                <w:szCs w:val="21"/>
              </w:rPr>
              <w:t>○</w:t>
            </w:r>
          </w:p>
        </w:tc>
      </w:tr>
      <w:tr w:rsidR="0046300C" w:rsidTr="00F85F03">
        <w:tc>
          <w:tcPr>
            <w:tcW w:w="2621" w:type="dxa"/>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hint="eastAsia"/>
                <w:szCs w:val="21"/>
              </w:rPr>
              <w:t>薄胶合板※</w:t>
            </w:r>
          </w:p>
        </w:tc>
        <w:tc>
          <w:tcPr>
            <w:tcW w:w="1102" w:type="dxa"/>
            <w:shd w:val="clear" w:color="auto" w:fill="auto"/>
            <w:vAlign w:val="center"/>
          </w:tcPr>
          <w:p w:rsidR="0046300C" w:rsidRDefault="00FD432D" w:rsidP="00F85F03">
            <w:pPr>
              <w:pStyle w:val="14"/>
              <w:ind w:firstLineChars="0" w:firstLine="0"/>
              <w:jc w:val="center"/>
              <w:rPr>
                <w:rFonts w:ascii="Times New Roman" w:hAnsi="Times New Roman"/>
                <w:szCs w:val="21"/>
              </w:rPr>
            </w:pPr>
            <w:r>
              <w:rPr>
                <w:rFonts w:ascii="Times New Roman" w:hAnsi="Times New Roman" w:hint="eastAsia"/>
                <w:szCs w:val="21"/>
              </w:rPr>
              <w:t>○</w:t>
            </w:r>
          </w:p>
        </w:tc>
        <w:tc>
          <w:tcPr>
            <w:tcW w:w="1491" w:type="dxa"/>
            <w:shd w:val="clear" w:color="auto" w:fill="auto"/>
          </w:tcPr>
          <w:p w:rsidR="0046300C" w:rsidRDefault="00FD432D" w:rsidP="00F85F03">
            <w:pPr>
              <w:pStyle w:val="14"/>
              <w:ind w:firstLineChars="0" w:firstLine="0"/>
              <w:jc w:val="center"/>
              <w:rPr>
                <w:rFonts w:ascii="Times New Roman" w:hAnsi="Times New Roman"/>
                <w:szCs w:val="21"/>
              </w:rPr>
            </w:pPr>
            <w:r>
              <w:rPr>
                <w:rFonts w:ascii="Times New Roman" w:hAnsi="Times New Roman" w:hint="eastAsia"/>
                <w:szCs w:val="21"/>
              </w:rPr>
              <w:t>○</w:t>
            </w:r>
          </w:p>
        </w:tc>
        <w:tc>
          <w:tcPr>
            <w:tcW w:w="1102" w:type="dxa"/>
            <w:shd w:val="clear" w:color="auto" w:fill="auto"/>
          </w:tcPr>
          <w:p w:rsidR="0046300C" w:rsidRDefault="00FD432D" w:rsidP="00F85F03">
            <w:pPr>
              <w:pStyle w:val="14"/>
              <w:ind w:firstLineChars="0" w:firstLine="0"/>
              <w:jc w:val="center"/>
              <w:rPr>
                <w:rFonts w:ascii="Times New Roman" w:hAnsi="Times New Roman"/>
                <w:szCs w:val="21"/>
              </w:rPr>
            </w:pPr>
            <w:r>
              <w:rPr>
                <w:rFonts w:ascii="Times New Roman" w:hAnsi="Times New Roman" w:hint="eastAsia"/>
                <w:szCs w:val="21"/>
              </w:rPr>
              <w:t>○</w:t>
            </w:r>
          </w:p>
        </w:tc>
        <w:tc>
          <w:tcPr>
            <w:tcW w:w="1103" w:type="dxa"/>
            <w:shd w:val="clear" w:color="auto" w:fill="auto"/>
          </w:tcPr>
          <w:p w:rsidR="0046300C" w:rsidRDefault="00FD432D" w:rsidP="00F85F03">
            <w:pPr>
              <w:jc w:val="center"/>
              <w:rPr>
                <w:szCs w:val="21"/>
              </w:rPr>
            </w:pPr>
            <w:r>
              <w:rPr>
                <w:rFonts w:hint="eastAsia"/>
                <w:szCs w:val="21"/>
              </w:rPr>
              <w:t>○</w:t>
            </w:r>
          </w:p>
        </w:tc>
        <w:tc>
          <w:tcPr>
            <w:tcW w:w="1103" w:type="dxa"/>
            <w:shd w:val="clear" w:color="auto" w:fill="auto"/>
          </w:tcPr>
          <w:p w:rsidR="0046300C" w:rsidRDefault="00FD432D" w:rsidP="00F85F03">
            <w:pPr>
              <w:pStyle w:val="14"/>
              <w:ind w:firstLineChars="0" w:firstLine="0"/>
              <w:jc w:val="center"/>
              <w:rPr>
                <w:rFonts w:ascii="Times New Roman" w:hAnsi="Times New Roman"/>
                <w:szCs w:val="21"/>
              </w:rPr>
            </w:pPr>
            <w:r>
              <w:rPr>
                <w:rFonts w:ascii="Times New Roman" w:hAnsi="Times New Roman" w:hint="eastAsia"/>
                <w:szCs w:val="21"/>
              </w:rPr>
              <w:t>△</w:t>
            </w:r>
          </w:p>
        </w:tc>
      </w:tr>
      <w:tr w:rsidR="0046300C" w:rsidTr="00F85F03">
        <w:tc>
          <w:tcPr>
            <w:tcW w:w="2621" w:type="dxa"/>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hint="eastAsia"/>
                <w:szCs w:val="21"/>
              </w:rPr>
              <w:t>熔融镀锌钢板※</w:t>
            </w:r>
          </w:p>
        </w:tc>
        <w:tc>
          <w:tcPr>
            <w:tcW w:w="1102" w:type="dxa"/>
            <w:shd w:val="clear" w:color="auto" w:fill="auto"/>
            <w:vAlign w:val="center"/>
          </w:tcPr>
          <w:p w:rsidR="0046300C" w:rsidRDefault="00FD432D" w:rsidP="00F85F03">
            <w:pPr>
              <w:pStyle w:val="14"/>
              <w:ind w:firstLineChars="0" w:firstLine="0"/>
              <w:jc w:val="center"/>
              <w:rPr>
                <w:rFonts w:ascii="Times New Roman" w:hAnsi="Times New Roman"/>
                <w:szCs w:val="21"/>
              </w:rPr>
            </w:pPr>
            <w:r>
              <w:rPr>
                <w:rFonts w:ascii="Times New Roman" w:hAnsi="Times New Roman" w:hint="eastAsia"/>
                <w:szCs w:val="21"/>
              </w:rPr>
              <w:t>○</w:t>
            </w:r>
          </w:p>
        </w:tc>
        <w:tc>
          <w:tcPr>
            <w:tcW w:w="1491" w:type="dxa"/>
            <w:shd w:val="clear" w:color="auto" w:fill="auto"/>
          </w:tcPr>
          <w:p w:rsidR="0046300C" w:rsidRDefault="00FD432D" w:rsidP="00F85F03">
            <w:pPr>
              <w:pStyle w:val="14"/>
              <w:ind w:firstLineChars="0" w:firstLine="0"/>
              <w:jc w:val="center"/>
              <w:rPr>
                <w:rFonts w:ascii="Times New Roman" w:hAnsi="Times New Roman"/>
                <w:szCs w:val="21"/>
              </w:rPr>
            </w:pPr>
            <w:r>
              <w:rPr>
                <w:rFonts w:ascii="Times New Roman" w:hAnsi="Times New Roman" w:hint="eastAsia"/>
                <w:szCs w:val="21"/>
              </w:rPr>
              <w:t>○</w:t>
            </w:r>
          </w:p>
        </w:tc>
        <w:tc>
          <w:tcPr>
            <w:tcW w:w="1102" w:type="dxa"/>
            <w:shd w:val="clear" w:color="auto" w:fill="auto"/>
          </w:tcPr>
          <w:p w:rsidR="0046300C" w:rsidRDefault="00FD432D" w:rsidP="00F85F03">
            <w:pPr>
              <w:pStyle w:val="14"/>
              <w:ind w:firstLineChars="0" w:firstLine="0"/>
              <w:jc w:val="center"/>
              <w:rPr>
                <w:rFonts w:ascii="Times New Roman" w:hAnsi="Times New Roman"/>
                <w:szCs w:val="21"/>
              </w:rPr>
            </w:pPr>
            <w:r>
              <w:rPr>
                <w:rFonts w:ascii="Times New Roman" w:hAnsi="Times New Roman" w:hint="eastAsia"/>
                <w:szCs w:val="21"/>
              </w:rPr>
              <w:t>○</w:t>
            </w:r>
          </w:p>
        </w:tc>
        <w:tc>
          <w:tcPr>
            <w:tcW w:w="1103" w:type="dxa"/>
            <w:shd w:val="clear" w:color="auto" w:fill="auto"/>
          </w:tcPr>
          <w:p w:rsidR="0046300C" w:rsidRDefault="00FD432D" w:rsidP="00F85F03">
            <w:pPr>
              <w:jc w:val="center"/>
              <w:rPr>
                <w:szCs w:val="21"/>
              </w:rPr>
            </w:pPr>
            <w:r>
              <w:rPr>
                <w:rFonts w:hint="eastAsia"/>
                <w:szCs w:val="21"/>
              </w:rPr>
              <w:t>○</w:t>
            </w:r>
          </w:p>
        </w:tc>
        <w:tc>
          <w:tcPr>
            <w:tcW w:w="1103" w:type="dxa"/>
            <w:shd w:val="clear" w:color="auto" w:fill="auto"/>
          </w:tcPr>
          <w:p w:rsidR="0046300C" w:rsidRDefault="00FD432D" w:rsidP="00F85F03">
            <w:pPr>
              <w:pStyle w:val="14"/>
              <w:ind w:firstLineChars="0" w:firstLine="0"/>
              <w:jc w:val="center"/>
              <w:rPr>
                <w:rFonts w:ascii="Times New Roman" w:hAnsi="Times New Roman"/>
                <w:szCs w:val="21"/>
              </w:rPr>
            </w:pPr>
            <w:r>
              <w:rPr>
                <w:rFonts w:ascii="Times New Roman" w:hAnsi="Times New Roman"/>
                <w:szCs w:val="21"/>
              </w:rPr>
              <w:t>×</w:t>
            </w:r>
          </w:p>
        </w:tc>
      </w:tr>
      <w:tr w:rsidR="0046300C" w:rsidTr="00F85F03">
        <w:tc>
          <w:tcPr>
            <w:tcW w:w="2621" w:type="dxa"/>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hint="eastAsia"/>
                <w:szCs w:val="21"/>
              </w:rPr>
              <w:t>塑料瓦楞板※</w:t>
            </w:r>
          </w:p>
        </w:tc>
        <w:tc>
          <w:tcPr>
            <w:tcW w:w="1102" w:type="dxa"/>
            <w:shd w:val="clear" w:color="auto" w:fill="auto"/>
            <w:vAlign w:val="center"/>
          </w:tcPr>
          <w:p w:rsidR="0046300C" w:rsidRDefault="00FD432D" w:rsidP="00F85F03">
            <w:pPr>
              <w:pStyle w:val="14"/>
              <w:ind w:firstLineChars="0" w:firstLine="0"/>
              <w:jc w:val="center"/>
              <w:rPr>
                <w:rFonts w:ascii="Times New Roman" w:hAnsi="Times New Roman"/>
                <w:szCs w:val="21"/>
              </w:rPr>
            </w:pPr>
            <w:r>
              <w:rPr>
                <w:rFonts w:ascii="Times New Roman" w:hAnsi="Times New Roman" w:hint="eastAsia"/>
                <w:szCs w:val="21"/>
              </w:rPr>
              <w:t>△</w:t>
            </w:r>
          </w:p>
        </w:tc>
        <w:tc>
          <w:tcPr>
            <w:tcW w:w="1491" w:type="dxa"/>
            <w:shd w:val="clear" w:color="auto" w:fill="auto"/>
          </w:tcPr>
          <w:p w:rsidR="0046300C" w:rsidRDefault="00FD432D" w:rsidP="00F85F03">
            <w:pPr>
              <w:pStyle w:val="14"/>
              <w:ind w:firstLineChars="0" w:firstLine="0"/>
              <w:jc w:val="center"/>
              <w:rPr>
                <w:rFonts w:ascii="Times New Roman" w:hAnsi="Times New Roman"/>
                <w:szCs w:val="21"/>
              </w:rPr>
            </w:pPr>
            <w:r>
              <w:rPr>
                <w:rFonts w:ascii="Times New Roman" w:hAnsi="Times New Roman" w:hint="eastAsia"/>
                <w:szCs w:val="21"/>
              </w:rPr>
              <w:t>○</w:t>
            </w:r>
          </w:p>
        </w:tc>
        <w:tc>
          <w:tcPr>
            <w:tcW w:w="1102" w:type="dxa"/>
            <w:shd w:val="clear" w:color="auto" w:fill="auto"/>
          </w:tcPr>
          <w:p w:rsidR="0046300C" w:rsidRDefault="00FD432D" w:rsidP="00F85F03">
            <w:pPr>
              <w:pStyle w:val="14"/>
              <w:ind w:firstLineChars="0" w:firstLine="0"/>
              <w:jc w:val="center"/>
              <w:rPr>
                <w:rFonts w:ascii="Times New Roman" w:hAnsi="Times New Roman"/>
                <w:szCs w:val="21"/>
              </w:rPr>
            </w:pPr>
            <w:r>
              <w:rPr>
                <w:rFonts w:ascii="Times New Roman" w:hAnsi="Times New Roman" w:hint="eastAsia"/>
                <w:szCs w:val="21"/>
              </w:rPr>
              <w:t>○</w:t>
            </w:r>
          </w:p>
        </w:tc>
        <w:tc>
          <w:tcPr>
            <w:tcW w:w="1103" w:type="dxa"/>
            <w:shd w:val="clear" w:color="auto" w:fill="auto"/>
          </w:tcPr>
          <w:p w:rsidR="0046300C" w:rsidRDefault="00FD432D" w:rsidP="00F85F03">
            <w:pPr>
              <w:jc w:val="center"/>
              <w:rPr>
                <w:szCs w:val="21"/>
              </w:rPr>
            </w:pPr>
            <w:r>
              <w:rPr>
                <w:rFonts w:hint="eastAsia"/>
                <w:szCs w:val="21"/>
              </w:rPr>
              <w:t>○</w:t>
            </w:r>
          </w:p>
        </w:tc>
        <w:tc>
          <w:tcPr>
            <w:tcW w:w="1103" w:type="dxa"/>
            <w:shd w:val="clear" w:color="auto" w:fill="auto"/>
          </w:tcPr>
          <w:p w:rsidR="0046300C" w:rsidRDefault="00FD432D" w:rsidP="00F85F03">
            <w:pPr>
              <w:pStyle w:val="14"/>
              <w:ind w:firstLineChars="0" w:firstLine="0"/>
              <w:jc w:val="center"/>
              <w:rPr>
                <w:rFonts w:ascii="Times New Roman" w:hAnsi="Times New Roman"/>
                <w:szCs w:val="21"/>
              </w:rPr>
            </w:pPr>
            <w:r>
              <w:rPr>
                <w:rFonts w:ascii="Times New Roman" w:hAnsi="Times New Roman" w:hint="eastAsia"/>
                <w:szCs w:val="21"/>
              </w:rPr>
              <w:t>△</w:t>
            </w:r>
          </w:p>
        </w:tc>
      </w:tr>
    </w:tbl>
    <w:p w:rsidR="0046300C" w:rsidRDefault="00FD432D" w:rsidP="00B87565">
      <w:pPr>
        <w:pStyle w:val="14"/>
        <w:spacing w:beforeLines="50" w:before="156" w:afterLines="50" w:after="156"/>
        <w:jc w:val="center"/>
        <w:rPr>
          <w:rFonts w:ascii="Times New Roman" w:hAnsi="Times New Roman"/>
          <w:szCs w:val="21"/>
        </w:rPr>
      </w:pPr>
      <w:r>
        <w:rPr>
          <w:rFonts w:ascii="Times New Roman" w:hAnsi="Times New Roman" w:hint="eastAsia"/>
          <w:szCs w:val="21"/>
        </w:rPr>
        <w:t xml:space="preserve">（良　○、　可　△、　不良　</w:t>
      </w:r>
      <w:r>
        <w:rPr>
          <w:rFonts w:ascii="Times New Roman" w:hAnsi="Times New Roman"/>
          <w:szCs w:val="21"/>
        </w:rPr>
        <w:t>×</w:t>
      </w:r>
      <w:r>
        <w:rPr>
          <w:rFonts w:ascii="Times New Roman" w:hAnsi="Times New Roman" w:hint="eastAsia"/>
          <w:szCs w:val="21"/>
        </w:rPr>
        <w:t>，有※者为顶盖用）</w:t>
      </w:r>
    </w:p>
    <w:p w:rsidR="0046300C" w:rsidRDefault="00FD432D" w:rsidP="00B87565">
      <w:pPr>
        <w:spacing w:afterLines="50" w:after="156"/>
        <w:rPr>
          <w:szCs w:val="21"/>
        </w:rPr>
      </w:pPr>
      <w:r>
        <w:rPr>
          <w:rFonts w:ascii="黑体" w:eastAsia="黑体" w:hAnsi="黑体" w:cs="黑体"/>
          <w:szCs w:val="21"/>
        </w:rPr>
        <w:t xml:space="preserve">D.1.2  </w:t>
      </w:r>
      <w:r>
        <w:rPr>
          <w:rFonts w:ascii="黑体" w:eastAsia="黑体" w:hAnsi="黑体" w:cs="黑体" w:hint="eastAsia"/>
          <w:szCs w:val="21"/>
        </w:rPr>
        <w:t>内包装用防水材料</w:t>
      </w:r>
    </w:p>
    <w:p w:rsidR="0046300C" w:rsidRDefault="00FD432D" w:rsidP="00B87565">
      <w:pPr>
        <w:pStyle w:val="14"/>
        <w:spacing w:afterLines="50" w:after="156"/>
        <w:rPr>
          <w:rFonts w:ascii="Times New Roman" w:hAnsi="Times New Roman"/>
          <w:szCs w:val="21"/>
        </w:rPr>
      </w:pPr>
      <w:r>
        <w:rPr>
          <w:rFonts w:ascii="Times New Roman" w:hAnsi="Times New Roman" w:hint="eastAsia"/>
          <w:szCs w:val="21"/>
        </w:rPr>
        <w:t>有聚乙烯加工纸、聚偏二氯乙烯加工纸、铝箔复合材料、包装用聚乙烯薄膜和耐油性防水阻隔材料等。</w:t>
      </w:r>
    </w:p>
    <w:p w:rsidR="0046300C" w:rsidRDefault="00FD432D" w:rsidP="00B87565">
      <w:pPr>
        <w:spacing w:afterLines="50" w:after="156"/>
        <w:rPr>
          <w:szCs w:val="21"/>
        </w:rPr>
      </w:pPr>
      <w:r>
        <w:rPr>
          <w:rFonts w:ascii="黑体" w:eastAsia="黑体" w:hAnsi="黑体" w:cs="黑体"/>
          <w:szCs w:val="21"/>
        </w:rPr>
        <w:t xml:space="preserve">D.1.3  </w:t>
      </w:r>
      <w:r>
        <w:rPr>
          <w:rFonts w:ascii="黑体" w:eastAsia="黑体" w:hAnsi="黑体" w:cs="黑体" w:hint="eastAsia"/>
          <w:szCs w:val="21"/>
        </w:rPr>
        <w:t>防水包装技术方法</w:t>
      </w:r>
      <w:r w:rsidR="0046300C">
        <w:rPr>
          <w:rFonts w:ascii="黑体" w:eastAsia="黑体" w:hAnsi="黑体" w:cs="黑体" w:hint="eastAsia"/>
          <w:szCs w:val="21"/>
        </w:rPr>
        <w:t xml:space="preserve"> </w:t>
      </w:r>
    </w:p>
    <w:p w:rsidR="0046300C" w:rsidRDefault="00FD432D" w:rsidP="00B87565">
      <w:pPr>
        <w:pStyle w:val="14"/>
        <w:spacing w:afterLines="50" w:after="156"/>
        <w:rPr>
          <w:rFonts w:ascii="Times New Roman" w:hAnsi="Times New Roman"/>
          <w:szCs w:val="21"/>
        </w:rPr>
      </w:pPr>
      <w:r>
        <w:rPr>
          <w:rFonts w:ascii="Times New Roman" w:hAnsi="Times New Roman" w:hint="eastAsia"/>
          <w:szCs w:val="21"/>
        </w:rPr>
        <w:t>根据外包装所用的材料，有将加工纸或薄膜作为外包装材料的内衬而用以防水的方法，也有在估计到很可能浸水时，用熔融镀锌钢板包在外包装外面的方法。使用防水材料时必须用防水胶带、防水粘合剂、密封材料等进行密封。</w:t>
      </w:r>
    </w:p>
    <w:p w:rsidR="0046300C" w:rsidRDefault="00FD432D" w:rsidP="0046300C">
      <w:pPr>
        <w:ind w:firstLineChars="200" w:firstLine="420"/>
        <w:rPr>
          <w:szCs w:val="21"/>
        </w:rPr>
      </w:pPr>
      <w:r>
        <w:rPr>
          <w:rFonts w:hint="eastAsia"/>
          <w:szCs w:val="21"/>
        </w:rPr>
        <w:t>对于内包装，则直接用加工纸或薄膜包裹内装物，然后必须用防水胶带或防水粘合剂等密封。</w:t>
      </w:r>
    </w:p>
    <w:p w:rsidR="0046300C" w:rsidRDefault="00FD432D" w:rsidP="00B87565">
      <w:pPr>
        <w:spacing w:beforeLines="100" w:before="312" w:afterLines="100" w:after="312"/>
        <w:rPr>
          <w:rFonts w:ascii="黑体" w:eastAsia="黑体" w:hAnsi="黑体" w:cs="黑体"/>
          <w:szCs w:val="21"/>
        </w:rPr>
      </w:pPr>
      <w:r>
        <w:rPr>
          <w:rFonts w:ascii="黑体" w:eastAsia="黑体" w:hAnsi="黑体" w:cs="黑体"/>
          <w:szCs w:val="21"/>
        </w:rPr>
        <w:t xml:space="preserve">D.2  </w:t>
      </w:r>
      <w:r>
        <w:rPr>
          <w:rFonts w:ascii="黑体" w:eastAsia="黑体" w:hAnsi="黑体" w:cs="黑体" w:hint="eastAsia"/>
          <w:szCs w:val="21"/>
        </w:rPr>
        <w:t>防潮包装</w:t>
      </w:r>
    </w:p>
    <w:p w:rsidR="0046300C" w:rsidRDefault="00FD432D" w:rsidP="00B87565">
      <w:pPr>
        <w:spacing w:beforeLines="100" w:before="312" w:afterLines="100" w:after="312"/>
        <w:rPr>
          <w:szCs w:val="21"/>
        </w:rPr>
      </w:pPr>
      <w:r>
        <w:rPr>
          <w:rFonts w:ascii="黑体" w:eastAsia="黑体" w:hAnsi="黑体" w:cs="黑体"/>
          <w:szCs w:val="21"/>
        </w:rPr>
        <w:t>D.2.1</w:t>
      </w:r>
      <w:r>
        <w:rPr>
          <w:rFonts w:ascii="黑体" w:eastAsia="黑体" w:hAnsi="黑体" w:cs="黑体" w:hint="eastAsia"/>
          <w:szCs w:val="21"/>
        </w:rPr>
        <w:t>防潮包装的防潮等级见表</w:t>
      </w:r>
      <w:r>
        <w:rPr>
          <w:rFonts w:ascii="黑体" w:eastAsia="黑体" w:hAnsi="黑体" w:cs="黑体"/>
          <w:szCs w:val="21"/>
        </w:rPr>
        <w:t>D.2</w:t>
      </w:r>
      <w:r>
        <w:rPr>
          <w:rFonts w:ascii="黑体" w:eastAsia="黑体" w:hAnsi="黑体" w:cs="黑体" w:hint="eastAsia"/>
          <w:szCs w:val="21"/>
        </w:rPr>
        <w:t>。</w:t>
      </w:r>
    </w:p>
    <w:p w:rsidR="0046300C" w:rsidRDefault="00FD432D" w:rsidP="00B87565">
      <w:pPr>
        <w:spacing w:afterLines="50" w:after="156"/>
        <w:jc w:val="center"/>
        <w:rPr>
          <w:rFonts w:ascii="黑体" w:eastAsia="黑体" w:hAnsi="黑体" w:cs="黑体"/>
          <w:szCs w:val="21"/>
        </w:rPr>
      </w:pPr>
      <w:r>
        <w:rPr>
          <w:rFonts w:ascii="黑体" w:eastAsia="黑体" w:hAnsi="黑体" w:cs="黑体" w:hint="eastAsia"/>
          <w:szCs w:val="21"/>
        </w:rPr>
        <w:t>表</w:t>
      </w:r>
      <w:r>
        <w:rPr>
          <w:rFonts w:ascii="黑体" w:eastAsia="黑体" w:hAnsi="黑体" w:cs="黑体"/>
          <w:szCs w:val="21"/>
        </w:rPr>
        <w:t xml:space="preserve">D.2  </w:t>
      </w:r>
      <w:r>
        <w:rPr>
          <w:rFonts w:ascii="黑体" w:eastAsia="黑体" w:hAnsi="黑体" w:cs="黑体" w:hint="eastAsia"/>
          <w:szCs w:val="21"/>
        </w:rPr>
        <w:t>防潮等级</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4"/>
        <w:gridCol w:w="1447"/>
        <w:gridCol w:w="1490"/>
        <w:gridCol w:w="4401"/>
      </w:tblGrid>
      <w:tr w:rsidR="0046300C" w:rsidTr="00F85F03">
        <w:tc>
          <w:tcPr>
            <w:tcW w:w="1184" w:type="dxa"/>
            <w:shd w:val="clear" w:color="auto" w:fill="auto"/>
          </w:tcPr>
          <w:p w:rsidR="0046300C" w:rsidRDefault="00FD432D" w:rsidP="00F85F03">
            <w:pPr>
              <w:rPr>
                <w:szCs w:val="21"/>
              </w:rPr>
            </w:pPr>
            <w:r>
              <w:rPr>
                <w:rFonts w:hint="eastAsia"/>
                <w:szCs w:val="21"/>
              </w:rPr>
              <w:t xml:space="preserve">　级别</w:t>
            </w:r>
          </w:p>
        </w:tc>
        <w:tc>
          <w:tcPr>
            <w:tcW w:w="1447" w:type="dxa"/>
            <w:shd w:val="clear" w:color="auto" w:fill="auto"/>
          </w:tcPr>
          <w:p w:rsidR="0046300C" w:rsidRDefault="00FD432D" w:rsidP="00F85F03">
            <w:pPr>
              <w:ind w:firstLineChars="100" w:firstLine="210"/>
              <w:rPr>
                <w:szCs w:val="21"/>
              </w:rPr>
            </w:pPr>
            <w:r>
              <w:rPr>
                <w:rFonts w:hint="eastAsia"/>
                <w:szCs w:val="21"/>
              </w:rPr>
              <w:t>防潮期限</w:t>
            </w:r>
          </w:p>
        </w:tc>
        <w:tc>
          <w:tcPr>
            <w:tcW w:w="1490" w:type="dxa"/>
            <w:shd w:val="clear" w:color="auto" w:fill="auto"/>
          </w:tcPr>
          <w:p w:rsidR="0046300C" w:rsidRDefault="00FD432D" w:rsidP="00F85F03">
            <w:pPr>
              <w:rPr>
                <w:szCs w:val="21"/>
              </w:rPr>
            </w:pPr>
            <w:r>
              <w:rPr>
                <w:rFonts w:hint="eastAsia"/>
                <w:szCs w:val="21"/>
              </w:rPr>
              <w:t xml:space="preserve">　环境条件</w:t>
            </w:r>
          </w:p>
        </w:tc>
        <w:tc>
          <w:tcPr>
            <w:tcW w:w="4401" w:type="dxa"/>
            <w:shd w:val="clear" w:color="auto" w:fill="auto"/>
          </w:tcPr>
          <w:p w:rsidR="0046300C" w:rsidRDefault="00FD432D" w:rsidP="00F85F03">
            <w:pPr>
              <w:jc w:val="center"/>
              <w:rPr>
                <w:szCs w:val="21"/>
              </w:rPr>
            </w:pPr>
            <w:r>
              <w:rPr>
                <w:rFonts w:hint="eastAsia"/>
                <w:szCs w:val="21"/>
              </w:rPr>
              <w:t>内装物性质</w:t>
            </w:r>
          </w:p>
        </w:tc>
      </w:tr>
      <w:tr w:rsidR="0046300C" w:rsidTr="00F85F03">
        <w:tc>
          <w:tcPr>
            <w:tcW w:w="1184" w:type="dxa"/>
            <w:shd w:val="clear" w:color="auto" w:fill="auto"/>
          </w:tcPr>
          <w:p w:rsidR="0046300C" w:rsidRDefault="00FD432D" w:rsidP="00F85F03">
            <w:pPr>
              <w:rPr>
                <w:szCs w:val="21"/>
              </w:rPr>
            </w:pPr>
            <w:r>
              <w:rPr>
                <w:rFonts w:hint="eastAsia"/>
                <w:szCs w:val="21"/>
              </w:rPr>
              <w:t xml:space="preserve">　　</w:t>
            </w:r>
            <w:r>
              <w:rPr>
                <w:szCs w:val="21"/>
              </w:rPr>
              <w:t>A</w:t>
            </w:r>
          </w:p>
        </w:tc>
        <w:tc>
          <w:tcPr>
            <w:tcW w:w="1447" w:type="dxa"/>
            <w:shd w:val="clear" w:color="auto" w:fill="auto"/>
          </w:tcPr>
          <w:p w:rsidR="0046300C" w:rsidRDefault="00FD432D" w:rsidP="00F85F03">
            <w:pPr>
              <w:rPr>
                <w:szCs w:val="21"/>
              </w:rPr>
            </w:pPr>
            <w:r>
              <w:rPr>
                <w:szCs w:val="21"/>
              </w:rPr>
              <w:t>1</w:t>
            </w:r>
            <w:r>
              <w:rPr>
                <w:rFonts w:hint="eastAsia"/>
                <w:szCs w:val="21"/>
              </w:rPr>
              <w:t>年以上</w:t>
            </w:r>
          </w:p>
        </w:tc>
        <w:tc>
          <w:tcPr>
            <w:tcW w:w="1490" w:type="dxa"/>
            <w:shd w:val="clear" w:color="auto" w:fill="auto"/>
          </w:tcPr>
          <w:p w:rsidR="0046300C" w:rsidRDefault="00FD432D" w:rsidP="00F85F03">
            <w:pPr>
              <w:rPr>
                <w:szCs w:val="21"/>
              </w:rPr>
            </w:pPr>
            <w:r>
              <w:rPr>
                <w:rFonts w:hint="eastAsia"/>
                <w:szCs w:val="21"/>
              </w:rPr>
              <w:t>高温多湿</w:t>
            </w:r>
          </w:p>
        </w:tc>
        <w:tc>
          <w:tcPr>
            <w:tcW w:w="4401" w:type="dxa"/>
            <w:shd w:val="clear" w:color="auto" w:fill="auto"/>
          </w:tcPr>
          <w:p w:rsidR="0046300C" w:rsidRDefault="00FD432D" w:rsidP="00F85F03">
            <w:pPr>
              <w:rPr>
                <w:szCs w:val="21"/>
              </w:rPr>
            </w:pPr>
            <w:r>
              <w:rPr>
                <w:rFonts w:hint="eastAsia"/>
                <w:szCs w:val="21"/>
              </w:rPr>
              <w:t>对湿度敏感、不允许有含水率变化的产品及易生锈的金属产品</w:t>
            </w:r>
          </w:p>
        </w:tc>
      </w:tr>
      <w:tr w:rsidR="0046300C" w:rsidTr="00F85F03">
        <w:tc>
          <w:tcPr>
            <w:tcW w:w="1184" w:type="dxa"/>
            <w:shd w:val="clear" w:color="auto" w:fill="auto"/>
          </w:tcPr>
          <w:p w:rsidR="0046300C" w:rsidRDefault="00FD432D" w:rsidP="00F85F03">
            <w:pPr>
              <w:rPr>
                <w:szCs w:val="21"/>
              </w:rPr>
            </w:pPr>
            <w:r>
              <w:rPr>
                <w:rFonts w:hint="eastAsia"/>
                <w:szCs w:val="21"/>
              </w:rPr>
              <w:t xml:space="preserve">　　</w:t>
            </w:r>
            <w:r>
              <w:rPr>
                <w:szCs w:val="21"/>
              </w:rPr>
              <w:t>B</w:t>
            </w:r>
          </w:p>
        </w:tc>
        <w:tc>
          <w:tcPr>
            <w:tcW w:w="1447" w:type="dxa"/>
            <w:shd w:val="clear" w:color="auto" w:fill="auto"/>
          </w:tcPr>
          <w:p w:rsidR="0046300C" w:rsidRDefault="00FD432D" w:rsidP="00F85F03">
            <w:pPr>
              <w:rPr>
                <w:szCs w:val="21"/>
              </w:rPr>
            </w:pPr>
            <w:r>
              <w:rPr>
                <w:rFonts w:hint="eastAsia"/>
                <w:szCs w:val="21"/>
              </w:rPr>
              <w:t>超过</w:t>
            </w:r>
            <w:r>
              <w:rPr>
                <w:szCs w:val="21"/>
              </w:rPr>
              <w:t>3</w:t>
            </w:r>
            <w:r>
              <w:rPr>
                <w:rFonts w:hint="eastAsia"/>
                <w:szCs w:val="21"/>
              </w:rPr>
              <w:t>个月，而不足</w:t>
            </w:r>
            <w:r>
              <w:rPr>
                <w:szCs w:val="21"/>
              </w:rPr>
              <w:t>1</w:t>
            </w:r>
            <w:r>
              <w:rPr>
                <w:rFonts w:hint="eastAsia"/>
                <w:szCs w:val="21"/>
              </w:rPr>
              <w:t>年</w:t>
            </w:r>
          </w:p>
        </w:tc>
        <w:tc>
          <w:tcPr>
            <w:tcW w:w="1490" w:type="dxa"/>
            <w:shd w:val="clear" w:color="auto" w:fill="auto"/>
          </w:tcPr>
          <w:p w:rsidR="0046300C" w:rsidRDefault="00FD432D" w:rsidP="00F85F03">
            <w:pPr>
              <w:rPr>
                <w:szCs w:val="21"/>
              </w:rPr>
            </w:pPr>
            <w:r>
              <w:rPr>
                <w:rFonts w:hint="eastAsia"/>
                <w:szCs w:val="21"/>
              </w:rPr>
              <w:t>比较的高温多湿</w:t>
            </w:r>
          </w:p>
        </w:tc>
        <w:tc>
          <w:tcPr>
            <w:tcW w:w="4401" w:type="dxa"/>
            <w:shd w:val="clear" w:color="auto" w:fill="auto"/>
          </w:tcPr>
          <w:p w:rsidR="0046300C" w:rsidRDefault="00FD432D" w:rsidP="00F85F03">
            <w:pPr>
              <w:rPr>
                <w:szCs w:val="21"/>
              </w:rPr>
            </w:pPr>
            <w:r>
              <w:rPr>
                <w:rFonts w:hint="eastAsia"/>
                <w:szCs w:val="21"/>
              </w:rPr>
              <w:t>允许含水率有稍微变化的产品</w:t>
            </w:r>
          </w:p>
        </w:tc>
      </w:tr>
      <w:tr w:rsidR="0046300C" w:rsidTr="00F85F03">
        <w:tc>
          <w:tcPr>
            <w:tcW w:w="1184" w:type="dxa"/>
            <w:shd w:val="clear" w:color="auto" w:fill="auto"/>
          </w:tcPr>
          <w:p w:rsidR="0046300C" w:rsidRDefault="00FD432D" w:rsidP="00F85F03">
            <w:pPr>
              <w:rPr>
                <w:szCs w:val="21"/>
              </w:rPr>
            </w:pPr>
            <w:r>
              <w:rPr>
                <w:rFonts w:hint="eastAsia"/>
                <w:szCs w:val="21"/>
              </w:rPr>
              <w:t xml:space="preserve">　　</w:t>
            </w:r>
            <w:r>
              <w:rPr>
                <w:szCs w:val="21"/>
              </w:rPr>
              <w:t>C</w:t>
            </w:r>
          </w:p>
        </w:tc>
        <w:tc>
          <w:tcPr>
            <w:tcW w:w="1447" w:type="dxa"/>
            <w:shd w:val="clear" w:color="auto" w:fill="auto"/>
          </w:tcPr>
          <w:p w:rsidR="0046300C" w:rsidRDefault="00FD432D" w:rsidP="00F85F03">
            <w:pPr>
              <w:rPr>
                <w:szCs w:val="21"/>
              </w:rPr>
            </w:pPr>
            <w:r>
              <w:rPr>
                <w:rFonts w:hint="eastAsia"/>
                <w:szCs w:val="21"/>
              </w:rPr>
              <w:t>不足</w:t>
            </w:r>
            <w:r>
              <w:rPr>
                <w:szCs w:val="21"/>
              </w:rPr>
              <w:t>3</w:t>
            </w:r>
            <w:r>
              <w:rPr>
                <w:rFonts w:hint="eastAsia"/>
                <w:szCs w:val="21"/>
              </w:rPr>
              <w:t>个月</w:t>
            </w:r>
          </w:p>
        </w:tc>
        <w:tc>
          <w:tcPr>
            <w:tcW w:w="1490" w:type="dxa"/>
            <w:shd w:val="clear" w:color="auto" w:fill="auto"/>
          </w:tcPr>
          <w:p w:rsidR="0046300C" w:rsidRDefault="00FD432D" w:rsidP="00F85F03">
            <w:pPr>
              <w:rPr>
                <w:szCs w:val="21"/>
              </w:rPr>
            </w:pPr>
            <w:r>
              <w:rPr>
                <w:rFonts w:hint="eastAsia"/>
                <w:szCs w:val="21"/>
              </w:rPr>
              <w:t>通常的温湿度</w:t>
            </w:r>
          </w:p>
        </w:tc>
        <w:tc>
          <w:tcPr>
            <w:tcW w:w="4401" w:type="dxa"/>
            <w:shd w:val="clear" w:color="auto" w:fill="auto"/>
          </w:tcPr>
          <w:p w:rsidR="0046300C" w:rsidRDefault="00FD432D" w:rsidP="00F85F03">
            <w:pPr>
              <w:rPr>
                <w:szCs w:val="21"/>
              </w:rPr>
            </w:pPr>
            <w:r>
              <w:rPr>
                <w:rFonts w:hint="eastAsia"/>
                <w:szCs w:val="21"/>
              </w:rPr>
              <w:t>允许含水率有某种程度变化的产品</w:t>
            </w:r>
          </w:p>
        </w:tc>
      </w:tr>
    </w:tbl>
    <w:p w:rsidR="0046300C" w:rsidRDefault="00FD432D" w:rsidP="00B87565">
      <w:pPr>
        <w:spacing w:beforeLines="100" w:before="312" w:afterLines="100" w:after="312"/>
        <w:rPr>
          <w:rFonts w:ascii="黑体" w:eastAsia="黑体" w:hAnsi="黑体" w:cs="黑体"/>
          <w:szCs w:val="21"/>
        </w:rPr>
      </w:pPr>
      <w:r>
        <w:rPr>
          <w:rFonts w:ascii="黑体" w:eastAsia="黑体" w:hAnsi="黑体" w:cs="黑体"/>
          <w:szCs w:val="21"/>
        </w:rPr>
        <w:lastRenderedPageBreak/>
        <w:t xml:space="preserve">D.2.2  </w:t>
      </w:r>
      <w:r>
        <w:rPr>
          <w:rFonts w:ascii="黑体" w:eastAsia="黑体" w:hAnsi="黑体" w:cs="黑体" w:hint="eastAsia"/>
          <w:szCs w:val="21"/>
        </w:rPr>
        <w:t>不同级别的防潮包装材料</w:t>
      </w:r>
    </w:p>
    <w:p w:rsidR="0046300C" w:rsidRDefault="00FD432D" w:rsidP="00B87565">
      <w:pPr>
        <w:spacing w:beforeLines="100" w:before="312" w:afterLines="100" w:after="312"/>
        <w:jc w:val="center"/>
        <w:rPr>
          <w:rFonts w:ascii="黑体" w:eastAsia="黑体" w:hAnsi="黑体" w:cs="黑体"/>
          <w:szCs w:val="21"/>
        </w:rPr>
      </w:pPr>
      <w:r>
        <w:rPr>
          <w:rFonts w:ascii="黑体" w:eastAsia="黑体" w:hAnsi="黑体" w:cs="黑体" w:hint="eastAsia"/>
          <w:szCs w:val="21"/>
        </w:rPr>
        <w:t>表</w:t>
      </w:r>
      <w:r>
        <w:rPr>
          <w:rFonts w:ascii="黑体" w:eastAsia="黑体" w:hAnsi="黑体" w:cs="黑体"/>
          <w:szCs w:val="21"/>
        </w:rPr>
        <w:t xml:space="preserve">D.3  </w:t>
      </w:r>
      <w:r>
        <w:rPr>
          <w:rFonts w:ascii="黑体" w:eastAsia="黑体" w:hAnsi="黑体" w:cs="黑体" w:hint="eastAsia"/>
          <w:szCs w:val="21"/>
        </w:rPr>
        <w:t>不同级别的防潮包装材料</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7334"/>
      </w:tblGrid>
      <w:tr w:rsidR="0046300C" w:rsidTr="00F85F03">
        <w:tc>
          <w:tcPr>
            <w:tcW w:w="1188" w:type="dxa"/>
            <w:shd w:val="clear" w:color="auto" w:fill="auto"/>
          </w:tcPr>
          <w:p w:rsidR="0046300C" w:rsidRDefault="00FD432D" w:rsidP="00F85F03">
            <w:pPr>
              <w:rPr>
                <w:szCs w:val="21"/>
              </w:rPr>
            </w:pPr>
            <w:r>
              <w:rPr>
                <w:rFonts w:hint="eastAsia"/>
                <w:szCs w:val="21"/>
              </w:rPr>
              <w:t xml:space="preserve">　级别</w:t>
            </w:r>
          </w:p>
        </w:tc>
        <w:tc>
          <w:tcPr>
            <w:tcW w:w="7334" w:type="dxa"/>
            <w:shd w:val="clear" w:color="auto" w:fill="auto"/>
          </w:tcPr>
          <w:p w:rsidR="0046300C" w:rsidRDefault="00FD432D" w:rsidP="00F85F03">
            <w:pPr>
              <w:rPr>
                <w:szCs w:val="21"/>
              </w:rPr>
            </w:pPr>
            <w:r>
              <w:rPr>
                <w:rFonts w:hint="eastAsia"/>
                <w:szCs w:val="21"/>
              </w:rPr>
              <w:t xml:space="preserve">　　材料</w:t>
            </w:r>
          </w:p>
        </w:tc>
      </w:tr>
      <w:tr w:rsidR="0046300C" w:rsidTr="00F85F03">
        <w:tc>
          <w:tcPr>
            <w:tcW w:w="1188" w:type="dxa"/>
            <w:shd w:val="clear" w:color="auto" w:fill="auto"/>
          </w:tcPr>
          <w:p w:rsidR="0046300C" w:rsidRDefault="00FD432D" w:rsidP="00F85F03">
            <w:pPr>
              <w:rPr>
                <w:szCs w:val="21"/>
              </w:rPr>
            </w:pPr>
            <w:r>
              <w:rPr>
                <w:rFonts w:hint="eastAsia"/>
                <w:szCs w:val="21"/>
              </w:rPr>
              <w:t xml:space="preserve">　　</w:t>
            </w:r>
            <w:r>
              <w:rPr>
                <w:szCs w:val="21"/>
              </w:rPr>
              <w:t>A</w:t>
            </w:r>
          </w:p>
        </w:tc>
        <w:tc>
          <w:tcPr>
            <w:tcW w:w="7334" w:type="dxa"/>
            <w:shd w:val="clear" w:color="auto" w:fill="auto"/>
          </w:tcPr>
          <w:p w:rsidR="0046300C" w:rsidRDefault="00FD432D" w:rsidP="0046300C">
            <w:pPr>
              <w:pStyle w:val="14"/>
              <w:numPr>
                <w:ilvl w:val="0"/>
                <w:numId w:val="6"/>
              </w:numPr>
              <w:ind w:firstLineChars="0"/>
              <w:rPr>
                <w:rFonts w:ascii="Times New Roman" w:hAnsi="Times New Roman"/>
                <w:szCs w:val="21"/>
              </w:rPr>
            </w:pPr>
            <w:r>
              <w:rPr>
                <w:rFonts w:ascii="Times New Roman" w:hAnsi="Times New Roman" w:hint="eastAsia"/>
                <w:szCs w:val="21"/>
              </w:rPr>
              <w:t>金属、玻璃容器</w:t>
            </w:r>
          </w:p>
          <w:p w:rsidR="0046300C" w:rsidRDefault="00FD432D" w:rsidP="0046300C">
            <w:pPr>
              <w:pStyle w:val="14"/>
              <w:numPr>
                <w:ilvl w:val="0"/>
                <w:numId w:val="6"/>
              </w:numPr>
              <w:ind w:firstLineChars="0"/>
              <w:rPr>
                <w:rFonts w:ascii="Times New Roman" w:hAnsi="Times New Roman"/>
                <w:szCs w:val="21"/>
              </w:rPr>
            </w:pPr>
            <w:r>
              <w:rPr>
                <w:rFonts w:ascii="Times New Roman" w:hAnsi="Times New Roman" w:hint="eastAsia"/>
                <w:szCs w:val="21"/>
              </w:rPr>
              <w:t>防潮柔性阻隔材料</w:t>
            </w:r>
          </w:p>
          <w:p w:rsidR="0046300C" w:rsidRDefault="00FD432D" w:rsidP="0046300C">
            <w:pPr>
              <w:pStyle w:val="14"/>
              <w:numPr>
                <w:ilvl w:val="0"/>
                <w:numId w:val="6"/>
              </w:numPr>
              <w:ind w:firstLineChars="0"/>
              <w:rPr>
                <w:rFonts w:ascii="Times New Roman" w:hAnsi="Times New Roman"/>
                <w:szCs w:val="21"/>
              </w:rPr>
            </w:pPr>
            <w:r>
              <w:rPr>
                <w:rFonts w:ascii="Times New Roman" w:hAnsi="Times New Roman" w:hint="eastAsia"/>
                <w:szCs w:val="21"/>
              </w:rPr>
              <w:t>铝箔（≥</w:t>
            </w:r>
            <w:r>
              <w:rPr>
                <w:rFonts w:ascii="Times New Roman" w:hAnsi="Times New Roman" w:hint="eastAsia"/>
                <w:szCs w:val="21"/>
              </w:rPr>
              <w:t>0.02</w:t>
            </w:r>
            <w:r>
              <w:rPr>
                <w:rFonts w:ascii="Times New Roman" w:hAnsi="Times New Roman" w:hint="eastAsia"/>
                <w:szCs w:val="21"/>
              </w:rPr>
              <w:t>ｍｍ）与塑料等的复合材料</w:t>
            </w:r>
          </w:p>
        </w:tc>
      </w:tr>
      <w:tr w:rsidR="0046300C" w:rsidTr="00F85F03">
        <w:tc>
          <w:tcPr>
            <w:tcW w:w="1188" w:type="dxa"/>
            <w:shd w:val="clear" w:color="auto" w:fill="auto"/>
          </w:tcPr>
          <w:p w:rsidR="0046300C" w:rsidRDefault="00FD432D" w:rsidP="00F85F03">
            <w:pPr>
              <w:rPr>
                <w:szCs w:val="21"/>
              </w:rPr>
            </w:pPr>
            <w:r>
              <w:rPr>
                <w:rFonts w:hint="eastAsia"/>
                <w:szCs w:val="21"/>
              </w:rPr>
              <w:t xml:space="preserve">　　</w:t>
            </w:r>
            <w:r>
              <w:rPr>
                <w:szCs w:val="21"/>
              </w:rPr>
              <w:t>B</w:t>
            </w:r>
          </w:p>
        </w:tc>
        <w:tc>
          <w:tcPr>
            <w:tcW w:w="7334" w:type="dxa"/>
            <w:shd w:val="clear" w:color="auto" w:fill="auto"/>
          </w:tcPr>
          <w:p w:rsidR="0046300C" w:rsidRDefault="00FD432D" w:rsidP="0046300C">
            <w:pPr>
              <w:pStyle w:val="14"/>
              <w:numPr>
                <w:ilvl w:val="0"/>
                <w:numId w:val="7"/>
              </w:numPr>
              <w:ind w:firstLineChars="0"/>
              <w:rPr>
                <w:rFonts w:ascii="Times New Roman" w:hAnsi="Times New Roman"/>
                <w:szCs w:val="21"/>
              </w:rPr>
            </w:pPr>
            <w:r>
              <w:rPr>
                <w:rFonts w:ascii="Times New Roman" w:hAnsi="Times New Roman" w:hint="eastAsia"/>
                <w:szCs w:val="21"/>
              </w:rPr>
              <w:t>低密度聚乙烯（≥</w:t>
            </w:r>
            <w:r>
              <w:rPr>
                <w:rFonts w:ascii="Times New Roman" w:hAnsi="Times New Roman" w:hint="eastAsia"/>
                <w:szCs w:val="21"/>
              </w:rPr>
              <w:t>0.15</w:t>
            </w:r>
            <w:r>
              <w:rPr>
                <w:rFonts w:ascii="Times New Roman" w:hAnsi="Times New Roman" w:hint="eastAsia"/>
                <w:szCs w:val="21"/>
              </w:rPr>
              <w:t>ｍｍ）的薄膜或容器</w:t>
            </w:r>
          </w:p>
          <w:p w:rsidR="0046300C" w:rsidRDefault="00FD432D" w:rsidP="0046300C">
            <w:pPr>
              <w:pStyle w:val="14"/>
              <w:numPr>
                <w:ilvl w:val="0"/>
                <w:numId w:val="7"/>
              </w:numPr>
              <w:ind w:firstLineChars="0"/>
              <w:rPr>
                <w:rFonts w:ascii="Times New Roman" w:hAnsi="Times New Roman"/>
                <w:szCs w:val="21"/>
              </w:rPr>
            </w:pPr>
            <w:r>
              <w:rPr>
                <w:rFonts w:ascii="Times New Roman" w:hAnsi="Times New Roman" w:hint="eastAsia"/>
                <w:szCs w:val="21"/>
              </w:rPr>
              <w:t>高密度聚乙烯（≥</w:t>
            </w:r>
            <w:r>
              <w:rPr>
                <w:rFonts w:ascii="Times New Roman" w:hAnsi="Times New Roman" w:hint="eastAsia"/>
                <w:szCs w:val="21"/>
              </w:rPr>
              <w:t>0.1</w:t>
            </w:r>
            <w:r>
              <w:rPr>
                <w:rFonts w:ascii="Times New Roman" w:hAnsi="Times New Roman" w:hint="eastAsia"/>
                <w:szCs w:val="21"/>
              </w:rPr>
              <w:t>ｍｍ）的薄膜或容器</w:t>
            </w:r>
          </w:p>
          <w:p w:rsidR="0046300C" w:rsidRDefault="00FD432D" w:rsidP="0046300C">
            <w:pPr>
              <w:pStyle w:val="14"/>
              <w:numPr>
                <w:ilvl w:val="0"/>
                <w:numId w:val="7"/>
              </w:numPr>
              <w:ind w:firstLineChars="0"/>
              <w:rPr>
                <w:rFonts w:ascii="Times New Roman" w:hAnsi="Times New Roman"/>
                <w:szCs w:val="21"/>
              </w:rPr>
            </w:pPr>
            <w:r>
              <w:rPr>
                <w:rFonts w:ascii="Times New Roman" w:hAnsi="Times New Roman" w:hint="eastAsia"/>
                <w:szCs w:val="21"/>
              </w:rPr>
              <w:t>聚丙烯（≥</w:t>
            </w:r>
            <w:r>
              <w:rPr>
                <w:rFonts w:ascii="Times New Roman" w:hAnsi="Times New Roman" w:hint="eastAsia"/>
                <w:szCs w:val="21"/>
              </w:rPr>
              <w:t>0.12</w:t>
            </w:r>
            <w:r>
              <w:rPr>
                <w:rFonts w:ascii="Times New Roman" w:hAnsi="Times New Roman" w:hint="eastAsia"/>
                <w:szCs w:val="21"/>
              </w:rPr>
              <w:t>ｍｍ）的薄膜或容器</w:t>
            </w:r>
          </w:p>
          <w:p w:rsidR="0046300C" w:rsidRDefault="00FD432D" w:rsidP="0046300C">
            <w:pPr>
              <w:pStyle w:val="14"/>
              <w:numPr>
                <w:ilvl w:val="0"/>
                <w:numId w:val="7"/>
              </w:numPr>
              <w:ind w:firstLineChars="0"/>
              <w:rPr>
                <w:rFonts w:ascii="Times New Roman" w:hAnsi="Times New Roman"/>
                <w:szCs w:val="21"/>
              </w:rPr>
            </w:pPr>
            <w:r>
              <w:rPr>
                <w:rFonts w:ascii="Times New Roman" w:hAnsi="Times New Roman" w:hint="eastAsia"/>
                <w:szCs w:val="21"/>
              </w:rPr>
              <w:t>聚氯乙烯（硬质</w:t>
            </w:r>
            <w:r>
              <w:rPr>
                <w:rFonts w:ascii="Times New Roman" w:hAnsi="Times New Roman" w:hint="eastAsia"/>
                <w:szCs w:val="21"/>
              </w:rPr>
              <w:t xml:space="preserve"> </w:t>
            </w:r>
            <w:r>
              <w:rPr>
                <w:rFonts w:ascii="Times New Roman" w:hAnsi="Times New Roman" w:hint="eastAsia"/>
                <w:szCs w:val="21"/>
              </w:rPr>
              <w:t>≥</w:t>
            </w:r>
            <w:r>
              <w:rPr>
                <w:rFonts w:ascii="Times New Roman" w:hAnsi="Times New Roman" w:hint="eastAsia"/>
                <w:szCs w:val="21"/>
              </w:rPr>
              <w:t>0.5</w:t>
            </w:r>
            <w:r>
              <w:rPr>
                <w:rFonts w:ascii="Times New Roman" w:hAnsi="Times New Roman" w:hint="eastAsia"/>
                <w:szCs w:val="21"/>
              </w:rPr>
              <w:t>ｍｍ）的片材或容器</w:t>
            </w:r>
          </w:p>
          <w:p w:rsidR="0046300C" w:rsidRDefault="00FD432D" w:rsidP="0046300C">
            <w:pPr>
              <w:pStyle w:val="14"/>
              <w:numPr>
                <w:ilvl w:val="0"/>
                <w:numId w:val="7"/>
              </w:numPr>
              <w:ind w:firstLineChars="0"/>
              <w:rPr>
                <w:rFonts w:ascii="Times New Roman" w:hAnsi="Times New Roman"/>
                <w:szCs w:val="21"/>
              </w:rPr>
            </w:pPr>
            <w:r>
              <w:rPr>
                <w:rFonts w:ascii="Times New Roman" w:hAnsi="Times New Roman" w:hint="eastAsia"/>
                <w:szCs w:val="21"/>
              </w:rPr>
              <w:t>聚偏二氯乙烯（≥</w:t>
            </w:r>
            <w:r>
              <w:rPr>
                <w:rFonts w:ascii="Times New Roman" w:hAnsi="Times New Roman" w:hint="eastAsia"/>
                <w:szCs w:val="21"/>
              </w:rPr>
              <w:t>0.03</w:t>
            </w:r>
            <w:r>
              <w:rPr>
                <w:rFonts w:ascii="Times New Roman" w:hAnsi="Times New Roman" w:hint="eastAsia"/>
                <w:szCs w:val="21"/>
              </w:rPr>
              <w:t>ｍｍ）与其他塑料复合的薄膜或容器</w:t>
            </w:r>
          </w:p>
          <w:p w:rsidR="0046300C" w:rsidRDefault="00FD432D" w:rsidP="0046300C">
            <w:pPr>
              <w:pStyle w:val="14"/>
              <w:numPr>
                <w:ilvl w:val="0"/>
                <w:numId w:val="7"/>
              </w:numPr>
              <w:ind w:firstLineChars="0"/>
              <w:rPr>
                <w:rFonts w:ascii="Times New Roman" w:hAnsi="Times New Roman"/>
                <w:szCs w:val="21"/>
              </w:rPr>
            </w:pPr>
            <w:r>
              <w:rPr>
                <w:rFonts w:ascii="Times New Roman" w:hAnsi="Times New Roman" w:hint="eastAsia"/>
                <w:szCs w:val="21"/>
              </w:rPr>
              <w:t>铝箔（≥</w:t>
            </w:r>
            <w:r>
              <w:rPr>
                <w:rFonts w:ascii="Times New Roman" w:hAnsi="Times New Roman" w:hint="eastAsia"/>
                <w:szCs w:val="21"/>
              </w:rPr>
              <w:t>0.01</w:t>
            </w:r>
            <w:r>
              <w:rPr>
                <w:rFonts w:ascii="Times New Roman" w:hAnsi="Times New Roman" w:hint="eastAsia"/>
                <w:szCs w:val="21"/>
              </w:rPr>
              <w:t>ｍｍ）与塑料等复合材料的薄膜或容器</w:t>
            </w:r>
          </w:p>
        </w:tc>
      </w:tr>
      <w:tr w:rsidR="0046300C" w:rsidTr="00F85F03">
        <w:tc>
          <w:tcPr>
            <w:tcW w:w="1188" w:type="dxa"/>
            <w:shd w:val="clear" w:color="auto" w:fill="auto"/>
          </w:tcPr>
          <w:p w:rsidR="0046300C" w:rsidRDefault="00FD432D" w:rsidP="00F85F03">
            <w:pPr>
              <w:rPr>
                <w:szCs w:val="21"/>
              </w:rPr>
            </w:pPr>
            <w:r>
              <w:rPr>
                <w:rFonts w:hint="eastAsia"/>
                <w:szCs w:val="21"/>
              </w:rPr>
              <w:t xml:space="preserve">　　</w:t>
            </w:r>
            <w:r>
              <w:rPr>
                <w:szCs w:val="21"/>
              </w:rPr>
              <w:t>C</w:t>
            </w:r>
          </w:p>
        </w:tc>
        <w:tc>
          <w:tcPr>
            <w:tcW w:w="7334" w:type="dxa"/>
            <w:shd w:val="clear" w:color="auto" w:fill="auto"/>
          </w:tcPr>
          <w:p w:rsidR="0046300C" w:rsidRDefault="00FD432D" w:rsidP="0046300C">
            <w:pPr>
              <w:pStyle w:val="14"/>
              <w:numPr>
                <w:ilvl w:val="0"/>
                <w:numId w:val="8"/>
              </w:numPr>
              <w:ind w:firstLineChars="0"/>
              <w:rPr>
                <w:rFonts w:ascii="Times New Roman" w:hAnsi="Times New Roman"/>
                <w:szCs w:val="21"/>
              </w:rPr>
            </w:pPr>
            <w:r>
              <w:rPr>
                <w:rFonts w:ascii="Times New Roman" w:hAnsi="Times New Roman" w:hint="eastAsia"/>
                <w:szCs w:val="21"/>
              </w:rPr>
              <w:t>低密度聚乙烯薄膜（≥</w:t>
            </w:r>
            <w:r>
              <w:rPr>
                <w:rFonts w:ascii="Times New Roman" w:hAnsi="Times New Roman" w:hint="eastAsia"/>
                <w:szCs w:val="21"/>
              </w:rPr>
              <w:t>0.01</w:t>
            </w:r>
            <w:r>
              <w:rPr>
                <w:rFonts w:ascii="Times New Roman" w:hAnsi="Times New Roman" w:hint="eastAsia"/>
                <w:szCs w:val="21"/>
              </w:rPr>
              <w:t>ｍｍ）</w:t>
            </w:r>
          </w:p>
          <w:p w:rsidR="0046300C" w:rsidRDefault="00FD432D" w:rsidP="0046300C">
            <w:pPr>
              <w:pStyle w:val="14"/>
              <w:numPr>
                <w:ilvl w:val="0"/>
                <w:numId w:val="8"/>
              </w:numPr>
              <w:ind w:firstLineChars="0"/>
              <w:rPr>
                <w:rFonts w:ascii="Times New Roman" w:hAnsi="Times New Roman"/>
                <w:szCs w:val="21"/>
              </w:rPr>
            </w:pPr>
            <w:r>
              <w:rPr>
                <w:rFonts w:ascii="Times New Roman" w:hAnsi="Times New Roman" w:hint="eastAsia"/>
                <w:szCs w:val="21"/>
              </w:rPr>
              <w:t>高密度聚乙烯薄膜（≥</w:t>
            </w:r>
            <w:r>
              <w:rPr>
                <w:rFonts w:ascii="Times New Roman" w:hAnsi="Times New Roman" w:hint="eastAsia"/>
                <w:szCs w:val="21"/>
              </w:rPr>
              <w:t>0.03</w:t>
            </w:r>
            <w:r>
              <w:rPr>
                <w:rFonts w:ascii="Times New Roman" w:hAnsi="Times New Roman" w:hint="eastAsia"/>
                <w:szCs w:val="21"/>
              </w:rPr>
              <w:t>ｍｍ）</w:t>
            </w:r>
          </w:p>
          <w:p w:rsidR="0046300C" w:rsidRDefault="00FD432D" w:rsidP="0046300C">
            <w:pPr>
              <w:pStyle w:val="14"/>
              <w:numPr>
                <w:ilvl w:val="0"/>
                <w:numId w:val="8"/>
              </w:numPr>
              <w:ind w:firstLineChars="0"/>
              <w:rPr>
                <w:rFonts w:ascii="Times New Roman" w:hAnsi="Times New Roman"/>
                <w:szCs w:val="21"/>
              </w:rPr>
            </w:pPr>
            <w:r>
              <w:rPr>
                <w:rFonts w:ascii="Times New Roman" w:hAnsi="Times New Roman" w:hint="eastAsia"/>
                <w:szCs w:val="21"/>
              </w:rPr>
              <w:t>聚丙烯薄膜（≥</w:t>
            </w:r>
            <w:r>
              <w:rPr>
                <w:rFonts w:ascii="Times New Roman" w:hAnsi="Times New Roman" w:hint="eastAsia"/>
                <w:szCs w:val="21"/>
              </w:rPr>
              <w:t>0.05</w:t>
            </w:r>
            <w:r>
              <w:rPr>
                <w:rFonts w:ascii="Times New Roman" w:hAnsi="Times New Roman" w:hint="eastAsia"/>
                <w:szCs w:val="21"/>
              </w:rPr>
              <w:t>ｍｍ）</w:t>
            </w:r>
          </w:p>
          <w:p w:rsidR="0046300C" w:rsidRDefault="00FD432D" w:rsidP="0046300C">
            <w:pPr>
              <w:pStyle w:val="14"/>
              <w:numPr>
                <w:ilvl w:val="0"/>
                <w:numId w:val="8"/>
              </w:numPr>
              <w:ind w:firstLineChars="0"/>
              <w:rPr>
                <w:rFonts w:ascii="Times New Roman" w:hAnsi="Times New Roman"/>
                <w:szCs w:val="21"/>
              </w:rPr>
            </w:pPr>
            <w:r>
              <w:rPr>
                <w:rFonts w:ascii="Times New Roman" w:hAnsi="Times New Roman" w:hint="eastAsia"/>
                <w:szCs w:val="21"/>
              </w:rPr>
              <w:t>聚酯薄膜（≥</w:t>
            </w:r>
            <w:r>
              <w:rPr>
                <w:rFonts w:ascii="Times New Roman" w:hAnsi="Times New Roman" w:hint="eastAsia"/>
                <w:szCs w:val="21"/>
              </w:rPr>
              <w:t>0.05</w:t>
            </w:r>
            <w:r>
              <w:rPr>
                <w:rFonts w:ascii="Times New Roman" w:hAnsi="Times New Roman" w:hint="eastAsia"/>
                <w:szCs w:val="21"/>
              </w:rPr>
              <w:t>ｍｍ）</w:t>
            </w:r>
          </w:p>
          <w:p w:rsidR="0046300C" w:rsidRDefault="00FD432D" w:rsidP="0046300C">
            <w:pPr>
              <w:pStyle w:val="14"/>
              <w:numPr>
                <w:ilvl w:val="0"/>
                <w:numId w:val="8"/>
              </w:numPr>
              <w:ind w:firstLineChars="0"/>
              <w:rPr>
                <w:rFonts w:ascii="Times New Roman" w:hAnsi="Times New Roman"/>
                <w:szCs w:val="21"/>
              </w:rPr>
            </w:pPr>
            <w:r>
              <w:rPr>
                <w:rFonts w:ascii="Times New Roman" w:hAnsi="Times New Roman" w:hint="eastAsia"/>
                <w:szCs w:val="21"/>
              </w:rPr>
              <w:t>聚氯乙烯薄膜（硬质</w:t>
            </w:r>
            <w:r>
              <w:rPr>
                <w:rFonts w:ascii="Times New Roman" w:hAnsi="Times New Roman" w:hint="eastAsia"/>
                <w:szCs w:val="21"/>
              </w:rPr>
              <w:t xml:space="preserve"> </w:t>
            </w:r>
            <w:r>
              <w:rPr>
                <w:rFonts w:ascii="Times New Roman" w:hAnsi="Times New Roman" w:hint="eastAsia"/>
                <w:szCs w:val="21"/>
              </w:rPr>
              <w:t>≥</w:t>
            </w:r>
            <w:r>
              <w:rPr>
                <w:rFonts w:ascii="Times New Roman" w:hAnsi="Times New Roman" w:hint="eastAsia"/>
                <w:szCs w:val="21"/>
              </w:rPr>
              <w:t>0.1</w:t>
            </w:r>
            <w:r>
              <w:rPr>
                <w:rFonts w:ascii="Times New Roman" w:hAnsi="Times New Roman" w:hint="eastAsia"/>
                <w:szCs w:val="21"/>
              </w:rPr>
              <w:t>ｍｍ）</w:t>
            </w:r>
          </w:p>
          <w:p w:rsidR="0046300C" w:rsidRDefault="00FD432D" w:rsidP="0046300C">
            <w:pPr>
              <w:pStyle w:val="14"/>
              <w:numPr>
                <w:ilvl w:val="0"/>
                <w:numId w:val="8"/>
              </w:numPr>
              <w:ind w:firstLineChars="0"/>
              <w:rPr>
                <w:rFonts w:ascii="Times New Roman" w:hAnsi="Times New Roman"/>
                <w:szCs w:val="21"/>
              </w:rPr>
            </w:pPr>
            <w:r>
              <w:rPr>
                <w:rFonts w:ascii="Times New Roman" w:hAnsi="Times New Roman" w:hint="eastAsia"/>
                <w:szCs w:val="21"/>
              </w:rPr>
              <w:t>聚氯乙烯薄膜（软质</w:t>
            </w:r>
            <w:r>
              <w:rPr>
                <w:rFonts w:ascii="Times New Roman" w:hAnsi="Times New Roman" w:hint="eastAsia"/>
                <w:szCs w:val="21"/>
              </w:rPr>
              <w:t xml:space="preserve"> </w:t>
            </w:r>
            <w:r>
              <w:rPr>
                <w:rFonts w:ascii="Times New Roman" w:hAnsi="Times New Roman" w:hint="eastAsia"/>
                <w:szCs w:val="21"/>
              </w:rPr>
              <w:t>≥</w:t>
            </w:r>
            <w:r>
              <w:rPr>
                <w:rFonts w:ascii="Times New Roman" w:hAnsi="Times New Roman" w:hint="eastAsia"/>
                <w:szCs w:val="21"/>
              </w:rPr>
              <w:t>0.5</w:t>
            </w:r>
            <w:r>
              <w:rPr>
                <w:rFonts w:ascii="Times New Roman" w:hAnsi="Times New Roman" w:hint="eastAsia"/>
                <w:szCs w:val="21"/>
              </w:rPr>
              <w:t>ｍｍ）</w:t>
            </w:r>
          </w:p>
          <w:p w:rsidR="0046300C" w:rsidRDefault="00FD432D" w:rsidP="0046300C">
            <w:pPr>
              <w:pStyle w:val="14"/>
              <w:numPr>
                <w:ilvl w:val="0"/>
                <w:numId w:val="8"/>
              </w:numPr>
              <w:ind w:firstLineChars="0"/>
              <w:rPr>
                <w:rFonts w:ascii="Times New Roman" w:hAnsi="Times New Roman"/>
                <w:szCs w:val="21"/>
              </w:rPr>
            </w:pPr>
            <w:r>
              <w:rPr>
                <w:rFonts w:ascii="Times New Roman" w:hAnsi="Times New Roman" w:hint="eastAsia"/>
                <w:szCs w:val="21"/>
              </w:rPr>
              <w:t>聚碳酸酯容器（≥</w:t>
            </w:r>
            <w:r>
              <w:rPr>
                <w:rFonts w:ascii="Times New Roman" w:hAnsi="Times New Roman" w:hint="eastAsia"/>
                <w:szCs w:val="21"/>
              </w:rPr>
              <w:t>0.5</w:t>
            </w:r>
            <w:r>
              <w:rPr>
                <w:rFonts w:ascii="Times New Roman" w:hAnsi="Times New Roman" w:hint="eastAsia"/>
                <w:szCs w:val="21"/>
              </w:rPr>
              <w:t>ｍｍ）</w:t>
            </w:r>
          </w:p>
          <w:p w:rsidR="0046300C" w:rsidRDefault="00FD432D" w:rsidP="0046300C">
            <w:pPr>
              <w:pStyle w:val="14"/>
              <w:numPr>
                <w:ilvl w:val="0"/>
                <w:numId w:val="8"/>
              </w:numPr>
              <w:ind w:firstLineChars="0"/>
              <w:rPr>
                <w:rFonts w:ascii="Times New Roman" w:hAnsi="Times New Roman"/>
                <w:szCs w:val="21"/>
              </w:rPr>
            </w:pPr>
            <w:r>
              <w:rPr>
                <w:rFonts w:ascii="Times New Roman" w:hAnsi="Times New Roman" w:hint="eastAsia"/>
                <w:szCs w:val="21"/>
              </w:rPr>
              <w:t>聚苯乙烯容器（≥</w:t>
            </w:r>
            <w:r>
              <w:rPr>
                <w:rFonts w:ascii="Times New Roman" w:hAnsi="Times New Roman" w:hint="eastAsia"/>
                <w:szCs w:val="21"/>
              </w:rPr>
              <w:t>1</w:t>
            </w:r>
            <w:r>
              <w:rPr>
                <w:rFonts w:ascii="Times New Roman" w:hAnsi="Times New Roman" w:hint="eastAsia"/>
                <w:szCs w:val="21"/>
              </w:rPr>
              <w:t>ｍｍ）</w:t>
            </w:r>
          </w:p>
        </w:tc>
      </w:tr>
    </w:tbl>
    <w:p w:rsidR="0046300C" w:rsidRDefault="00FD432D" w:rsidP="00B87565">
      <w:pPr>
        <w:spacing w:beforeLines="100" w:before="312" w:afterLines="100" w:after="312"/>
        <w:rPr>
          <w:rFonts w:ascii="黑体" w:eastAsia="黑体" w:hAnsi="黑体" w:cs="黑体"/>
          <w:color w:val="00B050"/>
          <w:szCs w:val="21"/>
        </w:rPr>
      </w:pPr>
      <w:r>
        <w:rPr>
          <w:rFonts w:ascii="黑体" w:eastAsia="黑体" w:hAnsi="黑体" w:cs="黑体"/>
          <w:szCs w:val="21"/>
        </w:rPr>
        <w:t xml:space="preserve">D.2.3  </w:t>
      </w:r>
      <w:r>
        <w:rPr>
          <w:rFonts w:ascii="黑体" w:eastAsia="黑体" w:hAnsi="黑体" w:cs="黑体" w:hint="eastAsia"/>
          <w:szCs w:val="21"/>
        </w:rPr>
        <w:t>阻隔包装</w:t>
      </w:r>
    </w:p>
    <w:p w:rsidR="0046300C" w:rsidRDefault="00FD432D" w:rsidP="00B87565">
      <w:pPr>
        <w:spacing w:afterLines="50" w:after="156"/>
        <w:rPr>
          <w:szCs w:val="21"/>
        </w:rPr>
      </w:pPr>
      <w:r>
        <w:rPr>
          <w:rFonts w:hint="eastAsia"/>
          <w:szCs w:val="21"/>
        </w:rPr>
        <w:t>这是防潮包装中用得最多的技术方法，在外包装与产品之间建起屏障，使产品不受水分、热或阳光的影响，以维持产品质量的包装。</w:t>
      </w:r>
    </w:p>
    <w:p w:rsidR="0046300C" w:rsidRDefault="00FD432D" w:rsidP="00B87565">
      <w:pPr>
        <w:spacing w:afterLines="50" w:after="156"/>
        <w:rPr>
          <w:rFonts w:ascii="黑体" w:eastAsia="黑体" w:hAnsi="黑体" w:cs="黑体"/>
          <w:szCs w:val="21"/>
        </w:rPr>
      </w:pPr>
      <w:r>
        <w:rPr>
          <w:rFonts w:ascii="黑体" w:eastAsia="黑体" w:hAnsi="黑体" w:cs="黑体"/>
          <w:szCs w:val="21"/>
        </w:rPr>
        <w:t xml:space="preserve">D.2.3.1  </w:t>
      </w:r>
      <w:r>
        <w:rPr>
          <w:rFonts w:ascii="黑体" w:eastAsia="黑体" w:hAnsi="黑体" w:cs="黑体" w:hint="eastAsia"/>
          <w:szCs w:val="21"/>
        </w:rPr>
        <w:t>阻隔材料的种类</w:t>
      </w:r>
    </w:p>
    <w:p w:rsidR="0046300C" w:rsidRDefault="00FD432D" w:rsidP="00B87565">
      <w:pPr>
        <w:pStyle w:val="14"/>
        <w:spacing w:afterLines="50" w:after="156"/>
        <w:rPr>
          <w:rFonts w:ascii="Times New Roman" w:hAnsi="Times New Roman"/>
          <w:szCs w:val="21"/>
        </w:rPr>
      </w:pPr>
      <w:r>
        <w:rPr>
          <w:rFonts w:ascii="Times New Roman" w:hAnsi="Times New Roman" w:hint="eastAsia"/>
          <w:szCs w:val="21"/>
        </w:rPr>
        <w:t>阻隔材料有单层的阻隔材料和不同材料复合的阻隔材料。其阻隔效果、作业性和价格等依材料的特性而异，必须考虑到所包装产品的性质、运输环境等等来选择使用。另外，阻隔的技术方法也因所用的阻隔材料的不同而异。</w:t>
      </w:r>
      <w:r w:rsidRPr="00993F0E">
        <w:rPr>
          <w:rFonts w:ascii="Times New Roman" w:hAnsi="Times New Roman" w:hint="eastAsia"/>
          <w:szCs w:val="21"/>
        </w:rPr>
        <w:t>阻隔包装技术方法</w:t>
      </w:r>
      <w:r>
        <w:rPr>
          <w:rFonts w:ascii="Times New Roman" w:hAnsi="Times New Roman" w:hint="eastAsia"/>
          <w:szCs w:val="21"/>
        </w:rPr>
        <w:t>见表</w:t>
      </w:r>
      <w:r>
        <w:rPr>
          <w:rFonts w:ascii="Times New Roman" w:hAnsi="Times New Roman"/>
          <w:szCs w:val="21"/>
        </w:rPr>
        <w:t>D.4</w:t>
      </w:r>
      <w:r>
        <w:rPr>
          <w:rFonts w:ascii="Times New Roman" w:hAnsi="Times New Roman" w:hint="eastAsia"/>
          <w:szCs w:val="21"/>
        </w:rPr>
        <w:t>。</w:t>
      </w:r>
    </w:p>
    <w:p w:rsidR="0046300C" w:rsidRDefault="00FD432D" w:rsidP="00B87565">
      <w:pPr>
        <w:spacing w:afterLines="50" w:after="156"/>
        <w:jc w:val="center"/>
        <w:rPr>
          <w:szCs w:val="21"/>
        </w:rPr>
      </w:pPr>
      <w:r>
        <w:rPr>
          <w:rFonts w:ascii="黑体" w:eastAsia="黑体" w:hAnsi="黑体" w:cs="黑体" w:hint="eastAsia"/>
          <w:szCs w:val="21"/>
        </w:rPr>
        <w:t>表</w:t>
      </w:r>
      <w:r>
        <w:rPr>
          <w:rFonts w:ascii="黑体" w:eastAsia="黑体" w:hAnsi="黑体" w:cs="黑体"/>
          <w:szCs w:val="21"/>
        </w:rPr>
        <w:t xml:space="preserve">D.4 </w:t>
      </w:r>
      <w:r>
        <w:rPr>
          <w:rFonts w:ascii="黑体" w:eastAsia="黑体" w:hAnsi="黑体" w:cs="黑体" w:hint="eastAsia"/>
          <w:szCs w:val="21"/>
        </w:rPr>
        <w:t>阻隔包装技术方法</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4128"/>
        <w:gridCol w:w="3147"/>
      </w:tblGrid>
      <w:tr w:rsidR="0046300C" w:rsidTr="00F85F03">
        <w:tc>
          <w:tcPr>
            <w:tcW w:w="1247" w:type="dxa"/>
            <w:shd w:val="clear" w:color="auto" w:fill="auto"/>
          </w:tcPr>
          <w:p w:rsidR="0046300C" w:rsidRDefault="0046300C" w:rsidP="00F85F03">
            <w:pPr>
              <w:pStyle w:val="14"/>
              <w:jc w:val="center"/>
              <w:rPr>
                <w:rFonts w:ascii="Times New Roman" w:hAnsi="Times New Roman"/>
                <w:szCs w:val="21"/>
              </w:rPr>
            </w:pPr>
          </w:p>
        </w:tc>
        <w:tc>
          <w:tcPr>
            <w:tcW w:w="4128" w:type="dxa"/>
            <w:shd w:val="clear" w:color="auto" w:fill="auto"/>
          </w:tcPr>
          <w:p w:rsidR="0046300C" w:rsidRDefault="00FD432D" w:rsidP="00F85F03">
            <w:pPr>
              <w:pStyle w:val="14"/>
              <w:jc w:val="center"/>
              <w:rPr>
                <w:rFonts w:ascii="Times New Roman" w:hAnsi="Times New Roman"/>
                <w:szCs w:val="21"/>
              </w:rPr>
            </w:pPr>
            <w:r>
              <w:rPr>
                <w:rFonts w:ascii="Times New Roman" w:hAnsi="Times New Roman" w:hint="eastAsia"/>
                <w:szCs w:val="21"/>
              </w:rPr>
              <w:t>方法</w:t>
            </w:r>
          </w:p>
        </w:tc>
        <w:tc>
          <w:tcPr>
            <w:tcW w:w="3147" w:type="dxa"/>
            <w:shd w:val="clear" w:color="auto" w:fill="auto"/>
          </w:tcPr>
          <w:p w:rsidR="0046300C" w:rsidRDefault="00FD432D" w:rsidP="00F85F03">
            <w:pPr>
              <w:pStyle w:val="14"/>
              <w:jc w:val="center"/>
              <w:rPr>
                <w:rFonts w:ascii="Times New Roman" w:hAnsi="Times New Roman"/>
                <w:szCs w:val="21"/>
              </w:rPr>
            </w:pPr>
            <w:r>
              <w:rPr>
                <w:rFonts w:ascii="Times New Roman" w:hAnsi="Times New Roman" w:hint="eastAsia"/>
                <w:szCs w:val="21"/>
              </w:rPr>
              <w:t>阻隔材料</w:t>
            </w:r>
          </w:p>
        </w:tc>
      </w:tr>
      <w:tr w:rsidR="0046300C" w:rsidTr="00F85F03">
        <w:tc>
          <w:tcPr>
            <w:tcW w:w="1247" w:type="dxa"/>
            <w:shd w:val="clear" w:color="auto" w:fill="auto"/>
          </w:tcPr>
          <w:p w:rsidR="0046300C" w:rsidRDefault="00FD432D" w:rsidP="00F85F03">
            <w:pPr>
              <w:pStyle w:val="14"/>
              <w:rPr>
                <w:rFonts w:ascii="Times New Roman" w:hAnsi="Times New Roman"/>
                <w:szCs w:val="21"/>
              </w:rPr>
            </w:pPr>
            <w:r>
              <w:rPr>
                <w:rFonts w:ascii="Times New Roman" w:hAnsi="Times New Roman" w:hint="eastAsia"/>
                <w:szCs w:val="21"/>
              </w:rPr>
              <w:t xml:space="preserve">　</w:t>
            </w:r>
            <w:r>
              <w:rPr>
                <w:rFonts w:ascii="Times New Roman" w:hAnsi="Times New Roman"/>
                <w:szCs w:val="21"/>
              </w:rPr>
              <w:t>A</w:t>
            </w:r>
          </w:p>
        </w:tc>
        <w:tc>
          <w:tcPr>
            <w:tcW w:w="4128" w:type="dxa"/>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hint="eastAsia"/>
                <w:szCs w:val="21"/>
              </w:rPr>
              <w:t>产品用阻隔材料裹包，用胶带等封口的方法</w:t>
            </w:r>
          </w:p>
          <w:p w:rsidR="0046300C" w:rsidRDefault="0046300C" w:rsidP="00F85F03">
            <w:pPr>
              <w:pStyle w:val="14"/>
              <w:rPr>
                <w:rFonts w:ascii="Times New Roman" w:hAnsi="Times New Roman"/>
                <w:szCs w:val="21"/>
              </w:rPr>
            </w:pPr>
          </w:p>
        </w:tc>
        <w:tc>
          <w:tcPr>
            <w:tcW w:w="3147" w:type="dxa"/>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hint="eastAsia"/>
                <w:szCs w:val="21"/>
              </w:rPr>
              <w:t>牛皮纸等的防水纸</w:t>
            </w:r>
          </w:p>
          <w:p w:rsidR="0046300C" w:rsidRDefault="00FD432D" w:rsidP="00F85F03">
            <w:pPr>
              <w:pStyle w:val="14"/>
              <w:ind w:firstLineChars="0" w:firstLine="0"/>
              <w:rPr>
                <w:rFonts w:ascii="Times New Roman" w:hAnsi="Times New Roman"/>
                <w:color w:val="FF0000"/>
                <w:szCs w:val="21"/>
              </w:rPr>
            </w:pPr>
            <w:r>
              <w:rPr>
                <w:rFonts w:ascii="Times New Roman" w:hAnsi="Times New Roman" w:hint="eastAsia"/>
                <w:szCs w:val="21"/>
              </w:rPr>
              <w:t>气相防锈纸</w:t>
            </w:r>
          </w:p>
          <w:p w:rsidR="0046300C" w:rsidRDefault="00FD432D" w:rsidP="00F85F03">
            <w:pPr>
              <w:pStyle w:val="14"/>
              <w:ind w:firstLineChars="0" w:firstLine="0"/>
              <w:rPr>
                <w:rFonts w:ascii="Times New Roman" w:hAnsi="Times New Roman"/>
                <w:szCs w:val="21"/>
              </w:rPr>
            </w:pPr>
            <w:r>
              <w:rPr>
                <w:rFonts w:ascii="Times New Roman" w:hAnsi="Times New Roman" w:hint="eastAsia"/>
                <w:szCs w:val="21"/>
              </w:rPr>
              <w:t>聚氯乙烯等薄膜类</w:t>
            </w:r>
          </w:p>
        </w:tc>
      </w:tr>
      <w:tr w:rsidR="0046300C" w:rsidTr="00F85F03">
        <w:tc>
          <w:tcPr>
            <w:tcW w:w="1247" w:type="dxa"/>
            <w:shd w:val="clear" w:color="auto" w:fill="auto"/>
          </w:tcPr>
          <w:p w:rsidR="0046300C" w:rsidRDefault="00FD432D" w:rsidP="00F85F03">
            <w:pPr>
              <w:pStyle w:val="14"/>
              <w:rPr>
                <w:rFonts w:ascii="Times New Roman" w:hAnsi="Times New Roman"/>
                <w:szCs w:val="21"/>
              </w:rPr>
            </w:pPr>
            <w:r>
              <w:rPr>
                <w:rFonts w:ascii="Times New Roman" w:hAnsi="Times New Roman" w:hint="eastAsia"/>
                <w:szCs w:val="21"/>
              </w:rPr>
              <w:t xml:space="preserve">　</w:t>
            </w:r>
            <w:r>
              <w:rPr>
                <w:rFonts w:ascii="Times New Roman" w:hAnsi="Times New Roman"/>
                <w:szCs w:val="21"/>
              </w:rPr>
              <w:t>B</w:t>
            </w:r>
          </w:p>
        </w:tc>
        <w:tc>
          <w:tcPr>
            <w:tcW w:w="4128" w:type="dxa"/>
            <w:shd w:val="clear" w:color="auto" w:fill="FFFFFF"/>
          </w:tcPr>
          <w:p w:rsidR="0046300C" w:rsidRDefault="00FD432D" w:rsidP="00F85F03">
            <w:pPr>
              <w:pStyle w:val="14"/>
              <w:ind w:firstLineChars="0" w:firstLine="0"/>
              <w:rPr>
                <w:rFonts w:ascii="Times New Roman" w:hAnsi="Times New Roman"/>
                <w:szCs w:val="21"/>
              </w:rPr>
            </w:pPr>
            <w:r>
              <w:rPr>
                <w:rFonts w:ascii="Times New Roman" w:hAnsi="Times New Roman" w:hint="eastAsia"/>
                <w:szCs w:val="21"/>
              </w:rPr>
              <w:t>用阻隔材料制成的袋子将产品包住，放入干燥剂之后热封，</w:t>
            </w:r>
            <w:r>
              <w:rPr>
                <w:rFonts w:ascii="Times New Roman" w:hAnsi="Times New Roman" w:hint="eastAsia"/>
                <w:szCs w:val="21"/>
                <w:shd w:val="clear" w:color="auto" w:fill="FFFFFF"/>
              </w:rPr>
              <w:t>用抽风机等抽出</w:t>
            </w:r>
            <w:r>
              <w:rPr>
                <w:rFonts w:ascii="Times New Roman" w:hAnsi="Times New Roman" w:hint="eastAsia"/>
                <w:szCs w:val="21"/>
              </w:rPr>
              <w:t>袋内空气和潮气的方法</w:t>
            </w:r>
          </w:p>
          <w:p w:rsidR="0046300C" w:rsidRDefault="0046300C" w:rsidP="00F85F03">
            <w:pPr>
              <w:pStyle w:val="14"/>
              <w:rPr>
                <w:rFonts w:ascii="Times New Roman" w:hAnsi="Times New Roman"/>
                <w:szCs w:val="21"/>
              </w:rPr>
            </w:pPr>
          </w:p>
        </w:tc>
        <w:tc>
          <w:tcPr>
            <w:tcW w:w="3147" w:type="dxa"/>
            <w:shd w:val="clear" w:color="auto" w:fill="auto"/>
          </w:tcPr>
          <w:p w:rsidR="0046300C" w:rsidRDefault="00FD432D" w:rsidP="00F85F03">
            <w:pPr>
              <w:pStyle w:val="14"/>
              <w:ind w:firstLineChars="0" w:firstLine="0"/>
              <w:rPr>
                <w:rFonts w:ascii="Times New Roman" w:hAnsi="Times New Roman"/>
                <w:color w:val="FF0000"/>
                <w:szCs w:val="21"/>
              </w:rPr>
            </w:pPr>
            <w:r>
              <w:rPr>
                <w:rFonts w:ascii="Times New Roman" w:hAnsi="Times New Roman" w:hint="eastAsia"/>
                <w:szCs w:val="21"/>
              </w:rPr>
              <w:t>真空镀铝薄膜</w:t>
            </w:r>
          </w:p>
          <w:p w:rsidR="0046300C" w:rsidRDefault="00FD432D" w:rsidP="00F85F03">
            <w:pPr>
              <w:pStyle w:val="14"/>
              <w:ind w:firstLineChars="0" w:firstLine="0"/>
              <w:rPr>
                <w:rFonts w:ascii="Times New Roman" w:hAnsi="Times New Roman"/>
                <w:color w:val="FF0000"/>
                <w:szCs w:val="21"/>
              </w:rPr>
            </w:pPr>
            <w:r>
              <w:rPr>
                <w:rFonts w:ascii="Times New Roman" w:hAnsi="Times New Roman" w:hint="eastAsia"/>
                <w:szCs w:val="21"/>
              </w:rPr>
              <w:t>聚氯乙烯等薄膜</w:t>
            </w:r>
          </w:p>
          <w:p w:rsidR="0046300C" w:rsidRDefault="00FD432D" w:rsidP="00F85F03">
            <w:pPr>
              <w:pStyle w:val="14"/>
              <w:ind w:firstLineChars="0" w:firstLine="0"/>
              <w:rPr>
                <w:rFonts w:ascii="Times New Roman" w:hAnsi="Times New Roman"/>
                <w:szCs w:val="21"/>
              </w:rPr>
            </w:pPr>
            <w:r>
              <w:rPr>
                <w:rFonts w:ascii="Times New Roman" w:hAnsi="Times New Roman" w:hint="eastAsia"/>
                <w:szCs w:val="21"/>
              </w:rPr>
              <w:t>聚乙烯、聚丙烯等薄膜</w:t>
            </w:r>
          </w:p>
        </w:tc>
      </w:tr>
      <w:tr w:rsidR="0046300C" w:rsidTr="00F85F03">
        <w:tc>
          <w:tcPr>
            <w:tcW w:w="1247" w:type="dxa"/>
            <w:shd w:val="clear" w:color="auto" w:fill="auto"/>
          </w:tcPr>
          <w:p w:rsidR="0046300C" w:rsidRDefault="00FD432D" w:rsidP="00F85F03">
            <w:pPr>
              <w:pStyle w:val="14"/>
              <w:rPr>
                <w:rFonts w:ascii="Times New Roman" w:hAnsi="Times New Roman"/>
                <w:szCs w:val="21"/>
              </w:rPr>
            </w:pPr>
            <w:r>
              <w:rPr>
                <w:rFonts w:ascii="Times New Roman" w:hAnsi="Times New Roman" w:hint="eastAsia"/>
                <w:szCs w:val="21"/>
              </w:rPr>
              <w:t xml:space="preserve">　</w:t>
            </w:r>
            <w:r>
              <w:rPr>
                <w:rFonts w:ascii="Times New Roman" w:hAnsi="Times New Roman"/>
                <w:szCs w:val="21"/>
              </w:rPr>
              <w:t>C</w:t>
            </w:r>
          </w:p>
        </w:tc>
        <w:tc>
          <w:tcPr>
            <w:tcW w:w="4128" w:type="dxa"/>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hint="eastAsia"/>
                <w:szCs w:val="21"/>
              </w:rPr>
              <w:t>用阻隔材料制成的袋子将产品包住，放入干燥剂之后热封，</w:t>
            </w:r>
            <w:r>
              <w:rPr>
                <w:rFonts w:ascii="Times New Roman" w:hAnsi="Times New Roman" w:hint="eastAsia"/>
                <w:szCs w:val="21"/>
                <w:shd w:val="clear" w:color="auto" w:fill="FFFFFF"/>
              </w:rPr>
              <w:t>用抽风机等抽出</w:t>
            </w:r>
            <w:r>
              <w:rPr>
                <w:rFonts w:ascii="Times New Roman" w:hAnsi="Times New Roman" w:hint="eastAsia"/>
                <w:szCs w:val="21"/>
              </w:rPr>
              <w:t>袋内空气和</w:t>
            </w:r>
            <w:r>
              <w:rPr>
                <w:rFonts w:ascii="Times New Roman" w:hAnsi="Times New Roman" w:hint="eastAsia"/>
                <w:szCs w:val="21"/>
              </w:rPr>
              <w:lastRenderedPageBreak/>
              <w:t>潮气</w:t>
            </w:r>
            <w:r>
              <w:rPr>
                <w:rFonts w:ascii="Times New Roman" w:hAnsi="Times New Roman" w:hint="eastAsia"/>
                <w:szCs w:val="21"/>
                <w:shd w:val="clear" w:color="auto" w:fill="FFFFFF"/>
              </w:rPr>
              <w:t>，然后</w:t>
            </w:r>
            <w:r>
              <w:rPr>
                <w:rFonts w:ascii="Times New Roman" w:hAnsi="Times New Roman" w:hint="eastAsia"/>
                <w:szCs w:val="21"/>
              </w:rPr>
              <w:t>封入氮气的方法</w:t>
            </w:r>
          </w:p>
        </w:tc>
        <w:tc>
          <w:tcPr>
            <w:tcW w:w="3147" w:type="dxa"/>
            <w:shd w:val="clear" w:color="auto" w:fill="auto"/>
          </w:tcPr>
          <w:p w:rsidR="0046300C" w:rsidRDefault="00FD432D" w:rsidP="00F85F03">
            <w:pPr>
              <w:pStyle w:val="14"/>
              <w:ind w:firstLineChars="0" w:firstLine="0"/>
              <w:rPr>
                <w:rFonts w:ascii="Times New Roman" w:hAnsi="Times New Roman"/>
                <w:color w:val="FF0000"/>
                <w:szCs w:val="21"/>
              </w:rPr>
            </w:pPr>
            <w:r>
              <w:rPr>
                <w:rFonts w:ascii="Times New Roman" w:hAnsi="Times New Roman" w:hint="eastAsia"/>
                <w:szCs w:val="21"/>
              </w:rPr>
              <w:lastRenderedPageBreak/>
              <w:t>真空镀铝薄膜</w:t>
            </w:r>
          </w:p>
          <w:p w:rsidR="0046300C" w:rsidRDefault="00FD432D" w:rsidP="00F85F03">
            <w:pPr>
              <w:pStyle w:val="14"/>
              <w:ind w:firstLineChars="0" w:firstLine="0"/>
              <w:rPr>
                <w:rFonts w:ascii="Times New Roman" w:hAnsi="Times New Roman"/>
                <w:color w:val="FF0000"/>
                <w:szCs w:val="21"/>
              </w:rPr>
            </w:pPr>
            <w:r>
              <w:rPr>
                <w:rFonts w:ascii="Times New Roman" w:hAnsi="Times New Roman" w:hint="eastAsia"/>
                <w:szCs w:val="21"/>
              </w:rPr>
              <w:t>聚氯乙烯等薄膜</w:t>
            </w:r>
          </w:p>
          <w:p w:rsidR="0046300C" w:rsidRDefault="00FD432D" w:rsidP="00F85F03">
            <w:pPr>
              <w:pStyle w:val="14"/>
              <w:ind w:firstLineChars="0" w:firstLine="0"/>
              <w:rPr>
                <w:rFonts w:ascii="Times New Roman" w:hAnsi="Times New Roman"/>
                <w:szCs w:val="21"/>
              </w:rPr>
            </w:pPr>
            <w:r>
              <w:rPr>
                <w:rFonts w:ascii="Times New Roman" w:hAnsi="Times New Roman" w:hint="eastAsia"/>
                <w:szCs w:val="21"/>
              </w:rPr>
              <w:lastRenderedPageBreak/>
              <w:t>聚乙烯、聚丙烯等薄膜</w:t>
            </w:r>
          </w:p>
        </w:tc>
      </w:tr>
    </w:tbl>
    <w:p w:rsidR="0046300C" w:rsidRDefault="00FD432D" w:rsidP="00B87565">
      <w:pPr>
        <w:spacing w:beforeLines="50" w:before="156" w:afterLines="50" w:after="156"/>
        <w:rPr>
          <w:szCs w:val="21"/>
        </w:rPr>
      </w:pPr>
      <w:r>
        <w:rPr>
          <w:rFonts w:ascii="黑体" w:eastAsia="黑体" w:hAnsi="黑体" w:cs="黑体"/>
          <w:szCs w:val="21"/>
        </w:rPr>
        <w:lastRenderedPageBreak/>
        <w:t xml:space="preserve">D.2.3.2  </w:t>
      </w:r>
      <w:r>
        <w:rPr>
          <w:rFonts w:ascii="黑体" w:eastAsia="黑体" w:hAnsi="黑体" w:cs="黑体" w:hint="eastAsia"/>
          <w:szCs w:val="21"/>
        </w:rPr>
        <w:t>干燥剂的使用方法和用量</w:t>
      </w:r>
    </w:p>
    <w:p w:rsidR="0046300C" w:rsidRDefault="00FD432D" w:rsidP="00B87565">
      <w:pPr>
        <w:spacing w:afterLines="50" w:after="156"/>
        <w:ind w:leftChars="-342" w:left="-88" w:hangingChars="300" w:hanging="630"/>
        <w:rPr>
          <w:szCs w:val="21"/>
        </w:rPr>
      </w:pPr>
      <w:r>
        <w:rPr>
          <w:rFonts w:hint="eastAsia"/>
          <w:szCs w:val="21"/>
        </w:rPr>
        <w:t xml:space="preserve">　　　干燥剂应是化学惰性的、对内装物无害。硅胶干燥剂可用于包装，但应明确指示其相对湿度与干燥剂的平衡吸湿量。使用具有结晶水的无机盐类时，应明确指示与其结晶平衡的相对湿度或与其盐类饱和溶液平衡的相对湿度。干燥剂必须保存在没有透湿性的瓶或罐等气密容器中，并在保持高度密封性的状态下使用。另外，使用干燥剂时不要全部集中放在一个地方，而是将干燥剂装在小袋里，均匀分散在包装内的不同地方，用绳子吊起或用胶带固定。</w:t>
      </w:r>
    </w:p>
    <w:p w:rsidR="0046300C" w:rsidRDefault="00FD432D" w:rsidP="00B87565">
      <w:pPr>
        <w:spacing w:afterLines="50" w:after="156"/>
        <w:ind w:leftChars="227" w:left="687" w:hangingChars="100" w:hanging="210"/>
        <w:rPr>
          <w:szCs w:val="21"/>
        </w:rPr>
      </w:pPr>
      <w:r>
        <w:rPr>
          <w:rFonts w:hint="eastAsia"/>
          <w:szCs w:val="21"/>
        </w:rPr>
        <w:t>干燥剂的用量按下式计算：</w:t>
      </w:r>
    </w:p>
    <w:p w:rsidR="0046300C" w:rsidRDefault="00FD432D" w:rsidP="0046300C">
      <w:pPr>
        <w:ind w:left="630" w:hangingChars="300" w:hanging="630"/>
        <w:jc w:val="right"/>
        <w:rPr>
          <w:szCs w:val="21"/>
        </w:rPr>
      </w:pPr>
      <w:r>
        <w:rPr>
          <w:i/>
          <w:szCs w:val="21"/>
        </w:rPr>
        <w:t>W</w:t>
      </w:r>
      <w:r>
        <w:rPr>
          <w:szCs w:val="21"/>
        </w:rPr>
        <w:t xml:space="preserve"> = </w:t>
      </w:r>
      <w:r>
        <w:rPr>
          <w:i/>
          <w:szCs w:val="21"/>
        </w:rPr>
        <w:t>K</w:t>
      </w:r>
      <w:r>
        <w:rPr>
          <w:szCs w:val="21"/>
          <w:vertAlign w:val="subscript"/>
        </w:rPr>
        <w:t>1</w:t>
      </w:r>
      <w:r>
        <w:rPr>
          <w:szCs w:val="21"/>
        </w:rPr>
        <w:t xml:space="preserve"> ×</w:t>
      </w:r>
      <w:r>
        <w:rPr>
          <w:i/>
          <w:szCs w:val="21"/>
        </w:rPr>
        <w:t xml:space="preserve">A </w:t>
      </w:r>
      <w:r>
        <w:rPr>
          <w:szCs w:val="21"/>
        </w:rPr>
        <w:t>×</w:t>
      </w:r>
      <w:r>
        <w:rPr>
          <w:i/>
          <w:szCs w:val="21"/>
        </w:rPr>
        <w:t>R</w:t>
      </w:r>
      <w:r>
        <w:rPr>
          <w:szCs w:val="21"/>
        </w:rPr>
        <w:t xml:space="preserve">× </w:t>
      </w:r>
      <w:r>
        <w:rPr>
          <w:i/>
          <w:szCs w:val="21"/>
        </w:rPr>
        <w:t>M</w:t>
      </w:r>
      <w:r>
        <w:rPr>
          <w:szCs w:val="21"/>
        </w:rPr>
        <w:t xml:space="preserve"> + </w:t>
      </w:r>
      <w:r>
        <w:rPr>
          <w:i/>
          <w:szCs w:val="21"/>
        </w:rPr>
        <w:t>K</w:t>
      </w:r>
      <w:r>
        <w:rPr>
          <w:szCs w:val="21"/>
          <w:vertAlign w:val="subscript"/>
        </w:rPr>
        <w:t>2</w:t>
      </w:r>
      <w:r>
        <w:rPr>
          <w:szCs w:val="21"/>
        </w:rPr>
        <w:t xml:space="preserve"> ×</w:t>
      </w:r>
      <w:r>
        <w:rPr>
          <w:i/>
          <w:szCs w:val="21"/>
        </w:rPr>
        <w:t>D</w:t>
      </w:r>
      <w:r w:rsidRPr="004A02BE">
        <w:rPr>
          <w:color w:val="000000"/>
          <w:szCs w:val="21"/>
        </w:rPr>
        <w:t>………………………</w:t>
      </w:r>
      <w:r w:rsidRPr="004A02BE">
        <w:rPr>
          <w:rFonts w:hint="eastAsia"/>
          <w:color w:val="000000"/>
          <w:szCs w:val="21"/>
        </w:rPr>
        <w:t>（</w:t>
      </w:r>
      <w:r>
        <w:rPr>
          <w:szCs w:val="21"/>
        </w:rPr>
        <w:t>D.1</w:t>
      </w:r>
      <w:r w:rsidRPr="004A02BE">
        <w:rPr>
          <w:rFonts w:hint="eastAsia"/>
          <w:color w:val="000000"/>
          <w:szCs w:val="21"/>
        </w:rPr>
        <w:t>）</w:t>
      </w:r>
    </w:p>
    <w:p w:rsidR="0046300C" w:rsidRDefault="00FD432D" w:rsidP="00B87565">
      <w:pPr>
        <w:spacing w:beforeLines="50" w:before="156" w:afterLines="50" w:after="156"/>
        <w:ind w:left="630" w:hangingChars="300" w:hanging="630"/>
        <w:rPr>
          <w:szCs w:val="21"/>
        </w:rPr>
      </w:pPr>
      <w:r>
        <w:rPr>
          <w:rFonts w:hint="eastAsia"/>
          <w:szCs w:val="21"/>
        </w:rPr>
        <w:t>式中：</w:t>
      </w:r>
      <w:r>
        <w:rPr>
          <w:i/>
          <w:szCs w:val="21"/>
        </w:rPr>
        <w:t>W</w:t>
      </w:r>
      <w:r>
        <w:rPr>
          <w:szCs w:val="21"/>
        </w:rPr>
        <w:t xml:space="preserve"> ——</w:t>
      </w:r>
      <w:r>
        <w:rPr>
          <w:rFonts w:hint="eastAsia"/>
          <w:szCs w:val="21"/>
        </w:rPr>
        <w:t>干燥剂（硅胶）的用量（</w:t>
      </w:r>
      <w:r>
        <w:rPr>
          <w:szCs w:val="21"/>
        </w:rPr>
        <w:t>kg</w:t>
      </w:r>
      <w:r>
        <w:rPr>
          <w:rFonts w:hint="eastAsia"/>
          <w:szCs w:val="21"/>
        </w:rPr>
        <w:t>）；</w:t>
      </w:r>
    </w:p>
    <w:p w:rsidR="0046300C" w:rsidRDefault="00FD432D" w:rsidP="00B87565">
      <w:pPr>
        <w:spacing w:afterLines="50" w:after="156"/>
        <w:ind w:left="630" w:hangingChars="300" w:hanging="630"/>
        <w:rPr>
          <w:szCs w:val="21"/>
        </w:rPr>
      </w:pPr>
      <w:r>
        <w:rPr>
          <w:i/>
          <w:szCs w:val="21"/>
        </w:rPr>
        <w:t>K</w:t>
      </w:r>
      <w:r>
        <w:rPr>
          <w:szCs w:val="21"/>
          <w:vertAlign w:val="subscript"/>
        </w:rPr>
        <w:t xml:space="preserve">1 </w:t>
      </w:r>
      <w:r>
        <w:rPr>
          <w:szCs w:val="21"/>
        </w:rPr>
        <w:t>——</w:t>
      </w:r>
      <w:r>
        <w:rPr>
          <w:rFonts w:hint="eastAsia"/>
          <w:szCs w:val="21"/>
        </w:rPr>
        <w:t>温湿度关系系数（表</w:t>
      </w:r>
      <w:r>
        <w:rPr>
          <w:szCs w:val="21"/>
        </w:rPr>
        <w:t>D.5</w:t>
      </w:r>
      <w:r>
        <w:rPr>
          <w:rFonts w:hint="eastAsia"/>
          <w:szCs w:val="21"/>
        </w:rPr>
        <w:t>）；</w:t>
      </w:r>
    </w:p>
    <w:p w:rsidR="0046300C" w:rsidRDefault="00FD432D" w:rsidP="00B87565">
      <w:pPr>
        <w:spacing w:afterLines="50" w:after="156"/>
        <w:ind w:left="630" w:hangingChars="300" w:hanging="630"/>
        <w:rPr>
          <w:szCs w:val="21"/>
        </w:rPr>
      </w:pPr>
      <w:r>
        <w:rPr>
          <w:i/>
          <w:szCs w:val="21"/>
        </w:rPr>
        <w:t>A</w:t>
      </w:r>
      <w:r>
        <w:rPr>
          <w:szCs w:val="21"/>
        </w:rPr>
        <w:t xml:space="preserve"> ——</w:t>
      </w:r>
      <w:r>
        <w:rPr>
          <w:rFonts w:hint="eastAsia"/>
          <w:szCs w:val="21"/>
        </w:rPr>
        <w:t>防潮包装的表面积（</w:t>
      </w:r>
      <w:r>
        <w:rPr>
          <w:szCs w:val="21"/>
        </w:rPr>
        <w:t>m</w:t>
      </w:r>
      <w:r>
        <w:rPr>
          <w:szCs w:val="21"/>
          <w:vertAlign w:val="superscript"/>
        </w:rPr>
        <w:t>2</w:t>
      </w:r>
      <w:r>
        <w:rPr>
          <w:rFonts w:hint="eastAsia"/>
          <w:szCs w:val="21"/>
        </w:rPr>
        <w:t>）；</w:t>
      </w:r>
    </w:p>
    <w:p w:rsidR="0046300C" w:rsidRDefault="00FD432D" w:rsidP="00B87565">
      <w:pPr>
        <w:spacing w:afterLines="50" w:after="156"/>
        <w:ind w:left="630" w:hangingChars="300" w:hanging="630"/>
        <w:rPr>
          <w:szCs w:val="21"/>
        </w:rPr>
      </w:pPr>
      <w:r>
        <w:rPr>
          <w:i/>
          <w:szCs w:val="21"/>
        </w:rPr>
        <w:t>R</w:t>
      </w:r>
      <w:r>
        <w:rPr>
          <w:szCs w:val="21"/>
        </w:rPr>
        <w:t xml:space="preserve"> ——</w:t>
      </w:r>
      <w:r>
        <w:rPr>
          <w:rFonts w:hint="eastAsia"/>
          <w:szCs w:val="21"/>
        </w:rPr>
        <w:t>防潮包装材料的透湿度</w:t>
      </w:r>
      <w:r>
        <w:rPr>
          <w:szCs w:val="21"/>
        </w:rPr>
        <w:t>[g/</w:t>
      </w:r>
      <w:r>
        <w:rPr>
          <w:rFonts w:hint="eastAsia"/>
          <w:szCs w:val="21"/>
        </w:rPr>
        <w:t>（</w:t>
      </w:r>
      <w:r>
        <w:rPr>
          <w:szCs w:val="21"/>
        </w:rPr>
        <w:t>m</w:t>
      </w:r>
      <w:r>
        <w:rPr>
          <w:szCs w:val="21"/>
          <w:vertAlign w:val="superscript"/>
        </w:rPr>
        <w:t>2</w:t>
      </w:r>
      <w:r>
        <w:rPr>
          <w:szCs w:val="21"/>
        </w:rPr>
        <w:t>· 24h</w:t>
      </w:r>
      <w:r>
        <w:rPr>
          <w:rFonts w:hint="eastAsia"/>
          <w:szCs w:val="21"/>
        </w:rPr>
        <w:t>）</w:t>
      </w:r>
      <w:r>
        <w:rPr>
          <w:szCs w:val="21"/>
        </w:rPr>
        <w:t>]</w:t>
      </w:r>
      <w:r>
        <w:rPr>
          <w:rFonts w:hint="eastAsia"/>
          <w:szCs w:val="21"/>
        </w:rPr>
        <w:t>；</w:t>
      </w:r>
    </w:p>
    <w:p w:rsidR="0046300C" w:rsidRDefault="00FD432D" w:rsidP="00B87565">
      <w:pPr>
        <w:spacing w:afterLines="50" w:after="156"/>
        <w:ind w:left="630" w:hangingChars="300" w:hanging="630"/>
        <w:rPr>
          <w:szCs w:val="21"/>
        </w:rPr>
      </w:pPr>
      <w:r>
        <w:rPr>
          <w:i/>
          <w:szCs w:val="21"/>
        </w:rPr>
        <w:t>M</w:t>
      </w:r>
      <w:r>
        <w:rPr>
          <w:szCs w:val="21"/>
        </w:rPr>
        <w:t>——</w:t>
      </w:r>
      <w:r>
        <w:rPr>
          <w:rFonts w:hint="eastAsia"/>
          <w:szCs w:val="21"/>
        </w:rPr>
        <w:t>贮存时间（月）；</w:t>
      </w:r>
    </w:p>
    <w:p w:rsidR="0046300C" w:rsidRDefault="00FD432D" w:rsidP="00B87565">
      <w:pPr>
        <w:spacing w:afterLines="50" w:after="156"/>
        <w:ind w:left="630" w:hangingChars="300" w:hanging="630"/>
        <w:rPr>
          <w:szCs w:val="21"/>
        </w:rPr>
      </w:pPr>
      <w:r>
        <w:rPr>
          <w:i/>
          <w:szCs w:val="21"/>
        </w:rPr>
        <w:t>K</w:t>
      </w:r>
      <w:r>
        <w:rPr>
          <w:szCs w:val="21"/>
          <w:vertAlign w:val="subscript"/>
        </w:rPr>
        <w:t>2</w:t>
      </w:r>
      <w:r>
        <w:rPr>
          <w:szCs w:val="21"/>
        </w:rPr>
        <w:t>——</w:t>
      </w:r>
      <w:r>
        <w:rPr>
          <w:rFonts w:hint="eastAsia"/>
          <w:szCs w:val="21"/>
        </w:rPr>
        <w:t>与缓冲材料种类有关的系数（表</w:t>
      </w:r>
      <w:r>
        <w:rPr>
          <w:szCs w:val="21"/>
        </w:rPr>
        <w:t>D.6</w:t>
      </w:r>
      <w:r>
        <w:rPr>
          <w:rFonts w:hint="eastAsia"/>
          <w:szCs w:val="21"/>
        </w:rPr>
        <w:t>）；</w:t>
      </w:r>
    </w:p>
    <w:p w:rsidR="0046300C" w:rsidRDefault="00FD432D" w:rsidP="00B87565">
      <w:pPr>
        <w:spacing w:afterLines="50" w:after="156"/>
        <w:ind w:left="630" w:hangingChars="300" w:hanging="630"/>
        <w:rPr>
          <w:szCs w:val="21"/>
        </w:rPr>
      </w:pPr>
      <w:r>
        <w:rPr>
          <w:rFonts w:hint="eastAsia"/>
          <w:szCs w:val="21"/>
        </w:rPr>
        <w:t xml:space="preserve">　　　</w:t>
      </w:r>
      <w:r>
        <w:rPr>
          <w:i/>
          <w:szCs w:val="21"/>
        </w:rPr>
        <w:t>D</w:t>
      </w:r>
      <w:r>
        <w:rPr>
          <w:szCs w:val="21"/>
        </w:rPr>
        <w:t xml:space="preserve"> ——</w:t>
      </w:r>
      <w:r>
        <w:rPr>
          <w:rFonts w:hint="eastAsia"/>
          <w:szCs w:val="21"/>
        </w:rPr>
        <w:t>防潮包装内所用缓冲材料的质量（</w:t>
      </w:r>
      <w:r>
        <w:rPr>
          <w:szCs w:val="21"/>
        </w:rPr>
        <w:t>g</w:t>
      </w:r>
      <w:r>
        <w:rPr>
          <w:rFonts w:hint="eastAsia"/>
          <w:szCs w:val="21"/>
        </w:rPr>
        <w:t>）。</w:t>
      </w:r>
    </w:p>
    <w:p w:rsidR="0046300C" w:rsidRDefault="00FD432D" w:rsidP="00B87565">
      <w:pPr>
        <w:spacing w:afterLines="50" w:after="156"/>
        <w:jc w:val="center"/>
        <w:rPr>
          <w:rFonts w:ascii="黑体" w:eastAsia="黑体" w:hAnsi="黑体" w:cs="黑体"/>
          <w:szCs w:val="21"/>
        </w:rPr>
      </w:pPr>
      <w:r>
        <w:rPr>
          <w:rFonts w:ascii="黑体" w:eastAsia="黑体" w:hAnsi="黑体" w:cs="黑体" w:hint="eastAsia"/>
          <w:szCs w:val="21"/>
        </w:rPr>
        <w:t>表</w:t>
      </w:r>
      <w:r>
        <w:rPr>
          <w:rFonts w:ascii="黑体" w:eastAsia="黑体" w:hAnsi="黑体" w:cs="黑体"/>
          <w:szCs w:val="21"/>
        </w:rPr>
        <w:t xml:space="preserve"> D.5 </w:t>
      </w:r>
      <w:r>
        <w:rPr>
          <w:rFonts w:ascii="黑体" w:eastAsia="黑体" w:hAnsi="黑体" w:cs="黑体" w:hint="eastAsia"/>
          <w:szCs w:val="21"/>
        </w:rPr>
        <w:t>温湿度关系系数</w:t>
      </w:r>
      <w:r>
        <w:rPr>
          <w:rFonts w:ascii="黑体" w:eastAsia="黑体" w:hAnsi="黑体" w:cs="黑体"/>
          <w:i/>
          <w:szCs w:val="21"/>
        </w:rPr>
        <w:t>K</w:t>
      </w:r>
      <w:r>
        <w:rPr>
          <w:rFonts w:ascii="黑体" w:eastAsia="黑体" w:hAnsi="黑体" w:cs="黑体"/>
          <w:szCs w:val="21"/>
          <w:vertAlign w:val="subscript"/>
        </w:rPr>
        <w:t>1</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202"/>
        <w:gridCol w:w="998"/>
        <w:gridCol w:w="929"/>
        <w:gridCol w:w="948"/>
        <w:gridCol w:w="948"/>
        <w:gridCol w:w="948"/>
        <w:gridCol w:w="927"/>
        <w:gridCol w:w="927"/>
      </w:tblGrid>
      <w:tr w:rsidR="0046300C" w:rsidTr="00F85F03">
        <w:tc>
          <w:tcPr>
            <w:tcW w:w="695" w:type="dxa"/>
            <w:shd w:val="clear" w:color="auto" w:fill="auto"/>
          </w:tcPr>
          <w:p w:rsidR="0046300C" w:rsidRDefault="00FD432D" w:rsidP="00F85F03">
            <w:pPr>
              <w:jc w:val="center"/>
              <w:rPr>
                <w:szCs w:val="21"/>
              </w:rPr>
            </w:pPr>
            <w:r>
              <w:rPr>
                <w:rFonts w:hint="eastAsia"/>
                <w:szCs w:val="21"/>
              </w:rPr>
              <w:t>包装内部预计相对湿度</w:t>
            </w:r>
          </w:p>
        </w:tc>
        <w:tc>
          <w:tcPr>
            <w:tcW w:w="1202" w:type="dxa"/>
            <w:tcBorders>
              <w:tl2br w:val="single" w:sz="4" w:space="0" w:color="auto"/>
            </w:tcBorders>
            <w:shd w:val="clear" w:color="auto" w:fill="auto"/>
          </w:tcPr>
          <w:p w:rsidR="0046300C" w:rsidRDefault="00FD432D" w:rsidP="00F85F03">
            <w:pPr>
              <w:ind w:left="315" w:hangingChars="150" w:hanging="315"/>
              <w:rPr>
                <w:szCs w:val="21"/>
              </w:rPr>
            </w:pPr>
            <w:r>
              <w:rPr>
                <w:rFonts w:hint="eastAsia"/>
                <w:szCs w:val="21"/>
              </w:rPr>
              <w:t>外部相对湿度</w:t>
            </w:r>
          </w:p>
          <w:p w:rsidR="0046300C" w:rsidRDefault="00FD432D" w:rsidP="00F85F03">
            <w:pPr>
              <w:rPr>
                <w:szCs w:val="21"/>
              </w:rPr>
            </w:pPr>
            <w:r>
              <w:rPr>
                <w:rFonts w:hint="eastAsia"/>
                <w:szCs w:val="21"/>
              </w:rPr>
              <w:t xml:space="preserve">      </w:t>
            </w:r>
            <w:r>
              <w:rPr>
                <w:rFonts w:hint="eastAsia"/>
                <w:szCs w:val="21"/>
              </w:rPr>
              <w:t>℃</w:t>
            </w:r>
          </w:p>
          <w:p w:rsidR="0046300C" w:rsidRDefault="00FD432D" w:rsidP="00F85F03">
            <w:pPr>
              <w:rPr>
                <w:szCs w:val="21"/>
              </w:rPr>
            </w:pPr>
            <w:r>
              <w:rPr>
                <w:rFonts w:hint="eastAsia"/>
                <w:szCs w:val="21"/>
              </w:rPr>
              <w:t>外部</w:t>
            </w:r>
          </w:p>
          <w:p w:rsidR="0046300C" w:rsidRDefault="00FD432D" w:rsidP="00F85F03">
            <w:pPr>
              <w:rPr>
                <w:szCs w:val="21"/>
              </w:rPr>
            </w:pPr>
            <w:r>
              <w:rPr>
                <w:rFonts w:hint="eastAsia"/>
                <w:szCs w:val="21"/>
              </w:rPr>
              <w:t>气温℃</w:t>
            </w:r>
          </w:p>
        </w:tc>
        <w:tc>
          <w:tcPr>
            <w:tcW w:w="998" w:type="dxa"/>
            <w:shd w:val="clear" w:color="auto" w:fill="auto"/>
            <w:vAlign w:val="center"/>
          </w:tcPr>
          <w:p w:rsidR="0046300C" w:rsidRDefault="00FD432D" w:rsidP="00F85F03">
            <w:pPr>
              <w:jc w:val="center"/>
              <w:rPr>
                <w:szCs w:val="21"/>
              </w:rPr>
            </w:pPr>
            <w:r>
              <w:rPr>
                <w:szCs w:val="21"/>
              </w:rPr>
              <w:t>90</w:t>
            </w:r>
          </w:p>
        </w:tc>
        <w:tc>
          <w:tcPr>
            <w:tcW w:w="929" w:type="dxa"/>
            <w:shd w:val="clear" w:color="auto" w:fill="auto"/>
            <w:vAlign w:val="center"/>
          </w:tcPr>
          <w:p w:rsidR="0046300C" w:rsidRDefault="00FD432D" w:rsidP="00F85F03">
            <w:pPr>
              <w:jc w:val="center"/>
              <w:rPr>
                <w:szCs w:val="21"/>
              </w:rPr>
            </w:pPr>
            <w:r>
              <w:rPr>
                <w:szCs w:val="21"/>
              </w:rPr>
              <w:t>85</w:t>
            </w:r>
          </w:p>
        </w:tc>
        <w:tc>
          <w:tcPr>
            <w:tcW w:w="948" w:type="dxa"/>
            <w:shd w:val="clear" w:color="auto" w:fill="auto"/>
            <w:vAlign w:val="center"/>
          </w:tcPr>
          <w:p w:rsidR="0046300C" w:rsidRDefault="00FD432D" w:rsidP="00F85F03">
            <w:pPr>
              <w:jc w:val="center"/>
              <w:rPr>
                <w:szCs w:val="21"/>
              </w:rPr>
            </w:pPr>
            <w:r>
              <w:rPr>
                <w:szCs w:val="21"/>
              </w:rPr>
              <w:t>80</w:t>
            </w:r>
          </w:p>
        </w:tc>
        <w:tc>
          <w:tcPr>
            <w:tcW w:w="948" w:type="dxa"/>
            <w:shd w:val="clear" w:color="auto" w:fill="auto"/>
            <w:vAlign w:val="center"/>
          </w:tcPr>
          <w:p w:rsidR="0046300C" w:rsidRDefault="00FD432D" w:rsidP="00F85F03">
            <w:pPr>
              <w:jc w:val="center"/>
              <w:rPr>
                <w:szCs w:val="21"/>
              </w:rPr>
            </w:pPr>
            <w:r>
              <w:rPr>
                <w:szCs w:val="21"/>
              </w:rPr>
              <w:t>75</w:t>
            </w:r>
          </w:p>
        </w:tc>
        <w:tc>
          <w:tcPr>
            <w:tcW w:w="948" w:type="dxa"/>
            <w:shd w:val="clear" w:color="auto" w:fill="auto"/>
            <w:vAlign w:val="center"/>
          </w:tcPr>
          <w:p w:rsidR="0046300C" w:rsidRDefault="00FD432D" w:rsidP="00F85F03">
            <w:pPr>
              <w:jc w:val="center"/>
              <w:rPr>
                <w:szCs w:val="21"/>
              </w:rPr>
            </w:pPr>
            <w:r>
              <w:rPr>
                <w:szCs w:val="21"/>
              </w:rPr>
              <w:t>70</w:t>
            </w:r>
          </w:p>
        </w:tc>
        <w:tc>
          <w:tcPr>
            <w:tcW w:w="927" w:type="dxa"/>
            <w:shd w:val="clear" w:color="auto" w:fill="auto"/>
            <w:vAlign w:val="center"/>
          </w:tcPr>
          <w:p w:rsidR="0046300C" w:rsidRDefault="00FD432D" w:rsidP="00F85F03">
            <w:pPr>
              <w:jc w:val="center"/>
              <w:rPr>
                <w:szCs w:val="21"/>
              </w:rPr>
            </w:pPr>
            <w:r>
              <w:rPr>
                <w:szCs w:val="21"/>
              </w:rPr>
              <w:t>65</w:t>
            </w:r>
          </w:p>
        </w:tc>
        <w:tc>
          <w:tcPr>
            <w:tcW w:w="927" w:type="dxa"/>
            <w:shd w:val="clear" w:color="auto" w:fill="auto"/>
            <w:vAlign w:val="center"/>
          </w:tcPr>
          <w:p w:rsidR="0046300C" w:rsidRDefault="00FD432D" w:rsidP="00F85F03">
            <w:pPr>
              <w:jc w:val="center"/>
              <w:rPr>
                <w:szCs w:val="21"/>
              </w:rPr>
            </w:pPr>
            <w:r>
              <w:rPr>
                <w:szCs w:val="21"/>
              </w:rPr>
              <w:t>60</w:t>
            </w:r>
          </w:p>
        </w:tc>
      </w:tr>
      <w:tr w:rsidR="0046300C" w:rsidTr="00F85F03">
        <w:tc>
          <w:tcPr>
            <w:tcW w:w="695" w:type="dxa"/>
            <w:vMerge w:val="restart"/>
            <w:shd w:val="clear" w:color="auto" w:fill="auto"/>
            <w:vAlign w:val="center"/>
          </w:tcPr>
          <w:p w:rsidR="0046300C" w:rsidRDefault="00FD432D" w:rsidP="00F85F03">
            <w:pPr>
              <w:jc w:val="center"/>
              <w:rPr>
                <w:szCs w:val="21"/>
              </w:rPr>
            </w:pPr>
            <w:r>
              <w:rPr>
                <w:szCs w:val="21"/>
              </w:rPr>
              <w:t>40%</w:t>
            </w:r>
          </w:p>
        </w:tc>
        <w:tc>
          <w:tcPr>
            <w:tcW w:w="1202" w:type="dxa"/>
            <w:shd w:val="clear" w:color="auto" w:fill="auto"/>
          </w:tcPr>
          <w:p w:rsidR="0046300C" w:rsidRDefault="00FD432D" w:rsidP="00F85F03">
            <w:pPr>
              <w:jc w:val="center"/>
              <w:rPr>
                <w:szCs w:val="21"/>
              </w:rPr>
            </w:pPr>
            <w:r>
              <w:rPr>
                <w:szCs w:val="21"/>
              </w:rPr>
              <w:t>40</w:t>
            </w:r>
          </w:p>
        </w:tc>
        <w:tc>
          <w:tcPr>
            <w:tcW w:w="998" w:type="dxa"/>
            <w:shd w:val="clear" w:color="auto" w:fill="auto"/>
          </w:tcPr>
          <w:p w:rsidR="0046300C" w:rsidRDefault="00FD432D" w:rsidP="00F85F03">
            <w:pPr>
              <w:jc w:val="center"/>
              <w:rPr>
                <w:szCs w:val="21"/>
              </w:rPr>
            </w:pPr>
            <w:r>
              <w:rPr>
                <w:szCs w:val="21"/>
              </w:rPr>
              <w:t>0.1200</w:t>
            </w:r>
          </w:p>
        </w:tc>
        <w:tc>
          <w:tcPr>
            <w:tcW w:w="929" w:type="dxa"/>
            <w:shd w:val="clear" w:color="auto" w:fill="auto"/>
          </w:tcPr>
          <w:p w:rsidR="0046300C" w:rsidRDefault="00FD432D" w:rsidP="00F85F03">
            <w:pPr>
              <w:jc w:val="center"/>
              <w:rPr>
                <w:szCs w:val="21"/>
              </w:rPr>
            </w:pPr>
            <w:r>
              <w:rPr>
                <w:szCs w:val="21"/>
              </w:rPr>
              <w:t>0.1110</w:t>
            </w:r>
          </w:p>
        </w:tc>
        <w:tc>
          <w:tcPr>
            <w:tcW w:w="948" w:type="dxa"/>
            <w:shd w:val="clear" w:color="auto" w:fill="auto"/>
          </w:tcPr>
          <w:p w:rsidR="0046300C" w:rsidRDefault="00FD432D" w:rsidP="00F85F03">
            <w:pPr>
              <w:jc w:val="center"/>
              <w:rPr>
                <w:szCs w:val="21"/>
              </w:rPr>
            </w:pPr>
            <w:r>
              <w:rPr>
                <w:szCs w:val="21"/>
              </w:rPr>
              <w:t>0.1020</w:t>
            </w:r>
          </w:p>
        </w:tc>
        <w:tc>
          <w:tcPr>
            <w:tcW w:w="948" w:type="dxa"/>
            <w:shd w:val="clear" w:color="auto" w:fill="auto"/>
          </w:tcPr>
          <w:p w:rsidR="0046300C" w:rsidRDefault="00FD432D" w:rsidP="00F85F03">
            <w:pPr>
              <w:jc w:val="center"/>
              <w:rPr>
                <w:szCs w:val="21"/>
              </w:rPr>
            </w:pPr>
            <w:r>
              <w:rPr>
                <w:szCs w:val="21"/>
              </w:rPr>
              <w:t>0.0920</w:t>
            </w:r>
          </w:p>
        </w:tc>
        <w:tc>
          <w:tcPr>
            <w:tcW w:w="948" w:type="dxa"/>
            <w:shd w:val="clear" w:color="auto" w:fill="auto"/>
          </w:tcPr>
          <w:p w:rsidR="0046300C" w:rsidRDefault="00FD432D" w:rsidP="00F85F03">
            <w:pPr>
              <w:jc w:val="center"/>
              <w:rPr>
                <w:szCs w:val="21"/>
              </w:rPr>
            </w:pPr>
            <w:r>
              <w:rPr>
                <w:szCs w:val="21"/>
              </w:rPr>
              <w:t>0.0830</w:t>
            </w:r>
          </w:p>
        </w:tc>
        <w:tc>
          <w:tcPr>
            <w:tcW w:w="927" w:type="dxa"/>
            <w:shd w:val="clear" w:color="auto" w:fill="auto"/>
          </w:tcPr>
          <w:p w:rsidR="0046300C" w:rsidRDefault="00FD432D" w:rsidP="00F85F03">
            <w:pPr>
              <w:jc w:val="center"/>
              <w:rPr>
                <w:szCs w:val="21"/>
              </w:rPr>
            </w:pPr>
            <w:r>
              <w:rPr>
                <w:szCs w:val="21"/>
              </w:rPr>
              <w:t>0.0740</w:t>
            </w:r>
          </w:p>
        </w:tc>
        <w:tc>
          <w:tcPr>
            <w:tcW w:w="927" w:type="dxa"/>
            <w:shd w:val="clear" w:color="auto" w:fill="auto"/>
          </w:tcPr>
          <w:p w:rsidR="0046300C" w:rsidRDefault="00FD432D" w:rsidP="00F85F03">
            <w:pPr>
              <w:jc w:val="center"/>
              <w:rPr>
                <w:szCs w:val="21"/>
              </w:rPr>
            </w:pPr>
            <w:r>
              <w:rPr>
                <w:szCs w:val="21"/>
              </w:rPr>
              <w:t>0.0650</w:t>
            </w:r>
          </w:p>
        </w:tc>
      </w:tr>
      <w:tr w:rsidR="0046300C" w:rsidTr="00F85F03">
        <w:tc>
          <w:tcPr>
            <w:tcW w:w="695" w:type="dxa"/>
            <w:vMerge/>
            <w:shd w:val="clear" w:color="auto" w:fill="auto"/>
          </w:tcPr>
          <w:p w:rsidR="0046300C" w:rsidRDefault="0046300C" w:rsidP="00F85F03">
            <w:pPr>
              <w:jc w:val="center"/>
              <w:rPr>
                <w:szCs w:val="21"/>
              </w:rPr>
            </w:pPr>
          </w:p>
        </w:tc>
        <w:tc>
          <w:tcPr>
            <w:tcW w:w="1202" w:type="dxa"/>
            <w:shd w:val="clear" w:color="auto" w:fill="auto"/>
          </w:tcPr>
          <w:p w:rsidR="0046300C" w:rsidRDefault="00FD432D" w:rsidP="00F85F03">
            <w:pPr>
              <w:jc w:val="center"/>
              <w:rPr>
                <w:szCs w:val="21"/>
              </w:rPr>
            </w:pPr>
            <w:r>
              <w:rPr>
                <w:szCs w:val="21"/>
              </w:rPr>
              <w:t>35</w:t>
            </w:r>
          </w:p>
        </w:tc>
        <w:tc>
          <w:tcPr>
            <w:tcW w:w="998" w:type="dxa"/>
            <w:shd w:val="clear" w:color="auto" w:fill="auto"/>
          </w:tcPr>
          <w:p w:rsidR="0046300C" w:rsidRDefault="00FD432D" w:rsidP="00F85F03">
            <w:pPr>
              <w:jc w:val="center"/>
              <w:rPr>
                <w:szCs w:val="21"/>
              </w:rPr>
            </w:pPr>
            <w:r>
              <w:rPr>
                <w:szCs w:val="21"/>
              </w:rPr>
              <w:t>0.0760</w:t>
            </w:r>
          </w:p>
        </w:tc>
        <w:tc>
          <w:tcPr>
            <w:tcW w:w="929" w:type="dxa"/>
            <w:shd w:val="clear" w:color="auto" w:fill="auto"/>
          </w:tcPr>
          <w:p w:rsidR="0046300C" w:rsidRDefault="00FD432D" w:rsidP="00F85F03">
            <w:pPr>
              <w:jc w:val="center"/>
              <w:rPr>
                <w:szCs w:val="21"/>
              </w:rPr>
            </w:pPr>
            <w:r>
              <w:rPr>
                <w:szCs w:val="21"/>
              </w:rPr>
              <w:t>0.0700</w:t>
            </w:r>
          </w:p>
        </w:tc>
        <w:tc>
          <w:tcPr>
            <w:tcW w:w="948" w:type="dxa"/>
            <w:shd w:val="clear" w:color="auto" w:fill="auto"/>
          </w:tcPr>
          <w:p w:rsidR="0046300C" w:rsidRDefault="00FD432D" w:rsidP="00F85F03">
            <w:pPr>
              <w:jc w:val="center"/>
              <w:rPr>
                <w:szCs w:val="21"/>
              </w:rPr>
            </w:pPr>
            <w:r>
              <w:rPr>
                <w:szCs w:val="21"/>
              </w:rPr>
              <w:t>0.0640</w:t>
            </w:r>
          </w:p>
        </w:tc>
        <w:tc>
          <w:tcPr>
            <w:tcW w:w="948" w:type="dxa"/>
            <w:shd w:val="clear" w:color="auto" w:fill="auto"/>
          </w:tcPr>
          <w:p w:rsidR="0046300C" w:rsidRDefault="00FD432D" w:rsidP="00F85F03">
            <w:pPr>
              <w:jc w:val="center"/>
              <w:rPr>
                <w:szCs w:val="21"/>
              </w:rPr>
            </w:pPr>
            <w:r>
              <w:rPr>
                <w:szCs w:val="21"/>
              </w:rPr>
              <w:t>0.0580</w:t>
            </w:r>
          </w:p>
        </w:tc>
        <w:tc>
          <w:tcPr>
            <w:tcW w:w="948" w:type="dxa"/>
            <w:shd w:val="clear" w:color="auto" w:fill="auto"/>
          </w:tcPr>
          <w:p w:rsidR="0046300C" w:rsidRDefault="00FD432D" w:rsidP="00F85F03">
            <w:pPr>
              <w:jc w:val="center"/>
              <w:rPr>
                <w:szCs w:val="21"/>
              </w:rPr>
            </w:pPr>
            <w:r>
              <w:rPr>
                <w:szCs w:val="21"/>
              </w:rPr>
              <w:t>0.0530</w:t>
            </w:r>
          </w:p>
        </w:tc>
        <w:tc>
          <w:tcPr>
            <w:tcW w:w="927" w:type="dxa"/>
            <w:shd w:val="clear" w:color="auto" w:fill="auto"/>
          </w:tcPr>
          <w:p w:rsidR="0046300C" w:rsidRDefault="00FD432D" w:rsidP="00F85F03">
            <w:pPr>
              <w:jc w:val="center"/>
              <w:rPr>
                <w:szCs w:val="21"/>
              </w:rPr>
            </w:pPr>
            <w:r>
              <w:rPr>
                <w:szCs w:val="21"/>
              </w:rPr>
              <w:t>0.0470</w:t>
            </w:r>
          </w:p>
        </w:tc>
        <w:tc>
          <w:tcPr>
            <w:tcW w:w="927" w:type="dxa"/>
            <w:shd w:val="clear" w:color="auto" w:fill="auto"/>
          </w:tcPr>
          <w:p w:rsidR="0046300C" w:rsidRDefault="00FD432D" w:rsidP="00F85F03">
            <w:pPr>
              <w:jc w:val="center"/>
              <w:rPr>
                <w:szCs w:val="21"/>
              </w:rPr>
            </w:pPr>
            <w:r>
              <w:rPr>
                <w:szCs w:val="21"/>
              </w:rPr>
              <w:t>0.0410</w:t>
            </w:r>
          </w:p>
        </w:tc>
      </w:tr>
      <w:tr w:rsidR="0046300C" w:rsidTr="00F85F03">
        <w:tc>
          <w:tcPr>
            <w:tcW w:w="695" w:type="dxa"/>
            <w:vMerge/>
            <w:shd w:val="clear" w:color="auto" w:fill="auto"/>
          </w:tcPr>
          <w:p w:rsidR="0046300C" w:rsidRDefault="0046300C" w:rsidP="00F85F03">
            <w:pPr>
              <w:jc w:val="center"/>
              <w:rPr>
                <w:szCs w:val="21"/>
              </w:rPr>
            </w:pPr>
          </w:p>
        </w:tc>
        <w:tc>
          <w:tcPr>
            <w:tcW w:w="1202" w:type="dxa"/>
            <w:shd w:val="clear" w:color="auto" w:fill="auto"/>
          </w:tcPr>
          <w:p w:rsidR="0046300C" w:rsidRDefault="00FD432D" w:rsidP="00F85F03">
            <w:pPr>
              <w:jc w:val="center"/>
              <w:rPr>
                <w:szCs w:val="21"/>
              </w:rPr>
            </w:pPr>
            <w:r>
              <w:rPr>
                <w:szCs w:val="21"/>
              </w:rPr>
              <w:t>30</w:t>
            </w:r>
          </w:p>
        </w:tc>
        <w:tc>
          <w:tcPr>
            <w:tcW w:w="998" w:type="dxa"/>
            <w:shd w:val="clear" w:color="auto" w:fill="auto"/>
          </w:tcPr>
          <w:p w:rsidR="0046300C" w:rsidRDefault="00FD432D" w:rsidP="00F85F03">
            <w:pPr>
              <w:jc w:val="center"/>
              <w:rPr>
                <w:szCs w:val="21"/>
              </w:rPr>
            </w:pPr>
            <w:r>
              <w:rPr>
                <w:szCs w:val="21"/>
              </w:rPr>
              <w:t>0.0480</w:t>
            </w:r>
          </w:p>
        </w:tc>
        <w:tc>
          <w:tcPr>
            <w:tcW w:w="929" w:type="dxa"/>
            <w:shd w:val="clear" w:color="auto" w:fill="auto"/>
          </w:tcPr>
          <w:p w:rsidR="0046300C" w:rsidRDefault="00FD432D" w:rsidP="00F85F03">
            <w:pPr>
              <w:jc w:val="center"/>
              <w:rPr>
                <w:szCs w:val="21"/>
              </w:rPr>
            </w:pPr>
            <w:r>
              <w:rPr>
                <w:szCs w:val="21"/>
              </w:rPr>
              <w:t>0.0450</w:t>
            </w:r>
          </w:p>
        </w:tc>
        <w:tc>
          <w:tcPr>
            <w:tcW w:w="948" w:type="dxa"/>
            <w:shd w:val="clear" w:color="auto" w:fill="auto"/>
          </w:tcPr>
          <w:p w:rsidR="0046300C" w:rsidRDefault="00FD432D" w:rsidP="00F85F03">
            <w:pPr>
              <w:jc w:val="center"/>
              <w:rPr>
                <w:szCs w:val="21"/>
              </w:rPr>
            </w:pPr>
            <w:r>
              <w:rPr>
                <w:szCs w:val="21"/>
              </w:rPr>
              <w:t>0.0410</w:t>
            </w:r>
          </w:p>
        </w:tc>
        <w:tc>
          <w:tcPr>
            <w:tcW w:w="948" w:type="dxa"/>
            <w:shd w:val="clear" w:color="auto" w:fill="auto"/>
          </w:tcPr>
          <w:p w:rsidR="0046300C" w:rsidRDefault="00FD432D" w:rsidP="00F85F03">
            <w:pPr>
              <w:jc w:val="center"/>
              <w:rPr>
                <w:szCs w:val="21"/>
              </w:rPr>
            </w:pPr>
            <w:r>
              <w:rPr>
                <w:szCs w:val="21"/>
              </w:rPr>
              <w:t>0.0370</w:t>
            </w:r>
          </w:p>
        </w:tc>
        <w:tc>
          <w:tcPr>
            <w:tcW w:w="948" w:type="dxa"/>
            <w:shd w:val="clear" w:color="auto" w:fill="auto"/>
          </w:tcPr>
          <w:p w:rsidR="0046300C" w:rsidRDefault="00FD432D" w:rsidP="00F85F03">
            <w:pPr>
              <w:jc w:val="center"/>
              <w:rPr>
                <w:szCs w:val="21"/>
              </w:rPr>
            </w:pPr>
            <w:r>
              <w:rPr>
                <w:szCs w:val="21"/>
              </w:rPr>
              <w:t>0.0330</w:t>
            </w:r>
          </w:p>
        </w:tc>
        <w:tc>
          <w:tcPr>
            <w:tcW w:w="927" w:type="dxa"/>
            <w:shd w:val="clear" w:color="auto" w:fill="auto"/>
          </w:tcPr>
          <w:p w:rsidR="0046300C" w:rsidRDefault="00FD432D" w:rsidP="00F85F03">
            <w:pPr>
              <w:jc w:val="center"/>
              <w:rPr>
                <w:szCs w:val="21"/>
              </w:rPr>
            </w:pPr>
            <w:r>
              <w:rPr>
                <w:szCs w:val="21"/>
              </w:rPr>
              <w:t>0.0300</w:t>
            </w:r>
          </w:p>
        </w:tc>
        <w:tc>
          <w:tcPr>
            <w:tcW w:w="927" w:type="dxa"/>
            <w:shd w:val="clear" w:color="auto" w:fill="auto"/>
          </w:tcPr>
          <w:p w:rsidR="0046300C" w:rsidRDefault="00FD432D" w:rsidP="00F85F03">
            <w:pPr>
              <w:jc w:val="center"/>
              <w:rPr>
                <w:szCs w:val="21"/>
              </w:rPr>
            </w:pPr>
            <w:r>
              <w:rPr>
                <w:szCs w:val="21"/>
              </w:rPr>
              <w:t>0.0260</w:t>
            </w:r>
          </w:p>
        </w:tc>
      </w:tr>
      <w:tr w:rsidR="0046300C" w:rsidTr="00F85F03">
        <w:tc>
          <w:tcPr>
            <w:tcW w:w="695" w:type="dxa"/>
            <w:vMerge/>
            <w:shd w:val="clear" w:color="auto" w:fill="auto"/>
          </w:tcPr>
          <w:p w:rsidR="0046300C" w:rsidRDefault="0046300C" w:rsidP="00F85F03">
            <w:pPr>
              <w:jc w:val="center"/>
              <w:rPr>
                <w:szCs w:val="21"/>
              </w:rPr>
            </w:pPr>
          </w:p>
        </w:tc>
        <w:tc>
          <w:tcPr>
            <w:tcW w:w="1202" w:type="dxa"/>
            <w:shd w:val="clear" w:color="auto" w:fill="auto"/>
          </w:tcPr>
          <w:p w:rsidR="0046300C" w:rsidRDefault="00FD432D" w:rsidP="00F85F03">
            <w:pPr>
              <w:jc w:val="center"/>
              <w:rPr>
                <w:szCs w:val="21"/>
              </w:rPr>
            </w:pPr>
            <w:r>
              <w:rPr>
                <w:szCs w:val="21"/>
              </w:rPr>
              <w:t>25</w:t>
            </w:r>
          </w:p>
        </w:tc>
        <w:tc>
          <w:tcPr>
            <w:tcW w:w="998" w:type="dxa"/>
            <w:shd w:val="clear" w:color="auto" w:fill="auto"/>
          </w:tcPr>
          <w:p w:rsidR="0046300C" w:rsidRDefault="00FD432D" w:rsidP="00F85F03">
            <w:pPr>
              <w:jc w:val="center"/>
              <w:rPr>
                <w:szCs w:val="21"/>
              </w:rPr>
            </w:pPr>
            <w:r>
              <w:rPr>
                <w:szCs w:val="21"/>
              </w:rPr>
              <w:t>0.03100</w:t>
            </w:r>
          </w:p>
        </w:tc>
        <w:tc>
          <w:tcPr>
            <w:tcW w:w="929" w:type="dxa"/>
            <w:shd w:val="clear" w:color="auto" w:fill="auto"/>
          </w:tcPr>
          <w:p w:rsidR="0046300C" w:rsidRDefault="00FD432D" w:rsidP="00F85F03">
            <w:pPr>
              <w:jc w:val="center"/>
              <w:rPr>
                <w:szCs w:val="21"/>
              </w:rPr>
            </w:pPr>
            <w:r>
              <w:rPr>
                <w:szCs w:val="21"/>
              </w:rPr>
              <w:t>0.0290</w:t>
            </w:r>
          </w:p>
        </w:tc>
        <w:tc>
          <w:tcPr>
            <w:tcW w:w="948" w:type="dxa"/>
            <w:shd w:val="clear" w:color="auto" w:fill="auto"/>
          </w:tcPr>
          <w:p w:rsidR="0046300C" w:rsidRDefault="00FD432D" w:rsidP="00F85F03">
            <w:pPr>
              <w:jc w:val="center"/>
              <w:rPr>
                <w:szCs w:val="21"/>
              </w:rPr>
            </w:pPr>
            <w:r>
              <w:rPr>
                <w:szCs w:val="21"/>
              </w:rPr>
              <w:t>0.0260</w:t>
            </w:r>
          </w:p>
        </w:tc>
        <w:tc>
          <w:tcPr>
            <w:tcW w:w="948" w:type="dxa"/>
            <w:shd w:val="clear" w:color="auto" w:fill="auto"/>
          </w:tcPr>
          <w:p w:rsidR="0046300C" w:rsidRDefault="00FD432D" w:rsidP="00F85F03">
            <w:pPr>
              <w:jc w:val="center"/>
              <w:rPr>
                <w:szCs w:val="21"/>
              </w:rPr>
            </w:pPr>
            <w:r>
              <w:rPr>
                <w:szCs w:val="21"/>
              </w:rPr>
              <w:t>0.0240</w:t>
            </w:r>
          </w:p>
        </w:tc>
        <w:tc>
          <w:tcPr>
            <w:tcW w:w="948" w:type="dxa"/>
            <w:shd w:val="clear" w:color="auto" w:fill="auto"/>
          </w:tcPr>
          <w:p w:rsidR="0046300C" w:rsidRDefault="00FD432D" w:rsidP="00F85F03">
            <w:pPr>
              <w:jc w:val="center"/>
              <w:rPr>
                <w:szCs w:val="21"/>
              </w:rPr>
            </w:pPr>
            <w:r>
              <w:rPr>
                <w:szCs w:val="21"/>
              </w:rPr>
              <w:t>0.0210</w:t>
            </w:r>
          </w:p>
        </w:tc>
        <w:tc>
          <w:tcPr>
            <w:tcW w:w="927" w:type="dxa"/>
            <w:shd w:val="clear" w:color="auto" w:fill="auto"/>
          </w:tcPr>
          <w:p w:rsidR="0046300C" w:rsidRDefault="00FD432D" w:rsidP="00F85F03">
            <w:pPr>
              <w:jc w:val="center"/>
              <w:rPr>
                <w:szCs w:val="21"/>
              </w:rPr>
            </w:pPr>
            <w:r>
              <w:rPr>
                <w:szCs w:val="21"/>
              </w:rPr>
              <w:t>0.0190</w:t>
            </w:r>
          </w:p>
        </w:tc>
        <w:tc>
          <w:tcPr>
            <w:tcW w:w="927" w:type="dxa"/>
            <w:shd w:val="clear" w:color="auto" w:fill="auto"/>
          </w:tcPr>
          <w:p w:rsidR="0046300C" w:rsidRDefault="00FD432D" w:rsidP="00F85F03">
            <w:pPr>
              <w:jc w:val="center"/>
              <w:rPr>
                <w:szCs w:val="21"/>
              </w:rPr>
            </w:pPr>
            <w:r>
              <w:rPr>
                <w:szCs w:val="21"/>
              </w:rPr>
              <w:t>0.0170</w:t>
            </w:r>
          </w:p>
        </w:tc>
      </w:tr>
      <w:tr w:rsidR="0046300C" w:rsidTr="00F85F03">
        <w:tc>
          <w:tcPr>
            <w:tcW w:w="695" w:type="dxa"/>
            <w:vMerge/>
            <w:shd w:val="clear" w:color="auto" w:fill="auto"/>
          </w:tcPr>
          <w:p w:rsidR="0046300C" w:rsidRDefault="0046300C" w:rsidP="00F85F03">
            <w:pPr>
              <w:jc w:val="center"/>
              <w:rPr>
                <w:szCs w:val="21"/>
              </w:rPr>
            </w:pPr>
          </w:p>
        </w:tc>
        <w:tc>
          <w:tcPr>
            <w:tcW w:w="1202" w:type="dxa"/>
            <w:shd w:val="clear" w:color="auto" w:fill="auto"/>
          </w:tcPr>
          <w:p w:rsidR="0046300C" w:rsidRDefault="00FD432D" w:rsidP="00F85F03">
            <w:pPr>
              <w:jc w:val="center"/>
              <w:rPr>
                <w:szCs w:val="21"/>
              </w:rPr>
            </w:pPr>
            <w:r>
              <w:rPr>
                <w:szCs w:val="21"/>
              </w:rPr>
              <w:t>20</w:t>
            </w:r>
          </w:p>
        </w:tc>
        <w:tc>
          <w:tcPr>
            <w:tcW w:w="998" w:type="dxa"/>
            <w:shd w:val="clear" w:color="auto" w:fill="auto"/>
          </w:tcPr>
          <w:p w:rsidR="0046300C" w:rsidRDefault="00FD432D" w:rsidP="00F85F03">
            <w:pPr>
              <w:jc w:val="center"/>
              <w:rPr>
                <w:szCs w:val="21"/>
              </w:rPr>
            </w:pPr>
            <w:r>
              <w:rPr>
                <w:szCs w:val="21"/>
              </w:rPr>
              <w:t>0.0190</w:t>
            </w:r>
          </w:p>
        </w:tc>
        <w:tc>
          <w:tcPr>
            <w:tcW w:w="929" w:type="dxa"/>
            <w:shd w:val="clear" w:color="auto" w:fill="auto"/>
          </w:tcPr>
          <w:p w:rsidR="0046300C" w:rsidRDefault="00FD432D" w:rsidP="00F85F03">
            <w:pPr>
              <w:jc w:val="center"/>
              <w:rPr>
                <w:szCs w:val="21"/>
              </w:rPr>
            </w:pPr>
            <w:r>
              <w:rPr>
                <w:szCs w:val="21"/>
              </w:rPr>
              <w:t>0.0180</w:t>
            </w:r>
          </w:p>
        </w:tc>
        <w:tc>
          <w:tcPr>
            <w:tcW w:w="948" w:type="dxa"/>
            <w:shd w:val="clear" w:color="auto" w:fill="auto"/>
          </w:tcPr>
          <w:p w:rsidR="0046300C" w:rsidRDefault="00FD432D" w:rsidP="00F85F03">
            <w:pPr>
              <w:jc w:val="center"/>
              <w:rPr>
                <w:szCs w:val="21"/>
              </w:rPr>
            </w:pPr>
            <w:r>
              <w:rPr>
                <w:szCs w:val="21"/>
              </w:rPr>
              <w:t>0.0160</w:t>
            </w:r>
          </w:p>
        </w:tc>
        <w:tc>
          <w:tcPr>
            <w:tcW w:w="948" w:type="dxa"/>
            <w:shd w:val="clear" w:color="auto" w:fill="auto"/>
          </w:tcPr>
          <w:p w:rsidR="0046300C" w:rsidRDefault="00FD432D" w:rsidP="00F85F03">
            <w:pPr>
              <w:jc w:val="center"/>
              <w:rPr>
                <w:szCs w:val="21"/>
              </w:rPr>
            </w:pPr>
            <w:r>
              <w:rPr>
                <w:szCs w:val="21"/>
              </w:rPr>
              <w:t>0.0150</w:t>
            </w:r>
          </w:p>
        </w:tc>
        <w:tc>
          <w:tcPr>
            <w:tcW w:w="948" w:type="dxa"/>
            <w:shd w:val="clear" w:color="auto" w:fill="auto"/>
          </w:tcPr>
          <w:p w:rsidR="0046300C" w:rsidRDefault="00FD432D" w:rsidP="00F85F03">
            <w:pPr>
              <w:jc w:val="center"/>
              <w:rPr>
                <w:szCs w:val="21"/>
              </w:rPr>
            </w:pPr>
            <w:r>
              <w:rPr>
                <w:szCs w:val="21"/>
              </w:rPr>
              <w:t>0.0130</w:t>
            </w:r>
          </w:p>
        </w:tc>
        <w:tc>
          <w:tcPr>
            <w:tcW w:w="927" w:type="dxa"/>
            <w:shd w:val="clear" w:color="auto" w:fill="auto"/>
          </w:tcPr>
          <w:p w:rsidR="0046300C" w:rsidRDefault="00FD432D" w:rsidP="00F85F03">
            <w:pPr>
              <w:jc w:val="center"/>
              <w:rPr>
                <w:szCs w:val="21"/>
              </w:rPr>
            </w:pPr>
            <w:r>
              <w:rPr>
                <w:szCs w:val="21"/>
              </w:rPr>
              <w:t>0.0120</w:t>
            </w:r>
          </w:p>
        </w:tc>
        <w:tc>
          <w:tcPr>
            <w:tcW w:w="927" w:type="dxa"/>
            <w:shd w:val="clear" w:color="auto" w:fill="auto"/>
          </w:tcPr>
          <w:p w:rsidR="0046300C" w:rsidRDefault="00FD432D" w:rsidP="00F85F03">
            <w:pPr>
              <w:jc w:val="center"/>
              <w:rPr>
                <w:szCs w:val="21"/>
              </w:rPr>
            </w:pPr>
            <w:r>
              <w:rPr>
                <w:szCs w:val="21"/>
              </w:rPr>
              <w:t>0.0100</w:t>
            </w:r>
          </w:p>
        </w:tc>
      </w:tr>
      <w:tr w:rsidR="0046300C" w:rsidTr="00F85F03">
        <w:tc>
          <w:tcPr>
            <w:tcW w:w="695" w:type="dxa"/>
            <w:vMerge/>
            <w:shd w:val="clear" w:color="auto" w:fill="auto"/>
          </w:tcPr>
          <w:p w:rsidR="0046300C" w:rsidRDefault="0046300C" w:rsidP="00F85F03">
            <w:pPr>
              <w:jc w:val="center"/>
              <w:rPr>
                <w:szCs w:val="21"/>
              </w:rPr>
            </w:pPr>
          </w:p>
        </w:tc>
        <w:tc>
          <w:tcPr>
            <w:tcW w:w="1202" w:type="dxa"/>
            <w:shd w:val="clear" w:color="auto" w:fill="auto"/>
          </w:tcPr>
          <w:p w:rsidR="0046300C" w:rsidRDefault="00FD432D" w:rsidP="00F85F03">
            <w:pPr>
              <w:jc w:val="center"/>
              <w:rPr>
                <w:szCs w:val="21"/>
              </w:rPr>
            </w:pPr>
            <w:r>
              <w:rPr>
                <w:szCs w:val="21"/>
              </w:rPr>
              <w:t>15</w:t>
            </w:r>
          </w:p>
        </w:tc>
        <w:tc>
          <w:tcPr>
            <w:tcW w:w="998" w:type="dxa"/>
            <w:shd w:val="clear" w:color="auto" w:fill="auto"/>
          </w:tcPr>
          <w:p w:rsidR="0046300C" w:rsidRDefault="00FD432D" w:rsidP="00F85F03">
            <w:pPr>
              <w:jc w:val="center"/>
              <w:rPr>
                <w:szCs w:val="21"/>
              </w:rPr>
            </w:pPr>
            <w:r>
              <w:rPr>
                <w:szCs w:val="21"/>
              </w:rPr>
              <w:t>0.0110</w:t>
            </w:r>
          </w:p>
        </w:tc>
        <w:tc>
          <w:tcPr>
            <w:tcW w:w="929" w:type="dxa"/>
            <w:shd w:val="clear" w:color="auto" w:fill="auto"/>
          </w:tcPr>
          <w:p w:rsidR="0046300C" w:rsidRDefault="00FD432D" w:rsidP="00F85F03">
            <w:pPr>
              <w:jc w:val="center"/>
              <w:rPr>
                <w:szCs w:val="21"/>
              </w:rPr>
            </w:pPr>
            <w:r>
              <w:rPr>
                <w:szCs w:val="21"/>
              </w:rPr>
              <w:t>0.0100</w:t>
            </w:r>
          </w:p>
        </w:tc>
        <w:tc>
          <w:tcPr>
            <w:tcW w:w="948" w:type="dxa"/>
            <w:shd w:val="clear" w:color="auto" w:fill="auto"/>
          </w:tcPr>
          <w:p w:rsidR="0046300C" w:rsidRDefault="00FD432D" w:rsidP="00F85F03">
            <w:pPr>
              <w:jc w:val="center"/>
              <w:rPr>
                <w:szCs w:val="21"/>
              </w:rPr>
            </w:pPr>
            <w:r>
              <w:rPr>
                <w:szCs w:val="21"/>
              </w:rPr>
              <w:t>0.0096</w:t>
            </w:r>
          </w:p>
        </w:tc>
        <w:tc>
          <w:tcPr>
            <w:tcW w:w="948" w:type="dxa"/>
            <w:shd w:val="clear" w:color="auto" w:fill="auto"/>
          </w:tcPr>
          <w:p w:rsidR="0046300C" w:rsidRDefault="00FD432D" w:rsidP="00F85F03">
            <w:pPr>
              <w:jc w:val="center"/>
              <w:rPr>
                <w:szCs w:val="21"/>
              </w:rPr>
            </w:pPr>
            <w:r>
              <w:rPr>
                <w:szCs w:val="21"/>
              </w:rPr>
              <w:t>0.0087</w:t>
            </w:r>
          </w:p>
        </w:tc>
        <w:tc>
          <w:tcPr>
            <w:tcW w:w="948" w:type="dxa"/>
            <w:shd w:val="clear" w:color="auto" w:fill="auto"/>
          </w:tcPr>
          <w:p w:rsidR="0046300C" w:rsidRDefault="00FD432D" w:rsidP="00F85F03">
            <w:pPr>
              <w:jc w:val="center"/>
              <w:rPr>
                <w:szCs w:val="21"/>
              </w:rPr>
            </w:pPr>
            <w:r>
              <w:rPr>
                <w:szCs w:val="21"/>
              </w:rPr>
              <w:t>0.0079</w:t>
            </w:r>
          </w:p>
        </w:tc>
        <w:tc>
          <w:tcPr>
            <w:tcW w:w="927" w:type="dxa"/>
            <w:shd w:val="clear" w:color="auto" w:fill="auto"/>
          </w:tcPr>
          <w:p w:rsidR="0046300C" w:rsidRDefault="00FD432D" w:rsidP="00F85F03">
            <w:pPr>
              <w:jc w:val="center"/>
              <w:rPr>
                <w:szCs w:val="21"/>
              </w:rPr>
            </w:pPr>
            <w:r>
              <w:rPr>
                <w:szCs w:val="21"/>
              </w:rPr>
              <w:t>0.0070</w:t>
            </w:r>
          </w:p>
        </w:tc>
        <w:tc>
          <w:tcPr>
            <w:tcW w:w="927" w:type="dxa"/>
            <w:shd w:val="clear" w:color="auto" w:fill="auto"/>
          </w:tcPr>
          <w:p w:rsidR="0046300C" w:rsidRDefault="00FD432D" w:rsidP="00F85F03">
            <w:pPr>
              <w:jc w:val="center"/>
              <w:rPr>
                <w:szCs w:val="21"/>
              </w:rPr>
            </w:pPr>
            <w:r>
              <w:rPr>
                <w:szCs w:val="21"/>
              </w:rPr>
              <w:t>0.0061</w:t>
            </w:r>
          </w:p>
        </w:tc>
      </w:tr>
      <w:tr w:rsidR="0046300C" w:rsidTr="00F85F03">
        <w:tc>
          <w:tcPr>
            <w:tcW w:w="695" w:type="dxa"/>
            <w:vMerge/>
            <w:shd w:val="clear" w:color="auto" w:fill="auto"/>
          </w:tcPr>
          <w:p w:rsidR="0046300C" w:rsidRDefault="0046300C" w:rsidP="00F85F03">
            <w:pPr>
              <w:jc w:val="center"/>
              <w:rPr>
                <w:szCs w:val="21"/>
              </w:rPr>
            </w:pPr>
          </w:p>
        </w:tc>
        <w:tc>
          <w:tcPr>
            <w:tcW w:w="1202" w:type="dxa"/>
            <w:shd w:val="clear" w:color="auto" w:fill="auto"/>
          </w:tcPr>
          <w:p w:rsidR="0046300C" w:rsidRDefault="00FD432D" w:rsidP="00F85F03">
            <w:pPr>
              <w:jc w:val="center"/>
              <w:rPr>
                <w:szCs w:val="21"/>
              </w:rPr>
            </w:pPr>
            <w:r>
              <w:rPr>
                <w:szCs w:val="21"/>
              </w:rPr>
              <w:t>10</w:t>
            </w:r>
          </w:p>
        </w:tc>
        <w:tc>
          <w:tcPr>
            <w:tcW w:w="998" w:type="dxa"/>
            <w:shd w:val="clear" w:color="auto" w:fill="auto"/>
          </w:tcPr>
          <w:p w:rsidR="0046300C" w:rsidRDefault="00FD432D" w:rsidP="00F85F03">
            <w:pPr>
              <w:jc w:val="center"/>
              <w:rPr>
                <w:szCs w:val="21"/>
              </w:rPr>
            </w:pPr>
            <w:r>
              <w:rPr>
                <w:szCs w:val="21"/>
              </w:rPr>
              <w:t>0.0067</w:t>
            </w:r>
          </w:p>
        </w:tc>
        <w:tc>
          <w:tcPr>
            <w:tcW w:w="929" w:type="dxa"/>
            <w:shd w:val="clear" w:color="auto" w:fill="auto"/>
          </w:tcPr>
          <w:p w:rsidR="0046300C" w:rsidRDefault="00FD432D" w:rsidP="00F85F03">
            <w:pPr>
              <w:jc w:val="center"/>
              <w:rPr>
                <w:szCs w:val="21"/>
              </w:rPr>
            </w:pPr>
            <w:r>
              <w:rPr>
                <w:szCs w:val="21"/>
              </w:rPr>
              <w:t>0.0063</w:t>
            </w:r>
          </w:p>
        </w:tc>
        <w:tc>
          <w:tcPr>
            <w:tcW w:w="948" w:type="dxa"/>
            <w:shd w:val="clear" w:color="auto" w:fill="auto"/>
          </w:tcPr>
          <w:p w:rsidR="0046300C" w:rsidRDefault="00FD432D" w:rsidP="00F85F03">
            <w:pPr>
              <w:jc w:val="center"/>
              <w:rPr>
                <w:szCs w:val="21"/>
              </w:rPr>
            </w:pPr>
            <w:r>
              <w:rPr>
                <w:szCs w:val="21"/>
              </w:rPr>
              <w:t>0.0057</w:t>
            </w:r>
          </w:p>
        </w:tc>
        <w:tc>
          <w:tcPr>
            <w:tcW w:w="948" w:type="dxa"/>
            <w:shd w:val="clear" w:color="auto" w:fill="auto"/>
          </w:tcPr>
          <w:p w:rsidR="0046300C" w:rsidRDefault="00FD432D" w:rsidP="00F85F03">
            <w:pPr>
              <w:jc w:val="center"/>
              <w:rPr>
                <w:szCs w:val="21"/>
              </w:rPr>
            </w:pPr>
            <w:r>
              <w:rPr>
                <w:szCs w:val="21"/>
              </w:rPr>
              <w:t>0.0052</w:t>
            </w:r>
          </w:p>
        </w:tc>
        <w:tc>
          <w:tcPr>
            <w:tcW w:w="948" w:type="dxa"/>
            <w:shd w:val="clear" w:color="auto" w:fill="auto"/>
          </w:tcPr>
          <w:p w:rsidR="0046300C" w:rsidRDefault="00FD432D" w:rsidP="00F85F03">
            <w:pPr>
              <w:jc w:val="center"/>
              <w:rPr>
                <w:szCs w:val="21"/>
              </w:rPr>
            </w:pPr>
            <w:r>
              <w:rPr>
                <w:szCs w:val="21"/>
              </w:rPr>
              <w:t>0.0047</w:t>
            </w:r>
          </w:p>
        </w:tc>
        <w:tc>
          <w:tcPr>
            <w:tcW w:w="927" w:type="dxa"/>
            <w:shd w:val="clear" w:color="auto" w:fill="auto"/>
          </w:tcPr>
          <w:p w:rsidR="0046300C" w:rsidRDefault="00FD432D" w:rsidP="00F85F03">
            <w:pPr>
              <w:jc w:val="center"/>
              <w:rPr>
                <w:szCs w:val="21"/>
              </w:rPr>
            </w:pPr>
            <w:r>
              <w:rPr>
                <w:szCs w:val="21"/>
              </w:rPr>
              <w:t>0.0042</w:t>
            </w:r>
          </w:p>
        </w:tc>
        <w:tc>
          <w:tcPr>
            <w:tcW w:w="927" w:type="dxa"/>
            <w:shd w:val="clear" w:color="auto" w:fill="auto"/>
          </w:tcPr>
          <w:p w:rsidR="0046300C" w:rsidRDefault="00FD432D" w:rsidP="00F85F03">
            <w:pPr>
              <w:jc w:val="center"/>
              <w:rPr>
                <w:szCs w:val="21"/>
              </w:rPr>
            </w:pPr>
            <w:r>
              <w:rPr>
                <w:szCs w:val="21"/>
              </w:rPr>
              <w:t>0.0037</w:t>
            </w:r>
          </w:p>
        </w:tc>
      </w:tr>
      <w:tr w:rsidR="0046300C" w:rsidTr="00F85F03">
        <w:tc>
          <w:tcPr>
            <w:tcW w:w="695" w:type="dxa"/>
            <w:vMerge/>
            <w:shd w:val="clear" w:color="auto" w:fill="auto"/>
          </w:tcPr>
          <w:p w:rsidR="0046300C" w:rsidRDefault="0046300C" w:rsidP="00F85F03">
            <w:pPr>
              <w:jc w:val="center"/>
              <w:rPr>
                <w:szCs w:val="21"/>
              </w:rPr>
            </w:pPr>
          </w:p>
        </w:tc>
        <w:tc>
          <w:tcPr>
            <w:tcW w:w="1202" w:type="dxa"/>
            <w:shd w:val="clear" w:color="auto" w:fill="auto"/>
          </w:tcPr>
          <w:p w:rsidR="0046300C" w:rsidRDefault="00FD432D" w:rsidP="00F85F03">
            <w:pPr>
              <w:jc w:val="center"/>
              <w:rPr>
                <w:szCs w:val="21"/>
              </w:rPr>
            </w:pPr>
            <w:r>
              <w:rPr>
                <w:szCs w:val="21"/>
              </w:rPr>
              <w:t>5</w:t>
            </w:r>
          </w:p>
        </w:tc>
        <w:tc>
          <w:tcPr>
            <w:tcW w:w="998" w:type="dxa"/>
            <w:shd w:val="clear" w:color="auto" w:fill="auto"/>
          </w:tcPr>
          <w:p w:rsidR="0046300C" w:rsidRDefault="00FD432D" w:rsidP="00F85F03">
            <w:pPr>
              <w:jc w:val="center"/>
              <w:rPr>
                <w:szCs w:val="21"/>
              </w:rPr>
            </w:pPr>
            <w:r>
              <w:rPr>
                <w:szCs w:val="21"/>
              </w:rPr>
              <w:t>0.0040</w:t>
            </w:r>
          </w:p>
        </w:tc>
        <w:tc>
          <w:tcPr>
            <w:tcW w:w="929" w:type="dxa"/>
            <w:shd w:val="clear" w:color="auto" w:fill="auto"/>
          </w:tcPr>
          <w:p w:rsidR="0046300C" w:rsidRDefault="00FD432D" w:rsidP="00F85F03">
            <w:pPr>
              <w:jc w:val="center"/>
              <w:rPr>
                <w:szCs w:val="21"/>
              </w:rPr>
            </w:pPr>
            <w:r>
              <w:rPr>
                <w:szCs w:val="21"/>
              </w:rPr>
              <w:t>0.0037</w:t>
            </w:r>
          </w:p>
        </w:tc>
        <w:tc>
          <w:tcPr>
            <w:tcW w:w="948" w:type="dxa"/>
            <w:shd w:val="clear" w:color="auto" w:fill="auto"/>
          </w:tcPr>
          <w:p w:rsidR="0046300C" w:rsidRDefault="00FD432D" w:rsidP="00F85F03">
            <w:pPr>
              <w:jc w:val="center"/>
              <w:rPr>
                <w:szCs w:val="21"/>
              </w:rPr>
            </w:pPr>
            <w:r>
              <w:rPr>
                <w:szCs w:val="21"/>
              </w:rPr>
              <w:t>0.0034</w:t>
            </w:r>
          </w:p>
        </w:tc>
        <w:tc>
          <w:tcPr>
            <w:tcW w:w="948" w:type="dxa"/>
            <w:shd w:val="clear" w:color="auto" w:fill="auto"/>
          </w:tcPr>
          <w:p w:rsidR="0046300C" w:rsidRDefault="00FD432D" w:rsidP="00F85F03">
            <w:pPr>
              <w:jc w:val="center"/>
              <w:rPr>
                <w:szCs w:val="21"/>
              </w:rPr>
            </w:pPr>
            <w:r>
              <w:rPr>
                <w:szCs w:val="21"/>
              </w:rPr>
              <w:t>0.0031</w:t>
            </w:r>
          </w:p>
        </w:tc>
        <w:tc>
          <w:tcPr>
            <w:tcW w:w="948" w:type="dxa"/>
            <w:shd w:val="clear" w:color="auto" w:fill="auto"/>
          </w:tcPr>
          <w:p w:rsidR="0046300C" w:rsidRDefault="00FD432D" w:rsidP="00F85F03">
            <w:pPr>
              <w:jc w:val="center"/>
              <w:rPr>
                <w:szCs w:val="21"/>
              </w:rPr>
            </w:pPr>
            <w:r>
              <w:rPr>
                <w:szCs w:val="21"/>
              </w:rPr>
              <w:t>0.0027</w:t>
            </w:r>
          </w:p>
        </w:tc>
        <w:tc>
          <w:tcPr>
            <w:tcW w:w="927" w:type="dxa"/>
            <w:shd w:val="clear" w:color="auto" w:fill="auto"/>
          </w:tcPr>
          <w:p w:rsidR="0046300C" w:rsidRDefault="00FD432D" w:rsidP="00F85F03">
            <w:pPr>
              <w:jc w:val="center"/>
              <w:rPr>
                <w:szCs w:val="21"/>
              </w:rPr>
            </w:pPr>
            <w:r>
              <w:rPr>
                <w:szCs w:val="21"/>
              </w:rPr>
              <w:t>0.0025</w:t>
            </w:r>
          </w:p>
        </w:tc>
        <w:tc>
          <w:tcPr>
            <w:tcW w:w="927" w:type="dxa"/>
            <w:shd w:val="clear" w:color="auto" w:fill="auto"/>
          </w:tcPr>
          <w:p w:rsidR="0046300C" w:rsidRDefault="00FD432D" w:rsidP="00F85F03">
            <w:pPr>
              <w:jc w:val="center"/>
              <w:rPr>
                <w:szCs w:val="21"/>
              </w:rPr>
            </w:pPr>
            <w:r>
              <w:rPr>
                <w:szCs w:val="21"/>
              </w:rPr>
              <w:t>0.0021</w:t>
            </w:r>
          </w:p>
        </w:tc>
      </w:tr>
      <w:tr w:rsidR="0046300C" w:rsidTr="00F85F03">
        <w:tc>
          <w:tcPr>
            <w:tcW w:w="695" w:type="dxa"/>
            <w:vMerge/>
            <w:shd w:val="clear" w:color="auto" w:fill="auto"/>
          </w:tcPr>
          <w:p w:rsidR="0046300C" w:rsidRDefault="0046300C" w:rsidP="00F85F03">
            <w:pPr>
              <w:jc w:val="center"/>
              <w:rPr>
                <w:szCs w:val="21"/>
              </w:rPr>
            </w:pPr>
          </w:p>
        </w:tc>
        <w:tc>
          <w:tcPr>
            <w:tcW w:w="1202" w:type="dxa"/>
            <w:shd w:val="clear" w:color="auto" w:fill="auto"/>
          </w:tcPr>
          <w:p w:rsidR="0046300C" w:rsidRDefault="00FD432D" w:rsidP="00F85F03">
            <w:pPr>
              <w:jc w:val="center"/>
              <w:rPr>
                <w:szCs w:val="21"/>
              </w:rPr>
            </w:pPr>
            <w:r>
              <w:rPr>
                <w:szCs w:val="21"/>
              </w:rPr>
              <w:t>0</w:t>
            </w:r>
          </w:p>
        </w:tc>
        <w:tc>
          <w:tcPr>
            <w:tcW w:w="998" w:type="dxa"/>
            <w:shd w:val="clear" w:color="auto" w:fill="auto"/>
          </w:tcPr>
          <w:p w:rsidR="0046300C" w:rsidRDefault="00FD432D" w:rsidP="00F85F03">
            <w:pPr>
              <w:jc w:val="center"/>
              <w:rPr>
                <w:szCs w:val="21"/>
              </w:rPr>
            </w:pPr>
            <w:r>
              <w:rPr>
                <w:szCs w:val="21"/>
              </w:rPr>
              <w:t>0.0023</w:t>
            </w:r>
          </w:p>
        </w:tc>
        <w:tc>
          <w:tcPr>
            <w:tcW w:w="929" w:type="dxa"/>
            <w:shd w:val="clear" w:color="auto" w:fill="auto"/>
          </w:tcPr>
          <w:p w:rsidR="0046300C" w:rsidRDefault="00FD432D" w:rsidP="00F85F03">
            <w:pPr>
              <w:jc w:val="center"/>
              <w:rPr>
                <w:szCs w:val="21"/>
              </w:rPr>
            </w:pPr>
            <w:r>
              <w:rPr>
                <w:szCs w:val="21"/>
              </w:rPr>
              <w:t>0.0021</w:t>
            </w:r>
          </w:p>
        </w:tc>
        <w:tc>
          <w:tcPr>
            <w:tcW w:w="948" w:type="dxa"/>
            <w:shd w:val="clear" w:color="auto" w:fill="auto"/>
          </w:tcPr>
          <w:p w:rsidR="0046300C" w:rsidRDefault="00FD432D" w:rsidP="00F85F03">
            <w:pPr>
              <w:jc w:val="center"/>
              <w:rPr>
                <w:szCs w:val="21"/>
              </w:rPr>
            </w:pPr>
            <w:r>
              <w:rPr>
                <w:szCs w:val="21"/>
              </w:rPr>
              <w:t>0.0019</w:t>
            </w:r>
          </w:p>
        </w:tc>
        <w:tc>
          <w:tcPr>
            <w:tcW w:w="948" w:type="dxa"/>
            <w:shd w:val="clear" w:color="auto" w:fill="auto"/>
          </w:tcPr>
          <w:p w:rsidR="0046300C" w:rsidRDefault="00FD432D" w:rsidP="00F85F03">
            <w:pPr>
              <w:jc w:val="center"/>
              <w:rPr>
                <w:szCs w:val="21"/>
              </w:rPr>
            </w:pPr>
            <w:r>
              <w:rPr>
                <w:szCs w:val="21"/>
              </w:rPr>
              <w:t>0.0017</w:t>
            </w:r>
          </w:p>
        </w:tc>
        <w:tc>
          <w:tcPr>
            <w:tcW w:w="948" w:type="dxa"/>
            <w:shd w:val="clear" w:color="auto" w:fill="auto"/>
          </w:tcPr>
          <w:p w:rsidR="0046300C" w:rsidRDefault="00FD432D" w:rsidP="00F85F03">
            <w:pPr>
              <w:jc w:val="center"/>
              <w:rPr>
                <w:szCs w:val="21"/>
              </w:rPr>
            </w:pPr>
            <w:r>
              <w:rPr>
                <w:szCs w:val="21"/>
              </w:rPr>
              <w:t>0.0016</w:t>
            </w:r>
          </w:p>
        </w:tc>
        <w:tc>
          <w:tcPr>
            <w:tcW w:w="927" w:type="dxa"/>
            <w:shd w:val="clear" w:color="auto" w:fill="auto"/>
          </w:tcPr>
          <w:p w:rsidR="0046300C" w:rsidRDefault="00FD432D" w:rsidP="00F85F03">
            <w:pPr>
              <w:jc w:val="center"/>
              <w:rPr>
                <w:szCs w:val="21"/>
              </w:rPr>
            </w:pPr>
            <w:r>
              <w:rPr>
                <w:szCs w:val="21"/>
              </w:rPr>
              <w:t>0.0014</w:t>
            </w:r>
          </w:p>
        </w:tc>
        <w:tc>
          <w:tcPr>
            <w:tcW w:w="927" w:type="dxa"/>
            <w:shd w:val="clear" w:color="auto" w:fill="auto"/>
          </w:tcPr>
          <w:p w:rsidR="0046300C" w:rsidRDefault="00FD432D" w:rsidP="00F85F03">
            <w:pPr>
              <w:jc w:val="center"/>
              <w:rPr>
                <w:szCs w:val="21"/>
              </w:rPr>
            </w:pPr>
            <w:r>
              <w:rPr>
                <w:szCs w:val="21"/>
              </w:rPr>
              <w:t>0.0012</w:t>
            </w:r>
          </w:p>
        </w:tc>
      </w:tr>
      <w:tr w:rsidR="0046300C" w:rsidTr="00F85F03">
        <w:tc>
          <w:tcPr>
            <w:tcW w:w="695" w:type="dxa"/>
            <w:vMerge w:val="restart"/>
            <w:shd w:val="clear" w:color="auto" w:fill="auto"/>
            <w:vAlign w:val="center"/>
          </w:tcPr>
          <w:p w:rsidR="0046300C" w:rsidRDefault="00FD432D" w:rsidP="00F85F03">
            <w:pPr>
              <w:jc w:val="center"/>
              <w:rPr>
                <w:szCs w:val="21"/>
              </w:rPr>
            </w:pPr>
            <w:r>
              <w:rPr>
                <w:szCs w:val="21"/>
              </w:rPr>
              <w:t>60%</w:t>
            </w:r>
          </w:p>
        </w:tc>
        <w:tc>
          <w:tcPr>
            <w:tcW w:w="1202" w:type="dxa"/>
            <w:shd w:val="clear" w:color="auto" w:fill="auto"/>
          </w:tcPr>
          <w:p w:rsidR="0046300C" w:rsidRDefault="00FD432D" w:rsidP="00F85F03">
            <w:pPr>
              <w:jc w:val="center"/>
              <w:rPr>
                <w:szCs w:val="21"/>
              </w:rPr>
            </w:pPr>
            <w:r>
              <w:rPr>
                <w:szCs w:val="21"/>
              </w:rPr>
              <w:t>40</w:t>
            </w:r>
          </w:p>
        </w:tc>
        <w:tc>
          <w:tcPr>
            <w:tcW w:w="998" w:type="dxa"/>
            <w:shd w:val="clear" w:color="auto" w:fill="auto"/>
          </w:tcPr>
          <w:p w:rsidR="0046300C" w:rsidRDefault="00FD432D" w:rsidP="00F85F03">
            <w:pPr>
              <w:jc w:val="center"/>
              <w:rPr>
                <w:szCs w:val="21"/>
              </w:rPr>
            </w:pPr>
            <w:r>
              <w:rPr>
                <w:szCs w:val="21"/>
              </w:rPr>
              <w:t>0.0790</w:t>
            </w:r>
          </w:p>
        </w:tc>
        <w:tc>
          <w:tcPr>
            <w:tcW w:w="929" w:type="dxa"/>
            <w:shd w:val="clear" w:color="auto" w:fill="auto"/>
          </w:tcPr>
          <w:p w:rsidR="0046300C" w:rsidRDefault="00FD432D" w:rsidP="00F85F03">
            <w:pPr>
              <w:jc w:val="center"/>
              <w:rPr>
                <w:szCs w:val="21"/>
              </w:rPr>
            </w:pPr>
            <w:r>
              <w:rPr>
                <w:szCs w:val="21"/>
              </w:rPr>
              <w:t>0.0720</w:t>
            </w:r>
          </w:p>
        </w:tc>
        <w:tc>
          <w:tcPr>
            <w:tcW w:w="948" w:type="dxa"/>
            <w:shd w:val="clear" w:color="auto" w:fill="auto"/>
          </w:tcPr>
          <w:p w:rsidR="0046300C" w:rsidRDefault="00FD432D" w:rsidP="00F85F03">
            <w:pPr>
              <w:jc w:val="center"/>
              <w:rPr>
                <w:szCs w:val="21"/>
              </w:rPr>
            </w:pPr>
            <w:r>
              <w:rPr>
                <w:szCs w:val="21"/>
              </w:rPr>
              <w:t>0.0650</w:t>
            </w:r>
          </w:p>
        </w:tc>
        <w:tc>
          <w:tcPr>
            <w:tcW w:w="948" w:type="dxa"/>
            <w:shd w:val="clear" w:color="auto" w:fill="auto"/>
          </w:tcPr>
          <w:p w:rsidR="0046300C" w:rsidRDefault="00FD432D" w:rsidP="00F85F03">
            <w:pPr>
              <w:jc w:val="center"/>
              <w:rPr>
                <w:szCs w:val="21"/>
              </w:rPr>
            </w:pPr>
            <w:r>
              <w:rPr>
                <w:szCs w:val="21"/>
              </w:rPr>
              <w:t>0.0580</w:t>
            </w:r>
          </w:p>
        </w:tc>
        <w:tc>
          <w:tcPr>
            <w:tcW w:w="948" w:type="dxa"/>
            <w:shd w:val="clear" w:color="auto" w:fill="auto"/>
          </w:tcPr>
          <w:p w:rsidR="0046300C" w:rsidRDefault="00FD432D" w:rsidP="00F85F03">
            <w:pPr>
              <w:jc w:val="center"/>
              <w:rPr>
                <w:szCs w:val="21"/>
              </w:rPr>
            </w:pPr>
            <w:r>
              <w:rPr>
                <w:szCs w:val="21"/>
              </w:rPr>
              <w:t>0.0510</w:t>
            </w:r>
          </w:p>
        </w:tc>
        <w:tc>
          <w:tcPr>
            <w:tcW w:w="927" w:type="dxa"/>
            <w:shd w:val="clear" w:color="auto" w:fill="auto"/>
          </w:tcPr>
          <w:p w:rsidR="0046300C" w:rsidRDefault="00FD432D" w:rsidP="00F85F03">
            <w:pPr>
              <w:jc w:val="center"/>
              <w:rPr>
                <w:szCs w:val="21"/>
              </w:rPr>
            </w:pPr>
            <w:r>
              <w:rPr>
                <w:szCs w:val="21"/>
              </w:rPr>
              <w:t>0.0430</w:t>
            </w:r>
          </w:p>
        </w:tc>
        <w:tc>
          <w:tcPr>
            <w:tcW w:w="927" w:type="dxa"/>
            <w:shd w:val="clear" w:color="auto" w:fill="auto"/>
          </w:tcPr>
          <w:p w:rsidR="0046300C" w:rsidRDefault="00FD432D" w:rsidP="00F85F03">
            <w:pPr>
              <w:jc w:val="center"/>
              <w:rPr>
                <w:szCs w:val="21"/>
              </w:rPr>
            </w:pPr>
            <w:r>
              <w:rPr>
                <w:szCs w:val="21"/>
              </w:rPr>
              <w:t>0.0360</w:t>
            </w:r>
          </w:p>
        </w:tc>
      </w:tr>
      <w:tr w:rsidR="0046300C" w:rsidTr="00F85F03">
        <w:tc>
          <w:tcPr>
            <w:tcW w:w="695" w:type="dxa"/>
            <w:vMerge/>
            <w:shd w:val="clear" w:color="auto" w:fill="auto"/>
          </w:tcPr>
          <w:p w:rsidR="0046300C" w:rsidRDefault="0046300C" w:rsidP="00F85F03">
            <w:pPr>
              <w:jc w:val="center"/>
              <w:rPr>
                <w:szCs w:val="21"/>
              </w:rPr>
            </w:pPr>
          </w:p>
        </w:tc>
        <w:tc>
          <w:tcPr>
            <w:tcW w:w="1202" w:type="dxa"/>
            <w:shd w:val="clear" w:color="auto" w:fill="auto"/>
          </w:tcPr>
          <w:p w:rsidR="0046300C" w:rsidRDefault="00FD432D" w:rsidP="00F85F03">
            <w:pPr>
              <w:jc w:val="center"/>
              <w:rPr>
                <w:szCs w:val="21"/>
              </w:rPr>
            </w:pPr>
            <w:r>
              <w:rPr>
                <w:szCs w:val="21"/>
              </w:rPr>
              <w:t>35</w:t>
            </w:r>
          </w:p>
        </w:tc>
        <w:tc>
          <w:tcPr>
            <w:tcW w:w="998" w:type="dxa"/>
            <w:shd w:val="clear" w:color="auto" w:fill="auto"/>
          </w:tcPr>
          <w:p w:rsidR="0046300C" w:rsidRDefault="00FD432D" w:rsidP="00F85F03">
            <w:pPr>
              <w:jc w:val="center"/>
              <w:rPr>
                <w:szCs w:val="21"/>
              </w:rPr>
            </w:pPr>
            <w:r>
              <w:rPr>
                <w:szCs w:val="21"/>
              </w:rPr>
              <w:t>0.0510</w:t>
            </w:r>
          </w:p>
        </w:tc>
        <w:tc>
          <w:tcPr>
            <w:tcW w:w="929" w:type="dxa"/>
            <w:shd w:val="clear" w:color="auto" w:fill="auto"/>
          </w:tcPr>
          <w:p w:rsidR="0046300C" w:rsidRDefault="00FD432D" w:rsidP="00F85F03">
            <w:pPr>
              <w:jc w:val="center"/>
              <w:rPr>
                <w:szCs w:val="21"/>
              </w:rPr>
            </w:pPr>
            <w:r>
              <w:rPr>
                <w:szCs w:val="21"/>
              </w:rPr>
              <w:t>0.0460</w:t>
            </w:r>
          </w:p>
        </w:tc>
        <w:tc>
          <w:tcPr>
            <w:tcW w:w="948" w:type="dxa"/>
            <w:shd w:val="clear" w:color="auto" w:fill="auto"/>
          </w:tcPr>
          <w:p w:rsidR="0046300C" w:rsidRDefault="00FD432D" w:rsidP="00F85F03">
            <w:pPr>
              <w:jc w:val="center"/>
              <w:rPr>
                <w:szCs w:val="21"/>
              </w:rPr>
            </w:pPr>
            <w:r>
              <w:rPr>
                <w:szCs w:val="21"/>
              </w:rPr>
              <w:t>0.0420</w:t>
            </w:r>
          </w:p>
        </w:tc>
        <w:tc>
          <w:tcPr>
            <w:tcW w:w="948" w:type="dxa"/>
            <w:shd w:val="clear" w:color="auto" w:fill="auto"/>
          </w:tcPr>
          <w:p w:rsidR="0046300C" w:rsidRDefault="00FD432D" w:rsidP="00F85F03">
            <w:pPr>
              <w:jc w:val="center"/>
              <w:rPr>
                <w:szCs w:val="21"/>
              </w:rPr>
            </w:pPr>
            <w:r>
              <w:rPr>
                <w:szCs w:val="21"/>
              </w:rPr>
              <w:t>0.0370</w:t>
            </w:r>
          </w:p>
        </w:tc>
        <w:tc>
          <w:tcPr>
            <w:tcW w:w="948" w:type="dxa"/>
            <w:shd w:val="clear" w:color="auto" w:fill="auto"/>
          </w:tcPr>
          <w:p w:rsidR="0046300C" w:rsidRDefault="00FD432D" w:rsidP="00F85F03">
            <w:pPr>
              <w:jc w:val="center"/>
              <w:rPr>
                <w:szCs w:val="21"/>
              </w:rPr>
            </w:pPr>
            <w:r>
              <w:rPr>
                <w:szCs w:val="21"/>
              </w:rPr>
              <w:t>0.0320</w:t>
            </w:r>
          </w:p>
        </w:tc>
        <w:tc>
          <w:tcPr>
            <w:tcW w:w="927" w:type="dxa"/>
            <w:shd w:val="clear" w:color="auto" w:fill="auto"/>
          </w:tcPr>
          <w:p w:rsidR="0046300C" w:rsidRDefault="00FD432D" w:rsidP="00F85F03">
            <w:pPr>
              <w:jc w:val="center"/>
              <w:rPr>
                <w:szCs w:val="21"/>
              </w:rPr>
            </w:pPr>
            <w:r>
              <w:rPr>
                <w:szCs w:val="21"/>
              </w:rPr>
              <w:t>0.0270</w:t>
            </w:r>
          </w:p>
        </w:tc>
        <w:tc>
          <w:tcPr>
            <w:tcW w:w="927" w:type="dxa"/>
            <w:shd w:val="clear" w:color="auto" w:fill="auto"/>
          </w:tcPr>
          <w:p w:rsidR="0046300C" w:rsidRDefault="00FD432D" w:rsidP="00F85F03">
            <w:pPr>
              <w:jc w:val="center"/>
              <w:rPr>
                <w:szCs w:val="21"/>
              </w:rPr>
            </w:pPr>
            <w:r>
              <w:rPr>
                <w:szCs w:val="21"/>
              </w:rPr>
              <w:t>0.0230</w:t>
            </w:r>
          </w:p>
        </w:tc>
      </w:tr>
      <w:tr w:rsidR="0046300C" w:rsidTr="00F85F03">
        <w:tc>
          <w:tcPr>
            <w:tcW w:w="695" w:type="dxa"/>
            <w:vMerge/>
            <w:shd w:val="clear" w:color="auto" w:fill="auto"/>
          </w:tcPr>
          <w:p w:rsidR="0046300C" w:rsidRDefault="0046300C" w:rsidP="00F85F03">
            <w:pPr>
              <w:jc w:val="center"/>
              <w:rPr>
                <w:szCs w:val="21"/>
              </w:rPr>
            </w:pPr>
          </w:p>
        </w:tc>
        <w:tc>
          <w:tcPr>
            <w:tcW w:w="1202" w:type="dxa"/>
            <w:shd w:val="clear" w:color="auto" w:fill="auto"/>
          </w:tcPr>
          <w:p w:rsidR="0046300C" w:rsidRDefault="00FD432D" w:rsidP="00F85F03">
            <w:pPr>
              <w:jc w:val="center"/>
              <w:rPr>
                <w:szCs w:val="21"/>
              </w:rPr>
            </w:pPr>
            <w:r>
              <w:rPr>
                <w:szCs w:val="21"/>
              </w:rPr>
              <w:t>30</w:t>
            </w:r>
          </w:p>
        </w:tc>
        <w:tc>
          <w:tcPr>
            <w:tcW w:w="998" w:type="dxa"/>
            <w:shd w:val="clear" w:color="auto" w:fill="auto"/>
          </w:tcPr>
          <w:p w:rsidR="0046300C" w:rsidRDefault="00FD432D" w:rsidP="00F85F03">
            <w:pPr>
              <w:jc w:val="center"/>
              <w:rPr>
                <w:szCs w:val="21"/>
              </w:rPr>
            </w:pPr>
            <w:r>
              <w:rPr>
                <w:szCs w:val="21"/>
              </w:rPr>
              <w:t>0.0320</w:t>
            </w:r>
          </w:p>
        </w:tc>
        <w:tc>
          <w:tcPr>
            <w:tcW w:w="929" w:type="dxa"/>
            <w:shd w:val="clear" w:color="auto" w:fill="auto"/>
          </w:tcPr>
          <w:p w:rsidR="0046300C" w:rsidRDefault="00FD432D" w:rsidP="00F85F03">
            <w:pPr>
              <w:jc w:val="center"/>
              <w:rPr>
                <w:szCs w:val="21"/>
              </w:rPr>
            </w:pPr>
            <w:r>
              <w:rPr>
                <w:szCs w:val="21"/>
              </w:rPr>
              <w:t>0.0290</w:t>
            </w:r>
          </w:p>
        </w:tc>
        <w:tc>
          <w:tcPr>
            <w:tcW w:w="948" w:type="dxa"/>
            <w:shd w:val="clear" w:color="auto" w:fill="auto"/>
          </w:tcPr>
          <w:p w:rsidR="0046300C" w:rsidRDefault="00FD432D" w:rsidP="00F85F03">
            <w:pPr>
              <w:jc w:val="center"/>
              <w:rPr>
                <w:szCs w:val="21"/>
              </w:rPr>
            </w:pPr>
            <w:r>
              <w:rPr>
                <w:szCs w:val="21"/>
              </w:rPr>
              <w:t>0.0260</w:t>
            </w:r>
          </w:p>
        </w:tc>
        <w:tc>
          <w:tcPr>
            <w:tcW w:w="948" w:type="dxa"/>
            <w:shd w:val="clear" w:color="auto" w:fill="auto"/>
          </w:tcPr>
          <w:p w:rsidR="0046300C" w:rsidRDefault="00FD432D" w:rsidP="00F85F03">
            <w:pPr>
              <w:jc w:val="center"/>
              <w:rPr>
                <w:szCs w:val="21"/>
              </w:rPr>
            </w:pPr>
            <w:r>
              <w:rPr>
                <w:szCs w:val="21"/>
              </w:rPr>
              <w:t>0.0230</w:t>
            </w:r>
          </w:p>
        </w:tc>
        <w:tc>
          <w:tcPr>
            <w:tcW w:w="948" w:type="dxa"/>
            <w:shd w:val="clear" w:color="auto" w:fill="auto"/>
          </w:tcPr>
          <w:p w:rsidR="0046300C" w:rsidRDefault="00FD432D" w:rsidP="00F85F03">
            <w:pPr>
              <w:jc w:val="center"/>
              <w:rPr>
                <w:szCs w:val="21"/>
              </w:rPr>
            </w:pPr>
            <w:r>
              <w:rPr>
                <w:szCs w:val="21"/>
              </w:rPr>
              <w:t>0.0200</w:t>
            </w:r>
          </w:p>
        </w:tc>
        <w:tc>
          <w:tcPr>
            <w:tcW w:w="927" w:type="dxa"/>
            <w:shd w:val="clear" w:color="auto" w:fill="auto"/>
          </w:tcPr>
          <w:p w:rsidR="0046300C" w:rsidRDefault="00FD432D" w:rsidP="00F85F03">
            <w:pPr>
              <w:jc w:val="center"/>
              <w:rPr>
                <w:szCs w:val="21"/>
              </w:rPr>
            </w:pPr>
            <w:r>
              <w:rPr>
                <w:szCs w:val="21"/>
              </w:rPr>
              <w:t>0.0170</w:t>
            </w:r>
          </w:p>
        </w:tc>
        <w:tc>
          <w:tcPr>
            <w:tcW w:w="927" w:type="dxa"/>
            <w:shd w:val="clear" w:color="auto" w:fill="auto"/>
          </w:tcPr>
          <w:p w:rsidR="0046300C" w:rsidRDefault="00FD432D" w:rsidP="00F85F03">
            <w:pPr>
              <w:jc w:val="center"/>
              <w:rPr>
                <w:szCs w:val="21"/>
              </w:rPr>
            </w:pPr>
            <w:r>
              <w:rPr>
                <w:szCs w:val="21"/>
              </w:rPr>
              <w:t>0.0150</w:t>
            </w:r>
          </w:p>
        </w:tc>
      </w:tr>
      <w:tr w:rsidR="0046300C" w:rsidTr="00F85F03">
        <w:tc>
          <w:tcPr>
            <w:tcW w:w="695" w:type="dxa"/>
            <w:vMerge/>
            <w:shd w:val="clear" w:color="auto" w:fill="auto"/>
          </w:tcPr>
          <w:p w:rsidR="0046300C" w:rsidRDefault="0046300C" w:rsidP="00F85F03">
            <w:pPr>
              <w:jc w:val="center"/>
              <w:rPr>
                <w:szCs w:val="21"/>
              </w:rPr>
            </w:pPr>
          </w:p>
        </w:tc>
        <w:tc>
          <w:tcPr>
            <w:tcW w:w="1202" w:type="dxa"/>
            <w:shd w:val="clear" w:color="auto" w:fill="auto"/>
          </w:tcPr>
          <w:p w:rsidR="0046300C" w:rsidRDefault="00FD432D" w:rsidP="00F85F03">
            <w:pPr>
              <w:jc w:val="center"/>
              <w:rPr>
                <w:szCs w:val="21"/>
              </w:rPr>
            </w:pPr>
            <w:r>
              <w:rPr>
                <w:szCs w:val="21"/>
              </w:rPr>
              <w:t>25</w:t>
            </w:r>
          </w:p>
        </w:tc>
        <w:tc>
          <w:tcPr>
            <w:tcW w:w="998" w:type="dxa"/>
            <w:shd w:val="clear" w:color="auto" w:fill="auto"/>
          </w:tcPr>
          <w:p w:rsidR="0046300C" w:rsidRDefault="00FD432D" w:rsidP="00F85F03">
            <w:pPr>
              <w:jc w:val="center"/>
              <w:rPr>
                <w:szCs w:val="21"/>
              </w:rPr>
            </w:pPr>
            <w:r>
              <w:rPr>
                <w:szCs w:val="21"/>
              </w:rPr>
              <w:t>0.0200</w:t>
            </w:r>
          </w:p>
        </w:tc>
        <w:tc>
          <w:tcPr>
            <w:tcW w:w="929" w:type="dxa"/>
            <w:shd w:val="clear" w:color="auto" w:fill="auto"/>
          </w:tcPr>
          <w:p w:rsidR="0046300C" w:rsidRDefault="00FD432D" w:rsidP="00F85F03">
            <w:pPr>
              <w:jc w:val="center"/>
              <w:rPr>
                <w:szCs w:val="21"/>
              </w:rPr>
            </w:pPr>
            <w:r>
              <w:rPr>
                <w:szCs w:val="21"/>
              </w:rPr>
              <w:t>0.0190</w:t>
            </w:r>
          </w:p>
        </w:tc>
        <w:tc>
          <w:tcPr>
            <w:tcW w:w="948" w:type="dxa"/>
            <w:shd w:val="clear" w:color="auto" w:fill="auto"/>
          </w:tcPr>
          <w:p w:rsidR="0046300C" w:rsidRDefault="00FD432D" w:rsidP="00F85F03">
            <w:pPr>
              <w:jc w:val="center"/>
              <w:rPr>
                <w:szCs w:val="21"/>
              </w:rPr>
            </w:pPr>
            <w:r>
              <w:rPr>
                <w:szCs w:val="21"/>
              </w:rPr>
              <w:t>0.0170</w:t>
            </w:r>
          </w:p>
        </w:tc>
        <w:tc>
          <w:tcPr>
            <w:tcW w:w="948" w:type="dxa"/>
            <w:shd w:val="clear" w:color="auto" w:fill="auto"/>
          </w:tcPr>
          <w:p w:rsidR="0046300C" w:rsidRDefault="00FD432D" w:rsidP="00F85F03">
            <w:pPr>
              <w:jc w:val="center"/>
              <w:rPr>
                <w:szCs w:val="21"/>
              </w:rPr>
            </w:pPr>
            <w:r>
              <w:rPr>
                <w:szCs w:val="21"/>
              </w:rPr>
              <w:t>0.0150</w:t>
            </w:r>
          </w:p>
        </w:tc>
        <w:tc>
          <w:tcPr>
            <w:tcW w:w="948" w:type="dxa"/>
            <w:shd w:val="clear" w:color="auto" w:fill="auto"/>
          </w:tcPr>
          <w:p w:rsidR="0046300C" w:rsidRDefault="00FD432D" w:rsidP="00F85F03">
            <w:pPr>
              <w:jc w:val="center"/>
              <w:rPr>
                <w:szCs w:val="21"/>
              </w:rPr>
            </w:pPr>
            <w:r>
              <w:rPr>
                <w:szCs w:val="21"/>
              </w:rPr>
              <w:t>0.0130</w:t>
            </w:r>
          </w:p>
        </w:tc>
        <w:tc>
          <w:tcPr>
            <w:tcW w:w="927" w:type="dxa"/>
            <w:shd w:val="clear" w:color="auto" w:fill="auto"/>
          </w:tcPr>
          <w:p w:rsidR="0046300C" w:rsidRDefault="00FD432D" w:rsidP="00F85F03">
            <w:pPr>
              <w:jc w:val="center"/>
              <w:rPr>
                <w:szCs w:val="21"/>
              </w:rPr>
            </w:pPr>
            <w:r>
              <w:rPr>
                <w:szCs w:val="21"/>
              </w:rPr>
              <w:t>0.0110</w:t>
            </w:r>
          </w:p>
        </w:tc>
        <w:tc>
          <w:tcPr>
            <w:tcW w:w="927" w:type="dxa"/>
            <w:shd w:val="clear" w:color="auto" w:fill="auto"/>
          </w:tcPr>
          <w:p w:rsidR="0046300C" w:rsidRDefault="00FD432D" w:rsidP="00F85F03">
            <w:pPr>
              <w:jc w:val="center"/>
              <w:rPr>
                <w:szCs w:val="21"/>
              </w:rPr>
            </w:pPr>
            <w:r>
              <w:rPr>
                <w:szCs w:val="21"/>
              </w:rPr>
              <w:t>0.0093</w:t>
            </w:r>
          </w:p>
        </w:tc>
      </w:tr>
      <w:tr w:rsidR="0046300C" w:rsidTr="00F85F03">
        <w:tc>
          <w:tcPr>
            <w:tcW w:w="695" w:type="dxa"/>
            <w:vMerge/>
            <w:shd w:val="clear" w:color="auto" w:fill="auto"/>
          </w:tcPr>
          <w:p w:rsidR="0046300C" w:rsidRDefault="0046300C" w:rsidP="00F85F03">
            <w:pPr>
              <w:jc w:val="center"/>
              <w:rPr>
                <w:szCs w:val="21"/>
              </w:rPr>
            </w:pPr>
          </w:p>
        </w:tc>
        <w:tc>
          <w:tcPr>
            <w:tcW w:w="1202" w:type="dxa"/>
            <w:shd w:val="clear" w:color="auto" w:fill="auto"/>
          </w:tcPr>
          <w:p w:rsidR="0046300C" w:rsidRDefault="00FD432D" w:rsidP="00F85F03">
            <w:pPr>
              <w:jc w:val="center"/>
              <w:rPr>
                <w:szCs w:val="21"/>
              </w:rPr>
            </w:pPr>
            <w:r>
              <w:rPr>
                <w:szCs w:val="21"/>
              </w:rPr>
              <w:t>20</w:t>
            </w:r>
          </w:p>
        </w:tc>
        <w:tc>
          <w:tcPr>
            <w:tcW w:w="998" w:type="dxa"/>
            <w:shd w:val="clear" w:color="auto" w:fill="auto"/>
          </w:tcPr>
          <w:p w:rsidR="0046300C" w:rsidRDefault="00FD432D" w:rsidP="00F85F03">
            <w:pPr>
              <w:jc w:val="center"/>
              <w:rPr>
                <w:szCs w:val="21"/>
              </w:rPr>
            </w:pPr>
            <w:r>
              <w:rPr>
                <w:szCs w:val="21"/>
              </w:rPr>
              <w:t>0.0130</w:t>
            </w:r>
          </w:p>
        </w:tc>
        <w:tc>
          <w:tcPr>
            <w:tcW w:w="929" w:type="dxa"/>
            <w:shd w:val="clear" w:color="auto" w:fill="auto"/>
          </w:tcPr>
          <w:p w:rsidR="0046300C" w:rsidRDefault="00FD432D" w:rsidP="00F85F03">
            <w:pPr>
              <w:jc w:val="center"/>
              <w:rPr>
                <w:szCs w:val="21"/>
              </w:rPr>
            </w:pPr>
            <w:r>
              <w:rPr>
                <w:szCs w:val="21"/>
              </w:rPr>
              <w:t>0.0110</w:t>
            </w:r>
          </w:p>
        </w:tc>
        <w:tc>
          <w:tcPr>
            <w:tcW w:w="948" w:type="dxa"/>
            <w:shd w:val="clear" w:color="auto" w:fill="auto"/>
          </w:tcPr>
          <w:p w:rsidR="0046300C" w:rsidRDefault="00FD432D" w:rsidP="00F85F03">
            <w:pPr>
              <w:jc w:val="center"/>
              <w:rPr>
                <w:szCs w:val="21"/>
              </w:rPr>
            </w:pPr>
            <w:r>
              <w:rPr>
                <w:szCs w:val="21"/>
              </w:rPr>
              <w:t>0.0100</w:t>
            </w:r>
          </w:p>
        </w:tc>
        <w:tc>
          <w:tcPr>
            <w:tcW w:w="948" w:type="dxa"/>
            <w:shd w:val="clear" w:color="auto" w:fill="auto"/>
          </w:tcPr>
          <w:p w:rsidR="0046300C" w:rsidRDefault="00FD432D" w:rsidP="00F85F03">
            <w:pPr>
              <w:jc w:val="center"/>
              <w:rPr>
                <w:szCs w:val="21"/>
              </w:rPr>
            </w:pPr>
            <w:r>
              <w:rPr>
                <w:szCs w:val="21"/>
              </w:rPr>
              <w:t>0.0091</w:t>
            </w:r>
          </w:p>
        </w:tc>
        <w:tc>
          <w:tcPr>
            <w:tcW w:w="948" w:type="dxa"/>
            <w:shd w:val="clear" w:color="auto" w:fill="auto"/>
          </w:tcPr>
          <w:p w:rsidR="0046300C" w:rsidRDefault="00FD432D" w:rsidP="00F85F03">
            <w:pPr>
              <w:jc w:val="center"/>
              <w:rPr>
                <w:szCs w:val="21"/>
              </w:rPr>
            </w:pPr>
            <w:r>
              <w:rPr>
                <w:szCs w:val="21"/>
              </w:rPr>
              <w:t>0.0080</w:t>
            </w:r>
          </w:p>
        </w:tc>
        <w:tc>
          <w:tcPr>
            <w:tcW w:w="927" w:type="dxa"/>
            <w:shd w:val="clear" w:color="auto" w:fill="auto"/>
          </w:tcPr>
          <w:p w:rsidR="0046300C" w:rsidRDefault="00FD432D" w:rsidP="00F85F03">
            <w:pPr>
              <w:jc w:val="center"/>
              <w:rPr>
                <w:szCs w:val="21"/>
              </w:rPr>
            </w:pPr>
            <w:r>
              <w:rPr>
                <w:szCs w:val="21"/>
              </w:rPr>
              <w:t>0.0069</w:t>
            </w:r>
          </w:p>
        </w:tc>
        <w:tc>
          <w:tcPr>
            <w:tcW w:w="927" w:type="dxa"/>
            <w:shd w:val="clear" w:color="auto" w:fill="auto"/>
          </w:tcPr>
          <w:p w:rsidR="0046300C" w:rsidRDefault="00FD432D" w:rsidP="00F85F03">
            <w:pPr>
              <w:jc w:val="center"/>
              <w:rPr>
                <w:szCs w:val="21"/>
              </w:rPr>
            </w:pPr>
            <w:r>
              <w:rPr>
                <w:szCs w:val="21"/>
              </w:rPr>
              <w:t>0.0057</w:t>
            </w:r>
          </w:p>
        </w:tc>
      </w:tr>
      <w:tr w:rsidR="0046300C" w:rsidTr="00F85F03">
        <w:tc>
          <w:tcPr>
            <w:tcW w:w="695" w:type="dxa"/>
            <w:vMerge/>
            <w:shd w:val="clear" w:color="auto" w:fill="auto"/>
          </w:tcPr>
          <w:p w:rsidR="0046300C" w:rsidRDefault="0046300C" w:rsidP="00F85F03">
            <w:pPr>
              <w:jc w:val="center"/>
              <w:rPr>
                <w:szCs w:val="21"/>
              </w:rPr>
            </w:pPr>
          </w:p>
        </w:tc>
        <w:tc>
          <w:tcPr>
            <w:tcW w:w="1202" w:type="dxa"/>
            <w:shd w:val="clear" w:color="auto" w:fill="auto"/>
          </w:tcPr>
          <w:p w:rsidR="0046300C" w:rsidRDefault="00FD432D" w:rsidP="00F85F03">
            <w:pPr>
              <w:jc w:val="center"/>
              <w:rPr>
                <w:szCs w:val="21"/>
              </w:rPr>
            </w:pPr>
            <w:r>
              <w:rPr>
                <w:szCs w:val="21"/>
              </w:rPr>
              <w:t>15</w:t>
            </w:r>
          </w:p>
        </w:tc>
        <w:tc>
          <w:tcPr>
            <w:tcW w:w="998" w:type="dxa"/>
            <w:shd w:val="clear" w:color="auto" w:fill="auto"/>
          </w:tcPr>
          <w:p w:rsidR="0046300C" w:rsidRDefault="00FD432D" w:rsidP="00F85F03">
            <w:pPr>
              <w:jc w:val="center"/>
              <w:rPr>
                <w:szCs w:val="21"/>
              </w:rPr>
            </w:pPr>
            <w:r>
              <w:rPr>
                <w:szCs w:val="21"/>
              </w:rPr>
              <w:t>0.0075</w:t>
            </w:r>
          </w:p>
        </w:tc>
        <w:tc>
          <w:tcPr>
            <w:tcW w:w="929" w:type="dxa"/>
            <w:shd w:val="clear" w:color="auto" w:fill="auto"/>
          </w:tcPr>
          <w:p w:rsidR="0046300C" w:rsidRDefault="00FD432D" w:rsidP="00F85F03">
            <w:pPr>
              <w:jc w:val="center"/>
              <w:rPr>
                <w:szCs w:val="21"/>
              </w:rPr>
            </w:pPr>
            <w:r>
              <w:rPr>
                <w:szCs w:val="21"/>
              </w:rPr>
              <w:t>0.0068</w:t>
            </w:r>
          </w:p>
        </w:tc>
        <w:tc>
          <w:tcPr>
            <w:tcW w:w="948" w:type="dxa"/>
            <w:shd w:val="clear" w:color="auto" w:fill="auto"/>
          </w:tcPr>
          <w:p w:rsidR="0046300C" w:rsidRDefault="00FD432D" w:rsidP="00F85F03">
            <w:pPr>
              <w:jc w:val="center"/>
              <w:rPr>
                <w:szCs w:val="21"/>
              </w:rPr>
            </w:pPr>
            <w:r>
              <w:rPr>
                <w:szCs w:val="21"/>
              </w:rPr>
              <w:t>0.0062</w:t>
            </w:r>
          </w:p>
        </w:tc>
        <w:tc>
          <w:tcPr>
            <w:tcW w:w="948" w:type="dxa"/>
            <w:shd w:val="clear" w:color="auto" w:fill="auto"/>
          </w:tcPr>
          <w:p w:rsidR="0046300C" w:rsidRDefault="00FD432D" w:rsidP="00F85F03">
            <w:pPr>
              <w:jc w:val="center"/>
              <w:rPr>
                <w:szCs w:val="21"/>
              </w:rPr>
            </w:pPr>
            <w:r>
              <w:rPr>
                <w:szCs w:val="21"/>
              </w:rPr>
              <w:t>0.0055</w:t>
            </w:r>
          </w:p>
        </w:tc>
        <w:tc>
          <w:tcPr>
            <w:tcW w:w="948" w:type="dxa"/>
            <w:shd w:val="clear" w:color="auto" w:fill="auto"/>
          </w:tcPr>
          <w:p w:rsidR="0046300C" w:rsidRDefault="00FD432D" w:rsidP="00F85F03">
            <w:pPr>
              <w:jc w:val="center"/>
              <w:rPr>
                <w:szCs w:val="21"/>
              </w:rPr>
            </w:pPr>
            <w:r>
              <w:rPr>
                <w:szCs w:val="21"/>
              </w:rPr>
              <w:t>0.0048</w:t>
            </w:r>
          </w:p>
        </w:tc>
        <w:tc>
          <w:tcPr>
            <w:tcW w:w="927" w:type="dxa"/>
            <w:shd w:val="clear" w:color="auto" w:fill="auto"/>
          </w:tcPr>
          <w:p w:rsidR="0046300C" w:rsidRDefault="00FD432D" w:rsidP="00F85F03">
            <w:pPr>
              <w:jc w:val="center"/>
              <w:rPr>
                <w:szCs w:val="21"/>
              </w:rPr>
            </w:pPr>
            <w:r>
              <w:rPr>
                <w:szCs w:val="21"/>
              </w:rPr>
              <w:t>0.0042</w:t>
            </w:r>
          </w:p>
        </w:tc>
        <w:tc>
          <w:tcPr>
            <w:tcW w:w="927" w:type="dxa"/>
            <w:shd w:val="clear" w:color="auto" w:fill="auto"/>
          </w:tcPr>
          <w:p w:rsidR="0046300C" w:rsidRDefault="00FD432D" w:rsidP="00F85F03">
            <w:pPr>
              <w:jc w:val="center"/>
              <w:rPr>
                <w:szCs w:val="21"/>
              </w:rPr>
            </w:pPr>
            <w:r>
              <w:rPr>
                <w:szCs w:val="21"/>
              </w:rPr>
              <w:t>0.0034</w:t>
            </w:r>
          </w:p>
        </w:tc>
      </w:tr>
      <w:tr w:rsidR="0046300C" w:rsidTr="00F85F03">
        <w:tc>
          <w:tcPr>
            <w:tcW w:w="695" w:type="dxa"/>
            <w:vMerge/>
            <w:shd w:val="clear" w:color="auto" w:fill="auto"/>
          </w:tcPr>
          <w:p w:rsidR="0046300C" w:rsidRDefault="0046300C" w:rsidP="00F85F03">
            <w:pPr>
              <w:jc w:val="center"/>
              <w:rPr>
                <w:szCs w:val="21"/>
              </w:rPr>
            </w:pPr>
          </w:p>
        </w:tc>
        <w:tc>
          <w:tcPr>
            <w:tcW w:w="1202" w:type="dxa"/>
            <w:shd w:val="clear" w:color="auto" w:fill="auto"/>
          </w:tcPr>
          <w:p w:rsidR="0046300C" w:rsidRDefault="00FD432D" w:rsidP="00F85F03">
            <w:pPr>
              <w:jc w:val="center"/>
              <w:rPr>
                <w:szCs w:val="21"/>
              </w:rPr>
            </w:pPr>
            <w:r>
              <w:rPr>
                <w:szCs w:val="21"/>
              </w:rPr>
              <w:t>10</w:t>
            </w:r>
          </w:p>
        </w:tc>
        <w:tc>
          <w:tcPr>
            <w:tcW w:w="998" w:type="dxa"/>
            <w:shd w:val="clear" w:color="auto" w:fill="auto"/>
          </w:tcPr>
          <w:p w:rsidR="0046300C" w:rsidRDefault="00FD432D" w:rsidP="00F85F03">
            <w:pPr>
              <w:jc w:val="center"/>
              <w:rPr>
                <w:szCs w:val="21"/>
              </w:rPr>
            </w:pPr>
            <w:r>
              <w:rPr>
                <w:szCs w:val="21"/>
              </w:rPr>
              <w:t>0.0045</w:t>
            </w:r>
          </w:p>
        </w:tc>
        <w:tc>
          <w:tcPr>
            <w:tcW w:w="929" w:type="dxa"/>
            <w:shd w:val="clear" w:color="auto" w:fill="auto"/>
          </w:tcPr>
          <w:p w:rsidR="0046300C" w:rsidRDefault="00FD432D" w:rsidP="00F85F03">
            <w:pPr>
              <w:jc w:val="center"/>
              <w:rPr>
                <w:szCs w:val="21"/>
              </w:rPr>
            </w:pPr>
            <w:r>
              <w:rPr>
                <w:szCs w:val="21"/>
              </w:rPr>
              <w:t>0.0041</w:t>
            </w:r>
          </w:p>
        </w:tc>
        <w:tc>
          <w:tcPr>
            <w:tcW w:w="948" w:type="dxa"/>
            <w:shd w:val="clear" w:color="auto" w:fill="auto"/>
          </w:tcPr>
          <w:p w:rsidR="0046300C" w:rsidRDefault="00FD432D" w:rsidP="00F85F03">
            <w:pPr>
              <w:jc w:val="center"/>
              <w:rPr>
                <w:szCs w:val="21"/>
              </w:rPr>
            </w:pPr>
            <w:r>
              <w:rPr>
                <w:szCs w:val="21"/>
              </w:rPr>
              <w:t>0.0037</w:t>
            </w:r>
          </w:p>
        </w:tc>
        <w:tc>
          <w:tcPr>
            <w:tcW w:w="948" w:type="dxa"/>
            <w:shd w:val="clear" w:color="auto" w:fill="auto"/>
          </w:tcPr>
          <w:p w:rsidR="0046300C" w:rsidRDefault="00FD432D" w:rsidP="00F85F03">
            <w:pPr>
              <w:jc w:val="center"/>
              <w:rPr>
                <w:szCs w:val="21"/>
              </w:rPr>
            </w:pPr>
            <w:r>
              <w:rPr>
                <w:szCs w:val="21"/>
              </w:rPr>
              <w:t>0.0033</w:t>
            </w:r>
          </w:p>
        </w:tc>
        <w:tc>
          <w:tcPr>
            <w:tcW w:w="948" w:type="dxa"/>
            <w:shd w:val="clear" w:color="auto" w:fill="auto"/>
          </w:tcPr>
          <w:p w:rsidR="0046300C" w:rsidRDefault="00FD432D" w:rsidP="00F85F03">
            <w:pPr>
              <w:jc w:val="center"/>
              <w:rPr>
                <w:szCs w:val="21"/>
              </w:rPr>
            </w:pPr>
            <w:r>
              <w:rPr>
                <w:szCs w:val="21"/>
              </w:rPr>
              <w:t>0.0029</w:t>
            </w:r>
          </w:p>
        </w:tc>
        <w:tc>
          <w:tcPr>
            <w:tcW w:w="927" w:type="dxa"/>
            <w:shd w:val="clear" w:color="auto" w:fill="auto"/>
          </w:tcPr>
          <w:p w:rsidR="0046300C" w:rsidRDefault="00FD432D" w:rsidP="00F85F03">
            <w:pPr>
              <w:jc w:val="center"/>
              <w:rPr>
                <w:szCs w:val="21"/>
              </w:rPr>
            </w:pPr>
            <w:r>
              <w:rPr>
                <w:szCs w:val="21"/>
              </w:rPr>
              <w:t>0.0025</w:t>
            </w:r>
          </w:p>
        </w:tc>
        <w:tc>
          <w:tcPr>
            <w:tcW w:w="927" w:type="dxa"/>
            <w:shd w:val="clear" w:color="auto" w:fill="auto"/>
          </w:tcPr>
          <w:p w:rsidR="0046300C" w:rsidRDefault="00FD432D" w:rsidP="00F85F03">
            <w:pPr>
              <w:jc w:val="center"/>
              <w:rPr>
                <w:szCs w:val="21"/>
              </w:rPr>
            </w:pPr>
            <w:r>
              <w:rPr>
                <w:szCs w:val="21"/>
              </w:rPr>
              <w:t>0.0020</w:t>
            </w:r>
          </w:p>
        </w:tc>
      </w:tr>
      <w:tr w:rsidR="0046300C" w:rsidTr="00F85F03">
        <w:tc>
          <w:tcPr>
            <w:tcW w:w="695" w:type="dxa"/>
            <w:vMerge/>
            <w:shd w:val="clear" w:color="auto" w:fill="auto"/>
          </w:tcPr>
          <w:p w:rsidR="0046300C" w:rsidRDefault="0046300C" w:rsidP="00F85F03">
            <w:pPr>
              <w:jc w:val="center"/>
              <w:rPr>
                <w:szCs w:val="21"/>
              </w:rPr>
            </w:pPr>
          </w:p>
        </w:tc>
        <w:tc>
          <w:tcPr>
            <w:tcW w:w="1202" w:type="dxa"/>
            <w:shd w:val="clear" w:color="auto" w:fill="auto"/>
          </w:tcPr>
          <w:p w:rsidR="0046300C" w:rsidRDefault="00FD432D" w:rsidP="00F85F03">
            <w:pPr>
              <w:jc w:val="center"/>
              <w:rPr>
                <w:szCs w:val="21"/>
              </w:rPr>
            </w:pPr>
            <w:r>
              <w:rPr>
                <w:szCs w:val="21"/>
              </w:rPr>
              <w:t>5</w:t>
            </w:r>
          </w:p>
        </w:tc>
        <w:tc>
          <w:tcPr>
            <w:tcW w:w="998" w:type="dxa"/>
            <w:shd w:val="clear" w:color="auto" w:fill="auto"/>
          </w:tcPr>
          <w:p w:rsidR="0046300C" w:rsidRDefault="00FD432D" w:rsidP="00F85F03">
            <w:pPr>
              <w:jc w:val="center"/>
              <w:rPr>
                <w:szCs w:val="21"/>
              </w:rPr>
            </w:pPr>
            <w:r>
              <w:rPr>
                <w:szCs w:val="21"/>
              </w:rPr>
              <w:t>0.0026</w:t>
            </w:r>
          </w:p>
        </w:tc>
        <w:tc>
          <w:tcPr>
            <w:tcW w:w="929" w:type="dxa"/>
            <w:shd w:val="clear" w:color="auto" w:fill="auto"/>
          </w:tcPr>
          <w:p w:rsidR="0046300C" w:rsidRDefault="00FD432D" w:rsidP="00F85F03">
            <w:pPr>
              <w:jc w:val="center"/>
              <w:rPr>
                <w:szCs w:val="21"/>
              </w:rPr>
            </w:pPr>
            <w:r>
              <w:rPr>
                <w:szCs w:val="21"/>
              </w:rPr>
              <w:t>0.0024</w:t>
            </w:r>
          </w:p>
        </w:tc>
        <w:tc>
          <w:tcPr>
            <w:tcW w:w="948" w:type="dxa"/>
            <w:shd w:val="clear" w:color="auto" w:fill="auto"/>
          </w:tcPr>
          <w:p w:rsidR="0046300C" w:rsidRDefault="00FD432D" w:rsidP="00F85F03">
            <w:pPr>
              <w:jc w:val="center"/>
              <w:rPr>
                <w:szCs w:val="21"/>
              </w:rPr>
            </w:pPr>
            <w:r>
              <w:rPr>
                <w:szCs w:val="21"/>
              </w:rPr>
              <w:t>0.0022</w:t>
            </w:r>
          </w:p>
        </w:tc>
        <w:tc>
          <w:tcPr>
            <w:tcW w:w="948" w:type="dxa"/>
            <w:shd w:val="clear" w:color="auto" w:fill="auto"/>
          </w:tcPr>
          <w:p w:rsidR="0046300C" w:rsidRDefault="00FD432D" w:rsidP="00F85F03">
            <w:pPr>
              <w:jc w:val="center"/>
              <w:rPr>
                <w:szCs w:val="21"/>
              </w:rPr>
            </w:pPr>
            <w:r>
              <w:rPr>
                <w:szCs w:val="21"/>
              </w:rPr>
              <w:t>0.0019</w:t>
            </w:r>
          </w:p>
        </w:tc>
        <w:tc>
          <w:tcPr>
            <w:tcW w:w="948" w:type="dxa"/>
            <w:shd w:val="clear" w:color="auto" w:fill="auto"/>
          </w:tcPr>
          <w:p w:rsidR="0046300C" w:rsidRDefault="00FD432D" w:rsidP="00F85F03">
            <w:pPr>
              <w:jc w:val="center"/>
              <w:rPr>
                <w:szCs w:val="21"/>
              </w:rPr>
            </w:pPr>
            <w:r>
              <w:rPr>
                <w:szCs w:val="21"/>
              </w:rPr>
              <w:t>0.0017</w:t>
            </w:r>
          </w:p>
        </w:tc>
        <w:tc>
          <w:tcPr>
            <w:tcW w:w="927" w:type="dxa"/>
            <w:shd w:val="clear" w:color="auto" w:fill="auto"/>
          </w:tcPr>
          <w:p w:rsidR="0046300C" w:rsidRDefault="00FD432D" w:rsidP="00F85F03">
            <w:pPr>
              <w:jc w:val="center"/>
              <w:rPr>
                <w:szCs w:val="21"/>
              </w:rPr>
            </w:pPr>
            <w:r>
              <w:rPr>
                <w:szCs w:val="21"/>
              </w:rPr>
              <w:t>0.0014</w:t>
            </w:r>
          </w:p>
        </w:tc>
        <w:tc>
          <w:tcPr>
            <w:tcW w:w="927" w:type="dxa"/>
            <w:shd w:val="clear" w:color="auto" w:fill="auto"/>
          </w:tcPr>
          <w:p w:rsidR="0046300C" w:rsidRDefault="00FD432D" w:rsidP="00F85F03">
            <w:pPr>
              <w:jc w:val="center"/>
              <w:rPr>
                <w:szCs w:val="21"/>
              </w:rPr>
            </w:pPr>
            <w:r>
              <w:rPr>
                <w:szCs w:val="21"/>
              </w:rPr>
              <w:t>0.0012</w:t>
            </w:r>
          </w:p>
        </w:tc>
      </w:tr>
      <w:tr w:rsidR="0046300C" w:rsidTr="00F85F03">
        <w:tc>
          <w:tcPr>
            <w:tcW w:w="695" w:type="dxa"/>
            <w:vMerge/>
            <w:shd w:val="clear" w:color="auto" w:fill="auto"/>
          </w:tcPr>
          <w:p w:rsidR="0046300C" w:rsidRDefault="0046300C" w:rsidP="00F85F03">
            <w:pPr>
              <w:jc w:val="center"/>
              <w:rPr>
                <w:szCs w:val="21"/>
              </w:rPr>
            </w:pPr>
          </w:p>
        </w:tc>
        <w:tc>
          <w:tcPr>
            <w:tcW w:w="1202" w:type="dxa"/>
            <w:shd w:val="clear" w:color="auto" w:fill="auto"/>
          </w:tcPr>
          <w:p w:rsidR="0046300C" w:rsidRDefault="00FD432D" w:rsidP="00F85F03">
            <w:pPr>
              <w:jc w:val="center"/>
              <w:rPr>
                <w:szCs w:val="21"/>
              </w:rPr>
            </w:pPr>
            <w:r>
              <w:rPr>
                <w:szCs w:val="21"/>
              </w:rPr>
              <w:t>0</w:t>
            </w:r>
          </w:p>
        </w:tc>
        <w:tc>
          <w:tcPr>
            <w:tcW w:w="998" w:type="dxa"/>
            <w:shd w:val="clear" w:color="auto" w:fill="auto"/>
          </w:tcPr>
          <w:p w:rsidR="0046300C" w:rsidRDefault="00FD432D" w:rsidP="00F85F03">
            <w:pPr>
              <w:jc w:val="center"/>
              <w:rPr>
                <w:szCs w:val="21"/>
              </w:rPr>
            </w:pPr>
            <w:r>
              <w:rPr>
                <w:szCs w:val="21"/>
              </w:rPr>
              <w:t>0.0015</w:t>
            </w:r>
          </w:p>
        </w:tc>
        <w:tc>
          <w:tcPr>
            <w:tcW w:w="929" w:type="dxa"/>
            <w:shd w:val="clear" w:color="auto" w:fill="auto"/>
          </w:tcPr>
          <w:p w:rsidR="0046300C" w:rsidRDefault="00FD432D" w:rsidP="00F85F03">
            <w:pPr>
              <w:jc w:val="center"/>
              <w:rPr>
                <w:szCs w:val="21"/>
              </w:rPr>
            </w:pPr>
            <w:r>
              <w:rPr>
                <w:szCs w:val="21"/>
              </w:rPr>
              <w:t>0.0014</w:t>
            </w:r>
          </w:p>
        </w:tc>
        <w:tc>
          <w:tcPr>
            <w:tcW w:w="948" w:type="dxa"/>
            <w:shd w:val="clear" w:color="auto" w:fill="auto"/>
          </w:tcPr>
          <w:p w:rsidR="0046300C" w:rsidRDefault="00FD432D" w:rsidP="00F85F03">
            <w:pPr>
              <w:jc w:val="center"/>
              <w:rPr>
                <w:szCs w:val="21"/>
              </w:rPr>
            </w:pPr>
            <w:r>
              <w:rPr>
                <w:szCs w:val="21"/>
              </w:rPr>
              <w:t>0.0012</w:t>
            </w:r>
          </w:p>
        </w:tc>
        <w:tc>
          <w:tcPr>
            <w:tcW w:w="948" w:type="dxa"/>
            <w:shd w:val="clear" w:color="auto" w:fill="auto"/>
          </w:tcPr>
          <w:p w:rsidR="0046300C" w:rsidRDefault="00FD432D" w:rsidP="00F85F03">
            <w:pPr>
              <w:jc w:val="center"/>
              <w:rPr>
                <w:szCs w:val="21"/>
              </w:rPr>
            </w:pPr>
            <w:r>
              <w:rPr>
                <w:szCs w:val="21"/>
              </w:rPr>
              <w:t>0.0010</w:t>
            </w:r>
          </w:p>
        </w:tc>
        <w:tc>
          <w:tcPr>
            <w:tcW w:w="948" w:type="dxa"/>
            <w:shd w:val="clear" w:color="auto" w:fill="auto"/>
          </w:tcPr>
          <w:p w:rsidR="0046300C" w:rsidRDefault="00FD432D" w:rsidP="00F85F03">
            <w:pPr>
              <w:jc w:val="center"/>
              <w:rPr>
                <w:szCs w:val="21"/>
              </w:rPr>
            </w:pPr>
            <w:r>
              <w:rPr>
                <w:szCs w:val="21"/>
              </w:rPr>
              <w:t>0.0010</w:t>
            </w:r>
          </w:p>
        </w:tc>
        <w:tc>
          <w:tcPr>
            <w:tcW w:w="927" w:type="dxa"/>
            <w:shd w:val="clear" w:color="auto" w:fill="auto"/>
          </w:tcPr>
          <w:p w:rsidR="0046300C" w:rsidRDefault="00FD432D" w:rsidP="00F85F03">
            <w:pPr>
              <w:jc w:val="center"/>
              <w:rPr>
                <w:szCs w:val="21"/>
              </w:rPr>
            </w:pPr>
            <w:r>
              <w:rPr>
                <w:szCs w:val="21"/>
              </w:rPr>
              <w:t>0.0008</w:t>
            </w:r>
          </w:p>
        </w:tc>
        <w:tc>
          <w:tcPr>
            <w:tcW w:w="927" w:type="dxa"/>
            <w:shd w:val="clear" w:color="auto" w:fill="auto"/>
          </w:tcPr>
          <w:p w:rsidR="0046300C" w:rsidRDefault="00FD432D" w:rsidP="00F85F03">
            <w:pPr>
              <w:jc w:val="center"/>
              <w:rPr>
                <w:szCs w:val="21"/>
              </w:rPr>
            </w:pPr>
            <w:r>
              <w:rPr>
                <w:szCs w:val="21"/>
              </w:rPr>
              <w:t>0.0007</w:t>
            </w:r>
          </w:p>
        </w:tc>
      </w:tr>
    </w:tbl>
    <w:p w:rsidR="0046300C" w:rsidRDefault="0046300C" w:rsidP="0046300C">
      <w:pPr>
        <w:rPr>
          <w:szCs w:val="21"/>
        </w:rPr>
      </w:pPr>
    </w:p>
    <w:p w:rsidR="0046300C" w:rsidRDefault="00FD432D" w:rsidP="0046300C">
      <w:pPr>
        <w:ind w:left="630" w:hangingChars="300" w:hanging="630"/>
        <w:rPr>
          <w:szCs w:val="21"/>
        </w:rPr>
      </w:pPr>
      <w:r>
        <w:rPr>
          <w:rFonts w:hint="eastAsia"/>
          <w:szCs w:val="21"/>
        </w:rPr>
        <w:t xml:space="preserve">　</w:t>
      </w:r>
    </w:p>
    <w:p w:rsidR="0046300C" w:rsidRDefault="00FD432D" w:rsidP="00B87565">
      <w:pPr>
        <w:spacing w:beforeLines="50" w:before="156" w:afterLines="50" w:after="156"/>
        <w:ind w:left="630" w:hangingChars="300" w:hanging="630"/>
        <w:jc w:val="center"/>
        <w:rPr>
          <w:rFonts w:ascii="黑体" w:eastAsia="黑体" w:hAnsi="黑体" w:cs="黑体"/>
          <w:szCs w:val="21"/>
        </w:rPr>
      </w:pPr>
      <w:r>
        <w:rPr>
          <w:rFonts w:ascii="黑体" w:eastAsia="黑体" w:hAnsi="黑体" w:cs="黑体" w:hint="eastAsia"/>
          <w:szCs w:val="21"/>
        </w:rPr>
        <w:t>表</w:t>
      </w:r>
      <w:r>
        <w:rPr>
          <w:rFonts w:ascii="黑体" w:eastAsia="黑体" w:hAnsi="黑体" w:cs="黑体"/>
          <w:szCs w:val="21"/>
        </w:rPr>
        <w:t xml:space="preserve">D.6 </w:t>
      </w:r>
      <w:r>
        <w:rPr>
          <w:rFonts w:ascii="黑体" w:eastAsia="黑体" w:hAnsi="黑体" w:cs="黑体" w:hint="eastAsia"/>
          <w:szCs w:val="21"/>
        </w:rPr>
        <w:t>与缓冲材料有关的系数</w:t>
      </w:r>
      <w:r>
        <w:rPr>
          <w:rFonts w:ascii="黑体" w:eastAsia="黑体" w:hAnsi="黑体" w:cs="黑体"/>
          <w:i/>
          <w:szCs w:val="21"/>
        </w:rPr>
        <w:t>K</w:t>
      </w:r>
      <w:r>
        <w:rPr>
          <w:rFonts w:ascii="黑体" w:eastAsia="黑体" w:hAnsi="黑体" w:cs="黑体"/>
          <w:szCs w:val="21"/>
          <w:vertAlign w:val="subscript"/>
        </w:rPr>
        <w:t>2</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9"/>
        <w:gridCol w:w="1303"/>
      </w:tblGrid>
      <w:tr w:rsidR="0046300C" w:rsidTr="00F85F03">
        <w:tc>
          <w:tcPr>
            <w:tcW w:w="7219" w:type="dxa"/>
            <w:shd w:val="clear" w:color="auto" w:fill="auto"/>
          </w:tcPr>
          <w:p w:rsidR="0046300C" w:rsidRDefault="00FD432D" w:rsidP="00F85F03">
            <w:pPr>
              <w:jc w:val="center"/>
              <w:rPr>
                <w:szCs w:val="21"/>
              </w:rPr>
            </w:pPr>
            <w:r>
              <w:rPr>
                <w:rFonts w:hint="eastAsia"/>
                <w:szCs w:val="21"/>
              </w:rPr>
              <w:t>种类</w:t>
            </w:r>
          </w:p>
        </w:tc>
        <w:tc>
          <w:tcPr>
            <w:tcW w:w="1303" w:type="dxa"/>
            <w:shd w:val="clear" w:color="auto" w:fill="auto"/>
          </w:tcPr>
          <w:p w:rsidR="0046300C" w:rsidRDefault="00FD432D" w:rsidP="00F85F03">
            <w:pPr>
              <w:ind w:left="630" w:hangingChars="300" w:hanging="630"/>
              <w:jc w:val="center"/>
              <w:rPr>
                <w:szCs w:val="21"/>
              </w:rPr>
            </w:pPr>
            <w:r>
              <w:rPr>
                <w:rFonts w:hint="eastAsia"/>
                <w:szCs w:val="21"/>
              </w:rPr>
              <w:t xml:space="preserve">　</w:t>
            </w:r>
            <w:r>
              <w:rPr>
                <w:i/>
                <w:szCs w:val="21"/>
              </w:rPr>
              <w:t>K</w:t>
            </w:r>
            <w:r>
              <w:rPr>
                <w:szCs w:val="21"/>
                <w:vertAlign w:val="subscript"/>
              </w:rPr>
              <w:t>2</w:t>
            </w:r>
          </w:p>
        </w:tc>
      </w:tr>
      <w:tr w:rsidR="0046300C" w:rsidTr="00F85F03">
        <w:tc>
          <w:tcPr>
            <w:tcW w:w="7219" w:type="dxa"/>
            <w:shd w:val="clear" w:color="auto" w:fill="auto"/>
          </w:tcPr>
          <w:p w:rsidR="0046300C" w:rsidRDefault="00FD432D" w:rsidP="00F85F03">
            <w:pPr>
              <w:ind w:firstLineChars="100" w:firstLine="210"/>
              <w:rPr>
                <w:szCs w:val="21"/>
              </w:rPr>
            </w:pPr>
            <w:r>
              <w:rPr>
                <w:szCs w:val="21"/>
              </w:rPr>
              <w:t>A</w:t>
            </w:r>
            <w:r>
              <w:rPr>
                <w:rFonts w:hint="eastAsia"/>
                <w:szCs w:val="21"/>
              </w:rPr>
              <w:t xml:space="preserve">　用橡胶粘接的合成纤维、植物纤维块</w:t>
            </w:r>
          </w:p>
        </w:tc>
        <w:tc>
          <w:tcPr>
            <w:tcW w:w="1303" w:type="dxa"/>
            <w:shd w:val="clear" w:color="auto" w:fill="auto"/>
          </w:tcPr>
          <w:p w:rsidR="0046300C" w:rsidRDefault="00FD432D" w:rsidP="00F85F03">
            <w:pPr>
              <w:jc w:val="center"/>
              <w:rPr>
                <w:szCs w:val="21"/>
              </w:rPr>
            </w:pPr>
            <w:r>
              <w:rPr>
                <w:szCs w:val="21"/>
              </w:rPr>
              <w:t>0.48</w:t>
            </w:r>
          </w:p>
        </w:tc>
      </w:tr>
      <w:tr w:rsidR="0046300C" w:rsidTr="00F85F03">
        <w:tc>
          <w:tcPr>
            <w:tcW w:w="7219" w:type="dxa"/>
            <w:shd w:val="clear" w:color="auto" w:fill="auto"/>
          </w:tcPr>
          <w:p w:rsidR="0046300C" w:rsidRDefault="00FD432D" w:rsidP="00F85F03">
            <w:pPr>
              <w:ind w:firstLineChars="100" w:firstLine="210"/>
              <w:rPr>
                <w:szCs w:val="21"/>
              </w:rPr>
            </w:pPr>
            <w:r>
              <w:rPr>
                <w:szCs w:val="21"/>
              </w:rPr>
              <w:t>B</w:t>
            </w:r>
            <w:r>
              <w:rPr>
                <w:rFonts w:hint="eastAsia"/>
                <w:szCs w:val="21"/>
              </w:rPr>
              <w:t xml:space="preserve">　玻璃纤维</w:t>
            </w:r>
          </w:p>
        </w:tc>
        <w:tc>
          <w:tcPr>
            <w:tcW w:w="1303" w:type="dxa"/>
            <w:shd w:val="clear" w:color="auto" w:fill="auto"/>
          </w:tcPr>
          <w:p w:rsidR="0046300C" w:rsidRDefault="00FD432D" w:rsidP="00F85F03">
            <w:pPr>
              <w:jc w:val="center"/>
              <w:rPr>
                <w:szCs w:val="21"/>
              </w:rPr>
            </w:pPr>
            <w:r>
              <w:rPr>
                <w:szCs w:val="21"/>
              </w:rPr>
              <w:t>0.16</w:t>
            </w:r>
          </w:p>
        </w:tc>
      </w:tr>
      <w:tr w:rsidR="0046300C" w:rsidTr="00F85F03">
        <w:tc>
          <w:tcPr>
            <w:tcW w:w="7219" w:type="dxa"/>
            <w:shd w:val="clear" w:color="auto" w:fill="auto"/>
          </w:tcPr>
          <w:p w:rsidR="0046300C" w:rsidRDefault="00FD432D" w:rsidP="00F85F03">
            <w:pPr>
              <w:ind w:firstLineChars="100" w:firstLine="210"/>
              <w:rPr>
                <w:szCs w:val="21"/>
              </w:rPr>
            </w:pPr>
            <w:r>
              <w:rPr>
                <w:szCs w:val="21"/>
              </w:rPr>
              <w:t xml:space="preserve">C  </w:t>
            </w:r>
            <w:r>
              <w:rPr>
                <w:rFonts w:hint="eastAsia"/>
                <w:szCs w:val="21"/>
              </w:rPr>
              <w:t>泡沫塑料及橡胶</w:t>
            </w:r>
          </w:p>
        </w:tc>
        <w:tc>
          <w:tcPr>
            <w:tcW w:w="1303" w:type="dxa"/>
            <w:shd w:val="clear" w:color="auto" w:fill="auto"/>
          </w:tcPr>
          <w:p w:rsidR="0046300C" w:rsidRDefault="00FD432D" w:rsidP="00F85F03">
            <w:pPr>
              <w:jc w:val="center"/>
              <w:rPr>
                <w:szCs w:val="21"/>
              </w:rPr>
            </w:pPr>
            <w:r>
              <w:rPr>
                <w:szCs w:val="21"/>
              </w:rPr>
              <w:t>0.04</w:t>
            </w:r>
          </w:p>
        </w:tc>
      </w:tr>
      <w:tr w:rsidR="0046300C" w:rsidTr="00F85F03">
        <w:tc>
          <w:tcPr>
            <w:tcW w:w="7219" w:type="dxa"/>
            <w:shd w:val="clear" w:color="auto" w:fill="auto"/>
          </w:tcPr>
          <w:p w:rsidR="0046300C" w:rsidRDefault="00FD432D" w:rsidP="00F85F03">
            <w:pPr>
              <w:ind w:firstLineChars="100" w:firstLine="210"/>
              <w:rPr>
                <w:szCs w:val="21"/>
              </w:rPr>
            </w:pPr>
            <w:r>
              <w:rPr>
                <w:rFonts w:hint="eastAsia"/>
                <w:szCs w:val="21"/>
              </w:rPr>
              <w:t>上述材料之外的材料</w:t>
            </w:r>
            <w:r>
              <w:rPr>
                <w:szCs w:val="21"/>
              </w:rPr>
              <w:t>[</w:t>
            </w:r>
            <w:r>
              <w:rPr>
                <w:rFonts w:hint="eastAsia"/>
                <w:szCs w:val="21"/>
              </w:rPr>
              <w:t>毛毡、纤维素材料（包括纸、木材）等等</w:t>
            </w:r>
            <w:r>
              <w:rPr>
                <w:szCs w:val="21"/>
              </w:rPr>
              <w:t>]</w:t>
            </w:r>
          </w:p>
        </w:tc>
        <w:tc>
          <w:tcPr>
            <w:tcW w:w="1303" w:type="dxa"/>
            <w:shd w:val="clear" w:color="auto" w:fill="auto"/>
          </w:tcPr>
          <w:p w:rsidR="0046300C" w:rsidRDefault="00FD432D" w:rsidP="00F85F03">
            <w:pPr>
              <w:jc w:val="center"/>
              <w:rPr>
                <w:szCs w:val="21"/>
              </w:rPr>
            </w:pPr>
            <w:r>
              <w:rPr>
                <w:szCs w:val="21"/>
              </w:rPr>
              <w:t>0.64</w:t>
            </w:r>
          </w:p>
        </w:tc>
      </w:tr>
    </w:tbl>
    <w:p w:rsidR="0046300C" w:rsidRDefault="00FD432D" w:rsidP="00B87565">
      <w:pPr>
        <w:spacing w:beforeLines="50" w:before="156" w:afterLines="50" w:after="156"/>
        <w:rPr>
          <w:rFonts w:ascii="黑体" w:eastAsia="黑体" w:hAnsi="黑体" w:cs="黑体"/>
          <w:szCs w:val="21"/>
        </w:rPr>
      </w:pPr>
      <w:r>
        <w:rPr>
          <w:rFonts w:ascii="黑体" w:eastAsia="黑体" w:hAnsi="黑体" w:cs="黑体"/>
          <w:szCs w:val="21"/>
        </w:rPr>
        <w:t xml:space="preserve">D.2.3.3  </w:t>
      </w:r>
      <w:r>
        <w:rPr>
          <w:rFonts w:ascii="黑体" w:eastAsia="黑体" w:hAnsi="黑体" w:cs="黑体" w:hint="eastAsia"/>
          <w:szCs w:val="21"/>
        </w:rPr>
        <w:t>进行阻隔包装时要注意以下事项：</w:t>
      </w:r>
    </w:p>
    <w:p w:rsidR="0046300C" w:rsidRDefault="00FD432D" w:rsidP="00B87565">
      <w:pPr>
        <w:pStyle w:val="14"/>
        <w:spacing w:afterLines="50" w:after="156"/>
        <w:rPr>
          <w:rFonts w:ascii="Times New Roman" w:hAnsi="Times New Roman"/>
          <w:szCs w:val="21"/>
        </w:rPr>
      </w:pPr>
      <w:r>
        <w:rPr>
          <w:rFonts w:ascii="Times New Roman" w:hAnsi="Times New Roman"/>
          <w:szCs w:val="21"/>
        </w:rPr>
        <w:t>a)</w:t>
      </w:r>
      <w:r>
        <w:rPr>
          <w:rFonts w:ascii="Times New Roman" w:hAnsi="Times New Roman" w:hint="eastAsia"/>
          <w:szCs w:val="21"/>
        </w:rPr>
        <w:t>外包装材料与阻隔材料接触的部分要使用缓冲材料，以免硌破阻隔材料；</w:t>
      </w:r>
    </w:p>
    <w:p w:rsidR="0046300C" w:rsidRDefault="00FD432D" w:rsidP="00B87565">
      <w:pPr>
        <w:pStyle w:val="14"/>
        <w:spacing w:afterLines="50" w:after="156"/>
        <w:rPr>
          <w:rFonts w:ascii="Times New Roman" w:hAnsi="Times New Roman"/>
          <w:szCs w:val="21"/>
        </w:rPr>
      </w:pPr>
      <w:r>
        <w:rPr>
          <w:rFonts w:ascii="Times New Roman" w:hAnsi="Times New Roman"/>
          <w:szCs w:val="21"/>
        </w:rPr>
        <w:t>b)</w:t>
      </w:r>
      <w:r>
        <w:rPr>
          <w:rFonts w:ascii="Times New Roman" w:hAnsi="Times New Roman" w:hint="eastAsia"/>
          <w:szCs w:val="21"/>
        </w:rPr>
        <w:t>与阻隔材料接触的产品上突起的部分和尖锐的地方要用适当的缓冲材料保护，以免扎破阻隔材料；</w:t>
      </w:r>
    </w:p>
    <w:p w:rsidR="0046300C" w:rsidRDefault="00FD432D" w:rsidP="00B87565">
      <w:pPr>
        <w:pStyle w:val="14"/>
        <w:spacing w:afterLines="50" w:after="156"/>
        <w:rPr>
          <w:rFonts w:ascii="Times New Roman" w:hAnsi="Times New Roman"/>
          <w:szCs w:val="21"/>
        </w:rPr>
      </w:pPr>
      <w:r>
        <w:rPr>
          <w:rFonts w:ascii="Times New Roman" w:hAnsi="Times New Roman"/>
          <w:szCs w:val="21"/>
        </w:rPr>
        <w:t>c)</w:t>
      </w:r>
      <w:r>
        <w:rPr>
          <w:rFonts w:ascii="Times New Roman" w:hAnsi="Times New Roman" w:hint="eastAsia"/>
          <w:szCs w:val="21"/>
        </w:rPr>
        <w:t>阻隔材料接口要切实热封好，不要有开口，要注意不要过分抽气以免阻隔材料破裂；</w:t>
      </w:r>
    </w:p>
    <w:p w:rsidR="0046300C" w:rsidRDefault="00FD432D" w:rsidP="00B87565">
      <w:pPr>
        <w:pStyle w:val="14"/>
        <w:spacing w:afterLines="50" w:after="156"/>
        <w:rPr>
          <w:rFonts w:ascii="Times New Roman" w:hAnsi="Times New Roman"/>
          <w:szCs w:val="21"/>
        </w:rPr>
      </w:pPr>
      <w:r>
        <w:rPr>
          <w:rFonts w:ascii="Times New Roman" w:hAnsi="Times New Roman"/>
          <w:szCs w:val="21"/>
        </w:rPr>
        <w:t>d)</w:t>
      </w:r>
      <w:r>
        <w:rPr>
          <w:rFonts w:ascii="Times New Roman" w:hAnsi="Times New Roman" w:hint="eastAsia"/>
          <w:szCs w:val="21"/>
        </w:rPr>
        <w:t>抽气完成之后要注意阻隔材料不会潴留水滴等等。</w:t>
      </w:r>
    </w:p>
    <w:p w:rsidR="0046300C" w:rsidRDefault="00FD432D" w:rsidP="00B87565">
      <w:pPr>
        <w:spacing w:beforeLines="100" w:before="312" w:afterLines="100" w:after="312"/>
        <w:rPr>
          <w:bCs/>
          <w:szCs w:val="21"/>
        </w:rPr>
      </w:pPr>
      <w:r>
        <w:rPr>
          <w:rFonts w:ascii="黑体" w:eastAsia="黑体" w:hAnsi="黑体" w:cs="黑体"/>
          <w:bCs/>
          <w:szCs w:val="21"/>
        </w:rPr>
        <w:t xml:space="preserve">D.3  </w:t>
      </w:r>
      <w:r>
        <w:rPr>
          <w:rFonts w:ascii="黑体" w:eastAsia="黑体" w:hAnsi="黑体" w:cs="黑体" w:hint="eastAsia"/>
          <w:bCs/>
          <w:szCs w:val="21"/>
        </w:rPr>
        <w:t>防锈包装</w:t>
      </w:r>
    </w:p>
    <w:p w:rsidR="0046300C" w:rsidRDefault="00FD432D" w:rsidP="00B87565">
      <w:pPr>
        <w:spacing w:afterLines="50" w:after="156"/>
        <w:ind w:firstLineChars="200" w:firstLine="420"/>
        <w:rPr>
          <w:szCs w:val="21"/>
        </w:rPr>
      </w:pPr>
      <w:r>
        <w:rPr>
          <w:rFonts w:hint="eastAsia"/>
          <w:szCs w:val="21"/>
        </w:rPr>
        <w:t>对于已经进行了清洗、防锈处理的产品，以及细部难以彻底处理的产品，应考虑到其性质、运输环境、贮存期间等因素，从以下表</w:t>
      </w:r>
      <w:r>
        <w:rPr>
          <w:szCs w:val="21"/>
        </w:rPr>
        <w:t>D.7</w:t>
      </w:r>
      <w:r>
        <w:rPr>
          <w:rFonts w:hint="eastAsia"/>
          <w:szCs w:val="21"/>
        </w:rPr>
        <w:t>的包装材料和表</w:t>
      </w:r>
      <w:r>
        <w:rPr>
          <w:szCs w:val="21"/>
        </w:rPr>
        <w:t>D.8</w:t>
      </w:r>
      <w:r>
        <w:rPr>
          <w:rFonts w:hint="eastAsia"/>
          <w:szCs w:val="21"/>
        </w:rPr>
        <w:t>基本方法选择防锈包装。</w:t>
      </w:r>
    </w:p>
    <w:p w:rsidR="0046300C" w:rsidRDefault="00FD432D" w:rsidP="00B87565">
      <w:pPr>
        <w:pStyle w:val="14"/>
        <w:spacing w:afterLines="50" w:after="156"/>
        <w:ind w:firstLineChars="0" w:firstLine="0"/>
        <w:jc w:val="center"/>
        <w:rPr>
          <w:rFonts w:ascii="黑体" w:eastAsia="黑体" w:hAnsi="黑体" w:cs="黑体"/>
          <w:szCs w:val="21"/>
        </w:rPr>
      </w:pPr>
      <w:r>
        <w:rPr>
          <w:rFonts w:ascii="黑体" w:eastAsia="黑体" w:hAnsi="黑体" w:cs="黑体" w:hint="eastAsia"/>
          <w:szCs w:val="21"/>
        </w:rPr>
        <w:t>表</w:t>
      </w:r>
      <w:r>
        <w:rPr>
          <w:rFonts w:ascii="黑体" w:eastAsia="黑体" w:hAnsi="黑体" w:cs="黑体"/>
          <w:szCs w:val="21"/>
        </w:rPr>
        <w:t xml:space="preserve">D.7 </w:t>
      </w:r>
      <w:r>
        <w:rPr>
          <w:rFonts w:ascii="黑体" w:eastAsia="黑体" w:hAnsi="黑体" w:cs="黑体" w:hint="eastAsia"/>
          <w:szCs w:val="21"/>
        </w:rPr>
        <w:t>包装材料</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3"/>
        <w:gridCol w:w="2440"/>
        <w:gridCol w:w="5329"/>
      </w:tblGrid>
      <w:tr w:rsidR="0046300C" w:rsidTr="00F85F03">
        <w:tc>
          <w:tcPr>
            <w:tcW w:w="753" w:type="dxa"/>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hint="eastAsia"/>
                <w:szCs w:val="21"/>
              </w:rPr>
              <w:t>代号</w:t>
            </w:r>
          </w:p>
        </w:tc>
        <w:tc>
          <w:tcPr>
            <w:tcW w:w="2440" w:type="dxa"/>
            <w:shd w:val="clear" w:color="auto" w:fill="auto"/>
          </w:tcPr>
          <w:p w:rsidR="0046300C" w:rsidRDefault="00FD432D" w:rsidP="00F85F03">
            <w:pPr>
              <w:pStyle w:val="14"/>
              <w:jc w:val="center"/>
              <w:rPr>
                <w:rFonts w:ascii="Times New Roman" w:hAnsi="Times New Roman"/>
                <w:szCs w:val="21"/>
              </w:rPr>
            </w:pPr>
            <w:r>
              <w:rPr>
                <w:rFonts w:ascii="Times New Roman" w:hAnsi="Times New Roman" w:hint="eastAsia"/>
                <w:szCs w:val="21"/>
              </w:rPr>
              <w:t>种类</w:t>
            </w:r>
          </w:p>
        </w:tc>
        <w:tc>
          <w:tcPr>
            <w:tcW w:w="5329" w:type="dxa"/>
            <w:shd w:val="clear" w:color="auto" w:fill="auto"/>
          </w:tcPr>
          <w:p w:rsidR="0046300C" w:rsidRDefault="00FD432D" w:rsidP="00F85F03">
            <w:pPr>
              <w:pStyle w:val="14"/>
              <w:rPr>
                <w:rFonts w:ascii="Times New Roman" w:hAnsi="Times New Roman"/>
                <w:szCs w:val="21"/>
              </w:rPr>
            </w:pPr>
            <w:r>
              <w:rPr>
                <w:rFonts w:ascii="Times New Roman" w:hAnsi="Times New Roman" w:hint="eastAsia"/>
                <w:szCs w:val="21"/>
              </w:rPr>
              <w:t xml:space="preserve">　包装材料</w:t>
            </w:r>
          </w:p>
        </w:tc>
      </w:tr>
      <w:tr w:rsidR="0046300C" w:rsidTr="00F85F03">
        <w:tc>
          <w:tcPr>
            <w:tcW w:w="753" w:type="dxa"/>
            <w:vMerge w:val="restart"/>
            <w:shd w:val="clear" w:color="auto" w:fill="auto"/>
            <w:vAlign w:val="center"/>
          </w:tcPr>
          <w:p w:rsidR="0046300C" w:rsidRDefault="00FD432D" w:rsidP="00F85F03">
            <w:pPr>
              <w:pStyle w:val="14"/>
              <w:ind w:firstLineChars="0" w:firstLine="0"/>
              <w:jc w:val="center"/>
              <w:rPr>
                <w:rFonts w:ascii="Times New Roman" w:hAnsi="Times New Roman"/>
                <w:szCs w:val="21"/>
              </w:rPr>
            </w:pPr>
            <w:r>
              <w:rPr>
                <w:rFonts w:ascii="Times New Roman" w:hAnsi="Times New Roman"/>
                <w:szCs w:val="21"/>
              </w:rPr>
              <w:t>a</w:t>
            </w:r>
          </w:p>
        </w:tc>
        <w:tc>
          <w:tcPr>
            <w:tcW w:w="2440" w:type="dxa"/>
            <w:vMerge w:val="restart"/>
            <w:shd w:val="clear" w:color="auto" w:fill="auto"/>
            <w:vAlign w:val="center"/>
          </w:tcPr>
          <w:p w:rsidR="0046300C" w:rsidRDefault="00FD432D" w:rsidP="00F85F03">
            <w:pPr>
              <w:pStyle w:val="14"/>
              <w:jc w:val="left"/>
              <w:rPr>
                <w:rFonts w:ascii="Times New Roman" w:hAnsi="Times New Roman"/>
                <w:szCs w:val="21"/>
              </w:rPr>
            </w:pPr>
            <w:r>
              <w:rPr>
                <w:rFonts w:ascii="Times New Roman" w:hAnsi="Times New Roman" w:hint="eastAsia"/>
                <w:szCs w:val="21"/>
              </w:rPr>
              <w:t>防潮包装材料</w:t>
            </w:r>
          </w:p>
          <w:p w:rsidR="0046300C" w:rsidRDefault="0046300C" w:rsidP="00F85F03">
            <w:pPr>
              <w:pStyle w:val="14"/>
              <w:jc w:val="left"/>
              <w:rPr>
                <w:rFonts w:ascii="Times New Roman" w:hAnsi="Times New Roman"/>
                <w:color w:val="FF0000"/>
                <w:szCs w:val="21"/>
              </w:rPr>
            </w:pPr>
          </w:p>
        </w:tc>
        <w:tc>
          <w:tcPr>
            <w:tcW w:w="5329" w:type="dxa"/>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hint="eastAsia"/>
                <w:szCs w:val="21"/>
              </w:rPr>
              <w:t>刚性密封容器</w:t>
            </w:r>
          </w:p>
        </w:tc>
      </w:tr>
      <w:tr w:rsidR="0046300C" w:rsidTr="00F85F03">
        <w:tc>
          <w:tcPr>
            <w:tcW w:w="753" w:type="dxa"/>
            <w:vMerge/>
            <w:shd w:val="clear" w:color="auto" w:fill="auto"/>
            <w:vAlign w:val="center"/>
          </w:tcPr>
          <w:p w:rsidR="0046300C" w:rsidRDefault="0046300C" w:rsidP="00F85F03">
            <w:pPr>
              <w:pStyle w:val="14"/>
              <w:jc w:val="center"/>
              <w:rPr>
                <w:rFonts w:ascii="Times New Roman" w:hAnsi="Times New Roman"/>
                <w:szCs w:val="21"/>
              </w:rPr>
            </w:pPr>
          </w:p>
        </w:tc>
        <w:tc>
          <w:tcPr>
            <w:tcW w:w="2440" w:type="dxa"/>
            <w:vMerge/>
            <w:shd w:val="clear" w:color="auto" w:fill="auto"/>
            <w:vAlign w:val="center"/>
          </w:tcPr>
          <w:p w:rsidR="0046300C" w:rsidRDefault="0046300C" w:rsidP="00F85F03">
            <w:pPr>
              <w:pStyle w:val="14"/>
              <w:jc w:val="left"/>
              <w:rPr>
                <w:rFonts w:ascii="Times New Roman" w:hAnsi="Times New Roman"/>
                <w:szCs w:val="21"/>
              </w:rPr>
            </w:pPr>
          </w:p>
        </w:tc>
        <w:tc>
          <w:tcPr>
            <w:tcW w:w="5329" w:type="dxa"/>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hint="eastAsia"/>
                <w:szCs w:val="21"/>
              </w:rPr>
              <w:t>防潮材料</w:t>
            </w:r>
          </w:p>
        </w:tc>
      </w:tr>
      <w:tr w:rsidR="0046300C" w:rsidTr="00F85F03">
        <w:tc>
          <w:tcPr>
            <w:tcW w:w="753" w:type="dxa"/>
            <w:vMerge/>
            <w:shd w:val="clear" w:color="auto" w:fill="auto"/>
            <w:vAlign w:val="center"/>
          </w:tcPr>
          <w:p w:rsidR="0046300C" w:rsidRDefault="0046300C" w:rsidP="00F85F03">
            <w:pPr>
              <w:pStyle w:val="14"/>
              <w:jc w:val="center"/>
              <w:rPr>
                <w:rFonts w:ascii="Times New Roman" w:hAnsi="Times New Roman"/>
                <w:szCs w:val="21"/>
              </w:rPr>
            </w:pPr>
          </w:p>
        </w:tc>
        <w:tc>
          <w:tcPr>
            <w:tcW w:w="2440" w:type="dxa"/>
            <w:vMerge/>
            <w:shd w:val="clear" w:color="auto" w:fill="auto"/>
            <w:vAlign w:val="center"/>
          </w:tcPr>
          <w:p w:rsidR="0046300C" w:rsidRDefault="0046300C" w:rsidP="00F85F03">
            <w:pPr>
              <w:pStyle w:val="14"/>
              <w:jc w:val="left"/>
              <w:rPr>
                <w:rFonts w:ascii="Times New Roman" w:hAnsi="Times New Roman"/>
                <w:szCs w:val="21"/>
              </w:rPr>
            </w:pPr>
          </w:p>
        </w:tc>
        <w:tc>
          <w:tcPr>
            <w:tcW w:w="5329" w:type="dxa"/>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hint="eastAsia"/>
                <w:szCs w:val="21"/>
              </w:rPr>
              <w:t>防潮型防锈纸</w:t>
            </w:r>
          </w:p>
        </w:tc>
      </w:tr>
      <w:tr w:rsidR="0046300C" w:rsidTr="00F85F03">
        <w:tc>
          <w:tcPr>
            <w:tcW w:w="753" w:type="dxa"/>
            <w:vMerge/>
            <w:shd w:val="clear" w:color="auto" w:fill="auto"/>
            <w:vAlign w:val="center"/>
          </w:tcPr>
          <w:p w:rsidR="0046300C" w:rsidRDefault="0046300C" w:rsidP="00F85F03">
            <w:pPr>
              <w:pStyle w:val="14"/>
              <w:jc w:val="center"/>
              <w:rPr>
                <w:rFonts w:ascii="Times New Roman" w:hAnsi="Times New Roman"/>
                <w:szCs w:val="21"/>
              </w:rPr>
            </w:pPr>
          </w:p>
        </w:tc>
        <w:tc>
          <w:tcPr>
            <w:tcW w:w="2440" w:type="dxa"/>
            <w:vMerge/>
            <w:shd w:val="clear" w:color="auto" w:fill="auto"/>
            <w:vAlign w:val="center"/>
          </w:tcPr>
          <w:p w:rsidR="0046300C" w:rsidRDefault="0046300C" w:rsidP="00F85F03">
            <w:pPr>
              <w:pStyle w:val="14"/>
              <w:jc w:val="left"/>
              <w:rPr>
                <w:rFonts w:ascii="Times New Roman" w:hAnsi="Times New Roman"/>
                <w:szCs w:val="21"/>
              </w:rPr>
            </w:pPr>
          </w:p>
        </w:tc>
        <w:tc>
          <w:tcPr>
            <w:tcW w:w="5329" w:type="dxa"/>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hint="eastAsia"/>
                <w:szCs w:val="21"/>
              </w:rPr>
              <w:t>防锈薄膜</w:t>
            </w:r>
          </w:p>
        </w:tc>
      </w:tr>
      <w:tr w:rsidR="0046300C" w:rsidTr="00F85F03">
        <w:tc>
          <w:tcPr>
            <w:tcW w:w="753" w:type="dxa"/>
            <w:vMerge/>
            <w:shd w:val="clear" w:color="auto" w:fill="auto"/>
            <w:vAlign w:val="center"/>
          </w:tcPr>
          <w:p w:rsidR="0046300C" w:rsidRDefault="0046300C" w:rsidP="00F85F03">
            <w:pPr>
              <w:pStyle w:val="14"/>
              <w:jc w:val="center"/>
              <w:rPr>
                <w:rFonts w:ascii="Times New Roman" w:hAnsi="Times New Roman"/>
                <w:szCs w:val="21"/>
              </w:rPr>
            </w:pPr>
          </w:p>
        </w:tc>
        <w:tc>
          <w:tcPr>
            <w:tcW w:w="2440" w:type="dxa"/>
            <w:vMerge/>
            <w:shd w:val="clear" w:color="auto" w:fill="auto"/>
            <w:vAlign w:val="center"/>
          </w:tcPr>
          <w:p w:rsidR="0046300C" w:rsidRDefault="0046300C" w:rsidP="00F85F03">
            <w:pPr>
              <w:pStyle w:val="14"/>
              <w:jc w:val="left"/>
              <w:rPr>
                <w:rFonts w:ascii="Times New Roman" w:hAnsi="Times New Roman"/>
                <w:szCs w:val="21"/>
              </w:rPr>
            </w:pPr>
          </w:p>
        </w:tc>
        <w:tc>
          <w:tcPr>
            <w:tcW w:w="5329" w:type="dxa"/>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hint="eastAsia"/>
                <w:szCs w:val="21"/>
              </w:rPr>
              <w:t>耐油型阻隔材料</w:t>
            </w:r>
          </w:p>
        </w:tc>
      </w:tr>
      <w:tr w:rsidR="0046300C" w:rsidTr="00F85F03">
        <w:tc>
          <w:tcPr>
            <w:tcW w:w="753" w:type="dxa"/>
            <w:vMerge w:val="restart"/>
            <w:shd w:val="clear" w:color="auto" w:fill="auto"/>
            <w:vAlign w:val="center"/>
          </w:tcPr>
          <w:p w:rsidR="0046300C" w:rsidRDefault="00FD432D" w:rsidP="00F85F03">
            <w:pPr>
              <w:pStyle w:val="14"/>
              <w:ind w:firstLineChars="0" w:firstLine="0"/>
              <w:jc w:val="center"/>
              <w:rPr>
                <w:rFonts w:ascii="Times New Roman" w:hAnsi="Times New Roman"/>
                <w:szCs w:val="21"/>
              </w:rPr>
            </w:pPr>
            <w:r>
              <w:rPr>
                <w:rFonts w:ascii="Times New Roman" w:hAnsi="Times New Roman"/>
                <w:szCs w:val="21"/>
              </w:rPr>
              <w:t>b</w:t>
            </w:r>
          </w:p>
        </w:tc>
        <w:tc>
          <w:tcPr>
            <w:tcW w:w="2440" w:type="dxa"/>
            <w:vMerge w:val="restart"/>
            <w:shd w:val="clear" w:color="auto" w:fill="auto"/>
            <w:vAlign w:val="center"/>
          </w:tcPr>
          <w:p w:rsidR="0046300C" w:rsidRDefault="00FD432D" w:rsidP="00F85F03">
            <w:pPr>
              <w:pStyle w:val="14"/>
              <w:jc w:val="left"/>
              <w:rPr>
                <w:rFonts w:ascii="Times New Roman" w:hAnsi="Times New Roman"/>
                <w:szCs w:val="21"/>
              </w:rPr>
            </w:pPr>
            <w:r>
              <w:rPr>
                <w:rFonts w:ascii="Times New Roman" w:hAnsi="Times New Roman" w:hint="eastAsia"/>
                <w:szCs w:val="21"/>
              </w:rPr>
              <w:t>防水包装材料</w:t>
            </w:r>
          </w:p>
          <w:p w:rsidR="0046300C" w:rsidRDefault="0046300C" w:rsidP="00F85F03">
            <w:pPr>
              <w:pStyle w:val="14"/>
              <w:jc w:val="left"/>
              <w:rPr>
                <w:rFonts w:ascii="Times New Roman" w:hAnsi="Times New Roman"/>
                <w:color w:val="FF0000"/>
                <w:szCs w:val="21"/>
              </w:rPr>
            </w:pPr>
          </w:p>
        </w:tc>
        <w:tc>
          <w:tcPr>
            <w:tcW w:w="5329" w:type="dxa"/>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hint="eastAsia"/>
                <w:szCs w:val="21"/>
              </w:rPr>
              <w:t>衬有防水材料的木箱或纸箱</w:t>
            </w:r>
          </w:p>
        </w:tc>
      </w:tr>
      <w:tr w:rsidR="0046300C" w:rsidTr="00F85F03">
        <w:tc>
          <w:tcPr>
            <w:tcW w:w="753" w:type="dxa"/>
            <w:vMerge/>
            <w:shd w:val="clear" w:color="auto" w:fill="auto"/>
            <w:vAlign w:val="center"/>
          </w:tcPr>
          <w:p w:rsidR="0046300C" w:rsidRDefault="0046300C" w:rsidP="00F85F03">
            <w:pPr>
              <w:pStyle w:val="14"/>
              <w:jc w:val="center"/>
              <w:rPr>
                <w:rFonts w:ascii="Times New Roman" w:hAnsi="Times New Roman"/>
                <w:szCs w:val="21"/>
              </w:rPr>
            </w:pPr>
          </w:p>
        </w:tc>
        <w:tc>
          <w:tcPr>
            <w:tcW w:w="2440" w:type="dxa"/>
            <w:vMerge/>
            <w:shd w:val="clear" w:color="auto" w:fill="auto"/>
            <w:vAlign w:val="center"/>
          </w:tcPr>
          <w:p w:rsidR="0046300C" w:rsidRDefault="0046300C" w:rsidP="00F85F03">
            <w:pPr>
              <w:pStyle w:val="14"/>
              <w:jc w:val="left"/>
              <w:rPr>
                <w:rFonts w:ascii="Times New Roman" w:hAnsi="Times New Roman"/>
                <w:szCs w:val="21"/>
              </w:rPr>
            </w:pPr>
          </w:p>
        </w:tc>
        <w:tc>
          <w:tcPr>
            <w:tcW w:w="5329" w:type="dxa"/>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hint="eastAsia"/>
                <w:szCs w:val="21"/>
              </w:rPr>
              <w:t>防水型纸容器</w:t>
            </w:r>
          </w:p>
        </w:tc>
      </w:tr>
      <w:tr w:rsidR="0046300C" w:rsidTr="00F85F03">
        <w:tc>
          <w:tcPr>
            <w:tcW w:w="753" w:type="dxa"/>
            <w:vMerge/>
            <w:shd w:val="clear" w:color="auto" w:fill="auto"/>
            <w:vAlign w:val="center"/>
          </w:tcPr>
          <w:p w:rsidR="0046300C" w:rsidRDefault="0046300C" w:rsidP="00F85F03">
            <w:pPr>
              <w:pStyle w:val="14"/>
              <w:jc w:val="center"/>
              <w:rPr>
                <w:rFonts w:ascii="Times New Roman" w:hAnsi="Times New Roman"/>
                <w:szCs w:val="21"/>
              </w:rPr>
            </w:pPr>
          </w:p>
        </w:tc>
        <w:tc>
          <w:tcPr>
            <w:tcW w:w="2440" w:type="dxa"/>
            <w:vMerge/>
            <w:shd w:val="clear" w:color="auto" w:fill="auto"/>
            <w:vAlign w:val="center"/>
          </w:tcPr>
          <w:p w:rsidR="0046300C" w:rsidRDefault="0046300C" w:rsidP="00F85F03">
            <w:pPr>
              <w:pStyle w:val="14"/>
              <w:jc w:val="left"/>
              <w:rPr>
                <w:rFonts w:ascii="Times New Roman" w:hAnsi="Times New Roman"/>
                <w:szCs w:val="21"/>
              </w:rPr>
            </w:pPr>
          </w:p>
        </w:tc>
        <w:tc>
          <w:tcPr>
            <w:tcW w:w="5329" w:type="dxa"/>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hint="eastAsia"/>
                <w:szCs w:val="21"/>
              </w:rPr>
              <w:t>泡罩包装材料</w:t>
            </w:r>
          </w:p>
        </w:tc>
      </w:tr>
      <w:tr w:rsidR="0046300C" w:rsidTr="00F85F03">
        <w:tc>
          <w:tcPr>
            <w:tcW w:w="753" w:type="dxa"/>
            <w:vMerge/>
            <w:shd w:val="clear" w:color="auto" w:fill="auto"/>
            <w:vAlign w:val="center"/>
          </w:tcPr>
          <w:p w:rsidR="0046300C" w:rsidRDefault="0046300C" w:rsidP="00F85F03">
            <w:pPr>
              <w:pStyle w:val="14"/>
              <w:jc w:val="center"/>
              <w:rPr>
                <w:rFonts w:ascii="Times New Roman" w:hAnsi="Times New Roman"/>
                <w:szCs w:val="21"/>
              </w:rPr>
            </w:pPr>
          </w:p>
        </w:tc>
        <w:tc>
          <w:tcPr>
            <w:tcW w:w="2440" w:type="dxa"/>
            <w:vMerge/>
            <w:shd w:val="clear" w:color="auto" w:fill="auto"/>
            <w:vAlign w:val="center"/>
          </w:tcPr>
          <w:p w:rsidR="0046300C" w:rsidRDefault="0046300C" w:rsidP="00F85F03">
            <w:pPr>
              <w:pStyle w:val="14"/>
              <w:jc w:val="left"/>
              <w:rPr>
                <w:rFonts w:ascii="Times New Roman" w:hAnsi="Times New Roman"/>
                <w:szCs w:val="21"/>
              </w:rPr>
            </w:pPr>
          </w:p>
        </w:tc>
        <w:tc>
          <w:tcPr>
            <w:tcW w:w="5329" w:type="dxa"/>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hint="eastAsia"/>
                <w:szCs w:val="21"/>
              </w:rPr>
              <w:t>贴体包装材料</w:t>
            </w:r>
          </w:p>
        </w:tc>
      </w:tr>
      <w:tr w:rsidR="0046300C" w:rsidTr="00F85F03">
        <w:tc>
          <w:tcPr>
            <w:tcW w:w="753" w:type="dxa"/>
            <w:vMerge/>
            <w:shd w:val="clear" w:color="auto" w:fill="auto"/>
            <w:vAlign w:val="center"/>
          </w:tcPr>
          <w:p w:rsidR="0046300C" w:rsidRDefault="0046300C" w:rsidP="00F85F03">
            <w:pPr>
              <w:pStyle w:val="14"/>
              <w:jc w:val="center"/>
              <w:rPr>
                <w:rFonts w:ascii="Times New Roman" w:hAnsi="Times New Roman"/>
                <w:szCs w:val="21"/>
              </w:rPr>
            </w:pPr>
          </w:p>
        </w:tc>
        <w:tc>
          <w:tcPr>
            <w:tcW w:w="2440" w:type="dxa"/>
            <w:vMerge/>
            <w:shd w:val="clear" w:color="auto" w:fill="auto"/>
            <w:vAlign w:val="center"/>
          </w:tcPr>
          <w:p w:rsidR="0046300C" w:rsidRDefault="0046300C" w:rsidP="00F85F03">
            <w:pPr>
              <w:pStyle w:val="14"/>
              <w:jc w:val="left"/>
              <w:rPr>
                <w:rFonts w:ascii="Times New Roman" w:hAnsi="Times New Roman"/>
                <w:szCs w:val="21"/>
              </w:rPr>
            </w:pPr>
          </w:p>
        </w:tc>
        <w:tc>
          <w:tcPr>
            <w:tcW w:w="5329" w:type="dxa"/>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hint="eastAsia"/>
                <w:szCs w:val="21"/>
              </w:rPr>
              <w:t>其他防水型包装材料</w:t>
            </w:r>
          </w:p>
        </w:tc>
      </w:tr>
      <w:tr w:rsidR="0046300C" w:rsidTr="00F85F03">
        <w:tc>
          <w:tcPr>
            <w:tcW w:w="753" w:type="dxa"/>
            <w:vMerge w:val="restart"/>
            <w:shd w:val="clear" w:color="auto" w:fill="auto"/>
            <w:vAlign w:val="center"/>
          </w:tcPr>
          <w:p w:rsidR="0046300C" w:rsidRDefault="00FD432D" w:rsidP="00F85F03">
            <w:pPr>
              <w:pStyle w:val="14"/>
              <w:ind w:firstLineChars="0" w:firstLine="0"/>
              <w:jc w:val="center"/>
              <w:rPr>
                <w:rFonts w:ascii="Times New Roman" w:hAnsi="Times New Roman"/>
                <w:szCs w:val="21"/>
              </w:rPr>
            </w:pPr>
            <w:r>
              <w:rPr>
                <w:rFonts w:ascii="Times New Roman" w:hAnsi="Times New Roman"/>
                <w:szCs w:val="21"/>
              </w:rPr>
              <w:t>c</w:t>
            </w:r>
          </w:p>
        </w:tc>
        <w:tc>
          <w:tcPr>
            <w:tcW w:w="2440" w:type="dxa"/>
            <w:vMerge w:val="restart"/>
            <w:shd w:val="clear" w:color="auto" w:fill="auto"/>
            <w:vAlign w:val="center"/>
          </w:tcPr>
          <w:p w:rsidR="0046300C" w:rsidRDefault="00FD432D" w:rsidP="00F85F03">
            <w:pPr>
              <w:pStyle w:val="14"/>
              <w:jc w:val="left"/>
              <w:rPr>
                <w:rFonts w:ascii="Times New Roman" w:hAnsi="Times New Roman"/>
                <w:szCs w:val="21"/>
              </w:rPr>
            </w:pPr>
            <w:r>
              <w:rPr>
                <w:rFonts w:ascii="Times New Roman" w:hAnsi="Times New Roman" w:hint="eastAsia"/>
                <w:szCs w:val="21"/>
              </w:rPr>
              <w:t>一般包装材料</w:t>
            </w:r>
          </w:p>
        </w:tc>
        <w:tc>
          <w:tcPr>
            <w:tcW w:w="5329" w:type="dxa"/>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hint="eastAsia"/>
                <w:szCs w:val="21"/>
              </w:rPr>
              <w:t>非防潮防水型的防锈纸</w:t>
            </w:r>
          </w:p>
        </w:tc>
      </w:tr>
      <w:tr w:rsidR="0046300C" w:rsidTr="00F85F03">
        <w:tc>
          <w:tcPr>
            <w:tcW w:w="753" w:type="dxa"/>
            <w:vMerge/>
            <w:shd w:val="clear" w:color="auto" w:fill="auto"/>
          </w:tcPr>
          <w:p w:rsidR="0046300C" w:rsidRDefault="0046300C" w:rsidP="00F85F03">
            <w:pPr>
              <w:pStyle w:val="14"/>
              <w:jc w:val="center"/>
              <w:rPr>
                <w:rFonts w:ascii="Times New Roman" w:hAnsi="Times New Roman"/>
                <w:szCs w:val="21"/>
              </w:rPr>
            </w:pPr>
          </w:p>
        </w:tc>
        <w:tc>
          <w:tcPr>
            <w:tcW w:w="2440" w:type="dxa"/>
            <w:vMerge/>
            <w:shd w:val="clear" w:color="auto" w:fill="auto"/>
          </w:tcPr>
          <w:p w:rsidR="0046300C" w:rsidRDefault="0046300C" w:rsidP="00F85F03">
            <w:pPr>
              <w:pStyle w:val="14"/>
              <w:jc w:val="center"/>
              <w:rPr>
                <w:rFonts w:ascii="Times New Roman" w:hAnsi="Times New Roman"/>
                <w:szCs w:val="21"/>
              </w:rPr>
            </w:pPr>
          </w:p>
        </w:tc>
        <w:tc>
          <w:tcPr>
            <w:tcW w:w="5329" w:type="dxa"/>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hint="eastAsia"/>
                <w:szCs w:val="21"/>
              </w:rPr>
              <w:t>其他非防潮防水型的包装材料</w:t>
            </w:r>
          </w:p>
        </w:tc>
      </w:tr>
    </w:tbl>
    <w:p w:rsidR="0046300C" w:rsidRDefault="0046300C" w:rsidP="0046300C">
      <w:pPr>
        <w:pStyle w:val="14"/>
        <w:rPr>
          <w:rFonts w:ascii="Times New Roman" w:hAnsi="Times New Roman"/>
          <w:szCs w:val="21"/>
        </w:rPr>
      </w:pPr>
    </w:p>
    <w:p w:rsidR="0046300C" w:rsidRDefault="00FD432D" w:rsidP="00B87565">
      <w:pPr>
        <w:pStyle w:val="14"/>
        <w:spacing w:beforeLines="50" w:before="156" w:afterLines="50" w:after="156"/>
        <w:ind w:firstLineChars="0" w:firstLine="0"/>
        <w:jc w:val="center"/>
        <w:rPr>
          <w:rFonts w:ascii="黑体" w:eastAsia="黑体" w:hAnsi="黑体" w:cs="黑体"/>
          <w:color w:val="00B050"/>
          <w:szCs w:val="21"/>
        </w:rPr>
      </w:pPr>
      <w:r>
        <w:rPr>
          <w:rFonts w:ascii="黑体" w:eastAsia="黑体" w:hAnsi="黑体" w:cs="黑体" w:hint="eastAsia"/>
          <w:szCs w:val="21"/>
        </w:rPr>
        <w:t>表</w:t>
      </w:r>
      <w:r>
        <w:rPr>
          <w:rFonts w:ascii="黑体" w:eastAsia="黑体" w:hAnsi="黑体" w:cs="黑体"/>
          <w:szCs w:val="21"/>
        </w:rPr>
        <w:t xml:space="preserve">D.8 </w:t>
      </w:r>
      <w:r>
        <w:rPr>
          <w:rFonts w:ascii="黑体" w:eastAsia="黑体" w:hAnsi="黑体" w:cs="黑体" w:hint="eastAsia"/>
          <w:szCs w:val="21"/>
        </w:rPr>
        <w:t>基本方法</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1099"/>
        <w:gridCol w:w="1926"/>
        <w:gridCol w:w="3832"/>
        <w:gridCol w:w="1004"/>
        <w:gridCol w:w="8"/>
        <w:gridCol w:w="8"/>
      </w:tblGrid>
      <w:tr w:rsidR="0046300C" w:rsidTr="00133E5C">
        <w:trPr>
          <w:gridAfter w:val="1"/>
          <w:wAfter w:w="8" w:type="dxa"/>
        </w:trPr>
        <w:tc>
          <w:tcPr>
            <w:tcW w:w="1744" w:type="dxa"/>
            <w:gridSpan w:val="2"/>
            <w:shd w:val="clear" w:color="auto" w:fill="auto"/>
            <w:vAlign w:val="center"/>
          </w:tcPr>
          <w:p w:rsidR="0046300C" w:rsidRDefault="00FD432D" w:rsidP="00133E5C">
            <w:pPr>
              <w:pStyle w:val="14"/>
              <w:ind w:firstLineChars="0" w:firstLine="0"/>
              <w:rPr>
                <w:rFonts w:ascii="Times New Roman" w:hAnsi="Times New Roman"/>
                <w:szCs w:val="21"/>
              </w:rPr>
            </w:pPr>
            <w:r>
              <w:rPr>
                <w:rFonts w:ascii="Times New Roman" w:hAnsi="Times New Roman" w:hint="eastAsia"/>
                <w:szCs w:val="21"/>
              </w:rPr>
              <w:lastRenderedPageBreak/>
              <w:t>包装方法的种类</w:t>
            </w:r>
          </w:p>
        </w:tc>
        <w:tc>
          <w:tcPr>
            <w:tcW w:w="1926" w:type="dxa"/>
            <w:shd w:val="clear" w:color="auto" w:fill="auto"/>
            <w:vAlign w:val="center"/>
          </w:tcPr>
          <w:p w:rsidR="0046300C" w:rsidRDefault="00FD432D" w:rsidP="00133E5C">
            <w:pPr>
              <w:pStyle w:val="14"/>
              <w:ind w:firstLineChars="0" w:firstLine="0"/>
              <w:rPr>
                <w:rFonts w:ascii="Times New Roman" w:hAnsi="Times New Roman"/>
                <w:szCs w:val="21"/>
              </w:rPr>
            </w:pPr>
            <w:r>
              <w:rPr>
                <w:rFonts w:ascii="Times New Roman" w:hAnsi="Times New Roman" w:hint="eastAsia"/>
                <w:szCs w:val="21"/>
              </w:rPr>
              <w:t>防锈处理材料</w:t>
            </w:r>
          </w:p>
        </w:tc>
        <w:tc>
          <w:tcPr>
            <w:tcW w:w="3832" w:type="dxa"/>
            <w:shd w:val="clear" w:color="auto" w:fill="auto"/>
          </w:tcPr>
          <w:p w:rsidR="0046300C" w:rsidRDefault="00FD432D" w:rsidP="00F85F03">
            <w:pPr>
              <w:pStyle w:val="14"/>
              <w:ind w:firstLineChars="100" w:firstLine="210"/>
              <w:rPr>
                <w:rFonts w:ascii="Times New Roman" w:hAnsi="Times New Roman"/>
                <w:szCs w:val="21"/>
              </w:rPr>
            </w:pPr>
            <w:r>
              <w:rPr>
                <w:rFonts w:ascii="Times New Roman" w:hAnsi="Times New Roman" w:hint="eastAsia"/>
                <w:szCs w:val="21"/>
              </w:rPr>
              <w:t>防锈处理材料的使用方法及包装方法等</w:t>
            </w:r>
          </w:p>
        </w:tc>
        <w:tc>
          <w:tcPr>
            <w:tcW w:w="1012" w:type="dxa"/>
            <w:gridSpan w:val="2"/>
            <w:shd w:val="clear" w:color="auto" w:fill="auto"/>
          </w:tcPr>
          <w:p w:rsidR="0046300C" w:rsidRDefault="00FD432D" w:rsidP="00F85F03">
            <w:pPr>
              <w:pStyle w:val="14"/>
              <w:ind w:firstLineChars="100" w:firstLine="210"/>
              <w:rPr>
                <w:rFonts w:ascii="Times New Roman" w:hAnsi="Times New Roman"/>
                <w:szCs w:val="21"/>
              </w:rPr>
            </w:pPr>
            <w:r>
              <w:rPr>
                <w:rFonts w:ascii="Times New Roman" w:hAnsi="Times New Roman" w:hint="eastAsia"/>
                <w:szCs w:val="21"/>
              </w:rPr>
              <w:t>代号</w:t>
            </w:r>
          </w:p>
        </w:tc>
      </w:tr>
      <w:tr w:rsidR="0046300C" w:rsidTr="00133E5C">
        <w:trPr>
          <w:gridAfter w:val="1"/>
          <w:wAfter w:w="8" w:type="dxa"/>
        </w:trPr>
        <w:tc>
          <w:tcPr>
            <w:tcW w:w="645" w:type="dxa"/>
            <w:vMerge w:val="restart"/>
            <w:shd w:val="clear" w:color="auto" w:fill="auto"/>
            <w:vAlign w:val="center"/>
          </w:tcPr>
          <w:p w:rsidR="0046300C" w:rsidRDefault="00FD432D" w:rsidP="00133E5C">
            <w:pPr>
              <w:pStyle w:val="14"/>
              <w:ind w:firstLineChars="0" w:firstLine="0"/>
              <w:rPr>
                <w:rFonts w:ascii="Times New Roman" w:hAnsi="Times New Roman"/>
                <w:szCs w:val="21"/>
              </w:rPr>
            </w:pPr>
            <w:r>
              <w:rPr>
                <w:rFonts w:ascii="Times New Roman" w:hAnsi="Times New Roman"/>
                <w:szCs w:val="21"/>
              </w:rPr>
              <w:t>RP1</w:t>
            </w:r>
          </w:p>
        </w:tc>
        <w:tc>
          <w:tcPr>
            <w:tcW w:w="1099" w:type="dxa"/>
            <w:vMerge w:val="restart"/>
            <w:shd w:val="clear" w:color="auto" w:fill="auto"/>
            <w:vAlign w:val="center"/>
          </w:tcPr>
          <w:p w:rsidR="0046300C" w:rsidRDefault="00FD432D" w:rsidP="00133E5C">
            <w:pPr>
              <w:pStyle w:val="14"/>
              <w:ind w:firstLineChars="0" w:firstLine="0"/>
              <w:rPr>
                <w:rFonts w:ascii="Times New Roman" w:hAnsi="Times New Roman"/>
                <w:szCs w:val="21"/>
              </w:rPr>
            </w:pPr>
            <w:r>
              <w:rPr>
                <w:rFonts w:ascii="Times New Roman" w:hAnsi="Times New Roman" w:hint="eastAsia"/>
                <w:szCs w:val="21"/>
              </w:rPr>
              <w:t>防潮包装</w:t>
            </w:r>
          </w:p>
        </w:tc>
        <w:tc>
          <w:tcPr>
            <w:tcW w:w="1926" w:type="dxa"/>
            <w:vMerge w:val="restart"/>
            <w:shd w:val="clear" w:color="auto" w:fill="auto"/>
            <w:vAlign w:val="center"/>
          </w:tcPr>
          <w:p w:rsidR="0046300C" w:rsidRDefault="00FD432D" w:rsidP="00F85F03">
            <w:pPr>
              <w:pStyle w:val="14"/>
              <w:ind w:firstLineChars="0" w:firstLine="0"/>
              <w:rPr>
                <w:rFonts w:ascii="Times New Roman" w:hAnsi="Times New Roman"/>
                <w:szCs w:val="21"/>
              </w:rPr>
            </w:pPr>
            <w:r>
              <w:rPr>
                <w:rFonts w:ascii="Times New Roman" w:hAnsi="Times New Roman" w:hint="eastAsia"/>
                <w:szCs w:val="21"/>
              </w:rPr>
              <w:t>防锈油</w:t>
            </w:r>
          </w:p>
        </w:tc>
        <w:tc>
          <w:tcPr>
            <w:tcW w:w="3832" w:type="dxa"/>
            <w:shd w:val="clear" w:color="auto" w:fill="auto"/>
          </w:tcPr>
          <w:p w:rsidR="0046300C" w:rsidRDefault="00FD432D" w:rsidP="00F85F03">
            <w:pPr>
              <w:pStyle w:val="14"/>
              <w:ind w:firstLineChars="0" w:firstLine="0"/>
              <w:jc w:val="left"/>
              <w:rPr>
                <w:rFonts w:ascii="Times New Roman" w:hAnsi="Times New Roman"/>
                <w:szCs w:val="21"/>
              </w:rPr>
            </w:pPr>
            <w:r>
              <w:rPr>
                <w:rFonts w:ascii="Times New Roman" w:hAnsi="Times New Roman" w:hint="eastAsia"/>
                <w:szCs w:val="21"/>
              </w:rPr>
              <w:t>涂覆后用防潮包装材料包装</w:t>
            </w:r>
          </w:p>
        </w:tc>
        <w:tc>
          <w:tcPr>
            <w:tcW w:w="1012" w:type="dxa"/>
            <w:gridSpan w:val="2"/>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szCs w:val="21"/>
              </w:rPr>
              <w:t>RP1-P1</w:t>
            </w:r>
          </w:p>
        </w:tc>
      </w:tr>
      <w:tr w:rsidR="0046300C" w:rsidTr="00133E5C">
        <w:trPr>
          <w:gridAfter w:val="1"/>
          <w:wAfter w:w="8" w:type="dxa"/>
        </w:trPr>
        <w:tc>
          <w:tcPr>
            <w:tcW w:w="645" w:type="dxa"/>
            <w:vMerge/>
            <w:shd w:val="clear" w:color="auto" w:fill="auto"/>
            <w:vAlign w:val="center"/>
          </w:tcPr>
          <w:p w:rsidR="0046300C" w:rsidRDefault="0046300C" w:rsidP="00133E5C">
            <w:pPr>
              <w:pStyle w:val="14"/>
              <w:rPr>
                <w:rFonts w:ascii="Times New Roman" w:hAnsi="Times New Roman"/>
                <w:szCs w:val="21"/>
              </w:rPr>
            </w:pPr>
          </w:p>
        </w:tc>
        <w:tc>
          <w:tcPr>
            <w:tcW w:w="1099" w:type="dxa"/>
            <w:vMerge/>
            <w:shd w:val="clear" w:color="auto" w:fill="auto"/>
            <w:vAlign w:val="center"/>
          </w:tcPr>
          <w:p w:rsidR="0046300C" w:rsidRDefault="0046300C" w:rsidP="00133E5C">
            <w:pPr>
              <w:pStyle w:val="14"/>
              <w:rPr>
                <w:rFonts w:ascii="Times New Roman" w:hAnsi="Times New Roman"/>
                <w:szCs w:val="21"/>
              </w:rPr>
            </w:pPr>
          </w:p>
        </w:tc>
        <w:tc>
          <w:tcPr>
            <w:tcW w:w="1926" w:type="dxa"/>
            <w:vMerge/>
            <w:shd w:val="clear" w:color="auto" w:fill="auto"/>
          </w:tcPr>
          <w:p w:rsidR="0046300C" w:rsidRDefault="0046300C" w:rsidP="00F85F03">
            <w:pPr>
              <w:pStyle w:val="14"/>
              <w:rPr>
                <w:rFonts w:ascii="Times New Roman" w:hAnsi="Times New Roman"/>
                <w:szCs w:val="21"/>
              </w:rPr>
            </w:pPr>
          </w:p>
        </w:tc>
        <w:tc>
          <w:tcPr>
            <w:tcW w:w="3832" w:type="dxa"/>
            <w:shd w:val="clear" w:color="auto" w:fill="auto"/>
          </w:tcPr>
          <w:p w:rsidR="0046300C" w:rsidRDefault="00FD432D" w:rsidP="00F85F03">
            <w:pPr>
              <w:pStyle w:val="14"/>
              <w:ind w:firstLineChars="0" w:firstLine="0"/>
              <w:jc w:val="left"/>
              <w:rPr>
                <w:rFonts w:ascii="Times New Roman" w:hAnsi="Times New Roman"/>
                <w:szCs w:val="21"/>
              </w:rPr>
            </w:pPr>
            <w:r>
              <w:rPr>
                <w:rFonts w:ascii="Times New Roman" w:hAnsi="Times New Roman" w:hint="eastAsia"/>
                <w:szCs w:val="21"/>
              </w:rPr>
              <w:t>在耐油的刚性容器中用油浸渍</w:t>
            </w:r>
          </w:p>
        </w:tc>
        <w:tc>
          <w:tcPr>
            <w:tcW w:w="1012" w:type="dxa"/>
            <w:gridSpan w:val="2"/>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szCs w:val="21"/>
              </w:rPr>
              <w:t>RP1-P2</w:t>
            </w:r>
          </w:p>
        </w:tc>
      </w:tr>
      <w:tr w:rsidR="0046300C" w:rsidTr="00133E5C">
        <w:trPr>
          <w:gridAfter w:val="1"/>
          <w:wAfter w:w="8" w:type="dxa"/>
        </w:trPr>
        <w:tc>
          <w:tcPr>
            <w:tcW w:w="645" w:type="dxa"/>
            <w:vMerge/>
            <w:shd w:val="clear" w:color="auto" w:fill="auto"/>
            <w:vAlign w:val="center"/>
          </w:tcPr>
          <w:p w:rsidR="0046300C" w:rsidRDefault="0046300C" w:rsidP="00133E5C">
            <w:pPr>
              <w:pStyle w:val="14"/>
              <w:rPr>
                <w:rFonts w:ascii="Times New Roman" w:hAnsi="Times New Roman"/>
                <w:szCs w:val="21"/>
              </w:rPr>
            </w:pPr>
          </w:p>
        </w:tc>
        <w:tc>
          <w:tcPr>
            <w:tcW w:w="1099" w:type="dxa"/>
            <w:vMerge/>
            <w:shd w:val="clear" w:color="auto" w:fill="auto"/>
            <w:vAlign w:val="center"/>
          </w:tcPr>
          <w:p w:rsidR="0046300C" w:rsidRDefault="0046300C" w:rsidP="00133E5C">
            <w:pPr>
              <w:pStyle w:val="14"/>
              <w:rPr>
                <w:rFonts w:ascii="Times New Roman" w:hAnsi="Times New Roman"/>
                <w:szCs w:val="21"/>
              </w:rPr>
            </w:pPr>
          </w:p>
        </w:tc>
        <w:tc>
          <w:tcPr>
            <w:tcW w:w="1926" w:type="dxa"/>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hint="eastAsia"/>
                <w:szCs w:val="21"/>
              </w:rPr>
              <w:t>气相防锈剂</w:t>
            </w:r>
          </w:p>
        </w:tc>
        <w:tc>
          <w:tcPr>
            <w:tcW w:w="3832" w:type="dxa"/>
            <w:shd w:val="clear" w:color="auto" w:fill="auto"/>
          </w:tcPr>
          <w:p w:rsidR="0046300C" w:rsidRDefault="00FD432D" w:rsidP="00F85F03">
            <w:pPr>
              <w:pStyle w:val="14"/>
              <w:ind w:firstLineChars="0" w:firstLine="0"/>
              <w:jc w:val="left"/>
              <w:rPr>
                <w:rFonts w:ascii="Times New Roman" w:hAnsi="Times New Roman"/>
                <w:szCs w:val="21"/>
              </w:rPr>
            </w:pPr>
            <w:r>
              <w:rPr>
                <w:rFonts w:ascii="Times New Roman" w:hAnsi="Times New Roman" w:hint="eastAsia"/>
                <w:szCs w:val="21"/>
              </w:rPr>
              <w:t>采用密闭空间处理或涂覆处理，然后用防潮材料包装</w:t>
            </w:r>
          </w:p>
        </w:tc>
        <w:tc>
          <w:tcPr>
            <w:tcW w:w="1012" w:type="dxa"/>
            <w:gridSpan w:val="2"/>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szCs w:val="21"/>
              </w:rPr>
              <w:t>RP1-V</w:t>
            </w:r>
          </w:p>
        </w:tc>
      </w:tr>
      <w:tr w:rsidR="0046300C" w:rsidTr="00133E5C">
        <w:trPr>
          <w:gridAfter w:val="1"/>
          <w:wAfter w:w="8" w:type="dxa"/>
        </w:trPr>
        <w:tc>
          <w:tcPr>
            <w:tcW w:w="645" w:type="dxa"/>
            <w:vMerge/>
            <w:shd w:val="clear" w:color="auto" w:fill="auto"/>
            <w:vAlign w:val="center"/>
          </w:tcPr>
          <w:p w:rsidR="0046300C" w:rsidRDefault="0046300C" w:rsidP="00133E5C">
            <w:pPr>
              <w:pStyle w:val="14"/>
              <w:rPr>
                <w:rFonts w:ascii="Times New Roman" w:hAnsi="Times New Roman"/>
                <w:szCs w:val="21"/>
              </w:rPr>
            </w:pPr>
          </w:p>
        </w:tc>
        <w:tc>
          <w:tcPr>
            <w:tcW w:w="1099" w:type="dxa"/>
            <w:vMerge/>
            <w:shd w:val="clear" w:color="auto" w:fill="auto"/>
            <w:vAlign w:val="center"/>
          </w:tcPr>
          <w:p w:rsidR="0046300C" w:rsidRDefault="0046300C" w:rsidP="00133E5C">
            <w:pPr>
              <w:pStyle w:val="14"/>
              <w:rPr>
                <w:rFonts w:ascii="Times New Roman" w:hAnsi="Times New Roman"/>
                <w:szCs w:val="21"/>
              </w:rPr>
            </w:pPr>
          </w:p>
        </w:tc>
        <w:tc>
          <w:tcPr>
            <w:tcW w:w="1926" w:type="dxa"/>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hint="eastAsia"/>
                <w:szCs w:val="21"/>
              </w:rPr>
              <w:t>水溶性防锈剂及水溶性气相防锈剂</w:t>
            </w:r>
          </w:p>
        </w:tc>
        <w:tc>
          <w:tcPr>
            <w:tcW w:w="3832" w:type="dxa"/>
            <w:shd w:val="clear" w:color="auto" w:fill="auto"/>
          </w:tcPr>
          <w:p w:rsidR="0046300C" w:rsidRDefault="00FD432D" w:rsidP="00F85F03">
            <w:pPr>
              <w:pStyle w:val="14"/>
              <w:ind w:firstLineChars="0" w:firstLine="0"/>
              <w:jc w:val="left"/>
              <w:rPr>
                <w:rFonts w:ascii="Times New Roman" w:hAnsi="Times New Roman"/>
                <w:szCs w:val="21"/>
              </w:rPr>
            </w:pPr>
            <w:r>
              <w:rPr>
                <w:rFonts w:ascii="Times New Roman" w:hAnsi="Times New Roman" w:hint="eastAsia"/>
                <w:szCs w:val="21"/>
              </w:rPr>
              <w:t>涂覆后用防潮材料包装</w:t>
            </w:r>
          </w:p>
        </w:tc>
        <w:tc>
          <w:tcPr>
            <w:tcW w:w="1012" w:type="dxa"/>
            <w:gridSpan w:val="2"/>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szCs w:val="21"/>
              </w:rPr>
              <w:t>RP1-W</w:t>
            </w:r>
          </w:p>
        </w:tc>
      </w:tr>
      <w:tr w:rsidR="0046300C" w:rsidTr="00133E5C">
        <w:trPr>
          <w:gridAfter w:val="1"/>
          <w:wAfter w:w="8" w:type="dxa"/>
        </w:trPr>
        <w:tc>
          <w:tcPr>
            <w:tcW w:w="645" w:type="dxa"/>
            <w:vMerge/>
            <w:shd w:val="clear" w:color="auto" w:fill="auto"/>
            <w:vAlign w:val="center"/>
          </w:tcPr>
          <w:p w:rsidR="0046300C" w:rsidRDefault="0046300C" w:rsidP="00133E5C">
            <w:pPr>
              <w:pStyle w:val="14"/>
              <w:rPr>
                <w:rFonts w:ascii="Times New Roman" w:hAnsi="Times New Roman"/>
                <w:szCs w:val="21"/>
              </w:rPr>
            </w:pPr>
          </w:p>
        </w:tc>
        <w:tc>
          <w:tcPr>
            <w:tcW w:w="1099" w:type="dxa"/>
            <w:vMerge/>
            <w:shd w:val="clear" w:color="auto" w:fill="auto"/>
            <w:vAlign w:val="center"/>
          </w:tcPr>
          <w:p w:rsidR="0046300C" w:rsidRDefault="0046300C" w:rsidP="00133E5C">
            <w:pPr>
              <w:pStyle w:val="14"/>
              <w:rPr>
                <w:rFonts w:ascii="Times New Roman" w:hAnsi="Times New Roman"/>
                <w:szCs w:val="21"/>
              </w:rPr>
            </w:pPr>
          </w:p>
        </w:tc>
        <w:tc>
          <w:tcPr>
            <w:tcW w:w="1926" w:type="dxa"/>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hint="eastAsia"/>
                <w:szCs w:val="21"/>
              </w:rPr>
              <w:t>防锈纸（非防潮型）</w:t>
            </w:r>
          </w:p>
        </w:tc>
        <w:tc>
          <w:tcPr>
            <w:tcW w:w="3832" w:type="dxa"/>
            <w:shd w:val="clear" w:color="auto" w:fill="auto"/>
          </w:tcPr>
          <w:p w:rsidR="0046300C" w:rsidRDefault="00FD432D" w:rsidP="00F85F03">
            <w:pPr>
              <w:pStyle w:val="14"/>
              <w:ind w:firstLineChars="0" w:firstLine="0"/>
              <w:jc w:val="left"/>
              <w:rPr>
                <w:rFonts w:ascii="Times New Roman" w:hAnsi="Times New Roman"/>
                <w:szCs w:val="21"/>
              </w:rPr>
            </w:pPr>
            <w:r>
              <w:rPr>
                <w:rFonts w:ascii="Times New Roman" w:hAnsi="Times New Roman" w:hint="eastAsia"/>
                <w:szCs w:val="21"/>
              </w:rPr>
              <w:t>采用裹包处理、合纸处理或密封空间处理，然后用防潮材料包装</w:t>
            </w:r>
          </w:p>
        </w:tc>
        <w:tc>
          <w:tcPr>
            <w:tcW w:w="1012" w:type="dxa"/>
            <w:gridSpan w:val="2"/>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szCs w:val="21"/>
              </w:rPr>
              <w:t>RP1-K1</w:t>
            </w:r>
          </w:p>
        </w:tc>
      </w:tr>
      <w:tr w:rsidR="0046300C" w:rsidTr="00133E5C">
        <w:trPr>
          <w:gridAfter w:val="1"/>
          <w:wAfter w:w="8" w:type="dxa"/>
        </w:trPr>
        <w:tc>
          <w:tcPr>
            <w:tcW w:w="645" w:type="dxa"/>
            <w:vMerge/>
            <w:shd w:val="clear" w:color="auto" w:fill="auto"/>
            <w:vAlign w:val="center"/>
          </w:tcPr>
          <w:p w:rsidR="0046300C" w:rsidRDefault="0046300C" w:rsidP="00133E5C">
            <w:pPr>
              <w:pStyle w:val="14"/>
              <w:rPr>
                <w:rFonts w:ascii="Times New Roman" w:hAnsi="Times New Roman"/>
                <w:szCs w:val="21"/>
              </w:rPr>
            </w:pPr>
          </w:p>
        </w:tc>
        <w:tc>
          <w:tcPr>
            <w:tcW w:w="1099" w:type="dxa"/>
            <w:vMerge/>
            <w:shd w:val="clear" w:color="auto" w:fill="auto"/>
            <w:vAlign w:val="center"/>
          </w:tcPr>
          <w:p w:rsidR="0046300C" w:rsidRDefault="0046300C" w:rsidP="00133E5C">
            <w:pPr>
              <w:pStyle w:val="14"/>
              <w:rPr>
                <w:rFonts w:ascii="Times New Roman" w:hAnsi="Times New Roman"/>
                <w:szCs w:val="21"/>
              </w:rPr>
            </w:pPr>
          </w:p>
        </w:tc>
        <w:tc>
          <w:tcPr>
            <w:tcW w:w="1926" w:type="dxa"/>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hint="eastAsia"/>
                <w:szCs w:val="21"/>
              </w:rPr>
              <w:t>防锈纸（防潮型）</w:t>
            </w:r>
          </w:p>
        </w:tc>
        <w:tc>
          <w:tcPr>
            <w:tcW w:w="3832" w:type="dxa"/>
            <w:shd w:val="clear" w:color="auto" w:fill="auto"/>
          </w:tcPr>
          <w:p w:rsidR="0046300C" w:rsidRDefault="00FD432D" w:rsidP="00F85F03">
            <w:pPr>
              <w:pStyle w:val="14"/>
              <w:ind w:firstLineChars="0" w:firstLine="0"/>
              <w:jc w:val="left"/>
              <w:rPr>
                <w:rFonts w:ascii="Times New Roman" w:hAnsi="Times New Roman"/>
                <w:szCs w:val="21"/>
              </w:rPr>
            </w:pPr>
            <w:r>
              <w:rPr>
                <w:rFonts w:ascii="Times New Roman" w:hAnsi="Times New Roman" w:hint="eastAsia"/>
                <w:szCs w:val="21"/>
              </w:rPr>
              <w:t>采用裹包处理或制成袋状使用</w:t>
            </w:r>
          </w:p>
        </w:tc>
        <w:tc>
          <w:tcPr>
            <w:tcW w:w="1012" w:type="dxa"/>
            <w:gridSpan w:val="2"/>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szCs w:val="21"/>
              </w:rPr>
              <w:t>RP1-K2</w:t>
            </w:r>
          </w:p>
        </w:tc>
      </w:tr>
      <w:tr w:rsidR="0046300C" w:rsidTr="00133E5C">
        <w:trPr>
          <w:gridAfter w:val="1"/>
          <w:wAfter w:w="8" w:type="dxa"/>
        </w:trPr>
        <w:tc>
          <w:tcPr>
            <w:tcW w:w="645" w:type="dxa"/>
            <w:vMerge/>
            <w:shd w:val="clear" w:color="auto" w:fill="auto"/>
            <w:vAlign w:val="center"/>
          </w:tcPr>
          <w:p w:rsidR="0046300C" w:rsidRDefault="0046300C" w:rsidP="00133E5C">
            <w:pPr>
              <w:pStyle w:val="14"/>
              <w:rPr>
                <w:rFonts w:ascii="Times New Roman" w:hAnsi="Times New Roman"/>
                <w:szCs w:val="21"/>
              </w:rPr>
            </w:pPr>
          </w:p>
        </w:tc>
        <w:tc>
          <w:tcPr>
            <w:tcW w:w="1099" w:type="dxa"/>
            <w:vMerge/>
            <w:shd w:val="clear" w:color="auto" w:fill="auto"/>
            <w:vAlign w:val="center"/>
          </w:tcPr>
          <w:p w:rsidR="0046300C" w:rsidRDefault="0046300C" w:rsidP="00133E5C">
            <w:pPr>
              <w:pStyle w:val="14"/>
              <w:rPr>
                <w:rFonts w:ascii="Times New Roman" w:hAnsi="Times New Roman"/>
                <w:szCs w:val="21"/>
              </w:rPr>
            </w:pPr>
          </w:p>
        </w:tc>
        <w:tc>
          <w:tcPr>
            <w:tcW w:w="1926" w:type="dxa"/>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hint="eastAsia"/>
                <w:szCs w:val="21"/>
              </w:rPr>
              <w:t>防锈薄膜</w:t>
            </w:r>
          </w:p>
        </w:tc>
        <w:tc>
          <w:tcPr>
            <w:tcW w:w="3832" w:type="dxa"/>
            <w:shd w:val="clear" w:color="auto" w:fill="auto"/>
          </w:tcPr>
          <w:p w:rsidR="0046300C" w:rsidRDefault="00FD432D" w:rsidP="00F85F03">
            <w:pPr>
              <w:pStyle w:val="14"/>
              <w:ind w:firstLineChars="0" w:firstLine="0"/>
              <w:jc w:val="left"/>
              <w:rPr>
                <w:rFonts w:ascii="Times New Roman" w:hAnsi="Times New Roman"/>
                <w:szCs w:val="21"/>
              </w:rPr>
            </w:pPr>
            <w:r>
              <w:rPr>
                <w:rFonts w:ascii="Times New Roman" w:hAnsi="Times New Roman" w:hint="eastAsia"/>
                <w:szCs w:val="21"/>
              </w:rPr>
              <w:t>采用裹包处理或制成袋状使用，或采用拉伸包装</w:t>
            </w:r>
          </w:p>
        </w:tc>
        <w:tc>
          <w:tcPr>
            <w:tcW w:w="1012" w:type="dxa"/>
            <w:gridSpan w:val="2"/>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szCs w:val="21"/>
              </w:rPr>
              <w:t>RP1-F</w:t>
            </w:r>
          </w:p>
        </w:tc>
      </w:tr>
      <w:tr w:rsidR="0046300C" w:rsidTr="00133E5C">
        <w:tc>
          <w:tcPr>
            <w:tcW w:w="645" w:type="dxa"/>
            <w:vMerge/>
            <w:shd w:val="clear" w:color="auto" w:fill="auto"/>
            <w:vAlign w:val="center"/>
          </w:tcPr>
          <w:p w:rsidR="0046300C" w:rsidRDefault="0046300C" w:rsidP="00133E5C">
            <w:pPr>
              <w:pStyle w:val="14"/>
              <w:rPr>
                <w:rFonts w:ascii="Times New Roman" w:hAnsi="Times New Roman"/>
                <w:szCs w:val="21"/>
              </w:rPr>
            </w:pPr>
          </w:p>
        </w:tc>
        <w:tc>
          <w:tcPr>
            <w:tcW w:w="1099" w:type="dxa"/>
            <w:vMerge/>
            <w:shd w:val="clear" w:color="auto" w:fill="auto"/>
            <w:vAlign w:val="center"/>
          </w:tcPr>
          <w:p w:rsidR="0046300C" w:rsidRDefault="0046300C" w:rsidP="00133E5C">
            <w:pPr>
              <w:pStyle w:val="14"/>
              <w:rPr>
                <w:rFonts w:ascii="Times New Roman" w:hAnsi="Times New Roman"/>
                <w:szCs w:val="21"/>
              </w:rPr>
            </w:pPr>
          </w:p>
        </w:tc>
        <w:tc>
          <w:tcPr>
            <w:tcW w:w="1926" w:type="dxa"/>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hint="eastAsia"/>
                <w:szCs w:val="21"/>
              </w:rPr>
              <w:t>可剥性塑料</w:t>
            </w:r>
          </w:p>
        </w:tc>
        <w:tc>
          <w:tcPr>
            <w:tcW w:w="3832" w:type="dxa"/>
            <w:shd w:val="clear" w:color="auto" w:fill="auto"/>
          </w:tcPr>
          <w:p w:rsidR="0046300C" w:rsidRDefault="00FD432D" w:rsidP="00F85F03">
            <w:pPr>
              <w:pStyle w:val="14"/>
              <w:ind w:firstLineChars="0" w:firstLine="0"/>
              <w:jc w:val="left"/>
              <w:rPr>
                <w:rFonts w:ascii="Times New Roman" w:hAnsi="Times New Roman"/>
                <w:szCs w:val="21"/>
              </w:rPr>
            </w:pPr>
            <w:r>
              <w:rPr>
                <w:rFonts w:ascii="Times New Roman" w:hAnsi="Times New Roman" w:hint="eastAsia"/>
                <w:szCs w:val="21"/>
              </w:rPr>
              <w:t>直接涂覆或用铝箔等包装后涂覆</w:t>
            </w:r>
          </w:p>
        </w:tc>
        <w:tc>
          <w:tcPr>
            <w:tcW w:w="1020" w:type="dxa"/>
            <w:gridSpan w:val="3"/>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szCs w:val="21"/>
              </w:rPr>
              <w:t>RP1-S</w:t>
            </w:r>
          </w:p>
        </w:tc>
      </w:tr>
      <w:tr w:rsidR="0046300C" w:rsidTr="00133E5C">
        <w:tc>
          <w:tcPr>
            <w:tcW w:w="645" w:type="dxa"/>
            <w:vMerge w:val="restart"/>
            <w:shd w:val="clear" w:color="auto" w:fill="auto"/>
            <w:vAlign w:val="center"/>
          </w:tcPr>
          <w:p w:rsidR="0046300C" w:rsidRDefault="00FD432D" w:rsidP="00133E5C">
            <w:pPr>
              <w:pStyle w:val="14"/>
              <w:ind w:firstLineChars="0" w:firstLine="0"/>
              <w:rPr>
                <w:rFonts w:ascii="Times New Roman" w:hAnsi="Times New Roman"/>
                <w:szCs w:val="21"/>
              </w:rPr>
            </w:pPr>
            <w:r>
              <w:rPr>
                <w:rFonts w:ascii="Times New Roman" w:hAnsi="Times New Roman"/>
                <w:szCs w:val="21"/>
              </w:rPr>
              <w:t>RP2</w:t>
            </w:r>
          </w:p>
        </w:tc>
        <w:tc>
          <w:tcPr>
            <w:tcW w:w="1099" w:type="dxa"/>
            <w:vMerge w:val="restart"/>
            <w:shd w:val="clear" w:color="auto" w:fill="auto"/>
            <w:vAlign w:val="center"/>
          </w:tcPr>
          <w:p w:rsidR="0046300C" w:rsidRDefault="00FD432D" w:rsidP="00133E5C">
            <w:pPr>
              <w:pStyle w:val="14"/>
              <w:ind w:firstLineChars="0" w:firstLine="0"/>
              <w:rPr>
                <w:rFonts w:ascii="Times New Roman" w:hAnsi="Times New Roman"/>
                <w:szCs w:val="21"/>
              </w:rPr>
            </w:pPr>
            <w:r>
              <w:rPr>
                <w:rFonts w:ascii="Times New Roman" w:hAnsi="Times New Roman" w:hint="eastAsia"/>
                <w:szCs w:val="21"/>
              </w:rPr>
              <w:t>防水包装</w:t>
            </w:r>
          </w:p>
        </w:tc>
        <w:tc>
          <w:tcPr>
            <w:tcW w:w="1926" w:type="dxa"/>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hint="eastAsia"/>
                <w:szCs w:val="21"/>
              </w:rPr>
              <w:t>防锈油</w:t>
            </w:r>
          </w:p>
        </w:tc>
        <w:tc>
          <w:tcPr>
            <w:tcW w:w="3832" w:type="dxa"/>
            <w:shd w:val="clear" w:color="auto" w:fill="auto"/>
          </w:tcPr>
          <w:p w:rsidR="0046300C" w:rsidRDefault="00FD432D" w:rsidP="00F85F03">
            <w:pPr>
              <w:pStyle w:val="14"/>
              <w:ind w:firstLineChars="0" w:firstLine="0"/>
              <w:jc w:val="left"/>
              <w:rPr>
                <w:rFonts w:ascii="Times New Roman" w:hAnsi="Times New Roman"/>
                <w:szCs w:val="21"/>
              </w:rPr>
            </w:pPr>
            <w:r>
              <w:rPr>
                <w:rFonts w:ascii="Times New Roman" w:hAnsi="Times New Roman" w:hint="eastAsia"/>
                <w:szCs w:val="21"/>
              </w:rPr>
              <w:t>涂覆后用防水材料包装</w:t>
            </w:r>
          </w:p>
        </w:tc>
        <w:tc>
          <w:tcPr>
            <w:tcW w:w="1020" w:type="dxa"/>
            <w:gridSpan w:val="3"/>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szCs w:val="21"/>
              </w:rPr>
              <w:t>RP2-P</w:t>
            </w:r>
          </w:p>
        </w:tc>
      </w:tr>
      <w:tr w:rsidR="0046300C" w:rsidTr="00133E5C">
        <w:tc>
          <w:tcPr>
            <w:tcW w:w="645" w:type="dxa"/>
            <w:vMerge/>
            <w:shd w:val="clear" w:color="auto" w:fill="auto"/>
            <w:vAlign w:val="center"/>
          </w:tcPr>
          <w:p w:rsidR="0046300C" w:rsidRDefault="0046300C" w:rsidP="00133E5C">
            <w:pPr>
              <w:pStyle w:val="14"/>
              <w:rPr>
                <w:rFonts w:ascii="Times New Roman" w:hAnsi="Times New Roman"/>
                <w:szCs w:val="21"/>
              </w:rPr>
            </w:pPr>
          </w:p>
        </w:tc>
        <w:tc>
          <w:tcPr>
            <w:tcW w:w="1099" w:type="dxa"/>
            <w:vMerge/>
            <w:shd w:val="clear" w:color="auto" w:fill="auto"/>
            <w:vAlign w:val="center"/>
          </w:tcPr>
          <w:p w:rsidR="0046300C" w:rsidRDefault="0046300C" w:rsidP="00133E5C">
            <w:pPr>
              <w:pStyle w:val="14"/>
              <w:rPr>
                <w:rFonts w:ascii="Times New Roman" w:hAnsi="Times New Roman"/>
                <w:szCs w:val="21"/>
              </w:rPr>
            </w:pPr>
          </w:p>
        </w:tc>
        <w:tc>
          <w:tcPr>
            <w:tcW w:w="1926" w:type="dxa"/>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hint="eastAsia"/>
                <w:szCs w:val="21"/>
              </w:rPr>
              <w:t>气相防锈剂</w:t>
            </w:r>
          </w:p>
        </w:tc>
        <w:tc>
          <w:tcPr>
            <w:tcW w:w="3832" w:type="dxa"/>
            <w:shd w:val="clear" w:color="auto" w:fill="auto"/>
          </w:tcPr>
          <w:p w:rsidR="0046300C" w:rsidRDefault="00FD432D" w:rsidP="00F85F03">
            <w:pPr>
              <w:pStyle w:val="14"/>
              <w:ind w:firstLineChars="0" w:firstLine="0"/>
              <w:jc w:val="left"/>
              <w:rPr>
                <w:rFonts w:ascii="Times New Roman" w:hAnsi="Times New Roman"/>
                <w:szCs w:val="21"/>
              </w:rPr>
            </w:pPr>
            <w:r>
              <w:rPr>
                <w:rFonts w:ascii="Times New Roman" w:hAnsi="Times New Roman" w:hint="eastAsia"/>
                <w:szCs w:val="21"/>
              </w:rPr>
              <w:t>采用密闭空间处理或涂覆处理，然后用防水材料包装</w:t>
            </w:r>
          </w:p>
        </w:tc>
        <w:tc>
          <w:tcPr>
            <w:tcW w:w="1020" w:type="dxa"/>
            <w:gridSpan w:val="3"/>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szCs w:val="21"/>
              </w:rPr>
              <w:t>RP2-V</w:t>
            </w:r>
          </w:p>
        </w:tc>
      </w:tr>
      <w:tr w:rsidR="0046300C" w:rsidTr="00133E5C">
        <w:tc>
          <w:tcPr>
            <w:tcW w:w="645" w:type="dxa"/>
            <w:vMerge/>
            <w:shd w:val="clear" w:color="auto" w:fill="auto"/>
            <w:vAlign w:val="center"/>
          </w:tcPr>
          <w:p w:rsidR="0046300C" w:rsidRDefault="0046300C" w:rsidP="00133E5C">
            <w:pPr>
              <w:pStyle w:val="14"/>
              <w:rPr>
                <w:rFonts w:ascii="Times New Roman" w:hAnsi="Times New Roman"/>
                <w:szCs w:val="21"/>
              </w:rPr>
            </w:pPr>
          </w:p>
        </w:tc>
        <w:tc>
          <w:tcPr>
            <w:tcW w:w="1099" w:type="dxa"/>
            <w:vMerge/>
            <w:shd w:val="clear" w:color="auto" w:fill="auto"/>
            <w:vAlign w:val="center"/>
          </w:tcPr>
          <w:p w:rsidR="0046300C" w:rsidRDefault="0046300C" w:rsidP="00133E5C">
            <w:pPr>
              <w:pStyle w:val="14"/>
              <w:rPr>
                <w:rFonts w:ascii="Times New Roman" w:hAnsi="Times New Roman"/>
                <w:szCs w:val="21"/>
              </w:rPr>
            </w:pPr>
          </w:p>
        </w:tc>
        <w:tc>
          <w:tcPr>
            <w:tcW w:w="1926" w:type="dxa"/>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hint="eastAsia"/>
                <w:szCs w:val="21"/>
              </w:rPr>
              <w:t>水溶性防锈剂及水溶性气相防锈剂</w:t>
            </w:r>
          </w:p>
        </w:tc>
        <w:tc>
          <w:tcPr>
            <w:tcW w:w="3832" w:type="dxa"/>
            <w:shd w:val="clear" w:color="auto" w:fill="auto"/>
          </w:tcPr>
          <w:p w:rsidR="0046300C" w:rsidRDefault="00FD432D" w:rsidP="00F85F03">
            <w:pPr>
              <w:pStyle w:val="14"/>
              <w:ind w:firstLineChars="0" w:firstLine="0"/>
              <w:jc w:val="left"/>
              <w:rPr>
                <w:rFonts w:ascii="Times New Roman" w:hAnsi="Times New Roman"/>
                <w:szCs w:val="21"/>
              </w:rPr>
            </w:pPr>
            <w:r>
              <w:rPr>
                <w:rFonts w:ascii="Times New Roman" w:hAnsi="Times New Roman" w:hint="eastAsia"/>
                <w:szCs w:val="21"/>
              </w:rPr>
              <w:t>涂覆后用防水材料包装</w:t>
            </w:r>
          </w:p>
        </w:tc>
        <w:tc>
          <w:tcPr>
            <w:tcW w:w="1020" w:type="dxa"/>
            <w:gridSpan w:val="3"/>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szCs w:val="21"/>
              </w:rPr>
              <w:t>RP2-W</w:t>
            </w:r>
          </w:p>
        </w:tc>
      </w:tr>
      <w:tr w:rsidR="0046300C" w:rsidTr="00133E5C">
        <w:tc>
          <w:tcPr>
            <w:tcW w:w="645" w:type="dxa"/>
            <w:vMerge/>
            <w:shd w:val="clear" w:color="auto" w:fill="auto"/>
            <w:vAlign w:val="center"/>
          </w:tcPr>
          <w:p w:rsidR="0046300C" w:rsidRDefault="0046300C" w:rsidP="00133E5C">
            <w:pPr>
              <w:pStyle w:val="14"/>
              <w:rPr>
                <w:rFonts w:ascii="Times New Roman" w:hAnsi="Times New Roman"/>
                <w:szCs w:val="21"/>
              </w:rPr>
            </w:pPr>
          </w:p>
        </w:tc>
        <w:tc>
          <w:tcPr>
            <w:tcW w:w="1099" w:type="dxa"/>
            <w:vMerge/>
            <w:shd w:val="clear" w:color="auto" w:fill="auto"/>
            <w:vAlign w:val="center"/>
          </w:tcPr>
          <w:p w:rsidR="0046300C" w:rsidRDefault="0046300C" w:rsidP="00133E5C">
            <w:pPr>
              <w:pStyle w:val="14"/>
              <w:rPr>
                <w:rFonts w:ascii="Times New Roman" w:hAnsi="Times New Roman"/>
                <w:szCs w:val="21"/>
              </w:rPr>
            </w:pPr>
          </w:p>
        </w:tc>
        <w:tc>
          <w:tcPr>
            <w:tcW w:w="1926" w:type="dxa"/>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hint="eastAsia"/>
                <w:szCs w:val="21"/>
              </w:rPr>
              <w:t>防锈纸（非防潮型）</w:t>
            </w:r>
          </w:p>
        </w:tc>
        <w:tc>
          <w:tcPr>
            <w:tcW w:w="3832" w:type="dxa"/>
            <w:shd w:val="clear" w:color="auto" w:fill="auto"/>
          </w:tcPr>
          <w:p w:rsidR="0046300C" w:rsidRDefault="00FD432D" w:rsidP="00F85F03">
            <w:pPr>
              <w:pStyle w:val="14"/>
              <w:ind w:firstLineChars="0" w:firstLine="0"/>
              <w:jc w:val="left"/>
              <w:rPr>
                <w:rFonts w:ascii="Times New Roman" w:hAnsi="Times New Roman"/>
                <w:szCs w:val="21"/>
              </w:rPr>
            </w:pPr>
            <w:r>
              <w:rPr>
                <w:rFonts w:ascii="Times New Roman" w:hAnsi="Times New Roman" w:hint="eastAsia"/>
                <w:szCs w:val="21"/>
              </w:rPr>
              <w:t>采用裹包处理、合纸处理或密封空间处理，然后用防水材料包装</w:t>
            </w:r>
          </w:p>
        </w:tc>
        <w:tc>
          <w:tcPr>
            <w:tcW w:w="1020" w:type="dxa"/>
            <w:gridSpan w:val="3"/>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szCs w:val="21"/>
              </w:rPr>
              <w:t>RP2-K</w:t>
            </w:r>
          </w:p>
        </w:tc>
      </w:tr>
      <w:tr w:rsidR="0046300C" w:rsidTr="00133E5C">
        <w:tc>
          <w:tcPr>
            <w:tcW w:w="645" w:type="dxa"/>
            <w:vMerge w:val="restart"/>
            <w:shd w:val="clear" w:color="auto" w:fill="auto"/>
            <w:vAlign w:val="center"/>
          </w:tcPr>
          <w:p w:rsidR="0046300C" w:rsidRDefault="00FD432D" w:rsidP="00133E5C">
            <w:pPr>
              <w:pStyle w:val="14"/>
              <w:ind w:firstLineChars="0" w:firstLine="0"/>
              <w:rPr>
                <w:rFonts w:ascii="Times New Roman" w:hAnsi="Times New Roman"/>
                <w:szCs w:val="21"/>
              </w:rPr>
            </w:pPr>
            <w:r>
              <w:rPr>
                <w:rFonts w:ascii="Times New Roman" w:hAnsi="Times New Roman"/>
                <w:szCs w:val="21"/>
              </w:rPr>
              <w:t>RP3</w:t>
            </w:r>
          </w:p>
        </w:tc>
        <w:tc>
          <w:tcPr>
            <w:tcW w:w="1099" w:type="dxa"/>
            <w:vMerge w:val="restart"/>
            <w:shd w:val="clear" w:color="auto" w:fill="auto"/>
            <w:vAlign w:val="center"/>
          </w:tcPr>
          <w:p w:rsidR="0046300C" w:rsidRDefault="00FD432D" w:rsidP="00133E5C">
            <w:pPr>
              <w:pStyle w:val="14"/>
              <w:ind w:firstLineChars="0" w:firstLine="0"/>
              <w:rPr>
                <w:rFonts w:ascii="Times New Roman" w:hAnsi="Times New Roman"/>
                <w:szCs w:val="21"/>
              </w:rPr>
            </w:pPr>
            <w:r>
              <w:rPr>
                <w:rFonts w:ascii="Times New Roman" w:hAnsi="Times New Roman" w:hint="eastAsia"/>
                <w:szCs w:val="21"/>
              </w:rPr>
              <w:t>一般包装</w:t>
            </w:r>
          </w:p>
        </w:tc>
        <w:tc>
          <w:tcPr>
            <w:tcW w:w="1926" w:type="dxa"/>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hint="eastAsia"/>
                <w:szCs w:val="21"/>
              </w:rPr>
              <w:t>防锈油</w:t>
            </w:r>
          </w:p>
        </w:tc>
        <w:tc>
          <w:tcPr>
            <w:tcW w:w="3832" w:type="dxa"/>
            <w:shd w:val="clear" w:color="auto" w:fill="auto"/>
          </w:tcPr>
          <w:p w:rsidR="0046300C" w:rsidRDefault="00FD432D" w:rsidP="00F85F03">
            <w:pPr>
              <w:pStyle w:val="14"/>
              <w:ind w:firstLineChars="0" w:firstLine="0"/>
              <w:jc w:val="left"/>
              <w:rPr>
                <w:rFonts w:ascii="Times New Roman" w:hAnsi="Times New Roman"/>
                <w:szCs w:val="21"/>
              </w:rPr>
            </w:pPr>
            <w:r>
              <w:rPr>
                <w:rFonts w:ascii="Times New Roman" w:hAnsi="Times New Roman" w:hint="eastAsia"/>
                <w:szCs w:val="21"/>
              </w:rPr>
              <w:t>涂复后用一般包装材料包装</w:t>
            </w:r>
          </w:p>
        </w:tc>
        <w:tc>
          <w:tcPr>
            <w:tcW w:w="1020" w:type="dxa"/>
            <w:gridSpan w:val="3"/>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szCs w:val="21"/>
              </w:rPr>
              <w:t>RP3-P</w:t>
            </w:r>
          </w:p>
        </w:tc>
      </w:tr>
      <w:tr w:rsidR="0046300C" w:rsidTr="00133E5C">
        <w:tc>
          <w:tcPr>
            <w:tcW w:w="645" w:type="dxa"/>
            <w:vMerge/>
            <w:shd w:val="clear" w:color="auto" w:fill="auto"/>
            <w:vAlign w:val="center"/>
          </w:tcPr>
          <w:p w:rsidR="0046300C" w:rsidRDefault="0046300C" w:rsidP="00133E5C">
            <w:pPr>
              <w:pStyle w:val="14"/>
              <w:rPr>
                <w:rFonts w:ascii="Times New Roman" w:hAnsi="Times New Roman"/>
                <w:szCs w:val="21"/>
              </w:rPr>
            </w:pPr>
          </w:p>
        </w:tc>
        <w:tc>
          <w:tcPr>
            <w:tcW w:w="1099" w:type="dxa"/>
            <w:vMerge/>
            <w:shd w:val="clear" w:color="auto" w:fill="auto"/>
            <w:vAlign w:val="center"/>
          </w:tcPr>
          <w:p w:rsidR="0046300C" w:rsidRDefault="0046300C" w:rsidP="00133E5C">
            <w:pPr>
              <w:pStyle w:val="14"/>
              <w:rPr>
                <w:rFonts w:ascii="Times New Roman" w:hAnsi="Times New Roman"/>
                <w:szCs w:val="21"/>
              </w:rPr>
            </w:pPr>
          </w:p>
        </w:tc>
        <w:tc>
          <w:tcPr>
            <w:tcW w:w="1926" w:type="dxa"/>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hint="eastAsia"/>
                <w:szCs w:val="21"/>
              </w:rPr>
              <w:t>气相防锈剂</w:t>
            </w:r>
          </w:p>
        </w:tc>
        <w:tc>
          <w:tcPr>
            <w:tcW w:w="3832" w:type="dxa"/>
            <w:shd w:val="clear" w:color="auto" w:fill="auto"/>
          </w:tcPr>
          <w:p w:rsidR="0046300C" w:rsidRDefault="00FD432D" w:rsidP="00F85F03">
            <w:pPr>
              <w:pStyle w:val="14"/>
              <w:ind w:firstLineChars="0" w:firstLine="0"/>
              <w:jc w:val="left"/>
              <w:rPr>
                <w:rFonts w:ascii="Times New Roman" w:hAnsi="Times New Roman"/>
                <w:szCs w:val="21"/>
              </w:rPr>
            </w:pPr>
            <w:r>
              <w:rPr>
                <w:rFonts w:ascii="Times New Roman" w:hAnsi="Times New Roman" w:hint="eastAsia"/>
                <w:szCs w:val="21"/>
              </w:rPr>
              <w:t>采用密闭空间处理或涂覆处理，然后用一般包装材料包装</w:t>
            </w:r>
          </w:p>
        </w:tc>
        <w:tc>
          <w:tcPr>
            <w:tcW w:w="1020" w:type="dxa"/>
            <w:gridSpan w:val="3"/>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szCs w:val="21"/>
              </w:rPr>
              <w:t>RP3-V</w:t>
            </w:r>
          </w:p>
        </w:tc>
      </w:tr>
      <w:tr w:rsidR="0046300C" w:rsidTr="00133E5C">
        <w:trPr>
          <w:trHeight w:val="360"/>
        </w:trPr>
        <w:tc>
          <w:tcPr>
            <w:tcW w:w="645" w:type="dxa"/>
            <w:vMerge/>
            <w:shd w:val="clear" w:color="auto" w:fill="auto"/>
            <w:vAlign w:val="center"/>
          </w:tcPr>
          <w:p w:rsidR="0046300C" w:rsidRDefault="0046300C" w:rsidP="00133E5C">
            <w:pPr>
              <w:pStyle w:val="14"/>
              <w:rPr>
                <w:rFonts w:ascii="Times New Roman" w:hAnsi="Times New Roman"/>
                <w:szCs w:val="21"/>
              </w:rPr>
            </w:pPr>
          </w:p>
        </w:tc>
        <w:tc>
          <w:tcPr>
            <w:tcW w:w="1099" w:type="dxa"/>
            <w:vMerge/>
            <w:shd w:val="clear" w:color="auto" w:fill="auto"/>
            <w:vAlign w:val="center"/>
          </w:tcPr>
          <w:p w:rsidR="0046300C" w:rsidRDefault="0046300C" w:rsidP="00133E5C">
            <w:pPr>
              <w:pStyle w:val="14"/>
              <w:rPr>
                <w:rFonts w:ascii="Times New Roman" w:hAnsi="Times New Roman"/>
                <w:szCs w:val="21"/>
              </w:rPr>
            </w:pPr>
          </w:p>
        </w:tc>
        <w:tc>
          <w:tcPr>
            <w:tcW w:w="1926" w:type="dxa"/>
            <w:vMerge w:val="restart"/>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hint="eastAsia"/>
                <w:szCs w:val="21"/>
              </w:rPr>
              <w:t>水溶性防锈剂及水溶性气相防锈剂</w:t>
            </w:r>
          </w:p>
        </w:tc>
        <w:tc>
          <w:tcPr>
            <w:tcW w:w="3832" w:type="dxa"/>
            <w:shd w:val="clear" w:color="auto" w:fill="auto"/>
          </w:tcPr>
          <w:p w:rsidR="0046300C" w:rsidRDefault="00FD432D" w:rsidP="00F85F03">
            <w:pPr>
              <w:pStyle w:val="14"/>
              <w:ind w:firstLineChars="0" w:firstLine="0"/>
              <w:jc w:val="left"/>
              <w:rPr>
                <w:rFonts w:ascii="Times New Roman" w:hAnsi="Times New Roman"/>
                <w:szCs w:val="21"/>
              </w:rPr>
            </w:pPr>
            <w:r>
              <w:rPr>
                <w:rFonts w:ascii="Times New Roman" w:hAnsi="Times New Roman" w:hint="eastAsia"/>
                <w:szCs w:val="21"/>
              </w:rPr>
              <w:t>涂覆后用一般包装材料包装</w:t>
            </w:r>
          </w:p>
        </w:tc>
        <w:tc>
          <w:tcPr>
            <w:tcW w:w="1020" w:type="dxa"/>
            <w:gridSpan w:val="3"/>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szCs w:val="21"/>
              </w:rPr>
              <w:t>RP3-W1</w:t>
            </w:r>
          </w:p>
        </w:tc>
      </w:tr>
      <w:tr w:rsidR="0046300C" w:rsidTr="00133E5C">
        <w:trPr>
          <w:trHeight w:val="360"/>
        </w:trPr>
        <w:tc>
          <w:tcPr>
            <w:tcW w:w="645" w:type="dxa"/>
            <w:vMerge/>
            <w:shd w:val="clear" w:color="auto" w:fill="auto"/>
            <w:vAlign w:val="center"/>
          </w:tcPr>
          <w:p w:rsidR="0046300C" w:rsidRDefault="0046300C" w:rsidP="00133E5C">
            <w:pPr>
              <w:pStyle w:val="14"/>
              <w:rPr>
                <w:rFonts w:ascii="Times New Roman" w:hAnsi="Times New Roman"/>
                <w:szCs w:val="21"/>
              </w:rPr>
            </w:pPr>
          </w:p>
        </w:tc>
        <w:tc>
          <w:tcPr>
            <w:tcW w:w="1099" w:type="dxa"/>
            <w:vMerge/>
            <w:shd w:val="clear" w:color="auto" w:fill="auto"/>
            <w:vAlign w:val="center"/>
          </w:tcPr>
          <w:p w:rsidR="0046300C" w:rsidRDefault="0046300C" w:rsidP="00133E5C">
            <w:pPr>
              <w:pStyle w:val="14"/>
              <w:rPr>
                <w:rFonts w:ascii="Times New Roman" w:hAnsi="Times New Roman"/>
                <w:szCs w:val="21"/>
              </w:rPr>
            </w:pPr>
          </w:p>
        </w:tc>
        <w:tc>
          <w:tcPr>
            <w:tcW w:w="1926" w:type="dxa"/>
            <w:vMerge/>
            <w:shd w:val="clear" w:color="auto" w:fill="auto"/>
          </w:tcPr>
          <w:p w:rsidR="0046300C" w:rsidRDefault="0046300C" w:rsidP="00F85F03">
            <w:pPr>
              <w:pStyle w:val="14"/>
              <w:rPr>
                <w:rFonts w:ascii="Times New Roman" w:hAnsi="Times New Roman"/>
                <w:szCs w:val="21"/>
              </w:rPr>
            </w:pPr>
          </w:p>
        </w:tc>
        <w:tc>
          <w:tcPr>
            <w:tcW w:w="3832" w:type="dxa"/>
            <w:shd w:val="clear" w:color="auto" w:fill="auto"/>
          </w:tcPr>
          <w:p w:rsidR="0046300C" w:rsidRDefault="00FD432D" w:rsidP="00F85F03">
            <w:pPr>
              <w:pStyle w:val="14"/>
              <w:ind w:firstLineChars="0" w:firstLine="0"/>
              <w:jc w:val="left"/>
              <w:rPr>
                <w:rFonts w:ascii="Times New Roman" w:hAnsi="Times New Roman"/>
                <w:szCs w:val="21"/>
              </w:rPr>
            </w:pPr>
            <w:r>
              <w:rPr>
                <w:rFonts w:ascii="Times New Roman" w:hAnsi="Times New Roman" w:hint="eastAsia"/>
                <w:szCs w:val="21"/>
              </w:rPr>
              <w:t>在耐水的刚性容器中用液体浸渍</w:t>
            </w:r>
          </w:p>
        </w:tc>
        <w:tc>
          <w:tcPr>
            <w:tcW w:w="1020" w:type="dxa"/>
            <w:gridSpan w:val="3"/>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szCs w:val="21"/>
              </w:rPr>
              <w:t>RP3-W2</w:t>
            </w:r>
          </w:p>
        </w:tc>
      </w:tr>
      <w:tr w:rsidR="0046300C" w:rsidTr="00133E5C">
        <w:tc>
          <w:tcPr>
            <w:tcW w:w="645" w:type="dxa"/>
            <w:vMerge/>
            <w:shd w:val="clear" w:color="auto" w:fill="auto"/>
            <w:vAlign w:val="center"/>
          </w:tcPr>
          <w:p w:rsidR="0046300C" w:rsidRDefault="0046300C" w:rsidP="00133E5C">
            <w:pPr>
              <w:pStyle w:val="14"/>
              <w:rPr>
                <w:rFonts w:ascii="Times New Roman" w:hAnsi="Times New Roman"/>
                <w:szCs w:val="21"/>
              </w:rPr>
            </w:pPr>
          </w:p>
        </w:tc>
        <w:tc>
          <w:tcPr>
            <w:tcW w:w="1099" w:type="dxa"/>
            <w:vMerge/>
            <w:shd w:val="clear" w:color="auto" w:fill="auto"/>
            <w:vAlign w:val="center"/>
          </w:tcPr>
          <w:p w:rsidR="0046300C" w:rsidRDefault="0046300C" w:rsidP="00133E5C">
            <w:pPr>
              <w:pStyle w:val="14"/>
              <w:rPr>
                <w:rFonts w:ascii="Times New Roman" w:hAnsi="Times New Roman"/>
                <w:szCs w:val="21"/>
              </w:rPr>
            </w:pPr>
          </w:p>
        </w:tc>
        <w:tc>
          <w:tcPr>
            <w:tcW w:w="1926" w:type="dxa"/>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hint="eastAsia"/>
                <w:szCs w:val="21"/>
              </w:rPr>
              <w:t>防锈纸（非防潮型）</w:t>
            </w:r>
          </w:p>
        </w:tc>
        <w:tc>
          <w:tcPr>
            <w:tcW w:w="3832" w:type="dxa"/>
            <w:shd w:val="clear" w:color="auto" w:fill="auto"/>
          </w:tcPr>
          <w:p w:rsidR="0046300C" w:rsidRDefault="00FD432D" w:rsidP="00F85F03">
            <w:pPr>
              <w:pStyle w:val="14"/>
              <w:ind w:firstLineChars="0" w:firstLine="0"/>
              <w:jc w:val="left"/>
              <w:rPr>
                <w:rFonts w:ascii="Times New Roman" w:hAnsi="Times New Roman"/>
                <w:szCs w:val="21"/>
              </w:rPr>
            </w:pPr>
            <w:r>
              <w:rPr>
                <w:rFonts w:ascii="Times New Roman" w:hAnsi="Times New Roman" w:hint="eastAsia"/>
                <w:szCs w:val="21"/>
              </w:rPr>
              <w:t>采用裹包的方式或装入袋中</w:t>
            </w:r>
          </w:p>
        </w:tc>
        <w:tc>
          <w:tcPr>
            <w:tcW w:w="1020" w:type="dxa"/>
            <w:gridSpan w:val="3"/>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szCs w:val="21"/>
              </w:rPr>
              <w:t>RP3-K</w:t>
            </w:r>
          </w:p>
        </w:tc>
      </w:tr>
      <w:tr w:rsidR="0046300C" w:rsidTr="00133E5C">
        <w:tc>
          <w:tcPr>
            <w:tcW w:w="645" w:type="dxa"/>
            <w:vMerge w:val="restart"/>
            <w:shd w:val="clear" w:color="auto" w:fill="auto"/>
            <w:vAlign w:val="center"/>
          </w:tcPr>
          <w:p w:rsidR="0046300C" w:rsidRDefault="00FD432D" w:rsidP="00133E5C">
            <w:pPr>
              <w:pStyle w:val="14"/>
              <w:ind w:firstLineChars="0" w:firstLine="0"/>
              <w:rPr>
                <w:rFonts w:ascii="Times New Roman" w:hAnsi="Times New Roman"/>
                <w:szCs w:val="21"/>
              </w:rPr>
            </w:pPr>
            <w:r>
              <w:rPr>
                <w:rFonts w:ascii="Times New Roman" w:hAnsi="Times New Roman"/>
                <w:szCs w:val="21"/>
              </w:rPr>
              <w:t>RP4</w:t>
            </w:r>
          </w:p>
        </w:tc>
        <w:tc>
          <w:tcPr>
            <w:tcW w:w="1099" w:type="dxa"/>
            <w:vMerge w:val="restart"/>
            <w:shd w:val="clear" w:color="auto" w:fill="auto"/>
            <w:vAlign w:val="center"/>
          </w:tcPr>
          <w:p w:rsidR="0046300C" w:rsidRDefault="00FD432D" w:rsidP="00133E5C">
            <w:pPr>
              <w:pStyle w:val="14"/>
              <w:ind w:firstLineChars="0" w:firstLine="0"/>
              <w:rPr>
                <w:rFonts w:ascii="Times New Roman" w:hAnsi="Times New Roman"/>
                <w:szCs w:val="21"/>
              </w:rPr>
            </w:pPr>
            <w:r>
              <w:rPr>
                <w:rFonts w:ascii="Times New Roman" w:hAnsi="Times New Roman" w:hint="eastAsia"/>
                <w:szCs w:val="21"/>
              </w:rPr>
              <w:t>除湿包装</w:t>
            </w:r>
          </w:p>
        </w:tc>
        <w:tc>
          <w:tcPr>
            <w:tcW w:w="1926" w:type="dxa"/>
            <w:vMerge w:val="restart"/>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hint="eastAsia"/>
                <w:szCs w:val="21"/>
              </w:rPr>
              <w:t>干燥剂</w:t>
            </w:r>
          </w:p>
        </w:tc>
        <w:tc>
          <w:tcPr>
            <w:tcW w:w="3832" w:type="dxa"/>
            <w:shd w:val="clear" w:color="auto" w:fill="auto"/>
          </w:tcPr>
          <w:p w:rsidR="0046300C" w:rsidRDefault="00FD432D" w:rsidP="00F85F03">
            <w:pPr>
              <w:pStyle w:val="14"/>
              <w:ind w:firstLineChars="0" w:firstLine="0"/>
              <w:jc w:val="left"/>
              <w:rPr>
                <w:rFonts w:ascii="Times New Roman" w:hAnsi="Times New Roman"/>
                <w:szCs w:val="21"/>
              </w:rPr>
            </w:pPr>
            <w:r>
              <w:rPr>
                <w:rFonts w:ascii="Times New Roman" w:hAnsi="Times New Roman" w:hint="eastAsia"/>
                <w:szCs w:val="21"/>
              </w:rPr>
              <w:t>用防潮材料密封包装</w:t>
            </w:r>
          </w:p>
        </w:tc>
        <w:tc>
          <w:tcPr>
            <w:tcW w:w="1020" w:type="dxa"/>
            <w:gridSpan w:val="3"/>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szCs w:val="21"/>
              </w:rPr>
              <w:t>RP4-1</w:t>
            </w:r>
          </w:p>
        </w:tc>
      </w:tr>
      <w:tr w:rsidR="0046300C" w:rsidTr="00F85F03">
        <w:trPr>
          <w:gridAfter w:val="2"/>
          <w:wAfter w:w="16" w:type="dxa"/>
        </w:trPr>
        <w:tc>
          <w:tcPr>
            <w:tcW w:w="645" w:type="dxa"/>
            <w:vMerge/>
            <w:shd w:val="clear" w:color="auto" w:fill="auto"/>
          </w:tcPr>
          <w:p w:rsidR="0046300C" w:rsidRDefault="0046300C" w:rsidP="00F85F03">
            <w:pPr>
              <w:pStyle w:val="14"/>
              <w:rPr>
                <w:rFonts w:ascii="Times New Roman" w:hAnsi="Times New Roman"/>
                <w:szCs w:val="21"/>
              </w:rPr>
            </w:pPr>
          </w:p>
        </w:tc>
        <w:tc>
          <w:tcPr>
            <w:tcW w:w="1099" w:type="dxa"/>
            <w:vMerge/>
            <w:shd w:val="clear" w:color="auto" w:fill="auto"/>
          </w:tcPr>
          <w:p w:rsidR="0046300C" w:rsidRDefault="0046300C" w:rsidP="00F85F03">
            <w:pPr>
              <w:pStyle w:val="14"/>
              <w:rPr>
                <w:rFonts w:ascii="Times New Roman" w:hAnsi="Times New Roman"/>
                <w:szCs w:val="21"/>
              </w:rPr>
            </w:pPr>
          </w:p>
        </w:tc>
        <w:tc>
          <w:tcPr>
            <w:tcW w:w="1926" w:type="dxa"/>
            <w:vMerge/>
            <w:shd w:val="clear" w:color="auto" w:fill="auto"/>
          </w:tcPr>
          <w:p w:rsidR="0046300C" w:rsidRDefault="0046300C" w:rsidP="00F85F03">
            <w:pPr>
              <w:pStyle w:val="14"/>
              <w:rPr>
                <w:rFonts w:ascii="Times New Roman" w:hAnsi="Times New Roman"/>
                <w:szCs w:val="21"/>
              </w:rPr>
            </w:pPr>
          </w:p>
        </w:tc>
        <w:tc>
          <w:tcPr>
            <w:tcW w:w="3832" w:type="dxa"/>
            <w:shd w:val="clear" w:color="auto" w:fill="auto"/>
          </w:tcPr>
          <w:p w:rsidR="0046300C" w:rsidRDefault="00FD432D" w:rsidP="00F85F03">
            <w:pPr>
              <w:pStyle w:val="14"/>
              <w:ind w:firstLineChars="0" w:firstLine="0"/>
              <w:jc w:val="left"/>
              <w:rPr>
                <w:rFonts w:ascii="Times New Roman" w:hAnsi="Times New Roman"/>
                <w:szCs w:val="21"/>
              </w:rPr>
            </w:pPr>
            <w:r>
              <w:rPr>
                <w:rFonts w:ascii="Times New Roman" w:hAnsi="Times New Roman" w:hint="eastAsia"/>
                <w:szCs w:val="21"/>
              </w:rPr>
              <w:t>封入密封的刚性容器中</w:t>
            </w:r>
          </w:p>
        </w:tc>
        <w:tc>
          <w:tcPr>
            <w:tcW w:w="1004" w:type="dxa"/>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szCs w:val="21"/>
              </w:rPr>
              <w:t>RP4-2</w:t>
            </w:r>
          </w:p>
        </w:tc>
      </w:tr>
      <w:tr w:rsidR="0046300C" w:rsidTr="00F85F03">
        <w:trPr>
          <w:gridAfter w:val="2"/>
          <w:wAfter w:w="16" w:type="dxa"/>
        </w:trPr>
        <w:tc>
          <w:tcPr>
            <w:tcW w:w="645" w:type="dxa"/>
            <w:vMerge/>
            <w:shd w:val="clear" w:color="auto" w:fill="auto"/>
          </w:tcPr>
          <w:p w:rsidR="0046300C" w:rsidRDefault="0046300C" w:rsidP="00F85F03">
            <w:pPr>
              <w:pStyle w:val="14"/>
              <w:rPr>
                <w:rFonts w:ascii="Times New Roman" w:hAnsi="Times New Roman"/>
                <w:szCs w:val="21"/>
              </w:rPr>
            </w:pPr>
          </w:p>
        </w:tc>
        <w:tc>
          <w:tcPr>
            <w:tcW w:w="1099" w:type="dxa"/>
            <w:vMerge/>
            <w:shd w:val="clear" w:color="auto" w:fill="auto"/>
          </w:tcPr>
          <w:p w:rsidR="0046300C" w:rsidRDefault="0046300C" w:rsidP="00F85F03">
            <w:pPr>
              <w:pStyle w:val="14"/>
              <w:rPr>
                <w:rFonts w:ascii="Times New Roman" w:hAnsi="Times New Roman"/>
                <w:szCs w:val="21"/>
              </w:rPr>
            </w:pPr>
          </w:p>
        </w:tc>
        <w:tc>
          <w:tcPr>
            <w:tcW w:w="1926" w:type="dxa"/>
            <w:vMerge/>
            <w:shd w:val="clear" w:color="auto" w:fill="auto"/>
          </w:tcPr>
          <w:p w:rsidR="0046300C" w:rsidRDefault="0046300C" w:rsidP="00F85F03">
            <w:pPr>
              <w:pStyle w:val="14"/>
              <w:rPr>
                <w:rFonts w:ascii="Times New Roman" w:hAnsi="Times New Roman"/>
                <w:szCs w:val="21"/>
              </w:rPr>
            </w:pPr>
          </w:p>
        </w:tc>
        <w:tc>
          <w:tcPr>
            <w:tcW w:w="3832" w:type="dxa"/>
            <w:shd w:val="clear" w:color="auto" w:fill="auto"/>
          </w:tcPr>
          <w:p w:rsidR="0046300C" w:rsidRDefault="00FD432D" w:rsidP="00F85F03">
            <w:pPr>
              <w:pStyle w:val="14"/>
              <w:ind w:firstLineChars="0" w:firstLine="0"/>
              <w:jc w:val="left"/>
              <w:rPr>
                <w:rFonts w:ascii="Times New Roman" w:hAnsi="Times New Roman"/>
                <w:szCs w:val="21"/>
              </w:rPr>
            </w:pPr>
            <w:r>
              <w:rPr>
                <w:rFonts w:ascii="Times New Roman" w:hAnsi="Times New Roman" w:hint="eastAsia"/>
                <w:szCs w:val="21"/>
              </w:rPr>
              <w:t>封套阻隔法</w:t>
            </w:r>
          </w:p>
        </w:tc>
        <w:tc>
          <w:tcPr>
            <w:tcW w:w="1004" w:type="dxa"/>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szCs w:val="21"/>
              </w:rPr>
              <w:t>RP4-3</w:t>
            </w:r>
          </w:p>
        </w:tc>
      </w:tr>
      <w:tr w:rsidR="0046300C" w:rsidTr="00F85F03">
        <w:trPr>
          <w:gridAfter w:val="2"/>
          <w:wAfter w:w="16" w:type="dxa"/>
        </w:trPr>
        <w:tc>
          <w:tcPr>
            <w:tcW w:w="645" w:type="dxa"/>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szCs w:val="21"/>
              </w:rPr>
              <w:t>RP5</w:t>
            </w:r>
          </w:p>
        </w:tc>
        <w:tc>
          <w:tcPr>
            <w:tcW w:w="1099" w:type="dxa"/>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hint="eastAsia"/>
                <w:szCs w:val="21"/>
              </w:rPr>
              <w:t>除氧包装</w:t>
            </w:r>
          </w:p>
        </w:tc>
        <w:tc>
          <w:tcPr>
            <w:tcW w:w="1926" w:type="dxa"/>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hint="eastAsia"/>
                <w:szCs w:val="21"/>
              </w:rPr>
              <w:t>除氧剂</w:t>
            </w:r>
          </w:p>
        </w:tc>
        <w:tc>
          <w:tcPr>
            <w:tcW w:w="3832" w:type="dxa"/>
            <w:shd w:val="clear" w:color="auto" w:fill="auto"/>
          </w:tcPr>
          <w:p w:rsidR="0046300C" w:rsidRDefault="00FD432D" w:rsidP="00F85F03">
            <w:pPr>
              <w:pStyle w:val="14"/>
              <w:ind w:firstLineChars="0" w:firstLine="0"/>
              <w:jc w:val="left"/>
              <w:rPr>
                <w:rFonts w:ascii="Times New Roman" w:hAnsi="Times New Roman"/>
                <w:szCs w:val="21"/>
              </w:rPr>
            </w:pPr>
            <w:r>
              <w:rPr>
                <w:rFonts w:ascii="Times New Roman" w:hAnsi="Times New Roman" w:hint="eastAsia"/>
                <w:szCs w:val="21"/>
              </w:rPr>
              <w:t>用高阻隔薄膜等密封包装</w:t>
            </w:r>
          </w:p>
        </w:tc>
        <w:tc>
          <w:tcPr>
            <w:tcW w:w="1004" w:type="dxa"/>
            <w:shd w:val="clear" w:color="auto" w:fill="auto"/>
          </w:tcPr>
          <w:p w:rsidR="0046300C" w:rsidRDefault="00FD432D" w:rsidP="00F85F03">
            <w:pPr>
              <w:pStyle w:val="14"/>
              <w:ind w:firstLineChars="0" w:firstLine="0"/>
              <w:rPr>
                <w:rFonts w:ascii="Times New Roman" w:hAnsi="Times New Roman"/>
                <w:szCs w:val="21"/>
              </w:rPr>
            </w:pPr>
            <w:r>
              <w:rPr>
                <w:rFonts w:ascii="Times New Roman" w:hAnsi="Times New Roman"/>
                <w:szCs w:val="21"/>
              </w:rPr>
              <w:t>RP5</w:t>
            </w:r>
          </w:p>
        </w:tc>
      </w:tr>
    </w:tbl>
    <w:p w:rsidR="0046300C" w:rsidRDefault="00FD432D" w:rsidP="00B87565">
      <w:pPr>
        <w:spacing w:beforeLines="50" w:before="156" w:afterLines="50" w:after="156"/>
        <w:ind w:firstLineChars="200" w:firstLine="420"/>
        <w:rPr>
          <w:szCs w:val="21"/>
        </w:rPr>
      </w:pPr>
      <w:r>
        <w:rPr>
          <w:rFonts w:hint="eastAsia"/>
          <w:szCs w:val="21"/>
        </w:rPr>
        <w:t>以上方法可单独或组合使用，但这与产品的性质、材质、运输环境和贮存环境有很大的关系，所以应和货主或生产厂家好好商量并同意之后再施工。</w:t>
      </w:r>
    </w:p>
    <w:p w:rsidR="0046300C" w:rsidRDefault="0046300C" w:rsidP="0009550F">
      <w:pPr>
        <w:spacing w:line="276" w:lineRule="auto"/>
        <w:rPr>
          <w:rFonts w:ascii="黑体" w:eastAsia="黑体" w:hAnsi="宋体"/>
          <w:color w:val="000000"/>
          <w:szCs w:val="21"/>
        </w:rPr>
        <w:sectPr w:rsidR="0046300C">
          <w:pgSz w:w="11906" w:h="16838"/>
          <w:pgMar w:top="1440" w:right="1800" w:bottom="1440" w:left="1800" w:header="851" w:footer="992" w:gutter="0"/>
          <w:cols w:space="425"/>
          <w:docGrid w:type="lines" w:linePitch="312"/>
        </w:sectPr>
      </w:pPr>
    </w:p>
    <w:p w:rsidR="0046300C" w:rsidRDefault="00FD432D" w:rsidP="00B87565">
      <w:pPr>
        <w:spacing w:beforeLines="50" w:before="156"/>
        <w:jc w:val="center"/>
        <w:rPr>
          <w:rFonts w:ascii="黑体" w:eastAsia="黑体" w:hAnsi="黑体" w:cs="黑体"/>
          <w:szCs w:val="21"/>
        </w:rPr>
      </w:pPr>
      <w:r>
        <w:rPr>
          <w:rFonts w:ascii="黑体" w:eastAsia="黑体" w:hAnsi="黑体" w:cs="黑体" w:hint="eastAsia"/>
          <w:szCs w:val="21"/>
        </w:rPr>
        <w:lastRenderedPageBreak/>
        <w:t>附录</w:t>
      </w:r>
      <w:r>
        <w:rPr>
          <w:rFonts w:ascii="黑体" w:eastAsia="黑体" w:hAnsi="黑体" w:cs="黑体"/>
          <w:szCs w:val="21"/>
        </w:rPr>
        <w:t xml:space="preserve">   E</w:t>
      </w:r>
    </w:p>
    <w:p w:rsidR="0046300C" w:rsidRDefault="00FD432D" w:rsidP="0046300C">
      <w:pPr>
        <w:jc w:val="center"/>
        <w:rPr>
          <w:rFonts w:ascii="黑体" w:eastAsia="黑体" w:hAnsi="黑体" w:cs="黑体"/>
          <w:szCs w:val="21"/>
        </w:rPr>
      </w:pPr>
      <w:r w:rsidRPr="00CC2C3D">
        <w:rPr>
          <w:rFonts w:ascii="黑体" w:eastAsia="黑体" w:hAnsi="黑体" w:cs="黑体" w:hint="eastAsia"/>
          <w:szCs w:val="21"/>
        </w:rPr>
        <w:t>（资料性附录）</w:t>
      </w:r>
    </w:p>
    <w:p w:rsidR="0046300C" w:rsidRDefault="00FD432D" w:rsidP="0046300C">
      <w:pPr>
        <w:jc w:val="center"/>
        <w:rPr>
          <w:szCs w:val="21"/>
        </w:rPr>
      </w:pPr>
      <w:r>
        <w:rPr>
          <w:rFonts w:ascii="黑体" w:eastAsia="黑体" w:hAnsi="黑体" w:cs="黑体" w:hint="eastAsia"/>
          <w:szCs w:val="21"/>
        </w:rPr>
        <w:t>金属连接件的屈服力</w:t>
      </w:r>
    </w:p>
    <w:p w:rsidR="0046300C" w:rsidRDefault="00FD432D" w:rsidP="00B87565">
      <w:pPr>
        <w:spacing w:beforeLines="100" w:before="312" w:afterLines="100" w:after="312"/>
        <w:ind w:left="420" w:hangingChars="200" w:hanging="420"/>
        <w:rPr>
          <w:rFonts w:ascii="黑体" w:eastAsia="黑体" w:hAnsi="黑体" w:cs="黑体"/>
          <w:kern w:val="0"/>
          <w:szCs w:val="21"/>
          <w:shd w:val="clear" w:color="auto" w:fill="FFFFFF"/>
          <w:lang w:val="zh-CN"/>
        </w:rPr>
      </w:pPr>
      <w:r>
        <w:rPr>
          <w:rFonts w:ascii="黑体" w:eastAsia="黑体" w:hAnsi="黑体" w:cs="黑体"/>
          <w:szCs w:val="21"/>
        </w:rPr>
        <w:t xml:space="preserve">E.1  </w:t>
      </w:r>
      <w:r>
        <w:rPr>
          <w:rFonts w:ascii="黑体" w:eastAsia="黑体" w:hAnsi="黑体" w:cs="黑体" w:hint="eastAsia"/>
          <w:szCs w:val="21"/>
        </w:rPr>
        <w:t>固定用金属连接件的屈服力</w:t>
      </w:r>
    </w:p>
    <w:p w:rsidR="0046300C" w:rsidRDefault="00FD432D" w:rsidP="00B87565">
      <w:pPr>
        <w:autoSpaceDE w:val="0"/>
        <w:autoSpaceDN w:val="0"/>
        <w:adjustRightInd w:val="0"/>
        <w:spacing w:afterLines="50" w:after="156"/>
        <w:rPr>
          <w:kern w:val="0"/>
          <w:szCs w:val="21"/>
          <w:lang w:val="zh-CN"/>
        </w:rPr>
      </w:pPr>
      <w:r>
        <w:rPr>
          <w:kern w:val="0"/>
          <w:szCs w:val="21"/>
        </w:rPr>
        <w:t xml:space="preserve">E.1.1 </w:t>
      </w:r>
      <w:r>
        <w:rPr>
          <w:rFonts w:hint="eastAsia"/>
          <w:kern w:val="0"/>
          <w:szCs w:val="21"/>
          <w:lang w:val="zh-CN"/>
        </w:rPr>
        <w:t>钉的屈服力</w:t>
      </w:r>
    </w:p>
    <w:p w:rsidR="0046300C" w:rsidRDefault="00FD432D" w:rsidP="00B87565">
      <w:pPr>
        <w:autoSpaceDE w:val="0"/>
        <w:autoSpaceDN w:val="0"/>
        <w:adjustRightInd w:val="0"/>
        <w:spacing w:afterLines="50" w:after="156"/>
        <w:jc w:val="center"/>
        <w:rPr>
          <w:kern w:val="0"/>
          <w:szCs w:val="21"/>
          <w:u w:val="single"/>
        </w:rPr>
      </w:pPr>
      <w:r>
        <w:rPr>
          <w:rFonts w:ascii="黑体" w:eastAsia="黑体" w:hAnsi="黑体" w:cs="黑体" w:hint="eastAsia"/>
          <w:kern w:val="0"/>
          <w:szCs w:val="21"/>
          <w:lang w:val="zh-CN"/>
        </w:rPr>
        <w:t>表</w:t>
      </w:r>
      <w:r>
        <w:rPr>
          <w:rFonts w:ascii="黑体" w:eastAsia="黑体" w:hAnsi="黑体" w:cs="黑体"/>
          <w:kern w:val="0"/>
          <w:szCs w:val="21"/>
        </w:rPr>
        <w:t xml:space="preserve"> E.1  </w:t>
      </w:r>
      <w:r>
        <w:rPr>
          <w:rFonts w:ascii="黑体" w:eastAsia="黑体" w:hAnsi="黑体" w:cs="黑体" w:hint="eastAsia"/>
          <w:kern w:val="0"/>
          <w:szCs w:val="21"/>
        </w:rPr>
        <w:t>固定挡块用钉的</w:t>
      </w:r>
      <w:r>
        <w:rPr>
          <w:rFonts w:ascii="黑体" w:eastAsia="黑体" w:hAnsi="黑体" w:cs="黑体" w:hint="eastAsia"/>
          <w:kern w:val="0"/>
          <w:szCs w:val="21"/>
          <w:lang w:val="zh-CN"/>
        </w:rPr>
        <w:t>屈服力</w:t>
      </w:r>
    </w:p>
    <w:tbl>
      <w:tblPr>
        <w:tblW w:w="8502" w:type="dxa"/>
        <w:jc w:val="center"/>
        <w:tblLayout w:type="fixed"/>
        <w:tblCellMar>
          <w:left w:w="98" w:type="dxa"/>
          <w:right w:w="98" w:type="dxa"/>
        </w:tblCellMar>
        <w:tblLook w:val="04A0" w:firstRow="1" w:lastRow="0" w:firstColumn="1" w:lastColumn="0" w:noHBand="0" w:noVBand="1"/>
      </w:tblPr>
      <w:tblGrid>
        <w:gridCol w:w="4202"/>
        <w:gridCol w:w="4300"/>
      </w:tblGrid>
      <w:tr w:rsidR="0046300C" w:rsidTr="00F85F03">
        <w:trPr>
          <w:trHeight w:val="156"/>
          <w:jc w:val="center"/>
        </w:trPr>
        <w:tc>
          <w:tcPr>
            <w:tcW w:w="4202" w:type="dxa"/>
            <w:tcBorders>
              <w:top w:val="single" w:sz="4" w:space="0" w:color="auto"/>
              <w:left w:val="single" w:sz="4" w:space="0" w:color="auto"/>
              <w:bottom w:val="single" w:sz="2" w:space="0" w:color="000000"/>
              <w:right w:val="single" w:sz="2" w:space="0" w:color="000000"/>
            </w:tcBorders>
            <w:shd w:val="clear" w:color="auto" w:fill="FFFFFF"/>
            <w:vAlign w:val="center"/>
          </w:tcPr>
          <w:p w:rsidR="0046300C" w:rsidRDefault="00FD432D" w:rsidP="00F85F03">
            <w:pPr>
              <w:autoSpaceDE w:val="0"/>
              <w:autoSpaceDN w:val="0"/>
              <w:adjustRightInd w:val="0"/>
              <w:jc w:val="center"/>
              <w:rPr>
                <w:kern w:val="0"/>
                <w:szCs w:val="21"/>
                <w:lang w:val="zh-CN"/>
              </w:rPr>
            </w:pPr>
            <w:r>
              <w:rPr>
                <w:rFonts w:hint="eastAsia"/>
                <w:kern w:val="0"/>
                <w:szCs w:val="21"/>
                <w:lang w:val="zh-CN"/>
              </w:rPr>
              <w:t>钉的直径</w:t>
            </w:r>
          </w:p>
          <w:p w:rsidR="0046300C" w:rsidRDefault="00FD432D" w:rsidP="00F85F03">
            <w:pPr>
              <w:autoSpaceDE w:val="0"/>
              <w:autoSpaceDN w:val="0"/>
              <w:adjustRightInd w:val="0"/>
              <w:jc w:val="center"/>
              <w:rPr>
                <w:kern w:val="0"/>
                <w:szCs w:val="21"/>
                <w:lang w:val="zh-CN"/>
              </w:rPr>
            </w:pPr>
            <w:r>
              <w:rPr>
                <w:i/>
                <w:iCs/>
                <w:kern w:val="0"/>
                <w:szCs w:val="21"/>
              </w:rPr>
              <w:t xml:space="preserve">d </w:t>
            </w:r>
            <w:r>
              <w:rPr>
                <w:kern w:val="0"/>
                <w:szCs w:val="21"/>
              </w:rPr>
              <w:t>(mm)</w:t>
            </w:r>
          </w:p>
        </w:tc>
        <w:tc>
          <w:tcPr>
            <w:tcW w:w="4300" w:type="dxa"/>
            <w:tcBorders>
              <w:top w:val="single" w:sz="4" w:space="0" w:color="auto"/>
              <w:left w:val="single" w:sz="2" w:space="0" w:color="000000"/>
              <w:bottom w:val="single" w:sz="4" w:space="0" w:color="auto"/>
              <w:right w:val="single" w:sz="4" w:space="0" w:color="auto"/>
            </w:tcBorders>
            <w:shd w:val="clear" w:color="000000" w:fill="FFFFFF"/>
            <w:vAlign w:val="center"/>
          </w:tcPr>
          <w:p w:rsidR="0046300C" w:rsidRDefault="00FD432D" w:rsidP="00F85F03">
            <w:pPr>
              <w:autoSpaceDE w:val="0"/>
              <w:autoSpaceDN w:val="0"/>
              <w:adjustRightInd w:val="0"/>
              <w:jc w:val="center"/>
              <w:rPr>
                <w:kern w:val="0"/>
                <w:szCs w:val="21"/>
                <w:lang w:val="zh-CN"/>
              </w:rPr>
            </w:pPr>
            <w:r>
              <w:rPr>
                <w:rFonts w:hint="eastAsia"/>
                <w:bCs/>
                <w:kern w:val="0"/>
                <w:szCs w:val="21"/>
                <w:lang w:val="zh-CN"/>
              </w:rPr>
              <w:t>许用</w:t>
            </w:r>
            <w:r>
              <w:rPr>
                <w:rFonts w:hint="eastAsia"/>
                <w:kern w:val="0"/>
                <w:szCs w:val="21"/>
                <w:lang w:val="zh-CN"/>
              </w:rPr>
              <w:t>屈服力</w:t>
            </w:r>
          </w:p>
          <w:p w:rsidR="0046300C" w:rsidRDefault="00FD432D" w:rsidP="00F85F03">
            <w:pPr>
              <w:autoSpaceDE w:val="0"/>
              <w:autoSpaceDN w:val="0"/>
              <w:adjustRightInd w:val="0"/>
              <w:jc w:val="center"/>
              <w:rPr>
                <w:color w:val="FF0000"/>
                <w:kern w:val="0"/>
                <w:szCs w:val="21"/>
                <w:lang w:val="zh-CN"/>
              </w:rPr>
            </w:pPr>
            <w:r>
              <w:rPr>
                <w:bCs/>
                <w:i/>
                <w:iCs/>
                <w:kern w:val="0"/>
                <w:szCs w:val="21"/>
              </w:rPr>
              <w:t>Pa</w:t>
            </w:r>
            <w:r>
              <w:rPr>
                <w:bCs/>
                <w:kern w:val="0"/>
                <w:szCs w:val="21"/>
              </w:rPr>
              <w:t>(N)</w:t>
            </w:r>
          </w:p>
        </w:tc>
      </w:tr>
      <w:tr w:rsidR="0046300C" w:rsidTr="00F85F03">
        <w:trPr>
          <w:trHeight w:val="156"/>
          <w:jc w:val="center"/>
        </w:trPr>
        <w:tc>
          <w:tcPr>
            <w:tcW w:w="4202" w:type="dxa"/>
            <w:tcBorders>
              <w:top w:val="nil"/>
              <w:left w:val="single" w:sz="4" w:space="0" w:color="auto"/>
              <w:bottom w:val="single" w:sz="2" w:space="0" w:color="000000"/>
              <w:right w:val="single" w:sz="2" w:space="0" w:color="000000"/>
            </w:tcBorders>
            <w:shd w:val="clear" w:color="auto" w:fill="FFFFFF"/>
            <w:vAlign w:val="center"/>
          </w:tcPr>
          <w:p w:rsidR="0046300C" w:rsidRDefault="00FD432D" w:rsidP="00F85F03">
            <w:pPr>
              <w:autoSpaceDE w:val="0"/>
              <w:autoSpaceDN w:val="0"/>
              <w:adjustRightInd w:val="0"/>
              <w:jc w:val="center"/>
              <w:rPr>
                <w:color w:val="FF0000"/>
                <w:kern w:val="0"/>
                <w:szCs w:val="21"/>
                <w:lang w:val="zh-CN"/>
              </w:rPr>
            </w:pPr>
            <w:r>
              <w:rPr>
                <w:kern w:val="0"/>
                <w:szCs w:val="21"/>
              </w:rPr>
              <w:t>2.15</w:t>
            </w:r>
          </w:p>
        </w:tc>
        <w:tc>
          <w:tcPr>
            <w:tcW w:w="4300" w:type="dxa"/>
            <w:tcBorders>
              <w:top w:val="nil"/>
              <w:left w:val="nil"/>
              <w:bottom w:val="single" w:sz="2" w:space="0" w:color="000000"/>
              <w:right w:val="single" w:sz="4" w:space="0" w:color="auto"/>
            </w:tcBorders>
            <w:shd w:val="clear" w:color="000000" w:fill="FFFFFF"/>
            <w:vAlign w:val="center"/>
          </w:tcPr>
          <w:p w:rsidR="0046300C" w:rsidRDefault="00FD432D" w:rsidP="00F85F03">
            <w:pPr>
              <w:autoSpaceDE w:val="0"/>
              <w:autoSpaceDN w:val="0"/>
              <w:adjustRightInd w:val="0"/>
              <w:jc w:val="center"/>
              <w:rPr>
                <w:color w:val="FF0000"/>
                <w:kern w:val="0"/>
                <w:szCs w:val="21"/>
                <w:lang w:val="zh-CN"/>
              </w:rPr>
            </w:pPr>
            <w:r>
              <w:rPr>
                <w:bCs/>
                <w:kern w:val="0"/>
                <w:szCs w:val="21"/>
              </w:rPr>
              <w:t>212</w:t>
            </w:r>
          </w:p>
        </w:tc>
      </w:tr>
      <w:tr w:rsidR="0046300C" w:rsidTr="00F85F03">
        <w:trPr>
          <w:trHeight w:val="156"/>
          <w:jc w:val="center"/>
        </w:trPr>
        <w:tc>
          <w:tcPr>
            <w:tcW w:w="4202" w:type="dxa"/>
            <w:tcBorders>
              <w:top w:val="nil"/>
              <w:left w:val="single" w:sz="4" w:space="0" w:color="auto"/>
              <w:bottom w:val="single" w:sz="2" w:space="0" w:color="000000"/>
              <w:right w:val="single" w:sz="2" w:space="0" w:color="000000"/>
            </w:tcBorders>
            <w:shd w:val="clear" w:color="auto" w:fill="FFFFFF"/>
            <w:vAlign w:val="center"/>
          </w:tcPr>
          <w:p w:rsidR="0046300C" w:rsidRDefault="00FD432D" w:rsidP="00F85F03">
            <w:pPr>
              <w:autoSpaceDE w:val="0"/>
              <w:autoSpaceDN w:val="0"/>
              <w:adjustRightInd w:val="0"/>
              <w:jc w:val="center"/>
              <w:rPr>
                <w:color w:val="FF0000"/>
                <w:kern w:val="0"/>
                <w:szCs w:val="21"/>
                <w:lang w:val="zh-CN"/>
              </w:rPr>
            </w:pPr>
            <w:r>
              <w:rPr>
                <w:kern w:val="0"/>
                <w:szCs w:val="21"/>
              </w:rPr>
              <w:t>2.45</w:t>
            </w:r>
          </w:p>
        </w:tc>
        <w:tc>
          <w:tcPr>
            <w:tcW w:w="4300" w:type="dxa"/>
            <w:tcBorders>
              <w:top w:val="nil"/>
              <w:left w:val="nil"/>
              <w:bottom w:val="single" w:sz="2" w:space="0" w:color="000000"/>
              <w:right w:val="single" w:sz="4" w:space="0" w:color="auto"/>
            </w:tcBorders>
            <w:shd w:val="clear" w:color="000000" w:fill="FFFFFF"/>
            <w:vAlign w:val="center"/>
          </w:tcPr>
          <w:p w:rsidR="0046300C" w:rsidRDefault="00FD432D" w:rsidP="00F85F03">
            <w:pPr>
              <w:autoSpaceDE w:val="0"/>
              <w:autoSpaceDN w:val="0"/>
              <w:adjustRightInd w:val="0"/>
              <w:jc w:val="center"/>
              <w:rPr>
                <w:color w:val="FF0000"/>
                <w:kern w:val="0"/>
                <w:szCs w:val="21"/>
                <w:lang w:val="zh-CN"/>
              </w:rPr>
            </w:pPr>
            <w:r>
              <w:rPr>
                <w:bCs/>
                <w:kern w:val="0"/>
                <w:szCs w:val="21"/>
              </w:rPr>
              <w:t>275</w:t>
            </w:r>
          </w:p>
        </w:tc>
      </w:tr>
      <w:tr w:rsidR="0046300C" w:rsidTr="00F85F03">
        <w:trPr>
          <w:trHeight w:val="156"/>
          <w:jc w:val="center"/>
        </w:trPr>
        <w:tc>
          <w:tcPr>
            <w:tcW w:w="4202" w:type="dxa"/>
            <w:tcBorders>
              <w:top w:val="nil"/>
              <w:left w:val="single" w:sz="4" w:space="0" w:color="auto"/>
              <w:bottom w:val="single" w:sz="2" w:space="0" w:color="000000"/>
              <w:right w:val="single" w:sz="2" w:space="0" w:color="000000"/>
            </w:tcBorders>
            <w:shd w:val="clear" w:color="auto" w:fill="FFFFFF"/>
            <w:vAlign w:val="center"/>
          </w:tcPr>
          <w:p w:rsidR="0046300C" w:rsidRDefault="00FD432D" w:rsidP="00F85F03">
            <w:pPr>
              <w:autoSpaceDE w:val="0"/>
              <w:autoSpaceDN w:val="0"/>
              <w:adjustRightInd w:val="0"/>
              <w:jc w:val="center"/>
              <w:rPr>
                <w:color w:val="FF0000"/>
                <w:kern w:val="0"/>
                <w:szCs w:val="21"/>
                <w:lang w:val="zh-CN"/>
              </w:rPr>
            </w:pPr>
            <w:r>
              <w:rPr>
                <w:kern w:val="0"/>
                <w:szCs w:val="21"/>
              </w:rPr>
              <w:t>2.75</w:t>
            </w:r>
          </w:p>
        </w:tc>
        <w:tc>
          <w:tcPr>
            <w:tcW w:w="4300" w:type="dxa"/>
            <w:tcBorders>
              <w:top w:val="nil"/>
              <w:left w:val="nil"/>
              <w:bottom w:val="single" w:sz="2" w:space="0" w:color="000000"/>
              <w:right w:val="single" w:sz="4" w:space="0" w:color="auto"/>
            </w:tcBorders>
            <w:shd w:val="clear" w:color="000000" w:fill="FFFFFF"/>
            <w:vAlign w:val="center"/>
          </w:tcPr>
          <w:p w:rsidR="0046300C" w:rsidRDefault="00FD432D" w:rsidP="00F85F03">
            <w:pPr>
              <w:autoSpaceDE w:val="0"/>
              <w:autoSpaceDN w:val="0"/>
              <w:adjustRightInd w:val="0"/>
              <w:jc w:val="center"/>
              <w:rPr>
                <w:color w:val="FF0000"/>
                <w:kern w:val="0"/>
                <w:szCs w:val="21"/>
                <w:lang w:val="zh-CN"/>
              </w:rPr>
            </w:pPr>
            <w:r>
              <w:rPr>
                <w:bCs/>
                <w:kern w:val="0"/>
                <w:szCs w:val="21"/>
              </w:rPr>
              <w:t>347</w:t>
            </w:r>
          </w:p>
        </w:tc>
      </w:tr>
      <w:tr w:rsidR="0046300C" w:rsidTr="00F85F03">
        <w:trPr>
          <w:trHeight w:val="156"/>
          <w:jc w:val="center"/>
        </w:trPr>
        <w:tc>
          <w:tcPr>
            <w:tcW w:w="4202" w:type="dxa"/>
            <w:tcBorders>
              <w:top w:val="nil"/>
              <w:left w:val="single" w:sz="4" w:space="0" w:color="auto"/>
              <w:bottom w:val="single" w:sz="2" w:space="0" w:color="000000"/>
              <w:right w:val="single" w:sz="2" w:space="0" w:color="000000"/>
            </w:tcBorders>
            <w:shd w:val="clear" w:color="auto" w:fill="FFFFFF"/>
            <w:vAlign w:val="center"/>
          </w:tcPr>
          <w:p w:rsidR="0046300C" w:rsidRDefault="00FD432D" w:rsidP="00F85F03">
            <w:pPr>
              <w:autoSpaceDE w:val="0"/>
              <w:autoSpaceDN w:val="0"/>
              <w:adjustRightInd w:val="0"/>
              <w:jc w:val="center"/>
              <w:rPr>
                <w:color w:val="FF0000"/>
                <w:kern w:val="0"/>
                <w:szCs w:val="21"/>
                <w:lang w:val="zh-CN"/>
              </w:rPr>
            </w:pPr>
            <w:r>
              <w:rPr>
                <w:kern w:val="0"/>
                <w:szCs w:val="21"/>
              </w:rPr>
              <w:t>3.05</w:t>
            </w:r>
          </w:p>
        </w:tc>
        <w:tc>
          <w:tcPr>
            <w:tcW w:w="4300" w:type="dxa"/>
            <w:tcBorders>
              <w:top w:val="nil"/>
              <w:left w:val="nil"/>
              <w:bottom w:val="single" w:sz="2" w:space="0" w:color="000000"/>
              <w:right w:val="single" w:sz="4" w:space="0" w:color="auto"/>
            </w:tcBorders>
            <w:shd w:val="clear" w:color="000000" w:fill="FFFFFF"/>
            <w:vAlign w:val="center"/>
          </w:tcPr>
          <w:p w:rsidR="0046300C" w:rsidRDefault="00FD432D" w:rsidP="00F85F03">
            <w:pPr>
              <w:autoSpaceDE w:val="0"/>
              <w:autoSpaceDN w:val="0"/>
              <w:adjustRightInd w:val="0"/>
              <w:jc w:val="center"/>
              <w:rPr>
                <w:color w:val="FF0000"/>
                <w:kern w:val="0"/>
                <w:szCs w:val="21"/>
                <w:lang w:val="zh-CN"/>
              </w:rPr>
            </w:pPr>
            <w:r>
              <w:rPr>
                <w:bCs/>
                <w:kern w:val="0"/>
                <w:szCs w:val="21"/>
              </w:rPr>
              <w:t>426</w:t>
            </w:r>
          </w:p>
        </w:tc>
      </w:tr>
      <w:tr w:rsidR="0046300C" w:rsidTr="00F85F03">
        <w:trPr>
          <w:trHeight w:val="156"/>
          <w:jc w:val="center"/>
        </w:trPr>
        <w:tc>
          <w:tcPr>
            <w:tcW w:w="4202" w:type="dxa"/>
            <w:tcBorders>
              <w:top w:val="nil"/>
              <w:left w:val="single" w:sz="4" w:space="0" w:color="auto"/>
              <w:bottom w:val="single" w:sz="2" w:space="0" w:color="000000"/>
              <w:right w:val="single" w:sz="2" w:space="0" w:color="000000"/>
            </w:tcBorders>
            <w:shd w:val="clear" w:color="auto" w:fill="FFFFFF"/>
            <w:vAlign w:val="center"/>
          </w:tcPr>
          <w:p w:rsidR="0046300C" w:rsidRDefault="00FD432D" w:rsidP="00F85F03">
            <w:pPr>
              <w:autoSpaceDE w:val="0"/>
              <w:autoSpaceDN w:val="0"/>
              <w:adjustRightInd w:val="0"/>
              <w:jc w:val="center"/>
              <w:rPr>
                <w:color w:val="FF0000"/>
                <w:kern w:val="0"/>
                <w:szCs w:val="21"/>
                <w:lang w:val="zh-CN"/>
              </w:rPr>
            </w:pPr>
            <w:r>
              <w:rPr>
                <w:kern w:val="0"/>
                <w:szCs w:val="21"/>
              </w:rPr>
              <w:t>3.4</w:t>
            </w:r>
          </w:p>
        </w:tc>
        <w:tc>
          <w:tcPr>
            <w:tcW w:w="4300" w:type="dxa"/>
            <w:tcBorders>
              <w:top w:val="nil"/>
              <w:left w:val="nil"/>
              <w:bottom w:val="single" w:sz="2" w:space="0" w:color="000000"/>
              <w:right w:val="single" w:sz="4" w:space="0" w:color="auto"/>
            </w:tcBorders>
            <w:shd w:val="clear" w:color="000000" w:fill="FFFFFF"/>
            <w:vAlign w:val="center"/>
          </w:tcPr>
          <w:p w:rsidR="0046300C" w:rsidRDefault="00FD432D" w:rsidP="00F85F03">
            <w:pPr>
              <w:autoSpaceDE w:val="0"/>
              <w:autoSpaceDN w:val="0"/>
              <w:adjustRightInd w:val="0"/>
              <w:jc w:val="center"/>
              <w:rPr>
                <w:color w:val="FF0000"/>
                <w:kern w:val="0"/>
                <w:szCs w:val="21"/>
                <w:lang w:val="zh-CN"/>
              </w:rPr>
            </w:pPr>
            <w:r>
              <w:rPr>
                <w:bCs/>
                <w:kern w:val="0"/>
                <w:szCs w:val="21"/>
              </w:rPr>
              <w:t>490</w:t>
            </w:r>
          </w:p>
        </w:tc>
      </w:tr>
      <w:tr w:rsidR="0046300C" w:rsidTr="00F85F03">
        <w:trPr>
          <w:trHeight w:val="156"/>
          <w:jc w:val="center"/>
        </w:trPr>
        <w:tc>
          <w:tcPr>
            <w:tcW w:w="4202" w:type="dxa"/>
            <w:tcBorders>
              <w:top w:val="nil"/>
              <w:left w:val="single" w:sz="4" w:space="0" w:color="auto"/>
              <w:bottom w:val="single" w:sz="2" w:space="0" w:color="000000"/>
              <w:right w:val="single" w:sz="2" w:space="0" w:color="000000"/>
            </w:tcBorders>
            <w:shd w:val="clear" w:color="auto" w:fill="FFFFFF"/>
            <w:vAlign w:val="center"/>
          </w:tcPr>
          <w:p w:rsidR="0046300C" w:rsidRDefault="00FD432D" w:rsidP="00F85F03">
            <w:pPr>
              <w:autoSpaceDE w:val="0"/>
              <w:autoSpaceDN w:val="0"/>
              <w:adjustRightInd w:val="0"/>
              <w:jc w:val="center"/>
              <w:rPr>
                <w:color w:val="FF0000"/>
                <w:kern w:val="0"/>
                <w:szCs w:val="21"/>
                <w:lang w:val="zh-CN"/>
              </w:rPr>
            </w:pPr>
            <w:r>
              <w:rPr>
                <w:kern w:val="0"/>
                <w:szCs w:val="21"/>
              </w:rPr>
              <w:t>3.75</w:t>
            </w:r>
          </w:p>
        </w:tc>
        <w:tc>
          <w:tcPr>
            <w:tcW w:w="4300" w:type="dxa"/>
            <w:tcBorders>
              <w:top w:val="nil"/>
              <w:left w:val="nil"/>
              <w:bottom w:val="single" w:sz="2" w:space="0" w:color="000000"/>
              <w:right w:val="single" w:sz="4" w:space="0" w:color="auto"/>
            </w:tcBorders>
            <w:shd w:val="clear" w:color="000000" w:fill="FFFFFF"/>
            <w:vAlign w:val="center"/>
          </w:tcPr>
          <w:p w:rsidR="0046300C" w:rsidRDefault="00FD432D" w:rsidP="00F85F03">
            <w:pPr>
              <w:autoSpaceDE w:val="0"/>
              <w:autoSpaceDN w:val="0"/>
              <w:adjustRightInd w:val="0"/>
              <w:jc w:val="center"/>
              <w:rPr>
                <w:color w:val="FF0000"/>
                <w:kern w:val="0"/>
                <w:szCs w:val="21"/>
                <w:lang w:val="zh-CN"/>
              </w:rPr>
            </w:pPr>
            <w:r>
              <w:rPr>
                <w:bCs/>
                <w:kern w:val="0"/>
                <w:szCs w:val="21"/>
              </w:rPr>
              <w:t>596</w:t>
            </w:r>
          </w:p>
        </w:tc>
      </w:tr>
      <w:tr w:rsidR="0046300C" w:rsidTr="00F85F03">
        <w:trPr>
          <w:trHeight w:val="156"/>
          <w:jc w:val="center"/>
        </w:trPr>
        <w:tc>
          <w:tcPr>
            <w:tcW w:w="4202" w:type="dxa"/>
            <w:tcBorders>
              <w:top w:val="nil"/>
              <w:left w:val="single" w:sz="4" w:space="0" w:color="auto"/>
              <w:bottom w:val="single" w:sz="2" w:space="0" w:color="000000"/>
              <w:right w:val="single" w:sz="2" w:space="0" w:color="000000"/>
            </w:tcBorders>
            <w:shd w:val="clear" w:color="auto" w:fill="FFFFFF"/>
            <w:vAlign w:val="center"/>
          </w:tcPr>
          <w:p w:rsidR="0046300C" w:rsidRDefault="00FD432D" w:rsidP="00F85F03">
            <w:pPr>
              <w:autoSpaceDE w:val="0"/>
              <w:autoSpaceDN w:val="0"/>
              <w:adjustRightInd w:val="0"/>
              <w:jc w:val="center"/>
              <w:rPr>
                <w:color w:val="FF0000"/>
                <w:kern w:val="0"/>
                <w:szCs w:val="21"/>
                <w:lang w:val="zh-CN"/>
              </w:rPr>
            </w:pPr>
            <w:r>
              <w:rPr>
                <w:kern w:val="0"/>
                <w:szCs w:val="21"/>
              </w:rPr>
              <w:t>4.2</w:t>
            </w:r>
          </w:p>
        </w:tc>
        <w:tc>
          <w:tcPr>
            <w:tcW w:w="4300" w:type="dxa"/>
            <w:tcBorders>
              <w:top w:val="nil"/>
              <w:left w:val="nil"/>
              <w:bottom w:val="single" w:sz="2" w:space="0" w:color="000000"/>
              <w:right w:val="single" w:sz="4" w:space="0" w:color="auto"/>
            </w:tcBorders>
            <w:shd w:val="clear" w:color="000000" w:fill="FFFFFF"/>
            <w:vAlign w:val="center"/>
          </w:tcPr>
          <w:p w:rsidR="0046300C" w:rsidRDefault="00FD432D" w:rsidP="00F85F03">
            <w:pPr>
              <w:autoSpaceDE w:val="0"/>
              <w:autoSpaceDN w:val="0"/>
              <w:adjustRightInd w:val="0"/>
              <w:jc w:val="center"/>
              <w:rPr>
                <w:color w:val="FF0000"/>
                <w:kern w:val="0"/>
                <w:szCs w:val="21"/>
                <w:lang w:val="zh-CN"/>
              </w:rPr>
            </w:pPr>
            <w:r>
              <w:rPr>
                <w:bCs/>
                <w:kern w:val="0"/>
                <w:szCs w:val="21"/>
              </w:rPr>
              <w:t>716</w:t>
            </w:r>
          </w:p>
        </w:tc>
      </w:tr>
      <w:tr w:rsidR="0046300C" w:rsidTr="00F85F03">
        <w:trPr>
          <w:trHeight w:val="156"/>
          <w:jc w:val="center"/>
        </w:trPr>
        <w:tc>
          <w:tcPr>
            <w:tcW w:w="4202" w:type="dxa"/>
            <w:tcBorders>
              <w:top w:val="nil"/>
              <w:left w:val="single" w:sz="4" w:space="0" w:color="auto"/>
              <w:bottom w:val="single" w:sz="2" w:space="0" w:color="000000"/>
              <w:right w:val="single" w:sz="2" w:space="0" w:color="000000"/>
            </w:tcBorders>
            <w:shd w:val="clear" w:color="auto" w:fill="FFFFFF"/>
            <w:vAlign w:val="center"/>
          </w:tcPr>
          <w:p w:rsidR="0046300C" w:rsidRDefault="00FD432D" w:rsidP="00F85F03">
            <w:pPr>
              <w:autoSpaceDE w:val="0"/>
              <w:autoSpaceDN w:val="0"/>
              <w:adjustRightInd w:val="0"/>
              <w:jc w:val="center"/>
              <w:rPr>
                <w:color w:val="FF0000"/>
                <w:kern w:val="0"/>
                <w:szCs w:val="21"/>
                <w:lang w:val="zh-CN"/>
              </w:rPr>
            </w:pPr>
            <w:r>
              <w:rPr>
                <w:kern w:val="0"/>
                <w:szCs w:val="21"/>
              </w:rPr>
              <w:t>4.6</w:t>
            </w:r>
          </w:p>
        </w:tc>
        <w:tc>
          <w:tcPr>
            <w:tcW w:w="4300" w:type="dxa"/>
            <w:tcBorders>
              <w:top w:val="nil"/>
              <w:left w:val="nil"/>
              <w:bottom w:val="single" w:sz="2" w:space="0" w:color="000000"/>
              <w:right w:val="single" w:sz="4" w:space="0" w:color="auto"/>
            </w:tcBorders>
            <w:shd w:val="clear" w:color="000000" w:fill="FFFFFF"/>
            <w:vAlign w:val="center"/>
          </w:tcPr>
          <w:p w:rsidR="0046300C" w:rsidRDefault="00FD432D" w:rsidP="00F85F03">
            <w:pPr>
              <w:autoSpaceDE w:val="0"/>
              <w:autoSpaceDN w:val="0"/>
              <w:adjustRightInd w:val="0"/>
              <w:jc w:val="center"/>
              <w:rPr>
                <w:color w:val="FF0000"/>
                <w:kern w:val="0"/>
                <w:szCs w:val="21"/>
                <w:lang w:val="zh-CN"/>
              </w:rPr>
            </w:pPr>
            <w:r>
              <w:rPr>
                <w:bCs/>
                <w:kern w:val="0"/>
                <w:szCs w:val="21"/>
              </w:rPr>
              <w:t>858</w:t>
            </w:r>
          </w:p>
        </w:tc>
      </w:tr>
      <w:tr w:rsidR="0046300C" w:rsidTr="00F85F03">
        <w:trPr>
          <w:trHeight w:val="164"/>
          <w:jc w:val="center"/>
        </w:trPr>
        <w:tc>
          <w:tcPr>
            <w:tcW w:w="4202" w:type="dxa"/>
            <w:tcBorders>
              <w:top w:val="nil"/>
              <w:left w:val="single" w:sz="4" w:space="0" w:color="auto"/>
              <w:bottom w:val="single" w:sz="4" w:space="0" w:color="auto"/>
              <w:right w:val="single" w:sz="2" w:space="0" w:color="000000"/>
            </w:tcBorders>
            <w:shd w:val="clear" w:color="auto" w:fill="FFFFFF"/>
            <w:vAlign w:val="center"/>
          </w:tcPr>
          <w:p w:rsidR="0046300C" w:rsidRDefault="00FD432D" w:rsidP="00F85F03">
            <w:pPr>
              <w:autoSpaceDE w:val="0"/>
              <w:autoSpaceDN w:val="0"/>
              <w:adjustRightInd w:val="0"/>
              <w:jc w:val="center"/>
              <w:rPr>
                <w:color w:val="FF0000"/>
                <w:kern w:val="0"/>
                <w:szCs w:val="21"/>
                <w:lang w:val="zh-CN"/>
              </w:rPr>
            </w:pPr>
            <w:r>
              <w:rPr>
                <w:kern w:val="0"/>
                <w:szCs w:val="21"/>
              </w:rPr>
              <w:t>5.2</w:t>
            </w:r>
          </w:p>
        </w:tc>
        <w:tc>
          <w:tcPr>
            <w:tcW w:w="4300" w:type="dxa"/>
            <w:tcBorders>
              <w:top w:val="nil"/>
              <w:left w:val="nil"/>
              <w:bottom w:val="single" w:sz="4" w:space="0" w:color="auto"/>
              <w:right w:val="single" w:sz="4" w:space="0" w:color="auto"/>
            </w:tcBorders>
            <w:shd w:val="clear" w:color="000000" w:fill="FFFFFF"/>
            <w:vAlign w:val="center"/>
          </w:tcPr>
          <w:p w:rsidR="0046300C" w:rsidRDefault="00FD432D" w:rsidP="00F85F03">
            <w:pPr>
              <w:autoSpaceDE w:val="0"/>
              <w:autoSpaceDN w:val="0"/>
              <w:adjustRightInd w:val="0"/>
              <w:jc w:val="center"/>
              <w:rPr>
                <w:color w:val="FF0000"/>
                <w:kern w:val="0"/>
                <w:szCs w:val="21"/>
                <w:lang w:val="zh-CN"/>
              </w:rPr>
            </w:pPr>
            <w:r>
              <w:rPr>
                <w:bCs/>
                <w:kern w:val="0"/>
                <w:szCs w:val="21"/>
              </w:rPr>
              <w:t>1,097</w:t>
            </w:r>
          </w:p>
        </w:tc>
      </w:tr>
    </w:tbl>
    <w:p w:rsidR="0046300C" w:rsidRDefault="00FD432D" w:rsidP="00B87565">
      <w:pPr>
        <w:autoSpaceDE w:val="0"/>
        <w:autoSpaceDN w:val="0"/>
        <w:adjustRightInd w:val="0"/>
        <w:spacing w:beforeLines="50" w:before="156" w:afterLines="50" w:after="156"/>
        <w:rPr>
          <w:kern w:val="0"/>
          <w:szCs w:val="21"/>
          <w:lang w:val="zh-CN"/>
        </w:rPr>
      </w:pPr>
      <w:r>
        <w:rPr>
          <w:rFonts w:hint="eastAsia"/>
          <w:kern w:val="0"/>
          <w:szCs w:val="21"/>
          <w:lang w:val="zh-CN"/>
        </w:rPr>
        <w:t>备注：</w:t>
      </w:r>
      <w:r>
        <w:rPr>
          <w:kern w:val="0"/>
          <w:szCs w:val="21"/>
          <w:lang w:val="zh-CN"/>
        </w:rPr>
        <w:t xml:space="preserve">1. </w:t>
      </w:r>
      <w:r>
        <w:rPr>
          <w:rFonts w:hint="eastAsia"/>
          <w:kern w:val="0"/>
          <w:szCs w:val="21"/>
          <w:lang w:val="zh-CN"/>
        </w:rPr>
        <w:t>上表的数据与木材的纤维方向无关。</w:t>
      </w:r>
    </w:p>
    <w:p w:rsidR="0046300C" w:rsidRDefault="00FD432D" w:rsidP="00133E5C">
      <w:pPr>
        <w:autoSpaceDE w:val="0"/>
        <w:autoSpaceDN w:val="0"/>
        <w:adjustRightInd w:val="0"/>
        <w:spacing w:beforeLines="50" w:before="156" w:afterLines="50" w:after="156"/>
        <w:ind w:firstLineChars="300" w:firstLine="630"/>
        <w:rPr>
          <w:kern w:val="0"/>
          <w:szCs w:val="21"/>
          <w:lang w:val="zh-CN"/>
        </w:rPr>
      </w:pPr>
      <w:r>
        <w:rPr>
          <w:kern w:val="0"/>
          <w:szCs w:val="21"/>
          <w:lang w:val="zh-CN"/>
        </w:rPr>
        <w:t xml:space="preserve">2. </w:t>
      </w:r>
      <w:r>
        <w:rPr>
          <w:rFonts w:hint="eastAsia"/>
          <w:kern w:val="0"/>
          <w:szCs w:val="21"/>
          <w:lang w:val="zh-CN"/>
        </w:rPr>
        <w:t>从木材的木端方向钉钉时，取上表数值的</w:t>
      </w:r>
      <w:r>
        <w:rPr>
          <w:kern w:val="0"/>
          <w:szCs w:val="21"/>
          <w:lang w:val="zh-CN"/>
        </w:rPr>
        <w:t>70%</w:t>
      </w:r>
      <w:r>
        <w:rPr>
          <w:rFonts w:hint="eastAsia"/>
          <w:kern w:val="0"/>
          <w:szCs w:val="21"/>
          <w:lang w:val="zh-CN"/>
        </w:rPr>
        <w:t>。</w:t>
      </w:r>
    </w:p>
    <w:p w:rsidR="0046300C" w:rsidRDefault="00FD432D" w:rsidP="00B87565">
      <w:pPr>
        <w:autoSpaceDE w:val="0"/>
        <w:autoSpaceDN w:val="0"/>
        <w:adjustRightInd w:val="0"/>
        <w:spacing w:beforeLines="50" w:before="156" w:afterLines="50" w:after="156"/>
        <w:ind w:leftChars="200" w:left="420" w:firstLineChars="100" w:firstLine="210"/>
        <w:rPr>
          <w:kern w:val="0"/>
          <w:szCs w:val="21"/>
          <w:lang w:val="zh-CN"/>
        </w:rPr>
      </w:pPr>
      <w:r>
        <w:rPr>
          <w:rFonts w:hint="eastAsia"/>
          <w:kern w:val="0"/>
          <w:szCs w:val="21"/>
          <w:lang w:val="zh-CN"/>
        </w:rPr>
        <w:t>根据实际使用钢钉的直径</w:t>
      </w:r>
      <w:r>
        <w:rPr>
          <w:kern w:val="0"/>
          <w:szCs w:val="21"/>
          <w:lang w:val="zh-CN"/>
        </w:rPr>
        <w:t>d</w:t>
      </w:r>
      <w:r>
        <w:rPr>
          <w:rFonts w:hint="eastAsia"/>
          <w:kern w:val="0"/>
          <w:szCs w:val="21"/>
          <w:lang w:val="zh-CN"/>
        </w:rPr>
        <w:t>和其材质的剪切强度</w:t>
      </w:r>
      <w:r>
        <w:rPr>
          <w:kern w:val="0"/>
          <w:szCs w:val="21"/>
          <w:lang w:val="zh-CN"/>
        </w:rPr>
        <w:t>F</w:t>
      </w:r>
      <w:r>
        <w:rPr>
          <w:rFonts w:hint="eastAsia"/>
          <w:kern w:val="0"/>
          <w:szCs w:val="21"/>
          <w:lang w:val="zh-CN"/>
        </w:rPr>
        <w:t>，可按下式计算许用屈服力</w:t>
      </w:r>
      <w:r>
        <w:rPr>
          <w:kern w:val="0"/>
          <w:szCs w:val="21"/>
          <w:lang w:val="zh-CN"/>
        </w:rPr>
        <w:t>Pa</w:t>
      </w:r>
      <w:r>
        <w:rPr>
          <w:rFonts w:hint="eastAsia"/>
          <w:kern w:val="0"/>
          <w:szCs w:val="21"/>
          <w:lang w:val="zh-CN"/>
        </w:rPr>
        <w:t>：</w:t>
      </w:r>
    </w:p>
    <w:p w:rsidR="0046300C" w:rsidRDefault="0046300C" w:rsidP="00B87565">
      <w:pPr>
        <w:autoSpaceDE w:val="0"/>
        <w:autoSpaceDN w:val="0"/>
        <w:adjustRightInd w:val="0"/>
        <w:spacing w:afterLines="50" w:after="156"/>
        <w:jc w:val="right"/>
        <w:rPr>
          <w:kern w:val="0"/>
          <w:szCs w:val="21"/>
          <w:lang w:val="zh-CN"/>
        </w:rPr>
      </w:pPr>
      <w:r>
        <w:rPr>
          <w:noProof/>
          <w:kern w:val="0"/>
          <w:szCs w:val="21"/>
        </w:rPr>
        <w:drawing>
          <wp:inline distT="0" distB="0" distL="0" distR="0" wp14:anchorId="72BD2EFF" wp14:editId="5EC0E379">
            <wp:extent cx="1051560" cy="243205"/>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051560" cy="243205"/>
                    </a:xfrm>
                    <a:prstGeom prst="rect">
                      <a:avLst/>
                    </a:prstGeom>
                    <a:noFill/>
                    <a:ln>
                      <a:noFill/>
                    </a:ln>
                  </pic:spPr>
                </pic:pic>
              </a:graphicData>
            </a:graphic>
          </wp:inline>
        </w:drawing>
      </w:r>
      <w:r w:rsidR="00FD432D" w:rsidRPr="004A02BE">
        <w:rPr>
          <w:color w:val="000000"/>
          <w:szCs w:val="21"/>
        </w:rPr>
        <w:t>………………………</w:t>
      </w:r>
      <w:r w:rsidR="00FD432D" w:rsidRPr="004A02BE">
        <w:rPr>
          <w:rFonts w:hint="eastAsia"/>
          <w:color w:val="000000"/>
          <w:szCs w:val="21"/>
        </w:rPr>
        <w:t>（</w:t>
      </w:r>
      <w:r w:rsidR="00FD432D">
        <w:rPr>
          <w:szCs w:val="21"/>
        </w:rPr>
        <w:t>E.1</w:t>
      </w:r>
      <w:r w:rsidR="00FD432D" w:rsidRPr="004A02BE">
        <w:rPr>
          <w:rFonts w:hint="eastAsia"/>
          <w:color w:val="000000"/>
          <w:szCs w:val="21"/>
        </w:rPr>
        <w:t>）</w:t>
      </w:r>
    </w:p>
    <w:p w:rsidR="0046300C" w:rsidRDefault="00FD432D" w:rsidP="00B87565">
      <w:pPr>
        <w:autoSpaceDE w:val="0"/>
        <w:autoSpaceDN w:val="0"/>
        <w:adjustRightInd w:val="0"/>
        <w:spacing w:afterLines="50" w:after="156"/>
        <w:rPr>
          <w:kern w:val="0"/>
          <w:szCs w:val="21"/>
          <w:lang w:val="zh-CN"/>
        </w:rPr>
      </w:pPr>
      <w:r>
        <w:rPr>
          <w:kern w:val="0"/>
          <w:szCs w:val="21"/>
        </w:rPr>
        <w:t>E.1.2</w:t>
      </w:r>
      <w:r>
        <w:rPr>
          <w:rFonts w:hint="eastAsia"/>
          <w:kern w:val="0"/>
          <w:szCs w:val="21"/>
          <w:lang w:val="zh-CN"/>
        </w:rPr>
        <w:t>六角头木螺钉的屈服力</w:t>
      </w:r>
    </w:p>
    <w:p w:rsidR="0046300C" w:rsidRPr="009E6492" w:rsidRDefault="00FD432D" w:rsidP="00B87565">
      <w:pPr>
        <w:autoSpaceDE w:val="0"/>
        <w:autoSpaceDN w:val="0"/>
        <w:adjustRightInd w:val="0"/>
        <w:spacing w:beforeLines="50" w:before="156" w:afterLines="50" w:after="156"/>
        <w:ind w:firstLineChars="200" w:firstLine="420"/>
        <w:rPr>
          <w:kern w:val="0"/>
          <w:szCs w:val="21"/>
          <w:lang w:val="zh-CN"/>
        </w:rPr>
      </w:pPr>
      <w:r w:rsidRPr="009E6492">
        <w:rPr>
          <w:rFonts w:hint="eastAsia"/>
          <w:kern w:val="0"/>
          <w:szCs w:val="21"/>
          <w:lang w:val="zh-CN"/>
        </w:rPr>
        <w:t>固定挡块用六角头木螺钉的屈服力见表</w:t>
      </w:r>
      <w:r>
        <w:rPr>
          <w:kern w:val="0"/>
          <w:szCs w:val="21"/>
          <w:lang w:val="zh-CN"/>
        </w:rPr>
        <w:t>E</w:t>
      </w:r>
      <w:r w:rsidRPr="009E6492">
        <w:rPr>
          <w:kern w:val="0"/>
          <w:szCs w:val="21"/>
          <w:lang w:val="zh-CN"/>
        </w:rPr>
        <w:t>.2</w:t>
      </w:r>
    </w:p>
    <w:p w:rsidR="0046300C" w:rsidRDefault="00FD432D" w:rsidP="00B87565">
      <w:pPr>
        <w:autoSpaceDE w:val="0"/>
        <w:autoSpaceDN w:val="0"/>
        <w:adjustRightInd w:val="0"/>
        <w:spacing w:afterLines="50" w:after="156"/>
        <w:jc w:val="center"/>
        <w:rPr>
          <w:kern w:val="0"/>
          <w:szCs w:val="21"/>
        </w:rPr>
      </w:pPr>
      <w:r>
        <w:rPr>
          <w:rFonts w:ascii="黑体" w:eastAsia="黑体" w:hAnsi="黑体" w:cs="黑体" w:hint="eastAsia"/>
          <w:kern w:val="0"/>
          <w:szCs w:val="21"/>
          <w:lang w:val="zh-CN"/>
        </w:rPr>
        <w:t>表</w:t>
      </w:r>
      <w:r>
        <w:rPr>
          <w:rFonts w:ascii="黑体" w:eastAsia="黑体" w:hAnsi="黑体" w:cs="黑体"/>
          <w:kern w:val="0"/>
          <w:szCs w:val="21"/>
        </w:rPr>
        <w:t xml:space="preserve"> E.2  </w:t>
      </w:r>
      <w:r>
        <w:rPr>
          <w:rFonts w:ascii="黑体" w:eastAsia="黑体" w:hAnsi="黑体" w:cs="黑体" w:hint="eastAsia"/>
          <w:kern w:val="0"/>
          <w:szCs w:val="21"/>
        </w:rPr>
        <w:t>固定挡块用</w:t>
      </w:r>
      <w:r>
        <w:rPr>
          <w:rFonts w:ascii="黑体" w:eastAsia="黑体" w:hAnsi="黑体" w:cs="黑体" w:hint="eastAsia"/>
          <w:kern w:val="0"/>
          <w:szCs w:val="21"/>
          <w:lang w:val="zh-CN"/>
        </w:rPr>
        <w:t>六角头木螺钉的屈服力</w:t>
      </w:r>
    </w:p>
    <w:tbl>
      <w:tblPr>
        <w:tblW w:w="8502" w:type="dxa"/>
        <w:jc w:val="center"/>
        <w:tblLayout w:type="fixed"/>
        <w:tblCellMar>
          <w:left w:w="98" w:type="dxa"/>
          <w:right w:w="98" w:type="dxa"/>
        </w:tblCellMar>
        <w:tblLook w:val="04A0" w:firstRow="1" w:lastRow="0" w:firstColumn="1" w:lastColumn="0" w:noHBand="0" w:noVBand="1"/>
      </w:tblPr>
      <w:tblGrid>
        <w:gridCol w:w="4293"/>
        <w:gridCol w:w="4209"/>
      </w:tblGrid>
      <w:tr w:rsidR="0046300C" w:rsidTr="00F85F03">
        <w:trPr>
          <w:trHeight w:val="270"/>
          <w:jc w:val="center"/>
        </w:trPr>
        <w:tc>
          <w:tcPr>
            <w:tcW w:w="4293" w:type="dxa"/>
            <w:tcBorders>
              <w:top w:val="single" w:sz="2" w:space="0" w:color="000000"/>
              <w:left w:val="single" w:sz="2" w:space="0" w:color="000000"/>
              <w:bottom w:val="nil"/>
              <w:right w:val="single" w:sz="2" w:space="0" w:color="000000"/>
            </w:tcBorders>
            <w:vAlign w:val="center"/>
          </w:tcPr>
          <w:p w:rsidR="0046300C" w:rsidRDefault="00FD432D" w:rsidP="00F85F03">
            <w:pPr>
              <w:autoSpaceDE w:val="0"/>
              <w:autoSpaceDN w:val="0"/>
              <w:adjustRightInd w:val="0"/>
              <w:jc w:val="center"/>
              <w:rPr>
                <w:kern w:val="0"/>
                <w:szCs w:val="21"/>
                <w:lang w:val="zh-CN"/>
              </w:rPr>
            </w:pPr>
            <w:r>
              <w:rPr>
                <w:rFonts w:hint="eastAsia"/>
                <w:kern w:val="0"/>
                <w:szCs w:val="21"/>
                <w:lang w:val="zh-CN"/>
              </w:rPr>
              <w:t>木螺钉的直径</w:t>
            </w:r>
          </w:p>
        </w:tc>
        <w:tc>
          <w:tcPr>
            <w:tcW w:w="4209" w:type="dxa"/>
            <w:tcBorders>
              <w:top w:val="single" w:sz="2" w:space="0" w:color="000000"/>
              <w:left w:val="nil"/>
              <w:bottom w:val="nil"/>
              <w:right w:val="single" w:sz="2" w:space="0" w:color="000000"/>
            </w:tcBorders>
            <w:vAlign w:val="center"/>
          </w:tcPr>
          <w:p w:rsidR="0046300C" w:rsidRDefault="00FD432D" w:rsidP="00F85F03">
            <w:pPr>
              <w:autoSpaceDE w:val="0"/>
              <w:autoSpaceDN w:val="0"/>
              <w:adjustRightInd w:val="0"/>
              <w:jc w:val="center"/>
              <w:rPr>
                <w:kern w:val="0"/>
                <w:szCs w:val="21"/>
                <w:lang w:val="zh-CN"/>
              </w:rPr>
            </w:pPr>
            <w:r>
              <w:rPr>
                <w:rFonts w:hint="eastAsia"/>
                <w:bCs/>
                <w:kern w:val="0"/>
                <w:szCs w:val="21"/>
                <w:lang w:val="zh-CN"/>
              </w:rPr>
              <w:t>许用</w:t>
            </w:r>
            <w:r>
              <w:rPr>
                <w:rFonts w:hint="eastAsia"/>
                <w:kern w:val="0"/>
                <w:szCs w:val="21"/>
                <w:lang w:val="zh-CN"/>
              </w:rPr>
              <w:t>屈服力</w:t>
            </w:r>
          </w:p>
        </w:tc>
      </w:tr>
      <w:tr w:rsidR="0046300C" w:rsidTr="00F85F03">
        <w:trPr>
          <w:trHeight w:val="285"/>
          <w:jc w:val="center"/>
        </w:trPr>
        <w:tc>
          <w:tcPr>
            <w:tcW w:w="4293" w:type="dxa"/>
            <w:tcBorders>
              <w:top w:val="nil"/>
              <w:left w:val="single" w:sz="2" w:space="0" w:color="000000"/>
              <w:bottom w:val="single" w:sz="4" w:space="0" w:color="000000"/>
              <w:right w:val="single" w:sz="2" w:space="0" w:color="000000"/>
            </w:tcBorders>
            <w:vAlign w:val="center"/>
          </w:tcPr>
          <w:p w:rsidR="0046300C" w:rsidRDefault="00FD432D" w:rsidP="00F85F03">
            <w:pPr>
              <w:autoSpaceDE w:val="0"/>
              <w:autoSpaceDN w:val="0"/>
              <w:adjustRightInd w:val="0"/>
              <w:jc w:val="center"/>
              <w:rPr>
                <w:kern w:val="0"/>
                <w:szCs w:val="21"/>
                <w:lang w:val="zh-CN"/>
              </w:rPr>
            </w:pPr>
            <w:r>
              <w:rPr>
                <w:i/>
                <w:kern w:val="0"/>
                <w:szCs w:val="21"/>
              </w:rPr>
              <w:t>d</w:t>
            </w:r>
            <w:r>
              <w:rPr>
                <w:kern w:val="0"/>
                <w:szCs w:val="21"/>
              </w:rPr>
              <w:t>(mm)</w:t>
            </w:r>
          </w:p>
        </w:tc>
        <w:tc>
          <w:tcPr>
            <w:tcW w:w="4209" w:type="dxa"/>
            <w:tcBorders>
              <w:top w:val="nil"/>
              <w:left w:val="nil"/>
              <w:bottom w:val="single" w:sz="4" w:space="0" w:color="000000"/>
              <w:right w:val="single" w:sz="2" w:space="0" w:color="000000"/>
            </w:tcBorders>
            <w:vAlign w:val="center"/>
          </w:tcPr>
          <w:p w:rsidR="0046300C" w:rsidRDefault="00FD432D" w:rsidP="00F85F03">
            <w:pPr>
              <w:autoSpaceDE w:val="0"/>
              <w:autoSpaceDN w:val="0"/>
              <w:adjustRightInd w:val="0"/>
              <w:jc w:val="center"/>
              <w:rPr>
                <w:kern w:val="0"/>
                <w:szCs w:val="21"/>
                <w:lang w:val="zh-CN"/>
              </w:rPr>
            </w:pPr>
            <w:r>
              <w:rPr>
                <w:bCs/>
                <w:i/>
                <w:iCs/>
                <w:kern w:val="0"/>
                <w:szCs w:val="21"/>
              </w:rPr>
              <w:t>P</w:t>
            </w:r>
            <w:r>
              <w:rPr>
                <w:bCs/>
                <w:i/>
                <w:iCs/>
                <w:kern w:val="0"/>
                <w:szCs w:val="21"/>
                <w:vertAlign w:val="subscript"/>
              </w:rPr>
              <w:t>a</w:t>
            </w:r>
            <w:r>
              <w:rPr>
                <w:bCs/>
                <w:kern w:val="0"/>
                <w:szCs w:val="21"/>
              </w:rPr>
              <w:t>(N)</w:t>
            </w:r>
          </w:p>
        </w:tc>
      </w:tr>
      <w:tr w:rsidR="0046300C" w:rsidTr="00F85F03">
        <w:trPr>
          <w:trHeight w:val="285"/>
          <w:jc w:val="center"/>
        </w:trPr>
        <w:tc>
          <w:tcPr>
            <w:tcW w:w="4293" w:type="dxa"/>
            <w:tcBorders>
              <w:top w:val="nil"/>
              <w:left w:val="single" w:sz="2" w:space="0" w:color="000000"/>
              <w:bottom w:val="single" w:sz="2" w:space="0" w:color="000000"/>
              <w:right w:val="single" w:sz="2" w:space="0" w:color="000000"/>
            </w:tcBorders>
            <w:vAlign w:val="center"/>
          </w:tcPr>
          <w:p w:rsidR="0046300C" w:rsidRDefault="00FD432D" w:rsidP="00F85F03">
            <w:pPr>
              <w:autoSpaceDE w:val="0"/>
              <w:autoSpaceDN w:val="0"/>
              <w:adjustRightInd w:val="0"/>
              <w:jc w:val="center"/>
              <w:rPr>
                <w:kern w:val="0"/>
                <w:szCs w:val="21"/>
                <w:lang w:val="zh-CN"/>
              </w:rPr>
            </w:pPr>
            <w:r>
              <w:rPr>
                <w:kern w:val="0"/>
                <w:szCs w:val="21"/>
              </w:rPr>
              <w:t>6</w:t>
            </w:r>
          </w:p>
        </w:tc>
        <w:tc>
          <w:tcPr>
            <w:tcW w:w="4209" w:type="dxa"/>
            <w:tcBorders>
              <w:top w:val="nil"/>
              <w:left w:val="nil"/>
              <w:bottom w:val="single" w:sz="2" w:space="0" w:color="000000"/>
              <w:right w:val="single" w:sz="2" w:space="0" w:color="000000"/>
            </w:tcBorders>
            <w:vAlign w:val="center"/>
          </w:tcPr>
          <w:p w:rsidR="0046300C" w:rsidRDefault="00FD432D" w:rsidP="00F85F03">
            <w:pPr>
              <w:autoSpaceDE w:val="0"/>
              <w:autoSpaceDN w:val="0"/>
              <w:adjustRightInd w:val="0"/>
              <w:jc w:val="center"/>
              <w:rPr>
                <w:kern w:val="0"/>
                <w:szCs w:val="21"/>
                <w:lang w:val="zh-CN"/>
              </w:rPr>
            </w:pPr>
            <w:r>
              <w:rPr>
                <w:bCs/>
                <w:kern w:val="0"/>
                <w:szCs w:val="21"/>
              </w:rPr>
              <w:t>1,048</w:t>
            </w:r>
          </w:p>
        </w:tc>
      </w:tr>
      <w:tr w:rsidR="0046300C" w:rsidTr="00F85F03">
        <w:trPr>
          <w:trHeight w:val="270"/>
          <w:jc w:val="center"/>
        </w:trPr>
        <w:tc>
          <w:tcPr>
            <w:tcW w:w="4293" w:type="dxa"/>
            <w:tcBorders>
              <w:top w:val="nil"/>
              <w:left w:val="single" w:sz="2" w:space="0" w:color="000000"/>
              <w:bottom w:val="single" w:sz="2" w:space="0" w:color="000000"/>
              <w:right w:val="single" w:sz="2" w:space="0" w:color="000000"/>
            </w:tcBorders>
            <w:vAlign w:val="center"/>
          </w:tcPr>
          <w:p w:rsidR="0046300C" w:rsidRDefault="00FD432D" w:rsidP="00F85F03">
            <w:pPr>
              <w:autoSpaceDE w:val="0"/>
              <w:autoSpaceDN w:val="0"/>
              <w:adjustRightInd w:val="0"/>
              <w:jc w:val="center"/>
              <w:rPr>
                <w:kern w:val="0"/>
                <w:szCs w:val="21"/>
                <w:lang w:val="zh-CN"/>
              </w:rPr>
            </w:pPr>
            <w:r>
              <w:rPr>
                <w:kern w:val="0"/>
                <w:szCs w:val="21"/>
              </w:rPr>
              <w:t>9</w:t>
            </w:r>
          </w:p>
        </w:tc>
        <w:tc>
          <w:tcPr>
            <w:tcW w:w="4209" w:type="dxa"/>
            <w:tcBorders>
              <w:top w:val="nil"/>
              <w:left w:val="nil"/>
              <w:bottom w:val="single" w:sz="2" w:space="0" w:color="000000"/>
              <w:right w:val="single" w:sz="2" w:space="0" w:color="000000"/>
            </w:tcBorders>
            <w:vAlign w:val="center"/>
          </w:tcPr>
          <w:p w:rsidR="0046300C" w:rsidRDefault="00FD432D" w:rsidP="00F85F03">
            <w:pPr>
              <w:autoSpaceDE w:val="0"/>
              <w:autoSpaceDN w:val="0"/>
              <w:adjustRightInd w:val="0"/>
              <w:jc w:val="center"/>
              <w:rPr>
                <w:kern w:val="0"/>
                <w:szCs w:val="21"/>
                <w:lang w:val="zh-CN"/>
              </w:rPr>
            </w:pPr>
            <w:r>
              <w:rPr>
                <w:bCs/>
                <w:kern w:val="0"/>
                <w:szCs w:val="21"/>
              </w:rPr>
              <w:t>2,357</w:t>
            </w:r>
          </w:p>
        </w:tc>
      </w:tr>
      <w:tr w:rsidR="0046300C" w:rsidTr="00F85F03">
        <w:trPr>
          <w:trHeight w:val="270"/>
          <w:jc w:val="center"/>
        </w:trPr>
        <w:tc>
          <w:tcPr>
            <w:tcW w:w="4293" w:type="dxa"/>
            <w:tcBorders>
              <w:top w:val="nil"/>
              <w:left w:val="single" w:sz="2" w:space="0" w:color="000000"/>
              <w:bottom w:val="single" w:sz="2" w:space="0" w:color="000000"/>
              <w:right w:val="single" w:sz="2" w:space="0" w:color="000000"/>
            </w:tcBorders>
            <w:vAlign w:val="center"/>
          </w:tcPr>
          <w:p w:rsidR="0046300C" w:rsidRDefault="00FD432D" w:rsidP="00F85F03">
            <w:pPr>
              <w:autoSpaceDE w:val="0"/>
              <w:autoSpaceDN w:val="0"/>
              <w:adjustRightInd w:val="0"/>
              <w:jc w:val="center"/>
              <w:rPr>
                <w:kern w:val="0"/>
                <w:szCs w:val="21"/>
                <w:lang w:val="zh-CN"/>
              </w:rPr>
            </w:pPr>
            <w:r>
              <w:rPr>
                <w:kern w:val="0"/>
                <w:szCs w:val="21"/>
              </w:rPr>
              <w:t>12</w:t>
            </w:r>
          </w:p>
        </w:tc>
        <w:tc>
          <w:tcPr>
            <w:tcW w:w="4209" w:type="dxa"/>
            <w:tcBorders>
              <w:top w:val="nil"/>
              <w:left w:val="nil"/>
              <w:bottom w:val="single" w:sz="2" w:space="0" w:color="000000"/>
              <w:right w:val="single" w:sz="2" w:space="0" w:color="000000"/>
            </w:tcBorders>
            <w:vAlign w:val="center"/>
          </w:tcPr>
          <w:p w:rsidR="0046300C" w:rsidRDefault="00FD432D" w:rsidP="00F85F03">
            <w:pPr>
              <w:autoSpaceDE w:val="0"/>
              <w:autoSpaceDN w:val="0"/>
              <w:adjustRightInd w:val="0"/>
              <w:jc w:val="center"/>
              <w:rPr>
                <w:kern w:val="0"/>
                <w:szCs w:val="21"/>
                <w:lang w:val="zh-CN"/>
              </w:rPr>
            </w:pPr>
            <w:r>
              <w:rPr>
                <w:bCs/>
                <w:kern w:val="0"/>
                <w:szCs w:val="21"/>
              </w:rPr>
              <w:t>4,190</w:t>
            </w:r>
          </w:p>
        </w:tc>
      </w:tr>
      <w:tr w:rsidR="0046300C" w:rsidTr="00F85F03">
        <w:trPr>
          <w:trHeight w:val="270"/>
          <w:jc w:val="center"/>
        </w:trPr>
        <w:tc>
          <w:tcPr>
            <w:tcW w:w="4293" w:type="dxa"/>
            <w:tcBorders>
              <w:top w:val="nil"/>
              <w:left w:val="single" w:sz="2" w:space="0" w:color="000000"/>
              <w:bottom w:val="single" w:sz="2" w:space="0" w:color="000000"/>
              <w:right w:val="single" w:sz="2" w:space="0" w:color="000000"/>
            </w:tcBorders>
            <w:vAlign w:val="center"/>
          </w:tcPr>
          <w:p w:rsidR="0046300C" w:rsidRDefault="00FD432D" w:rsidP="00F85F03">
            <w:pPr>
              <w:autoSpaceDE w:val="0"/>
              <w:autoSpaceDN w:val="0"/>
              <w:adjustRightInd w:val="0"/>
              <w:jc w:val="center"/>
              <w:rPr>
                <w:kern w:val="0"/>
                <w:szCs w:val="21"/>
                <w:lang w:val="zh-CN"/>
              </w:rPr>
            </w:pPr>
            <w:r>
              <w:rPr>
                <w:kern w:val="0"/>
                <w:szCs w:val="21"/>
              </w:rPr>
              <w:t>15</w:t>
            </w:r>
          </w:p>
        </w:tc>
        <w:tc>
          <w:tcPr>
            <w:tcW w:w="4209" w:type="dxa"/>
            <w:tcBorders>
              <w:top w:val="nil"/>
              <w:left w:val="nil"/>
              <w:bottom w:val="single" w:sz="2" w:space="0" w:color="000000"/>
              <w:right w:val="single" w:sz="2" w:space="0" w:color="000000"/>
            </w:tcBorders>
            <w:vAlign w:val="center"/>
          </w:tcPr>
          <w:p w:rsidR="0046300C" w:rsidRDefault="00FD432D" w:rsidP="00F85F03">
            <w:pPr>
              <w:autoSpaceDE w:val="0"/>
              <w:autoSpaceDN w:val="0"/>
              <w:adjustRightInd w:val="0"/>
              <w:jc w:val="center"/>
              <w:rPr>
                <w:kern w:val="0"/>
                <w:szCs w:val="21"/>
                <w:lang w:val="zh-CN"/>
              </w:rPr>
            </w:pPr>
            <w:r>
              <w:rPr>
                <w:bCs/>
                <w:kern w:val="0"/>
                <w:szCs w:val="21"/>
              </w:rPr>
              <w:t>6,548</w:t>
            </w:r>
          </w:p>
        </w:tc>
      </w:tr>
      <w:tr w:rsidR="0046300C" w:rsidTr="00F85F03">
        <w:trPr>
          <w:trHeight w:val="270"/>
          <w:jc w:val="center"/>
        </w:trPr>
        <w:tc>
          <w:tcPr>
            <w:tcW w:w="4293" w:type="dxa"/>
            <w:tcBorders>
              <w:top w:val="nil"/>
              <w:left w:val="single" w:sz="2" w:space="0" w:color="000000"/>
              <w:bottom w:val="single" w:sz="2" w:space="0" w:color="000000"/>
              <w:right w:val="single" w:sz="2" w:space="0" w:color="000000"/>
            </w:tcBorders>
            <w:vAlign w:val="center"/>
          </w:tcPr>
          <w:p w:rsidR="0046300C" w:rsidRDefault="00FD432D" w:rsidP="00F85F03">
            <w:pPr>
              <w:autoSpaceDE w:val="0"/>
              <w:autoSpaceDN w:val="0"/>
              <w:adjustRightInd w:val="0"/>
              <w:jc w:val="center"/>
              <w:rPr>
                <w:kern w:val="0"/>
                <w:szCs w:val="21"/>
                <w:lang w:val="zh-CN"/>
              </w:rPr>
            </w:pPr>
            <w:r>
              <w:rPr>
                <w:kern w:val="0"/>
                <w:szCs w:val="21"/>
              </w:rPr>
              <w:t>16</w:t>
            </w:r>
          </w:p>
        </w:tc>
        <w:tc>
          <w:tcPr>
            <w:tcW w:w="4209" w:type="dxa"/>
            <w:tcBorders>
              <w:top w:val="nil"/>
              <w:left w:val="nil"/>
              <w:bottom w:val="single" w:sz="2" w:space="0" w:color="000000"/>
              <w:right w:val="single" w:sz="2" w:space="0" w:color="000000"/>
            </w:tcBorders>
            <w:vAlign w:val="center"/>
          </w:tcPr>
          <w:p w:rsidR="0046300C" w:rsidRDefault="00FD432D" w:rsidP="00F85F03">
            <w:pPr>
              <w:autoSpaceDE w:val="0"/>
              <w:autoSpaceDN w:val="0"/>
              <w:adjustRightInd w:val="0"/>
              <w:jc w:val="center"/>
              <w:rPr>
                <w:kern w:val="0"/>
                <w:szCs w:val="21"/>
                <w:lang w:val="zh-CN"/>
              </w:rPr>
            </w:pPr>
            <w:r>
              <w:rPr>
                <w:bCs/>
                <w:kern w:val="0"/>
                <w:szCs w:val="21"/>
              </w:rPr>
              <w:t>7,450</w:t>
            </w:r>
          </w:p>
        </w:tc>
      </w:tr>
      <w:tr w:rsidR="0046300C" w:rsidTr="00F85F03">
        <w:trPr>
          <w:trHeight w:val="270"/>
          <w:jc w:val="center"/>
        </w:trPr>
        <w:tc>
          <w:tcPr>
            <w:tcW w:w="4293" w:type="dxa"/>
            <w:tcBorders>
              <w:top w:val="nil"/>
              <w:left w:val="single" w:sz="2" w:space="0" w:color="000000"/>
              <w:bottom w:val="single" w:sz="2" w:space="0" w:color="000000"/>
              <w:right w:val="single" w:sz="2" w:space="0" w:color="000000"/>
            </w:tcBorders>
            <w:vAlign w:val="center"/>
          </w:tcPr>
          <w:p w:rsidR="0046300C" w:rsidRDefault="00FD432D" w:rsidP="00F85F03">
            <w:pPr>
              <w:autoSpaceDE w:val="0"/>
              <w:autoSpaceDN w:val="0"/>
              <w:adjustRightInd w:val="0"/>
              <w:jc w:val="center"/>
              <w:rPr>
                <w:kern w:val="0"/>
                <w:szCs w:val="21"/>
                <w:lang w:val="zh-CN"/>
              </w:rPr>
            </w:pPr>
            <w:r>
              <w:rPr>
                <w:kern w:val="0"/>
                <w:szCs w:val="21"/>
              </w:rPr>
              <w:t>18</w:t>
            </w:r>
          </w:p>
        </w:tc>
        <w:tc>
          <w:tcPr>
            <w:tcW w:w="4209" w:type="dxa"/>
            <w:tcBorders>
              <w:top w:val="nil"/>
              <w:left w:val="nil"/>
              <w:bottom w:val="single" w:sz="2" w:space="0" w:color="000000"/>
              <w:right w:val="single" w:sz="2" w:space="0" w:color="000000"/>
            </w:tcBorders>
            <w:vAlign w:val="center"/>
          </w:tcPr>
          <w:p w:rsidR="0046300C" w:rsidRDefault="00FD432D" w:rsidP="00F85F03">
            <w:pPr>
              <w:autoSpaceDE w:val="0"/>
              <w:autoSpaceDN w:val="0"/>
              <w:adjustRightInd w:val="0"/>
              <w:jc w:val="center"/>
              <w:rPr>
                <w:kern w:val="0"/>
                <w:szCs w:val="21"/>
                <w:lang w:val="zh-CN"/>
              </w:rPr>
            </w:pPr>
            <w:r>
              <w:rPr>
                <w:bCs/>
                <w:kern w:val="0"/>
                <w:szCs w:val="21"/>
              </w:rPr>
              <w:t>9,428</w:t>
            </w:r>
          </w:p>
        </w:tc>
      </w:tr>
      <w:tr w:rsidR="0046300C" w:rsidTr="00F85F03">
        <w:trPr>
          <w:trHeight w:val="270"/>
          <w:jc w:val="center"/>
        </w:trPr>
        <w:tc>
          <w:tcPr>
            <w:tcW w:w="4293" w:type="dxa"/>
            <w:tcBorders>
              <w:top w:val="nil"/>
              <w:left w:val="single" w:sz="2" w:space="0" w:color="000000"/>
              <w:bottom w:val="single" w:sz="2" w:space="0" w:color="000000"/>
              <w:right w:val="single" w:sz="2" w:space="0" w:color="000000"/>
            </w:tcBorders>
            <w:vAlign w:val="center"/>
          </w:tcPr>
          <w:p w:rsidR="0046300C" w:rsidRDefault="00FD432D" w:rsidP="00F85F03">
            <w:pPr>
              <w:autoSpaceDE w:val="0"/>
              <w:autoSpaceDN w:val="0"/>
              <w:adjustRightInd w:val="0"/>
              <w:jc w:val="center"/>
              <w:rPr>
                <w:kern w:val="0"/>
                <w:szCs w:val="21"/>
                <w:lang w:val="zh-CN"/>
              </w:rPr>
            </w:pPr>
            <w:r>
              <w:rPr>
                <w:kern w:val="0"/>
                <w:szCs w:val="21"/>
              </w:rPr>
              <w:t>20</w:t>
            </w:r>
          </w:p>
        </w:tc>
        <w:tc>
          <w:tcPr>
            <w:tcW w:w="4209" w:type="dxa"/>
            <w:tcBorders>
              <w:top w:val="nil"/>
              <w:left w:val="nil"/>
              <w:bottom w:val="single" w:sz="2" w:space="0" w:color="000000"/>
              <w:right w:val="single" w:sz="2" w:space="0" w:color="000000"/>
            </w:tcBorders>
            <w:vAlign w:val="center"/>
          </w:tcPr>
          <w:p w:rsidR="0046300C" w:rsidRDefault="00FD432D" w:rsidP="00F85F03">
            <w:pPr>
              <w:autoSpaceDE w:val="0"/>
              <w:autoSpaceDN w:val="0"/>
              <w:adjustRightInd w:val="0"/>
              <w:jc w:val="center"/>
              <w:rPr>
                <w:kern w:val="0"/>
                <w:szCs w:val="21"/>
                <w:lang w:val="zh-CN"/>
              </w:rPr>
            </w:pPr>
            <w:r>
              <w:rPr>
                <w:bCs/>
                <w:kern w:val="0"/>
                <w:szCs w:val="21"/>
              </w:rPr>
              <w:t>11,640</w:t>
            </w:r>
          </w:p>
        </w:tc>
      </w:tr>
      <w:tr w:rsidR="0046300C" w:rsidTr="00F85F03">
        <w:trPr>
          <w:trHeight w:val="270"/>
          <w:jc w:val="center"/>
        </w:trPr>
        <w:tc>
          <w:tcPr>
            <w:tcW w:w="4293" w:type="dxa"/>
            <w:tcBorders>
              <w:top w:val="nil"/>
              <w:left w:val="single" w:sz="2" w:space="0" w:color="000000"/>
              <w:bottom w:val="single" w:sz="2" w:space="0" w:color="000000"/>
              <w:right w:val="single" w:sz="2" w:space="0" w:color="000000"/>
            </w:tcBorders>
            <w:vAlign w:val="center"/>
          </w:tcPr>
          <w:p w:rsidR="0046300C" w:rsidRDefault="00FD432D" w:rsidP="00F85F03">
            <w:pPr>
              <w:autoSpaceDE w:val="0"/>
              <w:autoSpaceDN w:val="0"/>
              <w:adjustRightInd w:val="0"/>
              <w:jc w:val="center"/>
              <w:rPr>
                <w:kern w:val="0"/>
                <w:szCs w:val="21"/>
                <w:lang w:val="zh-CN"/>
              </w:rPr>
            </w:pPr>
            <w:r>
              <w:rPr>
                <w:kern w:val="0"/>
                <w:szCs w:val="21"/>
              </w:rPr>
              <w:t>24</w:t>
            </w:r>
          </w:p>
        </w:tc>
        <w:tc>
          <w:tcPr>
            <w:tcW w:w="4209" w:type="dxa"/>
            <w:tcBorders>
              <w:top w:val="nil"/>
              <w:left w:val="nil"/>
              <w:bottom w:val="single" w:sz="2" w:space="0" w:color="000000"/>
              <w:right w:val="single" w:sz="2" w:space="0" w:color="000000"/>
            </w:tcBorders>
            <w:vAlign w:val="center"/>
          </w:tcPr>
          <w:p w:rsidR="0046300C" w:rsidRDefault="00FD432D" w:rsidP="00F85F03">
            <w:pPr>
              <w:autoSpaceDE w:val="0"/>
              <w:autoSpaceDN w:val="0"/>
              <w:adjustRightInd w:val="0"/>
              <w:jc w:val="center"/>
              <w:rPr>
                <w:kern w:val="0"/>
                <w:szCs w:val="21"/>
                <w:lang w:val="zh-CN"/>
              </w:rPr>
            </w:pPr>
            <w:r>
              <w:rPr>
                <w:bCs/>
                <w:kern w:val="0"/>
                <w:szCs w:val="21"/>
              </w:rPr>
              <w:t>16,762</w:t>
            </w:r>
          </w:p>
        </w:tc>
      </w:tr>
      <w:tr w:rsidR="0046300C" w:rsidTr="00F85F03">
        <w:trPr>
          <w:trHeight w:val="270"/>
          <w:jc w:val="center"/>
        </w:trPr>
        <w:tc>
          <w:tcPr>
            <w:tcW w:w="4293" w:type="dxa"/>
            <w:tcBorders>
              <w:top w:val="nil"/>
              <w:left w:val="single" w:sz="2" w:space="0" w:color="000000"/>
              <w:bottom w:val="single" w:sz="2" w:space="0" w:color="000000"/>
              <w:right w:val="single" w:sz="2" w:space="0" w:color="000000"/>
            </w:tcBorders>
            <w:vAlign w:val="center"/>
          </w:tcPr>
          <w:p w:rsidR="0046300C" w:rsidRDefault="00FD432D" w:rsidP="00F85F03">
            <w:pPr>
              <w:autoSpaceDE w:val="0"/>
              <w:autoSpaceDN w:val="0"/>
              <w:adjustRightInd w:val="0"/>
              <w:jc w:val="center"/>
              <w:rPr>
                <w:kern w:val="0"/>
                <w:szCs w:val="21"/>
                <w:lang w:val="zh-CN"/>
              </w:rPr>
            </w:pPr>
            <w:r>
              <w:rPr>
                <w:kern w:val="0"/>
                <w:szCs w:val="21"/>
              </w:rPr>
              <w:t>27</w:t>
            </w:r>
          </w:p>
        </w:tc>
        <w:tc>
          <w:tcPr>
            <w:tcW w:w="4209" w:type="dxa"/>
            <w:tcBorders>
              <w:top w:val="nil"/>
              <w:left w:val="nil"/>
              <w:bottom w:val="single" w:sz="2" w:space="0" w:color="000000"/>
              <w:right w:val="single" w:sz="2" w:space="0" w:color="000000"/>
            </w:tcBorders>
            <w:vAlign w:val="center"/>
          </w:tcPr>
          <w:p w:rsidR="0046300C" w:rsidRDefault="00FD432D" w:rsidP="00F85F03">
            <w:pPr>
              <w:autoSpaceDE w:val="0"/>
              <w:autoSpaceDN w:val="0"/>
              <w:adjustRightInd w:val="0"/>
              <w:jc w:val="center"/>
              <w:rPr>
                <w:kern w:val="0"/>
                <w:szCs w:val="21"/>
                <w:lang w:val="zh-CN"/>
              </w:rPr>
            </w:pPr>
            <w:r>
              <w:rPr>
                <w:bCs/>
                <w:kern w:val="0"/>
                <w:szCs w:val="21"/>
              </w:rPr>
              <w:t>21,214</w:t>
            </w:r>
          </w:p>
        </w:tc>
      </w:tr>
      <w:tr w:rsidR="0046300C" w:rsidTr="00F85F03">
        <w:trPr>
          <w:trHeight w:val="270"/>
          <w:jc w:val="center"/>
        </w:trPr>
        <w:tc>
          <w:tcPr>
            <w:tcW w:w="4293" w:type="dxa"/>
            <w:tcBorders>
              <w:top w:val="nil"/>
              <w:left w:val="single" w:sz="2" w:space="0" w:color="000000"/>
              <w:bottom w:val="single" w:sz="2" w:space="0" w:color="000000"/>
              <w:right w:val="single" w:sz="2" w:space="0" w:color="000000"/>
            </w:tcBorders>
            <w:vAlign w:val="center"/>
          </w:tcPr>
          <w:p w:rsidR="0046300C" w:rsidRDefault="00FD432D" w:rsidP="00F85F03">
            <w:pPr>
              <w:autoSpaceDE w:val="0"/>
              <w:autoSpaceDN w:val="0"/>
              <w:adjustRightInd w:val="0"/>
              <w:jc w:val="center"/>
              <w:rPr>
                <w:kern w:val="0"/>
                <w:szCs w:val="21"/>
                <w:lang w:val="zh-CN"/>
              </w:rPr>
            </w:pPr>
            <w:r>
              <w:rPr>
                <w:kern w:val="0"/>
                <w:szCs w:val="21"/>
              </w:rPr>
              <w:lastRenderedPageBreak/>
              <w:t>30</w:t>
            </w:r>
          </w:p>
        </w:tc>
        <w:tc>
          <w:tcPr>
            <w:tcW w:w="4209" w:type="dxa"/>
            <w:tcBorders>
              <w:top w:val="nil"/>
              <w:left w:val="nil"/>
              <w:bottom w:val="single" w:sz="2" w:space="0" w:color="000000"/>
              <w:right w:val="single" w:sz="2" w:space="0" w:color="000000"/>
            </w:tcBorders>
            <w:vAlign w:val="center"/>
          </w:tcPr>
          <w:p w:rsidR="0046300C" w:rsidRDefault="00FD432D" w:rsidP="00F85F03">
            <w:pPr>
              <w:autoSpaceDE w:val="0"/>
              <w:autoSpaceDN w:val="0"/>
              <w:adjustRightInd w:val="0"/>
              <w:jc w:val="center"/>
              <w:rPr>
                <w:kern w:val="0"/>
                <w:szCs w:val="21"/>
                <w:lang w:val="zh-CN"/>
              </w:rPr>
            </w:pPr>
            <w:r>
              <w:rPr>
                <w:bCs/>
                <w:kern w:val="0"/>
                <w:szCs w:val="21"/>
              </w:rPr>
              <w:t>26,190</w:t>
            </w:r>
          </w:p>
        </w:tc>
      </w:tr>
    </w:tbl>
    <w:p w:rsidR="0046300C" w:rsidRDefault="00FD432D" w:rsidP="00B87565">
      <w:pPr>
        <w:spacing w:beforeLines="50" w:before="156" w:afterLines="50" w:after="156"/>
        <w:rPr>
          <w:szCs w:val="21"/>
        </w:rPr>
      </w:pPr>
      <w:r>
        <w:rPr>
          <w:rFonts w:hint="eastAsia"/>
          <w:szCs w:val="21"/>
        </w:rPr>
        <w:t>备注：表中</w:t>
      </w:r>
      <w:r>
        <w:rPr>
          <w:rFonts w:hint="eastAsia"/>
          <w:kern w:val="0"/>
          <w:szCs w:val="21"/>
          <w:lang w:val="zh-CN"/>
        </w:rPr>
        <w:t>六角头木螺钉</w:t>
      </w:r>
      <w:r>
        <w:rPr>
          <w:rFonts w:hint="eastAsia"/>
          <w:szCs w:val="21"/>
        </w:rPr>
        <w:t>的剪切强度</w:t>
      </w:r>
      <w:r>
        <w:rPr>
          <w:i/>
          <w:szCs w:val="21"/>
        </w:rPr>
        <w:t xml:space="preserve">F </w:t>
      </w:r>
      <w:r>
        <w:rPr>
          <w:szCs w:val="21"/>
        </w:rPr>
        <w:t>= 400N/mm</w:t>
      </w:r>
      <w:r>
        <w:rPr>
          <w:szCs w:val="21"/>
          <w:vertAlign w:val="superscript"/>
        </w:rPr>
        <w:t>2</w:t>
      </w:r>
      <w:r>
        <w:rPr>
          <w:rFonts w:hint="eastAsia"/>
          <w:szCs w:val="21"/>
        </w:rPr>
        <w:t>。根据实际使用</w:t>
      </w:r>
      <w:r>
        <w:rPr>
          <w:rFonts w:hint="eastAsia"/>
          <w:kern w:val="0"/>
          <w:szCs w:val="21"/>
          <w:lang w:val="zh-CN"/>
        </w:rPr>
        <w:t>六角头木螺钉</w:t>
      </w:r>
      <w:r>
        <w:rPr>
          <w:rFonts w:hint="eastAsia"/>
          <w:szCs w:val="21"/>
        </w:rPr>
        <w:t>的直径</w:t>
      </w:r>
      <w:r>
        <w:rPr>
          <w:i/>
          <w:szCs w:val="21"/>
        </w:rPr>
        <w:t>d</w:t>
      </w:r>
      <w:r>
        <w:rPr>
          <w:rFonts w:hint="eastAsia"/>
          <w:szCs w:val="21"/>
        </w:rPr>
        <w:t>和其基准材料剪切强度</w:t>
      </w:r>
      <w:r>
        <w:rPr>
          <w:i/>
          <w:szCs w:val="21"/>
        </w:rPr>
        <w:t>F</w:t>
      </w:r>
      <w:r>
        <w:rPr>
          <w:rFonts w:hint="eastAsia"/>
          <w:szCs w:val="21"/>
        </w:rPr>
        <w:t>，可按下式计算许用</w:t>
      </w:r>
      <w:r>
        <w:rPr>
          <w:rFonts w:hint="eastAsia"/>
          <w:kern w:val="0"/>
          <w:szCs w:val="21"/>
          <w:lang w:val="zh-CN"/>
        </w:rPr>
        <w:t>屈服力</w:t>
      </w:r>
      <w:r>
        <w:rPr>
          <w:i/>
          <w:szCs w:val="21"/>
        </w:rPr>
        <w:t>P</w:t>
      </w:r>
      <w:r>
        <w:rPr>
          <w:i/>
          <w:szCs w:val="21"/>
          <w:vertAlign w:val="subscript"/>
        </w:rPr>
        <w:t>a</w:t>
      </w:r>
      <w:r>
        <w:rPr>
          <w:rFonts w:hint="eastAsia"/>
          <w:szCs w:val="21"/>
        </w:rPr>
        <w:t>：</w:t>
      </w:r>
    </w:p>
    <w:p w:rsidR="0046300C" w:rsidRDefault="0046300C" w:rsidP="0046300C">
      <w:pPr>
        <w:ind w:leftChars="1150" w:left="2730" w:hangingChars="150" w:hanging="315"/>
        <w:rPr>
          <w:szCs w:val="21"/>
        </w:rPr>
      </w:pPr>
      <w:r>
        <w:rPr>
          <w:noProof/>
          <w:position w:val="-12"/>
          <w:szCs w:val="21"/>
        </w:rPr>
        <w:drawing>
          <wp:inline distT="0" distB="0" distL="0" distR="0" wp14:anchorId="65CC29B4" wp14:editId="6468D693">
            <wp:extent cx="1041400" cy="243205"/>
            <wp:effectExtent l="0" t="0" r="635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41400" cy="243205"/>
                    </a:xfrm>
                    <a:prstGeom prst="rect">
                      <a:avLst/>
                    </a:prstGeom>
                    <a:noFill/>
                    <a:ln>
                      <a:noFill/>
                    </a:ln>
                  </pic:spPr>
                </pic:pic>
              </a:graphicData>
            </a:graphic>
          </wp:inline>
        </w:drawing>
      </w:r>
      <w:r w:rsidR="00FD432D" w:rsidRPr="004A02BE">
        <w:rPr>
          <w:color w:val="000000"/>
          <w:szCs w:val="21"/>
        </w:rPr>
        <w:t>………………………</w:t>
      </w:r>
      <w:r w:rsidR="00FD432D" w:rsidRPr="004A02BE">
        <w:rPr>
          <w:rFonts w:hint="eastAsia"/>
          <w:color w:val="000000"/>
          <w:szCs w:val="21"/>
        </w:rPr>
        <w:t>（</w:t>
      </w:r>
      <w:r w:rsidR="00FD432D">
        <w:rPr>
          <w:szCs w:val="21"/>
        </w:rPr>
        <w:t>C.2</w:t>
      </w:r>
      <w:r w:rsidR="00FD432D" w:rsidRPr="004A02BE">
        <w:rPr>
          <w:rFonts w:hint="eastAsia"/>
          <w:color w:val="000000"/>
          <w:szCs w:val="21"/>
        </w:rPr>
        <w:t>）</w:t>
      </w:r>
    </w:p>
    <w:p w:rsidR="0046300C" w:rsidRDefault="00FD432D" w:rsidP="00B87565">
      <w:pPr>
        <w:spacing w:afterLines="50" w:after="156"/>
        <w:rPr>
          <w:szCs w:val="21"/>
        </w:rPr>
      </w:pPr>
      <w:r>
        <w:rPr>
          <w:rFonts w:hint="eastAsia"/>
          <w:szCs w:val="21"/>
        </w:rPr>
        <w:t>〈例〉</w:t>
      </w:r>
    </w:p>
    <w:p w:rsidR="0046300C" w:rsidRDefault="00FD432D" w:rsidP="00B87565">
      <w:pPr>
        <w:spacing w:afterLines="50" w:after="156"/>
        <w:ind w:firstLine="430"/>
        <w:rPr>
          <w:szCs w:val="21"/>
        </w:rPr>
      </w:pPr>
      <w:r>
        <w:rPr>
          <w:rFonts w:hint="eastAsia"/>
          <w:szCs w:val="21"/>
        </w:rPr>
        <w:t>质量为</w:t>
      </w:r>
      <w:r>
        <w:rPr>
          <w:szCs w:val="21"/>
        </w:rPr>
        <w:t>1000kg</w:t>
      </w:r>
      <w:r>
        <w:rPr>
          <w:rFonts w:hint="eastAsia"/>
          <w:szCs w:val="21"/>
        </w:rPr>
        <w:t>的货物在侧方向受到</w:t>
      </w:r>
      <w:r>
        <w:rPr>
          <w:szCs w:val="21"/>
        </w:rPr>
        <w:t>1.5G</w:t>
      </w:r>
      <w:r>
        <w:rPr>
          <w:rFonts w:hint="eastAsia"/>
          <w:szCs w:val="21"/>
        </w:rPr>
        <w:t>的冲击力</w:t>
      </w:r>
      <w:r>
        <w:rPr>
          <w:i/>
          <w:szCs w:val="21"/>
        </w:rPr>
        <w:t>P</w:t>
      </w:r>
      <w:r>
        <w:rPr>
          <w:rFonts w:hint="eastAsia"/>
          <w:szCs w:val="21"/>
        </w:rPr>
        <w:t>作用时，如果在一侧</w:t>
      </w:r>
      <w:r>
        <w:rPr>
          <w:szCs w:val="21"/>
        </w:rPr>
        <w:t>3</w:t>
      </w:r>
      <w:r>
        <w:rPr>
          <w:rFonts w:hint="eastAsia"/>
          <w:szCs w:val="21"/>
        </w:rPr>
        <w:t>个地方装上档块，问需要直径为</w:t>
      </w:r>
      <w:r>
        <w:rPr>
          <w:szCs w:val="21"/>
        </w:rPr>
        <w:t>4.2mm</w:t>
      </w:r>
      <w:r>
        <w:rPr>
          <w:rFonts w:hint="eastAsia"/>
          <w:szCs w:val="21"/>
        </w:rPr>
        <w:t>的钉多少颗？</w:t>
      </w:r>
    </w:p>
    <w:p w:rsidR="0046300C" w:rsidRDefault="00FD432D" w:rsidP="00B87565">
      <w:pPr>
        <w:spacing w:afterLines="50" w:after="156"/>
        <w:ind w:firstLineChars="200" w:firstLine="420"/>
        <w:rPr>
          <w:szCs w:val="21"/>
        </w:rPr>
      </w:pPr>
      <w:r>
        <w:rPr>
          <w:rFonts w:hint="eastAsia"/>
          <w:szCs w:val="21"/>
        </w:rPr>
        <w:t>假定静摩擦系数为</w:t>
      </w:r>
      <w:r>
        <w:rPr>
          <w:szCs w:val="21"/>
        </w:rPr>
        <w:t>0.3</w:t>
      </w:r>
      <w:r>
        <w:rPr>
          <w:rFonts w:hint="eastAsia"/>
          <w:szCs w:val="21"/>
        </w:rPr>
        <w:t>，则最大摩擦力为</w:t>
      </w:r>
      <w:r w:rsidR="0046300C">
        <w:rPr>
          <w:noProof/>
          <w:position w:val="-10"/>
          <w:szCs w:val="21"/>
        </w:rPr>
        <w:drawing>
          <wp:inline distT="0" distB="0" distL="0" distR="0" wp14:anchorId="0A2D23D3" wp14:editId="00C406CF">
            <wp:extent cx="184785" cy="200660"/>
            <wp:effectExtent l="0" t="0" r="5715" b="889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785" cy="200660"/>
                    </a:xfrm>
                    <a:prstGeom prst="rect">
                      <a:avLst/>
                    </a:prstGeom>
                    <a:noFill/>
                    <a:ln>
                      <a:noFill/>
                    </a:ln>
                  </pic:spPr>
                </pic:pic>
              </a:graphicData>
            </a:graphic>
          </wp:inline>
        </w:drawing>
      </w:r>
    </w:p>
    <w:p w:rsidR="0046300C" w:rsidRDefault="00FD432D" w:rsidP="00B87565">
      <w:pPr>
        <w:spacing w:afterLines="50" w:after="156"/>
        <w:ind w:leftChars="150" w:left="315" w:firstLineChars="100" w:firstLine="210"/>
        <w:jc w:val="left"/>
        <w:rPr>
          <w:position w:val="-12"/>
          <w:szCs w:val="21"/>
        </w:rPr>
      </w:pPr>
      <w:r>
        <w:rPr>
          <w:i/>
          <w:position w:val="-12"/>
          <w:szCs w:val="21"/>
        </w:rPr>
        <w:t xml:space="preserve"> f</w:t>
      </w:r>
      <w:r>
        <w:rPr>
          <w:position w:val="-12"/>
          <w:szCs w:val="21"/>
          <w:vertAlign w:val="subscript"/>
        </w:rPr>
        <w:t>0</w:t>
      </w:r>
      <w:r>
        <w:rPr>
          <w:position w:val="-12"/>
          <w:szCs w:val="21"/>
        </w:rPr>
        <w:t xml:space="preserve"> =</w:t>
      </w:r>
      <w:r>
        <w:rPr>
          <w:i/>
          <w:position w:val="-12"/>
          <w:szCs w:val="21"/>
        </w:rPr>
        <w:t>μ</w:t>
      </w:r>
      <w:r>
        <w:rPr>
          <w:position w:val="-12"/>
          <w:szCs w:val="21"/>
          <w:vertAlign w:val="subscript"/>
        </w:rPr>
        <w:t>0</w:t>
      </w:r>
      <w:r>
        <w:rPr>
          <w:position w:val="-12"/>
          <w:szCs w:val="21"/>
        </w:rPr>
        <w:t>·</w:t>
      </w:r>
      <w:r>
        <w:rPr>
          <w:i/>
          <w:position w:val="-12"/>
          <w:szCs w:val="21"/>
        </w:rPr>
        <w:t>R</w:t>
      </w:r>
      <w:r>
        <w:rPr>
          <w:position w:val="-12"/>
          <w:szCs w:val="21"/>
        </w:rPr>
        <w:t xml:space="preserve"> =0.3×1000×9.8 = 2940</w:t>
      </w:r>
      <w:r>
        <w:rPr>
          <w:rFonts w:hint="eastAsia"/>
          <w:position w:val="-12"/>
          <w:szCs w:val="21"/>
        </w:rPr>
        <w:t>（</w:t>
      </w:r>
      <w:r>
        <w:rPr>
          <w:position w:val="-12"/>
          <w:szCs w:val="21"/>
        </w:rPr>
        <w:t>N</w:t>
      </w:r>
      <w:r>
        <w:rPr>
          <w:rFonts w:hint="eastAsia"/>
          <w:position w:val="-12"/>
          <w:szCs w:val="21"/>
        </w:rPr>
        <w:t>）</w:t>
      </w:r>
    </w:p>
    <w:p w:rsidR="0046300C" w:rsidRDefault="00FD432D" w:rsidP="00B87565">
      <w:pPr>
        <w:spacing w:afterLines="50" w:after="156"/>
        <w:ind w:firstLineChars="200" w:firstLine="420"/>
        <w:rPr>
          <w:szCs w:val="21"/>
        </w:rPr>
      </w:pPr>
      <w:r>
        <w:rPr>
          <w:rFonts w:hint="eastAsia"/>
          <w:szCs w:val="21"/>
        </w:rPr>
        <w:t>所以，实际的冲击力为</w:t>
      </w:r>
      <w:r>
        <w:rPr>
          <w:szCs w:val="21"/>
        </w:rPr>
        <w:t>1000×9.8×1.5 - 2940 = 11760</w:t>
      </w:r>
      <w:r>
        <w:rPr>
          <w:rFonts w:hint="eastAsia"/>
          <w:szCs w:val="21"/>
        </w:rPr>
        <w:t>（</w:t>
      </w:r>
      <w:r>
        <w:rPr>
          <w:szCs w:val="21"/>
        </w:rPr>
        <w:t>N</w:t>
      </w:r>
      <w:r>
        <w:rPr>
          <w:rFonts w:hint="eastAsia"/>
          <w:szCs w:val="21"/>
        </w:rPr>
        <w:t>）</w:t>
      </w:r>
    </w:p>
    <w:p w:rsidR="0046300C" w:rsidRDefault="00FD432D" w:rsidP="00B87565">
      <w:pPr>
        <w:spacing w:afterLines="50" w:after="156"/>
        <w:ind w:firstLineChars="200" w:firstLine="420"/>
        <w:rPr>
          <w:szCs w:val="21"/>
        </w:rPr>
      </w:pPr>
      <w:r>
        <w:rPr>
          <w:rFonts w:hint="eastAsia"/>
          <w:szCs w:val="21"/>
        </w:rPr>
        <w:t>查表</w:t>
      </w:r>
      <w:r>
        <w:rPr>
          <w:szCs w:val="21"/>
        </w:rPr>
        <w:t>E.1</w:t>
      </w:r>
      <w:r>
        <w:rPr>
          <w:rFonts w:hint="eastAsia"/>
          <w:szCs w:val="21"/>
        </w:rPr>
        <w:t>，直径</w:t>
      </w:r>
      <w:r>
        <w:rPr>
          <w:szCs w:val="21"/>
        </w:rPr>
        <w:t>4.2mm</w:t>
      </w:r>
      <w:r>
        <w:rPr>
          <w:rFonts w:hint="eastAsia"/>
          <w:szCs w:val="21"/>
        </w:rPr>
        <w:t>钉的许用屈服力为</w:t>
      </w:r>
      <w:r>
        <w:rPr>
          <w:szCs w:val="21"/>
        </w:rPr>
        <w:t xml:space="preserve"> 716N </w:t>
      </w:r>
      <w:r>
        <w:rPr>
          <w:rFonts w:hint="eastAsia"/>
          <w:szCs w:val="21"/>
        </w:rPr>
        <w:t>，因此所需的钉数为</w:t>
      </w:r>
    </w:p>
    <w:p w:rsidR="0046300C" w:rsidRDefault="00FD432D" w:rsidP="00B87565">
      <w:pPr>
        <w:spacing w:afterLines="50" w:after="156"/>
        <w:ind w:leftChars="150" w:left="315" w:firstLineChars="400" w:firstLine="840"/>
        <w:rPr>
          <w:szCs w:val="21"/>
        </w:rPr>
      </w:pPr>
      <w:r>
        <w:rPr>
          <w:szCs w:val="21"/>
        </w:rPr>
        <w:t xml:space="preserve">11760 ÷ 716 = 16.4 </w:t>
      </w:r>
      <w:r>
        <w:rPr>
          <w:rFonts w:hint="eastAsia"/>
          <w:szCs w:val="21"/>
        </w:rPr>
        <w:t>（颗）</w:t>
      </w:r>
      <w:r>
        <w:rPr>
          <w:szCs w:val="21"/>
        </w:rPr>
        <w:t xml:space="preserve">        16.4 ÷ 3 = 5.5 </w:t>
      </w:r>
      <w:r>
        <w:rPr>
          <w:rFonts w:hint="eastAsia"/>
          <w:szCs w:val="21"/>
        </w:rPr>
        <w:t>（颗）</w:t>
      </w:r>
    </w:p>
    <w:p w:rsidR="0046300C" w:rsidRDefault="00FD432D" w:rsidP="00B87565">
      <w:pPr>
        <w:spacing w:afterLines="50" w:after="156"/>
        <w:ind w:firstLineChars="200" w:firstLine="420"/>
        <w:rPr>
          <w:kern w:val="0"/>
          <w:szCs w:val="21"/>
        </w:rPr>
      </w:pPr>
      <w:r>
        <w:rPr>
          <w:rFonts w:hint="eastAsia"/>
          <w:szCs w:val="21"/>
        </w:rPr>
        <w:t>即</w:t>
      </w:r>
      <w:r>
        <w:rPr>
          <w:szCs w:val="21"/>
        </w:rPr>
        <w:t>1</w:t>
      </w:r>
      <w:r>
        <w:rPr>
          <w:rFonts w:hint="eastAsia"/>
          <w:szCs w:val="21"/>
        </w:rPr>
        <w:t>个档块钉</w:t>
      </w:r>
      <w:r>
        <w:rPr>
          <w:szCs w:val="21"/>
        </w:rPr>
        <w:t xml:space="preserve"> 6</w:t>
      </w:r>
      <w:r>
        <w:rPr>
          <w:rFonts w:hint="eastAsia"/>
          <w:szCs w:val="21"/>
        </w:rPr>
        <w:t>颗钉。</w:t>
      </w:r>
    </w:p>
    <w:p w:rsidR="0046300C" w:rsidRDefault="00FD432D" w:rsidP="00B87565">
      <w:pPr>
        <w:autoSpaceDE w:val="0"/>
        <w:autoSpaceDN w:val="0"/>
        <w:adjustRightInd w:val="0"/>
        <w:spacing w:afterLines="50" w:after="156"/>
        <w:rPr>
          <w:kern w:val="0"/>
          <w:szCs w:val="21"/>
        </w:rPr>
      </w:pPr>
      <w:r>
        <w:rPr>
          <w:kern w:val="0"/>
          <w:szCs w:val="21"/>
        </w:rPr>
        <w:t>E.1.3</w:t>
      </w:r>
      <w:r>
        <w:rPr>
          <w:rFonts w:hint="eastAsia"/>
          <w:color w:val="000000"/>
          <w:kern w:val="0"/>
          <w:szCs w:val="21"/>
        </w:rPr>
        <w:t>系紧螺栓的</w:t>
      </w:r>
      <w:r>
        <w:rPr>
          <w:rFonts w:hint="eastAsia"/>
          <w:kern w:val="0"/>
          <w:szCs w:val="21"/>
          <w:lang w:val="zh-CN"/>
        </w:rPr>
        <w:t>屈服力</w:t>
      </w:r>
    </w:p>
    <w:p w:rsidR="0046300C" w:rsidRDefault="00FD432D" w:rsidP="00B87565">
      <w:pPr>
        <w:autoSpaceDE w:val="0"/>
        <w:autoSpaceDN w:val="0"/>
        <w:adjustRightInd w:val="0"/>
        <w:spacing w:afterLines="50" w:after="156"/>
        <w:rPr>
          <w:kern w:val="0"/>
          <w:szCs w:val="21"/>
          <w:lang w:val="zh-CN"/>
        </w:rPr>
      </w:pPr>
      <w:r>
        <w:rPr>
          <w:kern w:val="0"/>
          <w:szCs w:val="21"/>
        </w:rPr>
        <w:t xml:space="preserve">E.1.3.1 </w:t>
      </w:r>
      <w:r>
        <w:rPr>
          <w:rFonts w:hint="eastAsia"/>
          <w:kern w:val="0"/>
          <w:szCs w:val="21"/>
          <w:lang w:val="zh-CN"/>
        </w:rPr>
        <w:t>拉伸屈服力</w:t>
      </w:r>
    </w:p>
    <w:p w:rsidR="0046300C" w:rsidRPr="009E6492" w:rsidRDefault="00FD432D" w:rsidP="00B87565">
      <w:pPr>
        <w:spacing w:afterLines="50" w:after="156"/>
        <w:ind w:firstLineChars="200" w:firstLine="420"/>
        <w:rPr>
          <w:szCs w:val="21"/>
        </w:rPr>
      </w:pPr>
      <w:r w:rsidRPr="009E6492">
        <w:rPr>
          <w:rFonts w:hint="eastAsia"/>
          <w:szCs w:val="21"/>
        </w:rPr>
        <w:t>圆垫圈和螺栓的拉伸屈服力见表</w:t>
      </w:r>
      <w:r>
        <w:rPr>
          <w:szCs w:val="21"/>
        </w:rPr>
        <w:t>E.3</w:t>
      </w:r>
    </w:p>
    <w:p w:rsidR="0046300C" w:rsidRDefault="00FD432D" w:rsidP="00B87565">
      <w:pPr>
        <w:autoSpaceDE w:val="0"/>
        <w:autoSpaceDN w:val="0"/>
        <w:adjustRightInd w:val="0"/>
        <w:spacing w:afterLines="50" w:after="156"/>
        <w:jc w:val="center"/>
        <w:rPr>
          <w:rFonts w:ascii="黑体" w:eastAsia="黑体" w:hAnsi="黑体" w:cs="黑体"/>
          <w:kern w:val="0"/>
          <w:position w:val="-24"/>
          <w:szCs w:val="21"/>
        </w:rPr>
      </w:pPr>
      <w:r>
        <w:rPr>
          <w:rFonts w:ascii="黑体" w:eastAsia="黑体" w:hAnsi="黑体" w:cs="黑体" w:hint="eastAsia"/>
          <w:kern w:val="0"/>
          <w:position w:val="-24"/>
          <w:szCs w:val="21"/>
          <w:lang w:val="zh-CN"/>
        </w:rPr>
        <w:t>表</w:t>
      </w:r>
      <w:r>
        <w:rPr>
          <w:rFonts w:ascii="黑体" w:eastAsia="黑体" w:hAnsi="黑体" w:cs="黑体"/>
          <w:kern w:val="0"/>
          <w:position w:val="-24"/>
          <w:szCs w:val="21"/>
        </w:rPr>
        <w:t>E.3</w:t>
      </w:r>
      <w:r>
        <w:rPr>
          <w:rFonts w:ascii="黑体" w:eastAsia="黑体" w:hAnsi="黑体" w:cs="黑体" w:hint="eastAsia"/>
          <w:kern w:val="0"/>
          <w:position w:val="-24"/>
          <w:szCs w:val="21"/>
          <w:lang w:val="zh-CN"/>
        </w:rPr>
        <w:t>圆垫圈和螺栓的拉伸屈服力</w:t>
      </w:r>
    </w:p>
    <w:tbl>
      <w:tblPr>
        <w:tblW w:w="8502" w:type="dxa"/>
        <w:jc w:val="center"/>
        <w:tblLayout w:type="fixed"/>
        <w:tblCellMar>
          <w:left w:w="98" w:type="dxa"/>
          <w:right w:w="98" w:type="dxa"/>
        </w:tblCellMar>
        <w:tblLook w:val="04A0" w:firstRow="1" w:lastRow="0" w:firstColumn="1" w:lastColumn="0" w:noHBand="0" w:noVBand="1"/>
      </w:tblPr>
      <w:tblGrid>
        <w:gridCol w:w="1431"/>
        <w:gridCol w:w="1864"/>
        <w:gridCol w:w="970"/>
        <w:gridCol w:w="1099"/>
        <w:gridCol w:w="1098"/>
        <w:gridCol w:w="2040"/>
      </w:tblGrid>
      <w:tr w:rsidR="0046300C" w:rsidTr="00F85F03">
        <w:trPr>
          <w:trHeight w:val="390"/>
          <w:jc w:val="center"/>
        </w:trPr>
        <w:tc>
          <w:tcPr>
            <w:tcW w:w="1431" w:type="dxa"/>
            <w:tcBorders>
              <w:top w:val="single" w:sz="6" w:space="0" w:color="000000"/>
              <w:left w:val="single" w:sz="6" w:space="0" w:color="000000"/>
              <w:bottom w:val="nil"/>
              <w:right w:val="single" w:sz="2" w:space="0" w:color="000000"/>
            </w:tcBorders>
            <w:vAlign w:val="center"/>
          </w:tcPr>
          <w:p w:rsidR="0046300C" w:rsidRDefault="00FD432D" w:rsidP="00F85F03">
            <w:pPr>
              <w:autoSpaceDE w:val="0"/>
              <w:autoSpaceDN w:val="0"/>
              <w:adjustRightInd w:val="0"/>
              <w:jc w:val="center"/>
              <w:rPr>
                <w:kern w:val="0"/>
                <w:szCs w:val="21"/>
                <w:lang w:val="zh-CN"/>
              </w:rPr>
            </w:pPr>
            <w:r>
              <w:rPr>
                <w:rFonts w:hint="eastAsia"/>
                <w:color w:val="000000"/>
                <w:kern w:val="0"/>
                <w:szCs w:val="21"/>
                <w:lang w:val="zh-CN"/>
              </w:rPr>
              <w:t>螺栓直径</w:t>
            </w:r>
          </w:p>
        </w:tc>
        <w:tc>
          <w:tcPr>
            <w:tcW w:w="1864" w:type="dxa"/>
            <w:tcBorders>
              <w:top w:val="single" w:sz="6" w:space="0" w:color="000000"/>
              <w:left w:val="nil"/>
              <w:bottom w:val="nil"/>
              <w:right w:val="single" w:sz="2" w:space="0" w:color="000000"/>
            </w:tcBorders>
            <w:vAlign w:val="bottom"/>
          </w:tcPr>
          <w:p w:rsidR="0046300C" w:rsidRDefault="00FD432D" w:rsidP="00F85F03">
            <w:pPr>
              <w:autoSpaceDE w:val="0"/>
              <w:autoSpaceDN w:val="0"/>
              <w:adjustRightInd w:val="0"/>
              <w:jc w:val="center"/>
              <w:rPr>
                <w:color w:val="000000"/>
                <w:kern w:val="0"/>
                <w:szCs w:val="21"/>
                <w:lang w:val="zh-CN"/>
              </w:rPr>
            </w:pPr>
            <w:r>
              <w:rPr>
                <w:rFonts w:hint="eastAsia"/>
                <w:color w:val="000000"/>
                <w:kern w:val="0"/>
                <w:szCs w:val="21"/>
                <w:lang w:val="zh-CN"/>
              </w:rPr>
              <w:t>许用拉伸屈服力</w:t>
            </w:r>
          </w:p>
        </w:tc>
        <w:tc>
          <w:tcPr>
            <w:tcW w:w="3167" w:type="dxa"/>
            <w:gridSpan w:val="3"/>
            <w:tcBorders>
              <w:top w:val="single" w:sz="6" w:space="0" w:color="000000"/>
              <w:left w:val="nil"/>
              <w:bottom w:val="nil"/>
              <w:right w:val="nil"/>
            </w:tcBorders>
            <w:vAlign w:val="bottom"/>
          </w:tcPr>
          <w:p w:rsidR="0046300C" w:rsidRDefault="00FD432D" w:rsidP="00F85F03">
            <w:pPr>
              <w:autoSpaceDE w:val="0"/>
              <w:autoSpaceDN w:val="0"/>
              <w:adjustRightInd w:val="0"/>
              <w:jc w:val="center"/>
              <w:rPr>
                <w:kern w:val="0"/>
                <w:szCs w:val="21"/>
                <w:lang w:val="zh-CN"/>
              </w:rPr>
            </w:pPr>
            <w:r>
              <w:rPr>
                <w:rFonts w:hint="eastAsia"/>
                <w:color w:val="000000"/>
                <w:kern w:val="0"/>
                <w:szCs w:val="21"/>
                <w:lang w:val="zh-CN"/>
              </w:rPr>
              <w:t>圆垫圈尺寸</w:t>
            </w:r>
          </w:p>
        </w:tc>
        <w:tc>
          <w:tcPr>
            <w:tcW w:w="2040" w:type="dxa"/>
            <w:tcBorders>
              <w:top w:val="single" w:sz="6" w:space="0" w:color="000000"/>
              <w:left w:val="single" w:sz="2" w:space="0" w:color="000000"/>
              <w:bottom w:val="nil"/>
              <w:right w:val="single" w:sz="2" w:space="0" w:color="000000"/>
            </w:tcBorders>
            <w:vAlign w:val="bottom"/>
          </w:tcPr>
          <w:p w:rsidR="0046300C" w:rsidRDefault="00FD432D" w:rsidP="00F85F03">
            <w:pPr>
              <w:autoSpaceDE w:val="0"/>
              <w:autoSpaceDN w:val="0"/>
              <w:adjustRightInd w:val="0"/>
              <w:jc w:val="center"/>
              <w:rPr>
                <w:color w:val="000000"/>
                <w:kern w:val="0"/>
                <w:szCs w:val="21"/>
                <w:lang w:val="zh-CN"/>
              </w:rPr>
            </w:pPr>
            <w:r>
              <w:rPr>
                <w:rFonts w:hint="eastAsia"/>
                <w:color w:val="000000"/>
                <w:kern w:val="0"/>
                <w:szCs w:val="21"/>
                <w:lang w:val="zh-CN"/>
              </w:rPr>
              <w:t>许用拉伸屈服力</w:t>
            </w:r>
          </w:p>
        </w:tc>
      </w:tr>
      <w:tr w:rsidR="0046300C" w:rsidTr="00F85F03">
        <w:trPr>
          <w:trHeight w:val="315"/>
          <w:jc w:val="center"/>
        </w:trPr>
        <w:tc>
          <w:tcPr>
            <w:tcW w:w="1431" w:type="dxa"/>
            <w:tcBorders>
              <w:top w:val="nil"/>
              <w:left w:val="single" w:sz="6" w:space="0" w:color="000000"/>
              <w:bottom w:val="single" w:sz="2" w:space="0" w:color="000000"/>
              <w:right w:val="single" w:sz="2" w:space="0" w:color="000000"/>
            </w:tcBorders>
            <w:vAlign w:val="center"/>
          </w:tcPr>
          <w:p w:rsidR="0046300C" w:rsidRDefault="00FD432D" w:rsidP="00F85F03">
            <w:pPr>
              <w:autoSpaceDE w:val="0"/>
              <w:autoSpaceDN w:val="0"/>
              <w:adjustRightInd w:val="0"/>
              <w:jc w:val="center"/>
              <w:rPr>
                <w:kern w:val="0"/>
                <w:szCs w:val="21"/>
                <w:lang w:val="zh-CN"/>
              </w:rPr>
            </w:pPr>
            <w:r>
              <w:rPr>
                <w:color w:val="000000"/>
                <w:kern w:val="0"/>
                <w:szCs w:val="21"/>
              </w:rPr>
              <w:t>(d)</w:t>
            </w:r>
          </w:p>
        </w:tc>
        <w:tc>
          <w:tcPr>
            <w:tcW w:w="1864" w:type="dxa"/>
            <w:tcBorders>
              <w:top w:val="nil"/>
              <w:left w:val="nil"/>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rFonts w:hint="eastAsia"/>
                <w:color w:val="000000"/>
                <w:kern w:val="0"/>
                <w:szCs w:val="21"/>
                <w:lang w:val="zh-CN"/>
              </w:rPr>
              <w:t>（螺栓）</w:t>
            </w:r>
          </w:p>
        </w:tc>
        <w:tc>
          <w:tcPr>
            <w:tcW w:w="3167" w:type="dxa"/>
            <w:gridSpan w:val="3"/>
            <w:tcBorders>
              <w:top w:val="nil"/>
              <w:left w:val="nil"/>
              <w:bottom w:val="single" w:sz="2"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(mm)</w:t>
            </w:r>
          </w:p>
        </w:tc>
        <w:tc>
          <w:tcPr>
            <w:tcW w:w="2040" w:type="dxa"/>
            <w:tcBorders>
              <w:top w:val="nil"/>
              <w:left w:val="single" w:sz="2" w:space="0" w:color="000000"/>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rFonts w:hint="eastAsia"/>
                <w:bCs/>
                <w:color w:val="000000"/>
                <w:kern w:val="0"/>
                <w:szCs w:val="21"/>
                <w:lang w:val="zh-CN"/>
              </w:rPr>
              <w:t>垫圈</w:t>
            </w:r>
            <w:r>
              <w:rPr>
                <w:bCs/>
                <w:color w:val="000000"/>
                <w:kern w:val="0"/>
                <w:szCs w:val="21"/>
              </w:rPr>
              <w:t>(</w:t>
            </w:r>
            <w:r>
              <w:rPr>
                <w:bCs/>
                <w:i/>
                <w:iCs/>
                <w:color w:val="000000"/>
                <w:kern w:val="0"/>
                <w:szCs w:val="21"/>
              </w:rPr>
              <w:t>P</w:t>
            </w:r>
            <w:r>
              <w:rPr>
                <w:bCs/>
                <w:color w:val="000000"/>
                <w:kern w:val="0"/>
                <w:szCs w:val="21"/>
                <w:vertAlign w:val="subscript"/>
              </w:rPr>
              <w:t>a</w:t>
            </w:r>
            <w:r>
              <w:rPr>
                <w:bCs/>
                <w:color w:val="000000"/>
                <w:kern w:val="0"/>
                <w:szCs w:val="21"/>
              </w:rPr>
              <w:t>)</w:t>
            </w:r>
          </w:p>
        </w:tc>
      </w:tr>
      <w:tr w:rsidR="0046300C" w:rsidTr="00F85F03">
        <w:trPr>
          <w:trHeight w:val="285"/>
          <w:jc w:val="center"/>
        </w:trPr>
        <w:tc>
          <w:tcPr>
            <w:tcW w:w="1431" w:type="dxa"/>
            <w:tcBorders>
              <w:top w:val="nil"/>
              <w:left w:val="single" w:sz="6" w:space="0" w:color="000000"/>
              <w:bottom w:val="single" w:sz="4"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(mm)</w:t>
            </w:r>
          </w:p>
        </w:tc>
        <w:tc>
          <w:tcPr>
            <w:tcW w:w="1864" w:type="dxa"/>
            <w:tcBorders>
              <w:top w:val="nil"/>
              <w:left w:val="nil"/>
              <w:bottom w:val="single" w:sz="4"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(kN)</w:t>
            </w:r>
          </w:p>
        </w:tc>
        <w:tc>
          <w:tcPr>
            <w:tcW w:w="970" w:type="dxa"/>
            <w:tcBorders>
              <w:top w:val="nil"/>
              <w:left w:val="nil"/>
              <w:bottom w:val="single" w:sz="4"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a(</w:t>
            </w:r>
            <w:r>
              <w:rPr>
                <w:rFonts w:hint="eastAsia"/>
                <w:color w:val="000000"/>
                <w:kern w:val="0"/>
                <w:szCs w:val="21"/>
                <w:lang w:val="zh-CN"/>
              </w:rPr>
              <w:t>外径</w:t>
            </w:r>
            <w:r>
              <w:rPr>
                <w:color w:val="000000"/>
                <w:kern w:val="0"/>
                <w:szCs w:val="21"/>
              </w:rPr>
              <w:t>)</w:t>
            </w:r>
          </w:p>
        </w:tc>
        <w:tc>
          <w:tcPr>
            <w:tcW w:w="1099" w:type="dxa"/>
            <w:tcBorders>
              <w:top w:val="nil"/>
              <w:left w:val="nil"/>
              <w:bottom w:val="single" w:sz="4"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b(</w:t>
            </w:r>
            <w:r>
              <w:rPr>
                <w:rFonts w:hint="eastAsia"/>
                <w:color w:val="000000"/>
                <w:kern w:val="0"/>
                <w:szCs w:val="21"/>
                <w:lang w:val="zh-CN"/>
              </w:rPr>
              <w:t>孔径</w:t>
            </w:r>
            <w:r>
              <w:rPr>
                <w:color w:val="000000"/>
                <w:kern w:val="0"/>
                <w:szCs w:val="21"/>
              </w:rPr>
              <w:t>)</w:t>
            </w:r>
          </w:p>
        </w:tc>
        <w:tc>
          <w:tcPr>
            <w:tcW w:w="1098" w:type="dxa"/>
            <w:tcBorders>
              <w:top w:val="nil"/>
              <w:left w:val="single" w:sz="2" w:space="0" w:color="000000"/>
              <w:bottom w:val="single" w:sz="4" w:space="0" w:color="000000"/>
              <w:right w:val="nil"/>
            </w:tcBorders>
            <w:vAlign w:val="bottom"/>
          </w:tcPr>
          <w:p w:rsidR="0046300C" w:rsidRDefault="00FD432D" w:rsidP="00F85F03">
            <w:pPr>
              <w:autoSpaceDE w:val="0"/>
              <w:autoSpaceDN w:val="0"/>
              <w:adjustRightInd w:val="0"/>
              <w:jc w:val="center"/>
              <w:rPr>
                <w:kern w:val="0"/>
                <w:szCs w:val="21"/>
                <w:lang w:val="zh-CN"/>
              </w:rPr>
            </w:pPr>
            <w:r>
              <w:rPr>
                <w:rFonts w:hint="eastAsia"/>
                <w:color w:val="000000"/>
                <w:kern w:val="0"/>
                <w:szCs w:val="21"/>
                <w:lang w:val="zh-CN"/>
              </w:rPr>
              <w:t>（厚度）</w:t>
            </w:r>
          </w:p>
        </w:tc>
        <w:tc>
          <w:tcPr>
            <w:tcW w:w="2040" w:type="dxa"/>
            <w:tcBorders>
              <w:top w:val="nil"/>
              <w:left w:val="single" w:sz="2" w:space="0" w:color="000000"/>
              <w:bottom w:val="single" w:sz="4"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bCs/>
                <w:color w:val="000000"/>
                <w:kern w:val="0"/>
                <w:szCs w:val="21"/>
              </w:rPr>
              <w:t>(kN)</w:t>
            </w:r>
          </w:p>
        </w:tc>
      </w:tr>
      <w:tr w:rsidR="0046300C" w:rsidTr="00F85F03">
        <w:trPr>
          <w:trHeight w:val="300"/>
          <w:jc w:val="center"/>
        </w:trPr>
        <w:tc>
          <w:tcPr>
            <w:tcW w:w="1431" w:type="dxa"/>
            <w:tcBorders>
              <w:top w:val="nil"/>
              <w:left w:val="single" w:sz="6" w:space="0" w:color="000000"/>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8</w:t>
            </w:r>
          </w:p>
        </w:tc>
        <w:tc>
          <w:tcPr>
            <w:tcW w:w="1864" w:type="dxa"/>
            <w:tcBorders>
              <w:top w:val="nil"/>
              <w:left w:val="nil"/>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 xml:space="preserve">15.1 </w:t>
            </w:r>
          </w:p>
        </w:tc>
        <w:tc>
          <w:tcPr>
            <w:tcW w:w="970" w:type="dxa"/>
            <w:tcBorders>
              <w:top w:val="nil"/>
              <w:left w:val="nil"/>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45</w:t>
            </w:r>
          </w:p>
        </w:tc>
        <w:tc>
          <w:tcPr>
            <w:tcW w:w="1099" w:type="dxa"/>
            <w:tcBorders>
              <w:top w:val="nil"/>
              <w:left w:val="nil"/>
              <w:bottom w:val="single" w:sz="2"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10</w:t>
            </w:r>
          </w:p>
        </w:tc>
        <w:tc>
          <w:tcPr>
            <w:tcW w:w="1098" w:type="dxa"/>
            <w:tcBorders>
              <w:top w:val="nil"/>
              <w:left w:val="single" w:sz="2" w:space="0" w:color="000000"/>
              <w:bottom w:val="single" w:sz="2"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4.5</w:t>
            </w:r>
          </w:p>
        </w:tc>
        <w:tc>
          <w:tcPr>
            <w:tcW w:w="2040" w:type="dxa"/>
            <w:tcBorders>
              <w:top w:val="nil"/>
              <w:left w:val="single" w:sz="2" w:space="0" w:color="000000"/>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bCs/>
                <w:color w:val="000000"/>
                <w:kern w:val="0"/>
                <w:szCs w:val="21"/>
              </w:rPr>
              <w:t xml:space="preserve">5.9 </w:t>
            </w:r>
          </w:p>
        </w:tc>
      </w:tr>
      <w:tr w:rsidR="0046300C" w:rsidTr="00F85F03">
        <w:trPr>
          <w:trHeight w:val="300"/>
          <w:jc w:val="center"/>
        </w:trPr>
        <w:tc>
          <w:tcPr>
            <w:tcW w:w="1431" w:type="dxa"/>
            <w:tcBorders>
              <w:top w:val="nil"/>
              <w:left w:val="single" w:sz="6" w:space="0" w:color="000000"/>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9</w:t>
            </w:r>
          </w:p>
        </w:tc>
        <w:tc>
          <w:tcPr>
            <w:tcW w:w="1864" w:type="dxa"/>
            <w:tcBorders>
              <w:top w:val="nil"/>
              <w:left w:val="nil"/>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 xml:space="preserve">19.1 </w:t>
            </w:r>
          </w:p>
        </w:tc>
        <w:tc>
          <w:tcPr>
            <w:tcW w:w="970" w:type="dxa"/>
            <w:tcBorders>
              <w:top w:val="nil"/>
              <w:left w:val="nil"/>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50</w:t>
            </w:r>
          </w:p>
        </w:tc>
        <w:tc>
          <w:tcPr>
            <w:tcW w:w="1099" w:type="dxa"/>
            <w:tcBorders>
              <w:top w:val="nil"/>
              <w:left w:val="nil"/>
              <w:bottom w:val="single" w:sz="2"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11</w:t>
            </w:r>
          </w:p>
        </w:tc>
        <w:tc>
          <w:tcPr>
            <w:tcW w:w="1098" w:type="dxa"/>
            <w:tcBorders>
              <w:top w:val="nil"/>
              <w:left w:val="single" w:sz="2" w:space="0" w:color="000000"/>
              <w:bottom w:val="single" w:sz="2"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4.5</w:t>
            </w:r>
          </w:p>
        </w:tc>
        <w:tc>
          <w:tcPr>
            <w:tcW w:w="2040" w:type="dxa"/>
            <w:tcBorders>
              <w:top w:val="nil"/>
              <w:left w:val="single" w:sz="2" w:space="0" w:color="000000"/>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bCs/>
                <w:color w:val="000000"/>
                <w:kern w:val="0"/>
                <w:szCs w:val="21"/>
              </w:rPr>
              <w:t xml:space="preserve">7.3 </w:t>
            </w:r>
          </w:p>
        </w:tc>
      </w:tr>
      <w:tr w:rsidR="0046300C" w:rsidTr="00F85F03">
        <w:trPr>
          <w:trHeight w:val="300"/>
          <w:jc w:val="center"/>
        </w:trPr>
        <w:tc>
          <w:tcPr>
            <w:tcW w:w="1431" w:type="dxa"/>
            <w:tcBorders>
              <w:top w:val="nil"/>
              <w:left w:val="single" w:sz="6" w:space="0" w:color="000000"/>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10</w:t>
            </w:r>
          </w:p>
        </w:tc>
        <w:tc>
          <w:tcPr>
            <w:tcW w:w="1864" w:type="dxa"/>
            <w:tcBorders>
              <w:top w:val="nil"/>
              <w:left w:val="nil"/>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 xml:space="preserve">23.6 </w:t>
            </w:r>
          </w:p>
        </w:tc>
        <w:tc>
          <w:tcPr>
            <w:tcW w:w="970" w:type="dxa"/>
            <w:tcBorders>
              <w:top w:val="nil"/>
              <w:left w:val="nil"/>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60</w:t>
            </w:r>
          </w:p>
        </w:tc>
        <w:tc>
          <w:tcPr>
            <w:tcW w:w="1099" w:type="dxa"/>
            <w:tcBorders>
              <w:top w:val="nil"/>
              <w:left w:val="nil"/>
              <w:bottom w:val="single" w:sz="2"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12</w:t>
            </w:r>
          </w:p>
        </w:tc>
        <w:tc>
          <w:tcPr>
            <w:tcW w:w="1098" w:type="dxa"/>
            <w:tcBorders>
              <w:top w:val="nil"/>
              <w:left w:val="single" w:sz="2" w:space="0" w:color="000000"/>
              <w:bottom w:val="single" w:sz="2"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4.5</w:t>
            </w:r>
          </w:p>
        </w:tc>
        <w:tc>
          <w:tcPr>
            <w:tcW w:w="2040" w:type="dxa"/>
            <w:tcBorders>
              <w:top w:val="nil"/>
              <w:left w:val="single" w:sz="2" w:space="0" w:color="000000"/>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bCs/>
                <w:color w:val="000000"/>
                <w:kern w:val="0"/>
                <w:szCs w:val="21"/>
              </w:rPr>
              <w:t xml:space="preserve">10.6 </w:t>
            </w:r>
          </w:p>
        </w:tc>
      </w:tr>
      <w:tr w:rsidR="0046300C" w:rsidTr="00F85F03">
        <w:trPr>
          <w:trHeight w:val="300"/>
          <w:jc w:val="center"/>
        </w:trPr>
        <w:tc>
          <w:tcPr>
            <w:tcW w:w="1431" w:type="dxa"/>
            <w:tcBorders>
              <w:top w:val="nil"/>
              <w:left w:val="single" w:sz="6" w:space="0" w:color="000000"/>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12</w:t>
            </w:r>
          </w:p>
        </w:tc>
        <w:tc>
          <w:tcPr>
            <w:tcW w:w="1864" w:type="dxa"/>
            <w:tcBorders>
              <w:top w:val="nil"/>
              <w:left w:val="nil"/>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 xml:space="preserve">33.9 </w:t>
            </w:r>
          </w:p>
        </w:tc>
        <w:tc>
          <w:tcPr>
            <w:tcW w:w="970" w:type="dxa"/>
            <w:tcBorders>
              <w:top w:val="nil"/>
              <w:left w:val="nil"/>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70</w:t>
            </w:r>
          </w:p>
        </w:tc>
        <w:tc>
          <w:tcPr>
            <w:tcW w:w="1099" w:type="dxa"/>
            <w:tcBorders>
              <w:top w:val="nil"/>
              <w:left w:val="nil"/>
              <w:bottom w:val="single" w:sz="2"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15</w:t>
            </w:r>
          </w:p>
        </w:tc>
        <w:tc>
          <w:tcPr>
            <w:tcW w:w="1098" w:type="dxa"/>
            <w:tcBorders>
              <w:top w:val="nil"/>
              <w:left w:val="single" w:sz="2" w:space="0" w:color="000000"/>
              <w:bottom w:val="single" w:sz="2"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6</w:t>
            </w:r>
          </w:p>
        </w:tc>
        <w:tc>
          <w:tcPr>
            <w:tcW w:w="2040" w:type="dxa"/>
            <w:tcBorders>
              <w:top w:val="nil"/>
              <w:left w:val="single" w:sz="2" w:space="0" w:color="000000"/>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bCs/>
                <w:color w:val="000000"/>
                <w:kern w:val="0"/>
                <w:szCs w:val="21"/>
              </w:rPr>
              <w:t xml:space="preserve">14.3 </w:t>
            </w:r>
          </w:p>
        </w:tc>
      </w:tr>
      <w:tr w:rsidR="0046300C" w:rsidTr="00F85F03">
        <w:trPr>
          <w:trHeight w:val="300"/>
          <w:jc w:val="center"/>
        </w:trPr>
        <w:tc>
          <w:tcPr>
            <w:tcW w:w="1431" w:type="dxa"/>
            <w:tcBorders>
              <w:top w:val="nil"/>
              <w:left w:val="single" w:sz="6" w:space="0" w:color="000000"/>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15</w:t>
            </w:r>
          </w:p>
        </w:tc>
        <w:tc>
          <w:tcPr>
            <w:tcW w:w="1864" w:type="dxa"/>
            <w:tcBorders>
              <w:top w:val="nil"/>
              <w:left w:val="nil"/>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 xml:space="preserve">53.0 </w:t>
            </w:r>
          </w:p>
        </w:tc>
        <w:tc>
          <w:tcPr>
            <w:tcW w:w="970" w:type="dxa"/>
            <w:tcBorders>
              <w:top w:val="nil"/>
              <w:left w:val="nil"/>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80</w:t>
            </w:r>
          </w:p>
        </w:tc>
        <w:tc>
          <w:tcPr>
            <w:tcW w:w="1099" w:type="dxa"/>
            <w:tcBorders>
              <w:top w:val="nil"/>
              <w:left w:val="nil"/>
              <w:bottom w:val="single" w:sz="2"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18</w:t>
            </w:r>
          </w:p>
        </w:tc>
        <w:tc>
          <w:tcPr>
            <w:tcW w:w="1098" w:type="dxa"/>
            <w:tcBorders>
              <w:top w:val="nil"/>
              <w:left w:val="single" w:sz="2" w:space="0" w:color="000000"/>
              <w:bottom w:val="single" w:sz="2"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9</w:t>
            </w:r>
          </w:p>
        </w:tc>
        <w:tc>
          <w:tcPr>
            <w:tcW w:w="2040" w:type="dxa"/>
            <w:tcBorders>
              <w:top w:val="nil"/>
              <w:left w:val="single" w:sz="2" w:space="0" w:color="000000"/>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bCs/>
                <w:color w:val="000000"/>
                <w:kern w:val="0"/>
                <w:szCs w:val="21"/>
              </w:rPr>
              <w:t xml:space="preserve">18.6 </w:t>
            </w:r>
          </w:p>
        </w:tc>
      </w:tr>
      <w:tr w:rsidR="0046300C" w:rsidTr="00F85F03">
        <w:trPr>
          <w:trHeight w:val="300"/>
          <w:jc w:val="center"/>
        </w:trPr>
        <w:tc>
          <w:tcPr>
            <w:tcW w:w="1431" w:type="dxa"/>
            <w:tcBorders>
              <w:top w:val="nil"/>
              <w:left w:val="single" w:sz="6" w:space="0" w:color="000000"/>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16</w:t>
            </w:r>
          </w:p>
        </w:tc>
        <w:tc>
          <w:tcPr>
            <w:tcW w:w="1864" w:type="dxa"/>
            <w:tcBorders>
              <w:top w:val="nil"/>
              <w:left w:val="nil"/>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 xml:space="preserve">60.3 </w:t>
            </w:r>
          </w:p>
        </w:tc>
        <w:tc>
          <w:tcPr>
            <w:tcW w:w="970" w:type="dxa"/>
            <w:tcBorders>
              <w:top w:val="nil"/>
              <w:left w:val="nil"/>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90</w:t>
            </w:r>
          </w:p>
        </w:tc>
        <w:tc>
          <w:tcPr>
            <w:tcW w:w="1099" w:type="dxa"/>
            <w:tcBorders>
              <w:top w:val="nil"/>
              <w:left w:val="nil"/>
              <w:bottom w:val="single" w:sz="2"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19</w:t>
            </w:r>
          </w:p>
        </w:tc>
        <w:tc>
          <w:tcPr>
            <w:tcW w:w="1098" w:type="dxa"/>
            <w:tcBorders>
              <w:top w:val="nil"/>
              <w:left w:val="single" w:sz="2" w:space="0" w:color="000000"/>
              <w:bottom w:val="single" w:sz="2"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9</w:t>
            </w:r>
          </w:p>
        </w:tc>
        <w:tc>
          <w:tcPr>
            <w:tcW w:w="2040" w:type="dxa"/>
            <w:tcBorders>
              <w:top w:val="nil"/>
              <w:left w:val="single" w:sz="2" w:space="0" w:color="000000"/>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bCs/>
                <w:color w:val="000000"/>
                <w:kern w:val="0"/>
                <w:szCs w:val="21"/>
              </w:rPr>
              <w:t xml:space="preserve">23.7 </w:t>
            </w:r>
          </w:p>
        </w:tc>
      </w:tr>
      <w:tr w:rsidR="0046300C" w:rsidTr="00F85F03">
        <w:trPr>
          <w:trHeight w:val="300"/>
          <w:jc w:val="center"/>
        </w:trPr>
        <w:tc>
          <w:tcPr>
            <w:tcW w:w="1431" w:type="dxa"/>
            <w:tcBorders>
              <w:top w:val="nil"/>
              <w:left w:val="single" w:sz="6" w:space="0" w:color="000000"/>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18</w:t>
            </w:r>
          </w:p>
        </w:tc>
        <w:tc>
          <w:tcPr>
            <w:tcW w:w="1864" w:type="dxa"/>
            <w:tcBorders>
              <w:top w:val="nil"/>
              <w:left w:val="nil"/>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 xml:space="preserve">76.3 </w:t>
            </w:r>
          </w:p>
        </w:tc>
        <w:tc>
          <w:tcPr>
            <w:tcW w:w="970" w:type="dxa"/>
            <w:tcBorders>
              <w:top w:val="nil"/>
              <w:left w:val="nil"/>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100</w:t>
            </w:r>
          </w:p>
        </w:tc>
        <w:tc>
          <w:tcPr>
            <w:tcW w:w="1099" w:type="dxa"/>
            <w:tcBorders>
              <w:top w:val="nil"/>
              <w:left w:val="nil"/>
              <w:bottom w:val="single" w:sz="2"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21</w:t>
            </w:r>
          </w:p>
        </w:tc>
        <w:tc>
          <w:tcPr>
            <w:tcW w:w="1098" w:type="dxa"/>
            <w:tcBorders>
              <w:top w:val="nil"/>
              <w:left w:val="single" w:sz="2" w:space="0" w:color="000000"/>
              <w:bottom w:val="single" w:sz="2"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9</w:t>
            </w:r>
          </w:p>
        </w:tc>
        <w:tc>
          <w:tcPr>
            <w:tcW w:w="2040" w:type="dxa"/>
            <w:tcBorders>
              <w:top w:val="nil"/>
              <w:left w:val="single" w:sz="2" w:space="0" w:color="000000"/>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bCs/>
                <w:color w:val="000000"/>
                <w:kern w:val="0"/>
                <w:szCs w:val="21"/>
              </w:rPr>
              <w:t xml:space="preserve">29.3 </w:t>
            </w:r>
          </w:p>
        </w:tc>
      </w:tr>
      <w:tr w:rsidR="0046300C" w:rsidTr="00F85F03">
        <w:trPr>
          <w:trHeight w:val="300"/>
          <w:jc w:val="center"/>
        </w:trPr>
        <w:tc>
          <w:tcPr>
            <w:tcW w:w="1431" w:type="dxa"/>
            <w:tcBorders>
              <w:top w:val="nil"/>
              <w:left w:val="single" w:sz="6" w:space="0" w:color="000000"/>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20</w:t>
            </w:r>
          </w:p>
        </w:tc>
        <w:tc>
          <w:tcPr>
            <w:tcW w:w="1864" w:type="dxa"/>
            <w:tcBorders>
              <w:top w:val="nil"/>
              <w:left w:val="nil"/>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 xml:space="preserve">94.2 </w:t>
            </w:r>
          </w:p>
        </w:tc>
        <w:tc>
          <w:tcPr>
            <w:tcW w:w="970" w:type="dxa"/>
            <w:tcBorders>
              <w:top w:val="nil"/>
              <w:left w:val="nil"/>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120</w:t>
            </w:r>
          </w:p>
        </w:tc>
        <w:tc>
          <w:tcPr>
            <w:tcW w:w="1099" w:type="dxa"/>
            <w:tcBorders>
              <w:top w:val="nil"/>
              <w:left w:val="nil"/>
              <w:bottom w:val="single" w:sz="2"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23</w:t>
            </w:r>
          </w:p>
        </w:tc>
        <w:tc>
          <w:tcPr>
            <w:tcW w:w="1098" w:type="dxa"/>
            <w:tcBorders>
              <w:top w:val="nil"/>
              <w:left w:val="single" w:sz="2" w:space="0" w:color="000000"/>
              <w:bottom w:val="single" w:sz="2"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9</w:t>
            </w:r>
          </w:p>
        </w:tc>
        <w:tc>
          <w:tcPr>
            <w:tcW w:w="2040" w:type="dxa"/>
            <w:tcBorders>
              <w:top w:val="nil"/>
              <w:left w:val="single" w:sz="2" w:space="0" w:color="000000"/>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bCs/>
                <w:color w:val="000000"/>
                <w:kern w:val="0"/>
                <w:szCs w:val="21"/>
              </w:rPr>
              <w:t xml:space="preserve">42.5 </w:t>
            </w:r>
          </w:p>
        </w:tc>
      </w:tr>
      <w:tr w:rsidR="0046300C" w:rsidTr="00F85F03">
        <w:trPr>
          <w:trHeight w:val="300"/>
          <w:jc w:val="center"/>
        </w:trPr>
        <w:tc>
          <w:tcPr>
            <w:tcW w:w="1431" w:type="dxa"/>
            <w:tcBorders>
              <w:top w:val="nil"/>
              <w:left w:val="single" w:sz="6" w:space="0" w:color="000000"/>
              <w:bottom w:val="single" w:sz="6"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24</w:t>
            </w:r>
          </w:p>
        </w:tc>
        <w:tc>
          <w:tcPr>
            <w:tcW w:w="1864" w:type="dxa"/>
            <w:tcBorders>
              <w:top w:val="nil"/>
              <w:left w:val="nil"/>
              <w:bottom w:val="single" w:sz="6"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 xml:space="preserve">135.6 </w:t>
            </w:r>
          </w:p>
        </w:tc>
        <w:tc>
          <w:tcPr>
            <w:tcW w:w="970" w:type="dxa"/>
            <w:tcBorders>
              <w:top w:val="nil"/>
              <w:left w:val="nil"/>
              <w:bottom w:val="single" w:sz="6"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140</w:t>
            </w:r>
          </w:p>
        </w:tc>
        <w:tc>
          <w:tcPr>
            <w:tcW w:w="1099" w:type="dxa"/>
            <w:tcBorders>
              <w:top w:val="nil"/>
              <w:left w:val="nil"/>
              <w:bottom w:val="single" w:sz="6"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27</w:t>
            </w:r>
          </w:p>
        </w:tc>
        <w:tc>
          <w:tcPr>
            <w:tcW w:w="1098" w:type="dxa"/>
            <w:tcBorders>
              <w:top w:val="nil"/>
              <w:left w:val="single" w:sz="2" w:space="0" w:color="000000"/>
              <w:bottom w:val="single" w:sz="6"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13</w:t>
            </w:r>
          </w:p>
        </w:tc>
        <w:tc>
          <w:tcPr>
            <w:tcW w:w="2040" w:type="dxa"/>
            <w:tcBorders>
              <w:top w:val="nil"/>
              <w:left w:val="single" w:sz="2" w:space="0" w:color="000000"/>
              <w:bottom w:val="single" w:sz="6"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bCs/>
                <w:color w:val="000000"/>
                <w:kern w:val="0"/>
                <w:szCs w:val="21"/>
              </w:rPr>
              <w:t xml:space="preserve">57.8 </w:t>
            </w:r>
          </w:p>
        </w:tc>
      </w:tr>
    </w:tbl>
    <w:p w:rsidR="0046300C" w:rsidRDefault="00FD432D" w:rsidP="00B87565">
      <w:pPr>
        <w:spacing w:beforeLines="50" w:before="156" w:afterLines="50" w:after="156"/>
        <w:ind w:firstLineChars="200" w:firstLine="420"/>
        <w:rPr>
          <w:position w:val="-24"/>
          <w:szCs w:val="21"/>
        </w:rPr>
      </w:pPr>
      <w:r>
        <w:rPr>
          <w:rFonts w:hint="eastAsia"/>
          <w:color w:val="000000"/>
          <w:kern w:val="0"/>
          <w:szCs w:val="21"/>
          <w:lang w:val="zh-CN"/>
        </w:rPr>
        <w:t>圆垫圈的许用拉伸屈服力</w:t>
      </w:r>
      <w:r>
        <w:rPr>
          <w:b/>
          <w:i/>
          <w:color w:val="000000"/>
          <w:kern w:val="0"/>
          <w:szCs w:val="21"/>
          <w:lang w:val="zh-CN"/>
        </w:rPr>
        <w:t>P</w:t>
      </w:r>
      <w:r>
        <w:rPr>
          <w:b/>
          <w:i/>
          <w:color w:val="000000"/>
          <w:kern w:val="0"/>
          <w:szCs w:val="21"/>
          <w:vertAlign w:val="subscript"/>
          <w:lang w:val="zh-CN"/>
        </w:rPr>
        <w:t>a</w:t>
      </w:r>
      <w:r>
        <w:rPr>
          <w:rFonts w:hint="eastAsia"/>
          <w:color w:val="000000"/>
          <w:kern w:val="0"/>
          <w:szCs w:val="21"/>
          <w:lang w:val="zh-CN"/>
        </w:rPr>
        <w:t>由下式求得，单位为</w:t>
      </w:r>
      <w:r>
        <w:rPr>
          <w:color w:val="000000"/>
          <w:kern w:val="0"/>
          <w:szCs w:val="21"/>
          <w:lang w:val="zh-CN"/>
        </w:rPr>
        <w:t>kN</w:t>
      </w:r>
      <w:r>
        <w:rPr>
          <w:rFonts w:hint="eastAsia"/>
          <w:color w:val="000000"/>
          <w:kern w:val="0"/>
          <w:szCs w:val="21"/>
          <w:lang w:val="zh-CN"/>
        </w:rPr>
        <w:t>：</w:t>
      </w:r>
    </w:p>
    <w:p w:rsidR="0046300C" w:rsidRDefault="0046300C" w:rsidP="00B87565">
      <w:pPr>
        <w:spacing w:afterLines="50" w:after="156"/>
        <w:jc w:val="right"/>
        <w:rPr>
          <w:b/>
          <w:position w:val="-24"/>
          <w:szCs w:val="21"/>
        </w:rPr>
      </w:pPr>
      <w:r>
        <w:rPr>
          <w:b/>
          <w:noProof/>
          <w:position w:val="-12"/>
          <w:szCs w:val="21"/>
        </w:rPr>
        <w:drawing>
          <wp:inline distT="0" distB="0" distL="0" distR="0" wp14:anchorId="68D04BAB" wp14:editId="19F3C8C6">
            <wp:extent cx="1585595" cy="248285"/>
            <wp:effectExtent l="0" t="0" r="14605" b="1841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585595" cy="248285"/>
                    </a:xfrm>
                    <a:prstGeom prst="rect">
                      <a:avLst/>
                    </a:prstGeom>
                    <a:noFill/>
                    <a:ln>
                      <a:noFill/>
                    </a:ln>
                  </pic:spPr>
                </pic:pic>
              </a:graphicData>
            </a:graphic>
          </wp:inline>
        </w:drawing>
      </w:r>
      <w:r w:rsidR="00FD432D" w:rsidRPr="004A02BE">
        <w:rPr>
          <w:color w:val="000000"/>
          <w:szCs w:val="21"/>
        </w:rPr>
        <w:t>………………………</w:t>
      </w:r>
      <w:r w:rsidR="00FD432D" w:rsidRPr="004A02BE">
        <w:rPr>
          <w:rFonts w:hint="eastAsia"/>
          <w:color w:val="000000"/>
          <w:szCs w:val="21"/>
        </w:rPr>
        <w:t>（</w:t>
      </w:r>
      <w:r w:rsidR="00FD432D">
        <w:rPr>
          <w:szCs w:val="21"/>
        </w:rPr>
        <w:t>C.2</w:t>
      </w:r>
      <w:r w:rsidR="00FD432D" w:rsidRPr="004A02BE">
        <w:rPr>
          <w:rFonts w:hint="eastAsia"/>
          <w:color w:val="000000"/>
          <w:szCs w:val="21"/>
        </w:rPr>
        <w:t>）</w:t>
      </w:r>
    </w:p>
    <w:p w:rsidR="0046300C" w:rsidRPr="009E6492" w:rsidRDefault="00FD432D" w:rsidP="00B87565">
      <w:pPr>
        <w:spacing w:beforeLines="50" w:before="156" w:afterLines="50" w:after="156"/>
        <w:ind w:firstLineChars="200" w:firstLine="420"/>
        <w:rPr>
          <w:color w:val="000000"/>
          <w:kern w:val="0"/>
          <w:szCs w:val="21"/>
          <w:lang w:val="zh-CN"/>
        </w:rPr>
      </w:pPr>
      <w:r w:rsidRPr="009E6492">
        <w:rPr>
          <w:rFonts w:hint="eastAsia"/>
          <w:color w:val="000000"/>
          <w:kern w:val="0"/>
          <w:szCs w:val="21"/>
          <w:lang w:val="zh-CN"/>
        </w:rPr>
        <w:t>方垫圈和和螺栓的拉伸屈服力</w:t>
      </w:r>
      <w:r>
        <w:rPr>
          <w:rFonts w:hint="eastAsia"/>
          <w:color w:val="000000"/>
          <w:kern w:val="0"/>
          <w:szCs w:val="21"/>
          <w:lang w:val="zh-CN"/>
        </w:rPr>
        <w:t>见</w:t>
      </w:r>
      <w:r w:rsidRPr="009E6492">
        <w:rPr>
          <w:rFonts w:hint="eastAsia"/>
          <w:color w:val="000000"/>
          <w:kern w:val="0"/>
          <w:szCs w:val="21"/>
          <w:lang w:val="zh-CN"/>
        </w:rPr>
        <w:t>表</w:t>
      </w:r>
      <w:r>
        <w:rPr>
          <w:color w:val="000000"/>
          <w:kern w:val="0"/>
          <w:szCs w:val="21"/>
          <w:lang w:val="zh-CN"/>
        </w:rPr>
        <w:t>E</w:t>
      </w:r>
      <w:r w:rsidRPr="009E6492">
        <w:rPr>
          <w:color w:val="000000"/>
          <w:kern w:val="0"/>
          <w:szCs w:val="21"/>
          <w:lang w:val="zh-CN"/>
        </w:rPr>
        <w:t>.4</w:t>
      </w:r>
      <w:r>
        <w:rPr>
          <w:rFonts w:hint="eastAsia"/>
          <w:color w:val="000000"/>
          <w:kern w:val="0"/>
          <w:szCs w:val="21"/>
          <w:lang w:val="zh-CN"/>
        </w:rPr>
        <w:t>。</w:t>
      </w:r>
    </w:p>
    <w:p w:rsidR="0046300C" w:rsidRDefault="00FD432D" w:rsidP="00B87565">
      <w:pPr>
        <w:autoSpaceDE w:val="0"/>
        <w:autoSpaceDN w:val="0"/>
        <w:adjustRightInd w:val="0"/>
        <w:spacing w:beforeLines="50" w:before="156" w:afterLines="50" w:after="156"/>
        <w:ind w:left="-4" w:firstLine="2"/>
        <w:jc w:val="center"/>
        <w:rPr>
          <w:kern w:val="0"/>
          <w:position w:val="-24"/>
          <w:szCs w:val="21"/>
        </w:rPr>
      </w:pPr>
      <w:r>
        <w:rPr>
          <w:rFonts w:ascii="黑体" w:eastAsia="黑体" w:hAnsi="黑体" w:cs="黑体" w:hint="eastAsia"/>
          <w:kern w:val="0"/>
          <w:position w:val="-24"/>
          <w:szCs w:val="21"/>
          <w:lang w:val="zh-CN"/>
        </w:rPr>
        <w:lastRenderedPageBreak/>
        <w:t>表</w:t>
      </w:r>
      <w:r>
        <w:rPr>
          <w:rFonts w:ascii="黑体" w:eastAsia="黑体" w:hAnsi="黑体" w:cs="黑体"/>
          <w:kern w:val="0"/>
          <w:position w:val="-24"/>
          <w:szCs w:val="21"/>
        </w:rPr>
        <w:t>E.4</w:t>
      </w:r>
      <w:r>
        <w:rPr>
          <w:rFonts w:ascii="黑体" w:eastAsia="黑体" w:hAnsi="黑体" w:cs="黑体" w:hint="eastAsia"/>
          <w:kern w:val="0"/>
          <w:position w:val="-24"/>
          <w:szCs w:val="21"/>
          <w:lang w:val="zh-CN"/>
        </w:rPr>
        <w:t>方垫圈和和螺栓的拉伸屈服力</w:t>
      </w:r>
    </w:p>
    <w:tbl>
      <w:tblPr>
        <w:tblW w:w="8502" w:type="dxa"/>
        <w:jc w:val="center"/>
        <w:tblLayout w:type="fixed"/>
        <w:tblCellMar>
          <w:left w:w="98" w:type="dxa"/>
          <w:right w:w="98" w:type="dxa"/>
        </w:tblCellMar>
        <w:tblLook w:val="04A0" w:firstRow="1" w:lastRow="0" w:firstColumn="1" w:lastColumn="0" w:noHBand="0" w:noVBand="1"/>
      </w:tblPr>
      <w:tblGrid>
        <w:gridCol w:w="1328"/>
        <w:gridCol w:w="1920"/>
        <w:gridCol w:w="1076"/>
        <w:gridCol w:w="1132"/>
        <w:gridCol w:w="1105"/>
        <w:gridCol w:w="1941"/>
      </w:tblGrid>
      <w:tr w:rsidR="0046300C" w:rsidTr="00F85F03">
        <w:trPr>
          <w:trHeight w:val="390"/>
          <w:jc w:val="center"/>
        </w:trPr>
        <w:tc>
          <w:tcPr>
            <w:tcW w:w="1328" w:type="dxa"/>
            <w:tcBorders>
              <w:top w:val="single" w:sz="6" w:space="0" w:color="000000"/>
              <w:left w:val="single" w:sz="6" w:space="0" w:color="000000"/>
              <w:bottom w:val="nil"/>
              <w:right w:val="single" w:sz="2" w:space="0" w:color="000000"/>
            </w:tcBorders>
            <w:vAlign w:val="center"/>
          </w:tcPr>
          <w:p w:rsidR="0046300C" w:rsidRDefault="00FD432D" w:rsidP="00F85F03">
            <w:pPr>
              <w:autoSpaceDE w:val="0"/>
              <w:autoSpaceDN w:val="0"/>
              <w:adjustRightInd w:val="0"/>
              <w:jc w:val="center"/>
              <w:rPr>
                <w:kern w:val="0"/>
                <w:szCs w:val="21"/>
                <w:lang w:val="zh-CN"/>
              </w:rPr>
            </w:pPr>
            <w:r>
              <w:rPr>
                <w:rFonts w:hint="eastAsia"/>
                <w:color w:val="000000"/>
                <w:kern w:val="0"/>
                <w:szCs w:val="21"/>
                <w:lang w:val="zh-CN"/>
              </w:rPr>
              <w:t>螺栓直径</w:t>
            </w:r>
          </w:p>
        </w:tc>
        <w:tc>
          <w:tcPr>
            <w:tcW w:w="1920" w:type="dxa"/>
            <w:tcBorders>
              <w:top w:val="single" w:sz="6" w:space="0" w:color="000000"/>
              <w:left w:val="nil"/>
              <w:bottom w:val="nil"/>
              <w:right w:val="single" w:sz="2" w:space="0" w:color="000000"/>
            </w:tcBorders>
          </w:tcPr>
          <w:p w:rsidR="0046300C" w:rsidRDefault="00FD432D" w:rsidP="00F85F03">
            <w:pPr>
              <w:autoSpaceDE w:val="0"/>
              <w:autoSpaceDN w:val="0"/>
              <w:adjustRightInd w:val="0"/>
              <w:jc w:val="center"/>
              <w:rPr>
                <w:color w:val="000000"/>
                <w:kern w:val="0"/>
                <w:szCs w:val="21"/>
                <w:lang w:val="zh-CN"/>
              </w:rPr>
            </w:pPr>
            <w:r>
              <w:rPr>
                <w:rFonts w:hint="eastAsia"/>
                <w:color w:val="000000"/>
                <w:kern w:val="0"/>
                <w:szCs w:val="21"/>
                <w:lang w:val="zh-CN"/>
              </w:rPr>
              <w:t>许用拉伸屈服力</w:t>
            </w:r>
          </w:p>
        </w:tc>
        <w:tc>
          <w:tcPr>
            <w:tcW w:w="3313" w:type="dxa"/>
            <w:gridSpan w:val="3"/>
            <w:tcBorders>
              <w:top w:val="single" w:sz="6" w:space="0" w:color="000000"/>
              <w:left w:val="nil"/>
              <w:bottom w:val="nil"/>
              <w:right w:val="nil"/>
            </w:tcBorders>
            <w:vAlign w:val="bottom"/>
          </w:tcPr>
          <w:p w:rsidR="0046300C" w:rsidRDefault="00FD432D" w:rsidP="00F85F03">
            <w:pPr>
              <w:autoSpaceDE w:val="0"/>
              <w:autoSpaceDN w:val="0"/>
              <w:adjustRightInd w:val="0"/>
              <w:jc w:val="center"/>
              <w:rPr>
                <w:kern w:val="0"/>
                <w:szCs w:val="21"/>
                <w:lang w:val="zh-CN"/>
              </w:rPr>
            </w:pPr>
            <w:r>
              <w:rPr>
                <w:rFonts w:hint="eastAsia"/>
                <w:color w:val="000000"/>
                <w:kern w:val="0"/>
                <w:szCs w:val="21"/>
                <w:lang w:val="zh-CN"/>
              </w:rPr>
              <w:t>方垫圈尺寸</w:t>
            </w:r>
          </w:p>
        </w:tc>
        <w:tc>
          <w:tcPr>
            <w:tcW w:w="1941" w:type="dxa"/>
            <w:tcBorders>
              <w:top w:val="single" w:sz="6" w:space="0" w:color="000000"/>
              <w:left w:val="single" w:sz="2" w:space="0" w:color="000000"/>
              <w:bottom w:val="nil"/>
              <w:right w:val="single" w:sz="2" w:space="0" w:color="000000"/>
            </w:tcBorders>
            <w:vAlign w:val="bottom"/>
          </w:tcPr>
          <w:p w:rsidR="0046300C" w:rsidRDefault="00FD432D" w:rsidP="00F85F03">
            <w:pPr>
              <w:autoSpaceDE w:val="0"/>
              <w:autoSpaceDN w:val="0"/>
              <w:adjustRightInd w:val="0"/>
              <w:jc w:val="center"/>
              <w:rPr>
                <w:color w:val="000000"/>
                <w:kern w:val="0"/>
                <w:szCs w:val="21"/>
                <w:lang w:val="zh-CN"/>
              </w:rPr>
            </w:pPr>
            <w:r>
              <w:rPr>
                <w:rFonts w:hint="eastAsia"/>
                <w:color w:val="000000"/>
                <w:kern w:val="0"/>
                <w:szCs w:val="21"/>
                <w:lang w:val="zh-CN"/>
              </w:rPr>
              <w:t>许用拉伸屈服力</w:t>
            </w:r>
          </w:p>
        </w:tc>
      </w:tr>
      <w:tr w:rsidR="0046300C" w:rsidTr="00F85F03">
        <w:trPr>
          <w:trHeight w:val="315"/>
          <w:jc w:val="center"/>
        </w:trPr>
        <w:tc>
          <w:tcPr>
            <w:tcW w:w="1328" w:type="dxa"/>
            <w:tcBorders>
              <w:top w:val="nil"/>
              <w:left w:val="single" w:sz="6" w:space="0" w:color="000000"/>
              <w:bottom w:val="single" w:sz="2" w:space="0" w:color="000000"/>
              <w:right w:val="single" w:sz="2" w:space="0" w:color="000000"/>
            </w:tcBorders>
            <w:vAlign w:val="center"/>
          </w:tcPr>
          <w:p w:rsidR="0046300C" w:rsidRDefault="00FD432D" w:rsidP="00F85F03">
            <w:pPr>
              <w:autoSpaceDE w:val="0"/>
              <w:autoSpaceDN w:val="0"/>
              <w:adjustRightInd w:val="0"/>
              <w:jc w:val="center"/>
              <w:rPr>
                <w:kern w:val="0"/>
                <w:szCs w:val="21"/>
                <w:lang w:val="zh-CN"/>
              </w:rPr>
            </w:pPr>
            <w:r>
              <w:rPr>
                <w:color w:val="000000"/>
                <w:kern w:val="0"/>
                <w:szCs w:val="21"/>
              </w:rPr>
              <w:t>(d)</w:t>
            </w:r>
          </w:p>
        </w:tc>
        <w:tc>
          <w:tcPr>
            <w:tcW w:w="1920" w:type="dxa"/>
            <w:tcBorders>
              <w:top w:val="nil"/>
              <w:left w:val="nil"/>
              <w:bottom w:val="single" w:sz="2" w:space="0" w:color="000000"/>
              <w:right w:val="single" w:sz="2" w:space="0" w:color="000000"/>
            </w:tcBorders>
          </w:tcPr>
          <w:p w:rsidR="0046300C" w:rsidRDefault="00FD432D" w:rsidP="00F85F03">
            <w:pPr>
              <w:jc w:val="center"/>
              <w:rPr>
                <w:szCs w:val="21"/>
              </w:rPr>
            </w:pPr>
            <w:r>
              <w:rPr>
                <w:rFonts w:hint="eastAsia"/>
                <w:szCs w:val="21"/>
              </w:rPr>
              <w:t>（螺栓）</w:t>
            </w:r>
          </w:p>
        </w:tc>
        <w:tc>
          <w:tcPr>
            <w:tcW w:w="3313" w:type="dxa"/>
            <w:gridSpan w:val="3"/>
            <w:tcBorders>
              <w:top w:val="nil"/>
              <w:left w:val="nil"/>
              <w:bottom w:val="single" w:sz="2"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(mm)</w:t>
            </w:r>
          </w:p>
        </w:tc>
        <w:tc>
          <w:tcPr>
            <w:tcW w:w="1941" w:type="dxa"/>
            <w:tcBorders>
              <w:top w:val="nil"/>
              <w:left w:val="single" w:sz="2" w:space="0" w:color="000000"/>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rFonts w:hint="eastAsia"/>
                <w:bCs/>
                <w:color w:val="000000"/>
                <w:kern w:val="0"/>
                <w:szCs w:val="21"/>
                <w:lang w:val="zh-CN"/>
              </w:rPr>
              <w:t>垫圈</w:t>
            </w:r>
            <w:r>
              <w:rPr>
                <w:bCs/>
                <w:color w:val="000000"/>
                <w:kern w:val="0"/>
                <w:szCs w:val="21"/>
              </w:rPr>
              <w:t>(</w:t>
            </w:r>
            <w:r>
              <w:rPr>
                <w:bCs/>
                <w:i/>
                <w:iCs/>
                <w:color w:val="000000"/>
                <w:kern w:val="0"/>
                <w:szCs w:val="21"/>
              </w:rPr>
              <w:t>P</w:t>
            </w:r>
            <w:r>
              <w:rPr>
                <w:bCs/>
                <w:color w:val="000000"/>
                <w:kern w:val="0"/>
                <w:szCs w:val="21"/>
                <w:vertAlign w:val="subscript"/>
              </w:rPr>
              <w:t>a</w:t>
            </w:r>
            <w:r>
              <w:rPr>
                <w:bCs/>
                <w:color w:val="000000"/>
                <w:kern w:val="0"/>
                <w:szCs w:val="21"/>
              </w:rPr>
              <w:t>)</w:t>
            </w:r>
          </w:p>
        </w:tc>
      </w:tr>
      <w:tr w:rsidR="0046300C" w:rsidTr="00F85F03">
        <w:trPr>
          <w:trHeight w:val="285"/>
          <w:jc w:val="center"/>
        </w:trPr>
        <w:tc>
          <w:tcPr>
            <w:tcW w:w="1328" w:type="dxa"/>
            <w:tcBorders>
              <w:top w:val="nil"/>
              <w:left w:val="single" w:sz="6" w:space="0" w:color="000000"/>
              <w:bottom w:val="single" w:sz="4"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(mm)</w:t>
            </w:r>
          </w:p>
        </w:tc>
        <w:tc>
          <w:tcPr>
            <w:tcW w:w="1920" w:type="dxa"/>
            <w:tcBorders>
              <w:top w:val="nil"/>
              <w:left w:val="nil"/>
              <w:bottom w:val="single" w:sz="4"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(kN)</w:t>
            </w:r>
          </w:p>
        </w:tc>
        <w:tc>
          <w:tcPr>
            <w:tcW w:w="1076" w:type="dxa"/>
            <w:tcBorders>
              <w:top w:val="nil"/>
              <w:left w:val="nil"/>
              <w:bottom w:val="single" w:sz="4"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a(</w:t>
            </w:r>
            <w:r>
              <w:rPr>
                <w:rFonts w:hint="eastAsia"/>
                <w:color w:val="000000"/>
                <w:kern w:val="0"/>
                <w:szCs w:val="21"/>
                <w:lang w:val="zh-CN"/>
              </w:rPr>
              <w:t>长宽</w:t>
            </w:r>
            <w:r>
              <w:rPr>
                <w:color w:val="000000"/>
                <w:kern w:val="0"/>
                <w:szCs w:val="21"/>
              </w:rPr>
              <w:t>)</w:t>
            </w:r>
          </w:p>
        </w:tc>
        <w:tc>
          <w:tcPr>
            <w:tcW w:w="1132" w:type="dxa"/>
            <w:tcBorders>
              <w:top w:val="nil"/>
              <w:left w:val="nil"/>
              <w:bottom w:val="single" w:sz="4"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b(</w:t>
            </w:r>
            <w:r>
              <w:rPr>
                <w:rFonts w:hint="eastAsia"/>
                <w:color w:val="000000"/>
                <w:kern w:val="0"/>
                <w:szCs w:val="21"/>
                <w:lang w:val="zh-CN"/>
              </w:rPr>
              <w:t>孔径</w:t>
            </w:r>
            <w:r>
              <w:rPr>
                <w:color w:val="000000"/>
                <w:kern w:val="0"/>
                <w:szCs w:val="21"/>
              </w:rPr>
              <w:t>)</w:t>
            </w:r>
          </w:p>
        </w:tc>
        <w:tc>
          <w:tcPr>
            <w:tcW w:w="1105" w:type="dxa"/>
            <w:tcBorders>
              <w:top w:val="nil"/>
              <w:left w:val="single" w:sz="2" w:space="0" w:color="000000"/>
              <w:bottom w:val="single" w:sz="4" w:space="0" w:color="000000"/>
              <w:right w:val="nil"/>
            </w:tcBorders>
            <w:vAlign w:val="bottom"/>
          </w:tcPr>
          <w:p w:rsidR="0046300C" w:rsidRDefault="00FD432D" w:rsidP="00F85F03">
            <w:pPr>
              <w:autoSpaceDE w:val="0"/>
              <w:autoSpaceDN w:val="0"/>
              <w:adjustRightInd w:val="0"/>
              <w:jc w:val="center"/>
              <w:rPr>
                <w:kern w:val="0"/>
                <w:szCs w:val="21"/>
                <w:lang w:val="zh-CN"/>
              </w:rPr>
            </w:pPr>
            <w:r>
              <w:rPr>
                <w:rFonts w:hint="eastAsia"/>
                <w:color w:val="000000"/>
                <w:kern w:val="0"/>
                <w:szCs w:val="21"/>
                <w:lang w:val="zh-CN"/>
              </w:rPr>
              <w:t>（厚度）</w:t>
            </w:r>
          </w:p>
        </w:tc>
        <w:tc>
          <w:tcPr>
            <w:tcW w:w="1941" w:type="dxa"/>
            <w:tcBorders>
              <w:top w:val="nil"/>
              <w:left w:val="single" w:sz="2" w:space="0" w:color="000000"/>
              <w:bottom w:val="single" w:sz="4"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bCs/>
                <w:color w:val="000000"/>
                <w:kern w:val="0"/>
                <w:szCs w:val="21"/>
              </w:rPr>
              <w:t>(kN)</w:t>
            </w:r>
          </w:p>
        </w:tc>
      </w:tr>
      <w:tr w:rsidR="0046300C" w:rsidTr="00F85F03">
        <w:trPr>
          <w:trHeight w:val="300"/>
          <w:jc w:val="center"/>
        </w:trPr>
        <w:tc>
          <w:tcPr>
            <w:tcW w:w="1328" w:type="dxa"/>
            <w:tcBorders>
              <w:top w:val="nil"/>
              <w:left w:val="single" w:sz="6" w:space="0" w:color="000000"/>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8</w:t>
            </w:r>
          </w:p>
        </w:tc>
        <w:tc>
          <w:tcPr>
            <w:tcW w:w="1920" w:type="dxa"/>
            <w:tcBorders>
              <w:top w:val="nil"/>
              <w:left w:val="nil"/>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 xml:space="preserve">15.1 </w:t>
            </w:r>
          </w:p>
        </w:tc>
        <w:tc>
          <w:tcPr>
            <w:tcW w:w="1076" w:type="dxa"/>
            <w:tcBorders>
              <w:top w:val="nil"/>
              <w:left w:val="nil"/>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40</w:t>
            </w:r>
          </w:p>
        </w:tc>
        <w:tc>
          <w:tcPr>
            <w:tcW w:w="1132" w:type="dxa"/>
            <w:tcBorders>
              <w:top w:val="nil"/>
              <w:left w:val="nil"/>
              <w:bottom w:val="single" w:sz="2"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10</w:t>
            </w:r>
          </w:p>
        </w:tc>
        <w:tc>
          <w:tcPr>
            <w:tcW w:w="1105" w:type="dxa"/>
            <w:tcBorders>
              <w:top w:val="nil"/>
              <w:left w:val="single" w:sz="2" w:space="0" w:color="000000"/>
              <w:bottom w:val="single" w:sz="2"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4.5</w:t>
            </w:r>
          </w:p>
        </w:tc>
        <w:tc>
          <w:tcPr>
            <w:tcW w:w="1941" w:type="dxa"/>
            <w:tcBorders>
              <w:top w:val="nil"/>
              <w:left w:val="single" w:sz="2" w:space="0" w:color="000000"/>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bCs/>
                <w:color w:val="000000"/>
                <w:kern w:val="0"/>
                <w:szCs w:val="21"/>
              </w:rPr>
              <w:t xml:space="preserve">5.9 </w:t>
            </w:r>
          </w:p>
        </w:tc>
      </w:tr>
      <w:tr w:rsidR="0046300C" w:rsidTr="00F85F03">
        <w:trPr>
          <w:trHeight w:val="300"/>
          <w:jc w:val="center"/>
        </w:trPr>
        <w:tc>
          <w:tcPr>
            <w:tcW w:w="1328" w:type="dxa"/>
            <w:tcBorders>
              <w:top w:val="nil"/>
              <w:left w:val="single" w:sz="6" w:space="0" w:color="000000"/>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9</w:t>
            </w:r>
          </w:p>
        </w:tc>
        <w:tc>
          <w:tcPr>
            <w:tcW w:w="1920" w:type="dxa"/>
            <w:tcBorders>
              <w:top w:val="nil"/>
              <w:left w:val="nil"/>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 xml:space="preserve">19.1 </w:t>
            </w:r>
          </w:p>
        </w:tc>
        <w:tc>
          <w:tcPr>
            <w:tcW w:w="1076" w:type="dxa"/>
            <w:tcBorders>
              <w:top w:val="nil"/>
              <w:left w:val="nil"/>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45</w:t>
            </w:r>
          </w:p>
        </w:tc>
        <w:tc>
          <w:tcPr>
            <w:tcW w:w="1132" w:type="dxa"/>
            <w:tcBorders>
              <w:top w:val="nil"/>
              <w:left w:val="nil"/>
              <w:bottom w:val="single" w:sz="2"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11</w:t>
            </w:r>
          </w:p>
        </w:tc>
        <w:tc>
          <w:tcPr>
            <w:tcW w:w="1105" w:type="dxa"/>
            <w:tcBorders>
              <w:top w:val="nil"/>
              <w:left w:val="single" w:sz="2" w:space="0" w:color="000000"/>
              <w:bottom w:val="single" w:sz="2"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4.5</w:t>
            </w:r>
          </w:p>
        </w:tc>
        <w:tc>
          <w:tcPr>
            <w:tcW w:w="1941" w:type="dxa"/>
            <w:tcBorders>
              <w:top w:val="nil"/>
              <w:left w:val="single" w:sz="2" w:space="0" w:color="000000"/>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bCs/>
                <w:color w:val="000000"/>
                <w:kern w:val="0"/>
                <w:szCs w:val="21"/>
              </w:rPr>
              <w:t xml:space="preserve">7.5 </w:t>
            </w:r>
          </w:p>
        </w:tc>
      </w:tr>
      <w:tr w:rsidR="0046300C" w:rsidTr="00F85F03">
        <w:trPr>
          <w:trHeight w:val="300"/>
          <w:jc w:val="center"/>
        </w:trPr>
        <w:tc>
          <w:tcPr>
            <w:tcW w:w="1328" w:type="dxa"/>
            <w:tcBorders>
              <w:top w:val="nil"/>
              <w:left w:val="single" w:sz="6" w:space="0" w:color="000000"/>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10</w:t>
            </w:r>
          </w:p>
        </w:tc>
        <w:tc>
          <w:tcPr>
            <w:tcW w:w="1920" w:type="dxa"/>
            <w:tcBorders>
              <w:top w:val="nil"/>
              <w:left w:val="nil"/>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 xml:space="preserve">23.6 </w:t>
            </w:r>
          </w:p>
        </w:tc>
        <w:tc>
          <w:tcPr>
            <w:tcW w:w="1076" w:type="dxa"/>
            <w:tcBorders>
              <w:top w:val="nil"/>
              <w:left w:val="nil"/>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50</w:t>
            </w:r>
          </w:p>
        </w:tc>
        <w:tc>
          <w:tcPr>
            <w:tcW w:w="1132" w:type="dxa"/>
            <w:tcBorders>
              <w:top w:val="nil"/>
              <w:left w:val="nil"/>
              <w:bottom w:val="single" w:sz="2"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12</w:t>
            </w:r>
          </w:p>
        </w:tc>
        <w:tc>
          <w:tcPr>
            <w:tcW w:w="1105" w:type="dxa"/>
            <w:tcBorders>
              <w:top w:val="nil"/>
              <w:left w:val="single" w:sz="2" w:space="0" w:color="000000"/>
              <w:bottom w:val="single" w:sz="2"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4.5</w:t>
            </w:r>
          </w:p>
        </w:tc>
        <w:tc>
          <w:tcPr>
            <w:tcW w:w="1941" w:type="dxa"/>
            <w:tcBorders>
              <w:top w:val="nil"/>
              <w:left w:val="single" w:sz="2" w:space="0" w:color="000000"/>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bCs/>
                <w:color w:val="000000"/>
                <w:kern w:val="0"/>
                <w:szCs w:val="21"/>
              </w:rPr>
              <w:t xml:space="preserve">9.3 </w:t>
            </w:r>
          </w:p>
        </w:tc>
      </w:tr>
      <w:tr w:rsidR="0046300C" w:rsidTr="00F85F03">
        <w:trPr>
          <w:trHeight w:val="300"/>
          <w:jc w:val="center"/>
        </w:trPr>
        <w:tc>
          <w:tcPr>
            <w:tcW w:w="1328" w:type="dxa"/>
            <w:tcBorders>
              <w:top w:val="nil"/>
              <w:left w:val="single" w:sz="6" w:space="0" w:color="000000"/>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12</w:t>
            </w:r>
          </w:p>
        </w:tc>
        <w:tc>
          <w:tcPr>
            <w:tcW w:w="1920" w:type="dxa"/>
            <w:tcBorders>
              <w:top w:val="nil"/>
              <w:left w:val="nil"/>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 xml:space="preserve">33.9 </w:t>
            </w:r>
          </w:p>
        </w:tc>
        <w:tc>
          <w:tcPr>
            <w:tcW w:w="1076" w:type="dxa"/>
            <w:tcBorders>
              <w:top w:val="nil"/>
              <w:left w:val="nil"/>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60</w:t>
            </w:r>
          </w:p>
        </w:tc>
        <w:tc>
          <w:tcPr>
            <w:tcW w:w="1132" w:type="dxa"/>
            <w:tcBorders>
              <w:top w:val="nil"/>
              <w:left w:val="nil"/>
              <w:bottom w:val="single" w:sz="2"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15</w:t>
            </w:r>
          </w:p>
        </w:tc>
        <w:tc>
          <w:tcPr>
            <w:tcW w:w="1105" w:type="dxa"/>
            <w:tcBorders>
              <w:top w:val="nil"/>
              <w:left w:val="single" w:sz="2" w:space="0" w:color="000000"/>
              <w:bottom w:val="single" w:sz="2"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6</w:t>
            </w:r>
          </w:p>
        </w:tc>
        <w:tc>
          <w:tcPr>
            <w:tcW w:w="1941" w:type="dxa"/>
            <w:tcBorders>
              <w:top w:val="nil"/>
              <w:left w:val="single" w:sz="2" w:space="0" w:color="000000"/>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bCs/>
                <w:color w:val="000000"/>
                <w:kern w:val="0"/>
                <w:szCs w:val="21"/>
              </w:rPr>
              <w:t xml:space="preserve">13.4 </w:t>
            </w:r>
          </w:p>
        </w:tc>
      </w:tr>
      <w:tr w:rsidR="0046300C" w:rsidTr="00F85F03">
        <w:trPr>
          <w:trHeight w:val="300"/>
          <w:jc w:val="center"/>
        </w:trPr>
        <w:tc>
          <w:tcPr>
            <w:tcW w:w="1328" w:type="dxa"/>
            <w:tcBorders>
              <w:top w:val="nil"/>
              <w:left w:val="single" w:sz="6" w:space="0" w:color="000000"/>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15</w:t>
            </w:r>
          </w:p>
        </w:tc>
        <w:tc>
          <w:tcPr>
            <w:tcW w:w="1920" w:type="dxa"/>
            <w:tcBorders>
              <w:top w:val="nil"/>
              <w:left w:val="nil"/>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 xml:space="preserve">53.0 </w:t>
            </w:r>
          </w:p>
        </w:tc>
        <w:tc>
          <w:tcPr>
            <w:tcW w:w="1076" w:type="dxa"/>
            <w:tcBorders>
              <w:top w:val="nil"/>
              <w:left w:val="nil"/>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75</w:t>
            </w:r>
          </w:p>
        </w:tc>
        <w:tc>
          <w:tcPr>
            <w:tcW w:w="1132" w:type="dxa"/>
            <w:tcBorders>
              <w:top w:val="nil"/>
              <w:left w:val="nil"/>
              <w:bottom w:val="single" w:sz="2"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18</w:t>
            </w:r>
          </w:p>
        </w:tc>
        <w:tc>
          <w:tcPr>
            <w:tcW w:w="1105" w:type="dxa"/>
            <w:tcBorders>
              <w:top w:val="nil"/>
              <w:left w:val="single" w:sz="2" w:space="0" w:color="000000"/>
              <w:bottom w:val="single" w:sz="2"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9</w:t>
            </w:r>
          </w:p>
        </w:tc>
        <w:tc>
          <w:tcPr>
            <w:tcW w:w="1941" w:type="dxa"/>
            <w:tcBorders>
              <w:top w:val="nil"/>
              <w:left w:val="single" w:sz="2" w:space="0" w:color="000000"/>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bCs/>
                <w:color w:val="000000"/>
                <w:kern w:val="0"/>
                <w:szCs w:val="21"/>
              </w:rPr>
              <w:t xml:space="preserve">20.9 </w:t>
            </w:r>
          </w:p>
        </w:tc>
      </w:tr>
      <w:tr w:rsidR="0046300C" w:rsidTr="00F85F03">
        <w:trPr>
          <w:trHeight w:val="300"/>
          <w:jc w:val="center"/>
        </w:trPr>
        <w:tc>
          <w:tcPr>
            <w:tcW w:w="1328" w:type="dxa"/>
            <w:tcBorders>
              <w:top w:val="nil"/>
              <w:left w:val="single" w:sz="6" w:space="0" w:color="000000"/>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16</w:t>
            </w:r>
          </w:p>
        </w:tc>
        <w:tc>
          <w:tcPr>
            <w:tcW w:w="1920" w:type="dxa"/>
            <w:tcBorders>
              <w:top w:val="nil"/>
              <w:left w:val="nil"/>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 xml:space="preserve">60.3 </w:t>
            </w:r>
          </w:p>
        </w:tc>
        <w:tc>
          <w:tcPr>
            <w:tcW w:w="1076" w:type="dxa"/>
            <w:tcBorders>
              <w:top w:val="nil"/>
              <w:left w:val="nil"/>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80</w:t>
            </w:r>
          </w:p>
        </w:tc>
        <w:tc>
          <w:tcPr>
            <w:tcW w:w="1132" w:type="dxa"/>
            <w:tcBorders>
              <w:top w:val="nil"/>
              <w:left w:val="nil"/>
              <w:bottom w:val="single" w:sz="2"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19</w:t>
            </w:r>
          </w:p>
        </w:tc>
        <w:tc>
          <w:tcPr>
            <w:tcW w:w="1105" w:type="dxa"/>
            <w:tcBorders>
              <w:top w:val="nil"/>
              <w:left w:val="single" w:sz="2" w:space="0" w:color="000000"/>
              <w:bottom w:val="single" w:sz="2"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9</w:t>
            </w:r>
          </w:p>
        </w:tc>
        <w:tc>
          <w:tcPr>
            <w:tcW w:w="1941" w:type="dxa"/>
            <w:tcBorders>
              <w:top w:val="nil"/>
              <w:left w:val="single" w:sz="2" w:space="0" w:color="000000"/>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bCs/>
                <w:color w:val="000000"/>
                <w:kern w:val="0"/>
                <w:szCs w:val="21"/>
              </w:rPr>
              <w:t xml:space="preserve">23.9 </w:t>
            </w:r>
          </w:p>
        </w:tc>
      </w:tr>
      <w:tr w:rsidR="0046300C" w:rsidTr="00F85F03">
        <w:trPr>
          <w:trHeight w:val="300"/>
          <w:jc w:val="center"/>
        </w:trPr>
        <w:tc>
          <w:tcPr>
            <w:tcW w:w="1328" w:type="dxa"/>
            <w:tcBorders>
              <w:top w:val="nil"/>
              <w:left w:val="single" w:sz="6" w:space="0" w:color="000000"/>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18</w:t>
            </w:r>
          </w:p>
        </w:tc>
        <w:tc>
          <w:tcPr>
            <w:tcW w:w="1920" w:type="dxa"/>
            <w:tcBorders>
              <w:top w:val="nil"/>
              <w:left w:val="nil"/>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 xml:space="preserve">76.3 </w:t>
            </w:r>
          </w:p>
        </w:tc>
        <w:tc>
          <w:tcPr>
            <w:tcW w:w="1076" w:type="dxa"/>
            <w:tcBorders>
              <w:top w:val="nil"/>
              <w:left w:val="nil"/>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90</w:t>
            </w:r>
          </w:p>
        </w:tc>
        <w:tc>
          <w:tcPr>
            <w:tcW w:w="1132" w:type="dxa"/>
            <w:tcBorders>
              <w:top w:val="nil"/>
              <w:left w:val="nil"/>
              <w:bottom w:val="single" w:sz="2"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21</w:t>
            </w:r>
          </w:p>
        </w:tc>
        <w:tc>
          <w:tcPr>
            <w:tcW w:w="1105" w:type="dxa"/>
            <w:tcBorders>
              <w:top w:val="nil"/>
              <w:left w:val="single" w:sz="2" w:space="0" w:color="000000"/>
              <w:bottom w:val="single" w:sz="2"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9</w:t>
            </w:r>
          </w:p>
        </w:tc>
        <w:tc>
          <w:tcPr>
            <w:tcW w:w="1941" w:type="dxa"/>
            <w:tcBorders>
              <w:top w:val="nil"/>
              <w:left w:val="single" w:sz="2" w:space="0" w:color="000000"/>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bCs/>
                <w:color w:val="000000"/>
                <w:kern w:val="0"/>
                <w:szCs w:val="21"/>
              </w:rPr>
              <w:t xml:space="preserve">30.2 </w:t>
            </w:r>
          </w:p>
        </w:tc>
      </w:tr>
      <w:tr w:rsidR="0046300C" w:rsidTr="00F85F03">
        <w:trPr>
          <w:trHeight w:val="300"/>
          <w:jc w:val="center"/>
        </w:trPr>
        <w:tc>
          <w:tcPr>
            <w:tcW w:w="1328" w:type="dxa"/>
            <w:tcBorders>
              <w:top w:val="nil"/>
              <w:left w:val="single" w:sz="6" w:space="0" w:color="000000"/>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20</w:t>
            </w:r>
          </w:p>
        </w:tc>
        <w:tc>
          <w:tcPr>
            <w:tcW w:w="1920" w:type="dxa"/>
            <w:tcBorders>
              <w:top w:val="nil"/>
              <w:left w:val="nil"/>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 xml:space="preserve">94.2 </w:t>
            </w:r>
          </w:p>
        </w:tc>
        <w:tc>
          <w:tcPr>
            <w:tcW w:w="1076" w:type="dxa"/>
            <w:tcBorders>
              <w:top w:val="nil"/>
              <w:left w:val="nil"/>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105</w:t>
            </w:r>
          </w:p>
        </w:tc>
        <w:tc>
          <w:tcPr>
            <w:tcW w:w="1132" w:type="dxa"/>
            <w:tcBorders>
              <w:top w:val="nil"/>
              <w:left w:val="nil"/>
              <w:bottom w:val="single" w:sz="2"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23</w:t>
            </w:r>
          </w:p>
        </w:tc>
        <w:tc>
          <w:tcPr>
            <w:tcW w:w="1105" w:type="dxa"/>
            <w:tcBorders>
              <w:top w:val="nil"/>
              <w:left w:val="single" w:sz="2" w:space="0" w:color="000000"/>
              <w:bottom w:val="single" w:sz="2"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9</w:t>
            </w:r>
          </w:p>
        </w:tc>
        <w:tc>
          <w:tcPr>
            <w:tcW w:w="1941" w:type="dxa"/>
            <w:tcBorders>
              <w:top w:val="nil"/>
              <w:left w:val="single" w:sz="2" w:space="0" w:color="000000"/>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bCs/>
                <w:color w:val="000000"/>
                <w:kern w:val="0"/>
                <w:szCs w:val="21"/>
              </w:rPr>
              <w:t xml:space="preserve">41.4 </w:t>
            </w:r>
          </w:p>
        </w:tc>
      </w:tr>
      <w:tr w:rsidR="0046300C" w:rsidTr="00F85F03">
        <w:trPr>
          <w:trHeight w:val="300"/>
          <w:jc w:val="center"/>
        </w:trPr>
        <w:tc>
          <w:tcPr>
            <w:tcW w:w="1328" w:type="dxa"/>
            <w:tcBorders>
              <w:top w:val="nil"/>
              <w:left w:val="single" w:sz="6" w:space="0" w:color="000000"/>
              <w:bottom w:val="single" w:sz="6"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24</w:t>
            </w:r>
          </w:p>
        </w:tc>
        <w:tc>
          <w:tcPr>
            <w:tcW w:w="1920" w:type="dxa"/>
            <w:tcBorders>
              <w:top w:val="nil"/>
              <w:left w:val="nil"/>
              <w:bottom w:val="single" w:sz="6"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 xml:space="preserve">135.6 </w:t>
            </w:r>
          </w:p>
        </w:tc>
        <w:tc>
          <w:tcPr>
            <w:tcW w:w="1076" w:type="dxa"/>
            <w:tcBorders>
              <w:top w:val="nil"/>
              <w:left w:val="nil"/>
              <w:bottom w:val="single" w:sz="6"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125</w:t>
            </w:r>
          </w:p>
        </w:tc>
        <w:tc>
          <w:tcPr>
            <w:tcW w:w="1132" w:type="dxa"/>
            <w:tcBorders>
              <w:top w:val="nil"/>
              <w:left w:val="nil"/>
              <w:bottom w:val="single" w:sz="6"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27</w:t>
            </w:r>
          </w:p>
        </w:tc>
        <w:tc>
          <w:tcPr>
            <w:tcW w:w="1105" w:type="dxa"/>
            <w:tcBorders>
              <w:top w:val="nil"/>
              <w:left w:val="single" w:sz="2" w:space="0" w:color="000000"/>
              <w:bottom w:val="single" w:sz="6"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13</w:t>
            </w:r>
          </w:p>
        </w:tc>
        <w:tc>
          <w:tcPr>
            <w:tcW w:w="1941" w:type="dxa"/>
            <w:tcBorders>
              <w:top w:val="nil"/>
              <w:left w:val="single" w:sz="2" w:space="0" w:color="000000"/>
              <w:bottom w:val="single" w:sz="6"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bCs/>
                <w:color w:val="000000"/>
                <w:kern w:val="0"/>
                <w:szCs w:val="21"/>
              </w:rPr>
              <w:t xml:space="preserve">58.7 </w:t>
            </w:r>
          </w:p>
        </w:tc>
      </w:tr>
    </w:tbl>
    <w:p w:rsidR="0046300C" w:rsidRDefault="00FD432D" w:rsidP="00B87565">
      <w:pPr>
        <w:spacing w:beforeLines="50" w:before="156" w:afterLines="50" w:after="156"/>
        <w:ind w:firstLineChars="200" w:firstLine="420"/>
        <w:rPr>
          <w:color w:val="000000"/>
          <w:kern w:val="0"/>
          <w:szCs w:val="21"/>
          <w:lang w:val="zh-CN"/>
        </w:rPr>
      </w:pPr>
      <w:r>
        <w:rPr>
          <w:rFonts w:hint="eastAsia"/>
          <w:color w:val="000000"/>
          <w:kern w:val="0"/>
          <w:szCs w:val="21"/>
          <w:lang w:val="zh-CN"/>
        </w:rPr>
        <w:t>方垫圈的许用拉伸屈服力</w:t>
      </w:r>
      <w:r>
        <w:rPr>
          <w:b/>
          <w:i/>
          <w:color w:val="000000"/>
          <w:kern w:val="0"/>
          <w:szCs w:val="21"/>
          <w:lang w:val="zh-CN"/>
        </w:rPr>
        <w:t>P</w:t>
      </w:r>
      <w:r>
        <w:rPr>
          <w:b/>
          <w:i/>
          <w:color w:val="000000"/>
          <w:kern w:val="0"/>
          <w:szCs w:val="21"/>
          <w:vertAlign w:val="subscript"/>
          <w:lang w:val="zh-CN"/>
        </w:rPr>
        <w:t>a</w:t>
      </w:r>
      <w:r>
        <w:rPr>
          <w:rFonts w:hint="eastAsia"/>
          <w:color w:val="000000"/>
          <w:kern w:val="0"/>
          <w:szCs w:val="21"/>
          <w:lang w:val="zh-CN"/>
        </w:rPr>
        <w:t>由下式求得，单位为</w:t>
      </w:r>
      <w:r>
        <w:rPr>
          <w:color w:val="000000"/>
          <w:kern w:val="0"/>
          <w:szCs w:val="21"/>
          <w:lang w:val="zh-CN"/>
        </w:rPr>
        <w:t>kN</w:t>
      </w:r>
      <w:r>
        <w:rPr>
          <w:rFonts w:hint="eastAsia"/>
          <w:color w:val="000000"/>
          <w:kern w:val="0"/>
          <w:szCs w:val="21"/>
          <w:lang w:val="zh-CN"/>
        </w:rPr>
        <w:t>：</w:t>
      </w:r>
    </w:p>
    <w:p w:rsidR="0046300C" w:rsidRDefault="0046300C" w:rsidP="00B87565">
      <w:pPr>
        <w:spacing w:beforeLines="50" w:before="156" w:afterLines="50" w:after="156"/>
        <w:ind w:firstLineChars="293" w:firstLine="615"/>
        <w:jc w:val="right"/>
        <w:rPr>
          <w:position w:val="-24"/>
          <w:szCs w:val="21"/>
        </w:rPr>
      </w:pPr>
      <w:r>
        <w:rPr>
          <w:noProof/>
          <w:position w:val="-12"/>
          <w:szCs w:val="21"/>
        </w:rPr>
        <w:drawing>
          <wp:inline distT="0" distB="0" distL="0" distR="0" wp14:anchorId="0AC2117B" wp14:editId="52255394">
            <wp:extent cx="1776095" cy="24828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776095" cy="248285"/>
                    </a:xfrm>
                    <a:prstGeom prst="rect">
                      <a:avLst/>
                    </a:prstGeom>
                    <a:noFill/>
                    <a:ln>
                      <a:noFill/>
                    </a:ln>
                  </pic:spPr>
                </pic:pic>
              </a:graphicData>
            </a:graphic>
          </wp:inline>
        </w:drawing>
      </w:r>
      <w:r w:rsidR="00FD432D" w:rsidRPr="004A02BE">
        <w:rPr>
          <w:color w:val="000000"/>
          <w:szCs w:val="21"/>
        </w:rPr>
        <w:t>………………………</w:t>
      </w:r>
      <w:r w:rsidR="00FD432D" w:rsidRPr="004A02BE">
        <w:rPr>
          <w:rFonts w:hint="eastAsia"/>
          <w:color w:val="000000"/>
          <w:szCs w:val="21"/>
        </w:rPr>
        <w:t>（</w:t>
      </w:r>
      <w:r w:rsidR="00FD432D">
        <w:rPr>
          <w:szCs w:val="21"/>
        </w:rPr>
        <w:t>C.4</w:t>
      </w:r>
      <w:r w:rsidR="00FD432D" w:rsidRPr="004A02BE">
        <w:rPr>
          <w:rFonts w:hint="eastAsia"/>
          <w:color w:val="000000"/>
          <w:szCs w:val="21"/>
        </w:rPr>
        <w:t>）</w:t>
      </w:r>
    </w:p>
    <w:p w:rsidR="0046300C" w:rsidRDefault="00FD432D" w:rsidP="00B87565">
      <w:pPr>
        <w:spacing w:afterLines="50" w:after="156"/>
        <w:ind w:firstLineChars="200" w:firstLine="420"/>
        <w:rPr>
          <w:position w:val="-24"/>
          <w:szCs w:val="21"/>
        </w:rPr>
      </w:pPr>
      <w:r>
        <w:rPr>
          <w:rFonts w:hint="eastAsia"/>
          <w:szCs w:val="21"/>
        </w:rPr>
        <w:t>表中螺栓的许用拉伸屈服力是螺栓本身的强度。通常由于表的右方所列的垫圈的屈服力较小，所以设计时以较小的屈服力（垫圈的许用拉伸屈服力</w:t>
      </w:r>
      <w:r>
        <w:rPr>
          <w:i/>
          <w:szCs w:val="21"/>
        </w:rPr>
        <w:t>P</w:t>
      </w:r>
      <w:r>
        <w:rPr>
          <w:i/>
          <w:szCs w:val="21"/>
          <w:vertAlign w:val="subscript"/>
        </w:rPr>
        <w:t>a</w:t>
      </w:r>
      <w:r>
        <w:rPr>
          <w:rFonts w:hint="eastAsia"/>
          <w:szCs w:val="21"/>
        </w:rPr>
        <w:t>）为限进行计算。</w:t>
      </w:r>
    </w:p>
    <w:p w:rsidR="0046300C" w:rsidRDefault="00FD432D" w:rsidP="00B87565">
      <w:pPr>
        <w:autoSpaceDE w:val="0"/>
        <w:autoSpaceDN w:val="0"/>
        <w:adjustRightInd w:val="0"/>
        <w:spacing w:afterLines="50" w:after="156"/>
        <w:rPr>
          <w:kern w:val="0"/>
          <w:szCs w:val="21"/>
          <w:lang w:val="zh-CN"/>
        </w:rPr>
      </w:pPr>
      <w:r>
        <w:rPr>
          <w:kern w:val="0"/>
          <w:szCs w:val="21"/>
        </w:rPr>
        <w:t>E.1.3.2</w:t>
      </w:r>
      <w:r>
        <w:rPr>
          <w:rFonts w:hint="eastAsia"/>
          <w:kern w:val="0"/>
          <w:szCs w:val="21"/>
          <w:lang w:val="zh-CN"/>
        </w:rPr>
        <w:t>单面剪切屈服力</w:t>
      </w:r>
    </w:p>
    <w:p w:rsidR="0046300C" w:rsidRPr="009E6492" w:rsidRDefault="00FD432D" w:rsidP="00B87565">
      <w:pPr>
        <w:spacing w:afterLines="50" w:after="156"/>
        <w:ind w:firstLineChars="200" w:firstLine="420"/>
        <w:rPr>
          <w:szCs w:val="21"/>
        </w:rPr>
      </w:pPr>
      <w:r w:rsidRPr="009E6492">
        <w:rPr>
          <w:rFonts w:hint="eastAsia"/>
          <w:szCs w:val="21"/>
        </w:rPr>
        <w:t>系紧螺栓的单面剪切屈服力</w:t>
      </w:r>
      <w:r>
        <w:rPr>
          <w:rFonts w:hint="eastAsia"/>
          <w:szCs w:val="21"/>
        </w:rPr>
        <w:t>见</w:t>
      </w:r>
      <w:r w:rsidRPr="009E6492">
        <w:rPr>
          <w:rFonts w:hint="eastAsia"/>
          <w:szCs w:val="21"/>
        </w:rPr>
        <w:t>表</w:t>
      </w:r>
      <w:r>
        <w:rPr>
          <w:szCs w:val="21"/>
        </w:rPr>
        <w:t>E.5</w:t>
      </w:r>
      <w:r>
        <w:rPr>
          <w:rFonts w:hint="eastAsia"/>
          <w:szCs w:val="21"/>
        </w:rPr>
        <w:t>。</w:t>
      </w:r>
    </w:p>
    <w:p w:rsidR="0046300C" w:rsidRDefault="00FD432D" w:rsidP="00B87565">
      <w:pPr>
        <w:autoSpaceDE w:val="0"/>
        <w:autoSpaceDN w:val="0"/>
        <w:adjustRightInd w:val="0"/>
        <w:spacing w:afterLines="50" w:after="156"/>
        <w:jc w:val="center"/>
        <w:rPr>
          <w:rFonts w:ascii="黑体" w:eastAsia="黑体" w:hAnsi="黑体" w:cs="黑体"/>
          <w:kern w:val="0"/>
          <w:szCs w:val="21"/>
          <w:lang w:val="zh-CN"/>
        </w:rPr>
      </w:pPr>
      <w:r>
        <w:rPr>
          <w:rFonts w:ascii="黑体" w:eastAsia="黑体" w:hAnsi="黑体" w:cs="黑体" w:hint="eastAsia"/>
          <w:color w:val="000000"/>
          <w:kern w:val="0"/>
          <w:szCs w:val="21"/>
          <w:lang w:val="zh-CN"/>
        </w:rPr>
        <w:t>表</w:t>
      </w:r>
      <w:r>
        <w:rPr>
          <w:rFonts w:ascii="黑体" w:eastAsia="黑体" w:hAnsi="黑体" w:cs="黑体"/>
          <w:color w:val="000000"/>
          <w:kern w:val="0"/>
          <w:szCs w:val="21"/>
        </w:rPr>
        <w:t xml:space="preserve"> E.5  </w:t>
      </w:r>
      <w:r>
        <w:rPr>
          <w:rFonts w:ascii="黑体" w:eastAsia="黑体" w:hAnsi="黑体" w:cs="黑体" w:hint="eastAsia"/>
          <w:color w:val="000000"/>
          <w:kern w:val="0"/>
          <w:szCs w:val="21"/>
        </w:rPr>
        <w:t>系紧螺栓的</w:t>
      </w:r>
      <w:r>
        <w:rPr>
          <w:rFonts w:ascii="黑体" w:eastAsia="黑体" w:hAnsi="黑体" w:cs="黑体" w:hint="eastAsia"/>
          <w:kern w:val="0"/>
          <w:szCs w:val="21"/>
          <w:lang w:val="zh-CN"/>
        </w:rPr>
        <w:t>单面剪切屈服力</w:t>
      </w:r>
    </w:p>
    <w:tbl>
      <w:tblPr>
        <w:tblpPr w:leftFromText="180" w:rightFromText="180" w:vertAnchor="text" w:horzAnchor="margin" w:tblpXSpec="center" w:tblpY="279"/>
        <w:tblW w:w="8502" w:type="dxa"/>
        <w:tblLayout w:type="fixed"/>
        <w:tblCellMar>
          <w:left w:w="98" w:type="dxa"/>
          <w:right w:w="98" w:type="dxa"/>
        </w:tblCellMar>
        <w:tblLook w:val="04A0" w:firstRow="1" w:lastRow="0" w:firstColumn="1" w:lastColumn="0" w:noHBand="0" w:noVBand="1"/>
      </w:tblPr>
      <w:tblGrid>
        <w:gridCol w:w="1916"/>
        <w:gridCol w:w="1072"/>
        <w:gridCol w:w="1073"/>
        <w:gridCol w:w="1094"/>
        <w:gridCol w:w="1136"/>
        <w:gridCol w:w="2211"/>
      </w:tblGrid>
      <w:tr w:rsidR="0046300C" w:rsidTr="00F85F03">
        <w:trPr>
          <w:trHeight w:val="390"/>
        </w:trPr>
        <w:tc>
          <w:tcPr>
            <w:tcW w:w="1916" w:type="dxa"/>
            <w:tcBorders>
              <w:top w:val="single" w:sz="6" w:space="0" w:color="000000"/>
              <w:left w:val="single" w:sz="6" w:space="0" w:color="000000"/>
              <w:bottom w:val="nil"/>
              <w:right w:val="single" w:sz="2" w:space="0" w:color="000000"/>
            </w:tcBorders>
            <w:vAlign w:val="center"/>
          </w:tcPr>
          <w:p w:rsidR="0046300C" w:rsidRDefault="00FD432D" w:rsidP="00F85F03">
            <w:pPr>
              <w:autoSpaceDE w:val="0"/>
              <w:autoSpaceDN w:val="0"/>
              <w:adjustRightInd w:val="0"/>
              <w:jc w:val="center"/>
              <w:rPr>
                <w:kern w:val="0"/>
                <w:szCs w:val="21"/>
                <w:lang w:val="zh-CN"/>
              </w:rPr>
            </w:pPr>
            <w:r>
              <w:rPr>
                <w:rFonts w:hint="eastAsia"/>
                <w:color w:val="000000"/>
                <w:kern w:val="0"/>
                <w:szCs w:val="21"/>
                <w:lang w:val="zh-CN"/>
              </w:rPr>
              <w:t>螺栓直径</w:t>
            </w:r>
          </w:p>
        </w:tc>
        <w:tc>
          <w:tcPr>
            <w:tcW w:w="4375" w:type="dxa"/>
            <w:gridSpan w:val="4"/>
            <w:tcBorders>
              <w:top w:val="single" w:sz="6" w:space="0" w:color="000000"/>
              <w:left w:val="nil"/>
              <w:bottom w:val="nil"/>
              <w:right w:val="nil"/>
            </w:tcBorders>
            <w:vAlign w:val="bottom"/>
          </w:tcPr>
          <w:p w:rsidR="0046300C" w:rsidRDefault="00FD432D" w:rsidP="00F85F03">
            <w:pPr>
              <w:autoSpaceDE w:val="0"/>
              <w:autoSpaceDN w:val="0"/>
              <w:adjustRightInd w:val="0"/>
              <w:jc w:val="center"/>
              <w:rPr>
                <w:kern w:val="0"/>
                <w:szCs w:val="21"/>
                <w:lang w:val="zh-CN"/>
              </w:rPr>
            </w:pPr>
            <w:r>
              <w:rPr>
                <w:rFonts w:hint="eastAsia"/>
                <w:color w:val="000000"/>
                <w:kern w:val="0"/>
                <w:szCs w:val="21"/>
                <w:lang w:val="zh-CN"/>
              </w:rPr>
              <w:t>垫圈的种类和尺寸</w:t>
            </w:r>
          </w:p>
        </w:tc>
        <w:tc>
          <w:tcPr>
            <w:tcW w:w="2211" w:type="dxa"/>
            <w:tcBorders>
              <w:top w:val="single" w:sz="6" w:space="0" w:color="000000"/>
              <w:left w:val="single" w:sz="2" w:space="0" w:color="000000"/>
              <w:bottom w:val="nil"/>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rFonts w:hint="eastAsia"/>
                <w:bCs/>
                <w:color w:val="000000"/>
                <w:kern w:val="0"/>
                <w:szCs w:val="21"/>
                <w:lang w:val="zh-CN"/>
              </w:rPr>
              <w:t>许用屈服力</w:t>
            </w:r>
          </w:p>
        </w:tc>
      </w:tr>
      <w:tr w:rsidR="0046300C" w:rsidTr="00F85F03">
        <w:trPr>
          <w:trHeight w:val="60"/>
        </w:trPr>
        <w:tc>
          <w:tcPr>
            <w:tcW w:w="1916" w:type="dxa"/>
            <w:tcBorders>
              <w:top w:val="nil"/>
              <w:left w:val="single" w:sz="6" w:space="0" w:color="000000"/>
              <w:bottom w:val="single" w:sz="2" w:space="0" w:color="000000"/>
              <w:right w:val="single" w:sz="2" w:space="0" w:color="000000"/>
            </w:tcBorders>
            <w:vAlign w:val="center"/>
          </w:tcPr>
          <w:p w:rsidR="0046300C" w:rsidRDefault="00FD432D" w:rsidP="00F85F03">
            <w:pPr>
              <w:autoSpaceDE w:val="0"/>
              <w:autoSpaceDN w:val="0"/>
              <w:adjustRightInd w:val="0"/>
              <w:jc w:val="center"/>
              <w:rPr>
                <w:kern w:val="0"/>
                <w:szCs w:val="21"/>
                <w:lang w:val="zh-CN"/>
              </w:rPr>
            </w:pPr>
            <w:r>
              <w:rPr>
                <w:color w:val="000000"/>
                <w:kern w:val="0"/>
                <w:szCs w:val="21"/>
              </w:rPr>
              <w:t>(d)</w:t>
            </w:r>
          </w:p>
        </w:tc>
        <w:tc>
          <w:tcPr>
            <w:tcW w:w="4375" w:type="dxa"/>
            <w:gridSpan w:val="4"/>
            <w:tcBorders>
              <w:top w:val="nil"/>
              <w:left w:val="nil"/>
              <w:bottom w:val="single" w:sz="2"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(mm)</w:t>
            </w:r>
          </w:p>
        </w:tc>
        <w:tc>
          <w:tcPr>
            <w:tcW w:w="2211" w:type="dxa"/>
            <w:tcBorders>
              <w:top w:val="nil"/>
              <w:left w:val="single" w:sz="2" w:space="0" w:color="000000"/>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bCs/>
                <w:color w:val="000000"/>
                <w:kern w:val="0"/>
                <w:szCs w:val="21"/>
              </w:rPr>
              <w:t>(</w:t>
            </w:r>
            <w:r>
              <w:rPr>
                <w:bCs/>
                <w:i/>
                <w:iCs/>
                <w:color w:val="000000"/>
                <w:kern w:val="0"/>
                <w:szCs w:val="21"/>
              </w:rPr>
              <w:t>P</w:t>
            </w:r>
            <w:r>
              <w:rPr>
                <w:bCs/>
                <w:color w:val="000000"/>
                <w:kern w:val="0"/>
                <w:szCs w:val="21"/>
                <w:vertAlign w:val="subscript"/>
              </w:rPr>
              <w:t>a</w:t>
            </w:r>
            <w:r>
              <w:rPr>
                <w:bCs/>
                <w:color w:val="000000"/>
                <w:kern w:val="0"/>
                <w:szCs w:val="21"/>
              </w:rPr>
              <w:t>)</w:t>
            </w:r>
          </w:p>
        </w:tc>
      </w:tr>
      <w:tr w:rsidR="0046300C" w:rsidTr="00F85F03">
        <w:trPr>
          <w:trHeight w:val="285"/>
        </w:trPr>
        <w:tc>
          <w:tcPr>
            <w:tcW w:w="1916" w:type="dxa"/>
            <w:tcBorders>
              <w:top w:val="nil"/>
              <w:left w:val="single" w:sz="6" w:space="0" w:color="000000"/>
              <w:bottom w:val="single" w:sz="4"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(mm)</w:t>
            </w:r>
          </w:p>
        </w:tc>
        <w:tc>
          <w:tcPr>
            <w:tcW w:w="1072" w:type="dxa"/>
            <w:tcBorders>
              <w:top w:val="nil"/>
              <w:left w:val="nil"/>
              <w:bottom w:val="single" w:sz="4"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rFonts w:hint="eastAsia"/>
                <w:color w:val="000000"/>
                <w:kern w:val="0"/>
                <w:szCs w:val="21"/>
                <w:lang w:val="zh-CN"/>
              </w:rPr>
              <w:t>种类</w:t>
            </w:r>
          </w:p>
        </w:tc>
        <w:tc>
          <w:tcPr>
            <w:tcW w:w="1073" w:type="dxa"/>
            <w:tcBorders>
              <w:top w:val="nil"/>
              <w:left w:val="nil"/>
              <w:bottom w:val="single" w:sz="4"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a(</w:t>
            </w:r>
            <w:r>
              <w:rPr>
                <w:rFonts w:hint="eastAsia"/>
                <w:color w:val="000000"/>
                <w:kern w:val="0"/>
                <w:szCs w:val="21"/>
                <w:lang w:val="zh-CN"/>
              </w:rPr>
              <w:t>外径</w:t>
            </w:r>
            <w:r>
              <w:rPr>
                <w:color w:val="000000"/>
                <w:kern w:val="0"/>
                <w:szCs w:val="21"/>
              </w:rPr>
              <w:t>)</w:t>
            </w:r>
          </w:p>
        </w:tc>
        <w:tc>
          <w:tcPr>
            <w:tcW w:w="1094" w:type="dxa"/>
            <w:tcBorders>
              <w:top w:val="nil"/>
              <w:left w:val="nil"/>
              <w:bottom w:val="single" w:sz="4"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b(</w:t>
            </w:r>
            <w:r>
              <w:rPr>
                <w:rFonts w:hint="eastAsia"/>
                <w:color w:val="000000"/>
                <w:kern w:val="0"/>
                <w:szCs w:val="21"/>
                <w:lang w:val="zh-CN"/>
              </w:rPr>
              <w:t>孔径</w:t>
            </w:r>
            <w:r>
              <w:rPr>
                <w:color w:val="000000"/>
                <w:kern w:val="0"/>
                <w:szCs w:val="21"/>
              </w:rPr>
              <w:t>)</w:t>
            </w:r>
          </w:p>
        </w:tc>
        <w:tc>
          <w:tcPr>
            <w:tcW w:w="1136" w:type="dxa"/>
            <w:tcBorders>
              <w:top w:val="nil"/>
              <w:left w:val="single" w:sz="2" w:space="0" w:color="000000"/>
              <w:bottom w:val="single" w:sz="4" w:space="0" w:color="000000"/>
              <w:right w:val="nil"/>
            </w:tcBorders>
            <w:vAlign w:val="bottom"/>
          </w:tcPr>
          <w:p w:rsidR="0046300C" w:rsidRDefault="00FD432D" w:rsidP="00F85F03">
            <w:pPr>
              <w:autoSpaceDE w:val="0"/>
              <w:autoSpaceDN w:val="0"/>
              <w:adjustRightInd w:val="0"/>
              <w:jc w:val="center"/>
              <w:rPr>
                <w:kern w:val="0"/>
                <w:szCs w:val="21"/>
                <w:lang w:val="zh-CN"/>
              </w:rPr>
            </w:pPr>
            <w:r>
              <w:rPr>
                <w:rFonts w:hint="eastAsia"/>
                <w:color w:val="000000"/>
                <w:kern w:val="0"/>
                <w:szCs w:val="21"/>
                <w:lang w:val="zh-CN"/>
              </w:rPr>
              <w:t>（厚度）</w:t>
            </w:r>
          </w:p>
        </w:tc>
        <w:tc>
          <w:tcPr>
            <w:tcW w:w="2211" w:type="dxa"/>
            <w:tcBorders>
              <w:top w:val="nil"/>
              <w:left w:val="single" w:sz="2" w:space="0" w:color="000000"/>
              <w:bottom w:val="single" w:sz="4"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bCs/>
                <w:color w:val="000000"/>
                <w:kern w:val="0"/>
                <w:szCs w:val="21"/>
              </w:rPr>
              <w:t>(kN)</w:t>
            </w:r>
          </w:p>
        </w:tc>
      </w:tr>
      <w:tr w:rsidR="0046300C" w:rsidTr="00F85F03">
        <w:trPr>
          <w:trHeight w:val="300"/>
        </w:trPr>
        <w:tc>
          <w:tcPr>
            <w:tcW w:w="1916" w:type="dxa"/>
            <w:vMerge w:val="restart"/>
            <w:tcBorders>
              <w:top w:val="nil"/>
              <w:left w:val="single" w:sz="6" w:space="0" w:color="000000"/>
              <w:bottom w:val="single" w:sz="4" w:space="0" w:color="000000"/>
              <w:right w:val="single" w:sz="2" w:space="0" w:color="000000"/>
            </w:tcBorders>
            <w:vAlign w:val="center"/>
          </w:tcPr>
          <w:p w:rsidR="0046300C" w:rsidRDefault="00FD432D" w:rsidP="00F85F03">
            <w:pPr>
              <w:autoSpaceDE w:val="0"/>
              <w:autoSpaceDN w:val="0"/>
              <w:adjustRightInd w:val="0"/>
              <w:jc w:val="center"/>
              <w:rPr>
                <w:kern w:val="0"/>
                <w:szCs w:val="21"/>
                <w:lang w:val="zh-CN"/>
              </w:rPr>
            </w:pPr>
            <w:r>
              <w:rPr>
                <w:color w:val="000000"/>
                <w:kern w:val="0"/>
                <w:szCs w:val="21"/>
              </w:rPr>
              <w:t>8</w:t>
            </w:r>
          </w:p>
        </w:tc>
        <w:tc>
          <w:tcPr>
            <w:tcW w:w="1072" w:type="dxa"/>
            <w:tcBorders>
              <w:top w:val="nil"/>
              <w:left w:val="nil"/>
              <w:bottom w:val="single" w:sz="2" w:space="0" w:color="000000"/>
              <w:right w:val="single" w:sz="2" w:space="0" w:color="000000"/>
            </w:tcBorders>
            <w:vAlign w:val="center"/>
          </w:tcPr>
          <w:p w:rsidR="0046300C" w:rsidRDefault="00FD432D" w:rsidP="00F85F03">
            <w:pPr>
              <w:autoSpaceDE w:val="0"/>
              <w:autoSpaceDN w:val="0"/>
              <w:adjustRightInd w:val="0"/>
              <w:jc w:val="center"/>
              <w:rPr>
                <w:kern w:val="0"/>
                <w:szCs w:val="21"/>
                <w:lang w:val="zh-CN"/>
              </w:rPr>
            </w:pPr>
            <w:r>
              <w:rPr>
                <w:rFonts w:hint="eastAsia"/>
                <w:color w:val="000000"/>
                <w:kern w:val="0"/>
                <w:szCs w:val="21"/>
                <w:lang w:val="zh-CN"/>
              </w:rPr>
              <w:t>○</w:t>
            </w:r>
          </w:p>
        </w:tc>
        <w:tc>
          <w:tcPr>
            <w:tcW w:w="1073" w:type="dxa"/>
            <w:tcBorders>
              <w:top w:val="nil"/>
              <w:left w:val="nil"/>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45</w:t>
            </w:r>
          </w:p>
        </w:tc>
        <w:tc>
          <w:tcPr>
            <w:tcW w:w="1094" w:type="dxa"/>
            <w:tcBorders>
              <w:top w:val="nil"/>
              <w:left w:val="nil"/>
              <w:bottom w:val="single" w:sz="2"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10</w:t>
            </w:r>
          </w:p>
        </w:tc>
        <w:tc>
          <w:tcPr>
            <w:tcW w:w="1136" w:type="dxa"/>
            <w:tcBorders>
              <w:top w:val="nil"/>
              <w:left w:val="single" w:sz="2" w:space="0" w:color="000000"/>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4.5</w:t>
            </w:r>
          </w:p>
        </w:tc>
        <w:tc>
          <w:tcPr>
            <w:tcW w:w="2211" w:type="dxa"/>
            <w:tcBorders>
              <w:top w:val="nil"/>
              <w:left w:val="nil"/>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bCs/>
                <w:color w:val="000000"/>
                <w:kern w:val="0"/>
                <w:szCs w:val="21"/>
              </w:rPr>
              <w:t xml:space="preserve">5.5 </w:t>
            </w:r>
          </w:p>
        </w:tc>
      </w:tr>
      <w:tr w:rsidR="0046300C" w:rsidTr="00F85F03">
        <w:trPr>
          <w:trHeight w:val="300"/>
        </w:trPr>
        <w:tc>
          <w:tcPr>
            <w:tcW w:w="1916" w:type="dxa"/>
            <w:vMerge/>
            <w:tcBorders>
              <w:top w:val="nil"/>
              <w:left w:val="single" w:sz="6" w:space="0" w:color="000000"/>
              <w:bottom w:val="single" w:sz="4" w:space="0" w:color="000000"/>
              <w:right w:val="single" w:sz="2" w:space="0" w:color="000000"/>
            </w:tcBorders>
            <w:shd w:val="clear" w:color="000000" w:fill="FFFFFF"/>
            <w:vAlign w:val="center"/>
          </w:tcPr>
          <w:p w:rsidR="0046300C" w:rsidRDefault="0046300C" w:rsidP="00F85F03">
            <w:pPr>
              <w:autoSpaceDE w:val="0"/>
              <w:autoSpaceDN w:val="0"/>
              <w:adjustRightInd w:val="0"/>
              <w:spacing w:after="200" w:line="276" w:lineRule="auto"/>
              <w:jc w:val="left"/>
              <w:rPr>
                <w:kern w:val="0"/>
                <w:szCs w:val="21"/>
                <w:lang w:val="zh-CN"/>
              </w:rPr>
            </w:pPr>
          </w:p>
        </w:tc>
        <w:tc>
          <w:tcPr>
            <w:tcW w:w="1072" w:type="dxa"/>
            <w:tcBorders>
              <w:top w:val="nil"/>
              <w:left w:val="nil"/>
              <w:bottom w:val="single" w:sz="4" w:space="0" w:color="000000"/>
              <w:right w:val="single" w:sz="2" w:space="0" w:color="000000"/>
            </w:tcBorders>
            <w:vAlign w:val="center"/>
          </w:tcPr>
          <w:p w:rsidR="0046300C" w:rsidRDefault="00FD432D" w:rsidP="00F85F03">
            <w:pPr>
              <w:autoSpaceDE w:val="0"/>
              <w:autoSpaceDN w:val="0"/>
              <w:adjustRightInd w:val="0"/>
              <w:jc w:val="center"/>
              <w:rPr>
                <w:kern w:val="0"/>
                <w:szCs w:val="21"/>
                <w:lang w:val="zh-CN"/>
              </w:rPr>
            </w:pPr>
            <w:r>
              <w:rPr>
                <w:rFonts w:hint="eastAsia"/>
                <w:color w:val="000000"/>
                <w:kern w:val="0"/>
                <w:szCs w:val="21"/>
                <w:lang w:val="zh-CN"/>
              </w:rPr>
              <w:t>□</w:t>
            </w:r>
          </w:p>
        </w:tc>
        <w:tc>
          <w:tcPr>
            <w:tcW w:w="1073" w:type="dxa"/>
            <w:tcBorders>
              <w:top w:val="nil"/>
              <w:left w:val="nil"/>
              <w:bottom w:val="single" w:sz="4"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40</w:t>
            </w:r>
          </w:p>
        </w:tc>
        <w:tc>
          <w:tcPr>
            <w:tcW w:w="1094" w:type="dxa"/>
            <w:tcBorders>
              <w:top w:val="nil"/>
              <w:left w:val="nil"/>
              <w:bottom w:val="single" w:sz="4"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10</w:t>
            </w:r>
          </w:p>
        </w:tc>
        <w:tc>
          <w:tcPr>
            <w:tcW w:w="1136" w:type="dxa"/>
            <w:tcBorders>
              <w:top w:val="nil"/>
              <w:left w:val="single" w:sz="2" w:space="0" w:color="000000"/>
              <w:bottom w:val="single" w:sz="4"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4.5</w:t>
            </w:r>
          </w:p>
        </w:tc>
        <w:tc>
          <w:tcPr>
            <w:tcW w:w="2211" w:type="dxa"/>
            <w:tcBorders>
              <w:top w:val="nil"/>
              <w:left w:val="single" w:sz="2" w:space="0" w:color="000000"/>
              <w:bottom w:val="single" w:sz="4"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bCs/>
                <w:color w:val="000000"/>
                <w:kern w:val="0"/>
                <w:szCs w:val="21"/>
              </w:rPr>
              <w:t xml:space="preserve">5.5 </w:t>
            </w:r>
          </w:p>
        </w:tc>
      </w:tr>
      <w:tr w:rsidR="0046300C" w:rsidTr="00F85F03">
        <w:trPr>
          <w:trHeight w:val="300"/>
        </w:trPr>
        <w:tc>
          <w:tcPr>
            <w:tcW w:w="1916" w:type="dxa"/>
            <w:vMerge w:val="restart"/>
            <w:tcBorders>
              <w:top w:val="nil"/>
              <w:left w:val="single" w:sz="6" w:space="0" w:color="000000"/>
              <w:bottom w:val="single" w:sz="4" w:space="0" w:color="000000"/>
              <w:right w:val="single" w:sz="2" w:space="0" w:color="000000"/>
            </w:tcBorders>
            <w:vAlign w:val="center"/>
          </w:tcPr>
          <w:p w:rsidR="0046300C" w:rsidRDefault="00FD432D" w:rsidP="00F85F03">
            <w:pPr>
              <w:autoSpaceDE w:val="0"/>
              <w:autoSpaceDN w:val="0"/>
              <w:adjustRightInd w:val="0"/>
              <w:jc w:val="center"/>
              <w:rPr>
                <w:kern w:val="0"/>
                <w:szCs w:val="21"/>
                <w:lang w:val="zh-CN"/>
              </w:rPr>
            </w:pPr>
            <w:r>
              <w:rPr>
                <w:color w:val="000000"/>
                <w:kern w:val="0"/>
                <w:szCs w:val="21"/>
              </w:rPr>
              <w:t>9</w:t>
            </w:r>
          </w:p>
        </w:tc>
        <w:tc>
          <w:tcPr>
            <w:tcW w:w="1072" w:type="dxa"/>
            <w:tcBorders>
              <w:top w:val="nil"/>
              <w:left w:val="nil"/>
              <w:bottom w:val="single" w:sz="2" w:space="0" w:color="000000"/>
              <w:right w:val="single" w:sz="2" w:space="0" w:color="000000"/>
            </w:tcBorders>
            <w:vAlign w:val="center"/>
          </w:tcPr>
          <w:p w:rsidR="0046300C" w:rsidRDefault="00FD432D" w:rsidP="00F85F03">
            <w:pPr>
              <w:autoSpaceDE w:val="0"/>
              <w:autoSpaceDN w:val="0"/>
              <w:adjustRightInd w:val="0"/>
              <w:jc w:val="center"/>
              <w:rPr>
                <w:kern w:val="0"/>
                <w:szCs w:val="21"/>
                <w:lang w:val="zh-CN"/>
              </w:rPr>
            </w:pPr>
            <w:r>
              <w:rPr>
                <w:rFonts w:hint="eastAsia"/>
                <w:color w:val="000000"/>
                <w:kern w:val="0"/>
                <w:szCs w:val="21"/>
                <w:lang w:val="zh-CN"/>
              </w:rPr>
              <w:t>○</w:t>
            </w:r>
          </w:p>
        </w:tc>
        <w:tc>
          <w:tcPr>
            <w:tcW w:w="1073" w:type="dxa"/>
            <w:tcBorders>
              <w:top w:val="nil"/>
              <w:left w:val="nil"/>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26</w:t>
            </w:r>
          </w:p>
        </w:tc>
        <w:tc>
          <w:tcPr>
            <w:tcW w:w="1094" w:type="dxa"/>
            <w:tcBorders>
              <w:top w:val="nil"/>
              <w:left w:val="nil"/>
              <w:bottom w:val="single" w:sz="2"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12</w:t>
            </w:r>
          </w:p>
        </w:tc>
        <w:tc>
          <w:tcPr>
            <w:tcW w:w="1136" w:type="dxa"/>
            <w:tcBorders>
              <w:top w:val="nil"/>
              <w:left w:val="single" w:sz="2" w:space="0" w:color="000000"/>
              <w:bottom w:val="single" w:sz="2"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1.2</w:t>
            </w:r>
          </w:p>
        </w:tc>
        <w:tc>
          <w:tcPr>
            <w:tcW w:w="2211" w:type="dxa"/>
            <w:tcBorders>
              <w:top w:val="nil"/>
              <w:left w:val="single" w:sz="2" w:space="0" w:color="000000"/>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bCs/>
                <w:color w:val="000000"/>
                <w:kern w:val="0"/>
                <w:szCs w:val="21"/>
              </w:rPr>
              <w:t xml:space="preserve">4.7 </w:t>
            </w:r>
          </w:p>
        </w:tc>
      </w:tr>
      <w:tr w:rsidR="0046300C" w:rsidTr="00F85F03">
        <w:trPr>
          <w:trHeight w:val="300"/>
        </w:trPr>
        <w:tc>
          <w:tcPr>
            <w:tcW w:w="1916" w:type="dxa"/>
            <w:vMerge/>
            <w:tcBorders>
              <w:top w:val="nil"/>
              <w:left w:val="single" w:sz="6" w:space="0" w:color="000000"/>
              <w:bottom w:val="single" w:sz="4" w:space="0" w:color="000000"/>
              <w:right w:val="single" w:sz="2" w:space="0" w:color="000000"/>
            </w:tcBorders>
            <w:shd w:val="clear" w:color="000000" w:fill="FFFFFF"/>
            <w:vAlign w:val="center"/>
          </w:tcPr>
          <w:p w:rsidR="0046300C" w:rsidRDefault="0046300C" w:rsidP="00F85F03">
            <w:pPr>
              <w:autoSpaceDE w:val="0"/>
              <w:autoSpaceDN w:val="0"/>
              <w:adjustRightInd w:val="0"/>
              <w:spacing w:after="200" w:line="276" w:lineRule="auto"/>
              <w:jc w:val="left"/>
              <w:rPr>
                <w:kern w:val="0"/>
                <w:szCs w:val="21"/>
                <w:lang w:val="zh-CN"/>
              </w:rPr>
            </w:pPr>
          </w:p>
        </w:tc>
        <w:tc>
          <w:tcPr>
            <w:tcW w:w="1072" w:type="dxa"/>
            <w:tcBorders>
              <w:top w:val="nil"/>
              <w:left w:val="nil"/>
              <w:bottom w:val="single" w:sz="6" w:space="0" w:color="000000"/>
              <w:right w:val="single" w:sz="2" w:space="0" w:color="000000"/>
            </w:tcBorders>
            <w:vAlign w:val="center"/>
          </w:tcPr>
          <w:p w:rsidR="0046300C" w:rsidRDefault="00FD432D" w:rsidP="00F85F03">
            <w:pPr>
              <w:autoSpaceDE w:val="0"/>
              <w:autoSpaceDN w:val="0"/>
              <w:adjustRightInd w:val="0"/>
              <w:jc w:val="center"/>
              <w:rPr>
                <w:kern w:val="0"/>
                <w:szCs w:val="21"/>
                <w:lang w:val="zh-CN"/>
              </w:rPr>
            </w:pPr>
            <w:r>
              <w:rPr>
                <w:rFonts w:hint="eastAsia"/>
                <w:color w:val="000000"/>
                <w:kern w:val="0"/>
                <w:szCs w:val="21"/>
                <w:lang w:val="zh-CN"/>
              </w:rPr>
              <w:t>□</w:t>
            </w:r>
          </w:p>
        </w:tc>
        <w:tc>
          <w:tcPr>
            <w:tcW w:w="1073" w:type="dxa"/>
            <w:tcBorders>
              <w:top w:val="nil"/>
              <w:left w:val="nil"/>
              <w:bottom w:val="single" w:sz="6"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28</w:t>
            </w:r>
          </w:p>
        </w:tc>
        <w:tc>
          <w:tcPr>
            <w:tcW w:w="1094" w:type="dxa"/>
            <w:tcBorders>
              <w:top w:val="nil"/>
              <w:left w:val="nil"/>
              <w:bottom w:val="single" w:sz="6"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12</w:t>
            </w:r>
          </w:p>
        </w:tc>
        <w:tc>
          <w:tcPr>
            <w:tcW w:w="1136" w:type="dxa"/>
            <w:tcBorders>
              <w:top w:val="nil"/>
              <w:left w:val="single" w:sz="2" w:space="0" w:color="000000"/>
              <w:bottom w:val="single" w:sz="6"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1.2</w:t>
            </w:r>
          </w:p>
        </w:tc>
        <w:tc>
          <w:tcPr>
            <w:tcW w:w="2211" w:type="dxa"/>
            <w:tcBorders>
              <w:top w:val="nil"/>
              <w:left w:val="single" w:sz="2" w:space="0" w:color="000000"/>
              <w:bottom w:val="single" w:sz="6"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bCs/>
                <w:color w:val="000000"/>
                <w:kern w:val="0"/>
                <w:szCs w:val="21"/>
              </w:rPr>
              <w:t xml:space="preserve">5.0 </w:t>
            </w:r>
          </w:p>
        </w:tc>
      </w:tr>
      <w:tr w:rsidR="0046300C" w:rsidTr="00F85F03">
        <w:trPr>
          <w:trHeight w:val="300"/>
        </w:trPr>
        <w:tc>
          <w:tcPr>
            <w:tcW w:w="1916" w:type="dxa"/>
            <w:vMerge/>
            <w:tcBorders>
              <w:top w:val="nil"/>
              <w:left w:val="single" w:sz="6" w:space="0" w:color="000000"/>
              <w:bottom w:val="single" w:sz="4" w:space="0" w:color="000000"/>
              <w:right w:val="single" w:sz="2" w:space="0" w:color="000000"/>
            </w:tcBorders>
            <w:shd w:val="clear" w:color="000000" w:fill="FFFFFF"/>
            <w:vAlign w:val="center"/>
          </w:tcPr>
          <w:p w:rsidR="0046300C" w:rsidRDefault="0046300C" w:rsidP="00F85F03">
            <w:pPr>
              <w:autoSpaceDE w:val="0"/>
              <w:autoSpaceDN w:val="0"/>
              <w:adjustRightInd w:val="0"/>
              <w:spacing w:after="200" w:line="276" w:lineRule="auto"/>
              <w:jc w:val="left"/>
              <w:rPr>
                <w:kern w:val="0"/>
                <w:szCs w:val="21"/>
                <w:lang w:val="zh-CN"/>
              </w:rPr>
            </w:pPr>
          </w:p>
        </w:tc>
        <w:tc>
          <w:tcPr>
            <w:tcW w:w="1072" w:type="dxa"/>
            <w:tcBorders>
              <w:top w:val="nil"/>
              <w:left w:val="nil"/>
              <w:bottom w:val="single" w:sz="2" w:space="0" w:color="000000"/>
              <w:right w:val="single" w:sz="2" w:space="0" w:color="000000"/>
            </w:tcBorders>
            <w:vAlign w:val="center"/>
          </w:tcPr>
          <w:p w:rsidR="0046300C" w:rsidRDefault="00FD432D" w:rsidP="00F85F03">
            <w:pPr>
              <w:autoSpaceDE w:val="0"/>
              <w:autoSpaceDN w:val="0"/>
              <w:adjustRightInd w:val="0"/>
              <w:jc w:val="center"/>
              <w:rPr>
                <w:kern w:val="0"/>
                <w:szCs w:val="21"/>
                <w:lang w:val="zh-CN"/>
              </w:rPr>
            </w:pPr>
            <w:r>
              <w:rPr>
                <w:rFonts w:hint="eastAsia"/>
                <w:color w:val="000000"/>
                <w:kern w:val="0"/>
                <w:szCs w:val="21"/>
                <w:lang w:val="zh-CN"/>
              </w:rPr>
              <w:t>○</w:t>
            </w:r>
          </w:p>
        </w:tc>
        <w:tc>
          <w:tcPr>
            <w:tcW w:w="1073" w:type="dxa"/>
            <w:tcBorders>
              <w:top w:val="nil"/>
              <w:left w:val="nil"/>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50</w:t>
            </w:r>
          </w:p>
        </w:tc>
        <w:tc>
          <w:tcPr>
            <w:tcW w:w="1094" w:type="dxa"/>
            <w:tcBorders>
              <w:top w:val="nil"/>
              <w:left w:val="nil"/>
              <w:bottom w:val="single" w:sz="2"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11</w:t>
            </w:r>
          </w:p>
        </w:tc>
        <w:tc>
          <w:tcPr>
            <w:tcW w:w="1136" w:type="dxa"/>
            <w:tcBorders>
              <w:top w:val="nil"/>
              <w:left w:val="single" w:sz="2" w:space="0" w:color="000000"/>
              <w:bottom w:val="single" w:sz="2"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4.5</w:t>
            </w:r>
          </w:p>
        </w:tc>
        <w:tc>
          <w:tcPr>
            <w:tcW w:w="2211" w:type="dxa"/>
            <w:tcBorders>
              <w:top w:val="nil"/>
              <w:left w:val="single" w:sz="2" w:space="0" w:color="000000"/>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bCs/>
                <w:color w:val="000000"/>
                <w:kern w:val="0"/>
                <w:szCs w:val="21"/>
              </w:rPr>
              <w:t xml:space="preserve">6.9 </w:t>
            </w:r>
          </w:p>
        </w:tc>
      </w:tr>
      <w:tr w:rsidR="0046300C" w:rsidTr="00F85F03">
        <w:trPr>
          <w:trHeight w:val="300"/>
        </w:trPr>
        <w:tc>
          <w:tcPr>
            <w:tcW w:w="1916" w:type="dxa"/>
            <w:vMerge/>
            <w:tcBorders>
              <w:top w:val="nil"/>
              <w:left w:val="single" w:sz="6" w:space="0" w:color="000000"/>
              <w:bottom w:val="single" w:sz="4" w:space="0" w:color="000000"/>
              <w:right w:val="single" w:sz="2" w:space="0" w:color="000000"/>
            </w:tcBorders>
            <w:shd w:val="clear" w:color="000000" w:fill="FFFFFF"/>
            <w:vAlign w:val="center"/>
          </w:tcPr>
          <w:p w:rsidR="0046300C" w:rsidRDefault="0046300C" w:rsidP="00F85F03">
            <w:pPr>
              <w:autoSpaceDE w:val="0"/>
              <w:autoSpaceDN w:val="0"/>
              <w:adjustRightInd w:val="0"/>
              <w:spacing w:after="200" w:line="276" w:lineRule="auto"/>
              <w:jc w:val="left"/>
              <w:rPr>
                <w:kern w:val="0"/>
                <w:szCs w:val="21"/>
                <w:lang w:val="zh-CN"/>
              </w:rPr>
            </w:pPr>
          </w:p>
        </w:tc>
        <w:tc>
          <w:tcPr>
            <w:tcW w:w="1072" w:type="dxa"/>
            <w:tcBorders>
              <w:top w:val="nil"/>
              <w:left w:val="nil"/>
              <w:bottom w:val="single" w:sz="4" w:space="0" w:color="000000"/>
              <w:right w:val="single" w:sz="2" w:space="0" w:color="000000"/>
            </w:tcBorders>
            <w:vAlign w:val="center"/>
          </w:tcPr>
          <w:p w:rsidR="0046300C" w:rsidRDefault="00FD432D" w:rsidP="00F85F03">
            <w:pPr>
              <w:autoSpaceDE w:val="0"/>
              <w:autoSpaceDN w:val="0"/>
              <w:adjustRightInd w:val="0"/>
              <w:jc w:val="center"/>
              <w:rPr>
                <w:kern w:val="0"/>
                <w:szCs w:val="21"/>
                <w:lang w:val="zh-CN"/>
              </w:rPr>
            </w:pPr>
            <w:r>
              <w:rPr>
                <w:rFonts w:hint="eastAsia"/>
                <w:color w:val="000000"/>
                <w:kern w:val="0"/>
                <w:szCs w:val="21"/>
                <w:lang w:val="zh-CN"/>
              </w:rPr>
              <w:t>□</w:t>
            </w:r>
          </w:p>
        </w:tc>
        <w:tc>
          <w:tcPr>
            <w:tcW w:w="1073" w:type="dxa"/>
            <w:tcBorders>
              <w:top w:val="nil"/>
              <w:left w:val="nil"/>
              <w:bottom w:val="single" w:sz="4"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45</w:t>
            </w:r>
          </w:p>
        </w:tc>
        <w:tc>
          <w:tcPr>
            <w:tcW w:w="1094" w:type="dxa"/>
            <w:tcBorders>
              <w:top w:val="nil"/>
              <w:left w:val="nil"/>
              <w:bottom w:val="single" w:sz="4"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11</w:t>
            </w:r>
          </w:p>
        </w:tc>
        <w:tc>
          <w:tcPr>
            <w:tcW w:w="1136" w:type="dxa"/>
            <w:tcBorders>
              <w:top w:val="nil"/>
              <w:left w:val="single" w:sz="2" w:space="0" w:color="000000"/>
              <w:bottom w:val="single" w:sz="4"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4.5</w:t>
            </w:r>
          </w:p>
        </w:tc>
        <w:tc>
          <w:tcPr>
            <w:tcW w:w="2211" w:type="dxa"/>
            <w:tcBorders>
              <w:top w:val="nil"/>
              <w:left w:val="single" w:sz="2" w:space="0" w:color="000000"/>
              <w:bottom w:val="single" w:sz="4"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bCs/>
                <w:color w:val="000000"/>
                <w:kern w:val="0"/>
                <w:szCs w:val="21"/>
              </w:rPr>
              <w:t xml:space="preserve">7.0 </w:t>
            </w:r>
          </w:p>
        </w:tc>
      </w:tr>
      <w:tr w:rsidR="0046300C" w:rsidTr="00F85F03">
        <w:trPr>
          <w:trHeight w:val="300"/>
        </w:trPr>
        <w:tc>
          <w:tcPr>
            <w:tcW w:w="1916" w:type="dxa"/>
            <w:vMerge w:val="restart"/>
            <w:tcBorders>
              <w:top w:val="nil"/>
              <w:left w:val="single" w:sz="6" w:space="0" w:color="000000"/>
              <w:bottom w:val="single" w:sz="4" w:space="0" w:color="000000"/>
              <w:right w:val="single" w:sz="2" w:space="0" w:color="000000"/>
            </w:tcBorders>
            <w:vAlign w:val="center"/>
          </w:tcPr>
          <w:p w:rsidR="0046300C" w:rsidRDefault="00FD432D" w:rsidP="00F85F03">
            <w:pPr>
              <w:autoSpaceDE w:val="0"/>
              <w:autoSpaceDN w:val="0"/>
              <w:adjustRightInd w:val="0"/>
              <w:jc w:val="center"/>
              <w:rPr>
                <w:kern w:val="0"/>
                <w:szCs w:val="21"/>
                <w:lang w:val="zh-CN"/>
              </w:rPr>
            </w:pPr>
            <w:r>
              <w:rPr>
                <w:color w:val="000000"/>
                <w:kern w:val="0"/>
                <w:szCs w:val="21"/>
              </w:rPr>
              <w:t>10</w:t>
            </w:r>
          </w:p>
        </w:tc>
        <w:tc>
          <w:tcPr>
            <w:tcW w:w="1072" w:type="dxa"/>
            <w:tcBorders>
              <w:top w:val="nil"/>
              <w:left w:val="nil"/>
              <w:bottom w:val="single" w:sz="2" w:space="0" w:color="000000"/>
              <w:right w:val="single" w:sz="2" w:space="0" w:color="000000"/>
            </w:tcBorders>
            <w:vAlign w:val="center"/>
          </w:tcPr>
          <w:p w:rsidR="0046300C" w:rsidRDefault="00FD432D" w:rsidP="00F85F03">
            <w:pPr>
              <w:autoSpaceDE w:val="0"/>
              <w:autoSpaceDN w:val="0"/>
              <w:adjustRightInd w:val="0"/>
              <w:jc w:val="center"/>
              <w:rPr>
                <w:kern w:val="0"/>
                <w:szCs w:val="21"/>
                <w:lang w:val="zh-CN"/>
              </w:rPr>
            </w:pPr>
            <w:r>
              <w:rPr>
                <w:rFonts w:hint="eastAsia"/>
                <w:color w:val="000000"/>
                <w:kern w:val="0"/>
                <w:szCs w:val="21"/>
                <w:lang w:val="zh-CN"/>
              </w:rPr>
              <w:t>○</w:t>
            </w:r>
          </w:p>
        </w:tc>
        <w:tc>
          <w:tcPr>
            <w:tcW w:w="1073" w:type="dxa"/>
            <w:tcBorders>
              <w:top w:val="nil"/>
              <w:left w:val="nil"/>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60</w:t>
            </w:r>
          </w:p>
        </w:tc>
        <w:tc>
          <w:tcPr>
            <w:tcW w:w="1094" w:type="dxa"/>
            <w:tcBorders>
              <w:top w:val="nil"/>
              <w:left w:val="nil"/>
              <w:bottom w:val="single" w:sz="2"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12</w:t>
            </w:r>
          </w:p>
        </w:tc>
        <w:tc>
          <w:tcPr>
            <w:tcW w:w="1136" w:type="dxa"/>
            <w:tcBorders>
              <w:top w:val="nil"/>
              <w:left w:val="single" w:sz="2" w:space="0" w:color="000000"/>
              <w:bottom w:val="single" w:sz="2"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4.5</w:t>
            </w:r>
          </w:p>
        </w:tc>
        <w:tc>
          <w:tcPr>
            <w:tcW w:w="2211" w:type="dxa"/>
            <w:tcBorders>
              <w:top w:val="nil"/>
              <w:left w:val="single" w:sz="2" w:space="0" w:color="000000"/>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bCs/>
                <w:color w:val="000000"/>
                <w:kern w:val="0"/>
                <w:szCs w:val="21"/>
              </w:rPr>
              <w:t xml:space="preserve">9.2 </w:t>
            </w:r>
          </w:p>
        </w:tc>
      </w:tr>
      <w:tr w:rsidR="0046300C" w:rsidTr="00F85F03">
        <w:trPr>
          <w:trHeight w:val="300"/>
        </w:trPr>
        <w:tc>
          <w:tcPr>
            <w:tcW w:w="1916" w:type="dxa"/>
            <w:vMerge/>
            <w:tcBorders>
              <w:top w:val="nil"/>
              <w:left w:val="single" w:sz="6" w:space="0" w:color="000000"/>
              <w:bottom w:val="single" w:sz="4" w:space="0" w:color="000000"/>
              <w:right w:val="single" w:sz="2" w:space="0" w:color="000000"/>
            </w:tcBorders>
            <w:shd w:val="clear" w:color="000000" w:fill="FFFFFF"/>
            <w:vAlign w:val="center"/>
          </w:tcPr>
          <w:p w:rsidR="0046300C" w:rsidRDefault="0046300C" w:rsidP="00F85F03">
            <w:pPr>
              <w:autoSpaceDE w:val="0"/>
              <w:autoSpaceDN w:val="0"/>
              <w:adjustRightInd w:val="0"/>
              <w:spacing w:after="200" w:line="276" w:lineRule="auto"/>
              <w:jc w:val="left"/>
              <w:rPr>
                <w:kern w:val="0"/>
                <w:szCs w:val="21"/>
                <w:lang w:val="zh-CN"/>
              </w:rPr>
            </w:pPr>
          </w:p>
        </w:tc>
        <w:tc>
          <w:tcPr>
            <w:tcW w:w="1072" w:type="dxa"/>
            <w:tcBorders>
              <w:top w:val="nil"/>
              <w:left w:val="nil"/>
              <w:bottom w:val="single" w:sz="4" w:space="0" w:color="000000"/>
              <w:right w:val="single" w:sz="2" w:space="0" w:color="000000"/>
            </w:tcBorders>
            <w:vAlign w:val="center"/>
          </w:tcPr>
          <w:p w:rsidR="0046300C" w:rsidRDefault="00FD432D" w:rsidP="00F85F03">
            <w:pPr>
              <w:autoSpaceDE w:val="0"/>
              <w:autoSpaceDN w:val="0"/>
              <w:adjustRightInd w:val="0"/>
              <w:jc w:val="center"/>
              <w:rPr>
                <w:kern w:val="0"/>
                <w:szCs w:val="21"/>
                <w:lang w:val="zh-CN"/>
              </w:rPr>
            </w:pPr>
            <w:r>
              <w:rPr>
                <w:rFonts w:hint="eastAsia"/>
                <w:color w:val="000000"/>
                <w:kern w:val="0"/>
                <w:szCs w:val="21"/>
                <w:lang w:val="zh-CN"/>
              </w:rPr>
              <w:t>□</w:t>
            </w:r>
          </w:p>
        </w:tc>
        <w:tc>
          <w:tcPr>
            <w:tcW w:w="1073" w:type="dxa"/>
            <w:tcBorders>
              <w:top w:val="nil"/>
              <w:left w:val="nil"/>
              <w:bottom w:val="single" w:sz="4"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50</w:t>
            </w:r>
          </w:p>
        </w:tc>
        <w:tc>
          <w:tcPr>
            <w:tcW w:w="1094" w:type="dxa"/>
            <w:tcBorders>
              <w:top w:val="nil"/>
              <w:left w:val="nil"/>
              <w:bottom w:val="single" w:sz="4"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12</w:t>
            </w:r>
          </w:p>
        </w:tc>
        <w:tc>
          <w:tcPr>
            <w:tcW w:w="1136" w:type="dxa"/>
            <w:tcBorders>
              <w:top w:val="nil"/>
              <w:left w:val="single" w:sz="2" w:space="0" w:color="000000"/>
              <w:bottom w:val="single" w:sz="4"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4.5</w:t>
            </w:r>
          </w:p>
        </w:tc>
        <w:tc>
          <w:tcPr>
            <w:tcW w:w="2211" w:type="dxa"/>
            <w:tcBorders>
              <w:top w:val="nil"/>
              <w:left w:val="single" w:sz="2" w:space="0" w:color="000000"/>
              <w:bottom w:val="single" w:sz="4"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bCs/>
                <w:color w:val="000000"/>
                <w:kern w:val="0"/>
                <w:szCs w:val="21"/>
              </w:rPr>
              <w:t xml:space="preserve">8.7 </w:t>
            </w:r>
          </w:p>
        </w:tc>
      </w:tr>
      <w:tr w:rsidR="0046300C" w:rsidTr="00F85F03">
        <w:trPr>
          <w:trHeight w:val="300"/>
        </w:trPr>
        <w:tc>
          <w:tcPr>
            <w:tcW w:w="1916" w:type="dxa"/>
            <w:vMerge w:val="restart"/>
            <w:tcBorders>
              <w:top w:val="nil"/>
              <w:left w:val="single" w:sz="6" w:space="0" w:color="000000"/>
              <w:bottom w:val="single" w:sz="4" w:space="0" w:color="000000"/>
              <w:right w:val="single" w:sz="2" w:space="0" w:color="000000"/>
            </w:tcBorders>
            <w:vAlign w:val="center"/>
          </w:tcPr>
          <w:p w:rsidR="0046300C" w:rsidRDefault="00FD432D" w:rsidP="00F85F03">
            <w:pPr>
              <w:autoSpaceDE w:val="0"/>
              <w:autoSpaceDN w:val="0"/>
              <w:adjustRightInd w:val="0"/>
              <w:jc w:val="center"/>
              <w:rPr>
                <w:kern w:val="0"/>
                <w:szCs w:val="21"/>
                <w:lang w:val="zh-CN"/>
              </w:rPr>
            </w:pPr>
            <w:r>
              <w:rPr>
                <w:color w:val="000000"/>
                <w:kern w:val="0"/>
                <w:szCs w:val="21"/>
              </w:rPr>
              <w:t>12</w:t>
            </w:r>
          </w:p>
        </w:tc>
        <w:tc>
          <w:tcPr>
            <w:tcW w:w="1072" w:type="dxa"/>
            <w:tcBorders>
              <w:top w:val="nil"/>
              <w:left w:val="nil"/>
              <w:bottom w:val="single" w:sz="2" w:space="0" w:color="000000"/>
              <w:right w:val="single" w:sz="2" w:space="0" w:color="000000"/>
            </w:tcBorders>
            <w:vAlign w:val="center"/>
          </w:tcPr>
          <w:p w:rsidR="0046300C" w:rsidRDefault="00FD432D" w:rsidP="00F85F03">
            <w:pPr>
              <w:autoSpaceDE w:val="0"/>
              <w:autoSpaceDN w:val="0"/>
              <w:adjustRightInd w:val="0"/>
              <w:jc w:val="center"/>
              <w:rPr>
                <w:kern w:val="0"/>
                <w:szCs w:val="21"/>
                <w:lang w:val="zh-CN"/>
              </w:rPr>
            </w:pPr>
            <w:r>
              <w:rPr>
                <w:rFonts w:hint="eastAsia"/>
                <w:color w:val="000000"/>
                <w:kern w:val="0"/>
                <w:szCs w:val="21"/>
                <w:lang w:val="zh-CN"/>
              </w:rPr>
              <w:t>○</w:t>
            </w:r>
          </w:p>
        </w:tc>
        <w:tc>
          <w:tcPr>
            <w:tcW w:w="1073" w:type="dxa"/>
            <w:tcBorders>
              <w:top w:val="nil"/>
              <w:left w:val="nil"/>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30</w:t>
            </w:r>
          </w:p>
        </w:tc>
        <w:tc>
          <w:tcPr>
            <w:tcW w:w="1094" w:type="dxa"/>
            <w:tcBorders>
              <w:top w:val="nil"/>
              <w:left w:val="nil"/>
              <w:bottom w:val="single" w:sz="2"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15</w:t>
            </w:r>
          </w:p>
        </w:tc>
        <w:tc>
          <w:tcPr>
            <w:tcW w:w="1136" w:type="dxa"/>
            <w:tcBorders>
              <w:top w:val="nil"/>
              <w:left w:val="single" w:sz="2" w:space="0" w:color="000000"/>
              <w:bottom w:val="single" w:sz="2"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2</w:t>
            </w:r>
          </w:p>
        </w:tc>
        <w:tc>
          <w:tcPr>
            <w:tcW w:w="2211" w:type="dxa"/>
            <w:tcBorders>
              <w:top w:val="nil"/>
              <w:left w:val="single" w:sz="2" w:space="0" w:color="000000"/>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bCs/>
                <w:color w:val="000000"/>
                <w:kern w:val="0"/>
                <w:szCs w:val="21"/>
              </w:rPr>
              <w:t xml:space="preserve">7.9 </w:t>
            </w:r>
          </w:p>
        </w:tc>
      </w:tr>
      <w:tr w:rsidR="0046300C" w:rsidTr="00F85F03">
        <w:trPr>
          <w:trHeight w:val="300"/>
        </w:trPr>
        <w:tc>
          <w:tcPr>
            <w:tcW w:w="1916" w:type="dxa"/>
            <w:vMerge/>
            <w:tcBorders>
              <w:top w:val="nil"/>
              <w:left w:val="single" w:sz="6" w:space="0" w:color="000000"/>
              <w:bottom w:val="single" w:sz="4" w:space="0" w:color="000000"/>
              <w:right w:val="single" w:sz="2" w:space="0" w:color="000000"/>
            </w:tcBorders>
            <w:shd w:val="clear" w:color="000000" w:fill="FFFFFF"/>
            <w:vAlign w:val="center"/>
          </w:tcPr>
          <w:p w:rsidR="0046300C" w:rsidRDefault="0046300C" w:rsidP="00F85F03">
            <w:pPr>
              <w:autoSpaceDE w:val="0"/>
              <w:autoSpaceDN w:val="0"/>
              <w:adjustRightInd w:val="0"/>
              <w:spacing w:after="200" w:line="276" w:lineRule="auto"/>
              <w:jc w:val="left"/>
              <w:rPr>
                <w:kern w:val="0"/>
                <w:szCs w:val="21"/>
                <w:lang w:val="zh-CN"/>
              </w:rPr>
            </w:pPr>
          </w:p>
        </w:tc>
        <w:tc>
          <w:tcPr>
            <w:tcW w:w="1072" w:type="dxa"/>
            <w:tcBorders>
              <w:top w:val="nil"/>
              <w:left w:val="nil"/>
              <w:bottom w:val="single" w:sz="6" w:space="0" w:color="000000"/>
              <w:right w:val="single" w:sz="2" w:space="0" w:color="000000"/>
            </w:tcBorders>
            <w:vAlign w:val="center"/>
          </w:tcPr>
          <w:p w:rsidR="0046300C" w:rsidRDefault="00FD432D" w:rsidP="00F85F03">
            <w:pPr>
              <w:autoSpaceDE w:val="0"/>
              <w:autoSpaceDN w:val="0"/>
              <w:adjustRightInd w:val="0"/>
              <w:jc w:val="center"/>
              <w:rPr>
                <w:kern w:val="0"/>
                <w:szCs w:val="21"/>
                <w:lang w:val="zh-CN"/>
              </w:rPr>
            </w:pPr>
            <w:r>
              <w:rPr>
                <w:rFonts w:hint="eastAsia"/>
                <w:color w:val="000000"/>
                <w:kern w:val="0"/>
                <w:szCs w:val="21"/>
                <w:lang w:val="zh-CN"/>
              </w:rPr>
              <w:t>□</w:t>
            </w:r>
          </w:p>
        </w:tc>
        <w:tc>
          <w:tcPr>
            <w:tcW w:w="1073" w:type="dxa"/>
            <w:tcBorders>
              <w:top w:val="nil"/>
              <w:left w:val="nil"/>
              <w:bottom w:val="single" w:sz="6"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35</w:t>
            </w:r>
          </w:p>
        </w:tc>
        <w:tc>
          <w:tcPr>
            <w:tcW w:w="1094" w:type="dxa"/>
            <w:tcBorders>
              <w:top w:val="nil"/>
              <w:left w:val="nil"/>
              <w:bottom w:val="single" w:sz="6"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15</w:t>
            </w:r>
          </w:p>
        </w:tc>
        <w:tc>
          <w:tcPr>
            <w:tcW w:w="1136" w:type="dxa"/>
            <w:tcBorders>
              <w:top w:val="nil"/>
              <w:left w:val="single" w:sz="2" w:space="0" w:color="000000"/>
              <w:bottom w:val="single" w:sz="6"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2</w:t>
            </w:r>
          </w:p>
        </w:tc>
        <w:tc>
          <w:tcPr>
            <w:tcW w:w="2211" w:type="dxa"/>
            <w:tcBorders>
              <w:top w:val="nil"/>
              <w:left w:val="single" w:sz="2" w:space="0" w:color="000000"/>
              <w:bottom w:val="single" w:sz="6"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bCs/>
                <w:color w:val="000000"/>
                <w:kern w:val="0"/>
                <w:szCs w:val="21"/>
              </w:rPr>
              <w:t xml:space="preserve">8.7 </w:t>
            </w:r>
          </w:p>
        </w:tc>
      </w:tr>
      <w:tr w:rsidR="0046300C" w:rsidTr="00F85F03">
        <w:trPr>
          <w:trHeight w:val="300"/>
        </w:trPr>
        <w:tc>
          <w:tcPr>
            <w:tcW w:w="1916" w:type="dxa"/>
            <w:vMerge/>
            <w:tcBorders>
              <w:top w:val="nil"/>
              <w:left w:val="single" w:sz="6" w:space="0" w:color="000000"/>
              <w:bottom w:val="single" w:sz="4" w:space="0" w:color="000000"/>
              <w:right w:val="single" w:sz="2" w:space="0" w:color="000000"/>
            </w:tcBorders>
            <w:shd w:val="clear" w:color="000000" w:fill="FFFFFF"/>
            <w:vAlign w:val="center"/>
          </w:tcPr>
          <w:p w:rsidR="0046300C" w:rsidRDefault="0046300C" w:rsidP="00F85F03">
            <w:pPr>
              <w:autoSpaceDE w:val="0"/>
              <w:autoSpaceDN w:val="0"/>
              <w:adjustRightInd w:val="0"/>
              <w:spacing w:after="200" w:line="276" w:lineRule="auto"/>
              <w:jc w:val="left"/>
              <w:rPr>
                <w:kern w:val="0"/>
                <w:szCs w:val="21"/>
                <w:lang w:val="zh-CN"/>
              </w:rPr>
            </w:pPr>
          </w:p>
        </w:tc>
        <w:tc>
          <w:tcPr>
            <w:tcW w:w="1072" w:type="dxa"/>
            <w:tcBorders>
              <w:top w:val="nil"/>
              <w:left w:val="nil"/>
              <w:bottom w:val="single" w:sz="2" w:space="0" w:color="000000"/>
              <w:right w:val="single" w:sz="2" w:space="0" w:color="000000"/>
            </w:tcBorders>
            <w:vAlign w:val="center"/>
          </w:tcPr>
          <w:p w:rsidR="0046300C" w:rsidRDefault="00FD432D" w:rsidP="00F85F03">
            <w:pPr>
              <w:autoSpaceDE w:val="0"/>
              <w:autoSpaceDN w:val="0"/>
              <w:adjustRightInd w:val="0"/>
              <w:jc w:val="center"/>
              <w:rPr>
                <w:kern w:val="0"/>
                <w:szCs w:val="21"/>
                <w:lang w:val="zh-CN"/>
              </w:rPr>
            </w:pPr>
            <w:r>
              <w:rPr>
                <w:rFonts w:hint="eastAsia"/>
                <w:color w:val="000000"/>
                <w:kern w:val="0"/>
                <w:szCs w:val="21"/>
                <w:lang w:val="zh-CN"/>
              </w:rPr>
              <w:t>○</w:t>
            </w:r>
          </w:p>
        </w:tc>
        <w:tc>
          <w:tcPr>
            <w:tcW w:w="1073" w:type="dxa"/>
            <w:tcBorders>
              <w:top w:val="nil"/>
              <w:left w:val="nil"/>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70</w:t>
            </w:r>
          </w:p>
        </w:tc>
        <w:tc>
          <w:tcPr>
            <w:tcW w:w="1094" w:type="dxa"/>
            <w:tcBorders>
              <w:top w:val="nil"/>
              <w:left w:val="nil"/>
              <w:bottom w:val="single" w:sz="2"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15</w:t>
            </w:r>
          </w:p>
        </w:tc>
        <w:tc>
          <w:tcPr>
            <w:tcW w:w="1136" w:type="dxa"/>
            <w:tcBorders>
              <w:top w:val="nil"/>
              <w:left w:val="single" w:sz="2" w:space="0" w:color="000000"/>
              <w:bottom w:val="single" w:sz="2"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6</w:t>
            </w:r>
          </w:p>
        </w:tc>
        <w:tc>
          <w:tcPr>
            <w:tcW w:w="2211" w:type="dxa"/>
            <w:tcBorders>
              <w:top w:val="nil"/>
              <w:left w:val="single" w:sz="2" w:space="0" w:color="000000"/>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bCs/>
                <w:color w:val="000000"/>
                <w:kern w:val="0"/>
                <w:szCs w:val="21"/>
              </w:rPr>
              <w:t xml:space="preserve">12.8 </w:t>
            </w:r>
          </w:p>
        </w:tc>
      </w:tr>
      <w:tr w:rsidR="0046300C" w:rsidTr="00F85F03">
        <w:trPr>
          <w:trHeight w:val="300"/>
        </w:trPr>
        <w:tc>
          <w:tcPr>
            <w:tcW w:w="1916" w:type="dxa"/>
            <w:vMerge/>
            <w:tcBorders>
              <w:top w:val="nil"/>
              <w:left w:val="single" w:sz="6" w:space="0" w:color="000000"/>
              <w:bottom w:val="single" w:sz="4" w:space="0" w:color="000000"/>
              <w:right w:val="single" w:sz="2" w:space="0" w:color="000000"/>
            </w:tcBorders>
            <w:shd w:val="clear" w:color="000000" w:fill="FFFFFF"/>
            <w:vAlign w:val="center"/>
          </w:tcPr>
          <w:p w:rsidR="0046300C" w:rsidRDefault="0046300C" w:rsidP="00F85F03">
            <w:pPr>
              <w:autoSpaceDE w:val="0"/>
              <w:autoSpaceDN w:val="0"/>
              <w:adjustRightInd w:val="0"/>
              <w:spacing w:after="200" w:line="276" w:lineRule="auto"/>
              <w:jc w:val="left"/>
              <w:rPr>
                <w:kern w:val="0"/>
                <w:szCs w:val="21"/>
                <w:lang w:val="zh-CN"/>
              </w:rPr>
            </w:pPr>
          </w:p>
        </w:tc>
        <w:tc>
          <w:tcPr>
            <w:tcW w:w="1072" w:type="dxa"/>
            <w:tcBorders>
              <w:top w:val="nil"/>
              <w:left w:val="nil"/>
              <w:bottom w:val="single" w:sz="4" w:space="0" w:color="000000"/>
              <w:right w:val="single" w:sz="2" w:space="0" w:color="000000"/>
            </w:tcBorders>
            <w:vAlign w:val="center"/>
          </w:tcPr>
          <w:p w:rsidR="0046300C" w:rsidRDefault="00FD432D" w:rsidP="00F85F03">
            <w:pPr>
              <w:autoSpaceDE w:val="0"/>
              <w:autoSpaceDN w:val="0"/>
              <w:adjustRightInd w:val="0"/>
              <w:jc w:val="center"/>
              <w:rPr>
                <w:kern w:val="0"/>
                <w:szCs w:val="21"/>
                <w:lang w:val="zh-CN"/>
              </w:rPr>
            </w:pPr>
            <w:r>
              <w:rPr>
                <w:rFonts w:hint="eastAsia"/>
                <w:color w:val="000000"/>
                <w:kern w:val="0"/>
                <w:szCs w:val="21"/>
                <w:lang w:val="zh-CN"/>
              </w:rPr>
              <w:t>□</w:t>
            </w:r>
          </w:p>
        </w:tc>
        <w:tc>
          <w:tcPr>
            <w:tcW w:w="1073" w:type="dxa"/>
            <w:tcBorders>
              <w:top w:val="nil"/>
              <w:left w:val="nil"/>
              <w:bottom w:val="single" w:sz="4"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60</w:t>
            </w:r>
          </w:p>
        </w:tc>
        <w:tc>
          <w:tcPr>
            <w:tcW w:w="1094" w:type="dxa"/>
            <w:tcBorders>
              <w:top w:val="nil"/>
              <w:left w:val="nil"/>
              <w:bottom w:val="single" w:sz="4"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15</w:t>
            </w:r>
          </w:p>
        </w:tc>
        <w:tc>
          <w:tcPr>
            <w:tcW w:w="1136" w:type="dxa"/>
            <w:tcBorders>
              <w:top w:val="nil"/>
              <w:left w:val="single" w:sz="2" w:space="0" w:color="000000"/>
              <w:bottom w:val="single" w:sz="4"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6</w:t>
            </w:r>
          </w:p>
        </w:tc>
        <w:tc>
          <w:tcPr>
            <w:tcW w:w="2211" w:type="dxa"/>
            <w:tcBorders>
              <w:top w:val="nil"/>
              <w:left w:val="single" w:sz="2" w:space="0" w:color="000000"/>
              <w:bottom w:val="single" w:sz="4"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bCs/>
                <w:color w:val="000000"/>
                <w:kern w:val="0"/>
                <w:szCs w:val="21"/>
              </w:rPr>
              <w:t xml:space="preserve">12.4 </w:t>
            </w:r>
          </w:p>
        </w:tc>
      </w:tr>
      <w:tr w:rsidR="0046300C" w:rsidTr="00F85F03">
        <w:trPr>
          <w:trHeight w:val="300"/>
        </w:trPr>
        <w:tc>
          <w:tcPr>
            <w:tcW w:w="1916" w:type="dxa"/>
            <w:vMerge w:val="restart"/>
            <w:tcBorders>
              <w:top w:val="nil"/>
              <w:left w:val="single" w:sz="6" w:space="0" w:color="000000"/>
              <w:bottom w:val="single" w:sz="4" w:space="0" w:color="000000"/>
              <w:right w:val="single" w:sz="2" w:space="0" w:color="000000"/>
            </w:tcBorders>
            <w:vAlign w:val="center"/>
          </w:tcPr>
          <w:p w:rsidR="0046300C" w:rsidRDefault="00FD432D" w:rsidP="00F85F03">
            <w:pPr>
              <w:autoSpaceDE w:val="0"/>
              <w:autoSpaceDN w:val="0"/>
              <w:adjustRightInd w:val="0"/>
              <w:jc w:val="center"/>
              <w:rPr>
                <w:kern w:val="0"/>
                <w:szCs w:val="21"/>
                <w:lang w:val="zh-CN"/>
              </w:rPr>
            </w:pPr>
            <w:r>
              <w:rPr>
                <w:color w:val="000000"/>
                <w:kern w:val="0"/>
                <w:szCs w:val="21"/>
              </w:rPr>
              <w:t>15</w:t>
            </w:r>
          </w:p>
        </w:tc>
        <w:tc>
          <w:tcPr>
            <w:tcW w:w="1072" w:type="dxa"/>
            <w:tcBorders>
              <w:top w:val="nil"/>
              <w:left w:val="nil"/>
              <w:bottom w:val="single" w:sz="2" w:space="0" w:color="000000"/>
              <w:right w:val="single" w:sz="2" w:space="0" w:color="000000"/>
            </w:tcBorders>
            <w:vAlign w:val="center"/>
          </w:tcPr>
          <w:p w:rsidR="0046300C" w:rsidRDefault="00FD432D" w:rsidP="00F85F03">
            <w:pPr>
              <w:autoSpaceDE w:val="0"/>
              <w:autoSpaceDN w:val="0"/>
              <w:adjustRightInd w:val="0"/>
              <w:jc w:val="center"/>
              <w:rPr>
                <w:kern w:val="0"/>
                <w:szCs w:val="21"/>
                <w:lang w:val="zh-CN"/>
              </w:rPr>
            </w:pPr>
            <w:r>
              <w:rPr>
                <w:rFonts w:hint="eastAsia"/>
                <w:color w:val="000000"/>
                <w:kern w:val="0"/>
                <w:szCs w:val="21"/>
                <w:lang w:val="zh-CN"/>
              </w:rPr>
              <w:t>○</w:t>
            </w:r>
          </w:p>
        </w:tc>
        <w:tc>
          <w:tcPr>
            <w:tcW w:w="1073" w:type="dxa"/>
            <w:tcBorders>
              <w:top w:val="nil"/>
              <w:left w:val="nil"/>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38</w:t>
            </w:r>
          </w:p>
        </w:tc>
        <w:tc>
          <w:tcPr>
            <w:tcW w:w="1094" w:type="dxa"/>
            <w:tcBorders>
              <w:top w:val="nil"/>
              <w:left w:val="nil"/>
              <w:bottom w:val="single" w:sz="2"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18</w:t>
            </w:r>
          </w:p>
        </w:tc>
        <w:tc>
          <w:tcPr>
            <w:tcW w:w="1136" w:type="dxa"/>
            <w:tcBorders>
              <w:top w:val="nil"/>
              <w:left w:val="single" w:sz="2" w:space="0" w:color="000000"/>
              <w:bottom w:val="single" w:sz="2"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3</w:t>
            </w:r>
          </w:p>
        </w:tc>
        <w:tc>
          <w:tcPr>
            <w:tcW w:w="2211" w:type="dxa"/>
            <w:tcBorders>
              <w:top w:val="nil"/>
              <w:left w:val="single" w:sz="2" w:space="0" w:color="000000"/>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bCs/>
                <w:color w:val="000000"/>
                <w:kern w:val="0"/>
                <w:szCs w:val="21"/>
              </w:rPr>
              <w:t xml:space="preserve">12.5 </w:t>
            </w:r>
          </w:p>
        </w:tc>
      </w:tr>
      <w:tr w:rsidR="0046300C" w:rsidTr="00F85F03">
        <w:trPr>
          <w:trHeight w:val="300"/>
        </w:trPr>
        <w:tc>
          <w:tcPr>
            <w:tcW w:w="1916" w:type="dxa"/>
            <w:vMerge/>
            <w:tcBorders>
              <w:top w:val="nil"/>
              <w:left w:val="single" w:sz="6" w:space="0" w:color="000000"/>
              <w:bottom w:val="single" w:sz="4" w:space="0" w:color="000000"/>
              <w:right w:val="single" w:sz="2" w:space="0" w:color="000000"/>
            </w:tcBorders>
            <w:shd w:val="clear" w:color="000000" w:fill="FFFFFF"/>
            <w:vAlign w:val="center"/>
          </w:tcPr>
          <w:p w:rsidR="0046300C" w:rsidRDefault="0046300C" w:rsidP="00F85F03">
            <w:pPr>
              <w:autoSpaceDE w:val="0"/>
              <w:autoSpaceDN w:val="0"/>
              <w:adjustRightInd w:val="0"/>
              <w:spacing w:after="200" w:line="276" w:lineRule="auto"/>
              <w:jc w:val="left"/>
              <w:rPr>
                <w:kern w:val="0"/>
                <w:szCs w:val="21"/>
                <w:lang w:val="zh-CN"/>
              </w:rPr>
            </w:pPr>
          </w:p>
        </w:tc>
        <w:tc>
          <w:tcPr>
            <w:tcW w:w="1072" w:type="dxa"/>
            <w:tcBorders>
              <w:top w:val="nil"/>
              <w:left w:val="nil"/>
              <w:bottom w:val="single" w:sz="6" w:space="0" w:color="000000"/>
              <w:right w:val="single" w:sz="2" w:space="0" w:color="000000"/>
            </w:tcBorders>
            <w:vAlign w:val="center"/>
          </w:tcPr>
          <w:p w:rsidR="0046300C" w:rsidRDefault="00FD432D" w:rsidP="00F85F03">
            <w:pPr>
              <w:autoSpaceDE w:val="0"/>
              <w:autoSpaceDN w:val="0"/>
              <w:adjustRightInd w:val="0"/>
              <w:jc w:val="center"/>
              <w:rPr>
                <w:kern w:val="0"/>
                <w:szCs w:val="21"/>
                <w:lang w:val="zh-CN"/>
              </w:rPr>
            </w:pPr>
            <w:r>
              <w:rPr>
                <w:rFonts w:hint="eastAsia"/>
                <w:color w:val="000000"/>
                <w:kern w:val="0"/>
                <w:szCs w:val="21"/>
                <w:lang w:val="zh-CN"/>
              </w:rPr>
              <w:t>□</w:t>
            </w:r>
          </w:p>
        </w:tc>
        <w:tc>
          <w:tcPr>
            <w:tcW w:w="1073" w:type="dxa"/>
            <w:tcBorders>
              <w:top w:val="nil"/>
              <w:left w:val="nil"/>
              <w:bottom w:val="single" w:sz="6"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45</w:t>
            </w:r>
          </w:p>
        </w:tc>
        <w:tc>
          <w:tcPr>
            <w:tcW w:w="1094" w:type="dxa"/>
            <w:tcBorders>
              <w:top w:val="nil"/>
              <w:left w:val="nil"/>
              <w:bottom w:val="single" w:sz="6"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18</w:t>
            </w:r>
          </w:p>
        </w:tc>
        <w:tc>
          <w:tcPr>
            <w:tcW w:w="1136" w:type="dxa"/>
            <w:tcBorders>
              <w:top w:val="nil"/>
              <w:left w:val="single" w:sz="2" w:space="0" w:color="000000"/>
              <w:bottom w:val="single" w:sz="6"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3</w:t>
            </w:r>
          </w:p>
        </w:tc>
        <w:tc>
          <w:tcPr>
            <w:tcW w:w="2211" w:type="dxa"/>
            <w:tcBorders>
              <w:top w:val="nil"/>
              <w:left w:val="single" w:sz="2" w:space="0" w:color="000000"/>
              <w:bottom w:val="single" w:sz="6"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bCs/>
                <w:color w:val="000000"/>
                <w:kern w:val="0"/>
                <w:szCs w:val="21"/>
              </w:rPr>
              <w:t xml:space="preserve">13.9 </w:t>
            </w:r>
          </w:p>
        </w:tc>
      </w:tr>
      <w:tr w:rsidR="0046300C" w:rsidTr="00F85F03">
        <w:trPr>
          <w:trHeight w:val="300"/>
        </w:trPr>
        <w:tc>
          <w:tcPr>
            <w:tcW w:w="1916" w:type="dxa"/>
            <w:vMerge/>
            <w:tcBorders>
              <w:top w:val="nil"/>
              <w:left w:val="single" w:sz="6" w:space="0" w:color="000000"/>
              <w:bottom w:val="single" w:sz="4" w:space="0" w:color="000000"/>
              <w:right w:val="single" w:sz="2" w:space="0" w:color="000000"/>
            </w:tcBorders>
            <w:shd w:val="clear" w:color="000000" w:fill="FFFFFF"/>
            <w:vAlign w:val="center"/>
          </w:tcPr>
          <w:p w:rsidR="0046300C" w:rsidRDefault="0046300C" w:rsidP="00F85F03">
            <w:pPr>
              <w:autoSpaceDE w:val="0"/>
              <w:autoSpaceDN w:val="0"/>
              <w:adjustRightInd w:val="0"/>
              <w:spacing w:after="200" w:line="276" w:lineRule="auto"/>
              <w:jc w:val="left"/>
              <w:rPr>
                <w:kern w:val="0"/>
                <w:szCs w:val="21"/>
                <w:lang w:val="zh-CN"/>
              </w:rPr>
            </w:pPr>
          </w:p>
        </w:tc>
        <w:tc>
          <w:tcPr>
            <w:tcW w:w="1072" w:type="dxa"/>
            <w:tcBorders>
              <w:top w:val="nil"/>
              <w:left w:val="nil"/>
              <w:bottom w:val="single" w:sz="2" w:space="0" w:color="000000"/>
              <w:right w:val="single" w:sz="2" w:space="0" w:color="000000"/>
            </w:tcBorders>
            <w:vAlign w:val="center"/>
          </w:tcPr>
          <w:p w:rsidR="0046300C" w:rsidRDefault="00FD432D" w:rsidP="00F85F03">
            <w:pPr>
              <w:autoSpaceDE w:val="0"/>
              <w:autoSpaceDN w:val="0"/>
              <w:adjustRightInd w:val="0"/>
              <w:jc w:val="center"/>
              <w:rPr>
                <w:kern w:val="0"/>
                <w:szCs w:val="21"/>
                <w:lang w:val="zh-CN"/>
              </w:rPr>
            </w:pPr>
            <w:r>
              <w:rPr>
                <w:rFonts w:hint="eastAsia"/>
                <w:color w:val="000000"/>
                <w:kern w:val="0"/>
                <w:szCs w:val="21"/>
                <w:lang w:val="zh-CN"/>
              </w:rPr>
              <w:t>○</w:t>
            </w:r>
          </w:p>
        </w:tc>
        <w:tc>
          <w:tcPr>
            <w:tcW w:w="1073" w:type="dxa"/>
            <w:tcBorders>
              <w:top w:val="nil"/>
              <w:left w:val="nil"/>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80</w:t>
            </w:r>
          </w:p>
        </w:tc>
        <w:tc>
          <w:tcPr>
            <w:tcW w:w="1094" w:type="dxa"/>
            <w:tcBorders>
              <w:top w:val="nil"/>
              <w:left w:val="nil"/>
              <w:bottom w:val="single" w:sz="2"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18</w:t>
            </w:r>
          </w:p>
        </w:tc>
        <w:tc>
          <w:tcPr>
            <w:tcW w:w="1136" w:type="dxa"/>
            <w:tcBorders>
              <w:top w:val="nil"/>
              <w:left w:val="single" w:sz="2" w:space="0" w:color="000000"/>
              <w:bottom w:val="single" w:sz="2"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9</w:t>
            </w:r>
          </w:p>
        </w:tc>
        <w:tc>
          <w:tcPr>
            <w:tcW w:w="2211" w:type="dxa"/>
            <w:tcBorders>
              <w:top w:val="nil"/>
              <w:left w:val="single" w:sz="2" w:space="0" w:color="000000"/>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bCs/>
                <w:color w:val="000000"/>
                <w:kern w:val="0"/>
                <w:szCs w:val="21"/>
              </w:rPr>
              <w:t xml:space="preserve">18.5 </w:t>
            </w:r>
          </w:p>
        </w:tc>
      </w:tr>
      <w:tr w:rsidR="0046300C" w:rsidTr="00F85F03">
        <w:trPr>
          <w:trHeight w:val="300"/>
        </w:trPr>
        <w:tc>
          <w:tcPr>
            <w:tcW w:w="1916" w:type="dxa"/>
            <w:vMerge/>
            <w:tcBorders>
              <w:top w:val="nil"/>
              <w:left w:val="single" w:sz="6" w:space="0" w:color="000000"/>
              <w:bottom w:val="single" w:sz="4" w:space="0" w:color="000000"/>
              <w:right w:val="single" w:sz="2" w:space="0" w:color="000000"/>
            </w:tcBorders>
            <w:shd w:val="clear" w:color="000000" w:fill="FFFFFF"/>
            <w:vAlign w:val="center"/>
          </w:tcPr>
          <w:p w:rsidR="0046300C" w:rsidRDefault="0046300C" w:rsidP="00F85F03">
            <w:pPr>
              <w:autoSpaceDE w:val="0"/>
              <w:autoSpaceDN w:val="0"/>
              <w:adjustRightInd w:val="0"/>
              <w:spacing w:after="200" w:line="276" w:lineRule="auto"/>
              <w:jc w:val="left"/>
              <w:rPr>
                <w:kern w:val="0"/>
                <w:szCs w:val="21"/>
                <w:lang w:val="zh-CN"/>
              </w:rPr>
            </w:pPr>
          </w:p>
        </w:tc>
        <w:tc>
          <w:tcPr>
            <w:tcW w:w="1072" w:type="dxa"/>
            <w:tcBorders>
              <w:top w:val="nil"/>
              <w:left w:val="nil"/>
              <w:bottom w:val="single" w:sz="4" w:space="0" w:color="000000"/>
              <w:right w:val="single" w:sz="2" w:space="0" w:color="000000"/>
            </w:tcBorders>
            <w:vAlign w:val="center"/>
          </w:tcPr>
          <w:p w:rsidR="0046300C" w:rsidRDefault="00FD432D" w:rsidP="00F85F03">
            <w:pPr>
              <w:autoSpaceDE w:val="0"/>
              <w:autoSpaceDN w:val="0"/>
              <w:adjustRightInd w:val="0"/>
              <w:jc w:val="center"/>
              <w:rPr>
                <w:kern w:val="0"/>
                <w:szCs w:val="21"/>
                <w:lang w:val="zh-CN"/>
              </w:rPr>
            </w:pPr>
            <w:r>
              <w:rPr>
                <w:rFonts w:hint="eastAsia"/>
                <w:color w:val="000000"/>
                <w:kern w:val="0"/>
                <w:szCs w:val="21"/>
                <w:lang w:val="zh-CN"/>
              </w:rPr>
              <w:t>□</w:t>
            </w:r>
          </w:p>
        </w:tc>
        <w:tc>
          <w:tcPr>
            <w:tcW w:w="1073" w:type="dxa"/>
            <w:tcBorders>
              <w:top w:val="nil"/>
              <w:left w:val="nil"/>
              <w:bottom w:val="single" w:sz="4"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75</w:t>
            </w:r>
          </w:p>
        </w:tc>
        <w:tc>
          <w:tcPr>
            <w:tcW w:w="1094" w:type="dxa"/>
            <w:tcBorders>
              <w:top w:val="nil"/>
              <w:left w:val="nil"/>
              <w:bottom w:val="single" w:sz="4"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18</w:t>
            </w:r>
          </w:p>
        </w:tc>
        <w:tc>
          <w:tcPr>
            <w:tcW w:w="1136" w:type="dxa"/>
            <w:tcBorders>
              <w:top w:val="nil"/>
              <w:left w:val="single" w:sz="2" w:space="0" w:color="000000"/>
              <w:bottom w:val="single" w:sz="4"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9</w:t>
            </w:r>
          </w:p>
        </w:tc>
        <w:tc>
          <w:tcPr>
            <w:tcW w:w="2211" w:type="dxa"/>
            <w:tcBorders>
              <w:top w:val="nil"/>
              <w:left w:val="single" w:sz="2" w:space="0" w:color="000000"/>
              <w:bottom w:val="single" w:sz="4"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bCs/>
                <w:color w:val="000000"/>
                <w:kern w:val="0"/>
                <w:szCs w:val="21"/>
              </w:rPr>
              <w:t xml:space="preserve">19.5 </w:t>
            </w:r>
          </w:p>
        </w:tc>
      </w:tr>
      <w:tr w:rsidR="0046300C" w:rsidTr="00F85F03">
        <w:trPr>
          <w:trHeight w:val="300"/>
        </w:trPr>
        <w:tc>
          <w:tcPr>
            <w:tcW w:w="1916" w:type="dxa"/>
            <w:vMerge w:val="restart"/>
            <w:tcBorders>
              <w:top w:val="nil"/>
              <w:left w:val="single" w:sz="6" w:space="0" w:color="000000"/>
              <w:bottom w:val="single" w:sz="4" w:space="0" w:color="000000"/>
              <w:right w:val="single" w:sz="2" w:space="0" w:color="000000"/>
            </w:tcBorders>
            <w:vAlign w:val="center"/>
          </w:tcPr>
          <w:p w:rsidR="0046300C" w:rsidRDefault="00FD432D" w:rsidP="00F85F03">
            <w:pPr>
              <w:autoSpaceDE w:val="0"/>
              <w:autoSpaceDN w:val="0"/>
              <w:adjustRightInd w:val="0"/>
              <w:jc w:val="center"/>
              <w:rPr>
                <w:kern w:val="0"/>
                <w:szCs w:val="21"/>
                <w:lang w:val="zh-CN"/>
              </w:rPr>
            </w:pPr>
            <w:r>
              <w:rPr>
                <w:color w:val="000000"/>
                <w:kern w:val="0"/>
                <w:szCs w:val="21"/>
              </w:rPr>
              <w:t>16</w:t>
            </w:r>
          </w:p>
        </w:tc>
        <w:tc>
          <w:tcPr>
            <w:tcW w:w="1072" w:type="dxa"/>
            <w:tcBorders>
              <w:top w:val="nil"/>
              <w:left w:val="nil"/>
              <w:bottom w:val="single" w:sz="2" w:space="0" w:color="000000"/>
              <w:right w:val="single" w:sz="2" w:space="0" w:color="000000"/>
            </w:tcBorders>
            <w:vAlign w:val="center"/>
          </w:tcPr>
          <w:p w:rsidR="0046300C" w:rsidRDefault="00FD432D" w:rsidP="00F85F03">
            <w:pPr>
              <w:autoSpaceDE w:val="0"/>
              <w:autoSpaceDN w:val="0"/>
              <w:adjustRightInd w:val="0"/>
              <w:jc w:val="center"/>
              <w:rPr>
                <w:kern w:val="0"/>
                <w:szCs w:val="21"/>
                <w:lang w:val="zh-CN"/>
              </w:rPr>
            </w:pPr>
            <w:r>
              <w:rPr>
                <w:rFonts w:hint="eastAsia"/>
                <w:color w:val="000000"/>
                <w:kern w:val="0"/>
                <w:szCs w:val="21"/>
                <w:lang w:val="zh-CN"/>
              </w:rPr>
              <w:t>○</w:t>
            </w:r>
          </w:p>
        </w:tc>
        <w:tc>
          <w:tcPr>
            <w:tcW w:w="1073" w:type="dxa"/>
            <w:tcBorders>
              <w:top w:val="nil"/>
              <w:left w:val="nil"/>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90</w:t>
            </w:r>
          </w:p>
        </w:tc>
        <w:tc>
          <w:tcPr>
            <w:tcW w:w="1094" w:type="dxa"/>
            <w:tcBorders>
              <w:top w:val="nil"/>
              <w:left w:val="nil"/>
              <w:bottom w:val="single" w:sz="2"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19</w:t>
            </w:r>
          </w:p>
        </w:tc>
        <w:tc>
          <w:tcPr>
            <w:tcW w:w="1136" w:type="dxa"/>
            <w:tcBorders>
              <w:top w:val="nil"/>
              <w:left w:val="single" w:sz="2" w:space="0" w:color="000000"/>
              <w:bottom w:val="single" w:sz="2"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9</w:t>
            </w:r>
          </w:p>
        </w:tc>
        <w:tc>
          <w:tcPr>
            <w:tcW w:w="2211" w:type="dxa"/>
            <w:tcBorders>
              <w:top w:val="nil"/>
              <w:left w:val="single" w:sz="2" w:space="0" w:color="000000"/>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bCs/>
                <w:color w:val="000000"/>
                <w:kern w:val="0"/>
                <w:szCs w:val="21"/>
              </w:rPr>
              <w:t xml:space="preserve">22.1 </w:t>
            </w:r>
          </w:p>
        </w:tc>
      </w:tr>
      <w:tr w:rsidR="0046300C" w:rsidTr="00F85F03">
        <w:trPr>
          <w:trHeight w:val="300"/>
        </w:trPr>
        <w:tc>
          <w:tcPr>
            <w:tcW w:w="1916" w:type="dxa"/>
            <w:vMerge/>
            <w:tcBorders>
              <w:top w:val="nil"/>
              <w:left w:val="single" w:sz="6" w:space="0" w:color="000000"/>
              <w:bottom w:val="single" w:sz="4" w:space="0" w:color="000000"/>
              <w:right w:val="single" w:sz="2" w:space="0" w:color="000000"/>
            </w:tcBorders>
            <w:shd w:val="clear" w:color="000000" w:fill="FFFFFF"/>
            <w:vAlign w:val="center"/>
          </w:tcPr>
          <w:p w:rsidR="0046300C" w:rsidRDefault="0046300C" w:rsidP="00F85F03">
            <w:pPr>
              <w:autoSpaceDE w:val="0"/>
              <w:autoSpaceDN w:val="0"/>
              <w:adjustRightInd w:val="0"/>
              <w:spacing w:after="200" w:line="276" w:lineRule="auto"/>
              <w:jc w:val="left"/>
              <w:rPr>
                <w:kern w:val="0"/>
                <w:szCs w:val="21"/>
                <w:lang w:val="zh-CN"/>
              </w:rPr>
            </w:pPr>
          </w:p>
        </w:tc>
        <w:tc>
          <w:tcPr>
            <w:tcW w:w="1072" w:type="dxa"/>
            <w:tcBorders>
              <w:top w:val="nil"/>
              <w:left w:val="nil"/>
              <w:bottom w:val="single" w:sz="4" w:space="0" w:color="000000"/>
              <w:right w:val="single" w:sz="2" w:space="0" w:color="000000"/>
            </w:tcBorders>
            <w:vAlign w:val="center"/>
          </w:tcPr>
          <w:p w:rsidR="0046300C" w:rsidRDefault="00FD432D" w:rsidP="00F85F03">
            <w:pPr>
              <w:autoSpaceDE w:val="0"/>
              <w:autoSpaceDN w:val="0"/>
              <w:adjustRightInd w:val="0"/>
              <w:jc w:val="center"/>
              <w:rPr>
                <w:kern w:val="0"/>
                <w:szCs w:val="21"/>
                <w:lang w:val="zh-CN"/>
              </w:rPr>
            </w:pPr>
            <w:r>
              <w:rPr>
                <w:rFonts w:hint="eastAsia"/>
                <w:color w:val="000000"/>
                <w:kern w:val="0"/>
                <w:szCs w:val="21"/>
                <w:lang w:val="zh-CN"/>
              </w:rPr>
              <w:t>□</w:t>
            </w:r>
          </w:p>
        </w:tc>
        <w:tc>
          <w:tcPr>
            <w:tcW w:w="1073" w:type="dxa"/>
            <w:tcBorders>
              <w:top w:val="nil"/>
              <w:left w:val="nil"/>
              <w:bottom w:val="single" w:sz="4"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80</w:t>
            </w:r>
          </w:p>
        </w:tc>
        <w:tc>
          <w:tcPr>
            <w:tcW w:w="1094" w:type="dxa"/>
            <w:tcBorders>
              <w:top w:val="nil"/>
              <w:left w:val="nil"/>
              <w:bottom w:val="single" w:sz="4"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19</w:t>
            </w:r>
          </w:p>
        </w:tc>
        <w:tc>
          <w:tcPr>
            <w:tcW w:w="1136" w:type="dxa"/>
            <w:tcBorders>
              <w:top w:val="nil"/>
              <w:left w:val="single" w:sz="2" w:space="0" w:color="000000"/>
              <w:bottom w:val="single" w:sz="4"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9</w:t>
            </w:r>
          </w:p>
        </w:tc>
        <w:tc>
          <w:tcPr>
            <w:tcW w:w="2211" w:type="dxa"/>
            <w:tcBorders>
              <w:top w:val="nil"/>
              <w:left w:val="single" w:sz="2" w:space="0" w:color="000000"/>
              <w:bottom w:val="single" w:sz="4"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bCs/>
                <w:color w:val="000000"/>
                <w:kern w:val="0"/>
                <w:szCs w:val="21"/>
              </w:rPr>
              <w:t xml:space="preserve">22.2 </w:t>
            </w:r>
          </w:p>
        </w:tc>
      </w:tr>
      <w:tr w:rsidR="0046300C" w:rsidTr="00F85F03">
        <w:trPr>
          <w:trHeight w:val="300"/>
        </w:trPr>
        <w:tc>
          <w:tcPr>
            <w:tcW w:w="1916" w:type="dxa"/>
            <w:vMerge w:val="restart"/>
            <w:tcBorders>
              <w:top w:val="nil"/>
              <w:left w:val="single" w:sz="6" w:space="0" w:color="000000"/>
              <w:bottom w:val="single" w:sz="4" w:space="0" w:color="000000"/>
              <w:right w:val="single" w:sz="2" w:space="0" w:color="000000"/>
            </w:tcBorders>
            <w:vAlign w:val="center"/>
          </w:tcPr>
          <w:p w:rsidR="0046300C" w:rsidRDefault="00FD432D" w:rsidP="00F85F03">
            <w:pPr>
              <w:autoSpaceDE w:val="0"/>
              <w:autoSpaceDN w:val="0"/>
              <w:adjustRightInd w:val="0"/>
              <w:jc w:val="center"/>
              <w:rPr>
                <w:kern w:val="0"/>
                <w:szCs w:val="21"/>
                <w:lang w:val="zh-CN"/>
              </w:rPr>
            </w:pPr>
            <w:r>
              <w:rPr>
                <w:color w:val="000000"/>
                <w:kern w:val="0"/>
                <w:szCs w:val="21"/>
              </w:rPr>
              <w:t>18</w:t>
            </w:r>
          </w:p>
        </w:tc>
        <w:tc>
          <w:tcPr>
            <w:tcW w:w="1072" w:type="dxa"/>
            <w:tcBorders>
              <w:top w:val="nil"/>
              <w:left w:val="nil"/>
              <w:bottom w:val="single" w:sz="2" w:space="0" w:color="000000"/>
              <w:right w:val="single" w:sz="2" w:space="0" w:color="000000"/>
            </w:tcBorders>
            <w:vAlign w:val="center"/>
          </w:tcPr>
          <w:p w:rsidR="0046300C" w:rsidRDefault="00FD432D" w:rsidP="00F85F03">
            <w:pPr>
              <w:autoSpaceDE w:val="0"/>
              <w:autoSpaceDN w:val="0"/>
              <w:adjustRightInd w:val="0"/>
              <w:jc w:val="center"/>
              <w:rPr>
                <w:kern w:val="0"/>
                <w:szCs w:val="21"/>
                <w:lang w:val="zh-CN"/>
              </w:rPr>
            </w:pPr>
            <w:r>
              <w:rPr>
                <w:rFonts w:hint="eastAsia"/>
                <w:color w:val="000000"/>
                <w:kern w:val="0"/>
                <w:szCs w:val="21"/>
                <w:lang w:val="zh-CN"/>
              </w:rPr>
              <w:t>○</w:t>
            </w:r>
          </w:p>
        </w:tc>
        <w:tc>
          <w:tcPr>
            <w:tcW w:w="1073" w:type="dxa"/>
            <w:tcBorders>
              <w:top w:val="nil"/>
              <w:left w:val="nil"/>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55</w:t>
            </w:r>
          </w:p>
        </w:tc>
        <w:tc>
          <w:tcPr>
            <w:tcW w:w="1094" w:type="dxa"/>
            <w:tcBorders>
              <w:top w:val="nil"/>
              <w:left w:val="nil"/>
              <w:bottom w:val="single" w:sz="2"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21</w:t>
            </w:r>
          </w:p>
        </w:tc>
        <w:tc>
          <w:tcPr>
            <w:tcW w:w="1136" w:type="dxa"/>
            <w:tcBorders>
              <w:top w:val="nil"/>
              <w:left w:val="single" w:sz="2" w:space="0" w:color="000000"/>
              <w:bottom w:val="single" w:sz="2"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4.5</w:t>
            </w:r>
          </w:p>
        </w:tc>
        <w:tc>
          <w:tcPr>
            <w:tcW w:w="2211" w:type="dxa"/>
            <w:tcBorders>
              <w:top w:val="nil"/>
              <w:left w:val="single" w:sz="2" w:space="0" w:color="000000"/>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bCs/>
                <w:color w:val="000000"/>
                <w:kern w:val="0"/>
                <w:szCs w:val="21"/>
              </w:rPr>
              <w:t xml:space="preserve">19.2 </w:t>
            </w:r>
          </w:p>
        </w:tc>
      </w:tr>
      <w:tr w:rsidR="0046300C" w:rsidTr="00F85F03">
        <w:trPr>
          <w:trHeight w:val="300"/>
        </w:trPr>
        <w:tc>
          <w:tcPr>
            <w:tcW w:w="1916" w:type="dxa"/>
            <w:vMerge/>
            <w:tcBorders>
              <w:top w:val="nil"/>
              <w:left w:val="single" w:sz="6" w:space="0" w:color="000000"/>
              <w:bottom w:val="single" w:sz="4" w:space="0" w:color="000000"/>
              <w:right w:val="single" w:sz="2" w:space="0" w:color="000000"/>
            </w:tcBorders>
            <w:shd w:val="clear" w:color="000000" w:fill="FFFFFF"/>
            <w:vAlign w:val="center"/>
          </w:tcPr>
          <w:p w:rsidR="0046300C" w:rsidRDefault="0046300C" w:rsidP="00F85F03">
            <w:pPr>
              <w:autoSpaceDE w:val="0"/>
              <w:autoSpaceDN w:val="0"/>
              <w:adjustRightInd w:val="0"/>
              <w:spacing w:after="200" w:line="276" w:lineRule="auto"/>
              <w:jc w:val="left"/>
              <w:rPr>
                <w:kern w:val="0"/>
                <w:szCs w:val="21"/>
                <w:lang w:val="zh-CN"/>
              </w:rPr>
            </w:pPr>
          </w:p>
        </w:tc>
        <w:tc>
          <w:tcPr>
            <w:tcW w:w="1072" w:type="dxa"/>
            <w:tcBorders>
              <w:top w:val="nil"/>
              <w:left w:val="nil"/>
              <w:bottom w:val="single" w:sz="6" w:space="0" w:color="000000"/>
              <w:right w:val="single" w:sz="2" w:space="0" w:color="000000"/>
            </w:tcBorders>
            <w:vAlign w:val="center"/>
          </w:tcPr>
          <w:p w:rsidR="0046300C" w:rsidRDefault="00FD432D" w:rsidP="00F85F03">
            <w:pPr>
              <w:autoSpaceDE w:val="0"/>
              <w:autoSpaceDN w:val="0"/>
              <w:adjustRightInd w:val="0"/>
              <w:jc w:val="center"/>
              <w:rPr>
                <w:kern w:val="0"/>
                <w:szCs w:val="21"/>
                <w:lang w:val="zh-CN"/>
              </w:rPr>
            </w:pPr>
            <w:r>
              <w:rPr>
                <w:rFonts w:hint="eastAsia"/>
                <w:color w:val="000000"/>
                <w:kern w:val="0"/>
                <w:szCs w:val="21"/>
                <w:lang w:val="zh-CN"/>
              </w:rPr>
              <w:t>□</w:t>
            </w:r>
          </w:p>
        </w:tc>
        <w:tc>
          <w:tcPr>
            <w:tcW w:w="1073" w:type="dxa"/>
            <w:tcBorders>
              <w:top w:val="nil"/>
              <w:left w:val="nil"/>
              <w:bottom w:val="single" w:sz="6"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65</w:t>
            </w:r>
          </w:p>
        </w:tc>
        <w:tc>
          <w:tcPr>
            <w:tcW w:w="1094" w:type="dxa"/>
            <w:tcBorders>
              <w:top w:val="nil"/>
              <w:left w:val="nil"/>
              <w:bottom w:val="single" w:sz="6"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21</w:t>
            </w:r>
          </w:p>
        </w:tc>
        <w:tc>
          <w:tcPr>
            <w:tcW w:w="1136" w:type="dxa"/>
            <w:tcBorders>
              <w:top w:val="nil"/>
              <w:left w:val="single" w:sz="2" w:space="0" w:color="000000"/>
              <w:bottom w:val="single" w:sz="6"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4.5</w:t>
            </w:r>
          </w:p>
        </w:tc>
        <w:tc>
          <w:tcPr>
            <w:tcW w:w="2211" w:type="dxa"/>
            <w:tcBorders>
              <w:top w:val="nil"/>
              <w:left w:val="single" w:sz="2" w:space="0" w:color="000000"/>
              <w:bottom w:val="single" w:sz="6"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bCs/>
                <w:color w:val="000000"/>
                <w:kern w:val="0"/>
                <w:szCs w:val="21"/>
              </w:rPr>
              <w:t xml:space="preserve">22.0 </w:t>
            </w:r>
          </w:p>
        </w:tc>
      </w:tr>
      <w:tr w:rsidR="0046300C" w:rsidTr="00F85F03">
        <w:trPr>
          <w:trHeight w:val="300"/>
        </w:trPr>
        <w:tc>
          <w:tcPr>
            <w:tcW w:w="1916" w:type="dxa"/>
            <w:vMerge/>
            <w:tcBorders>
              <w:top w:val="nil"/>
              <w:left w:val="single" w:sz="6" w:space="0" w:color="000000"/>
              <w:bottom w:val="single" w:sz="4" w:space="0" w:color="000000"/>
              <w:right w:val="single" w:sz="2" w:space="0" w:color="000000"/>
            </w:tcBorders>
            <w:shd w:val="clear" w:color="000000" w:fill="FFFFFF"/>
            <w:vAlign w:val="center"/>
          </w:tcPr>
          <w:p w:rsidR="0046300C" w:rsidRDefault="0046300C" w:rsidP="00F85F03">
            <w:pPr>
              <w:autoSpaceDE w:val="0"/>
              <w:autoSpaceDN w:val="0"/>
              <w:adjustRightInd w:val="0"/>
              <w:spacing w:after="200" w:line="276" w:lineRule="auto"/>
              <w:jc w:val="left"/>
              <w:rPr>
                <w:kern w:val="0"/>
                <w:szCs w:val="21"/>
                <w:lang w:val="zh-CN"/>
              </w:rPr>
            </w:pPr>
          </w:p>
        </w:tc>
        <w:tc>
          <w:tcPr>
            <w:tcW w:w="1072" w:type="dxa"/>
            <w:tcBorders>
              <w:top w:val="nil"/>
              <w:left w:val="nil"/>
              <w:bottom w:val="single" w:sz="2" w:space="0" w:color="000000"/>
              <w:right w:val="single" w:sz="2" w:space="0" w:color="000000"/>
            </w:tcBorders>
            <w:vAlign w:val="center"/>
          </w:tcPr>
          <w:p w:rsidR="0046300C" w:rsidRDefault="00FD432D" w:rsidP="00F85F03">
            <w:pPr>
              <w:autoSpaceDE w:val="0"/>
              <w:autoSpaceDN w:val="0"/>
              <w:adjustRightInd w:val="0"/>
              <w:jc w:val="center"/>
              <w:rPr>
                <w:kern w:val="0"/>
                <w:szCs w:val="21"/>
                <w:lang w:val="zh-CN"/>
              </w:rPr>
            </w:pPr>
            <w:r>
              <w:rPr>
                <w:rFonts w:hint="eastAsia"/>
                <w:color w:val="000000"/>
                <w:kern w:val="0"/>
                <w:szCs w:val="21"/>
                <w:lang w:val="zh-CN"/>
              </w:rPr>
              <w:t>○</w:t>
            </w:r>
          </w:p>
        </w:tc>
        <w:tc>
          <w:tcPr>
            <w:tcW w:w="1073" w:type="dxa"/>
            <w:tcBorders>
              <w:top w:val="nil"/>
              <w:left w:val="nil"/>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100</w:t>
            </w:r>
          </w:p>
        </w:tc>
        <w:tc>
          <w:tcPr>
            <w:tcW w:w="1094" w:type="dxa"/>
            <w:tcBorders>
              <w:top w:val="nil"/>
              <w:left w:val="nil"/>
              <w:bottom w:val="single" w:sz="2"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21</w:t>
            </w:r>
          </w:p>
        </w:tc>
        <w:tc>
          <w:tcPr>
            <w:tcW w:w="1136" w:type="dxa"/>
            <w:tcBorders>
              <w:top w:val="nil"/>
              <w:left w:val="single" w:sz="2" w:space="0" w:color="000000"/>
              <w:bottom w:val="single" w:sz="2" w:space="0" w:color="000000"/>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9</w:t>
            </w:r>
          </w:p>
        </w:tc>
        <w:tc>
          <w:tcPr>
            <w:tcW w:w="2211" w:type="dxa"/>
            <w:tcBorders>
              <w:top w:val="nil"/>
              <w:left w:val="single" w:sz="2" w:space="0" w:color="000000"/>
              <w:bottom w:val="single" w:sz="2" w:space="0" w:color="000000"/>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bCs/>
                <w:color w:val="000000"/>
                <w:kern w:val="0"/>
                <w:szCs w:val="21"/>
              </w:rPr>
              <w:t xml:space="preserve">27.7 </w:t>
            </w:r>
          </w:p>
        </w:tc>
      </w:tr>
      <w:tr w:rsidR="0046300C" w:rsidTr="00F85F03">
        <w:trPr>
          <w:trHeight w:val="300"/>
        </w:trPr>
        <w:tc>
          <w:tcPr>
            <w:tcW w:w="1916" w:type="dxa"/>
            <w:vMerge/>
            <w:tcBorders>
              <w:top w:val="nil"/>
              <w:left w:val="single" w:sz="6" w:space="0" w:color="000000"/>
              <w:bottom w:val="single" w:sz="4" w:space="0" w:color="auto"/>
              <w:right w:val="single" w:sz="2" w:space="0" w:color="000000"/>
            </w:tcBorders>
            <w:shd w:val="clear" w:color="000000" w:fill="FFFFFF"/>
            <w:vAlign w:val="center"/>
          </w:tcPr>
          <w:p w:rsidR="0046300C" w:rsidRDefault="0046300C" w:rsidP="00F85F03">
            <w:pPr>
              <w:autoSpaceDE w:val="0"/>
              <w:autoSpaceDN w:val="0"/>
              <w:adjustRightInd w:val="0"/>
              <w:spacing w:after="200" w:line="276" w:lineRule="auto"/>
              <w:jc w:val="left"/>
              <w:rPr>
                <w:kern w:val="0"/>
                <w:szCs w:val="21"/>
                <w:lang w:val="zh-CN"/>
              </w:rPr>
            </w:pPr>
          </w:p>
        </w:tc>
        <w:tc>
          <w:tcPr>
            <w:tcW w:w="1072" w:type="dxa"/>
            <w:tcBorders>
              <w:top w:val="nil"/>
              <w:left w:val="nil"/>
              <w:bottom w:val="single" w:sz="4" w:space="0" w:color="auto"/>
              <w:right w:val="single" w:sz="2" w:space="0" w:color="000000"/>
            </w:tcBorders>
            <w:vAlign w:val="center"/>
          </w:tcPr>
          <w:p w:rsidR="0046300C" w:rsidRDefault="00FD432D" w:rsidP="00F85F03">
            <w:pPr>
              <w:autoSpaceDE w:val="0"/>
              <w:autoSpaceDN w:val="0"/>
              <w:adjustRightInd w:val="0"/>
              <w:jc w:val="center"/>
              <w:rPr>
                <w:kern w:val="0"/>
                <w:szCs w:val="21"/>
                <w:lang w:val="zh-CN"/>
              </w:rPr>
            </w:pPr>
            <w:r>
              <w:rPr>
                <w:rFonts w:hint="eastAsia"/>
                <w:color w:val="000000"/>
                <w:kern w:val="0"/>
                <w:szCs w:val="21"/>
                <w:lang w:val="zh-CN"/>
              </w:rPr>
              <w:t>□</w:t>
            </w:r>
          </w:p>
        </w:tc>
        <w:tc>
          <w:tcPr>
            <w:tcW w:w="1073" w:type="dxa"/>
            <w:tcBorders>
              <w:top w:val="nil"/>
              <w:left w:val="nil"/>
              <w:bottom w:val="single" w:sz="4" w:space="0" w:color="auto"/>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90</w:t>
            </w:r>
          </w:p>
        </w:tc>
        <w:tc>
          <w:tcPr>
            <w:tcW w:w="1094" w:type="dxa"/>
            <w:tcBorders>
              <w:top w:val="nil"/>
              <w:left w:val="nil"/>
              <w:bottom w:val="single" w:sz="4" w:space="0" w:color="auto"/>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21</w:t>
            </w:r>
          </w:p>
        </w:tc>
        <w:tc>
          <w:tcPr>
            <w:tcW w:w="1136" w:type="dxa"/>
            <w:tcBorders>
              <w:top w:val="nil"/>
              <w:left w:val="single" w:sz="2" w:space="0" w:color="000000"/>
              <w:bottom w:val="single" w:sz="4" w:space="0" w:color="auto"/>
              <w:right w:val="nil"/>
            </w:tcBorders>
            <w:vAlign w:val="bottom"/>
          </w:tcPr>
          <w:p w:rsidR="0046300C" w:rsidRDefault="00FD432D" w:rsidP="00F85F03">
            <w:pPr>
              <w:autoSpaceDE w:val="0"/>
              <w:autoSpaceDN w:val="0"/>
              <w:adjustRightInd w:val="0"/>
              <w:jc w:val="center"/>
              <w:rPr>
                <w:kern w:val="0"/>
                <w:szCs w:val="21"/>
                <w:lang w:val="zh-CN"/>
              </w:rPr>
            </w:pPr>
            <w:r>
              <w:rPr>
                <w:color w:val="000000"/>
                <w:kern w:val="0"/>
                <w:szCs w:val="21"/>
              </w:rPr>
              <w:t>9</w:t>
            </w:r>
          </w:p>
        </w:tc>
        <w:tc>
          <w:tcPr>
            <w:tcW w:w="2211" w:type="dxa"/>
            <w:tcBorders>
              <w:top w:val="nil"/>
              <w:left w:val="single" w:sz="2" w:space="0" w:color="000000"/>
              <w:bottom w:val="single" w:sz="4" w:space="0" w:color="auto"/>
              <w:right w:val="single" w:sz="2" w:space="0" w:color="000000"/>
            </w:tcBorders>
            <w:vAlign w:val="bottom"/>
          </w:tcPr>
          <w:p w:rsidR="0046300C" w:rsidRDefault="00FD432D" w:rsidP="00F85F03">
            <w:pPr>
              <w:autoSpaceDE w:val="0"/>
              <w:autoSpaceDN w:val="0"/>
              <w:adjustRightInd w:val="0"/>
              <w:jc w:val="center"/>
              <w:rPr>
                <w:kern w:val="0"/>
                <w:szCs w:val="21"/>
                <w:lang w:val="zh-CN"/>
              </w:rPr>
            </w:pPr>
            <w:r>
              <w:rPr>
                <w:bCs/>
                <w:color w:val="000000"/>
                <w:kern w:val="0"/>
                <w:szCs w:val="21"/>
              </w:rPr>
              <w:t xml:space="preserve">28.1 </w:t>
            </w:r>
          </w:p>
        </w:tc>
      </w:tr>
    </w:tbl>
    <w:p w:rsidR="0046300C" w:rsidRDefault="00FD432D" w:rsidP="00B87565">
      <w:pPr>
        <w:spacing w:beforeLines="50" w:before="156" w:afterLines="50" w:after="156"/>
        <w:ind w:firstLineChars="200" w:firstLine="420"/>
        <w:rPr>
          <w:position w:val="-14"/>
          <w:szCs w:val="21"/>
        </w:rPr>
      </w:pPr>
      <w:r>
        <w:rPr>
          <w:rFonts w:hint="eastAsia"/>
          <w:kern w:val="0"/>
          <w:szCs w:val="21"/>
          <w:lang w:val="zh-CN"/>
        </w:rPr>
        <w:t>设垫圈的有效面积为</w:t>
      </w:r>
      <w:r>
        <w:rPr>
          <w:i/>
          <w:color w:val="000000"/>
          <w:szCs w:val="21"/>
        </w:rPr>
        <w:t>A</w:t>
      </w:r>
      <w:r>
        <w:rPr>
          <w:i/>
          <w:color w:val="000000"/>
          <w:szCs w:val="21"/>
          <w:vertAlign w:val="subscript"/>
        </w:rPr>
        <w:t>w</w:t>
      </w:r>
      <w:r>
        <w:rPr>
          <w:rFonts w:hint="eastAsia"/>
          <w:color w:val="000000"/>
          <w:kern w:val="0"/>
          <w:szCs w:val="21"/>
        </w:rPr>
        <w:t>，系紧螺栓的</w:t>
      </w:r>
      <w:r>
        <w:rPr>
          <w:rFonts w:hint="eastAsia"/>
          <w:kern w:val="0"/>
          <w:szCs w:val="21"/>
          <w:lang w:val="zh-CN"/>
        </w:rPr>
        <w:t>单面剪切屈服力</w:t>
      </w:r>
      <w:r>
        <w:rPr>
          <w:b/>
          <w:i/>
          <w:color w:val="000000"/>
          <w:kern w:val="0"/>
          <w:szCs w:val="21"/>
          <w:lang w:val="zh-CN"/>
        </w:rPr>
        <w:t>P</w:t>
      </w:r>
      <w:r>
        <w:rPr>
          <w:b/>
          <w:i/>
          <w:color w:val="000000"/>
          <w:kern w:val="0"/>
          <w:szCs w:val="21"/>
          <w:vertAlign w:val="subscript"/>
          <w:lang w:val="zh-CN"/>
        </w:rPr>
        <w:t>a</w:t>
      </w:r>
      <w:r>
        <w:rPr>
          <w:rFonts w:hint="eastAsia"/>
          <w:color w:val="000000"/>
          <w:kern w:val="0"/>
          <w:szCs w:val="21"/>
          <w:lang w:val="zh-CN"/>
        </w:rPr>
        <w:t>由下式求得，单位为</w:t>
      </w:r>
      <w:r>
        <w:rPr>
          <w:color w:val="000000"/>
          <w:kern w:val="0"/>
          <w:szCs w:val="21"/>
          <w:lang w:val="zh-CN"/>
        </w:rPr>
        <w:t>kN</w:t>
      </w:r>
      <w:r>
        <w:rPr>
          <w:rFonts w:hint="eastAsia"/>
          <w:color w:val="000000"/>
          <w:kern w:val="0"/>
          <w:szCs w:val="21"/>
          <w:lang w:val="zh-CN"/>
        </w:rPr>
        <w:t>：</w:t>
      </w:r>
    </w:p>
    <w:p w:rsidR="0046300C" w:rsidRDefault="0046300C" w:rsidP="00B87565">
      <w:pPr>
        <w:spacing w:afterLines="50" w:after="156"/>
        <w:jc w:val="right"/>
        <w:rPr>
          <w:color w:val="000000"/>
          <w:szCs w:val="21"/>
        </w:rPr>
      </w:pPr>
      <w:r>
        <w:rPr>
          <w:noProof/>
          <w:position w:val="-12"/>
          <w:szCs w:val="21"/>
        </w:rPr>
        <w:drawing>
          <wp:inline distT="0" distB="0" distL="0" distR="0" wp14:anchorId="36A7E250" wp14:editId="61A1DC38">
            <wp:extent cx="2077085" cy="24828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077085" cy="248285"/>
                    </a:xfrm>
                    <a:prstGeom prst="rect">
                      <a:avLst/>
                    </a:prstGeom>
                    <a:noFill/>
                    <a:ln>
                      <a:noFill/>
                    </a:ln>
                  </pic:spPr>
                </pic:pic>
              </a:graphicData>
            </a:graphic>
          </wp:inline>
        </w:drawing>
      </w:r>
      <w:r w:rsidR="00FD432D" w:rsidRPr="004A02BE">
        <w:rPr>
          <w:color w:val="000000"/>
          <w:szCs w:val="21"/>
        </w:rPr>
        <w:t>………………………</w:t>
      </w:r>
      <w:r w:rsidR="00FD432D" w:rsidRPr="004A02BE">
        <w:rPr>
          <w:rFonts w:hint="eastAsia"/>
          <w:color w:val="000000"/>
          <w:szCs w:val="21"/>
        </w:rPr>
        <w:t>（</w:t>
      </w:r>
      <w:r w:rsidR="00FD432D">
        <w:rPr>
          <w:szCs w:val="21"/>
        </w:rPr>
        <w:t>C.5</w:t>
      </w:r>
      <w:r w:rsidR="00FD432D" w:rsidRPr="004A02BE">
        <w:rPr>
          <w:rFonts w:hint="eastAsia"/>
          <w:color w:val="000000"/>
          <w:szCs w:val="21"/>
        </w:rPr>
        <w:t>）</w:t>
      </w:r>
    </w:p>
    <w:p w:rsidR="0046300C" w:rsidRDefault="00FD432D" w:rsidP="00B87565">
      <w:pPr>
        <w:autoSpaceDE w:val="0"/>
        <w:autoSpaceDN w:val="0"/>
        <w:adjustRightInd w:val="0"/>
        <w:spacing w:afterLines="50" w:after="156"/>
        <w:ind w:firstLine="432"/>
        <w:rPr>
          <w:kern w:val="0"/>
          <w:szCs w:val="21"/>
          <w:lang w:val="zh-CN"/>
        </w:rPr>
      </w:pPr>
      <w:r>
        <w:rPr>
          <w:rFonts w:hint="eastAsia"/>
          <w:kern w:val="0"/>
          <w:szCs w:val="21"/>
          <w:lang w:val="zh-CN"/>
        </w:rPr>
        <w:t>用螺栓连接时，由于屈服力的大小因垫圈的大小而异，所以为确保所需的屈服力，必须十分注意垫圈的选定</w:t>
      </w:r>
    </w:p>
    <w:p w:rsidR="0046300C" w:rsidRDefault="00FD432D" w:rsidP="00B87565">
      <w:pPr>
        <w:spacing w:afterLines="50" w:after="156"/>
        <w:rPr>
          <w:szCs w:val="21"/>
        </w:rPr>
      </w:pPr>
      <w:r>
        <w:rPr>
          <w:kern w:val="0"/>
          <w:szCs w:val="21"/>
        </w:rPr>
        <w:t>E.1.3.3</w:t>
      </w:r>
      <w:r>
        <w:rPr>
          <w:rFonts w:hint="eastAsia"/>
          <w:szCs w:val="21"/>
        </w:rPr>
        <w:t>高强六角螺栓的屈服力</w:t>
      </w:r>
    </w:p>
    <w:p w:rsidR="0046300C" w:rsidRPr="009E6492" w:rsidRDefault="00FD432D" w:rsidP="00B87565">
      <w:pPr>
        <w:autoSpaceDE w:val="0"/>
        <w:autoSpaceDN w:val="0"/>
        <w:adjustRightInd w:val="0"/>
        <w:spacing w:afterLines="50" w:after="156"/>
        <w:ind w:firstLine="432"/>
        <w:rPr>
          <w:kern w:val="0"/>
          <w:szCs w:val="21"/>
          <w:lang w:val="zh-CN"/>
        </w:rPr>
      </w:pPr>
      <w:r w:rsidRPr="009E6492">
        <w:rPr>
          <w:rFonts w:hint="eastAsia"/>
          <w:kern w:val="0"/>
          <w:szCs w:val="21"/>
          <w:lang w:val="zh-CN"/>
        </w:rPr>
        <w:t>螺栓对短期载荷的许用屈服力</w:t>
      </w:r>
      <w:r>
        <w:rPr>
          <w:rFonts w:hint="eastAsia"/>
          <w:kern w:val="0"/>
          <w:szCs w:val="21"/>
          <w:lang w:val="zh-CN"/>
        </w:rPr>
        <w:t>见</w:t>
      </w:r>
      <w:r w:rsidRPr="009E6492">
        <w:rPr>
          <w:rFonts w:hint="eastAsia"/>
          <w:kern w:val="0"/>
          <w:szCs w:val="21"/>
          <w:lang w:val="zh-CN"/>
        </w:rPr>
        <w:t>表</w:t>
      </w:r>
      <w:r>
        <w:rPr>
          <w:kern w:val="0"/>
          <w:szCs w:val="21"/>
          <w:lang w:val="zh-CN"/>
        </w:rPr>
        <w:t>E</w:t>
      </w:r>
      <w:r w:rsidRPr="009E6492">
        <w:rPr>
          <w:kern w:val="0"/>
          <w:szCs w:val="21"/>
          <w:lang w:val="zh-CN"/>
        </w:rPr>
        <w:t>.6</w:t>
      </w:r>
      <w:r>
        <w:rPr>
          <w:rFonts w:hint="eastAsia"/>
          <w:kern w:val="0"/>
          <w:szCs w:val="21"/>
          <w:lang w:val="zh-CN"/>
        </w:rPr>
        <w:t>。</w:t>
      </w:r>
    </w:p>
    <w:p w:rsidR="0046300C" w:rsidRDefault="00FD432D" w:rsidP="00B87565">
      <w:pPr>
        <w:spacing w:afterLines="50" w:after="156"/>
        <w:jc w:val="center"/>
        <w:rPr>
          <w:rFonts w:ascii="黑体" w:eastAsia="黑体" w:hAnsi="黑体" w:cs="黑体"/>
          <w:szCs w:val="21"/>
        </w:rPr>
      </w:pPr>
      <w:r>
        <w:rPr>
          <w:rFonts w:ascii="黑体" w:eastAsia="黑体" w:hAnsi="黑体" w:cs="黑体" w:hint="eastAsia"/>
          <w:szCs w:val="21"/>
        </w:rPr>
        <w:t>表</w:t>
      </w:r>
      <w:r>
        <w:rPr>
          <w:rFonts w:ascii="黑体" w:eastAsia="黑体" w:hAnsi="黑体" w:cs="黑体"/>
          <w:szCs w:val="21"/>
        </w:rPr>
        <w:t>E.6</w:t>
      </w:r>
      <w:r>
        <w:rPr>
          <w:rFonts w:ascii="黑体" w:eastAsia="黑体" w:hAnsi="黑体" w:cs="黑体" w:hint="eastAsia"/>
          <w:szCs w:val="21"/>
          <w:u w:val="wave"/>
        </w:rPr>
        <w:t>螺栓对</w:t>
      </w:r>
      <w:r>
        <w:rPr>
          <w:rFonts w:ascii="黑体" w:eastAsia="黑体" w:hAnsi="黑体" w:cs="黑体" w:hint="eastAsia"/>
          <w:szCs w:val="21"/>
        </w:rPr>
        <w:t>短期载荷的许用屈服力</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8"/>
        <w:gridCol w:w="1340"/>
        <w:gridCol w:w="1626"/>
        <w:gridCol w:w="1940"/>
        <w:gridCol w:w="2328"/>
      </w:tblGrid>
      <w:tr w:rsidR="0046300C" w:rsidTr="00F85F03">
        <w:tc>
          <w:tcPr>
            <w:tcW w:w="1288" w:type="dxa"/>
            <w:vMerge w:val="restart"/>
          </w:tcPr>
          <w:p w:rsidR="0046300C" w:rsidRDefault="00FD432D" w:rsidP="00F85F03">
            <w:pPr>
              <w:jc w:val="center"/>
              <w:rPr>
                <w:szCs w:val="21"/>
                <w:u w:val="wave"/>
              </w:rPr>
            </w:pPr>
            <w:r>
              <w:rPr>
                <w:rFonts w:hint="eastAsia"/>
                <w:szCs w:val="21"/>
                <w:u w:val="wave"/>
              </w:rPr>
              <w:t>螺栓的</w:t>
            </w:r>
          </w:p>
          <w:p w:rsidR="0046300C" w:rsidRDefault="00FD432D" w:rsidP="00F85F03">
            <w:pPr>
              <w:jc w:val="center"/>
              <w:rPr>
                <w:szCs w:val="21"/>
                <w:u w:val="wave"/>
              </w:rPr>
            </w:pPr>
            <w:r>
              <w:rPr>
                <w:rFonts w:hint="eastAsia"/>
                <w:szCs w:val="21"/>
                <w:u w:val="wave"/>
              </w:rPr>
              <w:t>公称</w:t>
            </w:r>
          </w:p>
          <w:p w:rsidR="0046300C" w:rsidRDefault="00FD432D" w:rsidP="00F85F03">
            <w:pPr>
              <w:jc w:val="center"/>
              <w:rPr>
                <w:szCs w:val="21"/>
                <w:u w:val="wave"/>
              </w:rPr>
            </w:pPr>
            <w:r>
              <w:rPr>
                <w:rFonts w:hint="eastAsia"/>
                <w:szCs w:val="21"/>
                <w:u w:val="wave"/>
              </w:rPr>
              <w:t>直径</w:t>
            </w:r>
          </w:p>
        </w:tc>
        <w:tc>
          <w:tcPr>
            <w:tcW w:w="1340" w:type="dxa"/>
            <w:vMerge w:val="restart"/>
          </w:tcPr>
          <w:p w:rsidR="0046300C" w:rsidRDefault="0046300C" w:rsidP="00F85F03">
            <w:pPr>
              <w:jc w:val="center"/>
              <w:rPr>
                <w:szCs w:val="21"/>
                <w:u w:val="wave"/>
                <w:lang w:eastAsia="ko-KR"/>
              </w:rPr>
            </w:pPr>
            <w:r>
              <w:rPr>
                <w:szCs w:val="21"/>
                <w:u w:val="wave"/>
                <w:lang w:eastAsia="ko-KR"/>
              </w:rPr>
              <w:t>有效</w:t>
            </w:r>
          </w:p>
          <w:p w:rsidR="0046300C" w:rsidRDefault="00FD432D" w:rsidP="00F85F03">
            <w:pPr>
              <w:jc w:val="center"/>
              <w:rPr>
                <w:szCs w:val="21"/>
                <w:u w:val="wave"/>
                <w:lang w:eastAsia="ko-KR"/>
              </w:rPr>
            </w:pPr>
            <w:r>
              <w:rPr>
                <w:rFonts w:hint="eastAsia"/>
                <w:szCs w:val="21"/>
                <w:u w:val="wave"/>
              </w:rPr>
              <w:t>截面积</w:t>
            </w:r>
          </w:p>
          <w:p w:rsidR="0046300C" w:rsidRDefault="00FD432D" w:rsidP="00F85F03">
            <w:pPr>
              <w:jc w:val="center"/>
              <w:rPr>
                <w:szCs w:val="21"/>
                <w:u w:val="wave"/>
                <w:lang w:eastAsia="ko-KR"/>
              </w:rPr>
            </w:pPr>
            <w:r>
              <w:rPr>
                <w:szCs w:val="21"/>
                <w:u w:val="wave"/>
              </w:rPr>
              <w:t>(mm</w:t>
            </w:r>
            <w:r>
              <w:rPr>
                <w:szCs w:val="21"/>
                <w:u w:val="wave"/>
                <w:vertAlign w:val="superscript"/>
              </w:rPr>
              <w:t>2</w:t>
            </w:r>
            <w:r>
              <w:rPr>
                <w:szCs w:val="21"/>
                <w:u w:val="wave"/>
              </w:rPr>
              <w:t>)</w:t>
            </w:r>
          </w:p>
        </w:tc>
        <w:tc>
          <w:tcPr>
            <w:tcW w:w="5894" w:type="dxa"/>
            <w:gridSpan w:val="3"/>
          </w:tcPr>
          <w:p w:rsidR="0046300C" w:rsidRDefault="00FD432D" w:rsidP="00F85F03">
            <w:pPr>
              <w:jc w:val="center"/>
              <w:rPr>
                <w:szCs w:val="21"/>
                <w:u w:val="wave"/>
              </w:rPr>
            </w:pPr>
            <w:r>
              <w:rPr>
                <w:rFonts w:hint="eastAsia"/>
                <w:szCs w:val="21"/>
              </w:rPr>
              <w:t>高强六角螺栓</w:t>
            </w:r>
          </w:p>
        </w:tc>
      </w:tr>
      <w:tr w:rsidR="0046300C" w:rsidTr="00F85F03">
        <w:tc>
          <w:tcPr>
            <w:tcW w:w="1288" w:type="dxa"/>
            <w:vMerge/>
          </w:tcPr>
          <w:p w:rsidR="0046300C" w:rsidRDefault="0046300C" w:rsidP="00F85F03">
            <w:pPr>
              <w:jc w:val="center"/>
              <w:rPr>
                <w:szCs w:val="21"/>
                <w:u w:val="wave"/>
                <w:lang w:eastAsia="ko-KR"/>
              </w:rPr>
            </w:pPr>
          </w:p>
        </w:tc>
        <w:tc>
          <w:tcPr>
            <w:tcW w:w="1340" w:type="dxa"/>
            <w:vMerge/>
          </w:tcPr>
          <w:p w:rsidR="0046300C" w:rsidRDefault="0046300C" w:rsidP="00F85F03">
            <w:pPr>
              <w:jc w:val="center"/>
              <w:rPr>
                <w:szCs w:val="21"/>
                <w:u w:val="wave"/>
                <w:lang w:eastAsia="ko-KR"/>
              </w:rPr>
            </w:pPr>
          </w:p>
        </w:tc>
        <w:tc>
          <w:tcPr>
            <w:tcW w:w="3566" w:type="dxa"/>
            <w:gridSpan w:val="2"/>
          </w:tcPr>
          <w:p w:rsidR="0046300C" w:rsidRDefault="00FD432D" w:rsidP="00F85F03">
            <w:pPr>
              <w:jc w:val="center"/>
              <w:rPr>
                <w:szCs w:val="21"/>
                <w:u w:val="wave"/>
                <w:lang w:eastAsia="ko-KR"/>
              </w:rPr>
            </w:pPr>
            <w:r>
              <w:rPr>
                <w:rFonts w:hint="eastAsia"/>
                <w:szCs w:val="21"/>
                <w:u w:val="wave"/>
              </w:rPr>
              <w:t>许用剪切力</w:t>
            </w:r>
            <w:r>
              <w:rPr>
                <w:szCs w:val="21"/>
                <w:u w:val="wave"/>
              </w:rPr>
              <w:t>(kN)</w:t>
            </w:r>
          </w:p>
        </w:tc>
        <w:tc>
          <w:tcPr>
            <w:tcW w:w="2328" w:type="dxa"/>
            <w:vMerge w:val="restart"/>
            <w:vAlign w:val="center"/>
          </w:tcPr>
          <w:p w:rsidR="0046300C" w:rsidRDefault="00FD432D" w:rsidP="00F85F03">
            <w:pPr>
              <w:jc w:val="center"/>
              <w:rPr>
                <w:szCs w:val="21"/>
                <w:u w:val="wave"/>
                <w:lang w:eastAsia="ko-KR"/>
              </w:rPr>
            </w:pPr>
            <w:r>
              <w:rPr>
                <w:rFonts w:hint="eastAsia"/>
                <w:szCs w:val="21"/>
                <w:u w:val="wave"/>
              </w:rPr>
              <w:t>许用拉伸力</w:t>
            </w:r>
            <w:r>
              <w:rPr>
                <w:szCs w:val="21"/>
                <w:u w:val="wave"/>
              </w:rPr>
              <w:t>(kN)</w:t>
            </w:r>
          </w:p>
        </w:tc>
      </w:tr>
      <w:tr w:rsidR="0046300C" w:rsidTr="00F85F03">
        <w:tc>
          <w:tcPr>
            <w:tcW w:w="1288" w:type="dxa"/>
            <w:vMerge/>
          </w:tcPr>
          <w:p w:rsidR="0046300C" w:rsidRDefault="0046300C" w:rsidP="00F85F03">
            <w:pPr>
              <w:jc w:val="center"/>
              <w:rPr>
                <w:szCs w:val="21"/>
                <w:u w:val="wave"/>
                <w:lang w:eastAsia="ko-KR"/>
              </w:rPr>
            </w:pPr>
          </w:p>
        </w:tc>
        <w:tc>
          <w:tcPr>
            <w:tcW w:w="1340" w:type="dxa"/>
            <w:vMerge/>
          </w:tcPr>
          <w:p w:rsidR="0046300C" w:rsidRDefault="0046300C" w:rsidP="00F85F03">
            <w:pPr>
              <w:jc w:val="center"/>
              <w:rPr>
                <w:szCs w:val="21"/>
                <w:u w:val="wave"/>
                <w:lang w:eastAsia="ko-KR"/>
              </w:rPr>
            </w:pPr>
          </w:p>
        </w:tc>
        <w:tc>
          <w:tcPr>
            <w:tcW w:w="1626" w:type="dxa"/>
          </w:tcPr>
          <w:p w:rsidR="0046300C" w:rsidRDefault="00FD432D" w:rsidP="00F85F03">
            <w:pPr>
              <w:jc w:val="center"/>
              <w:rPr>
                <w:szCs w:val="21"/>
                <w:u w:val="wave"/>
                <w:lang w:eastAsia="ko-KR"/>
              </w:rPr>
            </w:pPr>
            <w:r>
              <w:rPr>
                <w:rFonts w:hint="eastAsia"/>
                <w:szCs w:val="21"/>
                <w:u w:val="wave"/>
              </w:rPr>
              <w:t>单面剪切</w:t>
            </w:r>
          </w:p>
        </w:tc>
        <w:tc>
          <w:tcPr>
            <w:tcW w:w="1940" w:type="dxa"/>
          </w:tcPr>
          <w:p w:rsidR="0046300C" w:rsidRDefault="00FD432D" w:rsidP="00F85F03">
            <w:pPr>
              <w:jc w:val="center"/>
              <w:rPr>
                <w:szCs w:val="21"/>
                <w:u w:val="wave"/>
                <w:lang w:eastAsia="ko-KR"/>
              </w:rPr>
            </w:pPr>
            <w:r>
              <w:rPr>
                <w:rFonts w:hint="eastAsia"/>
                <w:szCs w:val="21"/>
                <w:u w:val="wave"/>
              </w:rPr>
              <w:t>双面剪切</w:t>
            </w:r>
          </w:p>
        </w:tc>
        <w:tc>
          <w:tcPr>
            <w:tcW w:w="2328" w:type="dxa"/>
            <w:vMerge/>
          </w:tcPr>
          <w:p w:rsidR="0046300C" w:rsidRDefault="0046300C" w:rsidP="00F85F03">
            <w:pPr>
              <w:jc w:val="center"/>
              <w:rPr>
                <w:szCs w:val="21"/>
                <w:u w:val="wave"/>
                <w:lang w:eastAsia="ko-KR"/>
              </w:rPr>
            </w:pPr>
          </w:p>
        </w:tc>
      </w:tr>
      <w:tr w:rsidR="0046300C" w:rsidTr="00F85F03">
        <w:tc>
          <w:tcPr>
            <w:tcW w:w="1288" w:type="dxa"/>
          </w:tcPr>
          <w:p w:rsidR="0046300C" w:rsidRDefault="00FD432D" w:rsidP="00F85F03">
            <w:pPr>
              <w:jc w:val="center"/>
              <w:rPr>
                <w:szCs w:val="21"/>
                <w:u w:val="wave"/>
                <w:lang w:eastAsia="ko-KR"/>
              </w:rPr>
            </w:pPr>
            <w:r>
              <w:rPr>
                <w:szCs w:val="21"/>
                <w:u w:val="wave"/>
              </w:rPr>
              <w:t>M12</w:t>
            </w:r>
          </w:p>
        </w:tc>
        <w:tc>
          <w:tcPr>
            <w:tcW w:w="1340" w:type="dxa"/>
          </w:tcPr>
          <w:p w:rsidR="0046300C" w:rsidRDefault="00FD432D" w:rsidP="00F85F03">
            <w:pPr>
              <w:jc w:val="center"/>
              <w:rPr>
                <w:szCs w:val="21"/>
                <w:u w:val="wave"/>
                <w:lang w:eastAsia="ko-KR"/>
              </w:rPr>
            </w:pPr>
            <w:r>
              <w:rPr>
                <w:szCs w:val="21"/>
                <w:u w:val="wave"/>
              </w:rPr>
              <w:t>84.3</w:t>
            </w:r>
          </w:p>
        </w:tc>
        <w:tc>
          <w:tcPr>
            <w:tcW w:w="1626" w:type="dxa"/>
          </w:tcPr>
          <w:p w:rsidR="0046300C" w:rsidRDefault="00FD432D" w:rsidP="00F85F03">
            <w:pPr>
              <w:jc w:val="center"/>
              <w:rPr>
                <w:szCs w:val="21"/>
                <w:u w:val="wave"/>
                <w:lang w:eastAsia="ko-KR"/>
              </w:rPr>
            </w:pPr>
            <w:r>
              <w:rPr>
                <w:szCs w:val="21"/>
                <w:u w:val="wave"/>
              </w:rPr>
              <w:t>25.4</w:t>
            </w:r>
          </w:p>
        </w:tc>
        <w:tc>
          <w:tcPr>
            <w:tcW w:w="1940" w:type="dxa"/>
          </w:tcPr>
          <w:p w:rsidR="0046300C" w:rsidRDefault="00FD432D" w:rsidP="00F85F03">
            <w:pPr>
              <w:jc w:val="center"/>
              <w:rPr>
                <w:szCs w:val="21"/>
                <w:u w:val="wave"/>
                <w:lang w:eastAsia="ko-KR"/>
              </w:rPr>
            </w:pPr>
            <w:r>
              <w:rPr>
                <w:szCs w:val="21"/>
                <w:u w:val="wave"/>
              </w:rPr>
              <w:t>50.9</w:t>
            </w:r>
          </w:p>
        </w:tc>
        <w:tc>
          <w:tcPr>
            <w:tcW w:w="2328" w:type="dxa"/>
          </w:tcPr>
          <w:p w:rsidR="0046300C" w:rsidRDefault="00FD432D" w:rsidP="00F85F03">
            <w:pPr>
              <w:jc w:val="center"/>
              <w:rPr>
                <w:szCs w:val="21"/>
                <w:u w:val="wave"/>
                <w:lang w:eastAsia="ko-KR"/>
              </w:rPr>
            </w:pPr>
            <w:r>
              <w:rPr>
                <w:szCs w:val="21"/>
                <w:u w:val="wave"/>
              </w:rPr>
              <w:t>52.6</w:t>
            </w:r>
          </w:p>
        </w:tc>
      </w:tr>
      <w:tr w:rsidR="0046300C" w:rsidTr="00F85F03">
        <w:tc>
          <w:tcPr>
            <w:tcW w:w="1288" w:type="dxa"/>
          </w:tcPr>
          <w:p w:rsidR="0046300C" w:rsidRDefault="00FD432D" w:rsidP="00F85F03">
            <w:pPr>
              <w:jc w:val="center"/>
              <w:rPr>
                <w:szCs w:val="21"/>
                <w:u w:val="wave"/>
                <w:lang w:eastAsia="ko-KR"/>
              </w:rPr>
            </w:pPr>
            <w:r>
              <w:rPr>
                <w:szCs w:val="21"/>
                <w:u w:val="wave"/>
              </w:rPr>
              <w:t>M16</w:t>
            </w:r>
          </w:p>
        </w:tc>
        <w:tc>
          <w:tcPr>
            <w:tcW w:w="1340" w:type="dxa"/>
          </w:tcPr>
          <w:p w:rsidR="0046300C" w:rsidRDefault="00FD432D" w:rsidP="00F85F03">
            <w:pPr>
              <w:jc w:val="center"/>
              <w:rPr>
                <w:szCs w:val="21"/>
                <w:u w:val="wave"/>
                <w:lang w:eastAsia="ko-KR"/>
              </w:rPr>
            </w:pPr>
            <w:r>
              <w:rPr>
                <w:szCs w:val="21"/>
                <w:u w:val="wave"/>
              </w:rPr>
              <w:t>156</w:t>
            </w:r>
          </w:p>
        </w:tc>
        <w:tc>
          <w:tcPr>
            <w:tcW w:w="1626" w:type="dxa"/>
          </w:tcPr>
          <w:p w:rsidR="0046300C" w:rsidRDefault="00FD432D" w:rsidP="00F85F03">
            <w:pPr>
              <w:jc w:val="center"/>
              <w:rPr>
                <w:szCs w:val="21"/>
                <w:u w:val="wave"/>
                <w:lang w:eastAsia="ko-KR"/>
              </w:rPr>
            </w:pPr>
            <w:r>
              <w:rPr>
                <w:szCs w:val="21"/>
                <w:u w:val="wave"/>
              </w:rPr>
              <w:t>45.2</w:t>
            </w:r>
          </w:p>
        </w:tc>
        <w:tc>
          <w:tcPr>
            <w:tcW w:w="1940" w:type="dxa"/>
          </w:tcPr>
          <w:p w:rsidR="0046300C" w:rsidRDefault="00FD432D" w:rsidP="00F85F03">
            <w:pPr>
              <w:jc w:val="center"/>
              <w:rPr>
                <w:szCs w:val="21"/>
                <w:u w:val="wave"/>
                <w:lang w:eastAsia="ko-KR"/>
              </w:rPr>
            </w:pPr>
            <w:r>
              <w:rPr>
                <w:szCs w:val="21"/>
                <w:u w:val="wave"/>
              </w:rPr>
              <w:t>90.5</w:t>
            </w:r>
          </w:p>
        </w:tc>
        <w:tc>
          <w:tcPr>
            <w:tcW w:w="2328" w:type="dxa"/>
          </w:tcPr>
          <w:p w:rsidR="0046300C" w:rsidRDefault="00FD432D" w:rsidP="00F85F03">
            <w:pPr>
              <w:jc w:val="center"/>
              <w:rPr>
                <w:szCs w:val="21"/>
                <w:u w:val="wave"/>
                <w:lang w:eastAsia="ko-KR"/>
              </w:rPr>
            </w:pPr>
            <w:r>
              <w:rPr>
                <w:szCs w:val="21"/>
                <w:u w:val="wave"/>
              </w:rPr>
              <w:t>93.5</w:t>
            </w:r>
          </w:p>
        </w:tc>
      </w:tr>
      <w:tr w:rsidR="0046300C" w:rsidTr="00F85F03">
        <w:tc>
          <w:tcPr>
            <w:tcW w:w="1288" w:type="dxa"/>
          </w:tcPr>
          <w:p w:rsidR="0046300C" w:rsidRDefault="00FD432D" w:rsidP="00F85F03">
            <w:pPr>
              <w:jc w:val="center"/>
              <w:rPr>
                <w:szCs w:val="21"/>
                <w:u w:val="wave"/>
                <w:lang w:eastAsia="ko-KR"/>
              </w:rPr>
            </w:pPr>
            <w:r>
              <w:rPr>
                <w:szCs w:val="21"/>
                <w:u w:val="wave"/>
              </w:rPr>
              <w:t>M20</w:t>
            </w:r>
          </w:p>
        </w:tc>
        <w:tc>
          <w:tcPr>
            <w:tcW w:w="1340" w:type="dxa"/>
          </w:tcPr>
          <w:p w:rsidR="0046300C" w:rsidRDefault="00FD432D" w:rsidP="00F85F03">
            <w:pPr>
              <w:jc w:val="center"/>
              <w:rPr>
                <w:szCs w:val="21"/>
                <w:u w:val="wave"/>
                <w:lang w:eastAsia="ko-KR"/>
              </w:rPr>
            </w:pPr>
            <w:r>
              <w:rPr>
                <w:szCs w:val="21"/>
                <w:u w:val="wave"/>
              </w:rPr>
              <w:t>245</w:t>
            </w:r>
          </w:p>
        </w:tc>
        <w:tc>
          <w:tcPr>
            <w:tcW w:w="1626" w:type="dxa"/>
          </w:tcPr>
          <w:p w:rsidR="0046300C" w:rsidRDefault="00FD432D" w:rsidP="00F85F03">
            <w:pPr>
              <w:jc w:val="center"/>
              <w:rPr>
                <w:szCs w:val="21"/>
                <w:u w:val="wave"/>
                <w:lang w:eastAsia="ko-KR"/>
              </w:rPr>
            </w:pPr>
            <w:r>
              <w:rPr>
                <w:szCs w:val="21"/>
                <w:u w:val="wave"/>
              </w:rPr>
              <w:t>70.7</w:t>
            </w:r>
          </w:p>
        </w:tc>
        <w:tc>
          <w:tcPr>
            <w:tcW w:w="1940" w:type="dxa"/>
          </w:tcPr>
          <w:p w:rsidR="0046300C" w:rsidRDefault="00FD432D" w:rsidP="00F85F03">
            <w:pPr>
              <w:jc w:val="center"/>
              <w:rPr>
                <w:szCs w:val="21"/>
                <w:u w:val="wave"/>
                <w:lang w:eastAsia="ko-KR"/>
              </w:rPr>
            </w:pPr>
            <w:r>
              <w:rPr>
                <w:szCs w:val="21"/>
                <w:u w:val="wave"/>
              </w:rPr>
              <w:t>141.0</w:t>
            </w:r>
          </w:p>
        </w:tc>
        <w:tc>
          <w:tcPr>
            <w:tcW w:w="2328" w:type="dxa"/>
          </w:tcPr>
          <w:p w:rsidR="0046300C" w:rsidRDefault="00FD432D" w:rsidP="00F85F03">
            <w:pPr>
              <w:jc w:val="center"/>
              <w:rPr>
                <w:szCs w:val="21"/>
                <w:u w:val="wave"/>
                <w:lang w:eastAsia="ko-KR"/>
              </w:rPr>
            </w:pPr>
            <w:r>
              <w:rPr>
                <w:szCs w:val="21"/>
                <w:u w:val="wave"/>
              </w:rPr>
              <w:t>146.0</w:t>
            </w:r>
          </w:p>
        </w:tc>
      </w:tr>
      <w:tr w:rsidR="0046300C" w:rsidTr="00F85F03">
        <w:tc>
          <w:tcPr>
            <w:tcW w:w="1288" w:type="dxa"/>
          </w:tcPr>
          <w:p w:rsidR="0046300C" w:rsidRDefault="00FD432D" w:rsidP="00F85F03">
            <w:pPr>
              <w:jc w:val="center"/>
              <w:rPr>
                <w:szCs w:val="21"/>
                <w:u w:val="wave"/>
                <w:lang w:eastAsia="ko-KR"/>
              </w:rPr>
            </w:pPr>
            <w:r>
              <w:rPr>
                <w:szCs w:val="21"/>
                <w:u w:val="wave"/>
              </w:rPr>
              <w:t>M22</w:t>
            </w:r>
          </w:p>
        </w:tc>
        <w:tc>
          <w:tcPr>
            <w:tcW w:w="1340" w:type="dxa"/>
          </w:tcPr>
          <w:p w:rsidR="0046300C" w:rsidRDefault="00FD432D" w:rsidP="00F85F03">
            <w:pPr>
              <w:jc w:val="center"/>
              <w:rPr>
                <w:szCs w:val="21"/>
                <w:u w:val="wave"/>
                <w:lang w:eastAsia="ko-KR"/>
              </w:rPr>
            </w:pPr>
            <w:r>
              <w:rPr>
                <w:szCs w:val="21"/>
                <w:u w:val="wave"/>
              </w:rPr>
              <w:t>303</w:t>
            </w:r>
          </w:p>
        </w:tc>
        <w:tc>
          <w:tcPr>
            <w:tcW w:w="1626" w:type="dxa"/>
          </w:tcPr>
          <w:p w:rsidR="0046300C" w:rsidRDefault="00FD432D" w:rsidP="00F85F03">
            <w:pPr>
              <w:jc w:val="center"/>
              <w:rPr>
                <w:szCs w:val="21"/>
                <w:u w:val="wave"/>
                <w:lang w:eastAsia="ko-KR"/>
              </w:rPr>
            </w:pPr>
            <w:r>
              <w:rPr>
                <w:szCs w:val="21"/>
                <w:u w:val="wave"/>
              </w:rPr>
              <w:t>85.5</w:t>
            </w:r>
          </w:p>
        </w:tc>
        <w:tc>
          <w:tcPr>
            <w:tcW w:w="1940" w:type="dxa"/>
          </w:tcPr>
          <w:p w:rsidR="0046300C" w:rsidRDefault="00FD432D" w:rsidP="00F85F03">
            <w:pPr>
              <w:jc w:val="center"/>
              <w:rPr>
                <w:szCs w:val="21"/>
                <w:u w:val="wave"/>
                <w:lang w:eastAsia="ko-KR"/>
              </w:rPr>
            </w:pPr>
            <w:r>
              <w:rPr>
                <w:szCs w:val="21"/>
                <w:u w:val="wave"/>
              </w:rPr>
              <w:t>171.0</w:t>
            </w:r>
          </w:p>
        </w:tc>
        <w:tc>
          <w:tcPr>
            <w:tcW w:w="2328" w:type="dxa"/>
          </w:tcPr>
          <w:p w:rsidR="0046300C" w:rsidRDefault="00FD432D" w:rsidP="00F85F03">
            <w:pPr>
              <w:jc w:val="center"/>
              <w:rPr>
                <w:szCs w:val="21"/>
                <w:u w:val="wave"/>
                <w:lang w:eastAsia="ko-KR"/>
              </w:rPr>
            </w:pPr>
            <w:r>
              <w:rPr>
                <w:szCs w:val="21"/>
                <w:u w:val="wave"/>
              </w:rPr>
              <w:t>177.0</w:t>
            </w:r>
          </w:p>
        </w:tc>
      </w:tr>
      <w:tr w:rsidR="0046300C" w:rsidTr="00F85F03">
        <w:tc>
          <w:tcPr>
            <w:tcW w:w="1288" w:type="dxa"/>
          </w:tcPr>
          <w:p w:rsidR="0046300C" w:rsidRDefault="00FD432D" w:rsidP="00F85F03">
            <w:pPr>
              <w:jc w:val="center"/>
              <w:rPr>
                <w:szCs w:val="21"/>
                <w:u w:val="wave"/>
                <w:lang w:eastAsia="ko-KR"/>
              </w:rPr>
            </w:pPr>
            <w:r>
              <w:rPr>
                <w:szCs w:val="21"/>
                <w:u w:val="wave"/>
              </w:rPr>
              <w:t>M24</w:t>
            </w:r>
          </w:p>
        </w:tc>
        <w:tc>
          <w:tcPr>
            <w:tcW w:w="1340" w:type="dxa"/>
          </w:tcPr>
          <w:p w:rsidR="0046300C" w:rsidRDefault="00FD432D" w:rsidP="00F85F03">
            <w:pPr>
              <w:jc w:val="center"/>
              <w:rPr>
                <w:szCs w:val="21"/>
                <w:u w:val="wave"/>
                <w:lang w:eastAsia="ko-KR"/>
              </w:rPr>
            </w:pPr>
            <w:r>
              <w:rPr>
                <w:szCs w:val="21"/>
                <w:u w:val="wave"/>
              </w:rPr>
              <w:t>353</w:t>
            </w:r>
          </w:p>
        </w:tc>
        <w:tc>
          <w:tcPr>
            <w:tcW w:w="1626" w:type="dxa"/>
          </w:tcPr>
          <w:p w:rsidR="0046300C" w:rsidRDefault="00FD432D" w:rsidP="00F85F03">
            <w:pPr>
              <w:jc w:val="center"/>
              <w:rPr>
                <w:szCs w:val="21"/>
                <w:u w:val="wave"/>
                <w:lang w:eastAsia="ko-KR"/>
              </w:rPr>
            </w:pPr>
            <w:r>
              <w:rPr>
                <w:szCs w:val="21"/>
                <w:u w:val="wave"/>
              </w:rPr>
              <w:t>102.0</w:t>
            </w:r>
          </w:p>
        </w:tc>
        <w:tc>
          <w:tcPr>
            <w:tcW w:w="1940" w:type="dxa"/>
          </w:tcPr>
          <w:p w:rsidR="0046300C" w:rsidRDefault="00FD432D" w:rsidP="00F85F03">
            <w:pPr>
              <w:jc w:val="center"/>
              <w:rPr>
                <w:szCs w:val="21"/>
                <w:u w:val="wave"/>
                <w:lang w:eastAsia="ko-KR"/>
              </w:rPr>
            </w:pPr>
            <w:r>
              <w:rPr>
                <w:szCs w:val="21"/>
                <w:u w:val="wave"/>
              </w:rPr>
              <w:t>204.0</w:t>
            </w:r>
          </w:p>
        </w:tc>
        <w:tc>
          <w:tcPr>
            <w:tcW w:w="2328" w:type="dxa"/>
          </w:tcPr>
          <w:p w:rsidR="0046300C" w:rsidRDefault="00FD432D" w:rsidP="00F85F03">
            <w:pPr>
              <w:jc w:val="center"/>
              <w:rPr>
                <w:szCs w:val="21"/>
                <w:u w:val="wave"/>
                <w:lang w:eastAsia="ko-KR"/>
              </w:rPr>
            </w:pPr>
            <w:r>
              <w:rPr>
                <w:szCs w:val="21"/>
                <w:u w:val="wave"/>
              </w:rPr>
              <w:t>210.0</w:t>
            </w:r>
          </w:p>
        </w:tc>
      </w:tr>
      <w:tr w:rsidR="0046300C" w:rsidTr="00F85F03">
        <w:tc>
          <w:tcPr>
            <w:tcW w:w="1288" w:type="dxa"/>
          </w:tcPr>
          <w:p w:rsidR="0046300C" w:rsidRDefault="00FD432D" w:rsidP="00F85F03">
            <w:pPr>
              <w:jc w:val="center"/>
              <w:rPr>
                <w:szCs w:val="21"/>
                <w:u w:val="wave"/>
                <w:lang w:eastAsia="ko-KR"/>
              </w:rPr>
            </w:pPr>
            <w:r>
              <w:rPr>
                <w:szCs w:val="21"/>
                <w:u w:val="wave"/>
              </w:rPr>
              <w:t>M27</w:t>
            </w:r>
          </w:p>
        </w:tc>
        <w:tc>
          <w:tcPr>
            <w:tcW w:w="1340" w:type="dxa"/>
          </w:tcPr>
          <w:p w:rsidR="0046300C" w:rsidRDefault="00FD432D" w:rsidP="00F85F03">
            <w:pPr>
              <w:jc w:val="center"/>
              <w:rPr>
                <w:szCs w:val="21"/>
                <w:u w:val="wave"/>
                <w:lang w:eastAsia="ko-KR"/>
              </w:rPr>
            </w:pPr>
            <w:r>
              <w:rPr>
                <w:szCs w:val="21"/>
                <w:u w:val="wave"/>
              </w:rPr>
              <w:t>459</w:t>
            </w:r>
          </w:p>
        </w:tc>
        <w:tc>
          <w:tcPr>
            <w:tcW w:w="1626" w:type="dxa"/>
          </w:tcPr>
          <w:p w:rsidR="0046300C" w:rsidRDefault="00FD432D" w:rsidP="00F85F03">
            <w:pPr>
              <w:jc w:val="center"/>
              <w:rPr>
                <w:szCs w:val="21"/>
                <w:u w:val="wave"/>
                <w:lang w:eastAsia="ko-KR"/>
              </w:rPr>
            </w:pPr>
            <w:r>
              <w:rPr>
                <w:szCs w:val="21"/>
                <w:u w:val="wave"/>
              </w:rPr>
              <w:t>129.0</w:t>
            </w:r>
          </w:p>
        </w:tc>
        <w:tc>
          <w:tcPr>
            <w:tcW w:w="1940" w:type="dxa"/>
          </w:tcPr>
          <w:p w:rsidR="0046300C" w:rsidRDefault="00FD432D" w:rsidP="00F85F03">
            <w:pPr>
              <w:jc w:val="center"/>
              <w:rPr>
                <w:szCs w:val="21"/>
                <w:u w:val="wave"/>
                <w:lang w:eastAsia="ko-KR"/>
              </w:rPr>
            </w:pPr>
            <w:r>
              <w:rPr>
                <w:szCs w:val="21"/>
                <w:u w:val="wave"/>
              </w:rPr>
              <w:t>258.0</w:t>
            </w:r>
          </w:p>
        </w:tc>
        <w:tc>
          <w:tcPr>
            <w:tcW w:w="2328" w:type="dxa"/>
          </w:tcPr>
          <w:p w:rsidR="0046300C" w:rsidRDefault="00FD432D" w:rsidP="00F85F03">
            <w:pPr>
              <w:jc w:val="center"/>
              <w:rPr>
                <w:szCs w:val="21"/>
                <w:u w:val="wave"/>
                <w:lang w:eastAsia="ko-KR"/>
              </w:rPr>
            </w:pPr>
            <w:r>
              <w:rPr>
                <w:szCs w:val="21"/>
                <w:u w:val="wave"/>
              </w:rPr>
              <w:t>265.0</w:t>
            </w:r>
          </w:p>
        </w:tc>
      </w:tr>
      <w:tr w:rsidR="0046300C" w:rsidTr="00F85F03">
        <w:tc>
          <w:tcPr>
            <w:tcW w:w="1288" w:type="dxa"/>
          </w:tcPr>
          <w:p w:rsidR="0046300C" w:rsidRDefault="00FD432D" w:rsidP="00F85F03">
            <w:pPr>
              <w:jc w:val="center"/>
              <w:rPr>
                <w:szCs w:val="21"/>
                <w:u w:val="wave"/>
                <w:lang w:eastAsia="ko-KR"/>
              </w:rPr>
            </w:pPr>
            <w:r>
              <w:rPr>
                <w:szCs w:val="21"/>
                <w:u w:val="wave"/>
              </w:rPr>
              <w:t>M30</w:t>
            </w:r>
          </w:p>
        </w:tc>
        <w:tc>
          <w:tcPr>
            <w:tcW w:w="1340" w:type="dxa"/>
          </w:tcPr>
          <w:p w:rsidR="0046300C" w:rsidRDefault="00FD432D" w:rsidP="00F85F03">
            <w:pPr>
              <w:jc w:val="center"/>
              <w:rPr>
                <w:szCs w:val="21"/>
                <w:u w:val="wave"/>
                <w:lang w:eastAsia="ko-KR"/>
              </w:rPr>
            </w:pPr>
            <w:r>
              <w:rPr>
                <w:szCs w:val="21"/>
                <w:u w:val="wave"/>
              </w:rPr>
              <w:t>561</w:t>
            </w:r>
          </w:p>
        </w:tc>
        <w:tc>
          <w:tcPr>
            <w:tcW w:w="1626" w:type="dxa"/>
          </w:tcPr>
          <w:p w:rsidR="0046300C" w:rsidRDefault="00FD432D" w:rsidP="00F85F03">
            <w:pPr>
              <w:jc w:val="center"/>
              <w:rPr>
                <w:szCs w:val="21"/>
                <w:u w:val="wave"/>
                <w:lang w:eastAsia="ko-KR"/>
              </w:rPr>
            </w:pPr>
            <w:r>
              <w:rPr>
                <w:szCs w:val="21"/>
                <w:u w:val="wave"/>
              </w:rPr>
              <w:t>159.0</w:t>
            </w:r>
          </w:p>
        </w:tc>
        <w:tc>
          <w:tcPr>
            <w:tcW w:w="1940" w:type="dxa"/>
          </w:tcPr>
          <w:p w:rsidR="0046300C" w:rsidRDefault="00FD432D" w:rsidP="00F85F03">
            <w:pPr>
              <w:jc w:val="center"/>
              <w:rPr>
                <w:szCs w:val="21"/>
                <w:u w:val="wave"/>
                <w:lang w:eastAsia="ko-KR"/>
              </w:rPr>
            </w:pPr>
            <w:r>
              <w:rPr>
                <w:szCs w:val="21"/>
                <w:u w:val="wave"/>
              </w:rPr>
              <w:t>318.0</w:t>
            </w:r>
          </w:p>
        </w:tc>
        <w:tc>
          <w:tcPr>
            <w:tcW w:w="2328" w:type="dxa"/>
          </w:tcPr>
          <w:p w:rsidR="0046300C" w:rsidRDefault="00FD432D" w:rsidP="00F85F03">
            <w:pPr>
              <w:jc w:val="center"/>
              <w:rPr>
                <w:szCs w:val="21"/>
                <w:u w:val="wave"/>
                <w:lang w:eastAsia="ko-KR"/>
              </w:rPr>
            </w:pPr>
            <w:r>
              <w:rPr>
                <w:szCs w:val="21"/>
                <w:u w:val="wave"/>
              </w:rPr>
              <w:t>329.0</w:t>
            </w:r>
          </w:p>
        </w:tc>
      </w:tr>
    </w:tbl>
    <w:p w:rsidR="0046300C" w:rsidRDefault="0046300C" w:rsidP="00B87565">
      <w:pPr>
        <w:spacing w:beforeLines="100" w:before="312" w:afterLines="100" w:after="312"/>
        <w:ind w:left="420" w:hangingChars="200" w:hanging="420"/>
        <w:rPr>
          <w:szCs w:val="21"/>
        </w:rPr>
      </w:pPr>
    </w:p>
    <w:p w:rsidR="006F3745" w:rsidRPr="0046300C" w:rsidRDefault="006F3745" w:rsidP="0009550F">
      <w:pPr>
        <w:spacing w:line="276" w:lineRule="auto"/>
        <w:rPr>
          <w:rFonts w:ascii="黑体" w:eastAsia="黑体" w:hAnsi="宋体"/>
          <w:color w:val="000000"/>
          <w:szCs w:val="21"/>
        </w:rPr>
        <w:sectPr w:rsidR="006F3745" w:rsidRPr="0046300C">
          <w:pgSz w:w="11906" w:h="16838"/>
          <w:pgMar w:top="1440" w:right="1800" w:bottom="1440" w:left="1800" w:header="851" w:footer="992" w:gutter="0"/>
          <w:cols w:space="425"/>
          <w:docGrid w:type="lines" w:linePitch="312"/>
        </w:sectPr>
      </w:pPr>
    </w:p>
    <w:p w:rsidR="006F3745" w:rsidRDefault="00FD432D" w:rsidP="00B87565">
      <w:pPr>
        <w:spacing w:afterLines="50" w:after="156"/>
        <w:jc w:val="center"/>
        <w:rPr>
          <w:rFonts w:ascii="黑体" w:eastAsia="黑体" w:hAnsi="黑体" w:cs="黑体"/>
          <w:szCs w:val="21"/>
        </w:rPr>
      </w:pPr>
      <w:r>
        <w:rPr>
          <w:rFonts w:ascii="黑体" w:eastAsia="黑体" w:hAnsi="黑体" w:cs="黑体" w:hint="eastAsia"/>
          <w:szCs w:val="21"/>
        </w:rPr>
        <w:lastRenderedPageBreak/>
        <w:t>附录</w:t>
      </w:r>
      <w:r>
        <w:rPr>
          <w:rFonts w:ascii="黑体" w:eastAsia="黑体" w:hAnsi="黑体" w:cs="黑体"/>
          <w:szCs w:val="21"/>
        </w:rPr>
        <w:t xml:space="preserve">  F</w:t>
      </w:r>
    </w:p>
    <w:p w:rsidR="006F3745" w:rsidRDefault="00FD432D" w:rsidP="006F3745">
      <w:pPr>
        <w:jc w:val="center"/>
        <w:rPr>
          <w:rFonts w:ascii="黑体" w:eastAsia="黑体" w:hAnsi="黑体" w:cs="黑体"/>
          <w:szCs w:val="21"/>
        </w:rPr>
      </w:pPr>
      <w:r>
        <w:rPr>
          <w:rFonts w:ascii="黑体" w:eastAsia="黑体" w:hAnsi="黑体" w:cs="黑体" w:hint="eastAsia"/>
          <w:szCs w:val="21"/>
        </w:rPr>
        <w:t>木箱包装</w:t>
      </w:r>
      <w:bookmarkStart w:id="17" w:name="_GoBack"/>
      <w:bookmarkEnd w:id="17"/>
    </w:p>
    <w:p w:rsidR="006F3745" w:rsidRDefault="00FD432D" w:rsidP="00B87565">
      <w:pPr>
        <w:spacing w:beforeLines="100" w:before="312" w:afterLines="100" w:after="312"/>
        <w:rPr>
          <w:b/>
          <w:szCs w:val="21"/>
        </w:rPr>
      </w:pPr>
      <w:r>
        <w:rPr>
          <w:rFonts w:ascii="黑体" w:eastAsia="黑体" w:hAnsi="黑体" w:cs="黑体"/>
          <w:bCs/>
          <w:szCs w:val="21"/>
        </w:rPr>
        <w:t xml:space="preserve">F.1  </w:t>
      </w:r>
      <w:r>
        <w:rPr>
          <w:rFonts w:ascii="黑体" w:eastAsia="黑体" w:hAnsi="黑体" w:cs="黑体" w:hint="eastAsia"/>
          <w:bCs/>
          <w:szCs w:val="21"/>
        </w:rPr>
        <w:t>木箱包装的一般条件</w:t>
      </w:r>
    </w:p>
    <w:p w:rsidR="006F3745" w:rsidRDefault="00FD432D" w:rsidP="00B87565">
      <w:pPr>
        <w:pStyle w:val="14"/>
        <w:spacing w:before="156" w:afterLines="50" w:after="156"/>
        <w:ind w:firstLineChars="0" w:firstLine="0"/>
        <w:rPr>
          <w:rFonts w:ascii="黑体" w:eastAsia="黑体" w:hAnsi="黑体" w:cs="黑体"/>
          <w:szCs w:val="21"/>
        </w:rPr>
      </w:pPr>
      <w:r>
        <w:rPr>
          <w:rFonts w:ascii="黑体" w:eastAsia="黑体" w:hAnsi="黑体" w:cs="黑体"/>
          <w:szCs w:val="21"/>
        </w:rPr>
        <w:t xml:space="preserve">F.1.1  </w:t>
      </w:r>
      <w:r>
        <w:rPr>
          <w:rFonts w:ascii="黑体" w:eastAsia="黑体" w:hAnsi="黑体" w:cs="黑体" w:hint="eastAsia"/>
          <w:szCs w:val="21"/>
        </w:rPr>
        <w:t>流通条件</w:t>
      </w:r>
    </w:p>
    <w:p w:rsidR="006F3745" w:rsidRDefault="00FD432D" w:rsidP="00B87565">
      <w:pPr>
        <w:pStyle w:val="14"/>
        <w:spacing w:before="156" w:afterLines="50" w:after="156"/>
        <w:ind w:firstLineChars="0" w:firstLine="0"/>
        <w:rPr>
          <w:rFonts w:ascii="黑体" w:eastAsia="黑体" w:hAnsi="黑体" w:cs="黑体"/>
          <w:szCs w:val="21"/>
        </w:rPr>
      </w:pPr>
      <w:r>
        <w:rPr>
          <w:rFonts w:ascii="黑体" w:eastAsia="黑体" w:hAnsi="黑体" w:cs="黑体"/>
          <w:szCs w:val="21"/>
        </w:rPr>
        <w:t>F.1.1.1  1</w:t>
      </w:r>
      <w:r>
        <w:rPr>
          <w:rFonts w:ascii="黑体" w:eastAsia="黑体" w:hAnsi="黑体" w:cs="黑体" w:hint="eastAsia"/>
          <w:szCs w:val="21"/>
        </w:rPr>
        <w:t>级</w:t>
      </w:r>
      <w:r w:rsidR="006F3745">
        <w:rPr>
          <w:rFonts w:ascii="黑体" w:eastAsia="黑体" w:hAnsi="黑体" w:cs="黑体" w:hint="eastAsia"/>
          <w:szCs w:val="21"/>
        </w:rPr>
        <w:t xml:space="preserve"> </w:t>
      </w:r>
    </w:p>
    <w:p w:rsidR="006F3745" w:rsidRDefault="00FD432D" w:rsidP="00B87565">
      <w:pPr>
        <w:pStyle w:val="14"/>
        <w:spacing w:before="156" w:afterLines="50" w:after="156"/>
        <w:ind w:firstLineChars="225" w:firstLine="473"/>
        <w:rPr>
          <w:rFonts w:ascii="Times New Roman" w:hAnsi="Times New Roman"/>
          <w:szCs w:val="21"/>
        </w:rPr>
      </w:pPr>
      <w:r>
        <w:rPr>
          <w:rFonts w:ascii="Times New Roman" w:hAnsi="Times New Roman" w:hint="eastAsia"/>
          <w:szCs w:val="21"/>
        </w:rPr>
        <w:t>适用于运输转载次数多、有可能会受到非常大的外力时，主要是用散装船进行的出口运输，或即使是用集装箱的出口运输，但却是在码头装集装箱，或是在目的地从集装箱中卸货再配送的情况。</w:t>
      </w:r>
    </w:p>
    <w:p w:rsidR="006F3745" w:rsidRDefault="00FD432D" w:rsidP="00B87565">
      <w:pPr>
        <w:pStyle w:val="14"/>
        <w:spacing w:before="156" w:afterLines="50" w:after="156"/>
        <w:ind w:firstLineChars="0" w:firstLine="0"/>
        <w:rPr>
          <w:rFonts w:ascii="黑体" w:eastAsia="黑体" w:hAnsi="黑体" w:cs="黑体"/>
          <w:szCs w:val="21"/>
        </w:rPr>
      </w:pPr>
      <w:r>
        <w:rPr>
          <w:rFonts w:ascii="黑体" w:eastAsia="黑体" w:hAnsi="黑体" w:cs="黑体"/>
          <w:szCs w:val="21"/>
        </w:rPr>
        <w:t>F.1.1.2   2</w:t>
      </w:r>
      <w:r>
        <w:rPr>
          <w:rFonts w:ascii="黑体" w:eastAsia="黑体" w:hAnsi="黑体" w:cs="黑体" w:hint="eastAsia"/>
          <w:szCs w:val="21"/>
        </w:rPr>
        <w:t>级</w:t>
      </w:r>
    </w:p>
    <w:p w:rsidR="006F3745" w:rsidRDefault="00FD432D" w:rsidP="00B87565">
      <w:pPr>
        <w:pStyle w:val="14"/>
        <w:spacing w:before="156" w:afterLines="50" w:after="156"/>
        <w:rPr>
          <w:rFonts w:ascii="Times New Roman" w:hAnsi="Times New Roman"/>
          <w:szCs w:val="21"/>
        </w:rPr>
      </w:pPr>
      <w:r>
        <w:rPr>
          <w:rFonts w:ascii="Times New Roman" w:hAnsi="Times New Roman" w:hint="eastAsia"/>
          <w:szCs w:val="21"/>
        </w:rPr>
        <w:t>适用于转载次数少、没有可能受非常大的外力的情况，主要是国内运输，或即使是出口运输但采用的是集装联运。</w:t>
      </w:r>
    </w:p>
    <w:p w:rsidR="006F3745" w:rsidRDefault="00FD432D" w:rsidP="00B87565">
      <w:pPr>
        <w:pStyle w:val="14"/>
        <w:spacing w:before="156" w:afterLines="50" w:after="156"/>
        <w:ind w:firstLineChars="0" w:firstLine="0"/>
        <w:rPr>
          <w:rFonts w:ascii="黑体" w:eastAsia="黑体" w:hAnsi="黑体" w:cs="黑体"/>
          <w:szCs w:val="21"/>
        </w:rPr>
      </w:pPr>
      <w:r>
        <w:rPr>
          <w:rFonts w:ascii="黑体" w:eastAsia="黑体" w:hAnsi="黑体" w:cs="黑体"/>
          <w:szCs w:val="21"/>
        </w:rPr>
        <w:t xml:space="preserve">F.1.2  </w:t>
      </w:r>
      <w:r>
        <w:rPr>
          <w:rFonts w:ascii="黑体" w:eastAsia="黑体" w:hAnsi="黑体" w:cs="黑体" w:hint="eastAsia"/>
          <w:szCs w:val="21"/>
        </w:rPr>
        <w:t>上部载荷</w:t>
      </w:r>
    </w:p>
    <w:p w:rsidR="006F3745" w:rsidRDefault="00FD432D" w:rsidP="00B87565">
      <w:pPr>
        <w:pStyle w:val="14"/>
        <w:spacing w:before="156" w:afterLines="50" w:after="156"/>
        <w:ind w:firstLineChars="0" w:firstLine="0"/>
        <w:rPr>
          <w:rFonts w:ascii="黑体" w:eastAsia="黑体" w:hAnsi="黑体" w:cs="黑体"/>
          <w:szCs w:val="21"/>
        </w:rPr>
      </w:pPr>
      <w:r>
        <w:rPr>
          <w:rFonts w:ascii="黑体" w:eastAsia="黑体" w:hAnsi="黑体" w:cs="黑体"/>
          <w:szCs w:val="21"/>
        </w:rPr>
        <w:t xml:space="preserve">F.1.2.1  </w:t>
      </w:r>
      <w:r>
        <w:rPr>
          <w:rFonts w:ascii="黑体" w:eastAsia="黑体" w:hAnsi="黑体" w:cs="黑体" w:hint="eastAsia"/>
          <w:szCs w:val="21"/>
        </w:rPr>
        <w:t>顶盖载荷</w:t>
      </w:r>
    </w:p>
    <w:p w:rsidR="006F3745" w:rsidRPr="004B4148" w:rsidRDefault="00FD432D" w:rsidP="00B87565">
      <w:pPr>
        <w:pStyle w:val="14"/>
        <w:spacing w:before="156" w:afterLines="50" w:after="156"/>
        <w:rPr>
          <w:rFonts w:ascii="Times New Roman" w:hAnsi="Times New Roman"/>
          <w:szCs w:val="21"/>
        </w:rPr>
      </w:pPr>
      <w:r w:rsidRPr="004B4148">
        <w:rPr>
          <w:rFonts w:ascii="Times New Roman" w:hAnsi="Times New Roman" w:hint="eastAsia"/>
          <w:szCs w:val="21"/>
        </w:rPr>
        <w:t>施于横梁的顶盖载荷按顶盖面积计为</w:t>
      </w:r>
      <w:r w:rsidRPr="004B4148">
        <w:rPr>
          <w:rFonts w:ascii="Times New Roman" w:hAnsi="Times New Roman"/>
          <w:szCs w:val="21"/>
        </w:rPr>
        <w:t>4.0kPa[2.7kPa</w:t>
      </w:r>
      <w:r w:rsidRPr="004B4148">
        <w:rPr>
          <w:rFonts w:ascii="Times New Roman" w:hAnsi="Times New Roman" w:hint="eastAsia"/>
          <w:szCs w:val="21"/>
        </w:rPr>
        <w:t>，</w:t>
      </w:r>
      <w:r w:rsidRPr="004B4148">
        <w:rPr>
          <w:rFonts w:ascii="Times New Roman" w:hAnsi="Times New Roman"/>
          <w:szCs w:val="21"/>
        </w:rPr>
        <w:t>2</w:t>
      </w:r>
      <w:r w:rsidRPr="004B4148">
        <w:rPr>
          <w:rFonts w:ascii="Times New Roman" w:hAnsi="Times New Roman" w:hint="eastAsia"/>
          <w:szCs w:val="21"/>
        </w:rPr>
        <w:t>级</w:t>
      </w:r>
      <w:r w:rsidRPr="004B4148">
        <w:rPr>
          <w:rFonts w:ascii="Times New Roman" w:hAnsi="Times New Roman"/>
          <w:szCs w:val="21"/>
        </w:rPr>
        <w:t>]</w:t>
      </w:r>
      <w:r w:rsidRPr="004B4148">
        <w:rPr>
          <w:rFonts w:ascii="Times New Roman" w:hAnsi="Times New Roman" w:hint="eastAsia"/>
          <w:szCs w:val="21"/>
        </w:rPr>
        <w:t>。</w:t>
      </w:r>
    </w:p>
    <w:p w:rsidR="006F3745" w:rsidRDefault="00FD432D" w:rsidP="00B87565">
      <w:pPr>
        <w:pStyle w:val="14"/>
        <w:spacing w:before="156" w:afterLines="50" w:after="156"/>
        <w:ind w:firstLineChars="0" w:firstLine="0"/>
        <w:rPr>
          <w:rFonts w:ascii="黑体" w:eastAsia="黑体" w:hAnsi="黑体" w:cs="黑体"/>
          <w:szCs w:val="21"/>
        </w:rPr>
      </w:pPr>
      <w:r>
        <w:rPr>
          <w:rFonts w:ascii="黑体" w:eastAsia="黑体" w:hAnsi="黑体" w:cs="黑体"/>
          <w:szCs w:val="21"/>
        </w:rPr>
        <w:t xml:space="preserve">F.1.2.2  </w:t>
      </w:r>
      <w:r>
        <w:rPr>
          <w:rFonts w:ascii="黑体" w:eastAsia="黑体" w:hAnsi="黑体" w:cs="黑体" w:hint="eastAsia"/>
          <w:szCs w:val="21"/>
        </w:rPr>
        <w:t>堆码载荷</w:t>
      </w:r>
    </w:p>
    <w:p w:rsidR="006F3745" w:rsidRDefault="00FD432D" w:rsidP="00B87565">
      <w:pPr>
        <w:pStyle w:val="14"/>
        <w:spacing w:before="156" w:afterLines="50" w:after="156"/>
        <w:rPr>
          <w:rFonts w:ascii="Times New Roman" w:hAnsi="Times New Roman"/>
          <w:szCs w:val="21"/>
        </w:rPr>
      </w:pPr>
      <w:r>
        <w:rPr>
          <w:rFonts w:ascii="Times New Roman" w:hAnsi="Times New Roman" w:hint="eastAsia"/>
          <w:szCs w:val="21"/>
        </w:rPr>
        <w:t>施于侧面的堆码载荷按顶盖面积计，根据内装物质量的不同按表</w:t>
      </w:r>
      <w:r>
        <w:rPr>
          <w:rFonts w:ascii="Times New Roman" w:hAnsi="Times New Roman"/>
          <w:szCs w:val="21"/>
        </w:rPr>
        <w:t>F.1</w:t>
      </w:r>
      <w:r>
        <w:rPr>
          <w:rFonts w:ascii="Times New Roman" w:hAnsi="Times New Roman" w:hint="eastAsia"/>
          <w:szCs w:val="21"/>
        </w:rPr>
        <w:t>的规定：</w:t>
      </w:r>
    </w:p>
    <w:p w:rsidR="00BF4613" w:rsidRPr="004B4148" w:rsidRDefault="00FD432D" w:rsidP="00BF4613">
      <w:pPr>
        <w:spacing w:before="143" w:after="143" w:line="240" w:lineRule="atLeast"/>
        <w:ind w:leftChars="-3" w:left="418" w:hangingChars="202" w:hanging="424"/>
        <w:jc w:val="center"/>
        <w:rPr>
          <w:rFonts w:ascii="宋体" w:hAnsi="宋体"/>
          <w:noProof/>
          <w:szCs w:val="21"/>
        </w:rPr>
      </w:pPr>
      <w:r w:rsidRPr="004B4148">
        <w:rPr>
          <w:rFonts w:ascii="宋体" w:hAnsi="宋体" w:hint="eastAsia"/>
          <w:noProof/>
          <w:szCs w:val="21"/>
        </w:rPr>
        <w:t>表</w:t>
      </w:r>
      <w:r w:rsidRPr="004B4148">
        <w:rPr>
          <w:rFonts w:ascii="宋体" w:hAnsi="宋体"/>
          <w:noProof/>
          <w:szCs w:val="21"/>
        </w:rPr>
        <w:t xml:space="preserve">F.1 </w:t>
      </w:r>
      <w:r w:rsidRPr="004B4148">
        <w:rPr>
          <w:rFonts w:ascii="宋体" w:hAnsi="宋体" w:hint="eastAsia"/>
          <w:noProof/>
          <w:szCs w:val="21"/>
        </w:rPr>
        <w:t>堆码载荷</w:t>
      </w:r>
      <w:r w:rsidR="00BF4613" w:rsidRPr="004B4148">
        <w:rPr>
          <w:rFonts w:ascii="宋体" w:hAnsi="宋体" w:hint="eastAsia"/>
          <w:noProof/>
          <w:szCs w:val="21"/>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9"/>
        <w:gridCol w:w="4263"/>
      </w:tblGrid>
      <w:tr w:rsidR="00BF4613" w:rsidRPr="004B4148" w:rsidTr="000921C1">
        <w:trPr>
          <w:trHeight w:val="342"/>
        </w:trPr>
        <w:tc>
          <w:tcPr>
            <w:tcW w:w="2499" w:type="pct"/>
          </w:tcPr>
          <w:p w:rsidR="00BF4613" w:rsidRPr="004B4148" w:rsidRDefault="00FD432D" w:rsidP="000921C1">
            <w:pPr>
              <w:spacing w:line="240" w:lineRule="atLeast"/>
              <w:jc w:val="center"/>
              <w:rPr>
                <w:rFonts w:ascii="宋体" w:hAnsi="宋体"/>
                <w:noProof/>
                <w:sz w:val="18"/>
                <w:szCs w:val="18"/>
              </w:rPr>
            </w:pPr>
            <w:r w:rsidRPr="004B4148">
              <w:rPr>
                <w:rFonts w:ascii="宋体" w:hAnsi="宋体" w:hint="eastAsia"/>
                <w:noProof/>
                <w:sz w:val="18"/>
                <w:szCs w:val="18"/>
              </w:rPr>
              <w:t>内装物质量</w:t>
            </w:r>
            <w:r w:rsidRPr="004B4148">
              <w:rPr>
                <w:rFonts w:ascii="宋体" w:hAnsi="宋体"/>
                <w:noProof/>
                <w:sz w:val="18"/>
                <w:szCs w:val="18"/>
              </w:rPr>
              <w:t>t</w:t>
            </w:r>
          </w:p>
        </w:tc>
        <w:tc>
          <w:tcPr>
            <w:tcW w:w="2501" w:type="pct"/>
          </w:tcPr>
          <w:p w:rsidR="00BF4613" w:rsidRPr="004B4148" w:rsidRDefault="00FD432D" w:rsidP="000921C1">
            <w:pPr>
              <w:spacing w:line="240" w:lineRule="atLeast"/>
              <w:jc w:val="center"/>
              <w:rPr>
                <w:rFonts w:ascii="宋体" w:hAnsi="宋体"/>
                <w:noProof/>
                <w:sz w:val="18"/>
                <w:szCs w:val="18"/>
              </w:rPr>
            </w:pPr>
            <w:r w:rsidRPr="004B4148">
              <w:rPr>
                <w:rFonts w:ascii="宋体" w:hAnsi="宋体" w:hint="eastAsia"/>
                <w:noProof/>
                <w:sz w:val="18"/>
                <w:szCs w:val="18"/>
              </w:rPr>
              <w:t>堆码载荷</w:t>
            </w:r>
            <w:r w:rsidRPr="004B4148">
              <w:rPr>
                <w:rFonts w:ascii="宋体" w:hAnsi="宋体"/>
                <w:noProof/>
                <w:sz w:val="18"/>
                <w:szCs w:val="18"/>
              </w:rPr>
              <w:t>kPa</w:t>
            </w:r>
          </w:p>
        </w:tc>
      </w:tr>
      <w:tr w:rsidR="00BF4613" w:rsidRPr="004B4148" w:rsidTr="000921C1">
        <w:trPr>
          <w:trHeight w:val="342"/>
        </w:trPr>
        <w:tc>
          <w:tcPr>
            <w:tcW w:w="2499" w:type="pct"/>
          </w:tcPr>
          <w:p w:rsidR="00BF4613" w:rsidRPr="004B4148" w:rsidRDefault="00FD432D" w:rsidP="000921C1">
            <w:pPr>
              <w:spacing w:line="240" w:lineRule="atLeast"/>
              <w:jc w:val="center"/>
              <w:rPr>
                <w:noProof/>
                <w:sz w:val="18"/>
                <w:szCs w:val="18"/>
              </w:rPr>
            </w:pPr>
            <w:r w:rsidRPr="004B4148">
              <w:rPr>
                <w:rFonts w:ascii="宋体" w:hAnsi="宋体" w:hint="eastAsia"/>
                <w:noProof/>
                <w:sz w:val="18"/>
                <w:szCs w:val="18"/>
              </w:rPr>
              <w:t>≤</w:t>
            </w:r>
            <w:r w:rsidRPr="004B4148">
              <w:rPr>
                <w:noProof/>
                <w:sz w:val="18"/>
                <w:szCs w:val="18"/>
              </w:rPr>
              <w:t>10.0</w:t>
            </w:r>
          </w:p>
        </w:tc>
        <w:tc>
          <w:tcPr>
            <w:tcW w:w="2501" w:type="pct"/>
          </w:tcPr>
          <w:p w:rsidR="00BF4613" w:rsidRPr="004B4148" w:rsidRDefault="00FD432D" w:rsidP="000921C1">
            <w:pPr>
              <w:spacing w:line="240" w:lineRule="atLeast"/>
              <w:jc w:val="center"/>
              <w:rPr>
                <w:noProof/>
                <w:sz w:val="18"/>
                <w:szCs w:val="18"/>
              </w:rPr>
            </w:pPr>
            <w:r w:rsidRPr="004B4148">
              <w:rPr>
                <w:noProof/>
                <w:sz w:val="18"/>
                <w:szCs w:val="18"/>
              </w:rPr>
              <w:t>10.0</w:t>
            </w:r>
            <w:r w:rsidRPr="004B4148">
              <w:rPr>
                <w:rFonts w:hAnsi="宋体" w:hint="eastAsia"/>
                <w:noProof/>
                <w:sz w:val="18"/>
                <w:szCs w:val="18"/>
              </w:rPr>
              <w:t>（</w:t>
            </w:r>
            <w:r w:rsidRPr="004B4148">
              <w:rPr>
                <w:noProof/>
                <w:sz w:val="18"/>
                <w:szCs w:val="18"/>
              </w:rPr>
              <w:t>6.7</w:t>
            </w:r>
            <w:r w:rsidRPr="004B4148">
              <w:rPr>
                <w:rFonts w:hAnsi="宋体" w:hint="eastAsia"/>
                <w:noProof/>
                <w:sz w:val="18"/>
                <w:szCs w:val="18"/>
              </w:rPr>
              <w:t>）</w:t>
            </w:r>
          </w:p>
        </w:tc>
      </w:tr>
      <w:tr w:rsidR="00BF4613" w:rsidRPr="004B4148" w:rsidTr="000921C1">
        <w:trPr>
          <w:trHeight w:val="342"/>
        </w:trPr>
        <w:tc>
          <w:tcPr>
            <w:tcW w:w="2499" w:type="pct"/>
          </w:tcPr>
          <w:p w:rsidR="00BF4613" w:rsidRPr="004B4148" w:rsidRDefault="00FD432D" w:rsidP="000921C1">
            <w:pPr>
              <w:spacing w:line="240" w:lineRule="atLeast"/>
              <w:jc w:val="center"/>
              <w:rPr>
                <w:noProof/>
                <w:sz w:val="18"/>
                <w:szCs w:val="18"/>
              </w:rPr>
            </w:pPr>
            <w:r w:rsidRPr="004B4148">
              <w:rPr>
                <w:rFonts w:ascii="宋体" w:hAnsi="宋体" w:hint="eastAsia"/>
                <w:noProof/>
                <w:sz w:val="18"/>
                <w:szCs w:val="18"/>
              </w:rPr>
              <w:t>≤</w:t>
            </w:r>
            <w:r w:rsidRPr="004B4148">
              <w:rPr>
                <w:noProof/>
                <w:sz w:val="18"/>
                <w:szCs w:val="18"/>
              </w:rPr>
              <w:t>20.0</w:t>
            </w:r>
          </w:p>
        </w:tc>
        <w:tc>
          <w:tcPr>
            <w:tcW w:w="2501" w:type="pct"/>
          </w:tcPr>
          <w:p w:rsidR="00BF4613" w:rsidRPr="004B4148" w:rsidRDefault="00FD432D" w:rsidP="000921C1">
            <w:pPr>
              <w:spacing w:line="240" w:lineRule="atLeast"/>
              <w:jc w:val="center"/>
              <w:rPr>
                <w:noProof/>
                <w:sz w:val="18"/>
                <w:szCs w:val="18"/>
              </w:rPr>
            </w:pPr>
            <w:r w:rsidRPr="004B4148">
              <w:rPr>
                <w:noProof/>
                <w:sz w:val="18"/>
                <w:szCs w:val="18"/>
              </w:rPr>
              <w:t>15.0</w:t>
            </w:r>
            <w:r w:rsidRPr="004B4148">
              <w:rPr>
                <w:rFonts w:hAnsi="宋体" w:hint="eastAsia"/>
                <w:noProof/>
                <w:sz w:val="18"/>
                <w:szCs w:val="18"/>
              </w:rPr>
              <w:t>（</w:t>
            </w:r>
            <w:r w:rsidRPr="004B4148">
              <w:rPr>
                <w:noProof/>
                <w:sz w:val="18"/>
                <w:szCs w:val="18"/>
              </w:rPr>
              <w:t>10.0</w:t>
            </w:r>
            <w:r w:rsidRPr="004B4148">
              <w:rPr>
                <w:rFonts w:hAnsi="宋体" w:hint="eastAsia"/>
                <w:noProof/>
                <w:sz w:val="18"/>
                <w:szCs w:val="18"/>
              </w:rPr>
              <w:t>）</w:t>
            </w:r>
          </w:p>
        </w:tc>
      </w:tr>
      <w:tr w:rsidR="00BF4613" w:rsidRPr="004B4148" w:rsidTr="000921C1">
        <w:trPr>
          <w:trHeight w:val="342"/>
        </w:trPr>
        <w:tc>
          <w:tcPr>
            <w:tcW w:w="2499" w:type="pct"/>
          </w:tcPr>
          <w:p w:rsidR="00BF4613" w:rsidRPr="004B4148" w:rsidRDefault="00FD432D" w:rsidP="000921C1">
            <w:pPr>
              <w:spacing w:line="240" w:lineRule="atLeast"/>
              <w:jc w:val="center"/>
              <w:rPr>
                <w:noProof/>
                <w:sz w:val="18"/>
                <w:szCs w:val="18"/>
              </w:rPr>
            </w:pPr>
            <w:r w:rsidRPr="004B4148">
              <w:rPr>
                <w:rFonts w:ascii="宋体" w:hAnsi="宋体" w:hint="eastAsia"/>
                <w:noProof/>
                <w:sz w:val="18"/>
                <w:szCs w:val="18"/>
              </w:rPr>
              <w:t>≤</w:t>
            </w:r>
            <w:r w:rsidRPr="004B4148">
              <w:rPr>
                <w:noProof/>
                <w:sz w:val="18"/>
                <w:szCs w:val="18"/>
              </w:rPr>
              <w:t>40.0</w:t>
            </w:r>
          </w:p>
        </w:tc>
        <w:tc>
          <w:tcPr>
            <w:tcW w:w="2501" w:type="pct"/>
          </w:tcPr>
          <w:p w:rsidR="00BF4613" w:rsidRPr="004B4148" w:rsidRDefault="00FD432D" w:rsidP="000921C1">
            <w:pPr>
              <w:spacing w:line="240" w:lineRule="atLeast"/>
              <w:jc w:val="center"/>
              <w:rPr>
                <w:noProof/>
                <w:sz w:val="18"/>
                <w:szCs w:val="18"/>
              </w:rPr>
            </w:pPr>
            <w:r w:rsidRPr="004B4148">
              <w:rPr>
                <w:noProof/>
                <w:sz w:val="18"/>
                <w:szCs w:val="18"/>
              </w:rPr>
              <w:t>20.0</w:t>
            </w:r>
            <w:r w:rsidRPr="004B4148">
              <w:rPr>
                <w:rFonts w:hAnsi="宋体" w:hint="eastAsia"/>
                <w:noProof/>
                <w:sz w:val="18"/>
                <w:szCs w:val="18"/>
              </w:rPr>
              <w:t>（</w:t>
            </w:r>
            <w:r w:rsidRPr="004B4148">
              <w:rPr>
                <w:noProof/>
                <w:sz w:val="18"/>
                <w:szCs w:val="18"/>
              </w:rPr>
              <w:t>13.3</w:t>
            </w:r>
            <w:r w:rsidRPr="004B4148">
              <w:rPr>
                <w:rFonts w:hAnsi="宋体" w:hint="eastAsia"/>
                <w:noProof/>
                <w:sz w:val="18"/>
                <w:szCs w:val="18"/>
              </w:rPr>
              <w:t>）</w:t>
            </w:r>
          </w:p>
        </w:tc>
      </w:tr>
      <w:tr w:rsidR="00BF4613" w:rsidRPr="004B4148" w:rsidTr="000921C1">
        <w:trPr>
          <w:trHeight w:val="342"/>
        </w:trPr>
        <w:tc>
          <w:tcPr>
            <w:tcW w:w="5000" w:type="pct"/>
            <w:gridSpan w:val="2"/>
          </w:tcPr>
          <w:p w:rsidR="00BF4613" w:rsidRPr="004B4148" w:rsidRDefault="00FD432D" w:rsidP="000921C1">
            <w:pPr>
              <w:spacing w:line="240" w:lineRule="atLeast"/>
              <w:jc w:val="left"/>
              <w:rPr>
                <w:rFonts w:ascii="宋体" w:hAnsi="宋体"/>
                <w:noProof/>
                <w:sz w:val="18"/>
                <w:szCs w:val="18"/>
              </w:rPr>
            </w:pPr>
            <w:r w:rsidRPr="004B4148">
              <w:rPr>
                <w:rFonts w:ascii="宋体" w:hAnsi="宋体" w:hint="eastAsia"/>
                <w:noProof/>
                <w:sz w:val="18"/>
                <w:szCs w:val="18"/>
              </w:rPr>
              <w:t>注：（）中的数值为二级框架木箱的载荷。</w:t>
            </w:r>
          </w:p>
        </w:tc>
      </w:tr>
    </w:tbl>
    <w:p w:rsidR="006F3745" w:rsidRDefault="00FD432D" w:rsidP="00B87565">
      <w:pPr>
        <w:spacing w:beforeLines="100" w:before="312" w:afterLines="100" w:after="312"/>
        <w:rPr>
          <w:rFonts w:ascii="黑体" w:eastAsia="黑体" w:hAnsi="黑体" w:cs="黑体"/>
          <w:bCs/>
          <w:szCs w:val="21"/>
        </w:rPr>
      </w:pPr>
      <w:r>
        <w:rPr>
          <w:rFonts w:ascii="黑体" w:eastAsia="黑体" w:hAnsi="黑体" w:cs="黑体"/>
          <w:bCs/>
          <w:szCs w:val="21"/>
        </w:rPr>
        <w:t xml:space="preserve">F.2  </w:t>
      </w:r>
      <w:r>
        <w:rPr>
          <w:rFonts w:ascii="黑体" w:eastAsia="黑体" w:hAnsi="黑体" w:cs="黑体" w:hint="eastAsia"/>
          <w:bCs/>
          <w:szCs w:val="21"/>
        </w:rPr>
        <w:t>木质包装材料</w:t>
      </w:r>
    </w:p>
    <w:p w:rsidR="006F3745" w:rsidRDefault="00FD432D" w:rsidP="00B87565">
      <w:pPr>
        <w:pStyle w:val="14"/>
        <w:spacing w:before="156" w:afterLines="50" w:after="156"/>
        <w:ind w:firstLineChars="0" w:firstLine="0"/>
        <w:rPr>
          <w:rFonts w:ascii="黑体" w:eastAsia="黑体" w:hAnsi="黑体" w:cs="黑体"/>
          <w:szCs w:val="21"/>
        </w:rPr>
      </w:pPr>
      <w:r>
        <w:rPr>
          <w:rFonts w:ascii="黑体" w:eastAsia="黑体" w:hAnsi="黑体" w:cs="黑体"/>
          <w:szCs w:val="21"/>
        </w:rPr>
        <w:t xml:space="preserve">F.2.1  </w:t>
      </w:r>
      <w:r>
        <w:rPr>
          <w:rFonts w:ascii="黑体" w:eastAsia="黑体" w:hAnsi="黑体" w:cs="黑体" w:hint="eastAsia"/>
          <w:szCs w:val="21"/>
        </w:rPr>
        <w:t>制作木箱所用的材料如下所述。</w:t>
      </w:r>
    </w:p>
    <w:p w:rsidR="006F3745" w:rsidRDefault="00FD432D" w:rsidP="00B87565">
      <w:pPr>
        <w:pStyle w:val="14"/>
        <w:spacing w:before="156" w:afterLines="50" w:after="156"/>
        <w:ind w:firstLineChars="0" w:firstLine="0"/>
        <w:rPr>
          <w:rFonts w:ascii="黑体" w:eastAsia="黑体" w:hAnsi="黑体" w:cs="黑体"/>
          <w:szCs w:val="21"/>
        </w:rPr>
      </w:pPr>
      <w:r>
        <w:rPr>
          <w:rFonts w:ascii="黑体" w:eastAsia="黑体" w:hAnsi="黑体" w:cs="黑体"/>
          <w:szCs w:val="21"/>
        </w:rPr>
        <w:t xml:space="preserve">F.2.1.1  </w:t>
      </w:r>
      <w:r>
        <w:rPr>
          <w:rFonts w:ascii="黑体" w:eastAsia="黑体" w:hAnsi="黑体" w:cs="黑体" w:hint="eastAsia"/>
          <w:szCs w:val="21"/>
        </w:rPr>
        <w:t>包装用木材的许用强度</w:t>
      </w:r>
    </w:p>
    <w:p w:rsidR="006F3745" w:rsidRPr="004B4148" w:rsidRDefault="00FD432D" w:rsidP="00B87565">
      <w:pPr>
        <w:pStyle w:val="14"/>
        <w:spacing w:before="156" w:afterLines="50" w:after="156"/>
        <w:rPr>
          <w:rFonts w:ascii="Times New Roman" w:hAnsi="Times New Roman"/>
          <w:szCs w:val="21"/>
        </w:rPr>
      </w:pPr>
      <w:r w:rsidRPr="004B4148">
        <w:rPr>
          <w:rFonts w:ascii="Times New Roman" w:hAnsi="Times New Roman" w:hint="eastAsia"/>
          <w:szCs w:val="21"/>
        </w:rPr>
        <w:t>木箱包装用木材的许用强度表</w:t>
      </w:r>
      <w:r w:rsidRPr="004B4148">
        <w:rPr>
          <w:rFonts w:ascii="Times New Roman" w:hAnsi="Times New Roman"/>
          <w:szCs w:val="21"/>
        </w:rPr>
        <w:t>F.2</w:t>
      </w:r>
      <w:r w:rsidRPr="004B4148">
        <w:rPr>
          <w:rFonts w:ascii="Times New Roman" w:hAnsi="Times New Roman" w:hint="eastAsia"/>
          <w:szCs w:val="21"/>
        </w:rPr>
        <w:t>所示：</w:t>
      </w:r>
    </w:p>
    <w:p w:rsidR="00CE4E96" w:rsidRPr="004B4148" w:rsidRDefault="00FD432D" w:rsidP="00CE4E96">
      <w:pPr>
        <w:spacing w:before="143" w:after="143" w:line="300" w:lineRule="auto"/>
        <w:ind w:firstLineChars="1550" w:firstLine="3255"/>
        <w:jc w:val="left"/>
        <w:outlineLvl w:val="0"/>
        <w:rPr>
          <w:rFonts w:ascii="宋体" w:hAnsi="宋体"/>
          <w:sz w:val="18"/>
          <w:szCs w:val="18"/>
        </w:rPr>
      </w:pPr>
      <w:r w:rsidRPr="004B4148">
        <w:rPr>
          <w:rFonts w:ascii="黑体" w:eastAsia="黑体" w:hint="eastAsia"/>
        </w:rPr>
        <w:t>表</w:t>
      </w:r>
      <w:r w:rsidRPr="004B4148">
        <w:rPr>
          <w:rFonts w:ascii="黑体" w:eastAsia="黑体"/>
        </w:rPr>
        <w:t xml:space="preserve">F.2  </w:t>
      </w:r>
      <w:r w:rsidRPr="004B4148">
        <w:rPr>
          <w:rFonts w:ascii="黑体" w:eastAsia="黑体" w:hint="eastAsia"/>
        </w:rPr>
        <w:t>木材的许用强度</w:t>
      </w:r>
      <w:r w:rsidRPr="004B4148">
        <w:rPr>
          <w:rFonts w:ascii="黑体" w:eastAsia="黑体"/>
        </w:rPr>
        <w:t xml:space="preserve">                  </w:t>
      </w:r>
      <w:r w:rsidRPr="004B4148">
        <w:rPr>
          <w:rFonts w:ascii="宋体" w:hAnsi="宋体" w:hint="eastAsia"/>
          <w:sz w:val="18"/>
          <w:szCs w:val="18"/>
        </w:rPr>
        <w:t>单位为兆帕</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0"/>
        <w:gridCol w:w="2841"/>
        <w:gridCol w:w="2841"/>
      </w:tblGrid>
      <w:tr w:rsidR="00CE4E96" w:rsidRPr="004B4148" w:rsidTr="000921C1">
        <w:tc>
          <w:tcPr>
            <w:tcW w:w="2906" w:type="dxa"/>
          </w:tcPr>
          <w:p w:rsidR="00CE4E96" w:rsidRPr="004B4148" w:rsidRDefault="00FD432D" w:rsidP="000921C1">
            <w:pPr>
              <w:jc w:val="center"/>
              <w:outlineLvl w:val="0"/>
              <w:rPr>
                <w:rFonts w:ascii="宋体" w:hAnsi="宋体"/>
                <w:sz w:val="18"/>
                <w:szCs w:val="18"/>
              </w:rPr>
            </w:pPr>
            <w:r w:rsidRPr="004B4148">
              <w:rPr>
                <w:rFonts w:ascii="宋体" w:hAnsi="宋体" w:hint="eastAsia"/>
                <w:sz w:val="18"/>
                <w:szCs w:val="18"/>
              </w:rPr>
              <w:t>抗弯强度</w:t>
            </w:r>
            <w:r w:rsidRPr="004B4148">
              <w:rPr>
                <w:rFonts w:ascii="宋体" w:hAnsi="宋体"/>
                <w:sz w:val="18"/>
                <w:szCs w:val="18"/>
              </w:rPr>
              <w:t>/</w:t>
            </w:r>
            <w:r w:rsidRPr="004B4148">
              <w:rPr>
                <w:rFonts w:ascii="宋体" w:hAnsi="宋体"/>
                <w:i/>
                <w:sz w:val="18"/>
                <w:szCs w:val="18"/>
              </w:rPr>
              <w:t>f</w:t>
            </w:r>
            <w:r w:rsidRPr="004B4148">
              <w:rPr>
                <w:rFonts w:ascii="宋体" w:hAnsi="宋体"/>
                <w:i/>
                <w:sz w:val="18"/>
                <w:szCs w:val="18"/>
                <w:vertAlign w:val="subscript"/>
              </w:rPr>
              <w:t>b</w:t>
            </w:r>
          </w:p>
        </w:tc>
        <w:tc>
          <w:tcPr>
            <w:tcW w:w="2907" w:type="dxa"/>
          </w:tcPr>
          <w:p w:rsidR="00CE4E96" w:rsidRPr="004B4148" w:rsidRDefault="00FD432D" w:rsidP="000921C1">
            <w:pPr>
              <w:jc w:val="center"/>
              <w:outlineLvl w:val="0"/>
              <w:rPr>
                <w:rFonts w:ascii="宋体" w:hAnsi="宋体"/>
                <w:sz w:val="18"/>
                <w:szCs w:val="18"/>
              </w:rPr>
            </w:pPr>
            <w:r w:rsidRPr="004B4148">
              <w:rPr>
                <w:rFonts w:ascii="宋体" w:hAnsi="宋体" w:hint="eastAsia"/>
                <w:sz w:val="18"/>
                <w:szCs w:val="18"/>
              </w:rPr>
              <w:t>（顺纹）抗压强度</w:t>
            </w:r>
            <w:r w:rsidRPr="004B4148">
              <w:rPr>
                <w:rFonts w:ascii="宋体" w:hAnsi="宋体"/>
                <w:sz w:val="18"/>
                <w:szCs w:val="18"/>
              </w:rPr>
              <w:t>/</w:t>
            </w:r>
            <w:r w:rsidRPr="004B4148">
              <w:rPr>
                <w:rFonts w:ascii="宋体" w:hAnsi="宋体"/>
                <w:i/>
                <w:sz w:val="18"/>
                <w:szCs w:val="18"/>
              </w:rPr>
              <w:t>f</w:t>
            </w:r>
            <w:r w:rsidRPr="004B4148">
              <w:rPr>
                <w:rFonts w:ascii="宋体" w:hAnsi="宋体"/>
                <w:i/>
                <w:sz w:val="18"/>
                <w:szCs w:val="18"/>
                <w:vertAlign w:val="subscript"/>
              </w:rPr>
              <w:t>c</w:t>
            </w:r>
          </w:p>
        </w:tc>
        <w:tc>
          <w:tcPr>
            <w:tcW w:w="2907" w:type="dxa"/>
          </w:tcPr>
          <w:p w:rsidR="00CE4E96" w:rsidRPr="004B4148" w:rsidRDefault="00FD432D" w:rsidP="000921C1">
            <w:pPr>
              <w:jc w:val="center"/>
              <w:outlineLvl w:val="0"/>
              <w:rPr>
                <w:rFonts w:ascii="宋体" w:hAnsi="宋体"/>
                <w:sz w:val="18"/>
                <w:szCs w:val="18"/>
              </w:rPr>
            </w:pPr>
            <w:r w:rsidRPr="004B4148">
              <w:rPr>
                <w:rFonts w:ascii="宋体" w:hAnsi="宋体" w:hint="eastAsia"/>
                <w:sz w:val="18"/>
                <w:szCs w:val="18"/>
              </w:rPr>
              <w:t>（顺纹）抗拉强度</w:t>
            </w:r>
            <w:r w:rsidRPr="004B4148">
              <w:rPr>
                <w:rFonts w:ascii="宋体" w:hAnsi="宋体"/>
                <w:sz w:val="18"/>
                <w:szCs w:val="18"/>
              </w:rPr>
              <w:t>/</w:t>
            </w:r>
            <w:r w:rsidRPr="004B4148">
              <w:rPr>
                <w:rFonts w:ascii="宋体" w:hAnsi="宋体"/>
                <w:i/>
                <w:sz w:val="18"/>
                <w:szCs w:val="18"/>
              </w:rPr>
              <w:t>f</w:t>
            </w:r>
            <w:r w:rsidRPr="004B4148">
              <w:rPr>
                <w:rFonts w:ascii="宋体" w:hAnsi="宋体"/>
                <w:i/>
                <w:sz w:val="18"/>
                <w:szCs w:val="18"/>
                <w:vertAlign w:val="subscript"/>
              </w:rPr>
              <w:t>t</w:t>
            </w:r>
          </w:p>
        </w:tc>
      </w:tr>
      <w:tr w:rsidR="00CE4E96" w:rsidRPr="004B4148" w:rsidTr="000921C1">
        <w:tc>
          <w:tcPr>
            <w:tcW w:w="2906" w:type="dxa"/>
          </w:tcPr>
          <w:p w:rsidR="00CE4E96" w:rsidRPr="004B4148" w:rsidRDefault="00FD432D" w:rsidP="000921C1">
            <w:pPr>
              <w:jc w:val="center"/>
              <w:outlineLvl w:val="0"/>
              <w:rPr>
                <w:rFonts w:ascii="宋体" w:hAnsi="宋体"/>
                <w:sz w:val="18"/>
                <w:szCs w:val="18"/>
              </w:rPr>
            </w:pPr>
            <w:r w:rsidRPr="004B4148">
              <w:rPr>
                <w:rFonts w:ascii="宋体" w:hAnsi="宋体"/>
                <w:sz w:val="18"/>
                <w:szCs w:val="18"/>
              </w:rPr>
              <w:t>11.0</w:t>
            </w:r>
          </w:p>
        </w:tc>
        <w:tc>
          <w:tcPr>
            <w:tcW w:w="2907" w:type="dxa"/>
          </w:tcPr>
          <w:p w:rsidR="00CE4E96" w:rsidRPr="004B4148" w:rsidRDefault="00FD432D" w:rsidP="000921C1">
            <w:pPr>
              <w:jc w:val="center"/>
              <w:outlineLvl w:val="0"/>
              <w:rPr>
                <w:rFonts w:ascii="宋体" w:hAnsi="宋体"/>
                <w:sz w:val="18"/>
                <w:szCs w:val="18"/>
              </w:rPr>
            </w:pPr>
            <w:r w:rsidRPr="004B4148">
              <w:rPr>
                <w:rFonts w:ascii="宋体" w:hAnsi="宋体"/>
                <w:sz w:val="18"/>
                <w:szCs w:val="18"/>
              </w:rPr>
              <w:t>7.0</w:t>
            </w:r>
          </w:p>
        </w:tc>
        <w:tc>
          <w:tcPr>
            <w:tcW w:w="2907" w:type="dxa"/>
          </w:tcPr>
          <w:p w:rsidR="00CE4E96" w:rsidRPr="004B4148" w:rsidRDefault="00FD432D" w:rsidP="000921C1">
            <w:pPr>
              <w:jc w:val="center"/>
              <w:outlineLvl w:val="0"/>
              <w:rPr>
                <w:rFonts w:ascii="宋体" w:hAnsi="宋体"/>
                <w:sz w:val="18"/>
                <w:szCs w:val="18"/>
              </w:rPr>
            </w:pPr>
            <w:r w:rsidRPr="004B4148">
              <w:rPr>
                <w:rFonts w:ascii="宋体" w:hAnsi="宋体"/>
                <w:sz w:val="18"/>
                <w:szCs w:val="18"/>
              </w:rPr>
              <w:t>14.0</w:t>
            </w:r>
          </w:p>
        </w:tc>
      </w:tr>
      <w:tr w:rsidR="00CE4E96" w:rsidRPr="004B4148" w:rsidTr="000921C1">
        <w:tc>
          <w:tcPr>
            <w:tcW w:w="8720" w:type="dxa"/>
            <w:gridSpan w:val="3"/>
          </w:tcPr>
          <w:p w:rsidR="00CE4E96" w:rsidRPr="004B4148" w:rsidRDefault="00FD432D" w:rsidP="000921C1">
            <w:pPr>
              <w:spacing w:before="143" w:after="143" w:line="300" w:lineRule="auto"/>
              <w:jc w:val="left"/>
              <w:outlineLvl w:val="0"/>
              <w:rPr>
                <w:rFonts w:ascii="宋体" w:hAnsi="宋体"/>
                <w:sz w:val="15"/>
                <w:szCs w:val="15"/>
              </w:rPr>
            </w:pPr>
            <w:r w:rsidRPr="004B4148">
              <w:rPr>
                <w:rFonts w:hint="eastAsia"/>
                <w:sz w:val="15"/>
                <w:szCs w:val="15"/>
              </w:rPr>
              <w:t>注：本文件所规定的构件尺寸是根据表</w:t>
            </w:r>
            <w:r w:rsidRPr="004B4148">
              <w:rPr>
                <w:sz w:val="15"/>
                <w:szCs w:val="15"/>
              </w:rPr>
              <w:t>28</w:t>
            </w:r>
            <w:r w:rsidRPr="004B4148">
              <w:rPr>
                <w:rFonts w:hint="eastAsia"/>
                <w:sz w:val="15"/>
                <w:szCs w:val="15"/>
              </w:rPr>
              <w:t>的许用强度计算出的公称尺寸。对于实际使用的树种可根据其许用强度与表</w:t>
            </w:r>
            <w:r w:rsidRPr="004B4148">
              <w:rPr>
                <w:sz w:val="15"/>
                <w:szCs w:val="15"/>
              </w:rPr>
              <w:t>3</w:t>
            </w:r>
            <w:r w:rsidRPr="004B4148">
              <w:rPr>
                <w:rFonts w:hint="eastAsia"/>
                <w:sz w:val="15"/>
                <w:szCs w:val="15"/>
              </w:rPr>
              <w:t>的许用</w:t>
            </w:r>
            <w:r w:rsidRPr="004B4148">
              <w:rPr>
                <w:rFonts w:hint="eastAsia"/>
                <w:sz w:val="15"/>
                <w:szCs w:val="15"/>
              </w:rPr>
              <w:lastRenderedPageBreak/>
              <w:t>强度之比，改变其使用量或构件尺寸（许用强度等于试验强度除以安全系数，抗弯与抗拉的安全系数为</w:t>
            </w:r>
            <w:r w:rsidRPr="004B4148">
              <w:rPr>
                <w:sz w:val="15"/>
                <w:szCs w:val="15"/>
              </w:rPr>
              <w:t>7</w:t>
            </w:r>
            <w:r w:rsidRPr="004B4148">
              <w:rPr>
                <w:rFonts w:hint="eastAsia"/>
                <w:sz w:val="15"/>
                <w:szCs w:val="15"/>
              </w:rPr>
              <w:t>，抗压的安全系数为</w:t>
            </w:r>
            <w:r w:rsidRPr="004B4148">
              <w:rPr>
                <w:sz w:val="15"/>
                <w:szCs w:val="15"/>
              </w:rPr>
              <w:t>5.5</w:t>
            </w:r>
            <w:r w:rsidRPr="004B4148">
              <w:rPr>
                <w:rFonts w:hint="eastAsia"/>
                <w:sz w:val="15"/>
                <w:szCs w:val="15"/>
              </w:rPr>
              <w:t>）。</w:t>
            </w:r>
          </w:p>
        </w:tc>
      </w:tr>
    </w:tbl>
    <w:p w:rsidR="00CE4E96" w:rsidRPr="00CE4E96" w:rsidRDefault="00CE4E96" w:rsidP="00B87565">
      <w:pPr>
        <w:spacing w:afterLines="50" w:after="156"/>
        <w:ind w:left="2" w:firstLine="480"/>
        <w:rPr>
          <w:szCs w:val="21"/>
        </w:rPr>
      </w:pPr>
    </w:p>
    <w:p w:rsidR="006F3745" w:rsidRDefault="00FD432D" w:rsidP="00B87565">
      <w:pPr>
        <w:pStyle w:val="14"/>
        <w:spacing w:before="156" w:afterLines="50" w:after="156"/>
        <w:ind w:firstLineChars="0" w:firstLine="0"/>
        <w:rPr>
          <w:rFonts w:ascii="黑体" w:eastAsia="黑体" w:hAnsi="黑体" w:cs="黑体"/>
          <w:szCs w:val="21"/>
        </w:rPr>
      </w:pPr>
      <w:r>
        <w:rPr>
          <w:rFonts w:ascii="黑体" w:eastAsia="黑体" w:hAnsi="黑体" w:cs="黑体"/>
          <w:szCs w:val="21"/>
        </w:rPr>
        <w:t xml:space="preserve">F.2.2  </w:t>
      </w:r>
      <w:r>
        <w:rPr>
          <w:rFonts w:ascii="黑体" w:eastAsia="黑体" w:hAnsi="黑体" w:cs="黑体" w:hint="eastAsia"/>
          <w:szCs w:val="21"/>
        </w:rPr>
        <w:t>包装用胶合板</w:t>
      </w:r>
    </w:p>
    <w:p w:rsidR="006F3745" w:rsidRDefault="00FD432D" w:rsidP="00B87565">
      <w:pPr>
        <w:pStyle w:val="14"/>
        <w:spacing w:before="156" w:afterLines="50" w:after="156"/>
        <w:rPr>
          <w:rFonts w:ascii="Times New Roman" w:hAnsi="Times New Roman"/>
          <w:szCs w:val="21"/>
        </w:rPr>
      </w:pPr>
      <w:r>
        <w:rPr>
          <w:rFonts w:ascii="Times New Roman" w:hAnsi="Times New Roman" w:hint="eastAsia"/>
          <w:szCs w:val="21"/>
        </w:rPr>
        <w:t>应采用对大气、潮湿和凝露有耐水性的，具有能耐受建筑物结构所需强度的胶合板，或符合这些标准的胶合板。</w:t>
      </w:r>
    </w:p>
    <w:p w:rsidR="006F3745" w:rsidRDefault="00FD432D" w:rsidP="00B87565">
      <w:pPr>
        <w:pStyle w:val="14"/>
        <w:spacing w:before="156" w:afterLines="50" w:after="156"/>
        <w:ind w:firstLineChars="0" w:firstLine="0"/>
        <w:rPr>
          <w:rFonts w:ascii="黑体" w:eastAsia="黑体" w:hAnsi="黑体" w:cs="黑体"/>
          <w:szCs w:val="21"/>
        </w:rPr>
      </w:pPr>
      <w:r>
        <w:rPr>
          <w:rFonts w:ascii="黑体" w:eastAsia="黑体" w:hAnsi="黑体" w:cs="黑体"/>
          <w:szCs w:val="21"/>
        </w:rPr>
        <w:t xml:space="preserve">F.2.3  </w:t>
      </w:r>
      <w:r>
        <w:rPr>
          <w:rFonts w:ascii="黑体" w:eastAsia="黑体" w:hAnsi="黑体" w:cs="黑体" w:hint="eastAsia"/>
          <w:szCs w:val="21"/>
        </w:rPr>
        <w:t>包装用单板层积材</w:t>
      </w:r>
    </w:p>
    <w:p w:rsidR="006F3745" w:rsidRDefault="00FD432D" w:rsidP="00B87565">
      <w:pPr>
        <w:spacing w:afterLines="50" w:after="156" w:line="360" w:lineRule="exact"/>
        <w:ind w:firstLineChars="200" w:firstLine="420"/>
        <w:rPr>
          <w:szCs w:val="21"/>
        </w:rPr>
      </w:pPr>
      <w:r>
        <w:rPr>
          <w:rFonts w:hint="eastAsia"/>
          <w:szCs w:val="21"/>
        </w:rPr>
        <w:t>根据</w:t>
      </w:r>
      <w:r>
        <w:rPr>
          <w:szCs w:val="21"/>
        </w:rPr>
        <w:t>ISO 18776 LVL Specification</w:t>
      </w:r>
      <w:r>
        <w:rPr>
          <w:rFonts w:hint="eastAsia"/>
          <w:szCs w:val="21"/>
        </w:rPr>
        <w:t>的质量标准，外包装用采用以下基准：</w:t>
      </w:r>
    </w:p>
    <w:p w:rsidR="006F3745" w:rsidRPr="004B4148" w:rsidRDefault="006F3745" w:rsidP="004B4148">
      <w:pPr>
        <w:pStyle w:val="affffffc"/>
        <w:numPr>
          <w:ilvl w:val="0"/>
          <w:numId w:val="37"/>
        </w:numPr>
        <w:spacing w:afterLines="50" w:after="156" w:line="360" w:lineRule="exact"/>
        <w:ind w:firstLineChars="0"/>
        <w:rPr>
          <w:rFonts w:asciiTheme="majorEastAsia" w:eastAsiaTheme="majorEastAsia" w:hAnsiTheme="majorEastAsia"/>
          <w:szCs w:val="21"/>
        </w:rPr>
      </w:pPr>
      <w:r w:rsidRPr="004B4148">
        <w:rPr>
          <w:rFonts w:asciiTheme="majorEastAsia" w:eastAsiaTheme="majorEastAsia" w:hAnsiTheme="majorEastAsia" w:hint="eastAsia"/>
          <w:szCs w:val="21"/>
        </w:rPr>
        <w:t>含水</w:t>
      </w:r>
      <w:r w:rsidRPr="004B4148">
        <w:rPr>
          <w:rFonts w:ascii="Malgun Gothic" w:eastAsia="Malgun Gothic" w:hAnsi="Malgun Gothic" w:cs="Malgun Gothic" w:hint="eastAsia"/>
          <w:szCs w:val="21"/>
        </w:rPr>
        <w:t>率</w:t>
      </w:r>
      <w:r w:rsidR="00FD432D" w:rsidRPr="004B4148">
        <w:rPr>
          <w:rFonts w:asciiTheme="majorEastAsia" w:eastAsiaTheme="majorEastAsia" w:hAnsiTheme="majorEastAsia"/>
          <w:szCs w:val="21"/>
          <w:lang w:eastAsia="zh-CN"/>
        </w:rPr>
        <w:t xml:space="preserve"> 18% </w:t>
      </w:r>
      <w:r w:rsidRPr="004B4148">
        <w:rPr>
          <w:rFonts w:asciiTheme="majorEastAsia" w:eastAsiaTheme="majorEastAsia" w:hAnsiTheme="majorEastAsia" w:hint="eastAsia"/>
          <w:szCs w:val="21"/>
        </w:rPr>
        <w:t>以下</w:t>
      </w:r>
      <w:r w:rsidR="00FD432D" w:rsidRPr="004B4148">
        <w:rPr>
          <w:rFonts w:asciiTheme="majorEastAsia" w:eastAsiaTheme="majorEastAsia" w:hAnsiTheme="majorEastAsia"/>
          <w:szCs w:val="21"/>
          <w:lang w:eastAsia="zh-CN"/>
        </w:rPr>
        <w:t xml:space="preserve">, </w:t>
      </w:r>
      <w:r w:rsidRPr="004B4148">
        <w:rPr>
          <w:rFonts w:asciiTheme="majorEastAsia" w:eastAsiaTheme="majorEastAsia" w:hAnsiTheme="majorEastAsia" w:hint="eastAsia"/>
          <w:szCs w:val="21"/>
        </w:rPr>
        <w:t>甲醛释放量</w:t>
      </w:r>
      <w:r w:rsidR="00FD432D" w:rsidRPr="004B4148">
        <w:rPr>
          <w:rFonts w:asciiTheme="majorEastAsia" w:eastAsiaTheme="majorEastAsia" w:hAnsiTheme="majorEastAsia"/>
          <w:szCs w:val="21"/>
          <w:lang w:eastAsia="zh-CN"/>
        </w:rPr>
        <w:t>5.0mg/L</w:t>
      </w:r>
      <w:r w:rsidRPr="004B4148">
        <w:rPr>
          <w:rFonts w:asciiTheme="majorEastAsia" w:eastAsiaTheme="majorEastAsia" w:hAnsiTheme="majorEastAsia" w:hint="eastAsia"/>
          <w:szCs w:val="21"/>
        </w:rPr>
        <w:t>以下。</w:t>
      </w:r>
    </w:p>
    <w:p w:rsidR="006F3745" w:rsidRPr="004B4148" w:rsidRDefault="006F3745" w:rsidP="004B4148">
      <w:pPr>
        <w:pStyle w:val="affffffc"/>
        <w:numPr>
          <w:ilvl w:val="0"/>
          <w:numId w:val="37"/>
        </w:numPr>
        <w:spacing w:line="360" w:lineRule="exact"/>
        <w:ind w:firstLineChars="0"/>
        <w:rPr>
          <w:rFonts w:asciiTheme="majorEastAsia" w:eastAsiaTheme="majorEastAsia" w:hAnsiTheme="majorEastAsia"/>
          <w:szCs w:val="21"/>
          <w:shd w:val="clear" w:color="auto" w:fill="FFFFFF"/>
        </w:rPr>
      </w:pPr>
      <w:r w:rsidRPr="004B4148">
        <w:rPr>
          <w:rFonts w:asciiTheme="majorEastAsia" w:eastAsiaTheme="majorEastAsia" w:hAnsiTheme="majorEastAsia" w:hint="eastAsia"/>
          <w:szCs w:val="21"/>
          <w:shd w:val="clear" w:color="auto" w:fill="FFFFFF"/>
        </w:rPr>
        <w:t>许用抗弯强度大致为辐射松许用抗弯强度的</w:t>
      </w:r>
      <w:r w:rsidR="00FD432D" w:rsidRPr="004B4148">
        <w:rPr>
          <w:rFonts w:asciiTheme="majorEastAsia" w:eastAsiaTheme="majorEastAsia" w:hAnsiTheme="majorEastAsia"/>
          <w:szCs w:val="21"/>
          <w:shd w:val="clear" w:color="auto" w:fill="FFFFFF"/>
          <w:lang w:eastAsia="zh-CN"/>
        </w:rPr>
        <w:t>1.2</w:t>
      </w:r>
      <w:r w:rsidRPr="004B4148">
        <w:rPr>
          <w:rFonts w:asciiTheme="majorEastAsia" w:eastAsiaTheme="majorEastAsia" w:hAnsiTheme="majorEastAsia" w:hint="eastAsia"/>
          <w:szCs w:val="21"/>
          <w:shd w:val="clear" w:color="auto" w:fill="FFFFFF"/>
        </w:rPr>
        <w:t>倍。</w:t>
      </w:r>
    </w:p>
    <w:p w:rsidR="006F3745" w:rsidRDefault="00FD432D" w:rsidP="00B87565">
      <w:pPr>
        <w:spacing w:beforeLines="100" w:before="312" w:afterLines="100" w:after="312" w:line="340" w:lineRule="exact"/>
        <w:rPr>
          <w:rFonts w:ascii="黑体" w:eastAsia="黑体" w:hAnsi="黑体" w:cs="黑体"/>
          <w:bCs/>
          <w:szCs w:val="21"/>
          <w:u w:val="wave"/>
        </w:rPr>
      </w:pPr>
      <w:r>
        <w:rPr>
          <w:rFonts w:ascii="黑体" w:eastAsia="黑体" w:hAnsi="黑体" w:cs="黑体"/>
          <w:bCs/>
          <w:szCs w:val="21"/>
        </w:rPr>
        <w:t xml:space="preserve">F.3  </w:t>
      </w:r>
      <w:r>
        <w:rPr>
          <w:rFonts w:ascii="黑体" w:eastAsia="黑体" w:hAnsi="黑体" w:cs="黑体" w:hint="eastAsia"/>
          <w:bCs/>
          <w:szCs w:val="21"/>
        </w:rPr>
        <w:t>保护木箱主要构件的加强材料</w:t>
      </w:r>
    </w:p>
    <w:p w:rsidR="006F3745" w:rsidRDefault="007A568E" w:rsidP="004B4148">
      <w:pPr>
        <w:spacing w:afterLines="50" w:after="156" w:line="340" w:lineRule="exact"/>
        <w:ind w:firstLineChars="250" w:firstLine="525"/>
        <w:rPr>
          <w:szCs w:val="21"/>
        </w:rPr>
      </w:pPr>
      <w:r>
        <w:rPr>
          <w:noProof/>
        </w:rPr>
        <w:drawing>
          <wp:anchor distT="0" distB="0" distL="114300" distR="114300" simplePos="0" relativeHeight="251683840" behindDoc="1" locked="0" layoutInCell="1" allowOverlap="1" wp14:anchorId="269C9457" wp14:editId="5FF3A199">
            <wp:simplePos x="0" y="0"/>
            <wp:positionH relativeFrom="column">
              <wp:posOffset>3810000</wp:posOffset>
            </wp:positionH>
            <wp:positionV relativeFrom="paragraph">
              <wp:posOffset>472440</wp:posOffset>
            </wp:positionV>
            <wp:extent cx="1854835" cy="1664335"/>
            <wp:effectExtent l="0" t="0" r="0" b="0"/>
            <wp:wrapSquare wrapText="bothSides"/>
            <wp:docPr id="90" name="图片 11" descr="说明: protecting method for wire s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说明: protecting method for wire sl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54835" cy="1664335"/>
                    </a:xfrm>
                    <a:prstGeom prst="rect">
                      <a:avLst/>
                    </a:prstGeom>
                    <a:noFill/>
                  </pic:spPr>
                </pic:pic>
              </a:graphicData>
            </a:graphic>
          </wp:anchor>
        </w:drawing>
      </w:r>
      <w:r w:rsidR="00FD432D">
        <w:rPr>
          <w:rFonts w:hint="eastAsia"/>
          <w:szCs w:val="21"/>
        </w:rPr>
        <w:t>重型大型货物的木包装箱在装卸时要使用钢丝绳进行起吊作业，在运输时要使用紧固带进行紧固作业，这都有可能造成木箱主要构件的破损。为此，必须对木箱的主要构件进行局部的加强以保护。</w:t>
      </w:r>
    </w:p>
    <w:p w:rsidR="006F3745" w:rsidRDefault="00FD432D" w:rsidP="004B4148">
      <w:pPr>
        <w:spacing w:afterLines="50" w:after="156" w:line="340" w:lineRule="exact"/>
        <w:ind w:firstLineChars="250" w:firstLine="525"/>
        <w:rPr>
          <w:szCs w:val="21"/>
        </w:rPr>
      </w:pPr>
      <w:r>
        <w:rPr>
          <w:rFonts w:hint="eastAsia"/>
          <w:szCs w:val="21"/>
        </w:rPr>
        <w:t>起吊用钢丝绳或紧固木箱用紧固带在木箱顶盖上可能经过的地方的横梁与横梁之间，必须使用上框木保护铁以保护侧上框木。</w:t>
      </w:r>
    </w:p>
    <w:p w:rsidR="006F3745" w:rsidRDefault="00FD432D" w:rsidP="00B87565">
      <w:pPr>
        <w:spacing w:afterLines="50" w:after="156" w:line="340" w:lineRule="exact"/>
        <w:ind w:firstLineChars="200" w:firstLine="420"/>
        <w:rPr>
          <w:szCs w:val="21"/>
        </w:rPr>
      </w:pPr>
      <w:r>
        <w:rPr>
          <w:rFonts w:hint="eastAsia"/>
          <w:szCs w:val="21"/>
        </w:rPr>
        <w:t>另外，为防止起吊时钢丝绳勒坏滑木，也要使用滑木保护铁等等。</w:t>
      </w:r>
    </w:p>
    <w:p w:rsidR="006F3745" w:rsidRDefault="006F3745" w:rsidP="006F3745">
      <w:pPr>
        <w:ind w:left="420" w:hangingChars="200" w:hanging="420"/>
        <w:rPr>
          <w:szCs w:val="21"/>
        </w:rPr>
      </w:pPr>
    </w:p>
    <w:p w:rsidR="006F3745" w:rsidRDefault="006F3745" w:rsidP="0009550F">
      <w:pPr>
        <w:spacing w:line="276" w:lineRule="auto"/>
        <w:rPr>
          <w:rFonts w:ascii="黑体" w:eastAsia="黑体" w:hAnsi="宋体"/>
          <w:color w:val="000000"/>
          <w:szCs w:val="21"/>
        </w:rPr>
        <w:sectPr w:rsidR="006F3745">
          <w:pgSz w:w="11906" w:h="16838"/>
          <w:pgMar w:top="1440" w:right="1800" w:bottom="1440" w:left="1800" w:header="851" w:footer="992" w:gutter="0"/>
          <w:cols w:space="425"/>
          <w:docGrid w:type="lines" w:linePitch="312"/>
        </w:sectPr>
      </w:pPr>
    </w:p>
    <w:p w:rsidR="006F3745" w:rsidRPr="0092214C" w:rsidRDefault="00FD432D" w:rsidP="006F3745">
      <w:pPr>
        <w:pStyle w:val="afff"/>
        <w:rPr>
          <w:szCs w:val="21"/>
        </w:rPr>
      </w:pPr>
      <w:r>
        <w:rPr>
          <w:rFonts w:hint="eastAsia"/>
        </w:rPr>
        <w:lastRenderedPageBreak/>
        <w:t>附录</w:t>
      </w:r>
      <w:r w:rsidRPr="00C521F1">
        <w:rPr>
          <w:rFonts w:ascii="Times New Roman"/>
        </w:rPr>
        <w:t>G</w:t>
      </w:r>
      <w:r w:rsidR="006F3745">
        <w:br/>
      </w:r>
      <w:r>
        <w:rPr>
          <w:rFonts w:hint="eastAsia"/>
        </w:rPr>
        <w:t>（资料性附录）</w:t>
      </w:r>
      <w:r w:rsidR="006F3745">
        <w:br/>
      </w:r>
      <w:r>
        <w:rPr>
          <w:rFonts w:hint="eastAsia"/>
        </w:rPr>
        <w:t>航空运输包装</w:t>
      </w:r>
    </w:p>
    <w:p w:rsidR="006F3745" w:rsidRPr="008C29CE" w:rsidRDefault="00FD432D" w:rsidP="00B87565">
      <w:pPr>
        <w:spacing w:beforeLines="100" w:before="312" w:afterLines="100" w:after="312"/>
        <w:rPr>
          <w:rFonts w:eastAsia="黑体"/>
          <w:szCs w:val="21"/>
        </w:rPr>
      </w:pPr>
      <w:r w:rsidRPr="008C29CE">
        <w:rPr>
          <w:rFonts w:eastAsia="黑体"/>
          <w:szCs w:val="21"/>
        </w:rPr>
        <w:t xml:space="preserve">G.1 </w:t>
      </w:r>
      <w:r w:rsidRPr="008C29CE">
        <w:rPr>
          <w:rFonts w:eastAsia="黑体" w:hint="eastAsia"/>
          <w:szCs w:val="21"/>
        </w:rPr>
        <w:t>概述</w:t>
      </w:r>
    </w:p>
    <w:p w:rsidR="006F3745" w:rsidRPr="00E91104" w:rsidRDefault="00FD432D" w:rsidP="00B87565">
      <w:pPr>
        <w:spacing w:afterLines="50" w:after="156"/>
        <w:ind w:firstLineChars="200" w:firstLine="420"/>
        <w:rPr>
          <w:rFonts w:hAnsi="宋体"/>
          <w:szCs w:val="21"/>
        </w:rPr>
      </w:pPr>
      <w:r w:rsidRPr="00AF2EFC">
        <w:rPr>
          <w:rFonts w:hAnsi="宋体" w:hint="eastAsia"/>
          <w:szCs w:val="21"/>
        </w:rPr>
        <w:t>航空运输货物与海运货物不同，通常是要求迅速运输的货物。本指南对航空运输货物包装提出若干要求。</w:t>
      </w:r>
    </w:p>
    <w:p w:rsidR="006F3745" w:rsidRPr="00AF2EFC" w:rsidRDefault="00FD432D" w:rsidP="00B87565">
      <w:pPr>
        <w:spacing w:afterLines="50" w:after="156"/>
        <w:ind w:firstLineChars="200" w:firstLine="420"/>
        <w:rPr>
          <w:rFonts w:hAnsi="宋体"/>
          <w:szCs w:val="21"/>
        </w:rPr>
      </w:pPr>
      <w:r w:rsidRPr="00AF2EFC">
        <w:rPr>
          <w:rFonts w:hAnsi="宋体" w:hint="eastAsia"/>
          <w:szCs w:val="21"/>
        </w:rPr>
        <w:t>以下推荐的事项是以航航空运输输及送到最终需要者时包装货物所承受的一般的冲击和载荷为基础的。然而，这些作为一个例子提出来的，在有其他相应的方法时也可以适用。</w:t>
      </w:r>
    </w:p>
    <w:p w:rsidR="006F3745" w:rsidRPr="00AF2EFC" w:rsidRDefault="00FD432D" w:rsidP="00B87565">
      <w:pPr>
        <w:spacing w:afterLines="50" w:after="156"/>
        <w:ind w:firstLineChars="200" w:firstLine="420"/>
        <w:rPr>
          <w:rFonts w:hAnsi="宋体"/>
          <w:szCs w:val="21"/>
        </w:rPr>
      </w:pPr>
      <w:r w:rsidRPr="00AF2EFC">
        <w:rPr>
          <w:rFonts w:hAnsi="宋体" w:hint="eastAsia"/>
          <w:szCs w:val="21"/>
        </w:rPr>
        <w:t>航空运输货物与海运集装箱不同，从出发空港的受理到目的地交付给收货人为止的处理过程中，进行了包括手工作业在内的各种装卸作业。期间为了最大限度的利用飞机的货舱空间，堆码的最大高度达</w:t>
      </w:r>
      <w:r w:rsidRPr="00AF2EFC">
        <w:rPr>
          <w:rFonts w:hAnsi="宋体"/>
          <w:szCs w:val="21"/>
        </w:rPr>
        <w:t>3</w:t>
      </w:r>
      <w:r w:rsidRPr="00AF2EFC">
        <w:rPr>
          <w:rFonts w:hAnsi="宋体" w:hint="eastAsia"/>
          <w:szCs w:val="21"/>
        </w:rPr>
        <w:t>米。因此，放在最下层货物的包装要求是能够承受上层货物自身的重量，再加上飞机在飞行过程中所受到的冲击。特别是瓦楞纸箱包装，必须注意有时会因为强度不足而导致货物的破损。</w:t>
      </w:r>
    </w:p>
    <w:p w:rsidR="006F3745" w:rsidRPr="00AF2EFC" w:rsidRDefault="00FD432D" w:rsidP="00B87565">
      <w:pPr>
        <w:spacing w:afterLines="50" w:after="156"/>
        <w:ind w:firstLineChars="200" w:firstLine="420"/>
        <w:rPr>
          <w:rFonts w:hAnsi="宋体"/>
          <w:szCs w:val="21"/>
        </w:rPr>
      </w:pPr>
      <w:r w:rsidRPr="00AF2EFC">
        <w:rPr>
          <w:rFonts w:hAnsi="宋体" w:hint="eastAsia"/>
          <w:szCs w:val="21"/>
        </w:rPr>
        <w:t>根据日本航航空运输输协会的规定，</w:t>
      </w:r>
      <w:r w:rsidRPr="00AF2EFC">
        <w:rPr>
          <w:rFonts w:hAnsi="宋体"/>
          <w:szCs w:val="21"/>
        </w:rPr>
        <w:t>“</w:t>
      </w:r>
      <w:r w:rsidRPr="00AF2EFC">
        <w:rPr>
          <w:rFonts w:hAnsi="宋体" w:hint="eastAsia"/>
          <w:szCs w:val="21"/>
        </w:rPr>
        <w:t>所有的航空运输货物，都必须以用木箱、瓦楞纸箱等进行完整的包装（封闭）的状态，交付到航空公司或航空运输货物代理公司</w:t>
      </w:r>
      <w:r w:rsidRPr="00AF2EFC">
        <w:rPr>
          <w:rFonts w:hAnsi="宋体"/>
          <w:szCs w:val="21"/>
        </w:rPr>
        <w:t>”</w:t>
      </w:r>
      <w:r w:rsidRPr="00AF2EFC">
        <w:rPr>
          <w:rFonts w:hAnsi="宋体" w:hint="eastAsia"/>
          <w:szCs w:val="21"/>
        </w:rPr>
        <w:t>。对于部分货物，在满足一定的条件下，可以仅用底盘或木框包装（局部包装）进行运输。具体来说，这里指的是玻璃板、玻璃产品、蓄电池、纤维产品（布匹、绒毯、卷筒状产品）、水泥袋、储气瓶、桶罐、缆索等。对于这些货物，事前必须与航空公司等确认包装的方式。</w:t>
      </w:r>
    </w:p>
    <w:p w:rsidR="006F3745" w:rsidRPr="00AF2EFC" w:rsidRDefault="00FD432D" w:rsidP="00B87565">
      <w:pPr>
        <w:spacing w:afterLines="50" w:after="156"/>
        <w:ind w:firstLineChars="200" w:firstLine="420"/>
        <w:rPr>
          <w:rFonts w:hAnsi="宋体"/>
          <w:szCs w:val="21"/>
        </w:rPr>
      </w:pPr>
      <w:r w:rsidRPr="00AF2EFC">
        <w:rPr>
          <w:rFonts w:hAnsi="宋体" w:hint="eastAsia"/>
          <w:szCs w:val="21"/>
        </w:rPr>
        <w:t>另外，航空运输货物装载时必须充分利用有限的货舱，所以在包装时要估计会堆码到</w:t>
      </w:r>
      <w:r w:rsidRPr="00AF2EFC">
        <w:rPr>
          <w:rFonts w:hAnsi="宋体"/>
          <w:szCs w:val="21"/>
        </w:rPr>
        <w:t>3</w:t>
      </w:r>
      <w:r w:rsidRPr="00AF2EFC">
        <w:rPr>
          <w:rFonts w:hAnsi="宋体" w:hint="eastAsia"/>
          <w:szCs w:val="21"/>
        </w:rPr>
        <w:t>米高，包装货物的顶面应是平坦状，并具有足够的强度。</w:t>
      </w:r>
    </w:p>
    <w:p w:rsidR="006F3745" w:rsidRPr="00AF2EFC" w:rsidRDefault="00FD432D" w:rsidP="00B87565">
      <w:pPr>
        <w:spacing w:afterLines="50" w:after="156"/>
        <w:ind w:firstLineChars="200" w:firstLine="420"/>
        <w:rPr>
          <w:rFonts w:hAnsi="宋体"/>
          <w:szCs w:val="21"/>
        </w:rPr>
      </w:pPr>
      <w:r w:rsidRPr="00AF2EFC">
        <w:rPr>
          <w:rFonts w:hAnsi="宋体" w:hint="eastAsia"/>
          <w:szCs w:val="21"/>
        </w:rPr>
        <w:t>在包装航空运输货物时，在所有情况下都必须尊重国际航航空运输输协会（</w:t>
      </w:r>
      <w:r w:rsidRPr="00AF2EFC">
        <w:rPr>
          <w:rFonts w:hAnsi="宋体"/>
          <w:szCs w:val="21"/>
        </w:rPr>
        <w:t>IATA</w:t>
      </w:r>
      <w:r w:rsidRPr="00AF2EFC">
        <w:rPr>
          <w:rFonts w:hAnsi="宋体" w:hint="eastAsia"/>
          <w:szCs w:val="21"/>
        </w:rPr>
        <w:t>）的规定。</w:t>
      </w:r>
      <w:r w:rsidRPr="00AF2EFC">
        <w:rPr>
          <w:rFonts w:hAnsi="宋体"/>
          <w:szCs w:val="21"/>
        </w:rPr>
        <w:t>IATA</w:t>
      </w:r>
      <w:r w:rsidRPr="00AF2EFC">
        <w:rPr>
          <w:rFonts w:hAnsi="宋体" w:hint="eastAsia"/>
          <w:szCs w:val="21"/>
        </w:rPr>
        <w:t>规定</w:t>
      </w:r>
      <w:r w:rsidRPr="00AF2EFC">
        <w:rPr>
          <w:rFonts w:hAnsi="宋体"/>
          <w:szCs w:val="21"/>
        </w:rPr>
        <w:t>“</w:t>
      </w:r>
      <w:r w:rsidRPr="00AF2EFC">
        <w:rPr>
          <w:rFonts w:hAnsi="宋体" w:hint="eastAsia"/>
          <w:szCs w:val="21"/>
        </w:rPr>
        <w:t>货主的责任是：进行在一般的装卸条件下可以安全运输的包装，进行可以承受通常发生的所有情况的包装</w:t>
      </w:r>
      <w:r w:rsidRPr="00AF2EFC">
        <w:rPr>
          <w:rFonts w:hAnsi="宋体"/>
          <w:szCs w:val="21"/>
        </w:rPr>
        <w:t>”</w:t>
      </w:r>
      <w:r w:rsidRPr="00AF2EFC">
        <w:rPr>
          <w:rFonts w:hAnsi="宋体" w:hint="eastAsia"/>
          <w:szCs w:val="21"/>
        </w:rPr>
        <w:t>。这个</w:t>
      </w:r>
      <w:r w:rsidRPr="00AF2EFC">
        <w:rPr>
          <w:rFonts w:hAnsi="宋体"/>
          <w:szCs w:val="21"/>
        </w:rPr>
        <w:t>“</w:t>
      </w:r>
      <w:r w:rsidRPr="00AF2EFC">
        <w:rPr>
          <w:rFonts w:hAnsi="宋体" w:hint="eastAsia"/>
          <w:szCs w:val="21"/>
        </w:rPr>
        <w:t>一般的装卸条件</w:t>
      </w:r>
      <w:r w:rsidRPr="00AF2EFC">
        <w:rPr>
          <w:rFonts w:hAnsi="宋体"/>
          <w:szCs w:val="21"/>
        </w:rPr>
        <w:t>”</w:t>
      </w:r>
      <w:r w:rsidRPr="00AF2EFC">
        <w:rPr>
          <w:rFonts w:hAnsi="宋体" w:hint="eastAsia"/>
          <w:szCs w:val="21"/>
        </w:rPr>
        <w:t>和</w:t>
      </w:r>
      <w:r w:rsidRPr="00AF2EFC">
        <w:rPr>
          <w:rFonts w:hAnsi="宋体"/>
          <w:szCs w:val="21"/>
        </w:rPr>
        <w:t>“</w:t>
      </w:r>
      <w:r w:rsidRPr="00AF2EFC">
        <w:rPr>
          <w:rFonts w:hAnsi="宋体" w:hint="eastAsia"/>
          <w:szCs w:val="21"/>
        </w:rPr>
        <w:t>通常发生的所有情况</w:t>
      </w:r>
      <w:r w:rsidRPr="00AF2EFC">
        <w:rPr>
          <w:rFonts w:hAnsi="宋体"/>
          <w:szCs w:val="21"/>
        </w:rPr>
        <w:t>”</w:t>
      </w:r>
      <w:r w:rsidRPr="00AF2EFC">
        <w:rPr>
          <w:rFonts w:hAnsi="宋体" w:hint="eastAsia"/>
          <w:szCs w:val="21"/>
        </w:rPr>
        <w:t>，包括在空港在飞机专用托盘和集装箱堆码货物的堆码作业，以及在飞行过程中发生的振动、摇动、倾斜、冲击、气压变化、和温湿度变化。因此，在包装航空运输货物的时候，最好是掌握航航空运输输的特点和各种规定，事前包括货主在内对包装的方式进行协商。</w:t>
      </w:r>
    </w:p>
    <w:p w:rsidR="006F3745" w:rsidRPr="00D01979" w:rsidRDefault="00FD432D" w:rsidP="00B87565">
      <w:pPr>
        <w:spacing w:afterLines="50" w:after="156"/>
        <w:ind w:firstLineChars="200" w:firstLine="420"/>
        <w:rPr>
          <w:rFonts w:hAnsi="宋体"/>
          <w:szCs w:val="21"/>
        </w:rPr>
      </w:pPr>
      <w:r w:rsidRPr="00AF2EFC">
        <w:rPr>
          <w:rFonts w:hAnsi="宋体" w:hint="eastAsia"/>
          <w:szCs w:val="21"/>
        </w:rPr>
        <w:t>另外，按危险品处理的一些内装物不能作为航空运输货物运输，或者即使可以运输，但在包装时有时要符合特别的包装条件。这些在国际民间航空机构（</w:t>
      </w:r>
      <w:r w:rsidRPr="00AF2EFC">
        <w:rPr>
          <w:rFonts w:hAnsi="宋体"/>
          <w:szCs w:val="21"/>
        </w:rPr>
        <w:t>ICAO</w:t>
      </w:r>
      <w:r w:rsidRPr="00AF2EFC">
        <w:rPr>
          <w:rFonts w:hAnsi="宋体" w:hint="eastAsia"/>
          <w:szCs w:val="21"/>
        </w:rPr>
        <w:t>）和</w:t>
      </w:r>
      <w:r w:rsidRPr="00AF2EFC">
        <w:rPr>
          <w:rFonts w:hAnsi="宋体"/>
          <w:szCs w:val="21"/>
        </w:rPr>
        <w:t>IATA</w:t>
      </w:r>
      <w:r w:rsidRPr="00AF2EFC">
        <w:rPr>
          <w:rFonts w:hAnsi="宋体" w:hint="eastAsia"/>
          <w:szCs w:val="21"/>
        </w:rPr>
        <w:t>规定的危险货物规定的技术准则中有规定。</w:t>
      </w:r>
    </w:p>
    <w:p w:rsidR="006F3745" w:rsidRPr="00C521F1" w:rsidRDefault="00FD432D" w:rsidP="00B87565">
      <w:pPr>
        <w:spacing w:beforeLines="100" w:before="312" w:afterLines="100" w:after="312"/>
        <w:rPr>
          <w:rFonts w:eastAsia="黑体"/>
          <w:szCs w:val="21"/>
        </w:rPr>
      </w:pPr>
      <w:r w:rsidRPr="00C521F1">
        <w:rPr>
          <w:rFonts w:eastAsia="黑体"/>
          <w:szCs w:val="21"/>
        </w:rPr>
        <w:t xml:space="preserve">G.2 </w:t>
      </w:r>
      <w:r w:rsidRPr="00C521F1">
        <w:rPr>
          <w:rFonts w:eastAsia="黑体" w:hint="eastAsia"/>
          <w:szCs w:val="21"/>
        </w:rPr>
        <w:t>准备和预防措施</w:t>
      </w:r>
    </w:p>
    <w:p w:rsidR="006F3745" w:rsidRPr="0041071D" w:rsidRDefault="00FD432D" w:rsidP="006F3745">
      <w:pPr>
        <w:spacing w:line="340" w:lineRule="exact"/>
        <w:ind w:firstLineChars="200" w:firstLine="420"/>
        <w:rPr>
          <w:szCs w:val="21"/>
        </w:rPr>
      </w:pPr>
      <w:r w:rsidRPr="0041071D">
        <w:rPr>
          <w:rFonts w:hAnsi="宋体" w:hint="eastAsia"/>
          <w:szCs w:val="21"/>
        </w:rPr>
        <w:t>货主与包装业者在事前协商好以下事情是重要的：</w:t>
      </w:r>
    </w:p>
    <w:p w:rsidR="006F3745" w:rsidRPr="004B4148" w:rsidRDefault="006F3745" w:rsidP="00547855">
      <w:pPr>
        <w:pStyle w:val="affffffc"/>
        <w:numPr>
          <w:ilvl w:val="0"/>
          <w:numId w:val="28"/>
        </w:numPr>
        <w:wordWrap/>
        <w:autoSpaceDE/>
        <w:autoSpaceDN/>
        <w:spacing w:line="340" w:lineRule="exact"/>
        <w:ind w:firstLineChars="0"/>
        <w:rPr>
          <w:rFonts w:asciiTheme="minorEastAsia" w:eastAsiaTheme="minorEastAsia" w:hAnsiTheme="minorEastAsia"/>
          <w:szCs w:val="21"/>
        </w:rPr>
      </w:pPr>
      <w:r w:rsidRPr="004B4148">
        <w:rPr>
          <w:rFonts w:asciiTheme="minorEastAsia" w:eastAsiaTheme="minorEastAsia" w:hAnsiTheme="minorEastAsia"/>
          <w:szCs w:val="21"/>
        </w:rPr>
        <w:t>运输航空运输货物的航空公司</w:t>
      </w:r>
    </w:p>
    <w:p w:rsidR="006F3745" w:rsidRPr="004B4148" w:rsidRDefault="006F3745" w:rsidP="00547855">
      <w:pPr>
        <w:pStyle w:val="affffffc"/>
        <w:numPr>
          <w:ilvl w:val="0"/>
          <w:numId w:val="28"/>
        </w:numPr>
        <w:wordWrap/>
        <w:autoSpaceDE/>
        <w:autoSpaceDN/>
        <w:spacing w:line="340" w:lineRule="exact"/>
        <w:ind w:firstLineChars="0"/>
        <w:rPr>
          <w:rFonts w:asciiTheme="minorEastAsia" w:eastAsiaTheme="minorEastAsia" w:hAnsiTheme="minorEastAsia"/>
          <w:szCs w:val="21"/>
        </w:rPr>
      </w:pPr>
      <w:r w:rsidRPr="004B4148">
        <w:rPr>
          <w:rFonts w:asciiTheme="minorEastAsia" w:eastAsiaTheme="minorEastAsia" w:hAnsiTheme="minorEastAsia"/>
          <w:szCs w:val="21"/>
        </w:rPr>
        <w:t>运输用飞机的选择</w:t>
      </w:r>
    </w:p>
    <w:p w:rsidR="006F3745" w:rsidRPr="004B4148" w:rsidRDefault="006F3745" w:rsidP="00547855">
      <w:pPr>
        <w:pStyle w:val="affffffc"/>
        <w:numPr>
          <w:ilvl w:val="0"/>
          <w:numId w:val="28"/>
        </w:numPr>
        <w:wordWrap/>
        <w:autoSpaceDE/>
        <w:autoSpaceDN/>
        <w:spacing w:line="340" w:lineRule="exact"/>
        <w:ind w:firstLineChars="0"/>
        <w:rPr>
          <w:rFonts w:asciiTheme="minorEastAsia" w:eastAsiaTheme="minorEastAsia" w:hAnsiTheme="minorEastAsia"/>
          <w:szCs w:val="21"/>
        </w:rPr>
      </w:pPr>
      <w:r w:rsidRPr="004B4148">
        <w:rPr>
          <w:rFonts w:asciiTheme="minorEastAsia" w:eastAsiaTheme="minorEastAsia" w:hAnsiTheme="minorEastAsia"/>
          <w:szCs w:val="21"/>
        </w:rPr>
        <w:t>包装货物的质量、尺寸及重心</w:t>
      </w:r>
    </w:p>
    <w:p w:rsidR="006F3745" w:rsidRPr="004B4148" w:rsidRDefault="006F3745" w:rsidP="00547855">
      <w:pPr>
        <w:pStyle w:val="affffffc"/>
        <w:numPr>
          <w:ilvl w:val="0"/>
          <w:numId w:val="28"/>
        </w:numPr>
        <w:wordWrap/>
        <w:autoSpaceDE/>
        <w:autoSpaceDN/>
        <w:spacing w:line="340" w:lineRule="exact"/>
        <w:ind w:firstLineChars="0"/>
        <w:rPr>
          <w:rFonts w:asciiTheme="minorEastAsia" w:eastAsiaTheme="minorEastAsia" w:hAnsiTheme="minorEastAsia"/>
          <w:szCs w:val="21"/>
        </w:rPr>
      </w:pPr>
      <w:r w:rsidRPr="004B4148">
        <w:rPr>
          <w:rFonts w:asciiTheme="minorEastAsia" w:eastAsiaTheme="minorEastAsia" w:hAnsiTheme="minorEastAsia"/>
          <w:szCs w:val="21"/>
        </w:rPr>
        <w:t>贮存和转运路径及场所的选择</w:t>
      </w:r>
    </w:p>
    <w:p w:rsidR="006F3745" w:rsidRPr="004B4148" w:rsidRDefault="006F3745" w:rsidP="00547855">
      <w:pPr>
        <w:pStyle w:val="affffffc"/>
        <w:numPr>
          <w:ilvl w:val="0"/>
          <w:numId w:val="28"/>
        </w:numPr>
        <w:wordWrap/>
        <w:autoSpaceDE/>
        <w:autoSpaceDN/>
        <w:spacing w:line="340" w:lineRule="exact"/>
        <w:ind w:firstLineChars="0"/>
        <w:rPr>
          <w:rFonts w:asciiTheme="minorEastAsia" w:eastAsiaTheme="minorEastAsia" w:hAnsiTheme="minorEastAsia"/>
          <w:szCs w:val="21"/>
        </w:rPr>
      </w:pPr>
      <w:r w:rsidRPr="004B4148">
        <w:rPr>
          <w:rFonts w:asciiTheme="minorEastAsia" w:eastAsiaTheme="minorEastAsia" w:hAnsiTheme="minorEastAsia"/>
          <w:szCs w:val="21"/>
        </w:rPr>
        <w:lastRenderedPageBreak/>
        <w:t>包装货物的容许加速度水平</w:t>
      </w:r>
    </w:p>
    <w:p w:rsidR="006F3745" w:rsidRPr="004B4148" w:rsidRDefault="006F3745" w:rsidP="00547855">
      <w:pPr>
        <w:pStyle w:val="affffffc"/>
        <w:numPr>
          <w:ilvl w:val="0"/>
          <w:numId w:val="28"/>
        </w:numPr>
        <w:wordWrap/>
        <w:autoSpaceDE/>
        <w:autoSpaceDN/>
        <w:spacing w:line="340" w:lineRule="exact"/>
        <w:ind w:firstLineChars="0"/>
        <w:rPr>
          <w:rFonts w:asciiTheme="minorEastAsia" w:eastAsiaTheme="minorEastAsia" w:hAnsiTheme="minorEastAsia"/>
          <w:szCs w:val="21"/>
        </w:rPr>
      </w:pPr>
      <w:r w:rsidRPr="004B4148">
        <w:rPr>
          <w:rFonts w:asciiTheme="minorEastAsia" w:eastAsiaTheme="minorEastAsia" w:hAnsiTheme="minorEastAsia"/>
          <w:szCs w:val="21"/>
        </w:rPr>
        <w:t>内装物的耐振性水平</w:t>
      </w:r>
    </w:p>
    <w:p w:rsidR="006F3745" w:rsidRPr="004B4148" w:rsidRDefault="006F3745" w:rsidP="00547855">
      <w:pPr>
        <w:pStyle w:val="affffffc"/>
        <w:numPr>
          <w:ilvl w:val="0"/>
          <w:numId w:val="28"/>
        </w:numPr>
        <w:wordWrap/>
        <w:autoSpaceDE/>
        <w:autoSpaceDN/>
        <w:spacing w:line="340" w:lineRule="exact"/>
        <w:ind w:firstLineChars="0"/>
        <w:rPr>
          <w:rFonts w:asciiTheme="minorEastAsia" w:eastAsiaTheme="minorEastAsia" w:hAnsiTheme="minorEastAsia"/>
          <w:szCs w:val="21"/>
        </w:rPr>
      </w:pPr>
      <w:r w:rsidRPr="004B4148">
        <w:rPr>
          <w:rFonts w:asciiTheme="minorEastAsia" w:eastAsiaTheme="minorEastAsia" w:hAnsiTheme="minorEastAsia"/>
          <w:szCs w:val="21"/>
        </w:rPr>
        <w:t>内装物的吸湿性或其对包装内部空气湿度水平影响的范围</w:t>
      </w:r>
    </w:p>
    <w:p w:rsidR="006F3745" w:rsidRPr="008C29CE" w:rsidRDefault="00FD432D" w:rsidP="00B87565">
      <w:pPr>
        <w:spacing w:beforeLines="100" w:before="312" w:afterLines="100" w:after="312"/>
        <w:rPr>
          <w:rFonts w:eastAsia="黑体"/>
          <w:szCs w:val="21"/>
        </w:rPr>
      </w:pPr>
      <w:r w:rsidRPr="008C29CE">
        <w:rPr>
          <w:rFonts w:eastAsia="黑体"/>
          <w:szCs w:val="21"/>
        </w:rPr>
        <w:t xml:space="preserve">G.3 </w:t>
      </w:r>
      <w:r w:rsidRPr="008C29CE">
        <w:rPr>
          <w:rFonts w:eastAsia="黑体" w:hint="eastAsia"/>
          <w:szCs w:val="21"/>
        </w:rPr>
        <w:t>运输中产生的负荷与包装设计时的注意事项</w:t>
      </w:r>
    </w:p>
    <w:p w:rsidR="006F3745" w:rsidRPr="008C29CE" w:rsidRDefault="00FD432D" w:rsidP="00B87565">
      <w:pPr>
        <w:spacing w:beforeLines="100" w:before="312" w:afterLines="100" w:after="312"/>
        <w:rPr>
          <w:rFonts w:eastAsia="黑体"/>
          <w:szCs w:val="21"/>
        </w:rPr>
      </w:pPr>
      <w:r w:rsidRPr="008C29CE">
        <w:rPr>
          <w:rFonts w:eastAsia="黑体"/>
          <w:szCs w:val="21"/>
        </w:rPr>
        <w:t>G.3.1</w:t>
      </w:r>
      <w:r w:rsidRPr="008C29CE">
        <w:rPr>
          <w:rFonts w:eastAsia="黑体" w:hint="eastAsia"/>
          <w:szCs w:val="21"/>
        </w:rPr>
        <w:t>运输中的负荷</w:t>
      </w:r>
    </w:p>
    <w:p w:rsidR="006F3745" w:rsidRDefault="00FD432D" w:rsidP="006F3745">
      <w:pPr>
        <w:spacing w:line="340" w:lineRule="exact"/>
        <w:ind w:firstLineChars="200" w:firstLine="420"/>
        <w:rPr>
          <w:rFonts w:hAnsi="宋体"/>
          <w:szCs w:val="21"/>
        </w:rPr>
      </w:pPr>
      <w:r w:rsidRPr="0041071D">
        <w:rPr>
          <w:rFonts w:hAnsi="宋体" w:hint="eastAsia"/>
          <w:szCs w:val="21"/>
        </w:rPr>
        <w:t>飞机在运输过程中产生的冲击值大致上就是</w:t>
      </w:r>
      <w:r>
        <w:rPr>
          <w:rFonts w:hint="eastAsia"/>
          <w:color w:val="FF0000"/>
          <w:szCs w:val="21"/>
        </w:rPr>
        <w:t>表</w:t>
      </w:r>
      <w:r>
        <w:rPr>
          <w:color w:val="FF0000"/>
          <w:szCs w:val="21"/>
        </w:rPr>
        <w:t>G.1</w:t>
      </w:r>
      <w:r w:rsidRPr="0041071D">
        <w:rPr>
          <w:rFonts w:hAnsi="宋体" w:hint="eastAsia"/>
          <w:szCs w:val="21"/>
        </w:rPr>
        <w:t>所示的值。包装设计时必须考虑到这些冲击值。</w:t>
      </w:r>
    </w:p>
    <w:p w:rsidR="006F3745" w:rsidRPr="00D01979" w:rsidRDefault="00FD432D" w:rsidP="006F3745">
      <w:pPr>
        <w:pStyle w:val="affff0"/>
        <w:spacing w:before="312" w:after="312"/>
        <w:ind w:right="525"/>
        <w:jc w:val="center"/>
      </w:pPr>
      <w:r w:rsidRPr="00D01979">
        <w:rPr>
          <w:rFonts w:hint="eastAsia"/>
        </w:rPr>
        <w:t>表</w:t>
      </w:r>
      <w:r>
        <w:t>G.1</w:t>
      </w:r>
      <w:r w:rsidRPr="00D01979">
        <w:rPr>
          <w:rFonts w:hint="eastAsia"/>
        </w:rPr>
        <w:t>航航空运输输的预测载荷</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9"/>
        <w:gridCol w:w="2080"/>
        <w:gridCol w:w="2079"/>
        <w:gridCol w:w="2034"/>
      </w:tblGrid>
      <w:tr w:rsidR="006F3745" w:rsidRPr="00D01979" w:rsidTr="00F4478A">
        <w:tc>
          <w:tcPr>
            <w:tcW w:w="2126" w:type="dxa"/>
            <w:tcBorders>
              <w:top w:val="single" w:sz="4" w:space="0" w:color="000000"/>
              <w:left w:val="single" w:sz="4" w:space="0" w:color="000000"/>
              <w:bottom w:val="single" w:sz="4" w:space="0" w:color="000000"/>
              <w:right w:val="single" w:sz="4" w:space="0" w:color="000000"/>
            </w:tcBorders>
          </w:tcPr>
          <w:p w:rsidR="006F3745" w:rsidRPr="00D01979" w:rsidRDefault="00FD432D" w:rsidP="00F4478A">
            <w:pPr>
              <w:spacing w:line="360" w:lineRule="exact"/>
              <w:jc w:val="center"/>
              <w:rPr>
                <w:sz w:val="18"/>
                <w:szCs w:val="18"/>
              </w:rPr>
            </w:pPr>
            <w:r w:rsidRPr="00D01979">
              <w:rPr>
                <w:rFonts w:hAnsi="宋体" w:hint="eastAsia"/>
                <w:sz w:val="18"/>
                <w:szCs w:val="18"/>
              </w:rPr>
              <w:t>运输方式</w:t>
            </w:r>
          </w:p>
        </w:tc>
        <w:tc>
          <w:tcPr>
            <w:tcW w:w="2127" w:type="dxa"/>
            <w:tcBorders>
              <w:top w:val="single" w:sz="4" w:space="0" w:color="000000"/>
              <w:left w:val="single" w:sz="4" w:space="0" w:color="000000"/>
              <w:bottom w:val="single" w:sz="4" w:space="0" w:color="000000"/>
              <w:right w:val="single" w:sz="4" w:space="0" w:color="000000"/>
            </w:tcBorders>
          </w:tcPr>
          <w:p w:rsidR="006F3745" w:rsidRPr="00D01979" w:rsidRDefault="00FD432D" w:rsidP="00F4478A">
            <w:pPr>
              <w:spacing w:line="360" w:lineRule="exact"/>
              <w:jc w:val="center"/>
              <w:rPr>
                <w:sz w:val="18"/>
                <w:szCs w:val="18"/>
              </w:rPr>
            </w:pPr>
            <w:r w:rsidRPr="00D01979">
              <w:rPr>
                <w:rFonts w:hAnsi="宋体" w:hint="eastAsia"/>
                <w:sz w:val="18"/>
                <w:szCs w:val="18"/>
              </w:rPr>
              <w:t>前向加速度</w:t>
            </w:r>
          </w:p>
        </w:tc>
        <w:tc>
          <w:tcPr>
            <w:tcW w:w="2126" w:type="dxa"/>
            <w:tcBorders>
              <w:top w:val="single" w:sz="4" w:space="0" w:color="000000"/>
              <w:left w:val="single" w:sz="4" w:space="0" w:color="000000"/>
              <w:bottom w:val="single" w:sz="4" w:space="0" w:color="000000"/>
              <w:right w:val="single" w:sz="4" w:space="0" w:color="000000"/>
            </w:tcBorders>
          </w:tcPr>
          <w:p w:rsidR="006F3745" w:rsidRPr="00D01979" w:rsidRDefault="00FD432D" w:rsidP="00F4478A">
            <w:pPr>
              <w:spacing w:line="360" w:lineRule="exact"/>
              <w:jc w:val="center"/>
              <w:rPr>
                <w:sz w:val="18"/>
                <w:szCs w:val="18"/>
              </w:rPr>
            </w:pPr>
            <w:r w:rsidRPr="00D01979">
              <w:rPr>
                <w:rFonts w:hAnsi="宋体" w:hint="eastAsia"/>
                <w:sz w:val="18"/>
                <w:szCs w:val="18"/>
              </w:rPr>
              <w:t>后向加速度</w:t>
            </w:r>
          </w:p>
        </w:tc>
        <w:tc>
          <w:tcPr>
            <w:tcW w:w="2073" w:type="dxa"/>
            <w:tcBorders>
              <w:top w:val="single" w:sz="4" w:space="0" w:color="000000"/>
              <w:left w:val="single" w:sz="4" w:space="0" w:color="000000"/>
              <w:bottom w:val="single" w:sz="4" w:space="0" w:color="000000"/>
              <w:right w:val="single" w:sz="4" w:space="0" w:color="000000"/>
            </w:tcBorders>
          </w:tcPr>
          <w:p w:rsidR="006F3745" w:rsidRPr="00D01979" w:rsidRDefault="00FD432D" w:rsidP="00F4478A">
            <w:pPr>
              <w:spacing w:line="360" w:lineRule="exact"/>
              <w:jc w:val="center"/>
              <w:rPr>
                <w:sz w:val="18"/>
                <w:szCs w:val="18"/>
              </w:rPr>
            </w:pPr>
            <w:r w:rsidRPr="00D01979">
              <w:rPr>
                <w:rFonts w:hAnsi="宋体" w:hint="eastAsia"/>
                <w:sz w:val="18"/>
                <w:szCs w:val="18"/>
              </w:rPr>
              <w:t>垂直方向加速度</w:t>
            </w:r>
          </w:p>
        </w:tc>
      </w:tr>
      <w:tr w:rsidR="006F3745" w:rsidRPr="00D01979" w:rsidTr="00F4478A">
        <w:tc>
          <w:tcPr>
            <w:tcW w:w="2126" w:type="dxa"/>
            <w:tcBorders>
              <w:top w:val="single" w:sz="4" w:space="0" w:color="000000"/>
              <w:left w:val="single" w:sz="4" w:space="0" w:color="000000"/>
              <w:bottom w:val="single" w:sz="4" w:space="0" w:color="000000"/>
              <w:right w:val="single" w:sz="4" w:space="0" w:color="000000"/>
            </w:tcBorders>
          </w:tcPr>
          <w:p w:rsidR="006F3745" w:rsidRPr="00D01979" w:rsidRDefault="00FD432D" w:rsidP="00F4478A">
            <w:pPr>
              <w:spacing w:line="360" w:lineRule="exact"/>
              <w:jc w:val="center"/>
              <w:rPr>
                <w:sz w:val="18"/>
                <w:szCs w:val="18"/>
              </w:rPr>
            </w:pPr>
            <w:r w:rsidRPr="00D01979">
              <w:rPr>
                <w:rFonts w:hAnsi="宋体" w:hint="eastAsia"/>
                <w:sz w:val="18"/>
                <w:szCs w:val="18"/>
              </w:rPr>
              <w:t>航航空运输输</w:t>
            </w:r>
          </w:p>
        </w:tc>
        <w:tc>
          <w:tcPr>
            <w:tcW w:w="2127" w:type="dxa"/>
            <w:tcBorders>
              <w:top w:val="single" w:sz="4" w:space="0" w:color="000000"/>
              <w:left w:val="single" w:sz="4" w:space="0" w:color="000000"/>
              <w:bottom w:val="single" w:sz="4" w:space="0" w:color="000000"/>
              <w:right w:val="single" w:sz="4" w:space="0" w:color="000000"/>
            </w:tcBorders>
          </w:tcPr>
          <w:p w:rsidR="006F3745" w:rsidRPr="00D01979" w:rsidRDefault="00FD432D" w:rsidP="00F4478A">
            <w:pPr>
              <w:spacing w:line="360" w:lineRule="exact"/>
              <w:jc w:val="center"/>
              <w:rPr>
                <w:sz w:val="18"/>
                <w:szCs w:val="18"/>
              </w:rPr>
            </w:pPr>
            <w:r w:rsidRPr="00D01979">
              <w:rPr>
                <w:sz w:val="18"/>
                <w:szCs w:val="18"/>
              </w:rPr>
              <w:t>1.5 g</w:t>
            </w:r>
          </w:p>
        </w:tc>
        <w:tc>
          <w:tcPr>
            <w:tcW w:w="2126" w:type="dxa"/>
            <w:tcBorders>
              <w:top w:val="single" w:sz="4" w:space="0" w:color="000000"/>
              <w:left w:val="single" w:sz="4" w:space="0" w:color="000000"/>
              <w:bottom w:val="single" w:sz="4" w:space="0" w:color="000000"/>
              <w:right w:val="single" w:sz="4" w:space="0" w:color="000000"/>
            </w:tcBorders>
          </w:tcPr>
          <w:p w:rsidR="006F3745" w:rsidRPr="00D01979" w:rsidRDefault="00FD432D" w:rsidP="00F4478A">
            <w:pPr>
              <w:spacing w:line="360" w:lineRule="exact"/>
              <w:jc w:val="center"/>
              <w:rPr>
                <w:sz w:val="18"/>
                <w:szCs w:val="18"/>
              </w:rPr>
            </w:pPr>
            <w:r w:rsidRPr="00D01979">
              <w:rPr>
                <w:sz w:val="18"/>
                <w:szCs w:val="18"/>
              </w:rPr>
              <w:t>1.5 g</w:t>
            </w:r>
          </w:p>
        </w:tc>
        <w:tc>
          <w:tcPr>
            <w:tcW w:w="2073" w:type="dxa"/>
            <w:tcBorders>
              <w:top w:val="single" w:sz="4" w:space="0" w:color="000000"/>
              <w:left w:val="single" w:sz="4" w:space="0" w:color="000000"/>
              <w:bottom w:val="single" w:sz="4" w:space="0" w:color="000000"/>
              <w:right w:val="single" w:sz="4" w:space="0" w:color="000000"/>
            </w:tcBorders>
          </w:tcPr>
          <w:p w:rsidR="006F3745" w:rsidRPr="00D01979" w:rsidRDefault="00FD432D" w:rsidP="00F4478A">
            <w:pPr>
              <w:spacing w:line="360" w:lineRule="exact"/>
              <w:jc w:val="center"/>
              <w:rPr>
                <w:sz w:val="18"/>
                <w:szCs w:val="18"/>
              </w:rPr>
            </w:pPr>
            <w:r w:rsidRPr="00D01979">
              <w:rPr>
                <w:sz w:val="18"/>
                <w:szCs w:val="18"/>
              </w:rPr>
              <w:t>+/-3.0 g</w:t>
            </w:r>
          </w:p>
        </w:tc>
      </w:tr>
    </w:tbl>
    <w:p w:rsidR="006F3745" w:rsidRPr="0041071D" w:rsidRDefault="006F3745" w:rsidP="006F3745">
      <w:pPr>
        <w:spacing w:line="340" w:lineRule="exact"/>
        <w:ind w:firstLineChars="200" w:firstLine="420"/>
        <w:rPr>
          <w:szCs w:val="21"/>
        </w:rPr>
      </w:pPr>
    </w:p>
    <w:p w:rsidR="006F3745" w:rsidRPr="0041071D" w:rsidRDefault="00FD432D" w:rsidP="006F3745">
      <w:pPr>
        <w:spacing w:line="340" w:lineRule="exact"/>
        <w:ind w:leftChars="-100" w:left="-27" w:hangingChars="87" w:hanging="183"/>
        <w:rPr>
          <w:szCs w:val="21"/>
        </w:rPr>
      </w:pPr>
      <w:r w:rsidRPr="0041071D">
        <w:rPr>
          <w:rFonts w:hAnsi="宋体" w:hint="eastAsia"/>
          <w:szCs w:val="21"/>
        </w:rPr>
        <w:t>航航空运输输中的振动频率为</w:t>
      </w:r>
      <w:r w:rsidRPr="0041071D">
        <w:rPr>
          <w:szCs w:val="21"/>
        </w:rPr>
        <w:t>5~500Hz</w:t>
      </w:r>
      <w:r w:rsidRPr="0041071D">
        <w:rPr>
          <w:rFonts w:hAnsi="宋体" w:hint="eastAsia"/>
          <w:szCs w:val="21"/>
        </w:rPr>
        <w:t>。因此，为保护内装物不受振动的影响而需要特殊包装时，货主必须让包装业者清楚这种情况。</w:t>
      </w:r>
    </w:p>
    <w:p w:rsidR="006F3745" w:rsidRPr="008C29CE" w:rsidRDefault="00FD432D" w:rsidP="00B87565">
      <w:pPr>
        <w:spacing w:beforeLines="100" w:before="312" w:afterLines="100" w:after="312"/>
        <w:rPr>
          <w:rFonts w:eastAsia="黑体"/>
          <w:szCs w:val="21"/>
        </w:rPr>
      </w:pPr>
      <w:r w:rsidRPr="008C29CE">
        <w:rPr>
          <w:rFonts w:eastAsia="黑体"/>
          <w:szCs w:val="21"/>
        </w:rPr>
        <w:t xml:space="preserve">G.3.2 </w:t>
      </w:r>
      <w:r w:rsidRPr="008C29CE">
        <w:rPr>
          <w:rFonts w:eastAsia="黑体" w:hint="eastAsia"/>
          <w:szCs w:val="21"/>
        </w:rPr>
        <w:t>包装设计时的注意事项</w:t>
      </w:r>
    </w:p>
    <w:p w:rsidR="006F3745" w:rsidRPr="0041071D" w:rsidRDefault="00FD432D" w:rsidP="006F3745">
      <w:pPr>
        <w:spacing w:line="340" w:lineRule="exact"/>
        <w:ind w:firstLineChars="200" w:firstLine="420"/>
        <w:rPr>
          <w:szCs w:val="21"/>
        </w:rPr>
      </w:pPr>
      <w:r w:rsidRPr="0041071D">
        <w:rPr>
          <w:rFonts w:hAnsi="宋体" w:hint="eastAsia"/>
          <w:szCs w:val="21"/>
        </w:rPr>
        <w:t>包装设计时必须考虑长度、质量和最大载货高度，这就是说要考虑到飞机货舱的载货面积和飞机横截面的形状，以使包装外部形状最优化。</w:t>
      </w:r>
    </w:p>
    <w:p w:rsidR="006F3745" w:rsidRPr="00D01979" w:rsidRDefault="00FD432D" w:rsidP="00B87565">
      <w:pPr>
        <w:spacing w:beforeLines="100" w:before="312" w:afterLines="100" w:after="312"/>
        <w:rPr>
          <w:rFonts w:eastAsia="黑体"/>
          <w:szCs w:val="21"/>
        </w:rPr>
      </w:pPr>
      <w:r w:rsidRPr="008C29CE">
        <w:rPr>
          <w:rFonts w:eastAsia="黑体"/>
          <w:szCs w:val="21"/>
        </w:rPr>
        <w:t>G.4</w:t>
      </w:r>
      <w:r w:rsidRPr="008C29CE">
        <w:rPr>
          <w:rFonts w:eastAsia="黑体" w:hint="eastAsia"/>
          <w:szCs w:val="21"/>
        </w:rPr>
        <w:t>大气的影响</w:t>
      </w:r>
    </w:p>
    <w:p w:rsidR="006F3745" w:rsidRPr="0041071D" w:rsidRDefault="00FD432D" w:rsidP="006F3745">
      <w:pPr>
        <w:spacing w:line="340" w:lineRule="exact"/>
        <w:ind w:firstLineChars="217" w:firstLine="456"/>
        <w:rPr>
          <w:szCs w:val="21"/>
        </w:rPr>
      </w:pPr>
      <w:r w:rsidRPr="0041071D">
        <w:rPr>
          <w:rFonts w:hAnsi="宋体" w:hint="eastAsia"/>
          <w:szCs w:val="21"/>
        </w:rPr>
        <w:t>飞机的货舱通常是调整到一定的气压和温度的，但是与温度及气压变化的对应是有必要的。此外，在目的地或途径地打开货舱时，有时会发生突然的气候变化。巡航中标准大气的机内气压和温度如下所示：</w:t>
      </w:r>
    </w:p>
    <w:p w:rsidR="006F3745" w:rsidRPr="0041071D" w:rsidRDefault="00FD432D" w:rsidP="006F3745">
      <w:pPr>
        <w:spacing w:line="340" w:lineRule="exact"/>
        <w:ind w:firstLineChars="200" w:firstLine="420"/>
        <w:rPr>
          <w:color w:val="00B050"/>
          <w:szCs w:val="21"/>
        </w:rPr>
      </w:pPr>
      <w:r w:rsidRPr="0041071D">
        <w:rPr>
          <w:rFonts w:hAnsi="宋体" w:hint="eastAsia"/>
          <w:szCs w:val="21"/>
        </w:rPr>
        <w:t>高度：</w:t>
      </w:r>
      <w:r w:rsidRPr="0041071D">
        <w:rPr>
          <w:szCs w:val="21"/>
        </w:rPr>
        <w:t>2200m</w:t>
      </w:r>
      <w:r w:rsidRPr="0041071D">
        <w:rPr>
          <w:rFonts w:hAnsi="宋体" w:hint="eastAsia"/>
          <w:szCs w:val="21"/>
        </w:rPr>
        <w:t>、气压：</w:t>
      </w:r>
      <w:r w:rsidRPr="0041071D">
        <w:rPr>
          <w:szCs w:val="21"/>
        </w:rPr>
        <w:t>784hPa</w:t>
      </w:r>
      <w:r w:rsidRPr="0041071D">
        <w:rPr>
          <w:rFonts w:hAnsi="宋体" w:hint="eastAsia"/>
          <w:szCs w:val="21"/>
        </w:rPr>
        <w:t>（</w:t>
      </w:r>
      <w:r w:rsidRPr="0041071D">
        <w:rPr>
          <w:szCs w:val="21"/>
        </w:rPr>
        <w:t>11.34psi</w:t>
      </w:r>
      <w:r w:rsidRPr="0041071D">
        <w:rPr>
          <w:rFonts w:hAnsi="宋体" w:hint="eastAsia"/>
          <w:szCs w:val="21"/>
        </w:rPr>
        <w:t>）、温度：</w:t>
      </w:r>
      <w:r w:rsidRPr="0041071D">
        <w:rPr>
          <w:szCs w:val="21"/>
        </w:rPr>
        <w:t>18~29</w:t>
      </w:r>
      <w:r w:rsidRPr="0041071D">
        <w:rPr>
          <w:rFonts w:hAnsi="宋体"/>
          <w:szCs w:val="21"/>
        </w:rPr>
        <w:t>℃</w:t>
      </w:r>
    </w:p>
    <w:p w:rsidR="006F3745" w:rsidRPr="0041071D" w:rsidRDefault="00FD432D" w:rsidP="006F3745">
      <w:pPr>
        <w:spacing w:line="340" w:lineRule="exact"/>
        <w:ind w:firstLineChars="150" w:firstLine="315"/>
        <w:rPr>
          <w:rFonts w:hAnsi="宋体"/>
          <w:szCs w:val="21"/>
        </w:rPr>
      </w:pPr>
      <w:r>
        <w:rPr>
          <w:rFonts w:hAnsi="宋体" w:hint="eastAsia"/>
          <w:szCs w:val="21"/>
        </w:rPr>
        <w:t>另外，不同机型货舱的温度表</w:t>
      </w:r>
      <w:r>
        <w:rPr>
          <w:rFonts w:hAnsi="宋体"/>
          <w:szCs w:val="21"/>
        </w:rPr>
        <w:t>G.2</w:t>
      </w:r>
      <w:r w:rsidRPr="0041071D">
        <w:rPr>
          <w:rFonts w:hAnsi="宋体" w:hint="eastAsia"/>
          <w:szCs w:val="21"/>
        </w:rPr>
        <w:t>所示：</w:t>
      </w:r>
    </w:p>
    <w:p w:rsidR="006F3745" w:rsidRPr="00D01979" w:rsidRDefault="00FD432D" w:rsidP="006F3745">
      <w:pPr>
        <w:pStyle w:val="affff0"/>
        <w:spacing w:before="312" w:after="312"/>
        <w:ind w:right="525"/>
        <w:jc w:val="center"/>
      </w:pPr>
      <w:r w:rsidRPr="00D01979">
        <w:rPr>
          <w:rFonts w:hint="eastAsia"/>
        </w:rPr>
        <w:t>表</w:t>
      </w:r>
      <w:r w:rsidRPr="00D01979">
        <w:t>G.</w:t>
      </w:r>
      <w:r>
        <w:t xml:space="preserve">2 </w:t>
      </w:r>
      <w:r w:rsidRPr="00D01979">
        <w:rPr>
          <w:rFonts w:hint="eastAsia"/>
        </w:rPr>
        <w:t>不同机型飞机货舱内的温度</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0"/>
        <w:gridCol w:w="1048"/>
        <w:gridCol w:w="786"/>
        <w:gridCol w:w="786"/>
        <w:gridCol w:w="786"/>
        <w:gridCol w:w="1048"/>
        <w:gridCol w:w="917"/>
        <w:gridCol w:w="786"/>
        <w:gridCol w:w="825"/>
      </w:tblGrid>
      <w:tr w:rsidR="006F3745" w:rsidRPr="00D01979" w:rsidTr="00F4478A">
        <w:tc>
          <w:tcPr>
            <w:tcW w:w="904" w:type="pct"/>
            <w:vMerge w:val="restart"/>
            <w:vAlign w:val="center"/>
          </w:tcPr>
          <w:p w:rsidR="006F3745" w:rsidRPr="00D01979" w:rsidRDefault="00FD432D" w:rsidP="00F4478A">
            <w:pPr>
              <w:jc w:val="center"/>
              <w:rPr>
                <w:sz w:val="18"/>
                <w:szCs w:val="18"/>
              </w:rPr>
            </w:pPr>
            <w:r w:rsidRPr="00D01979">
              <w:rPr>
                <w:rFonts w:hAnsi="宋体" w:hint="eastAsia"/>
                <w:sz w:val="18"/>
                <w:szCs w:val="18"/>
              </w:rPr>
              <w:t>机型</w:t>
            </w:r>
          </w:p>
        </w:tc>
        <w:tc>
          <w:tcPr>
            <w:tcW w:w="1998" w:type="pct"/>
            <w:gridSpan w:val="4"/>
          </w:tcPr>
          <w:p w:rsidR="006F3745" w:rsidRPr="00D01979" w:rsidRDefault="00FD432D" w:rsidP="00F4478A">
            <w:pPr>
              <w:jc w:val="center"/>
              <w:rPr>
                <w:sz w:val="18"/>
                <w:szCs w:val="18"/>
                <w:u w:val="single"/>
              </w:rPr>
            </w:pPr>
            <w:r w:rsidRPr="00D01979">
              <w:rPr>
                <w:rFonts w:hAnsi="宋体" w:hint="eastAsia"/>
                <w:sz w:val="18"/>
                <w:szCs w:val="18"/>
              </w:rPr>
              <w:t>通风</w:t>
            </w:r>
          </w:p>
        </w:tc>
        <w:tc>
          <w:tcPr>
            <w:tcW w:w="2098" w:type="pct"/>
            <w:gridSpan w:val="4"/>
          </w:tcPr>
          <w:p w:rsidR="006F3745" w:rsidRPr="00D01979" w:rsidRDefault="00FD432D" w:rsidP="00F4478A">
            <w:pPr>
              <w:jc w:val="center"/>
              <w:rPr>
                <w:sz w:val="18"/>
                <w:szCs w:val="18"/>
              </w:rPr>
            </w:pPr>
            <w:r w:rsidRPr="00D01979">
              <w:rPr>
                <w:rFonts w:hAnsi="宋体" w:hint="eastAsia"/>
                <w:sz w:val="18"/>
                <w:szCs w:val="18"/>
              </w:rPr>
              <w:t>温度控制范围</w:t>
            </w:r>
            <w:r w:rsidRPr="00D01979">
              <w:rPr>
                <w:sz w:val="18"/>
                <w:szCs w:val="18"/>
              </w:rPr>
              <w:t>(</w:t>
            </w:r>
            <w:r w:rsidRPr="00D01979">
              <w:rPr>
                <w:rFonts w:ascii="宋体" w:hAnsi="宋体"/>
                <w:sz w:val="18"/>
                <w:szCs w:val="18"/>
              </w:rPr>
              <w:t>℃</w:t>
            </w:r>
            <w:r w:rsidRPr="00D01979">
              <w:rPr>
                <w:sz w:val="18"/>
                <w:szCs w:val="18"/>
              </w:rPr>
              <w:t>)</w:t>
            </w:r>
          </w:p>
        </w:tc>
      </w:tr>
      <w:tr w:rsidR="006F3745" w:rsidRPr="00D01979" w:rsidTr="00F4478A">
        <w:tc>
          <w:tcPr>
            <w:tcW w:w="904" w:type="pct"/>
            <w:vMerge/>
          </w:tcPr>
          <w:p w:rsidR="006F3745" w:rsidRPr="00D01979" w:rsidRDefault="006F3745" w:rsidP="00F4478A">
            <w:pPr>
              <w:rPr>
                <w:sz w:val="18"/>
                <w:szCs w:val="18"/>
              </w:rPr>
            </w:pPr>
          </w:p>
        </w:tc>
        <w:tc>
          <w:tcPr>
            <w:tcW w:w="615" w:type="pct"/>
            <w:vMerge w:val="restart"/>
          </w:tcPr>
          <w:p w:rsidR="006F3745" w:rsidRPr="00D01979" w:rsidRDefault="00FD432D" w:rsidP="00F4478A">
            <w:pPr>
              <w:jc w:val="center"/>
              <w:rPr>
                <w:sz w:val="18"/>
                <w:szCs w:val="18"/>
              </w:rPr>
            </w:pPr>
            <w:r w:rsidRPr="00D01979">
              <w:rPr>
                <w:rFonts w:hAnsi="宋体" w:hint="eastAsia"/>
                <w:sz w:val="18"/>
                <w:szCs w:val="18"/>
              </w:rPr>
              <w:t>驾驶室或主货舱</w:t>
            </w:r>
          </w:p>
        </w:tc>
        <w:tc>
          <w:tcPr>
            <w:tcW w:w="1383" w:type="pct"/>
            <w:gridSpan w:val="3"/>
          </w:tcPr>
          <w:p w:rsidR="006F3745" w:rsidRPr="00D01979" w:rsidRDefault="00FD432D" w:rsidP="00F4478A">
            <w:pPr>
              <w:jc w:val="center"/>
              <w:rPr>
                <w:sz w:val="18"/>
                <w:szCs w:val="18"/>
              </w:rPr>
            </w:pPr>
            <w:r w:rsidRPr="00D01979">
              <w:rPr>
                <w:rFonts w:hAnsi="宋体" w:hint="eastAsia"/>
                <w:sz w:val="18"/>
                <w:szCs w:val="18"/>
              </w:rPr>
              <w:t>下货舱</w:t>
            </w:r>
          </w:p>
        </w:tc>
        <w:tc>
          <w:tcPr>
            <w:tcW w:w="615" w:type="pct"/>
            <w:vMerge w:val="restart"/>
          </w:tcPr>
          <w:p w:rsidR="006F3745" w:rsidRPr="00D01979" w:rsidRDefault="00FD432D" w:rsidP="00F4478A">
            <w:pPr>
              <w:jc w:val="center"/>
              <w:rPr>
                <w:sz w:val="18"/>
                <w:szCs w:val="18"/>
              </w:rPr>
            </w:pPr>
            <w:r w:rsidRPr="00D01979">
              <w:rPr>
                <w:rFonts w:hAnsi="宋体" w:hint="eastAsia"/>
                <w:sz w:val="18"/>
                <w:szCs w:val="18"/>
              </w:rPr>
              <w:t>驾驶室或主货舱</w:t>
            </w:r>
          </w:p>
        </w:tc>
        <w:tc>
          <w:tcPr>
            <w:tcW w:w="1484" w:type="pct"/>
            <w:gridSpan w:val="3"/>
          </w:tcPr>
          <w:p w:rsidR="006F3745" w:rsidRPr="00D01979" w:rsidRDefault="00FD432D" w:rsidP="00F4478A">
            <w:pPr>
              <w:jc w:val="center"/>
              <w:rPr>
                <w:sz w:val="18"/>
                <w:szCs w:val="18"/>
              </w:rPr>
            </w:pPr>
            <w:r w:rsidRPr="00D01979">
              <w:rPr>
                <w:rFonts w:hAnsi="宋体" w:hint="eastAsia"/>
                <w:sz w:val="18"/>
                <w:szCs w:val="18"/>
              </w:rPr>
              <w:t>下货舱</w:t>
            </w:r>
          </w:p>
        </w:tc>
      </w:tr>
      <w:tr w:rsidR="006F3745" w:rsidRPr="00D01979" w:rsidTr="00F4478A">
        <w:tc>
          <w:tcPr>
            <w:tcW w:w="904" w:type="pct"/>
            <w:vMerge/>
          </w:tcPr>
          <w:p w:rsidR="006F3745" w:rsidRPr="00D01979" w:rsidRDefault="006F3745" w:rsidP="00F4478A">
            <w:pPr>
              <w:rPr>
                <w:sz w:val="18"/>
                <w:szCs w:val="18"/>
              </w:rPr>
            </w:pPr>
          </w:p>
        </w:tc>
        <w:tc>
          <w:tcPr>
            <w:tcW w:w="615" w:type="pct"/>
            <w:vMerge/>
          </w:tcPr>
          <w:p w:rsidR="006F3745" w:rsidRPr="00D01979" w:rsidRDefault="006F3745" w:rsidP="00F4478A">
            <w:pPr>
              <w:jc w:val="center"/>
              <w:rPr>
                <w:sz w:val="18"/>
                <w:szCs w:val="18"/>
              </w:rPr>
            </w:pPr>
          </w:p>
        </w:tc>
        <w:tc>
          <w:tcPr>
            <w:tcW w:w="461" w:type="pct"/>
          </w:tcPr>
          <w:p w:rsidR="006F3745" w:rsidRPr="00D01979" w:rsidRDefault="00FD432D" w:rsidP="00F4478A">
            <w:pPr>
              <w:jc w:val="center"/>
              <w:rPr>
                <w:sz w:val="18"/>
                <w:szCs w:val="18"/>
              </w:rPr>
            </w:pPr>
            <w:r w:rsidRPr="00D01979">
              <w:rPr>
                <w:rFonts w:hAnsi="宋体" w:hint="eastAsia"/>
                <w:sz w:val="18"/>
                <w:szCs w:val="18"/>
              </w:rPr>
              <w:t>前舱</w:t>
            </w:r>
          </w:p>
        </w:tc>
        <w:tc>
          <w:tcPr>
            <w:tcW w:w="461" w:type="pct"/>
          </w:tcPr>
          <w:p w:rsidR="006F3745" w:rsidRPr="00D01979" w:rsidRDefault="00FD432D" w:rsidP="00F4478A">
            <w:pPr>
              <w:jc w:val="center"/>
              <w:rPr>
                <w:sz w:val="18"/>
                <w:szCs w:val="18"/>
              </w:rPr>
            </w:pPr>
            <w:r w:rsidRPr="00D01979">
              <w:rPr>
                <w:rFonts w:hAnsi="宋体" w:hint="eastAsia"/>
                <w:sz w:val="18"/>
                <w:szCs w:val="18"/>
              </w:rPr>
              <w:t>后舱</w:t>
            </w:r>
          </w:p>
        </w:tc>
        <w:tc>
          <w:tcPr>
            <w:tcW w:w="461" w:type="pct"/>
          </w:tcPr>
          <w:p w:rsidR="006F3745" w:rsidRPr="00D01979" w:rsidRDefault="00FD432D" w:rsidP="00F4478A">
            <w:pPr>
              <w:jc w:val="center"/>
              <w:rPr>
                <w:sz w:val="18"/>
                <w:szCs w:val="18"/>
              </w:rPr>
            </w:pPr>
            <w:r w:rsidRPr="00D01979">
              <w:rPr>
                <w:rFonts w:hAnsi="宋体" w:hint="eastAsia"/>
                <w:sz w:val="18"/>
                <w:szCs w:val="18"/>
              </w:rPr>
              <w:t>散货舱</w:t>
            </w:r>
          </w:p>
        </w:tc>
        <w:tc>
          <w:tcPr>
            <w:tcW w:w="615" w:type="pct"/>
            <w:vMerge/>
          </w:tcPr>
          <w:p w:rsidR="006F3745" w:rsidRPr="00D01979" w:rsidRDefault="006F3745" w:rsidP="00F4478A">
            <w:pPr>
              <w:jc w:val="center"/>
              <w:rPr>
                <w:sz w:val="18"/>
                <w:szCs w:val="18"/>
              </w:rPr>
            </w:pPr>
          </w:p>
        </w:tc>
        <w:tc>
          <w:tcPr>
            <w:tcW w:w="538" w:type="pct"/>
          </w:tcPr>
          <w:p w:rsidR="006F3745" w:rsidRPr="00D01979" w:rsidRDefault="00FD432D" w:rsidP="00F4478A">
            <w:pPr>
              <w:jc w:val="center"/>
              <w:rPr>
                <w:sz w:val="18"/>
                <w:szCs w:val="18"/>
              </w:rPr>
            </w:pPr>
            <w:r w:rsidRPr="00D01979">
              <w:rPr>
                <w:rFonts w:hAnsi="宋体" w:hint="eastAsia"/>
                <w:sz w:val="18"/>
                <w:szCs w:val="18"/>
              </w:rPr>
              <w:t>前舱</w:t>
            </w:r>
          </w:p>
        </w:tc>
        <w:tc>
          <w:tcPr>
            <w:tcW w:w="461" w:type="pct"/>
          </w:tcPr>
          <w:p w:rsidR="006F3745" w:rsidRPr="00D01979" w:rsidRDefault="00FD432D" w:rsidP="00F4478A">
            <w:pPr>
              <w:jc w:val="center"/>
              <w:rPr>
                <w:sz w:val="18"/>
                <w:szCs w:val="18"/>
              </w:rPr>
            </w:pPr>
            <w:r w:rsidRPr="00D01979">
              <w:rPr>
                <w:rFonts w:hAnsi="宋体" w:hint="eastAsia"/>
                <w:sz w:val="18"/>
                <w:szCs w:val="18"/>
              </w:rPr>
              <w:t>后舱</w:t>
            </w:r>
          </w:p>
        </w:tc>
        <w:tc>
          <w:tcPr>
            <w:tcW w:w="485" w:type="pct"/>
          </w:tcPr>
          <w:p w:rsidR="006F3745" w:rsidRPr="00D01979" w:rsidRDefault="00FD432D" w:rsidP="00F4478A">
            <w:pPr>
              <w:jc w:val="center"/>
              <w:rPr>
                <w:sz w:val="18"/>
                <w:szCs w:val="18"/>
              </w:rPr>
            </w:pPr>
            <w:r w:rsidRPr="00D01979">
              <w:rPr>
                <w:rFonts w:hAnsi="宋体" w:hint="eastAsia"/>
                <w:sz w:val="18"/>
                <w:szCs w:val="18"/>
              </w:rPr>
              <w:t>散货舱</w:t>
            </w:r>
          </w:p>
        </w:tc>
      </w:tr>
      <w:tr w:rsidR="006F3745" w:rsidRPr="00D01979" w:rsidTr="00F4478A">
        <w:tc>
          <w:tcPr>
            <w:tcW w:w="904" w:type="pct"/>
          </w:tcPr>
          <w:p w:rsidR="006F3745" w:rsidRPr="00D01979" w:rsidRDefault="00FD432D" w:rsidP="00F4478A">
            <w:pPr>
              <w:rPr>
                <w:sz w:val="18"/>
                <w:szCs w:val="18"/>
              </w:rPr>
            </w:pPr>
            <w:r w:rsidRPr="00D01979">
              <w:rPr>
                <w:sz w:val="18"/>
                <w:szCs w:val="18"/>
              </w:rPr>
              <w:t>B747-8F</w:t>
            </w:r>
          </w:p>
        </w:tc>
        <w:tc>
          <w:tcPr>
            <w:tcW w:w="615" w:type="pct"/>
          </w:tcPr>
          <w:p w:rsidR="006F3745" w:rsidRPr="00D01979" w:rsidRDefault="00FD432D" w:rsidP="00F4478A">
            <w:pPr>
              <w:jc w:val="center"/>
              <w:rPr>
                <w:sz w:val="18"/>
                <w:szCs w:val="18"/>
              </w:rPr>
            </w:pPr>
            <w:r w:rsidRPr="00D01979">
              <w:rPr>
                <w:sz w:val="18"/>
                <w:szCs w:val="18"/>
              </w:rPr>
              <w:t>YES</w:t>
            </w:r>
          </w:p>
        </w:tc>
        <w:tc>
          <w:tcPr>
            <w:tcW w:w="461" w:type="pct"/>
          </w:tcPr>
          <w:p w:rsidR="006F3745" w:rsidRPr="00D01979" w:rsidRDefault="00FD432D" w:rsidP="00F4478A">
            <w:pPr>
              <w:jc w:val="center"/>
              <w:rPr>
                <w:sz w:val="18"/>
                <w:szCs w:val="18"/>
              </w:rPr>
            </w:pPr>
            <w:r w:rsidRPr="00D01979">
              <w:rPr>
                <w:sz w:val="18"/>
                <w:szCs w:val="18"/>
              </w:rPr>
              <w:t>YES</w:t>
            </w:r>
          </w:p>
        </w:tc>
        <w:tc>
          <w:tcPr>
            <w:tcW w:w="922" w:type="pct"/>
            <w:gridSpan w:val="2"/>
          </w:tcPr>
          <w:p w:rsidR="006F3745" w:rsidRPr="00D01979" w:rsidRDefault="00FD432D" w:rsidP="00F4478A">
            <w:pPr>
              <w:jc w:val="center"/>
              <w:rPr>
                <w:sz w:val="18"/>
                <w:szCs w:val="18"/>
              </w:rPr>
            </w:pPr>
            <w:r w:rsidRPr="00D01979">
              <w:rPr>
                <w:sz w:val="18"/>
                <w:szCs w:val="18"/>
              </w:rPr>
              <w:t>YES</w:t>
            </w:r>
          </w:p>
        </w:tc>
        <w:tc>
          <w:tcPr>
            <w:tcW w:w="615" w:type="pct"/>
          </w:tcPr>
          <w:p w:rsidR="006F3745" w:rsidRPr="00D01979" w:rsidRDefault="00FD432D" w:rsidP="00F4478A">
            <w:pPr>
              <w:jc w:val="center"/>
              <w:rPr>
                <w:sz w:val="18"/>
                <w:szCs w:val="18"/>
              </w:rPr>
            </w:pPr>
            <w:r w:rsidRPr="00D01979">
              <w:rPr>
                <w:sz w:val="18"/>
                <w:szCs w:val="18"/>
              </w:rPr>
              <w:t>4~29</w:t>
            </w:r>
          </w:p>
        </w:tc>
        <w:tc>
          <w:tcPr>
            <w:tcW w:w="538" w:type="pct"/>
          </w:tcPr>
          <w:p w:rsidR="006F3745" w:rsidRPr="00D01979" w:rsidRDefault="00FD432D" w:rsidP="00F4478A">
            <w:pPr>
              <w:jc w:val="center"/>
              <w:rPr>
                <w:sz w:val="18"/>
                <w:szCs w:val="18"/>
              </w:rPr>
            </w:pPr>
            <w:r w:rsidRPr="00D01979">
              <w:rPr>
                <w:sz w:val="18"/>
                <w:szCs w:val="18"/>
              </w:rPr>
              <w:t>4~29</w:t>
            </w:r>
          </w:p>
        </w:tc>
        <w:tc>
          <w:tcPr>
            <w:tcW w:w="946" w:type="pct"/>
            <w:gridSpan w:val="2"/>
          </w:tcPr>
          <w:p w:rsidR="006F3745" w:rsidRPr="00D01979" w:rsidRDefault="00FD432D" w:rsidP="00F4478A">
            <w:pPr>
              <w:jc w:val="center"/>
              <w:rPr>
                <w:sz w:val="18"/>
                <w:szCs w:val="18"/>
              </w:rPr>
            </w:pPr>
            <w:r w:rsidRPr="00D01979">
              <w:rPr>
                <w:sz w:val="18"/>
                <w:szCs w:val="18"/>
              </w:rPr>
              <w:t>4~29</w:t>
            </w:r>
          </w:p>
        </w:tc>
      </w:tr>
      <w:tr w:rsidR="006F3745" w:rsidRPr="00D01979" w:rsidTr="00F4478A">
        <w:tc>
          <w:tcPr>
            <w:tcW w:w="904" w:type="pct"/>
          </w:tcPr>
          <w:p w:rsidR="006F3745" w:rsidRPr="00D01979" w:rsidRDefault="00FD432D" w:rsidP="00F4478A">
            <w:pPr>
              <w:rPr>
                <w:sz w:val="18"/>
                <w:szCs w:val="18"/>
              </w:rPr>
            </w:pPr>
            <w:r w:rsidRPr="00D01979">
              <w:rPr>
                <w:sz w:val="18"/>
                <w:szCs w:val="18"/>
              </w:rPr>
              <w:t>B747-400F</w:t>
            </w:r>
          </w:p>
        </w:tc>
        <w:tc>
          <w:tcPr>
            <w:tcW w:w="615" w:type="pct"/>
            <w:vMerge w:val="restart"/>
            <w:vAlign w:val="center"/>
          </w:tcPr>
          <w:p w:rsidR="006F3745" w:rsidRPr="00D01979" w:rsidRDefault="00FD432D" w:rsidP="00F4478A">
            <w:pPr>
              <w:jc w:val="center"/>
              <w:rPr>
                <w:sz w:val="18"/>
                <w:szCs w:val="18"/>
              </w:rPr>
            </w:pPr>
            <w:r w:rsidRPr="00D01979">
              <w:rPr>
                <w:sz w:val="18"/>
                <w:szCs w:val="18"/>
              </w:rPr>
              <w:t>YES</w:t>
            </w:r>
          </w:p>
        </w:tc>
        <w:tc>
          <w:tcPr>
            <w:tcW w:w="461" w:type="pct"/>
            <w:vMerge w:val="restart"/>
            <w:vAlign w:val="center"/>
          </w:tcPr>
          <w:p w:rsidR="006F3745" w:rsidRPr="00D01979" w:rsidRDefault="00FD432D" w:rsidP="00F4478A">
            <w:pPr>
              <w:jc w:val="center"/>
              <w:rPr>
                <w:sz w:val="18"/>
                <w:szCs w:val="18"/>
              </w:rPr>
            </w:pPr>
            <w:r w:rsidRPr="00D01979">
              <w:rPr>
                <w:sz w:val="18"/>
                <w:szCs w:val="18"/>
              </w:rPr>
              <w:t>YES</w:t>
            </w:r>
          </w:p>
        </w:tc>
        <w:tc>
          <w:tcPr>
            <w:tcW w:w="922" w:type="pct"/>
            <w:gridSpan w:val="2"/>
          </w:tcPr>
          <w:p w:rsidR="006F3745" w:rsidRPr="00D01979" w:rsidRDefault="00FD432D" w:rsidP="00F4478A">
            <w:pPr>
              <w:jc w:val="center"/>
              <w:rPr>
                <w:sz w:val="18"/>
                <w:szCs w:val="18"/>
              </w:rPr>
            </w:pPr>
            <w:r w:rsidRPr="00D01979">
              <w:rPr>
                <w:sz w:val="18"/>
                <w:szCs w:val="18"/>
              </w:rPr>
              <w:t>YES</w:t>
            </w:r>
          </w:p>
        </w:tc>
        <w:tc>
          <w:tcPr>
            <w:tcW w:w="615" w:type="pct"/>
            <w:vMerge w:val="restart"/>
            <w:vAlign w:val="center"/>
          </w:tcPr>
          <w:p w:rsidR="006F3745" w:rsidRPr="00D01979" w:rsidRDefault="00FD432D" w:rsidP="00F4478A">
            <w:pPr>
              <w:jc w:val="center"/>
              <w:rPr>
                <w:sz w:val="18"/>
                <w:szCs w:val="18"/>
              </w:rPr>
            </w:pPr>
            <w:r w:rsidRPr="00D01979">
              <w:rPr>
                <w:sz w:val="18"/>
                <w:szCs w:val="18"/>
              </w:rPr>
              <w:t>4~29</w:t>
            </w:r>
          </w:p>
        </w:tc>
        <w:tc>
          <w:tcPr>
            <w:tcW w:w="538" w:type="pct"/>
          </w:tcPr>
          <w:p w:rsidR="006F3745" w:rsidRPr="00D01979" w:rsidRDefault="00FD432D" w:rsidP="00F4478A">
            <w:pPr>
              <w:jc w:val="center"/>
              <w:rPr>
                <w:sz w:val="18"/>
                <w:szCs w:val="18"/>
              </w:rPr>
            </w:pPr>
            <w:r w:rsidRPr="00D01979">
              <w:rPr>
                <w:sz w:val="18"/>
                <w:szCs w:val="18"/>
              </w:rPr>
              <w:t>4~29</w:t>
            </w:r>
          </w:p>
        </w:tc>
        <w:tc>
          <w:tcPr>
            <w:tcW w:w="946" w:type="pct"/>
            <w:gridSpan w:val="2"/>
            <w:vMerge w:val="restart"/>
          </w:tcPr>
          <w:p w:rsidR="006F3745" w:rsidRPr="00D01979" w:rsidRDefault="00FD432D" w:rsidP="00F4478A">
            <w:pPr>
              <w:jc w:val="center"/>
              <w:rPr>
                <w:sz w:val="18"/>
                <w:szCs w:val="18"/>
              </w:rPr>
            </w:pPr>
            <w:r w:rsidRPr="00D01979">
              <w:rPr>
                <w:sz w:val="18"/>
                <w:szCs w:val="18"/>
              </w:rPr>
              <w:t>4~29</w:t>
            </w:r>
          </w:p>
          <w:p w:rsidR="006F3745" w:rsidRPr="00D01979" w:rsidRDefault="00FD432D" w:rsidP="00F4478A">
            <w:pPr>
              <w:jc w:val="center"/>
              <w:rPr>
                <w:sz w:val="18"/>
                <w:szCs w:val="18"/>
              </w:rPr>
            </w:pPr>
            <w:r w:rsidRPr="00D01979">
              <w:rPr>
                <w:sz w:val="18"/>
                <w:szCs w:val="18"/>
              </w:rPr>
              <w:t>4~10 or 10-16</w:t>
            </w:r>
          </w:p>
        </w:tc>
      </w:tr>
      <w:tr w:rsidR="006F3745" w:rsidRPr="00D01979" w:rsidTr="00F4478A">
        <w:tc>
          <w:tcPr>
            <w:tcW w:w="904" w:type="pct"/>
          </w:tcPr>
          <w:p w:rsidR="006F3745" w:rsidRPr="00D01979" w:rsidRDefault="00FD432D" w:rsidP="00F4478A">
            <w:pPr>
              <w:rPr>
                <w:sz w:val="18"/>
                <w:szCs w:val="18"/>
              </w:rPr>
            </w:pPr>
            <w:r w:rsidRPr="00D01979">
              <w:rPr>
                <w:sz w:val="18"/>
                <w:szCs w:val="18"/>
              </w:rPr>
              <w:t>B747-400(New)</w:t>
            </w:r>
          </w:p>
        </w:tc>
        <w:tc>
          <w:tcPr>
            <w:tcW w:w="615" w:type="pct"/>
            <w:vMerge/>
          </w:tcPr>
          <w:p w:rsidR="006F3745" w:rsidRPr="00D01979" w:rsidRDefault="006F3745" w:rsidP="00F4478A">
            <w:pPr>
              <w:jc w:val="center"/>
              <w:rPr>
                <w:sz w:val="18"/>
                <w:szCs w:val="18"/>
              </w:rPr>
            </w:pPr>
          </w:p>
        </w:tc>
        <w:tc>
          <w:tcPr>
            <w:tcW w:w="461" w:type="pct"/>
            <w:vMerge/>
            <w:vAlign w:val="center"/>
          </w:tcPr>
          <w:p w:rsidR="006F3745" w:rsidRPr="00D01979" w:rsidRDefault="006F3745" w:rsidP="00F4478A">
            <w:pPr>
              <w:jc w:val="center"/>
              <w:rPr>
                <w:sz w:val="18"/>
                <w:szCs w:val="18"/>
              </w:rPr>
            </w:pPr>
          </w:p>
        </w:tc>
        <w:tc>
          <w:tcPr>
            <w:tcW w:w="922" w:type="pct"/>
            <w:gridSpan w:val="2"/>
            <w:vMerge w:val="restart"/>
            <w:vAlign w:val="center"/>
          </w:tcPr>
          <w:p w:rsidR="006F3745" w:rsidRPr="00D01979" w:rsidRDefault="00FD432D" w:rsidP="00F4478A">
            <w:pPr>
              <w:jc w:val="center"/>
              <w:rPr>
                <w:sz w:val="18"/>
                <w:szCs w:val="18"/>
              </w:rPr>
            </w:pPr>
            <w:r w:rsidRPr="00D01979">
              <w:rPr>
                <w:sz w:val="18"/>
                <w:szCs w:val="18"/>
              </w:rPr>
              <w:t>YES</w:t>
            </w:r>
          </w:p>
        </w:tc>
        <w:tc>
          <w:tcPr>
            <w:tcW w:w="615" w:type="pct"/>
            <w:vMerge/>
          </w:tcPr>
          <w:p w:rsidR="006F3745" w:rsidRPr="00D01979" w:rsidRDefault="006F3745" w:rsidP="00F4478A">
            <w:pPr>
              <w:jc w:val="center"/>
              <w:rPr>
                <w:sz w:val="18"/>
                <w:szCs w:val="18"/>
              </w:rPr>
            </w:pPr>
          </w:p>
        </w:tc>
        <w:tc>
          <w:tcPr>
            <w:tcW w:w="538" w:type="pct"/>
            <w:vMerge w:val="restart"/>
            <w:vAlign w:val="center"/>
          </w:tcPr>
          <w:p w:rsidR="006F3745" w:rsidRPr="00D01979" w:rsidRDefault="00FD432D" w:rsidP="00F4478A">
            <w:pPr>
              <w:jc w:val="center"/>
              <w:rPr>
                <w:sz w:val="18"/>
                <w:szCs w:val="18"/>
              </w:rPr>
            </w:pPr>
            <w:r w:rsidRPr="00D01979">
              <w:rPr>
                <w:sz w:val="18"/>
                <w:szCs w:val="18"/>
              </w:rPr>
              <w:t>4~10</w:t>
            </w:r>
          </w:p>
        </w:tc>
        <w:tc>
          <w:tcPr>
            <w:tcW w:w="946" w:type="pct"/>
            <w:gridSpan w:val="2"/>
            <w:vMerge/>
          </w:tcPr>
          <w:p w:rsidR="006F3745" w:rsidRPr="00D01979" w:rsidRDefault="006F3745" w:rsidP="00F4478A">
            <w:pPr>
              <w:jc w:val="center"/>
              <w:rPr>
                <w:sz w:val="18"/>
                <w:szCs w:val="18"/>
              </w:rPr>
            </w:pPr>
          </w:p>
        </w:tc>
      </w:tr>
      <w:tr w:rsidR="006F3745" w:rsidRPr="00D01979" w:rsidTr="00F4478A">
        <w:tc>
          <w:tcPr>
            <w:tcW w:w="904" w:type="pct"/>
          </w:tcPr>
          <w:p w:rsidR="006F3745" w:rsidRPr="00D01979" w:rsidRDefault="00FD432D" w:rsidP="00F4478A">
            <w:pPr>
              <w:rPr>
                <w:sz w:val="18"/>
                <w:szCs w:val="18"/>
              </w:rPr>
            </w:pPr>
            <w:r w:rsidRPr="00D01979">
              <w:rPr>
                <w:sz w:val="18"/>
                <w:szCs w:val="18"/>
              </w:rPr>
              <w:t>B747-400(Old)</w:t>
            </w:r>
          </w:p>
        </w:tc>
        <w:tc>
          <w:tcPr>
            <w:tcW w:w="615" w:type="pct"/>
            <w:vMerge/>
          </w:tcPr>
          <w:p w:rsidR="006F3745" w:rsidRPr="00D01979" w:rsidRDefault="006F3745" w:rsidP="00F4478A">
            <w:pPr>
              <w:jc w:val="center"/>
              <w:rPr>
                <w:sz w:val="18"/>
                <w:szCs w:val="18"/>
              </w:rPr>
            </w:pPr>
          </w:p>
        </w:tc>
        <w:tc>
          <w:tcPr>
            <w:tcW w:w="461" w:type="pct"/>
            <w:vMerge/>
            <w:vAlign w:val="center"/>
          </w:tcPr>
          <w:p w:rsidR="006F3745" w:rsidRPr="00D01979" w:rsidRDefault="006F3745" w:rsidP="00F4478A">
            <w:pPr>
              <w:jc w:val="center"/>
              <w:rPr>
                <w:sz w:val="18"/>
                <w:szCs w:val="18"/>
              </w:rPr>
            </w:pPr>
          </w:p>
        </w:tc>
        <w:tc>
          <w:tcPr>
            <w:tcW w:w="922" w:type="pct"/>
            <w:gridSpan w:val="2"/>
            <w:vMerge/>
          </w:tcPr>
          <w:p w:rsidR="006F3745" w:rsidRPr="00D01979" w:rsidRDefault="006F3745" w:rsidP="00F4478A">
            <w:pPr>
              <w:jc w:val="center"/>
              <w:rPr>
                <w:sz w:val="18"/>
                <w:szCs w:val="18"/>
              </w:rPr>
            </w:pPr>
          </w:p>
        </w:tc>
        <w:tc>
          <w:tcPr>
            <w:tcW w:w="615" w:type="pct"/>
            <w:vMerge/>
          </w:tcPr>
          <w:p w:rsidR="006F3745" w:rsidRPr="00D01979" w:rsidRDefault="006F3745" w:rsidP="00F4478A">
            <w:pPr>
              <w:jc w:val="center"/>
              <w:rPr>
                <w:sz w:val="18"/>
                <w:szCs w:val="18"/>
              </w:rPr>
            </w:pPr>
          </w:p>
        </w:tc>
        <w:tc>
          <w:tcPr>
            <w:tcW w:w="538" w:type="pct"/>
            <w:vMerge/>
          </w:tcPr>
          <w:p w:rsidR="006F3745" w:rsidRPr="00D01979" w:rsidRDefault="006F3745" w:rsidP="00F4478A">
            <w:pPr>
              <w:jc w:val="center"/>
              <w:rPr>
                <w:sz w:val="18"/>
                <w:szCs w:val="18"/>
              </w:rPr>
            </w:pPr>
          </w:p>
        </w:tc>
        <w:tc>
          <w:tcPr>
            <w:tcW w:w="946" w:type="pct"/>
            <w:gridSpan w:val="2"/>
          </w:tcPr>
          <w:p w:rsidR="006F3745" w:rsidRPr="00D01979" w:rsidRDefault="00FD432D" w:rsidP="00F4478A">
            <w:pPr>
              <w:jc w:val="center"/>
              <w:rPr>
                <w:sz w:val="18"/>
                <w:szCs w:val="18"/>
              </w:rPr>
            </w:pPr>
            <w:r w:rsidRPr="00D01979">
              <w:rPr>
                <w:sz w:val="18"/>
                <w:szCs w:val="18"/>
              </w:rPr>
              <w:t>4~10 or 18~24</w:t>
            </w:r>
          </w:p>
        </w:tc>
      </w:tr>
      <w:tr w:rsidR="006F3745" w:rsidRPr="00D01979" w:rsidTr="00F4478A">
        <w:tc>
          <w:tcPr>
            <w:tcW w:w="904" w:type="pct"/>
          </w:tcPr>
          <w:p w:rsidR="006F3745" w:rsidRPr="00D01979" w:rsidRDefault="00FD432D" w:rsidP="00F4478A">
            <w:pPr>
              <w:rPr>
                <w:sz w:val="18"/>
                <w:szCs w:val="18"/>
              </w:rPr>
            </w:pPr>
            <w:r w:rsidRPr="00D01979">
              <w:rPr>
                <w:sz w:val="18"/>
                <w:szCs w:val="18"/>
              </w:rPr>
              <w:t>B777F</w:t>
            </w:r>
          </w:p>
        </w:tc>
        <w:tc>
          <w:tcPr>
            <w:tcW w:w="615" w:type="pct"/>
          </w:tcPr>
          <w:p w:rsidR="006F3745" w:rsidRPr="00D01979" w:rsidRDefault="00FD432D" w:rsidP="00F4478A">
            <w:pPr>
              <w:jc w:val="center"/>
              <w:rPr>
                <w:sz w:val="18"/>
                <w:szCs w:val="18"/>
              </w:rPr>
            </w:pPr>
            <w:r w:rsidRPr="00D01979">
              <w:rPr>
                <w:sz w:val="18"/>
                <w:szCs w:val="18"/>
              </w:rPr>
              <w:t>YES</w:t>
            </w:r>
          </w:p>
        </w:tc>
        <w:tc>
          <w:tcPr>
            <w:tcW w:w="461" w:type="pct"/>
            <w:vAlign w:val="center"/>
          </w:tcPr>
          <w:p w:rsidR="006F3745" w:rsidRPr="00D01979" w:rsidRDefault="00FD432D" w:rsidP="00F4478A">
            <w:pPr>
              <w:jc w:val="center"/>
              <w:rPr>
                <w:sz w:val="18"/>
                <w:szCs w:val="18"/>
              </w:rPr>
            </w:pPr>
            <w:r w:rsidRPr="00D01979">
              <w:rPr>
                <w:sz w:val="18"/>
                <w:szCs w:val="18"/>
              </w:rPr>
              <w:t>YES</w:t>
            </w:r>
          </w:p>
        </w:tc>
        <w:tc>
          <w:tcPr>
            <w:tcW w:w="922" w:type="pct"/>
            <w:gridSpan w:val="2"/>
          </w:tcPr>
          <w:p w:rsidR="006F3745" w:rsidRPr="00D01979" w:rsidRDefault="00FD432D" w:rsidP="00F4478A">
            <w:pPr>
              <w:jc w:val="center"/>
              <w:rPr>
                <w:sz w:val="18"/>
                <w:szCs w:val="18"/>
              </w:rPr>
            </w:pPr>
            <w:r w:rsidRPr="00D01979">
              <w:rPr>
                <w:sz w:val="18"/>
                <w:szCs w:val="18"/>
              </w:rPr>
              <w:t>YES</w:t>
            </w:r>
          </w:p>
        </w:tc>
        <w:tc>
          <w:tcPr>
            <w:tcW w:w="615" w:type="pct"/>
          </w:tcPr>
          <w:p w:rsidR="006F3745" w:rsidRPr="00D01979" w:rsidRDefault="00FD432D" w:rsidP="00F4478A">
            <w:pPr>
              <w:jc w:val="center"/>
              <w:rPr>
                <w:sz w:val="18"/>
                <w:szCs w:val="18"/>
              </w:rPr>
            </w:pPr>
            <w:r w:rsidRPr="00D01979">
              <w:rPr>
                <w:sz w:val="18"/>
                <w:szCs w:val="18"/>
              </w:rPr>
              <w:t>4~27</w:t>
            </w:r>
          </w:p>
        </w:tc>
        <w:tc>
          <w:tcPr>
            <w:tcW w:w="538" w:type="pct"/>
          </w:tcPr>
          <w:p w:rsidR="006F3745" w:rsidRPr="00D01979" w:rsidRDefault="00FD432D" w:rsidP="00F4478A">
            <w:pPr>
              <w:jc w:val="center"/>
              <w:rPr>
                <w:sz w:val="18"/>
                <w:szCs w:val="18"/>
              </w:rPr>
            </w:pPr>
            <w:r w:rsidRPr="00D01979">
              <w:rPr>
                <w:sz w:val="18"/>
                <w:szCs w:val="18"/>
              </w:rPr>
              <w:t>4~27</w:t>
            </w:r>
          </w:p>
        </w:tc>
        <w:tc>
          <w:tcPr>
            <w:tcW w:w="946" w:type="pct"/>
            <w:gridSpan w:val="2"/>
          </w:tcPr>
          <w:p w:rsidR="006F3745" w:rsidRPr="00D01979" w:rsidRDefault="00FD432D" w:rsidP="00F4478A">
            <w:pPr>
              <w:jc w:val="center"/>
              <w:rPr>
                <w:sz w:val="18"/>
                <w:szCs w:val="18"/>
              </w:rPr>
            </w:pPr>
            <w:r w:rsidRPr="00D01979">
              <w:rPr>
                <w:sz w:val="18"/>
                <w:szCs w:val="18"/>
              </w:rPr>
              <w:t>4~27</w:t>
            </w:r>
          </w:p>
        </w:tc>
      </w:tr>
      <w:tr w:rsidR="006F3745" w:rsidRPr="00D01979" w:rsidTr="00F4478A">
        <w:tc>
          <w:tcPr>
            <w:tcW w:w="904" w:type="pct"/>
          </w:tcPr>
          <w:p w:rsidR="006F3745" w:rsidRPr="00D01979" w:rsidRDefault="00FD432D" w:rsidP="00F4478A">
            <w:pPr>
              <w:rPr>
                <w:sz w:val="18"/>
                <w:szCs w:val="18"/>
              </w:rPr>
            </w:pPr>
            <w:r w:rsidRPr="00D01979">
              <w:rPr>
                <w:sz w:val="18"/>
                <w:szCs w:val="18"/>
              </w:rPr>
              <w:lastRenderedPageBreak/>
              <w:t>B777-200</w:t>
            </w:r>
          </w:p>
        </w:tc>
        <w:tc>
          <w:tcPr>
            <w:tcW w:w="615" w:type="pct"/>
            <w:vMerge w:val="restart"/>
            <w:vAlign w:val="center"/>
          </w:tcPr>
          <w:p w:rsidR="006F3745" w:rsidRPr="00D01979" w:rsidRDefault="00FD432D" w:rsidP="00F4478A">
            <w:pPr>
              <w:jc w:val="center"/>
              <w:rPr>
                <w:sz w:val="18"/>
                <w:szCs w:val="18"/>
              </w:rPr>
            </w:pPr>
            <w:r w:rsidRPr="00D01979">
              <w:rPr>
                <w:sz w:val="18"/>
                <w:szCs w:val="18"/>
              </w:rPr>
              <w:t>-</w:t>
            </w:r>
          </w:p>
        </w:tc>
        <w:tc>
          <w:tcPr>
            <w:tcW w:w="461" w:type="pct"/>
            <w:vMerge w:val="restart"/>
            <w:vAlign w:val="center"/>
          </w:tcPr>
          <w:p w:rsidR="006F3745" w:rsidRPr="00D01979" w:rsidRDefault="00FD432D" w:rsidP="00F4478A">
            <w:pPr>
              <w:jc w:val="center"/>
              <w:rPr>
                <w:sz w:val="18"/>
                <w:szCs w:val="18"/>
              </w:rPr>
            </w:pPr>
            <w:r w:rsidRPr="00D01979">
              <w:rPr>
                <w:sz w:val="18"/>
                <w:szCs w:val="18"/>
              </w:rPr>
              <w:t>-</w:t>
            </w:r>
          </w:p>
        </w:tc>
        <w:tc>
          <w:tcPr>
            <w:tcW w:w="461" w:type="pct"/>
            <w:vMerge w:val="restart"/>
            <w:vAlign w:val="center"/>
          </w:tcPr>
          <w:p w:rsidR="006F3745" w:rsidRPr="00D01979" w:rsidRDefault="00FD432D" w:rsidP="00F4478A">
            <w:pPr>
              <w:jc w:val="center"/>
              <w:rPr>
                <w:sz w:val="18"/>
                <w:szCs w:val="18"/>
              </w:rPr>
            </w:pPr>
            <w:r w:rsidRPr="00D01979">
              <w:rPr>
                <w:sz w:val="18"/>
                <w:szCs w:val="18"/>
              </w:rPr>
              <w:t>-</w:t>
            </w:r>
          </w:p>
        </w:tc>
        <w:tc>
          <w:tcPr>
            <w:tcW w:w="461" w:type="pct"/>
            <w:vMerge w:val="restart"/>
            <w:vAlign w:val="center"/>
          </w:tcPr>
          <w:p w:rsidR="006F3745" w:rsidRPr="00D01979" w:rsidRDefault="00FD432D" w:rsidP="00F4478A">
            <w:pPr>
              <w:jc w:val="center"/>
              <w:rPr>
                <w:sz w:val="18"/>
                <w:szCs w:val="18"/>
              </w:rPr>
            </w:pPr>
            <w:r w:rsidRPr="00D01979">
              <w:rPr>
                <w:sz w:val="18"/>
                <w:szCs w:val="18"/>
              </w:rPr>
              <w:t>YES</w:t>
            </w:r>
          </w:p>
        </w:tc>
        <w:tc>
          <w:tcPr>
            <w:tcW w:w="615" w:type="pct"/>
            <w:vMerge w:val="restart"/>
            <w:vAlign w:val="center"/>
          </w:tcPr>
          <w:p w:rsidR="006F3745" w:rsidRPr="00D01979" w:rsidRDefault="00FD432D" w:rsidP="00F4478A">
            <w:pPr>
              <w:jc w:val="center"/>
              <w:rPr>
                <w:sz w:val="18"/>
                <w:szCs w:val="18"/>
              </w:rPr>
            </w:pPr>
            <w:r w:rsidRPr="00D01979">
              <w:rPr>
                <w:sz w:val="18"/>
                <w:szCs w:val="18"/>
              </w:rPr>
              <w:t>-</w:t>
            </w:r>
          </w:p>
        </w:tc>
        <w:tc>
          <w:tcPr>
            <w:tcW w:w="538" w:type="pct"/>
            <w:vMerge w:val="restart"/>
            <w:vAlign w:val="center"/>
          </w:tcPr>
          <w:p w:rsidR="006F3745" w:rsidRPr="00D01979" w:rsidRDefault="00FD432D" w:rsidP="00F4478A">
            <w:pPr>
              <w:jc w:val="center"/>
              <w:rPr>
                <w:sz w:val="18"/>
                <w:szCs w:val="18"/>
              </w:rPr>
            </w:pPr>
            <w:r w:rsidRPr="00D01979">
              <w:rPr>
                <w:sz w:val="18"/>
                <w:szCs w:val="18"/>
              </w:rPr>
              <w:t>4~10</w:t>
            </w:r>
          </w:p>
        </w:tc>
        <w:tc>
          <w:tcPr>
            <w:tcW w:w="946" w:type="pct"/>
            <w:gridSpan w:val="2"/>
            <w:vMerge w:val="restart"/>
            <w:vAlign w:val="center"/>
          </w:tcPr>
          <w:p w:rsidR="006F3745" w:rsidRPr="00D01979" w:rsidRDefault="00FD432D" w:rsidP="00F4478A">
            <w:pPr>
              <w:jc w:val="center"/>
              <w:rPr>
                <w:sz w:val="18"/>
                <w:szCs w:val="18"/>
              </w:rPr>
            </w:pPr>
            <w:r w:rsidRPr="00D01979">
              <w:rPr>
                <w:sz w:val="18"/>
                <w:szCs w:val="18"/>
              </w:rPr>
              <w:t>4~10 or 18~24</w:t>
            </w:r>
          </w:p>
        </w:tc>
      </w:tr>
      <w:tr w:rsidR="006F3745" w:rsidRPr="00D01979" w:rsidTr="00F4478A">
        <w:tc>
          <w:tcPr>
            <w:tcW w:w="904" w:type="pct"/>
          </w:tcPr>
          <w:p w:rsidR="006F3745" w:rsidRPr="00D01979" w:rsidRDefault="00FD432D" w:rsidP="00F4478A">
            <w:pPr>
              <w:rPr>
                <w:sz w:val="18"/>
                <w:szCs w:val="18"/>
              </w:rPr>
            </w:pPr>
            <w:r w:rsidRPr="00D01979">
              <w:rPr>
                <w:sz w:val="18"/>
                <w:szCs w:val="18"/>
              </w:rPr>
              <w:t>B777-300</w:t>
            </w:r>
          </w:p>
        </w:tc>
        <w:tc>
          <w:tcPr>
            <w:tcW w:w="615" w:type="pct"/>
            <w:vMerge/>
            <w:vAlign w:val="center"/>
          </w:tcPr>
          <w:p w:rsidR="006F3745" w:rsidRPr="00D01979" w:rsidRDefault="006F3745" w:rsidP="00F4478A">
            <w:pPr>
              <w:jc w:val="center"/>
              <w:rPr>
                <w:sz w:val="18"/>
                <w:szCs w:val="18"/>
              </w:rPr>
            </w:pPr>
          </w:p>
        </w:tc>
        <w:tc>
          <w:tcPr>
            <w:tcW w:w="461" w:type="pct"/>
            <w:vMerge/>
            <w:vAlign w:val="center"/>
          </w:tcPr>
          <w:p w:rsidR="006F3745" w:rsidRPr="00D01979" w:rsidRDefault="006F3745" w:rsidP="00F4478A">
            <w:pPr>
              <w:jc w:val="center"/>
              <w:rPr>
                <w:sz w:val="18"/>
                <w:szCs w:val="18"/>
              </w:rPr>
            </w:pPr>
          </w:p>
        </w:tc>
        <w:tc>
          <w:tcPr>
            <w:tcW w:w="461" w:type="pct"/>
            <w:vMerge/>
            <w:vAlign w:val="center"/>
          </w:tcPr>
          <w:p w:rsidR="006F3745" w:rsidRPr="00D01979" w:rsidRDefault="006F3745" w:rsidP="00F4478A">
            <w:pPr>
              <w:jc w:val="center"/>
              <w:rPr>
                <w:sz w:val="18"/>
                <w:szCs w:val="18"/>
              </w:rPr>
            </w:pPr>
          </w:p>
        </w:tc>
        <w:tc>
          <w:tcPr>
            <w:tcW w:w="461" w:type="pct"/>
            <w:vMerge/>
            <w:vAlign w:val="center"/>
          </w:tcPr>
          <w:p w:rsidR="006F3745" w:rsidRPr="00D01979" w:rsidRDefault="006F3745" w:rsidP="00F4478A">
            <w:pPr>
              <w:jc w:val="center"/>
              <w:rPr>
                <w:sz w:val="18"/>
                <w:szCs w:val="18"/>
              </w:rPr>
            </w:pPr>
          </w:p>
        </w:tc>
        <w:tc>
          <w:tcPr>
            <w:tcW w:w="615" w:type="pct"/>
            <w:vMerge/>
          </w:tcPr>
          <w:p w:rsidR="006F3745" w:rsidRPr="00D01979" w:rsidRDefault="006F3745" w:rsidP="00F4478A">
            <w:pPr>
              <w:jc w:val="center"/>
              <w:rPr>
                <w:sz w:val="18"/>
                <w:szCs w:val="18"/>
              </w:rPr>
            </w:pPr>
          </w:p>
        </w:tc>
        <w:tc>
          <w:tcPr>
            <w:tcW w:w="538" w:type="pct"/>
            <w:vMerge/>
          </w:tcPr>
          <w:p w:rsidR="006F3745" w:rsidRPr="00D01979" w:rsidRDefault="006F3745" w:rsidP="00F4478A">
            <w:pPr>
              <w:jc w:val="center"/>
              <w:rPr>
                <w:sz w:val="18"/>
                <w:szCs w:val="18"/>
              </w:rPr>
            </w:pPr>
          </w:p>
        </w:tc>
        <w:tc>
          <w:tcPr>
            <w:tcW w:w="946" w:type="pct"/>
            <w:gridSpan w:val="2"/>
            <w:vMerge/>
          </w:tcPr>
          <w:p w:rsidR="006F3745" w:rsidRPr="00D01979" w:rsidRDefault="006F3745" w:rsidP="00F4478A">
            <w:pPr>
              <w:jc w:val="center"/>
              <w:rPr>
                <w:sz w:val="18"/>
                <w:szCs w:val="18"/>
              </w:rPr>
            </w:pPr>
          </w:p>
        </w:tc>
      </w:tr>
      <w:tr w:rsidR="006F3745" w:rsidRPr="00D01979" w:rsidTr="00F4478A">
        <w:tc>
          <w:tcPr>
            <w:tcW w:w="904" w:type="pct"/>
          </w:tcPr>
          <w:p w:rsidR="006F3745" w:rsidRPr="00D01979" w:rsidRDefault="00FD432D" w:rsidP="00F4478A">
            <w:pPr>
              <w:rPr>
                <w:sz w:val="18"/>
                <w:szCs w:val="18"/>
              </w:rPr>
            </w:pPr>
            <w:r w:rsidRPr="00D01979">
              <w:rPr>
                <w:sz w:val="18"/>
                <w:szCs w:val="18"/>
              </w:rPr>
              <w:t>B737</w:t>
            </w:r>
          </w:p>
        </w:tc>
        <w:tc>
          <w:tcPr>
            <w:tcW w:w="615" w:type="pct"/>
            <w:vAlign w:val="center"/>
          </w:tcPr>
          <w:p w:rsidR="006F3745" w:rsidRPr="00D01979" w:rsidRDefault="00FD432D" w:rsidP="00F4478A">
            <w:pPr>
              <w:jc w:val="center"/>
              <w:rPr>
                <w:sz w:val="18"/>
                <w:szCs w:val="18"/>
              </w:rPr>
            </w:pPr>
            <w:r w:rsidRPr="00D01979">
              <w:rPr>
                <w:sz w:val="18"/>
                <w:szCs w:val="18"/>
              </w:rPr>
              <w:t>-</w:t>
            </w:r>
          </w:p>
        </w:tc>
        <w:tc>
          <w:tcPr>
            <w:tcW w:w="461" w:type="pct"/>
            <w:vAlign w:val="center"/>
          </w:tcPr>
          <w:p w:rsidR="006F3745" w:rsidRPr="00D01979" w:rsidRDefault="00FD432D" w:rsidP="00F4478A">
            <w:pPr>
              <w:jc w:val="center"/>
              <w:rPr>
                <w:sz w:val="18"/>
                <w:szCs w:val="18"/>
              </w:rPr>
            </w:pPr>
            <w:r w:rsidRPr="00D01979">
              <w:rPr>
                <w:sz w:val="18"/>
                <w:szCs w:val="18"/>
              </w:rPr>
              <w:t>-</w:t>
            </w:r>
          </w:p>
        </w:tc>
        <w:tc>
          <w:tcPr>
            <w:tcW w:w="461" w:type="pct"/>
            <w:vAlign w:val="center"/>
          </w:tcPr>
          <w:p w:rsidR="006F3745" w:rsidRPr="00D01979" w:rsidRDefault="00FD432D" w:rsidP="00F4478A">
            <w:pPr>
              <w:jc w:val="center"/>
              <w:rPr>
                <w:sz w:val="18"/>
                <w:szCs w:val="18"/>
              </w:rPr>
            </w:pPr>
            <w:r w:rsidRPr="00D01979">
              <w:rPr>
                <w:sz w:val="18"/>
                <w:szCs w:val="18"/>
              </w:rPr>
              <w:t>-</w:t>
            </w:r>
          </w:p>
        </w:tc>
        <w:tc>
          <w:tcPr>
            <w:tcW w:w="461" w:type="pct"/>
            <w:vAlign w:val="center"/>
          </w:tcPr>
          <w:p w:rsidR="006F3745" w:rsidRPr="00D01979" w:rsidRDefault="00FD432D" w:rsidP="00F4478A">
            <w:pPr>
              <w:jc w:val="center"/>
              <w:rPr>
                <w:sz w:val="18"/>
                <w:szCs w:val="18"/>
              </w:rPr>
            </w:pPr>
            <w:r w:rsidRPr="00D01979">
              <w:rPr>
                <w:sz w:val="18"/>
                <w:szCs w:val="18"/>
              </w:rPr>
              <w:t>-</w:t>
            </w:r>
          </w:p>
        </w:tc>
        <w:tc>
          <w:tcPr>
            <w:tcW w:w="615" w:type="pct"/>
          </w:tcPr>
          <w:p w:rsidR="006F3745" w:rsidRPr="00D01979" w:rsidRDefault="00FD432D" w:rsidP="00F4478A">
            <w:pPr>
              <w:jc w:val="center"/>
              <w:rPr>
                <w:sz w:val="18"/>
                <w:szCs w:val="18"/>
              </w:rPr>
            </w:pPr>
            <w:r w:rsidRPr="00D01979">
              <w:rPr>
                <w:sz w:val="18"/>
                <w:szCs w:val="18"/>
              </w:rPr>
              <w:t>-</w:t>
            </w:r>
          </w:p>
        </w:tc>
        <w:tc>
          <w:tcPr>
            <w:tcW w:w="538" w:type="pct"/>
          </w:tcPr>
          <w:p w:rsidR="006F3745" w:rsidRPr="00D01979" w:rsidRDefault="00FD432D" w:rsidP="00F4478A">
            <w:pPr>
              <w:jc w:val="center"/>
              <w:rPr>
                <w:sz w:val="18"/>
                <w:szCs w:val="18"/>
              </w:rPr>
            </w:pPr>
            <w:r w:rsidRPr="00D01979">
              <w:rPr>
                <w:sz w:val="18"/>
                <w:szCs w:val="18"/>
              </w:rPr>
              <w:t>4~15</w:t>
            </w:r>
          </w:p>
        </w:tc>
        <w:tc>
          <w:tcPr>
            <w:tcW w:w="461" w:type="pct"/>
          </w:tcPr>
          <w:p w:rsidR="006F3745" w:rsidRPr="00D01979" w:rsidRDefault="00FD432D" w:rsidP="00F4478A">
            <w:pPr>
              <w:jc w:val="center"/>
              <w:rPr>
                <w:sz w:val="18"/>
                <w:szCs w:val="18"/>
              </w:rPr>
            </w:pPr>
            <w:r w:rsidRPr="00D01979">
              <w:rPr>
                <w:sz w:val="18"/>
                <w:szCs w:val="18"/>
              </w:rPr>
              <w:t>0~10</w:t>
            </w:r>
          </w:p>
        </w:tc>
        <w:tc>
          <w:tcPr>
            <w:tcW w:w="485" w:type="pct"/>
          </w:tcPr>
          <w:p w:rsidR="006F3745" w:rsidRPr="00D01979" w:rsidRDefault="00FD432D" w:rsidP="00F4478A">
            <w:pPr>
              <w:jc w:val="center"/>
              <w:rPr>
                <w:sz w:val="18"/>
                <w:szCs w:val="18"/>
              </w:rPr>
            </w:pPr>
            <w:r w:rsidRPr="00D01979">
              <w:rPr>
                <w:sz w:val="18"/>
                <w:szCs w:val="18"/>
              </w:rPr>
              <w:t>-</w:t>
            </w:r>
          </w:p>
        </w:tc>
      </w:tr>
      <w:tr w:rsidR="006F3745" w:rsidRPr="00D01979" w:rsidTr="00F4478A">
        <w:tc>
          <w:tcPr>
            <w:tcW w:w="904" w:type="pct"/>
          </w:tcPr>
          <w:p w:rsidR="006F3745" w:rsidRPr="00D01979" w:rsidRDefault="00FD432D" w:rsidP="00F4478A">
            <w:pPr>
              <w:rPr>
                <w:sz w:val="18"/>
                <w:szCs w:val="18"/>
              </w:rPr>
            </w:pPr>
            <w:r w:rsidRPr="00D01979">
              <w:rPr>
                <w:sz w:val="18"/>
                <w:szCs w:val="18"/>
              </w:rPr>
              <w:t>A380</w:t>
            </w:r>
          </w:p>
        </w:tc>
        <w:tc>
          <w:tcPr>
            <w:tcW w:w="615" w:type="pct"/>
            <w:vMerge w:val="restart"/>
            <w:vAlign w:val="center"/>
          </w:tcPr>
          <w:p w:rsidR="006F3745" w:rsidRPr="00D01979" w:rsidRDefault="00FD432D" w:rsidP="00F4478A">
            <w:pPr>
              <w:jc w:val="center"/>
              <w:rPr>
                <w:sz w:val="18"/>
                <w:szCs w:val="18"/>
              </w:rPr>
            </w:pPr>
            <w:r w:rsidRPr="00D01979">
              <w:rPr>
                <w:sz w:val="18"/>
                <w:szCs w:val="18"/>
              </w:rPr>
              <w:t>-</w:t>
            </w:r>
          </w:p>
        </w:tc>
        <w:tc>
          <w:tcPr>
            <w:tcW w:w="461" w:type="pct"/>
            <w:vMerge w:val="restart"/>
            <w:vAlign w:val="center"/>
          </w:tcPr>
          <w:p w:rsidR="006F3745" w:rsidRPr="00D01979" w:rsidRDefault="00FD432D" w:rsidP="00F4478A">
            <w:pPr>
              <w:jc w:val="center"/>
              <w:rPr>
                <w:sz w:val="18"/>
                <w:szCs w:val="18"/>
              </w:rPr>
            </w:pPr>
            <w:r w:rsidRPr="00D01979">
              <w:rPr>
                <w:sz w:val="18"/>
                <w:szCs w:val="18"/>
              </w:rPr>
              <w:t>YES</w:t>
            </w:r>
          </w:p>
        </w:tc>
        <w:tc>
          <w:tcPr>
            <w:tcW w:w="461" w:type="pct"/>
            <w:vMerge w:val="restart"/>
            <w:vAlign w:val="center"/>
          </w:tcPr>
          <w:p w:rsidR="006F3745" w:rsidRPr="00D01979" w:rsidRDefault="00FD432D" w:rsidP="00F4478A">
            <w:pPr>
              <w:jc w:val="center"/>
              <w:rPr>
                <w:sz w:val="18"/>
                <w:szCs w:val="18"/>
              </w:rPr>
            </w:pPr>
            <w:r w:rsidRPr="00D01979">
              <w:rPr>
                <w:sz w:val="18"/>
                <w:szCs w:val="18"/>
              </w:rPr>
              <w:t>-</w:t>
            </w:r>
          </w:p>
        </w:tc>
        <w:tc>
          <w:tcPr>
            <w:tcW w:w="461" w:type="pct"/>
            <w:vMerge w:val="restart"/>
            <w:vAlign w:val="center"/>
          </w:tcPr>
          <w:p w:rsidR="006F3745" w:rsidRPr="00D01979" w:rsidRDefault="00FD432D" w:rsidP="00F4478A">
            <w:pPr>
              <w:jc w:val="center"/>
              <w:rPr>
                <w:sz w:val="18"/>
                <w:szCs w:val="18"/>
              </w:rPr>
            </w:pPr>
            <w:r w:rsidRPr="00D01979">
              <w:rPr>
                <w:sz w:val="18"/>
                <w:szCs w:val="18"/>
              </w:rPr>
              <w:t>YES</w:t>
            </w:r>
          </w:p>
        </w:tc>
        <w:tc>
          <w:tcPr>
            <w:tcW w:w="615" w:type="pct"/>
            <w:vMerge w:val="restart"/>
            <w:vAlign w:val="center"/>
          </w:tcPr>
          <w:p w:rsidR="006F3745" w:rsidRPr="00D01979" w:rsidRDefault="00FD432D" w:rsidP="00F4478A">
            <w:pPr>
              <w:jc w:val="center"/>
              <w:rPr>
                <w:sz w:val="18"/>
                <w:szCs w:val="18"/>
              </w:rPr>
            </w:pPr>
            <w:r w:rsidRPr="00D01979">
              <w:rPr>
                <w:sz w:val="18"/>
                <w:szCs w:val="18"/>
              </w:rPr>
              <w:t>-</w:t>
            </w:r>
          </w:p>
        </w:tc>
        <w:tc>
          <w:tcPr>
            <w:tcW w:w="538" w:type="pct"/>
            <w:vMerge w:val="restart"/>
            <w:vAlign w:val="center"/>
          </w:tcPr>
          <w:p w:rsidR="006F3745" w:rsidRPr="00D01979" w:rsidRDefault="00FD432D" w:rsidP="00F4478A">
            <w:pPr>
              <w:jc w:val="center"/>
              <w:rPr>
                <w:sz w:val="18"/>
                <w:szCs w:val="18"/>
              </w:rPr>
            </w:pPr>
            <w:r w:rsidRPr="00D01979">
              <w:rPr>
                <w:sz w:val="18"/>
                <w:szCs w:val="18"/>
              </w:rPr>
              <w:t>5~25</w:t>
            </w:r>
          </w:p>
        </w:tc>
        <w:tc>
          <w:tcPr>
            <w:tcW w:w="461" w:type="pct"/>
            <w:vMerge w:val="restart"/>
            <w:vAlign w:val="center"/>
          </w:tcPr>
          <w:p w:rsidR="006F3745" w:rsidRPr="00D01979" w:rsidRDefault="00FD432D" w:rsidP="00F4478A">
            <w:pPr>
              <w:jc w:val="center"/>
              <w:rPr>
                <w:sz w:val="18"/>
                <w:szCs w:val="18"/>
              </w:rPr>
            </w:pPr>
            <w:r w:rsidRPr="00D01979">
              <w:rPr>
                <w:sz w:val="18"/>
                <w:szCs w:val="18"/>
              </w:rPr>
              <w:t>-</w:t>
            </w:r>
          </w:p>
        </w:tc>
        <w:tc>
          <w:tcPr>
            <w:tcW w:w="485" w:type="pct"/>
            <w:vMerge w:val="restart"/>
            <w:vAlign w:val="center"/>
          </w:tcPr>
          <w:p w:rsidR="006F3745" w:rsidRPr="00D01979" w:rsidRDefault="00FD432D" w:rsidP="00F4478A">
            <w:pPr>
              <w:jc w:val="center"/>
              <w:rPr>
                <w:sz w:val="18"/>
                <w:szCs w:val="18"/>
              </w:rPr>
            </w:pPr>
            <w:r w:rsidRPr="00D01979">
              <w:rPr>
                <w:sz w:val="18"/>
                <w:szCs w:val="18"/>
              </w:rPr>
              <w:t>5~25</w:t>
            </w:r>
          </w:p>
        </w:tc>
      </w:tr>
      <w:tr w:rsidR="006F3745" w:rsidRPr="00D01979" w:rsidTr="00F4478A">
        <w:tc>
          <w:tcPr>
            <w:tcW w:w="904" w:type="pct"/>
          </w:tcPr>
          <w:p w:rsidR="006F3745" w:rsidRPr="00D01979" w:rsidRDefault="00FD432D" w:rsidP="00F4478A">
            <w:pPr>
              <w:rPr>
                <w:sz w:val="18"/>
                <w:szCs w:val="18"/>
              </w:rPr>
            </w:pPr>
            <w:r w:rsidRPr="00D01979">
              <w:rPr>
                <w:sz w:val="18"/>
                <w:szCs w:val="18"/>
              </w:rPr>
              <w:t>A330-200</w:t>
            </w:r>
          </w:p>
        </w:tc>
        <w:tc>
          <w:tcPr>
            <w:tcW w:w="615" w:type="pct"/>
            <w:vMerge/>
          </w:tcPr>
          <w:p w:rsidR="006F3745" w:rsidRPr="00D01979" w:rsidRDefault="006F3745" w:rsidP="00F4478A">
            <w:pPr>
              <w:rPr>
                <w:sz w:val="18"/>
                <w:szCs w:val="18"/>
              </w:rPr>
            </w:pPr>
          </w:p>
        </w:tc>
        <w:tc>
          <w:tcPr>
            <w:tcW w:w="461" w:type="pct"/>
            <w:vMerge/>
          </w:tcPr>
          <w:p w:rsidR="006F3745" w:rsidRPr="00D01979" w:rsidRDefault="006F3745" w:rsidP="00F4478A">
            <w:pPr>
              <w:rPr>
                <w:sz w:val="18"/>
                <w:szCs w:val="18"/>
              </w:rPr>
            </w:pPr>
          </w:p>
        </w:tc>
        <w:tc>
          <w:tcPr>
            <w:tcW w:w="461" w:type="pct"/>
            <w:vMerge/>
          </w:tcPr>
          <w:p w:rsidR="006F3745" w:rsidRPr="00D01979" w:rsidRDefault="006F3745" w:rsidP="00F4478A">
            <w:pPr>
              <w:rPr>
                <w:sz w:val="18"/>
                <w:szCs w:val="18"/>
              </w:rPr>
            </w:pPr>
          </w:p>
        </w:tc>
        <w:tc>
          <w:tcPr>
            <w:tcW w:w="461" w:type="pct"/>
            <w:vMerge/>
          </w:tcPr>
          <w:p w:rsidR="006F3745" w:rsidRPr="00D01979" w:rsidRDefault="006F3745" w:rsidP="00F4478A">
            <w:pPr>
              <w:rPr>
                <w:sz w:val="18"/>
                <w:szCs w:val="18"/>
              </w:rPr>
            </w:pPr>
          </w:p>
        </w:tc>
        <w:tc>
          <w:tcPr>
            <w:tcW w:w="615" w:type="pct"/>
            <w:vMerge/>
          </w:tcPr>
          <w:p w:rsidR="006F3745" w:rsidRPr="00D01979" w:rsidRDefault="006F3745" w:rsidP="00F4478A">
            <w:pPr>
              <w:rPr>
                <w:sz w:val="18"/>
                <w:szCs w:val="18"/>
              </w:rPr>
            </w:pPr>
          </w:p>
        </w:tc>
        <w:tc>
          <w:tcPr>
            <w:tcW w:w="538" w:type="pct"/>
            <w:vMerge/>
          </w:tcPr>
          <w:p w:rsidR="006F3745" w:rsidRPr="00D01979" w:rsidRDefault="006F3745" w:rsidP="00F4478A">
            <w:pPr>
              <w:rPr>
                <w:sz w:val="18"/>
                <w:szCs w:val="18"/>
              </w:rPr>
            </w:pPr>
          </w:p>
        </w:tc>
        <w:tc>
          <w:tcPr>
            <w:tcW w:w="461" w:type="pct"/>
            <w:vMerge/>
          </w:tcPr>
          <w:p w:rsidR="006F3745" w:rsidRPr="00D01979" w:rsidRDefault="006F3745" w:rsidP="00F4478A">
            <w:pPr>
              <w:rPr>
                <w:sz w:val="18"/>
                <w:szCs w:val="18"/>
              </w:rPr>
            </w:pPr>
          </w:p>
        </w:tc>
        <w:tc>
          <w:tcPr>
            <w:tcW w:w="485" w:type="pct"/>
            <w:vMerge/>
          </w:tcPr>
          <w:p w:rsidR="006F3745" w:rsidRPr="00D01979" w:rsidRDefault="006F3745" w:rsidP="00F4478A">
            <w:pPr>
              <w:rPr>
                <w:sz w:val="18"/>
                <w:szCs w:val="18"/>
              </w:rPr>
            </w:pPr>
          </w:p>
        </w:tc>
      </w:tr>
      <w:tr w:rsidR="006F3745" w:rsidRPr="00D01979" w:rsidTr="00F4478A">
        <w:tc>
          <w:tcPr>
            <w:tcW w:w="904" w:type="pct"/>
          </w:tcPr>
          <w:p w:rsidR="006F3745" w:rsidRPr="00D01979" w:rsidRDefault="00FD432D" w:rsidP="00F4478A">
            <w:pPr>
              <w:rPr>
                <w:sz w:val="18"/>
                <w:szCs w:val="18"/>
              </w:rPr>
            </w:pPr>
            <w:r w:rsidRPr="00D01979">
              <w:rPr>
                <w:sz w:val="18"/>
                <w:szCs w:val="18"/>
              </w:rPr>
              <w:t>A330-300</w:t>
            </w:r>
          </w:p>
        </w:tc>
        <w:tc>
          <w:tcPr>
            <w:tcW w:w="615" w:type="pct"/>
            <w:vMerge/>
          </w:tcPr>
          <w:p w:rsidR="006F3745" w:rsidRPr="00D01979" w:rsidRDefault="006F3745" w:rsidP="00F4478A">
            <w:pPr>
              <w:rPr>
                <w:sz w:val="18"/>
                <w:szCs w:val="18"/>
              </w:rPr>
            </w:pPr>
          </w:p>
        </w:tc>
        <w:tc>
          <w:tcPr>
            <w:tcW w:w="461" w:type="pct"/>
            <w:vMerge/>
          </w:tcPr>
          <w:p w:rsidR="006F3745" w:rsidRPr="00D01979" w:rsidRDefault="006F3745" w:rsidP="00F4478A">
            <w:pPr>
              <w:rPr>
                <w:sz w:val="18"/>
                <w:szCs w:val="18"/>
              </w:rPr>
            </w:pPr>
          </w:p>
        </w:tc>
        <w:tc>
          <w:tcPr>
            <w:tcW w:w="461" w:type="pct"/>
            <w:vMerge/>
          </w:tcPr>
          <w:p w:rsidR="006F3745" w:rsidRPr="00D01979" w:rsidRDefault="006F3745" w:rsidP="00F4478A">
            <w:pPr>
              <w:rPr>
                <w:sz w:val="18"/>
                <w:szCs w:val="18"/>
              </w:rPr>
            </w:pPr>
          </w:p>
        </w:tc>
        <w:tc>
          <w:tcPr>
            <w:tcW w:w="461" w:type="pct"/>
            <w:vMerge/>
          </w:tcPr>
          <w:p w:rsidR="006F3745" w:rsidRPr="00D01979" w:rsidRDefault="006F3745" w:rsidP="00F4478A">
            <w:pPr>
              <w:rPr>
                <w:sz w:val="18"/>
                <w:szCs w:val="18"/>
              </w:rPr>
            </w:pPr>
          </w:p>
        </w:tc>
        <w:tc>
          <w:tcPr>
            <w:tcW w:w="615" w:type="pct"/>
            <w:vMerge/>
          </w:tcPr>
          <w:p w:rsidR="006F3745" w:rsidRPr="00D01979" w:rsidRDefault="006F3745" w:rsidP="00F4478A">
            <w:pPr>
              <w:rPr>
                <w:sz w:val="18"/>
                <w:szCs w:val="18"/>
              </w:rPr>
            </w:pPr>
          </w:p>
        </w:tc>
        <w:tc>
          <w:tcPr>
            <w:tcW w:w="538" w:type="pct"/>
            <w:vMerge/>
          </w:tcPr>
          <w:p w:rsidR="006F3745" w:rsidRPr="00D01979" w:rsidRDefault="006F3745" w:rsidP="00F4478A">
            <w:pPr>
              <w:rPr>
                <w:sz w:val="18"/>
                <w:szCs w:val="18"/>
              </w:rPr>
            </w:pPr>
          </w:p>
        </w:tc>
        <w:tc>
          <w:tcPr>
            <w:tcW w:w="461" w:type="pct"/>
            <w:vMerge/>
          </w:tcPr>
          <w:p w:rsidR="006F3745" w:rsidRPr="00D01979" w:rsidRDefault="006F3745" w:rsidP="00F4478A">
            <w:pPr>
              <w:rPr>
                <w:sz w:val="18"/>
                <w:szCs w:val="18"/>
              </w:rPr>
            </w:pPr>
          </w:p>
        </w:tc>
        <w:tc>
          <w:tcPr>
            <w:tcW w:w="485" w:type="pct"/>
            <w:vMerge/>
          </w:tcPr>
          <w:p w:rsidR="006F3745" w:rsidRPr="00D01979" w:rsidRDefault="006F3745" w:rsidP="00F4478A">
            <w:pPr>
              <w:rPr>
                <w:sz w:val="18"/>
                <w:szCs w:val="18"/>
              </w:rPr>
            </w:pPr>
          </w:p>
        </w:tc>
      </w:tr>
      <w:tr w:rsidR="006F3745" w:rsidRPr="00D01979" w:rsidTr="00F4478A">
        <w:tc>
          <w:tcPr>
            <w:tcW w:w="904" w:type="pct"/>
          </w:tcPr>
          <w:p w:rsidR="006F3745" w:rsidRPr="00D01979" w:rsidRDefault="00FD432D" w:rsidP="00F4478A">
            <w:pPr>
              <w:rPr>
                <w:sz w:val="18"/>
                <w:szCs w:val="18"/>
              </w:rPr>
            </w:pPr>
            <w:r w:rsidRPr="00D01979">
              <w:rPr>
                <w:sz w:val="18"/>
                <w:szCs w:val="18"/>
              </w:rPr>
              <w:t>A300-600</w:t>
            </w:r>
          </w:p>
        </w:tc>
        <w:tc>
          <w:tcPr>
            <w:tcW w:w="615" w:type="pct"/>
            <w:vMerge/>
          </w:tcPr>
          <w:p w:rsidR="006F3745" w:rsidRPr="00D01979" w:rsidRDefault="006F3745" w:rsidP="00F4478A">
            <w:pPr>
              <w:rPr>
                <w:sz w:val="18"/>
                <w:szCs w:val="18"/>
              </w:rPr>
            </w:pPr>
          </w:p>
        </w:tc>
        <w:tc>
          <w:tcPr>
            <w:tcW w:w="461" w:type="pct"/>
            <w:vMerge/>
          </w:tcPr>
          <w:p w:rsidR="006F3745" w:rsidRPr="00D01979" w:rsidRDefault="006F3745" w:rsidP="00F4478A">
            <w:pPr>
              <w:rPr>
                <w:sz w:val="18"/>
                <w:szCs w:val="18"/>
              </w:rPr>
            </w:pPr>
          </w:p>
        </w:tc>
        <w:tc>
          <w:tcPr>
            <w:tcW w:w="461" w:type="pct"/>
            <w:vMerge/>
          </w:tcPr>
          <w:p w:rsidR="006F3745" w:rsidRPr="00D01979" w:rsidRDefault="006F3745" w:rsidP="00F4478A">
            <w:pPr>
              <w:rPr>
                <w:sz w:val="18"/>
                <w:szCs w:val="18"/>
              </w:rPr>
            </w:pPr>
          </w:p>
        </w:tc>
        <w:tc>
          <w:tcPr>
            <w:tcW w:w="461" w:type="pct"/>
            <w:vMerge/>
          </w:tcPr>
          <w:p w:rsidR="006F3745" w:rsidRPr="00D01979" w:rsidRDefault="006F3745" w:rsidP="00F4478A">
            <w:pPr>
              <w:rPr>
                <w:sz w:val="18"/>
                <w:szCs w:val="18"/>
              </w:rPr>
            </w:pPr>
          </w:p>
        </w:tc>
        <w:tc>
          <w:tcPr>
            <w:tcW w:w="615" w:type="pct"/>
            <w:vMerge/>
          </w:tcPr>
          <w:p w:rsidR="006F3745" w:rsidRPr="00D01979" w:rsidRDefault="006F3745" w:rsidP="00F4478A">
            <w:pPr>
              <w:rPr>
                <w:sz w:val="18"/>
                <w:szCs w:val="18"/>
              </w:rPr>
            </w:pPr>
          </w:p>
        </w:tc>
        <w:tc>
          <w:tcPr>
            <w:tcW w:w="538" w:type="pct"/>
            <w:vMerge/>
          </w:tcPr>
          <w:p w:rsidR="006F3745" w:rsidRPr="00D01979" w:rsidRDefault="006F3745" w:rsidP="00F4478A">
            <w:pPr>
              <w:rPr>
                <w:sz w:val="18"/>
                <w:szCs w:val="18"/>
              </w:rPr>
            </w:pPr>
          </w:p>
        </w:tc>
        <w:tc>
          <w:tcPr>
            <w:tcW w:w="461" w:type="pct"/>
            <w:vMerge/>
          </w:tcPr>
          <w:p w:rsidR="006F3745" w:rsidRPr="00D01979" w:rsidRDefault="006F3745" w:rsidP="00F4478A">
            <w:pPr>
              <w:rPr>
                <w:sz w:val="18"/>
                <w:szCs w:val="18"/>
              </w:rPr>
            </w:pPr>
          </w:p>
        </w:tc>
        <w:tc>
          <w:tcPr>
            <w:tcW w:w="485" w:type="pct"/>
            <w:vMerge/>
          </w:tcPr>
          <w:p w:rsidR="006F3745" w:rsidRPr="00D01979" w:rsidRDefault="006F3745" w:rsidP="00F4478A">
            <w:pPr>
              <w:rPr>
                <w:sz w:val="18"/>
                <w:szCs w:val="18"/>
              </w:rPr>
            </w:pPr>
          </w:p>
        </w:tc>
      </w:tr>
    </w:tbl>
    <w:p w:rsidR="006F3745" w:rsidRPr="0041071D" w:rsidRDefault="006F3745" w:rsidP="006F3745">
      <w:pPr>
        <w:ind w:left="420" w:hangingChars="200" w:hanging="420"/>
        <w:rPr>
          <w:rFonts w:ascii="宋体" w:hAnsi="宋体"/>
          <w:szCs w:val="21"/>
        </w:rPr>
      </w:pPr>
    </w:p>
    <w:p w:rsidR="006F3745" w:rsidRDefault="006F3745" w:rsidP="0009550F">
      <w:pPr>
        <w:spacing w:line="276" w:lineRule="auto"/>
        <w:rPr>
          <w:rFonts w:ascii="黑体" w:eastAsia="黑体" w:hAnsi="宋体"/>
          <w:color w:val="000000"/>
          <w:szCs w:val="21"/>
        </w:rPr>
        <w:sectPr w:rsidR="006F3745">
          <w:pgSz w:w="11906" w:h="16838"/>
          <w:pgMar w:top="1440" w:right="1800" w:bottom="1440" w:left="1800" w:header="851" w:footer="992" w:gutter="0"/>
          <w:cols w:space="425"/>
          <w:docGrid w:type="lines" w:linePitch="312"/>
        </w:sectPr>
      </w:pPr>
    </w:p>
    <w:p w:rsidR="006F3745" w:rsidRPr="0092214C" w:rsidRDefault="00FD432D" w:rsidP="006F3745">
      <w:pPr>
        <w:pStyle w:val="afff"/>
        <w:spacing w:before="156" w:after="156"/>
        <w:rPr>
          <w:szCs w:val="21"/>
        </w:rPr>
      </w:pPr>
      <w:r>
        <w:rPr>
          <w:rFonts w:hint="eastAsia"/>
        </w:rPr>
        <w:lastRenderedPageBreak/>
        <w:t>附录</w:t>
      </w:r>
      <w:r w:rsidRPr="00712D99">
        <w:rPr>
          <w:rFonts w:hAnsi="黑体"/>
        </w:rPr>
        <w:t>H</w:t>
      </w:r>
      <w:r w:rsidR="006F3745">
        <w:br/>
      </w:r>
      <w:r>
        <w:rPr>
          <w:rFonts w:hint="eastAsia"/>
        </w:rPr>
        <w:t>（资料性附录）</w:t>
      </w:r>
      <w:r w:rsidR="006F3745">
        <w:br/>
      </w:r>
      <w:r>
        <w:rPr>
          <w:rFonts w:hint="eastAsia"/>
        </w:rPr>
        <w:t>危险品包装</w:t>
      </w:r>
    </w:p>
    <w:p w:rsidR="006F3745" w:rsidRPr="00002A43" w:rsidRDefault="00FD432D" w:rsidP="006F3745">
      <w:pPr>
        <w:pStyle w:val="affff0"/>
        <w:spacing w:before="312" w:after="312"/>
        <w:rPr>
          <w:rFonts w:hAnsi="黑体" w:cs="黑体"/>
          <w:szCs w:val="21"/>
        </w:rPr>
      </w:pPr>
      <w:r w:rsidRPr="00002A43">
        <w:rPr>
          <w:rFonts w:hAnsi="黑体" w:cs="黑体"/>
          <w:szCs w:val="21"/>
        </w:rPr>
        <w:t xml:space="preserve">H.1 </w:t>
      </w:r>
      <w:r w:rsidRPr="00002A43">
        <w:rPr>
          <w:rFonts w:hAnsi="黑体" w:cs="黑体" w:hint="eastAsia"/>
          <w:szCs w:val="21"/>
        </w:rPr>
        <w:t>一般事项</w:t>
      </w:r>
    </w:p>
    <w:p w:rsidR="006F3745" w:rsidRPr="00002A43" w:rsidRDefault="00FD432D" w:rsidP="006F3745">
      <w:pPr>
        <w:widowControl/>
        <w:snapToGrid w:val="0"/>
        <w:spacing w:line="340" w:lineRule="exact"/>
        <w:ind w:firstLineChars="200" w:firstLine="420"/>
        <w:rPr>
          <w:kern w:val="0"/>
          <w:szCs w:val="21"/>
        </w:rPr>
      </w:pPr>
      <w:r w:rsidRPr="00002A43">
        <w:rPr>
          <w:rFonts w:hint="eastAsia"/>
          <w:kern w:val="0"/>
          <w:szCs w:val="21"/>
        </w:rPr>
        <w:t>危险品运输以</w:t>
      </w:r>
      <w:r w:rsidRPr="00002A43">
        <w:rPr>
          <w:kern w:val="0"/>
          <w:szCs w:val="21"/>
        </w:rPr>
        <w:t>UN</w:t>
      </w:r>
      <w:r w:rsidRPr="00002A43">
        <w:rPr>
          <w:rFonts w:hint="eastAsia"/>
          <w:kern w:val="0"/>
          <w:szCs w:val="21"/>
        </w:rPr>
        <w:t>建议为基本制定了各种不同运输方式的危险品运输准则。具体的专业细分有海上运输的</w:t>
      </w:r>
      <w:r w:rsidRPr="00002A43">
        <w:rPr>
          <w:kern w:val="0"/>
          <w:szCs w:val="21"/>
        </w:rPr>
        <w:t>IMDG Code</w:t>
      </w:r>
      <w:r w:rsidRPr="00002A43">
        <w:rPr>
          <w:rFonts w:hint="eastAsia"/>
          <w:kern w:val="0"/>
          <w:szCs w:val="21"/>
        </w:rPr>
        <w:t>、航空运输输的</w:t>
      </w:r>
      <w:r w:rsidRPr="00002A43">
        <w:rPr>
          <w:kern w:val="0"/>
          <w:szCs w:val="21"/>
        </w:rPr>
        <w:t xml:space="preserve"> TI</w:t>
      </w:r>
      <w:r w:rsidRPr="00002A43">
        <w:rPr>
          <w:rFonts w:hint="eastAsia"/>
          <w:kern w:val="0"/>
          <w:szCs w:val="21"/>
        </w:rPr>
        <w:t>、铁路运输的</w:t>
      </w:r>
      <w:r w:rsidRPr="00002A43">
        <w:rPr>
          <w:kern w:val="0"/>
          <w:szCs w:val="21"/>
        </w:rPr>
        <w:t xml:space="preserve"> RID</w:t>
      </w:r>
      <w:r w:rsidRPr="00002A43">
        <w:rPr>
          <w:rFonts w:hint="eastAsia"/>
          <w:kern w:val="0"/>
          <w:szCs w:val="21"/>
        </w:rPr>
        <w:t>、公路运输的</w:t>
      </w:r>
      <w:r w:rsidRPr="00002A43">
        <w:rPr>
          <w:kern w:val="0"/>
          <w:szCs w:val="21"/>
        </w:rPr>
        <w:t>ADR</w:t>
      </w:r>
      <w:r w:rsidRPr="00002A43">
        <w:rPr>
          <w:rFonts w:hint="eastAsia"/>
          <w:kern w:val="0"/>
          <w:szCs w:val="21"/>
        </w:rPr>
        <w:t>和内河运输的</w:t>
      </w:r>
      <w:r w:rsidRPr="00002A43">
        <w:rPr>
          <w:kern w:val="0"/>
          <w:szCs w:val="21"/>
        </w:rPr>
        <w:t>ADN</w:t>
      </w:r>
      <w:r w:rsidRPr="00002A43">
        <w:rPr>
          <w:rFonts w:hint="eastAsia"/>
          <w:kern w:val="0"/>
          <w:szCs w:val="21"/>
        </w:rPr>
        <w:t>。</w:t>
      </w:r>
    </w:p>
    <w:p w:rsidR="006F3745" w:rsidRPr="00002A43" w:rsidRDefault="00FD432D" w:rsidP="006F3745">
      <w:pPr>
        <w:widowControl/>
        <w:snapToGrid w:val="0"/>
        <w:spacing w:line="340" w:lineRule="exact"/>
        <w:ind w:firstLineChars="200" w:firstLine="420"/>
        <w:rPr>
          <w:kern w:val="0"/>
          <w:szCs w:val="21"/>
        </w:rPr>
      </w:pPr>
      <w:r w:rsidRPr="00002A43">
        <w:rPr>
          <w:rFonts w:hint="eastAsia"/>
          <w:kern w:val="0"/>
          <w:szCs w:val="21"/>
        </w:rPr>
        <w:t>在不同运输方式的规定中危险品的分类分成第</w:t>
      </w:r>
      <w:r w:rsidRPr="00002A43">
        <w:rPr>
          <w:kern w:val="0"/>
          <w:szCs w:val="21"/>
        </w:rPr>
        <w:t>1</w:t>
      </w:r>
      <w:r w:rsidRPr="00002A43">
        <w:rPr>
          <w:rFonts w:hint="eastAsia"/>
          <w:kern w:val="0"/>
          <w:szCs w:val="21"/>
        </w:rPr>
        <w:t>类爆炸品、第</w:t>
      </w:r>
      <w:r w:rsidRPr="00002A43">
        <w:rPr>
          <w:kern w:val="0"/>
          <w:szCs w:val="21"/>
        </w:rPr>
        <w:t>2</w:t>
      </w:r>
      <w:r w:rsidRPr="00002A43">
        <w:rPr>
          <w:rFonts w:hint="eastAsia"/>
          <w:kern w:val="0"/>
          <w:szCs w:val="21"/>
        </w:rPr>
        <w:t>类气体、第</w:t>
      </w:r>
      <w:r w:rsidRPr="00002A43">
        <w:rPr>
          <w:kern w:val="0"/>
          <w:szCs w:val="21"/>
        </w:rPr>
        <w:t>3</w:t>
      </w:r>
      <w:r w:rsidRPr="00002A43">
        <w:rPr>
          <w:rFonts w:hint="eastAsia"/>
          <w:kern w:val="0"/>
          <w:szCs w:val="21"/>
        </w:rPr>
        <w:t>类易燃液体、第</w:t>
      </w:r>
      <w:r w:rsidRPr="00002A43">
        <w:rPr>
          <w:kern w:val="0"/>
          <w:szCs w:val="21"/>
        </w:rPr>
        <w:t>4</w:t>
      </w:r>
      <w:r w:rsidRPr="00002A43">
        <w:rPr>
          <w:rFonts w:hint="eastAsia"/>
          <w:kern w:val="0"/>
          <w:szCs w:val="21"/>
        </w:rPr>
        <w:t>类易燃物质、第</w:t>
      </w:r>
      <w:r w:rsidRPr="00002A43">
        <w:rPr>
          <w:kern w:val="0"/>
          <w:szCs w:val="21"/>
        </w:rPr>
        <w:t>5</w:t>
      </w:r>
      <w:r w:rsidRPr="00002A43">
        <w:rPr>
          <w:rFonts w:hint="eastAsia"/>
          <w:kern w:val="0"/>
          <w:szCs w:val="21"/>
        </w:rPr>
        <w:t>类氧化性物质及有机过氧化物、第</w:t>
      </w:r>
      <w:r w:rsidRPr="00002A43">
        <w:rPr>
          <w:kern w:val="0"/>
          <w:szCs w:val="21"/>
        </w:rPr>
        <w:t>6</w:t>
      </w:r>
      <w:r w:rsidRPr="00002A43">
        <w:rPr>
          <w:rFonts w:hint="eastAsia"/>
          <w:kern w:val="0"/>
          <w:szCs w:val="21"/>
        </w:rPr>
        <w:t>类有毒品及感染性物品、第</w:t>
      </w:r>
      <w:r w:rsidRPr="00002A43">
        <w:rPr>
          <w:kern w:val="0"/>
          <w:szCs w:val="21"/>
        </w:rPr>
        <w:t>7</w:t>
      </w:r>
      <w:r w:rsidRPr="00002A43">
        <w:rPr>
          <w:rFonts w:hint="eastAsia"/>
          <w:kern w:val="0"/>
          <w:szCs w:val="21"/>
        </w:rPr>
        <w:t>类放射性物品、第</w:t>
      </w:r>
      <w:r w:rsidRPr="00002A43">
        <w:rPr>
          <w:kern w:val="0"/>
          <w:szCs w:val="21"/>
        </w:rPr>
        <w:t>8</w:t>
      </w:r>
      <w:r w:rsidRPr="00002A43">
        <w:rPr>
          <w:rFonts w:hint="eastAsia"/>
          <w:kern w:val="0"/>
          <w:szCs w:val="21"/>
        </w:rPr>
        <w:t>类腐蚀性物品和第</w:t>
      </w:r>
      <w:r w:rsidRPr="00002A43">
        <w:rPr>
          <w:kern w:val="0"/>
          <w:szCs w:val="21"/>
        </w:rPr>
        <w:t>9</w:t>
      </w:r>
      <w:r w:rsidRPr="00002A43">
        <w:rPr>
          <w:rFonts w:hint="eastAsia"/>
          <w:kern w:val="0"/>
          <w:szCs w:val="21"/>
        </w:rPr>
        <w:t>类其他危险物质及物品，共</w:t>
      </w:r>
      <w:r w:rsidRPr="00002A43">
        <w:rPr>
          <w:kern w:val="0"/>
          <w:szCs w:val="21"/>
        </w:rPr>
        <w:t>9</w:t>
      </w:r>
      <w:r w:rsidRPr="00002A43">
        <w:rPr>
          <w:rFonts w:hint="eastAsia"/>
          <w:kern w:val="0"/>
          <w:szCs w:val="21"/>
        </w:rPr>
        <w:t>个种类。</w:t>
      </w:r>
    </w:p>
    <w:p w:rsidR="006F3745" w:rsidRPr="00002A43" w:rsidRDefault="00FD432D" w:rsidP="006F3745">
      <w:pPr>
        <w:widowControl/>
        <w:snapToGrid w:val="0"/>
        <w:spacing w:line="340" w:lineRule="exact"/>
        <w:ind w:firstLineChars="200" w:firstLine="420"/>
        <w:rPr>
          <w:kern w:val="0"/>
          <w:szCs w:val="21"/>
        </w:rPr>
      </w:pPr>
      <w:r w:rsidRPr="00002A43">
        <w:rPr>
          <w:rFonts w:hint="eastAsia"/>
          <w:kern w:val="0"/>
          <w:szCs w:val="21"/>
        </w:rPr>
        <w:t>另外，对于各种危险品赋予了识别标志的固有编号（</w:t>
      </w:r>
      <w:r>
        <w:rPr>
          <w:rFonts w:hint="eastAsia"/>
          <w:kern w:val="0"/>
          <w:szCs w:val="21"/>
        </w:rPr>
        <w:t>联合国编号</w:t>
      </w:r>
      <w:r w:rsidRPr="00002A43">
        <w:rPr>
          <w:rFonts w:hint="eastAsia"/>
          <w:kern w:val="0"/>
          <w:szCs w:val="21"/>
        </w:rPr>
        <w:t>约</w:t>
      </w:r>
      <w:r w:rsidRPr="00002A43">
        <w:rPr>
          <w:kern w:val="0"/>
          <w:szCs w:val="21"/>
        </w:rPr>
        <w:t>2800</w:t>
      </w:r>
      <w:r w:rsidRPr="00002A43">
        <w:rPr>
          <w:rFonts w:hint="eastAsia"/>
          <w:kern w:val="0"/>
          <w:szCs w:val="21"/>
        </w:rPr>
        <w:t>个）和适当的运输名。</w:t>
      </w:r>
    </w:p>
    <w:p w:rsidR="006F3745" w:rsidRPr="00002A43" w:rsidRDefault="00FD432D" w:rsidP="006F3745">
      <w:pPr>
        <w:widowControl/>
        <w:snapToGrid w:val="0"/>
        <w:spacing w:line="340" w:lineRule="exact"/>
        <w:ind w:firstLineChars="200" w:firstLine="420"/>
        <w:rPr>
          <w:kern w:val="0"/>
          <w:szCs w:val="21"/>
        </w:rPr>
      </w:pPr>
      <w:r w:rsidRPr="00002A43">
        <w:rPr>
          <w:rFonts w:hint="eastAsia"/>
          <w:kern w:val="0"/>
          <w:szCs w:val="21"/>
        </w:rPr>
        <w:t>上述所有危险品根据其危险程度分为</w:t>
      </w:r>
      <w:r w:rsidRPr="00002A43">
        <w:rPr>
          <w:kern w:val="0"/>
          <w:szCs w:val="21"/>
        </w:rPr>
        <w:t>3</w:t>
      </w:r>
      <w:r w:rsidRPr="00002A43">
        <w:rPr>
          <w:rFonts w:hint="eastAsia"/>
          <w:kern w:val="0"/>
          <w:szCs w:val="21"/>
        </w:rPr>
        <w:t>个等级，对应于这些物质或产品分别明确规定了包装等级。</w:t>
      </w:r>
    </w:p>
    <w:p w:rsidR="006F3745" w:rsidRPr="00002A43" w:rsidRDefault="00FD432D" w:rsidP="006F3745">
      <w:pPr>
        <w:pStyle w:val="affff0"/>
        <w:spacing w:before="312" w:after="312"/>
        <w:ind w:right="525"/>
        <w:jc w:val="center"/>
      </w:pPr>
      <w:r w:rsidRPr="00002A43">
        <w:rPr>
          <w:rFonts w:hint="eastAsia"/>
        </w:rPr>
        <w:t>表</w:t>
      </w:r>
      <w:r w:rsidRPr="00002A43">
        <w:t xml:space="preserve">H.1 </w:t>
      </w:r>
      <w:r w:rsidRPr="00002A43">
        <w:rPr>
          <w:rFonts w:hint="eastAsia"/>
        </w:rPr>
        <w:t>包装等级</w:t>
      </w:r>
    </w:p>
    <w:tbl>
      <w:tblPr>
        <w:tblW w:w="5000" w:type="pct"/>
        <w:jc w:val="center"/>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3277"/>
        <w:gridCol w:w="5035"/>
      </w:tblGrid>
      <w:tr w:rsidR="006F3745" w:rsidRPr="00002A43" w:rsidTr="00F4478A">
        <w:trPr>
          <w:trHeight w:val="375"/>
          <w:jc w:val="center"/>
        </w:trPr>
        <w:tc>
          <w:tcPr>
            <w:tcW w:w="1971" w:type="pct"/>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6F3745" w:rsidRPr="00002A43" w:rsidRDefault="00FD432D" w:rsidP="00F4478A">
            <w:pPr>
              <w:widowControl/>
              <w:snapToGrid w:val="0"/>
              <w:jc w:val="center"/>
              <w:rPr>
                <w:kern w:val="0"/>
                <w:sz w:val="18"/>
                <w:szCs w:val="18"/>
              </w:rPr>
            </w:pPr>
            <w:r w:rsidRPr="00002A43">
              <w:rPr>
                <w:rFonts w:hint="eastAsia"/>
                <w:bCs/>
                <w:kern w:val="0"/>
                <w:sz w:val="18"/>
                <w:szCs w:val="18"/>
              </w:rPr>
              <w:t>包装等级</w:t>
            </w:r>
          </w:p>
        </w:tc>
        <w:tc>
          <w:tcPr>
            <w:tcW w:w="3029" w:type="pct"/>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6F3745" w:rsidRPr="00002A43" w:rsidRDefault="00FD432D" w:rsidP="00F4478A">
            <w:pPr>
              <w:widowControl/>
              <w:snapToGrid w:val="0"/>
              <w:jc w:val="center"/>
              <w:rPr>
                <w:kern w:val="0"/>
                <w:sz w:val="18"/>
                <w:szCs w:val="18"/>
              </w:rPr>
            </w:pPr>
            <w:r w:rsidRPr="00002A43">
              <w:rPr>
                <w:rFonts w:hint="eastAsia"/>
                <w:bCs/>
                <w:kern w:val="0"/>
                <w:sz w:val="18"/>
                <w:szCs w:val="18"/>
              </w:rPr>
              <w:t>区别</w:t>
            </w:r>
          </w:p>
        </w:tc>
      </w:tr>
      <w:tr w:rsidR="006F3745" w:rsidRPr="00002A43" w:rsidTr="00F4478A">
        <w:trPr>
          <w:trHeight w:val="333"/>
          <w:jc w:val="center"/>
        </w:trPr>
        <w:tc>
          <w:tcPr>
            <w:tcW w:w="1971" w:type="pct"/>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rsidR="006F3745" w:rsidRPr="00002A43" w:rsidRDefault="00FD432D" w:rsidP="00F4478A">
            <w:pPr>
              <w:widowControl/>
              <w:snapToGrid w:val="0"/>
              <w:jc w:val="center"/>
              <w:rPr>
                <w:kern w:val="0"/>
                <w:sz w:val="18"/>
                <w:szCs w:val="18"/>
              </w:rPr>
            </w:pPr>
            <w:r w:rsidRPr="00002A43">
              <w:rPr>
                <w:rFonts w:hint="eastAsia"/>
                <w:kern w:val="0"/>
                <w:sz w:val="18"/>
                <w:szCs w:val="18"/>
              </w:rPr>
              <w:t>包装等级Ⅰ</w:t>
            </w:r>
          </w:p>
        </w:tc>
        <w:tc>
          <w:tcPr>
            <w:tcW w:w="3029" w:type="pct"/>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rsidR="006F3745" w:rsidRPr="00002A43" w:rsidRDefault="00FD432D" w:rsidP="00F4478A">
            <w:pPr>
              <w:widowControl/>
              <w:snapToGrid w:val="0"/>
              <w:ind w:left="200"/>
              <w:jc w:val="center"/>
              <w:rPr>
                <w:kern w:val="0"/>
                <w:sz w:val="18"/>
                <w:szCs w:val="18"/>
              </w:rPr>
            </w:pPr>
            <w:r w:rsidRPr="00002A43">
              <w:rPr>
                <w:rFonts w:hint="eastAsia"/>
                <w:kern w:val="0"/>
                <w:sz w:val="18"/>
                <w:szCs w:val="18"/>
              </w:rPr>
              <w:t>具有高度危险性的危险品（危险程度大）</w:t>
            </w:r>
          </w:p>
        </w:tc>
      </w:tr>
      <w:tr w:rsidR="006F3745" w:rsidRPr="00002A43" w:rsidTr="00F4478A">
        <w:trPr>
          <w:trHeight w:val="381"/>
          <w:jc w:val="center"/>
        </w:trPr>
        <w:tc>
          <w:tcPr>
            <w:tcW w:w="1971" w:type="pct"/>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rsidR="006F3745" w:rsidRPr="00002A43" w:rsidRDefault="00FD432D" w:rsidP="00F4478A">
            <w:pPr>
              <w:widowControl/>
              <w:snapToGrid w:val="0"/>
              <w:jc w:val="center"/>
              <w:rPr>
                <w:kern w:val="0"/>
                <w:sz w:val="18"/>
                <w:szCs w:val="18"/>
              </w:rPr>
            </w:pPr>
            <w:r w:rsidRPr="00002A43">
              <w:rPr>
                <w:rFonts w:hint="eastAsia"/>
                <w:kern w:val="0"/>
                <w:sz w:val="18"/>
                <w:szCs w:val="18"/>
              </w:rPr>
              <w:t>包装等级Ⅱ</w:t>
            </w:r>
          </w:p>
        </w:tc>
        <w:tc>
          <w:tcPr>
            <w:tcW w:w="3029" w:type="pct"/>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rsidR="006F3745" w:rsidRPr="00002A43" w:rsidRDefault="00FD432D" w:rsidP="00F4478A">
            <w:pPr>
              <w:widowControl/>
              <w:snapToGrid w:val="0"/>
              <w:ind w:left="200"/>
              <w:jc w:val="center"/>
              <w:rPr>
                <w:kern w:val="0"/>
                <w:sz w:val="18"/>
                <w:szCs w:val="18"/>
              </w:rPr>
            </w:pPr>
            <w:r w:rsidRPr="00002A43">
              <w:rPr>
                <w:rFonts w:hint="eastAsia"/>
                <w:kern w:val="0"/>
                <w:sz w:val="18"/>
                <w:szCs w:val="18"/>
              </w:rPr>
              <w:t>具有一般危险性的危险品（危险程度中）</w:t>
            </w:r>
          </w:p>
        </w:tc>
      </w:tr>
      <w:tr w:rsidR="006F3745" w:rsidRPr="00002A43" w:rsidTr="00F4478A">
        <w:trPr>
          <w:trHeight w:val="333"/>
          <w:jc w:val="center"/>
        </w:trPr>
        <w:tc>
          <w:tcPr>
            <w:tcW w:w="1971" w:type="pct"/>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rsidR="006F3745" w:rsidRPr="00002A43" w:rsidRDefault="00FD432D" w:rsidP="00F4478A">
            <w:pPr>
              <w:widowControl/>
              <w:snapToGrid w:val="0"/>
              <w:jc w:val="center"/>
              <w:rPr>
                <w:kern w:val="0"/>
                <w:sz w:val="18"/>
                <w:szCs w:val="18"/>
              </w:rPr>
            </w:pPr>
            <w:r w:rsidRPr="00002A43">
              <w:rPr>
                <w:rFonts w:hint="eastAsia"/>
                <w:kern w:val="0"/>
                <w:sz w:val="18"/>
                <w:szCs w:val="18"/>
              </w:rPr>
              <w:t>包装等级Ⅲ</w:t>
            </w:r>
          </w:p>
        </w:tc>
        <w:tc>
          <w:tcPr>
            <w:tcW w:w="3029" w:type="pct"/>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rsidR="006F3745" w:rsidRPr="00002A43" w:rsidRDefault="00FD432D" w:rsidP="00F4478A">
            <w:pPr>
              <w:widowControl/>
              <w:snapToGrid w:val="0"/>
              <w:ind w:left="200"/>
              <w:jc w:val="center"/>
              <w:rPr>
                <w:kern w:val="0"/>
                <w:sz w:val="18"/>
                <w:szCs w:val="18"/>
              </w:rPr>
            </w:pPr>
            <w:r w:rsidRPr="00002A43">
              <w:rPr>
                <w:rFonts w:hint="eastAsia"/>
                <w:kern w:val="0"/>
                <w:sz w:val="18"/>
                <w:szCs w:val="18"/>
              </w:rPr>
              <w:t>具有较低危险性的危险品（危险程度小）</w:t>
            </w:r>
          </w:p>
        </w:tc>
      </w:tr>
    </w:tbl>
    <w:p w:rsidR="006F3745" w:rsidRPr="00002A43" w:rsidRDefault="00FD432D" w:rsidP="006F3745">
      <w:pPr>
        <w:widowControl/>
        <w:snapToGrid w:val="0"/>
        <w:spacing w:before="100" w:beforeAutospacing="1" w:after="100" w:afterAutospacing="1" w:line="240" w:lineRule="exact"/>
        <w:ind w:firstLineChars="250" w:firstLine="525"/>
        <w:jc w:val="left"/>
        <w:rPr>
          <w:kern w:val="0"/>
          <w:szCs w:val="21"/>
        </w:rPr>
      </w:pPr>
      <w:r w:rsidRPr="00002A43">
        <w:rPr>
          <w:rFonts w:hint="eastAsia"/>
          <w:kern w:val="0"/>
          <w:szCs w:val="21"/>
        </w:rPr>
        <w:t>但是，第</w:t>
      </w:r>
      <w:r w:rsidRPr="00002A43">
        <w:rPr>
          <w:kern w:val="0"/>
          <w:szCs w:val="21"/>
        </w:rPr>
        <w:t>1</w:t>
      </w:r>
      <w:r w:rsidRPr="00002A43">
        <w:rPr>
          <w:rFonts w:hint="eastAsia"/>
          <w:kern w:val="0"/>
          <w:szCs w:val="21"/>
        </w:rPr>
        <w:t>类、第</w:t>
      </w:r>
      <w:r w:rsidRPr="00002A43">
        <w:rPr>
          <w:kern w:val="0"/>
          <w:szCs w:val="21"/>
        </w:rPr>
        <w:t>2</w:t>
      </w:r>
      <w:r w:rsidRPr="00002A43">
        <w:rPr>
          <w:rFonts w:hint="eastAsia"/>
          <w:kern w:val="0"/>
          <w:szCs w:val="21"/>
        </w:rPr>
        <w:t>类、分类</w:t>
      </w:r>
      <w:r w:rsidRPr="00002A43">
        <w:rPr>
          <w:kern w:val="0"/>
          <w:szCs w:val="21"/>
        </w:rPr>
        <w:t>4.1</w:t>
      </w:r>
      <w:r w:rsidRPr="00002A43">
        <w:rPr>
          <w:rFonts w:hint="eastAsia"/>
          <w:kern w:val="0"/>
          <w:szCs w:val="21"/>
        </w:rPr>
        <w:t>的自燃物品、分类</w:t>
      </w:r>
      <w:r w:rsidRPr="00002A43">
        <w:rPr>
          <w:kern w:val="0"/>
          <w:szCs w:val="21"/>
        </w:rPr>
        <w:t>5.2</w:t>
      </w:r>
      <w:r w:rsidRPr="00002A43">
        <w:rPr>
          <w:rFonts w:hint="eastAsia"/>
          <w:kern w:val="0"/>
          <w:szCs w:val="21"/>
        </w:rPr>
        <w:t>、分类</w:t>
      </w:r>
      <w:r w:rsidRPr="00002A43">
        <w:rPr>
          <w:kern w:val="0"/>
          <w:szCs w:val="21"/>
        </w:rPr>
        <w:t>6.2</w:t>
      </w:r>
      <w:r w:rsidRPr="00002A43">
        <w:rPr>
          <w:rFonts w:hint="eastAsia"/>
          <w:kern w:val="0"/>
          <w:szCs w:val="21"/>
        </w:rPr>
        <w:t>以及第</w:t>
      </w:r>
      <w:r w:rsidRPr="00002A43">
        <w:rPr>
          <w:kern w:val="0"/>
          <w:szCs w:val="21"/>
        </w:rPr>
        <w:t>7</w:t>
      </w:r>
      <w:r w:rsidRPr="00002A43">
        <w:rPr>
          <w:rFonts w:hint="eastAsia"/>
          <w:kern w:val="0"/>
          <w:szCs w:val="21"/>
        </w:rPr>
        <w:t>类不按上述的包装等级规定，而是根据独自的分类基准。</w:t>
      </w:r>
    </w:p>
    <w:p w:rsidR="006F3745" w:rsidRPr="00D41BD7" w:rsidRDefault="00FD432D" w:rsidP="006F3745">
      <w:pPr>
        <w:pStyle w:val="affff0"/>
        <w:spacing w:before="312" w:after="312"/>
        <w:rPr>
          <w:rFonts w:hAnsi="黑体" w:cs="黑体"/>
          <w:szCs w:val="21"/>
        </w:rPr>
      </w:pPr>
      <w:r w:rsidRPr="00D41BD7">
        <w:rPr>
          <w:rFonts w:hAnsi="黑体" w:cs="黑体"/>
          <w:szCs w:val="21"/>
        </w:rPr>
        <w:t xml:space="preserve">H.2 </w:t>
      </w:r>
      <w:r w:rsidRPr="00D41BD7">
        <w:rPr>
          <w:rFonts w:hAnsi="黑体" w:cs="黑体" w:hint="eastAsia"/>
          <w:szCs w:val="21"/>
        </w:rPr>
        <w:t>不同包装等级的适用基准</w:t>
      </w:r>
    </w:p>
    <w:p w:rsidR="006F3745" w:rsidRPr="00002A43" w:rsidRDefault="00FD432D" w:rsidP="006F3745">
      <w:pPr>
        <w:widowControl/>
        <w:snapToGrid w:val="0"/>
        <w:spacing w:line="340" w:lineRule="exact"/>
        <w:ind w:firstLineChars="200" w:firstLine="420"/>
        <w:jc w:val="left"/>
        <w:rPr>
          <w:kern w:val="0"/>
          <w:szCs w:val="21"/>
        </w:rPr>
      </w:pPr>
      <w:r w:rsidRPr="00002A43">
        <w:rPr>
          <w:rFonts w:hint="eastAsia"/>
          <w:kern w:val="0"/>
          <w:szCs w:val="21"/>
        </w:rPr>
        <w:t>对各种不同危险品，包装等级与以下事项有关：</w:t>
      </w:r>
    </w:p>
    <w:p w:rsidR="006F3745" w:rsidRPr="00D41BD7" w:rsidRDefault="00FD432D" w:rsidP="006F3745">
      <w:pPr>
        <w:pStyle w:val="affff0"/>
        <w:spacing w:before="312" w:after="312"/>
        <w:rPr>
          <w:rFonts w:hAnsi="黑体" w:cs="黑体"/>
          <w:szCs w:val="21"/>
        </w:rPr>
      </w:pPr>
      <w:r w:rsidRPr="00D41BD7">
        <w:rPr>
          <w:rFonts w:hAnsi="黑体" w:cs="黑体"/>
          <w:szCs w:val="21"/>
        </w:rPr>
        <w:t>H.2.1</w:t>
      </w:r>
      <w:r w:rsidRPr="00D41BD7">
        <w:rPr>
          <w:rFonts w:hAnsi="黑体" w:cs="黑体" w:hint="eastAsia"/>
          <w:szCs w:val="21"/>
        </w:rPr>
        <w:t>可使用包装容器的选择基准</w:t>
      </w:r>
    </w:p>
    <w:p w:rsidR="006F3745" w:rsidRPr="00002A43" w:rsidRDefault="00FD432D" w:rsidP="006F3745">
      <w:pPr>
        <w:widowControl/>
        <w:snapToGrid w:val="0"/>
        <w:spacing w:line="340" w:lineRule="exact"/>
        <w:ind w:firstLineChars="200" w:firstLine="420"/>
        <w:jc w:val="left"/>
        <w:rPr>
          <w:kern w:val="0"/>
          <w:szCs w:val="21"/>
        </w:rPr>
      </w:pPr>
      <w:r w:rsidRPr="00002A43">
        <w:rPr>
          <w:rFonts w:hint="eastAsia"/>
          <w:kern w:val="0"/>
          <w:szCs w:val="21"/>
        </w:rPr>
        <w:t>适用的危险品中允许的包装方法中的一部分包装容器，有时根据预定充填危险品的包装等级是不允许使用的。</w:t>
      </w:r>
    </w:p>
    <w:p w:rsidR="006F3745" w:rsidRPr="00D41BD7" w:rsidRDefault="00FD432D" w:rsidP="006F3745">
      <w:pPr>
        <w:pStyle w:val="affff0"/>
        <w:spacing w:before="312" w:after="312"/>
        <w:rPr>
          <w:rFonts w:hAnsi="黑体" w:cs="黑体"/>
          <w:szCs w:val="21"/>
        </w:rPr>
      </w:pPr>
      <w:r w:rsidRPr="00D41BD7">
        <w:rPr>
          <w:rFonts w:hAnsi="黑体" w:cs="黑体"/>
          <w:szCs w:val="21"/>
        </w:rPr>
        <w:t>H.2.2</w:t>
      </w:r>
      <w:r w:rsidRPr="00D41BD7">
        <w:rPr>
          <w:rFonts w:hAnsi="黑体" w:cs="黑体" w:hint="eastAsia"/>
          <w:szCs w:val="21"/>
        </w:rPr>
        <w:t>包装容器试验时的基准</w:t>
      </w:r>
    </w:p>
    <w:p w:rsidR="006F3745" w:rsidRPr="00002A43" w:rsidRDefault="00FD432D" w:rsidP="006F3745">
      <w:pPr>
        <w:widowControl/>
        <w:snapToGrid w:val="0"/>
        <w:spacing w:line="340" w:lineRule="exact"/>
        <w:ind w:firstLineChars="200" w:firstLine="420"/>
        <w:jc w:val="left"/>
        <w:rPr>
          <w:kern w:val="0"/>
          <w:szCs w:val="21"/>
        </w:rPr>
      </w:pPr>
      <w:r w:rsidRPr="00002A43">
        <w:rPr>
          <w:rFonts w:hint="eastAsia"/>
          <w:kern w:val="0"/>
          <w:szCs w:val="21"/>
        </w:rPr>
        <w:t>包装容器设计试验成为各种试验的基准。例如，预定充填物质的比重在</w:t>
      </w:r>
      <w:r w:rsidRPr="00002A43">
        <w:rPr>
          <w:kern w:val="0"/>
          <w:szCs w:val="21"/>
        </w:rPr>
        <w:t>1.2</w:t>
      </w:r>
      <w:r w:rsidRPr="00002A43">
        <w:rPr>
          <w:rFonts w:hint="eastAsia"/>
          <w:kern w:val="0"/>
          <w:szCs w:val="21"/>
        </w:rPr>
        <w:t>以下时，对于包装等级</w:t>
      </w:r>
      <w:r w:rsidRPr="00002A43">
        <w:rPr>
          <w:kern w:val="0"/>
          <w:szCs w:val="21"/>
        </w:rPr>
        <w:t>I</w:t>
      </w:r>
      <w:r w:rsidRPr="00002A43">
        <w:rPr>
          <w:rFonts w:hint="eastAsia"/>
          <w:kern w:val="0"/>
          <w:szCs w:val="21"/>
        </w:rPr>
        <w:t>的包装容器跌落试验的跌落高度为</w:t>
      </w:r>
      <w:r w:rsidRPr="00002A43">
        <w:rPr>
          <w:kern w:val="0"/>
          <w:szCs w:val="21"/>
        </w:rPr>
        <w:t>1.8m</w:t>
      </w:r>
      <w:r w:rsidRPr="00002A43">
        <w:rPr>
          <w:rFonts w:hint="eastAsia"/>
          <w:kern w:val="0"/>
          <w:szCs w:val="21"/>
        </w:rPr>
        <w:t>，包装等级</w:t>
      </w:r>
      <w:r w:rsidRPr="00002A43">
        <w:rPr>
          <w:kern w:val="0"/>
          <w:szCs w:val="21"/>
        </w:rPr>
        <w:t>II</w:t>
      </w:r>
      <w:r w:rsidRPr="00002A43">
        <w:rPr>
          <w:rFonts w:hint="eastAsia"/>
          <w:kern w:val="0"/>
          <w:szCs w:val="21"/>
        </w:rPr>
        <w:t>时为</w:t>
      </w:r>
      <w:r w:rsidRPr="00002A43">
        <w:rPr>
          <w:kern w:val="0"/>
          <w:szCs w:val="21"/>
        </w:rPr>
        <w:t>1.2m</w:t>
      </w:r>
      <w:r w:rsidRPr="00002A43">
        <w:rPr>
          <w:rFonts w:hint="eastAsia"/>
          <w:kern w:val="0"/>
          <w:szCs w:val="21"/>
        </w:rPr>
        <w:t>，包装等级</w:t>
      </w:r>
      <w:r w:rsidRPr="00002A43">
        <w:rPr>
          <w:kern w:val="0"/>
          <w:szCs w:val="21"/>
        </w:rPr>
        <w:t>III</w:t>
      </w:r>
      <w:r w:rsidRPr="00002A43">
        <w:rPr>
          <w:rFonts w:hint="eastAsia"/>
          <w:kern w:val="0"/>
          <w:szCs w:val="21"/>
        </w:rPr>
        <w:t>时为</w:t>
      </w:r>
      <w:r w:rsidRPr="00002A43">
        <w:rPr>
          <w:kern w:val="0"/>
          <w:szCs w:val="21"/>
        </w:rPr>
        <w:t>0.8m</w:t>
      </w:r>
      <w:r w:rsidRPr="00002A43">
        <w:rPr>
          <w:rFonts w:hint="eastAsia"/>
          <w:kern w:val="0"/>
          <w:szCs w:val="21"/>
        </w:rPr>
        <w:t>。</w:t>
      </w:r>
    </w:p>
    <w:p w:rsidR="006F3745" w:rsidRPr="00D41BD7" w:rsidRDefault="00FD432D" w:rsidP="006F3745">
      <w:pPr>
        <w:pStyle w:val="affff0"/>
        <w:spacing w:before="312" w:after="312"/>
        <w:rPr>
          <w:rFonts w:hAnsi="黑体" w:cs="黑体"/>
          <w:szCs w:val="21"/>
        </w:rPr>
      </w:pPr>
      <w:r w:rsidRPr="00D41BD7">
        <w:rPr>
          <w:rFonts w:hAnsi="黑体" w:cs="黑体"/>
          <w:szCs w:val="21"/>
        </w:rPr>
        <w:lastRenderedPageBreak/>
        <w:t>H.2.3</w:t>
      </w:r>
      <w:r w:rsidRPr="00D41BD7">
        <w:rPr>
          <w:rFonts w:hAnsi="黑体" w:cs="黑体" w:hint="eastAsia"/>
          <w:szCs w:val="21"/>
        </w:rPr>
        <w:t>每个包装货物允许量的基准</w:t>
      </w:r>
    </w:p>
    <w:p w:rsidR="006F3745" w:rsidRPr="00002A43" w:rsidRDefault="00FD432D" w:rsidP="006F3745">
      <w:pPr>
        <w:widowControl/>
        <w:snapToGrid w:val="0"/>
        <w:spacing w:line="340" w:lineRule="exact"/>
        <w:ind w:firstLineChars="200" w:firstLine="420"/>
        <w:jc w:val="left"/>
        <w:rPr>
          <w:kern w:val="0"/>
          <w:szCs w:val="21"/>
        </w:rPr>
      </w:pPr>
      <w:r w:rsidRPr="00002A43">
        <w:rPr>
          <w:rFonts w:hint="eastAsia"/>
          <w:kern w:val="0"/>
          <w:szCs w:val="21"/>
        </w:rPr>
        <w:t>可以充填包装容器的最大量由充填的危险品的包装等级决定。例如，在包装基准中钢桶</w:t>
      </w:r>
      <w:r w:rsidRPr="00002A43">
        <w:rPr>
          <w:kern w:val="0"/>
          <w:szCs w:val="21"/>
        </w:rPr>
        <w:t>(1A1)</w:t>
      </w:r>
      <w:r w:rsidRPr="00002A43">
        <w:rPr>
          <w:rFonts w:hint="eastAsia"/>
          <w:kern w:val="0"/>
          <w:szCs w:val="21"/>
        </w:rPr>
        <w:t>的单一容器允许装入的最大量，包装等级</w:t>
      </w:r>
      <w:r w:rsidRPr="00002A43">
        <w:rPr>
          <w:kern w:val="0"/>
          <w:szCs w:val="21"/>
        </w:rPr>
        <w:t>I</w:t>
      </w:r>
      <w:r w:rsidRPr="00002A43">
        <w:rPr>
          <w:rFonts w:hint="eastAsia"/>
          <w:kern w:val="0"/>
          <w:szCs w:val="21"/>
        </w:rPr>
        <w:t>的危险品为</w:t>
      </w:r>
      <w:r w:rsidRPr="00002A43">
        <w:rPr>
          <w:kern w:val="0"/>
          <w:szCs w:val="21"/>
        </w:rPr>
        <w:t>250</w:t>
      </w:r>
      <w:r w:rsidRPr="00002A43">
        <w:rPr>
          <w:rFonts w:hint="eastAsia"/>
          <w:kern w:val="0"/>
          <w:szCs w:val="21"/>
        </w:rPr>
        <w:t>立升</w:t>
      </w:r>
      <w:r w:rsidRPr="00002A43">
        <w:rPr>
          <w:kern w:val="0"/>
          <w:szCs w:val="21"/>
        </w:rPr>
        <w:t xml:space="preserve">, </w:t>
      </w:r>
      <w:r w:rsidRPr="00002A43">
        <w:rPr>
          <w:rFonts w:hint="eastAsia"/>
          <w:kern w:val="0"/>
          <w:szCs w:val="21"/>
        </w:rPr>
        <w:t>包装等级</w:t>
      </w:r>
      <w:r w:rsidRPr="00002A43">
        <w:rPr>
          <w:kern w:val="0"/>
          <w:szCs w:val="21"/>
        </w:rPr>
        <w:t>II</w:t>
      </w:r>
      <w:r w:rsidRPr="00002A43">
        <w:rPr>
          <w:rFonts w:hint="eastAsia"/>
          <w:kern w:val="0"/>
          <w:szCs w:val="21"/>
        </w:rPr>
        <w:t>和</w:t>
      </w:r>
      <w:r w:rsidRPr="00002A43">
        <w:rPr>
          <w:kern w:val="0"/>
          <w:szCs w:val="21"/>
        </w:rPr>
        <w:t>III</w:t>
      </w:r>
      <w:r w:rsidRPr="00002A43">
        <w:rPr>
          <w:rFonts w:hint="eastAsia"/>
          <w:kern w:val="0"/>
          <w:szCs w:val="21"/>
        </w:rPr>
        <w:t>的危险品为</w:t>
      </w:r>
      <w:r w:rsidRPr="00002A43">
        <w:rPr>
          <w:kern w:val="0"/>
          <w:szCs w:val="21"/>
        </w:rPr>
        <w:t>450</w:t>
      </w:r>
      <w:r w:rsidRPr="00002A43">
        <w:rPr>
          <w:rFonts w:hint="eastAsia"/>
          <w:kern w:val="0"/>
          <w:szCs w:val="21"/>
        </w:rPr>
        <w:t>立升。</w:t>
      </w:r>
    </w:p>
    <w:p w:rsidR="006F3745" w:rsidRPr="00095251" w:rsidRDefault="006F3745" w:rsidP="006F3745">
      <w:pPr>
        <w:widowControl/>
        <w:snapToGrid w:val="0"/>
        <w:spacing w:line="340" w:lineRule="exact"/>
        <w:rPr>
          <w:kern w:val="0"/>
          <w:sz w:val="24"/>
        </w:rPr>
      </w:pPr>
    </w:p>
    <w:p w:rsidR="006F3745" w:rsidRPr="00D41BD7" w:rsidRDefault="00FD432D" w:rsidP="006F3745">
      <w:pPr>
        <w:pStyle w:val="affff0"/>
        <w:spacing w:before="312" w:after="312"/>
        <w:rPr>
          <w:rFonts w:hAnsi="黑体" w:cs="黑体"/>
          <w:szCs w:val="21"/>
        </w:rPr>
      </w:pPr>
      <w:r w:rsidRPr="00D41BD7">
        <w:rPr>
          <w:rFonts w:hAnsi="黑体" w:cs="黑体"/>
          <w:szCs w:val="21"/>
        </w:rPr>
        <w:t>H.3</w:t>
      </w:r>
      <w:r w:rsidRPr="00D41BD7">
        <w:rPr>
          <w:rFonts w:hAnsi="黑体" w:cs="黑体" w:hint="eastAsia"/>
          <w:szCs w:val="21"/>
        </w:rPr>
        <w:t>危险品包装容器的种类</w:t>
      </w:r>
    </w:p>
    <w:p w:rsidR="006F3745" w:rsidRPr="00002A43" w:rsidRDefault="00FD432D" w:rsidP="009A5C7D">
      <w:pPr>
        <w:widowControl/>
        <w:snapToGrid w:val="0"/>
        <w:spacing w:line="340" w:lineRule="exact"/>
        <w:ind w:leftChars="-300" w:left="-80" w:hangingChars="262" w:hanging="550"/>
        <w:rPr>
          <w:kern w:val="0"/>
          <w:szCs w:val="21"/>
        </w:rPr>
      </w:pPr>
      <w:r w:rsidRPr="00002A43">
        <w:rPr>
          <w:rFonts w:hint="eastAsia"/>
          <w:kern w:val="0"/>
          <w:szCs w:val="21"/>
        </w:rPr>
        <w:t>危险品的包装容器根据其形态、和用途分为小型容器、压力容器、中型容器、大型容器、可移动罐、压缩气体钢瓶集装箱及散装货集装箱。</w:t>
      </w:r>
    </w:p>
    <w:p w:rsidR="006F3745" w:rsidRPr="00095251" w:rsidRDefault="006F3745" w:rsidP="006F3745">
      <w:pPr>
        <w:widowControl/>
        <w:snapToGrid w:val="0"/>
        <w:spacing w:line="340" w:lineRule="exact"/>
        <w:ind w:leftChars="-600" w:left="-1260" w:firstLineChars="900" w:firstLine="2160"/>
        <w:rPr>
          <w:kern w:val="0"/>
          <w:sz w:val="24"/>
        </w:rPr>
      </w:pPr>
    </w:p>
    <w:p w:rsidR="006F3745" w:rsidRPr="00D41BD7" w:rsidRDefault="00FD432D" w:rsidP="006F3745">
      <w:pPr>
        <w:pStyle w:val="affff0"/>
        <w:spacing w:before="312" w:after="312"/>
        <w:rPr>
          <w:rFonts w:hAnsi="黑体" w:cs="黑体"/>
          <w:szCs w:val="21"/>
        </w:rPr>
      </w:pPr>
      <w:r w:rsidRPr="00D41BD7">
        <w:rPr>
          <w:rFonts w:hAnsi="黑体" w:cs="黑体"/>
          <w:szCs w:val="21"/>
        </w:rPr>
        <w:t>H.4</w:t>
      </w:r>
      <w:r w:rsidRPr="00D41BD7">
        <w:rPr>
          <w:rFonts w:hAnsi="黑体" w:cs="黑体" w:hint="eastAsia"/>
          <w:szCs w:val="21"/>
        </w:rPr>
        <w:t>危险品包装准则及特别包装规定</w:t>
      </w:r>
    </w:p>
    <w:p w:rsidR="006F3745" w:rsidRPr="00002A43" w:rsidRDefault="00FD432D" w:rsidP="006F3745">
      <w:pPr>
        <w:widowControl/>
        <w:snapToGrid w:val="0"/>
        <w:spacing w:line="340" w:lineRule="exact"/>
        <w:rPr>
          <w:kern w:val="0"/>
          <w:szCs w:val="21"/>
        </w:rPr>
      </w:pPr>
      <w:r w:rsidRPr="00002A43">
        <w:rPr>
          <w:rFonts w:hint="eastAsia"/>
          <w:kern w:val="0"/>
          <w:szCs w:val="21"/>
        </w:rPr>
        <w:t>为了选择所有危险品的适用包装容器，有必要利用对各种危险品作出明确规定的包装准则。该准则另外用清单明确规定了从第</w:t>
      </w:r>
      <w:r w:rsidRPr="00002A43">
        <w:rPr>
          <w:kern w:val="0"/>
          <w:szCs w:val="21"/>
        </w:rPr>
        <w:t>1</w:t>
      </w:r>
      <w:r w:rsidRPr="00002A43">
        <w:rPr>
          <w:rFonts w:hint="eastAsia"/>
          <w:kern w:val="0"/>
          <w:szCs w:val="21"/>
        </w:rPr>
        <w:t>类到第</w:t>
      </w:r>
      <w:r w:rsidRPr="00002A43">
        <w:rPr>
          <w:kern w:val="0"/>
          <w:szCs w:val="21"/>
        </w:rPr>
        <w:t>9</w:t>
      </w:r>
      <w:r w:rsidRPr="00002A43">
        <w:rPr>
          <w:rFonts w:hint="eastAsia"/>
          <w:kern w:val="0"/>
          <w:szCs w:val="21"/>
        </w:rPr>
        <w:t>类的危险品可使用的包装。</w:t>
      </w:r>
    </w:p>
    <w:p w:rsidR="006F3745" w:rsidRPr="00002A43" w:rsidRDefault="00FD432D" w:rsidP="006F3745">
      <w:pPr>
        <w:widowControl/>
        <w:snapToGrid w:val="0"/>
        <w:spacing w:line="340" w:lineRule="exact"/>
        <w:rPr>
          <w:kern w:val="0"/>
          <w:szCs w:val="21"/>
        </w:rPr>
      </w:pPr>
      <w:r w:rsidRPr="00002A43">
        <w:rPr>
          <w:rFonts w:hint="eastAsia"/>
          <w:kern w:val="0"/>
          <w:szCs w:val="21"/>
        </w:rPr>
        <w:t>对于特定的危险品，有关于包装容器的特别要求事项和包装条件，对于特别包装规定的事项也可以利用包装准则的清单来确认。</w:t>
      </w:r>
    </w:p>
    <w:p w:rsidR="006F3745" w:rsidRPr="00095251" w:rsidRDefault="00FD432D" w:rsidP="006F3745">
      <w:pPr>
        <w:spacing w:line="340" w:lineRule="exact"/>
        <w:rPr>
          <w:kern w:val="0"/>
          <w:sz w:val="24"/>
        </w:rPr>
      </w:pPr>
      <w:r w:rsidRPr="00002A43">
        <w:rPr>
          <w:rFonts w:hint="eastAsia"/>
          <w:kern w:val="0"/>
          <w:szCs w:val="21"/>
        </w:rPr>
        <w:t>根据包装准则选择危险品运输用包装容器，只不过是选择可使用包装容器的一个步骤。由于通常的包装容器的选择，并不是包装容器适应性准则所提供的容器，所以包装容器使用者必须检讨所选择的包装容器材料是否适合预定装入的物质（例如，运输大量的液体时，玻璃容器是不适合的）。特别是对于运输中会发生变化的液体，必须慎重选择包装容器。</w:t>
      </w:r>
    </w:p>
    <w:p w:rsidR="006F3745" w:rsidRPr="00B965F1" w:rsidRDefault="006F3745" w:rsidP="006F3745">
      <w:pPr>
        <w:rPr>
          <w:szCs w:val="21"/>
        </w:rPr>
      </w:pPr>
    </w:p>
    <w:p w:rsidR="006F3745" w:rsidRDefault="006F3745" w:rsidP="0009550F">
      <w:pPr>
        <w:spacing w:line="276" w:lineRule="auto"/>
        <w:rPr>
          <w:rFonts w:ascii="黑体" w:eastAsia="黑体" w:hAnsi="宋体"/>
          <w:color w:val="000000"/>
          <w:szCs w:val="21"/>
        </w:rPr>
        <w:sectPr w:rsidR="006F3745" w:rsidSect="00F4478A">
          <w:pgSz w:w="11906" w:h="16838"/>
          <w:pgMar w:top="1440" w:right="1800" w:bottom="1440" w:left="1800" w:header="851" w:footer="992" w:gutter="0"/>
          <w:cols w:space="425"/>
          <w:docGrid w:type="lines" w:linePitch="312"/>
        </w:sectPr>
      </w:pPr>
    </w:p>
    <w:p w:rsidR="006F3745" w:rsidRPr="004F3E62" w:rsidRDefault="00FD432D" w:rsidP="006F3745">
      <w:pPr>
        <w:pStyle w:val="afff"/>
        <w:spacing w:before="156" w:after="156"/>
        <w:rPr>
          <w:szCs w:val="21"/>
        </w:rPr>
      </w:pPr>
      <w:r>
        <w:rPr>
          <w:rFonts w:hint="eastAsia"/>
        </w:rPr>
        <w:lastRenderedPageBreak/>
        <w:t>附录</w:t>
      </w:r>
      <w:r>
        <w:rPr>
          <w:rFonts w:hAnsi="黑体"/>
        </w:rPr>
        <w:t>I</w:t>
      </w:r>
      <w:r w:rsidR="006F3745">
        <w:br/>
      </w:r>
      <w:r>
        <w:rPr>
          <w:rFonts w:hint="eastAsia"/>
        </w:rPr>
        <w:t>（资料性附录）</w:t>
      </w:r>
      <w:r w:rsidR="006F3745">
        <w:br/>
      </w:r>
      <w:r w:rsidRPr="004F3E62">
        <w:rPr>
          <w:rFonts w:hint="eastAsia"/>
          <w:szCs w:val="21"/>
        </w:rPr>
        <w:t>包装用辅助材料</w:t>
      </w:r>
      <w:r w:rsidRPr="004F3E62">
        <w:rPr>
          <w:szCs w:val="21"/>
        </w:rPr>
        <w:t>.</w:t>
      </w:r>
    </w:p>
    <w:p w:rsidR="006F3745" w:rsidRPr="00E01A9A" w:rsidRDefault="00FD432D" w:rsidP="006F3745">
      <w:pPr>
        <w:pStyle w:val="affff0"/>
        <w:spacing w:before="312" w:after="312"/>
        <w:rPr>
          <w:rFonts w:hAnsi="黑体" w:cs="黑体"/>
          <w:szCs w:val="21"/>
        </w:rPr>
      </w:pPr>
      <w:r w:rsidRPr="00E01A9A">
        <w:rPr>
          <w:rFonts w:hAnsi="黑体" w:cs="黑体"/>
          <w:szCs w:val="21"/>
        </w:rPr>
        <w:t xml:space="preserve">I.1  </w:t>
      </w:r>
      <w:r w:rsidRPr="00E01A9A">
        <w:rPr>
          <w:rFonts w:hAnsi="黑体" w:cs="黑体" w:hint="eastAsia"/>
          <w:szCs w:val="21"/>
        </w:rPr>
        <w:t>金属类连接材料</w:t>
      </w:r>
    </w:p>
    <w:p w:rsidR="006F3745" w:rsidRPr="00E01A9A" w:rsidRDefault="00FD432D" w:rsidP="006F3745">
      <w:pPr>
        <w:pStyle w:val="affff0"/>
        <w:spacing w:before="312" w:after="312"/>
        <w:rPr>
          <w:rFonts w:hAnsi="黑体" w:cs="黑体"/>
          <w:szCs w:val="21"/>
        </w:rPr>
      </w:pPr>
      <w:r w:rsidRPr="00E01A9A">
        <w:rPr>
          <w:rFonts w:hAnsi="黑体" w:cs="黑体"/>
          <w:szCs w:val="21"/>
        </w:rPr>
        <w:t>I.1.1</w:t>
      </w:r>
      <w:r w:rsidRPr="00E01A9A">
        <w:rPr>
          <w:rFonts w:hAnsi="黑体" w:cs="黑体" w:hint="eastAsia"/>
          <w:szCs w:val="21"/>
        </w:rPr>
        <w:t>钉类</w:t>
      </w:r>
    </w:p>
    <w:p w:rsidR="006F3745" w:rsidRPr="00E01A9A" w:rsidRDefault="00FD432D" w:rsidP="006F3745">
      <w:pPr>
        <w:spacing w:line="276" w:lineRule="auto"/>
        <w:ind w:firstLineChars="200" w:firstLine="420"/>
        <w:rPr>
          <w:szCs w:val="21"/>
        </w:rPr>
      </w:pPr>
      <w:r w:rsidRPr="00E01A9A">
        <w:rPr>
          <w:rFonts w:hint="eastAsia"/>
          <w:szCs w:val="21"/>
        </w:rPr>
        <w:t>钉子的种类及钉钉的方法，按亚洲标准包装用</w:t>
      </w:r>
      <w:r w:rsidRPr="00E01A9A">
        <w:rPr>
          <w:rFonts w:hint="eastAsia"/>
          <w:kern w:val="0"/>
          <w:szCs w:val="21"/>
        </w:rPr>
        <w:t>框架木箱</w:t>
      </w:r>
      <w:r w:rsidRPr="00E01A9A">
        <w:rPr>
          <w:rFonts w:hint="eastAsia"/>
          <w:szCs w:val="21"/>
        </w:rPr>
        <w:t>《</w:t>
      </w:r>
      <w:r w:rsidRPr="00E01A9A">
        <w:rPr>
          <w:szCs w:val="21"/>
        </w:rPr>
        <w:t>Wooden Framed  Box for Packing Asian Standards in Packing</w:t>
      </w:r>
      <w:r w:rsidRPr="00E01A9A">
        <w:rPr>
          <w:rFonts w:hint="eastAsia"/>
          <w:szCs w:val="21"/>
        </w:rPr>
        <w:t>》的</w:t>
      </w:r>
      <w:r w:rsidRPr="00B8255F">
        <w:rPr>
          <w:color w:val="FF0000"/>
          <w:szCs w:val="21"/>
        </w:rPr>
        <w:t>5.3.1</w:t>
      </w:r>
      <w:r w:rsidRPr="00E01A9A">
        <w:rPr>
          <w:rFonts w:hint="eastAsia"/>
          <w:szCs w:val="21"/>
        </w:rPr>
        <w:t>和</w:t>
      </w:r>
      <w:r w:rsidRPr="00B8255F">
        <w:rPr>
          <w:color w:val="FF0000"/>
          <w:szCs w:val="21"/>
        </w:rPr>
        <w:t xml:space="preserve">6.1 </w:t>
      </w:r>
      <w:r w:rsidRPr="00E01A9A">
        <w:rPr>
          <w:rFonts w:hint="eastAsia"/>
          <w:szCs w:val="21"/>
        </w:rPr>
        <w:t>钉钉的方法的规定。</w:t>
      </w:r>
    </w:p>
    <w:p w:rsidR="006F3745" w:rsidRPr="00E01A9A" w:rsidRDefault="00FD432D" w:rsidP="006F3745">
      <w:pPr>
        <w:spacing w:line="276" w:lineRule="auto"/>
        <w:ind w:left="1" w:firstLineChars="87" w:firstLine="183"/>
        <w:rPr>
          <w:szCs w:val="21"/>
        </w:rPr>
      </w:pPr>
      <w:r w:rsidRPr="00E01A9A">
        <w:rPr>
          <w:rFonts w:hint="eastAsia"/>
          <w:szCs w:val="21"/>
        </w:rPr>
        <w:t>用钉时必须考虑到握钉力是因所用的树种、木材的含水率，以及钉钉的角度而异的。</w:t>
      </w:r>
    </w:p>
    <w:p w:rsidR="006F3745" w:rsidRPr="00E01A9A" w:rsidRDefault="00FD432D" w:rsidP="006F3745">
      <w:pPr>
        <w:spacing w:line="276" w:lineRule="auto"/>
        <w:ind w:firstLineChars="200" w:firstLine="420"/>
        <w:rPr>
          <w:rFonts w:hAnsi="宋体"/>
          <w:szCs w:val="21"/>
        </w:rPr>
      </w:pPr>
      <w:r>
        <w:rPr>
          <w:rFonts w:hint="eastAsia"/>
          <w:szCs w:val="21"/>
        </w:rPr>
        <w:t>在松木上钉钉时握钉力与钉钉角度的关系见</w:t>
      </w:r>
      <w:r w:rsidRPr="00E01A9A">
        <w:rPr>
          <w:rFonts w:hint="eastAsia"/>
          <w:szCs w:val="21"/>
        </w:rPr>
        <w:t>表</w:t>
      </w:r>
      <w:r w:rsidRPr="00E01A9A">
        <w:rPr>
          <w:szCs w:val="21"/>
        </w:rPr>
        <w:t>I.1</w:t>
      </w:r>
      <w:r w:rsidRPr="00E01A9A">
        <w:rPr>
          <w:rFonts w:hint="eastAsia"/>
          <w:szCs w:val="21"/>
        </w:rPr>
        <w:t>。表</w:t>
      </w:r>
      <w:r w:rsidRPr="00E01A9A">
        <w:rPr>
          <w:szCs w:val="21"/>
        </w:rPr>
        <w:t>I.1</w:t>
      </w:r>
      <w:r w:rsidRPr="00E01A9A">
        <w:rPr>
          <w:rFonts w:hint="eastAsia"/>
          <w:szCs w:val="21"/>
        </w:rPr>
        <w:t>是</w:t>
      </w:r>
      <w:r w:rsidRPr="00E01A9A">
        <w:rPr>
          <w:szCs w:val="21"/>
        </w:rPr>
        <w:t>1</w:t>
      </w:r>
      <w:r w:rsidRPr="00E01A9A">
        <w:rPr>
          <w:rFonts w:hint="eastAsia"/>
          <w:szCs w:val="21"/>
        </w:rPr>
        <w:t>颗</w:t>
      </w:r>
      <w:r w:rsidRPr="00E01A9A">
        <w:rPr>
          <w:szCs w:val="21"/>
        </w:rPr>
        <w:t>N45</w:t>
      </w:r>
      <w:r w:rsidRPr="00E01A9A">
        <w:rPr>
          <w:rFonts w:hint="eastAsia"/>
          <w:szCs w:val="21"/>
        </w:rPr>
        <w:t>钉子的最大握钉力的例子。</w:t>
      </w:r>
    </w:p>
    <w:p w:rsidR="006F3745" w:rsidRPr="00B8255F" w:rsidRDefault="00FD432D" w:rsidP="006F3745">
      <w:pPr>
        <w:pStyle w:val="affff0"/>
        <w:spacing w:before="312" w:after="312"/>
        <w:ind w:right="525"/>
        <w:jc w:val="center"/>
      </w:pPr>
      <w:r w:rsidRPr="00B8255F">
        <w:rPr>
          <w:rFonts w:hint="eastAsia"/>
        </w:rPr>
        <w:t>表</w:t>
      </w:r>
      <w:r w:rsidRPr="00B8255F">
        <w:t xml:space="preserve">I.1 </w:t>
      </w:r>
      <w:r w:rsidRPr="00B8255F">
        <w:rPr>
          <w:rFonts w:hint="eastAsia"/>
        </w:rPr>
        <w:t>钉钉的角度与握钉力</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6"/>
        <w:gridCol w:w="1759"/>
        <w:gridCol w:w="1756"/>
        <w:gridCol w:w="1756"/>
        <w:gridCol w:w="1675"/>
      </w:tblGrid>
      <w:tr w:rsidR="006F3745" w:rsidRPr="00E01A9A" w:rsidTr="00F4478A">
        <w:trPr>
          <w:trHeight w:val="476"/>
        </w:trPr>
        <w:tc>
          <w:tcPr>
            <w:tcW w:w="925" w:type="pct"/>
            <w:vMerge w:val="restart"/>
            <w:vAlign w:val="center"/>
          </w:tcPr>
          <w:p w:rsidR="006F3745" w:rsidRPr="00E01A9A" w:rsidRDefault="00FD432D" w:rsidP="00F4478A">
            <w:pPr>
              <w:spacing w:line="276" w:lineRule="auto"/>
              <w:jc w:val="center"/>
              <w:rPr>
                <w:sz w:val="18"/>
                <w:szCs w:val="18"/>
              </w:rPr>
            </w:pPr>
            <w:r w:rsidRPr="00E01A9A">
              <w:rPr>
                <w:rFonts w:hint="eastAsia"/>
                <w:sz w:val="18"/>
                <w:szCs w:val="18"/>
              </w:rPr>
              <w:t>树种</w:t>
            </w:r>
          </w:p>
        </w:tc>
        <w:tc>
          <w:tcPr>
            <w:tcW w:w="3091" w:type="pct"/>
            <w:gridSpan w:val="3"/>
            <w:vAlign w:val="center"/>
          </w:tcPr>
          <w:p w:rsidR="006F3745" w:rsidRPr="00E01A9A" w:rsidRDefault="006F3745" w:rsidP="00F4478A">
            <w:pPr>
              <w:spacing w:line="276" w:lineRule="auto"/>
              <w:jc w:val="center"/>
              <w:rPr>
                <w:sz w:val="18"/>
                <w:szCs w:val="18"/>
              </w:rPr>
            </w:pPr>
            <w:r w:rsidRPr="00E01A9A">
              <w:rPr>
                <w:sz w:val="18"/>
                <w:szCs w:val="18"/>
                <w:lang w:eastAsia="ja-JP"/>
              </w:rPr>
              <w:t>釘钉的角度</w:t>
            </w:r>
          </w:p>
        </w:tc>
        <w:tc>
          <w:tcPr>
            <w:tcW w:w="984" w:type="pct"/>
            <w:vMerge w:val="restart"/>
          </w:tcPr>
          <w:p w:rsidR="006F3745" w:rsidRPr="00E01A9A" w:rsidRDefault="007A568E" w:rsidP="00F4478A">
            <w:pPr>
              <w:spacing w:line="276" w:lineRule="auto"/>
              <w:rPr>
                <w:sz w:val="18"/>
                <w:szCs w:val="18"/>
              </w:rPr>
            </w:pPr>
            <w:r>
              <w:rPr>
                <w:noProof/>
              </w:rPr>
              <w:drawing>
                <wp:anchor distT="0" distB="0" distL="114300" distR="114300" simplePos="0" relativeHeight="251684864" behindDoc="1" locked="0" layoutInCell="1" allowOverlap="1" wp14:anchorId="7E5E857A" wp14:editId="0B338F30">
                  <wp:simplePos x="0" y="0"/>
                  <wp:positionH relativeFrom="column">
                    <wp:posOffset>135890</wp:posOffset>
                  </wp:positionH>
                  <wp:positionV relativeFrom="paragraph">
                    <wp:posOffset>3175</wp:posOffset>
                  </wp:positionV>
                  <wp:extent cx="693420" cy="935355"/>
                  <wp:effectExtent l="0" t="0" r="0" b="0"/>
                  <wp:wrapNone/>
                  <wp:docPr id="89" name="图片 24" descr="说明: withdraw resist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说明: withdraw resistanc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3420" cy="935355"/>
                          </a:xfrm>
                          <a:prstGeom prst="rect">
                            <a:avLst/>
                          </a:prstGeom>
                          <a:noFill/>
                        </pic:spPr>
                      </pic:pic>
                    </a:graphicData>
                  </a:graphic>
                </wp:anchor>
              </w:drawing>
            </w:r>
          </w:p>
        </w:tc>
      </w:tr>
      <w:tr w:rsidR="006F3745" w:rsidRPr="00E01A9A" w:rsidTr="00F4478A">
        <w:trPr>
          <w:trHeight w:val="437"/>
        </w:trPr>
        <w:tc>
          <w:tcPr>
            <w:tcW w:w="925" w:type="pct"/>
            <w:vMerge/>
          </w:tcPr>
          <w:p w:rsidR="006F3745" w:rsidRPr="00E01A9A" w:rsidRDefault="006F3745" w:rsidP="00F4478A">
            <w:pPr>
              <w:spacing w:line="276" w:lineRule="auto"/>
              <w:rPr>
                <w:sz w:val="18"/>
                <w:szCs w:val="18"/>
              </w:rPr>
            </w:pPr>
          </w:p>
        </w:tc>
        <w:tc>
          <w:tcPr>
            <w:tcW w:w="1032" w:type="pct"/>
            <w:vAlign w:val="center"/>
          </w:tcPr>
          <w:p w:rsidR="006F3745" w:rsidRPr="00E01A9A" w:rsidRDefault="00FD432D" w:rsidP="00F4478A">
            <w:pPr>
              <w:spacing w:line="276" w:lineRule="auto"/>
              <w:jc w:val="center"/>
              <w:rPr>
                <w:sz w:val="18"/>
                <w:szCs w:val="18"/>
              </w:rPr>
            </w:pPr>
            <w:r w:rsidRPr="00E01A9A">
              <w:rPr>
                <w:sz w:val="18"/>
                <w:szCs w:val="18"/>
              </w:rPr>
              <w:t>90°</w:t>
            </w:r>
          </w:p>
        </w:tc>
        <w:tc>
          <w:tcPr>
            <w:tcW w:w="1030" w:type="pct"/>
            <w:vAlign w:val="center"/>
          </w:tcPr>
          <w:p w:rsidR="006F3745" w:rsidRPr="00E01A9A" w:rsidRDefault="00FD432D" w:rsidP="00F4478A">
            <w:pPr>
              <w:spacing w:line="276" w:lineRule="auto"/>
              <w:jc w:val="center"/>
              <w:rPr>
                <w:sz w:val="18"/>
                <w:szCs w:val="18"/>
              </w:rPr>
            </w:pPr>
            <w:r w:rsidRPr="00E01A9A">
              <w:rPr>
                <w:sz w:val="18"/>
                <w:szCs w:val="18"/>
              </w:rPr>
              <w:t>105°</w:t>
            </w:r>
          </w:p>
        </w:tc>
        <w:tc>
          <w:tcPr>
            <w:tcW w:w="1030" w:type="pct"/>
            <w:vAlign w:val="center"/>
          </w:tcPr>
          <w:p w:rsidR="006F3745" w:rsidRPr="00E01A9A" w:rsidRDefault="00FD432D" w:rsidP="00F4478A">
            <w:pPr>
              <w:spacing w:line="276" w:lineRule="auto"/>
              <w:jc w:val="center"/>
              <w:rPr>
                <w:sz w:val="18"/>
                <w:szCs w:val="18"/>
              </w:rPr>
            </w:pPr>
            <w:r w:rsidRPr="00E01A9A">
              <w:rPr>
                <w:sz w:val="18"/>
                <w:szCs w:val="18"/>
              </w:rPr>
              <w:t>120°</w:t>
            </w:r>
          </w:p>
        </w:tc>
        <w:tc>
          <w:tcPr>
            <w:tcW w:w="984" w:type="pct"/>
            <w:vMerge/>
          </w:tcPr>
          <w:p w:rsidR="006F3745" w:rsidRPr="00E01A9A" w:rsidRDefault="006F3745" w:rsidP="00F4478A">
            <w:pPr>
              <w:spacing w:line="276" w:lineRule="auto"/>
              <w:rPr>
                <w:sz w:val="18"/>
                <w:szCs w:val="18"/>
              </w:rPr>
            </w:pPr>
          </w:p>
        </w:tc>
      </w:tr>
      <w:tr w:rsidR="006F3745" w:rsidRPr="00E01A9A" w:rsidTr="00F4478A">
        <w:trPr>
          <w:trHeight w:val="527"/>
        </w:trPr>
        <w:tc>
          <w:tcPr>
            <w:tcW w:w="925" w:type="pct"/>
            <w:vMerge w:val="restart"/>
            <w:vAlign w:val="center"/>
          </w:tcPr>
          <w:p w:rsidR="006F3745" w:rsidRPr="00E01A9A" w:rsidRDefault="006F3745" w:rsidP="00F4478A">
            <w:pPr>
              <w:spacing w:line="276" w:lineRule="auto"/>
              <w:jc w:val="center"/>
              <w:rPr>
                <w:sz w:val="18"/>
                <w:szCs w:val="18"/>
              </w:rPr>
            </w:pPr>
            <w:r w:rsidRPr="00E01A9A">
              <w:rPr>
                <w:sz w:val="18"/>
                <w:szCs w:val="18"/>
                <w:lang w:eastAsia="ja-JP"/>
              </w:rPr>
              <w:t>松木</w:t>
            </w:r>
          </w:p>
        </w:tc>
        <w:tc>
          <w:tcPr>
            <w:tcW w:w="1032" w:type="pct"/>
            <w:vAlign w:val="center"/>
          </w:tcPr>
          <w:p w:rsidR="006F3745" w:rsidRPr="00E01A9A" w:rsidRDefault="00FD432D" w:rsidP="00F4478A">
            <w:pPr>
              <w:spacing w:line="276" w:lineRule="auto"/>
              <w:jc w:val="center"/>
              <w:rPr>
                <w:sz w:val="18"/>
                <w:szCs w:val="18"/>
              </w:rPr>
            </w:pPr>
            <w:r w:rsidRPr="00E01A9A">
              <w:rPr>
                <w:sz w:val="18"/>
                <w:szCs w:val="18"/>
              </w:rPr>
              <w:t>745N</w:t>
            </w:r>
          </w:p>
        </w:tc>
        <w:tc>
          <w:tcPr>
            <w:tcW w:w="1030" w:type="pct"/>
            <w:vAlign w:val="center"/>
          </w:tcPr>
          <w:p w:rsidR="006F3745" w:rsidRPr="00E01A9A" w:rsidRDefault="00FD432D" w:rsidP="00F4478A">
            <w:pPr>
              <w:spacing w:line="276" w:lineRule="auto"/>
              <w:jc w:val="center"/>
              <w:rPr>
                <w:sz w:val="18"/>
                <w:szCs w:val="18"/>
              </w:rPr>
            </w:pPr>
            <w:r w:rsidRPr="00E01A9A">
              <w:rPr>
                <w:sz w:val="18"/>
                <w:szCs w:val="18"/>
              </w:rPr>
              <w:t>637N</w:t>
            </w:r>
          </w:p>
        </w:tc>
        <w:tc>
          <w:tcPr>
            <w:tcW w:w="1030" w:type="pct"/>
            <w:vAlign w:val="center"/>
          </w:tcPr>
          <w:p w:rsidR="006F3745" w:rsidRPr="00E01A9A" w:rsidRDefault="00FD432D" w:rsidP="00F4478A">
            <w:pPr>
              <w:spacing w:line="276" w:lineRule="auto"/>
              <w:jc w:val="center"/>
              <w:rPr>
                <w:sz w:val="18"/>
                <w:szCs w:val="18"/>
              </w:rPr>
            </w:pPr>
            <w:r w:rsidRPr="00E01A9A">
              <w:rPr>
                <w:sz w:val="18"/>
                <w:szCs w:val="18"/>
              </w:rPr>
              <w:t>353N</w:t>
            </w:r>
          </w:p>
        </w:tc>
        <w:tc>
          <w:tcPr>
            <w:tcW w:w="984" w:type="pct"/>
            <w:vMerge/>
          </w:tcPr>
          <w:p w:rsidR="006F3745" w:rsidRPr="00E01A9A" w:rsidRDefault="006F3745" w:rsidP="00F4478A">
            <w:pPr>
              <w:spacing w:line="276" w:lineRule="auto"/>
              <w:rPr>
                <w:sz w:val="18"/>
                <w:szCs w:val="18"/>
              </w:rPr>
            </w:pPr>
          </w:p>
        </w:tc>
      </w:tr>
      <w:tr w:rsidR="006F3745" w:rsidRPr="00E01A9A" w:rsidTr="00F4478A">
        <w:trPr>
          <w:trHeight w:val="489"/>
        </w:trPr>
        <w:tc>
          <w:tcPr>
            <w:tcW w:w="925" w:type="pct"/>
            <w:vMerge/>
          </w:tcPr>
          <w:p w:rsidR="006F3745" w:rsidRPr="00E01A9A" w:rsidRDefault="006F3745" w:rsidP="00F4478A">
            <w:pPr>
              <w:spacing w:line="276" w:lineRule="auto"/>
              <w:rPr>
                <w:sz w:val="18"/>
                <w:szCs w:val="18"/>
              </w:rPr>
            </w:pPr>
          </w:p>
        </w:tc>
        <w:tc>
          <w:tcPr>
            <w:tcW w:w="1032" w:type="pct"/>
            <w:vAlign w:val="center"/>
          </w:tcPr>
          <w:p w:rsidR="006F3745" w:rsidRPr="00E01A9A" w:rsidRDefault="00FD432D" w:rsidP="00F4478A">
            <w:pPr>
              <w:spacing w:line="276" w:lineRule="auto"/>
              <w:jc w:val="center"/>
              <w:rPr>
                <w:sz w:val="18"/>
                <w:szCs w:val="18"/>
              </w:rPr>
            </w:pPr>
            <w:r w:rsidRPr="00E01A9A">
              <w:rPr>
                <w:sz w:val="18"/>
                <w:szCs w:val="18"/>
              </w:rPr>
              <w:t>100</w:t>
            </w:r>
            <w:r w:rsidR="006F3745" w:rsidRPr="00E01A9A">
              <w:rPr>
                <w:sz w:val="18"/>
                <w:szCs w:val="18"/>
                <w:lang w:eastAsia="ja-JP"/>
              </w:rPr>
              <w:t>％</w:t>
            </w:r>
          </w:p>
        </w:tc>
        <w:tc>
          <w:tcPr>
            <w:tcW w:w="1030" w:type="pct"/>
            <w:vAlign w:val="center"/>
          </w:tcPr>
          <w:p w:rsidR="006F3745" w:rsidRPr="00E01A9A" w:rsidRDefault="00FD432D" w:rsidP="00F4478A">
            <w:pPr>
              <w:spacing w:line="276" w:lineRule="auto"/>
              <w:jc w:val="center"/>
              <w:rPr>
                <w:sz w:val="18"/>
                <w:szCs w:val="18"/>
              </w:rPr>
            </w:pPr>
            <w:r w:rsidRPr="00E01A9A">
              <w:rPr>
                <w:sz w:val="18"/>
                <w:szCs w:val="18"/>
              </w:rPr>
              <w:t>85</w:t>
            </w:r>
            <w:r w:rsidR="006F3745" w:rsidRPr="00E01A9A">
              <w:rPr>
                <w:sz w:val="18"/>
                <w:szCs w:val="18"/>
                <w:lang w:eastAsia="ja-JP"/>
              </w:rPr>
              <w:t>％</w:t>
            </w:r>
          </w:p>
        </w:tc>
        <w:tc>
          <w:tcPr>
            <w:tcW w:w="1030" w:type="pct"/>
            <w:vAlign w:val="center"/>
          </w:tcPr>
          <w:p w:rsidR="006F3745" w:rsidRPr="00E01A9A" w:rsidRDefault="00FD432D" w:rsidP="00F4478A">
            <w:pPr>
              <w:spacing w:line="276" w:lineRule="auto"/>
              <w:jc w:val="center"/>
              <w:rPr>
                <w:sz w:val="18"/>
                <w:szCs w:val="18"/>
              </w:rPr>
            </w:pPr>
            <w:r w:rsidRPr="00E01A9A">
              <w:rPr>
                <w:sz w:val="18"/>
                <w:szCs w:val="18"/>
              </w:rPr>
              <w:t>47</w:t>
            </w:r>
            <w:r w:rsidR="006F3745" w:rsidRPr="00E01A9A">
              <w:rPr>
                <w:sz w:val="18"/>
                <w:szCs w:val="18"/>
                <w:lang w:eastAsia="ja-JP"/>
              </w:rPr>
              <w:t>％</w:t>
            </w:r>
          </w:p>
        </w:tc>
        <w:tc>
          <w:tcPr>
            <w:tcW w:w="984" w:type="pct"/>
            <w:vMerge/>
          </w:tcPr>
          <w:p w:rsidR="006F3745" w:rsidRPr="00E01A9A" w:rsidRDefault="006F3745" w:rsidP="00F4478A">
            <w:pPr>
              <w:spacing w:line="276" w:lineRule="auto"/>
              <w:rPr>
                <w:sz w:val="18"/>
                <w:szCs w:val="18"/>
              </w:rPr>
            </w:pPr>
          </w:p>
        </w:tc>
      </w:tr>
    </w:tbl>
    <w:p w:rsidR="006F3745" w:rsidRPr="004F3E62" w:rsidRDefault="006F3745" w:rsidP="006F3745">
      <w:pPr>
        <w:spacing w:line="276" w:lineRule="auto"/>
        <w:ind w:leftChars="100" w:left="420" w:hangingChars="100" w:hanging="210"/>
        <w:rPr>
          <w:szCs w:val="21"/>
        </w:rPr>
      </w:pPr>
    </w:p>
    <w:p w:rsidR="006F3745" w:rsidRPr="004F3E62" w:rsidRDefault="00FD432D" w:rsidP="006F3745">
      <w:pPr>
        <w:spacing w:line="276" w:lineRule="auto"/>
        <w:ind w:firstLineChars="200" w:firstLine="420"/>
        <w:rPr>
          <w:color w:val="00B050"/>
          <w:szCs w:val="21"/>
          <w:highlight w:val="yellow"/>
        </w:rPr>
      </w:pPr>
      <w:r w:rsidRPr="004F3E62">
        <w:rPr>
          <w:rFonts w:hAnsi="宋体" w:hint="eastAsia"/>
          <w:szCs w:val="21"/>
        </w:rPr>
        <w:t>含水率越大握钉力就越小。如果以含水率</w:t>
      </w:r>
      <w:r w:rsidRPr="004F3E62">
        <w:rPr>
          <w:szCs w:val="21"/>
        </w:rPr>
        <w:t>8%</w:t>
      </w:r>
      <w:r w:rsidRPr="004F3E62">
        <w:rPr>
          <w:rFonts w:hAnsi="宋体" w:hint="eastAsia"/>
          <w:szCs w:val="21"/>
        </w:rPr>
        <w:t>时的握钉力为</w:t>
      </w:r>
      <w:r w:rsidRPr="004F3E62">
        <w:rPr>
          <w:szCs w:val="21"/>
        </w:rPr>
        <w:t>100%</w:t>
      </w:r>
      <w:r w:rsidRPr="004F3E62">
        <w:rPr>
          <w:rFonts w:hAnsi="宋体" w:hint="eastAsia"/>
          <w:szCs w:val="21"/>
        </w:rPr>
        <w:t>，那么含水率</w:t>
      </w:r>
      <w:r w:rsidRPr="004F3E62">
        <w:rPr>
          <w:szCs w:val="21"/>
        </w:rPr>
        <w:t>30%</w:t>
      </w:r>
      <w:r w:rsidRPr="004F3E62">
        <w:rPr>
          <w:rFonts w:hAnsi="宋体" w:hint="eastAsia"/>
          <w:szCs w:val="21"/>
        </w:rPr>
        <w:t>时的握钉力就只有</w:t>
      </w:r>
      <w:r w:rsidRPr="004F3E62">
        <w:rPr>
          <w:szCs w:val="21"/>
        </w:rPr>
        <w:t>60%</w:t>
      </w:r>
      <w:r>
        <w:rPr>
          <w:rFonts w:hint="eastAsia"/>
          <w:szCs w:val="21"/>
        </w:rPr>
        <w:t>，</w:t>
      </w:r>
      <w:r w:rsidRPr="004F3E62">
        <w:rPr>
          <w:rFonts w:hAnsi="宋体" w:hint="eastAsia"/>
          <w:szCs w:val="21"/>
        </w:rPr>
        <w:t>含水率</w:t>
      </w:r>
      <w:r w:rsidRPr="004F3E62">
        <w:rPr>
          <w:szCs w:val="21"/>
        </w:rPr>
        <w:t>65%</w:t>
      </w:r>
      <w:r w:rsidRPr="004F3E62">
        <w:rPr>
          <w:rFonts w:hAnsi="宋体" w:hint="eastAsia"/>
          <w:szCs w:val="21"/>
        </w:rPr>
        <w:t>时就降到</w:t>
      </w:r>
      <w:r w:rsidRPr="004F3E62">
        <w:rPr>
          <w:szCs w:val="21"/>
        </w:rPr>
        <w:t xml:space="preserve">50% </w:t>
      </w:r>
      <w:r w:rsidRPr="004F3E62">
        <w:rPr>
          <w:rFonts w:hAnsi="宋体" w:hint="eastAsia"/>
          <w:szCs w:val="21"/>
        </w:rPr>
        <w:t>。如果以钉子是光滑的握钉力为</w:t>
      </w:r>
      <w:r w:rsidRPr="004F3E62">
        <w:rPr>
          <w:szCs w:val="21"/>
        </w:rPr>
        <w:t>100%</w:t>
      </w:r>
      <w:r w:rsidRPr="004F3E62">
        <w:rPr>
          <w:rFonts w:hAnsi="宋体" w:hint="eastAsia"/>
          <w:szCs w:val="21"/>
        </w:rPr>
        <w:t>，那么涂胶钉就有</w:t>
      </w:r>
      <w:r w:rsidRPr="004F3E62">
        <w:rPr>
          <w:szCs w:val="21"/>
        </w:rPr>
        <w:t>110%</w:t>
      </w:r>
      <w:r>
        <w:rPr>
          <w:rFonts w:hint="eastAsia"/>
          <w:szCs w:val="21"/>
        </w:rPr>
        <w:t>，</w:t>
      </w:r>
      <w:r w:rsidRPr="004F3E62">
        <w:rPr>
          <w:rFonts w:hAnsi="宋体" w:hint="eastAsia"/>
          <w:szCs w:val="21"/>
        </w:rPr>
        <w:t>环纹钉则高达</w:t>
      </w:r>
      <w:r w:rsidRPr="004F3E62">
        <w:rPr>
          <w:szCs w:val="21"/>
        </w:rPr>
        <w:t xml:space="preserve">130% </w:t>
      </w:r>
      <w:r w:rsidRPr="004F3E62">
        <w:rPr>
          <w:rFonts w:hAnsi="宋体" w:hint="eastAsia"/>
          <w:szCs w:val="21"/>
        </w:rPr>
        <w:t>。</w:t>
      </w:r>
    </w:p>
    <w:p w:rsidR="006F3745" w:rsidRPr="004F3E62" w:rsidRDefault="00FD432D" w:rsidP="006F3745">
      <w:pPr>
        <w:spacing w:line="276" w:lineRule="auto"/>
        <w:ind w:firstLineChars="200" w:firstLine="420"/>
        <w:rPr>
          <w:szCs w:val="21"/>
        </w:rPr>
      </w:pPr>
      <w:r w:rsidRPr="004F3E62">
        <w:rPr>
          <w:rFonts w:hAnsi="宋体" w:hint="eastAsia"/>
          <w:szCs w:val="21"/>
        </w:rPr>
        <w:t>但是必须注意对于冲撃载荷，涂胶钉的握钉力比一般的普通钉要差。</w:t>
      </w:r>
    </w:p>
    <w:p w:rsidR="006F3745" w:rsidRPr="00EC1C4E" w:rsidRDefault="00FD432D" w:rsidP="006F3745">
      <w:pPr>
        <w:pStyle w:val="affff0"/>
        <w:spacing w:before="312" w:after="312"/>
        <w:rPr>
          <w:rFonts w:hAnsi="黑体" w:cs="黑体"/>
          <w:szCs w:val="21"/>
        </w:rPr>
      </w:pPr>
      <w:r w:rsidRPr="00EC1C4E">
        <w:rPr>
          <w:rFonts w:hAnsi="黑体" w:cs="黑体"/>
          <w:szCs w:val="21"/>
        </w:rPr>
        <w:t xml:space="preserve">I.1.2 </w:t>
      </w:r>
      <w:r w:rsidRPr="00EC1C4E">
        <w:rPr>
          <w:rFonts w:hAnsi="黑体" w:cs="黑体" w:hint="eastAsia"/>
          <w:szCs w:val="21"/>
        </w:rPr>
        <w:t>六角头木螺钉和螺栓、螺母类</w:t>
      </w:r>
    </w:p>
    <w:p w:rsidR="006F3745" w:rsidRPr="004F3E62" w:rsidRDefault="00FD432D" w:rsidP="006F3745">
      <w:pPr>
        <w:spacing w:line="276" w:lineRule="auto"/>
        <w:ind w:firstLineChars="200" w:firstLine="420"/>
        <w:rPr>
          <w:kern w:val="0"/>
          <w:szCs w:val="21"/>
        </w:rPr>
      </w:pPr>
      <w:r w:rsidRPr="004F3E62">
        <w:rPr>
          <w:rFonts w:hAnsi="宋体" w:hint="eastAsia"/>
          <w:szCs w:val="21"/>
        </w:rPr>
        <w:t>六角头木螺钉和垫圈，按亚洲标准包装用</w:t>
      </w:r>
      <w:r w:rsidRPr="004F3E62">
        <w:rPr>
          <w:rFonts w:hAnsi="宋体" w:hint="eastAsia"/>
          <w:kern w:val="0"/>
          <w:szCs w:val="21"/>
        </w:rPr>
        <w:t>框架木箱</w:t>
      </w:r>
      <w:r w:rsidRPr="004F3E62">
        <w:rPr>
          <w:rFonts w:hAnsi="宋体" w:hint="eastAsia"/>
          <w:szCs w:val="21"/>
        </w:rPr>
        <w:t>《</w:t>
      </w:r>
      <w:r w:rsidRPr="004F3E62">
        <w:rPr>
          <w:szCs w:val="21"/>
        </w:rPr>
        <w:t>Wooden Framed  Box for Packing</w:t>
      </w:r>
      <w:r>
        <w:rPr>
          <w:rFonts w:hint="eastAsia"/>
          <w:szCs w:val="21"/>
        </w:rPr>
        <w:t>，</w:t>
      </w:r>
      <w:r w:rsidRPr="004F3E62">
        <w:rPr>
          <w:szCs w:val="21"/>
        </w:rPr>
        <w:t>Asian Standards in Packing</w:t>
      </w:r>
      <w:r w:rsidRPr="004F3E62">
        <w:rPr>
          <w:rFonts w:hAnsi="宋体" w:hint="eastAsia"/>
          <w:szCs w:val="21"/>
        </w:rPr>
        <w:t>》的</w:t>
      </w:r>
      <w:r w:rsidRPr="00E01A9A">
        <w:rPr>
          <w:color w:val="FF0000"/>
          <w:szCs w:val="21"/>
        </w:rPr>
        <w:t>5.3.2</w:t>
      </w:r>
      <w:r w:rsidRPr="004F3E62">
        <w:rPr>
          <w:rFonts w:hAnsi="宋体" w:hint="eastAsia"/>
          <w:szCs w:val="21"/>
        </w:rPr>
        <w:t>六角头木螺钉和垫圈的规定，螺栓、螺母和垫圈，按</w:t>
      </w:r>
      <w:r w:rsidRPr="00E01A9A">
        <w:rPr>
          <w:color w:val="FF0000"/>
          <w:szCs w:val="21"/>
        </w:rPr>
        <w:t>5.3.3</w:t>
      </w:r>
      <w:r w:rsidRPr="004F3E62">
        <w:rPr>
          <w:rFonts w:hAnsi="宋体" w:hint="eastAsia"/>
          <w:szCs w:val="21"/>
        </w:rPr>
        <w:t>螺栓、螺母和垫圈的规定。</w:t>
      </w:r>
    </w:p>
    <w:p w:rsidR="006F3745" w:rsidRDefault="00FD432D" w:rsidP="006F3745">
      <w:pPr>
        <w:spacing w:line="276" w:lineRule="auto"/>
        <w:ind w:firstLineChars="200" w:firstLine="420"/>
        <w:rPr>
          <w:rFonts w:hAnsi="宋体"/>
          <w:szCs w:val="21"/>
        </w:rPr>
      </w:pPr>
      <w:r w:rsidRPr="004F3E62">
        <w:rPr>
          <w:rFonts w:hAnsi="宋体" w:hint="eastAsia"/>
          <w:szCs w:val="21"/>
        </w:rPr>
        <w:t>其使用方法按</w:t>
      </w:r>
      <w:r w:rsidRPr="00E01A9A">
        <w:rPr>
          <w:color w:val="FF0000"/>
          <w:szCs w:val="21"/>
        </w:rPr>
        <w:t>6.1.2</w:t>
      </w:r>
      <w:r w:rsidRPr="004F3E62">
        <w:rPr>
          <w:szCs w:val="21"/>
        </w:rPr>
        <w:t xml:space="preserve">  B</w:t>
      </w:r>
      <w:r w:rsidRPr="004F3E62">
        <w:rPr>
          <w:rFonts w:hAnsi="宋体" w:hint="eastAsia"/>
          <w:szCs w:val="21"/>
        </w:rPr>
        <w:t>型箱（六角头木螺钉组装）和</w:t>
      </w:r>
      <w:r w:rsidRPr="00E01A9A">
        <w:rPr>
          <w:color w:val="FF0000"/>
          <w:szCs w:val="21"/>
        </w:rPr>
        <w:t>6.2</w:t>
      </w:r>
      <w:r w:rsidRPr="004F3E62">
        <w:rPr>
          <w:rFonts w:hAnsi="宋体" w:hint="eastAsia"/>
          <w:szCs w:val="21"/>
        </w:rPr>
        <w:t>螺栓的连接方法</w:t>
      </w:r>
      <w:r w:rsidRPr="004F3E62">
        <w:rPr>
          <w:szCs w:val="21"/>
        </w:rPr>
        <w:t xml:space="preserve"> (</w:t>
      </w:r>
      <w:r w:rsidRPr="004F3E62">
        <w:rPr>
          <w:rFonts w:hAnsi="宋体" w:hint="eastAsia"/>
          <w:szCs w:val="21"/>
        </w:rPr>
        <w:t>包括六角头木螺钉</w:t>
      </w:r>
      <w:r w:rsidRPr="004F3E62">
        <w:rPr>
          <w:szCs w:val="21"/>
        </w:rPr>
        <w:t>)</w:t>
      </w:r>
      <w:r w:rsidRPr="004F3E62">
        <w:rPr>
          <w:rFonts w:hAnsi="宋体" w:hint="eastAsia"/>
          <w:szCs w:val="21"/>
        </w:rPr>
        <w:t>的规定。特别是由于垫圈对螺栓的拉伸屈服力有很大的影响，所以必须使用与螺栓直径相匹配的垫圈</w:t>
      </w:r>
      <w:r>
        <w:rPr>
          <w:rFonts w:hAnsi="宋体" w:hint="eastAsia"/>
          <w:szCs w:val="21"/>
        </w:rPr>
        <w:t>，匹配直径见表</w:t>
      </w:r>
      <w:r>
        <w:rPr>
          <w:rFonts w:hAnsi="宋体"/>
          <w:szCs w:val="21"/>
        </w:rPr>
        <w:t>I.2</w:t>
      </w:r>
      <w:r w:rsidRPr="004F3E62">
        <w:rPr>
          <w:rFonts w:hAnsi="宋体" w:hint="eastAsia"/>
          <w:szCs w:val="21"/>
        </w:rPr>
        <w:t>。</w:t>
      </w:r>
    </w:p>
    <w:p w:rsidR="006F3745" w:rsidRDefault="006F3745" w:rsidP="006F3745">
      <w:pPr>
        <w:spacing w:line="276" w:lineRule="auto"/>
        <w:ind w:firstLineChars="200" w:firstLine="420"/>
        <w:rPr>
          <w:rFonts w:hAnsi="宋体"/>
          <w:szCs w:val="21"/>
        </w:rPr>
      </w:pPr>
    </w:p>
    <w:p w:rsidR="006F3745" w:rsidRPr="004F3E62" w:rsidRDefault="006F3745" w:rsidP="006F3745">
      <w:pPr>
        <w:spacing w:line="276" w:lineRule="auto"/>
        <w:ind w:firstLineChars="200" w:firstLine="420"/>
        <w:rPr>
          <w:szCs w:val="21"/>
        </w:rPr>
      </w:pPr>
    </w:p>
    <w:p w:rsidR="006F3745" w:rsidRPr="00B8255F" w:rsidRDefault="00FD432D" w:rsidP="004B4148">
      <w:pPr>
        <w:pStyle w:val="affff0"/>
        <w:spacing w:before="312" w:after="312"/>
        <w:ind w:right="525"/>
        <w:jc w:val="center"/>
      </w:pPr>
      <w:r w:rsidRPr="00B8255F">
        <w:rPr>
          <w:rFonts w:hint="eastAsia"/>
        </w:rPr>
        <w:t>表</w:t>
      </w:r>
      <w:r w:rsidRPr="00B8255F">
        <w:t xml:space="preserve">I.2 </w:t>
      </w:r>
      <w:r w:rsidRPr="00B8255F">
        <w:rPr>
          <w:rFonts w:hint="eastAsia"/>
        </w:rPr>
        <w:t>与螺栓直径相匹配垫圈的直径单位为毫米</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5"/>
        <w:gridCol w:w="724"/>
        <w:gridCol w:w="724"/>
        <w:gridCol w:w="724"/>
        <w:gridCol w:w="718"/>
        <w:gridCol w:w="719"/>
        <w:gridCol w:w="718"/>
        <w:gridCol w:w="729"/>
        <w:gridCol w:w="729"/>
        <w:gridCol w:w="730"/>
      </w:tblGrid>
      <w:tr w:rsidR="006F3745" w:rsidRPr="00E01A9A" w:rsidTr="00F4478A">
        <w:trPr>
          <w:trHeight w:val="366"/>
        </w:trPr>
        <w:tc>
          <w:tcPr>
            <w:tcW w:w="1791" w:type="dxa"/>
          </w:tcPr>
          <w:p w:rsidR="006F3745" w:rsidRPr="00E01A9A" w:rsidRDefault="00FD432D" w:rsidP="00F4478A">
            <w:pPr>
              <w:spacing w:line="276" w:lineRule="auto"/>
              <w:rPr>
                <w:sz w:val="18"/>
                <w:szCs w:val="18"/>
              </w:rPr>
            </w:pPr>
            <w:r w:rsidRPr="00E01A9A">
              <w:rPr>
                <w:rFonts w:hint="eastAsia"/>
                <w:sz w:val="18"/>
                <w:szCs w:val="18"/>
              </w:rPr>
              <w:lastRenderedPageBreak/>
              <w:t>螺栓直径</w:t>
            </w:r>
          </w:p>
        </w:tc>
        <w:tc>
          <w:tcPr>
            <w:tcW w:w="764" w:type="dxa"/>
            <w:vAlign w:val="center"/>
          </w:tcPr>
          <w:p w:rsidR="006F3745" w:rsidRPr="00E01A9A" w:rsidRDefault="00FD432D" w:rsidP="00F4478A">
            <w:pPr>
              <w:spacing w:line="276" w:lineRule="auto"/>
              <w:jc w:val="center"/>
              <w:rPr>
                <w:sz w:val="18"/>
                <w:szCs w:val="18"/>
              </w:rPr>
            </w:pPr>
            <w:r w:rsidRPr="00E01A9A">
              <w:rPr>
                <w:sz w:val="18"/>
                <w:szCs w:val="18"/>
              </w:rPr>
              <w:t>8</w:t>
            </w:r>
          </w:p>
        </w:tc>
        <w:tc>
          <w:tcPr>
            <w:tcW w:w="764" w:type="dxa"/>
            <w:vAlign w:val="center"/>
          </w:tcPr>
          <w:p w:rsidR="006F3745" w:rsidRPr="00E01A9A" w:rsidRDefault="00FD432D" w:rsidP="00F4478A">
            <w:pPr>
              <w:spacing w:line="276" w:lineRule="auto"/>
              <w:jc w:val="center"/>
              <w:rPr>
                <w:sz w:val="18"/>
                <w:szCs w:val="18"/>
              </w:rPr>
            </w:pPr>
            <w:r w:rsidRPr="00E01A9A">
              <w:rPr>
                <w:sz w:val="18"/>
                <w:szCs w:val="18"/>
              </w:rPr>
              <w:t>9</w:t>
            </w:r>
          </w:p>
        </w:tc>
        <w:tc>
          <w:tcPr>
            <w:tcW w:w="764" w:type="dxa"/>
            <w:vAlign w:val="center"/>
          </w:tcPr>
          <w:p w:rsidR="006F3745" w:rsidRPr="00E01A9A" w:rsidRDefault="00FD432D" w:rsidP="00F4478A">
            <w:pPr>
              <w:spacing w:line="276" w:lineRule="auto"/>
              <w:jc w:val="center"/>
              <w:rPr>
                <w:sz w:val="18"/>
                <w:szCs w:val="18"/>
              </w:rPr>
            </w:pPr>
            <w:r w:rsidRPr="00E01A9A">
              <w:rPr>
                <w:sz w:val="18"/>
                <w:szCs w:val="18"/>
              </w:rPr>
              <w:t>10</w:t>
            </w:r>
          </w:p>
        </w:tc>
        <w:tc>
          <w:tcPr>
            <w:tcW w:w="764" w:type="dxa"/>
            <w:vAlign w:val="center"/>
          </w:tcPr>
          <w:p w:rsidR="006F3745" w:rsidRPr="00E01A9A" w:rsidRDefault="00FD432D" w:rsidP="00F4478A">
            <w:pPr>
              <w:spacing w:line="276" w:lineRule="auto"/>
              <w:jc w:val="center"/>
              <w:rPr>
                <w:sz w:val="18"/>
                <w:szCs w:val="18"/>
              </w:rPr>
            </w:pPr>
            <w:r w:rsidRPr="00E01A9A">
              <w:rPr>
                <w:sz w:val="18"/>
                <w:szCs w:val="18"/>
              </w:rPr>
              <w:t>12</w:t>
            </w:r>
          </w:p>
        </w:tc>
        <w:tc>
          <w:tcPr>
            <w:tcW w:w="765" w:type="dxa"/>
            <w:vAlign w:val="center"/>
          </w:tcPr>
          <w:p w:rsidR="006F3745" w:rsidRPr="00E01A9A" w:rsidRDefault="00FD432D" w:rsidP="00F4478A">
            <w:pPr>
              <w:spacing w:line="276" w:lineRule="auto"/>
              <w:jc w:val="center"/>
              <w:rPr>
                <w:sz w:val="18"/>
                <w:szCs w:val="18"/>
              </w:rPr>
            </w:pPr>
            <w:r w:rsidRPr="00E01A9A">
              <w:rPr>
                <w:sz w:val="18"/>
                <w:szCs w:val="18"/>
              </w:rPr>
              <w:t>15</w:t>
            </w:r>
          </w:p>
        </w:tc>
        <w:tc>
          <w:tcPr>
            <w:tcW w:w="764" w:type="dxa"/>
            <w:vAlign w:val="center"/>
          </w:tcPr>
          <w:p w:rsidR="006F3745" w:rsidRPr="00E01A9A" w:rsidRDefault="00FD432D" w:rsidP="00F4478A">
            <w:pPr>
              <w:spacing w:line="276" w:lineRule="auto"/>
              <w:jc w:val="center"/>
              <w:rPr>
                <w:sz w:val="18"/>
                <w:szCs w:val="18"/>
              </w:rPr>
            </w:pPr>
            <w:r w:rsidRPr="00E01A9A">
              <w:rPr>
                <w:sz w:val="18"/>
                <w:szCs w:val="18"/>
              </w:rPr>
              <w:t>16</w:t>
            </w:r>
          </w:p>
        </w:tc>
        <w:tc>
          <w:tcPr>
            <w:tcW w:w="764" w:type="dxa"/>
            <w:vAlign w:val="center"/>
          </w:tcPr>
          <w:p w:rsidR="006F3745" w:rsidRPr="00E01A9A" w:rsidRDefault="00FD432D" w:rsidP="00F4478A">
            <w:pPr>
              <w:spacing w:line="276" w:lineRule="auto"/>
              <w:jc w:val="center"/>
              <w:rPr>
                <w:sz w:val="18"/>
                <w:szCs w:val="18"/>
              </w:rPr>
            </w:pPr>
            <w:r w:rsidRPr="00E01A9A">
              <w:rPr>
                <w:sz w:val="18"/>
                <w:szCs w:val="18"/>
              </w:rPr>
              <w:t>18</w:t>
            </w:r>
          </w:p>
        </w:tc>
        <w:tc>
          <w:tcPr>
            <w:tcW w:w="764" w:type="dxa"/>
            <w:vAlign w:val="center"/>
          </w:tcPr>
          <w:p w:rsidR="006F3745" w:rsidRPr="00E01A9A" w:rsidRDefault="00FD432D" w:rsidP="00F4478A">
            <w:pPr>
              <w:spacing w:line="276" w:lineRule="auto"/>
              <w:jc w:val="center"/>
              <w:rPr>
                <w:sz w:val="18"/>
                <w:szCs w:val="18"/>
              </w:rPr>
            </w:pPr>
            <w:r w:rsidRPr="00E01A9A">
              <w:rPr>
                <w:sz w:val="18"/>
                <w:szCs w:val="18"/>
              </w:rPr>
              <w:t>20</w:t>
            </w:r>
          </w:p>
        </w:tc>
        <w:tc>
          <w:tcPr>
            <w:tcW w:w="765" w:type="dxa"/>
            <w:vAlign w:val="center"/>
          </w:tcPr>
          <w:p w:rsidR="006F3745" w:rsidRPr="00E01A9A" w:rsidRDefault="00FD432D" w:rsidP="00F4478A">
            <w:pPr>
              <w:spacing w:line="276" w:lineRule="auto"/>
              <w:jc w:val="center"/>
              <w:rPr>
                <w:sz w:val="18"/>
                <w:szCs w:val="18"/>
              </w:rPr>
            </w:pPr>
            <w:r w:rsidRPr="00E01A9A">
              <w:rPr>
                <w:sz w:val="18"/>
                <w:szCs w:val="18"/>
              </w:rPr>
              <w:t>24</w:t>
            </w:r>
          </w:p>
        </w:tc>
      </w:tr>
      <w:tr w:rsidR="006F3745" w:rsidRPr="00E01A9A" w:rsidTr="00F4478A">
        <w:trPr>
          <w:trHeight w:val="366"/>
        </w:trPr>
        <w:tc>
          <w:tcPr>
            <w:tcW w:w="1791" w:type="dxa"/>
          </w:tcPr>
          <w:p w:rsidR="006F3745" w:rsidRPr="00E01A9A" w:rsidRDefault="00FD432D" w:rsidP="00F4478A">
            <w:pPr>
              <w:spacing w:line="276" w:lineRule="auto"/>
              <w:rPr>
                <w:sz w:val="18"/>
                <w:szCs w:val="18"/>
              </w:rPr>
            </w:pPr>
            <w:r w:rsidRPr="00E01A9A">
              <w:rPr>
                <w:rFonts w:hint="eastAsia"/>
                <w:sz w:val="18"/>
                <w:szCs w:val="18"/>
              </w:rPr>
              <w:t>垫圈厚</w:t>
            </w:r>
          </w:p>
        </w:tc>
        <w:tc>
          <w:tcPr>
            <w:tcW w:w="764" w:type="dxa"/>
            <w:vAlign w:val="center"/>
          </w:tcPr>
          <w:p w:rsidR="006F3745" w:rsidRPr="00E01A9A" w:rsidRDefault="00FD432D" w:rsidP="00F4478A">
            <w:pPr>
              <w:spacing w:line="276" w:lineRule="auto"/>
              <w:jc w:val="center"/>
              <w:rPr>
                <w:sz w:val="18"/>
                <w:szCs w:val="18"/>
              </w:rPr>
            </w:pPr>
            <w:r w:rsidRPr="00E01A9A">
              <w:rPr>
                <w:sz w:val="18"/>
                <w:szCs w:val="18"/>
              </w:rPr>
              <w:t>4.5</w:t>
            </w:r>
          </w:p>
        </w:tc>
        <w:tc>
          <w:tcPr>
            <w:tcW w:w="764" w:type="dxa"/>
            <w:vAlign w:val="center"/>
          </w:tcPr>
          <w:p w:rsidR="006F3745" w:rsidRPr="00E01A9A" w:rsidRDefault="00FD432D" w:rsidP="00F4478A">
            <w:pPr>
              <w:spacing w:line="276" w:lineRule="auto"/>
              <w:jc w:val="center"/>
              <w:rPr>
                <w:sz w:val="18"/>
                <w:szCs w:val="18"/>
              </w:rPr>
            </w:pPr>
            <w:r w:rsidRPr="00E01A9A">
              <w:rPr>
                <w:sz w:val="18"/>
                <w:szCs w:val="18"/>
              </w:rPr>
              <w:t>4.5</w:t>
            </w:r>
          </w:p>
        </w:tc>
        <w:tc>
          <w:tcPr>
            <w:tcW w:w="764" w:type="dxa"/>
            <w:vAlign w:val="center"/>
          </w:tcPr>
          <w:p w:rsidR="006F3745" w:rsidRPr="00E01A9A" w:rsidRDefault="00FD432D" w:rsidP="00F4478A">
            <w:pPr>
              <w:spacing w:line="276" w:lineRule="auto"/>
              <w:jc w:val="center"/>
              <w:rPr>
                <w:sz w:val="18"/>
                <w:szCs w:val="18"/>
              </w:rPr>
            </w:pPr>
            <w:r w:rsidRPr="00E01A9A">
              <w:rPr>
                <w:sz w:val="18"/>
                <w:szCs w:val="18"/>
              </w:rPr>
              <w:t>4.5</w:t>
            </w:r>
          </w:p>
        </w:tc>
        <w:tc>
          <w:tcPr>
            <w:tcW w:w="764" w:type="dxa"/>
            <w:vAlign w:val="center"/>
          </w:tcPr>
          <w:p w:rsidR="006F3745" w:rsidRPr="00E01A9A" w:rsidRDefault="00FD432D" w:rsidP="00F4478A">
            <w:pPr>
              <w:spacing w:line="276" w:lineRule="auto"/>
              <w:jc w:val="center"/>
              <w:rPr>
                <w:sz w:val="18"/>
                <w:szCs w:val="18"/>
              </w:rPr>
            </w:pPr>
            <w:r w:rsidRPr="00E01A9A">
              <w:rPr>
                <w:sz w:val="18"/>
                <w:szCs w:val="18"/>
              </w:rPr>
              <w:t>6</w:t>
            </w:r>
          </w:p>
        </w:tc>
        <w:tc>
          <w:tcPr>
            <w:tcW w:w="765" w:type="dxa"/>
            <w:vAlign w:val="center"/>
          </w:tcPr>
          <w:p w:rsidR="006F3745" w:rsidRPr="00E01A9A" w:rsidRDefault="00FD432D" w:rsidP="00F4478A">
            <w:pPr>
              <w:spacing w:line="276" w:lineRule="auto"/>
              <w:jc w:val="center"/>
              <w:rPr>
                <w:sz w:val="18"/>
                <w:szCs w:val="18"/>
              </w:rPr>
            </w:pPr>
            <w:r w:rsidRPr="00E01A9A">
              <w:rPr>
                <w:sz w:val="18"/>
                <w:szCs w:val="18"/>
              </w:rPr>
              <w:t>9</w:t>
            </w:r>
          </w:p>
        </w:tc>
        <w:tc>
          <w:tcPr>
            <w:tcW w:w="764" w:type="dxa"/>
            <w:vAlign w:val="center"/>
          </w:tcPr>
          <w:p w:rsidR="006F3745" w:rsidRPr="00E01A9A" w:rsidRDefault="00FD432D" w:rsidP="00F4478A">
            <w:pPr>
              <w:spacing w:line="276" w:lineRule="auto"/>
              <w:jc w:val="center"/>
              <w:rPr>
                <w:sz w:val="18"/>
                <w:szCs w:val="18"/>
              </w:rPr>
            </w:pPr>
            <w:r w:rsidRPr="00E01A9A">
              <w:rPr>
                <w:sz w:val="18"/>
                <w:szCs w:val="18"/>
              </w:rPr>
              <w:t>9</w:t>
            </w:r>
          </w:p>
        </w:tc>
        <w:tc>
          <w:tcPr>
            <w:tcW w:w="764" w:type="dxa"/>
            <w:vAlign w:val="center"/>
          </w:tcPr>
          <w:p w:rsidR="006F3745" w:rsidRPr="00E01A9A" w:rsidRDefault="00FD432D" w:rsidP="00F4478A">
            <w:pPr>
              <w:spacing w:line="276" w:lineRule="auto"/>
              <w:jc w:val="center"/>
              <w:rPr>
                <w:sz w:val="18"/>
                <w:szCs w:val="18"/>
              </w:rPr>
            </w:pPr>
            <w:r w:rsidRPr="00E01A9A">
              <w:rPr>
                <w:sz w:val="18"/>
                <w:szCs w:val="18"/>
              </w:rPr>
              <w:t>9</w:t>
            </w:r>
          </w:p>
        </w:tc>
        <w:tc>
          <w:tcPr>
            <w:tcW w:w="764" w:type="dxa"/>
            <w:vAlign w:val="center"/>
          </w:tcPr>
          <w:p w:rsidR="006F3745" w:rsidRPr="00E01A9A" w:rsidRDefault="00FD432D" w:rsidP="00F4478A">
            <w:pPr>
              <w:spacing w:line="276" w:lineRule="auto"/>
              <w:jc w:val="center"/>
              <w:rPr>
                <w:sz w:val="18"/>
                <w:szCs w:val="18"/>
              </w:rPr>
            </w:pPr>
            <w:r w:rsidRPr="00E01A9A">
              <w:rPr>
                <w:sz w:val="18"/>
                <w:szCs w:val="18"/>
              </w:rPr>
              <w:t>9</w:t>
            </w:r>
          </w:p>
        </w:tc>
        <w:tc>
          <w:tcPr>
            <w:tcW w:w="765" w:type="dxa"/>
            <w:vAlign w:val="center"/>
          </w:tcPr>
          <w:p w:rsidR="006F3745" w:rsidRPr="00E01A9A" w:rsidRDefault="00FD432D" w:rsidP="00F4478A">
            <w:pPr>
              <w:spacing w:line="276" w:lineRule="auto"/>
              <w:jc w:val="center"/>
              <w:rPr>
                <w:sz w:val="18"/>
                <w:szCs w:val="18"/>
              </w:rPr>
            </w:pPr>
            <w:r w:rsidRPr="00E01A9A">
              <w:rPr>
                <w:sz w:val="18"/>
                <w:szCs w:val="18"/>
              </w:rPr>
              <w:t>13</w:t>
            </w:r>
          </w:p>
        </w:tc>
      </w:tr>
      <w:tr w:rsidR="006F3745" w:rsidRPr="00E01A9A" w:rsidTr="00F4478A">
        <w:trPr>
          <w:trHeight w:val="366"/>
        </w:trPr>
        <w:tc>
          <w:tcPr>
            <w:tcW w:w="1791" w:type="dxa"/>
          </w:tcPr>
          <w:p w:rsidR="006F3745" w:rsidRPr="00E01A9A" w:rsidRDefault="00FD432D" w:rsidP="00F4478A">
            <w:pPr>
              <w:spacing w:line="276" w:lineRule="auto"/>
              <w:rPr>
                <w:sz w:val="18"/>
                <w:szCs w:val="18"/>
              </w:rPr>
            </w:pPr>
            <w:r w:rsidRPr="00E01A9A">
              <w:rPr>
                <w:rFonts w:hint="eastAsia"/>
                <w:sz w:val="18"/>
                <w:szCs w:val="18"/>
              </w:rPr>
              <w:t>圆垫圈外径</w:t>
            </w:r>
          </w:p>
        </w:tc>
        <w:tc>
          <w:tcPr>
            <w:tcW w:w="764" w:type="dxa"/>
            <w:vAlign w:val="center"/>
          </w:tcPr>
          <w:p w:rsidR="006F3745" w:rsidRPr="00E01A9A" w:rsidRDefault="00FD432D" w:rsidP="00F4478A">
            <w:pPr>
              <w:spacing w:line="276" w:lineRule="auto"/>
              <w:jc w:val="center"/>
              <w:rPr>
                <w:sz w:val="18"/>
                <w:szCs w:val="18"/>
              </w:rPr>
            </w:pPr>
            <w:r w:rsidRPr="00E01A9A">
              <w:rPr>
                <w:sz w:val="18"/>
                <w:szCs w:val="18"/>
              </w:rPr>
              <w:t>45</w:t>
            </w:r>
          </w:p>
        </w:tc>
        <w:tc>
          <w:tcPr>
            <w:tcW w:w="764" w:type="dxa"/>
            <w:vAlign w:val="center"/>
          </w:tcPr>
          <w:p w:rsidR="006F3745" w:rsidRPr="00E01A9A" w:rsidRDefault="00FD432D" w:rsidP="00F4478A">
            <w:pPr>
              <w:spacing w:line="276" w:lineRule="auto"/>
              <w:jc w:val="center"/>
              <w:rPr>
                <w:sz w:val="18"/>
                <w:szCs w:val="18"/>
              </w:rPr>
            </w:pPr>
            <w:r w:rsidRPr="00E01A9A">
              <w:rPr>
                <w:sz w:val="18"/>
                <w:szCs w:val="18"/>
              </w:rPr>
              <w:t>50</w:t>
            </w:r>
          </w:p>
        </w:tc>
        <w:tc>
          <w:tcPr>
            <w:tcW w:w="764" w:type="dxa"/>
            <w:vAlign w:val="center"/>
          </w:tcPr>
          <w:p w:rsidR="006F3745" w:rsidRPr="00E01A9A" w:rsidRDefault="00FD432D" w:rsidP="00F4478A">
            <w:pPr>
              <w:spacing w:line="276" w:lineRule="auto"/>
              <w:jc w:val="center"/>
              <w:rPr>
                <w:sz w:val="18"/>
                <w:szCs w:val="18"/>
              </w:rPr>
            </w:pPr>
            <w:r w:rsidRPr="00E01A9A">
              <w:rPr>
                <w:sz w:val="18"/>
                <w:szCs w:val="18"/>
              </w:rPr>
              <w:t>60</w:t>
            </w:r>
          </w:p>
        </w:tc>
        <w:tc>
          <w:tcPr>
            <w:tcW w:w="764" w:type="dxa"/>
            <w:vAlign w:val="center"/>
          </w:tcPr>
          <w:p w:rsidR="006F3745" w:rsidRPr="00E01A9A" w:rsidRDefault="00FD432D" w:rsidP="00F4478A">
            <w:pPr>
              <w:spacing w:line="276" w:lineRule="auto"/>
              <w:jc w:val="center"/>
              <w:rPr>
                <w:sz w:val="18"/>
                <w:szCs w:val="18"/>
              </w:rPr>
            </w:pPr>
            <w:r w:rsidRPr="00E01A9A">
              <w:rPr>
                <w:sz w:val="18"/>
                <w:szCs w:val="18"/>
              </w:rPr>
              <w:t>70</w:t>
            </w:r>
          </w:p>
        </w:tc>
        <w:tc>
          <w:tcPr>
            <w:tcW w:w="765" w:type="dxa"/>
            <w:vAlign w:val="center"/>
          </w:tcPr>
          <w:p w:rsidR="006F3745" w:rsidRPr="00E01A9A" w:rsidRDefault="00FD432D" w:rsidP="00F4478A">
            <w:pPr>
              <w:spacing w:line="276" w:lineRule="auto"/>
              <w:jc w:val="center"/>
              <w:rPr>
                <w:sz w:val="18"/>
                <w:szCs w:val="18"/>
              </w:rPr>
            </w:pPr>
            <w:r w:rsidRPr="00E01A9A">
              <w:rPr>
                <w:sz w:val="18"/>
                <w:szCs w:val="18"/>
              </w:rPr>
              <w:t>80</w:t>
            </w:r>
          </w:p>
        </w:tc>
        <w:tc>
          <w:tcPr>
            <w:tcW w:w="764" w:type="dxa"/>
            <w:vAlign w:val="center"/>
          </w:tcPr>
          <w:p w:rsidR="006F3745" w:rsidRPr="00E01A9A" w:rsidRDefault="00FD432D" w:rsidP="00F4478A">
            <w:pPr>
              <w:spacing w:line="276" w:lineRule="auto"/>
              <w:jc w:val="center"/>
              <w:rPr>
                <w:sz w:val="18"/>
                <w:szCs w:val="18"/>
              </w:rPr>
            </w:pPr>
            <w:r w:rsidRPr="00E01A9A">
              <w:rPr>
                <w:sz w:val="18"/>
                <w:szCs w:val="18"/>
              </w:rPr>
              <w:t>90</w:t>
            </w:r>
          </w:p>
        </w:tc>
        <w:tc>
          <w:tcPr>
            <w:tcW w:w="764" w:type="dxa"/>
            <w:vAlign w:val="center"/>
          </w:tcPr>
          <w:p w:rsidR="006F3745" w:rsidRPr="00E01A9A" w:rsidRDefault="00FD432D" w:rsidP="00F4478A">
            <w:pPr>
              <w:spacing w:line="276" w:lineRule="auto"/>
              <w:jc w:val="center"/>
              <w:rPr>
                <w:sz w:val="18"/>
                <w:szCs w:val="18"/>
              </w:rPr>
            </w:pPr>
            <w:r w:rsidRPr="00E01A9A">
              <w:rPr>
                <w:sz w:val="18"/>
                <w:szCs w:val="18"/>
              </w:rPr>
              <w:t>100</w:t>
            </w:r>
          </w:p>
        </w:tc>
        <w:tc>
          <w:tcPr>
            <w:tcW w:w="764" w:type="dxa"/>
            <w:vAlign w:val="center"/>
          </w:tcPr>
          <w:p w:rsidR="006F3745" w:rsidRPr="00E01A9A" w:rsidRDefault="00FD432D" w:rsidP="00F4478A">
            <w:pPr>
              <w:spacing w:line="276" w:lineRule="auto"/>
              <w:jc w:val="center"/>
              <w:rPr>
                <w:sz w:val="18"/>
                <w:szCs w:val="18"/>
              </w:rPr>
            </w:pPr>
            <w:r w:rsidRPr="00E01A9A">
              <w:rPr>
                <w:sz w:val="18"/>
                <w:szCs w:val="18"/>
              </w:rPr>
              <w:t>120</w:t>
            </w:r>
          </w:p>
        </w:tc>
        <w:tc>
          <w:tcPr>
            <w:tcW w:w="765" w:type="dxa"/>
            <w:vAlign w:val="center"/>
          </w:tcPr>
          <w:p w:rsidR="006F3745" w:rsidRPr="00E01A9A" w:rsidRDefault="00FD432D" w:rsidP="00F4478A">
            <w:pPr>
              <w:spacing w:line="276" w:lineRule="auto"/>
              <w:jc w:val="center"/>
              <w:rPr>
                <w:sz w:val="18"/>
                <w:szCs w:val="18"/>
              </w:rPr>
            </w:pPr>
            <w:r w:rsidRPr="00E01A9A">
              <w:rPr>
                <w:sz w:val="18"/>
                <w:szCs w:val="18"/>
              </w:rPr>
              <w:t>140</w:t>
            </w:r>
          </w:p>
        </w:tc>
      </w:tr>
      <w:tr w:rsidR="006F3745" w:rsidRPr="00E01A9A" w:rsidTr="00F4478A">
        <w:trPr>
          <w:trHeight w:val="367"/>
        </w:trPr>
        <w:tc>
          <w:tcPr>
            <w:tcW w:w="1791" w:type="dxa"/>
          </w:tcPr>
          <w:p w:rsidR="006F3745" w:rsidRPr="00E01A9A" w:rsidRDefault="00FD432D" w:rsidP="00F4478A">
            <w:pPr>
              <w:spacing w:line="276" w:lineRule="auto"/>
              <w:rPr>
                <w:sz w:val="18"/>
                <w:szCs w:val="18"/>
              </w:rPr>
            </w:pPr>
            <w:r w:rsidRPr="00E01A9A">
              <w:rPr>
                <w:rFonts w:hint="eastAsia"/>
                <w:sz w:val="18"/>
                <w:szCs w:val="18"/>
              </w:rPr>
              <w:t>方垫圈的尺寸</w:t>
            </w:r>
          </w:p>
        </w:tc>
        <w:tc>
          <w:tcPr>
            <w:tcW w:w="764" w:type="dxa"/>
            <w:vAlign w:val="center"/>
          </w:tcPr>
          <w:p w:rsidR="006F3745" w:rsidRPr="00E01A9A" w:rsidRDefault="00FD432D" w:rsidP="00F4478A">
            <w:pPr>
              <w:spacing w:line="276" w:lineRule="auto"/>
              <w:jc w:val="center"/>
              <w:rPr>
                <w:sz w:val="18"/>
                <w:szCs w:val="18"/>
              </w:rPr>
            </w:pPr>
            <w:r w:rsidRPr="00E01A9A">
              <w:rPr>
                <w:sz w:val="18"/>
                <w:szCs w:val="18"/>
              </w:rPr>
              <w:t>40</w:t>
            </w:r>
          </w:p>
        </w:tc>
        <w:tc>
          <w:tcPr>
            <w:tcW w:w="764" w:type="dxa"/>
            <w:vAlign w:val="center"/>
          </w:tcPr>
          <w:p w:rsidR="006F3745" w:rsidRPr="00E01A9A" w:rsidRDefault="00FD432D" w:rsidP="00F4478A">
            <w:pPr>
              <w:spacing w:line="276" w:lineRule="auto"/>
              <w:jc w:val="center"/>
              <w:rPr>
                <w:sz w:val="18"/>
                <w:szCs w:val="18"/>
              </w:rPr>
            </w:pPr>
            <w:r w:rsidRPr="00E01A9A">
              <w:rPr>
                <w:sz w:val="18"/>
                <w:szCs w:val="18"/>
              </w:rPr>
              <w:t>45</w:t>
            </w:r>
          </w:p>
        </w:tc>
        <w:tc>
          <w:tcPr>
            <w:tcW w:w="764" w:type="dxa"/>
            <w:vAlign w:val="center"/>
          </w:tcPr>
          <w:p w:rsidR="006F3745" w:rsidRPr="00E01A9A" w:rsidRDefault="00FD432D" w:rsidP="00F4478A">
            <w:pPr>
              <w:spacing w:line="276" w:lineRule="auto"/>
              <w:jc w:val="center"/>
              <w:rPr>
                <w:sz w:val="18"/>
                <w:szCs w:val="18"/>
              </w:rPr>
            </w:pPr>
            <w:r w:rsidRPr="00E01A9A">
              <w:rPr>
                <w:sz w:val="18"/>
                <w:szCs w:val="18"/>
              </w:rPr>
              <w:t>50</w:t>
            </w:r>
          </w:p>
        </w:tc>
        <w:tc>
          <w:tcPr>
            <w:tcW w:w="764" w:type="dxa"/>
            <w:vAlign w:val="center"/>
          </w:tcPr>
          <w:p w:rsidR="006F3745" w:rsidRPr="00E01A9A" w:rsidRDefault="00FD432D" w:rsidP="00F4478A">
            <w:pPr>
              <w:spacing w:line="276" w:lineRule="auto"/>
              <w:jc w:val="center"/>
              <w:rPr>
                <w:sz w:val="18"/>
                <w:szCs w:val="18"/>
              </w:rPr>
            </w:pPr>
            <w:r w:rsidRPr="00E01A9A">
              <w:rPr>
                <w:sz w:val="18"/>
                <w:szCs w:val="18"/>
              </w:rPr>
              <w:t>60</w:t>
            </w:r>
          </w:p>
        </w:tc>
        <w:tc>
          <w:tcPr>
            <w:tcW w:w="765" w:type="dxa"/>
            <w:vAlign w:val="center"/>
          </w:tcPr>
          <w:p w:rsidR="006F3745" w:rsidRPr="00E01A9A" w:rsidRDefault="00FD432D" w:rsidP="00F4478A">
            <w:pPr>
              <w:spacing w:line="276" w:lineRule="auto"/>
              <w:jc w:val="center"/>
              <w:rPr>
                <w:sz w:val="18"/>
                <w:szCs w:val="18"/>
              </w:rPr>
            </w:pPr>
            <w:r w:rsidRPr="00E01A9A">
              <w:rPr>
                <w:sz w:val="18"/>
                <w:szCs w:val="18"/>
              </w:rPr>
              <w:t>75</w:t>
            </w:r>
          </w:p>
        </w:tc>
        <w:tc>
          <w:tcPr>
            <w:tcW w:w="764" w:type="dxa"/>
            <w:vAlign w:val="center"/>
          </w:tcPr>
          <w:p w:rsidR="006F3745" w:rsidRPr="00E01A9A" w:rsidRDefault="00FD432D" w:rsidP="00F4478A">
            <w:pPr>
              <w:spacing w:line="276" w:lineRule="auto"/>
              <w:jc w:val="center"/>
              <w:rPr>
                <w:sz w:val="18"/>
                <w:szCs w:val="18"/>
              </w:rPr>
            </w:pPr>
            <w:r w:rsidRPr="00E01A9A">
              <w:rPr>
                <w:sz w:val="18"/>
                <w:szCs w:val="18"/>
              </w:rPr>
              <w:t>80</w:t>
            </w:r>
          </w:p>
        </w:tc>
        <w:tc>
          <w:tcPr>
            <w:tcW w:w="764" w:type="dxa"/>
            <w:vAlign w:val="center"/>
          </w:tcPr>
          <w:p w:rsidR="006F3745" w:rsidRPr="00E01A9A" w:rsidRDefault="00FD432D" w:rsidP="00F4478A">
            <w:pPr>
              <w:spacing w:line="276" w:lineRule="auto"/>
              <w:jc w:val="center"/>
              <w:rPr>
                <w:sz w:val="18"/>
                <w:szCs w:val="18"/>
              </w:rPr>
            </w:pPr>
            <w:r w:rsidRPr="00E01A9A">
              <w:rPr>
                <w:sz w:val="18"/>
                <w:szCs w:val="18"/>
              </w:rPr>
              <w:t>90</w:t>
            </w:r>
          </w:p>
        </w:tc>
        <w:tc>
          <w:tcPr>
            <w:tcW w:w="764" w:type="dxa"/>
            <w:vAlign w:val="center"/>
          </w:tcPr>
          <w:p w:rsidR="006F3745" w:rsidRPr="00E01A9A" w:rsidRDefault="00FD432D" w:rsidP="00F4478A">
            <w:pPr>
              <w:spacing w:line="276" w:lineRule="auto"/>
              <w:jc w:val="center"/>
              <w:rPr>
                <w:sz w:val="18"/>
                <w:szCs w:val="18"/>
              </w:rPr>
            </w:pPr>
            <w:r w:rsidRPr="00E01A9A">
              <w:rPr>
                <w:sz w:val="18"/>
                <w:szCs w:val="18"/>
              </w:rPr>
              <w:t>105</w:t>
            </w:r>
          </w:p>
        </w:tc>
        <w:tc>
          <w:tcPr>
            <w:tcW w:w="765" w:type="dxa"/>
            <w:vAlign w:val="center"/>
          </w:tcPr>
          <w:p w:rsidR="006F3745" w:rsidRPr="00E01A9A" w:rsidRDefault="00FD432D" w:rsidP="00F4478A">
            <w:pPr>
              <w:spacing w:line="276" w:lineRule="auto"/>
              <w:jc w:val="center"/>
              <w:rPr>
                <w:sz w:val="18"/>
                <w:szCs w:val="18"/>
              </w:rPr>
            </w:pPr>
            <w:r w:rsidRPr="00E01A9A">
              <w:rPr>
                <w:sz w:val="18"/>
                <w:szCs w:val="18"/>
              </w:rPr>
              <w:t>125</w:t>
            </w:r>
          </w:p>
        </w:tc>
      </w:tr>
    </w:tbl>
    <w:p w:rsidR="006F3745" w:rsidRPr="00EC1C4E" w:rsidRDefault="00FD432D" w:rsidP="006F3745">
      <w:pPr>
        <w:pStyle w:val="affff0"/>
        <w:spacing w:before="312" w:after="312"/>
        <w:rPr>
          <w:rFonts w:hAnsi="黑体" w:cs="黑体"/>
          <w:szCs w:val="21"/>
        </w:rPr>
      </w:pPr>
      <w:r w:rsidRPr="00EC1C4E">
        <w:rPr>
          <w:rFonts w:hAnsi="黑体" w:cs="黑体"/>
          <w:szCs w:val="21"/>
        </w:rPr>
        <w:t xml:space="preserve">I.1.3 </w:t>
      </w:r>
      <w:r w:rsidRPr="00EC1C4E">
        <w:rPr>
          <w:rFonts w:hAnsi="黑体" w:cs="黑体" w:hint="eastAsia"/>
          <w:szCs w:val="21"/>
        </w:rPr>
        <w:t>其他金属类连接材料及加强材料</w:t>
      </w:r>
    </w:p>
    <w:p w:rsidR="006F3745" w:rsidRPr="008A3705" w:rsidRDefault="00FD432D" w:rsidP="006F3745">
      <w:pPr>
        <w:spacing w:line="276" w:lineRule="auto"/>
        <w:ind w:firstLineChars="200" w:firstLine="420"/>
        <w:rPr>
          <w:szCs w:val="21"/>
        </w:rPr>
      </w:pPr>
      <w:r w:rsidRPr="008A3705">
        <w:rPr>
          <w:rFonts w:hint="eastAsia"/>
          <w:szCs w:val="21"/>
        </w:rPr>
        <w:t>通风罩、系板螺栓、骑马钉以及加强用金属配件按亚洲标准包装用</w:t>
      </w:r>
      <w:r w:rsidRPr="008A3705">
        <w:rPr>
          <w:rFonts w:hint="eastAsia"/>
          <w:kern w:val="0"/>
          <w:szCs w:val="21"/>
        </w:rPr>
        <w:t>框架木箱</w:t>
      </w:r>
      <w:r w:rsidRPr="008A3705">
        <w:rPr>
          <w:rFonts w:hint="eastAsia"/>
          <w:szCs w:val="21"/>
        </w:rPr>
        <w:t>《</w:t>
      </w:r>
      <w:r w:rsidRPr="008A3705">
        <w:rPr>
          <w:szCs w:val="21"/>
        </w:rPr>
        <w:t>Wooden Framed  Box for Packing</w:t>
      </w:r>
      <w:r>
        <w:rPr>
          <w:rFonts w:hint="eastAsia"/>
          <w:szCs w:val="21"/>
        </w:rPr>
        <w:t>，</w:t>
      </w:r>
      <w:r w:rsidRPr="008A3705">
        <w:rPr>
          <w:szCs w:val="21"/>
        </w:rPr>
        <w:t xml:space="preserve"> AsianStandards in Packing</w:t>
      </w:r>
      <w:r w:rsidR="006F3745" w:rsidRPr="008A3705">
        <w:rPr>
          <w:szCs w:val="21"/>
          <w:lang w:eastAsia="ja-JP"/>
        </w:rPr>
        <w:t>》的</w:t>
      </w:r>
      <w:r w:rsidRPr="008A3705">
        <w:rPr>
          <w:color w:val="FF0000"/>
          <w:szCs w:val="21"/>
        </w:rPr>
        <w:t>5.3.6</w:t>
      </w:r>
      <w:r w:rsidRPr="008A3705">
        <w:rPr>
          <w:rFonts w:hint="eastAsia"/>
          <w:szCs w:val="21"/>
        </w:rPr>
        <w:t>其它</w:t>
      </w:r>
      <w:r w:rsidR="006F3745" w:rsidRPr="008A3705">
        <w:rPr>
          <w:szCs w:val="21"/>
          <w:lang w:eastAsia="ja-JP"/>
        </w:rPr>
        <w:t>金</w:t>
      </w:r>
      <w:r w:rsidRPr="008A3705">
        <w:rPr>
          <w:rFonts w:hint="eastAsia"/>
          <w:szCs w:val="21"/>
        </w:rPr>
        <w:t>属配件的规定</w:t>
      </w:r>
      <w:r>
        <w:rPr>
          <w:rFonts w:hint="eastAsia"/>
          <w:szCs w:val="21"/>
        </w:rPr>
        <w:t>，材料见表</w:t>
      </w:r>
      <w:r>
        <w:rPr>
          <w:szCs w:val="21"/>
        </w:rPr>
        <w:t>I.3</w:t>
      </w:r>
      <w:r w:rsidRPr="008A3705">
        <w:rPr>
          <w:rFonts w:hint="eastAsia"/>
          <w:szCs w:val="21"/>
        </w:rPr>
        <w:t>。</w:t>
      </w:r>
    </w:p>
    <w:p w:rsidR="006F3745" w:rsidRPr="00B8255F" w:rsidRDefault="00FD432D" w:rsidP="006F3745">
      <w:pPr>
        <w:pStyle w:val="affff0"/>
        <w:spacing w:before="312" w:after="312"/>
        <w:ind w:right="525"/>
        <w:jc w:val="center"/>
      </w:pPr>
      <w:r w:rsidRPr="00B8255F">
        <w:rPr>
          <w:rFonts w:hint="eastAsia"/>
        </w:rPr>
        <w:t>表</w:t>
      </w:r>
      <w:r w:rsidRPr="00B8255F">
        <w:t xml:space="preserve">I.3 </w:t>
      </w:r>
      <w:r w:rsidRPr="00B8255F">
        <w:rPr>
          <w:rFonts w:hint="eastAsia"/>
        </w:rPr>
        <w:t>其他金属配件及加强材料</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2"/>
        <w:gridCol w:w="2410"/>
        <w:gridCol w:w="2693"/>
        <w:gridCol w:w="2552"/>
      </w:tblGrid>
      <w:tr w:rsidR="006F3745" w:rsidRPr="00E01A9A" w:rsidTr="00F4478A">
        <w:tc>
          <w:tcPr>
            <w:tcW w:w="1242" w:type="dxa"/>
            <w:vAlign w:val="center"/>
          </w:tcPr>
          <w:p w:rsidR="006F3745" w:rsidRPr="00E01A9A" w:rsidRDefault="00FD432D" w:rsidP="00F4478A">
            <w:pPr>
              <w:spacing w:line="276" w:lineRule="auto"/>
              <w:jc w:val="center"/>
              <w:rPr>
                <w:sz w:val="18"/>
                <w:szCs w:val="18"/>
              </w:rPr>
            </w:pPr>
            <w:r w:rsidRPr="00E01A9A">
              <w:rPr>
                <w:rFonts w:hAnsi="宋体" w:hint="eastAsia"/>
                <w:sz w:val="18"/>
                <w:szCs w:val="18"/>
              </w:rPr>
              <w:t>名称</w:t>
            </w:r>
          </w:p>
        </w:tc>
        <w:tc>
          <w:tcPr>
            <w:tcW w:w="2410" w:type="dxa"/>
            <w:vAlign w:val="center"/>
          </w:tcPr>
          <w:p w:rsidR="006F3745" w:rsidRPr="00E01A9A" w:rsidRDefault="00FD432D" w:rsidP="00F4478A">
            <w:pPr>
              <w:spacing w:line="276" w:lineRule="auto"/>
              <w:jc w:val="center"/>
              <w:rPr>
                <w:sz w:val="18"/>
                <w:szCs w:val="18"/>
              </w:rPr>
            </w:pPr>
            <w:r w:rsidRPr="00E01A9A">
              <w:rPr>
                <w:rFonts w:hAnsi="宋体" w:hint="eastAsia"/>
                <w:sz w:val="18"/>
                <w:szCs w:val="18"/>
              </w:rPr>
              <w:t>材质及尺寸</w:t>
            </w:r>
          </w:p>
        </w:tc>
        <w:tc>
          <w:tcPr>
            <w:tcW w:w="2693" w:type="dxa"/>
            <w:vAlign w:val="center"/>
          </w:tcPr>
          <w:p w:rsidR="006F3745" w:rsidRPr="00E01A9A" w:rsidRDefault="006F3745" w:rsidP="00F4478A">
            <w:pPr>
              <w:spacing w:line="276" w:lineRule="auto"/>
              <w:jc w:val="center"/>
              <w:rPr>
                <w:sz w:val="18"/>
                <w:szCs w:val="18"/>
                <w:lang w:eastAsia="ja-JP"/>
              </w:rPr>
            </w:pPr>
            <w:r w:rsidRPr="00E01A9A">
              <w:rPr>
                <w:rFonts w:hAnsi="宋体"/>
                <w:sz w:val="18"/>
                <w:szCs w:val="18"/>
                <w:lang w:eastAsia="ja-JP"/>
              </w:rPr>
              <w:t>使用</w:t>
            </w:r>
            <w:r w:rsidR="00FD432D" w:rsidRPr="00E01A9A">
              <w:rPr>
                <w:rFonts w:hAnsi="宋体" w:hint="eastAsia"/>
                <w:sz w:val="18"/>
                <w:szCs w:val="18"/>
              </w:rPr>
              <w:t>场所</w:t>
            </w:r>
            <w:r w:rsidRPr="00E01A9A">
              <w:rPr>
                <w:rFonts w:hAnsi="宋体"/>
                <w:sz w:val="18"/>
                <w:szCs w:val="18"/>
                <w:lang w:eastAsia="ja-JP"/>
              </w:rPr>
              <w:t>及使用方法</w:t>
            </w:r>
          </w:p>
        </w:tc>
        <w:tc>
          <w:tcPr>
            <w:tcW w:w="2552" w:type="dxa"/>
            <w:vAlign w:val="center"/>
          </w:tcPr>
          <w:p w:rsidR="006F3745" w:rsidRPr="00E01A9A" w:rsidRDefault="00FD432D" w:rsidP="00F4478A">
            <w:pPr>
              <w:spacing w:line="276" w:lineRule="auto"/>
              <w:jc w:val="center"/>
              <w:rPr>
                <w:sz w:val="18"/>
                <w:szCs w:val="18"/>
              </w:rPr>
            </w:pPr>
            <w:r w:rsidRPr="00E01A9A">
              <w:rPr>
                <w:rFonts w:hAnsi="宋体" w:hint="eastAsia"/>
                <w:sz w:val="18"/>
                <w:szCs w:val="18"/>
              </w:rPr>
              <w:t>形状</w:t>
            </w:r>
          </w:p>
        </w:tc>
      </w:tr>
      <w:tr w:rsidR="006F3745" w:rsidRPr="00E01A9A" w:rsidTr="00F4478A">
        <w:tc>
          <w:tcPr>
            <w:tcW w:w="1242" w:type="dxa"/>
            <w:vAlign w:val="center"/>
          </w:tcPr>
          <w:p w:rsidR="006F3745" w:rsidRPr="00E01A9A" w:rsidRDefault="00FD432D" w:rsidP="00F4478A">
            <w:pPr>
              <w:spacing w:line="276" w:lineRule="auto"/>
              <w:jc w:val="center"/>
              <w:rPr>
                <w:sz w:val="18"/>
                <w:szCs w:val="18"/>
              </w:rPr>
            </w:pPr>
            <w:r w:rsidRPr="00E01A9A">
              <w:rPr>
                <w:rFonts w:hAnsi="宋体" w:hint="eastAsia"/>
                <w:sz w:val="18"/>
                <w:szCs w:val="18"/>
              </w:rPr>
              <w:t>系板螺栓</w:t>
            </w:r>
          </w:p>
        </w:tc>
        <w:tc>
          <w:tcPr>
            <w:tcW w:w="2410" w:type="dxa"/>
            <w:vAlign w:val="center"/>
          </w:tcPr>
          <w:p w:rsidR="006F3745" w:rsidRPr="00E01A9A" w:rsidRDefault="006F3745" w:rsidP="00F4478A">
            <w:pPr>
              <w:spacing w:line="276" w:lineRule="auto"/>
              <w:jc w:val="center"/>
              <w:rPr>
                <w:sz w:val="18"/>
                <w:szCs w:val="18"/>
              </w:rPr>
            </w:pPr>
          </w:p>
        </w:tc>
        <w:tc>
          <w:tcPr>
            <w:tcW w:w="2693" w:type="dxa"/>
            <w:vAlign w:val="center"/>
          </w:tcPr>
          <w:p w:rsidR="006F3745" w:rsidRPr="00E01A9A" w:rsidRDefault="00FD432D" w:rsidP="00F4478A">
            <w:pPr>
              <w:spacing w:line="276" w:lineRule="auto"/>
              <w:rPr>
                <w:sz w:val="18"/>
                <w:szCs w:val="18"/>
              </w:rPr>
            </w:pPr>
            <w:r w:rsidRPr="00E01A9A">
              <w:rPr>
                <w:rFonts w:hAnsi="宋体" w:hint="eastAsia"/>
                <w:sz w:val="18"/>
                <w:szCs w:val="18"/>
              </w:rPr>
              <w:t>用于木方的拼接、连接，或用于周转用的木箱</w:t>
            </w:r>
          </w:p>
        </w:tc>
        <w:tc>
          <w:tcPr>
            <w:tcW w:w="2552" w:type="dxa"/>
            <w:vAlign w:val="center"/>
          </w:tcPr>
          <w:p w:rsidR="006F3745" w:rsidRPr="00E01A9A" w:rsidRDefault="007A568E" w:rsidP="00F4478A">
            <w:pPr>
              <w:spacing w:line="276" w:lineRule="auto"/>
              <w:jc w:val="center"/>
              <w:rPr>
                <w:sz w:val="18"/>
                <w:szCs w:val="18"/>
              </w:rPr>
            </w:pPr>
            <w:r>
              <w:rPr>
                <w:noProof/>
                <w:sz w:val="18"/>
                <w:szCs w:val="18"/>
              </w:rPr>
              <w:drawing>
                <wp:inline distT="0" distB="0" distL="0" distR="0" wp14:anchorId="2E41BA3E" wp14:editId="2A929732">
                  <wp:extent cx="1400810" cy="422275"/>
                  <wp:effectExtent l="0" t="0" r="8890" b="0"/>
                  <wp:docPr id="11" name="图片 11" descr="说明: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说明: 233-1"/>
                          <pic:cNvPicPr>
                            <a:picLocks noChangeAspect="1" noChangeArrowheads="1"/>
                          </pic:cNvPicPr>
                        </pic:nvPicPr>
                        <pic:blipFill>
                          <a:blip r:embed="rId36">
                            <a:lum bright="12000"/>
                            <a:extLst>
                              <a:ext uri="{28A0092B-C50C-407E-A947-70E740481C1C}">
                                <a14:useLocalDpi xmlns:a14="http://schemas.microsoft.com/office/drawing/2010/main" val="0"/>
                              </a:ext>
                            </a:extLst>
                          </a:blip>
                          <a:srcRect/>
                          <a:stretch>
                            <a:fillRect/>
                          </a:stretch>
                        </pic:blipFill>
                        <pic:spPr bwMode="auto">
                          <a:xfrm>
                            <a:off x="0" y="0"/>
                            <a:ext cx="1400810" cy="422275"/>
                          </a:xfrm>
                          <a:prstGeom prst="rect">
                            <a:avLst/>
                          </a:prstGeom>
                          <a:noFill/>
                          <a:ln>
                            <a:noFill/>
                          </a:ln>
                        </pic:spPr>
                      </pic:pic>
                    </a:graphicData>
                  </a:graphic>
                </wp:inline>
              </w:drawing>
            </w:r>
          </w:p>
        </w:tc>
      </w:tr>
      <w:tr w:rsidR="006F3745" w:rsidRPr="00E01A9A" w:rsidTr="00F4478A">
        <w:tc>
          <w:tcPr>
            <w:tcW w:w="1242" w:type="dxa"/>
            <w:vAlign w:val="center"/>
          </w:tcPr>
          <w:p w:rsidR="006F3745" w:rsidRPr="00E01A9A" w:rsidRDefault="00FD432D" w:rsidP="00F4478A">
            <w:pPr>
              <w:spacing w:line="276" w:lineRule="auto"/>
              <w:jc w:val="center"/>
              <w:rPr>
                <w:sz w:val="18"/>
                <w:szCs w:val="18"/>
              </w:rPr>
            </w:pPr>
            <w:r w:rsidRPr="00E01A9A">
              <w:rPr>
                <w:rFonts w:hAnsi="宋体" w:hint="eastAsia"/>
                <w:sz w:val="18"/>
                <w:szCs w:val="18"/>
              </w:rPr>
              <w:t>骑马钉</w:t>
            </w:r>
          </w:p>
        </w:tc>
        <w:tc>
          <w:tcPr>
            <w:tcW w:w="2410" w:type="dxa"/>
            <w:vAlign w:val="center"/>
          </w:tcPr>
          <w:p w:rsidR="006F3745" w:rsidRPr="00E01A9A" w:rsidRDefault="006F3745" w:rsidP="00F4478A">
            <w:pPr>
              <w:spacing w:line="276" w:lineRule="auto"/>
              <w:jc w:val="center"/>
              <w:rPr>
                <w:sz w:val="18"/>
                <w:szCs w:val="18"/>
              </w:rPr>
            </w:pPr>
          </w:p>
        </w:tc>
        <w:tc>
          <w:tcPr>
            <w:tcW w:w="2693" w:type="dxa"/>
            <w:vAlign w:val="center"/>
          </w:tcPr>
          <w:p w:rsidR="006F3745" w:rsidRPr="00E01A9A" w:rsidRDefault="00FD432D" w:rsidP="00F4478A">
            <w:pPr>
              <w:spacing w:line="276" w:lineRule="auto"/>
              <w:rPr>
                <w:sz w:val="18"/>
                <w:szCs w:val="18"/>
              </w:rPr>
            </w:pPr>
            <w:r w:rsidRPr="00E01A9A">
              <w:rPr>
                <w:rFonts w:hAnsi="宋体" w:hint="eastAsia"/>
                <w:sz w:val="18"/>
                <w:szCs w:val="18"/>
              </w:rPr>
              <w:t>用于木方的拼接、连接</w:t>
            </w:r>
          </w:p>
        </w:tc>
        <w:tc>
          <w:tcPr>
            <w:tcW w:w="2552" w:type="dxa"/>
            <w:vAlign w:val="center"/>
          </w:tcPr>
          <w:p w:rsidR="006F3745" w:rsidRPr="00E01A9A" w:rsidRDefault="007A568E" w:rsidP="00F4478A">
            <w:pPr>
              <w:spacing w:line="276" w:lineRule="auto"/>
              <w:jc w:val="center"/>
              <w:rPr>
                <w:sz w:val="18"/>
                <w:szCs w:val="18"/>
              </w:rPr>
            </w:pPr>
            <w:r>
              <w:rPr>
                <w:noProof/>
                <w:sz w:val="18"/>
                <w:szCs w:val="18"/>
              </w:rPr>
              <w:drawing>
                <wp:inline distT="0" distB="0" distL="0" distR="0" wp14:anchorId="109060E4" wp14:editId="0DE1BC36">
                  <wp:extent cx="1146175" cy="405130"/>
                  <wp:effectExtent l="0" t="0" r="0" b="0"/>
                  <wp:docPr id="12" name="图片 10" descr="说明: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说明: 233-2"/>
                          <pic:cNvPicPr>
                            <a:picLocks noChangeAspect="1" noChangeArrowheads="1"/>
                          </pic:cNvPicPr>
                        </pic:nvPicPr>
                        <pic:blipFill>
                          <a:blip r:embed="rId37">
                            <a:lum bright="12000"/>
                            <a:extLst>
                              <a:ext uri="{28A0092B-C50C-407E-A947-70E740481C1C}">
                                <a14:useLocalDpi xmlns:a14="http://schemas.microsoft.com/office/drawing/2010/main" val="0"/>
                              </a:ext>
                            </a:extLst>
                          </a:blip>
                          <a:srcRect/>
                          <a:stretch>
                            <a:fillRect/>
                          </a:stretch>
                        </pic:blipFill>
                        <pic:spPr bwMode="auto">
                          <a:xfrm>
                            <a:off x="0" y="0"/>
                            <a:ext cx="1146175" cy="405130"/>
                          </a:xfrm>
                          <a:prstGeom prst="rect">
                            <a:avLst/>
                          </a:prstGeom>
                          <a:noFill/>
                          <a:ln>
                            <a:noFill/>
                          </a:ln>
                        </pic:spPr>
                      </pic:pic>
                    </a:graphicData>
                  </a:graphic>
                </wp:inline>
              </w:drawing>
            </w:r>
          </w:p>
        </w:tc>
      </w:tr>
      <w:tr w:rsidR="006F3745" w:rsidRPr="00E01A9A" w:rsidTr="00F4478A">
        <w:tc>
          <w:tcPr>
            <w:tcW w:w="1242" w:type="dxa"/>
            <w:vAlign w:val="center"/>
          </w:tcPr>
          <w:p w:rsidR="006F3745" w:rsidRPr="00E01A9A" w:rsidRDefault="00FD432D" w:rsidP="00F4478A">
            <w:pPr>
              <w:spacing w:line="276" w:lineRule="auto"/>
              <w:jc w:val="center"/>
              <w:rPr>
                <w:sz w:val="18"/>
                <w:szCs w:val="18"/>
              </w:rPr>
            </w:pPr>
            <w:r w:rsidRPr="00E01A9A">
              <w:rPr>
                <w:rFonts w:hAnsi="宋体" w:hint="eastAsia"/>
                <w:sz w:val="18"/>
                <w:szCs w:val="18"/>
              </w:rPr>
              <w:t>扁钢</w:t>
            </w:r>
          </w:p>
        </w:tc>
        <w:tc>
          <w:tcPr>
            <w:tcW w:w="2410" w:type="dxa"/>
            <w:vAlign w:val="center"/>
          </w:tcPr>
          <w:p w:rsidR="006F3745" w:rsidRPr="00E01A9A" w:rsidRDefault="00FD432D" w:rsidP="00F4478A">
            <w:pPr>
              <w:spacing w:line="276" w:lineRule="auto"/>
              <w:rPr>
                <w:sz w:val="18"/>
                <w:szCs w:val="18"/>
              </w:rPr>
            </w:pPr>
            <w:r w:rsidRPr="00E01A9A">
              <w:rPr>
                <w:rFonts w:hAnsi="宋体" w:hint="eastAsia"/>
                <w:sz w:val="18"/>
                <w:szCs w:val="18"/>
              </w:rPr>
              <w:t>厚度</w:t>
            </w:r>
            <w:r w:rsidRPr="00E01A9A">
              <w:rPr>
                <w:sz w:val="18"/>
                <w:szCs w:val="18"/>
              </w:rPr>
              <w:t xml:space="preserve"> 2mm</w:t>
            </w:r>
            <w:r w:rsidRPr="00E01A9A">
              <w:rPr>
                <w:rFonts w:hAnsi="宋体" w:hint="eastAsia"/>
                <w:sz w:val="18"/>
                <w:szCs w:val="18"/>
              </w:rPr>
              <w:t>以上，需要时应进行防锈处理</w:t>
            </w:r>
          </w:p>
        </w:tc>
        <w:tc>
          <w:tcPr>
            <w:tcW w:w="2693" w:type="dxa"/>
            <w:vAlign w:val="center"/>
          </w:tcPr>
          <w:p w:rsidR="006F3745" w:rsidRPr="00E01A9A" w:rsidRDefault="00FD432D" w:rsidP="00F4478A">
            <w:pPr>
              <w:spacing w:line="276" w:lineRule="auto"/>
              <w:rPr>
                <w:sz w:val="18"/>
                <w:szCs w:val="18"/>
              </w:rPr>
            </w:pPr>
            <w:r w:rsidRPr="00E01A9A">
              <w:rPr>
                <w:rFonts w:hAnsi="宋体" w:hint="eastAsia"/>
                <w:sz w:val="18"/>
                <w:szCs w:val="18"/>
              </w:rPr>
              <w:t>扁钢可用于固定内装物，或用作起吊配件</w:t>
            </w:r>
          </w:p>
        </w:tc>
        <w:tc>
          <w:tcPr>
            <w:tcW w:w="2552" w:type="dxa"/>
            <w:vMerge w:val="restart"/>
            <w:vAlign w:val="center"/>
          </w:tcPr>
          <w:p w:rsidR="006F3745" w:rsidRPr="00E01A9A" w:rsidRDefault="007A568E" w:rsidP="00F4478A">
            <w:pPr>
              <w:spacing w:line="276" w:lineRule="auto"/>
              <w:jc w:val="center"/>
              <w:rPr>
                <w:sz w:val="18"/>
                <w:szCs w:val="18"/>
              </w:rPr>
            </w:pPr>
            <w:r>
              <w:rPr>
                <w:noProof/>
              </w:rPr>
              <w:drawing>
                <wp:anchor distT="0" distB="0" distL="114300" distR="114300" simplePos="0" relativeHeight="251625472" behindDoc="0" locked="0" layoutInCell="1" allowOverlap="1" wp14:anchorId="58264A74" wp14:editId="50031EF4">
                  <wp:simplePos x="0" y="0"/>
                  <wp:positionH relativeFrom="column">
                    <wp:posOffset>25400</wp:posOffset>
                  </wp:positionH>
                  <wp:positionV relativeFrom="paragraph">
                    <wp:posOffset>-1596390</wp:posOffset>
                  </wp:positionV>
                  <wp:extent cx="1524000" cy="1774190"/>
                  <wp:effectExtent l="0" t="0" r="0" b="0"/>
                  <wp:wrapSquare wrapText="bothSides"/>
                  <wp:docPr id="88" name="图片 23" descr="说明: 아이볼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说明: 아이볼트.jpg"/>
                          <pic:cNvPicPr>
                            <a:picLocks noChangeAspect="1" noChangeArrowheads="1"/>
                          </pic:cNvPicPr>
                        </pic:nvPicPr>
                        <pic:blipFill>
                          <a:blip r:embed="rId38">
                            <a:extLst>
                              <a:ext uri="{28A0092B-C50C-407E-A947-70E740481C1C}">
                                <a14:useLocalDpi xmlns:a14="http://schemas.microsoft.com/office/drawing/2010/main" val="0"/>
                              </a:ext>
                            </a:extLst>
                          </a:blip>
                          <a:srcRect t="13083" b="14438"/>
                          <a:stretch>
                            <a:fillRect/>
                          </a:stretch>
                        </pic:blipFill>
                        <pic:spPr bwMode="auto">
                          <a:xfrm>
                            <a:off x="0" y="0"/>
                            <a:ext cx="1524000" cy="1774190"/>
                          </a:xfrm>
                          <a:prstGeom prst="rect">
                            <a:avLst/>
                          </a:prstGeom>
                          <a:noFill/>
                        </pic:spPr>
                      </pic:pic>
                    </a:graphicData>
                  </a:graphic>
                </wp:anchor>
              </w:drawing>
            </w:r>
          </w:p>
        </w:tc>
      </w:tr>
      <w:tr w:rsidR="006F3745" w:rsidRPr="00E01A9A" w:rsidTr="00F4478A">
        <w:tc>
          <w:tcPr>
            <w:tcW w:w="1242" w:type="dxa"/>
            <w:vAlign w:val="center"/>
          </w:tcPr>
          <w:p w:rsidR="006F3745" w:rsidRPr="00E01A9A" w:rsidRDefault="00FD432D" w:rsidP="00F4478A">
            <w:pPr>
              <w:spacing w:line="276" w:lineRule="auto"/>
              <w:jc w:val="center"/>
              <w:rPr>
                <w:sz w:val="18"/>
                <w:szCs w:val="18"/>
              </w:rPr>
            </w:pPr>
            <w:r w:rsidRPr="00E01A9A">
              <w:rPr>
                <w:rFonts w:hAnsi="宋体" w:hint="eastAsia"/>
                <w:sz w:val="18"/>
                <w:szCs w:val="18"/>
              </w:rPr>
              <w:t>吊环螺栓</w:t>
            </w:r>
          </w:p>
          <w:p w:rsidR="006F3745" w:rsidRPr="00E01A9A" w:rsidRDefault="006F3745" w:rsidP="00F4478A">
            <w:pPr>
              <w:spacing w:line="276" w:lineRule="auto"/>
              <w:jc w:val="center"/>
              <w:rPr>
                <w:sz w:val="18"/>
                <w:szCs w:val="18"/>
              </w:rPr>
            </w:pPr>
          </w:p>
        </w:tc>
        <w:tc>
          <w:tcPr>
            <w:tcW w:w="2410" w:type="dxa"/>
            <w:vAlign w:val="center"/>
          </w:tcPr>
          <w:p w:rsidR="006F3745" w:rsidRPr="00E01A9A" w:rsidRDefault="006F3745" w:rsidP="00F4478A">
            <w:pPr>
              <w:spacing w:line="276" w:lineRule="auto"/>
              <w:jc w:val="center"/>
              <w:rPr>
                <w:sz w:val="18"/>
                <w:szCs w:val="18"/>
              </w:rPr>
            </w:pPr>
          </w:p>
        </w:tc>
        <w:tc>
          <w:tcPr>
            <w:tcW w:w="2693" w:type="dxa"/>
            <w:vAlign w:val="center"/>
          </w:tcPr>
          <w:p w:rsidR="006F3745" w:rsidRPr="00E01A9A" w:rsidRDefault="00FD432D" w:rsidP="00F4478A">
            <w:pPr>
              <w:spacing w:line="276" w:lineRule="auto"/>
              <w:rPr>
                <w:sz w:val="18"/>
                <w:szCs w:val="18"/>
              </w:rPr>
            </w:pPr>
            <w:r w:rsidRPr="00E01A9A">
              <w:rPr>
                <w:rFonts w:hAnsi="宋体" w:hint="eastAsia"/>
                <w:sz w:val="18"/>
                <w:szCs w:val="18"/>
              </w:rPr>
              <w:t>圆钢棒的一端弯成环状，而另一端为螺栓状。能装于木箱的适当位置，以便于起吊或紧固内装物，或者使货物易于挂绳子或挂钩</w:t>
            </w:r>
          </w:p>
        </w:tc>
        <w:tc>
          <w:tcPr>
            <w:tcW w:w="2552" w:type="dxa"/>
            <w:vMerge/>
            <w:vAlign w:val="center"/>
          </w:tcPr>
          <w:p w:rsidR="006F3745" w:rsidRPr="00E01A9A" w:rsidRDefault="006F3745" w:rsidP="00F4478A">
            <w:pPr>
              <w:spacing w:line="276" w:lineRule="auto"/>
              <w:jc w:val="center"/>
              <w:rPr>
                <w:sz w:val="18"/>
                <w:szCs w:val="18"/>
              </w:rPr>
            </w:pPr>
          </w:p>
        </w:tc>
      </w:tr>
      <w:tr w:rsidR="006F3745" w:rsidRPr="00E01A9A" w:rsidTr="00F4478A">
        <w:tc>
          <w:tcPr>
            <w:tcW w:w="1242" w:type="dxa"/>
            <w:vAlign w:val="center"/>
          </w:tcPr>
          <w:p w:rsidR="006F3745" w:rsidRPr="00E01A9A" w:rsidRDefault="00FD432D" w:rsidP="00F4478A">
            <w:pPr>
              <w:spacing w:line="276" w:lineRule="auto"/>
              <w:jc w:val="center"/>
              <w:rPr>
                <w:sz w:val="18"/>
                <w:szCs w:val="18"/>
              </w:rPr>
            </w:pPr>
            <w:r w:rsidRPr="00E01A9A">
              <w:rPr>
                <w:rFonts w:hAnsi="宋体" w:hint="eastAsia"/>
                <w:sz w:val="18"/>
                <w:szCs w:val="18"/>
              </w:rPr>
              <w:t>花篮螺栓</w:t>
            </w:r>
          </w:p>
        </w:tc>
        <w:tc>
          <w:tcPr>
            <w:tcW w:w="2410" w:type="dxa"/>
            <w:vAlign w:val="center"/>
          </w:tcPr>
          <w:p w:rsidR="006F3745" w:rsidRPr="00E01A9A" w:rsidRDefault="006F3745" w:rsidP="00F4478A">
            <w:pPr>
              <w:spacing w:line="276" w:lineRule="auto"/>
              <w:jc w:val="center"/>
              <w:rPr>
                <w:sz w:val="18"/>
                <w:szCs w:val="18"/>
              </w:rPr>
            </w:pPr>
          </w:p>
        </w:tc>
        <w:tc>
          <w:tcPr>
            <w:tcW w:w="2693" w:type="dxa"/>
            <w:vAlign w:val="center"/>
          </w:tcPr>
          <w:p w:rsidR="006F3745" w:rsidRPr="00E01A9A" w:rsidRDefault="00FD432D" w:rsidP="00F4478A">
            <w:pPr>
              <w:spacing w:line="276" w:lineRule="auto"/>
              <w:rPr>
                <w:sz w:val="18"/>
                <w:szCs w:val="18"/>
              </w:rPr>
            </w:pPr>
            <w:r w:rsidRPr="00E01A9A">
              <w:rPr>
                <w:rFonts w:hAnsi="宋体" w:hint="eastAsia"/>
                <w:sz w:val="18"/>
                <w:szCs w:val="18"/>
              </w:rPr>
              <w:t>用于物品在底盘上的紧固</w:t>
            </w:r>
          </w:p>
        </w:tc>
        <w:tc>
          <w:tcPr>
            <w:tcW w:w="2552" w:type="dxa"/>
            <w:vMerge/>
            <w:vAlign w:val="center"/>
          </w:tcPr>
          <w:p w:rsidR="006F3745" w:rsidRPr="00E01A9A" w:rsidRDefault="006F3745" w:rsidP="00F4478A">
            <w:pPr>
              <w:spacing w:line="276" w:lineRule="auto"/>
              <w:jc w:val="center"/>
              <w:rPr>
                <w:sz w:val="18"/>
                <w:szCs w:val="18"/>
              </w:rPr>
            </w:pPr>
          </w:p>
        </w:tc>
      </w:tr>
      <w:tr w:rsidR="006F3745" w:rsidRPr="00E01A9A" w:rsidTr="00F4478A">
        <w:tc>
          <w:tcPr>
            <w:tcW w:w="1242" w:type="dxa"/>
            <w:vAlign w:val="center"/>
          </w:tcPr>
          <w:p w:rsidR="006F3745" w:rsidRPr="00E01A9A" w:rsidRDefault="00FD432D" w:rsidP="00F4478A">
            <w:pPr>
              <w:spacing w:line="276" w:lineRule="auto"/>
              <w:jc w:val="center"/>
              <w:rPr>
                <w:sz w:val="18"/>
                <w:szCs w:val="18"/>
              </w:rPr>
            </w:pPr>
            <w:r w:rsidRPr="00E01A9A">
              <w:rPr>
                <w:rFonts w:hAnsi="宋体" w:hint="eastAsia"/>
                <w:sz w:val="18"/>
                <w:szCs w:val="18"/>
              </w:rPr>
              <w:t>起吊钩</w:t>
            </w:r>
          </w:p>
        </w:tc>
        <w:tc>
          <w:tcPr>
            <w:tcW w:w="2410" w:type="dxa"/>
            <w:vAlign w:val="center"/>
          </w:tcPr>
          <w:p w:rsidR="006F3745" w:rsidRPr="00E01A9A" w:rsidRDefault="006F3745" w:rsidP="00F4478A">
            <w:pPr>
              <w:spacing w:line="276" w:lineRule="auto"/>
              <w:jc w:val="center"/>
              <w:rPr>
                <w:sz w:val="18"/>
                <w:szCs w:val="18"/>
              </w:rPr>
            </w:pPr>
          </w:p>
        </w:tc>
        <w:tc>
          <w:tcPr>
            <w:tcW w:w="2693" w:type="dxa"/>
            <w:vAlign w:val="center"/>
          </w:tcPr>
          <w:p w:rsidR="006F3745" w:rsidRPr="00E01A9A" w:rsidRDefault="00FD432D" w:rsidP="00F4478A">
            <w:pPr>
              <w:spacing w:line="276" w:lineRule="auto"/>
              <w:rPr>
                <w:sz w:val="18"/>
                <w:szCs w:val="18"/>
              </w:rPr>
            </w:pPr>
            <w:r w:rsidRPr="00E01A9A">
              <w:rPr>
                <w:rFonts w:hAnsi="宋体" w:hint="eastAsia"/>
                <w:sz w:val="18"/>
                <w:szCs w:val="18"/>
              </w:rPr>
              <w:t>为起吊装卸的方便而装在货物上的起吊用配件，其型式有多种</w:t>
            </w:r>
          </w:p>
        </w:tc>
        <w:tc>
          <w:tcPr>
            <w:tcW w:w="2552" w:type="dxa"/>
            <w:vAlign w:val="center"/>
          </w:tcPr>
          <w:p w:rsidR="006F3745" w:rsidRPr="00E01A9A" w:rsidRDefault="007A568E" w:rsidP="00F4478A">
            <w:pPr>
              <w:spacing w:line="276" w:lineRule="auto"/>
              <w:jc w:val="center"/>
              <w:rPr>
                <w:sz w:val="18"/>
                <w:szCs w:val="18"/>
              </w:rPr>
            </w:pPr>
            <w:r>
              <w:rPr>
                <w:noProof/>
                <w:sz w:val="18"/>
                <w:szCs w:val="18"/>
              </w:rPr>
              <w:drawing>
                <wp:inline distT="0" distB="0" distL="0" distR="0" wp14:anchorId="4FD09C48" wp14:editId="1108486E">
                  <wp:extent cx="1354455" cy="1001395"/>
                  <wp:effectExtent l="0" t="0" r="0" b="8255"/>
                  <wp:docPr id="13" name="图片 9" descr="说明: 스링금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说明: 스링금구.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54455" cy="1001395"/>
                          </a:xfrm>
                          <a:prstGeom prst="rect">
                            <a:avLst/>
                          </a:prstGeom>
                          <a:noFill/>
                          <a:ln>
                            <a:noFill/>
                          </a:ln>
                        </pic:spPr>
                      </pic:pic>
                    </a:graphicData>
                  </a:graphic>
                </wp:inline>
              </w:drawing>
            </w:r>
          </w:p>
        </w:tc>
      </w:tr>
      <w:tr w:rsidR="006F3745" w:rsidRPr="00E01A9A" w:rsidTr="00F4478A">
        <w:tc>
          <w:tcPr>
            <w:tcW w:w="1242" w:type="dxa"/>
            <w:vAlign w:val="center"/>
          </w:tcPr>
          <w:p w:rsidR="006F3745" w:rsidRPr="00E01A9A" w:rsidRDefault="00FD432D" w:rsidP="00F4478A">
            <w:pPr>
              <w:spacing w:line="276" w:lineRule="auto"/>
              <w:jc w:val="center"/>
              <w:rPr>
                <w:sz w:val="18"/>
                <w:szCs w:val="18"/>
              </w:rPr>
            </w:pPr>
            <w:r w:rsidRPr="00E01A9A">
              <w:rPr>
                <w:rFonts w:hAnsi="宋体" w:hint="eastAsia"/>
                <w:sz w:val="18"/>
                <w:szCs w:val="18"/>
              </w:rPr>
              <w:t>装箱单罩</w:t>
            </w:r>
          </w:p>
        </w:tc>
        <w:tc>
          <w:tcPr>
            <w:tcW w:w="2410" w:type="dxa"/>
            <w:vAlign w:val="center"/>
          </w:tcPr>
          <w:p w:rsidR="006F3745" w:rsidRPr="00E01A9A" w:rsidRDefault="006F3745" w:rsidP="00F4478A">
            <w:pPr>
              <w:spacing w:line="276" w:lineRule="auto"/>
              <w:jc w:val="center"/>
              <w:rPr>
                <w:sz w:val="18"/>
                <w:szCs w:val="18"/>
              </w:rPr>
            </w:pPr>
          </w:p>
        </w:tc>
        <w:tc>
          <w:tcPr>
            <w:tcW w:w="2693" w:type="dxa"/>
            <w:vAlign w:val="center"/>
          </w:tcPr>
          <w:p w:rsidR="006F3745" w:rsidRPr="00E01A9A" w:rsidRDefault="00FD432D" w:rsidP="00F4478A">
            <w:pPr>
              <w:spacing w:line="276" w:lineRule="auto"/>
              <w:rPr>
                <w:sz w:val="18"/>
                <w:szCs w:val="18"/>
              </w:rPr>
            </w:pPr>
            <w:r w:rsidRPr="00E01A9A">
              <w:rPr>
                <w:rFonts w:hAnsi="宋体" w:hint="eastAsia"/>
                <w:sz w:val="18"/>
                <w:szCs w:val="18"/>
              </w:rPr>
              <w:t>装在包装箱的外面</w:t>
            </w:r>
            <w:r>
              <w:rPr>
                <w:rFonts w:hint="eastAsia"/>
                <w:sz w:val="18"/>
                <w:szCs w:val="18"/>
              </w:rPr>
              <w:t>，</w:t>
            </w:r>
            <w:r w:rsidRPr="00E01A9A">
              <w:rPr>
                <w:rFonts w:hAnsi="宋体" w:hint="eastAsia"/>
                <w:sz w:val="18"/>
                <w:szCs w:val="18"/>
              </w:rPr>
              <w:t>用于放置和保护装箱单，用薄金属板制作</w:t>
            </w:r>
          </w:p>
        </w:tc>
        <w:tc>
          <w:tcPr>
            <w:tcW w:w="2552" w:type="dxa"/>
            <w:vAlign w:val="center"/>
          </w:tcPr>
          <w:p w:rsidR="006F3745" w:rsidRPr="00E01A9A" w:rsidRDefault="007A568E" w:rsidP="00F4478A">
            <w:pPr>
              <w:spacing w:line="276" w:lineRule="auto"/>
              <w:jc w:val="center"/>
              <w:rPr>
                <w:sz w:val="18"/>
                <w:szCs w:val="18"/>
              </w:rPr>
            </w:pPr>
            <w:r>
              <w:rPr>
                <w:noProof/>
                <w:sz w:val="18"/>
                <w:szCs w:val="18"/>
              </w:rPr>
              <w:drawing>
                <wp:inline distT="0" distB="0" distL="0" distR="0" wp14:anchorId="3460813D" wp14:editId="754AD7B3">
                  <wp:extent cx="636905" cy="728980"/>
                  <wp:effectExtent l="0" t="0" r="0" b="0"/>
                  <wp:docPr id="14" name="图片 8" descr="说明: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说明: 233-5"/>
                          <pic:cNvPicPr>
                            <a:picLocks noChangeAspect="1" noChangeArrowheads="1"/>
                          </pic:cNvPicPr>
                        </pic:nvPicPr>
                        <pic:blipFill>
                          <a:blip r:embed="rId40">
                            <a:lum bright="12000"/>
                            <a:extLst>
                              <a:ext uri="{28A0092B-C50C-407E-A947-70E740481C1C}">
                                <a14:useLocalDpi xmlns:a14="http://schemas.microsoft.com/office/drawing/2010/main" val="0"/>
                              </a:ext>
                            </a:extLst>
                          </a:blip>
                          <a:srcRect/>
                          <a:stretch>
                            <a:fillRect/>
                          </a:stretch>
                        </pic:blipFill>
                        <pic:spPr bwMode="auto">
                          <a:xfrm>
                            <a:off x="0" y="0"/>
                            <a:ext cx="636905" cy="728980"/>
                          </a:xfrm>
                          <a:prstGeom prst="rect">
                            <a:avLst/>
                          </a:prstGeom>
                          <a:noFill/>
                          <a:ln>
                            <a:noFill/>
                          </a:ln>
                        </pic:spPr>
                      </pic:pic>
                    </a:graphicData>
                  </a:graphic>
                </wp:inline>
              </w:drawing>
            </w:r>
          </w:p>
        </w:tc>
      </w:tr>
      <w:tr w:rsidR="006F3745" w:rsidRPr="00E01A9A" w:rsidTr="00F4478A">
        <w:trPr>
          <w:trHeight w:val="1794"/>
        </w:trPr>
        <w:tc>
          <w:tcPr>
            <w:tcW w:w="1242" w:type="dxa"/>
            <w:vAlign w:val="center"/>
          </w:tcPr>
          <w:p w:rsidR="006F3745" w:rsidRPr="00E01A9A" w:rsidRDefault="00FD432D" w:rsidP="00F4478A">
            <w:pPr>
              <w:spacing w:line="276" w:lineRule="auto"/>
              <w:jc w:val="center"/>
              <w:rPr>
                <w:sz w:val="18"/>
                <w:szCs w:val="18"/>
              </w:rPr>
            </w:pPr>
            <w:r w:rsidRPr="00E01A9A">
              <w:rPr>
                <w:rFonts w:hAnsi="宋体" w:hint="eastAsia"/>
                <w:sz w:val="18"/>
                <w:szCs w:val="18"/>
              </w:rPr>
              <w:lastRenderedPageBreak/>
              <w:t>通风孔罩</w:t>
            </w:r>
          </w:p>
        </w:tc>
        <w:tc>
          <w:tcPr>
            <w:tcW w:w="2410" w:type="dxa"/>
            <w:vAlign w:val="center"/>
          </w:tcPr>
          <w:p w:rsidR="006F3745" w:rsidRPr="00E01A9A" w:rsidRDefault="006F3745" w:rsidP="00F4478A">
            <w:pPr>
              <w:spacing w:line="276" w:lineRule="auto"/>
              <w:rPr>
                <w:sz w:val="18"/>
                <w:szCs w:val="18"/>
              </w:rPr>
            </w:pPr>
          </w:p>
        </w:tc>
        <w:tc>
          <w:tcPr>
            <w:tcW w:w="2693" w:type="dxa"/>
            <w:vAlign w:val="center"/>
          </w:tcPr>
          <w:p w:rsidR="006F3745" w:rsidRPr="00E01A9A" w:rsidRDefault="00FD432D" w:rsidP="00F4478A">
            <w:pPr>
              <w:spacing w:line="276" w:lineRule="auto"/>
              <w:rPr>
                <w:sz w:val="18"/>
                <w:szCs w:val="18"/>
              </w:rPr>
            </w:pPr>
            <w:r w:rsidRPr="00E01A9A">
              <w:rPr>
                <w:rFonts w:hAnsi="宋体" w:hint="eastAsia"/>
                <w:sz w:val="18"/>
                <w:szCs w:val="18"/>
              </w:rPr>
              <w:t>为防止雨水进入木箱内部而覆盖在通风孔上。有塑料制的和钢制的，有圆形的和方形的</w:t>
            </w:r>
          </w:p>
        </w:tc>
        <w:tc>
          <w:tcPr>
            <w:tcW w:w="2552" w:type="dxa"/>
            <w:vAlign w:val="center"/>
          </w:tcPr>
          <w:p w:rsidR="006F3745" w:rsidRPr="00E01A9A" w:rsidRDefault="007A568E" w:rsidP="00F4478A">
            <w:pPr>
              <w:spacing w:line="276" w:lineRule="auto"/>
              <w:jc w:val="center"/>
              <w:rPr>
                <w:sz w:val="18"/>
                <w:szCs w:val="18"/>
              </w:rPr>
            </w:pPr>
            <w:r>
              <w:rPr>
                <w:noProof/>
                <w:sz w:val="18"/>
                <w:szCs w:val="18"/>
              </w:rPr>
              <w:drawing>
                <wp:inline distT="0" distB="0" distL="0" distR="0" wp14:anchorId="64EC1EC1" wp14:editId="5164D191">
                  <wp:extent cx="1232535" cy="741045"/>
                  <wp:effectExtent l="0" t="0" r="5715" b="1905"/>
                  <wp:docPr id="15" name="图片 7" descr="说明: ven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说明: vent cover.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32535" cy="741045"/>
                          </a:xfrm>
                          <a:prstGeom prst="rect">
                            <a:avLst/>
                          </a:prstGeom>
                          <a:noFill/>
                          <a:ln>
                            <a:noFill/>
                          </a:ln>
                        </pic:spPr>
                      </pic:pic>
                    </a:graphicData>
                  </a:graphic>
                </wp:inline>
              </w:drawing>
            </w:r>
          </w:p>
        </w:tc>
      </w:tr>
      <w:tr w:rsidR="006F3745" w:rsidRPr="00E01A9A" w:rsidTr="00F4478A">
        <w:trPr>
          <w:trHeight w:val="1435"/>
        </w:trPr>
        <w:tc>
          <w:tcPr>
            <w:tcW w:w="1242" w:type="dxa"/>
            <w:vAlign w:val="center"/>
          </w:tcPr>
          <w:p w:rsidR="006F3745" w:rsidRPr="00E01A9A" w:rsidRDefault="00FD432D" w:rsidP="00F4478A">
            <w:pPr>
              <w:spacing w:line="276" w:lineRule="auto"/>
              <w:jc w:val="center"/>
              <w:rPr>
                <w:dstrike/>
                <w:sz w:val="18"/>
                <w:szCs w:val="18"/>
                <w:highlight w:val="yellow"/>
                <w:lang w:eastAsia="ja-JP"/>
              </w:rPr>
            </w:pPr>
            <w:r w:rsidRPr="00E01A9A">
              <w:rPr>
                <w:rFonts w:hAnsi="宋体" w:hint="eastAsia"/>
                <w:sz w:val="18"/>
                <w:szCs w:val="18"/>
              </w:rPr>
              <w:t>钢带</w:t>
            </w:r>
          </w:p>
        </w:tc>
        <w:tc>
          <w:tcPr>
            <w:tcW w:w="2410" w:type="dxa"/>
            <w:vAlign w:val="center"/>
          </w:tcPr>
          <w:p w:rsidR="006F3745" w:rsidRPr="00E01A9A" w:rsidRDefault="00FD432D" w:rsidP="00F4478A">
            <w:pPr>
              <w:spacing w:line="276" w:lineRule="auto"/>
              <w:rPr>
                <w:dstrike/>
                <w:sz w:val="18"/>
                <w:szCs w:val="18"/>
                <w:highlight w:val="yellow"/>
              </w:rPr>
            </w:pPr>
            <w:r w:rsidRPr="00E01A9A">
              <w:rPr>
                <w:rFonts w:hAnsi="宋体" w:hint="eastAsia"/>
                <w:sz w:val="18"/>
                <w:szCs w:val="18"/>
              </w:rPr>
              <w:t>用左边规格的第</w:t>
            </w:r>
            <w:r w:rsidRPr="00E01A9A">
              <w:rPr>
                <w:sz w:val="18"/>
                <w:szCs w:val="18"/>
              </w:rPr>
              <w:t xml:space="preserve"> 1</w:t>
            </w:r>
            <w:r w:rsidRPr="00E01A9A">
              <w:rPr>
                <w:rFonts w:hAnsi="宋体" w:hint="eastAsia"/>
                <w:sz w:val="18"/>
                <w:szCs w:val="18"/>
              </w:rPr>
              <w:t>种，宽</w:t>
            </w:r>
            <w:r w:rsidRPr="00E01A9A">
              <w:rPr>
                <w:sz w:val="18"/>
                <w:szCs w:val="18"/>
              </w:rPr>
              <w:t>16mm</w:t>
            </w:r>
            <w:r w:rsidRPr="00E01A9A">
              <w:rPr>
                <w:rFonts w:hAnsi="宋体" w:hint="eastAsia"/>
                <w:sz w:val="18"/>
                <w:szCs w:val="18"/>
              </w:rPr>
              <w:t>、厚</w:t>
            </w:r>
            <w:r w:rsidRPr="00E01A9A">
              <w:rPr>
                <w:sz w:val="18"/>
                <w:szCs w:val="18"/>
              </w:rPr>
              <w:t xml:space="preserve">0.4mm </w:t>
            </w:r>
            <w:r w:rsidRPr="00E01A9A">
              <w:rPr>
                <w:rFonts w:hAnsi="宋体" w:hint="eastAsia"/>
                <w:sz w:val="18"/>
                <w:szCs w:val="18"/>
              </w:rPr>
              <w:t>以上</w:t>
            </w:r>
          </w:p>
        </w:tc>
        <w:tc>
          <w:tcPr>
            <w:tcW w:w="2693" w:type="dxa"/>
            <w:vAlign w:val="center"/>
          </w:tcPr>
          <w:p w:rsidR="006F3745" w:rsidRPr="00E01A9A" w:rsidRDefault="00FD432D" w:rsidP="00F4478A">
            <w:pPr>
              <w:spacing w:line="276" w:lineRule="auto"/>
              <w:rPr>
                <w:dstrike/>
                <w:sz w:val="18"/>
                <w:szCs w:val="18"/>
                <w:highlight w:val="yellow"/>
              </w:rPr>
            </w:pPr>
            <w:r w:rsidRPr="00E01A9A">
              <w:rPr>
                <w:rFonts w:hAnsi="宋体" w:hint="eastAsia"/>
                <w:sz w:val="18"/>
                <w:szCs w:val="18"/>
              </w:rPr>
              <w:t>用于木箱的加强及产品的固定等等，也用于承托顶盖的防水材料</w:t>
            </w:r>
          </w:p>
        </w:tc>
        <w:tc>
          <w:tcPr>
            <w:tcW w:w="2552" w:type="dxa"/>
            <w:vAlign w:val="center"/>
          </w:tcPr>
          <w:p w:rsidR="006F3745" w:rsidRPr="00E01A9A" w:rsidRDefault="006F3745" w:rsidP="00F4478A">
            <w:pPr>
              <w:spacing w:line="276" w:lineRule="auto"/>
              <w:jc w:val="center"/>
              <w:rPr>
                <w:sz w:val="18"/>
                <w:szCs w:val="18"/>
                <w:highlight w:val="yellow"/>
              </w:rPr>
            </w:pPr>
          </w:p>
        </w:tc>
      </w:tr>
      <w:tr w:rsidR="006F3745" w:rsidRPr="00E01A9A" w:rsidTr="00F4478A">
        <w:tc>
          <w:tcPr>
            <w:tcW w:w="1242" w:type="dxa"/>
            <w:vAlign w:val="center"/>
          </w:tcPr>
          <w:p w:rsidR="006F3745" w:rsidRPr="00E01A9A" w:rsidRDefault="00FD432D" w:rsidP="00F4478A">
            <w:pPr>
              <w:spacing w:line="276" w:lineRule="auto"/>
              <w:jc w:val="center"/>
              <w:rPr>
                <w:sz w:val="18"/>
                <w:szCs w:val="18"/>
              </w:rPr>
            </w:pPr>
            <w:r w:rsidRPr="00E01A9A">
              <w:rPr>
                <w:rFonts w:hAnsi="宋体" w:hint="eastAsia"/>
                <w:sz w:val="18"/>
                <w:szCs w:val="18"/>
              </w:rPr>
              <w:t>护棱</w:t>
            </w:r>
          </w:p>
        </w:tc>
        <w:tc>
          <w:tcPr>
            <w:tcW w:w="2410" w:type="dxa"/>
            <w:vAlign w:val="center"/>
          </w:tcPr>
          <w:p w:rsidR="006F3745" w:rsidRPr="00E01A9A" w:rsidRDefault="00FD432D" w:rsidP="00F4478A">
            <w:pPr>
              <w:spacing w:line="276" w:lineRule="auto"/>
              <w:rPr>
                <w:sz w:val="18"/>
                <w:szCs w:val="18"/>
              </w:rPr>
            </w:pPr>
            <w:r w:rsidRPr="00E01A9A">
              <w:rPr>
                <w:rFonts w:hAnsi="宋体" w:hint="eastAsia"/>
                <w:sz w:val="18"/>
                <w:szCs w:val="18"/>
              </w:rPr>
              <w:t>材质与钢带相同，普通木箱和滑木箱用护棱宽</w:t>
            </w:r>
            <w:r w:rsidRPr="00E01A9A">
              <w:rPr>
                <w:sz w:val="18"/>
                <w:szCs w:val="18"/>
              </w:rPr>
              <w:t>50mm</w:t>
            </w:r>
            <w:r w:rsidRPr="00E01A9A">
              <w:rPr>
                <w:rFonts w:hAnsi="宋体" w:hint="eastAsia"/>
                <w:sz w:val="18"/>
                <w:szCs w:val="18"/>
              </w:rPr>
              <w:t>、厚</w:t>
            </w:r>
            <w:r w:rsidRPr="00E01A9A">
              <w:rPr>
                <w:sz w:val="18"/>
                <w:szCs w:val="18"/>
              </w:rPr>
              <w:t>0.4mm</w:t>
            </w:r>
            <w:r w:rsidRPr="00E01A9A">
              <w:rPr>
                <w:rFonts w:hAnsi="宋体" w:hint="eastAsia"/>
                <w:sz w:val="18"/>
                <w:szCs w:val="18"/>
              </w:rPr>
              <w:t>、</w:t>
            </w:r>
          </w:p>
          <w:p w:rsidR="006F3745" w:rsidRPr="00E01A9A" w:rsidRDefault="00FD432D" w:rsidP="00F4478A">
            <w:pPr>
              <w:spacing w:line="276" w:lineRule="auto"/>
              <w:rPr>
                <w:sz w:val="18"/>
                <w:szCs w:val="18"/>
              </w:rPr>
            </w:pPr>
            <w:r w:rsidRPr="00E01A9A">
              <w:rPr>
                <w:rFonts w:hAnsi="宋体" w:hint="eastAsia"/>
                <w:sz w:val="18"/>
                <w:szCs w:val="18"/>
              </w:rPr>
              <w:t>折边长</w:t>
            </w:r>
            <w:r w:rsidRPr="00E01A9A">
              <w:rPr>
                <w:sz w:val="18"/>
                <w:szCs w:val="18"/>
              </w:rPr>
              <w:t xml:space="preserve">30mm </w:t>
            </w:r>
            <w:r w:rsidRPr="00E01A9A">
              <w:rPr>
                <w:rFonts w:hAnsi="宋体" w:hint="eastAsia"/>
                <w:sz w:val="18"/>
                <w:szCs w:val="18"/>
              </w:rPr>
              <w:t>以上；框架木箱用护棱宽</w:t>
            </w:r>
            <w:r w:rsidRPr="00E01A9A">
              <w:rPr>
                <w:sz w:val="18"/>
                <w:szCs w:val="18"/>
              </w:rPr>
              <w:t>19mm</w:t>
            </w:r>
            <w:r w:rsidRPr="00E01A9A">
              <w:rPr>
                <w:rFonts w:hAnsi="宋体" w:hint="eastAsia"/>
                <w:sz w:val="18"/>
                <w:szCs w:val="18"/>
              </w:rPr>
              <w:t>、厚</w:t>
            </w:r>
            <w:r w:rsidRPr="00E01A9A">
              <w:rPr>
                <w:sz w:val="18"/>
                <w:szCs w:val="18"/>
              </w:rPr>
              <w:t xml:space="preserve">0.5mm </w:t>
            </w:r>
            <w:r w:rsidRPr="00E01A9A">
              <w:rPr>
                <w:rFonts w:hAnsi="宋体" w:hint="eastAsia"/>
                <w:sz w:val="18"/>
                <w:szCs w:val="18"/>
              </w:rPr>
              <w:t>以上、折边长</w:t>
            </w:r>
            <w:r w:rsidRPr="00E01A9A">
              <w:rPr>
                <w:sz w:val="18"/>
                <w:szCs w:val="18"/>
              </w:rPr>
              <w:t xml:space="preserve">100mm </w:t>
            </w:r>
            <w:r w:rsidRPr="00E01A9A">
              <w:rPr>
                <w:rFonts w:hAnsi="宋体" w:hint="eastAsia"/>
                <w:sz w:val="18"/>
                <w:szCs w:val="18"/>
              </w:rPr>
              <w:t>以上</w:t>
            </w:r>
          </w:p>
        </w:tc>
        <w:tc>
          <w:tcPr>
            <w:tcW w:w="2693" w:type="dxa"/>
            <w:vAlign w:val="center"/>
          </w:tcPr>
          <w:p w:rsidR="006F3745" w:rsidRPr="00E01A9A" w:rsidRDefault="00FD432D" w:rsidP="00F4478A">
            <w:pPr>
              <w:spacing w:line="276" w:lineRule="auto"/>
              <w:rPr>
                <w:sz w:val="18"/>
                <w:szCs w:val="18"/>
              </w:rPr>
            </w:pPr>
            <w:r w:rsidRPr="00E01A9A">
              <w:rPr>
                <w:rFonts w:hAnsi="宋体" w:hint="eastAsia"/>
                <w:sz w:val="18"/>
                <w:szCs w:val="18"/>
              </w:rPr>
              <w:t>除用于木箱的加强之外，还用于托盘等的加强</w:t>
            </w:r>
          </w:p>
        </w:tc>
        <w:tc>
          <w:tcPr>
            <w:tcW w:w="2552" w:type="dxa"/>
            <w:vAlign w:val="center"/>
          </w:tcPr>
          <w:p w:rsidR="006F3745" w:rsidRPr="00E01A9A" w:rsidRDefault="007A568E" w:rsidP="00F4478A">
            <w:pPr>
              <w:spacing w:line="276" w:lineRule="auto"/>
              <w:jc w:val="center"/>
              <w:rPr>
                <w:sz w:val="18"/>
                <w:szCs w:val="18"/>
              </w:rPr>
            </w:pPr>
            <w:r>
              <w:rPr>
                <w:noProof/>
                <w:sz w:val="18"/>
                <w:szCs w:val="18"/>
              </w:rPr>
              <w:drawing>
                <wp:inline distT="0" distB="0" distL="0" distR="0" wp14:anchorId="1B2C1049" wp14:editId="047974E6">
                  <wp:extent cx="1273175" cy="1024255"/>
                  <wp:effectExtent l="0" t="0" r="3175" b="4445"/>
                  <wp:docPr id="16" name="图片 16" descr="说明: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说明: 235-3"/>
                          <pic:cNvPicPr>
                            <a:picLocks noChangeAspect="1" noChangeArrowheads="1"/>
                          </pic:cNvPicPr>
                        </pic:nvPicPr>
                        <pic:blipFill>
                          <a:blip r:embed="rId42">
                            <a:lum bright="6000"/>
                            <a:extLst>
                              <a:ext uri="{28A0092B-C50C-407E-A947-70E740481C1C}">
                                <a14:useLocalDpi xmlns:a14="http://schemas.microsoft.com/office/drawing/2010/main" val="0"/>
                              </a:ext>
                            </a:extLst>
                          </a:blip>
                          <a:srcRect/>
                          <a:stretch>
                            <a:fillRect/>
                          </a:stretch>
                        </pic:blipFill>
                        <pic:spPr bwMode="auto">
                          <a:xfrm>
                            <a:off x="0" y="0"/>
                            <a:ext cx="1273175" cy="1024255"/>
                          </a:xfrm>
                          <a:prstGeom prst="rect">
                            <a:avLst/>
                          </a:prstGeom>
                          <a:noFill/>
                          <a:ln>
                            <a:noFill/>
                          </a:ln>
                        </pic:spPr>
                      </pic:pic>
                    </a:graphicData>
                  </a:graphic>
                </wp:inline>
              </w:drawing>
            </w:r>
          </w:p>
        </w:tc>
      </w:tr>
      <w:tr w:rsidR="006F3745" w:rsidRPr="00E01A9A" w:rsidTr="00F4478A">
        <w:tc>
          <w:tcPr>
            <w:tcW w:w="1242" w:type="dxa"/>
            <w:vAlign w:val="center"/>
          </w:tcPr>
          <w:p w:rsidR="006F3745" w:rsidRPr="00E01A9A" w:rsidRDefault="00FD432D" w:rsidP="00F4478A">
            <w:pPr>
              <w:spacing w:line="276" w:lineRule="auto"/>
              <w:jc w:val="center"/>
              <w:rPr>
                <w:sz w:val="18"/>
                <w:szCs w:val="18"/>
              </w:rPr>
            </w:pPr>
            <w:r w:rsidRPr="00E01A9A">
              <w:rPr>
                <w:rFonts w:hAnsi="宋体" w:hint="eastAsia"/>
                <w:sz w:val="18"/>
                <w:szCs w:val="18"/>
              </w:rPr>
              <w:t>护角</w:t>
            </w:r>
          </w:p>
        </w:tc>
        <w:tc>
          <w:tcPr>
            <w:tcW w:w="2410" w:type="dxa"/>
            <w:vAlign w:val="center"/>
          </w:tcPr>
          <w:p w:rsidR="006F3745" w:rsidRPr="00E01A9A" w:rsidRDefault="00FD432D" w:rsidP="00F4478A">
            <w:pPr>
              <w:spacing w:line="276" w:lineRule="auto"/>
              <w:rPr>
                <w:sz w:val="18"/>
                <w:szCs w:val="18"/>
              </w:rPr>
            </w:pPr>
            <w:r w:rsidRPr="00E01A9A">
              <w:rPr>
                <w:rFonts w:hAnsi="宋体" w:hint="eastAsia"/>
                <w:sz w:val="18"/>
                <w:szCs w:val="18"/>
              </w:rPr>
              <w:t>材质是薄钢板。需要时进行防锈处理。厚度</w:t>
            </w:r>
            <w:r w:rsidRPr="00E01A9A">
              <w:rPr>
                <w:sz w:val="18"/>
                <w:szCs w:val="18"/>
              </w:rPr>
              <w:t xml:space="preserve"> 0.5mm </w:t>
            </w:r>
            <w:r w:rsidRPr="00E01A9A">
              <w:rPr>
                <w:rFonts w:hAnsi="宋体" w:hint="eastAsia"/>
                <w:sz w:val="18"/>
                <w:szCs w:val="18"/>
              </w:rPr>
              <w:t>以上、底边长</w:t>
            </w:r>
            <w:r w:rsidRPr="00E01A9A">
              <w:rPr>
                <w:sz w:val="18"/>
                <w:szCs w:val="18"/>
              </w:rPr>
              <w:t xml:space="preserve">140mm </w:t>
            </w:r>
            <w:r w:rsidRPr="00E01A9A">
              <w:rPr>
                <w:rFonts w:hAnsi="宋体" w:hint="eastAsia"/>
                <w:sz w:val="18"/>
                <w:szCs w:val="18"/>
              </w:rPr>
              <w:t>以上</w:t>
            </w:r>
          </w:p>
        </w:tc>
        <w:tc>
          <w:tcPr>
            <w:tcW w:w="2693" w:type="dxa"/>
            <w:vAlign w:val="center"/>
          </w:tcPr>
          <w:p w:rsidR="006F3745" w:rsidRPr="00E01A9A" w:rsidRDefault="00FD432D" w:rsidP="00F4478A">
            <w:pPr>
              <w:spacing w:line="276" w:lineRule="auto"/>
              <w:rPr>
                <w:sz w:val="18"/>
                <w:szCs w:val="18"/>
              </w:rPr>
            </w:pPr>
            <w:r w:rsidRPr="00E01A9A">
              <w:rPr>
                <w:rFonts w:hAnsi="宋体" w:hint="eastAsia"/>
                <w:kern w:val="0"/>
                <w:sz w:val="18"/>
                <w:szCs w:val="18"/>
              </w:rPr>
              <w:t>为加强框架木箱，用于箱顶的</w:t>
            </w:r>
            <w:r w:rsidRPr="00E01A9A">
              <w:rPr>
                <w:rFonts w:hAnsi="宋体" w:hint="eastAsia"/>
                <w:sz w:val="18"/>
                <w:szCs w:val="18"/>
              </w:rPr>
              <w:t>四个角</w:t>
            </w:r>
          </w:p>
        </w:tc>
        <w:tc>
          <w:tcPr>
            <w:tcW w:w="2552" w:type="dxa"/>
            <w:vAlign w:val="center"/>
          </w:tcPr>
          <w:p w:rsidR="006F3745" w:rsidRPr="00E01A9A" w:rsidRDefault="007A568E" w:rsidP="00F4478A">
            <w:pPr>
              <w:spacing w:line="276" w:lineRule="auto"/>
              <w:jc w:val="center"/>
              <w:rPr>
                <w:sz w:val="18"/>
                <w:szCs w:val="18"/>
              </w:rPr>
            </w:pPr>
            <w:r>
              <w:rPr>
                <w:noProof/>
                <w:sz w:val="18"/>
                <w:szCs w:val="18"/>
              </w:rPr>
              <w:drawing>
                <wp:inline distT="0" distB="0" distL="0" distR="0" wp14:anchorId="2D156417" wp14:editId="28AD9110">
                  <wp:extent cx="989330" cy="850900"/>
                  <wp:effectExtent l="0" t="0" r="1270" b="6350"/>
                  <wp:docPr id="17" name="图片 17" descr="说明: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说明: 235-4"/>
                          <pic:cNvPicPr>
                            <a:picLocks noChangeAspect="1" noChangeArrowheads="1"/>
                          </pic:cNvPicPr>
                        </pic:nvPicPr>
                        <pic:blipFill>
                          <a:blip r:embed="rId43">
                            <a:lum bright="6000"/>
                            <a:extLst>
                              <a:ext uri="{28A0092B-C50C-407E-A947-70E740481C1C}">
                                <a14:useLocalDpi xmlns:a14="http://schemas.microsoft.com/office/drawing/2010/main" val="0"/>
                              </a:ext>
                            </a:extLst>
                          </a:blip>
                          <a:srcRect/>
                          <a:stretch>
                            <a:fillRect/>
                          </a:stretch>
                        </pic:blipFill>
                        <pic:spPr bwMode="auto">
                          <a:xfrm>
                            <a:off x="0" y="0"/>
                            <a:ext cx="989330" cy="850900"/>
                          </a:xfrm>
                          <a:prstGeom prst="rect">
                            <a:avLst/>
                          </a:prstGeom>
                          <a:noFill/>
                          <a:ln>
                            <a:noFill/>
                          </a:ln>
                        </pic:spPr>
                      </pic:pic>
                    </a:graphicData>
                  </a:graphic>
                </wp:inline>
              </w:drawing>
            </w:r>
          </w:p>
        </w:tc>
      </w:tr>
      <w:tr w:rsidR="006F3745" w:rsidRPr="00E01A9A" w:rsidTr="00F4478A">
        <w:tc>
          <w:tcPr>
            <w:tcW w:w="1242" w:type="dxa"/>
            <w:vAlign w:val="center"/>
          </w:tcPr>
          <w:p w:rsidR="006F3745" w:rsidRPr="00E01A9A" w:rsidRDefault="00FD432D" w:rsidP="00F4478A">
            <w:pPr>
              <w:spacing w:line="276" w:lineRule="auto"/>
              <w:jc w:val="center"/>
              <w:rPr>
                <w:rFonts w:hAnsi="宋体"/>
                <w:sz w:val="18"/>
                <w:szCs w:val="18"/>
              </w:rPr>
            </w:pPr>
            <w:r w:rsidRPr="00E01A9A">
              <w:rPr>
                <w:rFonts w:hAnsi="宋体" w:hint="eastAsia"/>
                <w:sz w:val="18"/>
                <w:szCs w:val="18"/>
              </w:rPr>
              <w:t>滑木保护铁</w:t>
            </w:r>
          </w:p>
        </w:tc>
        <w:tc>
          <w:tcPr>
            <w:tcW w:w="2410" w:type="dxa"/>
            <w:vAlign w:val="center"/>
          </w:tcPr>
          <w:p w:rsidR="006F3745" w:rsidRPr="00E01A9A" w:rsidRDefault="006F3745" w:rsidP="00F4478A">
            <w:pPr>
              <w:spacing w:line="276" w:lineRule="auto"/>
              <w:rPr>
                <w:rFonts w:hAnsi="宋体"/>
                <w:sz w:val="18"/>
                <w:szCs w:val="18"/>
              </w:rPr>
            </w:pPr>
          </w:p>
        </w:tc>
        <w:tc>
          <w:tcPr>
            <w:tcW w:w="2693" w:type="dxa"/>
            <w:vAlign w:val="center"/>
          </w:tcPr>
          <w:p w:rsidR="006F3745" w:rsidRPr="00E01A9A" w:rsidRDefault="00FD432D" w:rsidP="00F4478A">
            <w:pPr>
              <w:spacing w:line="276" w:lineRule="auto"/>
              <w:rPr>
                <w:rFonts w:hAnsi="宋体"/>
                <w:kern w:val="0"/>
                <w:sz w:val="18"/>
                <w:szCs w:val="18"/>
              </w:rPr>
            </w:pPr>
            <w:r w:rsidRPr="00E01A9A">
              <w:rPr>
                <w:rFonts w:hAnsi="宋体" w:hint="eastAsia"/>
                <w:kern w:val="0"/>
                <w:sz w:val="18"/>
                <w:szCs w:val="18"/>
              </w:rPr>
              <w:t>在滑木的起吊位置用钉或六角头木螺钉安装的金属配件，用以防止与钢丝绳接触的滑木的破损</w:t>
            </w:r>
          </w:p>
        </w:tc>
        <w:tc>
          <w:tcPr>
            <w:tcW w:w="2552" w:type="dxa"/>
            <w:vAlign w:val="center"/>
          </w:tcPr>
          <w:p w:rsidR="006F3745" w:rsidRPr="00E01A9A" w:rsidRDefault="007A568E" w:rsidP="00F4478A">
            <w:pPr>
              <w:spacing w:line="276" w:lineRule="auto"/>
              <w:jc w:val="center"/>
              <w:rPr>
                <w:noProof/>
                <w:sz w:val="18"/>
                <w:szCs w:val="18"/>
              </w:rPr>
            </w:pPr>
            <w:r>
              <w:rPr>
                <w:noProof/>
                <w:sz w:val="18"/>
                <w:szCs w:val="18"/>
              </w:rPr>
              <w:drawing>
                <wp:inline distT="0" distB="0" distL="0" distR="0" wp14:anchorId="087E4095" wp14:editId="6E804EF2">
                  <wp:extent cx="1157605" cy="1741805"/>
                  <wp:effectExtent l="0" t="0" r="4445" b="0"/>
                  <wp:docPr id="18" name="图片 18" descr="说明: skid prot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说明: skid protector.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57605" cy="1741805"/>
                          </a:xfrm>
                          <a:prstGeom prst="rect">
                            <a:avLst/>
                          </a:prstGeom>
                          <a:noFill/>
                          <a:ln>
                            <a:noFill/>
                          </a:ln>
                        </pic:spPr>
                      </pic:pic>
                    </a:graphicData>
                  </a:graphic>
                </wp:inline>
              </w:drawing>
            </w:r>
          </w:p>
        </w:tc>
      </w:tr>
      <w:tr w:rsidR="006F3745" w:rsidRPr="00E01A9A" w:rsidTr="00F4478A">
        <w:tc>
          <w:tcPr>
            <w:tcW w:w="1242" w:type="dxa"/>
            <w:vAlign w:val="center"/>
          </w:tcPr>
          <w:p w:rsidR="006F3745" w:rsidRPr="00E01A9A" w:rsidRDefault="00FD432D" w:rsidP="00F4478A">
            <w:pPr>
              <w:spacing w:line="276" w:lineRule="auto"/>
              <w:jc w:val="center"/>
              <w:rPr>
                <w:rFonts w:hAnsi="宋体"/>
                <w:sz w:val="18"/>
                <w:szCs w:val="18"/>
              </w:rPr>
            </w:pPr>
            <w:r w:rsidRPr="00E01A9A">
              <w:rPr>
                <w:rFonts w:hAnsi="宋体" w:hint="eastAsia"/>
                <w:sz w:val="18"/>
                <w:szCs w:val="18"/>
              </w:rPr>
              <w:t>上框木保护铁</w:t>
            </w:r>
          </w:p>
        </w:tc>
        <w:tc>
          <w:tcPr>
            <w:tcW w:w="2410" w:type="dxa"/>
            <w:vAlign w:val="center"/>
          </w:tcPr>
          <w:p w:rsidR="006F3745" w:rsidRPr="00E01A9A" w:rsidRDefault="006F3745" w:rsidP="00F4478A">
            <w:pPr>
              <w:spacing w:line="276" w:lineRule="auto"/>
              <w:rPr>
                <w:rFonts w:hAnsi="宋体"/>
                <w:sz w:val="18"/>
                <w:szCs w:val="18"/>
              </w:rPr>
            </w:pPr>
          </w:p>
        </w:tc>
        <w:tc>
          <w:tcPr>
            <w:tcW w:w="2693" w:type="dxa"/>
            <w:vAlign w:val="center"/>
          </w:tcPr>
          <w:p w:rsidR="006F3745" w:rsidRPr="00E01A9A" w:rsidRDefault="00FD432D" w:rsidP="00F4478A">
            <w:pPr>
              <w:spacing w:line="276" w:lineRule="auto"/>
              <w:rPr>
                <w:rFonts w:hAnsi="宋体"/>
                <w:kern w:val="0"/>
                <w:sz w:val="18"/>
                <w:szCs w:val="18"/>
              </w:rPr>
            </w:pPr>
            <w:r w:rsidRPr="00E01A9A">
              <w:rPr>
                <w:rFonts w:hAnsi="宋体" w:hint="eastAsia"/>
                <w:kern w:val="0"/>
                <w:sz w:val="18"/>
                <w:szCs w:val="18"/>
              </w:rPr>
              <w:t>保护木箱上部起吊用钢丝绳接触部分的金属配件</w:t>
            </w:r>
          </w:p>
        </w:tc>
        <w:tc>
          <w:tcPr>
            <w:tcW w:w="2552" w:type="dxa"/>
            <w:vAlign w:val="center"/>
          </w:tcPr>
          <w:p w:rsidR="006F3745" w:rsidRPr="00E01A9A" w:rsidRDefault="007A568E" w:rsidP="00F4478A">
            <w:pPr>
              <w:spacing w:line="276" w:lineRule="auto"/>
              <w:jc w:val="center"/>
              <w:rPr>
                <w:noProof/>
                <w:sz w:val="18"/>
                <w:szCs w:val="18"/>
              </w:rPr>
            </w:pPr>
            <w:r>
              <w:rPr>
                <w:noProof/>
              </w:rPr>
              <w:drawing>
                <wp:anchor distT="0" distB="0" distL="114300" distR="114300" simplePos="0" relativeHeight="251626496" behindDoc="0" locked="0" layoutInCell="1" allowOverlap="1" wp14:anchorId="26958D18" wp14:editId="525299F3">
                  <wp:simplePos x="0" y="0"/>
                  <wp:positionH relativeFrom="column">
                    <wp:posOffset>306705</wp:posOffset>
                  </wp:positionH>
                  <wp:positionV relativeFrom="paragraph">
                    <wp:posOffset>-968375</wp:posOffset>
                  </wp:positionV>
                  <wp:extent cx="1149350" cy="843915"/>
                  <wp:effectExtent l="0" t="0" r="0" b="0"/>
                  <wp:wrapSquare wrapText="bothSides"/>
                  <wp:docPr id="87" name="图片 22" descr="说明: protector for upper frameme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说明: protector for upper framemember.jpg"/>
                          <pic:cNvPicPr>
                            <a:picLocks noChangeAspect="1" noChangeArrowheads="1"/>
                          </pic:cNvPicPr>
                        </pic:nvPicPr>
                        <pic:blipFill>
                          <a:blip r:embed="rId45">
                            <a:extLst>
                              <a:ext uri="{28A0092B-C50C-407E-A947-70E740481C1C}">
                                <a14:useLocalDpi xmlns:a14="http://schemas.microsoft.com/office/drawing/2010/main" val="0"/>
                              </a:ext>
                            </a:extLst>
                          </a:blip>
                          <a:srcRect t="12585" b="11035"/>
                          <a:stretch>
                            <a:fillRect/>
                          </a:stretch>
                        </pic:blipFill>
                        <pic:spPr bwMode="auto">
                          <a:xfrm>
                            <a:off x="0" y="0"/>
                            <a:ext cx="1149350" cy="843915"/>
                          </a:xfrm>
                          <a:prstGeom prst="rect">
                            <a:avLst/>
                          </a:prstGeom>
                          <a:noFill/>
                        </pic:spPr>
                      </pic:pic>
                    </a:graphicData>
                  </a:graphic>
                </wp:anchor>
              </w:drawing>
            </w:r>
          </w:p>
        </w:tc>
      </w:tr>
    </w:tbl>
    <w:p w:rsidR="006F3745" w:rsidRPr="00EC1C4E" w:rsidRDefault="00FD432D" w:rsidP="006F3745">
      <w:pPr>
        <w:pStyle w:val="affff0"/>
        <w:spacing w:before="312" w:after="312"/>
        <w:rPr>
          <w:rFonts w:hAnsi="黑体" w:cs="黑体"/>
          <w:szCs w:val="21"/>
        </w:rPr>
      </w:pPr>
      <w:r w:rsidRPr="00EC1C4E">
        <w:rPr>
          <w:rFonts w:hAnsi="黑体" w:cs="黑体"/>
          <w:szCs w:val="21"/>
        </w:rPr>
        <w:t xml:space="preserve">I.2 </w:t>
      </w:r>
      <w:r w:rsidRPr="00EC1C4E">
        <w:rPr>
          <w:rFonts w:hAnsi="黑体" w:cs="黑体" w:hint="eastAsia"/>
          <w:szCs w:val="21"/>
        </w:rPr>
        <w:t>各种衬垫</w:t>
      </w:r>
    </w:p>
    <w:p w:rsidR="006F3745" w:rsidRPr="004F3E62" w:rsidRDefault="00FD432D" w:rsidP="006F3745">
      <w:pPr>
        <w:spacing w:line="276" w:lineRule="auto"/>
        <w:ind w:firstLineChars="197" w:firstLine="414"/>
        <w:rPr>
          <w:b/>
          <w:szCs w:val="21"/>
        </w:rPr>
      </w:pPr>
      <w:r w:rsidRPr="004F3E62">
        <w:rPr>
          <w:rFonts w:hAnsi="宋体" w:hint="eastAsia"/>
          <w:szCs w:val="21"/>
        </w:rPr>
        <w:t>有各种各样的材质，根据其特性包在内装物的边角、边框的突出部分，对内装物进行保护。</w:t>
      </w:r>
    </w:p>
    <w:p w:rsidR="006F3745" w:rsidRPr="00EC1C4E" w:rsidRDefault="00FD432D" w:rsidP="006F3745">
      <w:pPr>
        <w:pStyle w:val="affff0"/>
        <w:spacing w:before="312" w:after="312"/>
        <w:rPr>
          <w:rFonts w:hAnsi="黑体" w:cs="黑体"/>
          <w:szCs w:val="21"/>
        </w:rPr>
      </w:pPr>
      <w:r w:rsidRPr="00EC1C4E">
        <w:rPr>
          <w:rFonts w:hAnsi="黑体" w:cs="黑体"/>
          <w:szCs w:val="21"/>
        </w:rPr>
        <w:t xml:space="preserve">I.2.1 </w:t>
      </w:r>
      <w:r w:rsidRPr="00EC1C4E">
        <w:rPr>
          <w:rFonts w:hAnsi="黑体" w:cs="黑体" w:hint="eastAsia"/>
          <w:szCs w:val="21"/>
        </w:rPr>
        <w:t>充气垫</w:t>
      </w:r>
    </w:p>
    <w:p w:rsidR="006F3745" w:rsidRPr="004F3E62" w:rsidRDefault="00FD432D" w:rsidP="006F3745">
      <w:pPr>
        <w:spacing w:line="276" w:lineRule="auto"/>
        <w:ind w:firstLineChars="200" w:firstLine="420"/>
        <w:rPr>
          <w:szCs w:val="21"/>
        </w:rPr>
      </w:pPr>
      <w:r w:rsidRPr="004F3E62">
        <w:rPr>
          <w:rFonts w:hAnsi="宋体" w:hint="eastAsia"/>
          <w:szCs w:val="21"/>
        </w:rPr>
        <w:lastRenderedPageBreak/>
        <w:t>充气垫是将空气充填并密封在聚乙烯薄膜中而构成的结构体，有特殊的用途。被包装物的质量以静载荷作用在充气垫上，当受到动载荷时被压缩起缓冲的作用。</w:t>
      </w:r>
    </w:p>
    <w:p w:rsidR="006F3745" w:rsidRPr="004F3E62" w:rsidRDefault="00FD432D" w:rsidP="006F3745">
      <w:pPr>
        <w:spacing w:line="276" w:lineRule="auto"/>
        <w:ind w:firstLineChars="200" w:firstLine="420"/>
        <w:rPr>
          <w:szCs w:val="21"/>
        </w:rPr>
      </w:pPr>
      <w:r w:rsidRPr="004F3E62">
        <w:rPr>
          <w:rFonts w:hAnsi="宋体" w:hint="eastAsia"/>
          <w:szCs w:val="21"/>
        </w:rPr>
        <w:t>充气的量可根据特定包装产品的特性和用途作多様的调整。充气垫的尺寸和设计也是多种多样，有缓冲垫、角垫、框垫和筒状垫。</w:t>
      </w:r>
    </w:p>
    <w:p w:rsidR="006F3745" w:rsidRPr="00EC1C4E" w:rsidRDefault="00FD432D" w:rsidP="006F3745">
      <w:pPr>
        <w:pStyle w:val="affff0"/>
        <w:spacing w:before="312" w:after="312"/>
        <w:rPr>
          <w:rFonts w:hAnsi="黑体" w:cs="黑体"/>
          <w:szCs w:val="21"/>
        </w:rPr>
      </w:pPr>
      <w:r w:rsidRPr="00EC1C4E">
        <w:rPr>
          <w:rFonts w:hAnsi="黑体" w:cs="黑体"/>
          <w:szCs w:val="21"/>
        </w:rPr>
        <w:t xml:space="preserve">I.2.2  </w:t>
      </w:r>
      <w:r w:rsidRPr="00EC1C4E">
        <w:rPr>
          <w:rFonts w:hAnsi="黑体" w:cs="黑体" w:hint="eastAsia"/>
          <w:szCs w:val="21"/>
        </w:rPr>
        <w:t>气泡塑料薄膜</w:t>
      </w:r>
    </w:p>
    <w:p w:rsidR="006F3745" w:rsidRPr="004F3E62" w:rsidRDefault="00FD432D" w:rsidP="006F3745">
      <w:pPr>
        <w:spacing w:line="276" w:lineRule="auto"/>
        <w:ind w:firstLineChars="200" w:firstLine="420"/>
        <w:rPr>
          <w:szCs w:val="21"/>
        </w:rPr>
      </w:pPr>
      <w:r w:rsidRPr="004F3E62">
        <w:rPr>
          <w:rFonts w:hAnsi="宋体" w:hint="eastAsia"/>
          <w:szCs w:val="21"/>
        </w:rPr>
        <w:t>气泡塑料薄膜的功能与充气垫基本相同。气泡塑料薄膜是用低密度聚乙烯制作的质軽柔软的包装材料，易被扎破，是保护不规则形状产品的理想材料。</w:t>
      </w:r>
    </w:p>
    <w:p w:rsidR="006F3745" w:rsidRPr="004F3E62" w:rsidRDefault="00FD432D" w:rsidP="006F3745">
      <w:pPr>
        <w:spacing w:line="276" w:lineRule="auto"/>
        <w:ind w:firstLineChars="200" w:firstLine="420"/>
        <w:rPr>
          <w:szCs w:val="21"/>
        </w:rPr>
      </w:pPr>
      <w:r w:rsidRPr="004F3E62">
        <w:rPr>
          <w:rFonts w:hAnsi="宋体" w:hint="eastAsia"/>
          <w:szCs w:val="21"/>
        </w:rPr>
        <w:t>气泡塑料薄膜是将两卷聚乙烯薄膜重合，将空气密封在其中形成气泡状。气泡塑料薄膜主要用在包装的内部，其优缺点与充气垫相同。</w:t>
      </w:r>
    </w:p>
    <w:p w:rsidR="006F3745" w:rsidRPr="00EC1C4E" w:rsidRDefault="00FD432D" w:rsidP="006F3745">
      <w:pPr>
        <w:pStyle w:val="affff0"/>
        <w:spacing w:before="312" w:after="312"/>
        <w:rPr>
          <w:rFonts w:hAnsi="黑体" w:cs="黑体"/>
          <w:szCs w:val="21"/>
        </w:rPr>
      </w:pPr>
      <w:r w:rsidRPr="00EC1C4E">
        <w:rPr>
          <w:rFonts w:hAnsi="黑体" w:cs="黑体"/>
          <w:szCs w:val="21"/>
        </w:rPr>
        <w:t xml:space="preserve">I.2.3  </w:t>
      </w:r>
      <w:r w:rsidRPr="00EC1C4E">
        <w:rPr>
          <w:rFonts w:hAnsi="黑体" w:cs="黑体" w:hint="eastAsia"/>
          <w:szCs w:val="21"/>
        </w:rPr>
        <w:t>纤维垫</w:t>
      </w:r>
    </w:p>
    <w:p w:rsidR="006F3745" w:rsidRPr="004F3E62" w:rsidRDefault="00FD432D" w:rsidP="006F3745">
      <w:pPr>
        <w:spacing w:line="276" w:lineRule="auto"/>
        <w:ind w:firstLineChars="200" w:firstLine="420"/>
        <w:rPr>
          <w:szCs w:val="21"/>
        </w:rPr>
      </w:pPr>
      <w:r w:rsidRPr="004F3E62">
        <w:rPr>
          <w:rFonts w:hAnsi="宋体" w:hint="eastAsia"/>
          <w:szCs w:val="21"/>
        </w:rPr>
        <w:t>纤维垫是用动物的毛或椰子纤维制作的，适用于非常敏感的商品的包装。</w:t>
      </w:r>
    </w:p>
    <w:p w:rsidR="006F3745" w:rsidRPr="004F3E62" w:rsidRDefault="00FD432D" w:rsidP="006F3745">
      <w:pPr>
        <w:spacing w:line="276" w:lineRule="auto"/>
        <w:ind w:firstLineChars="200" w:firstLine="420"/>
        <w:rPr>
          <w:szCs w:val="21"/>
        </w:rPr>
      </w:pPr>
      <w:r w:rsidRPr="004F3E62">
        <w:rPr>
          <w:rFonts w:hAnsi="宋体" w:hint="eastAsia"/>
          <w:szCs w:val="21"/>
        </w:rPr>
        <w:t>纤维垫受湿气和温度的影响比较小，受永久载荷后可恢复原状。</w:t>
      </w:r>
    </w:p>
    <w:p w:rsidR="006F3745" w:rsidRPr="00EC1C4E" w:rsidRDefault="00FD432D" w:rsidP="006F3745">
      <w:pPr>
        <w:pStyle w:val="affff0"/>
        <w:spacing w:before="312" w:after="312"/>
        <w:rPr>
          <w:rFonts w:hAnsi="黑体" w:cs="黑体"/>
          <w:szCs w:val="21"/>
        </w:rPr>
      </w:pPr>
      <w:r w:rsidRPr="00EC1C4E">
        <w:rPr>
          <w:rFonts w:hAnsi="黑体" w:cs="黑体"/>
          <w:szCs w:val="21"/>
        </w:rPr>
        <w:t xml:space="preserve">I.2.4 </w:t>
      </w:r>
      <w:r w:rsidRPr="00EC1C4E">
        <w:rPr>
          <w:rFonts w:hAnsi="黑体" w:cs="黑体" w:hint="eastAsia"/>
          <w:szCs w:val="21"/>
        </w:rPr>
        <w:t>发泡材料</w:t>
      </w:r>
      <w:r w:rsidRPr="00EC1C4E">
        <w:rPr>
          <w:rFonts w:hAnsi="黑体" w:cs="黑体"/>
          <w:szCs w:val="21"/>
        </w:rPr>
        <w:tab/>
      </w:r>
    </w:p>
    <w:p w:rsidR="006F3745" w:rsidRPr="004F3E62" w:rsidRDefault="00FD432D" w:rsidP="006F3745">
      <w:pPr>
        <w:spacing w:line="276" w:lineRule="auto"/>
        <w:ind w:leftChars="228" w:left="479"/>
        <w:rPr>
          <w:szCs w:val="21"/>
        </w:rPr>
      </w:pPr>
      <w:r w:rsidRPr="004F3E62">
        <w:rPr>
          <w:rFonts w:hAnsi="宋体" w:hint="eastAsia"/>
          <w:szCs w:val="21"/>
        </w:rPr>
        <w:t>发泡材料主要是用聚苯乙烯、聚氨酯和聚乙烯制作。</w:t>
      </w:r>
    </w:p>
    <w:p w:rsidR="006F3745" w:rsidRPr="004F3E62" w:rsidRDefault="00FD432D" w:rsidP="006F3745">
      <w:pPr>
        <w:spacing w:line="276" w:lineRule="auto"/>
        <w:ind w:left="1"/>
        <w:rPr>
          <w:szCs w:val="21"/>
        </w:rPr>
      </w:pPr>
      <w:r w:rsidRPr="004F3E62">
        <w:rPr>
          <w:rFonts w:hAnsi="宋体" w:hint="eastAsia"/>
          <w:szCs w:val="21"/>
        </w:rPr>
        <w:t>发泡材料柔软，有半更迭产品和更迭产品。衬垫材料特性的重点不仅在于相对密度，还有气泡的结构（开孔或闭孔）。</w:t>
      </w:r>
    </w:p>
    <w:p w:rsidR="006F3745" w:rsidRPr="00EC1C4E" w:rsidRDefault="00FD432D" w:rsidP="006F3745">
      <w:pPr>
        <w:pStyle w:val="affff0"/>
        <w:spacing w:before="312" w:after="312"/>
        <w:rPr>
          <w:rFonts w:hAnsi="黑体" w:cs="黑体"/>
          <w:szCs w:val="21"/>
        </w:rPr>
      </w:pPr>
      <w:r w:rsidRPr="00EC1C4E">
        <w:rPr>
          <w:rFonts w:hAnsi="黑体" w:cs="黑体"/>
          <w:szCs w:val="21"/>
        </w:rPr>
        <w:t xml:space="preserve">I.2.5 </w:t>
      </w:r>
      <w:r w:rsidRPr="00EC1C4E">
        <w:rPr>
          <w:rFonts w:hAnsi="黑体" w:cs="黑体" w:hint="eastAsia"/>
          <w:szCs w:val="21"/>
        </w:rPr>
        <w:t>瓦楞纸板</w:t>
      </w:r>
    </w:p>
    <w:p w:rsidR="006F3745" w:rsidRPr="004F3E62" w:rsidRDefault="00FD432D" w:rsidP="006F3745">
      <w:pPr>
        <w:spacing w:line="276" w:lineRule="auto"/>
        <w:ind w:left="1" w:firstLineChars="200" w:firstLine="420"/>
        <w:rPr>
          <w:szCs w:val="21"/>
        </w:rPr>
      </w:pPr>
      <w:r w:rsidRPr="004F3E62">
        <w:rPr>
          <w:rFonts w:hAnsi="宋体" w:hint="eastAsia"/>
          <w:szCs w:val="21"/>
        </w:rPr>
        <w:t>瓦楞纸板是具有缓冲效果的纸板，但因为一旦受到载荷就没有复原性，所以是压溃型的典型例子。但是，瓦楞纸板在载荷不大时还是有良好的缓冲性能，而且还因为有以下的优点，所以在缓冲材料当中用得最多。</w:t>
      </w:r>
    </w:p>
    <w:p w:rsidR="006F3745" w:rsidRPr="00FD432D" w:rsidRDefault="006F3745" w:rsidP="00547855">
      <w:pPr>
        <w:pStyle w:val="affffffc"/>
        <w:numPr>
          <w:ilvl w:val="0"/>
          <w:numId w:val="29"/>
        </w:numPr>
        <w:wordWrap/>
        <w:autoSpaceDE/>
        <w:autoSpaceDN/>
        <w:spacing w:line="276" w:lineRule="auto"/>
        <w:ind w:firstLineChars="0"/>
        <w:rPr>
          <w:rFonts w:asciiTheme="minorEastAsia" w:eastAsiaTheme="minorEastAsia" w:hAnsiTheme="minorEastAsia"/>
          <w:szCs w:val="21"/>
        </w:rPr>
      </w:pPr>
      <w:r w:rsidRPr="00FD432D">
        <w:rPr>
          <w:rFonts w:asciiTheme="minorEastAsia" w:eastAsiaTheme="minorEastAsia" w:hAnsiTheme="minorEastAsia" w:hint="eastAsia"/>
          <w:szCs w:val="21"/>
        </w:rPr>
        <w:t>成本一般较低；</w:t>
      </w:r>
    </w:p>
    <w:p w:rsidR="006F3745" w:rsidRPr="00FD432D" w:rsidRDefault="006F3745" w:rsidP="00547855">
      <w:pPr>
        <w:pStyle w:val="affffffc"/>
        <w:numPr>
          <w:ilvl w:val="0"/>
          <w:numId w:val="29"/>
        </w:numPr>
        <w:wordWrap/>
        <w:autoSpaceDE/>
        <w:autoSpaceDN/>
        <w:spacing w:line="276" w:lineRule="auto"/>
        <w:ind w:firstLineChars="0"/>
        <w:rPr>
          <w:rFonts w:asciiTheme="minorEastAsia" w:eastAsiaTheme="minorEastAsia" w:hAnsiTheme="minorEastAsia"/>
          <w:szCs w:val="21"/>
        </w:rPr>
      </w:pPr>
      <w:r w:rsidRPr="00FD432D">
        <w:rPr>
          <w:rFonts w:asciiTheme="minorEastAsia" w:eastAsiaTheme="minorEastAsia" w:hAnsiTheme="minorEastAsia" w:hint="eastAsia"/>
          <w:szCs w:val="21"/>
        </w:rPr>
        <w:t>加工性良好，可裁切、折弯、粘合等；</w:t>
      </w:r>
    </w:p>
    <w:p w:rsidR="006F3745" w:rsidRPr="00FD432D" w:rsidRDefault="006F3745" w:rsidP="00547855">
      <w:pPr>
        <w:pStyle w:val="affffffc"/>
        <w:numPr>
          <w:ilvl w:val="0"/>
          <w:numId w:val="29"/>
        </w:numPr>
        <w:wordWrap/>
        <w:autoSpaceDE/>
        <w:autoSpaceDN/>
        <w:spacing w:line="276" w:lineRule="auto"/>
        <w:ind w:firstLineChars="0"/>
        <w:rPr>
          <w:rFonts w:asciiTheme="minorEastAsia" w:eastAsiaTheme="minorEastAsia" w:hAnsiTheme="minorEastAsia"/>
          <w:szCs w:val="21"/>
        </w:rPr>
      </w:pPr>
      <w:r w:rsidRPr="00FD432D">
        <w:rPr>
          <w:rFonts w:asciiTheme="minorEastAsia" w:eastAsiaTheme="minorEastAsia" w:hAnsiTheme="minorEastAsia" w:hint="eastAsia"/>
          <w:szCs w:val="21"/>
        </w:rPr>
        <w:t>可用作结构体，不需要贮存场所。</w:t>
      </w:r>
    </w:p>
    <w:p w:rsidR="006F3745" w:rsidRPr="004F3E62" w:rsidRDefault="00FD432D" w:rsidP="006F3745">
      <w:pPr>
        <w:spacing w:line="276" w:lineRule="auto"/>
        <w:ind w:left="1" w:firstLineChars="200" w:firstLine="420"/>
        <w:rPr>
          <w:szCs w:val="21"/>
        </w:rPr>
      </w:pPr>
      <w:r>
        <w:rPr>
          <w:rFonts w:hAnsi="宋体" w:hint="eastAsia"/>
          <w:szCs w:val="21"/>
        </w:rPr>
        <w:t>瓦楞纸板的缓冲特性可见图</w:t>
      </w:r>
      <w:r>
        <w:rPr>
          <w:rFonts w:hAnsi="宋体"/>
          <w:szCs w:val="21"/>
        </w:rPr>
        <w:t>I.1</w:t>
      </w:r>
      <w:r>
        <w:rPr>
          <w:rFonts w:hAnsi="宋体" w:hint="eastAsia"/>
          <w:szCs w:val="21"/>
        </w:rPr>
        <w:t>和</w:t>
      </w:r>
      <w:r>
        <w:rPr>
          <w:rFonts w:hAnsi="宋体"/>
          <w:szCs w:val="21"/>
        </w:rPr>
        <w:t>I.2</w:t>
      </w:r>
      <w:r w:rsidRPr="004F3E62">
        <w:rPr>
          <w:rFonts w:hAnsi="宋体" w:hint="eastAsia"/>
          <w:szCs w:val="21"/>
        </w:rPr>
        <w:t>。</w:t>
      </w:r>
    </w:p>
    <w:p w:rsidR="006F3745" w:rsidRPr="004F3E62" w:rsidRDefault="007A568E" w:rsidP="006F3745">
      <w:pPr>
        <w:spacing w:line="276" w:lineRule="auto"/>
        <w:ind w:left="1"/>
        <w:rPr>
          <w:szCs w:val="21"/>
        </w:rPr>
      </w:pPr>
      <w:r>
        <w:rPr>
          <w:noProof/>
        </w:rPr>
        <w:drawing>
          <wp:anchor distT="0" distB="0" distL="114300" distR="114300" simplePos="0" relativeHeight="251628544" behindDoc="0" locked="0" layoutInCell="1" allowOverlap="1" wp14:anchorId="51497B4D" wp14:editId="0B0C0B19">
            <wp:simplePos x="0" y="0"/>
            <wp:positionH relativeFrom="column">
              <wp:posOffset>285750</wp:posOffset>
            </wp:positionH>
            <wp:positionV relativeFrom="paragraph">
              <wp:posOffset>18415</wp:posOffset>
            </wp:positionV>
            <wp:extent cx="4338955" cy="2153285"/>
            <wp:effectExtent l="0" t="0" r="4445" b="0"/>
            <wp:wrapSquare wrapText="bothSides"/>
            <wp:docPr id="86" name="图片 21" descr="说明: 골판지 완충 특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说明: 골판지 완충 특성-1.jpg"/>
                    <pic:cNvPicPr>
                      <a:picLocks noChangeAspect="1" noChangeArrowheads="1"/>
                    </pic:cNvPicPr>
                  </pic:nvPicPr>
                  <pic:blipFill>
                    <a:blip r:embed="rId46">
                      <a:extLst>
                        <a:ext uri="{28A0092B-C50C-407E-A947-70E740481C1C}">
                          <a14:useLocalDpi xmlns:a14="http://schemas.microsoft.com/office/drawing/2010/main" val="0"/>
                        </a:ext>
                      </a:extLst>
                    </a:blip>
                    <a:srcRect b="22844"/>
                    <a:stretch>
                      <a:fillRect/>
                    </a:stretch>
                  </pic:blipFill>
                  <pic:spPr bwMode="auto">
                    <a:xfrm>
                      <a:off x="0" y="0"/>
                      <a:ext cx="4338955" cy="2153285"/>
                    </a:xfrm>
                    <a:prstGeom prst="rect">
                      <a:avLst/>
                    </a:prstGeom>
                    <a:noFill/>
                  </pic:spPr>
                </pic:pic>
              </a:graphicData>
            </a:graphic>
          </wp:anchor>
        </w:drawing>
      </w:r>
    </w:p>
    <w:p w:rsidR="006F3745" w:rsidRPr="004F3E62" w:rsidRDefault="006F3745" w:rsidP="006F3745">
      <w:pPr>
        <w:ind w:leftChars="100" w:left="420" w:hangingChars="100" w:hanging="210"/>
        <w:rPr>
          <w:color w:val="00B050"/>
          <w:szCs w:val="21"/>
        </w:rPr>
      </w:pPr>
      <w:r w:rsidRPr="004F3E62">
        <w:rPr>
          <w:color w:val="00B050"/>
          <w:szCs w:val="21"/>
        </w:rPr>
        <w:br w:type="textWrapping" w:clear="all"/>
      </w:r>
    </w:p>
    <w:p w:rsidR="006F3745" w:rsidRPr="00B8255F" w:rsidRDefault="00FD432D" w:rsidP="006F3745">
      <w:pPr>
        <w:pStyle w:val="affff0"/>
        <w:spacing w:before="312" w:after="312"/>
        <w:ind w:right="525"/>
        <w:jc w:val="center"/>
      </w:pPr>
      <w:r w:rsidRPr="00B8255F">
        <w:rPr>
          <w:rFonts w:hint="eastAsia"/>
        </w:rPr>
        <w:t>图</w:t>
      </w:r>
      <w:r w:rsidRPr="00B8255F">
        <w:t xml:space="preserve">I.1 </w:t>
      </w:r>
      <w:r w:rsidRPr="00B8255F">
        <w:rPr>
          <w:rFonts w:hint="eastAsia"/>
        </w:rPr>
        <w:t>瓦楞纸板的动缓冲特性图</w:t>
      </w:r>
      <w:r w:rsidRPr="00B8255F">
        <w:t xml:space="preserve"> I.2 </w:t>
      </w:r>
      <w:r w:rsidRPr="00B8255F">
        <w:rPr>
          <w:rFonts w:hint="eastAsia"/>
        </w:rPr>
        <w:t>瓦楞纸板的楞型和缓冲特性</w:t>
      </w:r>
    </w:p>
    <w:p w:rsidR="006F3745" w:rsidRPr="004F3E62" w:rsidRDefault="00FD432D" w:rsidP="006F3745">
      <w:pPr>
        <w:spacing w:line="276" w:lineRule="auto"/>
        <w:rPr>
          <w:szCs w:val="21"/>
        </w:rPr>
      </w:pPr>
      <w:r w:rsidRPr="004F3E62">
        <w:rPr>
          <w:rFonts w:hint="eastAsia"/>
          <w:szCs w:val="21"/>
        </w:rPr>
        <w:t>（瓦楞纸板：</w:t>
      </w:r>
      <w:r w:rsidRPr="004F3E62">
        <w:rPr>
          <w:szCs w:val="21"/>
        </w:rPr>
        <w:t>A</w:t>
      </w:r>
      <w:r w:rsidRPr="004F3E62">
        <w:rPr>
          <w:rFonts w:hint="eastAsia"/>
          <w:szCs w:val="21"/>
        </w:rPr>
        <w:t>楞，</w:t>
      </w:r>
      <w:r w:rsidRPr="004F3E62">
        <w:rPr>
          <w:szCs w:val="21"/>
        </w:rPr>
        <w:t>C200/SCP/C200</w:t>
      </w:r>
      <w:r w:rsidRPr="004F3E62">
        <w:rPr>
          <w:rFonts w:ascii="宋体" w:hAnsi="宋体" w:hint="eastAsia"/>
          <w:szCs w:val="21"/>
        </w:rPr>
        <w:t>×</w:t>
      </w:r>
      <w:r w:rsidRPr="004F3E62">
        <w:rPr>
          <w:rFonts w:ascii="宋体" w:hAnsi="宋体"/>
          <w:szCs w:val="21"/>
        </w:rPr>
        <w:t>10</w:t>
      </w:r>
      <w:r w:rsidRPr="004F3E62">
        <w:rPr>
          <w:rFonts w:ascii="宋体" w:hAnsi="宋体" w:hint="eastAsia"/>
          <w:szCs w:val="21"/>
        </w:rPr>
        <w:t>枚）</w:t>
      </w:r>
    </w:p>
    <w:p w:rsidR="006F3745" w:rsidRPr="00EC1C4E" w:rsidRDefault="00FD432D" w:rsidP="006F3745">
      <w:pPr>
        <w:pStyle w:val="affff0"/>
        <w:spacing w:before="312" w:after="312"/>
        <w:rPr>
          <w:rFonts w:hAnsi="黑体" w:cs="黑体"/>
          <w:szCs w:val="21"/>
        </w:rPr>
      </w:pPr>
      <w:r w:rsidRPr="00EC1C4E">
        <w:rPr>
          <w:rFonts w:hAnsi="黑体" w:cs="黑体"/>
          <w:szCs w:val="21"/>
        </w:rPr>
        <w:t xml:space="preserve">I.2.6 </w:t>
      </w:r>
      <w:r w:rsidRPr="00EC1C4E">
        <w:rPr>
          <w:rFonts w:hAnsi="黑体" w:cs="黑体" w:hint="eastAsia"/>
          <w:szCs w:val="21"/>
        </w:rPr>
        <w:t>蜂窝纸板</w:t>
      </w:r>
    </w:p>
    <w:p w:rsidR="006F3745" w:rsidRPr="004F3E62" w:rsidRDefault="00FD432D" w:rsidP="006F3745">
      <w:pPr>
        <w:ind w:firstLineChars="200" w:firstLine="420"/>
        <w:rPr>
          <w:noProof/>
          <w:szCs w:val="21"/>
        </w:rPr>
      </w:pPr>
      <w:r w:rsidRPr="004F3E62">
        <w:rPr>
          <w:rFonts w:hAnsi="宋体" w:hint="eastAsia"/>
          <w:noProof/>
          <w:szCs w:val="21"/>
        </w:rPr>
        <w:t>结构上与瓦楞纸板相似，通常用作缓冲固定材料，或代替木材用于结构体</w:t>
      </w:r>
      <w:r w:rsidRPr="00E76D74">
        <w:rPr>
          <w:rFonts w:hAnsi="宋体" w:hint="eastAsia"/>
          <w:noProof/>
          <w:szCs w:val="21"/>
        </w:rPr>
        <w:t>。如图</w:t>
      </w:r>
      <w:r w:rsidRPr="00E76D74">
        <w:rPr>
          <w:rFonts w:hAnsi="宋体"/>
          <w:noProof/>
          <w:szCs w:val="21"/>
        </w:rPr>
        <w:t>I.3</w:t>
      </w:r>
      <w:r w:rsidRPr="00E76D74">
        <w:rPr>
          <w:rFonts w:hAnsi="宋体" w:hint="eastAsia"/>
          <w:noProof/>
          <w:szCs w:val="21"/>
        </w:rPr>
        <w:t>所</w:t>
      </w:r>
      <w:r w:rsidRPr="004F3E62">
        <w:rPr>
          <w:rFonts w:hAnsi="宋体" w:hint="eastAsia"/>
          <w:noProof/>
          <w:szCs w:val="21"/>
        </w:rPr>
        <w:t>看到的那样，是蜂窝形状的芯纸的上下粘有两层面纸的结构。通常厚度可以达到</w:t>
      </w:r>
      <w:r w:rsidRPr="004F3E62">
        <w:rPr>
          <w:noProof/>
          <w:szCs w:val="21"/>
        </w:rPr>
        <w:t>15cm</w:t>
      </w:r>
      <w:r w:rsidRPr="004F3E62">
        <w:rPr>
          <w:rFonts w:hAnsi="宋体" w:hint="eastAsia"/>
          <w:noProof/>
          <w:szCs w:val="21"/>
        </w:rPr>
        <w:t>，有多种规格。</w:t>
      </w:r>
    </w:p>
    <w:p w:rsidR="006F3745" w:rsidRDefault="00FD432D" w:rsidP="006F3745">
      <w:pPr>
        <w:ind w:firstLineChars="200" w:firstLine="420"/>
        <w:rPr>
          <w:rFonts w:hAnsi="宋体"/>
          <w:noProof/>
          <w:szCs w:val="21"/>
        </w:rPr>
      </w:pPr>
      <w:r w:rsidRPr="004F3E62">
        <w:rPr>
          <w:rFonts w:hAnsi="宋体" w:hint="eastAsia"/>
          <w:noProof/>
          <w:szCs w:val="21"/>
        </w:rPr>
        <w:t>蜂窝纸板的蜂窝孔尺寸有类似于瓦楞纸板的楞</w:t>
      </w:r>
      <w:r w:rsidRPr="004F3E62">
        <w:rPr>
          <w:noProof/>
          <w:szCs w:val="21"/>
        </w:rPr>
        <w:t>(flute)</w:t>
      </w:r>
      <w:r w:rsidRPr="004F3E62">
        <w:rPr>
          <w:rFonts w:hAnsi="宋体" w:hint="eastAsia"/>
          <w:noProof/>
          <w:szCs w:val="21"/>
        </w:rPr>
        <w:t>尺寸的名称，以其孔的直径称呼，但与蜂窝纸板的厚度没有任何关系。同样厚度的蜂窝纸板，</w:t>
      </w:r>
      <w:r w:rsidRPr="004F3E62">
        <w:rPr>
          <w:noProof/>
          <w:szCs w:val="21"/>
        </w:rPr>
        <w:t>1.3cm</w:t>
      </w:r>
      <w:r w:rsidRPr="004F3E62">
        <w:rPr>
          <w:rFonts w:hAnsi="宋体" w:hint="eastAsia"/>
          <w:noProof/>
          <w:szCs w:val="21"/>
        </w:rPr>
        <w:t>孔径的纸板比</w:t>
      </w:r>
      <w:r w:rsidRPr="004F3E62">
        <w:rPr>
          <w:noProof/>
          <w:szCs w:val="21"/>
        </w:rPr>
        <w:t>2cm</w:t>
      </w:r>
      <w:r w:rsidRPr="004F3E62">
        <w:rPr>
          <w:rFonts w:hAnsi="宋体" w:hint="eastAsia"/>
          <w:noProof/>
          <w:szCs w:val="21"/>
        </w:rPr>
        <w:t>孔径的纸板，其密度高、刚性也大。同是</w:t>
      </w:r>
      <w:r w:rsidRPr="004F3E62">
        <w:rPr>
          <w:noProof/>
          <w:szCs w:val="21"/>
        </w:rPr>
        <w:t>1.3cm</w:t>
      </w:r>
      <w:r w:rsidRPr="004F3E62">
        <w:rPr>
          <w:rFonts w:hAnsi="宋体" w:hint="eastAsia"/>
          <w:noProof/>
          <w:szCs w:val="21"/>
        </w:rPr>
        <w:t>孔径的蜂窝纸板按所用原纸等级的不同，其</w:t>
      </w:r>
      <w:r>
        <w:rPr>
          <w:rFonts w:hAnsi="宋体" w:hint="eastAsia"/>
          <w:noProof/>
          <w:szCs w:val="21"/>
        </w:rPr>
        <w:t>边压强度</w:t>
      </w:r>
      <w:r w:rsidRPr="004F3E62">
        <w:rPr>
          <w:rFonts w:hAnsi="宋体" w:hint="eastAsia"/>
          <w:noProof/>
          <w:szCs w:val="21"/>
        </w:rPr>
        <w:t>差距也很大，通常是</w:t>
      </w:r>
      <w:r w:rsidRPr="004F3E62">
        <w:rPr>
          <w:noProof/>
          <w:szCs w:val="21"/>
        </w:rPr>
        <w:t>550kPa</w:t>
      </w:r>
      <w:r w:rsidRPr="004F3E62">
        <w:rPr>
          <w:rFonts w:hAnsi="宋体" w:hint="eastAsia"/>
          <w:noProof/>
          <w:szCs w:val="21"/>
        </w:rPr>
        <w:t>，</w:t>
      </w:r>
      <w:r w:rsidRPr="004F3E62">
        <w:rPr>
          <w:noProof/>
          <w:szCs w:val="21"/>
        </w:rPr>
        <w:t>2cm</w:t>
      </w:r>
      <w:r w:rsidRPr="004F3E62">
        <w:rPr>
          <w:rFonts w:hAnsi="宋体" w:hint="eastAsia"/>
          <w:noProof/>
          <w:szCs w:val="21"/>
        </w:rPr>
        <w:t>孔径蜂窝纸板的</w:t>
      </w:r>
      <w:r>
        <w:rPr>
          <w:rFonts w:hAnsi="宋体" w:hint="eastAsia"/>
          <w:noProof/>
          <w:szCs w:val="21"/>
        </w:rPr>
        <w:t>边压强度</w:t>
      </w:r>
      <w:r w:rsidRPr="004F3E62">
        <w:rPr>
          <w:rFonts w:hAnsi="宋体" w:hint="eastAsia"/>
          <w:noProof/>
          <w:szCs w:val="21"/>
        </w:rPr>
        <w:t>约为</w:t>
      </w:r>
      <w:r w:rsidRPr="004F3E62">
        <w:rPr>
          <w:noProof/>
          <w:szCs w:val="21"/>
        </w:rPr>
        <w:t>270kPa</w:t>
      </w:r>
      <w:r w:rsidRPr="004F3E62">
        <w:rPr>
          <w:rFonts w:hAnsi="宋体" w:hint="eastAsia"/>
          <w:noProof/>
          <w:szCs w:val="21"/>
        </w:rPr>
        <w:t>。</w:t>
      </w:r>
    </w:p>
    <w:p w:rsidR="006F3745" w:rsidRDefault="007A568E" w:rsidP="006F3745">
      <w:pPr>
        <w:ind w:firstLineChars="200" w:firstLine="420"/>
        <w:rPr>
          <w:rFonts w:hAnsi="宋体"/>
          <w:noProof/>
          <w:szCs w:val="21"/>
        </w:rPr>
      </w:pPr>
      <w:r>
        <w:rPr>
          <w:noProof/>
        </w:rPr>
        <w:drawing>
          <wp:anchor distT="0" distB="0" distL="114300" distR="114300" simplePos="0" relativeHeight="251685888" behindDoc="1" locked="0" layoutInCell="1" allowOverlap="1" wp14:anchorId="1477E323" wp14:editId="56516119">
            <wp:simplePos x="0" y="0"/>
            <wp:positionH relativeFrom="column">
              <wp:posOffset>1796415</wp:posOffset>
            </wp:positionH>
            <wp:positionV relativeFrom="paragraph">
              <wp:posOffset>125730</wp:posOffset>
            </wp:positionV>
            <wp:extent cx="1604645" cy="1725930"/>
            <wp:effectExtent l="0" t="0" r="0" b="7620"/>
            <wp:wrapSquare wrapText="bothSides"/>
            <wp:docPr id="85" name="图片 20" descr="说明: honeyco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说明: honeycomb.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04645" cy="1725930"/>
                    </a:xfrm>
                    <a:prstGeom prst="rect">
                      <a:avLst/>
                    </a:prstGeom>
                    <a:noFill/>
                  </pic:spPr>
                </pic:pic>
              </a:graphicData>
            </a:graphic>
          </wp:anchor>
        </w:drawing>
      </w:r>
    </w:p>
    <w:p w:rsidR="006F3745" w:rsidRDefault="006F3745" w:rsidP="006F3745">
      <w:pPr>
        <w:ind w:firstLineChars="200" w:firstLine="420"/>
        <w:rPr>
          <w:rFonts w:hAnsi="宋体"/>
          <w:noProof/>
          <w:szCs w:val="21"/>
        </w:rPr>
      </w:pPr>
    </w:p>
    <w:p w:rsidR="006F3745" w:rsidRDefault="006F3745" w:rsidP="006F3745">
      <w:pPr>
        <w:ind w:firstLineChars="200" w:firstLine="420"/>
        <w:rPr>
          <w:rFonts w:hAnsi="宋体"/>
          <w:noProof/>
          <w:szCs w:val="21"/>
        </w:rPr>
      </w:pPr>
    </w:p>
    <w:p w:rsidR="006F3745" w:rsidRDefault="006F3745" w:rsidP="006F3745">
      <w:pPr>
        <w:ind w:firstLineChars="200" w:firstLine="420"/>
        <w:rPr>
          <w:rFonts w:hAnsi="宋体"/>
          <w:noProof/>
          <w:szCs w:val="21"/>
        </w:rPr>
      </w:pPr>
    </w:p>
    <w:p w:rsidR="006F3745" w:rsidRDefault="006F3745" w:rsidP="006F3745">
      <w:pPr>
        <w:ind w:firstLineChars="200" w:firstLine="420"/>
        <w:rPr>
          <w:rFonts w:hAnsi="宋体"/>
          <w:noProof/>
          <w:szCs w:val="21"/>
        </w:rPr>
      </w:pPr>
    </w:p>
    <w:p w:rsidR="006F3745" w:rsidRDefault="006F3745" w:rsidP="006F3745">
      <w:pPr>
        <w:ind w:firstLineChars="200" w:firstLine="420"/>
        <w:rPr>
          <w:rFonts w:hAnsi="宋体"/>
          <w:noProof/>
          <w:szCs w:val="21"/>
        </w:rPr>
      </w:pPr>
    </w:p>
    <w:p w:rsidR="006F3745" w:rsidRDefault="006F3745" w:rsidP="006F3745">
      <w:pPr>
        <w:ind w:firstLineChars="200" w:firstLine="420"/>
        <w:rPr>
          <w:rFonts w:hAnsi="宋体"/>
          <w:noProof/>
          <w:szCs w:val="21"/>
        </w:rPr>
      </w:pPr>
    </w:p>
    <w:p w:rsidR="006F3745" w:rsidRDefault="006F3745" w:rsidP="006F3745">
      <w:pPr>
        <w:ind w:firstLineChars="200" w:firstLine="420"/>
        <w:rPr>
          <w:rFonts w:hAnsi="宋体"/>
          <w:noProof/>
          <w:szCs w:val="21"/>
        </w:rPr>
      </w:pPr>
    </w:p>
    <w:p w:rsidR="006F3745" w:rsidRDefault="006F3745" w:rsidP="006F3745">
      <w:pPr>
        <w:ind w:firstLineChars="200" w:firstLine="420"/>
        <w:rPr>
          <w:rFonts w:hAnsi="宋体"/>
          <w:noProof/>
          <w:szCs w:val="21"/>
        </w:rPr>
      </w:pPr>
    </w:p>
    <w:p w:rsidR="006F3745" w:rsidRPr="004F3E62" w:rsidRDefault="006F3745" w:rsidP="006F3745">
      <w:pPr>
        <w:ind w:firstLineChars="200" w:firstLine="420"/>
        <w:rPr>
          <w:rFonts w:hAnsi="宋体"/>
          <w:noProof/>
          <w:szCs w:val="21"/>
        </w:rPr>
      </w:pPr>
    </w:p>
    <w:p w:rsidR="006F3745" w:rsidRPr="00B8255F" w:rsidRDefault="00FD432D" w:rsidP="006F3745">
      <w:pPr>
        <w:pStyle w:val="affff0"/>
        <w:spacing w:before="312" w:after="312"/>
        <w:ind w:right="525"/>
        <w:jc w:val="center"/>
      </w:pPr>
      <w:r w:rsidRPr="00B8255F">
        <w:rPr>
          <w:rFonts w:hint="eastAsia"/>
        </w:rPr>
        <w:t>图</w:t>
      </w:r>
      <w:r w:rsidRPr="00B8255F">
        <w:t xml:space="preserve">I.3 </w:t>
      </w:r>
      <w:r w:rsidRPr="00B8255F">
        <w:rPr>
          <w:rFonts w:hint="eastAsia"/>
        </w:rPr>
        <w:t>蜂窝纸板</w:t>
      </w:r>
    </w:p>
    <w:p w:rsidR="006F3745" w:rsidRPr="00EC1C4E" w:rsidRDefault="00FD432D" w:rsidP="006F3745">
      <w:pPr>
        <w:pStyle w:val="affff0"/>
        <w:spacing w:before="312" w:after="312"/>
        <w:rPr>
          <w:rFonts w:hAnsi="黑体" w:cs="黑体"/>
          <w:szCs w:val="21"/>
        </w:rPr>
      </w:pPr>
      <w:r w:rsidRPr="00EC1C4E">
        <w:rPr>
          <w:rFonts w:hAnsi="黑体" w:cs="黑体"/>
          <w:szCs w:val="21"/>
        </w:rPr>
        <w:t xml:space="preserve">I.2.7 </w:t>
      </w:r>
      <w:r w:rsidRPr="00EC1C4E">
        <w:rPr>
          <w:rFonts w:hAnsi="黑体" w:cs="黑体" w:hint="eastAsia"/>
          <w:szCs w:val="21"/>
        </w:rPr>
        <w:t>瓦楞复合纸板</w:t>
      </w:r>
    </w:p>
    <w:p w:rsidR="006F3745" w:rsidRDefault="00FD432D" w:rsidP="006F3745">
      <w:pPr>
        <w:ind w:firstLineChars="200" w:firstLine="420"/>
        <w:rPr>
          <w:noProof/>
          <w:szCs w:val="21"/>
        </w:rPr>
      </w:pPr>
      <w:r w:rsidRPr="004F3E62">
        <w:rPr>
          <w:rFonts w:hAnsi="宋体" w:hint="eastAsia"/>
          <w:noProof/>
          <w:szCs w:val="21"/>
        </w:rPr>
        <w:t>这种纸板其结构与蜂窝纸板非常相似，如右图所示。它的平面压缩强度随芯纸的材质、定量以及瓦楞楞型的不同等等而不同。其用途和蜂窝纸板完全一样，用作缓冲固定材料，或代替木材用于结构体。</w:t>
      </w:r>
      <w:r>
        <w:rPr>
          <w:rFonts w:hint="eastAsia"/>
          <w:noProof/>
          <w:szCs w:val="21"/>
        </w:rPr>
        <w:t>图示见表</w:t>
      </w:r>
      <w:r>
        <w:rPr>
          <w:noProof/>
          <w:szCs w:val="21"/>
        </w:rPr>
        <w:t>I.4</w:t>
      </w:r>
      <w:r>
        <w:rPr>
          <w:rFonts w:hint="eastAsia"/>
          <w:noProof/>
          <w:szCs w:val="21"/>
        </w:rPr>
        <w:t>。</w:t>
      </w:r>
    </w:p>
    <w:p w:rsidR="006F3745" w:rsidRDefault="007A568E" w:rsidP="006F3745">
      <w:pPr>
        <w:ind w:firstLineChars="200" w:firstLine="420"/>
        <w:rPr>
          <w:noProof/>
          <w:szCs w:val="21"/>
        </w:rPr>
      </w:pPr>
      <w:r>
        <w:rPr>
          <w:noProof/>
        </w:rPr>
        <w:drawing>
          <wp:anchor distT="0" distB="0" distL="114300" distR="114300" simplePos="0" relativeHeight="251624448" behindDoc="0" locked="0" layoutInCell="1" allowOverlap="1" wp14:anchorId="632FE93F" wp14:editId="4013F32C">
            <wp:simplePos x="0" y="0"/>
            <wp:positionH relativeFrom="column">
              <wp:posOffset>1574800</wp:posOffset>
            </wp:positionH>
            <wp:positionV relativeFrom="paragraph">
              <wp:posOffset>90805</wp:posOffset>
            </wp:positionV>
            <wp:extent cx="2425065" cy="1121410"/>
            <wp:effectExtent l="0" t="0" r="0" b="2540"/>
            <wp:wrapSquare wrapText="bothSides"/>
            <wp:docPr id="84" name="图片 19" descr="说明: 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说明: 0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25065" cy="1121410"/>
                    </a:xfrm>
                    <a:prstGeom prst="rect">
                      <a:avLst/>
                    </a:prstGeom>
                    <a:noFill/>
                  </pic:spPr>
                </pic:pic>
              </a:graphicData>
            </a:graphic>
          </wp:anchor>
        </w:drawing>
      </w:r>
    </w:p>
    <w:p w:rsidR="006F3745" w:rsidRDefault="006F3745" w:rsidP="006F3745">
      <w:pPr>
        <w:ind w:firstLineChars="200" w:firstLine="420"/>
        <w:rPr>
          <w:noProof/>
          <w:szCs w:val="21"/>
        </w:rPr>
      </w:pPr>
    </w:p>
    <w:p w:rsidR="006F3745" w:rsidRDefault="006F3745" w:rsidP="006F3745">
      <w:pPr>
        <w:ind w:firstLineChars="200" w:firstLine="420"/>
        <w:rPr>
          <w:noProof/>
          <w:szCs w:val="21"/>
        </w:rPr>
      </w:pPr>
    </w:p>
    <w:p w:rsidR="006F3745" w:rsidRDefault="006F3745" w:rsidP="006F3745">
      <w:pPr>
        <w:ind w:firstLineChars="200" w:firstLine="420"/>
        <w:rPr>
          <w:noProof/>
          <w:szCs w:val="21"/>
        </w:rPr>
      </w:pPr>
    </w:p>
    <w:p w:rsidR="006F3745" w:rsidRDefault="006F3745" w:rsidP="006F3745">
      <w:pPr>
        <w:ind w:firstLineChars="200" w:firstLine="420"/>
        <w:rPr>
          <w:noProof/>
          <w:szCs w:val="21"/>
        </w:rPr>
      </w:pPr>
    </w:p>
    <w:p w:rsidR="006F3745" w:rsidRDefault="006F3745" w:rsidP="006F3745">
      <w:pPr>
        <w:ind w:firstLineChars="200" w:firstLine="420"/>
        <w:rPr>
          <w:noProof/>
          <w:szCs w:val="21"/>
        </w:rPr>
      </w:pPr>
    </w:p>
    <w:p w:rsidR="006F3745" w:rsidRPr="004F3E62" w:rsidRDefault="006F3745" w:rsidP="006F3745">
      <w:pPr>
        <w:ind w:firstLineChars="200" w:firstLine="420"/>
        <w:rPr>
          <w:noProof/>
          <w:szCs w:val="21"/>
        </w:rPr>
      </w:pPr>
    </w:p>
    <w:p w:rsidR="006F3745" w:rsidRPr="00B8255F" w:rsidRDefault="00FD432D" w:rsidP="006F3745">
      <w:pPr>
        <w:pStyle w:val="affff0"/>
        <w:spacing w:before="312" w:after="312"/>
        <w:ind w:right="525"/>
        <w:jc w:val="center"/>
      </w:pPr>
      <w:r w:rsidRPr="00B8255F">
        <w:rPr>
          <w:rFonts w:hint="eastAsia"/>
        </w:rPr>
        <w:t>图</w:t>
      </w:r>
      <w:r w:rsidRPr="00B8255F">
        <w:t xml:space="preserve">I.4 </w:t>
      </w:r>
      <w:r w:rsidRPr="00B8255F">
        <w:rPr>
          <w:rFonts w:hint="eastAsia"/>
        </w:rPr>
        <w:t>瓦楞复合纸板</w:t>
      </w:r>
    </w:p>
    <w:p w:rsidR="006F3745" w:rsidRPr="00EC1C4E" w:rsidRDefault="00FD432D" w:rsidP="006F3745">
      <w:pPr>
        <w:pStyle w:val="affff0"/>
        <w:spacing w:before="312" w:after="312"/>
        <w:rPr>
          <w:rFonts w:hAnsi="黑体" w:cs="黑体"/>
          <w:szCs w:val="21"/>
        </w:rPr>
      </w:pPr>
      <w:r w:rsidRPr="00EC1C4E">
        <w:rPr>
          <w:rFonts w:hAnsi="黑体" w:cs="黑体"/>
          <w:szCs w:val="21"/>
        </w:rPr>
        <w:t xml:space="preserve">I.2.8 </w:t>
      </w:r>
      <w:r w:rsidRPr="00EC1C4E">
        <w:rPr>
          <w:rFonts w:hAnsi="黑体" w:cs="黑体" w:hint="eastAsia"/>
          <w:szCs w:val="21"/>
        </w:rPr>
        <w:t>纸浆模塑</w:t>
      </w:r>
    </w:p>
    <w:p w:rsidR="006F3745" w:rsidRPr="004F3E62" w:rsidRDefault="00FD432D" w:rsidP="006F3745">
      <w:pPr>
        <w:ind w:leftChars="-102" w:left="-27" w:hangingChars="89" w:hanging="187"/>
        <w:rPr>
          <w:noProof/>
          <w:szCs w:val="21"/>
        </w:rPr>
      </w:pPr>
      <w:r w:rsidRPr="004F3E62">
        <w:rPr>
          <w:rFonts w:hAnsi="宋体" w:hint="eastAsia"/>
          <w:noProof/>
          <w:szCs w:val="21"/>
        </w:rPr>
        <w:lastRenderedPageBreak/>
        <w:t>纸浆模塑使用后可再循环利用、焚烧、填埋等，容易处理，是环境友好型包装材料。根据用途制作模具，将烂纸和废纸用水散浆，然后调制成浓度约为</w:t>
      </w:r>
      <w:r w:rsidRPr="004F3E62">
        <w:rPr>
          <w:noProof/>
          <w:szCs w:val="21"/>
        </w:rPr>
        <w:t>3 ~ 5%</w:t>
      </w:r>
      <w:r w:rsidRPr="004F3E62">
        <w:rPr>
          <w:rFonts w:hAnsi="宋体" w:hint="eastAsia"/>
          <w:noProof/>
          <w:szCs w:val="21"/>
        </w:rPr>
        <w:t>的纸浆，再真空脱水成型或高温压榨干燥而成。作为包装材料主要用作容器和缓冲固定材料。</w:t>
      </w:r>
    </w:p>
    <w:p w:rsidR="006F3745" w:rsidRPr="004F3E62" w:rsidRDefault="00FD432D" w:rsidP="006F3745">
      <w:pPr>
        <w:ind w:firstLineChars="186" w:firstLine="391"/>
        <w:rPr>
          <w:noProof/>
          <w:szCs w:val="21"/>
        </w:rPr>
      </w:pPr>
      <w:r w:rsidRPr="004F3E62">
        <w:rPr>
          <w:rFonts w:hAnsi="宋体" w:hint="eastAsia"/>
          <w:noProof/>
          <w:szCs w:val="21"/>
        </w:rPr>
        <w:t>有以下几种不同的生产方式，压力成型干燥的产品不会变形、收缩，可以维持准确的尺寸。</w:t>
      </w:r>
    </w:p>
    <w:p w:rsidR="00FD432D" w:rsidRDefault="006F3745" w:rsidP="00FD432D">
      <w:pPr>
        <w:pStyle w:val="affffffc"/>
        <w:numPr>
          <w:ilvl w:val="0"/>
          <w:numId w:val="30"/>
        </w:numPr>
        <w:wordWrap/>
        <w:autoSpaceDE/>
        <w:autoSpaceDN/>
        <w:ind w:left="0" w:firstLineChars="0" w:firstLine="567"/>
        <w:jc w:val="left"/>
        <w:rPr>
          <w:rFonts w:asciiTheme="minorEastAsia" w:eastAsiaTheme="minorEastAsia" w:hAnsiTheme="minorEastAsia"/>
          <w:noProof/>
          <w:szCs w:val="21"/>
        </w:rPr>
      </w:pPr>
      <w:r w:rsidRPr="00FD432D">
        <w:rPr>
          <w:rFonts w:asciiTheme="minorEastAsia" w:eastAsiaTheme="minorEastAsia" w:hAnsiTheme="minorEastAsia" w:hint="eastAsia"/>
          <w:noProof/>
          <w:szCs w:val="21"/>
        </w:rPr>
        <w:t>软模塑</w:t>
      </w:r>
      <w:r w:rsidR="00FD432D" w:rsidRPr="00FD432D">
        <w:rPr>
          <w:rFonts w:asciiTheme="minorEastAsia" w:eastAsiaTheme="minorEastAsia" w:hAnsiTheme="minorEastAsia"/>
          <w:noProof/>
          <w:szCs w:val="21"/>
          <w:lang w:eastAsia="zh-CN"/>
        </w:rPr>
        <w:t>:</w:t>
      </w:r>
    </w:p>
    <w:p w:rsidR="006F3745" w:rsidRPr="00FD432D" w:rsidRDefault="006F3745" w:rsidP="00FD432D">
      <w:pPr>
        <w:pStyle w:val="affffffc"/>
        <w:wordWrap/>
        <w:autoSpaceDE/>
        <w:autoSpaceDN/>
        <w:ind w:firstLine="400"/>
        <w:jc w:val="left"/>
        <w:rPr>
          <w:rFonts w:asciiTheme="minorEastAsia" w:eastAsiaTheme="minorEastAsia" w:hAnsiTheme="minorEastAsia"/>
          <w:noProof/>
          <w:szCs w:val="21"/>
        </w:rPr>
      </w:pPr>
      <w:r w:rsidRPr="00FD432D">
        <w:rPr>
          <w:rFonts w:asciiTheme="minorEastAsia" w:eastAsiaTheme="minorEastAsia" w:hAnsiTheme="minorEastAsia" w:hint="eastAsia"/>
          <w:noProof/>
          <w:szCs w:val="21"/>
        </w:rPr>
        <w:t>湿式法（热风干燥方式），产品的厚度最大</w:t>
      </w:r>
      <w:r w:rsidR="00FD432D" w:rsidRPr="00FD432D">
        <w:rPr>
          <w:rFonts w:asciiTheme="minorEastAsia" w:eastAsiaTheme="minorEastAsia" w:hAnsiTheme="minorEastAsia"/>
          <w:noProof/>
          <w:szCs w:val="21"/>
          <w:lang w:eastAsia="zh-CN"/>
        </w:rPr>
        <w:t>3mm</w:t>
      </w:r>
      <w:r w:rsidRPr="00FD432D">
        <w:rPr>
          <w:rFonts w:asciiTheme="minorEastAsia" w:eastAsiaTheme="minorEastAsia" w:hAnsiTheme="minorEastAsia" w:hint="eastAsia"/>
          <w:noProof/>
          <w:szCs w:val="21"/>
        </w:rPr>
        <w:t>，用于轻型电子产品（</w:t>
      </w:r>
      <w:r w:rsidR="00FD432D" w:rsidRPr="00FD432D">
        <w:rPr>
          <w:rFonts w:asciiTheme="minorEastAsia" w:eastAsiaTheme="minorEastAsia" w:hAnsiTheme="minorEastAsia"/>
          <w:noProof/>
          <w:szCs w:val="21"/>
          <w:lang w:eastAsia="zh-CN"/>
        </w:rPr>
        <w:t>TV</w:t>
      </w:r>
      <w:r w:rsidRPr="00FD432D">
        <w:rPr>
          <w:rFonts w:asciiTheme="minorEastAsia" w:eastAsiaTheme="minorEastAsia" w:hAnsiTheme="minorEastAsia" w:hint="eastAsia"/>
          <w:noProof/>
          <w:szCs w:val="21"/>
        </w:rPr>
        <w:t>、</w:t>
      </w:r>
      <w:r w:rsidR="00FD432D" w:rsidRPr="00FD432D">
        <w:rPr>
          <w:rFonts w:asciiTheme="minorEastAsia" w:eastAsiaTheme="minorEastAsia" w:hAnsiTheme="minorEastAsia"/>
          <w:noProof/>
          <w:szCs w:val="21"/>
          <w:lang w:eastAsia="zh-CN"/>
        </w:rPr>
        <w:t>PC</w:t>
      </w:r>
      <w:r w:rsidRPr="00FD432D">
        <w:rPr>
          <w:rFonts w:asciiTheme="minorEastAsia" w:eastAsiaTheme="minorEastAsia" w:hAnsiTheme="minorEastAsia" w:hint="eastAsia"/>
          <w:noProof/>
          <w:szCs w:val="21"/>
        </w:rPr>
        <w:t>、电话机等）的缓冲包装，适用于重量</w:t>
      </w:r>
      <w:r w:rsidR="00FD432D" w:rsidRPr="00FD432D">
        <w:rPr>
          <w:rFonts w:asciiTheme="minorEastAsia" w:eastAsiaTheme="minorEastAsia" w:hAnsiTheme="minorEastAsia"/>
          <w:noProof/>
          <w:szCs w:val="21"/>
          <w:lang w:eastAsia="zh-CN"/>
        </w:rPr>
        <w:t>1~10kg</w:t>
      </w:r>
      <w:r w:rsidRPr="00FD432D">
        <w:rPr>
          <w:rFonts w:asciiTheme="minorEastAsia" w:eastAsiaTheme="minorEastAsia" w:hAnsiTheme="minorEastAsia" w:hint="eastAsia"/>
          <w:noProof/>
          <w:szCs w:val="21"/>
        </w:rPr>
        <w:t>。</w:t>
      </w:r>
    </w:p>
    <w:p w:rsidR="00FD432D" w:rsidRDefault="006F3745" w:rsidP="00FD432D">
      <w:pPr>
        <w:pStyle w:val="affffffc"/>
        <w:numPr>
          <w:ilvl w:val="0"/>
          <w:numId w:val="30"/>
        </w:numPr>
        <w:wordWrap/>
        <w:autoSpaceDE/>
        <w:autoSpaceDN/>
        <w:ind w:left="0" w:firstLineChars="0" w:firstLine="420"/>
        <w:jc w:val="left"/>
        <w:rPr>
          <w:rFonts w:asciiTheme="minorEastAsia" w:eastAsiaTheme="minorEastAsia" w:hAnsiTheme="minorEastAsia"/>
          <w:noProof/>
          <w:szCs w:val="21"/>
        </w:rPr>
      </w:pPr>
      <w:r w:rsidRPr="00FD432D">
        <w:rPr>
          <w:rFonts w:asciiTheme="minorEastAsia" w:eastAsiaTheme="minorEastAsia" w:hAnsiTheme="minorEastAsia" w:hint="eastAsia"/>
          <w:noProof/>
          <w:szCs w:val="21"/>
        </w:rPr>
        <w:t>硬模塑</w:t>
      </w:r>
      <w:r w:rsidR="00FD432D" w:rsidRPr="00FD432D">
        <w:rPr>
          <w:rFonts w:asciiTheme="minorEastAsia" w:eastAsiaTheme="minorEastAsia" w:hAnsiTheme="minorEastAsia"/>
          <w:noProof/>
          <w:szCs w:val="21"/>
          <w:lang w:eastAsia="zh-CN"/>
        </w:rPr>
        <w:t>:</w:t>
      </w:r>
      <w:r w:rsidRPr="00FD432D">
        <w:rPr>
          <w:rFonts w:asciiTheme="minorEastAsia" w:eastAsiaTheme="minorEastAsia" w:hAnsiTheme="minorEastAsia"/>
          <w:noProof/>
          <w:szCs w:val="21"/>
          <w:lang w:eastAsia="zh-CN"/>
        </w:rPr>
        <w:t xml:space="preserve"> </w:t>
      </w:r>
      <w:r w:rsidR="00FD432D">
        <w:rPr>
          <w:rFonts w:asciiTheme="minorEastAsia" w:eastAsiaTheme="minorEastAsia" w:hAnsiTheme="minorEastAsia" w:hint="eastAsia"/>
          <w:noProof/>
          <w:szCs w:val="21"/>
          <w:lang w:eastAsia="zh-CN"/>
        </w:rPr>
        <w:t xml:space="preserve">   </w:t>
      </w:r>
    </w:p>
    <w:p w:rsidR="006F3745" w:rsidRPr="00FD432D" w:rsidRDefault="00FD432D" w:rsidP="00FD432D">
      <w:pPr>
        <w:ind w:firstLineChars="200" w:firstLine="420"/>
        <w:jc w:val="left"/>
        <w:rPr>
          <w:rFonts w:asciiTheme="minorEastAsia" w:eastAsiaTheme="minorEastAsia" w:hAnsiTheme="minorEastAsia"/>
          <w:noProof/>
          <w:szCs w:val="21"/>
        </w:rPr>
      </w:pPr>
      <w:r w:rsidRPr="00FD432D">
        <w:rPr>
          <w:rFonts w:asciiTheme="minorEastAsia" w:eastAsiaTheme="minorEastAsia" w:hAnsiTheme="minorEastAsia" w:hint="eastAsia"/>
          <w:noProof/>
          <w:szCs w:val="21"/>
        </w:rPr>
        <w:t>干式法（热压干燥方式），产品的厚度最大</w:t>
      </w:r>
      <w:r w:rsidRPr="00FD432D">
        <w:rPr>
          <w:rFonts w:asciiTheme="minorEastAsia" w:eastAsiaTheme="minorEastAsia" w:hAnsiTheme="minorEastAsia"/>
          <w:noProof/>
          <w:szCs w:val="21"/>
        </w:rPr>
        <w:t>16mm</w:t>
      </w:r>
      <w:r w:rsidRPr="00FD432D">
        <w:rPr>
          <w:rFonts w:asciiTheme="minorEastAsia" w:eastAsiaTheme="minorEastAsia" w:hAnsiTheme="minorEastAsia" w:hint="eastAsia"/>
          <w:noProof/>
          <w:szCs w:val="21"/>
        </w:rPr>
        <w:t>，用于重型物品（冰箱、空调、马达等）的缓冲包装，适用于重量</w:t>
      </w:r>
      <w:r w:rsidRPr="00FD432D">
        <w:rPr>
          <w:rFonts w:asciiTheme="minorEastAsia" w:eastAsiaTheme="minorEastAsia" w:hAnsiTheme="minorEastAsia"/>
          <w:noProof/>
          <w:szCs w:val="21"/>
        </w:rPr>
        <w:t>1~50kg</w:t>
      </w:r>
      <w:r w:rsidRPr="00FD432D">
        <w:rPr>
          <w:rFonts w:asciiTheme="minorEastAsia" w:eastAsiaTheme="minorEastAsia" w:hAnsiTheme="minorEastAsia" w:hint="eastAsia"/>
          <w:noProof/>
          <w:szCs w:val="21"/>
        </w:rPr>
        <w:t>。</w:t>
      </w:r>
    </w:p>
    <w:p w:rsidR="00FD432D" w:rsidRDefault="006F3745" w:rsidP="00FD432D">
      <w:pPr>
        <w:pStyle w:val="affffffc"/>
        <w:numPr>
          <w:ilvl w:val="0"/>
          <w:numId w:val="30"/>
        </w:numPr>
        <w:wordWrap/>
        <w:autoSpaceDE/>
        <w:autoSpaceDN/>
        <w:ind w:firstLineChars="0"/>
        <w:jc w:val="left"/>
        <w:rPr>
          <w:rFonts w:asciiTheme="minorEastAsia" w:eastAsiaTheme="minorEastAsia" w:hAnsiTheme="minorEastAsia"/>
          <w:noProof/>
          <w:szCs w:val="21"/>
        </w:rPr>
      </w:pPr>
      <w:r w:rsidRPr="00FD432D">
        <w:rPr>
          <w:rFonts w:asciiTheme="minorEastAsia" w:eastAsiaTheme="minorEastAsia" w:hAnsiTheme="minorEastAsia" w:hint="eastAsia"/>
          <w:noProof/>
          <w:szCs w:val="21"/>
        </w:rPr>
        <w:t>轧光模塑</w:t>
      </w:r>
      <w:r w:rsidR="00FD432D">
        <w:rPr>
          <w:rFonts w:asciiTheme="minorEastAsia" w:eastAsiaTheme="minorEastAsia" w:hAnsiTheme="minorEastAsia"/>
          <w:noProof/>
          <w:szCs w:val="21"/>
          <w:lang w:eastAsia="zh-CN"/>
        </w:rPr>
        <w:t>:</w:t>
      </w:r>
    </w:p>
    <w:p w:rsidR="006F3745" w:rsidRPr="00FD432D" w:rsidRDefault="00FD432D" w:rsidP="00FD432D">
      <w:pPr>
        <w:ind w:leftChars="5" w:left="10" w:firstLineChars="200" w:firstLine="420"/>
        <w:jc w:val="left"/>
        <w:rPr>
          <w:rFonts w:asciiTheme="minorEastAsia" w:eastAsiaTheme="minorEastAsia" w:hAnsiTheme="minorEastAsia"/>
          <w:noProof/>
          <w:szCs w:val="21"/>
        </w:rPr>
      </w:pPr>
      <w:r w:rsidRPr="00FD432D">
        <w:rPr>
          <w:rFonts w:asciiTheme="minorEastAsia" w:eastAsiaTheme="minorEastAsia" w:hAnsiTheme="minorEastAsia" w:hint="eastAsia"/>
          <w:noProof/>
          <w:szCs w:val="21"/>
        </w:rPr>
        <w:t>压力脱水成型或真空脱水成型方式，用于前面、背面都是光滑模型的包装用缓冲材料及浅盘（手机、半导体等的托盘），适用于重量</w:t>
      </w:r>
      <w:r w:rsidRPr="00FD432D">
        <w:rPr>
          <w:rFonts w:asciiTheme="minorEastAsia" w:eastAsiaTheme="minorEastAsia" w:hAnsiTheme="minorEastAsia"/>
          <w:noProof/>
          <w:szCs w:val="21"/>
        </w:rPr>
        <w:t>1~100kg</w:t>
      </w:r>
      <w:r w:rsidRPr="00FD432D">
        <w:rPr>
          <w:rFonts w:asciiTheme="minorEastAsia" w:eastAsiaTheme="minorEastAsia" w:hAnsiTheme="minorEastAsia" w:hint="eastAsia"/>
          <w:noProof/>
          <w:szCs w:val="21"/>
        </w:rPr>
        <w:t>。</w:t>
      </w:r>
    </w:p>
    <w:p w:rsidR="006F3745" w:rsidRPr="004F3E62" w:rsidRDefault="00FD432D" w:rsidP="006F3745">
      <w:pPr>
        <w:tabs>
          <w:tab w:val="left" w:pos="5944"/>
        </w:tabs>
        <w:ind w:firstLineChars="200" w:firstLine="420"/>
        <w:rPr>
          <w:noProof/>
          <w:szCs w:val="21"/>
        </w:rPr>
      </w:pPr>
      <w:r>
        <w:rPr>
          <w:rFonts w:hAnsi="宋体" w:hint="eastAsia"/>
          <w:noProof/>
          <w:szCs w:val="21"/>
        </w:rPr>
        <w:t>不同种类纸浆模塑的特性表</w:t>
      </w:r>
      <w:r>
        <w:rPr>
          <w:rFonts w:hAnsi="宋体"/>
          <w:noProof/>
          <w:szCs w:val="21"/>
        </w:rPr>
        <w:t>I.4</w:t>
      </w:r>
      <w:r w:rsidRPr="004F3E62">
        <w:rPr>
          <w:noProof/>
          <w:szCs w:val="21"/>
        </w:rPr>
        <w:t>:</w:t>
      </w:r>
    </w:p>
    <w:p w:rsidR="006F3745" w:rsidRPr="00B8255F" w:rsidRDefault="00FD432D" w:rsidP="006F3745">
      <w:pPr>
        <w:pStyle w:val="affff0"/>
        <w:spacing w:before="312" w:after="312"/>
        <w:ind w:right="525"/>
        <w:jc w:val="center"/>
      </w:pPr>
      <w:r w:rsidRPr="00B8255F">
        <w:rPr>
          <w:rFonts w:hint="eastAsia"/>
        </w:rPr>
        <w:t>表</w:t>
      </w:r>
      <w:r w:rsidRPr="00B8255F">
        <w:t xml:space="preserve">I.4 </w:t>
      </w:r>
      <w:r w:rsidRPr="00B8255F">
        <w:rPr>
          <w:rFonts w:hint="eastAsia"/>
        </w:rPr>
        <w:t>纸浆模塑的种类和特性</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0"/>
        <w:gridCol w:w="772"/>
        <w:gridCol w:w="918"/>
        <w:gridCol w:w="902"/>
        <w:gridCol w:w="1194"/>
        <w:gridCol w:w="1247"/>
        <w:gridCol w:w="864"/>
        <w:gridCol w:w="1023"/>
      </w:tblGrid>
      <w:tr w:rsidR="006F3745" w:rsidRPr="00051323" w:rsidTr="00F4478A">
        <w:tc>
          <w:tcPr>
            <w:tcW w:w="1313" w:type="dxa"/>
          </w:tcPr>
          <w:p w:rsidR="006F3745" w:rsidRPr="00051323" w:rsidRDefault="00FD432D" w:rsidP="00F4478A">
            <w:pPr>
              <w:jc w:val="center"/>
              <w:rPr>
                <w:noProof/>
                <w:sz w:val="18"/>
                <w:szCs w:val="18"/>
              </w:rPr>
            </w:pPr>
            <w:r w:rsidRPr="00051323">
              <w:rPr>
                <w:rFonts w:hint="eastAsia"/>
                <w:noProof/>
                <w:sz w:val="18"/>
                <w:szCs w:val="18"/>
              </w:rPr>
              <w:t>区分</w:t>
            </w:r>
            <w:r w:rsidRPr="00051323">
              <w:rPr>
                <w:noProof/>
                <w:sz w:val="18"/>
                <w:szCs w:val="18"/>
              </w:rPr>
              <w:t>/</w:t>
            </w:r>
            <w:r w:rsidRPr="00051323">
              <w:rPr>
                <w:rFonts w:hint="eastAsia"/>
                <w:noProof/>
                <w:sz w:val="18"/>
                <w:szCs w:val="18"/>
              </w:rPr>
              <w:t>特性</w:t>
            </w:r>
          </w:p>
        </w:tc>
        <w:tc>
          <w:tcPr>
            <w:tcW w:w="820" w:type="dxa"/>
          </w:tcPr>
          <w:p w:rsidR="006F3745" w:rsidRPr="00051323" w:rsidRDefault="00FD432D" w:rsidP="00F4478A">
            <w:pPr>
              <w:jc w:val="center"/>
              <w:rPr>
                <w:noProof/>
                <w:sz w:val="18"/>
                <w:szCs w:val="18"/>
              </w:rPr>
            </w:pPr>
            <w:r w:rsidRPr="00051323">
              <w:rPr>
                <w:rFonts w:hint="eastAsia"/>
                <w:noProof/>
                <w:sz w:val="18"/>
                <w:szCs w:val="18"/>
              </w:rPr>
              <w:t>缓冲性</w:t>
            </w:r>
          </w:p>
        </w:tc>
        <w:tc>
          <w:tcPr>
            <w:tcW w:w="985" w:type="dxa"/>
          </w:tcPr>
          <w:p w:rsidR="006F3745" w:rsidRPr="00051323" w:rsidRDefault="00FD432D" w:rsidP="00F4478A">
            <w:pPr>
              <w:jc w:val="center"/>
              <w:rPr>
                <w:noProof/>
                <w:sz w:val="18"/>
                <w:szCs w:val="18"/>
              </w:rPr>
            </w:pPr>
            <w:r w:rsidRPr="00051323">
              <w:rPr>
                <w:rFonts w:hint="eastAsia"/>
                <w:noProof/>
                <w:sz w:val="18"/>
                <w:szCs w:val="18"/>
              </w:rPr>
              <w:t>透气性</w:t>
            </w:r>
          </w:p>
        </w:tc>
        <w:tc>
          <w:tcPr>
            <w:tcW w:w="966" w:type="dxa"/>
          </w:tcPr>
          <w:p w:rsidR="006F3745" w:rsidRPr="00051323" w:rsidRDefault="00FD432D" w:rsidP="00F4478A">
            <w:pPr>
              <w:jc w:val="center"/>
              <w:rPr>
                <w:noProof/>
                <w:sz w:val="18"/>
                <w:szCs w:val="18"/>
              </w:rPr>
            </w:pPr>
            <w:r w:rsidRPr="00051323">
              <w:rPr>
                <w:rFonts w:hint="eastAsia"/>
                <w:noProof/>
                <w:sz w:val="18"/>
                <w:szCs w:val="18"/>
              </w:rPr>
              <w:t>材料</w:t>
            </w:r>
          </w:p>
          <w:p w:rsidR="006F3745" w:rsidRPr="00051323" w:rsidRDefault="00FD432D" w:rsidP="00F4478A">
            <w:pPr>
              <w:jc w:val="center"/>
              <w:rPr>
                <w:noProof/>
                <w:sz w:val="18"/>
                <w:szCs w:val="18"/>
              </w:rPr>
            </w:pPr>
            <w:r w:rsidRPr="00051323">
              <w:rPr>
                <w:rFonts w:hint="eastAsia"/>
                <w:noProof/>
                <w:sz w:val="18"/>
                <w:szCs w:val="18"/>
              </w:rPr>
              <w:t>强度</w:t>
            </w:r>
          </w:p>
        </w:tc>
        <w:tc>
          <w:tcPr>
            <w:tcW w:w="1296" w:type="dxa"/>
          </w:tcPr>
          <w:p w:rsidR="006F3745" w:rsidRPr="00051323" w:rsidRDefault="00FD432D" w:rsidP="00F4478A">
            <w:pPr>
              <w:jc w:val="center"/>
              <w:rPr>
                <w:noProof/>
                <w:sz w:val="18"/>
                <w:szCs w:val="18"/>
              </w:rPr>
            </w:pPr>
            <w:r w:rsidRPr="00051323">
              <w:rPr>
                <w:rFonts w:hint="eastAsia"/>
                <w:noProof/>
                <w:sz w:val="18"/>
                <w:szCs w:val="18"/>
              </w:rPr>
              <w:t>废弃物</w:t>
            </w:r>
          </w:p>
          <w:p w:rsidR="006F3745" w:rsidRPr="00051323" w:rsidRDefault="00FD432D" w:rsidP="00F4478A">
            <w:pPr>
              <w:jc w:val="center"/>
              <w:rPr>
                <w:noProof/>
                <w:sz w:val="18"/>
                <w:szCs w:val="18"/>
              </w:rPr>
            </w:pPr>
            <w:r w:rsidRPr="00051323">
              <w:rPr>
                <w:rFonts w:hint="eastAsia"/>
                <w:noProof/>
                <w:sz w:val="18"/>
                <w:szCs w:val="18"/>
              </w:rPr>
              <w:t>公害</w:t>
            </w:r>
          </w:p>
        </w:tc>
        <w:tc>
          <w:tcPr>
            <w:tcW w:w="1296" w:type="dxa"/>
          </w:tcPr>
          <w:p w:rsidR="006F3745" w:rsidRPr="00051323" w:rsidRDefault="00FD432D" w:rsidP="00F4478A">
            <w:pPr>
              <w:jc w:val="center"/>
              <w:rPr>
                <w:noProof/>
                <w:sz w:val="18"/>
                <w:szCs w:val="18"/>
              </w:rPr>
            </w:pPr>
            <w:r w:rsidRPr="00051323">
              <w:rPr>
                <w:rFonts w:hint="eastAsia"/>
                <w:noProof/>
                <w:sz w:val="18"/>
                <w:szCs w:val="18"/>
              </w:rPr>
              <w:t>壁厚</w:t>
            </w:r>
          </w:p>
          <w:p w:rsidR="006F3745" w:rsidRPr="00051323" w:rsidRDefault="006F3745" w:rsidP="00F4478A">
            <w:pPr>
              <w:jc w:val="center"/>
              <w:rPr>
                <w:noProof/>
                <w:sz w:val="18"/>
                <w:szCs w:val="18"/>
              </w:rPr>
            </w:pPr>
          </w:p>
        </w:tc>
        <w:tc>
          <w:tcPr>
            <w:tcW w:w="924" w:type="dxa"/>
          </w:tcPr>
          <w:p w:rsidR="006F3745" w:rsidRPr="00051323" w:rsidRDefault="00FD432D" w:rsidP="00F4478A">
            <w:pPr>
              <w:jc w:val="center"/>
              <w:rPr>
                <w:noProof/>
                <w:sz w:val="18"/>
                <w:szCs w:val="18"/>
              </w:rPr>
            </w:pPr>
            <w:r w:rsidRPr="00051323">
              <w:rPr>
                <w:rFonts w:hint="eastAsia"/>
                <w:noProof/>
                <w:sz w:val="18"/>
                <w:szCs w:val="18"/>
              </w:rPr>
              <w:t>耐水性</w:t>
            </w:r>
          </w:p>
        </w:tc>
        <w:tc>
          <w:tcPr>
            <w:tcW w:w="1056" w:type="dxa"/>
          </w:tcPr>
          <w:p w:rsidR="006F3745" w:rsidRPr="00051323" w:rsidRDefault="00FD432D" w:rsidP="00F4478A">
            <w:pPr>
              <w:jc w:val="center"/>
              <w:rPr>
                <w:noProof/>
                <w:sz w:val="18"/>
                <w:szCs w:val="18"/>
              </w:rPr>
            </w:pPr>
            <w:r w:rsidRPr="00051323">
              <w:rPr>
                <w:rFonts w:hint="eastAsia"/>
                <w:noProof/>
                <w:sz w:val="18"/>
                <w:szCs w:val="18"/>
              </w:rPr>
              <w:t>比重</w:t>
            </w:r>
          </w:p>
        </w:tc>
      </w:tr>
      <w:tr w:rsidR="006F3745" w:rsidRPr="00051323" w:rsidTr="00F4478A">
        <w:tc>
          <w:tcPr>
            <w:tcW w:w="1313" w:type="dxa"/>
          </w:tcPr>
          <w:p w:rsidR="006F3745" w:rsidRPr="00051323" w:rsidRDefault="00FD432D" w:rsidP="00F4478A">
            <w:pPr>
              <w:rPr>
                <w:noProof/>
                <w:sz w:val="18"/>
                <w:szCs w:val="18"/>
              </w:rPr>
            </w:pPr>
            <w:r w:rsidRPr="00051323">
              <w:rPr>
                <w:rFonts w:hint="eastAsia"/>
                <w:noProof/>
                <w:sz w:val="18"/>
                <w:szCs w:val="18"/>
              </w:rPr>
              <w:t>软模塑</w:t>
            </w:r>
          </w:p>
        </w:tc>
        <w:tc>
          <w:tcPr>
            <w:tcW w:w="820" w:type="dxa"/>
          </w:tcPr>
          <w:p w:rsidR="006F3745" w:rsidRPr="00051323" w:rsidRDefault="00FD432D" w:rsidP="00F4478A">
            <w:pPr>
              <w:jc w:val="center"/>
              <w:rPr>
                <w:noProof/>
                <w:sz w:val="18"/>
                <w:szCs w:val="18"/>
              </w:rPr>
            </w:pPr>
            <w:r w:rsidRPr="00051323">
              <w:rPr>
                <w:noProof/>
                <w:sz w:val="18"/>
                <w:szCs w:val="18"/>
              </w:rPr>
              <w:t>*</w:t>
            </w:r>
          </w:p>
        </w:tc>
        <w:tc>
          <w:tcPr>
            <w:tcW w:w="985" w:type="dxa"/>
          </w:tcPr>
          <w:p w:rsidR="006F3745" w:rsidRPr="00051323" w:rsidRDefault="00FD432D" w:rsidP="00F4478A">
            <w:pPr>
              <w:jc w:val="center"/>
              <w:rPr>
                <w:noProof/>
                <w:sz w:val="18"/>
                <w:szCs w:val="18"/>
              </w:rPr>
            </w:pPr>
            <w:r w:rsidRPr="00051323">
              <w:rPr>
                <w:rFonts w:hint="eastAsia"/>
                <w:noProof/>
                <w:sz w:val="18"/>
                <w:szCs w:val="18"/>
              </w:rPr>
              <w:t>非常好</w:t>
            </w:r>
          </w:p>
        </w:tc>
        <w:tc>
          <w:tcPr>
            <w:tcW w:w="966" w:type="dxa"/>
          </w:tcPr>
          <w:p w:rsidR="006F3745" w:rsidRPr="00051323" w:rsidRDefault="00FD432D" w:rsidP="00F4478A">
            <w:pPr>
              <w:jc w:val="center"/>
              <w:rPr>
                <w:noProof/>
                <w:sz w:val="18"/>
                <w:szCs w:val="18"/>
              </w:rPr>
            </w:pPr>
            <w:r w:rsidRPr="00051323">
              <w:rPr>
                <w:rFonts w:hint="eastAsia"/>
                <w:noProof/>
                <w:sz w:val="18"/>
                <w:szCs w:val="18"/>
              </w:rPr>
              <w:t>小</w:t>
            </w:r>
          </w:p>
        </w:tc>
        <w:tc>
          <w:tcPr>
            <w:tcW w:w="1296" w:type="dxa"/>
          </w:tcPr>
          <w:p w:rsidR="006F3745" w:rsidRPr="00051323" w:rsidRDefault="00FD432D" w:rsidP="00F4478A">
            <w:pPr>
              <w:jc w:val="center"/>
              <w:rPr>
                <w:noProof/>
                <w:sz w:val="18"/>
                <w:szCs w:val="18"/>
              </w:rPr>
            </w:pPr>
            <w:r w:rsidRPr="00051323">
              <w:rPr>
                <w:rFonts w:hint="eastAsia"/>
                <w:noProof/>
                <w:sz w:val="18"/>
                <w:szCs w:val="18"/>
              </w:rPr>
              <w:t>无</w:t>
            </w:r>
          </w:p>
        </w:tc>
        <w:tc>
          <w:tcPr>
            <w:tcW w:w="1296" w:type="dxa"/>
          </w:tcPr>
          <w:p w:rsidR="006F3745" w:rsidRPr="00051323" w:rsidRDefault="00FD432D" w:rsidP="00F4478A">
            <w:pPr>
              <w:jc w:val="center"/>
              <w:rPr>
                <w:noProof/>
                <w:sz w:val="18"/>
                <w:szCs w:val="18"/>
              </w:rPr>
            </w:pPr>
            <w:r w:rsidRPr="00051323">
              <w:rPr>
                <w:noProof/>
                <w:sz w:val="18"/>
                <w:szCs w:val="18"/>
              </w:rPr>
              <w:t>1~3mm</w:t>
            </w:r>
          </w:p>
        </w:tc>
        <w:tc>
          <w:tcPr>
            <w:tcW w:w="924" w:type="dxa"/>
          </w:tcPr>
          <w:p w:rsidR="006F3745" w:rsidRPr="00051323" w:rsidRDefault="00FD432D" w:rsidP="00F4478A">
            <w:pPr>
              <w:jc w:val="center"/>
              <w:rPr>
                <w:noProof/>
                <w:sz w:val="18"/>
                <w:szCs w:val="18"/>
              </w:rPr>
            </w:pPr>
            <w:r w:rsidRPr="00051323">
              <w:rPr>
                <w:noProof/>
                <w:sz w:val="18"/>
                <w:szCs w:val="18"/>
              </w:rPr>
              <w:t>**</w:t>
            </w:r>
          </w:p>
        </w:tc>
        <w:tc>
          <w:tcPr>
            <w:tcW w:w="1056" w:type="dxa"/>
          </w:tcPr>
          <w:p w:rsidR="006F3745" w:rsidRPr="00051323" w:rsidRDefault="00FD432D" w:rsidP="00F4478A">
            <w:pPr>
              <w:jc w:val="center"/>
              <w:rPr>
                <w:noProof/>
                <w:sz w:val="18"/>
                <w:szCs w:val="18"/>
              </w:rPr>
            </w:pPr>
            <w:r w:rsidRPr="00051323">
              <w:rPr>
                <w:noProof/>
                <w:sz w:val="18"/>
                <w:szCs w:val="18"/>
              </w:rPr>
              <w:t>2~1.5</w:t>
            </w:r>
          </w:p>
        </w:tc>
      </w:tr>
      <w:tr w:rsidR="006F3745" w:rsidRPr="00051323" w:rsidTr="00F4478A">
        <w:tc>
          <w:tcPr>
            <w:tcW w:w="1313" w:type="dxa"/>
          </w:tcPr>
          <w:p w:rsidR="006F3745" w:rsidRPr="00051323" w:rsidRDefault="00FD432D" w:rsidP="00F4478A">
            <w:pPr>
              <w:rPr>
                <w:noProof/>
                <w:sz w:val="18"/>
                <w:szCs w:val="18"/>
              </w:rPr>
            </w:pPr>
            <w:r w:rsidRPr="00051323">
              <w:rPr>
                <w:rFonts w:hint="eastAsia"/>
                <w:noProof/>
                <w:sz w:val="18"/>
                <w:szCs w:val="18"/>
              </w:rPr>
              <w:t>硬模塑</w:t>
            </w:r>
          </w:p>
        </w:tc>
        <w:tc>
          <w:tcPr>
            <w:tcW w:w="820" w:type="dxa"/>
          </w:tcPr>
          <w:p w:rsidR="006F3745" w:rsidRPr="00051323" w:rsidRDefault="00FD432D" w:rsidP="00F4478A">
            <w:pPr>
              <w:jc w:val="center"/>
              <w:rPr>
                <w:noProof/>
                <w:sz w:val="18"/>
                <w:szCs w:val="18"/>
              </w:rPr>
            </w:pPr>
            <w:r w:rsidRPr="00051323">
              <w:rPr>
                <w:noProof/>
                <w:sz w:val="18"/>
                <w:szCs w:val="18"/>
              </w:rPr>
              <w:t>*</w:t>
            </w:r>
          </w:p>
        </w:tc>
        <w:tc>
          <w:tcPr>
            <w:tcW w:w="985" w:type="dxa"/>
          </w:tcPr>
          <w:p w:rsidR="006F3745" w:rsidRPr="00051323" w:rsidRDefault="00FD432D" w:rsidP="00F4478A">
            <w:pPr>
              <w:jc w:val="center"/>
              <w:rPr>
                <w:noProof/>
                <w:sz w:val="18"/>
                <w:szCs w:val="18"/>
              </w:rPr>
            </w:pPr>
            <w:r w:rsidRPr="00051323">
              <w:rPr>
                <w:rFonts w:hint="eastAsia"/>
                <w:noProof/>
                <w:sz w:val="18"/>
                <w:szCs w:val="18"/>
              </w:rPr>
              <w:t>非常好</w:t>
            </w:r>
          </w:p>
        </w:tc>
        <w:tc>
          <w:tcPr>
            <w:tcW w:w="966" w:type="dxa"/>
          </w:tcPr>
          <w:p w:rsidR="006F3745" w:rsidRPr="00051323" w:rsidRDefault="00FD432D" w:rsidP="00F4478A">
            <w:pPr>
              <w:jc w:val="center"/>
              <w:rPr>
                <w:noProof/>
                <w:sz w:val="18"/>
                <w:szCs w:val="18"/>
              </w:rPr>
            </w:pPr>
            <w:r w:rsidRPr="00051323">
              <w:rPr>
                <w:rFonts w:hint="eastAsia"/>
                <w:noProof/>
                <w:sz w:val="18"/>
                <w:szCs w:val="18"/>
              </w:rPr>
              <w:t>良</w:t>
            </w:r>
          </w:p>
        </w:tc>
        <w:tc>
          <w:tcPr>
            <w:tcW w:w="1296" w:type="dxa"/>
          </w:tcPr>
          <w:p w:rsidR="006F3745" w:rsidRPr="00051323" w:rsidRDefault="00FD432D" w:rsidP="00F4478A">
            <w:pPr>
              <w:jc w:val="center"/>
              <w:rPr>
                <w:noProof/>
                <w:sz w:val="18"/>
                <w:szCs w:val="18"/>
              </w:rPr>
            </w:pPr>
            <w:r w:rsidRPr="00051323">
              <w:rPr>
                <w:rFonts w:hint="eastAsia"/>
                <w:noProof/>
                <w:sz w:val="18"/>
                <w:szCs w:val="18"/>
              </w:rPr>
              <w:t>无</w:t>
            </w:r>
          </w:p>
        </w:tc>
        <w:tc>
          <w:tcPr>
            <w:tcW w:w="1296" w:type="dxa"/>
          </w:tcPr>
          <w:p w:rsidR="006F3745" w:rsidRPr="00051323" w:rsidRDefault="00FD432D" w:rsidP="00F4478A">
            <w:pPr>
              <w:jc w:val="center"/>
              <w:rPr>
                <w:noProof/>
                <w:sz w:val="18"/>
                <w:szCs w:val="18"/>
              </w:rPr>
            </w:pPr>
            <w:r w:rsidRPr="00051323">
              <w:rPr>
                <w:noProof/>
                <w:sz w:val="18"/>
                <w:szCs w:val="18"/>
              </w:rPr>
              <w:t>1~6mm</w:t>
            </w:r>
          </w:p>
        </w:tc>
        <w:tc>
          <w:tcPr>
            <w:tcW w:w="924" w:type="dxa"/>
          </w:tcPr>
          <w:p w:rsidR="006F3745" w:rsidRPr="00051323" w:rsidRDefault="00FD432D" w:rsidP="00F4478A">
            <w:pPr>
              <w:jc w:val="center"/>
              <w:rPr>
                <w:noProof/>
                <w:sz w:val="18"/>
                <w:szCs w:val="18"/>
              </w:rPr>
            </w:pPr>
            <w:r w:rsidRPr="00051323">
              <w:rPr>
                <w:noProof/>
                <w:sz w:val="18"/>
                <w:szCs w:val="18"/>
              </w:rPr>
              <w:t>**</w:t>
            </w:r>
          </w:p>
        </w:tc>
        <w:tc>
          <w:tcPr>
            <w:tcW w:w="1056" w:type="dxa"/>
          </w:tcPr>
          <w:p w:rsidR="006F3745" w:rsidRPr="00051323" w:rsidRDefault="00FD432D" w:rsidP="00F4478A">
            <w:pPr>
              <w:jc w:val="center"/>
              <w:rPr>
                <w:noProof/>
                <w:sz w:val="18"/>
                <w:szCs w:val="18"/>
              </w:rPr>
            </w:pPr>
            <w:r w:rsidRPr="00051323">
              <w:rPr>
                <w:noProof/>
                <w:sz w:val="18"/>
                <w:szCs w:val="18"/>
              </w:rPr>
              <w:t>2~1.5</w:t>
            </w:r>
          </w:p>
        </w:tc>
      </w:tr>
      <w:tr w:rsidR="006F3745" w:rsidRPr="00051323" w:rsidTr="00F4478A">
        <w:tc>
          <w:tcPr>
            <w:tcW w:w="1313" w:type="dxa"/>
          </w:tcPr>
          <w:p w:rsidR="006F3745" w:rsidRPr="00051323" w:rsidRDefault="00FD432D" w:rsidP="00F4478A">
            <w:pPr>
              <w:rPr>
                <w:noProof/>
                <w:sz w:val="18"/>
                <w:szCs w:val="18"/>
              </w:rPr>
            </w:pPr>
            <w:r w:rsidRPr="00051323">
              <w:rPr>
                <w:rFonts w:hint="eastAsia"/>
                <w:noProof/>
                <w:sz w:val="18"/>
                <w:szCs w:val="18"/>
              </w:rPr>
              <w:t>轧光模塑</w:t>
            </w:r>
          </w:p>
        </w:tc>
        <w:tc>
          <w:tcPr>
            <w:tcW w:w="820" w:type="dxa"/>
          </w:tcPr>
          <w:p w:rsidR="006F3745" w:rsidRPr="00051323" w:rsidRDefault="00FD432D" w:rsidP="00F4478A">
            <w:pPr>
              <w:jc w:val="center"/>
              <w:rPr>
                <w:noProof/>
                <w:sz w:val="18"/>
                <w:szCs w:val="18"/>
              </w:rPr>
            </w:pPr>
            <w:r w:rsidRPr="00051323">
              <w:rPr>
                <w:noProof/>
                <w:sz w:val="18"/>
                <w:szCs w:val="18"/>
              </w:rPr>
              <w:t>*</w:t>
            </w:r>
          </w:p>
        </w:tc>
        <w:tc>
          <w:tcPr>
            <w:tcW w:w="985" w:type="dxa"/>
          </w:tcPr>
          <w:p w:rsidR="006F3745" w:rsidRPr="00051323" w:rsidRDefault="00FD432D" w:rsidP="00F4478A">
            <w:pPr>
              <w:jc w:val="center"/>
              <w:rPr>
                <w:noProof/>
                <w:sz w:val="18"/>
                <w:szCs w:val="18"/>
              </w:rPr>
            </w:pPr>
            <w:r w:rsidRPr="00051323">
              <w:rPr>
                <w:rFonts w:hint="eastAsia"/>
                <w:noProof/>
                <w:sz w:val="18"/>
                <w:szCs w:val="18"/>
              </w:rPr>
              <w:t>非常好</w:t>
            </w:r>
          </w:p>
        </w:tc>
        <w:tc>
          <w:tcPr>
            <w:tcW w:w="966" w:type="dxa"/>
          </w:tcPr>
          <w:p w:rsidR="006F3745" w:rsidRPr="00051323" w:rsidRDefault="00FD432D" w:rsidP="00F4478A">
            <w:pPr>
              <w:jc w:val="center"/>
              <w:rPr>
                <w:noProof/>
                <w:sz w:val="18"/>
                <w:szCs w:val="18"/>
              </w:rPr>
            </w:pPr>
            <w:r w:rsidRPr="00051323">
              <w:rPr>
                <w:rFonts w:hint="eastAsia"/>
                <w:noProof/>
                <w:sz w:val="18"/>
                <w:szCs w:val="18"/>
              </w:rPr>
              <w:t>大</w:t>
            </w:r>
          </w:p>
        </w:tc>
        <w:tc>
          <w:tcPr>
            <w:tcW w:w="1296" w:type="dxa"/>
          </w:tcPr>
          <w:p w:rsidR="006F3745" w:rsidRPr="00051323" w:rsidRDefault="00FD432D" w:rsidP="00F4478A">
            <w:pPr>
              <w:jc w:val="center"/>
              <w:rPr>
                <w:noProof/>
                <w:sz w:val="18"/>
                <w:szCs w:val="18"/>
              </w:rPr>
            </w:pPr>
            <w:r w:rsidRPr="00051323">
              <w:rPr>
                <w:rFonts w:hint="eastAsia"/>
                <w:noProof/>
                <w:sz w:val="18"/>
                <w:szCs w:val="18"/>
              </w:rPr>
              <w:t>无</w:t>
            </w:r>
          </w:p>
        </w:tc>
        <w:tc>
          <w:tcPr>
            <w:tcW w:w="1296" w:type="dxa"/>
          </w:tcPr>
          <w:p w:rsidR="006F3745" w:rsidRPr="00051323" w:rsidRDefault="00FD432D" w:rsidP="00F4478A">
            <w:pPr>
              <w:jc w:val="center"/>
              <w:rPr>
                <w:noProof/>
                <w:sz w:val="18"/>
                <w:szCs w:val="18"/>
              </w:rPr>
            </w:pPr>
            <w:r w:rsidRPr="00051323">
              <w:rPr>
                <w:noProof/>
                <w:sz w:val="18"/>
                <w:szCs w:val="18"/>
              </w:rPr>
              <w:t>6~30mm</w:t>
            </w:r>
          </w:p>
        </w:tc>
        <w:tc>
          <w:tcPr>
            <w:tcW w:w="924" w:type="dxa"/>
          </w:tcPr>
          <w:p w:rsidR="006F3745" w:rsidRPr="00051323" w:rsidRDefault="00FD432D" w:rsidP="00F4478A">
            <w:pPr>
              <w:jc w:val="center"/>
              <w:rPr>
                <w:noProof/>
                <w:sz w:val="18"/>
                <w:szCs w:val="18"/>
              </w:rPr>
            </w:pPr>
            <w:r w:rsidRPr="00051323">
              <w:rPr>
                <w:noProof/>
                <w:sz w:val="18"/>
                <w:szCs w:val="18"/>
              </w:rPr>
              <w:t>**</w:t>
            </w:r>
          </w:p>
        </w:tc>
        <w:tc>
          <w:tcPr>
            <w:tcW w:w="1056" w:type="dxa"/>
          </w:tcPr>
          <w:p w:rsidR="006F3745" w:rsidRPr="00051323" w:rsidRDefault="00FD432D" w:rsidP="00F4478A">
            <w:pPr>
              <w:jc w:val="center"/>
              <w:rPr>
                <w:noProof/>
                <w:sz w:val="18"/>
                <w:szCs w:val="18"/>
              </w:rPr>
            </w:pPr>
            <w:r w:rsidRPr="00051323">
              <w:rPr>
                <w:noProof/>
                <w:sz w:val="18"/>
                <w:szCs w:val="18"/>
              </w:rPr>
              <w:t>0.5~2.0</w:t>
            </w:r>
          </w:p>
        </w:tc>
      </w:tr>
    </w:tbl>
    <w:p w:rsidR="006F3745" w:rsidRPr="004F3E62" w:rsidRDefault="00FD432D" w:rsidP="006F3745">
      <w:pPr>
        <w:spacing w:line="276" w:lineRule="auto"/>
        <w:ind w:firstLine="465"/>
        <w:rPr>
          <w:noProof/>
          <w:szCs w:val="21"/>
        </w:rPr>
      </w:pPr>
      <w:r w:rsidRPr="004F3E62">
        <w:rPr>
          <w:rFonts w:hint="eastAsia"/>
          <w:noProof/>
          <w:szCs w:val="21"/>
        </w:rPr>
        <w:t>（注）</w:t>
      </w:r>
      <w:r w:rsidRPr="004F3E62">
        <w:rPr>
          <w:noProof/>
          <w:szCs w:val="21"/>
        </w:rPr>
        <w:t>*</w:t>
      </w:r>
      <w:r w:rsidRPr="004F3E62">
        <w:rPr>
          <w:rFonts w:hint="eastAsia"/>
          <w:noProof/>
          <w:szCs w:val="21"/>
        </w:rPr>
        <w:t>根据产品的重量分类使用</w:t>
      </w:r>
    </w:p>
    <w:p w:rsidR="006F3745" w:rsidRPr="004F3E62" w:rsidRDefault="00FD432D" w:rsidP="006F3745">
      <w:pPr>
        <w:spacing w:line="276" w:lineRule="auto"/>
        <w:ind w:firstLine="465"/>
        <w:rPr>
          <w:noProof/>
          <w:szCs w:val="21"/>
        </w:rPr>
      </w:pPr>
      <w:r w:rsidRPr="004F3E62">
        <w:rPr>
          <w:noProof/>
          <w:szCs w:val="21"/>
        </w:rPr>
        <w:t xml:space="preserve">      **</w:t>
      </w:r>
      <w:r w:rsidRPr="004F3E62">
        <w:rPr>
          <w:rFonts w:hint="eastAsia"/>
          <w:noProof/>
          <w:szCs w:val="21"/>
        </w:rPr>
        <w:t>可以进行耐水、耐油、难燃等的处理</w:t>
      </w:r>
    </w:p>
    <w:p w:rsidR="006F3745" w:rsidRPr="00EC1C4E" w:rsidRDefault="00FD432D" w:rsidP="006F3745">
      <w:pPr>
        <w:pStyle w:val="affff0"/>
        <w:spacing w:before="312" w:after="312"/>
        <w:rPr>
          <w:rFonts w:hAnsi="黑体" w:cs="黑体"/>
          <w:szCs w:val="21"/>
        </w:rPr>
      </w:pPr>
      <w:r>
        <w:rPr>
          <w:rFonts w:hAnsi="黑体" w:cs="黑体"/>
          <w:szCs w:val="21"/>
        </w:rPr>
        <w:t>I.2.9</w:t>
      </w:r>
      <w:r w:rsidRPr="00EC1C4E">
        <w:rPr>
          <w:rFonts w:hAnsi="黑体" w:cs="黑体" w:hint="eastAsia"/>
          <w:szCs w:val="21"/>
        </w:rPr>
        <w:t>吸收振动和冲击的组件</w:t>
      </w:r>
    </w:p>
    <w:p w:rsidR="006F3745" w:rsidRDefault="00FD432D" w:rsidP="006F3745">
      <w:pPr>
        <w:spacing w:line="276" w:lineRule="auto"/>
        <w:ind w:firstLineChars="200" w:firstLine="420"/>
        <w:rPr>
          <w:rFonts w:hAnsi="宋体"/>
          <w:szCs w:val="21"/>
        </w:rPr>
      </w:pPr>
      <w:r w:rsidRPr="004F3E62">
        <w:rPr>
          <w:rFonts w:hAnsi="宋体" w:hint="eastAsia"/>
          <w:szCs w:val="21"/>
        </w:rPr>
        <w:t>对振动和冲击敏感的产品，可以和客户协商是否采用这种组件。将它用作木箱的滑木或托盘的垫块可以保护对振动和冲击敏感的内装物，但必须根据其许用承载</w:t>
      </w:r>
      <w:r>
        <w:rPr>
          <w:rFonts w:hAnsi="宋体" w:hint="eastAsia"/>
          <w:szCs w:val="21"/>
        </w:rPr>
        <w:t>范围来选择适当的部件。目前市售的部组件见图</w:t>
      </w:r>
      <w:r>
        <w:rPr>
          <w:rFonts w:hAnsi="宋体"/>
          <w:szCs w:val="21"/>
        </w:rPr>
        <w:t>I.5</w:t>
      </w:r>
      <w:r>
        <w:rPr>
          <w:rFonts w:hAnsi="宋体" w:hint="eastAsia"/>
          <w:szCs w:val="21"/>
        </w:rPr>
        <w:t>和图</w:t>
      </w:r>
      <w:r>
        <w:rPr>
          <w:rFonts w:hAnsi="宋体"/>
          <w:szCs w:val="21"/>
        </w:rPr>
        <w:t>I.6</w:t>
      </w:r>
      <w:r w:rsidRPr="004F3E62">
        <w:rPr>
          <w:rFonts w:hAnsi="宋体" w:hint="eastAsia"/>
          <w:szCs w:val="21"/>
        </w:rPr>
        <w:t>：</w:t>
      </w:r>
    </w:p>
    <w:p w:rsidR="006F3745" w:rsidRDefault="006F3745" w:rsidP="006F3745">
      <w:pPr>
        <w:spacing w:line="276" w:lineRule="auto"/>
        <w:ind w:left="420" w:hangingChars="200" w:hanging="420"/>
        <w:rPr>
          <w:rFonts w:hAnsi="宋体"/>
          <w:szCs w:val="21"/>
        </w:rPr>
      </w:pPr>
    </w:p>
    <w:p w:rsidR="006F3745" w:rsidRDefault="006F3745" w:rsidP="006F3745">
      <w:pPr>
        <w:spacing w:line="276" w:lineRule="auto"/>
        <w:ind w:left="420" w:hangingChars="200" w:hanging="420"/>
        <w:rPr>
          <w:rFonts w:hAnsi="宋体"/>
          <w:szCs w:val="21"/>
        </w:rPr>
      </w:pPr>
    </w:p>
    <w:p w:rsidR="006F3745" w:rsidRDefault="006F3745" w:rsidP="006F3745">
      <w:pPr>
        <w:spacing w:line="276" w:lineRule="auto"/>
        <w:ind w:left="420" w:hangingChars="200" w:hanging="420"/>
        <w:rPr>
          <w:rFonts w:hAnsi="宋体"/>
          <w:szCs w:val="21"/>
        </w:rPr>
      </w:pPr>
    </w:p>
    <w:p w:rsidR="006F3745" w:rsidRDefault="007A568E" w:rsidP="006F3745">
      <w:pPr>
        <w:spacing w:line="276" w:lineRule="auto"/>
        <w:ind w:left="420" w:hangingChars="200" w:hanging="420"/>
        <w:rPr>
          <w:rFonts w:hAnsi="宋体"/>
          <w:szCs w:val="21"/>
        </w:rPr>
      </w:pPr>
      <w:r>
        <w:rPr>
          <w:noProof/>
        </w:rPr>
        <w:drawing>
          <wp:anchor distT="0" distB="0" distL="114300" distR="114300" simplePos="0" relativeHeight="251689984" behindDoc="1" locked="0" layoutInCell="1" allowOverlap="1" wp14:anchorId="26436E7E" wp14:editId="03F2943F">
            <wp:simplePos x="0" y="0"/>
            <wp:positionH relativeFrom="column">
              <wp:posOffset>1756410</wp:posOffset>
            </wp:positionH>
            <wp:positionV relativeFrom="paragraph">
              <wp:posOffset>33655</wp:posOffset>
            </wp:positionV>
            <wp:extent cx="2125980" cy="1609725"/>
            <wp:effectExtent l="0" t="0" r="7620" b="9525"/>
            <wp:wrapNone/>
            <wp:docPr id="83" name="图片 18" descr="说明: skid-m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说明: skid-mate-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25980" cy="1609725"/>
                    </a:xfrm>
                    <a:prstGeom prst="rect">
                      <a:avLst/>
                    </a:prstGeom>
                    <a:noFill/>
                  </pic:spPr>
                </pic:pic>
              </a:graphicData>
            </a:graphic>
          </wp:anchor>
        </w:drawing>
      </w:r>
    </w:p>
    <w:p w:rsidR="006F3745" w:rsidRDefault="006F3745" w:rsidP="006F3745">
      <w:pPr>
        <w:spacing w:line="276" w:lineRule="auto"/>
        <w:ind w:left="420" w:hangingChars="200" w:hanging="420"/>
        <w:rPr>
          <w:rFonts w:hAnsi="宋体"/>
          <w:szCs w:val="21"/>
        </w:rPr>
      </w:pPr>
    </w:p>
    <w:p w:rsidR="006F3745" w:rsidRDefault="006F3745" w:rsidP="006F3745">
      <w:pPr>
        <w:spacing w:line="276" w:lineRule="auto"/>
        <w:ind w:left="420" w:hangingChars="200" w:hanging="420"/>
        <w:rPr>
          <w:rFonts w:hAnsi="宋体"/>
          <w:szCs w:val="21"/>
        </w:rPr>
      </w:pPr>
    </w:p>
    <w:p w:rsidR="006F3745" w:rsidRDefault="006F3745" w:rsidP="006F3745">
      <w:pPr>
        <w:spacing w:line="276" w:lineRule="auto"/>
        <w:ind w:left="420" w:hangingChars="200" w:hanging="420"/>
        <w:rPr>
          <w:rFonts w:hAnsi="宋体"/>
          <w:szCs w:val="21"/>
        </w:rPr>
      </w:pPr>
    </w:p>
    <w:p w:rsidR="006F3745" w:rsidRDefault="006F3745" w:rsidP="006F3745">
      <w:pPr>
        <w:spacing w:line="276" w:lineRule="auto"/>
        <w:ind w:left="420" w:hangingChars="200" w:hanging="420"/>
        <w:rPr>
          <w:rFonts w:hAnsi="宋体"/>
          <w:szCs w:val="21"/>
        </w:rPr>
      </w:pPr>
    </w:p>
    <w:p w:rsidR="006F3745" w:rsidRDefault="006F3745" w:rsidP="006F3745">
      <w:pPr>
        <w:spacing w:line="276" w:lineRule="auto"/>
        <w:ind w:left="420" w:hangingChars="200" w:hanging="420"/>
        <w:rPr>
          <w:rFonts w:hAnsi="宋体"/>
          <w:szCs w:val="21"/>
        </w:rPr>
      </w:pPr>
    </w:p>
    <w:p w:rsidR="006F3745" w:rsidRDefault="006F3745" w:rsidP="006F3745">
      <w:pPr>
        <w:spacing w:line="276" w:lineRule="auto"/>
        <w:ind w:left="420" w:hangingChars="200" w:hanging="420"/>
        <w:rPr>
          <w:rFonts w:hAnsi="宋体"/>
          <w:szCs w:val="21"/>
        </w:rPr>
      </w:pPr>
    </w:p>
    <w:p w:rsidR="006F3745" w:rsidRPr="00B8255F" w:rsidRDefault="00FD432D" w:rsidP="006F3745">
      <w:pPr>
        <w:pStyle w:val="affff0"/>
        <w:spacing w:before="312" w:after="312"/>
        <w:ind w:right="525"/>
        <w:jc w:val="center"/>
      </w:pPr>
      <w:r w:rsidRPr="00B8255F">
        <w:rPr>
          <w:rFonts w:hint="eastAsia"/>
        </w:rPr>
        <w:lastRenderedPageBreak/>
        <w:t>图</w:t>
      </w:r>
      <w:r w:rsidRPr="00B8255F">
        <w:t xml:space="preserve">I.5 </w:t>
      </w:r>
      <w:r w:rsidRPr="00B8255F">
        <w:rPr>
          <w:rFonts w:hint="eastAsia"/>
        </w:rPr>
        <w:t>吸收振动和冲击组件是用例</w:t>
      </w:r>
    </w:p>
    <w:p w:rsidR="006F3745" w:rsidRDefault="007A568E" w:rsidP="006F3745">
      <w:pPr>
        <w:spacing w:line="276" w:lineRule="auto"/>
        <w:ind w:left="420" w:hangingChars="200" w:hanging="420"/>
        <w:rPr>
          <w:szCs w:val="21"/>
        </w:rPr>
      </w:pPr>
      <w:r>
        <w:rPr>
          <w:noProof/>
          <w:szCs w:val="21"/>
        </w:rPr>
        <w:drawing>
          <wp:inline distT="0" distB="0" distL="0" distR="0" wp14:anchorId="78993C06" wp14:editId="29A0B408">
            <wp:extent cx="5561330" cy="1695450"/>
            <wp:effectExtent l="0" t="0" r="1270" b="0"/>
            <wp:docPr id="19" name="图片 19" descr="说明: skid 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说明: skid mate.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61330" cy="1695450"/>
                    </a:xfrm>
                    <a:prstGeom prst="rect">
                      <a:avLst/>
                    </a:prstGeom>
                    <a:noFill/>
                    <a:ln>
                      <a:noFill/>
                    </a:ln>
                  </pic:spPr>
                </pic:pic>
              </a:graphicData>
            </a:graphic>
          </wp:inline>
        </w:drawing>
      </w:r>
    </w:p>
    <w:p w:rsidR="006F3745" w:rsidRPr="004F3E62" w:rsidRDefault="00FD432D" w:rsidP="006F3745">
      <w:pPr>
        <w:spacing w:line="276" w:lineRule="auto"/>
        <w:ind w:left="420" w:hangingChars="200" w:hanging="420"/>
        <w:rPr>
          <w:szCs w:val="21"/>
        </w:rPr>
      </w:pPr>
      <w:r w:rsidRPr="004F3E62">
        <w:rPr>
          <w:szCs w:val="21"/>
        </w:rPr>
        <w:t xml:space="preserve">   (</w:t>
      </w:r>
      <w:r w:rsidRPr="004F3E62">
        <w:rPr>
          <w:rFonts w:hAnsi="宋体" w:hint="eastAsia"/>
          <w:szCs w:val="21"/>
        </w:rPr>
        <w:t>摘自</w:t>
      </w:r>
      <w:r w:rsidRPr="004F3E62">
        <w:rPr>
          <w:szCs w:val="21"/>
        </w:rPr>
        <w:t>: HARDIGG Cases)</w:t>
      </w:r>
    </w:p>
    <w:p w:rsidR="006F3745" w:rsidRPr="00B8255F" w:rsidRDefault="00FD432D" w:rsidP="006F3745">
      <w:pPr>
        <w:pStyle w:val="affff0"/>
        <w:spacing w:before="312" w:after="312"/>
        <w:ind w:right="525"/>
        <w:jc w:val="center"/>
      </w:pPr>
      <w:r w:rsidRPr="00B8255F">
        <w:rPr>
          <w:rFonts w:hint="eastAsia"/>
        </w:rPr>
        <w:t>图</w:t>
      </w:r>
      <w:r w:rsidRPr="00B8255F">
        <w:t xml:space="preserve">I.6 </w:t>
      </w:r>
      <w:r w:rsidRPr="00B8255F">
        <w:rPr>
          <w:rFonts w:hint="eastAsia"/>
        </w:rPr>
        <w:t>市售品的种类和适用载荷</w:t>
      </w:r>
    </w:p>
    <w:p w:rsidR="006F3745" w:rsidRPr="00EC1C4E" w:rsidRDefault="00FD432D" w:rsidP="006F3745">
      <w:pPr>
        <w:pStyle w:val="affff0"/>
        <w:spacing w:before="312" w:after="312"/>
        <w:rPr>
          <w:rFonts w:hAnsi="黑体" w:cs="黑体"/>
          <w:szCs w:val="21"/>
        </w:rPr>
      </w:pPr>
      <w:r w:rsidRPr="00EC1C4E">
        <w:rPr>
          <w:rFonts w:hAnsi="黑体" w:cs="黑体"/>
          <w:szCs w:val="21"/>
        </w:rPr>
        <w:t xml:space="preserve">I.3 </w:t>
      </w:r>
      <w:r w:rsidRPr="00EC1C4E">
        <w:rPr>
          <w:rFonts w:hAnsi="黑体" w:cs="黑体" w:hint="eastAsia"/>
          <w:szCs w:val="21"/>
        </w:rPr>
        <w:t>包装用薄膜及加工纸类</w:t>
      </w:r>
    </w:p>
    <w:p w:rsidR="006F3745" w:rsidRPr="00EC1C4E" w:rsidRDefault="00FD432D" w:rsidP="006F3745">
      <w:pPr>
        <w:pStyle w:val="affff0"/>
        <w:spacing w:before="312" w:after="312"/>
        <w:rPr>
          <w:rFonts w:hAnsi="黑体" w:cs="黑体"/>
          <w:szCs w:val="21"/>
        </w:rPr>
      </w:pPr>
      <w:r w:rsidRPr="00EC1C4E">
        <w:rPr>
          <w:rFonts w:hAnsi="黑体" w:cs="黑体"/>
          <w:szCs w:val="21"/>
        </w:rPr>
        <w:t xml:space="preserve">I.3.1 </w:t>
      </w:r>
      <w:r w:rsidRPr="00EC1C4E">
        <w:rPr>
          <w:rFonts w:hAnsi="黑体" w:cs="黑体" w:hint="eastAsia"/>
          <w:szCs w:val="21"/>
        </w:rPr>
        <w:t>防水包装用及防潮包装用薄膜的种类</w:t>
      </w:r>
    </w:p>
    <w:p w:rsidR="006F3745" w:rsidRPr="004F3E62" w:rsidRDefault="00FD432D" w:rsidP="006F3745">
      <w:pPr>
        <w:spacing w:line="276" w:lineRule="auto"/>
        <w:ind w:firstLine="465"/>
        <w:rPr>
          <w:rFonts w:hAnsi="宋体"/>
          <w:szCs w:val="21"/>
        </w:rPr>
      </w:pPr>
      <w:r>
        <w:rPr>
          <w:rFonts w:hAnsi="宋体" w:hint="eastAsia"/>
          <w:szCs w:val="21"/>
        </w:rPr>
        <w:t>防水包装用薄膜的种类见</w:t>
      </w:r>
      <w:r w:rsidRPr="004F3E62">
        <w:rPr>
          <w:rFonts w:hAnsi="宋体" w:hint="eastAsia"/>
          <w:szCs w:val="21"/>
        </w:rPr>
        <w:t>表</w:t>
      </w:r>
      <w:r>
        <w:rPr>
          <w:rFonts w:hAnsi="宋体"/>
          <w:szCs w:val="21"/>
        </w:rPr>
        <w:t>I.5</w:t>
      </w:r>
      <w:r w:rsidRPr="004F3E62">
        <w:rPr>
          <w:rFonts w:hAnsi="宋体" w:hint="eastAsia"/>
          <w:szCs w:val="21"/>
        </w:rPr>
        <w:t>：</w:t>
      </w:r>
    </w:p>
    <w:p w:rsidR="006F3745" w:rsidRPr="00B8255F" w:rsidRDefault="00FD432D" w:rsidP="006F3745">
      <w:pPr>
        <w:pStyle w:val="affff0"/>
        <w:spacing w:before="312" w:after="312"/>
        <w:ind w:right="525"/>
        <w:jc w:val="center"/>
      </w:pPr>
      <w:r w:rsidRPr="00B8255F">
        <w:rPr>
          <w:rFonts w:hint="eastAsia"/>
        </w:rPr>
        <w:t>表</w:t>
      </w:r>
      <w:r w:rsidRPr="00B8255F">
        <w:t xml:space="preserve">I.5 </w:t>
      </w:r>
      <w:r w:rsidRPr="00B8255F">
        <w:rPr>
          <w:rFonts w:hint="eastAsia"/>
        </w:rPr>
        <w:t>防水包装材料</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1"/>
        <w:gridCol w:w="1979"/>
        <w:gridCol w:w="1981"/>
        <w:gridCol w:w="1981"/>
      </w:tblGrid>
      <w:tr w:rsidR="006F3745" w:rsidRPr="00051323" w:rsidTr="00F4478A">
        <w:trPr>
          <w:trHeight w:val="531"/>
        </w:trPr>
        <w:tc>
          <w:tcPr>
            <w:tcW w:w="1515" w:type="pct"/>
          </w:tcPr>
          <w:p w:rsidR="006F3745" w:rsidRPr="00051323" w:rsidRDefault="009F527B" w:rsidP="00F4478A">
            <w:pPr>
              <w:spacing w:line="276" w:lineRule="auto"/>
              <w:rPr>
                <w:sz w:val="18"/>
                <w:szCs w:val="18"/>
              </w:rPr>
            </w:pPr>
            <w:r>
              <w:rPr>
                <w:noProof/>
              </w:rPr>
              <w:pict>
                <v:shapetype id="_x0000_t32" coordsize="21600,21600" o:spt="32" o:oned="t" path="m,l21600,21600e" filled="f">
                  <v:path arrowok="t" fillok="f" o:connecttype="none"/>
                  <o:lock v:ext="edit" shapetype="t"/>
                </v:shapetype>
                <v:shape id="直接箭头连接符 17" o:spid="_x0000_s1069" type="#_x0000_t32" style="position:absolute;left:0;text-align:left;margin-left:-6.5pt;margin-top:.4pt;width:129pt;height:34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"/>
              </w:pict>
            </w:r>
            <w:r w:rsidR="00FD432D" w:rsidRPr="00051323">
              <w:rPr>
                <w:rFonts w:hint="eastAsia"/>
                <w:sz w:val="18"/>
                <w:szCs w:val="18"/>
              </w:rPr>
              <w:t>等级</w:t>
            </w:r>
          </w:p>
          <w:p w:rsidR="006F3745" w:rsidRPr="00051323" w:rsidRDefault="00FD432D" w:rsidP="00F4478A">
            <w:pPr>
              <w:spacing w:line="276" w:lineRule="auto"/>
              <w:rPr>
                <w:sz w:val="18"/>
                <w:szCs w:val="18"/>
              </w:rPr>
            </w:pPr>
            <w:r w:rsidRPr="00051323">
              <w:rPr>
                <w:rFonts w:hint="eastAsia"/>
                <w:sz w:val="18"/>
                <w:szCs w:val="18"/>
              </w:rPr>
              <w:t>防水材料</w:t>
            </w:r>
          </w:p>
        </w:tc>
        <w:tc>
          <w:tcPr>
            <w:tcW w:w="1161" w:type="pct"/>
            <w:vAlign w:val="center"/>
          </w:tcPr>
          <w:p w:rsidR="006F3745" w:rsidRPr="00051323" w:rsidRDefault="00FD432D" w:rsidP="00F4478A">
            <w:pPr>
              <w:spacing w:line="276" w:lineRule="auto"/>
              <w:jc w:val="center"/>
              <w:rPr>
                <w:sz w:val="18"/>
                <w:szCs w:val="18"/>
              </w:rPr>
            </w:pPr>
            <w:r w:rsidRPr="00051323">
              <w:rPr>
                <w:rFonts w:hint="eastAsia"/>
                <w:sz w:val="18"/>
                <w:szCs w:val="18"/>
              </w:rPr>
              <w:t>Ⅰ</w:t>
            </w:r>
          </w:p>
        </w:tc>
        <w:tc>
          <w:tcPr>
            <w:tcW w:w="1162" w:type="pct"/>
            <w:vAlign w:val="center"/>
          </w:tcPr>
          <w:p w:rsidR="006F3745" w:rsidRPr="00051323" w:rsidRDefault="00FD432D" w:rsidP="00F4478A">
            <w:pPr>
              <w:spacing w:line="276" w:lineRule="auto"/>
              <w:jc w:val="center"/>
              <w:rPr>
                <w:sz w:val="18"/>
                <w:szCs w:val="18"/>
              </w:rPr>
            </w:pPr>
            <w:r w:rsidRPr="00051323">
              <w:rPr>
                <w:rFonts w:hint="eastAsia"/>
                <w:sz w:val="18"/>
                <w:szCs w:val="18"/>
              </w:rPr>
              <w:t>Ⅱ</w:t>
            </w:r>
          </w:p>
        </w:tc>
        <w:tc>
          <w:tcPr>
            <w:tcW w:w="1162" w:type="pct"/>
            <w:vAlign w:val="center"/>
          </w:tcPr>
          <w:p w:rsidR="006F3745" w:rsidRPr="00051323" w:rsidRDefault="00FD432D" w:rsidP="00F4478A">
            <w:pPr>
              <w:spacing w:line="276" w:lineRule="auto"/>
              <w:jc w:val="center"/>
              <w:rPr>
                <w:sz w:val="18"/>
                <w:szCs w:val="18"/>
              </w:rPr>
            </w:pPr>
            <w:r w:rsidRPr="00051323">
              <w:rPr>
                <w:rFonts w:hint="eastAsia"/>
                <w:sz w:val="18"/>
                <w:szCs w:val="18"/>
              </w:rPr>
              <w:t>Ⅲ</w:t>
            </w:r>
          </w:p>
        </w:tc>
      </w:tr>
      <w:tr w:rsidR="006F3745" w:rsidRPr="00051323" w:rsidTr="00F4478A">
        <w:tc>
          <w:tcPr>
            <w:tcW w:w="1515" w:type="pct"/>
          </w:tcPr>
          <w:p w:rsidR="006F3745" w:rsidRPr="00051323" w:rsidRDefault="00FD432D" w:rsidP="00F4478A">
            <w:pPr>
              <w:spacing w:line="276" w:lineRule="auto"/>
              <w:rPr>
                <w:sz w:val="18"/>
                <w:szCs w:val="18"/>
                <w:lang w:eastAsia="ja-JP"/>
              </w:rPr>
            </w:pPr>
            <w:r w:rsidRPr="00051323">
              <w:rPr>
                <w:rFonts w:hint="eastAsia"/>
                <w:sz w:val="18"/>
                <w:szCs w:val="18"/>
              </w:rPr>
              <w:t>聚乙烯</w:t>
            </w:r>
            <w:r w:rsidR="006F3745" w:rsidRPr="00051323">
              <w:rPr>
                <w:sz w:val="18"/>
                <w:szCs w:val="18"/>
                <w:lang w:eastAsia="ja-JP"/>
              </w:rPr>
              <w:t>加工紙</w:t>
            </w:r>
          </w:p>
        </w:tc>
        <w:tc>
          <w:tcPr>
            <w:tcW w:w="1161" w:type="pct"/>
          </w:tcPr>
          <w:p w:rsidR="006F3745" w:rsidRPr="00051323" w:rsidRDefault="00FD432D" w:rsidP="00F4478A">
            <w:pPr>
              <w:spacing w:line="276" w:lineRule="auto"/>
              <w:jc w:val="center"/>
              <w:rPr>
                <w:sz w:val="18"/>
                <w:szCs w:val="18"/>
              </w:rPr>
            </w:pPr>
            <w:r w:rsidRPr="00051323">
              <w:rPr>
                <w:sz w:val="18"/>
                <w:szCs w:val="18"/>
              </w:rPr>
              <w:t>1</w:t>
            </w:r>
            <w:r w:rsidRPr="00051323">
              <w:rPr>
                <w:rFonts w:hint="eastAsia"/>
                <w:sz w:val="18"/>
                <w:szCs w:val="18"/>
              </w:rPr>
              <w:t>级</w:t>
            </w:r>
          </w:p>
        </w:tc>
        <w:tc>
          <w:tcPr>
            <w:tcW w:w="1162" w:type="pct"/>
          </w:tcPr>
          <w:p w:rsidR="006F3745" w:rsidRPr="00051323" w:rsidRDefault="00FD432D" w:rsidP="00F4478A">
            <w:pPr>
              <w:spacing w:line="276" w:lineRule="auto"/>
              <w:jc w:val="center"/>
              <w:rPr>
                <w:sz w:val="18"/>
                <w:szCs w:val="18"/>
              </w:rPr>
            </w:pPr>
            <w:r w:rsidRPr="00051323">
              <w:rPr>
                <w:sz w:val="18"/>
                <w:szCs w:val="18"/>
              </w:rPr>
              <w:t>2</w:t>
            </w:r>
            <w:r w:rsidRPr="00051323">
              <w:rPr>
                <w:rFonts w:hint="eastAsia"/>
                <w:sz w:val="18"/>
                <w:szCs w:val="18"/>
              </w:rPr>
              <w:t>级</w:t>
            </w:r>
          </w:p>
        </w:tc>
        <w:tc>
          <w:tcPr>
            <w:tcW w:w="1162" w:type="pct"/>
          </w:tcPr>
          <w:p w:rsidR="006F3745" w:rsidRPr="00051323" w:rsidRDefault="00FD432D" w:rsidP="00F4478A">
            <w:pPr>
              <w:spacing w:line="276" w:lineRule="auto"/>
              <w:jc w:val="center"/>
              <w:rPr>
                <w:sz w:val="18"/>
                <w:szCs w:val="18"/>
              </w:rPr>
            </w:pPr>
            <w:r w:rsidRPr="00051323">
              <w:rPr>
                <w:sz w:val="18"/>
                <w:szCs w:val="18"/>
              </w:rPr>
              <w:t>3</w:t>
            </w:r>
            <w:r w:rsidRPr="00051323">
              <w:rPr>
                <w:rFonts w:hint="eastAsia"/>
                <w:sz w:val="18"/>
                <w:szCs w:val="18"/>
              </w:rPr>
              <w:t>级</w:t>
            </w:r>
          </w:p>
        </w:tc>
      </w:tr>
      <w:tr w:rsidR="006F3745" w:rsidRPr="00051323" w:rsidTr="00F4478A">
        <w:tc>
          <w:tcPr>
            <w:tcW w:w="1515" w:type="pct"/>
          </w:tcPr>
          <w:p w:rsidR="006F3745" w:rsidRPr="00051323" w:rsidRDefault="006F3745" w:rsidP="00F4478A">
            <w:pPr>
              <w:spacing w:line="276" w:lineRule="auto"/>
              <w:rPr>
                <w:sz w:val="18"/>
                <w:szCs w:val="18"/>
                <w:lang w:eastAsia="ja-JP"/>
              </w:rPr>
            </w:pPr>
            <w:r w:rsidRPr="00051323">
              <w:rPr>
                <w:sz w:val="18"/>
                <w:szCs w:val="18"/>
                <w:lang w:eastAsia="ja-JP"/>
              </w:rPr>
              <w:t>包装用</w:t>
            </w:r>
            <w:r w:rsidR="00FD432D" w:rsidRPr="00051323">
              <w:rPr>
                <w:rFonts w:hint="eastAsia"/>
                <w:sz w:val="18"/>
                <w:szCs w:val="18"/>
              </w:rPr>
              <w:t>聚乙烯薄膜</w:t>
            </w:r>
          </w:p>
        </w:tc>
        <w:tc>
          <w:tcPr>
            <w:tcW w:w="1161" w:type="pct"/>
          </w:tcPr>
          <w:p w:rsidR="006F3745" w:rsidRPr="00051323" w:rsidRDefault="00FD432D" w:rsidP="00F4478A">
            <w:pPr>
              <w:spacing w:line="276" w:lineRule="auto"/>
              <w:jc w:val="center"/>
              <w:rPr>
                <w:sz w:val="18"/>
                <w:szCs w:val="18"/>
              </w:rPr>
            </w:pPr>
            <w:r w:rsidRPr="00051323">
              <w:rPr>
                <w:sz w:val="18"/>
                <w:szCs w:val="18"/>
              </w:rPr>
              <w:t xml:space="preserve">0.015mm </w:t>
            </w:r>
            <w:r w:rsidRPr="00051323">
              <w:rPr>
                <w:rFonts w:hint="eastAsia"/>
                <w:sz w:val="18"/>
                <w:szCs w:val="18"/>
              </w:rPr>
              <w:t>以上</w:t>
            </w:r>
          </w:p>
        </w:tc>
        <w:tc>
          <w:tcPr>
            <w:tcW w:w="1162" w:type="pct"/>
          </w:tcPr>
          <w:p w:rsidR="006F3745" w:rsidRPr="00051323" w:rsidRDefault="00FD432D" w:rsidP="00F4478A">
            <w:pPr>
              <w:spacing w:line="276" w:lineRule="auto"/>
              <w:jc w:val="center"/>
              <w:rPr>
                <w:sz w:val="18"/>
                <w:szCs w:val="18"/>
              </w:rPr>
            </w:pPr>
            <w:r w:rsidRPr="00051323">
              <w:rPr>
                <w:sz w:val="18"/>
                <w:szCs w:val="18"/>
              </w:rPr>
              <w:t xml:space="preserve">0.015mm </w:t>
            </w:r>
            <w:r w:rsidRPr="00051323">
              <w:rPr>
                <w:rFonts w:hint="eastAsia"/>
                <w:sz w:val="18"/>
                <w:szCs w:val="18"/>
              </w:rPr>
              <w:t>以上</w:t>
            </w:r>
          </w:p>
        </w:tc>
        <w:tc>
          <w:tcPr>
            <w:tcW w:w="1162" w:type="pct"/>
          </w:tcPr>
          <w:p w:rsidR="006F3745" w:rsidRPr="00051323" w:rsidRDefault="00FD432D" w:rsidP="00F4478A">
            <w:pPr>
              <w:spacing w:line="276" w:lineRule="auto"/>
              <w:jc w:val="center"/>
              <w:rPr>
                <w:sz w:val="18"/>
                <w:szCs w:val="18"/>
              </w:rPr>
            </w:pPr>
            <w:r w:rsidRPr="00051323">
              <w:rPr>
                <w:sz w:val="18"/>
                <w:szCs w:val="18"/>
              </w:rPr>
              <w:t xml:space="preserve">0.015mm </w:t>
            </w:r>
            <w:r w:rsidRPr="00051323">
              <w:rPr>
                <w:rFonts w:hint="eastAsia"/>
                <w:sz w:val="18"/>
                <w:szCs w:val="18"/>
              </w:rPr>
              <w:t>以上</w:t>
            </w:r>
          </w:p>
        </w:tc>
      </w:tr>
    </w:tbl>
    <w:p w:rsidR="006F3745" w:rsidRPr="004F3E62" w:rsidRDefault="00FD432D" w:rsidP="006F3745">
      <w:pPr>
        <w:spacing w:line="276" w:lineRule="auto"/>
        <w:rPr>
          <w:rFonts w:hAnsi="宋体"/>
          <w:szCs w:val="21"/>
        </w:rPr>
      </w:pPr>
      <w:r w:rsidRPr="004F3E62">
        <w:rPr>
          <w:rFonts w:hAnsi="宋体" w:hint="eastAsia"/>
          <w:szCs w:val="21"/>
        </w:rPr>
        <w:t>包装用聚乙烯薄膜是普通低密度聚乙烯。适当的透湿度大约在</w:t>
      </w:r>
      <w:r w:rsidRPr="004F3E62">
        <w:rPr>
          <w:szCs w:val="21"/>
        </w:rPr>
        <w:t>+40</w:t>
      </w:r>
      <w:r w:rsidRPr="004F3E62">
        <w:rPr>
          <w:rFonts w:ascii="宋体" w:hAnsi="宋体"/>
          <w:szCs w:val="21"/>
        </w:rPr>
        <w:t>℃</w:t>
      </w:r>
      <w:r w:rsidRPr="004F3E62">
        <w:rPr>
          <w:szCs w:val="21"/>
        </w:rPr>
        <w:t>~20</w:t>
      </w:r>
      <w:r w:rsidRPr="004F3E62">
        <w:rPr>
          <w:rFonts w:ascii="宋体" w:hAnsi="宋体"/>
          <w:szCs w:val="21"/>
        </w:rPr>
        <w:t>℃</w:t>
      </w:r>
      <w:r w:rsidRPr="004F3E62">
        <w:rPr>
          <w:rFonts w:hAnsi="宋体" w:hint="eastAsia"/>
          <w:szCs w:val="21"/>
        </w:rPr>
        <w:t>之间规定</w:t>
      </w:r>
      <w:r>
        <w:rPr>
          <w:rFonts w:hAnsi="宋体" w:hint="eastAsia"/>
          <w:szCs w:val="21"/>
        </w:rPr>
        <w:t>，防水等级见表</w:t>
      </w:r>
      <w:r>
        <w:rPr>
          <w:rFonts w:hAnsi="宋体"/>
          <w:szCs w:val="21"/>
        </w:rPr>
        <w:t>I.6</w:t>
      </w:r>
      <w:r w:rsidRPr="004F3E62">
        <w:rPr>
          <w:rFonts w:hAnsi="宋体" w:hint="eastAsia"/>
          <w:szCs w:val="21"/>
        </w:rPr>
        <w:t>。</w:t>
      </w:r>
    </w:p>
    <w:p w:rsidR="006F3745" w:rsidRPr="00B8255F" w:rsidRDefault="00FD432D" w:rsidP="006F3745">
      <w:pPr>
        <w:pStyle w:val="affff0"/>
        <w:spacing w:before="312" w:after="312"/>
        <w:ind w:right="525"/>
        <w:jc w:val="center"/>
      </w:pPr>
      <w:r w:rsidRPr="00B8255F">
        <w:rPr>
          <w:rFonts w:hint="eastAsia"/>
        </w:rPr>
        <w:t>表</w:t>
      </w:r>
      <w:r w:rsidRPr="00B8255F">
        <w:t xml:space="preserve">I.6 </w:t>
      </w:r>
      <w:r w:rsidRPr="00B8255F">
        <w:rPr>
          <w:rFonts w:hint="eastAsia"/>
        </w:rPr>
        <w:t>防水等级的实际应用</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5"/>
        <w:gridCol w:w="3210"/>
        <w:gridCol w:w="4519"/>
      </w:tblGrid>
      <w:tr w:rsidR="006F3745" w:rsidRPr="00051323" w:rsidTr="00F4478A">
        <w:tc>
          <w:tcPr>
            <w:tcW w:w="709" w:type="dxa"/>
          </w:tcPr>
          <w:p w:rsidR="006F3745" w:rsidRPr="00051323" w:rsidRDefault="00FD432D" w:rsidP="00F4478A">
            <w:pPr>
              <w:spacing w:line="276" w:lineRule="auto"/>
              <w:jc w:val="center"/>
              <w:rPr>
                <w:sz w:val="18"/>
                <w:szCs w:val="18"/>
              </w:rPr>
            </w:pPr>
            <w:r w:rsidRPr="00051323">
              <w:rPr>
                <w:rFonts w:hint="eastAsia"/>
                <w:sz w:val="18"/>
                <w:szCs w:val="18"/>
              </w:rPr>
              <w:t>等级</w:t>
            </w:r>
          </w:p>
        </w:tc>
        <w:tc>
          <w:tcPr>
            <w:tcW w:w="3402" w:type="dxa"/>
          </w:tcPr>
          <w:p w:rsidR="006F3745" w:rsidRPr="00051323" w:rsidRDefault="006F3745" w:rsidP="00F4478A">
            <w:pPr>
              <w:spacing w:line="276" w:lineRule="auto"/>
              <w:jc w:val="center"/>
              <w:rPr>
                <w:sz w:val="18"/>
                <w:szCs w:val="18"/>
              </w:rPr>
            </w:pPr>
            <w:r w:rsidRPr="00051323">
              <w:rPr>
                <w:sz w:val="18"/>
                <w:szCs w:val="18"/>
                <w:lang w:eastAsia="ko-KR"/>
              </w:rPr>
              <w:t>浸水条件</w:t>
            </w:r>
          </w:p>
        </w:tc>
        <w:tc>
          <w:tcPr>
            <w:tcW w:w="4820" w:type="dxa"/>
          </w:tcPr>
          <w:p w:rsidR="006F3745" w:rsidRPr="00051323" w:rsidRDefault="00FD432D" w:rsidP="00F4478A">
            <w:pPr>
              <w:spacing w:line="276" w:lineRule="auto"/>
              <w:jc w:val="center"/>
              <w:rPr>
                <w:sz w:val="18"/>
                <w:szCs w:val="18"/>
              </w:rPr>
            </w:pPr>
            <w:r w:rsidRPr="00051323">
              <w:rPr>
                <w:rFonts w:hint="eastAsia"/>
                <w:sz w:val="18"/>
                <w:szCs w:val="18"/>
              </w:rPr>
              <w:t>淋雨</w:t>
            </w:r>
            <w:r w:rsidR="006F3745" w:rsidRPr="00051323">
              <w:rPr>
                <w:sz w:val="18"/>
                <w:szCs w:val="18"/>
                <w:lang w:eastAsia="ko-KR"/>
              </w:rPr>
              <w:t>条件</w:t>
            </w:r>
          </w:p>
        </w:tc>
      </w:tr>
      <w:tr w:rsidR="006F3745" w:rsidRPr="00051323" w:rsidTr="00F4478A">
        <w:tc>
          <w:tcPr>
            <w:tcW w:w="709" w:type="dxa"/>
          </w:tcPr>
          <w:p w:rsidR="006F3745" w:rsidRPr="00051323" w:rsidRDefault="00FD432D" w:rsidP="00F4478A">
            <w:pPr>
              <w:spacing w:line="276" w:lineRule="auto"/>
              <w:jc w:val="center"/>
              <w:rPr>
                <w:sz w:val="18"/>
                <w:szCs w:val="18"/>
              </w:rPr>
            </w:pPr>
            <w:r w:rsidRPr="00051323">
              <w:rPr>
                <w:rFonts w:hint="eastAsia"/>
                <w:sz w:val="18"/>
                <w:szCs w:val="18"/>
              </w:rPr>
              <w:t>Ⅰ</w:t>
            </w:r>
          </w:p>
        </w:tc>
        <w:tc>
          <w:tcPr>
            <w:tcW w:w="3402" w:type="dxa"/>
          </w:tcPr>
          <w:p w:rsidR="006F3745" w:rsidRPr="00051323" w:rsidRDefault="00FD432D" w:rsidP="00F4478A">
            <w:pPr>
              <w:spacing w:line="276" w:lineRule="auto"/>
              <w:rPr>
                <w:sz w:val="18"/>
                <w:szCs w:val="18"/>
              </w:rPr>
            </w:pPr>
            <w:r w:rsidRPr="00051323">
              <w:rPr>
                <w:rFonts w:hint="eastAsia"/>
                <w:sz w:val="18"/>
                <w:szCs w:val="18"/>
              </w:rPr>
              <w:t>包装货物户外存放，从货物的各面以相当的水压向包装货物内部浸水</w:t>
            </w:r>
          </w:p>
        </w:tc>
        <w:tc>
          <w:tcPr>
            <w:tcW w:w="4820" w:type="dxa"/>
          </w:tcPr>
          <w:p w:rsidR="006F3745" w:rsidRPr="00051323" w:rsidRDefault="00FD432D" w:rsidP="00F4478A">
            <w:pPr>
              <w:spacing w:line="276" w:lineRule="auto"/>
              <w:rPr>
                <w:sz w:val="18"/>
                <w:szCs w:val="18"/>
              </w:rPr>
            </w:pPr>
            <w:r w:rsidRPr="00051323">
              <w:rPr>
                <w:rFonts w:hint="eastAsia"/>
                <w:sz w:val="18"/>
                <w:szCs w:val="18"/>
              </w:rPr>
              <w:t>大雨</w:t>
            </w:r>
            <w:r w:rsidRPr="00051323">
              <w:rPr>
                <w:sz w:val="18"/>
                <w:szCs w:val="18"/>
              </w:rPr>
              <w:t>(</w:t>
            </w:r>
            <w:r w:rsidRPr="00051323">
              <w:rPr>
                <w:rFonts w:hint="eastAsia"/>
                <w:sz w:val="18"/>
                <w:szCs w:val="18"/>
              </w:rPr>
              <w:t>强度</w:t>
            </w:r>
            <w:r w:rsidRPr="00051323">
              <w:rPr>
                <w:sz w:val="18"/>
                <w:szCs w:val="18"/>
              </w:rPr>
              <w:t>2</w:t>
            </w:r>
            <w:r>
              <w:rPr>
                <w:rFonts w:hint="eastAsia"/>
                <w:sz w:val="18"/>
                <w:szCs w:val="18"/>
              </w:rPr>
              <w:t>，</w:t>
            </w:r>
            <w:r w:rsidRPr="00051323">
              <w:rPr>
                <w:rFonts w:hint="eastAsia"/>
                <w:sz w:val="18"/>
                <w:szCs w:val="18"/>
              </w:rPr>
              <w:t>瞬间强度</w:t>
            </w:r>
            <w:r w:rsidRPr="00051323">
              <w:rPr>
                <w:sz w:val="18"/>
                <w:szCs w:val="18"/>
              </w:rPr>
              <w:t xml:space="preserve">15.1mm/h </w:t>
            </w:r>
            <w:r w:rsidRPr="00051323">
              <w:rPr>
                <w:rFonts w:hint="eastAsia"/>
                <w:sz w:val="18"/>
                <w:szCs w:val="18"/>
              </w:rPr>
              <w:t>以上</w:t>
            </w:r>
            <w:r w:rsidRPr="00051323">
              <w:rPr>
                <w:sz w:val="18"/>
                <w:szCs w:val="18"/>
              </w:rPr>
              <w:t>)</w:t>
            </w:r>
            <w:r w:rsidRPr="00051323">
              <w:rPr>
                <w:rFonts w:hint="eastAsia"/>
                <w:sz w:val="18"/>
                <w:szCs w:val="18"/>
              </w:rPr>
              <w:t>下</w:t>
            </w:r>
            <w:r w:rsidRPr="00051323">
              <w:rPr>
                <w:sz w:val="18"/>
                <w:szCs w:val="18"/>
              </w:rPr>
              <w:t xml:space="preserve"> 60</w:t>
            </w:r>
            <w:r w:rsidRPr="00051323">
              <w:rPr>
                <w:rFonts w:hint="eastAsia"/>
                <w:sz w:val="18"/>
                <w:szCs w:val="18"/>
              </w:rPr>
              <w:t>分钟</w:t>
            </w:r>
          </w:p>
        </w:tc>
      </w:tr>
      <w:tr w:rsidR="006F3745" w:rsidRPr="00051323" w:rsidTr="00F4478A">
        <w:tc>
          <w:tcPr>
            <w:tcW w:w="709" w:type="dxa"/>
          </w:tcPr>
          <w:p w:rsidR="006F3745" w:rsidRPr="00051323" w:rsidRDefault="00FD432D" w:rsidP="00F4478A">
            <w:pPr>
              <w:spacing w:line="276" w:lineRule="auto"/>
              <w:jc w:val="center"/>
              <w:rPr>
                <w:sz w:val="18"/>
                <w:szCs w:val="18"/>
              </w:rPr>
            </w:pPr>
            <w:r w:rsidRPr="00051323">
              <w:rPr>
                <w:rFonts w:hint="eastAsia"/>
                <w:sz w:val="18"/>
                <w:szCs w:val="18"/>
              </w:rPr>
              <w:t>Ⅱ</w:t>
            </w:r>
          </w:p>
        </w:tc>
        <w:tc>
          <w:tcPr>
            <w:tcW w:w="3402" w:type="dxa"/>
          </w:tcPr>
          <w:p w:rsidR="006F3745" w:rsidRPr="00051323" w:rsidRDefault="00FD432D" w:rsidP="00F4478A">
            <w:pPr>
              <w:spacing w:line="276" w:lineRule="auto"/>
              <w:rPr>
                <w:sz w:val="18"/>
                <w:szCs w:val="18"/>
              </w:rPr>
            </w:pPr>
            <w:r w:rsidRPr="00051323">
              <w:rPr>
                <w:rFonts w:hint="eastAsia"/>
                <w:sz w:val="18"/>
                <w:szCs w:val="18"/>
              </w:rPr>
              <w:t>包装货物户短时间浸在水中水</w:t>
            </w:r>
          </w:p>
        </w:tc>
        <w:tc>
          <w:tcPr>
            <w:tcW w:w="4820" w:type="dxa"/>
          </w:tcPr>
          <w:p w:rsidR="006F3745" w:rsidRPr="00051323" w:rsidRDefault="00FD432D" w:rsidP="00F4478A">
            <w:pPr>
              <w:spacing w:line="276" w:lineRule="auto"/>
              <w:rPr>
                <w:sz w:val="18"/>
                <w:szCs w:val="18"/>
              </w:rPr>
            </w:pPr>
            <w:r w:rsidRPr="00051323">
              <w:rPr>
                <w:rFonts w:hint="eastAsia"/>
                <w:sz w:val="18"/>
                <w:szCs w:val="18"/>
              </w:rPr>
              <w:t>平常雨</w:t>
            </w:r>
            <w:r w:rsidRPr="00051323">
              <w:rPr>
                <w:sz w:val="18"/>
                <w:szCs w:val="18"/>
              </w:rPr>
              <w:t>(</w:t>
            </w:r>
            <w:r w:rsidRPr="00051323">
              <w:rPr>
                <w:rFonts w:hint="eastAsia"/>
                <w:sz w:val="18"/>
                <w:szCs w:val="18"/>
              </w:rPr>
              <w:t>强度</w:t>
            </w:r>
            <w:r w:rsidRPr="00051323">
              <w:rPr>
                <w:sz w:val="18"/>
                <w:szCs w:val="18"/>
              </w:rPr>
              <w:t>1</w:t>
            </w:r>
            <w:r>
              <w:rPr>
                <w:rFonts w:hint="eastAsia"/>
                <w:sz w:val="18"/>
                <w:szCs w:val="18"/>
              </w:rPr>
              <w:t>，</w:t>
            </w:r>
            <w:r w:rsidRPr="00051323">
              <w:rPr>
                <w:rFonts w:hint="eastAsia"/>
                <w:sz w:val="18"/>
                <w:szCs w:val="18"/>
              </w:rPr>
              <w:t>瞬间强度</w:t>
            </w:r>
            <w:r w:rsidRPr="00051323">
              <w:rPr>
                <w:sz w:val="18"/>
                <w:szCs w:val="18"/>
              </w:rPr>
              <w:t>3.1 ~ 15mm/h)</w:t>
            </w:r>
            <w:r w:rsidRPr="00051323">
              <w:rPr>
                <w:rFonts w:hint="eastAsia"/>
                <w:sz w:val="18"/>
                <w:szCs w:val="18"/>
              </w:rPr>
              <w:t>下</w:t>
            </w:r>
            <w:r w:rsidRPr="00051323">
              <w:rPr>
                <w:sz w:val="18"/>
                <w:szCs w:val="18"/>
              </w:rPr>
              <w:t xml:space="preserve"> 15</w:t>
            </w:r>
            <w:r w:rsidRPr="00051323">
              <w:rPr>
                <w:rFonts w:hint="eastAsia"/>
                <w:sz w:val="18"/>
                <w:szCs w:val="18"/>
              </w:rPr>
              <w:t>分钟</w:t>
            </w:r>
          </w:p>
        </w:tc>
      </w:tr>
      <w:tr w:rsidR="006F3745" w:rsidRPr="00051323" w:rsidTr="00F4478A">
        <w:tc>
          <w:tcPr>
            <w:tcW w:w="709" w:type="dxa"/>
          </w:tcPr>
          <w:p w:rsidR="006F3745" w:rsidRPr="00051323" w:rsidRDefault="00FD432D" w:rsidP="00F4478A">
            <w:pPr>
              <w:spacing w:line="276" w:lineRule="auto"/>
              <w:jc w:val="center"/>
              <w:rPr>
                <w:sz w:val="18"/>
                <w:szCs w:val="18"/>
              </w:rPr>
            </w:pPr>
            <w:r w:rsidRPr="00051323">
              <w:rPr>
                <w:rFonts w:hint="eastAsia"/>
                <w:sz w:val="18"/>
                <w:szCs w:val="18"/>
              </w:rPr>
              <w:t>Ⅲ</w:t>
            </w:r>
          </w:p>
        </w:tc>
        <w:tc>
          <w:tcPr>
            <w:tcW w:w="3402" w:type="dxa"/>
            <w:vAlign w:val="center"/>
          </w:tcPr>
          <w:p w:rsidR="006F3745" w:rsidRPr="00051323" w:rsidRDefault="00FD432D" w:rsidP="00F4478A">
            <w:pPr>
              <w:spacing w:line="276" w:lineRule="auto"/>
              <w:jc w:val="center"/>
              <w:rPr>
                <w:sz w:val="18"/>
                <w:szCs w:val="18"/>
                <w:lang w:eastAsia="ko-KR"/>
              </w:rPr>
            </w:pPr>
            <w:r w:rsidRPr="00051323">
              <w:rPr>
                <w:sz w:val="18"/>
                <w:szCs w:val="18"/>
              </w:rPr>
              <w:t>-</w:t>
            </w:r>
          </w:p>
        </w:tc>
        <w:tc>
          <w:tcPr>
            <w:tcW w:w="4820" w:type="dxa"/>
          </w:tcPr>
          <w:p w:rsidR="006F3745" w:rsidRPr="00051323" w:rsidRDefault="00FD432D" w:rsidP="00F4478A">
            <w:pPr>
              <w:spacing w:line="276" w:lineRule="auto"/>
              <w:rPr>
                <w:sz w:val="18"/>
                <w:szCs w:val="18"/>
              </w:rPr>
            </w:pPr>
            <w:r w:rsidRPr="00051323">
              <w:rPr>
                <w:rFonts w:hint="eastAsia"/>
                <w:sz w:val="18"/>
                <w:szCs w:val="18"/>
              </w:rPr>
              <w:t>平常雨或小雨</w:t>
            </w:r>
            <w:r w:rsidRPr="00051323">
              <w:rPr>
                <w:sz w:val="18"/>
                <w:szCs w:val="18"/>
              </w:rPr>
              <w:t>(</w:t>
            </w:r>
            <w:r w:rsidRPr="00051323">
              <w:rPr>
                <w:rFonts w:hint="eastAsia"/>
                <w:sz w:val="18"/>
                <w:szCs w:val="18"/>
              </w:rPr>
              <w:t>瞬间强度</w:t>
            </w:r>
            <w:r w:rsidRPr="00051323">
              <w:rPr>
                <w:sz w:val="18"/>
                <w:szCs w:val="18"/>
              </w:rPr>
              <w:t>0.001 ~ 3.1mm/h)</w:t>
            </w:r>
            <w:r w:rsidRPr="00051323">
              <w:rPr>
                <w:rFonts w:hint="eastAsia"/>
                <w:sz w:val="18"/>
                <w:szCs w:val="18"/>
              </w:rPr>
              <w:t>下</w:t>
            </w:r>
            <w:r w:rsidRPr="00051323">
              <w:rPr>
                <w:sz w:val="18"/>
                <w:szCs w:val="18"/>
              </w:rPr>
              <w:t xml:space="preserve"> 5</w:t>
            </w:r>
            <w:r w:rsidRPr="00051323">
              <w:rPr>
                <w:rFonts w:hint="eastAsia"/>
                <w:sz w:val="18"/>
                <w:szCs w:val="18"/>
              </w:rPr>
              <w:t>分钟</w:t>
            </w:r>
          </w:p>
        </w:tc>
      </w:tr>
    </w:tbl>
    <w:p w:rsidR="006F3745" w:rsidRPr="004F3E62" w:rsidRDefault="006F3745" w:rsidP="006F3745">
      <w:pPr>
        <w:spacing w:line="276" w:lineRule="auto"/>
        <w:jc w:val="center"/>
        <w:rPr>
          <w:szCs w:val="21"/>
        </w:rPr>
      </w:pPr>
    </w:p>
    <w:p w:rsidR="006F3745" w:rsidRPr="004F3E62" w:rsidRDefault="00FD432D" w:rsidP="006F3745">
      <w:pPr>
        <w:spacing w:line="276" w:lineRule="auto"/>
        <w:ind w:firstLine="435"/>
        <w:rPr>
          <w:szCs w:val="21"/>
        </w:rPr>
      </w:pPr>
      <w:r w:rsidRPr="004F3E62">
        <w:rPr>
          <w:rFonts w:hint="eastAsia"/>
          <w:szCs w:val="21"/>
        </w:rPr>
        <w:t>防潮包装时干燥剂的使用量计算式按</w:t>
      </w:r>
      <w:r w:rsidRPr="004F3E62">
        <w:rPr>
          <w:szCs w:val="21"/>
        </w:rPr>
        <w:t>GB/T 5048</w:t>
      </w:r>
      <w:r w:rsidRPr="004F3E62">
        <w:rPr>
          <w:rFonts w:hint="eastAsia"/>
          <w:szCs w:val="21"/>
        </w:rPr>
        <w:t>防潮包装的规定。</w:t>
      </w:r>
    </w:p>
    <w:p w:rsidR="006F3745" w:rsidRPr="00EC1C4E" w:rsidRDefault="00FD432D" w:rsidP="006F3745">
      <w:pPr>
        <w:pStyle w:val="affff0"/>
        <w:spacing w:before="312" w:after="312"/>
        <w:rPr>
          <w:rFonts w:hAnsi="黑体" w:cs="黑体"/>
          <w:szCs w:val="21"/>
        </w:rPr>
      </w:pPr>
      <w:r w:rsidRPr="00EC1C4E">
        <w:rPr>
          <w:rFonts w:hAnsi="黑体" w:cs="黑体"/>
          <w:szCs w:val="21"/>
        </w:rPr>
        <w:t xml:space="preserve">I.3.2 </w:t>
      </w:r>
      <w:r w:rsidRPr="00EC1C4E">
        <w:rPr>
          <w:rFonts w:hAnsi="黑体" w:cs="黑体" w:hint="eastAsia"/>
          <w:szCs w:val="21"/>
        </w:rPr>
        <w:t>铝（柔性阻隔材料）多层或夹层薄膜</w:t>
      </w:r>
    </w:p>
    <w:p w:rsidR="006F3745" w:rsidRPr="004F3E62" w:rsidRDefault="00FD432D" w:rsidP="00FD432D">
      <w:pPr>
        <w:spacing w:line="276" w:lineRule="auto"/>
        <w:ind w:firstLineChars="200" w:firstLine="420"/>
        <w:rPr>
          <w:szCs w:val="21"/>
        </w:rPr>
      </w:pPr>
      <w:r w:rsidRPr="004F3E62">
        <w:rPr>
          <w:rFonts w:hAnsi="宋体" w:hint="eastAsia"/>
          <w:szCs w:val="21"/>
        </w:rPr>
        <w:lastRenderedPageBreak/>
        <w:t>阻隔材料的质量规定中的技术特性有透湿度</w:t>
      </w:r>
      <w:r>
        <w:rPr>
          <w:rFonts w:hAnsi="宋体" w:hint="eastAsia"/>
          <w:szCs w:val="21"/>
        </w:rPr>
        <w:t>见表</w:t>
      </w:r>
      <w:r>
        <w:rPr>
          <w:rFonts w:hAnsi="宋体"/>
          <w:szCs w:val="21"/>
        </w:rPr>
        <w:t>I.7</w:t>
      </w:r>
      <w:r w:rsidRPr="004F3E62">
        <w:rPr>
          <w:rFonts w:hAnsi="宋体" w:hint="eastAsia"/>
          <w:szCs w:val="21"/>
        </w:rPr>
        <w:t>、戳穿强度和热封条件</w:t>
      </w:r>
      <w:r w:rsidRPr="004F3E62">
        <w:rPr>
          <w:rFonts w:hint="eastAsia"/>
          <w:szCs w:val="21"/>
        </w:rPr>
        <w:t>（</w:t>
      </w:r>
      <w:r w:rsidRPr="004F3E62">
        <w:rPr>
          <w:rFonts w:hAnsi="宋体" w:hint="eastAsia"/>
          <w:szCs w:val="21"/>
        </w:rPr>
        <w:t>温度、时间、压力</w:t>
      </w:r>
      <w:r w:rsidRPr="004F3E62">
        <w:rPr>
          <w:rFonts w:hint="eastAsia"/>
          <w:szCs w:val="21"/>
        </w:rPr>
        <w:t>）</w:t>
      </w:r>
      <w:r w:rsidRPr="004F3E62">
        <w:rPr>
          <w:rFonts w:hAnsi="宋体" w:hint="eastAsia"/>
          <w:szCs w:val="21"/>
        </w:rPr>
        <w:t>等，要确认之后再使用。</w:t>
      </w:r>
    </w:p>
    <w:p w:rsidR="006F3745" w:rsidRPr="00B8255F" w:rsidRDefault="00FD432D" w:rsidP="006F3745">
      <w:pPr>
        <w:pStyle w:val="affff0"/>
        <w:spacing w:before="312" w:after="312"/>
        <w:ind w:right="525"/>
        <w:jc w:val="center"/>
      </w:pPr>
      <w:r w:rsidRPr="00B8255F">
        <w:rPr>
          <w:rFonts w:hint="eastAsia"/>
        </w:rPr>
        <w:t>表</w:t>
      </w:r>
      <w:r w:rsidRPr="00B8255F">
        <w:t xml:space="preserve">I.7 </w:t>
      </w:r>
      <w:r w:rsidRPr="00B8255F">
        <w:rPr>
          <w:rFonts w:hint="eastAsia"/>
        </w:rPr>
        <w:t>阻隔材料的透湿度</w:t>
      </w:r>
    </w:p>
    <w:tbl>
      <w:tblPr>
        <w:tblpPr w:leftFromText="180" w:rightFromText="180" w:vertAnchor="text" w:horzAnchor="margin" w:tblpXSpec="center" w:tblpY="7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205"/>
        <w:gridCol w:w="3014"/>
        <w:gridCol w:w="2410"/>
      </w:tblGrid>
      <w:tr w:rsidR="006F3745" w:rsidRPr="00051323" w:rsidTr="00F4478A">
        <w:tc>
          <w:tcPr>
            <w:tcW w:w="2481" w:type="dxa"/>
            <w:gridSpan w:val="2"/>
            <w:vAlign w:val="center"/>
          </w:tcPr>
          <w:p w:rsidR="006F3745" w:rsidRPr="00051323" w:rsidRDefault="00FD432D" w:rsidP="00F4478A">
            <w:pPr>
              <w:spacing w:line="276" w:lineRule="auto"/>
              <w:jc w:val="center"/>
              <w:rPr>
                <w:sz w:val="18"/>
                <w:szCs w:val="18"/>
              </w:rPr>
            </w:pPr>
            <w:r w:rsidRPr="00051323">
              <w:rPr>
                <w:rFonts w:hint="eastAsia"/>
                <w:sz w:val="18"/>
                <w:szCs w:val="18"/>
              </w:rPr>
              <w:t>品名</w:t>
            </w:r>
          </w:p>
        </w:tc>
        <w:tc>
          <w:tcPr>
            <w:tcW w:w="3014" w:type="dxa"/>
            <w:vAlign w:val="center"/>
          </w:tcPr>
          <w:p w:rsidR="006F3745" w:rsidRPr="00051323" w:rsidRDefault="00FD432D" w:rsidP="00F4478A">
            <w:pPr>
              <w:spacing w:line="276" w:lineRule="auto"/>
              <w:jc w:val="center"/>
              <w:rPr>
                <w:sz w:val="18"/>
                <w:szCs w:val="18"/>
              </w:rPr>
            </w:pPr>
            <w:r w:rsidRPr="00051323">
              <w:rPr>
                <w:rFonts w:hint="eastAsia"/>
                <w:sz w:val="18"/>
                <w:szCs w:val="18"/>
              </w:rPr>
              <w:t>规格</w:t>
            </w:r>
          </w:p>
        </w:tc>
        <w:tc>
          <w:tcPr>
            <w:tcW w:w="2410" w:type="dxa"/>
          </w:tcPr>
          <w:p w:rsidR="006F3745" w:rsidRPr="00051323" w:rsidRDefault="00FD432D" w:rsidP="00F4478A">
            <w:pPr>
              <w:spacing w:line="276" w:lineRule="auto"/>
              <w:jc w:val="center"/>
              <w:rPr>
                <w:sz w:val="18"/>
                <w:szCs w:val="18"/>
              </w:rPr>
            </w:pPr>
            <w:r w:rsidRPr="00051323">
              <w:rPr>
                <w:rFonts w:hint="eastAsia"/>
                <w:sz w:val="18"/>
                <w:szCs w:val="18"/>
              </w:rPr>
              <w:t>透湿度</w:t>
            </w:r>
            <w:r w:rsidRPr="00051323">
              <w:rPr>
                <w:sz w:val="18"/>
                <w:szCs w:val="18"/>
              </w:rPr>
              <w:t>(g/m</w:t>
            </w:r>
            <w:r w:rsidRPr="00051323">
              <w:rPr>
                <w:sz w:val="18"/>
                <w:szCs w:val="18"/>
                <w:vertAlign w:val="superscript"/>
              </w:rPr>
              <w:t>2</w:t>
            </w:r>
            <w:r w:rsidRPr="00051323">
              <w:rPr>
                <w:sz w:val="18"/>
                <w:szCs w:val="18"/>
              </w:rPr>
              <w:t>/24hr)</w:t>
            </w:r>
          </w:p>
        </w:tc>
      </w:tr>
      <w:tr w:rsidR="006F3745" w:rsidRPr="00051323" w:rsidTr="00F4478A">
        <w:trPr>
          <w:trHeight w:val="340"/>
        </w:trPr>
        <w:tc>
          <w:tcPr>
            <w:tcW w:w="2481" w:type="dxa"/>
            <w:gridSpan w:val="2"/>
          </w:tcPr>
          <w:p w:rsidR="006F3745" w:rsidRPr="00051323" w:rsidRDefault="00FD432D" w:rsidP="00F4478A">
            <w:pPr>
              <w:spacing w:line="276" w:lineRule="auto"/>
              <w:rPr>
                <w:sz w:val="18"/>
                <w:szCs w:val="18"/>
              </w:rPr>
            </w:pPr>
            <w:r w:rsidRPr="00051323">
              <w:rPr>
                <w:rFonts w:hint="eastAsia"/>
                <w:sz w:val="18"/>
                <w:szCs w:val="18"/>
              </w:rPr>
              <w:t>阻隔材料</w:t>
            </w:r>
            <w:r w:rsidRPr="00051323">
              <w:rPr>
                <w:sz w:val="18"/>
                <w:szCs w:val="18"/>
              </w:rPr>
              <w:t xml:space="preserve">(MIL </w:t>
            </w:r>
            <w:r w:rsidRPr="00051323">
              <w:rPr>
                <w:rFonts w:hint="eastAsia"/>
                <w:sz w:val="18"/>
                <w:szCs w:val="18"/>
              </w:rPr>
              <w:t>规格品</w:t>
            </w:r>
            <w:r w:rsidRPr="00051323">
              <w:rPr>
                <w:sz w:val="18"/>
                <w:szCs w:val="18"/>
              </w:rPr>
              <w:t>)</w:t>
            </w:r>
          </w:p>
        </w:tc>
        <w:tc>
          <w:tcPr>
            <w:tcW w:w="3014" w:type="dxa"/>
          </w:tcPr>
          <w:p w:rsidR="006F3745" w:rsidRPr="00051323" w:rsidRDefault="00FD432D" w:rsidP="00F4478A">
            <w:pPr>
              <w:spacing w:line="276" w:lineRule="auto"/>
              <w:rPr>
                <w:sz w:val="18"/>
                <w:szCs w:val="18"/>
              </w:rPr>
            </w:pPr>
            <w:r w:rsidRPr="00051323">
              <w:rPr>
                <w:sz w:val="18"/>
                <w:szCs w:val="18"/>
              </w:rPr>
              <w:t xml:space="preserve">MIL-PRF-131K </w:t>
            </w:r>
            <w:r>
              <w:rPr>
                <w:rFonts w:hint="eastAsia"/>
                <w:sz w:val="18"/>
                <w:szCs w:val="18"/>
              </w:rPr>
              <w:t>，</w:t>
            </w:r>
            <w:r w:rsidRPr="00051323">
              <w:rPr>
                <w:sz w:val="18"/>
                <w:szCs w:val="18"/>
              </w:rPr>
              <w:t xml:space="preserve"> Class 1</w:t>
            </w:r>
          </w:p>
        </w:tc>
        <w:tc>
          <w:tcPr>
            <w:tcW w:w="2410" w:type="dxa"/>
          </w:tcPr>
          <w:p w:rsidR="006F3745" w:rsidRPr="00051323" w:rsidRDefault="00FD432D" w:rsidP="00F4478A">
            <w:pPr>
              <w:spacing w:line="276" w:lineRule="auto"/>
              <w:jc w:val="center"/>
              <w:rPr>
                <w:sz w:val="18"/>
                <w:szCs w:val="18"/>
              </w:rPr>
            </w:pPr>
            <w:r w:rsidRPr="00051323">
              <w:rPr>
                <w:sz w:val="18"/>
                <w:szCs w:val="18"/>
              </w:rPr>
              <w:t>0.31</w:t>
            </w:r>
          </w:p>
        </w:tc>
      </w:tr>
      <w:tr w:rsidR="006F3745" w:rsidRPr="00051323" w:rsidTr="00F4478A">
        <w:trPr>
          <w:trHeight w:val="340"/>
        </w:trPr>
        <w:tc>
          <w:tcPr>
            <w:tcW w:w="1276" w:type="dxa"/>
            <w:vMerge w:val="restart"/>
            <w:tcBorders>
              <w:right w:val="single" w:sz="4" w:space="0" w:color="auto"/>
            </w:tcBorders>
          </w:tcPr>
          <w:p w:rsidR="006F3745" w:rsidRPr="00051323" w:rsidRDefault="006F3745" w:rsidP="00F4478A">
            <w:pPr>
              <w:spacing w:line="276" w:lineRule="auto"/>
              <w:rPr>
                <w:sz w:val="18"/>
                <w:szCs w:val="18"/>
              </w:rPr>
            </w:pPr>
          </w:p>
          <w:p w:rsidR="006F3745" w:rsidRPr="00051323" w:rsidRDefault="00FD432D" w:rsidP="00F4478A">
            <w:pPr>
              <w:spacing w:line="276" w:lineRule="auto"/>
              <w:rPr>
                <w:sz w:val="18"/>
                <w:szCs w:val="18"/>
              </w:rPr>
            </w:pPr>
            <w:r w:rsidRPr="00051323">
              <w:rPr>
                <w:rFonts w:hint="eastAsia"/>
                <w:sz w:val="18"/>
                <w:szCs w:val="18"/>
              </w:rPr>
              <w:t>阻隔材料</w:t>
            </w:r>
          </w:p>
        </w:tc>
        <w:tc>
          <w:tcPr>
            <w:tcW w:w="1205" w:type="dxa"/>
            <w:tcBorders>
              <w:left w:val="single" w:sz="4" w:space="0" w:color="auto"/>
              <w:bottom w:val="single" w:sz="4" w:space="0" w:color="auto"/>
            </w:tcBorders>
          </w:tcPr>
          <w:p w:rsidR="006F3745" w:rsidRPr="00051323" w:rsidRDefault="00FD432D" w:rsidP="00F4478A">
            <w:pPr>
              <w:spacing w:line="276" w:lineRule="auto"/>
              <w:rPr>
                <w:sz w:val="18"/>
                <w:szCs w:val="18"/>
              </w:rPr>
            </w:pPr>
            <w:r w:rsidRPr="00051323">
              <w:rPr>
                <w:sz w:val="18"/>
                <w:szCs w:val="18"/>
              </w:rPr>
              <w:t>P-1</w:t>
            </w:r>
            <w:r w:rsidRPr="00051323">
              <w:rPr>
                <w:rFonts w:hint="eastAsia"/>
                <w:sz w:val="18"/>
                <w:szCs w:val="18"/>
              </w:rPr>
              <w:t>型</w:t>
            </w:r>
          </w:p>
        </w:tc>
        <w:tc>
          <w:tcPr>
            <w:tcW w:w="3014" w:type="dxa"/>
          </w:tcPr>
          <w:p w:rsidR="006F3745" w:rsidRPr="00051323" w:rsidRDefault="00FD432D" w:rsidP="00F4478A">
            <w:pPr>
              <w:spacing w:line="276" w:lineRule="auto"/>
              <w:rPr>
                <w:color w:val="000000"/>
                <w:sz w:val="18"/>
                <w:szCs w:val="18"/>
                <w:lang w:eastAsia="ja-JP"/>
              </w:rPr>
            </w:pPr>
            <w:r w:rsidRPr="00051323">
              <w:rPr>
                <w:rFonts w:hint="eastAsia"/>
                <w:color w:val="000000"/>
                <w:sz w:val="18"/>
                <w:szCs w:val="18"/>
              </w:rPr>
              <w:t>聚酯</w:t>
            </w:r>
            <w:r w:rsidR="006F3745" w:rsidRPr="00051323">
              <w:rPr>
                <w:color w:val="000000"/>
                <w:sz w:val="18"/>
                <w:szCs w:val="18"/>
                <w:lang w:eastAsia="ja-JP"/>
              </w:rPr>
              <w:t>表</w:t>
            </w:r>
            <w:r w:rsidRPr="00051323">
              <w:rPr>
                <w:rFonts w:hint="eastAsia"/>
                <w:color w:val="000000"/>
                <w:sz w:val="18"/>
                <w:szCs w:val="18"/>
              </w:rPr>
              <w:t>面真空镀铝</w:t>
            </w:r>
          </w:p>
        </w:tc>
        <w:tc>
          <w:tcPr>
            <w:tcW w:w="2410" w:type="dxa"/>
          </w:tcPr>
          <w:p w:rsidR="006F3745" w:rsidRPr="00051323" w:rsidRDefault="00FD432D" w:rsidP="00F4478A">
            <w:pPr>
              <w:spacing w:line="276" w:lineRule="auto"/>
              <w:jc w:val="center"/>
              <w:rPr>
                <w:sz w:val="18"/>
                <w:szCs w:val="18"/>
              </w:rPr>
            </w:pPr>
            <w:r w:rsidRPr="00051323">
              <w:rPr>
                <w:sz w:val="18"/>
                <w:szCs w:val="18"/>
              </w:rPr>
              <w:t>0.30</w:t>
            </w:r>
          </w:p>
        </w:tc>
      </w:tr>
      <w:tr w:rsidR="006F3745" w:rsidRPr="00051323" w:rsidTr="00F4478A">
        <w:trPr>
          <w:trHeight w:val="340"/>
        </w:trPr>
        <w:tc>
          <w:tcPr>
            <w:tcW w:w="1276" w:type="dxa"/>
            <w:vMerge/>
            <w:tcBorders>
              <w:right w:val="single" w:sz="4" w:space="0" w:color="auto"/>
            </w:tcBorders>
          </w:tcPr>
          <w:p w:rsidR="006F3745" w:rsidRPr="00051323" w:rsidRDefault="006F3745" w:rsidP="00F4478A">
            <w:pPr>
              <w:spacing w:line="276" w:lineRule="auto"/>
              <w:rPr>
                <w:sz w:val="18"/>
                <w:szCs w:val="18"/>
              </w:rPr>
            </w:pPr>
          </w:p>
        </w:tc>
        <w:tc>
          <w:tcPr>
            <w:tcW w:w="1205" w:type="dxa"/>
            <w:tcBorders>
              <w:top w:val="single" w:sz="4" w:space="0" w:color="auto"/>
              <w:left w:val="single" w:sz="4" w:space="0" w:color="auto"/>
              <w:bottom w:val="single" w:sz="4" w:space="0" w:color="auto"/>
            </w:tcBorders>
          </w:tcPr>
          <w:p w:rsidR="006F3745" w:rsidRPr="00051323" w:rsidRDefault="00FD432D" w:rsidP="00F4478A">
            <w:pPr>
              <w:spacing w:line="276" w:lineRule="auto"/>
              <w:rPr>
                <w:sz w:val="18"/>
                <w:szCs w:val="18"/>
              </w:rPr>
            </w:pPr>
            <w:r w:rsidRPr="00051323">
              <w:rPr>
                <w:sz w:val="18"/>
                <w:szCs w:val="18"/>
              </w:rPr>
              <w:t>P-2</w:t>
            </w:r>
            <w:r w:rsidRPr="00051323">
              <w:rPr>
                <w:rFonts w:hint="eastAsia"/>
                <w:sz w:val="18"/>
                <w:szCs w:val="18"/>
              </w:rPr>
              <w:t>型</w:t>
            </w:r>
          </w:p>
        </w:tc>
        <w:tc>
          <w:tcPr>
            <w:tcW w:w="3014" w:type="dxa"/>
          </w:tcPr>
          <w:p w:rsidR="006F3745" w:rsidRPr="00051323" w:rsidRDefault="00FD432D" w:rsidP="00F4478A">
            <w:pPr>
              <w:spacing w:line="276" w:lineRule="auto"/>
              <w:rPr>
                <w:color w:val="000000"/>
                <w:sz w:val="18"/>
                <w:szCs w:val="18"/>
                <w:lang w:eastAsia="ja-JP"/>
              </w:rPr>
            </w:pPr>
            <w:r w:rsidRPr="00051323">
              <w:rPr>
                <w:rFonts w:hint="eastAsia"/>
                <w:color w:val="000000"/>
                <w:sz w:val="18"/>
                <w:szCs w:val="18"/>
              </w:rPr>
              <w:t>聚酯</w:t>
            </w:r>
            <w:r w:rsidR="006F3745" w:rsidRPr="00051323">
              <w:rPr>
                <w:color w:val="000000"/>
                <w:sz w:val="18"/>
                <w:szCs w:val="18"/>
                <w:lang w:eastAsia="ja-JP"/>
              </w:rPr>
              <w:t>表</w:t>
            </w:r>
            <w:r w:rsidRPr="00051323">
              <w:rPr>
                <w:rFonts w:hint="eastAsia"/>
                <w:color w:val="000000"/>
                <w:sz w:val="18"/>
                <w:szCs w:val="18"/>
              </w:rPr>
              <w:t>面</w:t>
            </w:r>
            <w:r w:rsidR="006F3745" w:rsidRPr="00051323">
              <w:rPr>
                <w:color w:val="000000"/>
                <w:sz w:val="18"/>
                <w:szCs w:val="18"/>
                <w:lang w:eastAsia="ja-JP"/>
              </w:rPr>
              <w:t>真空镀铝</w:t>
            </w:r>
          </w:p>
        </w:tc>
        <w:tc>
          <w:tcPr>
            <w:tcW w:w="2410" w:type="dxa"/>
          </w:tcPr>
          <w:p w:rsidR="006F3745" w:rsidRPr="00051323" w:rsidRDefault="00FD432D" w:rsidP="00F4478A">
            <w:pPr>
              <w:spacing w:line="276" w:lineRule="auto"/>
              <w:jc w:val="center"/>
              <w:rPr>
                <w:sz w:val="18"/>
                <w:szCs w:val="18"/>
              </w:rPr>
            </w:pPr>
            <w:r w:rsidRPr="00051323">
              <w:rPr>
                <w:sz w:val="18"/>
                <w:szCs w:val="18"/>
              </w:rPr>
              <w:t>0.20</w:t>
            </w:r>
          </w:p>
        </w:tc>
      </w:tr>
      <w:tr w:rsidR="006F3745" w:rsidRPr="00051323" w:rsidTr="00F4478A">
        <w:trPr>
          <w:trHeight w:val="340"/>
        </w:trPr>
        <w:tc>
          <w:tcPr>
            <w:tcW w:w="1276" w:type="dxa"/>
            <w:vMerge/>
            <w:tcBorders>
              <w:right w:val="single" w:sz="4" w:space="0" w:color="auto"/>
            </w:tcBorders>
          </w:tcPr>
          <w:p w:rsidR="006F3745" w:rsidRPr="00051323" w:rsidRDefault="006F3745" w:rsidP="00F4478A">
            <w:pPr>
              <w:spacing w:line="276" w:lineRule="auto"/>
              <w:rPr>
                <w:sz w:val="18"/>
                <w:szCs w:val="18"/>
              </w:rPr>
            </w:pPr>
          </w:p>
        </w:tc>
        <w:tc>
          <w:tcPr>
            <w:tcW w:w="1205" w:type="dxa"/>
            <w:tcBorders>
              <w:top w:val="single" w:sz="4" w:space="0" w:color="auto"/>
              <w:left w:val="single" w:sz="4" w:space="0" w:color="auto"/>
            </w:tcBorders>
          </w:tcPr>
          <w:p w:rsidR="006F3745" w:rsidRPr="00051323" w:rsidRDefault="00FD432D" w:rsidP="00F4478A">
            <w:pPr>
              <w:spacing w:line="276" w:lineRule="auto"/>
              <w:rPr>
                <w:sz w:val="18"/>
                <w:szCs w:val="18"/>
              </w:rPr>
            </w:pPr>
            <w:r w:rsidRPr="00051323">
              <w:rPr>
                <w:sz w:val="18"/>
                <w:szCs w:val="18"/>
              </w:rPr>
              <w:t>P-3</w:t>
            </w:r>
            <w:r w:rsidRPr="00051323">
              <w:rPr>
                <w:rFonts w:hint="eastAsia"/>
                <w:sz w:val="18"/>
                <w:szCs w:val="18"/>
              </w:rPr>
              <w:t>型</w:t>
            </w:r>
          </w:p>
        </w:tc>
        <w:tc>
          <w:tcPr>
            <w:tcW w:w="3014" w:type="dxa"/>
          </w:tcPr>
          <w:p w:rsidR="006F3745" w:rsidRPr="00051323" w:rsidRDefault="00FD432D" w:rsidP="00F4478A">
            <w:pPr>
              <w:spacing w:line="276" w:lineRule="auto"/>
              <w:rPr>
                <w:color w:val="000000"/>
                <w:sz w:val="18"/>
                <w:szCs w:val="18"/>
              </w:rPr>
            </w:pPr>
            <w:r w:rsidRPr="00051323">
              <w:rPr>
                <w:rFonts w:hint="eastAsia"/>
                <w:color w:val="000000"/>
                <w:sz w:val="18"/>
                <w:szCs w:val="18"/>
              </w:rPr>
              <w:t>聚酯表面真空镀铝</w:t>
            </w:r>
            <w:r>
              <w:rPr>
                <w:rFonts w:hint="eastAsia"/>
                <w:color w:val="000000"/>
                <w:sz w:val="18"/>
                <w:szCs w:val="18"/>
              </w:rPr>
              <w:t>，</w:t>
            </w:r>
            <w:r w:rsidRPr="00051323">
              <w:rPr>
                <w:rFonts w:hint="eastAsia"/>
                <w:color w:val="000000"/>
                <w:sz w:val="18"/>
                <w:szCs w:val="18"/>
              </w:rPr>
              <w:t>铝箔</w:t>
            </w:r>
          </w:p>
        </w:tc>
        <w:tc>
          <w:tcPr>
            <w:tcW w:w="2410" w:type="dxa"/>
          </w:tcPr>
          <w:p w:rsidR="006F3745" w:rsidRPr="00051323" w:rsidRDefault="00FD432D" w:rsidP="00F4478A">
            <w:pPr>
              <w:spacing w:line="276" w:lineRule="auto"/>
              <w:jc w:val="center"/>
              <w:rPr>
                <w:sz w:val="18"/>
                <w:szCs w:val="18"/>
              </w:rPr>
            </w:pPr>
            <w:r w:rsidRPr="00051323">
              <w:rPr>
                <w:sz w:val="18"/>
                <w:szCs w:val="18"/>
              </w:rPr>
              <w:t>0.10</w:t>
            </w:r>
          </w:p>
        </w:tc>
      </w:tr>
      <w:tr w:rsidR="006F3745" w:rsidRPr="00051323" w:rsidTr="00F4478A">
        <w:trPr>
          <w:trHeight w:val="340"/>
        </w:trPr>
        <w:tc>
          <w:tcPr>
            <w:tcW w:w="2481" w:type="dxa"/>
            <w:gridSpan w:val="2"/>
          </w:tcPr>
          <w:p w:rsidR="006F3745" w:rsidRPr="00051323" w:rsidRDefault="00FD432D" w:rsidP="00F4478A">
            <w:pPr>
              <w:spacing w:line="276" w:lineRule="auto"/>
              <w:rPr>
                <w:sz w:val="18"/>
                <w:szCs w:val="18"/>
              </w:rPr>
            </w:pPr>
            <w:r w:rsidRPr="00051323">
              <w:rPr>
                <w:rFonts w:hint="eastAsia"/>
                <w:sz w:val="18"/>
                <w:szCs w:val="18"/>
              </w:rPr>
              <w:t>透明阻隔材料</w:t>
            </w:r>
          </w:p>
        </w:tc>
        <w:tc>
          <w:tcPr>
            <w:tcW w:w="3014" w:type="dxa"/>
          </w:tcPr>
          <w:p w:rsidR="006F3745" w:rsidRPr="00051323" w:rsidRDefault="00FD432D" w:rsidP="00F4478A">
            <w:pPr>
              <w:spacing w:line="276" w:lineRule="auto"/>
              <w:rPr>
                <w:color w:val="00B0F0"/>
                <w:sz w:val="18"/>
                <w:szCs w:val="18"/>
              </w:rPr>
            </w:pPr>
            <w:r w:rsidRPr="00051323">
              <w:rPr>
                <w:rFonts w:hint="eastAsia"/>
                <w:color w:val="000000"/>
                <w:sz w:val="18"/>
                <w:szCs w:val="18"/>
              </w:rPr>
              <w:t>聚酯表面真空镀铝或硅</w:t>
            </w:r>
          </w:p>
        </w:tc>
        <w:tc>
          <w:tcPr>
            <w:tcW w:w="2410" w:type="dxa"/>
          </w:tcPr>
          <w:p w:rsidR="006F3745" w:rsidRPr="00051323" w:rsidRDefault="00FD432D" w:rsidP="00F4478A">
            <w:pPr>
              <w:spacing w:line="276" w:lineRule="auto"/>
              <w:jc w:val="center"/>
              <w:rPr>
                <w:sz w:val="18"/>
                <w:szCs w:val="18"/>
              </w:rPr>
            </w:pPr>
            <w:r w:rsidRPr="00051323">
              <w:rPr>
                <w:sz w:val="18"/>
                <w:szCs w:val="18"/>
              </w:rPr>
              <w:t>0.2 ~ 0.6</w:t>
            </w:r>
          </w:p>
        </w:tc>
      </w:tr>
      <w:tr w:rsidR="006F3745" w:rsidRPr="00051323" w:rsidTr="00F4478A">
        <w:trPr>
          <w:trHeight w:val="340"/>
        </w:trPr>
        <w:tc>
          <w:tcPr>
            <w:tcW w:w="2481" w:type="dxa"/>
            <w:gridSpan w:val="2"/>
          </w:tcPr>
          <w:p w:rsidR="006F3745" w:rsidRPr="00051323" w:rsidRDefault="00FD432D" w:rsidP="00F4478A">
            <w:pPr>
              <w:spacing w:line="276" w:lineRule="auto"/>
              <w:rPr>
                <w:sz w:val="18"/>
                <w:szCs w:val="18"/>
                <w:lang w:eastAsia="ja-JP"/>
              </w:rPr>
            </w:pPr>
            <w:r w:rsidRPr="00051323">
              <w:rPr>
                <w:rFonts w:hint="eastAsia"/>
                <w:sz w:val="18"/>
                <w:szCs w:val="18"/>
              </w:rPr>
              <w:t>聚乙烯薄膜</w:t>
            </w:r>
          </w:p>
        </w:tc>
        <w:tc>
          <w:tcPr>
            <w:tcW w:w="3014" w:type="dxa"/>
          </w:tcPr>
          <w:p w:rsidR="006F3745" w:rsidRPr="00051323" w:rsidRDefault="00FD432D" w:rsidP="00F4478A">
            <w:pPr>
              <w:spacing w:line="276" w:lineRule="auto"/>
              <w:rPr>
                <w:sz w:val="18"/>
                <w:szCs w:val="18"/>
              </w:rPr>
            </w:pPr>
            <w:r w:rsidRPr="00051323">
              <w:rPr>
                <w:sz w:val="18"/>
                <w:szCs w:val="18"/>
              </w:rPr>
              <w:t xml:space="preserve">0.1mm </w:t>
            </w:r>
            <w:r w:rsidRPr="00051323">
              <w:rPr>
                <w:rFonts w:hint="eastAsia"/>
                <w:sz w:val="18"/>
                <w:szCs w:val="18"/>
              </w:rPr>
              <w:t>厚</w:t>
            </w:r>
          </w:p>
        </w:tc>
        <w:tc>
          <w:tcPr>
            <w:tcW w:w="2410" w:type="dxa"/>
          </w:tcPr>
          <w:p w:rsidR="006F3745" w:rsidRPr="00051323" w:rsidRDefault="00FD432D" w:rsidP="00F4478A">
            <w:pPr>
              <w:spacing w:line="276" w:lineRule="auto"/>
              <w:jc w:val="center"/>
              <w:rPr>
                <w:sz w:val="18"/>
                <w:szCs w:val="18"/>
              </w:rPr>
            </w:pPr>
            <w:r w:rsidRPr="00051323">
              <w:rPr>
                <w:sz w:val="18"/>
                <w:szCs w:val="18"/>
              </w:rPr>
              <w:t>7.0</w:t>
            </w:r>
          </w:p>
        </w:tc>
      </w:tr>
    </w:tbl>
    <w:p w:rsidR="006F3745" w:rsidRPr="004F3E62" w:rsidRDefault="006F3745" w:rsidP="006F3745">
      <w:pPr>
        <w:spacing w:line="276" w:lineRule="auto"/>
        <w:ind w:left="420" w:hangingChars="200" w:hanging="420"/>
        <w:rPr>
          <w:szCs w:val="21"/>
        </w:rPr>
      </w:pPr>
    </w:p>
    <w:p w:rsidR="006F3745" w:rsidRPr="004F3E62" w:rsidRDefault="00FD432D" w:rsidP="006F3745">
      <w:pPr>
        <w:spacing w:line="276" w:lineRule="auto"/>
        <w:ind w:firstLine="195"/>
        <w:rPr>
          <w:szCs w:val="21"/>
        </w:rPr>
      </w:pPr>
      <w:r w:rsidRPr="004F3E62">
        <w:rPr>
          <w:szCs w:val="21"/>
        </w:rPr>
        <w:t>*</w:t>
      </w:r>
      <w:r>
        <w:rPr>
          <w:rFonts w:hAnsi="宋体" w:hint="eastAsia"/>
          <w:szCs w:val="21"/>
        </w:rPr>
        <w:t>使用双层的阻隔材料时，其透湿度的计算方法见式</w:t>
      </w:r>
      <w:r>
        <w:rPr>
          <w:rFonts w:hAnsi="宋体"/>
          <w:szCs w:val="21"/>
        </w:rPr>
        <w:t>I.1</w:t>
      </w:r>
      <w:r w:rsidRPr="004F3E62">
        <w:rPr>
          <w:rFonts w:hAnsi="宋体" w:hint="eastAsia"/>
          <w:szCs w:val="21"/>
        </w:rPr>
        <w:t>：</w:t>
      </w:r>
    </w:p>
    <w:p w:rsidR="006F3745" w:rsidRDefault="006F3745" w:rsidP="006F3745">
      <w:pPr>
        <w:spacing w:line="276" w:lineRule="auto"/>
        <w:ind w:firstLine="195"/>
        <w:jc w:val="right"/>
        <w:rPr>
          <w:szCs w:val="21"/>
        </w:rPr>
      </w:pPr>
      <w:r w:rsidRPr="004F3E62">
        <w:rPr>
          <w:position w:val="-30"/>
          <w:szCs w:val="21"/>
        </w:rPr>
        <w:object w:dxaOrig="1240" w:dyaOrig="700">
          <v:shape id="_x0000_i1026" type="#_x0000_t75" style="width:62pt;height:34.95pt" o:ole="">
            <v:imagedata r:id="rId51" o:title=""/>
          </v:shape>
          <o:OLEObject Type="Embed" ProgID="Equation.3" ShapeID="_x0000_i1026" DrawAspect="Content" ObjectID="_1564472236" r:id="rId52"/>
        </w:object>
      </w:r>
      <w:r w:rsidR="00FD432D" w:rsidRPr="004A02BE">
        <w:rPr>
          <w:color w:val="000000"/>
          <w:szCs w:val="21"/>
        </w:rPr>
        <w:t>………………………</w:t>
      </w:r>
      <w:r w:rsidR="00FD432D" w:rsidRPr="004A02BE">
        <w:rPr>
          <w:rFonts w:hint="eastAsia"/>
          <w:color w:val="000000"/>
          <w:szCs w:val="21"/>
        </w:rPr>
        <w:t>（</w:t>
      </w:r>
      <w:r w:rsidR="00FD432D">
        <w:rPr>
          <w:color w:val="000000"/>
          <w:szCs w:val="21"/>
        </w:rPr>
        <w:t>I</w:t>
      </w:r>
      <w:r w:rsidR="00FD432D" w:rsidRPr="004A02BE">
        <w:rPr>
          <w:szCs w:val="21"/>
        </w:rPr>
        <w:t>.1</w:t>
      </w:r>
      <w:r w:rsidR="00FD432D" w:rsidRPr="004A02BE">
        <w:rPr>
          <w:rFonts w:hint="eastAsia"/>
          <w:color w:val="000000"/>
          <w:szCs w:val="21"/>
        </w:rPr>
        <w:t>）</w:t>
      </w:r>
    </w:p>
    <w:p w:rsidR="006F3745" w:rsidRPr="008A3705" w:rsidRDefault="00FD432D" w:rsidP="006F3745">
      <w:pPr>
        <w:spacing w:line="276" w:lineRule="auto"/>
        <w:ind w:firstLine="195"/>
        <w:rPr>
          <w:szCs w:val="21"/>
        </w:rPr>
      </w:pPr>
      <w:r>
        <w:rPr>
          <w:rFonts w:hint="eastAsia"/>
          <w:szCs w:val="21"/>
        </w:rPr>
        <w:t>式中：</w:t>
      </w:r>
      <w:r w:rsidRPr="008A3705">
        <w:rPr>
          <w:i/>
          <w:szCs w:val="21"/>
        </w:rPr>
        <w:t>R</w:t>
      </w:r>
      <w:r w:rsidRPr="008A3705">
        <w:rPr>
          <w:i/>
          <w:szCs w:val="21"/>
          <w:vertAlign w:val="subscript"/>
        </w:rPr>
        <w:t>1</w:t>
      </w:r>
      <w:r w:rsidRPr="008A3705">
        <w:rPr>
          <w:i/>
          <w:color w:val="000000"/>
          <w:szCs w:val="21"/>
        </w:rPr>
        <w:t>—</w:t>
      </w:r>
      <w:r w:rsidRPr="008A3705">
        <w:rPr>
          <w:rFonts w:hint="eastAsia"/>
          <w:szCs w:val="21"/>
        </w:rPr>
        <w:t>其中一层阻隔材料的透湿度</w:t>
      </w:r>
      <w:r>
        <w:rPr>
          <w:rFonts w:hint="eastAsia"/>
          <w:szCs w:val="21"/>
        </w:rPr>
        <w:t>；</w:t>
      </w:r>
    </w:p>
    <w:p w:rsidR="006F3745" w:rsidRPr="008A3705" w:rsidRDefault="00FD432D" w:rsidP="006F3745">
      <w:pPr>
        <w:spacing w:line="276" w:lineRule="auto"/>
        <w:ind w:firstLineChars="400" w:firstLine="840"/>
        <w:rPr>
          <w:szCs w:val="21"/>
        </w:rPr>
      </w:pPr>
      <w:r w:rsidRPr="008A3705">
        <w:rPr>
          <w:i/>
          <w:szCs w:val="21"/>
        </w:rPr>
        <w:t>R</w:t>
      </w:r>
      <w:r w:rsidRPr="008A3705">
        <w:rPr>
          <w:i/>
          <w:szCs w:val="21"/>
          <w:vertAlign w:val="subscript"/>
        </w:rPr>
        <w:t>2</w:t>
      </w:r>
      <w:r w:rsidRPr="008A3705">
        <w:rPr>
          <w:i/>
          <w:color w:val="000000"/>
          <w:szCs w:val="21"/>
        </w:rPr>
        <w:t>—</w:t>
      </w:r>
      <w:r w:rsidRPr="008A3705">
        <w:rPr>
          <w:rFonts w:hint="eastAsia"/>
          <w:szCs w:val="21"/>
        </w:rPr>
        <w:t>另一层阻隔材料的透湿度</w:t>
      </w:r>
      <w:r>
        <w:rPr>
          <w:rFonts w:hint="eastAsia"/>
          <w:szCs w:val="21"/>
        </w:rPr>
        <w:t>。</w:t>
      </w:r>
    </w:p>
    <w:p w:rsidR="006F3745" w:rsidRPr="00EC1C4E" w:rsidRDefault="00FD432D" w:rsidP="006F3745">
      <w:pPr>
        <w:pStyle w:val="affff0"/>
        <w:spacing w:before="312" w:after="312"/>
        <w:rPr>
          <w:rFonts w:hAnsi="黑体" w:cs="黑体"/>
          <w:szCs w:val="21"/>
        </w:rPr>
      </w:pPr>
      <w:r w:rsidRPr="00EC1C4E">
        <w:rPr>
          <w:rFonts w:hAnsi="黑体" w:cs="黑体"/>
          <w:szCs w:val="21"/>
        </w:rPr>
        <w:t xml:space="preserve">I.3.3 </w:t>
      </w:r>
      <w:r w:rsidRPr="00EC1C4E">
        <w:rPr>
          <w:rFonts w:hAnsi="黑体" w:cs="黑体" w:hint="eastAsia"/>
          <w:szCs w:val="21"/>
        </w:rPr>
        <w:t>气相防锈纸及薄膜类</w:t>
      </w:r>
    </w:p>
    <w:p w:rsidR="006F3745" w:rsidRPr="0035204E" w:rsidRDefault="00FD432D" w:rsidP="0035204E">
      <w:pPr>
        <w:spacing w:line="276" w:lineRule="auto"/>
        <w:ind w:firstLineChars="200" w:firstLine="420"/>
        <w:rPr>
          <w:rFonts w:hAnsi="宋体"/>
          <w:szCs w:val="21"/>
        </w:rPr>
      </w:pPr>
      <w:r w:rsidRPr="004F3E62">
        <w:rPr>
          <w:rFonts w:hAnsi="宋体" w:hint="eastAsia"/>
          <w:szCs w:val="21"/>
        </w:rPr>
        <w:t>气相防锈剂可制成粉末状装入透气性良好的袋中使用，也可以制成溶液用来涂布或浸渍纸类或薄膜类使其具有气相防锈的作用。要根据防锈时间的长短、内装物的特性、大小和形状来选用。使用时最好离要防锈的内装物表面</w:t>
      </w:r>
      <w:r w:rsidRPr="0035204E">
        <w:rPr>
          <w:rFonts w:hAnsi="宋体"/>
          <w:szCs w:val="21"/>
        </w:rPr>
        <w:t xml:space="preserve">30cm </w:t>
      </w:r>
      <w:r w:rsidRPr="004F3E62">
        <w:rPr>
          <w:rFonts w:hAnsi="宋体" w:hint="eastAsia"/>
          <w:szCs w:val="21"/>
        </w:rPr>
        <w:t>以内。粉末状气相防锈剂的使用量对于</w:t>
      </w:r>
      <w:r w:rsidRPr="0035204E">
        <w:rPr>
          <w:rFonts w:hAnsi="宋体"/>
          <w:szCs w:val="21"/>
        </w:rPr>
        <w:t xml:space="preserve"> 1m3</w:t>
      </w:r>
      <w:r w:rsidRPr="004F3E62">
        <w:rPr>
          <w:rFonts w:hAnsi="宋体" w:hint="eastAsia"/>
          <w:szCs w:val="21"/>
        </w:rPr>
        <w:t>的空间最低需要</w:t>
      </w:r>
      <w:r w:rsidRPr="0035204E">
        <w:rPr>
          <w:rFonts w:hAnsi="宋体"/>
          <w:szCs w:val="21"/>
        </w:rPr>
        <w:t>30g</w:t>
      </w:r>
      <w:r w:rsidRPr="004F3E62">
        <w:rPr>
          <w:rFonts w:hAnsi="宋体" w:hint="eastAsia"/>
          <w:szCs w:val="21"/>
        </w:rPr>
        <w:t>。</w:t>
      </w:r>
    </w:p>
    <w:p w:rsidR="006F3745" w:rsidRDefault="00FD432D" w:rsidP="006F3745">
      <w:pPr>
        <w:spacing w:line="276" w:lineRule="auto"/>
        <w:ind w:firstLineChars="200" w:firstLine="420"/>
        <w:rPr>
          <w:rFonts w:hAnsi="宋体"/>
          <w:szCs w:val="21"/>
        </w:rPr>
      </w:pPr>
      <w:r>
        <w:rPr>
          <w:rFonts w:hAnsi="宋体" w:hint="eastAsia"/>
          <w:szCs w:val="21"/>
        </w:rPr>
        <w:t>气相防锈剂的种类</w:t>
      </w:r>
      <w:r w:rsidRPr="004F3E62">
        <w:rPr>
          <w:rFonts w:hAnsi="宋体" w:hint="eastAsia"/>
          <w:szCs w:val="21"/>
        </w:rPr>
        <w:t>表</w:t>
      </w:r>
      <w:r>
        <w:rPr>
          <w:rFonts w:hAnsi="宋体"/>
          <w:szCs w:val="21"/>
        </w:rPr>
        <w:t>I.8</w:t>
      </w:r>
      <w:r w:rsidRPr="004F3E62">
        <w:rPr>
          <w:rFonts w:hAnsi="宋体" w:hint="eastAsia"/>
          <w:szCs w:val="21"/>
        </w:rPr>
        <w:t>：</w:t>
      </w:r>
    </w:p>
    <w:p w:rsidR="006F3745" w:rsidRPr="00B8255F" w:rsidRDefault="00FD432D" w:rsidP="006F3745">
      <w:pPr>
        <w:pStyle w:val="affff0"/>
        <w:spacing w:before="312" w:after="312"/>
        <w:ind w:right="525"/>
        <w:jc w:val="center"/>
      </w:pPr>
      <w:r w:rsidRPr="00B8255F">
        <w:rPr>
          <w:rFonts w:hint="eastAsia"/>
        </w:rPr>
        <w:t>表</w:t>
      </w:r>
      <w:r w:rsidRPr="00B8255F">
        <w:t xml:space="preserve">I.8 </w:t>
      </w:r>
      <w:r w:rsidRPr="00B8255F">
        <w:rPr>
          <w:rFonts w:hint="eastAsia"/>
        </w:rPr>
        <w:t>气相防锈剂的种类</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1"/>
        <w:gridCol w:w="843"/>
        <w:gridCol w:w="3844"/>
        <w:gridCol w:w="2551"/>
      </w:tblGrid>
      <w:tr w:rsidR="006F3745" w:rsidRPr="00051323" w:rsidTr="00F4478A">
        <w:trPr>
          <w:jc w:val="center"/>
        </w:trPr>
        <w:tc>
          <w:tcPr>
            <w:tcW w:w="1684" w:type="dxa"/>
            <w:gridSpan w:val="2"/>
          </w:tcPr>
          <w:p w:rsidR="006F3745" w:rsidRPr="00051323" w:rsidRDefault="00FD432D" w:rsidP="00F4478A">
            <w:pPr>
              <w:spacing w:line="276" w:lineRule="auto"/>
              <w:jc w:val="center"/>
              <w:rPr>
                <w:sz w:val="18"/>
                <w:szCs w:val="18"/>
              </w:rPr>
            </w:pPr>
            <w:r w:rsidRPr="00051323">
              <w:rPr>
                <w:rFonts w:hint="eastAsia"/>
                <w:sz w:val="18"/>
                <w:szCs w:val="18"/>
              </w:rPr>
              <w:t>种类</w:t>
            </w:r>
          </w:p>
        </w:tc>
        <w:tc>
          <w:tcPr>
            <w:tcW w:w="3844" w:type="dxa"/>
          </w:tcPr>
          <w:p w:rsidR="006F3745" w:rsidRPr="00051323" w:rsidRDefault="00FD432D" w:rsidP="00F4478A">
            <w:pPr>
              <w:spacing w:line="276" w:lineRule="auto"/>
              <w:jc w:val="center"/>
              <w:rPr>
                <w:sz w:val="18"/>
                <w:szCs w:val="18"/>
                <w:lang w:eastAsia="ja-JP"/>
              </w:rPr>
            </w:pPr>
            <w:r w:rsidRPr="00051323">
              <w:rPr>
                <w:rFonts w:hint="eastAsia"/>
                <w:sz w:val="18"/>
                <w:szCs w:val="18"/>
              </w:rPr>
              <w:t>按</w:t>
            </w:r>
            <w:r w:rsidR="006F3745" w:rsidRPr="00051323">
              <w:rPr>
                <w:sz w:val="18"/>
                <w:szCs w:val="18"/>
                <w:lang w:eastAsia="ja-JP"/>
              </w:rPr>
              <w:t>使用</w:t>
            </w:r>
            <w:r w:rsidRPr="00051323">
              <w:rPr>
                <w:rFonts w:hint="eastAsia"/>
                <w:sz w:val="18"/>
                <w:szCs w:val="18"/>
              </w:rPr>
              <w:t>范围划分</w:t>
            </w:r>
          </w:p>
        </w:tc>
        <w:tc>
          <w:tcPr>
            <w:tcW w:w="2551" w:type="dxa"/>
          </w:tcPr>
          <w:p w:rsidR="006F3745" w:rsidRPr="00051323" w:rsidRDefault="00FD432D" w:rsidP="00F4478A">
            <w:pPr>
              <w:spacing w:line="276" w:lineRule="auto"/>
              <w:jc w:val="center"/>
              <w:rPr>
                <w:sz w:val="18"/>
                <w:szCs w:val="18"/>
              </w:rPr>
            </w:pPr>
            <w:r w:rsidRPr="00051323">
              <w:rPr>
                <w:rFonts w:hint="eastAsia"/>
                <w:sz w:val="18"/>
                <w:szCs w:val="18"/>
              </w:rPr>
              <w:t>按阻止生锈的时间划分</w:t>
            </w:r>
            <w:r w:rsidRPr="00051323">
              <w:rPr>
                <w:sz w:val="18"/>
                <w:szCs w:val="18"/>
              </w:rPr>
              <w:t>(</w:t>
            </w:r>
            <w:r w:rsidRPr="00051323">
              <w:rPr>
                <w:sz w:val="18"/>
                <w:szCs w:val="18"/>
                <w:vertAlign w:val="superscript"/>
              </w:rPr>
              <w:t>2</w:t>
            </w:r>
            <w:r w:rsidRPr="00051323">
              <w:rPr>
                <w:sz w:val="18"/>
                <w:szCs w:val="18"/>
              </w:rPr>
              <w:t>)</w:t>
            </w:r>
          </w:p>
        </w:tc>
      </w:tr>
      <w:tr w:rsidR="006F3745" w:rsidRPr="00051323" w:rsidTr="00F4478A">
        <w:trPr>
          <w:trHeight w:val="376"/>
          <w:jc w:val="center"/>
        </w:trPr>
        <w:tc>
          <w:tcPr>
            <w:tcW w:w="841" w:type="dxa"/>
            <w:vMerge w:val="restart"/>
          </w:tcPr>
          <w:p w:rsidR="006F3745" w:rsidRPr="00051323" w:rsidRDefault="00FD432D" w:rsidP="00F4478A">
            <w:pPr>
              <w:spacing w:line="276" w:lineRule="auto"/>
              <w:rPr>
                <w:sz w:val="18"/>
                <w:szCs w:val="18"/>
              </w:rPr>
            </w:pPr>
            <w:r w:rsidRPr="00051323">
              <w:rPr>
                <w:sz w:val="18"/>
                <w:szCs w:val="18"/>
              </w:rPr>
              <w:t>1</w:t>
            </w:r>
            <w:r w:rsidRPr="00051323">
              <w:rPr>
                <w:rFonts w:hint="eastAsia"/>
                <w:sz w:val="18"/>
                <w:szCs w:val="18"/>
              </w:rPr>
              <w:t>种</w:t>
            </w:r>
          </w:p>
        </w:tc>
        <w:tc>
          <w:tcPr>
            <w:tcW w:w="843" w:type="dxa"/>
          </w:tcPr>
          <w:p w:rsidR="006F3745" w:rsidRPr="00051323" w:rsidRDefault="00FD432D" w:rsidP="00F4478A">
            <w:pPr>
              <w:spacing w:line="276" w:lineRule="auto"/>
              <w:rPr>
                <w:sz w:val="18"/>
                <w:szCs w:val="18"/>
              </w:rPr>
            </w:pPr>
            <w:r w:rsidRPr="00051323">
              <w:rPr>
                <w:sz w:val="18"/>
                <w:szCs w:val="18"/>
              </w:rPr>
              <w:t>H</w:t>
            </w:r>
            <w:r w:rsidRPr="00051323">
              <w:rPr>
                <w:rFonts w:hint="eastAsia"/>
                <w:sz w:val="18"/>
                <w:szCs w:val="18"/>
              </w:rPr>
              <w:t>型</w:t>
            </w:r>
          </w:p>
        </w:tc>
        <w:tc>
          <w:tcPr>
            <w:tcW w:w="3844" w:type="dxa"/>
            <w:vMerge w:val="restart"/>
          </w:tcPr>
          <w:p w:rsidR="006F3745" w:rsidRPr="00051323" w:rsidRDefault="00FD432D" w:rsidP="00F4478A">
            <w:pPr>
              <w:spacing w:line="276" w:lineRule="auto"/>
              <w:rPr>
                <w:sz w:val="18"/>
                <w:szCs w:val="18"/>
              </w:rPr>
            </w:pPr>
            <w:r w:rsidRPr="00051323">
              <w:rPr>
                <w:rFonts w:hint="eastAsia"/>
                <w:sz w:val="18"/>
                <w:szCs w:val="18"/>
              </w:rPr>
              <w:t>用于镀有非铁金属</w:t>
            </w:r>
            <w:r w:rsidRPr="00051323">
              <w:rPr>
                <w:sz w:val="18"/>
                <w:szCs w:val="18"/>
              </w:rPr>
              <w:t>(</w:t>
            </w:r>
            <w:r w:rsidRPr="00051323">
              <w:rPr>
                <w:sz w:val="18"/>
                <w:szCs w:val="18"/>
                <w:vertAlign w:val="superscript"/>
              </w:rPr>
              <w:t>1</w:t>
            </w:r>
            <w:r w:rsidRPr="00051323">
              <w:rPr>
                <w:sz w:val="18"/>
                <w:szCs w:val="18"/>
              </w:rPr>
              <w:t>)</w:t>
            </w:r>
            <w:r w:rsidRPr="00051323">
              <w:rPr>
                <w:rFonts w:hint="eastAsia"/>
                <w:sz w:val="18"/>
                <w:szCs w:val="18"/>
              </w:rPr>
              <w:t>的钢铁，以及钢铁与非铁金属</w:t>
            </w:r>
            <w:r w:rsidRPr="00051323">
              <w:rPr>
                <w:sz w:val="18"/>
                <w:szCs w:val="18"/>
              </w:rPr>
              <w:t>(</w:t>
            </w:r>
            <w:r w:rsidRPr="00051323">
              <w:rPr>
                <w:sz w:val="18"/>
                <w:szCs w:val="18"/>
                <w:vertAlign w:val="superscript"/>
              </w:rPr>
              <w:t>1</w:t>
            </w:r>
            <w:r w:rsidRPr="00051323">
              <w:rPr>
                <w:sz w:val="18"/>
                <w:szCs w:val="18"/>
              </w:rPr>
              <w:t>)</w:t>
            </w:r>
            <w:r w:rsidRPr="00051323">
              <w:rPr>
                <w:rFonts w:hint="eastAsia"/>
                <w:sz w:val="18"/>
                <w:szCs w:val="18"/>
              </w:rPr>
              <w:t>组合存在的场合</w:t>
            </w:r>
          </w:p>
        </w:tc>
        <w:tc>
          <w:tcPr>
            <w:tcW w:w="2551" w:type="dxa"/>
          </w:tcPr>
          <w:p w:rsidR="006F3745" w:rsidRPr="00051323" w:rsidRDefault="00FD432D" w:rsidP="00F4478A">
            <w:pPr>
              <w:spacing w:line="276" w:lineRule="auto"/>
              <w:rPr>
                <w:sz w:val="18"/>
                <w:szCs w:val="18"/>
              </w:rPr>
            </w:pPr>
            <w:r w:rsidRPr="00051323">
              <w:rPr>
                <w:rFonts w:hint="eastAsia"/>
                <w:sz w:val="18"/>
                <w:szCs w:val="18"/>
              </w:rPr>
              <w:t>速效性</w:t>
            </w:r>
          </w:p>
        </w:tc>
      </w:tr>
      <w:tr w:rsidR="006F3745" w:rsidRPr="00051323" w:rsidTr="00F4478A">
        <w:trPr>
          <w:trHeight w:val="268"/>
          <w:jc w:val="center"/>
        </w:trPr>
        <w:tc>
          <w:tcPr>
            <w:tcW w:w="841" w:type="dxa"/>
            <w:vMerge/>
          </w:tcPr>
          <w:p w:rsidR="006F3745" w:rsidRPr="00051323" w:rsidRDefault="006F3745" w:rsidP="00F4478A">
            <w:pPr>
              <w:spacing w:line="276" w:lineRule="auto"/>
              <w:rPr>
                <w:sz w:val="18"/>
                <w:szCs w:val="18"/>
              </w:rPr>
            </w:pPr>
          </w:p>
        </w:tc>
        <w:tc>
          <w:tcPr>
            <w:tcW w:w="843" w:type="dxa"/>
          </w:tcPr>
          <w:p w:rsidR="006F3745" w:rsidRPr="00051323" w:rsidRDefault="00FD432D" w:rsidP="00F4478A">
            <w:pPr>
              <w:spacing w:line="276" w:lineRule="auto"/>
              <w:rPr>
                <w:sz w:val="18"/>
                <w:szCs w:val="18"/>
              </w:rPr>
            </w:pPr>
            <w:r w:rsidRPr="00051323">
              <w:rPr>
                <w:sz w:val="18"/>
                <w:szCs w:val="18"/>
              </w:rPr>
              <w:t>L</w:t>
            </w:r>
            <w:r w:rsidRPr="00051323">
              <w:rPr>
                <w:rFonts w:hint="eastAsia"/>
                <w:sz w:val="18"/>
                <w:szCs w:val="18"/>
              </w:rPr>
              <w:t>型</w:t>
            </w:r>
          </w:p>
        </w:tc>
        <w:tc>
          <w:tcPr>
            <w:tcW w:w="3844" w:type="dxa"/>
            <w:vMerge/>
          </w:tcPr>
          <w:p w:rsidR="006F3745" w:rsidRPr="00051323" w:rsidRDefault="006F3745" w:rsidP="00F4478A">
            <w:pPr>
              <w:spacing w:line="276" w:lineRule="auto"/>
              <w:rPr>
                <w:sz w:val="18"/>
                <w:szCs w:val="18"/>
              </w:rPr>
            </w:pPr>
          </w:p>
        </w:tc>
        <w:tc>
          <w:tcPr>
            <w:tcW w:w="2551" w:type="dxa"/>
          </w:tcPr>
          <w:p w:rsidR="006F3745" w:rsidRPr="00051323" w:rsidRDefault="006F3745" w:rsidP="00F4478A">
            <w:pPr>
              <w:spacing w:line="276" w:lineRule="auto"/>
              <w:rPr>
                <w:color w:val="FF0000"/>
                <w:sz w:val="18"/>
                <w:szCs w:val="18"/>
              </w:rPr>
            </w:pPr>
            <w:r w:rsidRPr="00051323">
              <w:rPr>
                <w:sz w:val="18"/>
                <w:szCs w:val="18"/>
                <w:lang w:eastAsia="ja-JP"/>
              </w:rPr>
              <w:t>持</w:t>
            </w:r>
            <w:r w:rsidR="00FD432D" w:rsidRPr="00051323">
              <w:rPr>
                <w:rFonts w:hint="eastAsia"/>
                <w:sz w:val="18"/>
                <w:szCs w:val="18"/>
              </w:rPr>
              <w:t>续</w:t>
            </w:r>
            <w:r w:rsidRPr="00051323">
              <w:rPr>
                <w:sz w:val="18"/>
                <w:szCs w:val="18"/>
                <w:lang w:eastAsia="ja-JP"/>
              </w:rPr>
              <w:t>性</w:t>
            </w:r>
          </w:p>
        </w:tc>
      </w:tr>
      <w:tr w:rsidR="006F3745" w:rsidRPr="00051323" w:rsidTr="00F4478A">
        <w:trPr>
          <w:jc w:val="center"/>
        </w:trPr>
        <w:tc>
          <w:tcPr>
            <w:tcW w:w="841" w:type="dxa"/>
            <w:vMerge w:val="restart"/>
          </w:tcPr>
          <w:p w:rsidR="006F3745" w:rsidRPr="00051323" w:rsidRDefault="00FD432D" w:rsidP="00F4478A">
            <w:pPr>
              <w:spacing w:line="276" w:lineRule="auto"/>
              <w:rPr>
                <w:sz w:val="18"/>
                <w:szCs w:val="18"/>
              </w:rPr>
            </w:pPr>
            <w:r w:rsidRPr="00051323">
              <w:rPr>
                <w:sz w:val="18"/>
                <w:szCs w:val="18"/>
              </w:rPr>
              <w:t>2</w:t>
            </w:r>
            <w:r w:rsidRPr="00051323">
              <w:rPr>
                <w:rFonts w:hint="eastAsia"/>
                <w:sz w:val="18"/>
                <w:szCs w:val="18"/>
              </w:rPr>
              <w:t>种</w:t>
            </w:r>
          </w:p>
        </w:tc>
        <w:tc>
          <w:tcPr>
            <w:tcW w:w="843" w:type="dxa"/>
          </w:tcPr>
          <w:p w:rsidR="006F3745" w:rsidRPr="00051323" w:rsidRDefault="00FD432D" w:rsidP="00F4478A">
            <w:pPr>
              <w:spacing w:line="276" w:lineRule="auto"/>
              <w:rPr>
                <w:sz w:val="18"/>
                <w:szCs w:val="18"/>
              </w:rPr>
            </w:pPr>
            <w:r w:rsidRPr="00051323">
              <w:rPr>
                <w:sz w:val="18"/>
                <w:szCs w:val="18"/>
              </w:rPr>
              <w:t>H</w:t>
            </w:r>
            <w:r w:rsidRPr="00051323">
              <w:rPr>
                <w:rFonts w:hint="eastAsia"/>
                <w:sz w:val="18"/>
                <w:szCs w:val="18"/>
              </w:rPr>
              <w:t>型</w:t>
            </w:r>
          </w:p>
        </w:tc>
        <w:tc>
          <w:tcPr>
            <w:tcW w:w="3844" w:type="dxa"/>
            <w:vMerge w:val="restart"/>
          </w:tcPr>
          <w:p w:rsidR="006F3745" w:rsidRPr="00051323" w:rsidRDefault="00FD432D" w:rsidP="00F4478A">
            <w:pPr>
              <w:spacing w:line="276" w:lineRule="auto"/>
              <w:rPr>
                <w:sz w:val="18"/>
                <w:szCs w:val="18"/>
              </w:rPr>
            </w:pPr>
            <w:r w:rsidRPr="00051323">
              <w:rPr>
                <w:rFonts w:hint="eastAsia"/>
                <w:sz w:val="18"/>
                <w:szCs w:val="18"/>
              </w:rPr>
              <w:t>只限于钢铁使用</w:t>
            </w:r>
          </w:p>
        </w:tc>
        <w:tc>
          <w:tcPr>
            <w:tcW w:w="2551" w:type="dxa"/>
          </w:tcPr>
          <w:p w:rsidR="006F3745" w:rsidRPr="00051323" w:rsidRDefault="00FD432D" w:rsidP="00F4478A">
            <w:pPr>
              <w:spacing w:line="276" w:lineRule="auto"/>
              <w:rPr>
                <w:sz w:val="18"/>
                <w:szCs w:val="18"/>
              </w:rPr>
            </w:pPr>
            <w:r w:rsidRPr="00051323">
              <w:rPr>
                <w:rFonts w:hint="eastAsia"/>
                <w:sz w:val="18"/>
                <w:szCs w:val="18"/>
              </w:rPr>
              <w:t>速效性</w:t>
            </w:r>
          </w:p>
        </w:tc>
      </w:tr>
      <w:tr w:rsidR="006F3745" w:rsidRPr="00051323" w:rsidTr="00F4478A">
        <w:trPr>
          <w:jc w:val="center"/>
        </w:trPr>
        <w:tc>
          <w:tcPr>
            <w:tcW w:w="841" w:type="dxa"/>
            <w:vMerge/>
          </w:tcPr>
          <w:p w:rsidR="006F3745" w:rsidRPr="00051323" w:rsidRDefault="006F3745" w:rsidP="00F4478A">
            <w:pPr>
              <w:spacing w:line="276" w:lineRule="auto"/>
              <w:rPr>
                <w:sz w:val="18"/>
                <w:szCs w:val="18"/>
              </w:rPr>
            </w:pPr>
          </w:p>
        </w:tc>
        <w:tc>
          <w:tcPr>
            <w:tcW w:w="843" w:type="dxa"/>
          </w:tcPr>
          <w:p w:rsidR="006F3745" w:rsidRPr="00051323" w:rsidRDefault="00FD432D" w:rsidP="00F4478A">
            <w:pPr>
              <w:spacing w:line="276" w:lineRule="auto"/>
              <w:rPr>
                <w:sz w:val="18"/>
                <w:szCs w:val="18"/>
              </w:rPr>
            </w:pPr>
            <w:r w:rsidRPr="00051323">
              <w:rPr>
                <w:sz w:val="18"/>
                <w:szCs w:val="18"/>
              </w:rPr>
              <w:t>L</w:t>
            </w:r>
            <w:r w:rsidRPr="00051323">
              <w:rPr>
                <w:rFonts w:hint="eastAsia"/>
                <w:sz w:val="18"/>
                <w:szCs w:val="18"/>
              </w:rPr>
              <w:t>型</w:t>
            </w:r>
          </w:p>
        </w:tc>
        <w:tc>
          <w:tcPr>
            <w:tcW w:w="3844" w:type="dxa"/>
            <w:vMerge/>
          </w:tcPr>
          <w:p w:rsidR="006F3745" w:rsidRPr="00051323" w:rsidRDefault="006F3745" w:rsidP="00F4478A">
            <w:pPr>
              <w:spacing w:line="276" w:lineRule="auto"/>
              <w:rPr>
                <w:sz w:val="18"/>
                <w:szCs w:val="18"/>
              </w:rPr>
            </w:pPr>
          </w:p>
        </w:tc>
        <w:tc>
          <w:tcPr>
            <w:tcW w:w="2551" w:type="dxa"/>
          </w:tcPr>
          <w:p w:rsidR="006F3745" w:rsidRPr="00051323" w:rsidRDefault="006F3745" w:rsidP="00F4478A">
            <w:pPr>
              <w:spacing w:line="276" w:lineRule="auto"/>
              <w:rPr>
                <w:sz w:val="18"/>
                <w:szCs w:val="18"/>
              </w:rPr>
            </w:pPr>
            <w:r w:rsidRPr="00051323">
              <w:rPr>
                <w:sz w:val="18"/>
                <w:szCs w:val="18"/>
                <w:lang w:eastAsia="ja-JP"/>
              </w:rPr>
              <w:t>持</w:t>
            </w:r>
            <w:r w:rsidR="00FD432D" w:rsidRPr="00051323">
              <w:rPr>
                <w:rFonts w:hint="eastAsia"/>
                <w:sz w:val="18"/>
                <w:szCs w:val="18"/>
              </w:rPr>
              <w:t>续</w:t>
            </w:r>
            <w:r w:rsidRPr="00051323">
              <w:rPr>
                <w:sz w:val="18"/>
                <w:szCs w:val="18"/>
                <w:lang w:eastAsia="ja-JP"/>
              </w:rPr>
              <w:t>性</w:t>
            </w:r>
          </w:p>
        </w:tc>
      </w:tr>
    </w:tbl>
    <w:p w:rsidR="006F3745" w:rsidRPr="004F3E62" w:rsidRDefault="006F3745" w:rsidP="006F3745">
      <w:pPr>
        <w:spacing w:line="276" w:lineRule="auto"/>
        <w:ind w:left="1050" w:hangingChars="500" w:hanging="1050"/>
        <w:rPr>
          <w:szCs w:val="21"/>
          <w:lang w:eastAsia="ja-JP"/>
        </w:rPr>
      </w:pPr>
      <w:r w:rsidRPr="004F3E62">
        <w:rPr>
          <w:rFonts w:hAnsi="宋体"/>
          <w:szCs w:val="21"/>
          <w:lang w:eastAsia="ja-JP"/>
        </w:rPr>
        <w:t>注</w:t>
      </w:r>
      <w:r w:rsidR="00FD432D" w:rsidRPr="004F3E62">
        <w:rPr>
          <w:szCs w:val="21"/>
        </w:rPr>
        <w:t xml:space="preserve"> (</w:t>
      </w:r>
      <w:r w:rsidR="00FD432D" w:rsidRPr="004F3E62">
        <w:rPr>
          <w:szCs w:val="21"/>
          <w:vertAlign w:val="superscript"/>
        </w:rPr>
        <w:t>1</w:t>
      </w:r>
      <w:r w:rsidR="00FD432D" w:rsidRPr="004F3E62">
        <w:rPr>
          <w:szCs w:val="21"/>
        </w:rPr>
        <w:t xml:space="preserve">) </w:t>
      </w:r>
      <w:r w:rsidRPr="004F3E62">
        <w:rPr>
          <w:rFonts w:hAnsi="宋体"/>
          <w:szCs w:val="21"/>
          <w:lang w:eastAsia="ja-JP"/>
        </w:rPr>
        <w:t>限于</w:t>
      </w:r>
      <w:r w:rsidR="00FD432D" w:rsidRPr="004F3E62">
        <w:rPr>
          <w:rFonts w:hAnsi="宋体" w:hint="eastAsia"/>
          <w:szCs w:val="21"/>
        </w:rPr>
        <w:t>铜和铝。</w:t>
      </w:r>
    </w:p>
    <w:p w:rsidR="006F3745" w:rsidRPr="004F3E62" w:rsidRDefault="0035204E" w:rsidP="006F3745">
      <w:pPr>
        <w:spacing w:line="276" w:lineRule="auto"/>
        <w:ind w:left="1050" w:hangingChars="500" w:hanging="1050"/>
        <w:rPr>
          <w:szCs w:val="21"/>
        </w:rPr>
      </w:pPr>
      <w:r>
        <w:rPr>
          <w:szCs w:val="21"/>
        </w:rPr>
        <w:t xml:space="preserve">  </w:t>
      </w:r>
      <w:r w:rsidR="00FD432D" w:rsidRPr="004F3E62">
        <w:rPr>
          <w:szCs w:val="21"/>
        </w:rPr>
        <w:t xml:space="preserve"> (</w:t>
      </w:r>
      <w:r w:rsidR="00FD432D" w:rsidRPr="004F3E62">
        <w:rPr>
          <w:szCs w:val="21"/>
          <w:vertAlign w:val="superscript"/>
        </w:rPr>
        <w:t>2</w:t>
      </w:r>
      <w:r w:rsidR="00FD432D" w:rsidRPr="004F3E62">
        <w:rPr>
          <w:szCs w:val="21"/>
        </w:rPr>
        <w:t xml:space="preserve">) </w:t>
      </w:r>
      <w:r w:rsidR="00FD432D" w:rsidRPr="004F3E62">
        <w:rPr>
          <w:rFonts w:hAnsi="宋体" w:hint="eastAsia"/>
          <w:szCs w:val="21"/>
        </w:rPr>
        <w:t>速效性和持续性的区别：用气相防锈纸做试験，以冷水注入前的时间来区分</w:t>
      </w:r>
      <w:r w:rsidR="00FD432D">
        <w:rPr>
          <w:rFonts w:hint="eastAsia"/>
          <w:szCs w:val="21"/>
        </w:rPr>
        <w:t>，</w:t>
      </w:r>
      <w:r w:rsidR="00FD432D" w:rsidRPr="004F3E62">
        <w:rPr>
          <w:rFonts w:hAnsi="宋体" w:hint="eastAsia"/>
          <w:szCs w:val="21"/>
        </w:rPr>
        <w:t>规定速效性为</w:t>
      </w:r>
      <w:r w:rsidR="00FD432D" w:rsidRPr="004F3E62">
        <w:rPr>
          <w:szCs w:val="21"/>
        </w:rPr>
        <w:t>1</w:t>
      </w:r>
      <w:r w:rsidR="00FD432D" w:rsidRPr="004F3E62">
        <w:rPr>
          <w:rFonts w:hAnsi="宋体" w:hint="eastAsia"/>
          <w:szCs w:val="21"/>
        </w:rPr>
        <w:t>小时</w:t>
      </w:r>
      <w:r w:rsidR="00FD432D">
        <w:rPr>
          <w:rFonts w:hint="eastAsia"/>
          <w:szCs w:val="21"/>
        </w:rPr>
        <w:t>，</w:t>
      </w:r>
      <w:r w:rsidR="00FD432D" w:rsidRPr="004F3E62">
        <w:rPr>
          <w:rFonts w:hAnsi="宋体" w:hint="eastAsia"/>
          <w:szCs w:val="21"/>
        </w:rPr>
        <w:t>持续性为</w:t>
      </w:r>
      <w:r w:rsidR="00FD432D" w:rsidRPr="004F3E62">
        <w:rPr>
          <w:szCs w:val="21"/>
        </w:rPr>
        <w:t>20</w:t>
      </w:r>
      <w:r w:rsidR="00FD432D" w:rsidRPr="004F3E62">
        <w:rPr>
          <w:rFonts w:hAnsi="宋体" w:hint="eastAsia"/>
          <w:szCs w:val="21"/>
        </w:rPr>
        <w:t>小时。</w:t>
      </w:r>
    </w:p>
    <w:p w:rsidR="006F3745" w:rsidRPr="004F3E62" w:rsidRDefault="00FD432D" w:rsidP="0035204E">
      <w:pPr>
        <w:spacing w:line="276" w:lineRule="auto"/>
        <w:ind w:firstLineChars="200" w:firstLine="420"/>
        <w:rPr>
          <w:szCs w:val="21"/>
        </w:rPr>
      </w:pPr>
      <w:r w:rsidRPr="004F3E62">
        <w:rPr>
          <w:rFonts w:hAnsi="宋体" w:hint="eastAsia"/>
          <w:szCs w:val="21"/>
        </w:rPr>
        <w:t>气相防锈纸是包装纸、聚乙烯薄膜及油纸等经涂布浸渍的产品的通称。根据使用用途应</w:t>
      </w:r>
      <w:r w:rsidRPr="004F3E62">
        <w:rPr>
          <w:rFonts w:hAnsi="宋体" w:hint="eastAsia"/>
          <w:szCs w:val="21"/>
        </w:rPr>
        <w:lastRenderedPageBreak/>
        <w:t>考虑适当的拉伸强度及是否可以热封来选择气相防锈纸。</w:t>
      </w:r>
    </w:p>
    <w:p w:rsidR="006F3745" w:rsidRPr="004F3E62" w:rsidRDefault="00FD432D" w:rsidP="006F3745">
      <w:pPr>
        <w:spacing w:line="276" w:lineRule="auto"/>
        <w:ind w:firstLineChars="200" w:firstLine="420"/>
        <w:rPr>
          <w:rFonts w:hAnsi="宋体"/>
          <w:szCs w:val="21"/>
        </w:rPr>
      </w:pPr>
      <w:r>
        <w:rPr>
          <w:rFonts w:hAnsi="宋体" w:hint="eastAsia"/>
          <w:szCs w:val="21"/>
        </w:rPr>
        <w:t>根据要防锈的内装物的种类来选择的防锈纸的种类见表</w:t>
      </w:r>
      <w:r>
        <w:rPr>
          <w:rFonts w:hAnsi="宋体"/>
          <w:szCs w:val="21"/>
        </w:rPr>
        <w:t>I.9</w:t>
      </w:r>
      <w:r w:rsidRPr="004F3E62">
        <w:rPr>
          <w:rFonts w:hAnsi="宋体" w:hint="eastAsia"/>
          <w:szCs w:val="21"/>
        </w:rPr>
        <w:t>：</w:t>
      </w:r>
    </w:p>
    <w:p w:rsidR="006F3745" w:rsidRPr="00B8255F" w:rsidRDefault="00FD432D" w:rsidP="006F3745">
      <w:pPr>
        <w:pStyle w:val="affff0"/>
        <w:spacing w:before="312" w:after="312"/>
        <w:ind w:right="525"/>
        <w:jc w:val="center"/>
      </w:pPr>
      <w:r w:rsidRPr="00B8255F">
        <w:rPr>
          <w:rFonts w:hint="eastAsia"/>
        </w:rPr>
        <w:t>表</w:t>
      </w:r>
      <w:r w:rsidRPr="00B8255F">
        <w:t xml:space="preserve">I.9 </w:t>
      </w:r>
      <w:r w:rsidRPr="00B8255F">
        <w:rPr>
          <w:rFonts w:hint="eastAsia"/>
        </w:rPr>
        <w:t>气相防锈纸</w:t>
      </w:r>
    </w:p>
    <w:tbl>
      <w:tblPr>
        <w:tblpPr w:leftFromText="180" w:rightFromText="180" w:vertAnchor="text" w:horzAnchor="margin" w:tblpXSpec="center" w:tblpY="45"/>
        <w:tblW w:w="8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
        <w:gridCol w:w="7215"/>
      </w:tblGrid>
      <w:tr w:rsidR="006F3745" w:rsidRPr="00051323" w:rsidTr="00F4478A">
        <w:trPr>
          <w:trHeight w:val="390"/>
        </w:trPr>
        <w:tc>
          <w:tcPr>
            <w:tcW w:w="864" w:type="dxa"/>
          </w:tcPr>
          <w:p w:rsidR="006F3745" w:rsidRPr="00051323" w:rsidRDefault="00FD432D" w:rsidP="00F4478A">
            <w:pPr>
              <w:spacing w:line="276" w:lineRule="auto"/>
              <w:jc w:val="center"/>
              <w:rPr>
                <w:sz w:val="18"/>
                <w:szCs w:val="18"/>
              </w:rPr>
            </w:pPr>
            <w:r w:rsidRPr="00051323">
              <w:rPr>
                <w:rFonts w:hint="eastAsia"/>
                <w:sz w:val="18"/>
                <w:szCs w:val="18"/>
              </w:rPr>
              <w:t>种类</w:t>
            </w:r>
          </w:p>
        </w:tc>
        <w:tc>
          <w:tcPr>
            <w:tcW w:w="7215" w:type="dxa"/>
          </w:tcPr>
          <w:p w:rsidR="006F3745" w:rsidRPr="00051323" w:rsidRDefault="00FD432D" w:rsidP="00F4478A">
            <w:pPr>
              <w:spacing w:line="276" w:lineRule="auto"/>
              <w:jc w:val="center"/>
              <w:rPr>
                <w:sz w:val="18"/>
                <w:szCs w:val="18"/>
              </w:rPr>
            </w:pPr>
            <w:r w:rsidRPr="00051323">
              <w:rPr>
                <w:rFonts w:hint="eastAsia"/>
                <w:sz w:val="18"/>
                <w:szCs w:val="18"/>
              </w:rPr>
              <w:t>使用范围</w:t>
            </w:r>
          </w:p>
        </w:tc>
      </w:tr>
      <w:tr w:rsidR="006F3745" w:rsidRPr="00051323" w:rsidTr="00F4478A">
        <w:trPr>
          <w:trHeight w:val="473"/>
        </w:trPr>
        <w:tc>
          <w:tcPr>
            <w:tcW w:w="864" w:type="dxa"/>
          </w:tcPr>
          <w:p w:rsidR="006F3745" w:rsidRPr="00051323" w:rsidRDefault="00FD432D" w:rsidP="00F4478A">
            <w:pPr>
              <w:spacing w:line="276" w:lineRule="auto"/>
              <w:rPr>
                <w:sz w:val="18"/>
                <w:szCs w:val="18"/>
              </w:rPr>
            </w:pPr>
            <w:r w:rsidRPr="00051323">
              <w:rPr>
                <w:sz w:val="18"/>
                <w:szCs w:val="18"/>
              </w:rPr>
              <w:t>1</w:t>
            </w:r>
            <w:r w:rsidRPr="00051323">
              <w:rPr>
                <w:rFonts w:hint="eastAsia"/>
                <w:sz w:val="18"/>
                <w:szCs w:val="18"/>
              </w:rPr>
              <w:t>种</w:t>
            </w:r>
          </w:p>
        </w:tc>
        <w:tc>
          <w:tcPr>
            <w:tcW w:w="7215" w:type="dxa"/>
          </w:tcPr>
          <w:p w:rsidR="006F3745" w:rsidRPr="00051323" w:rsidRDefault="00FD432D" w:rsidP="00F4478A">
            <w:pPr>
              <w:spacing w:line="276" w:lineRule="auto"/>
              <w:rPr>
                <w:sz w:val="18"/>
                <w:szCs w:val="18"/>
              </w:rPr>
            </w:pPr>
            <w:r w:rsidRPr="00051323">
              <w:rPr>
                <w:rFonts w:hint="eastAsia"/>
                <w:sz w:val="18"/>
                <w:szCs w:val="18"/>
              </w:rPr>
              <w:t>用于镀有非铁金属</w:t>
            </w:r>
            <w:r w:rsidRPr="00051323">
              <w:rPr>
                <w:sz w:val="18"/>
                <w:szCs w:val="18"/>
              </w:rPr>
              <w:t>(</w:t>
            </w:r>
            <w:r w:rsidRPr="00051323">
              <w:rPr>
                <w:sz w:val="18"/>
                <w:szCs w:val="18"/>
                <w:vertAlign w:val="superscript"/>
              </w:rPr>
              <w:t>1</w:t>
            </w:r>
            <w:r w:rsidRPr="00051323">
              <w:rPr>
                <w:sz w:val="18"/>
                <w:szCs w:val="18"/>
              </w:rPr>
              <w:t>)</w:t>
            </w:r>
            <w:r w:rsidRPr="00051323">
              <w:rPr>
                <w:rFonts w:hint="eastAsia"/>
                <w:sz w:val="18"/>
                <w:szCs w:val="18"/>
              </w:rPr>
              <w:t>的钢铁，以及钢铁与非铁金属</w:t>
            </w:r>
            <w:r w:rsidRPr="00051323">
              <w:rPr>
                <w:sz w:val="18"/>
                <w:szCs w:val="18"/>
              </w:rPr>
              <w:t>(</w:t>
            </w:r>
            <w:r w:rsidRPr="00051323">
              <w:rPr>
                <w:sz w:val="18"/>
                <w:szCs w:val="18"/>
                <w:vertAlign w:val="superscript"/>
              </w:rPr>
              <w:t>1</w:t>
            </w:r>
            <w:r w:rsidRPr="00051323">
              <w:rPr>
                <w:sz w:val="18"/>
                <w:szCs w:val="18"/>
              </w:rPr>
              <w:t>)</w:t>
            </w:r>
            <w:r w:rsidRPr="00051323">
              <w:rPr>
                <w:rFonts w:hint="eastAsia"/>
                <w:sz w:val="18"/>
                <w:szCs w:val="18"/>
              </w:rPr>
              <w:t>组合存在的场合</w:t>
            </w:r>
          </w:p>
        </w:tc>
      </w:tr>
      <w:tr w:rsidR="006F3745" w:rsidRPr="00051323" w:rsidTr="00F4478A">
        <w:trPr>
          <w:trHeight w:val="423"/>
        </w:trPr>
        <w:tc>
          <w:tcPr>
            <w:tcW w:w="864" w:type="dxa"/>
          </w:tcPr>
          <w:p w:rsidR="006F3745" w:rsidRPr="00051323" w:rsidRDefault="00FD432D" w:rsidP="00F4478A">
            <w:pPr>
              <w:spacing w:line="276" w:lineRule="auto"/>
              <w:rPr>
                <w:sz w:val="18"/>
                <w:szCs w:val="18"/>
              </w:rPr>
            </w:pPr>
            <w:r w:rsidRPr="00051323">
              <w:rPr>
                <w:sz w:val="18"/>
                <w:szCs w:val="18"/>
              </w:rPr>
              <w:t>2</w:t>
            </w:r>
            <w:r w:rsidRPr="00051323">
              <w:rPr>
                <w:rFonts w:hint="eastAsia"/>
                <w:sz w:val="18"/>
                <w:szCs w:val="18"/>
              </w:rPr>
              <w:t>种</w:t>
            </w:r>
          </w:p>
        </w:tc>
        <w:tc>
          <w:tcPr>
            <w:tcW w:w="7215" w:type="dxa"/>
          </w:tcPr>
          <w:p w:rsidR="006F3745" w:rsidRPr="00051323" w:rsidRDefault="00FD432D" w:rsidP="00F4478A">
            <w:pPr>
              <w:spacing w:line="276" w:lineRule="auto"/>
              <w:rPr>
                <w:sz w:val="18"/>
                <w:szCs w:val="18"/>
                <w:lang w:eastAsia="ja-JP"/>
              </w:rPr>
            </w:pPr>
            <w:r w:rsidRPr="00051323">
              <w:rPr>
                <w:rFonts w:hint="eastAsia"/>
                <w:sz w:val="18"/>
                <w:szCs w:val="18"/>
              </w:rPr>
              <w:t>只限于钢铁使用</w:t>
            </w:r>
          </w:p>
        </w:tc>
      </w:tr>
    </w:tbl>
    <w:p w:rsidR="006F3745" w:rsidRPr="004F3E62" w:rsidRDefault="00FD432D" w:rsidP="006F3745">
      <w:pPr>
        <w:spacing w:line="276" w:lineRule="auto"/>
        <w:ind w:firstLineChars="250" w:firstLine="525"/>
        <w:rPr>
          <w:szCs w:val="21"/>
        </w:rPr>
      </w:pPr>
      <w:r w:rsidRPr="004F3E62">
        <w:rPr>
          <w:rFonts w:hAnsi="宋体" w:hint="eastAsia"/>
          <w:szCs w:val="21"/>
        </w:rPr>
        <w:t>注</w:t>
      </w:r>
      <w:r w:rsidRPr="004F3E62">
        <w:rPr>
          <w:szCs w:val="21"/>
        </w:rPr>
        <w:t xml:space="preserve"> (</w:t>
      </w:r>
      <w:r w:rsidRPr="004F3E62">
        <w:rPr>
          <w:szCs w:val="21"/>
          <w:vertAlign w:val="superscript"/>
        </w:rPr>
        <w:t>1</w:t>
      </w:r>
      <w:r w:rsidRPr="004F3E62">
        <w:rPr>
          <w:szCs w:val="21"/>
        </w:rPr>
        <w:t xml:space="preserve">) </w:t>
      </w:r>
      <w:r w:rsidRPr="004F3E62">
        <w:rPr>
          <w:rFonts w:hAnsi="宋体" w:hint="eastAsia"/>
          <w:szCs w:val="21"/>
        </w:rPr>
        <w:t>限于铜和铝。</w:t>
      </w:r>
    </w:p>
    <w:p w:rsidR="006F3745" w:rsidRPr="00EC1C4E" w:rsidRDefault="00FD432D" w:rsidP="006F3745">
      <w:pPr>
        <w:pStyle w:val="affff0"/>
        <w:spacing w:before="312" w:after="312"/>
        <w:rPr>
          <w:rFonts w:hAnsi="黑体" w:cs="黑体"/>
          <w:szCs w:val="21"/>
        </w:rPr>
      </w:pPr>
      <w:r w:rsidRPr="00EC1C4E">
        <w:rPr>
          <w:rFonts w:hAnsi="黑体" w:cs="黑体"/>
          <w:szCs w:val="21"/>
        </w:rPr>
        <w:t xml:space="preserve">I.3.4 </w:t>
      </w:r>
      <w:r w:rsidRPr="00EC1C4E">
        <w:rPr>
          <w:rFonts w:hAnsi="黑体" w:cs="黑体" w:hint="eastAsia"/>
          <w:szCs w:val="21"/>
        </w:rPr>
        <w:t>拉伸薄膜和热收缩薄膜</w:t>
      </w:r>
    </w:p>
    <w:p w:rsidR="006F3745" w:rsidRPr="004F3E62" w:rsidRDefault="00FD432D" w:rsidP="006F3745">
      <w:pPr>
        <w:tabs>
          <w:tab w:val="left" w:pos="7230"/>
        </w:tabs>
        <w:spacing w:line="276" w:lineRule="auto"/>
        <w:ind w:left="1"/>
        <w:rPr>
          <w:szCs w:val="21"/>
        </w:rPr>
      </w:pPr>
      <w:r w:rsidRPr="004F3E62">
        <w:rPr>
          <w:szCs w:val="21"/>
        </w:rPr>
        <w:t xml:space="preserve"> </w:t>
      </w:r>
      <w:r w:rsidR="0035204E">
        <w:rPr>
          <w:rFonts w:hint="eastAsia"/>
          <w:szCs w:val="21"/>
        </w:rPr>
        <w:t xml:space="preserve">  </w:t>
      </w:r>
      <w:r w:rsidRPr="004F3E62">
        <w:rPr>
          <w:szCs w:val="21"/>
        </w:rPr>
        <w:t xml:space="preserve"> </w:t>
      </w:r>
      <w:r w:rsidRPr="004F3E62">
        <w:rPr>
          <w:rFonts w:hAnsi="宋体" w:hint="eastAsia"/>
          <w:szCs w:val="21"/>
        </w:rPr>
        <w:t>拉伸薄膜是在拉伸包装中</w:t>
      </w:r>
      <w:r>
        <w:rPr>
          <w:rFonts w:hint="eastAsia"/>
          <w:szCs w:val="21"/>
        </w:rPr>
        <w:t>，</w:t>
      </w:r>
      <w:r w:rsidRPr="004F3E62">
        <w:rPr>
          <w:rFonts w:hAnsi="宋体" w:hint="eastAsia"/>
          <w:szCs w:val="21"/>
        </w:rPr>
        <w:t>将被包装物简单地拉伸缠绕在托盘或底盘上时所用的薄膜</w:t>
      </w:r>
      <w:r>
        <w:rPr>
          <w:rFonts w:hint="eastAsia"/>
          <w:szCs w:val="21"/>
        </w:rPr>
        <w:t>，</w:t>
      </w:r>
      <w:r w:rsidRPr="004F3E62">
        <w:rPr>
          <w:rFonts w:hAnsi="宋体" w:hint="eastAsia"/>
          <w:szCs w:val="21"/>
        </w:rPr>
        <w:t>有</w:t>
      </w:r>
      <w:r w:rsidRPr="004F3E62">
        <w:rPr>
          <w:szCs w:val="21"/>
        </w:rPr>
        <w:t>LDPE</w:t>
      </w:r>
      <w:r w:rsidRPr="004F3E62">
        <w:rPr>
          <w:rFonts w:hAnsi="宋体" w:hint="eastAsia"/>
          <w:szCs w:val="21"/>
        </w:rPr>
        <w:t>、</w:t>
      </w:r>
      <w:r w:rsidRPr="004F3E62">
        <w:rPr>
          <w:szCs w:val="21"/>
        </w:rPr>
        <w:t>LLDPE</w:t>
      </w:r>
      <w:r w:rsidRPr="004F3E62">
        <w:rPr>
          <w:rFonts w:hAnsi="宋体" w:hint="eastAsia"/>
          <w:szCs w:val="21"/>
        </w:rPr>
        <w:t>、</w:t>
      </w:r>
      <w:r w:rsidRPr="004F3E62">
        <w:rPr>
          <w:szCs w:val="21"/>
        </w:rPr>
        <w:t xml:space="preserve">EVA </w:t>
      </w:r>
      <w:r w:rsidRPr="004F3E62">
        <w:rPr>
          <w:rFonts w:hAnsi="宋体" w:hint="eastAsia"/>
          <w:szCs w:val="21"/>
        </w:rPr>
        <w:t>，也有使用</w:t>
      </w:r>
      <w:r w:rsidRPr="004F3E62">
        <w:rPr>
          <w:szCs w:val="21"/>
        </w:rPr>
        <w:t xml:space="preserve"> VLDPE</w:t>
      </w:r>
      <w:r w:rsidRPr="004F3E62">
        <w:rPr>
          <w:rFonts w:hAnsi="宋体" w:hint="eastAsia"/>
          <w:szCs w:val="21"/>
        </w:rPr>
        <w:t>的。</w:t>
      </w:r>
    </w:p>
    <w:p w:rsidR="006F3745" w:rsidRPr="004F3E62" w:rsidRDefault="00FD432D" w:rsidP="006F3745">
      <w:pPr>
        <w:spacing w:line="276" w:lineRule="auto"/>
        <w:ind w:firstLineChars="200" w:firstLine="420"/>
        <w:rPr>
          <w:szCs w:val="21"/>
        </w:rPr>
      </w:pPr>
      <w:r w:rsidRPr="004F3E62">
        <w:rPr>
          <w:rFonts w:hAnsi="宋体" w:hint="eastAsia"/>
          <w:szCs w:val="21"/>
        </w:rPr>
        <w:t>按使用方法分有螺旋缠绕拉伸用和整幅缠绕拉伸用</w:t>
      </w:r>
      <w:r>
        <w:rPr>
          <w:rFonts w:hint="eastAsia"/>
          <w:szCs w:val="21"/>
        </w:rPr>
        <w:t>，</w:t>
      </w:r>
      <w:r w:rsidRPr="004F3E62">
        <w:rPr>
          <w:rFonts w:hAnsi="宋体" w:hint="eastAsia"/>
          <w:szCs w:val="21"/>
        </w:rPr>
        <w:t>也有手工作业用的軽量化小型产品。</w:t>
      </w:r>
    </w:p>
    <w:p w:rsidR="006F3745" w:rsidRPr="004F3E62" w:rsidRDefault="00FD432D" w:rsidP="006F3745">
      <w:pPr>
        <w:spacing w:line="276" w:lineRule="auto"/>
        <w:ind w:firstLineChars="200" w:firstLine="420"/>
        <w:rPr>
          <w:szCs w:val="21"/>
        </w:rPr>
      </w:pPr>
      <w:r>
        <w:rPr>
          <w:rFonts w:hAnsi="宋体" w:hint="eastAsia"/>
          <w:szCs w:val="21"/>
        </w:rPr>
        <w:t>代表性的拉伸薄膜规格见</w:t>
      </w:r>
      <w:r w:rsidRPr="004F3E62">
        <w:rPr>
          <w:rFonts w:hAnsi="宋体" w:hint="eastAsia"/>
          <w:szCs w:val="21"/>
        </w:rPr>
        <w:t>表</w:t>
      </w:r>
      <w:r>
        <w:rPr>
          <w:rFonts w:hAnsi="宋体"/>
          <w:szCs w:val="21"/>
        </w:rPr>
        <w:t>I.10</w:t>
      </w:r>
      <w:r w:rsidRPr="004F3E62">
        <w:rPr>
          <w:rFonts w:hAnsi="宋体" w:hint="eastAsia"/>
          <w:szCs w:val="21"/>
        </w:rPr>
        <w:t>：</w:t>
      </w:r>
    </w:p>
    <w:p w:rsidR="006F3745" w:rsidRPr="00B8255F" w:rsidRDefault="00FD432D" w:rsidP="006F3745">
      <w:pPr>
        <w:pStyle w:val="affff0"/>
        <w:spacing w:before="312" w:after="312"/>
        <w:ind w:right="525"/>
        <w:jc w:val="center"/>
      </w:pPr>
      <w:r w:rsidRPr="00B8255F">
        <w:rPr>
          <w:rFonts w:hint="eastAsia"/>
        </w:rPr>
        <w:t>表</w:t>
      </w:r>
      <w:r w:rsidRPr="00B8255F">
        <w:t xml:space="preserve">I.10 </w:t>
      </w:r>
      <w:r w:rsidRPr="00B8255F">
        <w:rPr>
          <w:rFonts w:hint="eastAsia"/>
        </w:rPr>
        <w:t>代表性拉伸薄膜的规格</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3"/>
        <w:gridCol w:w="1892"/>
        <w:gridCol w:w="2382"/>
        <w:gridCol w:w="1961"/>
      </w:tblGrid>
      <w:tr w:rsidR="006F3745" w:rsidRPr="00051323" w:rsidTr="00F4478A">
        <w:tc>
          <w:tcPr>
            <w:tcW w:w="1772" w:type="dxa"/>
          </w:tcPr>
          <w:p w:rsidR="006F3745" w:rsidRPr="006F3745" w:rsidRDefault="006F3745" w:rsidP="00F4478A">
            <w:pPr>
              <w:spacing w:line="276" w:lineRule="auto"/>
              <w:jc w:val="center"/>
              <w:rPr>
                <w:rFonts w:ascii="宋体" w:hAnsi="宋体"/>
                <w:sz w:val="18"/>
                <w:szCs w:val="18"/>
              </w:rPr>
            </w:pPr>
          </w:p>
        </w:tc>
        <w:tc>
          <w:tcPr>
            <w:tcW w:w="1913" w:type="dxa"/>
          </w:tcPr>
          <w:p w:rsidR="006F3745" w:rsidRPr="006F3745" w:rsidRDefault="00FD432D" w:rsidP="00F4478A">
            <w:pPr>
              <w:spacing w:line="276" w:lineRule="auto"/>
              <w:jc w:val="center"/>
              <w:rPr>
                <w:rFonts w:ascii="宋体" w:hAnsi="宋体"/>
                <w:sz w:val="18"/>
                <w:szCs w:val="18"/>
              </w:rPr>
            </w:pPr>
            <w:r w:rsidRPr="006F3745">
              <w:rPr>
                <w:rFonts w:ascii="宋体" w:hAnsi="宋体" w:hint="eastAsia"/>
                <w:sz w:val="18"/>
                <w:szCs w:val="18"/>
              </w:rPr>
              <w:t>螺旋</w:t>
            </w:r>
            <w:r w:rsidR="006F3745" w:rsidRPr="006F3745">
              <w:rPr>
                <w:rFonts w:ascii="宋体" w:hAnsi="宋体"/>
                <w:sz w:val="18"/>
                <w:szCs w:val="18"/>
                <w:lang w:eastAsia="ja-JP"/>
              </w:rPr>
              <w:t>缠绕</w:t>
            </w:r>
            <w:r w:rsidRPr="006F3745">
              <w:rPr>
                <w:rFonts w:ascii="宋体" w:hAnsi="宋体" w:hint="eastAsia"/>
                <w:sz w:val="18"/>
                <w:szCs w:val="18"/>
              </w:rPr>
              <w:t>拉伸</w:t>
            </w:r>
          </w:p>
        </w:tc>
        <w:tc>
          <w:tcPr>
            <w:tcW w:w="2410" w:type="dxa"/>
          </w:tcPr>
          <w:p w:rsidR="006F3745" w:rsidRPr="006F3745" w:rsidRDefault="00FD432D" w:rsidP="00F4478A">
            <w:pPr>
              <w:spacing w:line="276" w:lineRule="auto"/>
              <w:jc w:val="center"/>
              <w:rPr>
                <w:rFonts w:ascii="宋体" w:hAnsi="宋体"/>
                <w:sz w:val="18"/>
                <w:szCs w:val="18"/>
              </w:rPr>
            </w:pPr>
            <w:r w:rsidRPr="006F3745">
              <w:rPr>
                <w:rFonts w:ascii="宋体" w:hAnsi="宋体" w:hint="eastAsia"/>
                <w:sz w:val="18"/>
                <w:szCs w:val="18"/>
              </w:rPr>
              <w:t>整幅</w:t>
            </w:r>
            <w:r w:rsidR="006F3745" w:rsidRPr="006F3745">
              <w:rPr>
                <w:rFonts w:ascii="宋体" w:hAnsi="宋体"/>
                <w:sz w:val="18"/>
                <w:szCs w:val="18"/>
                <w:lang w:eastAsia="ja-JP"/>
              </w:rPr>
              <w:t>缠绕</w:t>
            </w:r>
            <w:r w:rsidRPr="006F3745">
              <w:rPr>
                <w:rFonts w:ascii="宋体" w:hAnsi="宋体" w:hint="eastAsia"/>
                <w:sz w:val="18"/>
                <w:szCs w:val="18"/>
              </w:rPr>
              <w:t>拉伸</w:t>
            </w:r>
          </w:p>
        </w:tc>
        <w:tc>
          <w:tcPr>
            <w:tcW w:w="1984" w:type="dxa"/>
          </w:tcPr>
          <w:p w:rsidR="006F3745" w:rsidRPr="006F3745" w:rsidRDefault="00FD432D" w:rsidP="00F4478A">
            <w:pPr>
              <w:spacing w:line="276" w:lineRule="auto"/>
              <w:jc w:val="center"/>
              <w:rPr>
                <w:rFonts w:ascii="宋体" w:hAnsi="宋体"/>
                <w:sz w:val="18"/>
                <w:szCs w:val="18"/>
              </w:rPr>
            </w:pPr>
            <w:r w:rsidRPr="006F3745">
              <w:rPr>
                <w:rFonts w:ascii="宋体" w:hAnsi="宋体" w:hint="eastAsia"/>
                <w:sz w:val="18"/>
                <w:szCs w:val="18"/>
              </w:rPr>
              <w:t>手工</w:t>
            </w:r>
            <w:r w:rsidR="006F3745" w:rsidRPr="006F3745">
              <w:rPr>
                <w:rFonts w:ascii="宋体" w:hAnsi="宋体"/>
                <w:sz w:val="18"/>
                <w:szCs w:val="18"/>
                <w:lang w:eastAsia="ja-JP"/>
              </w:rPr>
              <w:t>缠绕</w:t>
            </w:r>
            <w:r w:rsidRPr="006F3745">
              <w:rPr>
                <w:rFonts w:ascii="宋体" w:hAnsi="宋体" w:hint="eastAsia"/>
                <w:sz w:val="18"/>
                <w:szCs w:val="18"/>
              </w:rPr>
              <w:t>拉伸</w:t>
            </w:r>
          </w:p>
        </w:tc>
      </w:tr>
      <w:tr w:rsidR="006F3745" w:rsidRPr="00051323" w:rsidTr="00F4478A">
        <w:tc>
          <w:tcPr>
            <w:tcW w:w="1772" w:type="dxa"/>
          </w:tcPr>
          <w:p w:rsidR="006F3745" w:rsidRPr="006F3745" w:rsidRDefault="00FD432D" w:rsidP="00F4478A">
            <w:pPr>
              <w:spacing w:line="276" w:lineRule="auto"/>
              <w:jc w:val="center"/>
              <w:rPr>
                <w:rFonts w:ascii="宋体" w:hAnsi="宋体"/>
                <w:sz w:val="18"/>
                <w:szCs w:val="18"/>
              </w:rPr>
            </w:pPr>
            <w:r w:rsidRPr="006F3745">
              <w:rPr>
                <w:rFonts w:ascii="宋体" w:hAnsi="宋体" w:hint="eastAsia"/>
                <w:sz w:val="18"/>
                <w:szCs w:val="18"/>
              </w:rPr>
              <w:t>厚</w:t>
            </w:r>
            <w:r w:rsidRPr="006F3745">
              <w:rPr>
                <w:rFonts w:ascii="宋体" w:hAnsi="宋体"/>
                <w:sz w:val="18"/>
                <w:szCs w:val="18"/>
              </w:rPr>
              <w:t xml:space="preserve"> (μ)</w:t>
            </w:r>
          </w:p>
        </w:tc>
        <w:tc>
          <w:tcPr>
            <w:tcW w:w="1913" w:type="dxa"/>
          </w:tcPr>
          <w:p w:rsidR="006F3745" w:rsidRPr="006F3745" w:rsidRDefault="00FD432D" w:rsidP="00F4478A">
            <w:pPr>
              <w:spacing w:line="276" w:lineRule="auto"/>
              <w:jc w:val="center"/>
              <w:rPr>
                <w:rFonts w:ascii="宋体" w:hAnsi="宋体"/>
                <w:sz w:val="18"/>
                <w:szCs w:val="18"/>
              </w:rPr>
            </w:pPr>
            <w:r w:rsidRPr="006F3745">
              <w:rPr>
                <w:rFonts w:ascii="宋体" w:hAnsi="宋体"/>
                <w:sz w:val="18"/>
                <w:szCs w:val="18"/>
              </w:rPr>
              <w:t>15 ~ 50</w:t>
            </w:r>
          </w:p>
        </w:tc>
        <w:tc>
          <w:tcPr>
            <w:tcW w:w="2410" w:type="dxa"/>
          </w:tcPr>
          <w:p w:rsidR="006F3745" w:rsidRPr="006F3745" w:rsidRDefault="00FD432D" w:rsidP="00F4478A">
            <w:pPr>
              <w:spacing w:line="276" w:lineRule="auto"/>
              <w:jc w:val="center"/>
              <w:rPr>
                <w:rFonts w:ascii="宋体" w:hAnsi="宋体"/>
                <w:sz w:val="18"/>
                <w:szCs w:val="18"/>
              </w:rPr>
            </w:pPr>
            <w:r w:rsidRPr="006F3745">
              <w:rPr>
                <w:rFonts w:ascii="宋体" w:hAnsi="宋体"/>
                <w:sz w:val="18"/>
                <w:szCs w:val="18"/>
              </w:rPr>
              <w:t>15 ~ 50</w:t>
            </w:r>
          </w:p>
        </w:tc>
        <w:tc>
          <w:tcPr>
            <w:tcW w:w="1984" w:type="dxa"/>
          </w:tcPr>
          <w:p w:rsidR="006F3745" w:rsidRPr="006F3745" w:rsidRDefault="00FD432D" w:rsidP="00F4478A">
            <w:pPr>
              <w:spacing w:line="276" w:lineRule="auto"/>
              <w:jc w:val="center"/>
              <w:rPr>
                <w:rFonts w:ascii="宋体" w:hAnsi="宋体"/>
                <w:sz w:val="18"/>
                <w:szCs w:val="18"/>
              </w:rPr>
            </w:pPr>
            <w:r w:rsidRPr="006F3745">
              <w:rPr>
                <w:rFonts w:ascii="宋体" w:hAnsi="宋体"/>
                <w:sz w:val="18"/>
                <w:szCs w:val="18"/>
              </w:rPr>
              <w:t>15 ~ 25</w:t>
            </w:r>
          </w:p>
        </w:tc>
      </w:tr>
      <w:tr w:rsidR="006F3745" w:rsidRPr="00051323" w:rsidTr="00F4478A">
        <w:tc>
          <w:tcPr>
            <w:tcW w:w="1772" w:type="dxa"/>
          </w:tcPr>
          <w:p w:rsidR="006F3745" w:rsidRPr="006F3745" w:rsidRDefault="00FD432D" w:rsidP="00F4478A">
            <w:pPr>
              <w:spacing w:line="276" w:lineRule="auto"/>
              <w:jc w:val="center"/>
              <w:rPr>
                <w:rFonts w:ascii="宋体" w:hAnsi="宋体"/>
                <w:sz w:val="18"/>
                <w:szCs w:val="18"/>
              </w:rPr>
            </w:pPr>
            <w:r w:rsidRPr="006F3745">
              <w:rPr>
                <w:rFonts w:ascii="宋体" w:hAnsi="宋体" w:hint="eastAsia"/>
                <w:sz w:val="18"/>
                <w:szCs w:val="18"/>
              </w:rPr>
              <w:t>宽</w:t>
            </w:r>
            <w:r w:rsidRPr="006F3745">
              <w:rPr>
                <w:rFonts w:ascii="宋体" w:hAnsi="宋体"/>
                <w:sz w:val="18"/>
                <w:szCs w:val="18"/>
              </w:rPr>
              <w:t>(mm)</w:t>
            </w:r>
          </w:p>
        </w:tc>
        <w:tc>
          <w:tcPr>
            <w:tcW w:w="1913" w:type="dxa"/>
          </w:tcPr>
          <w:p w:rsidR="006F3745" w:rsidRPr="006F3745" w:rsidRDefault="00FD432D" w:rsidP="00F4478A">
            <w:pPr>
              <w:spacing w:line="276" w:lineRule="auto"/>
              <w:jc w:val="center"/>
              <w:rPr>
                <w:rFonts w:ascii="宋体" w:hAnsi="宋体"/>
                <w:sz w:val="18"/>
                <w:szCs w:val="18"/>
              </w:rPr>
            </w:pPr>
            <w:r w:rsidRPr="006F3745">
              <w:rPr>
                <w:rFonts w:ascii="宋体" w:hAnsi="宋体"/>
                <w:sz w:val="18"/>
                <w:szCs w:val="18"/>
              </w:rPr>
              <w:t>500</w:t>
            </w:r>
          </w:p>
        </w:tc>
        <w:tc>
          <w:tcPr>
            <w:tcW w:w="2410" w:type="dxa"/>
          </w:tcPr>
          <w:p w:rsidR="006F3745" w:rsidRPr="006F3745" w:rsidRDefault="00FD432D" w:rsidP="00F4478A">
            <w:pPr>
              <w:spacing w:line="276" w:lineRule="auto"/>
              <w:jc w:val="center"/>
              <w:rPr>
                <w:rFonts w:ascii="宋体" w:hAnsi="宋体"/>
                <w:sz w:val="18"/>
                <w:szCs w:val="18"/>
              </w:rPr>
            </w:pPr>
            <w:r w:rsidRPr="006F3745">
              <w:rPr>
                <w:rFonts w:ascii="宋体" w:hAnsi="宋体" w:hint="eastAsia"/>
                <w:sz w:val="18"/>
                <w:szCs w:val="18"/>
              </w:rPr>
              <w:t>按托盘货载的高度</w:t>
            </w:r>
          </w:p>
        </w:tc>
        <w:tc>
          <w:tcPr>
            <w:tcW w:w="1984" w:type="dxa"/>
          </w:tcPr>
          <w:p w:rsidR="006F3745" w:rsidRPr="006F3745" w:rsidRDefault="00FD432D" w:rsidP="00F4478A">
            <w:pPr>
              <w:spacing w:line="276" w:lineRule="auto"/>
              <w:jc w:val="center"/>
              <w:rPr>
                <w:rFonts w:ascii="宋体" w:hAnsi="宋体"/>
                <w:sz w:val="18"/>
                <w:szCs w:val="18"/>
              </w:rPr>
            </w:pPr>
            <w:r w:rsidRPr="006F3745">
              <w:rPr>
                <w:rFonts w:ascii="宋体" w:hAnsi="宋体"/>
                <w:sz w:val="18"/>
                <w:szCs w:val="18"/>
              </w:rPr>
              <w:t>350</w:t>
            </w:r>
          </w:p>
        </w:tc>
      </w:tr>
      <w:tr w:rsidR="006F3745" w:rsidRPr="00051323" w:rsidTr="00F4478A">
        <w:tc>
          <w:tcPr>
            <w:tcW w:w="1772" w:type="dxa"/>
          </w:tcPr>
          <w:p w:rsidR="006F3745" w:rsidRPr="006F3745" w:rsidRDefault="00FD432D" w:rsidP="00F4478A">
            <w:pPr>
              <w:spacing w:line="276" w:lineRule="auto"/>
              <w:jc w:val="center"/>
              <w:rPr>
                <w:rFonts w:ascii="宋体" w:hAnsi="宋体"/>
                <w:sz w:val="18"/>
                <w:szCs w:val="18"/>
              </w:rPr>
            </w:pPr>
            <w:r w:rsidRPr="006F3745">
              <w:rPr>
                <w:rFonts w:ascii="宋体" w:hAnsi="宋体" w:hint="eastAsia"/>
                <w:sz w:val="18"/>
                <w:szCs w:val="18"/>
              </w:rPr>
              <w:t>卷长</w:t>
            </w:r>
            <w:r w:rsidRPr="006F3745">
              <w:rPr>
                <w:rFonts w:ascii="宋体" w:hAnsi="宋体"/>
                <w:sz w:val="18"/>
                <w:szCs w:val="18"/>
              </w:rPr>
              <w:t xml:space="preserve"> (m)</w:t>
            </w:r>
          </w:p>
        </w:tc>
        <w:tc>
          <w:tcPr>
            <w:tcW w:w="1913" w:type="dxa"/>
          </w:tcPr>
          <w:p w:rsidR="006F3745" w:rsidRPr="006F3745" w:rsidRDefault="00FD432D" w:rsidP="00F4478A">
            <w:pPr>
              <w:spacing w:line="276" w:lineRule="auto"/>
              <w:jc w:val="center"/>
              <w:rPr>
                <w:rFonts w:ascii="宋体" w:hAnsi="宋体"/>
                <w:sz w:val="18"/>
                <w:szCs w:val="18"/>
              </w:rPr>
            </w:pPr>
            <w:r w:rsidRPr="006F3745">
              <w:rPr>
                <w:rFonts w:ascii="宋体" w:hAnsi="宋体"/>
                <w:sz w:val="18"/>
                <w:szCs w:val="18"/>
              </w:rPr>
              <w:t>2000</w:t>
            </w:r>
          </w:p>
        </w:tc>
        <w:tc>
          <w:tcPr>
            <w:tcW w:w="2410" w:type="dxa"/>
          </w:tcPr>
          <w:p w:rsidR="006F3745" w:rsidRPr="006F3745" w:rsidRDefault="00FD432D" w:rsidP="00F4478A">
            <w:pPr>
              <w:spacing w:line="276" w:lineRule="auto"/>
              <w:jc w:val="center"/>
              <w:rPr>
                <w:rFonts w:ascii="宋体" w:hAnsi="宋体"/>
                <w:sz w:val="18"/>
                <w:szCs w:val="18"/>
              </w:rPr>
            </w:pPr>
            <w:r w:rsidRPr="006F3745">
              <w:rPr>
                <w:rFonts w:ascii="宋体" w:hAnsi="宋体"/>
                <w:sz w:val="18"/>
                <w:szCs w:val="18"/>
              </w:rPr>
              <w:t>2000</w:t>
            </w:r>
          </w:p>
        </w:tc>
        <w:tc>
          <w:tcPr>
            <w:tcW w:w="1984" w:type="dxa"/>
          </w:tcPr>
          <w:p w:rsidR="006F3745" w:rsidRPr="006F3745" w:rsidRDefault="00FD432D" w:rsidP="00F4478A">
            <w:pPr>
              <w:spacing w:line="276" w:lineRule="auto"/>
              <w:jc w:val="center"/>
              <w:rPr>
                <w:rFonts w:ascii="宋体" w:hAnsi="宋体"/>
                <w:sz w:val="18"/>
                <w:szCs w:val="18"/>
              </w:rPr>
            </w:pPr>
            <w:r w:rsidRPr="006F3745">
              <w:rPr>
                <w:rFonts w:ascii="宋体" w:hAnsi="宋体"/>
                <w:sz w:val="18"/>
                <w:szCs w:val="18"/>
              </w:rPr>
              <w:t>300</w:t>
            </w:r>
          </w:p>
        </w:tc>
      </w:tr>
    </w:tbl>
    <w:p w:rsidR="006F3745" w:rsidRPr="004F3E62" w:rsidRDefault="006F3745" w:rsidP="006F3745">
      <w:pPr>
        <w:spacing w:line="276" w:lineRule="auto"/>
        <w:ind w:firstLine="195"/>
        <w:rPr>
          <w:szCs w:val="21"/>
        </w:rPr>
      </w:pPr>
    </w:p>
    <w:p w:rsidR="006F3745" w:rsidRPr="004F3E62" w:rsidRDefault="00FD432D" w:rsidP="0035204E">
      <w:pPr>
        <w:spacing w:line="276" w:lineRule="auto"/>
        <w:ind w:firstLineChars="150" w:firstLine="315"/>
        <w:rPr>
          <w:szCs w:val="21"/>
        </w:rPr>
      </w:pPr>
      <w:r w:rsidRPr="004F3E62">
        <w:rPr>
          <w:szCs w:val="21"/>
        </w:rPr>
        <w:t xml:space="preserve"> </w:t>
      </w:r>
      <w:r w:rsidRPr="004F3E62">
        <w:rPr>
          <w:rFonts w:hAnsi="宋体" w:hint="eastAsia"/>
          <w:szCs w:val="21"/>
        </w:rPr>
        <w:t>热收缩薄膜是在热收缩包装中罩在托盘单元货载上的薄膜，通过加热使其收缩。生产热收缩薄膜的材料有</w:t>
      </w:r>
      <w:r w:rsidRPr="004F3E62">
        <w:rPr>
          <w:szCs w:val="21"/>
        </w:rPr>
        <w:t>PE</w:t>
      </w:r>
      <w:r w:rsidRPr="004F3E62">
        <w:rPr>
          <w:rFonts w:hAnsi="宋体" w:hint="eastAsia"/>
          <w:szCs w:val="21"/>
        </w:rPr>
        <w:t>、</w:t>
      </w:r>
      <w:r w:rsidRPr="004F3E62">
        <w:rPr>
          <w:szCs w:val="21"/>
        </w:rPr>
        <w:t xml:space="preserve">PP </w:t>
      </w:r>
      <w:r w:rsidRPr="004F3E62">
        <w:rPr>
          <w:rFonts w:hAnsi="宋体" w:hint="eastAsia"/>
          <w:szCs w:val="21"/>
        </w:rPr>
        <w:t>及</w:t>
      </w:r>
      <w:r w:rsidRPr="004F3E62">
        <w:rPr>
          <w:szCs w:val="21"/>
        </w:rPr>
        <w:t>EVA</w:t>
      </w:r>
      <w:r w:rsidRPr="004F3E62">
        <w:rPr>
          <w:rFonts w:hAnsi="宋体" w:hint="eastAsia"/>
          <w:szCs w:val="21"/>
        </w:rPr>
        <w:t>。在托盘收缩包装中使用的是</w:t>
      </w:r>
      <w:r w:rsidRPr="004F3E62">
        <w:rPr>
          <w:szCs w:val="21"/>
        </w:rPr>
        <w:t>LDPE</w:t>
      </w:r>
      <w:r w:rsidRPr="004F3E62">
        <w:rPr>
          <w:rFonts w:hAnsi="宋体" w:hint="eastAsia"/>
          <w:szCs w:val="21"/>
        </w:rPr>
        <w:t>。</w:t>
      </w:r>
    </w:p>
    <w:p w:rsidR="006F3745" w:rsidRPr="004F3E62" w:rsidRDefault="00FD432D" w:rsidP="006F3745">
      <w:pPr>
        <w:spacing w:line="276" w:lineRule="auto"/>
        <w:rPr>
          <w:szCs w:val="21"/>
        </w:rPr>
      </w:pPr>
      <w:r>
        <w:rPr>
          <w:rFonts w:hAnsi="宋体" w:hint="eastAsia"/>
          <w:szCs w:val="21"/>
        </w:rPr>
        <w:t>热收缩薄膜的种类、特征及用途见</w:t>
      </w:r>
      <w:r w:rsidRPr="004F3E62">
        <w:rPr>
          <w:rFonts w:hAnsi="宋体" w:hint="eastAsia"/>
          <w:szCs w:val="21"/>
        </w:rPr>
        <w:t>表</w:t>
      </w:r>
      <w:r>
        <w:rPr>
          <w:rFonts w:hAnsi="宋体"/>
          <w:szCs w:val="21"/>
        </w:rPr>
        <w:t>I.11</w:t>
      </w:r>
      <w:r>
        <w:rPr>
          <w:rFonts w:hAnsi="宋体" w:hint="eastAsia"/>
          <w:szCs w:val="21"/>
        </w:rPr>
        <w:t>和表</w:t>
      </w:r>
      <w:r>
        <w:rPr>
          <w:rFonts w:hAnsi="宋体"/>
          <w:szCs w:val="21"/>
        </w:rPr>
        <w:t>I.12</w:t>
      </w:r>
      <w:r w:rsidRPr="004F3E62">
        <w:rPr>
          <w:rFonts w:hAnsi="宋体" w:hint="eastAsia"/>
          <w:szCs w:val="21"/>
        </w:rPr>
        <w:t>：</w:t>
      </w:r>
    </w:p>
    <w:p w:rsidR="006F3745" w:rsidRPr="00B8255F" w:rsidRDefault="00FD432D" w:rsidP="006F3745">
      <w:pPr>
        <w:pStyle w:val="affff0"/>
        <w:spacing w:before="312" w:after="312"/>
        <w:ind w:right="525"/>
        <w:jc w:val="center"/>
      </w:pPr>
      <w:r w:rsidRPr="00B8255F">
        <w:rPr>
          <w:rFonts w:hint="eastAsia"/>
        </w:rPr>
        <w:t>表</w:t>
      </w:r>
      <w:r w:rsidRPr="00B8255F">
        <w:t xml:space="preserve">I.11 </w:t>
      </w:r>
      <w:r w:rsidRPr="00B8255F">
        <w:rPr>
          <w:rFonts w:hint="eastAsia"/>
        </w:rPr>
        <w:t>热收缩薄膜的特性和用途</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3"/>
        <w:gridCol w:w="964"/>
        <w:gridCol w:w="6757"/>
      </w:tblGrid>
      <w:tr w:rsidR="006F3745" w:rsidRPr="00051323" w:rsidTr="00F4478A">
        <w:trPr>
          <w:trHeight w:val="370"/>
        </w:trPr>
        <w:tc>
          <w:tcPr>
            <w:tcW w:w="709" w:type="dxa"/>
          </w:tcPr>
          <w:p w:rsidR="006F3745" w:rsidRPr="00051323" w:rsidRDefault="00FD432D" w:rsidP="00F4478A">
            <w:pPr>
              <w:spacing w:line="276" w:lineRule="auto"/>
              <w:jc w:val="center"/>
              <w:rPr>
                <w:sz w:val="18"/>
                <w:szCs w:val="18"/>
              </w:rPr>
            </w:pPr>
            <w:r w:rsidRPr="00051323">
              <w:rPr>
                <w:rFonts w:hint="eastAsia"/>
                <w:sz w:val="18"/>
                <w:szCs w:val="18"/>
              </w:rPr>
              <w:t>种类</w:t>
            </w:r>
          </w:p>
        </w:tc>
        <w:tc>
          <w:tcPr>
            <w:tcW w:w="992" w:type="dxa"/>
          </w:tcPr>
          <w:p w:rsidR="006F3745" w:rsidRPr="00051323" w:rsidRDefault="006F3745" w:rsidP="00F4478A">
            <w:pPr>
              <w:spacing w:line="276" w:lineRule="auto"/>
              <w:jc w:val="center"/>
              <w:rPr>
                <w:sz w:val="18"/>
                <w:szCs w:val="18"/>
              </w:rPr>
            </w:pPr>
            <w:r w:rsidRPr="00051323">
              <w:rPr>
                <w:sz w:val="18"/>
                <w:szCs w:val="18"/>
                <w:lang w:eastAsia="ja-JP"/>
              </w:rPr>
              <w:t>收</w:t>
            </w:r>
            <w:r w:rsidR="00FD432D" w:rsidRPr="00051323">
              <w:rPr>
                <w:rFonts w:hint="eastAsia"/>
                <w:sz w:val="18"/>
                <w:szCs w:val="18"/>
              </w:rPr>
              <w:t>缩比</w:t>
            </w:r>
          </w:p>
        </w:tc>
        <w:tc>
          <w:tcPr>
            <w:tcW w:w="7089" w:type="dxa"/>
          </w:tcPr>
          <w:p w:rsidR="006F3745" w:rsidRPr="00051323" w:rsidRDefault="00FD432D" w:rsidP="00F4478A">
            <w:pPr>
              <w:spacing w:line="276" w:lineRule="auto"/>
              <w:jc w:val="center"/>
              <w:rPr>
                <w:sz w:val="18"/>
                <w:szCs w:val="18"/>
              </w:rPr>
            </w:pPr>
            <w:r w:rsidRPr="00051323">
              <w:rPr>
                <w:rFonts w:hint="eastAsia"/>
                <w:sz w:val="18"/>
                <w:szCs w:val="18"/>
              </w:rPr>
              <w:t>特性、用途</w:t>
            </w:r>
          </w:p>
        </w:tc>
      </w:tr>
      <w:tr w:rsidR="006F3745" w:rsidRPr="00051323" w:rsidTr="00F4478A">
        <w:trPr>
          <w:trHeight w:val="370"/>
        </w:trPr>
        <w:tc>
          <w:tcPr>
            <w:tcW w:w="709" w:type="dxa"/>
          </w:tcPr>
          <w:p w:rsidR="006F3745" w:rsidRPr="00051323" w:rsidRDefault="00FD432D" w:rsidP="00F4478A">
            <w:pPr>
              <w:spacing w:line="276" w:lineRule="auto"/>
              <w:rPr>
                <w:sz w:val="18"/>
                <w:szCs w:val="18"/>
              </w:rPr>
            </w:pPr>
            <w:r w:rsidRPr="00051323">
              <w:rPr>
                <w:sz w:val="18"/>
                <w:szCs w:val="18"/>
              </w:rPr>
              <w:t>1</w:t>
            </w:r>
            <w:r w:rsidRPr="00051323">
              <w:rPr>
                <w:rFonts w:hint="eastAsia"/>
                <w:sz w:val="18"/>
                <w:szCs w:val="18"/>
              </w:rPr>
              <w:t>种</w:t>
            </w:r>
          </w:p>
        </w:tc>
        <w:tc>
          <w:tcPr>
            <w:tcW w:w="992" w:type="dxa"/>
          </w:tcPr>
          <w:p w:rsidR="006F3745" w:rsidRPr="00051323" w:rsidRDefault="00FD432D" w:rsidP="00F4478A">
            <w:pPr>
              <w:spacing w:line="276" w:lineRule="auto"/>
              <w:rPr>
                <w:sz w:val="18"/>
                <w:szCs w:val="18"/>
              </w:rPr>
            </w:pPr>
            <w:r w:rsidRPr="00051323">
              <w:rPr>
                <w:rFonts w:hint="eastAsia"/>
                <w:sz w:val="18"/>
                <w:szCs w:val="18"/>
              </w:rPr>
              <w:t>超过</w:t>
            </w:r>
            <w:r w:rsidRPr="00051323">
              <w:rPr>
                <w:sz w:val="18"/>
                <w:szCs w:val="18"/>
              </w:rPr>
              <w:t>2.0</w:t>
            </w:r>
          </w:p>
        </w:tc>
        <w:tc>
          <w:tcPr>
            <w:tcW w:w="7089" w:type="dxa"/>
          </w:tcPr>
          <w:p w:rsidR="006F3745" w:rsidRPr="00051323" w:rsidRDefault="00FD432D" w:rsidP="00F4478A">
            <w:pPr>
              <w:spacing w:line="276" w:lineRule="auto"/>
              <w:rPr>
                <w:sz w:val="18"/>
                <w:szCs w:val="18"/>
              </w:rPr>
            </w:pPr>
            <w:r w:rsidRPr="00051323">
              <w:rPr>
                <w:rFonts w:hint="eastAsia"/>
                <w:sz w:val="18"/>
                <w:szCs w:val="18"/>
              </w:rPr>
              <w:t>纵向单向拉伸的薄膜</w:t>
            </w:r>
            <w:r>
              <w:rPr>
                <w:rFonts w:hint="eastAsia"/>
                <w:sz w:val="18"/>
                <w:szCs w:val="18"/>
              </w:rPr>
              <w:t>，</w:t>
            </w:r>
            <w:r w:rsidRPr="00051323">
              <w:rPr>
                <w:rFonts w:hint="eastAsia"/>
                <w:sz w:val="18"/>
                <w:szCs w:val="18"/>
              </w:rPr>
              <w:t>主要用于套筒状裹包、两端开放的收缩与固定</w:t>
            </w:r>
          </w:p>
        </w:tc>
      </w:tr>
      <w:tr w:rsidR="006F3745" w:rsidRPr="00051323" w:rsidTr="00F4478A">
        <w:trPr>
          <w:trHeight w:val="370"/>
        </w:trPr>
        <w:tc>
          <w:tcPr>
            <w:tcW w:w="709" w:type="dxa"/>
          </w:tcPr>
          <w:p w:rsidR="006F3745" w:rsidRPr="00051323" w:rsidRDefault="00FD432D" w:rsidP="00F4478A">
            <w:pPr>
              <w:spacing w:line="276" w:lineRule="auto"/>
              <w:rPr>
                <w:sz w:val="18"/>
                <w:szCs w:val="18"/>
              </w:rPr>
            </w:pPr>
            <w:r w:rsidRPr="00051323">
              <w:rPr>
                <w:sz w:val="18"/>
                <w:szCs w:val="18"/>
              </w:rPr>
              <w:t>2</w:t>
            </w:r>
            <w:r w:rsidRPr="00051323">
              <w:rPr>
                <w:rFonts w:hint="eastAsia"/>
                <w:sz w:val="18"/>
                <w:szCs w:val="18"/>
              </w:rPr>
              <w:t>种</w:t>
            </w:r>
          </w:p>
        </w:tc>
        <w:tc>
          <w:tcPr>
            <w:tcW w:w="992" w:type="dxa"/>
          </w:tcPr>
          <w:p w:rsidR="006F3745" w:rsidRPr="00051323" w:rsidRDefault="00FD432D" w:rsidP="00F4478A">
            <w:pPr>
              <w:spacing w:line="276" w:lineRule="auto"/>
              <w:rPr>
                <w:sz w:val="18"/>
                <w:szCs w:val="18"/>
              </w:rPr>
            </w:pPr>
            <w:r w:rsidRPr="00051323">
              <w:rPr>
                <w:sz w:val="18"/>
                <w:szCs w:val="18"/>
              </w:rPr>
              <w:t>2.0</w:t>
            </w:r>
            <w:r w:rsidRPr="00051323">
              <w:rPr>
                <w:rFonts w:hint="eastAsia"/>
                <w:sz w:val="18"/>
                <w:szCs w:val="18"/>
              </w:rPr>
              <w:t>以下</w:t>
            </w:r>
          </w:p>
        </w:tc>
        <w:tc>
          <w:tcPr>
            <w:tcW w:w="7089" w:type="dxa"/>
          </w:tcPr>
          <w:p w:rsidR="006F3745" w:rsidRPr="00051323" w:rsidRDefault="00FD432D" w:rsidP="00F4478A">
            <w:pPr>
              <w:spacing w:line="276" w:lineRule="auto"/>
              <w:rPr>
                <w:sz w:val="18"/>
                <w:szCs w:val="18"/>
              </w:rPr>
            </w:pPr>
            <w:r w:rsidRPr="00051323">
              <w:rPr>
                <w:rFonts w:hint="eastAsia"/>
                <w:sz w:val="18"/>
                <w:szCs w:val="18"/>
              </w:rPr>
              <w:t>纵横向双向拉伸的薄膜</w:t>
            </w:r>
            <w:r>
              <w:rPr>
                <w:rFonts w:hint="eastAsia"/>
                <w:sz w:val="18"/>
                <w:szCs w:val="18"/>
              </w:rPr>
              <w:t>，</w:t>
            </w:r>
            <w:r w:rsidRPr="00051323">
              <w:rPr>
                <w:rFonts w:hint="eastAsia"/>
                <w:sz w:val="18"/>
                <w:szCs w:val="18"/>
              </w:rPr>
              <w:t>主要用于裹包货物或集合包装的各面，然后进行收缩、固定</w:t>
            </w:r>
          </w:p>
        </w:tc>
      </w:tr>
    </w:tbl>
    <w:p w:rsidR="006F3745" w:rsidRPr="004F3E62" w:rsidRDefault="006F3745" w:rsidP="006F3745">
      <w:pPr>
        <w:spacing w:line="276" w:lineRule="auto"/>
        <w:rPr>
          <w:szCs w:val="21"/>
        </w:rPr>
      </w:pPr>
    </w:p>
    <w:p w:rsidR="006F3745" w:rsidRPr="00B8255F" w:rsidRDefault="00FD432D" w:rsidP="006F3745">
      <w:pPr>
        <w:pStyle w:val="affff0"/>
        <w:spacing w:before="312" w:after="312"/>
        <w:ind w:right="525"/>
        <w:jc w:val="center"/>
      </w:pPr>
      <w:r w:rsidRPr="00B8255F">
        <w:rPr>
          <w:rFonts w:hint="eastAsia"/>
        </w:rPr>
        <w:t>表</w:t>
      </w:r>
      <w:r w:rsidRPr="00B8255F">
        <w:t xml:space="preserve">I.12 </w:t>
      </w:r>
      <w:r w:rsidRPr="00B8255F">
        <w:rPr>
          <w:rFonts w:hint="eastAsia"/>
        </w:rPr>
        <w:t>热收缩薄膜的收缩率</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8"/>
        <w:gridCol w:w="840"/>
        <w:gridCol w:w="1117"/>
        <w:gridCol w:w="5001"/>
      </w:tblGrid>
      <w:tr w:rsidR="006F3745" w:rsidRPr="00051323" w:rsidTr="00F4478A">
        <w:tc>
          <w:tcPr>
            <w:tcW w:w="1678" w:type="dxa"/>
            <w:gridSpan w:val="2"/>
          </w:tcPr>
          <w:p w:rsidR="006F3745" w:rsidRPr="00051323" w:rsidRDefault="00FD432D" w:rsidP="00F4478A">
            <w:pPr>
              <w:spacing w:line="276" w:lineRule="auto"/>
              <w:jc w:val="center"/>
              <w:rPr>
                <w:sz w:val="18"/>
                <w:szCs w:val="18"/>
              </w:rPr>
            </w:pPr>
            <w:r w:rsidRPr="00051323">
              <w:rPr>
                <w:rFonts w:hint="eastAsia"/>
                <w:sz w:val="18"/>
                <w:szCs w:val="18"/>
              </w:rPr>
              <w:t>种类</w:t>
            </w:r>
          </w:p>
        </w:tc>
        <w:tc>
          <w:tcPr>
            <w:tcW w:w="1117" w:type="dxa"/>
          </w:tcPr>
          <w:p w:rsidR="006F3745" w:rsidRPr="00051323" w:rsidRDefault="00FD432D" w:rsidP="00F4478A">
            <w:pPr>
              <w:spacing w:line="276" w:lineRule="auto"/>
              <w:jc w:val="center"/>
              <w:rPr>
                <w:sz w:val="18"/>
                <w:szCs w:val="18"/>
              </w:rPr>
            </w:pPr>
            <w:r w:rsidRPr="00051323">
              <w:rPr>
                <w:rFonts w:hint="eastAsia"/>
                <w:sz w:val="18"/>
                <w:szCs w:val="18"/>
              </w:rPr>
              <w:t>代号</w:t>
            </w:r>
          </w:p>
        </w:tc>
        <w:tc>
          <w:tcPr>
            <w:tcW w:w="5001" w:type="dxa"/>
          </w:tcPr>
          <w:p w:rsidR="006F3745" w:rsidRPr="00051323" w:rsidRDefault="006F3745" w:rsidP="00F4478A">
            <w:pPr>
              <w:spacing w:line="276" w:lineRule="auto"/>
              <w:jc w:val="center"/>
              <w:rPr>
                <w:sz w:val="18"/>
                <w:szCs w:val="18"/>
              </w:rPr>
            </w:pPr>
            <w:r w:rsidRPr="00051323">
              <w:rPr>
                <w:sz w:val="18"/>
                <w:szCs w:val="18"/>
                <w:lang w:eastAsia="ja-JP"/>
              </w:rPr>
              <w:t>收</w:t>
            </w:r>
            <w:r w:rsidR="00FD432D" w:rsidRPr="00051323">
              <w:rPr>
                <w:rFonts w:hint="eastAsia"/>
                <w:sz w:val="18"/>
                <w:szCs w:val="18"/>
              </w:rPr>
              <w:t>缩率</w:t>
            </w:r>
            <w:r w:rsidR="00FD432D" w:rsidRPr="00051323">
              <w:rPr>
                <w:sz w:val="18"/>
                <w:szCs w:val="18"/>
              </w:rPr>
              <w:t xml:space="preserve"> %</w:t>
            </w:r>
          </w:p>
        </w:tc>
      </w:tr>
      <w:tr w:rsidR="006F3745" w:rsidRPr="00051323" w:rsidTr="00F4478A">
        <w:tc>
          <w:tcPr>
            <w:tcW w:w="838" w:type="dxa"/>
          </w:tcPr>
          <w:p w:rsidR="006F3745" w:rsidRPr="00051323" w:rsidRDefault="00FD432D" w:rsidP="00F4478A">
            <w:pPr>
              <w:spacing w:line="276" w:lineRule="auto"/>
              <w:rPr>
                <w:sz w:val="18"/>
                <w:szCs w:val="18"/>
              </w:rPr>
            </w:pPr>
            <w:r w:rsidRPr="00051323">
              <w:rPr>
                <w:sz w:val="18"/>
                <w:szCs w:val="18"/>
              </w:rPr>
              <w:lastRenderedPageBreak/>
              <w:t>1</w:t>
            </w:r>
            <w:r w:rsidRPr="00051323">
              <w:rPr>
                <w:rFonts w:hint="eastAsia"/>
                <w:sz w:val="18"/>
                <w:szCs w:val="18"/>
              </w:rPr>
              <w:t>种</w:t>
            </w:r>
          </w:p>
        </w:tc>
        <w:tc>
          <w:tcPr>
            <w:tcW w:w="840" w:type="dxa"/>
          </w:tcPr>
          <w:p w:rsidR="006F3745" w:rsidRPr="00051323" w:rsidRDefault="00FD432D" w:rsidP="00F4478A">
            <w:pPr>
              <w:spacing w:line="276" w:lineRule="auto"/>
              <w:rPr>
                <w:sz w:val="18"/>
                <w:szCs w:val="18"/>
              </w:rPr>
            </w:pPr>
            <w:r w:rsidRPr="00051323">
              <w:rPr>
                <w:sz w:val="18"/>
                <w:szCs w:val="18"/>
              </w:rPr>
              <w:t>1</w:t>
            </w:r>
            <w:r w:rsidRPr="00051323">
              <w:rPr>
                <w:rFonts w:hint="eastAsia"/>
                <w:sz w:val="18"/>
                <w:szCs w:val="18"/>
              </w:rPr>
              <w:t>号</w:t>
            </w:r>
          </w:p>
          <w:p w:rsidR="006F3745" w:rsidRPr="00051323" w:rsidRDefault="00FD432D" w:rsidP="00F4478A">
            <w:pPr>
              <w:spacing w:line="276" w:lineRule="auto"/>
              <w:rPr>
                <w:sz w:val="18"/>
                <w:szCs w:val="18"/>
              </w:rPr>
            </w:pPr>
            <w:r w:rsidRPr="00051323">
              <w:rPr>
                <w:sz w:val="18"/>
                <w:szCs w:val="18"/>
              </w:rPr>
              <w:t>2</w:t>
            </w:r>
            <w:r w:rsidRPr="00051323">
              <w:rPr>
                <w:rFonts w:hint="eastAsia"/>
                <w:sz w:val="18"/>
                <w:szCs w:val="18"/>
              </w:rPr>
              <w:t>号</w:t>
            </w:r>
          </w:p>
        </w:tc>
        <w:tc>
          <w:tcPr>
            <w:tcW w:w="1117" w:type="dxa"/>
          </w:tcPr>
          <w:p w:rsidR="006F3745" w:rsidRPr="00051323" w:rsidRDefault="00FD432D" w:rsidP="00F4478A">
            <w:pPr>
              <w:spacing w:line="276" w:lineRule="auto"/>
              <w:rPr>
                <w:sz w:val="18"/>
                <w:szCs w:val="18"/>
              </w:rPr>
            </w:pPr>
            <w:r w:rsidRPr="00051323">
              <w:rPr>
                <w:sz w:val="18"/>
                <w:szCs w:val="18"/>
              </w:rPr>
              <w:t>1-1</w:t>
            </w:r>
          </w:p>
          <w:p w:rsidR="006F3745" w:rsidRPr="00051323" w:rsidRDefault="00FD432D" w:rsidP="00F4478A">
            <w:pPr>
              <w:spacing w:line="276" w:lineRule="auto"/>
              <w:rPr>
                <w:sz w:val="18"/>
                <w:szCs w:val="18"/>
              </w:rPr>
            </w:pPr>
            <w:r w:rsidRPr="00051323">
              <w:rPr>
                <w:sz w:val="18"/>
                <w:szCs w:val="18"/>
              </w:rPr>
              <w:t>1-2</w:t>
            </w:r>
          </w:p>
        </w:tc>
        <w:tc>
          <w:tcPr>
            <w:tcW w:w="5001" w:type="dxa"/>
          </w:tcPr>
          <w:p w:rsidR="006F3745" w:rsidRPr="00051323" w:rsidRDefault="00FD432D" w:rsidP="00F4478A">
            <w:pPr>
              <w:spacing w:line="276" w:lineRule="auto"/>
              <w:rPr>
                <w:sz w:val="18"/>
                <w:szCs w:val="18"/>
              </w:rPr>
            </w:pPr>
            <w:r w:rsidRPr="00051323">
              <w:rPr>
                <w:rFonts w:hint="eastAsia"/>
                <w:sz w:val="18"/>
                <w:szCs w:val="18"/>
              </w:rPr>
              <w:t>不论方向，收缩大的一方为</w:t>
            </w:r>
            <w:r w:rsidRPr="00051323">
              <w:rPr>
                <w:sz w:val="18"/>
                <w:szCs w:val="18"/>
              </w:rPr>
              <w:t xml:space="preserve"> 20~40</w:t>
            </w:r>
          </w:p>
          <w:p w:rsidR="006F3745" w:rsidRPr="00051323" w:rsidRDefault="00FD432D" w:rsidP="00F4478A">
            <w:pPr>
              <w:spacing w:line="276" w:lineRule="auto"/>
              <w:rPr>
                <w:sz w:val="18"/>
                <w:szCs w:val="18"/>
              </w:rPr>
            </w:pPr>
            <w:r w:rsidRPr="00051323">
              <w:rPr>
                <w:rFonts w:hint="eastAsia"/>
                <w:sz w:val="18"/>
                <w:szCs w:val="18"/>
              </w:rPr>
              <w:t>不论方向，收缩大的一方为</w:t>
            </w:r>
            <w:r w:rsidRPr="00051323">
              <w:rPr>
                <w:sz w:val="18"/>
                <w:szCs w:val="18"/>
              </w:rPr>
              <w:t xml:space="preserve"> 41 </w:t>
            </w:r>
            <w:r w:rsidRPr="00051323">
              <w:rPr>
                <w:rFonts w:hint="eastAsia"/>
                <w:sz w:val="18"/>
                <w:szCs w:val="18"/>
              </w:rPr>
              <w:t>以上</w:t>
            </w:r>
          </w:p>
        </w:tc>
      </w:tr>
      <w:tr w:rsidR="006F3745" w:rsidRPr="00051323" w:rsidTr="00F4478A">
        <w:tc>
          <w:tcPr>
            <w:tcW w:w="838" w:type="dxa"/>
          </w:tcPr>
          <w:p w:rsidR="006F3745" w:rsidRPr="00051323" w:rsidRDefault="00FD432D" w:rsidP="00F4478A">
            <w:pPr>
              <w:spacing w:line="276" w:lineRule="auto"/>
              <w:rPr>
                <w:sz w:val="18"/>
                <w:szCs w:val="18"/>
              </w:rPr>
            </w:pPr>
            <w:r w:rsidRPr="00051323">
              <w:rPr>
                <w:sz w:val="18"/>
                <w:szCs w:val="18"/>
              </w:rPr>
              <w:t>2</w:t>
            </w:r>
            <w:r w:rsidRPr="00051323">
              <w:rPr>
                <w:rFonts w:hint="eastAsia"/>
                <w:sz w:val="18"/>
                <w:szCs w:val="18"/>
              </w:rPr>
              <w:t>种</w:t>
            </w:r>
          </w:p>
        </w:tc>
        <w:tc>
          <w:tcPr>
            <w:tcW w:w="840" w:type="dxa"/>
          </w:tcPr>
          <w:p w:rsidR="006F3745" w:rsidRPr="00051323" w:rsidRDefault="00FD432D" w:rsidP="00F4478A">
            <w:pPr>
              <w:spacing w:line="276" w:lineRule="auto"/>
              <w:rPr>
                <w:sz w:val="18"/>
                <w:szCs w:val="18"/>
              </w:rPr>
            </w:pPr>
            <w:r w:rsidRPr="00051323">
              <w:rPr>
                <w:sz w:val="18"/>
                <w:szCs w:val="18"/>
              </w:rPr>
              <w:t>1</w:t>
            </w:r>
            <w:r w:rsidRPr="00051323">
              <w:rPr>
                <w:rFonts w:hint="eastAsia"/>
                <w:sz w:val="18"/>
                <w:szCs w:val="18"/>
              </w:rPr>
              <w:t>号</w:t>
            </w:r>
          </w:p>
          <w:p w:rsidR="006F3745" w:rsidRPr="00051323" w:rsidRDefault="00FD432D" w:rsidP="00F4478A">
            <w:pPr>
              <w:spacing w:line="276" w:lineRule="auto"/>
              <w:rPr>
                <w:sz w:val="18"/>
                <w:szCs w:val="18"/>
              </w:rPr>
            </w:pPr>
            <w:r w:rsidRPr="00051323">
              <w:rPr>
                <w:sz w:val="18"/>
                <w:szCs w:val="18"/>
              </w:rPr>
              <w:t>2</w:t>
            </w:r>
            <w:r w:rsidRPr="00051323">
              <w:rPr>
                <w:rFonts w:hint="eastAsia"/>
                <w:sz w:val="18"/>
                <w:szCs w:val="18"/>
              </w:rPr>
              <w:t>号</w:t>
            </w:r>
          </w:p>
        </w:tc>
        <w:tc>
          <w:tcPr>
            <w:tcW w:w="1117" w:type="dxa"/>
          </w:tcPr>
          <w:p w:rsidR="006F3745" w:rsidRPr="00051323" w:rsidRDefault="00FD432D" w:rsidP="00F4478A">
            <w:pPr>
              <w:spacing w:line="276" w:lineRule="auto"/>
              <w:rPr>
                <w:sz w:val="18"/>
                <w:szCs w:val="18"/>
              </w:rPr>
            </w:pPr>
            <w:r w:rsidRPr="00051323">
              <w:rPr>
                <w:sz w:val="18"/>
                <w:szCs w:val="18"/>
              </w:rPr>
              <w:t>2-1</w:t>
            </w:r>
          </w:p>
          <w:p w:rsidR="006F3745" w:rsidRPr="00051323" w:rsidRDefault="00FD432D" w:rsidP="00F4478A">
            <w:pPr>
              <w:spacing w:line="276" w:lineRule="auto"/>
              <w:rPr>
                <w:sz w:val="18"/>
                <w:szCs w:val="18"/>
              </w:rPr>
            </w:pPr>
            <w:r w:rsidRPr="00051323">
              <w:rPr>
                <w:sz w:val="18"/>
                <w:szCs w:val="18"/>
              </w:rPr>
              <w:t>2-2</w:t>
            </w:r>
          </w:p>
        </w:tc>
        <w:tc>
          <w:tcPr>
            <w:tcW w:w="5001" w:type="dxa"/>
          </w:tcPr>
          <w:p w:rsidR="006F3745" w:rsidRPr="00051323" w:rsidRDefault="00FD432D" w:rsidP="00F4478A">
            <w:pPr>
              <w:spacing w:line="276" w:lineRule="auto"/>
              <w:rPr>
                <w:sz w:val="18"/>
                <w:szCs w:val="18"/>
              </w:rPr>
            </w:pPr>
            <w:r w:rsidRPr="00051323">
              <w:rPr>
                <w:rFonts w:hint="eastAsia"/>
                <w:sz w:val="18"/>
                <w:szCs w:val="18"/>
              </w:rPr>
              <w:t>不论方向，收缩大的一方为</w:t>
            </w:r>
            <w:r w:rsidRPr="00051323">
              <w:rPr>
                <w:sz w:val="18"/>
                <w:szCs w:val="18"/>
              </w:rPr>
              <w:t>20~ 40</w:t>
            </w:r>
          </w:p>
          <w:p w:rsidR="006F3745" w:rsidRPr="00051323" w:rsidRDefault="00FD432D" w:rsidP="00F4478A">
            <w:pPr>
              <w:spacing w:line="276" w:lineRule="auto"/>
              <w:rPr>
                <w:sz w:val="18"/>
                <w:szCs w:val="18"/>
              </w:rPr>
            </w:pPr>
            <w:r w:rsidRPr="00051323">
              <w:rPr>
                <w:rFonts w:hint="eastAsia"/>
                <w:sz w:val="18"/>
                <w:szCs w:val="18"/>
              </w:rPr>
              <w:t>不论方向，收缩大的一方为</w:t>
            </w:r>
            <w:r w:rsidRPr="00051323">
              <w:rPr>
                <w:sz w:val="18"/>
                <w:szCs w:val="18"/>
              </w:rPr>
              <w:t xml:space="preserve">41 </w:t>
            </w:r>
            <w:r w:rsidRPr="00051323">
              <w:rPr>
                <w:rFonts w:hint="eastAsia"/>
                <w:sz w:val="18"/>
                <w:szCs w:val="18"/>
              </w:rPr>
              <w:t>以上</w:t>
            </w:r>
          </w:p>
        </w:tc>
      </w:tr>
    </w:tbl>
    <w:p w:rsidR="006F3745" w:rsidRPr="00EC1C4E" w:rsidRDefault="00FD432D" w:rsidP="006F3745">
      <w:pPr>
        <w:pStyle w:val="affff0"/>
        <w:spacing w:before="312" w:after="312"/>
        <w:rPr>
          <w:rFonts w:hAnsi="黑体" w:cs="黑体"/>
          <w:szCs w:val="21"/>
        </w:rPr>
      </w:pPr>
      <w:r w:rsidRPr="00EC1C4E">
        <w:rPr>
          <w:rFonts w:hAnsi="黑体" w:cs="黑体"/>
          <w:szCs w:val="21"/>
        </w:rPr>
        <w:t xml:space="preserve">I.4 </w:t>
      </w:r>
      <w:r w:rsidRPr="00EC1C4E">
        <w:rPr>
          <w:rFonts w:hAnsi="黑体" w:cs="黑体" w:hint="eastAsia"/>
          <w:szCs w:val="21"/>
        </w:rPr>
        <w:t>缓冲用材料</w:t>
      </w:r>
    </w:p>
    <w:p w:rsidR="006F3745" w:rsidRPr="004F3E62" w:rsidRDefault="00FD432D" w:rsidP="006F3745">
      <w:pPr>
        <w:spacing w:line="276" w:lineRule="auto"/>
        <w:ind w:firstLine="195"/>
        <w:rPr>
          <w:szCs w:val="21"/>
        </w:rPr>
      </w:pPr>
      <w:r>
        <w:rPr>
          <w:rFonts w:hAnsi="宋体" w:hint="eastAsia"/>
          <w:szCs w:val="21"/>
        </w:rPr>
        <w:t>缓冲材料的种类、特性及用途见</w:t>
      </w:r>
      <w:r w:rsidRPr="004F3E62">
        <w:rPr>
          <w:rFonts w:hAnsi="宋体" w:hint="eastAsia"/>
          <w:szCs w:val="21"/>
        </w:rPr>
        <w:t>表</w:t>
      </w:r>
      <w:r>
        <w:rPr>
          <w:szCs w:val="21"/>
        </w:rPr>
        <w:t>I.13</w:t>
      </w:r>
      <w:r>
        <w:rPr>
          <w:rFonts w:hAnsi="宋体" w:hint="eastAsia"/>
          <w:szCs w:val="21"/>
        </w:rPr>
        <w:t>和</w:t>
      </w:r>
      <w:r w:rsidRPr="004F3E62">
        <w:rPr>
          <w:rFonts w:hAnsi="宋体" w:hint="eastAsia"/>
          <w:szCs w:val="21"/>
        </w:rPr>
        <w:t>表</w:t>
      </w:r>
      <w:r>
        <w:rPr>
          <w:szCs w:val="21"/>
        </w:rPr>
        <w:t>I.14</w:t>
      </w:r>
      <w:r w:rsidRPr="004F3E62">
        <w:rPr>
          <w:rFonts w:hAnsi="宋体" w:hint="eastAsia"/>
          <w:szCs w:val="21"/>
        </w:rPr>
        <w:t>：</w:t>
      </w:r>
    </w:p>
    <w:p w:rsidR="006F3745" w:rsidRPr="00B8255F" w:rsidRDefault="00FD432D" w:rsidP="006F3745">
      <w:pPr>
        <w:pStyle w:val="affff0"/>
        <w:spacing w:before="312" w:after="312"/>
        <w:ind w:right="525"/>
        <w:jc w:val="center"/>
      </w:pPr>
      <w:r w:rsidRPr="00B8255F">
        <w:rPr>
          <w:rFonts w:hint="eastAsia"/>
        </w:rPr>
        <w:t>表</w:t>
      </w:r>
      <w:r w:rsidRPr="00B8255F">
        <w:t xml:space="preserve">I.13 </w:t>
      </w:r>
      <w:r w:rsidRPr="00B8255F">
        <w:rPr>
          <w:rFonts w:hint="eastAsia"/>
        </w:rPr>
        <w:t>无定形缓冲材料的种类</w:t>
      </w:r>
    </w:p>
    <w:tbl>
      <w:tblPr>
        <w:tblpPr w:leftFromText="180" w:rightFromText="180" w:vertAnchor="text" w:horzAnchor="margin" w:tblpXSpec="center" w:tblpY="4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94"/>
        <w:gridCol w:w="3859"/>
        <w:gridCol w:w="2093"/>
      </w:tblGrid>
      <w:tr w:rsidR="006F3745" w:rsidRPr="00051323" w:rsidTr="00F4478A">
        <w:tc>
          <w:tcPr>
            <w:tcW w:w="2094" w:type="dxa"/>
          </w:tcPr>
          <w:p w:rsidR="006F3745" w:rsidRPr="00051323" w:rsidRDefault="00FD432D" w:rsidP="00F4478A">
            <w:pPr>
              <w:spacing w:line="276" w:lineRule="auto"/>
              <w:jc w:val="center"/>
              <w:rPr>
                <w:sz w:val="18"/>
                <w:szCs w:val="18"/>
              </w:rPr>
            </w:pPr>
            <w:r w:rsidRPr="00051323">
              <w:rPr>
                <w:rFonts w:hint="eastAsia"/>
                <w:sz w:val="18"/>
                <w:szCs w:val="18"/>
              </w:rPr>
              <w:t>品名</w:t>
            </w:r>
          </w:p>
        </w:tc>
        <w:tc>
          <w:tcPr>
            <w:tcW w:w="3859" w:type="dxa"/>
          </w:tcPr>
          <w:p w:rsidR="006F3745" w:rsidRPr="00051323" w:rsidRDefault="00FD432D" w:rsidP="00F4478A">
            <w:pPr>
              <w:spacing w:line="276" w:lineRule="auto"/>
              <w:jc w:val="center"/>
              <w:rPr>
                <w:sz w:val="18"/>
                <w:szCs w:val="18"/>
              </w:rPr>
            </w:pPr>
            <w:r w:rsidRPr="00051323">
              <w:rPr>
                <w:rFonts w:hint="eastAsia"/>
                <w:sz w:val="18"/>
                <w:szCs w:val="18"/>
              </w:rPr>
              <w:t>特性</w:t>
            </w:r>
          </w:p>
        </w:tc>
        <w:tc>
          <w:tcPr>
            <w:tcW w:w="2093" w:type="dxa"/>
          </w:tcPr>
          <w:p w:rsidR="006F3745" w:rsidRPr="00051323" w:rsidRDefault="00FD432D" w:rsidP="00F4478A">
            <w:pPr>
              <w:spacing w:line="276" w:lineRule="auto"/>
              <w:jc w:val="center"/>
              <w:rPr>
                <w:sz w:val="18"/>
                <w:szCs w:val="18"/>
              </w:rPr>
            </w:pPr>
            <w:r w:rsidRPr="00051323">
              <w:rPr>
                <w:rFonts w:hint="eastAsia"/>
                <w:sz w:val="18"/>
                <w:szCs w:val="18"/>
              </w:rPr>
              <w:t>主要用途</w:t>
            </w:r>
          </w:p>
        </w:tc>
      </w:tr>
      <w:tr w:rsidR="006F3745" w:rsidRPr="00051323" w:rsidTr="00F4478A">
        <w:tc>
          <w:tcPr>
            <w:tcW w:w="2094" w:type="dxa"/>
            <w:vAlign w:val="center"/>
          </w:tcPr>
          <w:p w:rsidR="006F3745" w:rsidRPr="00051323" w:rsidRDefault="00FD432D" w:rsidP="00F4478A">
            <w:pPr>
              <w:spacing w:line="276" w:lineRule="auto"/>
              <w:rPr>
                <w:sz w:val="18"/>
                <w:szCs w:val="18"/>
              </w:rPr>
            </w:pPr>
            <w:r w:rsidRPr="00051323">
              <w:rPr>
                <w:rFonts w:hint="eastAsia"/>
                <w:sz w:val="18"/>
                <w:szCs w:val="18"/>
              </w:rPr>
              <w:t>纸丝</w:t>
            </w:r>
          </w:p>
        </w:tc>
        <w:tc>
          <w:tcPr>
            <w:tcW w:w="3859" w:type="dxa"/>
            <w:vAlign w:val="center"/>
          </w:tcPr>
          <w:p w:rsidR="006F3745" w:rsidRPr="00051323" w:rsidRDefault="00FD432D" w:rsidP="00F4478A">
            <w:pPr>
              <w:spacing w:line="276" w:lineRule="auto"/>
              <w:rPr>
                <w:sz w:val="18"/>
                <w:szCs w:val="18"/>
              </w:rPr>
            </w:pPr>
            <w:r w:rsidRPr="00051323">
              <w:rPr>
                <w:rFonts w:hint="eastAsia"/>
                <w:sz w:val="18"/>
                <w:szCs w:val="18"/>
              </w:rPr>
              <w:t>将纸裁切成木丝状，其弹性木丝差</w:t>
            </w:r>
          </w:p>
        </w:tc>
        <w:tc>
          <w:tcPr>
            <w:tcW w:w="2093" w:type="dxa"/>
            <w:vMerge w:val="restart"/>
            <w:vAlign w:val="center"/>
          </w:tcPr>
          <w:p w:rsidR="006F3745" w:rsidRPr="00051323" w:rsidRDefault="00FD432D" w:rsidP="00F4478A">
            <w:pPr>
              <w:spacing w:line="276" w:lineRule="auto"/>
              <w:rPr>
                <w:sz w:val="18"/>
                <w:szCs w:val="18"/>
              </w:rPr>
            </w:pPr>
            <w:r w:rsidRPr="00051323">
              <w:rPr>
                <w:rFonts w:hint="eastAsia"/>
                <w:sz w:val="18"/>
                <w:szCs w:val="18"/>
              </w:rPr>
              <w:t>电器、</w:t>
            </w:r>
          </w:p>
          <w:p w:rsidR="006F3745" w:rsidRPr="00051323" w:rsidRDefault="00FD432D" w:rsidP="00F4478A">
            <w:pPr>
              <w:spacing w:line="276" w:lineRule="auto"/>
              <w:rPr>
                <w:sz w:val="18"/>
                <w:szCs w:val="18"/>
              </w:rPr>
            </w:pPr>
            <w:r w:rsidRPr="00051323">
              <w:rPr>
                <w:rFonts w:hint="eastAsia"/>
                <w:sz w:val="18"/>
                <w:szCs w:val="18"/>
              </w:rPr>
              <w:t>精密机械零部件、</w:t>
            </w:r>
          </w:p>
          <w:p w:rsidR="006F3745" w:rsidRPr="00051323" w:rsidRDefault="006F3745" w:rsidP="00F4478A">
            <w:pPr>
              <w:spacing w:line="276" w:lineRule="auto"/>
              <w:rPr>
                <w:sz w:val="18"/>
                <w:szCs w:val="18"/>
                <w:lang w:eastAsia="ja-JP"/>
              </w:rPr>
            </w:pPr>
            <w:r w:rsidRPr="00051323">
              <w:rPr>
                <w:sz w:val="18"/>
                <w:szCs w:val="18"/>
                <w:lang w:eastAsia="ja-JP"/>
              </w:rPr>
              <w:t>工</w:t>
            </w:r>
            <w:r w:rsidR="00FD432D" w:rsidRPr="00051323">
              <w:rPr>
                <w:rFonts w:hint="eastAsia"/>
                <w:sz w:val="18"/>
                <w:szCs w:val="18"/>
              </w:rPr>
              <w:t>艺</w:t>
            </w:r>
            <w:r w:rsidRPr="00051323">
              <w:rPr>
                <w:sz w:val="18"/>
                <w:szCs w:val="18"/>
                <w:lang w:eastAsia="ja-JP"/>
              </w:rPr>
              <w:t>品</w:t>
            </w:r>
            <w:r w:rsidR="00FD432D" w:rsidRPr="00051323">
              <w:rPr>
                <w:rFonts w:hint="eastAsia"/>
                <w:sz w:val="18"/>
                <w:szCs w:val="18"/>
              </w:rPr>
              <w:t>等</w:t>
            </w:r>
          </w:p>
        </w:tc>
      </w:tr>
      <w:tr w:rsidR="006F3745" w:rsidRPr="00051323" w:rsidTr="00F4478A">
        <w:tc>
          <w:tcPr>
            <w:tcW w:w="2094" w:type="dxa"/>
            <w:vAlign w:val="center"/>
          </w:tcPr>
          <w:p w:rsidR="006F3745" w:rsidRPr="00051323" w:rsidRDefault="00FD432D" w:rsidP="00F4478A">
            <w:pPr>
              <w:spacing w:line="276" w:lineRule="auto"/>
              <w:rPr>
                <w:sz w:val="18"/>
                <w:szCs w:val="18"/>
              </w:rPr>
            </w:pPr>
            <w:r w:rsidRPr="00051323">
              <w:rPr>
                <w:rFonts w:hint="eastAsia"/>
                <w:sz w:val="18"/>
                <w:szCs w:val="18"/>
              </w:rPr>
              <w:t>软填料</w:t>
            </w:r>
          </w:p>
        </w:tc>
        <w:tc>
          <w:tcPr>
            <w:tcW w:w="3859" w:type="dxa"/>
            <w:vAlign w:val="center"/>
          </w:tcPr>
          <w:p w:rsidR="006F3745" w:rsidRPr="00051323" w:rsidRDefault="00FD432D" w:rsidP="00F4478A">
            <w:pPr>
              <w:spacing w:line="276" w:lineRule="auto"/>
              <w:rPr>
                <w:sz w:val="18"/>
                <w:szCs w:val="18"/>
              </w:rPr>
            </w:pPr>
            <w:r w:rsidRPr="00051323">
              <w:rPr>
                <w:rFonts w:hint="eastAsia"/>
                <w:sz w:val="18"/>
                <w:szCs w:val="18"/>
              </w:rPr>
              <w:t>将发泡聚氨酯裁切成无定形，有弹性</w:t>
            </w:r>
          </w:p>
        </w:tc>
        <w:tc>
          <w:tcPr>
            <w:tcW w:w="2093" w:type="dxa"/>
            <w:vMerge/>
            <w:vAlign w:val="center"/>
          </w:tcPr>
          <w:p w:rsidR="006F3745" w:rsidRPr="00051323" w:rsidRDefault="006F3745" w:rsidP="00F4478A">
            <w:pPr>
              <w:spacing w:line="276" w:lineRule="auto"/>
              <w:rPr>
                <w:sz w:val="18"/>
                <w:szCs w:val="18"/>
              </w:rPr>
            </w:pPr>
          </w:p>
        </w:tc>
      </w:tr>
      <w:tr w:rsidR="006F3745" w:rsidRPr="00051323" w:rsidTr="00F4478A">
        <w:tc>
          <w:tcPr>
            <w:tcW w:w="2094" w:type="dxa"/>
            <w:vAlign w:val="center"/>
          </w:tcPr>
          <w:p w:rsidR="006F3745" w:rsidRPr="00051323" w:rsidRDefault="00FD432D" w:rsidP="00F4478A">
            <w:pPr>
              <w:spacing w:line="276" w:lineRule="auto"/>
              <w:rPr>
                <w:sz w:val="18"/>
                <w:szCs w:val="18"/>
              </w:rPr>
            </w:pPr>
            <w:r w:rsidRPr="00051323">
              <w:rPr>
                <w:rFonts w:hint="eastAsia"/>
                <w:sz w:val="18"/>
                <w:szCs w:val="18"/>
              </w:rPr>
              <w:t>玻璃棉</w:t>
            </w:r>
          </w:p>
        </w:tc>
        <w:tc>
          <w:tcPr>
            <w:tcW w:w="3859" w:type="dxa"/>
            <w:vAlign w:val="center"/>
          </w:tcPr>
          <w:p w:rsidR="006F3745" w:rsidRPr="00051323" w:rsidRDefault="00FD432D" w:rsidP="00F4478A">
            <w:pPr>
              <w:spacing w:line="276" w:lineRule="auto"/>
              <w:rPr>
                <w:sz w:val="18"/>
                <w:szCs w:val="18"/>
              </w:rPr>
            </w:pPr>
            <w:r w:rsidRPr="00051323">
              <w:rPr>
                <w:rFonts w:hint="eastAsia"/>
                <w:sz w:val="18"/>
                <w:szCs w:val="18"/>
              </w:rPr>
              <w:t>玻璃纤维，耐水性、弹性优良，但价高</w:t>
            </w:r>
          </w:p>
        </w:tc>
        <w:tc>
          <w:tcPr>
            <w:tcW w:w="2093" w:type="dxa"/>
            <w:vMerge/>
            <w:vAlign w:val="center"/>
          </w:tcPr>
          <w:p w:rsidR="006F3745" w:rsidRPr="00051323" w:rsidRDefault="006F3745" w:rsidP="00F4478A">
            <w:pPr>
              <w:spacing w:line="276" w:lineRule="auto"/>
              <w:rPr>
                <w:sz w:val="18"/>
                <w:szCs w:val="18"/>
              </w:rPr>
            </w:pPr>
          </w:p>
        </w:tc>
      </w:tr>
      <w:tr w:rsidR="006F3745" w:rsidRPr="00051323" w:rsidTr="00F4478A">
        <w:tc>
          <w:tcPr>
            <w:tcW w:w="2094" w:type="dxa"/>
            <w:vAlign w:val="center"/>
          </w:tcPr>
          <w:p w:rsidR="006F3745" w:rsidRPr="00051323" w:rsidRDefault="006F3745" w:rsidP="00F4478A">
            <w:pPr>
              <w:spacing w:line="276" w:lineRule="auto"/>
              <w:rPr>
                <w:sz w:val="18"/>
                <w:szCs w:val="18"/>
                <w:lang w:eastAsia="ja-JP"/>
              </w:rPr>
            </w:pPr>
            <w:r w:rsidRPr="00051323">
              <w:rPr>
                <w:sz w:val="18"/>
                <w:szCs w:val="18"/>
                <w:lang w:eastAsia="ja-JP"/>
              </w:rPr>
              <w:t>泡沫塑料丝</w:t>
            </w:r>
          </w:p>
        </w:tc>
        <w:tc>
          <w:tcPr>
            <w:tcW w:w="3859" w:type="dxa"/>
            <w:vAlign w:val="center"/>
          </w:tcPr>
          <w:p w:rsidR="006F3745" w:rsidRPr="00051323" w:rsidRDefault="00FD432D" w:rsidP="00F4478A">
            <w:pPr>
              <w:spacing w:line="276" w:lineRule="auto"/>
              <w:rPr>
                <w:sz w:val="18"/>
                <w:szCs w:val="18"/>
              </w:rPr>
            </w:pPr>
            <w:r w:rsidRPr="00051323">
              <w:rPr>
                <w:rFonts w:hint="eastAsia"/>
                <w:sz w:val="18"/>
                <w:szCs w:val="18"/>
              </w:rPr>
              <w:t>以聚苯乙烯为原料，，非吸湿性</w:t>
            </w:r>
          </w:p>
        </w:tc>
        <w:tc>
          <w:tcPr>
            <w:tcW w:w="2093" w:type="dxa"/>
            <w:vMerge/>
            <w:vAlign w:val="center"/>
          </w:tcPr>
          <w:p w:rsidR="006F3745" w:rsidRPr="00051323" w:rsidRDefault="006F3745" w:rsidP="00F4478A">
            <w:pPr>
              <w:spacing w:line="276" w:lineRule="auto"/>
              <w:rPr>
                <w:sz w:val="18"/>
                <w:szCs w:val="18"/>
              </w:rPr>
            </w:pPr>
          </w:p>
        </w:tc>
      </w:tr>
      <w:tr w:rsidR="006F3745" w:rsidRPr="00051323" w:rsidTr="00F4478A">
        <w:tc>
          <w:tcPr>
            <w:tcW w:w="2094" w:type="dxa"/>
            <w:vAlign w:val="center"/>
          </w:tcPr>
          <w:p w:rsidR="006F3745" w:rsidRPr="00051323" w:rsidRDefault="00FD432D" w:rsidP="00F4478A">
            <w:pPr>
              <w:spacing w:line="276" w:lineRule="auto"/>
              <w:rPr>
                <w:sz w:val="18"/>
                <w:szCs w:val="18"/>
              </w:rPr>
            </w:pPr>
            <w:r w:rsidRPr="00051323">
              <w:rPr>
                <w:rFonts w:hint="eastAsia"/>
                <w:sz w:val="18"/>
                <w:szCs w:val="18"/>
              </w:rPr>
              <w:t>其他，如木丝、</w:t>
            </w:r>
          </w:p>
          <w:p w:rsidR="006F3745" w:rsidRPr="00051323" w:rsidRDefault="00FD432D" w:rsidP="00F4478A">
            <w:pPr>
              <w:spacing w:line="276" w:lineRule="auto"/>
              <w:rPr>
                <w:sz w:val="18"/>
                <w:szCs w:val="18"/>
              </w:rPr>
            </w:pPr>
            <w:r w:rsidRPr="00051323">
              <w:rPr>
                <w:rFonts w:hint="eastAsia"/>
                <w:sz w:val="18"/>
                <w:szCs w:val="18"/>
              </w:rPr>
              <w:t>玻璃纸丝</w:t>
            </w:r>
          </w:p>
        </w:tc>
        <w:tc>
          <w:tcPr>
            <w:tcW w:w="3859" w:type="dxa"/>
            <w:vAlign w:val="center"/>
          </w:tcPr>
          <w:p w:rsidR="006F3745" w:rsidRPr="00051323" w:rsidRDefault="00FD432D" w:rsidP="00F4478A">
            <w:pPr>
              <w:spacing w:line="276" w:lineRule="auto"/>
              <w:rPr>
                <w:sz w:val="18"/>
                <w:szCs w:val="18"/>
              </w:rPr>
            </w:pPr>
            <w:r w:rsidRPr="00051323">
              <w:rPr>
                <w:rFonts w:hint="eastAsia"/>
                <w:sz w:val="18"/>
                <w:szCs w:val="18"/>
              </w:rPr>
              <w:t>有缓冲性，但软弱。因含有若干水分而不适用于出口商品的包装</w:t>
            </w:r>
          </w:p>
        </w:tc>
        <w:tc>
          <w:tcPr>
            <w:tcW w:w="2093" w:type="dxa"/>
            <w:vAlign w:val="center"/>
          </w:tcPr>
          <w:p w:rsidR="006F3745" w:rsidRPr="00051323" w:rsidRDefault="006F3745" w:rsidP="00F4478A">
            <w:pPr>
              <w:spacing w:line="276" w:lineRule="auto"/>
              <w:rPr>
                <w:sz w:val="18"/>
                <w:szCs w:val="18"/>
                <w:lang w:eastAsia="ja-JP"/>
              </w:rPr>
            </w:pPr>
            <w:r w:rsidRPr="00051323">
              <w:rPr>
                <w:sz w:val="18"/>
                <w:szCs w:val="18"/>
                <w:lang w:eastAsia="ja-JP"/>
              </w:rPr>
              <w:t>陶器</w:t>
            </w:r>
            <w:r w:rsidR="00FD432D" w:rsidRPr="00051323">
              <w:rPr>
                <w:rFonts w:hint="eastAsia"/>
                <w:sz w:val="18"/>
                <w:szCs w:val="18"/>
              </w:rPr>
              <w:t>、玻璃</w:t>
            </w:r>
            <w:r w:rsidRPr="00051323">
              <w:rPr>
                <w:sz w:val="18"/>
                <w:szCs w:val="18"/>
                <w:lang w:eastAsia="ja-JP"/>
              </w:rPr>
              <w:t>产品</w:t>
            </w:r>
            <w:r w:rsidR="00FD432D" w:rsidRPr="00051323">
              <w:rPr>
                <w:rFonts w:hint="eastAsia"/>
                <w:sz w:val="18"/>
                <w:szCs w:val="18"/>
              </w:rPr>
              <w:t>等</w:t>
            </w:r>
          </w:p>
        </w:tc>
      </w:tr>
    </w:tbl>
    <w:p w:rsidR="006F3745" w:rsidRPr="00B8255F" w:rsidRDefault="00FD432D" w:rsidP="006F3745">
      <w:pPr>
        <w:pStyle w:val="affff0"/>
        <w:spacing w:before="312" w:after="312"/>
        <w:ind w:right="525"/>
        <w:jc w:val="center"/>
      </w:pPr>
      <w:r w:rsidRPr="00B8255F">
        <w:rPr>
          <w:rFonts w:hint="eastAsia"/>
        </w:rPr>
        <w:t>表</w:t>
      </w:r>
      <w:r w:rsidRPr="00B8255F">
        <w:t xml:space="preserve">I.14 </w:t>
      </w:r>
      <w:r w:rsidRPr="00B8255F">
        <w:rPr>
          <w:rFonts w:hint="eastAsia"/>
        </w:rPr>
        <w:t>定形缓冲材料的种类</w:t>
      </w:r>
    </w:p>
    <w:tbl>
      <w:tblPr>
        <w:tblpPr w:leftFromText="180" w:rightFromText="180" w:vertAnchor="text" w:horzAnchor="margin" w:tblpXSpec="center" w:tblpY="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1"/>
        <w:gridCol w:w="3827"/>
        <w:gridCol w:w="2619"/>
      </w:tblGrid>
      <w:tr w:rsidR="006F3745" w:rsidRPr="00051323" w:rsidTr="00F4478A">
        <w:tc>
          <w:tcPr>
            <w:tcW w:w="1701" w:type="dxa"/>
            <w:vAlign w:val="center"/>
          </w:tcPr>
          <w:p w:rsidR="006F3745" w:rsidRPr="00051323" w:rsidRDefault="00FD432D" w:rsidP="00F4478A">
            <w:pPr>
              <w:spacing w:line="276" w:lineRule="auto"/>
              <w:jc w:val="center"/>
              <w:rPr>
                <w:sz w:val="18"/>
                <w:szCs w:val="18"/>
              </w:rPr>
            </w:pPr>
            <w:r w:rsidRPr="00051323">
              <w:rPr>
                <w:rFonts w:hint="eastAsia"/>
                <w:sz w:val="18"/>
                <w:szCs w:val="18"/>
              </w:rPr>
              <w:t>品名</w:t>
            </w:r>
          </w:p>
        </w:tc>
        <w:tc>
          <w:tcPr>
            <w:tcW w:w="3827" w:type="dxa"/>
          </w:tcPr>
          <w:p w:rsidR="006F3745" w:rsidRPr="00051323" w:rsidRDefault="00FD432D" w:rsidP="00F4478A">
            <w:pPr>
              <w:spacing w:line="276" w:lineRule="auto"/>
              <w:jc w:val="center"/>
              <w:rPr>
                <w:sz w:val="18"/>
                <w:szCs w:val="18"/>
              </w:rPr>
            </w:pPr>
            <w:r w:rsidRPr="00051323">
              <w:rPr>
                <w:rFonts w:hint="eastAsia"/>
                <w:sz w:val="18"/>
                <w:szCs w:val="18"/>
              </w:rPr>
              <w:t>特征</w:t>
            </w:r>
          </w:p>
        </w:tc>
        <w:tc>
          <w:tcPr>
            <w:tcW w:w="2619" w:type="dxa"/>
          </w:tcPr>
          <w:p w:rsidR="006F3745" w:rsidRPr="00051323" w:rsidRDefault="00FD432D" w:rsidP="00F4478A">
            <w:pPr>
              <w:spacing w:line="276" w:lineRule="auto"/>
              <w:jc w:val="center"/>
              <w:rPr>
                <w:sz w:val="18"/>
                <w:szCs w:val="18"/>
              </w:rPr>
            </w:pPr>
            <w:r w:rsidRPr="00051323">
              <w:rPr>
                <w:rFonts w:hint="eastAsia"/>
                <w:sz w:val="18"/>
                <w:szCs w:val="18"/>
              </w:rPr>
              <w:t>主要用途</w:t>
            </w:r>
          </w:p>
        </w:tc>
      </w:tr>
      <w:tr w:rsidR="006F3745" w:rsidRPr="00051323" w:rsidTr="00F4478A">
        <w:tc>
          <w:tcPr>
            <w:tcW w:w="1701" w:type="dxa"/>
            <w:vAlign w:val="center"/>
          </w:tcPr>
          <w:p w:rsidR="006F3745" w:rsidRPr="00051323" w:rsidRDefault="00FD432D" w:rsidP="00F4478A">
            <w:pPr>
              <w:spacing w:line="276" w:lineRule="auto"/>
              <w:jc w:val="center"/>
              <w:rPr>
                <w:sz w:val="18"/>
                <w:szCs w:val="18"/>
              </w:rPr>
            </w:pPr>
            <w:r w:rsidRPr="00051323">
              <w:rPr>
                <w:rFonts w:hint="eastAsia"/>
                <w:sz w:val="18"/>
                <w:szCs w:val="18"/>
              </w:rPr>
              <w:t>海绵</w:t>
            </w:r>
          </w:p>
        </w:tc>
        <w:tc>
          <w:tcPr>
            <w:tcW w:w="3827" w:type="dxa"/>
            <w:vAlign w:val="center"/>
          </w:tcPr>
          <w:p w:rsidR="006F3745" w:rsidRPr="00051323" w:rsidRDefault="006F3745" w:rsidP="00F4478A">
            <w:pPr>
              <w:spacing w:line="276" w:lineRule="auto"/>
              <w:jc w:val="left"/>
              <w:rPr>
                <w:sz w:val="18"/>
                <w:szCs w:val="18"/>
                <w:lang w:eastAsia="ja-JP"/>
              </w:rPr>
            </w:pPr>
            <w:r w:rsidRPr="00051323">
              <w:rPr>
                <w:sz w:val="18"/>
                <w:szCs w:val="18"/>
                <w:lang w:eastAsia="ja-JP"/>
              </w:rPr>
              <w:t>触感柔软，复原力强</w:t>
            </w:r>
          </w:p>
        </w:tc>
        <w:tc>
          <w:tcPr>
            <w:tcW w:w="2619" w:type="dxa"/>
            <w:vAlign w:val="center"/>
          </w:tcPr>
          <w:p w:rsidR="006F3745" w:rsidRPr="00051323" w:rsidRDefault="006F3745" w:rsidP="00F4478A">
            <w:pPr>
              <w:spacing w:line="276" w:lineRule="auto"/>
              <w:rPr>
                <w:sz w:val="18"/>
                <w:szCs w:val="18"/>
                <w:lang w:eastAsia="ja-JP"/>
              </w:rPr>
            </w:pPr>
            <w:r w:rsidRPr="00051323">
              <w:rPr>
                <w:sz w:val="18"/>
                <w:szCs w:val="18"/>
                <w:lang w:eastAsia="ja-JP"/>
              </w:rPr>
              <w:t>电器、精密測</w:t>
            </w:r>
            <w:r w:rsidR="00FD432D" w:rsidRPr="00051323">
              <w:rPr>
                <w:rFonts w:hint="eastAsia"/>
                <w:sz w:val="18"/>
                <w:szCs w:val="18"/>
              </w:rPr>
              <w:t>试仪等</w:t>
            </w:r>
          </w:p>
        </w:tc>
      </w:tr>
      <w:tr w:rsidR="006F3745" w:rsidRPr="00051323" w:rsidTr="00F4478A">
        <w:tc>
          <w:tcPr>
            <w:tcW w:w="1701" w:type="dxa"/>
            <w:vAlign w:val="center"/>
          </w:tcPr>
          <w:p w:rsidR="006F3745" w:rsidRPr="00051323" w:rsidRDefault="00FD432D" w:rsidP="00F4478A">
            <w:pPr>
              <w:spacing w:line="276" w:lineRule="auto"/>
              <w:jc w:val="center"/>
              <w:rPr>
                <w:sz w:val="18"/>
                <w:szCs w:val="18"/>
                <w:lang w:eastAsia="ja-JP"/>
              </w:rPr>
            </w:pPr>
            <w:r w:rsidRPr="00051323">
              <w:rPr>
                <w:rFonts w:hint="eastAsia"/>
                <w:sz w:val="18"/>
                <w:szCs w:val="18"/>
              </w:rPr>
              <w:t>发泡聚乙烯板材</w:t>
            </w:r>
          </w:p>
        </w:tc>
        <w:tc>
          <w:tcPr>
            <w:tcW w:w="3827" w:type="dxa"/>
            <w:vAlign w:val="center"/>
          </w:tcPr>
          <w:p w:rsidR="006F3745" w:rsidRPr="00051323" w:rsidRDefault="00FD432D" w:rsidP="00F4478A">
            <w:pPr>
              <w:spacing w:line="276" w:lineRule="auto"/>
              <w:jc w:val="left"/>
              <w:rPr>
                <w:sz w:val="18"/>
                <w:szCs w:val="18"/>
              </w:rPr>
            </w:pPr>
            <w:r w:rsidRPr="00051323">
              <w:rPr>
                <w:rFonts w:hint="eastAsia"/>
                <w:sz w:val="18"/>
                <w:szCs w:val="18"/>
              </w:rPr>
              <w:t>聚乙烯发泡材料，缓冲性优良、非吸湿性、热传导率低</w:t>
            </w:r>
          </w:p>
        </w:tc>
        <w:tc>
          <w:tcPr>
            <w:tcW w:w="2619" w:type="dxa"/>
            <w:vAlign w:val="center"/>
          </w:tcPr>
          <w:p w:rsidR="006F3745" w:rsidRPr="00051323" w:rsidRDefault="00FD432D" w:rsidP="00F4478A">
            <w:pPr>
              <w:spacing w:line="276" w:lineRule="auto"/>
              <w:jc w:val="center"/>
              <w:rPr>
                <w:sz w:val="18"/>
                <w:szCs w:val="18"/>
              </w:rPr>
            </w:pPr>
            <w:r w:rsidRPr="00051323">
              <w:rPr>
                <w:rFonts w:hint="eastAsia"/>
                <w:sz w:val="18"/>
                <w:szCs w:val="18"/>
              </w:rPr>
              <w:t>同上</w:t>
            </w:r>
          </w:p>
        </w:tc>
      </w:tr>
      <w:tr w:rsidR="006F3745" w:rsidRPr="00051323" w:rsidTr="00F4478A">
        <w:tc>
          <w:tcPr>
            <w:tcW w:w="1701" w:type="dxa"/>
            <w:vAlign w:val="center"/>
          </w:tcPr>
          <w:p w:rsidR="006F3745" w:rsidRPr="00051323" w:rsidRDefault="00FD432D" w:rsidP="00F4478A">
            <w:pPr>
              <w:spacing w:line="276" w:lineRule="auto"/>
              <w:jc w:val="center"/>
              <w:rPr>
                <w:sz w:val="18"/>
                <w:szCs w:val="18"/>
              </w:rPr>
            </w:pPr>
            <w:r w:rsidRPr="00051323">
              <w:rPr>
                <w:rFonts w:hint="eastAsia"/>
                <w:sz w:val="18"/>
                <w:szCs w:val="18"/>
              </w:rPr>
              <w:t>聚氨酯</w:t>
            </w:r>
          </w:p>
        </w:tc>
        <w:tc>
          <w:tcPr>
            <w:tcW w:w="3827" w:type="dxa"/>
            <w:vAlign w:val="center"/>
          </w:tcPr>
          <w:p w:rsidR="006F3745" w:rsidRPr="00051323" w:rsidRDefault="006F3745" w:rsidP="00F4478A">
            <w:pPr>
              <w:spacing w:line="276" w:lineRule="auto"/>
              <w:jc w:val="left"/>
              <w:rPr>
                <w:sz w:val="18"/>
                <w:szCs w:val="18"/>
                <w:lang w:eastAsia="ja-JP"/>
              </w:rPr>
            </w:pPr>
            <w:r w:rsidRPr="00051323">
              <w:rPr>
                <w:sz w:val="18"/>
                <w:szCs w:val="18"/>
                <w:lang w:eastAsia="ja-JP"/>
              </w:rPr>
              <w:t>对载荷</w:t>
            </w:r>
            <w:r w:rsidR="00FD432D" w:rsidRPr="00051323">
              <w:rPr>
                <w:rFonts w:hint="eastAsia"/>
                <w:sz w:val="18"/>
                <w:szCs w:val="18"/>
              </w:rPr>
              <w:t>的挠</w:t>
            </w:r>
            <w:r w:rsidRPr="00051323">
              <w:rPr>
                <w:sz w:val="18"/>
                <w:szCs w:val="18"/>
                <w:lang w:eastAsia="ja-JP"/>
              </w:rPr>
              <w:t>性</w:t>
            </w:r>
            <w:r w:rsidR="00FD432D" w:rsidRPr="00051323">
              <w:rPr>
                <w:rFonts w:hint="eastAsia"/>
                <w:sz w:val="18"/>
                <w:szCs w:val="18"/>
              </w:rPr>
              <w:t>优良</w:t>
            </w:r>
          </w:p>
        </w:tc>
        <w:tc>
          <w:tcPr>
            <w:tcW w:w="2619" w:type="dxa"/>
            <w:vAlign w:val="center"/>
          </w:tcPr>
          <w:p w:rsidR="006F3745" w:rsidRPr="00051323" w:rsidRDefault="00FD432D" w:rsidP="00F4478A">
            <w:pPr>
              <w:spacing w:line="276" w:lineRule="auto"/>
              <w:jc w:val="center"/>
              <w:rPr>
                <w:sz w:val="18"/>
                <w:szCs w:val="18"/>
              </w:rPr>
            </w:pPr>
            <w:r w:rsidRPr="00051323">
              <w:rPr>
                <w:rFonts w:hint="eastAsia"/>
                <w:sz w:val="18"/>
                <w:szCs w:val="18"/>
              </w:rPr>
              <w:t>同上</w:t>
            </w:r>
          </w:p>
        </w:tc>
      </w:tr>
      <w:tr w:rsidR="006F3745" w:rsidRPr="00051323" w:rsidTr="00F4478A">
        <w:tc>
          <w:tcPr>
            <w:tcW w:w="1701" w:type="dxa"/>
            <w:vAlign w:val="center"/>
          </w:tcPr>
          <w:p w:rsidR="006F3745" w:rsidRPr="00051323" w:rsidRDefault="00FD432D" w:rsidP="00F4478A">
            <w:pPr>
              <w:spacing w:line="276" w:lineRule="auto"/>
              <w:jc w:val="center"/>
              <w:rPr>
                <w:sz w:val="18"/>
                <w:szCs w:val="18"/>
                <w:lang w:eastAsia="ja-JP"/>
              </w:rPr>
            </w:pPr>
            <w:r w:rsidRPr="00051323">
              <w:rPr>
                <w:rFonts w:hint="eastAsia"/>
                <w:sz w:val="18"/>
                <w:szCs w:val="18"/>
              </w:rPr>
              <w:t>发泡聚乙烯片材</w:t>
            </w:r>
          </w:p>
        </w:tc>
        <w:tc>
          <w:tcPr>
            <w:tcW w:w="3827" w:type="dxa"/>
            <w:vAlign w:val="center"/>
          </w:tcPr>
          <w:p w:rsidR="006F3745" w:rsidRPr="00051323" w:rsidRDefault="00FD432D" w:rsidP="00F4478A">
            <w:pPr>
              <w:spacing w:line="276" w:lineRule="auto"/>
              <w:jc w:val="left"/>
              <w:rPr>
                <w:sz w:val="18"/>
                <w:szCs w:val="18"/>
              </w:rPr>
            </w:pPr>
            <w:r w:rsidRPr="00051323">
              <w:rPr>
                <w:rFonts w:hint="eastAsia"/>
                <w:sz w:val="18"/>
                <w:szCs w:val="18"/>
              </w:rPr>
              <w:t>将低密度聚乙烯发泡</w:t>
            </w:r>
            <w:r w:rsidRPr="00051323">
              <w:rPr>
                <w:sz w:val="18"/>
                <w:szCs w:val="18"/>
              </w:rPr>
              <w:t xml:space="preserve"> 10</w:t>
            </w:r>
            <w:r w:rsidRPr="00051323">
              <w:rPr>
                <w:rFonts w:hint="eastAsia"/>
                <w:sz w:val="18"/>
                <w:szCs w:val="18"/>
              </w:rPr>
              <w:t>倍到</w:t>
            </w:r>
            <w:r w:rsidRPr="00051323">
              <w:rPr>
                <w:sz w:val="18"/>
                <w:szCs w:val="18"/>
              </w:rPr>
              <w:t xml:space="preserve"> 40</w:t>
            </w:r>
            <w:r w:rsidRPr="00051323">
              <w:rPr>
                <w:rFonts w:hint="eastAsia"/>
                <w:sz w:val="18"/>
                <w:szCs w:val="18"/>
              </w:rPr>
              <w:t>倍，有隔热性、漂浮力</w:t>
            </w:r>
          </w:p>
        </w:tc>
        <w:tc>
          <w:tcPr>
            <w:tcW w:w="2619" w:type="dxa"/>
            <w:vAlign w:val="center"/>
          </w:tcPr>
          <w:p w:rsidR="006F3745" w:rsidRPr="00051323" w:rsidRDefault="00FD432D" w:rsidP="00F4478A">
            <w:pPr>
              <w:spacing w:line="276" w:lineRule="auto"/>
              <w:jc w:val="center"/>
              <w:rPr>
                <w:sz w:val="18"/>
                <w:szCs w:val="18"/>
              </w:rPr>
            </w:pPr>
            <w:r w:rsidRPr="00051323">
              <w:rPr>
                <w:rFonts w:hint="eastAsia"/>
                <w:sz w:val="18"/>
                <w:szCs w:val="18"/>
              </w:rPr>
              <w:t>軽包装</w:t>
            </w:r>
            <w:r w:rsidRPr="00051323">
              <w:rPr>
                <w:sz w:val="18"/>
                <w:szCs w:val="18"/>
              </w:rPr>
              <w:t>(</w:t>
            </w:r>
            <w:r w:rsidRPr="00051323">
              <w:rPr>
                <w:rFonts w:hint="eastAsia"/>
                <w:sz w:val="18"/>
                <w:szCs w:val="18"/>
              </w:rPr>
              <w:t>点心等</w:t>
            </w:r>
            <w:r w:rsidRPr="00051323">
              <w:rPr>
                <w:sz w:val="18"/>
                <w:szCs w:val="18"/>
              </w:rPr>
              <w:t>)</w:t>
            </w:r>
            <w:r>
              <w:rPr>
                <w:rFonts w:hint="eastAsia"/>
                <w:sz w:val="18"/>
                <w:szCs w:val="18"/>
              </w:rPr>
              <w:t>，</w:t>
            </w:r>
            <w:r w:rsidRPr="00051323">
              <w:rPr>
                <w:rFonts w:hint="eastAsia"/>
                <w:sz w:val="18"/>
                <w:szCs w:val="18"/>
              </w:rPr>
              <w:t>温室罩</w:t>
            </w:r>
          </w:p>
        </w:tc>
      </w:tr>
      <w:tr w:rsidR="006F3745" w:rsidRPr="00051323" w:rsidTr="00F4478A">
        <w:tc>
          <w:tcPr>
            <w:tcW w:w="1701" w:type="dxa"/>
            <w:vAlign w:val="center"/>
          </w:tcPr>
          <w:p w:rsidR="006F3745" w:rsidRPr="00051323" w:rsidRDefault="00FD432D" w:rsidP="00F4478A">
            <w:pPr>
              <w:spacing w:line="276" w:lineRule="auto"/>
              <w:jc w:val="center"/>
              <w:rPr>
                <w:sz w:val="18"/>
                <w:szCs w:val="18"/>
                <w:lang w:eastAsia="ja-JP"/>
              </w:rPr>
            </w:pPr>
            <w:r w:rsidRPr="00051323">
              <w:rPr>
                <w:rFonts w:hint="eastAsia"/>
                <w:sz w:val="18"/>
                <w:szCs w:val="18"/>
              </w:rPr>
              <w:t>发泡聚苯乙烯</w:t>
            </w:r>
          </w:p>
        </w:tc>
        <w:tc>
          <w:tcPr>
            <w:tcW w:w="3827" w:type="dxa"/>
            <w:vAlign w:val="center"/>
          </w:tcPr>
          <w:p w:rsidR="006F3745" w:rsidRPr="00051323" w:rsidRDefault="00FD432D" w:rsidP="00F4478A">
            <w:pPr>
              <w:spacing w:line="276" w:lineRule="auto"/>
              <w:jc w:val="left"/>
              <w:rPr>
                <w:sz w:val="18"/>
                <w:szCs w:val="18"/>
              </w:rPr>
            </w:pPr>
            <w:r w:rsidRPr="00051323">
              <w:rPr>
                <w:rFonts w:hint="eastAsia"/>
                <w:sz w:val="18"/>
                <w:szCs w:val="18"/>
              </w:rPr>
              <w:t>多使用发泡</w:t>
            </w:r>
            <w:r w:rsidRPr="00051323">
              <w:rPr>
                <w:sz w:val="18"/>
                <w:szCs w:val="18"/>
              </w:rPr>
              <w:t>50~60</w:t>
            </w:r>
            <w:r w:rsidRPr="00051323">
              <w:rPr>
                <w:rFonts w:hint="eastAsia"/>
                <w:sz w:val="18"/>
                <w:szCs w:val="18"/>
              </w:rPr>
              <w:t>倍的聚苯乙烯，非吸湿性、热传导率低，面缓冲和局部缓冲都适用，作业性优良</w:t>
            </w:r>
          </w:p>
        </w:tc>
        <w:tc>
          <w:tcPr>
            <w:tcW w:w="2619" w:type="dxa"/>
            <w:vAlign w:val="center"/>
          </w:tcPr>
          <w:p w:rsidR="006F3745" w:rsidRPr="00051323" w:rsidRDefault="00FD432D" w:rsidP="00F4478A">
            <w:pPr>
              <w:spacing w:line="276" w:lineRule="auto"/>
              <w:jc w:val="center"/>
              <w:rPr>
                <w:sz w:val="18"/>
                <w:szCs w:val="18"/>
              </w:rPr>
            </w:pPr>
            <w:r w:rsidRPr="00051323">
              <w:rPr>
                <w:rFonts w:hint="eastAsia"/>
                <w:sz w:val="18"/>
                <w:szCs w:val="18"/>
              </w:rPr>
              <w:t>各种礼品、办公设备等</w:t>
            </w:r>
          </w:p>
        </w:tc>
      </w:tr>
      <w:tr w:rsidR="006F3745" w:rsidRPr="00051323" w:rsidTr="00F4478A">
        <w:tc>
          <w:tcPr>
            <w:tcW w:w="1701" w:type="dxa"/>
            <w:vAlign w:val="center"/>
          </w:tcPr>
          <w:p w:rsidR="006F3745" w:rsidRPr="00051323" w:rsidRDefault="00FD432D" w:rsidP="00F4478A">
            <w:pPr>
              <w:spacing w:line="276" w:lineRule="auto"/>
              <w:jc w:val="center"/>
              <w:rPr>
                <w:sz w:val="18"/>
                <w:szCs w:val="18"/>
              </w:rPr>
            </w:pPr>
            <w:r w:rsidRPr="00051323">
              <w:rPr>
                <w:rFonts w:hint="eastAsia"/>
                <w:sz w:val="18"/>
                <w:szCs w:val="18"/>
              </w:rPr>
              <w:t>气泡塑料薄膜</w:t>
            </w:r>
          </w:p>
        </w:tc>
        <w:tc>
          <w:tcPr>
            <w:tcW w:w="3827" w:type="dxa"/>
            <w:vAlign w:val="center"/>
          </w:tcPr>
          <w:p w:rsidR="006F3745" w:rsidRPr="00051323" w:rsidRDefault="00FD432D" w:rsidP="00F4478A">
            <w:pPr>
              <w:spacing w:line="276" w:lineRule="auto"/>
              <w:rPr>
                <w:sz w:val="18"/>
                <w:szCs w:val="18"/>
              </w:rPr>
            </w:pPr>
            <w:r w:rsidRPr="00051323">
              <w:rPr>
                <w:rFonts w:hint="eastAsia"/>
                <w:sz w:val="18"/>
                <w:szCs w:val="18"/>
              </w:rPr>
              <w:t>聚乙烯薄膜中整齐排列着一个个的小气泡，富有缓冲性</w:t>
            </w:r>
          </w:p>
        </w:tc>
        <w:tc>
          <w:tcPr>
            <w:tcW w:w="2619" w:type="dxa"/>
            <w:vAlign w:val="center"/>
          </w:tcPr>
          <w:p w:rsidR="006F3745" w:rsidRPr="00051323" w:rsidRDefault="00FD432D" w:rsidP="00F4478A">
            <w:pPr>
              <w:spacing w:line="276" w:lineRule="auto"/>
              <w:jc w:val="center"/>
              <w:rPr>
                <w:sz w:val="18"/>
                <w:szCs w:val="18"/>
              </w:rPr>
            </w:pPr>
            <w:r w:rsidRPr="00051323">
              <w:rPr>
                <w:rFonts w:hint="eastAsia"/>
                <w:sz w:val="18"/>
                <w:szCs w:val="18"/>
              </w:rPr>
              <w:t>一般包装用</w:t>
            </w:r>
          </w:p>
        </w:tc>
      </w:tr>
      <w:tr w:rsidR="006F3745" w:rsidRPr="00051323" w:rsidTr="00F4478A">
        <w:tc>
          <w:tcPr>
            <w:tcW w:w="1701" w:type="dxa"/>
            <w:vAlign w:val="center"/>
          </w:tcPr>
          <w:p w:rsidR="006F3745" w:rsidRPr="00051323" w:rsidRDefault="00FD432D" w:rsidP="00F4478A">
            <w:pPr>
              <w:spacing w:line="276" w:lineRule="auto"/>
              <w:jc w:val="center"/>
              <w:rPr>
                <w:sz w:val="18"/>
                <w:szCs w:val="18"/>
              </w:rPr>
            </w:pPr>
            <w:r w:rsidRPr="00051323">
              <w:rPr>
                <w:rFonts w:hint="eastAsia"/>
                <w:sz w:val="18"/>
                <w:szCs w:val="18"/>
              </w:rPr>
              <w:t>纸浆模塑</w:t>
            </w:r>
          </w:p>
        </w:tc>
        <w:tc>
          <w:tcPr>
            <w:tcW w:w="3827" w:type="dxa"/>
            <w:vAlign w:val="center"/>
          </w:tcPr>
          <w:p w:rsidR="006F3745" w:rsidRPr="00051323" w:rsidRDefault="00FD432D" w:rsidP="00F4478A">
            <w:pPr>
              <w:spacing w:line="276" w:lineRule="auto"/>
              <w:rPr>
                <w:sz w:val="18"/>
                <w:szCs w:val="18"/>
              </w:rPr>
            </w:pPr>
            <w:r w:rsidRPr="00051323">
              <w:rPr>
                <w:rFonts w:hint="eastAsia"/>
                <w:sz w:val="18"/>
                <w:szCs w:val="18"/>
              </w:rPr>
              <w:t>按物品的形状成型使用</w:t>
            </w:r>
          </w:p>
        </w:tc>
        <w:tc>
          <w:tcPr>
            <w:tcW w:w="2619" w:type="dxa"/>
            <w:vAlign w:val="center"/>
          </w:tcPr>
          <w:p w:rsidR="006F3745" w:rsidRPr="00051323" w:rsidRDefault="00FD432D" w:rsidP="00F4478A">
            <w:pPr>
              <w:spacing w:line="276" w:lineRule="auto"/>
              <w:jc w:val="center"/>
              <w:rPr>
                <w:sz w:val="18"/>
                <w:szCs w:val="18"/>
              </w:rPr>
            </w:pPr>
            <w:r w:rsidRPr="00051323">
              <w:rPr>
                <w:rFonts w:hint="eastAsia"/>
                <w:sz w:val="18"/>
                <w:szCs w:val="18"/>
              </w:rPr>
              <w:t>鸡蛋、水果、酒类</w:t>
            </w:r>
          </w:p>
        </w:tc>
      </w:tr>
      <w:tr w:rsidR="006F3745" w:rsidRPr="00051323" w:rsidTr="00F4478A">
        <w:tc>
          <w:tcPr>
            <w:tcW w:w="1701" w:type="dxa"/>
            <w:vAlign w:val="center"/>
          </w:tcPr>
          <w:p w:rsidR="006F3745" w:rsidRPr="00051323" w:rsidRDefault="00FD432D" w:rsidP="00F4478A">
            <w:pPr>
              <w:spacing w:line="276" w:lineRule="auto"/>
              <w:jc w:val="center"/>
              <w:rPr>
                <w:sz w:val="18"/>
                <w:szCs w:val="18"/>
              </w:rPr>
            </w:pPr>
            <w:r w:rsidRPr="00051323">
              <w:rPr>
                <w:rFonts w:hint="eastAsia"/>
                <w:sz w:val="18"/>
                <w:szCs w:val="18"/>
              </w:rPr>
              <w:t>瓦楞纸板</w:t>
            </w:r>
          </w:p>
        </w:tc>
        <w:tc>
          <w:tcPr>
            <w:tcW w:w="3827" w:type="dxa"/>
            <w:vAlign w:val="center"/>
          </w:tcPr>
          <w:p w:rsidR="006F3745" w:rsidRPr="00051323" w:rsidRDefault="00FD432D" w:rsidP="00F4478A">
            <w:pPr>
              <w:spacing w:line="276" w:lineRule="auto"/>
              <w:rPr>
                <w:sz w:val="18"/>
                <w:szCs w:val="18"/>
              </w:rPr>
            </w:pPr>
            <w:r w:rsidRPr="00051323">
              <w:rPr>
                <w:rFonts w:hint="eastAsia"/>
                <w:sz w:val="18"/>
                <w:szCs w:val="18"/>
              </w:rPr>
              <w:t>多层粘合，有弹性，可弯折，可做隔板</w:t>
            </w:r>
          </w:p>
        </w:tc>
        <w:tc>
          <w:tcPr>
            <w:tcW w:w="2619" w:type="dxa"/>
            <w:vAlign w:val="center"/>
          </w:tcPr>
          <w:p w:rsidR="006F3745" w:rsidRPr="00051323" w:rsidRDefault="00FD432D" w:rsidP="00F4478A">
            <w:pPr>
              <w:spacing w:line="276" w:lineRule="auto"/>
              <w:jc w:val="center"/>
              <w:rPr>
                <w:sz w:val="18"/>
                <w:szCs w:val="18"/>
              </w:rPr>
            </w:pPr>
            <w:r w:rsidRPr="00051323">
              <w:rPr>
                <w:rFonts w:hint="eastAsia"/>
                <w:sz w:val="18"/>
                <w:szCs w:val="18"/>
              </w:rPr>
              <w:t>电器</w:t>
            </w:r>
          </w:p>
        </w:tc>
      </w:tr>
      <w:tr w:rsidR="006F3745" w:rsidRPr="00051323" w:rsidTr="00F4478A">
        <w:tc>
          <w:tcPr>
            <w:tcW w:w="1701" w:type="dxa"/>
            <w:vAlign w:val="center"/>
          </w:tcPr>
          <w:p w:rsidR="006F3745" w:rsidRPr="00051323" w:rsidRDefault="00FD432D" w:rsidP="00F4478A">
            <w:pPr>
              <w:spacing w:line="276" w:lineRule="auto"/>
              <w:jc w:val="center"/>
              <w:rPr>
                <w:sz w:val="18"/>
                <w:szCs w:val="18"/>
              </w:rPr>
            </w:pPr>
            <w:r w:rsidRPr="00051323">
              <w:rPr>
                <w:rFonts w:hint="eastAsia"/>
                <w:sz w:val="18"/>
                <w:szCs w:val="18"/>
              </w:rPr>
              <w:t>毡垫</w:t>
            </w:r>
          </w:p>
        </w:tc>
        <w:tc>
          <w:tcPr>
            <w:tcW w:w="3827" w:type="dxa"/>
            <w:vAlign w:val="center"/>
          </w:tcPr>
          <w:p w:rsidR="006F3745" w:rsidRPr="00051323" w:rsidRDefault="00FD432D" w:rsidP="00F4478A">
            <w:pPr>
              <w:spacing w:line="276" w:lineRule="auto"/>
              <w:rPr>
                <w:sz w:val="18"/>
                <w:szCs w:val="18"/>
              </w:rPr>
            </w:pPr>
            <w:r w:rsidRPr="00051323">
              <w:rPr>
                <w:rFonts w:hint="eastAsia"/>
                <w:sz w:val="18"/>
                <w:szCs w:val="18"/>
              </w:rPr>
              <w:t>粗毛、牛毛、麻毛等</w:t>
            </w:r>
          </w:p>
        </w:tc>
        <w:tc>
          <w:tcPr>
            <w:tcW w:w="2619" w:type="dxa"/>
            <w:vAlign w:val="center"/>
          </w:tcPr>
          <w:p w:rsidR="006F3745" w:rsidRPr="00051323" w:rsidRDefault="00FD432D" w:rsidP="00F4478A">
            <w:pPr>
              <w:spacing w:line="276" w:lineRule="auto"/>
              <w:jc w:val="center"/>
              <w:rPr>
                <w:sz w:val="18"/>
                <w:szCs w:val="18"/>
              </w:rPr>
            </w:pPr>
            <w:r w:rsidRPr="00051323">
              <w:rPr>
                <w:rFonts w:hint="eastAsia"/>
                <w:sz w:val="18"/>
                <w:szCs w:val="18"/>
              </w:rPr>
              <w:t>物品表面的保护</w:t>
            </w:r>
            <w:r>
              <w:rPr>
                <w:rFonts w:hint="eastAsia"/>
                <w:sz w:val="18"/>
                <w:szCs w:val="18"/>
              </w:rPr>
              <w:t>，</w:t>
            </w:r>
            <w:r w:rsidRPr="00051323">
              <w:rPr>
                <w:rFonts w:hint="eastAsia"/>
                <w:sz w:val="18"/>
                <w:szCs w:val="18"/>
              </w:rPr>
              <w:t>附在压杠上使用</w:t>
            </w:r>
          </w:p>
        </w:tc>
      </w:tr>
    </w:tbl>
    <w:p w:rsidR="006F3745" w:rsidRPr="00EC1C4E" w:rsidRDefault="00FD432D" w:rsidP="006F3745">
      <w:pPr>
        <w:pStyle w:val="affff0"/>
        <w:spacing w:before="312" w:after="312"/>
        <w:rPr>
          <w:rFonts w:hAnsi="黑体" w:cs="黑体"/>
          <w:szCs w:val="21"/>
        </w:rPr>
      </w:pPr>
      <w:r w:rsidRPr="00EC1C4E">
        <w:rPr>
          <w:rFonts w:hAnsi="黑体" w:cs="黑体"/>
          <w:szCs w:val="21"/>
        </w:rPr>
        <w:lastRenderedPageBreak/>
        <w:t xml:space="preserve">I.5 </w:t>
      </w:r>
      <w:r w:rsidRPr="00EC1C4E">
        <w:rPr>
          <w:rFonts w:hAnsi="黑体" w:cs="黑体" w:hint="eastAsia"/>
          <w:szCs w:val="21"/>
        </w:rPr>
        <w:t>干燥剂</w:t>
      </w:r>
    </w:p>
    <w:p w:rsidR="006F3745" w:rsidRPr="004F3E62" w:rsidRDefault="00FD432D" w:rsidP="006F3745">
      <w:pPr>
        <w:spacing w:line="276" w:lineRule="auto"/>
        <w:ind w:left="1" w:firstLineChars="183" w:firstLine="384"/>
        <w:rPr>
          <w:szCs w:val="21"/>
        </w:rPr>
      </w:pPr>
      <w:r w:rsidRPr="004F3E62">
        <w:rPr>
          <w:rFonts w:hAnsi="宋体" w:hint="eastAsia"/>
          <w:szCs w:val="21"/>
        </w:rPr>
        <w:t>代表性的干燥剂有颗粒状的硅胶、蒙脱石类吸湿剂、沸石类吸湿剂、石灰类吸湿剂</w:t>
      </w:r>
      <w:r>
        <w:rPr>
          <w:rFonts w:hint="eastAsia"/>
          <w:szCs w:val="21"/>
        </w:rPr>
        <w:t>，</w:t>
      </w:r>
      <w:r w:rsidRPr="004F3E62">
        <w:rPr>
          <w:rFonts w:hAnsi="宋体" w:hint="eastAsia"/>
          <w:szCs w:val="21"/>
        </w:rPr>
        <w:t>铝类吸湿剂。在选择的时候，必须考虑以下因素：</w:t>
      </w:r>
    </w:p>
    <w:p w:rsidR="006F3745" w:rsidRPr="0035204E" w:rsidRDefault="006F3745" w:rsidP="00547855">
      <w:pPr>
        <w:pStyle w:val="affffffc"/>
        <w:numPr>
          <w:ilvl w:val="0"/>
          <w:numId w:val="9"/>
        </w:numPr>
        <w:spacing w:line="276" w:lineRule="auto"/>
        <w:ind w:firstLineChars="0"/>
        <w:rPr>
          <w:rFonts w:asciiTheme="minorEastAsia" w:eastAsiaTheme="minorEastAsia" w:hAnsiTheme="minorEastAsia"/>
          <w:szCs w:val="21"/>
          <w:lang w:eastAsia="ja-JP"/>
        </w:rPr>
      </w:pPr>
      <w:r w:rsidRPr="0035204E">
        <w:rPr>
          <w:rFonts w:asciiTheme="minorEastAsia" w:eastAsiaTheme="minorEastAsia" w:hAnsiTheme="minorEastAsia"/>
          <w:szCs w:val="21"/>
          <w:lang w:eastAsia="ja-JP"/>
        </w:rPr>
        <w:t>吸湿性能应良好；</w:t>
      </w:r>
    </w:p>
    <w:p w:rsidR="006F3745" w:rsidRPr="0035204E" w:rsidRDefault="006F3745" w:rsidP="00547855">
      <w:pPr>
        <w:pStyle w:val="affffffc"/>
        <w:numPr>
          <w:ilvl w:val="0"/>
          <w:numId w:val="9"/>
        </w:numPr>
        <w:wordWrap/>
        <w:autoSpaceDE/>
        <w:autoSpaceDN/>
        <w:spacing w:line="276" w:lineRule="auto"/>
        <w:ind w:firstLineChars="0"/>
        <w:rPr>
          <w:rFonts w:asciiTheme="minorEastAsia" w:eastAsiaTheme="minorEastAsia" w:hAnsiTheme="minorEastAsia"/>
          <w:szCs w:val="21"/>
        </w:rPr>
      </w:pPr>
      <w:r w:rsidRPr="0035204E">
        <w:rPr>
          <w:rFonts w:asciiTheme="minorEastAsia" w:eastAsiaTheme="minorEastAsia" w:hAnsiTheme="minorEastAsia" w:hint="eastAsia"/>
          <w:szCs w:val="21"/>
        </w:rPr>
        <w:t>吸湿后不会损伤制；</w:t>
      </w:r>
    </w:p>
    <w:p w:rsidR="006F3745" w:rsidRPr="0035204E" w:rsidRDefault="006F3745" w:rsidP="00547855">
      <w:pPr>
        <w:pStyle w:val="affffffc"/>
        <w:numPr>
          <w:ilvl w:val="0"/>
          <w:numId w:val="9"/>
        </w:numPr>
        <w:wordWrap/>
        <w:autoSpaceDE/>
        <w:autoSpaceDN/>
        <w:spacing w:line="276" w:lineRule="auto"/>
        <w:ind w:firstLineChars="0"/>
        <w:rPr>
          <w:rFonts w:asciiTheme="minorEastAsia" w:eastAsiaTheme="minorEastAsia" w:hAnsiTheme="minorEastAsia"/>
          <w:szCs w:val="21"/>
          <w:lang w:eastAsia="ja-JP"/>
        </w:rPr>
      </w:pPr>
      <w:r w:rsidRPr="0035204E">
        <w:rPr>
          <w:rFonts w:asciiTheme="minorEastAsia" w:eastAsiaTheme="minorEastAsia" w:hAnsiTheme="minorEastAsia"/>
          <w:szCs w:val="21"/>
          <w:lang w:eastAsia="ja-JP"/>
        </w:rPr>
        <w:t>不会产生粉</w:t>
      </w:r>
      <w:r w:rsidRPr="0035204E">
        <w:rPr>
          <w:rFonts w:asciiTheme="minorEastAsia" w:eastAsiaTheme="minorEastAsia" w:hAnsiTheme="minorEastAsia" w:hint="eastAsia"/>
          <w:szCs w:val="21"/>
        </w:rPr>
        <w:t>尘；</w:t>
      </w:r>
    </w:p>
    <w:p w:rsidR="006F3745" w:rsidRPr="0035204E" w:rsidRDefault="006F3745" w:rsidP="00547855">
      <w:pPr>
        <w:pStyle w:val="affffffc"/>
        <w:numPr>
          <w:ilvl w:val="0"/>
          <w:numId w:val="9"/>
        </w:numPr>
        <w:wordWrap/>
        <w:autoSpaceDE/>
        <w:autoSpaceDN/>
        <w:spacing w:line="276" w:lineRule="auto"/>
        <w:ind w:firstLineChars="0"/>
        <w:rPr>
          <w:rFonts w:asciiTheme="minorEastAsia" w:eastAsiaTheme="minorEastAsia" w:hAnsiTheme="minorEastAsia"/>
          <w:szCs w:val="21"/>
        </w:rPr>
      </w:pPr>
      <w:r w:rsidRPr="0035204E">
        <w:rPr>
          <w:rFonts w:asciiTheme="minorEastAsia" w:eastAsiaTheme="minorEastAsia" w:hAnsiTheme="minorEastAsia" w:hint="eastAsia"/>
          <w:szCs w:val="21"/>
        </w:rPr>
        <w:t>使用应方便；</w:t>
      </w:r>
    </w:p>
    <w:p w:rsidR="006F3745" w:rsidRPr="0035204E" w:rsidRDefault="006F3745" w:rsidP="00547855">
      <w:pPr>
        <w:pStyle w:val="affffffc"/>
        <w:numPr>
          <w:ilvl w:val="0"/>
          <w:numId w:val="9"/>
        </w:numPr>
        <w:wordWrap/>
        <w:autoSpaceDE/>
        <w:autoSpaceDN/>
        <w:spacing w:line="276" w:lineRule="auto"/>
        <w:ind w:firstLineChars="0"/>
        <w:rPr>
          <w:rFonts w:asciiTheme="minorEastAsia" w:eastAsiaTheme="minorEastAsia" w:hAnsiTheme="minorEastAsia"/>
          <w:szCs w:val="21"/>
        </w:rPr>
      </w:pPr>
      <w:r w:rsidRPr="0035204E">
        <w:rPr>
          <w:rFonts w:asciiTheme="minorEastAsia" w:eastAsiaTheme="minorEastAsia" w:hAnsiTheme="minorEastAsia" w:hint="eastAsia"/>
          <w:szCs w:val="21"/>
        </w:rPr>
        <w:t>应有持续的吸湿性；</w:t>
      </w:r>
    </w:p>
    <w:p w:rsidR="006F3745" w:rsidRPr="0035204E" w:rsidRDefault="006F3745" w:rsidP="00547855">
      <w:pPr>
        <w:pStyle w:val="affffffc"/>
        <w:numPr>
          <w:ilvl w:val="0"/>
          <w:numId w:val="9"/>
        </w:numPr>
        <w:wordWrap/>
        <w:autoSpaceDE/>
        <w:autoSpaceDN/>
        <w:spacing w:line="276" w:lineRule="auto"/>
        <w:ind w:firstLineChars="0"/>
        <w:rPr>
          <w:rFonts w:asciiTheme="minorEastAsia" w:eastAsiaTheme="minorEastAsia" w:hAnsiTheme="minorEastAsia"/>
          <w:szCs w:val="21"/>
        </w:rPr>
      </w:pPr>
      <w:r w:rsidRPr="0035204E">
        <w:rPr>
          <w:rFonts w:asciiTheme="minorEastAsia" w:eastAsiaTheme="minorEastAsia" w:hAnsiTheme="minorEastAsia" w:hint="eastAsia"/>
          <w:szCs w:val="21"/>
        </w:rPr>
        <w:t>吸湿后不会涌出水溶液；</w:t>
      </w:r>
    </w:p>
    <w:p w:rsidR="006F3745" w:rsidRPr="0035204E" w:rsidRDefault="006F3745" w:rsidP="00547855">
      <w:pPr>
        <w:pStyle w:val="affffffc"/>
        <w:numPr>
          <w:ilvl w:val="0"/>
          <w:numId w:val="9"/>
        </w:numPr>
        <w:wordWrap/>
        <w:autoSpaceDE/>
        <w:autoSpaceDN/>
        <w:spacing w:line="276" w:lineRule="auto"/>
        <w:ind w:firstLineChars="0"/>
        <w:rPr>
          <w:rFonts w:asciiTheme="minorEastAsia" w:eastAsiaTheme="minorEastAsia" w:hAnsiTheme="minorEastAsia"/>
          <w:szCs w:val="21"/>
        </w:rPr>
      </w:pPr>
      <w:r w:rsidRPr="0035204E">
        <w:rPr>
          <w:rFonts w:asciiTheme="minorEastAsia" w:eastAsiaTheme="minorEastAsia" w:hAnsiTheme="minorEastAsia" w:hint="eastAsia"/>
          <w:szCs w:val="21"/>
        </w:rPr>
        <w:t>使用后废弃时没有环境污染等问题。</w:t>
      </w:r>
    </w:p>
    <w:p w:rsidR="006F3745" w:rsidRPr="004F3E62" w:rsidRDefault="00FD432D" w:rsidP="006F3745">
      <w:pPr>
        <w:spacing w:line="276" w:lineRule="auto"/>
        <w:ind w:firstLineChars="200" w:firstLine="420"/>
        <w:rPr>
          <w:szCs w:val="21"/>
        </w:rPr>
      </w:pPr>
      <w:r>
        <w:rPr>
          <w:rFonts w:hAnsi="宋体" w:hint="eastAsia"/>
          <w:szCs w:val="21"/>
        </w:rPr>
        <w:t>包装用硅胶按其吸湿性有见</w:t>
      </w:r>
      <w:r w:rsidRPr="004F3E62">
        <w:rPr>
          <w:rFonts w:hAnsi="宋体" w:hint="eastAsia"/>
          <w:szCs w:val="21"/>
        </w:rPr>
        <w:t>表</w:t>
      </w:r>
      <w:r>
        <w:rPr>
          <w:rFonts w:hAnsi="宋体"/>
          <w:szCs w:val="21"/>
        </w:rPr>
        <w:t>I.15</w:t>
      </w:r>
      <w:r w:rsidRPr="004F3E62">
        <w:rPr>
          <w:rFonts w:hAnsi="宋体" w:hint="eastAsia"/>
          <w:szCs w:val="21"/>
        </w:rPr>
        <w:t>的两种：</w:t>
      </w:r>
    </w:p>
    <w:p w:rsidR="006F3745" w:rsidRPr="00B8255F" w:rsidRDefault="00FD432D" w:rsidP="006F3745">
      <w:pPr>
        <w:pStyle w:val="affff0"/>
        <w:spacing w:before="312" w:after="312"/>
        <w:ind w:right="525"/>
        <w:jc w:val="center"/>
      </w:pPr>
      <w:r w:rsidRPr="00B8255F">
        <w:rPr>
          <w:rFonts w:hint="eastAsia"/>
        </w:rPr>
        <w:t>表</w:t>
      </w:r>
      <w:r w:rsidRPr="00B8255F">
        <w:t xml:space="preserve">I.15 </w:t>
      </w:r>
      <w:r w:rsidRPr="00B8255F">
        <w:rPr>
          <w:rFonts w:hint="eastAsia"/>
        </w:rPr>
        <w:t>硅胶的种类</w:t>
      </w:r>
    </w:p>
    <w:tbl>
      <w:tblPr>
        <w:tblW w:w="0" w:type="auto"/>
        <w:tblInd w:w="1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2"/>
        <w:gridCol w:w="995"/>
        <w:gridCol w:w="4101"/>
      </w:tblGrid>
      <w:tr w:rsidR="006F3745" w:rsidRPr="00051323" w:rsidTr="00F4478A">
        <w:trPr>
          <w:trHeight w:val="373"/>
        </w:trPr>
        <w:tc>
          <w:tcPr>
            <w:tcW w:w="852" w:type="dxa"/>
          </w:tcPr>
          <w:p w:rsidR="006F3745" w:rsidRPr="00051323" w:rsidRDefault="00FD432D" w:rsidP="00F4478A">
            <w:pPr>
              <w:spacing w:line="276" w:lineRule="auto"/>
              <w:jc w:val="center"/>
              <w:rPr>
                <w:sz w:val="18"/>
                <w:szCs w:val="18"/>
              </w:rPr>
            </w:pPr>
            <w:r w:rsidRPr="00051323">
              <w:rPr>
                <w:rFonts w:hint="eastAsia"/>
                <w:sz w:val="18"/>
                <w:szCs w:val="18"/>
              </w:rPr>
              <w:t>种类</w:t>
            </w:r>
          </w:p>
        </w:tc>
        <w:tc>
          <w:tcPr>
            <w:tcW w:w="995" w:type="dxa"/>
          </w:tcPr>
          <w:p w:rsidR="006F3745" w:rsidRPr="00051323" w:rsidRDefault="00FD432D" w:rsidP="00F4478A">
            <w:pPr>
              <w:spacing w:line="276" w:lineRule="auto"/>
              <w:jc w:val="center"/>
              <w:rPr>
                <w:sz w:val="18"/>
                <w:szCs w:val="18"/>
              </w:rPr>
            </w:pPr>
            <w:r w:rsidRPr="00051323">
              <w:rPr>
                <w:rFonts w:hint="eastAsia"/>
                <w:sz w:val="18"/>
                <w:szCs w:val="18"/>
              </w:rPr>
              <w:t>代号</w:t>
            </w:r>
          </w:p>
        </w:tc>
        <w:tc>
          <w:tcPr>
            <w:tcW w:w="4101" w:type="dxa"/>
          </w:tcPr>
          <w:p w:rsidR="006F3745" w:rsidRPr="00051323" w:rsidRDefault="00FD432D" w:rsidP="00F4478A">
            <w:pPr>
              <w:spacing w:line="276" w:lineRule="auto"/>
              <w:jc w:val="center"/>
              <w:rPr>
                <w:sz w:val="18"/>
                <w:szCs w:val="18"/>
              </w:rPr>
            </w:pPr>
            <w:r w:rsidRPr="00051323">
              <w:rPr>
                <w:rFonts w:hint="eastAsia"/>
                <w:sz w:val="18"/>
                <w:szCs w:val="18"/>
              </w:rPr>
              <w:t>吸湿特性</w:t>
            </w:r>
          </w:p>
        </w:tc>
      </w:tr>
      <w:tr w:rsidR="006F3745" w:rsidRPr="00051323" w:rsidTr="00F4478A">
        <w:trPr>
          <w:trHeight w:val="363"/>
        </w:trPr>
        <w:tc>
          <w:tcPr>
            <w:tcW w:w="852" w:type="dxa"/>
          </w:tcPr>
          <w:p w:rsidR="006F3745" w:rsidRPr="00051323" w:rsidRDefault="00FD432D" w:rsidP="00F4478A">
            <w:pPr>
              <w:spacing w:line="276" w:lineRule="auto"/>
              <w:jc w:val="center"/>
              <w:rPr>
                <w:sz w:val="18"/>
                <w:szCs w:val="18"/>
              </w:rPr>
            </w:pPr>
            <w:r w:rsidRPr="00051323">
              <w:rPr>
                <w:sz w:val="18"/>
                <w:szCs w:val="18"/>
              </w:rPr>
              <w:t>A</w:t>
            </w:r>
            <w:r w:rsidRPr="00051323">
              <w:rPr>
                <w:rFonts w:hint="eastAsia"/>
                <w:sz w:val="18"/>
                <w:szCs w:val="18"/>
              </w:rPr>
              <w:t>型</w:t>
            </w:r>
          </w:p>
        </w:tc>
        <w:tc>
          <w:tcPr>
            <w:tcW w:w="995" w:type="dxa"/>
          </w:tcPr>
          <w:p w:rsidR="006F3745" w:rsidRPr="00051323" w:rsidRDefault="00FD432D" w:rsidP="00F4478A">
            <w:pPr>
              <w:spacing w:line="276" w:lineRule="auto"/>
              <w:jc w:val="center"/>
              <w:rPr>
                <w:sz w:val="18"/>
                <w:szCs w:val="18"/>
              </w:rPr>
            </w:pPr>
            <w:r w:rsidRPr="00051323">
              <w:rPr>
                <w:sz w:val="18"/>
                <w:szCs w:val="18"/>
              </w:rPr>
              <w:t>A</w:t>
            </w:r>
          </w:p>
        </w:tc>
        <w:tc>
          <w:tcPr>
            <w:tcW w:w="4101" w:type="dxa"/>
          </w:tcPr>
          <w:p w:rsidR="006F3745" w:rsidRPr="00051323" w:rsidRDefault="006F3745" w:rsidP="00F4478A">
            <w:pPr>
              <w:spacing w:line="276" w:lineRule="auto"/>
              <w:rPr>
                <w:sz w:val="18"/>
                <w:szCs w:val="18"/>
                <w:lang w:eastAsia="ja-JP"/>
              </w:rPr>
            </w:pPr>
            <w:r w:rsidRPr="00051323">
              <w:rPr>
                <w:sz w:val="18"/>
                <w:szCs w:val="18"/>
                <w:lang w:eastAsia="ja-JP"/>
              </w:rPr>
              <w:t>低湿度</w:t>
            </w:r>
            <w:r w:rsidR="00FD432D" w:rsidRPr="00051323">
              <w:rPr>
                <w:rFonts w:hint="eastAsia"/>
                <w:sz w:val="18"/>
                <w:szCs w:val="18"/>
              </w:rPr>
              <w:t>时吸</w:t>
            </w:r>
            <w:r w:rsidRPr="00051323">
              <w:rPr>
                <w:sz w:val="18"/>
                <w:szCs w:val="18"/>
                <w:lang w:eastAsia="ja-JP"/>
              </w:rPr>
              <w:t>湿</w:t>
            </w:r>
            <w:r w:rsidR="00FD432D" w:rsidRPr="00051323">
              <w:rPr>
                <w:rFonts w:hint="eastAsia"/>
                <w:sz w:val="18"/>
                <w:szCs w:val="18"/>
              </w:rPr>
              <w:t>性强</w:t>
            </w:r>
          </w:p>
        </w:tc>
      </w:tr>
      <w:tr w:rsidR="006F3745" w:rsidRPr="00051323" w:rsidTr="00F4478A">
        <w:trPr>
          <w:trHeight w:val="373"/>
        </w:trPr>
        <w:tc>
          <w:tcPr>
            <w:tcW w:w="852" w:type="dxa"/>
          </w:tcPr>
          <w:p w:rsidR="006F3745" w:rsidRPr="00051323" w:rsidRDefault="00FD432D" w:rsidP="00F4478A">
            <w:pPr>
              <w:spacing w:line="276" w:lineRule="auto"/>
              <w:jc w:val="center"/>
              <w:rPr>
                <w:sz w:val="18"/>
                <w:szCs w:val="18"/>
              </w:rPr>
            </w:pPr>
            <w:r w:rsidRPr="00051323">
              <w:rPr>
                <w:sz w:val="18"/>
                <w:szCs w:val="18"/>
              </w:rPr>
              <w:t>B</w:t>
            </w:r>
            <w:r w:rsidRPr="00051323">
              <w:rPr>
                <w:rFonts w:hint="eastAsia"/>
                <w:sz w:val="18"/>
                <w:szCs w:val="18"/>
              </w:rPr>
              <w:t>型</w:t>
            </w:r>
          </w:p>
        </w:tc>
        <w:tc>
          <w:tcPr>
            <w:tcW w:w="995" w:type="dxa"/>
          </w:tcPr>
          <w:p w:rsidR="006F3745" w:rsidRPr="00051323" w:rsidRDefault="00FD432D" w:rsidP="00F4478A">
            <w:pPr>
              <w:spacing w:line="276" w:lineRule="auto"/>
              <w:jc w:val="center"/>
              <w:rPr>
                <w:sz w:val="18"/>
                <w:szCs w:val="18"/>
              </w:rPr>
            </w:pPr>
            <w:r w:rsidRPr="00051323">
              <w:rPr>
                <w:sz w:val="18"/>
                <w:szCs w:val="18"/>
              </w:rPr>
              <w:t>B</w:t>
            </w:r>
          </w:p>
        </w:tc>
        <w:tc>
          <w:tcPr>
            <w:tcW w:w="4101" w:type="dxa"/>
          </w:tcPr>
          <w:p w:rsidR="006F3745" w:rsidRPr="00051323" w:rsidRDefault="00FD432D" w:rsidP="00F4478A">
            <w:pPr>
              <w:spacing w:line="276" w:lineRule="auto"/>
              <w:rPr>
                <w:sz w:val="18"/>
                <w:szCs w:val="18"/>
              </w:rPr>
            </w:pPr>
            <w:r w:rsidRPr="00051323">
              <w:rPr>
                <w:rFonts w:hint="eastAsia"/>
                <w:sz w:val="18"/>
                <w:szCs w:val="18"/>
              </w:rPr>
              <w:t>高湿度时吸收大量的潮气，吸附量大</w:t>
            </w:r>
          </w:p>
        </w:tc>
      </w:tr>
    </w:tbl>
    <w:p w:rsidR="006F3745" w:rsidRPr="004F3E62" w:rsidRDefault="00FD432D" w:rsidP="006F3745">
      <w:pPr>
        <w:spacing w:line="276" w:lineRule="auto"/>
        <w:ind w:firstLineChars="200" w:firstLine="420"/>
        <w:rPr>
          <w:szCs w:val="21"/>
        </w:rPr>
      </w:pPr>
      <w:r>
        <w:rPr>
          <w:rFonts w:hAnsi="宋体" w:hint="eastAsia"/>
          <w:szCs w:val="21"/>
        </w:rPr>
        <w:t>硅胶在不同相対湿度下的吸湿率见</w:t>
      </w:r>
      <w:r w:rsidRPr="004F3E62">
        <w:rPr>
          <w:rFonts w:hAnsi="宋体" w:hint="eastAsia"/>
          <w:szCs w:val="21"/>
        </w:rPr>
        <w:t>表</w:t>
      </w:r>
      <w:r>
        <w:rPr>
          <w:rFonts w:hAnsi="宋体"/>
          <w:szCs w:val="21"/>
        </w:rPr>
        <w:t>I.16</w:t>
      </w:r>
      <w:r w:rsidRPr="004F3E62">
        <w:rPr>
          <w:rFonts w:hAnsi="宋体" w:hint="eastAsia"/>
          <w:szCs w:val="21"/>
        </w:rPr>
        <w:t>：</w:t>
      </w:r>
    </w:p>
    <w:p w:rsidR="006F3745" w:rsidRPr="00B8255F" w:rsidRDefault="00FD432D" w:rsidP="006F3745">
      <w:pPr>
        <w:pStyle w:val="affff0"/>
        <w:spacing w:before="312" w:after="312"/>
        <w:ind w:right="525"/>
        <w:jc w:val="center"/>
      </w:pPr>
      <w:r w:rsidRPr="00B8255F">
        <w:rPr>
          <w:rFonts w:hint="eastAsia"/>
        </w:rPr>
        <w:t>表</w:t>
      </w:r>
      <w:r w:rsidRPr="00B8255F">
        <w:t xml:space="preserve">I.16 </w:t>
      </w:r>
      <w:r w:rsidRPr="00B8255F">
        <w:rPr>
          <w:rFonts w:hint="eastAsia"/>
        </w:rPr>
        <w:t>硅胶的吸湿率</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1"/>
        <w:gridCol w:w="971"/>
        <w:gridCol w:w="1932"/>
        <w:gridCol w:w="2206"/>
      </w:tblGrid>
      <w:tr w:rsidR="006F3745" w:rsidRPr="00EC1C4E" w:rsidTr="00F4478A">
        <w:tc>
          <w:tcPr>
            <w:tcW w:w="3118" w:type="dxa"/>
          </w:tcPr>
          <w:p w:rsidR="006F3745" w:rsidRPr="00EC1C4E" w:rsidRDefault="006F3745" w:rsidP="00F4478A">
            <w:pPr>
              <w:spacing w:line="276" w:lineRule="auto"/>
              <w:jc w:val="center"/>
              <w:rPr>
                <w:rFonts w:ascii="宋体" w:hAnsi="宋体"/>
                <w:sz w:val="18"/>
                <w:szCs w:val="18"/>
              </w:rPr>
            </w:pPr>
          </w:p>
        </w:tc>
        <w:tc>
          <w:tcPr>
            <w:tcW w:w="993" w:type="dxa"/>
          </w:tcPr>
          <w:p w:rsidR="006F3745" w:rsidRPr="00EC1C4E" w:rsidRDefault="00FD432D" w:rsidP="00F4478A">
            <w:pPr>
              <w:spacing w:line="276" w:lineRule="auto"/>
              <w:jc w:val="center"/>
              <w:rPr>
                <w:rFonts w:ascii="宋体" w:hAnsi="宋体"/>
                <w:sz w:val="18"/>
                <w:szCs w:val="18"/>
              </w:rPr>
            </w:pPr>
            <w:r w:rsidRPr="00EC1C4E">
              <w:rPr>
                <w:rFonts w:ascii="宋体" w:hAnsi="宋体" w:hint="eastAsia"/>
                <w:sz w:val="18"/>
                <w:szCs w:val="18"/>
              </w:rPr>
              <w:t>单位</w:t>
            </w:r>
          </w:p>
        </w:tc>
        <w:tc>
          <w:tcPr>
            <w:tcW w:w="1984" w:type="dxa"/>
          </w:tcPr>
          <w:p w:rsidR="006F3745" w:rsidRPr="00EC1C4E" w:rsidRDefault="00FD432D" w:rsidP="00F4478A">
            <w:pPr>
              <w:spacing w:line="276" w:lineRule="auto"/>
              <w:jc w:val="center"/>
              <w:rPr>
                <w:rFonts w:ascii="宋体" w:hAnsi="宋体"/>
                <w:sz w:val="18"/>
                <w:szCs w:val="18"/>
              </w:rPr>
            </w:pPr>
            <w:r w:rsidRPr="00EC1C4E">
              <w:rPr>
                <w:rFonts w:ascii="宋体" w:hAnsi="宋体"/>
                <w:sz w:val="18"/>
                <w:szCs w:val="18"/>
              </w:rPr>
              <w:t>A</w:t>
            </w:r>
            <w:r w:rsidRPr="00EC1C4E">
              <w:rPr>
                <w:rFonts w:ascii="宋体" w:hAnsi="宋体" w:hint="eastAsia"/>
                <w:sz w:val="18"/>
                <w:szCs w:val="18"/>
              </w:rPr>
              <w:t>型</w:t>
            </w:r>
          </w:p>
        </w:tc>
        <w:tc>
          <w:tcPr>
            <w:tcW w:w="2268" w:type="dxa"/>
          </w:tcPr>
          <w:p w:rsidR="006F3745" w:rsidRPr="00EC1C4E" w:rsidRDefault="00FD432D" w:rsidP="00F4478A">
            <w:pPr>
              <w:spacing w:line="276" w:lineRule="auto"/>
              <w:jc w:val="center"/>
              <w:rPr>
                <w:rFonts w:ascii="宋体" w:hAnsi="宋体"/>
                <w:sz w:val="18"/>
                <w:szCs w:val="18"/>
              </w:rPr>
            </w:pPr>
            <w:r w:rsidRPr="00EC1C4E">
              <w:rPr>
                <w:rFonts w:ascii="宋体" w:hAnsi="宋体"/>
                <w:sz w:val="18"/>
                <w:szCs w:val="18"/>
              </w:rPr>
              <w:t>B</w:t>
            </w:r>
            <w:r w:rsidRPr="00EC1C4E">
              <w:rPr>
                <w:rFonts w:ascii="宋体" w:hAnsi="宋体" w:hint="eastAsia"/>
                <w:sz w:val="18"/>
                <w:szCs w:val="18"/>
              </w:rPr>
              <w:t>型</w:t>
            </w:r>
          </w:p>
        </w:tc>
      </w:tr>
      <w:tr w:rsidR="006F3745" w:rsidRPr="00EC1C4E" w:rsidTr="00F4478A">
        <w:tc>
          <w:tcPr>
            <w:tcW w:w="3118" w:type="dxa"/>
          </w:tcPr>
          <w:p w:rsidR="006F3745" w:rsidRPr="00EC1C4E" w:rsidRDefault="006F3745" w:rsidP="00F4478A">
            <w:pPr>
              <w:spacing w:line="276" w:lineRule="auto"/>
              <w:rPr>
                <w:rFonts w:ascii="宋体" w:hAnsi="宋体"/>
                <w:sz w:val="18"/>
                <w:szCs w:val="18"/>
                <w:lang w:eastAsia="ja-JP"/>
              </w:rPr>
            </w:pPr>
            <w:r w:rsidRPr="00EC1C4E">
              <w:rPr>
                <w:rFonts w:ascii="宋体" w:hAnsi="宋体"/>
                <w:sz w:val="18"/>
                <w:szCs w:val="18"/>
                <w:lang w:eastAsia="ja-JP"/>
              </w:rPr>
              <w:t>相対湿度</w:t>
            </w:r>
            <w:r w:rsidR="00FD432D" w:rsidRPr="00EC1C4E">
              <w:rPr>
                <w:rFonts w:ascii="宋体" w:hAnsi="宋体"/>
                <w:sz w:val="18"/>
                <w:szCs w:val="18"/>
              </w:rPr>
              <w:t xml:space="preserve"> 20%</w:t>
            </w:r>
            <w:r w:rsidR="00FD432D" w:rsidRPr="00EC1C4E">
              <w:rPr>
                <w:rFonts w:ascii="宋体" w:hAnsi="宋体" w:hint="eastAsia"/>
                <w:sz w:val="18"/>
                <w:szCs w:val="18"/>
              </w:rPr>
              <w:t>时的</w:t>
            </w:r>
            <w:r w:rsidRPr="00EC1C4E">
              <w:rPr>
                <w:rFonts w:ascii="宋体" w:hAnsi="宋体"/>
                <w:sz w:val="18"/>
                <w:szCs w:val="18"/>
                <w:lang w:eastAsia="ja-JP"/>
              </w:rPr>
              <w:t>吸湿率</w:t>
            </w:r>
          </w:p>
        </w:tc>
        <w:tc>
          <w:tcPr>
            <w:tcW w:w="993" w:type="dxa"/>
          </w:tcPr>
          <w:p w:rsidR="006F3745" w:rsidRPr="00EC1C4E" w:rsidRDefault="00FD432D" w:rsidP="00F4478A">
            <w:pPr>
              <w:spacing w:line="276" w:lineRule="auto"/>
              <w:jc w:val="center"/>
              <w:rPr>
                <w:rFonts w:ascii="宋体" w:hAnsi="宋体"/>
                <w:sz w:val="18"/>
                <w:szCs w:val="18"/>
              </w:rPr>
            </w:pPr>
            <w:r w:rsidRPr="00EC1C4E">
              <w:rPr>
                <w:rFonts w:ascii="宋体" w:hAnsi="宋体"/>
                <w:sz w:val="18"/>
                <w:szCs w:val="18"/>
              </w:rPr>
              <w:t>%</w:t>
            </w:r>
          </w:p>
        </w:tc>
        <w:tc>
          <w:tcPr>
            <w:tcW w:w="1984" w:type="dxa"/>
          </w:tcPr>
          <w:p w:rsidR="006F3745" w:rsidRPr="00EC1C4E" w:rsidRDefault="00FD432D" w:rsidP="00F4478A">
            <w:pPr>
              <w:spacing w:line="276" w:lineRule="auto"/>
              <w:jc w:val="center"/>
              <w:rPr>
                <w:rFonts w:ascii="宋体" w:hAnsi="宋体"/>
                <w:sz w:val="18"/>
                <w:szCs w:val="18"/>
              </w:rPr>
            </w:pPr>
            <w:r w:rsidRPr="00EC1C4E">
              <w:rPr>
                <w:rFonts w:ascii="宋体" w:hAnsi="宋体"/>
                <w:sz w:val="18"/>
                <w:szCs w:val="18"/>
              </w:rPr>
              <w:t xml:space="preserve">8.0 </w:t>
            </w:r>
            <w:r w:rsidRPr="00EC1C4E">
              <w:rPr>
                <w:rFonts w:ascii="宋体" w:hAnsi="宋体" w:hint="eastAsia"/>
                <w:sz w:val="18"/>
                <w:szCs w:val="18"/>
              </w:rPr>
              <w:t>以上</w:t>
            </w:r>
          </w:p>
        </w:tc>
        <w:tc>
          <w:tcPr>
            <w:tcW w:w="2268" w:type="dxa"/>
          </w:tcPr>
          <w:p w:rsidR="006F3745" w:rsidRPr="00EC1C4E" w:rsidRDefault="00FD432D" w:rsidP="00F4478A">
            <w:pPr>
              <w:spacing w:line="276" w:lineRule="auto"/>
              <w:jc w:val="center"/>
              <w:rPr>
                <w:rFonts w:ascii="宋体" w:hAnsi="宋体"/>
                <w:sz w:val="18"/>
                <w:szCs w:val="18"/>
              </w:rPr>
            </w:pPr>
            <w:r w:rsidRPr="00EC1C4E">
              <w:rPr>
                <w:rFonts w:ascii="宋体" w:hAnsi="宋体"/>
                <w:sz w:val="18"/>
                <w:szCs w:val="18"/>
              </w:rPr>
              <w:t xml:space="preserve">3.0 </w:t>
            </w:r>
            <w:r w:rsidRPr="00EC1C4E">
              <w:rPr>
                <w:rFonts w:ascii="宋体" w:hAnsi="宋体" w:hint="eastAsia"/>
                <w:sz w:val="18"/>
                <w:szCs w:val="18"/>
              </w:rPr>
              <w:t>以上</w:t>
            </w:r>
          </w:p>
        </w:tc>
      </w:tr>
      <w:tr w:rsidR="006F3745" w:rsidRPr="00EC1C4E" w:rsidTr="00F4478A">
        <w:tc>
          <w:tcPr>
            <w:tcW w:w="3118" w:type="dxa"/>
          </w:tcPr>
          <w:p w:rsidR="006F3745" w:rsidRPr="00EC1C4E" w:rsidRDefault="006F3745" w:rsidP="00F4478A">
            <w:pPr>
              <w:spacing w:line="276" w:lineRule="auto"/>
              <w:rPr>
                <w:rFonts w:ascii="宋体" w:hAnsi="宋体"/>
                <w:sz w:val="18"/>
                <w:szCs w:val="18"/>
                <w:lang w:eastAsia="ja-JP"/>
              </w:rPr>
            </w:pPr>
            <w:r w:rsidRPr="00EC1C4E">
              <w:rPr>
                <w:rFonts w:ascii="宋体" w:hAnsi="宋体"/>
                <w:sz w:val="18"/>
                <w:szCs w:val="18"/>
                <w:lang w:eastAsia="ja-JP"/>
              </w:rPr>
              <w:t>相対湿度</w:t>
            </w:r>
            <w:r w:rsidR="00FD432D" w:rsidRPr="00EC1C4E">
              <w:rPr>
                <w:rFonts w:ascii="宋体" w:hAnsi="宋体"/>
                <w:sz w:val="18"/>
                <w:szCs w:val="18"/>
              </w:rPr>
              <w:t xml:space="preserve"> 50%</w:t>
            </w:r>
            <w:r w:rsidR="00FD432D" w:rsidRPr="00EC1C4E">
              <w:rPr>
                <w:rFonts w:ascii="宋体" w:hAnsi="宋体" w:hint="eastAsia"/>
                <w:sz w:val="18"/>
                <w:szCs w:val="18"/>
              </w:rPr>
              <w:t>时的</w:t>
            </w:r>
            <w:r w:rsidRPr="00EC1C4E">
              <w:rPr>
                <w:rFonts w:ascii="宋体" w:hAnsi="宋体"/>
                <w:sz w:val="18"/>
                <w:szCs w:val="18"/>
                <w:lang w:eastAsia="ja-JP"/>
              </w:rPr>
              <w:t>吸湿率</w:t>
            </w:r>
          </w:p>
        </w:tc>
        <w:tc>
          <w:tcPr>
            <w:tcW w:w="993" w:type="dxa"/>
          </w:tcPr>
          <w:p w:rsidR="006F3745" w:rsidRPr="00EC1C4E" w:rsidRDefault="00FD432D" w:rsidP="00F4478A">
            <w:pPr>
              <w:spacing w:line="276" w:lineRule="auto"/>
              <w:jc w:val="center"/>
              <w:rPr>
                <w:rFonts w:ascii="宋体" w:hAnsi="宋体"/>
                <w:sz w:val="18"/>
                <w:szCs w:val="18"/>
              </w:rPr>
            </w:pPr>
            <w:r w:rsidRPr="00EC1C4E">
              <w:rPr>
                <w:rFonts w:ascii="宋体" w:hAnsi="宋体"/>
                <w:sz w:val="18"/>
                <w:szCs w:val="18"/>
              </w:rPr>
              <w:t>%</w:t>
            </w:r>
          </w:p>
        </w:tc>
        <w:tc>
          <w:tcPr>
            <w:tcW w:w="1984" w:type="dxa"/>
          </w:tcPr>
          <w:p w:rsidR="006F3745" w:rsidRPr="00EC1C4E" w:rsidRDefault="00FD432D" w:rsidP="00F4478A">
            <w:pPr>
              <w:spacing w:line="276" w:lineRule="auto"/>
              <w:jc w:val="center"/>
              <w:rPr>
                <w:rFonts w:ascii="宋体" w:hAnsi="宋体"/>
                <w:sz w:val="18"/>
                <w:szCs w:val="18"/>
              </w:rPr>
            </w:pPr>
            <w:r w:rsidRPr="00EC1C4E">
              <w:rPr>
                <w:rFonts w:ascii="宋体" w:hAnsi="宋体"/>
                <w:sz w:val="18"/>
                <w:szCs w:val="18"/>
              </w:rPr>
              <w:t xml:space="preserve">20.0 </w:t>
            </w:r>
            <w:r w:rsidRPr="00EC1C4E">
              <w:rPr>
                <w:rFonts w:ascii="宋体" w:hAnsi="宋体" w:hint="eastAsia"/>
                <w:sz w:val="18"/>
                <w:szCs w:val="18"/>
              </w:rPr>
              <w:t>以上</w:t>
            </w:r>
          </w:p>
        </w:tc>
        <w:tc>
          <w:tcPr>
            <w:tcW w:w="2268" w:type="dxa"/>
          </w:tcPr>
          <w:p w:rsidR="006F3745" w:rsidRPr="00EC1C4E" w:rsidRDefault="00FD432D" w:rsidP="00F4478A">
            <w:pPr>
              <w:spacing w:line="276" w:lineRule="auto"/>
              <w:jc w:val="center"/>
              <w:rPr>
                <w:rFonts w:ascii="宋体" w:hAnsi="宋体"/>
                <w:sz w:val="18"/>
                <w:szCs w:val="18"/>
              </w:rPr>
            </w:pPr>
            <w:r w:rsidRPr="00EC1C4E">
              <w:rPr>
                <w:rFonts w:ascii="宋体" w:hAnsi="宋体"/>
                <w:sz w:val="18"/>
                <w:szCs w:val="18"/>
              </w:rPr>
              <w:t xml:space="preserve">10.0 </w:t>
            </w:r>
            <w:r w:rsidRPr="00EC1C4E">
              <w:rPr>
                <w:rFonts w:ascii="宋体" w:hAnsi="宋体" w:hint="eastAsia"/>
                <w:sz w:val="18"/>
                <w:szCs w:val="18"/>
              </w:rPr>
              <w:t>以上</w:t>
            </w:r>
          </w:p>
        </w:tc>
      </w:tr>
      <w:tr w:rsidR="006F3745" w:rsidRPr="00EC1C4E" w:rsidTr="00F4478A">
        <w:tc>
          <w:tcPr>
            <w:tcW w:w="3118" w:type="dxa"/>
          </w:tcPr>
          <w:p w:rsidR="006F3745" w:rsidRPr="00EC1C4E" w:rsidRDefault="006F3745" w:rsidP="00F4478A">
            <w:pPr>
              <w:spacing w:line="276" w:lineRule="auto"/>
              <w:rPr>
                <w:rFonts w:ascii="宋体" w:hAnsi="宋体"/>
                <w:sz w:val="18"/>
                <w:szCs w:val="18"/>
                <w:lang w:eastAsia="ja-JP"/>
              </w:rPr>
            </w:pPr>
            <w:r w:rsidRPr="00EC1C4E">
              <w:rPr>
                <w:rFonts w:ascii="宋体" w:hAnsi="宋体"/>
                <w:sz w:val="18"/>
                <w:szCs w:val="18"/>
                <w:lang w:eastAsia="ja-JP"/>
              </w:rPr>
              <w:t>相対湿度</w:t>
            </w:r>
            <w:r w:rsidR="00FD432D" w:rsidRPr="00EC1C4E">
              <w:rPr>
                <w:rFonts w:ascii="宋体" w:hAnsi="宋体"/>
                <w:sz w:val="18"/>
                <w:szCs w:val="18"/>
              </w:rPr>
              <w:t xml:space="preserve"> 90%</w:t>
            </w:r>
            <w:r w:rsidR="00FD432D" w:rsidRPr="00EC1C4E">
              <w:rPr>
                <w:rFonts w:ascii="宋体" w:hAnsi="宋体" w:hint="eastAsia"/>
                <w:sz w:val="18"/>
                <w:szCs w:val="18"/>
              </w:rPr>
              <w:t>时的</w:t>
            </w:r>
            <w:r w:rsidRPr="00EC1C4E">
              <w:rPr>
                <w:rFonts w:ascii="宋体" w:hAnsi="宋体"/>
                <w:sz w:val="18"/>
                <w:szCs w:val="18"/>
                <w:lang w:eastAsia="ja-JP"/>
              </w:rPr>
              <w:t>吸湿率</w:t>
            </w:r>
          </w:p>
        </w:tc>
        <w:tc>
          <w:tcPr>
            <w:tcW w:w="993" w:type="dxa"/>
          </w:tcPr>
          <w:p w:rsidR="006F3745" w:rsidRPr="00EC1C4E" w:rsidRDefault="00FD432D" w:rsidP="00F4478A">
            <w:pPr>
              <w:spacing w:line="276" w:lineRule="auto"/>
              <w:jc w:val="center"/>
              <w:rPr>
                <w:rFonts w:ascii="宋体" w:hAnsi="宋体"/>
                <w:sz w:val="18"/>
                <w:szCs w:val="18"/>
              </w:rPr>
            </w:pPr>
            <w:r w:rsidRPr="00EC1C4E">
              <w:rPr>
                <w:rFonts w:ascii="宋体" w:hAnsi="宋体"/>
                <w:sz w:val="18"/>
                <w:szCs w:val="18"/>
              </w:rPr>
              <w:t>%</w:t>
            </w:r>
          </w:p>
        </w:tc>
        <w:tc>
          <w:tcPr>
            <w:tcW w:w="1984" w:type="dxa"/>
          </w:tcPr>
          <w:p w:rsidR="006F3745" w:rsidRPr="00EC1C4E" w:rsidRDefault="00FD432D" w:rsidP="00F4478A">
            <w:pPr>
              <w:spacing w:line="276" w:lineRule="auto"/>
              <w:jc w:val="center"/>
              <w:rPr>
                <w:rFonts w:ascii="宋体" w:hAnsi="宋体"/>
                <w:sz w:val="18"/>
                <w:szCs w:val="18"/>
              </w:rPr>
            </w:pPr>
            <w:r w:rsidRPr="00EC1C4E">
              <w:rPr>
                <w:rFonts w:ascii="宋体" w:hAnsi="宋体"/>
                <w:sz w:val="18"/>
                <w:szCs w:val="18"/>
              </w:rPr>
              <w:t xml:space="preserve">30.0 </w:t>
            </w:r>
            <w:r w:rsidRPr="00EC1C4E">
              <w:rPr>
                <w:rFonts w:ascii="宋体" w:hAnsi="宋体" w:hint="eastAsia"/>
                <w:sz w:val="18"/>
                <w:szCs w:val="18"/>
              </w:rPr>
              <w:t>以上</w:t>
            </w:r>
          </w:p>
        </w:tc>
        <w:tc>
          <w:tcPr>
            <w:tcW w:w="2268" w:type="dxa"/>
          </w:tcPr>
          <w:p w:rsidR="006F3745" w:rsidRPr="00EC1C4E" w:rsidRDefault="00FD432D" w:rsidP="00F4478A">
            <w:pPr>
              <w:spacing w:line="276" w:lineRule="auto"/>
              <w:jc w:val="center"/>
              <w:rPr>
                <w:rFonts w:ascii="宋体" w:hAnsi="宋体"/>
                <w:sz w:val="18"/>
                <w:szCs w:val="18"/>
              </w:rPr>
            </w:pPr>
            <w:r w:rsidRPr="00EC1C4E">
              <w:rPr>
                <w:rFonts w:ascii="宋体" w:hAnsi="宋体"/>
                <w:sz w:val="18"/>
                <w:szCs w:val="18"/>
              </w:rPr>
              <w:t xml:space="preserve">50.0 </w:t>
            </w:r>
            <w:r w:rsidRPr="00EC1C4E">
              <w:rPr>
                <w:rFonts w:ascii="宋体" w:hAnsi="宋体" w:hint="eastAsia"/>
                <w:sz w:val="18"/>
                <w:szCs w:val="18"/>
              </w:rPr>
              <w:t>以上</w:t>
            </w:r>
          </w:p>
        </w:tc>
      </w:tr>
    </w:tbl>
    <w:p w:rsidR="006F3745" w:rsidRPr="004F3E62" w:rsidRDefault="006F3745" w:rsidP="006F3745">
      <w:pPr>
        <w:spacing w:line="276" w:lineRule="auto"/>
        <w:ind w:firstLineChars="200" w:firstLine="420"/>
        <w:rPr>
          <w:szCs w:val="21"/>
        </w:rPr>
      </w:pPr>
    </w:p>
    <w:p w:rsidR="006F3745" w:rsidRPr="004F3E62" w:rsidRDefault="00FD432D" w:rsidP="006F3745">
      <w:pPr>
        <w:spacing w:line="276" w:lineRule="auto"/>
        <w:ind w:firstLineChars="200" w:firstLine="420"/>
        <w:rPr>
          <w:szCs w:val="21"/>
        </w:rPr>
      </w:pPr>
      <w:r w:rsidRPr="004F3E62">
        <w:rPr>
          <w:rFonts w:hAnsi="宋体" w:hint="eastAsia"/>
          <w:szCs w:val="21"/>
        </w:rPr>
        <w:t>对于含有致癌物质氯化钴的兰色硅胶，必须确认有的国家因为环境问题对硅胶的使用有限制。</w:t>
      </w:r>
    </w:p>
    <w:p w:rsidR="006F3745" w:rsidRPr="004F3E62" w:rsidRDefault="00FD432D" w:rsidP="006F3745">
      <w:pPr>
        <w:spacing w:line="276" w:lineRule="auto"/>
        <w:ind w:firstLineChars="200" w:firstLine="420"/>
        <w:rPr>
          <w:szCs w:val="21"/>
        </w:rPr>
      </w:pPr>
      <w:r w:rsidRPr="004F3E62">
        <w:rPr>
          <w:rFonts w:hAnsi="宋体" w:hint="eastAsia"/>
          <w:szCs w:val="21"/>
        </w:rPr>
        <w:t>必须注意对于含有橙硅胶或白硅胶的硅胶，有时会要求必须提交不含氯化钴的检验报告。</w:t>
      </w:r>
    </w:p>
    <w:p w:rsidR="006F3745" w:rsidRPr="004F3E62" w:rsidRDefault="00FD432D" w:rsidP="0035204E">
      <w:pPr>
        <w:spacing w:line="276" w:lineRule="auto"/>
        <w:ind w:firstLineChars="192" w:firstLine="403"/>
        <w:rPr>
          <w:szCs w:val="21"/>
        </w:rPr>
      </w:pPr>
      <w:r w:rsidRPr="004F3E62">
        <w:rPr>
          <w:rFonts w:hAnsi="宋体" w:hint="eastAsia"/>
          <w:szCs w:val="21"/>
        </w:rPr>
        <w:t>干燥剂应分装在织物袋或纸袋中，均匀分布在包装内部的整个空间起吸湿的作用。装硅胶的袋应悬挂或用胶带固定在接触不到金属产品的位置上，不可避免的要接触到使用了防锈材料的部分时，应该用耐油性阻隔材料将使用了防锈材料的部分包裹以隔离。</w:t>
      </w:r>
    </w:p>
    <w:p w:rsidR="006F3745" w:rsidRPr="004F3E62" w:rsidRDefault="00FD432D" w:rsidP="0035204E">
      <w:pPr>
        <w:spacing w:line="276" w:lineRule="auto"/>
        <w:ind w:firstLineChars="192" w:firstLine="403"/>
        <w:rPr>
          <w:szCs w:val="21"/>
        </w:rPr>
      </w:pPr>
      <w:r w:rsidRPr="004F3E62">
        <w:rPr>
          <w:rFonts w:hAnsi="宋体" w:hint="eastAsia"/>
          <w:szCs w:val="21"/>
        </w:rPr>
        <w:t>另外，使用硅胶以外的其他干燥剂时的用量问题，可以根据相同条件下与硅胶吸湿量的比例换算，即：</w:t>
      </w:r>
    </w:p>
    <w:p w:rsidR="006F3745" w:rsidRPr="004F3E62" w:rsidRDefault="00FD432D" w:rsidP="0035204E">
      <w:pPr>
        <w:spacing w:line="276" w:lineRule="auto"/>
        <w:ind w:firstLineChars="192" w:firstLine="403"/>
        <w:rPr>
          <w:szCs w:val="21"/>
        </w:rPr>
      </w:pPr>
      <w:r w:rsidRPr="004F3E62">
        <w:rPr>
          <w:rFonts w:hAnsi="宋体" w:hint="eastAsia"/>
          <w:szCs w:val="21"/>
        </w:rPr>
        <w:t>其他干燥剂的用量</w:t>
      </w:r>
      <w:r w:rsidRPr="004F3E62">
        <w:rPr>
          <w:szCs w:val="21"/>
        </w:rPr>
        <w:t xml:space="preserve"> = </w:t>
      </w:r>
      <w:r w:rsidRPr="004F3E62">
        <w:rPr>
          <w:rFonts w:hAnsi="宋体" w:hint="eastAsia"/>
          <w:szCs w:val="21"/>
        </w:rPr>
        <w:t>硅胶的用量</w:t>
      </w:r>
      <w:r w:rsidRPr="004F3E62">
        <w:rPr>
          <w:szCs w:val="21"/>
        </w:rPr>
        <w:t xml:space="preserve"> ×</w:t>
      </w:r>
      <w:r w:rsidRPr="004F3E62">
        <w:rPr>
          <w:rFonts w:hAnsi="宋体" w:hint="eastAsia"/>
          <w:szCs w:val="21"/>
        </w:rPr>
        <w:t>（硅胶的吸湿率</w:t>
      </w:r>
      <w:r w:rsidRPr="004F3E62">
        <w:rPr>
          <w:szCs w:val="21"/>
        </w:rPr>
        <w:t>/</w:t>
      </w:r>
      <w:r w:rsidRPr="004F3E62">
        <w:rPr>
          <w:rFonts w:hAnsi="宋体" w:hint="eastAsia"/>
          <w:szCs w:val="21"/>
        </w:rPr>
        <w:t>其他干燥剂的吸湿率）</w:t>
      </w:r>
    </w:p>
    <w:p w:rsidR="006F3745" w:rsidRPr="00EC1C4E" w:rsidRDefault="00FD432D" w:rsidP="006F3745">
      <w:pPr>
        <w:pStyle w:val="affff0"/>
        <w:spacing w:before="312" w:after="312"/>
        <w:rPr>
          <w:rFonts w:hAnsi="黑体" w:cs="黑体"/>
          <w:szCs w:val="21"/>
        </w:rPr>
      </w:pPr>
      <w:r w:rsidRPr="00EC1C4E">
        <w:rPr>
          <w:rFonts w:hAnsi="黑体" w:cs="黑体"/>
          <w:szCs w:val="21"/>
        </w:rPr>
        <w:t xml:space="preserve">I.6 </w:t>
      </w:r>
      <w:r w:rsidRPr="00EC1C4E">
        <w:rPr>
          <w:rFonts w:hAnsi="黑体" w:cs="黑体" w:hint="eastAsia"/>
          <w:szCs w:val="21"/>
        </w:rPr>
        <w:t>运输监测装置</w:t>
      </w:r>
    </w:p>
    <w:p w:rsidR="006F3745" w:rsidRPr="004F3E62" w:rsidRDefault="00FD432D" w:rsidP="0035204E">
      <w:pPr>
        <w:spacing w:line="276" w:lineRule="auto"/>
        <w:ind w:leftChars="200" w:left="420"/>
        <w:rPr>
          <w:szCs w:val="21"/>
        </w:rPr>
      </w:pPr>
      <w:r w:rsidRPr="004F3E62">
        <w:rPr>
          <w:rFonts w:hAnsi="宋体" w:hint="eastAsia"/>
          <w:szCs w:val="21"/>
        </w:rPr>
        <w:t>在物流过程中为了检测运输、装卸和贮存的状态，会使用如下的监测装置，必须熟知其</w:t>
      </w:r>
      <w:r w:rsidRPr="004F3E62">
        <w:rPr>
          <w:rFonts w:hAnsi="宋体" w:hint="eastAsia"/>
          <w:szCs w:val="21"/>
        </w:rPr>
        <w:lastRenderedPageBreak/>
        <w:t>用途及使用方法。</w:t>
      </w:r>
    </w:p>
    <w:p w:rsidR="006F3745" w:rsidRPr="00EC1C4E" w:rsidRDefault="00FD432D" w:rsidP="006F3745">
      <w:pPr>
        <w:pStyle w:val="affff0"/>
        <w:spacing w:before="312" w:after="312"/>
        <w:rPr>
          <w:rFonts w:hAnsi="黑体" w:cs="黑体"/>
          <w:szCs w:val="21"/>
        </w:rPr>
      </w:pPr>
      <w:r w:rsidRPr="00EC1C4E">
        <w:rPr>
          <w:rFonts w:hAnsi="黑体" w:cs="黑体"/>
          <w:szCs w:val="21"/>
        </w:rPr>
        <w:t xml:space="preserve">I.6.1 </w:t>
      </w:r>
      <w:r w:rsidRPr="00EC1C4E">
        <w:rPr>
          <w:rFonts w:hAnsi="黑体" w:cs="黑体" w:hint="eastAsia"/>
          <w:szCs w:val="21"/>
        </w:rPr>
        <w:t>湿度指示计</w:t>
      </w:r>
    </w:p>
    <w:p w:rsidR="006F3745" w:rsidRPr="0035204E" w:rsidRDefault="00FD432D" w:rsidP="0035204E">
      <w:pPr>
        <w:spacing w:line="276" w:lineRule="auto"/>
        <w:ind w:firstLineChars="200" w:firstLine="420"/>
        <w:rPr>
          <w:rFonts w:hAnsi="宋体"/>
          <w:szCs w:val="21"/>
        </w:rPr>
      </w:pPr>
      <w:r w:rsidRPr="004F3E62">
        <w:rPr>
          <w:rFonts w:hAnsi="宋体" w:hint="eastAsia"/>
          <w:szCs w:val="21"/>
        </w:rPr>
        <w:t>在使用干燥剂进行防锈、防潮包装时，为进行监测要将湿度指示计附在密封的塑料罩内。为了能看到指示剂的读数，在塑料罩上要有透明窗，在包装箱的外部靠近指示计的地方必须开设检查窗</w:t>
      </w:r>
      <w:r w:rsidRPr="0035204E">
        <w:rPr>
          <w:rFonts w:hAnsi="宋体" w:hint="eastAsia"/>
          <w:szCs w:val="21"/>
        </w:rPr>
        <w:t>见图</w:t>
      </w:r>
      <w:r w:rsidRPr="0035204E">
        <w:rPr>
          <w:rFonts w:hAnsi="宋体"/>
          <w:szCs w:val="21"/>
        </w:rPr>
        <w:t>I.7</w:t>
      </w:r>
      <w:r w:rsidRPr="004F3E62">
        <w:rPr>
          <w:rFonts w:hAnsi="宋体" w:hint="eastAsia"/>
          <w:szCs w:val="21"/>
        </w:rPr>
        <w:t>。</w:t>
      </w:r>
    </w:p>
    <w:p w:rsidR="006F3745" w:rsidRPr="004F3E62" w:rsidRDefault="007A568E" w:rsidP="006F3745">
      <w:pPr>
        <w:spacing w:line="276" w:lineRule="auto"/>
        <w:ind w:left="420" w:hangingChars="200" w:hanging="420"/>
        <w:rPr>
          <w:szCs w:val="21"/>
        </w:rPr>
      </w:pPr>
      <w:r>
        <w:rPr>
          <w:noProof/>
        </w:rPr>
        <w:drawing>
          <wp:anchor distT="0" distB="0" distL="114300" distR="114300" simplePos="0" relativeHeight="251629568" behindDoc="0" locked="0" layoutInCell="1" allowOverlap="1" wp14:anchorId="3291C49A" wp14:editId="1D3020E3">
            <wp:simplePos x="0" y="0"/>
            <wp:positionH relativeFrom="column">
              <wp:posOffset>647700</wp:posOffset>
            </wp:positionH>
            <wp:positionV relativeFrom="paragraph">
              <wp:posOffset>51435</wp:posOffset>
            </wp:positionV>
            <wp:extent cx="1769745" cy="2493645"/>
            <wp:effectExtent l="0" t="0" r="1905" b="1905"/>
            <wp:wrapSquare wrapText="bothSides"/>
            <wp:docPr id="81" name="图片 16" descr="说明: inspection fl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说明: inspection flap.jpg"/>
                    <pic:cNvPicPr>
                      <a:picLocks noChangeAspect="1" noChangeArrowheads="1"/>
                    </pic:cNvPicPr>
                  </pic:nvPicPr>
                  <pic:blipFill>
                    <a:blip r:embed="rId53">
                      <a:extLst>
                        <a:ext uri="{28A0092B-C50C-407E-A947-70E740481C1C}">
                          <a14:useLocalDpi xmlns:a14="http://schemas.microsoft.com/office/drawing/2010/main" val="0"/>
                        </a:ext>
                      </a:extLst>
                    </a:blip>
                    <a:srcRect r="50539"/>
                    <a:stretch>
                      <a:fillRect/>
                    </a:stretch>
                  </pic:blipFill>
                  <pic:spPr bwMode="auto">
                    <a:xfrm>
                      <a:off x="0" y="0"/>
                      <a:ext cx="1769745" cy="2493645"/>
                    </a:xfrm>
                    <a:prstGeom prst="rect">
                      <a:avLst/>
                    </a:prstGeom>
                    <a:noFill/>
                  </pic:spPr>
                </pic:pic>
              </a:graphicData>
            </a:graphic>
          </wp:anchor>
        </w:drawing>
      </w:r>
      <w:r>
        <w:rPr>
          <w:noProof/>
        </w:rPr>
        <w:drawing>
          <wp:anchor distT="0" distB="0" distL="114300" distR="114300" simplePos="0" relativeHeight="251686912" behindDoc="1" locked="0" layoutInCell="1" allowOverlap="1" wp14:anchorId="5A6A6F3E" wp14:editId="403A8201">
            <wp:simplePos x="0" y="0"/>
            <wp:positionH relativeFrom="column">
              <wp:posOffset>3695700</wp:posOffset>
            </wp:positionH>
            <wp:positionV relativeFrom="paragraph">
              <wp:posOffset>6985</wp:posOffset>
            </wp:positionV>
            <wp:extent cx="828675" cy="2489200"/>
            <wp:effectExtent l="0" t="0" r="9525" b="6350"/>
            <wp:wrapNone/>
            <wp:docPr id="80" name="图片 15" descr="说明: humidity indic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说明: humidity indicator.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28675" cy="2489200"/>
                    </a:xfrm>
                    <a:prstGeom prst="rect">
                      <a:avLst/>
                    </a:prstGeom>
                    <a:noFill/>
                  </pic:spPr>
                </pic:pic>
              </a:graphicData>
            </a:graphic>
          </wp:anchor>
        </w:drawing>
      </w:r>
    </w:p>
    <w:p w:rsidR="006F3745" w:rsidRPr="004F3E62" w:rsidRDefault="006F3745" w:rsidP="006F3745">
      <w:pPr>
        <w:spacing w:line="276" w:lineRule="auto"/>
        <w:ind w:left="420" w:hangingChars="200" w:hanging="420"/>
        <w:rPr>
          <w:szCs w:val="21"/>
        </w:rPr>
      </w:pPr>
    </w:p>
    <w:p w:rsidR="006F3745" w:rsidRPr="004F3E62" w:rsidRDefault="006F3745" w:rsidP="006F3745">
      <w:pPr>
        <w:spacing w:line="276" w:lineRule="auto"/>
        <w:ind w:left="420" w:hangingChars="200" w:hanging="420"/>
        <w:rPr>
          <w:szCs w:val="21"/>
        </w:rPr>
      </w:pPr>
    </w:p>
    <w:p w:rsidR="006F3745" w:rsidRPr="004F3E62" w:rsidRDefault="006F3745" w:rsidP="006F3745">
      <w:pPr>
        <w:spacing w:line="276" w:lineRule="auto"/>
        <w:ind w:left="420" w:hangingChars="200" w:hanging="420"/>
        <w:rPr>
          <w:szCs w:val="21"/>
        </w:rPr>
      </w:pPr>
    </w:p>
    <w:p w:rsidR="006F3745" w:rsidRPr="004F3E62" w:rsidRDefault="006F3745" w:rsidP="006F3745">
      <w:pPr>
        <w:spacing w:line="276" w:lineRule="auto"/>
        <w:ind w:left="420" w:hangingChars="200" w:hanging="420"/>
        <w:rPr>
          <w:szCs w:val="21"/>
        </w:rPr>
      </w:pPr>
    </w:p>
    <w:p w:rsidR="006F3745" w:rsidRPr="004F3E62" w:rsidRDefault="006F3745" w:rsidP="006F3745">
      <w:pPr>
        <w:spacing w:line="276" w:lineRule="auto"/>
        <w:rPr>
          <w:b/>
          <w:szCs w:val="21"/>
        </w:rPr>
      </w:pPr>
    </w:p>
    <w:p w:rsidR="006F3745" w:rsidRPr="004F3E62" w:rsidRDefault="006F3745" w:rsidP="006F3745">
      <w:pPr>
        <w:spacing w:line="276" w:lineRule="auto"/>
        <w:rPr>
          <w:b/>
          <w:szCs w:val="21"/>
        </w:rPr>
      </w:pPr>
    </w:p>
    <w:p w:rsidR="006F3745" w:rsidRPr="004F3E62" w:rsidRDefault="006F3745" w:rsidP="006F3745">
      <w:pPr>
        <w:spacing w:line="276" w:lineRule="auto"/>
        <w:rPr>
          <w:b/>
          <w:szCs w:val="21"/>
        </w:rPr>
      </w:pPr>
    </w:p>
    <w:p w:rsidR="006F3745" w:rsidRPr="004F3E62" w:rsidRDefault="006F3745" w:rsidP="006F3745">
      <w:pPr>
        <w:spacing w:line="276" w:lineRule="auto"/>
        <w:rPr>
          <w:b/>
          <w:szCs w:val="21"/>
        </w:rPr>
      </w:pPr>
    </w:p>
    <w:p w:rsidR="006F3745" w:rsidRPr="004F3E62" w:rsidRDefault="006F3745" w:rsidP="006F3745">
      <w:pPr>
        <w:spacing w:line="276" w:lineRule="auto"/>
        <w:rPr>
          <w:b/>
          <w:szCs w:val="21"/>
        </w:rPr>
      </w:pPr>
    </w:p>
    <w:p w:rsidR="006F3745" w:rsidRPr="004F3E62" w:rsidRDefault="006F3745" w:rsidP="006F3745">
      <w:pPr>
        <w:spacing w:line="276" w:lineRule="auto"/>
        <w:rPr>
          <w:b/>
          <w:szCs w:val="21"/>
        </w:rPr>
      </w:pPr>
    </w:p>
    <w:p w:rsidR="006F3745" w:rsidRPr="004F3E62" w:rsidRDefault="006F3745" w:rsidP="006F3745">
      <w:pPr>
        <w:spacing w:line="276" w:lineRule="auto"/>
        <w:rPr>
          <w:b/>
          <w:szCs w:val="21"/>
        </w:rPr>
      </w:pPr>
    </w:p>
    <w:p w:rsidR="006F3745" w:rsidRPr="00B8255F" w:rsidRDefault="00FD432D" w:rsidP="006F3745">
      <w:pPr>
        <w:pStyle w:val="affff0"/>
        <w:spacing w:before="312" w:after="312"/>
        <w:ind w:right="525"/>
        <w:jc w:val="center"/>
      </w:pPr>
      <w:r w:rsidRPr="00B8255F">
        <w:rPr>
          <w:rFonts w:hint="eastAsia"/>
        </w:rPr>
        <w:t>图</w:t>
      </w:r>
      <w:r w:rsidRPr="00B8255F">
        <w:t xml:space="preserve">I.7 </w:t>
      </w:r>
      <w:r w:rsidR="0035204E" w:rsidRPr="00B8255F">
        <w:rPr>
          <w:rFonts w:hint="eastAsia"/>
        </w:rPr>
        <w:t>检查窗</w:t>
      </w:r>
      <w:r w:rsidRPr="00B8255F">
        <w:rPr>
          <w:rFonts w:hint="eastAsia"/>
        </w:rPr>
        <w:t>和</w:t>
      </w:r>
      <w:r w:rsidR="0035204E" w:rsidRPr="00B8255F">
        <w:rPr>
          <w:rFonts w:hint="eastAsia"/>
        </w:rPr>
        <w:t>湿度指示计</w:t>
      </w:r>
    </w:p>
    <w:p w:rsidR="006F3745" w:rsidRPr="00EC1C4E" w:rsidRDefault="00FD432D" w:rsidP="006F3745">
      <w:pPr>
        <w:pStyle w:val="affff0"/>
        <w:spacing w:before="312" w:after="312"/>
        <w:rPr>
          <w:rFonts w:hAnsi="黑体" w:cs="黑体"/>
          <w:szCs w:val="21"/>
        </w:rPr>
      </w:pPr>
      <w:r w:rsidRPr="00EC1C4E">
        <w:rPr>
          <w:rFonts w:hAnsi="黑体" w:cs="黑体"/>
          <w:szCs w:val="21"/>
        </w:rPr>
        <w:t xml:space="preserve">I.6.2 </w:t>
      </w:r>
      <w:r w:rsidRPr="00EC1C4E">
        <w:rPr>
          <w:rFonts w:hAnsi="黑体" w:cs="黑体" w:hint="eastAsia"/>
          <w:szCs w:val="21"/>
        </w:rPr>
        <w:t>倾倒指示计</w:t>
      </w:r>
    </w:p>
    <w:p w:rsidR="006F3745" w:rsidRPr="004F3E62" w:rsidRDefault="00FD432D" w:rsidP="006F3745">
      <w:pPr>
        <w:spacing w:line="276" w:lineRule="auto"/>
        <w:ind w:firstLine="480"/>
        <w:rPr>
          <w:rFonts w:hAnsi="宋体"/>
          <w:szCs w:val="21"/>
        </w:rPr>
      </w:pPr>
      <w:r w:rsidRPr="004F3E62">
        <w:rPr>
          <w:rFonts w:hAnsi="宋体" w:hint="eastAsia"/>
          <w:szCs w:val="21"/>
        </w:rPr>
        <w:t>倾倒指示计是为提供包装货物在储运过程中是否发生倾斜或跌倒的证据而用于小型包装货物的。如果倾斜超过一定的角度，指示计就会发生肉眼可以分辨的变化。这种指示计是一次性的指示</w:t>
      </w:r>
      <w:r>
        <w:rPr>
          <w:rFonts w:hAnsi="宋体" w:hint="eastAsia"/>
          <w:szCs w:val="21"/>
        </w:rPr>
        <w:t>，见图</w:t>
      </w:r>
      <w:r>
        <w:rPr>
          <w:rFonts w:hAnsi="宋体"/>
          <w:szCs w:val="21"/>
        </w:rPr>
        <w:t>I.8</w:t>
      </w:r>
      <w:r>
        <w:rPr>
          <w:rFonts w:hAnsi="宋体" w:hint="eastAsia"/>
          <w:szCs w:val="21"/>
        </w:rPr>
        <w:t>和</w:t>
      </w:r>
      <w:r>
        <w:rPr>
          <w:rFonts w:hAnsi="宋体"/>
          <w:szCs w:val="21"/>
        </w:rPr>
        <w:t>I.9</w:t>
      </w:r>
      <w:r w:rsidRPr="004F3E62">
        <w:rPr>
          <w:rFonts w:hAnsi="宋体" w:hint="eastAsia"/>
          <w:szCs w:val="21"/>
        </w:rPr>
        <w:t>，至于倾倒多少次是不知道的。</w:t>
      </w:r>
    </w:p>
    <w:p w:rsidR="006F3745" w:rsidRPr="004F3E62" w:rsidRDefault="007A568E" w:rsidP="006F3745">
      <w:pPr>
        <w:spacing w:line="276" w:lineRule="auto"/>
        <w:ind w:left="420" w:hangingChars="200" w:hanging="420"/>
        <w:rPr>
          <w:szCs w:val="21"/>
        </w:rPr>
      </w:pPr>
      <w:r>
        <w:rPr>
          <w:noProof/>
        </w:rPr>
        <w:drawing>
          <wp:anchor distT="0" distB="0" distL="114300" distR="114300" simplePos="0" relativeHeight="251687936" behindDoc="1" locked="0" layoutInCell="1" allowOverlap="1" wp14:anchorId="7BC5E30A" wp14:editId="71A3FE1A">
            <wp:simplePos x="0" y="0"/>
            <wp:positionH relativeFrom="column">
              <wp:posOffset>3041650</wp:posOffset>
            </wp:positionH>
            <wp:positionV relativeFrom="paragraph">
              <wp:posOffset>166370</wp:posOffset>
            </wp:positionV>
            <wp:extent cx="1850390" cy="1862455"/>
            <wp:effectExtent l="0" t="0" r="0" b="4445"/>
            <wp:wrapNone/>
            <wp:docPr id="79" name="图片 14" descr="说明: shock w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说明: shock watch.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50390" cy="1862455"/>
                    </a:xfrm>
                    <a:prstGeom prst="rect">
                      <a:avLst/>
                    </a:prstGeom>
                    <a:noFill/>
                  </pic:spPr>
                </pic:pic>
              </a:graphicData>
            </a:graphic>
          </wp:anchor>
        </w:drawing>
      </w:r>
      <w:r>
        <w:rPr>
          <w:noProof/>
        </w:rPr>
        <w:drawing>
          <wp:anchor distT="0" distB="0" distL="114300" distR="114300" simplePos="0" relativeHeight="251688960" behindDoc="1" locked="0" layoutInCell="1" allowOverlap="1" wp14:anchorId="3B5814DF" wp14:editId="3D25785E">
            <wp:simplePos x="0" y="0"/>
            <wp:positionH relativeFrom="column">
              <wp:posOffset>325755</wp:posOffset>
            </wp:positionH>
            <wp:positionV relativeFrom="paragraph">
              <wp:posOffset>125095</wp:posOffset>
            </wp:positionV>
            <wp:extent cx="1612900" cy="1998980"/>
            <wp:effectExtent l="0" t="0" r="6350" b="1270"/>
            <wp:wrapNone/>
            <wp:docPr id="78" name="图片 18" descr="说明: tilt w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说明: tilt watch.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12900" cy="1998980"/>
                    </a:xfrm>
                    <a:prstGeom prst="rect">
                      <a:avLst/>
                    </a:prstGeom>
                    <a:noFill/>
                  </pic:spPr>
                </pic:pic>
              </a:graphicData>
            </a:graphic>
          </wp:anchor>
        </w:drawing>
      </w:r>
    </w:p>
    <w:p w:rsidR="006F3745" w:rsidRPr="004F3E62" w:rsidRDefault="006F3745" w:rsidP="006F3745">
      <w:pPr>
        <w:spacing w:line="276" w:lineRule="auto"/>
        <w:ind w:left="420" w:hangingChars="200" w:hanging="420"/>
        <w:rPr>
          <w:szCs w:val="21"/>
        </w:rPr>
      </w:pPr>
    </w:p>
    <w:p w:rsidR="006F3745" w:rsidRPr="004F3E62" w:rsidRDefault="006F3745" w:rsidP="006F3745">
      <w:pPr>
        <w:spacing w:line="276" w:lineRule="auto"/>
        <w:ind w:left="420" w:hangingChars="200" w:hanging="420"/>
        <w:rPr>
          <w:szCs w:val="21"/>
        </w:rPr>
      </w:pPr>
    </w:p>
    <w:p w:rsidR="006F3745" w:rsidRPr="004F3E62" w:rsidRDefault="006F3745" w:rsidP="006F3745">
      <w:pPr>
        <w:spacing w:line="276" w:lineRule="auto"/>
        <w:ind w:left="420" w:hangingChars="200" w:hanging="420"/>
        <w:rPr>
          <w:szCs w:val="21"/>
        </w:rPr>
      </w:pPr>
    </w:p>
    <w:p w:rsidR="006F3745" w:rsidRPr="004F3E62" w:rsidRDefault="006F3745" w:rsidP="006F3745">
      <w:pPr>
        <w:spacing w:line="276" w:lineRule="auto"/>
        <w:ind w:left="420" w:hangingChars="200" w:hanging="420"/>
        <w:rPr>
          <w:szCs w:val="21"/>
        </w:rPr>
      </w:pPr>
    </w:p>
    <w:p w:rsidR="006F3745" w:rsidRPr="004F3E62" w:rsidRDefault="006F3745" w:rsidP="006F3745">
      <w:pPr>
        <w:spacing w:line="276" w:lineRule="auto"/>
        <w:ind w:left="420" w:hangingChars="200" w:hanging="420"/>
        <w:rPr>
          <w:szCs w:val="21"/>
        </w:rPr>
      </w:pPr>
    </w:p>
    <w:p w:rsidR="006F3745" w:rsidRPr="004F3E62" w:rsidRDefault="006F3745" w:rsidP="006F3745">
      <w:pPr>
        <w:spacing w:line="276" w:lineRule="auto"/>
        <w:ind w:left="420" w:hangingChars="200" w:hanging="420"/>
        <w:rPr>
          <w:szCs w:val="21"/>
        </w:rPr>
      </w:pPr>
    </w:p>
    <w:p w:rsidR="006F3745" w:rsidRPr="004F3E62" w:rsidRDefault="006F3745" w:rsidP="006F3745">
      <w:pPr>
        <w:spacing w:line="276" w:lineRule="auto"/>
        <w:ind w:left="420" w:hangingChars="200" w:hanging="420"/>
        <w:rPr>
          <w:szCs w:val="21"/>
        </w:rPr>
      </w:pPr>
    </w:p>
    <w:p w:rsidR="006F3745" w:rsidRPr="004F3E62" w:rsidRDefault="006F3745" w:rsidP="006F3745">
      <w:pPr>
        <w:spacing w:line="276" w:lineRule="auto"/>
        <w:ind w:left="420" w:hangingChars="200" w:hanging="420"/>
        <w:rPr>
          <w:szCs w:val="21"/>
        </w:rPr>
      </w:pPr>
    </w:p>
    <w:p w:rsidR="006F3745" w:rsidRPr="004F3E62" w:rsidRDefault="006F3745" w:rsidP="006F3745">
      <w:pPr>
        <w:spacing w:line="276" w:lineRule="auto"/>
        <w:ind w:left="420" w:hangingChars="200" w:hanging="420"/>
        <w:rPr>
          <w:szCs w:val="21"/>
        </w:rPr>
      </w:pPr>
    </w:p>
    <w:p w:rsidR="006F3745" w:rsidRPr="00B8255F" w:rsidRDefault="00FD432D" w:rsidP="006F3745">
      <w:pPr>
        <w:pStyle w:val="affff0"/>
        <w:spacing w:before="312" w:after="312"/>
        <w:ind w:right="525"/>
        <w:jc w:val="center"/>
      </w:pPr>
      <w:r w:rsidRPr="00B8255F">
        <w:rPr>
          <w:rFonts w:hint="eastAsia"/>
        </w:rPr>
        <w:t>图</w:t>
      </w:r>
      <w:r w:rsidRPr="00B8255F">
        <w:t xml:space="preserve">I.8 </w:t>
      </w:r>
      <w:r w:rsidRPr="00B8255F">
        <w:rPr>
          <w:rFonts w:hint="eastAsia"/>
        </w:rPr>
        <w:t>倾倒指示计</w:t>
      </w:r>
      <w:r w:rsidR="0035204E">
        <w:rPr>
          <w:rFonts w:hint="eastAsia"/>
        </w:rPr>
        <w:t xml:space="preserve">                     </w:t>
      </w:r>
      <w:r w:rsidRPr="00B8255F">
        <w:rPr>
          <w:rFonts w:hint="eastAsia"/>
        </w:rPr>
        <w:t>图</w:t>
      </w:r>
      <w:r w:rsidRPr="00B8255F">
        <w:t xml:space="preserve">I.9 </w:t>
      </w:r>
      <w:r w:rsidRPr="00B8255F">
        <w:rPr>
          <w:rFonts w:hint="eastAsia"/>
        </w:rPr>
        <w:t>冲击指示计</w:t>
      </w:r>
    </w:p>
    <w:p w:rsidR="006F3745" w:rsidRPr="00EC1C4E" w:rsidRDefault="00FD432D" w:rsidP="006F3745">
      <w:pPr>
        <w:pStyle w:val="affff0"/>
        <w:spacing w:before="312" w:after="312"/>
        <w:rPr>
          <w:rFonts w:hAnsi="黑体" w:cs="黑体"/>
          <w:szCs w:val="21"/>
        </w:rPr>
      </w:pPr>
      <w:r w:rsidRPr="00EC1C4E">
        <w:rPr>
          <w:rFonts w:hAnsi="黑体" w:cs="黑体"/>
          <w:szCs w:val="21"/>
        </w:rPr>
        <w:lastRenderedPageBreak/>
        <w:t xml:space="preserve">I.6.3 </w:t>
      </w:r>
      <w:r w:rsidRPr="00EC1C4E">
        <w:rPr>
          <w:rFonts w:hAnsi="黑体" w:cs="黑体" w:hint="eastAsia"/>
          <w:szCs w:val="21"/>
        </w:rPr>
        <w:t>冲击指示计</w:t>
      </w:r>
    </w:p>
    <w:p w:rsidR="006F3745" w:rsidRPr="004F3E62" w:rsidRDefault="00FD432D" w:rsidP="006F3745">
      <w:pPr>
        <w:spacing w:line="276" w:lineRule="auto"/>
        <w:ind w:firstLine="480"/>
        <w:rPr>
          <w:szCs w:val="21"/>
        </w:rPr>
      </w:pPr>
      <w:r w:rsidRPr="004F3E62">
        <w:rPr>
          <w:rFonts w:hAnsi="宋体" w:hint="eastAsia"/>
          <w:szCs w:val="21"/>
        </w:rPr>
        <w:t>如果超过规定的冲击，指示计就会动作，附在中央的管子就会变成红色。必须根据货物的质量和尺寸选择适当的指示计。也是一次性的指示，已变色再用时是不能提供证据的。</w:t>
      </w:r>
    </w:p>
    <w:p w:rsidR="006F3745" w:rsidRPr="00EC1C4E" w:rsidRDefault="00FD432D" w:rsidP="006F3745">
      <w:pPr>
        <w:pStyle w:val="affff0"/>
        <w:spacing w:before="312" w:after="312"/>
        <w:rPr>
          <w:rFonts w:hAnsi="黑体" w:cs="黑体"/>
          <w:szCs w:val="21"/>
        </w:rPr>
      </w:pPr>
      <w:r w:rsidRPr="00EC1C4E">
        <w:rPr>
          <w:rFonts w:hAnsi="黑体" w:cs="黑体"/>
          <w:szCs w:val="21"/>
        </w:rPr>
        <w:t xml:space="preserve">I.6.4 </w:t>
      </w:r>
      <w:r w:rsidRPr="00EC1C4E">
        <w:rPr>
          <w:rFonts w:hAnsi="黑体" w:cs="黑体" w:hint="eastAsia"/>
          <w:szCs w:val="21"/>
        </w:rPr>
        <w:t>现场数据记录仪</w:t>
      </w:r>
    </w:p>
    <w:p w:rsidR="006F3745" w:rsidRPr="004F3E62" w:rsidRDefault="00FD432D" w:rsidP="006F3745">
      <w:pPr>
        <w:spacing w:line="276" w:lineRule="auto"/>
        <w:ind w:firstLineChars="202" w:firstLine="424"/>
        <w:rPr>
          <w:szCs w:val="21"/>
        </w:rPr>
      </w:pPr>
      <w:r w:rsidRPr="004F3E62">
        <w:rPr>
          <w:rFonts w:hAnsi="宋体" w:hint="eastAsia"/>
          <w:szCs w:val="21"/>
        </w:rPr>
        <w:t>记录仪的内部装有三轴向加速度传感器和温湿度传感器，可以记录流通环境的计时印记、加速度时间历程、温度和湿度的数据，通过对这些数据的分析可以提供有关跌落高度、冲击、车辆运动、振动、温度和湿度周期、以及空间感知的信息。</w:t>
      </w:r>
      <w:r>
        <w:rPr>
          <w:rFonts w:hAnsi="宋体" w:hint="eastAsia"/>
          <w:szCs w:val="21"/>
        </w:rPr>
        <w:t>见图</w:t>
      </w:r>
      <w:r>
        <w:rPr>
          <w:rFonts w:hAnsi="宋体"/>
          <w:szCs w:val="21"/>
        </w:rPr>
        <w:t>I.10</w:t>
      </w:r>
      <w:r>
        <w:rPr>
          <w:rFonts w:hAnsi="宋体" w:hint="eastAsia"/>
          <w:szCs w:val="21"/>
        </w:rPr>
        <w:t>。</w:t>
      </w:r>
    </w:p>
    <w:p w:rsidR="006F3745" w:rsidRPr="004F3E62" w:rsidRDefault="009F527B" w:rsidP="006F3745">
      <w:pPr>
        <w:spacing w:line="240" w:lineRule="atLeast"/>
        <w:ind w:firstLineChars="200" w:firstLine="420"/>
        <w:rPr>
          <w:szCs w:val="21"/>
        </w:rPr>
      </w:pPr>
      <w:r>
        <w:rPr>
          <w:noProof/>
        </w:rPr>
        <w:pict>
          <v:group id="组合 49" o:spid="_x0000_s1067" style="position:absolute;left:0;text-align:left;margin-left:156.35pt;margin-top:6.7pt;width:248.25pt;height:74.75pt;z-index:251627520" coordorigin="755,11573" coordsize="5208,13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">
            <v:shape id="图片 6" o:spid="_x0000_s1027" type="#_x0000_t75" style="position:absolute;left:755;top:11573;width:1775;height:13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JPPfEAAAA2wAAAA8AAABkcnMvZG93bnJldi54bWxEj0FrAjEUhO8F/0N4gjfN2lYrq1FKy0Kt&#10;eNCKXh+b52bp5mXZRF399Y0g9DjMzDfMbNHaSpyp8aVjBcNBAoI4d7rkQsHuJ+tPQPiArLFyTAqu&#10;5GEx7zzNMNXuwhs6b0MhIoR9igpMCHUqpc8NWfQDVxNH7+gaiyHKppC6wUuE20o+J8lYWiw5Lhis&#10;6cNQ/rs9WQXLw+51k2Wf/FKX+rq6Gdyv+VupXrd9n4II1Ib/8KP9pRW8jeD+Jf4AO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JPPfEAAAA2wAAAA8AAAAAAAAAAAAAAAAA&#10;nwIAAGRycy9kb3ducmV2LnhtbFBLBQYAAAAABAAEAPcAAACQAwAAAAA=&#10;">
              <v:imagedata r:id="rId57" o:title=""/>
            </v:shape>
            <v:shape id="图片 7" o:spid="_x0000_s1028" type="#_x0000_t75" style="position:absolute;left:2885;top:11573;width:1435;height:13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aB8zGAAAA2wAAAA8AAABkcnMvZG93bnJldi54bWxEj1FrwjAUhd8H+w/hCnsZmjpcHZ1RxmCw&#10;+TCo2w+4NNem2Nx0Saztfr0RBB8P55zvcFabwbaiJx8axwrmswwEceV0w7WC35+P6QuIEJE1to5J&#10;wUgBNuv7uxUW2p24pH4Xa5EgHApUYGLsCilDZchimLmOOHl75y3GJH0ttcdTgttWPmVZLi02nBYM&#10;dvRuqDrsjlbBsP3fzv9yv3/8Whyfv/uxHOvSKPUwGd5eQUQa4i18bX9qBcscLl/SD5Dr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9oHzMYAAADbAAAADwAAAAAAAAAAAAAA&#10;AACfAgAAZHJzL2Rvd25yZXYueG1sUEsFBgAAAAAEAAQA9wAAAJIDAAAAAA==&#10;">
              <v:imagedata r:id="rId58" o:title=""/>
            </v:shape>
            <v:shape id="图片 5" o:spid="_x0000_s1029" type="#_x0000_t75" style="position:absolute;left:4602;top:11573;width:1361;height:13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zA+TCAAAA2wAAAA8AAABkcnMvZG93bnJldi54bWxEj0GLwjAUhO8L/ofwBG9rag+6VKOIICji&#10;YV0Pens0z7aYvJQm2uqvNwuCx2FmvmFmi84acafGV44VjIYJCOLc6YoLBce/9fcPCB+QNRrHpOBB&#10;Hhbz3tcMM+1a/qX7IRQiQthnqKAMoc6k9HlJFv3Q1cTRu7jGYoiyKaRusI1wa2SaJGNpseK4UGJN&#10;q5Ly6+FmFRT6mXb2uSHT7tLzttLr0z4YpQb9bjkFEagLn/C7vdEKJhP4/xJ/gJ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cwPkwgAAANsAAAAPAAAAAAAAAAAAAAAAAJ8C&#10;AABkcnMvZG93bnJldi54bWxQSwUGAAAAAAQABAD3AAAAjgMAAAAA&#10;">
              <v:imagedata r:id="rId59" o:title=""/>
            </v:shape>
          </v:group>
        </w:pict>
      </w:r>
      <w:r w:rsidR="007A568E">
        <w:rPr>
          <w:noProof/>
          <w:szCs w:val="21"/>
        </w:rPr>
        <w:drawing>
          <wp:inline distT="0" distB="0" distL="0" distR="0" wp14:anchorId="79C2B1D0" wp14:editId="3D2C79D0">
            <wp:extent cx="1139825" cy="966470"/>
            <wp:effectExtent l="0" t="0" r="3175"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39825" cy="966470"/>
                    </a:xfrm>
                    <a:prstGeom prst="rect">
                      <a:avLst/>
                    </a:prstGeom>
                    <a:noFill/>
                    <a:ln>
                      <a:noFill/>
                    </a:ln>
                  </pic:spPr>
                </pic:pic>
              </a:graphicData>
            </a:graphic>
          </wp:inline>
        </w:drawing>
      </w:r>
    </w:p>
    <w:p w:rsidR="006F3745" w:rsidRPr="004F3E62" w:rsidRDefault="006F3745" w:rsidP="006F3745">
      <w:pPr>
        <w:spacing w:line="276" w:lineRule="auto"/>
        <w:jc w:val="center"/>
        <w:rPr>
          <w:szCs w:val="21"/>
        </w:rPr>
      </w:pPr>
    </w:p>
    <w:p w:rsidR="006F3745" w:rsidRPr="00B8255F" w:rsidRDefault="00FD432D" w:rsidP="006F3745">
      <w:pPr>
        <w:pStyle w:val="affff0"/>
        <w:spacing w:before="312" w:after="312"/>
        <w:ind w:right="525"/>
        <w:jc w:val="center"/>
      </w:pPr>
      <w:r w:rsidRPr="00B8255F">
        <w:rPr>
          <w:rFonts w:hint="eastAsia"/>
        </w:rPr>
        <w:t>图</w:t>
      </w:r>
      <w:r w:rsidRPr="00B8255F">
        <w:t xml:space="preserve">I.10 </w:t>
      </w:r>
      <w:r w:rsidRPr="00B8255F">
        <w:rPr>
          <w:rFonts w:hint="eastAsia"/>
        </w:rPr>
        <w:t>各种现场数据记录仪</w:t>
      </w:r>
    </w:p>
    <w:p w:rsidR="006F3745" w:rsidRPr="00EC1C4E" w:rsidRDefault="00FD432D" w:rsidP="006F3745">
      <w:pPr>
        <w:pStyle w:val="affff0"/>
        <w:spacing w:before="312" w:after="312"/>
        <w:rPr>
          <w:rFonts w:hAnsi="黑体" w:cs="黑体"/>
          <w:szCs w:val="21"/>
        </w:rPr>
      </w:pPr>
      <w:r w:rsidRPr="00EC1C4E">
        <w:rPr>
          <w:rFonts w:hAnsi="黑体" w:cs="黑体"/>
          <w:szCs w:val="21"/>
        </w:rPr>
        <w:t xml:space="preserve">I.7 </w:t>
      </w:r>
      <w:r w:rsidRPr="00EC1C4E">
        <w:rPr>
          <w:rFonts w:hAnsi="黑体" w:cs="黑体" w:hint="eastAsia"/>
          <w:szCs w:val="21"/>
        </w:rPr>
        <w:t>捆扎用材料</w:t>
      </w:r>
    </w:p>
    <w:p w:rsidR="006F3745" w:rsidRPr="004F3E62" w:rsidRDefault="00FD432D" w:rsidP="006F3745">
      <w:pPr>
        <w:spacing w:line="276" w:lineRule="auto"/>
        <w:ind w:firstLineChars="196" w:firstLine="412"/>
        <w:rPr>
          <w:szCs w:val="21"/>
        </w:rPr>
      </w:pPr>
      <w:r w:rsidRPr="004F3E62">
        <w:rPr>
          <w:rFonts w:hAnsi="宋体" w:hint="eastAsia"/>
          <w:szCs w:val="21"/>
        </w:rPr>
        <w:t>包装用捆扎材料用于产品的固定、捆扎包装时产品的捆扎，以及小型木箱加强用的捆扎等。有以下几种。</w:t>
      </w:r>
    </w:p>
    <w:p w:rsidR="006F3745" w:rsidRPr="00EC1C4E" w:rsidRDefault="00FD432D" w:rsidP="006F3745">
      <w:pPr>
        <w:pStyle w:val="affff0"/>
        <w:spacing w:before="312" w:after="312"/>
        <w:rPr>
          <w:rFonts w:hAnsi="黑体" w:cs="黑体"/>
          <w:szCs w:val="21"/>
        </w:rPr>
      </w:pPr>
      <w:r w:rsidRPr="00EC1C4E">
        <w:rPr>
          <w:rFonts w:hAnsi="黑体" w:cs="黑体"/>
          <w:szCs w:val="21"/>
        </w:rPr>
        <w:t xml:space="preserve">I.7.1 </w:t>
      </w:r>
      <w:r w:rsidRPr="00EC1C4E">
        <w:rPr>
          <w:rFonts w:hAnsi="黑体" w:cs="黑体" w:hint="eastAsia"/>
          <w:szCs w:val="21"/>
        </w:rPr>
        <w:t>钢捆扎带</w:t>
      </w:r>
    </w:p>
    <w:p w:rsidR="006F3745" w:rsidRPr="004F3E62" w:rsidRDefault="00FD432D" w:rsidP="006F3745">
      <w:pPr>
        <w:spacing w:line="276" w:lineRule="auto"/>
        <w:ind w:firstLineChars="179" w:firstLine="376"/>
        <w:rPr>
          <w:b/>
          <w:szCs w:val="21"/>
        </w:rPr>
      </w:pPr>
      <w:r w:rsidRPr="004F3E62">
        <w:rPr>
          <w:rFonts w:hAnsi="宋体" w:hint="eastAsia"/>
          <w:szCs w:val="21"/>
        </w:rPr>
        <w:t>钢带大体上使用亚洲包装用</w:t>
      </w:r>
      <w:r w:rsidRPr="004F3E62">
        <w:rPr>
          <w:rFonts w:hAnsi="宋体" w:hint="eastAsia"/>
          <w:kern w:val="0"/>
          <w:szCs w:val="21"/>
        </w:rPr>
        <w:t>框架木箱</w:t>
      </w:r>
      <w:r w:rsidRPr="004F3E62">
        <w:rPr>
          <w:szCs w:val="21"/>
        </w:rPr>
        <w:t>(Wooden Framed  Box for Packing</w:t>
      </w:r>
      <w:r>
        <w:rPr>
          <w:rFonts w:hint="eastAsia"/>
          <w:szCs w:val="21"/>
        </w:rPr>
        <w:t>，</w:t>
      </w:r>
      <w:r w:rsidRPr="004F3E62">
        <w:rPr>
          <w:szCs w:val="21"/>
        </w:rPr>
        <w:t xml:space="preserve"> Asian Standards in Packing)</w:t>
      </w:r>
      <w:r w:rsidRPr="004F3E62">
        <w:rPr>
          <w:rFonts w:hAnsi="宋体" w:hint="eastAsia"/>
          <w:szCs w:val="21"/>
        </w:rPr>
        <w:t>的</w:t>
      </w:r>
      <w:r w:rsidRPr="004F3E62">
        <w:rPr>
          <w:szCs w:val="21"/>
        </w:rPr>
        <w:t xml:space="preserve"> 5.3.4 </w:t>
      </w:r>
      <w:r w:rsidRPr="004F3E62">
        <w:rPr>
          <w:rFonts w:hAnsi="宋体" w:hint="eastAsia"/>
          <w:szCs w:val="21"/>
        </w:rPr>
        <w:t>规定的宽</w:t>
      </w:r>
      <w:r w:rsidRPr="004F3E62">
        <w:rPr>
          <w:szCs w:val="21"/>
        </w:rPr>
        <w:t>16mm</w:t>
      </w:r>
      <w:r w:rsidRPr="004F3E62">
        <w:rPr>
          <w:rFonts w:hAnsi="宋体" w:hint="eastAsia"/>
          <w:szCs w:val="21"/>
        </w:rPr>
        <w:t>、厚</w:t>
      </w:r>
      <w:r w:rsidRPr="004F3E62">
        <w:rPr>
          <w:szCs w:val="21"/>
        </w:rPr>
        <w:t xml:space="preserve">0.4mm </w:t>
      </w:r>
      <w:r w:rsidRPr="004F3E62">
        <w:rPr>
          <w:rFonts w:hAnsi="宋体" w:hint="eastAsia"/>
          <w:szCs w:val="21"/>
        </w:rPr>
        <w:t>以上的钢带。需要时进行防锈处理。</w:t>
      </w:r>
    </w:p>
    <w:p w:rsidR="006F3745" w:rsidRPr="00EC1C4E" w:rsidRDefault="00FD432D" w:rsidP="006F3745">
      <w:pPr>
        <w:spacing w:line="276" w:lineRule="auto"/>
        <w:ind w:firstLineChars="150" w:firstLine="315"/>
        <w:rPr>
          <w:rFonts w:hAnsi="黑体" w:cs="黑体"/>
          <w:szCs w:val="21"/>
        </w:rPr>
      </w:pPr>
      <w:r w:rsidRPr="00EC1C4E">
        <w:rPr>
          <w:rFonts w:hAnsi="黑体" w:cs="黑体"/>
          <w:szCs w:val="21"/>
        </w:rPr>
        <w:t xml:space="preserve">I.7.2 </w:t>
      </w:r>
      <w:r w:rsidRPr="00EC1C4E">
        <w:rPr>
          <w:rFonts w:hAnsi="黑体" w:cs="黑体" w:hint="eastAsia"/>
          <w:szCs w:val="21"/>
        </w:rPr>
        <w:t>聚丙烯捆扎带</w:t>
      </w:r>
    </w:p>
    <w:p w:rsidR="006F3745" w:rsidRPr="004F3E62" w:rsidRDefault="00FD432D" w:rsidP="00B22BFC">
      <w:pPr>
        <w:spacing w:line="276" w:lineRule="auto"/>
        <w:ind w:leftChars="-1" w:left="-2" w:firstLineChars="200" w:firstLine="420"/>
        <w:rPr>
          <w:rFonts w:hAnsi="宋体"/>
          <w:szCs w:val="21"/>
        </w:rPr>
      </w:pPr>
      <w:r w:rsidRPr="004F3E62">
        <w:rPr>
          <w:rFonts w:hAnsi="宋体" w:hint="eastAsia"/>
          <w:szCs w:val="21"/>
        </w:rPr>
        <w:t>价格便宜、强度高、使用方便。用得最多的宽度为</w:t>
      </w:r>
      <w:r w:rsidRPr="004F3E62">
        <w:rPr>
          <w:szCs w:val="21"/>
        </w:rPr>
        <w:t>9 ~ 18mm</w:t>
      </w:r>
      <w:r w:rsidRPr="004F3E62">
        <w:rPr>
          <w:rFonts w:hAnsi="宋体" w:hint="eastAsia"/>
          <w:szCs w:val="21"/>
        </w:rPr>
        <w:t>，有各种各样。应选用与用途相适应的捆扎带。</w:t>
      </w:r>
      <w:r>
        <w:rPr>
          <w:rFonts w:hAnsi="宋体" w:hint="eastAsia"/>
          <w:szCs w:val="21"/>
        </w:rPr>
        <w:t>见表</w:t>
      </w:r>
      <w:r>
        <w:rPr>
          <w:rFonts w:hAnsi="宋体"/>
          <w:szCs w:val="21"/>
        </w:rPr>
        <w:t>I.17</w:t>
      </w:r>
      <w:r>
        <w:rPr>
          <w:rFonts w:hAnsi="宋体" w:hint="eastAsia"/>
          <w:szCs w:val="21"/>
        </w:rPr>
        <w:t>。</w:t>
      </w:r>
    </w:p>
    <w:p w:rsidR="006F3745" w:rsidRPr="00B8255F" w:rsidRDefault="00FD432D" w:rsidP="006F3745">
      <w:pPr>
        <w:pStyle w:val="affff0"/>
        <w:spacing w:before="312" w:after="312"/>
        <w:ind w:right="525"/>
        <w:jc w:val="center"/>
      </w:pPr>
      <w:r w:rsidRPr="00B8255F">
        <w:rPr>
          <w:rFonts w:hint="eastAsia"/>
        </w:rPr>
        <w:t>表</w:t>
      </w:r>
      <w:r w:rsidRPr="00B8255F">
        <w:t>I.17 PP</w:t>
      </w:r>
      <w:r w:rsidRPr="00B8255F">
        <w:rPr>
          <w:rFonts w:hint="eastAsia"/>
        </w:rPr>
        <w:t>捆扎带的抗拉强度和伸长率</w:t>
      </w:r>
    </w:p>
    <w:tbl>
      <w:tblPr>
        <w:tblW w:w="0" w:type="auto"/>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43"/>
        <w:gridCol w:w="2127"/>
        <w:gridCol w:w="1842"/>
      </w:tblGrid>
      <w:tr w:rsidR="006F3745" w:rsidRPr="00EC1C4E" w:rsidTr="00F4478A">
        <w:tc>
          <w:tcPr>
            <w:tcW w:w="1143" w:type="dxa"/>
          </w:tcPr>
          <w:p w:rsidR="006F3745" w:rsidRPr="00EC1C4E" w:rsidRDefault="00FD432D" w:rsidP="00F4478A">
            <w:pPr>
              <w:spacing w:line="276" w:lineRule="auto"/>
              <w:jc w:val="center"/>
              <w:rPr>
                <w:sz w:val="18"/>
                <w:szCs w:val="18"/>
              </w:rPr>
            </w:pPr>
            <w:r w:rsidRPr="00EC1C4E">
              <w:rPr>
                <w:rFonts w:hint="eastAsia"/>
                <w:sz w:val="18"/>
                <w:szCs w:val="18"/>
              </w:rPr>
              <w:t>宽</w:t>
            </w:r>
            <w:r w:rsidRPr="00EC1C4E">
              <w:rPr>
                <w:sz w:val="18"/>
                <w:szCs w:val="18"/>
              </w:rPr>
              <w:t>(mm)</w:t>
            </w:r>
          </w:p>
        </w:tc>
        <w:tc>
          <w:tcPr>
            <w:tcW w:w="2127" w:type="dxa"/>
          </w:tcPr>
          <w:p w:rsidR="006F3745" w:rsidRPr="00EC1C4E" w:rsidRDefault="00FD432D" w:rsidP="00F4478A">
            <w:pPr>
              <w:spacing w:line="276" w:lineRule="auto"/>
              <w:jc w:val="center"/>
              <w:rPr>
                <w:sz w:val="18"/>
                <w:szCs w:val="18"/>
              </w:rPr>
            </w:pPr>
            <w:r w:rsidRPr="00EC1C4E">
              <w:rPr>
                <w:rFonts w:hint="eastAsia"/>
                <w:sz w:val="18"/>
                <w:szCs w:val="18"/>
              </w:rPr>
              <w:t>抗拉强度</w:t>
            </w:r>
            <w:r w:rsidRPr="00EC1C4E">
              <w:rPr>
                <w:sz w:val="18"/>
                <w:szCs w:val="18"/>
              </w:rPr>
              <w:t>(N)</w:t>
            </w:r>
          </w:p>
        </w:tc>
        <w:tc>
          <w:tcPr>
            <w:tcW w:w="1842" w:type="dxa"/>
          </w:tcPr>
          <w:p w:rsidR="006F3745" w:rsidRPr="00EC1C4E" w:rsidRDefault="00FD432D" w:rsidP="00F4478A">
            <w:pPr>
              <w:spacing w:line="276" w:lineRule="auto"/>
              <w:jc w:val="center"/>
              <w:rPr>
                <w:sz w:val="18"/>
                <w:szCs w:val="18"/>
              </w:rPr>
            </w:pPr>
            <w:r w:rsidRPr="00EC1C4E">
              <w:rPr>
                <w:rFonts w:hint="eastAsia"/>
                <w:sz w:val="18"/>
                <w:szCs w:val="18"/>
              </w:rPr>
              <w:t>伸长率</w:t>
            </w:r>
            <w:r w:rsidRPr="00EC1C4E">
              <w:rPr>
                <w:sz w:val="18"/>
                <w:szCs w:val="18"/>
              </w:rPr>
              <w:t>(%)</w:t>
            </w:r>
          </w:p>
        </w:tc>
      </w:tr>
      <w:tr w:rsidR="006F3745" w:rsidRPr="00EC1C4E" w:rsidTr="00F4478A">
        <w:tc>
          <w:tcPr>
            <w:tcW w:w="1143" w:type="dxa"/>
          </w:tcPr>
          <w:p w:rsidR="006F3745" w:rsidRPr="00EC1C4E" w:rsidRDefault="00FD432D" w:rsidP="00F4478A">
            <w:pPr>
              <w:spacing w:line="276" w:lineRule="auto"/>
              <w:jc w:val="center"/>
              <w:rPr>
                <w:sz w:val="18"/>
                <w:szCs w:val="18"/>
              </w:rPr>
            </w:pPr>
            <w:r w:rsidRPr="00EC1C4E">
              <w:rPr>
                <w:sz w:val="18"/>
                <w:szCs w:val="18"/>
              </w:rPr>
              <w:t>9</w:t>
            </w:r>
          </w:p>
        </w:tc>
        <w:tc>
          <w:tcPr>
            <w:tcW w:w="2127" w:type="dxa"/>
          </w:tcPr>
          <w:p w:rsidR="006F3745" w:rsidRPr="00EC1C4E" w:rsidRDefault="00FD432D" w:rsidP="00F4478A">
            <w:pPr>
              <w:spacing w:line="276" w:lineRule="auto"/>
              <w:jc w:val="center"/>
              <w:rPr>
                <w:sz w:val="18"/>
                <w:szCs w:val="18"/>
              </w:rPr>
            </w:pPr>
            <w:r w:rsidRPr="00EC1C4E">
              <w:rPr>
                <w:sz w:val="18"/>
                <w:szCs w:val="18"/>
              </w:rPr>
              <w:t xml:space="preserve">1080 </w:t>
            </w:r>
            <w:r w:rsidRPr="00EC1C4E">
              <w:rPr>
                <w:rFonts w:hint="eastAsia"/>
                <w:sz w:val="18"/>
                <w:szCs w:val="18"/>
              </w:rPr>
              <w:t>以上</w:t>
            </w:r>
          </w:p>
        </w:tc>
        <w:tc>
          <w:tcPr>
            <w:tcW w:w="1842" w:type="dxa"/>
          </w:tcPr>
          <w:p w:rsidR="006F3745" w:rsidRPr="00EC1C4E" w:rsidRDefault="00FD432D" w:rsidP="00F4478A">
            <w:pPr>
              <w:spacing w:line="276" w:lineRule="auto"/>
              <w:jc w:val="center"/>
              <w:rPr>
                <w:sz w:val="18"/>
                <w:szCs w:val="18"/>
              </w:rPr>
            </w:pPr>
            <w:r w:rsidRPr="00EC1C4E">
              <w:rPr>
                <w:sz w:val="18"/>
                <w:szCs w:val="18"/>
              </w:rPr>
              <w:t xml:space="preserve">23 </w:t>
            </w:r>
            <w:r w:rsidRPr="00EC1C4E">
              <w:rPr>
                <w:rFonts w:hint="eastAsia"/>
                <w:sz w:val="18"/>
                <w:szCs w:val="18"/>
              </w:rPr>
              <w:t>以下</w:t>
            </w:r>
          </w:p>
        </w:tc>
      </w:tr>
      <w:tr w:rsidR="006F3745" w:rsidRPr="00EC1C4E" w:rsidTr="00F4478A">
        <w:tc>
          <w:tcPr>
            <w:tcW w:w="1143" w:type="dxa"/>
          </w:tcPr>
          <w:p w:rsidR="006F3745" w:rsidRPr="00EC1C4E" w:rsidRDefault="00FD432D" w:rsidP="00F4478A">
            <w:pPr>
              <w:spacing w:line="276" w:lineRule="auto"/>
              <w:jc w:val="center"/>
              <w:rPr>
                <w:sz w:val="18"/>
                <w:szCs w:val="18"/>
              </w:rPr>
            </w:pPr>
            <w:r w:rsidRPr="00EC1C4E">
              <w:rPr>
                <w:sz w:val="18"/>
                <w:szCs w:val="18"/>
              </w:rPr>
              <w:t>12</w:t>
            </w:r>
          </w:p>
        </w:tc>
        <w:tc>
          <w:tcPr>
            <w:tcW w:w="2127" w:type="dxa"/>
          </w:tcPr>
          <w:p w:rsidR="006F3745" w:rsidRPr="00EC1C4E" w:rsidRDefault="00FD432D" w:rsidP="00F4478A">
            <w:pPr>
              <w:spacing w:line="276" w:lineRule="auto"/>
              <w:jc w:val="center"/>
              <w:rPr>
                <w:sz w:val="18"/>
                <w:szCs w:val="18"/>
              </w:rPr>
            </w:pPr>
            <w:r w:rsidRPr="00EC1C4E">
              <w:rPr>
                <w:sz w:val="18"/>
                <w:szCs w:val="18"/>
              </w:rPr>
              <w:t xml:space="preserve">1180 </w:t>
            </w:r>
            <w:r w:rsidRPr="00EC1C4E">
              <w:rPr>
                <w:rFonts w:hint="eastAsia"/>
                <w:sz w:val="18"/>
                <w:szCs w:val="18"/>
              </w:rPr>
              <w:t>以上</w:t>
            </w:r>
          </w:p>
        </w:tc>
        <w:tc>
          <w:tcPr>
            <w:tcW w:w="1842" w:type="dxa"/>
          </w:tcPr>
          <w:p w:rsidR="006F3745" w:rsidRPr="00EC1C4E" w:rsidRDefault="00FD432D" w:rsidP="00F4478A">
            <w:pPr>
              <w:spacing w:line="276" w:lineRule="auto"/>
              <w:jc w:val="center"/>
              <w:rPr>
                <w:sz w:val="18"/>
                <w:szCs w:val="18"/>
              </w:rPr>
            </w:pPr>
            <w:r w:rsidRPr="00EC1C4E">
              <w:rPr>
                <w:sz w:val="18"/>
                <w:szCs w:val="18"/>
              </w:rPr>
              <w:t xml:space="preserve">23 </w:t>
            </w:r>
            <w:r w:rsidRPr="00EC1C4E">
              <w:rPr>
                <w:rFonts w:hint="eastAsia"/>
                <w:sz w:val="18"/>
                <w:szCs w:val="18"/>
              </w:rPr>
              <w:t>以下</w:t>
            </w:r>
          </w:p>
        </w:tc>
      </w:tr>
      <w:tr w:rsidR="006F3745" w:rsidRPr="00EC1C4E" w:rsidTr="00F4478A">
        <w:tc>
          <w:tcPr>
            <w:tcW w:w="1143" w:type="dxa"/>
          </w:tcPr>
          <w:p w:rsidR="006F3745" w:rsidRPr="00EC1C4E" w:rsidRDefault="00FD432D" w:rsidP="00F4478A">
            <w:pPr>
              <w:spacing w:line="276" w:lineRule="auto"/>
              <w:jc w:val="center"/>
              <w:rPr>
                <w:sz w:val="18"/>
                <w:szCs w:val="18"/>
              </w:rPr>
            </w:pPr>
            <w:r w:rsidRPr="00EC1C4E">
              <w:rPr>
                <w:sz w:val="18"/>
                <w:szCs w:val="18"/>
              </w:rPr>
              <w:t>15</w:t>
            </w:r>
          </w:p>
        </w:tc>
        <w:tc>
          <w:tcPr>
            <w:tcW w:w="2127" w:type="dxa"/>
          </w:tcPr>
          <w:p w:rsidR="006F3745" w:rsidRPr="00EC1C4E" w:rsidRDefault="00FD432D" w:rsidP="00F4478A">
            <w:pPr>
              <w:spacing w:line="276" w:lineRule="auto"/>
              <w:jc w:val="center"/>
              <w:rPr>
                <w:sz w:val="18"/>
                <w:szCs w:val="18"/>
              </w:rPr>
            </w:pPr>
            <w:r w:rsidRPr="00EC1C4E">
              <w:rPr>
                <w:sz w:val="18"/>
                <w:szCs w:val="18"/>
              </w:rPr>
              <w:t xml:space="preserve">1370 </w:t>
            </w:r>
            <w:r w:rsidRPr="00EC1C4E">
              <w:rPr>
                <w:rFonts w:hint="eastAsia"/>
                <w:sz w:val="18"/>
                <w:szCs w:val="18"/>
              </w:rPr>
              <w:t>以上</w:t>
            </w:r>
          </w:p>
        </w:tc>
        <w:tc>
          <w:tcPr>
            <w:tcW w:w="1842" w:type="dxa"/>
          </w:tcPr>
          <w:p w:rsidR="006F3745" w:rsidRPr="00EC1C4E" w:rsidRDefault="00FD432D" w:rsidP="00F4478A">
            <w:pPr>
              <w:spacing w:line="276" w:lineRule="auto"/>
              <w:jc w:val="center"/>
              <w:rPr>
                <w:sz w:val="18"/>
                <w:szCs w:val="18"/>
              </w:rPr>
            </w:pPr>
            <w:r w:rsidRPr="00EC1C4E">
              <w:rPr>
                <w:sz w:val="18"/>
                <w:szCs w:val="18"/>
              </w:rPr>
              <w:t xml:space="preserve">23 </w:t>
            </w:r>
            <w:r w:rsidRPr="00EC1C4E">
              <w:rPr>
                <w:rFonts w:hint="eastAsia"/>
                <w:sz w:val="18"/>
                <w:szCs w:val="18"/>
              </w:rPr>
              <w:t>以下</w:t>
            </w:r>
          </w:p>
        </w:tc>
      </w:tr>
      <w:tr w:rsidR="006F3745" w:rsidRPr="00EC1C4E" w:rsidTr="00F4478A">
        <w:tc>
          <w:tcPr>
            <w:tcW w:w="1143" w:type="dxa"/>
          </w:tcPr>
          <w:p w:rsidR="006F3745" w:rsidRPr="00EC1C4E" w:rsidRDefault="00FD432D" w:rsidP="00F4478A">
            <w:pPr>
              <w:spacing w:line="276" w:lineRule="auto"/>
              <w:jc w:val="center"/>
              <w:rPr>
                <w:sz w:val="18"/>
                <w:szCs w:val="18"/>
              </w:rPr>
            </w:pPr>
            <w:r w:rsidRPr="00EC1C4E">
              <w:rPr>
                <w:sz w:val="18"/>
                <w:szCs w:val="18"/>
              </w:rPr>
              <w:t>18</w:t>
            </w:r>
          </w:p>
        </w:tc>
        <w:tc>
          <w:tcPr>
            <w:tcW w:w="2127" w:type="dxa"/>
          </w:tcPr>
          <w:p w:rsidR="006F3745" w:rsidRPr="00EC1C4E" w:rsidRDefault="00FD432D" w:rsidP="00F4478A">
            <w:pPr>
              <w:spacing w:line="276" w:lineRule="auto"/>
              <w:jc w:val="center"/>
              <w:rPr>
                <w:sz w:val="18"/>
                <w:szCs w:val="18"/>
              </w:rPr>
            </w:pPr>
            <w:r w:rsidRPr="00EC1C4E">
              <w:rPr>
                <w:sz w:val="18"/>
                <w:szCs w:val="18"/>
              </w:rPr>
              <w:t xml:space="preserve"> 1470 </w:t>
            </w:r>
            <w:r w:rsidRPr="00EC1C4E">
              <w:rPr>
                <w:rFonts w:hint="eastAsia"/>
                <w:sz w:val="18"/>
                <w:szCs w:val="18"/>
              </w:rPr>
              <w:t>以上</w:t>
            </w:r>
          </w:p>
        </w:tc>
        <w:tc>
          <w:tcPr>
            <w:tcW w:w="1842" w:type="dxa"/>
          </w:tcPr>
          <w:p w:rsidR="006F3745" w:rsidRPr="00EC1C4E" w:rsidRDefault="00FD432D" w:rsidP="00F4478A">
            <w:pPr>
              <w:spacing w:line="276" w:lineRule="auto"/>
              <w:jc w:val="center"/>
              <w:rPr>
                <w:sz w:val="18"/>
                <w:szCs w:val="18"/>
              </w:rPr>
            </w:pPr>
            <w:r w:rsidRPr="00EC1C4E">
              <w:rPr>
                <w:sz w:val="18"/>
                <w:szCs w:val="18"/>
              </w:rPr>
              <w:t xml:space="preserve">23 </w:t>
            </w:r>
            <w:r w:rsidRPr="00EC1C4E">
              <w:rPr>
                <w:rFonts w:hint="eastAsia"/>
                <w:sz w:val="18"/>
                <w:szCs w:val="18"/>
              </w:rPr>
              <w:t>以下</w:t>
            </w:r>
          </w:p>
        </w:tc>
      </w:tr>
    </w:tbl>
    <w:p w:rsidR="006F3745" w:rsidRPr="004F3E62" w:rsidRDefault="00FD432D" w:rsidP="00B22BFC">
      <w:pPr>
        <w:spacing w:line="276" w:lineRule="auto"/>
        <w:ind w:firstLineChars="291" w:firstLine="611"/>
        <w:rPr>
          <w:szCs w:val="21"/>
        </w:rPr>
      </w:pPr>
      <w:r w:rsidRPr="004F3E62">
        <w:rPr>
          <w:rFonts w:hAnsi="宋体" w:hint="eastAsia"/>
          <w:szCs w:val="21"/>
        </w:rPr>
        <w:t>但是</w:t>
      </w:r>
      <w:r>
        <w:rPr>
          <w:rFonts w:hint="eastAsia"/>
          <w:szCs w:val="21"/>
        </w:rPr>
        <w:t>，</w:t>
      </w:r>
      <w:r w:rsidRPr="004F3E62">
        <w:rPr>
          <w:rFonts w:hAnsi="宋体" w:hint="eastAsia"/>
          <w:szCs w:val="21"/>
        </w:rPr>
        <w:t>上表的数値因生产厂的不同而异。</w:t>
      </w:r>
    </w:p>
    <w:p w:rsidR="006F3745" w:rsidRPr="00EC1C4E" w:rsidRDefault="00FD432D" w:rsidP="006F3745">
      <w:pPr>
        <w:pStyle w:val="affff0"/>
        <w:spacing w:before="312" w:after="312"/>
        <w:rPr>
          <w:rFonts w:hAnsi="黑体" w:cs="黑体"/>
          <w:szCs w:val="21"/>
        </w:rPr>
      </w:pPr>
      <w:r w:rsidRPr="00EC1C4E">
        <w:rPr>
          <w:rFonts w:hAnsi="黑体" w:cs="黑体"/>
          <w:szCs w:val="21"/>
        </w:rPr>
        <w:lastRenderedPageBreak/>
        <w:t xml:space="preserve">I.7.3 </w:t>
      </w:r>
      <w:r w:rsidRPr="00EC1C4E">
        <w:rPr>
          <w:rFonts w:hAnsi="黑体" w:cs="黑体" w:hint="eastAsia"/>
          <w:szCs w:val="21"/>
        </w:rPr>
        <w:t>聚酯捆扎带和紧固带</w:t>
      </w:r>
    </w:p>
    <w:p w:rsidR="006F3745" w:rsidRPr="004F3E62" w:rsidRDefault="00FD432D" w:rsidP="00B22BFC">
      <w:pPr>
        <w:spacing w:line="276" w:lineRule="auto"/>
        <w:ind w:leftChars="150" w:left="525" w:hangingChars="100" w:hanging="210"/>
        <w:rPr>
          <w:rFonts w:hAnsi="宋体"/>
          <w:szCs w:val="21"/>
        </w:rPr>
      </w:pPr>
      <w:r w:rsidRPr="004F3E62">
        <w:rPr>
          <w:rFonts w:hAnsi="宋体" w:hint="eastAsia"/>
          <w:szCs w:val="21"/>
        </w:rPr>
        <w:t>由于弹性和抗拉强度大，可以取代钢捆扎带，尤其是不会生锈和腐蚀。</w:t>
      </w:r>
      <w:r>
        <w:rPr>
          <w:rFonts w:hAnsi="宋体" w:hint="eastAsia"/>
          <w:szCs w:val="21"/>
        </w:rPr>
        <w:t>见表</w:t>
      </w:r>
      <w:r>
        <w:rPr>
          <w:rFonts w:hAnsi="宋体"/>
          <w:szCs w:val="21"/>
        </w:rPr>
        <w:t>I.18</w:t>
      </w:r>
      <w:r>
        <w:rPr>
          <w:rFonts w:hAnsi="宋体" w:hint="eastAsia"/>
          <w:szCs w:val="21"/>
        </w:rPr>
        <w:t>。</w:t>
      </w:r>
    </w:p>
    <w:p w:rsidR="006F3745" w:rsidRPr="00B8255F" w:rsidRDefault="00FD432D" w:rsidP="006F3745">
      <w:pPr>
        <w:pStyle w:val="affff0"/>
        <w:spacing w:before="312" w:after="312"/>
        <w:ind w:right="525"/>
        <w:jc w:val="center"/>
      </w:pPr>
      <w:r w:rsidRPr="00B8255F">
        <w:rPr>
          <w:rFonts w:hint="eastAsia"/>
        </w:rPr>
        <w:t>表</w:t>
      </w:r>
      <w:r w:rsidRPr="00B8255F">
        <w:t>I.18 PET</w:t>
      </w:r>
      <w:r w:rsidRPr="00B8255F">
        <w:rPr>
          <w:rFonts w:hint="eastAsia"/>
        </w:rPr>
        <w:t>捆扎带的抗拉强度和伸长率</w:t>
      </w:r>
    </w:p>
    <w:tbl>
      <w:tblPr>
        <w:tblW w:w="0" w:type="auto"/>
        <w:tblInd w:w="1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9"/>
        <w:gridCol w:w="1346"/>
        <w:gridCol w:w="1559"/>
        <w:gridCol w:w="1560"/>
      </w:tblGrid>
      <w:tr w:rsidR="006F3745" w:rsidRPr="00EC1C4E" w:rsidTr="00F4478A">
        <w:tc>
          <w:tcPr>
            <w:tcW w:w="1489" w:type="dxa"/>
          </w:tcPr>
          <w:p w:rsidR="006F3745" w:rsidRPr="00EC1C4E" w:rsidRDefault="00FD432D" w:rsidP="00F4478A">
            <w:pPr>
              <w:spacing w:line="276" w:lineRule="auto"/>
              <w:jc w:val="center"/>
              <w:rPr>
                <w:rFonts w:ascii="宋体" w:hAnsi="宋体"/>
                <w:sz w:val="18"/>
                <w:szCs w:val="18"/>
              </w:rPr>
            </w:pPr>
            <w:r w:rsidRPr="00EC1C4E">
              <w:rPr>
                <w:rFonts w:ascii="宋体" w:hAnsi="宋体" w:hint="eastAsia"/>
                <w:sz w:val="18"/>
                <w:szCs w:val="18"/>
              </w:rPr>
              <w:t>宽</w:t>
            </w:r>
            <w:r w:rsidRPr="00EC1C4E">
              <w:rPr>
                <w:rFonts w:ascii="宋体" w:hAnsi="宋体"/>
                <w:sz w:val="18"/>
                <w:szCs w:val="18"/>
              </w:rPr>
              <w:t>(mm)</w:t>
            </w:r>
          </w:p>
        </w:tc>
        <w:tc>
          <w:tcPr>
            <w:tcW w:w="1346" w:type="dxa"/>
          </w:tcPr>
          <w:p w:rsidR="006F3745" w:rsidRPr="00EC1C4E" w:rsidRDefault="00FD432D" w:rsidP="00F4478A">
            <w:pPr>
              <w:spacing w:line="276" w:lineRule="auto"/>
              <w:jc w:val="center"/>
              <w:rPr>
                <w:rFonts w:ascii="宋体" w:hAnsi="宋体"/>
                <w:sz w:val="18"/>
                <w:szCs w:val="18"/>
              </w:rPr>
            </w:pPr>
            <w:r w:rsidRPr="00EC1C4E">
              <w:rPr>
                <w:rFonts w:ascii="宋体" w:hAnsi="宋体" w:hint="eastAsia"/>
                <w:sz w:val="18"/>
                <w:szCs w:val="18"/>
              </w:rPr>
              <w:t>厚</w:t>
            </w:r>
            <w:r w:rsidRPr="00EC1C4E">
              <w:rPr>
                <w:rFonts w:ascii="宋体" w:hAnsi="宋体"/>
                <w:sz w:val="18"/>
                <w:szCs w:val="18"/>
              </w:rPr>
              <w:t xml:space="preserve"> (mm)</w:t>
            </w:r>
          </w:p>
        </w:tc>
        <w:tc>
          <w:tcPr>
            <w:tcW w:w="1559" w:type="dxa"/>
          </w:tcPr>
          <w:p w:rsidR="006F3745" w:rsidRPr="00EC1C4E" w:rsidRDefault="00FD432D" w:rsidP="00F4478A">
            <w:pPr>
              <w:spacing w:line="276" w:lineRule="auto"/>
              <w:jc w:val="center"/>
              <w:rPr>
                <w:rFonts w:ascii="宋体" w:hAnsi="宋体"/>
                <w:sz w:val="18"/>
                <w:szCs w:val="18"/>
              </w:rPr>
            </w:pPr>
            <w:r w:rsidRPr="00EC1C4E">
              <w:rPr>
                <w:rFonts w:ascii="宋体" w:hAnsi="宋体" w:hint="eastAsia"/>
                <w:sz w:val="18"/>
                <w:szCs w:val="18"/>
              </w:rPr>
              <w:t>抗拉强度</w:t>
            </w:r>
            <w:r w:rsidRPr="00EC1C4E">
              <w:rPr>
                <w:rFonts w:ascii="宋体" w:hAnsi="宋体"/>
                <w:sz w:val="18"/>
                <w:szCs w:val="18"/>
              </w:rPr>
              <w:t>(N)</w:t>
            </w:r>
          </w:p>
        </w:tc>
        <w:tc>
          <w:tcPr>
            <w:tcW w:w="1560" w:type="dxa"/>
          </w:tcPr>
          <w:p w:rsidR="006F3745" w:rsidRPr="00EC1C4E" w:rsidRDefault="00FD432D" w:rsidP="00F4478A">
            <w:pPr>
              <w:spacing w:line="276" w:lineRule="auto"/>
              <w:jc w:val="center"/>
              <w:rPr>
                <w:rFonts w:ascii="宋体" w:hAnsi="宋体"/>
                <w:sz w:val="18"/>
                <w:szCs w:val="18"/>
              </w:rPr>
            </w:pPr>
            <w:r w:rsidRPr="00EC1C4E">
              <w:rPr>
                <w:rFonts w:ascii="宋体" w:hAnsi="宋体" w:hint="eastAsia"/>
                <w:sz w:val="18"/>
                <w:szCs w:val="18"/>
              </w:rPr>
              <w:t>伸长率</w:t>
            </w:r>
            <w:r w:rsidRPr="00EC1C4E">
              <w:rPr>
                <w:rFonts w:ascii="宋体" w:hAnsi="宋体"/>
                <w:sz w:val="18"/>
                <w:szCs w:val="18"/>
              </w:rPr>
              <w:t>(%)</w:t>
            </w:r>
          </w:p>
        </w:tc>
      </w:tr>
      <w:tr w:rsidR="006F3745" w:rsidRPr="00EC1C4E" w:rsidTr="00F4478A">
        <w:tc>
          <w:tcPr>
            <w:tcW w:w="1489" w:type="dxa"/>
          </w:tcPr>
          <w:p w:rsidR="006F3745" w:rsidRPr="00EC1C4E" w:rsidRDefault="00FD432D" w:rsidP="00F4478A">
            <w:pPr>
              <w:spacing w:line="276" w:lineRule="auto"/>
              <w:jc w:val="center"/>
              <w:rPr>
                <w:rFonts w:ascii="宋体" w:hAnsi="宋体"/>
                <w:sz w:val="18"/>
                <w:szCs w:val="18"/>
              </w:rPr>
            </w:pPr>
            <w:r w:rsidRPr="00EC1C4E">
              <w:rPr>
                <w:rFonts w:ascii="宋体" w:hAnsi="宋体"/>
                <w:sz w:val="18"/>
                <w:szCs w:val="18"/>
              </w:rPr>
              <w:t>12</w:t>
            </w:r>
          </w:p>
        </w:tc>
        <w:tc>
          <w:tcPr>
            <w:tcW w:w="1346" w:type="dxa"/>
          </w:tcPr>
          <w:p w:rsidR="006F3745" w:rsidRPr="00EC1C4E" w:rsidRDefault="00FD432D" w:rsidP="00F4478A">
            <w:pPr>
              <w:spacing w:line="276" w:lineRule="auto"/>
              <w:jc w:val="center"/>
              <w:rPr>
                <w:rFonts w:ascii="宋体" w:hAnsi="宋体"/>
                <w:sz w:val="18"/>
                <w:szCs w:val="18"/>
              </w:rPr>
            </w:pPr>
            <w:r w:rsidRPr="00EC1C4E">
              <w:rPr>
                <w:rFonts w:ascii="宋体" w:hAnsi="宋体"/>
                <w:sz w:val="18"/>
                <w:szCs w:val="18"/>
              </w:rPr>
              <w:t>0.55</w:t>
            </w:r>
          </w:p>
        </w:tc>
        <w:tc>
          <w:tcPr>
            <w:tcW w:w="1559" w:type="dxa"/>
          </w:tcPr>
          <w:p w:rsidR="006F3745" w:rsidRPr="00EC1C4E" w:rsidRDefault="00FD432D" w:rsidP="00F4478A">
            <w:pPr>
              <w:spacing w:line="276" w:lineRule="auto"/>
              <w:jc w:val="center"/>
              <w:rPr>
                <w:rFonts w:ascii="宋体" w:hAnsi="宋体"/>
                <w:sz w:val="18"/>
                <w:szCs w:val="18"/>
              </w:rPr>
            </w:pPr>
            <w:r w:rsidRPr="00EC1C4E">
              <w:rPr>
                <w:rFonts w:ascii="宋体" w:hAnsi="宋体"/>
                <w:sz w:val="18"/>
                <w:szCs w:val="18"/>
              </w:rPr>
              <w:t>2940</w:t>
            </w:r>
          </w:p>
        </w:tc>
        <w:tc>
          <w:tcPr>
            <w:tcW w:w="1560" w:type="dxa"/>
          </w:tcPr>
          <w:p w:rsidR="006F3745" w:rsidRPr="00EC1C4E" w:rsidRDefault="00FD432D" w:rsidP="00F4478A">
            <w:pPr>
              <w:spacing w:line="276" w:lineRule="auto"/>
              <w:jc w:val="center"/>
              <w:rPr>
                <w:rFonts w:ascii="宋体" w:hAnsi="宋体"/>
                <w:sz w:val="18"/>
                <w:szCs w:val="18"/>
              </w:rPr>
            </w:pPr>
            <w:r w:rsidRPr="00EC1C4E">
              <w:rPr>
                <w:rFonts w:ascii="宋体" w:hAnsi="宋体"/>
                <w:sz w:val="18"/>
                <w:szCs w:val="18"/>
              </w:rPr>
              <w:t>10~15</w:t>
            </w:r>
          </w:p>
        </w:tc>
      </w:tr>
      <w:tr w:rsidR="006F3745" w:rsidRPr="00EC1C4E" w:rsidTr="00F4478A">
        <w:tc>
          <w:tcPr>
            <w:tcW w:w="1489" w:type="dxa"/>
          </w:tcPr>
          <w:p w:rsidR="006F3745" w:rsidRPr="00EC1C4E" w:rsidRDefault="00FD432D" w:rsidP="00F4478A">
            <w:pPr>
              <w:spacing w:line="276" w:lineRule="auto"/>
              <w:jc w:val="center"/>
              <w:rPr>
                <w:rFonts w:ascii="宋体" w:hAnsi="宋体"/>
                <w:sz w:val="18"/>
                <w:szCs w:val="18"/>
              </w:rPr>
            </w:pPr>
            <w:r w:rsidRPr="00EC1C4E">
              <w:rPr>
                <w:rFonts w:ascii="宋体" w:hAnsi="宋体"/>
                <w:sz w:val="18"/>
                <w:szCs w:val="18"/>
              </w:rPr>
              <w:t>16</w:t>
            </w:r>
          </w:p>
        </w:tc>
        <w:tc>
          <w:tcPr>
            <w:tcW w:w="1346" w:type="dxa"/>
          </w:tcPr>
          <w:p w:rsidR="006F3745" w:rsidRPr="00EC1C4E" w:rsidRDefault="00FD432D" w:rsidP="00F4478A">
            <w:pPr>
              <w:spacing w:line="276" w:lineRule="auto"/>
              <w:jc w:val="center"/>
              <w:rPr>
                <w:rFonts w:ascii="宋体" w:hAnsi="宋体"/>
                <w:sz w:val="18"/>
                <w:szCs w:val="18"/>
              </w:rPr>
            </w:pPr>
            <w:r w:rsidRPr="00EC1C4E">
              <w:rPr>
                <w:rFonts w:ascii="宋体" w:hAnsi="宋体"/>
                <w:sz w:val="18"/>
                <w:szCs w:val="18"/>
              </w:rPr>
              <w:t>0.7</w:t>
            </w:r>
          </w:p>
        </w:tc>
        <w:tc>
          <w:tcPr>
            <w:tcW w:w="1559" w:type="dxa"/>
          </w:tcPr>
          <w:p w:rsidR="006F3745" w:rsidRPr="00EC1C4E" w:rsidRDefault="00FD432D" w:rsidP="00F4478A">
            <w:pPr>
              <w:spacing w:line="276" w:lineRule="auto"/>
              <w:jc w:val="center"/>
              <w:rPr>
                <w:rFonts w:ascii="宋体" w:hAnsi="宋体"/>
                <w:sz w:val="18"/>
                <w:szCs w:val="18"/>
              </w:rPr>
            </w:pPr>
            <w:r w:rsidRPr="00EC1C4E">
              <w:rPr>
                <w:rFonts w:ascii="宋体" w:hAnsi="宋体"/>
                <w:sz w:val="18"/>
                <w:szCs w:val="18"/>
              </w:rPr>
              <w:t>4900</w:t>
            </w:r>
          </w:p>
        </w:tc>
        <w:tc>
          <w:tcPr>
            <w:tcW w:w="1560" w:type="dxa"/>
          </w:tcPr>
          <w:p w:rsidR="006F3745" w:rsidRPr="00EC1C4E" w:rsidRDefault="00FD432D" w:rsidP="00F4478A">
            <w:pPr>
              <w:spacing w:line="276" w:lineRule="auto"/>
              <w:jc w:val="center"/>
              <w:rPr>
                <w:rFonts w:ascii="宋体" w:hAnsi="宋体"/>
                <w:sz w:val="18"/>
                <w:szCs w:val="18"/>
              </w:rPr>
            </w:pPr>
            <w:r w:rsidRPr="00EC1C4E">
              <w:rPr>
                <w:rFonts w:ascii="宋体" w:hAnsi="宋体"/>
                <w:sz w:val="18"/>
                <w:szCs w:val="18"/>
              </w:rPr>
              <w:t>10~15</w:t>
            </w:r>
          </w:p>
        </w:tc>
      </w:tr>
      <w:tr w:rsidR="006F3745" w:rsidRPr="00EC1C4E" w:rsidTr="00F4478A">
        <w:tc>
          <w:tcPr>
            <w:tcW w:w="1489" w:type="dxa"/>
          </w:tcPr>
          <w:p w:rsidR="006F3745" w:rsidRPr="00EC1C4E" w:rsidRDefault="00FD432D" w:rsidP="00F4478A">
            <w:pPr>
              <w:spacing w:line="276" w:lineRule="auto"/>
              <w:jc w:val="center"/>
              <w:rPr>
                <w:rFonts w:ascii="宋体" w:hAnsi="宋体"/>
                <w:sz w:val="18"/>
                <w:szCs w:val="18"/>
              </w:rPr>
            </w:pPr>
            <w:r w:rsidRPr="00EC1C4E">
              <w:rPr>
                <w:rFonts w:ascii="宋体" w:hAnsi="宋体"/>
                <w:sz w:val="18"/>
                <w:szCs w:val="18"/>
              </w:rPr>
              <w:t>16</w:t>
            </w:r>
          </w:p>
        </w:tc>
        <w:tc>
          <w:tcPr>
            <w:tcW w:w="1346" w:type="dxa"/>
          </w:tcPr>
          <w:p w:rsidR="006F3745" w:rsidRPr="00EC1C4E" w:rsidRDefault="00FD432D" w:rsidP="00F4478A">
            <w:pPr>
              <w:spacing w:line="276" w:lineRule="auto"/>
              <w:jc w:val="center"/>
              <w:rPr>
                <w:rFonts w:ascii="宋体" w:hAnsi="宋体"/>
                <w:sz w:val="18"/>
                <w:szCs w:val="18"/>
              </w:rPr>
            </w:pPr>
            <w:r w:rsidRPr="00EC1C4E">
              <w:rPr>
                <w:rFonts w:ascii="宋体" w:hAnsi="宋体"/>
                <w:sz w:val="18"/>
                <w:szCs w:val="18"/>
              </w:rPr>
              <w:t>0.8</w:t>
            </w:r>
          </w:p>
        </w:tc>
        <w:tc>
          <w:tcPr>
            <w:tcW w:w="1559" w:type="dxa"/>
          </w:tcPr>
          <w:p w:rsidR="006F3745" w:rsidRPr="00EC1C4E" w:rsidRDefault="00FD432D" w:rsidP="00F4478A">
            <w:pPr>
              <w:spacing w:line="276" w:lineRule="auto"/>
              <w:jc w:val="center"/>
              <w:rPr>
                <w:rFonts w:ascii="宋体" w:hAnsi="宋体"/>
                <w:sz w:val="18"/>
                <w:szCs w:val="18"/>
              </w:rPr>
            </w:pPr>
            <w:r w:rsidRPr="00EC1C4E">
              <w:rPr>
                <w:rFonts w:ascii="宋体" w:hAnsi="宋体"/>
                <w:sz w:val="18"/>
                <w:szCs w:val="18"/>
              </w:rPr>
              <w:t>5880</w:t>
            </w:r>
          </w:p>
        </w:tc>
        <w:tc>
          <w:tcPr>
            <w:tcW w:w="1560" w:type="dxa"/>
          </w:tcPr>
          <w:p w:rsidR="006F3745" w:rsidRPr="00EC1C4E" w:rsidRDefault="00FD432D" w:rsidP="00F4478A">
            <w:pPr>
              <w:spacing w:line="276" w:lineRule="auto"/>
              <w:jc w:val="center"/>
              <w:rPr>
                <w:rFonts w:ascii="宋体" w:hAnsi="宋体"/>
                <w:sz w:val="18"/>
                <w:szCs w:val="18"/>
              </w:rPr>
            </w:pPr>
            <w:r w:rsidRPr="00EC1C4E">
              <w:rPr>
                <w:rFonts w:ascii="宋体" w:hAnsi="宋体"/>
                <w:sz w:val="18"/>
                <w:szCs w:val="18"/>
              </w:rPr>
              <w:t>10~15</w:t>
            </w:r>
          </w:p>
        </w:tc>
      </w:tr>
      <w:tr w:rsidR="006F3745" w:rsidRPr="00EC1C4E" w:rsidTr="00F4478A">
        <w:tc>
          <w:tcPr>
            <w:tcW w:w="1489" w:type="dxa"/>
          </w:tcPr>
          <w:p w:rsidR="006F3745" w:rsidRPr="00EC1C4E" w:rsidRDefault="00FD432D" w:rsidP="00F4478A">
            <w:pPr>
              <w:spacing w:line="276" w:lineRule="auto"/>
              <w:jc w:val="center"/>
              <w:rPr>
                <w:rFonts w:ascii="宋体" w:hAnsi="宋体"/>
                <w:sz w:val="18"/>
                <w:szCs w:val="18"/>
              </w:rPr>
            </w:pPr>
            <w:r w:rsidRPr="00EC1C4E">
              <w:rPr>
                <w:rFonts w:ascii="宋体" w:hAnsi="宋体"/>
                <w:sz w:val="18"/>
                <w:szCs w:val="18"/>
              </w:rPr>
              <w:t>19</w:t>
            </w:r>
          </w:p>
        </w:tc>
        <w:tc>
          <w:tcPr>
            <w:tcW w:w="1346" w:type="dxa"/>
          </w:tcPr>
          <w:p w:rsidR="006F3745" w:rsidRPr="00EC1C4E" w:rsidRDefault="00FD432D" w:rsidP="00F4478A">
            <w:pPr>
              <w:spacing w:line="276" w:lineRule="auto"/>
              <w:jc w:val="center"/>
              <w:rPr>
                <w:rFonts w:ascii="宋体" w:hAnsi="宋体"/>
                <w:sz w:val="18"/>
                <w:szCs w:val="18"/>
              </w:rPr>
            </w:pPr>
            <w:r w:rsidRPr="00EC1C4E">
              <w:rPr>
                <w:rFonts w:ascii="宋体" w:hAnsi="宋体"/>
                <w:sz w:val="18"/>
                <w:szCs w:val="18"/>
              </w:rPr>
              <w:t>0.7</w:t>
            </w:r>
          </w:p>
        </w:tc>
        <w:tc>
          <w:tcPr>
            <w:tcW w:w="1559" w:type="dxa"/>
          </w:tcPr>
          <w:p w:rsidR="006F3745" w:rsidRPr="00EC1C4E" w:rsidRDefault="00FD432D" w:rsidP="00F4478A">
            <w:pPr>
              <w:spacing w:line="276" w:lineRule="auto"/>
              <w:jc w:val="center"/>
              <w:rPr>
                <w:rFonts w:ascii="宋体" w:hAnsi="宋体"/>
                <w:sz w:val="18"/>
                <w:szCs w:val="18"/>
              </w:rPr>
            </w:pPr>
            <w:r w:rsidRPr="00EC1C4E">
              <w:rPr>
                <w:rFonts w:ascii="宋体" w:hAnsi="宋体"/>
                <w:sz w:val="18"/>
                <w:szCs w:val="18"/>
              </w:rPr>
              <w:t>7850</w:t>
            </w:r>
          </w:p>
        </w:tc>
        <w:tc>
          <w:tcPr>
            <w:tcW w:w="1560" w:type="dxa"/>
          </w:tcPr>
          <w:p w:rsidR="006F3745" w:rsidRPr="00EC1C4E" w:rsidRDefault="00FD432D" w:rsidP="00F4478A">
            <w:pPr>
              <w:spacing w:line="276" w:lineRule="auto"/>
              <w:jc w:val="center"/>
              <w:rPr>
                <w:rFonts w:ascii="宋体" w:hAnsi="宋体"/>
                <w:sz w:val="18"/>
                <w:szCs w:val="18"/>
              </w:rPr>
            </w:pPr>
            <w:r w:rsidRPr="00EC1C4E">
              <w:rPr>
                <w:rFonts w:ascii="宋体" w:hAnsi="宋体"/>
                <w:sz w:val="18"/>
                <w:szCs w:val="18"/>
              </w:rPr>
              <w:t>10~15</w:t>
            </w:r>
          </w:p>
        </w:tc>
      </w:tr>
      <w:tr w:rsidR="006F3745" w:rsidRPr="00EC1C4E" w:rsidTr="00F4478A">
        <w:tc>
          <w:tcPr>
            <w:tcW w:w="1489" w:type="dxa"/>
          </w:tcPr>
          <w:p w:rsidR="006F3745" w:rsidRPr="00EC1C4E" w:rsidRDefault="00FD432D" w:rsidP="00F4478A">
            <w:pPr>
              <w:spacing w:line="276" w:lineRule="auto"/>
              <w:jc w:val="center"/>
              <w:rPr>
                <w:rFonts w:ascii="宋体" w:hAnsi="宋体"/>
                <w:sz w:val="18"/>
                <w:szCs w:val="18"/>
              </w:rPr>
            </w:pPr>
            <w:r w:rsidRPr="00EC1C4E">
              <w:rPr>
                <w:rFonts w:ascii="宋体" w:hAnsi="宋体"/>
                <w:sz w:val="18"/>
                <w:szCs w:val="18"/>
              </w:rPr>
              <w:t>19</w:t>
            </w:r>
          </w:p>
        </w:tc>
        <w:tc>
          <w:tcPr>
            <w:tcW w:w="1346" w:type="dxa"/>
          </w:tcPr>
          <w:p w:rsidR="006F3745" w:rsidRPr="00EC1C4E" w:rsidRDefault="00FD432D" w:rsidP="00F4478A">
            <w:pPr>
              <w:spacing w:line="276" w:lineRule="auto"/>
              <w:jc w:val="center"/>
              <w:rPr>
                <w:rFonts w:ascii="宋体" w:hAnsi="宋体"/>
                <w:sz w:val="18"/>
                <w:szCs w:val="18"/>
              </w:rPr>
            </w:pPr>
            <w:r w:rsidRPr="00EC1C4E">
              <w:rPr>
                <w:rFonts w:ascii="宋体" w:hAnsi="宋体"/>
                <w:sz w:val="18"/>
                <w:szCs w:val="18"/>
              </w:rPr>
              <w:t>1.0</w:t>
            </w:r>
          </w:p>
        </w:tc>
        <w:tc>
          <w:tcPr>
            <w:tcW w:w="1559" w:type="dxa"/>
          </w:tcPr>
          <w:p w:rsidR="006F3745" w:rsidRPr="00EC1C4E" w:rsidRDefault="00FD432D" w:rsidP="00F4478A">
            <w:pPr>
              <w:spacing w:line="276" w:lineRule="auto"/>
              <w:jc w:val="center"/>
              <w:rPr>
                <w:rFonts w:ascii="宋体" w:hAnsi="宋体"/>
                <w:sz w:val="18"/>
                <w:szCs w:val="18"/>
              </w:rPr>
            </w:pPr>
            <w:r w:rsidRPr="00EC1C4E">
              <w:rPr>
                <w:rFonts w:ascii="宋体" w:hAnsi="宋体"/>
                <w:sz w:val="18"/>
                <w:szCs w:val="18"/>
              </w:rPr>
              <w:t>8830</w:t>
            </w:r>
          </w:p>
        </w:tc>
        <w:tc>
          <w:tcPr>
            <w:tcW w:w="1560" w:type="dxa"/>
          </w:tcPr>
          <w:p w:rsidR="006F3745" w:rsidRPr="00EC1C4E" w:rsidRDefault="00FD432D" w:rsidP="00F4478A">
            <w:pPr>
              <w:spacing w:line="276" w:lineRule="auto"/>
              <w:jc w:val="center"/>
              <w:rPr>
                <w:rFonts w:ascii="宋体" w:hAnsi="宋体"/>
                <w:sz w:val="18"/>
                <w:szCs w:val="18"/>
              </w:rPr>
            </w:pPr>
            <w:r w:rsidRPr="00EC1C4E">
              <w:rPr>
                <w:rFonts w:ascii="宋体" w:hAnsi="宋体"/>
                <w:sz w:val="18"/>
                <w:szCs w:val="18"/>
              </w:rPr>
              <w:t>10~15</w:t>
            </w:r>
          </w:p>
        </w:tc>
      </w:tr>
    </w:tbl>
    <w:p w:rsidR="006F3745" w:rsidRPr="004F3E62" w:rsidRDefault="00FD432D" w:rsidP="00B22BFC">
      <w:pPr>
        <w:spacing w:line="276" w:lineRule="auto"/>
        <w:ind w:firstLineChars="192" w:firstLine="403"/>
        <w:rPr>
          <w:szCs w:val="21"/>
        </w:rPr>
      </w:pPr>
      <w:r w:rsidRPr="004F3E62">
        <w:rPr>
          <w:rFonts w:hAnsi="宋体" w:hint="eastAsia"/>
          <w:szCs w:val="21"/>
        </w:rPr>
        <w:t>但是</w:t>
      </w:r>
      <w:r>
        <w:rPr>
          <w:rFonts w:hint="eastAsia"/>
          <w:szCs w:val="21"/>
        </w:rPr>
        <w:t>，</w:t>
      </w:r>
      <w:r w:rsidRPr="004F3E62">
        <w:rPr>
          <w:rFonts w:hAnsi="宋体" w:hint="eastAsia"/>
          <w:szCs w:val="21"/>
        </w:rPr>
        <w:t>上表的数値因生产厂的不同而异。</w:t>
      </w:r>
    </w:p>
    <w:p w:rsidR="006F3745" w:rsidRPr="004F3E62" w:rsidRDefault="00FD432D" w:rsidP="006F3745">
      <w:pPr>
        <w:spacing w:line="276" w:lineRule="auto"/>
        <w:ind w:firstLineChars="200" w:firstLine="420"/>
        <w:rPr>
          <w:szCs w:val="21"/>
        </w:rPr>
      </w:pPr>
      <w:r w:rsidRPr="004F3E62">
        <w:rPr>
          <w:rFonts w:hAnsi="宋体" w:hint="eastAsia"/>
          <w:szCs w:val="21"/>
        </w:rPr>
        <w:t>这种捆扎带可以使用箍方便地捆扎，所以重型货物的固定或将包装货物紧固在搬运车时都可以使用。</w:t>
      </w:r>
    </w:p>
    <w:p w:rsidR="006F3745" w:rsidRPr="004F3E62" w:rsidRDefault="00FD432D" w:rsidP="006F3745">
      <w:pPr>
        <w:spacing w:line="276" w:lineRule="auto"/>
        <w:ind w:left="1"/>
        <w:rPr>
          <w:szCs w:val="21"/>
        </w:rPr>
      </w:pPr>
      <w:r w:rsidRPr="004F3E62">
        <w:rPr>
          <w:rFonts w:hAnsi="宋体" w:hint="eastAsia"/>
          <w:szCs w:val="21"/>
        </w:rPr>
        <w:t>用高强度聚酯生产的聚酯挤压复合型紧固带代替钢紧固带，根据以下的特征可广泛用于内装物和包装货物的紧固。</w:t>
      </w:r>
    </w:p>
    <w:p w:rsidR="006F3745" w:rsidRPr="004F3E62" w:rsidRDefault="00FD432D" w:rsidP="006F3745">
      <w:pPr>
        <w:spacing w:line="276" w:lineRule="auto"/>
        <w:ind w:left="1" w:firstLineChars="200" w:firstLine="420"/>
        <w:rPr>
          <w:szCs w:val="21"/>
        </w:rPr>
      </w:pPr>
      <w:r w:rsidRPr="004F3E62">
        <w:rPr>
          <w:rFonts w:hAnsi="宋体" w:hint="eastAsia"/>
          <w:szCs w:val="21"/>
        </w:rPr>
        <w:t>挤压复合型紧固带的宽度达</w:t>
      </w:r>
      <w:r w:rsidRPr="004F3E62">
        <w:rPr>
          <w:szCs w:val="21"/>
        </w:rPr>
        <w:t>32mm</w:t>
      </w:r>
      <w:r w:rsidRPr="004F3E62">
        <w:rPr>
          <w:rFonts w:hAnsi="宋体" w:hint="eastAsia"/>
          <w:szCs w:val="21"/>
        </w:rPr>
        <w:t>、编织紧固带的宽度达</w:t>
      </w:r>
      <w:r w:rsidRPr="004F3E62">
        <w:rPr>
          <w:szCs w:val="21"/>
        </w:rPr>
        <w:t>50mm</w:t>
      </w:r>
      <w:r w:rsidRPr="004F3E62">
        <w:rPr>
          <w:rFonts w:hAnsi="宋体" w:hint="eastAsia"/>
          <w:szCs w:val="21"/>
        </w:rPr>
        <w:t>。</w:t>
      </w:r>
    </w:p>
    <w:p w:rsidR="006F3745" w:rsidRPr="004F3E62" w:rsidRDefault="00FD432D" w:rsidP="006F3745">
      <w:pPr>
        <w:spacing w:line="276" w:lineRule="auto"/>
        <w:ind w:leftChars="228" w:left="479"/>
        <w:rPr>
          <w:szCs w:val="21"/>
        </w:rPr>
      </w:pPr>
      <w:r w:rsidRPr="004F3E62">
        <w:rPr>
          <w:rFonts w:hAnsi="宋体" w:hint="eastAsia"/>
          <w:szCs w:val="21"/>
        </w:rPr>
        <w:t>聚酯挤压复合型紧固带的特征如下所示：</w:t>
      </w:r>
    </w:p>
    <w:p w:rsidR="006F3745" w:rsidRPr="004F3E62" w:rsidRDefault="00FD432D" w:rsidP="00B22BFC">
      <w:pPr>
        <w:numPr>
          <w:ilvl w:val="0"/>
          <w:numId w:val="3"/>
        </w:numPr>
        <w:spacing w:line="276" w:lineRule="auto"/>
        <w:ind w:left="0" w:firstLine="567"/>
        <w:rPr>
          <w:szCs w:val="21"/>
        </w:rPr>
      </w:pPr>
      <w:r w:rsidRPr="004F3E62">
        <w:rPr>
          <w:rFonts w:hAnsi="宋体" w:hint="eastAsia"/>
          <w:szCs w:val="21"/>
        </w:rPr>
        <w:t>抗拉强度和熔融强度非常高；</w:t>
      </w:r>
    </w:p>
    <w:p w:rsidR="006F3745" w:rsidRPr="00B22BFC" w:rsidRDefault="00FD432D" w:rsidP="00B22BFC">
      <w:pPr>
        <w:numPr>
          <w:ilvl w:val="0"/>
          <w:numId w:val="3"/>
        </w:numPr>
        <w:spacing w:line="276" w:lineRule="auto"/>
        <w:ind w:left="0" w:firstLine="567"/>
        <w:rPr>
          <w:rFonts w:hAnsi="宋体"/>
          <w:szCs w:val="21"/>
        </w:rPr>
      </w:pPr>
      <w:r w:rsidRPr="004F3E62">
        <w:rPr>
          <w:rFonts w:hAnsi="宋体" w:hint="eastAsia"/>
          <w:szCs w:val="21"/>
        </w:rPr>
        <w:t>不生锈，有耐候性和耐温性；</w:t>
      </w:r>
    </w:p>
    <w:p w:rsidR="006F3745" w:rsidRPr="00B22BFC" w:rsidRDefault="00FD432D" w:rsidP="00B22BFC">
      <w:pPr>
        <w:numPr>
          <w:ilvl w:val="0"/>
          <w:numId w:val="3"/>
        </w:numPr>
        <w:spacing w:line="276" w:lineRule="auto"/>
        <w:ind w:left="0" w:firstLine="567"/>
        <w:rPr>
          <w:rFonts w:hAnsi="宋体"/>
          <w:szCs w:val="21"/>
        </w:rPr>
      </w:pPr>
      <w:r w:rsidRPr="004F3E62">
        <w:rPr>
          <w:rFonts w:hAnsi="宋体" w:hint="eastAsia"/>
          <w:szCs w:val="21"/>
        </w:rPr>
        <w:t>冲击吸水性良好；</w:t>
      </w:r>
    </w:p>
    <w:p w:rsidR="006F3745" w:rsidRPr="00B22BFC" w:rsidRDefault="00FD432D" w:rsidP="00B22BFC">
      <w:pPr>
        <w:numPr>
          <w:ilvl w:val="0"/>
          <w:numId w:val="3"/>
        </w:numPr>
        <w:spacing w:line="276" w:lineRule="auto"/>
        <w:ind w:left="0" w:firstLine="567"/>
        <w:rPr>
          <w:rFonts w:hAnsi="宋体"/>
          <w:szCs w:val="21"/>
        </w:rPr>
      </w:pPr>
      <w:r w:rsidRPr="004F3E62">
        <w:rPr>
          <w:rFonts w:hAnsi="宋体" w:hint="eastAsia"/>
          <w:szCs w:val="21"/>
        </w:rPr>
        <w:t>运输过程中货物的摇晃也不会引起张力的变化；</w:t>
      </w:r>
    </w:p>
    <w:p w:rsidR="006F3745" w:rsidRPr="00B22BFC" w:rsidRDefault="00FD432D" w:rsidP="00B22BFC">
      <w:pPr>
        <w:numPr>
          <w:ilvl w:val="0"/>
          <w:numId w:val="3"/>
        </w:numPr>
        <w:spacing w:line="276" w:lineRule="auto"/>
        <w:ind w:left="0" w:firstLine="567"/>
        <w:rPr>
          <w:rFonts w:hAnsi="宋体"/>
          <w:szCs w:val="21"/>
        </w:rPr>
      </w:pPr>
      <w:r w:rsidRPr="004F3E62">
        <w:rPr>
          <w:rFonts w:hAnsi="宋体" w:hint="eastAsia"/>
          <w:szCs w:val="21"/>
        </w:rPr>
        <w:t>柔软、安全；</w:t>
      </w:r>
    </w:p>
    <w:p w:rsidR="006F3745" w:rsidRPr="00B22BFC" w:rsidRDefault="00FD432D" w:rsidP="00B22BFC">
      <w:pPr>
        <w:numPr>
          <w:ilvl w:val="0"/>
          <w:numId w:val="3"/>
        </w:numPr>
        <w:spacing w:line="276" w:lineRule="auto"/>
        <w:ind w:left="0" w:firstLine="567"/>
        <w:rPr>
          <w:rFonts w:hAnsi="宋体"/>
          <w:szCs w:val="21"/>
        </w:rPr>
      </w:pPr>
      <w:r w:rsidRPr="004F3E62">
        <w:rPr>
          <w:rFonts w:hAnsi="宋体" w:hint="eastAsia"/>
          <w:szCs w:val="21"/>
        </w:rPr>
        <w:t>不会损伤产品；</w:t>
      </w:r>
    </w:p>
    <w:p w:rsidR="006F3745" w:rsidRPr="00B22BFC" w:rsidRDefault="00FD432D" w:rsidP="00B22BFC">
      <w:pPr>
        <w:numPr>
          <w:ilvl w:val="0"/>
          <w:numId w:val="3"/>
        </w:numPr>
        <w:spacing w:line="276" w:lineRule="auto"/>
        <w:ind w:left="0" w:firstLine="567"/>
        <w:rPr>
          <w:rFonts w:hAnsi="宋体"/>
          <w:szCs w:val="21"/>
        </w:rPr>
      </w:pPr>
      <w:r w:rsidRPr="004F3E62">
        <w:rPr>
          <w:rFonts w:hAnsi="宋体" w:hint="eastAsia"/>
          <w:szCs w:val="21"/>
        </w:rPr>
        <w:t>軽便、易于操作。</w:t>
      </w:r>
    </w:p>
    <w:p w:rsidR="006F3745" w:rsidRPr="004F3E62" w:rsidRDefault="00FD432D" w:rsidP="006F3745">
      <w:pPr>
        <w:spacing w:line="276" w:lineRule="auto"/>
        <w:ind w:left="420"/>
        <w:rPr>
          <w:szCs w:val="21"/>
        </w:rPr>
      </w:pPr>
      <w:r>
        <w:rPr>
          <w:rFonts w:hint="eastAsia"/>
          <w:szCs w:val="21"/>
        </w:rPr>
        <w:t>见图</w:t>
      </w:r>
      <w:r>
        <w:rPr>
          <w:szCs w:val="21"/>
        </w:rPr>
        <w:t>I.11</w:t>
      </w:r>
      <w:r>
        <w:rPr>
          <w:rFonts w:hint="eastAsia"/>
          <w:szCs w:val="21"/>
        </w:rPr>
        <w:t>。</w:t>
      </w:r>
    </w:p>
    <w:p w:rsidR="006F3745" w:rsidRPr="004F3E62" w:rsidRDefault="007A568E" w:rsidP="006F3745">
      <w:pPr>
        <w:spacing w:line="276" w:lineRule="auto"/>
        <w:ind w:firstLine="195"/>
        <w:rPr>
          <w:szCs w:val="21"/>
        </w:rPr>
      </w:pPr>
      <w:r>
        <w:rPr>
          <w:noProof/>
        </w:rPr>
        <w:drawing>
          <wp:anchor distT="0" distB="0" distL="114300" distR="114300" simplePos="0" relativeHeight="251630592" behindDoc="0" locked="0" layoutInCell="1" allowOverlap="1" wp14:anchorId="633040AE" wp14:editId="4D2E2E66">
            <wp:simplePos x="0" y="0"/>
            <wp:positionH relativeFrom="column">
              <wp:posOffset>1947545</wp:posOffset>
            </wp:positionH>
            <wp:positionV relativeFrom="paragraph">
              <wp:posOffset>-69850</wp:posOffset>
            </wp:positionV>
            <wp:extent cx="1633855" cy="1371600"/>
            <wp:effectExtent l="0" t="0" r="4445" b="0"/>
            <wp:wrapSquare wrapText="bothSides"/>
            <wp:docPr id="73" name="图片 13" descr="说明: buck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说明: buckle.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33855" cy="1371600"/>
                    </a:xfrm>
                    <a:prstGeom prst="rect">
                      <a:avLst/>
                    </a:prstGeom>
                    <a:noFill/>
                  </pic:spPr>
                </pic:pic>
              </a:graphicData>
            </a:graphic>
          </wp:anchor>
        </w:drawing>
      </w:r>
    </w:p>
    <w:p w:rsidR="006F3745" w:rsidRPr="004F3E62" w:rsidRDefault="006F3745" w:rsidP="006F3745">
      <w:pPr>
        <w:spacing w:line="276" w:lineRule="auto"/>
        <w:jc w:val="center"/>
        <w:rPr>
          <w:szCs w:val="21"/>
        </w:rPr>
      </w:pPr>
    </w:p>
    <w:p w:rsidR="006F3745" w:rsidRPr="004F3E62" w:rsidRDefault="006F3745" w:rsidP="006F3745">
      <w:pPr>
        <w:spacing w:line="276" w:lineRule="auto"/>
        <w:jc w:val="center"/>
        <w:rPr>
          <w:szCs w:val="21"/>
        </w:rPr>
      </w:pPr>
    </w:p>
    <w:p w:rsidR="006F3745" w:rsidRPr="004F3E62" w:rsidRDefault="006F3745" w:rsidP="006F3745">
      <w:pPr>
        <w:spacing w:line="276" w:lineRule="auto"/>
        <w:jc w:val="center"/>
        <w:rPr>
          <w:szCs w:val="21"/>
        </w:rPr>
      </w:pPr>
    </w:p>
    <w:p w:rsidR="006F3745" w:rsidRPr="004F3E62" w:rsidRDefault="006F3745" w:rsidP="006F3745">
      <w:pPr>
        <w:spacing w:line="276" w:lineRule="auto"/>
        <w:jc w:val="center"/>
        <w:rPr>
          <w:szCs w:val="21"/>
        </w:rPr>
      </w:pPr>
    </w:p>
    <w:p w:rsidR="006F3745" w:rsidRPr="004F3E62" w:rsidRDefault="006F3745" w:rsidP="006F3745">
      <w:pPr>
        <w:spacing w:line="276" w:lineRule="auto"/>
        <w:jc w:val="center"/>
        <w:rPr>
          <w:szCs w:val="21"/>
        </w:rPr>
      </w:pPr>
    </w:p>
    <w:p w:rsidR="006F3745" w:rsidRPr="00B8255F" w:rsidRDefault="00FD432D" w:rsidP="006F3745">
      <w:pPr>
        <w:pStyle w:val="affff0"/>
        <w:spacing w:before="312" w:after="312"/>
        <w:ind w:right="525"/>
        <w:jc w:val="center"/>
      </w:pPr>
      <w:r w:rsidRPr="00B8255F">
        <w:rPr>
          <w:rFonts w:hint="eastAsia"/>
        </w:rPr>
        <w:t>图</w:t>
      </w:r>
      <w:r w:rsidRPr="00B8255F">
        <w:t xml:space="preserve">I.11 </w:t>
      </w:r>
      <w:r w:rsidRPr="00B8255F">
        <w:rPr>
          <w:rFonts w:hint="eastAsia"/>
        </w:rPr>
        <w:t>多种多样的箍</w:t>
      </w:r>
    </w:p>
    <w:p w:rsidR="006F3745" w:rsidRPr="00B8255F" w:rsidRDefault="00FD432D" w:rsidP="006F3745">
      <w:pPr>
        <w:spacing w:line="276" w:lineRule="auto"/>
        <w:ind w:firstLineChars="200" w:firstLine="420"/>
        <w:rPr>
          <w:rFonts w:hAnsi="宋体"/>
          <w:szCs w:val="21"/>
        </w:rPr>
      </w:pPr>
      <w:r w:rsidRPr="004F3E62">
        <w:rPr>
          <w:rFonts w:hAnsi="宋体" w:hint="eastAsia"/>
          <w:szCs w:val="21"/>
        </w:rPr>
        <w:t>实际上用箍连接成环状时的紧固系统的破断强度测试值与根据带宽算出的系统破断强度不同，大约相当于箍的部分的强度降低率为</w:t>
      </w:r>
      <w:r w:rsidRPr="00B8255F">
        <w:rPr>
          <w:rFonts w:hAnsi="宋体"/>
          <w:szCs w:val="21"/>
        </w:rPr>
        <w:t>25%</w:t>
      </w:r>
      <w:r>
        <w:rPr>
          <w:rFonts w:hAnsi="宋体" w:hint="eastAsia"/>
          <w:szCs w:val="21"/>
        </w:rPr>
        <w:t>，见表</w:t>
      </w:r>
      <w:r>
        <w:rPr>
          <w:rFonts w:hAnsi="宋体"/>
          <w:szCs w:val="21"/>
        </w:rPr>
        <w:t>I.19</w:t>
      </w:r>
      <w:r>
        <w:rPr>
          <w:rFonts w:hAnsi="宋体" w:hint="eastAsia"/>
          <w:szCs w:val="21"/>
        </w:rPr>
        <w:t>和表</w:t>
      </w:r>
      <w:r>
        <w:rPr>
          <w:rFonts w:hAnsi="宋体"/>
          <w:szCs w:val="21"/>
        </w:rPr>
        <w:t>I.20</w:t>
      </w:r>
      <w:r w:rsidRPr="004F3E62">
        <w:rPr>
          <w:rFonts w:hAnsi="宋体" w:hint="eastAsia"/>
          <w:szCs w:val="21"/>
        </w:rPr>
        <w:t>：</w:t>
      </w:r>
    </w:p>
    <w:p w:rsidR="006F3745" w:rsidRPr="004F3E62" w:rsidRDefault="00FD432D" w:rsidP="006F3745">
      <w:pPr>
        <w:spacing w:line="276" w:lineRule="auto"/>
        <w:ind w:left="1" w:firstLineChars="200" w:firstLine="420"/>
        <w:rPr>
          <w:szCs w:val="21"/>
        </w:rPr>
      </w:pPr>
      <w:r w:rsidRPr="004F3E62">
        <w:rPr>
          <w:rFonts w:hAnsi="宋体" w:hint="eastAsia"/>
          <w:szCs w:val="21"/>
        </w:rPr>
        <w:t>系统的破断强度</w:t>
      </w:r>
      <w:r w:rsidRPr="004F3E62">
        <w:rPr>
          <w:szCs w:val="21"/>
        </w:rPr>
        <w:t xml:space="preserve"> = </w:t>
      </w:r>
      <w:r w:rsidRPr="004F3E62">
        <w:rPr>
          <w:rFonts w:hAnsi="宋体" w:hint="eastAsia"/>
          <w:szCs w:val="21"/>
        </w:rPr>
        <w:t>紧固带破断强度</w:t>
      </w:r>
      <w:r w:rsidRPr="004F3E62">
        <w:rPr>
          <w:szCs w:val="21"/>
        </w:rPr>
        <w:t>x 2 x 0.75</w:t>
      </w:r>
    </w:p>
    <w:p w:rsidR="006F3745" w:rsidRPr="00B8255F" w:rsidRDefault="00FD432D" w:rsidP="006F3745">
      <w:pPr>
        <w:pStyle w:val="affff0"/>
        <w:spacing w:before="312" w:after="312"/>
        <w:ind w:right="525"/>
        <w:jc w:val="center"/>
      </w:pPr>
      <w:r w:rsidRPr="00B8255F">
        <w:rPr>
          <w:rFonts w:hint="eastAsia"/>
        </w:rPr>
        <w:lastRenderedPageBreak/>
        <w:t>表</w:t>
      </w:r>
      <w:r w:rsidRPr="00B8255F">
        <w:t xml:space="preserve">I.19 </w:t>
      </w:r>
      <w:r w:rsidRPr="00B8255F">
        <w:rPr>
          <w:rFonts w:hint="eastAsia"/>
        </w:rPr>
        <w:t>挤压复合型紧固带</w:t>
      </w:r>
      <w:r w:rsidRPr="00B8255F">
        <w:t xml:space="preserve"> + </w:t>
      </w:r>
      <w:r w:rsidRPr="00B8255F">
        <w:rPr>
          <w:rFonts w:hint="eastAsia"/>
        </w:rPr>
        <w:t>钢丝箍</w:t>
      </w:r>
      <w:r w:rsidRPr="00B8255F">
        <w:t xml:space="preserve">     (13 ~ 32mm)</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1"/>
        <w:gridCol w:w="1120"/>
        <w:gridCol w:w="1121"/>
        <w:gridCol w:w="1139"/>
        <w:gridCol w:w="1130"/>
        <w:gridCol w:w="1139"/>
      </w:tblGrid>
      <w:tr w:rsidR="006F3745" w:rsidRPr="00EC1C4E" w:rsidTr="00F4478A">
        <w:tc>
          <w:tcPr>
            <w:tcW w:w="2693" w:type="dxa"/>
          </w:tcPr>
          <w:p w:rsidR="006F3745" w:rsidRPr="00EC1C4E" w:rsidRDefault="00FD432D" w:rsidP="00F4478A">
            <w:pPr>
              <w:spacing w:line="276" w:lineRule="auto"/>
              <w:jc w:val="center"/>
              <w:rPr>
                <w:sz w:val="18"/>
                <w:szCs w:val="18"/>
              </w:rPr>
            </w:pPr>
            <w:r w:rsidRPr="00EC1C4E">
              <w:rPr>
                <w:rFonts w:hint="eastAsia"/>
                <w:sz w:val="18"/>
                <w:szCs w:val="18"/>
              </w:rPr>
              <w:t>带宽</w:t>
            </w:r>
            <w:r w:rsidRPr="00EC1C4E">
              <w:rPr>
                <w:sz w:val="18"/>
                <w:szCs w:val="18"/>
              </w:rPr>
              <w:t xml:space="preserve"> mm</w:t>
            </w:r>
          </w:p>
        </w:tc>
        <w:tc>
          <w:tcPr>
            <w:tcW w:w="1190" w:type="dxa"/>
          </w:tcPr>
          <w:p w:rsidR="006F3745" w:rsidRPr="00EC1C4E" w:rsidRDefault="00FD432D" w:rsidP="00F4478A">
            <w:pPr>
              <w:spacing w:line="276" w:lineRule="auto"/>
              <w:jc w:val="center"/>
              <w:rPr>
                <w:sz w:val="18"/>
                <w:szCs w:val="18"/>
              </w:rPr>
            </w:pPr>
            <w:r w:rsidRPr="00EC1C4E">
              <w:rPr>
                <w:sz w:val="18"/>
                <w:szCs w:val="18"/>
              </w:rPr>
              <w:t>13</w:t>
            </w:r>
          </w:p>
        </w:tc>
        <w:tc>
          <w:tcPr>
            <w:tcW w:w="1191" w:type="dxa"/>
          </w:tcPr>
          <w:p w:rsidR="006F3745" w:rsidRPr="00EC1C4E" w:rsidRDefault="00FD432D" w:rsidP="00F4478A">
            <w:pPr>
              <w:spacing w:line="276" w:lineRule="auto"/>
              <w:jc w:val="center"/>
              <w:rPr>
                <w:sz w:val="18"/>
                <w:szCs w:val="18"/>
              </w:rPr>
            </w:pPr>
            <w:r w:rsidRPr="00EC1C4E">
              <w:rPr>
                <w:sz w:val="18"/>
                <w:szCs w:val="18"/>
              </w:rPr>
              <w:t>16</w:t>
            </w:r>
          </w:p>
        </w:tc>
        <w:tc>
          <w:tcPr>
            <w:tcW w:w="1191" w:type="dxa"/>
          </w:tcPr>
          <w:p w:rsidR="006F3745" w:rsidRPr="00EC1C4E" w:rsidRDefault="00FD432D" w:rsidP="00F4478A">
            <w:pPr>
              <w:spacing w:line="276" w:lineRule="auto"/>
              <w:jc w:val="center"/>
              <w:rPr>
                <w:sz w:val="18"/>
                <w:szCs w:val="18"/>
              </w:rPr>
            </w:pPr>
            <w:r w:rsidRPr="00EC1C4E">
              <w:rPr>
                <w:sz w:val="18"/>
                <w:szCs w:val="18"/>
              </w:rPr>
              <w:t>19~20</w:t>
            </w:r>
          </w:p>
        </w:tc>
        <w:tc>
          <w:tcPr>
            <w:tcW w:w="1191" w:type="dxa"/>
          </w:tcPr>
          <w:p w:rsidR="006F3745" w:rsidRPr="00EC1C4E" w:rsidRDefault="00FD432D" w:rsidP="00F4478A">
            <w:pPr>
              <w:spacing w:line="276" w:lineRule="auto"/>
              <w:jc w:val="center"/>
              <w:rPr>
                <w:sz w:val="18"/>
                <w:szCs w:val="18"/>
              </w:rPr>
            </w:pPr>
            <w:r w:rsidRPr="00EC1C4E">
              <w:rPr>
                <w:sz w:val="18"/>
                <w:szCs w:val="18"/>
              </w:rPr>
              <w:t>25</w:t>
            </w:r>
          </w:p>
        </w:tc>
        <w:tc>
          <w:tcPr>
            <w:tcW w:w="1191" w:type="dxa"/>
          </w:tcPr>
          <w:p w:rsidR="006F3745" w:rsidRPr="00EC1C4E" w:rsidRDefault="00FD432D" w:rsidP="00F4478A">
            <w:pPr>
              <w:spacing w:line="276" w:lineRule="auto"/>
              <w:jc w:val="center"/>
              <w:rPr>
                <w:sz w:val="18"/>
                <w:szCs w:val="18"/>
              </w:rPr>
            </w:pPr>
            <w:r w:rsidRPr="00EC1C4E">
              <w:rPr>
                <w:sz w:val="18"/>
                <w:szCs w:val="18"/>
              </w:rPr>
              <w:t>30~32</w:t>
            </w:r>
          </w:p>
        </w:tc>
      </w:tr>
      <w:tr w:rsidR="006F3745" w:rsidRPr="00EC1C4E" w:rsidTr="00F4478A">
        <w:tc>
          <w:tcPr>
            <w:tcW w:w="2693" w:type="dxa"/>
          </w:tcPr>
          <w:p w:rsidR="006F3745" w:rsidRPr="00EC1C4E" w:rsidRDefault="00FD432D" w:rsidP="00F4478A">
            <w:pPr>
              <w:spacing w:line="276" w:lineRule="auto"/>
              <w:rPr>
                <w:sz w:val="18"/>
                <w:szCs w:val="18"/>
              </w:rPr>
            </w:pPr>
            <w:r w:rsidRPr="00EC1C4E">
              <w:rPr>
                <w:rFonts w:hint="eastAsia"/>
                <w:sz w:val="18"/>
                <w:szCs w:val="18"/>
              </w:rPr>
              <w:t>系统破断强度</w:t>
            </w:r>
            <w:r w:rsidRPr="00EC1C4E">
              <w:rPr>
                <w:sz w:val="18"/>
                <w:szCs w:val="18"/>
              </w:rPr>
              <w:t>/daN</w:t>
            </w:r>
          </w:p>
        </w:tc>
        <w:tc>
          <w:tcPr>
            <w:tcW w:w="1190" w:type="dxa"/>
            <w:vAlign w:val="center"/>
          </w:tcPr>
          <w:p w:rsidR="006F3745" w:rsidRPr="00EC1C4E" w:rsidRDefault="00FD432D" w:rsidP="00F4478A">
            <w:pPr>
              <w:spacing w:line="276" w:lineRule="auto"/>
              <w:jc w:val="center"/>
              <w:rPr>
                <w:sz w:val="18"/>
                <w:szCs w:val="18"/>
              </w:rPr>
            </w:pPr>
            <w:r w:rsidRPr="00EC1C4E">
              <w:rPr>
                <w:sz w:val="18"/>
                <w:szCs w:val="18"/>
              </w:rPr>
              <w:t>500</w:t>
            </w:r>
          </w:p>
        </w:tc>
        <w:tc>
          <w:tcPr>
            <w:tcW w:w="1191" w:type="dxa"/>
            <w:vAlign w:val="center"/>
          </w:tcPr>
          <w:p w:rsidR="006F3745" w:rsidRPr="00EC1C4E" w:rsidRDefault="00FD432D" w:rsidP="00F4478A">
            <w:pPr>
              <w:spacing w:line="276" w:lineRule="auto"/>
              <w:jc w:val="center"/>
              <w:rPr>
                <w:sz w:val="18"/>
                <w:szCs w:val="18"/>
              </w:rPr>
            </w:pPr>
            <w:r w:rsidRPr="00EC1C4E">
              <w:rPr>
                <w:sz w:val="18"/>
                <w:szCs w:val="18"/>
              </w:rPr>
              <w:t>700</w:t>
            </w:r>
          </w:p>
        </w:tc>
        <w:tc>
          <w:tcPr>
            <w:tcW w:w="1191" w:type="dxa"/>
            <w:vAlign w:val="center"/>
          </w:tcPr>
          <w:p w:rsidR="006F3745" w:rsidRPr="00EC1C4E" w:rsidRDefault="00FD432D" w:rsidP="00F4478A">
            <w:pPr>
              <w:spacing w:line="276" w:lineRule="auto"/>
              <w:jc w:val="center"/>
              <w:rPr>
                <w:sz w:val="18"/>
                <w:szCs w:val="18"/>
              </w:rPr>
            </w:pPr>
            <w:r w:rsidRPr="00EC1C4E">
              <w:rPr>
                <w:sz w:val="18"/>
                <w:szCs w:val="18"/>
              </w:rPr>
              <w:t>900</w:t>
            </w:r>
          </w:p>
        </w:tc>
        <w:tc>
          <w:tcPr>
            <w:tcW w:w="1191" w:type="dxa"/>
            <w:vAlign w:val="center"/>
          </w:tcPr>
          <w:p w:rsidR="006F3745" w:rsidRPr="00EC1C4E" w:rsidRDefault="00FD432D" w:rsidP="00F4478A">
            <w:pPr>
              <w:spacing w:line="276" w:lineRule="auto"/>
              <w:jc w:val="center"/>
              <w:rPr>
                <w:sz w:val="18"/>
                <w:szCs w:val="18"/>
              </w:rPr>
            </w:pPr>
            <w:r w:rsidRPr="00EC1C4E">
              <w:rPr>
                <w:sz w:val="18"/>
                <w:szCs w:val="18"/>
              </w:rPr>
              <w:t>1500</w:t>
            </w:r>
          </w:p>
        </w:tc>
        <w:tc>
          <w:tcPr>
            <w:tcW w:w="1191" w:type="dxa"/>
            <w:vAlign w:val="center"/>
          </w:tcPr>
          <w:p w:rsidR="006F3745" w:rsidRPr="00EC1C4E" w:rsidRDefault="00FD432D" w:rsidP="00F4478A">
            <w:pPr>
              <w:spacing w:line="276" w:lineRule="auto"/>
              <w:jc w:val="center"/>
              <w:rPr>
                <w:sz w:val="18"/>
                <w:szCs w:val="18"/>
              </w:rPr>
            </w:pPr>
            <w:r w:rsidRPr="00EC1C4E">
              <w:rPr>
                <w:sz w:val="18"/>
                <w:szCs w:val="18"/>
              </w:rPr>
              <w:t>2600</w:t>
            </w:r>
          </w:p>
        </w:tc>
      </w:tr>
    </w:tbl>
    <w:p w:rsidR="006F3745" w:rsidRPr="004F3E62" w:rsidRDefault="006F3745" w:rsidP="006F3745">
      <w:pPr>
        <w:spacing w:line="276" w:lineRule="auto"/>
        <w:ind w:firstLine="195"/>
        <w:rPr>
          <w:szCs w:val="21"/>
        </w:rPr>
      </w:pPr>
    </w:p>
    <w:p w:rsidR="006F3745" w:rsidRPr="00B8255F" w:rsidRDefault="00FD432D" w:rsidP="006F3745">
      <w:pPr>
        <w:pStyle w:val="affff0"/>
        <w:spacing w:before="312" w:after="312"/>
        <w:ind w:right="525"/>
        <w:jc w:val="right"/>
      </w:pPr>
      <w:r w:rsidRPr="00B8255F">
        <w:rPr>
          <w:rFonts w:hint="eastAsia"/>
        </w:rPr>
        <w:t>表</w:t>
      </w:r>
      <w:r w:rsidRPr="00B8255F">
        <w:t xml:space="preserve">I.20 </w:t>
      </w:r>
      <w:r w:rsidRPr="00B8255F">
        <w:rPr>
          <w:rFonts w:hint="eastAsia"/>
        </w:rPr>
        <w:t>编织紧固带</w:t>
      </w:r>
      <w:r w:rsidRPr="00B8255F">
        <w:t xml:space="preserve"> + </w:t>
      </w:r>
      <w:r w:rsidRPr="00B8255F">
        <w:rPr>
          <w:rFonts w:hint="eastAsia"/>
        </w:rPr>
        <w:t>焊接矩形箍</w:t>
      </w:r>
      <w:r w:rsidRPr="00B8255F">
        <w:t>(</w:t>
      </w:r>
      <w:r>
        <w:rPr>
          <w:rFonts w:hint="eastAsia"/>
        </w:rPr>
        <w:t>不超过</w:t>
      </w:r>
      <w:r w:rsidRPr="00B8255F">
        <w:t xml:space="preserve"> 50mm)</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8"/>
        <w:gridCol w:w="1445"/>
        <w:gridCol w:w="1436"/>
        <w:gridCol w:w="1436"/>
        <w:gridCol w:w="1445"/>
      </w:tblGrid>
      <w:tr w:rsidR="006F3745" w:rsidRPr="00EC1C4E" w:rsidTr="00F4478A">
        <w:tc>
          <w:tcPr>
            <w:tcW w:w="2551" w:type="dxa"/>
          </w:tcPr>
          <w:p w:rsidR="006F3745" w:rsidRPr="00EC1C4E" w:rsidRDefault="00FD432D" w:rsidP="00F4478A">
            <w:pPr>
              <w:spacing w:line="276" w:lineRule="auto"/>
              <w:jc w:val="center"/>
              <w:rPr>
                <w:sz w:val="18"/>
                <w:szCs w:val="18"/>
              </w:rPr>
            </w:pPr>
            <w:r w:rsidRPr="00EC1C4E">
              <w:rPr>
                <w:rFonts w:hint="eastAsia"/>
                <w:sz w:val="18"/>
                <w:szCs w:val="18"/>
              </w:rPr>
              <w:t>带宽</w:t>
            </w:r>
            <w:r w:rsidRPr="00EC1C4E">
              <w:rPr>
                <w:sz w:val="18"/>
                <w:szCs w:val="18"/>
              </w:rPr>
              <w:t xml:space="preserve">  mm</w:t>
            </w:r>
          </w:p>
        </w:tc>
        <w:tc>
          <w:tcPr>
            <w:tcW w:w="1524" w:type="dxa"/>
          </w:tcPr>
          <w:p w:rsidR="006F3745" w:rsidRPr="00EC1C4E" w:rsidRDefault="00FD432D" w:rsidP="00F4478A">
            <w:pPr>
              <w:spacing w:line="276" w:lineRule="auto"/>
              <w:jc w:val="center"/>
              <w:rPr>
                <w:sz w:val="18"/>
                <w:szCs w:val="18"/>
              </w:rPr>
            </w:pPr>
            <w:r w:rsidRPr="00EC1C4E">
              <w:rPr>
                <w:sz w:val="18"/>
                <w:szCs w:val="18"/>
              </w:rPr>
              <w:t>31~34</w:t>
            </w:r>
          </w:p>
        </w:tc>
        <w:tc>
          <w:tcPr>
            <w:tcW w:w="1524" w:type="dxa"/>
          </w:tcPr>
          <w:p w:rsidR="006F3745" w:rsidRPr="00EC1C4E" w:rsidRDefault="00FD432D" w:rsidP="00F4478A">
            <w:pPr>
              <w:spacing w:line="276" w:lineRule="auto"/>
              <w:jc w:val="center"/>
              <w:rPr>
                <w:sz w:val="18"/>
                <w:szCs w:val="18"/>
              </w:rPr>
            </w:pPr>
            <w:r w:rsidRPr="00EC1C4E">
              <w:rPr>
                <w:sz w:val="18"/>
                <w:szCs w:val="18"/>
              </w:rPr>
              <w:t>38</w:t>
            </w:r>
          </w:p>
        </w:tc>
        <w:tc>
          <w:tcPr>
            <w:tcW w:w="1524" w:type="dxa"/>
          </w:tcPr>
          <w:p w:rsidR="006F3745" w:rsidRPr="00EC1C4E" w:rsidRDefault="00FD432D" w:rsidP="00F4478A">
            <w:pPr>
              <w:spacing w:line="276" w:lineRule="auto"/>
              <w:jc w:val="center"/>
              <w:rPr>
                <w:sz w:val="18"/>
                <w:szCs w:val="18"/>
              </w:rPr>
            </w:pPr>
            <w:r w:rsidRPr="00EC1C4E">
              <w:rPr>
                <w:sz w:val="18"/>
                <w:szCs w:val="18"/>
              </w:rPr>
              <w:t>40</w:t>
            </w:r>
          </w:p>
        </w:tc>
        <w:tc>
          <w:tcPr>
            <w:tcW w:w="1524" w:type="dxa"/>
          </w:tcPr>
          <w:p w:rsidR="006F3745" w:rsidRPr="00EC1C4E" w:rsidRDefault="00FD432D" w:rsidP="00F4478A">
            <w:pPr>
              <w:spacing w:line="276" w:lineRule="auto"/>
              <w:jc w:val="center"/>
              <w:rPr>
                <w:sz w:val="18"/>
                <w:szCs w:val="18"/>
              </w:rPr>
            </w:pPr>
            <w:r w:rsidRPr="00EC1C4E">
              <w:rPr>
                <w:sz w:val="18"/>
                <w:szCs w:val="18"/>
              </w:rPr>
              <w:t>50</w:t>
            </w:r>
          </w:p>
        </w:tc>
      </w:tr>
      <w:tr w:rsidR="006F3745" w:rsidRPr="00EC1C4E" w:rsidTr="00F4478A">
        <w:tc>
          <w:tcPr>
            <w:tcW w:w="2551" w:type="dxa"/>
          </w:tcPr>
          <w:p w:rsidR="006F3745" w:rsidRPr="00EC1C4E" w:rsidRDefault="00FD432D" w:rsidP="00F4478A">
            <w:pPr>
              <w:spacing w:line="276" w:lineRule="auto"/>
              <w:rPr>
                <w:sz w:val="18"/>
                <w:szCs w:val="18"/>
              </w:rPr>
            </w:pPr>
            <w:r w:rsidRPr="00EC1C4E">
              <w:rPr>
                <w:rFonts w:hint="eastAsia"/>
                <w:sz w:val="18"/>
                <w:szCs w:val="18"/>
              </w:rPr>
              <w:t>系统破断强度</w:t>
            </w:r>
            <w:r w:rsidRPr="00EC1C4E">
              <w:rPr>
                <w:sz w:val="18"/>
                <w:szCs w:val="18"/>
              </w:rPr>
              <w:t xml:space="preserve"> /daN</w:t>
            </w:r>
          </w:p>
        </w:tc>
        <w:tc>
          <w:tcPr>
            <w:tcW w:w="1524" w:type="dxa"/>
            <w:vAlign w:val="center"/>
          </w:tcPr>
          <w:p w:rsidR="006F3745" w:rsidRPr="00EC1C4E" w:rsidRDefault="00FD432D" w:rsidP="00F4478A">
            <w:pPr>
              <w:spacing w:line="276" w:lineRule="auto"/>
              <w:jc w:val="center"/>
              <w:rPr>
                <w:sz w:val="18"/>
                <w:szCs w:val="18"/>
              </w:rPr>
            </w:pPr>
            <w:r w:rsidRPr="00EC1C4E">
              <w:rPr>
                <w:sz w:val="18"/>
                <w:szCs w:val="18"/>
              </w:rPr>
              <w:t>3000</w:t>
            </w:r>
          </w:p>
          <w:p w:rsidR="006F3745" w:rsidRPr="00EC1C4E" w:rsidRDefault="00FD432D" w:rsidP="00F4478A">
            <w:pPr>
              <w:spacing w:line="276" w:lineRule="auto"/>
              <w:jc w:val="center"/>
              <w:rPr>
                <w:sz w:val="18"/>
                <w:szCs w:val="18"/>
              </w:rPr>
            </w:pPr>
            <w:r w:rsidRPr="00EC1C4E">
              <w:rPr>
                <w:sz w:val="18"/>
                <w:szCs w:val="18"/>
              </w:rPr>
              <w:t>~ 4000</w:t>
            </w:r>
          </w:p>
        </w:tc>
        <w:tc>
          <w:tcPr>
            <w:tcW w:w="1524" w:type="dxa"/>
            <w:vAlign w:val="center"/>
          </w:tcPr>
          <w:p w:rsidR="006F3745" w:rsidRPr="00EC1C4E" w:rsidRDefault="00FD432D" w:rsidP="00F4478A">
            <w:pPr>
              <w:spacing w:line="276" w:lineRule="auto"/>
              <w:jc w:val="center"/>
              <w:rPr>
                <w:sz w:val="18"/>
                <w:szCs w:val="18"/>
              </w:rPr>
            </w:pPr>
            <w:r w:rsidRPr="00EC1C4E">
              <w:rPr>
                <w:sz w:val="18"/>
                <w:szCs w:val="18"/>
              </w:rPr>
              <w:t>6000</w:t>
            </w:r>
          </w:p>
        </w:tc>
        <w:tc>
          <w:tcPr>
            <w:tcW w:w="1524" w:type="dxa"/>
            <w:vAlign w:val="center"/>
          </w:tcPr>
          <w:p w:rsidR="006F3745" w:rsidRPr="00EC1C4E" w:rsidRDefault="00FD432D" w:rsidP="00F4478A">
            <w:pPr>
              <w:spacing w:line="276" w:lineRule="auto"/>
              <w:jc w:val="center"/>
              <w:rPr>
                <w:sz w:val="18"/>
                <w:szCs w:val="18"/>
              </w:rPr>
            </w:pPr>
            <w:r w:rsidRPr="00EC1C4E">
              <w:rPr>
                <w:sz w:val="18"/>
                <w:szCs w:val="18"/>
              </w:rPr>
              <w:t>8000</w:t>
            </w:r>
          </w:p>
        </w:tc>
        <w:tc>
          <w:tcPr>
            <w:tcW w:w="1524" w:type="dxa"/>
            <w:vAlign w:val="center"/>
          </w:tcPr>
          <w:p w:rsidR="006F3745" w:rsidRPr="00EC1C4E" w:rsidRDefault="00FD432D" w:rsidP="00F4478A">
            <w:pPr>
              <w:spacing w:line="276" w:lineRule="auto"/>
              <w:jc w:val="center"/>
              <w:rPr>
                <w:sz w:val="18"/>
                <w:szCs w:val="18"/>
              </w:rPr>
            </w:pPr>
            <w:r w:rsidRPr="00EC1C4E">
              <w:rPr>
                <w:sz w:val="18"/>
                <w:szCs w:val="18"/>
              </w:rPr>
              <w:t>9000</w:t>
            </w:r>
          </w:p>
          <w:p w:rsidR="006F3745" w:rsidRPr="00EC1C4E" w:rsidRDefault="00FD432D" w:rsidP="00F4478A">
            <w:pPr>
              <w:spacing w:line="276" w:lineRule="auto"/>
              <w:jc w:val="center"/>
              <w:rPr>
                <w:sz w:val="18"/>
                <w:szCs w:val="18"/>
              </w:rPr>
            </w:pPr>
            <w:r w:rsidRPr="00EC1C4E">
              <w:rPr>
                <w:sz w:val="18"/>
                <w:szCs w:val="18"/>
              </w:rPr>
              <w:t>~ 10000</w:t>
            </w:r>
          </w:p>
        </w:tc>
      </w:tr>
    </w:tbl>
    <w:p w:rsidR="006F3745" w:rsidRPr="004F3E62" w:rsidRDefault="00FD432D" w:rsidP="006F3745">
      <w:pPr>
        <w:spacing w:line="276" w:lineRule="auto"/>
        <w:ind w:firstLine="195"/>
        <w:rPr>
          <w:szCs w:val="21"/>
        </w:rPr>
      </w:pPr>
      <w:r w:rsidRPr="004F3E62">
        <w:rPr>
          <w:rFonts w:hAnsi="宋体" w:hint="eastAsia"/>
          <w:szCs w:val="21"/>
        </w:rPr>
        <w:t>（表中的数据是箍的部分的强度降低率按</w:t>
      </w:r>
      <w:r w:rsidRPr="004F3E62">
        <w:rPr>
          <w:szCs w:val="21"/>
        </w:rPr>
        <w:t>25%</w:t>
      </w:r>
      <w:r w:rsidRPr="004F3E62">
        <w:rPr>
          <w:rFonts w:hAnsi="宋体" w:hint="eastAsia"/>
          <w:szCs w:val="21"/>
        </w:rPr>
        <w:t>考虑的系统破断强度计算値。）</w:t>
      </w:r>
    </w:p>
    <w:p w:rsidR="006F3745" w:rsidRPr="00EC1C4E" w:rsidRDefault="00FD432D" w:rsidP="006F3745">
      <w:pPr>
        <w:pStyle w:val="affff0"/>
        <w:spacing w:before="312" w:after="312"/>
        <w:rPr>
          <w:rFonts w:hAnsi="黑体" w:cs="黑体"/>
          <w:szCs w:val="21"/>
        </w:rPr>
      </w:pPr>
      <w:r w:rsidRPr="00EC1C4E">
        <w:rPr>
          <w:rFonts w:hAnsi="黑体" w:cs="黑体"/>
          <w:szCs w:val="21"/>
        </w:rPr>
        <w:t xml:space="preserve">I.7.4 </w:t>
      </w:r>
      <w:r w:rsidRPr="00EC1C4E">
        <w:rPr>
          <w:rFonts w:hAnsi="黑体" w:cs="黑体" w:hint="eastAsia"/>
          <w:szCs w:val="21"/>
        </w:rPr>
        <w:t>绳索类</w:t>
      </w:r>
    </w:p>
    <w:p w:rsidR="006F3745" w:rsidRPr="004F3E62" w:rsidRDefault="00FD432D" w:rsidP="006F3745">
      <w:pPr>
        <w:spacing w:line="276" w:lineRule="auto"/>
        <w:ind w:firstLineChars="196" w:firstLine="412"/>
        <w:rPr>
          <w:b/>
          <w:szCs w:val="21"/>
        </w:rPr>
      </w:pPr>
      <w:r w:rsidRPr="004F3E62">
        <w:rPr>
          <w:rFonts w:hAnsi="宋体" w:hint="eastAsia"/>
          <w:szCs w:val="21"/>
        </w:rPr>
        <w:t>使用纤维绳索和钢丝绳。</w:t>
      </w:r>
    </w:p>
    <w:p w:rsidR="006F3745" w:rsidRPr="004F3E62" w:rsidRDefault="00FD432D" w:rsidP="006F3745">
      <w:pPr>
        <w:spacing w:line="276" w:lineRule="auto"/>
        <w:ind w:firstLineChars="200" w:firstLine="420"/>
        <w:rPr>
          <w:szCs w:val="21"/>
        </w:rPr>
      </w:pPr>
      <w:r w:rsidRPr="004F3E62">
        <w:rPr>
          <w:rFonts w:hAnsi="宋体" w:hint="eastAsia"/>
          <w:szCs w:val="21"/>
        </w:rPr>
        <w:t>纤维绳索有以高质量聚丙烯纤维制的</w:t>
      </w:r>
      <w:r w:rsidRPr="004F3E62">
        <w:rPr>
          <w:szCs w:val="21"/>
        </w:rPr>
        <w:t>PP</w:t>
      </w:r>
      <w:r w:rsidRPr="004F3E62">
        <w:rPr>
          <w:rFonts w:hAnsi="宋体" w:hint="eastAsia"/>
          <w:szCs w:val="21"/>
        </w:rPr>
        <w:t>绳索和天然纤维制的粗麻绳。当前使用的主要是</w:t>
      </w:r>
      <w:r w:rsidRPr="004F3E62">
        <w:rPr>
          <w:szCs w:val="21"/>
        </w:rPr>
        <w:t>PP</w:t>
      </w:r>
      <w:r w:rsidRPr="004F3E62">
        <w:rPr>
          <w:rFonts w:hAnsi="宋体" w:hint="eastAsia"/>
          <w:szCs w:val="21"/>
        </w:rPr>
        <w:t>绳索，因为它冲击吸收能力优良，抗磨损能力优秀，不需要捻，</w:t>
      </w:r>
      <w:r w:rsidRPr="004F3E62">
        <w:rPr>
          <w:rFonts w:hAnsi="宋体" w:hint="eastAsia"/>
          <w:color w:val="000000"/>
          <w:szCs w:val="21"/>
        </w:rPr>
        <w:t>作业方便。</w:t>
      </w:r>
      <w:r w:rsidRPr="004F3E62">
        <w:rPr>
          <w:rFonts w:hAnsi="宋体" w:hint="eastAsia"/>
          <w:szCs w:val="21"/>
        </w:rPr>
        <w:t>选用其尺寸时，应参照生产厂所提供的抗拉强度。</w:t>
      </w:r>
    </w:p>
    <w:p w:rsidR="006F3745" w:rsidRPr="004F3E62" w:rsidRDefault="00FD432D" w:rsidP="006F3745">
      <w:pPr>
        <w:spacing w:line="276" w:lineRule="auto"/>
        <w:ind w:firstLineChars="200" w:firstLine="420"/>
        <w:rPr>
          <w:szCs w:val="21"/>
        </w:rPr>
      </w:pPr>
      <w:r w:rsidRPr="004F3E62">
        <w:rPr>
          <w:rFonts w:hAnsi="宋体" w:hint="eastAsia"/>
          <w:szCs w:val="21"/>
        </w:rPr>
        <w:t>另外，钢丝绳大量用于重型物品的紧固，</w:t>
      </w:r>
      <w:r>
        <w:rPr>
          <w:rFonts w:hAnsi="宋体" w:hint="eastAsia"/>
          <w:szCs w:val="21"/>
        </w:rPr>
        <w:t>应</w:t>
      </w:r>
      <w:r w:rsidRPr="004F3E62">
        <w:rPr>
          <w:rFonts w:hAnsi="宋体" w:hint="eastAsia"/>
          <w:szCs w:val="21"/>
        </w:rPr>
        <w:t>根据</w:t>
      </w:r>
      <w:r w:rsidRPr="004F3E62">
        <w:rPr>
          <w:szCs w:val="21"/>
        </w:rPr>
        <w:t>GB 8918</w:t>
      </w:r>
      <w:r w:rsidRPr="004F3E62">
        <w:rPr>
          <w:rFonts w:hAnsi="宋体" w:hint="eastAsia"/>
          <w:szCs w:val="21"/>
        </w:rPr>
        <w:t>规定的尺寸法和破断拉力，以选择适当种类的钢丝绳。目前，主要使用</w:t>
      </w:r>
      <w:r w:rsidRPr="004F3E62">
        <w:rPr>
          <w:szCs w:val="21"/>
        </w:rPr>
        <w:t>4</w:t>
      </w:r>
      <w:r w:rsidRPr="004F3E62">
        <w:rPr>
          <w:rFonts w:hAnsi="宋体" w:hint="eastAsia"/>
          <w:szCs w:val="21"/>
        </w:rPr>
        <w:t>号</w:t>
      </w:r>
      <w:r w:rsidRPr="004F3E62">
        <w:rPr>
          <w:szCs w:val="21"/>
        </w:rPr>
        <w:t xml:space="preserve"> 6x 24</w:t>
      </w:r>
      <w:r w:rsidRPr="004F3E62">
        <w:rPr>
          <w:rFonts w:hAnsi="宋体" w:hint="eastAsia"/>
          <w:szCs w:val="21"/>
        </w:rPr>
        <w:t>和</w:t>
      </w:r>
      <w:r w:rsidRPr="004F3E62">
        <w:rPr>
          <w:szCs w:val="21"/>
        </w:rPr>
        <w:t xml:space="preserve"> 6</w:t>
      </w:r>
      <w:r w:rsidRPr="004F3E62">
        <w:rPr>
          <w:rFonts w:hAnsi="宋体" w:hint="eastAsia"/>
          <w:szCs w:val="21"/>
        </w:rPr>
        <w:t>号</w:t>
      </w:r>
      <w:r w:rsidRPr="004F3E62">
        <w:rPr>
          <w:szCs w:val="21"/>
        </w:rPr>
        <w:t xml:space="preserve"> 6x37 </w:t>
      </w:r>
      <w:r w:rsidRPr="004F3E62">
        <w:rPr>
          <w:rFonts w:hAnsi="宋体" w:hint="eastAsia"/>
          <w:szCs w:val="21"/>
        </w:rPr>
        <w:t>的钢丝绳。</w:t>
      </w:r>
    </w:p>
    <w:p w:rsidR="006F3745" w:rsidRPr="004F3E62" w:rsidRDefault="00FD432D" w:rsidP="006F3745">
      <w:pPr>
        <w:spacing w:line="276" w:lineRule="auto"/>
        <w:ind w:firstLineChars="192" w:firstLine="403"/>
        <w:rPr>
          <w:szCs w:val="21"/>
        </w:rPr>
      </w:pPr>
      <w:r w:rsidRPr="004F3E62">
        <w:rPr>
          <w:rFonts w:hAnsi="宋体" w:hint="eastAsia"/>
          <w:szCs w:val="21"/>
        </w:rPr>
        <w:t>钢丝绳捆扎时必须以适当的方法用钢丝绳扣牢牢地锁紧。</w:t>
      </w:r>
      <w:r>
        <w:rPr>
          <w:rFonts w:hAnsi="宋体" w:hint="eastAsia"/>
          <w:szCs w:val="21"/>
        </w:rPr>
        <w:t>见图</w:t>
      </w:r>
      <w:r>
        <w:rPr>
          <w:rFonts w:hAnsi="宋体"/>
          <w:szCs w:val="21"/>
        </w:rPr>
        <w:t>I.12</w:t>
      </w:r>
      <w:r>
        <w:rPr>
          <w:rFonts w:hAnsi="宋体" w:hint="eastAsia"/>
          <w:szCs w:val="21"/>
        </w:rPr>
        <w:t>。</w:t>
      </w:r>
    </w:p>
    <w:p w:rsidR="006F3745" w:rsidRPr="004F3E62" w:rsidRDefault="007A568E" w:rsidP="006F3745">
      <w:pPr>
        <w:spacing w:line="276" w:lineRule="auto"/>
        <w:ind w:firstLineChars="192" w:firstLine="403"/>
        <w:rPr>
          <w:noProof/>
          <w:szCs w:val="21"/>
        </w:rPr>
      </w:pPr>
      <w:r>
        <w:rPr>
          <w:noProof/>
          <w:szCs w:val="21"/>
        </w:rPr>
        <w:drawing>
          <wp:inline distT="0" distB="0" distL="0" distR="0" wp14:anchorId="2C80C2F2" wp14:editId="62C39714">
            <wp:extent cx="5358765" cy="2604135"/>
            <wp:effectExtent l="0" t="0" r="0" b="5715"/>
            <wp:docPr id="22" name="图片 22" descr="说明: 3D0EE5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说明: 3D0EE5F8"/>
                    <pic:cNvPicPr>
                      <a:picLocks noChangeAspect="1" noChangeArrowheads="1"/>
                    </pic:cNvPicPr>
                  </pic:nvPicPr>
                  <pic:blipFill>
                    <a:blip r:embed="rId62">
                      <a:lum contrast="30000"/>
                      <a:extLst>
                        <a:ext uri="{28A0092B-C50C-407E-A947-70E740481C1C}">
                          <a14:useLocalDpi xmlns:a14="http://schemas.microsoft.com/office/drawing/2010/main" val="0"/>
                        </a:ext>
                      </a:extLst>
                    </a:blip>
                    <a:srcRect/>
                    <a:stretch>
                      <a:fillRect/>
                    </a:stretch>
                  </pic:blipFill>
                  <pic:spPr bwMode="auto">
                    <a:xfrm>
                      <a:off x="0" y="0"/>
                      <a:ext cx="5358765" cy="2604135"/>
                    </a:xfrm>
                    <a:prstGeom prst="rect">
                      <a:avLst/>
                    </a:prstGeom>
                    <a:noFill/>
                    <a:ln>
                      <a:noFill/>
                    </a:ln>
                  </pic:spPr>
                </pic:pic>
              </a:graphicData>
            </a:graphic>
          </wp:inline>
        </w:drawing>
      </w:r>
    </w:p>
    <w:p w:rsidR="006F3745" w:rsidRPr="00B8255F" w:rsidRDefault="00FD432D" w:rsidP="006F3745">
      <w:pPr>
        <w:pStyle w:val="affff0"/>
        <w:spacing w:before="312" w:after="312"/>
        <w:ind w:right="525"/>
        <w:jc w:val="center"/>
      </w:pPr>
      <w:r w:rsidRPr="00B8255F">
        <w:rPr>
          <w:rFonts w:hint="eastAsia"/>
        </w:rPr>
        <w:t>图</w:t>
      </w:r>
      <w:r w:rsidRPr="00B8255F">
        <w:t xml:space="preserve">I.12 </w:t>
      </w:r>
      <w:r w:rsidRPr="00B8255F">
        <w:rPr>
          <w:rFonts w:hint="eastAsia"/>
        </w:rPr>
        <w:t>钢丝绳的锁紧方法</w:t>
      </w:r>
    </w:p>
    <w:p w:rsidR="006F3745" w:rsidRPr="004F3E62" w:rsidRDefault="006F3745" w:rsidP="006F3745">
      <w:pPr>
        <w:spacing w:line="340" w:lineRule="exact"/>
        <w:rPr>
          <w:rFonts w:ascii="宋体" w:hAnsi="宋体"/>
          <w:szCs w:val="21"/>
        </w:rPr>
      </w:pPr>
    </w:p>
    <w:p w:rsidR="006F3745" w:rsidRDefault="006F3745" w:rsidP="0009550F">
      <w:pPr>
        <w:spacing w:line="276" w:lineRule="auto"/>
        <w:rPr>
          <w:rFonts w:ascii="黑体" w:eastAsia="黑体" w:hAnsi="宋体"/>
          <w:color w:val="000000"/>
          <w:szCs w:val="21"/>
        </w:rPr>
        <w:sectPr w:rsidR="006F3745">
          <w:pgSz w:w="11906" w:h="16838"/>
          <w:pgMar w:top="1440" w:right="1800" w:bottom="1440" w:left="1800" w:header="851" w:footer="992" w:gutter="0"/>
          <w:cols w:space="425"/>
          <w:docGrid w:type="lines" w:linePitch="312"/>
        </w:sectPr>
      </w:pPr>
    </w:p>
    <w:p w:rsidR="006F3745" w:rsidRPr="00FB0955" w:rsidRDefault="00FD432D" w:rsidP="006F3745">
      <w:pPr>
        <w:pStyle w:val="afff"/>
        <w:spacing w:before="312" w:after="312"/>
        <w:rPr>
          <w:szCs w:val="21"/>
        </w:rPr>
      </w:pPr>
      <w:r>
        <w:rPr>
          <w:rFonts w:hint="eastAsia"/>
        </w:rPr>
        <w:lastRenderedPageBreak/>
        <w:t>附录</w:t>
      </w:r>
      <w:r>
        <w:t xml:space="preserve">  J</w:t>
      </w:r>
      <w:r w:rsidR="006F3745">
        <w:br/>
      </w:r>
      <w:r>
        <w:rPr>
          <w:rFonts w:hint="eastAsia"/>
        </w:rPr>
        <w:t>（资料性附录）</w:t>
      </w:r>
      <w:r w:rsidR="006F3745">
        <w:br/>
      </w:r>
      <w:r w:rsidRPr="00FB0955">
        <w:rPr>
          <w:rFonts w:hint="eastAsia"/>
          <w:szCs w:val="21"/>
        </w:rPr>
        <w:t>货物紧固与紧固器材</w:t>
      </w:r>
      <w:r w:rsidRPr="00FB0955">
        <w:rPr>
          <w:szCs w:val="21"/>
        </w:rPr>
        <w:t>.</w:t>
      </w:r>
    </w:p>
    <w:p w:rsidR="006F3745" w:rsidRPr="00355010" w:rsidRDefault="00FD432D" w:rsidP="006F3745">
      <w:pPr>
        <w:pStyle w:val="affff0"/>
        <w:spacing w:before="312" w:after="312"/>
        <w:rPr>
          <w:rFonts w:hAnsi="黑体" w:cs="黑体"/>
          <w:szCs w:val="21"/>
        </w:rPr>
      </w:pPr>
      <w:r w:rsidRPr="00355010">
        <w:rPr>
          <w:rFonts w:hAnsi="黑体" w:cs="黑体"/>
          <w:szCs w:val="21"/>
        </w:rPr>
        <w:t xml:space="preserve">J.1  </w:t>
      </w:r>
      <w:r w:rsidRPr="00355010">
        <w:rPr>
          <w:rFonts w:hAnsi="黑体" w:cs="黑体" w:hint="eastAsia"/>
          <w:szCs w:val="21"/>
        </w:rPr>
        <w:t>概要</w:t>
      </w:r>
    </w:p>
    <w:p w:rsidR="006F3745" w:rsidRPr="00355010" w:rsidRDefault="00FD432D" w:rsidP="00B22BFC">
      <w:pPr>
        <w:spacing w:line="276" w:lineRule="auto"/>
        <w:ind w:firstLineChars="200" w:firstLine="420"/>
        <w:rPr>
          <w:rFonts w:ascii="宋体" w:hAnsi="宋体"/>
          <w:szCs w:val="21"/>
        </w:rPr>
      </w:pPr>
      <w:r w:rsidRPr="00355010">
        <w:rPr>
          <w:rFonts w:ascii="宋体" w:hAnsi="宋体" w:hint="eastAsia"/>
          <w:szCs w:val="21"/>
        </w:rPr>
        <w:t>在物流</w:t>
      </w:r>
      <w:r>
        <w:rPr>
          <w:rFonts w:ascii="宋体" w:hAnsi="宋体" w:hint="eastAsia"/>
          <w:szCs w:val="21"/>
        </w:rPr>
        <w:t>过</w:t>
      </w:r>
      <w:r w:rsidRPr="00355010">
        <w:rPr>
          <w:rFonts w:ascii="宋体" w:hAnsi="宋体" w:hint="eastAsia"/>
          <w:szCs w:val="21"/>
        </w:rPr>
        <w:t>程中包装货物恰当的装载和紧固作业是非常重要的。包装货物不恰当的堆码和紧固，不仅在</w:t>
      </w:r>
      <w:r>
        <w:rPr>
          <w:rFonts w:ascii="宋体" w:hAnsi="宋体" w:hint="eastAsia"/>
          <w:szCs w:val="21"/>
        </w:rPr>
        <w:t>陆</w:t>
      </w:r>
      <w:r w:rsidRPr="00355010">
        <w:rPr>
          <w:rFonts w:ascii="宋体" w:hAnsi="宋体" w:hint="eastAsia"/>
          <w:szCs w:val="21"/>
        </w:rPr>
        <w:t>上和海上运输时，而且在装船和卸货作业中都会引起货物事故，造成严重的货物</w:t>
      </w:r>
      <w:r>
        <w:rPr>
          <w:rFonts w:ascii="宋体" w:hAnsi="宋体" w:hint="eastAsia"/>
          <w:szCs w:val="21"/>
        </w:rPr>
        <w:t>损</w:t>
      </w:r>
      <w:r w:rsidRPr="00355010">
        <w:rPr>
          <w:rFonts w:ascii="宋体" w:hAnsi="宋体" w:hint="eastAsia"/>
          <w:szCs w:val="21"/>
        </w:rPr>
        <w:t>失和人身事故。</w:t>
      </w:r>
    </w:p>
    <w:p w:rsidR="006F3745" w:rsidRPr="00355010" w:rsidRDefault="006F3745" w:rsidP="006F3745">
      <w:pPr>
        <w:spacing w:line="276" w:lineRule="auto"/>
        <w:ind w:firstLine="210"/>
        <w:rPr>
          <w:rFonts w:ascii="宋体" w:hAnsi="宋体"/>
          <w:szCs w:val="21"/>
        </w:rPr>
      </w:pPr>
    </w:p>
    <w:p w:rsidR="006F3745" w:rsidRPr="00355010" w:rsidRDefault="00FD432D" w:rsidP="006F3745">
      <w:pPr>
        <w:pStyle w:val="affff0"/>
        <w:spacing w:before="312" w:after="312"/>
        <w:rPr>
          <w:rFonts w:hAnsi="黑体" w:cs="黑体"/>
          <w:szCs w:val="21"/>
        </w:rPr>
      </w:pPr>
      <w:r w:rsidRPr="00355010">
        <w:rPr>
          <w:rFonts w:hAnsi="黑体" w:cs="黑体"/>
          <w:szCs w:val="21"/>
        </w:rPr>
        <w:t xml:space="preserve">J.2 </w:t>
      </w:r>
      <w:r w:rsidRPr="00355010">
        <w:rPr>
          <w:rFonts w:hAnsi="黑体" w:cs="黑体" w:hint="eastAsia"/>
          <w:szCs w:val="21"/>
        </w:rPr>
        <w:t>责任与义务</w:t>
      </w:r>
    </w:p>
    <w:p w:rsidR="006F3745" w:rsidRPr="00FB0955" w:rsidRDefault="00FD432D" w:rsidP="006F3745">
      <w:pPr>
        <w:spacing w:line="276" w:lineRule="auto"/>
        <w:ind w:firstLineChars="200" w:firstLine="420"/>
        <w:rPr>
          <w:szCs w:val="21"/>
        </w:rPr>
      </w:pPr>
      <w:r w:rsidRPr="00FB0955">
        <w:rPr>
          <w:rFonts w:hAnsi="宋体" w:hint="eastAsia"/>
          <w:szCs w:val="21"/>
        </w:rPr>
        <w:t>如果没有其他条件及运输方法的要求，发货人</w:t>
      </w:r>
      <w:r>
        <w:rPr>
          <w:rFonts w:hAnsi="宋体" w:hint="eastAsia"/>
          <w:szCs w:val="21"/>
        </w:rPr>
        <w:t>和</w:t>
      </w:r>
      <w:r w:rsidRPr="00FB0955">
        <w:rPr>
          <w:rFonts w:hAnsi="宋体" w:hint="eastAsia"/>
          <w:szCs w:val="21"/>
        </w:rPr>
        <w:t>承运人必须按</w:t>
      </w:r>
      <w:r w:rsidRPr="00FB0955">
        <w:rPr>
          <w:rFonts w:hint="eastAsia"/>
          <w:szCs w:val="21"/>
        </w:rPr>
        <w:t>“</w:t>
      </w:r>
      <w:r w:rsidRPr="00FB0955">
        <w:rPr>
          <w:rFonts w:hAnsi="宋体" w:hint="eastAsia"/>
          <w:szCs w:val="21"/>
        </w:rPr>
        <w:t>与选定的运输方式相应的方法</w:t>
      </w:r>
      <w:r w:rsidRPr="00FB0955">
        <w:rPr>
          <w:rFonts w:hint="eastAsia"/>
          <w:szCs w:val="21"/>
        </w:rPr>
        <w:t>”</w:t>
      </w:r>
      <w:r w:rsidRPr="00FB0955">
        <w:rPr>
          <w:rFonts w:hAnsi="宋体" w:hint="eastAsia"/>
          <w:szCs w:val="21"/>
        </w:rPr>
        <w:t>对包装货物进行装船、堆码、紧固及卸货。</w:t>
      </w:r>
    </w:p>
    <w:p w:rsidR="006F3745" w:rsidRPr="00FB0955" w:rsidRDefault="00FD432D" w:rsidP="006F3745">
      <w:pPr>
        <w:spacing w:line="340" w:lineRule="exact"/>
        <w:rPr>
          <w:rFonts w:hAnsi="宋体"/>
          <w:szCs w:val="21"/>
        </w:rPr>
      </w:pPr>
      <w:r w:rsidRPr="00FB0955">
        <w:rPr>
          <w:rFonts w:hAnsi="宋体" w:hint="eastAsia"/>
          <w:szCs w:val="21"/>
        </w:rPr>
        <w:t>承运人有进行</w:t>
      </w:r>
      <w:r w:rsidRPr="00FB0955">
        <w:rPr>
          <w:rFonts w:hint="eastAsia"/>
          <w:szCs w:val="21"/>
        </w:rPr>
        <w:t>“</w:t>
      </w:r>
      <w:r w:rsidRPr="00FB0955">
        <w:rPr>
          <w:rFonts w:hAnsi="宋体" w:hint="eastAsia"/>
          <w:szCs w:val="21"/>
        </w:rPr>
        <w:t>安全装船作业</w:t>
      </w:r>
      <w:r w:rsidRPr="00FB0955">
        <w:rPr>
          <w:rFonts w:hint="eastAsia"/>
          <w:szCs w:val="21"/>
        </w:rPr>
        <w:t>”</w:t>
      </w:r>
      <w:r w:rsidRPr="00FB0955">
        <w:rPr>
          <w:rFonts w:hAnsi="宋体" w:hint="eastAsia"/>
          <w:szCs w:val="21"/>
        </w:rPr>
        <w:t>的责任。所谓</w:t>
      </w:r>
      <w:r w:rsidRPr="00FB0955">
        <w:rPr>
          <w:rFonts w:hint="eastAsia"/>
          <w:szCs w:val="21"/>
        </w:rPr>
        <w:t>“</w:t>
      </w:r>
      <w:r w:rsidRPr="00FB0955">
        <w:rPr>
          <w:rFonts w:hAnsi="宋体" w:hint="eastAsia"/>
          <w:szCs w:val="21"/>
        </w:rPr>
        <w:t>与选定的运输方式相应</w:t>
      </w:r>
      <w:r w:rsidRPr="00FB0955">
        <w:rPr>
          <w:rFonts w:hint="eastAsia"/>
          <w:szCs w:val="21"/>
        </w:rPr>
        <w:t>”</w:t>
      </w:r>
      <w:r w:rsidRPr="00FB0955">
        <w:rPr>
          <w:rFonts w:hAnsi="宋体" w:hint="eastAsia"/>
          <w:szCs w:val="21"/>
        </w:rPr>
        <w:t>的意思，是必须按照合同的规定，以能够充分承受通常运输环境的方法，在运输机具的载货面上堆码并紧固货物。所谓</w:t>
      </w:r>
      <w:r w:rsidRPr="00FB0955">
        <w:rPr>
          <w:rFonts w:hint="eastAsia"/>
          <w:szCs w:val="21"/>
        </w:rPr>
        <w:t>“</w:t>
      </w:r>
      <w:r w:rsidRPr="00FB0955">
        <w:rPr>
          <w:rFonts w:hAnsi="宋体" w:hint="eastAsia"/>
          <w:szCs w:val="21"/>
        </w:rPr>
        <w:t>安全装船作业</w:t>
      </w:r>
      <w:r w:rsidRPr="00FB0955">
        <w:rPr>
          <w:rFonts w:hint="eastAsia"/>
          <w:szCs w:val="21"/>
        </w:rPr>
        <w:t>”</w:t>
      </w:r>
      <w:r w:rsidRPr="00FB0955">
        <w:rPr>
          <w:rFonts w:hAnsi="宋体" w:hint="eastAsia"/>
          <w:szCs w:val="21"/>
        </w:rPr>
        <w:t>是指用充分保护货物，不会给货物带来危险或引起损伤的方法进行装船。</w:t>
      </w:r>
    </w:p>
    <w:p w:rsidR="006F3745" w:rsidRPr="00355010" w:rsidRDefault="00FD432D" w:rsidP="006F3745">
      <w:pPr>
        <w:pStyle w:val="affff0"/>
        <w:spacing w:before="312" w:after="312"/>
        <w:rPr>
          <w:rFonts w:hAnsi="黑体" w:cs="黑体"/>
          <w:szCs w:val="21"/>
        </w:rPr>
      </w:pPr>
      <w:r w:rsidRPr="00355010">
        <w:rPr>
          <w:rFonts w:hAnsi="黑体" w:cs="黑体"/>
          <w:szCs w:val="21"/>
        </w:rPr>
        <w:t>J.3</w:t>
      </w:r>
      <w:r w:rsidRPr="00355010">
        <w:rPr>
          <w:rFonts w:hAnsi="黑体" w:cs="黑体" w:hint="eastAsia"/>
          <w:szCs w:val="21"/>
        </w:rPr>
        <w:t>包装货物在运输机具（汽车、火车、船舶等）内的固定</w:t>
      </w:r>
    </w:p>
    <w:p w:rsidR="006F3745" w:rsidRPr="00FB0955" w:rsidRDefault="00FD432D" w:rsidP="006F3745">
      <w:pPr>
        <w:spacing w:line="276" w:lineRule="auto"/>
        <w:ind w:firstLineChars="200" w:firstLine="420"/>
        <w:rPr>
          <w:kern w:val="0"/>
          <w:szCs w:val="21"/>
        </w:rPr>
      </w:pPr>
      <w:r w:rsidRPr="00FB0955">
        <w:rPr>
          <w:rFonts w:hAnsi="宋体" w:hint="eastAsia"/>
          <w:szCs w:val="21"/>
        </w:rPr>
        <w:t>在各种运输机具中将包装好的运输货物紧固时，最好首先在货物的下部用挡块固定。但是，根据运输机具的形态和形状，有时难以使用挡块固定，这时通常用钢丝绳、铁链等带状物进行紧固，这时需要注意以下几点：</w:t>
      </w:r>
    </w:p>
    <w:p w:rsidR="006F3745" w:rsidRPr="00FB0955" w:rsidRDefault="00FD432D" w:rsidP="006F3745">
      <w:pPr>
        <w:spacing w:line="276" w:lineRule="auto"/>
        <w:ind w:firstLineChars="200" w:firstLine="420"/>
        <w:rPr>
          <w:szCs w:val="21"/>
        </w:rPr>
      </w:pPr>
      <w:r w:rsidRPr="00FB0955">
        <w:rPr>
          <w:szCs w:val="21"/>
        </w:rPr>
        <w:t xml:space="preserve">a) </w:t>
      </w:r>
      <w:r w:rsidRPr="00FB0955">
        <w:rPr>
          <w:rFonts w:hAnsi="宋体" w:hint="eastAsia"/>
          <w:szCs w:val="21"/>
        </w:rPr>
        <w:t>尽可能将包装货物紧固在运输机具的墙壁等位置上；</w:t>
      </w:r>
    </w:p>
    <w:p w:rsidR="006F3745" w:rsidRPr="00FB0955" w:rsidRDefault="00FD432D" w:rsidP="006F3745">
      <w:pPr>
        <w:tabs>
          <w:tab w:val="left" w:pos="7262"/>
        </w:tabs>
        <w:spacing w:line="276" w:lineRule="auto"/>
        <w:ind w:firstLineChars="200" w:firstLine="420"/>
        <w:rPr>
          <w:szCs w:val="21"/>
        </w:rPr>
      </w:pPr>
      <w:r w:rsidRPr="00FB0955">
        <w:rPr>
          <w:szCs w:val="21"/>
        </w:rPr>
        <w:t xml:space="preserve">b) </w:t>
      </w:r>
      <w:r w:rsidRPr="00FB0955">
        <w:rPr>
          <w:rFonts w:hAnsi="宋体" w:hint="eastAsia"/>
          <w:szCs w:val="21"/>
        </w:rPr>
        <w:t>要从包装货物重心的上方捆绑紧；</w:t>
      </w:r>
      <w:r w:rsidRPr="00FB0955">
        <w:rPr>
          <w:szCs w:val="21"/>
        </w:rPr>
        <w:tab/>
      </w:r>
    </w:p>
    <w:p w:rsidR="006F3745" w:rsidRPr="00FB0955" w:rsidRDefault="00FD432D" w:rsidP="006F3745">
      <w:pPr>
        <w:spacing w:line="276" w:lineRule="auto"/>
        <w:ind w:firstLineChars="200" w:firstLine="420"/>
        <w:rPr>
          <w:szCs w:val="21"/>
        </w:rPr>
      </w:pPr>
      <w:r w:rsidRPr="00FB0955">
        <w:rPr>
          <w:szCs w:val="21"/>
        </w:rPr>
        <w:t>c)</w:t>
      </w:r>
      <w:r w:rsidRPr="00FB0955">
        <w:rPr>
          <w:rFonts w:hAnsi="宋体" w:hint="eastAsia"/>
          <w:szCs w:val="21"/>
        </w:rPr>
        <w:t>不要在会使包装货物的包装材料发生破损的部位进行紧固；</w:t>
      </w:r>
    </w:p>
    <w:p w:rsidR="006F3745" w:rsidRPr="00FB0955" w:rsidRDefault="00FD432D" w:rsidP="006F3745">
      <w:pPr>
        <w:spacing w:line="276" w:lineRule="auto"/>
        <w:ind w:firstLineChars="200" w:firstLine="420"/>
        <w:rPr>
          <w:szCs w:val="21"/>
        </w:rPr>
      </w:pPr>
      <w:r w:rsidRPr="00FB0955">
        <w:rPr>
          <w:szCs w:val="21"/>
        </w:rPr>
        <w:t xml:space="preserve">d) </w:t>
      </w:r>
      <w:r w:rsidRPr="00FB0955">
        <w:rPr>
          <w:rFonts w:hAnsi="宋体" w:hint="eastAsia"/>
          <w:szCs w:val="21"/>
        </w:rPr>
        <w:t>预先和货主（或包装业者）确认包装货物的坚固部位和易破损的部位；</w:t>
      </w:r>
    </w:p>
    <w:p w:rsidR="006F3745" w:rsidRPr="00FB0955" w:rsidRDefault="00FD432D" w:rsidP="006F3745">
      <w:pPr>
        <w:spacing w:line="276" w:lineRule="auto"/>
        <w:ind w:firstLineChars="200" w:firstLine="420"/>
        <w:rPr>
          <w:szCs w:val="21"/>
        </w:rPr>
      </w:pPr>
      <w:r w:rsidRPr="00FB0955">
        <w:rPr>
          <w:szCs w:val="21"/>
        </w:rPr>
        <w:t xml:space="preserve">e) </w:t>
      </w:r>
      <w:r w:rsidRPr="00FB0955">
        <w:rPr>
          <w:rFonts w:hAnsi="宋体" w:hint="eastAsia"/>
          <w:szCs w:val="21"/>
        </w:rPr>
        <w:t>根据包装货物的包装形态和坚固性选择捆绑材料</w:t>
      </w:r>
      <w:r w:rsidRPr="00FB0955">
        <w:rPr>
          <w:szCs w:val="21"/>
        </w:rPr>
        <w:t xml:space="preserve">, </w:t>
      </w:r>
      <w:r w:rsidRPr="00FB0955">
        <w:rPr>
          <w:rFonts w:hAnsi="宋体" w:hint="eastAsia"/>
          <w:szCs w:val="21"/>
        </w:rPr>
        <w:t>捆绑材料应尽可能的短；</w:t>
      </w:r>
    </w:p>
    <w:p w:rsidR="006F3745" w:rsidRPr="00FB0955" w:rsidRDefault="00FD432D" w:rsidP="006F3745">
      <w:pPr>
        <w:spacing w:line="276" w:lineRule="auto"/>
        <w:ind w:firstLineChars="200" w:firstLine="420"/>
        <w:rPr>
          <w:szCs w:val="21"/>
        </w:rPr>
      </w:pPr>
      <w:r w:rsidRPr="00FB0955">
        <w:rPr>
          <w:szCs w:val="21"/>
        </w:rPr>
        <w:t xml:space="preserve">f) </w:t>
      </w:r>
      <w:r w:rsidRPr="00FB0955">
        <w:rPr>
          <w:rFonts w:hAnsi="宋体" w:hint="eastAsia"/>
          <w:szCs w:val="21"/>
        </w:rPr>
        <w:t>为防止一件包装货物的移动所造成的二次损害，可将多个包装货物集合紧固时，其间不能留有空隙。</w:t>
      </w:r>
    </w:p>
    <w:p w:rsidR="006F3745" w:rsidRPr="00355010" w:rsidRDefault="00FD432D" w:rsidP="006F3745">
      <w:pPr>
        <w:pStyle w:val="affff0"/>
        <w:spacing w:before="312" w:after="312"/>
        <w:rPr>
          <w:rFonts w:hAnsi="黑体" w:cs="黑体"/>
          <w:szCs w:val="21"/>
        </w:rPr>
      </w:pPr>
      <w:r w:rsidRPr="00355010">
        <w:rPr>
          <w:rFonts w:hAnsi="黑体" w:cs="黑体"/>
          <w:szCs w:val="21"/>
        </w:rPr>
        <w:t>J.4</w:t>
      </w:r>
      <w:r w:rsidRPr="00355010">
        <w:rPr>
          <w:rFonts w:hAnsi="黑体" w:cs="黑体" w:hint="eastAsia"/>
          <w:szCs w:val="21"/>
        </w:rPr>
        <w:t>木箱包装货物紧固时的注意事项</w:t>
      </w:r>
    </w:p>
    <w:p w:rsidR="006F3745" w:rsidRPr="00FB0955" w:rsidRDefault="00FD432D" w:rsidP="006F3745">
      <w:pPr>
        <w:spacing w:line="276" w:lineRule="auto"/>
        <w:ind w:firstLineChars="200" w:firstLine="420"/>
        <w:rPr>
          <w:rFonts w:hAnsi="宋体"/>
          <w:szCs w:val="21"/>
        </w:rPr>
      </w:pPr>
      <w:r w:rsidRPr="00FB0955">
        <w:rPr>
          <w:rFonts w:hAnsi="宋体" w:hint="eastAsia"/>
          <w:szCs w:val="21"/>
        </w:rPr>
        <w:t>必须选择最适合于包装货物和运输方式的捆绑方法来绑紧包装货物。捆绑的方法根据其目的有</w:t>
      </w:r>
      <w:r w:rsidRPr="001B6523">
        <w:rPr>
          <w:color w:val="FF0000"/>
          <w:szCs w:val="21"/>
        </w:rPr>
        <w:t xml:space="preserve"> Over top lashing</w:t>
      </w:r>
      <w:r w:rsidRPr="001B6523">
        <w:rPr>
          <w:rFonts w:hAnsi="宋体" w:hint="eastAsia"/>
          <w:color w:val="FF0000"/>
          <w:szCs w:val="21"/>
        </w:rPr>
        <w:t>、</w:t>
      </w:r>
      <w:r w:rsidRPr="001B6523">
        <w:rPr>
          <w:color w:val="FF0000"/>
          <w:szCs w:val="21"/>
        </w:rPr>
        <w:t>Loop lashing</w:t>
      </w:r>
      <w:r w:rsidRPr="001B6523">
        <w:rPr>
          <w:rFonts w:hAnsi="宋体" w:hint="eastAsia"/>
          <w:color w:val="FF0000"/>
          <w:szCs w:val="21"/>
        </w:rPr>
        <w:t>、</w:t>
      </w:r>
      <w:r w:rsidRPr="001B6523">
        <w:rPr>
          <w:color w:val="FF0000"/>
          <w:szCs w:val="21"/>
        </w:rPr>
        <w:t xml:space="preserve">Spring lashing </w:t>
      </w:r>
      <w:r w:rsidRPr="001B6523">
        <w:rPr>
          <w:rFonts w:hAnsi="宋体" w:hint="eastAsia"/>
          <w:color w:val="FF0000"/>
          <w:szCs w:val="21"/>
        </w:rPr>
        <w:t>及</w:t>
      </w:r>
      <w:r w:rsidRPr="001B6523">
        <w:rPr>
          <w:color w:val="FF0000"/>
          <w:szCs w:val="21"/>
        </w:rPr>
        <w:t xml:space="preserve">Straight lashing </w:t>
      </w:r>
      <w:r w:rsidRPr="00FB0955">
        <w:rPr>
          <w:rFonts w:hAnsi="宋体" w:hint="eastAsia"/>
          <w:szCs w:val="21"/>
        </w:rPr>
        <w:t>等。可采用其中一种方式或联合采用几种方式。使用织带、铁链或钢丝绳绑紧在载货平台或紧固装置上。</w:t>
      </w:r>
    </w:p>
    <w:p w:rsidR="006F3745" w:rsidRPr="00FB0955" w:rsidRDefault="00FD432D" w:rsidP="006F3745">
      <w:pPr>
        <w:spacing w:line="276" w:lineRule="auto"/>
        <w:ind w:firstLineChars="200" w:firstLine="420"/>
        <w:rPr>
          <w:szCs w:val="21"/>
        </w:rPr>
      </w:pPr>
      <w:r w:rsidRPr="00FB0955">
        <w:rPr>
          <w:rFonts w:hAnsi="宋体" w:hint="eastAsia"/>
          <w:kern w:val="0"/>
          <w:szCs w:val="21"/>
        </w:rPr>
        <w:t>紧固的方法</w:t>
      </w:r>
      <w:r>
        <w:rPr>
          <w:rFonts w:hAnsi="宋体" w:hint="eastAsia"/>
          <w:kern w:val="0"/>
          <w:szCs w:val="21"/>
        </w:rPr>
        <w:t>见图</w:t>
      </w:r>
      <w:r>
        <w:rPr>
          <w:rFonts w:hAnsi="宋体"/>
          <w:kern w:val="0"/>
          <w:szCs w:val="21"/>
        </w:rPr>
        <w:t>J.1</w:t>
      </w:r>
      <w:r>
        <w:rPr>
          <w:rFonts w:hAnsi="宋体" w:hint="eastAsia"/>
          <w:kern w:val="0"/>
          <w:szCs w:val="21"/>
        </w:rPr>
        <w:t>。</w:t>
      </w:r>
    </w:p>
    <w:p w:rsidR="006F3745" w:rsidRPr="00FB0955" w:rsidRDefault="006F3745" w:rsidP="006F3745">
      <w:pPr>
        <w:spacing w:line="276" w:lineRule="auto"/>
        <w:rPr>
          <w:szCs w:val="21"/>
        </w:rPr>
      </w:pPr>
    </w:p>
    <w:p w:rsidR="006F3745" w:rsidRPr="00FB0955" w:rsidRDefault="007A568E" w:rsidP="009245F5">
      <w:pPr>
        <w:spacing w:line="276" w:lineRule="auto"/>
        <w:ind w:firstLine="195"/>
        <w:jc w:val="center"/>
        <w:rPr>
          <w:szCs w:val="21"/>
        </w:rPr>
      </w:pPr>
      <w:r>
        <w:rPr>
          <w:noProof/>
          <w:szCs w:val="21"/>
        </w:rPr>
        <w:lastRenderedPageBreak/>
        <w:drawing>
          <wp:inline distT="0" distB="0" distL="0" distR="0" wp14:anchorId="39BC0A7E" wp14:editId="7DEB5392">
            <wp:extent cx="2743200" cy="204279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43200" cy="2042795"/>
                    </a:xfrm>
                    <a:prstGeom prst="rect">
                      <a:avLst/>
                    </a:prstGeom>
                    <a:noFill/>
                    <a:ln>
                      <a:noFill/>
                    </a:ln>
                  </pic:spPr>
                </pic:pic>
              </a:graphicData>
            </a:graphic>
          </wp:inline>
        </w:drawing>
      </w:r>
    </w:p>
    <w:p w:rsidR="006F3745" w:rsidRPr="00BB6705" w:rsidRDefault="00FD432D" w:rsidP="006F3745">
      <w:pPr>
        <w:pStyle w:val="affff0"/>
        <w:spacing w:before="312" w:after="312"/>
        <w:ind w:right="525"/>
        <w:jc w:val="center"/>
      </w:pPr>
      <w:r w:rsidRPr="00BB6705">
        <w:rPr>
          <w:rFonts w:hint="eastAsia"/>
        </w:rPr>
        <w:t>图</w:t>
      </w:r>
      <w:r w:rsidRPr="00BB6705">
        <w:t xml:space="preserve">J.1 </w:t>
      </w:r>
      <w:r w:rsidRPr="00BB6705">
        <w:rPr>
          <w:rFonts w:hint="eastAsia"/>
        </w:rPr>
        <w:t>货物的捆绑方法</w:t>
      </w:r>
    </w:p>
    <w:p w:rsidR="006F3745" w:rsidRPr="00BB6705" w:rsidRDefault="00FD432D" w:rsidP="006F3745">
      <w:pPr>
        <w:pStyle w:val="affff0"/>
        <w:spacing w:before="312" w:after="312"/>
        <w:rPr>
          <w:rFonts w:hAnsi="黑体" w:cs="黑体"/>
          <w:szCs w:val="21"/>
        </w:rPr>
      </w:pPr>
      <w:r w:rsidRPr="00BB6705">
        <w:rPr>
          <w:rFonts w:hAnsi="黑体" w:cs="黑体"/>
          <w:szCs w:val="21"/>
        </w:rPr>
        <w:t>J.4.1</w:t>
      </w:r>
      <w:r w:rsidRPr="00BB6705">
        <w:rPr>
          <w:rFonts w:hAnsi="黑体" w:cs="黑体" w:hint="eastAsia"/>
          <w:szCs w:val="21"/>
        </w:rPr>
        <w:t>木箱包装货物的捆绑点</w:t>
      </w:r>
    </w:p>
    <w:p w:rsidR="006F3745" w:rsidRPr="00FB0955" w:rsidRDefault="00FD432D" w:rsidP="006F3745">
      <w:pPr>
        <w:spacing w:line="276" w:lineRule="auto"/>
        <w:ind w:firstLine="450"/>
        <w:rPr>
          <w:szCs w:val="21"/>
        </w:rPr>
      </w:pPr>
      <w:r w:rsidRPr="00FB0955">
        <w:rPr>
          <w:rFonts w:hAnsi="宋体" w:hint="eastAsia"/>
          <w:szCs w:val="21"/>
        </w:rPr>
        <w:t>对于木箱包装的货物，捆绑点应该限定在木箱的结构上具有足够强度的部位。如图</w:t>
      </w:r>
      <w:r w:rsidRPr="00FB0955">
        <w:rPr>
          <w:szCs w:val="21"/>
        </w:rPr>
        <w:t>21</w:t>
      </w:r>
      <w:r w:rsidRPr="00FB0955">
        <w:rPr>
          <w:rFonts w:hAnsi="宋体" w:hint="eastAsia"/>
          <w:szCs w:val="21"/>
        </w:rPr>
        <w:t>所示，木箱的顶盖上强度高的部位是装有起吊保护铁和横梁的地方。如果在这以外的部位捆绑就会造成木箱的破损。特别是航空运输货物中常常见到的</w:t>
      </w:r>
      <w:r w:rsidRPr="00FB0955">
        <w:rPr>
          <w:rFonts w:hint="eastAsia"/>
          <w:szCs w:val="21"/>
        </w:rPr>
        <w:t>“</w:t>
      </w:r>
      <w:r w:rsidRPr="00FB0955">
        <w:rPr>
          <w:rFonts w:hAnsi="宋体" w:hint="eastAsia"/>
          <w:szCs w:val="21"/>
        </w:rPr>
        <w:t>斜挂</w:t>
      </w:r>
      <w:r w:rsidRPr="00FB0955">
        <w:rPr>
          <w:rFonts w:hint="eastAsia"/>
          <w:szCs w:val="21"/>
        </w:rPr>
        <w:t>”</w:t>
      </w:r>
      <w:r w:rsidRPr="00FB0955">
        <w:rPr>
          <w:rFonts w:hAnsi="宋体" w:hint="eastAsia"/>
          <w:szCs w:val="21"/>
        </w:rPr>
        <w:t>，由于木箱设计上的强度不足，应绝对避免。这时要像</w:t>
      </w:r>
      <w:r w:rsidRPr="00FB0955">
        <w:rPr>
          <w:szCs w:val="21"/>
        </w:rPr>
        <w:t>2-1-2</w:t>
      </w:r>
      <w:r w:rsidRPr="00FB0955">
        <w:rPr>
          <w:rFonts w:hAnsi="宋体" w:hint="eastAsia"/>
          <w:szCs w:val="21"/>
        </w:rPr>
        <w:t>动载荷所介绍的那样，必须以向下捆绑的力去抵消前后方向的冲撃値，算出其値以进行相应的捆绑。这时，如果力太集中于一个地方就会造成运输货物的破损，就应该增加捆绑点。</w:t>
      </w:r>
      <w:r>
        <w:rPr>
          <w:rFonts w:hAnsi="宋体" w:hint="eastAsia"/>
          <w:szCs w:val="21"/>
        </w:rPr>
        <w:t>见图</w:t>
      </w:r>
      <w:r>
        <w:rPr>
          <w:rFonts w:hAnsi="宋体"/>
          <w:szCs w:val="21"/>
        </w:rPr>
        <w:t>J.2</w:t>
      </w:r>
      <w:r>
        <w:rPr>
          <w:rFonts w:hAnsi="宋体" w:hint="eastAsia"/>
          <w:szCs w:val="21"/>
        </w:rPr>
        <w:t>。</w:t>
      </w:r>
    </w:p>
    <w:p w:rsidR="006F3745" w:rsidRPr="00FB0955" w:rsidRDefault="009F527B" w:rsidP="006F3745">
      <w:pPr>
        <w:spacing w:line="276" w:lineRule="auto"/>
        <w:rPr>
          <w:szCs w:val="21"/>
        </w:rPr>
      </w:pPr>
      <w:r>
        <w:rPr>
          <w:noProof/>
        </w:rPr>
        <w:pict>
          <v:shape id="直接箭头连接符 38" o:spid="_x0000_s1066" type="#_x0000_t32" style="position:absolute;left:0;text-align:left;margin-left:292.85pt;margin-top:6.15pt;width:23.75pt;height:0;flip:x;z-index:25166540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">
            <v:stroke endarrow="block"/>
          </v:shape>
        </w:pict>
      </w:r>
      <w:r w:rsidR="00FD432D" w:rsidRPr="00FB0955">
        <w:rPr>
          <w:szCs w:val="21"/>
        </w:rPr>
        <w:t xml:space="preserve">                                                          G</w:t>
      </w:r>
    </w:p>
    <w:p w:rsidR="006F3745" w:rsidRPr="00FB0955" w:rsidRDefault="009F527B" w:rsidP="006F3745">
      <w:pPr>
        <w:spacing w:line="276" w:lineRule="auto"/>
        <w:rPr>
          <w:szCs w:val="21"/>
        </w:rPr>
      </w:pPr>
      <w:r>
        <w:rPr>
          <w:noProof/>
        </w:rPr>
        <w:pict>
          <v:shapetype id="_x0000_t202" coordsize="21600,21600" o:spt="202" path="m,l,21600r21600,l21600,xe">
            <v:stroke joinstyle="miter"/>
            <v:path gradientshapeok="t" o:connecttype="rect"/>
          </v:shapetype>
          <v:shape id="文本框 37" o:spid="_x0000_s1064" type="#_x0000_t202" style="position:absolute;left:0;text-align:left;margin-left:291.75pt;margin-top:.85pt;width:48.15pt;height:17pt;z-index:2516623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" stroked="f">
            <v:fill opacity="0"/>
            <v:textbox style="mso-fit-shape-to-text:t" inset="5.85pt,.7pt,5.85pt,.7pt">
              <w:txbxContent>
                <w:p w:rsidR="009F527B" w:rsidRDefault="009F527B" w:rsidP="006F3745">
                  <w:r w:rsidRPr="000476C4">
                    <w:rPr>
                      <w:position w:val="-6"/>
                    </w:rPr>
                    <w:object w:dxaOrig="740" w:dyaOrig="279">
                      <v:shape id="_x0000_i1028" type="#_x0000_t75" style="width:36.2pt;height:14.55pt" o:ole="">
                        <v:imagedata r:id="rId64" o:title=""/>
                      </v:shape>
                      <o:OLEObject Type="Embed" ProgID="Equation.3" ShapeID="_x0000_i1028" DrawAspect="Content" ObjectID="_1564472238" r:id="rId65"/>
                    </w:object>
                  </w:r>
                </w:p>
              </w:txbxContent>
            </v:textbox>
          </v:shape>
        </w:pict>
      </w:r>
    </w:p>
    <w:p w:rsidR="006F3745" w:rsidRPr="00FB0955" w:rsidRDefault="009F527B" w:rsidP="006F3745">
      <w:pPr>
        <w:spacing w:line="276" w:lineRule="auto"/>
        <w:rPr>
          <w:color w:val="0000CC"/>
          <w:szCs w:val="21"/>
        </w:rPr>
      </w:pPr>
      <w:r>
        <w:rPr>
          <w:noProof/>
        </w:rPr>
        <w:pict>
          <v:rect id="矩形 36" o:spid="_x0000_s1063" style="position:absolute;left:0;text-align:left;margin-left:254.7pt;margin-top:1.75pt;width:111.45pt;height:55.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">
            <v:textbox inset="5.85pt,.7pt,5.85pt,.7pt"/>
          </v:rect>
        </w:pict>
      </w:r>
      <w:r>
        <w:rPr>
          <w:noProof/>
        </w:rPr>
        <w:pict>
          <v:shape id="文本框 35" o:spid="_x0000_s1062" type="#_x0000_t202" style="position:absolute;left:0;text-align:left;margin-left:141.9pt;margin-top:13.85pt;width:21.3pt;height:18.7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" stroked="f">
            <v:textbox inset="5.85pt,.7pt,5.85pt,.7pt">
              <w:txbxContent>
                <w:p w:rsidR="009F527B" w:rsidRPr="008C0E10" w:rsidRDefault="009F527B" w:rsidP="006F3745">
                  <w:pPr>
                    <w:rPr>
                      <w:rFonts w:eastAsia="MS Mincho"/>
                      <w:i/>
                      <w:lang w:eastAsia="ja-JP"/>
                    </w:rPr>
                  </w:pPr>
                  <w:r w:rsidRPr="008C0E10">
                    <w:rPr>
                      <w:rFonts w:eastAsia="MS Mincho" w:hint="eastAsia"/>
                      <w:i/>
                      <w:lang w:eastAsia="ja-JP"/>
                    </w:rPr>
                    <w:t>T</w:t>
                  </w:r>
                </w:p>
              </w:txbxContent>
            </v:textbox>
          </v:shape>
        </w:pict>
      </w:r>
      <w:r>
        <w:rPr>
          <w:noProof/>
        </w:rPr>
        <w:pict>
          <v:shape id="直接箭头连接符 34" o:spid="_x0000_s1061" type="#_x0000_t32" style="position:absolute;left:0;text-align:left;margin-left:303.45pt;margin-top:1.75pt;width:0;height:55.5pt;z-index:25165824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">
            <v:stroke endarrow="block"/>
          </v:shape>
        </w:pict>
      </w:r>
      <w:r>
        <w:rPr>
          <w:noProof/>
        </w:rPr>
        <w:pict>
          <v:rect id="矩形 33" o:spid="_x0000_s1060" style="position:absolute;left:0;text-align:left;margin-left:82.5pt;margin-top:1.75pt;width:111.45pt;height:55.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">
            <v:textbox inset="5.85pt,.7pt,5.85pt,.7pt"/>
          </v:rect>
        </w:pict>
      </w:r>
      <w:r>
        <w:rPr>
          <w:noProof/>
        </w:rPr>
        <w:pict>
          <v:shape id="直接箭头连接符 32" o:spid="_x0000_s1059" type="#_x0000_t32" style="position:absolute;left:0;text-align:left;margin-left:303.45pt;margin-top:2.5pt;width:16.1pt;height:0;z-index:2516592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">
            <v:stroke endarrow="block"/>
          </v:shape>
        </w:pict>
      </w:r>
      <w:r>
        <w:rPr>
          <w:noProof/>
        </w:rPr>
        <w:pict>
          <v:shape id="直接箭头连接符 31" o:spid="_x0000_s1058" type="#_x0000_t32" style="position:absolute;left:0;text-align:left;margin-left:303.45pt;margin-top:3.25pt;width:11.3pt;height:54.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">
            <v:stroke endarrow="block"/>
          </v:shape>
        </w:pict>
      </w:r>
      <w:r>
        <w:rPr>
          <w:noProof/>
        </w:rPr>
        <w:pict>
          <v:shape id="直接箭头连接符 30" o:spid="_x0000_s1057" type="#_x0000_t32" style="position:absolute;left:0;text-align:left;margin-left:137.25pt;margin-top:1.75pt;width:0;height:55.5pt;z-index:25165516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">
            <v:stroke endarrow="block"/>
          </v:shape>
        </w:pict>
      </w:r>
    </w:p>
    <w:p w:rsidR="006F3745" w:rsidRPr="00FB0955" w:rsidRDefault="009F527B" w:rsidP="006F3745">
      <w:pPr>
        <w:spacing w:line="276" w:lineRule="auto"/>
        <w:rPr>
          <w:color w:val="0000CC"/>
          <w:szCs w:val="21"/>
        </w:rPr>
      </w:pPr>
      <w:r>
        <w:rPr>
          <w:noProof/>
        </w:rPr>
        <w:pict>
          <v:shape id="文本框 29" o:spid="_x0000_s1056" type="#_x0000_t202" style="position:absolute;left:0;text-align:left;margin-left:295.7pt;margin-top:1.85pt;width:26.7pt;height:26.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" stroked="f">
            <v:fill opacity="0"/>
            <v:textbox style="layout-flow:vertical-ideographic" inset="5.85pt,.7pt,5.85pt,.7pt">
              <w:txbxContent>
                <w:p w:rsidR="009F527B" w:rsidRPr="007B7672" w:rsidRDefault="009F527B" w:rsidP="006F3745">
                  <w:pPr>
                    <w:ind w:firstLineChars="100" w:firstLine="160"/>
                    <w:rPr>
                      <w:rFonts w:eastAsia="MS Mincho"/>
                      <w:sz w:val="16"/>
                      <w:szCs w:val="16"/>
                      <w:lang w:eastAsia="ja-JP"/>
                    </w:rPr>
                  </w:pPr>
                  <w:r w:rsidRPr="007B7672">
                    <w:rPr>
                      <w:rFonts w:eastAsia="MS Mincho" w:hint="eastAsia"/>
                      <w:sz w:val="16"/>
                      <w:szCs w:val="16"/>
                      <w:lang w:eastAsia="ja-JP"/>
                    </w:rPr>
                    <w:t>)</w:t>
                  </w:r>
                </w:p>
              </w:txbxContent>
            </v:textbox>
          </v:shape>
        </w:pict>
      </w:r>
      <w:r>
        <w:rPr>
          <w:noProof/>
        </w:rPr>
        <w:pict>
          <v:shape id="文本框 28" o:spid="_x0000_s1055" type="#_x0000_t202" style="position:absolute;left:0;text-align:left;margin-left:260.7pt;margin-top:1.85pt;width:21.3pt;height:18.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" stroked="f">
            <v:textbox inset="5.85pt,.7pt,5.85pt,.7pt">
              <w:txbxContent>
                <w:p w:rsidR="009F527B" w:rsidRPr="005A47F5" w:rsidRDefault="009F527B" w:rsidP="006F3745">
                  <w:pPr>
                    <w:rPr>
                      <w:rFonts w:eastAsia="MS Mincho"/>
                      <w:b/>
                      <w:i/>
                      <w:lang w:eastAsia="ja-JP"/>
                    </w:rPr>
                  </w:pPr>
                  <w:r w:rsidRPr="005A47F5">
                    <w:rPr>
                      <w:rFonts w:eastAsia="MS Mincho" w:hint="eastAsia"/>
                      <w:b/>
                      <w:i/>
                      <w:lang w:eastAsia="ja-JP"/>
                    </w:rPr>
                    <w:t>W</w:t>
                  </w:r>
                </w:p>
              </w:txbxContent>
            </v:textbox>
          </v:shape>
        </w:pict>
      </w:r>
      <w:r>
        <w:rPr>
          <w:noProof/>
        </w:rPr>
        <w:pict>
          <v:shape id="文本框 27" o:spid="_x0000_s1030" type="#_x0000_t202" style="position:absolute;left:0;text-align:left;margin-left:309.15pt;margin-top:1.85pt;width:21.3pt;height:18.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" stroked="f">
            <v:fill opacity="0"/>
            <v:textbox inset="5.85pt,.7pt,5.85pt,.7pt">
              <w:txbxContent>
                <w:p w:rsidR="009F527B" w:rsidRPr="008C0E10" w:rsidRDefault="009F527B" w:rsidP="006F3745">
                  <w:pPr>
                    <w:rPr>
                      <w:rFonts w:eastAsia="MS Mincho"/>
                      <w:i/>
                      <w:lang w:eastAsia="ja-JP"/>
                    </w:rPr>
                  </w:pPr>
                  <w:r>
                    <w:rPr>
                      <w:rFonts w:eastAsia="MS Mincho" w:hint="eastAsia"/>
                      <w:i/>
                      <w:lang w:eastAsia="ja-JP"/>
                    </w:rPr>
                    <w:t>F</w:t>
                  </w:r>
                </w:p>
              </w:txbxContent>
            </v:textbox>
          </v:shape>
        </w:pict>
      </w:r>
    </w:p>
    <w:p w:rsidR="006F3745" w:rsidRPr="00FB0955" w:rsidRDefault="009F527B" w:rsidP="006F3745">
      <w:pPr>
        <w:spacing w:line="276" w:lineRule="auto"/>
        <w:rPr>
          <w:color w:val="0000CC"/>
          <w:szCs w:val="21"/>
        </w:rPr>
      </w:pPr>
      <w:r>
        <w:rPr>
          <w:noProof/>
        </w:rPr>
        <w:pict>
          <v:shape id="文本框 26" o:spid="_x0000_s1031" type="#_x0000_t202" style="position:absolute;left:0;text-align:left;margin-left:298.25pt;margin-top:4.2pt;width:21.3pt;height:18.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" stroked="f">
            <v:fill opacity="0"/>
            <v:textbox inset="5.85pt,.7pt,5.85pt,.7pt">
              <w:txbxContent>
                <w:p w:rsidR="009F527B" w:rsidRPr="008C0E10" w:rsidRDefault="009F527B" w:rsidP="006F3745">
                  <w:pPr>
                    <w:rPr>
                      <w:rFonts w:eastAsia="MS Mincho"/>
                      <w:i/>
                      <w:lang w:eastAsia="ja-JP"/>
                    </w:rPr>
                  </w:pPr>
                  <w:r w:rsidRPr="000476C4">
                    <w:rPr>
                      <w:rFonts w:eastAsia="MS Mincho" w:hint="eastAsia"/>
                      <w:lang w:eastAsia="ja-JP"/>
                    </w:rPr>
                    <w:t>θ</w:t>
                  </w:r>
                  <w:r>
                    <w:rPr>
                      <w:rFonts w:eastAsia="MS Mincho" w:hint="eastAsia"/>
                      <w:i/>
                      <w:lang w:eastAsia="ja-JP"/>
                    </w:rPr>
                    <w:t>―</w:t>
                  </w:r>
                </w:p>
              </w:txbxContent>
            </v:textbox>
          </v:shape>
        </w:pict>
      </w:r>
    </w:p>
    <w:p w:rsidR="006F3745" w:rsidRPr="00FB0955" w:rsidRDefault="00FD432D" w:rsidP="006F3745">
      <w:pPr>
        <w:spacing w:line="276" w:lineRule="auto"/>
        <w:rPr>
          <w:szCs w:val="21"/>
        </w:rPr>
      </w:pPr>
      <w:r w:rsidRPr="00FB0955">
        <w:rPr>
          <w:rFonts w:hAnsi="宋体" w:hint="eastAsia"/>
          <w:szCs w:val="21"/>
        </w:rPr>
        <w:t xml:space="preserve">　</w:t>
      </w:r>
    </w:p>
    <w:p w:rsidR="006F3745" w:rsidRPr="00BB6705" w:rsidRDefault="00FD432D" w:rsidP="006F3745">
      <w:pPr>
        <w:pStyle w:val="affff0"/>
        <w:spacing w:before="312" w:after="312"/>
        <w:ind w:right="525"/>
        <w:jc w:val="center"/>
      </w:pPr>
      <w:r w:rsidRPr="00BB6705">
        <w:rPr>
          <w:rFonts w:hint="eastAsia"/>
        </w:rPr>
        <w:t>图</w:t>
      </w:r>
      <w:r w:rsidRPr="00BB6705">
        <w:t xml:space="preserve">J.2 </w:t>
      </w:r>
      <w:r w:rsidRPr="00BB6705">
        <w:rPr>
          <w:rFonts w:hint="eastAsia"/>
        </w:rPr>
        <w:t>木箱包装货物的捆绑</w:t>
      </w:r>
    </w:p>
    <w:p w:rsidR="006F3745" w:rsidRPr="00FB0955" w:rsidRDefault="00FD432D" w:rsidP="006F3745">
      <w:pPr>
        <w:spacing w:line="276" w:lineRule="auto"/>
        <w:ind w:firstLineChars="300" w:firstLine="630"/>
        <w:rPr>
          <w:szCs w:val="21"/>
        </w:rPr>
      </w:pPr>
      <w:r w:rsidRPr="00FB0955">
        <w:rPr>
          <w:i/>
          <w:szCs w:val="21"/>
        </w:rPr>
        <w:t xml:space="preserve">T </w:t>
      </w:r>
      <w:r w:rsidRPr="00FB0955">
        <w:rPr>
          <w:szCs w:val="21"/>
        </w:rPr>
        <w:t xml:space="preserve">: </w:t>
      </w:r>
      <w:r w:rsidRPr="00FB0955">
        <w:rPr>
          <w:rFonts w:hAnsi="宋体" w:hint="eastAsia"/>
          <w:szCs w:val="21"/>
        </w:rPr>
        <w:t>用捆绑材料将木箱勒紧在装载面的力的总和。</w:t>
      </w:r>
    </w:p>
    <w:p w:rsidR="006F3745" w:rsidRPr="00FB0955" w:rsidRDefault="00FD432D" w:rsidP="006F3745">
      <w:pPr>
        <w:spacing w:line="276" w:lineRule="auto"/>
        <w:ind w:firstLineChars="300" w:firstLine="630"/>
        <w:rPr>
          <w:szCs w:val="21"/>
        </w:rPr>
      </w:pPr>
      <w:r w:rsidRPr="00FB0955">
        <w:rPr>
          <w:szCs w:val="21"/>
        </w:rPr>
        <w:t xml:space="preserve">μ: </w:t>
      </w:r>
      <w:r w:rsidRPr="00FB0955">
        <w:rPr>
          <w:rFonts w:hAnsi="宋体" w:hint="eastAsia"/>
          <w:szCs w:val="21"/>
        </w:rPr>
        <w:t xml:space="preserve">静摩擦系数　　　</w:t>
      </w:r>
      <w:r w:rsidRPr="00FB0955">
        <w:rPr>
          <w:i/>
          <w:szCs w:val="21"/>
        </w:rPr>
        <w:t>W</w:t>
      </w:r>
      <w:r w:rsidRPr="00FB0955">
        <w:rPr>
          <w:szCs w:val="21"/>
        </w:rPr>
        <w:t xml:space="preserve"> : </w:t>
      </w:r>
      <w:r w:rsidRPr="00FB0955">
        <w:rPr>
          <w:rFonts w:hAnsi="宋体" w:hint="eastAsia"/>
          <w:szCs w:val="21"/>
        </w:rPr>
        <w:t>木箱的总重量</w:t>
      </w:r>
    </w:p>
    <w:p w:rsidR="006F3745" w:rsidRPr="00FB0955" w:rsidRDefault="00FD432D" w:rsidP="006F3745">
      <w:pPr>
        <w:spacing w:line="276" w:lineRule="auto"/>
        <w:ind w:firstLineChars="300" w:firstLine="630"/>
        <w:rPr>
          <w:szCs w:val="21"/>
        </w:rPr>
      </w:pPr>
      <w:r w:rsidRPr="00FB0955">
        <w:rPr>
          <w:i/>
          <w:szCs w:val="21"/>
        </w:rPr>
        <w:t>G</w:t>
      </w:r>
      <w:r w:rsidRPr="00FB0955">
        <w:rPr>
          <w:szCs w:val="21"/>
        </w:rPr>
        <w:t xml:space="preserve"> : </w:t>
      </w:r>
      <w:r w:rsidRPr="00FB0955">
        <w:rPr>
          <w:rFonts w:hAnsi="宋体" w:hint="eastAsia"/>
          <w:szCs w:val="21"/>
        </w:rPr>
        <w:t xml:space="preserve">冲击値　　</w:t>
      </w:r>
    </w:p>
    <w:p w:rsidR="006F3745" w:rsidRPr="00FB0955" w:rsidRDefault="00FD432D" w:rsidP="006F3745">
      <w:pPr>
        <w:spacing w:line="276" w:lineRule="auto"/>
        <w:ind w:firstLineChars="300" w:firstLine="630"/>
        <w:rPr>
          <w:szCs w:val="21"/>
        </w:rPr>
      </w:pPr>
      <w:r w:rsidRPr="00FB0955">
        <w:rPr>
          <w:i/>
          <w:szCs w:val="21"/>
        </w:rPr>
        <w:t>F</w:t>
      </w:r>
      <w:r w:rsidRPr="00FB0955">
        <w:rPr>
          <w:szCs w:val="21"/>
        </w:rPr>
        <w:t xml:space="preserve"> : </w:t>
      </w:r>
      <w:r w:rsidRPr="00FB0955">
        <w:rPr>
          <w:rFonts w:hAnsi="宋体" w:hint="eastAsia"/>
          <w:szCs w:val="21"/>
        </w:rPr>
        <w:t>木箱因为受到冲击而要动时对紧固材料的拉力</w:t>
      </w:r>
    </w:p>
    <w:p w:rsidR="006F3745" w:rsidRPr="00FB0955" w:rsidRDefault="00FD432D" w:rsidP="006F3745">
      <w:pPr>
        <w:spacing w:line="276" w:lineRule="auto"/>
        <w:ind w:firstLineChars="200" w:firstLine="420"/>
        <w:rPr>
          <w:szCs w:val="21"/>
        </w:rPr>
      </w:pPr>
      <w:r w:rsidRPr="00FB0955">
        <w:rPr>
          <w:rFonts w:hAnsi="宋体" w:hint="eastAsia"/>
          <w:szCs w:val="21"/>
        </w:rPr>
        <w:t>设木箱受到外部的冲击値</w:t>
      </w:r>
      <w:r w:rsidRPr="00FB0955">
        <w:rPr>
          <w:i/>
          <w:szCs w:val="21"/>
        </w:rPr>
        <w:t xml:space="preserve">G </w:t>
      </w:r>
      <w:r w:rsidRPr="00FB0955">
        <w:rPr>
          <w:rFonts w:hAnsi="宋体" w:hint="eastAsia"/>
          <w:szCs w:val="21"/>
        </w:rPr>
        <w:t>，</w:t>
      </w:r>
    </w:p>
    <w:p w:rsidR="006F3745" w:rsidRPr="00FB0955" w:rsidRDefault="00FD432D" w:rsidP="006F3745">
      <w:pPr>
        <w:spacing w:line="276" w:lineRule="auto"/>
        <w:rPr>
          <w:szCs w:val="21"/>
        </w:rPr>
      </w:pPr>
      <w:r w:rsidRPr="00FB0955">
        <w:rPr>
          <w:rFonts w:hAnsi="宋体" w:hint="eastAsia"/>
          <w:szCs w:val="21"/>
        </w:rPr>
        <w:t>则</w:t>
      </w:r>
      <w:r w:rsidR="006F3745" w:rsidRPr="00FB0955">
        <w:rPr>
          <w:position w:val="-24"/>
          <w:szCs w:val="21"/>
          <w:lang w:eastAsia="ja-JP"/>
        </w:rPr>
        <w:object w:dxaOrig="2200" w:dyaOrig="620">
          <v:shape id="_x0000_i1027" type="#_x0000_t75" style="width:109.45pt;height:30.8pt" o:ole="">
            <v:imagedata r:id="rId66" o:title=""/>
          </v:shape>
          <o:OLEObject Type="Embed" ProgID="Equation.3" ShapeID="_x0000_i1027" DrawAspect="Content" ObjectID="_1564472237" r:id="rId67"/>
        </w:object>
      </w:r>
      <w:r w:rsidRPr="00FB0955">
        <w:rPr>
          <w:rFonts w:hAnsi="宋体" w:hint="eastAsia"/>
          <w:szCs w:val="21"/>
        </w:rPr>
        <w:t xml:space="preserve">　　　　</w:t>
      </w:r>
    </w:p>
    <w:p w:rsidR="006F3745" w:rsidRPr="00FB0955" w:rsidRDefault="00FD432D" w:rsidP="006F3745">
      <w:pPr>
        <w:spacing w:line="276" w:lineRule="auto"/>
        <w:ind w:firstLineChars="200" w:firstLine="420"/>
        <w:rPr>
          <w:szCs w:val="21"/>
        </w:rPr>
      </w:pPr>
      <w:r w:rsidRPr="00FB0955">
        <w:rPr>
          <w:szCs w:val="21"/>
        </w:rPr>
        <w:t>1</w:t>
      </w:r>
      <w:r w:rsidRPr="00FB0955">
        <w:rPr>
          <w:rFonts w:hAnsi="宋体" w:hint="eastAsia"/>
          <w:szCs w:val="21"/>
        </w:rPr>
        <w:t>根或多根捆绑材料拉力之和与</w:t>
      </w:r>
      <w:r w:rsidRPr="00FB0955">
        <w:rPr>
          <w:i/>
          <w:szCs w:val="21"/>
        </w:rPr>
        <w:t>F</w:t>
      </w:r>
      <w:r w:rsidRPr="00FB0955">
        <w:rPr>
          <w:rFonts w:hAnsi="宋体" w:hint="eastAsia"/>
          <w:szCs w:val="21"/>
        </w:rPr>
        <w:t>的値一致时木箱就不会动。</w:t>
      </w:r>
    </w:p>
    <w:p w:rsidR="006F3745" w:rsidRPr="00FB0955" w:rsidRDefault="00FD432D" w:rsidP="006F3745">
      <w:pPr>
        <w:spacing w:line="276" w:lineRule="auto"/>
        <w:ind w:firstLineChars="200" w:firstLine="420"/>
        <w:rPr>
          <w:szCs w:val="21"/>
        </w:rPr>
      </w:pPr>
      <w:r w:rsidRPr="00FB0955">
        <w:rPr>
          <w:rFonts w:hAnsi="宋体" w:hint="eastAsia"/>
          <w:szCs w:val="21"/>
        </w:rPr>
        <w:t>如果</w:t>
      </w:r>
      <w:r w:rsidRPr="00FB0955">
        <w:rPr>
          <w:i/>
          <w:szCs w:val="21"/>
        </w:rPr>
        <w:t>G</w:t>
      </w:r>
      <w:r w:rsidRPr="00FB0955">
        <w:rPr>
          <w:rFonts w:hAnsi="宋体" w:hint="eastAsia"/>
          <w:szCs w:val="21"/>
        </w:rPr>
        <w:t>値再大，超过</w:t>
      </w:r>
      <w:r w:rsidRPr="00FB0955">
        <w:rPr>
          <w:i/>
          <w:szCs w:val="21"/>
        </w:rPr>
        <w:t>Fmax</w:t>
      </w:r>
      <w:r w:rsidRPr="00FB0955">
        <w:rPr>
          <w:rFonts w:hAnsi="宋体" w:hint="eastAsia"/>
          <w:szCs w:val="21"/>
        </w:rPr>
        <w:t>（所有紧固材料抗张强度的总和）时，紧固就会松脱，木箱就会从装载面脱落。</w:t>
      </w:r>
      <w:r>
        <w:rPr>
          <w:rFonts w:hAnsi="宋体" w:hint="eastAsia"/>
          <w:szCs w:val="21"/>
        </w:rPr>
        <w:t>见图</w:t>
      </w:r>
      <w:r>
        <w:rPr>
          <w:rFonts w:hAnsi="宋体"/>
          <w:szCs w:val="21"/>
        </w:rPr>
        <w:t>J.3</w:t>
      </w:r>
      <w:r>
        <w:rPr>
          <w:rFonts w:hAnsi="宋体" w:hint="eastAsia"/>
          <w:szCs w:val="21"/>
        </w:rPr>
        <w:t>。</w:t>
      </w:r>
    </w:p>
    <w:p w:rsidR="006F3745" w:rsidRPr="00FB0955" w:rsidRDefault="006F3745" w:rsidP="006F3745">
      <w:pPr>
        <w:spacing w:line="276" w:lineRule="auto"/>
        <w:rPr>
          <w:szCs w:val="21"/>
        </w:rPr>
      </w:pPr>
    </w:p>
    <w:p w:rsidR="006F3745" w:rsidRPr="00FB0955" w:rsidRDefault="009F527B" w:rsidP="006F3745">
      <w:pPr>
        <w:spacing w:line="276" w:lineRule="auto"/>
        <w:ind w:firstLineChars="2600" w:firstLine="5460"/>
        <w:rPr>
          <w:szCs w:val="21"/>
          <w:lang w:eastAsia="zh-TW"/>
        </w:rPr>
      </w:pPr>
      <w:r>
        <w:rPr>
          <w:noProof/>
        </w:rPr>
        <w:pict>
          <v:shape id="直接箭头连接符 25" o:spid="_x0000_s1053" type="#_x0000_t32" style="position:absolute;left:0;text-align:left;margin-left:217.95pt;margin-top:9.5pt;width:13.5pt;height:18.75pt;flip:x;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">
            <v:stroke endarrow="block"/>
          </v:shape>
        </w:pict>
      </w:r>
      <w:r>
        <w:rPr>
          <w:noProof/>
        </w:rPr>
        <w:pict>
          <v:shape id="文本框 24" o:spid="_x0000_s1032" type="#_x0000_t202" style="position:absolute;left:0;text-align:left;margin-left:227.7pt;margin-top:-5.5pt;width:33pt;height:19.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" stroked="f">
            <v:textbox inset="5.85pt,.7pt,5.85pt,.7pt">
              <w:txbxContent>
                <w:p w:rsidR="009F527B" w:rsidRPr="002F3A6D" w:rsidRDefault="009F527B" w:rsidP="006F3745">
                  <w:pPr>
                    <w:rPr>
                      <w:szCs w:val="20"/>
                    </w:rPr>
                  </w:pPr>
                  <w:r w:rsidRPr="008A7FD2">
                    <w:rPr>
                      <w:rFonts w:ascii="宋体" w:hAnsi="宋体" w:hint="eastAsia"/>
                      <w:szCs w:val="20"/>
                    </w:rPr>
                    <w:t>横梁</w:t>
                  </w:r>
                </w:p>
              </w:txbxContent>
            </v:textbox>
          </v:shape>
        </w:pict>
      </w:r>
      <w:r>
        <w:rPr>
          <w:noProof/>
        </w:rPr>
        <w:pict>
          <v:shape id="直接箭头连接符 23" o:spid="_x0000_s1052" type="#_x0000_t32" style="position:absolute;left:0;text-align:left;margin-left:151.95pt;margin-top:5pt;width:32.25pt;height:23.25pt;flip:x;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">
            <v:stroke endarrow="block"/>
          </v:shape>
        </w:pict>
      </w:r>
      <w:r>
        <w:rPr>
          <w:noProof/>
        </w:rPr>
        <w:pict>
          <v:shape id="直接箭头连接符 22" o:spid="_x0000_s1051" type="#_x0000_t32" style="position:absolute;left:0;text-align:left;margin-left:184.2pt;margin-top:5pt;width:70.5pt;height:23.2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">
            <v:stroke endarrow="block"/>
          </v:shape>
        </w:pict>
      </w:r>
      <w:r>
        <w:rPr>
          <w:noProof/>
        </w:rPr>
        <w:pict>
          <v:shape id="文本框 21" o:spid="_x0000_s1033" type="#_x0000_t202" style="position:absolute;left:0;text-align:left;margin-left:96.45pt;margin-top:-10pt;width:102.75pt;height:19.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" stroked="f">
            <v:textbox inset="5.85pt,.7pt,5.85pt,.7pt">
              <w:txbxContent>
                <w:p w:rsidR="009F527B" w:rsidRPr="00357917" w:rsidRDefault="009F527B" w:rsidP="006F3745">
                  <w:pPr>
                    <w:jc w:val="center"/>
                    <w:rPr>
                      <w:rFonts w:ascii="MS Gothic" w:eastAsia="MS Gothic" w:hAnsi="MS Gothic"/>
                      <w:szCs w:val="20"/>
                    </w:rPr>
                  </w:pPr>
                  <w:r w:rsidRPr="008A7FD2">
                    <w:rPr>
                      <w:rFonts w:ascii="宋体" w:hAnsi="宋体" w:hint="eastAsia"/>
                      <w:szCs w:val="20"/>
                    </w:rPr>
                    <w:t>起吊保护铁</w:t>
                  </w:r>
                </w:p>
                <w:p w:rsidR="009F527B" w:rsidRPr="00357917" w:rsidRDefault="009F527B" w:rsidP="006F3745">
                  <w:pPr>
                    <w:jc w:val="center"/>
                    <w:rPr>
                      <w:rFonts w:ascii="MS Gothic" w:eastAsia="MS Gothic" w:hAnsi="MS Gothic"/>
                      <w:szCs w:val="20"/>
                    </w:rPr>
                  </w:pPr>
                </w:p>
              </w:txbxContent>
            </v:textbox>
          </v:shape>
        </w:pict>
      </w:r>
    </w:p>
    <w:p w:rsidR="006F3745" w:rsidRPr="00FB0955" w:rsidRDefault="009F527B" w:rsidP="006F3745">
      <w:pPr>
        <w:spacing w:line="276" w:lineRule="auto"/>
        <w:rPr>
          <w:szCs w:val="21"/>
          <w:lang w:eastAsia="zh-TW"/>
        </w:rPr>
      </w:pPr>
      <w:r>
        <w:rPr>
          <w:noProof/>
        </w:rPr>
        <w:pict>
          <v:rect id="矩形 20" o:spid="_x0000_s1050" style="position:absolute;left:0;text-align:left;margin-left:96.45pt;margin-top:10.25pt;width:234pt;height:100.5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">
            <v:textbox inset="5.85pt,.7pt,5.85pt,.7pt"/>
          </v:rect>
        </w:pict>
      </w:r>
      <w:r>
        <w:rPr>
          <w:noProof/>
        </w:rPr>
        <w:pict>
          <v:rect id="矩形 19" o:spid="_x0000_s1049" style="position:absolute;left:0;text-align:left;margin-left:210.85pt;margin-top:13pt;width:8.6pt;height:7.1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" fillcolor="#fde9d9">
            <v:textbox inset="5.85pt,.7pt,5.85pt,.7pt"/>
          </v:rect>
        </w:pict>
      </w:r>
      <w:r>
        <w:rPr>
          <w:noProof/>
        </w:rPr>
        <w:pict>
          <v:shape id="直接箭头连接符 18" o:spid="_x0000_s1048" type="#_x0000_t32" style="position:absolute;left:0;text-align:left;margin-left:115.2pt;margin-top:10.25pt;width:1.5pt;height:113.2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" strokecolor="red"/>
        </w:pict>
      </w:r>
      <w:r>
        <w:rPr>
          <w:noProof/>
        </w:rPr>
        <w:pict>
          <v:shape id="_x0000_s1047" type="#_x0000_t32" style="position:absolute;left:0;text-align:left;margin-left:312.45pt;margin-top:10.25pt;width:1.5pt;height:113.2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" strokecolor="red"/>
        </w:pict>
      </w:r>
      <w:r>
        <w:rPr>
          <w:noProof/>
        </w:rPr>
        <w:pict>
          <v:shape id="直接箭头连接符 16" o:spid="_x0000_s1046" type="#_x0000_t32" style="position:absolute;left:0;text-align:left;margin-left:193.95pt;margin-top:10.25pt;width:1.5pt;height:113.2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" strokecolor="red"/>
        </w:pict>
      </w:r>
      <w:r>
        <w:rPr>
          <w:noProof/>
        </w:rPr>
        <w:pict>
          <v:shape id="直接箭头连接符 15" o:spid="_x0000_s1045" type="#_x0000_t32" style="position:absolute;left:0;text-align:left;margin-left:217.95pt;margin-top:10.25pt;width:1.5pt;height:113.2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"/>
        </w:pict>
      </w:r>
      <w:r>
        <w:rPr>
          <w:noProof/>
        </w:rPr>
        <w:pict>
          <v:shape id="直接箭头连接符 14" o:spid="_x0000_s1044" type="#_x0000_t32" style="position:absolute;left:0;text-align:left;margin-left:280.2pt;margin-top:10.25pt;width:0;height:113.25pt;z-index:25163878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"/>
        </w:pict>
      </w:r>
      <w:r>
        <w:rPr>
          <w:noProof/>
        </w:rPr>
        <w:pict>
          <v:shape id="直接箭头连接符 13" o:spid="_x0000_s1043" type="#_x0000_t32" style="position:absolute;left:0;text-align:left;margin-left:144.45pt;margin-top:10.25pt;width:1.5pt;height:113.2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"/>
        </w:pict>
      </w:r>
      <w:r>
        <w:rPr>
          <w:noProof/>
        </w:rPr>
        <w:pict>
          <v:rect id="矩形 12" o:spid="_x0000_s1042" style="position:absolute;left:0;text-align:left;margin-left:243.45pt;margin-top:10.25pt;width:60pt;height:7.1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" fillcolor="#a5a5a5">
            <v:textbox inset="5.85pt,.7pt,5.85pt,.7pt"/>
          </v:rect>
        </w:pict>
      </w:r>
      <w:r>
        <w:rPr>
          <w:noProof/>
        </w:rPr>
        <w:pict>
          <v:rect id="矩形 11" o:spid="_x0000_s1041" style="position:absolute;left:0;text-align:left;margin-left:120.45pt;margin-top:10.25pt;width:60pt;height:7.15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" fillcolor="#a5a5a5">
            <v:textbox inset="5.85pt,.7pt,5.85pt,.7pt"/>
          </v:rect>
        </w:pict>
      </w:r>
      <w:r w:rsidR="00FD432D" w:rsidRPr="00FB0955">
        <w:rPr>
          <w:rFonts w:hAnsi="宋体" w:hint="eastAsia"/>
          <w:szCs w:val="21"/>
        </w:rPr>
        <w:t xml:space="preserve">　　</w:t>
      </w:r>
    </w:p>
    <w:p w:rsidR="006F3745" w:rsidRPr="00FB0955" w:rsidRDefault="006F3745" w:rsidP="006F3745">
      <w:pPr>
        <w:spacing w:line="276" w:lineRule="auto"/>
        <w:rPr>
          <w:szCs w:val="21"/>
        </w:rPr>
      </w:pPr>
    </w:p>
    <w:p w:rsidR="006F3745" w:rsidRPr="00FB0955" w:rsidRDefault="009F527B" w:rsidP="006F3745">
      <w:pPr>
        <w:spacing w:line="276" w:lineRule="auto"/>
        <w:rPr>
          <w:szCs w:val="21"/>
          <w:lang w:eastAsia="zh-TW"/>
        </w:rPr>
      </w:pPr>
      <w:r>
        <w:rPr>
          <w:noProof/>
        </w:rPr>
        <w:pict>
          <v:shape id="直接箭头连接符 10" o:spid="_x0000_s1040" type="#_x0000_t32" style="position:absolute;left:0;text-align:left;margin-left:96.45pt;margin-top:16.25pt;width:66.75pt;height:89.2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" strokecolor="red"/>
        </w:pict>
      </w:r>
      <w:r>
        <w:rPr>
          <w:noProof/>
        </w:rPr>
        <w:pict>
          <v:shape id="直接箭头连接符 9" o:spid="_x0000_s1039" type="#_x0000_t32" style="position:absolute;left:0;text-align:left;margin-left:260.7pt;margin-top:16.25pt;width:69.75pt;height:89.25pt;flip:x;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" strokecolor="red"/>
        </w:pict>
      </w:r>
    </w:p>
    <w:p w:rsidR="006F3745" w:rsidRPr="00FB0955" w:rsidRDefault="006F3745" w:rsidP="006F3745">
      <w:pPr>
        <w:spacing w:line="276" w:lineRule="auto"/>
        <w:rPr>
          <w:szCs w:val="21"/>
          <w:lang w:eastAsia="zh-TW"/>
        </w:rPr>
      </w:pPr>
    </w:p>
    <w:p w:rsidR="006F3745" w:rsidRPr="00FB0955" w:rsidRDefault="009F527B" w:rsidP="006F3745">
      <w:pPr>
        <w:spacing w:line="276" w:lineRule="auto"/>
        <w:rPr>
          <w:szCs w:val="21"/>
          <w:lang w:eastAsia="zh-TW"/>
        </w:rPr>
      </w:pPr>
      <w:r>
        <w:rPr>
          <w:noProof/>
        </w:rPr>
        <w:pict>
          <v:shape id="文本框 8" o:spid="_x0000_s1034" type="#_x0000_t202" style="position:absolute;left:0;text-align:left;margin-left:220.95pt;margin-top:4.25pt;width:53.55pt;height:19.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" stroked="f">
            <v:textbox inset="5.85pt,.7pt,5.85pt,.7pt">
              <w:txbxContent>
                <w:p w:rsidR="009F527B" w:rsidRPr="005E62A0" w:rsidRDefault="009F527B" w:rsidP="006F3745">
                  <w:pPr>
                    <w:rPr>
                      <w:rFonts w:ascii="Gulim" w:eastAsia="Gulim" w:hAnsi="Gulim"/>
                      <w:szCs w:val="20"/>
                    </w:rPr>
                  </w:pPr>
                  <w:r>
                    <w:rPr>
                      <w:rFonts w:ascii="Gulim" w:eastAsia="Gulim" w:hAnsi="Gulim" w:hint="eastAsia"/>
                      <w:szCs w:val="20"/>
                    </w:rPr>
                    <w:t>木箱</w:t>
                  </w:r>
                </w:p>
              </w:txbxContent>
            </v:textbox>
          </v:shape>
        </w:pict>
      </w:r>
      <w:r>
        <w:rPr>
          <w:noProof/>
        </w:rPr>
        <w:pict>
          <v:shape id="文本框 7" o:spid="_x0000_s1035" type="#_x0000_t202" style="position:absolute;left:0;text-align:left;margin-left:365.7pt;margin-top:15.5pt;width:58.05pt;height:19.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" stroked="f">
            <v:textbox inset="5.85pt,.7pt,5.85pt,.7pt">
              <w:txbxContent>
                <w:p w:rsidR="009F527B" w:rsidRPr="00AA0D4C" w:rsidRDefault="009F527B" w:rsidP="006F3745">
                  <w:pPr>
                    <w:rPr>
                      <w:color w:val="FF0000"/>
                      <w:szCs w:val="20"/>
                    </w:rPr>
                  </w:pPr>
                  <w:r>
                    <w:rPr>
                      <w:rFonts w:hint="eastAsia"/>
                      <w:szCs w:val="20"/>
                    </w:rPr>
                    <w:t>斜掛</w:t>
                  </w:r>
                </w:p>
              </w:txbxContent>
            </v:textbox>
          </v:shape>
        </w:pict>
      </w:r>
      <w:r>
        <w:rPr>
          <w:noProof/>
        </w:rPr>
        <w:pict>
          <v:shape id="直接箭头连接符 6" o:spid="_x0000_s1038" type="#_x0000_t32" style="position:absolute;left:0;text-align:left;margin-left:303.45pt;margin-top:15.5pt;width:62.25pt;height:8.25pt;flip:x y;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">
            <v:stroke endarrow="block"/>
          </v:shape>
        </w:pict>
      </w:r>
    </w:p>
    <w:p w:rsidR="006F3745" w:rsidRPr="00FB0955" w:rsidRDefault="006F3745" w:rsidP="006F3745">
      <w:pPr>
        <w:spacing w:line="276" w:lineRule="auto"/>
        <w:rPr>
          <w:szCs w:val="21"/>
          <w:lang w:eastAsia="zh-TW"/>
        </w:rPr>
      </w:pPr>
    </w:p>
    <w:p w:rsidR="006F3745" w:rsidRPr="00FB0955" w:rsidRDefault="009F527B" w:rsidP="006F3745">
      <w:pPr>
        <w:spacing w:line="276" w:lineRule="auto"/>
        <w:rPr>
          <w:szCs w:val="21"/>
          <w:lang w:eastAsia="zh-TW"/>
        </w:rPr>
      </w:pPr>
      <w:r>
        <w:rPr>
          <w:noProof/>
        </w:rPr>
        <w:pict>
          <v:rect id="矩形 5" o:spid="_x0000_s1037" style="position:absolute;left:0;text-align:left;margin-left:120.45pt;margin-top:1.6pt;width:183pt;height:7.15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">
            <v:textbox inset="5.85pt,.7pt,5.85pt,.7pt"/>
          </v:rect>
        </w:pict>
      </w:r>
      <w:r>
        <w:rPr>
          <w:noProof/>
        </w:rPr>
        <w:pict>
          <v:shape id="文本框 4" o:spid="_x0000_s1036" type="#_x0000_t202" style="position:absolute;left:0;text-align:left;margin-left:41.7pt;margin-top:8.75pt;width:342.75pt;height:37.1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" fillcolor="#d8d8d8">
            <v:textbox inset="5.85pt,.7pt,5.85pt,.7pt">
              <w:txbxContent>
                <w:p w:rsidR="009F527B" w:rsidRDefault="009F527B" w:rsidP="006F3745">
                  <w:pPr>
                    <w:jc w:val="center"/>
                    <w:rPr>
                      <w:rFonts w:ascii="Gulim" w:eastAsia="Gulim" w:hAnsi="Gulim"/>
                    </w:rPr>
                  </w:pPr>
                </w:p>
                <w:p w:rsidR="009F527B" w:rsidRPr="00357917" w:rsidRDefault="009F527B" w:rsidP="006F3745">
                  <w:pPr>
                    <w:ind w:firstLineChars="1500" w:firstLine="3150"/>
                    <w:rPr>
                      <w:rFonts w:ascii="MS Gothic" w:eastAsia="MS Gothic" w:hAnsi="MS Gothic"/>
                    </w:rPr>
                  </w:pPr>
                  <w:r w:rsidRPr="008A7FD2">
                    <w:rPr>
                      <w:rFonts w:ascii="宋体" w:hAnsi="宋体" w:hint="eastAsia"/>
                    </w:rPr>
                    <w:t>运输机具</w:t>
                  </w:r>
                </w:p>
                <w:p w:rsidR="009F527B" w:rsidRDefault="009F527B" w:rsidP="006F3745"/>
              </w:txbxContent>
            </v:textbox>
          </v:shape>
        </w:pict>
      </w:r>
    </w:p>
    <w:p w:rsidR="006F3745" w:rsidRPr="00FB0955" w:rsidRDefault="006F3745" w:rsidP="006F3745">
      <w:pPr>
        <w:spacing w:line="276" w:lineRule="auto"/>
        <w:rPr>
          <w:szCs w:val="21"/>
          <w:lang w:eastAsia="zh-TW"/>
        </w:rPr>
      </w:pPr>
    </w:p>
    <w:p w:rsidR="006F3745" w:rsidRPr="00FB0955" w:rsidRDefault="006F3745" w:rsidP="006F3745">
      <w:pPr>
        <w:spacing w:line="276" w:lineRule="auto"/>
        <w:rPr>
          <w:color w:val="FF0000"/>
          <w:szCs w:val="21"/>
        </w:rPr>
      </w:pPr>
    </w:p>
    <w:p w:rsidR="006F3745" w:rsidRPr="00BB6705" w:rsidRDefault="00FD432D" w:rsidP="006F3745">
      <w:pPr>
        <w:pStyle w:val="affff0"/>
        <w:spacing w:before="312" w:after="312"/>
        <w:ind w:right="525"/>
        <w:jc w:val="center"/>
      </w:pPr>
      <w:r w:rsidRPr="00BB6705">
        <w:rPr>
          <w:rFonts w:hint="eastAsia"/>
        </w:rPr>
        <w:t>图</w:t>
      </w:r>
      <w:r w:rsidRPr="00BB6705">
        <w:t xml:space="preserve">J.3 </w:t>
      </w:r>
      <w:r w:rsidRPr="00BB6705">
        <w:rPr>
          <w:rFonts w:hint="eastAsia"/>
        </w:rPr>
        <w:t>捆绑点适用例（黒可、红不可）</w:t>
      </w:r>
    </w:p>
    <w:p w:rsidR="006F3745" w:rsidRPr="00BB6705" w:rsidRDefault="00FD432D" w:rsidP="006F3745">
      <w:pPr>
        <w:pStyle w:val="affff0"/>
        <w:spacing w:before="312" w:after="312"/>
        <w:rPr>
          <w:rFonts w:hAnsi="黑体" w:cs="黑体"/>
          <w:szCs w:val="21"/>
        </w:rPr>
      </w:pPr>
      <w:r w:rsidRPr="00BB6705">
        <w:rPr>
          <w:rFonts w:hAnsi="黑体" w:cs="黑体"/>
          <w:szCs w:val="21"/>
        </w:rPr>
        <w:t>J.4.2</w:t>
      </w:r>
      <w:r w:rsidRPr="00BB6705">
        <w:rPr>
          <w:rFonts w:hAnsi="黑体" w:cs="黑体" w:hint="eastAsia"/>
          <w:szCs w:val="21"/>
        </w:rPr>
        <w:t>采用特殊的专用器具进行直接捆绑的方法</w:t>
      </w:r>
    </w:p>
    <w:p w:rsidR="006F3745" w:rsidRPr="00FB0955" w:rsidRDefault="00FD432D" w:rsidP="006F3745">
      <w:pPr>
        <w:spacing w:line="276" w:lineRule="auto"/>
        <w:ind w:firstLine="435"/>
        <w:rPr>
          <w:szCs w:val="21"/>
        </w:rPr>
      </w:pPr>
      <w:r w:rsidRPr="00FB0955">
        <w:rPr>
          <w:rFonts w:hAnsi="宋体" w:hint="eastAsia"/>
          <w:szCs w:val="21"/>
        </w:rPr>
        <w:t>特别是重的货物，事前与运输业者商量包括捆绑点在内的捆绑方法可以有效防止事故，重要的是防止货物倒塌、货物移动等事故的发生，还可以找到暴风雨天气时船体激烈摇动时极容易导致的货物移动、塌货等事故的防范措施。根据船公司的意见，有时希望直接捆绑货物，下图就是其中的一例，利用</w:t>
      </w:r>
      <w:r w:rsidRPr="00FB0955">
        <w:rPr>
          <w:rFonts w:hAnsi="宋体"/>
          <w:szCs w:val="21"/>
        </w:rPr>
        <w:t>D</w:t>
      </w:r>
      <w:r w:rsidRPr="00FB0955">
        <w:rPr>
          <w:rFonts w:hAnsi="宋体" w:hint="eastAsia"/>
          <w:szCs w:val="21"/>
        </w:rPr>
        <w:t>环等可以避免捆绑铁链与包装材料的干扰。</w:t>
      </w:r>
      <w:r>
        <w:rPr>
          <w:rFonts w:hAnsi="宋体" w:hint="eastAsia"/>
          <w:szCs w:val="21"/>
        </w:rPr>
        <w:t>见图</w:t>
      </w:r>
      <w:r>
        <w:rPr>
          <w:rFonts w:hAnsi="宋体"/>
          <w:szCs w:val="21"/>
        </w:rPr>
        <w:t>J.4</w:t>
      </w:r>
      <w:r>
        <w:rPr>
          <w:rFonts w:hAnsi="宋体" w:hint="eastAsia"/>
          <w:szCs w:val="21"/>
        </w:rPr>
        <w:t>。</w:t>
      </w:r>
    </w:p>
    <w:p w:rsidR="006F3745" w:rsidRPr="00FB0955" w:rsidRDefault="006F3745" w:rsidP="006F3745">
      <w:pPr>
        <w:spacing w:line="276" w:lineRule="auto"/>
        <w:rPr>
          <w:szCs w:val="21"/>
        </w:rPr>
      </w:pPr>
    </w:p>
    <w:p w:rsidR="006F3745" w:rsidRPr="00FB0955" w:rsidRDefault="007A568E" w:rsidP="006F3745">
      <w:pPr>
        <w:spacing w:line="276" w:lineRule="auto"/>
        <w:rPr>
          <w:szCs w:val="21"/>
        </w:rPr>
      </w:pPr>
      <w:r>
        <w:rPr>
          <w:noProof/>
        </w:rPr>
        <w:drawing>
          <wp:anchor distT="0" distB="0" distL="114300" distR="114300" simplePos="0" relativeHeight="251691008" behindDoc="1" locked="0" layoutInCell="1" allowOverlap="1" wp14:anchorId="4D801C71" wp14:editId="46D000CE">
            <wp:simplePos x="0" y="0"/>
            <wp:positionH relativeFrom="column">
              <wp:posOffset>1438275</wp:posOffset>
            </wp:positionH>
            <wp:positionV relativeFrom="paragraph">
              <wp:posOffset>19050</wp:posOffset>
            </wp:positionV>
            <wp:extent cx="2552700" cy="2466975"/>
            <wp:effectExtent l="0" t="0" r="0" b="9525"/>
            <wp:wrapNone/>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52700" cy="2466975"/>
                    </a:xfrm>
                    <a:prstGeom prst="rect">
                      <a:avLst/>
                    </a:prstGeom>
                    <a:noFill/>
                  </pic:spPr>
                </pic:pic>
              </a:graphicData>
            </a:graphic>
          </wp:anchor>
        </w:drawing>
      </w:r>
    </w:p>
    <w:p w:rsidR="006F3745" w:rsidRPr="00FB0955" w:rsidRDefault="006F3745" w:rsidP="006F3745">
      <w:pPr>
        <w:spacing w:line="276" w:lineRule="auto"/>
        <w:rPr>
          <w:szCs w:val="21"/>
        </w:rPr>
      </w:pPr>
    </w:p>
    <w:p w:rsidR="006F3745" w:rsidRPr="00FB0955" w:rsidRDefault="006F3745" w:rsidP="006F3745">
      <w:pPr>
        <w:spacing w:line="276" w:lineRule="auto"/>
        <w:ind w:leftChars="190" w:left="399"/>
        <w:rPr>
          <w:szCs w:val="21"/>
        </w:rPr>
      </w:pPr>
    </w:p>
    <w:p w:rsidR="006F3745" w:rsidRPr="00FB0955" w:rsidRDefault="006F3745" w:rsidP="006F3745">
      <w:pPr>
        <w:spacing w:line="276" w:lineRule="auto"/>
        <w:ind w:leftChars="190" w:left="399"/>
        <w:rPr>
          <w:szCs w:val="21"/>
        </w:rPr>
      </w:pPr>
    </w:p>
    <w:p w:rsidR="006F3745" w:rsidRPr="00FB0955" w:rsidRDefault="006F3745" w:rsidP="006F3745">
      <w:pPr>
        <w:spacing w:line="276" w:lineRule="auto"/>
        <w:rPr>
          <w:szCs w:val="21"/>
        </w:rPr>
      </w:pPr>
    </w:p>
    <w:p w:rsidR="006F3745" w:rsidRPr="00FB0955" w:rsidRDefault="006F3745" w:rsidP="006F3745">
      <w:pPr>
        <w:spacing w:line="276" w:lineRule="auto"/>
        <w:rPr>
          <w:szCs w:val="21"/>
        </w:rPr>
      </w:pPr>
    </w:p>
    <w:p w:rsidR="006F3745" w:rsidRPr="00FB0955" w:rsidRDefault="006F3745" w:rsidP="006F3745">
      <w:pPr>
        <w:spacing w:line="276" w:lineRule="auto"/>
        <w:rPr>
          <w:szCs w:val="21"/>
        </w:rPr>
      </w:pPr>
    </w:p>
    <w:p w:rsidR="006F3745" w:rsidRPr="00FB0955" w:rsidRDefault="006F3745" w:rsidP="006F3745">
      <w:pPr>
        <w:spacing w:line="276" w:lineRule="auto"/>
        <w:rPr>
          <w:szCs w:val="21"/>
        </w:rPr>
      </w:pPr>
    </w:p>
    <w:p w:rsidR="006F3745" w:rsidRPr="00FB0955" w:rsidRDefault="006F3745" w:rsidP="006F3745">
      <w:pPr>
        <w:spacing w:line="276" w:lineRule="auto"/>
        <w:rPr>
          <w:szCs w:val="21"/>
        </w:rPr>
      </w:pPr>
    </w:p>
    <w:p w:rsidR="006F3745" w:rsidRPr="00FB0955" w:rsidRDefault="006F3745" w:rsidP="006F3745">
      <w:pPr>
        <w:spacing w:line="276" w:lineRule="auto"/>
        <w:rPr>
          <w:szCs w:val="21"/>
        </w:rPr>
      </w:pPr>
    </w:p>
    <w:p w:rsidR="006F3745" w:rsidRPr="00FB0955" w:rsidRDefault="006F3745" w:rsidP="006F3745">
      <w:pPr>
        <w:spacing w:line="276" w:lineRule="auto"/>
        <w:rPr>
          <w:szCs w:val="21"/>
        </w:rPr>
      </w:pPr>
    </w:p>
    <w:p w:rsidR="006F3745" w:rsidRPr="00BB6705" w:rsidRDefault="00FD432D" w:rsidP="006F3745">
      <w:pPr>
        <w:pStyle w:val="affff0"/>
        <w:spacing w:before="312" w:after="312"/>
        <w:ind w:right="525"/>
        <w:jc w:val="center"/>
      </w:pPr>
      <w:r w:rsidRPr="00BB6705">
        <w:rPr>
          <w:rFonts w:hint="eastAsia"/>
        </w:rPr>
        <w:t>图</w:t>
      </w:r>
      <w:r w:rsidRPr="00BB6705">
        <w:t xml:space="preserve">J.4 </w:t>
      </w:r>
      <w:r w:rsidRPr="00BB6705">
        <w:rPr>
          <w:rFonts w:hint="eastAsia"/>
        </w:rPr>
        <w:t>使用</w:t>
      </w:r>
      <w:r w:rsidRPr="00BB6705">
        <w:t>D</w:t>
      </w:r>
      <w:r w:rsidRPr="00BB6705">
        <w:rPr>
          <w:rFonts w:hint="eastAsia"/>
        </w:rPr>
        <w:t>环直接紧固的例子</w:t>
      </w:r>
      <w:r w:rsidR="006F3745" w:rsidRPr="00BB6705">
        <w:rPr>
          <w:rFonts w:hint="eastAsia"/>
        </w:rPr>
        <w:t xml:space="preserve"> </w:t>
      </w:r>
    </w:p>
    <w:p w:rsidR="006F3745" w:rsidRPr="00BB6705" w:rsidRDefault="00FD432D" w:rsidP="006F3745">
      <w:pPr>
        <w:pStyle w:val="affff0"/>
        <w:spacing w:before="312" w:after="312"/>
        <w:rPr>
          <w:rFonts w:hAnsi="黑体" w:cs="黑体"/>
          <w:szCs w:val="21"/>
        </w:rPr>
      </w:pPr>
      <w:r w:rsidRPr="00BB6705">
        <w:rPr>
          <w:rFonts w:hAnsi="黑体" w:cs="黑体"/>
          <w:szCs w:val="21"/>
        </w:rPr>
        <w:t>J.4.3</w:t>
      </w:r>
      <w:r w:rsidRPr="00BB6705">
        <w:rPr>
          <w:rFonts w:hAnsi="黑体" w:cs="黑体" w:hint="eastAsia"/>
          <w:szCs w:val="21"/>
        </w:rPr>
        <w:t>采用</w:t>
      </w:r>
      <w:r w:rsidRPr="00BB6705">
        <w:rPr>
          <w:rFonts w:hAnsi="黑体" w:cs="黑体"/>
          <w:szCs w:val="21"/>
        </w:rPr>
        <w:t>Corner lashing plate</w:t>
      </w:r>
      <w:r w:rsidRPr="00BB6705">
        <w:rPr>
          <w:rFonts w:hAnsi="黑体" w:cs="黑体" w:hint="eastAsia"/>
          <w:szCs w:val="21"/>
        </w:rPr>
        <w:t>进行</w:t>
      </w:r>
      <w:r w:rsidRPr="00BB6705">
        <w:rPr>
          <w:rFonts w:hAnsi="黑体" w:cs="黑体"/>
          <w:szCs w:val="21"/>
        </w:rPr>
        <w:t xml:space="preserve"> Spring lashing</w:t>
      </w:r>
      <w:r w:rsidRPr="00BB6705">
        <w:rPr>
          <w:rFonts w:hAnsi="黑体" w:cs="黑体" w:hint="eastAsia"/>
          <w:szCs w:val="21"/>
        </w:rPr>
        <w:t>的方法</w:t>
      </w:r>
    </w:p>
    <w:p w:rsidR="006F3745" w:rsidRPr="00131AC6" w:rsidRDefault="00FD432D" w:rsidP="00B22BFC">
      <w:pPr>
        <w:spacing w:line="276" w:lineRule="auto"/>
        <w:ind w:firstLineChars="200" w:firstLine="420"/>
        <w:rPr>
          <w:rFonts w:eastAsia="MS Mincho"/>
          <w:color w:val="0000CC"/>
          <w:kern w:val="0"/>
          <w:szCs w:val="21"/>
        </w:rPr>
      </w:pPr>
      <w:r w:rsidRPr="00FB0955">
        <w:rPr>
          <w:rFonts w:hAnsi="宋体" w:hint="eastAsia"/>
          <w:szCs w:val="21"/>
        </w:rPr>
        <w:t>在平板车上捆绑大型包装货物时，使用</w:t>
      </w:r>
      <w:r w:rsidRPr="00FB0955">
        <w:rPr>
          <w:szCs w:val="21"/>
        </w:rPr>
        <w:t xml:space="preserve"> Corner lashing plate</w:t>
      </w:r>
      <w:r w:rsidRPr="00FB0955">
        <w:rPr>
          <w:rFonts w:hAnsi="宋体" w:hint="eastAsia"/>
          <w:szCs w:val="21"/>
        </w:rPr>
        <w:t>可以节省费用和时间以进行有效的捆绑</w:t>
      </w:r>
      <w:r w:rsidR="006F3745" w:rsidRPr="00FB0955">
        <w:rPr>
          <w:rFonts w:hAnsi="宋体"/>
          <w:szCs w:val="21"/>
          <w:lang w:eastAsia="ja-JP"/>
        </w:rPr>
        <w:t>。</w:t>
      </w:r>
      <w:r w:rsidRPr="00FB0955">
        <w:rPr>
          <w:rFonts w:hAnsi="宋体" w:hint="eastAsia"/>
          <w:szCs w:val="21"/>
        </w:rPr>
        <w:t>使用时必须确认包装材料的强度是足够的。</w:t>
      </w:r>
      <w:r>
        <w:rPr>
          <w:rFonts w:hAnsi="宋体" w:hint="eastAsia"/>
          <w:szCs w:val="21"/>
        </w:rPr>
        <w:t>见图</w:t>
      </w:r>
      <w:r>
        <w:rPr>
          <w:rFonts w:hAnsi="宋体"/>
          <w:szCs w:val="21"/>
        </w:rPr>
        <w:t>J.5</w:t>
      </w:r>
      <w:r>
        <w:rPr>
          <w:rFonts w:hAnsi="宋体" w:hint="eastAsia"/>
          <w:szCs w:val="21"/>
        </w:rPr>
        <w:t>。</w:t>
      </w:r>
    </w:p>
    <w:p w:rsidR="006F3745" w:rsidRDefault="006F3745" w:rsidP="006F3745">
      <w:pPr>
        <w:spacing w:line="276" w:lineRule="auto"/>
        <w:rPr>
          <w:rFonts w:eastAsia="MS Mincho"/>
          <w:color w:val="0000CC"/>
          <w:kern w:val="0"/>
          <w:szCs w:val="21"/>
        </w:rPr>
      </w:pPr>
    </w:p>
    <w:p w:rsidR="006F3745" w:rsidRDefault="006F3745" w:rsidP="006F3745">
      <w:pPr>
        <w:spacing w:line="276" w:lineRule="auto"/>
        <w:rPr>
          <w:rFonts w:eastAsia="MS Mincho"/>
          <w:color w:val="0000CC"/>
          <w:kern w:val="0"/>
          <w:szCs w:val="21"/>
        </w:rPr>
      </w:pPr>
    </w:p>
    <w:p w:rsidR="006F3745" w:rsidRDefault="006F3745" w:rsidP="006F3745">
      <w:pPr>
        <w:spacing w:line="276" w:lineRule="auto"/>
        <w:rPr>
          <w:rFonts w:eastAsia="MS Mincho"/>
          <w:color w:val="0000CC"/>
          <w:kern w:val="0"/>
          <w:szCs w:val="21"/>
        </w:rPr>
      </w:pPr>
    </w:p>
    <w:p w:rsidR="006F3745" w:rsidRDefault="006F3745" w:rsidP="006F3745">
      <w:pPr>
        <w:spacing w:line="276" w:lineRule="auto"/>
        <w:rPr>
          <w:rFonts w:eastAsia="MS Mincho"/>
          <w:color w:val="0000CC"/>
          <w:kern w:val="0"/>
          <w:szCs w:val="21"/>
        </w:rPr>
      </w:pPr>
    </w:p>
    <w:p w:rsidR="006F3745" w:rsidRPr="00FB0955" w:rsidRDefault="007A568E" w:rsidP="006F3745">
      <w:pPr>
        <w:spacing w:line="276" w:lineRule="auto"/>
        <w:rPr>
          <w:color w:val="0000CC"/>
          <w:kern w:val="0"/>
          <w:szCs w:val="21"/>
        </w:rPr>
      </w:pPr>
      <w:r>
        <w:rPr>
          <w:noProof/>
        </w:rPr>
        <w:drawing>
          <wp:anchor distT="0" distB="0" distL="114300" distR="114300" simplePos="0" relativeHeight="251692032" behindDoc="1" locked="0" layoutInCell="1" allowOverlap="1" wp14:anchorId="3E01FBD0" wp14:editId="6D2637B2">
            <wp:simplePos x="0" y="0"/>
            <wp:positionH relativeFrom="column">
              <wp:posOffset>3211195</wp:posOffset>
            </wp:positionH>
            <wp:positionV relativeFrom="paragraph">
              <wp:posOffset>189865</wp:posOffset>
            </wp:positionV>
            <wp:extent cx="1732280" cy="1531620"/>
            <wp:effectExtent l="0" t="0" r="1270" b="0"/>
            <wp:wrapNone/>
            <wp:docPr id="42" name="图片 2" descr="说明: 코너랫싱프레이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코너랫싱프레이트.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32280" cy="1531620"/>
                    </a:xfrm>
                    <a:prstGeom prst="rect">
                      <a:avLst/>
                    </a:prstGeom>
                    <a:noFill/>
                  </pic:spPr>
                </pic:pic>
              </a:graphicData>
            </a:graphic>
          </wp:anchor>
        </w:drawing>
      </w:r>
      <w:r>
        <w:rPr>
          <w:noProof/>
        </w:rPr>
        <w:drawing>
          <wp:anchor distT="0" distB="0" distL="114300" distR="114300" simplePos="0" relativeHeight="251667456" behindDoc="0" locked="0" layoutInCell="1" allowOverlap="1" wp14:anchorId="6E339F66" wp14:editId="4D76EFEF">
            <wp:simplePos x="0" y="0"/>
            <wp:positionH relativeFrom="column">
              <wp:posOffset>450850</wp:posOffset>
            </wp:positionH>
            <wp:positionV relativeFrom="paragraph">
              <wp:posOffset>102235</wp:posOffset>
            </wp:positionV>
            <wp:extent cx="1905000" cy="1619250"/>
            <wp:effectExtent l="0" t="0" r="0" b="0"/>
            <wp:wrapSquare wrapText="bothSides"/>
            <wp:docPr id="41" name="图片 1" descr="说明: corner plate lash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corner plate lashing-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pic:spPr>
                </pic:pic>
              </a:graphicData>
            </a:graphic>
          </wp:anchor>
        </w:drawing>
      </w:r>
    </w:p>
    <w:p w:rsidR="006F3745" w:rsidRPr="00FB0955" w:rsidRDefault="006F3745" w:rsidP="006F3745">
      <w:pPr>
        <w:spacing w:line="276" w:lineRule="auto"/>
        <w:rPr>
          <w:szCs w:val="21"/>
        </w:rPr>
      </w:pPr>
    </w:p>
    <w:p w:rsidR="006F3745" w:rsidRPr="00FB0955" w:rsidRDefault="006F3745" w:rsidP="006F3745">
      <w:pPr>
        <w:spacing w:line="276" w:lineRule="auto"/>
        <w:rPr>
          <w:szCs w:val="21"/>
        </w:rPr>
      </w:pPr>
    </w:p>
    <w:p w:rsidR="006F3745" w:rsidRPr="00FB0955" w:rsidRDefault="006F3745" w:rsidP="006F3745">
      <w:pPr>
        <w:spacing w:line="276" w:lineRule="auto"/>
        <w:rPr>
          <w:szCs w:val="21"/>
        </w:rPr>
      </w:pPr>
    </w:p>
    <w:p w:rsidR="006F3745" w:rsidRPr="00FB0955" w:rsidRDefault="006F3745" w:rsidP="006F3745">
      <w:pPr>
        <w:spacing w:line="276" w:lineRule="auto"/>
        <w:rPr>
          <w:szCs w:val="21"/>
        </w:rPr>
      </w:pPr>
    </w:p>
    <w:p w:rsidR="006F3745" w:rsidRPr="00FB0955" w:rsidRDefault="006F3745" w:rsidP="006F3745">
      <w:pPr>
        <w:spacing w:line="276" w:lineRule="auto"/>
        <w:rPr>
          <w:szCs w:val="21"/>
        </w:rPr>
      </w:pPr>
    </w:p>
    <w:p w:rsidR="006F3745" w:rsidRPr="00FB0955" w:rsidRDefault="006F3745" w:rsidP="006F3745">
      <w:pPr>
        <w:spacing w:line="276" w:lineRule="auto"/>
        <w:rPr>
          <w:szCs w:val="21"/>
        </w:rPr>
      </w:pPr>
    </w:p>
    <w:p w:rsidR="006F3745" w:rsidRPr="00FB0955" w:rsidRDefault="006F3745" w:rsidP="006F3745">
      <w:pPr>
        <w:spacing w:line="276" w:lineRule="auto"/>
        <w:rPr>
          <w:szCs w:val="21"/>
        </w:rPr>
      </w:pPr>
    </w:p>
    <w:p w:rsidR="006F3745" w:rsidRPr="00BB6705" w:rsidRDefault="00FD432D" w:rsidP="006F3745">
      <w:pPr>
        <w:pStyle w:val="affff0"/>
        <w:spacing w:before="312" w:after="312"/>
        <w:ind w:right="525"/>
        <w:jc w:val="center"/>
      </w:pPr>
      <w:r w:rsidRPr="00BB6705">
        <w:rPr>
          <w:rFonts w:hint="eastAsia"/>
        </w:rPr>
        <w:t>图</w:t>
      </w:r>
      <w:r w:rsidRPr="00BB6705">
        <w:t>J.5 Corner lashing plate</w:t>
      </w:r>
      <w:r w:rsidRPr="00BB6705">
        <w:rPr>
          <w:rFonts w:hint="eastAsia"/>
        </w:rPr>
        <w:t>及其使用例</w:t>
      </w:r>
      <w:r w:rsidR="006F3745" w:rsidRPr="00BB6705">
        <w:rPr>
          <w:rFonts w:hint="eastAsia"/>
        </w:rPr>
        <w:t xml:space="preserve"> </w:t>
      </w:r>
    </w:p>
    <w:p w:rsidR="006F3745" w:rsidRPr="00BB6705" w:rsidRDefault="00FD432D" w:rsidP="006F3745">
      <w:pPr>
        <w:pStyle w:val="affff0"/>
        <w:spacing w:before="312" w:after="312"/>
        <w:rPr>
          <w:rFonts w:hAnsi="黑体" w:cs="黑体"/>
          <w:szCs w:val="21"/>
        </w:rPr>
      </w:pPr>
      <w:r w:rsidRPr="00BB6705">
        <w:rPr>
          <w:rFonts w:hAnsi="黑体" w:cs="黑体"/>
          <w:szCs w:val="21"/>
        </w:rPr>
        <w:t>J.5</w:t>
      </w:r>
      <w:r w:rsidRPr="00BB6705">
        <w:rPr>
          <w:rFonts w:hAnsi="黑体" w:cs="黑体" w:hint="eastAsia"/>
          <w:szCs w:val="21"/>
        </w:rPr>
        <w:t>货物的紧固器材及其用途</w:t>
      </w:r>
    </w:p>
    <w:p w:rsidR="006F3745" w:rsidRPr="00BB6705" w:rsidRDefault="00FD432D" w:rsidP="006F3745">
      <w:pPr>
        <w:pStyle w:val="affff0"/>
        <w:spacing w:before="312" w:after="312"/>
        <w:rPr>
          <w:rFonts w:hAnsi="黑体" w:cs="黑体"/>
          <w:szCs w:val="21"/>
        </w:rPr>
      </w:pPr>
      <w:r w:rsidRPr="00BB6705">
        <w:rPr>
          <w:rFonts w:hAnsi="黑体" w:cs="黑体"/>
          <w:szCs w:val="21"/>
        </w:rPr>
        <w:t>J.5.1</w:t>
      </w:r>
      <w:r w:rsidRPr="00BB6705">
        <w:rPr>
          <w:rFonts w:hAnsi="黑体" w:cs="黑体" w:hint="eastAsia"/>
          <w:szCs w:val="21"/>
        </w:rPr>
        <w:t>货物紧固器具的用途</w:t>
      </w:r>
    </w:p>
    <w:p w:rsidR="006F3745" w:rsidRPr="00131AC6" w:rsidRDefault="00FD432D" w:rsidP="006F3745">
      <w:pPr>
        <w:spacing w:line="276" w:lineRule="auto"/>
        <w:rPr>
          <w:b/>
          <w:szCs w:val="21"/>
        </w:rPr>
      </w:pPr>
      <w:r>
        <w:rPr>
          <w:rFonts w:hint="eastAsia"/>
          <w:szCs w:val="21"/>
        </w:rPr>
        <w:t>见表</w:t>
      </w:r>
      <w:r>
        <w:rPr>
          <w:szCs w:val="21"/>
        </w:rPr>
        <w:t>J.1</w:t>
      </w:r>
      <w:r>
        <w:rPr>
          <w:rFonts w:hint="eastAsia"/>
          <w:szCs w:val="21"/>
        </w:rPr>
        <w:t>。</w:t>
      </w:r>
    </w:p>
    <w:p w:rsidR="006F3745" w:rsidRPr="00BB6705" w:rsidRDefault="00FD432D" w:rsidP="006F3745">
      <w:pPr>
        <w:pStyle w:val="affff0"/>
        <w:spacing w:before="312" w:after="312"/>
        <w:ind w:right="525"/>
        <w:jc w:val="center"/>
      </w:pPr>
      <w:r w:rsidRPr="00BB6705">
        <w:rPr>
          <w:rFonts w:hint="eastAsia"/>
        </w:rPr>
        <w:t>表</w:t>
      </w:r>
      <w:r w:rsidRPr="00BB6705">
        <w:t xml:space="preserve">J.1 </w:t>
      </w:r>
      <w:r w:rsidRPr="00BB6705">
        <w:rPr>
          <w:rFonts w:hint="eastAsia"/>
        </w:rPr>
        <w:t>货物的紧固器材及其用途</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252"/>
        <w:gridCol w:w="1241"/>
        <w:gridCol w:w="1124"/>
        <w:gridCol w:w="1113"/>
        <w:gridCol w:w="1250"/>
        <w:gridCol w:w="1153"/>
      </w:tblGrid>
      <w:tr w:rsidR="006F3745" w:rsidRPr="00131AC6" w:rsidTr="00F4478A">
        <w:tc>
          <w:tcPr>
            <w:tcW w:w="1058" w:type="pct"/>
            <w:vMerge w:val="restart"/>
            <w:vAlign w:val="center"/>
          </w:tcPr>
          <w:p w:rsidR="006F3745" w:rsidRPr="00131AC6" w:rsidRDefault="006F3745" w:rsidP="00F4478A">
            <w:pPr>
              <w:spacing w:line="276" w:lineRule="auto"/>
              <w:jc w:val="center"/>
              <w:rPr>
                <w:sz w:val="18"/>
                <w:szCs w:val="18"/>
                <w:lang w:eastAsia="ja-JP"/>
              </w:rPr>
            </w:pPr>
            <w:r w:rsidRPr="00131AC6">
              <w:rPr>
                <w:sz w:val="18"/>
                <w:szCs w:val="18"/>
                <w:lang w:eastAsia="ja-JP"/>
              </w:rPr>
              <w:t>方法</w:t>
            </w:r>
          </w:p>
        </w:tc>
        <w:tc>
          <w:tcPr>
            <w:tcW w:w="3942" w:type="pct"/>
            <w:gridSpan w:val="6"/>
          </w:tcPr>
          <w:p w:rsidR="006F3745" w:rsidRPr="00131AC6" w:rsidRDefault="006F3745" w:rsidP="00F4478A">
            <w:pPr>
              <w:spacing w:line="276" w:lineRule="auto"/>
              <w:jc w:val="center"/>
              <w:rPr>
                <w:sz w:val="18"/>
                <w:szCs w:val="18"/>
                <w:lang w:eastAsia="ja-JP"/>
              </w:rPr>
            </w:pPr>
            <w:r w:rsidRPr="00131AC6">
              <w:rPr>
                <w:sz w:val="18"/>
                <w:szCs w:val="18"/>
                <w:lang w:eastAsia="ja-JP"/>
              </w:rPr>
              <w:t>方法</w:t>
            </w:r>
          </w:p>
        </w:tc>
      </w:tr>
      <w:tr w:rsidR="006F3745" w:rsidRPr="00131AC6" w:rsidTr="00F4478A">
        <w:tc>
          <w:tcPr>
            <w:tcW w:w="1058" w:type="pct"/>
            <w:vMerge/>
          </w:tcPr>
          <w:p w:rsidR="006F3745" w:rsidRPr="00131AC6" w:rsidRDefault="006F3745" w:rsidP="00F4478A">
            <w:pPr>
              <w:spacing w:line="276" w:lineRule="auto"/>
              <w:rPr>
                <w:sz w:val="18"/>
                <w:szCs w:val="18"/>
                <w:lang w:eastAsia="ja-JP"/>
              </w:rPr>
            </w:pPr>
          </w:p>
        </w:tc>
        <w:tc>
          <w:tcPr>
            <w:tcW w:w="692" w:type="pct"/>
          </w:tcPr>
          <w:p w:rsidR="006F3745" w:rsidRPr="00131AC6" w:rsidRDefault="006F3745" w:rsidP="00F4478A">
            <w:pPr>
              <w:spacing w:line="276" w:lineRule="auto"/>
              <w:rPr>
                <w:sz w:val="18"/>
                <w:szCs w:val="18"/>
                <w:lang w:eastAsia="ja-JP"/>
              </w:rPr>
            </w:pPr>
            <w:r w:rsidRPr="00131AC6">
              <w:rPr>
                <w:sz w:val="18"/>
                <w:szCs w:val="18"/>
                <w:lang w:eastAsia="ja-JP"/>
              </w:rPr>
              <w:t>支撑、分散载荷</w:t>
            </w:r>
          </w:p>
        </w:tc>
        <w:tc>
          <w:tcPr>
            <w:tcW w:w="686" w:type="pct"/>
          </w:tcPr>
          <w:p w:rsidR="006F3745" w:rsidRPr="00131AC6" w:rsidRDefault="006F3745" w:rsidP="00F4478A">
            <w:pPr>
              <w:spacing w:line="276" w:lineRule="auto"/>
              <w:rPr>
                <w:sz w:val="18"/>
                <w:szCs w:val="18"/>
                <w:lang w:eastAsia="ja-JP"/>
              </w:rPr>
            </w:pPr>
            <w:r w:rsidRPr="00131AC6">
              <w:rPr>
                <w:sz w:val="18"/>
                <w:szCs w:val="18"/>
                <w:lang w:eastAsia="ja-JP"/>
              </w:rPr>
              <w:t>货物的部分固定</w:t>
            </w:r>
          </w:p>
        </w:tc>
        <w:tc>
          <w:tcPr>
            <w:tcW w:w="621" w:type="pct"/>
          </w:tcPr>
          <w:p w:rsidR="006F3745" w:rsidRPr="00131AC6" w:rsidRDefault="006F3745" w:rsidP="00F4478A">
            <w:pPr>
              <w:spacing w:line="276" w:lineRule="auto"/>
              <w:rPr>
                <w:sz w:val="18"/>
                <w:szCs w:val="18"/>
                <w:lang w:eastAsia="ja-JP"/>
              </w:rPr>
            </w:pPr>
            <w:r w:rsidRPr="00131AC6">
              <w:rPr>
                <w:sz w:val="18"/>
                <w:szCs w:val="18"/>
                <w:lang w:eastAsia="ja-JP"/>
              </w:rPr>
              <w:t>填塞空间</w:t>
            </w:r>
          </w:p>
        </w:tc>
        <w:tc>
          <w:tcPr>
            <w:tcW w:w="615" w:type="pct"/>
          </w:tcPr>
          <w:p w:rsidR="006F3745" w:rsidRPr="00131AC6" w:rsidRDefault="006F3745" w:rsidP="00F4478A">
            <w:pPr>
              <w:spacing w:line="276" w:lineRule="auto"/>
              <w:rPr>
                <w:sz w:val="18"/>
                <w:szCs w:val="18"/>
              </w:rPr>
            </w:pPr>
            <w:r w:rsidRPr="00131AC6">
              <w:rPr>
                <w:sz w:val="18"/>
                <w:szCs w:val="18"/>
                <w:lang w:eastAsia="ja-JP"/>
              </w:rPr>
              <w:t>直接</w:t>
            </w:r>
            <w:r w:rsidR="00FD432D" w:rsidRPr="00131AC6">
              <w:rPr>
                <w:rFonts w:hint="eastAsia"/>
                <w:sz w:val="18"/>
                <w:szCs w:val="18"/>
              </w:rPr>
              <w:t>捆绑</w:t>
            </w:r>
          </w:p>
        </w:tc>
        <w:tc>
          <w:tcPr>
            <w:tcW w:w="691" w:type="pct"/>
          </w:tcPr>
          <w:p w:rsidR="006F3745" w:rsidRPr="00131AC6" w:rsidRDefault="006F3745" w:rsidP="00F4478A">
            <w:pPr>
              <w:spacing w:line="276" w:lineRule="auto"/>
              <w:rPr>
                <w:sz w:val="18"/>
                <w:szCs w:val="18"/>
                <w:lang w:eastAsia="ja-JP"/>
              </w:rPr>
            </w:pPr>
            <w:r w:rsidRPr="00131AC6">
              <w:rPr>
                <w:sz w:val="18"/>
                <w:szCs w:val="18"/>
                <w:lang w:eastAsia="ja-JP"/>
              </w:rPr>
              <w:t>増</w:t>
            </w:r>
            <w:r w:rsidR="00FD432D" w:rsidRPr="00131AC6">
              <w:rPr>
                <w:rFonts w:hint="eastAsia"/>
                <w:sz w:val="18"/>
                <w:szCs w:val="18"/>
              </w:rPr>
              <w:t>加</w:t>
            </w:r>
            <w:r w:rsidRPr="00131AC6">
              <w:rPr>
                <w:sz w:val="18"/>
                <w:szCs w:val="18"/>
                <w:lang w:eastAsia="ja-JP"/>
              </w:rPr>
              <w:t>摩擦力</w:t>
            </w:r>
          </w:p>
        </w:tc>
        <w:tc>
          <w:tcPr>
            <w:tcW w:w="637" w:type="pct"/>
          </w:tcPr>
          <w:p w:rsidR="006F3745" w:rsidRPr="00131AC6" w:rsidRDefault="006F3745" w:rsidP="00F4478A">
            <w:pPr>
              <w:spacing w:line="276" w:lineRule="auto"/>
              <w:rPr>
                <w:sz w:val="18"/>
                <w:szCs w:val="18"/>
              </w:rPr>
            </w:pPr>
            <w:r w:rsidRPr="00131AC6">
              <w:rPr>
                <w:sz w:val="18"/>
                <w:szCs w:val="18"/>
                <w:lang w:eastAsia="ja-JP"/>
              </w:rPr>
              <w:t>隔離</w:t>
            </w:r>
            <w:r w:rsidR="00FD432D" w:rsidRPr="00131AC6">
              <w:rPr>
                <w:rFonts w:hint="eastAsia"/>
                <w:sz w:val="18"/>
                <w:szCs w:val="18"/>
              </w:rPr>
              <w:t>包装货物</w:t>
            </w:r>
          </w:p>
        </w:tc>
      </w:tr>
      <w:tr w:rsidR="006F3745" w:rsidRPr="00131AC6" w:rsidTr="00F4478A">
        <w:tc>
          <w:tcPr>
            <w:tcW w:w="1058" w:type="pct"/>
          </w:tcPr>
          <w:p w:rsidR="006F3745" w:rsidRPr="00131AC6" w:rsidRDefault="006F3745" w:rsidP="00F4478A">
            <w:pPr>
              <w:spacing w:line="276" w:lineRule="auto"/>
              <w:rPr>
                <w:sz w:val="18"/>
                <w:szCs w:val="18"/>
                <w:lang w:eastAsia="ja-JP"/>
              </w:rPr>
            </w:pPr>
            <w:r w:rsidRPr="00131AC6">
              <w:rPr>
                <w:sz w:val="18"/>
                <w:szCs w:val="18"/>
                <w:lang w:eastAsia="ja-JP"/>
              </w:rPr>
              <w:t>木板、方材</w:t>
            </w:r>
          </w:p>
        </w:tc>
        <w:tc>
          <w:tcPr>
            <w:tcW w:w="692" w:type="pct"/>
            <w:vAlign w:val="center"/>
          </w:tcPr>
          <w:p w:rsidR="006F3745" w:rsidRPr="00131AC6" w:rsidRDefault="00FD432D" w:rsidP="00F4478A">
            <w:pPr>
              <w:spacing w:line="276" w:lineRule="auto"/>
              <w:jc w:val="center"/>
              <w:rPr>
                <w:sz w:val="18"/>
                <w:szCs w:val="18"/>
                <w:lang w:eastAsia="ja-JP"/>
              </w:rPr>
            </w:pPr>
            <w:r w:rsidRPr="00131AC6">
              <w:rPr>
                <w:sz w:val="18"/>
                <w:szCs w:val="18"/>
              </w:rPr>
              <w:t>O</w:t>
            </w:r>
          </w:p>
        </w:tc>
        <w:tc>
          <w:tcPr>
            <w:tcW w:w="686" w:type="pct"/>
            <w:vAlign w:val="center"/>
          </w:tcPr>
          <w:p w:rsidR="006F3745" w:rsidRPr="00131AC6" w:rsidRDefault="00FD432D" w:rsidP="00F4478A">
            <w:pPr>
              <w:spacing w:line="276" w:lineRule="auto"/>
              <w:jc w:val="center"/>
              <w:rPr>
                <w:sz w:val="18"/>
                <w:szCs w:val="18"/>
                <w:lang w:eastAsia="ja-JP"/>
              </w:rPr>
            </w:pPr>
            <w:r w:rsidRPr="00131AC6">
              <w:rPr>
                <w:sz w:val="18"/>
                <w:szCs w:val="18"/>
              </w:rPr>
              <w:t>O</w:t>
            </w:r>
          </w:p>
        </w:tc>
        <w:tc>
          <w:tcPr>
            <w:tcW w:w="621" w:type="pct"/>
            <w:vAlign w:val="center"/>
          </w:tcPr>
          <w:p w:rsidR="006F3745" w:rsidRPr="00131AC6" w:rsidRDefault="006F3745" w:rsidP="00F4478A">
            <w:pPr>
              <w:spacing w:line="276" w:lineRule="auto"/>
              <w:jc w:val="center"/>
              <w:rPr>
                <w:sz w:val="18"/>
                <w:szCs w:val="18"/>
                <w:lang w:eastAsia="ja-JP"/>
              </w:rPr>
            </w:pPr>
          </w:p>
        </w:tc>
        <w:tc>
          <w:tcPr>
            <w:tcW w:w="615" w:type="pct"/>
            <w:vAlign w:val="center"/>
          </w:tcPr>
          <w:p w:rsidR="006F3745" w:rsidRPr="00131AC6" w:rsidRDefault="006F3745" w:rsidP="00F4478A">
            <w:pPr>
              <w:spacing w:line="276" w:lineRule="auto"/>
              <w:jc w:val="center"/>
              <w:rPr>
                <w:sz w:val="18"/>
                <w:szCs w:val="18"/>
                <w:lang w:eastAsia="ja-JP"/>
              </w:rPr>
            </w:pPr>
          </w:p>
        </w:tc>
        <w:tc>
          <w:tcPr>
            <w:tcW w:w="691" w:type="pct"/>
            <w:vAlign w:val="center"/>
          </w:tcPr>
          <w:p w:rsidR="006F3745" w:rsidRPr="00131AC6" w:rsidRDefault="006F3745" w:rsidP="00F4478A">
            <w:pPr>
              <w:spacing w:line="276" w:lineRule="auto"/>
              <w:jc w:val="center"/>
              <w:rPr>
                <w:sz w:val="18"/>
                <w:szCs w:val="18"/>
                <w:lang w:eastAsia="ja-JP"/>
              </w:rPr>
            </w:pPr>
          </w:p>
        </w:tc>
        <w:tc>
          <w:tcPr>
            <w:tcW w:w="637" w:type="pct"/>
            <w:vAlign w:val="center"/>
          </w:tcPr>
          <w:p w:rsidR="006F3745" w:rsidRPr="00131AC6" w:rsidRDefault="00FD432D" w:rsidP="00F4478A">
            <w:pPr>
              <w:spacing w:line="276" w:lineRule="auto"/>
              <w:jc w:val="center"/>
              <w:rPr>
                <w:sz w:val="18"/>
                <w:szCs w:val="18"/>
                <w:lang w:eastAsia="ja-JP"/>
              </w:rPr>
            </w:pPr>
            <w:r w:rsidRPr="00131AC6">
              <w:rPr>
                <w:sz w:val="18"/>
                <w:szCs w:val="18"/>
              </w:rPr>
              <w:t>O</w:t>
            </w:r>
          </w:p>
        </w:tc>
      </w:tr>
      <w:tr w:rsidR="006F3745" w:rsidRPr="00131AC6" w:rsidTr="00F4478A">
        <w:tc>
          <w:tcPr>
            <w:tcW w:w="1058" w:type="pct"/>
          </w:tcPr>
          <w:p w:rsidR="006F3745" w:rsidRPr="00131AC6" w:rsidRDefault="00FD432D" w:rsidP="00F4478A">
            <w:pPr>
              <w:spacing w:line="276" w:lineRule="auto"/>
              <w:rPr>
                <w:sz w:val="18"/>
                <w:szCs w:val="18"/>
                <w:lang w:eastAsia="ja-JP"/>
              </w:rPr>
            </w:pPr>
            <w:r w:rsidRPr="00131AC6">
              <w:rPr>
                <w:sz w:val="18"/>
                <w:szCs w:val="18"/>
              </w:rPr>
              <w:t>(</w:t>
            </w:r>
            <w:r w:rsidR="006F3745" w:rsidRPr="00131AC6">
              <w:rPr>
                <w:sz w:val="18"/>
                <w:szCs w:val="18"/>
                <w:lang w:eastAsia="ja-JP"/>
              </w:rPr>
              <w:t>空</w:t>
            </w:r>
            <w:r w:rsidRPr="00131AC6">
              <w:rPr>
                <w:sz w:val="18"/>
                <w:szCs w:val="18"/>
              </w:rPr>
              <w:t>)</w:t>
            </w:r>
            <w:r w:rsidR="006F3745" w:rsidRPr="00131AC6">
              <w:rPr>
                <w:sz w:val="18"/>
                <w:szCs w:val="18"/>
                <w:lang w:eastAsia="ja-JP"/>
              </w:rPr>
              <w:t>托盘、衬垫</w:t>
            </w:r>
          </w:p>
        </w:tc>
        <w:tc>
          <w:tcPr>
            <w:tcW w:w="692" w:type="pct"/>
            <w:vAlign w:val="center"/>
          </w:tcPr>
          <w:p w:rsidR="006F3745" w:rsidRPr="00131AC6" w:rsidRDefault="006F3745" w:rsidP="00F4478A">
            <w:pPr>
              <w:spacing w:line="276" w:lineRule="auto"/>
              <w:jc w:val="center"/>
              <w:rPr>
                <w:sz w:val="18"/>
                <w:szCs w:val="18"/>
                <w:lang w:eastAsia="ja-JP"/>
              </w:rPr>
            </w:pPr>
          </w:p>
        </w:tc>
        <w:tc>
          <w:tcPr>
            <w:tcW w:w="686" w:type="pct"/>
            <w:vAlign w:val="center"/>
          </w:tcPr>
          <w:p w:rsidR="006F3745" w:rsidRPr="00131AC6" w:rsidRDefault="006F3745" w:rsidP="00F4478A">
            <w:pPr>
              <w:spacing w:line="276" w:lineRule="auto"/>
              <w:jc w:val="center"/>
              <w:rPr>
                <w:sz w:val="18"/>
                <w:szCs w:val="18"/>
                <w:lang w:eastAsia="ja-JP"/>
              </w:rPr>
            </w:pPr>
          </w:p>
        </w:tc>
        <w:tc>
          <w:tcPr>
            <w:tcW w:w="621" w:type="pct"/>
            <w:vAlign w:val="center"/>
          </w:tcPr>
          <w:p w:rsidR="006F3745" w:rsidRPr="00131AC6" w:rsidRDefault="00FD432D" w:rsidP="00F4478A">
            <w:pPr>
              <w:spacing w:line="276" w:lineRule="auto"/>
              <w:jc w:val="center"/>
              <w:rPr>
                <w:sz w:val="18"/>
                <w:szCs w:val="18"/>
                <w:lang w:eastAsia="ja-JP"/>
              </w:rPr>
            </w:pPr>
            <w:r w:rsidRPr="00131AC6">
              <w:rPr>
                <w:sz w:val="18"/>
                <w:szCs w:val="18"/>
              </w:rPr>
              <w:t>O</w:t>
            </w:r>
          </w:p>
        </w:tc>
        <w:tc>
          <w:tcPr>
            <w:tcW w:w="615" w:type="pct"/>
            <w:vAlign w:val="center"/>
          </w:tcPr>
          <w:p w:rsidR="006F3745" w:rsidRPr="00131AC6" w:rsidRDefault="006F3745" w:rsidP="00F4478A">
            <w:pPr>
              <w:spacing w:line="276" w:lineRule="auto"/>
              <w:jc w:val="center"/>
              <w:rPr>
                <w:sz w:val="18"/>
                <w:szCs w:val="18"/>
                <w:lang w:eastAsia="ja-JP"/>
              </w:rPr>
            </w:pPr>
          </w:p>
        </w:tc>
        <w:tc>
          <w:tcPr>
            <w:tcW w:w="691" w:type="pct"/>
            <w:vAlign w:val="center"/>
          </w:tcPr>
          <w:p w:rsidR="006F3745" w:rsidRPr="00131AC6" w:rsidRDefault="006F3745" w:rsidP="00F4478A">
            <w:pPr>
              <w:spacing w:line="276" w:lineRule="auto"/>
              <w:jc w:val="center"/>
              <w:rPr>
                <w:sz w:val="18"/>
                <w:szCs w:val="18"/>
                <w:lang w:eastAsia="ja-JP"/>
              </w:rPr>
            </w:pPr>
          </w:p>
        </w:tc>
        <w:tc>
          <w:tcPr>
            <w:tcW w:w="637" w:type="pct"/>
            <w:vAlign w:val="center"/>
          </w:tcPr>
          <w:p w:rsidR="006F3745" w:rsidRPr="00131AC6" w:rsidRDefault="00FD432D" w:rsidP="00F4478A">
            <w:pPr>
              <w:spacing w:line="276" w:lineRule="auto"/>
              <w:jc w:val="center"/>
              <w:rPr>
                <w:sz w:val="18"/>
                <w:szCs w:val="18"/>
                <w:lang w:eastAsia="ja-JP"/>
              </w:rPr>
            </w:pPr>
            <w:r w:rsidRPr="00131AC6">
              <w:rPr>
                <w:sz w:val="18"/>
                <w:szCs w:val="18"/>
              </w:rPr>
              <w:t>O</w:t>
            </w:r>
          </w:p>
        </w:tc>
      </w:tr>
      <w:tr w:rsidR="006F3745" w:rsidRPr="00131AC6" w:rsidTr="00F4478A">
        <w:tc>
          <w:tcPr>
            <w:tcW w:w="1058" w:type="pct"/>
          </w:tcPr>
          <w:p w:rsidR="006F3745" w:rsidRPr="00131AC6" w:rsidRDefault="006F3745" w:rsidP="00F4478A">
            <w:pPr>
              <w:spacing w:line="276" w:lineRule="auto"/>
              <w:rPr>
                <w:sz w:val="18"/>
                <w:szCs w:val="18"/>
                <w:lang w:eastAsia="ja-JP"/>
              </w:rPr>
            </w:pPr>
            <w:r w:rsidRPr="00131AC6">
              <w:rPr>
                <w:sz w:val="18"/>
                <w:szCs w:val="18"/>
                <w:lang w:eastAsia="ja-JP"/>
              </w:rPr>
              <w:t>木材接合具</w:t>
            </w:r>
          </w:p>
        </w:tc>
        <w:tc>
          <w:tcPr>
            <w:tcW w:w="692" w:type="pct"/>
            <w:vAlign w:val="center"/>
          </w:tcPr>
          <w:p w:rsidR="006F3745" w:rsidRPr="00131AC6" w:rsidRDefault="006F3745" w:rsidP="00F4478A">
            <w:pPr>
              <w:spacing w:line="276" w:lineRule="auto"/>
              <w:jc w:val="center"/>
              <w:rPr>
                <w:sz w:val="18"/>
                <w:szCs w:val="18"/>
                <w:lang w:eastAsia="ja-JP"/>
              </w:rPr>
            </w:pPr>
          </w:p>
        </w:tc>
        <w:tc>
          <w:tcPr>
            <w:tcW w:w="686" w:type="pct"/>
            <w:vAlign w:val="center"/>
          </w:tcPr>
          <w:p w:rsidR="006F3745" w:rsidRPr="00131AC6" w:rsidRDefault="006F3745" w:rsidP="00F4478A">
            <w:pPr>
              <w:spacing w:line="276" w:lineRule="auto"/>
              <w:jc w:val="center"/>
              <w:rPr>
                <w:sz w:val="18"/>
                <w:szCs w:val="18"/>
                <w:lang w:eastAsia="ja-JP"/>
              </w:rPr>
            </w:pPr>
          </w:p>
        </w:tc>
        <w:tc>
          <w:tcPr>
            <w:tcW w:w="621" w:type="pct"/>
            <w:vAlign w:val="center"/>
          </w:tcPr>
          <w:p w:rsidR="006F3745" w:rsidRPr="00131AC6" w:rsidRDefault="006F3745" w:rsidP="00F4478A">
            <w:pPr>
              <w:spacing w:line="276" w:lineRule="auto"/>
              <w:jc w:val="center"/>
              <w:rPr>
                <w:sz w:val="18"/>
                <w:szCs w:val="18"/>
                <w:lang w:eastAsia="ja-JP"/>
              </w:rPr>
            </w:pPr>
          </w:p>
        </w:tc>
        <w:tc>
          <w:tcPr>
            <w:tcW w:w="615" w:type="pct"/>
            <w:vAlign w:val="center"/>
          </w:tcPr>
          <w:p w:rsidR="006F3745" w:rsidRPr="00131AC6" w:rsidRDefault="006F3745" w:rsidP="00F4478A">
            <w:pPr>
              <w:spacing w:line="276" w:lineRule="auto"/>
              <w:jc w:val="center"/>
              <w:rPr>
                <w:sz w:val="18"/>
                <w:szCs w:val="18"/>
                <w:lang w:eastAsia="ja-JP"/>
              </w:rPr>
            </w:pPr>
          </w:p>
        </w:tc>
        <w:tc>
          <w:tcPr>
            <w:tcW w:w="691" w:type="pct"/>
            <w:vAlign w:val="center"/>
          </w:tcPr>
          <w:p w:rsidR="006F3745" w:rsidRPr="00131AC6" w:rsidRDefault="00FD432D" w:rsidP="00F4478A">
            <w:pPr>
              <w:spacing w:line="276" w:lineRule="auto"/>
              <w:jc w:val="center"/>
              <w:rPr>
                <w:sz w:val="18"/>
                <w:szCs w:val="18"/>
                <w:lang w:eastAsia="ja-JP"/>
              </w:rPr>
            </w:pPr>
            <w:r w:rsidRPr="00131AC6">
              <w:rPr>
                <w:sz w:val="18"/>
                <w:szCs w:val="18"/>
              </w:rPr>
              <w:t>O</w:t>
            </w:r>
          </w:p>
        </w:tc>
        <w:tc>
          <w:tcPr>
            <w:tcW w:w="637" w:type="pct"/>
            <w:vAlign w:val="center"/>
          </w:tcPr>
          <w:p w:rsidR="006F3745" w:rsidRPr="00131AC6" w:rsidRDefault="006F3745" w:rsidP="00F4478A">
            <w:pPr>
              <w:spacing w:line="276" w:lineRule="auto"/>
              <w:jc w:val="center"/>
              <w:rPr>
                <w:sz w:val="18"/>
                <w:szCs w:val="18"/>
                <w:lang w:eastAsia="ja-JP"/>
              </w:rPr>
            </w:pPr>
          </w:p>
        </w:tc>
      </w:tr>
      <w:tr w:rsidR="006F3745" w:rsidRPr="00131AC6" w:rsidTr="00F4478A">
        <w:tc>
          <w:tcPr>
            <w:tcW w:w="1058" w:type="pct"/>
          </w:tcPr>
          <w:p w:rsidR="006F3745" w:rsidRPr="00131AC6" w:rsidRDefault="006F3745" w:rsidP="00F4478A">
            <w:pPr>
              <w:spacing w:line="276" w:lineRule="auto"/>
              <w:rPr>
                <w:sz w:val="18"/>
                <w:szCs w:val="18"/>
                <w:lang w:eastAsia="ja-JP"/>
              </w:rPr>
            </w:pPr>
            <w:r w:rsidRPr="00131AC6">
              <w:rPr>
                <w:sz w:val="18"/>
                <w:szCs w:val="18"/>
                <w:lang w:eastAsia="ja-JP"/>
              </w:rPr>
              <w:t>捆绑带、铁链、绳</w:t>
            </w:r>
          </w:p>
        </w:tc>
        <w:tc>
          <w:tcPr>
            <w:tcW w:w="692" w:type="pct"/>
            <w:vAlign w:val="center"/>
          </w:tcPr>
          <w:p w:rsidR="006F3745" w:rsidRPr="00131AC6" w:rsidRDefault="006F3745" w:rsidP="00F4478A">
            <w:pPr>
              <w:spacing w:line="276" w:lineRule="auto"/>
              <w:jc w:val="center"/>
              <w:rPr>
                <w:sz w:val="18"/>
                <w:szCs w:val="18"/>
                <w:lang w:eastAsia="ja-JP"/>
              </w:rPr>
            </w:pPr>
          </w:p>
        </w:tc>
        <w:tc>
          <w:tcPr>
            <w:tcW w:w="686" w:type="pct"/>
            <w:vAlign w:val="center"/>
          </w:tcPr>
          <w:p w:rsidR="006F3745" w:rsidRPr="00131AC6" w:rsidRDefault="006F3745" w:rsidP="00F4478A">
            <w:pPr>
              <w:spacing w:line="276" w:lineRule="auto"/>
              <w:jc w:val="center"/>
              <w:rPr>
                <w:sz w:val="18"/>
                <w:szCs w:val="18"/>
                <w:lang w:eastAsia="ja-JP"/>
              </w:rPr>
            </w:pPr>
          </w:p>
        </w:tc>
        <w:tc>
          <w:tcPr>
            <w:tcW w:w="621" w:type="pct"/>
            <w:vAlign w:val="center"/>
          </w:tcPr>
          <w:p w:rsidR="006F3745" w:rsidRPr="00131AC6" w:rsidRDefault="006F3745" w:rsidP="00F4478A">
            <w:pPr>
              <w:spacing w:line="276" w:lineRule="auto"/>
              <w:jc w:val="center"/>
              <w:rPr>
                <w:sz w:val="18"/>
                <w:szCs w:val="18"/>
                <w:lang w:eastAsia="ja-JP"/>
              </w:rPr>
            </w:pPr>
          </w:p>
        </w:tc>
        <w:tc>
          <w:tcPr>
            <w:tcW w:w="615" w:type="pct"/>
            <w:vAlign w:val="center"/>
          </w:tcPr>
          <w:p w:rsidR="006F3745" w:rsidRPr="00131AC6" w:rsidRDefault="00FD432D" w:rsidP="00F4478A">
            <w:pPr>
              <w:spacing w:line="276" w:lineRule="auto"/>
              <w:jc w:val="center"/>
              <w:rPr>
                <w:sz w:val="18"/>
                <w:szCs w:val="18"/>
                <w:lang w:eastAsia="ja-JP"/>
              </w:rPr>
            </w:pPr>
            <w:r w:rsidRPr="00131AC6">
              <w:rPr>
                <w:sz w:val="18"/>
                <w:szCs w:val="18"/>
              </w:rPr>
              <w:t>O</w:t>
            </w:r>
          </w:p>
        </w:tc>
        <w:tc>
          <w:tcPr>
            <w:tcW w:w="691" w:type="pct"/>
            <w:vAlign w:val="center"/>
          </w:tcPr>
          <w:p w:rsidR="006F3745" w:rsidRPr="00131AC6" w:rsidRDefault="006F3745" w:rsidP="00F4478A">
            <w:pPr>
              <w:spacing w:line="276" w:lineRule="auto"/>
              <w:jc w:val="center"/>
              <w:rPr>
                <w:sz w:val="18"/>
                <w:szCs w:val="18"/>
                <w:lang w:eastAsia="ja-JP"/>
              </w:rPr>
            </w:pPr>
          </w:p>
        </w:tc>
        <w:tc>
          <w:tcPr>
            <w:tcW w:w="637" w:type="pct"/>
            <w:vAlign w:val="center"/>
          </w:tcPr>
          <w:p w:rsidR="006F3745" w:rsidRPr="00131AC6" w:rsidRDefault="006F3745" w:rsidP="00F4478A">
            <w:pPr>
              <w:spacing w:line="276" w:lineRule="auto"/>
              <w:jc w:val="center"/>
              <w:rPr>
                <w:sz w:val="18"/>
                <w:szCs w:val="18"/>
                <w:lang w:eastAsia="ja-JP"/>
              </w:rPr>
            </w:pPr>
          </w:p>
        </w:tc>
      </w:tr>
      <w:tr w:rsidR="006F3745" w:rsidRPr="00131AC6" w:rsidTr="00F4478A">
        <w:tc>
          <w:tcPr>
            <w:tcW w:w="1058" w:type="pct"/>
          </w:tcPr>
          <w:p w:rsidR="006F3745" w:rsidRPr="00131AC6" w:rsidRDefault="006F3745" w:rsidP="00F4478A">
            <w:pPr>
              <w:spacing w:line="276" w:lineRule="auto"/>
              <w:rPr>
                <w:sz w:val="18"/>
                <w:szCs w:val="18"/>
                <w:lang w:eastAsia="ja-JP"/>
              </w:rPr>
            </w:pPr>
            <w:r w:rsidRPr="00131AC6">
              <w:rPr>
                <w:sz w:val="18"/>
                <w:szCs w:val="18"/>
                <w:lang w:eastAsia="ja-JP"/>
              </w:rPr>
              <w:t>橡胶垫</w:t>
            </w:r>
          </w:p>
        </w:tc>
        <w:tc>
          <w:tcPr>
            <w:tcW w:w="692" w:type="pct"/>
            <w:vAlign w:val="center"/>
          </w:tcPr>
          <w:p w:rsidR="006F3745" w:rsidRPr="00131AC6" w:rsidRDefault="006F3745" w:rsidP="00F4478A">
            <w:pPr>
              <w:spacing w:line="276" w:lineRule="auto"/>
              <w:jc w:val="center"/>
              <w:rPr>
                <w:sz w:val="18"/>
                <w:szCs w:val="18"/>
                <w:lang w:eastAsia="ja-JP"/>
              </w:rPr>
            </w:pPr>
          </w:p>
        </w:tc>
        <w:tc>
          <w:tcPr>
            <w:tcW w:w="686" w:type="pct"/>
            <w:vAlign w:val="center"/>
          </w:tcPr>
          <w:p w:rsidR="006F3745" w:rsidRPr="00131AC6" w:rsidRDefault="006F3745" w:rsidP="00F4478A">
            <w:pPr>
              <w:spacing w:line="276" w:lineRule="auto"/>
              <w:jc w:val="center"/>
              <w:rPr>
                <w:sz w:val="18"/>
                <w:szCs w:val="18"/>
                <w:lang w:eastAsia="ja-JP"/>
              </w:rPr>
            </w:pPr>
          </w:p>
        </w:tc>
        <w:tc>
          <w:tcPr>
            <w:tcW w:w="621" w:type="pct"/>
            <w:vAlign w:val="center"/>
          </w:tcPr>
          <w:p w:rsidR="006F3745" w:rsidRPr="00131AC6" w:rsidRDefault="006F3745" w:rsidP="00F4478A">
            <w:pPr>
              <w:spacing w:line="276" w:lineRule="auto"/>
              <w:jc w:val="center"/>
              <w:rPr>
                <w:sz w:val="18"/>
                <w:szCs w:val="18"/>
                <w:lang w:eastAsia="ja-JP"/>
              </w:rPr>
            </w:pPr>
          </w:p>
        </w:tc>
        <w:tc>
          <w:tcPr>
            <w:tcW w:w="615" w:type="pct"/>
            <w:vAlign w:val="center"/>
          </w:tcPr>
          <w:p w:rsidR="006F3745" w:rsidRPr="00131AC6" w:rsidRDefault="006F3745" w:rsidP="00F4478A">
            <w:pPr>
              <w:spacing w:line="276" w:lineRule="auto"/>
              <w:jc w:val="center"/>
              <w:rPr>
                <w:sz w:val="18"/>
                <w:szCs w:val="18"/>
                <w:lang w:eastAsia="ja-JP"/>
              </w:rPr>
            </w:pPr>
          </w:p>
        </w:tc>
        <w:tc>
          <w:tcPr>
            <w:tcW w:w="691" w:type="pct"/>
            <w:vAlign w:val="center"/>
          </w:tcPr>
          <w:p w:rsidR="006F3745" w:rsidRPr="00131AC6" w:rsidRDefault="00FD432D" w:rsidP="00F4478A">
            <w:pPr>
              <w:spacing w:line="276" w:lineRule="auto"/>
              <w:jc w:val="center"/>
              <w:rPr>
                <w:sz w:val="18"/>
                <w:szCs w:val="18"/>
                <w:lang w:eastAsia="ja-JP"/>
              </w:rPr>
            </w:pPr>
            <w:r w:rsidRPr="00131AC6">
              <w:rPr>
                <w:sz w:val="18"/>
                <w:szCs w:val="18"/>
              </w:rPr>
              <w:t>O</w:t>
            </w:r>
          </w:p>
        </w:tc>
        <w:tc>
          <w:tcPr>
            <w:tcW w:w="637" w:type="pct"/>
            <w:vAlign w:val="center"/>
          </w:tcPr>
          <w:p w:rsidR="006F3745" w:rsidRPr="00131AC6" w:rsidRDefault="006F3745" w:rsidP="00F4478A">
            <w:pPr>
              <w:spacing w:line="276" w:lineRule="auto"/>
              <w:jc w:val="center"/>
              <w:rPr>
                <w:sz w:val="18"/>
                <w:szCs w:val="18"/>
                <w:lang w:eastAsia="ja-JP"/>
              </w:rPr>
            </w:pPr>
          </w:p>
        </w:tc>
      </w:tr>
      <w:tr w:rsidR="006F3745" w:rsidRPr="00131AC6" w:rsidTr="00F4478A">
        <w:tc>
          <w:tcPr>
            <w:tcW w:w="1058" w:type="pct"/>
          </w:tcPr>
          <w:p w:rsidR="006F3745" w:rsidRPr="00131AC6" w:rsidRDefault="006F3745" w:rsidP="00F4478A">
            <w:pPr>
              <w:spacing w:line="276" w:lineRule="auto"/>
              <w:rPr>
                <w:sz w:val="18"/>
                <w:szCs w:val="18"/>
                <w:lang w:eastAsia="ja-JP"/>
              </w:rPr>
            </w:pPr>
            <w:r w:rsidRPr="00131AC6">
              <w:rPr>
                <w:sz w:val="18"/>
                <w:szCs w:val="18"/>
                <w:lang w:eastAsia="ja-JP"/>
              </w:rPr>
              <w:t>专用捆绑器具</w:t>
            </w:r>
          </w:p>
        </w:tc>
        <w:tc>
          <w:tcPr>
            <w:tcW w:w="692" w:type="pct"/>
            <w:vAlign w:val="center"/>
          </w:tcPr>
          <w:p w:rsidR="006F3745" w:rsidRPr="00131AC6" w:rsidRDefault="006F3745" w:rsidP="00F4478A">
            <w:pPr>
              <w:spacing w:line="276" w:lineRule="auto"/>
              <w:jc w:val="center"/>
              <w:rPr>
                <w:sz w:val="18"/>
                <w:szCs w:val="18"/>
                <w:lang w:eastAsia="ja-JP"/>
              </w:rPr>
            </w:pPr>
          </w:p>
        </w:tc>
        <w:tc>
          <w:tcPr>
            <w:tcW w:w="686" w:type="pct"/>
            <w:vAlign w:val="center"/>
          </w:tcPr>
          <w:p w:rsidR="006F3745" w:rsidRPr="00131AC6" w:rsidRDefault="00FD432D" w:rsidP="00F4478A">
            <w:pPr>
              <w:spacing w:line="276" w:lineRule="auto"/>
              <w:jc w:val="center"/>
              <w:rPr>
                <w:sz w:val="18"/>
                <w:szCs w:val="18"/>
                <w:lang w:eastAsia="ja-JP"/>
              </w:rPr>
            </w:pPr>
            <w:r w:rsidRPr="00131AC6">
              <w:rPr>
                <w:sz w:val="18"/>
                <w:szCs w:val="18"/>
              </w:rPr>
              <w:t>O</w:t>
            </w:r>
          </w:p>
        </w:tc>
        <w:tc>
          <w:tcPr>
            <w:tcW w:w="621" w:type="pct"/>
            <w:vAlign w:val="center"/>
          </w:tcPr>
          <w:p w:rsidR="006F3745" w:rsidRPr="00131AC6" w:rsidRDefault="006F3745" w:rsidP="00F4478A">
            <w:pPr>
              <w:spacing w:line="276" w:lineRule="auto"/>
              <w:jc w:val="center"/>
              <w:rPr>
                <w:sz w:val="18"/>
                <w:szCs w:val="18"/>
                <w:lang w:eastAsia="ja-JP"/>
              </w:rPr>
            </w:pPr>
          </w:p>
        </w:tc>
        <w:tc>
          <w:tcPr>
            <w:tcW w:w="615" w:type="pct"/>
            <w:vAlign w:val="center"/>
          </w:tcPr>
          <w:p w:rsidR="006F3745" w:rsidRPr="00131AC6" w:rsidRDefault="00FD432D" w:rsidP="00F4478A">
            <w:pPr>
              <w:spacing w:line="276" w:lineRule="auto"/>
              <w:jc w:val="center"/>
              <w:rPr>
                <w:sz w:val="18"/>
                <w:szCs w:val="18"/>
                <w:lang w:eastAsia="ja-JP"/>
              </w:rPr>
            </w:pPr>
            <w:r w:rsidRPr="00131AC6">
              <w:rPr>
                <w:sz w:val="18"/>
                <w:szCs w:val="18"/>
              </w:rPr>
              <w:t>O</w:t>
            </w:r>
          </w:p>
        </w:tc>
        <w:tc>
          <w:tcPr>
            <w:tcW w:w="691" w:type="pct"/>
            <w:vAlign w:val="center"/>
          </w:tcPr>
          <w:p w:rsidR="006F3745" w:rsidRPr="00131AC6" w:rsidRDefault="006F3745" w:rsidP="00F4478A">
            <w:pPr>
              <w:spacing w:line="276" w:lineRule="auto"/>
              <w:jc w:val="center"/>
              <w:rPr>
                <w:sz w:val="18"/>
                <w:szCs w:val="18"/>
                <w:lang w:eastAsia="ja-JP"/>
              </w:rPr>
            </w:pPr>
          </w:p>
        </w:tc>
        <w:tc>
          <w:tcPr>
            <w:tcW w:w="637" w:type="pct"/>
            <w:vAlign w:val="center"/>
          </w:tcPr>
          <w:p w:rsidR="006F3745" w:rsidRPr="00131AC6" w:rsidRDefault="006F3745" w:rsidP="00F4478A">
            <w:pPr>
              <w:spacing w:line="276" w:lineRule="auto"/>
              <w:jc w:val="center"/>
              <w:rPr>
                <w:sz w:val="18"/>
                <w:szCs w:val="18"/>
                <w:lang w:eastAsia="ja-JP"/>
              </w:rPr>
            </w:pPr>
          </w:p>
        </w:tc>
      </w:tr>
    </w:tbl>
    <w:p w:rsidR="006F3745" w:rsidRPr="00BB6705" w:rsidRDefault="00FD432D" w:rsidP="006F3745">
      <w:pPr>
        <w:pStyle w:val="affff0"/>
        <w:spacing w:before="312" w:after="312"/>
        <w:rPr>
          <w:rFonts w:hAnsi="黑体" w:cs="黑体"/>
          <w:szCs w:val="21"/>
        </w:rPr>
      </w:pPr>
      <w:r w:rsidRPr="00BB6705">
        <w:rPr>
          <w:rFonts w:hAnsi="黑体" w:cs="黑体"/>
          <w:szCs w:val="21"/>
        </w:rPr>
        <w:t>J.5.2</w:t>
      </w:r>
      <w:r w:rsidRPr="00BB6705">
        <w:rPr>
          <w:rFonts w:hAnsi="黑体" w:cs="黑体" w:hint="eastAsia"/>
          <w:szCs w:val="21"/>
        </w:rPr>
        <w:t>紧固器材的破断强度和最大紧固载荷</w:t>
      </w:r>
    </w:p>
    <w:p w:rsidR="006F3745" w:rsidRPr="00FB0955" w:rsidRDefault="00FD432D" w:rsidP="006F3745">
      <w:pPr>
        <w:spacing w:line="276" w:lineRule="auto"/>
        <w:ind w:firstLine="435"/>
        <w:rPr>
          <w:szCs w:val="21"/>
        </w:rPr>
      </w:pPr>
      <w:r w:rsidRPr="00FB0955">
        <w:rPr>
          <w:rFonts w:hAnsi="宋体" w:hint="eastAsia"/>
          <w:szCs w:val="21"/>
        </w:rPr>
        <w:t>木材的最大紧固载荷是</w:t>
      </w:r>
      <w:r w:rsidRPr="00FB0955">
        <w:rPr>
          <w:szCs w:val="21"/>
        </w:rPr>
        <w:t>0.3kN/cm</w:t>
      </w:r>
      <w:r w:rsidRPr="00FB0955">
        <w:rPr>
          <w:szCs w:val="21"/>
          <w:vertAlign w:val="superscript"/>
        </w:rPr>
        <w:t>2</w:t>
      </w:r>
      <w:r w:rsidRPr="00FB0955">
        <w:rPr>
          <w:rFonts w:hAnsi="宋体" w:hint="eastAsia"/>
          <w:szCs w:val="21"/>
        </w:rPr>
        <w:t>，各种紧固器材的</w:t>
      </w:r>
      <w:r w:rsidRPr="00FB0955">
        <w:rPr>
          <w:szCs w:val="21"/>
        </w:rPr>
        <w:t>MSL</w:t>
      </w:r>
      <w:r>
        <w:rPr>
          <w:rFonts w:hAnsi="宋体" w:hint="eastAsia"/>
          <w:szCs w:val="21"/>
        </w:rPr>
        <w:t>见表</w:t>
      </w:r>
      <w:r>
        <w:rPr>
          <w:rFonts w:hAnsi="宋体"/>
          <w:szCs w:val="21"/>
        </w:rPr>
        <w:t>J.2</w:t>
      </w:r>
      <w:r w:rsidRPr="00FB0955">
        <w:rPr>
          <w:rFonts w:hAnsi="宋体" w:hint="eastAsia"/>
          <w:szCs w:val="21"/>
        </w:rPr>
        <w:t>下所示。</w:t>
      </w:r>
    </w:p>
    <w:p w:rsidR="006F3745" w:rsidRPr="00BB6705" w:rsidRDefault="00FD432D" w:rsidP="006F3745">
      <w:pPr>
        <w:pStyle w:val="affff0"/>
        <w:spacing w:before="312" w:after="312"/>
        <w:ind w:right="525"/>
        <w:jc w:val="center"/>
      </w:pPr>
      <w:r w:rsidRPr="00BB6705">
        <w:rPr>
          <w:rFonts w:hint="eastAsia"/>
        </w:rPr>
        <w:t>表</w:t>
      </w:r>
      <w:r w:rsidRPr="00BB6705">
        <w:t xml:space="preserve">J.2 </w:t>
      </w:r>
      <w:r w:rsidRPr="00BB6705">
        <w:rPr>
          <w:rFonts w:hint="eastAsia"/>
        </w:rPr>
        <w:t>从破断强度计算</w:t>
      </w:r>
      <w:r w:rsidRPr="00BB6705">
        <w:t>MSL</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3544"/>
      </w:tblGrid>
      <w:tr w:rsidR="006F3745" w:rsidRPr="00131AC6" w:rsidTr="00F4478A">
        <w:tc>
          <w:tcPr>
            <w:tcW w:w="4677" w:type="dxa"/>
          </w:tcPr>
          <w:p w:rsidR="006F3745" w:rsidRPr="00131AC6" w:rsidRDefault="00FD432D" w:rsidP="00F4478A">
            <w:pPr>
              <w:spacing w:line="276" w:lineRule="auto"/>
              <w:jc w:val="center"/>
              <w:rPr>
                <w:sz w:val="18"/>
                <w:szCs w:val="18"/>
              </w:rPr>
            </w:pPr>
            <w:r w:rsidRPr="00131AC6">
              <w:rPr>
                <w:rFonts w:hint="eastAsia"/>
                <w:sz w:val="18"/>
                <w:szCs w:val="18"/>
              </w:rPr>
              <w:t>材料</w:t>
            </w:r>
          </w:p>
        </w:tc>
        <w:tc>
          <w:tcPr>
            <w:tcW w:w="3544" w:type="dxa"/>
          </w:tcPr>
          <w:p w:rsidR="006F3745" w:rsidRPr="00131AC6" w:rsidRDefault="00FD432D" w:rsidP="00F4478A">
            <w:pPr>
              <w:spacing w:line="276" w:lineRule="auto"/>
              <w:jc w:val="center"/>
              <w:rPr>
                <w:sz w:val="18"/>
                <w:szCs w:val="18"/>
              </w:rPr>
            </w:pPr>
            <w:r w:rsidRPr="00131AC6">
              <w:rPr>
                <w:sz w:val="18"/>
                <w:szCs w:val="18"/>
              </w:rPr>
              <w:t>MSL</w:t>
            </w:r>
          </w:p>
        </w:tc>
      </w:tr>
      <w:tr w:rsidR="006F3745" w:rsidRPr="00131AC6" w:rsidTr="00F4478A">
        <w:tc>
          <w:tcPr>
            <w:tcW w:w="4677" w:type="dxa"/>
          </w:tcPr>
          <w:p w:rsidR="006F3745" w:rsidRPr="00131AC6" w:rsidRDefault="00FD432D" w:rsidP="00F4478A">
            <w:pPr>
              <w:spacing w:line="276" w:lineRule="auto"/>
              <w:jc w:val="left"/>
              <w:rPr>
                <w:sz w:val="18"/>
                <w:szCs w:val="18"/>
              </w:rPr>
            </w:pPr>
            <w:r w:rsidRPr="00131AC6">
              <w:rPr>
                <w:rFonts w:hint="eastAsia"/>
                <w:sz w:val="18"/>
                <w:szCs w:val="18"/>
              </w:rPr>
              <w:t>低碳钢的挂钩、环、甲板环、套筒螺母</w:t>
            </w:r>
          </w:p>
          <w:p w:rsidR="006F3745" w:rsidRPr="00131AC6" w:rsidRDefault="00FD432D" w:rsidP="00F4478A">
            <w:pPr>
              <w:spacing w:line="276" w:lineRule="auto"/>
              <w:jc w:val="left"/>
              <w:rPr>
                <w:sz w:val="18"/>
                <w:szCs w:val="18"/>
              </w:rPr>
            </w:pPr>
            <w:r w:rsidRPr="00131AC6">
              <w:rPr>
                <w:rFonts w:hint="eastAsia"/>
                <w:sz w:val="18"/>
                <w:szCs w:val="18"/>
              </w:rPr>
              <w:lastRenderedPageBreak/>
              <w:t>纤维绳索</w:t>
            </w:r>
          </w:p>
          <w:p w:rsidR="006F3745" w:rsidRPr="00131AC6" w:rsidRDefault="00FD432D" w:rsidP="00F4478A">
            <w:pPr>
              <w:spacing w:line="276" w:lineRule="auto"/>
              <w:jc w:val="left"/>
              <w:rPr>
                <w:sz w:val="18"/>
                <w:szCs w:val="18"/>
              </w:rPr>
            </w:pPr>
            <w:r w:rsidRPr="00131AC6">
              <w:rPr>
                <w:rFonts w:hint="eastAsia"/>
                <w:sz w:val="18"/>
                <w:szCs w:val="18"/>
              </w:rPr>
              <w:t>钢丝绳</w:t>
            </w:r>
            <w:r w:rsidRPr="00131AC6">
              <w:rPr>
                <w:sz w:val="18"/>
                <w:szCs w:val="18"/>
              </w:rPr>
              <w:t>(</w:t>
            </w:r>
            <w:r w:rsidRPr="00131AC6">
              <w:rPr>
                <w:rFonts w:hint="eastAsia"/>
                <w:sz w:val="18"/>
                <w:szCs w:val="18"/>
              </w:rPr>
              <w:t>一次使用</w:t>
            </w:r>
            <w:r w:rsidRPr="00131AC6">
              <w:rPr>
                <w:sz w:val="18"/>
                <w:szCs w:val="18"/>
              </w:rPr>
              <w:t>)</w:t>
            </w:r>
          </w:p>
          <w:p w:rsidR="006F3745" w:rsidRPr="00131AC6" w:rsidRDefault="00FD432D" w:rsidP="00F4478A">
            <w:pPr>
              <w:spacing w:line="276" w:lineRule="auto"/>
              <w:jc w:val="left"/>
              <w:rPr>
                <w:sz w:val="18"/>
                <w:szCs w:val="18"/>
              </w:rPr>
            </w:pPr>
            <w:r w:rsidRPr="00131AC6">
              <w:rPr>
                <w:rFonts w:hint="eastAsia"/>
                <w:sz w:val="18"/>
                <w:szCs w:val="18"/>
              </w:rPr>
              <w:t>钢丝绳</w:t>
            </w:r>
            <w:r w:rsidRPr="00131AC6">
              <w:rPr>
                <w:sz w:val="18"/>
                <w:szCs w:val="18"/>
              </w:rPr>
              <w:t>(</w:t>
            </w:r>
            <w:r w:rsidRPr="00131AC6">
              <w:rPr>
                <w:rFonts w:hint="eastAsia"/>
                <w:sz w:val="18"/>
                <w:szCs w:val="18"/>
              </w:rPr>
              <w:t>可反复使用</w:t>
            </w:r>
            <w:r w:rsidRPr="00131AC6">
              <w:rPr>
                <w:sz w:val="18"/>
                <w:szCs w:val="18"/>
              </w:rPr>
              <w:t>)</w:t>
            </w:r>
          </w:p>
          <w:p w:rsidR="006F3745" w:rsidRPr="00131AC6" w:rsidRDefault="00FD432D" w:rsidP="00F4478A">
            <w:pPr>
              <w:spacing w:line="276" w:lineRule="auto"/>
              <w:jc w:val="left"/>
              <w:rPr>
                <w:sz w:val="18"/>
                <w:szCs w:val="18"/>
              </w:rPr>
            </w:pPr>
            <w:r w:rsidRPr="00131AC6">
              <w:rPr>
                <w:rFonts w:hint="eastAsia"/>
                <w:sz w:val="18"/>
                <w:szCs w:val="18"/>
              </w:rPr>
              <w:t>钢带</w:t>
            </w:r>
            <w:r w:rsidRPr="00131AC6">
              <w:rPr>
                <w:sz w:val="18"/>
                <w:szCs w:val="18"/>
              </w:rPr>
              <w:t>(</w:t>
            </w:r>
            <w:r w:rsidRPr="00131AC6">
              <w:rPr>
                <w:rFonts w:hint="eastAsia"/>
                <w:sz w:val="18"/>
                <w:szCs w:val="18"/>
              </w:rPr>
              <w:t>一次使用</w:t>
            </w:r>
            <w:r w:rsidRPr="00131AC6">
              <w:rPr>
                <w:sz w:val="18"/>
                <w:szCs w:val="18"/>
              </w:rPr>
              <w:t>)</w:t>
            </w:r>
          </w:p>
          <w:p w:rsidR="006F3745" w:rsidRPr="00131AC6" w:rsidRDefault="00FD432D" w:rsidP="00F4478A">
            <w:pPr>
              <w:spacing w:line="276" w:lineRule="auto"/>
              <w:jc w:val="left"/>
              <w:rPr>
                <w:sz w:val="18"/>
                <w:szCs w:val="18"/>
              </w:rPr>
            </w:pPr>
            <w:r w:rsidRPr="00131AC6">
              <w:rPr>
                <w:rFonts w:hint="eastAsia"/>
                <w:sz w:val="18"/>
                <w:szCs w:val="18"/>
              </w:rPr>
              <w:t>链条</w:t>
            </w:r>
          </w:p>
          <w:p w:rsidR="006F3745" w:rsidRPr="00131AC6" w:rsidRDefault="00FD432D" w:rsidP="00F4478A">
            <w:pPr>
              <w:spacing w:line="276" w:lineRule="auto"/>
              <w:jc w:val="left"/>
              <w:rPr>
                <w:sz w:val="18"/>
                <w:szCs w:val="18"/>
              </w:rPr>
            </w:pPr>
            <w:r w:rsidRPr="00131AC6">
              <w:rPr>
                <w:rFonts w:hint="eastAsia"/>
                <w:sz w:val="18"/>
                <w:szCs w:val="18"/>
              </w:rPr>
              <w:t>网套</w:t>
            </w:r>
          </w:p>
        </w:tc>
        <w:tc>
          <w:tcPr>
            <w:tcW w:w="3544" w:type="dxa"/>
          </w:tcPr>
          <w:p w:rsidR="006F3745" w:rsidRPr="00131AC6" w:rsidRDefault="00FD432D" w:rsidP="00F4478A">
            <w:pPr>
              <w:spacing w:line="276" w:lineRule="auto"/>
              <w:jc w:val="left"/>
              <w:rPr>
                <w:sz w:val="18"/>
                <w:szCs w:val="18"/>
              </w:rPr>
            </w:pPr>
            <w:r w:rsidRPr="00131AC6">
              <w:rPr>
                <w:rFonts w:hint="eastAsia"/>
                <w:sz w:val="18"/>
                <w:szCs w:val="18"/>
              </w:rPr>
              <w:lastRenderedPageBreak/>
              <w:t>破断强度的</w:t>
            </w:r>
            <w:r w:rsidRPr="00131AC6">
              <w:rPr>
                <w:sz w:val="18"/>
                <w:szCs w:val="18"/>
              </w:rPr>
              <w:t>50%</w:t>
            </w:r>
          </w:p>
          <w:p w:rsidR="006F3745" w:rsidRPr="00131AC6" w:rsidRDefault="00FD432D" w:rsidP="00F4478A">
            <w:pPr>
              <w:spacing w:line="276" w:lineRule="auto"/>
              <w:jc w:val="left"/>
              <w:rPr>
                <w:sz w:val="18"/>
                <w:szCs w:val="18"/>
              </w:rPr>
            </w:pPr>
            <w:r w:rsidRPr="00131AC6">
              <w:rPr>
                <w:rFonts w:hint="eastAsia"/>
                <w:sz w:val="18"/>
                <w:szCs w:val="18"/>
              </w:rPr>
              <w:lastRenderedPageBreak/>
              <w:t>破断强度的</w:t>
            </w:r>
            <w:r w:rsidRPr="00131AC6">
              <w:rPr>
                <w:sz w:val="18"/>
                <w:szCs w:val="18"/>
              </w:rPr>
              <w:t>33%</w:t>
            </w:r>
          </w:p>
          <w:p w:rsidR="006F3745" w:rsidRPr="00131AC6" w:rsidRDefault="00FD432D" w:rsidP="00F4478A">
            <w:pPr>
              <w:spacing w:line="276" w:lineRule="auto"/>
              <w:jc w:val="left"/>
              <w:rPr>
                <w:sz w:val="18"/>
                <w:szCs w:val="18"/>
              </w:rPr>
            </w:pPr>
            <w:r w:rsidRPr="00131AC6">
              <w:rPr>
                <w:rFonts w:hint="eastAsia"/>
                <w:sz w:val="18"/>
                <w:szCs w:val="18"/>
              </w:rPr>
              <w:t>破断强度的</w:t>
            </w:r>
            <w:r w:rsidRPr="00131AC6">
              <w:rPr>
                <w:sz w:val="18"/>
                <w:szCs w:val="18"/>
              </w:rPr>
              <w:t>80%</w:t>
            </w:r>
          </w:p>
          <w:p w:rsidR="006F3745" w:rsidRPr="00131AC6" w:rsidRDefault="00FD432D" w:rsidP="00F4478A">
            <w:pPr>
              <w:spacing w:line="276" w:lineRule="auto"/>
              <w:jc w:val="left"/>
              <w:rPr>
                <w:sz w:val="18"/>
                <w:szCs w:val="18"/>
              </w:rPr>
            </w:pPr>
            <w:r w:rsidRPr="00131AC6">
              <w:rPr>
                <w:rFonts w:hint="eastAsia"/>
                <w:sz w:val="18"/>
                <w:szCs w:val="18"/>
              </w:rPr>
              <w:t>破断强度的</w:t>
            </w:r>
            <w:r w:rsidRPr="00131AC6">
              <w:rPr>
                <w:sz w:val="18"/>
                <w:szCs w:val="18"/>
              </w:rPr>
              <w:t>30%</w:t>
            </w:r>
          </w:p>
          <w:p w:rsidR="006F3745" w:rsidRPr="00131AC6" w:rsidRDefault="00FD432D" w:rsidP="00F4478A">
            <w:pPr>
              <w:spacing w:line="276" w:lineRule="auto"/>
              <w:jc w:val="left"/>
              <w:rPr>
                <w:sz w:val="18"/>
                <w:szCs w:val="18"/>
              </w:rPr>
            </w:pPr>
            <w:r w:rsidRPr="00131AC6">
              <w:rPr>
                <w:rFonts w:hint="eastAsia"/>
                <w:sz w:val="18"/>
                <w:szCs w:val="18"/>
              </w:rPr>
              <w:t>破断强度的</w:t>
            </w:r>
            <w:r w:rsidRPr="00131AC6">
              <w:rPr>
                <w:sz w:val="18"/>
                <w:szCs w:val="18"/>
              </w:rPr>
              <w:t>70%</w:t>
            </w:r>
          </w:p>
          <w:p w:rsidR="006F3745" w:rsidRPr="00131AC6" w:rsidRDefault="00FD432D" w:rsidP="00F4478A">
            <w:pPr>
              <w:spacing w:line="276" w:lineRule="auto"/>
              <w:jc w:val="left"/>
              <w:rPr>
                <w:sz w:val="18"/>
                <w:szCs w:val="18"/>
              </w:rPr>
            </w:pPr>
            <w:r w:rsidRPr="00131AC6">
              <w:rPr>
                <w:rFonts w:hint="eastAsia"/>
                <w:sz w:val="18"/>
                <w:szCs w:val="18"/>
              </w:rPr>
              <w:t>破断强度的</w:t>
            </w:r>
            <w:r w:rsidRPr="00131AC6">
              <w:rPr>
                <w:sz w:val="18"/>
                <w:szCs w:val="18"/>
              </w:rPr>
              <w:t>50%</w:t>
            </w:r>
          </w:p>
          <w:p w:rsidR="006F3745" w:rsidRPr="00131AC6" w:rsidRDefault="00FD432D" w:rsidP="00F4478A">
            <w:pPr>
              <w:spacing w:line="276" w:lineRule="auto"/>
              <w:jc w:val="left"/>
              <w:rPr>
                <w:sz w:val="18"/>
                <w:szCs w:val="18"/>
              </w:rPr>
            </w:pPr>
            <w:r w:rsidRPr="00131AC6">
              <w:rPr>
                <w:rFonts w:hint="eastAsia"/>
                <w:sz w:val="18"/>
                <w:szCs w:val="18"/>
              </w:rPr>
              <w:t>破断强度的</w:t>
            </w:r>
            <w:r w:rsidRPr="00131AC6">
              <w:rPr>
                <w:sz w:val="18"/>
                <w:szCs w:val="18"/>
              </w:rPr>
              <w:t>70%</w:t>
            </w:r>
          </w:p>
        </w:tc>
      </w:tr>
    </w:tbl>
    <w:p w:rsidR="006F3745" w:rsidRPr="00FB0955" w:rsidRDefault="00FD432D" w:rsidP="00B22BFC">
      <w:pPr>
        <w:spacing w:line="340" w:lineRule="exact"/>
        <w:ind w:firstLineChars="200" w:firstLine="422"/>
        <w:rPr>
          <w:rFonts w:hAnsi="宋体"/>
          <w:kern w:val="0"/>
          <w:szCs w:val="21"/>
        </w:rPr>
      </w:pPr>
      <w:r w:rsidRPr="00FB0955">
        <w:rPr>
          <w:rFonts w:hAnsi="宋体" w:hint="eastAsia"/>
          <w:b/>
          <w:kern w:val="0"/>
          <w:szCs w:val="21"/>
        </w:rPr>
        <w:lastRenderedPageBreak/>
        <w:t>（注）</w:t>
      </w:r>
      <w:r w:rsidRPr="00FB0955">
        <w:rPr>
          <w:rFonts w:hAnsi="宋体" w:hint="eastAsia"/>
          <w:kern w:val="0"/>
          <w:szCs w:val="21"/>
        </w:rPr>
        <w:t>各运输公司的手册中有具体的材料选择方法时，应按其规定执行。所用材料的厂家证书最好要保管好。</w:t>
      </w:r>
    </w:p>
    <w:p w:rsidR="006F3745" w:rsidRPr="00BB6705" w:rsidRDefault="00FD432D" w:rsidP="006F3745">
      <w:pPr>
        <w:pStyle w:val="affff0"/>
        <w:spacing w:before="312" w:after="312"/>
        <w:rPr>
          <w:rFonts w:hAnsi="黑体" w:cs="黑体"/>
          <w:szCs w:val="21"/>
        </w:rPr>
      </w:pPr>
      <w:r w:rsidRPr="00BB6705">
        <w:rPr>
          <w:rFonts w:hAnsi="黑体" w:cs="黑体"/>
          <w:szCs w:val="21"/>
        </w:rPr>
        <w:t xml:space="preserve">J.6 </w:t>
      </w:r>
      <w:r w:rsidRPr="00BB6705">
        <w:rPr>
          <w:rFonts w:hAnsi="黑体" w:cs="黑体" w:hint="eastAsia"/>
          <w:szCs w:val="21"/>
        </w:rPr>
        <w:t>集装箱内的装载和紧固</w:t>
      </w:r>
    </w:p>
    <w:p w:rsidR="006F3745" w:rsidRPr="00FB0955" w:rsidRDefault="00FD432D" w:rsidP="00B22BFC">
      <w:pPr>
        <w:spacing w:line="276" w:lineRule="auto"/>
        <w:ind w:firstLineChars="200" w:firstLine="420"/>
        <w:rPr>
          <w:szCs w:val="21"/>
        </w:rPr>
      </w:pPr>
      <w:r w:rsidRPr="00FB0955">
        <w:rPr>
          <w:rFonts w:hAnsi="宋体" w:hint="eastAsia"/>
          <w:szCs w:val="21"/>
        </w:rPr>
        <w:t>国际海运集装箱由于箱内装货和固定的状态，非常容易塌货。因此，货物恰当的装载和紧固对防止集装箱事故是很重要的。所以，请注意按本指南的方法装载在适当的地方、用合适的材料进行紧固。</w:t>
      </w:r>
    </w:p>
    <w:p w:rsidR="006F3745" w:rsidRPr="00FB0955" w:rsidRDefault="00FD432D" w:rsidP="00B22BFC">
      <w:pPr>
        <w:spacing w:line="276" w:lineRule="auto"/>
        <w:ind w:firstLineChars="200" w:firstLine="420"/>
        <w:rPr>
          <w:szCs w:val="21"/>
        </w:rPr>
      </w:pPr>
      <w:r w:rsidRPr="00FB0955">
        <w:rPr>
          <w:rFonts w:hAnsi="宋体" w:hint="eastAsia"/>
          <w:szCs w:val="21"/>
        </w:rPr>
        <w:t>另外，在这里将国际指南（</w:t>
      </w:r>
      <w:r w:rsidRPr="00FB0955">
        <w:rPr>
          <w:szCs w:val="21"/>
        </w:rPr>
        <w:t>IMO/ILO/UNECE</w:t>
      </w:r>
      <w:r w:rsidRPr="00FB0955">
        <w:rPr>
          <w:rFonts w:hAnsi="宋体" w:hint="eastAsia"/>
          <w:szCs w:val="21"/>
        </w:rPr>
        <w:t>的《货物运输单元收纳指南》）所记载的事项供参考，介绍恰当装载的基本考虑方法。</w:t>
      </w:r>
    </w:p>
    <w:p w:rsidR="006F3745" w:rsidRPr="00BB6705" w:rsidRDefault="00FD432D" w:rsidP="006F3745">
      <w:pPr>
        <w:pStyle w:val="affff0"/>
        <w:spacing w:before="312" w:after="312"/>
        <w:rPr>
          <w:rFonts w:hAnsi="黑体" w:cs="黑体"/>
          <w:szCs w:val="21"/>
        </w:rPr>
      </w:pPr>
      <w:r w:rsidRPr="00BB6705">
        <w:rPr>
          <w:rFonts w:hAnsi="黑体" w:cs="黑体"/>
          <w:szCs w:val="21"/>
        </w:rPr>
        <w:t xml:space="preserve"> J.6.1 </w:t>
      </w:r>
      <w:r w:rsidRPr="00BB6705">
        <w:rPr>
          <w:rFonts w:hAnsi="黑体" w:cs="黑体" w:hint="eastAsia"/>
          <w:szCs w:val="21"/>
        </w:rPr>
        <w:t>概要</w:t>
      </w:r>
    </w:p>
    <w:p w:rsidR="006F3745" w:rsidRPr="00FB0955" w:rsidRDefault="00FD432D" w:rsidP="00B22BFC">
      <w:pPr>
        <w:spacing w:line="340" w:lineRule="exact"/>
        <w:ind w:firstLineChars="200" w:firstLine="420"/>
        <w:rPr>
          <w:rFonts w:hAnsi="宋体"/>
          <w:szCs w:val="21"/>
        </w:rPr>
      </w:pPr>
      <w:r w:rsidRPr="00FB0955">
        <w:rPr>
          <w:rFonts w:hAnsi="宋体" w:hint="eastAsia"/>
          <w:szCs w:val="21"/>
        </w:rPr>
        <w:t>近来许多货物用集装箱运输，集装箱不是包装也不是运输机具。装载在集装箱中的货物必须防止向各个方向，特别是向门的方向移动。集装箱与包装货物之间的空间必须塞满。利用上下侧的轨条和四角的柱的捆绑点紧固货物。</w:t>
      </w:r>
    </w:p>
    <w:p w:rsidR="006F3745" w:rsidRPr="00FB0955" w:rsidRDefault="00FD432D" w:rsidP="00B22BFC">
      <w:pPr>
        <w:spacing w:line="276" w:lineRule="auto"/>
        <w:ind w:firstLineChars="200" w:firstLine="420"/>
        <w:rPr>
          <w:rFonts w:hAnsi="宋体"/>
          <w:szCs w:val="21"/>
        </w:rPr>
      </w:pPr>
      <w:r w:rsidRPr="00FB0955">
        <w:rPr>
          <w:rFonts w:hint="eastAsia"/>
          <w:szCs w:val="21"/>
        </w:rPr>
        <w:t>这里收集和整</w:t>
      </w:r>
      <w:r>
        <w:rPr>
          <w:rFonts w:hint="eastAsia"/>
          <w:szCs w:val="21"/>
        </w:rPr>
        <w:t>理了集装箱货物装载时需要注意的事项，列举了良好的事例和不良事例见</w:t>
      </w:r>
      <w:r w:rsidRPr="00FB0955">
        <w:rPr>
          <w:rFonts w:hint="eastAsia"/>
          <w:szCs w:val="21"/>
        </w:rPr>
        <w:t>图</w:t>
      </w:r>
      <w:r>
        <w:rPr>
          <w:szCs w:val="21"/>
        </w:rPr>
        <w:t>J.6</w:t>
      </w:r>
      <w:r w:rsidRPr="00FB0955">
        <w:rPr>
          <w:rFonts w:hint="eastAsia"/>
          <w:szCs w:val="21"/>
        </w:rPr>
        <w:t>所示。这些例子可参考</w:t>
      </w:r>
      <w:r w:rsidRPr="00FB0955">
        <w:rPr>
          <w:szCs w:val="21"/>
        </w:rPr>
        <w:t>IMO/ILO/UNECE</w:t>
      </w:r>
      <w:r w:rsidRPr="00FB0955">
        <w:rPr>
          <w:rFonts w:hAnsi="宋体" w:hint="eastAsia"/>
          <w:szCs w:val="21"/>
        </w:rPr>
        <w:t>的《货物运输单元收纳指南》。</w:t>
      </w:r>
    </w:p>
    <w:p w:rsidR="006F3745" w:rsidRPr="00FB0955" w:rsidRDefault="007A568E" w:rsidP="006F3745">
      <w:pPr>
        <w:spacing w:line="276" w:lineRule="auto"/>
        <w:ind w:firstLine="480"/>
        <w:rPr>
          <w:rFonts w:hAnsi="宋体"/>
          <w:szCs w:val="21"/>
        </w:rPr>
      </w:pPr>
      <w:r>
        <w:rPr>
          <w:noProof/>
        </w:rPr>
        <w:drawing>
          <wp:anchor distT="0" distB="0" distL="114300" distR="114300" simplePos="0" relativeHeight="251693056" behindDoc="1" locked="0" layoutInCell="1" allowOverlap="1" wp14:anchorId="0E794FCE" wp14:editId="5EF74516">
            <wp:simplePos x="0" y="0"/>
            <wp:positionH relativeFrom="column">
              <wp:posOffset>354330</wp:posOffset>
            </wp:positionH>
            <wp:positionV relativeFrom="paragraph">
              <wp:posOffset>71755</wp:posOffset>
            </wp:positionV>
            <wp:extent cx="4846320" cy="1068705"/>
            <wp:effectExtent l="0" t="0" r="0" b="0"/>
            <wp:wrapNone/>
            <wp:docPr id="40" name="图片 44" descr="说明: 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descr="说明: 01-a.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46320" cy="1068705"/>
                    </a:xfrm>
                    <a:prstGeom prst="rect">
                      <a:avLst/>
                    </a:prstGeom>
                    <a:noFill/>
                  </pic:spPr>
                </pic:pic>
              </a:graphicData>
            </a:graphic>
          </wp:anchor>
        </w:drawing>
      </w:r>
    </w:p>
    <w:p w:rsidR="006F3745" w:rsidRPr="00FB0955" w:rsidRDefault="006F3745" w:rsidP="006F3745">
      <w:pPr>
        <w:spacing w:line="276" w:lineRule="auto"/>
        <w:ind w:firstLine="480"/>
        <w:rPr>
          <w:szCs w:val="21"/>
        </w:rPr>
      </w:pPr>
    </w:p>
    <w:p w:rsidR="006F3745" w:rsidRPr="00FB0955" w:rsidRDefault="006F3745" w:rsidP="006F3745">
      <w:pPr>
        <w:wordWrap w:val="0"/>
        <w:autoSpaceDE w:val="0"/>
        <w:autoSpaceDN w:val="0"/>
        <w:spacing w:line="276" w:lineRule="auto"/>
        <w:rPr>
          <w:b/>
          <w:szCs w:val="21"/>
        </w:rPr>
      </w:pPr>
    </w:p>
    <w:p w:rsidR="006F3745" w:rsidRPr="00FB0955" w:rsidRDefault="006F3745" w:rsidP="006F3745">
      <w:pPr>
        <w:wordWrap w:val="0"/>
        <w:autoSpaceDE w:val="0"/>
        <w:autoSpaceDN w:val="0"/>
        <w:spacing w:line="276" w:lineRule="auto"/>
        <w:rPr>
          <w:b/>
          <w:szCs w:val="21"/>
        </w:rPr>
      </w:pPr>
    </w:p>
    <w:p w:rsidR="006F3745" w:rsidRPr="00FB0955" w:rsidRDefault="006F3745" w:rsidP="006F3745">
      <w:pPr>
        <w:wordWrap w:val="0"/>
        <w:autoSpaceDE w:val="0"/>
        <w:autoSpaceDN w:val="0"/>
        <w:spacing w:line="276" w:lineRule="auto"/>
        <w:rPr>
          <w:b/>
          <w:szCs w:val="21"/>
        </w:rPr>
      </w:pPr>
    </w:p>
    <w:p w:rsidR="006F3745" w:rsidRPr="00FB0955" w:rsidRDefault="00FD432D" w:rsidP="006F3745">
      <w:pPr>
        <w:autoSpaceDE w:val="0"/>
        <w:autoSpaceDN w:val="0"/>
        <w:spacing w:line="276" w:lineRule="auto"/>
        <w:jc w:val="center"/>
        <w:rPr>
          <w:szCs w:val="21"/>
        </w:rPr>
      </w:pPr>
      <w:r w:rsidRPr="00FB0955">
        <w:rPr>
          <w:rFonts w:hint="eastAsia"/>
          <w:szCs w:val="21"/>
        </w:rPr>
        <w:t>（</w:t>
      </w:r>
      <w:r w:rsidRPr="00FB0955">
        <w:rPr>
          <w:szCs w:val="21"/>
        </w:rPr>
        <w:t>a</w:t>
      </w:r>
      <w:r w:rsidRPr="00FB0955">
        <w:rPr>
          <w:rFonts w:hint="eastAsia"/>
          <w:szCs w:val="21"/>
        </w:rPr>
        <w:t>）使载荷分散（右）</w:t>
      </w:r>
    </w:p>
    <w:p w:rsidR="006F3745" w:rsidRDefault="006F3745" w:rsidP="006F3745">
      <w:pPr>
        <w:autoSpaceDE w:val="0"/>
        <w:autoSpaceDN w:val="0"/>
        <w:spacing w:line="276" w:lineRule="auto"/>
        <w:jc w:val="center"/>
        <w:rPr>
          <w:noProof/>
          <w:szCs w:val="21"/>
        </w:rPr>
      </w:pPr>
    </w:p>
    <w:p w:rsidR="006F3745" w:rsidRPr="00FB0955" w:rsidRDefault="006F3745" w:rsidP="006F3745">
      <w:pPr>
        <w:autoSpaceDE w:val="0"/>
        <w:autoSpaceDN w:val="0"/>
        <w:spacing w:line="276" w:lineRule="auto"/>
        <w:jc w:val="center"/>
        <w:rPr>
          <w:noProof/>
          <w:szCs w:val="21"/>
        </w:rPr>
      </w:pPr>
    </w:p>
    <w:p w:rsidR="006F3745" w:rsidRPr="00FB0955" w:rsidRDefault="007A568E" w:rsidP="006F3745">
      <w:pPr>
        <w:autoSpaceDE w:val="0"/>
        <w:autoSpaceDN w:val="0"/>
        <w:spacing w:line="276" w:lineRule="auto"/>
        <w:jc w:val="center"/>
        <w:rPr>
          <w:szCs w:val="21"/>
        </w:rPr>
      </w:pPr>
      <w:r>
        <w:rPr>
          <w:noProof/>
        </w:rPr>
        <w:drawing>
          <wp:anchor distT="0" distB="0" distL="114300" distR="114300" simplePos="0" relativeHeight="251668480" behindDoc="0" locked="0" layoutInCell="1" allowOverlap="1" wp14:anchorId="6720ADFC" wp14:editId="6BBF9840">
            <wp:simplePos x="0" y="0"/>
            <wp:positionH relativeFrom="column">
              <wp:posOffset>463550</wp:posOffset>
            </wp:positionH>
            <wp:positionV relativeFrom="paragraph">
              <wp:posOffset>7620</wp:posOffset>
            </wp:positionV>
            <wp:extent cx="4679950" cy="996950"/>
            <wp:effectExtent l="0" t="0" r="6350" b="0"/>
            <wp:wrapSquare wrapText="bothSides"/>
            <wp:docPr id="39" name="图片 43" descr="说明: 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说明: 01-b.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79950" cy="996950"/>
                    </a:xfrm>
                    <a:prstGeom prst="rect">
                      <a:avLst/>
                    </a:prstGeom>
                    <a:noFill/>
                  </pic:spPr>
                </pic:pic>
              </a:graphicData>
            </a:graphic>
          </wp:anchor>
        </w:drawing>
      </w:r>
    </w:p>
    <w:p w:rsidR="006F3745" w:rsidRPr="00FB0955" w:rsidRDefault="006F3745" w:rsidP="006F3745">
      <w:pPr>
        <w:autoSpaceDE w:val="0"/>
        <w:autoSpaceDN w:val="0"/>
        <w:spacing w:line="276" w:lineRule="auto"/>
        <w:jc w:val="center"/>
        <w:rPr>
          <w:szCs w:val="21"/>
        </w:rPr>
      </w:pPr>
    </w:p>
    <w:p w:rsidR="006F3745" w:rsidRPr="00FB0955" w:rsidRDefault="006F3745" w:rsidP="006F3745">
      <w:pPr>
        <w:autoSpaceDE w:val="0"/>
        <w:autoSpaceDN w:val="0"/>
        <w:spacing w:line="276" w:lineRule="auto"/>
        <w:jc w:val="center"/>
        <w:rPr>
          <w:szCs w:val="21"/>
        </w:rPr>
      </w:pPr>
    </w:p>
    <w:p w:rsidR="006F3745" w:rsidRPr="00FB0955" w:rsidRDefault="006F3745" w:rsidP="006F3745">
      <w:pPr>
        <w:wordWrap w:val="0"/>
        <w:autoSpaceDE w:val="0"/>
        <w:autoSpaceDN w:val="0"/>
        <w:spacing w:line="276" w:lineRule="auto"/>
        <w:rPr>
          <w:b/>
          <w:szCs w:val="21"/>
        </w:rPr>
      </w:pPr>
    </w:p>
    <w:p w:rsidR="006F3745" w:rsidRPr="00FB0955" w:rsidRDefault="006F3745" w:rsidP="006F3745">
      <w:pPr>
        <w:wordWrap w:val="0"/>
        <w:autoSpaceDE w:val="0"/>
        <w:autoSpaceDN w:val="0"/>
        <w:spacing w:line="276" w:lineRule="auto"/>
        <w:rPr>
          <w:b/>
          <w:szCs w:val="21"/>
        </w:rPr>
      </w:pPr>
    </w:p>
    <w:p w:rsidR="006F3745" w:rsidRPr="00FB0955" w:rsidRDefault="00FD432D" w:rsidP="006F3745">
      <w:pPr>
        <w:autoSpaceDE w:val="0"/>
        <w:autoSpaceDN w:val="0"/>
        <w:spacing w:line="276" w:lineRule="auto"/>
        <w:jc w:val="center"/>
        <w:rPr>
          <w:szCs w:val="21"/>
        </w:rPr>
      </w:pPr>
      <w:r w:rsidRPr="00FB0955">
        <w:rPr>
          <w:rFonts w:hint="eastAsia"/>
          <w:szCs w:val="21"/>
        </w:rPr>
        <w:t>（</w:t>
      </w:r>
      <w:r w:rsidRPr="00FB0955">
        <w:rPr>
          <w:szCs w:val="21"/>
        </w:rPr>
        <w:t>b</w:t>
      </w:r>
      <w:r w:rsidRPr="00FB0955">
        <w:rPr>
          <w:rFonts w:hint="eastAsia"/>
          <w:szCs w:val="21"/>
        </w:rPr>
        <w:t>）使货物的重心位于中央（均匀分布）（左）</w:t>
      </w:r>
    </w:p>
    <w:p w:rsidR="006F3745" w:rsidRPr="00FB0955" w:rsidRDefault="006F3745" w:rsidP="006F3745">
      <w:pPr>
        <w:autoSpaceDE w:val="0"/>
        <w:autoSpaceDN w:val="0"/>
        <w:spacing w:line="276" w:lineRule="auto"/>
        <w:jc w:val="center"/>
        <w:rPr>
          <w:szCs w:val="21"/>
        </w:rPr>
      </w:pPr>
    </w:p>
    <w:p w:rsidR="006F3745" w:rsidRPr="00FB0955" w:rsidRDefault="007A568E" w:rsidP="006F3745">
      <w:pPr>
        <w:autoSpaceDE w:val="0"/>
        <w:autoSpaceDN w:val="0"/>
        <w:spacing w:line="276" w:lineRule="auto"/>
        <w:jc w:val="center"/>
        <w:rPr>
          <w:szCs w:val="21"/>
        </w:rPr>
      </w:pPr>
      <w:r>
        <w:rPr>
          <w:noProof/>
        </w:rPr>
        <w:drawing>
          <wp:anchor distT="0" distB="0" distL="114300" distR="114300" simplePos="0" relativeHeight="251694080" behindDoc="1" locked="0" layoutInCell="1" allowOverlap="1" wp14:anchorId="347BF1E7" wp14:editId="11FBF939">
            <wp:simplePos x="0" y="0"/>
            <wp:positionH relativeFrom="column">
              <wp:posOffset>479425</wp:posOffset>
            </wp:positionH>
            <wp:positionV relativeFrom="paragraph">
              <wp:posOffset>-70485</wp:posOffset>
            </wp:positionV>
            <wp:extent cx="4752975" cy="1169670"/>
            <wp:effectExtent l="0" t="0" r="9525" b="0"/>
            <wp:wrapNone/>
            <wp:docPr id="38" name="图片 42" descr="说明: 0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说明: 01-c.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52975" cy="1169670"/>
                    </a:xfrm>
                    <a:prstGeom prst="rect">
                      <a:avLst/>
                    </a:prstGeom>
                    <a:noFill/>
                  </pic:spPr>
                </pic:pic>
              </a:graphicData>
            </a:graphic>
          </wp:anchor>
        </w:drawing>
      </w:r>
    </w:p>
    <w:p w:rsidR="006F3745" w:rsidRPr="00FB0955" w:rsidRDefault="006F3745" w:rsidP="006F3745">
      <w:pPr>
        <w:autoSpaceDE w:val="0"/>
        <w:autoSpaceDN w:val="0"/>
        <w:spacing w:line="276" w:lineRule="auto"/>
        <w:jc w:val="center"/>
        <w:rPr>
          <w:b/>
          <w:szCs w:val="21"/>
        </w:rPr>
      </w:pPr>
    </w:p>
    <w:p w:rsidR="006F3745" w:rsidRPr="00FB0955" w:rsidRDefault="006F3745" w:rsidP="006F3745">
      <w:pPr>
        <w:wordWrap w:val="0"/>
        <w:autoSpaceDE w:val="0"/>
        <w:autoSpaceDN w:val="0"/>
        <w:spacing w:line="276" w:lineRule="auto"/>
        <w:rPr>
          <w:b/>
          <w:szCs w:val="21"/>
        </w:rPr>
      </w:pPr>
    </w:p>
    <w:p w:rsidR="006F3745" w:rsidRPr="00FB0955" w:rsidRDefault="006F3745" w:rsidP="006F3745">
      <w:pPr>
        <w:wordWrap w:val="0"/>
        <w:autoSpaceDE w:val="0"/>
        <w:autoSpaceDN w:val="0"/>
        <w:spacing w:line="276" w:lineRule="auto"/>
        <w:rPr>
          <w:b/>
          <w:szCs w:val="21"/>
        </w:rPr>
      </w:pPr>
    </w:p>
    <w:p w:rsidR="006F3745" w:rsidRPr="00FB0955" w:rsidRDefault="006F3745" w:rsidP="006F3745">
      <w:pPr>
        <w:wordWrap w:val="0"/>
        <w:autoSpaceDE w:val="0"/>
        <w:autoSpaceDN w:val="0"/>
        <w:spacing w:line="276" w:lineRule="auto"/>
        <w:rPr>
          <w:b/>
          <w:szCs w:val="21"/>
        </w:rPr>
      </w:pPr>
    </w:p>
    <w:p w:rsidR="006F3745" w:rsidRPr="00FB0955" w:rsidRDefault="00FD432D" w:rsidP="006F3745">
      <w:pPr>
        <w:autoSpaceDE w:val="0"/>
        <w:autoSpaceDN w:val="0"/>
        <w:spacing w:line="276" w:lineRule="auto"/>
        <w:jc w:val="center"/>
        <w:rPr>
          <w:szCs w:val="21"/>
        </w:rPr>
      </w:pPr>
      <w:r w:rsidRPr="00FB0955">
        <w:rPr>
          <w:rFonts w:hint="eastAsia"/>
          <w:szCs w:val="21"/>
        </w:rPr>
        <w:t>（</w:t>
      </w:r>
      <w:r w:rsidRPr="00FB0955">
        <w:rPr>
          <w:szCs w:val="21"/>
        </w:rPr>
        <w:t>c</w:t>
      </w:r>
      <w:r w:rsidRPr="00FB0955">
        <w:rPr>
          <w:rFonts w:hint="eastAsia"/>
          <w:szCs w:val="21"/>
        </w:rPr>
        <w:t>）重的货物装在下面（右）</w:t>
      </w:r>
    </w:p>
    <w:p w:rsidR="006F3745" w:rsidRPr="00FB0955" w:rsidRDefault="007A568E" w:rsidP="006F3745">
      <w:pPr>
        <w:autoSpaceDE w:val="0"/>
        <w:autoSpaceDN w:val="0"/>
        <w:spacing w:line="276" w:lineRule="auto"/>
        <w:jc w:val="center"/>
        <w:rPr>
          <w:szCs w:val="21"/>
        </w:rPr>
      </w:pPr>
      <w:r>
        <w:rPr>
          <w:noProof/>
          <w:szCs w:val="21"/>
        </w:rPr>
        <w:drawing>
          <wp:inline distT="0" distB="0" distL="0" distR="0" wp14:anchorId="617CB041" wp14:editId="07829505">
            <wp:extent cx="4629785" cy="1047750"/>
            <wp:effectExtent l="0" t="0" r="0" b="0"/>
            <wp:docPr id="27" name="图片 41" descr="说明: 0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说明: 01-d.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29785" cy="1047750"/>
                    </a:xfrm>
                    <a:prstGeom prst="rect">
                      <a:avLst/>
                    </a:prstGeom>
                    <a:noFill/>
                    <a:ln>
                      <a:noFill/>
                    </a:ln>
                  </pic:spPr>
                </pic:pic>
              </a:graphicData>
            </a:graphic>
          </wp:inline>
        </w:drawing>
      </w:r>
    </w:p>
    <w:p w:rsidR="006F3745" w:rsidRPr="00FB0955" w:rsidRDefault="00FD432D" w:rsidP="006F3745">
      <w:pPr>
        <w:autoSpaceDE w:val="0"/>
        <w:autoSpaceDN w:val="0"/>
        <w:spacing w:line="276" w:lineRule="auto"/>
        <w:jc w:val="center"/>
        <w:rPr>
          <w:szCs w:val="21"/>
        </w:rPr>
      </w:pPr>
      <w:r w:rsidRPr="00FB0955">
        <w:rPr>
          <w:rFonts w:hint="eastAsia"/>
          <w:szCs w:val="21"/>
        </w:rPr>
        <w:t>（</w:t>
      </w:r>
      <w:r w:rsidRPr="00FB0955">
        <w:rPr>
          <w:szCs w:val="21"/>
        </w:rPr>
        <w:t>d</w:t>
      </w:r>
      <w:r w:rsidRPr="00FB0955">
        <w:rPr>
          <w:rFonts w:hint="eastAsia"/>
          <w:szCs w:val="21"/>
        </w:rPr>
        <w:t>）干货装在上面（左）</w:t>
      </w:r>
    </w:p>
    <w:p w:rsidR="006F3745" w:rsidRPr="00FB0955" w:rsidRDefault="007A568E" w:rsidP="006F3745">
      <w:pPr>
        <w:autoSpaceDE w:val="0"/>
        <w:autoSpaceDN w:val="0"/>
        <w:spacing w:line="276" w:lineRule="auto"/>
        <w:jc w:val="center"/>
        <w:rPr>
          <w:b/>
          <w:szCs w:val="21"/>
        </w:rPr>
      </w:pPr>
      <w:r>
        <w:rPr>
          <w:b/>
          <w:noProof/>
          <w:szCs w:val="21"/>
        </w:rPr>
        <w:drawing>
          <wp:inline distT="0" distB="0" distL="0" distR="0" wp14:anchorId="7E9CD630" wp14:editId="61D1D976">
            <wp:extent cx="4583430" cy="1105535"/>
            <wp:effectExtent l="0" t="0" r="7620" b="0"/>
            <wp:docPr id="28" name="图片 40" descr="说明: 0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说明: 01-e.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83430" cy="1105535"/>
                    </a:xfrm>
                    <a:prstGeom prst="rect">
                      <a:avLst/>
                    </a:prstGeom>
                    <a:noFill/>
                    <a:ln>
                      <a:noFill/>
                    </a:ln>
                  </pic:spPr>
                </pic:pic>
              </a:graphicData>
            </a:graphic>
          </wp:inline>
        </w:drawing>
      </w:r>
    </w:p>
    <w:p w:rsidR="006F3745" w:rsidRPr="00FB0955" w:rsidRDefault="00FD432D" w:rsidP="006F3745">
      <w:pPr>
        <w:autoSpaceDE w:val="0"/>
        <w:autoSpaceDN w:val="0"/>
        <w:spacing w:line="276" w:lineRule="auto"/>
        <w:jc w:val="center"/>
        <w:rPr>
          <w:szCs w:val="21"/>
        </w:rPr>
      </w:pPr>
      <w:r w:rsidRPr="00FB0955">
        <w:rPr>
          <w:rFonts w:hint="eastAsia"/>
          <w:szCs w:val="21"/>
        </w:rPr>
        <w:t>（</w:t>
      </w:r>
      <w:r w:rsidRPr="00FB0955">
        <w:rPr>
          <w:szCs w:val="21"/>
        </w:rPr>
        <w:t>e</w:t>
      </w:r>
      <w:r w:rsidRPr="00FB0955">
        <w:rPr>
          <w:rFonts w:hint="eastAsia"/>
          <w:szCs w:val="21"/>
        </w:rPr>
        <w:t>）货物之间的空隙垫以缓冲材料（左）</w:t>
      </w:r>
    </w:p>
    <w:p w:rsidR="006F3745" w:rsidRPr="00BB6705" w:rsidRDefault="00FD432D" w:rsidP="006F3745">
      <w:pPr>
        <w:pStyle w:val="affff0"/>
        <w:spacing w:before="312" w:after="312"/>
        <w:ind w:right="525"/>
        <w:jc w:val="center"/>
      </w:pPr>
      <w:r w:rsidRPr="00BB6705">
        <w:rPr>
          <w:rFonts w:hint="eastAsia"/>
        </w:rPr>
        <w:t>图</w:t>
      </w:r>
      <w:r w:rsidRPr="00BB6705">
        <w:t xml:space="preserve">J.6 </w:t>
      </w:r>
      <w:r w:rsidRPr="00BB6705">
        <w:rPr>
          <w:rFonts w:hint="eastAsia"/>
        </w:rPr>
        <w:t>装载的注意事项</w:t>
      </w:r>
    </w:p>
    <w:p w:rsidR="006F3745" w:rsidRPr="00BB6705" w:rsidRDefault="00FD432D" w:rsidP="006F3745">
      <w:pPr>
        <w:pStyle w:val="affff0"/>
        <w:spacing w:before="312" w:after="312"/>
        <w:rPr>
          <w:rFonts w:hAnsi="黑体" w:cs="黑体"/>
          <w:szCs w:val="21"/>
        </w:rPr>
      </w:pPr>
      <w:r w:rsidRPr="00BB6705">
        <w:rPr>
          <w:rFonts w:hAnsi="黑体" w:cs="黑体"/>
          <w:szCs w:val="21"/>
        </w:rPr>
        <w:t xml:space="preserve">J.6.2 </w:t>
      </w:r>
      <w:r w:rsidRPr="00BB6705">
        <w:rPr>
          <w:rFonts w:hAnsi="黑体" w:cs="黑体" w:hint="eastAsia"/>
          <w:szCs w:val="21"/>
        </w:rPr>
        <w:t>集装箱内紧固货物的器材</w:t>
      </w:r>
    </w:p>
    <w:p w:rsidR="006F3745" w:rsidRPr="00FB0955" w:rsidRDefault="00FD432D" w:rsidP="006F3745">
      <w:pPr>
        <w:spacing w:line="276" w:lineRule="auto"/>
        <w:ind w:firstLineChars="200" w:firstLine="420"/>
        <w:rPr>
          <w:rFonts w:hAnsi="宋体"/>
          <w:szCs w:val="21"/>
        </w:rPr>
      </w:pPr>
      <w:r w:rsidRPr="00FB0955">
        <w:rPr>
          <w:rFonts w:hAnsi="宋体" w:hint="eastAsia"/>
          <w:szCs w:val="21"/>
        </w:rPr>
        <w:t>集装箱中紧固货物有以下的器材。</w:t>
      </w:r>
      <w:r>
        <w:rPr>
          <w:rFonts w:hAnsi="宋体" w:hint="eastAsia"/>
          <w:szCs w:val="21"/>
        </w:rPr>
        <w:t>见表</w:t>
      </w:r>
      <w:r>
        <w:rPr>
          <w:rFonts w:hAnsi="宋体"/>
          <w:szCs w:val="21"/>
        </w:rPr>
        <w:t>J.3</w:t>
      </w:r>
      <w:r>
        <w:rPr>
          <w:rFonts w:hAnsi="宋体" w:hint="eastAsia"/>
          <w:szCs w:val="21"/>
        </w:rPr>
        <w:t>和表</w:t>
      </w:r>
      <w:r>
        <w:rPr>
          <w:rFonts w:hAnsi="宋体"/>
          <w:szCs w:val="21"/>
        </w:rPr>
        <w:t>J.4</w:t>
      </w:r>
      <w:r>
        <w:rPr>
          <w:rFonts w:hAnsi="宋体" w:hint="eastAsia"/>
          <w:szCs w:val="21"/>
        </w:rPr>
        <w:t>。图</w:t>
      </w:r>
      <w:r>
        <w:rPr>
          <w:rFonts w:hAnsi="宋体"/>
          <w:szCs w:val="21"/>
        </w:rPr>
        <w:t>J.7</w:t>
      </w:r>
      <w:r>
        <w:rPr>
          <w:rFonts w:hAnsi="宋体" w:hint="eastAsia"/>
          <w:szCs w:val="21"/>
        </w:rPr>
        <w:t>至图</w:t>
      </w:r>
      <w:r>
        <w:rPr>
          <w:rFonts w:hAnsi="宋体"/>
          <w:szCs w:val="21"/>
        </w:rPr>
        <w:t>J.10</w:t>
      </w:r>
      <w:r>
        <w:rPr>
          <w:rFonts w:hAnsi="宋体" w:hint="eastAsia"/>
          <w:szCs w:val="21"/>
        </w:rPr>
        <w:t>。</w:t>
      </w:r>
    </w:p>
    <w:p w:rsidR="006F3745" w:rsidRPr="00BB6705" w:rsidRDefault="00FD432D" w:rsidP="006F3745">
      <w:pPr>
        <w:pStyle w:val="affff0"/>
        <w:spacing w:before="312" w:after="312"/>
        <w:ind w:right="525"/>
        <w:jc w:val="center"/>
      </w:pPr>
      <w:r w:rsidRPr="00BB6705">
        <w:rPr>
          <w:rFonts w:hint="eastAsia"/>
        </w:rPr>
        <w:t>表</w:t>
      </w:r>
      <w:r w:rsidRPr="00BB6705">
        <w:t xml:space="preserve">J.3 </w:t>
      </w:r>
      <w:r w:rsidRPr="00BB6705">
        <w:rPr>
          <w:rFonts w:hint="eastAsia"/>
        </w:rPr>
        <w:t>集装箱内紧固货物的器材和方法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2"/>
        <w:gridCol w:w="4526"/>
      </w:tblGrid>
      <w:tr w:rsidR="006F3745" w:rsidRPr="00AF0ACE" w:rsidTr="00F4478A">
        <w:tc>
          <w:tcPr>
            <w:tcW w:w="4522" w:type="dxa"/>
          </w:tcPr>
          <w:p w:rsidR="006F3745" w:rsidRPr="00AF0ACE" w:rsidRDefault="006F3745" w:rsidP="00F4478A">
            <w:pPr>
              <w:spacing w:line="276" w:lineRule="auto"/>
              <w:jc w:val="center"/>
              <w:rPr>
                <w:sz w:val="18"/>
                <w:szCs w:val="18"/>
                <w:lang w:eastAsia="ja-JP"/>
              </w:rPr>
            </w:pPr>
            <w:r w:rsidRPr="00AF0ACE">
              <w:rPr>
                <w:sz w:val="18"/>
                <w:szCs w:val="18"/>
                <w:lang w:eastAsia="ja-JP"/>
              </w:rPr>
              <w:t>器具</w:t>
            </w:r>
          </w:p>
        </w:tc>
        <w:tc>
          <w:tcPr>
            <w:tcW w:w="4526" w:type="dxa"/>
          </w:tcPr>
          <w:p w:rsidR="006F3745" w:rsidRPr="00AF0ACE" w:rsidRDefault="00FD432D" w:rsidP="00F4478A">
            <w:pPr>
              <w:spacing w:line="276" w:lineRule="auto"/>
              <w:jc w:val="center"/>
              <w:rPr>
                <w:sz w:val="18"/>
                <w:szCs w:val="18"/>
              </w:rPr>
            </w:pPr>
            <w:r w:rsidRPr="00AF0ACE">
              <w:rPr>
                <w:rFonts w:hint="eastAsia"/>
                <w:sz w:val="18"/>
                <w:szCs w:val="18"/>
              </w:rPr>
              <w:t>货物紧固</w:t>
            </w:r>
          </w:p>
        </w:tc>
      </w:tr>
      <w:tr w:rsidR="006F3745" w:rsidRPr="00AF0ACE" w:rsidTr="00F4478A">
        <w:tc>
          <w:tcPr>
            <w:tcW w:w="4522" w:type="dxa"/>
          </w:tcPr>
          <w:p w:rsidR="006F3745" w:rsidRPr="00AF0ACE" w:rsidRDefault="00FD432D" w:rsidP="00F4478A">
            <w:pPr>
              <w:spacing w:line="276" w:lineRule="auto"/>
              <w:rPr>
                <w:sz w:val="18"/>
                <w:szCs w:val="18"/>
              </w:rPr>
            </w:pPr>
            <w:r w:rsidRPr="00AF0ACE">
              <w:rPr>
                <w:rFonts w:hint="eastAsia"/>
                <w:sz w:val="18"/>
                <w:szCs w:val="18"/>
              </w:rPr>
              <w:t>集装箱角柱、箱顶和箱底侧梁的捆扎棒，或地板上的绳钩</w:t>
            </w:r>
          </w:p>
        </w:tc>
        <w:tc>
          <w:tcPr>
            <w:tcW w:w="4526" w:type="dxa"/>
          </w:tcPr>
          <w:p w:rsidR="006F3745" w:rsidRPr="00AF0ACE" w:rsidRDefault="00FD432D" w:rsidP="00F4478A">
            <w:pPr>
              <w:spacing w:line="276" w:lineRule="auto"/>
              <w:rPr>
                <w:sz w:val="18"/>
                <w:szCs w:val="18"/>
              </w:rPr>
            </w:pPr>
            <w:r w:rsidRPr="00AF0ACE">
              <w:rPr>
                <w:rFonts w:hint="eastAsia"/>
                <w:sz w:val="18"/>
                <w:szCs w:val="18"/>
              </w:rPr>
              <w:t>用系紧绳、塑料捆扎带、钢捆扎带、快速拉紧器等</w:t>
            </w:r>
          </w:p>
        </w:tc>
      </w:tr>
      <w:tr w:rsidR="006F3745" w:rsidRPr="00AF0ACE" w:rsidTr="00F4478A">
        <w:tc>
          <w:tcPr>
            <w:tcW w:w="4522" w:type="dxa"/>
          </w:tcPr>
          <w:p w:rsidR="006F3745" w:rsidRPr="00AF0ACE" w:rsidRDefault="00FD432D" w:rsidP="00F4478A">
            <w:pPr>
              <w:spacing w:line="276" w:lineRule="auto"/>
              <w:rPr>
                <w:sz w:val="18"/>
                <w:szCs w:val="18"/>
              </w:rPr>
            </w:pPr>
            <w:r w:rsidRPr="00AF0ACE">
              <w:rPr>
                <w:rFonts w:hint="eastAsia"/>
                <w:sz w:val="18"/>
                <w:szCs w:val="18"/>
              </w:rPr>
              <w:t>波纹钢板侧墙</w:t>
            </w:r>
          </w:p>
        </w:tc>
        <w:tc>
          <w:tcPr>
            <w:tcW w:w="4526" w:type="dxa"/>
          </w:tcPr>
          <w:p w:rsidR="006F3745" w:rsidRPr="00AF0ACE" w:rsidRDefault="00FD432D" w:rsidP="00F4478A">
            <w:pPr>
              <w:spacing w:line="276" w:lineRule="auto"/>
              <w:rPr>
                <w:sz w:val="18"/>
                <w:szCs w:val="18"/>
              </w:rPr>
            </w:pPr>
            <w:r w:rsidRPr="00AF0ACE">
              <w:rPr>
                <w:rFonts w:hint="eastAsia"/>
                <w:sz w:val="18"/>
                <w:szCs w:val="18"/>
              </w:rPr>
              <w:t>横梁适于波纹钢板从纵向保护货物</w:t>
            </w:r>
          </w:p>
        </w:tc>
      </w:tr>
      <w:tr w:rsidR="006F3745" w:rsidRPr="00AF0ACE" w:rsidTr="00F4478A">
        <w:tc>
          <w:tcPr>
            <w:tcW w:w="4522" w:type="dxa"/>
          </w:tcPr>
          <w:p w:rsidR="006F3745" w:rsidRPr="00AF0ACE" w:rsidRDefault="00FD432D" w:rsidP="00F4478A">
            <w:pPr>
              <w:spacing w:line="276" w:lineRule="auto"/>
              <w:rPr>
                <w:sz w:val="18"/>
                <w:szCs w:val="18"/>
              </w:rPr>
            </w:pPr>
            <w:r w:rsidRPr="00AF0ACE">
              <w:rPr>
                <w:rFonts w:hint="eastAsia"/>
                <w:sz w:val="18"/>
                <w:szCs w:val="18"/>
              </w:rPr>
              <w:t>角柱</w:t>
            </w:r>
          </w:p>
        </w:tc>
        <w:tc>
          <w:tcPr>
            <w:tcW w:w="4526" w:type="dxa"/>
          </w:tcPr>
          <w:p w:rsidR="006F3745" w:rsidRPr="00AF0ACE" w:rsidRDefault="00FD432D" w:rsidP="00F4478A">
            <w:pPr>
              <w:spacing w:line="276" w:lineRule="auto"/>
              <w:rPr>
                <w:sz w:val="18"/>
                <w:szCs w:val="18"/>
              </w:rPr>
            </w:pPr>
            <w:r w:rsidRPr="00AF0ACE">
              <w:rPr>
                <w:rFonts w:hint="eastAsia"/>
                <w:sz w:val="18"/>
                <w:szCs w:val="18"/>
              </w:rPr>
              <w:t>利用支柱的支撑可以经受高点载荷</w:t>
            </w:r>
          </w:p>
        </w:tc>
      </w:tr>
      <w:tr w:rsidR="006F3745" w:rsidRPr="00AF0ACE" w:rsidTr="00F4478A">
        <w:tc>
          <w:tcPr>
            <w:tcW w:w="4522" w:type="dxa"/>
          </w:tcPr>
          <w:p w:rsidR="006F3745" w:rsidRPr="00AF0ACE" w:rsidRDefault="00FD432D" w:rsidP="00F4478A">
            <w:pPr>
              <w:spacing w:line="276" w:lineRule="auto"/>
              <w:rPr>
                <w:sz w:val="18"/>
                <w:szCs w:val="18"/>
              </w:rPr>
            </w:pPr>
            <w:r w:rsidRPr="00AF0ACE">
              <w:rPr>
                <w:rFonts w:hint="eastAsia"/>
                <w:sz w:val="18"/>
                <w:szCs w:val="18"/>
              </w:rPr>
              <w:t>集装箱木底板</w:t>
            </w:r>
          </w:p>
        </w:tc>
        <w:tc>
          <w:tcPr>
            <w:tcW w:w="4526" w:type="dxa"/>
          </w:tcPr>
          <w:p w:rsidR="006F3745" w:rsidRPr="00AF0ACE" w:rsidRDefault="00FD432D" w:rsidP="00F4478A">
            <w:pPr>
              <w:spacing w:line="276" w:lineRule="auto"/>
              <w:rPr>
                <w:sz w:val="18"/>
                <w:szCs w:val="18"/>
              </w:rPr>
            </w:pPr>
            <w:r w:rsidRPr="00AF0ACE">
              <w:rPr>
                <w:rFonts w:hint="eastAsia"/>
                <w:sz w:val="18"/>
                <w:szCs w:val="18"/>
              </w:rPr>
              <w:t>用木材连接件，可钉钉或用</w:t>
            </w:r>
            <w:r w:rsidRPr="00AF0ACE">
              <w:rPr>
                <w:sz w:val="18"/>
                <w:szCs w:val="18"/>
              </w:rPr>
              <w:t>U</w:t>
            </w:r>
            <w:r w:rsidRPr="00AF0ACE">
              <w:rPr>
                <w:rFonts w:hint="eastAsia"/>
                <w:sz w:val="18"/>
                <w:szCs w:val="18"/>
              </w:rPr>
              <w:t>形钉</w:t>
            </w:r>
          </w:p>
        </w:tc>
      </w:tr>
    </w:tbl>
    <w:p w:rsidR="006F3745" w:rsidRPr="00BB6705" w:rsidRDefault="00FD432D" w:rsidP="006F3745">
      <w:pPr>
        <w:pStyle w:val="affff0"/>
        <w:spacing w:before="312" w:after="312"/>
        <w:ind w:right="525"/>
        <w:jc w:val="center"/>
      </w:pPr>
      <w:r w:rsidRPr="00BB6705">
        <w:rPr>
          <w:rFonts w:hint="eastAsia"/>
        </w:rPr>
        <w:t>表</w:t>
      </w:r>
      <w:r w:rsidRPr="00BB6705">
        <w:t xml:space="preserve">J.4 </w:t>
      </w:r>
      <w:r w:rsidRPr="00BB6705">
        <w:rPr>
          <w:rFonts w:hint="eastAsia"/>
        </w:rPr>
        <w:t>垫舱物和紧固器材的使用方法</w:t>
      </w:r>
    </w:p>
    <w:tbl>
      <w:tblPr>
        <w:tblW w:w="908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6"/>
        <w:gridCol w:w="1136"/>
        <w:gridCol w:w="710"/>
        <w:gridCol w:w="710"/>
        <w:gridCol w:w="710"/>
        <w:gridCol w:w="709"/>
        <w:gridCol w:w="1136"/>
        <w:gridCol w:w="1278"/>
        <w:gridCol w:w="852"/>
      </w:tblGrid>
      <w:tr w:rsidR="006F3745" w:rsidRPr="00AF0ACE" w:rsidTr="00F4478A">
        <w:trPr>
          <w:trHeight w:val="732"/>
        </w:trPr>
        <w:tc>
          <w:tcPr>
            <w:tcW w:w="1846" w:type="dxa"/>
            <w:vAlign w:val="center"/>
          </w:tcPr>
          <w:p w:rsidR="006F3745" w:rsidRPr="00AF0ACE" w:rsidRDefault="00FD432D" w:rsidP="00F4478A">
            <w:pPr>
              <w:jc w:val="center"/>
              <w:rPr>
                <w:noProof/>
                <w:sz w:val="18"/>
                <w:szCs w:val="18"/>
              </w:rPr>
            </w:pPr>
            <w:r w:rsidRPr="00AF0ACE">
              <w:rPr>
                <w:rFonts w:hint="eastAsia"/>
                <w:noProof/>
                <w:sz w:val="18"/>
                <w:szCs w:val="18"/>
              </w:rPr>
              <w:t>垫舱物和</w:t>
            </w:r>
          </w:p>
          <w:p w:rsidR="006F3745" w:rsidRPr="00AF0ACE" w:rsidRDefault="00FD432D" w:rsidP="00F4478A">
            <w:pPr>
              <w:jc w:val="center"/>
              <w:rPr>
                <w:noProof/>
                <w:sz w:val="18"/>
                <w:szCs w:val="18"/>
              </w:rPr>
            </w:pPr>
            <w:r w:rsidRPr="00AF0ACE">
              <w:rPr>
                <w:rFonts w:hint="eastAsia"/>
                <w:noProof/>
                <w:sz w:val="18"/>
                <w:szCs w:val="18"/>
              </w:rPr>
              <w:t>紧固器材</w:t>
            </w:r>
          </w:p>
        </w:tc>
        <w:tc>
          <w:tcPr>
            <w:tcW w:w="1136" w:type="dxa"/>
            <w:vAlign w:val="center"/>
          </w:tcPr>
          <w:p w:rsidR="006F3745" w:rsidRPr="00AF0ACE" w:rsidRDefault="00FD432D" w:rsidP="00F4478A">
            <w:pPr>
              <w:jc w:val="center"/>
              <w:rPr>
                <w:noProof/>
                <w:sz w:val="18"/>
                <w:szCs w:val="18"/>
              </w:rPr>
            </w:pPr>
            <w:r w:rsidRPr="00AF0ACE">
              <w:rPr>
                <w:rFonts w:hint="eastAsia"/>
                <w:noProof/>
                <w:sz w:val="18"/>
                <w:szCs w:val="18"/>
              </w:rPr>
              <w:t>支撑和分散载荷</w:t>
            </w:r>
          </w:p>
        </w:tc>
        <w:tc>
          <w:tcPr>
            <w:tcW w:w="710" w:type="dxa"/>
            <w:vAlign w:val="center"/>
          </w:tcPr>
          <w:p w:rsidR="006F3745" w:rsidRPr="00AF0ACE" w:rsidRDefault="00FD432D" w:rsidP="00F4478A">
            <w:pPr>
              <w:jc w:val="center"/>
              <w:rPr>
                <w:noProof/>
                <w:sz w:val="18"/>
                <w:szCs w:val="18"/>
              </w:rPr>
            </w:pPr>
            <w:r w:rsidRPr="00AF0ACE">
              <w:rPr>
                <w:rFonts w:hint="eastAsia"/>
                <w:noProof/>
                <w:sz w:val="18"/>
                <w:szCs w:val="18"/>
              </w:rPr>
              <w:t>紧固货物</w:t>
            </w:r>
          </w:p>
        </w:tc>
        <w:tc>
          <w:tcPr>
            <w:tcW w:w="710" w:type="dxa"/>
            <w:vAlign w:val="center"/>
          </w:tcPr>
          <w:p w:rsidR="006F3745" w:rsidRPr="00AF0ACE" w:rsidRDefault="00FD432D" w:rsidP="00F4478A">
            <w:pPr>
              <w:jc w:val="center"/>
              <w:rPr>
                <w:noProof/>
                <w:sz w:val="18"/>
                <w:szCs w:val="18"/>
              </w:rPr>
            </w:pPr>
            <w:r w:rsidRPr="00AF0ACE">
              <w:rPr>
                <w:rFonts w:hint="eastAsia"/>
                <w:noProof/>
                <w:sz w:val="18"/>
                <w:szCs w:val="18"/>
              </w:rPr>
              <w:t>填塞空间</w:t>
            </w:r>
          </w:p>
        </w:tc>
        <w:tc>
          <w:tcPr>
            <w:tcW w:w="710" w:type="dxa"/>
            <w:vAlign w:val="center"/>
          </w:tcPr>
          <w:p w:rsidR="006F3745" w:rsidRPr="00AF0ACE" w:rsidRDefault="00FD432D" w:rsidP="00F4478A">
            <w:pPr>
              <w:jc w:val="center"/>
              <w:rPr>
                <w:noProof/>
                <w:sz w:val="18"/>
                <w:szCs w:val="18"/>
              </w:rPr>
            </w:pPr>
            <w:r w:rsidRPr="00AF0ACE">
              <w:rPr>
                <w:rFonts w:hint="eastAsia"/>
                <w:noProof/>
                <w:sz w:val="18"/>
                <w:szCs w:val="18"/>
              </w:rPr>
              <w:t>多层装载</w:t>
            </w:r>
          </w:p>
        </w:tc>
        <w:tc>
          <w:tcPr>
            <w:tcW w:w="709" w:type="dxa"/>
            <w:vAlign w:val="center"/>
          </w:tcPr>
          <w:p w:rsidR="006F3745" w:rsidRPr="00AF0ACE" w:rsidRDefault="00FD432D" w:rsidP="00F4478A">
            <w:pPr>
              <w:jc w:val="center"/>
              <w:rPr>
                <w:noProof/>
                <w:sz w:val="18"/>
                <w:szCs w:val="18"/>
              </w:rPr>
            </w:pPr>
            <w:r w:rsidRPr="00AF0ACE">
              <w:rPr>
                <w:rFonts w:hint="eastAsia"/>
                <w:noProof/>
                <w:sz w:val="18"/>
                <w:szCs w:val="18"/>
              </w:rPr>
              <w:t>分隔货物</w:t>
            </w:r>
          </w:p>
        </w:tc>
        <w:tc>
          <w:tcPr>
            <w:tcW w:w="1136" w:type="dxa"/>
            <w:vAlign w:val="center"/>
          </w:tcPr>
          <w:p w:rsidR="006F3745" w:rsidRPr="00AF0ACE" w:rsidRDefault="00FD432D" w:rsidP="00F4478A">
            <w:pPr>
              <w:jc w:val="center"/>
              <w:rPr>
                <w:noProof/>
                <w:sz w:val="18"/>
                <w:szCs w:val="18"/>
              </w:rPr>
            </w:pPr>
            <w:r w:rsidRPr="00AF0ACE">
              <w:rPr>
                <w:rFonts w:hint="eastAsia"/>
                <w:noProof/>
                <w:sz w:val="18"/>
                <w:szCs w:val="18"/>
              </w:rPr>
              <w:t>在捆绑点紧固货物</w:t>
            </w:r>
          </w:p>
        </w:tc>
        <w:tc>
          <w:tcPr>
            <w:tcW w:w="1278" w:type="dxa"/>
            <w:vAlign w:val="center"/>
          </w:tcPr>
          <w:p w:rsidR="006F3745" w:rsidRPr="00AF0ACE" w:rsidRDefault="00FD432D" w:rsidP="00F4478A">
            <w:pPr>
              <w:jc w:val="center"/>
              <w:rPr>
                <w:noProof/>
                <w:sz w:val="18"/>
                <w:szCs w:val="18"/>
              </w:rPr>
            </w:pPr>
            <w:r w:rsidRPr="00AF0ACE">
              <w:rPr>
                <w:rFonts w:hint="eastAsia"/>
                <w:noProof/>
                <w:sz w:val="18"/>
                <w:szCs w:val="18"/>
              </w:rPr>
              <w:t>用木块填塞托盘和滑板</w:t>
            </w:r>
          </w:p>
        </w:tc>
        <w:tc>
          <w:tcPr>
            <w:tcW w:w="852" w:type="dxa"/>
            <w:vAlign w:val="center"/>
          </w:tcPr>
          <w:p w:rsidR="006F3745" w:rsidRPr="00AF0ACE" w:rsidRDefault="00FD432D" w:rsidP="00F4478A">
            <w:pPr>
              <w:jc w:val="center"/>
              <w:rPr>
                <w:noProof/>
                <w:sz w:val="18"/>
                <w:szCs w:val="18"/>
              </w:rPr>
            </w:pPr>
            <w:r w:rsidRPr="00AF0ACE">
              <w:rPr>
                <w:rFonts w:hint="eastAsia"/>
                <w:noProof/>
                <w:sz w:val="18"/>
                <w:szCs w:val="18"/>
              </w:rPr>
              <w:t>增加摩擦力</w:t>
            </w:r>
          </w:p>
        </w:tc>
      </w:tr>
      <w:tr w:rsidR="006F3745" w:rsidRPr="00AF0ACE" w:rsidTr="00F4478A">
        <w:trPr>
          <w:trHeight w:val="375"/>
        </w:trPr>
        <w:tc>
          <w:tcPr>
            <w:tcW w:w="1846" w:type="dxa"/>
            <w:vAlign w:val="center"/>
          </w:tcPr>
          <w:p w:rsidR="006F3745" w:rsidRPr="00AF0ACE" w:rsidRDefault="00FD432D" w:rsidP="00F4478A">
            <w:pPr>
              <w:jc w:val="center"/>
              <w:rPr>
                <w:noProof/>
                <w:sz w:val="18"/>
                <w:szCs w:val="18"/>
              </w:rPr>
            </w:pPr>
            <w:r w:rsidRPr="00AF0ACE">
              <w:rPr>
                <w:rFonts w:hint="eastAsia"/>
                <w:noProof/>
                <w:sz w:val="18"/>
                <w:szCs w:val="18"/>
              </w:rPr>
              <w:t>木方和厚木板</w:t>
            </w:r>
          </w:p>
        </w:tc>
        <w:tc>
          <w:tcPr>
            <w:tcW w:w="1136" w:type="dxa"/>
            <w:shd w:val="clear" w:color="auto" w:fill="FFC000"/>
            <w:vAlign w:val="center"/>
          </w:tcPr>
          <w:p w:rsidR="006F3745" w:rsidRPr="00AF0ACE" w:rsidRDefault="006F3745" w:rsidP="00F4478A">
            <w:pPr>
              <w:jc w:val="center"/>
              <w:rPr>
                <w:noProof/>
                <w:color w:val="FF0000"/>
                <w:sz w:val="18"/>
                <w:szCs w:val="18"/>
              </w:rPr>
            </w:pPr>
          </w:p>
        </w:tc>
        <w:tc>
          <w:tcPr>
            <w:tcW w:w="710" w:type="dxa"/>
            <w:shd w:val="clear" w:color="auto" w:fill="FFC000"/>
            <w:vAlign w:val="center"/>
          </w:tcPr>
          <w:p w:rsidR="006F3745" w:rsidRPr="00AF0ACE" w:rsidRDefault="006F3745" w:rsidP="00F4478A">
            <w:pPr>
              <w:jc w:val="center"/>
              <w:rPr>
                <w:noProof/>
                <w:color w:val="FF0000"/>
                <w:sz w:val="18"/>
                <w:szCs w:val="18"/>
              </w:rPr>
            </w:pPr>
          </w:p>
        </w:tc>
        <w:tc>
          <w:tcPr>
            <w:tcW w:w="710" w:type="dxa"/>
            <w:shd w:val="clear" w:color="auto" w:fill="FFC000"/>
            <w:vAlign w:val="center"/>
          </w:tcPr>
          <w:p w:rsidR="006F3745" w:rsidRPr="00AF0ACE" w:rsidRDefault="006F3745" w:rsidP="00F4478A">
            <w:pPr>
              <w:jc w:val="center"/>
              <w:rPr>
                <w:noProof/>
                <w:color w:val="FF0000"/>
                <w:sz w:val="18"/>
                <w:szCs w:val="18"/>
              </w:rPr>
            </w:pPr>
          </w:p>
        </w:tc>
        <w:tc>
          <w:tcPr>
            <w:tcW w:w="710" w:type="dxa"/>
            <w:shd w:val="clear" w:color="auto" w:fill="FFC000"/>
            <w:vAlign w:val="center"/>
          </w:tcPr>
          <w:p w:rsidR="006F3745" w:rsidRPr="00AF0ACE" w:rsidRDefault="006F3745" w:rsidP="00F4478A">
            <w:pPr>
              <w:jc w:val="center"/>
              <w:rPr>
                <w:noProof/>
                <w:color w:val="FF0000"/>
                <w:sz w:val="18"/>
                <w:szCs w:val="18"/>
              </w:rPr>
            </w:pPr>
          </w:p>
        </w:tc>
        <w:tc>
          <w:tcPr>
            <w:tcW w:w="709" w:type="dxa"/>
            <w:shd w:val="clear" w:color="auto" w:fill="FFC000"/>
            <w:vAlign w:val="center"/>
          </w:tcPr>
          <w:p w:rsidR="006F3745" w:rsidRPr="00AF0ACE" w:rsidRDefault="006F3745" w:rsidP="00F4478A">
            <w:pPr>
              <w:jc w:val="center"/>
              <w:rPr>
                <w:noProof/>
                <w:color w:val="FF0000"/>
                <w:sz w:val="18"/>
                <w:szCs w:val="18"/>
              </w:rPr>
            </w:pPr>
          </w:p>
        </w:tc>
        <w:tc>
          <w:tcPr>
            <w:tcW w:w="1136" w:type="dxa"/>
            <w:vAlign w:val="center"/>
          </w:tcPr>
          <w:p w:rsidR="006F3745" w:rsidRPr="00AF0ACE" w:rsidRDefault="006F3745" w:rsidP="00F4478A">
            <w:pPr>
              <w:jc w:val="center"/>
              <w:rPr>
                <w:noProof/>
                <w:sz w:val="18"/>
                <w:szCs w:val="18"/>
              </w:rPr>
            </w:pPr>
          </w:p>
        </w:tc>
        <w:tc>
          <w:tcPr>
            <w:tcW w:w="1278" w:type="dxa"/>
            <w:vAlign w:val="center"/>
          </w:tcPr>
          <w:p w:rsidR="006F3745" w:rsidRPr="00AF0ACE" w:rsidRDefault="006F3745" w:rsidP="00F4478A">
            <w:pPr>
              <w:jc w:val="center"/>
              <w:rPr>
                <w:noProof/>
                <w:sz w:val="18"/>
                <w:szCs w:val="18"/>
              </w:rPr>
            </w:pPr>
          </w:p>
        </w:tc>
        <w:tc>
          <w:tcPr>
            <w:tcW w:w="852" w:type="dxa"/>
            <w:vAlign w:val="center"/>
          </w:tcPr>
          <w:p w:rsidR="006F3745" w:rsidRPr="00AF0ACE" w:rsidRDefault="006F3745" w:rsidP="00F4478A">
            <w:pPr>
              <w:jc w:val="center"/>
              <w:rPr>
                <w:noProof/>
                <w:sz w:val="18"/>
                <w:szCs w:val="18"/>
              </w:rPr>
            </w:pPr>
          </w:p>
        </w:tc>
      </w:tr>
      <w:tr w:rsidR="006F3745" w:rsidRPr="00AF0ACE" w:rsidTr="00F4478A">
        <w:trPr>
          <w:trHeight w:val="375"/>
        </w:trPr>
        <w:tc>
          <w:tcPr>
            <w:tcW w:w="1846" w:type="dxa"/>
            <w:vAlign w:val="center"/>
          </w:tcPr>
          <w:p w:rsidR="006F3745" w:rsidRPr="00AF0ACE" w:rsidRDefault="00FD432D" w:rsidP="00F4478A">
            <w:pPr>
              <w:jc w:val="center"/>
              <w:rPr>
                <w:noProof/>
                <w:sz w:val="18"/>
                <w:szCs w:val="18"/>
              </w:rPr>
            </w:pPr>
            <w:r w:rsidRPr="00AF0ACE">
              <w:rPr>
                <w:rFonts w:hint="eastAsia"/>
                <w:noProof/>
                <w:sz w:val="18"/>
                <w:szCs w:val="18"/>
              </w:rPr>
              <w:t>挡块</w:t>
            </w:r>
          </w:p>
        </w:tc>
        <w:tc>
          <w:tcPr>
            <w:tcW w:w="1136" w:type="dxa"/>
            <w:shd w:val="clear" w:color="auto" w:fill="FFC000"/>
            <w:vAlign w:val="center"/>
          </w:tcPr>
          <w:p w:rsidR="006F3745" w:rsidRPr="00AF0ACE" w:rsidRDefault="006F3745" w:rsidP="00F4478A">
            <w:pPr>
              <w:jc w:val="center"/>
              <w:rPr>
                <w:noProof/>
                <w:color w:val="FF0000"/>
                <w:sz w:val="18"/>
                <w:szCs w:val="18"/>
              </w:rPr>
            </w:pPr>
          </w:p>
        </w:tc>
        <w:tc>
          <w:tcPr>
            <w:tcW w:w="710" w:type="dxa"/>
            <w:shd w:val="clear" w:color="auto" w:fill="FFC000"/>
            <w:vAlign w:val="center"/>
          </w:tcPr>
          <w:p w:rsidR="006F3745" w:rsidRPr="00AF0ACE" w:rsidRDefault="006F3745" w:rsidP="00F4478A">
            <w:pPr>
              <w:jc w:val="center"/>
              <w:rPr>
                <w:noProof/>
                <w:color w:val="FF0000"/>
                <w:sz w:val="18"/>
                <w:szCs w:val="18"/>
              </w:rPr>
            </w:pPr>
          </w:p>
        </w:tc>
        <w:tc>
          <w:tcPr>
            <w:tcW w:w="710" w:type="dxa"/>
            <w:shd w:val="clear" w:color="auto" w:fill="FFC000"/>
            <w:vAlign w:val="center"/>
          </w:tcPr>
          <w:p w:rsidR="006F3745" w:rsidRPr="00AF0ACE" w:rsidRDefault="006F3745" w:rsidP="00F4478A">
            <w:pPr>
              <w:jc w:val="center"/>
              <w:rPr>
                <w:noProof/>
                <w:color w:val="FF0000"/>
                <w:sz w:val="18"/>
                <w:szCs w:val="18"/>
              </w:rPr>
            </w:pPr>
          </w:p>
        </w:tc>
        <w:tc>
          <w:tcPr>
            <w:tcW w:w="710" w:type="dxa"/>
            <w:shd w:val="clear" w:color="auto" w:fill="FFC000"/>
            <w:vAlign w:val="center"/>
          </w:tcPr>
          <w:p w:rsidR="006F3745" w:rsidRPr="00AF0ACE" w:rsidRDefault="006F3745" w:rsidP="00F4478A">
            <w:pPr>
              <w:jc w:val="center"/>
              <w:rPr>
                <w:noProof/>
                <w:color w:val="FF0000"/>
                <w:sz w:val="18"/>
                <w:szCs w:val="18"/>
              </w:rPr>
            </w:pPr>
          </w:p>
        </w:tc>
        <w:tc>
          <w:tcPr>
            <w:tcW w:w="709" w:type="dxa"/>
            <w:shd w:val="clear" w:color="auto" w:fill="FFC000"/>
            <w:vAlign w:val="center"/>
          </w:tcPr>
          <w:p w:rsidR="006F3745" w:rsidRPr="00AF0ACE" w:rsidRDefault="006F3745" w:rsidP="00F4478A">
            <w:pPr>
              <w:jc w:val="center"/>
              <w:rPr>
                <w:noProof/>
                <w:color w:val="FF0000"/>
                <w:sz w:val="18"/>
                <w:szCs w:val="18"/>
              </w:rPr>
            </w:pPr>
          </w:p>
        </w:tc>
        <w:tc>
          <w:tcPr>
            <w:tcW w:w="1136" w:type="dxa"/>
            <w:vAlign w:val="center"/>
          </w:tcPr>
          <w:p w:rsidR="006F3745" w:rsidRPr="00AF0ACE" w:rsidRDefault="006F3745" w:rsidP="00F4478A">
            <w:pPr>
              <w:jc w:val="center"/>
              <w:rPr>
                <w:noProof/>
                <w:sz w:val="18"/>
                <w:szCs w:val="18"/>
              </w:rPr>
            </w:pPr>
          </w:p>
        </w:tc>
        <w:tc>
          <w:tcPr>
            <w:tcW w:w="1278" w:type="dxa"/>
            <w:vAlign w:val="center"/>
          </w:tcPr>
          <w:p w:rsidR="006F3745" w:rsidRPr="00AF0ACE" w:rsidRDefault="006F3745" w:rsidP="00F4478A">
            <w:pPr>
              <w:jc w:val="center"/>
              <w:rPr>
                <w:noProof/>
                <w:sz w:val="18"/>
                <w:szCs w:val="18"/>
              </w:rPr>
            </w:pPr>
          </w:p>
        </w:tc>
        <w:tc>
          <w:tcPr>
            <w:tcW w:w="852" w:type="dxa"/>
            <w:vAlign w:val="center"/>
          </w:tcPr>
          <w:p w:rsidR="006F3745" w:rsidRPr="00AF0ACE" w:rsidRDefault="006F3745" w:rsidP="00F4478A">
            <w:pPr>
              <w:jc w:val="center"/>
              <w:rPr>
                <w:noProof/>
                <w:sz w:val="18"/>
                <w:szCs w:val="18"/>
              </w:rPr>
            </w:pPr>
          </w:p>
        </w:tc>
      </w:tr>
      <w:tr w:rsidR="006F3745" w:rsidRPr="00AF0ACE" w:rsidTr="00F4478A">
        <w:trPr>
          <w:trHeight w:val="375"/>
        </w:trPr>
        <w:tc>
          <w:tcPr>
            <w:tcW w:w="1846" w:type="dxa"/>
            <w:vAlign w:val="center"/>
          </w:tcPr>
          <w:p w:rsidR="006F3745" w:rsidRPr="00AF0ACE" w:rsidRDefault="00FD432D" w:rsidP="00F4478A">
            <w:pPr>
              <w:jc w:val="center"/>
              <w:rPr>
                <w:noProof/>
                <w:sz w:val="18"/>
                <w:szCs w:val="18"/>
              </w:rPr>
            </w:pPr>
            <w:r w:rsidRPr="00AF0ACE">
              <w:rPr>
                <w:rFonts w:hint="eastAsia"/>
                <w:noProof/>
                <w:sz w:val="18"/>
                <w:szCs w:val="18"/>
              </w:rPr>
              <w:lastRenderedPageBreak/>
              <w:t>垫舱物</w:t>
            </w:r>
          </w:p>
        </w:tc>
        <w:tc>
          <w:tcPr>
            <w:tcW w:w="1136" w:type="dxa"/>
            <w:shd w:val="clear" w:color="auto" w:fill="FFC000"/>
            <w:vAlign w:val="center"/>
          </w:tcPr>
          <w:p w:rsidR="006F3745" w:rsidRPr="00AF0ACE" w:rsidRDefault="006F3745" w:rsidP="00F4478A">
            <w:pPr>
              <w:jc w:val="center"/>
              <w:rPr>
                <w:noProof/>
                <w:color w:val="FF0000"/>
                <w:sz w:val="18"/>
                <w:szCs w:val="18"/>
              </w:rPr>
            </w:pPr>
          </w:p>
        </w:tc>
        <w:tc>
          <w:tcPr>
            <w:tcW w:w="710" w:type="dxa"/>
            <w:shd w:val="clear" w:color="auto" w:fill="FFC000"/>
            <w:vAlign w:val="center"/>
          </w:tcPr>
          <w:p w:rsidR="006F3745" w:rsidRPr="00AF0ACE" w:rsidRDefault="006F3745" w:rsidP="00F4478A">
            <w:pPr>
              <w:jc w:val="center"/>
              <w:rPr>
                <w:noProof/>
                <w:color w:val="FF0000"/>
                <w:sz w:val="18"/>
                <w:szCs w:val="18"/>
              </w:rPr>
            </w:pPr>
          </w:p>
        </w:tc>
        <w:tc>
          <w:tcPr>
            <w:tcW w:w="710" w:type="dxa"/>
            <w:shd w:val="clear" w:color="auto" w:fill="FFC000"/>
            <w:vAlign w:val="center"/>
          </w:tcPr>
          <w:p w:rsidR="006F3745" w:rsidRPr="00AF0ACE" w:rsidRDefault="006F3745" w:rsidP="00F4478A">
            <w:pPr>
              <w:jc w:val="center"/>
              <w:rPr>
                <w:noProof/>
                <w:color w:val="FF0000"/>
                <w:sz w:val="18"/>
                <w:szCs w:val="18"/>
              </w:rPr>
            </w:pPr>
          </w:p>
        </w:tc>
        <w:tc>
          <w:tcPr>
            <w:tcW w:w="710" w:type="dxa"/>
            <w:shd w:val="clear" w:color="auto" w:fill="FFC000"/>
            <w:vAlign w:val="center"/>
          </w:tcPr>
          <w:p w:rsidR="006F3745" w:rsidRPr="00AF0ACE" w:rsidRDefault="006F3745" w:rsidP="00F4478A">
            <w:pPr>
              <w:jc w:val="center"/>
              <w:rPr>
                <w:noProof/>
                <w:color w:val="FF0000"/>
                <w:sz w:val="18"/>
                <w:szCs w:val="18"/>
              </w:rPr>
            </w:pPr>
          </w:p>
        </w:tc>
        <w:tc>
          <w:tcPr>
            <w:tcW w:w="709" w:type="dxa"/>
            <w:shd w:val="clear" w:color="auto" w:fill="FFC000"/>
            <w:vAlign w:val="center"/>
          </w:tcPr>
          <w:p w:rsidR="006F3745" w:rsidRPr="00AF0ACE" w:rsidRDefault="006F3745" w:rsidP="00F4478A">
            <w:pPr>
              <w:jc w:val="center"/>
              <w:rPr>
                <w:noProof/>
                <w:color w:val="FF0000"/>
                <w:sz w:val="18"/>
                <w:szCs w:val="18"/>
              </w:rPr>
            </w:pPr>
          </w:p>
        </w:tc>
        <w:tc>
          <w:tcPr>
            <w:tcW w:w="1136" w:type="dxa"/>
            <w:vAlign w:val="center"/>
          </w:tcPr>
          <w:p w:rsidR="006F3745" w:rsidRPr="00AF0ACE" w:rsidRDefault="006F3745" w:rsidP="00F4478A">
            <w:pPr>
              <w:jc w:val="center"/>
              <w:rPr>
                <w:noProof/>
                <w:sz w:val="18"/>
                <w:szCs w:val="18"/>
              </w:rPr>
            </w:pPr>
          </w:p>
        </w:tc>
        <w:tc>
          <w:tcPr>
            <w:tcW w:w="1278" w:type="dxa"/>
            <w:vAlign w:val="center"/>
          </w:tcPr>
          <w:p w:rsidR="006F3745" w:rsidRPr="00AF0ACE" w:rsidRDefault="006F3745" w:rsidP="00F4478A">
            <w:pPr>
              <w:jc w:val="center"/>
              <w:rPr>
                <w:noProof/>
                <w:sz w:val="18"/>
                <w:szCs w:val="18"/>
              </w:rPr>
            </w:pPr>
          </w:p>
        </w:tc>
        <w:tc>
          <w:tcPr>
            <w:tcW w:w="852" w:type="dxa"/>
            <w:vAlign w:val="center"/>
          </w:tcPr>
          <w:p w:rsidR="006F3745" w:rsidRPr="00AF0ACE" w:rsidRDefault="006F3745" w:rsidP="00F4478A">
            <w:pPr>
              <w:jc w:val="center"/>
              <w:rPr>
                <w:noProof/>
                <w:sz w:val="18"/>
                <w:szCs w:val="18"/>
              </w:rPr>
            </w:pPr>
          </w:p>
        </w:tc>
      </w:tr>
      <w:tr w:rsidR="006F3745" w:rsidRPr="00AF0ACE" w:rsidTr="00F4478A">
        <w:trPr>
          <w:trHeight w:val="375"/>
        </w:trPr>
        <w:tc>
          <w:tcPr>
            <w:tcW w:w="1846" w:type="dxa"/>
            <w:vAlign w:val="center"/>
          </w:tcPr>
          <w:p w:rsidR="006F3745" w:rsidRPr="00AF0ACE" w:rsidRDefault="00FD432D" w:rsidP="00F4478A">
            <w:pPr>
              <w:jc w:val="center"/>
              <w:rPr>
                <w:noProof/>
                <w:sz w:val="18"/>
                <w:szCs w:val="18"/>
              </w:rPr>
            </w:pPr>
            <w:r w:rsidRPr="00AF0ACE">
              <w:rPr>
                <w:rFonts w:hint="eastAsia"/>
                <w:noProof/>
                <w:sz w:val="18"/>
                <w:szCs w:val="18"/>
              </w:rPr>
              <w:t>堆码栅格</w:t>
            </w:r>
          </w:p>
        </w:tc>
        <w:tc>
          <w:tcPr>
            <w:tcW w:w="1136" w:type="dxa"/>
            <w:shd w:val="clear" w:color="auto" w:fill="FFC000"/>
            <w:vAlign w:val="center"/>
          </w:tcPr>
          <w:p w:rsidR="006F3745" w:rsidRPr="00AF0ACE" w:rsidRDefault="006F3745" w:rsidP="00F4478A">
            <w:pPr>
              <w:jc w:val="center"/>
              <w:rPr>
                <w:noProof/>
                <w:color w:val="FF0000"/>
                <w:sz w:val="18"/>
                <w:szCs w:val="18"/>
              </w:rPr>
            </w:pPr>
          </w:p>
        </w:tc>
        <w:tc>
          <w:tcPr>
            <w:tcW w:w="710" w:type="dxa"/>
            <w:shd w:val="clear" w:color="auto" w:fill="FFC000"/>
            <w:vAlign w:val="center"/>
          </w:tcPr>
          <w:p w:rsidR="006F3745" w:rsidRPr="00AF0ACE" w:rsidRDefault="006F3745" w:rsidP="00F4478A">
            <w:pPr>
              <w:jc w:val="center"/>
              <w:rPr>
                <w:noProof/>
                <w:color w:val="FF0000"/>
                <w:sz w:val="18"/>
                <w:szCs w:val="18"/>
              </w:rPr>
            </w:pPr>
          </w:p>
        </w:tc>
        <w:tc>
          <w:tcPr>
            <w:tcW w:w="710" w:type="dxa"/>
            <w:shd w:val="clear" w:color="auto" w:fill="FFC000"/>
            <w:vAlign w:val="center"/>
          </w:tcPr>
          <w:p w:rsidR="006F3745" w:rsidRPr="00AF0ACE" w:rsidRDefault="006F3745" w:rsidP="00F4478A">
            <w:pPr>
              <w:jc w:val="center"/>
              <w:rPr>
                <w:noProof/>
                <w:color w:val="FF0000"/>
                <w:sz w:val="18"/>
                <w:szCs w:val="18"/>
              </w:rPr>
            </w:pPr>
          </w:p>
        </w:tc>
        <w:tc>
          <w:tcPr>
            <w:tcW w:w="710" w:type="dxa"/>
            <w:shd w:val="clear" w:color="auto" w:fill="FFC000"/>
            <w:vAlign w:val="center"/>
          </w:tcPr>
          <w:p w:rsidR="006F3745" w:rsidRPr="00AF0ACE" w:rsidRDefault="006F3745" w:rsidP="00F4478A">
            <w:pPr>
              <w:jc w:val="center"/>
              <w:rPr>
                <w:noProof/>
                <w:color w:val="FF0000"/>
                <w:sz w:val="18"/>
                <w:szCs w:val="18"/>
              </w:rPr>
            </w:pPr>
          </w:p>
        </w:tc>
        <w:tc>
          <w:tcPr>
            <w:tcW w:w="709" w:type="dxa"/>
            <w:shd w:val="clear" w:color="auto" w:fill="FFC000"/>
            <w:vAlign w:val="center"/>
          </w:tcPr>
          <w:p w:rsidR="006F3745" w:rsidRPr="00AF0ACE" w:rsidRDefault="006F3745" w:rsidP="00F4478A">
            <w:pPr>
              <w:jc w:val="center"/>
              <w:rPr>
                <w:noProof/>
                <w:color w:val="FF0000"/>
                <w:sz w:val="18"/>
                <w:szCs w:val="18"/>
              </w:rPr>
            </w:pPr>
          </w:p>
        </w:tc>
        <w:tc>
          <w:tcPr>
            <w:tcW w:w="1136" w:type="dxa"/>
            <w:vAlign w:val="center"/>
          </w:tcPr>
          <w:p w:rsidR="006F3745" w:rsidRPr="00AF0ACE" w:rsidRDefault="006F3745" w:rsidP="00F4478A">
            <w:pPr>
              <w:jc w:val="center"/>
              <w:rPr>
                <w:noProof/>
                <w:sz w:val="18"/>
                <w:szCs w:val="18"/>
              </w:rPr>
            </w:pPr>
          </w:p>
        </w:tc>
        <w:tc>
          <w:tcPr>
            <w:tcW w:w="1278" w:type="dxa"/>
            <w:vAlign w:val="center"/>
          </w:tcPr>
          <w:p w:rsidR="006F3745" w:rsidRPr="00AF0ACE" w:rsidRDefault="006F3745" w:rsidP="00F4478A">
            <w:pPr>
              <w:jc w:val="center"/>
              <w:rPr>
                <w:noProof/>
                <w:sz w:val="18"/>
                <w:szCs w:val="18"/>
              </w:rPr>
            </w:pPr>
          </w:p>
        </w:tc>
        <w:tc>
          <w:tcPr>
            <w:tcW w:w="852" w:type="dxa"/>
            <w:vAlign w:val="center"/>
          </w:tcPr>
          <w:p w:rsidR="006F3745" w:rsidRPr="00AF0ACE" w:rsidRDefault="006F3745" w:rsidP="00F4478A">
            <w:pPr>
              <w:jc w:val="center"/>
              <w:rPr>
                <w:noProof/>
                <w:sz w:val="18"/>
                <w:szCs w:val="18"/>
              </w:rPr>
            </w:pPr>
          </w:p>
        </w:tc>
      </w:tr>
      <w:tr w:rsidR="006F3745" w:rsidRPr="00AF0ACE" w:rsidTr="00F4478A">
        <w:trPr>
          <w:trHeight w:val="360"/>
        </w:trPr>
        <w:tc>
          <w:tcPr>
            <w:tcW w:w="1846" w:type="dxa"/>
            <w:vAlign w:val="center"/>
          </w:tcPr>
          <w:p w:rsidR="006F3745" w:rsidRPr="00AF0ACE" w:rsidRDefault="00FD432D" w:rsidP="00F4478A">
            <w:pPr>
              <w:jc w:val="center"/>
              <w:rPr>
                <w:noProof/>
                <w:sz w:val="18"/>
                <w:szCs w:val="18"/>
              </w:rPr>
            </w:pPr>
            <w:r w:rsidRPr="00AF0ACE">
              <w:rPr>
                <w:rFonts w:hint="eastAsia"/>
                <w:noProof/>
                <w:sz w:val="18"/>
                <w:szCs w:val="18"/>
              </w:rPr>
              <w:t>空托盘</w:t>
            </w:r>
          </w:p>
        </w:tc>
        <w:tc>
          <w:tcPr>
            <w:tcW w:w="1136" w:type="dxa"/>
            <w:shd w:val="clear" w:color="auto" w:fill="FFC000"/>
            <w:vAlign w:val="center"/>
          </w:tcPr>
          <w:p w:rsidR="006F3745" w:rsidRPr="00AF0ACE" w:rsidRDefault="006F3745" w:rsidP="00F4478A">
            <w:pPr>
              <w:jc w:val="center"/>
              <w:rPr>
                <w:noProof/>
                <w:color w:val="FF0000"/>
                <w:sz w:val="18"/>
                <w:szCs w:val="18"/>
              </w:rPr>
            </w:pPr>
          </w:p>
        </w:tc>
        <w:tc>
          <w:tcPr>
            <w:tcW w:w="710" w:type="dxa"/>
            <w:shd w:val="clear" w:color="auto" w:fill="FFC000"/>
            <w:vAlign w:val="center"/>
          </w:tcPr>
          <w:p w:rsidR="006F3745" w:rsidRPr="00AF0ACE" w:rsidRDefault="006F3745" w:rsidP="00F4478A">
            <w:pPr>
              <w:jc w:val="center"/>
              <w:rPr>
                <w:noProof/>
                <w:color w:val="FF0000"/>
                <w:sz w:val="18"/>
                <w:szCs w:val="18"/>
              </w:rPr>
            </w:pPr>
          </w:p>
        </w:tc>
        <w:tc>
          <w:tcPr>
            <w:tcW w:w="710" w:type="dxa"/>
            <w:shd w:val="clear" w:color="auto" w:fill="FFC000"/>
            <w:vAlign w:val="center"/>
          </w:tcPr>
          <w:p w:rsidR="006F3745" w:rsidRPr="00AF0ACE" w:rsidRDefault="006F3745" w:rsidP="00F4478A">
            <w:pPr>
              <w:jc w:val="center"/>
              <w:rPr>
                <w:noProof/>
                <w:color w:val="FF0000"/>
                <w:sz w:val="18"/>
                <w:szCs w:val="18"/>
              </w:rPr>
            </w:pPr>
          </w:p>
        </w:tc>
        <w:tc>
          <w:tcPr>
            <w:tcW w:w="710" w:type="dxa"/>
            <w:shd w:val="clear" w:color="auto" w:fill="auto"/>
            <w:vAlign w:val="center"/>
          </w:tcPr>
          <w:p w:rsidR="006F3745" w:rsidRPr="00AF0ACE" w:rsidRDefault="006F3745" w:rsidP="00F4478A">
            <w:pPr>
              <w:jc w:val="center"/>
              <w:rPr>
                <w:noProof/>
                <w:color w:val="FF0000"/>
                <w:sz w:val="18"/>
                <w:szCs w:val="18"/>
              </w:rPr>
            </w:pPr>
          </w:p>
        </w:tc>
        <w:tc>
          <w:tcPr>
            <w:tcW w:w="709" w:type="dxa"/>
            <w:shd w:val="clear" w:color="auto" w:fill="FFC000"/>
            <w:vAlign w:val="center"/>
          </w:tcPr>
          <w:p w:rsidR="006F3745" w:rsidRPr="00AF0ACE" w:rsidRDefault="006F3745" w:rsidP="00F4478A">
            <w:pPr>
              <w:jc w:val="center"/>
              <w:rPr>
                <w:noProof/>
                <w:color w:val="FF0000"/>
                <w:sz w:val="18"/>
                <w:szCs w:val="18"/>
              </w:rPr>
            </w:pPr>
          </w:p>
        </w:tc>
        <w:tc>
          <w:tcPr>
            <w:tcW w:w="1136" w:type="dxa"/>
            <w:vAlign w:val="center"/>
          </w:tcPr>
          <w:p w:rsidR="006F3745" w:rsidRPr="00AF0ACE" w:rsidRDefault="006F3745" w:rsidP="00F4478A">
            <w:pPr>
              <w:jc w:val="center"/>
              <w:rPr>
                <w:noProof/>
                <w:sz w:val="18"/>
                <w:szCs w:val="18"/>
              </w:rPr>
            </w:pPr>
          </w:p>
        </w:tc>
        <w:tc>
          <w:tcPr>
            <w:tcW w:w="1278" w:type="dxa"/>
            <w:vAlign w:val="center"/>
          </w:tcPr>
          <w:p w:rsidR="006F3745" w:rsidRPr="00AF0ACE" w:rsidRDefault="006F3745" w:rsidP="00F4478A">
            <w:pPr>
              <w:jc w:val="center"/>
              <w:rPr>
                <w:noProof/>
                <w:sz w:val="18"/>
                <w:szCs w:val="18"/>
              </w:rPr>
            </w:pPr>
          </w:p>
        </w:tc>
        <w:tc>
          <w:tcPr>
            <w:tcW w:w="852" w:type="dxa"/>
            <w:vAlign w:val="center"/>
          </w:tcPr>
          <w:p w:rsidR="006F3745" w:rsidRPr="00AF0ACE" w:rsidRDefault="006F3745" w:rsidP="00F4478A">
            <w:pPr>
              <w:jc w:val="center"/>
              <w:rPr>
                <w:noProof/>
                <w:sz w:val="18"/>
                <w:szCs w:val="18"/>
              </w:rPr>
            </w:pPr>
          </w:p>
        </w:tc>
      </w:tr>
      <w:tr w:rsidR="006F3745" w:rsidRPr="00AF0ACE" w:rsidTr="00F4478A">
        <w:trPr>
          <w:trHeight w:val="360"/>
        </w:trPr>
        <w:tc>
          <w:tcPr>
            <w:tcW w:w="1846" w:type="dxa"/>
            <w:vAlign w:val="center"/>
          </w:tcPr>
          <w:p w:rsidR="006F3745" w:rsidRPr="00AF0ACE" w:rsidRDefault="00FD432D" w:rsidP="00F4478A">
            <w:pPr>
              <w:jc w:val="center"/>
              <w:rPr>
                <w:noProof/>
                <w:sz w:val="18"/>
                <w:szCs w:val="18"/>
              </w:rPr>
            </w:pPr>
            <w:r w:rsidRPr="00AF0ACE">
              <w:rPr>
                <w:rFonts w:hint="eastAsia"/>
                <w:noProof/>
                <w:sz w:val="18"/>
                <w:szCs w:val="18"/>
              </w:rPr>
              <w:t>可充气填充袋</w:t>
            </w:r>
          </w:p>
        </w:tc>
        <w:tc>
          <w:tcPr>
            <w:tcW w:w="1136" w:type="dxa"/>
            <w:shd w:val="clear" w:color="auto" w:fill="FFC000"/>
            <w:vAlign w:val="center"/>
          </w:tcPr>
          <w:p w:rsidR="006F3745" w:rsidRPr="00AF0ACE" w:rsidRDefault="006F3745" w:rsidP="00F4478A">
            <w:pPr>
              <w:jc w:val="center"/>
              <w:rPr>
                <w:noProof/>
                <w:color w:val="FF0000"/>
                <w:sz w:val="18"/>
                <w:szCs w:val="18"/>
              </w:rPr>
            </w:pPr>
          </w:p>
        </w:tc>
        <w:tc>
          <w:tcPr>
            <w:tcW w:w="710" w:type="dxa"/>
            <w:shd w:val="clear" w:color="auto" w:fill="FFC000"/>
            <w:vAlign w:val="center"/>
          </w:tcPr>
          <w:p w:rsidR="006F3745" w:rsidRPr="00AF0ACE" w:rsidRDefault="006F3745" w:rsidP="00F4478A">
            <w:pPr>
              <w:jc w:val="center"/>
              <w:rPr>
                <w:noProof/>
                <w:color w:val="FF0000"/>
                <w:sz w:val="18"/>
                <w:szCs w:val="18"/>
              </w:rPr>
            </w:pPr>
          </w:p>
        </w:tc>
        <w:tc>
          <w:tcPr>
            <w:tcW w:w="710" w:type="dxa"/>
            <w:shd w:val="clear" w:color="auto" w:fill="FFC000"/>
            <w:vAlign w:val="center"/>
          </w:tcPr>
          <w:p w:rsidR="006F3745" w:rsidRPr="00AF0ACE" w:rsidRDefault="006F3745" w:rsidP="00F4478A">
            <w:pPr>
              <w:jc w:val="center"/>
              <w:rPr>
                <w:noProof/>
                <w:color w:val="FF0000"/>
                <w:sz w:val="18"/>
                <w:szCs w:val="18"/>
              </w:rPr>
            </w:pPr>
          </w:p>
        </w:tc>
        <w:tc>
          <w:tcPr>
            <w:tcW w:w="710" w:type="dxa"/>
            <w:shd w:val="clear" w:color="auto" w:fill="auto"/>
            <w:vAlign w:val="center"/>
          </w:tcPr>
          <w:p w:rsidR="006F3745" w:rsidRPr="00AF0ACE" w:rsidRDefault="006F3745" w:rsidP="00F4478A">
            <w:pPr>
              <w:jc w:val="center"/>
              <w:rPr>
                <w:noProof/>
                <w:color w:val="FF0000"/>
                <w:sz w:val="18"/>
                <w:szCs w:val="18"/>
              </w:rPr>
            </w:pPr>
          </w:p>
        </w:tc>
        <w:tc>
          <w:tcPr>
            <w:tcW w:w="709" w:type="dxa"/>
            <w:shd w:val="clear" w:color="auto" w:fill="FFC000"/>
            <w:vAlign w:val="center"/>
          </w:tcPr>
          <w:p w:rsidR="006F3745" w:rsidRPr="00AF0ACE" w:rsidRDefault="006F3745" w:rsidP="00F4478A">
            <w:pPr>
              <w:jc w:val="center"/>
              <w:rPr>
                <w:noProof/>
                <w:color w:val="FF0000"/>
                <w:sz w:val="18"/>
                <w:szCs w:val="18"/>
              </w:rPr>
            </w:pPr>
          </w:p>
        </w:tc>
        <w:tc>
          <w:tcPr>
            <w:tcW w:w="1136" w:type="dxa"/>
            <w:vAlign w:val="center"/>
          </w:tcPr>
          <w:p w:rsidR="006F3745" w:rsidRPr="00AF0ACE" w:rsidRDefault="006F3745" w:rsidP="00F4478A">
            <w:pPr>
              <w:jc w:val="center"/>
              <w:rPr>
                <w:noProof/>
                <w:sz w:val="18"/>
                <w:szCs w:val="18"/>
              </w:rPr>
            </w:pPr>
          </w:p>
        </w:tc>
        <w:tc>
          <w:tcPr>
            <w:tcW w:w="1278" w:type="dxa"/>
            <w:vAlign w:val="center"/>
          </w:tcPr>
          <w:p w:rsidR="006F3745" w:rsidRPr="00AF0ACE" w:rsidRDefault="006F3745" w:rsidP="00F4478A">
            <w:pPr>
              <w:jc w:val="center"/>
              <w:rPr>
                <w:noProof/>
                <w:sz w:val="18"/>
                <w:szCs w:val="18"/>
              </w:rPr>
            </w:pPr>
          </w:p>
        </w:tc>
        <w:tc>
          <w:tcPr>
            <w:tcW w:w="852" w:type="dxa"/>
            <w:vAlign w:val="center"/>
          </w:tcPr>
          <w:p w:rsidR="006F3745" w:rsidRPr="00AF0ACE" w:rsidRDefault="006F3745" w:rsidP="00F4478A">
            <w:pPr>
              <w:jc w:val="center"/>
              <w:rPr>
                <w:noProof/>
                <w:sz w:val="18"/>
                <w:szCs w:val="18"/>
              </w:rPr>
            </w:pPr>
          </w:p>
        </w:tc>
      </w:tr>
      <w:tr w:rsidR="006F3745" w:rsidRPr="00AF0ACE" w:rsidTr="00F4478A">
        <w:trPr>
          <w:trHeight w:val="375"/>
        </w:trPr>
        <w:tc>
          <w:tcPr>
            <w:tcW w:w="1846" w:type="dxa"/>
            <w:vAlign w:val="center"/>
          </w:tcPr>
          <w:p w:rsidR="006F3745" w:rsidRPr="00AF0ACE" w:rsidRDefault="00FD432D" w:rsidP="00F4478A">
            <w:pPr>
              <w:jc w:val="center"/>
              <w:rPr>
                <w:noProof/>
                <w:sz w:val="18"/>
                <w:szCs w:val="18"/>
              </w:rPr>
            </w:pPr>
            <w:r w:rsidRPr="00AF0ACE">
              <w:rPr>
                <w:rFonts w:hint="eastAsia"/>
                <w:noProof/>
                <w:sz w:val="18"/>
                <w:szCs w:val="18"/>
              </w:rPr>
              <w:t>空包装容器</w:t>
            </w:r>
          </w:p>
        </w:tc>
        <w:tc>
          <w:tcPr>
            <w:tcW w:w="1136" w:type="dxa"/>
            <w:shd w:val="clear" w:color="auto" w:fill="FFC000"/>
            <w:vAlign w:val="center"/>
          </w:tcPr>
          <w:p w:rsidR="006F3745" w:rsidRPr="00AF0ACE" w:rsidRDefault="006F3745" w:rsidP="00F4478A">
            <w:pPr>
              <w:jc w:val="center"/>
              <w:rPr>
                <w:noProof/>
                <w:color w:val="FF0000"/>
                <w:sz w:val="18"/>
                <w:szCs w:val="18"/>
              </w:rPr>
            </w:pPr>
          </w:p>
        </w:tc>
        <w:tc>
          <w:tcPr>
            <w:tcW w:w="710" w:type="dxa"/>
            <w:shd w:val="clear" w:color="auto" w:fill="auto"/>
            <w:vAlign w:val="center"/>
          </w:tcPr>
          <w:p w:rsidR="006F3745" w:rsidRPr="00AF0ACE" w:rsidRDefault="006F3745" w:rsidP="00F4478A">
            <w:pPr>
              <w:jc w:val="center"/>
              <w:rPr>
                <w:noProof/>
                <w:color w:val="FF0000"/>
                <w:sz w:val="18"/>
                <w:szCs w:val="18"/>
              </w:rPr>
            </w:pPr>
          </w:p>
        </w:tc>
        <w:tc>
          <w:tcPr>
            <w:tcW w:w="710" w:type="dxa"/>
            <w:shd w:val="clear" w:color="auto" w:fill="FFC000"/>
            <w:vAlign w:val="center"/>
          </w:tcPr>
          <w:p w:rsidR="006F3745" w:rsidRPr="00AF0ACE" w:rsidRDefault="006F3745" w:rsidP="00F4478A">
            <w:pPr>
              <w:jc w:val="center"/>
              <w:rPr>
                <w:noProof/>
                <w:color w:val="FF0000"/>
                <w:sz w:val="18"/>
                <w:szCs w:val="18"/>
              </w:rPr>
            </w:pPr>
          </w:p>
        </w:tc>
        <w:tc>
          <w:tcPr>
            <w:tcW w:w="710" w:type="dxa"/>
            <w:shd w:val="clear" w:color="auto" w:fill="FFC000"/>
            <w:vAlign w:val="center"/>
          </w:tcPr>
          <w:p w:rsidR="006F3745" w:rsidRPr="00AF0ACE" w:rsidRDefault="006F3745" w:rsidP="00F4478A">
            <w:pPr>
              <w:jc w:val="center"/>
              <w:rPr>
                <w:noProof/>
                <w:color w:val="FF0000"/>
                <w:sz w:val="18"/>
                <w:szCs w:val="18"/>
              </w:rPr>
            </w:pPr>
          </w:p>
        </w:tc>
        <w:tc>
          <w:tcPr>
            <w:tcW w:w="709" w:type="dxa"/>
            <w:shd w:val="clear" w:color="auto" w:fill="FFC000"/>
            <w:vAlign w:val="center"/>
          </w:tcPr>
          <w:p w:rsidR="006F3745" w:rsidRPr="00AF0ACE" w:rsidRDefault="006F3745" w:rsidP="00F4478A">
            <w:pPr>
              <w:jc w:val="center"/>
              <w:rPr>
                <w:noProof/>
                <w:color w:val="FF0000"/>
                <w:sz w:val="18"/>
                <w:szCs w:val="18"/>
              </w:rPr>
            </w:pPr>
          </w:p>
        </w:tc>
        <w:tc>
          <w:tcPr>
            <w:tcW w:w="1136" w:type="dxa"/>
            <w:vAlign w:val="center"/>
          </w:tcPr>
          <w:p w:rsidR="006F3745" w:rsidRPr="00AF0ACE" w:rsidRDefault="006F3745" w:rsidP="00F4478A">
            <w:pPr>
              <w:jc w:val="center"/>
              <w:rPr>
                <w:noProof/>
                <w:sz w:val="18"/>
                <w:szCs w:val="18"/>
              </w:rPr>
            </w:pPr>
          </w:p>
        </w:tc>
        <w:tc>
          <w:tcPr>
            <w:tcW w:w="1278" w:type="dxa"/>
            <w:vAlign w:val="center"/>
          </w:tcPr>
          <w:p w:rsidR="006F3745" w:rsidRPr="00AF0ACE" w:rsidRDefault="006F3745" w:rsidP="00F4478A">
            <w:pPr>
              <w:jc w:val="center"/>
              <w:rPr>
                <w:noProof/>
                <w:sz w:val="18"/>
                <w:szCs w:val="18"/>
              </w:rPr>
            </w:pPr>
          </w:p>
        </w:tc>
        <w:tc>
          <w:tcPr>
            <w:tcW w:w="852" w:type="dxa"/>
            <w:vAlign w:val="center"/>
          </w:tcPr>
          <w:p w:rsidR="006F3745" w:rsidRPr="00AF0ACE" w:rsidRDefault="006F3745" w:rsidP="00F4478A">
            <w:pPr>
              <w:jc w:val="center"/>
              <w:rPr>
                <w:noProof/>
                <w:sz w:val="18"/>
                <w:szCs w:val="18"/>
              </w:rPr>
            </w:pPr>
          </w:p>
        </w:tc>
      </w:tr>
      <w:tr w:rsidR="006F3745" w:rsidRPr="00AF0ACE" w:rsidTr="00F4478A">
        <w:trPr>
          <w:trHeight w:val="375"/>
        </w:trPr>
        <w:tc>
          <w:tcPr>
            <w:tcW w:w="1846" w:type="dxa"/>
            <w:vAlign w:val="center"/>
          </w:tcPr>
          <w:p w:rsidR="006F3745" w:rsidRPr="00AF0ACE" w:rsidRDefault="00FD432D" w:rsidP="00F4478A">
            <w:pPr>
              <w:jc w:val="center"/>
              <w:rPr>
                <w:noProof/>
                <w:sz w:val="18"/>
                <w:szCs w:val="18"/>
              </w:rPr>
            </w:pPr>
            <w:r w:rsidRPr="00AF0ACE">
              <w:rPr>
                <w:rFonts w:hint="eastAsia"/>
                <w:noProof/>
                <w:sz w:val="18"/>
                <w:szCs w:val="18"/>
              </w:rPr>
              <w:t>中隔板</w:t>
            </w:r>
          </w:p>
        </w:tc>
        <w:tc>
          <w:tcPr>
            <w:tcW w:w="1136" w:type="dxa"/>
            <w:shd w:val="clear" w:color="auto" w:fill="FFC000"/>
            <w:vAlign w:val="center"/>
          </w:tcPr>
          <w:p w:rsidR="006F3745" w:rsidRPr="00AF0ACE" w:rsidRDefault="006F3745" w:rsidP="00F4478A">
            <w:pPr>
              <w:jc w:val="center"/>
              <w:rPr>
                <w:noProof/>
                <w:color w:val="FF0000"/>
                <w:sz w:val="18"/>
                <w:szCs w:val="18"/>
              </w:rPr>
            </w:pPr>
          </w:p>
        </w:tc>
        <w:tc>
          <w:tcPr>
            <w:tcW w:w="710" w:type="dxa"/>
            <w:shd w:val="clear" w:color="auto" w:fill="FFC000"/>
            <w:vAlign w:val="center"/>
          </w:tcPr>
          <w:p w:rsidR="006F3745" w:rsidRPr="00AF0ACE" w:rsidRDefault="006F3745" w:rsidP="00F4478A">
            <w:pPr>
              <w:jc w:val="center"/>
              <w:rPr>
                <w:noProof/>
                <w:color w:val="FF0000"/>
                <w:sz w:val="18"/>
                <w:szCs w:val="18"/>
              </w:rPr>
            </w:pPr>
          </w:p>
        </w:tc>
        <w:tc>
          <w:tcPr>
            <w:tcW w:w="710" w:type="dxa"/>
            <w:shd w:val="clear" w:color="auto" w:fill="auto"/>
            <w:vAlign w:val="center"/>
          </w:tcPr>
          <w:p w:rsidR="006F3745" w:rsidRPr="00AF0ACE" w:rsidRDefault="006F3745" w:rsidP="00F4478A">
            <w:pPr>
              <w:jc w:val="center"/>
              <w:rPr>
                <w:noProof/>
                <w:color w:val="FF0000"/>
                <w:sz w:val="18"/>
                <w:szCs w:val="18"/>
              </w:rPr>
            </w:pPr>
          </w:p>
        </w:tc>
        <w:tc>
          <w:tcPr>
            <w:tcW w:w="710" w:type="dxa"/>
            <w:shd w:val="clear" w:color="auto" w:fill="FFC000"/>
            <w:vAlign w:val="center"/>
          </w:tcPr>
          <w:p w:rsidR="006F3745" w:rsidRPr="00AF0ACE" w:rsidRDefault="006F3745" w:rsidP="00F4478A">
            <w:pPr>
              <w:jc w:val="center"/>
              <w:rPr>
                <w:noProof/>
                <w:color w:val="FF0000"/>
                <w:sz w:val="18"/>
                <w:szCs w:val="18"/>
              </w:rPr>
            </w:pPr>
          </w:p>
        </w:tc>
        <w:tc>
          <w:tcPr>
            <w:tcW w:w="709" w:type="dxa"/>
            <w:shd w:val="clear" w:color="auto" w:fill="FFC000"/>
            <w:vAlign w:val="center"/>
          </w:tcPr>
          <w:p w:rsidR="006F3745" w:rsidRPr="00AF0ACE" w:rsidRDefault="006F3745" w:rsidP="00F4478A">
            <w:pPr>
              <w:jc w:val="center"/>
              <w:rPr>
                <w:noProof/>
                <w:color w:val="FF0000"/>
                <w:sz w:val="18"/>
                <w:szCs w:val="18"/>
              </w:rPr>
            </w:pPr>
          </w:p>
        </w:tc>
        <w:tc>
          <w:tcPr>
            <w:tcW w:w="1136" w:type="dxa"/>
            <w:vAlign w:val="center"/>
          </w:tcPr>
          <w:p w:rsidR="006F3745" w:rsidRPr="00AF0ACE" w:rsidRDefault="006F3745" w:rsidP="00F4478A">
            <w:pPr>
              <w:jc w:val="center"/>
              <w:rPr>
                <w:noProof/>
                <w:sz w:val="18"/>
                <w:szCs w:val="18"/>
              </w:rPr>
            </w:pPr>
          </w:p>
        </w:tc>
        <w:tc>
          <w:tcPr>
            <w:tcW w:w="1278" w:type="dxa"/>
            <w:vAlign w:val="center"/>
          </w:tcPr>
          <w:p w:rsidR="006F3745" w:rsidRPr="00AF0ACE" w:rsidRDefault="006F3745" w:rsidP="00F4478A">
            <w:pPr>
              <w:jc w:val="center"/>
              <w:rPr>
                <w:noProof/>
                <w:sz w:val="18"/>
                <w:szCs w:val="18"/>
              </w:rPr>
            </w:pPr>
          </w:p>
        </w:tc>
        <w:tc>
          <w:tcPr>
            <w:tcW w:w="852" w:type="dxa"/>
            <w:shd w:val="clear" w:color="auto" w:fill="FFC000"/>
            <w:vAlign w:val="center"/>
          </w:tcPr>
          <w:p w:rsidR="006F3745" w:rsidRPr="00AF0ACE" w:rsidRDefault="006F3745" w:rsidP="00F4478A">
            <w:pPr>
              <w:jc w:val="center"/>
              <w:rPr>
                <w:noProof/>
                <w:sz w:val="18"/>
                <w:szCs w:val="18"/>
              </w:rPr>
            </w:pPr>
          </w:p>
        </w:tc>
      </w:tr>
      <w:tr w:rsidR="006F3745" w:rsidRPr="00AF0ACE" w:rsidTr="00F4478A">
        <w:trPr>
          <w:trHeight w:val="375"/>
        </w:trPr>
        <w:tc>
          <w:tcPr>
            <w:tcW w:w="1846" w:type="dxa"/>
            <w:vAlign w:val="center"/>
          </w:tcPr>
          <w:p w:rsidR="006F3745" w:rsidRPr="00AF0ACE" w:rsidRDefault="00FD432D" w:rsidP="00F4478A">
            <w:pPr>
              <w:jc w:val="center"/>
              <w:rPr>
                <w:noProof/>
                <w:sz w:val="18"/>
                <w:szCs w:val="18"/>
              </w:rPr>
            </w:pPr>
            <w:r w:rsidRPr="00AF0ACE">
              <w:rPr>
                <w:rFonts w:hint="eastAsia"/>
                <w:noProof/>
                <w:sz w:val="18"/>
                <w:szCs w:val="18"/>
              </w:rPr>
              <w:t>网</w:t>
            </w:r>
          </w:p>
        </w:tc>
        <w:tc>
          <w:tcPr>
            <w:tcW w:w="1136" w:type="dxa"/>
            <w:vAlign w:val="center"/>
          </w:tcPr>
          <w:p w:rsidR="006F3745" w:rsidRPr="00AF0ACE" w:rsidRDefault="006F3745" w:rsidP="00F4478A">
            <w:pPr>
              <w:jc w:val="center"/>
              <w:rPr>
                <w:noProof/>
                <w:sz w:val="18"/>
                <w:szCs w:val="18"/>
              </w:rPr>
            </w:pPr>
          </w:p>
        </w:tc>
        <w:tc>
          <w:tcPr>
            <w:tcW w:w="710" w:type="dxa"/>
            <w:shd w:val="clear" w:color="auto" w:fill="FFC000"/>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09" w:type="dxa"/>
            <w:vAlign w:val="center"/>
          </w:tcPr>
          <w:p w:rsidR="006F3745" w:rsidRPr="00AF0ACE" w:rsidRDefault="006F3745" w:rsidP="00F4478A">
            <w:pPr>
              <w:jc w:val="center"/>
              <w:rPr>
                <w:noProof/>
                <w:sz w:val="18"/>
                <w:szCs w:val="18"/>
              </w:rPr>
            </w:pPr>
          </w:p>
        </w:tc>
        <w:tc>
          <w:tcPr>
            <w:tcW w:w="1136" w:type="dxa"/>
            <w:shd w:val="clear" w:color="auto" w:fill="FFC000"/>
            <w:vAlign w:val="center"/>
          </w:tcPr>
          <w:p w:rsidR="006F3745" w:rsidRPr="00AF0ACE" w:rsidRDefault="006F3745" w:rsidP="00F4478A">
            <w:pPr>
              <w:jc w:val="center"/>
              <w:rPr>
                <w:noProof/>
                <w:sz w:val="18"/>
                <w:szCs w:val="18"/>
              </w:rPr>
            </w:pPr>
          </w:p>
        </w:tc>
        <w:tc>
          <w:tcPr>
            <w:tcW w:w="1278" w:type="dxa"/>
            <w:vAlign w:val="center"/>
          </w:tcPr>
          <w:p w:rsidR="006F3745" w:rsidRPr="00AF0ACE" w:rsidRDefault="006F3745" w:rsidP="00F4478A">
            <w:pPr>
              <w:jc w:val="center"/>
              <w:rPr>
                <w:noProof/>
                <w:sz w:val="18"/>
                <w:szCs w:val="18"/>
              </w:rPr>
            </w:pPr>
          </w:p>
        </w:tc>
        <w:tc>
          <w:tcPr>
            <w:tcW w:w="852" w:type="dxa"/>
            <w:vAlign w:val="center"/>
          </w:tcPr>
          <w:p w:rsidR="006F3745" w:rsidRPr="00AF0ACE" w:rsidRDefault="006F3745" w:rsidP="00F4478A">
            <w:pPr>
              <w:jc w:val="center"/>
              <w:rPr>
                <w:noProof/>
                <w:sz w:val="18"/>
                <w:szCs w:val="18"/>
              </w:rPr>
            </w:pPr>
          </w:p>
        </w:tc>
      </w:tr>
      <w:tr w:rsidR="006F3745" w:rsidRPr="00AF0ACE" w:rsidTr="00F4478A">
        <w:trPr>
          <w:trHeight w:val="360"/>
        </w:trPr>
        <w:tc>
          <w:tcPr>
            <w:tcW w:w="1846" w:type="dxa"/>
            <w:vAlign w:val="center"/>
          </w:tcPr>
          <w:p w:rsidR="006F3745" w:rsidRPr="00AF0ACE" w:rsidRDefault="00FD432D" w:rsidP="00F4478A">
            <w:pPr>
              <w:jc w:val="center"/>
              <w:rPr>
                <w:noProof/>
                <w:sz w:val="18"/>
                <w:szCs w:val="18"/>
              </w:rPr>
            </w:pPr>
            <w:r w:rsidRPr="00AF0ACE">
              <w:rPr>
                <w:rFonts w:hint="eastAsia"/>
                <w:noProof/>
                <w:sz w:val="18"/>
                <w:szCs w:val="18"/>
              </w:rPr>
              <w:t>木接插件</w:t>
            </w:r>
          </w:p>
        </w:tc>
        <w:tc>
          <w:tcPr>
            <w:tcW w:w="1136" w:type="dxa"/>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09" w:type="dxa"/>
            <w:vAlign w:val="center"/>
          </w:tcPr>
          <w:p w:rsidR="006F3745" w:rsidRPr="00AF0ACE" w:rsidRDefault="006F3745" w:rsidP="00F4478A">
            <w:pPr>
              <w:jc w:val="center"/>
              <w:rPr>
                <w:noProof/>
                <w:sz w:val="18"/>
                <w:szCs w:val="18"/>
              </w:rPr>
            </w:pPr>
          </w:p>
        </w:tc>
        <w:tc>
          <w:tcPr>
            <w:tcW w:w="1136" w:type="dxa"/>
            <w:vAlign w:val="center"/>
          </w:tcPr>
          <w:p w:rsidR="006F3745" w:rsidRPr="00AF0ACE" w:rsidRDefault="006F3745" w:rsidP="00F4478A">
            <w:pPr>
              <w:jc w:val="center"/>
              <w:rPr>
                <w:noProof/>
                <w:sz w:val="18"/>
                <w:szCs w:val="18"/>
              </w:rPr>
            </w:pPr>
          </w:p>
        </w:tc>
        <w:tc>
          <w:tcPr>
            <w:tcW w:w="1278" w:type="dxa"/>
            <w:shd w:val="clear" w:color="auto" w:fill="FFC000"/>
            <w:vAlign w:val="center"/>
          </w:tcPr>
          <w:p w:rsidR="006F3745" w:rsidRPr="00AF0ACE" w:rsidRDefault="006F3745" w:rsidP="00F4478A">
            <w:pPr>
              <w:jc w:val="center"/>
              <w:rPr>
                <w:noProof/>
                <w:sz w:val="18"/>
                <w:szCs w:val="18"/>
              </w:rPr>
            </w:pPr>
          </w:p>
        </w:tc>
        <w:tc>
          <w:tcPr>
            <w:tcW w:w="852" w:type="dxa"/>
            <w:vAlign w:val="center"/>
          </w:tcPr>
          <w:p w:rsidR="006F3745" w:rsidRPr="00AF0ACE" w:rsidRDefault="006F3745" w:rsidP="00F4478A">
            <w:pPr>
              <w:jc w:val="center"/>
              <w:rPr>
                <w:noProof/>
                <w:sz w:val="18"/>
                <w:szCs w:val="18"/>
              </w:rPr>
            </w:pPr>
          </w:p>
        </w:tc>
      </w:tr>
      <w:tr w:rsidR="006F3745" w:rsidRPr="00AF0ACE" w:rsidTr="00F4478A">
        <w:trPr>
          <w:trHeight w:val="360"/>
        </w:trPr>
        <w:tc>
          <w:tcPr>
            <w:tcW w:w="1846" w:type="dxa"/>
            <w:vAlign w:val="center"/>
          </w:tcPr>
          <w:p w:rsidR="006F3745" w:rsidRPr="00AF0ACE" w:rsidRDefault="00FD432D" w:rsidP="00F4478A">
            <w:pPr>
              <w:jc w:val="center"/>
              <w:rPr>
                <w:noProof/>
                <w:sz w:val="18"/>
                <w:szCs w:val="18"/>
              </w:rPr>
            </w:pPr>
            <w:r w:rsidRPr="00AF0ACE">
              <w:rPr>
                <w:rFonts w:hint="eastAsia"/>
                <w:noProof/>
                <w:sz w:val="18"/>
                <w:szCs w:val="18"/>
              </w:rPr>
              <w:t>泡沫塑料</w:t>
            </w:r>
            <w:r w:rsidRPr="00AF0ACE">
              <w:rPr>
                <w:noProof/>
                <w:sz w:val="18"/>
                <w:szCs w:val="18"/>
              </w:rPr>
              <w:t>/</w:t>
            </w:r>
            <w:r w:rsidRPr="00AF0ACE">
              <w:rPr>
                <w:rFonts w:hint="eastAsia"/>
                <w:noProof/>
                <w:sz w:val="18"/>
                <w:szCs w:val="18"/>
              </w:rPr>
              <w:t>瓦楞纸板</w:t>
            </w:r>
          </w:p>
        </w:tc>
        <w:tc>
          <w:tcPr>
            <w:tcW w:w="1136" w:type="dxa"/>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10" w:type="dxa"/>
            <w:shd w:val="clear" w:color="auto" w:fill="FFC000"/>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09" w:type="dxa"/>
            <w:vAlign w:val="center"/>
          </w:tcPr>
          <w:p w:rsidR="006F3745" w:rsidRPr="00AF0ACE" w:rsidRDefault="006F3745" w:rsidP="00F4478A">
            <w:pPr>
              <w:jc w:val="center"/>
              <w:rPr>
                <w:noProof/>
                <w:sz w:val="18"/>
                <w:szCs w:val="18"/>
              </w:rPr>
            </w:pPr>
          </w:p>
        </w:tc>
        <w:tc>
          <w:tcPr>
            <w:tcW w:w="1136" w:type="dxa"/>
            <w:vAlign w:val="center"/>
          </w:tcPr>
          <w:p w:rsidR="006F3745" w:rsidRPr="00AF0ACE" w:rsidRDefault="006F3745" w:rsidP="00F4478A">
            <w:pPr>
              <w:jc w:val="center"/>
              <w:rPr>
                <w:noProof/>
                <w:sz w:val="18"/>
                <w:szCs w:val="18"/>
              </w:rPr>
            </w:pPr>
          </w:p>
        </w:tc>
        <w:tc>
          <w:tcPr>
            <w:tcW w:w="1278" w:type="dxa"/>
            <w:vAlign w:val="center"/>
          </w:tcPr>
          <w:p w:rsidR="006F3745" w:rsidRPr="00AF0ACE" w:rsidRDefault="006F3745" w:rsidP="00F4478A">
            <w:pPr>
              <w:jc w:val="center"/>
              <w:rPr>
                <w:noProof/>
                <w:sz w:val="18"/>
                <w:szCs w:val="18"/>
              </w:rPr>
            </w:pPr>
          </w:p>
        </w:tc>
        <w:tc>
          <w:tcPr>
            <w:tcW w:w="852" w:type="dxa"/>
            <w:vAlign w:val="center"/>
          </w:tcPr>
          <w:p w:rsidR="006F3745" w:rsidRPr="00AF0ACE" w:rsidRDefault="006F3745" w:rsidP="00F4478A">
            <w:pPr>
              <w:jc w:val="center"/>
              <w:rPr>
                <w:noProof/>
                <w:sz w:val="18"/>
                <w:szCs w:val="18"/>
              </w:rPr>
            </w:pPr>
          </w:p>
        </w:tc>
      </w:tr>
      <w:tr w:rsidR="006F3745" w:rsidRPr="00AF0ACE" w:rsidTr="00F4478A">
        <w:trPr>
          <w:trHeight w:val="375"/>
        </w:trPr>
        <w:tc>
          <w:tcPr>
            <w:tcW w:w="1846" w:type="dxa"/>
            <w:vAlign w:val="center"/>
          </w:tcPr>
          <w:p w:rsidR="006F3745" w:rsidRPr="00AF0ACE" w:rsidRDefault="00FD432D" w:rsidP="00F4478A">
            <w:pPr>
              <w:jc w:val="center"/>
              <w:rPr>
                <w:noProof/>
                <w:sz w:val="18"/>
                <w:szCs w:val="18"/>
              </w:rPr>
            </w:pPr>
            <w:r w:rsidRPr="00AF0ACE">
              <w:rPr>
                <w:rFonts w:hint="eastAsia"/>
                <w:noProof/>
                <w:sz w:val="18"/>
                <w:szCs w:val="18"/>
              </w:rPr>
              <w:t>旧轮胎</w:t>
            </w:r>
          </w:p>
        </w:tc>
        <w:tc>
          <w:tcPr>
            <w:tcW w:w="1136" w:type="dxa"/>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10" w:type="dxa"/>
            <w:shd w:val="clear" w:color="auto" w:fill="FFC000"/>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09" w:type="dxa"/>
            <w:vAlign w:val="center"/>
          </w:tcPr>
          <w:p w:rsidR="006F3745" w:rsidRPr="00AF0ACE" w:rsidRDefault="006F3745" w:rsidP="00F4478A">
            <w:pPr>
              <w:jc w:val="center"/>
              <w:rPr>
                <w:noProof/>
                <w:sz w:val="18"/>
                <w:szCs w:val="18"/>
              </w:rPr>
            </w:pPr>
          </w:p>
        </w:tc>
        <w:tc>
          <w:tcPr>
            <w:tcW w:w="1136" w:type="dxa"/>
            <w:shd w:val="clear" w:color="auto" w:fill="FFC000"/>
            <w:vAlign w:val="center"/>
          </w:tcPr>
          <w:p w:rsidR="006F3745" w:rsidRPr="00AF0ACE" w:rsidRDefault="006F3745" w:rsidP="00F4478A">
            <w:pPr>
              <w:jc w:val="center"/>
              <w:rPr>
                <w:noProof/>
                <w:sz w:val="18"/>
                <w:szCs w:val="18"/>
              </w:rPr>
            </w:pPr>
          </w:p>
        </w:tc>
        <w:tc>
          <w:tcPr>
            <w:tcW w:w="1278" w:type="dxa"/>
            <w:vAlign w:val="center"/>
          </w:tcPr>
          <w:p w:rsidR="006F3745" w:rsidRPr="00AF0ACE" w:rsidRDefault="006F3745" w:rsidP="00F4478A">
            <w:pPr>
              <w:jc w:val="center"/>
              <w:rPr>
                <w:noProof/>
                <w:sz w:val="18"/>
                <w:szCs w:val="18"/>
              </w:rPr>
            </w:pPr>
          </w:p>
        </w:tc>
        <w:tc>
          <w:tcPr>
            <w:tcW w:w="852" w:type="dxa"/>
            <w:shd w:val="clear" w:color="auto" w:fill="FFC000"/>
            <w:vAlign w:val="center"/>
          </w:tcPr>
          <w:p w:rsidR="006F3745" w:rsidRPr="00AF0ACE" w:rsidRDefault="006F3745" w:rsidP="00F4478A">
            <w:pPr>
              <w:jc w:val="center"/>
              <w:rPr>
                <w:noProof/>
                <w:sz w:val="18"/>
                <w:szCs w:val="18"/>
              </w:rPr>
            </w:pPr>
          </w:p>
        </w:tc>
      </w:tr>
      <w:tr w:rsidR="006F3745" w:rsidRPr="00AF0ACE" w:rsidTr="00F4478A">
        <w:trPr>
          <w:trHeight w:val="375"/>
        </w:trPr>
        <w:tc>
          <w:tcPr>
            <w:tcW w:w="1846" w:type="dxa"/>
            <w:vAlign w:val="center"/>
          </w:tcPr>
          <w:p w:rsidR="006F3745" w:rsidRPr="00AF0ACE" w:rsidRDefault="00FD432D" w:rsidP="00F4478A">
            <w:pPr>
              <w:jc w:val="center"/>
              <w:rPr>
                <w:noProof/>
                <w:sz w:val="18"/>
                <w:szCs w:val="18"/>
              </w:rPr>
            </w:pPr>
            <w:r w:rsidRPr="00AF0ACE">
              <w:rPr>
                <w:rFonts w:hint="eastAsia"/>
                <w:noProof/>
                <w:sz w:val="18"/>
                <w:szCs w:val="18"/>
              </w:rPr>
              <w:t>绳索、带、其他捆扎材料</w:t>
            </w:r>
          </w:p>
        </w:tc>
        <w:tc>
          <w:tcPr>
            <w:tcW w:w="1136" w:type="dxa"/>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09" w:type="dxa"/>
            <w:vAlign w:val="center"/>
          </w:tcPr>
          <w:p w:rsidR="006F3745" w:rsidRPr="00AF0ACE" w:rsidRDefault="006F3745" w:rsidP="00F4478A">
            <w:pPr>
              <w:jc w:val="center"/>
              <w:rPr>
                <w:noProof/>
                <w:sz w:val="18"/>
                <w:szCs w:val="18"/>
              </w:rPr>
            </w:pPr>
          </w:p>
        </w:tc>
        <w:tc>
          <w:tcPr>
            <w:tcW w:w="1136" w:type="dxa"/>
            <w:vAlign w:val="center"/>
          </w:tcPr>
          <w:p w:rsidR="006F3745" w:rsidRPr="00AF0ACE" w:rsidRDefault="006F3745" w:rsidP="00F4478A">
            <w:pPr>
              <w:jc w:val="center"/>
              <w:rPr>
                <w:noProof/>
                <w:sz w:val="18"/>
                <w:szCs w:val="18"/>
              </w:rPr>
            </w:pPr>
          </w:p>
        </w:tc>
        <w:tc>
          <w:tcPr>
            <w:tcW w:w="1278" w:type="dxa"/>
            <w:vAlign w:val="center"/>
          </w:tcPr>
          <w:p w:rsidR="006F3745" w:rsidRPr="00AF0ACE" w:rsidRDefault="006F3745" w:rsidP="00F4478A">
            <w:pPr>
              <w:jc w:val="center"/>
              <w:rPr>
                <w:noProof/>
                <w:sz w:val="18"/>
                <w:szCs w:val="18"/>
              </w:rPr>
            </w:pPr>
          </w:p>
        </w:tc>
        <w:tc>
          <w:tcPr>
            <w:tcW w:w="852" w:type="dxa"/>
            <w:vAlign w:val="center"/>
          </w:tcPr>
          <w:p w:rsidR="006F3745" w:rsidRPr="00AF0ACE" w:rsidRDefault="006F3745" w:rsidP="00F4478A">
            <w:pPr>
              <w:jc w:val="center"/>
              <w:rPr>
                <w:noProof/>
                <w:sz w:val="18"/>
                <w:szCs w:val="18"/>
              </w:rPr>
            </w:pPr>
          </w:p>
        </w:tc>
      </w:tr>
      <w:tr w:rsidR="006F3745" w:rsidRPr="00AF0ACE" w:rsidTr="00F4478A">
        <w:trPr>
          <w:trHeight w:val="375"/>
        </w:trPr>
        <w:tc>
          <w:tcPr>
            <w:tcW w:w="1846" w:type="dxa"/>
            <w:vAlign w:val="center"/>
          </w:tcPr>
          <w:p w:rsidR="006F3745" w:rsidRPr="00AF0ACE" w:rsidRDefault="00FD432D" w:rsidP="00F4478A">
            <w:pPr>
              <w:jc w:val="center"/>
              <w:rPr>
                <w:noProof/>
                <w:sz w:val="18"/>
                <w:szCs w:val="18"/>
              </w:rPr>
            </w:pPr>
            <w:r w:rsidRPr="00AF0ACE">
              <w:rPr>
                <w:rFonts w:hint="eastAsia"/>
                <w:noProof/>
                <w:sz w:val="18"/>
                <w:szCs w:val="18"/>
              </w:rPr>
              <w:t>绳索</w:t>
            </w:r>
          </w:p>
        </w:tc>
        <w:tc>
          <w:tcPr>
            <w:tcW w:w="1136" w:type="dxa"/>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09" w:type="dxa"/>
            <w:vAlign w:val="center"/>
          </w:tcPr>
          <w:p w:rsidR="006F3745" w:rsidRPr="00AF0ACE" w:rsidRDefault="006F3745" w:rsidP="00F4478A">
            <w:pPr>
              <w:jc w:val="center"/>
              <w:rPr>
                <w:noProof/>
                <w:sz w:val="18"/>
                <w:szCs w:val="18"/>
              </w:rPr>
            </w:pPr>
          </w:p>
        </w:tc>
        <w:tc>
          <w:tcPr>
            <w:tcW w:w="1136" w:type="dxa"/>
            <w:shd w:val="clear" w:color="auto" w:fill="FFC000"/>
            <w:vAlign w:val="center"/>
          </w:tcPr>
          <w:p w:rsidR="006F3745" w:rsidRPr="00AF0ACE" w:rsidRDefault="006F3745" w:rsidP="00F4478A">
            <w:pPr>
              <w:jc w:val="center"/>
              <w:rPr>
                <w:noProof/>
                <w:sz w:val="18"/>
                <w:szCs w:val="18"/>
              </w:rPr>
            </w:pPr>
          </w:p>
        </w:tc>
        <w:tc>
          <w:tcPr>
            <w:tcW w:w="1278" w:type="dxa"/>
            <w:vAlign w:val="center"/>
          </w:tcPr>
          <w:p w:rsidR="006F3745" w:rsidRPr="00AF0ACE" w:rsidRDefault="006F3745" w:rsidP="00F4478A">
            <w:pPr>
              <w:jc w:val="center"/>
              <w:rPr>
                <w:noProof/>
                <w:sz w:val="18"/>
                <w:szCs w:val="18"/>
              </w:rPr>
            </w:pPr>
          </w:p>
        </w:tc>
        <w:tc>
          <w:tcPr>
            <w:tcW w:w="852" w:type="dxa"/>
            <w:vAlign w:val="center"/>
          </w:tcPr>
          <w:p w:rsidR="006F3745" w:rsidRPr="00AF0ACE" w:rsidRDefault="006F3745" w:rsidP="00F4478A">
            <w:pPr>
              <w:jc w:val="center"/>
              <w:rPr>
                <w:noProof/>
                <w:sz w:val="18"/>
                <w:szCs w:val="18"/>
              </w:rPr>
            </w:pPr>
          </w:p>
        </w:tc>
      </w:tr>
      <w:tr w:rsidR="006F3745" w:rsidRPr="00AF0ACE" w:rsidTr="00F4478A">
        <w:trPr>
          <w:trHeight w:val="360"/>
        </w:trPr>
        <w:tc>
          <w:tcPr>
            <w:tcW w:w="1846" w:type="dxa"/>
            <w:vAlign w:val="center"/>
          </w:tcPr>
          <w:p w:rsidR="006F3745" w:rsidRPr="00AF0ACE" w:rsidRDefault="00FD432D" w:rsidP="00F4478A">
            <w:pPr>
              <w:jc w:val="center"/>
              <w:rPr>
                <w:noProof/>
                <w:sz w:val="18"/>
                <w:szCs w:val="18"/>
              </w:rPr>
            </w:pPr>
            <w:r w:rsidRPr="00AF0ACE">
              <w:rPr>
                <w:rFonts w:hint="eastAsia"/>
                <w:noProof/>
                <w:sz w:val="18"/>
                <w:szCs w:val="18"/>
              </w:rPr>
              <w:t>钢丝绳</w:t>
            </w:r>
          </w:p>
        </w:tc>
        <w:tc>
          <w:tcPr>
            <w:tcW w:w="1136" w:type="dxa"/>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09" w:type="dxa"/>
            <w:vAlign w:val="center"/>
          </w:tcPr>
          <w:p w:rsidR="006F3745" w:rsidRPr="00AF0ACE" w:rsidRDefault="006F3745" w:rsidP="00F4478A">
            <w:pPr>
              <w:jc w:val="center"/>
              <w:rPr>
                <w:noProof/>
                <w:sz w:val="18"/>
                <w:szCs w:val="18"/>
              </w:rPr>
            </w:pPr>
          </w:p>
        </w:tc>
        <w:tc>
          <w:tcPr>
            <w:tcW w:w="1136" w:type="dxa"/>
            <w:shd w:val="clear" w:color="auto" w:fill="FFC000"/>
            <w:vAlign w:val="center"/>
          </w:tcPr>
          <w:p w:rsidR="006F3745" w:rsidRPr="00AF0ACE" w:rsidRDefault="006F3745" w:rsidP="00F4478A">
            <w:pPr>
              <w:jc w:val="center"/>
              <w:rPr>
                <w:noProof/>
                <w:sz w:val="18"/>
                <w:szCs w:val="18"/>
              </w:rPr>
            </w:pPr>
          </w:p>
        </w:tc>
        <w:tc>
          <w:tcPr>
            <w:tcW w:w="1278" w:type="dxa"/>
            <w:vAlign w:val="center"/>
          </w:tcPr>
          <w:p w:rsidR="006F3745" w:rsidRPr="00AF0ACE" w:rsidRDefault="006F3745" w:rsidP="00F4478A">
            <w:pPr>
              <w:jc w:val="center"/>
              <w:rPr>
                <w:noProof/>
                <w:sz w:val="18"/>
                <w:szCs w:val="18"/>
              </w:rPr>
            </w:pPr>
          </w:p>
        </w:tc>
        <w:tc>
          <w:tcPr>
            <w:tcW w:w="852" w:type="dxa"/>
            <w:vAlign w:val="center"/>
          </w:tcPr>
          <w:p w:rsidR="006F3745" w:rsidRPr="00AF0ACE" w:rsidRDefault="006F3745" w:rsidP="00F4478A">
            <w:pPr>
              <w:jc w:val="center"/>
              <w:rPr>
                <w:noProof/>
                <w:sz w:val="18"/>
                <w:szCs w:val="18"/>
              </w:rPr>
            </w:pPr>
          </w:p>
        </w:tc>
      </w:tr>
      <w:tr w:rsidR="006F3745" w:rsidRPr="00AF0ACE" w:rsidTr="00F4478A">
        <w:trPr>
          <w:trHeight w:val="360"/>
        </w:trPr>
        <w:tc>
          <w:tcPr>
            <w:tcW w:w="1846" w:type="dxa"/>
            <w:vAlign w:val="center"/>
          </w:tcPr>
          <w:p w:rsidR="006F3745" w:rsidRPr="00AF0ACE" w:rsidRDefault="00FD432D" w:rsidP="00F4478A">
            <w:pPr>
              <w:jc w:val="center"/>
              <w:rPr>
                <w:noProof/>
                <w:sz w:val="18"/>
                <w:szCs w:val="18"/>
              </w:rPr>
            </w:pPr>
            <w:r w:rsidRPr="00AF0ACE">
              <w:rPr>
                <w:rFonts w:hint="eastAsia"/>
                <w:noProof/>
                <w:sz w:val="18"/>
                <w:szCs w:val="18"/>
              </w:rPr>
              <w:t>箍</w:t>
            </w:r>
          </w:p>
        </w:tc>
        <w:tc>
          <w:tcPr>
            <w:tcW w:w="1136" w:type="dxa"/>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09" w:type="dxa"/>
            <w:vAlign w:val="center"/>
          </w:tcPr>
          <w:p w:rsidR="006F3745" w:rsidRPr="00AF0ACE" w:rsidRDefault="006F3745" w:rsidP="00F4478A">
            <w:pPr>
              <w:jc w:val="center"/>
              <w:rPr>
                <w:noProof/>
                <w:sz w:val="18"/>
                <w:szCs w:val="18"/>
              </w:rPr>
            </w:pPr>
          </w:p>
        </w:tc>
        <w:tc>
          <w:tcPr>
            <w:tcW w:w="1136" w:type="dxa"/>
            <w:shd w:val="clear" w:color="auto" w:fill="FFC000"/>
            <w:vAlign w:val="center"/>
          </w:tcPr>
          <w:p w:rsidR="006F3745" w:rsidRPr="00AF0ACE" w:rsidRDefault="006F3745" w:rsidP="00F4478A">
            <w:pPr>
              <w:jc w:val="center"/>
              <w:rPr>
                <w:noProof/>
                <w:sz w:val="18"/>
                <w:szCs w:val="18"/>
              </w:rPr>
            </w:pPr>
          </w:p>
        </w:tc>
        <w:tc>
          <w:tcPr>
            <w:tcW w:w="1278" w:type="dxa"/>
            <w:vAlign w:val="center"/>
          </w:tcPr>
          <w:p w:rsidR="006F3745" w:rsidRPr="00AF0ACE" w:rsidRDefault="006F3745" w:rsidP="00F4478A">
            <w:pPr>
              <w:jc w:val="center"/>
              <w:rPr>
                <w:noProof/>
                <w:sz w:val="18"/>
                <w:szCs w:val="18"/>
              </w:rPr>
            </w:pPr>
          </w:p>
        </w:tc>
        <w:tc>
          <w:tcPr>
            <w:tcW w:w="852" w:type="dxa"/>
            <w:vAlign w:val="center"/>
          </w:tcPr>
          <w:p w:rsidR="006F3745" w:rsidRPr="00AF0ACE" w:rsidRDefault="006F3745" w:rsidP="00F4478A">
            <w:pPr>
              <w:jc w:val="center"/>
              <w:rPr>
                <w:noProof/>
                <w:sz w:val="18"/>
                <w:szCs w:val="18"/>
              </w:rPr>
            </w:pPr>
          </w:p>
        </w:tc>
      </w:tr>
      <w:tr w:rsidR="006F3745" w:rsidRPr="00AF0ACE" w:rsidTr="00F4478A">
        <w:trPr>
          <w:trHeight w:val="375"/>
        </w:trPr>
        <w:tc>
          <w:tcPr>
            <w:tcW w:w="1846" w:type="dxa"/>
            <w:vAlign w:val="center"/>
          </w:tcPr>
          <w:p w:rsidR="006F3745" w:rsidRPr="00AF0ACE" w:rsidRDefault="00FD432D" w:rsidP="00F4478A">
            <w:pPr>
              <w:jc w:val="center"/>
              <w:rPr>
                <w:noProof/>
                <w:sz w:val="18"/>
                <w:szCs w:val="18"/>
              </w:rPr>
            </w:pPr>
            <w:r w:rsidRPr="00AF0ACE">
              <w:rPr>
                <w:rFonts w:hint="eastAsia"/>
                <w:noProof/>
                <w:sz w:val="18"/>
                <w:szCs w:val="18"/>
              </w:rPr>
              <w:t>钢带</w:t>
            </w:r>
          </w:p>
        </w:tc>
        <w:tc>
          <w:tcPr>
            <w:tcW w:w="1136" w:type="dxa"/>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09" w:type="dxa"/>
            <w:vAlign w:val="center"/>
          </w:tcPr>
          <w:p w:rsidR="006F3745" w:rsidRPr="00AF0ACE" w:rsidRDefault="006F3745" w:rsidP="00F4478A">
            <w:pPr>
              <w:jc w:val="center"/>
              <w:rPr>
                <w:noProof/>
                <w:sz w:val="18"/>
                <w:szCs w:val="18"/>
              </w:rPr>
            </w:pPr>
          </w:p>
        </w:tc>
        <w:tc>
          <w:tcPr>
            <w:tcW w:w="1136" w:type="dxa"/>
            <w:shd w:val="clear" w:color="auto" w:fill="FFC000"/>
            <w:vAlign w:val="center"/>
          </w:tcPr>
          <w:p w:rsidR="006F3745" w:rsidRPr="00AF0ACE" w:rsidRDefault="006F3745" w:rsidP="00F4478A">
            <w:pPr>
              <w:jc w:val="center"/>
              <w:rPr>
                <w:noProof/>
                <w:sz w:val="18"/>
                <w:szCs w:val="18"/>
              </w:rPr>
            </w:pPr>
          </w:p>
        </w:tc>
        <w:tc>
          <w:tcPr>
            <w:tcW w:w="1278" w:type="dxa"/>
            <w:vAlign w:val="center"/>
          </w:tcPr>
          <w:p w:rsidR="006F3745" w:rsidRPr="00AF0ACE" w:rsidRDefault="006F3745" w:rsidP="00F4478A">
            <w:pPr>
              <w:jc w:val="center"/>
              <w:rPr>
                <w:noProof/>
                <w:sz w:val="18"/>
                <w:szCs w:val="18"/>
              </w:rPr>
            </w:pPr>
          </w:p>
        </w:tc>
        <w:tc>
          <w:tcPr>
            <w:tcW w:w="852" w:type="dxa"/>
            <w:vAlign w:val="center"/>
          </w:tcPr>
          <w:p w:rsidR="006F3745" w:rsidRPr="00AF0ACE" w:rsidRDefault="006F3745" w:rsidP="00F4478A">
            <w:pPr>
              <w:jc w:val="center"/>
              <w:rPr>
                <w:noProof/>
                <w:sz w:val="18"/>
                <w:szCs w:val="18"/>
              </w:rPr>
            </w:pPr>
          </w:p>
        </w:tc>
      </w:tr>
      <w:tr w:rsidR="006F3745" w:rsidRPr="00AF0ACE" w:rsidTr="00F4478A">
        <w:trPr>
          <w:trHeight w:val="375"/>
        </w:trPr>
        <w:tc>
          <w:tcPr>
            <w:tcW w:w="1846" w:type="dxa"/>
            <w:vAlign w:val="center"/>
          </w:tcPr>
          <w:p w:rsidR="006F3745" w:rsidRPr="00AF0ACE" w:rsidRDefault="00FD432D" w:rsidP="00F4478A">
            <w:pPr>
              <w:jc w:val="center"/>
              <w:rPr>
                <w:noProof/>
                <w:sz w:val="18"/>
                <w:szCs w:val="18"/>
              </w:rPr>
            </w:pPr>
            <w:r w:rsidRPr="00AF0ACE">
              <w:rPr>
                <w:rFonts w:hint="eastAsia"/>
                <w:noProof/>
                <w:sz w:val="18"/>
                <w:szCs w:val="18"/>
              </w:rPr>
              <w:t>塑料捆扎带</w:t>
            </w:r>
          </w:p>
        </w:tc>
        <w:tc>
          <w:tcPr>
            <w:tcW w:w="1136" w:type="dxa"/>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09" w:type="dxa"/>
            <w:vAlign w:val="center"/>
          </w:tcPr>
          <w:p w:rsidR="006F3745" w:rsidRPr="00AF0ACE" w:rsidRDefault="006F3745" w:rsidP="00F4478A">
            <w:pPr>
              <w:jc w:val="center"/>
              <w:rPr>
                <w:noProof/>
                <w:sz w:val="18"/>
                <w:szCs w:val="18"/>
              </w:rPr>
            </w:pPr>
          </w:p>
        </w:tc>
        <w:tc>
          <w:tcPr>
            <w:tcW w:w="1136" w:type="dxa"/>
            <w:shd w:val="clear" w:color="auto" w:fill="FFC000"/>
            <w:vAlign w:val="center"/>
          </w:tcPr>
          <w:p w:rsidR="006F3745" w:rsidRPr="00AF0ACE" w:rsidRDefault="006F3745" w:rsidP="00F4478A">
            <w:pPr>
              <w:jc w:val="center"/>
              <w:rPr>
                <w:noProof/>
                <w:sz w:val="18"/>
                <w:szCs w:val="18"/>
              </w:rPr>
            </w:pPr>
          </w:p>
        </w:tc>
        <w:tc>
          <w:tcPr>
            <w:tcW w:w="1278" w:type="dxa"/>
            <w:vAlign w:val="center"/>
          </w:tcPr>
          <w:p w:rsidR="006F3745" w:rsidRPr="00AF0ACE" w:rsidRDefault="006F3745" w:rsidP="00F4478A">
            <w:pPr>
              <w:jc w:val="center"/>
              <w:rPr>
                <w:noProof/>
                <w:sz w:val="18"/>
                <w:szCs w:val="18"/>
              </w:rPr>
            </w:pPr>
          </w:p>
        </w:tc>
        <w:tc>
          <w:tcPr>
            <w:tcW w:w="852" w:type="dxa"/>
            <w:vAlign w:val="center"/>
          </w:tcPr>
          <w:p w:rsidR="006F3745" w:rsidRPr="00AF0ACE" w:rsidRDefault="006F3745" w:rsidP="00F4478A">
            <w:pPr>
              <w:jc w:val="center"/>
              <w:rPr>
                <w:noProof/>
                <w:sz w:val="18"/>
                <w:szCs w:val="18"/>
              </w:rPr>
            </w:pPr>
          </w:p>
        </w:tc>
      </w:tr>
      <w:tr w:rsidR="006F3745" w:rsidRPr="00AF0ACE" w:rsidTr="00F4478A">
        <w:trPr>
          <w:trHeight w:val="375"/>
        </w:trPr>
        <w:tc>
          <w:tcPr>
            <w:tcW w:w="1846" w:type="dxa"/>
            <w:vAlign w:val="center"/>
          </w:tcPr>
          <w:p w:rsidR="006F3745" w:rsidRPr="00AF0ACE" w:rsidRDefault="00FD432D" w:rsidP="00F4478A">
            <w:pPr>
              <w:jc w:val="center"/>
              <w:rPr>
                <w:noProof/>
                <w:sz w:val="18"/>
                <w:szCs w:val="18"/>
              </w:rPr>
            </w:pPr>
            <w:r w:rsidRPr="00AF0ACE">
              <w:rPr>
                <w:rFonts w:hint="eastAsia"/>
                <w:noProof/>
                <w:sz w:val="18"/>
                <w:szCs w:val="18"/>
              </w:rPr>
              <w:t>铁链</w:t>
            </w:r>
          </w:p>
        </w:tc>
        <w:tc>
          <w:tcPr>
            <w:tcW w:w="1136" w:type="dxa"/>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09" w:type="dxa"/>
            <w:vAlign w:val="center"/>
          </w:tcPr>
          <w:p w:rsidR="006F3745" w:rsidRPr="00AF0ACE" w:rsidRDefault="006F3745" w:rsidP="00F4478A">
            <w:pPr>
              <w:jc w:val="center"/>
              <w:rPr>
                <w:noProof/>
                <w:sz w:val="18"/>
                <w:szCs w:val="18"/>
              </w:rPr>
            </w:pPr>
          </w:p>
        </w:tc>
        <w:tc>
          <w:tcPr>
            <w:tcW w:w="1136" w:type="dxa"/>
            <w:shd w:val="clear" w:color="auto" w:fill="FFC000"/>
            <w:vAlign w:val="center"/>
          </w:tcPr>
          <w:p w:rsidR="006F3745" w:rsidRPr="00AF0ACE" w:rsidRDefault="006F3745" w:rsidP="00F4478A">
            <w:pPr>
              <w:jc w:val="center"/>
              <w:rPr>
                <w:noProof/>
                <w:sz w:val="18"/>
                <w:szCs w:val="18"/>
              </w:rPr>
            </w:pPr>
          </w:p>
        </w:tc>
        <w:tc>
          <w:tcPr>
            <w:tcW w:w="1278" w:type="dxa"/>
            <w:vAlign w:val="center"/>
          </w:tcPr>
          <w:p w:rsidR="006F3745" w:rsidRPr="00AF0ACE" w:rsidRDefault="006F3745" w:rsidP="00F4478A">
            <w:pPr>
              <w:jc w:val="center"/>
              <w:rPr>
                <w:noProof/>
                <w:sz w:val="18"/>
                <w:szCs w:val="18"/>
              </w:rPr>
            </w:pPr>
          </w:p>
        </w:tc>
        <w:tc>
          <w:tcPr>
            <w:tcW w:w="852" w:type="dxa"/>
            <w:vAlign w:val="center"/>
          </w:tcPr>
          <w:p w:rsidR="006F3745" w:rsidRPr="00AF0ACE" w:rsidRDefault="006F3745" w:rsidP="00F4478A">
            <w:pPr>
              <w:jc w:val="center"/>
              <w:rPr>
                <w:noProof/>
                <w:sz w:val="18"/>
                <w:szCs w:val="18"/>
              </w:rPr>
            </w:pPr>
          </w:p>
        </w:tc>
      </w:tr>
      <w:tr w:rsidR="006F3745" w:rsidRPr="00AF0ACE" w:rsidTr="00F4478A">
        <w:trPr>
          <w:trHeight w:val="360"/>
        </w:trPr>
        <w:tc>
          <w:tcPr>
            <w:tcW w:w="1846" w:type="dxa"/>
            <w:vAlign w:val="center"/>
          </w:tcPr>
          <w:p w:rsidR="006F3745" w:rsidRPr="00AF0ACE" w:rsidRDefault="00FD432D" w:rsidP="00F4478A">
            <w:pPr>
              <w:jc w:val="center"/>
              <w:rPr>
                <w:noProof/>
                <w:sz w:val="18"/>
                <w:szCs w:val="18"/>
              </w:rPr>
            </w:pPr>
            <w:r w:rsidRPr="00AF0ACE">
              <w:rPr>
                <w:rFonts w:hint="eastAsia"/>
                <w:noProof/>
                <w:sz w:val="18"/>
                <w:szCs w:val="18"/>
              </w:rPr>
              <w:t>尼龙捆扎带</w:t>
            </w:r>
          </w:p>
        </w:tc>
        <w:tc>
          <w:tcPr>
            <w:tcW w:w="1136" w:type="dxa"/>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09" w:type="dxa"/>
            <w:vAlign w:val="center"/>
          </w:tcPr>
          <w:p w:rsidR="006F3745" w:rsidRPr="00AF0ACE" w:rsidRDefault="006F3745" w:rsidP="00F4478A">
            <w:pPr>
              <w:jc w:val="center"/>
              <w:rPr>
                <w:noProof/>
                <w:sz w:val="18"/>
                <w:szCs w:val="18"/>
              </w:rPr>
            </w:pPr>
          </w:p>
        </w:tc>
        <w:tc>
          <w:tcPr>
            <w:tcW w:w="1136" w:type="dxa"/>
            <w:shd w:val="clear" w:color="auto" w:fill="FFC000"/>
            <w:vAlign w:val="center"/>
          </w:tcPr>
          <w:p w:rsidR="006F3745" w:rsidRPr="00AF0ACE" w:rsidRDefault="006F3745" w:rsidP="00F4478A">
            <w:pPr>
              <w:jc w:val="center"/>
              <w:rPr>
                <w:noProof/>
                <w:sz w:val="18"/>
                <w:szCs w:val="18"/>
              </w:rPr>
            </w:pPr>
          </w:p>
        </w:tc>
        <w:tc>
          <w:tcPr>
            <w:tcW w:w="1278" w:type="dxa"/>
            <w:vAlign w:val="center"/>
          </w:tcPr>
          <w:p w:rsidR="006F3745" w:rsidRPr="00AF0ACE" w:rsidRDefault="006F3745" w:rsidP="00F4478A">
            <w:pPr>
              <w:jc w:val="center"/>
              <w:rPr>
                <w:noProof/>
                <w:sz w:val="18"/>
                <w:szCs w:val="18"/>
              </w:rPr>
            </w:pPr>
          </w:p>
        </w:tc>
        <w:tc>
          <w:tcPr>
            <w:tcW w:w="852" w:type="dxa"/>
            <w:vAlign w:val="center"/>
          </w:tcPr>
          <w:p w:rsidR="006F3745" w:rsidRPr="00AF0ACE" w:rsidRDefault="006F3745" w:rsidP="00F4478A">
            <w:pPr>
              <w:jc w:val="center"/>
              <w:rPr>
                <w:noProof/>
                <w:sz w:val="18"/>
                <w:szCs w:val="18"/>
              </w:rPr>
            </w:pPr>
          </w:p>
        </w:tc>
      </w:tr>
      <w:tr w:rsidR="006F3745" w:rsidRPr="00AF0ACE" w:rsidTr="00F4478A">
        <w:trPr>
          <w:trHeight w:val="360"/>
        </w:trPr>
        <w:tc>
          <w:tcPr>
            <w:tcW w:w="1846" w:type="dxa"/>
            <w:vAlign w:val="center"/>
          </w:tcPr>
          <w:p w:rsidR="006F3745" w:rsidRPr="00AF0ACE" w:rsidRDefault="00FD432D" w:rsidP="00F4478A">
            <w:pPr>
              <w:jc w:val="center"/>
              <w:rPr>
                <w:noProof/>
                <w:sz w:val="18"/>
                <w:szCs w:val="18"/>
              </w:rPr>
            </w:pPr>
            <w:r w:rsidRPr="00AF0ACE">
              <w:rPr>
                <w:rFonts w:hint="eastAsia"/>
                <w:noProof/>
                <w:sz w:val="18"/>
                <w:szCs w:val="18"/>
              </w:rPr>
              <w:t>大力士绳</w:t>
            </w:r>
          </w:p>
        </w:tc>
        <w:tc>
          <w:tcPr>
            <w:tcW w:w="1136" w:type="dxa"/>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09" w:type="dxa"/>
            <w:vAlign w:val="center"/>
          </w:tcPr>
          <w:p w:rsidR="006F3745" w:rsidRPr="00AF0ACE" w:rsidRDefault="006F3745" w:rsidP="00F4478A">
            <w:pPr>
              <w:jc w:val="center"/>
              <w:rPr>
                <w:noProof/>
                <w:sz w:val="18"/>
                <w:szCs w:val="18"/>
              </w:rPr>
            </w:pPr>
          </w:p>
        </w:tc>
        <w:tc>
          <w:tcPr>
            <w:tcW w:w="1136" w:type="dxa"/>
            <w:shd w:val="clear" w:color="auto" w:fill="FFC000"/>
            <w:vAlign w:val="center"/>
          </w:tcPr>
          <w:p w:rsidR="006F3745" w:rsidRPr="00AF0ACE" w:rsidRDefault="006F3745" w:rsidP="00F4478A">
            <w:pPr>
              <w:jc w:val="center"/>
              <w:rPr>
                <w:noProof/>
                <w:sz w:val="18"/>
                <w:szCs w:val="18"/>
              </w:rPr>
            </w:pPr>
          </w:p>
        </w:tc>
        <w:tc>
          <w:tcPr>
            <w:tcW w:w="1278" w:type="dxa"/>
            <w:vAlign w:val="center"/>
          </w:tcPr>
          <w:p w:rsidR="006F3745" w:rsidRPr="00AF0ACE" w:rsidRDefault="006F3745" w:rsidP="00F4478A">
            <w:pPr>
              <w:jc w:val="center"/>
              <w:rPr>
                <w:noProof/>
                <w:sz w:val="18"/>
                <w:szCs w:val="18"/>
              </w:rPr>
            </w:pPr>
          </w:p>
        </w:tc>
        <w:tc>
          <w:tcPr>
            <w:tcW w:w="852" w:type="dxa"/>
            <w:vAlign w:val="center"/>
          </w:tcPr>
          <w:p w:rsidR="006F3745" w:rsidRPr="00AF0ACE" w:rsidRDefault="006F3745" w:rsidP="00F4478A">
            <w:pPr>
              <w:jc w:val="center"/>
              <w:rPr>
                <w:noProof/>
                <w:sz w:val="18"/>
                <w:szCs w:val="18"/>
              </w:rPr>
            </w:pPr>
          </w:p>
        </w:tc>
      </w:tr>
      <w:tr w:rsidR="006F3745" w:rsidRPr="00AF0ACE" w:rsidTr="00F4478A">
        <w:trPr>
          <w:trHeight w:val="375"/>
        </w:trPr>
        <w:tc>
          <w:tcPr>
            <w:tcW w:w="1846" w:type="dxa"/>
            <w:vAlign w:val="center"/>
          </w:tcPr>
          <w:p w:rsidR="006F3745" w:rsidRPr="00AF0ACE" w:rsidRDefault="00FD432D" w:rsidP="00F4478A">
            <w:pPr>
              <w:jc w:val="center"/>
              <w:rPr>
                <w:noProof/>
                <w:sz w:val="18"/>
                <w:szCs w:val="18"/>
              </w:rPr>
            </w:pPr>
            <w:r w:rsidRPr="00AF0ACE">
              <w:rPr>
                <w:rFonts w:hint="eastAsia"/>
                <w:noProof/>
                <w:sz w:val="18"/>
                <w:szCs w:val="18"/>
              </w:rPr>
              <w:t>拉紧装置</w:t>
            </w:r>
          </w:p>
        </w:tc>
        <w:tc>
          <w:tcPr>
            <w:tcW w:w="1136" w:type="dxa"/>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09" w:type="dxa"/>
            <w:vAlign w:val="center"/>
          </w:tcPr>
          <w:p w:rsidR="006F3745" w:rsidRPr="00AF0ACE" w:rsidRDefault="006F3745" w:rsidP="00F4478A">
            <w:pPr>
              <w:jc w:val="center"/>
              <w:rPr>
                <w:noProof/>
                <w:sz w:val="18"/>
                <w:szCs w:val="18"/>
              </w:rPr>
            </w:pPr>
          </w:p>
        </w:tc>
        <w:tc>
          <w:tcPr>
            <w:tcW w:w="1136" w:type="dxa"/>
            <w:shd w:val="clear" w:color="auto" w:fill="FFC000"/>
            <w:vAlign w:val="center"/>
          </w:tcPr>
          <w:p w:rsidR="006F3745" w:rsidRPr="00AF0ACE" w:rsidRDefault="006F3745" w:rsidP="00F4478A">
            <w:pPr>
              <w:jc w:val="center"/>
              <w:rPr>
                <w:noProof/>
                <w:sz w:val="18"/>
                <w:szCs w:val="18"/>
              </w:rPr>
            </w:pPr>
          </w:p>
        </w:tc>
        <w:tc>
          <w:tcPr>
            <w:tcW w:w="1278" w:type="dxa"/>
            <w:vAlign w:val="center"/>
          </w:tcPr>
          <w:p w:rsidR="006F3745" w:rsidRPr="00AF0ACE" w:rsidRDefault="006F3745" w:rsidP="00F4478A">
            <w:pPr>
              <w:jc w:val="center"/>
              <w:rPr>
                <w:noProof/>
                <w:sz w:val="18"/>
                <w:szCs w:val="18"/>
              </w:rPr>
            </w:pPr>
          </w:p>
        </w:tc>
        <w:tc>
          <w:tcPr>
            <w:tcW w:w="852" w:type="dxa"/>
            <w:vAlign w:val="center"/>
          </w:tcPr>
          <w:p w:rsidR="006F3745" w:rsidRPr="00AF0ACE" w:rsidRDefault="006F3745" w:rsidP="00F4478A">
            <w:pPr>
              <w:jc w:val="center"/>
              <w:rPr>
                <w:noProof/>
                <w:sz w:val="18"/>
                <w:szCs w:val="18"/>
              </w:rPr>
            </w:pPr>
          </w:p>
        </w:tc>
      </w:tr>
      <w:tr w:rsidR="006F3745" w:rsidRPr="00AF0ACE" w:rsidTr="00F4478A">
        <w:trPr>
          <w:trHeight w:val="375"/>
        </w:trPr>
        <w:tc>
          <w:tcPr>
            <w:tcW w:w="1846" w:type="dxa"/>
            <w:vAlign w:val="center"/>
          </w:tcPr>
          <w:p w:rsidR="006F3745" w:rsidRPr="00AF0ACE" w:rsidRDefault="00FD432D" w:rsidP="00F4478A">
            <w:pPr>
              <w:jc w:val="center"/>
              <w:rPr>
                <w:noProof/>
                <w:sz w:val="18"/>
                <w:szCs w:val="18"/>
              </w:rPr>
            </w:pPr>
            <w:r w:rsidRPr="00AF0ACE">
              <w:rPr>
                <w:rFonts w:hint="eastAsia"/>
                <w:noProof/>
                <w:sz w:val="18"/>
                <w:szCs w:val="18"/>
              </w:rPr>
              <w:t>垫类</w:t>
            </w:r>
          </w:p>
        </w:tc>
        <w:tc>
          <w:tcPr>
            <w:tcW w:w="1136" w:type="dxa"/>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09" w:type="dxa"/>
            <w:vAlign w:val="center"/>
          </w:tcPr>
          <w:p w:rsidR="006F3745" w:rsidRPr="00AF0ACE" w:rsidRDefault="006F3745" w:rsidP="00F4478A">
            <w:pPr>
              <w:jc w:val="center"/>
              <w:rPr>
                <w:noProof/>
                <w:sz w:val="18"/>
                <w:szCs w:val="18"/>
              </w:rPr>
            </w:pPr>
          </w:p>
        </w:tc>
        <w:tc>
          <w:tcPr>
            <w:tcW w:w="1136" w:type="dxa"/>
            <w:vAlign w:val="center"/>
          </w:tcPr>
          <w:p w:rsidR="006F3745" w:rsidRPr="00AF0ACE" w:rsidRDefault="006F3745" w:rsidP="00F4478A">
            <w:pPr>
              <w:jc w:val="center"/>
              <w:rPr>
                <w:noProof/>
                <w:sz w:val="18"/>
                <w:szCs w:val="18"/>
              </w:rPr>
            </w:pPr>
          </w:p>
        </w:tc>
        <w:tc>
          <w:tcPr>
            <w:tcW w:w="1278" w:type="dxa"/>
            <w:vAlign w:val="center"/>
          </w:tcPr>
          <w:p w:rsidR="006F3745" w:rsidRPr="00AF0ACE" w:rsidRDefault="006F3745" w:rsidP="00F4478A">
            <w:pPr>
              <w:jc w:val="center"/>
              <w:rPr>
                <w:noProof/>
                <w:sz w:val="18"/>
                <w:szCs w:val="18"/>
              </w:rPr>
            </w:pPr>
          </w:p>
        </w:tc>
        <w:tc>
          <w:tcPr>
            <w:tcW w:w="852" w:type="dxa"/>
            <w:vAlign w:val="center"/>
          </w:tcPr>
          <w:p w:rsidR="006F3745" w:rsidRPr="00AF0ACE" w:rsidRDefault="006F3745" w:rsidP="00F4478A">
            <w:pPr>
              <w:jc w:val="center"/>
              <w:rPr>
                <w:noProof/>
                <w:sz w:val="18"/>
                <w:szCs w:val="18"/>
              </w:rPr>
            </w:pPr>
          </w:p>
        </w:tc>
      </w:tr>
      <w:tr w:rsidR="006F3745" w:rsidRPr="00AF0ACE" w:rsidTr="00F4478A">
        <w:trPr>
          <w:trHeight w:val="375"/>
        </w:trPr>
        <w:tc>
          <w:tcPr>
            <w:tcW w:w="1846" w:type="dxa"/>
            <w:vAlign w:val="center"/>
          </w:tcPr>
          <w:p w:rsidR="006F3745" w:rsidRPr="00AF0ACE" w:rsidRDefault="00FD432D" w:rsidP="00F4478A">
            <w:pPr>
              <w:jc w:val="center"/>
              <w:rPr>
                <w:noProof/>
                <w:sz w:val="18"/>
                <w:szCs w:val="18"/>
              </w:rPr>
            </w:pPr>
            <w:r w:rsidRPr="00AF0ACE">
              <w:rPr>
                <w:rFonts w:hint="eastAsia"/>
                <w:noProof/>
                <w:sz w:val="18"/>
                <w:szCs w:val="18"/>
              </w:rPr>
              <w:t>塑料垫</w:t>
            </w:r>
          </w:p>
        </w:tc>
        <w:tc>
          <w:tcPr>
            <w:tcW w:w="1136" w:type="dxa"/>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09" w:type="dxa"/>
            <w:vAlign w:val="center"/>
          </w:tcPr>
          <w:p w:rsidR="006F3745" w:rsidRPr="00AF0ACE" w:rsidRDefault="006F3745" w:rsidP="00F4478A">
            <w:pPr>
              <w:jc w:val="center"/>
              <w:rPr>
                <w:noProof/>
                <w:sz w:val="18"/>
                <w:szCs w:val="18"/>
              </w:rPr>
            </w:pPr>
          </w:p>
        </w:tc>
        <w:tc>
          <w:tcPr>
            <w:tcW w:w="1136" w:type="dxa"/>
            <w:vAlign w:val="center"/>
          </w:tcPr>
          <w:p w:rsidR="006F3745" w:rsidRPr="00AF0ACE" w:rsidRDefault="006F3745" w:rsidP="00F4478A">
            <w:pPr>
              <w:jc w:val="center"/>
              <w:rPr>
                <w:noProof/>
                <w:sz w:val="18"/>
                <w:szCs w:val="18"/>
              </w:rPr>
            </w:pPr>
          </w:p>
        </w:tc>
        <w:tc>
          <w:tcPr>
            <w:tcW w:w="1278" w:type="dxa"/>
            <w:vAlign w:val="center"/>
          </w:tcPr>
          <w:p w:rsidR="006F3745" w:rsidRPr="00AF0ACE" w:rsidRDefault="006F3745" w:rsidP="00F4478A">
            <w:pPr>
              <w:jc w:val="center"/>
              <w:rPr>
                <w:noProof/>
                <w:sz w:val="18"/>
                <w:szCs w:val="18"/>
              </w:rPr>
            </w:pPr>
          </w:p>
        </w:tc>
        <w:tc>
          <w:tcPr>
            <w:tcW w:w="852" w:type="dxa"/>
            <w:shd w:val="clear" w:color="auto" w:fill="FFC000"/>
            <w:vAlign w:val="center"/>
          </w:tcPr>
          <w:p w:rsidR="006F3745" w:rsidRPr="00AF0ACE" w:rsidRDefault="006F3745" w:rsidP="00F4478A">
            <w:pPr>
              <w:jc w:val="center"/>
              <w:rPr>
                <w:noProof/>
                <w:sz w:val="18"/>
                <w:szCs w:val="18"/>
              </w:rPr>
            </w:pPr>
          </w:p>
        </w:tc>
      </w:tr>
      <w:tr w:rsidR="006F3745" w:rsidRPr="00AF0ACE" w:rsidTr="00F4478A">
        <w:trPr>
          <w:trHeight w:val="360"/>
        </w:trPr>
        <w:tc>
          <w:tcPr>
            <w:tcW w:w="1846" w:type="dxa"/>
            <w:vAlign w:val="center"/>
          </w:tcPr>
          <w:p w:rsidR="006F3745" w:rsidRPr="00AF0ACE" w:rsidRDefault="00FD432D" w:rsidP="00F4478A">
            <w:pPr>
              <w:jc w:val="center"/>
              <w:rPr>
                <w:noProof/>
                <w:sz w:val="18"/>
                <w:szCs w:val="18"/>
              </w:rPr>
            </w:pPr>
            <w:r w:rsidRPr="00AF0ACE">
              <w:rPr>
                <w:rFonts w:hint="eastAsia"/>
                <w:noProof/>
                <w:sz w:val="18"/>
                <w:szCs w:val="18"/>
              </w:rPr>
              <w:t>剑麻垫</w:t>
            </w:r>
          </w:p>
        </w:tc>
        <w:tc>
          <w:tcPr>
            <w:tcW w:w="1136" w:type="dxa"/>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09" w:type="dxa"/>
            <w:vAlign w:val="center"/>
          </w:tcPr>
          <w:p w:rsidR="006F3745" w:rsidRPr="00AF0ACE" w:rsidRDefault="006F3745" w:rsidP="00F4478A">
            <w:pPr>
              <w:jc w:val="center"/>
              <w:rPr>
                <w:noProof/>
                <w:sz w:val="18"/>
                <w:szCs w:val="18"/>
              </w:rPr>
            </w:pPr>
          </w:p>
        </w:tc>
        <w:tc>
          <w:tcPr>
            <w:tcW w:w="1136" w:type="dxa"/>
            <w:vAlign w:val="center"/>
          </w:tcPr>
          <w:p w:rsidR="006F3745" w:rsidRPr="00AF0ACE" w:rsidRDefault="006F3745" w:rsidP="00F4478A">
            <w:pPr>
              <w:jc w:val="center"/>
              <w:rPr>
                <w:noProof/>
                <w:sz w:val="18"/>
                <w:szCs w:val="18"/>
              </w:rPr>
            </w:pPr>
          </w:p>
        </w:tc>
        <w:tc>
          <w:tcPr>
            <w:tcW w:w="1278" w:type="dxa"/>
            <w:vAlign w:val="center"/>
          </w:tcPr>
          <w:p w:rsidR="006F3745" w:rsidRPr="00AF0ACE" w:rsidRDefault="006F3745" w:rsidP="00F4478A">
            <w:pPr>
              <w:jc w:val="center"/>
              <w:rPr>
                <w:noProof/>
                <w:sz w:val="18"/>
                <w:szCs w:val="18"/>
              </w:rPr>
            </w:pPr>
          </w:p>
        </w:tc>
        <w:tc>
          <w:tcPr>
            <w:tcW w:w="852" w:type="dxa"/>
            <w:shd w:val="clear" w:color="auto" w:fill="FFC000"/>
            <w:vAlign w:val="center"/>
          </w:tcPr>
          <w:p w:rsidR="006F3745" w:rsidRPr="00AF0ACE" w:rsidRDefault="006F3745" w:rsidP="00F4478A">
            <w:pPr>
              <w:jc w:val="center"/>
              <w:rPr>
                <w:noProof/>
                <w:sz w:val="18"/>
                <w:szCs w:val="18"/>
              </w:rPr>
            </w:pPr>
          </w:p>
        </w:tc>
      </w:tr>
      <w:tr w:rsidR="006F3745" w:rsidRPr="00AF0ACE" w:rsidTr="00F4478A">
        <w:trPr>
          <w:trHeight w:val="360"/>
        </w:trPr>
        <w:tc>
          <w:tcPr>
            <w:tcW w:w="1846" w:type="dxa"/>
            <w:vAlign w:val="center"/>
          </w:tcPr>
          <w:p w:rsidR="006F3745" w:rsidRPr="00AF0ACE" w:rsidRDefault="00FD432D" w:rsidP="00F4478A">
            <w:pPr>
              <w:jc w:val="center"/>
              <w:rPr>
                <w:noProof/>
                <w:sz w:val="18"/>
                <w:szCs w:val="18"/>
              </w:rPr>
            </w:pPr>
            <w:r w:rsidRPr="00AF0ACE">
              <w:rPr>
                <w:rFonts w:hint="eastAsia"/>
                <w:noProof/>
                <w:sz w:val="18"/>
                <w:szCs w:val="18"/>
              </w:rPr>
              <w:t>麻袋</w:t>
            </w:r>
          </w:p>
        </w:tc>
        <w:tc>
          <w:tcPr>
            <w:tcW w:w="1136" w:type="dxa"/>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09" w:type="dxa"/>
            <w:vAlign w:val="center"/>
          </w:tcPr>
          <w:p w:rsidR="006F3745" w:rsidRPr="00AF0ACE" w:rsidRDefault="006F3745" w:rsidP="00F4478A">
            <w:pPr>
              <w:jc w:val="center"/>
              <w:rPr>
                <w:noProof/>
                <w:sz w:val="18"/>
                <w:szCs w:val="18"/>
              </w:rPr>
            </w:pPr>
          </w:p>
        </w:tc>
        <w:tc>
          <w:tcPr>
            <w:tcW w:w="1136" w:type="dxa"/>
            <w:vAlign w:val="center"/>
          </w:tcPr>
          <w:p w:rsidR="006F3745" w:rsidRPr="00AF0ACE" w:rsidRDefault="006F3745" w:rsidP="00F4478A">
            <w:pPr>
              <w:jc w:val="center"/>
              <w:rPr>
                <w:noProof/>
                <w:sz w:val="18"/>
                <w:szCs w:val="18"/>
              </w:rPr>
            </w:pPr>
          </w:p>
        </w:tc>
        <w:tc>
          <w:tcPr>
            <w:tcW w:w="1278" w:type="dxa"/>
            <w:vAlign w:val="center"/>
          </w:tcPr>
          <w:p w:rsidR="006F3745" w:rsidRPr="00AF0ACE" w:rsidRDefault="006F3745" w:rsidP="00F4478A">
            <w:pPr>
              <w:jc w:val="center"/>
              <w:rPr>
                <w:noProof/>
                <w:sz w:val="18"/>
                <w:szCs w:val="18"/>
              </w:rPr>
            </w:pPr>
          </w:p>
        </w:tc>
        <w:tc>
          <w:tcPr>
            <w:tcW w:w="852" w:type="dxa"/>
            <w:shd w:val="clear" w:color="auto" w:fill="FFC000"/>
            <w:vAlign w:val="center"/>
          </w:tcPr>
          <w:p w:rsidR="006F3745" w:rsidRPr="00AF0ACE" w:rsidRDefault="006F3745" w:rsidP="00F4478A">
            <w:pPr>
              <w:jc w:val="center"/>
              <w:rPr>
                <w:noProof/>
                <w:sz w:val="18"/>
                <w:szCs w:val="18"/>
              </w:rPr>
            </w:pPr>
          </w:p>
        </w:tc>
      </w:tr>
      <w:tr w:rsidR="006F3745" w:rsidRPr="00AF0ACE" w:rsidTr="00F4478A">
        <w:trPr>
          <w:trHeight w:val="375"/>
        </w:trPr>
        <w:tc>
          <w:tcPr>
            <w:tcW w:w="1846" w:type="dxa"/>
            <w:vAlign w:val="center"/>
          </w:tcPr>
          <w:p w:rsidR="006F3745" w:rsidRPr="00AF0ACE" w:rsidRDefault="00FD432D" w:rsidP="00F4478A">
            <w:pPr>
              <w:jc w:val="center"/>
              <w:rPr>
                <w:noProof/>
                <w:sz w:val="18"/>
                <w:szCs w:val="18"/>
              </w:rPr>
            </w:pPr>
            <w:r w:rsidRPr="00AF0ACE">
              <w:rPr>
                <w:rFonts w:hint="eastAsia"/>
                <w:noProof/>
                <w:sz w:val="18"/>
                <w:szCs w:val="18"/>
              </w:rPr>
              <w:t>粗糙纸</w:t>
            </w:r>
          </w:p>
        </w:tc>
        <w:tc>
          <w:tcPr>
            <w:tcW w:w="1136" w:type="dxa"/>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09" w:type="dxa"/>
            <w:vAlign w:val="center"/>
          </w:tcPr>
          <w:p w:rsidR="006F3745" w:rsidRPr="00AF0ACE" w:rsidRDefault="006F3745" w:rsidP="00F4478A">
            <w:pPr>
              <w:jc w:val="center"/>
              <w:rPr>
                <w:noProof/>
                <w:sz w:val="18"/>
                <w:szCs w:val="18"/>
              </w:rPr>
            </w:pPr>
          </w:p>
        </w:tc>
        <w:tc>
          <w:tcPr>
            <w:tcW w:w="1136" w:type="dxa"/>
            <w:vAlign w:val="center"/>
          </w:tcPr>
          <w:p w:rsidR="006F3745" w:rsidRPr="00AF0ACE" w:rsidRDefault="006F3745" w:rsidP="00F4478A">
            <w:pPr>
              <w:jc w:val="center"/>
              <w:rPr>
                <w:noProof/>
                <w:sz w:val="18"/>
                <w:szCs w:val="18"/>
              </w:rPr>
            </w:pPr>
          </w:p>
        </w:tc>
        <w:tc>
          <w:tcPr>
            <w:tcW w:w="1278" w:type="dxa"/>
            <w:vAlign w:val="center"/>
          </w:tcPr>
          <w:p w:rsidR="006F3745" w:rsidRPr="00AF0ACE" w:rsidRDefault="006F3745" w:rsidP="00F4478A">
            <w:pPr>
              <w:jc w:val="center"/>
              <w:rPr>
                <w:noProof/>
                <w:sz w:val="18"/>
                <w:szCs w:val="18"/>
              </w:rPr>
            </w:pPr>
          </w:p>
        </w:tc>
        <w:tc>
          <w:tcPr>
            <w:tcW w:w="852" w:type="dxa"/>
            <w:shd w:val="clear" w:color="auto" w:fill="FFC000"/>
            <w:vAlign w:val="center"/>
          </w:tcPr>
          <w:p w:rsidR="006F3745" w:rsidRPr="00AF0ACE" w:rsidRDefault="006F3745" w:rsidP="00F4478A">
            <w:pPr>
              <w:jc w:val="center"/>
              <w:rPr>
                <w:noProof/>
                <w:sz w:val="18"/>
                <w:szCs w:val="18"/>
              </w:rPr>
            </w:pPr>
          </w:p>
        </w:tc>
      </w:tr>
      <w:tr w:rsidR="006F3745" w:rsidRPr="00AF0ACE" w:rsidTr="00F4478A">
        <w:trPr>
          <w:trHeight w:val="375"/>
        </w:trPr>
        <w:tc>
          <w:tcPr>
            <w:tcW w:w="1846" w:type="dxa"/>
            <w:vAlign w:val="center"/>
          </w:tcPr>
          <w:p w:rsidR="006F3745" w:rsidRPr="00AF0ACE" w:rsidRDefault="00FD432D" w:rsidP="00F4478A">
            <w:pPr>
              <w:jc w:val="center"/>
              <w:rPr>
                <w:noProof/>
                <w:sz w:val="18"/>
                <w:szCs w:val="18"/>
              </w:rPr>
            </w:pPr>
            <w:r w:rsidRPr="00AF0ACE">
              <w:rPr>
                <w:rFonts w:hint="eastAsia"/>
                <w:noProof/>
                <w:sz w:val="18"/>
                <w:szCs w:val="18"/>
              </w:rPr>
              <w:t>防滑喷雾</w:t>
            </w:r>
          </w:p>
        </w:tc>
        <w:tc>
          <w:tcPr>
            <w:tcW w:w="1136" w:type="dxa"/>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09" w:type="dxa"/>
            <w:vAlign w:val="center"/>
          </w:tcPr>
          <w:p w:rsidR="006F3745" w:rsidRPr="00AF0ACE" w:rsidRDefault="006F3745" w:rsidP="00F4478A">
            <w:pPr>
              <w:jc w:val="center"/>
              <w:rPr>
                <w:noProof/>
                <w:sz w:val="18"/>
                <w:szCs w:val="18"/>
              </w:rPr>
            </w:pPr>
          </w:p>
        </w:tc>
        <w:tc>
          <w:tcPr>
            <w:tcW w:w="1136" w:type="dxa"/>
            <w:vAlign w:val="center"/>
          </w:tcPr>
          <w:p w:rsidR="006F3745" w:rsidRPr="00AF0ACE" w:rsidRDefault="006F3745" w:rsidP="00F4478A">
            <w:pPr>
              <w:jc w:val="center"/>
              <w:rPr>
                <w:noProof/>
                <w:sz w:val="18"/>
                <w:szCs w:val="18"/>
              </w:rPr>
            </w:pPr>
          </w:p>
        </w:tc>
        <w:tc>
          <w:tcPr>
            <w:tcW w:w="1278" w:type="dxa"/>
            <w:vAlign w:val="center"/>
          </w:tcPr>
          <w:p w:rsidR="006F3745" w:rsidRPr="00AF0ACE" w:rsidRDefault="006F3745" w:rsidP="00F4478A">
            <w:pPr>
              <w:jc w:val="center"/>
              <w:rPr>
                <w:noProof/>
                <w:sz w:val="18"/>
                <w:szCs w:val="18"/>
              </w:rPr>
            </w:pPr>
          </w:p>
        </w:tc>
        <w:tc>
          <w:tcPr>
            <w:tcW w:w="852" w:type="dxa"/>
            <w:shd w:val="clear" w:color="auto" w:fill="FFC000"/>
            <w:vAlign w:val="center"/>
          </w:tcPr>
          <w:p w:rsidR="006F3745" w:rsidRPr="00AF0ACE" w:rsidRDefault="006F3745" w:rsidP="00F4478A">
            <w:pPr>
              <w:jc w:val="center"/>
              <w:rPr>
                <w:noProof/>
                <w:sz w:val="18"/>
                <w:szCs w:val="18"/>
              </w:rPr>
            </w:pPr>
          </w:p>
        </w:tc>
      </w:tr>
      <w:tr w:rsidR="006F3745" w:rsidRPr="00AF0ACE" w:rsidTr="00F4478A">
        <w:trPr>
          <w:trHeight w:val="375"/>
        </w:trPr>
        <w:tc>
          <w:tcPr>
            <w:tcW w:w="1846" w:type="dxa"/>
            <w:vAlign w:val="center"/>
          </w:tcPr>
          <w:p w:rsidR="006F3745" w:rsidRPr="00AF0ACE" w:rsidRDefault="00FD432D" w:rsidP="00F4478A">
            <w:pPr>
              <w:jc w:val="center"/>
              <w:rPr>
                <w:noProof/>
                <w:sz w:val="18"/>
                <w:szCs w:val="18"/>
              </w:rPr>
            </w:pPr>
            <w:r w:rsidRPr="00AF0ACE">
              <w:rPr>
                <w:rFonts w:hint="eastAsia"/>
                <w:noProof/>
                <w:sz w:val="18"/>
                <w:szCs w:val="18"/>
              </w:rPr>
              <w:t>橡胶垫</w:t>
            </w:r>
          </w:p>
        </w:tc>
        <w:tc>
          <w:tcPr>
            <w:tcW w:w="1136" w:type="dxa"/>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10" w:type="dxa"/>
            <w:vAlign w:val="center"/>
          </w:tcPr>
          <w:p w:rsidR="006F3745" w:rsidRPr="00AF0ACE" w:rsidRDefault="006F3745" w:rsidP="00F4478A">
            <w:pPr>
              <w:jc w:val="center"/>
              <w:rPr>
                <w:noProof/>
                <w:sz w:val="18"/>
                <w:szCs w:val="18"/>
              </w:rPr>
            </w:pPr>
          </w:p>
        </w:tc>
        <w:tc>
          <w:tcPr>
            <w:tcW w:w="709" w:type="dxa"/>
            <w:vAlign w:val="center"/>
          </w:tcPr>
          <w:p w:rsidR="006F3745" w:rsidRPr="00AF0ACE" w:rsidRDefault="006F3745" w:rsidP="00F4478A">
            <w:pPr>
              <w:jc w:val="center"/>
              <w:rPr>
                <w:noProof/>
                <w:sz w:val="18"/>
                <w:szCs w:val="18"/>
              </w:rPr>
            </w:pPr>
          </w:p>
        </w:tc>
        <w:tc>
          <w:tcPr>
            <w:tcW w:w="1136" w:type="dxa"/>
            <w:vAlign w:val="center"/>
          </w:tcPr>
          <w:p w:rsidR="006F3745" w:rsidRPr="00AF0ACE" w:rsidRDefault="006F3745" w:rsidP="00F4478A">
            <w:pPr>
              <w:jc w:val="center"/>
              <w:rPr>
                <w:noProof/>
                <w:sz w:val="18"/>
                <w:szCs w:val="18"/>
              </w:rPr>
            </w:pPr>
          </w:p>
        </w:tc>
        <w:tc>
          <w:tcPr>
            <w:tcW w:w="1278" w:type="dxa"/>
            <w:vAlign w:val="center"/>
          </w:tcPr>
          <w:p w:rsidR="006F3745" w:rsidRPr="00AF0ACE" w:rsidRDefault="006F3745" w:rsidP="00F4478A">
            <w:pPr>
              <w:jc w:val="center"/>
              <w:rPr>
                <w:noProof/>
                <w:sz w:val="18"/>
                <w:szCs w:val="18"/>
              </w:rPr>
            </w:pPr>
          </w:p>
        </w:tc>
        <w:tc>
          <w:tcPr>
            <w:tcW w:w="852" w:type="dxa"/>
            <w:shd w:val="clear" w:color="auto" w:fill="FFC000"/>
            <w:vAlign w:val="center"/>
          </w:tcPr>
          <w:p w:rsidR="006F3745" w:rsidRPr="00AF0ACE" w:rsidRDefault="006F3745" w:rsidP="00F4478A">
            <w:pPr>
              <w:jc w:val="center"/>
              <w:rPr>
                <w:noProof/>
                <w:sz w:val="18"/>
                <w:szCs w:val="18"/>
              </w:rPr>
            </w:pPr>
          </w:p>
        </w:tc>
      </w:tr>
    </w:tbl>
    <w:p w:rsidR="006F3745" w:rsidRPr="00FB0955" w:rsidRDefault="006F3745" w:rsidP="006F3745">
      <w:pPr>
        <w:ind w:left="420"/>
        <w:rPr>
          <w:rFonts w:ascii="Arial" w:hAnsi="Arial"/>
          <w:szCs w:val="21"/>
          <w:lang w:val="en-GB"/>
        </w:rPr>
        <w:sectPr w:rsidR="006F3745" w:rsidRPr="00FB0955" w:rsidSect="00F4478A">
          <w:headerReference w:type="default" r:id="rId76"/>
          <w:footerReference w:type="even" r:id="rId77"/>
          <w:footerReference w:type="default" r:id="rId78"/>
          <w:pgSz w:w="11906" w:h="16838"/>
          <w:pgMar w:top="1440" w:right="1274" w:bottom="1440" w:left="1800" w:header="851" w:footer="992" w:gutter="0"/>
          <w:cols w:space="425"/>
          <w:docGrid w:type="lines" w:linePitch="312"/>
        </w:sectPr>
      </w:pPr>
    </w:p>
    <w:p w:rsidR="006F3745" w:rsidRPr="00FB0955" w:rsidRDefault="007A568E" w:rsidP="006F3745">
      <w:pPr>
        <w:spacing w:line="276" w:lineRule="auto"/>
        <w:rPr>
          <w:rFonts w:ascii="Arial" w:hAnsi="Arial"/>
          <w:szCs w:val="21"/>
          <w:lang w:val="en-GB"/>
        </w:rPr>
      </w:pPr>
      <w:r>
        <w:rPr>
          <w:noProof/>
        </w:rPr>
        <w:lastRenderedPageBreak/>
        <w:drawing>
          <wp:anchor distT="0" distB="0" distL="114300" distR="114300" simplePos="0" relativeHeight="251669504" behindDoc="0" locked="0" layoutInCell="1" allowOverlap="1" wp14:anchorId="4040538D" wp14:editId="7ED222F5">
            <wp:simplePos x="0" y="0"/>
            <wp:positionH relativeFrom="column">
              <wp:posOffset>103505</wp:posOffset>
            </wp:positionH>
            <wp:positionV relativeFrom="paragraph">
              <wp:posOffset>15240</wp:posOffset>
            </wp:positionV>
            <wp:extent cx="5424805" cy="2736215"/>
            <wp:effectExtent l="0" t="0" r="4445" b="6985"/>
            <wp:wrapSquare wrapText="bothSides"/>
            <wp:docPr id="37"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79">
                      <a:extLst>
                        <a:ext uri="{28A0092B-C50C-407E-A947-70E740481C1C}">
                          <a14:useLocalDpi xmlns:a14="http://schemas.microsoft.com/office/drawing/2010/main" val="0"/>
                        </a:ext>
                      </a:extLst>
                    </a:blip>
                    <a:srcRect b="15993"/>
                    <a:stretch>
                      <a:fillRect/>
                    </a:stretch>
                  </pic:blipFill>
                  <pic:spPr bwMode="auto">
                    <a:xfrm>
                      <a:off x="0" y="0"/>
                      <a:ext cx="5424805" cy="2736215"/>
                    </a:xfrm>
                    <a:prstGeom prst="rect">
                      <a:avLst/>
                    </a:prstGeom>
                    <a:noFill/>
                  </pic:spPr>
                </pic:pic>
              </a:graphicData>
            </a:graphic>
          </wp:anchor>
        </w:drawing>
      </w:r>
    </w:p>
    <w:p w:rsidR="006F3745" w:rsidRPr="00BB6705" w:rsidRDefault="00FD432D" w:rsidP="006F3745">
      <w:pPr>
        <w:pStyle w:val="affff0"/>
        <w:spacing w:before="312" w:after="312"/>
        <w:ind w:right="525"/>
        <w:jc w:val="center"/>
      </w:pPr>
      <w:r w:rsidRPr="00BB6705">
        <w:rPr>
          <w:rFonts w:hint="eastAsia"/>
        </w:rPr>
        <w:t>图</w:t>
      </w:r>
      <w:r w:rsidRPr="00BB6705">
        <w:t>J.</w:t>
      </w:r>
      <w:r>
        <w:t>7</w:t>
      </w:r>
      <w:r w:rsidRPr="00BB6705">
        <w:rPr>
          <w:rFonts w:hint="eastAsia"/>
        </w:rPr>
        <w:t>紧固梁图</w:t>
      </w:r>
      <w:r w:rsidRPr="00BB6705">
        <w:t>J.</w:t>
      </w:r>
      <w:r>
        <w:t>8</w:t>
      </w:r>
      <w:r w:rsidRPr="00BB6705">
        <w:rPr>
          <w:rFonts w:hint="eastAsia"/>
        </w:rPr>
        <w:t>尼龙捆扎带</w:t>
      </w:r>
    </w:p>
    <w:p w:rsidR="006F3745" w:rsidRPr="00FB0955" w:rsidRDefault="007A568E" w:rsidP="006F3745">
      <w:pPr>
        <w:spacing w:line="276" w:lineRule="auto"/>
        <w:ind w:firstLine="210"/>
        <w:rPr>
          <w:szCs w:val="21"/>
          <w:lang w:val="en-GB"/>
        </w:rPr>
      </w:pPr>
      <w:r>
        <w:rPr>
          <w:noProof/>
        </w:rPr>
        <w:drawing>
          <wp:anchor distT="0" distB="0" distL="114300" distR="114300" simplePos="0" relativeHeight="251670528" behindDoc="0" locked="0" layoutInCell="1" allowOverlap="1" wp14:anchorId="618CCCE3" wp14:editId="719D0757">
            <wp:simplePos x="0" y="0"/>
            <wp:positionH relativeFrom="column">
              <wp:posOffset>702310</wp:posOffset>
            </wp:positionH>
            <wp:positionV relativeFrom="paragraph">
              <wp:posOffset>135255</wp:posOffset>
            </wp:positionV>
            <wp:extent cx="4305300" cy="2463800"/>
            <wp:effectExtent l="0" t="0" r="0" b="0"/>
            <wp:wrapSquare wrapText="bothSides"/>
            <wp:docPr id="36"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80">
                      <a:extLst>
                        <a:ext uri="{28A0092B-C50C-407E-A947-70E740481C1C}">
                          <a14:useLocalDpi xmlns:a14="http://schemas.microsoft.com/office/drawing/2010/main" val="0"/>
                        </a:ext>
                      </a:extLst>
                    </a:blip>
                    <a:srcRect b="7896"/>
                    <a:stretch>
                      <a:fillRect/>
                    </a:stretch>
                  </pic:blipFill>
                  <pic:spPr bwMode="auto">
                    <a:xfrm>
                      <a:off x="0" y="0"/>
                      <a:ext cx="4305300" cy="2463800"/>
                    </a:xfrm>
                    <a:prstGeom prst="rect">
                      <a:avLst/>
                    </a:prstGeom>
                    <a:noFill/>
                  </pic:spPr>
                </pic:pic>
              </a:graphicData>
            </a:graphic>
          </wp:anchor>
        </w:drawing>
      </w:r>
    </w:p>
    <w:p w:rsidR="006F3745" w:rsidRPr="00FB0955" w:rsidRDefault="006F3745" w:rsidP="006F3745">
      <w:pPr>
        <w:spacing w:line="276" w:lineRule="auto"/>
        <w:ind w:firstLine="210"/>
        <w:rPr>
          <w:szCs w:val="21"/>
          <w:lang w:val="en-GB"/>
        </w:rPr>
      </w:pPr>
    </w:p>
    <w:p w:rsidR="006F3745" w:rsidRPr="00FB0955" w:rsidRDefault="006F3745" w:rsidP="006F3745">
      <w:pPr>
        <w:spacing w:line="276" w:lineRule="auto"/>
        <w:ind w:firstLine="210"/>
        <w:rPr>
          <w:szCs w:val="21"/>
          <w:lang w:val="en-GB"/>
        </w:rPr>
      </w:pPr>
    </w:p>
    <w:p w:rsidR="006F3745" w:rsidRPr="00FB0955" w:rsidRDefault="006F3745" w:rsidP="006F3745">
      <w:pPr>
        <w:spacing w:line="276" w:lineRule="auto"/>
        <w:ind w:firstLine="210"/>
        <w:rPr>
          <w:szCs w:val="21"/>
          <w:lang w:val="en-GB"/>
        </w:rPr>
      </w:pPr>
    </w:p>
    <w:p w:rsidR="006F3745" w:rsidRPr="00FB0955" w:rsidRDefault="006F3745" w:rsidP="006F3745">
      <w:pPr>
        <w:spacing w:line="276" w:lineRule="auto"/>
        <w:ind w:firstLine="210"/>
        <w:rPr>
          <w:szCs w:val="21"/>
          <w:lang w:val="en-GB"/>
        </w:rPr>
      </w:pPr>
    </w:p>
    <w:p w:rsidR="006F3745" w:rsidRPr="00FB0955" w:rsidRDefault="006F3745" w:rsidP="006F3745">
      <w:pPr>
        <w:spacing w:line="276" w:lineRule="auto"/>
        <w:ind w:firstLine="210"/>
        <w:rPr>
          <w:szCs w:val="21"/>
          <w:lang w:val="en-GB"/>
        </w:rPr>
      </w:pPr>
    </w:p>
    <w:p w:rsidR="006F3745" w:rsidRPr="00FB0955" w:rsidRDefault="006F3745" w:rsidP="006F3745">
      <w:pPr>
        <w:spacing w:line="276" w:lineRule="auto"/>
        <w:ind w:firstLine="210"/>
        <w:rPr>
          <w:szCs w:val="21"/>
          <w:lang w:val="en-GB"/>
        </w:rPr>
      </w:pPr>
    </w:p>
    <w:p w:rsidR="006F3745" w:rsidRPr="00FB0955" w:rsidRDefault="006F3745" w:rsidP="006F3745">
      <w:pPr>
        <w:spacing w:line="276" w:lineRule="auto"/>
        <w:ind w:firstLine="210"/>
        <w:rPr>
          <w:szCs w:val="21"/>
          <w:lang w:val="en-GB"/>
        </w:rPr>
      </w:pPr>
    </w:p>
    <w:p w:rsidR="006F3745" w:rsidRPr="00FB0955" w:rsidRDefault="006F3745" w:rsidP="006F3745">
      <w:pPr>
        <w:spacing w:line="276" w:lineRule="auto"/>
        <w:ind w:firstLine="210"/>
        <w:rPr>
          <w:szCs w:val="21"/>
          <w:lang w:val="en-GB"/>
        </w:rPr>
      </w:pPr>
    </w:p>
    <w:p w:rsidR="006F3745" w:rsidRPr="00FB0955" w:rsidRDefault="006F3745" w:rsidP="006F3745">
      <w:pPr>
        <w:spacing w:line="276" w:lineRule="auto"/>
        <w:ind w:firstLine="210"/>
        <w:rPr>
          <w:szCs w:val="21"/>
          <w:lang w:val="en-GB"/>
        </w:rPr>
      </w:pPr>
    </w:p>
    <w:p w:rsidR="006F3745" w:rsidRPr="00FB0955" w:rsidRDefault="006F3745" w:rsidP="006F3745">
      <w:pPr>
        <w:spacing w:line="276" w:lineRule="auto"/>
        <w:jc w:val="center"/>
        <w:rPr>
          <w:szCs w:val="21"/>
          <w:lang w:val="en-GB"/>
        </w:rPr>
      </w:pPr>
    </w:p>
    <w:p w:rsidR="006F3745" w:rsidRPr="00FB0955" w:rsidRDefault="006F3745" w:rsidP="006F3745">
      <w:pPr>
        <w:spacing w:line="276" w:lineRule="auto"/>
        <w:jc w:val="center"/>
        <w:rPr>
          <w:szCs w:val="21"/>
          <w:lang w:val="en-GB"/>
        </w:rPr>
      </w:pPr>
    </w:p>
    <w:p w:rsidR="006F3745" w:rsidRPr="00BB6705" w:rsidRDefault="007A568E" w:rsidP="006F3745">
      <w:pPr>
        <w:spacing w:line="276" w:lineRule="auto"/>
        <w:jc w:val="center"/>
        <w:rPr>
          <w:rFonts w:ascii="黑体" w:eastAsia="黑体"/>
          <w:kern w:val="21"/>
          <w:szCs w:val="20"/>
        </w:rPr>
      </w:pPr>
      <w:r>
        <w:rPr>
          <w:noProof/>
        </w:rPr>
        <w:drawing>
          <wp:anchor distT="0" distB="0" distL="114300" distR="114300" simplePos="0" relativeHeight="251671552" behindDoc="0" locked="0" layoutInCell="1" allowOverlap="1" wp14:anchorId="302F7D82" wp14:editId="28EEA318">
            <wp:simplePos x="0" y="0"/>
            <wp:positionH relativeFrom="column">
              <wp:posOffset>209550</wp:posOffset>
            </wp:positionH>
            <wp:positionV relativeFrom="paragraph">
              <wp:posOffset>353060</wp:posOffset>
            </wp:positionV>
            <wp:extent cx="4864100" cy="1932940"/>
            <wp:effectExtent l="0" t="0" r="0" b="0"/>
            <wp:wrapSquare wrapText="bothSides"/>
            <wp:docPr id="35"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81">
                      <a:extLst>
                        <a:ext uri="{28A0092B-C50C-407E-A947-70E740481C1C}">
                          <a14:useLocalDpi xmlns:a14="http://schemas.microsoft.com/office/drawing/2010/main" val="0"/>
                        </a:ext>
                      </a:extLst>
                    </a:blip>
                    <a:srcRect b="14903"/>
                    <a:stretch>
                      <a:fillRect/>
                    </a:stretch>
                  </pic:blipFill>
                  <pic:spPr bwMode="auto">
                    <a:xfrm>
                      <a:off x="0" y="0"/>
                      <a:ext cx="4864100" cy="1932940"/>
                    </a:xfrm>
                    <a:prstGeom prst="rect">
                      <a:avLst/>
                    </a:prstGeom>
                    <a:noFill/>
                  </pic:spPr>
                </pic:pic>
              </a:graphicData>
            </a:graphic>
          </wp:anchor>
        </w:drawing>
      </w:r>
      <w:r w:rsidR="00FD432D" w:rsidRPr="00BB6705">
        <w:rPr>
          <w:rFonts w:ascii="黑体" w:eastAsia="黑体" w:hint="eastAsia"/>
          <w:kern w:val="21"/>
          <w:szCs w:val="20"/>
        </w:rPr>
        <w:t>图</w:t>
      </w:r>
      <w:r w:rsidR="00FD432D">
        <w:rPr>
          <w:rFonts w:ascii="黑体" w:eastAsia="黑体"/>
          <w:kern w:val="21"/>
          <w:szCs w:val="20"/>
        </w:rPr>
        <w:t>J.9</w:t>
      </w:r>
      <w:r w:rsidR="00FD432D">
        <w:rPr>
          <w:rFonts w:ascii="黑体" w:eastAsia="黑体" w:hint="eastAsia"/>
          <w:kern w:val="21"/>
          <w:szCs w:val="20"/>
        </w:rPr>
        <w:t>枕垫</w:t>
      </w:r>
    </w:p>
    <w:p w:rsidR="006F3745" w:rsidRPr="00BB6705" w:rsidRDefault="00FD432D" w:rsidP="006F3745">
      <w:pPr>
        <w:spacing w:line="276" w:lineRule="auto"/>
        <w:ind w:firstLine="210"/>
        <w:jc w:val="center"/>
        <w:rPr>
          <w:rFonts w:ascii="黑体" w:eastAsia="黑体"/>
          <w:kern w:val="21"/>
          <w:szCs w:val="20"/>
        </w:rPr>
      </w:pPr>
      <w:r w:rsidRPr="00BB6705">
        <w:rPr>
          <w:rFonts w:ascii="黑体" w:eastAsia="黑体" w:hint="eastAsia"/>
          <w:kern w:val="21"/>
          <w:szCs w:val="20"/>
        </w:rPr>
        <w:t>图</w:t>
      </w:r>
      <w:r>
        <w:rPr>
          <w:rFonts w:ascii="黑体" w:eastAsia="黑体"/>
          <w:kern w:val="21"/>
          <w:szCs w:val="20"/>
        </w:rPr>
        <w:t>J.10</w:t>
      </w:r>
      <w:r>
        <w:rPr>
          <w:rFonts w:ascii="黑体" w:eastAsia="黑体" w:hint="eastAsia"/>
          <w:kern w:val="21"/>
          <w:szCs w:val="20"/>
        </w:rPr>
        <w:t>汽车固定</w:t>
      </w:r>
    </w:p>
    <w:p w:rsidR="006F3745" w:rsidRPr="00BB6705" w:rsidRDefault="00FD432D" w:rsidP="006F3745">
      <w:pPr>
        <w:pStyle w:val="affff0"/>
        <w:spacing w:before="312" w:after="312"/>
        <w:rPr>
          <w:rFonts w:hAnsi="黑体" w:cs="黑体"/>
          <w:szCs w:val="21"/>
        </w:rPr>
      </w:pPr>
      <w:r w:rsidRPr="00BB6705">
        <w:rPr>
          <w:rFonts w:hAnsi="黑体" w:cs="黑体"/>
          <w:szCs w:val="21"/>
        </w:rPr>
        <w:lastRenderedPageBreak/>
        <w:t xml:space="preserve">J.6.3 </w:t>
      </w:r>
      <w:r w:rsidRPr="00BB6705">
        <w:rPr>
          <w:rFonts w:hAnsi="黑体" w:cs="黑体" w:hint="eastAsia"/>
          <w:szCs w:val="21"/>
        </w:rPr>
        <w:t>紧固材料的选择和紧固的实施</w:t>
      </w:r>
    </w:p>
    <w:p w:rsidR="006F3745" w:rsidRPr="00BB6705" w:rsidRDefault="00FD432D" w:rsidP="006F3745">
      <w:pPr>
        <w:pStyle w:val="affff0"/>
        <w:spacing w:before="312" w:after="312"/>
        <w:rPr>
          <w:rFonts w:hAnsi="黑体" w:cs="黑体"/>
          <w:szCs w:val="21"/>
        </w:rPr>
      </w:pPr>
      <w:r w:rsidRPr="00BB6705">
        <w:rPr>
          <w:rFonts w:hAnsi="黑体" w:cs="黑体"/>
          <w:szCs w:val="21"/>
        </w:rPr>
        <w:t>J.6.3.1</w:t>
      </w:r>
      <w:r w:rsidRPr="00BB6705">
        <w:rPr>
          <w:rFonts w:hAnsi="黑体" w:cs="黑体" w:hint="eastAsia"/>
          <w:szCs w:val="21"/>
        </w:rPr>
        <w:t>紧固材料的选择</w:t>
      </w:r>
    </w:p>
    <w:p w:rsidR="006F3745" w:rsidRPr="00FB0955" w:rsidRDefault="007A568E" w:rsidP="006F3745">
      <w:pPr>
        <w:spacing w:line="276" w:lineRule="auto"/>
        <w:ind w:firstLineChars="200" w:firstLine="420"/>
        <w:jc w:val="left"/>
        <w:rPr>
          <w:szCs w:val="21"/>
        </w:rPr>
      </w:pPr>
      <w:r>
        <w:rPr>
          <w:noProof/>
        </w:rPr>
        <w:drawing>
          <wp:anchor distT="0" distB="0" distL="114300" distR="114300" simplePos="0" relativeHeight="251672576" behindDoc="0" locked="0" layoutInCell="1" allowOverlap="1" wp14:anchorId="5742DE05" wp14:editId="3B4C4966">
            <wp:simplePos x="0" y="0"/>
            <wp:positionH relativeFrom="column">
              <wp:posOffset>52070</wp:posOffset>
            </wp:positionH>
            <wp:positionV relativeFrom="paragraph">
              <wp:posOffset>706755</wp:posOffset>
            </wp:positionV>
            <wp:extent cx="5727700" cy="920115"/>
            <wp:effectExtent l="0" t="0" r="6350" b="0"/>
            <wp:wrapSquare wrapText="bothSides"/>
            <wp:docPr id="3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82">
                      <a:extLst>
                        <a:ext uri="{28A0092B-C50C-407E-A947-70E740481C1C}">
                          <a14:useLocalDpi xmlns:a14="http://schemas.microsoft.com/office/drawing/2010/main" val="0"/>
                        </a:ext>
                      </a:extLst>
                    </a:blip>
                    <a:srcRect t="22145" b="48090"/>
                    <a:stretch>
                      <a:fillRect/>
                    </a:stretch>
                  </pic:blipFill>
                  <pic:spPr bwMode="auto">
                    <a:xfrm>
                      <a:off x="0" y="0"/>
                      <a:ext cx="5727700" cy="920115"/>
                    </a:xfrm>
                    <a:prstGeom prst="rect">
                      <a:avLst/>
                    </a:prstGeom>
                    <a:noFill/>
                  </pic:spPr>
                </pic:pic>
              </a:graphicData>
            </a:graphic>
          </wp:anchor>
        </w:drawing>
      </w:r>
      <w:r w:rsidR="00FD432D" w:rsidRPr="00FB0955">
        <w:rPr>
          <w:rFonts w:hAnsi="宋体" w:hint="eastAsia"/>
          <w:szCs w:val="21"/>
        </w:rPr>
        <w:t>紧固材料有紧固带、铁链、钢丝绳、布绳等。根据集装箱及货物的强度和特性选择紧固材料，要考虑到货物的特性进行紧固，要使用有足够的强度、不会使货物受伤及变形的紧固材料。</w:t>
      </w:r>
      <w:r w:rsidR="00FD432D">
        <w:rPr>
          <w:rFonts w:hAnsi="宋体" w:hint="eastAsia"/>
          <w:szCs w:val="21"/>
        </w:rPr>
        <w:t>见图</w:t>
      </w:r>
      <w:r w:rsidR="00FD432D">
        <w:rPr>
          <w:rFonts w:hAnsi="宋体"/>
          <w:szCs w:val="21"/>
        </w:rPr>
        <w:t>J.12</w:t>
      </w:r>
      <w:r w:rsidR="00FD432D">
        <w:rPr>
          <w:rFonts w:hAnsi="宋体" w:hint="eastAsia"/>
          <w:szCs w:val="21"/>
        </w:rPr>
        <w:t>和图</w:t>
      </w:r>
      <w:r w:rsidR="00FD432D">
        <w:rPr>
          <w:rFonts w:hAnsi="宋体"/>
          <w:szCs w:val="21"/>
        </w:rPr>
        <w:t>J.13</w:t>
      </w:r>
      <w:r w:rsidR="00FD432D">
        <w:rPr>
          <w:rFonts w:hAnsi="宋体" w:hint="eastAsia"/>
          <w:szCs w:val="21"/>
        </w:rPr>
        <w:t>，表</w:t>
      </w:r>
      <w:r w:rsidR="00FD432D">
        <w:rPr>
          <w:rFonts w:hAnsi="宋体"/>
          <w:szCs w:val="21"/>
        </w:rPr>
        <w:t>J.5</w:t>
      </w:r>
      <w:r w:rsidR="00FD432D">
        <w:rPr>
          <w:rFonts w:hAnsi="宋体" w:hint="eastAsia"/>
          <w:szCs w:val="21"/>
        </w:rPr>
        <w:t>。</w:t>
      </w:r>
    </w:p>
    <w:p w:rsidR="006F3745" w:rsidRPr="00FB0955" w:rsidRDefault="00FD432D" w:rsidP="006F3745">
      <w:pPr>
        <w:spacing w:line="276" w:lineRule="auto"/>
        <w:ind w:firstLineChars="50" w:firstLine="105"/>
        <w:rPr>
          <w:kern w:val="0"/>
          <w:szCs w:val="21"/>
        </w:rPr>
      </w:pPr>
      <w:r>
        <w:rPr>
          <w:rFonts w:hAnsi="宋体" w:hint="eastAsia"/>
          <w:kern w:val="0"/>
          <w:szCs w:val="21"/>
        </w:rPr>
        <w:t>织</w:t>
      </w:r>
      <w:r w:rsidRPr="00FB0955">
        <w:rPr>
          <w:rFonts w:hAnsi="宋体" w:hint="eastAsia"/>
          <w:kern w:val="0"/>
          <w:szCs w:val="21"/>
        </w:rPr>
        <w:t>带铁链钢捆扎带钢丝绳</w:t>
      </w:r>
    </w:p>
    <w:p w:rsidR="006F3745" w:rsidRPr="00BB6705" w:rsidRDefault="00FD432D" w:rsidP="006F3745">
      <w:pPr>
        <w:spacing w:line="276" w:lineRule="auto"/>
        <w:ind w:left="855"/>
        <w:jc w:val="center"/>
        <w:rPr>
          <w:rFonts w:ascii="黑体" w:eastAsia="黑体"/>
          <w:kern w:val="21"/>
          <w:szCs w:val="20"/>
        </w:rPr>
      </w:pPr>
      <w:r w:rsidRPr="00BB6705">
        <w:rPr>
          <w:rFonts w:ascii="黑体" w:eastAsia="黑体" w:hint="eastAsia"/>
          <w:kern w:val="21"/>
          <w:szCs w:val="20"/>
        </w:rPr>
        <w:t>图</w:t>
      </w:r>
      <w:r w:rsidRPr="00BB6705">
        <w:rPr>
          <w:rFonts w:ascii="黑体" w:eastAsia="黑体"/>
          <w:kern w:val="21"/>
          <w:szCs w:val="20"/>
        </w:rPr>
        <w:t xml:space="preserve">J.12 </w:t>
      </w:r>
      <w:r>
        <w:rPr>
          <w:rFonts w:ascii="黑体" w:eastAsia="黑体" w:hint="eastAsia"/>
          <w:kern w:val="21"/>
          <w:szCs w:val="20"/>
        </w:rPr>
        <w:t>紧固材料</w:t>
      </w:r>
    </w:p>
    <w:p w:rsidR="006F3745" w:rsidRPr="00FB0955" w:rsidRDefault="006F3745" w:rsidP="006F3745">
      <w:pPr>
        <w:spacing w:line="276" w:lineRule="auto"/>
        <w:ind w:left="855"/>
        <w:jc w:val="center"/>
        <w:rPr>
          <w:kern w:val="0"/>
          <w:szCs w:val="21"/>
        </w:rPr>
      </w:pPr>
    </w:p>
    <w:p w:rsidR="006F3745" w:rsidRPr="00BB6705" w:rsidRDefault="00FD432D" w:rsidP="006F3745">
      <w:pPr>
        <w:spacing w:line="276" w:lineRule="auto"/>
        <w:ind w:left="855"/>
        <w:jc w:val="center"/>
        <w:rPr>
          <w:rFonts w:ascii="黑体" w:eastAsia="黑体"/>
          <w:kern w:val="21"/>
          <w:szCs w:val="20"/>
        </w:rPr>
      </w:pPr>
      <w:r w:rsidRPr="00BB6705">
        <w:rPr>
          <w:rFonts w:ascii="黑体" w:eastAsia="黑体" w:hint="eastAsia"/>
          <w:kern w:val="21"/>
          <w:szCs w:val="20"/>
        </w:rPr>
        <w:t>表</w:t>
      </w:r>
      <w:r w:rsidRPr="00BB6705">
        <w:rPr>
          <w:rFonts w:ascii="黑体" w:eastAsia="黑体"/>
          <w:kern w:val="21"/>
          <w:szCs w:val="20"/>
        </w:rPr>
        <w:t xml:space="preserve">J.5 </w:t>
      </w:r>
      <w:r w:rsidRPr="00BB6705">
        <w:rPr>
          <w:rFonts w:ascii="黑体" w:eastAsia="黑体" w:hint="eastAsia"/>
          <w:kern w:val="21"/>
          <w:szCs w:val="20"/>
        </w:rPr>
        <w:t>紧固材料可能紧固的最大载荷</w:t>
      </w:r>
    </w:p>
    <w:tbl>
      <w:tblPr>
        <w:tblW w:w="0" w:type="auto"/>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5"/>
        <w:gridCol w:w="3927"/>
      </w:tblGrid>
      <w:tr w:rsidR="006F3745" w:rsidRPr="00171632" w:rsidTr="00F4478A">
        <w:tc>
          <w:tcPr>
            <w:tcW w:w="4105" w:type="dxa"/>
          </w:tcPr>
          <w:p w:rsidR="006F3745" w:rsidRPr="00171632" w:rsidRDefault="00FD432D" w:rsidP="00F4478A">
            <w:pPr>
              <w:spacing w:line="276" w:lineRule="auto"/>
              <w:jc w:val="center"/>
              <w:rPr>
                <w:kern w:val="0"/>
                <w:sz w:val="18"/>
                <w:szCs w:val="18"/>
              </w:rPr>
            </w:pPr>
            <w:r w:rsidRPr="00171632">
              <w:rPr>
                <w:rFonts w:hint="eastAsia"/>
                <w:kern w:val="0"/>
                <w:sz w:val="18"/>
                <w:szCs w:val="18"/>
              </w:rPr>
              <w:t>紧固材料</w:t>
            </w:r>
          </w:p>
        </w:tc>
        <w:tc>
          <w:tcPr>
            <w:tcW w:w="4088" w:type="dxa"/>
          </w:tcPr>
          <w:p w:rsidR="006F3745" w:rsidRPr="00171632" w:rsidRDefault="00FD432D" w:rsidP="00F4478A">
            <w:pPr>
              <w:spacing w:line="276" w:lineRule="auto"/>
              <w:jc w:val="center"/>
              <w:rPr>
                <w:kern w:val="0"/>
                <w:sz w:val="18"/>
                <w:szCs w:val="18"/>
              </w:rPr>
            </w:pPr>
            <w:r w:rsidRPr="00171632">
              <w:rPr>
                <w:rFonts w:hint="eastAsia"/>
                <w:kern w:val="0"/>
                <w:sz w:val="18"/>
                <w:szCs w:val="18"/>
              </w:rPr>
              <w:t>可能紧固的最大载荷（</w:t>
            </w:r>
            <w:r w:rsidRPr="00171632">
              <w:rPr>
                <w:kern w:val="0"/>
                <w:sz w:val="18"/>
                <w:szCs w:val="18"/>
              </w:rPr>
              <w:t>MSL</w:t>
            </w:r>
            <w:r w:rsidRPr="00171632">
              <w:rPr>
                <w:rFonts w:hint="eastAsia"/>
                <w:kern w:val="0"/>
                <w:sz w:val="18"/>
                <w:szCs w:val="18"/>
              </w:rPr>
              <w:t>）</w:t>
            </w:r>
          </w:p>
        </w:tc>
      </w:tr>
      <w:tr w:rsidR="006F3745" w:rsidRPr="00171632" w:rsidTr="00F4478A">
        <w:tc>
          <w:tcPr>
            <w:tcW w:w="4105" w:type="dxa"/>
          </w:tcPr>
          <w:p w:rsidR="006F3745" w:rsidRPr="00171632" w:rsidRDefault="00FD432D" w:rsidP="00F4478A">
            <w:pPr>
              <w:spacing w:line="276" w:lineRule="auto"/>
              <w:jc w:val="center"/>
              <w:rPr>
                <w:kern w:val="0"/>
                <w:sz w:val="18"/>
                <w:szCs w:val="18"/>
              </w:rPr>
            </w:pPr>
            <w:r w:rsidRPr="00171632">
              <w:rPr>
                <w:rFonts w:hint="eastAsia"/>
                <w:kern w:val="0"/>
                <w:sz w:val="18"/>
                <w:szCs w:val="18"/>
              </w:rPr>
              <w:t>织物带</w:t>
            </w:r>
          </w:p>
        </w:tc>
        <w:tc>
          <w:tcPr>
            <w:tcW w:w="4088" w:type="dxa"/>
          </w:tcPr>
          <w:p w:rsidR="006F3745" w:rsidRPr="00171632" w:rsidRDefault="00FD432D" w:rsidP="00F4478A">
            <w:pPr>
              <w:spacing w:line="276" w:lineRule="auto"/>
              <w:jc w:val="center"/>
              <w:rPr>
                <w:kern w:val="0"/>
                <w:sz w:val="18"/>
                <w:szCs w:val="18"/>
              </w:rPr>
            </w:pPr>
            <w:r w:rsidRPr="00171632">
              <w:rPr>
                <w:kern w:val="0"/>
                <w:sz w:val="18"/>
                <w:szCs w:val="18"/>
              </w:rPr>
              <w:t>2ton</w:t>
            </w:r>
          </w:p>
        </w:tc>
      </w:tr>
      <w:tr w:rsidR="006F3745" w:rsidRPr="00171632" w:rsidTr="00F4478A">
        <w:tc>
          <w:tcPr>
            <w:tcW w:w="4105" w:type="dxa"/>
          </w:tcPr>
          <w:p w:rsidR="006F3745" w:rsidRPr="00171632" w:rsidRDefault="00FD432D" w:rsidP="00F4478A">
            <w:pPr>
              <w:spacing w:line="276" w:lineRule="auto"/>
              <w:jc w:val="center"/>
              <w:rPr>
                <w:kern w:val="0"/>
                <w:sz w:val="18"/>
                <w:szCs w:val="18"/>
              </w:rPr>
            </w:pPr>
            <w:r w:rsidRPr="00171632">
              <w:rPr>
                <w:rFonts w:hint="eastAsia"/>
                <w:kern w:val="0"/>
                <w:sz w:val="18"/>
                <w:szCs w:val="18"/>
              </w:rPr>
              <w:t>铁链（直径</w:t>
            </w:r>
            <w:r w:rsidRPr="00171632">
              <w:rPr>
                <w:kern w:val="0"/>
                <w:sz w:val="18"/>
                <w:szCs w:val="18"/>
              </w:rPr>
              <w:t>9mm</w:t>
            </w:r>
            <w:r w:rsidRPr="00171632">
              <w:rPr>
                <w:rFonts w:hint="eastAsia"/>
                <w:kern w:val="0"/>
                <w:sz w:val="18"/>
                <w:szCs w:val="18"/>
              </w:rPr>
              <w:t>、</w:t>
            </w:r>
            <w:r w:rsidRPr="00171632">
              <w:rPr>
                <w:kern w:val="0"/>
                <w:sz w:val="18"/>
                <w:szCs w:val="18"/>
              </w:rPr>
              <w:t>class8</w:t>
            </w:r>
            <w:r w:rsidRPr="00171632">
              <w:rPr>
                <w:rFonts w:hint="eastAsia"/>
                <w:kern w:val="0"/>
                <w:sz w:val="18"/>
                <w:szCs w:val="18"/>
              </w:rPr>
              <w:t>）</w:t>
            </w:r>
          </w:p>
        </w:tc>
        <w:tc>
          <w:tcPr>
            <w:tcW w:w="4088" w:type="dxa"/>
          </w:tcPr>
          <w:p w:rsidR="006F3745" w:rsidRPr="00171632" w:rsidRDefault="00FD432D" w:rsidP="00F4478A">
            <w:pPr>
              <w:spacing w:line="276" w:lineRule="auto"/>
              <w:jc w:val="center"/>
              <w:rPr>
                <w:kern w:val="0"/>
                <w:sz w:val="18"/>
                <w:szCs w:val="18"/>
              </w:rPr>
            </w:pPr>
            <w:r w:rsidRPr="00171632">
              <w:rPr>
                <w:kern w:val="0"/>
                <w:sz w:val="18"/>
                <w:szCs w:val="18"/>
              </w:rPr>
              <w:t>5ton</w:t>
            </w:r>
          </w:p>
        </w:tc>
      </w:tr>
      <w:tr w:rsidR="006F3745" w:rsidRPr="00171632" w:rsidTr="00F4478A">
        <w:tc>
          <w:tcPr>
            <w:tcW w:w="4105" w:type="dxa"/>
          </w:tcPr>
          <w:p w:rsidR="006F3745" w:rsidRPr="00171632" w:rsidRDefault="00FD432D" w:rsidP="00F4478A">
            <w:pPr>
              <w:spacing w:line="276" w:lineRule="auto"/>
              <w:jc w:val="center"/>
              <w:rPr>
                <w:kern w:val="0"/>
                <w:sz w:val="18"/>
                <w:szCs w:val="18"/>
              </w:rPr>
            </w:pPr>
            <w:r w:rsidRPr="00171632">
              <w:rPr>
                <w:rFonts w:hint="eastAsia"/>
                <w:kern w:val="0"/>
                <w:sz w:val="18"/>
                <w:szCs w:val="18"/>
              </w:rPr>
              <w:t>钢丝绳（直径</w:t>
            </w:r>
            <w:r w:rsidRPr="00171632">
              <w:rPr>
                <w:kern w:val="0"/>
                <w:sz w:val="18"/>
                <w:szCs w:val="18"/>
              </w:rPr>
              <w:t>16mm/144</w:t>
            </w:r>
            <w:r w:rsidRPr="00171632">
              <w:rPr>
                <w:rFonts w:hint="eastAsia"/>
                <w:kern w:val="0"/>
                <w:sz w:val="18"/>
                <w:szCs w:val="18"/>
              </w:rPr>
              <w:t>丝）</w:t>
            </w:r>
          </w:p>
        </w:tc>
        <w:tc>
          <w:tcPr>
            <w:tcW w:w="4088" w:type="dxa"/>
          </w:tcPr>
          <w:p w:rsidR="006F3745" w:rsidRPr="00171632" w:rsidRDefault="00FD432D" w:rsidP="00F4478A">
            <w:pPr>
              <w:spacing w:line="276" w:lineRule="auto"/>
              <w:jc w:val="center"/>
              <w:rPr>
                <w:kern w:val="0"/>
                <w:sz w:val="18"/>
                <w:szCs w:val="18"/>
              </w:rPr>
            </w:pPr>
            <w:r w:rsidRPr="00171632">
              <w:rPr>
                <w:kern w:val="0"/>
                <w:sz w:val="18"/>
                <w:szCs w:val="18"/>
              </w:rPr>
              <w:t>9.1ton</w:t>
            </w:r>
          </w:p>
        </w:tc>
      </w:tr>
    </w:tbl>
    <w:p w:rsidR="006F3745" w:rsidRPr="00FB0955" w:rsidRDefault="006F3745" w:rsidP="006F3745">
      <w:pPr>
        <w:spacing w:line="276" w:lineRule="auto"/>
        <w:ind w:left="855"/>
        <w:jc w:val="center"/>
        <w:rPr>
          <w:color w:val="0000CC"/>
          <w:kern w:val="0"/>
          <w:szCs w:val="21"/>
        </w:rPr>
      </w:pPr>
    </w:p>
    <w:p w:rsidR="006F3745" w:rsidRPr="00FB0955" w:rsidRDefault="007A568E" w:rsidP="006F3745">
      <w:pPr>
        <w:spacing w:line="276" w:lineRule="auto"/>
        <w:ind w:left="855"/>
        <w:jc w:val="center"/>
        <w:rPr>
          <w:color w:val="0000CC"/>
          <w:kern w:val="0"/>
          <w:szCs w:val="21"/>
        </w:rPr>
      </w:pPr>
      <w:r>
        <w:rPr>
          <w:noProof/>
        </w:rPr>
        <w:drawing>
          <wp:anchor distT="0" distB="0" distL="114300" distR="114300" simplePos="0" relativeHeight="251673600" behindDoc="0" locked="0" layoutInCell="1" allowOverlap="1" wp14:anchorId="639B3D4A" wp14:editId="558B209D">
            <wp:simplePos x="0" y="0"/>
            <wp:positionH relativeFrom="column">
              <wp:posOffset>545465</wp:posOffset>
            </wp:positionH>
            <wp:positionV relativeFrom="paragraph">
              <wp:posOffset>3175</wp:posOffset>
            </wp:positionV>
            <wp:extent cx="5200015" cy="1896110"/>
            <wp:effectExtent l="0" t="0" r="635" b="8890"/>
            <wp:wrapSquare wrapText="bothSides"/>
            <wp:docPr id="3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83">
                      <a:extLst>
                        <a:ext uri="{28A0092B-C50C-407E-A947-70E740481C1C}">
                          <a14:useLocalDpi xmlns:a14="http://schemas.microsoft.com/office/drawing/2010/main" val="0"/>
                        </a:ext>
                      </a:extLst>
                    </a:blip>
                    <a:srcRect b="20288"/>
                    <a:stretch>
                      <a:fillRect/>
                    </a:stretch>
                  </pic:blipFill>
                  <pic:spPr bwMode="auto">
                    <a:xfrm>
                      <a:off x="0" y="0"/>
                      <a:ext cx="5200015" cy="1896110"/>
                    </a:xfrm>
                    <a:prstGeom prst="rect">
                      <a:avLst/>
                    </a:prstGeom>
                    <a:noFill/>
                  </pic:spPr>
                </pic:pic>
              </a:graphicData>
            </a:graphic>
          </wp:anchor>
        </w:drawing>
      </w:r>
    </w:p>
    <w:p w:rsidR="006F3745" w:rsidRPr="00BB6705" w:rsidRDefault="00FD432D" w:rsidP="006F3745">
      <w:pPr>
        <w:spacing w:line="276" w:lineRule="auto"/>
        <w:ind w:left="855"/>
        <w:jc w:val="center"/>
        <w:rPr>
          <w:rFonts w:ascii="黑体" w:eastAsia="黑体"/>
          <w:kern w:val="21"/>
          <w:szCs w:val="20"/>
        </w:rPr>
      </w:pPr>
      <w:r w:rsidRPr="00FB0955">
        <w:rPr>
          <w:rFonts w:hAnsi="宋体" w:hint="eastAsia"/>
          <w:kern w:val="0"/>
          <w:szCs w:val="21"/>
        </w:rPr>
        <w:t>图</w:t>
      </w:r>
      <w:r w:rsidRPr="00FB0955">
        <w:rPr>
          <w:kern w:val="0"/>
          <w:szCs w:val="21"/>
        </w:rPr>
        <w:t xml:space="preserve">00 </w:t>
      </w:r>
      <w:r w:rsidRPr="00FB0955">
        <w:rPr>
          <w:rFonts w:hAnsi="宋体" w:hint="eastAsia"/>
          <w:kern w:val="0"/>
          <w:szCs w:val="21"/>
        </w:rPr>
        <w:t>用紧固带</w:t>
      </w:r>
      <w:r w:rsidRPr="00BB6705">
        <w:rPr>
          <w:rFonts w:ascii="黑体" w:eastAsia="黑体" w:hint="eastAsia"/>
          <w:kern w:val="21"/>
          <w:szCs w:val="20"/>
        </w:rPr>
        <w:t>图</w:t>
      </w:r>
      <w:r w:rsidRPr="00BB6705">
        <w:rPr>
          <w:rFonts w:ascii="黑体" w:eastAsia="黑体"/>
          <w:kern w:val="21"/>
          <w:szCs w:val="20"/>
        </w:rPr>
        <w:t xml:space="preserve">J.13 </w:t>
      </w:r>
      <w:r w:rsidRPr="00BB6705">
        <w:rPr>
          <w:rFonts w:ascii="黑体" w:eastAsia="黑体" w:hint="eastAsia"/>
          <w:kern w:val="21"/>
          <w:szCs w:val="20"/>
        </w:rPr>
        <w:t>使用紧固紧固带固定的例子</w:t>
      </w:r>
    </w:p>
    <w:p w:rsidR="006F3745" w:rsidRPr="00BB6705" w:rsidRDefault="00FD432D" w:rsidP="006F3745">
      <w:pPr>
        <w:pStyle w:val="affff0"/>
        <w:spacing w:before="312" w:after="312"/>
        <w:rPr>
          <w:rFonts w:hAnsi="黑体" w:cs="黑体"/>
          <w:szCs w:val="21"/>
        </w:rPr>
      </w:pPr>
      <w:r w:rsidRPr="00BB6705">
        <w:rPr>
          <w:rFonts w:hAnsi="黑体" w:cs="黑体"/>
          <w:szCs w:val="21"/>
        </w:rPr>
        <w:t xml:space="preserve">J.6.3.2 </w:t>
      </w:r>
      <w:r w:rsidRPr="00BB6705">
        <w:rPr>
          <w:rFonts w:hAnsi="黑体" w:cs="黑体" w:hint="eastAsia"/>
          <w:szCs w:val="21"/>
        </w:rPr>
        <w:t>货物衬垫材料、缓冲材料（分隔材料）的选择</w:t>
      </w:r>
    </w:p>
    <w:p w:rsidR="006F3745" w:rsidRDefault="00FD432D" w:rsidP="00547855">
      <w:pPr>
        <w:numPr>
          <w:ilvl w:val="0"/>
          <w:numId w:val="31"/>
        </w:numPr>
        <w:spacing w:line="276" w:lineRule="auto"/>
        <w:rPr>
          <w:rFonts w:hAnsi="宋体"/>
          <w:szCs w:val="21"/>
        </w:rPr>
      </w:pPr>
      <w:r w:rsidRPr="001B6523">
        <w:rPr>
          <w:rFonts w:hAnsi="宋体" w:hint="eastAsia"/>
          <w:szCs w:val="21"/>
        </w:rPr>
        <w:t>货物衬垫材料、缓冲材料（分隔材料）有方材、板材、可充气填充袋等；</w:t>
      </w:r>
    </w:p>
    <w:p w:rsidR="006F3745" w:rsidRPr="006F3745" w:rsidRDefault="00FD432D" w:rsidP="00547855">
      <w:pPr>
        <w:numPr>
          <w:ilvl w:val="0"/>
          <w:numId w:val="31"/>
        </w:numPr>
        <w:spacing w:line="276" w:lineRule="auto"/>
        <w:rPr>
          <w:szCs w:val="21"/>
        </w:rPr>
      </w:pPr>
      <w:r w:rsidRPr="006F3745">
        <w:rPr>
          <w:rFonts w:hAnsi="宋体" w:hint="eastAsia"/>
          <w:szCs w:val="21"/>
        </w:rPr>
        <w:t>根据包装货物的强度确定货物衬垫材料、缓冲材料（分隔材料），为不压损堆在下层的货物要垫以缓冲材料；；</w:t>
      </w:r>
    </w:p>
    <w:p w:rsidR="006F3745" w:rsidRPr="006F3745" w:rsidRDefault="00FD432D" w:rsidP="00547855">
      <w:pPr>
        <w:numPr>
          <w:ilvl w:val="0"/>
          <w:numId w:val="31"/>
        </w:numPr>
        <w:spacing w:line="276" w:lineRule="auto"/>
        <w:rPr>
          <w:rFonts w:hAnsi="宋体"/>
          <w:szCs w:val="21"/>
        </w:rPr>
      </w:pPr>
      <w:r w:rsidRPr="006F3745">
        <w:rPr>
          <w:rFonts w:hAnsi="宋体" w:hint="eastAsia"/>
          <w:szCs w:val="21"/>
        </w:rPr>
        <w:t>对于重的货物，为不产生集中载荷，在使用衬垫材料（滑木）的同时，还要用方材牢</w:t>
      </w:r>
      <w:r w:rsidRPr="001B6523">
        <w:rPr>
          <w:rFonts w:hAnsi="宋体" w:hint="eastAsia"/>
          <w:szCs w:val="21"/>
        </w:rPr>
        <w:t>牢地固定。见</w:t>
      </w:r>
      <w:r w:rsidRPr="006F3745">
        <w:rPr>
          <w:rFonts w:hAnsi="宋体" w:hint="eastAsia"/>
          <w:szCs w:val="21"/>
        </w:rPr>
        <w:t>图</w:t>
      </w:r>
      <w:r w:rsidRPr="006F3745">
        <w:rPr>
          <w:rFonts w:hAnsi="宋体"/>
          <w:szCs w:val="21"/>
        </w:rPr>
        <w:t>J.14</w:t>
      </w:r>
      <w:r w:rsidRPr="006F3745">
        <w:rPr>
          <w:rFonts w:hAnsi="宋体" w:hint="eastAsia"/>
          <w:szCs w:val="21"/>
        </w:rPr>
        <w:t>。</w:t>
      </w:r>
    </w:p>
    <w:p w:rsidR="006F3745" w:rsidRPr="00FB0955" w:rsidRDefault="006F3745" w:rsidP="006F3745">
      <w:pPr>
        <w:spacing w:line="276" w:lineRule="auto"/>
        <w:ind w:left="855"/>
        <w:jc w:val="left"/>
        <w:rPr>
          <w:kern w:val="0"/>
          <w:szCs w:val="21"/>
        </w:rPr>
      </w:pPr>
    </w:p>
    <w:p w:rsidR="006F3745" w:rsidRPr="00FB0955" w:rsidRDefault="006F3745" w:rsidP="006F3745">
      <w:pPr>
        <w:spacing w:line="276" w:lineRule="auto"/>
        <w:ind w:left="855"/>
        <w:jc w:val="center"/>
        <w:rPr>
          <w:color w:val="0000CC"/>
          <w:kern w:val="0"/>
          <w:szCs w:val="21"/>
        </w:rPr>
      </w:pPr>
    </w:p>
    <w:p w:rsidR="006F3745" w:rsidRPr="00FB0955" w:rsidRDefault="006F3745" w:rsidP="006F3745">
      <w:pPr>
        <w:spacing w:line="276" w:lineRule="auto"/>
        <w:rPr>
          <w:szCs w:val="21"/>
        </w:rPr>
      </w:pPr>
    </w:p>
    <w:p w:rsidR="006F3745" w:rsidRPr="00FB0955" w:rsidRDefault="007A568E" w:rsidP="006F3745">
      <w:pPr>
        <w:spacing w:line="276" w:lineRule="auto"/>
        <w:ind w:firstLineChars="150" w:firstLine="315"/>
        <w:rPr>
          <w:kern w:val="0"/>
          <w:szCs w:val="21"/>
        </w:rPr>
      </w:pPr>
      <w:r>
        <w:rPr>
          <w:noProof/>
        </w:rPr>
        <w:drawing>
          <wp:anchor distT="0" distB="0" distL="114300" distR="114300" simplePos="0" relativeHeight="251674624" behindDoc="0" locked="0" layoutInCell="1" allowOverlap="1" wp14:anchorId="3A353DF2" wp14:editId="27964BA0">
            <wp:simplePos x="0" y="0"/>
            <wp:positionH relativeFrom="column">
              <wp:posOffset>-105410</wp:posOffset>
            </wp:positionH>
            <wp:positionV relativeFrom="paragraph">
              <wp:posOffset>-36195</wp:posOffset>
            </wp:positionV>
            <wp:extent cx="5733415" cy="1587500"/>
            <wp:effectExtent l="0" t="0" r="635" b="0"/>
            <wp:wrapSquare wrapText="bothSides"/>
            <wp:docPr id="3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84">
                      <a:extLst>
                        <a:ext uri="{28A0092B-C50C-407E-A947-70E740481C1C}">
                          <a14:useLocalDpi xmlns:a14="http://schemas.microsoft.com/office/drawing/2010/main" val="0"/>
                        </a:ext>
                      </a:extLst>
                    </a:blip>
                    <a:srcRect t="19429" b="60051"/>
                    <a:stretch>
                      <a:fillRect/>
                    </a:stretch>
                  </pic:blipFill>
                  <pic:spPr bwMode="auto">
                    <a:xfrm>
                      <a:off x="0" y="0"/>
                      <a:ext cx="5733415" cy="1587500"/>
                    </a:xfrm>
                    <a:prstGeom prst="rect">
                      <a:avLst/>
                    </a:prstGeom>
                    <a:noFill/>
                  </pic:spPr>
                </pic:pic>
              </a:graphicData>
            </a:graphic>
          </wp:anchor>
        </w:drawing>
      </w:r>
      <w:r w:rsidR="00FD432D" w:rsidRPr="00FB0955">
        <w:rPr>
          <w:rFonts w:hAnsi="宋体" w:hint="eastAsia"/>
          <w:kern w:val="0"/>
          <w:szCs w:val="21"/>
        </w:rPr>
        <w:t>使用木方进行固定使用木板（垫木）进行固定使用楔子防止滚动</w:t>
      </w:r>
    </w:p>
    <w:p w:rsidR="006F3745" w:rsidRPr="00FB0955" w:rsidRDefault="00FD432D" w:rsidP="006F3745">
      <w:pPr>
        <w:spacing w:line="276" w:lineRule="auto"/>
        <w:ind w:firstLineChars="250" w:firstLine="525"/>
        <w:rPr>
          <w:szCs w:val="21"/>
        </w:rPr>
      </w:pPr>
      <w:r w:rsidRPr="00FB0955">
        <w:rPr>
          <w:rFonts w:hAnsi="宋体" w:hint="eastAsia"/>
          <w:kern w:val="0"/>
          <w:szCs w:val="21"/>
        </w:rPr>
        <w:t>使用衬垫材料（滑木）使重型货物的载荷分散联合使用托盘和织物带进行紧固</w:t>
      </w:r>
      <w:r w:rsidR="007A568E">
        <w:rPr>
          <w:noProof/>
        </w:rPr>
        <w:drawing>
          <wp:anchor distT="0" distB="0" distL="114300" distR="114300" simplePos="0" relativeHeight="251676672" behindDoc="0" locked="0" layoutInCell="1" allowOverlap="1" wp14:anchorId="59990E78" wp14:editId="5FCCF506">
            <wp:simplePos x="0" y="0"/>
            <wp:positionH relativeFrom="column">
              <wp:posOffset>-76200</wp:posOffset>
            </wp:positionH>
            <wp:positionV relativeFrom="paragraph">
              <wp:posOffset>55245</wp:posOffset>
            </wp:positionV>
            <wp:extent cx="5733415" cy="1295400"/>
            <wp:effectExtent l="0" t="0" r="635" b="0"/>
            <wp:wrapSquare wrapText="bothSides"/>
            <wp:docPr id="3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84">
                      <a:extLst>
                        <a:ext uri="{28A0092B-C50C-407E-A947-70E740481C1C}">
                          <a14:useLocalDpi xmlns:a14="http://schemas.microsoft.com/office/drawing/2010/main" val="0"/>
                        </a:ext>
                      </a:extLst>
                    </a:blip>
                    <a:srcRect t="45547" b="37709"/>
                    <a:stretch>
                      <a:fillRect/>
                    </a:stretch>
                  </pic:blipFill>
                  <pic:spPr bwMode="auto">
                    <a:xfrm>
                      <a:off x="0" y="0"/>
                      <a:ext cx="5733415" cy="1295400"/>
                    </a:xfrm>
                    <a:prstGeom prst="rect">
                      <a:avLst/>
                    </a:prstGeom>
                    <a:noFill/>
                  </pic:spPr>
                </pic:pic>
              </a:graphicData>
            </a:graphic>
          </wp:anchor>
        </w:drawing>
      </w:r>
    </w:p>
    <w:p w:rsidR="006F3745" w:rsidRPr="00FB0955" w:rsidRDefault="007A568E" w:rsidP="006F3745">
      <w:pPr>
        <w:spacing w:line="276" w:lineRule="auto"/>
        <w:ind w:firstLineChars="1250" w:firstLine="2625"/>
        <w:rPr>
          <w:kern w:val="0"/>
          <w:szCs w:val="21"/>
        </w:rPr>
      </w:pPr>
      <w:r>
        <w:rPr>
          <w:noProof/>
        </w:rPr>
        <w:drawing>
          <wp:anchor distT="0" distB="0" distL="114300" distR="114300" simplePos="0" relativeHeight="251675648" behindDoc="0" locked="0" layoutInCell="1" allowOverlap="1" wp14:anchorId="54E0C271" wp14:editId="4D904C08">
            <wp:simplePos x="0" y="0"/>
            <wp:positionH relativeFrom="column">
              <wp:posOffset>-105410</wp:posOffset>
            </wp:positionH>
            <wp:positionV relativeFrom="paragraph">
              <wp:posOffset>24130</wp:posOffset>
            </wp:positionV>
            <wp:extent cx="5733415" cy="1739265"/>
            <wp:effectExtent l="0" t="0" r="635" b="0"/>
            <wp:wrapSquare wrapText="bothSides"/>
            <wp:docPr id="3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84">
                      <a:extLst>
                        <a:ext uri="{28A0092B-C50C-407E-A947-70E740481C1C}">
                          <a14:useLocalDpi xmlns:a14="http://schemas.microsoft.com/office/drawing/2010/main" val="0"/>
                        </a:ext>
                      </a:extLst>
                    </a:blip>
                    <a:srcRect t="68095" b="9422"/>
                    <a:stretch>
                      <a:fillRect/>
                    </a:stretch>
                  </pic:blipFill>
                  <pic:spPr bwMode="auto">
                    <a:xfrm>
                      <a:off x="0" y="0"/>
                      <a:ext cx="5733415" cy="1739265"/>
                    </a:xfrm>
                    <a:prstGeom prst="rect">
                      <a:avLst/>
                    </a:prstGeom>
                    <a:noFill/>
                  </pic:spPr>
                </pic:pic>
              </a:graphicData>
            </a:graphic>
          </wp:anchor>
        </w:drawing>
      </w:r>
      <w:r w:rsidR="00FD432D" w:rsidRPr="00FB0955">
        <w:rPr>
          <w:rFonts w:hAnsi="宋体" w:hint="eastAsia"/>
          <w:kern w:val="0"/>
          <w:szCs w:val="21"/>
        </w:rPr>
        <w:t>使用可充气填充袋对货物进行固定</w:t>
      </w:r>
    </w:p>
    <w:p w:rsidR="006F3745" w:rsidRPr="00BB6705" w:rsidRDefault="00FD432D" w:rsidP="006F3745">
      <w:pPr>
        <w:spacing w:line="276" w:lineRule="auto"/>
        <w:jc w:val="center"/>
        <w:rPr>
          <w:rFonts w:ascii="黑体" w:eastAsia="黑体"/>
          <w:kern w:val="21"/>
          <w:szCs w:val="20"/>
        </w:rPr>
      </w:pPr>
      <w:r w:rsidRPr="00BB6705">
        <w:rPr>
          <w:rFonts w:ascii="黑体" w:eastAsia="黑体" w:hint="eastAsia"/>
          <w:kern w:val="21"/>
          <w:szCs w:val="20"/>
        </w:rPr>
        <w:t>图</w:t>
      </w:r>
      <w:r w:rsidRPr="00BB6705">
        <w:rPr>
          <w:rFonts w:ascii="黑体" w:eastAsia="黑体"/>
          <w:kern w:val="21"/>
          <w:szCs w:val="20"/>
        </w:rPr>
        <w:t xml:space="preserve">J.14 </w:t>
      </w:r>
      <w:r w:rsidRPr="00BB6705">
        <w:rPr>
          <w:rFonts w:ascii="黑体" w:eastAsia="黑体" w:hint="eastAsia"/>
          <w:kern w:val="21"/>
          <w:szCs w:val="20"/>
        </w:rPr>
        <w:t>货物衬垫材料、缓冲材料（分隔材料）的使用例</w:t>
      </w:r>
    </w:p>
    <w:p w:rsidR="006F3745" w:rsidRPr="00BB6705" w:rsidRDefault="00FD432D" w:rsidP="006F3745">
      <w:pPr>
        <w:pStyle w:val="affff0"/>
        <w:spacing w:before="312" w:after="312"/>
        <w:rPr>
          <w:rFonts w:hAnsi="黑体" w:cs="黑体"/>
          <w:szCs w:val="21"/>
        </w:rPr>
      </w:pPr>
      <w:r w:rsidRPr="00BB6705">
        <w:rPr>
          <w:rFonts w:hAnsi="黑体" w:cs="黑体"/>
          <w:szCs w:val="21"/>
        </w:rPr>
        <w:t xml:space="preserve">J.6.3.3 </w:t>
      </w:r>
      <w:r w:rsidRPr="00BB6705">
        <w:rPr>
          <w:rFonts w:hAnsi="黑体" w:cs="黑体" w:hint="eastAsia"/>
          <w:szCs w:val="21"/>
        </w:rPr>
        <w:t>紧固的实施</w:t>
      </w:r>
    </w:p>
    <w:p w:rsidR="006F3745" w:rsidRPr="001B6523" w:rsidRDefault="00FD432D" w:rsidP="00547855">
      <w:pPr>
        <w:numPr>
          <w:ilvl w:val="0"/>
          <w:numId w:val="32"/>
        </w:numPr>
        <w:spacing w:line="276" w:lineRule="auto"/>
        <w:rPr>
          <w:rFonts w:hAnsi="宋体"/>
          <w:szCs w:val="21"/>
        </w:rPr>
      </w:pPr>
      <w:r w:rsidRPr="001B6523">
        <w:rPr>
          <w:rFonts w:hAnsi="宋体" w:hint="eastAsia"/>
          <w:szCs w:val="21"/>
        </w:rPr>
        <w:t>注意不要装得太密致使集装箱的端部承受过大的压力；</w:t>
      </w:r>
    </w:p>
    <w:p w:rsidR="006F3745" w:rsidRPr="001B6523" w:rsidRDefault="00FD432D" w:rsidP="00547855">
      <w:pPr>
        <w:numPr>
          <w:ilvl w:val="0"/>
          <w:numId w:val="32"/>
        </w:numPr>
        <w:spacing w:line="276" w:lineRule="auto"/>
        <w:rPr>
          <w:rFonts w:hAnsi="宋体"/>
          <w:szCs w:val="21"/>
        </w:rPr>
      </w:pPr>
      <w:r w:rsidRPr="001B6523">
        <w:rPr>
          <w:rFonts w:hAnsi="宋体" w:hint="eastAsia"/>
          <w:szCs w:val="21"/>
        </w:rPr>
        <w:t>质量和体积非常大的货物要逐个地紧固；</w:t>
      </w:r>
    </w:p>
    <w:p w:rsidR="006F3745" w:rsidRPr="006F3745" w:rsidRDefault="00FD432D" w:rsidP="00547855">
      <w:pPr>
        <w:numPr>
          <w:ilvl w:val="0"/>
          <w:numId w:val="32"/>
        </w:numPr>
        <w:spacing w:line="276" w:lineRule="auto"/>
        <w:rPr>
          <w:rFonts w:hAnsi="宋体"/>
          <w:szCs w:val="21"/>
        </w:rPr>
      </w:pPr>
      <w:r w:rsidRPr="001B6523">
        <w:rPr>
          <w:rFonts w:hAnsi="宋体" w:hint="eastAsia"/>
          <w:szCs w:val="21"/>
        </w:rPr>
        <w:t>要考虑到运输过程中产生的外部压力，采用恰当的材料和固定方法进行紧固。</w:t>
      </w:r>
    </w:p>
    <w:p w:rsidR="006F3745" w:rsidRPr="00FB0955" w:rsidRDefault="00FD432D" w:rsidP="006F3745">
      <w:pPr>
        <w:spacing w:line="276" w:lineRule="auto"/>
        <w:ind w:firstLineChars="200" w:firstLine="420"/>
        <w:rPr>
          <w:szCs w:val="21"/>
        </w:rPr>
      </w:pPr>
      <w:r w:rsidRPr="00FB0955">
        <w:rPr>
          <w:szCs w:val="21"/>
        </w:rPr>
        <w:t xml:space="preserve">* </w:t>
      </w:r>
      <w:r w:rsidRPr="00FB0955">
        <w:rPr>
          <w:rFonts w:hAnsi="宋体" w:hint="eastAsia"/>
          <w:szCs w:val="21"/>
        </w:rPr>
        <w:t>对于</w:t>
      </w:r>
      <w:r w:rsidRPr="00FB0955">
        <w:rPr>
          <w:szCs w:val="21"/>
        </w:rPr>
        <w:t>ISO</w:t>
      </w:r>
      <w:r w:rsidRPr="00FB0955">
        <w:rPr>
          <w:rFonts w:hAnsi="宋体" w:hint="eastAsia"/>
          <w:szCs w:val="21"/>
        </w:rPr>
        <w:t>集装箱，集装箱内的基本框架都配置有固定货物用的钩子（系紧螺栓），无论哪个方向都可以承受</w:t>
      </w:r>
      <w:r w:rsidRPr="00FB0955">
        <w:rPr>
          <w:szCs w:val="21"/>
        </w:rPr>
        <w:t>1</w:t>
      </w:r>
      <w:r w:rsidRPr="00FB0955">
        <w:rPr>
          <w:rFonts w:hAnsi="宋体" w:hint="eastAsia"/>
          <w:szCs w:val="21"/>
        </w:rPr>
        <w:t>吨以上的载荷。但是，很多是</w:t>
      </w:r>
      <w:r w:rsidRPr="00FB0955">
        <w:rPr>
          <w:szCs w:val="21"/>
        </w:rPr>
        <w:t>2</w:t>
      </w:r>
      <w:r w:rsidRPr="00FB0955">
        <w:rPr>
          <w:rFonts w:hAnsi="宋体" w:hint="eastAsia"/>
          <w:szCs w:val="21"/>
        </w:rPr>
        <w:t>吨以上的货物，用系紧螺栓紧固重型货物时，要注意不要使重量集中于</w:t>
      </w:r>
      <w:r w:rsidRPr="00FB0955">
        <w:rPr>
          <w:szCs w:val="21"/>
        </w:rPr>
        <w:t>1</w:t>
      </w:r>
      <w:r w:rsidRPr="00FB0955">
        <w:rPr>
          <w:rFonts w:hAnsi="宋体" w:hint="eastAsia"/>
          <w:szCs w:val="21"/>
        </w:rPr>
        <w:t>个钩子上，要将载荷分散在几个钩子上。</w:t>
      </w:r>
    </w:p>
    <w:p w:rsidR="006F3745" w:rsidRPr="00BB6705" w:rsidRDefault="00FD432D" w:rsidP="006F3745">
      <w:pPr>
        <w:pStyle w:val="affff0"/>
        <w:spacing w:before="312" w:after="312"/>
        <w:rPr>
          <w:rFonts w:hAnsi="黑体" w:cs="黑体"/>
          <w:szCs w:val="21"/>
        </w:rPr>
      </w:pPr>
      <w:r w:rsidRPr="00BB6705">
        <w:rPr>
          <w:rFonts w:hAnsi="黑体" w:cs="黑体"/>
          <w:szCs w:val="21"/>
        </w:rPr>
        <w:t>J.6.3.4</w:t>
      </w:r>
      <w:r w:rsidRPr="00BB6705">
        <w:rPr>
          <w:rFonts w:hAnsi="黑体" w:cs="黑体" w:hint="eastAsia"/>
          <w:szCs w:val="21"/>
        </w:rPr>
        <w:t>防止集装箱内温湿度变化引起凝露损害的措施</w:t>
      </w:r>
    </w:p>
    <w:p w:rsidR="006F3745" w:rsidRPr="00FB0955" w:rsidRDefault="00FD432D" w:rsidP="006F3745">
      <w:pPr>
        <w:spacing w:line="276" w:lineRule="auto"/>
        <w:ind w:firstLineChars="200" w:firstLine="420"/>
        <w:rPr>
          <w:szCs w:val="21"/>
        </w:rPr>
      </w:pPr>
      <w:r w:rsidRPr="00FB0955">
        <w:rPr>
          <w:rFonts w:hAnsi="宋体" w:hint="eastAsia"/>
          <w:szCs w:val="21"/>
        </w:rPr>
        <w:lastRenderedPageBreak/>
        <w:t>为防止因凝露而引起损害需要：</w:t>
      </w:r>
    </w:p>
    <w:p w:rsidR="006F3745" w:rsidRPr="006F3745" w:rsidRDefault="00FD432D" w:rsidP="00B22BFC">
      <w:pPr>
        <w:numPr>
          <w:ilvl w:val="0"/>
          <w:numId w:val="33"/>
        </w:numPr>
        <w:spacing w:line="276" w:lineRule="auto"/>
        <w:ind w:left="0" w:firstLine="567"/>
        <w:rPr>
          <w:rFonts w:hAnsi="宋体"/>
          <w:szCs w:val="21"/>
        </w:rPr>
      </w:pPr>
      <w:r w:rsidRPr="001B6523">
        <w:rPr>
          <w:rFonts w:hAnsi="宋体" w:hint="eastAsia"/>
          <w:szCs w:val="21"/>
        </w:rPr>
        <w:t>控制集装箱内空气的绝对湿度。</w:t>
      </w:r>
    </w:p>
    <w:p w:rsidR="006F3745" w:rsidRPr="00FB0955" w:rsidRDefault="00FD432D" w:rsidP="006F3745">
      <w:pPr>
        <w:spacing w:line="276" w:lineRule="auto"/>
        <w:ind w:firstLineChars="200" w:firstLine="420"/>
        <w:rPr>
          <w:szCs w:val="21"/>
        </w:rPr>
      </w:pPr>
      <w:r w:rsidRPr="00FB0955">
        <w:rPr>
          <w:rFonts w:hAnsi="宋体" w:hint="eastAsia"/>
          <w:szCs w:val="21"/>
        </w:rPr>
        <w:t>防止易发生凝露的面的附近达到饱和绝对湿度的方法有：</w:t>
      </w:r>
    </w:p>
    <w:p w:rsidR="006F3745" w:rsidRPr="006F3745" w:rsidRDefault="00FD432D" w:rsidP="00547855">
      <w:pPr>
        <w:numPr>
          <w:ilvl w:val="0"/>
          <w:numId w:val="34"/>
        </w:numPr>
        <w:spacing w:line="276" w:lineRule="auto"/>
        <w:ind w:left="0" w:firstLine="567"/>
        <w:rPr>
          <w:rFonts w:hAnsi="宋体"/>
          <w:szCs w:val="21"/>
        </w:rPr>
      </w:pPr>
      <w:r w:rsidRPr="001B6523">
        <w:rPr>
          <w:rFonts w:hAnsi="宋体" w:hint="eastAsia"/>
          <w:szCs w:val="21"/>
        </w:rPr>
        <w:t>装箱时选择干燥日子；</w:t>
      </w:r>
    </w:p>
    <w:p w:rsidR="006F3745" w:rsidRPr="006F3745" w:rsidRDefault="00FD432D" w:rsidP="00547855">
      <w:pPr>
        <w:numPr>
          <w:ilvl w:val="0"/>
          <w:numId w:val="34"/>
        </w:numPr>
        <w:spacing w:line="276" w:lineRule="auto"/>
        <w:ind w:left="0" w:firstLine="567"/>
        <w:rPr>
          <w:rFonts w:hAnsi="宋体"/>
          <w:szCs w:val="21"/>
        </w:rPr>
      </w:pPr>
      <w:r w:rsidRPr="001B6523">
        <w:rPr>
          <w:rFonts w:hAnsi="宋体" w:hint="eastAsia"/>
          <w:szCs w:val="21"/>
        </w:rPr>
        <w:t>使用含水率低的包装材料和托盘等；</w:t>
      </w:r>
    </w:p>
    <w:p w:rsidR="006F3745" w:rsidRPr="006F3745" w:rsidRDefault="00FD432D" w:rsidP="00547855">
      <w:pPr>
        <w:numPr>
          <w:ilvl w:val="0"/>
          <w:numId w:val="34"/>
        </w:numPr>
        <w:spacing w:line="276" w:lineRule="auto"/>
        <w:ind w:left="0" w:firstLine="567"/>
        <w:rPr>
          <w:rFonts w:hAnsi="宋体"/>
          <w:szCs w:val="21"/>
        </w:rPr>
      </w:pPr>
      <w:r w:rsidRPr="001B6523">
        <w:rPr>
          <w:rFonts w:hAnsi="宋体" w:hint="eastAsia"/>
          <w:szCs w:val="21"/>
        </w:rPr>
        <w:t>使用干燥剂；</w:t>
      </w:r>
    </w:p>
    <w:p w:rsidR="006F3745" w:rsidRPr="006F3745" w:rsidRDefault="00FD432D" w:rsidP="006F3745">
      <w:pPr>
        <w:spacing w:line="276" w:lineRule="auto"/>
        <w:ind w:firstLineChars="200" w:firstLine="420"/>
        <w:rPr>
          <w:rFonts w:hAnsi="宋体"/>
          <w:szCs w:val="21"/>
        </w:rPr>
      </w:pPr>
      <w:r>
        <w:rPr>
          <w:rFonts w:hAnsi="宋体"/>
          <w:szCs w:val="21"/>
        </w:rPr>
        <w:t>*</w:t>
      </w:r>
      <w:r w:rsidRPr="001B6523">
        <w:rPr>
          <w:rFonts w:hAnsi="宋体" w:hint="eastAsia"/>
          <w:szCs w:val="21"/>
        </w:rPr>
        <w:t>装进含水率高的货物和包装材料时，要装得密一些以尽可能减少与集装箱内空气接触的面积。更进一步可采取使货物间的空气难以对流的装载方法。</w:t>
      </w:r>
    </w:p>
    <w:p w:rsidR="006F3745" w:rsidRPr="001B6523" w:rsidRDefault="00FD432D" w:rsidP="00B22BFC">
      <w:pPr>
        <w:numPr>
          <w:ilvl w:val="0"/>
          <w:numId w:val="33"/>
        </w:numPr>
        <w:spacing w:line="276" w:lineRule="auto"/>
        <w:ind w:left="0" w:firstLine="567"/>
        <w:rPr>
          <w:rFonts w:hAnsi="宋体"/>
          <w:szCs w:val="21"/>
        </w:rPr>
      </w:pPr>
      <w:r w:rsidRPr="00FB0955">
        <w:rPr>
          <w:rFonts w:hAnsi="宋体" w:hint="eastAsia"/>
          <w:szCs w:val="21"/>
        </w:rPr>
        <w:t>防止凝露表面温度的急剧变化。</w:t>
      </w:r>
    </w:p>
    <w:p w:rsidR="006F3745" w:rsidRPr="00FB0955" w:rsidRDefault="00FD432D" w:rsidP="006F3745">
      <w:pPr>
        <w:spacing w:line="276" w:lineRule="auto"/>
        <w:ind w:leftChars="214" w:left="449"/>
        <w:rPr>
          <w:szCs w:val="21"/>
        </w:rPr>
      </w:pPr>
      <w:r w:rsidRPr="00FB0955">
        <w:rPr>
          <w:rFonts w:hAnsi="宋体" w:hint="eastAsia"/>
          <w:szCs w:val="21"/>
        </w:rPr>
        <w:t>采用下述的方法降低集装箱顶面和壁面温度变化的程度是有效的：</w:t>
      </w:r>
    </w:p>
    <w:p w:rsidR="006F3745" w:rsidRPr="001B6523" w:rsidRDefault="00FD432D" w:rsidP="00547855">
      <w:pPr>
        <w:numPr>
          <w:ilvl w:val="0"/>
          <w:numId w:val="35"/>
        </w:numPr>
        <w:spacing w:line="276" w:lineRule="auto"/>
        <w:ind w:left="0" w:firstLine="567"/>
        <w:rPr>
          <w:rFonts w:hAnsi="宋体"/>
          <w:szCs w:val="21"/>
        </w:rPr>
      </w:pPr>
      <w:r w:rsidRPr="00FB0955">
        <w:rPr>
          <w:rFonts w:hAnsi="宋体" w:hint="eastAsia"/>
          <w:szCs w:val="21"/>
        </w:rPr>
        <w:t>缩短集装箱的陆上运输</w:t>
      </w:r>
      <w:r w:rsidRPr="001B6523">
        <w:rPr>
          <w:rFonts w:hAnsi="宋体"/>
          <w:szCs w:val="21"/>
        </w:rPr>
        <w:t>/</w:t>
      </w:r>
      <w:r w:rsidRPr="001B6523">
        <w:rPr>
          <w:rFonts w:hAnsi="宋体" w:hint="eastAsia"/>
          <w:szCs w:val="21"/>
        </w:rPr>
        <w:t>集装箱堆场的</w:t>
      </w:r>
      <w:r w:rsidRPr="00FB0955">
        <w:rPr>
          <w:rFonts w:hAnsi="宋体" w:hint="eastAsia"/>
          <w:szCs w:val="21"/>
        </w:rPr>
        <w:t>贮存期间；</w:t>
      </w:r>
    </w:p>
    <w:p w:rsidR="006F3745" w:rsidRPr="001B6523" w:rsidRDefault="00FD432D" w:rsidP="00547855">
      <w:pPr>
        <w:numPr>
          <w:ilvl w:val="0"/>
          <w:numId w:val="35"/>
        </w:numPr>
        <w:spacing w:line="276" w:lineRule="auto"/>
        <w:ind w:left="0" w:firstLine="567"/>
        <w:rPr>
          <w:rFonts w:hAnsi="宋体"/>
          <w:szCs w:val="21"/>
        </w:rPr>
      </w:pPr>
      <w:r w:rsidRPr="00FB0955">
        <w:rPr>
          <w:rFonts w:hAnsi="宋体" w:hint="eastAsia"/>
          <w:szCs w:val="21"/>
        </w:rPr>
        <w:t>将冷冻集装箱当做普通集装箱用。</w:t>
      </w:r>
    </w:p>
    <w:p w:rsidR="006F3745" w:rsidRPr="001B6523" w:rsidRDefault="00FD432D" w:rsidP="00B22BFC">
      <w:pPr>
        <w:numPr>
          <w:ilvl w:val="0"/>
          <w:numId w:val="33"/>
        </w:numPr>
        <w:spacing w:line="276" w:lineRule="auto"/>
        <w:ind w:left="0" w:firstLine="567"/>
        <w:rPr>
          <w:rFonts w:hAnsi="宋体"/>
          <w:szCs w:val="21"/>
        </w:rPr>
      </w:pPr>
      <w:r w:rsidRPr="00FB0955">
        <w:rPr>
          <w:rFonts w:hAnsi="宋体" w:hint="eastAsia"/>
          <w:szCs w:val="21"/>
        </w:rPr>
        <w:t>即使发生凝露也不会损伤货物的方法。</w:t>
      </w:r>
    </w:p>
    <w:p w:rsidR="006F3745" w:rsidRPr="001B6523" w:rsidRDefault="00FD432D" w:rsidP="00547855">
      <w:pPr>
        <w:numPr>
          <w:ilvl w:val="0"/>
          <w:numId w:val="36"/>
        </w:numPr>
        <w:spacing w:line="276" w:lineRule="auto"/>
        <w:ind w:left="0" w:firstLine="567"/>
        <w:rPr>
          <w:rFonts w:hAnsi="宋体"/>
          <w:szCs w:val="21"/>
        </w:rPr>
      </w:pPr>
      <w:r w:rsidRPr="00FB0955">
        <w:rPr>
          <w:rFonts w:hAnsi="宋体" w:hint="eastAsia"/>
          <w:szCs w:val="21"/>
        </w:rPr>
        <w:t>集装箱内顶面贴以吸水纸；</w:t>
      </w:r>
    </w:p>
    <w:p w:rsidR="006F3745" w:rsidRPr="001B6523" w:rsidRDefault="00FD432D" w:rsidP="00547855">
      <w:pPr>
        <w:numPr>
          <w:ilvl w:val="0"/>
          <w:numId w:val="36"/>
        </w:numPr>
        <w:spacing w:line="276" w:lineRule="auto"/>
        <w:ind w:left="0" w:firstLine="567"/>
        <w:rPr>
          <w:rFonts w:hAnsi="宋体"/>
          <w:szCs w:val="21"/>
        </w:rPr>
      </w:pPr>
      <w:r w:rsidRPr="00FB0955">
        <w:rPr>
          <w:rFonts w:hAnsi="宋体" w:hint="eastAsia"/>
          <w:szCs w:val="21"/>
        </w:rPr>
        <w:t>集装箱内壁面衬以瓦楞纸板；</w:t>
      </w:r>
    </w:p>
    <w:p w:rsidR="006F3745" w:rsidRPr="001B6523" w:rsidRDefault="00FD432D" w:rsidP="00547855">
      <w:pPr>
        <w:numPr>
          <w:ilvl w:val="0"/>
          <w:numId w:val="36"/>
        </w:numPr>
        <w:spacing w:line="276" w:lineRule="auto"/>
        <w:ind w:left="0" w:firstLine="567"/>
        <w:rPr>
          <w:rFonts w:hAnsi="宋体"/>
          <w:szCs w:val="21"/>
        </w:rPr>
      </w:pPr>
      <w:r w:rsidRPr="00FB0955">
        <w:rPr>
          <w:rFonts w:hAnsi="宋体" w:hint="eastAsia"/>
          <w:szCs w:val="21"/>
        </w:rPr>
        <w:t>对货物实施收缩包装等。</w:t>
      </w:r>
    </w:p>
    <w:p w:rsidR="006F3745" w:rsidRPr="00FB0955" w:rsidRDefault="00FD432D" w:rsidP="006F3745">
      <w:pPr>
        <w:spacing w:line="340" w:lineRule="exact"/>
        <w:rPr>
          <w:rFonts w:ascii="宋体" w:hAnsi="宋体"/>
          <w:szCs w:val="21"/>
        </w:rPr>
      </w:pPr>
      <w:r w:rsidRPr="00FB0955">
        <w:rPr>
          <w:rFonts w:hAnsi="宋体" w:hint="eastAsia"/>
          <w:szCs w:val="21"/>
        </w:rPr>
        <w:t>但是，对于非气密包装，如果包装里面有含水率高的木材，有时则会适得其反，使湿気滞留在包装里面。另外，即使货物的表面发生凝露，但如果采用的是完全气密包装（阻隔包装），而且包装内放有干燥剂时是很有效的。</w:t>
      </w:r>
    </w:p>
    <w:p w:rsidR="00686DF3" w:rsidRPr="006F3745" w:rsidRDefault="00FD432D" w:rsidP="003F1F21">
      <w:pPr>
        <w:pStyle w:val="1"/>
        <w:jc w:val="center"/>
        <w:rPr>
          <w:rFonts w:ascii="黑体" w:eastAsia="黑体"/>
          <w:color w:val="000000"/>
          <w:szCs w:val="21"/>
        </w:rPr>
      </w:pPr>
      <w:r w:rsidRPr="009C6AE2">
        <w:t>__________________</w:t>
      </w:r>
    </w:p>
    <w:sectPr w:rsidR="00686DF3" w:rsidRPr="006F3745" w:rsidSect="00EB52FB">
      <w:footerReference w:type="default" r:id="rId85"/>
      <w:pgSz w:w="11906" w:h="16838"/>
      <w:pgMar w:top="1440" w:right="1800" w:bottom="1440" w:left="1800" w:header="851" w:footer="992" w:gutter="0"/>
      <w:cols w:space="425"/>
      <w:docGrid w:type="lines" w:linePitch="31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A86" w:rsidRDefault="00721A86">
      <w:r>
        <w:separator/>
      </w:r>
    </w:p>
  </w:endnote>
  <w:endnote w:type="continuationSeparator" w:id="0">
    <w:p w:rsidR="00721A86" w:rsidRDefault="00721A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Times New Roman”“">
    <w:altName w:val="宋体"/>
    <w:panose1 w:val="00000000000000000000"/>
    <w:charset w:val="86"/>
    <w:family w:val="roman"/>
    <w:notTrueType/>
    <w:pitch w:val="default"/>
    <w:sig w:usb0="00000001"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微软雅黑">
    <w:panose1 w:val="020B0503020204020204"/>
    <w:charset w:val="86"/>
    <w:family w:val="swiss"/>
    <w:pitch w:val="variable"/>
    <w:sig w:usb0="80000287" w:usb1="28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Gulim">
    <w:altName w:val="Arial Unicode MS"/>
    <w:panose1 w:val="020B0600000101010101"/>
    <w:charset w:val="81"/>
    <w:family w:val="roman"/>
    <w:notTrueType/>
    <w:pitch w:val="fixed"/>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27B" w:rsidRPr="006231D7" w:rsidRDefault="009F527B" w:rsidP="006231D7">
    <w:pPr>
      <w:pStyle w:val="aff"/>
    </w:pP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27B" w:rsidRDefault="009F527B" w:rsidP="00437E59">
    <w:pPr>
      <w:pStyle w:val="af2"/>
      <w:framePr w:wrap="around" w:vAnchor="text" w:hAnchor="margin" w:xAlign="right" w:y="1"/>
      <w:rPr>
        <w:rStyle w:val="afffffe"/>
      </w:rPr>
    </w:pPr>
    <w:r>
      <w:rPr>
        <w:rStyle w:val="afffffe"/>
      </w:rPr>
      <w:fldChar w:fldCharType="begin"/>
    </w:r>
    <w:r>
      <w:rPr>
        <w:rStyle w:val="afffffe"/>
      </w:rPr>
      <w:instrText xml:space="preserve">PAGE  </w:instrText>
    </w:r>
    <w:r>
      <w:rPr>
        <w:rStyle w:val="afffffe"/>
      </w:rPr>
      <w:fldChar w:fldCharType="end"/>
    </w:r>
  </w:p>
  <w:p w:rsidR="009F527B" w:rsidRDefault="009F527B" w:rsidP="00437E59">
    <w:pPr>
      <w:pStyle w:val="a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27B" w:rsidRDefault="009F527B" w:rsidP="00437E59">
    <w:pPr>
      <w:pStyle w:val="af2"/>
      <w:framePr w:wrap="around" w:vAnchor="text" w:hAnchor="margin" w:xAlign="right" w:y="1"/>
      <w:rPr>
        <w:rStyle w:val="afffffe"/>
      </w:rPr>
    </w:pPr>
    <w:r>
      <w:rPr>
        <w:rStyle w:val="afffffe"/>
      </w:rPr>
      <w:fldChar w:fldCharType="begin"/>
    </w:r>
    <w:r>
      <w:rPr>
        <w:rStyle w:val="afffffe"/>
      </w:rPr>
      <w:instrText xml:space="preserve">PAGE  </w:instrText>
    </w:r>
    <w:r>
      <w:rPr>
        <w:rStyle w:val="afffffe"/>
      </w:rPr>
      <w:fldChar w:fldCharType="separate"/>
    </w:r>
    <w:r w:rsidR="00331D19">
      <w:rPr>
        <w:rStyle w:val="afffffe"/>
        <w:noProof/>
      </w:rPr>
      <w:t>33</w:t>
    </w:r>
    <w:r>
      <w:rPr>
        <w:rStyle w:val="afffffe"/>
      </w:rPr>
      <w:fldChar w:fldCharType="end"/>
    </w:r>
  </w:p>
  <w:p w:rsidR="009F527B" w:rsidRDefault="009F527B" w:rsidP="00437E59">
    <w:pPr>
      <w:pStyle w:val="af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27B" w:rsidRDefault="009F527B" w:rsidP="00437E59">
    <w:pPr>
      <w:pStyle w:val="af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27B" w:rsidRDefault="009F527B" w:rsidP="00F4478A">
    <w:pPr>
      <w:pStyle w:val="af2"/>
      <w:framePr w:wrap="around" w:vAnchor="text" w:hAnchor="margin" w:xAlign="right" w:y="1"/>
      <w:rPr>
        <w:rStyle w:val="afffffe"/>
      </w:rPr>
    </w:pPr>
    <w:r>
      <w:rPr>
        <w:rStyle w:val="afffffe"/>
      </w:rPr>
      <w:fldChar w:fldCharType="begin"/>
    </w:r>
    <w:r>
      <w:rPr>
        <w:rStyle w:val="afffffe"/>
      </w:rPr>
      <w:instrText xml:space="preserve">PAGE  </w:instrText>
    </w:r>
    <w:r>
      <w:rPr>
        <w:rStyle w:val="afffffe"/>
      </w:rPr>
      <w:fldChar w:fldCharType="end"/>
    </w:r>
  </w:p>
  <w:p w:rsidR="009F527B" w:rsidRDefault="009F527B" w:rsidP="006F3745">
    <w:pPr>
      <w:pStyle w:val="af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27B" w:rsidRDefault="009F527B" w:rsidP="00F4478A">
    <w:pPr>
      <w:pStyle w:val="af2"/>
      <w:framePr w:wrap="around" w:vAnchor="text" w:hAnchor="margin" w:xAlign="right" w:y="1"/>
      <w:rPr>
        <w:rStyle w:val="afffffe"/>
      </w:rPr>
    </w:pPr>
    <w:r>
      <w:rPr>
        <w:rStyle w:val="afffffe"/>
      </w:rPr>
      <w:fldChar w:fldCharType="begin"/>
    </w:r>
    <w:r>
      <w:rPr>
        <w:rStyle w:val="afffffe"/>
      </w:rPr>
      <w:instrText xml:space="preserve">PAGE  </w:instrText>
    </w:r>
    <w:r>
      <w:rPr>
        <w:rStyle w:val="afffffe"/>
      </w:rPr>
      <w:fldChar w:fldCharType="separate"/>
    </w:r>
    <w:r w:rsidR="006378D4">
      <w:rPr>
        <w:rStyle w:val="afffffe"/>
        <w:noProof/>
      </w:rPr>
      <w:t>61</w:t>
    </w:r>
    <w:r>
      <w:rPr>
        <w:rStyle w:val="afffffe"/>
      </w:rPr>
      <w:fldChar w:fldCharType="end"/>
    </w:r>
  </w:p>
  <w:p w:rsidR="009F527B" w:rsidRDefault="009F527B" w:rsidP="006F3745">
    <w:pPr>
      <w:pStyle w:val="af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27B" w:rsidRDefault="009F527B">
    <w:pPr>
      <w:pStyle w:val="a5"/>
    </w:pPr>
    <w:r>
      <w:fldChar w:fldCharType="begin"/>
    </w:r>
    <w:r>
      <w:instrText>PAGE   \* MERGEFORMAT</w:instrText>
    </w:r>
    <w:r>
      <w:fldChar w:fldCharType="separate"/>
    </w:r>
    <w:r w:rsidR="006378D4" w:rsidRPr="006378D4">
      <w:rPr>
        <w:noProof/>
        <w:lang w:val="zh-CN"/>
      </w:rPr>
      <w:t>65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A86" w:rsidRDefault="00721A86">
      <w:r>
        <w:separator/>
      </w:r>
    </w:p>
  </w:footnote>
  <w:footnote w:type="continuationSeparator" w:id="0">
    <w:p w:rsidR="00721A86" w:rsidRDefault="00721A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27B" w:rsidRDefault="009F527B" w:rsidP="006231D7">
    <w:pPr>
      <w:pStyle w:val="aff0"/>
    </w:pPr>
    <w:r>
      <w:t>GB/T XXXXX</w:t>
    </w:r>
    <w:r>
      <w:t>—</w:t>
    </w:r>
    <w:r>
      <w:t>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27B" w:rsidRDefault="009F527B">
    <w:pPr>
      <w:pStyle w:val="af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27B" w:rsidRDefault="009F527B" w:rsidP="00C21A82">
    <w:pPr>
      <w:pStyle w:val="af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27B" w:rsidRDefault="009F527B">
    <w:pPr>
      <w:pStyle w:val="af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27B" w:rsidRDefault="009F527B" w:rsidP="00F4478A">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2599A"/>
    <w:multiLevelType w:val="hybridMultilevel"/>
    <w:tmpl w:val="26BC8690"/>
    <w:lvl w:ilvl="0" w:tplc="04090019">
      <w:start w:val="1"/>
      <w:numFmt w:val="lowerLetter"/>
      <w:lvlText w:val="%1)"/>
      <w:lvlJc w:val="left"/>
      <w:pPr>
        <w:ind w:left="780" w:hanging="360"/>
      </w:pPr>
      <w:rPr>
        <w:rFonts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1">
    <w:nsid w:val="04E275C2"/>
    <w:multiLevelType w:val="hybridMultilevel"/>
    <w:tmpl w:val="F38E45DA"/>
    <w:lvl w:ilvl="0" w:tplc="04090019">
      <w:start w:val="1"/>
      <w:numFmt w:val="lowerLetter"/>
      <w:lvlText w:val="%1)"/>
      <w:lvlJc w:val="left"/>
      <w:pPr>
        <w:ind w:left="570" w:hanging="360"/>
      </w:pPr>
      <w:rPr>
        <w:rFonts w:hint="default"/>
      </w:rPr>
    </w:lvl>
    <w:lvl w:ilvl="1" w:tplc="04090019" w:tentative="1">
      <w:start w:val="1"/>
      <w:numFmt w:val="lowerLetter"/>
      <w:lvlText w:val="%2)"/>
      <w:lvlJc w:val="left"/>
      <w:pPr>
        <w:ind w:left="1050" w:hanging="420"/>
      </w:pPr>
      <w:rPr>
        <w:rFonts w:cs="Times New Roman"/>
      </w:rPr>
    </w:lvl>
    <w:lvl w:ilvl="2" w:tplc="0409001B" w:tentative="1">
      <w:start w:val="1"/>
      <w:numFmt w:val="lowerRoman"/>
      <w:lvlText w:val="%3."/>
      <w:lvlJc w:val="righ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9" w:tentative="1">
      <w:start w:val="1"/>
      <w:numFmt w:val="lowerLetter"/>
      <w:lvlText w:val="%5)"/>
      <w:lvlJc w:val="left"/>
      <w:pPr>
        <w:ind w:left="2310" w:hanging="420"/>
      </w:pPr>
      <w:rPr>
        <w:rFonts w:cs="Times New Roman"/>
      </w:rPr>
    </w:lvl>
    <w:lvl w:ilvl="5" w:tplc="0409001B" w:tentative="1">
      <w:start w:val="1"/>
      <w:numFmt w:val="lowerRoman"/>
      <w:lvlText w:val="%6."/>
      <w:lvlJc w:val="righ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9" w:tentative="1">
      <w:start w:val="1"/>
      <w:numFmt w:val="lowerLetter"/>
      <w:lvlText w:val="%8)"/>
      <w:lvlJc w:val="left"/>
      <w:pPr>
        <w:ind w:left="3570" w:hanging="420"/>
      </w:pPr>
      <w:rPr>
        <w:rFonts w:cs="Times New Roman"/>
      </w:rPr>
    </w:lvl>
    <w:lvl w:ilvl="8" w:tplc="0409001B" w:tentative="1">
      <w:start w:val="1"/>
      <w:numFmt w:val="lowerRoman"/>
      <w:lvlText w:val="%9."/>
      <w:lvlJc w:val="right"/>
      <w:pPr>
        <w:ind w:left="3990" w:hanging="420"/>
      </w:pPr>
      <w:rPr>
        <w:rFonts w:cs="Times New Roman"/>
      </w:rPr>
    </w:lvl>
  </w:abstractNum>
  <w:abstractNum w:abstractNumId="2">
    <w:nsid w:val="0965299F"/>
    <w:multiLevelType w:val="hybridMultilevel"/>
    <w:tmpl w:val="0D4675B8"/>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DDE2B46"/>
    <w:multiLevelType w:val="multilevel"/>
    <w:tmpl w:val="227E964E"/>
    <w:lvl w:ilvl="0">
      <w:start w:val="1"/>
      <w:numFmt w:val="lowerLetter"/>
      <w:suff w:val="nothing"/>
      <w:lvlText w:val="%1   "/>
      <w:lvlJc w:val="left"/>
      <w:pPr>
        <w:ind w:left="3436" w:hanging="181"/>
      </w:pPr>
      <w:rPr>
        <w:rFonts w:ascii="宋体" w:eastAsia="宋体" w:cs="Times New Roman" w:hint="eastAsia"/>
        <w:b w:val="0"/>
        <w:i w:val="0"/>
        <w:color w:val="FF0000"/>
        <w:sz w:val="18"/>
        <w:vertAlign w:val="superscript"/>
      </w:rPr>
    </w:lvl>
    <w:lvl w:ilvl="1">
      <w:start w:val="1"/>
      <w:numFmt w:val="lowerLetter"/>
      <w:lvlText w:val="%2"/>
      <w:lvlJc w:val="left"/>
      <w:pPr>
        <w:tabs>
          <w:tab w:val="num" w:pos="57"/>
        </w:tabs>
        <w:ind w:left="363" w:hanging="363"/>
      </w:pPr>
      <w:rPr>
        <w:rFonts w:cs="Times New Roman" w:hint="eastAsia"/>
      </w:rPr>
    </w:lvl>
    <w:lvl w:ilvl="2">
      <w:start w:val="1"/>
      <w:numFmt w:val="lowerRoman"/>
      <w:lvlText w:val="%3."/>
      <w:lvlJc w:val="right"/>
      <w:pPr>
        <w:tabs>
          <w:tab w:val="num" w:pos="57"/>
        </w:tabs>
        <w:ind w:left="363" w:hanging="363"/>
      </w:pPr>
      <w:rPr>
        <w:rFonts w:cs="Times New Roman" w:hint="eastAsia"/>
      </w:rPr>
    </w:lvl>
    <w:lvl w:ilvl="3">
      <w:start w:val="1"/>
      <w:numFmt w:val="decimal"/>
      <w:lvlText w:val="%4."/>
      <w:lvlJc w:val="left"/>
      <w:pPr>
        <w:tabs>
          <w:tab w:val="num" w:pos="57"/>
        </w:tabs>
        <w:ind w:left="363" w:hanging="363"/>
      </w:pPr>
      <w:rPr>
        <w:rFonts w:cs="Times New Roman" w:hint="eastAsia"/>
      </w:rPr>
    </w:lvl>
    <w:lvl w:ilvl="4">
      <w:start w:val="1"/>
      <w:numFmt w:val="lowerLetter"/>
      <w:lvlText w:val="%5)"/>
      <w:lvlJc w:val="left"/>
      <w:pPr>
        <w:tabs>
          <w:tab w:val="num" w:pos="57"/>
        </w:tabs>
        <w:ind w:left="363" w:hanging="363"/>
      </w:pPr>
      <w:rPr>
        <w:rFonts w:cs="Times New Roman" w:hint="eastAsia"/>
      </w:rPr>
    </w:lvl>
    <w:lvl w:ilvl="5">
      <w:start w:val="1"/>
      <w:numFmt w:val="lowerRoman"/>
      <w:lvlText w:val="%6."/>
      <w:lvlJc w:val="right"/>
      <w:pPr>
        <w:tabs>
          <w:tab w:val="num" w:pos="57"/>
        </w:tabs>
        <w:ind w:left="363" w:hanging="363"/>
      </w:pPr>
      <w:rPr>
        <w:rFonts w:cs="Times New Roman" w:hint="eastAsia"/>
      </w:rPr>
    </w:lvl>
    <w:lvl w:ilvl="6">
      <w:start w:val="1"/>
      <w:numFmt w:val="decimal"/>
      <w:lvlText w:val="%7."/>
      <w:lvlJc w:val="left"/>
      <w:pPr>
        <w:tabs>
          <w:tab w:val="num" w:pos="57"/>
        </w:tabs>
        <w:ind w:left="363" w:hanging="363"/>
      </w:pPr>
      <w:rPr>
        <w:rFonts w:cs="Times New Roman" w:hint="eastAsia"/>
      </w:rPr>
    </w:lvl>
    <w:lvl w:ilvl="7">
      <w:start w:val="1"/>
      <w:numFmt w:val="lowerLetter"/>
      <w:lvlText w:val="%8)"/>
      <w:lvlJc w:val="left"/>
      <w:pPr>
        <w:tabs>
          <w:tab w:val="num" w:pos="57"/>
        </w:tabs>
        <w:ind w:left="363" w:hanging="363"/>
      </w:pPr>
      <w:rPr>
        <w:rFonts w:cs="Times New Roman" w:hint="eastAsia"/>
      </w:rPr>
    </w:lvl>
    <w:lvl w:ilvl="8">
      <w:start w:val="1"/>
      <w:numFmt w:val="lowerRoman"/>
      <w:lvlText w:val="%9."/>
      <w:lvlJc w:val="right"/>
      <w:pPr>
        <w:tabs>
          <w:tab w:val="num" w:pos="57"/>
        </w:tabs>
        <w:ind w:left="363" w:hanging="363"/>
      </w:pPr>
      <w:rPr>
        <w:rFonts w:cs="Times New Roman" w:hint="eastAsia"/>
      </w:rPr>
    </w:lvl>
  </w:abstractNum>
  <w:abstractNum w:abstractNumId="4">
    <w:nsid w:val="10B4007F"/>
    <w:multiLevelType w:val="hybridMultilevel"/>
    <w:tmpl w:val="A50ADA44"/>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11E067BC"/>
    <w:multiLevelType w:val="hybridMultilevel"/>
    <w:tmpl w:val="B830BAC6"/>
    <w:lvl w:ilvl="0" w:tplc="04090019">
      <w:start w:val="1"/>
      <w:numFmt w:val="lowerLetter"/>
      <w:lvlText w:val="%1)"/>
      <w:lvlJc w:val="left"/>
      <w:pPr>
        <w:ind w:left="630" w:hanging="420"/>
      </w:p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6">
    <w:nsid w:val="16FC7BAB"/>
    <w:multiLevelType w:val="hybridMultilevel"/>
    <w:tmpl w:val="573CEC04"/>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1CCE49AE"/>
    <w:multiLevelType w:val="hybridMultilevel"/>
    <w:tmpl w:val="C804CDD2"/>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1CEB0E94"/>
    <w:multiLevelType w:val="hybridMultilevel"/>
    <w:tmpl w:val="9B847ED8"/>
    <w:lvl w:ilvl="0" w:tplc="04090019">
      <w:start w:val="1"/>
      <w:numFmt w:val="lowerLetter"/>
      <w:lvlText w:val="%1)"/>
      <w:lvlJc w:val="left"/>
      <w:pPr>
        <w:ind w:left="739" w:hanging="420"/>
      </w:pPr>
    </w:lvl>
    <w:lvl w:ilvl="1" w:tplc="04090019" w:tentative="1">
      <w:start w:val="1"/>
      <w:numFmt w:val="lowerLetter"/>
      <w:lvlText w:val="%2)"/>
      <w:lvlJc w:val="left"/>
      <w:pPr>
        <w:ind w:left="1159" w:hanging="420"/>
      </w:pPr>
    </w:lvl>
    <w:lvl w:ilvl="2" w:tplc="0409001B" w:tentative="1">
      <w:start w:val="1"/>
      <w:numFmt w:val="lowerRoman"/>
      <w:lvlText w:val="%3."/>
      <w:lvlJc w:val="right"/>
      <w:pPr>
        <w:ind w:left="1579" w:hanging="420"/>
      </w:pPr>
    </w:lvl>
    <w:lvl w:ilvl="3" w:tplc="0409000F" w:tentative="1">
      <w:start w:val="1"/>
      <w:numFmt w:val="decimal"/>
      <w:lvlText w:val="%4."/>
      <w:lvlJc w:val="left"/>
      <w:pPr>
        <w:ind w:left="1999" w:hanging="420"/>
      </w:pPr>
    </w:lvl>
    <w:lvl w:ilvl="4" w:tplc="04090019" w:tentative="1">
      <w:start w:val="1"/>
      <w:numFmt w:val="lowerLetter"/>
      <w:lvlText w:val="%5)"/>
      <w:lvlJc w:val="left"/>
      <w:pPr>
        <w:ind w:left="2419" w:hanging="420"/>
      </w:pPr>
    </w:lvl>
    <w:lvl w:ilvl="5" w:tplc="0409001B" w:tentative="1">
      <w:start w:val="1"/>
      <w:numFmt w:val="lowerRoman"/>
      <w:lvlText w:val="%6."/>
      <w:lvlJc w:val="right"/>
      <w:pPr>
        <w:ind w:left="2839" w:hanging="420"/>
      </w:pPr>
    </w:lvl>
    <w:lvl w:ilvl="6" w:tplc="0409000F" w:tentative="1">
      <w:start w:val="1"/>
      <w:numFmt w:val="decimal"/>
      <w:lvlText w:val="%7."/>
      <w:lvlJc w:val="left"/>
      <w:pPr>
        <w:ind w:left="3259" w:hanging="420"/>
      </w:pPr>
    </w:lvl>
    <w:lvl w:ilvl="7" w:tplc="04090019" w:tentative="1">
      <w:start w:val="1"/>
      <w:numFmt w:val="lowerLetter"/>
      <w:lvlText w:val="%8)"/>
      <w:lvlJc w:val="left"/>
      <w:pPr>
        <w:ind w:left="3679" w:hanging="420"/>
      </w:pPr>
    </w:lvl>
    <w:lvl w:ilvl="8" w:tplc="0409001B" w:tentative="1">
      <w:start w:val="1"/>
      <w:numFmt w:val="lowerRoman"/>
      <w:lvlText w:val="%9."/>
      <w:lvlJc w:val="right"/>
      <w:pPr>
        <w:ind w:left="4099" w:hanging="420"/>
      </w:pPr>
    </w:lvl>
  </w:abstractNum>
  <w:abstractNum w:abstractNumId="9">
    <w:nsid w:val="21380E89"/>
    <w:multiLevelType w:val="hybridMultilevel"/>
    <w:tmpl w:val="9B847ED8"/>
    <w:lvl w:ilvl="0" w:tplc="04090019">
      <w:start w:val="1"/>
      <w:numFmt w:val="lowerLetter"/>
      <w:lvlText w:val="%1)"/>
      <w:lvlJc w:val="left"/>
      <w:pPr>
        <w:ind w:left="739" w:hanging="420"/>
      </w:pPr>
    </w:lvl>
    <w:lvl w:ilvl="1" w:tplc="04090019" w:tentative="1">
      <w:start w:val="1"/>
      <w:numFmt w:val="lowerLetter"/>
      <w:lvlText w:val="%2)"/>
      <w:lvlJc w:val="left"/>
      <w:pPr>
        <w:ind w:left="1159" w:hanging="420"/>
      </w:pPr>
    </w:lvl>
    <w:lvl w:ilvl="2" w:tplc="0409001B" w:tentative="1">
      <w:start w:val="1"/>
      <w:numFmt w:val="lowerRoman"/>
      <w:lvlText w:val="%3."/>
      <w:lvlJc w:val="right"/>
      <w:pPr>
        <w:ind w:left="1579" w:hanging="420"/>
      </w:pPr>
    </w:lvl>
    <w:lvl w:ilvl="3" w:tplc="0409000F" w:tentative="1">
      <w:start w:val="1"/>
      <w:numFmt w:val="decimal"/>
      <w:lvlText w:val="%4."/>
      <w:lvlJc w:val="left"/>
      <w:pPr>
        <w:ind w:left="1999" w:hanging="420"/>
      </w:pPr>
    </w:lvl>
    <w:lvl w:ilvl="4" w:tplc="04090019" w:tentative="1">
      <w:start w:val="1"/>
      <w:numFmt w:val="lowerLetter"/>
      <w:lvlText w:val="%5)"/>
      <w:lvlJc w:val="left"/>
      <w:pPr>
        <w:ind w:left="2419" w:hanging="420"/>
      </w:pPr>
    </w:lvl>
    <w:lvl w:ilvl="5" w:tplc="0409001B" w:tentative="1">
      <w:start w:val="1"/>
      <w:numFmt w:val="lowerRoman"/>
      <w:lvlText w:val="%6."/>
      <w:lvlJc w:val="right"/>
      <w:pPr>
        <w:ind w:left="2839" w:hanging="420"/>
      </w:pPr>
    </w:lvl>
    <w:lvl w:ilvl="6" w:tplc="0409000F" w:tentative="1">
      <w:start w:val="1"/>
      <w:numFmt w:val="decimal"/>
      <w:lvlText w:val="%7."/>
      <w:lvlJc w:val="left"/>
      <w:pPr>
        <w:ind w:left="3259" w:hanging="420"/>
      </w:pPr>
    </w:lvl>
    <w:lvl w:ilvl="7" w:tplc="04090019" w:tentative="1">
      <w:start w:val="1"/>
      <w:numFmt w:val="lowerLetter"/>
      <w:lvlText w:val="%8)"/>
      <w:lvlJc w:val="left"/>
      <w:pPr>
        <w:ind w:left="3679" w:hanging="420"/>
      </w:pPr>
    </w:lvl>
    <w:lvl w:ilvl="8" w:tplc="0409001B" w:tentative="1">
      <w:start w:val="1"/>
      <w:numFmt w:val="lowerRoman"/>
      <w:lvlText w:val="%9."/>
      <w:lvlJc w:val="right"/>
      <w:pPr>
        <w:ind w:left="4099" w:hanging="420"/>
      </w:pPr>
    </w:lvl>
  </w:abstractNum>
  <w:abstractNum w:abstractNumId="10">
    <w:nsid w:val="23D25CF5"/>
    <w:multiLevelType w:val="hybridMultilevel"/>
    <w:tmpl w:val="FD38D4D4"/>
    <w:lvl w:ilvl="0" w:tplc="04090019">
      <w:start w:val="1"/>
      <w:numFmt w:val="lowerLetter"/>
      <w:lvlText w:val="%1)"/>
      <w:lvlJc w:val="left"/>
      <w:pPr>
        <w:ind w:left="739" w:hanging="420"/>
      </w:pPr>
    </w:lvl>
    <w:lvl w:ilvl="1" w:tplc="04090019" w:tentative="1">
      <w:start w:val="1"/>
      <w:numFmt w:val="lowerLetter"/>
      <w:lvlText w:val="%2)"/>
      <w:lvlJc w:val="left"/>
      <w:pPr>
        <w:ind w:left="1159" w:hanging="420"/>
      </w:pPr>
    </w:lvl>
    <w:lvl w:ilvl="2" w:tplc="0409001B" w:tentative="1">
      <w:start w:val="1"/>
      <w:numFmt w:val="lowerRoman"/>
      <w:lvlText w:val="%3."/>
      <w:lvlJc w:val="right"/>
      <w:pPr>
        <w:ind w:left="1579" w:hanging="420"/>
      </w:pPr>
    </w:lvl>
    <w:lvl w:ilvl="3" w:tplc="0409000F" w:tentative="1">
      <w:start w:val="1"/>
      <w:numFmt w:val="decimal"/>
      <w:lvlText w:val="%4."/>
      <w:lvlJc w:val="left"/>
      <w:pPr>
        <w:ind w:left="1999" w:hanging="420"/>
      </w:pPr>
    </w:lvl>
    <w:lvl w:ilvl="4" w:tplc="04090019" w:tentative="1">
      <w:start w:val="1"/>
      <w:numFmt w:val="lowerLetter"/>
      <w:lvlText w:val="%5)"/>
      <w:lvlJc w:val="left"/>
      <w:pPr>
        <w:ind w:left="2419" w:hanging="420"/>
      </w:pPr>
    </w:lvl>
    <w:lvl w:ilvl="5" w:tplc="0409001B" w:tentative="1">
      <w:start w:val="1"/>
      <w:numFmt w:val="lowerRoman"/>
      <w:lvlText w:val="%6."/>
      <w:lvlJc w:val="right"/>
      <w:pPr>
        <w:ind w:left="2839" w:hanging="420"/>
      </w:pPr>
    </w:lvl>
    <w:lvl w:ilvl="6" w:tplc="0409000F" w:tentative="1">
      <w:start w:val="1"/>
      <w:numFmt w:val="decimal"/>
      <w:lvlText w:val="%7."/>
      <w:lvlJc w:val="left"/>
      <w:pPr>
        <w:ind w:left="3259" w:hanging="420"/>
      </w:pPr>
    </w:lvl>
    <w:lvl w:ilvl="7" w:tplc="04090019" w:tentative="1">
      <w:start w:val="1"/>
      <w:numFmt w:val="lowerLetter"/>
      <w:lvlText w:val="%8)"/>
      <w:lvlJc w:val="left"/>
      <w:pPr>
        <w:ind w:left="3679" w:hanging="420"/>
      </w:pPr>
    </w:lvl>
    <w:lvl w:ilvl="8" w:tplc="0409001B" w:tentative="1">
      <w:start w:val="1"/>
      <w:numFmt w:val="lowerRoman"/>
      <w:lvlText w:val="%9."/>
      <w:lvlJc w:val="right"/>
      <w:pPr>
        <w:ind w:left="4099" w:hanging="420"/>
      </w:pPr>
    </w:lvl>
  </w:abstractNum>
  <w:abstractNum w:abstractNumId="11">
    <w:nsid w:val="292F372E"/>
    <w:multiLevelType w:val="hybridMultilevel"/>
    <w:tmpl w:val="8F7CE968"/>
    <w:lvl w:ilvl="0" w:tplc="04090019">
      <w:start w:val="1"/>
      <w:numFmt w:val="lowerLetter"/>
      <w:lvlText w:val="%1)"/>
      <w:lvlJc w:val="left"/>
      <w:pPr>
        <w:ind w:left="882" w:hanging="420"/>
      </w:pPr>
    </w:lvl>
    <w:lvl w:ilvl="1" w:tplc="04090019" w:tentative="1">
      <w:start w:val="1"/>
      <w:numFmt w:val="lowerLetter"/>
      <w:lvlText w:val="%2)"/>
      <w:lvlJc w:val="left"/>
      <w:pPr>
        <w:ind w:left="1302" w:hanging="420"/>
      </w:pPr>
    </w:lvl>
    <w:lvl w:ilvl="2" w:tplc="0409001B" w:tentative="1">
      <w:start w:val="1"/>
      <w:numFmt w:val="lowerRoman"/>
      <w:lvlText w:val="%3."/>
      <w:lvlJc w:val="right"/>
      <w:pPr>
        <w:ind w:left="1722" w:hanging="420"/>
      </w:pPr>
    </w:lvl>
    <w:lvl w:ilvl="3" w:tplc="0409000F" w:tentative="1">
      <w:start w:val="1"/>
      <w:numFmt w:val="decimal"/>
      <w:lvlText w:val="%4."/>
      <w:lvlJc w:val="left"/>
      <w:pPr>
        <w:ind w:left="2142" w:hanging="420"/>
      </w:pPr>
    </w:lvl>
    <w:lvl w:ilvl="4" w:tplc="04090019" w:tentative="1">
      <w:start w:val="1"/>
      <w:numFmt w:val="lowerLetter"/>
      <w:lvlText w:val="%5)"/>
      <w:lvlJc w:val="left"/>
      <w:pPr>
        <w:ind w:left="2562" w:hanging="420"/>
      </w:pPr>
    </w:lvl>
    <w:lvl w:ilvl="5" w:tplc="0409001B" w:tentative="1">
      <w:start w:val="1"/>
      <w:numFmt w:val="lowerRoman"/>
      <w:lvlText w:val="%6."/>
      <w:lvlJc w:val="right"/>
      <w:pPr>
        <w:ind w:left="2982" w:hanging="420"/>
      </w:pPr>
    </w:lvl>
    <w:lvl w:ilvl="6" w:tplc="0409000F" w:tentative="1">
      <w:start w:val="1"/>
      <w:numFmt w:val="decimal"/>
      <w:lvlText w:val="%7."/>
      <w:lvlJc w:val="left"/>
      <w:pPr>
        <w:ind w:left="3402" w:hanging="420"/>
      </w:pPr>
    </w:lvl>
    <w:lvl w:ilvl="7" w:tplc="04090019" w:tentative="1">
      <w:start w:val="1"/>
      <w:numFmt w:val="lowerLetter"/>
      <w:lvlText w:val="%8)"/>
      <w:lvlJc w:val="left"/>
      <w:pPr>
        <w:ind w:left="3822" w:hanging="420"/>
      </w:pPr>
    </w:lvl>
    <w:lvl w:ilvl="8" w:tplc="0409001B" w:tentative="1">
      <w:start w:val="1"/>
      <w:numFmt w:val="lowerRoman"/>
      <w:lvlText w:val="%9."/>
      <w:lvlJc w:val="right"/>
      <w:pPr>
        <w:ind w:left="4242" w:hanging="420"/>
      </w:pPr>
    </w:lvl>
  </w:abstractNum>
  <w:abstractNum w:abstractNumId="12">
    <w:nsid w:val="2D276D4C"/>
    <w:multiLevelType w:val="hybridMultilevel"/>
    <w:tmpl w:val="8D8EFB7E"/>
    <w:lvl w:ilvl="0" w:tplc="04090019">
      <w:start w:val="1"/>
      <w:numFmt w:val="lowerLetter"/>
      <w:lvlText w:val="%1)"/>
      <w:lvlJc w:val="left"/>
      <w:pPr>
        <w:ind w:left="430" w:hanging="420"/>
      </w:pPr>
    </w:lvl>
    <w:lvl w:ilvl="1" w:tplc="04090019" w:tentative="1">
      <w:start w:val="1"/>
      <w:numFmt w:val="lowerLetter"/>
      <w:lvlText w:val="%2)"/>
      <w:lvlJc w:val="left"/>
      <w:pPr>
        <w:ind w:left="850" w:hanging="420"/>
      </w:pPr>
    </w:lvl>
    <w:lvl w:ilvl="2" w:tplc="0409001B" w:tentative="1">
      <w:start w:val="1"/>
      <w:numFmt w:val="lowerRoman"/>
      <w:lvlText w:val="%3."/>
      <w:lvlJc w:val="right"/>
      <w:pPr>
        <w:ind w:left="1270" w:hanging="420"/>
      </w:pPr>
    </w:lvl>
    <w:lvl w:ilvl="3" w:tplc="0409000F" w:tentative="1">
      <w:start w:val="1"/>
      <w:numFmt w:val="decimal"/>
      <w:lvlText w:val="%4."/>
      <w:lvlJc w:val="left"/>
      <w:pPr>
        <w:ind w:left="1690" w:hanging="420"/>
      </w:pPr>
    </w:lvl>
    <w:lvl w:ilvl="4" w:tplc="04090019" w:tentative="1">
      <w:start w:val="1"/>
      <w:numFmt w:val="lowerLetter"/>
      <w:lvlText w:val="%5)"/>
      <w:lvlJc w:val="left"/>
      <w:pPr>
        <w:ind w:left="2110" w:hanging="420"/>
      </w:pPr>
    </w:lvl>
    <w:lvl w:ilvl="5" w:tplc="0409001B" w:tentative="1">
      <w:start w:val="1"/>
      <w:numFmt w:val="lowerRoman"/>
      <w:lvlText w:val="%6."/>
      <w:lvlJc w:val="right"/>
      <w:pPr>
        <w:ind w:left="2530" w:hanging="420"/>
      </w:pPr>
    </w:lvl>
    <w:lvl w:ilvl="6" w:tplc="0409000F" w:tentative="1">
      <w:start w:val="1"/>
      <w:numFmt w:val="decimal"/>
      <w:lvlText w:val="%7."/>
      <w:lvlJc w:val="left"/>
      <w:pPr>
        <w:ind w:left="2950" w:hanging="420"/>
      </w:pPr>
    </w:lvl>
    <w:lvl w:ilvl="7" w:tplc="04090019" w:tentative="1">
      <w:start w:val="1"/>
      <w:numFmt w:val="lowerLetter"/>
      <w:lvlText w:val="%8)"/>
      <w:lvlJc w:val="left"/>
      <w:pPr>
        <w:ind w:left="3370" w:hanging="420"/>
      </w:pPr>
    </w:lvl>
    <w:lvl w:ilvl="8" w:tplc="0409001B" w:tentative="1">
      <w:start w:val="1"/>
      <w:numFmt w:val="lowerRoman"/>
      <w:lvlText w:val="%9."/>
      <w:lvlJc w:val="right"/>
      <w:pPr>
        <w:ind w:left="3790" w:hanging="420"/>
      </w:pPr>
    </w:lvl>
  </w:abstractNum>
  <w:abstractNum w:abstractNumId="13">
    <w:nsid w:val="33377065"/>
    <w:multiLevelType w:val="hybridMultilevel"/>
    <w:tmpl w:val="B19A113A"/>
    <w:lvl w:ilvl="0" w:tplc="04090019">
      <w:start w:val="1"/>
      <w:numFmt w:val="lowerLetter"/>
      <w:lvlText w:val="%1)"/>
      <w:lvlJc w:val="left"/>
      <w:pPr>
        <w:ind w:left="735" w:hanging="420"/>
      </w:p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14">
    <w:nsid w:val="407464A7"/>
    <w:multiLevelType w:val="multilevel"/>
    <w:tmpl w:val="452CF920"/>
    <w:lvl w:ilvl="0">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430C7290"/>
    <w:multiLevelType w:val="hybridMultilevel"/>
    <w:tmpl w:val="805CE750"/>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nsid w:val="444F4DEE"/>
    <w:multiLevelType w:val="hybridMultilevel"/>
    <w:tmpl w:val="A24A90CE"/>
    <w:lvl w:ilvl="0" w:tplc="E96680D6">
      <w:start w:val="1"/>
      <w:numFmt w:val="decimal"/>
      <w:lvlText w:val="%1）"/>
      <w:lvlJc w:val="left"/>
      <w:pPr>
        <w:ind w:left="540" w:hanging="360"/>
      </w:pPr>
      <w:rPr>
        <w:rFonts w:cs="Times New Roman" w:hint="default"/>
      </w:rPr>
    </w:lvl>
    <w:lvl w:ilvl="1" w:tplc="A5CE6970">
      <w:start w:val="1"/>
      <w:numFmt w:val="decimalEnclosedCircle"/>
      <w:lvlText w:val="%2"/>
      <w:lvlJc w:val="left"/>
      <w:pPr>
        <w:ind w:left="960" w:hanging="360"/>
      </w:pPr>
      <w:rPr>
        <w:rFonts w:cs="Times New Roman" w:hint="default"/>
      </w:rPr>
    </w:lvl>
    <w:lvl w:ilvl="2" w:tplc="04090011" w:tentative="1">
      <w:start w:val="1"/>
      <w:numFmt w:val="decimalEnclosedCircle"/>
      <w:lvlText w:val="%3"/>
      <w:lvlJc w:val="left"/>
      <w:pPr>
        <w:ind w:left="1440" w:hanging="420"/>
      </w:pPr>
      <w:rPr>
        <w:rFonts w:cs="Times New Roman"/>
      </w:rPr>
    </w:lvl>
    <w:lvl w:ilvl="3" w:tplc="0409000F" w:tentative="1">
      <w:start w:val="1"/>
      <w:numFmt w:val="decimal"/>
      <w:lvlText w:val="%4."/>
      <w:lvlJc w:val="left"/>
      <w:pPr>
        <w:ind w:left="1860" w:hanging="420"/>
      </w:pPr>
      <w:rPr>
        <w:rFonts w:cs="Times New Roman"/>
      </w:rPr>
    </w:lvl>
    <w:lvl w:ilvl="4" w:tplc="04090017" w:tentative="1">
      <w:start w:val="1"/>
      <w:numFmt w:val="aiueoFullWidth"/>
      <w:lvlText w:val="(%5)"/>
      <w:lvlJc w:val="left"/>
      <w:pPr>
        <w:ind w:left="2280" w:hanging="420"/>
      </w:pPr>
      <w:rPr>
        <w:rFonts w:cs="Times New Roman"/>
      </w:rPr>
    </w:lvl>
    <w:lvl w:ilvl="5" w:tplc="04090011" w:tentative="1">
      <w:start w:val="1"/>
      <w:numFmt w:val="decimalEnclosedCircle"/>
      <w:lvlText w:val="%6"/>
      <w:lvlJc w:val="left"/>
      <w:pPr>
        <w:ind w:left="2700" w:hanging="420"/>
      </w:pPr>
      <w:rPr>
        <w:rFonts w:cs="Times New Roman"/>
      </w:rPr>
    </w:lvl>
    <w:lvl w:ilvl="6" w:tplc="0409000F" w:tentative="1">
      <w:start w:val="1"/>
      <w:numFmt w:val="decimal"/>
      <w:lvlText w:val="%7."/>
      <w:lvlJc w:val="left"/>
      <w:pPr>
        <w:ind w:left="3120" w:hanging="420"/>
      </w:pPr>
      <w:rPr>
        <w:rFonts w:cs="Times New Roman"/>
      </w:rPr>
    </w:lvl>
    <w:lvl w:ilvl="7" w:tplc="04090017" w:tentative="1">
      <w:start w:val="1"/>
      <w:numFmt w:val="aiueoFullWidth"/>
      <w:lvlText w:val="(%8)"/>
      <w:lvlJc w:val="left"/>
      <w:pPr>
        <w:ind w:left="3540" w:hanging="420"/>
      </w:pPr>
      <w:rPr>
        <w:rFonts w:cs="Times New Roman"/>
      </w:rPr>
    </w:lvl>
    <w:lvl w:ilvl="8" w:tplc="04090011" w:tentative="1">
      <w:start w:val="1"/>
      <w:numFmt w:val="decimalEnclosedCircle"/>
      <w:lvlText w:val="%9"/>
      <w:lvlJc w:val="left"/>
      <w:pPr>
        <w:ind w:left="3960" w:hanging="420"/>
      </w:pPr>
      <w:rPr>
        <w:rFonts w:cs="Times New Roman"/>
      </w:rPr>
    </w:lvl>
  </w:abstractNum>
  <w:abstractNum w:abstractNumId="17">
    <w:nsid w:val="46126585"/>
    <w:multiLevelType w:val="hybridMultilevel"/>
    <w:tmpl w:val="02C82680"/>
    <w:lvl w:ilvl="0" w:tplc="E96680D6">
      <w:start w:val="1"/>
      <w:numFmt w:val="decimal"/>
      <w:lvlText w:val="%1）"/>
      <w:lvlJc w:val="left"/>
      <w:pPr>
        <w:ind w:left="540" w:hanging="360"/>
      </w:pPr>
      <w:rPr>
        <w:rFonts w:cs="Times New Roman" w:hint="default"/>
      </w:rPr>
    </w:lvl>
    <w:lvl w:ilvl="1" w:tplc="04090017" w:tentative="1">
      <w:start w:val="1"/>
      <w:numFmt w:val="aiueoFullWidth"/>
      <w:lvlText w:val="(%2)"/>
      <w:lvlJc w:val="left"/>
      <w:pPr>
        <w:ind w:left="1020" w:hanging="420"/>
      </w:pPr>
      <w:rPr>
        <w:rFonts w:cs="Times New Roman"/>
      </w:rPr>
    </w:lvl>
    <w:lvl w:ilvl="2" w:tplc="04090011" w:tentative="1">
      <w:start w:val="1"/>
      <w:numFmt w:val="decimalEnclosedCircle"/>
      <w:lvlText w:val="%3"/>
      <w:lvlJc w:val="left"/>
      <w:pPr>
        <w:ind w:left="1440" w:hanging="420"/>
      </w:pPr>
      <w:rPr>
        <w:rFonts w:cs="Times New Roman"/>
      </w:rPr>
    </w:lvl>
    <w:lvl w:ilvl="3" w:tplc="0409000F" w:tentative="1">
      <w:start w:val="1"/>
      <w:numFmt w:val="decimal"/>
      <w:lvlText w:val="%4."/>
      <w:lvlJc w:val="left"/>
      <w:pPr>
        <w:ind w:left="1860" w:hanging="420"/>
      </w:pPr>
      <w:rPr>
        <w:rFonts w:cs="Times New Roman"/>
      </w:rPr>
    </w:lvl>
    <w:lvl w:ilvl="4" w:tplc="04090017" w:tentative="1">
      <w:start w:val="1"/>
      <w:numFmt w:val="aiueoFullWidth"/>
      <w:lvlText w:val="(%5)"/>
      <w:lvlJc w:val="left"/>
      <w:pPr>
        <w:ind w:left="2280" w:hanging="420"/>
      </w:pPr>
      <w:rPr>
        <w:rFonts w:cs="Times New Roman"/>
      </w:rPr>
    </w:lvl>
    <w:lvl w:ilvl="5" w:tplc="04090011" w:tentative="1">
      <w:start w:val="1"/>
      <w:numFmt w:val="decimalEnclosedCircle"/>
      <w:lvlText w:val="%6"/>
      <w:lvlJc w:val="left"/>
      <w:pPr>
        <w:ind w:left="2700" w:hanging="420"/>
      </w:pPr>
      <w:rPr>
        <w:rFonts w:cs="Times New Roman"/>
      </w:rPr>
    </w:lvl>
    <w:lvl w:ilvl="6" w:tplc="0409000F" w:tentative="1">
      <w:start w:val="1"/>
      <w:numFmt w:val="decimal"/>
      <w:lvlText w:val="%7."/>
      <w:lvlJc w:val="left"/>
      <w:pPr>
        <w:ind w:left="3120" w:hanging="420"/>
      </w:pPr>
      <w:rPr>
        <w:rFonts w:cs="Times New Roman"/>
      </w:rPr>
    </w:lvl>
    <w:lvl w:ilvl="7" w:tplc="04090017" w:tentative="1">
      <w:start w:val="1"/>
      <w:numFmt w:val="aiueoFullWidth"/>
      <w:lvlText w:val="(%8)"/>
      <w:lvlJc w:val="left"/>
      <w:pPr>
        <w:ind w:left="3540" w:hanging="420"/>
      </w:pPr>
      <w:rPr>
        <w:rFonts w:cs="Times New Roman"/>
      </w:rPr>
    </w:lvl>
    <w:lvl w:ilvl="8" w:tplc="04090011" w:tentative="1">
      <w:start w:val="1"/>
      <w:numFmt w:val="decimalEnclosedCircle"/>
      <w:lvlText w:val="%9"/>
      <w:lvlJc w:val="left"/>
      <w:pPr>
        <w:ind w:left="3960" w:hanging="420"/>
      </w:pPr>
      <w:rPr>
        <w:rFonts w:cs="Times New Roman"/>
      </w:rPr>
    </w:lvl>
  </w:abstractNum>
  <w:abstractNum w:abstractNumId="18">
    <w:nsid w:val="46753262"/>
    <w:multiLevelType w:val="hybridMultilevel"/>
    <w:tmpl w:val="D9705C46"/>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nsid w:val="4AD51D62"/>
    <w:multiLevelType w:val="hybridMultilevel"/>
    <w:tmpl w:val="0DD2A80E"/>
    <w:lvl w:ilvl="0" w:tplc="04090019">
      <w:start w:val="1"/>
      <w:numFmt w:val="lowerLetter"/>
      <w:lvlText w:val="%1)"/>
      <w:lvlJc w:val="left"/>
      <w:pPr>
        <w:ind w:left="420" w:hanging="420"/>
      </w:pPr>
      <w:rPr>
        <w:rFont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0">
    <w:nsid w:val="4D8C2FB1"/>
    <w:multiLevelType w:val="hybridMultilevel"/>
    <w:tmpl w:val="627C842E"/>
    <w:lvl w:ilvl="0" w:tplc="9DC2AE6E">
      <w:start w:val="1"/>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1">
    <w:nsid w:val="53401380"/>
    <w:multiLevelType w:val="hybridMultilevel"/>
    <w:tmpl w:val="5470DB94"/>
    <w:lvl w:ilvl="0" w:tplc="04090019">
      <w:start w:val="1"/>
      <w:numFmt w:val="lowerLetter"/>
      <w:lvlText w:val="%1)"/>
      <w:lvlJc w:val="left"/>
      <w:pPr>
        <w:ind w:left="570" w:hanging="360"/>
      </w:pPr>
      <w:rPr>
        <w:rFonts w:hint="default"/>
      </w:rPr>
    </w:lvl>
    <w:lvl w:ilvl="1" w:tplc="04090019" w:tentative="1">
      <w:start w:val="1"/>
      <w:numFmt w:val="lowerLetter"/>
      <w:lvlText w:val="%2)"/>
      <w:lvlJc w:val="left"/>
      <w:pPr>
        <w:ind w:left="1050" w:hanging="420"/>
      </w:pPr>
      <w:rPr>
        <w:rFonts w:cs="Times New Roman"/>
      </w:rPr>
    </w:lvl>
    <w:lvl w:ilvl="2" w:tplc="0409001B" w:tentative="1">
      <w:start w:val="1"/>
      <w:numFmt w:val="lowerRoman"/>
      <w:lvlText w:val="%3."/>
      <w:lvlJc w:val="righ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9" w:tentative="1">
      <w:start w:val="1"/>
      <w:numFmt w:val="lowerLetter"/>
      <w:lvlText w:val="%5)"/>
      <w:lvlJc w:val="left"/>
      <w:pPr>
        <w:ind w:left="2310" w:hanging="420"/>
      </w:pPr>
      <w:rPr>
        <w:rFonts w:cs="Times New Roman"/>
      </w:rPr>
    </w:lvl>
    <w:lvl w:ilvl="5" w:tplc="0409001B" w:tentative="1">
      <w:start w:val="1"/>
      <w:numFmt w:val="lowerRoman"/>
      <w:lvlText w:val="%6."/>
      <w:lvlJc w:val="righ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9" w:tentative="1">
      <w:start w:val="1"/>
      <w:numFmt w:val="lowerLetter"/>
      <w:lvlText w:val="%8)"/>
      <w:lvlJc w:val="left"/>
      <w:pPr>
        <w:ind w:left="3570" w:hanging="420"/>
      </w:pPr>
      <w:rPr>
        <w:rFonts w:cs="Times New Roman"/>
      </w:rPr>
    </w:lvl>
    <w:lvl w:ilvl="8" w:tplc="0409001B" w:tentative="1">
      <w:start w:val="1"/>
      <w:numFmt w:val="lowerRoman"/>
      <w:lvlText w:val="%9."/>
      <w:lvlJc w:val="right"/>
      <w:pPr>
        <w:ind w:left="3990" w:hanging="420"/>
      </w:pPr>
      <w:rPr>
        <w:rFonts w:cs="Times New Roman"/>
      </w:rPr>
    </w:lvl>
  </w:abstractNum>
  <w:abstractNum w:abstractNumId="22">
    <w:nsid w:val="551543DF"/>
    <w:multiLevelType w:val="hybridMultilevel"/>
    <w:tmpl w:val="69B81480"/>
    <w:lvl w:ilvl="0" w:tplc="C17AD636">
      <w:start w:val="1"/>
      <w:numFmt w:val="decimal"/>
      <w:lvlText w:val="%1）"/>
      <w:lvlJc w:val="left"/>
      <w:pPr>
        <w:ind w:left="420" w:hanging="420"/>
      </w:pPr>
      <w:rPr>
        <w:rFonts w:ascii="Times New Roman" w:eastAsia="宋体"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58BE2EF6"/>
    <w:multiLevelType w:val="hybridMultilevel"/>
    <w:tmpl w:val="B4A8159E"/>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nsid w:val="5A6A67CE"/>
    <w:multiLevelType w:val="hybridMultilevel"/>
    <w:tmpl w:val="6C64AC04"/>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
    <w:nsid w:val="5B743CEA"/>
    <w:multiLevelType w:val="hybridMultilevel"/>
    <w:tmpl w:val="73DE8D6A"/>
    <w:lvl w:ilvl="0" w:tplc="8EBC563A">
      <w:start w:val="1"/>
      <w:numFmt w:val="decimal"/>
      <w:lvlText w:val="A.%1"/>
      <w:lvlJc w:val="left"/>
      <w:pPr>
        <w:ind w:left="420" w:hanging="420"/>
      </w:pPr>
      <w:rPr>
        <w:rFonts w:ascii="黑体" w:eastAsia="黑体" w:hAnsi="黑体" w:hint="eastAsia"/>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657D3FBC"/>
    <w:multiLevelType w:val="multilevel"/>
    <w:tmpl w:val="95FA0F16"/>
    <w:lvl w:ilvl="0">
      <w:start w:val="1"/>
      <w:numFmt w:val="upperLetter"/>
      <w:suff w:val="nothing"/>
      <w:lvlText w:val="附　录　%1"/>
      <w:lvlJc w:val="left"/>
      <w:rPr>
        <w:rFonts w:ascii="黑体" w:eastAsia="黑体" w:hAnsi="Times New Roman" w:cs="Times New Roman" w:hint="eastAsia"/>
        <w:b w:val="0"/>
        <w:i w:val="0"/>
        <w:spacing w:val="0"/>
        <w:w w:val="100"/>
        <w:sz w:val="21"/>
      </w:rPr>
    </w:lvl>
    <w:lvl w:ilvl="1">
      <w:start w:val="1"/>
      <w:numFmt w:val="decimal"/>
      <w:suff w:val="nothing"/>
      <w:lvlText w:val="%1.%2　"/>
      <w:lvlJc w:val="left"/>
      <w:rPr>
        <w:rFonts w:ascii="黑体" w:eastAsia="黑体" w:hAnsi="Times New Roman" w:cs="Times New Roman" w:hint="eastAsia"/>
        <w:b w:val="0"/>
        <w:i w:val="0"/>
        <w:snapToGrid/>
        <w:spacing w:val="0"/>
        <w:w w:val="100"/>
        <w:kern w:val="21"/>
        <w:sz w:val="21"/>
      </w:rPr>
    </w:lvl>
    <w:lvl w:ilvl="2">
      <w:start w:val="1"/>
      <w:numFmt w:val="decimal"/>
      <w:suff w:val="nothing"/>
      <w:lvlText w:val="%1.%2.%3　"/>
      <w:lvlJc w:val="left"/>
      <w:rPr>
        <w:rFonts w:ascii="黑体" w:eastAsia="黑体" w:hAnsi="Times New Roman" w:cs="Times New Roman" w:hint="eastAsia"/>
        <w:b w:val="0"/>
        <w:i w:val="0"/>
        <w:sz w:val="21"/>
      </w:rPr>
    </w:lvl>
    <w:lvl w:ilvl="3">
      <w:start w:val="1"/>
      <w:numFmt w:val="decimal"/>
      <w:suff w:val="nothing"/>
      <w:lvlText w:val="%1.%2.%3.%4　"/>
      <w:lvlJc w:val="left"/>
      <w:rPr>
        <w:rFonts w:ascii="黑体" w:eastAsia="黑体" w:hAnsi="Times New Roman" w:cs="Times New Roman" w:hint="eastAsia"/>
        <w:b w:val="0"/>
        <w:i w:val="0"/>
        <w:sz w:val="21"/>
      </w:rPr>
    </w:lvl>
    <w:lvl w:ilvl="4">
      <w:start w:val="1"/>
      <w:numFmt w:val="decimal"/>
      <w:suff w:val="nothing"/>
      <w:lvlText w:val="%1.%2.%3.%4.%5　"/>
      <w:lvlJc w:val="left"/>
      <w:rPr>
        <w:rFonts w:ascii="黑体" w:eastAsia="黑体" w:hAnsi="Times New Roman" w:cs="Times New Roman" w:hint="eastAsia"/>
        <w:b w:val="0"/>
        <w:i w:val="0"/>
        <w:sz w:val="21"/>
      </w:rPr>
    </w:lvl>
    <w:lvl w:ilvl="5">
      <w:start w:val="1"/>
      <w:numFmt w:val="decimal"/>
      <w:suff w:val="nothing"/>
      <w:lvlText w:val="%1.%2.%3.%4.%5.%6　"/>
      <w:lvlJc w:val="left"/>
      <w:rPr>
        <w:rFonts w:ascii="黑体" w:eastAsia="黑体" w:hAnsi="Times New Roman" w:cs="Times New Roman" w:hint="eastAsia"/>
        <w:b w:val="0"/>
        <w:i w:val="0"/>
        <w:sz w:val="21"/>
      </w:rPr>
    </w:lvl>
    <w:lvl w:ilvl="6">
      <w:start w:val="1"/>
      <w:numFmt w:val="decimal"/>
      <w:suff w:val="nothing"/>
      <w:lvlText w:val="%1.%2.%3.%4.%5.%6.%7　"/>
      <w:lvlJc w:val="left"/>
      <w:rPr>
        <w:rFonts w:ascii="黑体" w:eastAsia="黑体" w:hAnsi="Times New Roman" w:cs="Times New Roman" w:hint="eastAsia"/>
        <w:b w:val="0"/>
        <w:i w:val="0"/>
        <w:sz w:val="21"/>
      </w:rPr>
    </w:lvl>
    <w:lvl w:ilvl="7">
      <w:start w:val="1"/>
      <w:numFmt w:val="decimal"/>
      <w:lvlText w:val="%1.%2.%3.%4.%5.%6.%7.%8"/>
      <w:lvlJc w:val="left"/>
      <w:pPr>
        <w:tabs>
          <w:tab w:val="num" w:pos="4394"/>
        </w:tabs>
        <w:ind w:left="4394" w:hanging="1418"/>
      </w:pPr>
      <w:rPr>
        <w:rFonts w:cs="Times New Roman" w:hint="eastAsia"/>
      </w:rPr>
    </w:lvl>
    <w:lvl w:ilvl="8">
      <w:start w:val="1"/>
      <w:numFmt w:val="decimal"/>
      <w:lvlText w:val="%1.%2.%3.%4.%5.%6.%7.%8.%9"/>
      <w:lvlJc w:val="left"/>
      <w:pPr>
        <w:tabs>
          <w:tab w:val="num" w:pos="5102"/>
        </w:tabs>
        <w:ind w:left="5102" w:hanging="1700"/>
      </w:pPr>
      <w:rPr>
        <w:rFonts w:cs="Times New Roman" w:hint="eastAsia"/>
      </w:rPr>
    </w:lvl>
  </w:abstractNum>
  <w:abstractNum w:abstractNumId="27">
    <w:nsid w:val="67846D4A"/>
    <w:multiLevelType w:val="hybridMultilevel"/>
    <w:tmpl w:val="EEC0EDE2"/>
    <w:lvl w:ilvl="0" w:tplc="04090019">
      <w:start w:val="1"/>
      <w:numFmt w:val="lowerLetter"/>
      <w:lvlText w:val="%1)"/>
      <w:lvlJc w:val="left"/>
      <w:pPr>
        <w:ind w:left="882" w:hanging="420"/>
      </w:pPr>
    </w:lvl>
    <w:lvl w:ilvl="1" w:tplc="04090019" w:tentative="1">
      <w:start w:val="1"/>
      <w:numFmt w:val="lowerLetter"/>
      <w:lvlText w:val="%2)"/>
      <w:lvlJc w:val="left"/>
      <w:pPr>
        <w:ind w:left="1302" w:hanging="420"/>
      </w:pPr>
    </w:lvl>
    <w:lvl w:ilvl="2" w:tplc="0409001B" w:tentative="1">
      <w:start w:val="1"/>
      <w:numFmt w:val="lowerRoman"/>
      <w:lvlText w:val="%3."/>
      <w:lvlJc w:val="right"/>
      <w:pPr>
        <w:ind w:left="1722" w:hanging="420"/>
      </w:pPr>
    </w:lvl>
    <w:lvl w:ilvl="3" w:tplc="0409000F" w:tentative="1">
      <w:start w:val="1"/>
      <w:numFmt w:val="decimal"/>
      <w:lvlText w:val="%4."/>
      <w:lvlJc w:val="left"/>
      <w:pPr>
        <w:ind w:left="2142" w:hanging="420"/>
      </w:pPr>
    </w:lvl>
    <w:lvl w:ilvl="4" w:tplc="04090019" w:tentative="1">
      <w:start w:val="1"/>
      <w:numFmt w:val="lowerLetter"/>
      <w:lvlText w:val="%5)"/>
      <w:lvlJc w:val="left"/>
      <w:pPr>
        <w:ind w:left="2562" w:hanging="420"/>
      </w:pPr>
    </w:lvl>
    <w:lvl w:ilvl="5" w:tplc="0409001B" w:tentative="1">
      <w:start w:val="1"/>
      <w:numFmt w:val="lowerRoman"/>
      <w:lvlText w:val="%6."/>
      <w:lvlJc w:val="right"/>
      <w:pPr>
        <w:ind w:left="2982" w:hanging="420"/>
      </w:pPr>
    </w:lvl>
    <w:lvl w:ilvl="6" w:tplc="0409000F" w:tentative="1">
      <w:start w:val="1"/>
      <w:numFmt w:val="decimal"/>
      <w:lvlText w:val="%7."/>
      <w:lvlJc w:val="left"/>
      <w:pPr>
        <w:ind w:left="3402" w:hanging="420"/>
      </w:pPr>
    </w:lvl>
    <w:lvl w:ilvl="7" w:tplc="04090019" w:tentative="1">
      <w:start w:val="1"/>
      <w:numFmt w:val="lowerLetter"/>
      <w:lvlText w:val="%8)"/>
      <w:lvlJc w:val="left"/>
      <w:pPr>
        <w:ind w:left="3822" w:hanging="420"/>
      </w:pPr>
    </w:lvl>
    <w:lvl w:ilvl="8" w:tplc="0409001B" w:tentative="1">
      <w:start w:val="1"/>
      <w:numFmt w:val="lowerRoman"/>
      <w:lvlText w:val="%9."/>
      <w:lvlJc w:val="right"/>
      <w:pPr>
        <w:ind w:left="4242" w:hanging="420"/>
      </w:pPr>
    </w:lvl>
  </w:abstractNum>
  <w:abstractNum w:abstractNumId="28">
    <w:nsid w:val="6BB30FE5"/>
    <w:multiLevelType w:val="hybridMultilevel"/>
    <w:tmpl w:val="C236128C"/>
    <w:lvl w:ilvl="0" w:tplc="C6261602">
      <w:start w:val="1"/>
      <w:numFmt w:val="lowerLetter"/>
      <w:lvlText w:val="%1)"/>
      <w:lvlJc w:val="left"/>
      <w:pPr>
        <w:ind w:left="825"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9">
    <w:nsid w:val="6E230373"/>
    <w:multiLevelType w:val="hybridMultilevel"/>
    <w:tmpl w:val="69B81480"/>
    <w:lvl w:ilvl="0" w:tplc="C17AD636">
      <w:start w:val="1"/>
      <w:numFmt w:val="decimal"/>
      <w:lvlText w:val="%1）"/>
      <w:lvlJc w:val="left"/>
      <w:pPr>
        <w:ind w:left="420" w:hanging="420"/>
      </w:pPr>
      <w:rPr>
        <w:rFonts w:ascii="Times New Roman" w:eastAsia="宋体"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6FBA7054"/>
    <w:multiLevelType w:val="hybridMultilevel"/>
    <w:tmpl w:val="7EA02934"/>
    <w:lvl w:ilvl="0" w:tplc="04090019">
      <w:start w:val="1"/>
      <w:numFmt w:val="lowerLetter"/>
      <w:lvlText w:val="%1)"/>
      <w:lvlJc w:val="left"/>
      <w:pPr>
        <w:ind w:left="1197" w:hanging="420"/>
      </w:pPr>
    </w:lvl>
    <w:lvl w:ilvl="1" w:tplc="04090019" w:tentative="1">
      <w:start w:val="1"/>
      <w:numFmt w:val="lowerLetter"/>
      <w:lvlText w:val="%2)"/>
      <w:lvlJc w:val="left"/>
      <w:pPr>
        <w:ind w:left="1617" w:hanging="420"/>
      </w:pPr>
    </w:lvl>
    <w:lvl w:ilvl="2" w:tplc="0409001B" w:tentative="1">
      <w:start w:val="1"/>
      <w:numFmt w:val="lowerRoman"/>
      <w:lvlText w:val="%3."/>
      <w:lvlJc w:val="right"/>
      <w:pPr>
        <w:ind w:left="2037" w:hanging="420"/>
      </w:pPr>
    </w:lvl>
    <w:lvl w:ilvl="3" w:tplc="0409000F" w:tentative="1">
      <w:start w:val="1"/>
      <w:numFmt w:val="decimal"/>
      <w:lvlText w:val="%4."/>
      <w:lvlJc w:val="left"/>
      <w:pPr>
        <w:ind w:left="2457" w:hanging="420"/>
      </w:pPr>
    </w:lvl>
    <w:lvl w:ilvl="4" w:tplc="04090019" w:tentative="1">
      <w:start w:val="1"/>
      <w:numFmt w:val="lowerLetter"/>
      <w:lvlText w:val="%5)"/>
      <w:lvlJc w:val="left"/>
      <w:pPr>
        <w:ind w:left="2877" w:hanging="420"/>
      </w:pPr>
    </w:lvl>
    <w:lvl w:ilvl="5" w:tplc="0409001B" w:tentative="1">
      <w:start w:val="1"/>
      <w:numFmt w:val="lowerRoman"/>
      <w:lvlText w:val="%6."/>
      <w:lvlJc w:val="right"/>
      <w:pPr>
        <w:ind w:left="3297" w:hanging="420"/>
      </w:pPr>
    </w:lvl>
    <w:lvl w:ilvl="6" w:tplc="0409000F" w:tentative="1">
      <w:start w:val="1"/>
      <w:numFmt w:val="decimal"/>
      <w:lvlText w:val="%7."/>
      <w:lvlJc w:val="left"/>
      <w:pPr>
        <w:ind w:left="3717" w:hanging="420"/>
      </w:pPr>
    </w:lvl>
    <w:lvl w:ilvl="7" w:tplc="04090019" w:tentative="1">
      <w:start w:val="1"/>
      <w:numFmt w:val="lowerLetter"/>
      <w:lvlText w:val="%8)"/>
      <w:lvlJc w:val="left"/>
      <w:pPr>
        <w:ind w:left="4137" w:hanging="420"/>
      </w:pPr>
    </w:lvl>
    <w:lvl w:ilvl="8" w:tplc="0409001B" w:tentative="1">
      <w:start w:val="1"/>
      <w:numFmt w:val="lowerRoman"/>
      <w:lvlText w:val="%9."/>
      <w:lvlJc w:val="right"/>
      <w:pPr>
        <w:ind w:left="4557" w:hanging="420"/>
      </w:pPr>
    </w:lvl>
  </w:abstractNum>
  <w:abstractNum w:abstractNumId="31">
    <w:nsid w:val="704F5481"/>
    <w:multiLevelType w:val="hybridMultilevel"/>
    <w:tmpl w:val="14C080A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2">
    <w:nsid w:val="71BF0BBF"/>
    <w:multiLevelType w:val="hybridMultilevel"/>
    <w:tmpl w:val="C52CD826"/>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76E92A28"/>
    <w:multiLevelType w:val="hybridMultilevel"/>
    <w:tmpl w:val="627C842E"/>
    <w:lvl w:ilvl="0" w:tplc="9DC2AE6E">
      <w:start w:val="1"/>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4">
    <w:nsid w:val="79046D0E"/>
    <w:multiLevelType w:val="hybridMultilevel"/>
    <w:tmpl w:val="627C842E"/>
    <w:lvl w:ilvl="0" w:tplc="9DC2AE6E">
      <w:start w:val="1"/>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5">
    <w:nsid w:val="79DE1CAE"/>
    <w:multiLevelType w:val="multilevel"/>
    <w:tmpl w:val="4D960572"/>
    <w:lvl w:ilvl="0">
      <w:start w:val="3"/>
      <w:numFmt w:val="decimal"/>
      <w:lvlText w:val="%1"/>
      <w:lvlJc w:val="left"/>
      <w:pPr>
        <w:ind w:left="360" w:hanging="360"/>
      </w:pPr>
      <w:rPr>
        <w:rFonts w:cs="Times New Roman" w:hint="default"/>
      </w:rPr>
    </w:lvl>
    <w:lvl w:ilvl="1">
      <w:start w:val="7"/>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6">
    <w:nsid w:val="7C1F143F"/>
    <w:multiLevelType w:val="hybridMultilevel"/>
    <w:tmpl w:val="C0B45550"/>
    <w:lvl w:ilvl="0" w:tplc="C254822A">
      <w:start w:val="1"/>
      <w:numFmt w:val="decimal"/>
      <w:lvlText w:val="%1）"/>
      <w:lvlJc w:val="left"/>
      <w:pPr>
        <w:ind w:left="540" w:hanging="360"/>
      </w:pPr>
      <w:rPr>
        <w:rFonts w:cs="Times New Roman" w:hint="default"/>
      </w:rPr>
    </w:lvl>
    <w:lvl w:ilvl="1" w:tplc="43265E46">
      <w:start w:val="1"/>
      <w:numFmt w:val="decimalEnclosedCircle"/>
      <w:lvlText w:val="%2"/>
      <w:lvlJc w:val="left"/>
      <w:pPr>
        <w:ind w:left="960" w:hanging="360"/>
      </w:pPr>
      <w:rPr>
        <w:rFonts w:cs="Times New Roman" w:hint="default"/>
      </w:rPr>
    </w:lvl>
    <w:lvl w:ilvl="2" w:tplc="04090011" w:tentative="1">
      <w:start w:val="1"/>
      <w:numFmt w:val="decimalEnclosedCircle"/>
      <w:lvlText w:val="%3"/>
      <w:lvlJc w:val="left"/>
      <w:pPr>
        <w:ind w:left="1440" w:hanging="420"/>
      </w:pPr>
      <w:rPr>
        <w:rFonts w:cs="Times New Roman"/>
      </w:rPr>
    </w:lvl>
    <w:lvl w:ilvl="3" w:tplc="0409000F" w:tentative="1">
      <w:start w:val="1"/>
      <w:numFmt w:val="decimal"/>
      <w:lvlText w:val="%4."/>
      <w:lvlJc w:val="left"/>
      <w:pPr>
        <w:ind w:left="1860" w:hanging="420"/>
      </w:pPr>
      <w:rPr>
        <w:rFonts w:cs="Times New Roman"/>
      </w:rPr>
    </w:lvl>
    <w:lvl w:ilvl="4" w:tplc="04090017" w:tentative="1">
      <w:start w:val="1"/>
      <w:numFmt w:val="aiueoFullWidth"/>
      <w:lvlText w:val="(%5)"/>
      <w:lvlJc w:val="left"/>
      <w:pPr>
        <w:ind w:left="2280" w:hanging="420"/>
      </w:pPr>
      <w:rPr>
        <w:rFonts w:cs="Times New Roman"/>
      </w:rPr>
    </w:lvl>
    <w:lvl w:ilvl="5" w:tplc="04090011" w:tentative="1">
      <w:start w:val="1"/>
      <w:numFmt w:val="decimalEnclosedCircle"/>
      <w:lvlText w:val="%6"/>
      <w:lvlJc w:val="left"/>
      <w:pPr>
        <w:ind w:left="2700" w:hanging="420"/>
      </w:pPr>
      <w:rPr>
        <w:rFonts w:cs="Times New Roman"/>
      </w:rPr>
    </w:lvl>
    <w:lvl w:ilvl="6" w:tplc="0409000F" w:tentative="1">
      <w:start w:val="1"/>
      <w:numFmt w:val="decimal"/>
      <w:lvlText w:val="%7."/>
      <w:lvlJc w:val="left"/>
      <w:pPr>
        <w:ind w:left="3120" w:hanging="420"/>
      </w:pPr>
      <w:rPr>
        <w:rFonts w:cs="Times New Roman"/>
      </w:rPr>
    </w:lvl>
    <w:lvl w:ilvl="7" w:tplc="04090017" w:tentative="1">
      <w:start w:val="1"/>
      <w:numFmt w:val="aiueoFullWidth"/>
      <w:lvlText w:val="(%8)"/>
      <w:lvlJc w:val="left"/>
      <w:pPr>
        <w:ind w:left="3540" w:hanging="420"/>
      </w:pPr>
      <w:rPr>
        <w:rFonts w:cs="Times New Roman"/>
      </w:rPr>
    </w:lvl>
    <w:lvl w:ilvl="8" w:tplc="04090011" w:tentative="1">
      <w:start w:val="1"/>
      <w:numFmt w:val="decimalEnclosedCircle"/>
      <w:lvlText w:val="%9"/>
      <w:lvlJc w:val="left"/>
      <w:pPr>
        <w:ind w:left="3960" w:hanging="420"/>
      </w:pPr>
      <w:rPr>
        <w:rFonts w:cs="Times New Roman"/>
      </w:rPr>
    </w:lvl>
  </w:abstractNum>
  <w:num w:numId="1">
    <w:abstractNumId w:val="26"/>
  </w:num>
  <w:num w:numId="2">
    <w:abstractNumId w:val="3"/>
  </w:num>
  <w:num w:numId="3">
    <w:abstractNumId w:val="19"/>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5"/>
    <w:lvlOverride w:ilvl="0">
      <w:startOverride w:val="3"/>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num>
  <w:num w:numId="7">
    <w:abstractNumId w:val="16"/>
  </w:num>
  <w:num w:numId="8">
    <w:abstractNumId w:val="17"/>
  </w:num>
  <w:num w:numId="9">
    <w:abstractNumId w:val="0"/>
  </w:num>
  <w:num w:numId="10">
    <w:abstractNumId w:val="1"/>
  </w:num>
  <w:num w:numId="11">
    <w:abstractNumId w:val="21"/>
  </w:num>
  <w:num w:numId="12">
    <w:abstractNumId w:val="30"/>
  </w:num>
  <w:num w:numId="13">
    <w:abstractNumId w:val="5"/>
  </w:num>
  <w:num w:numId="14">
    <w:abstractNumId w:val="11"/>
  </w:num>
  <w:num w:numId="15">
    <w:abstractNumId w:val="4"/>
  </w:num>
  <w:num w:numId="16">
    <w:abstractNumId w:val="7"/>
  </w:num>
  <w:num w:numId="17">
    <w:abstractNumId w:val="31"/>
  </w:num>
  <w:num w:numId="18">
    <w:abstractNumId w:val="6"/>
  </w:num>
  <w:num w:numId="19">
    <w:abstractNumId w:val="15"/>
  </w:num>
  <w:num w:numId="20">
    <w:abstractNumId w:val="23"/>
  </w:num>
  <w:num w:numId="21">
    <w:abstractNumId w:val="27"/>
  </w:num>
  <w:num w:numId="22">
    <w:abstractNumId w:val="2"/>
  </w:num>
  <w:num w:numId="23">
    <w:abstractNumId w:val="32"/>
  </w:num>
  <w:num w:numId="24">
    <w:abstractNumId w:val="29"/>
  </w:num>
  <w:num w:numId="25">
    <w:abstractNumId w:val="22"/>
  </w:num>
  <w:num w:numId="26">
    <w:abstractNumId w:val="14"/>
  </w:num>
  <w:num w:numId="27">
    <w:abstractNumId w:val="25"/>
  </w:num>
  <w:num w:numId="28">
    <w:abstractNumId w:val="24"/>
  </w:num>
  <w:num w:numId="29">
    <w:abstractNumId w:val="18"/>
  </w:num>
  <w:num w:numId="30">
    <w:abstractNumId w:val="12"/>
  </w:num>
  <w:num w:numId="31">
    <w:abstractNumId w:val="9"/>
  </w:num>
  <w:num w:numId="32">
    <w:abstractNumId w:val="8"/>
  </w:num>
  <w:num w:numId="33">
    <w:abstractNumId w:val="10"/>
  </w:num>
  <w:num w:numId="34">
    <w:abstractNumId w:val="33"/>
  </w:num>
  <w:num w:numId="35">
    <w:abstractNumId w:val="34"/>
  </w:num>
  <w:num w:numId="36">
    <w:abstractNumId w:val="20"/>
  </w:num>
  <w:num w:numId="37">
    <w:abstractNumId w:val="1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36D01"/>
    <w:rsid w:val="00000244"/>
    <w:rsid w:val="00000417"/>
    <w:rsid w:val="0000185F"/>
    <w:rsid w:val="0000244C"/>
    <w:rsid w:val="00003DBE"/>
    <w:rsid w:val="0000586F"/>
    <w:rsid w:val="00013D86"/>
    <w:rsid w:val="00013E02"/>
    <w:rsid w:val="0001681C"/>
    <w:rsid w:val="0002143C"/>
    <w:rsid w:val="000250F5"/>
    <w:rsid w:val="0002578F"/>
    <w:rsid w:val="00025A65"/>
    <w:rsid w:val="00026C31"/>
    <w:rsid w:val="00027280"/>
    <w:rsid w:val="00030FE5"/>
    <w:rsid w:val="000320A7"/>
    <w:rsid w:val="00035925"/>
    <w:rsid w:val="00042B6D"/>
    <w:rsid w:val="00052BA5"/>
    <w:rsid w:val="00053DD2"/>
    <w:rsid w:val="000570E3"/>
    <w:rsid w:val="000615BA"/>
    <w:rsid w:val="00061C71"/>
    <w:rsid w:val="00066157"/>
    <w:rsid w:val="00066CC3"/>
    <w:rsid w:val="00067CDF"/>
    <w:rsid w:val="00071BFD"/>
    <w:rsid w:val="00074FBE"/>
    <w:rsid w:val="00075A66"/>
    <w:rsid w:val="00083A09"/>
    <w:rsid w:val="0008408D"/>
    <w:rsid w:val="00086F01"/>
    <w:rsid w:val="0009005E"/>
    <w:rsid w:val="00090353"/>
    <w:rsid w:val="00090839"/>
    <w:rsid w:val="000921C1"/>
    <w:rsid w:val="00092857"/>
    <w:rsid w:val="00093613"/>
    <w:rsid w:val="000953A5"/>
    <w:rsid w:val="0009550F"/>
    <w:rsid w:val="00096F2C"/>
    <w:rsid w:val="000A065F"/>
    <w:rsid w:val="000A20A9"/>
    <w:rsid w:val="000A3354"/>
    <w:rsid w:val="000A34D4"/>
    <w:rsid w:val="000A3AD7"/>
    <w:rsid w:val="000A3FAB"/>
    <w:rsid w:val="000A48B1"/>
    <w:rsid w:val="000A56CF"/>
    <w:rsid w:val="000B1F63"/>
    <w:rsid w:val="000B3143"/>
    <w:rsid w:val="000C2A85"/>
    <w:rsid w:val="000C66CA"/>
    <w:rsid w:val="000C6B05"/>
    <w:rsid w:val="000C6DD6"/>
    <w:rsid w:val="000C73D4"/>
    <w:rsid w:val="000D3D4C"/>
    <w:rsid w:val="000D4F51"/>
    <w:rsid w:val="000D51E1"/>
    <w:rsid w:val="000D718B"/>
    <w:rsid w:val="000E0C46"/>
    <w:rsid w:val="000E0DD4"/>
    <w:rsid w:val="000E535F"/>
    <w:rsid w:val="000F030C"/>
    <w:rsid w:val="000F03CA"/>
    <w:rsid w:val="000F129C"/>
    <w:rsid w:val="00103C0A"/>
    <w:rsid w:val="00105014"/>
    <w:rsid w:val="001056DE"/>
    <w:rsid w:val="00110D1A"/>
    <w:rsid w:val="001124C0"/>
    <w:rsid w:val="001132DC"/>
    <w:rsid w:val="00121DCB"/>
    <w:rsid w:val="00125E09"/>
    <w:rsid w:val="0013175F"/>
    <w:rsid w:val="001323AA"/>
    <w:rsid w:val="00133E5C"/>
    <w:rsid w:val="00135EA9"/>
    <w:rsid w:val="00136D01"/>
    <w:rsid w:val="00136FCA"/>
    <w:rsid w:val="00140C70"/>
    <w:rsid w:val="00140D6E"/>
    <w:rsid w:val="00144AFF"/>
    <w:rsid w:val="00150004"/>
    <w:rsid w:val="001512B4"/>
    <w:rsid w:val="001620A5"/>
    <w:rsid w:val="0016368B"/>
    <w:rsid w:val="00164E53"/>
    <w:rsid w:val="0016699D"/>
    <w:rsid w:val="00175159"/>
    <w:rsid w:val="00176208"/>
    <w:rsid w:val="0018211B"/>
    <w:rsid w:val="001840D3"/>
    <w:rsid w:val="001900F8"/>
    <w:rsid w:val="00190F7B"/>
    <w:rsid w:val="00191258"/>
    <w:rsid w:val="00192680"/>
    <w:rsid w:val="00193037"/>
    <w:rsid w:val="00193A2C"/>
    <w:rsid w:val="00195739"/>
    <w:rsid w:val="00195E8E"/>
    <w:rsid w:val="00196ED4"/>
    <w:rsid w:val="001A2509"/>
    <w:rsid w:val="001A288E"/>
    <w:rsid w:val="001A57EB"/>
    <w:rsid w:val="001B6DC2"/>
    <w:rsid w:val="001C149C"/>
    <w:rsid w:val="001C21AC"/>
    <w:rsid w:val="001C47BA"/>
    <w:rsid w:val="001C59EA"/>
    <w:rsid w:val="001D406C"/>
    <w:rsid w:val="001D41EE"/>
    <w:rsid w:val="001D5084"/>
    <w:rsid w:val="001E0380"/>
    <w:rsid w:val="001E0450"/>
    <w:rsid w:val="001E1064"/>
    <w:rsid w:val="001E13B1"/>
    <w:rsid w:val="001F3A19"/>
    <w:rsid w:val="001F5035"/>
    <w:rsid w:val="001F505D"/>
    <w:rsid w:val="001F73B6"/>
    <w:rsid w:val="0020141F"/>
    <w:rsid w:val="00202C2F"/>
    <w:rsid w:val="002035E9"/>
    <w:rsid w:val="0020371C"/>
    <w:rsid w:val="0020563B"/>
    <w:rsid w:val="00221AAD"/>
    <w:rsid w:val="0022229E"/>
    <w:rsid w:val="002226E5"/>
    <w:rsid w:val="00223386"/>
    <w:rsid w:val="00224730"/>
    <w:rsid w:val="002325BE"/>
    <w:rsid w:val="002337A4"/>
    <w:rsid w:val="00234467"/>
    <w:rsid w:val="00237D8D"/>
    <w:rsid w:val="00241DA2"/>
    <w:rsid w:val="00247FEE"/>
    <w:rsid w:val="002506C8"/>
    <w:rsid w:val="00250E7D"/>
    <w:rsid w:val="00253187"/>
    <w:rsid w:val="00254380"/>
    <w:rsid w:val="002565D5"/>
    <w:rsid w:val="00256E9A"/>
    <w:rsid w:val="00260C89"/>
    <w:rsid w:val="002622C0"/>
    <w:rsid w:val="0026253F"/>
    <w:rsid w:val="002652BF"/>
    <w:rsid w:val="00266015"/>
    <w:rsid w:val="0027460D"/>
    <w:rsid w:val="00277759"/>
    <w:rsid w:val="002778AE"/>
    <w:rsid w:val="0028269A"/>
    <w:rsid w:val="00283590"/>
    <w:rsid w:val="00286973"/>
    <w:rsid w:val="00286B5B"/>
    <w:rsid w:val="002872FB"/>
    <w:rsid w:val="00290A20"/>
    <w:rsid w:val="00293493"/>
    <w:rsid w:val="00294E70"/>
    <w:rsid w:val="002977DC"/>
    <w:rsid w:val="002A1924"/>
    <w:rsid w:val="002A25BD"/>
    <w:rsid w:val="002A4943"/>
    <w:rsid w:val="002A6091"/>
    <w:rsid w:val="002A6C38"/>
    <w:rsid w:val="002A7420"/>
    <w:rsid w:val="002B0231"/>
    <w:rsid w:val="002B0F12"/>
    <w:rsid w:val="002B1308"/>
    <w:rsid w:val="002B4554"/>
    <w:rsid w:val="002B5656"/>
    <w:rsid w:val="002B6419"/>
    <w:rsid w:val="002B65BF"/>
    <w:rsid w:val="002B6A55"/>
    <w:rsid w:val="002C5248"/>
    <w:rsid w:val="002C72D8"/>
    <w:rsid w:val="002D11FA"/>
    <w:rsid w:val="002D2357"/>
    <w:rsid w:val="002D23FB"/>
    <w:rsid w:val="002E0DDF"/>
    <w:rsid w:val="002E1469"/>
    <w:rsid w:val="002E2906"/>
    <w:rsid w:val="002E3AAA"/>
    <w:rsid w:val="002E5635"/>
    <w:rsid w:val="002E64C3"/>
    <w:rsid w:val="002E6A2C"/>
    <w:rsid w:val="002E6BC1"/>
    <w:rsid w:val="002F0B31"/>
    <w:rsid w:val="002F1D8C"/>
    <w:rsid w:val="002F21DA"/>
    <w:rsid w:val="002F2F24"/>
    <w:rsid w:val="002F52AF"/>
    <w:rsid w:val="00301F39"/>
    <w:rsid w:val="00303B02"/>
    <w:rsid w:val="00325926"/>
    <w:rsid w:val="00326C4A"/>
    <w:rsid w:val="00327A8A"/>
    <w:rsid w:val="00331D19"/>
    <w:rsid w:val="0033446A"/>
    <w:rsid w:val="00336610"/>
    <w:rsid w:val="00343DB4"/>
    <w:rsid w:val="00343F73"/>
    <w:rsid w:val="00344715"/>
    <w:rsid w:val="00345060"/>
    <w:rsid w:val="003503EF"/>
    <w:rsid w:val="0035204E"/>
    <w:rsid w:val="0035323B"/>
    <w:rsid w:val="003609D2"/>
    <w:rsid w:val="00362A76"/>
    <w:rsid w:val="00362B67"/>
    <w:rsid w:val="0036353D"/>
    <w:rsid w:val="00363F22"/>
    <w:rsid w:val="00370889"/>
    <w:rsid w:val="00373EEB"/>
    <w:rsid w:val="00375564"/>
    <w:rsid w:val="0037587E"/>
    <w:rsid w:val="00383191"/>
    <w:rsid w:val="00385AA9"/>
    <w:rsid w:val="00386DED"/>
    <w:rsid w:val="003912E7"/>
    <w:rsid w:val="00393947"/>
    <w:rsid w:val="00393A2E"/>
    <w:rsid w:val="003945D3"/>
    <w:rsid w:val="00394D83"/>
    <w:rsid w:val="00395590"/>
    <w:rsid w:val="003A2275"/>
    <w:rsid w:val="003A2E5B"/>
    <w:rsid w:val="003A6A4F"/>
    <w:rsid w:val="003A7088"/>
    <w:rsid w:val="003B00DF"/>
    <w:rsid w:val="003B1275"/>
    <w:rsid w:val="003B1778"/>
    <w:rsid w:val="003B358E"/>
    <w:rsid w:val="003B5546"/>
    <w:rsid w:val="003B5911"/>
    <w:rsid w:val="003B7540"/>
    <w:rsid w:val="003C11CB"/>
    <w:rsid w:val="003C28C2"/>
    <w:rsid w:val="003C2A8A"/>
    <w:rsid w:val="003C4027"/>
    <w:rsid w:val="003C4BD4"/>
    <w:rsid w:val="003C541D"/>
    <w:rsid w:val="003C5C52"/>
    <w:rsid w:val="003C65A4"/>
    <w:rsid w:val="003C75C2"/>
    <w:rsid w:val="003C75F3"/>
    <w:rsid w:val="003C78A3"/>
    <w:rsid w:val="003C7AC9"/>
    <w:rsid w:val="003D2A89"/>
    <w:rsid w:val="003E1867"/>
    <w:rsid w:val="003E414F"/>
    <w:rsid w:val="003E5729"/>
    <w:rsid w:val="003F003D"/>
    <w:rsid w:val="003F1F21"/>
    <w:rsid w:val="003F4DF2"/>
    <w:rsid w:val="003F4EE0"/>
    <w:rsid w:val="00402153"/>
    <w:rsid w:val="00402FC1"/>
    <w:rsid w:val="004038C5"/>
    <w:rsid w:val="00405CB4"/>
    <w:rsid w:val="0040635D"/>
    <w:rsid w:val="00410E15"/>
    <w:rsid w:val="00412938"/>
    <w:rsid w:val="00413AB3"/>
    <w:rsid w:val="00415906"/>
    <w:rsid w:val="00416611"/>
    <w:rsid w:val="00421174"/>
    <w:rsid w:val="0042405A"/>
    <w:rsid w:val="00425082"/>
    <w:rsid w:val="004257E7"/>
    <w:rsid w:val="00427406"/>
    <w:rsid w:val="00431DEB"/>
    <w:rsid w:val="00432A06"/>
    <w:rsid w:val="004339BA"/>
    <w:rsid w:val="00434317"/>
    <w:rsid w:val="00437E59"/>
    <w:rsid w:val="0044041A"/>
    <w:rsid w:val="00441FE5"/>
    <w:rsid w:val="00442AE3"/>
    <w:rsid w:val="00446B29"/>
    <w:rsid w:val="00447B9F"/>
    <w:rsid w:val="0045008C"/>
    <w:rsid w:val="00453F9A"/>
    <w:rsid w:val="00457B70"/>
    <w:rsid w:val="0046300C"/>
    <w:rsid w:val="0047119D"/>
    <w:rsid w:val="00471E91"/>
    <w:rsid w:val="00474675"/>
    <w:rsid w:val="0047470C"/>
    <w:rsid w:val="00475E16"/>
    <w:rsid w:val="00480916"/>
    <w:rsid w:val="00481518"/>
    <w:rsid w:val="004832F3"/>
    <w:rsid w:val="004A06A5"/>
    <w:rsid w:val="004A35F9"/>
    <w:rsid w:val="004A6DE7"/>
    <w:rsid w:val="004B0712"/>
    <w:rsid w:val="004B160C"/>
    <w:rsid w:val="004B1B71"/>
    <w:rsid w:val="004B24C1"/>
    <w:rsid w:val="004B4148"/>
    <w:rsid w:val="004B66CD"/>
    <w:rsid w:val="004B6B7C"/>
    <w:rsid w:val="004C25B4"/>
    <w:rsid w:val="004C292F"/>
    <w:rsid w:val="004C30D7"/>
    <w:rsid w:val="004C780E"/>
    <w:rsid w:val="004D56CD"/>
    <w:rsid w:val="004F0BEC"/>
    <w:rsid w:val="004F3B32"/>
    <w:rsid w:val="004F64DE"/>
    <w:rsid w:val="00501FD0"/>
    <w:rsid w:val="00503A4B"/>
    <w:rsid w:val="00503C7F"/>
    <w:rsid w:val="00507B70"/>
    <w:rsid w:val="00510280"/>
    <w:rsid w:val="00513D73"/>
    <w:rsid w:val="00514A43"/>
    <w:rsid w:val="005174E5"/>
    <w:rsid w:val="00520451"/>
    <w:rsid w:val="00522393"/>
    <w:rsid w:val="00522620"/>
    <w:rsid w:val="00525656"/>
    <w:rsid w:val="00534C02"/>
    <w:rsid w:val="00534C50"/>
    <w:rsid w:val="00536160"/>
    <w:rsid w:val="0054008F"/>
    <w:rsid w:val="00540FA4"/>
    <w:rsid w:val="0054262C"/>
    <w:rsid w:val="0054264B"/>
    <w:rsid w:val="00543078"/>
    <w:rsid w:val="00543786"/>
    <w:rsid w:val="00544BFB"/>
    <w:rsid w:val="00547613"/>
    <w:rsid w:val="00547855"/>
    <w:rsid w:val="005533D7"/>
    <w:rsid w:val="005602CD"/>
    <w:rsid w:val="0056339B"/>
    <w:rsid w:val="00565B26"/>
    <w:rsid w:val="005703DE"/>
    <w:rsid w:val="00572041"/>
    <w:rsid w:val="00574F45"/>
    <w:rsid w:val="00575957"/>
    <w:rsid w:val="005834DB"/>
    <w:rsid w:val="0058432B"/>
    <w:rsid w:val="0058464E"/>
    <w:rsid w:val="005943DA"/>
    <w:rsid w:val="005A01CB"/>
    <w:rsid w:val="005A09FD"/>
    <w:rsid w:val="005A2BF1"/>
    <w:rsid w:val="005A4E27"/>
    <w:rsid w:val="005A58FF"/>
    <w:rsid w:val="005A5EAF"/>
    <w:rsid w:val="005A64C0"/>
    <w:rsid w:val="005A7F83"/>
    <w:rsid w:val="005B24D7"/>
    <w:rsid w:val="005B3C11"/>
    <w:rsid w:val="005B3F1F"/>
    <w:rsid w:val="005B64C8"/>
    <w:rsid w:val="005B78F8"/>
    <w:rsid w:val="005C1C28"/>
    <w:rsid w:val="005C2ABE"/>
    <w:rsid w:val="005C6DB5"/>
    <w:rsid w:val="005D2F8C"/>
    <w:rsid w:val="005D588A"/>
    <w:rsid w:val="005E19E7"/>
    <w:rsid w:val="005E2B53"/>
    <w:rsid w:val="005E3070"/>
    <w:rsid w:val="005F0F2C"/>
    <w:rsid w:val="005F5CA4"/>
    <w:rsid w:val="00600FCC"/>
    <w:rsid w:val="00603EF2"/>
    <w:rsid w:val="006077A5"/>
    <w:rsid w:val="006112D4"/>
    <w:rsid w:val="0061716C"/>
    <w:rsid w:val="006231D7"/>
    <w:rsid w:val="006243A1"/>
    <w:rsid w:val="00624C2E"/>
    <w:rsid w:val="00632E56"/>
    <w:rsid w:val="00635CBA"/>
    <w:rsid w:val="006378D4"/>
    <w:rsid w:val="0064338B"/>
    <w:rsid w:val="00644386"/>
    <w:rsid w:val="00646542"/>
    <w:rsid w:val="006504F4"/>
    <w:rsid w:val="006531DE"/>
    <w:rsid w:val="00654BC9"/>
    <w:rsid w:val="006552FD"/>
    <w:rsid w:val="006567EC"/>
    <w:rsid w:val="00663AF3"/>
    <w:rsid w:val="00665CC4"/>
    <w:rsid w:val="00666B6C"/>
    <w:rsid w:val="00674C8B"/>
    <w:rsid w:val="00675969"/>
    <w:rsid w:val="00682682"/>
    <w:rsid w:val="00682702"/>
    <w:rsid w:val="00686DF3"/>
    <w:rsid w:val="00692368"/>
    <w:rsid w:val="006925A0"/>
    <w:rsid w:val="006937C0"/>
    <w:rsid w:val="006A0ADA"/>
    <w:rsid w:val="006A2AB3"/>
    <w:rsid w:val="006A2EBC"/>
    <w:rsid w:val="006A5322"/>
    <w:rsid w:val="006A5EA0"/>
    <w:rsid w:val="006A783B"/>
    <w:rsid w:val="006A7B33"/>
    <w:rsid w:val="006B06EE"/>
    <w:rsid w:val="006B2E4D"/>
    <w:rsid w:val="006B4E13"/>
    <w:rsid w:val="006B75DD"/>
    <w:rsid w:val="006C01B4"/>
    <w:rsid w:val="006C0437"/>
    <w:rsid w:val="006C67E0"/>
    <w:rsid w:val="006C7ABA"/>
    <w:rsid w:val="006D0B77"/>
    <w:rsid w:val="006D0D60"/>
    <w:rsid w:val="006D1122"/>
    <w:rsid w:val="006D3C00"/>
    <w:rsid w:val="006E106E"/>
    <w:rsid w:val="006E1CCF"/>
    <w:rsid w:val="006E3675"/>
    <w:rsid w:val="006E4A7F"/>
    <w:rsid w:val="006E5167"/>
    <w:rsid w:val="006F2A4C"/>
    <w:rsid w:val="006F3745"/>
    <w:rsid w:val="00704DF6"/>
    <w:rsid w:val="0070651C"/>
    <w:rsid w:val="007069B9"/>
    <w:rsid w:val="00712404"/>
    <w:rsid w:val="007132A3"/>
    <w:rsid w:val="00716421"/>
    <w:rsid w:val="00716A49"/>
    <w:rsid w:val="00721A86"/>
    <w:rsid w:val="00721FB4"/>
    <w:rsid w:val="00724EFB"/>
    <w:rsid w:val="00731837"/>
    <w:rsid w:val="00734876"/>
    <w:rsid w:val="00740D9E"/>
    <w:rsid w:val="007419C3"/>
    <w:rsid w:val="0074580F"/>
    <w:rsid w:val="007467A7"/>
    <w:rsid w:val="007469DD"/>
    <w:rsid w:val="0074741B"/>
    <w:rsid w:val="0074759E"/>
    <w:rsid w:val="007478EA"/>
    <w:rsid w:val="0075415C"/>
    <w:rsid w:val="00756F30"/>
    <w:rsid w:val="007625BA"/>
    <w:rsid w:val="00763502"/>
    <w:rsid w:val="00766F88"/>
    <w:rsid w:val="00776974"/>
    <w:rsid w:val="00782A41"/>
    <w:rsid w:val="00783052"/>
    <w:rsid w:val="007859C9"/>
    <w:rsid w:val="00787DED"/>
    <w:rsid w:val="00790083"/>
    <w:rsid w:val="007913AB"/>
    <w:rsid w:val="007914F7"/>
    <w:rsid w:val="007A568E"/>
    <w:rsid w:val="007B0687"/>
    <w:rsid w:val="007B1625"/>
    <w:rsid w:val="007B4CE2"/>
    <w:rsid w:val="007B706E"/>
    <w:rsid w:val="007B71EB"/>
    <w:rsid w:val="007C5CFA"/>
    <w:rsid w:val="007C6205"/>
    <w:rsid w:val="007C66C9"/>
    <w:rsid w:val="007C686A"/>
    <w:rsid w:val="007C6A12"/>
    <w:rsid w:val="007C6F95"/>
    <w:rsid w:val="007C728E"/>
    <w:rsid w:val="007D2C53"/>
    <w:rsid w:val="007D3D60"/>
    <w:rsid w:val="007D539E"/>
    <w:rsid w:val="007E015D"/>
    <w:rsid w:val="007E1980"/>
    <w:rsid w:val="007E311F"/>
    <w:rsid w:val="007E3A41"/>
    <w:rsid w:val="007E4B76"/>
    <w:rsid w:val="007E5EA8"/>
    <w:rsid w:val="007F0CF1"/>
    <w:rsid w:val="007F12A5"/>
    <w:rsid w:val="007F1840"/>
    <w:rsid w:val="007F350C"/>
    <w:rsid w:val="007F4A9C"/>
    <w:rsid w:val="007F4CF1"/>
    <w:rsid w:val="007F6F79"/>
    <w:rsid w:val="007F758D"/>
    <w:rsid w:val="007F77BE"/>
    <w:rsid w:val="007F7D52"/>
    <w:rsid w:val="008036F8"/>
    <w:rsid w:val="00805472"/>
    <w:rsid w:val="0080654C"/>
    <w:rsid w:val="008071C6"/>
    <w:rsid w:val="00810134"/>
    <w:rsid w:val="00817A00"/>
    <w:rsid w:val="008260DA"/>
    <w:rsid w:val="00835DB3"/>
    <w:rsid w:val="0083617B"/>
    <w:rsid w:val="008371BD"/>
    <w:rsid w:val="0084348F"/>
    <w:rsid w:val="008456B9"/>
    <w:rsid w:val="008502AF"/>
    <w:rsid w:val="008504A8"/>
    <w:rsid w:val="0085165F"/>
    <w:rsid w:val="00852266"/>
    <w:rsid w:val="0085282E"/>
    <w:rsid w:val="00854878"/>
    <w:rsid w:val="0085530E"/>
    <w:rsid w:val="00864E4B"/>
    <w:rsid w:val="0086513A"/>
    <w:rsid w:val="00870CC4"/>
    <w:rsid w:val="00871377"/>
    <w:rsid w:val="0087198C"/>
    <w:rsid w:val="00872C1F"/>
    <w:rsid w:val="00873B42"/>
    <w:rsid w:val="00881759"/>
    <w:rsid w:val="0088549E"/>
    <w:rsid w:val="008856D8"/>
    <w:rsid w:val="00887899"/>
    <w:rsid w:val="00892E82"/>
    <w:rsid w:val="008932AE"/>
    <w:rsid w:val="008960F2"/>
    <w:rsid w:val="008A3C62"/>
    <w:rsid w:val="008A7219"/>
    <w:rsid w:val="008B1533"/>
    <w:rsid w:val="008B62D8"/>
    <w:rsid w:val="008C1B58"/>
    <w:rsid w:val="008C2C8C"/>
    <w:rsid w:val="008C39AE"/>
    <w:rsid w:val="008C590D"/>
    <w:rsid w:val="008C59A0"/>
    <w:rsid w:val="008C636E"/>
    <w:rsid w:val="008D1873"/>
    <w:rsid w:val="008D59BB"/>
    <w:rsid w:val="008D5A36"/>
    <w:rsid w:val="008E031B"/>
    <w:rsid w:val="008E7029"/>
    <w:rsid w:val="008E7EF6"/>
    <w:rsid w:val="008F00E1"/>
    <w:rsid w:val="008F1AEA"/>
    <w:rsid w:val="008F1F98"/>
    <w:rsid w:val="008F6758"/>
    <w:rsid w:val="00902039"/>
    <w:rsid w:val="0090264D"/>
    <w:rsid w:val="009040DD"/>
    <w:rsid w:val="00905B47"/>
    <w:rsid w:val="0091159B"/>
    <w:rsid w:val="0091331C"/>
    <w:rsid w:val="009134B5"/>
    <w:rsid w:val="009245F5"/>
    <w:rsid w:val="009252D0"/>
    <w:rsid w:val="0092550F"/>
    <w:rsid w:val="009279DE"/>
    <w:rsid w:val="00930116"/>
    <w:rsid w:val="00933E5E"/>
    <w:rsid w:val="0093686F"/>
    <w:rsid w:val="00937EDC"/>
    <w:rsid w:val="00937FB8"/>
    <w:rsid w:val="0094212C"/>
    <w:rsid w:val="00943879"/>
    <w:rsid w:val="00944812"/>
    <w:rsid w:val="00954689"/>
    <w:rsid w:val="0095759F"/>
    <w:rsid w:val="009606E4"/>
    <w:rsid w:val="009617C9"/>
    <w:rsid w:val="00961C93"/>
    <w:rsid w:val="00965324"/>
    <w:rsid w:val="0097091E"/>
    <w:rsid w:val="00972A51"/>
    <w:rsid w:val="00973E7F"/>
    <w:rsid w:val="009760D3"/>
    <w:rsid w:val="00977132"/>
    <w:rsid w:val="00977551"/>
    <w:rsid w:val="00981A4B"/>
    <w:rsid w:val="00982501"/>
    <w:rsid w:val="0098634E"/>
    <w:rsid w:val="00986BA4"/>
    <w:rsid w:val="009877D3"/>
    <w:rsid w:val="00994E8F"/>
    <w:rsid w:val="009951DC"/>
    <w:rsid w:val="009959BB"/>
    <w:rsid w:val="0099704B"/>
    <w:rsid w:val="00997158"/>
    <w:rsid w:val="00997D82"/>
    <w:rsid w:val="009A2607"/>
    <w:rsid w:val="009A3A7C"/>
    <w:rsid w:val="009A4702"/>
    <w:rsid w:val="009A5C7D"/>
    <w:rsid w:val="009A5D6A"/>
    <w:rsid w:val="009B25FD"/>
    <w:rsid w:val="009B2ADB"/>
    <w:rsid w:val="009B421B"/>
    <w:rsid w:val="009B603A"/>
    <w:rsid w:val="009B6F72"/>
    <w:rsid w:val="009C2D0E"/>
    <w:rsid w:val="009C3072"/>
    <w:rsid w:val="009C3077"/>
    <w:rsid w:val="009C3DAC"/>
    <w:rsid w:val="009C42E0"/>
    <w:rsid w:val="009C5D2A"/>
    <w:rsid w:val="009C621D"/>
    <w:rsid w:val="009D19DC"/>
    <w:rsid w:val="009D5362"/>
    <w:rsid w:val="009D65A7"/>
    <w:rsid w:val="009D73C0"/>
    <w:rsid w:val="009E0695"/>
    <w:rsid w:val="009E1415"/>
    <w:rsid w:val="009E6116"/>
    <w:rsid w:val="009F51B4"/>
    <w:rsid w:val="009F527B"/>
    <w:rsid w:val="00A02E43"/>
    <w:rsid w:val="00A0432B"/>
    <w:rsid w:val="00A065F9"/>
    <w:rsid w:val="00A07F34"/>
    <w:rsid w:val="00A10E50"/>
    <w:rsid w:val="00A11450"/>
    <w:rsid w:val="00A12EC3"/>
    <w:rsid w:val="00A136AC"/>
    <w:rsid w:val="00A22154"/>
    <w:rsid w:val="00A24936"/>
    <w:rsid w:val="00A25C38"/>
    <w:rsid w:val="00A31CA3"/>
    <w:rsid w:val="00A3381B"/>
    <w:rsid w:val="00A351D1"/>
    <w:rsid w:val="00A35CC2"/>
    <w:rsid w:val="00A36BBE"/>
    <w:rsid w:val="00A36DD1"/>
    <w:rsid w:val="00A415B9"/>
    <w:rsid w:val="00A42CDC"/>
    <w:rsid w:val="00A4307A"/>
    <w:rsid w:val="00A44C30"/>
    <w:rsid w:val="00A468CE"/>
    <w:rsid w:val="00A46A46"/>
    <w:rsid w:val="00A47EBB"/>
    <w:rsid w:val="00A50B99"/>
    <w:rsid w:val="00A51CDD"/>
    <w:rsid w:val="00A65220"/>
    <w:rsid w:val="00A6730D"/>
    <w:rsid w:val="00A71625"/>
    <w:rsid w:val="00A71B9B"/>
    <w:rsid w:val="00A751C7"/>
    <w:rsid w:val="00A75B25"/>
    <w:rsid w:val="00A75FB7"/>
    <w:rsid w:val="00A80339"/>
    <w:rsid w:val="00A87844"/>
    <w:rsid w:val="00A94185"/>
    <w:rsid w:val="00A94BA2"/>
    <w:rsid w:val="00AA038C"/>
    <w:rsid w:val="00AA6266"/>
    <w:rsid w:val="00AA7A09"/>
    <w:rsid w:val="00AB0F5A"/>
    <w:rsid w:val="00AB281F"/>
    <w:rsid w:val="00AB3B50"/>
    <w:rsid w:val="00AB71AA"/>
    <w:rsid w:val="00AC05B1"/>
    <w:rsid w:val="00AC3E64"/>
    <w:rsid w:val="00AC5A23"/>
    <w:rsid w:val="00AC6898"/>
    <w:rsid w:val="00AD289F"/>
    <w:rsid w:val="00AD29E0"/>
    <w:rsid w:val="00AD356C"/>
    <w:rsid w:val="00AD51EE"/>
    <w:rsid w:val="00AE2914"/>
    <w:rsid w:val="00AE2CFF"/>
    <w:rsid w:val="00AE3B6D"/>
    <w:rsid w:val="00AE6D15"/>
    <w:rsid w:val="00AE7057"/>
    <w:rsid w:val="00AF2EFC"/>
    <w:rsid w:val="00B01674"/>
    <w:rsid w:val="00B0194E"/>
    <w:rsid w:val="00B04182"/>
    <w:rsid w:val="00B060AA"/>
    <w:rsid w:val="00B069B6"/>
    <w:rsid w:val="00B07AE3"/>
    <w:rsid w:val="00B10D4D"/>
    <w:rsid w:val="00B10F41"/>
    <w:rsid w:val="00B11430"/>
    <w:rsid w:val="00B169A7"/>
    <w:rsid w:val="00B22BFC"/>
    <w:rsid w:val="00B25BC8"/>
    <w:rsid w:val="00B353EB"/>
    <w:rsid w:val="00B412BE"/>
    <w:rsid w:val="00B4133B"/>
    <w:rsid w:val="00B439C4"/>
    <w:rsid w:val="00B4535E"/>
    <w:rsid w:val="00B51ECF"/>
    <w:rsid w:val="00B52A8C"/>
    <w:rsid w:val="00B57D90"/>
    <w:rsid w:val="00B60DDB"/>
    <w:rsid w:val="00B6321C"/>
    <w:rsid w:val="00B636A8"/>
    <w:rsid w:val="00B665C6"/>
    <w:rsid w:val="00B675F6"/>
    <w:rsid w:val="00B74FF2"/>
    <w:rsid w:val="00B805AF"/>
    <w:rsid w:val="00B869EC"/>
    <w:rsid w:val="00B86FD5"/>
    <w:rsid w:val="00B87565"/>
    <w:rsid w:val="00B906B5"/>
    <w:rsid w:val="00B9397A"/>
    <w:rsid w:val="00B9633D"/>
    <w:rsid w:val="00BA0389"/>
    <w:rsid w:val="00BA2BA8"/>
    <w:rsid w:val="00BA2EBE"/>
    <w:rsid w:val="00BA601D"/>
    <w:rsid w:val="00BA670A"/>
    <w:rsid w:val="00BA7117"/>
    <w:rsid w:val="00BB0F28"/>
    <w:rsid w:val="00BB1313"/>
    <w:rsid w:val="00BB458A"/>
    <w:rsid w:val="00BB4A70"/>
    <w:rsid w:val="00BB51D8"/>
    <w:rsid w:val="00BB55A0"/>
    <w:rsid w:val="00BB5866"/>
    <w:rsid w:val="00BD00D3"/>
    <w:rsid w:val="00BD1659"/>
    <w:rsid w:val="00BD2C47"/>
    <w:rsid w:val="00BD3AA9"/>
    <w:rsid w:val="00BD4A18"/>
    <w:rsid w:val="00BD6DB2"/>
    <w:rsid w:val="00BE11CF"/>
    <w:rsid w:val="00BE17C3"/>
    <w:rsid w:val="00BE21AB"/>
    <w:rsid w:val="00BE55CB"/>
    <w:rsid w:val="00BF02E7"/>
    <w:rsid w:val="00BF0345"/>
    <w:rsid w:val="00BF163C"/>
    <w:rsid w:val="00BF22E4"/>
    <w:rsid w:val="00BF3FC5"/>
    <w:rsid w:val="00BF4613"/>
    <w:rsid w:val="00BF617A"/>
    <w:rsid w:val="00BF7000"/>
    <w:rsid w:val="00C00E6E"/>
    <w:rsid w:val="00C0379D"/>
    <w:rsid w:val="00C03931"/>
    <w:rsid w:val="00C04BDA"/>
    <w:rsid w:val="00C05FE3"/>
    <w:rsid w:val="00C10117"/>
    <w:rsid w:val="00C1456E"/>
    <w:rsid w:val="00C15527"/>
    <w:rsid w:val="00C15584"/>
    <w:rsid w:val="00C17078"/>
    <w:rsid w:val="00C2136D"/>
    <w:rsid w:val="00C214EE"/>
    <w:rsid w:val="00C21A82"/>
    <w:rsid w:val="00C2314B"/>
    <w:rsid w:val="00C242F6"/>
    <w:rsid w:val="00C24971"/>
    <w:rsid w:val="00C25C1E"/>
    <w:rsid w:val="00C26BE5"/>
    <w:rsid w:val="00C26E4D"/>
    <w:rsid w:val="00C27567"/>
    <w:rsid w:val="00C27909"/>
    <w:rsid w:val="00C27B03"/>
    <w:rsid w:val="00C30263"/>
    <w:rsid w:val="00C30F65"/>
    <w:rsid w:val="00C31322"/>
    <w:rsid w:val="00C314E1"/>
    <w:rsid w:val="00C34397"/>
    <w:rsid w:val="00C4095D"/>
    <w:rsid w:val="00C44CC4"/>
    <w:rsid w:val="00C4608A"/>
    <w:rsid w:val="00C601D2"/>
    <w:rsid w:val="00C60793"/>
    <w:rsid w:val="00C62C24"/>
    <w:rsid w:val="00C63C5B"/>
    <w:rsid w:val="00C64AC7"/>
    <w:rsid w:val="00C657AB"/>
    <w:rsid w:val="00C65BCC"/>
    <w:rsid w:val="00C66970"/>
    <w:rsid w:val="00C71010"/>
    <w:rsid w:val="00C7571D"/>
    <w:rsid w:val="00C76A2C"/>
    <w:rsid w:val="00C8691C"/>
    <w:rsid w:val="00CA07D8"/>
    <w:rsid w:val="00CA11B7"/>
    <w:rsid w:val="00CA168A"/>
    <w:rsid w:val="00CA2454"/>
    <w:rsid w:val="00CA357E"/>
    <w:rsid w:val="00CA44F9"/>
    <w:rsid w:val="00CA4A69"/>
    <w:rsid w:val="00CA4B89"/>
    <w:rsid w:val="00CB2EE5"/>
    <w:rsid w:val="00CB51DA"/>
    <w:rsid w:val="00CB681F"/>
    <w:rsid w:val="00CB69F2"/>
    <w:rsid w:val="00CC1C15"/>
    <w:rsid w:val="00CC1D07"/>
    <w:rsid w:val="00CC30F4"/>
    <w:rsid w:val="00CC3E0C"/>
    <w:rsid w:val="00CC4980"/>
    <w:rsid w:val="00CC58D3"/>
    <w:rsid w:val="00CC5DDF"/>
    <w:rsid w:val="00CC784D"/>
    <w:rsid w:val="00CD3825"/>
    <w:rsid w:val="00CD46FB"/>
    <w:rsid w:val="00CE02E9"/>
    <w:rsid w:val="00CE193A"/>
    <w:rsid w:val="00CE1CD6"/>
    <w:rsid w:val="00CE4E96"/>
    <w:rsid w:val="00CF31C0"/>
    <w:rsid w:val="00CF3DA6"/>
    <w:rsid w:val="00CF7075"/>
    <w:rsid w:val="00CF7CA7"/>
    <w:rsid w:val="00D0337B"/>
    <w:rsid w:val="00D03D7B"/>
    <w:rsid w:val="00D0486E"/>
    <w:rsid w:val="00D051B5"/>
    <w:rsid w:val="00D079B2"/>
    <w:rsid w:val="00D07E75"/>
    <w:rsid w:val="00D1084C"/>
    <w:rsid w:val="00D114E9"/>
    <w:rsid w:val="00D14208"/>
    <w:rsid w:val="00D14AA9"/>
    <w:rsid w:val="00D2581C"/>
    <w:rsid w:val="00D3185E"/>
    <w:rsid w:val="00D3436B"/>
    <w:rsid w:val="00D350BF"/>
    <w:rsid w:val="00D351B0"/>
    <w:rsid w:val="00D36F86"/>
    <w:rsid w:val="00D429C6"/>
    <w:rsid w:val="00D42A13"/>
    <w:rsid w:val="00D449C8"/>
    <w:rsid w:val="00D47748"/>
    <w:rsid w:val="00D53D44"/>
    <w:rsid w:val="00D54892"/>
    <w:rsid w:val="00D54CC3"/>
    <w:rsid w:val="00D6041A"/>
    <w:rsid w:val="00D633EB"/>
    <w:rsid w:val="00D63982"/>
    <w:rsid w:val="00D649F0"/>
    <w:rsid w:val="00D764C0"/>
    <w:rsid w:val="00D76D11"/>
    <w:rsid w:val="00D81147"/>
    <w:rsid w:val="00D81297"/>
    <w:rsid w:val="00D82FF7"/>
    <w:rsid w:val="00D84499"/>
    <w:rsid w:val="00D847FE"/>
    <w:rsid w:val="00D85DBF"/>
    <w:rsid w:val="00D964EA"/>
    <w:rsid w:val="00D9652B"/>
    <w:rsid w:val="00D966D0"/>
    <w:rsid w:val="00D96C1E"/>
    <w:rsid w:val="00D97F2E"/>
    <w:rsid w:val="00DA0C59"/>
    <w:rsid w:val="00DA2DFE"/>
    <w:rsid w:val="00DA3991"/>
    <w:rsid w:val="00DA3E49"/>
    <w:rsid w:val="00DA4E97"/>
    <w:rsid w:val="00DB1146"/>
    <w:rsid w:val="00DB27CD"/>
    <w:rsid w:val="00DB2FD6"/>
    <w:rsid w:val="00DB3AAD"/>
    <w:rsid w:val="00DB6069"/>
    <w:rsid w:val="00DB7E6C"/>
    <w:rsid w:val="00DC703E"/>
    <w:rsid w:val="00DC7EC1"/>
    <w:rsid w:val="00DD5A29"/>
    <w:rsid w:val="00DD5D16"/>
    <w:rsid w:val="00DD5D9D"/>
    <w:rsid w:val="00DE0A21"/>
    <w:rsid w:val="00DE2A17"/>
    <w:rsid w:val="00DE35CB"/>
    <w:rsid w:val="00DE731D"/>
    <w:rsid w:val="00DE7CFF"/>
    <w:rsid w:val="00DE7EB8"/>
    <w:rsid w:val="00DF0D53"/>
    <w:rsid w:val="00DF1075"/>
    <w:rsid w:val="00DF17CF"/>
    <w:rsid w:val="00DF21E9"/>
    <w:rsid w:val="00DF40C0"/>
    <w:rsid w:val="00DF4EF9"/>
    <w:rsid w:val="00E00F14"/>
    <w:rsid w:val="00E0473D"/>
    <w:rsid w:val="00E06386"/>
    <w:rsid w:val="00E06686"/>
    <w:rsid w:val="00E13597"/>
    <w:rsid w:val="00E140D7"/>
    <w:rsid w:val="00E21AF1"/>
    <w:rsid w:val="00E24EB4"/>
    <w:rsid w:val="00E262F7"/>
    <w:rsid w:val="00E3136E"/>
    <w:rsid w:val="00E320ED"/>
    <w:rsid w:val="00E33898"/>
    <w:rsid w:val="00E33AFB"/>
    <w:rsid w:val="00E34218"/>
    <w:rsid w:val="00E35A32"/>
    <w:rsid w:val="00E4408C"/>
    <w:rsid w:val="00E46282"/>
    <w:rsid w:val="00E46FF5"/>
    <w:rsid w:val="00E5216E"/>
    <w:rsid w:val="00E5510A"/>
    <w:rsid w:val="00E56230"/>
    <w:rsid w:val="00E6443C"/>
    <w:rsid w:val="00E65807"/>
    <w:rsid w:val="00E66684"/>
    <w:rsid w:val="00E7006A"/>
    <w:rsid w:val="00E71710"/>
    <w:rsid w:val="00E735FD"/>
    <w:rsid w:val="00E749E4"/>
    <w:rsid w:val="00E761FA"/>
    <w:rsid w:val="00E76704"/>
    <w:rsid w:val="00E82344"/>
    <w:rsid w:val="00E84C82"/>
    <w:rsid w:val="00E84D64"/>
    <w:rsid w:val="00E87408"/>
    <w:rsid w:val="00E87C4C"/>
    <w:rsid w:val="00E914C4"/>
    <w:rsid w:val="00E92034"/>
    <w:rsid w:val="00E934F5"/>
    <w:rsid w:val="00E9691F"/>
    <w:rsid w:val="00E96961"/>
    <w:rsid w:val="00E97F90"/>
    <w:rsid w:val="00EA15BC"/>
    <w:rsid w:val="00EA72EC"/>
    <w:rsid w:val="00EB0B2A"/>
    <w:rsid w:val="00EB11CB"/>
    <w:rsid w:val="00EB1A8D"/>
    <w:rsid w:val="00EB275A"/>
    <w:rsid w:val="00EB48D4"/>
    <w:rsid w:val="00EB52FB"/>
    <w:rsid w:val="00EB786A"/>
    <w:rsid w:val="00EB7D82"/>
    <w:rsid w:val="00EC0CA7"/>
    <w:rsid w:val="00EC1578"/>
    <w:rsid w:val="00EC1C72"/>
    <w:rsid w:val="00EC3CC9"/>
    <w:rsid w:val="00EC6420"/>
    <w:rsid w:val="00EC680A"/>
    <w:rsid w:val="00ED0980"/>
    <w:rsid w:val="00ED2D57"/>
    <w:rsid w:val="00EE2BED"/>
    <w:rsid w:val="00EE374B"/>
    <w:rsid w:val="00F01DDB"/>
    <w:rsid w:val="00F11BB5"/>
    <w:rsid w:val="00F1417B"/>
    <w:rsid w:val="00F20133"/>
    <w:rsid w:val="00F25F12"/>
    <w:rsid w:val="00F30A6B"/>
    <w:rsid w:val="00F329FC"/>
    <w:rsid w:val="00F34B2B"/>
    <w:rsid w:val="00F34B99"/>
    <w:rsid w:val="00F4478A"/>
    <w:rsid w:val="00F4662A"/>
    <w:rsid w:val="00F52DAB"/>
    <w:rsid w:val="00F543F0"/>
    <w:rsid w:val="00F64B13"/>
    <w:rsid w:val="00F732C4"/>
    <w:rsid w:val="00F81D29"/>
    <w:rsid w:val="00F85F03"/>
    <w:rsid w:val="00F908FB"/>
    <w:rsid w:val="00F91C4D"/>
    <w:rsid w:val="00F92FD9"/>
    <w:rsid w:val="00F944CE"/>
    <w:rsid w:val="00F952CE"/>
    <w:rsid w:val="00F96A7D"/>
    <w:rsid w:val="00F97CF9"/>
    <w:rsid w:val="00FA233A"/>
    <w:rsid w:val="00FA6684"/>
    <w:rsid w:val="00FA6E64"/>
    <w:rsid w:val="00FA731E"/>
    <w:rsid w:val="00FB2B38"/>
    <w:rsid w:val="00FB5DC6"/>
    <w:rsid w:val="00FC13CF"/>
    <w:rsid w:val="00FC1711"/>
    <w:rsid w:val="00FC3F4F"/>
    <w:rsid w:val="00FC6358"/>
    <w:rsid w:val="00FD16F0"/>
    <w:rsid w:val="00FD1BE2"/>
    <w:rsid w:val="00FD209F"/>
    <w:rsid w:val="00FD320D"/>
    <w:rsid w:val="00FD432D"/>
    <w:rsid w:val="00FE23DE"/>
    <w:rsid w:val="00FF3F3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connector" idref="#直接箭头连接符 31"/>
        <o:r id="V:Rule2" type="connector" idref="#直接箭头连接符 34"/>
        <o:r id="V:Rule3" type="connector" idref="#直接箭头连接符 6"/>
        <o:r id="V:Rule4" type="connector" idref="#直接箭头连接符 32"/>
        <o:r id="V:Rule5" type="connector" idref="#_x0000_s1047"/>
        <o:r id="V:Rule6" type="connector" idref="#直接箭头连接符 18"/>
        <o:r id="V:Rule7" type="connector" idref="#直接箭头连接符 25"/>
        <o:r id="V:Rule8" type="connector" idref="#直接箭头连接符 17"/>
        <o:r id="V:Rule9" type="connector" idref="#直接箭头连接符 9"/>
        <o:r id="V:Rule10" type="connector" idref="#直接箭头连接符 14"/>
        <o:r id="V:Rule11" type="connector" idref="#直接箭头连接符 15"/>
        <o:r id="V:Rule12" type="connector" idref="#直接箭头连接符 23"/>
        <o:r id="V:Rule13" type="connector" idref="#直接箭头连接符 10"/>
        <o:r id="V:Rule14" type="connector" idref="#直接箭头连接符 22"/>
        <o:r id="V:Rule15" type="connector" idref="#直接箭头连接符 30"/>
        <o:r id="V:Rule16" type="connector" idref="#直接箭头连接符 16"/>
        <o:r id="V:Rule17" type="connector" idref="#直接箭头连接符 38"/>
        <o:r id="V:Rule18" type="connector" idref="#直接箭头连接符 1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semiHidden="0" w:uiPriority="9"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page number" w:uiPriority="0"/>
    <w:lsdException w:name="Title" w:locked="1" w:semiHidden="0" w:uiPriority="0" w:unhideWhenUsed="0" w:qFormat="1"/>
    <w:lsdException w:name="Default Paragraph Font" w:uiPriority="1"/>
    <w:lsdException w:name="Subtitle" w:locked="1" w:semiHidden="0" w:uiPriority="0" w:unhideWhenUsed="0" w:qFormat="1"/>
    <w:lsdException w:name="Date" w:uiPriority="0"/>
    <w:lsdException w:name="FollowedHyperlink" w:uiPriority="0"/>
    <w:lsdException w:name="Strong" w:locked="1" w:semiHidden="0" w:uiPriority="22" w:unhideWhenUsed="0" w:qFormat="1"/>
    <w:lsdException w:name="Emphasis" w:locked="1" w:semiHidden="0" w:uiPriority="0" w:unhideWhenUsed="0" w:qFormat="1"/>
    <w:lsdException w:name="HTML Top of Form"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5925"/>
    <w:pPr>
      <w:widowControl w:val="0"/>
      <w:jc w:val="both"/>
    </w:pPr>
    <w:rPr>
      <w:kern w:val="2"/>
      <w:sz w:val="21"/>
      <w:szCs w:val="24"/>
    </w:rPr>
  </w:style>
  <w:style w:type="paragraph" w:styleId="1">
    <w:name w:val="heading 1"/>
    <w:basedOn w:val="a"/>
    <w:link w:val="1Char"/>
    <w:uiPriority w:val="9"/>
    <w:qFormat/>
    <w:rsid w:val="00C21A82"/>
    <w:pPr>
      <w:widowControl/>
      <w:spacing w:before="100" w:beforeAutospacing="1" w:after="100" w:afterAutospacing="1"/>
      <w:jc w:val="left"/>
      <w:outlineLvl w:val="0"/>
    </w:pPr>
    <w:rPr>
      <w:rFonts w:ascii="宋体" w:hAnsi="宋体" w:cs="宋体"/>
      <w:b/>
      <w:bCs/>
      <w:kern w:val="36"/>
      <w:sz w:val="24"/>
    </w:rPr>
  </w:style>
  <w:style w:type="paragraph" w:styleId="2">
    <w:name w:val="heading 2"/>
    <w:basedOn w:val="a"/>
    <w:link w:val="2Char"/>
    <w:uiPriority w:val="9"/>
    <w:qFormat/>
    <w:rsid w:val="00C21A82"/>
    <w:pPr>
      <w:widowControl/>
      <w:spacing w:before="100" w:beforeAutospacing="1" w:after="100" w:afterAutospacing="1"/>
      <w:jc w:val="left"/>
      <w:outlineLvl w:val="1"/>
    </w:pPr>
    <w:rPr>
      <w:rFonts w:ascii="宋体" w:hAnsi="宋体" w:cs="宋体"/>
      <w:b/>
      <w:bCs/>
      <w:kern w:val="0"/>
      <w:sz w:val="24"/>
    </w:rPr>
  </w:style>
  <w:style w:type="paragraph" w:styleId="3">
    <w:name w:val="heading 3"/>
    <w:basedOn w:val="a"/>
    <w:next w:val="a"/>
    <w:link w:val="3Char"/>
    <w:uiPriority w:val="9"/>
    <w:qFormat/>
    <w:rsid w:val="00C21A82"/>
    <w:pPr>
      <w:keepNext/>
      <w:keepLines/>
      <w:spacing w:before="260" w:after="260" w:line="416" w:lineRule="auto"/>
      <w:outlineLvl w:val="2"/>
    </w:pPr>
    <w:rPr>
      <w:b/>
      <w:bCs/>
      <w:sz w:val="32"/>
      <w:szCs w:val="32"/>
    </w:rPr>
  </w:style>
  <w:style w:type="paragraph" w:styleId="4">
    <w:name w:val="heading 4"/>
    <w:basedOn w:val="a"/>
    <w:next w:val="a"/>
    <w:link w:val="4Char"/>
    <w:uiPriority w:val="9"/>
    <w:qFormat/>
    <w:rsid w:val="00C21A82"/>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locked/>
    <w:rsid w:val="00C21A82"/>
    <w:rPr>
      <w:rFonts w:ascii="宋体" w:eastAsia="宋体" w:hAnsi="宋体" w:cs="宋体"/>
      <w:b/>
      <w:bCs/>
      <w:kern w:val="36"/>
      <w:sz w:val="24"/>
      <w:szCs w:val="24"/>
      <w:lang w:val="en-US" w:eastAsia="zh-CN" w:bidi="ar-SA"/>
    </w:rPr>
  </w:style>
  <w:style w:type="character" w:customStyle="1" w:styleId="2Char">
    <w:name w:val="标题 2 Char"/>
    <w:link w:val="2"/>
    <w:uiPriority w:val="9"/>
    <w:locked/>
    <w:rsid w:val="00C21A82"/>
    <w:rPr>
      <w:rFonts w:ascii="宋体" w:eastAsia="宋体" w:hAnsi="宋体" w:cs="宋体"/>
      <w:b/>
      <w:bCs/>
      <w:sz w:val="24"/>
      <w:szCs w:val="24"/>
      <w:lang w:val="en-US" w:eastAsia="zh-CN" w:bidi="ar-SA"/>
    </w:rPr>
  </w:style>
  <w:style w:type="character" w:customStyle="1" w:styleId="3Char">
    <w:name w:val="标题 3 Char"/>
    <w:link w:val="3"/>
    <w:uiPriority w:val="9"/>
    <w:locked/>
    <w:rsid w:val="00C21A82"/>
    <w:rPr>
      <w:rFonts w:eastAsia="宋体" w:cs="Times New Roman"/>
      <w:b/>
      <w:bCs/>
      <w:kern w:val="2"/>
      <w:sz w:val="32"/>
      <w:szCs w:val="32"/>
      <w:lang w:val="en-US" w:eastAsia="zh-CN" w:bidi="ar-SA"/>
    </w:rPr>
  </w:style>
  <w:style w:type="character" w:customStyle="1" w:styleId="4Char">
    <w:name w:val="标题 4 Char"/>
    <w:link w:val="4"/>
    <w:uiPriority w:val="9"/>
    <w:locked/>
    <w:rsid w:val="00C21A82"/>
    <w:rPr>
      <w:rFonts w:ascii="Cambria" w:eastAsia="宋体" w:hAnsi="Cambria" w:cs="Times New Roman"/>
      <w:b/>
      <w:bCs/>
      <w:kern w:val="2"/>
      <w:sz w:val="28"/>
      <w:szCs w:val="28"/>
      <w:lang w:val="en-US" w:eastAsia="zh-CN" w:bidi="ar-SA"/>
    </w:rPr>
  </w:style>
  <w:style w:type="paragraph" w:customStyle="1" w:styleId="CharChar">
    <w:name w:val="Char Char"/>
    <w:basedOn w:val="a"/>
    <w:autoRedefine/>
    <w:uiPriority w:val="99"/>
    <w:rsid w:val="005943DA"/>
    <w:pPr>
      <w:widowControl/>
      <w:spacing w:after="160" w:line="240" w:lineRule="exact"/>
      <w:jc w:val="left"/>
    </w:pPr>
    <w:rPr>
      <w:rFonts w:ascii="Verdana" w:eastAsia="仿宋_GB2312" w:hAnsi="Verdana" w:cs="”“Times New Roman”“"/>
      <w:kern w:val="0"/>
      <w:sz w:val="24"/>
      <w:szCs w:val="20"/>
      <w:lang w:eastAsia="en-US"/>
    </w:rPr>
  </w:style>
  <w:style w:type="paragraph" w:customStyle="1" w:styleId="a3">
    <w:name w:val="段"/>
    <w:link w:val="Char"/>
    <w:rsid w:val="00035925"/>
    <w:pPr>
      <w:tabs>
        <w:tab w:val="center" w:pos="4201"/>
        <w:tab w:val="right" w:leader="dot" w:pos="9298"/>
      </w:tabs>
      <w:autoSpaceDE w:val="0"/>
      <w:autoSpaceDN w:val="0"/>
      <w:ind w:firstLineChars="200" w:firstLine="420"/>
      <w:jc w:val="both"/>
    </w:pPr>
    <w:rPr>
      <w:rFonts w:ascii="宋体"/>
      <w:noProof/>
      <w:sz w:val="21"/>
    </w:rPr>
  </w:style>
  <w:style w:type="character" w:customStyle="1" w:styleId="Char">
    <w:name w:val="段 Char"/>
    <w:link w:val="a3"/>
    <w:locked/>
    <w:rsid w:val="00035925"/>
    <w:rPr>
      <w:rFonts w:ascii="宋体"/>
      <w:noProof/>
      <w:sz w:val="21"/>
      <w:lang w:val="en-US" w:eastAsia="zh-CN"/>
    </w:rPr>
  </w:style>
  <w:style w:type="paragraph" w:customStyle="1" w:styleId="a4">
    <w:name w:val="一级条标题"/>
    <w:next w:val="a3"/>
    <w:uiPriority w:val="99"/>
    <w:rsid w:val="001C149C"/>
    <w:pPr>
      <w:spacing w:beforeLines="50" w:afterLines="50"/>
      <w:ind w:left="105"/>
      <w:outlineLvl w:val="2"/>
    </w:pPr>
    <w:rPr>
      <w:rFonts w:ascii="黑体" w:eastAsia="黑体"/>
      <w:sz w:val="21"/>
      <w:szCs w:val="21"/>
    </w:rPr>
  </w:style>
  <w:style w:type="paragraph" w:customStyle="1" w:styleId="a5">
    <w:name w:val="标准书脚_奇数页"/>
    <w:rsid w:val="000A48B1"/>
    <w:pPr>
      <w:spacing w:before="120"/>
      <w:ind w:right="198"/>
      <w:jc w:val="right"/>
    </w:pPr>
    <w:rPr>
      <w:rFonts w:ascii="宋体"/>
      <w:sz w:val="18"/>
      <w:szCs w:val="18"/>
    </w:rPr>
  </w:style>
  <w:style w:type="paragraph" w:customStyle="1" w:styleId="a6">
    <w:name w:val="标准书眉_奇数页"/>
    <w:next w:val="a"/>
    <w:uiPriority w:val="99"/>
    <w:rsid w:val="0074741B"/>
    <w:pPr>
      <w:tabs>
        <w:tab w:val="center" w:pos="4154"/>
        <w:tab w:val="right" w:pos="8306"/>
      </w:tabs>
      <w:spacing w:after="220"/>
      <w:jc w:val="right"/>
    </w:pPr>
    <w:rPr>
      <w:rFonts w:ascii="黑体" w:eastAsia="黑体"/>
      <w:noProof/>
      <w:sz w:val="21"/>
      <w:szCs w:val="21"/>
    </w:rPr>
  </w:style>
  <w:style w:type="paragraph" w:customStyle="1" w:styleId="a7">
    <w:name w:val="章标题"/>
    <w:next w:val="a3"/>
    <w:uiPriority w:val="99"/>
    <w:rsid w:val="001C149C"/>
    <w:pPr>
      <w:spacing w:beforeLines="100" w:afterLines="100"/>
      <w:ind w:left="105"/>
      <w:jc w:val="both"/>
      <w:outlineLvl w:val="1"/>
    </w:pPr>
    <w:rPr>
      <w:rFonts w:ascii="黑体" w:eastAsia="黑体"/>
      <w:sz w:val="21"/>
    </w:rPr>
  </w:style>
  <w:style w:type="paragraph" w:customStyle="1" w:styleId="a8">
    <w:name w:val="二级条标题"/>
    <w:basedOn w:val="a4"/>
    <w:next w:val="a3"/>
    <w:uiPriority w:val="99"/>
    <w:rsid w:val="001C149C"/>
    <w:pPr>
      <w:numPr>
        <w:ilvl w:val="2"/>
      </w:numPr>
      <w:spacing w:before="50" w:after="50"/>
      <w:ind w:left="105"/>
      <w:outlineLvl w:val="3"/>
    </w:pPr>
  </w:style>
  <w:style w:type="paragraph" w:customStyle="1" w:styleId="20">
    <w:name w:val="封面标准号2"/>
    <w:uiPriority w:val="99"/>
    <w:rsid w:val="009C42E0"/>
    <w:pPr>
      <w:framePr w:w="9140" w:h="1242" w:hRule="exact" w:hSpace="284" w:wrap="around" w:vAnchor="page" w:hAnchor="page" w:x="1645" w:y="2910" w:anchorLock="1"/>
      <w:spacing w:before="357" w:line="280" w:lineRule="exact"/>
      <w:jc w:val="right"/>
    </w:pPr>
    <w:rPr>
      <w:rFonts w:ascii="黑体" w:eastAsia="黑体"/>
      <w:sz w:val="28"/>
      <w:szCs w:val="28"/>
    </w:rPr>
  </w:style>
  <w:style w:type="paragraph" w:customStyle="1" w:styleId="a9">
    <w:name w:val="列项——（一级）"/>
    <w:uiPriority w:val="99"/>
    <w:rsid w:val="00BE55CB"/>
    <w:pPr>
      <w:widowControl w:val="0"/>
      <w:ind w:left="833" w:hanging="408"/>
      <w:jc w:val="both"/>
    </w:pPr>
    <w:rPr>
      <w:rFonts w:ascii="宋体"/>
      <w:sz w:val="21"/>
    </w:rPr>
  </w:style>
  <w:style w:type="paragraph" w:customStyle="1" w:styleId="aa">
    <w:name w:val="列项●（二级）"/>
    <w:uiPriority w:val="99"/>
    <w:rsid w:val="00BE55CB"/>
    <w:pPr>
      <w:tabs>
        <w:tab w:val="num" w:pos="760"/>
        <w:tab w:val="left" w:pos="840"/>
      </w:tabs>
      <w:ind w:left="1264" w:hanging="413"/>
      <w:jc w:val="both"/>
    </w:pPr>
    <w:rPr>
      <w:rFonts w:ascii="宋体"/>
      <w:sz w:val="21"/>
    </w:rPr>
  </w:style>
  <w:style w:type="paragraph" w:customStyle="1" w:styleId="ab">
    <w:name w:val="目次、标准名称标题"/>
    <w:basedOn w:val="a"/>
    <w:next w:val="a3"/>
    <w:uiPriority w:val="99"/>
    <w:rsid w:val="00035925"/>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c">
    <w:name w:val="三级条标题"/>
    <w:basedOn w:val="a8"/>
    <w:next w:val="a3"/>
    <w:uiPriority w:val="99"/>
    <w:rsid w:val="001C149C"/>
    <w:pPr>
      <w:numPr>
        <w:ilvl w:val="3"/>
      </w:numPr>
      <w:ind w:left="105"/>
      <w:outlineLvl w:val="4"/>
    </w:pPr>
  </w:style>
  <w:style w:type="paragraph" w:customStyle="1" w:styleId="ad">
    <w:name w:val="示例"/>
    <w:next w:val="ae"/>
    <w:uiPriority w:val="99"/>
    <w:rsid w:val="005A5EAF"/>
    <w:pPr>
      <w:widowControl w:val="0"/>
      <w:ind w:firstLine="363"/>
      <w:jc w:val="both"/>
    </w:pPr>
    <w:rPr>
      <w:rFonts w:ascii="宋体"/>
      <w:sz w:val="18"/>
      <w:szCs w:val="18"/>
    </w:rPr>
  </w:style>
  <w:style w:type="paragraph" w:customStyle="1" w:styleId="ae">
    <w:name w:val="示例内容"/>
    <w:uiPriority w:val="99"/>
    <w:rsid w:val="00B636A8"/>
    <w:pPr>
      <w:ind w:firstLineChars="200" w:firstLine="200"/>
    </w:pPr>
    <w:rPr>
      <w:rFonts w:ascii="宋体"/>
      <w:noProof/>
      <w:sz w:val="18"/>
      <w:szCs w:val="18"/>
    </w:rPr>
  </w:style>
  <w:style w:type="paragraph" w:customStyle="1" w:styleId="af">
    <w:name w:val="数字编号列项（二级）"/>
    <w:uiPriority w:val="99"/>
    <w:rsid w:val="003E5729"/>
    <w:pPr>
      <w:tabs>
        <w:tab w:val="num" w:pos="1260"/>
      </w:tabs>
      <w:ind w:left="1259" w:hanging="419"/>
      <w:jc w:val="both"/>
    </w:pPr>
    <w:rPr>
      <w:rFonts w:ascii="宋体"/>
      <w:sz w:val="21"/>
    </w:rPr>
  </w:style>
  <w:style w:type="paragraph" w:customStyle="1" w:styleId="af0">
    <w:name w:val="四级条标题"/>
    <w:basedOn w:val="ac"/>
    <w:next w:val="a3"/>
    <w:uiPriority w:val="99"/>
    <w:rsid w:val="001C149C"/>
    <w:pPr>
      <w:numPr>
        <w:ilvl w:val="4"/>
      </w:numPr>
      <w:ind w:left="105"/>
      <w:outlineLvl w:val="5"/>
    </w:pPr>
  </w:style>
  <w:style w:type="paragraph" w:customStyle="1" w:styleId="af1">
    <w:name w:val="五级条标题"/>
    <w:basedOn w:val="af0"/>
    <w:next w:val="a3"/>
    <w:uiPriority w:val="99"/>
    <w:rsid w:val="001C149C"/>
    <w:pPr>
      <w:numPr>
        <w:ilvl w:val="5"/>
      </w:numPr>
      <w:ind w:left="105"/>
      <w:outlineLvl w:val="6"/>
    </w:pPr>
  </w:style>
  <w:style w:type="paragraph" w:styleId="af2">
    <w:name w:val="footer"/>
    <w:basedOn w:val="a"/>
    <w:link w:val="Char0"/>
    <w:uiPriority w:val="99"/>
    <w:rsid w:val="00294E70"/>
    <w:pPr>
      <w:snapToGrid w:val="0"/>
      <w:ind w:rightChars="100" w:right="210"/>
      <w:jc w:val="right"/>
    </w:pPr>
    <w:rPr>
      <w:sz w:val="18"/>
      <w:szCs w:val="18"/>
    </w:rPr>
  </w:style>
  <w:style w:type="character" w:customStyle="1" w:styleId="Char0">
    <w:name w:val="页脚 Char"/>
    <w:link w:val="af2"/>
    <w:uiPriority w:val="99"/>
    <w:locked/>
    <w:rsid w:val="00C21A82"/>
    <w:rPr>
      <w:rFonts w:eastAsia="宋体" w:cs="Times New Roman"/>
      <w:kern w:val="2"/>
      <w:sz w:val="18"/>
      <w:szCs w:val="18"/>
      <w:lang w:val="en-US" w:eastAsia="zh-CN" w:bidi="ar-SA"/>
    </w:rPr>
  </w:style>
  <w:style w:type="paragraph" w:styleId="af3">
    <w:name w:val="header"/>
    <w:basedOn w:val="a"/>
    <w:link w:val="Char1"/>
    <w:uiPriority w:val="99"/>
    <w:rsid w:val="00930116"/>
    <w:pPr>
      <w:snapToGrid w:val="0"/>
      <w:jc w:val="left"/>
    </w:pPr>
    <w:rPr>
      <w:sz w:val="18"/>
      <w:szCs w:val="18"/>
    </w:rPr>
  </w:style>
  <w:style w:type="character" w:customStyle="1" w:styleId="Char1">
    <w:name w:val="页眉 Char"/>
    <w:link w:val="af3"/>
    <w:uiPriority w:val="99"/>
    <w:locked/>
    <w:rsid w:val="00C21A82"/>
    <w:rPr>
      <w:rFonts w:eastAsia="宋体" w:cs="Times New Roman"/>
      <w:kern w:val="2"/>
      <w:sz w:val="18"/>
      <w:szCs w:val="18"/>
      <w:lang w:val="en-US" w:eastAsia="zh-CN" w:bidi="ar-SA"/>
    </w:rPr>
  </w:style>
  <w:style w:type="paragraph" w:customStyle="1" w:styleId="af4">
    <w:name w:val="注："/>
    <w:next w:val="a3"/>
    <w:uiPriority w:val="99"/>
    <w:rsid w:val="000D718B"/>
    <w:pPr>
      <w:widowControl w:val="0"/>
      <w:autoSpaceDE w:val="0"/>
      <w:autoSpaceDN w:val="0"/>
      <w:ind w:left="726" w:hanging="363"/>
      <w:jc w:val="both"/>
    </w:pPr>
    <w:rPr>
      <w:rFonts w:ascii="宋体"/>
      <w:sz w:val="18"/>
      <w:szCs w:val="18"/>
    </w:rPr>
  </w:style>
  <w:style w:type="paragraph" w:customStyle="1" w:styleId="af5">
    <w:name w:val="注×："/>
    <w:uiPriority w:val="99"/>
    <w:rsid w:val="000D718B"/>
    <w:pPr>
      <w:widowControl w:val="0"/>
      <w:autoSpaceDE w:val="0"/>
      <w:autoSpaceDN w:val="0"/>
      <w:ind w:left="811" w:hanging="448"/>
      <w:jc w:val="both"/>
    </w:pPr>
    <w:rPr>
      <w:rFonts w:ascii="宋体"/>
      <w:sz w:val="18"/>
      <w:szCs w:val="18"/>
    </w:rPr>
  </w:style>
  <w:style w:type="paragraph" w:customStyle="1" w:styleId="af6">
    <w:name w:val="字母编号列项（一级）"/>
    <w:uiPriority w:val="99"/>
    <w:rsid w:val="003E5729"/>
    <w:pPr>
      <w:tabs>
        <w:tab w:val="num" w:pos="840"/>
      </w:tabs>
      <w:ind w:left="839" w:hanging="419"/>
      <w:jc w:val="both"/>
    </w:pPr>
    <w:rPr>
      <w:rFonts w:ascii="宋体"/>
      <w:sz w:val="21"/>
    </w:rPr>
  </w:style>
  <w:style w:type="paragraph" w:customStyle="1" w:styleId="af7">
    <w:name w:val="列项◆（三级）"/>
    <w:basedOn w:val="a"/>
    <w:uiPriority w:val="99"/>
    <w:rsid w:val="00BE55CB"/>
    <w:pPr>
      <w:tabs>
        <w:tab w:val="num" w:pos="1678"/>
      </w:tabs>
      <w:ind w:left="1678" w:hanging="414"/>
    </w:pPr>
    <w:rPr>
      <w:rFonts w:ascii="宋体"/>
      <w:szCs w:val="21"/>
    </w:rPr>
  </w:style>
  <w:style w:type="paragraph" w:customStyle="1" w:styleId="af8">
    <w:name w:val="编号列项（三级）"/>
    <w:uiPriority w:val="99"/>
    <w:rsid w:val="003E5729"/>
    <w:rPr>
      <w:rFonts w:ascii="宋体"/>
      <w:sz w:val="21"/>
    </w:rPr>
  </w:style>
  <w:style w:type="paragraph" w:customStyle="1" w:styleId="af9">
    <w:name w:val="示例×："/>
    <w:basedOn w:val="a7"/>
    <w:uiPriority w:val="99"/>
    <w:rsid w:val="007E1980"/>
    <w:pPr>
      <w:spacing w:beforeLines="0" w:afterLines="0"/>
      <w:ind w:left="0" w:firstLine="363"/>
      <w:outlineLvl w:val="9"/>
    </w:pPr>
    <w:rPr>
      <w:rFonts w:ascii="宋体" w:eastAsia="宋体"/>
      <w:sz w:val="18"/>
      <w:szCs w:val="18"/>
    </w:rPr>
  </w:style>
  <w:style w:type="paragraph" w:customStyle="1" w:styleId="afa">
    <w:name w:val="二级无"/>
    <w:basedOn w:val="a8"/>
    <w:uiPriority w:val="99"/>
    <w:rsid w:val="001C149C"/>
    <w:pPr>
      <w:spacing w:beforeLines="0" w:afterLines="0"/>
      <w:ind w:left="0"/>
    </w:pPr>
    <w:rPr>
      <w:rFonts w:ascii="宋体" w:eastAsia="宋体"/>
    </w:rPr>
  </w:style>
  <w:style w:type="paragraph" w:customStyle="1" w:styleId="afb">
    <w:name w:val="注：（正文）"/>
    <w:basedOn w:val="af4"/>
    <w:next w:val="a3"/>
    <w:uiPriority w:val="99"/>
    <w:rsid w:val="000D718B"/>
  </w:style>
  <w:style w:type="paragraph" w:customStyle="1" w:styleId="afc">
    <w:name w:val="注×：（正文）"/>
    <w:uiPriority w:val="99"/>
    <w:rsid w:val="000D718B"/>
    <w:pPr>
      <w:ind w:left="763" w:hanging="448"/>
      <w:jc w:val="both"/>
    </w:pPr>
    <w:rPr>
      <w:rFonts w:ascii="宋体"/>
      <w:sz w:val="18"/>
      <w:szCs w:val="18"/>
    </w:rPr>
  </w:style>
  <w:style w:type="paragraph" w:customStyle="1" w:styleId="afd">
    <w:name w:val="标准标志"/>
    <w:next w:val="a"/>
    <w:uiPriority w:val="99"/>
    <w:rsid w:val="001900F8"/>
    <w:pPr>
      <w:framePr w:w="2546" w:h="1389" w:hRule="exact" w:hSpace="181" w:vSpace="181" w:wrap="around" w:hAnchor="margin" w:x="6522" w:y="398" w:anchorLock="1"/>
      <w:shd w:val="solid" w:color="FFFFFF" w:fill="FFFFFF"/>
      <w:spacing w:line="240" w:lineRule="atLeast"/>
      <w:jc w:val="right"/>
    </w:pPr>
    <w:rPr>
      <w:b/>
      <w:w w:val="170"/>
      <w:sz w:val="96"/>
      <w:szCs w:val="96"/>
    </w:rPr>
  </w:style>
  <w:style w:type="paragraph" w:customStyle="1" w:styleId="afe">
    <w:name w:val="标准称谓"/>
    <w:next w:val="a"/>
    <w:uiPriority w:val="99"/>
    <w:rsid w:val="0064338B"/>
    <w:pPr>
      <w:framePr w:w="9639" w:h="624" w:hRule="exact" w:hSpace="181" w:vSpace="181" w:wrap="around" w:vAnchor="page" w:hAnchor="page" w:x="1419" w:y="2286" w:anchorLock="1"/>
      <w:widowControl w:val="0"/>
      <w:kinsoku w:val="0"/>
      <w:overflowPunct w:val="0"/>
      <w:autoSpaceDE w:val="0"/>
      <w:autoSpaceDN w:val="0"/>
      <w:spacing w:line="240" w:lineRule="atLeast"/>
      <w:jc w:val="distribute"/>
    </w:pPr>
    <w:rPr>
      <w:rFonts w:ascii="宋体"/>
      <w:b/>
      <w:bCs/>
      <w:spacing w:val="20"/>
      <w:w w:val="148"/>
      <w:sz w:val="48"/>
    </w:rPr>
  </w:style>
  <w:style w:type="paragraph" w:customStyle="1" w:styleId="aff">
    <w:name w:val="标准书脚_偶数页"/>
    <w:uiPriority w:val="99"/>
    <w:rsid w:val="000A48B1"/>
    <w:pPr>
      <w:spacing w:before="120"/>
      <w:ind w:left="221"/>
    </w:pPr>
    <w:rPr>
      <w:rFonts w:ascii="宋体"/>
      <w:sz w:val="18"/>
      <w:szCs w:val="18"/>
    </w:rPr>
  </w:style>
  <w:style w:type="paragraph" w:customStyle="1" w:styleId="aff0">
    <w:name w:val="标准书眉_偶数页"/>
    <w:basedOn w:val="a6"/>
    <w:next w:val="a"/>
    <w:uiPriority w:val="99"/>
    <w:rsid w:val="0074741B"/>
    <w:pPr>
      <w:jc w:val="left"/>
    </w:pPr>
  </w:style>
  <w:style w:type="paragraph" w:customStyle="1" w:styleId="aff1">
    <w:name w:val="标准书眉一"/>
    <w:uiPriority w:val="99"/>
    <w:rsid w:val="00083A09"/>
    <w:pPr>
      <w:jc w:val="both"/>
    </w:pPr>
  </w:style>
  <w:style w:type="paragraph" w:customStyle="1" w:styleId="aff2">
    <w:name w:val="参考文献"/>
    <w:basedOn w:val="a"/>
    <w:next w:val="a3"/>
    <w:uiPriority w:val="99"/>
    <w:rsid w:val="00083A09"/>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3">
    <w:name w:val="参考文献、索引标题"/>
    <w:basedOn w:val="a"/>
    <w:next w:val="a3"/>
    <w:uiPriority w:val="99"/>
    <w:rsid w:val="00083A09"/>
    <w:pPr>
      <w:keepNext/>
      <w:pageBreakBefore/>
      <w:widowControl/>
      <w:shd w:val="clear" w:color="FFFFFF" w:fill="FFFFFF"/>
      <w:spacing w:before="640" w:after="200"/>
      <w:jc w:val="center"/>
      <w:outlineLvl w:val="0"/>
    </w:pPr>
    <w:rPr>
      <w:rFonts w:ascii="黑体" w:eastAsia="黑体"/>
      <w:kern w:val="0"/>
      <w:szCs w:val="20"/>
    </w:rPr>
  </w:style>
  <w:style w:type="character" w:styleId="aff4">
    <w:name w:val="Hyperlink"/>
    <w:uiPriority w:val="99"/>
    <w:rsid w:val="00083A09"/>
    <w:rPr>
      <w:rFonts w:cs="Times New Roman"/>
      <w:noProof/>
      <w:color w:val="0000FF"/>
      <w:spacing w:val="0"/>
      <w:w w:val="100"/>
      <w:sz w:val="21"/>
      <w:u w:val="single"/>
    </w:rPr>
  </w:style>
  <w:style w:type="character" w:customStyle="1" w:styleId="aff5">
    <w:name w:val="发布"/>
    <w:uiPriority w:val="99"/>
    <w:rsid w:val="00C2314B"/>
    <w:rPr>
      <w:rFonts w:ascii="黑体" w:eastAsia="黑体"/>
      <w:spacing w:val="85"/>
      <w:w w:val="100"/>
      <w:position w:val="3"/>
      <w:sz w:val="28"/>
    </w:rPr>
  </w:style>
  <w:style w:type="paragraph" w:customStyle="1" w:styleId="aff6">
    <w:name w:val="发布部门"/>
    <w:next w:val="a3"/>
    <w:uiPriority w:val="99"/>
    <w:rsid w:val="001C21AC"/>
    <w:pPr>
      <w:framePr w:w="7938" w:h="1134" w:hRule="exact" w:hSpace="125" w:vSpace="181" w:wrap="around" w:vAnchor="page" w:hAnchor="page" w:x="2150" w:y="14630" w:anchorLock="1"/>
      <w:jc w:val="center"/>
    </w:pPr>
    <w:rPr>
      <w:rFonts w:ascii="宋体"/>
      <w:b/>
      <w:spacing w:val="20"/>
      <w:w w:val="135"/>
      <w:sz w:val="28"/>
    </w:rPr>
  </w:style>
  <w:style w:type="paragraph" w:customStyle="1" w:styleId="aff7">
    <w:name w:val="发布日期"/>
    <w:uiPriority w:val="99"/>
    <w:rsid w:val="00EC3CC9"/>
    <w:pPr>
      <w:framePr w:w="3997" w:h="471" w:hRule="exact" w:vSpace="181" w:wrap="around" w:hAnchor="page" w:x="7089" w:y="14097" w:anchorLock="1"/>
    </w:pPr>
    <w:rPr>
      <w:rFonts w:eastAsia="黑体"/>
      <w:sz w:val="28"/>
    </w:rPr>
  </w:style>
  <w:style w:type="paragraph" w:customStyle="1" w:styleId="aff8">
    <w:name w:val="封面标准代替信息"/>
    <w:uiPriority w:val="99"/>
    <w:rsid w:val="00425082"/>
    <w:pPr>
      <w:framePr w:w="9140" w:h="1242" w:hRule="exact" w:hSpace="284" w:wrap="around" w:vAnchor="page" w:hAnchor="page" w:x="1645" w:y="2910" w:anchorLock="1"/>
      <w:spacing w:before="57" w:line="280" w:lineRule="exact"/>
      <w:jc w:val="right"/>
    </w:pPr>
    <w:rPr>
      <w:rFonts w:ascii="宋体"/>
      <w:sz w:val="21"/>
      <w:szCs w:val="21"/>
    </w:rPr>
  </w:style>
  <w:style w:type="paragraph" w:customStyle="1" w:styleId="10">
    <w:name w:val="封面标准号1"/>
    <w:uiPriority w:val="99"/>
    <w:rsid w:val="00083A09"/>
    <w:pPr>
      <w:widowControl w:val="0"/>
      <w:kinsoku w:val="0"/>
      <w:overflowPunct w:val="0"/>
      <w:autoSpaceDE w:val="0"/>
      <w:autoSpaceDN w:val="0"/>
      <w:spacing w:before="308"/>
      <w:jc w:val="right"/>
      <w:textAlignment w:val="center"/>
    </w:pPr>
    <w:rPr>
      <w:sz w:val="28"/>
    </w:rPr>
  </w:style>
  <w:style w:type="paragraph" w:customStyle="1" w:styleId="aff9">
    <w:name w:val="封面标准名称"/>
    <w:uiPriority w:val="99"/>
    <w:rsid w:val="00D633EB"/>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affa">
    <w:name w:val="封面标准英文名称"/>
    <w:basedOn w:val="aff9"/>
    <w:uiPriority w:val="99"/>
    <w:rsid w:val="001C21AC"/>
    <w:pPr>
      <w:framePr w:wrap="around"/>
      <w:spacing w:before="370" w:line="400" w:lineRule="exact"/>
    </w:pPr>
    <w:rPr>
      <w:rFonts w:ascii="Times New Roman"/>
      <w:sz w:val="28"/>
      <w:szCs w:val="28"/>
    </w:rPr>
  </w:style>
  <w:style w:type="paragraph" w:customStyle="1" w:styleId="affb">
    <w:name w:val="封面一致性程度标识"/>
    <w:basedOn w:val="affa"/>
    <w:uiPriority w:val="99"/>
    <w:rsid w:val="00083A09"/>
    <w:pPr>
      <w:framePr w:wrap="around"/>
      <w:spacing w:before="440"/>
    </w:pPr>
    <w:rPr>
      <w:rFonts w:ascii="宋体" w:eastAsia="宋体"/>
    </w:rPr>
  </w:style>
  <w:style w:type="paragraph" w:customStyle="1" w:styleId="affc">
    <w:name w:val="封面标准文稿类别"/>
    <w:basedOn w:val="affb"/>
    <w:uiPriority w:val="99"/>
    <w:rsid w:val="0054264B"/>
    <w:pPr>
      <w:framePr w:wrap="around"/>
      <w:spacing w:after="160" w:line="240" w:lineRule="auto"/>
    </w:pPr>
    <w:rPr>
      <w:sz w:val="24"/>
    </w:rPr>
  </w:style>
  <w:style w:type="paragraph" w:customStyle="1" w:styleId="affd">
    <w:name w:val="封面标准文稿编辑信息"/>
    <w:basedOn w:val="affc"/>
    <w:uiPriority w:val="99"/>
    <w:rsid w:val="00083A09"/>
    <w:pPr>
      <w:framePr w:wrap="around"/>
      <w:spacing w:before="180" w:line="180" w:lineRule="exact"/>
    </w:pPr>
    <w:rPr>
      <w:sz w:val="21"/>
    </w:rPr>
  </w:style>
  <w:style w:type="paragraph" w:customStyle="1" w:styleId="affe">
    <w:name w:val="封面正文"/>
    <w:uiPriority w:val="99"/>
    <w:rsid w:val="00083A09"/>
    <w:pPr>
      <w:jc w:val="both"/>
    </w:pPr>
  </w:style>
  <w:style w:type="paragraph" w:customStyle="1" w:styleId="afff">
    <w:name w:val="附录标识"/>
    <w:basedOn w:val="a"/>
    <w:next w:val="a3"/>
    <w:rsid w:val="00083A09"/>
    <w:pPr>
      <w:keepNext/>
      <w:widowControl/>
      <w:shd w:val="clear" w:color="FFFFFF" w:fill="FFFFFF"/>
      <w:tabs>
        <w:tab w:val="left" w:pos="6405"/>
      </w:tabs>
      <w:spacing w:before="640" w:after="280"/>
      <w:jc w:val="center"/>
      <w:outlineLvl w:val="0"/>
    </w:pPr>
    <w:rPr>
      <w:rFonts w:ascii="黑体" w:eastAsia="黑体"/>
      <w:kern w:val="0"/>
      <w:szCs w:val="20"/>
    </w:rPr>
  </w:style>
  <w:style w:type="paragraph" w:customStyle="1" w:styleId="afff0">
    <w:name w:val="附录标题"/>
    <w:basedOn w:val="a3"/>
    <w:next w:val="a3"/>
    <w:uiPriority w:val="99"/>
    <w:rsid w:val="00083A09"/>
    <w:pPr>
      <w:ind w:firstLineChars="0" w:firstLine="0"/>
      <w:jc w:val="center"/>
    </w:pPr>
    <w:rPr>
      <w:rFonts w:ascii="黑体" w:eastAsia="黑体"/>
    </w:rPr>
  </w:style>
  <w:style w:type="paragraph" w:customStyle="1" w:styleId="afff1">
    <w:name w:val="附录表标号"/>
    <w:basedOn w:val="a"/>
    <w:next w:val="a3"/>
    <w:uiPriority w:val="99"/>
    <w:rsid w:val="00083A09"/>
    <w:pPr>
      <w:spacing w:line="14" w:lineRule="exact"/>
      <w:ind w:left="811" w:hanging="448"/>
      <w:jc w:val="center"/>
      <w:outlineLvl w:val="0"/>
    </w:pPr>
    <w:rPr>
      <w:color w:val="FFFFFF"/>
    </w:rPr>
  </w:style>
  <w:style w:type="paragraph" w:customStyle="1" w:styleId="afff2">
    <w:name w:val="附录表标题"/>
    <w:basedOn w:val="a"/>
    <w:next w:val="a3"/>
    <w:uiPriority w:val="99"/>
    <w:rsid w:val="000D718B"/>
    <w:pPr>
      <w:tabs>
        <w:tab w:val="num" w:pos="180"/>
      </w:tabs>
      <w:spacing w:beforeLines="50" w:afterLines="50"/>
      <w:jc w:val="center"/>
    </w:pPr>
    <w:rPr>
      <w:rFonts w:ascii="黑体" w:eastAsia="黑体"/>
      <w:szCs w:val="21"/>
    </w:rPr>
  </w:style>
  <w:style w:type="paragraph" w:customStyle="1" w:styleId="afff3">
    <w:name w:val="附录二级条标题"/>
    <w:basedOn w:val="a"/>
    <w:next w:val="a3"/>
    <w:uiPriority w:val="99"/>
    <w:rsid w:val="00083A09"/>
    <w:pPr>
      <w:widowControl/>
      <w:tabs>
        <w:tab w:val="num"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afff4">
    <w:name w:val="附录二级无"/>
    <w:basedOn w:val="afff3"/>
    <w:uiPriority w:val="99"/>
    <w:rsid w:val="00BF617A"/>
    <w:pPr>
      <w:tabs>
        <w:tab w:val="clear" w:pos="360"/>
      </w:tabs>
      <w:spacing w:beforeLines="0" w:afterLines="0"/>
    </w:pPr>
    <w:rPr>
      <w:rFonts w:ascii="宋体" w:eastAsia="宋体"/>
      <w:szCs w:val="21"/>
    </w:rPr>
  </w:style>
  <w:style w:type="paragraph" w:customStyle="1" w:styleId="afff5">
    <w:name w:val="附录公式"/>
    <w:basedOn w:val="a3"/>
    <w:next w:val="a3"/>
    <w:link w:val="Char2"/>
    <w:uiPriority w:val="99"/>
    <w:rsid w:val="00083A09"/>
  </w:style>
  <w:style w:type="character" w:customStyle="1" w:styleId="Char2">
    <w:name w:val="附录公式 Char"/>
    <w:link w:val="afff5"/>
    <w:uiPriority w:val="99"/>
    <w:locked/>
    <w:rsid w:val="00083A09"/>
    <w:rPr>
      <w:rFonts w:ascii="宋体" w:cs="Times New Roman"/>
      <w:noProof/>
      <w:sz w:val="21"/>
      <w:lang w:val="en-US" w:eastAsia="zh-CN" w:bidi="ar-SA"/>
    </w:rPr>
  </w:style>
  <w:style w:type="paragraph" w:customStyle="1" w:styleId="afff6">
    <w:name w:val="附录公式编号制表符"/>
    <w:basedOn w:val="a"/>
    <w:next w:val="a3"/>
    <w:uiPriority w:val="99"/>
    <w:rsid w:val="00EC680A"/>
    <w:pPr>
      <w:widowControl/>
      <w:tabs>
        <w:tab w:val="center" w:pos="4201"/>
        <w:tab w:val="right" w:leader="dot" w:pos="9298"/>
      </w:tabs>
      <w:autoSpaceDE w:val="0"/>
      <w:autoSpaceDN w:val="0"/>
    </w:pPr>
    <w:rPr>
      <w:rFonts w:ascii="宋体"/>
      <w:noProof/>
      <w:kern w:val="0"/>
      <w:szCs w:val="20"/>
    </w:rPr>
  </w:style>
  <w:style w:type="paragraph" w:customStyle="1" w:styleId="afff7">
    <w:name w:val="附录三级条标题"/>
    <w:basedOn w:val="afff3"/>
    <w:next w:val="a3"/>
    <w:uiPriority w:val="99"/>
    <w:rsid w:val="00083A09"/>
    <w:pPr>
      <w:numPr>
        <w:ilvl w:val="4"/>
      </w:numPr>
      <w:tabs>
        <w:tab w:val="num" w:pos="360"/>
      </w:tabs>
      <w:outlineLvl w:val="4"/>
    </w:pPr>
  </w:style>
  <w:style w:type="paragraph" w:customStyle="1" w:styleId="afff8">
    <w:name w:val="附录三级无"/>
    <w:basedOn w:val="afff7"/>
    <w:uiPriority w:val="99"/>
    <w:rsid w:val="00BF617A"/>
    <w:pPr>
      <w:tabs>
        <w:tab w:val="clear" w:pos="360"/>
      </w:tabs>
      <w:spacing w:beforeLines="0" w:afterLines="0"/>
    </w:pPr>
    <w:rPr>
      <w:rFonts w:ascii="宋体" w:eastAsia="宋体"/>
      <w:szCs w:val="21"/>
    </w:rPr>
  </w:style>
  <w:style w:type="paragraph" w:customStyle="1" w:styleId="afff9">
    <w:name w:val="附录数字编号列项（二级）"/>
    <w:uiPriority w:val="99"/>
    <w:rsid w:val="00A751C7"/>
    <w:pPr>
      <w:tabs>
        <w:tab w:val="num" w:pos="840"/>
      </w:tabs>
      <w:ind w:left="839" w:hanging="419"/>
    </w:pPr>
    <w:rPr>
      <w:rFonts w:ascii="宋体"/>
      <w:sz w:val="21"/>
    </w:rPr>
  </w:style>
  <w:style w:type="paragraph" w:customStyle="1" w:styleId="afffa">
    <w:name w:val="附录四级条标题"/>
    <w:basedOn w:val="afff7"/>
    <w:next w:val="a3"/>
    <w:uiPriority w:val="99"/>
    <w:rsid w:val="00083A09"/>
    <w:pPr>
      <w:numPr>
        <w:ilvl w:val="5"/>
      </w:numPr>
      <w:tabs>
        <w:tab w:val="num" w:pos="360"/>
      </w:tabs>
      <w:outlineLvl w:val="5"/>
    </w:pPr>
  </w:style>
  <w:style w:type="paragraph" w:customStyle="1" w:styleId="afffb">
    <w:name w:val="附录四级无"/>
    <w:basedOn w:val="afffa"/>
    <w:uiPriority w:val="99"/>
    <w:rsid w:val="00BF617A"/>
    <w:pPr>
      <w:tabs>
        <w:tab w:val="clear" w:pos="360"/>
      </w:tabs>
      <w:spacing w:beforeLines="0" w:afterLines="0"/>
    </w:pPr>
    <w:rPr>
      <w:rFonts w:ascii="宋体" w:eastAsia="宋体"/>
      <w:szCs w:val="21"/>
    </w:rPr>
  </w:style>
  <w:style w:type="paragraph" w:customStyle="1" w:styleId="afffc">
    <w:name w:val="附录图标号"/>
    <w:basedOn w:val="a"/>
    <w:uiPriority w:val="99"/>
    <w:rsid w:val="00083A09"/>
    <w:pPr>
      <w:keepNext/>
      <w:pageBreakBefore/>
      <w:widowControl/>
      <w:spacing w:line="14" w:lineRule="exact"/>
      <w:ind w:firstLine="363"/>
      <w:jc w:val="center"/>
      <w:outlineLvl w:val="0"/>
    </w:pPr>
    <w:rPr>
      <w:color w:val="FFFFFF"/>
    </w:rPr>
  </w:style>
  <w:style w:type="paragraph" w:customStyle="1" w:styleId="afffd">
    <w:name w:val="附录图标题"/>
    <w:basedOn w:val="a"/>
    <w:next w:val="a3"/>
    <w:uiPriority w:val="99"/>
    <w:rsid w:val="000D718B"/>
    <w:pPr>
      <w:tabs>
        <w:tab w:val="num" w:pos="363"/>
      </w:tabs>
      <w:spacing w:beforeLines="50" w:afterLines="50"/>
      <w:jc w:val="center"/>
    </w:pPr>
    <w:rPr>
      <w:rFonts w:ascii="黑体" w:eastAsia="黑体"/>
      <w:szCs w:val="21"/>
    </w:rPr>
  </w:style>
  <w:style w:type="paragraph" w:customStyle="1" w:styleId="afffe">
    <w:name w:val="附录五级条标题"/>
    <w:basedOn w:val="afffa"/>
    <w:next w:val="a3"/>
    <w:uiPriority w:val="99"/>
    <w:rsid w:val="00083A09"/>
    <w:pPr>
      <w:numPr>
        <w:ilvl w:val="6"/>
      </w:numPr>
      <w:tabs>
        <w:tab w:val="num" w:pos="360"/>
      </w:tabs>
      <w:outlineLvl w:val="6"/>
    </w:pPr>
  </w:style>
  <w:style w:type="paragraph" w:customStyle="1" w:styleId="affff">
    <w:name w:val="附录五级无"/>
    <w:basedOn w:val="afffe"/>
    <w:uiPriority w:val="99"/>
    <w:rsid w:val="00BF617A"/>
    <w:pPr>
      <w:tabs>
        <w:tab w:val="clear" w:pos="360"/>
      </w:tabs>
      <w:spacing w:beforeLines="0" w:afterLines="0"/>
    </w:pPr>
    <w:rPr>
      <w:rFonts w:ascii="宋体" w:eastAsia="宋体"/>
      <w:szCs w:val="21"/>
    </w:rPr>
  </w:style>
  <w:style w:type="paragraph" w:customStyle="1" w:styleId="affff0">
    <w:name w:val="附录章标题"/>
    <w:next w:val="a3"/>
    <w:qFormat/>
    <w:rsid w:val="00083A09"/>
    <w:pPr>
      <w:wordWrap w:val="0"/>
      <w:overflowPunct w:val="0"/>
      <w:autoSpaceDE w:val="0"/>
      <w:spacing w:beforeLines="100" w:afterLines="100"/>
      <w:jc w:val="both"/>
      <w:textAlignment w:val="baseline"/>
      <w:outlineLvl w:val="1"/>
    </w:pPr>
    <w:rPr>
      <w:rFonts w:ascii="黑体" w:eastAsia="黑体"/>
      <w:kern w:val="21"/>
      <w:sz w:val="21"/>
    </w:rPr>
  </w:style>
  <w:style w:type="paragraph" w:customStyle="1" w:styleId="affff1">
    <w:name w:val="附录一级条标题"/>
    <w:basedOn w:val="affff0"/>
    <w:next w:val="a3"/>
    <w:uiPriority w:val="99"/>
    <w:rsid w:val="00083A09"/>
    <w:pPr>
      <w:numPr>
        <w:ilvl w:val="2"/>
      </w:numPr>
      <w:tabs>
        <w:tab w:val="num" w:pos="360"/>
      </w:tabs>
      <w:autoSpaceDN w:val="0"/>
      <w:spacing w:beforeLines="50" w:afterLines="50"/>
      <w:outlineLvl w:val="2"/>
    </w:pPr>
  </w:style>
  <w:style w:type="paragraph" w:customStyle="1" w:styleId="affff2">
    <w:name w:val="附录一级无"/>
    <w:basedOn w:val="affff1"/>
    <w:uiPriority w:val="99"/>
    <w:rsid w:val="00BF617A"/>
    <w:pPr>
      <w:tabs>
        <w:tab w:val="clear" w:pos="360"/>
      </w:tabs>
      <w:spacing w:beforeLines="0" w:afterLines="0"/>
    </w:pPr>
    <w:rPr>
      <w:rFonts w:ascii="宋体" w:eastAsia="宋体"/>
      <w:szCs w:val="21"/>
    </w:rPr>
  </w:style>
  <w:style w:type="paragraph" w:customStyle="1" w:styleId="affff3">
    <w:name w:val="附录字母编号列项（一级）"/>
    <w:uiPriority w:val="99"/>
    <w:rsid w:val="00A751C7"/>
    <w:pPr>
      <w:tabs>
        <w:tab w:val="num" w:pos="839"/>
      </w:tabs>
      <w:ind w:left="839" w:hanging="419"/>
    </w:pPr>
    <w:rPr>
      <w:rFonts w:ascii="宋体"/>
      <w:noProof/>
      <w:sz w:val="21"/>
    </w:rPr>
  </w:style>
  <w:style w:type="paragraph" w:styleId="affff4">
    <w:name w:val="footnote text"/>
    <w:basedOn w:val="a"/>
    <w:link w:val="Char3"/>
    <w:uiPriority w:val="99"/>
    <w:rsid w:val="00074FBE"/>
    <w:pPr>
      <w:tabs>
        <w:tab w:val="num" w:pos="0"/>
      </w:tabs>
      <w:snapToGrid w:val="0"/>
      <w:ind w:left="720" w:hanging="357"/>
      <w:jc w:val="left"/>
    </w:pPr>
    <w:rPr>
      <w:rFonts w:ascii="宋体"/>
      <w:sz w:val="18"/>
      <w:szCs w:val="18"/>
    </w:rPr>
  </w:style>
  <w:style w:type="character" w:customStyle="1" w:styleId="Char3">
    <w:name w:val="脚注文本 Char"/>
    <w:link w:val="affff4"/>
    <w:uiPriority w:val="99"/>
    <w:rsid w:val="00292EDF"/>
    <w:rPr>
      <w:rFonts w:ascii="宋体"/>
      <w:sz w:val="18"/>
      <w:szCs w:val="18"/>
    </w:rPr>
  </w:style>
  <w:style w:type="character" w:styleId="affff5">
    <w:name w:val="footnote reference"/>
    <w:uiPriority w:val="99"/>
    <w:semiHidden/>
    <w:rsid w:val="00083A09"/>
    <w:rPr>
      <w:rFonts w:cs="Times New Roman"/>
      <w:vertAlign w:val="superscript"/>
    </w:rPr>
  </w:style>
  <w:style w:type="paragraph" w:customStyle="1" w:styleId="affff6">
    <w:name w:val="列项说明"/>
    <w:basedOn w:val="a"/>
    <w:uiPriority w:val="99"/>
    <w:rsid w:val="00083A09"/>
    <w:pPr>
      <w:adjustRightInd w:val="0"/>
      <w:spacing w:line="320" w:lineRule="exact"/>
      <w:ind w:leftChars="200" w:left="400" w:hangingChars="200" w:hanging="200"/>
      <w:jc w:val="left"/>
      <w:textAlignment w:val="baseline"/>
    </w:pPr>
    <w:rPr>
      <w:rFonts w:ascii="宋体"/>
      <w:kern w:val="0"/>
      <w:szCs w:val="20"/>
    </w:rPr>
  </w:style>
  <w:style w:type="paragraph" w:customStyle="1" w:styleId="affff7">
    <w:name w:val="列项说明数字编号"/>
    <w:uiPriority w:val="99"/>
    <w:rsid w:val="00083A09"/>
    <w:pPr>
      <w:ind w:leftChars="400" w:left="600" w:hangingChars="200" w:hanging="200"/>
    </w:pPr>
    <w:rPr>
      <w:rFonts w:ascii="宋体"/>
      <w:sz w:val="21"/>
    </w:rPr>
  </w:style>
  <w:style w:type="paragraph" w:customStyle="1" w:styleId="affff8">
    <w:name w:val="目次、索引正文"/>
    <w:uiPriority w:val="99"/>
    <w:rsid w:val="00083A09"/>
    <w:pPr>
      <w:spacing w:line="320" w:lineRule="exact"/>
      <w:jc w:val="both"/>
    </w:pPr>
    <w:rPr>
      <w:rFonts w:ascii="宋体"/>
      <w:sz w:val="21"/>
    </w:rPr>
  </w:style>
  <w:style w:type="paragraph" w:styleId="30">
    <w:name w:val="toc 3"/>
    <w:basedOn w:val="a"/>
    <w:next w:val="a"/>
    <w:autoRedefine/>
    <w:uiPriority w:val="99"/>
    <w:semiHidden/>
    <w:rsid w:val="00961C93"/>
    <w:pPr>
      <w:tabs>
        <w:tab w:val="right" w:leader="dot" w:pos="9241"/>
      </w:tabs>
      <w:ind w:firstLineChars="100" w:firstLine="100"/>
      <w:jc w:val="left"/>
    </w:pPr>
    <w:rPr>
      <w:rFonts w:ascii="宋体"/>
      <w:szCs w:val="21"/>
    </w:rPr>
  </w:style>
  <w:style w:type="paragraph" w:styleId="40">
    <w:name w:val="toc 4"/>
    <w:basedOn w:val="a"/>
    <w:next w:val="a"/>
    <w:autoRedefine/>
    <w:uiPriority w:val="99"/>
    <w:semiHidden/>
    <w:rsid w:val="00961C93"/>
    <w:pPr>
      <w:tabs>
        <w:tab w:val="right" w:leader="dot" w:pos="9241"/>
      </w:tabs>
      <w:ind w:firstLineChars="200" w:firstLine="200"/>
      <w:jc w:val="left"/>
    </w:pPr>
    <w:rPr>
      <w:rFonts w:ascii="宋体"/>
      <w:szCs w:val="21"/>
    </w:rPr>
  </w:style>
  <w:style w:type="paragraph" w:styleId="5">
    <w:name w:val="toc 5"/>
    <w:basedOn w:val="a"/>
    <w:next w:val="a"/>
    <w:autoRedefine/>
    <w:uiPriority w:val="99"/>
    <w:semiHidden/>
    <w:rsid w:val="00961C93"/>
    <w:pPr>
      <w:tabs>
        <w:tab w:val="right" w:leader="dot" w:pos="9241"/>
      </w:tabs>
      <w:ind w:firstLineChars="300" w:firstLine="300"/>
      <w:jc w:val="left"/>
    </w:pPr>
    <w:rPr>
      <w:rFonts w:ascii="宋体"/>
      <w:szCs w:val="21"/>
    </w:rPr>
  </w:style>
  <w:style w:type="paragraph" w:styleId="6">
    <w:name w:val="toc 6"/>
    <w:basedOn w:val="a"/>
    <w:next w:val="a"/>
    <w:autoRedefine/>
    <w:uiPriority w:val="99"/>
    <w:semiHidden/>
    <w:rsid w:val="00961C93"/>
    <w:pPr>
      <w:tabs>
        <w:tab w:val="right" w:leader="dot" w:pos="9241"/>
      </w:tabs>
      <w:ind w:firstLineChars="400" w:firstLine="400"/>
      <w:jc w:val="left"/>
    </w:pPr>
    <w:rPr>
      <w:rFonts w:ascii="宋体"/>
      <w:szCs w:val="21"/>
    </w:rPr>
  </w:style>
  <w:style w:type="paragraph" w:styleId="7">
    <w:name w:val="toc 7"/>
    <w:basedOn w:val="a"/>
    <w:next w:val="a"/>
    <w:autoRedefine/>
    <w:uiPriority w:val="99"/>
    <w:semiHidden/>
    <w:rsid w:val="00961C93"/>
    <w:pPr>
      <w:tabs>
        <w:tab w:val="right" w:leader="dot" w:pos="9241"/>
      </w:tabs>
      <w:ind w:firstLineChars="500" w:firstLine="500"/>
      <w:jc w:val="left"/>
    </w:pPr>
    <w:rPr>
      <w:rFonts w:ascii="宋体"/>
      <w:szCs w:val="21"/>
    </w:rPr>
  </w:style>
  <w:style w:type="paragraph" w:styleId="8">
    <w:name w:val="toc 8"/>
    <w:basedOn w:val="a"/>
    <w:next w:val="a"/>
    <w:autoRedefine/>
    <w:uiPriority w:val="99"/>
    <w:semiHidden/>
    <w:rsid w:val="00D54CC3"/>
    <w:pPr>
      <w:tabs>
        <w:tab w:val="right" w:leader="dot" w:pos="9241"/>
      </w:tabs>
      <w:ind w:firstLineChars="600" w:firstLine="607"/>
      <w:jc w:val="left"/>
    </w:pPr>
    <w:rPr>
      <w:rFonts w:ascii="宋体"/>
      <w:szCs w:val="21"/>
    </w:rPr>
  </w:style>
  <w:style w:type="paragraph" w:styleId="9">
    <w:name w:val="toc 9"/>
    <w:basedOn w:val="a"/>
    <w:next w:val="a"/>
    <w:autoRedefine/>
    <w:uiPriority w:val="99"/>
    <w:semiHidden/>
    <w:rsid w:val="00083A09"/>
    <w:pPr>
      <w:ind w:left="1470"/>
      <w:jc w:val="left"/>
    </w:pPr>
    <w:rPr>
      <w:sz w:val="20"/>
      <w:szCs w:val="20"/>
    </w:rPr>
  </w:style>
  <w:style w:type="paragraph" w:customStyle="1" w:styleId="affff9">
    <w:name w:val="其他标准标志"/>
    <w:basedOn w:val="afd"/>
    <w:uiPriority w:val="99"/>
    <w:rsid w:val="0018211B"/>
    <w:pPr>
      <w:framePr w:w="6101" w:wrap="around" w:vAnchor="page" w:hAnchor="page" w:x="4673" w:y="942"/>
    </w:pPr>
    <w:rPr>
      <w:w w:val="130"/>
    </w:rPr>
  </w:style>
  <w:style w:type="paragraph" w:customStyle="1" w:styleId="affffa">
    <w:name w:val="其他标准称谓"/>
    <w:next w:val="a"/>
    <w:uiPriority w:val="99"/>
    <w:rsid w:val="008E031B"/>
    <w:pPr>
      <w:framePr w:hSpace="181" w:vSpace="181" w:wrap="around" w:vAnchor="page" w:hAnchor="page" w:x="1419" w:y="2286" w:anchorLock="1"/>
      <w:spacing w:line="240" w:lineRule="atLeast"/>
      <w:jc w:val="distribute"/>
    </w:pPr>
    <w:rPr>
      <w:rFonts w:ascii="黑体" w:eastAsia="黑体" w:hAnsi="宋体"/>
      <w:spacing w:val="-40"/>
      <w:sz w:val="48"/>
      <w:szCs w:val="52"/>
    </w:rPr>
  </w:style>
  <w:style w:type="paragraph" w:customStyle="1" w:styleId="affffb">
    <w:name w:val="其他发布部门"/>
    <w:basedOn w:val="aff6"/>
    <w:uiPriority w:val="99"/>
    <w:rsid w:val="00525656"/>
    <w:pPr>
      <w:framePr w:wrap="around" w:y="15310"/>
      <w:spacing w:line="240" w:lineRule="atLeast"/>
    </w:pPr>
    <w:rPr>
      <w:rFonts w:ascii="黑体" w:eastAsia="黑体"/>
      <w:b w:val="0"/>
    </w:rPr>
  </w:style>
  <w:style w:type="paragraph" w:customStyle="1" w:styleId="affffc">
    <w:name w:val="前言、引言标题"/>
    <w:next w:val="a3"/>
    <w:uiPriority w:val="99"/>
    <w:rsid w:val="00083A09"/>
    <w:pPr>
      <w:keepNext/>
      <w:pageBreakBefore/>
      <w:shd w:val="clear" w:color="FFFFFF" w:fill="FFFFFF"/>
      <w:spacing w:before="640" w:after="560"/>
      <w:jc w:val="center"/>
      <w:outlineLvl w:val="0"/>
    </w:pPr>
    <w:rPr>
      <w:rFonts w:ascii="黑体" w:eastAsia="黑体"/>
      <w:sz w:val="32"/>
    </w:rPr>
  </w:style>
  <w:style w:type="paragraph" w:customStyle="1" w:styleId="affffd">
    <w:name w:val="三级无"/>
    <w:basedOn w:val="ac"/>
    <w:uiPriority w:val="99"/>
    <w:rsid w:val="001C149C"/>
    <w:pPr>
      <w:spacing w:beforeLines="0" w:afterLines="0"/>
    </w:pPr>
    <w:rPr>
      <w:rFonts w:ascii="宋体" w:eastAsia="宋体"/>
    </w:rPr>
  </w:style>
  <w:style w:type="paragraph" w:customStyle="1" w:styleId="affffe">
    <w:name w:val="实施日期"/>
    <w:basedOn w:val="aff7"/>
    <w:uiPriority w:val="99"/>
    <w:rsid w:val="001C21AC"/>
    <w:pPr>
      <w:framePr w:wrap="around" w:vAnchor="page" w:hAnchor="text"/>
      <w:jc w:val="right"/>
    </w:pPr>
  </w:style>
  <w:style w:type="paragraph" w:customStyle="1" w:styleId="afffff">
    <w:name w:val="示例后文字"/>
    <w:basedOn w:val="a3"/>
    <w:next w:val="a3"/>
    <w:uiPriority w:val="99"/>
    <w:rsid w:val="00083A09"/>
    <w:pPr>
      <w:ind w:firstLine="360"/>
    </w:pPr>
    <w:rPr>
      <w:sz w:val="18"/>
    </w:rPr>
  </w:style>
  <w:style w:type="paragraph" w:customStyle="1" w:styleId="afffff0">
    <w:name w:val="首示例"/>
    <w:next w:val="a3"/>
    <w:link w:val="Char4"/>
    <w:uiPriority w:val="99"/>
    <w:rsid w:val="00083A09"/>
    <w:pPr>
      <w:tabs>
        <w:tab w:val="num" w:pos="360"/>
      </w:tabs>
    </w:pPr>
    <w:rPr>
      <w:rFonts w:ascii="宋体" w:hAnsi="宋体"/>
      <w:kern w:val="2"/>
      <w:sz w:val="18"/>
      <w:szCs w:val="18"/>
    </w:rPr>
  </w:style>
  <w:style w:type="character" w:customStyle="1" w:styleId="Char4">
    <w:name w:val="首示例 Char"/>
    <w:link w:val="afffff0"/>
    <w:uiPriority w:val="99"/>
    <w:locked/>
    <w:rsid w:val="00083A09"/>
    <w:rPr>
      <w:rFonts w:ascii="宋体" w:hAnsi="宋体"/>
      <w:sz w:val="18"/>
      <w:szCs w:val="18"/>
    </w:rPr>
  </w:style>
  <w:style w:type="paragraph" w:customStyle="1" w:styleId="afffff1">
    <w:name w:val="四级无"/>
    <w:basedOn w:val="af0"/>
    <w:uiPriority w:val="99"/>
    <w:rsid w:val="001C149C"/>
    <w:pPr>
      <w:spacing w:beforeLines="0" w:afterLines="0"/>
    </w:pPr>
    <w:rPr>
      <w:rFonts w:ascii="宋体" w:eastAsia="宋体"/>
    </w:rPr>
  </w:style>
  <w:style w:type="paragraph" w:styleId="11">
    <w:name w:val="index 1"/>
    <w:basedOn w:val="a"/>
    <w:next w:val="a3"/>
    <w:uiPriority w:val="99"/>
    <w:rsid w:val="009951DC"/>
    <w:pPr>
      <w:tabs>
        <w:tab w:val="right" w:leader="dot" w:pos="9299"/>
      </w:tabs>
      <w:jc w:val="left"/>
    </w:pPr>
    <w:rPr>
      <w:rFonts w:ascii="宋体"/>
      <w:szCs w:val="21"/>
    </w:rPr>
  </w:style>
  <w:style w:type="paragraph" w:styleId="21">
    <w:name w:val="index 2"/>
    <w:basedOn w:val="a"/>
    <w:next w:val="a"/>
    <w:autoRedefine/>
    <w:uiPriority w:val="99"/>
    <w:rsid w:val="00083A09"/>
    <w:pPr>
      <w:ind w:left="420" w:hanging="210"/>
      <w:jc w:val="left"/>
    </w:pPr>
    <w:rPr>
      <w:rFonts w:ascii="Calibri" w:hAnsi="Calibri"/>
      <w:sz w:val="20"/>
      <w:szCs w:val="20"/>
    </w:rPr>
  </w:style>
  <w:style w:type="paragraph" w:styleId="31">
    <w:name w:val="index 3"/>
    <w:basedOn w:val="a"/>
    <w:next w:val="a"/>
    <w:autoRedefine/>
    <w:uiPriority w:val="99"/>
    <w:rsid w:val="00083A09"/>
    <w:pPr>
      <w:ind w:left="630" w:hanging="210"/>
      <w:jc w:val="left"/>
    </w:pPr>
    <w:rPr>
      <w:rFonts w:ascii="Calibri" w:hAnsi="Calibri"/>
      <w:sz w:val="20"/>
      <w:szCs w:val="20"/>
    </w:rPr>
  </w:style>
  <w:style w:type="paragraph" w:styleId="41">
    <w:name w:val="index 4"/>
    <w:basedOn w:val="a"/>
    <w:next w:val="a"/>
    <w:autoRedefine/>
    <w:uiPriority w:val="99"/>
    <w:rsid w:val="00083A09"/>
    <w:pPr>
      <w:ind w:left="840" w:hanging="210"/>
      <w:jc w:val="left"/>
    </w:pPr>
    <w:rPr>
      <w:rFonts w:ascii="Calibri" w:hAnsi="Calibri"/>
      <w:sz w:val="20"/>
      <w:szCs w:val="20"/>
    </w:rPr>
  </w:style>
  <w:style w:type="paragraph" w:styleId="50">
    <w:name w:val="index 5"/>
    <w:basedOn w:val="a"/>
    <w:next w:val="a"/>
    <w:autoRedefine/>
    <w:uiPriority w:val="99"/>
    <w:rsid w:val="00083A09"/>
    <w:pPr>
      <w:ind w:left="1050" w:hanging="210"/>
      <w:jc w:val="left"/>
    </w:pPr>
    <w:rPr>
      <w:rFonts w:ascii="Calibri" w:hAnsi="Calibri"/>
      <w:sz w:val="20"/>
      <w:szCs w:val="20"/>
    </w:rPr>
  </w:style>
  <w:style w:type="paragraph" w:styleId="60">
    <w:name w:val="index 6"/>
    <w:basedOn w:val="a"/>
    <w:next w:val="a"/>
    <w:autoRedefine/>
    <w:uiPriority w:val="99"/>
    <w:rsid w:val="00083A09"/>
    <w:pPr>
      <w:ind w:left="1260" w:hanging="210"/>
      <w:jc w:val="left"/>
    </w:pPr>
    <w:rPr>
      <w:rFonts w:ascii="Calibri" w:hAnsi="Calibri"/>
      <w:sz w:val="20"/>
      <w:szCs w:val="20"/>
    </w:rPr>
  </w:style>
  <w:style w:type="paragraph" w:styleId="70">
    <w:name w:val="index 7"/>
    <w:basedOn w:val="a"/>
    <w:next w:val="a"/>
    <w:autoRedefine/>
    <w:uiPriority w:val="99"/>
    <w:rsid w:val="00083A09"/>
    <w:pPr>
      <w:ind w:left="1470" w:hanging="210"/>
      <w:jc w:val="left"/>
    </w:pPr>
    <w:rPr>
      <w:rFonts w:ascii="Calibri" w:hAnsi="Calibri"/>
      <w:sz w:val="20"/>
      <w:szCs w:val="20"/>
    </w:rPr>
  </w:style>
  <w:style w:type="paragraph" w:styleId="80">
    <w:name w:val="index 8"/>
    <w:basedOn w:val="a"/>
    <w:next w:val="a"/>
    <w:autoRedefine/>
    <w:uiPriority w:val="99"/>
    <w:rsid w:val="00083A09"/>
    <w:pPr>
      <w:ind w:left="1680" w:hanging="210"/>
      <w:jc w:val="left"/>
    </w:pPr>
    <w:rPr>
      <w:rFonts w:ascii="Calibri" w:hAnsi="Calibri"/>
      <w:sz w:val="20"/>
      <w:szCs w:val="20"/>
    </w:rPr>
  </w:style>
  <w:style w:type="paragraph" w:styleId="90">
    <w:name w:val="index 9"/>
    <w:basedOn w:val="a"/>
    <w:next w:val="a"/>
    <w:autoRedefine/>
    <w:uiPriority w:val="99"/>
    <w:rsid w:val="00083A09"/>
    <w:pPr>
      <w:ind w:left="1890" w:hanging="210"/>
      <w:jc w:val="left"/>
    </w:pPr>
    <w:rPr>
      <w:rFonts w:ascii="Calibri" w:hAnsi="Calibri"/>
      <w:sz w:val="20"/>
      <w:szCs w:val="20"/>
    </w:rPr>
  </w:style>
  <w:style w:type="paragraph" w:styleId="afffff2">
    <w:name w:val="index heading"/>
    <w:basedOn w:val="a"/>
    <w:next w:val="11"/>
    <w:uiPriority w:val="99"/>
    <w:rsid w:val="00083A09"/>
    <w:pPr>
      <w:spacing w:before="120" w:after="120"/>
      <w:jc w:val="center"/>
    </w:pPr>
    <w:rPr>
      <w:rFonts w:ascii="Calibri" w:hAnsi="Calibri"/>
      <w:b/>
      <w:bCs/>
      <w:iCs/>
      <w:szCs w:val="20"/>
    </w:rPr>
  </w:style>
  <w:style w:type="paragraph" w:styleId="afffff3">
    <w:name w:val="caption"/>
    <w:basedOn w:val="a"/>
    <w:next w:val="a"/>
    <w:uiPriority w:val="99"/>
    <w:qFormat/>
    <w:rsid w:val="00083A09"/>
    <w:pPr>
      <w:spacing w:before="152" w:after="160"/>
    </w:pPr>
    <w:rPr>
      <w:rFonts w:ascii="Arial" w:eastAsia="黑体" w:hAnsi="Arial" w:cs="Arial"/>
      <w:sz w:val="20"/>
      <w:szCs w:val="20"/>
    </w:rPr>
  </w:style>
  <w:style w:type="paragraph" w:customStyle="1" w:styleId="afffff4">
    <w:name w:val="条文脚注"/>
    <w:basedOn w:val="affff4"/>
    <w:uiPriority w:val="99"/>
    <w:rsid w:val="000D718B"/>
    <w:pPr>
      <w:tabs>
        <w:tab w:val="clear" w:pos="0"/>
      </w:tabs>
      <w:ind w:left="0" w:firstLine="0"/>
      <w:jc w:val="both"/>
    </w:pPr>
  </w:style>
  <w:style w:type="paragraph" w:customStyle="1" w:styleId="afffff5">
    <w:name w:val="图标脚注说明"/>
    <w:basedOn w:val="a3"/>
    <w:uiPriority w:val="99"/>
    <w:rsid w:val="000D718B"/>
    <w:pPr>
      <w:ind w:left="840" w:firstLineChars="0" w:hanging="420"/>
    </w:pPr>
    <w:rPr>
      <w:sz w:val="18"/>
      <w:szCs w:val="18"/>
    </w:rPr>
  </w:style>
  <w:style w:type="paragraph" w:customStyle="1" w:styleId="afffff6">
    <w:name w:val="图表脚注说明"/>
    <w:basedOn w:val="a"/>
    <w:uiPriority w:val="99"/>
    <w:rsid w:val="003912E7"/>
    <w:pPr>
      <w:ind w:left="3436" w:hanging="181"/>
    </w:pPr>
    <w:rPr>
      <w:rFonts w:ascii="宋体"/>
      <w:sz w:val="18"/>
      <w:szCs w:val="18"/>
    </w:rPr>
  </w:style>
  <w:style w:type="paragraph" w:customStyle="1" w:styleId="afffff7">
    <w:name w:val="图的脚注"/>
    <w:next w:val="a3"/>
    <w:autoRedefine/>
    <w:uiPriority w:val="99"/>
    <w:rsid w:val="00083A09"/>
    <w:pPr>
      <w:widowControl w:val="0"/>
      <w:ind w:leftChars="200" w:left="840" w:hangingChars="200" w:hanging="420"/>
      <w:jc w:val="both"/>
    </w:pPr>
    <w:rPr>
      <w:rFonts w:ascii="宋体"/>
      <w:sz w:val="18"/>
    </w:rPr>
  </w:style>
  <w:style w:type="table" w:styleId="afffff8">
    <w:name w:val="Table Grid"/>
    <w:basedOn w:val="a1"/>
    <w:uiPriority w:val="59"/>
    <w:rsid w:val="001D41EE"/>
    <w:pPr>
      <w:numPr>
        <w:numId w:val="13"/>
      </w:numPr>
      <w:ind w:left="3436" w:hanging="181"/>
    </w:pPr>
    <w:rPr>
      <w:rFonts w:ascii="宋体"/>
      <w:sz w:val="18"/>
      <w:szCs w:val="1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ff9">
    <w:name w:val="endnote text"/>
    <w:basedOn w:val="a"/>
    <w:link w:val="Char5"/>
    <w:uiPriority w:val="99"/>
    <w:semiHidden/>
    <w:rsid w:val="00083A09"/>
    <w:pPr>
      <w:snapToGrid w:val="0"/>
      <w:jc w:val="left"/>
    </w:pPr>
  </w:style>
  <w:style w:type="character" w:customStyle="1" w:styleId="Char5">
    <w:name w:val="尾注文本 Char"/>
    <w:link w:val="afffff9"/>
    <w:uiPriority w:val="99"/>
    <w:semiHidden/>
    <w:rsid w:val="00292EDF"/>
    <w:rPr>
      <w:szCs w:val="24"/>
    </w:rPr>
  </w:style>
  <w:style w:type="character" w:styleId="afffffa">
    <w:name w:val="endnote reference"/>
    <w:uiPriority w:val="99"/>
    <w:semiHidden/>
    <w:rsid w:val="00083A09"/>
    <w:rPr>
      <w:rFonts w:cs="Times New Roman"/>
      <w:vertAlign w:val="superscript"/>
    </w:rPr>
  </w:style>
  <w:style w:type="paragraph" w:styleId="afffffb">
    <w:name w:val="Document Map"/>
    <w:basedOn w:val="a"/>
    <w:link w:val="Char6"/>
    <w:uiPriority w:val="99"/>
    <w:semiHidden/>
    <w:rsid w:val="00083A09"/>
    <w:pPr>
      <w:shd w:val="clear" w:color="auto" w:fill="000080"/>
    </w:pPr>
  </w:style>
  <w:style w:type="character" w:customStyle="1" w:styleId="Char6">
    <w:name w:val="文档结构图 Char"/>
    <w:link w:val="afffffb"/>
    <w:uiPriority w:val="99"/>
    <w:semiHidden/>
    <w:rsid w:val="00292EDF"/>
    <w:rPr>
      <w:sz w:val="0"/>
      <w:szCs w:val="0"/>
    </w:rPr>
  </w:style>
  <w:style w:type="paragraph" w:customStyle="1" w:styleId="afffffc">
    <w:name w:val="文献分类号"/>
    <w:uiPriority w:val="99"/>
    <w:rsid w:val="00654BC9"/>
    <w:pPr>
      <w:framePr w:hSpace="180" w:vSpace="180" w:wrap="around" w:hAnchor="margin" w:y="1" w:anchorLock="1"/>
      <w:widowControl w:val="0"/>
      <w:textAlignment w:val="center"/>
    </w:pPr>
    <w:rPr>
      <w:rFonts w:ascii="黑体" w:eastAsia="黑体"/>
      <w:sz w:val="21"/>
      <w:szCs w:val="21"/>
    </w:rPr>
  </w:style>
  <w:style w:type="paragraph" w:customStyle="1" w:styleId="afffffd">
    <w:name w:val="五级无"/>
    <w:basedOn w:val="af1"/>
    <w:uiPriority w:val="99"/>
    <w:rsid w:val="001C149C"/>
    <w:pPr>
      <w:spacing w:beforeLines="0" w:afterLines="0"/>
    </w:pPr>
    <w:rPr>
      <w:rFonts w:ascii="宋体" w:eastAsia="宋体"/>
    </w:rPr>
  </w:style>
  <w:style w:type="character" w:styleId="afffffe">
    <w:name w:val="page number"/>
    <w:rsid w:val="00083A09"/>
    <w:rPr>
      <w:rFonts w:ascii="Times New Roman" w:eastAsia="宋体" w:hAnsi="Times New Roman" w:cs="Times New Roman"/>
      <w:sz w:val="18"/>
    </w:rPr>
  </w:style>
  <w:style w:type="paragraph" w:customStyle="1" w:styleId="affffff">
    <w:name w:val="一级无"/>
    <w:basedOn w:val="a4"/>
    <w:uiPriority w:val="99"/>
    <w:rsid w:val="001C149C"/>
    <w:pPr>
      <w:spacing w:beforeLines="0" w:afterLines="0"/>
    </w:pPr>
    <w:rPr>
      <w:rFonts w:ascii="宋体" w:eastAsia="宋体"/>
    </w:rPr>
  </w:style>
  <w:style w:type="character" w:styleId="affffff0">
    <w:name w:val="FollowedHyperlink"/>
    <w:rsid w:val="00083A09"/>
    <w:rPr>
      <w:rFonts w:cs="Times New Roman"/>
      <w:color w:val="800080"/>
      <w:u w:val="single"/>
    </w:rPr>
  </w:style>
  <w:style w:type="paragraph" w:customStyle="1" w:styleId="affffff1">
    <w:name w:val="正文表标题"/>
    <w:next w:val="a3"/>
    <w:uiPriority w:val="99"/>
    <w:rsid w:val="00083A09"/>
    <w:pPr>
      <w:tabs>
        <w:tab w:val="num" w:pos="360"/>
      </w:tabs>
      <w:spacing w:beforeLines="50" w:afterLines="50"/>
      <w:jc w:val="center"/>
    </w:pPr>
    <w:rPr>
      <w:rFonts w:ascii="黑体" w:eastAsia="黑体"/>
      <w:sz w:val="21"/>
    </w:rPr>
  </w:style>
  <w:style w:type="paragraph" w:customStyle="1" w:styleId="affffff2">
    <w:name w:val="正文公式编号制表符"/>
    <w:basedOn w:val="a3"/>
    <w:next w:val="a3"/>
    <w:uiPriority w:val="99"/>
    <w:rsid w:val="00EC680A"/>
    <w:pPr>
      <w:ind w:firstLineChars="0" w:firstLine="0"/>
    </w:pPr>
  </w:style>
  <w:style w:type="paragraph" w:customStyle="1" w:styleId="affffff3">
    <w:name w:val="正文图标题"/>
    <w:next w:val="a3"/>
    <w:uiPriority w:val="99"/>
    <w:rsid w:val="00083A09"/>
    <w:pPr>
      <w:tabs>
        <w:tab w:val="num" w:pos="360"/>
      </w:tabs>
      <w:spacing w:beforeLines="50" w:afterLines="50"/>
      <w:jc w:val="center"/>
    </w:pPr>
    <w:rPr>
      <w:rFonts w:ascii="黑体" w:eastAsia="黑体"/>
      <w:sz w:val="21"/>
    </w:rPr>
  </w:style>
  <w:style w:type="paragraph" w:customStyle="1" w:styleId="affffff4">
    <w:name w:val="终结线"/>
    <w:basedOn w:val="a"/>
    <w:uiPriority w:val="99"/>
    <w:rsid w:val="00083A09"/>
    <w:pPr>
      <w:framePr w:hSpace="181" w:vSpace="181" w:wrap="around" w:vAnchor="text" w:hAnchor="margin" w:xAlign="center" w:y="285"/>
    </w:pPr>
  </w:style>
  <w:style w:type="paragraph" w:customStyle="1" w:styleId="affffff5">
    <w:name w:val="其他发布日期"/>
    <w:basedOn w:val="aff7"/>
    <w:uiPriority w:val="99"/>
    <w:rsid w:val="006E4A7F"/>
    <w:pPr>
      <w:framePr w:wrap="around" w:vAnchor="page" w:hAnchor="text" w:x="1419"/>
    </w:pPr>
  </w:style>
  <w:style w:type="paragraph" w:customStyle="1" w:styleId="affffff6">
    <w:name w:val="其他实施日期"/>
    <w:basedOn w:val="affffe"/>
    <w:uiPriority w:val="99"/>
    <w:rsid w:val="006E4A7F"/>
    <w:pPr>
      <w:framePr w:wrap="around"/>
    </w:pPr>
  </w:style>
  <w:style w:type="paragraph" w:customStyle="1" w:styleId="22">
    <w:name w:val="封面标准名称2"/>
    <w:basedOn w:val="aff9"/>
    <w:uiPriority w:val="99"/>
    <w:rsid w:val="0028269A"/>
    <w:pPr>
      <w:framePr w:wrap="around" w:y="4469"/>
      <w:spacing w:beforeLines="630"/>
    </w:pPr>
  </w:style>
  <w:style w:type="paragraph" w:customStyle="1" w:styleId="23">
    <w:name w:val="封面标准英文名称2"/>
    <w:basedOn w:val="affa"/>
    <w:uiPriority w:val="99"/>
    <w:rsid w:val="0028269A"/>
    <w:pPr>
      <w:framePr w:wrap="around" w:y="4469"/>
    </w:pPr>
  </w:style>
  <w:style w:type="paragraph" w:customStyle="1" w:styleId="24">
    <w:name w:val="封面一致性程度标识2"/>
    <w:basedOn w:val="affb"/>
    <w:uiPriority w:val="99"/>
    <w:rsid w:val="0028269A"/>
    <w:pPr>
      <w:framePr w:wrap="around" w:y="4469"/>
    </w:pPr>
  </w:style>
  <w:style w:type="paragraph" w:customStyle="1" w:styleId="25">
    <w:name w:val="封面标准文稿类别2"/>
    <w:basedOn w:val="affc"/>
    <w:uiPriority w:val="99"/>
    <w:rsid w:val="0028269A"/>
    <w:pPr>
      <w:framePr w:wrap="around" w:y="4469"/>
    </w:pPr>
  </w:style>
  <w:style w:type="paragraph" w:customStyle="1" w:styleId="26">
    <w:name w:val="封面标准文稿编辑信息2"/>
    <w:basedOn w:val="affd"/>
    <w:uiPriority w:val="99"/>
    <w:rsid w:val="0028269A"/>
    <w:pPr>
      <w:framePr w:wrap="around" w:y="4469"/>
    </w:pPr>
  </w:style>
  <w:style w:type="character" w:customStyle="1" w:styleId="affffff7">
    <w:name w:val="个人答复风格"/>
    <w:uiPriority w:val="99"/>
    <w:rsid w:val="00066CC3"/>
    <w:rPr>
      <w:rFonts w:ascii="Arial" w:eastAsia="宋体" w:hAnsi="Arial"/>
      <w:color w:val="auto"/>
      <w:sz w:val="20"/>
    </w:rPr>
  </w:style>
  <w:style w:type="paragraph" w:styleId="12">
    <w:name w:val="toc 1"/>
    <w:basedOn w:val="a"/>
    <w:next w:val="a"/>
    <w:autoRedefine/>
    <w:uiPriority w:val="99"/>
    <w:semiHidden/>
    <w:rsid w:val="00961C93"/>
    <w:pPr>
      <w:tabs>
        <w:tab w:val="right" w:leader="dot" w:pos="9242"/>
      </w:tabs>
      <w:spacing w:beforeLines="25" w:afterLines="25"/>
      <w:jc w:val="left"/>
    </w:pPr>
    <w:rPr>
      <w:rFonts w:ascii="宋体"/>
      <w:szCs w:val="21"/>
    </w:rPr>
  </w:style>
  <w:style w:type="paragraph" w:styleId="27">
    <w:name w:val="toc 2"/>
    <w:basedOn w:val="a"/>
    <w:next w:val="a"/>
    <w:autoRedefine/>
    <w:uiPriority w:val="99"/>
    <w:semiHidden/>
    <w:rsid w:val="00961C93"/>
    <w:pPr>
      <w:tabs>
        <w:tab w:val="right" w:leader="dot" w:pos="9242"/>
      </w:tabs>
    </w:pPr>
    <w:rPr>
      <w:rFonts w:ascii="宋体"/>
      <w:szCs w:val="21"/>
    </w:rPr>
  </w:style>
  <w:style w:type="paragraph" w:customStyle="1" w:styleId="Char30">
    <w:name w:val="Char3"/>
    <w:basedOn w:val="a"/>
    <w:uiPriority w:val="99"/>
    <w:rsid w:val="00864E4B"/>
    <w:rPr>
      <w:rFonts w:ascii="Tahoma" w:hAnsi="Tahoma"/>
      <w:sz w:val="24"/>
      <w:szCs w:val="20"/>
    </w:rPr>
  </w:style>
  <w:style w:type="paragraph" w:styleId="affffff8">
    <w:name w:val="Balloon Text"/>
    <w:basedOn w:val="a"/>
    <w:link w:val="Char7"/>
    <w:uiPriority w:val="99"/>
    <w:rsid w:val="00A3381B"/>
    <w:rPr>
      <w:sz w:val="18"/>
      <w:szCs w:val="18"/>
    </w:rPr>
  </w:style>
  <w:style w:type="character" w:customStyle="1" w:styleId="Char7">
    <w:name w:val="批注框文本 Char"/>
    <w:link w:val="affffff8"/>
    <w:uiPriority w:val="99"/>
    <w:rsid w:val="00292EDF"/>
    <w:rPr>
      <w:sz w:val="0"/>
      <w:szCs w:val="0"/>
    </w:rPr>
  </w:style>
  <w:style w:type="character" w:styleId="affffff9">
    <w:name w:val="Strong"/>
    <w:uiPriority w:val="22"/>
    <w:qFormat/>
    <w:rsid w:val="00C21A82"/>
    <w:rPr>
      <w:rFonts w:cs="Times New Roman"/>
      <w:b/>
      <w:bCs/>
    </w:rPr>
  </w:style>
  <w:style w:type="paragraph" w:styleId="affffffa">
    <w:name w:val="Normal (Web)"/>
    <w:basedOn w:val="a"/>
    <w:uiPriority w:val="99"/>
    <w:rsid w:val="00C21A82"/>
    <w:pPr>
      <w:widowControl/>
      <w:spacing w:before="100" w:beforeAutospacing="1" w:after="100" w:afterAutospacing="1"/>
      <w:jc w:val="left"/>
    </w:pPr>
    <w:rPr>
      <w:rFonts w:ascii="宋体" w:hAnsi="宋体" w:cs="宋体"/>
      <w:kern w:val="0"/>
      <w:sz w:val="24"/>
    </w:rPr>
  </w:style>
  <w:style w:type="character" w:customStyle="1" w:styleId="textedit1">
    <w:name w:val="text_edit1"/>
    <w:rsid w:val="00C21A82"/>
    <w:rPr>
      <w:rFonts w:cs="Times New Roman"/>
      <w:color w:val="3366CC"/>
      <w:sz w:val="12"/>
      <w:szCs w:val="12"/>
    </w:rPr>
  </w:style>
  <w:style w:type="character" w:customStyle="1" w:styleId="headline-content2">
    <w:name w:val="headline-content2"/>
    <w:rsid w:val="00C21A82"/>
    <w:rPr>
      <w:rFonts w:cs="Times New Roman"/>
    </w:rPr>
  </w:style>
  <w:style w:type="paragraph" w:styleId="HTML">
    <w:name w:val="HTML Preformatted"/>
    <w:basedOn w:val="a"/>
    <w:link w:val="HTMLChar"/>
    <w:uiPriority w:val="99"/>
    <w:rsid w:val="00C21A8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link w:val="HTML"/>
    <w:uiPriority w:val="99"/>
    <w:locked/>
    <w:rsid w:val="00C21A82"/>
    <w:rPr>
      <w:rFonts w:ascii="宋体" w:eastAsia="宋体" w:hAnsi="宋体" w:cs="宋体"/>
      <w:sz w:val="24"/>
      <w:szCs w:val="24"/>
      <w:lang w:val="en-US" w:eastAsia="zh-CN" w:bidi="ar-SA"/>
    </w:rPr>
  </w:style>
  <w:style w:type="character" w:customStyle="1" w:styleId="wz-size13-021">
    <w:name w:val="wz-size13-021"/>
    <w:rsid w:val="00C21A82"/>
    <w:rPr>
      <w:rFonts w:cs="Times New Roman"/>
      <w:color w:val="FFFFFF"/>
      <w:spacing w:val="10"/>
      <w:sz w:val="12"/>
      <w:szCs w:val="12"/>
    </w:rPr>
  </w:style>
  <w:style w:type="paragraph" w:customStyle="1" w:styleId="text1">
    <w:name w:val="text_1"/>
    <w:basedOn w:val="a"/>
    <w:rsid w:val="00C21A82"/>
    <w:pPr>
      <w:widowControl/>
      <w:spacing w:before="100" w:beforeAutospacing="1" w:after="100" w:afterAutospacing="1"/>
      <w:jc w:val="left"/>
    </w:pPr>
    <w:rPr>
      <w:rFonts w:ascii="宋体" w:hAnsi="宋体" w:cs="宋体"/>
      <w:kern w:val="0"/>
      <w:sz w:val="24"/>
    </w:rPr>
  </w:style>
  <w:style w:type="character" w:customStyle="1" w:styleId="realpic">
    <w:name w:val="realpic"/>
    <w:rsid w:val="00C21A82"/>
    <w:rPr>
      <w:rFonts w:cs="Times New Roman"/>
    </w:rPr>
  </w:style>
  <w:style w:type="paragraph" w:customStyle="1" w:styleId="p17">
    <w:name w:val="p17"/>
    <w:basedOn w:val="a"/>
    <w:rsid w:val="00C21A82"/>
    <w:pPr>
      <w:widowControl/>
      <w:jc w:val="left"/>
    </w:pPr>
    <w:rPr>
      <w:rFonts w:ascii="宋体" w:hAnsi="宋体" w:cs="宋体"/>
      <w:kern w:val="0"/>
      <w:sz w:val="24"/>
    </w:rPr>
  </w:style>
  <w:style w:type="paragraph" w:customStyle="1" w:styleId="p18">
    <w:name w:val="p18"/>
    <w:basedOn w:val="a"/>
    <w:rsid w:val="00C21A82"/>
    <w:pPr>
      <w:widowControl/>
      <w:jc w:val="left"/>
    </w:pPr>
    <w:rPr>
      <w:rFonts w:ascii="宋体" w:hAnsi="宋体" w:cs="宋体"/>
      <w:kern w:val="0"/>
      <w:sz w:val="24"/>
    </w:rPr>
  </w:style>
  <w:style w:type="character" w:customStyle="1" w:styleId="f-lighter3">
    <w:name w:val="f-lighter3"/>
    <w:rsid w:val="00C21A82"/>
    <w:rPr>
      <w:rFonts w:cs="Times New Roman"/>
      <w:color w:val="999999"/>
    </w:rPr>
  </w:style>
  <w:style w:type="character" w:customStyle="1" w:styleId="em1">
    <w:name w:val="em1"/>
    <w:rsid w:val="00C21A82"/>
    <w:rPr>
      <w:rFonts w:cs="Times New Roman"/>
      <w:color w:val="CC0000"/>
    </w:rPr>
  </w:style>
  <w:style w:type="paragraph" w:customStyle="1" w:styleId="declare">
    <w:name w:val="declare"/>
    <w:basedOn w:val="a"/>
    <w:rsid w:val="00C21A82"/>
    <w:pPr>
      <w:widowControl/>
      <w:spacing w:before="50" w:after="50" w:line="384" w:lineRule="atLeast"/>
      <w:jc w:val="left"/>
    </w:pPr>
    <w:rPr>
      <w:rFonts w:ascii="宋体" w:hAnsi="宋体" w:cs="宋体"/>
      <w:color w:val="333333"/>
      <w:kern w:val="0"/>
      <w:sz w:val="12"/>
      <w:szCs w:val="12"/>
    </w:rPr>
  </w:style>
  <w:style w:type="character" w:customStyle="1" w:styleId="extinfo13">
    <w:name w:val="extinfo13"/>
    <w:rsid w:val="00C21A82"/>
    <w:rPr>
      <w:rFonts w:cs="Times New Roman"/>
      <w:b/>
      <w:bCs/>
    </w:rPr>
  </w:style>
  <w:style w:type="character" w:customStyle="1" w:styleId="extinfo22">
    <w:name w:val="extinfo22"/>
    <w:rsid w:val="00C21A82"/>
    <w:rPr>
      <w:rFonts w:cs="Times New Roman"/>
      <w:color w:val="999999"/>
    </w:rPr>
  </w:style>
  <w:style w:type="character" w:customStyle="1" w:styleId="extinfo32">
    <w:name w:val="extinfo32"/>
    <w:rsid w:val="00C21A82"/>
    <w:rPr>
      <w:rFonts w:cs="Times New Roman"/>
    </w:rPr>
  </w:style>
  <w:style w:type="character" w:customStyle="1" w:styleId="headline-content3">
    <w:name w:val="headline-content3"/>
    <w:rsid w:val="00C21A82"/>
    <w:rPr>
      <w:rFonts w:cs="Times New Roman"/>
    </w:rPr>
  </w:style>
  <w:style w:type="character" w:customStyle="1" w:styleId="js-tiecount">
    <w:name w:val="js-tiecount"/>
    <w:rsid w:val="00C21A82"/>
    <w:rPr>
      <w:rFonts w:cs="Times New Roman"/>
    </w:rPr>
  </w:style>
  <w:style w:type="character" w:customStyle="1" w:styleId="fr">
    <w:name w:val="f_r"/>
    <w:rsid w:val="00C21A82"/>
    <w:rPr>
      <w:rFonts w:cs="Times New Roman"/>
    </w:rPr>
  </w:style>
  <w:style w:type="paragraph" w:styleId="affffffb">
    <w:name w:val="Date"/>
    <w:basedOn w:val="a"/>
    <w:next w:val="a"/>
    <w:link w:val="Char8"/>
    <w:rsid w:val="00C21A82"/>
    <w:pPr>
      <w:ind w:leftChars="2500" w:left="100"/>
    </w:pPr>
  </w:style>
  <w:style w:type="character" w:customStyle="1" w:styleId="Char8">
    <w:name w:val="日期 Char"/>
    <w:link w:val="affffffb"/>
    <w:locked/>
    <w:rsid w:val="00C21A82"/>
    <w:rPr>
      <w:rFonts w:eastAsia="宋体" w:cs="Times New Roman"/>
      <w:kern w:val="2"/>
      <w:sz w:val="24"/>
      <w:szCs w:val="24"/>
      <w:lang w:val="en-US" w:eastAsia="zh-CN" w:bidi="ar-SA"/>
    </w:rPr>
  </w:style>
  <w:style w:type="character" w:customStyle="1" w:styleId="shorttext">
    <w:name w:val="short_text"/>
    <w:rsid w:val="00C21A82"/>
    <w:rPr>
      <w:rFonts w:cs="Times New Roman"/>
    </w:rPr>
  </w:style>
  <w:style w:type="paragraph" w:styleId="affffffc">
    <w:name w:val="List Paragraph"/>
    <w:basedOn w:val="a"/>
    <w:uiPriority w:val="34"/>
    <w:qFormat/>
    <w:rsid w:val="00C21A82"/>
    <w:pPr>
      <w:wordWrap w:val="0"/>
      <w:autoSpaceDE w:val="0"/>
      <w:autoSpaceDN w:val="0"/>
      <w:ind w:firstLineChars="200" w:firstLine="420"/>
    </w:pPr>
    <w:rPr>
      <w:rFonts w:ascii="Batang" w:eastAsia="Batang"/>
      <w:sz w:val="20"/>
      <w:lang w:eastAsia="ko-KR"/>
    </w:rPr>
  </w:style>
  <w:style w:type="paragraph" w:styleId="z-">
    <w:name w:val="HTML Top of Form"/>
    <w:basedOn w:val="a"/>
    <w:next w:val="a"/>
    <w:link w:val="z-Char"/>
    <w:hidden/>
    <w:rsid w:val="00C21A82"/>
    <w:pPr>
      <w:pBdr>
        <w:bottom w:val="single" w:sz="6" w:space="1" w:color="auto"/>
      </w:pBdr>
      <w:wordWrap w:val="0"/>
      <w:autoSpaceDE w:val="0"/>
      <w:autoSpaceDN w:val="0"/>
      <w:jc w:val="center"/>
    </w:pPr>
    <w:rPr>
      <w:rFonts w:ascii="Arial" w:eastAsia="Batang" w:hAnsi="Arial" w:cs="Arial"/>
      <w:vanish/>
      <w:sz w:val="16"/>
      <w:szCs w:val="16"/>
      <w:lang w:eastAsia="ko-KR"/>
    </w:rPr>
  </w:style>
  <w:style w:type="character" w:customStyle="1" w:styleId="z-Char">
    <w:name w:val="z-窗体顶端 Char"/>
    <w:link w:val="z-"/>
    <w:locked/>
    <w:rsid w:val="00C21A82"/>
    <w:rPr>
      <w:rFonts w:ascii="Arial" w:eastAsia="Batang" w:hAnsi="Arial" w:cs="Arial"/>
      <w:vanish/>
      <w:kern w:val="2"/>
      <w:sz w:val="16"/>
      <w:szCs w:val="16"/>
      <w:lang w:val="en-US" w:eastAsia="ko-KR" w:bidi="ar-SA"/>
    </w:rPr>
  </w:style>
  <w:style w:type="character" w:customStyle="1" w:styleId="gt-icon-text1">
    <w:name w:val="gt-icon-text1"/>
    <w:rsid w:val="00C21A82"/>
    <w:rPr>
      <w:rFonts w:cs="Times New Roman"/>
    </w:rPr>
  </w:style>
  <w:style w:type="paragraph" w:styleId="z-0">
    <w:name w:val="HTML Bottom of Form"/>
    <w:basedOn w:val="a"/>
    <w:next w:val="a"/>
    <w:link w:val="z-Char0"/>
    <w:hidden/>
    <w:rsid w:val="00C21A82"/>
    <w:pPr>
      <w:pBdr>
        <w:top w:val="single" w:sz="6" w:space="1" w:color="auto"/>
      </w:pBdr>
      <w:wordWrap w:val="0"/>
      <w:autoSpaceDE w:val="0"/>
      <w:autoSpaceDN w:val="0"/>
      <w:jc w:val="center"/>
    </w:pPr>
    <w:rPr>
      <w:rFonts w:ascii="Arial" w:eastAsia="Batang" w:hAnsi="Arial" w:cs="Arial"/>
      <w:vanish/>
      <w:sz w:val="16"/>
      <w:szCs w:val="16"/>
      <w:lang w:eastAsia="ko-KR"/>
    </w:rPr>
  </w:style>
  <w:style w:type="character" w:customStyle="1" w:styleId="z-Char0">
    <w:name w:val="z-窗体底端 Char"/>
    <w:link w:val="z-0"/>
    <w:locked/>
    <w:rsid w:val="00C21A82"/>
    <w:rPr>
      <w:rFonts w:ascii="Arial" w:eastAsia="Batang" w:hAnsi="Arial" w:cs="Arial"/>
      <w:vanish/>
      <w:kern w:val="2"/>
      <w:sz w:val="16"/>
      <w:szCs w:val="16"/>
      <w:lang w:val="en-US" w:eastAsia="ko-KR" w:bidi="ar-SA"/>
    </w:rPr>
  </w:style>
  <w:style w:type="character" w:customStyle="1" w:styleId="longtext">
    <w:name w:val="long_text"/>
    <w:rsid w:val="00C21A82"/>
    <w:rPr>
      <w:rFonts w:cs="Times New Roman"/>
    </w:rPr>
  </w:style>
  <w:style w:type="character" w:customStyle="1" w:styleId="longtextshorttext">
    <w:name w:val="long_text short_text"/>
    <w:rsid w:val="00C21A82"/>
    <w:rPr>
      <w:rFonts w:cs="Times New Roman"/>
    </w:rPr>
  </w:style>
  <w:style w:type="character" w:customStyle="1" w:styleId="gt-ft-text1">
    <w:name w:val="gt-ft-text1"/>
    <w:rsid w:val="00C21A82"/>
    <w:rPr>
      <w:rFonts w:cs="Times New Roman"/>
    </w:rPr>
  </w:style>
  <w:style w:type="character" w:customStyle="1" w:styleId="goog-submenu-arrow2">
    <w:name w:val="goog-submenu-arrow2"/>
    <w:rsid w:val="00C21A82"/>
    <w:rPr>
      <w:rFonts w:cs="Times New Roman"/>
    </w:rPr>
  </w:style>
  <w:style w:type="character" w:customStyle="1" w:styleId="atn">
    <w:name w:val="atn"/>
    <w:rsid w:val="00C21A82"/>
    <w:rPr>
      <w:rFonts w:cs="Times New Roman"/>
    </w:rPr>
  </w:style>
  <w:style w:type="paragraph" w:customStyle="1" w:styleId="affffffd">
    <w:name w:val="細別符号１＿段落"/>
    <w:rsid w:val="00C21A82"/>
    <w:pPr>
      <w:widowControl w:val="0"/>
      <w:spacing w:line="340" w:lineRule="exact"/>
      <w:ind w:left="397" w:firstLine="198"/>
      <w:jc w:val="both"/>
    </w:pPr>
    <w:rPr>
      <w:rFonts w:eastAsia="MS Mincho"/>
      <w:kern w:val="2"/>
      <w:lang w:eastAsia="ja-JP"/>
    </w:rPr>
  </w:style>
  <w:style w:type="character" w:customStyle="1" w:styleId="googqs-tidbit1">
    <w:name w:val="goog_qs-tidbit1"/>
    <w:rsid w:val="00C21A82"/>
    <w:rPr>
      <w:rFonts w:cs="Times New Roman"/>
    </w:rPr>
  </w:style>
  <w:style w:type="character" w:customStyle="1" w:styleId="question-title2">
    <w:name w:val="question-title2"/>
    <w:rsid w:val="00C21A82"/>
    <w:rPr>
      <w:rFonts w:cs="Times New Roman"/>
    </w:rPr>
  </w:style>
  <w:style w:type="character" w:customStyle="1" w:styleId="v-split3">
    <w:name w:val="v-split3"/>
    <w:rsid w:val="00C21A82"/>
    <w:rPr>
      <w:color w:val="C1C1C1"/>
    </w:rPr>
  </w:style>
  <w:style w:type="character" w:customStyle="1" w:styleId="visited-times">
    <w:name w:val="visited-times"/>
    <w:rsid w:val="00C21A82"/>
    <w:rPr>
      <w:rFonts w:cs="Times New Roman"/>
    </w:rPr>
  </w:style>
  <w:style w:type="character" w:customStyle="1" w:styleId="best-answer-title1">
    <w:name w:val="best-answer-title1"/>
    <w:rsid w:val="00C21A82"/>
    <w:rPr>
      <w:rFonts w:ascii="微软雅黑" w:eastAsia="微软雅黑" w:hAnsi="微软雅黑"/>
      <w:sz w:val="23"/>
    </w:rPr>
  </w:style>
  <w:style w:type="character" w:customStyle="1" w:styleId="left">
    <w:name w:val="left"/>
    <w:rsid w:val="00C21A82"/>
    <w:rPr>
      <w:rFonts w:cs="Times New Roman"/>
    </w:rPr>
  </w:style>
  <w:style w:type="character" w:customStyle="1" w:styleId="hps">
    <w:name w:val="hps"/>
    <w:rsid w:val="00C21A82"/>
    <w:rPr>
      <w:rFonts w:cs="Times New Roman"/>
    </w:rPr>
  </w:style>
  <w:style w:type="character" w:customStyle="1" w:styleId="alt-edited1">
    <w:name w:val="alt-edited1"/>
    <w:rsid w:val="00C21A82"/>
    <w:rPr>
      <w:rFonts w:cs="Times New Roman"/>
      <w:color w:val="4D90F0"/>
    </w:rPr>
  </w:style>
  <w:style w:type="table" w:customStyle="1" w:styleId="13">
    <w:name w:val="网格型1"/>
    <w:basedOn w:val="a1"/>
    <w:next w:val="afffff8"/>
    <w:uiPriority w:val="59"/>
    <w:rsid w:val="009E0695"/>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列出段落1"/>
    <w:basedOn w:val="a"/>
    <w:uiPriority w:val="34"/>
    <w:qFormat/>
    <w:rsid w:val="0037587E"/>
    <w:pPr>
      <w:ind w:firstLineChars="200" w:firstLine="420"/>
    </w:pPr>
    <w:rPr>
      <w:rFonts w:ascii="Calibri" w:hAnsi="Calibri"/>
      <w:szCs w:val="22"/>
    </w:rPr>
  </w:style>
  <w:style w:type="character" w:styleId="HTML0">
    <w:name w:val="HTML Cite"/>
    <w:uiPriority w:val="99"/>
    <w:semiHidden/>
    <w:unhideWhenUsed/>
    <w:rsid w:val="006F3745"/>
    <w:rPr>
      <w:i w:val="0"/>
      <w:iCs w:val="0"/>
      <w:color w:val="008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semiHidden="0" w:uiPriority="9"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page number" w:uiPriority="0"/>
    <w:lsdException w:name="Title" w:locked="1" w:semiHidden="0" w:uiPriority="0" w:unhideWhenUsed="0" w:qFormat="1"/>
    <w:lsdException w:name="Default Paragraph Font" w:uiPriority="1"/>
    <w:lsdException w:name="Subtitle" w:locked="1" w:semiHidden="0" w:uiPriority="0" w:unhideWhenUsed="0" w:qFormat="1"/>
    <w:lsdException w:name="Date" w:uiPriority="0"/>
    <w:lsdException w:name="FollowedHyperlink" w:uiPriority="0"/>
    <w:lsdException w:name="Strong" w:locked="1" w:semiHidden="0" w:uiPriority="22" w:unhideWhenUsed="0" w:qFormat="1"/>
    <w:lsdException w:name="Emphasis" w:locked="1" w:semiHidden="0" w:uiPriority="0" w:unhideWhenUsed="0" w:qFormat="1"/>
    <w:lsdException w:name="HTML Top of Form"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5925"/>
    <w:pPr>
      <w:widowControl w:val="0"/>
      <w:jc w:val="both"/>
    </w:pPr>
    <w:rPr>
      <w:kern w:val="2"/>
      <w:sz w:val="21"/>
      <w:szCs w:val="24"/>
    </w:rPr>
  </w:style>
  <w:style w:type="paragraph" w:styleId="1">
    <w:name w:val="heading 1"/>
    <w:basedOn w:val="a"/>
    <w:link w:val="1Char"/>
    <w:uiPriority w:val="9"/>
    <w:qFormat/>
    <w:rsid w:val="00C21A82"/>
    <w:pPr>
      <w:widowControl/>
      <w:spacing w:before="100" w:beforeAutospacing="1" w:after="100" w:afterAutospacing="1"/>
      <w:jc w:val="left"/>
      <w:outlineLvl w:val="0"/>
    </w:pPr>
    <w:rPr>
      <w:rFonts w:ascii="宋体" w:hAnsi="宋体" w:cs="宋体"/>
      <w:b/>
      <w:bCs/>
      <w:kern w:val="36"/>
      <w:sz w:val="24"/>
    </w:rPr>
  </w:style>
  <w:style w:type="paragraph" w:styleId="2">
    <w:name w:val="heading 2"/>
    <w:basedOn w:val="a"/>
    <w:link w:val="2Char"/>
    <w:uiPriority w:val="9"/>
    <w:qFormat/>
    <w:rsid w:val="00C21A82"/>
    <w:pPr>
      <w:widowControl/>
      <w:spacing w:before="100" w:beforeAutospacing="1" w:after="100" w:afterAutospacing="1"/>
      <w:jc w:val="left"/>
      <w:outlineLvl w:val="1"/>
    </w:pPr>
    <w:rPr>
      <w:rFonts w:ascii="宋体" w:hAnsi="宋体" w:cs="宋体"/>
      <w:b/>
      <w:bCs/>
      <w:kern w:val="0"/>
      <w:sz w:val="24"/>
    </w:rPr>
  </w:style>
  <w:style w:type="paragraph" w:styleId="3">
    <w:name w:val="heading 3"/>
    <w:basedOn w:val="a"/>
    <w:next w:val="a"/>
    <w:link w:val="3Char"/>
    <w:uiPriority w:val="9"/>
    <w:qFormat/>
    <w:rsid w:val="00C21A82"/>
    <w:pPr>
      <w:keepNext/>
      <w:keepLines/>
      <w:spacing w:before="260" w:after="260" w:line="416" w:lineRule="auto"/>
      <w:outlineLvl w:val="2"/>
    </w:pPr>
    <w:rPr>
      <w:b/>
      <w:bCs/>
      <w:sz w:val="32"/>
      <w:szCs w:val="32"/>
    </w:rPr>
  </w:style>
  <w:style w:type="paragraph" w:styleId="4">
    <w:name w:val="heading 4"/>
    <w:basedOn w:val="a"/>
    <w:next w:val="a"/>
    <w:link w:val="4Char"/>
    <w:uiPriority w:val="9"/>
    <w:qFormat/>
    <w:rsid w:val="00C21A82"/>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locked/>
    <w:rsid w:val="00C21A82"/>
    <w:rPr>
      <w:rFonts w:ascii="宋体" w:eastAsia="宋体" w:hAnsi="宋体" w:cs="宋体"/>
      <w:b/>
      <w:bCs/>
      <w:kern w:val="36"/>
      <w:sz w:val="24"/>
      <w:szCs w:val="24"/>
      <w:lang w:val="en-US" w:eastAsia="zh-CN" w:bidi="ar-SA"/>
    </w:rPr>
  </w:style>
  <w:style w:type="character" w:customStyle="1" w:styleId="2Char">
    <w:name w:val="标题 2 Char"/>
    <w:link w:val="2"/>
    <w:uiPriority w:val="9"/>
    <w:locked/>
    <w:rsid w:val="00C21A82"/>
    <w:rPr>
      <w:rFonts w:ascii="宋体" w:eastAsia="宋体" w:hAnsi="宋体" w:cs="宋体"/>
      <w:b/>
      <w:bCs/>
      <w:sz w:val="24"/>
      <w:szCs w:val="24"/>
      <w:lang w:val="en-US" w:eastAsia="zh-CN" w:bidi="ar-SA"/>
    </w:rPr>
  </w:style>
  <w:style w:type="character" w:customStyle="1" w:styleId="3Char">
    <w:name w:val="标题 3 Char"/>
    <w:link w:val="3"/>
    <w:uiPriority w:val="9"/>
    <w:locked/>
    <w:rsid w:val="00C21A82"/>
    <w:rPr>
      <w:rFonts w:eastAsia="宋体" w:cs="Times New Roman"/>
      <w:b/>
      <w:bCs/>
      <w:kern w:val="2"/>
      <w:sz w:val="32"/>
      <w:szCs w:val="32"/>
      <w:lang w:val="en-US" w:eastAsia="zh-CN" w:bidi="ar-SA"/>
    </w:rPr>
  </w:style>
  <w:style w:type="character" w:customStyle="1" w:styleId="4Char">
    <w:name w:val="标题 4 Char"/>
    <w:link w:val="4"/>
    <w:uiPriority w:val="9"/>
    <w:locked/>
    <w:rsid w:val="00C21A82"/>
    <w:rPr>
      <w:rFonts w:ascii="Cambria" w:eastAsia="宋体" w:hAnsi="Cambria" w:cs="Times New Roman"/>
      <w:b/>
      <w:bCs/>
      <w:kern w:val="2"/>
      <w:sz w:val="28"/>
      <w:szCs w:val="28"/>
      <w:lang w:val="en-US" w:eastAsia="zh-CN" w:bidi="ar-SA"/>
    </w:rPr>
  </w:style>
  <w:style w:type="paragraph" w:customStyle="1" w:styleId="CharChar">
    <w:name w:val="Char Char"/>
    <w:basedOn w:val="a"/>
    <w:autoRedefine/>
    <w:uiPriority w:val="99"/>
    <w:rsid w:val="005943DA"/>
    <w:pPr>
      <w:widowControl/>
      <w:spacing w:after="160" w:line="240" w:lineRule="exact"/>
      <w:jc w:val="left"/>
    </w:pPr>
    <w:rPr>
      <w:rFonts w:ascii="Verdana" w:eastAsia="仿宋_GB2312" w:hAnsi="Verdana" w:cs="”“Times New Roman”“"/>
      <w:kern w:val="0"/>
      <w:sz w:val="24"/>
      <w:szCs w:val="20"/>
      <w:lang w:eastAsia="en-US"/>
    </w:rPr>
  </w:style>
  <w:style w:type="paragraph" w:customStyle="1" w:styleId="a3">
    <w:name w:val="段"/>
    <w:link w:val="Char"/>
    <w:rsid w:val="00035925"/>
    <w:pPr>
      <w:tabs>
        <w:tab w:val="center" w:pos="4201"/>
        <w:tab w:val="right" w:leader="dot" w:pos="9298"/>
      </w:tabs>
      <w:autoSpaceDE w:val="0"/>
      <w:autoSpaceDN w:val="0"/>
      <w:ind w:firstLineChars="200" w:firstLine="420"/>
      <w:jc w:val="both"/>
    </w:pPr>
    <w:rPr>
      <w:rFonts w:ascii="宋体"/>
      <w:noProof/>
      <w:sz w:val="21"/>
    </w:rPr>
  </w:style>
  <w:style w:type="character" w:customStyle="1" w:styleId="Char">
    <w:name w:val="段 Char"/>
    <w:link w:val="a3"/>
    <w:locked/>
    <w:rsid w:val="00035925"/>
    <w:rPr>
      <w:rFonts w:ascii="宋体"/>
      <w:noProof/>
      <w:sz w:val="21"/>
      <w:lang w:val="en-US" w:eastAsia="zh-CN"/>
    </w:rPr>
  </w:style>
  <w:style w:type="paragraph" w:customStyle="1" w:styleId="a4">
    <w:name w:val="一级条标题"/>
    <w:next w:val="a3"/>
    <w:uiPriority w:val="99"/>
    <w:rsid w:val="001C149C"/>
    <w:pPr>
      <w:spacing w:beforeLines="50" w:afterLines="50"/>
      <w:ind w:left="105"/>
      <w:outlineLvl w:val="2"/>
    </w:pPr>
    <w:rPr>
      <w:rFonts w:ascii="黑体" w:eastAsia="黑体"/>
      <w:sz w:val="21"/>
      <w:szCs w:val="21"/>
    </w:rPr>
  </w:style>
  <w:style w:type="paragraph" w:customStyle="1" w:styleId="a5">
    <w:name w:val="标准书脚_奇数页"/>
    <w:rsid w:val="000A48B1"/>
    <w:pPr>
      <w:spacing w:before="120"/>
      <w:ind w:right="198"/>
      <w:jc w:val="right"/>
    </w:pPr>
    <w:rPr>
      <w:rFonts w:ascii="宋体"/>
      <w:sz w:val="18"/>
      <w:szCs w:val="18"/>
    </w:rPr>
  </w:style>
  <w:style w:type="paragraph" w:customStyle="1" w:styleId="a6">
    <w:name w:val="标准书眉_奇数页"/>
    <w:next w:val="a"/>
    <w:uiPriority w:val="99"/>
    <w:rsid w:val="0074741B"/>
    <w:pPr>
      <w:tabs>
        <w:tab w:val="center" w:pos="4154"/>
        <w:tab w:val="right" w:pos="8306"/>
      </w:tabs>
      <w:spacing w:after="220"/>
      <w:jc w:val="right"/>
    </w:pPr>
    <w:rPr>
      <w:rFonts w:ascii="黑体" w:eastAsia="黑体"/>
      <w:noProof/>
      <w:sz w:val="21"/>
      <w:szCs w:val="21"/>
    </w:rPr>
  </w:style>
  <w:style w:type="paragraph" w:customStyle="1" w:styleId="a7">
    <w:name w:val="章标题"/>
    <w:next w:val="a3"/>
    <w:uiPriority w:val="99"/>
    <w:rsid w:val="001C149C"/>
    <w:pPr>
      <w:spacing w:beforeLines="100" w:afterLines="100"/>
      <w:ind w:left="105"/>
      <w:jc w:val="both"/>
      <w:outlineLvl w:val="1"/>
    </w:pPr>
    <w:rPr>
      <w:rFonts w:ascii="黑体" w:eastAsia="黑体"/>
      <w:sz w:val="21"/>
    </w:rPr>
  </w:style>
  <w:style w:type="paragraph" w:customStyle="1" w:styleId="a8">
    <w:name w:val="二级条标题"/>
    <w:basedOn w:val="a4"/>
    <w:next w:val="a3"/>
    <w:uiPriority w:val="99"/>
    <w:rsid w:val="001C149C"/>
    <w:pPr>
      <w:numPr>
        <w:ilvl w:val="2"/>
      </w:numPr>
      <w:spacing w:before="50" w:after="50"/>
      <w:ind w:left="105"/>
      <w:outlineLvl w:val="3"/>
    </w:pPr>
  </w:style>
  <w:style w:type="paragraph" w:customStyle="1" w:styleId="20">
    <w:name w:val="封面标准号2"/>
    <w:uiPriority w:val="99"/>
    <w:rsid w:val="009C42E0"/>
    <w:pPr>
      <w:framePr w:w="9140" w:h="1242" w:hRule="exact" w:hSpace="284" w:wrap="around" w:vAnchor="page" w:hAnchor="page" w:x="1645" w:y="2910" w:anchorLock="1"/>
      <w:spacing w:before="357" w:line="280" w:lineRule="exact"/>
      <w:jc w:val="right"/>
    </w:pPr>
    <w:rPr>
      <w:rFonts w:ascii="黑体" w:eastAsia="黑体"/>
      <w:sz w:val="28"/>
      <w:szCs w:val="28"/>
    </w:rPr>
  </w:style>
  <w:style w:type="paragraph" w:customStyle="1" w:styleId="a9">
    <w:name w:val="列项——（一级）"/>
    <w:uiPriority w:val="99"/>
    <w:rsid w:val="00BE55CB"/>
    <w:pPr>
      <w:widowControl w:val="0"/>
      <w:ind w:left="833" w:hanging="408"/>
      <w:jc w:val="both"/>
    </w:pPr>
    <w:rPr>
      <w:rFonts w:ascii="宋体"/>
      <w:sz w:val="21"/>
    </w:rPr>
  </w:style>
  <w:style w:type="paragraph" w:customStyle="1" w:styleId="aa">
    <w:name w:val="列项●（二级）"/>
    <w:uiPriority w:val="99"/>
    <w:rsid w:val="00BE55CB"/>
    <w:pPr>
      <w:tabs>
        <w:tab w:val="num" w:pos="760"/>
        <w:tab w:val="left" w:pos="840"/>
      </w:tabs>
      <w:ind w:left="1264" w:hanging="413"/>
      <w:jc w:val="both"/>
    </w:pPr>
    <w:rPr>
      <w:rFonts w:ascii="宋体"/>
      <w:sz w:val="21"/>
    </w:rPr>
  </w:style>
  <w:style w:type="paragraph" w:customStyle="1" w:styleId="ab">
    <w:name w:val="目次、标准名称标题"/>
    <w:basedOn w:val="a"/>
    <w:next w:val="a3"/>
    <w:uiPriority w:val="99"/>
    <w:rsid w:val="00035925"/>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c">
    <w:name w:val="三级条标题"/>
    <w:basedOn w:val="a8"/>
    <w:next w:val="a3"/>
    <w:uiPriority w:val="99"/>
    <w:rsid w:val="001C149C"/>
    <w:pPr>
      <w:numPr>
        <w:ilvl w:val="3"/>
      </w:numPr>
      <w:ind w:left="105"/>
      <w:outlineLvl w:val="4"/>
    </w:pPr>
  </w:style>
  <w:style w:type="paragraph" w:customStyle="1" w:styleId="ad">
    <w:name w:val="示例"/>
    <w:next w:val="ae"/>
    <w:uiPriority w:val="99"/>
    <w:rsid w:val="005A5EAF"/>
    <w:pPr>
      <w:widowControl w:val="0"/>
      <w:ind w:firstLine="363"/>
      <w:jc w:val="both"/>
    </w:pPr>
    <w:rPr>
      <w:rFonts w:ascii="宋体"/>
      <w:sz w:val="18"/>
      <w:szCs w:val="18"/>
    </w:rPr>
  </w:style>
  <w:style w:type="paragraph" w:customStyle="1" w:styleId="ae">
    <w:name w:val="示例内容"/>
    <w:uiPriority w:val="99"/>
    <w:rsid w:val="00B636A8"/>
    <w:pPr>
      <w:ind w:firstLineChars="200" w:firstLine="200"/>
    </w:pPr>
    <w:rPr>
      <w:rFonts w:ascii="宋体"/>
      <w:noProof/>
      <w:sz w:val="18"/>
      <w:szCs w:val="18"/>
    </w:rPr>
  </w:style>
  <w:style w:type="paragraph" w:customStyle="1" w:styleId="af">
    <w:name w:val="数字编号列项（二级）"/>
    <w:uiPriority w:val="99"/>
    <w:rsid w:val="003E5729"/>
    <w:pPr>
      <w:tabs>
        <w:tab w:val="num" w:pos="1260"/>
      </w:tabs>
      <w:ind w:left="1259" w:hanging="419"/>
      <w:jc w:val="both"/>
    </w:pPr>
    <w:rPr>
      <w:rFonts w:ascii="宋体"/>
      <w:sz w:val="21"/>
    </w:rPr>
  </w:style>
  <w:style w:type="paragraph" w:customStyle="1" w:styleId="af0">
    <w:name w:val="四级条标题"/>
    <w:basedOn w:val="ac"/>
    <w:next w:val="a3"/>
    <w:uiPriority w:val="99"/>
    <w:rsid w:val="001C149C"/>
    <w:pPr>
      <w:numPr>
        <w:ilvl w:val="4"/>
      </w:numPr>
      <w:ind w:left="105"/>
      <w:outlineLvl w:val="5"/>
    </w:pPr>
  </w:style>
  <w:style w:type="paragraph" w:customStyle="1" w:styleId="af1">
    <w:name w:val="五级条标题"/>
    <w:basedOn w:val="af0"/>
    <w:next w:val="a3"/>
    <w:uiPriority w:val="99"/>
    <w:rsid w:val="001C149C"/>
    <w:pPr>
      <w:numPr>
        <w:ilvl w:val="5"/>
      </w:numPr>
      <w:ind w:left="105"/>
      <w:outlineLvl w:val="6"/>
    </w:pPr>
  </w:style>
  <w:style w:type="paragraph" w:styleId="af2">
    <w:name w:val="footer"/>
    <w:basedOn w:val="a"/>
    <w:link w:val="Char0"/>
    <w:uiPriority w:val="99"/>
    <w:rsid w:val="00294E70"/>
    <w:pPr>
      <w:snapToGrid w:val="0"/>
      <w:ind w:rightChars="100" w:right="210"/>
      <w:jc w:val="right"/>
    </w:pPr>
    <w:rPr>
      <w:sz w:val="18"/>
      <w:szCs w:val="18"/>
    </w:rPr>
  </w:style>
  <w:style w:type="character" w:customStyle="1" w:styleId="Char0">
    <w:name w:val="页脚 Char"/>
    <w:link w:val="af2"/>
    <w:uiPriority w:val="99"/>
    <w:locked/>
    <w:rsid w:val="00C21A82"/>
    <w:rPr>
      <w:rFonts w:eastAsia="宋体" w:cs="Times New Roman"/>
      <w:kern w:val="2"/>
      <w:sz w:val="18"/>
      <w:szCs w:val="18"/>
      <w:lang w:val="en-US" w:eastAsia="zh-CN" w:bidi="ar-SA"/>
    </w:rPr>
  </w:style>
  <w:style w:type="paragraph" w:styleId="af3">
    <w:name w:val="header"/>
    <w:basedOn w:val="a"/>
    <w:link w:val="Char1"/>
    <w:uiPriority w:val="99"/>
    <w:rsid w:val="00930116"/>
    <w:pPr>
      <w:snapToGrid w:val="0"/>
      <w:jc w:val="left"/>
    </w:pPr>
    <w:rPr>
      <w:sz w:val="18"/>
      <w:szCs w:val="18"/>
    </w:rPr>
  </w:style>
  <w:style w:type="character" w:customStyle="1" w:styleId="Char1">
    <w:name w:val="页眉 Char"/>
    <w:link w:val="af3"/>
    <w:uiPriority w:val="99"/>
    <w:locked/>
    <w:rsid w:val="00C21A82"/>
    <w:rPr>
      <w:rFonts w:eastAsia="宋体" w:cs="Times New Roman"/>
      <w:kern w:val="2"/>
      <w:sz w:val="18"/>
      <w:szCs w:val="18"/>
      <w:lang w:val="en-US" w:eastAsia="zh-CN" w:bidi="ar-SA"/>
    </w:rPr>
  </w:style>
  <w:style w:type="paragraph" w:customStyle="1" w:styleId="af4">
    <w:name w:val="注："/>
    <w:next w:val="a3"/>
    <w:uiPriority w:val="99"/>
    <w:rsid w:val="000D718B"/>
    <w:pPr>
      <w:widowControl w:val="0"/>
      <w:autoSpaceDE w:val="0"/>
      <w:autoSpaceDN w:val="0"/>
      <w:ind w:left="726" w:hanging="363"/>
      <w:jc w:val="both"/>
    </w:pPr>
    <w:rPr>
      <w:rFonts w:ascii="宋体"/>
      <w:sz w:val="18"/>
      <w:szCs w:val="18"/>
    </w:rPr>
  </w:style>
  <w:style w:type="paragraph" w:customStyle="1" w:styleId="af5">
    <w:name w:val="注×："/>
    <w:uiPriority w:val="99"/>
    <w:rsid w:val="000D718B"/>
    <w:pPr>
      <w:widowControl w:val="0"/>
      <w:autoSpaceDE w:val="0"/>
      <w:autoSpaceDN w:val="0"/>
      <w:ind w:left="811" w:hanging="448"/>
      <w:jc w:val="both"/>
    </w:pPr>
    <w:rPr>
      <w:rFonts w:ascii="宋体"/>
      <w:sz w:val="18"/>
      <w:szCs w:val="18"/>
    </w:rPr>
  </w:style>
  <w:style w:type="paragraph" w:customStyle="1" w:styleId="af6">
    <w:name w:val="字母编号列项（一级）"/>
    <w:uiPriority w:val="99"/>
    <w:rsid w:val="003E5729"/>
    <w:pPr>
      <w:tabs>
        <w:tab w:val="num" w:pos="840"/>
      </w:tabs>
      <w:ind w:left="839" w:hanging="419"/>
      <w:jc w:val="both"/>
    </w:pPr>
    <w:rPr>
      <w:rFonts w:ascii="宋体"/>
      <w:sz w:val="21"/>
    </w:rPr>
  </w:style>
  <w:style w:type="paragraph" w:customStyle="1" w:styleId="af7">
    <w:name w:val="列项◆（三级）"/>
    <w:basedOn w:val="a"/>
    <w:uiPriority w:val="99"/>
    <w:rsid w:val="00BE55CB"/>
    <w:pPr>
      <w:tabs>
        <w:tab w:val="num" w:pos="1678"/>
      </w:tabs>
      <w:ind w:left="1678" w:hanging="414"/>
    </w:pPr>
    <w:rPr>
      <w:rFonts w:ascii="宋体"/>
      <w:szCs w:val="21"/>
    </w:rPr>
  </w:style>
  <w:style w:type="paragraph" w:customStyle="1" w:styleId="af8">
    <w:name w:val="编号列项（三级）"/>
    <w:uiPriority w:val="99"/>
    <w:rsid w:val="003E5729"/>
    <w:rPr>
      <w:rFonts w:ascii="宋体"/>
      <w:sz w:val="21"/>
    </w:rPr>
  </w:style>
  <w:style w:type="paragraph" w:customStyle="1" w:styleId="af9">
    <w:name w:val="示例×："/>
    <w:basedOn w:val="a7"/>
    <w:uiPriority w:val="99"/>
    <w:rsid w:val="007E1980"/>
    <w:pPr>
      <w:spacing w:beforeLines="0" w:afterLines="0"/>
      <w:ind w:left="0" w:firstLine="363"/>
      <w:outlineLvl w:val="9"/>
    </w:pPr>
    <w:rPr>
      <w:rFonts w:ascii="宋体" w:eastAsia="宋体"/>
      <w:sz w:val="18"/>
      <w:szCs w:val="18"/>
    </w:rPr>
  </w:style>
  <w:style w:type="paragraph" w:customStyle="1" w:styleId="afa">
    <w:name w:val="二级无"/>
    <w:basedOn w:val="a8"/>
    <w:uiPriority w:val="99"/>
    <w:rsid w:val="001C149C"/>
    <w:pPr>
      <w:spacing w:beforeLines="0" w:afterLines="0"/>
      <w:ind w:left="0"/>
    </w:pPr>
    <w:rPr>
      <w:rFonts w:ascii="宋体" w:eastAsia="宋体"/>
    </w:rPr>
  </w:style>
  <w:style w:type="paragraph" w:customStyle="1" w:styleId="afb">
    <w:name w:val="注：（正文）"/>
    <w:basedOn w:val="af4"/>
    <w:next w:val="a3"/>
    <w:uiPriority w:val="99"/>
    <w:rsid w:val="000D718B"/>
  </w:style>
  <w:style w:type="paragraph" w:customStyle="1" w:styleId="afc">
    <w:name w:val="注×：（正文）"/>
    <w:uiPriority w:val="99"/>
    <w:rsid w:val="000D718B"/>
    <w:pPr>
      <w:ind w:left="763" w:hanging="448"/>
      <w:jc w:val="both"/>
    </w:pPr>
    <w:rPr>
      <w:rFonts w:ascii="宋体"/>
      <w:sz w:val="18"/>
      <w:szCs w:val="18"/>
    </w:rPr>
  </w:style>
  <w:style w:type="paragraph" w:customStyle="1" w:styleId="afd">
    <w:name w:val="标准标志"/>
    <w:next w:val="a"/>
    <w:uiPriority w:val="99"/>
    <w:rsid w:val="001900F8"/>
    <w:pPr>
      <w:framePr w:w="2546" w:h="1389" w:hRule="exact" w:hSpace="181" w:vSpace="181" w:wrap="around" w:hAnchor="margin" w:x="6522" w:y="398" w:anchorLock="1"/>
      <w:shd w:val="solid" w:color="FFFFFF" w:fill="FFFFFF"/>
      <w:spacing w:line="240" w:lineRule="atLeast"/>
      <w:jc w:val="right"/>
    </w:pPr>
    <w:rPr>
      <w:b/>
      <w:w w:val="170"/>
      <w:sz w:val="96"/>
      <w:szCs w:val="96"/>
    </w:rPr>
  </w:style>
  <w:style w:type="paragraph" w:customStyle="1" w:styleId="afe">
    <w:name w:val="标准称谓"/>
    <w:next w:val="a"/>
    <w:uiPriority w:val="99"/>
    <w:rsid w:val="0064338B"/>
    <w:pPr>
      <w:framePr w:w="9639" w:h="624" w:hRule="exact" w:hSpace="181" w:vSpace="181" w:wrap="around" w:vAnchor="page" w:hAnchor="page" w:x="1419" w:y="2286" w:anchorLock="1"/>
      <w:widowControl w:val="0"/>
      <w:kinsoku w:val="0"/>
      <w:overflowPunct w:val="0"/>
      <w:autoSpaceDE w:val="0"/>
      <w:autoSpaceDN w:val="0"/>
      <w:spacing w:line="240" w:lineRule="atLeast"/>
      <w:jc w:val="distribute"/>
    </w:pPr>
    <w:rPr>
      <w:rFonts w:ascii="宋体"/>
      <w:b/>
      <w:bCs/>
      <w:spacing w:val="20"/>
      <w:w w:val="148"/>
      <w:sz w:val="48"/>
    </w:rPr>
  </w:style>
  <w:style w:type="paragraph" w:customStyle="1" w:styleId="aff">
    <w:name w:val="标准书脚_偶数页"/>
    <w:uiPriority w:val="99"/>
    <w:rsid w:val="000A48B1"/>
    <w:pPr>
      <w:spacing w:before="120"/>
      <w:ind w:left="221"/>
    </w:pPr>
    <w:rPr>
      <w:rFonts w:ascii="宋体"/>
      <w:sz w:val="18"/>
      <w:szCs w:val="18"/>
    </w:rPr>
  </w:style>
  <w:style w:type="paragraph" w:customStyle="1" w:styleId="aff0">
    <w:name w:val="标准书眉_偶数页"/>
    <w:basedOn w:val="a6"/>
    <w:next w:val="a"/>
    <w:uiPriority w:val="99"/>
    <w:rsid w:val="0074741B"/>
    <w:pPr>
      <w:jc w:val="left"/>
    </w:pPr>
  </w:style>
  <w:style w:type="paragraph" w:customStyle="1" w:styleId="aff1">
    <w:name w:val="标准书眉一"/>
    <w:uiPriority w:val="99"/>
    <w:rsid w:val="00083A09"/>
    <w:pPr>
      <w:jc w:val="both"/>
    </w:pPr>
  </w:style>
  <w:style w:type="paragraph" w:customStyle="1" w:styleId="aff2">
    <w:name w:val="参考文献"/>
    <w:basedOn w:val="a"/>
    <w:next w:val="a3"/>
    <w:uiPriority w:val="99"/>
    <w:rsid w:val="00083A09"/>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3">
    <w:name w:val="参考文献、索引标题"/>
    <w:basedOn w:val="a"/>
    <w:next w:val="a3"/>
    <w:uiPriority w:val="99"/>
    <w:rsid w:val="00083A09"/>
    <w:pPr>
      <w:keepNext/>
      <w:pageBreakBefore/>
      <w:widowControl/>
      <w:shd w:val="clear" w:color="FFFFFF" w:fill="FFFFFF"/>
      <w:spacing w:before="640" w:after="200"/>
      <w:jc w:val="center"/>
      <w:outlineLvl w:val="0"/>
    </w:pPr>
    <w:rPr>
      <w:rFonts w:ascii="黑体" w:eastAsia="黑体"/>
      <w:kern w:val="0"/>
      <w:szCs w:val="20"/>
    </w:rPr>
  </w:style>
  <w:style w:type="character" w:styleId="aff4">
    <w:name w:val="Hyperlink"/>
    <w:uiPriority w:val="99"/>
    <w:rsid w:val="00083A09"/>
    <w:rPr>
      <w:rFonts w:cs="Times New Roman"/>
      <w:noProof/>
      <w:color w:val="0000FF"/>
      <w:spacing w:val="0"/>
      <w:w w:val="100"/>
      <w:sz w:val="21"/>
      <w:u w:val="single"/>
    </w:rPr>
  </w:style>
  <w:style w:type="character" w:customStyle="1" w:styleId="aff5">
    <w:name w:val="发布"/>
    <w:uiPriority w:val="99"/>
    <w:rsid w:val="00C2314B"/>
    <w:rPr>
      <w:rFonts w:ascii="黑体" w:eastAsia="黑体"/>
      <w:spacing w:val="85"/>
      <w:w w:val="100"/>
      <w:position w:val="3"/>
      <w:sz w:val="28"/>
    </w:rPr>
  </w:style>
  <w:style w:type="paragraph" w:customStyle="1" w:styleId="aff6">
    <w:name w:val="发布部门"/>
    <w:next w:val="a3"/>
    <w:uiPriority w:val="99"/>
    <w:rsid w:val="001C21AC"/>
    <w:pPr>
      <w:framePr w:w="7938" w:h="1134" w:hRule="exact" w:hSpace="125" w:vSpace="181" w:wrap="around" w:vAnchor="page" w:hAnchor="page" w:x="2150" w:y="14630" w:anchorLock="1"/>
      <w:jc w:val="center"/>
    </w:pPr>
    <w:rPr>
      <w:rFonts w:ascii="宋体"/>
      <w:b/>
      <w:spacing w:val="20"/>
      <w:w w:val="135"/>
      <w:sz w:val="28"/>
    </w:rPr>
  </w:style>
  <w:style w:type="paragraph" w:customStyle="1" w:styleId="aff7">
    <w:name w:val="发布日期"/>
    <w:uiPriority w:val="99"/>
    <w:rsid w:val="00EC3CC9"/>
    <w:pPr>
      <w:framePr w:w="3997" w:h="471" w:hRule="exact" w:vSpace="181" w:wrap="around" w:hAnchor="page" w:x="7089" w:y="14097" w:anchorLock="1"/>
    </w:pPr>
    <w:rPr>
      <w:rFonts w:eastAsia="黑体"/>
      <w:sz w:val="28"/>
    </w:rPr>
  </w:style>
  <w:style w:type="paragraph" w:customStyle="1" w:styleId="aff8">
    <w:name w:val="封面标准代替信息"/>
    <w:uiPriority w:val="99"/>
    <w:rsid w:val="00425082"/>
    <w:pPr>
      <w:framePr w:w="9140" w:h="1242" w:hRule="exact" w:hSpace="284" w:wrap="around" w:vAnchor="page" w:hAnchor="page" w:x="1645" w:y="2910" w:anchorLock="1"/>
      <w:spacing w:before="57" w:line="280" w:lineRule="exact"/>
      <w:jc w:val="right"/>
    </w:pPr>
    <w:rPr>
      <w:rFonts w:ascii="宋体"/>
      <w:sz w:val="21"/>
      <w:szCs w:val="21"/>
    </w:rPr>
  </w:style>
  <w:style w:type="paragraph" w:customStyle="1" w:styleId="10">
    <w:name w:val="封面标准号1"/>
    <w:uiPriority w:val="99"/>
    <w:rsid w:val="00083A09"/>
    <w:pPr>
      <w:widowControl w:val="0"/>
      <w:kinsoku w:val="0"/>
      <w:overflowPunct w:val="0"/>
      <w:autoSpaceDE w:val="0"/>
      <w:autoSpaceDN w:val="0"/>
      <w:spacing w:before="308"/>
      <w:jc w:val="right"/>
      <w:textAlignment w:val="center"/>
    </w:pPr>
    <w:rPr>
      <w:sz w:val="28"/>
    </w:rPr>
  </w:style>
  <w:style w:type="paragraph" w:customStyle="1" w:styleId="aff9">
    <w:name w:val="封面标准名称"/>
    <w:uiPriority w:val="99"/>
    <w:rsid w:val="00D633EB"/>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affa">
    <w:name w:val="封面标准英文名称"/>
    <w:basedOn w:val="aff9"/>
    <w:uiPriority w:val="99"/>
    <w:rsid w:val="001C21AC"/>
    <w:pPr>
      <w:framePr w:wrap="around"/>
      <w:spacing w:before="370" w:line="400" w:lineRule="exact"/>
    </w:pPr>
    <w:rPr>
      <w:rFonts w:ascii="Times New Roman"/>
      <w:sz w:val="28"/>
      <w:szCs w:val="28"/>
    </w:rPr>
  </w:style>
  <w:style w:type="paragraph" w:customStyle="1" w:styleId="affb">
    <w:name w:val="封面一致性程度标识"/>
    <w:basedOn w:val="affa"/>
    <w:uiPriority w:val="99"/>
    <w:rsid w:val="00083A09"/>
    <w:pPr>
      <w:framePr w:wrap="around"/>
      <w:spacing w:before="440"/>
    </w:pPr>
    <w:rPr>
      <w:rFonts w:ascii="宋体" w:eastAsia="宋体"/>
    </w:rPr>
  </w:style>
  <w:style w:type="paragraph" w:customStyle="1" w:styleId="affc">
    <w:name w:val="封面标准文稿类别"/>
    <w:basedOn w:val="affb"/>
    <w:uiPriority w:val="99"/>
    <w:rsid w:val="0054264B"/>
    <w:pPr>
      <w:framePr w:wrap="around"/>
      <w:spacing w:after="160" w:line="240" w:lineRule="auto"/>
    </w:pPr>
    <w:rPr>
      <w:sz w:val="24"/>
    </w:rPr>
  </w:style>
  <w:style w:type="paragraph" w:customStyle="1" w:styleId="affd">
    <w:name w:val="封面标准文稿编辑信息"/>
    <w:basedOn w:val="affc"/>
    <w:uiPriority w:val="99"/>
    <w:rsid w:val="00083A09"/>
    <w:pPr>
      <w:framePr w:wrap="around"/>
      <w:spacing w:before="180" w:line="180" w:lineRule="exact"/>
    </w:pPr>
    <w:rPr>
      <w:sz w:val="21"/>
    </w:rPr>
  </w:style>
  <w:style w:type="paragraph" w:customStyle="1" w:styleId="affe">
    <w:name w:val="封面正文"/>
    <w:uiPriority w:val="99"/>
    <w:rsid w:val="00083A09"/>
    <w:pPr>
      <w:jc w:val="both"/>
    </w:pPr>
  </w:style>
  <w:style w:type="paragraph" w:customStyle="1" w:styleId="afff">
    <w:name w:val="附录标识"/>
    <w:basedOn w:val="a"/>
    <w:next w:val="a3"/>
    <w:rsid w:val="00083A09"/>
    <w:pPr>
      <w:keepNext/>
      <w:widowControl/>
      <w:shd w:val="clear" w:color="FFFFFF" w:fill="FFFFFF"/>
      <w:tabs>
        <w:tab w:val="left" w:pos="6405"/>
      </w:tabs>
      <w:spacing w:before="640" w:after="280"/>
      <w:jc w:val="center"/>
      <w:outlineLvl w:val="0"/>
    </w:pPr>
    <w:rPr>
      <w:rFonts w:ascii="黑体" w:eastAsia="黑体"/>
      <w:kern w:val="0"/>
      <w:szCs w:val="20"/>
    </w:rPr>
  </w:style>
  <w:style w:type="paragraph" w:customStyle="1" w:styleId="afff0">
    <w:name w:val="附录标题"/>
    <w:basedOn w:val="a3"/>
    <w:next w:val="a3"/>
    <w:uiPriority w:val="99"/>
    <w:rsid w:val="00083A09"/>
    <w:pPr>
      <w:ind w:firstLineChars="0" w:firstLine="0"/>
      <w:jc w:val="center"/>
    </w:pPr>
    <w:rPr>
      <w:rFonts w:ascii="黑体" w:eastAsia="黑体"/>
    </w:rPr>
  </w:style>
  <w:style w:type="paragraph" w:customStyle="1" w:styleId="afff1">
    <w:name w:val="附录表标号"/>
    <w:basedOn w:val="a"/>
    <w:next w:val="a3"/>
    <w:uiPriority w:val="99"/>
    <w:rsid w:val="00083A09"/>
    <w:pPr>
      <w:spacing w:line="14" w:lineRule="exact"/>
      <w:ind w:left="811" w:hanging="448"/>
      <w:jc w:val="center"/>
      <w:outlineLvl w:val="0"/>
    </w:pPr>
    <w:rPr>
      <w:color w:val="FFFFFF"/>
    </w:rPr>
  </w:style>
  <w:style w:type="paragraph" w:customStyle="1" w:styleId="afff2">
    <w:name w:val="附录表标题"/>
    <w:basedOn w:val="a"/>
    <w:next w:val="a3"/>
    <w:uiPriority w:val="99"/>
    <w:rsid w:val="000D718B"/>
    <w:pPr>
      <w:tabs>
        <w:tab w:val="num" w:pos="180"/>
      </w:tabs>
      <w:spacing w:beforeLines="50" w:afterLines="50"/>
      <w:jc w:val="center"/>
    </w:pPr>
    <w:rPr>
      <w:rFonts w:ascii="黑体" w:eastAsia="黑体"/>
      <w:szCs w:val="21"/>
    </w:rPr>
  </w:style>
  <w:style w:type="paragraph" w:customStyle="1" w:styleId="afff3">
    <w:name w:val="附录二级条标题"/>
    <w:basedOn w:val="a"/>
    <w:next w:val="a3"/>
    <w:uiPriority w:val="99"/>
    <w:rsid w:val="00083A09"/>
    <w:pPr>
      <w:widowControl/>
      <w:tabs>
        <w:tab w:val="num"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afff4">
    <w:name w:val="附录二级无"/>
    <w:basedOn w:val="afff3"/>
    <w:uiPriority w:val="99"/>
    <w:rsid w:val="00BF617A"/>
    <w:pPr>
      <w:tabs>
        <w:tab w:val="clear" w:pos="360"/>
      </w:tabs>
      <w:spacing w:beforeLines="0" w:afterLines="0"/>
    </w:pPr>
    <w:rPr>
      <w:rFonts w:ascii="宋体" w:eastAsia="宋体"/>
      <w:szCs w:val="21"/>
    </w:rPr>
  </w:style>
  <w:style w:type="paragraph" w:customStyle="1" w:styleId="afff5">
    <w:name w:val="附录公式"/>
    <w:basedOn w:val="a3"/>
    <w:next w:val="a3"/>
    <w:link w:val="Char2"/>
    <w:uiPriority w:val="99"/>
    <w:rsid w:val="00083A09"/>
  </w:style>
  <w:style w:type="character" w:customStyle="1" w:styleId="Char2">
    <w:name w:val="附录公式 Char"/>
    <w:link w:val="afff5"/>
    <w:uiPriority w:val="99"/>
    <w:locked/>
    <w:rsid w:val="00083A09"/>
    <w:rPr>
      <w:rFonts w:ascii="宋体" w:cs="Times New Roman"/>
      <w:noProof/>
      <w:sz w:val="21"/>
      <w:lang w:val="en-US" w:eastAsia="zh-CN" w:bidi="ar-SA"/>
    </w:rPr>
  </w:style>
  <w:style w:type="paragraph" w:customStyle="1" w:styleId="afff6">
    <w:name w:val="附录公式编号制表符"/>
    <w:basedOn w:val="a"/>
    <w:next w:val="a3"/>
    <w:uiPriority w:val="99"/>
    <w:rsid w:val="00EC680A"/>
    <w:pPr>
      <w:widowControl/>
      <w:tabs>
        <w:tab w:val="center" w:pos="4201"/>
        <w:tab w:val="right" w:leader="dot" w:pos="9298"/>
      </w:tabs>
      <w:autoSpaceDE w:val="0"/>
      <w:autoSpaceDN w:val="0"/>
    </w:pPr>
    <w:rPr>
      <w:rFonts w:ascii="宋体"/>
      <w:noProof/>
      <w:kern w:val="0"/>
      <w:szCs w:val="20"/>
    </w:rPr>
  </w:style>
  <w:style w:type="paragraph" w:customStyle="1" w:styleId="afff7">
    <w:name w:val="附录三级条标题"/>
    <w:basedOn w:val="afff3"/>
    <w:next w:val="a3"/>
    <w:uiPriority w:val="99"/>
    <w:rsid w:val="00083A09"/>
    <w:pPr>
      <w:numPr>
        <w:ilvl w:val="4"/>
      </w:numPr>
      <w:tabs>
        <w:tab w:val="num" w:pos="360"/>
      </w:tabs>
      <w:outlineLvl w:val="4"/>
    </w:pPr>
  </w:style>
  <w:style w:type="paragraph" w:customStyle="1" w:styleId="afff8">
    <w:name w:val="附录三级无"/>
    <w:basedOn w:val="afff7"/>
    <w:uiPriority w:val="99"/>
    <w:rsid w:val="00BF617A"/>
    <w:pPr>
      <w:tabs>
        <w:tab w:val="clear" w:pos="360"/>
      </w:tabs>
      <w:spacing w:beforeLines="0" w:afterLines="0"/>
    </w:pPr>
    <w:rPr>
      <w:rFonts w:ascii="宋体" w:eastAsia="宋体"/>
      <w:szCs w:val="21"/>
    </w:rPr>
  </w:style>
  <w:style w:type="paragraph" w:customStyle="1" w:styleId="afff9">
    <w:name w:val="附录数字编号列项（二级）"/>
    <w:uiPriority w:val="99"/>
    <w:rsid w:val="00A751C7"/>
    <w:pPr>
      <w:tabs>
        <w:tab w:val="num" w:pos="840"/>
      </w:tabs>
      <w:ind w:left="839" w:hanging="419"/>
    </w:pPr>
    <w:rPr>
      <w:rFonts w:ascii="宋体"/>
      <w:sz w:val="21"/>
    </w:rPr>
  </w:style>
  <w:style w:type="paragraph" w:customStyle="1" w:styleId="afffa">
    <w:name w:val="附录四级条标题"/>
    <w:basedOn w:val="afff7"/>
    <w:next w:val="a3"/>
    <w:uiPriority w:val="99"/>
    <w:rsid w:val="00083A09"/>
    <w:pPr>
      <w:numPr>
        <w:ilvl w:val="5"/>
      </w:numPr>
      <w:tabs>
        <w:tab w:val="num" w:pos="360"/>
      </w:tabs>
      <w:outlineLvl w:val="5"/>
    </w:pPr>
  </w:style>
  <w:style w:type="paragraph" w:customStyle="1" w:styleId="afffb">
    <w:name w:val="附录四级无"/>
    <w:basedOn w:val="afffa"/>
    <w:uiPriority w:val="99"/>
    <w:rsid w:val="00BF617A"/>
    <w:pPr>
      <w:tabs>
        <w:tab w:val="clear" w:pos="360"/>
      </w:tabs>
      <w:spacing w:beforeLines="0" w:afterLines="0"/>
    </w:pPr>
    <w:rPr>
      <w:rFonts w:ascii="宋体" w:eastAsia="宋体"/>
      <w:szCs w:val="21"/>
    </w:rPr>
  </w:style>
  <w:style w:type="paragraph" w:customStyle="1" w:styleId="afffc">
    <w:name w:val="附录图标号"/>
    <w:basedOn w:val="a"/>
    <w:uiPriority w:val="99"/>
    <w:rsid w:val="00083A09"/>
    <w:pPr>
      <w:keepNext/>
      <w:pageBreakBefore/>
      <w:widowControl/>
      <w:spacing w:line="14" w:lineRule="exact"/>
      <w:ind w:firstLine="363"/>
      <w:jc w:val="center"/>
      <w:outlineLvl w:val="0"/>
    </w:pPr>
    <w:rPr>
      <w:color w:val="FFFFFF"/>
    </w:rPr>
  </w:style>
  <w:style w:type="paragraph" w:customStyle="1" w:styleId="afffd">
    <w:name w:val="附录图标题"/>
    <w:basedOn w:val="a"/>
    <w:next w:val="a3"/>
    <w:uiPriority w:val="99"/>
    <w:rsid w:val="000D718B"/>
    <w:pPr>
      <w:tabs>
        <w:tab w:val="num" w:pos="363"/>
      </w:tabs>
      <w:spacing w:beforeLines="50" w:afterLines="50"/>
      <w:jc w:val="center"/>
    </w:pPr>
    <w:rPr>
      <w:rFonts w:ascii="黑体" w:eastAsia="黑体"/>
      <w:szCs w:val="21"/>
    </w:rPr>
  </w:style>
  <w:style w:type="paragraph" w:customStyle="1" w:styleId="afffe">
    <w:name w:val="附录五级条标题"/>
    <w:basedOn w:val="afffa"/>
    <w:next w:val="a3"/>
    <w:uiPriority w:val="99"/>
    <w:rsid w:val="00083A09"/>
    <w:pPr>
      <w:numPr>
        <w:ilvl w:val="6"/>
      </w:numPr>
      <w:tabs>
        <w:tab w:val="num" w:pos="360"/>
      </w:tabs>
      <w:outlineLvl w:val="6"/>
    </w:pPr>
  </w:style>
  <w:style w:type="paragraph" w:customStyle="1" w:styleId="affff">
    <w:name w:val="附录五级无"/>
    <w:basedOn w:val="afffe"/>
    <w:uiPriority w:val="99"/>
    <w:rsid w:val="00BF617A"/>
    <w:pPr>
      <w:tabs>
        <w:tab w:val="clear" w:pos="360"/>
      </w:tabs>
      <w:spacing w:beforeLines="0" w:afterLines="0"/>
    </w:pPr>
    <w:rPr>
      <w:rFonts w:ascii="宋体" w:eastAsia="宋体"/>
      <w:szCs w:val="21"/>
    </w:rPr>
  </w:style>
  <w:style w:type="paragraph" w:customStyle="1" w:styleId="affff0">
    <w:name w:val="附录章标题"/>
    <w:next w:val="a3"/>
    <w:qFormat/>
    <w:rsid w:val="00083A09"/>
    <w:pPr>
      <w:wordWrap w:val="0"/>
      <w:overflowPunct w:val="0"/>
      <w:autoSpaceDE w:val="0"/>
      <w:spacing w:beforeLines="100" w:afterLines="100"/>
      <w:jc w:val="both"/>
      <w:textAlignment w:val="baseline"/>
      <w:outlineLvl w:val="1"/>
    </w:pPr>
    <w:rPr>
      <w:rFonts w:ascii="黑体" w:eastAsia="黑体"/>
      <w:kern w:val="21"/>
      <w:sz w:val="21"/>
    </w:rPr>
  </w:style>
  <w:style w:type="paragraph" w:customStyle="1" w:styleId="affff1">
    <w:name w:val="附录一级条标题"/>
    <w:basedOn w:val="affff0"/>
    <w:next w:val="a3"/>
    <w:uiPriority w:val="99"/>
    <w:rsid w:val="00083A09"/>
    <w:pPr>
      <w:numPr>
        <w:ilvl w:val="2"/>
      </w:numPr>
      <w:tabs>
        <w:tab w:val="num" w:pos="360"/>
      </w:tabs>
      <w:autoSpaceDN w:val="0"/>
      <w:spacing w:beforeLines="50" w:afterLines="50"/>
      <w:outlineLvl w:val="2"/>
    </w:pPr>
  </w:style>
  <w:style w:type="paragraph" w:customStyle="1" w:styleId="affff2">
    <w:name w:val="附录一级无"/>
    <w:basedOn w:val="affff1"/>
    <w:uiPriority w:val="99"/>
    <w:rsid w:val="00BF617A"/>
    <w:pPr>
      <w:tabs>
        <w:tab w:val="clear" w:pos="360"/>
      </w:tabs>
      <w:spacing w:beforeLines="0" w:afterLines="0"/>
    </w:pPr>
    <w:rPr>
      <w:rFonts w:ascii="宋体" w:eastAsia="宋体"/>
      <w:szCs w:val="21"/>
    </w:rPr>
  </w:style>
  <w:style w:type="paragraph" w:customStyle="1" w:styleId="affff3">
    <w:name w:val="附录字母编号列项（一级）"/>
    <w:uiPriority w:val="99"/>
    <w:rsid w:val="00A751C7"/>
    <w:pPr>
      <w:tabs>
        <w:tab w:val="num" w:pos="839"/>
      </w:tabs>
      <w:ind w:left="839" w:hanging="419"/>
    </w:pPr>
    <w:rPr>
      <w:rFonts w:ascii="宋体"/>
      <w:noProof/>
      <w:sz w:val="21"/>
    </w:rPr>
  </w:style>
  <w:style w:type="paragraph" w:styleId="affff4">
    <w:name w:val="footnote text"/>
    <w:basedOn w:val="a"/>
    <w:link w:val="Char3"/>
    <w:uiPriority w:val="99"/>
    <w:rsid w:val="00074FBE"/>
    <w:pPr>
      <w:tabs>
        <w:tab w:val="num" w:pos="0"/>
      </w:tabs>
      <w:snapToGrid w:val="0"/>
      <w:ind w:left="720" w:hanging="357"/>
      <w:jc w:val="left"/>
    </w:pPr>
    <w:rPr>
      <w:rFonts w:ascii="宋体"/>
      <w:sz w:val="18"/>
      <w:szCs w:val="18"/>
    </w:rPr>
  </w:style>
  <w:style w:type="character" w:customStyle="1" w:styleId="Char3">
    <w:name w:val="脚注文本 Char"/>
    <w:link w:val="affff4"/>
    <w:uiPriority w:val="99"/>
    <w:rsid w:val="00292EDF"/>
    <w:rPr>
      <w:rFonts w:ascii="宋体"/>
      <w:sz w:val="18"/>
      <w:szCs w:val="18"/>
    </w:rPr>
  </w:style>
  <w:style w:type="character" w:styleId="affff5">
    <w:name w:val="footnote reference"/>
    <w:uiPriority w:val="99"/>
    <w:semiHidden/>
    <w:rsid w:val="00083A09"/>
    <w:rPr>
      <w:rFonts w:cs="Times New Roman"/>
      <w:vertAlign w:val="superscript"/>
    </w:rPr>
  </w:style>
  <w:style w:type="paragraph" w:customStyle="1" w:styleId="affff6">
    <w:name w:val="列项说明"/>
    <w:basedOn w:val="a"/>
    <w:uiPriority w:val="99"/>
    <w:rsid w:val="00083A09"/>
    <w:pPr>
      <w:adjustRightInd w:val="0"/>
      <w:spacing w:line="320" w:lineRule="exact"/>
      <w:ind w:leftChars="200" w:left="400" w:hangingChars="200" w:hanging="200"/>
      <w:jc w:val="left"/>
      <w:textAlignment w:val="baseline"/>
    </w:pPr>
    <w:rPr>
      <w:rFonts w:ascii="宋体"/>
      <w:kern w:val="0"/>
      <w:szCs w:val="20"/>
    </w:rPr>
  </w:style>
  <w:style w:type="paragraph" w:customStyle="1" w:styleId="affff7">
    <w:name w:val="列项说明数字编号"/>
    <w:uiPriority w:val="99"/>
    <w:rsid w:val="00083A09"/>
    <w:pPr>
      <w:ind w:leftChars="400" w:left="600" w:hangingChars="200" w:hanging="200"/>
    </w:pPr>
    <w:rPr>
      <w:rFonts w:ascii="宋体"/>
      <w:sz w:val="21"/>
    </w:rPr>
  </w:style>
  <w:style w:type="paragraph" w:customStyle="1" w:styleId="affff8">
    <w:name w:val="目次、索引正文"/>
    <w:uiPriority w:val="99"/>
    <w:rsid w:val="00083A09"/>
    <w:pPr>
      <w:spacing w:line="320" w:lineRule="exact"/>
      <w:jc w:val="both"/>
    </w:pPr>
    <w:rPr>
      <w:rFonts w:ascii="宋体"/>
      <w:sz w:val="21"/>
    </w:rPr>
  </w:style>
  <w:style w:type="paragraph" w:styleId="30">
    <w:name w:val="toc 3"/>
    <w:basedOn w:val="a"/>
    <w:next w:val="a"/>
    <w:autoRedefine/>
    <w:uiPriority w:val="99"/>
    <w:semiHidden/>
    <w:rsid w:val="00961C93"/>
    <w:pPr>
      <w:tabs>
        <w:tab w:val="right" w:leader="dot" w:pos="9241"/>
      </w:tabs>
      <w:ind w:firstLineChars="100" w:firstLine="100"/>
      <w:jc w:val="left"/>
    </w:pPr>
    <w:rPr>
      <w:rFonts w:ascii="宋体"/>
      <w:szCs w:val="21"/>
    </w:rPr>
  </w:style>
  <w:style w:type="paragraph" w:styleId="40">
    <w:name w:val="toc 4"/>
    <w:basedOn w:val="a"/>
    <w:next w:val="a"/>
    <w:autoRedefine/>
    <w:uiPriority w:val="99"/>
    <w:semiHidden/>
    <w:rsid w:val="00961C93"/>
    <w:pPr>
      <w:tabs>
        <w:tab w:val="right" w:leader="dot" w:pos="9241"/>
      </w:tabs>
      <w:ind w:firstLineChars="200" w:firstLine="200"/>
      <w:jc w:val="left"/>
    </w:pPr>
    <w:rPr>
      <w:rFonts w:ascii="宋体"/>
      <w:szCs w:val="21"/>
    </w:rPr>
  </w:style>
  <w:style w:type="paragraph" w:styleId="5">
    <w:name w:val="toc 5"/>
    <w:basedOn w:val="a"/>
    <w:next w:val="a"/>
    <w:autoRedefine/>
    <w:uiPriority w:val="99"/>
    <w:semiHidden/>
    <w:rsid w:val="00961C93"/>
    <w:pPr>
      <w:tabs>
        <w:tab w:val="right" w:leader="dot" w:pos="9241"/>
      </w:tabs>
      <w:ind w:firstLineChars="300" w:firstLine="300"/>
      <w:jc w:val="left"/>
    </w:pPr>
    <w:rPr>
      <w:rFonts w:ascii="宋体"/>
      <w:szCs w:val="21"/>
    </w:rPr>
  </w:style>
  <w:style w:type="paragraph" w:styleId="6">
    <w:name w:val="toc 6"/>
    <w:basedOn w:val="a"/>
    <w:next w:val="a"/>
    <w:autoRedefine/>
    <w:uiPriority w:val="99"/>
    <w:semiHidden/>
    <w:rsid w:val="00961C93"/>
    <w:pPr>
      <w:tabs>
        <w:tab w:val="right" w:leader="dot" w:pos="9241"/>
      </w:tabs>
      <w:ind w:firstLineChars="400" w:firstLine="400"/>
      <w:jc w:val="left"/>
    </w:pPr>
    <w:rPr>
      <w:rFonts w:ascii="宋体"/>
      <w:szCs w:val="21"/>
    </w:rPr>
  </w:style>
  <w:style w:type="paragraph" w:styleId="7">
    <w:name w:val="toc 7"/>
    <w:basedOn w:val="a"/>
    <w:next w:val="a"/>
    <w:autoRedefine/>
    <w:uiPriority w:val="99"/>
    <w:semiHidden/>
    <w:rsid w:val="00961C93"/>
    <w:pPr>
      <w:tabs>
        <w:tab w:val="right" w:leader="dot" w:pos="9241"/>
      </w:tabs>
      <w:ind w:firstLineChars="500" w:firstLine="500"/>
      <w:jc w:val="left"/>
    </w:pPr>
    <w:rPr>
      <w:rFonts w:ascii="宋体"/>
      <w:szCs w:val="21"/>
    </w:rPr>
  </w:style>
  <w:style w:type="paragraph" w:styleId="8">
    <w:name w:val="toc 8"/>
    <w:basedOn w:val="a"/>
    <w:next w:val="a"/>
    <w:autoRedefine/>
    <w:uiPriority w:val="99"/>
    <w:semiHidden/>
    <w:rsid w:val="00D54CC3"/>
    <w:pPr>
      <w:tabs>
        <w:tab w:val="right" w:leader="dot" w:pos="9241"/>
      </w:tabs>
      <w:ind w:firstLineChars="600" w:firstLine="607"/>
      <w:jc w:val="left"/>
    </w:pPr>
    <w:rPr>
      <w:rFonts w:ascii="宋体"/>
      <w:szCs w:val="21"/>
    </w:rPr>
  </w:style>
  <w:style w:type="paragraph" w:styleId="9">
    <w:name w:val="toc 9"/>
    <w:basedOn w:val="a"/>
    <w:next w:val="a"/>
    <w:autoRedefine/>
    <w:uiPriority w:val="99"/>
    <w:semiHidden/>
    <w:rsid w:val="00083A09"/>
    <w:pPr>
      <w:ind w:left="1470"/>
      <w:jc w:val="left"/>
    </w:pPr>
    <w:rPr>
      <w:sz w:val="20"/>
      <w:szCs w:val="20"/>
    </w:rPr>
  </w:style>
  <w:style w:type="paragraph" w:customStyle="1" w:styleId="affff9">
    <w:name w:val="其他标准标志"/>
    <w:basedOn w:val="afd"/>
    <w:uiPriority w:val="99"/>
    <w:rsid w:val="0018211B"/>
    <w:pPr>
      <w:framePr w:w="6101" w:wrap="around" w:vAnchor="page" w:hAnchor="page" w:x="4673" w:y="942"/>
    </w:pPr>
    <w:rPr>
      <w:w w:val="130"/>
    </w:rPr>
  </w:style>
  <w:style w:type="paragraph" w:customStyle="1" w:styleId="affffa">
    <w:name w:val="其他标准称谓"/>
    <w:next w:val="a"/>
    <w:uiPriority w:val="99"/>
    <w:rsid w:val="008E031B"/>
    <w:pPr>
      <w:framePr w:hSpace="181" w:vSpace="181" w:wrap="around" w:vAnchor="page" w:hAnchor="page" w:x="1419" w:y="2286" w:anchorLock="1"/>
      <w:spacing w:line="240" w:lineRule="atLeast"/>
      <w:jc w:val="distribute"/>
    </w:pPr>
    <w:rPr>
      <w:rFonts w:ascii="黑体" w:eastAsia="黑体" w:hAnsi="宋体"/>
      <w:spacing w:val="-40"/>
      <w:sz w:val="48"/>
      <w:szCs w:val="52"/>
    </w:rPr>
  </w:style>
  <w:style w:type="paragraph" w:customStyle="1" w:styleId="affffb">
    <w:name w:val="其他发布部门"/>
    <w:basedOn w:val="aff6"/>
    <w:uiPriority w:val="99"/>
    <w:rsid w:val="00525656"/>
    <w:pPr>
      <w:framePr w:wrap="around" w:y="15310"/>
      <w:spacing w:line="240" w:lineRule="atLeast"/>
    </w:pPr>
    <w:rPr>
      <w:rFonts w:ascii="黑体" w:eastAsia="黑体"/>
      <w:b w:val="0"/>
    </w:rPr>
  </w:style>
  <w:style w:type="paragraph" w:customStyle="1" w:styleId="affffc">
    <w:name w:val="前言、引言标题"/>
    <w:next w:val="a3"/>
    <w:uiPriority w:val="99"/>
    <w:rsid w:val="00083A09"/>
    <w:pPr>
      <w:keepNext/>
      <w:pageBreakBefore/>
      <w:shd w:val="clear" w:color="FFFFFF" w:fill="FFFFFF"/>
      <w:spacing w:before="640" w:after="560"/>
      <w:jc w:val="center"/>
      <w:outlineLvl w:val="0"/>
    </w:pPr>
    <w:rPr>
      <w:rFonts w:ascii="黑体" w:eastAsia="黑体"/>
      <w:sz w:val="32"/>
    </w:rPr>
  </w:style>
  <w:style w:type="paragraph" w:customStyle="1" w:styleId="affffd">
    <w:name w:val="三级无"/>
    <w:basedOn w:val="ac"/>
    <w:uiPriority w:val="99"/>
    <w:rsid w:val="001C149C"/>
    <w:pPr>
      <w:spacing w:beforeLines="0" w:afterLines="0"/>
    </w:pPr>
    <w:rPr>
      <w:rFonts w:ascii="宋体" w:eastAsia="宋体"/>
    </w:rPr>
  </w:style>
  <w:style w:type="paragraph" w:customStyle="1" w:styleId="affffe">
    <w:name w:val="实施日期"/>
    <w:basedOn w:val="aff7"/>
    <w:uiPriority w:val="99"/>
    <w:rsid w:val="001C21AC"/>
    <w:pPr>
      <w:framePr w:wrap="around" w:vAnchor="page" w:hAnchor="text"/>
      <w:jc w:val="right"/>
    </w:pPr>
  </w:style>
  <w:style w:type="paragraph" w:customStyle="1" w:styleId="afffff">
    <w:name w:val="示例后文字"/>
    <w:basedOn w:val="a3"/>
    <w:next w:val="a3"/>
    <w:uiPriority w:val="99"/>
    <w:rsid w:val="00083A09"/>
    <w:pPr>
      <w:ind w:firstLine="360"/>
    </w:pPr>
    <w:rPr>
      <w:sz w:val="18"/>
    </w:rPr>
  </w:style>
  <w:style w:type="paragraph" w:customStyle="1" w:styleId="afffff0">
    <w:name w:val="首示例"/>
    <w:next w:val="a3"/>
    <w:link w:val="Char4"/>
    <w:uiPriority w:val="99"/>
    <w:rsid w:val="00083A09"/>
    <w:pPr>
      <w:tabs>
        <w:tab w:val="num" w:pos="360"/>
      </w:tabs>
    </w:pPr>
    <w:rPr>
      <w:rFonts w:ascii="宋体" w:hAnsi="宋体"/>
      <w:kern w:val="2"/>
      <w:sz w:val="18"/>
      <w:szCs w:val="18"/>
    </w:rPr>
  </w:style>
  <w:style w:type="character" w:customStyle="1" w:styleId="Char4">
    <w:name w:val="首示例 Char"/>
    <w:link w:val="afffff0"/>
    <w:uiPriority w:val="99"/>
    <w:locked/>
    <w:rsid w:val="00083A09"/>
    <w:rPr>
      <w:rFonts w:ascii="宋体" w:hAnsi="宋体"/>
      <w:sz w:val="18"/>
      <w:szCs w:val="18"/>
    </w:rPr>
  </w:style>
  <w:style w:type="paragraph" w:customStyle="1" w:styleId="afffff1">
    <w:name w:val="四级无"/>
    <w:basedOn w:val="af0"/>
    <w:uiPriority w:val="99"/>
    <w:rsid w:val="001C149C"/>
    <w:pPr>
      <w:spacing w:beforeLines="0" w:afterLines="0"/>
    </w:pPr>
    <w:rPr>
      <w:rFonts w:ascii="宋体" w:eastAsia="宋体"/>
    </w:rPr>
  </w:style>
  <w:style w:type="paragraph" w:styleId="11">
    <w:name w:val="index 1"/>
    <w:basedOn w:val="a"/>
    <w:next w:val="a3"/>
    <w:uiPriority w:val="99"/>
    <w:rsid w:val="009951DC"/>
    <w:pPr>
      <w:tabs>
        <w:tab w:val="right" w:leader="dot" w:pos="9299"/>
      </w:tabs>
      <w:jc w:val="left"/>
    </w:pPr>
    <w:rPr>
      <w:rFonts w:ascii="宋体"/>
      <w:szCs w:val="21"/>
    </w:rPr>
  </w:style>
  <w:style w:type="paragraph" w:styleId="21">
    <w:name w:val="index 2"/>
    <w:basedOn w:val="a"/>
    <w:next w:val="a"/>
    <w:autoRedefine/>
    <w:uiPriority w:val="99"/>
    <w:rsid w:val="00083A09"/>
    <w:pPr>
      <w:ind w:left="420" w:hanging="210"/>
      <w:jc w:val="left"/>
    </w:pPr>
    <w:rPr>
      <w:rFonts w:ascii="Calibri" w:hAnsi="Calibri"/>
      <w:sz w:val="20"/>
      <w:szCs w:val="20"/>
    </w:rPr>
  </w:style>
  <w:style w:type="paragraph" w:styleId="31">
    <w:name w:val="index 3"/>
    <w:basedOn w:val="a"/>
    <w:next w:val="a"/>
    <w:autoRedefine/>
    <w:uiPriority w:val="99"/>
    <w:rsid w:val="00083A09"/>
    <w:pPr>
      <w:ind w:left="630" w:hanging="210"/>
      <w:jc w:val="left"/>
    </w:pPr>
    <w:rPr>
      <w:rFonts w:ascii="Calibri" w:hAnsi="Calibri"/>
      <w:sz w:val="20"/>
      <w:szCs w:val="20"/>
    </w:rPr>
  </w:style>
  <w:style w:type="paragraph" w:styleId="41">
    <w:name w:val="index 4"/>
    <w:basedOn w:val="a"/>
    <w:next w:val="a"/>
    <w:autoRedefine/>
    <w:uiPriority w:val="99"/>
    <w:rsid w:val="00083A09"/>
    <w:pPr>
      <w:ind w:left="840" w:hanging="210"/>
      <w:jc w:val="left"/>
    </w:pPr>
    <w:rPr>
      <w:rFonts w:ascii="Calibri" w:hAnsi="Calibri"/>
      <w:sz w:val="20"/>
      <w:szCs w:val="20"/>
    </w:rPr>
  </w:style>
  <w:style w:type="paragraph" w:styleId="50">
    <w:name w:val="index 5"/>
    <w:basedOn w:val="a"/>
    <w:next w:val="a"/>
    <w:autoRedefine/>
    <w:uiPriority w:val="99"/>
    <w:rsid w:val="00083A09"/>
    <w:pPr>
      <w:ind w:left="1050" w:hanging="210"/>
      <w:jc w:val="left"/>
    </w:pPr>
    <w:rPr>
      <w:rFonts w:ascii="Calibri" w:hAnsi="Calibri"/>
      <w:sz w:val="20"/>
      <w:szCs w:val="20"/>
    </w:rPr>
  </w:style>
  <w:style w:type="paragraph" w:styleId="60">
    <w:name w:val="index 6"/>
    <w:basedOn w:val="a"/>
    <w:next w:val="a"/>
    <w:autoRedefine/>
    <w:uiPriority w:val="99"/>
    <w:rsid w:val="00083A09"/>
    <w:pPr>
      <w:ind w:left="1260" w:hanging="210"/>
      <w:jc w:val="left"/>
    </w:pPr>
    <w:rPr>
      <w:rFonts w:ascii="Calibri" w:hAnsi="Calibri"/>
      <w:sz w:val="20"/>
      <w:szCs w:val="20"/>
    </w:rPr>
  </w:style>
  <w:style w:type="paragraph" w:styleId="70">
    <w:name w:val="index 7"/>
    <w:basedOn w:val="a"/>
    <w:next w:val="a"/>
    <w:autoRedefine/>
    <w:uiPriority w:val="99"/>
    <w:rsid w:val="00083A09"/>
    <w:pPr>
      <w:ind w:left="1470" w:hanging="210"/>
      <w:jc w:val="left"/>
    </w:pPr>
    <w:rPr>
      <w:rFonts w:ascii="Calibri" w:hAnsi="Calibri"/>
      <w:sz w:val="20"/>
      <w:szCs w:val="20"/>
    </w:rPr>
  </w:style>
  <w:style w:type="paragraph" w:styleId="80">
    <w:name w:val="index 8"/>
    <w:basedOn w:val="a"/>
    <w:next w:val="a"/>
    <w:autoRedefine/>
    <w:uiPriority w:val="99"/>
    <w:rsid w:val="00083A09"/>
    <w:pPr>
      <w:ind w:left="1680" w:hanging="210"/>
      <w:jc w:val="left"/>
    </w:pPr>
    <w:rPr>
      <w:rFonts w:ascii="Calibri" w:hAnsi="Calibri"/>
      <w:sz w:val="20"/>
      <w:szCs w:val="20"/>
    </w:rPr>
  </w:style>
  <w:style w:type="paragraph" w:styleId="90">
    <w:name w:val="index 9"/>
    <w:basedOn w:val="a"/>
    <w:next w:val="a"/>
    <w:autoRedefine/>
    <w:uiPriority w:val="99"/>
    <w:rsid w:val="00083A09"/>
    <w:pPr>
      <w:ind w:left="1890" w:hanging="210"/>
      <w:jc w:val="left"/>
    </w:pPr>
    <w:rPr>
      <w:rFonts w:ascii="Calibri" w:hAnsi="Calibri"/>
      <w:sz w:val="20"/>
      <w:szCs w:val="20"/>
    </w:rPr>
  </w:style>
  <w:style w:type="paragraph" w:styleId="afffff2">
    <w:name w:val="index heading"/>
    <w:basedOn w:val="a"/>
    <w:next w:val="11"/>
    <w:uiPriority w:val="99"/>
    <w:rsid w:val="00083A09"/>
    <w:pPr>
      <w:spacing w:before="120" w:after="120"/>
      <w:jc w:val="center"/>
    </w:pPr>
    <w:rPr>
      <w:rFonts w:ascii="Calibri" w:hAnsi="Calibri"/>
      <w:b/>
      <w:bCs/>
      <w:iCs/>
      <w:szCs w:val="20"/>
    </w:rPr>
  </w:style>
  <w:style w:type="paragraph" w:styleId="afffff3">
    <w:name w:val="caption"/>
    <w:basedOn w:val="a"/>
    <w:next w:val="a"/>
    <w:uiPriority w:val="99"/>
    <w:qFormat/>
    <w:rsid w:val="00083A09"/>
    <w:pPr>
      <w:spacing w:before="152" w:after="160"/>
    </w:pPr>
    <w:rPr>
      <w:rFonts w:ascii="Arial" w:eastAsia="黑体" w:hAnsi="Arial" w:cs="Arial"/>
      <w:sz w:val="20"/>
      <w:szCs w:val="20"/>
    </w:rPr>
  </w:style>
  <w:style w:type="paragraph" w:customStyle="1" w:styleId="afffff4">
    <w:name w:val="条文脚注"/>
    <w:basedOn w:val="affff4"/>
    <w:uiPriority w:val="99"/>
    <w:rsid w:val="000D718B"/>
    <w:pPr>
      <w:tabs>
        <w:tab w:val="clear" w:pos="0"/>
      </w:tabs>
      <w:ind w:left="0" w:firstLine="0"/>
      <w:jc w:val="both"/>
    </w:pPr>
  </w:style>
  <w:style w:type="paragraph" w:customStyle="1" w:styleId="afffff5">
    <w:name w:val="图标脚注说明"/>
    <w:basedOn w:val="a3"/>
    <w:uiPriority w:val="99"/>
    <w:rsid w:val="000D718B"/>
    <w:pPr>
      <w:ind w:left="840" w:firstLineChars="0" w:hanging="420"/>
    </w:pPr>
    <w:rPr>
      <w:sz w:val="18"/>
      <w:szCs w:val="18"/>
    </w:rPr>
  </w:style>
  <w:style w:type="paragraph" w:customStyle="1" w:styleId="afffff6">
    <w:name w:val="图表脚注说明"/>
    <w:basedOn w:val="a"/>
    <w:uiPriority w:val="99"/>
    <w:rsid w:val="003912E7"/>
    <w:pPr>
      <w:ind w:left="3436" w:hanging="181"/>
    </w:pPr>
    <w:rPr>
      <w:rFonts w:ascii="宋体"/>
      <w:sz w:val="18"/>
      <w:szCs w:val="18"/>
    </w:rPr>
  </w:style>
  <w:style w:type="paragraph" w:customStyle="1" w:styleId="afffff7">
    <w:name w:val="图的脚注"/>
    <w:next w:val="a3"/>
    <w:autoRedefine/>
    <w:uiPriority w:val="99"/>
    <w:rsid w:val="00083A09"/>
    <w:pPr>
      <w:widowControl w:val="0"/>
      <w:ind w:leftChars="200" w:left="840" w:hangingChars="200" w:hanging="420"/>
      <w:jc w:val="both"/>
    </w:pPr>
    <w:rPr>
      <w:rFonts w:ascii="宋体"/>
      <w:sz w:val="18"/>
    </w:rPr>
  </w:style>
  <w:style w:type="table" w:styleId="afffff8">
    <w:name w:val="Table Grid"/>
    <w:basedOn w:val="a1"/>
    <w:uiPriority w:val="59"/>
    <w:rsid w:val="001D41EE"/>
    <w:pPr>
      <w:numPr>
        <w:numId w:val="13"/>
      </w:numPr>
      <w:ind w:left="3436" w:hanging="181"/>
    </w:pPr>
    <w:rPr>
      <w:rFonts w:ascii="宋体"/>
      <w:sz w:val="18"/>
      <w:szCs w:val="1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ff9">
    <w:name w:val="endnote text"/>
    <w:basedOn w:val="a"/>
    <w:link w:val="Char5"/>
    <w:uiPriority w:val="99"/>
    <w:semiHidden/>
    <w:rsid w:val="00083A09"/>
    <w:pPr>
      <w:snapToGrid w:val="0"/>
      <w:jc w:val="left"/>
    </w:pPr>
  </w:style>
  <w:style w:type="character" w:customStyle="1" w:styleId="Char5">
    <w:name w:val="尾注文本 Char"/>
    <w:link w:val="afffff9"/>
    <w:uiPriority w:val="99"/>
    <w:semiHidden/>
    <w:rsid w:val="00292EDF"/>
    <w:rPr>
      <w:szCs w:val="24"/>
    </w:rPr>
  </w:style>
  <w:style w:type="character" w:styleId="afffffa">
    <w:name w:val="endnote reference"/>
    <w:uiPriority w:val="99"/>
    <w:semiHidden/>
    <w:rsid w:val="00083A09"/>
    <w:rPr>
      <w:rFonts w:cs="Times New Roman"/>
      <w:vertAlign w:val="superscript"/>
    </w:rPr>
  </w:style>
  <w:style w:type="paragraph" w:styleId="afffffb">
    <w:name w:val="Document Map"/>
    <w:basedOn w:val="a"/>
    <w:link w:val="Char6"/>
    <w:uiPriority w:val="99"/>
    <w:semiHidden/>
    <w:rsid w:val="00083A09"/>
    <w:pPr>
      <w:shd w:val="clear" w:color="auto" w:fill="000080"/>
    </w:pPr>
  </w:style>
  <w:style w:type="character" w:customStyle="1" w:styleId="Char6">
    <w:name w:val="文档结构图 Char"/>
    <w:link w:val="afffffb"/>
    <w:uiPriority w:val="99"/>
    <w:semiHidden/>
    <w:rsid w:val="00292EDF"/>
    <w:rPr>
      <w:sz w:val="0"/>
      <w:szCs w:val="0"/>
    </w:rPr>
  </w:style>
  <w:style w:type="paragraph" w:customStyle="1" w:styleId="afffffc">
    <w:name w:val="文献分类号"/>
    <w:uiPriority w:val="99"/>
    <w:rsid w:val="00654BC9"/>
    <w:pPr>
      <w:framePr w:hSpace="180" w:vSpace="180" w:wrap="around" w:hAnchor="margin" w:y="1" w:anchorLock="1"/>
      <w:widowControl w:val="0"/>
      <w:textAlignment w:val="center"/>
    </w:pPr>
    <w:rPr>
      <w:rFonts w:ascii="黑体" w:eastAsia="黑体"/>
      <w:sz w:val="21"/>
      <w:szCs w:val="21"/>
    </w:rPr>
  </w:style>
  <w:style w:type="paragraph" w:customStyle="1" w:styleId="afffffd">
    <w:name w:val="五级无"/>
    <w:basedOn w:val="af1"/>
    <w:uiPriority w:val="99"/>
    <w:rsid w:val="001C149C"/>
    <w:pPr>
      <w:spacing w:beforeLines="0" w:afterLines="0"/>
    </w:pPr>
    <w:rPr>
      <w:rFonts w:ascii="宋体" w:eastAsia="宋体"/>
    </w:rPr>
  </w:style>
  <w:style w:type="character" w:styleId="afffffe">
    <w:name w:val="page number"/>
    <w:rsid w:val="00083A09"/>
    <w:rPr>
      <w:rFonts w:ascii="Times New Roman" w:eastAsia="宋体" w:hAnsi="Times New Roman" w:cs="Times New Roman"/>
      <w:sz w:val="18"/>
    </w:rPr>
  </w:style>
  <w:style w:type="paragraph" w:customStyle="1" w:styleId="affffff">
    <w:name w:val="一级无"/>
    <w:basedOn w:val="a4"/>
    <w:uiPriority w:val="99"/>
    <w:rsid w:val="001C149C"/>
    <w:pPr>
      <w:spacing w:beforeLines="0" w:afterLines="0"/>
    </w:pPr>
    <w:rPr>
      <w:rFonts w:ascii="宋体" w:eastAsia="宋体"/>
    </w:rPr>
  </w:style>
  <w:style w:type="character" w:styleId="affffff0">
    <w:name w:val="FollowedHyperlink"/>
    <w:rsid w:val="00083A09"/>
    <w:rPr>
      <w:rFonts w:cs="Times New Roman"/>
      <w:color w:val="800080"/>
      <w:u w:val="single"/>
    </w:rPr>
  </w:style>
  <w:style w:type="paragraph" w:customStyle="1" w:styleId="affffff1">
    <w:name w:val="正文表标题"/>
    <w:next w:val="a3"/>
    <w:uiPriority w:val="99"/>
    <w:rsid w:val="00083A09"/>
    <w:pPr>
      <w:tabs>
        <w:tab w:val="num" w:pos="360"/>
      </w:tabs>
      <w:spacing w:beforeLines="50" w:afterLines="50"/>
      <w:jc w:val="center"/>
    </w:pPr>
    <w:rPr>
      <w:rFonts w:ascii="黑体" w:eastAsia="黑体"/>
      <w:sz w:val="21"/>
    </w:rPr>
  </w:style>
  <w:style w:type="paragraph" w:customStyle="1" w:styleId="affffff2">
    <w:name w:val="正文公式编号制表符"/>
    <w:basedOn w:val="a3"/>
    <w:next w:val="a3"/>
    <w:uiPriority w:val="99"/>
    <w:rsid w:val="00EC680A"/>
    <w:pPr>
      <w:ind w:firstLineChars="0" w:firstLine="0"/>
    </w:pPr>
  </w:style>
  <w:style w:type="paragraph" w:customStyle="1" w:styleId="affffff3">
    <w:name w:val="正文图标题"/>
    <w:next w:val="a3"/>
    <w:uiPriority w:val="99"/>
    <w:rsid w:val="00083A09"/>
    <w:pPr>
      <w:tabs>
        <w:tab w:val="num" w:pos="360"/>
      </w:tabs>
      <w:spacing w:beforeLines="50" w:afterLines="50"/>
      <w:jc w:val="center"/>
    </w:pPr>
    <w:rPr>
      <w:rFonts w:ascii="黑体" w:eastAsia="黑体"/>
      <w:sz w:val="21"/>
    </w:rPr>
  </w:style>
  <w:style w:type="paragraph" w:customStyle="1" w:styleId="affffff4">
    <w:name w:val="终结线"/>
    <w:basedOn w:val="a"/>
    <w:uiPriority w:val="99"/>
    <w:rsid w:val="00083A09"/>
    <w:pPr>
      <w:framePr w:hSpace="181" w:vSpace="181" w:wrap="around" w:vAnchor="text" w:hAnchor="margin" w:xAlign="center" w:y="285"/>
    </w:pPr>
  </w:style>
  <w:style w:type="paragraph" w:customStyle="1" w:styleId="affffff5">
    <w:name w:val="其他发布日期"/>
    <w:basedOn w:val="aff7"/>
    <w:uiPriority w:val="99"/>
    <w:rsid w:val="006E4A7F"/>
    <w:pPr>
      <w:framePr w:wrap="around" w:vAnchor="page" w:hAnchor="text" w:x="1419"/>
    </w:pPr>
  </w:style>
  <w:style w:type="paragraph" w:customStyle="1" w:styleId="affffff6">
    <w:name w:val="其他实施日期"/>
    <w:basedOn w:val="affffe"/>
    <w:uiPriority w:val="99"/>
    <w:rsid w:val="006E4A7F"/>
    <w:pPr>
      <w:framePr w:wrap="around"/>
    </w:pPr>
  </w:style>
  <w:style w:type="paragraph" w:customStyle="1" w:styleId="22">
    <w:name w:val="封面标准名称2"/>
    <w:basedOn w:val="aff9"/>
    <w:uiPriority w:val="99"/>
    <w:rsid w:val="0028269A"/>
    <w:pPr>
      <w:framePr w:wrap="around" w:y="4469"/>
      <w:spacing w:beforeLines="630"/>
    </w:pPr>
  </w:style>
  <w:style w:type="paragraph" w:customStyle="1" w:styleId="23">
    <w:name w:val="封面标准英文名称2"/>
    <w:basedOn w:val="affa"/>
    <w:uiPriority w:val="99"/>
    <w:rsid w:val="0028269A"/>
    <w:pPr>
      <w:framePr w:wrap="around" w:y="4469"/>
    </w:pPr>
  </w:style>
  <w:style w:type="paragraph" w:customStyle="1" w:styleId="24">
    <w:name w:val="封面一致性程度标识2"/>
    <w:basedOn w:val="affb"/>
    <w:uiPriority w:val="99"/>
    <w:rsid w:val="0028269A"/>
    <w:pPr>
      <w:framePr w:wrap="around" w:y="4469"/>
    </w:pPr>
  </w:style>
  <w:style w:type="paragraph" w:customStyle="1" w:styleId="25">
    <w:name w:val="封面标准文稿类别2"/>
    <w:basedOn w:val="affc"/>
    <w:uiPriority w:val="99"/>
    <w:rsid w:val="0028269A"/>
    <w:pPr>
      <w:framePr w:wrap="around" w:y="4469"/>
    </w:pPr>
  </w:style>
  <w:style w:type="paragraph" w:customStyle="1" w:styleId="26">
    <w:name w:val="封面标准文稿编辑信息2"/>
    <w:basedOn w:val="affd"/>
    <w:uiPriority w:val="99"/>
    <w:rsid w:val="0028269A"/>
    <w:pPr>
      <w:framePr w:wrap="around" w:y="4469"/>
    </w:pPr>
  </w:style>
  <w:style w:type="character" w:customStyle="1" w:styleId="affffff7">
    <w:name w:val="个人答复风格"/>
    <w:uiPriority w:val="99"/>
    <w:rsid w:val="00066CC3"/>
    <w:rPr>
      <w:rFonts w:ascii="Arial" w:eastAsia="宋体" w:hAnsi="Arial"/>
      <w:color w:val="auto"/>
      <w:sz w:val="20"/>
    </w:rPr>
  </w:style>
  <w:style w:type="paragraph" w:styleId="12">
    <w:name w:val="toc 1"/>
    <w:basedOn w:val="a"/>
    <w:next w:val="a"/>
    <w:autoRedefine/>
    <w:uiPriority w:val="99"/>
    <w:semiHidden/>
    <w:rsid w:val="00961C93"/>
    <w:pPr>
      <w:tabs>
        <w:tab w:val="right" w:leader="dot" w:pos="9242"/>
      </w:tabs>
      <w:spacing w:beforeLines="25" w:afterLines="25"/>
      <w:jc w:val="left"/>
    </w:pPr>
    <w:rPr>
      <w:rFonts w:ascii="宋体"/>
      <w:szCs w:val="21"/>
    </w:rPr>
  </w:style>
  <w:style w:type="paragraph" w:styleId="27">
    <w:name w:val="toc 2"/>
    <w:basedOn w:val="a"/>
    <w:next w:val="a"/>
    <w:autoRedefine/>
    <w:uiPriority w:val="99"/>
    <w:semiHidden/>
    <w:rsid w:val="00961C93"/>
    <w:pPr>
      <w:tabs>
        <w:tab w:val="right" w:leader="dot" w:pos="9242"/>
      </w:tabs>
    </w:pPr>
    <w:rPr>
      <w:rFonts w:ascii="宋体"/>
      <w:szCs w:val="21"/>
    </w:rPr>
  </w:style>
  <w:style w:type="paragraph" w:customStyle="1" w:styleId="Char30">
    <w:name w:val="Char3"/>
    <w:basedOn w:val="a"/>
    <w:uiPriority w:val="99"/>
    <w:rsid w:val="00864E4B"/>
    <w:rPr>
      <w:rFonts w:ascii="Tahoma" w:hAnsi="Tahoma"/>
      <w:sz w:val="24"/>
      <w:szCs w:val="20"/>
    </w:rPr>
  </w:style>
  <w:style w:type="paragraph" w:styleId="affffff8">
    <w:name w:val="Balloon Text"/>
    <w:basedOn w:val="a"/>
    <w:link w:val="Char7"/>
    <w:uiPriority w:val="99"/>
    <w:rsid w:val="00A3381B"/>
    <w:rPr>
      <w:sz w:val="18"/>
      <w:szCs w:val="18"/>
    </w:rPr>
  </w:style>
  <w:style w:type="character" w:customStyle="1" w:styleId="Char7">
    <w:name w:val="批注框文本 Char"/>
    <w:link w:val="affffff8"/>
    <w:uiPriority w:val="99"/>
    <w:rsid w:val="00292EDF"/>
    <w:rPr>
      <w:sz w:val="0"/>
      <w:szCs w:val="0"/>
    </w:rPr>
  </w:style>
  <w:style w:type="character" w:styleId="affffff9">
    <w:name w:val="Strong"/>
    <w:uiPriority w:val="22"/>
    <w:qFormat/>
    <w:rsid w:val="00C21A82"/>
    <w:rPr>
      <w:rFonts w:cs="Times New Roman"/>
      <w:b/>
      <w:bCs/>
    </w:rPr>
  </w:style>
  <w:style w:type="paragraph" w:styleId="affffffa">
    <w:name w:val="Normal (Web)"/>
    <w:basedOn w:val="a"/>
    <w:uiPriority w:val="99"/>
    <w:rsid w:val="00C21A82"/>
    <w:pPr>
      <w:widowControl/>
      <w:spacing w:before="100" w:beforeAutospacing="1" w:after="100" w:afterAutospacing="1"/>
      <w:jc w:val="left"/>
    </w:pPr>
    <w:rPr>
      <w:rFonts w:ascii="宋体" w:hAnsi="宋体" w:cs="宋体"/>
      <w:kern w:val="0"/>
      <w:sz w:val="24"/>
    </w:rPr>
  </w:style>
  <w:style w:type="character" w:customStyle="1" w:styleId="textedit1">
    <w:name w:val="text_edit1"/>
    <w:rsid w:val="00C21A82"/>
    <w:rPr>
      <w:rFonts w:cs="Times New Roman"/>
      <w:color w:val="3366CC"/>
      <w:sz w:val="12"/>
      <w:szCs w:val="12"/>
    </w:rPr>
  </w:style>
  <w:style w:type="character" w:customStyle="1" w:styleId="headline-content2">
    <w:name w:val="headline-content2"/>
    <w:rsid w:val="00C21A82"/>
    <w:rPr>
      <w:rFonts w:cs="Times New Roman"/>
    </w:rPr>
  </w:style>
  <w:style w:type="paragraph" w:styleId="HTML">
    <w:name w:val="HTML Preformatted"/>
    <w:basedOn w:val="a"/>
    <w:link w:val="HTMLChar"/>
    <w:uiPriority w:val="99"/>
    <w:rsid w:val="00C21A8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link w:val="HTML"/>
    <w:uiPriority w:val="99"/>
    <w:locked/>
    <w:rsid w:val="00C21A82"/>
    <w:rPr>
      <w:rFonts w:ascii="宋体" w:eastAsia="宋体" w:hAnsi="宋体" w:cs="宋体"/>
      <w:sz w:val="24"/>
      <w:szCs w:val="24"/>
      <w:lang w:val="en-US" w:eastAsia="zh-CN" w:bidi="ar-SA"/>
    </w:rPr>
  </w:style>
  <w:style w:type="character" w:customStyle="1" w:styleId="wz-size13-021">
    <w:name w:val="wz-size13-021"/>
    <w:rsid w:val="00C21A82"/>
    <w:rPr>
      <w:rFonts w:cs="Times New Roman"/>
      <w:color w:val="FFFFFF"/>
      <w:spacing w:val="10"/>
      <w:sz w:val="12"/>
      <w:szCs w:val="12"/>
    </w:rPr>
  </w:style>
  <w:style w:type="paragraph" w:customStyle="1" w:styleId="text1">
    <w:name w:val="text_1"/>
    <w:basedOn w:val="a"/>
    <w:rsid w:val="00C21A82"/>
    <w:pPr>
      <w:widowControl/>
      <w:spacing w:before="100" w:beforeAutospacing="1" w:after="100" w:afterAutospacing="1"/>
      <w:jc w:val="left"/>
    </w:pPr>
    <w:rPr>
      <w:rFonts w:ascii="宋体" w:hAnsi="宋体" w:cs="宋体"/>
      <w:kern w:val="0"/>
      <w:sz w:val="24"/>
    </w:rPr>
  </w:style>
  <w:style w:type="character" w:customStyle="1" w:styleId="realpic">
    <w:name w:val="realpic"/>
    <w:rsid w:val="00C21A82"/>
    <w:rPr>
      <w:rFonts w:cs="Times New Roman"/>
    </w:rPr>
  </w:style>
  <w:style w:type="paragraph" w:customStyle="1" w:styleId="p17">
    <w:name w:val="p17"/>
    <w:basedOn w:val="a"/>
    <w:rsid w:val="00C21A82"/>
    <w:pPr>
      <w:widowControl/>
      <w:jc w:val="left"/>
    </w:pPr>
    <w:rPr>
      <w:rFonts w:ascii="宋体" w:hAnsi="宋体" w:cs="宋体"/>
      <w:kern w:val="0"/>
      <w:sz w:val="24"/>
    </w:rPr>
  </w:style>
  <w:style w:type="paragraph" w:customStyle="1" w:styleId="p18">
    <w:name w:val="p18"/>
    <w:basedOn w:val="a"/>
    <w:rsid w:val="00C21A82"/>
    <w:pPr>
      <w:widowControl/>
      <w:jc w:val="left"/>
    </w:pPr>
    <w:rPr>
      <w:rFonts w:ascii="宋体" w:hAnsi="宋体" w:cs="宋体"/>
      <w:kern w:val="0"/>
      <w:sz w:val="24"/>
    </w:rPr>
  </w:style>
  <w:style w:type="character" w:customStyle="1" w:styleId="f-lighter3">
    <w:name w:val="f-lighter3"/>
    <w:rsid w:val="00C21A82"/>
    <w:rPr>
      <w:rFonts w:cs="Times New Roman"/>
      <w:color w:val="999999"/>
    </w:rPr>
  </w:style>
  <w:style w:type="character" w:customStyle="1" w:styleId="em1">
    <w:name w:val="em1"/>
    <w:rsid w:val="00C21A82"/>
    <w:rPr>
      <w:rFonts w:cs="Times New Roman"/>
      <w:color w:val="CC0000"/>
    </w:rPr>
  </w:style>
  <w:style w:type="paragraph" w:customStyle="1" w:styleId="declare">
    <w:name w:val="declare"/>
    <w:basedOn w:val="a"/>
    <w:rsid w:val="00C21A82"/>
    <w:pPr>
      <w:widowControl/>
      <w:spacing w:before="50" w:after="50" w:line="384" w:lineRule="atLeast"/>
      <w:jc w:val="left"/>
    </w:pPr>
    <w:rPr>
      <w:rFonts w:ascii="宋体" w:hAnsi="宋体" w:cs="宋体"/>
      <w:color w:val="333333"/>
      <w:kern w:val="0"/>
      <w:sz w:val="12"/>
      <w:szCs w:val="12"/>
    </w:rPr>
  </w:style>
  <w:style w:type="character" w:customStyle="1" w:styleId="extinfo13">
    <w:name w:val="extinfo13"/>
    <w:rsid w:val="00C21A82"/>
    <w:rPr>
      <w:rFonts w:cs="Times New Roman"/>
      <w:b/>
      <w:bCs/>
    </w:rPr>
  </w:style>
  <w:style w:type="character" w:customStyle="1" w:styleId="extinfo22">
    <w:name w:val="extinfo22"/>
    <w:rsid w:val="00C21A82"/>
    <w:rPr>
      <w:rFonts w:cs="Times New Roman"/>
      <w:color w:val="999999"/>
    </w:rPr>
  </w:style>
  <w:style w:type="character" w:customStyle="1" w:styleId="extinfo32">
    <w:name w:val="extinfo32"/>
    <w:rsid w:val="00C21A82"/>
    <w:rPr>
      <w:rFonts w:cs="Times New Roman"/>
    </w:rPr>
  </w:style>
  <w:style w:type="character" w:customStyle="1" w:styleId="headline-content3">
    <w:name w:val="headline-content3"/>
    <w:rsid w:val="00C21A82"/>
    <w:rPr>
      <w:rFonts w:cs="Times New Roman"/>
    </w:rPr>
  </w:style>
  <w:style w:type="character" w:customStyle="1" w:styleId="js-tiecount">
    <w:name w:val="js-tiecount"/>
    <w:rsid w:val="00C21A82"/>
    <w:rPr>
      <w:rFonts w:cs="Times New Roman"/>
    </w:rPr>
  </w:style>
  <w:style w:type="character" w:customStyle="1" w:styleId="fr">
    <w:name w:val="f_r"/>
    <w:rsid w:val="00C21A82"/>
    <w:rPr>
      <w:rFonts w:cs="Times New Roman"/>
    </w:rPr>
  </w:style>
  <w:style w:type="paragraph" w:styleId="affffffb">
    <w:name w:val="Date"/>
    <w:basedOn w:val="a"/>
    <w:next w:val="a"/>
    <w:link w:val="Char8"/>
    <w:rsid w:val="00C21A82"/>
    <w:pPr>
      <w:ind w:leftChars="2500" w:left="100"/>
    </w:pPr>
  </w:style>
  <w:style w:type="character" w:customStyle="1" w:styleId="Char8">
    <w:name w:val="日期 Char"/>
    <w:link w:val="affffffb"/>
    <w:locked/>
    <w:rsid w:val="00C21A82"/>
    <w:rPr>
      <w:rFonts w:eastAsia="宋体" w:cs="Times New Roman"/>
      <w:kern w:val="2"/>
      <w:sz w:val="24"/>
      <w:szCs w:val="24"/>
      <w:lang w:val="en-US" w:eastAsia="zh-CN" w:bidi="ar-SA"/>
    </w:rPr>
  </w:style>
  <w:style w:type="character" w:customStyle="1" w:styleId="shorttext">
    <w:name w:val="short_text"/>
    <w:rsid w:val="00C21A82"/>
    <w:rPr>
      <w:rFonts w:cs="Times New Roman"/>
    </w:rPr>
  </w:style>
  <w:style w:type="paragraph" w:styleId="affffffc">
    <w:name w:val="List Paragraph"/>
    <w:basedOn w:val="a"/>
    <w:uiPriority w:val="34"/>
    <w:qFormat/>
    <w:rsid w:val="00C21A82"/>
    <w:pPr>
      <w:wordWrap w:val="0"/>
      <w:autoSpaceDE w:val="0"/>
      <w:autoSpaceDN w:val="0"/>
      <w:ind w:firstLineChars="200" w:firstLine="420"/>
    </w:pPr>
    <w:rPr>
      <w:rFonts w:ascii="Batang" w:eastAsia="Batang"/>
      <w:sz w:val="20"/>
      <w:lang w:eastAsia="ko-KR"/>
    </w:rPr>
  </w:style>
  <w:style w:type="paragraph" w:styleId="z-">
    <w:name w:val="HTML Top of Form"/>
    <w:basedOn w:val="a"/>
    <w:next w:val="a"/>
    <w:link w:val="z-Char"/>
    <w:hidden/>
    <w:rsid w:val="00C21A82"/>
    <w:pPr>
      <w:pBdr>
        <w:bottom w:val="single" w:sz="6" w:space="1" w:color="auto"/>
      </w:pBdr>
      <w:wordWrap w:val="0"/>
      <w:autoSpaceDE w:val="0"/>
      <w:autoSpaceDN w:val="0"/>
      <w:jc w:val="center"/>
    </w:pPr>
    <w:rPr>
      <w:rFonts w:ascii="Arial" w:eastAsia="Batang" w:hAnsi="Arial" w:cs="Arial"/>
      <w:vanish/>
      <w:sz w:val="16"/>
      <w:szCs w:val="16"/>
      <w:lang w:eastAsia="ko-KR"/>
    </w:rPr>
  </w:style>
  <w:style w:type="character" w:customStyle="1" w:styleId="z-Char">
    <w:name w:val="z-窗体顶端 Char"/>
    <w:link w:val="z-"/>
    <w:locked/>
    <w:rsid w:val="00C21A82"/>
    <w:rPr>
      <w:rFonts w:ascii="Arial" w:eastAsia="Batang" w:hAnsi="Arial" w:cs="Arial"/>
      <w:vanish/>
      <w:kern w:val="2"/>
      <w:sz w:val="16"/>
      <w:szCs w:val="16"/>
      <w:lang w:val="en-US" w:eastAsia="ko-KR" w:bidi="ar-SA"/>
    </w:rPr>
  </w:style>
  <w:style w:type="character" w:customStyle="1" w:styleId="gt-icon-text1">
    <w:name w:val="gt-icon-text1"/>
    <w:rsid w:val="00C21A82"/>
    <w:rPr>
      <w:rFonts w:cs="Times New Roman"/>
    </w:rPr>
  </w:style>
  <w:style w:type="paragraph" w:styleId="z-0">
    <w:name w:val="HTML Bottom of Form"/>
    <w:basedOn w:val="a"/>
    <w:next w:val="a"/>
    <w:link w:val="z-Char0"/>
    <w:hidden/>
    <w:rsid w:val="00C21A82"/>
    <w:pPr>
      <w:pBdr>
        <w:top w:val="single" w:sz="6" w:space="1" w:color="auto"/>
      </w:pBdr>
      <w:wordWrap w:val="0"/>
      <w:autoSpaceDE w:val="0"/>
      <w:autoSpaceDN w:val="0"/>
      <w:jc w:val="center"/>
    </w:pPr>
    <w:rPr>
      <w:rFonts w:ascii="Arial" w:eastAsia="Batang" w:hAnsi="Arial" w:cs="Arial"/>
      <w:vanish/>
      <w:sz w:val="16"/>
      <w:szCs w:val="16"/>
      <w:lang w:eastAsia="ko-KR"/>
    </w:rPr>
  </w:style>
  <w:style w:type="character" w:customStyle="1" w:styleId="z-Char0">
    <w:name w:val="z-窗体底端 Char"/>
    <w:link w:val="z-0"/>
    <w:locked/>
    <w:rsid w:val="00C21A82"/>
    <w:rPr>
      <w:rFonts w:ascii="Arial" w:eastAsia="Batang" w:hAnsi="Arial" w:cs="Arial"/>
      <w:vanish/>
      <w:kern w:val="2"/>
      <w:sz w:val="16"/>
      <w:szCs w:val="16"/>
      <w:lang w:val="en-US" w:eastAsia="ko-KR" w:bidi="ar-SA"/>
    </w:rPr>
  </w:style>
  <w:style w:type="character" w:customStyle="1" w:styleId="longtext">
    <w:name w:val="long_text"/>
    <w:rsid w:val="00C21A82"/>
    <w:rPr>
      <w:rFonts w:cs="Times New Roman"/>
    </w:rPr>
  </w:style>
  <w:style w:type="character" w:customStyle="1" w:styleId="longtextshorttext">
    <w:name w:val="long_text short_text"/>
    <w:rsid w:val="00C21A82"/>
    <w:rPr>
      <w:rFonts w:cs="Times New Roman"/>
    </w:rPr>
  </w:style>
  <w:style w:type="character" w:customStyle="1" w:styleId="gt-ft-text1">
    <w:name w:val="gt-ft-text1"/>
    <w:rsid w:val="00C21A82"/>
    <w:rPr>
      <w:rFonts w:cs="Times New Roman"/>
    </w:rPr>
  </w:style>
  <w:style w:type="character" w:customStyle="1" w:styleId="goog-submenu-arrow2">
    <w:name w:val="goog-submenu-arrow2"/>
    <w:rsid w:val="00C21A82"/>
    <w:rPr>
      <w:rFonts w:cs="Times New Roman"/>
    </w:rPr>
  </w:style>
  <w:style w:type="character" w:customStyle="1" w:styleId="atn">
    <w:name w:val="atn"/>
    <w:rsid w:val="00C21A82"/>
    <w:rPr>
      <w:rFonts w:cs="Times New Roman"/>
    </w:rPr>
  </w:style>
  <w:style w:type="paragraph" w:customStyle="1" w:styleId="affffffd">
    <w:name w:val="細別符号１＿段落"/>
    <w:rsid w:val="00C21A82"/>
    <w:pPr>
      <w:widowControl w:val="0"/>
      <w:spacing w:line="340" w:lineRule="exact"/>
      <w:ind w:left="397" w:firstLine="198"/>
      <w:jc w:val="both"/>
    </w:pPr>
    <w:rPr>
      <w:rFonts w:eastAsia="MS Mincho"/>
      <w:kern w:val="2"/>
      <w:lang w:eastAsia="ja-JP"/>
    </w:rPr>
  </w:style>
  <w:style w:type="character" w:customStyle="1" w:styleId="googqs-tidbit1">
    <w:name w:val="goog_qs-tidbit1"/>
    <w:rsid w:val="00C21A82"/>
    <w:rPr>
      <w:rFonts w:cs="Times New Roman"/>
    </w:rPr>
  </w:style>
  <w:style w:type="character" w:customStyle="1" w:styleId="question-title2">
    <w:name w:val="question-title2"/>
    <w:rsid w:val="00C21A82"/>
    <w:rPr>
      <w:rFonts w:cs="Times New Roman"/>
    </w:rPr>
  </w:style>
  <w:style w:type="character" w:customStyle="1" w:styleId="v-split3">
    <w:name w:val="v-split3"/>
    <w:rsid w:val="00C21A82"/>
    <w:rPr>
      <w:color w:val="C1C1C1"/>
    </w:rPr>
  </w:style>
  <w:style w:type="character" w:customStyle="1" w:styleId="visited-times">
    <w:name w:val="visited-times"/>
    <w:rsid w:val="00C21A82"/>
    <w:rPr>
      <w:rFonts w:cs="Times New Roman"/>
    </w:rPr>
  </w:style>
  <w:style w:type="character" w:customStyle="1" w:styleId="best-answer-title1">
    <w:name w:val="best-answer-title1"/>
    <w:rsid w:val="00C21A82"/>
    <w:rPr>
      <w:rFonts w:ascii="微软雅黑" w:eastAsia="微软雅黑" w:hAnsi="微软雅黑"/>
      <w:sz w:val="23"/>
    </w:rPr>
  </w:style>
  <w:style w:type="character" w:customStyle="1" w:styleId="left">
    <w:name w:val="left"/>
    <w:rsid w:val="00C21A82"/>
    <w:rPr>
      <w:rFonts w:cs="Times New Roman"/>
    </w:rPr>
  </w:style>
  <w:style w:type="character" w:customStyle="1" w:styleId="hps">
    <w:name w:val="hps"/>
    <w:rsid w:val="00C21A82"/>
    <w:rPr>
      <w:rFonts w:cs="Times New Roman"/>
    </w:rPr>
  </w:style>
  <w:style w:type="character" w:customStyle="1" w:styleId="alt-edited1">
    <w:name w:val="alt-edited1"/>
    <w:rsid w:val="00C21A82"/>
    <w:rPr>
      <w:rFonts w:cs="Times New Roman"/>
      <w:color w:val="4D90F0"/>
    </w:rPr>
  </w:style>
  <w:style w:type="table" w:customStyle="1" w:styleId="13">
    <w:name w:val="网格型1"/>
    <w:basedOn w:val="a1"/>
    <w:next w:val="afffff8"/>
    <w:uiPriority w:val="59"/>
    <w:rsid w:val="009E0695"/>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列出段落1"/>
    <w:basedOn w:val="a"/>
    <w:uiPriority w:val="34"/>
    <w:qFormat/>
    <w:rsid w:val="0037587E"/>
    <w:pPr>
      <w:ind w:firstLineChars="200" w:firstLine="420"/>
    </w:pPr>
    <w:rPr>
      <w:rFonts w:ascii="Calibri" w:hAnsi="Calibri"/>
      <w:szCs w:val="22"/>
    </w:rPr>
  </w:style>
  <w:style w:type="character" w:styleId="HTML0">
    <w:name w:val="HTML Cite"/>
    <w:uiPriority w:val="99"/>
    <w:semiHidden/>
    <w:unhideWhenUsed/>
    <w:rsid w:val="006F3745"/>
    <w:rPr>
      <w:i w:val="0"/>
      <w:iCs w:val="0"/>
      <w:color w:val="008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8520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6.jpeg"/><Relationship Id="rId39" Type="http://schemas.openxmlformats.org/officeDocument/2006/relationships/image" Target="media/image18.jpeg"/><Relationship Id="rId21" Type="http://schemas.openxmlformats.org/officeDocument/2006/relationships/hyperlink" Target="https://baike.so.com/doc/5380998-5617298.html" TargetMode="Externa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3.jpeg"/><Relationship Id="rId63" Type="http://schemas.openxmlformats.org/officeDocument/2006/relationships/image" Target="media/image41.png"/><Relationship Id="rId68" Type="http://schemas.openxmlformats.org/officeDocument/2006/relationships/image" Target="media/image44.emf"/><Relationship Id="rId76" Type="http://schemas.openxmlformats.org/officeDocument/2006/relationships/header" Target="header5.xml"/><Relationship Id="rId84" Type="http://schemas.openxmlformats.org/officeDocument/2006/relationships/image" Target="media/image57.emf"/><Relationship Id="rId7" Type="http://schemas.openxmlformats.org/officeDocument/2006/relationships/webSettings" Target="webSettings.xml"/><Relationship Id="rId71" Type="http://schemas.openxmlformats.org/officeDocument/2006/relationships/image" Target="media/image47.jpeg"/><Relationship Id="rId2" Type="http://schemas.openxmlformats.org/officeDocument/2006/relationships/customXml" Target="../customXml/item1.xml"/><Relationship Id="rId16" Type="http://schemas.openxmlformats.org/officeDocument/2006/relationships/footer" Target="footer2.xml"/><Relationship Id="rId29" Type="http://schemas.openxmlformats.org/officeDocument/2006/relationships/image" Target="media/image8.wmf"/><Relationship Id="rId11" Type="http://schemas.openxmlformats.org/officeDocument/2006/relationships/image" Target="media/image2.png"/><Relationship Id="rId24" Type="http://schemas.openxmlformats.org/officeDocument/2006/relationships/image" Target="media/image5.wmf"/><Relationship Id="rId32" Type="http://schemas.openxmlformats.org/officeDocument/2006/relationships/image" Target="media/image11.wmf"/><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1.jpeg"/><Relationship Id="rId58" Type="http://schemas.openxmlformats.org/officeDocument/2006/relationships/image" Target="media/image36.jpeg"/><Relationship Id="rId66" Type="http://schemas.openxmlformats.org/officeDocument/2006/relationships/image" Target="media/image43.wmf"/><Relationship Id="rId74" Type="http://schemas.openxmlformats.org/officeDocument/2006/relationships/image" Target="media/image50.jpeg"/><Relationship Id="rId79" Type="http://schemas.openxmlformats.org/officeDocument/2006/relationships/image" Target="media/image52.emf"/><Relationship Id="rId87"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image" Target="media/image39.jpeg"/><Relationship Id="rId82" Type="http://schemas.openxmlformats.org/officeDocument/2006/relationships/image" Target="media/image55.emf"/><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image" Target="http://www.tis-gdv.de/tis_e/verpack/verpackungshandbuch/bilder_vr/abb_7.jpg" TargetMode="External"/><Relationship Id="rId30" Type="http://schemas.openxmlformats.org/officeDocument/2006/relationships/image" Target="media/image9.wmf"/><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4.jpeg"/><Relationship Id="rId64" Type="http://schemas.openxmlformats.org/officeDocument/2006/relationships/image" Target="media/image42.wmf"/><Relationship Id="rId69" Type="http://schemas.openxmlformats.org/officeDocument/2006/relationships/image" Target="media/image45.jpeg"/><Relationship Id="rId77" Type="http://schemas.openxmlformats.org/officeDocument/2006/relationships/footer" Target="footer5.xml"/><Relationship Id="rId8" Type="http://schemas.openxmlformats.org/officeDocument/2006/relationships/footnotes" Target="footnotes.xml"/><Relationship Id="rId51" Type="http://schemas.openxmlformats.org/officeDocument/2006/relationships/image" Target="media/image30.wmf"/><Relationship Id="rId72" Type="http://schemas.openxmlformats.org/officeDocument/2006/relationships/image" Target="media/image48.jpeg"/><Relationship Id="rId80" Type="http://schemas.openxmlformats.org/officeDocument/2006/relationships/image" Target="media/image53.emf"/><Relationship Id="rId85" Type="http://schemas.openxmlformats.org/officeDocument/2006/relationships/footer" Target="footer7.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oleObject" Target="embeddings/oleObject1.bin"/><Relationship Id="rId33" Type="http://schemas.openxmlformats.org/officeDocument/2006/relationships/image" Target="media/image12.wmf"/><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7.jpeg"/><Relationship Id="rId67" Type="http://schemas.openxmlformats.org/officeDocument/2006/relationships/oleObject" Target="embeddings/oleObject4.bin"/><Relationship Id="rId20" Type="http://schemas.openxmlformats.org/officeDocument/2006/relationships/hyperlink" Target="https://baike.so.com/doc/5936168-6149099.html" TargetMode="External"/><Relationship Id="rId41" Type="http://schemas.openxmlformats.org/officeDocument/2006/relationships/image" Target="media/image20.jpeg"/><Relationship Id="rId54" Type="http://schemas.openxmlformats.org/officeDocument/2006/relationships/image" Target="media/image32.jpeg"/><Relationship Id="rId62" Type="http://schemas.openxmlformats.org/officeDocument/2006/relationships/image" Target="media/image40.jpeg"/><Relationship Id="rId70" Type="http://schemas.openxmlformats.org/officeDocument/2006/relationships/image" Target="media/image46.jpeg"/><Relationship Id="rId75" Type="http://schemas.openxmlformats.org/officeDocument/2006/relationships/image" Target="media/image51.jpeg"/><Relationship Id="rId83" Type="http://schemas.openxmlformats.org/officeDocument/2006/relationships/image" Target="media/image56.emf"/><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4.jpeg"/><Relationship Id="rId28" Type="http://schemas.openxmlformats.org/officeDocument/2006/relationships/image" Target="media/image7.wmf"/><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5.jpeg"/><Relationship Id="rId10" Type="http://schemas.openxmlformats.org/officeDocument/2006/relationships/image" Target="media/image1.png"/><Relationship Id="rId31" Type="http://schemas.openxmlformats.org/officeDocument/2006/relationships/image" Target="media/image10.wmf"/><Relationship Id="rId44" Type="http://schemas.openxmlformats.org/officeDocument/2006/relationships/image" Target="media/image23.jpeg"/><Relationship Id="rId52" Type="http://schemas.openxmlformats.org/officeDocument/2006/relationships/oleObject" Target="embeddings/oleObject2.bin"/><Relationship Id="rId60" Type="http://schemas.openxmlformats.org/officeDocument/2006/relationships/image" Target="media/image38.png"/><Relationship Id="rId65" Type="http://schemas.openxmlformats.org/officeDocument/2006/relationships/oleObject" Target="embeddings/oleObject3.bin"/><Relationship Id="rId73" Type="http://schemas.openxmlformats.org/officeDocument/2006/relationships/image" Target="media/image49.jpeg"/><Relationship Id="rId78" Type="http://schemas.openxmlformats.org/officeDocument/2006/relationships/footer" Target="footer6.xml"/><Relationship Id="rId81" Type="http://schemas.openxmlformats.org/officeDocument/2006/relationships/image" Target="media/image54.emf"/><Relationship Id="rId86"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20184;&#25391;&#21916;\&#26700;&#38754;\TC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2B1B3-A85B-4B24-804D-5398B877A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TCS.dot</Template>
  <TotalTime>0</TotalTime>
  <Pages>67</Pages>
  <Words>6069</Words>
  <Characters>34597</Characters>
  <Application>Microsoft Office Word</Application>
  <DocSecurity>0</DocSecurity>
  <Lines>288</Lines>
  <Paragraphs>81</Paragraphs>
  <ScaleCrop>false</ScaleCrop>
  <LinksUpToDate>false</LinksUpToDate>
  <CharactersWithSpaces>40585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标准名称</dc:title>
  <dc:creator/>
  <cp:lastModifiedBy/>
  <cp:revision>1</cp:revision>
  <dcterms:created xsi:type="dcterms:W3CDTF">2017-08-15T10:00:00Z</dcterms:created>
  <dcterms:modified xsi:type="dcterms:W3CDTF">2017-08-17T02:50:00Z</dcterms:modified>
</cp:coreProperties>
</file>