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6D" w:rsidRPr="00BF1590" w:rsidRDefault="00E255B0" w:rsidP="00CA096D">
      <w:pPr>
        <w:pStyle w:val="aff4"/>
        <w:sectPr w:rsidR="00CA096D" w:rsidRPr="00BF1590" w:rsidSect="00CA09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bookmarkStart w:id="0" w:name="SectionMark0"/>
      <w:r>
        <w:rPr>
          <w:noProof/>
        </w:rPr>
        <w:pict>
          <v:line id="_x0000_s1036" style="position:absolute;left:0;text-align:left;z-index:251661824" from="0,700pt" to="482pt,700pt" strokecolor="none" strokeweight="1pt">
            <v:stroke color2="none"/>
          </v:line>
        </w:pict>
      </w:r>
      <w:r>
        <w:rPr>
          <w:noProof/>
        </w:rPr>
        <w:pict>
          <v:line id="_x0000_s1035" style="position:absolute;left:0;text-align:left;z-index:251660800" from="0,179pt" to="482pt,179pt" strokecolor="none" strokeweight="1pt">
            <v:stroke color2="non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64" type="#_x0000_t202" style="position:absolute;left:0;text-align:left;margin-left:0;margin-top:717.2pt;width:481.9pt;height:28.6pt;z-index:251672064;mso-wrap-style:tight;mso-position-horizontal-relative:margin;mso-position-vertical-relative:margin" stroked="f">
            <v:textbox inset="0,0,0,0">
              <w:txbxContent>
                <w:p w:rsidR="00200B51" w:rsidRDefault="00665987" w:rsidP="00CA096D">
                  <w:pPr>
                    <w:pStyle w:val="afc"/>
                  </w:pPr>
                  <w:r>
                    <w:rPr>
                      <w:rFonts w:hint="eastAsia"/>
                    </w:rPr>
                    <w:t>中华人民共和国</w:t>
                  </w:r>
                  <w:r w:rsidR="00200B51">
                    <w:rPr>
                      <w:rFonts w:hint="eastAsia"/>
                    </w:rPr>
                    <w:t>工业与信息化部</w:t>
                  </w:r>
                  <w:r w:rsidR="00200B51" w:rsidRPr="00CA096D">
                    <w:rPr>
                      <w:rStyle w:val="afb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6" o:spid="_x0000_s1063" type="#_x0000_t202" style="position:absolute;left:0;text-align:left;margin-left:322.9pt;margin-top:674.3pt;width:159pt;height:24.6pt;z-index:251671040;mso-wrap-style:tight;mso-position-horizontal-relative:margin;mso-position-vertical-relative:margin" stroked="f">
            <v:textbox inset="0,0,0,0">
              <w:txbxContent>
                <w:p w:rsidR="00200B51" w:rsidRDefault="00200B51" w:rsidP="00CA096D">
                  <w:pPr>
                    <w:pStyle w:val="afff2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62" type="#_x0000_t202" style="position:absolute;left:0;text-align:left;margin-left:0;margin-top:674.3pt;width:159pt;height:24.6pt;z-index:251670016;mso-wrap-style:tight;mso-position-horizontal-relative:margin;mso-position-vertical-relative:margin" stroked="f">
            <v:textbox inset="0,0,0,0">
              <w:txbxContent>
                <w:p w:rsidR="00200B51" w:rsidRDefault="00200B51" w:rsidP="00CA096D">
                  <w:pPr>
                    <w:pStyle w:val="afd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61" type="#_x0000_t202" style="position:absolute;left:0;text-align:left;margin-left:0;margin-top:286.25pt;width:470pt;height:368.6pt;z-index:251668992;mso-wrap-style:tight;mso-position-horizontal-relative:margin;mso-position-vertical-relative:margin" stroked="f">
            <v:textbox inset="0,0,0,0">
              <w:txbxContent>
                <w:p w:rsidR="00200B51" w:rsidRDefault="004E4458" w:rsidP="00CA096D">
                  <w:pPr>
                    <w:pStyle w:val="aff"/>
                  </w:pPr>
                  <w:proofErr w:type="gramStart"/>
                  <w:r>
                    <w:rPr>
                      <w:rFonts w:hint="eastAsia"/>
                    </w:rPr>
                    <w:t>开菲尔</w:t>
                  </w:r>
                  <w:proofErr w:type="gramEnd"/>
                  <w:r>
                    <w:rPr>
                      <w:rFonts w:hint="eastAsia"/>
                    </w:rPr>
                    <w:t>发酵剂</w:t>
                  </w:r>
                </w:p>
                <w:p w:rsidR="00200B51" w:rsidRPr="00322F31" w:rsidRDefault="004E4458" w:rsidP="00CA096D">
                  <w:pPr>
                    <w:pStyle w:val="aff2"/>
                  </w:pPr>
                  <w:r>
                    <w:rPr>
                      <w:rFonts w:hint="eastAsia"/>
                    </w:rPr>
                    <w:t xml:space="preserve">Kefir starter </w:t>
                  </w:r>
                </w:p>
                <w:p w:rsidR="00200B51" w:rsidRDefault="00200B51" w:rsidP="00CA096D">
                  <w:pPr>
                    <w:pStyle w:val="aff1"/>
                  </w:pPr>
                  <w:r>
                    <w:rPr>
                      <w:rFonts w:hint="eastAsia"/>
                    </w:rPr>
                    <w:t>（</w:t>
                  </w:r>
                  <w:r w:rsidR="000A701C">
                    <w:t>征求意见稿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3" o:spid="_x0000_s1060" type="#_x0000_t202" style="position:absolute;left:0;text-align:left;margin-left:0;margin-top:110.35pt;width:456.9pt;height:67.75pt;z-index:251667968;mso-wrap-style:tight;mso-position-horizontal-relative:margin;mso-position-vertical-relative:margin" stroked="f">
            <v:textbox inset="0,0,0,0">
              <w:txbxContent>
                <w:p w:rsidR="00200B51" w:rsidRDefault="00200B51" w:rsidP="00CA096D">
                  <w:pPr>
                    <w:pStyle w:val="10"/>
                  </w:pPr>
                  <w:r>
                    <w:rPr>
                      <w:rFonts w:hint="eastAsia"/>
                    </w:rPr>
                    <w:t>QB</w:t>
                  </w:r>
                  <w:r>
                    <w:t>/T ××××—××××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8" o:spid="_x0000_s1059" type="#_x0000_t202" style="position:absolute;left:0;text-align:left;margin-left:200.75pt;margin-top:8.45pt;width:250pt;height:56.7pt;z-index:251666944;mso-wrap-style:tight;mso-position-horizontal-relative:margin;mso-position-vertical-relative:margin" stroked="f">
            <v:textbox inset="0,0,0,0">
              <w:txbxContent>
                <w:p w:rsidR="00200B51" w:rsidRDefault="00200B51" w:rsidP="00CA096D">
                  <w:pPr>
                    <w:pStyle w:val="ad"/>
                  </w:pPr>
                  <w:r>
                    <w:t>QB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2" o:spid="_x0000_s1058" type="#_x0000_t202" style="position:absolute;left:0;text-align:left;margin-left:0;margin-top:79.6pt;width:481.9pt;height:30.8pt;z-index:251665920;mso-wrap-style:tight;mso-position-horizontal-relative:margin;mso-position-vertical-relative:margin" stroked="f">
            <v:textbox inset="0,0,0,0">
              <w:txbxContent>
                <w:p w:rsidR="00200B51" w:rsidRDefault="00200B51" w:rsidP="00CA096D">
                  <w:pPr>
                    <w:pStyle w:val="afff0"/>
                  </w:pPr>
                  <w:r>
                    <w:rPr>
                      <w:rFonts w:hint="eastAsia"/>
                    </w:rPr>
                    <w:t>中华人民共和国轻工行业标准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1" o:spid="_x0000_s1057" type="#_x0000_t202" style="position:absolute;left:0;text-align:left;margin-left:0;margin-top:0;width:200pt;height:51.8pt;z-index:251664896;mso-wrap-style:tight;mso-position-horizontal-relative:margin;mso-position-vertical-relative:margin" stroked="f">
            <v:textbox inset="0,0,0,0">
              <w:txbxContent>
                <w:p w:rsidR="00200B51" w:rsidRDefault="00200B51" w:rsidP="00CA096D">
                  <w:pPr>
                    <w:pStyle w:val="afff8"/>
                  </w:pPr>
                  <w:r>
                    <w:t>ICS 67.18.20</w:t>
                  </w:r>
                </w:p>
                <w:p w:rsidR="00200B51" w:rsidRDefault="00200B51" w:rsidP="00CA096D">
                  <w:pPr>
                    <w:pStyle w:val="afff8"/>
                  </w:pPr>
                  <w:r>
                    <w:t>X 31</w:t>
                  </w:r>
                </w:p>
                <w:p w:rsidR="00200B51" w:rsidRDefault="00200B51" w:rsidP="00CA096D">
                  <w:pPr>
                    <w:pStyle w:val="afff8"/>
                  </w:pPr>
                  <w:r>
                    <w:rPr>
                      <w:rFonts w:hint="eastAsia"/>
                    </w:rPr>
                    <w:t>备案号：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CA096D" w:rsidRPr="009F288B" w:rsidRDefault="00CA096D" w:rsidP="00CA096D">
      <w:pPr>
        <w:pStyle w:val="af4"/>
        <w:rPr>
          <w:rFonts w:ascii="Times New Roman"/>
        </w:rPr>
      </w:pPr>
      <w:bookmarkStart w:id="1" w:name="_Toc235261525"/>
      <w:bookmarkStart w:id="2" w:name="SectionMark2"/>
      <w:bookmarkEnd w:id="0"/>
      <w:r w:rsidRPr="009F288B">
        <w:rPr>
          <w:rFonts w:ascii="Times New Roman"/>
        </w:rPr>
        <w:lastRenderedPageBreak/>
        <w:t>前</w:t>
      </w:r>
      <w:r w:rsidRPr="009F288B">
        <w:rPr>
          <w:rFonts w:ascii="Times New Roman"/>
        </w:rPr>
        <w:t xml:space="preserve">    </w:t>
      </w:r>
      <w:r w:rsidRPr="009F288B">
        <w:rPr>
          <w:rFonts w:ascii="Times New Roman"/>
        </w:rPr>
        <w:t>言</w:t>
      </w:r>
      <w:bookmarkEnd w:id="1"/>
    </w:p>
    <w:p w:rsidR="006F3ABA" w:rsidRPr="009F288B" w:rsidRDefault="006F3ABA" w:rsidP="00CA096D">
      <w:pPr>
        <w:pStyle w:val="af7"/>
        <w:ind w:firstLine="420"/>
        <w:rPr>
          <w:rFonts w:ascii="Times New Roman"/>
        </w:rPr>
      </w:pPr>
      <w:r w:rsidRPr="009F288B">
        <w:rPr>
          <w:rFonts w:ascii="Times New Roman"/>
        </w:rPr>
        <w:t>本标准按照</w:t>
      </w:r>
      <w:r w:rsidRPr="009F288B">
        <w:rPr>
          <w:rFonts w:ascii="Times New Roman"/>
        </w:rPr>
        <w:t>GB/T 1.1-2009</w:t>
      </w:r>
      <w:r w:rsidRPr="009F288B">
        <w:rPr>
          <w:rFonts w:ascii="Times New Roman"/>
        </w:rPr>
        <w:t>给出的规则起草。</w:t>
      </w:r>
    </w:p>
    <w:p w:rsidR="00CA096D" w:rsidRPr="009F288B" w:rsidRDefault="00CA096D" w:rsidP="00CA096D">
      <w:pPr>
        <w:pStyle w:val="af7"/>
        <w:ind w:firstLine="420"/>
        <w:rPr>
          <w:rFonts w:ascii="Times New Roman"/>
        </w:rPr>
      </w:pPr>
      <w:r w:rsidRPr="009F288B">
        <w:rPr>
          <w:rFonts w:ascii="Times New Roman"/>
        </w:rPr>
        <w:t>本标准由全国食品发酵标准化中心提出并归口。</w:t>
      </w:r>
    </w:p>
    <w:p w:rsidR="004F41B5" w:rsidRPr="009F288B" w:rsidRDefault="00CA096D" w:rsidP="004F41B5">
      <w:pPr>
        <w:ind w:firstLineChars="200" w:firstLine="420"/>
      </w:pPr>
      <w:r w:rsidRPr="009F288B">
        <w:t>本标准起草单位：</w:t>
      </w:r>
    </w:p>
    <w:p w:rsidR="007C3677" w:rsidRPr="009F288B" w:rsidRDefault="004F41B5" w:rsidP="004F41B5">
      <w:pPr>
        <w:pStyle w:val="af7"/>
        <w:ind w:firstLine="420"/>
        <w:rPr>
          <w:rFonts w:ascii="Times New Roman"/>
        </w:rPr>
      </w:pPr>
      <w:r w:rsidRPr="009F288B">
        <w:rPr>
          <w:rFonts w:ascii="Times New Roman"/>
        </w:rPr>
        <w:t>本标准主要起草人：</w:t>
      </w:r>
    </w:p>
    <w:p w:rsidR="00CA096D" w:rsidRPr="00BF1590" w:rsidRDefault="00CA096D" w:rsidP="00CA096D">
      <w:pPr>
        <w:pStyle w:val="af7"/>
        <w:ind w:firstLine="420"/>
        <w:rPr>
          <w:rFonts w:ascii="Times New Roman"/>
        </w:rPr>
      </w:pPr>
    </w:p>
    <w:p w:rsidR="00CA096D" w:rsidRPr="00BF1590" w:rsidRDefault="00CA096D" w:rsidP="00CA096D">
      <w:pPr>
        <w:pStyle w:val="af7"/>
        <w:ind w:firstLine="420"/>
        <w:rPr>
          <w:rFonts w:ascii="Times New Roman"/>
        </w:rPr>
        <w:sectPr w:rsidR="00CA096D" w:rsidRPr="00BF1590" w:rsidSect="00CA096D">
          <w:headerReference w:type="default" r:id="rId15"/>
          <w:footerReference w:type="default" r:id="rId16"/>
          <w:pgSz w:w="11907" w:h="16839"/>
          <w:pgMar w:top="1418" w:right="1134" w:bottom="1134" w:left="1418" w:header="1418" w:footer="851" w:gutter="0"/>
          <w:pgNumType w:fmt="upperRoman"/>
          <w:cols w:space="425"/>
          <w:docGrid w:type="lines" w:linePitch="312"/>
        </w:sectPr>
      </w:pPr>
    </w:p>
    <w:p w:rsidR="00227AE3" w:rsidRPr="00AC550A" w:rsidRDefault="004E4458" w:rsidP="00227AE3">
      <w:pPr>
        <w:pStyle w:val="affe"/>
        <w:rPr>
          <w:rFonts w:ascii="Times New Roman"/>
        </w:rPr>
      </w:pPr>
      <w:bookmarkStart w:id="3" w:name="SectionMark4"/>
      <w:bookmarkEnd w:id="2"/>
      <w:r>
        <w:rPr>
          <w:rFonts w:ascii="Times New Roman" w:hint="eastAsia"/>
        </w:rPr>
        <w:lastRenderedPageBreak/>
        <w:t>开菲尔发酵剂</w:t>
      </w:r>
    </w:p>
    <w:p w:rsidR="00227AE3" w:rsidRDefault="00227AE3" w:rsidP="00312465">
      <w:pPr>
        <w:pStyle w:val="af8"/>
        <w:numPr>
          <w:ilvl w:val="0"/>
          <w:numId w:val="21"/>
        </w:numPr>
        <w:spacing w:before="156" w:after="156"/>
        <w:rPr>
          <w:rFonts w:ascii="Times New Roman"/>
        </w:rPr>
      </w:pPr>
      <w:bookmarkStart w:id="4" w:name="_Toc235261526"/>
      <w:r w:rsidRPr="00BF1590">
        <w:rPr>
          <w:rFonts w:ascii="Times New Roman"/>
        </w:rPr>
        <w:t>范围</w:t>
      </w:r>
      <w:bookmarkEnd w:id="4"/>
    </w:p>
    <w:p w:rsidR="00227AE3" w:rsidRDefault="008207DA" w:rsidP="00DE0B5C">
      <w:pPr>
        <w:pStyle w:val="af7"/>
        <w:spacing w:line="360" w:lineRule="exact"/>
        <w:ind w:firstLine="420"/>
        <w:rPr>
          <w:rFonts w:ascii="Times New Roman"/>
        </w:rPr>
      </w:pPr>
      <w:r w:rsidRPr="00BF1590">
        <w:rPr>
          <w:rFonts w:ascii="Times New Roman"/>
        </w:rPr>
        <w:t>本标准规定了</w:t>
      </w:r>
      <w:r w:rsidR="004E4458">
        <w:rPr>
          <w:rFonts w:ascii="Times New Roman" w:hint="eastAsia"/>
        </w:rPr>
        <w:t>开菲尔发酵剂</w:t>
      </w:r>
      <w:r w:rsidRPr="00BF1590">
        <w:rPr>
          <w:rFonts w:ascii="Times New Roman"/>
        </w:rPr>
        <w:t>的</w:t>
      </w:r>
      <w:r w:rsidR="007D487C">
        <w:rPr>
          <w:rFonts w:ascii="Times New Roman"/>
        </w:rPr>
        <w:t>术语和</w:t>
      </w:r>
      <w:r w:rsidRPr="00BF1590">
        <w:rPr>
          <w:rFonts w:ascii="Times New Roman"/>
        </w:rPr>
        <w:t>定义</w:t>
      </w:r>
      <w:r w:rsidR="00227AE3" w:rsidRPr="00BF1590">
        <w:rPr>
          <w:rFonts w:ascii="Times New Roman"/>
        </w:rPr>
        <w:t>、</w:t>
      </w:r>
      <w:r w:rsidR="00F467E2">
        <w:rPr>
          <w:rFonts w:ascii="Times New Roman" w:hint="eastAsia"/>
        </w:rPr>
        <w:t>分类、</w:t>
      </w:r>
      <w:r w:rsidR="00227AE3" w:rsidRPr="00BF1590">
        <w:rPr>
          <w:rFonts w:ascii="Times New Roman"/>
        </w:rPr>
        <w:t>要求、试验方法、检验规则和标志、包装、运输、贮存。</w:t>
      </w:r>
    </w:p>
    <w:p w:rsidR="009C1ED5" w:rsidRPr="00BF1590" w:rsidRDefault="009C1ED5" w:rsidP="00DE0B5C">
      <w:pPr>
        <w:pStyle w:val="af7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本标准适用于</w:t>
      </w:r>
      <w:r>
        <w:rPr>
          <w:rFonts w:hAnsi="宋体" w:cs="宋体" w:hint="eastAsia"/>
        </w:rPr>
        <w:t>以适宜的发酵用营养物质接种微生物菌种，经发酵培养，浓缩，标准化等工艺制成的开菲尔发酵剂产品。</w:t>
      </w:r>
    </w:p>
    <w:p w:rsidR="00227AE3" w:rsidRPr="00BF1590" w:rsidRDefault="00227AE3" w:rsidP="00312465">
      <w:pPr>
        <w:pStyle w:val="af8"/>
        <w:numPr>
          <w:ilvl w:val="0"/>
          <w:numId w:val="21"/>
        </w:numPr>
        <w:spacing w:before="156" w:after="156"/>
        <w:rPr>
          <w:rFonts w:ascii="Times New Roman"/>
        </w:rPr>
      </w:pPr>
      <w:bookmarkStart w:id="5" w:name="_Toc235261527"/>
      <w:r w:rsidRPr="00BF1590">
        <w:rPr>
          <w:rFonts w:ascii="Times New Roman"/>
        </w:rPr>
        <w:t>规范性引用文件</w:t>
      </w:r>
      <w:bookmarkEnd w:id="5"/>
    </w:p>
    <w:p w:rsidR="00227AE3" w:rsidRPr="00BF1590" w:rsidRDefault="001003D1" w:rsidP="00DE0B5C">
      <w:pPr>
        <w:pStyle w:val="af7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下列文件对于本文件的应用是必不可少的。凡是注日期的引用文件，仅注日期的版本适用于本文件。凡是不注日期的应用文件，其最新版本（包括所有修改单）适用于本文件。</w:t>
      </w:r>
    </w:p>
    <w:p w:rsidR="009F288B" w:rsidRPr="007C5EA0" w:rsidRDefault="009F288B" w:rsidP="009F288B">
      <w:pPr>
        <w:pStyle w:val="af7"/>
        <w:ind w:firstLine="420"/>
        <w:rPr>
          <w:rFonts w:ascii="Times New Roman"/>
        </w:rPr>
      </w:pPr>
      <w:r w:rsidRPr="007C5EA0">
        <w:rPr>
          <w:rFonts w:ascii="Times New Roman"/>
        </w:rPr>
        <w:t xml:space="preserve">GB/T 191  </w:t>
      </w:r>
      <w:r w:rsidRPr="007C5EA0">
        <w:rPr>
          <w:rFonts w:ascii="Times New Roman"/>
        </w:rPr>
        <w:t>包装储运图示标志</w:t>
      </w:r>
    </w:p>
    <w:p w:rsidR="004379C4" w:rsidRDefault="004379C4" w:rsidP="00F932A7">
      <w:pPr>
        <w:pStyle w:val="af7"/>
        <w:ind w:firstLine="420"/>
        <w:rPr>
          <w:rFonts w:ascii="Times New Roman"/>
        </w:rPr>
      </w:pPr>
      <w:bookmarkStart w:id="6" w:name="_Toc235261528"/>
      <w:r>
        <w:rPr>
          <w:rFonts w:ascii="Times New Roman" w:hint="eastAsia"/>
        </w:rPr>
        <w:t xml:space="preserve">GB 4789.4   </w:t>
      </w:r>
      <w:r>
        <w:rPr>
          <w:rFonts w:ascii="Times New Roman" w:hint="eastAsia"/>
        </w:rPr>
        <w:t>食品安全国家标准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食品微生物学检验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沙门氏菌检验</w:t>
      </w:r>
    </w:p>
    <w:p w:rsidR="004379C4" w:rsidRDefault="004379C4" w:rsidP="00F932A7">
      <w:pPr>
        <w:pStyle w:val="af7"/>
        <w:ind w:firstLine="420"/>
        <w:rPr>
          <w:rFonts w:ascii="Times New Roman"/>
        </w:rPr>
      </w:pPr>
      <w:r>
        <w:rPr>
          <w:rFonts w:ascii="Times New Roman" w:hint="eastAsia"/>
        </w:rPr>
        <w:t xml:space="preserve">GB 4789.10  </w:t>
      </w:r>
      <w:r>
        <w:rPr>
          <w:rFonts w:ascii="Times New Roman" w:hint="eastAsia"/>
        </w:rPr>
        <w:t>食品安全国家标准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食品微生物学检验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金黄色葡萄球菌检验</w:t>
      </w:r>
    </w:p>
    <w:p w:rsidR="004379C4" w:rsidRDefault="004379C4" w:rsidP="004379C4">
      <w:pPr>
        <w:pStyle w:val="af7"/>
        <w:ind w:firstLine="420"/>
        <w:rPr>
          <w:rFonts w:ascii="Times New Roman"/>
        </w:rPr>
      </w:pPr>
      <w:r>
        <w:rPr>
          <w:rFonts w:ascii="Times New Roman" w:hint="eastAsia"/>
        </w:rPr>
        <w:t>GB 4789.15</w:t>
      </w:r>
      <w:r w:rsidRPr="004379C4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 xml:space="preserve"> </w:t>
      </w:r>
      <w:r w:rsidRPr="004379C4">
        <w:rPr>
          <w:rFonts w:ascii="Times New Roman" w:hint="eastAsia"/>
        </w:rPr>
        <w:t>食品安全国家标准</w:t>
      </w:r>
      <w:r w:rsidRPr="004379C4">
        <w:rPr>
          <w:rFonts w:ascii="Times New Roman" w:hint="eastAsia"/>
        </w:rPr>
        <w:t xml:space="preserve"> </w:t>
      </w:r>
      <w:r w:rsidRPr="004379C4">
        <w:rPr>
          <w:rFonts w:ascii="Times New Roman" w:hint="eastAsia"/>
        </w:rPr>
        <w:t>食品微生物学检验</w:t>
      </w:r>
      <w:r w:rsidRPr="004379C4">
        <w:rPr>
          <w:rFonts w:ascii="Times New Roman" w:hint="eastAsia"/>
        </w:rPr>
        <w:t xml:space="preserve"> </w:t>
      </w:r>
      <w:r w:rsidRPr="004379C4">
        <w:rPr>
          <w:rFonts w:ascii="Times New Roman" w:hint="eastAsia"/>
        </w:rPr>
        <w:t>霉菌和酵母计数</w:t>
      </w:r>
    </w:p>
    <w:p w:rsidR="004379C4" w:rsidRPr="004379C4" w:rsidRDefault="004379C4" w:rsidP="004379C4">
      <w:pPr>
        <w:pStyle w:val="af7"/>
        <w:ind w:firstLine="420"/>
        <w:rPr>
          <w:rFonts w:ascii="Times New Roman"/>
        </w:rPr>
      </w:pPr>
      <w:r>
        <w:rPr>
          <w:rFonts w:ascii="Times New Roman" w:hint="eastAsia"/>
        </w:rPr>
        <w:t xml:space="preserve">GB 4789.30  </w:t>
      </w:r>
      <w:r>
        <w:rPr>
          <w:rFonts w:ascii="Times New Roman" w:hint="eastAsia"/>
        </w:rPr>
        <w:t>食品安全国家标准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食品微生物学检验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单核细胞增生李斯特氏菌检验</w:t>
      </w:r>
    </w:p>
    <w:p w:rsidR="00F932A7" w:rsidRDefault="00F932A7" w:rsidP="00535300">
      <w:pPr>
        <w:pStyle w:val="af7"/>
        <w:ind w:firstLine="420"/>
        <w:rPr>
          <w:rFonts w:ascii="Times New Roman"/>
        </w:rPr>
      </w:pPr>
      <w:r w:rsidRPr="00F932A7">
        <w:rPr>
          <w:rFonts w:ascii="Times New Roman" w:hint="eastAsia"/>
        </w:rPr>
        <w:t xml:space="preserve">GB 4789.35 </w:t>
      </w:r>
      <w:r w:rsidR="004379C4">
        <w:rPr>
          <w:rFonts w:ascii="Times New Roman" w:hint="eastAsia"/>
        </w:rPr>
        <w:t xml:space="preserve"> </w:t>
      </w:r>
      <w:r w:rsidRPr="00F932A7">
        <w:rPr>
          <w:rFonts w:ascii="Times New Roman" w:hint="eastAsia"/>
        </w:rPr>
        <w:t>食品安全国家标准</w:t>
      </w:r>
      <w:r w:rsidRPr="00F932A7">
        <w:rPr>
          <w:rFonts w:ascii="Times New Roman" w:hint="eastAsia"/>
        </w:rPr>
        <w:t xml:space="preserve"> </w:t>
      </w:r>
      <w:r w:rsidRPr="00F932A7">
        <w:rPr>
          <w:rFonts w:ascii="Times New Roman" w:hint="eastAsia"/>
        </w:rPr>
        <w:t>食品微生物学检验</w:t>
      </w:r>
      <w:r w:rsidRPr="00F932A7">
        <w:rPr>
          <w:rFonts w:ascii="Times New Roman" w:hint="eastAsia"/>
        </w:rPr>
        <w:t xml:space="preserve"> </w:t>
      </w:r>
      <w:r w:rsidRPr="00F932A7">
        <w:rPr>
          <w:rFonts w:ascii="Times New Roman" w:hint="eastAsia"/>
        </w:rPr>
        <w:t>乳酸菌检验</w:t>
      </w:r>
    </w:p>
    <w:p w:rsidR="004379C4" w:rsidRDefault="004379C4" w:rsidP="00535300">
      <w:pPr>
        <w:pStyle w:val="af7"/>
        <w:ind w:firstLine="420"/>
        <w:rPr>
          <w:rFonts w:ascii="Times New Roman"/>
        </w:rPr>
      </w:pPr>
      <w:r w:rsidRPr="004379C4">
        <w:rPr>
          <w:rFonts w:ascii="Times New Roman" w:hint="eastAsia"/>
        </w:rPr>
        <w:t>GB 4789.41</w:t>
      </w:r>
      <w:r>
        <w:rPr>
          <w:rFonts w:ascii="Times New Roman" w:hint="eastAsia"/>
        </w:rPr>
        <w:t xml:space="preserve">  </w:t>
      </w:r>
      <w:r w:rsidRPr="004379C4">
        <w:rPr>
          <w:rFonts w:ascii="Times New Roman" w:hint="eastAsia"/>
        </w:rPr>
        <w:t>食品安全国家标准</w:t>
      </w:r>
      <w:r w:rsidRPr="004379C4">
        <w:rPr>
          <w:rFonts w:ascii="Times New Roman" w:hint="eastAsia"/>
        </w:rPr>
        <w:t xml:space="preserve"> </w:t>
      </w:r>
      <w:r w:rsidRPr="004379C4">
        <w:rPr>
          <w:rFonts w:ascii="Times New Roman" w:hint="eastAsia"/>
        </w:rPr>
        <w:t>食品微生物学检验</w:t>
      </w:r>
      <w:r w:rsidRPr="004379C4">
        <w:rPr>
          <w:rFonts w:ascii="Times New Roman" w:hint="eastAsia"/>
        </w:rPr>
        <w:t xml:space="preserve"> </w:t>
      </w:r>
      <w:r w:rsidRPr="004379C4">
        <w:rPr>
          <w:rFonts w:ascii="Times New Roman" w:hint="eastAsia"/>
        </w:rPr>
        <w:t>肠杆菌科检验</w:t>
      </w:r>
    </w:p>
    <w:p w:rsidR="009F288B" w:rsidRDefault="009F288B" w:rsidP="009F288B">
      <w:pPr>
        <w:pStyle w:val="af7"/>
        <w:ind w:firstLine="420"/>
        <w:rPr>
          <w:rFonts w:ascii="Times New Roman"/>
          <w:kern w:val="2"/>
          <w:szCs w:val="24"/>
        </w:rPr>
      </w:pPr>
      <w:r w:rsidRPr="009F288B">
        <w:rPr>
          <w:rFonts w:ascii="Times New Roman" w:hint="eastAsia"/>
          <w:kern w:val="2"/>
          <w:szCs w:val="24"/>
        </w:rPr>
        <w:t xml:space="preserve">GB/T 6682 </w:t>
      </w:r>
      <w:r w:rsidR="004379C4">
        <w:rPr>
          <w:rFonts w:ascii="Times New Roman" w:hint="eastAsia"/>
          <w:kern w:val="2"/>
          <w:szCs w:val="24"/>
        </w:rPr>
        <w:t xml:space="preserve"> </w:t>
      </w:r>
      <w:r w:rsidRPr="009F288B">
        <w:rPr>
          <w:rFonts w:ascii="Times New Roman" w:hint="eastAsia"/>
          <w:kern w:val="2"/>
          <w:szCs w:val="24"/>
        </w:rPr>
        <w:t xml:space="preserve"> </w:t>
      </w:r>
      <w:r w:rsidRPr="009F288B">
        <w:rPr>
          <w:rFonts w:ascii="Times New Roman" w:hint="eastAsia"/>
          <w:kern w:val="2"/>
          <w:szCs w:val="24"/>
        </w:rPr>
        <w:t>分析实验室用水规格和试验方法</w:t>
      </w:r>
    </w:p>
    <w:p w:rsidR="009F288B" w:rsidRDefault="009F288B" w:rsidP="009F288B">
      <w:pPr>
        <w:pStyle w:val="af7"/>
        <w:ind w:firstLine="420"/>
        <w:rPr>
          <w:rFonts w:ascii="Times New Roman"/>
          <w:kern w:val="2"/>
          <w:szCs w:val="24"/>
        </w:rPr>
      </w:pPr>
      <w:r w:rsidRPr="009F288B">
        <w:rPr>
          <w:rFonts w:ascii="Times New Roman" w:hint="eastAsia"/>
          <w:kern w:val="2"/>
          <w:szCs w:val="24"/>
        </w:rPr>
        <w:t xml:space="preserve">GB 7718  </w:t>
      </w:r>
      <w:r w:rsidR="004379C4">
        <w:rPr>
          <w:rFonts w:ascii="Times New Roman" w:hint="eastAsia"/>
          <w:kern w:val="2"/>
          <w:szCs w:val="24"/>
        </w:rPr>
        <w:t xml:space="preserve">   </w:t>
      </w:r>
      <w:r w:rsidRPr="009F288B">
        <w:rPr>
          <w:rFonts w:ascii="Times New Roman" w:hint="eastAsia"/>
          <w:kern w:val="2"/>
          <w:szCs w:val="24"/>
        </w:rPr>
        <w:t>食品安全国家标准</w:t>
      </w:r>
      <w:r w:rsidRPr="009F288B">
        <w:rPr>
          <w:rFonts w:ascii="Times New Roman" w:hint="eastAsia"/>
          <w:kern w:val="2"/>
          <w:szCs w:val="24"/>
        </w:rPr>
        <w:t xml:space="preserve">  </w:t>
      </w:r>
      <w:r w:rsidRPr="009F288B">
        <w:rPr>
          <w:rFonts w:ascii="Times New Roman" w:hint="eastAsia"/>
          <w:kern w:val="2"/>
          <w:szCs w:val="24"/>
        </w:rPr>
        <w:t>预包装食品标签通则</w:t>
      </w:r>
    </w:p>
    <w:p w:rsidR="00227AE3" w:rsidRPr="00AF14E1" w:rsidRDefault="00227AE3" w:rsidP="009F288B">
      <w:pPr>
        <w:pStyle w:val="af8"/>
        <w:numPr>
          <w:ilvl w:val="0"/>
          <w:numId w:val="21"/>
        </w:numPr>
        <w:spacing w:before="156" w:after="156"/>
        <w:rPr>
          <w:rFonts w:ascii="Times New Roman"/>
        </w:rPr>
      </w:pPr>
      <w:r w:rsidRPr="00AF14E1">
        <w:rPr>
          <w:rFonts w:ascii="Times New Roman" w:hint="eastAsia"/>
        </w:rPr>
        <w:t>术语和定义</w:t>
      </w:r>
      <w:bookmarkEnd w:id="6"/>
    </w:p>
    <w:bookmarkEnd w:id="3"/>
    <w:p w:rsidR="00227AE3" w:rsidRPr="00BF1590" w:rsidRDefault="007D487C" w:rsidP="009A0F5A">
      <w:pPr>
        <w:pStyle w:val="af7"/>
        <w:spacing w:line="360" w:lineRule="exact"/>
        <w:ind w:firstLine="420"/>
        <w:rPr>
          <w:rFonts w:ascii="Times New Roman"/>
        </w:rPr>
      </w:pPr>
      <w:r>
        <w:t>下列术语和定义适用于本文件</w:t>
      </w:r>
      <w:r w:rsidR="00227AE3" w:rsidRPr="00BF1590">
        <w:t>。</w:t>
      </w:r>
    </w:p>
    <w:p w:rsidR="00F467E2" w:rsidRDefault="00F467E2" w:rsidP="00C736A6">
      <w:pPr>
        <w:pStyle w:val="af8"/>
        <w:numPr>
          <w:ilvl w:val="1"/>
          <w:numId w:val="21"/>
        </w:numPr>
        <w:spacing w:before="156" w:after="156"/>
        <w:ind w:left="426" w:hanging="426"/>
        <w:rPr>
          <w:rFonts w:ascii="Times New Roman"/>
        </w:rPr>
      </w:pPr>
    </w:p>
    <w:p w:rsidR="00EE2D9F" w:rsidRDefault="00EE2D9F" w:rsidP="00565125">
      <w:pPr>
        <w:pStyle w:val="af7"/>
        <w:ind w:firstLineChars="193" w:firstLine="405"/>
        <w:rPr>
          <w:rFonts w:ascii="黑体" w:eastAsia="黑体"/>
        </w:rPr>
      </w:pPr>
      <w:r>
        <w:rPr>
          <w:rFonts w:ascii="黑体" w:eastAsia="黑体" w:hint="eastAsia"/>
        </w:rPr>
        <w:t>开菲尔粒 kefir grains</w:t>
      </w:r>
    </w:p>
    <w:p w:rsidR="00EE2D9F" w:rsidRPr="00AB4117" w:rsidRDefault="00EE2D9F" w:rsidP="00EE2D9F">
      <w:pPr>
        <w:pStyle w:val="af7"/>
        <w:spacing w:before="120" w:after="120"/>
        <w:ind w:firstLine="420"/>
      </w:pPr>
      <w:r>
        <w:rPr>
          <w:rFonts w:hint="eastAsia"/>
        </w:rPr>
        <w:t>开菲尔</w:t>
      </w:r>
      <w:r>
        <w:t>粒由</w:t>
      </w:r>
      <w:r>
        <w:rPr>
          <w:rFonts w:hint="eastAsia"/>
        </w:rPr>
        <w:t>乳糖</w:t>
      </w:r>
      <w:r>
        <w:t>发酵酵母（</w:t>
      </w:r>
      <w:r>
        <w:rPr>
          <w:rFonts w:hint="eastAsia"/>
        </w:rPr>
        <w:t>马克思</w:t>
      </w:r>
      <w:r>
        <w:t>克鲁维酵母</w:t>
      </w:r>
      <w:r>
        <w:rPr>
          <w:rFonts w:hint="eastAsia"/>
        </w:rPr>
        <w:t>等</w:t>
      </w:r>
      <w:r>
        <w:t>）</w:t>
      </w:r>
      <w:r>
        <w:rPr>
          <w:rFonts w:hint="eastAsia"/>
        </w:rPr>
        <w:t>和</w:t>
      </w:r>
      <w:r>
        <w:t>非乳糖发酵酵母</w:t>
      </w:r>
      <w:r>
        <w:rPr>
          <w:rFonts w:hint="eastAsia"/>
        </w:rPr>
        <w:t>（酿酒</w:t>
      </w:r>
      <w:r>
        <w:t>酵母</w:t>
      </w:r>
      <w:r>
        <w:rPr>
          <w:rFonts w:hint="eastAsia"/>
        </w:rPr>
        <w:t>等）组成</w:t>
      </w:r>
      <w:r>
        <w:t>。</w:t>
      </w:r>
    </w:p>
    <w:p w:rsidR="00EE2D9F" w:rsidRPr="00EE2D9F" w:rsidRDefault="00EE2D9F" w:rsidP="00EE2D9F">
      <w:pPr>
        <w:pStyle w:val="af8"/>
        <w:numPr>
          <w:ilvl w:val="1"/>
          <w:numId w:val="21"/>
        </w:numPr>
        <w:spacing w:before="156" w:after="156"/>
        <w:ind w:left="426" w:hanging="426"/>
        <w:rPr>
          <w:rFonts w:ascii="Times New Roman"/>
        </w:rPr>
      </w:pPr>
    </w:p>
    <w:p w:rsidR="00C736A6" w:rsidRDefault="00C736A6" w:rsidP="00565125">
      <w:pPr>
        <w:pStyle w:val="af7"/>
        <w:ind w:firstLineChars="193" w:firstLine="405"/>
        <w:rPr>
          <w:rFonts w:ascii="黑体" w:eastAsia="黑体"/>
        </w:rPr>
      </w:pPr>
      <w:r w:rsidRPr="00565125">
        <w:rPr>
          <w:rFonts w:ascii="黑体" w:eastAsia="黑体" w:hint="eastAsia"/>
        </w:rPr>
        <w:t>开菲尔发酵剂</w:t>
      </w:r>
      <w:r w:rsidR="00C1306B">
        <w:rPr>
          <w:rFonts w:ascii="黑体" w:eastAsia="黑体" w:hint="eastAsia"/>
        </w:rPr>
        <w:t xml:space="preserve"> kefir starter</w:t>
      </w:r>
    </w:p>
    <w:p w:rsidR="00C1306B" w:rsidRPr="00B10A58" w:rsidRDefault="0001420D" w:rsidP="00C1306B">
      <w:pPr>
        <w:pStyle w:val="af7"/>
        <w:spacing w:line="360" w:lineRule="exact"/>
        <w:ind w:firstLine="420"/>
      </w:pPr>
      <w:r>
        <w:rPr>
          <w:rFonts w:hint="eastAsia"/>
        </w:rPr>
        <w:t>以</w:t>
      </w:r>
      <w:r w:rsidR="003C4D76">
        <w:rPr>
          <w:rFonts w:hint="eastAsia"/>
        </w:rPr>
        <w:t>乳酸菌（</w:t>
      </w:r>
      <w:r w:rsidR="003C4D76" w:rsidRPr="00B10A58">
        <w:rPr>
          <w:rFonts w:hint="eastAsia"/>
        </w:rPr>
        <w:t>明串珠菌属</w:t>
      </w:r>
      <w:r w:rsidR="003C4D76">
        <w:rPr>
          <w:rFonts w:hint="eastAsia"/>
        </w:rPr>
        <w:t>的菌种</w:t>
      </w:r>
      <w:r w:rsidR="003C4D76" w:rsidRPr="00B10A58">
        <w:rPr>
          <w:rFonts w:hint="eastAsia"/>
        </w:rPr>
        <w:t>，乳酸乳球菌</w:t>
      </w:r>
      <w:r w:rsidR="003C4D76">
        <w:rPr>
          <w:rFonts w:hint="eastAsia"/>
        </w:rPr>
        <w:t>、乳杆菌</w:t>
      </w:r>
      <w:r w:rsidR="00A75141">
        <w:rPr>
          <w:rFonts w:hint="eastAsia"/>
        </w:rPr>
        <w:t>等</w:t>
      </w:r>
      <w:r w:rsidR="003C4D76">
        <w:rPr>
          <w:rFonts w:hint="eastAsia"/>
        </w:rPr>
        <w:t>），含或不含酵母</w:t>
      </w:r>
      <w:r w:rsidR="006179BA">
        <w:rPr>
          <w:rFonts w:hint="eastAsia"/>
        </w:rPr>
        <w:t>菌，或以开菲尔粒进行</w:t>
      </w:r>
      <w:r w:rsidR="00544D86">
        <w:rPr>
          <w:rFonts w:hint="eastAsia"/>
        </w:rPr>
        <w:t>培养、制备而得</w:t>
      </w:r>
      <w:r w:rsidR="003C4D76">
        <w:rPr>
          <w:rFonts w:hint="eastAsia"/>
        </w:rPr>
        <w:t>的能</w:t>
      </w:r>
      <w:r w:rsidR="004379C4">
        <w:rPr>
          <w:rFonts w:hint="eastAsia"/>
        </w:rPr>
        <w:t>够</w:t>
      </w:r>
      <w:r w:rsidR="003C4D76">
        <w:rPr>
          <w:rFonts w:hint="eastAsia"/>
        </w:rPr>
        <w:t>产生典型开菲尔风味的</w:t>
      </w:r>
      <w:r w:rsidR="00C1306B">
        <w:rPr>
          <w:rFonts w:hint="eastAsia"/>
        </w:rPr>
        <w:t>复合发酵菌种，应用于食品加工。</w:t>
      </w:r>
    </w:p>
    <w:p w:rsidR="00F467E2" w:rsidRPr="00AF14E1" w:rsidRDefault="00F467E2" w:rsidP="00F467E2">
      <w:pPr>
        <w:pStyle w:val="af8"/>
        <w:numPr>
          <w:ilvl w:val="0"/>
          <w:numId w:val="21"/>
        </w:numPr>
        <w:spacing w:before="156" w:after="156"/>
        <w:rPr>
          <w:rFonts w:ascii="Times New Roman"/>
        </w:rPr>
      </w:pPr>
      <w:r>
        <w:rPr>
          <w:rFonts w:ascii="Times New Roman" w:hint="eastAsia"/>
        </w:rPr>
        <w:t>分类</w:t>
      </w:r>
    </w:p>
    <w:p w:rsidR="000C600F" w:rsidRDefault="00F467E2" w:rsidP="00F467E2">
      <w:pPr>
        <w:pStyle w:val="af8"/>
        <w:numPr>
          <w:ilvl w:val="1"/>
          <w:numId w:val="21"/>
        </w:numPr>
        <w:spacing w:before="156" w:after="156"/>
        <w:ind w:left="426" w:hanging="426"/>
        <w:rPr>
          <w:rFonts w:ascii="Times New Roman"/>
        </w:rPr>
      </w:pPr>
      <w:r>
        <w:rPr>
          <w:rFonts w:ascii="Times New Roman" w:hint="eastAsia"/>
        </w:rPr>
        <w:t xml:space="preserve"> </w:t>
      </w:r>
      <w:r w:rsidR="000C600F">
        <w:rPr>
          <w:rFonts w:ascii="Times New Roman" w:hint="eastAsia"/>
        </w:rPr>
        <w:t>按形态分为：</w:t>
      </w:r>
    </w:p>
    <w:p w:rsidR="000C600F" w:rsidRDefault="000C600F" w:rsidP="000C600F">
      <w:pPr>
        <w:pStyle w:val="af7"/>
        <w:ind w:firstLine="420"/>
      </w:pPr>
      <w:r>
        <w:rPr>
          <w:rFonts w:hint="eastAsia"/>
        </w:rPr>
        <w:t>——冷冻：以深度冷冻形式存在的产品；</w:t>
      </w:r>
    </w:p>
    <w:p w:rsidR="000C600F" w:rsidRPr="000C600F" w:rsidRDefault="000C600F" w:rsidP="000C600F">
      <w:pPr>
        <w:pStyle w:val="af7"/>
        <w:ind w:firstLine="420"/>
      </w:pPr>
      <w:r>
        <w:rPr>
          <w:rFonts w:hint="eastAsia"/>
        </w:rPr>
        <w:t>——干燥：经冷冻或低温等方式以干燥形式存在的产品。</w:t>
      </w:r>
    </w:p>
    <w:p w:rsidR="00F820FC" w:rsidRDefault="00F467E2" w:rsidP="00F467E2">
      <w:pPr>
        <w:pStyle w:val="af8"/>
        <w:numPr>
          <w:ilvl w:val="1"/>
          <w:numId w:val="21"/>
        </w:numPr>
        <w:spacing w:before="156" w:after="156"/>
        <w:ind w:left="426" w:hanging="426"/>
        <w:rPr>
          <w:rFonts w:ascii="Times New Roman"/>
        </w:rPr>
      </w:pPr>
      <w:r>
        <w:rPr>
          <w:rFonts w:ascii="Times New Roman" w:hint="eastAsia"/>
        </w:rPr>
        <w:lastRenderedPageBreak/>
        <w:t>按</w:t>
      </w:r>
      <w:r w:rsidR="00A374E2">
        <w:rPr>
          <w:rFonts w:ascii="Times New Roman" w:hint="eastAsia"/>
        </w:rPr>
        <w:t>组成成分</w:t>
      </w:r>
      <w:r>
        <w:rPr>
          <w:rFonts w:ascii="Times New Roman" w:hint="eastAsia"/>
        </w:rPr>
        <w:t>分为：</w:t>
      </w:r>
    </w:p>
    <w:p w:rsidR="000C600F" w:rsidRDefault="000C600F" w:rsidP="00F820FC">
      <w:pPr>
        <w:pStyle w:val="af8"/>
        <w:spacing w:before="156" w:after="156"/>
        <w:ind w:left="426"/>
        <w:rPr>
          <w:rFonts w:ascii="Times New Roman" w:eastAsia="宋体"/>
          <w:noProof/>
        </w:rPr>
      </w:pPr>
      <w:r>
        <w:rPr>
          <w:rFonts w:ascii="Times New Roman" w:eastAsia="宋体" w:hint="eastAsia"/>
          <w:noProof/>
        </w:rPr>
        <w:t>——</w:t>
      </w:r>
      <w:r w:rsidR="00C736A6">
        <w:rPr>
          <w:rFonts w:ascii="Times New Roman" w:eastAsia="宋体" w:hint="eastAsia"/>
          <w:noProof/>
        </w:rPr>
        <w:t>含酵母</w:t>
      </w:r>
      <w:r w:rsidR="00A75141">
        <w:rPr>
          <w:rFonts w:ascii="Times New Roman" w:eastAsia="宋体" w:hint="eastAsia"/>
          <w:noProof/>
        </w:rPr>
        <w:t>型</w:t>
      </w:r>
      <w:r w:rsidR="00C736A6">
        <w:rPr>
          <w:rFonts w:ascii="Times New Roman" w:eastAsia="宋体" w:hint="eastAsia"/>
          <w:noProof/>
        </w:rPr>
        <w:t>开菲尔发酵剂</w:t>
      </w:r>
      <w:r>
        <w:rPr>
          <w:rFonts w:ascii="Times New Roman" w:eastAsia="宋体" w:hint="eastAsia"/>
          <w:noProof/>
        </w:rPr>
        <w:t>；</w:t>
      </w:r>
    </w:p>
    <w:p w:rsidR="00F467E2" w:rsidRPr="00F820FC" w:rsidRDefault="000C600F" w:rsidP="00F820FC">
      <w:pPr>
        <w:pStyle w:val="af8"/>
        <w:spacing w:before="156" w:after="156"/>
        <w:ind w:left="426"/>
        <w:rPr>
          <w:rFonts w:ascii="Times New Roman" w:eastAsia="宋体"/>
          <w:noProof/>
        </w:rPr>
      </w:pPr>
      <w:r>
        <w:rPr>
          <w:rFonts w:ascii="Times New Roman" w:eastAsia="宋体" w:hint="eastAsia"/>
          <w:noProof/>
        </w:rPr>
        <w:t>——</w:t>
      </w:r>
      <w:r w:rsidR="00C736A6">
        <w:rPr>
          <w:rFonts w:ascii="Times New Roman" w:eastAsia="宋体" w:hint="eastAsia"/>
          <w:noProof/>
        </w:rPr>
        <w:t>不含酵母</w:t>
      </w:r>
      <w:r w:rsidR="00A75141">
        <w:rPr>
          <w:rFonts w:ascii="Times New Roman" w:eastAsia="宋体" w:hint="eastAsia"/>
          <w:noProof/>
        </w:rPr>
        <w:t>型</w:t>
      </w:r>
      <w:r w:rsidR="00C736A6">
        <w:rPr>
          <w:rFonts w:ascii="Times New Roman" w:eastAsia="宋体" w:hint="eastAsia"/>
          <w:noProof/>
        </w:rPr>
        <w:t>开菲尔发酵剂</w:t>
      </w:r>
      <w:r>
        <w:rPr>
          <w:rFonts w:ascii="Times New Roman" w:eastAsia="宋体" w:hint="eastAsia"/>
          <w:noProof/>
        </w:rPr>
        <w:t>。</w:t>
      </w:r>
    </w:p>
    <w:p w:rsidR="00227AE3" w:rsidRPr="00BF1590" w:rsidRDefault="00227AE3" w:rsidP="00312465">
      <w:pPr>
        <w:pStyle w:val="af8"/>
        <w:numPr>
          <w:ilvl w:val="0"/>
          <w:numId w:val="21"/>
        </w:numPr>
        <w:spacing w:before="156" w:after="156"/>
        <w:rPr>
          <w:rFonts w:ascii="Times New Roman"/>
        </w:rPr>
      </w:pPr>
      <w:bookmarkStart w:id="7" w:name="_Toc235261530"/>
      <w:r w:rsidRPr="00BF1590">
        <w:rPr>
          <w:rFonts w:ascii="Times New Roman"/>
        </w:rPr>
        <w:t>要求</w:t>
      </w:r>
      <w:bookmarkEnd w:id="7"/>
    </w:p>
    <w:p w:rsidR="009F288B" w:rsidRDefault="009F288B" w:rsidP="00312465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原</w:t>
      </w:r>
      <w:r w:rsidR="00784CE9">
        <w:rPr>
          <w:rFonts w:ascii="Times New Roman" w:hint="eastAsia"/>
        </w:rPr>
        <w:t>辅</w:t>
      </w:r>
      <w:r>
        <w:rPr>
          <w:rFonts w:ascii="Times New Roman" w:hint="eastAsia"/>
        </w:rPr>
        <w:t>料要求</w:t>
      </w:r>
    </w:p>
    <w:p w:rsidR="00F820FC" w:rsidRPr="00F820FC" w:rsidRDefault="00C1306B" w:rsidP="00F820FC">
      <w:pPr>
        <w:pStyle w:val="af7"/>
        <w:ind w:firstLine="420"/>
        <w:rPr>
          <w:lang w:val="zh-CN"/>
        </w:rPr>
      </w:pPr>
      <w:r>
        <w:rPr>
          <w:rFonts w:ascii="Times New Roman" w:hint="eastAsia"/>
        </w:rPr>
        <w:t>应</w:t>
      </w:r>
      <w:r w:rsidR="00FB4ADD">
        <w:rPr>
          <w:rFonts w:ascii="Times New Roman" w:hint="eastAsia"/>
        </w:rPr>
        <w:t>符合</w:t>
      </w:r>
      <w:r w:rsidR="00652F52">
        <w:rPr>
          <w:rFonts w:ascii="Times New Roman" w:hint="eastAsia"/>
        </w:rPr>
        <w:t>国家</w:t>
      </w:r>
      <w:r>
        <w:rPr>
          <w:rFonts w:ascii="Times New Roman" w:hint="eastAsia"/>
        </w:rPr>
        <w:t>或行业</w:t>
      </w:r>
      <w:r w:rsidR="00652F52">
        <w:rPr>
          <w:rFonts w:ascii="Times New Roman" w:hint="eastAsia"/>
        </w:rPr>
        <w:t>相关规定。</w:t>
      </w:r>
    </w:p>
    <w:p w:rsidR="009F288B" w:rsidRPr="00784CE9" w:rsidRDefault="00F820FC" w:rsidP="00784CE9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784CE9">
        <w:rPr>
          <w:rFonts w:ascii="Times New Roman" w:hint="eastAsia"/>
        </w:rPr>
        <w:t xml:space="preserve"> </w:t>
      </w:r>
      <w:r w:rsidR="009F288B" w:rsidRPr="00784CE9">
        <w:rPr>
          <w:rFonts w:ascii="Times New Roman" w:hint="eastAsia"/>
        </w:rPr>
        <w:t>菌种要求</w:t>
      </w:r>
    </w:p>
    <w:p w:rsidR="009F288B" w:rsidRDefault="00784CE9" w:rsidP="009F288B">
      <w:pPr>
        <w:pStyle w:val="af7"/>
        <w:ind w:firstLine="420"/>
        <w:rPr>
          <w:rFonts w:ascii="Times New Roman"/>
        </w:rPr>
      </w:pPr>
      <w:r>
        <w:rPr>
          <w:rFonts w:ascii="Times New Roman" w:hint="eastAsia"/>
        </w:rPr>
        <w:t>应</w:t>
      </w:r>
      <w:r w:rsidR="00652F52">
        <w:rPr>
          <w:rFonts w:ascii="Times New Roman" w:hint="eastAsia"/>
        </w:rPr>
        <w:t>符合国家</w:t>
      </w:r>
      <w:r>
        <w:rPr>
          <w:rFonts w:ascii="Times New Roman" w:hint="eastAsia"/>
        </w:rPr>
        <w:t>或行业相关规定</w:t>
      </w:r>
      <w:r w:rsidR="00652F52">
        <w:rPr>
          <w:rFonts w:ascii="Times New Roman" w:hint="eastAsia"/>
        </w:rPr>
        <w:t>。</w:t>
      </w:r>
    </w:p>
    <w:p w:rsidR="00227AE3" w:rsidRPr="008325D5" w:rsidRDefault="00227AE3" w:rsidP="00312465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8325D5">
        <w:rPr>
          <w:rFonts w:ascii="Times New Roman"/>
        </w:rPr>
        <w:t>感官</w:t>
      </w:r>
    </w:p>
    <w:p w:rsidR="00227AE3" w:rsidRDefault="00C1306B" w:rsidP="00DE0B5C">
      <w:pPr>
        <w:pStyle w:val="af7"/>
        <w:spacing w:line="360" w:lineRule="exact"/>
        <w:ind w:firstLine="420"/>
        <w:rPr>
          <w:rFonts w:ascii="Times New Roman"/>
        </w:rPr>
      </w:pPr>
      <w:r>
        <w:rPr>
          <w:rFonts w:ascii="Times New Roman"/>
        </w:rPr>
        <w:t>感官</w:t>
      </w:r>
      <w:r w:rsidR="00B9605C" w:rsidRPr="00BF1590">
        <w:rPr>
          <w:rFonts w:ascii="Times New Roman"/>
        </w:rPr>
        <w:t>应符合表</w:t>
      </w:r>
      <w:r w:rsidR="00B9605C" w:rsidRPr="00BF1590">
        <w:rPr>
          <w:rFonts w:ascii="Times New Roman"/>
        </w:rPr>
        <w:t>1</w:t>
      </w:r>
      <w:r w:rsidR="00B9605C" w:rsidRPr="00BF1590">
        <w:rPr>
          <w:rFonts w:ascii="Times New Roman"/>
        </w:rPr>
        <w:t>规定</w:t>
      </w:r>
      <w:r w:rsidR="00227AE3" w:rsidRPr="00BF1590">
        <w:rPr>
          <w:rFonts w:ascii="Times New Roman"/>
        </w:rPr>
        <w:t>。</w:t>
      </w:r>
    </w:p>
    <w:p w:rsidR="00B9605C" w:rsidRDefault="00426666" w:rsidP="00426666">
      <w:pPr>
        <w:pStyle w:val="a3"/>
        <w:numPr>
          <w:ilvl w:val="0"/>
          <w:numId w:val="0"/>
        </w:numPr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 w:hint="eastAsia"/>
        </w:rPr>
        <w:t xml:space="preserve">1 </w:t>
      </w:r>
      <w:r w:rsidR="00B9605C">
        <w:rPr>
          <w:rFonts w:ascii="Times New Roman" w:hint="eastAsia"/>
        </w:rPr>
        <w:t>感官要求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045"/>
        <w:gridCol w:w="3045"/>
      </w:tblGrid>
      <w:tr w:rsidR="00B9674C" w:rsidRPr="00B9605C" w:rsidTr="00784CE9">
        <w:tc>
          <w:tcPr>
            <w:tcW w:w="2835" w:type="dxa"/>
            <w:vMerge w:val="restart"/>
          </w:tcPr>
          <w:p w:rsidR="00B9674C" w:rsidRPr="00B9605C" w:rsidRDefault="00B9674C" w:rsidP="00DB0E0A">
            <w:pPr>
              <w:jc w:val="center"/>
              <w:rPr>
                <w:sz w:val="18"/>
                <w:szCs w:val="18"/>
              </w:rPr>
            </w:pPr>
            <w:r w:rsidRPr="00B9605C"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B9605C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090" w:type="dxa"/>
            <w:gridSpan w:val="2"/>
          </w:tcPr>
          <w:p w:rsidR="00B9674C" w:rsidRPr="00B9605C" w:rsidRDefault="00B9674C" w:rsidP="00784CE9">
            <w:pPr>
              <w:jc w:val="center"/>
              <w:rPr>
                <w:sz w:val="18"/>
                <w:szCs w:val="18"/>
              </w:rPr>
            </w:pPr>
            <w:r w:rsidRPr="00B9605C">
              <w:rPr>
                <w:rFonts w:hint="eastAsia"/>
                <w:sz w:val="18"/>
                <w:szCs w:val="18"/>
              </w:rPr>
              <w:t>要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B9605C">
              <w:rPr>
                <w:rFonts w:hint="eastAsia"/>
                <w:sz w:val="18"/>
                <w:szCs w:val="18"/>
              </w:rPr>
              <w:t>求</w:t>
            </w:r>
          </w:p>
        </w:tc>
      </w:tr>
      <w:tr w:rsidR="00B9674C" w:rsidRPr="00B9605C" w:rsidTr="00746A3E">
        <w:tc>
          <w:tcPr>
            <w:tcW w:w="2835" w:type="dxa"/>
            <w:vMerge/>
          </w:tcPr>
          <w:p w:rsidR="00B9674C" w:rsidRPr="00B9605C" w:rsidRDefault="00B9674C" w:rsidP="00DB0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5" w:type="dxa"/>
          </w:tcPr>
          <w:p w:rsidR="00B9674C" w:rsidRPr="00B9605C" w:rsidRDefault="00B9674C" w:rsidP="00784C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冷冻</w:t>
            </w:r>
          </w:p>
        </w:tc>
        <w:tc>
          <w:tcPr>
            <w:tcW w:w="3045" w:type="dxa"/>
          </w:tcPr>
          <w:p w:rsidR="00B9674C" w:rsidRPr="00B9605C" w:rsidRDefault="00B9674C" w:rsidP="00784C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干燥</w:t>
            </w:r>
          </w:p>
        </w:tc>
      </w:tr>
      <w:tr w:rsidR="00B9674C" w:rsidRPr="00B9605C" w:rsidTr="00746A3E">
        <w:tc>
          <w:tcPr>
            <w:tcW w:w="2835" w:type="dxa"/>
          </w:tcPr>
          <w:p w:rsidR="00B9674C" w:rsidRDefault="00B9674C" w:rsidP="006D06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组织形态</w:t>
            </w:r>
          </w:p>
        </w:tc>
        <w:tc>
          <w:tcPr>
            <w:tcW w:w="3045" w:type="dxa"/>
          </w:tcPr>
          <w:p w:rsidR="00B9674C" w:rsidDel="00617F7F" w:rsidRDefault="00B9674C" w:rsidP="00C22E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不规则冻状固体</w:t>
            </w:r>
          </w:p>
        </w:tc>
        <w:tc>
          <w:tcPr>
            <w:tcW w:w="3045" w:type="dxa"/>
          </w:tcPr>
          <w:p w:rsidR="00B9674C" w:rsidDel="00617F7F" w:rsidRDefault="00B9674C" w:rsidP="00C22E4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粉末或颗粒</w:t>
            </w:r>
          </w:p>
        </w:tc>
      </w:tr>
      <w:tr w:rsidR="0089202A" w:rsidRPr="00B9605C" w:rsidTr="00784CE9">
        <w:tc>
          <w:tcPr>
            <w:tcW w:w="2835" w:type="dxa"/>
          </w:tcPr>
          <w:p w:rsidR="0089202A" w:rsidRPr="00B9605C" w:rsidRDefault="0089202A" w:rsidP="00DB0E0A">
            <w:pPr>
              <w:jc w:val="center"/>
              <w:rPr>
                <w:sz w:val="18"/>
                <w:szCs w:val="18"/>
              </w:rPr>
            </w:pPr>
            <w:r w:rsidRPr="00B9605C">
              <w:rPr>
                <w:rFonts w:hint="eastAsia"/>
                <w:sz w:val="18"/>
                <w:szCs w:val="18"/>
              </w:rPr>
              <w:t>色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B9605C">
              <w:rPr>
                <w:rFonts w:hint="eastAsia"/>
                <w:sz w:val="18"/>
                <w:szCs w:val="18"/>
              </w:rPr>
              <w:t>泽</w:t>
            </w:r>
          </w:p>
        </w:tc>
        <w:tc>
          <w:tcPr>
            <w:tcW w:w="6090" w:type="dxa"/>
            <w:gridSpan w:val="2"/>
          </w:tcPr>
          <w:p w:rsidR="0089202A" w:rsidRPr="00B9605C" w:rsidRDefault="00B9674C" w:rsidP="00A751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白色至棕色</w:t>
            </w:r>
          </w:p>
        </w:tc>
      </w:tr>
      <w:tr w:rsidR="0089202A" w:rsidRPr="00B9605C" w:rsidTr="00784CE9">
        <w:tc>
          <w:tcPr>
            <w:tcW w:w="2835" w:type="dxa"/>
          </w:tcPr>
          <w:p w:rsidR="0089202A" w:rsidRPr="00B9605C" w:rsidRDefault="0089202A" w:rsidP="00DB0E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B9605C">
              <w:rPr>
                <w:rFonts w:hint="eastAsia"/>
                <w:sz w:val="18"/>
                <w:szCs w:val="18"/>
              </w:rPr>
              <w:t>味</w:t>
            </w:r>
          </w:p>
        </w:tc>
        <w:tc>
          <w:tcPr>
            <w:tcW w:w="6090" w:type="dxa"/>
            <w:gridSpan w:val="2"/>
          </w:tcPr>
          <w:p w:rsidR="0089202A" w:rsidRPr="00B9605C" w:rsidRDefault="008A0142" w:rsidP="004379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</w:t>
            </w:r>
            <w:r w:rsidR="00AC67A5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开菲尔发酵剂特殊气味，无腐败，无异臭</w:t>
            </w:r>
          </w:p>
        </w:tc>
      </w:tr>
    </w:tbl>
    <w:p w:rsidR="00227AE3" w:rsidRPr="005923B6" w:rsidRDefault="009F288B" w:rsidP="00312465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>
        <w:rPr>
          <w:rFonts w:ascii="Times New Roman" w:hint="eastAsia"/>
        </w:rPr>
        <w:t xml:space="preserve"> </w:t>
      </w:r>
      <w:r w:rsidR="00784CE9">
        <w:rPr>
          <w:rFonts w:ascii="Times New Roman"/>
        </w:rPr>
        <w:t>微生物</w:t>
      </w:r>
    </w:p>
    <w:p w:rsidR="00227AE3" w:rsidRDefault="00784CE9" w:rsidP="00DE0B5C">
      <w:pPr>
        <w:pStyle w:val="af7"/>
        <w:spacing w:line="360" w:lineRule="exact"/>
        <w:ind w:firstLine="420"/>
        <w:rPr>
          <w:rFonts w:ascii="Times New Roman"/>
        </w:rPr>
      </w:pPr>
      <w:r>
        <w:rPr>
          <w:rFonts w:ascii="Times New Roman"/>
        </w:rPr>
        <w:t>微生物</w:t>
      </w:r>
      <w:r w:rsidR="00C1306B">
        <w:rPr>
          <w:rFonts w:ascii="Times New Roman"/>
        </w:rPr>
        <w:t>要求</w:t>
      </w:r>
      <w:r w:rsidR="00227AE3" w:rsidRPr="00BF1590">
        <w:rPr>
          <w:rFonts w:ascii="Times New Roman"/>
        </w:rPr>
        <w:t>应符合表</w:t>
      </w:r>
      <w:r w:rsidR="00B9605C">
        <w:rPr>
          <w:rFonts w:ascii="Times New Roman" w:hint="eastAsia"/>
        </w:rPr>
        <w:t>2</w:t>
      </w:r>
      <w:r w:rsidR="00227AE3" w:rsidRPr="00BF1590">
        <w:rPr>
          <w:rFonts w:ascii="Times New Roman"/>
        </w:rPr>
        <w:t>规定。</w:t>
      </w:r>
    </w:p>
    <w:p w:rsidR="000701B1" w:rsidRPr="00BF1590" w:rsidRDefault="00426666" w:rsidP="00426666">
      <w:pPr>
        <w:pStyle w:val="a3"/>
        <w:numPr>
          <w:ilvl w:val="0"/>
          <w:numId w:val="0"/>
        </w:numPr>
      </w:pPr>
      <w:r>
        <w:rPr>
          <w:rFonts w:ascii="Times New Roman" w:hint="eastAsia"/>
        </w:rPr>
        <w:t>表</w:t>
      </w:r>
      <w:r>
        <w:rPr>
          <w:rFonts w:ascii="Times New Roman" w:hint="eastAsia"/>
        </w:rPr>
        <w:t xml:space="preserve">2 </w:t>
      </w:r>
      <w:r w:rsidR="00784CE9">
        <w:rPr>
          <w:rFonts w:ascii="Times New Roman"/>
        </w:rPr>
        <w:t>微生物</w:t>
      </w:r>
      <w:r w:rsidR="00C1306B">
        <w:rPr>
          <w:rFonts w:ascii="Times New Roman"/>
        </w:rPr>
        <w:t>要求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048"/>
        <w:gridCol w:w="3048"/>
      </w:tblGrid>
      <w:tr w:rsidR="008F145F" w:rsidRPr="0089202A" w:rsidTr="00784CE9">
        <w:trPr>
          <w:trHeight w:val="306"/>
        </w:trPr>
        <w:tc>
          <w:tcPr>
            <w:tcW w:w="2835" w:type="dxa"/>
            <w:vMerge w:val="restart"/>
          </w:tcPr>
          <w:p w:rsidR="008F145F" w:rsidRPr="0089202A" w:rsidRDefault="008F145F" w:rsidP="0089202A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89202A">
              <w:rPr>
                <w:rFonts w:hAnsi="宋体" w:hint="eastAsia"/>
                <w:sz w:val="18"/>
                <w:szCs w:val="18"/>
              </w:rPr>
              <w:t>项</w:t>
            </w:r>
            <w:r>
              <w:rPr>
                <w:rFonts w:hAnsi="宋体" w:hint="eastAsia"/>
                <w:sz w:val="18"/>
                <w:szCs w:val="18"/>
              </w:rPr>
              <w:t xml:space="preserve">    </w:t>
            </w:r>
            <w:r w:rsidRPr="0089202A">
              <w:rPr>
                <w:rFonts w:hAnsi="宋体" w:hint="eastAsia"/>
                <w:sz w:val="18"/>
                <w:szCs w:val="18"/>
              </w:rPr>
              <w:t>目</w:t>
            </w:r>
          </w:p>
        </w:tc>
        <w:tc>
          <w:tcPr>
            <w:tcW w:w="6096" w:type="dxa"/>
            <w:gridSpan w:val="2"/>
          </w:tcPr>
          <w:p w:rsidR="008F145F" w:rsidRPr="0089202A" w:rsidRDefault="008F145F" w:rsidP="00C1306B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指    标</w:t>
            </w:r>
          </w:p>
        </w:tc>
      </w:tr>
      <w:tr w:rsidR="008F145F" w:rsidRPr="0089202A" w:rsidTr="00746A3E">
        <w:trPr>
          <w:trHeight w:val="306"/>
        </w:trPr>
        <w:tc>
          <w:tcPr>
            <w:tcW w:w="2835" w:type="dxa"/>
            <w:vMerge/>
          </w:tcPr>
          <w:p w:rsidR="008F145F" w:rsidRPr="0089202A" w:rsidRDefault="008F145F" w:rsidP="0089202A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048" w:type="dxa"/>
          </w:tcPr>
          <w:p w:rsidR="008F145F" w:rsidRDefault="000C600F" w:rsidP="00C1306B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Times New Roman" w:hint="eastAsia"/>
              </w:rPr>
              <w:t>含酵母型</w:t>
            </w:r>
          </w:p>
        </w:tc>
        <w:tc>
          <w:tcPr>
            <w:tcW w:w="3048" w:type="dxa"/>
          </w:tcPr>
          <w:p w:rsidR="008F145F" w:rsidRDefault="000C600F" w:rsidP="00C1306B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Times New Roman" w:hint="eastAsia"/>
              </w:rPr>
              <w:t>不含酵母型</w:t>
            </w:r>
          </w:p>
        </w:tc>
      </w:tr>
      <w:tr w:rsidR="00784CE9" w:rsidRPr="001F4AAD" w:rsidTr="00784CE9">
        <w:tc>
          <w:tcPr>
            <w:tcW w:w="2835" w:type="dxa"/>
          </w:tcPr>
          <w:p w:rsidR="00784CE9" w:rsidRPr="001F4AAD" w:rsidRDefault="000E6F4F" w:rsidP="00FB6B33">
            <w:pPr>
              <w:pStyle w:val="af7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0E6F4F">
              <w:rPr>
                <w:rFonts w:ascii="Times New Roman" w:hint="eastAsia"/>
                <w:sz w:val="18"/>
                <w:szCs w:val="18"/>
              </w:rPr>
              <w:t>乳酸菌总数（</w:t>
            </w:r>
            <w:r w:rsidRPr="000E6F4F">
              <w:rPr>
                <w:rFonts w:ascii="Times New Roman"/>
                <w:sz w:val="18"/>
                <w:szCs w:val="18"/>
              </w:rPr>
              <w:t>CFU/g</w:t>
            </w:r>
            <w:r w:rsidRPr="000E6F4F">
              <w:rPr>
                <w:rFonts w:ascii="Times New Roman" w:hint="eastAsia"/>
                <w:sz w:val="18"/>
                <w:szCs w:val="18"/>
              </w:rPr>
              <w:t>）</w:t>
            </w:r>
            <w:r w:rsidRPr="000E6F4F">
              <w:rPr>
                <w:rFonts w:ascii="Times New Roman"/>
                <w:sz w:val="18"/>
                <w:szCs w:val="18"/>
              </w:rPr>
              <w:t xml:space="preserve">        </w:t>
            </w:r>
            <w:r w:rsidRPr="000E6F4F">
              <w:rPr>
                <w:rFonts w:ascii="Times New Roman" w:hint="eastAsia"/>
                <w:sz w:val="18"/>
                <w:szCs w:val="18"/>
              </w:rPr>
              <w:t>≥</w:t>
            </w:r>
          </w:p>
        </w:tc>
        <w:tc>
          <w:tcPr>
            <w:tcW w:w="6096" w:type="dxa"/>
            <w:gridSpan w:val="2"/>
          </w:tcPr>
          <w:p w:rsidR="00784CE9" w:rsidRPr="001F4AAD" w:rsidRDefault="00702D1A" w:rsidP="00B74D8F">
            <w:pPr>
              <w:pStyle w:val="af7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1×10</w:t>
            </w:r>
            <w:r>
              <w:rPr>
                <w:rFonts w:hAnsi="宋体" w:hint="eastAsia"/>
                <w:sz w:val="18"/>
                <w:szCs w:val="18"/>
                <w:vertAlign w:val="superscript"/>
              </w:rPr>
              <w:t>8</w:t>
            </w:r>
          </w:p>
        </w:tc>
      </w:tr>
      <w:tr w:rsidR="000C600F" w:rsidRPr="001F4AAD" w:rsidTr="003C0824">
        <w:tc>
          <w:tcPr>
            <w:tcW w:w="2835" w:type="dxa"/>
          </w:tcPr>
          <w:p w:rsidR="000C600F" w:rsidRPr="001F4AAD" w:rsidRDefault="000E6F4F" w:rsidP="00EE2D9F">
            <w:pPr>
              <w:pStyle w:val="af7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0E6F4F">
              <w:rPr>
                <w:rFonts w:ascii="Times New Roman" w:hint="eastAsia"/>
                <w:sz w:val="18"/>
                <w:szCs w:val="18"/>
              </w:rPr>
              <w:t>酵母（</w:t>
            </w:r>
            <w:r w:rsidRPr="000E6F4F">
              <w:rPr>
                <w:rFonts w:ascii="Times New Roman"/>
                <w:sz w:val="18"/>
                <w:szCs w:val="18"/>
              </w:rPr>
              <w:t>CFU/g</w:t>
            </w:r>
            <w:r w:rsidRPr="000E6F4F">
              <w:rPr>
                <w:rFonts w:ascii="Times New Roman" w:hint="eastAsia"/>
                <w:sz w:val="18"/>
                <w:szCs w:val="18"/>
              </w:rPr>
              <w:t>）</w:t>
            </w:r>
            <w:r w:rsidRPr="000E6F4F">
              <w:rPr>
                <w:rFonts w:ascii="Times New Roman"/>
                <w:sz w:val="18"/>
                <w:szCs w:val="18"/>
              </w:rPr>
              <w:t xml:space="preserve">            </w:t>
            </w:r>
            <w:r w:rsidR="001F4AAD">
              <w:rPr>
                <w:rFonts w:ascii="Times New Roman" w:hint="eastAsia"/>
                <w:sz w:val="18"/>
                <w:szCs w:val="18"/>
              </w:rPr>
              <w:t xml:space="preserve">  </w:t>
            </w:r>
            <w:r w:rsidRPr="000E6F4F">
              <w:rPr>
                <w:rFonts w:ascii="Times New Roman" w:hint="eastAsia"/>
                <w:sz w:val="18"/>
                <w:szCs w:val="18"/>
              </w:rPr>
              <w:t>≥</w:t>
            </w:r>
          </w:p>
        </w:tc>
        <w:tc>
          <w:tcPr>
            <w:tcW w:w="3048" w:type="dxa"/>
          </w:tcPr>
          <w:p w:rsidR="000C600F" w:rsidRPr="001F4AAD" w:rsidRDefault="00702D1A" w:rsidP="00702D1A">
            <w:pPr>
              <w:pStyle w:val="af7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1×10</w:t>
            </w:r>
            <w:r>
              <w:rPr>
                <w:rFonts w:hAnsi="宋体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048" w:type="dxa"/>
          </w:tcPr>
          <w:p w:rsidR="000C600F" w:rsidRPr="001F4AAD" w:rsidRDefault="000C600F" w:rsidP="00B74D8F">
            <w:pPr>
              <w:pStyle w:val="af7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032E">
              <w:rPr>
                <w:rFonts w:ascii="Times New Roman"/>
                <w:sz w:val="18"/>
                <w:szCs w:val="18"/>
              </w:rPr>
              <w:t>—</w:t>
            </w:r>
          </w:p>
        </w:tc>
      </w:tr>
    </w:tbl>
    <w:p w:rsidR="00AC67A5" w:rsidRPr="006C1D73" w:rsidRDefault="009F288B" w:rsidP="006C1D73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bookmarkStart w:id="8" w:name="_Toc235259157"/>
      <w:bookmarkStart w:id="9" w:name="_Toc235261531"/>
      <w:r w:rsidRPr="006C1D73">
        <w:rPr>
          <w:rFonts w:ascii="Times New Roman" w:hint="eastAsia"/>
        </w:rPr>
        <w:t>微生物限量</w:t>
      </w:r>
    </w:p>
    <w:p w:rsidR="00AC67A5" w:rsidRDefault="00AC67A5" w:rsidP="00AC67A5">
      <w:pPr>
        <w:pStyle w:val="af7"/>
        <w:ind w:firstLine="420"/>
        <w:rPr>
          <w:rFonts w:ascii="Times New Roman"/>
        </w:rPr>
      </w:pPr>
      <w:r w:rsidRPr="006C1D73">
        <w:rPr>
          <w:rFonts w:ascii="Times New Roman" w:hint="eastAsia"/>
          <w:lang w:val="zh-CN"/>
        </w:rPr>
        <w:t>应符合</w:t>
      </w:r>
      <w:r w:rsidR="006C1D73">
        <w:rPr>
          <w:rFonts w:ascii="Times New Roman" w:hint="eastAsia"/>
        </w:rPr>
        <w:t>表</w:t>
      </w:r>
      <w:r w:rsidR="006C1D73">
        <w:rPr>
          <w:rFonts w:ascii="Times New Roman" w:hint="eastAsia"/>
        </w:rPr>
        <w:t>3</w:t>
      </w:r>
      <w:r w:rsidR="00A374E2">
        <w:rPr>
          <w:rFonts w:ascii="Times New Roman" w:hint="eastAsia"/>
        </w:rPr>
        <w:t>的</w:t>
      </w:r>
      <w:r w:rsidRPr="00AC67A5">
        <w:rPr>
          <w:rFonts w:ascii="Times New Roman" w:hint="eastAsia"/>
        </w:rPr>
        <w:t>规定。</w:t>
      </w:r>
    </w:p>
    <w:p w:rsidR="00D447C0" w:rsidRDefault="00D447C0" w:rsidP="006C1D73">
      <w:pPr>
        <w:pStyle w:val="a3"/>
        <w:numPr>
          <w:ilvl w:val="0"/>
          <w:numId w:val="0"/>
        </w:numPr>
      </w:pPr>
      <w:r>
        <w:rPr>
          <w:rFonts w:hint="eastAsia"/>
        </w:rPr>
        <w:t>表</w:t>
      </w:r>
      <w:r w:rsidR="006C1D73">
        <w:rPr>
          <w:rFonts w:hint="eastAsia"/>
        </w:rPr>
        <w:t>3</w:t>
      </w:r>
      <w:r>
        <w:rPr>
          <w:rFonts w:hint="eastAsia"/>
        </w:rPr>
        <w:t>其它微生物要求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503"/>
        <w:gridCol w:w="1616"/>
        <w:gridCol w:w="1402"/>
        <w:gridCol w:w="1575"/>
      </w:tblGrid>
      <w:tr w:rsidR="00911156" w:rsidRPr="009F4FED" w:rsidTr="001E1843">
        <w:trPr>
          <w:cantSplit/>
          <w:trHeight w:val="261"/>
        </w:trPr>
        <w:tc>
          <w:tcPr>
            <w:tcW w:w="2835" w:type="dxa"/>
            <w:vMerge w:val="restart"/>
            <w:vAlign w:val="center"/>
          </w:tcPr>
          <w:p w:rsidR="00911156" w:rsidRPr="009F4FED" w:rsidRDefault="001E1843" w:rsidP="001E1843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项目</w:t>
            </w:r>
          </w:p>
        </w:tc>
        <w:tc>
          <w:tcPr>
            <w:tcW w:w="3119" w:type="dxa"/>
            <w:gridSpan w:val="2"/>
          </w:tcPr>
          <w:p w:rsidR="00911156" w:rsidRDefault="00911156" w:rsidP="006C1D73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Times New Roman" w:hint="eastAsia"/>
              </w:rPr>
              <w:t>含酵母型</w:t>
            </w:r>
          </w:p>
        </w:tc>
        <w:tc>
          <w:tcPr>
            <w:tcW w:w="2977" w:type="dxa"/>
            <w:gridSpan w:val="2"/>
          </w:tcPr>
          <w:p w:rsidR="00911156" w:rsidRDefault="00911156" w:rsidP="006C1D73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ascii="Times New Roman" w:hint="eastAsia"/>
              </w:rPr>
              <w:t>不含酵母型</w:t>
            </w:r>
          </w:p>
        </w:tc>
      </w:tr>
      <w:tr w:rsidR="00911156" w:rsidRPr="009F4FED" w:rsidTr="001F4AAD">
        <w:trPr>
          <w:cantSplit/>
        </w:trPr>
        <w:tc>
          <w:tcPr>
            <w:tcW w:w="2835" w:type="dxa"/>
            <w:vMerge/>
          </w:tcPr>
          <w:p w:rsidR="00911156" w:rsidRPr="009F4FED" w:rsidRDefault="00911156" w:rsidP="005D7B0F">
            <w:pPr>
              <w:pStyle w:val="af7"/>
              <w:ind w:firstLineChars="0" w:firstLine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03" w:type="dxa"/>
          </w:tcPr>
          <w:p w:rsidR="00911156" w:rsidRPr="005A3148" w:rsidRDefault="00911156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冷冻</w:t>
            </w:r>
          </w:p>
        </w:tc>
        <w:tc>
          <w:tcPr>
            <w:tcW w:w="1616" w:type="dxa"/>
          </w:tcPr>
          <w:p w:rsidR="00911156" w:rsidRPr="005A3148" w:rsidRDefault="00911156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干燥</w:t>
            </w:r>
          </w:p>
        </w:tc>
        <w:tc>
          <w:tcPr>
            <w:tcW w:w="1402" w:type="dxa"/>
          </w:tcPr>
          <w:p w:rsidR="00911156" w:rsidRPr="005A3148" w:rsidRDefault="00911156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冷冻</w:t>
            </w:r>
          </w:p>
        </w:tc>
        <w:tc>
          <w:tcPr>
            <w:tcW w:w="1575" w:type="dxa"/>
          </w:tcPr>
          <w:p w:rsidR="00911156" w:rsidRPr="005A3148" w:rsidRDefault="00911156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干燥</w:t>
            </w:r>
          </w:p>
        </w:tc>
      </w:tr>
      <w:tr w:rsidR="001F4AAD" w:rsidRPr="009F4FED" w:rsidTr="00EE71A5">
        <w:trPr>
          <w:cantSplit/>
        </w:trPr>
        <w:tc>
          <w:tcPr>
            <w:tcW w:w="2835" w:type="dxa"/>
          </w:tcPr>
          <w:p w:rsidR="001F4AAD" w:rsidRDefault="001F4AAD" w:rsidP="005D7B0F">
            <w:pPr>
              <w:pStyle w:val="af7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霉菌</w:t>
            </w:r>
            <w:r>
              <w:rPr>
                <w:rFonts w:hAnsi="宋体"/>
                <w:sz w:val="18"/>
                <w:szCs w:val="18"/>
              </w:rPr>
              <w:t>/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 w:rsidRPr="005A3148">
              <w:rPr>
                <w:rFonts w:ascii="Times New Roman"/>
                <w:sz w:val="18"/>
                <w:szCs w:val="18"/>
              </w:rPr>
              <w:t>CFU/g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  <w:r>
              <w:rPr>
                <w:rFonts w:hAnsi="宋体"/>
                <w:sz w:val="18"/>
                <w:szCs w:val="18"/>
              </w:rPr>
              <w:t xml:space="preserve">    </w:t>
            </w:r>
            <w:r>
              <w:rPr>
                <w:rFonts w:hAnsi="宋体" w:hint="eastAsia"/>
                <w:sz w:val="18"/>
                <w:szCs w:val="18"/>
              </w:rPr>
              <w:t xml:space="preserve">         </w:t>
            </w:r>
            <w:r>
              <w:rPr>
                <w:rFonts w:hAnsi="宋体"/>
                <w:sz w:val="18"/>
                <w:szCs w:val="18"/>
              </w:rPr>
              <w:t>＜</w:t>
            </w:r>
          </w:p>
        </w:tc>
        <w:tc>
          <w:tcPr>
            <w:tcW w:w="1503" w:type="dxa"/>
          </w:tcPr>
          <w:p w:rsidR="001F4AAD" w:rsidRDefault="001F4AAD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1616" w:type="dxa"/>
          </w:tcPr>
          <w:p w:rsidR="001F4AAD" w:rsidRDefault="001F4AAD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10</w:t>
            </w:r>
          </w:p>
        </w:tc>
        <w:tc>
          <w:tcPr>
            <w:tcW w:w="2977" w:type="dxa"/>
            <w:gridSpan w:val="2"/>
          </w:tcPr>
          <w:p w:rsidR="001F4AAD" w:rsidRPr="005A3148" w:rsidRDefault="001F4AAD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</w:tr>
      <w:tr w:rsidR="001F4AAD" w:rsidRPr="009F4FED" w:rsidTr="00575191">
        <w:trPr>
          <w:cantSplit/>
        </w:trPr>
        <w:tc>
          <w:tcPr>
            <w:tcW w:w="2835" w:type="dxa"/>
          </w:tcPr>
          <w:p w:rsidR="001F4AAD" w:rsidDel="00334340" w:rsidRDefault="001F4AAD" w:rsidP="005D7B0F">
            <w:pPr>
              <w:pStyle w:val="af7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霉菌和酵母</w:t>
            </w:r>
            <w:r>
              <w:rPr>
                <w:rFonts w:hAnsi="宋体"/>
                <w:sz w:val="18"/>
                <w:szCs w:val="18"/>
              </w:rPr>
              <w:t>/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 w:rsidRPr="005A3148">
              <w:rPr>
                <w:rFonts w:ascii="Times New Roman"/>
                <w:sz w:val="18"/>
                <w:szCs w:val="18"/>
              </w:rPr>
              <w:t>CFU/g</w:t>
            </w:r>
            <w:r>
              <w:rPr>
                <w:rFonts w:hAnsi="宋体" w:hint="eastAsia"/>
                <w:sz w:val="18"/>
                <w:szCs w:val="18"/>
              </w:rPr>
              <w:t xml:space="preserve">）       </w:t>
            </w:r>
            <w:r>
              <w:rPr>
                <w:rFonts w:hAnsi="宋体"/>
                <w:sz w:val="18"/>
                <w:szCs w:val="18"/>
              </w:rPr>
              <w:t>＜</w:t>
            </w:r>
          </w:p>
        </w:tc>
        <w:tc>
          <w:tcPr>
            <w:tcW w:w="3119" w:type="dxa"/>
            <w:gridSpan w:val="2"/>
          </w:tcPr>
          <w:p w:rsidR="001F4AAD" w:rsidDel="00345DC4" w:rsidRDefault="001F4AAD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  <w:tc>
          <w:tcPr>
            <w:tcW w:w="1402" w:type="dxa"/>
          </w:tcPr>
          <w:p w:rsidR="001F4AAD" w:rsidRPr="005A3148" w:rsidRDefault="001F4AAD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1F4AAD" w:rsidRPr="005A3148" w:rsidRDefault="001F4AAD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10</w:t>
            </w:r>
          </w:p>
        </w:tc>
      </w:tr>
      <w:tr w:rsidR="001F4AAD" w:rsidRPr="009F4FED" w:rsidTr="00EE2D9F">
        <w:trPr>
          <w:cantSplit/>
        </w:trPr>
        <w:tc>
          <w:tcPr>
            <w:tcW w:w="2835" w:type="dxa"/>
          </w:tcPr>
          <w:p w:rsidR="001F4AAD" w:rsidRPr="009F4FED" w:rsidRDefault="001F4AAD" w:rsidP="0081032E">
            <w:pPr>
              <w:pStyle w:val="af7"/>
              <w:ind w:firstLineChars="0" w:firstLine="0"/>
              <w:rPr>
                <w:rFonts w:hAnsi="宋体"/>
                <w:sz w:val="18"/>
                <w:szCs w:val="18"/>
              </w:rPr>
            </w:pPr>
            <w:r w:rsidRPr="00C965C5">
              <w:rPr>
                <w:rFonts w:hAnsi="宋体" w:hint="eastAsia"/>
                <w:sz w:val="18"/>
                <w:szCs w:val="18"/>
              </w:rPr>
              <w:t>肠杆菌</w:t>
            </w:r>
            <w:r>
              <w:rPr>
                <w:rFonts w:hAnsi="宋体" w:hint="eastAsia"/>
                <w:sz w:val="18"/>
                <w:szCs w:val="18"/>
              </w:rPr>
              <w:t>科</w:t>
            </w:r>
            <w:r>
              <w:rPr>
                <w:rFonts w:hAnsi="宋体"/>
                <w:sz w:val="18"/>
                <w:szCs w:val="18"/>
              </w:rPr>
              <w:t>/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 w:rsidRPr="005A3148">
              <w:rPr>
                <w:rFonts w:ascii="Times New Roman"/>
                <w:sz w:val="18"/>
                <w:szCs w:val="18"/>
              </w:rPr>
              <w:t>CFU/g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  <w:r w:rsidRPr="009F4FED"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 xml:space="preserve">   </w:t>
            </w:r>
            <w:r>
              <w:rPr>
                <w:rFonts w:hAnsi="宋体"/>
                <w:sz w:val="18"/>
                <w:szCs w:val="18"/>
              </w:rPr>
              <w:t xml:space="preserve">   ＜</w:t>
            </w:r>
          </w:p>
        </w:tc>
        <w:tc>
          <w:tcPr>
            <w:tcW w:w="6096" w:type="dxa"/>
            <w:gridSpan w:val="4"/>
          </w:tcPr>
          <w:p w:rsidR="001F4AAD" w:rsidRPr="005A3148" w:rsidRDefault="001F4AAD" w:rsidP="004379C4">
            <w:pPr>
              <w:pStyle w:val="af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A3148">
              <w:rPr>
                <w:rFonts w:ascii="Times New Roman"/>
                <w:sz w:val="18"/>
                <w:szCs w:val="18"/>
              </w:rPr>
              <w:t>1</w:t>
            </w:r>
          </w:p>
        </w:tc>
      </w:tr>
      <w:tr w:rsidR="001F4AAD" w:rsidRPr="009F4FED" w:rsidTr="00EE2D9F">
        <w:trPr>
          <w:cantSplit/>
        </w:trPr>
        <w:tc>
          <w:tcPr>
            <w:tcW w:w="2835" w:type="dxa"/>
          </w:tcPr>
          <w:p w:rsidR="001F4AAD" w:rsidRPr="00EF2BA0" w:rsidDel="00BF13D1" w:rsidRDefault="001F4AAD" w:rsidP="00247497">
            <w:pPr>
              <w:pStyle w:val="af7"/>
              <w:ind w:firstLineChars="0" w:firstLine="0"/>
              <w:rPr>
                <w:rFonts w:hAnsi="宋体"/>
                <w:sz w:val="18"/>
                <w:szCs w:val="18"/>
                <w:highlight w:val="yellow"/>
              </w:rPr>
            </w:pPr>
            <w:r w:rsidRPr="00BF4472">
              <w:rPr>
                <w:rFonts w:hAnsi="宋体" w:hint="eastAsia"/>
                <w:sz w:val="18"/>
                <w:szCs w:val="18"/>
              </w:rPr>
              <w:t>金黄色葡萄球菌</w:t>
            </w:r>
            <w:r w:rsidRPr="00BF4472">
              <w:rPr>
                <w:rFonts w:hAnsi="宋体"/>
                <w:sz w:val="18"/>
                <w:szCs w:val="18"/>
              </w:rPr>
              <w:t>/</w:t>
            </w:r>
            <w:r w:rsidRPr="00BF4472">
              <w:rPr>
                <w:rFonts w:hAnsi="宋体" w:hint="eastAsia"/>
                <w:sz w:val="18"/>
                <w:szCs w:val="18"/>
              </w:rPr>
              <w:t>（</w:t>
            </w:r>
            <w:r w:rsidRPr="005A3148">
              <w:rPr>
                <w:rFonts w:ascii="Times New Roman"/>
                <w:sz w:val="18"/>
                <w:szCs w:val="18"/>
              </w:rPr>
              <w:t>g</w:t>
            </w:r>
            <w:r w:rsidRPr="00BF4472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6096" w:type="dxa"/>
            <w:gridSpan w:val="4"/>
          </w:tcPr>
          <w:p w:rsidR="001F4AAD" w:rsidRPr="009F4FED" w:rsidRDefault="001F4AAD" w:rsidP="00247497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不得检出</w:t>
            </w:r>
          </w:p>
        </w:tc>
      </w:tr>
      <w:tr w:rsidR="001F4AAD" w:rsidRPr="009F4FED" w:rsidTr="00EE2D9F">
        <w:trPr>
          <w:cantSplit/>
        </w:trPr>
        <w:tc>
          <w:tcPr>
            <w:tcW w:w="2835" w:type="dxa"/>
          </w:tcPr>
          <w:p w:rsidR="001F4AAD" w:rsidRDefault="001F4AAD" w:rsidP="00247497">
            <w:pPr>
              <w:pStyle w:val="af7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沙门氏菌</w:t>
            </w:r>
            <w:r>
              <w:rPr>
                <w:rFonts w:hAnsi="宋体"/>
                <w:sz w:val="18"/>
                <w:szCs w:val="18"/>
              </w:rPr>
              <w:t>/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 w:rsidRPr="005A3148">
              <w:rPr>
                <w:rFonts w:ascii="Times New Roman"/>
                <w:sz w:val="18"/>
                <w:szCs w:val="18"/>
              </w:rPr>
              <w:t>g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6096" w:type="dxa"/>
            <w:gridSpan w:val="4"/>
          </w:tcPr>
          <w:p w:rsidR="001F4AAD" w:rsidRPr="009F4FED" w:rsidRDefault="001F4AAD" w:rsidP="00247497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不得检出</w:t>
            </w:r>
          </w:p>
        </w:tc>
      </w:tr>
      <w:tr w:rsidR="001F4AAD" w:rsidRPr="009F4FED" w:rsidTr="00EE2D9F">
        <w:trPr>
          <w:cantSplit/>
        </w:trPr>
        <w:tc>
          <w:tcPr>
            <w:tcW w:w="2835" w:type="dxa"/>
          </w:tcPr>
          <w:p w:rsidR="001F4AAD" w:rsidRDefault="001F4AAD" w:rsidP="00247497">
            <w:pPr>
              <w:pStyle w:val="af7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单核细胞增生李斯特氏菌</w:t>
            </w:r>
            <w:r>
              <w:rPr>
                <w:rFonts w:hAnsi="宋体"/>
                <w:sz w:val="18"/>
                <w:szCs w:val="18"/>
              </w:rPr>
              <w:t>/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 w:rsidRPr="005A3148">
              <w:rPr>
                <w:rFonts w:ascii="Times New Roman"/>
                <w:sz w:val="18"/>
                <w:szCs w:val="18"/>
              </w:rPr>
              <w:t>g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6096" w:type="dxa"/>
            <w:gridSpan w:val="4"/>
          </w:tcPr>
          <w:p w:rsidR="001F4AAD" w:rsidRPr="009F4FED" w:rsidRDefault="001F4AAD" w:rsidP="00247497">
            <w:pPr>
              <w:pStyle w:val="af7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不得检出</w:t>
            </w:r>
          </w:p>
        </w:tc>
      </w:tr>
    </w:tbl>
    <w:p w:rsidR="00652F52" w:rsidRPr="006C1D73" w:rsidRDefault="00652F52" w:rsidP="006C1D73">
      <w:pPr>
        <w:pStyle w:val="af8"/>
        <w:numPr>
          <w:ilvl w:val="1"/>
          <w:numId w:val="21"/>
        </w:numPr>
        <w:spacing w:before="156" w:after="156"/>
        <w:ind w:left="567"/>
        <w:jc w:val="left"/>
        <w:rPr>
          <w:rFonts w:ascii="Times New Roman"/>
        </w:rPr>
      </w:pPr>
      <w:r w:rsidRPr="006C1D73">
        <w:rPr>
          <w:rFonts w:ascii="Times New Roman" w:hint="eastAsia"/>
        </w:rPr>
        <w:t>食品添加剂要求</w:t>
      </w:r>
    </w:p>
    <w:p w:rsidR="00652F52" w:rsidRPr="009F288B" w:rsidRDefault="003442A2" w:rsidP="00652F52">
      <w:pPr>
        <w:pStyle w:val="af7"/>
        <w:ind w:firstLine="420"/>
        <w:rPr>
          <w:lang w:val="zh-CN"/>
        </w:rPr>
      </w:pPr>
      <w:r>
        <w:rPr>
          <w:rFonts w:ascii="Times New Roman" w:hint="eastAsia"/>
        </w:rPr>
        <w:t>应</w:t>
      </w:r>
      <w:r w:rsidR="00652F52">
        <w:rPr>
          <w:rFonts w:ascii="Times New Roman" w:hint="eastAsia"/>
        </w:rPr>
        <w:t>符合</w:t>
      </w:r>
      <w:r w:rsidR="00652F52">
        <w:rPr>
          <w:rFonts w:ascii="Times New Roman" w:hint="eastAsia"/>
        </w:rPr>
        <w:t>GB 2760</w:t>
      </w:r>
      <w:r w:rsidR="00652F52">
        <w:rPr>
          <w:rFonts w:ascii="Times New Roman" w:hint="eastAsia"/>
        </w:rPr>
        <w:t>的规定。</w:t>
      </w:r>
    </w:p>
    <w:p w:rsidR="00227AE3" w:rsidRPr="00BF1590" w:rsidRDefault="00227AE3" w:rsidP="00312465">
      <w:pPr>
        <w:pStyle w:val="af8"/>
        <w:numPr>
          <w:ilvl w:val="0"/>
          <w:numId w:val="21"/>
        </w:numPr>
        <w:spacing w:before="156" w:after="156"/>
        <w:rPr>
          <w:rFonts w:ascii="Times New Roman"/>
        </w:rPr>
      </w:pPr>
      <w:r w:rsidRPr="00BF1590">
        <w:rPr>
          <w:rFonts w:ascii="Times New Roman"/>
        </w:rPr>
        <w:lastRenderedPageBreak/>
        <w:t>试验方法</w:t>
      </w:r>
      <w:bookmarkEnd w:id="8"/>
      <w:bookmarkEnd w:id="9"/>
    </w:p>
    <w:p w:rsidR="00227AE3" w:rsidRDefault="00137776" w:rsidP="00DE0B5C">
      <w:pPr>
        <w:pStyle w:val="af7"/>
        <w:spacing w:line="360" w:lineRule="exact"/>
        <w:ind w:firstLine="420"/>
        <w:rPr>
          <w:rFonts w:ascii="Times New Roman"/>
          <w:color w:val="000000"/>
        </w:rPr>
      </w:pPr>
      <w:r w:rsidRPr="008E1436">
        <w:rPr>
          <w:rFonts w:hint="eastAsia"/>
        </w:rPr>
        <w:t>本标准所用试剂和水，在没有注明其他要求时，均指分析纯试剂和</w:t>
      </w:r>
      <w:r w:rsidRPr="005A3148">
        <w:rPr>
          <w:rFonts w:ascii="Times New Roman"/>
        </w:rPr>
        <w:t>GB/T 6682</w:t>
      </w:r>
      <w:r w:rsidRPr="008E1436">
        <w:rPr>
          <w:rFonts w:hint="eastAsia"/>
        </w:rPr>
        <w:t>中规定的三级水。</w:t>
      </w:r>
      <w:r w:rsidRPr="008E1436">
        <w:t>试验</w:t>
      </w:r>
      <w:r w:rsidRPr="008E1436">
        <w:rPr>
          <w:rFonts w:hint="eastAsia"/>
        </w:rPr>
        <w:t>中</w:t>
      </w:r>
      <w:r w:rsidRPr="008E1436">
        <w:t>所用溶液在未注明用何种溶剂配制时，均指水溶液。</w:t>
      </w:r>
    </w:p>
    <w:p w:rsidR="0007017D" w:rsidRDefault="0007017D" w:rsidP="00FB6B33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>
        <w:rPr>
          <w:rFonts w:ascii="Times New Roman"/>
        </w:rPr>
        <w:t>感官</w:t>
      </w:r>
    </w:p>
    <w:p w:rsidR="0007017D" w:rsidRPr="00FB6B33" w:rsidRDefault="00C3211A" w:rsidP="00FB6B33">
      <w:pPr>
        <w:pStyle w:val="af7"/>
        <w:ind w:firstLine="420"/>
      </w:pPr>
      <w:r w:rsidRPr="007C5EA0">
        <w:t>取适量</w:t>
      </w:r>
      <w:r>
        <w:t>试样</w:t>
      </w:r>
      <w:r w:rsidRPr="007C5EA0">
        <w:t>，在自然光线下，观察</w:t>
      </w:r>
      <w:r>
        <w:t>试样</w:t>
      </w:r>
      <w:r w:rsidRPr="007C5EA0">
        <w:t>的形态和色泽，应无正常视力杂质，并嗅（品）其味</w:t>
      </w:r>
      <w:r w:rsidRPr="00AC0BCA">
        <w:rPr>
          <w:rFonts w:hAnsi="宋体"/>
          <w:szCs w:val="21"/>
        </w:rPr>
        <w:t>，做好记录。</w:t>
      </w:r>
    </w:p>
    <w:p w:rsidR="0007017D" w:rsidRPr="00FB6B33" w:rsidRDefault="003442A2" w:rsidP="00FB6B33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>
        <w:rPr>
          <w:rFonts w:ascii="Times New Roman"/>
        </w:rPr>
        <w:t>乳酸菌</w:t>
      </w:r>
      <w:r w:rsidR="00334340">
        <w:rPr>
          <w:rFonts w:ascii="Times New Roman" w:hint="eastAsia"/>
        </w:rPr>
        <w:t>总</w:t>
      </w:r>
      <w:r>
        <w:rPr>
          <w:rFonts w:ascii="Times New Roman"/>
        </w:rPr>
        <w:t>数</w:t>
      </w:r>
    </w:p>
    <w:p w:rsidR="00EF5ADC" w:rsidRDefault="00137776" w:rsidP="004A1063">
      <w:pPr>
        <w:pStyle w:val="af7"/>
        <w:ind w:left="425" w:firstLineChars="0" w:firstLine="0"/>
      </w:pPr>
      <w:r>
        <w:rPr>
          <w:rFonts w:hint="eastAsia"/>
        </w:rPr>
        <w:t xml:space="preserve">按GB </w:t>
      </w:r>
      <w:r w:rsidRPr="000E5B3F">
        <w:rPr>
          <w:rFonts w:ascii="Times New Roman" w:hint="eastAsia"/>
        </w:rPr>
        <w:t>4789.35</w:t>
      </w:r>
      <w:r>
        <w:rPr>
          <w:rFonts w:hint="eastAsia"/>
        </w:rPr>
        <w:t>进行测定。</w:t>
      </w:r>
    </w:p>
    <w:p w:rsidR="009E5063" w:rsidRPr="009E5063" w:rsidRDefault="000C600F" w:rsidP="005D7B0F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>
        <w:rPr>
          <w:rFonts w:ascii="Times New Roman" w:hint="eastAsia"/>
        </w:rPr>
        <w:t>霉菌</w:t>
      </w:r>
      <w:r w:rsidR="00334340">
        <w:rPr>
          <w:rFonts w:ascii="Times New Roman" w:hint="eastAsia"/>
        </w:rPr>
        <w:t>和</w:t>
      </w:r>
      <w:r w:rsidR="00334340" w:rsidRPr="009E5063">
        <w:rPr>
          <w:rFonts w:ascii="Times New Roman" w:hint="eastAsia"/>
        </w:rPr>
        <w:t>酵母</w:t>
      </w:r>
    </w:p>
    <w:p w:rsidR="0007017D" w:rsidRDefault="00B74D8F" w:rsidP="00B74D8F">
      <w:pPr>
        <w:pStyle w:val="af8"/>
        <w:spacing w:before="156" w:after="156"/>
        <w:ind w:firstLineChars="200" w:firstLine="420"/>
        <w:rPr>
          <w:rFonts w:ascii="宋体" w:eastAsia="宋体" w:hAnsi="宋体"/>
        </w:rPr>
      </w:pPr>
      <w:r w:rsidRPr="00B74D8F">
        <w:rPr>
          <w:rFonts w:ascii="宋体" w:eastAsia="宋体" w:hAnsi="宋体" w:hint="eastAsia"/>
        </w:rPr>
        <w:t>按GB 4789.</w:t>
      </w:r>
      <w:r w:rsidR="001D24B0">
        <w:rPr>
          <w:rFonts w:ascii="宋体" w:eastAsia="宋体" w:hAnsi="宋体" w:hint="eastAsia"/>
        </w:rPr>
        <w:t>1</w:t>
      </w:r>
      <w:r w:rsidRPr="00B74D8F">
        <w:rPr>
          <w:rFonts w:ascii="宋体" w:eastAsia="宋体" w:hAnsi="宋体" w:hint="eastAsia"/>
        </w:rPr>
        <w:t>5进行测定。</w:t>
      </w:r>
    </w:p>
    <w:p w:rsidR="004379C4" w:rsidRPr="004379C4" w:rsidRDefault="004379C4" w:rsidP="005D7B0F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4379C4">
        <w:rPr>
          <w:rFonts w:ascii="Times New Roman" w:hint="eastAsia"/>
        </w:rPr>
        <w:t>肠杆菌</w:t>
      </w:r>
      <w:r w:rsidR="00334340">
        <w:rPr>
          <w:rFonts w:ascii="Times New Roman" w:hint="eastAsia"/>
        </w:rPr>
        <w:t>科</w:t>
      </w:r>
    </w:p>
    <w:p w:rsidR="004379C4" w:rsidRPr="004379C4" w:rsidRDefault="004379C4" w:rsidP="004379C4">
      <w:pPr>
        <w:pStyle w:val="af8"/>
        <w:spacing w:before="156" w:after="156"/>
        <w:ind w:left="425"/>
      </w:pPr>
      <w:r>
        <w:rPr>
          <w:rFonts w:ascii="宋体" w:eastAsia="宋体" w:hint="eastAsia"/>
          <w:noProof/>
        </w:rPr>
        <w:t>按</w:t>
      </w:r>
      <w:r w:rsidRPr="004379C4">
        <w:rPr>
          <w:rFonts w:ascii="宋体" w:eastAsia="宋体" w:hint="eastAsia"/>
          <w:noProof/>
        </w:rPr>
        <w:t>GB 4789.41</w:t>
      </w:r>
      <w:r>
        <w:rPr>
          <w:rFonts w:ascii="宋体" w:eastAsia="宋体" w:hint="eastAsia"/>
          <w:noProof/>
        </w:rPr>
        <w:t>执行。</w:t>
      </w:r>
    </w:p>
    <w:p w:rsidR="004379C4" w:rsidRPr="004379C4" w:rsidRDefault="004379C4" w:rsidP="004379C4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4379C4">
        <w:rPr>
          <w:rFonts w:ascii="Times New Roman" w:hint="eastAsia"/>
        </w:rPr>
        <w:t>金黄色葡萄球菌</w:t>
      </w:r>
    </w:p>
    <w:p w:rsidR="004379C4" w:rsidRPr="00033FED" w:rsidRDefault="004379C4" w:rsidP="004379C4">
      <w:pPr>
        <w:pStyle w:val="af7"/>
        <w:ind w:firstLine="420"/>
      </w:pPr>
      <w:r>
        <w:rPr>
          <w:rFonts w:hint="eastAsia"/>
        </w:rPr>
        <w:t>按GB 4789.10执行。</w:t>
      </w:r>
    </w:p>
    <w:p w:rsidR="004379C4" w:rsidRPr="004379C4" w:rsidRDefault="004379C4" w:rsidP="004379C4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4379C4">
        <w:rPr>
          <w:rFonts w:ascii="Times New Roman" w:hint="eastAsia"/>
        </w:rPr>
        <w:t>沙门氏菌</w:t>
      </w:r>
    </w:p>
    <w:p w:rsidR="004379C4" w:rsidRPr="00033FED" w:rsidRDefault="004379C4" w:rsidP="004379C4">
      <w:pPr>
        <w:pStyle w:val="af7"/>
        <w:ind w:left="425" w:firstLineChars="0" w:firstLine="0"/>
      </w:pPr>
      <w:r>
        <w:rPr>
          <w:rFonts w:hint="eastAsia"/>
        </w:rPr>
        <w:t>按GB 4789.4执行。</w:t>
      </w:r>
    </w:p>
    <w:p w:rsidR="004379C4" w:rsidRPr="004379C4" w:rsidRDefault="004379C4" w:rsidP="004379C4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4379C4">
        <w:rPr>
          <w:rFonts w:ascii="Times New Roman" w:hint="eastAsia"/>
        </w:rPr>
        <w:t>单核细胞增生李斯特氏菌</w:t>
      </w:r>
    </w:p>
    <w:p w:rsidR="008151E2" w:rsidRPr="008151E2" w:rsidRDefault="004379C4" w:rsidP="001477B9">
      <w:pPr>
        <w:pStyle w:val="af7"/>
        <w:ind w:left="425" w:firstLineChars="0" w:firstLine="0"/>
      </w:pPr>
      <w:r>
        <w:rPr>
          <w:rFonts w:hint="eastAsia"/>
        </w:rPr>
        <w:t>按GB 4789.30执行。</w:t>
      </w:r>
    </w:p>
    <w:p w:rsidR="00227AE3" w:rsidRDefault="0007017D" w:rsidP="00312465">
      <w:pPr>
        <w:pStyle w:val="af8"/>
        <w:numPr>
          <w:ilvl w:val="0"/>
          <w:numId w:val="21"/>
        </w:numPr>
        <w:spacing w:before="156" w:after="156"/>
        <w:rPr>
          <w:rFonts w:ascii="Times New Roman"/>
        </w:rPr>
      </w:pPr>
      <w:r w:rsidRPr="00BF1590">
        <w:rPr>
          <w:rFonts w:ascii="Times New Roman"/>
        </w:rPr>
        <w:t>检</w:t>
      </w:r>
      <w:bookmarkStart w:id="10" w:name="_Toc235259158"/>
      <w:bookmarkStart w:id="11" w:name="_Toc235261532"/>
      <w:r w:rsidR="00227AE3" w:rsidRPr="00BF1590">
        <w:rPr>
          <w:rFonts w:ascii="Times New Roman"/>
        </w:rPr>
        <w:t>验规则</w:t>
      </w:r>
      <w:bookmarkEnd w:id="10"/>
      <w:bookmarkEnd w:id="11"/>
    </w:p>
    <w:p w:rsidR="00137776" w:rsidRDefault="00137776" w:rsidP="00137776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137776">
        <w:rPr>
          <w:rFonts w:ascii="Times New Roman" w:hint="eastAsia"/>
        </w:rPr>
        <w:t>一般要求</w:t>
      </w:r>
    </w:p>
    <w:p w:rsidR="00137776" w:rsidRPr="00137776" w:rsidRDefault="00137776" w:rsidP="00137776">
      <w:pPr>
        <w:pStyle w:val="af7"/>
        <w:ind w:firstLine="420"/>
      </w:pPr>
      <w:r>
        <w:rPr>
          <w:rFonts w:hint="eastAsia"/>
        </w:rPr>
        <w:t>每批产品应经生产厂检验部门检验合格后方可出厂，并附有产品质量合格证明。</w:t>
      </w:r>
    </w:p>
    <w:p w:rsidR="00227AE3" w:rsidRPr="005923B6" w:rsidRDefault="00227AE3" w:rsidP="00312465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5923B6">
        <w:rPr>
          <w:rFonts w:ascii="Times New Roman"/>
        </w:rPr>
        <w:t>组批</w:t>
      </w:r>
    </w:p>
    <w:p w:rsidR="00227AE3" w:rsidRPr="00BF1590" w:rsidRDefault="006B0C9C" w:rsidP="003966FC">
      <w:pPr>
        <w:pStyle w:val="af7"/>
        <w:ind w:firstLine="420"/>
        <w:rPr>
          <w:rFonts w:ascii="Times New Roman"/>
        </w:rPr>
      </w:pPr>
      <w:r>
        <w:rPr>
          <w:rFonts w:ascii="Times New Roman" w:hint="eastAsia"/>
        </w:rPr>
        <w:t>同</w:t>
      </w:r>
      <w:r w:rsidR="00CC1F3D">
        <w:rPr>
          <w:rFonts w:ascii="Times New Roman" w:hint="eastAsia"/>
        </w:rPr>
        <w:t>原料、同工艺生产的，同一包装线当天包装出厂（或入库的）</w:t>
      </w:r>
      <w:r>
        <w:rPr>
          <w:rFonts w:ascii="Times New Roman" w:hint="eastAsia"/>
        </w:rPr>
        <w:t>的产品为一批</w:t>
      </w:r>
      <w:r w:rsidR="00227AE3" w:rsidRPr="00BF1590">
        <w:rPr>
          <w:rFonts w:ascii="Times New Roman"/>
        </w:rPr>
        <w:t>。</w:t>
      </w:r>
    </w:p>
    <w:p w:rsidR="00227AE3" w:rsidRPr="005923B6" w:rsidRDefault="00227AE3" w:rsidP="00312465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5923B6">
        <w:rPr>
          <w:rFonts w:ascii="Times New Roman"/>
        </w:rPr>
        <w:t>抽样</w:t>
      </w:r>
      <w:r w:rsidR="00137776">
        <w:rPr>
          <w:rFonts w:ascii="Times New Roman"/>
        </w:rPr>
        <w:t>方法</w:t>
      </w:r>
    </w:p>
    <w:p w:rsidR="00227AE3" w:rsidRPr="00426666" w:rsidRDefault="006B0C9C" w:rsidP="00426666">
      <w:pPr>
        <w:pStyle w:val="af7"/>
        <w:numPr>
          <w:ilvl w:val="2"/>
          <w:numId w:val="21"/>
        </w:numPr>
        <w:tabs>
          <w:tab w:val="left" w:pos="709"/>
        </w:tabs>
        <w:ind w:left="0" w:firstLineChars="0" w:firstLine="0"/>
        <w:rPr>
          <w:rFonts w:hAnsi="宋体"/>
          <w:noProof w:val="0"/>
        </w:rPr>
      </w:pPr>
      <w:r w:rsidRPr="00426666">
        <w:rPr>
          <w:rFonts w:hAnsi="宋体" w:hint="eastAsia"/>
          <w:noProof w:val="0"/>
        </w:rPr>
        <w:t>产品按批抽样。批量少于600件时，</w:t>
      </w:r>
      <w:r w:rsidR="00137776" w:rsidRPr="00426666">
        <w:rPr>
          <w:rFonts w:hAnsi="宋体" w:hint="eastAsia"/>
          <w:noProof w:val="0"/>
        </w:rPr>
        <w:t>从不少于3件包装中抽取样品</w:t>
      </w:r>
      <w:r w:rsidRPr="00426666">
        <w:rPr>
          <w:rFonts w:hAnsi="宋体" w:hint="eastAsia"/>
          <w:noProof w:val="0"/>
        </w:rPr>
        <w:t>。批量大于600件时，</w:t>
      </w:r>
      <w:r w:rsidR="00426666" w:rsidRPr="00426666">
        <w:rPr>
          <w:rFonts w:hAnsi="宋体" w:hint="eastAsia"/>
          <w:noProof w:val="0"/>
        </w:rPr>
        <w:t>从不少于0.</w:t>
      </w:r>
      <w:r w:rsidR="00426666" w:rsidRPr="00426666">
        <w:rPr>
          <w:rFonts w:hAnsi="宋体"/>
          <w:noProof w:val="0"/>
        </w:rPr>
        <w:t>5%</w:t>
      </w:r>
      <w:r w:rsidR="00426666" w:rsidRPr="00426666">
        <w:rPr>
          <w:rFonts w:hAnsi="宋体" w:hint="eastAsia"/>
          <w:noProof w:val="0"/>
        </w:rPr>
        <w:t>比例的包装中抽取样品</w:t>
      </w:r>
      <w:r w:rsidRPr="00426666">
        <w:rPr>
          <w:rFonts w:hAnsi="宋体" w:hint="eastAsia"/>
          <w:noProof w:val="0"/>
        </w:rPr>
        <w:t>。</w:t>
      </w:r>
      <w:r w:rsidR="00426666" w:rsidRPr="00426666">
        <w:rPr>
          <w:rFonts w:hAnsi="宋体" w:hint="eastAsia"/>
          <w:noProof w:val="0"/>
        </w:rPr>
        <w:t>每份样本总量不少于3倍试验检测量</w:t>
      </w:r>
      <w:r w:rsidR="00227AE3" w:rsidRPr="00426666">
        <w:rPr>
          <w:rFonts w:hAnsi="宋体"/>
          <w:noProof w:val="0"/>
        </w:rPr>
        <w:t>。</w:t>
      </w:r>
    </w:p>
    <w:p w:rsidR="00426666" w:rsidRPr="001F4AAD" w:rsidRDefault="00426666" w:rsidP="00426666">
      <w:pPr>
        <w:pStyle w:val="af7"/>
        <w:numPr>
          <w:ilvl w:val="2"/>
          <w:numId w:val="21"/>
        </w:numPr>
        <w:tabs>
          <w:tab w:val="left" w:pos="567"/>
        </w:tabs>
        <w:ind w:left="0" w:firstLineChars="0" w:firstLine="0"/>
        <w:rPr>
          <w:rFonts w:hAnsi="宋体"/>
          <w:noProof w:val="0"/>
        </w:rPr>
      </w:pPr>
      <w:r>
        <w:rPr>
          <w:rFonts w:hAnsi="宋体" w:hint="eastAsia"/>
          <w:noProof w:val="0"/>
        </w:rPr>
        <w:t xml:space="preserve"> </w:t>
      </w:r>
      <w:r w:rsidRPr="0081032E">
        <w:rPr>
          <w:rFonts w:hAnsi="宋体" w:hint="eastAsia"/>
          <w:noProof w:val="0"/>
        </w:rPr>
        <w:t>桶装产品须从表面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0E6F4F">
          <w:rPr>
            <w:rFonts w:hAnsi="宋体"/>
            <w:noProof w:val="0"/>
          </w:rPr>
          <w:t>10cm</w:t>
        </w:r>
      </w:smartTag>
      <w:r w:rsidR="000E6F4F">
        <w:rPr>
          <w:rFonts w:hAnsi="宋体" w:hint="eastAsia"/>
          <w:noProof w:val="0"/>
        </w:rPr>
        <w:t>以下处抽取样品。取样器必须符合食品卫生标准。</w:t>
      </w:r>
      <w:r w:rsidR="000E6F4F">
        <w:rPr>
          <w:rFonts w:hAnsi="宋体"/>
          <w:noProof w:val="0"/>
        </w:rPr>
        <w:t xml:space="preserve"> </w:t>
      </w:r>
    </w:p>
    <w:p w:rsidR="00426666" w:rsidRPr="00426666" w:rsidRDefault="00426666" w:rsidP="00426666">
      <w:pPr>
        <w:pStyle w:val="af7"/>
        <w:numPr>
          <w:ilvl w:val="2"/>
          <w:numId w:val="21"/>
        </w:numPr>
        <w:tabs>
          <w:tab w:val="left" w:pos="567"/>
        </w:tabs>
        <w:ind w:left="0" w:firstLineChars="0" w:firstLine="0"/>
        <w:rPr>
          <w:rFonts w:hAnsi="宋体"/>
          <w:noProof w:val="0"/>
        </w:rPr>
      </w:pPr>
      <w:r>
        <w:rPr>
          <w:rFonts w:hAnsi="宋体" w:hint="eastAsia"/>
          <w:noProof w:val="0"/>
        </w:rPr>
        <w:t xml:space="preserve"> </w:t>
      </w:r>
      <w:r w:rsidRPr="00426666">
        <w:rPr>
          <w:rFonts w:hAnsi="宋体" w:hint="eastAsia"/>
          <w:noProof w:val="0"/>
        </w:rPr>
        <w:t>抽取样品两份，签封。粘贴标签，在标签上注明产品名称、生产厂名及地址、批号、取样日期及地点、取样人姓名。一份送检，一份封存，保留半个月备查。做微生物检验时，取样器和玻璃瓶应事先灭菌（样品不得接触瓶口）。</w:t>
      </w:r>
    </w:p>
    <w:p w:rsidR="00227AE3" w:rsidRPr="005923B6" w:rsidRDefault="00227AE3" w:rsidP="00312465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 w:rsidRPr="005923B6">
        <w:rPr>
          <w:rFonts w:ascii="Times New Roman"/>
        </w:rPr>
        <w:t>出厂检验</w:t>
      </w:r>
    </w:p>
    <w:p w:rsidR="00227AE3" w:rsidRPr="005923B6" w:rsidRDefault="006B0C9C" w:rsidP="00426666">
      <w:pPr>
        <w:pStyle w:val="af8"/>
        <w:numPr>
          <w:ilvl w:val="2"/>
          <w:numId w:val="21"/>
        </w:numPr>
        <w:tabs>
          <w:tab w:val="left" w:pos="709"/>
        </w:tabs>
        <w:spacing w:before="156" w:after="156"/>
        <w:ind w:left="426" w:hanging="426"/>
        <w:rPr>
          <w:rFonts w:ascii="Times New Roman"/>
        </w:rPr>
      </w:pPr>
      <w:r w:rsidRPr="005B3D1C">
        <w:rPr>
          <w:rFonts w:ascii="宋体" w:eastAsia="宋体" w:hAnsi="宋体"/>
        </w:rPr>
        <w:t>成品出厂前须经检验部门逐批检验</w:t>
      </w:r>
      <w:r w:rsidRPr="005B3D1C">
        <w:rPr>
          <w:rFonts w:ascii="宋体" w:eastAsia="宋体" w:hAnsi="宋体" w:hint="eastAsia"/>
        </w:rPr>
        <w:t>。检验</w:t>
      </w:r>
      <w:r w:rsidRPr="005B3D1C">
        <w:rPr>
          <w:rFonts w:ascii="宋体" w:eastAsia="宋体" w:hAnsi="宋体"/>
        </w:rPr>
        <w:t>合格</w:t>
      </w:r>
      <w:r w:rsidRPr="005B3D1C">
        <w:rPr>
          <w:rFonts w:ascii="宋体" w:eastAsia="宋体" w:hAnsi="宋体" w:hint="eastAsia"/>
        </w:rPr>
        <w:t>，</w:t>
      </w:r>
      <w:r w:rsidRPr="005B3D1C">
        <w:rPr>
          <w:rFonts w:ascii="宋体" w:eastAsia="宋体" w:hAnsi="宋体"/>
        </w:rPr>
        <w:t>并签发合格证</w:t>
      </w:r>
      <w:r w:rsidRPr="005B3D1C">
        <w:rPr>
          <w:rFonts w:ascii="宋体" w:eastAsia="宋体" w:hAnsi="宋体" w:hint="eastAsia"/>
        </w:rPr>
        <w:t>的产品方可出厂</w:t>
      </w:r>
      <w:r w:rsidR="00227AE3" w:rsidRPr="005923B6">
        <w:rPr>
          <w:rFonts w:ascii="Times New Roman"/>
        </w:rPr>
        <w:t>。</w:t>
      </w:r>
    </w:p>
    <w:p w:rsidR="00227AE3" w:rsidRPr="000B09C9" w:rsidRDefault="00227AE3" w:rsidP="00426666">
      <w:pPr>
        <w:pStyle w:val="af8"/>
        <w:numPr>
          <w:ilvl w:val="2"/>
          <w:numId w:val="21"/>
        </w:numPr>
        <w:tabs>
          <w:tab w:val="left" w:pos="709"/>
        </w:tabs>
        <w:spacing w:before="156" w:after="156"/>
        <w:ind w:left="426" w:hanging="426"/>
        <w:rPr>
          <w:rFonts w:ascii="Times New Roman"/>
        </w:rPr>
      </w:pPr>
      <w:r w:rsidRPr="003966FC">
        <w:rPr>
          <w:rFonts w:ascii="宋体" w:eastAsia="宋体" w:hAnsi="宋体"/>
        </w:rPr>
        <w:lastRenderedPageBreak/>
        <w:t>出厂检验</w:t>
      </w:r>
      <w:r w:rsidR="00426666">
        <w:rPr>
          <w:rFonts w:ascii="宋体" w:eastAsia="宋体" w:hAnsi="宋体"/>
        </w:rPr>
        <w:t>项目为感官、乳酸菌</w:t>
      </w:r>
      <w:r w:rsidR="0051570B">
        <w:rPr>
          <w:rFonts w:ascii="宋体" w:eastAsia="宋体" w:hAnsi="宋体" w:hint="eastAsia"/>
        </w:rPr>
        <w:t>总</w:t>
      </w:r>
      <w:r w:rsidR="00426666">
        <w:rPr>
          <w:rFonts w:ascii="宋体" w:eastAsia="宋体" w:hAnsi="宋体"/>
        </w:rPr>
        <w:t>数</w:t>
      </w:r>
      <w:r w:rsidR="001F4AAD">
        <w:rPr>
          <w:rFonts w:ascii="宋体" w:eastAsia="宋体" w:hAnsi="宋体" w:hint="eastAsia"/>
        </w:rPr>
        <w:t>、霉菌和</w:t>
      </w:r>
      <w:r w:rsidR="00426666">
        <w:rPr>
          <w:rFonts w:ascii="宋体" w:eastAsia="宋体" w:hAnsi="宋体"/>
        </w:rPr>
        <w:t>酵母。</w:t>
      </w:r>
    </w:p>
    <w:p w:rsidR="00227AE3" w:rsidRPr="005923B6" w:rsidRDefault="004D7804" w:rsidP="00312465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>
        <w:rPr>
          <w:rFonts w:ascii="Times New Roman" w:hint="eastAsia"/>
        </w:rPr>
        <w:t xml:space="preserve"> </w:t>
      </w:r>
      <w:r w:rsidR="00227AE3" w:rsidRPr="005923B6">
        <w:rPr>
          <w:rFonts w:ascii="Times New Roman"/>
        </w:rPr>
        <w:t>型式检验</w:t>
      </w:r>
    </w:p>
    <w:p w:rsidR="00426666" w:rsidRPr="00426666" w:rsidRDefault="00227AE3" w:rsidP="00426666">
      <w:pPr>
        <w:pStyle w:val="af8"/>
        <w:numPr>
          <w:ilvl w:val="2"/>
          <w:numId w:val="21"/>
        </w:numPr>
        <w:tabs>
          <w:tab w:val="left" w:pos="709"/>
        </w:tabs>
        <w:spacing w:before="156" w:after="156"/>
        <w:ind w:left="426" w:hanging="426"/>
        <w:rPr>
          <w:rFonts w:ascii="宋体" w:eastAsia="宋体" w:hAnsi="宋体"/>
        </w:rPr>
      </w:pPr>
      <w:r w:rsidRPr="00426666">
        <w:rPr>
          <w:rFonts w:ascii="宋体" w:eastAsia="宋体" w:hAnsi="宋体"/>
        </w:rPr>
        <w:t>型式检验项目为本标准规定的全部</w:t>
      </w:r>
      <w:r w:rsidR="00426666" w:rsidRPr="00426666">
        <w:rPr>
          <w:rFonts w:ascii="宋体" w:eastAsia="宋体" w:hAnsi="宋体"/>
        </w:rPr>
        <w:t>要求</w:t>
      </w:r>
      <w:r w:rsidRPr="00426666">
        <w:rPr>
          <w:rFonts w:ascii="宋体" w:eastAsia="宋体" w:hAnsi="宋体"/>
        </w:rPr>
        <w:t>。</w:t>
      </w:r>
    </w:p>
    <w:p w:rsidR="00227AE3" w:rsidRPr="00426666" w:rsidRDefault="00227AE3" w:rsidP="00426666">
      <w:pPr>
        <w:pStyle w:val="af8"/>
        <w:numPr>
          <w:ilvl w:val="2"/>
          <w:numId w:val="21"/>
        </w:numPr>
        <w:tabs>
          <w:tab w:val="left" w:pos="709"/>
        </w:tabs>
        <w:spacing w:before="156" w:after="156"/>
        <w:ind w:left="426" w:hanging="426"/>
        <w:rPr>
          <w:rFonts w:ascii="宋体" w:eastAsia="宋体" w:hAnsi="宋体"/>
        </w:rPr>
      </w:pPr>
      <w:r w:rsidRPr="00426666">
        <w:rPr>
          <w:rFonts w:ascii="宋体" w:eastAsia="宋体" w:hAnsi="宋体"/>
        </w:rPr>
        <w:t>一般情况下，型式检验</w:t>
      </w:r>
      <w:r w:rsidR="00426666">
        <w:rPr>
          <w:rFonts w:ascii="宋体" w:eastAsia="宋体" w:hAnsi="宋体"/>
        </w:rPr>
        <w:t>每</w:t>
      </w:r>
      <w:r w:rsidR="00426666">
        <w:rPr>
          <w:rFonts w:ascii="宋体" w:eastAsia="宋体" w:hAnsi="宋体" w:hint="eastAsia"/>
        </w:rPr>
        <w:t>6个月进行1</w:t>
      </w:r>
      <w:r w:rsidRPr="00426666">
        <w:rPr>
          <w:rFonts w:ascii="宋体" w:eastAsia="宋体" w:hAnsi="宋体"/>
        </w:rPr>
        <w:t>次。有下列情况之一时，亦</w:t>
      </w:r>
      <w:r w:rsidR="00426666">
        <w:rPr>
          <w:rFonts w:ascii="宋体" w:eastAsia="宋体" w:hAnsi="宋体"/>
        </w:rPr>
        <w:t>需进行：</w:t>
      </w:r>
    </w:p>
    <w:p w:rsidR="00227AE3" w:rsidRPr="00BF1590" w:rsidRDefault="00227AE3" w:rsidP="00DE0B5C">
      <w:pPr>
        <w:pStyle w:val="af7"/>
        <w:spacing w:line="360" w:lineRule="exact"/>
        <w:ind w:firstLine="420"/>
        <w:rPr>
          <w:rFonts w:ascii="Times New Roman"/>
        </w:rPr>
      </w:pPr>
      <w:r w:rsidRPr="00BF1590">
        <w:rPr>
          <w:rFonts w:ascii="Times New Roman"/>
        </w:rPr>
        <w:t xml:space="preserve">a) </w:t>
      </w:r>
      <w:r w:rsidR="003544D7" w:rsidRPr="00BB2062">
        <w:rPr>
          <w:rFonts w:hint="eastAsia"/>
          <w:szCs w:val="21"/>
        </w:rPr>
        <w:t>原辅材料有较大变化时</w:t>
      </w:r>
      <w:r w:rsidRPr="00BF1590">
        <w:rPr>
          <w:rFonts w:ascii="Times New Roman"/>
        </w:rPr>
        <w:t>；</w:t>
      </w:r>
    </w:p>
    <w:p w:rsidR="00227AE3" w:rsidRPr="00BF1590" w:rsidRDefault="00227AE3" w:rsidP="00DE0B5C">
      <w:pPr>
        <w:pStyle w:val="af7"/>
        <w:spacing w:line="360" w:lineRule="exact"/>
        <w:ind w:firstLine="420"/>
        <w:rPr>
          <w:rFonts w:ascii="Times New Roman"/>
        </w:rPr>
      </w:pPr>
      <w:r w:rsidRPr="00BF1590">
        <w:rPr>
          <w:rFonts w:ascii="Times New Roman"/>
        </w:rPr>
        <w:t xml:space="preserve">b) </w:t>
      </w:r>
      <w:r w:rsidRPr="00BF1590">
        <w:rPr>
          <w:rFonts w:ascii="Times New Roman"/>
        </w:rPr>
        <w:t>更改关键工艺或设备；</w:t>
      </w:r>
    </w:p>
    <w:p w:rsidR="00227AE3" w:rsidRPr="00BF1590" w:rsidRDefault="00227AE3" w:rsidP="00DE0B5C">
      <w:pPr>
        <w:pStyle w:val="af7"/>
        <w:spacing w:line="360" w:lineRule="exact"/>
        <w:ind w:firstLine="420"/>
        <w:rPr>
          <w:rFonts w:ascii="Times New Roman"/>
        </w:rPr>
      </w:pPr>
      <w:r w:rsidRPr="00BF1590">
        <w:rPr>
          <w:rFonts w:ascii="Times New Roman"/>
        </w:rPr>
        <w:t xml:space="preserve">c) </w:t>
      </w:r>
      <w:r w:rsidRPr="00BF1590">
        <w:rPr>
          <w:rFonts w:ascii="Times New Roman"/>
        </w:rPr>
        <w:t>新试制的产品或正常生产的产品停产</w:t>
      </w:r>
      <w:r w:rsidRPr="00BF1590">
        <w:rPr>
          <w:rFonts w:ascii="Times New Roman"/>
        </w:rPr>
        <w:t>3</w:t>
      </w:r>
      <w:r w:rsidRPr="00BF1590">
        <w:rPr>
          <w:rFonts w:ascii="Times New Roman"/>
        </w:rPr>
        <w:t>个月以后，重新恢复生产时；</w:t>
      </w:r>
    </w:p>
    <w:p w:rsidR="00227AE3" w:rsidRPr="00BF1590" w:rsidRDefault="00227AE3" w:rsidP="00DE0B5C">
      <w:pPr>
        <w:pStyle w:val="af7"/>
        <w:spacing w:line="360" w:lineRule="exact"/>
        <w:ind w:firstLine="420"/>
        <w:rPr>
          <w:rFonts w:ascii="Times New Roman"/>
        </w:rPr>
      </w:pPr>
      <w:r w:rsidRPr="00BF1590">
        <w:rPr>
          <w:rFonts w:ascii="Times New Roman"/>
        </w:rPr>
        <w:t xml:space="preserve">d) </w:t>
      </w:r>
      <w:r w:rsidRPr="00BF1590">
        <w:rPr>
          <w:rFonts w:ascii="Times New Roman"/>
        </w:rPr>
        <w:t>出厂检验与上次型式检验结果有较大差异时；</w:t>
      </w:r>
    </w:p>
    <w:p w:rsidR="00227AE3" w:rsidRPr="00BF1590" w:rsidRDefault="00227AE3" w:rsidP="00DE0B5C">
      <w:pPr>
        <w:pStyle w:val="af7"/>
        <w:spacing w:line="360" w:lineRule="exact"/>
        <w:ind w:firstLine="420"/>
        <w:rPr>
          <w:rFonts w:ascii="Times New Roman"/>
        </w:rPr>
      </w:pPr>
      <w:r w:rsidRPr="00BF1590">
        <w:rPr>
          <w:rFonts w:ascii="Times New Roman"/>
        </w:rPr>
        <w:t xml:space="preserve">e) </w:t>
      </w:r>
      <w:r w:rsidR="00426666" w:rsidRPr="00BB2062">
        <w:rPr>
          <w:rFonts w:hint="eastAsia"/>
          <w:szCs w:val="21"/>
        </w:rPr>
        <w:t>国家质量监督检验机构按有关规定需要抽检时</w:t>
      </w:r>
      <w:r w:rsidR="009F0534">
        <w:rPr>
          <w:rFonts w:ascii="Times New Roman" w:hint="eastAsia"/>
        </w:rPr>
        <w:t>。</w:t>
      </w:r>
    </w:p>
    <w:p w:rsidR="00227AE3" w:rsidRPr="005923B6" w:rsidRDefault="004D7804" w:rsidP="00312465">
      <w:pPr>
        <w:pStyle w:val="af8"/>
        <w:numPr>
          <w:ilvl w:val="1"/>
          <w:numId w:val="21"/>
        </w:numPr>
        <w:spacing w:before="156" w:after="156"/>
        <w:ind w:left="567"/>
        <w:rPr>
          <w:rFonts w:ascii="Times New Roman"/>
        </w:rPr>
      </w:pPr>
      <w:r>
        <w:rPr>
          <w:rFonts w:ascii="Times New Roman" w:hint="eastAsia"/>
        </w:rPr>
        <w:t xml:space="preserve"> </w:t>
      </w:r>
      <w:r w:rsidR="00227AE3" w:rsidRPr="005923B6">
        <w:rPr>
          <w:rFonts w:ascii="Times New Roman"/>
        </w:rPr>
        <w:t>判定规则</w:t>
      </w:r>
    </w:p>
    <w:p w:rsidR="00227AE3" w:rsidRPr="004D7804" w:rsidRDefault="00426666" w:rsidP="004F41B5">
      <w:pPr>
        <w:pStyle w:val="af8"/>
        <w:spacing w:before="156" w:after="156"/>
        <w:ind w:firstLineChars="200" w:firstLine="420"/>
        <w:rPr>
          <w:rFonts w:ascii="Times New Roman"/>
        </w:rPr>
      </w:pPr>
      <w:r w:rsidRPr="00426666">
        <w:rPr>
          <w:rFonts w:ascii="Times New Roman" w:eastAsia="宋体" w:hint="eastAsia"/>
        </w:rPr>
        <w:t>检验结果如有不合格时，可以从该批产品中加倍量抽取样品，对不合格项目进行复检，复检结果只要有一项不合格，判该批产品为不合格。</w:t>
      </w:r>
    </w:p>
    <w:p w:rsidR="00227AE3" w:rsidRPr="00BF1590" w:rsidRDefault="00227AE3" w:rsidP="00312465">
      <w:pPr>
        <w:pStyle w:val="af8"/>
        <w:numPr>
          <w:ilvl w:val="0"/>
          <w:numId w:val="21"/>
        </w:numPr>
        <w:spacing w:before="156" w:after="156"/>
        <w:rPr>
          <w:rFonts w:ascii="Times New Roman"/>
        </w:rPr>
      </w:pPr>
      <w:bookmarkStart w:id="12" w:name="_Toc235259159"/>
      <w:bookmarkStart w:id="13" w:name="_Toc235261533"/>
      <w:r w:rsidRPr="00BF1590">
        <w:rPr>
          <w:rFonts w:ascii="Times New Roman"/>
        </w:rPr>
        <w:t>标志、包装、运输、贮存</w:t>
      </w:r>
      <w:bookmarkEnd w:id="12"/>
      <w:bookmarkEnd w:id="13"/>
    </w:p>
    <w:p w:rsidR="007A5B92" w:rsidRPr="005923B6" w:rsidRDefault="007A5B92" w:rsidP="00312465">
      <w:pPr>
        <w:pStyle w:val="af8"/>
        <w:numPr>
          <w:ilvl w:val="1"/>
          <w:numId w:val="21"/>
        </w:numPr>
        <w:spacing w:before="156" w:after="156"/>
        <w:ind w:left="0" w:firstLine="0"/>
        <w:rPr>
          <w:rFonts w:ascii="Times New Roman"/>
        </w:rPr>
      </w:pPr>
      <w:r w:rsidRPr="005923B6">
        <w:rPr>
          <w:rFonts w:ascii="Times New Roman" w:hint="eastAsia"/>
        </w:rPr>
        <w:t>标志</w:t>
      </w:r>
    </w:p>
    <w:p w:rsidR="004C5C0D" w:rsidRDefault="007A5B92" w:rsidP="007A5B92">
      <w:pPr>
        <w:pStyle w:val="af7"/>
        <w:adjustRightInd w:val="0"/>
        <w:snapToGrid w:val="0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销售包装的标签应符合</w:t>
      </w:r>
      <w:r>
        <w:rPr>
          <w:rFonts w:ascii="Times New Roman"/>
        </w:rPr>
        <w:t>GB</w:t>
      </w:r>
      <w:r>
        <w:rPr>
          <w:rFonts w:ascii="Times New Roman" w:hint="eastAsia"/>
        </w:rPr>
        <w:t xml:space="preserve"> 7718</w:t>
      </w:r>
      <w:r>
        <w:rPr>
          <w:rFonts w:ascii="Times New Roman" w:hint="eastAsia"/>
        </w:rPr>
        <w:t>的规定</w:t>
      </w:r>
      <w:r w:rsidR="004C5C0D">
        <w:rPr>
          <w:rFonts w:ascii="Times New Roman" w:hint="eastAsia"/>
        </w:rPr>
        <w:t>。</w:t>
      </w:r>
    </w:p>
    <w:p w:rsidR="007A5B92" w:rsidRDefault="007A5B92" w:rsidP="00312465">
      <w:pPr>
        <w:pStyle w:val="af8"/>
        <w:numPr>
          <w:ilvl w:val="1"/>
          <w:numId w:val="21"/>
        </w:numPr>
        <w:spacing w:before="156" w:after="156"/>
        <w:ind w:left="0" w:firstLine="0"/>
        <w:rPr>
          <w:rFonts w:ascii="Times New Roman"/>
        </w:rPr>
      </w:pPr>
      <w:r>
        <w:rPr>
          <w:rFonts w:ascii="Times New Roman" w:hint="eastAsia"/>
        </w:rPr>
        <w:t>包装</w:t>
      </w:r>
    </w:p>
    <w:p w:rsidR="0081032E" w:rsidRDefault="0081032E" w:rsidP="0081032E">
      <w:pPr>
        <w:pStyle w:val="af7"/>
        <w:adjustRightInd w:val="0"/>
        <w:snapToGrid w:val="0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预包装储运图示标志宜符合</w:t>
      </w:r>
      <w:r>
        <w:rPr>
          <w:rFonts w:ascii="Times New Roman" w:hint="eastAsia"/>
        </w:rPr>
        <w:t>GB/T 191</w:t>
      </w:r>
      <w:r>
        <w:rPr>
          <w:rFonts w:ascii="Times New Roman" w:hint="eastAsia"/>
        </w:rPr>
        <w:t>的规定。</w:t>
      </w:r>
      <w:bookmarkStart w:id="14" w:name="_GoBack"/>
      <w:bookmarkEnd w:id="14"/>
      <w:r>
        <w:t>本产品</w:t>
      </w:r>
      <w:r>
        <w:rPr>
          <w:rFonts w:hint="eastAsia"/>
        </w:rPr>
        <w:t>应</w:t>
      </w:r>
      <w:r>
        <w:t>采用符合食品</w:t>
      </w:r>
      <w:r>
        <w:rPr>
          <w:rFonts w:hint="eastAsia"/>
        </w:rPr>
        <w:t>安全相关</w:t>
      </w:r>
      <w:r>
        <w:t>要求的包装材料</w:t>
      </w:r>
      <w:r>
        <w:rPr>
          <w:rFonts w:hint="eastAsia"/>
        </w:rPr>
        <w:t>。</w:t>
      </w:r>
    </w:p>
    <w:p w:rsidR="007A5B92" w:rsidRDefault="007A5B92" w:rsidP="00312465">
      <w:pPr>
        <w:pStyle w:val="af8"/>
        <w:numPr>
          <w:ilvl w:val="1"/>
          <w:numId w:val="21"/>
        </w:numPr>
        <w:spacing w:before="156" w:after="156"/>
        <w:ind w:left="0" w:firstLine="0"/>
        <w:rPr>
          <w:rFonts w:ascii="Times New Roman"/>
        </w:rPr>
      </w:pPr>
      <w:r>
        <w:rPr>
          <w:rFonts w:ascii="Times New Roman" w:hint="eastAsia"/>
        </w:rPr>
        <w:t>运输</w:t>
      </w:r>
    </w:p>
    <w:p w:rsidR="00EF5E60" w:rsidRPr="00641803" w:rsidRDefault="007A5B92" w:rsidP="007A5B92">
      <w:pPr>
        <w:pStyle w:val="af7"/>
        <w:adjustRightInd w:val="0"/>
        <w:snapToGrid w:val="0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运输车辆应保持清洁。不得与有毒有污染的物品混装。运输时防止挤压、暴晒、雨淋。装卸时轻搬、轻放</w:t>
      </w:r>
      <w:r w:rsidR="00EF5E60" w:rsidRPr="00641803">
        <w:rPr>
          <w:rFonts w:ascii="Times New Roman" w:hint="eastAsia"/>
        </w:rPr>
        <w:t>。</w:t>
      </w:r>
    </w:p>
    <w:p w:rsidR="00A924F3" w:rsidRDefault="00A924F3" w:rsidP="00312465">
      <w:pPr>
        <w:pStyle w:val="af8"/>
        <w:numPr>
          <w:ilvl w:val="1"/>
          <w:numId w:val="21"/>
        </w:numPr>
        <w:spacing w:before="156" w:after="156"/>
        <w:ind w:left="0" w:firstLine="0"/>
        <w:rPr>
          <w:rFonts w:ascii="Times New Roman"/>
        </w:rPr>
      </w:pPr>
      <w:r>
        <w:rPr>
          <w:rFonts w:ascii="Times New Roman" w:hint="eastAsia"/>
        </w:rPr>
        <w:t>贮存</w:t>
      </w:r>
    </w:p>
    <w:p w:rsidR="00AB598F" w:rsidRDefault="00A924F3" w:rsidP="00F820FC">
      <w:pPr>
        <w:pStyle w:val="af8"/>
        <w:spacing w:before="156" w:after="156"/>
        <w:ind w:firstLineChars="200" w:firstLine="420"/>
        <w:rPr>
          <w:rFonts w:ascii="宋体" w:eastAsia="宋体" w:hAnsi="宋体"/>
        </w:rPr>
      </w:pPr>
      <w:r w:rsidRPr="00E95098">
        <w:rPr>
          <w:rFonts w:ascii="宋体" w:eastAsia="宋体" w:hAnsi="宋体"/>
        </w:rPr>
        <w:t>产品应贮存在阴凉</w:t>
      </w:r>
      <w:r w:rsidR="004D7804">
        <w:rPr>
          <w:rFonts w:ascii="宋体" w:eastAsia="宋体" w:hAnsi="宋体" w:hint="eastAsia"/>
        </w:rPr>
        <w:t>，</w:t>
      </w:r>
      <w:r w:rsidRPr="00E95098">
        <w:rPr>
          <w:rFonts w:ascii="宋体" w:eastAsia="宋体" w:hAnsi="宋体"/>
        </w:rPr>
        <w:t>干燥</w:t>
      </w:r>
      <w:r w:rsidR="004D7804">
        <w:rPr>
          <w:rFonts w:ascii="宋体" w:eastAsia="宋体" w:hAnsi="宋体" w:hint="eastAsia"/>
        </w:rPr>
        <w:t>，</w:t>
      </w:r>
      <w:r w:rsidRPr="00E95098">
        <w:rPr>
          <w:rFonts w:ascii="宋体" w:eastAsia="宋体" w:hAnsi="宋体"/>
        </w:rPr>
        <w:t>通风的仓库内。不得露天存放</w:t>
      </w:r>
      <w:r w:rsidR="004D7804">
        <w:rPr>
          <w:rFonts w:ascii="宋体" w:eastAsia="宋体" w:hAnsi="宋体" w:hint="eastAsia"/>
        </w:rPr>
        <w:t>，</w:t>
      </w:r>
      <w:r w:rsidRPr="00E95098">
        <w:rPr>
          <w:rFonts w:ascii="宋体" w:eastAsia="宋体" w:hAnsi="宋体"/>
        </w:rPr>
        <w:t>不得与有毒有污染的物品或其他杂物混存。</w:t>
      </w:r>
    </w:p>
    <w:p w:rsidR="002D2393" w:rsidRPr="00125B97" w:rsidRDefault="00E255B0" w:rsidP="00D748C5">
      <w:pPr>
        <w:pStyle w:val="af8"/>
        <w:spacing w:before="156" w:after="156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26.35pt;margin-top:35.4pt;width:163.5pt;height:0;z-index:251662848" o:connectortype="straight"/>
        </w:pict>
      </w:r>
    </w:p>
    <w:sectPr w:rsidR="002D2393" w:rsidRPr="00125B97" w:rsidSect="00CA096D">
      <w:footerReference w:type="default" r:id="rId17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08" w:rsidRDefault="008C6908">
      <w:r>
        <w:separator/>
      </w:r>
    </w:p>
  </w:endnote>
  <w:endnote w:type="continuationSeparator" w:id="0">
    <w:p w:rsidR="008C6908" w:rsidRDefault="008C6908">
      <w:r>
        <w:continuationSeparator/>
      </w:r>
    </w:p>
  </w:endnote>
  <w:endnote w:type="continuationNotice" w:id="1">
    <w:p w:rsidR="008C6908" w:rsidRDefault="008C69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51" w:rsidRDefault="00E255B0" w:rsidP="00E246D4">
    <w:pPr>
      <w:pStyle w:val="afffa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00B51">
      <w:rPr>
        <w:rStyle w:val="afffb"/>
      </w:rPr>
      <w:instrText xml:space="preserve">PAGE  </w:instrText>
    </w:r>
    <w:r>
      <w:rPr>
        <w:rStyle w:val="afffb"/>
      </w:rPr>
      <w:fldChar w:fldCharType="separate"/>
    </w:r>
    <w:r w:rsidR="00200B51">
      <w:rPr>
        <w:rStyle w:val="afffb"/>
        <w:noProof/>
      </w:rPr>
      <w:t>II</w:t>
    </w:r>
    <w:r>
      <w:rPr>
        <w:rStyle w:val="afffb"/>
      </w:rPr>
      <w:fldChar w:fldCharType="end"/>
    </w:r>
  </w:p>
  <w:p w:rsidR="00200B51" w:rsidRDefault="00200B51" w:rsidP="00227AE3">
    <w:pPr>
      <w:pStyle w:val="aff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51" w:rsidRDefault="00E255B0" w:rsidP="00CA096D">
    <w:pPr>
      <w:pStyle w:val="af0"/>
      <w:rPr>
        <w:rStyle w:val="afffb"/>
      </w:rPr>
    </w:pPr>
    <w:r>
      <w:rPr>
        <w:rStyle w:val="afffb"/>
      </w:rPr>
      <w:fldChar w:fldCharType="begin"/>
    </w:r>
    <w:r w:rsidR="00200B51">
      <w:rPr>
        <w:rStyle w:val="afffb"/>
      </w:rPr>
      <w:instrText xml:space="preserve">PAGE  </w:instrText>
    </w:r>
    <w:r>
      <w:rPr>
        <w:rStyle w:val="afffb"/>
      </w:rPr>
      <w:fldChar w:fldCharType="separate"/>
    </w:r>
    <w:r w:rsidR="00200B51">
      <w:rPr>
        <w:rStyle w:val="afffb"/>
        <w:noProof/>
      </w:rPr>
      <w:t>I</w:t>
    </w:r>
    <w:r>
      <w:rPr>
        <w:rStyle w:val="afffb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51" w:rsidRDefault="00E255B0" w:rsidP="00E246D4">
    <w:pPr>
      <w:pStyle w:val="afffa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00B51">
      <w:rPr>
        <w:rStyle w:val="afffb"/>
      </w:rPr>
      <w:instrText xml:space="preserve">PAGE  </w:instrText>
    </w:r>
    <w:r>
      <w:rPr>
        <w:rStyle w:val="afffb"/>
      </w:rPr>
      <w:fldChar w:fldCharType="separate"/>
    </w:r>
    <w:r w:rsidR="00911156">
      <w:rPr>
        <w:rStyle w:val="afffb"/>
        <w:noProof/>
      </w:rPr>
      <w:t>I</w:t>
    </w:r>
    <w:r>
      <w:rPr>
        <w:rStyle w:val="afffb"/>
      </w:rPr>
      <w:fldChar w:fldCharType="end"/>
    </w:r>
  </w:p>
  <w:p w:rsidR="00200B51" w:rsidRDefault="00200B51" w:rsidP="00CA096D">
    <w:pPr>
      <w:pStyle w:val="afff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51" w:rsidRDefault="00E255B0" w:rsidP="00CA096D">
    <w:pPr>
      <w:pStyle w:val="af0"/>
      <w:rPr>
        <w:rStyle w:val="afffb"/>
      </w:rPr>
    </w:pPr>
    <w:r>
      <w:rPr>
        <w:rStyle w:val="afffb"/>
      </w:rPr>
      <w:fldChar w:fldCharType="begin"/>
    </w:r>
    <w:r w:rsidR="00200B51">
      <w:rPr>
        <w:rStyle w:val="afffb"/>
      </w:rPr>
      <w:instrText xml:space="preserve">PAGE  </w:instrText>
    </w:r>
    <w:r>
      <w:rPr>
        <w:rStyle w:val="afffb"/>
      </w:rPr>
      <w:fldChar w:fldCharType="separate"/>
    </w:r>
    <w:r w:rsidR="00911156">
      <w:rPr>
        <w:rStyle w:val="afffb"/>
        <w:noProof/>
      </w:rPr>
      <w:t>II</w:t>
    </w:r>
    <w:r>
      <w:rPr>
        <w:rStyle w:val="afffb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51" w:rsidRDefault="00E255B0" w:rsidP="00CA096D">
    <w:pPr>
      <w:pStyle w:val="af0"/>
      <w:rPr>
        <w:rStyle w:val="afffb"/>
      </w:rPr>
    </w:pPr>
    <w:r>
      <w:rPr>
        <w:rStyle w:val="afffb"/>
      </w:rPr>
      <w:fldChar w:fldCharType="begin"/>
    </w:r>
    <w:r w:rsidR="00200B51">
      <w:rPr>
        <w:rStyle w:val="afffb"/>
      </w:rPr>
      <w:instrText xml:space="preserve">PAGE  </w:instrText>
    </w:r>
    <w:r>
      <w:rPr>
        <w:rStyle w:val="afffb"/>
      </w:rPr>
      <w:fldChar w:fldCharType="separate"/>
    </w:r>
    <w:r w:rsidR="001E1843">
      <w:rPr>
        <w:rStyle w:val="afffb"/>
        <w:noProof/>
      </w:rPr>
      <w:t>2</w:t>
    </w:r>
    <w:r>
      <w:rPr>
        <w:rStyle w:val="afff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08" w:rsidRDefault="008C6908">
      <w:r>
        <w:separator/>
      </w:r>
    </w:p>
  </w:footnote>
  <w:footnote w:type="continuationSeparator" w:id="0">
    <w:p w:rsidR="008C6908" w:rsidRDefault="008C6908">
      <w:r>
        <w:continuationSeparator/>
      </w:r>
    </w:p>
  </w:footnote>
  <w:footnote w:type="continuationNotice" w:id="1">
    <w:p w:rsidR="008C6908" w:rsidRDefault="008C69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4D7" w:rsidRDefault="003544D7">
    <w:pPr>
      <w:pStyle w:val="aff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51" w:rsidRDefault="00200B51" w:rsidP="00CA096D">
    <w:pPr>
      <w:pStyle w:val="af1"/>
    </w:pPr>
    <w:r>
      <w:rPr>
        <w:rFonts w:hint="eastAsia"/>
      </w:rPr>
      <w:t>××</w:t>
    </w:r>
    <w:r>
      <w:t xml:space="preserve">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51" w:rsidRDefault="00200B51" w:rsidP="00CA096D">
    <w:pPr>
      <w:pStyle w:val="af3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51" w:rsidRDefault="00200B51" w:rsidP="00CA096D">
    <w:pPr>
      <w:pStyle w:val="af1"/>
    </w:pPr>
    <w:r>
      <w:rPr>
        <w:rFonts w:hint="eastAsia"/>
      </w:rPr>
      <w:t>QB</w:t>
    </w:r>
    <w:r>
      <w:t>/T ××××—××××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hybridMultilevel"/>
    <w:tmpl w:val="A2F04B6E"/>
    <w:lvl w:ilvl="0" w:tplc="DA6ACAAC">
      <w:start w:val="1"/>
      <w:numFmt w:val="none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A812690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964EBF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3B874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D2250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A6816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64E5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AE498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57E86E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104DA9"/>
    <w:multiLevelType w:val="hybridMultilevel"/>
    <w:tmpl w:val="23561EBA"/>
    <w:lvl w:ilvl="0" w:tplc="BE88FCE2">
      <w:start w:val="1"/>
      <w:numFmt w:val="upperLetter"/>
      <w:lvlText w:val="%1.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D31B92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CC67C61"/>
    <w:multiLevelType w:val="multilevel"/>
    <w:tmpl w:val="05A83DF6"/>
    <w:lvl w:ilvl="0">
      <w:start w:val="1"/>
      <w:numFmt w:val="decimal"/>
      <w:lvlText w:val="%1"/>
      <w:lvlJc w:val="left"/>
      <w:pPr>
        <w:ind w:left="425" w:hanging="425"/>
      </w:pPr>
      <w:rPr>
        <w:rFonts w:ascii="黑体" w:eastAsia="黑体" w:hAnsi="黑体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黑体" w:eastAsia="黑体" w:hAnsi="黑体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黑体" w:eastAsia="黑体" w:hAnsi="黑体"/>
      </w:rPr>
    </w:lvl>
    <w:lvl w:ilvl="3">
      <w:start w:val="1"/>
      <w:numFmt w:val="decimal"/>
      <w:lvlText w:val="%1.%2.%3.%4"/>
      <w:lvlJc w:val="left"/>
      <w:pPr>
        <w:ind w:left="708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FC91163"/>
    <w:multiLevelType w:val="multilevel"/>
    <w:tmpl w:val="24A053A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206A2FE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308B77C9"/>
    <w:multiLevelType w:val="multilevel"/>
    <w:tmpl w:val="BAF26B3C"/>
    <w:lvl w:ilvl="0">
      <w:start w:val="4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2">
      <w:start w:val="4"/>
      <w:numFmt w:val="decimal"/>
      <w:lvlText w:val="6.3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6.2.1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>
    <w:nsid w:val="46806F7D"/>
    <w:multiLevelType w:val="hybridMultilevel"/>
    <w:tmpl w:val="9B20C2B2"/>
    <w:lvl w:ilvl="0" w:tplc="4F084164">
      <w:start w:val="1"/>
      <w:numFmt w:val="none"/>
      <w:pStyle w:val="a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2E0E595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56ED8D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1EE14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B493C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25AA55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44CF8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A4607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1AA937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6D22D8F"/>
    <w:multiLevelType w:val="hybridMultilevel"/>
    <w:tmpl w:val="1ABE3F64"/>
    <w:lvl w:ilvl="0" w:tplc="9B02162E">
      <w:start w:val="1"/>
      <w:numFmt w:val="none"/>
      <w:pStyle w:val="a0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3436591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6666AB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AAEC4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A83A4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F44AEE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6C80A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A6EFC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E7CDFE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96E4D7B"/>
    <w:multiLevelType w:val="hybridMultilevel"/>
    <w:tmpl w:val="91E81AD8"/>
    <w:lvl w:ilvl="0" w:tplc="9F7498D2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5C92B5B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78EEE2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604C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DE8BE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1DE53A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57811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00ABC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934D4E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F302902"/>
    <w:multiLevelType w:val="hybridMultilevel"/>
    <w:tmpl w:val="BB8A0C52"/>
    <w:lvl w:ilvl="0" w:tplc="3FACF3F8">
      <w:start w:val="1"/>
      <w:numFmt w:val="none"/>
      <w:pStyle w:val="a1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38D4A6B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32E0EB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23240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4CD6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A4C25C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DD273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849C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A8A90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57C2AF5"/>
    <w:multiLevelType w:val="multilevel"/>
    <w:tmpl w:val="293C5F40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5B615EBB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350366A"/>
    <w:multiLevelType w:val="hybridMultilevel"/>
    <w:tmpl w:val="A364A292"/>
    <w:lvl w:ilvl="0" w:tplc="BE90276E">
      <w:start w:val="1"/>
      <w:numFmt w:val="none"/>
      <w:pStyle w:val="a2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0EE02D92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27E026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51E8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3432F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DF098B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C2630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20E94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206BE5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46260FA"/>
    <w:multiLevelType w:val="multilevel"/>
    <w:tmpl w:val="8946A5D4"/>
    <w:lvl w:ilvl="0">
      <w:start w:val="1"/>
      <w:numFmt w:val="decimal"/>
      <w:pStyle w:val="a3"/>
      <w:suff w:val="nothing"/>
      <w:lvlText w:val="表%1　"/>
      <w:lvlJc w:val="left"/>
      <w:pPr>
        <w:ind w:left="3403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CEA202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 w:val="0"/>
        <w:i w:val="0"/>
        <w:sz w:val="21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</w:rPr>
    </w:lvl>
    <w:lvl w:ilvl="4">
      <w:start w:val="1"/>
      <w:numFmt w:val="decimal"/>
      <w:pStyle w:val="a6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  <w:b w:val="0"/>
        <w:i w:val="0"/>
        <w:sz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>
    <w:nsid w:val="6DBF04F4"/>
    <w:multiLevelType w:val="hybridMultilevel"/>
    <w:tmpl w:val="ABF0831E"/>
    <w:lvl w:ilvl="0" w:tplc="A4A00172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6933334"/>
    <w:multiLevelType w:val="hybridMultilevel"/>
    <w:tmpl w:val="39CCA6C6"/>
    <w:lvl w:ilvl="0" w:tplc="7B8AEE0A">
      <w:start w:val="1"/>
      <w:numFmt w:val="none"/>
      <w:pStyle w:val="a7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9356ECC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75AD40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13A2D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C2D5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F6C6AA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C0E24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D6C5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90A14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8"/>
  </w:num>
  <w:num w:numId="9">
    <w:abstractNumId w:val="16"/>
  </w:num>
  <w:num w:numId="10">
    <w:abstractNumId w:val="0"/>
  </w:num>
  <w:num w:numId="11">
    <w:abstractNumId w:val="16"/>
  </w:num>
  <w:num w:numId="12">
    <w:abstractNumId w:val="16"/>
  </w:num>
  <w:num w:numId="13">
    <w:abstractNumId w:val="14"/>
  </w:num>
  <w:num w:numId="14">
    <w:abstractNumId w:val="11"/>
  </w:num>
  <w:num w:numId="15">
    <w:abstractNumId w:val="17"/>
  </w:num>
  <w:num w:numId="16">
    <w:abstractNumId w:val="9"/>
  </w:num>
  <w:num w:numId="17">
    <w:abstractNumId w:val="13"/>
  </w:num>
  <w:num w:numId="18">
    <w:abstractNumId w:val="8"/>
  </w:num>
  <w:num w:numId="19">
    <w:abstractNumId w:val="10"/>
  </w:num>
  <w:num w:numId="20">
    <w:abstractNumId w:val="7"/>
  </w:num>
  <w:num w:numId="21">
    <w:abstractNumId w:val="3"/>
  </w:num>
  <w:num w:numId="22">
    <w:abstractNumId w:val="12"/>
  </w:num>
  <w:num w:numId="23">
    <w:abstractNumId w:val="2"/>
  </w:num>
  <w:num w:numId="24">
    <w:abstractNumId w:val="16"/>
  </w:num>
  <w:num w:numId="25">
    <w:abstractNumId w:val="15"/>
  </w:num>
  <w:num w:numId="26">
    <w:abstractNumId w:val="15"/>
  </w:num>
  <w:num w:numId="27">
    <w:abstractNumId w:val="15"/>
  </w:num>
  <w:num w:numId="28">
    <w:abstractNumId w:val="1"/>
  </w:num>
  <w:num w:numId="29">
    <w:abstractNumId w:val="4"/>
  </w:num>
  <w:num w:numId="30">
    <w:abstractNumId w:val="6"/>
  </w:num>
  <w:num w:numId="31">
    <w:abstractNumId w:val="14"/>
  </w:num>
  <w:num w:numId="32">
    <w:abstractNumId w:val="14"/>
  </w:num>
  <w:num w:numId="33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AE3"/>
    <w:rsid w:val="0000127C"/>
    <w:rsid w:val="00006AEE"/>
    <w:rsid w:val="000075C9"/>
    <w:rsid w:val="00014013"/>
    <w:rsid w:val="0001420D"/>
    <w:rsid w:val="00025059"/>
    <w:rsid w:val="00056A7A"/>
    <w:rsid w:val="0006568A"/>
    <w:rsid w:val="0007017D"/>
    <w:rsid w:val="000701B1"/>
    <w:rsid w:val="00084155"/>
    <w:rsid w:val="000940AD"/>
    <w:rsid w:val="00095DDE"/>
    <w:rsid w:val="000A3CD0"/>
    <w:rsid w:val="000A701C"/>
    <w:rsid w:val="000A7257"/>
    <w:rsid w:val="000B09C9"/>
    <w:rsid w:val="000B20DD"/>
    <w:rsid w:val="000C03EA"/>
    <w:rsid w:val="000C4CF7"/>
    <w:rsid w:val="000C600F"/>
    <w:rsid w:val="000C6FC0"/>
    <w:rsid w:val="000E6F4F"/>
    <w:rsid w:val="000F061B"/>
    <w:rsid w:val="000F3586"/>
    <w:rsid w:val="001003D1"/>
    <w:rsid w:val="001017C3"/>
    <w:rsid w:val="00105E80"/>
    <w:rsid w:val="00107077"/>
    <w:rsid w:val="0010714A"/>
    <w:rsid w:val="00112240"/>
    <w:rsid w:val="00125634"/>
    <w:rsid w:val="00125B97"/>
    <w:rsid w:val="001268B4"/>
    <w:rsid w:val="00131FF5"/>
    <w:rsid w:val="001359EC"/>
    <w:rsid w:val="00136D54"/>
    <w:rsid w:val="00137776"/>
    <w:rsid w:val="00143659"/>
    <w:rsid w:val="001477B9"/>
    <w:rsid w:val="001528A2"/>
    <w:rsid w:val="00154C48"/>
    <w:rsid w:val="00156FC6"/>
    <w:rsid w:val="00162601"/>
    <w:rsid w:val="00166941"/>
    <w:rsid w:val="00172488"/>
    <w:rsid w:val="00173B9F"/>
    <w:rsid w:val="001762B8"/>
    <w:rsid w:val="00184EDA"/>
    <w:rsid w:val="0019464A"/>
    <w:rsid w:val="001A048F"/>
    <w:rsid w:val="001A6EF6"/>
    <w:rsid w:val="001A7EDB"/>
    <w:rsid w:val="001B186C"/>
    <w:rsid w:val="001B6BCF"/>
    <w:rsid w:val="001C3C60"/>
    <w:rsid w:val="001D24B0"/>
    <w:rsid w:val="001D7ACD"/>
    <w:rsid w:val="001E1843"/>
    <w:rsid w:val="001E3064"/>
    <w:rsid w:val="001E4C93"/>
    <w:rsid w:val="001F4AAD"/>
    <w:rsid w:val="001F5EAB"/>
    <w:rsid w:val="00200B51"/>
    <w:rsid w:val="00201281"/>
    <w:rsid w:val="002106F8"/>
    <w:rsid w:val="002109C6"/>
    <w:rsid w:val="00212D7D"/>
    <w:rsid w:val="002205FB"/>
    <w:rsid w:val="00227AE3"/>
    <w:rsid w:val="00245E36"/>
    <w:rsid w:val="00245F8B"/>
    <w:rsid w:val="00247497"/>
    <w:rsid w:val="00250436"/>
    <w:rsid w:val="002628CB"/>
    <w:rsid w:val="00263979"/>
    <w:rsid w:val="00265AE9"/>
    <w:rsid w:val="0026629B"/>
    <w:rsid w:val="0027178D"/>
    <w:rsid w:val="00284826"/>
    <w:rsid w:val="0028701C"/>
    <w:rsid w:val="0028741B"/>
    <w:rsid w:val="00287DB6"/>
    <w:rsid w:val="002906E4"/>
    <w:rsid w:val="002B2BBE"/>
    <w:rsid w:val="002B4BD8"/>
    <w:rsid w:val="002B56DF"/>
    <w:rsid w:val="002B6ED4"/>
    <w:rsid w:val="002C28AB"/>
    <w:rsid w:val="002D0A6C"/>
    <w:rsid w:val="002D2393"/>
    <w:rsid w:val="002D4018"/>
    <w:rsid w:val="002D65DE"/>
    <w:rsid w:val="002E0BF6"/>
    <w:rsid w:val="002E75B1"/>
    <w:rsid w:val="002F1F31"/>
    <w:rsid w:val="002F2FB9"/>
    <w:rsid w:val="00305227"/>
    <w:rsid w:val="00305F49"/>
    <w:rsid w:val="00312465"/>
    <w:rsid w:val="00314005"/>
    <w:rsid w:val="00322F31"/>
    <w:rsid w:val="00334340"/>
    <w:rsid w:val="003355CF"/>
    <w:rsid w:val="0033720D"/>
    <w:rsid w:val="0034157A"/>
    <w:rsid w:val="003442A2"/>
    <w:rsid w:val="00345430"/>
    <w:rsid w:val="00345C4C"/>
    <w:rsid w:val="00345DC4"/>
    <w:rsid w:val="003544D7"/>
    <w:rsid w:val="00356D33"/>
    <w:rsid w:val="0036179B"/>
    <w:rsid w:val="0036344E"/>
    <w:rsid w:val="00371C37"/>
    <w:rsid w:val="003812E2"/>
    <w:rsid w:val="00387B72"/>
    <w:rsid w:val="003966FC"/>
    <w:rsid w:val="0039754D"/>
    <w:rsid w:val="00397570"/>
    <w:rsid w:val="003B584D"/>
    <w:rsid w:val="003B7FDB"/>
    <w:rsid w:val="003C0824"/>
    <w:rsid w:val="003C1E88"/>
    <w:rsid w:val="003C4D76"/>
    <w:rsid w:val="003D19DB"/>
    <w:rsid w:val="003D224E"/>
    <w:rsid w:val="003F5BC7"/>
    <w:rsid w:val="003F7CF6"/>
    <w:rsid w:val="003F7DB3"/>
    <w:rsid w:val="0040447B"/>
    <w:rsid w:val="00424F17"/>
    <w:rsid w:val="004259EE"/>
    <w:rsid w:val="00426666"/>
    <w:rsid w:val="004379C4"/>
    <w:rsid w:val="0044167A"/>
    <w:rsid w:val="0044288D"/>
    <w:rsid w:val="00446605"/>
    <w:rsid w:val="004470F3"/>
    <w:rsid w:val="004518FA"/>
    <w:rsid w:val="004531E9"/>
    <w:rsid w:val="00457EB7"/>
    <w:rsid w:val="00466CBF"/>
    <w:rsid w:val="0047784A"/>
    <w:rsid w:val="00484B16"/>
    <w:rsid w:val="00490A4D"/>
    <w:rsid w:val="00497E2C"/>
    <w:rsid w:val="004A1063"/>
    <w:rsid w:val="004C06C1"/>
    <w:rsid w:val="004C07FE"/>
    <w:rsid w:val="004C5C0D"/>
    <w:rsid w:val="004D1056"/>
    <w:rsid w:val="004D41A2"/>
    <w:rsid w:val="004D41FC"/>
    <w:rsid w:val="004D602D"/>
    <w:rsid w:val="004D60B3"/>
    <w:rsid w:val="004D7804"/>
    <w:rsid w:val="004E4458"/>
    <w:rsid w:val="004E6437"/>
    <w:rsid w:val="004F41B5"/>
    <w:rsid w:val="005010DC"/>
    <w:rsid w:val="005123B6"/>
    <w:rsid w:val="005137BA"/>
    <w:rsid w:val="00513B6F"/>
    <w:rsid w:val="0051570B"/>
    <w:rsid w:val="00523217"/>
    <w:rsid w:val="00525849"/>
    <w:rsid w:val="005269AF"/>
    <w:rsid w:val="00533C76"/>
    <w:rsid w:val="005342E0"/>
    <w:rsid w:val="00535300"/>
    <w:rsid w:val="005408EF"/>
    <w:rsid w:val="00544D86"/>
    <w:rsid w:val="005475C6"/>
    <w:rsid w:val="00560291"/>
    <w:rsid w:val="00565125"/>
    <w:rsid w:val="00566DB4"/>
    <w:rsid w:val="00573690"/>
    <w:rsid w:val="00583619"/>
    <w:rsid w:val="005836AA"/>
    <w:rsid w:val="005923B6"/>
    <w:rsid w:val="005A17F8"/>
    <w:rsid w:val="005A3FAB"/>
    <w:rsid w:val="005A47CE"/>
    <w:rsid w:val="005B3D1C"/>
    <w:rsid w:val="005B6328"/>
    <w:rsid w:val="005C6397"/>
    <w:rsid w:val="005D36D1"/>
    <w:rsid w:val="005D7B0F"/>
    <w:rsid w:val="005E2991"/>
    <w:rsid w:val="005F2414"/>
    <w:rsid w:val="005F6FAC"/>
    <w:rsid w:val="00606AAE"/>
    <w:rsid w:val="0060795D"/>
    <w:rsid w:val="006156D6"/>
    <w:rsid w:val="006179BA"/>
    <w:rsid w:val="00617F7F"/>
    <w:rsid w:val="00621B3E"/>
    <w:rsid w:val="00633284"/>
    <w:rsid w:val="0064172C"/>
    <w:rsid w:val="00641803"/>
    <w:rsid w:val="006444E1"/>
    <w:rsid w:val="00652F52"/>
    <w:rsid w:val="0065461D"/>
    <w:rsid w:val="006629F8"/>
    <w:rsid w:val="00663EBA"/>
    <w:rsid w:val="006644A8"/>
    <w:rsid w:val="00665987"/>
    <w:rsid w:val="006745E1"/>
    <w:rsid w:val="006B05D7"/>
    <w:rsid w:val="006B0C9C"/>
    <w:rsid w:val="006B351D"/>
    <w:rsid w:val="006C1D73"/>
    <w:rsid w:val="006C7591"/>
    <w:rsid w:val="006D0608"/>
    <w:rsid w:val="006D0BC1"/>
    <w:rsid w:val="006D1CAF"/>
    <w:rsid w:val="006E1999"/>
    <w:rsid w:val="006E3D0E"/>
    <w:rsid w:val="006E5100"/>
    <w:rsid w:val="006E5DE7"/>
    <w:rsid w:val="006E64A8"/>
    <w:rsid w:val="006E78D8"/>
    <w:rsid w:val="006F1D03"/>
    <w:rsid w:val="006F31B4"/>
    <w:rsid w:val="006F3ABA"/>
    <w:rsid w:val="006F4104"/>
    <w:rsid w:val="006F5A10"/>
    <w:rsid w:val="007006C3"/>
    <w:rsid w:val="00702D1A"/>
    <w:rsid w:val="00713E3E"/>
    <w:rsid w:val="007244C4"/>
    <w:rsid w:val="00724C06"/>
    <w:rsid w:val="00725AB0"/>
    <w:rsid w:val="00732EA2"/>
    <w:rsid w:val="00733973"/>
    <w:rsid w:val="00746A3E"/>
    <w:rsid w:val="00747760"/>
    <w:rsid w:val="007662FD"/>
    <w:rsid w:val="00767BFF"/>
    <w:rsid w:val="00770249"/>
    <w:rsid w:val="00772C1A"/>
    <w:rsid w:val="00784B03"/>
    <w:rsid w:val="00784CE9"/>
    <w:rsid w:val="00784E20"/>
    <w:rsid w:val="0078781E"/>
    <w:rsid w:val="007A1364"/>
    <w:rsid w:val="007A4A15"/>
    <w:rsid w:val="007A4FF9"/>
    <w:rsid w:val="007A5B92"/>
    <w:rsid w:val="007B7E4C"/>
    <w:rsid w:val="007C00C9"/>
    <w:rsid w:val="007C323C"/>
    <w:rsid w:val="007C3677"/>
    <w:rsid w:val="007C4D07"/>
    <w:rsid w:val="007D487C"/>
    <w:rsid w:val="007F1135"/>
    <w:rsid w:val="007F2402"/>
    <w:rsid w:val="00801360"/>
    <w:rsid w:val="0080306D"/>
    <w:rsid w:val="008044B7"/>
    <w:rsid w:val="0081032E"/>
    <w:rsid w:val="008151E2"/>
    <w:rsid w:val="00816AF5"/>
    <w:rsid w:val="008207DA"/>
    <w:rsid w:val="00821C0B"/>
    <w:rsid w:val="00826E9B"/>
    <w:rsid w:val="00830381"/>
    <w:rsid w:val="008325D5"/>
    <w:rsid w:val="00834A8D"/>
    <w:rsid w:val="0085287F"/>
    <w:rsid w:val="00852F70"/>
    <w:rsid w:val="00856890"/>
    <w:rsid w:val="00864152"/>
    <w:rsid w:val="00881E47"/>
    <w:rsid w:val="00885ED8"/>
    <w:rsid w:val="0089202A"/>
    <w:rsid w:val="008962DB"/>
    <w:rsid w:val="00896F9E"/>
    <w:rsid w:val="00897238"/>
    <w:rsid w:val="008A0142"/>
    <w:rsid w:val="008A7D66"/>
    <w:rsid w:val="008B2DB9"/>
    <w:rsid w:val="008B53B5"/>
    <w:rsid w:val="008B6380"/>
    <w:rsid w:val="008C0E9E"/>
    <w:rsid w:val="008C2EA7"/>
    <w:rsid w:val="008C30E5"/>
    <w:rsid w:val="008C6908"/>
    <w:rsid w:val="008C6C2B"/>
    <w:rsid w:val="008C7AE8"/>
    <w:rsid w:val="008C7C9C"/>
    <w:rsid w:val="008D5D1F"/>
    <w:rsid w:val="008D74E9"/>
    <w:rsid w:val="008E2DD2"/>
    <w:rsid w:val="008E383C"/>
    <w:rsid w:val="008F145F"/>
    <w:rsid w:val="008F237E"/>
    <w:rsid w:val="00900196"/>
    <w:rsid w:val="00902E0B"/>
    <w:rsid w:val="009109BB"/>
    <w:rsid w:val="00911156"/>
    <w:rsid w:val="009152D9"/>
    <w:rsid w:val="00915EE0"/>
    <w:rsid w:val="009226E8"/>
    <w:rsid w:val="00926E2E"/>
    <w:rsid w:val="009304E1"/>
    <w:rsid w:val="00932DE2"/>
    <w:rsid w:val="009351AF"/>
    <w:rsid w:val="009422AD"/>
    <w:rsid w:val="0094542C"/>
    <w:rsid w:val="00951061"/>
    <w:rsid w:val="00951243"/>
    <w:rsid w:val="0095740C"/>
    <w:rsid w:val="00957A09"/>
    <w:rsid w:val="00963154"/>
    <w:rsid w:val="00964047"/>
    <w:rsid w:val="009649F2"/>
    <w:rsid w:val="00976E5B"/>
    <w:rsid w:val="00977D04"/>
    <w:rsid w:val="009974C4"/>
    <w:rsid w:val="009A0F5A"/>
    <w:rsid w:val="009B3C45"/>
    <w:rsid w:val="009C0A47"/>
    <w:rsid w:val="009C1ED5"/>
    <w:rsid w:val="009D5865"/>
    <w:rsid w:val="009D773F"/>
    <w:rsid w:val="009E19C4"/>
    <w:rsid w:val="009E5063"/>
    <w:rsid w:val="009E5DAC"/>
    <w:rsid w:val="009F0534"/>
    <w:rsid w:val="009F288B"/>
    <w:rsid w:val="00A0110E"/>
    <w:rsid w:val="00A0543A"/>
    <w:rsid w:val="00A20212"/>
    <w:rsid w:val="00A232A7"/>
    <w:rsid w:val="00A267D7"/>
    <w:rsid w:val="00A30F8D"/>
    <w:rsid w:val="00A31633"/>
    <w:rsid w:val="00A31C43"/>
    <w:rsid w:val="00A374E2"/>
    <w:rsid w:val="00A42FA2"/>
    <w:rsid w:val="00A62274"/>
    <w:rsid w:val="00A62B1B"/>
    <w:rsid w:val="00A6534C"/>
    <w:rsid w:val="00A72789"/>
    <w:rsid w:val="00A74F18"/>
    <w:rsid w:val="00A75141"/>
    <w:rsid w:val="00A76455"/>
    <w:rsid w:val="00A80DE2"/>
    <w:rsid w:val="00A86D2C"/>
    <w:rsid w:val="00A87C17"/>
    <w:rsid w:val="00A924F3"/>
    <w:rsid w:val="00AA169C"/>
    <w:rsid w:val="00AB2D5E"/>
    <w:rsid w:val="00AB3266"/>
    <w:rsid w:val="00AB3873"/>
    <w:rsid w:val="00AB598F"/>
    <w:rsid w:val="00AC387B"/>
    <w:rsid w:val="00AC550A"/>
    <w:rsid w:val="00AC5A85"/>
    <w:rsid w:val="00AC67A5"/>
    <w:rsid w:val="00AC6E24"/>
    <w:rsid w:val="00AD7ECC"/>
    <w:rsid w:val="00AF126E"/>
    <w:rsid w:val="00AF14E1"/>
    <w:rsid w:val="00AF556C"/>
    <w:rsid w:val="00AF67C3"/>
    <w:rsid w:val="00B003A7"/>
    <w:rsid w:val="00B10A58"/>
    <w:rsid w:val="00B16C97"/>
    <w:rsid w:val="00B3648B"/>
    <w:rsid w:val="00B40887"/>
    <w:rsid w:val="00B4570C"/>
    <w:rsid w:val="00B515CB"/>
    <w:rsid w:val="00B5301B"/>
    <w:rsid w:val="00B6151E"/>
    <w:rsid w:val="00B64449"/>
    <w:rsid w:val="00B74D8F"/>
    <w:rsid w:val="00B74E0C"/>
    <w:rsid w:val="00B8575E"/>
    <w:rsid w:val="00B909A9"/>
    <w:rsid w:val="00B90E57"/>
    <w:rsid w:val="00B9605C"/>
    <w:rsid w:val="00B9674C"/>
    <w:rsid w:val="00BB2694"/>
    <w:rsid w:val="00BB7CDF"/>
    <w:rsid w:val="00BB7E27"/>
    <w:rsid w:val="00BC298B"/>
    <w:rsid w:val="00BC488D"/>
    <w:rsid w:val="00BD7B91"/>
    <w:rsid w:val="00BE4016"/>
    <w:rsid w:val="00BF1590"/>
    <w:rsid w:val="00BF60F1"/>
    <w:rsid w:val="00C0158C"/>
    <w:rsid w:val="00C04B56"/>
    <w:rsid w:val="00C05525"/>
    <w:rsid w:val="00C0590D"/>
    <w:rsid w:val="00C1306B"/>
    <w:rsid w:val="00C13077"/>
    <w:rsid w:val="00C14DF2"/>
    <w:rsid w:val="00C174A5"/>
    <w:rsid w:val="00C17580"/>
    <w:rsid w:val="00C20654"/>
    <w:rsid w:val="00C21175"/>
    <w:rsid w:val="00C22E44"/>
    <w:rsid w:val="00C246C8"/>
    <w:rsid w:val="00C27647"/>
    <w:rsid w:val="00C27849"/>
    <w:rsid w:val="00C3211A"/>
    <w:rsid w:val="00C44AEA"/>
    <w:rsid w:val="00C736A6"/>
    <w:rsid w:val="00C80A2A"/>
    <w:rsid w:val="00C82F4A"/>
    <w:rsid w:val="00C842B5"/>
    <w:rsid w:val="00C9107D"/>
    <w:rsid w:val="00C91D93"/>
    <w:rsid w:val="00C9364A"/>
    <w:rsid w:val="00CA096D"/>
    <w:rsid w:val="00CA5CC7"/>
    <w:rsid w:val="00CA7C55"/>
    <w:rsid w:val="00CC1F3D"/>
    <w:rsid w:val="00CC5F80"/>
    <w:rsid w:val="00CD5928"/>
    <w:rsid w:val="00CD6CA0"/>
    <w:rsid w:val="00CE0F9E"/>
    <w:rsid w:val="00CF5E1D"/>
    <w:rsid w:val="00D0118C"/>
    <w:rsid w:val="00D03C4A"/>
    <w:rsid w:val="00D05B0D"/>
    <w:rsid w:val="00D07909"/>
    <w:rsid w:val="00D1420E"/>
    <w:rsid w:val="00D20FA6"/>
    <w:rsid w:val="00D34001"/>
    <w:rsid w:val="00D35D48"/>
    <w:rsid w:val="00D4114E"/>
    <w:rsid w:val="00D447C0"/>
    <w:rsid w:val="00D54164"/>
    <w:rsid w:val="00D63963"/>
    <w:rsid w:val="00D748C5"/>
    <w:rsid w:val="00D76869"/>
    <w:rsid w:val="00D8253E"/>
    <w:rsid w:val="00DA144C"/>
    <w:rsid w:val="00DA249C"/>
    <w:rsid w:val="00DA7702"/>
    <w:rsid w:val="00DB0E0A"/>
    <w:rsid w:val="00DB5E1D"/>
    <w:rsid w:val="00DB7E01"/>
    <w:rsid w:val="00DC1109"/>
    <w:rsid w:val="00DD0254"/>
    <w:rsid w:val="00DD2127"/>
    <w:rsid w:val="00DD6EBA"/>
    <w:rsid w:val="00DE0B5C"/>
    <w:rsid w:val="00DE0F12"/>
    <w:rsid w:val="00DE641D"/>
    <w:rsid w:val="00DF1F17"/>
    <w:rsid w:val="00DF5B1F"/>
    <w:rsid w:val="00E030A3"/>
    <w:rsid w:val="00E05D76"/>
    <w:rsid w:val="00E157DA"/>
    <w:rsid w:val="00E246D4"/>
    <w:rsid w:val="00E255B0"/>
    <w:rsid w:val="00E330A1"/>
    <w:rsid w:val="00E5424C"/>
    <w:rsid w:val="00E5486A"/>
    <w:rsid w:val="00E61140"/>
    <w:rsid w:val="00E75B2C"/>
    <w:rsid w:val="00E80AC2"/>
    <w:rsid w:val="00E830EF"/>
    <w:rsid w:val="00E91197"/>
    <w:rsid w:val="00E942CC"/>
    <w:rsid w:val="00E95098"/>
    <w:rsid w:val="00E96B85"/>
    <w:rsid w:val="00EA0EC9"/>
    <w:rsid w:val="00EA5194"/>
    <w:rsid w:val="00EA63C1"/>
    <w:rsid w:val="00EA7108"/>
    <w:rsid w:val="00EB3F9A"/>
    <w:rsid w:val="00EB668D"/>
    <w:rsid w:val="00EC179A"/>
    <w:rsid w:val="00EC5C6A"/>
    <w:rsid w:val="00EC699E"/>
    <w:rsid w:val="00EC7795"/>
    <w:rsid w:val="00EC7D06"/>
    <w:rsid w:val="00ED08DD"/>
    <w:rsid w:val="00ED7376"/>
    <w:rsid w:val="00EE2D9F"/>
    <w:rsid w:val="00EE55FC"/>
    <w:rsid w:val="00EF5ADC"/>
    <w:rsid w:val="00EF5E60"/>
    <w:rsid w:val="00F0324B"/>
    <w:rsid w:val="00F036C3"/>
    <w:rsid w:val="00F0654A"/>
    <w:rsid w:val="00F06DE8"/>
    <w:rsid w:val="00F12517"/>
    <w:rsid w:val="00F12A6D"/>
    <w:rsid w:val="00F16FD1"/>
    <w:rsid w:val="00F20F4C"/>
    <w:rsid w:val="00F2198B"/>
    <w:rsid w:val="00F22A58"/>
    <w:rsid w:val="00F232B3"/>
    <w:rsid w:val="00F33913"/>
    <w:rsid w:val="00F40C42"/>
    <w:rsid w:val="00F41C7D"/>
    <w:rsid w:val="00F43236"/>
    <w:rsid w:val="00F467E2"/>
    <w:rsid w:val="00F47DED"/>
    <w:rsid w:val="00F579AC"/>
    <w:rsid w:val="00F750B9"/>
    <w:rsid w:val="00F81A26"/>
    <w:rsid w:val="00F820FC"/>
    <w:rsid w:val="00F874CA"/>
    <w:rsid w:val="00F90C5A"/>
    <w:rsid w:val="00F92841"/>
    <w:rsid w:val="00F932A7"/>
    <w:rsid w:val="00F97094"/>
    <w:rsid w:val="00F97733"/>
    <w:rsid w:val="00FA204C"/>
    <w:rsid w:val="00FA205B"/>
    <w:rsid w:val="00FB2221"/>
    <w:rsid w:val="00FB4265"/>
    <w:rsid w:val="00FB4ADD"/>
    <w:rsid w:val="00FB618E"/>
    <w:rsid w:val="00FB6B33"/>
    <w:rsid w:val="00FC0B6C"/>
    <w:rsid w:val="00FC6B0C"/>
    <w:rsid w:val="00FD1D24"/>
    <w:rsid w:val="00FD74CB"/>
    <w:rsid w:val="00FE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4"/>
    <o:shapelayout v:ext="edit">
      <o:idmap v:ext="edit" data="1"/>
      <o:rules v:ext="edit">
        <o:r id="V:Rule2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3442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8"/>
    <w:next w:val="a8"/>
    <w:qFormat/>
    <w:rsid w:val="000E6F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8"/>
    <w:next w:val="a8"/>
    <w:qFormat/>
    <w:rsid w:val="000E6F4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8"/>
    <w:next w:val="a8"/>
    <w:qFormat/>
    <w:rsid w:val="000E6F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8"/>
    <w:next w:val="a8"/>
    <w:qFormat/>
    <w:rsid w:val="000E6F4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8"/>
    <w:next w:val="a8"/>
    <w:qFormat/>
    <w:rsid w:val="000E6F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8"/>
    <w:next w:val="a8"/>
    <w:qFormat/>
    <w:rsid w:val="000E6F4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8"/>
    <w:next w:val="a8"/>
    <w:qFormat/>
    <w:rsid w:val="000E6F4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8"/>
    <w:next w:val="a8"/>
    <w:qFormat/>
    <w:rsid w:val="000E6F4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8"/>
    <w:next w:val="a8"/>
    <w:qFormat/>
    <w:rsid w:val="000E6F4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HTML">
    <w:name w:val="HTML Code"/>
    <w:rsid w:val="000E6F4F"/>
    <w:rPr>
      <w:rFonts w:ascii="Courier New" w:hAnsi="Courier New"/>
      <w:sz w:val="20"/>
      <w:szCs w:val="20"/>
    </w:rPr>
  </w:style>
  <w:style w:type="character" w:styleId="HTML0">
    <w:name w:val="HTML Variable"/>
    <w:rsid w:val="000E6F4F"/>
    <w:rPr>
      <w:i/>
      <w:iCs/>
    </w:rPr>
  </w:style>
  <w:style w:type="character" w:styleId="HTML1">
    <w:name w:val="HTML Typewriter"/>
    <w:rsid w:val="000E6F4F"/>
    <w:rPr>
      <w:rFonts w:ascii="Courier New" w:hAnsi="Courier New"/>
      <w:sz w:val="20"/>
      <w:szCs w:val="20"/>
    </w:rPr>
  </w:style>
  <w:style w:type="paragraph" w:styleId="HTML2">
    <w:name w:val="HTML Address"/>
    <w:basedOn w:val="a8"/>
    <w:rsid w:val="000E6F4F"/>
    <w:rPr>
      <w:i/>
      <w:iCs/>
    </w:rPr>
  </w:style>
  <w:style w:type="character" w:styleId="HTML3">
    <w:name w:val="HTML Definition"/>
    <w:rsid w:val="000E6F4F"/>
    <w:rPr>
      <w:i/>
      <w:iCs/>
    </w:rPr>
  </w:style>
  <w:style w:type="character" w:styleId="HTML4">
    <w:name w:val="HTML Keyboard"/>
    <w:rsid w:val="000E6F4F"/>
    <w:rPr>
      <w:rFonts w:ascii="Courier New" w:hAnsi="Courier New"/>
      <w:sz w:val="20"/>
      <w:szCs w:val="20"/>
    </w:rPr>
  </w:style>
  <w:style w:type="character" w:styleId="HTML5">
    <w:name w:val="HTML Acronym"/>
    <w:basedOn w:val="a9"/>
    <w:rsid w:val="000E6F4F"/>
  </w:style>
  <w:style w:type="character" w:styleId="HTML6">
    <w:name w:val="HTML Sample"/>
    <w:rsid w:val="000E6F4F"/>
    <w:rPr>
      <w:rFonts w:ascii="Courier New" w:hAnsi="Courier New"/>
    </w:rPr>
  </w:style>
  <w:style w:type="paragraph" w:styleId="HTML7">
    <w:name w:val="HTML Preformatted"/>
    <w:basedOn w:val="a8"/>
    <w:rsid w:val="000E6F4F"/>
    <w:rPr>
      <w:rFonts w:ascii="Courier New" w:hAnsi="Courier New" w:cs="Courier New"/>
      <w:sz w:val="20"/>
      <w:szCs w:val="20"/>
    </w:rPr>
  </w:style>
  <w:style w:type="character" w:styleId="HTML8">
    <w:name w:val="HTML Cite"/>
    <w:rsid w:val="000E6F4F"/>
    <w:rPr>
      <w:i/>
      <w:iCs/>
    </w:rPr>
  </w:style>
  <w:style w:type="paragraph" w:styleId="ac">
    <w:name w:val="Title"/>
    <w:basedOn w:val="a8"/>
    <w:qFormat/>
    <w:rsid w:val="000E6F4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d">
    <w:name w:val="标准标志"/>
    <w:next w:val="a8"/>
    <w:rsid w:val="000E6F4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e">
    <w:name w:val="标准称谓"/>
    <w:next w:val="a8"/>
    <w:rsid w:val="000E6F4F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">
    <w:name w:val="标准书脚_偶数页"/>
    <w:rsid w:val="000E6F4F"/>
    <w:pPr>
      <w:spacing w:before="120"/>
    </w:pPr>
    <w:rPr>
      <w:sz w:val="18"/>
    </w:rPr>
  </w:style>
  <w:style w:type="paragraph" w:customStyle="1" w:styleId="af0">
    <w:name w:val="标准书脚_奇数页"/>
    <w:rsid w:val="000E6F4F"/>
    <w:pPr>
      <w:spacing w:before="120"/>
      <w:jc w:val="right"/>
    </w:pPr>
    <w:rPr>
      <w:sz w:val="18"/>
    </w:rPr>
  </w:style>
  <w:style w:type="paragraph" w:customStyle="1" w:styleId="af1">
    <w:name w:val="标准书眉_奇数页"/>
    <w:next w:val="a8"/>
    <w:rsid w:val="000E6F4F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2">
    <w:name w:val="标准书眉_偶数页"/>
    <w:basedOn w:val="af1"/>
    <w:next w:val="a8"/>
    <w:rsid w:val="000E6F4F"/>
    <w:pPr>
      <w:jc w:val="left"/>
    </w:pPr>
  </w:style>
  <w:style w:type="paragraph" w:customStyle="1" w:styleId="af3">
    <w:name w:val="标准书眉一"/>
    <w:rsid w:val="000E6F4F"/>
    <w:pPr>
      <w:jc w:val="both"/>
    </w:pPr>
  </w:style>
  <w:style w:type="paragraph" w:customStyle="1" w:styleId="af4">
    <w:name w:val="前言、引言标题"/>
    <w:next w:val="a8"/>
    <w:rsid w:val="000E6F4F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5">
    <w:name w:val="参考文献、索引标题"/>
    <w:basedOn w:val="af4"/>
    <w:next w:val="a8"/>
    <w:rsid w:val="000E6F4F"/>
    <w:pPr>
      <w:spacing w:after="200"/>
    </w:pPr>
    <w:rPr>
      <w:sz w:val="21"/>
    </w:rPr>
  </w:style>
  <w:style w:type="character" w:styleId="af6">
    <w:name w:val="Hyperlink"/>
    <w:rsid w:val="000E6F4F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7">
    <w:name w:val="段"/>
    <w:link w:val="Char"/>
    <w:rsid w:val="000E6F4F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8">
    <w:name w:val="章标题"/>
    <w:next w:val="af7"/>
    <w:rsid w:val="000E6F4F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9">
    <w:name w:val="一级条标题"/>
    <w:next w:val="af7"/>
    <w:link w:val="Char0"/>
    <w:rsid w:val="000E6F4F"/>
    <w:pPr>
      <w:outlineLvl w:val="2"/>
    </w:pPr>
    <w:rPr>
      <w:rFonts w:eastAsia="黑体"/>
      <w:sz w:val="21"/>
    </w:rPr>
  </w:style>
  <w:style w:type="paragraph" w:customStyle="1" w:styleId="afa">
    <w:name w:val="二级条标题"/>
    <w:basedOn w:val="af9"/>
    <w:next w:val="af7"/>
    <w:rsid w:val="000E6F4F"/>
    <w:pPr>
      <w:outlineLvl w:val="3"/>
    </w:pPr>
  </w:style>
  <w:style w:type="character" w:customStyle="1" w:styleId="afb">
    <w:name w:val="发布"/>
    <w:rsid w:val="000E6F4F"/>
    <w:rPr>
      <w:rFonts w:ascii="黑体" w:eastAsia="黑体"/>
      <w:spacing w:val="22"/>
      <w:w w:val="100"/>
      <w:position w:val="3"/>
      <w:sz w:val="28"/>
    </w:rPr>
  </w:style>
  <w:style w:type="paragraph" w:customStyle="1" w:styleId="afc">
    <w:name w:val="发布部门"/>
    <w:next w:val="af7"/>
    <w:rsid w:val="000E6F4F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d">
    <w:name w:val="发布日期"/>
    <w:rsid w:val="000E6F4F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0E6F4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0E6F4F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e">
    <w:name w:val="封面标准代替信息"/>
    <w:basedOn w:val="20"/>
    <w:rsid w:val="000E6F4F"/>
    <w:pPr>
      <w:framePr w:wrap="auto"/>
      <w:spacing w:before="57"/>
    </w:pPr>
    <w:rPr>
      <w:rFonts w:ascii="宋体"/>
      <w:sz w:val="21"/>
    </w:rPr>
  </w:style>
  <w:style w:type="paragraph" w:customStyle="1" w:styleId="aff">
    <w:name w:val="封面标准名称"/>
    <w:rsid w:val="000E6F4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0">
    <w:name w:val="封面标准文稿编辑信息"/>
    <w:rsid w:val="000E6F4F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1">
    <w:name w:val="封面标准文稿类别"/>
    <w:rsid w:val="000E6F4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2">
    <w:name w:val="封面标准英文名称"/>
    <w:rsid w:val="000E6F4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3">
    <w:name w:val="封面一致性程度标识"/>
    <w:rsid w:val="000E6F4F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4">
    <w:name w:val="封面正文"/>
    <w:rsid w:val="000E6F4F"/>
    <w:pPr>
      <w:jc w:val="both"/>
    </w:pPr>
  </w:style>
  <w:style w:type="paragraph" w:customStyle="1" w:styleId="aff5">
    <w:name w:val="附录标识"/>
    <w:basedOn w:val="af4"/>
    <w:rsid w:val="000E6F4F"/>
    <w:pPr>
      <w:tabs>
        <w:tab w:val="left" w:pos="6405"/>
      </w:tabs>
      <w:spacing w:after="200"/>
    </w:pPr>
    <w:rPr>
      <w:sz w:val="21"/>
    </w:rPr>
  </w:style>
  <w:style w:type="paragraph" w:customStyle="1" w:styleId="a1">
    <w:name w:val="附录表标题"/>
    <w:next w:val="af7"/>
    <w:rsid w:val="000E6F4F"/>
    <w:pPr>
      <w:numPr>
        <w:numId w:val="19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4">
    <w:name w:val="附录章标题"/>
    <w:next w:val="af7"/>
    <w:link w:val="Char1"/>
    <w:rsid w:val="000E6F4F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一级条标题"/>
    <w:basedOn w:val="a4"/>
    <w:next w:val="af7"/>
    <w:link w:val="Char2"/>
    <w:rsid w:val="000E6F4F"/>
    <w:pPr>
      <w:numPr>
        <w:ilvl w:val="2"/>
        <w:numId w:val="3"/>
      </w:numPr>
      <w:autoSpaceDN w:val="0"/>
      <w:spacing w:beforeLines="0" w:afterLines="0"/>
      <w:outlineLvl w:val="2"/>
    </w:pPr>
  </w:style>
  <w:style w:type="paragraph" w:customStyle="1" w:styleId="aff6">
    <w:name w:val="附录二级条标题"/>
    <w:basedOn w:val="a5"/>
    <w:next w:val="af7"/>
    <w:rsid w:val="000E6F4F"/>
    <w:pPr>
      <w:numPr>
        <w:ilvl w:val="0"/>
        <w:numId w:val="0"/>
      </w:numPr>
      <w:outlineLvl w:val="3"/>
    </w:pPr>
  </w:style>
  <w:style w:type="paragraph" w:customStyle="1" w:styleId="aff7">
    <w:name w:val="附录三级条标题"/>
    <w:basedOn w:val="aff6"/>
    <w:next w:val="af7"/>
    <w:rsid w:val="000E6F4F"/>
    <w:pPr>
      <w:outlineLvl w:val="4"/>
    </w:pPr>
  </w:style>
  <w:style w:type="paragraph" w:customStyle="1" w:styleId="aff8">
    <w:name w:val="附录四级条标题"/>
    <w:basedOn w:val="aff7"/>
    <w:next w:val="af7"/>
    <w:rsid w:val="000E6F4F"/>
    <w:pPr>
      <w:outlineLvl w:val="5"/>
    </w:pPr>
  </w:style>
  <w:style w:type="paragraph" w:customStyle="1" w:styleId="a">
    <w:name w:val="附录图标题"/>
    <w:next w:val="af7"/>
    <w:rsid w:val="000E6F4F"/>
    <w:pPr>
      <w:numPr>
        <w:numId w:val="20"/>
      </w:numPr>
      <w:jc w:val="center"/>
    </w:pPr>
    <w:rPr>
      <w:rFonts w:ascii="黑体" w:eastAsia="黑体"/>
      <w:sz w:val="21"/>
    </w:rPr>
  </w:style>
  <w:style w:type="paragraph" w:customStyle="1" w:styleId="aff9">
    <w:name w:val="附录五级条标题"/>
    <w:basedOn w:val="aff8"/>
    <w:next w:val="af7"/>
    <w:rsid w:val="000E6F4F"/>
    <w:pPr>
      <w:outlineLvl w:val="6"/>
    </w:pPr>
  </w:style>
  <w:style w:type="character" w:customStyle="1" w:styleId="affa">
    <w:name w:val="个人答复风格"/>
    <w:rsid w:val="000E6F4F"/>
    <w:rPr>
      <w:rFonts w:ascii="Arial" w:eastAsia="宋体" w:hAnsi="Arial" w:cs="Arial"/>
      <w:color w:val="auto"/>
      <w:sz w:val="20"/>
    </w:rPr>
  </w:style>
  <w:style w:type="character" w:customStyle="1" w:styleId="affb">
    <w:name w:val="个人撰写风格"/>
    <w:rsid w:val="000E6F4F"/>
    <w:rPr>
      <w:rFonts w:ascii="Arial" w:eastAsia="宋体" w:hAnsi="Arial" w:cs="Arial"/>
      <w:color w:val="auto"/>
      <w:sz w:val="20"/>
    </w:rPr>
  </w:style>
  <w:style w:type="paragraph" w:styleId="affc">
    <w:name w:val="footnote text"/>
    <w:basedOn w:val="a8"/>
    <w:semiHidden/>
    <w:rsid w:val="000E6F4F"/>
    <w:pPr>
      <w:snapToGrid w:val="0"/>
      <w:jc w:val="left"/>
    </w:pPr>
    <w:rPr>
      <w:sz w:val="18"/>
      <w:szCs w:val="18"/>
    </w:rPr>
  </w:style>
  <w:style w:type="character" w:styleId="affd">
    <w:name w:val="footnote reference"/>
    <w:semiHidden/>
    <w:rsid w:val="000E6F4F"/>
    <w:rPr>
      <w:vertAlign w:val="superscript"/>
    </w:rPr>
  </w:style>
  <w:style w:type="paragraph" w:customStyle="1" w:styleId="a7">
    <w:name w:val="列项——（一级）"/>
    <w:rsid w:val="000E6F4F"/>
    <w:pPr>
      <w:widowControl w:val="0"/>
      <w:numPr>
        <w:numId w:val="8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2">
    <w:name w:val="列项●（二级）"/>
    <w:rsid w:val="000E6F4F"/>
    <w:pPr>
      <w:numPr>
        <w:numId w:val="17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e">
    <w:name w:val="目次、标准名称标题"/>
    <w:basedOn w:val="af4"/>
    <w:next w:val="af7"/>
    <w:rsid w:val="000E6F4F"/>
    <w:pPr>
      <w:spacing w:line="460" w:lineRule="exact"/>
    </w:pPr>
  </w:style>
  <w:style w:type="paragraph" w:customStyle="1" w:styleId="afff">
    <w:name w:val="目次、索引正文"/>
    <w:rsid w:val="000E6F4F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rsid w:val="000E6F4F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sid w:val="000E6F4F"/>
    <w:rPr>
      <w:noProof/>
    </w:rPr>
  </w:style>
  <w:style w:type="paragraph" w:styleId="30">
    <w:name w:val="toc 3"/>
    <w:basedOn w:val="21"/>
    <w:autoRedefine/>
    <w:semiHidden/>
    <w:rsid w:val="000E6F4F"/>
  </w:style>
  <w:style w:type="paragraph" w:styleId="40">
    <w:name w:val="toc 4"/>
    <w:basedOn w:val="30"/>
    <w:autoRedefine/>
    <w:semiHidden/>
    <w:rsid w:val="000E6F4F"/>
  </w:style>
  <w:style w:type="paragraph" w:styleId="50">
    <w:name w:val="toc 5"/>
    <w:basedOn w:val="40"/>
    <w:autoRedefine/>
    <w:semiHidden/>
    <w:rsid w:val="000E6F4F"/>
  </w:style>
  <w:style w:type="paragraph" w:styleId="60">
    <w:name w:val="toc 6"/>
    <w:basedOn w:val="50"/>
    <w:autoRedefine/>
    <w:semiHidden/>
    <w:rsid w:val="000E6F4F"/>
  </w:style>
  <w:style w:type="paragraph" w:styleId="70">
    <w:name w:val="toc 7"/>
    <w:basedOn w:val="60"/>
    <w:autoRedefine/>
    <w:semiHidden/>
    <w:rsid w:val="000E6F4F"/>
  </w:style>
  <w:style w:type="paragraph" w:styleId="80">
    <w:name w:val="toc 8"/>
    <w:basedOn w:val="70"/>
    <w:autoRedefine/>
    <w:semiHidden/>
    <w:rsid w:val="000E6F4F"/>
  </w:style>
  <w:style w:type="paragraph" w:styleId="90">
    <w:name w:val="toc 9"/>
    <w:basedOn w:val="80"/>
    <w:autoRedefine/>
    <w:semiHidden/>
    <w:rsid w:val="000E6F4F"/>
  </w:style>
  <w:style w:type="paragraph" w:customStyle="1" w:styleId="afff0">
    <w:name w:val="其他标准称谓"/>
    <w:rsid w:val="000E6F4F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1">
    <w:name w:val="其他发布部门"/>
    <w:basedOn w:val="afc"/>
    <w:rsid w:val="000E6F4F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6">
    <w:name w:val="三级条标题"/>
    <w:basedOn w:val="afa"/>
    <w:next w:val="af7"/>
    <w:rsid w:val="000E6F4F"/>
    <w:pPr>
      <w:numPr>
        <w:ilvl w:val="4"/>
        <w:numId w:val="9"/>
      </w:numPr>
      <w:outlineLvl w:val="4"/>
    </w:pPr>
  </w:style>
  <w:style w:type="paragraph" w:customStyle="1" w:styleId="afff2">
    <w:name w:val="实施日期"/>
    <w:basedOn w:val="afd"/>
    <w:rsid w:val="000E6F4F"/>
    <w:pPr>
      <w:framePr w:hSpace="0" w:wrap="around" w:xAlign="right"/>
      <w:jc w:val="right"/>
    </w:pPr>
  </w:style>
  <w:style w:type="paragraph" w:customStyle="1" w:styleId="afff3">
    <w:name w:val="示例"/>
    <w:next w:val="af7"/>
    <w:rsid w:val="000E6F4F"/>
    <w:pPr>
      <w:tabs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4">
    <w:name w:val="数字编号列项（二级）"/>
    <w:rsid w:val="000E6F4F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5">
    <w:name w:val="四级条标题"/>
    <w:basedOn w:val="a6"/>
    <w:next w:val="af7"/>
    <w:rsid w:val="000E6F4F"/>
    <w:pPr>
      <w:numPr>
        <w:ilvl w:val="0"/>
        <w:numId w:val="0"/>
      </w:numPr>
      <w:ind w:left="1134" w:hanging="1134"/>
      <w:outlineLvl w:val="5"/>
    </w:pPr>
  </w:style>
  <w:style w:type="paragraph" w:customStyle="1" w:styleId="afff6">
    <w:name w:val="条文脚注"/>
    <w:basedOn w:val="affc"/>
    <w:rsid w:val="000E6F4F"/>
    <w:pPr>
      <w:ind w:leftChars="200" w:left="780" w:hangingChars="200" w:hanging="360"/>
      <w:jc w:val="both"/>
    </w:pPr>
    <w:rPr>
      <w:rFonts w:ascii="宋体"/>
    </w:rPr>
  </w:style>
  <w:style w:type="paragraph" w:customStyle="1" w:styleId="afff7">
    <w:name w:val="图表脚注"/>
    <w:next w:val="af7"/>
    <w:rsid w:val="000E6F4F"/>
    <w:pPr>
      <w:jc w:val="both"/>
    </w:pPr>
    <w:rPr>
      <w:rFonts w:ascii="宋体"/>
      <w:sz w:val="18"/>
    </w:rPr>
  </w:style>
  <w:style w:type="paragraph" w:customStyle="1" w:styleId="afff8">
    <w:name w:val="文献分类号"/>
    <w:rsid w:val="000E6F4F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CharCharCharChar">
    <w:name w:val="Char Char Char Char"/>
    <w:basedOn w:val="a8"/>
    <w:rsid w:val="00227AE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9">
    <w:name w:val="五级条标题"/>
    <w:basedOn w:val="afff5"/>
    <w:next w:val="af7"/>
    <w:rsid w:val="000E6F4F"/>
    <w:pPr>
      <w:ind w:left="1276" w:hanging="1276"/>
      <w:outlineLvl w:val="6"/>
    </w:pPr>
  </w:style>
  <w:style w:type="paragraph" w:styleId="afffa">
    <w:name w:val="footer"/>
    <w:basedOn w:val="a8"/>
    <w:rsid w:val="000E6F4F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b">
    <w:name w:val="page number"/>
    <w:rsid w:val="000E6F4F"/>
    <w:rPr>
      <w:rFonts w:ascii="Times New Roman" w:eastAsia="宋体" w:hAnsi="Times New Roman"/>
      <w:sz w:val="18"/>
    </w:rPr>
  </w:style>
  <w:style w:type="paragraph" w:styleId="afffc">
    <w:name w:val="header"/>
    <w:basedOn w:val="a8"/>
    <w:rsid w:val="000E6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3">
    <w:name w:val="正文表标题"/>
    <w:next w:val="af7"/>
    <w:rsid w:val="000E6F4F"/>
    <w:pPr>
      <w:numPr>
        <w:numId w:val="13"/>
      </w:numPr>
      <w:jc w:val="center"/>
    </w:pPr>
    <w:rPr>
      <w:rFonts w:ascii="黑体" w:eastAsia="黑体"/>
      <w:sz w:val="21"/>
    </w:rPr>
  </w:style>
  <w:style w:type="paragraph" w:customStyle="1" w:styleId="afffd">
    <w:name w:val="正文图标题"/>
    <w:next w:val="af7"/>
    <w:rsid w:val="000E6F4F"/>
    <w:pPr>
      <w:jc w:val="center"/>
    </w:pPr>
    <w:rPr>
      <w:rFonts w:ascii="黑体" w:eastAsia="黑体"/>
      <w:sz w:val="21"/>
    </w:rPr>
  </w:style>
  <w:style w:type="paragraph" w:customStyle="1" w:styleId="afffe">
    <w:name w:val="注："/>
    <w:next w:val="af7"/>
    <w:rsid w:val="000E6F4F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">
    <w:name w:val="注×："/>
    <w:rsid w:val="000E6F4F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0">
    <w:name w:val="字母编号列项（一级）"/>
    <w:rsid w:val="000E6F4F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1">
    <w:name w:val="二级无标题条"/>
    <w:basedOn w:val="a8"/>
    <w:rsid w:val="00227AE3"/>
  </w:style>
  <w:style w:type="paragraph" w:customStyle="1" w:styleId="a0">
    <w:name w:val="列项◆（三级）"/>
    <w:rsid w:val="000E6F4F"/>
    <w:pPr>
      <w:numPr>
        <w:numId w:val="18"/>
      </w:numPr>
      <w:ind w:leftChars="600" w:left="800" w:hangingChars="200" w:hanging="200"/>
    </w:pPr>
    <w:rPr>
      <w:rFonts w:ascii="宋体"/>
      <w:sz w:val="21"/>
    </w:rPr>
  </w:style>
  <w:style w:type="paragraph" w:customStyle="1" w:styleId="affff2">
    <w:name w:val="编号列项（三级）"/>
    <w:rsid w:val="000E6F4F"/>
    <w:pPr>
      <w:ind w:leftChars="600" w:left="800" w:hangingChars="200" w:hanging="200"/>
    </w:pPr>
    <w:rPr>
      <w:rFonts w:ascii="宋体"/>
      <w:sz w:val="21"/>
    </w:rPr>
  </w:style>
  <w:style w:type="paragraph" w:customStyle="1" w:styleId="affff3">
    <w:name w:val="三级无标题条"/>
    <w:basedOn w:val="a8"/>
    <w:rsid w:val="00227AE3"/>
  </w:style>
  <w:style w:type="paragraph" w:customStyle="1" w:styleId="affff4">
    <w:name w:val="四级无标题条"/>
    <w:basedOn w:val="a8"/>
    <w:rsid w:val="00227AE3"/>
  </w:style>
  <w:style w:type="paragraph" w:customStyle="1" w:styleId="affff5">
    <w:name w:val="五级无标题条"/>
    <w:basedOn w:val="a8"/>
    <w:rsid w:val="00227AE3"/>
  </w:style>
  <w:style w:type="paragraph" w:customStyle="1" w:styleId="affff6">
    <w:name w:val="一级无标题条"/>
    <w:basedOn w:val="a8"/>
    <w:rsid w:val="00227AE3"/>
  </w:style>
  <w:style w:type="character" w:styleId="affff7">
    <w:name w:val="Emphasis"/>
    <w:qFormat/>
    <w:rsid w:val="001D7ACD"/>
    <w:rPr>
      <w:b w:val="0"/>
      <w:bCs w:val="0"/>
      <w:i w:val="0"/>
      <w:iCs w:val="0"/>
      <w:color w:val="CC0033"/>
    </w:rPr>
  </w:style>
  <w:style w:type="paragraph" w:styleId="affff8">
    <w:name w:val="Balloon Text"/>
    <w:basedOn w:val="a8"/>
    <w:semiHidden/>
    <w:rsid w:val="007C4D07"/>
    <w:rPr>
      <w:sz w:val="18"/>
      <w:szCs w:val="18"/>
    </w:rPr>
  </w:style>
  <w:style w:type="character" w:customStyle="1" w:styleId="Char">
    <w:name w:val="段 Char"/>
    <w:link w:val="af7"/>
    <w:locked/>
    <w:rsid w:val="0028741B"/>
    <w:rPr>
      <w:rFonts w:ascii="宋体"/>
      <w:noProof/>
      <w:sz w:val="21"/>
      <w:lang w:val="en-US" w:eastAsia="zh-CN" w:bidi="ar-SA"/>
    </w:rPr>
  </w:style>
  <w:style w:type="paragraph" w:styleId="affff9">
    <w:name w:val="List Paragraph"/>
    <w:basedOn w:val="a8"/>
    <w:uiPriority w:val="34"/>
    <w:qFormat/>
    <w:rsid w:val="00D4114E"/>
    <w:pPr>
      <w:ind w:firstLineChars="200" w:firstLine="420"/>
    </w:pPr>
  </w:style>
  <w:style w:type="paragraph" w:styleId="affffa">
    <w:name w:val="Revision"/>
    <w:hidden/>
    <w:uiPriority w:val="99"/>
    <w:semiHidden/>
    <w:rsid w:val="00AB2D5E"/>
    <w:rPr>
      <w:kern w:val="2"/>
      <w:sz w:val="21"/>
      <w:szCs w:val="24"/>
    </w:rPr>
  </w:style>
  <w:style w:type="character" w:styleId="affffb">
    <w:name w:val="Strong"/>
    <w:qFormat/>
    <w:rsid w:val="00DC1109"/>
    <w:rPr>
      <w:b/>
      <w:bCs/>
    </w:rPr>
  </w:style>
  <w:style w:type="paragraph" w:customStyle="1" w:styleId="affffc">
    <w:name w:val="附录公式编号制表符"/>
    <w:basedOn w:val="a8"/>
    <w:next w:val="af7"/>
    <w:qFormat/>
    <w:rsid w:val="00963154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character" w:customStyle="1" w:styleId="Char1">
    <w:name w:val="附录章标题 Char"/>
    <w:link w:val="a4"/>
    <w:rsid w:val="00963154"/>
    <w:rPr>
      <w:rFonts w:ascii="黑体" w:eastAsia="黑体"/>
      <w:kern w:val="21"/>
      <w:sz w:val="21"/>
      <w:lang w:val="en-US" w:eastAsia="zh-CN" w:bidi="ar-SA"/>
    </w:rPr>
  </w:style>
  <w:style w:type="character" w:customStyle="1" w:styleId="Char2">
    <w:name w:val="附录一级条标题 Char"/>
    <w:basedOn w:val="Char1"/>
    <w:link w:val="a5"/>
    <w:rsid w:val="00963154"/>
    <w:rPr>
      <w:rFonts w:ascii="黑体" w:eastAsia="黑体"/>
      <w:kern w:val="21"/>
      <w:sz w:val="21"/>
      <w:lang w:val="en-US" w:eastAsia="zh-CN" w:bidi="ar-SA"/>
    </w:rPr>
  </w:style>
  <w:style w:type="paragraph" w:styleId="affffd">
    <w:name w:val="Document Map"/>
    <w:basedOn w:val="a8"/>
    <w:link w:val="Char3"/>
    <w:rsid w:val="00387B72"/>
    <w:rPr>
      <w:rFonts w:ascii="宋体"/>
      <w:sz w:val="18"/>
      <w:szCs w:val="18"/>
    </w:rPr>
  </w:style>
  <w:style w:type="character" w:customStyle="1" w:styleId="Char3">
    <w:name w:val="文档结构图 Char"/>
    <w:link w:val="affffd"/>
    <w:rsid w:val="00387B72"/>
    <w:rPr>
      <w:rFonts w:ascii="宋体"/>
      <w:kern w:val="2"/>
      <w:sz w:val="18"/>
      <w:szCs w:val="18"/>
    </w:rPr>
  </w:style>
  <w:style w:type="character" w:customStyle="1" w:styleId="Char0">
    <w:name w:val="一级条标题 Char"/>
    <w:link w:val="af9"/>
    <w:rsid w:val="007C3677"/>
    <w:rPr>
      <w:rFonts w:eastAsia="黑体"/>
      <w:sz w:val="21"/>
      <w:lang w:val="en-US" w:eastAsia="zh-CN" w:bidi="ar-SA"/>
    </w:rPr>
  </w:style>
  <w:style w:type="character" w:styleId="affffe">
    <w:name w:val="annotation reference"/>
    <w:rsid w:val="00DA144C"/>
    <w:rPr>
      <w:sz w:val="21"/>
      <w:szCs w:val="21"/>
    </w:rPr>
  </w:style>
  <w:style w:type="paragraph" w:styleId="afffff">
    <w:name w:val="annotation text"/>
    <w:basedOn w:val="a8"/>
    <w:link w:val="Char4"/>
    <w:rsid w:val="00DA144C"/>
    <w:pPr>
      <w:jc w:val="left"/>
    </w:pPr>
  </w:style>
  <w:style w:type="character" w:customStyle="1" w:styleId="Char4">
    <w:name w:val="批注文字 Char"/>
    <w:link w:val="afffff"/>
    <w:rsid w:val="00DA144C"/>
    <w:rPr>
      <w:kern w:val="2"/>
      <w:sz w:val="21"/>
      <w:szCs w:val="24"/>
    </w:rPr>
  </w:style>
  <w:style w:type="paragraph" w:styleId="afffff0">
    <w:name w:val="annotation subject"/>
    <w:basedOn w:val="afffff"/>
    <w:next w:val="afffff"/>
    <w:link w:val="Char5"/>
    <w:rsid w:val="00DA144C"/>
    <w:rPr>
      <w:b/>
      <w:bCs/>
    </w:rPr>
  </w:style>
  <w:style w:type="character" w:customStyle="1" w:styleId="Char5">
    <w:name w:val="批注主题 Char"/>
    <w:link w:val="afffff0"/>
    <w:rsid w:val="00DA144C"/>
    <w:rPr>
      <w:b/>
      <w:bCs/>
      <w:kern w:val="2"/>
      <w:sz w:val="21"/>
      <w:szCs w:val="24"/>
    </w:rPr>
  </w:style>
  <w:style w:type="character" w:customStyle="1" w:styleId="apple-style-span">
    <w:name w:val="apple-style-span"/>
    <w:basedOn w:val="a9"/>
    <w:rsid w:val="00A3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3442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8"/>
    <w:next w:val="a8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8"/>
    <w:next w:val="a8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8"/>
    <w:next w:val="a8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8"/>
    <w:next w:val="a8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8"/>
    <w:next w:val="a8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8"/>
    <w:next w:val="a8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8"/>
    <w:next w:val="a8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8"/>
    <w:next w:val="a8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8"/>
    <w:next w:val="a8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HTML">
    <w:name w:val="HTML Code"/>
    <w:rPr>
      <w:rFonts w:ascii="Courier New" w:hAnsi="Courier New"/>
      <w:sz w:val="20"/>
      <w:szCs w:val="20"/>
    </w:rPr>
  </w:style>
  <w:style w:type="character" w:styleId="HTML0">
    <w:name w:val="HTML Variable"/>
    <w:rPr>
      <w:i/>
      <w:iCs/>
    </w:rPr>
  </w:style>
  <w:style w:type="character" w:styleId="HTML1">
    <w:name w:val="HTML Typewriter"/>
    <w:rPr>
      <w:rFonts w:ascii="Courier New" w:hAnsi="Courier New"/>
      <w:sz w:val="20"/>
      <w:szCs w:val="20"/>
    </w:rPr>
  </w:style>
  <w:style w:type="paragraph" w:styleId="HTML2">
    <w:name w:val="HTML Address"/>
    <w:basedOn w:val="a8"/>
    <w:rPr>
      <w:i/>
      <w:iCs/>
    </w:rPr>
  </w:style>
  <w:style w:type="character" w:styleId="HTML3">
    <w:name w:val="HTML Definition"/>
    <w:rPr>
      <w:i/>
      <w:iCs/>
    </w:rPr>
  </w:style>
  <w:style w:type="character" w:styleId="HTML4">
    <w:name w:val="HTML Keyboard"/>
    <w:rPr>
      <w:rFonts w:ascii="Courier New" w:hAnsi="Courier New"/>
      <w:sz w:val="20"/>
      <w:szCs w:val="20"/>
    </w:rPr>
  </w:style>
  <w:style w:type="character" w:styleId="HTML5">
    <w:name w:val="HTML Acronym"/>
    <w:basedOn w:val="a9"/>
  </w:style>
  <w:style w:type="character" w:styleId="HTML6">
    <w:name w:val="HTML Sample"/>
    <w:rPr>
      <w:rFonts w:ascii="Courier New" w:hAnsi="Courier New"/>
    </w:rPr>
  </w:style>
  <w:style w:type="paragraph" w:styleId="HTML7">
    <w:name w:val="HTML Preformatted"/>
    <w:basedOn w:val="a8"/>
    <w:rPr>
      <w:rFonts w:ascii="Courier New" w:hAnsi="Courier New" w:cs="Courier New"/>
      <w:sz w:val="20"/>
      <w:szCs w:val="20"/>
    </w:rPr>
  </w:style>
  <w:style w:type="character" w:styleId="HTML8">
    <w:name w:val="HTML Cite"/>
    <w:rPr>
      <w:i/>
      <w:iCs/>
    </w:rPr>
  </w:style>
  <w:style w:type="paragraph" w:styleId="ac">
    <w:name w:val="Title"/>
    <w:basedOn w:val="a8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d">
    <w:name w:val="标准标志"/>
    <w:next w:val="a8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e">
    <w:name w:val="标准称谓"/>
    <w:next w:val="a8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">
    <w:name w:val="标准书脚_偶数页"/>
    <w:pPr>
      <w:spacing w:before="120"/>
    </w:pPr>
    <w:rPr>
      <w:sz w:val="18"/>
    </w:rPr>
  </w:style>
  <w:style w:type="paragraph" w:customStyle="1" w:styleId="af0">
    <w:name w:val="标准书脚_奇数页"/>
    <w:pPr>
      <w:spacing w:before="120"/>
      <w:jc w:val="right"/>
    </w:pPr>
    <w:rPr>
      <w:sz w:val="18"/>
    </w:rPr>
  </w:style>
  <w:style w:type="paragraph" w:customStyle="1" w:styleId="af1">
    <w:name w:val="标准书眉_奇数页"/>
    <w:next w:val="a8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2">
    <w:name w:val="标准书眉_偶数页"/>
    <w:basedOn w:val="af1"/>
    <w:next w:val="a8"/>
    <w:pPr>
      <w:jc w:val="left"/>
    </w:pPr>
  </w:style>
  <w:style w:type="paragraph" w:customStyle="1" w:styleId="af3">
    <w:name w:val="标准书眉一"/>
    <w:pPr>
      <w:jc w:val="both"/>
    </w:pPr>
  </w:style>
  <w:style w:type="paragraph" w:customStyle="1" w:styleId="af4">
    <w:name w:val="前言、引言标题"/>
    <w:next w:val="a8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5">
    <w:name w:val="参考文献、索引标题"/>
    <w:basedOn w:val="af4"/>
    <w:next w:val="a8"/>
    <w:pPr>
      <w:spacing w:after="200"/>
    </w:pPr>
    <w:rPr>
      <w:sz w:val="21"/>
    </w:rPr>
  </w:style>
  <w:style w:type="character" w:styleId="af6">
    <w:name w:val="Hyperlink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7">
    <w:name w:val="段"/>
    <w:link w:val="Char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8">
    <w:name w:val="章标题"/>
    <w:next w:val="af7"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9">
    <w:name w:val="一级条标题"/>
    <w:next w:val="af7"/>
    <w:link w:val="Char0"/>
    <w:pPr>
      <w:outlineLvl w:val="2"/>
    </w:pPr>
    <w:rPr>
      <w:rFonts w:eastAsia="黑体"/>
      <w:sz w:val="21"/>
    </w:rPr>
  </w:style>
  <w:style w:type="paragraph" w:customStyle="1" w:styleId="afa">
    <w:name w:val="二级条标题"/>
    <w:basedOn w:val="af9"/>
    <w:next w:val="af7"/>
    <w:pPr>
      <w:outlineLvl w:val="3"/>
    </w:pPr>
  </w:style>
  <w:style w:type="character" w:customStyle="1" w:styleId="afb">
    <w:name w:val="发布"/>
    <w:rPr>
      <w:rFonts w:ascii="黑体" w:eastAsia="黑体"/>
      <w:spacing w:val="22"/>
      <w:w w:val="100"/>
      <w:position w:val="3"/>
      <w:sz w:val="28"/>
    </w:rPr>
  </w:style>
  <w:style w:type="paragraph" w:customStyle="1" w:styleId="afc">
    <w:name w:val="发布部门"/>
    <w:next w:val="af7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d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e">
    <w:name w:val="封面标准代替信息"/>
    <w:basedOn w:val="20"/>
    <w:pPr>
      <w:framePr w:wrap="auto"/>
      <w:spacing w:before="57"/>
    </w:pPr>
    <w:rPr>
      <w:rFonts w:ascii="宋体"/>
      <w:sz w:val="21"/>
    </w:rPr>
  </w:style>
  <w:style w:type="paragraph" w:customStyle="1" w:styleId="aff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0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1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2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3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4">
    <w:name w:val="封面正文"/>
    <w:pPr>
      <w:jc w:val="both"/>
    </w:pPr>
  </w:style>
  <w:style w:type="paragraph" w:customStyle="1" w:styleId="aff5">
    <w:name w:val="附录标识"/>
    <w:basedOn w:val="af4"/>
    <w:pPr>
      <w:tabs>
        <w:tab w:val="left" w:pos="6405"/>
      </w:tabs>
      <w:spacing w:after="200"/>
    </w:pPr>
    <w:rPr>
      <w:sz w:val="21"/>
    </w:rPr>
  </w:style>
  <w:style w:type="paragraph" w:customStyle="1" w:styleId="a1">
    <w:name w:val="附录表标题"/>
    <w:next w:val="af7"/>
    <w:pPr>
      <w:numPr>
        <w:numId w:val="19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4">
    <w:name w:val="附录章标题"/>
    <w:next w:val="af7"/>
    <w:link w:val="Char1"/>
    <w:pPr>
      <w:numPr>
        <w:ilvl w:val="1"/>
        <w:numId w:val="2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一级条标题"/>
    <w:basedOn w:val="a4"/>
    <w:next w:val="af7"/>
    <w:link w:val="Char2"/>
    <w:pPr>
      <w:numPr>
        <w:ilvl w:val="2"/>
        <w:numId w:val="3"/>
      </w:numPr>
      <w:autoSpaceDN w:val="0"/>
      <w:spacing w:beforeLines="0" w:before="0" w:afterLines="0" w:after="0"/>
      <w:outlineLvl w:val="2"/>
    </w:pPr>
  </w:style>
  <w:style w:type="paragraph" w:customStyle="1" w:styleId="aff6">
    <w:name w:val="附录二级条标题"/>
    <w:basedOn w:val="a5"/>
    <w:next w:val="af7"/>
    <w:pPr>
      <w:numPr>
        <w:ilvl w:val="0"/>
        <w:numId w:val="0"/>
      </w:numPr>
      <w:outlineLvl w:val="3"/>
    </w:pPr>
  </w:style>
  <w:style w:type="paragraph" w:customStyle="1" w:styleId="aff7">
    <w:name w:val="附录三级条标题"/>
    <w:basedOn w:val="aff6"/>
    <w:next w:val="af7"/>
    <w:pPr>
      <w:outlineLvl w:val="4"/>
    </w:pPr>
  </w:style>
  <w:style w:type="paragraph" w:customStyle="1" w:styleId="aff8">
    <w:name w:val="附录四级条标题"/>
    <w:basedOn w:val="aff7"/>
    <w:next w:val="af7"/>
    <w:pPr>
      <w:outlineLvl w:val="5"/>
    </w:pPr>
  </w:style>
  <w:style w:type="paragraph" w:customStyle="1" w:styleId="a">
    <w:name w:val="附录图标题"/>
    <w:next w:val="af7"/>
    <w:pPr>
      <w:numPr>
        <w:numId w:val="20"/>
      </w:numPr>
      <w:jc w:val="center"/>
    </w:pPr>
    <w:rPr>
      <w:rFonts w:ascii="黑体" w:eastAsia="黑体"/>
      <w:sz w:val="21"/>
    </w:rPr>
  </w:style>
  <w:style w:type="paragraph" w:customStyle="1" w:styleId="aff9">
    <w:name w:val="附录五级条标题"/>
    <w:basedOn w:val="aff8"/>
    <w:next w:val="af7"/>
    <w:pPr>
      <w:outlineLvl w:val="6"/>
    </w:pPr>
  </w:style>
  <w:style w:type="character" w:customStyle="1" w:styleId="affa">
    <w:name w:val="个人答复风格"/>
    <w:rPr>
      <w:rFonts w:ascii="Arial" w:eastAsia="宋体" w:hAnsi="Arial" w:cs="Arial"/>
      <w:color w:val="auto"/>
      <w:sz w:val="20"/>
    </w:rPr>
  </w:style>
  <w:style w:type="character" w:customStyle="1" w:styleId="affb">
    <w:name w:val="个人撰写风格"/>
    <w:rPr>
      <w:rFonts w:ascii="Arial" w:eastAsia="宋体" w:hAnsi="Arial" w:cs="Arial"/>
      <w:color w:val="auto"/>
      <w:sz w:val="20"/>
    </w:rPr>
  </w:style>
  <w:style w:type="paragraph" w:styleId="affc">
    <w:name w:val="footnote text"/>
    <w:basedOn w:val="a8"/>
    <w:semiHidden/>
    <w:pPr>
      <w:snapToGrid w:val="0"/>
      <w:jc w:val="left"/>
    </w:pPr>
    <w:rPr>
      <w:sz w:val="18"/>
      <w:szCs w:val="18"/>
    </w:rPr>
  </w:style>
  <w:style w:type="character" w:styleId="affd">
    <w:name w:val="footnote reference"/>
    <w:semiHidden/>
    <w:rPr>
      <w:vertAlign w:val="superscript"/>
    </w:rPr>
  </w:style>
  <w:style w:type="paragraph" w:customStyle="1" w:styleId="a7">
    <w:name w:val="列项——（一级）"/>
    <w:pPr>
      <w:widowControl w:val="0"/>
      <w:numPr>
        <w:numId w:val="8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2">
    <w:name w:val="列项●（二级）"/>
    <w:pPr>
      <w:numPr>
        <w:numId w:val="17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e">
    <w:name w:val="目次、标准名称标题"/>
    <w:basedOn w:val="af4"/>
    <w:next w:val="af7"/>
    <w:pPr>
      <w:spacing w:line="460" w:lineRule="exact"/>
    </w:pPr>
  </w:style>
  <w:style w:type="paragraph" w:customStyle="1" w:styleId="afff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Pr>
      <w:noProof/>
    </w:rPr>
  </w:style>
  <w:style w:type="paragraph" w:styleId="30">
    <w:name w:val="toc 3"/>
    <w:basedOn w:val="21"/>
    <w:autoRedefine/>
    <w:semiHidden/>
  </w:style>
  <w:style w:type="paragraph" w:styleId="40">
    <w:name w:val="toc 4"/>
    <w:basedOn w:val="30"/>
    <w:autoRedefine/>
    <w:semiHidden/>
  </w:style>
  <w:style w:type="paragraph" w:styleId="50">
    <w:name w:val="toc 5"/>
    <w:basedOn w:val="40"/>
    <w:autoRedefine/>
    <w:semiHidden/>
  </w:style>
  <w:style w:type="paragraph" w:styleId="60">
    <w:name w:val="toc 6"/>
    <w:basedOn w:val="50"/>
    <w:autoRedefine/>
    <w:semiHidden/>
  </w:style>
  <w:style w:type="paragraph" w:styleId="70">
    <w:name w:val="toc 7"/>
    <w:basedOn w:val="60"/>
    <w:autoRedefine/>
    <w:semiHidden/>
  </w:style>
  <w:style w:type="paragraph" w:styleId="80">
    <w:name w:val="toc 8"/>
    <w:basedOn w:val="70"/>
    <w:autoRedefine/>
    <w:semiHidden/>
  </w:style>
  <w:style w:type="paragraph" w:styleId="90">
    <w:name w:val="toc 9"/>
    <w:basedOn w:val="80"/>
    <w:autoRedefine/>
    <w:semiHidden/>
  </w:style>
  <w:style w:type="paragraph" w:customStyle="1" w:styleId="afff0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1">
    <w:name w:val="其他发布部门"/>
    <w:basedOn w:val="afc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6">
    <w:name w:val="三级条标题"/>
    <w:basedOn w:val="afa"/>
    <w:next w:val="af7"/>
    <w:pPr>
      <w:numPr>
        <w:ilvl w:val="4"/>
        <w:numId w:val="9"/>
      </w:numPr>
      <w:outlineLvl w:val="4"/>
    </w:pPr>
  </w:style>
  <w:style w:type="paragraph" w:customStyle="1" w:styleId="afff2">
    <w:name w:val="实施日期"/>
    <w:basedOn w:val="afd"/>
    <w:pPr>
      <w:framePr w:hSpace="0" w:wrap="around" w:xAlign="right"/>
      <w:jc w:val="right"/>
    </w:pPr>
  </w:style>
  <w:style w:type="paragraph" w:customStyle="1" w:styleId="afff3">
    <w:name w:val="示例"/>
    <w:next w:val="af7"/>
    <w:pPr>
      <w:tabs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4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5">
    <w:name w:val="四级条标题"/>
    <w:basedOn w:val="a6"/>
    <w:next w:val="af7"/>
    <w:pPr>
      <w:numPr>
        <w:ilvl w:val="0"/>
        <w:numId w:val="0"/>
      </w:numPr>
      <w:ind w:left="1134" w:hanging="1134"/>
      <w:outlineLvl w:val="5"/>
    </w:pPr>
  </w:style>
  <w:style w:type="paragraph" w:customStyle="1" w:styleId="afff6">
    <w:name w:val="条文脚注"/>
    <w:basedOn w:val="affc"/>
    <w:pPr>
      <w:ind w:leftChars="200" w:left="780" w:hangingChars="200" w:hanging="360"/>
      <w:jc w:val="both"/>
    </w:pPr>
    <w:rPr>
      <w:rFonts w:ascii="宋体"/>
    </w:rPr>
  </w:style>
  <w:style w:type="paragraph" w:customStyle="1" w:styleId="afff7">
    <w:name w:val="图表脚注"/>
    <w:next w:val="af7"/>
    <w:pPr>
      <w:jc w:val="both"/>
    </w:pPr>
    <w:rPr>
      <w:rFonts w:ascii="宋体"/>
      <w:sz w:val="18"/>
    </w:rPr>
  </w:style>
  <w:style w:type="paragraph" w:customStyle="1" w:styleId="afff8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CharCharCharChar">
    <w:name w:val="Char Char Char Char"/>
    <w:basedOn w:val="a8"/>
    <w:rsid w:val="00227AE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9">
    <w:name w:val="五级条标题"/>
    <w:basedOn w:val="afff5"/>
    <w:next w:val="af7"/>
    <w:pPr>
      <w:ind w:left="1276" w:hanging="1276"/>
      <w:outlineLvl w:val="6"/>
    </w:pPr>
  </w:style>
  <w:style w:type="paragraph" w:styleId="afffa">
    <w:name w:val="footer"/>
    <w:basedOn w:val="a8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b">
    <w:name w:val="page number"/>
    <w:rPr>
      <w:rFonts w:ascii="Times New Roman" w:eastAsia="宋体" w:hAnsi="Times New Roman"/>
      <w:sz w:val="18"/>
    </w:rPr>
  </w:style>
  <w:style w:type="paragraph" w:styleId="afffc">
    <w:name w:val="header"/>
    <w:basedOn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3">
    <w:name w:val="正文表标题"/>
    <w:next w:val="af7"/>
    <w:pPr>
      <w:numPr>
        <w:numId w:val="13"/>
      </w:numPr>
      <w:jc w:val="center"/>
    </w:pPr>
    <w:rPr>
      <w:rFonts w:ascii="黑体" w:eastAsia="黑体"/>
      <w:sz w:val="21"/>
    </w:rPr>
  </w:style>
  <w:style w:type="paragraph" w:customStyle="1" w:styleId="afffd">
    <w:name w:val="正文图标题"/>
    <w:next w:val="af7"/>
    <w:pPr>
      <w:jc w:val="center"/>
    </w:pPr>
    <w:rPr>
      <w:rFonts w:ascii="黑体" w:eastAsia="黑体"/>
      <w:sz w:val="21"/>
    </w:rPr>
  </w:style>
  <w:style w:type="paragraph" w:customStyle="1" w:styleId="afffe">
    <w:name w:val="注："/>
    <w:next w:val="af7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">
    <w:name w:val="注×：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0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1">
    <w:name w:val="二级无标题条"/>
    <w:basedOn w:val="a8"/>
    <w:rsid w:val="00227AE3"/>
  </w:style>
  <w:style w:type="paragraph" w:customStyle="1" w:styleId="a0">
    <w:name w:val="列项◆（三级）"/>
    <w:pPr>
      <w:numPr>
        <w:numId w:val="18"/>
      </w:numPr>
      <w:ind w:leftChars="600" w:left="800" w:hangingChars="200" w:hanging="200"/>
    </w:pPr>
    <w:rPr>
      <w:rFonts w:ascii="宋体"/>
      <w:sz w:val="21"/>
    </w:rPr>
  </w:style>
  <w:style w:type="paragraph" w:customStyle="1" w:styleId="affff2">
    <w:name w:val="编号列项（三级）"/>
    <w:pPr>
      <w:ind w:leftChars="600" w:left="800" w:hangingChars="200" w:hanging="200"/>
    </w:pPr>
    <w:rPr>
      <w:rFonts w:ascii="宋体"/>
      <w:sz w:val="21"/>
    </w:rPr>
  </w:style>
  <w:style w:type="paragraph" w:customStyle="1" w:styleId="affff3">
    <w:name w:val="三级无标题条"/>
    <w:basedOn w:val="a8"/>
    <w:rsid w:val="00227AE3"/>
  </w:style>
  <w:style w:type="paragraph" w:customStyle="1" w:styleId="affff4">
    <w:name w:val="四级无标题条"/>
    <w:basedOn w:val="a8"/>
    <w:rsid w:val="00227AE3"/>
  </w:style>
  <w:style w:type="paragraph" w:customStyle="1" w:styleId="affff5">
    <w:name w:val="五级无标题条"/>
    <w:basedOn w:val="a8"/>
    <w:rsid w:val="00227AE3"/>
  </w:style>
  <w:style w:type="paragraph" w:customStyle="1" w:styleId="affff6">
    <w:name w:val="一级无标题条"/>
    <w:basedOn w:val="a8"/>
    <w:rsid w:val="00227AE3"/>
  </w:style>
  <w:style w:type="character" w:styleId="affff7">
    <w:name w:val="Emphasis"/>
    <w:qFormat/>
    <w:rsid w:val="001D7ACD"/>
    <w:rPr>
      <w:b w:val="0"/>
      <w:bCs w:val="0"/>
      <w:i w:val="0"/>
      <w:iCs w:val="0"/>
      <w:color w:val="CC0033"/>
    </w:rPr>
  </w:style>
  <w:style w:type="paragraph" w:styleId="affff8">
    <w:name w:val="Balloon Text"/>
    <w:basedOn w:val="a8"/>
    <w:semiHidden/>
    <w:rsid w:val="007C4D07"/>
    <w:rPr>
      <w:sz w:val="18"/>
      <w:szCs w:val="18"/>
    </w:rPr>
  </w:style>
  <w:style w:type="character" w:customStyle="1" w:styleId="Char">
    <w:name w:val="段 Char"/>
    <w:link w:val="af7"/>
    <w:locked/>
    <w:rsid w:val="0028741B"/>
    <w:rPr>
      <w:rFonts w:ascii="宋体"/>
      <w:noProof/>
      <w:sz w:val="21"/>
      <w:lang w:val="en-US" w:eastAsia="zh-CN" w:bidi="ar-SA"/>
    </w:rPr>
  </w:style>
  <w:style w:type="paragraph" w:styleId="affff9">
    <w:name w:val="List Paragraph"/>
    <w:basedOn w:val="a8"/>
    <w:uiPriority w:val="34"/>
    <w:qFormat/>
    <w:rsid w:val="00D4114E"/>
    <w:pPr>
      <w:ind w:firstLineChars="200" w:firstLine="420"/>
    </w:pPr>
  </w:style>
  <w:style w:type="paragraph" w:styleId="affffa">
    <w:name w:val="Revision"/>
    <w:hidden/>
    <w:uiPriority w:val="99"/>
    <w:semiHidden/>
    <w:rsid w:val="00AB2D5E"/>
    <w:rPr>
      <w:kern w:val="2"/>
      <w:sz w:val="21"/>
      <w:szCs w:val="24"/>
    </w:rPr>
  </w:style>
  <w:style w:type="character" w:styleId="affffb">
    <w:name w:val="Strong"/>
    <w:qFormat/>
    <w:rsid w:val="00DC1109"/>
    <w:rPr>
      <w:b/>
      <w:bCs/>
    </w:rPr>
  </w:style>
  <w:style w:type="paragraph" w:customStyle="1" w:styleId="affffc">
    <w:name w:val="附录公式编号制表符"/>
    <w:basedOn w:val="a8"/>
    <w:next w:val="af7"/>
    <w:qFormat/>
    <w:rsid w:val="00963154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character" w:customStyle="1" w:styleId="Char1">
    <w:name w:val="附录章标题 Char"/>
    <w:link w:val="a4"/>
    <w:rsid w:val="00963154"/>
    <w:rPr>
      <w:rFonts w:ascii="黑体" w:eastAsia="黑体"/>
      <w:kern w:val="21"/>
      <w:sz w:val="21"/>
      <w:lang w:val="en-US" w:eastAsia="zh-CN" w:bidi="ar-SA"/>
    </w:rPr>
  </w:style>
  <w:style w:type="character" w:customStyle="1" w:styleId="Char2">
    <w:name w:val="附录一级条标题 Char"/>
    <w:basedOn w:val="Char1"/>
    <w:link w:val="a5"/>
    <w:rsid w:val="00963154"/>
    <w:rPr>
      <w:rFonts w:ascii="黑体" w:eastAsia="黑体"/>
      <w:kern w:val="21"/>
      <w:sz w:val="21"/>
      <w:lang w:val="en-US" w:eastAsia="zh-CN" w:bidi="ar-SA"/>
    </w:rPr>
  </w:style>
  <w:style w:type="paragraph" w:styleId="affffd">
    <w:name w:val="Document Map"/>
    <w:basedOn w:val="a8"/>
    <w:link w:val="Char3"/>
    <w:rsid w:val="00387B72"/>
    <w:rPr>
      <w:rFonts w:ascii="宋体"/>
      <w:sz w:val="18"/>
      <w:szCs w:val="18"/>
      <w:lang w:val="x-none" w:eastAsia="x-none"/>
    </w:rPr>
  </w:style>
  <w:style w:type="character" w:customStyle="1" w:styleId="Char3">
    <w:name w:val="文档结构图 Char"/>
    <w:link w:val="affffd"/>
    <w:rsid w:val="00387B72"/>
    <w:rPr>
      <w:rFonts w:ascii="宋体"/>
      <w:kern w:val="2"/>
      <w:sz w:val="18"/>
      <w:szCs w:val="18"/>
    </w:rPr>
  </w:style>
  <w:style w:type="character" w:customStyle="1" w:styleId="Char0">
    <w:name w:val="一级条标题 Char"/>
    <w:link w:val="af9"/>
    <w:rsid w:val="007C3677"/>
    <w:rPr>
      <w:rFonts w:eastAsia="黑体"/>
      <w:sz w:val="21"/>
      <w:lang w:val="en-US" w:eastAsia="zh-CN" w:bidi="ar-SA"/>
    </w:rPr>
  </w:style>
  <w:style w:type="character" w:styleId="affffe">
    <w:name w:val="annotation reference"/>
    <w:rsid w:val="00DA144C"/>
    <w:rPr>
      <w:sz w:val="21"/>
      <w:szCs w:val="21"/>
    </w:rPr>
  </w:style>
  <w:style w:type="paragraph" w:styleId="afffff">
    <w:name w:val="annotation text"/>
    <w:basedOn w:val="a8"/>
    <w:link w:val="Char4"/>
    <w:rsid w:val="00DA144C"/>
    <w:pPr>
      <w:jc w:val="left"/>
    </w:pPr>
    <w:rPr>
      <w:lang w:val="x-none" w:eastAsia="x-none"/>
    </w:rPr>
  </w:style>
  <w:style w:type="character" w:customStyle="1" w:styleId="Char4">
    <w:name w:val="批注文字 Char"/>
    <w:link w:val="afffff"/>
    <w:rsid w:val="00DA144C"/>
    <w:rPr>
      <w:kern w:val="2"/>
      <w:sz w:val="21"/>
      <w:szCs w:val="24"/>
    </w:rPr>
  </w:style>
  <w:style w:type="paragraph" w:styleId="afffff0">
    <w:name w:val="annotation subject"/>
    <w:basedOn w:val="afffff"/>
    <w:next w:val="afffff"/>
    <w:link w:val="Char5"/>
    <w:rsid w:val="00DA144C"/>
    <w:rPr>
      <w:b/>
      <w:bCs/>
    </w:rPr>
  </w:style>
  <w:style w:type="character" w:customStyle="1" w:styleId="Char5">
    <w:name w:val="批注主题 Char"/>
    <w:link w:val="afffff0"/>
    <w:rsid w:val="00DA144C"/>
    <w:rPr>
      <w:b/>
      <w:bCs/>
      <w:kern w:val="2"/>
      <w:sz w:val="21"/>
      <w:szCs w:val="24"/>
    </w:rPr>
  </w:style>
  <w:style w:type="character" w:customStyle="1" w:styleId="apple-style-span">
    <w:name w:val="apple-style-span"/>
    <w:basedOn w:val="a9"/>
    <w:rsid w:val="00A37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%202.0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FCB4F-C813-4577-9162-C52C280F6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5ED42-3C03-4331-AC4F-F5118FED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326</TotalTime>
  <Pages>6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标准名称</vt:lpstr>
    </vt:vector>
  </TitlesOfParts>
  <Company>CNIS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*</dc:creator>
  <cp:lastModifiedBy>王晓龙</cp:lastModifiedBy>
  <cp:revision>8</cp:revision>
  <cp:lastPrinted>2009-08-30T06:52:00Z</cp:lastPrinted>
  <dcterms:created xsi:type="dcterms:W3CDTF">2017-03-07T02:47:00Z</dcterms:created>
  <dcterms:modified xsi:type="dcterms:W3CDTF">2018-03-02T00:58:00Z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</Properties>
</file>