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39" w:rsidRDefault="00AD0739" w:rsidP="00AD0739">
      <w:pPr>
        <w:pStyle w:val="afffffe"/>
        <w:framePr w:wrap="around"/>
      </w:pPr>
      <w:r w:rsidRPr="00AD0739">
        <w:rPr>
          <w:rFonts w:ascii="Times New Roman"/>
        </w:rPr>
        <w:t>ICS</w:t>
      </w:r>
      <w:r>
        <w:rPr>
          <w:rFonts w:ascii="MS Gothic" w:eastAsia="MS Gothic" w:hAnsi="MS Gothic" w:cs="MS Gothic" w:hint="eastAsia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 w:rsidR="00600144">
        <w:rPr>
          <w:rFonts w:hint="eastAsia"/>
        </w:rPr>
        <w:t>55.020</w:t>
      </w:r>
      <w:r>
        <w:fldChar w:fldCharType="end"/>
      </w:r>
      <w:bookmarkEnd w:id="0"/>
    </w:p>
    <w:bookmarkStart w:id="1" w:name="WXFLH"/>
    <w:p w:rsidR="00AD0739" w:rsidRDefault="00AD0739" w:rsidP="00AD0739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 w:rsidR="00600144">
        <w:rPr>
          <w:rFonts w:hint="eastAsia"/>
        </w:rPr>
        <w:t>A 80</w:t>
      </w:r>
      <w:r>
        <w:fldChar w:fldCharType="end"/>
      </w:r>
      <w:bookmarkEnd w:id="1"/>
    </w:p>
    <w:p w:rsidR="00AD0739" w:rsidRDefault="00D35E5E" w:rsidP="00AD0739">
      <w:pPr>
        <w:pStyle w:val="affd"/>
        <w:framePr w:wrap="aroun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57pt">
            <v:imagedata r:id="rId9" o:title="GB"/>
          </v:shape>
        </w:pict>
      </w:r>
    </w:p>
    <w:p w:rsidR="00AD0739" w:rsidRDefault="00AD0739" w:rsidP="00AD0739">
      <w:pPr>
        <w:pStyle w:val="affe"/>
        <w:framePr w:wrap="around"/>
      </w:pPr>
      <w:r>
        <w:rPr>
          <w:rFonts w:hint="eastAsia"/>
        </w:rPr>
        <w:t>中华人民共和国国家标准</w:t>
      </w:r>
    </w:p>
    <w:p w:rsidR="00AD0739" w:rsidRDefault="00AD0739" w:rsidP="00AD0739">
      <w:pPr>
        <w:pStyle w:val="2"/>
        <w:framePr w:wrap="around"/>
      </w:pPr>
      <w:r w:rsidRPr="00AD0739">
        <w:rPr>
          <w:rFonts w:ascii="Times New Roman"/>
        </w:rPr>
        <w:t>GB/T</w:t>
      </w:r>
      <w:r>
        <w:rPr>
          <w:rFonts w:ascii="Times New Roman"/>
        </w:rPr>
        <w:t xml:space="preserve"> </w:t>
      </w:r>
      <w:bookmarkStart w:id="2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 w:rsidR="0039029F">
        <w:rPr>
          <w:rFonts w:hint="eastAsia"/>
        </w:rPr>
        <w:t>4857.1</w:t>
      </w:r>
      <w:r>
        <w:fldChar w:fldCharType="end"/>
      </w:r>
      <w:bookmarkEnd w:id="2"/>
      <w:r>
        <w:t>—</w:t>
      </w:r>
      <w:bookmarkStart w:id="3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XXXX</w:t>
      </w:r>
      <w: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AD0739" w:rsidTr="00846AE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739" w:rsidRDefault="00D35E5E" w:rsidP="00846AEE">
            <w:pPr>
              <w:pStyle w:val="afff8"/>
              <w:framePr w:wrap="around"/>
              <w:wordWrap w:val="0"/>
            </w:pPr>
            <w:bookmarkStart w:id="4" w:name="DT"/>
            <w:r>
              <w:rPr>
                <w:noProof/>
              </w:rPr>
              <w:pict>
                <v:rect id="DT" o:spid="_x0000_s1036" style="position:absolute;left:0;text-align:left;margin-left:372.8pt;margin-top:119.8pt;width:90pt;height:18pt;z-index:-3" stroked="f"/>
              </w:pict>
            </w:r>
            <w:r w:rsidR="00AD0739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AD0739">
              <w:instrText xml:space="preserve"> FORMTEXT </w:instrText>
            </w:r>
            <w:r w:rsidR="00AD0739">
              <w:fldChar w:fldCharType="separate"/>
            </w:r>
            <w:r w:rsidR="0039029F">
              <w:rPr>
                <w:rFonts w:hint="eastAsia"/>
                <w:noProof/>
              </w:rPr>
              <w:t>代替GB/T 4857.1-1992</w:t>
            </w:r>
            <w:r w:rsidR="00AD0739">
              <w:fldChar w:fldCharType="end"/>
            </w:r>
            <w:bookmarkEnd w:id="4"/>
          </w:p>
        </w:tc>
      </w:tr>
    </w:tbl>
    <w:p w:rsidR="00AD0739" w:rsidRDefault="00AD0739" w:rsidP="00AD0739">
      <w:pPr>
        <w:pStyle w:val="2"/>
        <w:framePr w:wrap="around"/>
      </w:pPr>
    </w:p>
    <w:p w:rsidR="00AD0739" w:rsidRDefault="00AD0739" w:rsidP="00AD0739">
      <w:pPr>
        <w:pStyle w:val="2"/>
        <w:framePr w:wrap="around"/>
      </w:pPr>
    </w:p>
    <w:bookmarkStart w:id="5" w:name="StdName"/>
    <w:p w:rsidR="0039029F" w:rsidRDefault="00AD0739" w:rsidP="0039029F">
      <w:pPr>
        <w:pStyle w:val="afff9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 w:rsidR="004512AE">
        <w:rPr>
          <w:rFonts w:hint="eastAsia"/>
        </w:rPr>
        <w:t xml:space="preserve"> </w:t>
      </w:r>
      <w:r w:rsidR="0039029F">
        <w:rPr>
          <w:rFonts w:hint="eastAsia"/>
        </w:rPr>
        <w:t>包装 运输包装件</w:t>
      </w:r>
    </w:p>
    <w:p w:rsidR="00AD0739" w:rsidRDefault="0039029F" w:rsidP="0039029F">
      <w:pPr>
        <w:pStyle w:val="afff9"/>
        <w:framePr w:wrap="around"/>
      </w:pPr>
      <w:r>
        <w:rPr>
          <w:rFonts w:hint="eastAsia"/>
        </w:rPr>
        <w:t>试验时各部位的标示方法</w:t>
      </w:r>
      <w:r w:rsidR="00AD0739">
        <w:fldChar w:fldCharType="end"/>
      </w:r>
      <w:bookmarkEnd w:id="5"/>
    </w:p>
    <w:bookmarkStart w:id="6" w:name="StdEnglishName"/>
    <w:p w:rsidR="0039029F" w:rsidRDefault="00AD0739" w:rsidP="0039029F">
      <w:pPr>
        <w:pStyle w:val="afffa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 w:rsidR="0039029F">
        <w:t>Packaging-Complete,filled</w:t>
      </w:r>
      <w:r w:rsidR="0039029F">
        <w:rPr>
          <w:rFonts w:hint="eastAsia"/>
        </w:rPr>
        <w:t xml:space="preserve"> </w:t>
      </w:r>
      <w:r w:rsidR="0039029F">
        <w:t>transport packages-</w:t>
      </w:r>
    </w:p>
    <w:p w:rsidR="0039029F" w:rsidRDefault="0039029F" w:rsidP="0039029F">
      <w:pPr>
        <w:pStyle w:val="afffa"/>
        <w:framePr w:wrap="around"/>
      </w:pPr>
      <w:r>
        <w:t>Identification of</w:t>
      </w:r>
      <w:r>
        <w:rPr>
          <w:rFonts w:hint="eastAsia"/>
        </w:rPr>
        <w:t xml:space="preserve"> </w:t>
      </w:r>
      <w:r>
        <w:t>parts</w:t>
      </w:r>
      <w:r>
        <w:rPr>
          <w:rFonts w:hint="eastAsia"/>
        </w:rPr>
        <w:t xml:space="preserve"> </w:t>
      </w:r>
      <w:r>
        <w:t>when</w:t>
      </w:r>
      <w:r>
        <w:rPr>
          <w:rFonts w:hint="eastAsia"/>
        </w:rPr>
        <w:t xml:space="preserve"> </w:t>
      </w:r>
      <w:r>
        <w:t>testin</w:t>
      </w:r>
      <w:r>
        <w:rPr>
          <w:rFonts w:hint="eastAsia"/>
        </w:rPr>
        <w:t>g</w:t>
      </w:r>
    </w:p>
    <w:p w:rsidR="0039029F" w:rsidRDefault="00EF7346" w:rsidP="0039029F">
      <w:pPr>
        <w:pStyle w:val="afffa"/>
        <w:framePr w:wrap="around"/>
      </w:pPr>
      <w:r>
        <w:rPr>
          <w:rFonts w:hint="eastAsia"/>
        </w:rPr>
        <w:t>（</w:t>
      </w:r>
      <w:r>
        <w:rPr>
          <w:rFonts w:hint="eastAsia"/>
        </w:rPr>
        <w:t>ISO 2206-1987</w:t>
      </w:r>
      <w:r>
        <w:rPr>
          <w:rFonts w:hint="eastAsia"/>
        </w:rPr>
        <w:t>，</w:t>
      </w:r>
      <w:r w:rsidR="0039029F" w:rsidRPr="0039029F">
        <w:t>Packaging; Complete, filled transport packages; Identification of parts when testing</w:t>
      </w:r>
      <w:r w:rsidR="000B2B59">
        <w:rPr>
          <w:rFonts w:hint="eastAsia"/>
        </w:rPr>
        <w:t>，</w:t>
      </w:r>
      <w:r>
        <w:rPr>
          <w:rFonts w:hint="eastAsia"/>
        </w:rPr>
        <w:t>MOD</w:t>
      </w:r>
      <w:r>
        <w:rPr>
          <w:rFonts w:hint="eastAsia"/>
        </w:rPr>
        <w:t>）</w:t>
      </w:r>
    </w:p>
    <w:p w:rsidR="00AD0739" w:rsidRDefault="00AD0739" w:rsidP="0039029F">
      <w:pPr>
        <w:pStyle w:val="afffa"/>
        <w:framePr w:wrap="around"/>
      </w:pPr>
      <w:r>
        <w:fldChar w:fldCharType="end"/>
      </w:r>
      <w:bookmarkEnd w:id="6"/>
    </w:p>
    <w:bookmarkStart w:id="7" w:name="YZBS"/>
    <w:p w:rsidR="007010F7" w:rsidRDefault="00AD0739" w:rsidP="007010F7">
      <w:pPr>
        <w:pStyle w:val="afffb"/>
        <w:framePr w:wrap="around"/>
        <w:rPr>
          <w:rFonts w:hint="eastAsia"/>
        </w:rPr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 w:rsidR="00141474">
        <w:rPr>
          <w:rFonts w:hint="eastAsia"/>
        </w:rPr>
        <w:t>（征求</w:t>
      </w:r>
      <w:r w:rsidR="00141474">
        <w:t>意见稿</w:t>
      </w:r>
      <w:r w:rsidR="00141474">
        <w:rPr>
          <w:rFonts w:hint="eastAsia"/>
        </w:rPr>
        <w:t>）</w:t>
      </w:r>
    </w:p>
    <w:p w:rsidR="00AD0739" w:rsidRPr="00AD0739" w:rsidRDefault="00AD0739" w:rsidP="007010F7">
      <w:pPr>
        <w:pStyle w:val="afffb"/>
        <w:framePr w:wrap="around"/>
      </w:pP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5"/>
      </w:tblGrid>
      <w:tr w:rsidR="00AD0739" w:rsidTr="00846AE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739" w:rsidRDefault="00D35E5E" w:rsidP="00AD0739">
            <w:pPr>
              <w:pStyle w:val="afffc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337.15pt;width:150pt;height:20pt;z-index:-1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312.15pt;width:100pt;height:24pt;z-index:-2" stroked="f"/>
              </w:pict>
            </w:r>
            <w:r w:rsidR="00AD0739"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 w:rsidR="00AD0739">
              <w:instrText xml:space="preserve"> FORMDROPDOWN </w:instrText>
            </w:r>
            <w:r>
              <w:fldChar w:fldCharType="separate"/>
            </w:r>
            <w:r w:rsidR="00AD0739">
              <w:fldChar w:fldCharType="end"/>
            </w:r>
            <w:bookmarkEnd w:id="8"/>
          </w:p>
        </w:tc>
      </w:tr>
      <w:bookmarkStart w:id="9" w:name="WCRQ"/>
      <w:tr w:rsidR="00AD0739" w:rsidTr="00846AE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739" w:rsidRDefault="00AD0739" w:rsidP="00AD0739">
            <w:pPr>
              <w:pStyle w:val="afffd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640">
              <w:rPr>
                <w:rFonts w:hint="eastAsia"/>
              </w:rPr>
              <w:t>（本稿完成日期：）</w:t>
            </w:r>
            <w:r>
              <w:fldChar w:fldCharType="end"/>
            </w:r>
            <w:bookmarkEnd w:id="9"/>
          </w:p>
        </w:tc>
      </w:tr>
    </w:tbl>
    <w:bookmarkStart w:id="10" w:name="FY"/>
    <w:p w:rsidR="00AD0739" w:rsidRDefault="00AD0739" w:rsidP="00AD0739">
      <w:pPr>
        <w:pStyle w:val="affffff5"/>
        <w:framePr w:wrap="around"/>
      </w:pPr>
      <w:r w:rsidRPr="00AD0739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AD0739">
        <w:rPr>
          <w:rFonts w:ascii="黑体"/>
        </w:rPr>
        <w:instrText xml:space="preserve"> FORMTEXT </w:instrText>
      </w:r>
      <w:r w:rsidRPr="00AD0739">
        <w:rPr>
          <w:rFonts w:ascii="黑体"/>
        </w:rPr>
      </w:r>
      <w:r w:rsidRPr="00AD0739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AD0739">
        <w:rPr>
          <w:rFonts w:ascii="黑体"/>
        </w:rPr>
        <w:fldChar w:fldCharType="end"/>
      </w:r>
      <w:bookmarkEnd w:id="10"/>
      <w:r>
        <w:t xml:space="preserve"> </w:t>
      </w:r>
      <w:r w:rsidRPr="00AD0739">
        <w:rPr>
          <w:rFonts w:ascii="黑体"/>
        </w:rPr>
        <w:t>-</w:t>
      </w:r>
      <w:r>
        <w:t xml:space="preserve"> </w:t>
      </w:r>
      <w:bookmarkStart w:id="11" w:name="FM"/>
      <w:r w:rsidRPr="00AD0739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AD0739">
        <w:rPr>
          <w:rFonts w:ascii="黑体"/>
        </w:rPr>
        <w:instrText xml:space="preserve"> FORMTEXT </w:instrText>
      </w:r>
      <w:r w:rsidRPr="00AD0739">
        <w:rPr>
          <w:rFonts w:ascii="黑体"/>
        </w:rPr>
      </w:r>
      <w:r w:rsidRPr="00AD0739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AD0739">
        <w:rPr>
          <w:rFonts w:ascii="黑体"/>
        </w:rPr>
        <w:fldChar w:fldCharType="end"/>
      </w:r>
      <w:bookmarkEnd w:id="11"/>
      <w:r>
        <w:t xml:space="preserve"> </w:t>
      </w:r>
      <w:r w:rsidRPr="00AD0739">
        <w:rPr>
          <w:rFonts w:ascii="黑体"/>
        </w:rPr>
        <w:t>-</w:t>
      </w:r>
      <w:r>
        <w:t xml:space="preserve"> </w:t>
      </w:r>
      <w:bookmarkStart w:id="12" w:name="FD"/>
      <w:r w:rsidRPr="00AD0739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Pr="00AD0739">
        <w:rPr>
          <w:rFonts w:ascii="黑体"/>
        </w:rPr>
        <w:instrText xml:space="preserve"> FORMTEXT </w:instrText>
      </w:r>
      <w:r w:rsidRPr="00AD0739">
        <w:rPr>
          <w:rFonts w:ascii="黑体"/>
        </w:rPr>
      </w:r>
      <w:r w:rsidRPr="00AD0739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AD0739">
        <w:rPr>
          <w:rFonts w:ascii="黑体"/>
        </w:rPr>
        <w:fldChar w:fldCharType="end"/>
      </w:r>
      <w:bookmarkEnd w:id="12"/>
      <w:r>
        <w:rPr>
          <w:rFonts w:hint="eastAsia"/>
        </w:rPr>
        <w:t>发布</w:t>
      </w:r>
      <w:r w:rsidR="00D35E5E">
        <w:pict>
          <v:line id="_x0000_s1034" style="position:absolute;z-index:1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3" w:name="SY"/>
    <w:p w:rsidR="00AD0739" w:rsidRDefault="00AD0739" w:rsidP="00AD0739">
      <w:pPr>
        <w:pStyle w:val="affffff6"/>
        <w:framePr w:wrap="around"/>
      </w:pPr>
      <w:r w:rsidRPr="00AD0739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AD0739">
        <w:rPr>
          <w:rFonts w:ascii="黑体"/>
        </w:rPr>
        <w:instrText xml:space="preserve"> FORMTEXT </w:instrText>
      </w:r>
      <w:r w:rsidRPr="00AD0739">
        <w:rPr>
          <w:rFonts w:ascii="黑体"/>
        </w:rPr>
      </w:r>
      <w:r w:rsidRPr="00AD0739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AD0739">
        <w:rPr>
          <w:rFonts w:ascii="黑体"/>
        </w:rPr>
        <w:fldChar w:fldCharType="end"/>
      </w:r>
      <w:bookmarkEnd w:id="13"/>
      <w:r>
        <w:t xml:space="preserve"> </w:t>
      </w:r>
      <w:r w:rsidRPr="00AD0739">
        <w:rPr>
          <w:rFonts w:ascii="黑体"/>
        </w:rPr>
        <w:t>-</w:t>
      </w:r>
      <w:r>
        <w:t xml:space="preserve"> </w:t>
      </w:r>
      <w:bookmarkStart w:id="14" w:name="SM"/>
      <w:r w:rsidRPr="00AD0739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AD0739">
        <w:rPr>
          <w:rFonts w:ascii="黑体"/>
        </w:rPr>
        <w:instrText xml:space="preserve"> FORMTEXT </w:instrText>
      </w:r>
      <w:r w:rsidRPr="00AD0739">
        <w:rPr>
          <w:rFonts w:ascii="黑体"/>
        </w:rPr>
      </w:r>
      <w:r w:rsidRPr="00AD0739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AD0739">
        <w:rPr>
          <w:rFonts w:ascii="黑体"/>
        </w:rPr>
        <w:fldChar w:fldCharType="end"/>
      </w:r>
      <w:bookmarkEnd w:id="14"/>
      <w:r>
        <w:t xml:space="preserve"> </w:t>
      </w:r>
      <w:r w:rsidRPr="00AD0739">
        <w:rPr>
          <w:rFonts w:ascii="黑体"/>
        </w:rPr>
        <w:t>-</w:t>
      </w:r>
      <w:r>
        <w:t xml:space="preserve"> </w:t>
      </w:r>
      <w:bookmarkStart w:id="15" w:name="SD"/>
      <w:r w:rsidRPr="00AD0739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AD0739">
        <w:rPr>
          <w:rFonts w:ascii="黑体"/>
        </w:rPr>
        <w:instrText xml:space="preserve"> FORMTEXT </w:instrText>
      </w:r>
      <w:r w:rsidRPr="00AD0739">
        <w:rPr>
          <w:rFonts w:ascii="黑体"/>
        </w:rPr>
      </w:r>
      <w:r w:rsidRPr="00AD0739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AD0739">
        <w:rPr>
          <w:rFonts w:ascii="黑体"/>
        </w:rPr>
        <w:fldChar w:fldCharType="end"/>
      </w:r>
      <w:bookmarkEnd w:id="15"/>
      <w:r>
        <w:rPr>
          <w:rFonts w:hint="eastAsia"/>
        </w:rPr>
        <w:t>实施</w:t>
      </w:r>
    </w:p>
    <w:p w:rsidR="00AD0739" w:rsidRDefault="00D35E5E" w:rsidP="00AD0739">
      <w:pPr>
        <w:pStyle w:val="afff6"/>
        <w:framePr w:wrap="around"/>
      </w:pPr>
      <w:r>
        <w:pict>
          <v:shape id="_x0000_i1026" type="#_x0000_t75" style="width:396pt;height:57pt">
            <v:imagedata r:id="rId10" o:title="GBSendClear"/>
          </v:shape>
        </w:pict>
      </w:r>
    </w:p>
    <w:p w:rsidR="00AD0739" w:rsidRPr="00AD0739" w:rsidRDefault="00D35E5E" w:rsidP="00AD0739">
      <w:pPr>
        <w:pStyle w:val="aff4"/>
        <w:sectPr w:rsidR="00AD0739" w:rsidRPr="00AD0739" w:rsidSect="00AD0739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" from="-.05pt,184.25pt" to="481.85pt,184.25pt"/>
        </w:pict>
      </w:r>
    </w:p>
    <w:p w:rsidR="00EC6F9B" w:rsidRPr="001C193B" w:rsidRDefault="00EC6F9B" w:rsidP="00EC6F9B">
      <w:pPr>
        <w:pStyle w:val="aff7"/>
        <w:spacing w:before="156" w:after="156"/>
        <w:rPr>
          <w:rFonts w:ascii="Times New Roman"/>
        </w:rPr>
      </w:pPr>
      <w:r w:rsidRPr="001C193B">
        <w:rPr>
          <w:rFonts w:ascii="Times New Roman"/>
        </w:rPr>
        <w:lastRenderedPageBreak/>
        <w:t>前</w:t>
      </w:r>
      <w:r w:rsidRPr="001C193B">
        <w:rPr>
          <w:rFonts w:ascii="Times New Roman"/>
        </w:rPr>
        <w:t> </w:t>
      </w:r>
      <w:r w:rsidRPr="001C193B">
        <w:rPr>
          <w:rFonts w:ascii="Times New Roman"/>
        </w:rPr>
        <w:t> </w:t>
      </w:r>
      <w:r w:rsidRPr="001C193B">
        <w:rPr>
          <w:rFonts w:ascii="Times New Roman"/>
        </w:rPr>
        <w:t>言</w:t>
      </w:r>
    </w:p>
    <w:p w:rsidR="00EC6F9B" w:rsidRPr="001C193B" w:rsidRDefault="00EC6F9B" w:rsidP="00EC6F9B">
      <w:pPr>
        <w:pStyle w:val="aff4"/>
        <w:spacing w:before="312" w:after="312"/>
        <w:rPr>
          <w:rFonts w:ascii="Times New Roman"/>
        </w:rPr>
      </w:pPr>
      <w:r w:rsidRPr="001C193B">
        <w:rPr>
          <w:rFonts w:ascii="Times New Roman"/>
        </w:rPr>
        <w:t>本标准按照</w:t>
      </w:r>
      <w:r w:rsidRPr="001C193B">
        <w:rPr>
          <w:rFonts w:ascii="Times New Roman"/>
        </w:rPr>
        <w:t>GB/T 1.1-2</w:t>
      </w:r>
      <w:r w:rsidRPr="00C65943">
        <w:rPr>
          <w:rFonts w:ascii="Times New Roman"/>
        </w:rPr>
        <w:t>009</w:t>
      </w:r>
      <w:r w:rsidRPr="001C193B">
        <w:rPr>
          <w:rFonts w:ascii="Times New Roman"/>
        </w:rPr>
        <w:t>给出的规则起草。</w:t>
      </w:r>
    </w:p>
    <w:p w:rsidR="00EC6F9B" w:rsidRDefault="00EC6F9B" w:rsidP="00EC6F9B">
      <w:pPr>
        <w:pStyle w:val="aff4"/>
        <w:spacing w:before="312" w:after="312"/>
        <w:rPr>
          <w:rFonts w:ascii="Times New Roman"/>
        </w:rPr>
      </w:pPr>
      <w:r>
        <w:rPr>
          <w:rFonts w:ascii="Times New Roman" w:hint="eastAsia"/>
        </w:rPr>
        <w:t>本次修订在等效采用</w:t>
      </w:r>
      <w:r>
        <w:rPr>
          <w:rFonts w:ascii="Times New Roman" w:hint="eastAsia"/>
        </w:rPr>
        <w:t>ISO 2206-1987</w:t>
      </w:r>
      <w:r>
        <w:rPr>
          <w:rFonts w:ascii="Times New Roman" w:hint="eastAsia"/>
        </w:rPr>
        <w:t>的基础上，增加了信封型包装件和集合包装件两种规格包装件的标示方法。</w:t>
      </w:r>
    </w:p>
    <w:p w:rsidR="00EC6F9B" w:rsidRDefault="00EC6F9B" w:rsidP="00EC6F9B">
      <w:pPr>
        <w:pStyle w:val="aff4"/>
        <w:spacing w:before="312" w:after="312"/>
        <w:rPr>
          <w:rFonts w:ascii="Times New Roman"/>
        </w:rPr>
      </w:pPr>
      <w:r>
        <w:rPr>
          <w:rFonts w:ascii="Times New Roman" w:hint="eastAsia"/>
        </w:rPr>
        <w:t>本标准替代</w:t>
      </w:r>
      <w:r>
        <w:rPr>
          <w:rFonts w:ascii="Times New Roman" w:hint="eastAsia"/>
        </w:rPr>
        <w:t>GB/T 4857.1-1992</w:t>
      </w:r>
      <w:r>
        <w:rPr>
          <w:rFonts w:ascii="Times New Roman" w:hint="eastAsia"/>
        </w:rPr>
        <w:t>《包装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运输包装件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试验时各部位的标示方法》</w:t>
      </w:r>
    </w:p>
    <w:p w:rsidR="00EC6F9B" w:rsidRDefault="00EC6F9B" w:rsidP="00EC6F9B">
      <w:pPr>
        <w:pStyle w:val="aff4"/>
        <w:spacing w:before="312" w:after="312"/>
        <w:rPr>
          <w:rFonts w:ascii="Times New Roman"/>
        </w:rPr>
      </w:pPr>
      <w:r>
        <w:rPr>
          <w:rFonts w:ascii="Times New Roman" w:hint="eastAsia"/>
        </w:rPr>
        <w:t>本标准与</w:t>
      </w:r>
      <w:r>
        <w:rPr>
          <w:rFonts w:ascii="Times New Roman" w:hint="eastAsia"/>
        </w:rPr>
        <w:t>GB/T 4857.1-1992</w:t>
      </w:r>
      <w:r>
        <w:rPr>
          <w:rFonts w:ascii="Times New Roman" w:hint="eastAsia"/>
        </w:rPr>
        <w:t>相比主要变化如下：</w:t>
      </w:r>
    </w:p>
    <w:p w:rsidR="00EC6F9B" w:rsidRDefault="00EC6F9B" w:rsidP="00EC6F9B">
      <w:pPr>
        <w:pStyle w:val="aff4"/>
        <w:spacing w:before="312" w:after="312"/>
        <w:rPr>
          <w:rFonts w:ascii="Times New Roman"/>
        </w:rPr>
      </w:pPr>
      <w:r>
        <w:rPr>
          <w:rFonts w:ascii="Times New Roman" w:hint="eastAsia"/>
        </w:rPr>
        <w:t>——标准名称变更为《包装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运输包装件基本试验方法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第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部分：各部位的标示方法》</w:t>
      </w:r>
      <w:r w:rsidR="00F51D2E">
        <w:rPr>
          <w:rFonts w:ascii="Times New Roman" w:hint="eastAsia"/>
        </w:rPr>
        <w:t>；</w:t>
      </w:r>
    </w:p>
    <w:p w:rsidR="00EC6F9B" w:rsidRDefault="00EC6F9B" w:rsidP="00EC6F9B">
      <w:pPr>
        <w:pStyle w:val="aff4"/>
        <w:spacing w:before="312" w:after="312"/>
        <w:rPr>
          <w:rFonts w:ascii="Times New Roman"/>
        </w:rPr>
      </w:pPr>
      <w:r>
        <w:rPr>
          <w:rFonts w:ascii="Times New Roman" w:hint="eastAsia"/>
        </w:rPr>
        <w:t>——</w:t>
      </w:r>
      <w:r w:rsidR="00F51D2E">
        <w:rPr>
          <w:rFonts w:ascii="Times New Roman" w:hint="eastAsia"/>
        </w:rPr>
        <w:t>增加了</w:t>
      </w:r>
      <w:r w:rsidR="00F51D2E">
        <w:rPr>
          <w:rFonts w:ascii="Times New Roman" w:hint="eastAsia"/>
        </w:rPr>
        <w:t>2.4</w:t>
      </w:r>
      <w:r w:rsidR="00F51D2E">
        <w:rPr>
          <w:rFonts w:ascii="Times New Roman" w:hint="eastAsia"/>
        </w:rPr>
        <w:t>信封体包装件的标示方法；</w:t>
      </w:r>
    </w:p>
    <w:p w:rsidR="00F51D2E" w:rsidRPr="00EC6F9B" w:rsidRDefault="00F51D2E" w:rsidP="00EC6F9B">
      <w:pPr>
        <w:pStyle w:val="aff4"/>
        <w:spacing w:before="312" w:after="312"/>
        <w:rPr>
          <w:rFonts w:ascii="Times New Roman"/>
        </w:rPr>
      </w:pPr>
      <w:r>
        <w:rPr>
          <w:rFonts w:ascii="Times New Roman" w:hint="eastAsia"/>
        </w:rPr>
        <w:t>——增加了</w:t>
      </w:r>
      <w:r>
        <w:rPr>
          <w:rFonts w:ascii="Times New Roman" w:hint="eastAsia"/>
        </w:rPr>
        <w:t>2.5</w:t>
      </w:r>
      <w:r>
        <w:rPr>
          <w:rFonts w:ascii="Times New Roman" w:hint="eastAsia"/>
        </w:rPr>
        <w:t>集合包装件的标示方法。</w:t>
      </w:r>
    </w:p>
    <w:p w:rsidR="00F51D2E" w:rsidRDefault="00F51D2E" w:rsidP="00EC6F9B">
      <w:pPr>
        <w:pStyle w:val="aff4"/>
        <w:spacing w:before="312" w:after="312"/>
        <w:rPr>
          <w:rFonts w:ascii="Times New Roman"/>
        </w:rPr>
      </w:pPr>
      <w:r w:rsidRPr="001C193B">
        <w:rPr>
          <w:rFonts w:ascii="Times New Roman"/>
        </w:rPr>
        <w:t>本标准由全国包装标准化技术委员会（</w:t>
      </w:r>
      <w:r w:rsidRPr="001C193B">
        <w:rPr>
          <w:rFonts w:ascii="Times New Roman"/>
        </w:rPr>
        <w:t>SAC/TC49</w:t>
      </w:r>
      <w:r w:rsidRPr="001C193B">
        <w:rPr>
          <w:rFonts w:ascii="Times New Roman"/>
        </w:rPr>
        <w:t>）提出并归口。</w:t>
      </w:r>
    </w:p>
    <w:p w:rsidR="00EC6F9B" w:rsidRPr="00EC6F9B" w:rsidRDefault="00EC6F9B" w:rsidP="00EC6F9B">
      <w:pPr>
        <w:pStyle w:val="aff4"/>
        <w:spacing w:before="312" w:after="312"/>
        <w:rPr>
          <w:rFonts w:ascii="Times New Roman"/>
        </w:rPr>
      </w:pPr>
      <w:r w:rsidRPr="00EC6F9B">
        <w:rPr>
          <w:rFonts w:ascii="Times New Roman"/>
        </w:rPr>
        <w:t>本标准起草单位：</w:t>
      </w:r>
      <w:r w:rsidRPr="00EC6F9B">
        <w:rPr>
          <w:rFonts w:ascii="Times New Roman" w:hint="eastAsia"/>
        </w:rPr>
        <w:t>中国包装科研测试中心、天津科技大学、中包包装研究</w:t>
      </w:r>
      <w:r w:rsidRPr="00EC6F9B">
        <w:rPr>
          <w:rFonts w:ascii="Times New Roman"/>
        </w:rPr>
        <w:t>院</w:t>
      </w:r>
      <w:r w:rsidRPr="00EC6F9B">
        <w:rPr>
          <w:rFonts w:ascii="Times New Roman" w:hint="eastAsia"/>
        </w:rPr>
        <w:t>有限</w:t>
      </w:r>
      <w:r w:rsidRPr="00EC6F9B">
        <w:rPr>
          <w:rFonts w:ascii="Times New Roman"/>
        </w:rPr>
        <w:t>公司。</w:t>
      </w:r>
    </w:p>
    <w:p w:rsidR="00EC6F9B" w:rsidRPr="00EC6F9B" w:rsidRDefault="00EC6F9B" w:rsidP="00EC6F9B">
      <w:pPr>
        <w:pStyle w:val="aff4"/>
        <w:spacing w:before="312" w:after="312"/>
        <w:rPr>
          <w:rFonts w:ascii="Times New Roman"/>
        </w:rPr>
      </w:pPr>
      <w:r w:rsidRPr="00EC6F9B">
        <w:rPr>
          <w:rFonts w:ascii="Times New Roman"/>
        </w:rPr>
        <w:t>本标准主要起草人：</w:t>
      </w:r>
      <w:r w:rsidRPr="00EC6F9B">
        <w:rPr>
          <w:rFonts w:ascii="Times New Roman" w:hint="eastAsia"/>
        </w:rPr>
        <w:t xml:space="preserve"> </w:t>
      </w:r>
    </w:p>
    <w:p w:rsidR="003B6AF3" w:rsidRDefault="00EC6F9B" w:rsidP="00EC6F9B">
      <w:pPr>
        <w:ind w:leftChars="7" w:left="15" w:firstLineChars="200" w:firstLine="420"/>
      </w:pPr>
      <w:r w:rsidRPr="001C193B">
        <w:t>本标准</w:t>
      </w:r>
      <w:r w:rsidR="00F51D2E">
        <w:rPr>
          <w:rFonts w:hint="eastAsia"/>
        </w:rPr>
        <w:t>所替代标准</w:t>
      </w:r>
      <w:r w:rsidR="00F51D2E">
        <w:t>的历次版本发布情况为</w:t>
      </w:r>
      <w:r w:rsidR="00F51D2E">
        <w:rPr>
          <w:rFonts w:hint="eastAsia"/>
        </w:rPr>
        <w:t>：</w:t>
      </w:r>
    </w:p>
    <w:p w:rsidR="00F51D2E" w:rsidRDefault="00F51D2E" w:rsidP="00EC6F9B">
      <w:pPr>
        <w:ind w:leftChars="7" w:left="15"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GB 4557.1-1984</w:t>
      </w:r>
      <w:r>
        <w:rPr>
          <w:rFonts w:hint="eastAsia"/>
        </w:rPr>
        <w:t>；</w:t>
      </w:r>
      <w:r>
        <w:rPr>
          <w:rFonts w:hint="eastAsia"/>
        </w:rPr>
        <w:t>GB/T 4857.1-1992.</w:t>
      </w:r>
    </w:p>
    <w:p w:rsidR="003B6AF3" w:rsidRDefault="003B6AF3" w:rsidP="003B6AF3">
      <w:pPr>
        <w:pStyle w:val="aff4"/>
      </w:pPr>
    </w:p>
    <w:p w:rsidR="003B6AF3" w:rsidRPr="003B6AF3" w:rsidRDefault="003B6AF3" w:rsidP="003B6AF3">
      <w:pPr>
        <w:pStyle w:val="aff4"/>
        <w:sectPr w:rsidR="003B6AF3" w:rsidRPr="003B6AF3" w:rsidSect="00F34B99">
          <w:headerReference w:type="default" r:id="rId11"/>
          <w:footerReference w:type="default" r:id="rId12"/>
          <w:pgSz w:w="11906" w:h="16838" w:code="9"/>
          <w:pgMar w:top="567" w:right="1134" w:bottom="1134" w:left="1418" w:header="1418" w:footer="1134" w:gutter="0"/>
          <w:pgNumType w:start="1"/>
          <w:cols w:space="425"/>
          <w:formProt w:val="0"/>
          <w:docGrid w:type="lines" w:linePitch="312"/>
        </w:sectPr>
      </w:pPr>
    </w:p>
    <w:p w:rsidR="007010F7" w:rsidRDefault="00EF7346" w:rsidP="00EF7346">
      <w:pPr>
        <w:pStyle w:val="aff7"/>
      </w:pPr>
      <w:r>
        <w:rPr>
          <w:rFonts w:hint="eastAsia"/>
        </w:rPr>
        <w:lastRenderedPageBreak/>
        <w:t>包装 运输包装件</w:t>
      </w:r>
      <w:r w:rsidR="003B6AF3">
        <w:rPr>
          <w:rFonts w:hint="eastAsia"/>
        </w:rPr>
        <w:t xml:space="preserve">基本试验第1部分 </w:t>
      </w:r>
      <w:r>
        <w:rPr>
          <w:rFonts w:hint="eastAsia"/>
        </w:rPr>
        <w:t>各部位的标示方法</w:t>
      </w:r>
    </w:p>
    <w:p w:rsidR="00A56605" w:rsidRPr="00871E37" w:rsidRDefault="00A56605" w:rsidP="00871E37">
      <w:pPr>
        <w:pStyle w:val="a4"/>
        <w:spacing w:before="312" w:after="312"/>
      </w:pPr>
      <w:r w:rsidRPr="00871E37">
        <w:t xml:space="preserve"> </w:t>
      </w:r>
      <w:r w:rsidRPr="00871E37">
        <w:rPr>
          <w:rFonts w:hint="eastAsia"/>
        </w:rPr>
        <w:t>范围</w:t>
      </w:r>
    </w:p>
    <w:p w:rsidR="00FF0940" w:rsidRPr="00FF0940" w:rsidRDefault="00FF0940" w:rsidP="00FF0940">
      <w:pPr>
        <w:pStyle w:val="aff4"/>
      </w:pPr>
      <w:r w:rsidRPr="00FF0940">
        <w:rPr>
          <w:rFonts w:hint="eastAsia"/>
        </w:rPr>
        <w:t>本标准规定了运输包装件</w:t>
      </w:r>
      <w:r w:rsidRPr="00FF0940">
        <w:t>(</w:t>
      </w:r>
      <w:r w:rsidRPr="00FF0940">
        <w:rPr>
          <w:rFonts w:hint="eastAsia"/>
        </w:rPr>
        <w:t>以下简称包装件</w:t>
      </w:r>
      <w:r w:rsidRPr="00FF0940">
        <w:t>)</w:t>
      </w:r>
      <w:r w:rsidRPr="00FF0940">
        <w:rPr>
          <w:rFonts w:hint="eastAsia"/>
        </w:rPr>
        <w:t>在进行试验时标示部位的方法。</w:t>
      </w:r>
    </w:p>
    <w:p w:rsidR="00FF0940" w:rsidRPr="00FF0940" w:rsidRDefault="00FF0940" w:rsidP="00FF0940">
      <w:pPr>
        <w:pStyle w:val="aff4"/>
      </w:pPr>
      <w:r w:rsidRPr="00FF0940">
        <w:rPr>
          <w:rFonts w:hint="eastAsia"/>
        </w:rPr>
        <w:t>本标准适用于标示包装件，标示包装容器亦可参照使用。</w:t>
      </w:r>
    </w:p>
    <w:p w:rsidR="0009311E" w:rsidRPr="00871E37" w:rsidRDefault="0009311E" w:rsidP="00871E37">
      <w:pPr>
        <w:pStyle w:val="a4"/>
        <w:spacing w:before="312" w:after="312"/>
      </w:pPr>
      <w:r w:rsidRPr="00871E37">
        <w:rPr>
          <w:rFonts w:hint="eastAsia"/>
        </w:rPr>
        <w:t>标示方法</w:t>
      </w:r>
      <w:bookmarkStart w:id="16" w:name="_GoBack"/>
      <w:bookmarkEnd w:id="16"/>
    </w:p>
    <w:p w:rsidR="0009311E" w:rsidRPr="0009311E" w:rsidRDefault="00EC6F9B" w:rsidP="00871E37">
      <w:pPr>
        <w:pStyle w:val="a5"/>
        <w:spacing w:before="156" w:after="156"/>
      </w:pPr>
      <w:r>
        <w:rPr>
          <w:rFonts w:hint="eastAsia"/>
        </w:rPr>
        <w:t>平行</w:t>
      </w:r>
      <w:r w:rsidR="0009311E" w:rsidRPr="0009311E">
        <w:rPr>
          <w:rFonts w:hint="eastAsia"/>
        </w:rPr>
        <w:t>六面体包装件</w:t>
      </w:r>
    </w:p>
    <w:p w:rsidR="0009311E" w:rsidRPr="0009311E" w:rsidRDefault="0009311E" w:rsidP="0009311E">
      <w:pPr>
        <w:autoSpaceDE w:val="0"/>
        <w:autoSpaceDN w:val="0"/>
        <w:adjustRightInd w:val="0"/>
        <w:ind w:firstLineChars="200" w:firstLine="420"/>
        <w:jc w:val="left"/>
        <w:rPr>
          <w:rFonts w:ascii="宋体"/>
          <w:noProof/>
          <w:kern w:val="0"/>
          <w:szCs w:val="20"/>
        </w:rPr>
      </w:pPr>
      <w:r w:rsidRPr="0009311E">
        <w:rPr>
          <w:rFonts w:ascii="宋体" w:hint="eastAsia"/>
          <w:noProof/>
          <w:kern w:val="0"/>
          <w:szCs w:val="20"/>
        </w:rPr>
        <w:t>包装件应按照运输时的状态放置，使它一端的表面对着标注人员，如遇运输状态不明确，而包装件</w:t>
      </w:r>
    </w:p>
    <w:p w:rsidR="0009311E" w:rsidRDefault="0009311E" w:rsidP="0009311E">
      <w:pPr>
        <w:rPr>
          <w:rFonts w:ascii="宋体"/>
          <w:noProof/>
          <w:kern w:val="0"/>
          <w:szCs w:val="20"/>
        </w:rPr>
      </w:pPr>
      <w:r w:rsidRPr="0009311E">
        <w:rPr>
          <w:rFonts w:ascii="宋体" w:hint="eastAsia"/>
          <w:noProof/>
          <w:kern w:val="0"/>
          <w:szCs w:val="20"/>
        </w:rPr>
        <w:t>上又有接缝时，则应将其中任意一条接缝垂直立于标注人员右侧。标示方法见图</w:t>
      </w:r>
      <w:r w:rsidR="00355C43">
        <w:rPr>
          <w:rFonts w:ascii="宋体"/>
          <w:noProof/>
          <w:kern w:val="0"/>
          <w:szCs w:val="20"/>
        </w:rPr>
        <w:t>1</w:t>
      </w:r>
      <w:r w:rsidR="00355C43">
        <w:rPr>
          <w:rFonts w:ascii="宋体" w:hint="eastAsia"/>
          <w:noProof/>
          <w:kern w:val="0"/>
          <w:szCs w:val="20"/>
        </w:rPr>
        <w:t>。</w:t>
      </w:r>
    </w:p>
    <w:p w:rsidR="005321C3" w:rsidRDefault="00D35E5E" w:rsidP="005321C3">
      <w:pPr>
        <w:jc w:val="center"/>
        <w:rPr>
          <w:rFonts w:ascii="宋体"/>
          <w:noProof/>
          <w:kern w:val="0"/>
          <w:szCs w:val="20"/>
        </w:rPr>
      </w:pPr>
      <w:r>
        <w:rPr>
          <w:rFonts w:ascii="宋体"/>
          <w:noProof/>
          <w:kern w:val="0"/>
          <w:szCs w:val="20"/>
        </w:rPr>
        <w:pict>
          <v:shape id="_x0000_i1027" type="#_x0000_t75" style="width:144.75pt;height:123pt">
            <v:imagedata r:id="rId13" o:title=""/>
          </v:shape>
        </w:pict>
      </w:r>
    </w:p>
    <w:p w:rsidR="0073403D" w:rsidRDefault="00AF28F3" w:rsidP="004E7127">
      <w:pPr>
        <w:jc w:val="center"/>
        <w:rPr>
          <w:rFonts w:ascii="宋体"/>
          <w:noProof/>
          <w:kern w:val="0"/>
          <w:szCs w:val="20"/>
        </w:rPr>
      </w:pPr>
      <w:r>
        <w:rPr>
          <w:rFonts w:ascii="宋体"/>
          <w:noProof/>
          <w:kern w:val="0"/>
          <w:szCs w:val="20"/>
        </w:rPr>
        <w:t>图</w:t>
      </w:r>
      <w:r>
        <w:rPr>
          <w:rFonts w:ascii="宋体" w:hint="eastAsia"/>
          <w:noProof/>
          <w:kern w:val="0"/>
          <w:szCs w:val="20"/>
        </w:rPr>
        <w:t xml:space="preserve"> 1</w:t>
      </w:r>
    </w:p>
    <w:p w:rsidR="004E7127" w:rsidRPr="004E7127" w:rsidRDefault="004E7127" w:rsidP="00355C43">
      <w:pPr>
        <w:ind w:firstLineChars="200" w:firstLine="420"/>
        <w:rPr>
          <w:rFonts w:ascii="宋体"/>
          <w:noProof/>
          <w:kern w:val="0"/>
          <w:szCs w:val="20"/>
        </w:rPr>
      </w:pPr>
      <w:r w:rsidRPr="004E7127">
        <w:rPr>
          <w:rFonts w:ascii="宋体"/>
          <w:noProof/>
          <w:kern w:val="0"/>
          <w:szCs w:val="20"/>
        </w:rPr>
        <w:t>a</w:t>
      </w:r>
      <w:r w:rsidRPr="004E7127">
        <w:rPr>
          <w:rFonts w:ascii="宋体" w:hint="eastAsia"/>
          <w:noProof/>
          <w:kern w:val="0"/>
          <w:szCs w:val="20"/>
        </w:rPr>
        <w:t>，面</w:t>
      </w:r>
    </w:p>
    <w:p w:rsidR="004E7127" w:rsidRPr="004E7127" w:rsidRDefault="004E7127" w:rsidP="00355C43">
      <w:pPr>
        <w:ind w:firstLineChars="200" w:firstLine="420"/>
        <w:rPr>
          <w:rFonts w:ascii="宋体"/>
          <w:noProof/>
          <w:kern w:val="0"/>
          <w:szCs w:val="20"/>
        </w:rPr>
      </w:pPr>
      <w:r w:rsidRPr="004E7127">
        <w:rPr>
          <w:rFonts w:ascii="宋体" w:hint="eastAsia"/>
          <w:noProof/>
          <w:kern w:val="0"/>
          <w:szCs w:val="20"/>
        </w:rPr>
        <w:t>上表面标示为</w:t>
      </w:r>
      <w:r w:rsidRPr="004E7127">
        <w:rPr>
          <w:rFonts w:ascii="宋体"/>
          <w:noProof/>
          <w:kern w:val="0"/>
          <w:szCs w:val="20"/>
        </w:rPr>
        <w:t>1</w:t>
      </w:r>
      <w:r w:rsidRPr="004E7127">
        <w:rPr>
          <w:rFonts w:ascii="宋体" w:hint="eastAsia"/>
          <w:noProof/>
          <w:kern w:val="0"/>
          <w:szCs w:val="20"/>
        </w:rPr>
        <w:t>，右侧面为</w:t>
      </w:r>
      <w:r w:rsidRPr="004E7127">
        <w:rPr>
          <w:rFonts w:ascii="宋体"/>
          <w:noProof/>
          <w:kern w:val="0"/>
          <w:szCs w:val="20"/>
        </w:rPr>
        <w:t>2</w:t>
      </w:r>
      <w:r w:rsidRPr="004E7127">
        <w:rPr>
          <w:rFonts w:ascii="宋体" w:hint="eastAsia"/>
          <w:noProof/>
          <w:kern w:val="0"/>
          <w:szCs w:val="20"/>
        </w:rPr>
        <w:t>，底面为</w:t>
      </w:r>
      <w:r w:rsidRPr="004E7127">
        <w:rPr>
          <w:rFonts w:ascii="宋体"/>
          <w:noProof/>
          <w:kern w:val="0"/>
          <w:szCs w:val="20"/>
        </w:rPr>
        <w:t>3</w:t>
      </w:r>
      <w:r w:rsidRPr="004E7127">
        <w:rPr>
          <w:rFonts w:ascii="宋体" w:hint="eastAsia"/>
          <w:noProof/>
          <w:kern w:val="0"/>
          <w:szCs w:val="20"/>
        </w:rPr>
        <w:t>，左侧面为</w:t>
      </w:r>
      <w:r w:rsidRPr="004E7127">
        <w:rPr>
          <w:rFonts w:ascii="宋体"/>
          <w:noProof/>
          <w:kern w:val="0"/>
          <w:szCs w:val="20"/>
        </w:rPr>
        <w:t>4</w:t>
      </w:r>
      <w:r w:rsidRPr="004E7127">
        <w:rPr>
          <w:rFonts w:ascii="宋体" w:hint="eastAsia"/>
          <w:noProof/>
          <w:kern w:val="0"/>
          <w:szCs w:val="20"/>
        </w:rPr>
        <w:t>，近端面为</w:t>
      </w:r>
      <w:r w:rsidRPr="004E7127">
        <w:rPr>
          <w:rFonts w:ascii="宋体"/>
          <w:noProof/>
          <w:kern w:val="0"/>
          <w:szCs w:val="20"/>
        </w:rPr>
        <w:t>5</w:t>
      </w:r>
      <w:r w:rsidRPr="004E7127">
        <w:rPr>
          <w:rFonts w:ascii="宋体" w:hint="eastAsia"/>
          <w:noProof/>
          <w:kern w:val="0"/>
          <w:szCs w:val="20"/>
        </w:rPr>
        <w:t>，远端面为</w:t>
      </w:r>
      <w:r w:rsidRPr="004E7127">
        <w:rPr>
          <w:rFonts w:ascii="宋体"/>
          <w:noProof/>
          <w:kern w:val="0"/>
          <w:szCs w:val="20"/>
        </w:rPr>
        <w:t>6,</w:t>
      </w:r>
    </w:p>
    <w:p w:rsidR="004E7127" w:rsidRPr="004E7127" w:rsidRDefault="004E7127" w:rsidP="00355C43">
      <w:pPr>
        <w:ind w:firstLineChars="200" w:firstLine="420"/>
        <w:rPr>
          <w:rFonts w:ascii="宋体"/>
          <w:noProof/>
          <w:kern w:val="0"/>
          <w:szCs w:val="20"/>
        </w:rPr>
      </w:pPr>
      <w:r w:rsidRPr="004E7127">
        <w:rPr>
          <w:rFonts w:ascii="宋体"/>
          <w:noProof/>
          <w:kern w:val="0"/>
          <w:szCs w:val="20"/>
        </w:rPr>
        <w:t>b.</w:t>
      </w:r>
      <w:r w:rsidRPr="004E7127">
        <w:rPr>
          <w:rFonts w:ascii="宋体" w:hint="eastAsia"/>
          <w:noProof/>
          <w:kern w:val="0"/>
          <w:szCs w:val="20"/>
        </w:rPr>
        <w:t>棱</w:t>
      </w:r>
    </w:p>
    <w:p w:rsidR="004E7127" w:rsidRPr="004E7127" w:rsidRDefault="004E7127" w:rsidP="00355C43">
      <w:pPr>
        <w:ind w:firstLineChars="200" w:firstLine="420"/>
        <w:rPr>
          <w:rFonts w:ascii="宋体"/>
          <w:noProof/>
          <w:kern w:val="0"/>
          <w:szCs w:val="20"/>
        </w:rPr>
      </w:pPr>
      <w:r w:rsidRPr="004E7127">
        <w:rPr>
          <w:rFonts w:ascii="宋体" w:hint="eastAsia"/>
          <w:noProof/>
          <w:kern w:val="0"/>
          <w:szCs w:val="20"/>
        </w:rPr>
        <w:t>棱是由组成该棱的两个面的号码表示</w:t>
      </w:r>
      <w:r w:rsidRPr="004E7127">
        <w:rPr>
          <w:rFonts w:ascii="宋体"/>
          <w:noProof/>
          <w:kern w:val="0"/>
          <w:szCs w:val="20"/>
        </w:rPr>
        <w:t>(</w:t>
      </w:r>
      <w:r w:rsidRPr="004E7127">
        <w:rPr>
          <w:rFonts w:ascii="宋体" w:hint="eastAsia"/>
          <w:noProof/>
          <w:kern w:val="0"/>
          <w:szCs w:val="20"/>
        </w:rPr>
        <w:t>如包装件上表面</w:t>
      </w:r>
      <w:r w:rsidRPr="004E7127">
        <w:rPr>
          <w:rFonts w:ascii="宋体"/>
          <w:noProof/>
          <w:kern w:val="0"/>
          <w:szCs w:val="20"/>
        </w:rPr>
        <w:t>1</w:t>
      </w:r>
      <w:r w:rsidRPr="004E7127">
        <w:rPr>
          <w:rFonts w:ascii="宋体" w:hint="eastAsia"/>
          <w:noProof/>
          <w:kern w:val="0"/>
          <w:szCs w:val="20"/>
        </w:rPr>
        <w:t>和右侧面</w:t>
      </w:r>
      <w:r w:rsidRPr="004E7127">
        <w:rPr>
          <w:rFonts w:ascii="宋体"/>
          <w:noProof/>
          <w:kern w:val="0"/>
          <w:szCs w:val="20"/>
        </w:rPr>
        <w:t>2</w:t>
      </w:r>
      <w:r w:rsidRPr="004E7127">
        <w:rPr>
          <w:rFonts w:ascii="宋体" w:hint="eastAsia"/>
          <w:noProof/>
          <w:kern w:val="0"/>
          <w:szCs w:val="20"/>
        </w:rPr>
        <w:t>相交形成的棱用</w:t>
      </w:r>
      <w:r w:rsidRPr="004E7127">
        <w:rPr>
          <w:rFonts w:ascii="宋体"/>
          <w:noProof/>
          <w:kern w:val="0"/>
          <w:szCs w:val="20"/>
        </w:rPr>
        <w:t>1-2</w:t>
      </w:r>
      <w:r w:rsidRPr="004E7127">
        <w:rPr>
          <w:rFonts w:ascii="宋体" w:hint="eastAsia"/>
          <w:noProof/>
          <w:kern w:val="0"/>
          <w:szCs w:val="20"/>
        </w:rPr>
        <w:t>表示</w:t>
      </w:r>
      <w:r w:rsidRPr="004E7127">
        <w:rPr>
          <w:rFonts w:ascii="宋体"/>
          <w:noProof/>
          <w:kern w:val="0"/>
          <w:szCs w:val="20"/>
        </w:rPr>
        <w:t>)</w:t>
      </w:r>
      <w:r w:rsidRPr="004E7127">
        <w:rPr>
          <w:rFonts w:ascii="宋体" w:hint="eastAsia"/>
          <w:noProof/>
          <w:kern w:val="0"/>
          <w:szCs w:val="20"/>
        </w:rPr>
        <w:t>。</w:t>
      </w:r>
    </w:p>
    <w:p w:rsidR="004E7127" w:rsidRPr="004E7127" w:rsidRDefault="004E7127" w:rsidP="00355C43">
      <w:pPr>
        <w:ind w:firstLineChars="200" w:firstLine="420"/>
        <w:rPr>
          <w:rFonts w:ascii="宋体"/>
          <w:noProof/>
          <w:kern w:val="0"/>
          <w:szCs w:val="20"/>
        </w:rPr>
      </w:pPr>
      <w:r w:rsidRPr="004E7127">
        <w:rPr>
          <w:rFonts w:ascii="宋体"/>
          <w:noProof/>
          <w:kern w:val="0"/>
          <w:szCs w:val="20"/>
        </w:rPr>
        <w:t>c.</w:t>
      </w:r>
      <w:r w:rsidRPr="004E7127">
        <w:rPr>
          <w:rFonts w:ascii="宋体" w:hint="eastAsia"/>
          <w:noProof/>
          <w:kern w:val="0"/>
          <w:szCs w:val="20"/>
        </w:rPr>
        <w:t>角</w:t>
      </w:r>
    </w:p>
    <w:p w:rsidR="004E7127" w:rsidRPr="004E7127" w:rsidRDefault="004E7127" w:rsidP="00355C43">
      <w:pPr>
        <w:ind w:firstLineChars="200" w:firstLine="420"/>
        <w:rPr>
          <w:rFonts w:ascii="宋体"/>
          <w:noProof/>
          <w:kern w:val="0"/>
          <w:szCs w:val="20"/>
        </w:rPr>
      </w:pPr>
      <w:r w:rsidRPr="004E7127">
        <w:rPr>
          <w:rFonts w:ascii="宋体" w:hint="eastAsia"/>
          <w:noProof/>
          <w:kern w:val="0"/>
          <w:szCs w:val="20"/>
        </w:rPr>
        <w:t>角是由组成该角的三个面的号码表示</w:t>
      </w:r>
      <w:r w:rsidRPr="004E7127">
        <w:rPr>
          <w:rFonts w:ascii="宋体"/>
          <w:noProof/>
          <w:kern w:val="0"/>
          <w:szCs w:val="20"/>
        </w:rPr>
        <w:t>(</w:t>
      </w:r>
      <w:r w:rsidRPr="004E7127">
        <w:rPr>
          <w:rFonts w:ascii="宋体" w:hint="eastAsia"/>
          <w:noProof/>
          <w:kern w:val="0"/>
          <w:szCs w:val="20"/>
        </w:rPr>
        <w:t>如</w:t>
      </w:r>
      <w:r w:rsidRPr="004E7127">
        <w:rPr>
          <w:rFonts w:ascii="宋体"/>
          <w:noProof/>
          <w:kern w:val="0"/>
          <w:szCs w:val="20"/>
        </w:rPr>
        <w:t>1-2-5</w:t>
      </w:r>
      <w:r w:rsidRPr="004E7127">
        <w:rPr>
          <w:rFonts w:ascii="宋体" w:hint="eastAsia"/>
          <w:noProof/>
          <w:kern w:val="0"/>
          <w:szCs w:val="20"/>
        </w:rPr>
        <w:t>是指包装件上表面</w:t>
      </w:r>
      <w:r w:rsidRPr="004E7127">
        <w:rPr>
          <w:rFonts w:ascii="宋体"/>
          <w:noProof/>
          <w:kern w:val="0"/>
          <w:szCs w:val="20"/>
        </w:rPr>
        <w:t>1</w:t>
      </w:r>
      <w:r w:rsidRPr="004E7127">
        <w:rPr>
          <w:rFonts w:ascii="宋体" w:hint="eastAsia"/>
          <w:noProof/>
          <w:kern w:val="0"/>
          <w:szCs w:val="20"/>
        </w:rPr>
        <w:t>、右侧面</w:t>
      </w:r>
      <w:r w:rsidRPr="004E7127">
        <w:rPr>
          <w:rFonts w:ascii="宋体"/>
          <w:noProof/>
          <w:kern w:val="0"/>
          <w:szCs w:val="20"/>
        </w:rPr>
        <w:t>2</w:t>
      </w:r>
      <w:r w:rsidRPr="004E7127">
        <w:rPr>
          <w:rFonts w:ascii="宋体" w:hint="eastAsia"/>
          <w:noProof/>
          <w:kern w:val="0"/>
          <w:szCs w:val="20"/>
        </w:rPr>
        <w:t>和近端面</w:t>
      </w:r>
      <w:r w:rsidRPr="004E7127">
        <w:rPr>
          <w:rFonts w:ascii="宋体"/>
          <w:noProof/>
          <w:kern w:val="0"/>
          <w:szCs w:val="20"/>
        </w:rPr>
        <w:t>5</w:t>
      </w:r>
      <w:r w:rsidRPr="004E7127">
        <w:rPr>
          <w:rFonts w:ascii="宋体" w:hint="eastAsia"/>
          <w:noProof/>
          <w:kern w:val="0"/>
          <w:szCs w:val="20"/>
        </w:rPr>
        <w:t>相交组</w:t>
      </w:r>
    </w:p>
    <w:p w:rsidR="004E7127" w:rsidRPr="0009311E" w:rsidRDefault="004E7127" w:rsidP="004E7127">
      <w:pPr>
        <w:rPr>
          <w:rFonts w:ascii="宋体"/>
          <w:noProof/>
          <w:kern w:val="0"/>
          <w:szCs w:val="20"/>
        </w:rPr>
      </w:pPr>
      <w:r w:rsidRPr="004E7127">
        <w:rPr>
          <w:rFonts w:ascii="宋体" w:hint="eastAsia"/>
          <w:noProof/>
          <w:kern w:val="0"/>
          <w:szCs w:val="20"/>
        </w:rPr>
        <w:t>成的角</w:t>
      </w:r>
      <w:r w:rsidRPr="004E7127">
        <w:rPr>
          <w:rFonts w:ascii="宋体"/>
          <w:noProof/>
          <w:kern w:val="0"/>
          <w:szCs w:val="20"/>
        </w:rPr>
        <w:t>)</w:t>
      </w:r>
    </w:p>
    <w:p w:rsidR="000B2B59" w:rsidRDefault="00EC6F9B" w:rsidP="00871E37">
      <w:pPr>
        <w:pStyle w:val="a5"/>
        <w:spacing w:before="156" w:after="156"/>
      </w:pPr>
      <w:r>
        <w:rPr>
          <w:rFonts w:hint="eastAsia"/>
        </w:rPr>
        <w:t>圆柱体</w:t>
      </w:r>
      <w:r w:rsidR="000B2B59">
        <w:rPr>
          <w:rFonts w:hint="eastAsia"/>
        </w:rPr>
        <w:t>包装件</w:t>
      </w:r>
    </w:p>
    <w:p w:rsidR="000B2B59" w:rsidRDefault="00C11422" w:rsidP="00C11422">
      <w:pPr>
        <w:ind w:left="720"/>
      </w:pPr>
      <w:r w:rsidRPr="00C11422">
        <w:rPr>
          <w:rFonts w:hint="eastAsia"/>
        </w:rPr>
        <w:t>包装件按直立状态放置</w:t>
      </w:r>
      <w:r>
        <w:rPr>
          <w:rFonts w:hint="eastAsia"/>
        </w:rPr>
        <w:t>，</w:t>
      </w:r>
      <w:r w:rsidRPr="00C11422">
        <w:rPr>
          <w:rFonts w:hint="eastAsia"/>
        </w:rPr>
        <w:t>标示方法见图</w:t>
      </w:r>
      <w:r w:rsidR="009C2549">
        <w:rPr>
          <w:rFonts w:hint="eastAsia"/>
        </w:rPr>
        <w:t>2</w:t>
      </w:r>
      <w:r>
        <w:rPr>
          <w:rFonts w:hint="eastAsia"/>
        </w:rPr>
        <w:t>。</w:t>
      </w:r>
    </w:p>
    <w:p w:rsidR="00C11422" w:rsidRDefault="00141474" w:rsidP="00C11422">
      <w:pPr>
        <w:ind w:left="720"/>
        <w:jc w:val="center"/>
      </w:pPr>
      <w:r>
        <w:lastRenderedPageBreak/>
        <w:pict>
          <v:shape id="_x0000_i1028" type="#_x0000_t75" style="width:114pt;height:146.25pt">
            <v:imagedata r:id="rId14" o:title=""/>
          </v:shape>
        </w:pict>
      </w:r>
    </w:p>
    <w:p w:rsidR="008D50B1" w:rsidRDefault="008D50B1" w:rsidP="00C11422">
      <w:pPr>
        <w:ind w:left="720"/>
        <w:jc w:val="center"/>
      </w:pPr>
      <w:r>
        <w:rPr>
          <w:rFonts w:hint="eastAsia"/>
        </w:rPr>
        <w:t>图</w:t>
      </w:r>
      <w:r w:rsidR="009C2549">
        <w:rPr>
          <w:rFonts w:hint="eastAsia"/>
        </w:rPr>
        <w:t>2</w:t>
      </w:r>
    </w:p>
    <w:p w:rsidR="00355C43" w:rsidRDefault="00C11422" w:rsidP="00355C43">
      <w:pPr>
        <w:ind w:firstLineChars="200" w:firstLine="420"/>
        <w:jc w:val="left"/>
      </w:pPr>
      <w:r w:rsidRPr="00C11422">
        <w:rPr>
          <w:rFonts w:hint="eastAsia"/>
        </w:rPr>
        <w:t>圆柱体的顶面两个相互垂直直径的四个端点用</w:t>
      </w:r>
      <w:r w:rsidRPr="00C11422">
        <w:t>1</w:t>
      </w:r>
      <w:r w:rsidR="002F621A">
        <w:rPr>
          <w:rFonts w:hint="eastAsia"/>
        </w:rPr>
        <w:t>，</w:t>
      </w:r>
      <w:r w:rsidRPr="00C11422">
        <w:t>3</w:t>
      </w:r>
      <w:r w:rsidR="002F621A">
        <w:rPr>
          <w:rFonts w:hint="eastAsia"/>
        </w:rPr>
        <w:t>，</w:t>
      </w:r>
      <w:r w:rsidRPr="00C11422">
        <w:t>5</w:t>
      </w:r>
      <w:r w:rsidR="002F621A">
        <w:rPr>
          <w:rFonts w:hint="eastAsia"/>
        </w:rPr>
        <w:t>，</w:t>
      </w:r>
      <w:r w:rsidRPr="00C11422">
        <w:t>7</w:t>
      </w:r>
      <w:r w:rsidRPr="00C11422">
        <w:rPr>
          <w:rFonts w:hint="eastAsia"/>
        </w:rPr>
        <w:t>表示，圆柱体底面相对应的四个端点，用</w:t>
      </w:r>
      <w:r w:rsidRPr="00C11422">
        <w:t>2</w:t>
      </w:r>
      <w:r w:rsidRPr="00C11422">
        <w:rPr>
          <w:rFonts w:hint="eastAsia"/>
        </w:rPr>
        <w:t>，</w:t>
      </w:r>
      <w:r w:rsidRPr="00C11422">
        <w:t>4</w:t>
      </w:r>
      <w:r w:rsidRPr="00C11422">
        <w:rPr>
          <w:rFonts w:hint="eastAsia"/>
        </w:rPr>
        <w:t>，</w:t>
      </w:r>
      <w:r w:rsidR="00355C43">
        <w:t>6</w:t>
      </w:r>
      <w:r w:rsidR="00355C43">
        <w:rPr>
          <w:rFonts w:hint="eastAsia"/>
        </w:rPr>
        <w:t>，</w:t>
      </w:r>
      <w:r w:rsidRPr="00C11422">
        <w:t>8</w:t>
      </w:r>
      <w:r w:rsidRPr="00C11422">
        <w:rPr>
          <w:rFonts w:hint="eastAsia"/>
        </w:rPr>
        <w:t>表示。这些端点分别联成与圆柱体轴线相平行的四条直线，各以</w:t>
      </w:r>
      <w:r w:rsidR="00713C47">
        <w:t>1-2</w:t>
      </w:r>
      <w:r w:rsidR="00713C47">
        <w:rPr>
          <w:rFonts w:hint="eastAsia"/>
        </w:rPr>
        <w:t>，</w:t>
      </w:r>
      <w:r w:rsidR="00713C47">
        <w:t>3-4</w:t>
      </w:r>
      <w:r w:rsidR="00713C47">
        <w:rPr>
          <w:rFonts w:hint="eastAsia"/>
        </w:rPr>
        <w:t>，</w:t>
      </w:r>
      <w:r w:rsidR="00713C47">
        <w:t>5-6</w:t>
      </w:r>
      <w:r w:rsidR="00713C47">
        <w:rPr>
          <w:rFonts w:hint="eastAsia"/>
        </w:rPr>
        <w:t>，</w:t>
      </w:r>
      <w:r w:rsidRPr="00C11422">
        <w:t>7-8</w:t>
      </w:r>
      <w:r w:rsidRPr="00C11422">
        <w:rPr>
          <w:rFonts w:hint="eastAsia"/>
        </w:rPr>
        <w:t>表示。</w:t>
      </w:r>
    </w:p>
    <w:p w:rsidR="00C11422" w:rsidRPr="00C11422" w:rsidRDefault="00C11422" w:rsidP="00355C43">
      <w:pPr>
        <w:ind w:firstLineChars="200" w:firstLine="420"/>
        <w:jc w:val="left"/>
      </w:pPr>
      <w:r w:rsidRPr="00C11422">
        <w:rPr>
          <w:rFonts w:hint="eastAsia"/>
        </w:rPr>
        <w:t>如果圆柱体上有接缝时，要把其中的一个接缝放在</w:t>
      </w:r>
      <w:r w:rsidRPr="00C11422">
        <w:t>5-6</w:t>
      </w:r>
      <w:r w:rsidRPr="00C11422">
        <w:rPr>
          <w:rFonts w:hint="eastAsia"/>
        </w:rPr>
        <w:t>线位置上，其余按上述方法顺序进行标示</w:t>
      </w:r>
    </w:p>
    <w:p w:rsidR="000B2B59" w:rsidRDefault="00C11422" w:rsidP="00871E37">
      <w:pPr>
        <w:pStyle w:val="a5"/>
        <w:spacing w:before="156" w:after="156"/>
      </w:pPr>
      <w:r>
        <w:rPr>
          <w:rFonts w:hint="eastAsia"/>
        </w:rPr>
        <w:t>袋</w:t>
      </w:r>
      <w:r w:rsidR="00EC6F9B">
        <w:rPr>
          <w:rFonts w:hint="eastAsia"/>
        </w:rPr>
        <w:t>体</w:t>
      </w:r>
      <w:r w:rsidR="00F633F6">
        <w:rPr>
          <w:rFonts w:hint="eastAsia"/>
        </w:rPr>
        <w:t>包装件</w:t>
      </w:r>
    </w:p>
    <w:p w:rsidR="00355C43" w:rsidRDefault="00C11422" w:rsidP="00355C43">
      <w:pPr>
        <w:ind w:firstLineChars="200" w:firstLine="420"/>
        <w:jc w:val="left"/>
      </w:pPr>
      <w:r w:rsidRPr="00DC758F">
        <w:rPr>
          <w:rFonts w:hint="eastAsia"/>
        </w:rPr>
        <w:t>袋应卧放，标注人员面对袋的底部。</w:t>
      </w:r>
    </w:p>
    <w:p w:rsidR="00C11422" w:rsidRDefault="00C11422" w:rsidP="00355C43">
      <w:pPr>
        <w:ind w:firstLineChars="200" w:firstLine="420"/>
        <w:jc w:val="left"/>
      </w:pPr>
      <w:r w:rsidRPr="00DC758F">
        <w:rPr>
          <w:rFonts w:hint="eastAsia"/>
        </w:rPr>
        <w:t>如包装件上有边缝或纵向缝时，应将其中一条边缝置于标注人员的右侧，或将纵向缝朝下。标示方法</w:t>
      </w:r>
      <w:r w:rsidR="00355C43">
        <w:rPr>
          <w:rFonts w:hint="eastAsia"/>
        </w:rPr>
        <w:t>见图</w:t>
      </w:r>
      <w:r w:rsidR="009C2549">
        <w:rPr>
          <w:rFonts w:hint="eastAsia"/>
        </w:rPr>
        <w:t>3</w:t>
      </w:r>
      <w:r w:rsidR="00CF2FB0">
        <w:rPr>
          <w:rFonts w:hint="eastAsia"/>
        </w:rPr>
        <w:t>。</w:t>
      </w:r>
    </w:p>
    <w:p w:rsidR="00C92C32" w:rsidRPr="0009311E" w:rsidRDefault="00141474" w:rsidP="008D50B1">
      <w:pPr>
        <w:ind w:left="720"/>
        <w:jc w:val="center"/>
      </w:pPr>
      <w:r>
        <w:pict>
          <v:shape id="_x0000_i1029" type="#_x0000_t75" style="width:189.75pt;height:112.5pt">
            <v:imagedata r:id="rId15" o:title=""/>
          </v:shape>
        </w:pict>
      </w:r>
    </w:p>
    <w:p w:rsidR="004E7127" w:rsidRDefault="008D50B1" w:rsidP="004E7127">
      <w:pPr>
        <w:jc w:val="center"/>
      </w:pPr>
      <w:r>
        <w:rPr>
          <w:rFonts w:hint="eastAsia"/>
        </w:rPr>
        <w:t>图</w:t>
      </w:r>
      <w:r w:rsidR="009C2549">
        <w:rPr>
          <w:rFonts w:hint="eastAsia"/>
        </w:rPr>
        <w:t>3</w:t>
      </w:r>
    </w:p>
    <w:p w:rsidR="00F2411D" w:rsidRDefault="00F2411D" w:rsidP="00F2411D">
      <w:pPr>
        <w:ind w:firstLineChars="200" w:firstLine="420"/>
      </w:pPr>
      <w:r w:rsidRPr="00F2411D">
        <w:rPr>
          <w:rFonts w:hint="eastAsia"/>
        </w:rPr>
        <w:t>袋的上表面标示为</w:t>
      </w:r>
      <w:r w:rsidRPr="00F2411D">
        <w:t>1</w:t>
      </w:r>
      <w:r w:rsidRPr="00F2411D">
        <w:rPr>
          <w:rFonts w:hint="eastAsia"/>
        </w:rPr>
        <w:t>，右侧面为</w:t>
      </w:r>
      <w:r w:rsidRPr="00F2411D">
        <w:t>2</w:t>
      </w:r>
      <w:r w:rsidRPr="00F2411D">
        <w:rPr>
          <w:rFonts w:hint="eastAsia"/>
        </w:rPr>
        <w:t>，下面为</w:t>
      </w:r>
      <w:r w:rsidRPr="00F2411D">
        <w:t>3</w:t>
      </w:r>
      <w:r w:rsidRPr="00F2411D">
        <w:rPr>
          <w:rFonts w:hint="eastAsia"/>
        </w:rPr>
        <w:t>，左侧面为</w:t>
      </w:r>
      <w:r w:rsidRPr="00F2411D">
        <w:t>4</w:t>
      </w:r>
      <w:r w:rsidRPr="00F2411D">
        <w:rPr>
          <w:rFonts w:hint="eastAsia"/>
        </w:rPr>
        <w:t>，袋底</w:t>
      </w:r>
      <w:r w:rsidRPr="00F2411D">
        <w:t>(</w:t>
      </w:r>
      <w:r w:rsidRPr="00F2411D">
        <w:rPr>
          <w:rFonts w:hint="eastAsia"/>
        </w:rPr>
        <w:t>即面对标注人员的端面</w:t>
      </w:r>
      <w:r w:rsidRPr="00F2411D">
        <w:t>)</w:t>
      </w:r>
      <w:r w:rsidRPr="00F2411D">
        <w:rPr>
          <w:rFonts w:hint="eastAsia"/>
        </w:rPr>
        <w:t>为</w:t>
      </w:r>
      <w:r w:rsidRPr="00F2411D">
        <w:t>5</w:t>
      </w:r>
      <w:r w:rsidRPr="00F2411D">
        <w:rPr>
          <w:rFonts w:hint="eastAsia"/>
        </w:rPr>
        <w:t>，袋口</w:t>
      </w:r>
      <w:r w:rsidRPr="00F2411D">
        <w:t>(</w:t>
      </w:r>
      <w:r w:rsidRPr="00F2411D">
        <w:rPr>
          <w:rFonts w:hint="eastAsia"/>
        </w:rPr>
        <w:t>装填端</w:t>
      </w:r>
      <w:r w:rsidRPr="00F2411D">
        <w:t>)</w:t>
      </w:r>
      <w:r w:rsidRPr="00F2411D">
        <w:rPr>
          <w:rFonts w:hint="eastAsia"/>
        </w:rPr>
        <w:t>为</w:t>
      </w:r>
      <w:r>
        <w:t>6</w:t>
      </w:r>
      <w:r>
        <w:rPr>
          <w:rFonts w:hint="eastAsia"/>
        </w:rPr>
        <w:t>。</w:t>
      </w:r>
    </w:p>
    <w:p w:rsidR="00F2411D" w:rsidRDefault="00F2411D" w:rsidP="00713C47">
      <w:pPr>
        <w:pStyle w:val="a5"/>
        <w:spacing w:before="156" w:after="156"/>
      </w:pPr>
      <w:r w:rsidRPr="00871E37">
        <w:rPr>
          <w:rFonts w:hint="eastAsia"/>
        </w:rPr>
        <w:t>信封</w:t>
      </w:r>
      <w:r w:rsidR="00EC6F9B">
        <w:rPr>
          <w:rFonts w:hint="eastAsia"/>
        </w:rPr>
        <w:t>体</w:t>
      </w:r>
      <w:r w:rsidR="00F633F6">
        <w:rPr>
          <w:rFonts w:hint="eastAsia"/>
        </w:rPr>
        <w:t>包装件</w:t>
      </w:r>
    </w:p>
    <w:p w:rsidR="00713C47" w:rsidRDefault="00713C47" w:rsidP="00713C47">
      <w:pPr>
        <w:ind w:firstLineChars="200" w:firstLine="420"/>
      </w:pPr>
      <w:r>
        <w:rPr>
          <w:rFonts w:hint="eastAsia"/>
        </w:rPr>
        <w:t>信封</w:t>
      </w:r>
      <w:r w:rsidRPr="00DC758F">
        <w:rPr>
          <w:rFonts w:hint="eastAsia"/>
        </w:rPr>
        <w:t>应卧放，标注人员面对</w:t>
      </w:r>
      <w:r>
        <w:rPr>
          <w:rFonts w:hint="eastAsia"/>
        </w:rPr>
        <w:t>信封的开口端</w:t>
      </w:r>
      <w:r w:rsidRPr="00DC758F">
        <w:rPr>
          <w:rFonts w:hint="eastAsia"/>
        </w:rPr>
        <w:t>。</w:t>
      </w:r>
    </w:p>
    <w:p w:rsidR="00CF2FB0" w:rsidRDefault="00327079" w:rsidP="00713C47">
      <w:pPr>
        <w:ind w:firstLineChars="200" w:firstLine="420"/>
      </w:pPr>
      <w:r>
        <w:rPr>
          <w:rFonts w:hint="eastAsia"/>
        </w:rPr>
        <w:t>封</w:t>
      </w:r>
      <w:r w:rsidR="00CF2FB0">
        <w:rPr>
          <w:rFonts w:hint="eastAsia"/>
        </w:rPr>
        <w:t>口处向上放置。</w:t>
      </w:r>
      <w:r w:rsidR="00CF2FB0" w:rsidRPr="00DC758F">
        <w:rPr>
          <w:rFonts w:hint="eastAsia"/>
        </w:rPr>
        <w:t>标示方法</w:t>
      </w:r>
      <w:r w:rsidR="00CF2FB0">
        <w:rPr>
          <w:rFonts w:hint="eastAsia"/>
        </w:rPr>
        <w:t>见图</w:t>
      </w:r>
      <w:r w:rsidR="009C2549">
        <w:rPr>
          <w:rFonts w:hint="eastAsia"/>
        </w:rPr>
        <w:t>4</w:t>
      </w:r>
      <w:r w:rsidR="00CF2FB0">
        <w:rPr>
          <w:rFonts w:hint="eastAsia"/>
        </w:rPr>
        <w:t>。</w:t>
      </w:r>
    </w:p>
    <w:p w:rsidR="00F2411D" w:rsidRDefault="00141474" w:rsidP="00F2411D">
      <w:pPr>
        <w:jc w:val="center"/>
      </w:pPr>
      <w:r>
        <w:pict>
          <v:shape id="_x0000_i1030" type="#_x0000_t75" style="width:168.75pt;height:100.5pt">
            <v:imagedata r:id="rId16" o:title=""/>
          </v:shape>
        </w:pict>
      </w:r>
    </w:p>
    <w:p w:rsidR="00F2411D" w:rsidRDefault="00F2411D" w:rsidP="00F2411D">
      <w:pPr>
        <w:jc w:val="center"/>
      </w:pPr>
      <w:r>
        <w:rPr>
          <w:rFonts w:hint="eastAsia"/>
        </w:rPr>
        <w:t>图</w:t>
      </w:r>
      <w:r w:rsidR="009C2549">
        <w:rPr>
          <w:rFonts w:hint="eastAsia"/>
        </w:rPr>
        <w:t>4</w:t>
      </w:r>
    </w:p>
    <w:p w:rsidR="003E48D0" w:rsidRDefault="003E48D0" w:rsidP="00484D77">
      <w:pPr>
        <w:ind w:firstLineChars="200" w:firstLine="420"/>
      </w:pPr>
      <w:r w:rsidRPr="003E48D0">
        <w:rPr>
          <w:rFonts w:hint="eastAsia"/>
        </w:rPr>
        <w:lastRenderedPageBreak/>
        <w:t>正面</w:t>
      </w:r>
      <w:r w:rsidR="004E3DF6">
        <w:rPr>
          <w:rFonts w:hint="eastAsia"/>
        </w:rPr>
        <w:t>（或贴快递单的面）</w:t>
      </w:r>
      <w:r w:rsidRPr="003E48D0">
        <w:rPr>
          <w:rFonts w:hint="eastAsia"/>
        </w:rPr>
        <w:t>向上为</w:t>
      </w:r>
      <w:r>
        <w:t>1</w:t>
      </w:r>
      <w:r w:rsidRPr="003E48D0">
        <w:rPr>
          <w:rFonts w:hint="eastAsia"/>
        </w:rPr>
        <w:t>面</w:t>
      </w:r>
      <w:r>
        <w:rPr>
          <w:rFonts w:hint="eastAsia"/>
        </w:rPr>
        <w:t>，</w:t>
      </w:r>
      <w:r w:rsidRPr="003E48D0">
        <w:rPr>
          <w:rFonts w:hint="eastAsia"/>
        </w:rPr>
        <w:t>右侧为</w:t>
      </w:r>
      <w:r w:rsidRPr="003E48D0">
        <w:t>2</w:t>
      </w:r>
      <w:r w:rsidR="00484D77">
        <w:rPr>
          <w:rFonts w:hint="eastAsia"/>
        </w:rPr>
        <w:t>棱</w:t>
      </w:r>
      <w:r>
        <w:rPr>
          <w:rFonts w:hint="eastAsia"/>
        </w:rPr>
        <w:t>，</w:t>
      </w:r>
      <w:r w:rsidRPr="003E48D0">
        <w:rPr>
          <w:rFonts w:hint="eastAsia"/>
        </w:rPr>
        <w:t>左侧为</w:t>
      </w:r>
      <w:r w:rsidRPr="003E48D0">
        <w:t>4</w:t>
      </w:r>
      <w:r w:rsidR="00484D77">
        <w:rPr>
          <w:rFonts w:hint="eastAsia"/>
        </w:rPr>
        <w:t>棱</w:t>
      </w:r>
      <w:r>
        <w:rPr>
          <w:rFonts w:hint="eastAsia"/>
        </w:rPr>
        <w:t>。</w:t>
      </w:r>
      <w:r w:rsidRPr="003E48D0">
        <w:rPr>
          <w:rFonts w:hint="eastAsia"/>
        </w:rPr>
        <w:t>信封开口端为</w:t>
      </w:r>
      <w:r w:rsidRPr="003E48D0">
        <w:t>5</w:t>
      </w:r>
      <w:r w:rsidR="00484D77">
        <w:rPr>
          <w:rFonts w:hint="eastAsia"/>
        </w:rPr>
        <w:t>棱</w:t>
      </w:r>
      <w:r>
        <w:rPr>
          <w:rFonts w:hint="eastAsia"/>
        </w:rPr>
        <w:t>，</w:t>
      </w:r>
      <w:r>
        <w:t>5</w:t>
      </w:r>
      <w:r w:rsidR="00484D77">
        <w:rPr>
          <w:rFonts w:hint="eastAsia"/>
        </w:rPr>
        <w:t>棱</w:t>
      </w:r>
      <w:r w:rsidRPr="003E48D0">
        <w:rPr>
          <w:rFonts w:hint="eastAsia"/>
        </w:rPr>
        <w:t>的对面为</w:t>
      </w:r>
      <w:r w:rsidRPr="003E48D0">
        <w:t>6</w:t>
      </w:r>
      <w:r w:rsidR="00484D77">
        <w:rPr>
          <w:rFonts w:hint="eastAsia"/>
        </w:rPr>
        <w:t>棱，</w:t>
      </w:r>
      <w:r w:rsidR="00713C47">
        <w:rPr>
          <w:rFonts w:hint="eastAsia"/>
        </w:rPr>
        <w:t>向下面</w:t>
      </w:r>
      <w:r w:rsidRPr="003E48D0">
        <w:rPr>
          <w:rFonts w:hint="eastAsia"/>
        </w:rPr>
        <w:t>为</w:t>
      </w:r>
      <w:r w:rsidRPr="003E48D0">
        <w:t>3</w:t>
      </w:r>
      <w:r w:rsidRPr="003E48D0">
        <w:rPr>
          <w:rFonts w:hint="eastAsia"/>
        </w:rPr>
        <w:t>面。</w:t>
      </w:r>
    </w:p>
    <w:p w:rsidR="00355C43" w:rsidRDefault="00355C43" w:rsidP="00871E37">
      <w:pPr>
        <w:pStyle w:val="a5"/>
        <w:spacing w:before="156" w:after="156"/>
      </w:pPr>
      <w:r>
        <w:rPr>
          <w:rFonts w:hint="eastAsia"/>
        </w:rPr>
        <w:t>集合包装</w:t>
      </w:r>
      <w:r w:rsidR="002908FA">
        <w:rPr>
          <w:rFonts w:hint="eastAsia"/>
        </w:rPr>
        <w:t>件</w:t>
      </w:r>
    </w:p>
    <w:p w:rsidR="00355C43" w:rsidRDefault="00713C47" w:rsidP="00355C43">
      <w:pPr>
        <w:pStyle w:val="aff4"/>
        <w:rPr>
          <w:noProof w:val="0"/>
          <w:szCs w:val="21"/>
        </w:rPr>
      </w:pPr>
      <w:r w:rsidRPr="00713C47">
        <w:rPr>
          <w:rFonts w:hint="eastAsia"/>
          <w:noProof w:val="0"/>
          <w:szCs w:val="21"/>
        </w:rPr>
        <w:t>包装件应按照运输时的状态放置，使它</w:t>
      </w:r>
      <w:r w:rsidR="00CF2FB0">
        <w:rPr>
          <w:rFonts w:hint="eastAsia"/>
          <w:noProof w:val="0"/>
          <w:szCs w:val="21"/>
        </w:rPr>
        <w:t>较小</w:t>
      </w:r>
      <w:r w:rsidRPr="00713C47">
        <w:rPr>
          <w:rFonts w:hint="eastAsia"/>
          <w:noProof w:val="0"/>
          <w:szCs w:val="21"/>
        </w:rPr>
        <w:t>一端的表面对着标注人员，</w:t>
      </w:r>
      <w:r w:rsidR="00CF2FB0" w:rsidRPr="00DC758F">
        <w:rPr>
          <w:rFonts w:hint="eastAsia"/>
        </w:rPr>
        <w:t>标示方法</w:t>
      </w:r>
      <w:r w:rsidR="00CF2FB0">
        <w:rPr>
          <w:rFonts w:hint="eastAsia"/>
        </w:rPr>
        <w:t>见图</w:t>
      </w:r>
      <w:r w:rsidR="009C2549">
        <w:rPr>
          <w:rFonts w:hint="eastAsia"/>
        </w:rPr>
        <w:t>5</w:t>
      </w:r>
      <w:r w:rsidR="00CF2FB0">
        <w:rPr>
          <w:rFonts w:hint="eastAsia"/>
        </w:rPr>
        <w:t>和图</w:t>
      </w:r>
      <w:r w:rsidR="009C2549">
        <w:rPr>
          <w:rFonts w:hint="eastAsia"/>
        </w:rPr>
        <w:t>6</w:t>
      </w:r>
      <w:r w:rsidR="00CF2FB0">
        <w:rPr>
          <w:rFonts w:hint="eastAsia"/>
        </w:rP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13C47" w:rsidTr="00472E28">
        <w:tc>
          <w:tcPr>
            <w:tcW w:w="4785" w:type="dxa"/>
            <w:shd w:val="clear" w:color="auto" w:fill="auto"/>
          </w:tcPr>
          <w:p w:rsidR="00713C47" w:rsidRPr="00472E28" w:rsidRDefault="00713C47" w:rsidP="00472E28">
            <w:pPr>
              <w:pStyle w:val="aff4"/>
              <w:ind w:firstLineChars="0" w:firstLine="0"/>
              <w:jc w:val="center"/>
              <w:rPr>
                <w:szCs w:val="18"/>
              </w:rPr>
            </w:pPr>
            <w:r w:rsidRPr="00472E28">
              <w:rPr>
                <w:szCs w:val="18"/>
              </w:rPr>
              <w:object w:dxaOrig="6420" w:dyaOrig="5170">
                <v:shape id="_x0000_i1031" type="#_x0000_t75" style="width:145.5pt;height:117.75pt" o:ole="">
                  <v:imagedata r:id="rId17" o:title=""/>
                </v:shape>
                <o:OLEObject Type="Embed" ProgID="PBrush" ShapeID="_x0000_i1031" DrawAspect="Content" ObjectID="_1594106551" r:id="rId18"/>
              </w:object>
            </w:r>
          </w:p>
        </w:tc>
        <w:tc>
          <w:tcPr>
            <w:tcW w:w="4785" w:type="dxa"/>
            <w:shd w:val="clear" w:color="auto" w:fill="auto"/>
          </w:tcPr>
          <w:p w:rsidR="00713C47" w:rsidRPr="00472E28" w:rsidRDefault="00713C47" w:rsidP="00472E28">
            <w:pPr>
              <w:pStyle w:val="aff4"/>
              <w:ind w:firstLineChars="0" w:firstLine="0"/>
              <w:jc w:val="center"/>
              <w:rPr>
                <w:szCs w:val="18"/>
              </w:rPr>
            </w:pPr>
            <w:r w:rsidRPr="00472E28">
              <w:rPr>
                <w:szCs w:val="18"/>
              </w:rPr>
              <w:object w:dxaOrig="5500" w:dyaOrig="5050">
                <v:shape id="_x0000_i1032" type="#_x0000_t75" style="width:126.75pt;height:116.25pt" o:ole="">
                  <v:imagedata r:id="rId19" o:title=""/>
                </v:shape>
                <o:OLEObject Type="Embed" ProgID="PBrush" ShapeID="_x0000_i1032" DrawAspect="Content" ObjectID="_1594106552" r:id="rId20"/>
              </w:object>
            </w:r>
          </w:p>
        </w:tc>
      </w:tr>
      <w:tr w:rsidR="00713C47" w:rsidTr="00472E28">
        <w:tc>
          <w:tcPr>
            <w:tcW w:w="4785" w:type="dxa"/>
            <w:shd w:val="clear" w:color="auto" w:fill="auto"/>
          </w:tcPr>
          <w:p w:rsidR="00713C47" w:rsidRPr="00472E28" w:rsidRDefault="00CF2FB0" w:rsidP="009C2549">
            <w:pPr>
              <w:pStyle w:val="aff4"/>
              <w:ind w:firstLineChars="0" w:firstLine="0"/>
              <w:jc w:val="center"/>
              <w:rPr>
                <w:szCs w:val="18"/>
              </w:rPr>
            </w:pPr>
            <w:r w:rsidRPr="00472E28">
              <w:rPr>
                <w:rFonts w:hint="eastAsia"/>
                <w:szCs w:val="18"/>
              </w:rPr>
              <w:t xml:space="preserve">图 </w:t>
            </w:r>
            <w:r w:rsidR="009C2549">
              <w:rPr>
                <w:rFonts w:hint="eastAsia"/>
                <w:szCs w:val="18"/>
              </w:rPr>
              <w:t>5</w:t>
            </w:r>
          </w:p>
        </w:tc>
        <w:tc>
          <w:tcPr>
            <w:tcW w:w="4785" w:type="dxa"/>
            <w:shd w:val="clear" w:color="auto" w:fill="auto"/>
          </w:tcPr>
          <w:p w:rsidR="00713C47" w:rsidRPr="00472E28" w:rsidRDefault="00CF2FB0" w:rsidP="009C2549">
            <w:pPr>
              <w:pStyle w:val="aff4"/>
              <w:ind w:firstLineChars="0" w:firstLine="0"/>
              <w:jc w:val="center"/>
              <w:rPr>
                <w:szCs w:val="18"/>
              </w:rPr>
            </w:pPr>
            <w:r w:rsidRPr="00472E28">
              <w:rPr>
                <w:rFonts w:hint="eastAsia"/>
                <w:szCs w:val="18"/>
              </w:rPr>
              <w:t xml:space="preserve">图 </w:t>
            </w:r>
            <w:r w:rsidR="009C2549">
              <w:rPr>
                <w:rFonts w:hint="eastAsia"/>
                <w:szCs w:val="18"/>
              </w:rPr>
              <w:t>6</w:t>
            </w:r>
          </w:p>
        </w:tc>
      </w:tr>
    </w:tbl>
    <w:p w:rsidR="00713C47" w:rsidRPr="00355C43" w:rsidRDefault="00713C47" w:rsidP="00355C43">
      <w:pPr>
        <w:pStyle w:val="aff4"/>
      </w:pPr>
    </w:p>
    <w:p w:rsidR="008B511A" w:rsidRDefault="008B511A" w:rsidP="00871E37">
      <w:pPr>
        <w:pStyle w:val="a5"/>
        <w:spacing w:before="156" w:after="156"/>
      </w:pPr>
      <w:r>
        <w:rPr>
          <w:rFonts w:hint="eastAsia"/>
        </w:rPr>
        <w:t>其他形状的包装件</w:t>
      </w:r>
    </w:p>
    <w:p w:rsidR="004F5A48" w:rsidRPr="00743125" w:rsidRDefault="00B26155" w:rsidP="002908FA">
      <w:pPr>
        <w:ind w:firstLineChars="200" w:firstLine="420"/>
        <w:rPr>
          <w:sz w:val="20"/>
          <w:szCs w:val="20"/>
        </w:rPr>
      </w:pPr>
      <w:r w:rsidRPr="00B26155">
        <w:rPr>
          <w:rFonts w:hint="eastAsia"/>
        </w:rPr>
        <w:t>其他形状包装件，可根据包装件的特性和形状，按本标准第</w:t>
      </w:r>
      <w:r w:rsidR="009C2549">
        <w:rPr>
          <w:rFonts w:hint="eastAsia"/>
        </w:rPr>
        <w:t>2</w:t>
      </w:r>
      <w:r>
        <w:t>.1</w:t>
      </w:r>
      <w:r>
        <w:rPr>
          <w:rFonts w:hint="eastAsia"/>
        </w:rPr>
        <w:t>，</w:t>
      </w:r>
      <w:r w:rsidR="009C2549">
        <w:rPr>
          <w:rFonts w:hint="eastAsia"/>
        </w:rPr>
        <w:t>2</w:t>
      </w:r>
      <w:r>
        <w:t>.2</w:t>
      </w:r>
      <w:r>
        <w:rPr>
          <w:rFonts w:hint="eastAsia"/>
        </w:rPr>
        <w:t>，</w:t>
      </w:r>
      <w:r w:rsidR="009C2549">
        <w:rPr>
          <w:rFonts w:hint="eastAsia"/>
        </w:rPr>
        <w:t>2</w:t>
      </w:r>
      <w:r w:rsidRPr="00B26155">
        <w:t>.3</w:t>
      </w:r>
      <w:r>
        <w:rPr>
          <w:rFonts w:hint="eastAsia"/>
        </w:rPr>
        <w:t>，</w:t>
      </w:r>
      <w:r w:rsidR="009C2549">
        <w:rPr>
          <w:rFonts w:hint="eastAsia"/>
        </w:rPr>
        <w:t>2</w:t>
      </w:r>
      <w:r>
        <w:rPr>
          <w:rFonts w:hint="eastAsia"/>
        </w:rPr>
        <w:t>.4</w:t>
      </w:r>
      <w:r w:rsidR="00CF2FB0">
        <w:rPr>
          <w:rFonts w:hint="eastAsia"/>
        </w:rPr>
        <w:t>和</w:t>
      </w:r>
      <w:r w:rsidR="009C2549">
        <w:rPr>
          <w:rFonts w:hint="eastAsia"/>
        </w:rPr>
        <w:t>2</w:t>
      </w:r>
      <w:r w:rsidR="00CF2FB0">
        <w:rPr>
          <w:rFonts w:hint="eastAsia"/>
        </w:rPr>
        <w:t>.5</w:t>
      </w:r>
      <w:r>
        <w:rPr>
          <w:rFonts w:hint="eastAsia"/>
        </w:rPr>
        <w:t>条所述的方法之一进行标示。</w:t>
      </w:r>
    </w:p>
    <w:p w:rsidR="00F34B99" w:rsidRPr="00AD0739" w:rsidRDefault="00AD0739" w:rsidP="00AD0739">
      <w:pPr>
        <w:pStyle w:val="affffff4"/>
        <w:framePr w:wrap="around"/>
      </w:pPr>
      <w:r>
        <w:t>_________________________________</w:t>
      </w:r>
    </w:p>
    <w:sectPr w:rsidR="00F34B99" w:rsidRPr="00AD0739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5E" w:rsidRDefault="00D35E5E">
      <w:r>
        <w:separator/>
      </w:r>
    </w:p>
  </w:endnote>
  <w:endnote w:type="continuationSeparator" w:id="0">
    <w:p w:rsidR="00D35E5E" w:rsidRDefault="00D3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50" w:rsidRDefault="00A23F50" w:rsidP="00AD0739">
    <w:pPr>
      <w:pStyle w:val="aff5"/>
    </w:pPr>
    <w:r>
      <w:fldChar w:fldCharType="begin"/>
    </w:r>
    <w:r>
      <w:instrText xml:space="preserve"> PAGE  \* MERGEFORMAT </w:instrText>
    </w:r>
    <w:r>
      <w:fldChar w:fldCharType="separate"/>
    </w:r>
    <w:r w:rsidR="001414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5E" w:rsidRDefault="00D35E5E">
      <w:r>
        <w:separator/>
      </w:r>
    </w:p>
  </w:footnote>
  <w:footnote w:type="continuationSeparator" w:id="0">
    <w:p w:rsidR="00D35E5E" w:rsidRDefault="00D3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50" w:rsidRDefault="00A23F50" w:rsidP="00F34B99">
    <w:pPr>
      <w:pStyle w:val="aff6"/>
    </w:pPr>
    <w:r>
      <w:t>GB/T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 w15:restartNumberingAfterBreak="0">
    <w:nsid w:val="1B60559D"/>
    <w:multiLevelType w:val="hybridMultilevel"/>
    <w:tmpl w:val="D0A4DC5A"/>
    <w:lvl w:ilvl="0" w:tplc="6B14518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5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 w15:restartNumberingAfterBreak="0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8" w15:restartNumberingAfterBreak="0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9" w15:restartNumberingAfterBreak="0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 w15:restartNumberingAfterBreak="0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" w15:restartNumberingAfterBreak="0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 w15:restartNumberingAfterBreak="0">
    <w:nsid w:val="4F857593"/>
    <w:multiLevelType w:val="hybridMultilevel"/>
    <w:tmpl w:val="C6EA9770"/>
    <w:lvl w:ilvl="0" w:tplc="931C07BC">
      <w:start w:val="1"/>
      <w:numFmt w:val="decimal"/>
      <w:lvlText w:val="%1"/>
      <w:lvlJc w:val="left"/>
      <w:pPr>
        <w:ind w:left="12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3" w15:restartNumberingAfterBreak="0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5AE37B07"/>
    <w:multiLevelType w:val="hybridMultilevel"/>
    <w:tmpl w:val="EC74B6F2"/>
    <w:lvl w:ilvl="0" w:tplc="D3A04452">
      <w:start w:val="1"/>
      <w:numFmt w:val="decimal"/>
      <w:lvlText w:val="5.4.%1"/>
      <w:lvlJc w:val="left"/>
      <w:pPr>
        <w:ind w:left="420" w:hanging="420"/>
      </w:pPr>
      <w:rPr>
        <w:rFonts w:ascii="黑体" w:eastAsia="黑体" w:hAnsi="黑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6" w15:restartNumberingAfterBreak="0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9" w15:restartNumberingAfterBreak="0">
    <w:nsid w:val="6DBF04F4"/>
    <w:multiLevelType w:val="multilevel"/>
    <w:tmpl w:val="5BEC0A3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0" w15:restartNumberingAfterBreak="0">
    <w:nsid w:val="6E172BCD"/>
    <w:multiLevelType w:val="hybridMultilevel"/>
    <w:tmpl w:val="C944DB70"/>
    <w:lvl w:ilvl="0" w:tplc="4F56F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5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9"/>
  </w:num>
  <w:num w:numId="13">
    <w:abstractNumId w:val="3"/>
  </w:num>
  <w:num w:numId="14">
    <w:abstractNumId w:val="16"/>
  </w:num>
  <w:num w:numId="15">
    <w:abstractNumId w:val="13"/>
  </w:num>
  <w:num w:numId="16">
    <w:abstractNumId w:val="10"/>
  </w:num>
  <w:num w:numId="17">
    <w:abstractNumId w:val="6"/>
  </w:num>
  <w:num w:numId="18">
    <w:abstractNumId w:val="20"/>
  </w:num>
  <w:num w:numId="19">
    <w:abstractNumId w:val="12"/>
  </w:num>
  <w:num w:numId="20">
    <w:abstractNumId w:val="4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50000" w:hash="VV1oUIp/oTZa8o1s4oakeDFL108=" w:salt="QDE6vfnQ3ms9N10oPgtVi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28EE"/>
    <w:rsid w:val="00035925"/>
    <w:rsid w:val="00067CDF"/>
    <w:rsid w:val="0007221E"/>
    <w:rsid w:val="00074FBE"/>
    <w:rsid w:val="00075638"/>
    <w:rsid w:val="00083A09"/>
    <w:rsid w:val="0009005E"/>
    <w:rsid w:val="00092857"/>
    <w:rsid w:val="0009311E"/>
    <w:rsid w:val="000A20A9"/>
    <w:rsid w:val="000A406E"/>
    <w:rsid w:val="000A48B1"/>
    <w:rsid w:val="000A4B87"/>
    <w:rsid w:val="000B2B59"/>
    <w:rsid w:val="000B3143"/>
    <w:rsid w:val="000C6B05"/>
    <w:rsid w:val="000C6DD6"/>
    <w:rsid w:val="000C73D4"/>
    <w:rsid w:val="000D3D4C"/>
    <w:rsid w:val="000D46D8"/>
    <w:rsid w:val="000D4F51"/>
    <w:rsid w:val="000D718B"/>
    <w:rsid w:val="000E0C46"/>
    <w:rsid w:val="000F030C"/>
    <w:rsid w:val="000F129C"/>
    <w:rsid w:val="001056DE"/>
    <w:rsid w:val="001124C0"/>
    <w:rsid w:val="0013175F"/>
    <w:rsid w:val="0013429A"/>
    <w:rsid w:val="00141474"/>
    <w:rsid w:val="001512B4"/>
    <w:rsid w:val="00161102"/>
    <w:rsid w:val="001620A5"/>
    <w:rsid w:val="00164E53"/>
    <w:rsid w:val="0016699D"/>
    <w:rsid w:val="00172AE1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C7A5A"/>
    <w:rsid w:val="001D406C"/>
    <w:rsid w:val="001D41EE"/>
    <w:rsid w:val="001E0380"/>
    <w:rsid w:val="001E13B1"/>
    <w:rsid w:val="001E208D"/>
    <w:rsid w:val="001E55B4"/>
    <w:rsid w:val="001F3A19"/>
    <w:rsid w:val="00234467"/>
    <w:rsid w:val="00237D8D"/>
    <w:rsid w:val="00241DA2"/>
    <w:rsid w:val="00247089"/>
    <w:rsid w:val="00247FEE"/>
    <w:rsid w:val="00250E7D"/>
    <w:rsid w:val="002565D5"/>
    <w:rsid w:val="002622C0"/>
    <w:rsid w:val="002630E1"/>
    <w:rsid w:val="00277781"/>
    <w:rsid w:val="002778AE"/>
    <w:rsid w:val="0028269A"/>
    <w:rsid w:val="00283590"/>
    <w:rsid w:val="00286973"/>
    <w:rsid w:val="002908FA"/>
    <w:rsid w:val="00294E70"/>
    <w:rsid w:val="002A1924"/>
    <w:rsid w:val="002A7420"/>
    <w:rsid w:val="002B0F12"/>
    <w:rsid w:val="002B1308"/>
    <w:rsid w:val="002B4554"/>
    <w:rsid w:val="002C4B61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2F621A"/>
    <w:rsid w:val="00301F39"/>
    <w:rsid w:val="00305B7A"/>
    <w:rsid w:val="003113A5"/>
    <w:rsid w:val="00325926"/>
    <w:rsid w:val="00327079"/>
    <w:rsid w:val="00327A8A"/>
    <w:rsid w:val="00336610"/>
    <w:rsid w:val="00337404"/>
    <w:rsid w:val="00343F73"/>
    <w:rsid w:val="00345060"/>
    <w:rsid w:val="0035323B"/>
    <w:rsid w:val="00355C43"/>
    <w:rsid w:val="003609D2"/>
    <w:rsid w:val="00363F22"/>
    <w:rsid w:val="00375564"/>
    <w:rsid w:val="00383191"/>
    <w:rsid w:val="00386DED"/>
    <w:rsid w:val="0039029F"/>
    <w:rsid w:val="003912E7"/>
    <w:rsid w:val="00393947"/>
    <w:rsid w:val="003A2275"/>
    <w:rsid w:val="003A35C0"/>
    <w:rsid w:val="003A6A4F"/>
    <w:rsid w:val="003A7088"/>
    <w:rsid w:val="003B00DF"/>
    <w:rsid w:val="003B1275"/>
    <w:rsid w:val="003B1778"/>
    <w:rsid w:val="003B6AF3"/>
    <w:rsid w:val="003C11CB"/>
    <w:rsid w:val="003C75F3"/>
    <w:rsid w:val="003C78A3"/>
    <w:rsid w:val="003E1867"/>
    <w:rsid w:val="003E48D0"/>
    <w:rsid w:val="003E5729"/>
    <w:rsid w:val="003F4EE0"/>
    <w:rsid w:val="00402153"/>
    <w:rsid w:val="00402FC1"/>
    <w:rsid w:val="00425082"/>
    <w:rsid w:val="00431DEB"/>
    <w:rsid w:val="00435CAA"/>
    <w:rsid w:val="00446B29"/>
    <w:rsid w:val="004512AE"/>
    <w:rsid w:val="00453F9A"/>
    <w:rsid w:val="004552B8"/>
    <w:rsid w:val="004609C4"/>
    <w:rsid w:val="00470AAF"/>
    <w:rsid w:val="00471E91"/>
    <w:rsid w:val="00472E28"/>
    <w:rsid w:val="00474675"/>
    <w:rsid w:val="0047470C"/>
    <w:rsid w:val="00484D77"/>
    <w:rsid w:val="004A35F9"/>
    <w:rsid w:val="004B24C1"/>
    <w:rsid w:val="004B4A31"/>
    <w:rsid w:val="004C292F"/>
    <w:rsid w:val="004E383B"/>
    <w:rsid w:val="004E3DF6"/>
    <w:rsid w:val="004E7127"/>
    <w:rsid w:val="004F5A48"/>
    <w:rsid w:val="004F70E2"/>
    <w:rsid w:val="004F73FC"/>
    <w:rsid w:val="00510280"/>
    <w:rsid w:val="005130B6"/>
    <w:rsid w:val="00513D73"/>
    <w:rsid w:val="00514A43"/>
    <w:rsid w:val="005174E5"/>
    <w:rsid w:val="00522393"/>
    <w:rsid w:val="00522620"/>
    <w:rsid w:val="00525656"/>
    <w:rsid w:val="005321C3"/>
    <w:rsid w:val="00534C02"/>
    <w:rsid w:val="0054264B"/>
    <w:rsid w:val="00542D93"/>
    <w:rsid w:val="00543786"/>
    <w:rsid w:val="00552CD4"/>
    <w:rsid w:val="005533D7"/>
    <w:rsid w:val="005703DE"/>
    <w:rsid w:val="0058464E"/>
    <w:rsid w:val="00590F75"/>
    <w:rsid w:val="005A01CB"/>
    <w:rsid w:val="005A58FF"/>
    <w:rsid w:val="005A5EAF"/>
    <w:rsid w:val="005A64C0"/>
    <w:rsid w:val="005B29EF"/>
    <w:rsid w:val="005B3C11"/>
    <w:rsid w:val="005C1C28"/>
    <w:rsid w:val="005C268D"/>
    <w:rsid w:val="005C6DB5"/>
    <w:rsid w:val="005D3E53"/>
    <w:rsid w:val="005E19E7"/>
    <w:rsid w:val="005F7D02"/>
    <w:rsid w:val="00600144"/>
    <w:rsid w:val="00612324"/>
    <w:rsid w:val="0061716C"/>
    <w:rsid w:val="006243A1"/>
    <w:rsid w:val="00631244"/>
    <w:rsid w:val="00632E56"/>
    <w:rsid w:val="00635CBA"/>
    <w:rsid w:val="006405F1"/>
    <w:rsid w:val="0064338B"/>
    <w:rsid w:val="00646542"/>
    <w:rsid w:val="006504F4"/>
    <w:rsid w:val="00654BC9"/>
    <w:rsid w:val="006552FD"/>
    <w:rsid w:val="00663AF3"/>
    <w:rsid w:val="00666B6C"/>
    <w:rsid w:val="0066754D"/>
    <w:rsid w:val="00682682"/>
    <w:rsid w:val="00682702"/>
    <w:rsid w:val="006854BC"/>
    <w:rsid w:val="00692368"/>
    <w:rsid w:val="006A2EBC"/>
    <w:rsid w:val="006A5EA0"/>
    <w:rsid w:val="006A783B"/>
    <w:rsid w:val="006A7B33"/>
    <w:rsid w:val="006B4E13"/>
    <w:rsid w:val="006B75DD"/>
    <w:rsid w:val="006C6403"/>
    <w:rsid w:val="006C67E0"/>
    <w:rsid w:val="006C7A7C"/>
    <w:rsid w:val="006C7ABA"/>
    <w:rsid w:val="006D0D60"/>
    <w:rsid w:val="006D1122"/>
    <w:rsid w:val="006D3C00"/>
    <w:rsid w:val="006D62C5"/>
    <w:rsid w:val="006E3675"/>
    <w:rsid w:val="006E4A7F"/>
    <w:rsid w:val="007010F7"/>
    <w:rsid w:val="00704DF6"/>
    <w:rsid w:val="0070651C"/>
    <w:rsid w:val="00707397"/>
    <w:rsid w:val="007132A3"/>
    <w:rsid w:val="00713C47"/>
    <w:rsid w:val="00716421"/>
    <w:rsid w:val="00717C48"/>
    <w:rsid w:val="00724EFB"/>
    <w:rsid w:val="0073403D"/>
    <w:rsid w:val="007419C3"/>
    <w:rsid w:val="00743125"/>
    <w:rsid w:val="007467A7"/>
    <w:rsid w:val="007469DD"/>
    <w:rsid w:val="0074741B"/>
    <w:rsid w:val="0074759E"/>
    <w:rsid w:val="007478EA"/>
    <w:rsid w:val="0075415C"/>
    <w:rsid w:val="00763502"/>
    <w:rsid w:val="007700E2"/>
    <w:rsid w:val="00786B21"/>
    <w:rsid w:val="00787E3A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0763F"/>
    <w:rsid w:val="00817A00"/>
    <w:rsid w:val="00835DB3"/>
    <w:rsid w:val="0083617B"/>
    <w:rsid w:val="008371BD"/>
    <w:rsid w:val="00846AEE"/>
    <w:rsid w:val="008504A8"/>
    <w:rsid w:val="0085282E"/>
    <w:rsid w:val="0087198C"/>
    <w:rsid w:val="00871E37"/>
    <w:rsid w:val="00872C1F"/>
    <w:rsid w:val="00873B42"/>
    <w:rsid w:val="008856D8"/>
    <w:rsid w:val="00892E82"/>
    <w:rsid w:val="0089310F"/>
    <w:rsid w:val="008B511A"/>
    <w:rsid w:val="008C1B58"/>
    <w:rsid w:val="008C39AE"/>
    <w:rsid w:val="008C590D"/>
    <w:rsid w:val="008D50B1"/>
    <w:rsid w:val="008E031B"/>
    <w:rsid w:val="008E7029"/>
    <w:rsid w:val="008E7E0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549"/>
    <w:rsid w:val="009C2D0E"/>
    <w:rsid w:val="009C3DAC"/>
    <w:rsid w:val="009C42E0"/>
    <w:rsid w:val="009D5362"/>
    <w:rsid w:val="009E1415"/>
    <w:rsid w:val="009E6116"/>
    <w:rsid w:val="009F7448"/>
    <w:rsid w:val="00A02E43"/>
    <w:rsid w:val="00A065F9"/>
    <w:rsid w:val="00A07F34"/>
    <w:rsid w:val="00A17798"/>
    <w:rsid w:val="00A22154"/>
    <w:rsid w:val="00A23F50"/>
    <w:rsid w:val="00A25C38"/>
    <w:rsid w:val="00A36BBE"/>
    <w:rsid w:val="00A37BCD"/>
    <w:rsid w:val="00A4307A"/>
    <w:rsid w:val="00A47EBB"/>
    <w:rsid w:val="00A51CDD"/>
    <w:rsid w:val="00A56605"/>
    <w:rsid w:val="00A66338"/>
    <w:rsid w:val="00A6730D"/>
    <w:rsid w:val="00A71625"/>
    <w:rsid w:val="00A71B9B"/>
    <w:rsid w:val="00A74C26"/>
    <w:rsid w:val="00A751C7"/>
    <w:rsid w:val="00A765F7"/>
    <w:rsid w:val="00A87844"/>
    <w:rsid w:val="00A95EB4"/>
    <w:rsid w:val="00AA038C"/>
    <w:rsid w:val="00AA7A09"/>
    <w:rsid w:val="00AB3B50"/>
    <w:rsid w:val="00AC05B1"/>
    <w:rsid w:val="00AD0739"/>
    <w:rsid w:val="00AD356C"/>
    <w:rsid w:val="00AE2914"/>
    <w:rsid w:val="00AE6D15"/>
    <w:rsid w:val="00AE7AD5"/>
    <w:rsid w:val="00AF28F3"/>
    <w:rsid w:val="00B04182"/>
    <w:rsid w:val="00B07AE3"/>
    <w:rsid w:val="00B11430"/>
    <w:rsid w:val="00B26155"/>
    <w:rsid w:val="00B353EB"/>
    <w:rsid w:val="00B37D33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2EBE"/>
    <w:rsid w:val="00BB0F28"/>
    <w:rsid w:val="00BB1B1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11422"/>
    <w:rsid w:val="00C11600"/>
    <w:rsid w:val="00C2136D"/>
    <w:rsid w:val="00C214EE"/>
    <w:rsid w:val="00C2193C"/>
    <w:rsid w:val="00C2314B"/>
    <w:rsid w:val="00C24971"/>
    <w:rsid w:val="00C26BE5"/>
    <w:rsid w:val="00C26E4D"/>
    <w:rsid w:val="00C27909"/>
    <w:rsid w:val="00C27B03"/>
    <w:rsid w:val="00C30F0C"/>
    <w:rsid w:val="00C314E1"/>
    <w:rsid w:val="00C34397"/>
    <w:rsid w:val="00C4095D"/>
    <w:rsid w:val="00C601D2"/>
    <w:rsid w:val="00C60D10"/>
    <w:rsid w:val="00C657AB"/>
    <w:rsid w:val="00C65BCC"/>
    <w:rsid w:val="00C66970"/>
    <w:rsid w:val="00C8691C"/>
    <w:rsid w:val="00C92C32"/>
    <w:rsid w:val="00CA168A"/>
    <w:rsid w:val="00CA357E"/>
    <w:rsid w:val="00CA44F9"/>
    <w:rsid w:val="00CA4A69"/>
    <w:rsid w:val="00CB6330"/>
    <w:rsid w:val="00CC3E0C"/>
    <w:rsid w:val="00CC4939"/>
    <w:rsid w:val="00CC58D3"/>
    <w:rsid w:val="00CC784D"/>
    <w:rsid w:val="00CD1480"/>
    <w:rsid w:val="00CF2FB0"/>
    <w:rsid w:val="00D0337B"/>
    <w:rsid w:val="00D079B2"/>
    <w:rsid w:val="00D114E9"/>
    <w:rsid w:val="00D120C4"/>
    <w:rsid w:val="00D35E5E"/>
    <w:rsid w:val="00D429C6"/>
    <w:rsid w:val="00D4356A"/>
    <w:rsid w:val="00D47748"/>
    <w:rsid w:val="00D54CC3"/>
    <w:rsid w:val="00D6041A"/>
    <w:rsid w:val="00D60AC7"/>
    <w:rsid w:val="00D633EB"/>
    <w:rsid w:val="00D82FF7"/>
    <w:rsid w:val="00D847FE"/>
    <w:rsid w:val="00D964EA"/>
    <w:rsid w:val="00D966D0"/>
    <w:rsid w:val="00DA0C59"/>
    <w:rsid w:val="00DA3991"/>
    <w:rsid w:val="00DB1860"/>
    <w:rsid w:val="00DB7E6C"/>
    <w:rsid w:val="00DC758F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52F9F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5079"/>
    <w:rsid w:val="00EB786A"/>
    <w:rsid w:val="00EC1578"/>
    <w:rsid w:val="00EC1C72"/>
    <w:rsid w:val="00EC3CC9"/>
    <w:rsid w:val="00EC680A"/>
    <w:rsid w:val="00EC6F9B"/>
    <w:rsid w:val="00EE2BED"/>
    <w:rsid w:val="00EE374B"/>
    <w:rsid w:val="00EF1AAB"/>
    <w:rsid w:val="00EF7346"/>
    <w:rsid w:val="00F11BB5"/>
    <w:rsid w:val="00F1417B"/>
    <w:rsid w:val="00F2411D"/>
    <w:rsid w:val="00F34B99"/>
    <w:rsid w:val="00F51D2E"/>
    <w:rsid w:val="00F52DAB"/>
    <w:rsid w:val="00F543F0"/>
    <w:rsid w:val="00F633F6"/>
    <w:rsid w:val="00F81D29"/>
    <w:rsid w:val="00F90549"/>
    <w:rsid w:val="00F91C4D"/>
    <w:rsid w:val="00F92FD9"/>
    <w:rsid w:val="00FA6684"/>
    <w:rsid w:val="00FA731E"/>
    <w:rsid w:val="00FB2B38"/>
    <w:rsid w:val="00FB4D02"/>
    <w:rsid w:val="00FC6358"/>
    <w:rsid w:val="00FD320D"/>
    <w:rsid w:val="00FD7ED9"/>
    <w:rsid w:val="00FE23DE"/>
    <w:rsid w:val="00FF0940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0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paragraph" w:customStyle="1" w:styleId="aff4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4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4"/>
    <w:rsid w:val="001C149C"/>
    <w:pPr>
      <w:numPr>
        <w:ilvl w:val="1"/>
        <w:numId w:val="17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5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6">
    <w:name w:val="标准书眉_奇数页"/>
    <w:next w:val="aff0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4"/>
    <w:uiPriority w:val="99"/>
    <w:rsid w:val="001C149C"/>
    <w:pPr>
      <w:numPr>
        <w:numId w:val="17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4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7">
    <w:name w:val="目次、标准名称标题"/>
    <w:basedOn w:val="aff0"/>
    <w:next w:val="aff4"/>
    <w:uiPriority w:val="99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4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8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4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4"/>
    <w:rsid w:val="001C149C"/>
    <w:pPr>
      <w:numPr>
        <w:ilvl w:val="5"/>
      </w:numPr>
      <w:outlineLvl w:val="6"/>
    </w:pPr>
  </w:style>
  <w:style w:type="paragraph" w:styleId="aff9">
    <w:name w:val="footer"/>
    <w:basedOn w:val="aff0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a">
    <w:name w:val="header"/>
    <w:basedOn w:val="aff0"/>
    <w:rsid w:val="00930116"/>
    <w:pPr>
      <w:snapToGrid w:val="0"/>
      <w:jc w:val="left"/>
    </w:pPr>
    <w:rPr>
      <w:sz w:val="18"/>
      <w:szCs w:val="18"/>
    </w:rPr>
  </w:style>
  <w:style w:type="paragraph" w:customStyle="1" w:styleId="aff">
    <w:name w:val="注："/>
    <w:next w:val="aff4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0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b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c">
    <w:name w:val="注：（正文）"/>
    <w:basedOn w:val="aff"/>
    <w:next w:val="aff4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d">
    <w:name w:val="标准标志"/>
    <w:next w:val="aff0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e">
    <w:name w:val="标准称谓"/>
    <w:next w:val="aff0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0">
    <w:name w:val="标准书眉_偶数页"/>
    <w:basedOn w:val="aff6"/>
    <w:next w:val="aff0"/>
    <w:rsid w:val="0074741B"/>
    <w:pPr>
      <w:jc w:val="left"/>
    </w:pPr>
  </w:style>
  <w:style w:type="paragraph" w:customStyle="1" w:styleId="afff1">
    <w:name w:val="标准书眉一"/>
    <w:rsid w:val="00083A09"/>
    <w:pPr>
      <w:jc w:val="both"/>
    </w:pPr>
  </w:style>
  <w:style w:type="paragraph" w:customStyle="1" w:styleId="afff2">
    <w:name w:val="参考文献"/>
    <w:basedOn w:val="aff0"/>
    <w:next w:val="aff4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3">
    <w:name w:val="参考文献、索引标题"/>
    <w:basedOn w:val="aff0"/>
    <w:next w:val="aff4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4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5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6">
    <w:name w:val="发布部门"/>
    <w:next w:val="aff4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7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8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9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a">
    <w:name w:val="封面标准英文名称"/>
    <w:basedOn w:val="afff9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b">
    <w:name w:val="封面一致性程度标识"/>
    <w:basedOn w:val="afffa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c">
    <w:name w:val="封面标准文稿类别"/>
    <w:basedOn w:val="afffb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d">
    <w:name w:val="封面标准文稿编辑信息"/>
    <w:basedOn w:val="afffc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e">
    <w:name w:val="封面正文"/>
    <w:rsid w:val="00083A09"/>
    <w:pPr>
      <w:jc w:val="both"/>
    </w:pPr>
  </w:style>
  <w:style w:type="paragraph" w:customStyle="1" w:styleId="af8">
    <w:name w:val="附录标识"/>
    <w:basedOn w:val="aff0"/>
    <w:next w:val="aff4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">
    <w:name w:val="附录标题"/>
    <w:basedOn w:val="aff4"/>
    <w:next w:val="aff4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0"/>
    <w:next w:val="aff4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0"/>
    <w:next w:val="aff4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9">
    <w:name w:val="附录二级条标题"/>
    <w:basedOn w:val="aff0"/>
    <w:next w:val="aff4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0">
    <w:name w:val="附录二级无"/>
    <w:basedOn w:val="af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1">
    <w:name w:val="附录公式"/>
    <w:basedOn w:val="aff4"/>
    <w:next w:val="aff4"/>
    <w:link w:val="Char0"/>
    <w:qFormat/>
    <w:rsid w:val="00083A09"/>
  </w:style>
  <w:style w:type="character" w:customStyle="1" w:styleId="Char0">
    <w:name w:val="附录公式 Char"/>
    <w:link w:val="affff1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2">
    <w:name w:val="附录公式编号制表符"/>
    <w:basedOn w:val="aff0"/>
    <w:next w:val="aff4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a">
    <w:name w:val="附录三级条标题"/>
    <w:basedOn w:val="af9"/>
    <w:next w:val="aff4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3">
    <w:name w:val="附录三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b">
    <w:name w:val="附录四级条标题"/>
    <w:basedOn w:val="afa"/>
    <w:next w:val="aff4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4">
    <w:name w:val="附录四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0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0"/>
    <w:next w:val="aff4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c">
    <w:name w:val="附录五级条标题"/>
    <w:basedOn w:val="afb"/>
    <w:next w:val="aff4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5">
    <w:name w:val="附录五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6">
    <w:name w:val="附录章标题"/>
    <w:next w:val="aff4"/>
    <w:qFormat/>
    <w:rsid w:val="00083A09"/>
    <w:p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7">
    <w:name w:val="附录一级条标题"/>
    <w:basedOn w:val="affff6"/>
    <w:next w:val="aff4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ff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0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0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0"/>
    <w:next w:val="aff0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0"/>
    <w:next w:val="aff0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0"/>
    <w:next w:val="aff0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0"/>
    <w:next w:val="aff0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0"/>
    <w:next w:val="aff0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0"/>
    <w:next w:val="aff0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0"/>
    <w:next w:val="aff0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d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0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6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4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7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4"/>
    <w:next w:val="aff4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4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0"/>
    <w:next w:val="aff4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0"/>
    <w:next w:val="aff0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0"/>
    <w:next w:val="aff0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0"/>
    <w:next w:val="aff0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0"/>
    <w:next w:val="aff0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0"/>
    <w:next w:val="aff0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0"/>
    <w:next w:val="aff0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0"/>
    <w:next w:val="aff0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0"/>
    <w:next w:val="aff0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0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0"/>
    <w:next w:val="aff0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4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0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4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2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0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0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4"/>
    <w:rsid w:val="00083A09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4"/>
    <w:next w:val="aff4"/>
    <w:qFormat/>
    <w:rsid w:val="00EC680A"/>
    <w:pPr>
      <w:ind w:firstLineChars="0" w:firstLine="0"/>
    </w:pPr>
  </w:style>
  <w:style w:type="paragraph" w:customStyle="1" w:styleId="af4">
    <w:name w:val="正文图标题"/>
    <w:next w:val="aff4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0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7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9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a"/>
    <w:rsid w:val="0028269A"/>
    <w:pPr>
      <w:framePr w:wrap="around" w:y="4469"/>
    </w:pPr>
  </w:style>
  <w:style w:type="paragraph" w:customStyle="1" w:styleId="23">
    <w:name w:val="封面一致性程度标识2"/>
    <w:basedOn w:val="afffb"/>
    <w:rsid w:val="0028269A"/>
    <w:pPr>
      <w:framePr w:wrap="around" w:y="4469"/>
    </w:pPr>
  </w:style>
  <w:style w:type="paragraph" w:customStyle="1" w:styleId="24">
    <w:name w:val="封面标准文稿类别2"/>
    <w:basedOn w:val="afffc"/>
    <w:rsid w:val="0028269A"/>
    <w:pPr>
      <w:framePr w:wrap="around" w:y="4469"/>
    </w:pPr>
  </w:style>
  <w:style w:type="paragraph" w:customStyle="1" w:styleId="25">
    <w:name w:val="封面标准文稿编辑信息2"/>
    <w:basedOn w:val="afffd"/>
    <w:rsid w:val="0028269A"/>
    <w:pPr>
      <w:framePr w:wrap="around" w:y="4469"/>
    </w:pPr>
  </w:style>
  <w:style w:type="paragraph" w:customStyle="1" w:styleId="aff8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1">
    <w:name w:val="toc 1"/>
    <w:basedOn w:val="aff0"/>
    <w:next w:val="aff0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0"/>
    <w:next w:val="aff0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customStyle="1" w:styleId="Default">
    <w:name w:val="Default"/>
    <w:rsid w:val="004F5A4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1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customXml" Target="../customXml/item1.xml"/><Relationship Id="rId16" Type="http://schemas.openxmlformats.org/officeDocument/2006/relationships/image" Target="media/image6.png"/><Relationship Id="rId20" Type="http://schemas.openxmlformats.org/officeDocument/2006/relationships/oleObject" Target="embeddings/oleObject2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88D4-F492-47DF-A3F2-3522E975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1622</Characters>
  <Application>Microsoft Office Word</Application>
  <DocSecurity>0</DocSecurity>
  <Lines>13</Lines>
  <Paragraphs>3</Paragraphs>
  <ScaleCrop>false</ScaleCrop>
  <Manager/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/>
  <cp:keywords/>
  <dc:description/>
  <cp:lastModifiedBy/>
  <cp:revision>1</cp:revision>
  <dcterms:created xsi:type="dcterms:W3CDTF">2015-04-27T02:16:00Z</dcterms:created>
  <dcterms:modified xsi:type="dcterms:W3CDTF">2018-07-26T02:36:00Z</dcterms:modified>
</cp:coreProperties>
</file>