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5" w:rsidRDefault="007E62D3">
      <w:r>
        <w:rPr>
          <w:rFonts w:hint="eastAsia"/>
        </w:rPr>
        <w:t>附件：</w:t>
      </w:r>
    </w:p>
    <w:tbl>
      <w:tblPr>
        <w:tblW w:w="15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3"/>
        <w:gridCol w:w="2076"/>
        <w:gridCol w:w="4007"/>
        <w:gridCol w:w="2286"/>
        <w:gridCol w:w="1275"/>
        <w:gridCol w:w="1324"/>
        <w:gridCol w:w="2076"/>
      </w:tblGrid>
      <w:tr w:rsidR="00AA5F25" w:rsidTr="004C6A72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5F25" w:rsidRDefault="007E62D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-2014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CJ/T 125-2014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Cs w:val="21"/>
              </w:rPr>
              <w:t>燃气用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钢骨架聚乙烯塑料复合管及管件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CJ/T 125～126-2000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2014-09-11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2015-02-01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47013-2014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CJ/T 460-2014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垃圾滚筒筛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CJ/T 5013.1-1995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2014-09-11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2015-02-01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47016-2014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JG/T 439-2014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家居配线箱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2014-09-11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2015-02-01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47019-2014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JG/T 443-2014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建筑遮阳硬卷帘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2014-09-11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2015-02-01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JG/T 444-2014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建筑无机仿砖涂料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2014-09-11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2015-02-01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住房和城乡建设部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408-2014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光学零件清洁用脱脂棉规范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408-1994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409-2014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光学仪器用脱脂擦布规范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409-1994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415-2014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光学仪器用密封蜡规范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415-1994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416-2014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光学零件用刻线填料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416-1965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417-2014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光学仪器用甲醇胶规范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417-1994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光学零件镀膜用硅酸乙酯典型工艺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6-1965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胶合光学零件用甲醇胶典型工艺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9-1965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2709-2014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光学仪器用GGJ光敏胶规范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47029-2014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2710-2014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金-钴合金镀层验收规范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光学仪器用胶清洁度试验方法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741-1994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光学仪器用胶透过率试验方法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742-1994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光学仪器用胶应力试验方法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743-1994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光学仪器用胶冲击试验方法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746-1994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光学仪器用胶高温试验方法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747-1994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光学仪器用胶低温试验方法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748-1994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749-2014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光学仪器用胶浸水、低温、高温、高湿试验方法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749-1994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751-2014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光学仪器用胶耐溶剂试验方法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751-1994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1063-2014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乳白漫射玻璃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1063-1979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47039-2014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2712-2014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光学零件用氧化铈抛光粉制造规范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847-2014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导板模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847-1997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848-2014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导板模下模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848-1997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849-2014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中间导柱固定卸料模（刚性）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849-1997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对角导柱固定卸料模（刚性）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850-1997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中间导柱弹压卸料模（柔性）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851-1997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中间导柱弹压卸料模（刚性）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852-1997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对角导柱弹压卸料模（柔性）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853-1997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对角导柱弹压卸料模（刚性）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854-1997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中间导柱圆形弹压卸料模（柔性）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855-1997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47049-2014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856-2014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冷冲模典型组合 中间导柱圆形弹压卸料模（刚性）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856-1997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2713-2014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中型无人车生产制造技术规范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2714-2014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中型无人车调试检测规范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手动单向偏心夹紧钳座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1442-1985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手动双向偏心夹紧钳座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1443-1985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气动单向夹紧钳座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1444-1985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气动双向夹紧钳座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1445-1985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滑块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1446-1985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固定座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1447-1985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47058-2014</w:t>
            </w:r>
          </w:p>
        </w:tc>
        <w:tc>
          <w:tcPr>
            <w:tcW w:w="2076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1448-2014</w:t>
            </w:r>
          </w:p>
        </w:tc>
        <w:tc>
          <w:tcPr>
            <w:tcW w:w="4007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外滑块</w:t>
            </w:r>
          </w:p>
        </w:tc>
        <w:tc>
          <w:tcPr>
            <w:tcW w:w="2286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1448-1985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47059-2014</w:t>
            </w:r>
          </w:p>
        </w:tc>
        <w:tc>
          <w:tcPr>
            <w:tcW w:w="2076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1449-2014</w:t>
            </w:r>
          </w:p>
        </w:tc>
        <w:tc>
          <w:tcPr>
            <w:tcW w:w="4007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内滑块</w:t>
            </w:r>
          </w:p>
        </w:tc>
        <w:tc>
          <w:tcPr>
            <w:tcW w:w="2286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1449-1985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47060-2014</w:t>
            </w:r>
          </w:p>
        </w:tc>
        <w:tc>
          <w:tcPr>
            <w:tcW w:w="2076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1450-2014</w:t>
            </w:r>
          </w:p>
        </w:tc>
        <w:tc>
          <w:tcPr>
            <w:tcW w:w="4007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压板</w:t>
            </w:r>
          </w:p>
        </w:tc>
        <w:tc>
          <w:tcPr>
            <w:tcW w:w="2286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1450～1453-1985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偏心轮组合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1454-1985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bottom w:val="nil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楔板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1455-1985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单向钳座挡板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1456-1985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top w:val="nil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平头支承螺钉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1457-1985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圆头支承螺钉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1458-1985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1459-2014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套管轴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1459-1985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套管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1460-1985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右限位块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1461-1985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47069-2014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左限位块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1462-1985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Z形护板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1463-1985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L形护板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1464-1985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　定位健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1465-1985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气缸座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1466-1985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密封垫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1467-1985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缸体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1468-1985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1469-2014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气缸前盖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1469-1985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密封圈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1470-1985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活塞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1471-1985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47079-2014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皮碗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1472-1985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活塞杆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1473-1985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气缸前法兰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1474-1985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气动换向阀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1475-1985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1476-2014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钳座及其零、部件 技术要求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 1476-1985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单刻线深度塞规D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=3mm～50mm，L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=2mm～85mm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223-1988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双刻线深度塞规D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=3mm～50mm，L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=2mm～102mm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224-1988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游标式深度塞规D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=3mm～50mm，L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=2mm～100mm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225-1988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游标式深度量规L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=1mm～250mm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228-1988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深度量规D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=0.5mm～8mm，L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≤50mm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229-1988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47089-2014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深度量规　型式和尺寸 长度量规L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=3mm～500mm、D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=2mm～14mm,L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≤80mm、D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=2mm～14mm,L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＜80mm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230-1988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长度量规L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=3mm～100mm, α＝30°～60°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231-1988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深度量规L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=2mm～100mm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232-1988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  <w:trHeight w:val="519"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高度量规L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=1mm～50mm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233-1988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  <w:trHeight w:val="882"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高度量规L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=1mm～20mm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234-1988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高度量规L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=6mm～315mm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235-1988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高度量规L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=30mm～60mm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236-1988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高度量规L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=30mm～250mm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237-1988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高度量规L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=40mm～90mm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238-1988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杠杆式深度量规0mm～10mm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239-1988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47099-2014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240-2014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高度、深度量规　型式和尺寸 杠杆式深度量规0.06mm～0.65mm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WJ/Z 240-1988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WJ/T 9080-2013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民用爆炸物品单位产量可比综合能耗计算方法</w:t>
            </w:r>
          </w:p>
        </w:tc>
        <w:tc>
          <w:tcPr>
            <w:tcW w:w="2286" w:type="dxa"/>
            <w:hideMark/>
          </w:tcPr>
          <w:p w:rsidR="00AA5F25" w:rsidRDefault="00AA5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2013-10-17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2014-03-01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3824-2014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苯并三氮唑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3824-2006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  <w:trHeight w:val="460"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3925-2014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甲基苯并三氮唑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3925-2007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2018-2014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轻便胶鞋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2018-2003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血压计用胶乳制品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聚酯长纤胎基布用胶乳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胶乳指套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47107-2014</w:t>
            </w:r>
          </w:p>
        </w:tc>
        <w:tc>
          <w:tcPr>
            <w:tcW w:w="2076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4665-2014</w:t>
            </w:r>
          </w:p>
        </w:tc>
        <w:tc>
          <w:tcPr>
            <w:tcW w:w="4007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炸药防水用乳胶套</w:t>
            </w:r>
          </w:p>
        </w:tc>
        <w:tc>
          <w:tcPr>
            <w:tcW w:w="2286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tcBorders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47108-2014</w:t>
            </w:r>
          </w:p>
        </w:tc>
        <w:tc>
          <w:tcPr>
            <w:tcW w:w="2076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4666-2014</w:t>
            </w:r>
          </w:p>
        </w:tc>
        <w:tc>
          <w:tcPr>
            <w:tcW w:w="4007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胶乳海绵</w:t>
            </w:r>
          </w:p>
        </w:tc>
        <w:tc>
          <w:tcPr>
            <w:tcW w:w="2286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tcBorders>
              <w:top w:val="nil"/>
              <w:bottom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47109-2014</w:t>
            </w:r>
          </w:p>
        </w:tc>
        <w:tc>
          <w:tcPr>
            <w:tcW w:w="2076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4667-2014</w:t>
            </w:r>
          </w:p>
        </w:tc>
        <w:tc>
          <w:tcPr>
            <w:tcW w:w="4007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锦纶衬里劳保胶乳手套</w:t>
            </w:r>
          </w:p>
        </w:tc>
        <w:tc>
          <w:tcPr>
            <w:tcW w:w="2286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tcBorders>
              <w:top w:val="nil"/>
            </w:tcBorders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聚丙烯（PP）色母料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bottom w:val="nil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4669-2014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高抗冲聚苯乙烯（PS-HI）色母料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改性塑料用阻燃剂黑点和异色点的测定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tcBorders>
              <w:top w:val="nil"/>
            </w:tcBorders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3512-2014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净洗剂LS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3512-2002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异构十醇聚氧乙烯醚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3504-2014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玻璃纤维润滑剂G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3504-2003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水处理剂 聚氯化铁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2429-2014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水处理剂 丙烯酸-丙烯酸酯类共聚物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2429-2006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2228-2014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水处理剂 多元醇磷酸酯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2228-2006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47119-2014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工业用亚硝基硫酸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镍系气相苯加氢催化剂活性试验方法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费托合成沉淀铁催化剂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4676-2014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费托合成铁系催化剂物理性能试验方法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4677-2014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费托合成铁系催化剂反应性能试验方法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4678-2014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费托合成铁系催化剂化学成分分析方法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4679-2014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中温氧化铁脱硫剂硫容试验方法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  <w:trHeight w:val="354"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4680-2014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化肥催化剂堆积密度的测定 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4681-2014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硝基苯加氢制苯胺催化剂化学成分分析方法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4682-2014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环己醇脱氢催化剂化学成分分析方法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47129-2014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2271-2014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氨氧化制硝酸用铂催化剂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2271-2007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47130-2014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2510-2014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甲烷化催化剂活性试验方法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2510-2006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47131-2014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2514-2014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有机硫加氢催化剂活性试验方法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2514-2006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47132-2014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2513-2014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氧化锌脱硫剂硫容试验方法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2513-2006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47133-2014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2089-2014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二氧化硫氧化制硫酸催化剂活性试验方法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2089-2007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47134-2014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3545-2014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氨合成催化剂活性试验方法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3545-2006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47135-2014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3544-2014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一氧化碳高温变换催化剂常压活性试验方法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3544-2006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47136-2014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2693-2014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一氧化碳高温变换催化剂化学成分分析方法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2693-2007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47137-2014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2273.4-2014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天然气一、二段转化催化剂试验方法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2273.4-2006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 w:rsidR="00AA5F25" w:rsidTr="004C6A72">
        <w:trPr>
          <w:cantSplit/>
        </w:trPr>
        <w:tc>
          <w:tcPr>
            <w:tcW w:w="709" w:type="dxa"/>
            <w:hideMark/>
          </w:tcPr>
          <w:p w:rsidR="00AA5F25" w:rsidRDefault="00AA5F25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383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47138-2014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3543-2014</w:t>
            </w:r>
          </w:p>
        </w:tc>
        <w:tc>
          <w:tcPr>
            <w:tcW w:w="4007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天然气转化催化剂化学成分分析方法</w:t>
            </w:r>
          </w:p>
        </w:tc>
        <w:tc>
          <w:tcPr>
            <w:tcW w:w="228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HG/T 3543-2006</w:t>
            </w:r>
          </w:p>
        </w:tc>
        <w:tc>
          <w:tcPr>
            <w:tcW w:w="1275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324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2076" w:type="dxa"/>
            <w:hideMark/>
          </w:tcPr>
          <w:p w:rsidR="00AA5F25" w:rsidRDefault="007E62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工业和信息化部</w:t>
            </w:r>
          </w:p>
        </w:tc>
      </w:tr>
    </w:tbl>
    <w:p w:rsidR="00AA5F25" w:rsidRDefault="00AA5F25"/>
    <w:sectPr w:rsidR="00AA5F25" w:rsidSect="004C6A72">
      <w:headerReference w:type="even" r:id="rId8"/>
      <w:headerReference w:type="default" r:id="rId9"/>
      <w:footerReference w:type="default" r:id="rId10"/>
      <w:pgSz w:w="16838" w:h="11906" w:orient="landscape"/>
      <w:pgMar w:top="567" w:right="1440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42" w:rsidRDefault="00953942">
      <w:r>
        <w:separator/>
      </w:r>
    </w:p>
  </w:endnote>
  <w:endnote w:type="continuationSeparator" w:id="0">
    <w:p w:rsidR="00953942" w:rsidRDefault="0095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829"/>
      <w:docPartObj>
        <w:docPartGallery w:val="Page Numbers (Bottom of Page)"/>
        <w:docPartUnique/>
      </w:docPartObj>
    </w:sdtPr>
    <w:sdtContent>
      <w:p w:rsidR="00AA5F25" w:rsidRDefault="00070126">
        <w:pPr>
          <w:pStyle w:val="a4"/>
          <w:jc w:val="center"/>
        </w:pPr>
        <w:r w:rsidRPr="00070126">
          <w:fldChar w:fldCharType="begin"/>
        </w:r>
        <w:r w:rsidR="007E62D3">
          <w:instrText xml:space="preserve"> PAGE   \* MERGEFORMAT </w:instrText>
        </w:r>
        <w:r w:rsidRPr="00070126">
          <w:fldChar w:fldCharType="separate"/>
        </w:r>
        <w:r w:rsidR="004C6A72" w:rsidRPr="004C6A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A5F25" w:rsidRDefault="00AA5F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42" w:rsidRDefault="00953942">
      <w:r>
        <w:separator/>
      </w:r>
    </w:p>
  </w:footnote>
  <w:footnote w:type="continuationSeparator" w:id="0">
    <w:p w:rsidR="00953942" w:rsidRDefault="00953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5" w:rsidRDefault="00AA5F2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5" w:rsidRDefault="00AA5F2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827"/>
    <w:multiLevelType w:val="hybridMultilevel"/>
    <w:tmpl w:val="DB109BD8"/>
    <w:lvl w:ilvl="0" w:tplc="66D2F07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F25"/>
    <w:rsid w:val="00070126"/>
    <w:rsid w:val="001706E4"/>
    <w:rsid w:val="004C6A72"/>
    <w:rsid w:val="007E62D3"/>
    <w:rsid w:val="00953942"/>
    <w:rsid w:val="00AA5F25"/>
    <w:rsid w:val="00DC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1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1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504A-0768-401D-8C36-5EB3982C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8976</Characters>
  <Application>Microsoft Office Word</Application>
  <DocSecurity>0</DocSecurity>
  <Lines>74</Lines>
  <Paragraphs>21</Paragraphs>
  <ScaleCrop>false</ScaleCrop>
  <Company>Lenovo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liqin</cp:lastModifiedBy>
  <cp:revision>2</cp:revision>
  <dcterms:created xsi:type="dcterms:W3CDTF">2014-12-11T06:28:00Z</dcterms:created>
  <dcterms:modified xsi:type="dcterms:W3CDTF">2014-12-11T06:28:00Z</dcterms:modified>
</cp:coreProperties>
</file>