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48" w:rsidRDefault="00925948" w:rsidP="00925948">
      <w:pPr>
        <w:spacing w:line="594" w:lineRule="exact"/>
        <w:jc w:val="center"/>
        <w:rPr>
          <w:sz w:val="32"/>
          <w:szCs w:val="32"/>
        </w:rPr>
      </w:pPr>
    </w:p>
    <w:p w:rsidR="00925948" w:rsidRDefault="00925948" w:rsidP="00925948">
      <w:pPr>
        <w:spacing w:line="594" w:lineRule="exact"/>
        <w:jc w:val="center"/>
        <w:rPr>
          <w:sz w:val="32"/>
          <w:szCs w:val="32"/>
        </w:rPr>
      </w:pPr>
    </w:p>
    <w:p w:rsidR="00925948" w:rsidRDefault="00925948" w:rsidP="00925948">
      <w:pPr>
        <w:spacing w:line="594" w:lineRule="exact"/>
        <w:jc w:val="center"/>
        <w:rPr>
          <w:sz w:val="32"/>
          <w:szCs w:val="32"/>
        </w:rPr>
      </w:pPr>
    </w:p>
    <w:p w:rsidR="00925948" w:rsidRDefault="00925948" w:rsidP="00925948">
      <w:pPr>
        <w:spacing w:line="594" w:lineRule="exact"/>
        <w:jc w:val="center"/>
        <w:rPr>
          <w:sz w:val="32"/>
          <w:szCs w:val="32"/>
        </w:rPr>
      </w:pPr>
    </w:p>
    <w:p w:rsidR="00925948" w:rsidRDefault="00925948" w:rsidP="00925948">
      <w:pPr>
        <w:spacing w:line="594" w:lineRule="exact"/>
        <w:jc w:val="center"/>
        <w:rPr>
          <w:sz w:val="32"/>
          <w:szCs w:val="32"/>
        </w:rPr>
      </w:pPr>
    </w:p>
    <w:p w:rsidR="00925948" w:rsidRDefault="00925948" w:rsidP="00925948">
      <w:pPr>
        <w:spacing w:line="594" w:lineRule="exact"/>
        <w:jc w:val="center"/>
        <w:rPr>
          <w:sz w:val="32"/>
          <w:szCs w:val="32"/>
        </w:rPr>
      </w:pPr>
    </w:p>
    <w:p w:rsidR="00925948" w:rsidRDefault="00925948" w:rsidP="00925948">
      <w:pPr>
        <w:spacing w:line="594" w:lineRule="exact"/>
        <w:jc w:val="center"/>
        <w:rPr>
          <w:sz w:val="32"/>
          <w:szCs w:val="32"/>
        </w:rPr>
      </w:pPr>
    </w:p>
    <w:p w:rsidR="00925948" w:rsidRDefault="00925948" w:rsidP="00925948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2015年第1号（总第181号）</w:t>
      </w:r>
    </w:p>
    <w:p w:rsidR="00925948" w:rsidRDefault="00925948" w:rsidP="00925948">
      <w:pPr>
        <w:spacing w:line="594" w:lineRule="exact"/>
        <w:jc w:val="center"/>
        <w:rPr>
          <w:sz w:val="32"/>
          <w:szCs w:val="32"/>
        </w:rPr>
      </w:pPr>
    </w:p>
    <w:p w:rsidR="00925948" w:rsidRDefault="00925948" w:rsidP="00925948">
      <w:pPr>
        <w:spacing w:line="594" w:lineRule="exact"/>
        <w:jc w:val="center"/>
        <w:rPr>
          <w:sz w:val="32"/>
          <w:szCs w:val="32"/>
        </w:rPr>
      </w:pPr>
    </w:p>
    <w:p w:rsidR="00925948" w:rsidRDefault="00925948" w:rsidP="00925948">
      <w:pPr>
        <w:spacing w:line="594" w:lineRule="exact"/>
        <w:ind w:firstLineChars="200" w:firstLine="627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国家标准化管理委员会依法备案地方标准317项，现予以公告（见附件）。</w:t>
      </w:r>
    </w:p>
    <w:p w:rsidR="00925948" w:rsidRDefault="00925948" w:rsidP="00925948">
      <w:pPr>
        <w:spacing w:line="594" w:lineRule="exact"/>
        <w:rPr>
          <w:sz w:val="32"/>
          <w:szCs w:val="32"/>
        </w:rPr>
      </w:pPr>
    </w:p>
    <w:p w:rsidR="00925948" w:rsidRDefault="00925948" w:rsidP="00925948">
      <w:pPr>
        <w:spacing w:line="594" w:lineRule="exact"/>
        <w:rPr>
          <w:sz w:val="32"/>
          <w:szCs w:val="32"/>
        </w:rPr>
      </w:pPr>
    </w:p>
    <w:p w:rsidR="00925948" w:rsidRDefault="00925948" w:rsidP="00925948">
      <w:pPr>
        <w:spacing w:line="594" w:lineRule="exact"/>
        <w:rPr>
          <w:sz w:val="32"/>
          <w:szCs w:val="32"/>
        </w:rPr>
      </w:pPr>
    </w:p>
    <w:p w:rsidR="00925948" w:rsidRDefault="00925948" w:rsidP="00925948">
      <w:pPr>
        <w:spacing w:line="594" w:lineRule="exact"/>
        <w:ind w:rightChars="846" w:right="1722" w:firstLineChars="200" w:firstLine="627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国家标准委</w:t>
      </w:r>
    </w:p>
    <w:p w:rsidR="00925948" w:rsidRDefault="00925948" w:rsidP="00925948">
      <w:pPr>
        <w:wordWrap w:val="0"/>
        <w:spacing w:line="594" w:lineRule="exact"/>
        <w:ind w:firstLineChars="200" w:firstLine="627"/>
        <w:jc w:val="right"/>
        <w:rPr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201</w:t>
      </w:r>
      <w:r>
        <w:rPr>
          <w:rFonts w:ascii="方正仿宋简体" w:eastAsia="方正仿宋简体" w:hint="eastAsia"/>
          <w:sz w:val="32"/>
          <w:szCs w:val="32"/>
        </w:rPr>
        <w:t xml:space="preserve">5年1月28日        </w:t>
      </w:r>
    </w:p>
    <w:p w:rsidR="00925948" w:rsidRDefault="00925948" w:rsidP="00925948">
      <w:pPr>
        <w:sectPr w:rsidR="00925948">
          <w:footerReference w:type="even" r:id="rId7"/>
          <w:footerReference w:type="default" r:id="rId8"/>
          <w:pgSz w:w="11906" w:h="16838" w:code="9"/>
          <w:pgMar w:top="1985" w:right="1361" w:bottom="1361" w:left="1588" w:header="851" w:footer="1418" w:gutter="0"/>
          <w:cols w:space="425"/>
          <w:docGrid w:type="linesAndChars" w:linePitch="287" w:charSpace="-1318"/>
        </w:sectPr>
      </w:pPr>
    </w:p>
    <w:p w:rsidR="00925948" w:rsidRPr="00350AD2" w:rsidRDefault="00925948" w:rsidP="00925948">
      <w:pPr>
        <w:spacing w:line="594" w:lineRule="exact"/>
        <w:rPr>
          <w:rFonts w:ascii="方正黑体简体" w:eastAsia="方正黑体简体"/>
          <w:sz w:val="32"/>
          <w:szCs w:val="32"/>
        </w:rPr>
      </w:pPr>
      <w:r w:rsidRPr="00350AD2">
        <w:rPr>
          <w:rFonts w:ascii="方正黑体简体" w:eastAsia="方正黑体简体" w:hint="eastAsia"/>
          <w:sz w:val="32"/>
          <w:szCs w:val="32"/>
        </w:rPr>
        <w:lastRenderedPageBreak/>
        <w:t>附件</w:t>
      </w:r>
    </w:p>
    <w:tbl>
      <w:tblPr>
        <w:tblW w:w="1457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2093"/>
        <w:gridCol w:w="3140"/>
        <w:gridCol w:w="1951"/>
        <w:gridCol w:w="1275"/>
        <w:gridCol w:w="1276"/>
        <w:gridCol w:w="3119"/>
      </w:tblGrid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备案号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地方标准编号</w:t>
            </w:r>
          </w:p>
        </w:tc>
        <w:tc>
          <w:tcPr>
            <w:tcW w:w="3140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地方标准名称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标准主管部门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40144-2014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DB22/T 1963-2013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劳动防护 防切割缝制手套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2013-12-18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41898-2014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DB37/T 1430-2009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山东省电子政务标准体系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2009-12-31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2010-1-15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41900-2014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DB37/T 1432-2009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电子政务外网网络接入规范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2009-12-31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2010-1-15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41901-2014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DB37/T 1433-2009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电子政务信息系统第三方验收测试规范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2009-12-31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2010-1-15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41902-2014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DB37/T 1434-2009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电子政务运维服务管理规范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2009-12-31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2010-1-15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42658-2014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DB37/T 2480-2014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数据中心能源管理效果评价导则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2014-4-21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2014-11-1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43242-2014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DB53/T 617.8-2014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政务信息资源共享体系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 xml:space="preserve"> 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第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8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部分：符合性测试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2014-8-28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2014-12-1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43243-2014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DB53/T 617.7-2014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政务信息资源共享体系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 xml:space="preserve"> 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第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7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部分：数据接口规范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2014-8-28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2014-12-1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43244-2014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DB53/T 617.6-2014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政务信息资源共享体系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 xml:space="preserve"> 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第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6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部分：交换体系技术要求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2014-8-28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2014-12-1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43245-2014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DB53/T 617.5-2014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政务信息资源共享体系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 xml:space="preserve"> 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第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5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部分：目录体系技术要求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2014-8-28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2014-12-1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43246-2014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DB53/T 617.4-2014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政务信息资源共享体系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 xml:space="preserve"> 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第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部分：政务信息资源标识符编码方法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2014-8-28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2014-12-1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43247-2014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DB53/T 617.3-2014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政务信息资源共享体系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 xml:space="preserve"> 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第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3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部分：资源分类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2014-8-28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2014-12-1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43248-2014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DB53/T 617.2-2014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政务信息资源共享体系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 xml:space="preserve"> 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第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部分：公共核心元数据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2014-8-28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2014-12-1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43249-2014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DB53/T 617.1-2014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政务信息资源共享体系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 xml:space="preserve"> 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第</w:t>
            </w: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1</w:t>
            </w: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部分：总体框架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2014-8-28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2014-12-1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43336-2014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DB41/T 937-2014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道路视频监控设施光伏发电系统通用技术要求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2014-6-30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2014-8-30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43337-2014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DB41/T 938-2014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道路视频监控设施光伏发电系统设计与施工要求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2014-6-30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2014-9-30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43361-2014</w:t>
            </w:r>
          </w:p>
        </w:tc>
        <w:tc>
          <w:tcPr>
            <w:tcW w:w="2093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DB41/T 939-2014</w:t>
            </w:r>
          </w:p>
        </w:tc>
        <w:tc>
          <w:tcPr>
            <w:tcW w:w="3140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道路视频监控设施光伏发电系统维护技术要求</w:t>
            </w:r>
          </w:p>
        </w:tc>
        <w:tc>
          <w:tcPr>
            <w:tcW w:w="1951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2014-6-30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cs="Calibri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2014-8-30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43678-2014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DB62/T 2428-2014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地理标志产品 大河家鸡蛋皮核桃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甘肃省质量技术监督局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43679-2014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795-2014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有机紫山药生产技术规程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43680-2014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796-2014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高速公路绿化设计技术规程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43681-2014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797-2014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高速公路绿化植物栽植技术规程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43682-2014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798-2014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高速公路绿化养护技术规程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43683-2014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799-2014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高速公路绿化工程质量评定标准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43684-2014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800-2014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油茶园艺化栽培技术规程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43685-2014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801-2014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绿色食品 玉山黑猪饲养管理技术规程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43686-2014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802-2014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黑尾近红</w:t>
            </w:r>
            <w:r w:rsidRPr="00350AD2">
              <w:rPr>
                <w:rFonts w:ascii="宋体" w:hAnsi="宋体" w:cs="宋体" w:hint="eastAsia"/>
                <w:color w:val="000000"/>
                <w:kern w:val="0"/>
                <w:szCs w:val="21"/>
              </w:rPr>
              <w:t>鲌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43687-2014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803-2014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黑尾近红</w:t>
            </w:r>
            <w:r w:rsidRPr="00350AD2">
              <w:rPr>
                <w:rFonts w:ascii="宋体" w:hAnsi="宋体" w:cs="宋体" w:hint="eastAsia"/>
                <w:color w:val="000000"/>
                <w:kern w:val="0"/>
                <w:szCs w:val="21"/>
              </w:rPr>
              <w:t>鲌</w:t>
            </w:r>
            <w:r w:rsidRPr="00350AD2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大水面增养殖技术规程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43688-2014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804-2014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黑尾近红</w:t>
            </w:r>
            <w:r w:rsidRPr="00350AD2">
              <w:rPr>
                <w:rFonts w:ascii="宋体" w:hAnsi="宋体" w:cs="宋体" w:hint="eastAsia"/>
                <w:color w:val="000000"/>
                <w:kern w:val="0"/>
                <w:szCs w:val="21"/>
              </w:rPr>
              <w:t>鲌</w:t>
            </w:r>
            <w:r w:rsidRPr="00350AD2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池塘养殖技术规程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43689-2014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441-2014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中小学生作业本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441-2005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43690-2014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414-2014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过氧乙酸消毒液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414-2003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43691-2014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415-2014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复方次氯酸钠消毒液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415-2003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43692-2014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900.1-2013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油茶容器育苗技术规程 第1部分：种子直播幼苗嫁接容器育苗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43693-2014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901-2013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主要造林树种种质库营建技术规程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43694-2014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902-2013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云和黑木耳生产技术规程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43695-2014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903-2013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临床实验室试验项目分类与编码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43696-2014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904-2013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公路软土地基路堤设计规范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43697-2014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905-2014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滩涂埋栖型双壳贝类苗种人工繁育通用技术规范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43698-2014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906-2014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衢州</w:t>
            </w:r>
            <w:r w:rsidRPr="00350AD2">
              <w:rPr>
                <w:rFonts w:ascii="宋体" w:hAnsi="宋体" w:cs="宋体" w:hint="eastAsia"/>
                <w:color w:val="000000"/>
                <w:kern w:val="0"/>
                <w:szCs w:val="21"/>
              </w:rPr>
              <w:t>椪</w:t>
            </w:r>
            <w:r w:rsidRPr="00350AD2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柑生产技术规程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43699-2014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907-2013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喀氏倒刺</w:t>
            </w:r>
            <w:r w:rsidRPr="00350AD2">
              <w:rPr>
                <w:rFonts w:ascii="宋体" w:hAnsi="宋体" w:cs="宋体" w:hint="eastAsia"/>
                <w:color w:val="000000"/>
                <w:kern w:val="0"/>
                <w:szCs w:val="21"/>
              </w:rPr>
              <w:t>鲃</w:t>
            </w:r>
            <w:r w:rsidRPr="00350AD2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养殖技术规范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43700-2014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908-2013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水产养殖池塘建设技术规范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43701-2014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909-2013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中华绒螯蟹增殖放流技术规范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43702-2014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910-2013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龙泉灵芝生产技术规程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43703-2014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911-2014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房车旅游服务区基本要求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43704-2014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912-2014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美丽乡村建设规范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43705-2014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913-2014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梨栽培技术规范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2014-04-06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43706-2014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914-2014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茭白栽培技术规程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43707-2014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915-2014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果蔬采摘基地旅游服务规范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43708-2014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916-2014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公路边坡植被防护工程施工技术规范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43709-2014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917-2014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春笋冬出毛竹林高效培育技术规程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43710-2014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918.2-2014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血液信息系统基本建设规范 第2部分：血站信息系统基本数据集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43711-2014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921-2014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城市公共自行车系统技术规范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43712-2014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922-2014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塑料管道壁厚超声波检验方法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43714-2014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924-2014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道路货物运输业务信息交换规范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43715-2014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925-2014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小件快运业务信息交换规范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43716-2014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382-2013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延胡索生产技术规程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 382.1-2002；DB33/T 382.2-2002；DB33/T 382.3-2002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43717-2014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393-2013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实木地板用材名称标识规范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 393—2003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43718-2014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525.1-2013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油茶丰产栽培技术规程 第1部分：苗木培育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525.1—2004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43719-2014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458.1-2013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泥蚶 第1部分：养殖技术规范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458.1-2003；DB33/T 458.2-2003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43720-2014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504.1-2013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缢蛏 第1部分：养殖技术规范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504.1-2004；DB33/T 504.2-2004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43721-2014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386-2013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内河航道工程质量检验规范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 386-2002 ； DB33/T 714-2008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43722-2014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628.3-2013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交通建设工程工程量清单计价规范 第3部分：航道工程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43723-2014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565.1-2013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文蛤 第1部分：养殖技术规范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565.1-2005；DB33/T 565.2-2005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43724-2014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457-2014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牡蛎养殖技术规范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457.1-2003；DB33/T 457.2-2003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43725-2014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530-2014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西红花生产技术规程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530.1-2005；DB33/T 530.2-2005 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43726-2014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379.1-2014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公益林建设规范 第1部分：导则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 379.1-2002；DB33/ 379.2-2002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43727-2014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379.2-2014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公益林建设规范 第2部分：规划设计通则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379.3-2002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43728-2014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379.3-2014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公益林建设规范 第3部分：技术规程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379.4-2002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43729-2014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333-2014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毛竹笋用林栽培技术规程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333.1-2006；DB33/T 333.2-2006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43730-2014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525.2-2013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油茶丰产栽培技术规程 第2部分：生产技术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525.1-2004；DB33/T 525.2-2004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43731-2014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416-2014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集团购买棉胎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416-2007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2015-02-10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43732-2014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808-2014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高菜留种技术规程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2015-02-10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43733-2014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809-2014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红壤旱地木薯间作冬瓜生产技术规程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2015-02-10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43734-2014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810-2014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井冈蜜柚 商品果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2015-02-10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43735-2014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811-2014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井冈蜜柚 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2015-02-10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43736-2014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805-2014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学校消防安全管理规范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2015-05-01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43737-2014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806-2014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医院消防安全管理规范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2015-05-01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43738-2014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807-2014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养老机构消防安全管理规范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2015-05-01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43740-2014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DB12/T 534-2014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从业人员健康检查 血清甲肝及戊肝 IgM 抗体阳性者复查处置规范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43741-2014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DB12/T 526-2014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养老机构服务规范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43742-2014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DB12/T 527-2014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奶牛结核病净化技术规范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43743-2014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DB12/T 528-2014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种猪场猪瘟净化技术规范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43744-2014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DB12/T 529-2014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种猪场猪伪狂犬病净化技术规范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43745-2014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DB12/T 530-2014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猪肉、禽肉生产 兽药残留控制技术规范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43746-2014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DB12/T 531-2014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电梯主要部件判废技术条件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43747-2014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DB12/T 532-2014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公共服务单位标准化工作指南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43748-2014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DB12/T 533-2014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公共服务单位服务标准体系标准编号规则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43749-2014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DB12/T 536-2014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旱田杂草化学防除技术规程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43750-2014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 537-2014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企业事业单位内部治安保卫规范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43751-2014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DB12/T 538-2014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天津市基础地理信息要素数据字典第 2 部分：1：10000 基础地理信息要素数据字典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43752-2014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3497-2013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无公害鲜食糯玉米种植规程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2013-07-25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43753-2014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3498-2013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油葵全程机械化高产栽培技术规程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2013-07-25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43754-2014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3565-2014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规模化商品肉猪生产技术操作规程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43755-2014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3567-2014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规模化母猪生产技术操作规程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43756-2014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3568-2014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分布式光伏逆变器技术条件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43757-2014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3570-2014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玫瑰精油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43758-2014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3571-2014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迷迭香精油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43761-2014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3577-2014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哈萨克牧羊犬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43762-2014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3578-2014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哈萨克牛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43763-2014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3588-2014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西伯利亚白刺栽培技术规程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43764-2014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3589-2014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碱茅种植技术规程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43765-2014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3591-2014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加工型海棠苗木繁育技术规程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43766-2014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3592-2014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加工型海棠栽培技术规程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43767-2014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3653-2013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农用滴灌带萤光紫外灯人工加速老化试验方法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2013-11-30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43768-2014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2812-2014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制皮用盐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spacing w:val="-8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spacing w:val="-8"/>
                <w:kern w:val="0"/>
                <w:szCs w:val="21"/>
              </w:rPr>
              <w:t>DB65/T 2812-2007;被DB65/T 2812-2014代替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43769-2014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3574-2014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绿色食品 稻蟹共养操作技术规程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43770-2014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3596-2014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农业搭架用镀层钢丝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43771-2014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3593-2014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新稻11号栽培技术规程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43772-2014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3572-2014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洋甘菊精油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43774-2014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DB12/T 535-2014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实验室诚信管理体系 通用要求和评价准则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43775-2014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DB44/T 1463-2014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活禽市场建设指南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广东省质量技术监督局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43776-2014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913-2014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磷石膏库安全技术规程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43777-2014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866-2014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酱香型白酒工业用术语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43778-2014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867-2014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酱香型白酒酿酒用高粱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43779-2014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868-2014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酱香型白酒酿酒用小麦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43780-2014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869-2014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酱香型白酒酿酒用谷壳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43781-2014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870-2014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酱香型白酒酿酒用水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43782-2014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871-2014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酱香型白酒酿酒用大曲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43783-2014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872-2014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酱香型白酒酿酒用麸曲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43784-2014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873-2014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大曲酱香酒生产技术规范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43785-2014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874-2014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麸曲酱香型白酒生产技术规范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43786-2014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875-2014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混合曲酱香型白酒生产技术规范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43787-2014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876-2014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大曲酱香型白酒贮存勾兑管理规范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43788-2014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877-2014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大曲酱香型白酒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43789-2014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878-2014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麸曲酱香型白酒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43790-2014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879-2014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酱香型白酒废糟处置管理规范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43791-2014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880-2014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白酒生产企业实验室基本规范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43792-2014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881.1-2014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镇远古镇旅游 第一部分：游客服务中心实施与服务规范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43793-2014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881.2-2014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镇远古镇旅游 第二部分：旅游观光车服务管理规范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43794-2014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881.3-2014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镇远古镇旅游 第三部分：公共厕所管理规范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43795-2014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881.4-2014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镇远古镇旅游 第四部分：停车场（点）服务规范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43797-2014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883-2014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软氮化滑片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43798-2014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884-2014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采棉机摘锭座杆组件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43799-2014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882-2014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多功能电暖炉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43800-2014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885-2014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贵州省职业病诊断与鉴定规范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43801-2014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886-2014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煤矿低浓度瓦斯提纯厂安全要求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2014-08-27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43802-2014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887-2014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建筑复合保温墙板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43803-2014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888-2014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毛竹（楠竹）低产林改造技术规程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43804-2014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889-2014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地理标准产品 岩脚面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43806-2014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891-2014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烤烟井窖式移栽技术规程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43808-2014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894-2014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贵州省电子信息系统防雷装置检测技术规范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43809-2014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895-2014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混泥土砌块用轻质配砖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43810-2014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896-2014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贵州省水泥企业通用水泥出厂确认方法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43811-2014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897-2014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打叶复烤热风碎叶烘干技术规程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43812-2014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898-2014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贵州省水稻机插秧栽培技术规范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43813-2014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899-2014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无公害辣椒大棚生产技术规程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43814-2014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900-2014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结晶磷酸一铵生产技术规程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43815-2014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901-2014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工业碘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43816-2014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903-2014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粒状硫酸铵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43817-2014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904-2014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电子级三氯氧磷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43818-2014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905-2014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饲料工业用湿法净化磷酸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43819-2014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906-2014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结晶状磷酸一铵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43820-2014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907-2014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低砷黄磷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43821-2014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908-2014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牛同期发情定时输精操作技术规程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43822-2014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909-2014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杂交肉牛生产技术规程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43823-2014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911-2014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建筑消防安全标识化管理规范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43824-2014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910-2014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贵州省特种野猪饲养技术规程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43825-2014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912-2014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贵州省一般工业固体废物贮存、处置场工程防渗系统施工、环境监理及验收规范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43826-2014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553-2014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地理标志产品 丹寨硒锌米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 553-2008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43827-2014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541-2014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地理标志产品 黎平香禾糯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 541-2008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43828-2014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914-2014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地理标志产品 沙子空心李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43829-2014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915-2014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麻江红蒜生产技术规程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43830-2014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916-2014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稻水象甲监测与防控技术规范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43831-2014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917-2014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贵州省气象灾害应急响应启动等级标准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43832-2014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DB31/T 845-2014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新能源汽车及充电设施公共数据采集技术规范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上海市质量技术监督局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43833-2014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902-2014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电子级三溴化硼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43834-2014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918-2014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鹅掌楸两段育苗技术规程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43836-2014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653.7-2014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湿地生态监测 第7部分：保护状况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43838-2014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641-2014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蒸压磷石膏砖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43839-2014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642-2014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烤烟配方打叶技术规范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43840-2014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643-2014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烟叶分选质量检验规程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43841-2014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644-2014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烟叶 抗张强度的测定 恒速拉伸法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43842-2014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645-2014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白菜根肿病防治技术规程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43843-2014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646-2014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辣椒疫病抗性鉴定技术规程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43844-2014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648-2014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云南省藤育苗技术规程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43845-2014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649-2014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印度紫檀栽培技术规程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43847-2014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647-2014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绿化苗木 马缨花杜鹃漂浮育苗技术规程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43848-2014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651-2014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农村公路典型路面结构设计与施工技术指南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43849-2014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652-2014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纵向连续式路面摩擦系数测试系统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43850-2014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653.1-2014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湿地生态监测 第1部分：总则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43851-2014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653.2-2014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湿地生态监测 第2部分：类型与分布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43852-2014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653.3-2014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湿地生态监测 第3部分：植被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43853-2014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653.4-2014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湿地生态监测 第4部分：植物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43854-2014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653.5-2014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湿地生态监测 第5部分：动物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43855-2014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653.6-2014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湿地生态监测 第6部分：环境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43856-2014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302-2014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燃气输配工程设计施工验收技术规范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302-2005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43857-2014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1118-2014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城镇污水处理能源消耗限额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43858-2014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1119-2014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餐厨垃圾生化处理能源消耗限额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43859-2014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1120-2014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生活垃圾生化处理能源消耗限额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43860-2014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1121-2014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养老机构社会工作服务规范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43861-2014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1122-2014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养老机构老年人健康档案技术规范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43862-2014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1123-2014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公共职业介绍服务规范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43863-2014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1124-2014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公共职业指导服务规范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43864-2014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1125-2014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实验动物 笼器具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43865-2014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1126-2014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实验动物 垫料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43866-2014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1127-2014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万寿菊生产技术规程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43867-2014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1128-2014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竹子栽培养护技术规程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43868-2014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1129-2014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生物防治产品应用技术规程 杨扇舟蛾颗粒体病毒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43870-2014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1131-2014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公共建筑设备运行节能监控技术规程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43871-2014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1132-2014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建设工程施工现场生活区设置和管理规范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 642-2009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43872-2014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1133-2014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人工砂应用技术规程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43873-2014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DB43/T 738-2013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建设工程消防设施检测评定规则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2012-12-26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2013-05-30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湖南省质量技术监督局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43874-2014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DB43/T 805-2013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两型产品（公共类）认定规范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湖南省质量技术监督局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43875-2014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DB43/T 848-2013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有机废弃物育苗营养块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湖南省质量技术监督局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43876-2014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DB43/T 841-2014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社区志愿服务管理规范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湖南省质量技术监督局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43877-2014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DB43/T 849-2013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超低空遥控飞行植保机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湖南省质量技术监督局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43885-2014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DB43/T 860-2014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杂交水稻种子真实性和纯度鉴定SSR分子标记法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湖南省质量技术监督局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43886-2014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DB43/T 861-2014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新型无机非金属加热设备密集烤房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湖南省质量技术监督局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43887-2014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DB43/T 862-2014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保靖黄金茶 毛尖功夫红茶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湖南省质量技术监督局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43888-2014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DB43/T 863-2014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保靖黄金茶 毛尖绿茶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湖南省质量技术监督局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43889-2014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DB43/T 864-2014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生物质成型燃料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湖南省质量技术监督局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43890-2014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DB43/T 262-2014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住宅装饰装修工程质量验收规范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DB43/T262-2005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湖南省质量技术监督局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43894-2014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 3633-2014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卷烟单位产品能源消耗限额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43895-2014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3634-2014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乡村旅游示范单位的评定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2014-08-04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43896-2014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3636-2014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组织机构代码数据采集规范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2014-08-04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43897-2014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3637-2014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组织机构代码电子档案采集规范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2014-08-04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43898-2014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3640-2014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日光温室保温被质量评价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2014-08-17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43899-2014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3641-2014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果用桑栽培技术规程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2014-08-25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43900-2014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3642-2014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树莓育苗技术规程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2014-08-25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43901-2014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3644-2014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地理标志产品 吐鲁番黑羊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43902-2014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3647-2014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机动车安全技术检验机构检验资格许可现场核查规范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2014-09-27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43903-2014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DB65/T 3648-2014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马人工授精配种站建设规范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2014-10-04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新疆维吾尔自治区质量技术监督局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43904-2014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2263-2014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榆黄蘑栽培技术规程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43905-2014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DB46/ 297-2014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商场、超市单位电耗限额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海南省质量技术监督局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43906-2014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DB46/T 296-2014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大型超市服务规范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海南省质量技术监督局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43907-2014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DB46/T T298-2014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水产品加工单位产量电耗限额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海南省质量技术监督局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43908-2014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DB46/T 299-2014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霸王山鸡饲养管理技术规程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2015-01-01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海南省质量技术监督局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43909-2014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812-2014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蜜蜂免移虫技术规程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43910-2014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813-2014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西方蜜蜂定地规模化饲养技术规程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43911-2014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814.1-2014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钬铁合金化学分析方法 第1部分：稀土总量的测定 重量法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43912-2014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814.2-2014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钬铁合金化学分析方法 第2部分：稀土杂质含量的测定 电感耦合等离子体发射光谱法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43913-2014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814.3-2014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钬铁合金化学分析方法 第3部分：铁量的测定 重铬酸钾容量法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43914-2014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815-2014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钐钴永磁合金粉化学分析方法 脉冲加热-红外吸收法测定氢含量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43917-2014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818-2014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复合钇锆陶瓷刀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2014-11-27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43918-2014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2083-2014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谷神6 号小麦栽培技术规程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43919-2014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2084-2014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知母栽培技术规程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43920-2014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2085-2014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紫菀栽培技术规程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43921-2014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2086-2014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润滑油中N-甲基吡咯烷酮含量测定方法 顶空气相色谱法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43922-2014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2087-2014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石油和石油产品酸值测定方法 电位滴定法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43925-2014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2090-2014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地面缆车维护保养规范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43926-2014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2091-2014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农村公路桥梁技术状况评定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43927-2014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2092-2014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霍山石斛栽培技术规程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43928-2014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2093-2014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蝴蝶兰组培苗快繁技术规程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43929-2014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2094-2014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盆栽菊花生产技术规程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43930-2014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2095-2014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一串红盆花生产技术规程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43931-2014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2096-2014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盆栽万寿菊生产技术规程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43932-2014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2097-2014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报春花工厂化种苗生产技术规程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43933-2014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2098-2014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一串红工厂化种苗生产技术规程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2014-08-01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43934-2014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2099-2014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节约型餐饮评价准则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43935-2014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2100-2014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蝴蝶兰盆花产品等级标准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43936-2014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2101-2014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江淮地区稻-麦周年平衡增产技术规程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43937-2014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2102-2014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江淮地区中籼稻机械摆栽高产栽培技术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43938-2014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2103-201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沿淮地区单季粳稻机械摆栽高产栽培技术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43939-2014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2104-2014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高秆作物自走式喷杆喷雾机防治玉米田 病虫草害技术规程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43940-2014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2105-2014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虾蟹养殖池塘微孔增氧技术操作规程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43941-2014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2106-2014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棘胸蛙养殖技术规程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43942-2014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2107-2014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棘胸蛙人工繁殖技术操作规程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43943-2014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2108-2014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池塘网箱中华鳖养殖技术操作规程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43944-2014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2109-2014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宋体" w:hAnsi="宋体" w:cs="宋体" w:hint="eastAsia"/>
                <w:color w:val="000000"/>
                <w:kern w:val="0"/>
                <w:szCs w:val="21"/>
              </w:rPr>
              <w:t>鳡</w:t>
            </w:r>
            <w:r w:rsidRPr="00350AD2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鱼池塘商品鱼养殖技术操作规程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43945-2014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2110-2014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枞阳媒鸭饲养管理技术规程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43946-2014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2111-2014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种鸡本交笼饲养技术规程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43947-2014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2112-2014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黄山黑鸡饲养管理技术规程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43948-2014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2113-2014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鸡粪堆肥生产技术规程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43949-2014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2114-2014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毛竹笋早出培育技术规程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43950-2014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2115-2014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黄古竹丰产栽培技术规程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43951-2014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2116-2014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板栗膏药病防治技术规程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43952-2014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2117-2014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家政服务机构等级划分与评定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43953-2014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2118-2014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家政服务员等级划分与评定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43954-2014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2119-2014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水利工程施工安全生产检查评价导则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43955-2014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公共场所金属座椅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43957-2014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木基无机复合板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43958-2014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有机-无机复混肥料中氯离子的测定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43959-2014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种植类中药材采集信息要求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43960-2014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椭圆齿轮流量计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43962-2014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2127.1-2014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区域地球化学调查样品分析方法 第1 部分：总则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43963-2014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2127.2-2014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区域地球化学调查样品分析方法 第2 部分：X 射线荧光光谱法多元素含量的测定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43964-2014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2127.3-2014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区域地球化学调查样品分析方法 第3 部分：电感耦合等离子体光谱法多元素含量的测定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43965-2014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2127.4-2014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区域地球化学调查样品分析方法 第4 部分：等离子体质谱法多元素含量的测定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43966-2014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2127.5-2014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区域地球化学调查样品分析方法 第5 部分：泡塑吸附-等离子体质谱法 金含量的测定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43967-2014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2127.6-2014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区域地球化学调查样品分析方法 第6 部分：泡塑吸附-石墨炉原子吸收光谱法金含量的测定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43968-2014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2127.7-2014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区域地球化学调查样品分析方法 第7 部分：原子荧光光谱法砷、锑、铋、汞含量的测定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43969-2014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2127.8-2014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区域地球化学调查样品分析方法 第8 部分：火焰原子吸收光谱法多元素含量的测定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43970-2014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2127.9-2014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区域地球化学调查样品分析方法 第9 部分：催化极谱法钨、钼含量的测定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43971-2014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2127.10-2014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区域地球化学调查样品分析方法 第10 部分：离子选择电极法氟含量的测定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43972-2014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2127.11-2014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区域地球化学调查样品分析方法 第11 部分：发射光谱法银、硼、锡、铅含量的测定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43973-2014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2127.12-2014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区域地球化学调查样品分析方法 第12 部分:化学处理-发射光谱法 金含量的测定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43974-2014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2128-2014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农业综合标准化示范区建设通则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43976-2014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2130-2014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安徽名牌产品评价指南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43977-2014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2131-2014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旅行社标准化工作指南 第1 部分:基本要求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43978-2014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2132-2014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旅行社标准化工作指南 第2 部分:标准体系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43979-2014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2133-2014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旅行社标准化工作指南 第3 部分:标准编写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43980-2014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DB34/T 2134-2014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安防视频监控系统维保规范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安徽省质量技术监督局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43981-2014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900.2-2013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油茶容器育苗技术规程 第2部分：种子沙藏芽苗嫁接容器育苗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43982-2014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918.1-2014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血液信息系统基本建设规范 第1部分：血站信息系统基本功能规范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43983-2014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919-2014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光皮桦栽培技术规程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43984-2014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DB33/T 920-2014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红树林造林技术规程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浙江省质量技术监督局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43985-2014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263-2014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絮用纤维制品 棉胎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263-2008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43986-2014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953-2014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中豫青竹复叶槭培育技术规程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43987-2014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954-2014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地理标志证明商标 商城黑猪生态养殖技术规范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43988-2014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955-2014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絮用纤维制品 热熔被、褥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43989-2014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957-2014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爱宕梨栽培技术规程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43990-2014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958-2014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农业用水定额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43991-2014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960-2014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车用气瓶自动充装系统通用技术要求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43992-2014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961-2014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芹菜病虫害综合防治技术规范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304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43993-2014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962-2014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辣椒病虫害综合防治技术规范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43994-2014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963-2014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旧水泥混凝土路面微裂式破碎再生技术规程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43995-2014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964-2014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公路沥青路面泡沫沥青冷再生技术规范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43996-2014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965-2014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公路沥青路面厂拌热再生技术规范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43997-2014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966-2014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贵金属999.9饰品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43998-2014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968-2014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山白树育苗与栽培技术规程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43999-2014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419-2014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高速公路设计指南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419-2005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44000-2014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385-2014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工业与城镇生活用水定额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385-2009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44003-2014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971-2014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点燃式汽车发动机燃料现场快速检测方法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44004-2014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972-2014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密玉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44006-2014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974-2014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地理标志产品 内黄大枣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2014-10-30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2014-12-30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44007-2014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261-2014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纯棉絮棉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261-2008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44009-2014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967-2014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领春木育苗与栽培技术规程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925948" w:rsidRPr="00350AD2" w:rsidTr="00350AD2">
        <w:trPr>
          <w:cantSplit/>
          <w:trHeight w:val="2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44010-2014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956-2014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絮用纤维制品 热熔胎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2014-09-30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25948" w:rsidRPr="00350AD2" w:rsidRDefault="00925948" w:rsidP="00350AD2">
            <w:pPr>
              <w:widowControl/>
              <w:spacing w:line="240" w:lineRule="exact"/>
              <w:ind w:leftChars="-50" w:left="-102" w:rightChars="-50" w:right="-10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50AD2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</w:tbl>
    <w:p w:rsidR="00925948" w:rsidRDefault="00925948" w:rsidP="00925948">
      <w:pPr>
        <w:sectPr w:rsidR="00925948" w:rsidSect="00350AD2">
          <w:pgSz w:w="16838" w:h="11906" w:orient="landscape" w:code="9"/>
          <w:pgMar w:top="1985" w:right="1361" w:bottom="1361" w:left="1361" w:header="851" w:footer="1418" w:gutter="0"/>
          <w:cols w:space="425"/>
          <w:docGrid w:type="linesAndChars" w:linePitch="287" w:charSpace="-1318"/>
        </w:sectPr>
      </w:pPr>
    </w:p>
    <w:p w:rsidR="00925948" w:rsidRDefault="00925948" w:rsidP="00925948"/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spacing w:line="580" w:lineRule="exact"/>
      </w:pPr>
    </w:p>
    <w:p w:rsidR="00925948" w:rsidRDefault="00925948" w:rsidP="00925948">
      <w:pPr>
        <w:pBdr>
          <w:bottom w:val="single" w:sz="12" w:space="1" w:color="auto"/>
        </w:pBdr>
        <w:spacing w:line="580" w:lineRule="exact"/>
        <w:rPr>
          <w:rFonts w:ascii="方正小标宋简体" w:eastAsia="方正小标宋简体"/>
          <w:sz w:val="32"/>
          <w:szCs w:val="32"/>
        </w:rPr>
      </w:pPr>
    </w:p>
    <w:p w:rsidR="00925948" w:rsidRDefault="00925948" w:rsidP="00925948">
      <w:pPr>
        <w:spacing w:line="500" w:lineRule="exact"/>
        <w:ind w:firstLineChars="100" w:firstLine="274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印送：各省、自治区、直辖市质量技术监督局，总局各直属检验检疫局，</w:t>
      </w:r>
    </w:p>
    <w:p w:rsidR="00925948" w:rsidRDefault="00925948" w:rsidP="00925948">
      <w:pPr>
        <w:spacing w:line="500" w:lineRule="exact"/>
        <w:ind w:firstLineChars="398" w:firstLine="1089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国务院各有关部门、行业协会、集团公司，总局各司（局）、直属</w:t>
      </w:r>
    </w:p>
    <w:p w:rsidR="00925948" w:rsidRDefault="00925948" w:rsidP="00925948">
      <w:pPr>
        <w:spacing w:line="500" w:lineRule="exact"/>
        <w:ind w:firstLineChars="398" w:firstLine="1089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挂靠单位，全国各直属标准化技术委员会。</w:t>
      </w:r>
    </w:p>
    <w:p w:rsidR="00B801E6" w:rsidRDefault="00925948" w:rsidP="00683F9F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74"/>
      </w:pPr>
      <w:r>
        <w:rPr>
          <w:rFonts w:ascii="方正仿宋简体" w:eastAsia="方正仿宋简体" w:hint="eastAsia"/>
          <w:sz w:val="28"/>
          <w:szCs w:val="28"/>
        </w:rPr>
        <w:t>国家标准化管理委员会办公室                2015年1月29日印发</w:t>
      </w:r>
      <w:bookmarkStart w:id="0" w:name="_GoBack"/>
      <w:bookmarkEnd w:id="0"/>
    </w:p>
    <w:sectPr w:rsidR="00B801E6">
      <w:pgSz w:w="11906" w:h="16838" w:code="9"/>
      <w:pgMar w:top="1985" w:right="1361" w:bottom="1361" w:left="1588" w:header="851" w:footer="1418" w:gutter="0"/>
      <w:cols w:space="425"/>
      <w:docGrid w:type="linesAndChars" w:linePitch="287" w:charSpace="-1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B8" w:rsidRDefault="008730B8">
      <w:r>
        <w:separator/>
      </w:r>
    </w:p>
  </w:endnote>
  <w:endnote w:type="continuationSeparator" w:id="0">
    <w:p w:rsidR="008730B8" w:rsidRDefault="0087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方正黑体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56" w:rsidRDefault="00925948">
    <w:pPr>
      <w:pStyle w:val="a6"/>
    </w:pPr>
    <w:r>
      <w:rPr>
        <w:rStyle w:val="a7"/>
        <w:rFonts w:ascii="宋体-18030" w:eastAsia="宋体-18030" w:hAnsi="宋体-18030" w:cs="宋体-18030" w:hint="eastAsia"/>
        <w:kern w:val="0"/>
        <w:sz w:val="28"/>
        <w:szCs w:val="28"/>
      </w:rPr>
      <w:t xml:space="preserve">— </w:t>
    </w:r>
    <w:r>
      <w:rPr>
        <w:rStyle w:val="a7"/>
        <w:rFonts w:ascii="宋体-18030" w:eastAsia="宋体-18030" w:hAnsi="宋体-18030" w:cs="宋体-18030" w:hint="eastAsia"/>
        <w:kern w:val="0"/>
        <w:sz w:val="28"/>
        <w:szCs w:val="28"/>
      </w:rPr>
      <w:fldChar w:fldCharType="begin"/>
    </w:r>
    <w:r>
      <w:rPr>
        <w:rStyle w:val="a7"/>
        <w:rFonts w:ascii="宋体-18030" w:eastAsia="宋体-18030" w:hAnsi="宋体-18030" w:cs="宋体-18030" w:hint="eastAsia"/>
        <w:kern w:val="0"/>
        <w:sz w:val="28"/>
        <w:szCs w:val="28"/>
      </w:rPr>
      <w:instrText xml:space="preserve">PAGE  </w:instrText>
    </w:r>
    <w:r>
      <w:rPr>
        <w:rStyle w:val="a7"/>
        <w:rFonts w:ascii="宋体-18030" w:eastAsia="宋体-18030" w:hAnsi="宋体-18030" w:cs="宋体-18030" w:hint="eastAsia"/>
        <w:kern w:val="0"/>
        <w:sz w:val="28"/>
        <w:szCs w:val="28"/>
      </w:rPr>
      <w:fldChar w:fldCharType="separate"/>
    </w:r>
    <w:r>
      <w:rPr>
        <w:rStyle w:val="a7"/>
        <w:rFonts w:ascii="宋体-18030" w:eastAsia="宋体-18030" w:hAnsi="宋体-18030" w:cs="宋体-18030"/>
        <w:noProof/>
        <w:kern w:val="0"/>
        <w:sz w:val="28"/>
        <w:szCs w:val="28"/>
      </w:rPr>
      <w:t>18</w:t>
    </w:r>
    <w:r>
      <w:rPr>
        <w:rStyle w:val="a7"/>
        <w:rFonts w:ascii="宋体-18030" w:eastAsia="宋体-18030" w:hAnsi="宋体-18030" w:cs="宋体-18030" w:hint="eastAsia"/>
        <w:kern w:val="0"/>
        <w:sz w:val="28"/>
        <w:szCs w:val="28"/>
      </w:rPr>
      <w:fldChar w:fldCharType="end"/>
    </w:r>
    <w:r>
      <w:rPr>
        <w:rStyle w:val="a7"/>
        <w:rFonts w:ascii="宋体-18030" w:eastAsia="宋体-18030" w:hAnsi="宋体-18030" w:cs="宋体-18030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56" w:rsidRDefault="00925948" w:rsidP="00350AD2">
    <w:pPr>
      <w:pStyle w:val="a6"/>
      <w:jc w:val="right"/>
    </w:pPr>
    <w:r>
      <w:rPr>
        <w:rStyle w:val="a7"/>
        <w:rFonts w:ascii="宋体-18030" w:eastAsia="宋体-18030" w:hAnsi="宋体-18030" w:cs="宋体-18030" w:hint="eastAsia"/>
        <w:kern w:val="0"/>
        <w:sz w:val="28"/>
        <w:szCs w:val="28"/>
      </w:rPr>
      <w:t xml:space="preserve">— </w:t>
    </w:r>
    <w:r>
      <w:rPr>
        <w:rStyle w:val="a7"/>
        <w:rFonts w:ascii="宋体-18030" w:eastAsia="宋体-18030" w:hAnsi="宋体-18030" w:cs="宋体-18030" w:hint="eastAsia"/>
        <w:kern w:val="0"/>
        <w:sz w:val="28"/>
        <w:szCs w:val="28"/>
      </w:rPr>
      <w:fldChar w:fldCharType="begin"/>
    </w:r>
    <w:r>
      <w:rPr>
        <w:rStyle w:val="a7"/>
        <w:rFonts w:ascii="宋体-18030" w:eastAsia="宋体-18030" w:hAnsi="宋体-18030" w:cs="宋体-18030" w:hint="eastAsia"/>
        <w:kern w:val="0"/>
        <w:sz w:val="28"/>
        <w:szCs w:val="28"/>
      </w:rPr>
      <w:instrText xml:space="preserve">PAGE  </w:instrText>
    </w:r>
    <w:r>
      <w:rPr>
        <w:rStyle w:val="a7"/>
        <w:rFonts w:ascii="宋体-18030" w:eastAsia="宋体-18030" w:hAnsi="宋体-18030" w:cs="宋体-18030" w:hint="eastAsia"/>
        <w:kern w:val="0"/>
        <w:sz w:val="28"/>
        <w:szCs w:val="28"/>
      </w:rPr>
      <w:fldChar w:fldCharType="separate"/>
    </w:r>
    <w:r w:rsidR="00683F9F">
      <w:rPr>
        <w:rStyle w:val="a7"/>
        <w:rFonts w:ascii="宋体-18030" w:eastAsia="宋体-18030" w:hAnsi="宋体-18030" w:cs="宋体-18030"/>
        <w:noProof/>
        <w:kern w:val="0"/>
        <w:sz w:val="28"/>
        <w:szCs w:val="28"/>
      </w:rPr>
      <w:t>1</w:t>
    </w:r>
    <w:r>
      <w:rPr>
        <w:rStyle w:val="a7"/>
        <w:rFonts w:ascii="宋体-18030" w:eastAsia="宋体-18030" w:hAnsi="宋体-18030" w:cs="宋体-18030" w:hint="eastAsia"/>
        <w:kern w:val="0"/>
        <w:sz w:val="28"/>
        <w:szCs w:val="28"/>
      </w:rPr>
      <w:fldChar w:fldCharType="end"/>
    </w:r>
    <w:r>
      <w:rPr>
        <w:rStyle w:val="a7"/>
        <w:rFonts w:ascii="宋体-18030" w:eastAsia="宋体-18030" w:hAnsi="宋体-18030" w:cs="宋体-18030" w:hint="eastAsia"/>
        <w:kern w:val="0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B8" w:rsidRDefault="008730B8">
      <w:r>
        <w:separator/>
      </w:r>
    </w:p>
  </w:footnote>
  <w:footnote w:type="continuationSeparator" w:id="0">
    <w:p w:rsidR="008730B8" w:rsidRDefault="00873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48"/>
    <w:rsid w:val="00683F9F"/>
    <w:rsid w:val="008730B8"/>
    <w:rsid w:val="00925948"/>
    <w:rsid w:val="00B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594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25948"/>
    <w:rPr>
      <w:color w:val="800080"/>
      <w:u w:val="single"/>
    </w:rPr>
  </w:style>
  <w:style w:type="paragraph" w:customStyle="1" w:styleId="font5">
    <w:name w:val="font5"/>
    <w:basedOn w:val="a"/>
    <w:rsid w:val="009259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25948"/>
    <w:pPr>
      <w:widowControl/>
      <w:spacing w:before="100" w:beforeAutospacing="1" w:after="100" w:afterAutospacing="1"/>
      <w:jc w:val="left"/>
    </w:pPr>
    <w:rPr>
      <w:rFonts w:cs="Calibri"/>
      <w:color w:val="000000"/>
      <w:kern w:val="0"/>
      <w:sz w:val="22"/>
    </w:rPr>
  </w:style>
  <w:style w:type="paragraph" w:customStyle="1" w:styleId="font7">
    <w:name w:val="font7"/>
    <w:basedOn w:val="a"/>
    <w:rsid w:val="0092594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92594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9259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259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2594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2594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259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9259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9259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92594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92594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Calibri"/>
      <w:kern w:val="0"/>
      <w:sz w:val="24"/>
      <w:szCs w:val="24"/>
    </w:rPr>
  </w:style>
  <w:style w:type="paragraph" w:customStyle="1" w:styleId="xl77">
    <w:name w:val="xl77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Calibri"/>
      <w:kern w:val="0"/>
      <w:sz w:val="24"/>
      <w:szCs w:val="24"/>
    </w:rPr>
  </w:style>
  <w:style w:type="paragraph" w:customStyle="1" w:styleId="xl79">
    <w:name w:val="xl79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Calibri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Calibri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9259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9259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9259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925948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92594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25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94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948"/>
    <w:rPr>
      <w:rFonts w:ascii="Calibri" w:eastAsia="宋体" w:hAnsi="Calibri" w:cs="Times New Roman"/>
      <w:sz w:val="18"/>
      <w:szCs w:val="18"/>
    </w:rPr>
  </w:style>
  <w:style w:type="character" w:styleId="a7">
    <w:name w:val="page number"/>
    <w:semiHidden/>
    <w:unhideWhenUsed/>
    <w:rsid w:val="00925948"/>
  </w:style>
  <w:style w:type="paragraph" w:styleId="a8">
    <w:name w:val="Balloon Text"/>
    <w:basedOn w:val="a"/>
    <w:link w:val="Char1"/>
    <w:uiPriority w:val="99"/>
    <w:semiHidden/>
    <w:unhideWhenUsed/>
    <w:rsid w:val="0092594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259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594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25948"/>
    <w:rPr>
      <w:color w:val="800080"/>
      <w:u w:val="single"/>
    </w:rPr>
  </w:style>
  <w:style w:type="paragraph" w:customStyle="1" w:styleId="font5">
    <w:name w:val="font5"/>
    <w:basedOn w:val="a"/>
    <w:rsid w:val="009259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25948"/>
    <w:pPr>
      <w:widowControl/>
      <w:spacing w:before="100" w:beforeAutospacing="1" w:after="100" w:afterAutospacing="1"/>
      <w:jc w:val="left"/>
    </w:pPr>
    <w:rPr>
      <w:rFonts w:cs="Calibri"/>
      <w:color w:val="000000"/>
      <w:kern w:val="0"/>
      <w:sz w:val="22"/>
    </w:rPr>
  </w:style>
  <w:style w:type="paragraph" w:customStyle="1" w:styleId="font7">
    <w:name w:val="font7"/>
    <w:basedOn w:val="a"/>
    <w:rsid w:val="0092594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92594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9259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2594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2594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2594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259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9259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92594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92594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92594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Calibri"/>
      <w:kern w:val="0"/>
      <w:sz w:val="24"/>
      <w:szCs w:val="24"/>
    </w:rPr>
  </w:style>
  <w:style w:type="paragraph" w:customStyle="1" w:styleId="xl77">
    <w:name w:val="xl77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Calibri"/>
      <w:kern w:val="0"/>
      <w:sz w:val="24"/>
      <w:szCs w:val="24"/>
    </w:rPr>
  </w:style>
  <w:style w:type="paragraph" w:customStyle="1" w:styleId="xl79">
    <w:name w:val="xl79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Calibri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Calibri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9259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9259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9259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9259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925948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92594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25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94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948"/>
    <w:rPr>
      <w:rFonts w:ascii="Calibri" w:eastAsia="宋体" w:hAnsi="Calibri" w:cs="Times New Roman"/>
      <w:sz w:val="18"/>
      <w:szCs w:val="18"/>
    </w:rPr>
  </w:style>
  <w:style w:type="character" w:styleId="a7">
    <w:name w:val="page number"/>
    <w:semiHidden/>
    <w:unhideWhenUsed/>
    <w:rsid w:val="00925948"/>
  </w:style>
  <w:style w:type="paragraph" w:styleId="a8">
    <w:name w:val="Balloon Text"/>
    <w:basedOn w:val="a"/>
    <w:link w:val="Char1"/>
    <w:uiPriority w:val="99"/>
    <w:semiHidden/>
    <w:unhideWhenUsed/>
    <w:rsid w:val="0092594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259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4059</Words>
  <Characters>23140</Characters>
  <Application>Microsoft Office Word</Application>
  <DocSecurity>0</DocSecurity>
  <Lines>192</Lines>
  <Paragraphs>54</Paragraphs>
  <ScaleCrop>false</ScaleCrop>
  <Company>Lenovo (Beijing) Limited</Company>
  <LinksUpToDate>false</LinksUpToDate>
  <CharactersWithSpaces>27145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扫描刻录</dc:creator>
  <cp:lastModifiedBy>liqin</cp:lastModifiedBy>
  <cp:revision>2</cp:revision>
  <dcterms:created xsi:type="dcterms:W3CDTF">2015-02-11T08:38:00Z</dcterms:created>
  <dcterms:modified xsi:type="dcterms:W3CDTF">2015-02-11T08:38:00Z</dcterms:modified>
</cp:coreProperties>
</file>