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7"/>
        <w:framePr w:h="7066" w:hRule="exact" w:x="1470" w:y="6522" w:anchorLock="0"/>
        <w:rPr>
          <w:szCs w:val="52"/>
        </w:rPr>
      </w:pPr>
      <w:r>
        <w:rPr>
          <w:rFonts w:hint="eastAsia"/>
          <w:szCs w:val="52"/>
          <w:lang w:eastAsia="zh-CN"/>
        </w:rPr>
        <w:t>绵甜型白酒</w:t>
      </w:r>
    </w:p>
    <w:p>
      <w:pPr>
        <w:pStyle w:val="47"/>
        <w:framePr w:h="7066" w:hRule="exact" w:x="1470" w:y="6522" w:anchorLock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Soft &amp; Sweet Baijiu</w:t>
      </w:r>
    </w:p>
    <w:p>
      <w:pPr>
        <w:pStyle w:val="47"/>
        <w:framePr w:h="7066" w:hRule="exact" w:x="1470" w:y="6522" w:anchorLock="0"/>
        <w:rPr>
          <w:rFonts w:hint="eastAsia" w:hAnsi="黑体" w:eastAsia="黑体"/>
          <w:szCs w:val="52"/>
          <w:lang w:val="en-US" w:eastAsia="zh-CN"/>
        </w:rPr>
      </w:pPr>
      <w:r>
        <w:rPr>
          <w:rFonts w:hint="eastAsia"/>
          <w:szCs w:val="52"/>
          <w:lang w:val="en-US" w:eastAsia="zh-CN"/>
        </w:rPr>
        <w:t xml:space="preserve"> </w:t>
      </w:r>
    </w:p>
    <w:p>
      <w:pPr>
        <w:pStyle w:val="48"/>
        <w:framePr w:h="7066" w:hRule="exact" w:x="1470" w:y="6522" w:anchorLock="0"/>
        <w:jc w:val="both"/>
        <w:rPr>
          <w:rFonts w:ascii="黑体" w:eastAsia="黑体"/>
          <w:sz w:val="52"/>
          <w:szCs w:val="20"/>
        </w:rPr>
      </w:pPr>
    </w:p>
    <w:p>
      <w:pPr>
        <w:pStyle w:val="55"/>
      </w:pPr>
      <w:r>
        <w:rPr>
          <w:rFonts w:hint="eastAsia" w:ascii="黑体"/>
        </w:rPr>
        <w:t>2018</w:t>
      </w:r>
      <w:r>
        <w:rPr>
          <w:rFonts w:ascii="黑体"/>
        </w:rPr>
        <w:t>-</w:t>
      </w:r>
      <w:r>
        <w:rPr>
          <w:rFonts w:hint="eastAsia" w:ascii="黑体"/>
          <w:lang w:val="en-US" w:eastAsia="zh-CN"/>
        </w:rPr>
        <w:t>12</w:t>
      </w:r>
      <w:r>
        <w:rPr>
          <w:rFonts w:ascii="黑体"/>
        </w:rPr>
        <w:t>-</w:t>
      </w:r>
      <w:r>
        <w:rPr>
          <w:rFonts w:hint="eastAsia" w:ascii="黑体"/>
          <w:lang w:val="en-US" w:eastAsia="zh-CN"/>
        </w:rPr>
        <w:t>15</w:t>
      </w:r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07040" behindDoc="0" locked="1" layoutInCell="1" allowOverlap="1">
                <wp:simplePos x="0" y="0"/>
                <wp:positionH relativeFrom="column">
                  <wp:posOffset>151765</wp:posOffset>
                </wp:positionH>
                <wp:positionV relativeFrom="page">
                  <wp:posOffset>-115785265</wp:posOffset>
                </wp:positionV>
                <wp:extent cx="6120130" cy="0"/>
                <wp:effectExtent l="0" t="0" r="0" b="0"/>
                <wp:wrapNone/>
                <wp:docPr id="5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1.95pt;margin-top:-9116.95pt;height:0pt;width:481.9pt;mso-position-vertical-relative:page;z-index:251607040;mso-width-relative:page;mso-height-relative:page;" filled="f" stroked="t" coordsize="21600,21600" o:gfxdata="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Yw&#10;WfDXAAAAEAEAAA8AAAAAAAAAAQAgAAAAIgAAAGRycy9kb3ducmV2LnhtbFBLAQIUABQAAAAIAIdO&#10;4kC/yX09sgEAAF8DAAAOAAAAAAAAAAEAIAAAACYBAABkcnMvZTJvRG9jLnhtbFBLBQYAAAAABgAG&#10;AFkBAABKBQAAAAA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4992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0" t="0" r="0" b="0"/>
                <wp:wrapNone/>
                <wp:docPr id="4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0.05pt;margin-top:728.5pt;height:0pt;width:481.9pt;mso-position-vertical-relative:page;z-index:251604992;mso-width-relative:page;mso-height-relative:page;" filled="f" stroked="t" coordsize="21600,21600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WH&#10;azzWAAAACwEAAA8AAAAAAAAAAQAgAAAAIgAAAGRycy9kb3ducmV2LnhtbFBLAQIUABQAAAAIAIdO&#10;4kAsukiAswEAAF8DAAAOAAAAAAAAAAEAIAAAACUBAABkcnMvZTJvRG9jLnhtbFBLBQYAAAAABgAG&#10;AFkBAABKBQAAAAA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56"/>
        <w:framePr w:y="14086"/>
        <w:ind w:right="280"/>
      </w:pPr>
      <w:r>
        <w:rPr>
          <w:rFonts w:hint="eastAsia" w:ascii="黑体"/>
        </w:rPr>
        <w:t>201</w:t>
      </w:r>
      <w:r>
        <w:rPr>
          <w:rFonts w:hint="eastAsia" w:ascii="黑体"/>
          <w:lang w:val="en-US" w:eastAsia="zh-CN"/>
        </w:rPr>
        <w:t>9</w:t>
      </w:r>
      <w:r>
        <w:rPr>
          <w:rFonts w:ascii="黑体"/>
        </w:rPr>
        <w:t>-</w:t>
      </w:r>
      <w:r>
        <w:rPr>
          <w:rFonts w:hint="eastAsia" w:ascii="黑体"/>
          <w:lang w:val="en-US" w:eastAsia="zh-CN"/>
        </w:rPr>
        <w:t>01</w:t>
      </w:r>
      <w:r>
        <w:rPr>
          <w:rFonts w:ascii="黑体"/>
        </w:rPr>
        <w:t>-</w:t>
      </w:r>
      <w:r>
        <w:rPr>
          <w:rFonts w:hint="eastAsia" w:ascii="黑体"/>
          <w:lang w:val="en-US" w:eastAsia="zh-CN"/>
        </w:rPr>
        <w:t>01</w:t>
      </w:r>
      <w:r>
        <w:rPr>
          <w:rFonts w:hint="eastAsia"/>
        </w:rPr>
        <w:t>实施</w:t>
      </w:r>
    </w:p>
    <w:p>
      <w:pPr>
        <w:pStyle w:val="53"/>
        <w:framePr w:x="2006" w:y="14911"/>
      </w:pPr>
      <w:bookmarkStart w:id="0" w:name="fm"/>
      <w:r>
        <w:rPr>
          <w:w w:val="100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-3942715</wp:posOffset>
                </wp:positionV>
                <wp:extent cx="1270000" cy="304800"/>
                <wp:effectExtent l="0" t="0" r="6350" b="0"/>
                <wp:wrapNone/>
                <wp:docPr id="3" name="L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LB" o:spid="_x0000_s1026" o:spt="1" style="position:absolute;left:0pt;margin-left:142.55pt;margin-top:-310.45pt;height:24pt;width:100pt;z-index:-251710464;mso-width-relative:page;mso-height-relative:page;" fillcolor="#FFFFFF" filled="t" stroked="f" coordsize="21600,21600" o:gfxdata="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+bXu1tkAAAANAQAADwAAAAAAAAABACAAAAAiAAAAZHJzL2Rvd25yZXYueG1sUEsBAhQA&#10;FAAAAAgAh07iQJwP/pjxAQAA4AMAAA4AAAAAAAAAAQAgAAAAKAEAAGRycy9lMm9Eb2MueG1sUEsF&#10;BgAAAAAGAAYAWQEAAIs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bookmarkEnd w:id="0"/>
    </w:p>
    <w:p>
      <w:pPr>
        <w:pStyle w:val="53"/>
        <w:framePr w:x="2006" w:y="14911"/>
      </w:pPr>
      <w:r>
        <w:rPr>
          <w:rFonts w:hint="eastAsia"/>
          <w:spacing w:val="23"/>
        </w:rPr>
        <w:t>安徽省食品行业协会</w:t>
      </w:r>
      <w:bookmarkStart w:id="20" w:name="_GoBack"/>
      <w:bookmarkEnd w:id="20"/>
      <w:r>
        <w:rPr>
          <w:rFonts w:hint="eastAsia"/>
        </w:rPr>
        <w:t xml:space="preserve">  </w:t>
      </w:r>
      <w:r>
        <w:rPr>
          <w:rStyle w:val="84"/>
          <w:rFonts w:hint="eastAsia"/>
          <w:sz w:val="28"/>
          <w:szCs w:val="28"/>
        </w:rPr>
        <w:t>发布</w:t>
      </w:r>
    </w:p>
    <w:p>
      <w:pPr>
        <w:framePr w:w="9140" w:h="1242" w:hRule="exact" w:hSpace="284" w:wrap="around" w:vAnchor="page" w:hAnchor="page" w:x="1645" w:y="2910" w:anchorLock="1"/>
        <w:widowControl/>
        <w:spacing w:before="357" w:line="480" w:lineRule="auto"/>
        <w:jc w:val="right"/>
        <w:rPr>
          <w:rFonts w:ascii="黑体" w:eastAsia="黑体"/>
          <w:kern w:val="0"/>
          <w:sz w:val="28"/>
          <w:szCs w:val="28"/>
        </w:rPr>
      </w:pPr>
      <w:r>
        <w:rPr>
          <w:rFonts w:hint="eastAsia" w:eastAsia="黑体"/>
          <w:kern w:val="0"/>
          <w:sz w:val="28"/>
          <w:szCs w:val="28"/>
        </w:rPr>
        <w:t>T</w:t>
      </w:r>
      <w:r>
        <w:rPr>
          <w:rFonts w:eastAsia="黑体"/>
          <w:kern w:val="0"/>
          <w:sz w:val="28"/>
          <w:szCs w:val="28"/>
        </w:rPr>
        <w:t>/</w:t>
      </w:r>
      <w:r>
        <w:rPr>
          <w:rFonts w:hint="eastAsia" w:eastAsia="黑体"/>
          <w:kern w:val="0"/>
          <w:sz w:val="28"/>
          <w:szCs w:val="28"/>
        </w:rPr>
        <w:t>A</w:t>
      </w:r>
      <w:r>
        <w:rPr>
          <w:rFonts w:hint="eastAsia" w:eastAsia="黑体"/>
          <w:kern w:val="0"/>
          <w:sz w:val="28"/>
          <w:szCs w:val="28"/>
          <w:lang w:val="en-US" w:eastAsia="zh-CN"/>
        </w:rPr>
        <w:t>HFIA</w:t>
      </w:r>
      <w:r>
        <w:rPr>
          <w:rFonts w:ascii="黑体" w:eastAsia="黑体"/>
          <w:kern w:val="0"/>
          <w:sz w:val="28"/>
          <w:szCs w:val="28"/>
        </w:rPr>
        <w:t xml:space="preserve"> </w:t>
      </w:r>
      <w:r>
        <w:rPr>
          <w:rFonts w:hint="eastAsia" w:ascii="黑体" w:eastAsia="黑体"/>
          <w:kern w:val="0"/>
          <w:sz w:val="28"/>
          <w:szCs w:val="28"/>
          <w:lang w:val="en-US" w:eastAsia="zh-CN"/>
        </w:rPr>
        <w:t>002</w:t>
      </w:r>
      <w:r>
        <w:rPr>
          <w:rFonts w:hint="eastAsia" w:ascii="黑体" w:eastAsia="黑体"/>
          <w:kern w:val="0"/>
          <w:sz w:val="28"/>
          <w:szCs w:val="28"/>
        </w:rPr>
        <w:t>-</w:t>
      </w:r>
      <w:r>
        <w:rPr>
          <w:rFonts w:hint="eastAsia"/>
          <w:kern w:val="0"/>
          <w:sz w:val="28"/>
          <w:szCs w:val="28"/>
        </w:rPr>
        <w:t>2018</w:t>
      </w:r>
    </w:p>
    <w:p>
      <w:pPr>
        <w:framePr w:w="9140" w:h="1242" w:hRule="exact" w:hSpace="284" w:wrap="around" w:vAnchor="page" w:hAnchor="page" w:x="1645" w:y="2910" w:anchorLock="1"/>
        <w:widowControl/>
        <w:spacing w:before="357" w:line="280" w:lineRule="exact"/>
        <w:jc w:val="right"/>
        <w:rPr>
          <w:rFonts w:ascii="黑体" w:eastAsia="黑体"/>
          <w:kern w:val="0"/>
          <w:sz w:val="28"/>
          <w:szCs w:val="28"/>
        </w:rPr>
      </w:pPr>
    </w:p>
    <w:p>
      <w:pPr>
        <w:framePr w:w="9140" w:h="1242" w:hRule="exact" w:hSpace="284" w:wrap="around" w:vAnchor="page" w:hAnchor="page" w:x="1645" w:y="2910" w:anchorLock="1"/>
        <w:widowControl/>
        <w:spacing w:before="357" w:line="280" w:lineRule="exact"/>
        <w:jc w:val="right"/>
        <w:rPr>
          <w:rFonts w:ascii="黑体" w:eastAsia="黑体"/>
          <w:kern w:val="0"/>
          <w:sz w:val="28"/>
          <w:szCs w:val="28"/>
        </w:rPr>
      </w:pPr>
    </w:p>
    <w:p>
      <w:pPr>
        <w:pStyle w:val="24"/>
        <w:ind w:firstLine="0" w:firstLineChars="0"/>
      </w:pPr>
      <w: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177165</wp:posOffset>
                </wp:positionV>
                <wp:extent cx="6120130" cy="0"/>
                <wp:effectExtent l="0" t="0" r="0" b="0"/>
                <wp:wrapNone/>
                <wp:docPr id="6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1.1pt;margin-top:13.95pt;height:0pt;width:481.9pt;z-index:251608064;mso-width-relative:page;mso-height-relative:page;" filled="f" stroked="t" coordsize="21600,21600" o:gfxdata="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pIsDk&#10;1gAAAAgBAAAPAAAAAAAAAAEAIAAAACIAAABkcnMvZG93bnJldi54bWxQSwECFAAUAAAACACHTuJA&#10;QSfCQrEBAABfAwAADgAAAAAAAAABACAAAAAlAQAAZHJzL2Uyb0RvYy54bWxQSwUGAAAAAAYABgBZ&#10;AQAAS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>
      <w:pPr>
        <w:tabs>
          <w:tab w:val="left" w:pos="6630"/>
        </w:tabs>
      </w:pPr>
      <w:r>
        <w:tab/>
      </w:r>
    </w:p>
    <w:p/>
    <w:p>
      <w:p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984" w:bottom="1440" w:left="1417" w:header="850" w:footer="992" w:gutter="0"/>
          <w:pgNumType w:fmt="upperRoman" w:start="1"/>
          <w:cols w:space="0" w:num="1"/>
          <w:docGrid w:type="lines" w:linePitch="312" w:charSpace="0"/>
        </w:sectPr>
      </w:pPr>
    </w:p>
    <w:p>
      <w:pPr>
        <w:pStyle w:val="24"/>
        <w:ind w:firstLine="0" w:firstLineChars="0"/>
        <w:outlineLvl w:val="0"/>
        <w:rPr>
          <w:rFonts w:ascii="黑体" w:hAnsi="黑体" w:eastAsia="黑体"/>
          <w:sz w:val="2"/>
          <w:szCs w:val="2"/>
        </w:rPr>
      </w:pPr>
      <w:bookmarkStart w:id="1" w:name="_Toc488814334"/>
      <w:bookmarkStart w:id="2" w:name="_Toc20393"/>
      <w:bookmarkStart w:id="3" w:name="_Toc20658"/>
      <w:r>
        <w:rPr>
          <w:rFonts w:hint="eastAsia" w:ascii="黑体" w:hAnsi="黑体" w:eastAsia="黑体"/>
          <w:sz w:val="2"/>
          <w:szCs w:val="2"/>
        </w:rPr>
        <w:t xml:space="preserve"> </w:t>
      </w:r>
    </w:p>
    <w:p>
      <w:pPr>
        <w:pStyle w:val="24"/>
        <w:ind w:firstLine="0" w:firstLineChars="0"/>
        <w:outlineLvl w:val="0"/>
        <w:rPr>
          <w:rFonts w:ascii="黑体" w:hAnsi="黑体" w:eastAsia="黑体"/>
          <w:sz w:val="2"/>
          <w:szCs w:val="2"/>
        </w:rPr>
      </w:pPr>
    </w:p>
    <w:p>
      <w:pPr>
        <w:pStyle w:val="24"/>
        <w:ind w:firstLine="0" w:firstLineChars="0"/>
        <w:jc w:val="center"/>
        <w:outlineLvl w:val="0"/>
        <w:rPr>
          <w:rFonts w:ascii="黑体" w:hAnsi="黑体" w:eastAsia="黑体"/>
          <w:sz w:val="32"/>
          <w:szCs w:val="22"/>
        </w:rPr>
      </w:pPr>
      <w:r>
        <w:rPr>
          <w:rFonts w:hint="eastAsia" w:ascii="黑体" w:hAnsi="黑体" w:eastAsia="黑体"/>
          <w:sz w:val="32"/>
          <w:szCs w:val="22"/>
        </w:rPr>
        <w:t>前    言</w:t>
      </w:r>
      <w:bookmarkEnd w:id="1"/>
      <w:bookmarkEnd w:id="2"/>
      <w:bookmarkEnd w:id="3"/>
    </w:p>
    <w:p>
      <w:pPr>
        <w:pStyle w:val="24"/>
        <w:ind w:firstLine="80" w:firstLineChars="400"/>
        <w:rPr>
          <w:sz w:val="2"/>
          <w:szCs w:val="2"/>
        </w:rPr>
      </w:pPr>
    </w:p>
    <w:p>
      <w:pPr>
        <w:pStyle w:val="24"/>
      </w:pPr>
      <w:r>
        <w:rPr>
          <w:rFonts w:hint="eastAsia" w:cs="宋体"/>
          <w:kern w:val="0"/>
          <w:szCs w:val="21"/>
        </w:rPr>
        <w:t>本标准按照</w:t>
      </w:r>
      <w:r>
        <w:rPr>
          <w:rFonts w:cs="宋体"/>
          <w:kern w:val="0"/>
          <w:szCs w:val="21"/>
        </w:rPr>
        <w:t xml:space="preserve"> GB/T 1.1-2009 </w:t>
      </w:r>
      <w:r>
        <w:rPr>
          <w:rFonts w:hint="eastAsia" w:cs="宋体"/>
          <w:kern w:val="0"/>
          <w:szCs w:val="21"/>
        </w:rPr>
        <w:t>给出的规则起草。</w:t>
      </w:r>
    </w:p>
    <w:p>
      <w:pPr>
        <w:pStyle w:val="24"/>
      </w:pPr>
      <w:r>
        <w:rPr>
          <w:rFonts w:hint="eastAsia"/>
        </w:rPr>
        <w:t>本标准由安徽安徽省食品行业协会提出并归口。</w:t>
      </w:r>
    </w:p>
    <w:p>
      <w:pPr>
        <w:pStyle w:val="24"/>
      </w:pPr>
      <w:r>
        <w:rPr>
          <w:rFonts w:hint="eastAsia"/>
        </w:rPr>
        <w:t>本标准起草单位：安徽文王酿酒股份有限公司、中国食品发酵工业研究院、安徽国科食品安全科技有限公司。</w:t>
      </w:r>
    </w:p>
    <w:p>
      <w:pPr>
        <w:pStyle w:val="24"/>
      </w:pPr>
      <w:r>
        <w:rPr>
          <w:rFonts w:hint="eastAsia"/>
        </w:rPr>
        <w:t>本标准主要起草人：</w:t>
      </w:r>
      <w:r>
        <w:rPr>
          <w:rFonts w:hint="eastAsia" w:hAnsi="宋体"/>
          <w:color w:val="000000"/>
        </w:rPr>
        <w:t>崔磊、</w:t>
      </w:r>
      <w:r>
        <w:rPr>
          <w:rFonts w:hint="eastAsia"/>
        </w:rPr>
        <w:t>钟其顶、</w:t>
      </w:r>
      <w:r>
        <w:rPr>
          <w:rFonts w:hint="eastAsia" w:hAnsi="宋体"/>
          <w:color w:val="000000"/>
        </w:rPr>
        <w:t>董思文、韩兴林、刘明</w:t>
      </w:r>
      <w:r>
        <w:rPr>
          <w:rFonts w:hint="eastAsia"/>
        </w:rPr>
        <w:t>、汪菲</w:t>
      </w:r>
      <w:r>
        <w:rPr>
          <w:rFonts w:hint="eastAsia" w:hAnsi="宋体"/>
          <w:color w:val="000000"/>
        </w:rPr>
        <w:t>、常强、李春军、崔战友、李清晨、马珂珂、蒋超、冯志成、柴佳</w:t>
      </w:r>
      <w:r>
        <w:rPr>
          <w:rFonts w:hint="eastAsia"/>
        </w:rPr>
        <w:t>。</w:t>
      </w:r>
    </w:p>
    <w:p>
      <w:pPr>
        <w:sectPr>
          <w:headerReference r:id="rId7" w:type="default"/>
          <w:footerReference r:id="rId9" w:type="default"/>
          <w:headerReference r:id="rId8" w:type="even"/>
          <w:footerReference r:id="rId10" w:type="even"/>
          <w:pgSz w:w="11906" w:h="16838"/>
          <w:pgMar w:top="1418" w:right="1134" w:bottom="1134" w:left="1418" w:header="1418" w:footer="1134" w:gutter="0"/>
          <w:pgNumType w:fmt="upperRoman" w:start="1"/>
          <w:cols w:space="0" w:num="1"/>
          <w:formProt w:val="0"/>
          <w:docGrid w:type="lines" w:linePitch="312" w:charSpace="0"/>
        </w:sectPr>
      </w:pPr>
    </w:p>
    <w:p>
      <w:pPr>
        <w:pStyle w:val="33"/>
        <w:spacing w:after="520"/>
        <w:rPr>
          <w:rFonts w:hAnsi="黑体"/>
          <w:szCs w:val="32"/>
        </w:rPr>
      </w:pPr>
      <w:r>
        <w:rPr>
          <w:rFonts w:hint="eastAsia" w:hAnsi="黑体"/>
          <w:szCs w:val="32"/>
          <w:lang w:eastAsia="zh-CN"/>
        </w:rPr>
        <w:t>绵甜型白酒</w:t>
      </w:r>
    </w:p>
    <w:p>
      <w:pPr>
        <w:pStyle w:val="27"/>
        <w:numPr>
          <w:ilvl w:val="0"/>
          <w:numId w:val="4"/>
        </w:numPr>
        <w:spacing w:before="317" w:after="317"/>
      </w:pPr>
      <w:r>
        <w:rPr>
          <w:rFonts w:hint="eastAsia"/>
        </w:rPr>
        <w:t>范围</w:t>
      </w:r>
    </w:p>
    <w:p>
      <w:pPr>
        <w:pStyle w:val="83"/>
        <w:autoSpaceDE w:val="0"/>
        <w:autoSpaceDN w:val="0"/>
        <w:adjustRightInd w:val="0"/>
        <w:jc w:val="left"/>
        <w:rPr>
          <w:rFonts w:ascii="宋体" w:cs="宋体" w:hAnsiTheme="minorHAnsi"/>
          <w:kern w:val="0"/>
          <w:szCs w:val="21"/>
        </w:rPr>
      </w:pPr>
      <w:r>
        <w:rPr>
          <w:rFonts w:hint="eastAsia" w:ascii="宋体" w:cs="宋体" w:hAnsiTheme="minorHAnsi"/>
          <w:kern w:val="0"/>
          <w:szCs w:val="21"/>
        </w:rPr>
        <w:t>本标准规定了绵甜型白酒的术语和定义、产品分类、要求、生产加工过程的卫生要求、检验规则、标签、标志、包装、运</w:t>
      </w:r>
      <w:r>
        <w:rPr>
          <w:rFonts w:hint="eastAsia" w:cs="宋体"/>
          <w:kern w:val="0"/>
          <w:szCs w:val="21"/>
        </w:rPr>
        <w:t>输、贮存和产品召回。</w:t>
      </w:r>
    </w:p>
    <w:p>
      <w:pPr>
        <w:pStyle w:val="24"/>
      </w:pPr>
      <w:r>
        <w:rPr>
          <w:rFonts w:hint="eastAsia"/>
        </w:rPr>
        <w:t>本标准适用于</w:t>
      </w:r>
      <w:r>
        <w:rPr>
          <w:rFonts w:hint="eastAsia" w:cs="宋体"/>
          <w:kern w:val="0"/>
          <w:szCs w:val="21"/>
        </w:rPr>
        <w:t>绵甜型白酒的生产、检验、销售</w:t>
      </w:r>
      <w:r>
        <w:rPr>
          <w:rFonts w:hint="eastAsia"/>
        </w:rPr>
        <w:t>。</w:t>
      </w:r>
    </w:p>
    <w:p>
      <w:pPr>
        <w:pStyle w:val="27"/>
        <w:numPr>
          <w:ilvl w:val="0"/>
          <w:numId w:val="4"/>
        </w:numPr>
        <w:spacing w:before="317" w:after="317"/>
      </w:pPr>
      <w:r>
        <w:rPr>
          <w:rFonts w:hint="eastAsia"/>
        </w:rPr>
        <w:t>规范性引用文件</w:t>
      </w:r>
    </w:p>
    <w:p>
      <w:pPr>
        <w:pStyle w:val="83"/>
        <w:autoSpaceDE w:val="0"/>
        <w:autoSpaceDN w:val="0"/>
        <w:adjustRightInd w:val="0"/>
        <w:jc w:val="left"/>
        <w:rPr>
          <w:rFonts w:ascii="宋体" w:cs="宋体" w:hAnsiTheme="minorHAnsi"/>
          <w:kern w:val="0"/>
          <w:szCs w:val="21"/>
        </w:rPr>
      </w:pPr>
      <w:bookmarkStart w:id="4" w:name="_Toc488814338"/>
      <w:bookmarkStart w:id="5" w:name="_Toc488691772"/>
      <w:bookmarkStart w:id="6" w:name="_Toc9551"/>
      <w:bookmarkStart w:id="7" w:name="_Toc15369"/>
      <w:r>
        <w:rPr>
          <w:rFonts w:hint="eastAsia" w:ascii="宋体" w:cs="宋体" w:hAnsiTheme="minorHAnsi"/>
          <w:kern w:val="0"/>
          <w:szCs w:val="21"/>
        </w:rPr>
        <w:t>下列文件对于本文件的应用是必不可少的。凡是注日期的引用文件，仅所注日期的版本适用于本文</w:t>
      </w:r>
    </w:p>
    <w:p>
      <w:pPr>
        <w:pStyle w:val="83"/>
        <w:autoSpaceDE w:val="0"/>
        <w:autoSpaceDN w:val="0"/>
        <w:adjustRightInd w:val="0"/>
        <w:ind w:firstLine="0" w:firstLineChars="0"/>
        <w:jc w:val="left"/>
        <w:rPr>
          <w:rFonts w:ascii="宋体" w:cs="宋体" w:hAnsiTheme="minorHAnsi"/>
          <w:kern w:val="0"/>
          <w:szCs w:val="21"/>
        </w:rPr>
      </w:pPr>
      <w:r>
        <w:rPr>
          <w:rFonts w:hint="eastAsia" w:ascii="宋体" w:cs="宋体" w:hAnsiTheme="minorHAnsi"/>
          <w:kern w:val="0"/>
          <w:szCs w:val="21"/>
        </w:rPr>
        <w:t>件。凡是不注日期的引用文件，其最新版本（包括所有的修改单）适用于本文件。</w:t>
      </w:r>
    </w:p>
    <w:p>
      <w:pPr>
        <w:pStyle w:val="83"/>
        <w:autoSpaceDE w:val="0"/>
        <w:autoSpaceDN w:val="0"/>
        <w:adjustRightInd w:val="0"/>
        <w:jc w:val="left"/>
        <w:rPr>
          <w:rFonts w:ascii="宋体" w:cs="宋体" w:hAnsiTheme="minorHAnsi"/>
          <w:kern w:val="0"/>
          <w:szCs w:val="21"/>
        </w:rPr>
      </w:pPr>
      <w:r>
        <w:rPr>
          <w:rFonts w:hint="eastAsia" w:ascii="宋体" w:cs="宋体" w:hAnsiTheme="minorHAnsi"/>
          <w:kern w:val="0"/>
          <w:szCs w:val="21"/>
        </w:rPr>
        <w:t xml:space="preserve">GB1351 </w:t>
      </w:r>
      <w:r>
        <w:rPr>
          <w:rFonts w:hint="eastAsia" w:ascii="宋体" w:cs="宋体" w:hAnsiTheme="minorHAnsi"/>
          <w:kern w:val="0"/>
          <w:szCs w:val="21"/>
          <w:lang w:val="en-US" w:eastAsia="zh-CN"/>
        </w:rPr>
        <w:t xml:space="preserve">          </w:t>
      </w:r>
      <w:r>
        <w:rPr>
          <w:rFonts w:hint="eastAsia" w:ascii="宋体" w:cs="宋体" w:hAnsiTheme="minorHAnsi"/>
          <w:kern w:val="0"/>
          <w:szCs w:val="21"/>
        </w:rPr>
        <w:t>小麦</w:t>
      </w:r>
    </w:p>
    <w:p>
      <w:pPr>
        <w:pStyle w:val="83"/>
        <w:autoSpaceDE w:val="0"/>
        <w:autoSpaceDN w:val="0"/>
        <w:adjustRightInd w:val="0"/>
        <w:jc w:val="left"/>
        <w:rPr>
          <w:rFonts w:ascii="宋体" w:cs="宋体" w:hAnsiTheme="minorHAnsi"/>
          <w:kern w:val="0"/>
          <w:szCs w:val="21"/>
        </w:rPr>
      </w:pPr>
      <w:r>
        <w:rPr>
          <w:rFonts w:hint="eastAsia" w:ascii="宋体" w:cs="宋体" w:hAnsiTheme="minorHAnsi"/>
          <w:kern w:val="0"/>
          <w:szCs w:val="21"/>
        </w:rPr>
        <w:t xml:space="preserve">GB1353 </w:t>
      </w:r>
      <w:r>
        <w:rPr>
          <w:rFonts w:hint="eastAsia" w:ascii="宋体" w:cs="宋体" w:hAnsiTheme="minorHAnsi"/>
          <w:kern w:val="0"/>
          <w:szCs w:val="21"/>
          <w:lang w:val="en-US" w:eastAsia="zh-CN"/>
        </w:rPr>
        <w:t xml:space="preserve">          </w:t>
      </w:r>
      <w:r>
        <w:rPr>
          <w:rFonts w:hint="eastAsia" w:ascii="宋体" w:cs="宋体" w:hAnsiTheme="minorHAnsi"/>
          <w:kern w:val="0"/>
          <w:szCs w:val="21"/>
        </w:rPr>
        <w:t>玉米</w:t>
      </w:r>
    </w:p>
    <w:p>
      <w:pPr>
        <w:pStyle w:val="83"/>
        <w:autoSpaceDE w:val="0"/>
        <w:autoSpaceDN w:val="0"/>
        <w:adjustRightInd w:val="0"/>
        <w:jc w:val="left"/>
        <w:rPr>
          <w:rFonts w:hint="eastAsia" w:ascii="宋体" w:cs="宋体" w:hAnsiTheme="minorHAnsi"/>
          <w:kern w:val="0"/>
          <w:szCs w:val="21"/>
        </w:rPr>
      </w:pPr>
      <w:r>
        <w:rPr>
          <w:rFonts w:hint="eastAsia" w:ascii="宋体" w:cs="宋体" w:hAnsiTheme="minorHAnsi"/>
          <w:kern w:val="0"/>
          <w:szCs w:val="21"/>
        </w:rPr>
        <w:t xml:space="preserve">GB/T1354 </w:t>
      </w:r>
      <w:r>
        <w:rPr>
          <w:rFonts w:hint="eastAsia" w:ascii="宋体" w:cs="宋体" w:hAnsiTheme="minorHAnsi"/>
          <w:kern w:val="0"/>
          <w:szCs w:val="21"/>
          <w:lang w:val="en-US" w:eastAsia="zh-CN"/>
        </w:rPr>
        <w:t xml:space="preserve">        </w:t>
      </w:r>
      <w:r>
        <w:rPr>
          <w:rFonts w:hint="eastAsia" w:ascii="宋体" w:cs="宋体" w:hAnsiTheme="minorHAnsi"/>
          <w:kern w:val="0"/>
          <w:szCs w:val="21"/>
        </w:rPr>
        <w:t>大米</w:t>
      </w:r>
    </w:p>
    <w:p>
      <w:pPr>
        <w:pStyle w:val="83"/>
        <w:autoSpaceDE w:val="0"/>
        <w:autoSpaceDN w:val="0"/>
        <w:adjustRightInd w:val="0"/>
        <w:jc w:val="left"/>
        <w:rPr>
          <w:rFonts w:hint="eastAsia" w:ascii="宋体" w:cs="宋体" w:hAnsiTheme="minorHAnsi"/>
          <w:kern w:val="0"/>
          <w:szCs w:val="21"/>
        </w:rPr>
      </w:pPr>
      <w:r>
        <w:rPr>
          <w:rFonts w:hint="eastAsia" w:ascii="宋体" w:cs="宋体" w:hAnsiTheme="minorHAnsi"/>
          <w:kern w:val="0"/>
          <w:szCs w:val="21"/>
        </w:rPr>
        <w:t>GB</w:t>
      </w:r>
      <w:r>
        <w:rPr>
          <w:rFonts w:hint="eastAsia" w:ascii="宋体" w:cs="宋体" w:hAnsiTheme="minorHAnsi"/>
          <w:kern w:val="0"/>
          <w:szCs w:val="21"/>
          <w:lang w:val="en-US" w:eastAsia="zh-CN"/>
        </w:rPr>
        <w:t xml:space="preserve"> </w:t>
      </w:r>
      <w:r>
        <w:rPr>
          <w:rFonts w:hint="eastAsia" w:ascii="宋体" w:cs="宋体" w:hAnsiTheme="minorHAnsi"/>
          <w:kern w:val="0"/>
          <w:szCs w:val="21"/>
        </w:rPr>
        <w:t xml:space="preserve">2715 </w:t>
      </w:r>
      <w:r>
        <w:rPr>
          <w:rFonts w:hint="eastAsia" w:ascii="宋体" w:cs="宋体" w:hAnsiTheme="minorHAnsi"/>
          <w:kern w:val="0"/>
          <w:szCs w:val="21"/>
          <w:lang w:val="en-US" w:eastAsia="zh-CN"/>
        </w:rPr>
        <w:t xml:space="preserve">         </w:t>
      </w:r>
      <w:r>
        <w:rPr>
          <w:rFonts w:hint="eastAsia" w:ascii="宋体" w:cs="宋体" w:hAnsiTheme="minorHAnsi"/>
          <w:kern w:val="0"/>
          <w:szCs w:val="21"/>
        </w:rPr>
        <w:t>食品安全国家标准 粮食</w:t>
      </w:r>
    </w:p>
    <w:p>
      <w:pPr>
        <w:pStyle w:val="83"/>
        <w:autoSpaceDE w:val="0"/>
        <w:autoSpaceDN w:val="0"/>
        <w:adjustRightInd w:val="0"/>
        <w:jc w:val="left"/>
        <w:rPr>
          <w:rFonts w:ascii="宋体" w:cs="宋体" w:hAnsiTheme="minorHAnsi"/>
          <w:kern w:val="0"/>
          <w:szCs w:val="21"/>
        </w:rPr>
      </w:pPr>
      <w:r>
        <w:rPr>
          <w:rFonts w:ascii="宋体" w:cs="宋体" w:hAnsiTheme="minorHAnsi"/>
          <w:kern w:val="0"/>
          <w:szCs w:val="21"/>
        </w:rPr>
        <w:t xml:space="preserve">GB 2757 </w:t>
      </w:r>
      <w:r>
        <w:rPr>
          <w:rFonts w:hint="eastAsia" w:ascii="宋体" w:cs="宋体" w:hAnsiTheme="minorHAnsi"/>
          <w:kern w:val="0"/>
          <w:szCs w:val="21"/>
          <w:lang w:val="en-US" w:eastAsia="zh-CN"/>
        </w:rPr>
        <w:t xml:space="preserve">         </w:t>
      </w:r>
      <w:r>
        <w:rPr>
          <w:rFonts w:ascii="宋体" w:cs="宋体" w:hAnsiTheme="minorHAnsi"/>
          <w:kern w:val="0"/>
          <w:szCs w:val="21"/>
        </w:rPr>
        <w:t>食品安全国家标准</w:t>
      </w:r>
      <w:r>
        <w:rPr>
          <w:rFonts w:hint="eastAsia" w:ascii="宋体" w:cs="宋体" w:hAnsiTheme="minorHAnsi"/>
          <w:kern w:val="0"/>
          <w:szCs w:val="21"/>
        </w:rPr>
        <w:t xml:space="preserve"> 蒸馏酒及配制酒</w:t>
      </w:r>
    </w:p>
    <w:p>
      <w:pPr>
        <w:pStyle w:val="83"/>
        <w:autoSpaceDE w:val="0"/>
        <w:autoSpaceDN w:val="0"/>
        <w:adjustRightInd w:val="0"/>
        <w:jc w:val="left"/>
        <w:rPr>
          <w:rFonts w:ascii="宋体" w:cs="宋体" w:hAnsiTheme="minorHAnsi"/>
          <w:kern w:val="0"/>
          <w:szCs w:val="21"/>
        </w:rPr>
      </w:pPr>
      <w:r>
        <w:rPr>
          <w:rFonts w:ascii="宋体" w:cs="宋体" w:hAnsiTheme="minorHAnsi"/>
          <w:kern w:val="0"/>
          <w:szCs w:val="21"/>
        </w:rPr>
        <w:t>GB 27</w:t>
      </w:r>
      <w:r>
        <w:rPr>
          <w:rFonts w:hint="eastAsia" w:ascii="宋体" w:cs="宋体" w:hAnsiTheme="minorHAnsi"/>
          <w:kern w:val="0"/>
          <w:szCs w:val="21"/>
        </w:rPr>
        <w:t>61</w:t>
      </w:r>
      <w:r>
        <w:rPr>
          <w:rFonts w:ascii="宋体" w:cs="宋体" w:hAnsiTheme="minorHAnsi"/>
          <w:kern w:val="0"/>
          <w:szCs w:val="21"/>
        </w:rPr>
        <w:t xml:space="preserve"> </w:t>
      </w:r>
      <w:r>
        <w:rPr>
          <w:rFonts w:hint="eastAsia" w:ascii="宋体" w:cs="宋体" w:hAnsiTheme="minorHAnsi"/>
          <w:kern w:val="0"/>
          <w:szCs w:val="21"/>
          <w:lang w:val="en-US" w:eastAsia="zh-CN"/>
        </w:rPr>
        <w:t xml:space="preserve">         </w:t>
      </w:r>
      <w:r>
        <w:rPr>
          <w:rFonts w:hint="eastAsia" w:ascii="宋体" w:cs="宋体" w:hAnsiTheme="minorHAnsi"/>
          <w:kern w:val="0"/>
          <w:szCs w:val="21"/>
        </w:rPr>
        <w:t>食品安全国家标准 食品中真菌毒素限量</w:t>
      </w:r>
    </w:p>
    <w:p>
      <w:pPr>
        <w:pStyle w:val="83"/>
        <w:autoSpaceDE w:val="0"/>
        <w:autoSpaceDN w:val="0"/>
        <w:adjustRightInd w:val="0"/>
        <w:jc w:val="left"/>
        <w:rPr>
          <w:rFonts w:ascii="宋体" w:cs="宋体" w:hAnsiTheme="minorHAnsi"/>
          <w:kern w:val="0"/>
          <w:szCs w:val="21"/>
        </w:rPr>
      </w:pPr>
      <w:r>
        <w:rPr>
          <w:rFonts w:ascii="宋体" w:cs="宋体" w:hAnsiTheme="minorHAnsi"/>
          <w:kern w:val="0"/>
          <w:szCs w:val="21"/>
        </w:rPr>
        <w:t>GB 27</w:t>
      </w:r>
      <w:r>
        <w:rPr>
          <w:rFonts w:hint="eastAsia" w:ascii="宋体" w:cs="宋体" w:hAnsiTheme="minorHAnsi"/>
          <w:kern w:val="0"/>
          <w:szCs w:val="21"/>
        </w:rPr>
        <w:t>62</w:t>
      </w:r>
      <w:r>
        <w:rPr>
          <w:rFonts w:ascii="宋体" w:cs="宋体" w:hAnsiTheme="minorHAnsi"/>
          <w:kern w:val="0"/>
          <w:szCs w:val="21"/>
        </w:rPr>
        <w:t xml:space="preserve"> </w:t>
      </w:r>
      <w:r>
        <w:rPr>
          <w:rFonts w:hint="eastAsia" w:ascii="宋体" w:cs="宋体" w:hAnsiTheme="minorHAnsi"/>
          <w:kern w:val="0"/>
          <w:szCs w:val="21"/>
          <w:lang w:val="en-US" w:eastAsia="zh-CN"/>
        </w:rPr>
        <w:t xml:space="preserve">         </w:t>
      </w:r>
      <w:r>
        <w:rPr>
          <w:rFonts w:hint="eastAsia" w:ascii="宋体" w:cs="宋体" w:hAnsiTheme="minorHAnsi"/>
          <w:kern w:val="0"/>
          <w:szCs w:val="21"/>
        </w:rPr>
        <w:t>食品安全国家标准 食品中污染物限量</w:t>
      </w:r>
    </w:p>
    <w:p>
      <w:pPr>
        <w:pStyle w:val="83"/>
        <w:autoSpaceDE w:val="0"/>
        <w:autoSpaceDN w:val="0"/>
        <w:adjustRightInd w:val="0"/>
        <w:jc w:val="left"/>
        <w:rPr>
          <w:rFonts w:ascii="宋体" w:cs="宋体" w:hAnsiTheme="minorHAnsi"/>
          <w:kern w:val="0"/>
          <w:szCs w:val="21"/>
        </w:rPr>
      </w:pPr>
      <w:r>
        <w:rPr>
          <w:rFonts w:ascii="宋体" w:cs="宋体" w:hAnsiTheme="minorHAnsi"/>
          <w:kern w:val="0"/>
          <w:szCs w:val="21"/>
        </w:rPr>
        <w:t>GB 27</w:t>
      </w:r>
      <w:r>
        <w:rPr>
          <w:rFonts w:hint="eastAsia" w:ascii="宋体" w:cs="宋体" w:hAnsiTheme="minorHAnsi"/>
          <w:kern w:val="0"/>
          <w:szCs w:val="21"/>
        </w:rPr>
        <w:t>63</w:t>
      </w:r>
      <w:r>
        <w:rPr>
          <w:rFonts w:ascii="宋体" w:cs="宋体" w:hAnsiTheme="minorHAnsi"/>
          <w:kern w:val="0"/>
          <w:szCs w:val="21"/>
        </w:rPr>
        <w:t xml:space="preserve"> </w:t>
      </w:r>
      <w:r>
        <w:rPr>
          <w:rFonts w:hint="eastAsia" w:ascii="宋体" w:cs="宋体" w:hAnsiTheme="minorHAnsi"/>
          <w:kern w:val="0"/>
          <w:szCs w:val="21"/>
          <w:lang w:val="en-US" w:eastAsia="zh-CN"/>
        </w:rPr>
        <w:t xml:space="preserve">         </w:t>
      </w:r>
      <w:r>
        <w:rPr>
          <w:rFonts w:hint="eastAsia" w:ascii="宋体" w:cs="宋体" w:hAnsiTheme="minorHAnsi"/>
          <w:kern w:val="0"/>
          <w:szCs w:val="21"/>
        </w:rPr>
        <w:t>食品安全国家标准 食品中农药最大残留限量</w:t>
      </w:r>
    </w:p>
    <w:p>
      <w:pPr>
        <w:pStyle w:val="83"/>
        <w:autoSpaceDE w:val="0"/>
        <w:autoSpaceDN w:val="0"/>
        <w:adjustRightInd w:val="0"/>
        <w:jc w:val="left"/>
        <w:rPr>
          <w:rFonts w:ascii="宋体" w:cs="宋体" w:hAnsiTheme="minorHAnsi"/>
          <w:kern w:val="0"/>
          <w:szCs w:val="21"/>
        </w:rPr>
      </w:pPr>
      <w:r>
        <w:rPr>
          <w:rFonts w:hint="eastAsia" w:ascii="宋体" w:cs="宋体" w:hAnsiTheme="minorHAnsi"/>
          <w:kern w:val="0"/>
          <w:szCs w:val="21"/>
        </w:rPr>
        <w:t xml:space="preserve">GB 5009.12 </w:t>
      </w:r>
      <w:r>
        <w:rPr>
          <w:rFonts w:hint="eastAsia" w:ascii="宋体" w:cs="宋体" w:hAnsiTheme="minorHAnsi"/>
          <w:kern w:val="0"/>
          <w:szCs w:val="21"/>
        </w:rPr>
        <w:tab/>
      </w:r>
      <w:r>
        <w:rPr>
          <w:rFonts w:hint="eastAsia" w:ascii="宋体" w:cs="宋体" w:hAnsiTheme="minorHAnsi"/>
          <w:kern w:val="0"/>
          <w:szCs w:val="21"/>
          <w:lang w:val="en-US" w:eastAsia="zh-CN"/>
        </w:rPr>
        <w:t xml:space="preserve">     </w:t>
      </w:r>
      <w:r>
        <w:rPr>
          <w:rFonts w:hint="eastAsia" w:ascii="宋体" w:cs="宋体" w:hAnsiTheme="minorHAnsi"/>
          <w:kern w:val="0"/>
          <w:szCs w:val="21"/>
        </w:rPr>
        <w:t>食品安全国家标准 食品中铅的测定</w:t>
      </w:r>
    </w:p>
    <w:p>
      <w:pPr>
        <w:pStyle w:val="83"/>
        <w:autoSpaceDE w:val="0"/>
        <w:autoSpaceDN w:val="0"/>
        <w:adjustRightInd w:val="0"/>
        <w:jc w:val="left"/>
        <w:rPr>
          <w:rFonts w:ascii="宋体" w:cs="宋体" w:hAnsiTheme="minorHAnsi"/>
          <w:kern w:val="0"/>
          <w:szCs w:val="21"/>
        </w:rPr>
      </w:pPr>
      <w:r>
        <w:rPr>
          <w:rFonts w:hint="eastAsia" w:ascii="宋体" w:cs="宋体" w:hAnsiTheme="minorHAnsi"/>
          <w:kern w:val="0"/>
          <w:szCs w:val="21"/>
        </w:rPr>
        <w:t xml:space="preserve">GB 5009.225 </w:t>
      </w:r>
      <w:r>
        <w:rPr>
          <w:rFonts w:hint="eastAsia" w:ascii="宋体" w:cs="宋体" w:hAnsiTheme="minorHAnsi"/>
          <w:kern w:val="0"/>
          <w:szCs w:val="21"/>
          <w:lang w:val="en-US" w:eastAsia="zh-CN"/>
        </w:rPr>
        <w:t xml:space="preserve">     </w:t>
      </w:r>
      <w:r>
        <w:rPr>
          <w:rFonts w:hint="eastAsia" w:ascii="宋体" w:cs="宋体" w:hAnsiTheme="minorHAnsi"/>
          <w:kern w:val="0"/>
          <w:szCs w:val="21"/>
        </w:rPr>
        <w:t>食品安全国家标准 酒中乙醇浓度的测定</w:t>
      </w:r>
    </w:p>
    <w:p>
      <w:pPr>
        <w:pStyle w:val="83"/>
        <w:autoSpaceDE w:val="0"/>
        <w:autoSpaceDN w:val="0"/>
        <w:adjustRightInd w:val="0"/>
        <w:jc w:val="left"/>
        <w:rPr>
          <w:rFonts w:ascii="宋体" w:cs="宋体" w:hAnsiTheme="minorHAnsi"/>
          <w:kern w:val="0"/>
          <w:szCs w:val="21"/>
        </w:rPr>
      </w:pPr>
      <w:r>
        <w:rPr>
          <w:rFonts w:hint="eastAsia" w:ascii="宋体" w:cs="宋体" w:hAnsiTheme="minorHAnsi"/>
          <w:kern w:val="0"/>
          <w:szCs w:val="21"/>
        </w:rPr>
        <w:t xml:space="preserve">GB 5009.266 </w:t>
      </w:r>
      <w:r>
        <w:rPr>
          <w:rFonts w:hint="eastAsia" w:ascii="宋体" w:cs="宋体" w:hAnsiTheme="minorHAnsi"/>
          <w:kern w:val="0"/>
          <w:szCs w:val="21"/>
          <w:lang w:val="en-US" w:eastAsia="zh-CN"/>
        </w:rPr>
        <w:t xml:space="preserve">     </w:t>
      </w:r>
      <w:r>
        <w:rPr>
          <w:rFonts w:hint="eastAsia" w:ascii="宋体" w:cs="宋体" w:hAnsiTheme="minorHAnsi"/>
          <w:kern w:val="0"/>
          <w:szCs w:val="21"/>
        </w:rPr>
        <w:t>食品国家标准 食品中甲醇的测定</w:t>
      </w:r>
    </w:p>
    <w:p>
      <w:pPr>
        <w:pStyle w:val="83"/>
        <w:autoSpaceDE w:val="0"/>
        <w:autoSpaceDN w:val="0"/>
        <w:adjustRightInd w:val="0"/>
        <w:jc w:val="left"/>
        <w:rPr>
          <w:rFonts w:ascii="宋体" w:cs="宋体" w:hAnsiTheme="minorHAnsi"/>
          <w:kern w:val="0"/>
          <w:szCs w:val="21"/>
        </w:rPr>
      </w:pPr>
      <w:r>
        <w:rPr>
          <w:rFonts w:hint="eastAsia" w:ascii="宋体" w:cs="宋体" w:hAnsiTheme="minorHAnsi"/>
          <w:kern w:val="0"/>
          <w:szCs w:val="21"/>
        </w:rPr>
        <w:t xml:space="preserve">GB 5009.36 </w:t>
      </w:r>
      <w:r>
        <w:rPr>
          <w:rFonts w:hint="eastAsia" w:ascii="宋体" w:cs="宋体" w:hAnsiTheme="minorHAnsi"/>
          <w:kern w:val="0"/>
          <w:szCs w:val="21"/>
          <w:lang w:val="en-US" w:eastAsia="zh-CN"/>
        </w:rPr>
        <w:t xml:space="preserve">      </w:t>
      </w:r>
      <w:r>
        <w:rPr>
          <w:rFonts w:hint="eastAsia" w:ascii="宋体" w:cs="宋体" w:hAnsiTheme="minorHAnsi"/>
          <w:kern w:val="0"/>
          <w:szCs w:val="21"/>
        </w:rPr>
        <w:t>食品安全国家标准 食品中氰化物的测定</w:t>
      </w:r>
    </w:p>
    <w:p>
      <w:pPr>
        <w:pStyle w:val="83"/>
        <w:autoSpaceDE w:val="0"/>
        <w:autoSpaceDN w:val="0"/>
        <w:adjustRightInd w:val="0"/>
        <w:jc w:val="left"/>
        <w:rPr>
          <w:rFonts w:ascii="宋体" w:cs="宋体" w:hAnsiTheme="minorHAnsi"/>
          <w:kern w:val="0"/>
          <w:szCs w:val="21"/>
        </w:rPr>
      </w:pPr>
      <w:r>
        <w:rPr>
          <w:rFonts w:hint="eastAsia" w:ascii="宋体" w:cs="宋体" w:hAnsiTheme="minorHAnsi"/>
          <w:kern w:val="0"/>
          <w:szCs w:val="21"/>
        </w:rPr>
        <w:t xml:space="preserve">GB 5749 </w:t>
      </w:r>
      <w:r>
        <w:rPr>
          <w:rFonts w:hint="eastAsia" w:ascii="宋体" w:cs="宋体" w:hAnsiTheme="minorHAnsi"/>
          <w:kern w:val="0"/>
          <w:szCs w:val="21"/>
          <w:lang w:val="en-US" w:eastAsia="zh-CN"/>
        </w:rPr>
        <w:t xml:space="preserve">         </w:t>
      </w:r>
      <w:r>
        <w:rPr>
          <w:rFonts w:hint="eastAsia" w:ascii="宋体" w:cs="宋体" w:hAnsiTheme="minorHAnsi"/>
          <w:kern w:val="0"/>
          <w:szCs w:val="21"/>
        </w:rPr>
        <w:t>生活饮用水卫生标准</w:t>
      </w:r>
    </w:p>
    <w:p>
      <w:pPr>
        <w:pStyle w:val="83"/>
        <w:autoSpaceDE w:val="0"/>
        <w:autoSpaceDN w:val="0"/>
        <w:adjustRightInd w:val="0"/>
        <w:jc w:val="left"/>
        <w:rPr>
          <w:rFonts w:ascii="宋体" w:cs="宋体" w:hAnsiTheme="minorHAnsi"/>
          <w:kern w:val="0"/>
          <w:szCs w:val="21"/>
        </w:rPr>
      </w:pPr>
      <w:r>
        <w:rPr>
          <w:rFonts w:hint="eastAsia" w:ascii="宋体" w:cs="宋体" w:hAnsiTheme="minorHAnsi"/>
          <w:kern w:val="0"/>
          <w:szCs w:val="21"/>
        </w:rPr>
        <w:t xml:space="preserve">GB 7718 </w:t>
      </w:r>
      <w:r>
        <w:rPr>
          <w:rFonts w:hint="eastAsia" w:ascii="宋体" w:cs="宋体" w:hAnsiTheme="minorHAnsi"/>
          <w:kern w:val="0"/>
          <w:szCs w:val="21"/>
          <w:lang w:val="en-US" w:eastAsia="zh-CN"/>
        </w:rPr>
        <w:t xml:space="preserve">         </w:t>
      </w:r>
      <w:r>
        <w:rPr>
          <w:rFonts w:hint="eastAsia" w:ascii="宋体" w:cs="宋体" w:hAnsiTheme="minorHAnsi"/>
          <w:kern w:val="0"/>
          <w:szCs w:val="21"/>
        </w:rPr>
        <w:t>食品安全国家标准 预包装食品标签通则</w:t>
      </w:r>
    </w:p>
    <w:p>
      <w:pPr>
        <w:pStyle w:val="83"/>
        <w:autoSpaceDE w:val="0"/>
        <w:autoSpaceDN w:val="0"/>
        <w:adjustRightInd w:val="0"/>
        <w:jc w:val="left"/>
        <w:rPr>
          <w:rFonts w:ascii="宋体" w:cs="宋体" w:hAnsiTheme="minorHAnsi"/>
          <w:kern w:val="0"/>
          <w:szCs w:val="21"/>
        </w:rPr>
      </w:pPr>
      <w:r>
        <w:rPr>
          <w:rFonts w:hint="eastAsia" w:ascii="宋体" w:cs="宋体" w:hAnsiTheme="minorHAnsi"/>
          <w:kern w:val="0"/>
          <w:szCs w:val="21"/>
        </w:rPr>
        <w:t xml:space="preserve">GB/T 8231 </w:t>
      </w:r>
      <w:r>
        <w:rPr>
          <w:rFonts w:hint="eastAsia" w:ascii="宋体" w:cs="宋体" w:hAnsiTheme="minorHAnsi"/>
          <w:kern w:val="0"/>
          <w:szCs w:val="21"/>
          <w:lang w:val="en-US" w:eastAsia="zh-CN"/>
        </w:rPr>
        <w:t xml:space="preserve">       </w:t>
      </w:r>
      <w:r>
        <w:rPr>
          <w:rFonts w:hint="eastAsia" w:ascii="宋体" w:cs="宋体" w:hAnsiTheme="minorHAnsi"/>
          <w:kern w:val="0"/>
          <w:szCs w:val="21"/>
        </w:rPr>
        <w:t>高粱</w:t>
      </w:r>
    </w:p>
    <w:p>
      <w:pPr>
        <w:pStyle w:val="83"/>
        <w:autoSpaceDE w:val="0"/>
        <w:autoSpaceDN w:val="0"/>
        <w:adjustRightInd w:val="0"/>
        <w:jc w:val="left"/>
        <w:rPr>
          <w:rFonts w:hint="eastAsia" w:ascii="宋体" w:cs="宋体" w:hAnsiTheme="minorHAnsi"/>
          <w:kern w:val="0"/>
          <w:szCs w:val="21"/>
        </w:rPr>
      </w:pPr>
      <w:r>
        <w:rPr>
          <w:rFonts w:hint="eastAsia" w:ascii="宋体" w:cs="宋体" w:hAnsiTheme="minorHAnsi"/>
          <w:kern w:val="0"/>
          <w:szCs w:val="21"/>
        </w:rPr>
        <w:t>GB 8951</w:t>
      </w:r>
      <w:r>
        <w:rPr>
          <w:rFonts w:hint="eastAsia" w:ascii="宋体" w:cs="宋体" w:hAnsiTheme="minorHAnsi"/>
          <w:kern w:val="0"/>
          <w:szCs w:val="21"/>
          <w:lang w:val="en-US" w:eastAsia="zh-CN"/>
        </w:rPr>
        <w:t xml:space="preserve">          </w:t>
      </w:r>
      <w:r>
        <w:rPr>
          <w:rFonts w:hint="eastAsia" w:ascii="宋体" w:cs="宋体" w:hAnsiTheme="minorHAnsi"/>
          <w:kern w:val="0"/>
          <w:szCs w:val="21"/>
        </w:rPr>
        <w:t>食品安全国家标准 蒸馏酒及其配制酒生产卫生规范</w:t>
      </w:r>
    </w:p>
    <w:p>
      <w:pPr>
        <w:pStyle w:val="83"/>
        <w:autoSpaceDE w:val="0"/>
        <w:autoSpaceDN w:val="0"/>
        <w:adjustRightInd w:val="0"/>
        <w:jc w:val="left"/>
        <w:rPr>
          <w:rFonts w:hint="eastAsia" w:ascii="宋体" w:cs="宋体" w:hAnsiTheme="minorHAnsi"/>
          <w:kern w:val="0"/>
          <w:szCs w:val="21"/>
        </w:rPr>
      </w:pPr>
      <w:r>
        <w:rPr>
          <w:rFonts w:ascii="宋体" w:cs="宋体" w:hAnsiTheme="minorHAnsi"/>
          <w:kern w:val="0"/>
          <w:szCs w:val="21"/>
        </w:rPr>
        <w:t>GB/T 10345</w:t>
      </w:r>
      <w:r>
        <w:rPr>
          <w:rFonts w:hint="eastAsia" w:ascii="宋体" w:cs="宋体" w:hAnsiTheme="minorHAnsi"/>
          <w:kern w:val="0"/>
          <w:szCs w:val="21"/>
          <w:lang w:val="en-US" w:eastAsia="zh-CN"/>
        </w:rPr>
        <w:t xml:space="preserve">  </w:t>
      </w:r>
      <w:r>
        <w:rPr>
          <w:rFonts w:ascii="宋体" w:cs="宋体" w:hAnsiTheme="minorHAnsi"/>
          <w:kern w:val="0"/>
          <w:szCs w:val="21"/>
        </w:rPr>
        <w:t xml:space="preserve"> </w:t>
      </w:r>
      <w:r>
        <w:rPr>
          <w:rFonts w:hint="eastAsia" w:ascii="宋体" w:cs="宋体" w:hAnsiTheme="minorHAnsi"/>
          <w:kern w:val="0"/>
          <w:szCs w:val="21"/>
          <w:lang w:val="en-US" w:eastAsia="zh-CN"/>
        </w:rPr>
        <w:t xml:space="preserve">    </w:t>
      </w:r>
      <w:r>
        <w:rPr>
          <w:rFonts w:hint="eastAsia" w:ascii="宋体" w:cs="宋体" w:hAnsiTheme="minorHAnsi"/>
          <w:kern w:val="0"/>
          <w:szCs w:val="21"/>
        </w:rPr>
        <w:t>白酒分析方法</w:t>
      </w:r>
    </w:p>
    <w:p>
      <w:pPr>
        <w:pStyle w:val="83"/>
        <w:autoSpaceDE w:val="0"/>
        <w:autoSpaceDN w:val="0"/>
        <w:adjustRightInd w:val="0"/>
        <w:jc w:val="left"/>
        <w:rPr>
          <w:rFonts w:hint="eastAsia" w:ascii="宋体" w:eastAsia="宋体" w:cs="宋体" w:hAnsiTheme="minorHAnsi"/>
          <w:kern w:val="0"/>
          <w:szCs w:val="21"/>
          <w:lang w:eastAsia="zh-CN"/>
        </w:rPr>
      </w:pPr>
      <w:r>
        <w:rPr>
          <w:rFonts w:ascii="宋体" w:cs="宋体" w:hAnsiTheme="minorHAnsi"/>
          <w:kern w:val="0"/>
          <w:szCs w:val="21"/>
        </w:rPr>
        <w:t>GB/T 1034</w:t>
      </w:r>
      <w:r>
        <w:rPr>
          <w:rFonts w:hint="eastAsia" w:ascii="宋体" w:cs="宋体" w:hAnsiTheme="minorHAnsi"/>
          <w:kern w:val="0"/>
          <w:szCs w:val="21"/>
          <w:lang w:val="en-US" w:eastAsia="zh-CN"/>
        </w:rPr>
        <w:t xml:space="preserve">6       </w:t>
      </w:r>
      <w:r>
        <w:rPr>
          <w:rFonts w:hint="eastAsia" w:ascii="宋体" w:cs="宋体" w:hAnsiTheme="minorHAnsi"/>
          <w:kern w:val="0"/>
          <w:szCs w:val="21"/>
        </w:rPr>
        <w:t>白酒检验规则和标志、包装、运输、贮存</w:t>
      </w:r>
    </w:p>
    <w:p>
      <w:pPr>
        <w:pStyle w:val="83"/>
        <w:autoSpaceDE w:val="0"/>
        <w:autoSpaceDN w:val="0"/>
        <w:adjustRightInd w:val="0"/>
        <w:jc w:val="left"/>
        <w:rPr>
          <w:rFonts w:hint="eastAsia" w:ascii="宋体" w:cs="宋体" w:hAnsiTheme="minorHAnsi"/>
          <w:kern w:val="0"/>
          <w:szCs w:val="21"/>
        </w:rPr>
      </w:pPr>
      <w:r>
        <w:rPr>
          <w:rFonts w:hint="eastAsia" w:ascii="宋体" w:cs="宋体" w:hAnsiTheme="minorHAnsi"/>
          <w:kern w:val="0"/>
          <w:szCs w:val="21"/>
        </w:rPr>
        <w:t xml:space="preserve">GB/T 10460 </w:t>
      </w:r>
      <w:r>
        <w:rPr>
          <w:rFonts w:hint="eastAsia" w:ascii="宋体" w:cs="宋体" w:hAnsiTheme="minorHAnsi"/>
          <w:kern w:val="0"/>
          <w:szCs w:val="21"/>
          <w:lang w:val="en-US" w:eastAsia="zh-CN"/>
        </w:rPr>
        <w:t xml:space="preserve">      </w:t>
      </w:r>
      <w:r>
        <w:rPr>
          <w:rFonts w:hint="eastAsia" w:ascii="宋体" w:cs="宋体" w:hAnsiTheme="minorHAnsi"/>
          <w:kern w:val="0"/>
          <w:szCs w:val="21"/>
        </w:rPr>
        <w:t>豌豆</w:t>
      </w:r>
    </w:p>
    <w:p>
      <w:pPr>
        <w:pStyle w:val="83"/>
        <w:autoSpaceDE w:val="0"/>
        <w:autoSpaceDN w:val="0"/>
        <w:adjustRightInd w:val="0"/>
        <w:jc w:val="left"/>
        <w:rPr>
          <w:rFonts w:hint="eastAsia" w:ascii="宋体" w:cs="宋体" w:hAnsiTheme="minorHAnsi"/>
          <w:kern w:val="0"/>
          <w:szCs w:val="21"/>
        </w:rPr>
      </w:pPr>
      <w:r>
        <w:rPr>
          <w:rFonts w:hint="eastAsia" w:ascii="宋体" w:cs="宋体" w:hAnsiTheme="minorHAnsi"/>
          <w:kern w:val="0"/>
          <w:szCs w:val="21"/>
        </w:rPr>
        <w:t>GB 14881</w:t>
      </w:r>
      <w:r>
        <w:rPr>
          <w:rFonts w:hint="eastAsia" w:ascii="宋体" w:cs="宋体" w:hAnsiTheme="minorHAnsi"/>
          <w:kern w:val="0"/>
          <w:szCs w:val="21"/>
          <w:lang w:val="en-US" w:eastAsia="zh-CN"/>
        </w:rPr>
        <w:t xml:space="preserve">     </w:t>
      </w:r>
      <w:r>
        <w:rPr>
          <w:rFonts w:hint="eastAsia" w:ascii="宋体" w:cs="宋体" w:hAnsiTheme="minorHAnsi"/>
          <w:kern w:val="0"/>
          <w:szCs w:val="21"/>
        </w:rPr>
        <w:t xml:space="preserve"> </w:t>
      </w:r>
      <w:r>
        <w:rPr>
          <w:rFonts w:hint="eastAsia" w:ascii="宋体" w:cs="宋体" w:hAnsiTheme="minorHAnsi"/>
          <w:kern w:val="0"/>
          <w:szCs w:val="21"/>
          <w:lang w:val="en-US" w:eastAsia="zh-CN"/>
        </w:rPr>
        <w:t xml:space="preserve">   </w:t>
      </w:r>
      <w:r>
        <w:rPr>
          <w:rFonts w:hint="eastAsia" w:ascii="宋体" w:cs="宋体" w:hAnsiTheme="minorHAnsi"/>
          <w:kern w:val="0"/>
          <w:szCs w:val="21"/>
        </w:rPr>
        <w:t>食品安全国家标准 食品生产通用卫生规范</w:t>
      </w:r>
    </w:p>
    <w:p>
      <w:pPr>
        <w:pStyle w:val="83"/>
        <w:autoSpaceDE w:val="0"/>
        <w:autoSpaceDN w:val="0"/>
        <w:adjustRightInd w:val="0"/>
        <w:jc w:val="left"/>
        <w:rPr>
          <w:rFonts w:ascii="宋体" w:cs="宋体" w:hAnsiTheme="minorHAnsi"/>
          <w:kern w:val="0"/>
          <w:szCs w:val="21"/>
        </w:rPr>
      </w:pPr>
      <w:r>
        <w:rPr>
          <w:rFonts w:ascii="宋体" w:cs="宋体" w:hAnsiTheme="minorHAnsi"/>
          <w:kern w:val="0"/>
          <w:szCs w:val="21"/>
        </w:rPr>
        <w:t xml:space="preserve">GB/T 15109 </w:t>
      </w:r>
      <w:r>
        <w:rPr>
          <w:rFonts w:hint="eastAsia" w:ascii="宋体" w:cs="宋体" w:hAnsiTheme="minorHAnsi"/>
          <w:kern w:val="0"/>
          <w:szCs w:val="21"/>
          <w:lang w:val="en-US" w:eastAsia="zh-CN"/>
        </w:rPr>
        <w:t xml:space="preserve">      </w:t>
      </w:r>
      <w:r>
        <w:rPr>
          <w:rFonts w:hint="eastAsia" w:ascii="宋体" w:cs="宋体" w:hAnsiTheme="minorHAnsi"/>
          <w:kern w:val="0"/>
          <w:szCs w:val="21"/>
        </w:rPr>
        <w:t>白酒工业术语</w:t>
      </w:r>
    </w:p>
    <w:p>
      <w:pPr>
        <w:pStyle w:val="83"/>
        <w:autoSpaceDE w:val="0"/>
        <w:autoSpaceDN w:val="0"/>
        <w:adjustRightInd w:val="0"/>
        <w:jc w:val="left"/>
        <w:rPr>
          <w:rFonts w:ascii="宋体" w:cs="宋体" w:hAnsiTheme="minorHAnsi"/>
          <w:kern w:val="0"/>
          <w:szCs w:val="21"/>
        </w:rPr>
      </w:pPr>
      <w:r>
        <w:rPr>
          <w:rFonts w:ascii="宋体" w:cs="宋体" w:hAnsiTheme="minorHAnsi"/>
          <w:kern w:val="0"/>
          <w:szCs w:val="21"/>
        </w:rPr>
        <w:t xml:space="preserve">JJF 1070 </w:t>
      </w:r>
      <w:r>
        <w:rPr>
          <w:rFonts w:hint="eastAsia" w:ascii="宋体" w:cs="宋体" w:hAnsiTheme="minorHAnsi"/>
          <w:kern w:val="0"/>
          <w:szCs w:val="21"/>
          <w:lang w:val="en-US" w:eastAsia="zh-CN"/>
        </w:rPr>
        <w:t xml:space="preserve">        </w:t>
      </w:r>
      <w:r>
        <w:rPr>
          <w:rFonts w:hint="eastAsia" w:ascii="宋体" w:cs="宋体" w:hAnsiTheme="minorHAnsi"/>
          <w:kern w:val="0"/>
          <w:szCs w:val="21"/>
        </w:rPr>
        <w:t>定量包装商品净含量计量检验规则</w:t>
      </w:r>
    </w:p>
    <w:p>
      <w:pPr>
        <w:pStyle w:val="24"/>
      </w:pPr>
      <w:r>
        <w:rPr>
          <w:rFonts w:hint="eastAsia" w:cs="宋体"/>
          <w:kern w:val="0"/>
          <w:szCs w:val="21"/>
        </w:rPr>
        <w:t>国家质量监督检验检疫总局［</w:t>
      </w:r>
      <w:r>
        <w:rPr>
          <w:rFonts w:cs="宋体"/>
          <w:kern w:val="0"/>
          <w:szCs w:val="21"/>
        </w:rPr>
        <w:t>2005</w:t>
      </w:r>
      <w:r>
        <w:rPr>
          <w:rFonts w:hint="eastAsia" w:cs="宋体"/>
          <w:kern w:val="0"/>
          <w:szCs w:val="21"/>
        </w:rPr>
        <w:t>］第</w:t>
      </w:r>
      <w:r>
        <w:rPr>
          <w:rFonts w:cs="宋体"/>
          <w:kern w:val="0"/>
          <w:szCs w:val="21"/>
        </w:rPr>
        <w:t>75</w:t>
      </w:r>
      <w:r>
        <w:rPr>
          <w:rFonts w:hint="eastAsia" w:cs="宋体"/>
          <w:kern w:val="0"/>
          <w:szCs w:val="21"/>
        </w:rPr>
        <w:t>号令</w:t>
      </w:r>
      <w:r>
        <w:rPr>
          <w:rFonts w:cs="宋体"/>
          <w:kern w:val="0"/>
          <w:szCs w:val="21"/>
        </w:rPr>
        <w:t xml:space="preserve"> </w:t>
      </w:r>
      <w:r>
        <w:rPr>
          <w:rFonts w:hint="eastAsia" w:cs="宋体"/>
          <w:kern w:val="0"/>
          <w:szCs w:val="21"/>
        </w:rPr>
        <w:t>定量包装商品计量监督管理办法</w:t>
      </w:r>
    </w:p>
    <w:p>
      <w:pPr>
        <w:pStyle w:val="27"/>
        <w:numPr>
          <w:ilvl w:val="0"/>
          <w:numId w:val="4"/>
        </w:numPr>
        <w:spacing w:before="317" w:after="317"/>
      </w:pPr>
      <w:r>
        <w:rPr>
          <w:rFonts w:hint="eastAsia"/>
        </w:rPr>
        <w:t>术语和定义</w:t>
      </w:r>
    </w:p>
    <w:bookmarkEnd w:id="4"/>
    <w:bookmarkEnd w:id="5"/>
    <w:bookmarkEnd w:id="6"/>
    <w:bookmarkEnd w:id="7"/>
    <w:p>
      <w:pPr>
        <w:pStyle w:val="24"/>
        <w:jc w:val="left"/>
        <w:rPr>
          <w:rFonts w:hAnsi="宋体"/>
        </w:rPr>
      </w:pPr>
      <w:r>
        <w:rPr>
          <w:rFonts w:hint="eastAsia" w:hAnsi="宋体"/>
        </w:rPr>
        <w:t>GB/T 15109中确立的以及下列术语和定义适用于本文件。</w:t>
      </w:r>
    </w:p>
    <w:p>
      <w:pPr>
        <w:pStyle w:val="26"/>
        <w:numPr>
          <w:ilvl w:val="1"/>
          <w:numId w:val="4"/>
        </w:numPr>
        <w:spacing w:before="158" w:afterLines="0"/>
        <w:ind w:left="0"/>
        <w:outlineLvl w:val="1"/>
      </w:pPr>
      <w:bookmarkStart w:id="8" w:name="_Toc488814339"/>
      <w:bookmarkStart w:id="9" w:name="_Toc488691773"/>
    </w:p>
    <w:bookmarkEnd w:id="8"/>
    <w:bookmarkEnd w:id="9"/>
    <w:p>
      <w:pPr>
        <w:pStyle w:val="26"/>
        <w:spacing w:beforeLines="0" w:after="158"/>
        <w:ind w:firstLine="420"/>
        <w:outlineLvl w:val="1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绵甜型白酒</w:t>
      </w:r>
    </w:p>
    <w:p>
      <w:pPr>
        <w:autoSpaceDE w:val="0"/>
        <w:autoSpaceDN w:val="0"/>
        <w:adjustRightInd w:val="0"/>
        <w:ind w:firstLine="420" w:firstLineChars="200"/>
        <w:jc w:val="left"/>
      </w:pPr>
      <w:r>
        <w:rPr>
          <w:rFonts w:hint="eastAsia"/>
        </w:rPr>
        <w:t>以优质高粱、大米、玉米、糯米、豌豆和水为主要原料</w:t>
      </w:r>
      <w:r>
        <w:rPr>
          <w:rFonts w:hint="eastAsia" w:hAnsi="宋体"/>
          <w:szCs w:val="21"/>
        </w:rPr>
        <w:t>，使用以小麦、大麦、豌豆制成的中高温曲和高温曲为糖化发酵剂，泥窖为发酵容器经传统固态法发酵、蒸馏、陈酿、勾调而成，</w:t>
      </w:r>
      <w:r>
        <w:rPr>
          <w:rFonts w:hint="eastAsia"/>
        </w:rPr>
        <w:t>具有香气优雅、口味绵甜、爽净风格特点的绵甜风味的浓香型白酒。</w:t>
      </w:r>
    </w:p>
    <w:p>
      <w:pPr>
        <w:pStyle w:val="27"/>
        <w:numPr>
          <w:ilvl w:val="0"/>
          <w:numId w:val="4"/>
        </w:numPr>
        <w:spacing w:before="317" w:after="317"/>
      </w:pPr>
      <w:r>
        <w:rPr>
          <w:rFonts w:hint="eastAsia"/>
        </w:rPr>
        <w:t>产</w:t>
      </w:r>
      <w:r>
        <w:rPr>
          <w:rFonts w:hint="eastAsia"/>
          <w:lang w:eastAsia="zh-CN"/>
        </w:rPr>
        <w:t>品分类</w:t>
      </w:r>
    </w:p>
    <w:p>
      <w:pPr>
        <w:pStyle w:val="26"/>
        <w:numPr>
          <w:ilvl w:val="0"/>
          <w:numId w:val="0"/>
        </w:numPr>
        <w:spacing w:before="158" w:after="158"/>
        <w:ind w:leftChars="0"/>
        <w:rPr>
          <w:rStyle w:val="37"/>
          <w:rFonts w:hint="eastAsia"/>
          <w:lang w:val="en-US" w:eastAsia="zh-CN"/>
        </w:rPr>
      </w:pPr>
      <w:r>
        <w:rPr>
          <w:rStyle w:val="37"/>
          <w:rFonts w:hint="eastAsia" w:cs="Times New Roman"/>
          <w:lang w:val="en-US" w:eastAsia="zh-CN" w:bidi="ar-SA"/>
        </w:rPr>
        <w:t xml:space="preserve">4.1 </w:t>
      </w:r>
      <w:r>
        <w:rPr>
          <w:rStyle w:val="37"/>
          <w:rFonts w:hint="eastAsia"/>
          <w:lang w:val="en-US" w:eastAsia="zh-CN"/>
        </w:rPr>
        <w:t>按产品酒度分</w:t>
      </w:r>
    </w:p>
    <w:p>
      <w:pPr>
        <w:pStyle w:val="26"/>
        <w:numPr>
          <w:ilvl w:val="0"/>
          <w:numId w:val="0"/>
        </w:numPr>
        <w:spacing w:before="158" w:after="158"/>
        <w:ind w:leftChars="0" w:firstLine="210" w:firstLineChars="100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a) 高度酒：酒精度45%vol～68%vol；</w:t>
      </w:r>
    </w:p>
    <w:p>
      <w:pPr>
        <w:pStyle w:val="26"/>
        <w:numPr>
          <w:ilvl w:val="0"/>
          <w:numId w:val="0"/>
        </w:numPr>
        <w:spacing w:before="158" w:after="158"/>
        <w:ind w:leftChars="0" w:firstLine="210" w:firstLineChars="100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b) 低度酒：酒精度25%vol～45%vol（不包括45%vol）。</w:t>
      </w:r>
    </w:p>
    <w:p>
      <w:pPr>
        <w:pStyle w:val="26"/>
        <w:numPr>
          <w:ilvl w:val="0"/>
          <w:numId w:val="0"/>
        </w:numPr>
        <w:spacing w:before="158" w:after="158"/>
        <w:ind w:leftChars="0"/>
        <w:rPr>
          <w:rStyle w:val="37"/>
          <w:rFonts w:hint="eastAsia" w:cs="Times New Roman"/>
          <w:lang w:val="en-US" w:eastAsia="zh-CN" w:bidi="ar-SA"/>
        </w:rPr>
      </w:pPr>
      <w:r>
        <w:rPr>
          <w:rStyle w:val="37"/>
          <w:rFonts w:hint="eastAsia" w:cs="Times New Roman"/>
          <w:lang w:val="en-US" w:eastAsia="zh-CN" w:bidi="ar-SA"/>
        </w:rPr>
        <w:t>4.2 按产品级别分</w:t>
      </w:r>
    </w:p>
    <w:p>
      <w:pPr>
        <w:pStyle w:val="26"/>
        <w:numPr>
          <w:ilvl w:val="0"/>
          <w:numId w:val="0"/>
        </w:numPr>
        <w:spacing w:before="158" w:after="158"/>
        <w:ind w:firstLine="210" w:firstLineChars="100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a) 优级；</w:t>
      </w:r>
    </w:p>
    <w:p>
      <w:pPr>
        <w:pStyle w:val="26"/>
        <w:numPr>
          <w:ilvl w:val="0"/>
          <w:numId w:val="0"/>
        </w:numPr>
        <w:spacing w:before="158" w:after="158"/>
        <w:ind w:firstLine="210" w:firstLineChars="100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b) 一级。</w:t>
      </w:r>
    </w:p>
    <w:p>
      <w:pPr>
        <w:pStyle w:val="27"/>
        <w:numPr>
          <w:ilvl w:val="0"/>
          <w:numId w:val="4"/>
        </w:numPr>
        <w:spacing w:before="317" w:after="317"/>
      </w:pPr>
      <w:r>
        <w:rPr>
          <w:rFonts w:hint="eastAsia"/>
        </w:rPr>
        <w:t>要求</w:t>
      </w:r>
    </w:p>
    <w:p>
      <w:pPr>
        <w:pStyle w:val="26"/>
        <w:numPr>
          <w:ilvl w:val="1"/>
          <w:numId w:val="4"/>
        </w:numPr>
        <w:spacing w:before="158" w:after="158"/>
        <w:ind w:left="0"/>
        <w:rPr>
          <w:rStyle w:val="37"/>
        </w:rPr>
      </w:pPr>
      <w:r>
        <w:rPr>
          <w:rStyle w:val="37"/>
          <w:rFonts w:hint="eastAsia"/>
        </w:rPr>
        <w:t>原</w:t>
      </w:r>
      <w:r>
        <w:rPr>
          <w:rStyle w:val="37"/>
          <w:rFonts w:hint="eastAsia"/>
          <w:lang w:eastAsia="zh-CN"/>
        </w:rPr>
        <w:t>辅</w:t>
      </w:r>
      <w:r>
        <w:rPr>
          <w:rStyle w:val="37"/>
          <w:rFonts w:hint="eastAsia"/>
        </w:rPr>
        <w:t>料要求</w:t>
      </w:r>
    </w:p>
    <w:p>
      <w:pPr>
        <w:pStyle w:val="26"/>
        <w:numPr>
          <w:ilvl w:val="0"/>
          <w:numId w:val="0"/>
        </w:numPr>
        <w:spacing w:before="158" w:after="158"/>
        <w:ind w:leftChars="0"/>
        <w:rPr>
          <w:rStyle w:val="37"/>
          <w:rFonts w:hint="eastAsia"/>
          <w:lang w:val="en-US" w:eastAsia="zh-CN"/>
        </w:rPr>
      </w:pPr>
      <w:r>
        <w:rPr>
          <w:rStyle w:val="37"/>
          <w:rFonts w:hint="eastAsia"/>
          <w:lang w:val="en-US" w:eastAsia="zh-CN"/>
        </w:rPr>
        <w:t>5.1.1生产用水</w:t>
      </w:r>
    </w:p>
    <w:p>
      <w:pPr>
        <w:pStyle w:val="24"/>
        <w:rPr>
          <w:rFonts w:hint="eastAsia"/>
          <w:szCs w:val="22"/>
        </w:rPr>
      </w:pPr>
      <w:r>
        <w:rPr>
          <w:rFonts w:hint="eastAsia"/>
          <w:szCs w:val="22"/>
        </w:rPr>
        <w:t>应符合GB 5749 的规定。</w:t>
      </w:r>
    </w:p>
    <w:p>
      <w:pPr>
        <w:pStyle w:val="26"/>
        <w:numPr>
          <w:ilvl w:val="0"/>
          <w:numId w:val="0"/>
        </w:numPr>
        <w:spacing w:before="158" w:after="158"/>
        <w:ind w:leftChars="0"/>
        <w:rPr>
          <w:rStyle w:val="37"/>
          <w:rFonts w:hint="eastAsia"/>
          <w:lang w:val="en-US" w:eastAsia="zh-CN"/>
        </w:rPr>
      </w:pPr>
      <w:bookmarkStart w:id="10" w:name="_Toc522894281"/>
      <w:r>
        <w:rPr>
          <w:rStyle w:val="37"/>
          <w:rFonts w:hint="eastAsia"/>
          <w:lang w:val="en-US" w:eastAsia="zh-CN"/>
        </w:rPr>
        <w:t>5.1.2  高粱</w:t>
      </w:r>
      <w:bookmarkEnd w:id="10"/>
    </w:p>
    <w:p>
      <w:pPr>
        <w:pStyle w:val="24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应符合 GB2715、GB/T 8231 的规定。</w:t>
      </w:r>
    </w:p>
    <w:p>
      <w:pPr>
        <w:pStyle w:val="26"/>
        <w:numPr>
          <w:ilvl w:val="0"/>
          <w:numId w:val="0"/>
        </w:numPr>
        <w:spacing w:before="158" w:after="158"/>
        <w:ind w:leftChars="0"/>
        <w:rPr>
          <w:rStyle w:val="37"/>
          <w:rFonts w:hint="eastAsia"/>
          <w:lang w:val="en-US" w:eastAsia="zh-CN"/>
        </w:rPr>
      </w:pPr>
      <w:bookmarkStart w:id="11" w:name="_Toc522894282"/>
      <w:r>
        <w:rPr>
          <w:rStyle w:val="37"/>
          <w:rFonts w:hint="eastAsia"/>
          <w:lang w:val="en-US" w:eastAsia="zh-CN"/>
        </w:rPr>
        <w:t>5.1.3  小麦</w:t>
      </w:r>
      <w:bookmarkEnd w:id="11"/>
    </w:p>
    <w:p>
      <w:pPr>
        <w:pStyle w:val="24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应符合GB2715、GB1351 的规定。</w:t>
      </w:r>
    </w:p>
    <w:p>
      <w:pPr>
        <w:pStyle w:val="26"/>
        <w:numPr>
          <w:ilvl w:val="0"/>
          <w:numId w:val="0"/>
        </w:numPr>
        <w:spacing w:before="158" w:after="158"/>
        <w:ind w:leftChars="0"/>
        <w:rPr>
          <w:rStyle w:val="37"/>
          <w:rFonts w:hint="eastAsia"/>
          <w:lang w:val="en-US" w:eastAsia="zh-CN"/>
        </w:rPr>
      </w:pPr>
      <w:bookmarkStart w:id="12" w:name="_Toc522894283"/>
      <w:r>
        <w:rPr>
          <w:rStyle w:val="37"/>
          <w:rFonts w:hint="eastAsia"/>
          <w:lang w:val="en-US" w:eastAsia="zh-CN"/>
        </w:rPr>
        <w:t>5.1.4  大米、糯米</w:t>
      </w:r>
      <w:bookmarkEnd w:id="12"/>
    </w:p>
    <w:p>
      <w:pPr>
        <w:pStyle w:val="26"/>
        <w:numPr>
          <w:ilvl w:val="0"/>
          <w:numId w:val="0"/>
        </w:numPr>
        <w:spacing w:before="158" w:after="158"/>
        <w:ind w:leftChars="0" w:firstLine="420" w:firstLineChars="200"/>
        <w:rPr>
          <w:rStyle w:val="37"/>
          <w:rFonts w:hint="eastAsia"/>
          <w:lang w:val="en-US" w:eastAsia="zh-CN"/>
        </w:rPr>
      </w:pPr>
      <w:r>
        <w:rPr>
          <w:rFonts w:hint="eastAsia" w:ascii="宋体" w:hAnsi="Times New Roman" w:eastAsia="宋体" w:cs="Times New Roman"/>
          <w:sz w:val="21"/>
          <w:szCs w:val="22"/>
          <w:lang w:val="en-US" w:eastAsia="zh-CN" w:bidi="ar-SA"/>
        </w:rPr>
        <w:t>应符合GB2715、GB/T1354 的规定</w:t>
      </w:r>
      <w:r>
        <w:rPr>
          <w:rStyle w:val="37"/>
          <w:rFonts w:hint="eastAsia"/>
          <w:lang w:val="en-US" w:eastAsia="zh-CN"/>
        </w:rPr>
        <w:t>。</w:t>
      </w:r>
    </w:p>
    <w:p>
      <w:pPr>
        <w:pStyle w:val="26"/>
        <w:numPr>
          <w:ilvl w:val="0"/>
          <w:numId w:val="0"/>
        </w:numPr>
        <w:spacing w:before="158" w:after="158"/>
        <w:ind w:leftChars="0"/>
        <w:rPr>
          <w:rStyle w:val="37"/>
          <w:rFonts w:hint="eastAsia"/>
          <w:lang w:val="en-US" w:eastAsia="zh-CN"/>
        </w:rPr>
      </w:pPr>
      <w:bookmarkStart w:id="13" w:name="_Toc522894284"/>
      <w:r>
        <w:rPr>
          <w:rStyle w:val="37"/>
          <w:rFonts w:hint="eastAsia"/>
          <w:lang w:val="en-US" w:eastAsia="zh-CN"/>
        </w:rPr>
        <w:t>5.1.5  大麦</w:t>
      </w:r>
      <w:bookmarkEnd w:id="13"/>
    </w:p>
    <w:p>
      <w:pPr>
        <w:pStyle w:val="24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应符合 GB2715 的规定。</w:t>
      </w:r>
    </w:p>
    <w:p>
      <w:pPr>
        <w:pStyle w:val="26"/>
        <w:numPr>
          <w:ilvl w:val="0"/>
          <w:numId w:val="0"/>
        </w:numPr>
        <w:spacing w:before="158" w:after="158"/>
        <w:ind w:leftChars="0"/>
        <w:rPr>
          <w:rStyle w:val="37"/>
          <w:rFonts w:hint="eastAsia"/>
          <w:lang w:val="en-US" w:eastAsia="zh-CN"/>
        </w:rPr>
      </w:pPr>
      <w:bookmarkStart w:id="14" w:name="_Toc522894285"/>
      <w:r>
        <w:rPr>
          <w:rStyle w:val="37"/>
          <w:rFonts w:hint="eastAsia"/>
          <w:lang w:val="en-US" w:eastAsia="zh-CN"/>
        </w:rPr>
        <w:t>5.1.6  玉米</w:t>
      </w:r>
      <w:bookmarkEnd w:id="14"/>
    </w:p>
    <w:p>
      <w:pPr>
        <w:pStyle w:val="24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应符合 GB2715、GB1353 的规定。</w:t>
      </w:r>
    </w:p>
    <w:p>
      <w:pPr>
        <w:pStyle w:val="26"/>
        <w:numPr>
          <w:ilvl w:val="0"/>
          <w:numId w:val="0"/>
        </w:numPr>
        <w:spacing w:before="158" w:after="158"/>
        <w:ind w:leftChars="0"/>
        <w:rPr>
          <w:rStyle w:val="37"/>
          <w:rFonts w:hint="eastAsia"/>
          <w:lang w:val="en-US" w:eastAsia="zh-CN"/>
        </w:rPr>
      </w:pPr>
      <w:bookmarkStart w:id="15" w:name="_Toc522894286"/>
      <w:r>
        <w:rPr>
          <w:rStyle w:val="37"/>
          <w:rFonts w:hint="eastAsia"/>
          <w:lang w:val="en-US" w:eastAsia="zh-CN"/>
        </w:rPr>
        <w:t>5.1.7  豌豆</w:t>
      </w:r>
      <w:bookmarkEnd w:id="15"/>
    </w:p>
    <w:p>
      <w:pPr>
        <w:pStyle w:val="24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应符合 GB 2715、GB/10460 的规定。</w:t>
      </w:r>
    </w:p>
    <w:p>
      <w:pPr>
        <w:pStyle w:val="26"/>
        <w:numPr>
          <w:ilvl w:val="0"/>
          <w:numId w:val="0"/>
        </w:numPr>
        <w:spacing w:before="158" w:after="158"/>
        <w:ind w:leftChars="0"/>
        <w:rPr>
          <w:rStyle w:val="37"/>
          <w:rFonts w:hint="eastAsia"/>
          <w:lang w:val="en-US" w:eastAsia="zh-CN"/>
        </w:rPr>
      </w:pPr>
      <w:bookmarkStart w:id="16" w:name="_Toc522894287"/>
      <w:bookmarkStart w:id="17" w:name="_Toc522893276"/>
      <w:r>
        <w:rPr>
          <w:rStyle w:val="37"/>
          <w:rFonts w:hint="eastAsia"/>
          <w:lang w:val="en-US" w:eastAsia="zh-CN"/>
        </w:rPr>
        <w:t>5.1.8  其他原辅料</w:t>
      </w:r>
      <w:bookmarkEnd w:id="16"/>
      <w:bookmarkEnd w:id="17"/>
    </w:p>
    <w:p>
      <w:pPr>
        <w:pStyle w:val="24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应符合国家食品安全标准及国家有关规定。</w:t>
      </w:r>
    </w:p>
    <w:p>
      <w:pPr>
        <w:pStyle w:val="26"/>
        <w:numPr>
          <w:ilvl w:val="1"/>
          <w:numId w:val="4"/>
        </w:numPr>
        <w:spacing w:before="158" w:after="158"/>
        <w:ind w:left="0"/>
      </w:pPr>
      <w:bookmarkStart w:id="18" w:name="_Toc18406"/>
      <w:bookmarkStart w:id="19" w:name="_Toc17356"/>
      <w:r>
        <w:rPr>
          <w:rStyle w:val="37"/>
          <w:rFonts w:hint="eastAsia"/>
        </w:rPr>
        <w:t>感官要求</w:t>
      </w:r>
    </w:p>
    <w:bookmarkEnd w:id="18"/>
    <w:bookmarkEnd w:id="19"/>
    <w:p>
      <w:pPr>
        <w:pStyle w:val="24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高度酒、低度酒的感官要求应符合表1、表2的规定。</w:t>
      </w:r>
    </w:p>
    <w:p>
      <w:pPr>
        <w:pStyle w:val="35"/>
        <w:numPr>
          <w:ilvl w:val="0"/>
          <w:numId w:val="0"/>
        </w:numPr>
        <w:spacing w:beforeLines="0" w:after="158"/>
        <w:rPr>
          <w:rFonts w:hint="eastAsia"/>
          <w:b w:val="0"/>
          <w:bCs w:val="0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表1 </w:t>
      </w:r>
      <w:r>
        <w:rPr>
          <w:rFonts w:hint="eastAsia"/>
          <w:b w:val="0"/>
          <w:bCs w:val="0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高度酒感</w:t>
      </w:r>
      <w:r>
        <w:rPr>
          <w:rFonts w:hint="eastAsia"/>
          <w:b w:val="0"/>
          <w:bCs w:val="0"/>
          <w:color w:val="000000" w:themeColor="text1"/>
          <w:szCs w:val="22"/>
          <w14:textFill>
            <w14:solidFill>
              <w14:schemeClr w14:val="tx1"/>
            </w14:solidFill>
          </w14:textFill>
        </w:rPr>
        <w:t>官要求</w:t>
      </w:r>
    </w:p>
    <w:tbl>
      <w:tblPr>
        <w:tblStyle w:val="20"/>
        <w:tblW w:w="91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402"/>
        <w:gridCol w:w="3119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要求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检验方法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优级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一级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色泽和外观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无色或微黄，清亮透明，无悬浮物，无沉淀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GB/T10345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香气</w:t>
            </w:r>
          </w:p>
        </w:tc>
        <w:tc>
          <w:tcPr>
            <w:tcW w:w="340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窖香浓郁</w:t>
            </w:r>
          </w:p>
        </w:tc>
        <w:tc>
          <w:tcPr>
            <w:tcW w:w="311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窖香幽雅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口味</w:t>
            </w:r>
          </w:p>
        </w:tc>
        <w:tc>
          <w:tcPr>
            <w:tcW w:w="340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绵甜、柔和、爽净、诸味谐调</w:t>
            </w:r>
          </w:p>
        </w:tc>
        <w:tc>
          <w:tcPr>
            <w:tcW w:w="311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绵甜、柔和、爽口、诸味协调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风格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具有本品突出的风格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具有本品</w:t>
            </w:r>
            <w:r>
              <w:rPr>
                <w:rFonts w:hint="eastAsia" w:ascii="宋体" w:hAnsi="宋体"/>
                <w:sz w:val="18"/>
                <w:szCs w:val="18"/>
              </w:rPr>
              <w:t>典型</w:t>
            </w:r>
            <w:r>
              <w:rPr>
                <w:rFonts w:ascii="宋体" w:hAnsi="宋体"/>
                <w:sz w:val="18"/>
                <w:szCs w:val="18"/>
              </w:rPr>
              <w:t>的风格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180" w:type="dxa"/>
            <w:gridSpan w:val="4"/>
            <w:vAlign w:val="center"/>
          </w:tcPr>
          <w:p>
            <w:pPr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注：当酒的温度低于10℃时，允许出现白色絮状沉淀物质或失光，10℃以上逐渐恢复正常。</w:t>
            </w:r>
          </w:p>
        </w:tc>
      </w:tr>
    </w:tbl>
    <w:p>
      <w:pPr>
        <w:widowControl/>
        <w:numPr>
          <w:ilvl w:val="2"/>
          <w:numId w:val="0"/>
        </w:numPr>
        <w:spacing w:after="158" w:afterLines="50"/>
        <w:jc w:val="center"/>
        <w:outlineLvl w:val="2"/>
        <w:rPr>
          <w:rFonts w:ascii="黑体" w:eastAsia="黑体"/>
          <w:color w:val="FF0000"/>
          <w:kern w:val="0"/>
          <w:szCs w:val="21"/>
        </w:rPr>
      </w:pPr>
    </w:p>
    <w:p>
      <w:pPr>
        <w:pStyle w:val="35"/>
        <w:numPr>
          <w:ilvl w:val="0"/>
          <w:numId w:val="0"/>
        </w:numPr>
        <w:spacing w:beforeLines="0" w:after="15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表2 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低度酒感官要求</w:t>
      </w:r>
    </w:p>
    <w:tbl>
      <w:tblPr>
        <w:tblStyle w:val="20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402"/>
        <w:gridCol w:w="3119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要求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检验方法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优级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一级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色泽和外观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无色或微黄，清亮透明，无悬浮物，无沉淀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GB/T10345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香气</w:t>
            </w:r>
          </w:p>
        </w:tc>
        <w:tc>
          <w:tcPr>
            <w:tcW w:w="340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窖香幽雅</w:t>
            </w:r>
          </w:p>
        </w:tc>
        <w:tc>
          <w:tcPr>
            <w:tcW w:w="311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窖香较幽雅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口味</w:t>
            </w:r>
          </w:p>
        </w:tc>
        <w:tc>
          <w:tcPr>
            <w:tcW w:w="340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绵甜、柔和、较爽净、诸味谐调</w:t>
            </w:r>
          </w:p>
        </w:tc>
        <w:tc>
          <w:tcPr>
            <w:tcW w:w="311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绵甜、柔和、较爽口、诸味协调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风格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具有本品典型的风格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具有本品</w:t>
            </w:r>
            <w:r>
              <w:rPr>
                <w:rFonts w:hint="eastAsia" w:ascii="宋体" w:hAnsi="宋体"/>
                <w:sz w:val="18"/>
                <w:szCs w:val="18"/>
              </w:rPr>
              <w:t>明显</w:t>
            </w:r>
            <w:r>
              <w:rPr>
                <w:rFonts w:ascii="宋体" w:hAnsi="宋体"/>
                <w:sz w:val="18"/>
                <w:szCs w:val="18"/>
              </w:rPr>
              <w:t>风格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180" w:type="dxa"/>
            <w:gridSpan w:val="4"/>
            <w:vAlign w:val="center"/>
          </w:tcPr>
          <w:p>
            <w:pPr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注：当酒的温度低于10℃时，允许出现白色絮状沉淀物质或失光，10℃以上逐渐恢复正常。</w:t>
            </w:r>
          </w:p>
        </w:tc>
      </w:tr>
    </w:tbl>
    <w:p>
      <w:pPr>
        <w:pStyle w:val="26"/>
        <w:numPr>
          <w:ilvl w:val="1"/>
          <w:numId w:val="4"/>
        </w:numPr>
        <w:spacing w:before="158" w:after="158"/>
        <w:ind w:left="0"/>
      </w:pPr>
      <w:r>
        <w:rPr>
          <w:rStyle w:val="37"/>
          <w:rFonts w:hint="eastAsia"/>
          <w:lang w:eastAsia="zh-CN"/>
        </w:rPr>
        <w:t>理化要求</w:t>
      </w:r>
    </w:p>
    <w:p>
      <w:pPr>
        <w:pStyle w:val="24"/>
        <w:rPr>
          <w:rFonts w:hint="eastAsia" w:hAnsi="宋体"/>
          <w:szCs w:val="22"/>
        </w:rPr>
      </w:pPr>
      <w:r>
        <w:rPr>
          <w:rFonts w:hint="eastAsia" w:hAnsi="宋体"/>
          <w:szCs w:val="22"/>
        </w:rPr>
        <w:t>高度酒、低度酒的理化要求应符合表</w:t>
      </w:r>
      <w:r>
        <w:rPr>
          <w:rFonts w:hint="eastAsia" w:hAnsi="宋体"/>
          <w:szCs w:val="22"/>
          <w:lang w:val="en-US" w:eastAsia="zh-CN"/>
        </w:rPr>
        <w:t>3</w:t>
      </w:r>
      <w:r>
        <w:rPr>
          <w:rFonts w:hint="eastAsia" w:hAnsi="宋体"/>
          <w:szCs w:val="22"/>
        </w:rPr>
        <w:t>、表</w:t>
      </w:r>
      <w:r>
        <w:rPr>
          <w:rFonts w:hint="eastAsia" w:hAnsi="宋体"/>
          <w:szCs w:val="22"/>
          <w:lang w:val="en-US" w:eastAsia="zh-CN"/>
        </w:rPr>
        <w:t>4</w:t>
      </w:r>
      <w:r>
        <w:rPr>
          <w:rFonts w:hint="eastAsia" w:hAnsi="宋体"/>
          <w:szCs w:val="22"/>
        </w:rPr>
        <w:t>的规定。</w:t>
      </w:r>
    </w:p>
    <w:p>
      <w:pPr>
        <w:pStyle w:val="35"/>
        <w:numPr>
          <w:ilvl w:val="0"/>
          <w:numId w:val="0"/>
        </w:numPr>
        <w:spacing w:beforeLines="0" w:after="15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高度酒理化要求</w:t>
      </w:r>
    </w:p>
    <w:tbl>
      <w:tblPr>
        <w:tblStyle w:val="20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2216"/>
        <w:gridCol w:w="2216"/>
        <w:gridCol w:w="1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3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  目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要  求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检验方法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3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sz w:val="18"/>
                <w:szCs w:val="18"/>
              </w:rPr>
            </w:pPr>
            <w:r>
              <w:rPr>
                <w:rFonts w:hint="eastAsia" w:ascii="宋体" w:hAnsi="宋体" w:cs="Calibri"/>
                <w:sz w:val="18"/>
                <w:szCs w:val="18"/>
              </w:rPr>
              <w:t>优级</w:t>
            </w:r>
          </w:p>
        </w:tc>
        <w:tc>
          <w:tcPr>
            <w:tcW w:w="22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sz w:val="18"/>
                <w:szCs w:val="18"/>
              </w:rPr>
            </w:pPr>
            <w:r>
              <w:rPr>
                <w:rFonts w:hint="eastAsia" w:ascii="宋体" w:hAnsi="宋体" w:cs="Calibri"/>
                <w:sz w:val="18"/>
                <w:szCs w:val="18"/>
              </w:rPr>
              <w:t>一级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ascii="宋体" w:hAnsi="宋体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36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酒精度/(%vol)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45～68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GB 5009.225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36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总酸（以乙酸计）/（g/L）      ≥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0.40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0.30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GB/T10345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36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总酯（以乙酸乙酯计）/（g/L）  ≥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1.00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0.80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己酸乙酯/（g/L）</w:t>
            </w:r>
          </w:p>
        </w:tc>
        <w:tc>
          <w:tcPr>
            <w:tcW w:w="22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0.50-3.50</w:t>
            </w:r>
          </w:p>
        </w:tc>
        <w:tc>
          <w:tcPr>
            <w:tcW w:w="22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0.40-3.00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固形物/（g/L）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≤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0.80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570" w:type="dxa"/>
            <w:gridSpan w:val="4"/>
            <w:vAlign w:val="center"/>
          </w:tcPr>
          <w:p>
            <w:pPr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注：酒精度均以标签所示为准，允许误差啊为±1.0%vol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</w:tc>
      </w:tr>
    </w:tbl>
    <w:p>
      <w:pPr>
        <w:pStyle w:val="35"/>
        <w:numPr>
          <w:ilvl w:val="0"/>
          <w:numId w:val="0"/>
        </w:numPr>
        <w:spacing w:beforeLines="0" w:after="158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5"/>
        <w:numPr>
          <w:ilvl w:val="0"/>
          <w:numId w:val="0"/>
        </w:numPr>
        <w:spacing w:beforeLines="0" w:after="15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4低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度酒理化要求</w:t>
      </w:r>
    </w:p>
    <w:tbl>
      <w:tblPr>
        <w:tblStyle w:val="20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6"/>
        <w:gridCol w:w="2216"/>
        <w:gridCol w:w="2216"/>
        <w:gridCol w:w="1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36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  目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要  求</w:t>
            </w:r>
          </w:p>
        </w:tc>
        <w:tc>
          <w:tcPr>
            <w:tcW w:w="177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检验方法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3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sz w:val="18"/>
                <w:szCs w:val="18"/>
              </w:rPr>
            </w:pPr>
            <w:r>
              <w:rPr>
                <w:rFonts w:hint="eastAsia" w:ascii="宋体" w:hAnsi="宋体" w:cs="Calibri"/>
                <w:sz w:val="18"/>
                <w:szCs w:val="18"/>
              </w:rPr>
              <w:t>优级</w:t>
            </w:r>
          </w:p>
        </w:tc>
        <w:tc>
          <w:tcPr>
            <w:tcW w:w="22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sz w:val="18"/>
                <w:szCs w:val="18"/>
              </w:rPr>
            </w:pPr>
            <w:r>
              <w:rPr>
                <w:rFonts w:hint="eastAsia" w:ascii="宋体" w:hAnsi="宋体" w:cs="Calibri"/>
                <w:sz w:val="18"/>
                <w:szCs w:val="18"/>
              </w:rPr>
              <w:t>一级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36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酒精度/(%vol)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25～45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GB 5009.225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36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总酸（以乙酸计）/（g/L）      ≥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0.30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0.20</w:t>
            </w:r>
          </w:p>
        </w:tc>
        <w:tc>
          <w:tcPr>
            <w:tcW w:w="1772" w:type="dxa"/>
            <w:vMerge w:val="restart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GB/T10345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36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总酯（以乙酸乙酯计）/（g/L）  ≥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0.6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己酸乙酯/（g/L）</w:t>
            </w:r>
          </w:p>
        </w:tc>
        <w:tc>
          <w:tcPr>
            <w:tcW w:w="22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0.30-2.80</w:t>
            </w:r>
          </w:p>
        </w:tc>
        <w:tc>
          <w:tcPr>
            <w:tcW w:w="22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0.20-2.80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36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固形物/（g/L）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≤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1.00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570" w:type="dxa"/>
            <w:gridSpan w:val="4"/>
            <w:vAlign w:val="center"/>
          </w:tcPr>
          <w:p>
            <w:pPr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注：酒精度均以标签所示为准，允许误差为±1.0%vol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</w:tc>
      </w:tr>
    </w:tbl>
    <w:p>
      <w:pPr>
        <w:pStyle w:val="24"/>
        <w:ind w:left="0" w:leftChars="0" w:firstLine="0" w:firstLineChars="0"/>
        <w:rPr>
          <w:rFonts w:hint="eastAsia" w:hAnsi="宋体"/>
          <w:szCs w:val="22"/>
        </w:rPr>
      </w:pPr>
    </w:p>
    <w:p>
      <w:pPr>
        <w:pStyle w:val="26"/>
        <w:numPr>
          <w:ilvl w:val="1"/>
          <w:numId w:val="4"/>
        </w:numPr>
        <w:spacing w:before="158" w:after="158"/>
        <w:ind w:left="0"/>
      </w:pPr>
      <w:r>
        <w:rPr>
          <w:rStyle w:val="37"/>
          <w:rFonts w:hint="eastAsia"/>
          <w:lang w:eastAsia="zh-CN"/>
        </w:rPr>
        <w:t>安全指标</w:t>
      </w:r>
    </w:p>
    <w:p>
      <w:pPr>
        <w:pStyle w:val="24"/>
        <w:rPr>
          <w:rFonts w:hAnsi="宋体"/>
        </w:rPr>
      </w:pPr>
      <w:r>
        <w:rPr>
          <w:rFonts w:hint="eastAsia" w:cs="宋体"/>
          <w:kern w:val="0"/>
          <w:szCs w:val="21"/>
        </w:rPr>
        <w:t>应符合GB 2757 的规定</w:t>
      </w:r>
      <w:r>
        <w:rPr>
          <w:rFonts w:hint="eastAsia"/>
        </w:rPr>
        <w:t>。</w:t>
      </w:r>
    </w:p>
    <w:p>
      <w:pPr>
        <w:pStyle w:val="26"/>
        <w:numPr>
          <w:ilvl w:val="1"/>
          <w:numId w:val="4"/>
        </w:numPr>
        <w:spacing w:before="158" w:after="158"/>
        <w:ind w:left="0"/>
        <w:rPr>
          <w:rStyle w:val="37"/>
          <w:rFonts w:hint="eastAsia"/>
          <w:lang w:eastAsia="zh-CN"/>
        </w:rPr>
      </w:pPr>
      <w:r>
        <w:rPr>
          <w:rStyle w:val="37"/>
          <w:rFonts w:hint="eastAsia"/>
          <w:lang w:eastAsia="zh-CN"/>
        </w:rPr>
        <w:t>净含量</w:t>
      </w:r>
    </w:p>
    <w:p>
      <w:pPr>
        <w:pStyle w:val="26"/>
        <w:numPr>
          <w:ilvl w:val="0"/>
          <w:numId w:val="0"/>
        </w:numPr>
        <w:spacing w:before="158" w:after="158"/>
        <w:ind w:leftChars="0" w:firstLine="420" w:firstLineChars="200"/>
        <w:rPr>
          <w:rStyle w:val="37"/>
          <w:rFonts w:hint="eastAsia" w:eastAsia="宋体"/>
          <w:color w:val="C00000"/>
          <w:lang w:val="en-US" w:eastAsia="zh-CN"/>
        </w:rPr>
      </w:pPr>
      <w:r>
        <w:rPr>
          <w:rFonts w:hint="eastAsia" w:ascii="宋体" w:hAnsi="Times New Roman" w:eastAsia="宋体" w:cs="宋体"/>
          <w:kern w:val="0"/>
          <w:sz w:val="21"/>
          <w:szCs w:val="21"/>
          <w:lang w:val="en-US" w:eastAsia="zh-CN" w:bidi="ar-SA"/>
        </w:rPr>
        <w:t>应符合国家质量监督检验检疫总局令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［2005］</w:t>
      </w:r>
      <w:r>
        <w:rPr>
          <w:rFonts w:hint="eastAsia" w:ascii="宋体" w:hAnsi="Times New Roman" w:eastAsia="宋体" w:cs="宋体"/>
          <w:kern w:val="0"/>
          <w:sz w:val="21"/>
          <w:szCs w:val="21"/>
          <w:lang w:val="en-US" w:eastAsia="zh-CN" w:bidi="ar-SA"/>
        </w:rPr>
        <w:t>第75号的规定，并按照 JJF 1070 的规定执行</w:t>
      </w:r>
      <w:r>
        <w:rPr>
          <w:rFonts w:hint="eastAsia" w:ascii="宋体" w:eastAsia="宋体" w:cs="宋体"/>
          <w:kern w:val="0"/>
          <w:sz w:val="21"/>
          <w:szCs w:val="21"/>
          <w:lang w:val="en-US" w:eastAsia="zh-CN" w:bidi="ar-SA"/>
        </w:rPr>
        <w:t>。</w:t>
      </w:r>
    </w:p>
    <w:p>
      <w:pPr>
        <w:pStyle w:val="27"/>
        <w:numPr>
          <w:ilvl w:val="0"/>
          <w:numId w:val="4"/>
        </w:numPr>
        <w:spacing w:before="317" w:after="317"/>
      </w:pPr>
      <w:r>
        <w:rPr>
          <w:rFonts w:hint="eastAsia"/>
          <w:lang w:eastAsia="zh-CN"/>
        </w:rPr>
        <w:t>生产加工过程的卫生要求</w:t>
      </w:r>
    </w:p>
    <w:p>
      <w:pPr>
        <w:pStyle w:val="26"/>
        <w:numPr>
          <w:ilvl w:val="0"/>
          <w:numId w:val="0"/>
        </w:numPr>
        <w:spacing w:before="158" w:after="158"/>
        <w:ind w:leftChars="0" w:firstLine="420" w:firstLineChars="200"/>
        <w:rPr>
          <w:rFonts w:hint="eastAsia" w:asci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Times New Roman" w:eastAsia="宋体" w:cs="宋体"/>
          <w:kern w:val="0"/>
          <w:sz w:val="21"/>
          <w:szCs w:val="21"/>
          <w:lang w:val="en-US" w:eastAsia="zh-CN" w:bidi="ar-SA"/>
        </w:rPr>
        <w:t>应符合GB 8951、GB 14881的规定</w:t>
      </w:r>
      <w:r>
        <w:rPr>
          <w:rFonts w:hint="eastAsia" w:ascii="宋体" w:eastAsia="宋体" w:cs="宋体"/>
          <w:kern w:val="0"/>
          <w:sz w:val="21"/>
          <w:szCs w:val="21"/>
          <w:lang w:val="en-US" w:eastAsia="zh-CN" w:bidi="ar-SA"/>
        </w:rPr>
        <w:t>。</w:t>
      </w:r>
    </w:p>
    <w:p>
      <w:pPr>
        <w:pStyle w:val="27"/>
        <w:numPr>
          <w:ilvl w:val="0"/>
          <w:numId w:val="4"/>
        </w:numPr>
        <w:spacing w:before="317" w:after="317"/>
      </w:pPr>
      <w:r>
        <w:rPr>
          <w:rFonts w:hint="eastAsia"/>
        </w:rPr>
        <w:t>检验规则</w:t>
      </w:r>
    </w:p>
    <w:p>
      <w:pPr>
        <w:pStyle w:val="24"/>
        <w:rPr>
          <w:rFonts w:hint="eastAsia"/>
          <w:lang w:val="en-US" w:eastAsia="zh-CN"/>
        </w:rPr>
      </w:pPr>
      <w:r>
        <w:rPr>
          <w:rFonts w:hint="eastAsia" w:cs="宋体"/>
          <w:kern w:val="0"/>
          <w:szCs w:val="21"/>
        </w:rPr>
        <w:t>按</w:t>
      </w:r>
      <w:r>
        <w:rPr>
          <w:rFonts w:cs="宋体"/>
          <w:kern w:val="0"/>
          <w:szCs w:val="21"/>
        </w:rPr>
        <w:t xml:space="preserve"> GB/T 10346 </w:t>
      </w:r>
      <w:r>
        <w:rPr>
          <w:rFonts w:hint="eastAsia" w:cs="宋体"/>
          <w:kern w:val="0"/>
          <w:szCs w:val="21"/>
        </w:rPr>
        <w:t>和《定量包装商品计量监督管理办法》的规定执行。</w:t>
      </w:r>
    </w:p>
    <w:p>
      <w:pPr>
        <w:pStyle w:val="27"/>
        <w:numPr>
          <w:ilvl w:val="0"/>
          <w:numId w:val="4"/>
        </w:numPr>
        <w:spacing w:before="317" w:after="317"/>
      </w:pPr>
      <w:r>
        <w:rPr>
          <w:rFonts w:hint="eastAsia"/>
        </w:rPr>
        <w:t>标</w:t>
      </w:r>
      <w:r>
        <w:rPr>
          <w:rFonts w:hint="eastAsia"/>
          <w:lang w:eastAsia="zh-CN"/>
        </w:rPr>
        <w:t>志</w:t>
      </w:r>
      <w:r>
        <w:rPr>
          <w:rFonts w:hint="eastAsia"/>
        </w:rPr>
        <w:t>、标</w:t>
      </w:r>
      <w:r>
        <w:rPr>
          <w:rFonts w:hint="eastAsia"/>
          <w:lang w:eastAsia="zh-CN"/>
        </w:rPr>
        <w:t>签</w:t>
      </w:r>
    </w:p>
    <w:p>
      <w:pPr>
        <w:pStyle w:val="26"/>
        <w:numPr>
          <w:ilvl w:val="0"/>
          <w:numId w:val="0"/>
        </w:numPr>
        <w:spacing w:before="158" w:after="158"/>
        <w:ind w:leftChars="0" w:firstLine="420" w:firstLineChars="200"/>
        <w:rPr>
          <w:rFonts w:hAnsi="宋体"/>
        </w:rPr>
      </w:pPr>
      <w:r>
        <w:rPr>
          <w:rFonts w:hint="eastAsia" w:ascii="宋体" w:hAnsi="Times New Roman" w:eastAsia="宋体" w:cs="宋体"/>
          <w:kern w:val="0"/>
          <w:sz w:val="21"/>
          <w:szCs w:val="21"/>
          <w:lang w:val="en-US" w:eastAsia="zh-CN" w:bidi="ar-SA"/>
        </w:rPr>
        <w:t>按GB 2757、GB7718的规定执行</w:t>
      </w:r>
      <w:r>
        <w:rPr>
          <w:rFonts w:hint="eastAsia" w:ascii="宋体" w:eastAsia="宋体" w:cs="宋体"/>
          <w:kern w:val="0"/>
          <w:sz w:val="21"/>
          <w:szCs w:val="21"/>
          <w:lang w:val="en-US" w:eastAsia="zh-CN" w:bidi="ar-SA"/>
        </w:rPr>
        <w:t>。</w:t>
      </w:r>
    </w:p>
    <w:p>
      <w:pPr>
        <w:pStyle w:val="27"/>
        <w:numPr>
          <w:ilvl w:val="0"/>
          <w:numId w:val="4"/>
        </w:numPr>
        <w:spacing w:before="317" w:after="317"/>
        <w:rPr>
          <w:rFonts w:hint="eastAsia"/>
          <w:szCs w:val="22"/>
        </w:rPr>
      </w:pPr>
      <w:r>
        <w:rPr>
          <w:rFonts w:hint="eastAsia"/>
          <w:szCs w:val="22"/>
          <w:lang w:eastAsia="zh-CN"/>
        </w:rPr>
        <w:t>包装、运输、贮存和产品召回</w:t>
      </w:r>
    </w:p>
    <w:p>
      <w:pPr>
        <w:pStyle w:val="26"/>
        <w:numPr>
          <w:ilvl w:val="0"/>
          <w:numId w:val="0"/>
        </w:numPr>
        <w:spacing w:before="158" w:after="158"/>
        <w:ind w:leftChars="0" w:firstLine="420" w:firstLineChars="200"/>
        <w:rPr>
          <w:rFonts w:hint="eastAsia" w:ascii="宋体" w:hAnsi="Times New Roman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Times New Roman" w:eastAsia="宋体" w:cs="宋体"/>
          <w:kern w:val="0"/>
          <w:sz w:val="21"/>
          <w:szCs w:val="21"/>
          <w:lang w:val="en-US" w:eastAsia="zh-CN" w:bidi="ar-SA"/>
        </w:rPr>
        <w:t>按GB 14881、GB/T10346 的规定执行。</w:t>
      </w:r>
    </w:p>
    <w:p>
      <w:pPr>
        <w:outlineLvl w:val="0"/>
        <w:rPr>
          <w:rFonts w:ascii="黑体" w:hAnsi="黑体" w:eastAsia="黑体" w:cs="黑体"/>
          <w:szCs w:val="21"/>
        </w:rPr>
      </w:pPr>
    </w:p>
    <w:p>
      <w:pPr>
        <w:pStyle w:val="36"/>
        <w:framePr w:hSpace="0" w:vSpace="0" w:wrap="auto" w:vAnchor="margin" w:hAnchor="text" w:xAlign="left" w:yAlign="inline"/>
        <w:rPr>
          <w:rFonts w:ascii="宋体"/>
          <w:kern w:val="0"/>
          <w:szCs w:val="20"/>
        </w:rPr>
      </w:pPr>
      <w: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892175</wp:posOffset>
                </wp:positionV>
                <wp:extent cx="1915795" cy="635"/>
                <wp:effectExtent l="0" t="0" r="0" b="0"/>
                <wp:wrapNone/>
                <wp:docPr id="2" name="直线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57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12" o:spid="_x0000_s1026" o:spt="20" style="position:absolute;left:0pt;margin-left:160.95pt;margin-top:70.25pt;height:0.05pt;width:150.85pt;z-index:-251725824;mso-width-relative:page;mso-height-relative:page;" filled="f" stroked="t" coordsize="21600,21600" o:gfxdata="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bmf/q1wAAAAsBAAAPAAAAAAAAAAEAIAAAACIAAABkcnMvZG93&#10;bnJldi54bWxQSwECFAAUAAAACACHTuJAQEOO/sgBAACFAwAADgAAAAAAAAABACAAAAAm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11" w:type="default"/>
      <w:footerReference r:id="rId13" w:type="default"/>
      <w:headerReference r:id="rId12" w:type="even"/>
      <w:footerReference r:id="rId14" w:type="even"/>
      <w:pgSz w:w="11906" w:h="16838"/>
      <w:pgMar w:top="1418" w:right="1134" w:bottom="1134" w:left="1418" w:header="1418" w:footer="1134" w:gutter="0"/>
      <w:pgNumType w:start="1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XVld8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I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F&#10;W9dT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I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I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right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Y&#10;dwgv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I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="宋体" w:hAnsi="宋体" w:cs="宋体"/>
      </w:rPr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II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sdt>
                            <w:sdtPr>
                              <w:id w:val="147488724"/>
                              <w:showingPlcHdr/>
                            </w:sdtPr>
                            <w:sdtEndPr>
                              <w:rPr>
                                <w:rFonts w:hint="eastAsia" w:ascii="宋体" w:hAnsi="宋体" w:cs="宋体"/>
                              </w:rPr>
                            </w:sdtEndPr>
                            <w:sdtContent>
                              <w: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right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K88&#10;/sy2AQAAVQ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II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t xml:space="preserve"> </w:t>
                    </w:r>
                    <w:sdt>
                      <w:sdtPr>
                        <w:id w:val="147488724"/>
                        <w:showingPlcHdr/>
                      </w:sdtPr>
                      <w:sdtEndPr>
                        <w:rPr>
                          <w:rFonts w:hint="eastAsia" w:ascii="宋体" w:hAnsi="宋体" w:cs="宋体"/>
                        </w:rPr>
                      </w:sdtEndPr>
                      <w:sdtContent>
                        <w: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4548593"/>
    </w:sdtPr>
    <w:sdtContent>
      <w:p>
        <w:pPr>
          <w:pStyle w:val="10"/>
          <w:ind w:left="840"/>
          <w:jc w:val="right"/>
        </w:pPr>
      </w:p>
      <w:p>
        <w:pPr>
          <w:pStyle w:val="10"/>
          <w:ind w:left="840"/>
          <w:jc w:val="right"/>
        </w:pPr>
      </w:p>
      <w:p>
        <w:pPr>
          <w:pStyle w:val="10"/>
          <w:ind w:left="84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10"/>
    </w:pPr>
  </w:p>
  <w:p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3314929"/>
    </w:sdtPr>
    <w:sdtContent>
      <w:p>
        <w:pPr>
          <w:pStyle w:val="10"/>
          <w:ind w:left="840"/>
        </w:pPr>
      </w:p>
      <w:p>
        <w:pPr>
          <w:pStyle w:val="10"/>
          <w:ind w:left="840"/>
        </w:pPr>
      </w:p>
      <w:p>
        <w:pPr>
          <w:pStyle w:val="10"/>
          <w:ind w:left="840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10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1"/>
      <w:framePr w:w="0" w:hRule="auto" w:hSpace="0" w:vSpace="0" w:wrap="auto" w:vAnchor="margin" w:hAnchor="text" w:xAlign="left" w:yAlign="inline"/>
      <w:tabs>
        <w:tab w:val="left" w:pos="8222"/>
      </w:tabs>
      <w:ind w:right="-483" w:rightChars="-230" w:firstLine="478" w:firstLineChars="282"/>
      <w:rPr>
        <w:sz w:val="13"/>
        <w:szCs w:val="13"/>
      </w:rPr>
    </w:pPr>
  </w:p>
  <w:p>
    <w:pPr>
      <w:pStyle w:val="51"/>
      <w:framePr w:x="4965" w:y="961"/>
      <w:rPr>
        <w:rFonts w:hint="eastAsia" w:eastAsia="宋体"/>
        <w:lang w:val="en-US" w:eastAsia="zh-CN"/>
      </w:rPr>
    </w:pPr>
    <w:r>
      <w:rPr>
        <w:rFonts w:hint="eastAsia"/>
      </w:rPr>
      <w:t>T</w:t>
    </w:r>
    <w:r>
      <w:t>/</w:t>
    </w:r>
    <w:r>
      <w:rPr>
        <w:rFonts w:hint="eastAsia"/>
      </w:rPr>
      <w:t>A</w:t>
    </w:r>
    <w:r>
      <w:rPr>
        <w:rFonts w:hint="eastAsia"/>
        <w:lang w:val="en-US" w:eastAsia="zh-CN"/>
      </w:rPr>
      <w:t>HFIA</w:t>
    </w:r>
  </w:p>
  <w:p>
    <w:pPr>
      <w:pStyle w:val="51"/>
      <w:framePr w:w="0" w:hRule="auto" w:hSpace="0" w:vSpace="0" w:wrap="auto" w:vAnchor="margin" w:hAnchor="text" w:xAlign="left" w:yAlign="inline"/>
      <w:tabs>
        <w:tab w:val="left" w:pos="8222"/>
      </w:tabs>
      <w:ind w:right="-483" w:rightChars="-230" w:firstLine="3519" w:firstLineChars="282"/>
      <w:rPr>
        <w:b w:val="0"/>
      </w:rPr>
    </w:pPr>
  </w:p>
  <w:p>
    <w:pPr>
      <w:pStyle w:val="52"/>
      <w:framePr w:hSpace="0" w:vSpace="0" w:wrap="auto" w:vAnchor="margin" w:hAnchor="text" w:xAlign="left" w:yAlign="inline"/>
      <w:widowControl w:val="0"/>
      <w:ind w:right="-1050" w:rightChars="-500"/>
      <w:rPr>
        <w:sz w:val="18"/>
        <w:szCs w:val="20"/>
      </w:rPr>
    </w:pPr>
  </w:p>
  <w:p>
    <w:pPr>
      <w:pStyle w:val="52"/>
      <w:framePr w:w="9708"/>
      <w:rPr>
        <w:rFonts w:ascii="Times New Roman" w:hAnsi="Times New Roman"/>
        <w:sz w:val="52"/>
      </w:rPr>
    </w:pPr>
    <w:r>
      <w:rPr>
        <w:rFonts w:hint="eastAsia"/>
        <w:sz w:val="52"/>
      </w:rPr>
      <w:t>安徽省食品行业协会团体标</w:t>
    </w:r>
    <w:r>
      <w:rPr>
        <w:rFonts w:hint="eastAsia" w:ascii="Times New Roman" w:hAnsi="Times New Roman"/>
        <w:sz w:val="52"/>
      </w:rPr>
      <w:t>准</w:t>
    </w:r>
  </w:p>
  <w:p>
    <w:pPr>
      <w:pStyle w:val="52"/>
      <w:framePr w:hSpace="0" w:vSpace="0" w:wrap="auto" w:vAnchor="margin" w:hAnchor="text" w:xAlign="left" w:yAlign="inline"/>
      <w:widowControl w:val="0"/>
      <w:ind w:right="-1050" w:rightChars="-500"/>
    </w:pPr>
  </w:p>
  <w:p>
    <w:pPr>
      <w:spacing w:before="300" w:line="54" w:lineRule="exact"/>
      <w:ind w:right="-475" w:rightChars="-226"/>
      <w:jc w:val="right"/>
      <w:rPr>
        <w:rFonts w:ascii="黑体" w:hAnsi="黑体" w:eastAsia="黑体"/>
        <w:sz w:val="2"/>
        <w:szCs w:val="2"/>
      </w:rPr>
    </w:pPr>
  </w:p>
  <w:p>
    <w:pPr>
      <w:spacing w:before="300" w:line="54" w:lineRule="exact"/>
      <w:ind w:right="-475" w:rightChars="-22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黑体" w:hAnsi="黑体" w:eastAsia="黑体"/>
      </w:rPr>
    </w:pPr>
    <w:r>
      <w:rPr>
        <w:rFonts w:hint="eastAsia" w:ascii="黑体" w:hAnsi="黑体" w:eastAsia="黑体"/>
      </w:rPr>
      <w:t xml:space="preserve"> DB 34/T </w:t>
    </w:r>
    <w:r>
      <w:rPr>
        <w:rFonts w:hint="eastAsia" w:ascii="黑体" w:hAnsi="黑体" w:eastAsia="黑体"/>
        <w:lang w:eastAsia="zh-CN"/>
      </w:rPr>
      <w:t>002</w:t>
    </w:r>
    <w:r>
      <w:rPr>
        <w:rFonts w:hint="eastAsia" w:ascii="黑体" w:hAnsi="黑体" w:eastAsia="黑体"/>
      </w:rPr>
      <w:t>—2017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rFonts w:hint="eastAsia" w:ascii="黑体" w:hAnsi="黑体" w:eastAsia="黑体"/>
      </w:rPr>
      <w:t xml:space="preserve"> T/A</w:t>
    </w:r>
    <w:r>
      <w:rPr>
        <w:rFonts w:hint="eastAsia" w:ascii="黑体" w:hAnsi="黑体" w:eastAsia="黑体"/>
        <w:lang w:val="en-US" w:eastAsia="zh-CN"/>
      </w:rPr>
      <w:t>HFIA</w:t>
    </w:r>
    <w:r>
      <w:rPr>
        <w:rFonts w:hint="eastAsia" w:ascii="黑体" w:hAnsi="黑体" w:eastAsia="黑体"/>
      </w:rPr>
      <w:t xml:space="preserve"> </w:t>
    </w:r>
    <w:r>
      <w:rPr>
        <w:rFonts w:hint="eastAsia" w:ascii="黑体" w:hAnsi="黑体" w:eastAsia="黑体"/>
        <w:lang w:eastAsia="zh-CN"/>
      </w:rPr>
      <w:t>002</w:t>
    </w:r>
    <w:r>
      <w:rPr>
        <w:rFonts w:hint="eastAsia" w:ascii="黑体" w:hAnsi="黑体" w:eastAsia="黑体"/>
      </w:rPr>
      <w:t>-2018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黑体" w:hAnsi="黑体" w:eastAsia="黑体"/>
      </w:rPr>
    </w:pPr>
    <w:r>
      <w:rPr>
        <w:rFonts w:hint="eastAsia" w:ascii="黑体" w:hAnsi="黑体" w:eastAsia="黑体"/>
      </w:rPr>
      <w:t xml:space="preserve">                                                                        DB 34/T </w:t>
    </w:r>
    <w:r>
      <w:rPr>
        <w:rFonts w:hint="eastAsia" w:ascii="黑体" w:hAnsi="黑体" w:eastAsia="黑体"/>
        <w:lang w:eastAsia="zh-CN"/>
      </w:rPr>
      <w:t>002</w:t>
    </w:r>
    <w:r>
      <w:rPr>
        <w:rFonts w:hint="eastAsia" w:ascii="黑体" w:hAnsi="黑体" w:eastAsia="黑体"/>
      </w:rPr>
      <w:t>—2018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tabs>
        <w:tab w:val="right" w:pos="9356"/>
        <w:tab w:val="clear" w:pos="8306"/>
      </w:tabs>
      <w:jc w:val="right"/>
      <w:rPr>
        <w:rFonts w:ascii="黑体" w:hAnsi="黑体" w:eastAsia="黑体"/>
        <w:sz w:val="21"/>
        <w:szCs w:val="21"/>
      </w:rPr>
    </w:pPr>
    <w:r>
      <w:rPr>
        <w:rFonts w:hint="eastAsia" w:ascii="黑体" w:hAnsi="黑体" w:eastAsia="黑体"/>
        <w:sz w:val="21"/>
        <w:szCs w:val="21"/>
      </w:rPr>
      <w:t>T/A</w:t>
    </w:r>
    <w:r>
      <w:rPr>
        <w:rFonts w:hint="eastAsia" w:ascii="黑体" w:hAnsi="黑体" w:eastAsia="黑体"/>
        <w:sz w:val="21"/>
        <w:szCs w:val="21"/>
        <w:lang w:val="en-US" w:eastAsia="zh-CN"/>
      </w:rPr>
      <w:t>HFIA</w:t>
    </w:r>
    <w:r>
      <w:rPr>
        <w:rFonts w:hint="eastAsia" w:ascii="黑体" w:hAnsi="黑体" w:eastAsia="黑体"/>
        <w:sz w:val="21"/>
        <w:szCs w:val="21"/>
      </w:rPr>
      <w:t xml:space="preserve"> </w:t>
    </w:r>
    <w:r>
      <w:rPr>
        <w:rFonts w:hint="eastAsia" w:ascii="黑体" w:hAnsi="黑体" w:eastAsia="黑体"/>
        <w:sz w:val="21"/>
        <w:szCs w:val="21"/>
        <w:lang w:eastAsia="zh-CN"/>
      </w:rPr>
      <w:t>002</w:t>
    </w:r>
    <w:r>
      <w:rPr>
        <w:rFonts w:hint="eastAsia" w:ascii="黑体" w:hAnsi="黑体" w:eastAsia="黑体"/>
        <w:sz w:val="21"/>
        <w:szCs w:val="21"/>
      </w:rPr>
      <w:t>-2018</w:t>
    </w:r>
  </w:p>
  <w:p>
    <w:pPr>
      <w:pStyle w:val="11"/>
      <w:pBdr>
        <w:bottom w:val="none" w:color="auto" w:sz="0" w:space="0"/>
      </w:pBdr>
      <w:tabs>
        <w:tab w:val="right" w:pos="9356"/>
        <w:tab w:val="clear" w:pos="8306"/>
      </w:tabs>
      <w:jc w:val="right"/>
      <w:rPr>
        <w:rFonts w:ascii="黑体" w:hAnsi="黑体" w:eastAsia="黑体"/>
        <w:sz w:val="21"/>
        <w:szCs w:val="21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黑体" w:hAnsi="黑体" w:eastAsia="黑体"/>
        <w:szCs w:val="21"/>
      </w:rPr>
    </w:pPr>
    <w:r>
      <w:rPr>
        <w:rFonts w:hint="eastAsia" w:ascii="黑体" w:hAnsi="黑体" w:eastAsia="黑体"/>
        <w:szCs w:val="21"/>
      </w:rPr>
      <w:t>T/A</w:t>
    </w:r>
    <w:r>
      <w:rPr>
        <w:rFonts w:hint="eastAsia" w:ascii="黑体" w:hAnsi="黑体" w:eastAsia="黑体"/>
        <w:szCs w:val="21"/>
        <w:lang w:val="en-US" w:eastAsia="zh-CN"/>
      </w:rPr>
      <w:t>HFIA</w:t>
    </w:r>
    <w:r>
      <w:rPr>
        <w:rFonts w:hint="eastAsia" w:ascii="黑体" w:hAnsi="黑体" w:eastAsia="黑体"/>
        <w:szCs w:val="21"/>
      </w:rPr>
      <w:t xml:space="preserve"> </w:t>
    </w:r>
    <w:r>
      <w:rPr>
        <w:rFonts w:hint="eastAsia" w:ascii="黑体" w:hAnsi="黑体" w:eastAsia="黑体"/>
        <w:szCs w:val="21"/>
        <w:lang w:eastAsia="zh-CN"/>
      </w:rPr>
      <w:t>002</w:t>
    </w:r>
    <w:r>
      <w:rPr>
        <w:rFonts w:hint="eastAsia" w:ascii="黑体" w:hAnsi="黑体" w:eastAsia="黑体"/>
        <w:szCs w:val="21"/>
      </w:rPr>
      <w:t>-2018</w:t>
    </w:r>
  </w:p>
  <w:p>
    <w:pPr>
      <w:rPr>
        <w:rFonts w:ascii="黑体" w:hAnsi="黑体" w:eastAsia="黑体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E27"/>
    <w:multiLevelType w:val="multilevel"/>
    <w:tmpl w:val="032A1E27"/>
    <w:lvl w:ilvl="0" w:tentative="0">
      <w:start w:val="1"/>
      <w:numFmt w:val="decimal"/>
      <w:pStyle w:val="34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079102AD"/>
    <w:multiLevelType w:val="multilevel"/>
    <w:tmpl w:val="079102AD"/>
    <w:lvl w:ilvl="0" w:tentative="0">
      <w:start w:val="1"/>
      <w:numFmt w:val="decimal"/>
      <w:pStyle w:val="44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1277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284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557C2AF5"/>
    <w:multiLevelType w:val="multilevel"/>
    <w:tmpl w:val="557C2AF5"/>
    <w:lvl w:ilvl="0" w:tentative="0">
      <w:start w:val="1"/>
      <w:numFmt w:val="decimal"/>
      <w:pStyle w:val="35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3D"/>
    <w:rsid w:val="00001BD8"/>
    <w:rsid w:val="00001F25"/>
    <w:rsid w:val="0000277A"/>
    <w:rsid w:val="000028D0"/>
    <w:rsid w:val="00002DD9"/>
    <w:rsid w:val="00002F84"/>
    <w:rsid w:val="00004506"/>
    <w:rsid w:val="000045D8"/>
    <w:rsid w:val="00004A13"/>
    <w:rsid w:val="00004ADC"/>
    <w:rsid w:val="00004CCD"/>
    <w:rsid w:val="00005523"/>
    <w:rsid w:val="000057DD"/>
    <w:rsid w:val="00005974"/>
    <w:rsid w:val="00005EB2"/>
    <w:rsid w:val="00006035"/>
    <w:rsid w:val="000065BB"/>
    <w:rsid w:val="000077DE"/>
    <w:rsid w:val="00007FF9"/>
    <w:rsid w:val="00010258"/>
    <w:rsid w:val="00010B75"/>
    <w:rsid w:val="00010FBE"/>
    <w:rsid w:val="00011316"/>
    <w:rsid w:val="00011BC2"/>
    <w:rsid w:val="00011DFA"/>
    <w:rsid w:val="00012DE1"/>
    <w:rsid w:val="00012EFE"/>
    <w:rsid w:val="00012FDB"/>
    <w:rsid w:val="00014065"/>
    <w:rsid w:val="0001590E"/>
    <w:rsid w:val="000160D0"/>
    <w:rsid w:val="0001659D"/>
    <w:rsid w:val="000165BC"/>
    <w:rsid w:val="00017055"/>
    <w:rsid w:val="000178CE"/>
    <w:rsid w:val="0001797F"/>
    <w:rsid w:val="00020165"/>
    <w:rsid w:val="000208E1"/>
    <w:rsid w:val="000219CA"/>
    <w:rsid w:val="00021C63"/>
    <w:rsid w:val="00022179"/>
    <w:rsid w:val="00024154"/>
    <w:rsid w:val="000246E1"/>
    <w:rsid w:val="00024AE8"/>
    <w:rsid w:val="00024DD8"/>
    <w:rsid w:val="00025159"/>
    <w:rsid w:val="00025EC6"/>
    <w:rsid w:val="00030CE2"/>
    <w:rsid w:val="00031FF0"/>
    <w:rsid w:val="000322F9"/>
    <w:rsid w:val="0003292D"/>
    <w:rsid w:val="00032B52"/>
    <w:rsid w:val="00032EB0"/>
    <w:rsid w:val="000330DC"/>
    <w:rsid w:val="00033DFE"/>
    <w:rsid w:val="0003518B"/>
    <w:rsid w:val="00036447"/>
    <w:rsid w:val="00036522"/>
    <w:rsid w:val="00037729"/>
    <w:rsid w:val="00037739"/>
    <w:rsid w:val="00037EAB"/>
    <w:rsid w:val="000405B3"/>
    <w:rsid w:val="000422E0"/>
    <w:rsid w:val="00042CF1"/>
    <w:rsid w:val="00042EC8"/>
    <w:rsid w:val="0004315D"/>
    <w:rsid w:val="000431CC"/>
    <w:rsid w:val="00043242"/>
    <w:rsid w:val="00043636"/>
    <w:rsid w:val="00043AE1"/>
    <w:rsid w:val="00044363"/>
    <w:rsid w:val="00044A60"/>
    <w:rsid w:val="000460DC"/>
    <w:rsid w:val="000471EA"/>
    <w:rsid w:val="000474D8"/>
    <w:rsid w:val="00050B10"/>
    <w:rsid w:val="00050D40"/>
    <w:rsid w:val="00050E42"/>
    <w:rsid w:val="00051103"/>
    <w:rsid w:val="000511B3"/>
    <w:rsid w:val="000534F5"/>
    <w:rsid w:val="00054FBF"/>
    <w:rsid w:val="00055B51"/>
    <w:rsid w:val="000604B1"/>
    <w:rsid w:val="00061018"/>
    <w:rsid w:val="0006184A"/>
    <w:rsid w:val="000619B6"/>
    <w:rsid w:val="00061D80"/>
    <w:rsid w:val="00061DEB"/>
    <w:rsid w:val="00062C6A"/>
    <w:rsid w:val="0006301B"/>
    <w:rsid w:val="00063206"/>
    <w:rsid w:val="00065FC1"/>
    <w:rsid w:val="0006660E"/>
    <w:rsid w:val="0006672D"/>
    <w:rsid w:val="000668A5"/>
    <w:rsid w:val="00066979"/>
    <w:rsid w:val="00070123"/>
    <w:rsid w:val="00072354"/>
    <w:rsid w:val="000732FF"/>
    <w:rsid w:val="00074EEC"/>
    <w:rsid w:val="000755EC"/>
    <w:rsid w:val="00075623"/>
    <w:rsid w:val="0007596E"/>
    <w:rsid w:val="00075A34"/>
    <w:rsid w:val="0007615A"/>
    <w:rsid w:val="000768B0"/>
    <w:rsid w:val="00076F4E"/>
    <w:rsid w:val="000770D4"/>
    <w:rsid w:val="00077BF6"/>
    <w:rsid w:val="00080041"/>
    <w:rsid w:val="000802C0"/>
    <w:rsid w:val="0008099E"/>
    <w:rsid w:val="00080C72"/>
    <w:rsid w:val="00080D0B"/>
    <w:rsid w:val="0008113E"/>
    <w:rsid w:val="00082430"/>
    <w:rsid w:val="000836B1"/>
    <w:rsid w:val="00083CE6"/>
    <w:rsid w:val="00084418"/>
    <w:rsid w:val="00084589"/>
    <w:rsid w:val="000847E7"/>
    <w:rsid w:val="00085D2D"/>
    <w:rsid w:val="00086540"/>
    <w:rsid w:val="0008661C"/>
    <w:rsid w:val="00086790"/>
    <w:rsid w:val="000869DD"/>
    <w:rsid w:val="000872B6"/>
    <w:rsid w:val="000910EB"/>
    <w:rsid w:val="00091730"/>
    <w:rsid w:val="00091E0C"/>
    <w:rsid w:val="000923FB"/>
    <w:rsid w:val="0009282A"/>
    <w:rsid w:val="0009364D"/>
    <w:rsid w:val="00093D7B"/>
    <w:rsid w:val="000953A1"/>
    <w:rsid w:val="00095DD5"/>
    <w:rsid w:val="000A03FE"/>
    <w:rsid w:val="000A05BB"/>
    <w:rsid w:val="000A0F62"/>
    <w:rsid w:val="000A336E"/>
    <w:rsid w:val="000A47E7"/>
    <w:rsid w:val="000A4A7F"/>
    <w:rsid w:val="000A4D18"/>
    <w:rsid w:val="000A5260"/>
    <w:rsid w:val="000A55F2"/>
    <w:rsid w:val="000A6775"/>
    <w:rsid w:val="000A7205"/>
    <w:rsid w:val="000B074E"/>
    <w:rsid w:val="000B07D3"/>
    <w:rsid w:val="000B0E6C"/>
    <w:rsid w:val="000B1589"/>
    <w:rsid w:val="000B36DE"/>
    <w:rsid w:val="000B4A97"/>
    <w:rsid w:val="000B59F1"/>
    <w:rsid w:val="000B5D6D"/>
    <w:rsid w:val="000B6979"/>
    <w:rsid w:val="000C02BA"/>
    <w:rsid w:val="000C06FE"/>
    <w:rsid w:val="000C139F"/>
    <w:rsid w:val="000C21D9"/>
    <w:rsid w:val="000C2BAE"/>
    <w:rsid w:val="000C33C8"/>
    <w:rsid w:val="000C3733"/>
    <w:rsid w:val="000C3FEA"/>
    <w:rsid w:val="000C4C2C"/>
    <w:rsid w:val="000C545D"/>
    <w:rsid w:val="000C575B"/>
    <w:rsid w:val="000C79BE"/>
    <w:rsid w:val="000C7FA7"/>
    <w:rsid w:val="000D0795"/>
    <w:rsid w:val="000D0F68"/>
    <w:rsid w:val="000D11BB"/>
    <w:rsid w:val="000D1D68"/>
    <w:rsid w:val="000D350F"/>
    <w:rsid w:val="000D3FCE"/>
    <w:rsid w:val="000D458F"/>
    <w:rsid w:val="000D5180"/>
    <w:rsid w:val="000D5631"/>
    <w:rsid w:val="000D5E81"/>
    <w:rsid w:val="000D6BFF"/>
    <w:rsid w:val="000D720B"/>
    <w:rsid w:val="000D7624"/>
    <w:rsid w:val="000E00B0"/>
    <w:rsid w:val="000E0150"/>
    <w:rsid w:val="000E074D"/>
    <w:rsid w:val="000E20EB"/>
    <w:rsid w:val="000E297A"/>
    <w:rsid w:val="000E3B06"/>
    <w:rsid w:val="000E3D3E"/>
    <w:rsid w:val="000E4D37"/>
    <w:rsid w:val="000E500B"/>
    <w:rsid w:val="000E6024"/>
    <w:rsid w:val="000E6B0E"/>
    <w:rsid w:val="000E7F78"/>
    <w:rsid w:val="000F09FF"/>
    <w:rsid w:val="000F0E91"/>
    <w:rsid w:val="000F1BE0"/>
    <w:rsid w:val="000F27B6"/>
    <w:rsid w:val="000F2810"/>
    <w:rsid w:val="000F4815"/>
    <w:rsid w:val="000F4A1F"/>
    <w:rsid w:val="000F7D9F"/>
    <w:rsid w:val="00100120"/>
    <w:rsid w:val="0010090A"/>
    <w:rsid w:val="00101345"/>
    <w:rsid w:val="00101DC0"/>
    <w:rsid w:val="00102037"/>
    <w:rsid w:val="0010206D"/>
    <w:rsid w:val="00102561"/>
    <w:rsid w:val="00104050"/>
    <w:rsid w:val="001049A5"/>
    <w:rsid w:val="00105F62"/>
    <w:rsid w:val="001063E3"/>
    <w:rsid w:val="00107350"/>
    <w:rsid w:val="00110F37"/>
    <w:rsid w:val="00111164"/>
    <w:rsid w:val="0011190F"/>
    <w:rsid w:val="0011207C"/>
    <w:rsid w:val="001121A1"/>
    <w:rsid w:val="001124EE"/>
    <w:rsid w:val="001127CC"/>
    <w:rsid w:val="001131C2"/>
    <w:rsid w:val="001149A9"/>
    <w:rsid w:val="00114C15"/>
    <w:rsid w:val="00115B0C"/>
    <w:rsid w:val="001163D2"/>
    <w:rsid w:val="001168DD"/>
    <w:rsid w:val="00117358"/>
    <w:rsid w:val="001202BB"/>
    <w:rsid w:val="0012038F"/>
    <w:rsid w:val="00120EE1"/>
    <w:rsid w:val="001224AF"/>
    <w:rsid w:val="001232DD"/>
    <w:rsid w:val="00124655"/>
    <w:rsid w:val="00125190"/>
    <w:rsid w:val="00125CEE"/>
    <w:rsid w:val="001269AD"/>
    <w:rsid w:val="0012748F"/>
    <w:rsid w:val="001275B2"/>
    <w:rsid w:val="00130298"/>
    <w:rsid w:val="00130A56"/>
    <w:rsid w:val="00131420"/>
    <w:rsid w:val="0013212C"/>
    <w:rsid w:val="00132B65"/>
    <w:rsid w:val="00132BFE"/>
    <w:rsid w:val="001332CC"/>
    <w:rsid w:val="0013385E"/>
    <w:rsid w:val="001339F1"/>
    <w:rsid w:val="00134D99"/>
    <w:rsid w:val="001352AB"/>
    <w:rsid w:val="00136B1E"/>
    <w:rsid w:val="00141132"/>
    <w:rsid w:val="0014133E"/>
    <w:rsid w:val="0014341E"/>
    <w:rsid w:val="00143AC4"/>
    <w:rsid w:val="00143AF6"/>
    <w:rsid w:val="00144757"/>
    <w:rsid w:val="00144C09"/>
    <w:rsid w:val="001452A7"/>
    <w:rsid w:val="00145934"/>
    <w:rsid w:val="00147600"/>
    <w:rsid w:val="001476DD"/>
    <w:rsid w:val="00147E61"/>
    <w:rsid w:val="00150AB2"/>
    <w:rsid w:val="00150E6B"/>
    <w:rsid w:val="00150FBE"/>
    <w:rsid w:val="00151521"/>
    <w:rsid w:val="0015310B"/>
    <w:rsid w:val="00153200"/>
    <w:rsid w:val="00154124"/>
    <w:rsid w:val="00154627"/>
    <w:rsid w:val="0015647E"/>
    <w:rsid w:val="001565CE"/>
    <w:rsid w:val="00156858"/>
    <w:rsid w:val="00156A81"/>
    <w:rsid w:val="00156E64"/>
    <w:rsid w:val="001571EF"/>
    <w:rsid w:val="00157A58"/>
    <w:rsid w:val="00157AAC"/>
    <w:rsid w:val="001602BB"/>
    <w:rsid w:val="00160BA5"/>
    <w:rsid w:val="00160F91"/>
    <w:rsid w:val="001615CF"/>
    <w:rsid w:val="00161819"/>
    <w:rsid w:val="00161878"/>
    <w:rsid w:val="001619FC"/>
    <w:rsid w:val="00162AB7"/>
    <w:rsid w:val="00162F98"/>
    <w:rsid w:val="00163441"/>
    <w:rsid w:val="00164372"/>
    <w:rsid w:val="0016661A"/>
    <w:rsid w:val="0016688E"/>
    <w:rsid w:val="00166C60"/>
    <w:rsid w:val="00167098"/>
    <w:rsid w:val="0016772E"/>
    <w:rsid w:val="00170805"/>
    <w:rsid w:val="00171E66"/>
    <w:rsid w:val="00171F6F"/>
    <w:rsid w:val="00173E62"/>
    <w:rsid w:val="00174321"/>
    <w:rsid w:val="00174852"/>
    <w:rsid w:val="00175669"/>
    <w:rsid w:val="00175676"/>
    <w:rsid w:val="00175BD7"/>
    <w:rsid w:val="00176423"/>
    <w:rsid w:val="0017648D"/>
    <w:rsid w:val="00176D05"/>
    <w:rsid w:val="001773DC"/>
    <w:rsid w:val="0018113D"/>
    <w:rsid w:val="00181965"/>
    <w:rsid w:val="00182F36"/>
    <w:rsid w:val="0018315E"/>
    <w:rsid w:val="001839B4"/>
    <w:rsid w:val="001841D7"/>
    <w:rsid w:val="001843B0"/>
    <w:rsid w:val="00184668"/>
    <w:rsid w:val="00185011"/>
    <w:rsid w:val="00185828"/>
    <w:rsid w:val="00186261"/>
    <w:rsid w:val="00186456"/>
    <w:rsid w:val="00186A8A"/>
    <w:rsid w:val="00187696"/>
    <w:rsid w:val="001876FD"/>
    <w:rsid w:val="001919C5"/>
    <w:rsid w:val="001944A6"/>
    <w:rsid w:val="00195125"/>
    <w:rsid w:val="001954C9"/>
    <w:rsid w:val="0019724A"/>
    <w:rsid w:val="001A087D"/>
    <w:rsid w:val="001A0FAD"/>
    <w:rsid w:val="001A1CF3"/>
    <w:rsid w:val="001A2935"/>
    <w:rsid w:val="001A3134"/>
    <w:rsid w:val="001A49E6"/>
    <w:rsid w:val="001A6569"/>
    <w:rsid w:val="001B15B7"/>
    <w:rsid w:val="001B1C3A"/>
    <w:rsid w:val="001B1D05"/>
    <w:rsid w:val="001B1F6E"/>
    <w:rsid w:val="001B24B6"/>
    <w:rsid w:val="001B28AE"/>
    <w:rsid w:val="001B29ED"/>
    <w:rsid w:val="001B3E2B"/>
    <w:rsid w:val="001B3FB5"/>
    <w:rsid w:val="001B5EF2"/>
    <w:rsid w:val="001C005D"/>
    <w:rsid w:val="001C01E3"/>
    <w:rsid w:val="001C0424"/>
    <w:rsid w:val="001C0877"/>
    <w:rsid w:val="001C0D5C"/>
    <w:rsid w:val="001C1408"/>
    <w:rsid w:val="001C22BB"/>
    <w:rsid w:val="001C3043"/>
    <w:rsid w:val="001C45B4"/>
    <w:rsid w:val="001C647F"/>
    <w:rsid w:val="001C6483"/>
    <w:rsid w:val="001C6C6A"/>
    <w:rsid w:val="001C6E09"/>
    <w:rsid w:val="001C71FE"/>
    <w:rsid w:val="001D08D4"/>
    <w:rsid w:val="001D0A70"/>
    <w:rsid w:val="001D0DE3"/>
    <w:rsid w:val="001D1925"/>
    <w:rsid w:val="001D2420"/>
    <w:rsid w:val="001D255E"/>
    <w:rsid w:val="001D43AB"/>
    <w:rsid w:val="001D4AC5"/>
    <w:rsid w:val="001D51CD"/>
    <w:rsid w:val="001D6944"/>
    <w:rsid w:val="001D7340"/>
    <w:rsid w:val="001E16B1"/>
    <w:rsid w:val="001E1C9E"/>
    <w:rsid w:val="001E3644"/>
    <w:rsid w:val="001E3C15"/>
    <w:rsid w:val="001E3C59"/>
    <w:rsid w:val="001E45D5"/>
    <w:rsid w:val="001E46D8"/>
    <w:rsid w:val="001E4AC1"/>
    <w:rsid w:val="001E5806"/>
    <w:rsid w:val="001E5A26"/>
    <w:rsid w:val="001E5B05"/>
    <w:rsid w:val="001E5B9A"/>
    <w:rsid w:val="001E5F90"/>
    <w:rsid w:val="001E6FE6"/>
    <w:rsid w:val="001E7AE0"/>
    <w:rsid w:val="001E7DB6"/>
    <w:rsid w:val="001F0022"/>
    <w:rsid w:val="001F015A"/>
    <w:rsid w:val="001F0AEF"/>
    <w:rsid w:val="001F0E10"/>
    <w:rsid w:val="001F3BCC"/>
    <w:rsid w:val="001F403D"/>
    <w:rsid w:val="001F4DC4"/>
    <w:rsid w:val="001F52F3"/>
    <w:rsid w:val="001F66F2"/>
    <w:rsid w:val="001F6D9B"/>
    <w:rsid w:val="001F73EB"/>
    <w:rsid w:val="002011AF"/>
    <w:rsid w:val="00201250"/>
    <w:rsid w:val="00202154"/>
    <w:rsid w:val="00202209"/>
    <w:rsid w:val="002025E6"/>
    <w:rsid w:val="002028A1"/>
    <w:rsid w:val="00202FA2"/>
    <w:rsid w:val="00203116"/>
    <w:rsid w:val="00203E4A"/>
    <w:rsid w:val="00204D2A"/>
    <w:rsid w:val="00205137"/>
    <w:rsid w:val="00205F54"/>
    <w:rsid w:val="00206186"/>
    <w:rsid w:val="002079E5"/>
    <w:rsid w:val="00207F6E"/>
    <w:rsid w:val="00210591"/>
    <w:rsid w:val="00211248"/>
    <w:rsid w:val="002115EA"/>
    <w:rsid w:val="00212DF5"/>
    <w:rsid w:val="002130F7"/>
    <w:rsid w:val="00213337"/>
    <w:rsid w:val="0021400B"/>
    <w:rsid w:val="0021403E"/>
    <w:rsid w:val="00214C49"/>
    <w:rsid w:val="00215257"/>
    <w:rsid w:val="002159C7"/>
    <w:rsid w:val="0021610A"/>
    <w:rsid w:val="002165D1"/>
    <w:rsid w:val="00220FB8"/>
    <w:rsid w:val="00221FEA"/>
    <w:rsid w:val="00222FB6"/>
    <w:rsid w:val="00223823"/>
    <w:rsid w:val="00224149"/>
    <w:rsid w:val="00224420"/>
    <w:rsid w:val="00224A21"/>
    <w:rsid w:val="002254D4"/>
    <w:rsid w:val="00225591"/>
    <w:rsid w:val="00225DEC"/>
    <w:rsid w:val="00226599"/>
    <w:rsid w:val="002273D0"/>
    <w:rsid w:val="00230BC9"/>
    <w:rsid w:val="00231E74"/>
    <w:rsid w:val="00232A34"/>
    <w:rsid w:val="00233B09"/>
    <w:rsid w:val="00234507"/>
    <w:rsid w:val="00234E36"/>
    <w:rsid w:val="00234F8F"/>
    <w:rsid w:val="0023522F"/>
    <w:rsid w:val="00235E91"/>
    <w:rsid w:val="0023672D"/>
    <w:rsid w:val="002434BC"/>
    <w:rsid w:val="00245116"/>
    <w:rsid w:val="00245167"/>
    <w:rsid w:val="00245B4B"/>
    <w:rsid w:val="002464BC"/>
    <w:rsid w:val="00246B8C"/>
    <w:rsid w:val="00247EBF"/>
    <w:rsid w:val="00247FE2"/>
    <w:rsid w:val="00250367"/>
    <w:rsid w:val="00250478"/>
    <w:rsid w:val="002508FF"/>
    <w:rsid w:val="002512B8"/>
    <w:rsid w:val="00251EB4"/>
    <w:rsid w:val="00252A01"/>
    <w:rsid w:val="00252B23"/>
    <w:rsid w:val="00254057"/>
    <w:rsid w:val="002544C8"/>
    <w:rsid w:val="00254646"/>
    <w:rsid w:val="00255B44"/>
    <w:rsid w:val="00255D38"/>
    <w:rsid w:val="00260754"/>
    <w:rsid w:val="00261C04"/>
    <w:rsid w:val="002625C8"/>
    <w:rsid w:val="00263918"/>
    <w:rsid w:val="00265BE6"/>
    <w:rsid w:val="00265D65"/>
    <w:rsid w:val="00267C95"/>
    <w:rsid w:val="00271017"/>
    <w:rsid w:val="002714C3"/>
    <w:rsid w:val="0027213B"/>
    <w:rsid w:val="00272264"/>
    <w:rsid w:val="002725FD"/>
    <w:rsid w:val="002737A4"/>
    <w:rsid w:val="00275B74"/>
    <w:rsid w:val="00275E66"/>
    <w:rsid w:val="002819E0"/>
    <w:rsid w:val="00281E03"/>
    <w:rsid w:val="002845D2"/>
    <w:rsid w:val="00284F26"/>
    <w:rsid w:val="002857B1"/>
    <w:rsid w:val="002878A5"/>
    <w:rsid w:val="00287EF8"/>
    <w:rsid w:val="0029087A"/>
    <w:rsid w:val="002911B0"/>
    <w:rsid w:val="00291578"/>
    <w:rsid w:val="002915A0"/>
    <w:rsid w:val="00291AA0"/>
    <w:rsid w:val="0029217D"/>
    <w:rsid w:val="00292759"/>
    <w:rsid w:val="00292B10"/>
    <w:rsid w:val="002930BE"/>
    <w:rsid w:val="00293ABE"/>
    <w:rsid w:val="00295004"/>
    <w:rsid w:val="00296126"/>
    <w:rsid w:val="00296DBB"/>
    <w:rsid w:val="00297855"/>
    <w:rsid w:val="002A2FF3"/>
    <w:rsid w:val="002A31F6"/>
    <w:rsid w:val="002A3211"/>
    <w:rsid w:val="002A3364"/>
    <w:rsid w:val="002A3ED0"/>
    <w:rsid w:val="002A4B40"/>
    <w:rsid w:val="002A4CC0"/>
    <w:rsid w:val="002A5234"/>
    <w:rsid w:val="002A5427"/>
    <w:rsid w:val="002A5DEB"/>
    <w:rsid w:val="002A65EC"/>
    <w:rsid w:val="002A6F9F"/>
    <w:rsid w:val="002B0280"/>
    <w:rsid w:val="002B0D9C"/>
    <w:rsid w:val="002B1FAD"/>
    <w:rsid w:val="002B2E70"/>
    <w:rsid w:val="002B37B2"/>
    <w:rsid w:val="002B4BE5"/>
    <w:rsid w:val="002B53DF"/>
    <w:rsid w:val="002B5DEA"/>
    <w:rsid w:val="002B630A"/>
    <w:rsid w:val="002B634E"/>
    <w:rsid w:val="002B6A8A"/>
    <w:rsid w:val="002B6E99"/>
    <w:rsid w:val="002B6F4E"/>
    <w:rsid w:val="002B7F4C"/>
    <w:rsid w:val="002C051D"/>
    <w:rsid w:val="002C1B9B"/>
    <w:rsid w:val="002C2436"/>
    <w:rsid w:val="002C4967"/>
    <w:rsid w:val="002C5556"/>
    <w:rsid w:val="002C558D"/>
    <w:rsid w:val="002C56D6"/>
    <w:rsid w:val="002C6F3B"/>
    <w:rsid w:val="002C7420"/>
    <w:rsid w:val="002C7540"/>
    <w:rsid w:val="002D06E5"/>
    <w:rsid w:val="002D2425"/>
    <w:rsid w:val="002D2FF8"/>
    <w:rsid w:val="002D337D"/>
    <w:rsid w:val="002D5CEE"/>
    <w:rsid w:val="002D641F"/>
    <w:rsid w:val="002D642B"/>
    <w:rsid w:val="002D70DB"/>
    <w:rsid w:val="002D7948"/>
    <w:rsid w:val="002D7D24"/>
    <w:rsid w:val="002E0646"/>
    <w:rsid w:val="002E08C1"/>
    <w:rsid w:val="002E0F84"/>
    <w:rsid w:val="002E18EE"/>
    <w:rsid w:val="002E1A7D"/>
    <w:rsid w:val="002E20A6"/>
    <w:rsid w:val="002E3353"/>
    <w:rsid w:val="002E5174"/>
    <w:rsid w:val="002E51D5"/>
    <w:rsid w:val="002E54ED"/>
    <w:rsid w:val="002E654A"/>
    <w:rsid w:val="002E7D01"/>
    <w:rsid w:val="002F056D"/>
    <w:rsid w:val="002F0D91"/>
    <w:rsid w:val="002F0FF5"/>
    <w:rsid w:val="002F1552"/>
    <w:rsid w:val="002F162A"/>
    <w:rsid w:val="002F234D"/>
    <w:rsid w:val="002F2422"/>
    <w:rsid w:val="002F26F7"/>
    <w:rsid w:val="002F29A4"/>
    <w:rsid w:val="002F2CB9"/>
    <w:rsid w:val="002F2E24"/>
    <w:rsid w:val="002F4397"/>
    <w:rsid w:val="002F4516"/>
    <w:rsid w:val="002F4D49"/>
    <w:rsid w:val="002F5A6F"/>
    <w:rsid w:val="002F7E4E"/>
    <w:rsid w:val="003009F5"/>
    <w:rsid w:val="00301037"/>
    <w:rsid w:val="0030125C"/>
    <w:rsid w:val="003015AA"/>
    <w:rsid w:val="003021F0"/>
    <w:rsid w:val="00302CFD"/>
    <w:rsid w:val="00302F78"/>
    <w:rsid w:val="00304F8B"/>
    <w:rsid w:val="00305839"/>
    <w:rsid w:val="00306837"/>
    <w:rsid w:val="00306EE8"/>
    <w:rsid w:val="00306FD8"/>
    <w:rsid w:val="003100D3"/>
    <w:rsid w:val="0031248C"/>
    <w:rsid w:val="00312581"/>
    <w:rsid w:val="00313091"/>
    <w:rsid w:val="00314135"/>
    <w:rsid w:val="00314501"/>
    <w:rsid w:val="00314B25"/>
    <w:rsid w:val="003166DB"/>
    <w:rsid w:val="00316B75"/>
    <w:rsid w:val="00320152"/>
    <w:rsid w:val="00320D14"/>
    <w:rsid w:val="00320D73"/>
    <w:rsid w:val="003210AC"/>
    <w:rsid w:val="003213BD"/>
    <w:rsid w:val="00322109"/>
    <w:rsid w:val="00322AFB"/>
    <w:rsid w:val="00323A0F"/>
    <w:rsid w:val="00323A3C"/>
    <w:rsid w:val="00324189"/>
    <w:rsid w:val="00325969"/>
    <w:rsid w:val="00327589"/>
    <w:rsid w:val="00331335"/>
    <w:rsid w:val="003323D7"/>
    <w:rsid w:val="0033280E"/>
    <w:rsid w:val="003328EB"/>
    <w:rsid w:val="00332AD8"/>
    <w:rsid w:val="003334B3"/>
    <w:rsid w:val="003342B4"/>
    <w:rsid w:val="003355D1"/>
    <w:rsid w:val="0033641A"/>
    <w:rsid w:val="00336C7C"/>
    <w:rsid w:val="003374F8"/>
    <w:rsid w:val="003376B9"/>
    <w:rsid w:val="00340209"/>
    <w:rsid w:val="0034098A"/>
    <w:rsid w:val="00340A76"/>
    <w:rsid w:val="003412C1"/>
    <w:rsid w:val="00341A92"/>
    <w:rsid w:val="00341C2B"/>
    <w:rsid w:val="0034222F"/>
    <w:rsid w:val="003435D4"/>
    <w:rsid w:val="003441E8"/>
    <w:rsid w:val="0034453E"/>
    <w:rsid w:val="003453B7"/>
    <w:rsid w:val="00347279"/>
    <w:rsid w:val="003503BB"/>
    <w:rsid w:val="00353517"/>
    <w:rsid w:val="00353A25"/>
    <w:rsid w:val="00354260"/>
    <w:rsid w:val="00355989"/>
    <w:rsid w:val="003563F9"/>
    <w:rsid w:val="00356D4A"/>
    <w:rsid w:val="0035739C"/>
    <w:rsid w:val="003610C8"/>
    <w:rsid w:val="003623C9"/>
    <w:rsid w:val="00362606"/>
    <w:rsid w:val="00365AD1"/>
    <w:rsid w:val="003660E9"/>
    <w:rsid w:val="00366308"/>
    <w:rsid w:val="00366570"/>
    <w:rsid w:val="0036733B"/>
    <w:rsid w:val="003673C1"/>
    <w:rsid w:val="003676BA"/>
    <w:rsid w:val="00370399"/>
    <w:rsid w:val="003720D7"/>
    <w:rsid w:val="00372357"/>
    <w:rsid w:val="00372BB6"/>
    <w:rsid w:val="0037355B"/>
    <w:rsid w:val="00373A28"/>
    <w:rsid w:val="00374CCF"/>
    <w:rsid w:val="00374F28"/>
    <w:rsid w:val="00375BE7"/>
    <w:rsid w:val="003769D8"/>
    <w:rsid w:val="0037781A"/>
    <w:rsid w:val="00380475"/>
    <w:rsid w:val="00380DD9"/>
    <w:rsid w:val="00381138"/>
    <w:rsid w:val="003815C7"/>
    <w:rsid w:val="0038216B"/>
    <w:rsid w:val="00382DFC"/>
    <w:rsid w:val="00383117"/>
    <w:rsid w:val="003848F9"/>
    <w:rsid w:val="0038519E"/>
    <w:rsid w:val="00385619"/>
    <w:rsid w:val="00386F33"/>
    <w:rsid w:val="00387031"/>
    <w:rsid w:val="00387317"/>
    <w:rsid w:val="00387781"/>
    <w:rsid w:val="00387D04"/>
    <w:rsid w:val="00390269"/>
    <w:rsid w:val="00392A37"/>
    <w:rsid w:val="00393A0D"/>
    <w:rsid w:val="00393DD9"/>
    <w:rsid w:val="00394708"/>
    <w:rsid w:val="003953D9"/>
    <w:rsid w:val="00396723"/>
    <w:rsid w:val="00397201"/>
    <w:rsid w:val="00397F5B"/>
    <w:rsid w:val="003A0128"/>
    <w:rsid w:val="003A04FD"/>
    <w:rsid w:val="003A0A54"/>
    <w:rsid w:val="003A11D9"/>
    <w:rsid w:val="003A2675"/>
    <w:rsid w:val="003A2BC4"/>
    <w:rsid w:val="003A3D27"/>
    <w:rsid w:val="003A3D87"/>
    <w:rsid w:val="003A49F4"/>
    <w:rsid w:val="003A51E8"/>
    <w:rsid w:val="003A53FD"/>
    <w:rsid w:val="003A596B"/>
    <w:rsid w:val="003A5AFF"/>
    <w:rsid w:val="003A675E"/>
    <w:rsid w:val="003A69F5"/>
    <w:rsid w:val="003A6E0C"/>
    <w:rsid w:val="003A73A4"/>
    <w:rsid w:val="003B05E4"/>
    <w:rsid w:val="003B0D0A"/>
    <w:rsid w:val="003B1DF3"/>
    <w:rsid w:val="003B216F"/>
    <w:rsid w:val="003B2647"/>
    <w:rsid w:val="003B2E55"/>
    <w:rsid w:val="003B3106"/>
    <w:rsid w:val="003B3466"/>
    <w:rsid w:val="003B373B"/>
    <w:rsid w:val="003B43EC"/>
    <w:rsid w:val="003B43F5"/>
    <w:rsid w:val="003B60F9"/>
    <w:rsid w:val="003C02ED"/>
    <w:rsid w:val="003C04DC"/>
    <w:rsid w:val="003C111C"/>
    <w:rsid w:val="003C290A"/>
    <w:rsid w:val="003C45D3"/>
    <w:rsid w:val="003C4801"/>
    <w:rsid w:val="003C5FE4"/>
    <w:rsid w:val="003C6395"/>
    <w:rsid w:val="003C6504"/>
    <w:rsid w:val="003C7B57"/>
    <w:rsid w:val="003D1909"/>
    <w:rsid w:val="003D196E"/>
    <w:rsid w:val="003D19E8"/>
    <w:rsid w:val="003D287C"/>
    <w:rsid w:val="003D3875"/>
    <w:rsid w:val="003D5929"/>
    <w:rsid w:val="003D6994"/>
    <w:rsid w:val="003D714E"/>
    <w:rsid w:val="003D7A34"/>
    <w:rsid w:val="003E04AD"/>
    <w:rsid w:val="003E07E4"/>
    <w:rsid w:val="003E1244"/>
    <w:rsid w:val="003E199B"/>
    <w:rsid w:val="003E20D0"/>
    <w:rsid w:val="003E2BC4"/>
    <w:rsid w:val="003E3D4C"/>
    <w:rsid w:val="003E46C5"/>
    <w:rsid w:val="003E49AF"/>
    <w:rsid w:val="003E4CF0"/>
    <w:rsid w:val="003E5941"/>
    <w:rsid w:val="003E5D3D"/>
    <w:rsid w:val="003E66C1"/>
    <w:rsid w:val="003F0548"/>
    <w:rsid w:val="003F21D7"/>
    <w:rsid w:val="003F2B2B"/>
    <w:rsid w:val="003F45E9"/>
    <w:rsid w:val="003F4ACD"/>
    <w:rsid w:val="003F602E"/>
    <w:rsid w:val="003F7A0B"/>
    <w:rsid w:val="00400136"/>
    <w:rsid w:val="00400F49"/>
    <w:rsid w:val="00401143"/>
    <w:rsid w:val="00401C81"/>
    <w:rsid w:val="00401E9D"/>
    <w:rsid w:val="0040248E"/>
    <w:rsid w:val="0040281D"/>
    <w:rsid w:val="00402DB6"/>
    <w:rsid w:val="00402F20"/>
    <w:rsid w:val="0040338D"/>
    <w:rsid w:val="00403CC0"/>
    <w:rsid w:val="004057AB"/>
    <w:rsid w:val="00407113"/>
    <w:rsid w:val="004104C3"/>
    <w:rsid w:val="00412F72"/>
    <w:rsid w:val="00413D2C"/>
    <w:rsid w:val="00413E0A"/>
    <w:rsid w:val="0041450C"/>
    <w:rsid w:val="004166C9"/>
    <w:rsid w:val="00416D85"/>
    <w:rsid w:val="00417702"/>
    <w:rsid w:val="00420D7D"/>
    <w:rsid w:val="0042204D"/>
    <w:rsid w:val="0042219F"/>
    <w:rsid w:val="0042246D"/>
    <w:rsid w:val="00422C32"/>
    <w:rsid w:val="00423922"/>
    <w:rsid w:val="00423DB8"/>
    <w:rsid w:val="00424DE8"/>
    <w:rsid w:val="00425E24"/>
    <w:rsid w:val="00426865"/>
    <w:rsid w:val="004301C1"/>
    <w:rsid w:val="00430886"/>
    <w:rsid w:val="00430CD0"/>
    <w:rsid w:val="00430D37"/>
    <w:rsid w:val="004312B8"/>
    <w:rsid w:val="0043278C"/>
    <w:rsid w:val="004327D5"/>
    <w:rsid w:val="00432DDE"/>
    <w:rsid w:val="00433616"/>
    <w:rsid w:val="00433B2F"/>
    <w:rsid w:val="00436C47"/>
    <w:rsid w:val="00437679"/>
    <w:rsid w:val="00440803"/>
    <w:rsid w:val="00440CC5"/>
    <w:rsid w:val="00441157"/>
    <w:rsid w:val="00443B42"/>
    <w:rsid w:val="00444D49"/>
    <w:rsid w:val="0044634B"/>
    <w:rsid w:val="00447924"/>
    <w:rsid w:val="00450AA3"/>
    <w:rsid w:val="0045139A"/>
    <w:rsid w:val="00452DBD"/>
    <w:rsid w:val="00452DDA"/>
    <w:rsid w:val="00453FB2"/>
    <w:rsid w:val="0045503B"/>
    <w:rsid w:val="0045559C"/>
    <w:rsid w:val="00455A8E"/>
    <w:rsid w:val="00456A28"/>
    <w:rsid w:val="00456F5C"/>
    <w:rsid w:val="0045703C"/>
    <w:rsid w:val="004573BF"/>
    <w:rsid w:val="0045773F"/>
    <w:rsid w:val="00457FA7"/>
    <w:rsid w:val="004607DD"/>
    <w:rsid w:val="00461654"/>
    <w:rsid w:val="00461681"/>
    <w:rsid w:val="00461ED5"/>
    <w:rsid w:val="0046239B"/>
    <w:rsid w:val="00464887"/>
    <w:rsid w:val="0046528F"/>
    <w:rsid w:val="00465362"/>
    <w:rsid w:val="004655EF"/>
    <w:rsid w:val="00465CB6"/>
    <w:rsid w:val="00466452"/>
    <w:rsid w:val="004667FE"/>
    <w:rsid w:val="004675F9"/>
    <w:rsid w:val="00471278"/>
    <w:rsid w:val="004721EC"/>
    <w:rsid w:val="00474984"/>
    <w:rsid w:val="004753DC"/>
    <w:rsid w:val="00476B7B"/>
    <w:rsid w:val="00476F5B"/>
    <w:rsid w:val="004770CE"/>
    <w:rsid w:val="004772DF"/>
    <w:rsid w:val="00477630"/>
    <w:rsid w:val="00480A65"/>
    <w:rsid w:val="00481495"/>
    <w:rsid w:val="00481DF7"/>
    <w:rsid w:val="00482FEC"/>
    <w:rsid w:val="004860E9"/>
    <w:rsid w:val="004904A2"/>
    <w:rsid w:val="004913B9"/>
    <w:rsid w:val="00491888"/>
    <w:rsid w:val="0049264B"/>
    <w:rsid w:val="00492C6C"/>
    <w:rsid w:val="00493B24"/>
    <w:rsid w:val="00493BB0"/>
    <w:rsid w:val="00495EA6"/>
    <w:rsid w:val="00495F38"/>
    <w:rsid w:val="00496287"/>
    <w:rsid w:val="004962B2"/>
    <w:rsid w:val="00496720"/>
    <w:rsid w:val="004971FE"/>
    <w:rsid w:val="004975A6"/>
    <w:rsid w:val="0049771C"/>
    <w:rsid w:val="00497C72"/>
    <w:rsid w:val="00497F50"/>
    <w:rsid w:val="004A00E0"/>
    <w:rsid w:val="004A095C"/>
    <w:rsid w:val="004A1B27"/>
    <w:rsid w:val="004A6040"/>
    <w:rsid w:val="004A6CC5"/>
    <w:rsid w:val="004A790F"/>
    <w:rsid w:val="004B14C0"/>
    <w:rsid w:val="004B17A2"/>
    <w:rsid w:val="004B38BF"/>
    <w:rsid w:val="004B50B6"/>
    <w:rsid w:val="004B5140"/>
    <w:rsid w:val="004B5578"/>
    <w:rsid w:val="004B5607"/>
    <w:rsid w:val="004B58B2"/>
    <w:rsid w:val="004B6A20"/>
    <w:rsid w:val="004B6D85"/>
    <w:rsid w:val="004C042E"/>
    <w:rsid w:val="004C08A0"/>
    <w:rsid w:val="004C27A2"/>
    <w:rsid w:val="004C2940"/>
    <w:rsid w:val="004C3C3E"/>
    <w:rsid w:val="004C3E34"/>
    <w:rsid w:val="004C40F7"/>
    <w:rsid w:val="004C49D1"/>
    <w:rsid w:val="004C5509"/>
    <w:rsid w:val="004C5D2C"/>
    <w:rsid w:val="004C6553"/>
    <w:rsid w:val="004C732F"/>
    <w:rsid w:val="004C7370"/>
    <w:rsid w:val="004D04F2"/>
    <w:rsid w:val="004D0646"/>
    <w:rsid w:val="004D1207"/>
    <w:rsid w:val="004D1A3E"/>
    <w:rsid w:val="004D1C7F"/>
    <w:rsid w:val="004D3EA6"/>
    <w:rsid w:val="004D4F3B"/>
    <w:rsid w:val="004D5AF8"/>
    <w:rsid w:val="004D6F1B"/>
    <w:rsid w:val="004E00A3"/>
    <w:rsid w:val="004E0F8E"/>
    <w:rsid w:val="004E2A28"/>
    <w:rsid w:val="004E3195"/>
    <w:rsid w:val="004E347C"/>
    <w:rsid w:val="004E3517"/>
    <w:rsid w:val="004E39C5"/>
    <w:rsid w:val="004E3BF9"/>
    <w:rsid w:val="004E4188"/>
    <w:rsid w:val="004E442E"/>
    <w:rsid w:val="004E4C02"/>
    <w:rsid w:val="004E4CD3"/>
    <w:rsid w:val="004E4EF1"/>
    <w:rsid w:val="004E6A8B"/>
    <w:rsid w:val="004E782F"/>
    <w:rsid w:val="004F01FC"/>
    <w:rsid w:val="004F1312"/>
    <w:rsid w:val="004F196E"/>
    <w:rsid w:val="004F220C"/>
    <w:rsid w:val="004F3B45"/>
    <w:rsid w:val="004F3F05"/>
    <w:rsid w:val="004F494F"/>
    <w:rsid w:val="004F4FC0"/>
    <w:rsid w:val="004F5663"/>
    <w:rsid w:val="004F6E7B"/>
    <w:rsid w:val="004F7673"/>
    <w:rsid w:val="004F784B"/>
    <w:rsid w:val="005015C3"/>
    <w:rsid w:val="005016AD"/>
    <w:rsid w:val="005017C5"/>
    <w:rsid w:val="00501886"/>
    <w:rsid w:val="00501B08"/>
    <w:rsid w:val="00501D06"/>
    <w:rsid w:val="00503C24"/>
    <w:rsid w:val="00504A8E"/>
    <w:rsid w:val="00507BF6"/>
    <w:rsid w:val="00510262"/>
    <w:rsid w:val="00511610"/>
    <w:rsid w:val="00511F05"/>
    <w:rsid w:val="00511F35"/>
    <w:rsid w:val="00512452"/>
    <w:rsid w:val="00512816"/>
    <w:rsid w:val="00512894"/>
    <w:rsid w:val="005128C7"/>
    <w:rsid w:val="00512922"/>
    <w:rsid w:val="00514745"/>
    <w:rsid w:val="005154C7"/>
    <w:rsid w:val="005158DB"/>
    <w:rsid w:val="00515A3A"/>
    <w:rsid w:val="00520155"/>
    <w:rsid w:val="0052032F"/>
    <w:rsid w:val="005205DC"/>
    <w:rsid w:val="00520737"/>
    <w:rsid w:val="005209C9"/>
    <w:rsid w:val="00521E83"/>
    <w:rsid w:val="00522641"/>
    <w:rsid w:val="00523882"/>
    <w:rsid w:val="00524AED"/>
    <w:rsid w:val="0052536E"/>
    <w:rsid w:val="00525604"/>
    <w:rsid w:val="00525B70"/>
    <w:rsid w:val="00525F8E"/>
    <w:rsid w:val="00526275"/>
    <w:rsid w:val="0052767F"/>
    <w:rsid w:val="00527738"/>
    <w:rsid w:val="00527A2F"/>
    <w:rsid w:val="00530E15"/>
    <w:rsid w:val="005310F3"/>
    <w:rsid w:val="0053111A"/>
    <w:rsid w:val="00531F4D"/>
    <w:rsid w:val="0053208D"/>
    <w:rsid w:val="00534849"/>
    <w:rsid w:val="0053488B"/>
    <w:rsid w:val="00536616"/>
    <w:rsid w:val="00536C2A"/>
    <w:rsid w:val="00537BE6"/>
    <w:rsid w:val="0054157E"/>
    <w:rsid w:val="00541DAF"/>
    <w:rsid w:val="0054295C"/>
    <w:rsid w:val="005441CF"/>
    <w:rsid w:val="0054433B"/>
    <w:rsid w:val="00544662"/>
    <w:rsid w:val="00545033"/>
    <w:rsid w:val="00545C78"/>
    <w:rsid w:val="00545F37"/>
    <w:rsid w:val="00546228"/>
    <w:rsid w:val="00547896"/>
    <w:rsid w:val="00547D00"/>
    <w:rsid w:val="00550050"/>
    <w:rsid w:val="00550F92"/>
    <w:rsid w:val="00551E8F"/>
    <w:rsid w:val="005521FD"/>
    <w:rsid w:val="00552721"/>
    <w:rsid w:val="0055287A"/>
    <w:rsid w:val="00552F43"/>
    <w:rsid w:val="0055452A"/>
    <w:rsid w:val="00554B7A"/>
    <w:rsid w:val="005561A7"/>
    <w:rsid w:val="00556944"/>
    <w:rsid w:val="00557B3C"/>
    <w:rsid w:val="00560088"/>
    <w:rsid w:val="0056211E"/>
    <w:rsid w:val="0056268B"/>
    <w:rsid w:val="00562796"/>
    <w:rsid w:val="0056332D"/>
    <w:rsid w:val="005634D5"/>
    <w:rsid w:val="005638E5"/>
    <w:rsid w:val="005643D6"/>
    <w:rsid w:val="00564966"/>
    <w:rsid w:val="00564A1E"/>
    <w:rsid w:val="00566CDA"/>
    <w:rsid w:val="00567C4C"/>
    <w:rsid w:val="00567CFA"/>
    <w:rsid w:val="0057083E"/>
    <w:rsid w:val="0057099B"/>
    <w:rsid w:val="00570F99"/>
    <w:rsid w:val="005718B5"/>
    <w:rsid w:val="0057425A"/>
    <w:rsid w:val="00575809"/>
    <w:rsid w:val="0057698F"/>
    <w:rsid w:val="00577320"/>
    <w:rsid w:val="0057798A"/>
    <w:rsid w:val="00580DE3"/>
    <w:rsid w:val="0058176D"/>
    <w:rsid w:val="00581A9C"/>
    <w:rsid w:val="0058301B"/>
    <w:rsid w:val="005833C2"/>
    <w:rsid w:val="005834FD"/>
    <w:rsid w:val="00584F4B"/>
    <w:rsid w:val="00585073"/>
    <w:rsid w:val="0058771F"/>
    <w:rsid w:val="0058785B"/>
    <w:rsid w:val="00587AA2"/>
    <w:rsid w:val="00587B4F"/>
    <w:rsid w:val="00587B86"/>
    <w:rsid w:val="00587C29"/>
    <w:rsid w:val="00591381"/>
    <w:rsid w:val="00591A57"/>
    <w:rsid w:val="00591A87"/>
    <w:rsid w:val="00591F32"/>
    <w:rsid w:val="005929E9"/>
    <w:rsid w:val="00593727"/>
    <w:rsid w:val="00595993"/>
    <w:rsid w:val="00595F89"/>
    <w:rsid w:val="00596BF0"/>
    <w:rsid w:val="005A0434"/>
    <w:rsid w:val="005A09DB"/>
    <w:rsid w:val="005A0B5D"/>
    <w:rsid w:val="005A1369"/>
    <w:rsid w:val="005A6ECB"/>
    <w:rsid w:val="005A70C7"/>
    <w:rsid w:val="005A7382"/>
    <w:rsid w:val="005A7746"/>
    <w:rsid w:val="005B06C0"/>
    <w:rsid w:val="005B0A64"/>
    <w:rsid w:val="005B1517"/>
    <w:rsid w:val="005B34EC"/>
    <w:rsid w:val="005B44A0"/>
    <w:rsid w:val="005B46CB"/>
    <w:rsid w:val="005B484E"/>
    <w:rsid w:val="005B4B2B"/>
    <w:rsid w:val="005B52BA"/>
    <w:rsid w:val="005B5991"/>
    <w:rsid w:val="005B6C07"/>
    <w:rsid w:val="005B7916"/>
    <w:rsid w:val="005B7935"/>
    <w:rsid w:val="005C08A9"/>
    <w:rsid w:val="005C0B78"/>
    <w:rsid w:val="005C19D5"/>
    <w:rsid w:val="005C4850"/>
    <w:rsid w:val="005C4FC5"/>
    <w:rsid w:val="005C5548"/>
    <w:rsid w:val="005C55F7"/>
    <w:rsid w:val="005C5675"/>
    <w:rsid w:val="005C61F7"/>
    <w:rsid w:val="005C62EA"/>
    <w:rsid w:val="005C6987"/>
    <w:rsid w:val="005D119C"/>
    <w:rsid w:val="005D24CD"/>
    <w:rsid w:val="005D2B2F"/>
    <w:rsid w:val="005D2BFB"/>
    <w:rsid w:val="005D2C45"/>
    <w:rsid w:val="005D2F5F"/>
    <w:rsid w:val="005D3155"/>
    <w:rsid w:val="005D3637"/>
    <w:rsid w:val="005D3BA7"/>
    <w:rsid w:val="005D514D"/>
    <w:rsid w:val="005D5D9F"/>
    <w:rsid w:val="005D67A1"/>
    <w:rsid w:val="005D6C03"/>
    <w:rsid w:val="005D716A"/>
    <w:rsid w:val="005D7BFB"/>
    <w:rsid w:val="005E1813"/>
    <w:rsid w:val="005E23D9"/>
    <w:rsid w:val="005E4F3E"/>
    <w:rsid w:val="005E54CF"/>
    <w:rsid w:val="005E55A2"/>
    <w:rsid w:val="005E6C0F"/>
    <w:rsid w:val="005E6D1C"/>
    <w:rsid w:val="005E768C"/>
    <w:rsid w:val="005E7F3E"/>
    <w:rsid w:val="005F04E6"/>
    <w:rsid w:val="005F0611"/>
    <w:rsid w:val="005F0CEB"/>
    <w:rsid w:val="005F1110"/>
    <w:rsid w:val="005F345E"/>
    <w:rsid w:val="005F40DF"/>
    <w:rsid w:val="005F4556"/>
    <w:rsid w:val="005F4748"/>
    <w:rsid w:val="005F5F15"/>
    <w:rsid w:val="005F678A"/>
    <w:rsid w:val="005F6C92"/>
    <w:rsid w:val="005F7330"/>
    <w:rsid w:val="006005B4"/>
    <w:rsid w:val="00600CAE"/>
    <w:rsid w:val="00601700"/>
    <w:rsid w:val="0060278B"/>
    <w:rsid w:val="0060488D"/>
    <w:rsid w:val="00606BA8"/>
    <w:rsid w:val="006079DE"/>
    <w:rsid w:val="00607D3E"/>
    <w:rsid w:val="00610218"/>
    <w:rsid w:val="006105A8"/>
    <w:rsid w:val="0061168D"/>
    <w:rsid w:val="006119AA"/>
    <w:rsid w:val="00611F91"/>
    <w:rsid w:val="006123E4"/>
    <w:rsid w:val="00612B1B"/>
    <w:rsid w:val="00612F5C"/>
    <w:rsid w:val="006138AF"/>
    <w:rsid w:val="0061495C"/>
    <w:rsid w:val="0061670D"/>
    <w:rsid w:val="00620A22"/>
    <w:rsid w:val="00621C11"/>
    <w:rsid w:val="00621CFA"/>
    <w:rsid w:val="00621E85"/>
    <w:rsid w:val="00622E78"/>
    <w:rsid w:val="0062583A"/>
    <w:rsid w:val="006259D9"/>
    <w:rsid w:val="006269E8"/>
    <w:rsid w:val="00627C32"/>
    <w:rsid w:val="00627F71"/>
    <w:rsid w:val="00631E2D"/>
    <w:rsid w:val="0063294C"/>
    <w:rsid w:val="006333C0"/>
    <w:rsid w:val="0063497D"/>
    <w:rsid w:val="00635E0A"/>
    <w:rsid w:val="00636FC8"/>
    <w:rsid w:val="0064030B"/>
    <w:rsid w:val="006414C0"/>
    <w:rsid w:val="00641B74"/>
    <w:rsid w:val="00642321"/>
    <w:rsid w:val="006438F6"/>
    <w:rsid w:val="006439F0"/>
    <w:rsid w:val="00643B3F"/>
    <w:rsid w:val="00643D42"/>
    <w:rsid w:val="0064448C"/>
    <w:rsid w:val="006447E1"/>
    <w:rsid w:val="00644B30"/>
    <w:rsid w:val="006453E5"/>
    <w:rsid w:val="006458D6"/>
    <w:rsid w:val="00646DB5"/>
    <w:rsid w:val="00647FBE"/>
    <w:rsid w:val="006508CE"/>
    <w:rsid w:val="00651B38"/>
    <w:rsid w:val="0065228E"/>
    <w:rsid w:val="00653586"/>
    <w:rsid w:val="00654AF7"/>
    <w:rsid w:val="00656790"/>
    <w:rsid w:val="00656A37"/>
    <w:rsid w:val="00656E6E"/>
    <w:rsid w:val="00657DD0"/>
    <w:rsid w:val="00657F44"/>
    <w:rsid w:val="00661EE6"/>
    <w:rsid w:val="0066261B"/>
    <w:rsid w:val="006626B1"/>
    <w:rsid w:val="00662C1A"/>
    <w:rsid w:val="00663469"/>
    <w:rsid w:val="00663B8B"/>
    <w:rsid w:val="00663D1B"/>
    <w:rsid w:val="0066471E"/>
    <w:rsid w:val="0066573D"/>
    <w:rsid w:val="0066610F"/>
    <w:rsid w:val="00666429"/>
    <w:rsid w:val="006665F4"/>
    <w:rsid w:val="00666A2B"/>
    <w:rsid w:val="00666F7D"/>
    <w:rsid w:val="00667D04"/>
    <w:rsid w:val="0067035E"/>
    <w:rsid w:val="0067085A"/>
    <w:rsid w:val="0067273C"/>
    <w:rsid w:val="00674883"/>
    <w:rsid w:val="00675861"/>
    <w:rsid w:val="006764D4"/>
    <w:rsid w:val="0067784A"/>
    <w:rsid w:val="00677F48"/>
    <w:rsid w:val="006800E1"/>
    <w:rsid w:val="00680126"/>
    <w:rsid w:val="006817C6"/>
    <w:rsid w:val="00681C2F"/>
    <w:rsid w:val="00682B67"/>
    <w:rsid w:val="0068303C"/>
    <w:rsid w:val="00684300"/>
    <w:rsid w:val="00685065"/>
    <w:rsid w:val="006856E3"/>
    <w:rsid w:val="00686C4C"/>
    <w:rsid w:val="006870B7"/>
    <w:rsid w:val="0068715E"/>
    <w:rsid w:val="006874D3"/>
    <w:rsid w:val="00687B35"/>
    <w:rsid w:val="00687E98"/>
    <w:rsid w:val="00687EC7"/>
    <w:rsid w:val="0069113F"/>
    <w:rsid w:val="00691FB8"/>
    <w:rsid w:val="00693C76"/>
    <w:rsid w:val="00693CCE"/>
    <w:rsid w:val="00693D2B"/>
    <w:rsid w:val="00693F16"/>
    <w:rsid w:val="006948A7"/>
    <w:rsid w:val="00694D90"/>
    <w:rsid w:val="00695265"/>
    <w:rsid w:val="006966F4"/>
    <w:rsid w:val="0069710E"/>
    <w:rsid w:val="00697495"/>
    <w:rsid w:val="006A0516"/>
    <w:rsid w:val="006A11C4"/>
    <w:rsid w:val="006A1EF0"/>
    <w:rsid w:val="006A270B"/>
    <w:rsid w:val="006A28E1"/>
    <w:rsid w:val="006A345B"/>
    <w:rsid w:val="006A5C10"/>
    <w:rsid w:val="006A6B87"/>
    <w:rsid w:val="006A7B4E"/>
    <w:rsid w:val="006B5862"/>
    <w:rsid w:val="006B5A73"/>
    <w:rsid w:val="006B6927"/>
    <w:rsid w:val="006B6A22"/>
    <w:rsid w:val="006B73F1"/>
    <w:rsid w:val="006B774B"/>
    <w:rsid w:val="006B7B38"/>
    <w:rsid w:val="006B7F09"/>
    <w:rsid w:val="006C031F"/>
    <w:rsid w:val="006C0328"/>
    <w:rsid w:val="006C123B"/>
    <w:rsid w:val="006C47B1"/>
    <w:rsid w:val="006C4BED"/>
    <w:rsid w:val="006C4FC0"/>
    <w:rsid w:val="006C5557"/>
    <w:rsid w:val="006C5A37"/>
    <w:rsid w:val="006C5EDF"/>
    <w:rsid w:val="006C745E"/>
    <w:rsid w:val="006C74A9"/>
    <w:rsid w:val="006D09E1"/>
    <w:rsid w:val="006D141A"/>
    <w:rsid w:val="006D212A"/>
    <w:rsid w:val="006D27A7"/>
    <w:rsid w:val="006D2922"/>
    <w:rsid w:val="006D3CC6"/>
    <w:rsid w:val="006D3F00"/>
    <w:rsid w:val="006D4B3B"/>
    <w:rsid w:val="006D4E45"/>
    <w:rsid w:val="006D5547"/>
    <w:rsid w:val="006D587A"/>
    <w:rsid w:val="006D5A03"/>
    <w:rsid w:val="006D5CCB"/>
    <w:rsid w:val="006D5EFA"/>
    <w:rsid w:val="006D611B"/>
    <w:rsid w:val="006E1B92"/>
    <w:rsid w:val="006E1F74"/>
    <w:rsid w:val="006E60B5"/>
    <w:rsid w:val="006E629F"/>
    <w:rsid w:val="006E65B8"/>
    <w:rsid w:val="006E6FE9"/>
    <w:rsid w:val="006E7472"/>
    <w:rsid w:val="006F0F18"/>
    <w:rsid w:val="006F0FB6"/>
    <w:rsid w:val="006F10EF"/>
    <w:rsid w:val="006F229E"/>
    <w:rsid w:val="006F2D7A"/>
    <w:rsid w:val="006F3357"/>
    <w:rsid w:val="006F4D77"/>
    <w:rsid w:val="006F5908"/>
    <w:rsid w:val="006F5A52"/>
    <w:rsid w:val="006F5CAE"/>
    <w:rsid w:val="006F5F20"/>
    <w:rsid w:val="006F6016"/>
    <w:rsid w:val="006F700F"/>
    <w:rsid w:val="006F719F"/>
    <w:rsid w:val="006F7648"/>
    <w:rsid w:val="007008A0"/>
    <w:rsid w:val="00700B2C"/>
    <w:rsid w:val="0070137B"/>
    <w:rsid w:val="00701784"/>
    <w:rsid w:val="007020A5"/>
    <w:rsid w:val="007020CF"/>
    <w:rsid w:val="00702286"/>
    <w:rsid w:val="0070332A"/>
    <w:rsid w:val="00703719"/>
    <w:rsid w:val="00704DF1"/>
    <w:rsid w:val="00705870"/>
    <w:rsid w:val="007062BF"/>
    <w:rsid w:val="0070760C"/>
    <w:rsid w:val="00707DDF"/>
    <w:rsid w:val="00710F4B"/>
    <w:rsid w:val="0071104B"/>
    <w:rsid w:val="007111F0"/>
    <w:rsid w:val="00711225"/>
    <w:rsid w:val="007115DD"/>
    <w:rsid w:val="0071244B"/>
    <w:rsid w:val="0071249B"/>
    <w:rsid w:val="007124C3"/>
    <w:rsid w:val="007127B1"/>
    <w:rsid w:val="00713042"/>
    <w:rsid w:val="00713704"/>
    <w:rsid w:val="0071438B"/>
    <w:rsid w:val="00714480"/>
    <w:rsid w:val="007144E8"/>
    <w:rsid w:val="00714E19"/>
    <w:rsid w:val="00717497"/>
    <w:rsid w:val="00717D5F"/>
    <w:rsid w:val="00720278"/>
    <w:rsid w:val="0072037F"/>
    <w:rsid w:val="007203FD"/>
    <w:rsid w:val="00721052"/>
    <w:rsid w:val="00722445"/>
    <w:rsid w:val="00722B52"/>
    <w:rsid w:val="00725067"/>
    <w:rsid w:val="0072523B"/>
    <w:rsid w:val="007253FA"/>
    <w:rsid w:val="00725B1D"/>
    <w:rsid w:val="00725C13"/>
    <w:rsid w:val="00725F04"/>
    <w:rsid w:val="00726B91"/>
    <w:rsid w:val="007303F8"/>
    <w:rsid w:val="00730D0B"/>
    <w:rsid w:val="0073352B"/>
    <w:rsid w:val="007338F8"/>
    <w:rsid w:val="00733FB0"/>
    <w:rsid w:val="00736D65"/>
    <w:rsid w:val="00737271"/>
    <w:rsid w:val="007372F3"/>
    <w:rsid w:val="0074032E"/>
    <w:rsid w:val="007404EE"/>
    <w:rsid w:val="00740C87"/>
    <w:rsid w:val="00740CFD"/>
    <w:rsid w:val="00741E7D"/>
    <w:rsid w:val="0074201E"/>
    <w:rsid w:val="00742671"/>
    <w:rsid w:val="00742948"/>
    <w:rsid w:val="00743A1E"/>
    <w:rsid w:val="00745255"/>
    <w:rsid w:val="0074660B"/>
    <w:rsid w:val="007469DF"/>
    <w:rsid w:val="00746A1F"/>
    <w:rsid w:val="00747AF2"/>
    <w:rsid w:val="00747BCC"/>
    <w:rsid w:val="007502FA"/>
    <w:rsid w:val="0075180E"/>
    <w:rsid w:val="00751E09"/>
    <w:rsid w:val="007524AA"/>
    <w:rsid w:val="007525FD"/>
    <w:rsid w:val="00752D4C"/>
    <w:rsid w:val="0075380A"/>
    <w:rsid w:val="0075455C"/>
    <w:rsid w:val="00760796"/>
    <w:rsid w:val="00761013"/>
    <w:rsid w:val="007611A6"/>
    <w:rsid w:val="0076134D"/>
    <w:rsid w:val="00763EC8"/>
    <w:rsid w:val="0076483F"/>
    <w:rsid w:val="007656ED"/>
    <w:rsid w:val="007659FF"/>
    <w:rsid w:val="0076627B"/>
    <w:rsid w:val="00770458"/>
    <w:rsid w:val="00770E6A"/>
    <w:rsid w:val="0077194F"/>
    <w:rsid w:val="007721ED"/>
    <w:rsid w:val="007722EC"/>
    <w:rsid w:val="00774C40"/>
    <w:rsid w:val="00774DCD"/>
    <w:rsid w:val="0077543D"/>
    <w:rsid w:val="00775804"/>
    <w:rsid w:val="00775A0A"/>
    <w:rsid w:val="00776641"/>
    <w:rsid w:val="007800B7"/>
    <w:rsid w:val="0078230D"/>
    <w:rsid w:val="0079059A"/>
    <w:rsid w:val="00790A2E"/>
    <w:rsid w:val="007911BA"/>
    <w:rsid w:val="00791B97"/>
    <w:rsid w:val="00792E82"/>
    <w:rsid w:val="0079315C"/>
    <w:rsid w:val="007934AF"/>
    <w:rsid w:val="00794491"/>
    <w:rsid w:val="00796CAE"/>
    <w:rsid w:val="0079760C"/>
    <w:rsid w:val="007979D9"/>
    <w:rsid w:val="007A0FE1"/>
    <w:rsid w:val="007A1B27"/>
    <w:rsid w:val="007A3BED"/>
    <w:rsid w:val="007A3D5A"/>
    <w:rsid w:val="007A5111"/>
    <w:rsid w:val="007A6D41"/>
    <w:rsid w:val="007A7567"/>
    <w:rsid w:val="007A7A38"/>
    <w:rsid w:val="007A7E01"/>
    <w:rsid w:val="007B0B1A"/>
    <w:rsid w:val="007B17D5"/>
    <w:rsid w:val="007B1E54"/>
    <w:rsid w:val="007B2830"/>
    <w:rsid w:val="007B3126"/>
    <w:rsid w:val="007B3AA6"/>
    <w:rsid w:val="007B3C27"/>
    <w:rsid w:val="007B40DA"/>
    <w:rsid w:val="007B4651"/>
    <w:rsid w:val="007B49CB"/>
    <w:rsid w:val="007B7291"/>
    <w:rsid w:val="007C05C7"/>
    <w:rsid w:val="007C07E7"/>
    <w:rsid w:val="007C1F5E"/>
    <w:rsid w:val="007C23FE"/>
    <w:rsid w:val="007C28AB"/>
    <w:rsid w:val="007C2A8B"/>
    <w:rsid w:val="007C4874"/>
    <w:rsid w:val="007C4962"/>
    <w:rsid w:val="007C4AC6"/>
    <w:rsid w:val="007C51B3"/>
    <w:rsid w:val="007C649D"/>
    <w:rsid w:val="007C73F4"/>
    <w:rsid w:val="007D008C"/>
    <w:rsid w:val="007D038A"/>
    <w:rsid w:val="007D1CCE"/>
    <w:rsid w:val="007D2404"/>
    <w:rsid w:val="007D3046"/>
    <w:rsid w:val="007D3EE4"/>
    <w:rsid w:val="007D46EA"/>
    <w:rsid w:val="007D4E76"/>
    <w:rsid w:val="007D4F14"/>
    <w:rsid w:val="007D4F4D"/>
    <w:rsid w:val="007D5E81"/>
    <w:rsid w:val="007D66F9"/>
    <w:rsid w:val="007D74CC"/>
    <w:rsid w:val="007E1BED"/>
    <w:rsid w:val="007E2589"/>
    <w:rsid w:val="007E4019"/>
    <w:rsid w:val="007E4171"/>
    <w:rsid w:val="007E555D"/>
    <w:rsid w:val="007E5611"/>
    <w:rsid w:val="007E5AB2"/>
    <w:rsid w:val="007E6DFD"/>
    <w:rsid w:val="007E711F"/>
    <w:rsid w:val="007E739F"/>
    <w:rsid w:val="007E78A1"/>
    <w:rsid w:val="007E7B6C"/>
    <w:rsid w:val="007E7F73"/>
    <w:rsid w:val="007F031F"/>
    <w:rsid w:val="007F0746"/>
    <w:rsid w:val="007F08BC"/>
    <w:rsid w:val="007F0D68"/>
    <w:rsid w:val="007F0EA8"/>
    <w:rsid w:val="007F1227"/>
    <w:rsid w:val="007F150A"/>
    <w:rsid w:val="007F1956"/>
    <w:rsid w:val="007F1B94"/>
    <w:rsid w:val="007F1F0D"/>
    <w:rsid w:val="007F2183"/>
    <w:rsid w:val="007F23A8"/>
    <w:rsid w:val="007F27FA"/>
    <w:rsid w:val="007F2A38"/>
    <w:rsid w:val="007F2B7A"/>
    <w:rsid w:val="007F302D"/>
    <w:rsid w:val="007F41CB"/>
    <w:rsid w:val="007F4BE1"/>
    <w:rsid w:val="007F6ACD"/>
    <w:rsid w:val="007F7143"/>
    <w:rsid w:val="007F716C"/>
    <w:rsid w:val="0080034D"/>
    <w:rsid w:val="00800583"/>
    <w:rsid w:val="008010CF"/>
    <w:rsid w:val="00801814"/>
    <w:rsid w:val="00801CD1"/>
    <w:rsid w:val="00803253"/>
    <w:rsid w:val="00803B66"/>
    <w:rsid w:val="00803DDB"/>
    <w:rsid w:val="00804331"/>
    <w:rsid w:val="0080567E"/>
    <w:rsid w:val="00806428"/>
    <w:rsid w:val="008065AB"/>
    <w:rsid w:val="008072B2"/>
    <w:rsid w:val="0081169F"/>
    <w:rsid w:val="00812759"/>
    <w:rsid w:val="0081284C"/>
    <w:rsid w:val="00814F36"/>
    <w:rsid w:val="00815077"/>
    <w:rsid w:val="00815858"/>
    <w:rsid w:val="008207CE"/>
    <w:rsid w:val="008208F7"/>
    <w:rsid w:val="00821007"/>
    <w:rsid w:val="00821F81"/>
    <w:rsid w:val="00823387"/>
    <w:rsid w:val="00824D5D"/>
    <w:rsid w:val="0082588F"/>
    <w:rsid w:val="00827212"/>
    <w:rsid w:val="00827344"/>
    <w:rsid w:val="0082746C"/>
    <w:rsid w:val="0083001A"/>
    <w:rsid w:val="008305B9"/>
    <w:rsid w:val="00836DAB"/>
    <w:rsid w:val="00837936"/>
    <w:rsid w:val="0084004B"/>
    <w:rsid w:val="00840E9E"/>
    <w:rsid w:val="008412DB"/>
    <w:rsid w:val="00841747"/>
    <w:rsid w:val="00843141"/>
    <w:rsid w:val="008431BE"/>
    <w:rsid w:val="00843CEF"/>
    <w:rsid w:val="008444A0"/>
    <w:rsid w:val="00844A22"/>
    <w:rsid w:val="00845BA7"/>
    <w:rsid w:val="00846E12"/>
    <w:rsid w:val="00847CA8"/>
    <w:rsid w:val="00850782"/>
    <w:rsid w:val="00850E6C"/>
    <w:rsid w:val="00851523"/>
    <w:rsid w:val="00851837"/>
    <w:rsid w:val="00852220"/>
    <w:rsid w:val="00852303"/>
    <w:rsid w:val="00852815"/>
    <w:rsid w:val="00852B28"/>
    <w:rsid w:val="00853695"/>
    <w:rsid w:val="00854940"/>
    <w:rsid w:val="00855B5A"/>
    <w:rsid w:val="00855C14"/>
    <w:rsid w:val="0085656B"/>
    <w:rsid w:val="00857134"/>
    <w:rsid w:val="008572DD"/>
    <w:rsid w:val="008578C1"/>
    <w:rsid w:val="00861276"/>
    <w:rsid w:val="008616CB"/>
    <w:rsid w:val="008616F5"/>
    <w:rsid w:val="00861ABD"/>
    <w:rsid w:val="008621D4"/>
    <w:rsid w:val="008622D9"/>
    <w:rsid w:val="008641FC"/>
    <w:rsid w:val="00864630"/>
    <w:rsid w:val="00865B58"/>
    <w:rsid w:val="00865ED2"/>
    <w:rsid w:val="008666AF"/>
    <w:rsid w:val="0086679F"/>
    <w:rsid w:val="008667AB"/>
    <w:rsid w:val="00866B58"/>
    <w:rsid w:val="00870219"/>
    <w:rsid w:val="00870A2D"/>
    <w:rsid w:val="008710D6"/>
    <w:rsid w:val="0087351A"/>
    <w:rsid w:val="00873D55"/>
    <w:rsid w:val="00874BC1"/>
    <w:rsid w:val="00875422"/>
    <w:rsid w:val="008767BC"/>
    <w:rsid w:val="00876AC7"/>
    <w:rsid w:val="00880541"/>
    <w:rsid w:val="00880626"/>
    <w:rsid w:val="00881630"/>
    <w:rsid w:val="00881E62"/>
    <w:rsid w:val="0088333E"/>
    <w:rsid w:val="00884C13"/>
    <w:rsid w:val="00884FF1"/>
    <w:rsid w:val="00885272"/>
    <w:rsid w:val="00885326"/>
    <w:rsid w:val="00885B5B"/>
    <w:rsid w:val="00885C07"/>
    <w:rsid w:val="00885EBA"/>
    <w:rsid w:val="00886D61"/>
    <w:rsid w:val="00890745"/>
    <w:rsid w:val="00890BA3"/>
    <w:rsid w:val="00891AFC"/>
    <w:rsid w:val="00892397"/>
    <w:rsid w:val="008947FA"/>
    <w:rsid w:val="00894B07"/>
    <w:rsid w:val="008950F4"/>
    <w:rsid w:val="0089553A"/>
    <w:rsid w:val="008957CE"/>
    <w:rsid w:val="00896087"/>
    <w:rsid w:val="0089683F"/>
    <w:rsid w:val="008A16B4"/>
    <w:rsid w:val="008A17D4"/>
    <w:rsid w:val="008A248D"/>
    <w:rsid w:val="008A27DD"/>
    <w:rsid w:val="008A2A02"/>
    <w:rsid w:val="008A2A60"/>
    <w:rsid w:val="008A3028"/>
    <w:rsid w:val="008A441B"/>
    <w:rsid w:val="008A443F"/>
    <w:rsid w:val="008A4A05"/>
    <w:rsid w:val="008A5750"/>
    <w:rsid w:val="008A62DC"/>
    <w:rsid w:val="008A777D"/>
    <w:rsid w:val="008A7BFF"/>
    <w:rsid w:val="008B08FA"/>
    <w:rsid w:val="008B1E15"/>
    <w:rsid w:val="008B304E"/>
    <w:rsid w:val="008B3244"/>
    <w:rsid w:val="008B347B"/>
    <w:rsid w:val="008B4694"/>
    <w:rsid w:val="008B46F5"/>
    <w:rsid w:val="008B475C"/>
    <w:rsid w:val="008B5BB2"/>
    <w:rsid w:val="008B5D2C"/>
    <w:rsid w:val="008B656F"/>
    <w:rsid w:val="008B71D2"/>
    <w:rsid w:val="008B730B"/>
    <w:rsid w:val="008B7E0F"/>
    <w:rsid w:val="008B7EC8"/>
    <w:rsid w:val="008C209E"/>
    <w:rsid w:val="008C286D"/>
    <w:rsid w:val="008C4377"/>
    <w:rsid w:val="008D146F"/>
    <w:rsid w:val="008D1A55"/>
    <w:rsid w:val="008D250D"/>
    <w:rsid w:val="008D2BEC"/>
    <w:rsid w:val="008D4241"/>
    <w:rsid w:val="008D4329"/>
    <w:rsid w:val="008D57EA"/>
    <w:rsid w:val="008D5C20"/>
    <w:rsid w:val="008D6870"/>
    <w:rsid w:val="008D7368"/>
    <w:rsid w:val="008E27DD"/>
    <w:rsid w:val="008E4200"/>
    <w:rsid w:val="008E44B0"/>
    <w:rsid w:val="008E47FC"/>
    <w:rsid w:val="008E4AF5"/>
    <w:rsid w:val="008E5705"/>
    <w:rsid w:val="008F0BFD"/>
    <w:rsid w:val="008F1B55"/>
    <w:rsid w:val="008F205D"/>
    <w:rsid w:val="008F2A0D"/>
    <w:rsid w:val="008F36BE"/>
    <w:rsid w:val="008F4D90"/>
    <w:rsid w:val="008F5133"/>
    <w:rsid w:val="008F534D"/>
    <w:rsid w:val="008F5D28"/>
    <w:rsid w:val="008F622D"/>
    <w:rsid w:val="008F65B4"/>
    <w:rsid w:val="008F6D87"/>
    <w:rsid w:val="008F6E5E"/>
    <w:rsid w:val="008F6E8E"/>
    <w:rsid w:val="008F781B"/>
    <w:rsid w:val="0090012D"/>
    <w:rsid w:val="00900A0D"/>
    <w:rsid w:val="00900EE1"/>
    <w:rsid w:val="00901493"/>
    <w:rsid w:val="009015C5"/>
    <w:rsid w:val="009016A0"/>
    <w:rsid w:val="009049AB"/>
    <w:rsid w:val="009078B2"/>
    <w:rsid w:val="00907E32"/>
    <w:rsid w:val="0091004B"/>
    <w:rsid w:val="009101F4"/>
    <w:rsid w:val="009117B5"/>
    <w:rsid w:val="00911BBD"/>
    <w:rsid w:val="0091208D"/>
    <w:rsid w:val="00912D59"/>
    <w:rsid w:val="00914984"/>
    <w:rsid w:val="00914BBA"/>
    <w:rsid w:val="00914F91"/>
    <w:rsid w:val="009150BD"/>
    <w:rsid w:val="00917C67"/>
    <w:rsid w:val="00917D21"/>
    <w:rsid w:val="00920DBF"/>
    <w:rsid w:val="00920E84"/>
    <w:rsid w:val="0092151C"/>
    <w:rsid w:val="009215BC"/>
    <w:rsid w:val="009238BC"/>
    <w:rsid w:val="00924DA1"/>
    <w:rsid w:val="0092731A"/>
    <w:rsid w:val="009276AD"/>
    <w:rsid w:val="0092792E"/>
    <w:rsid w:val="00927D0F"/>
    <w:rsid w:val="00927DFC"/>
    <w:rsid w:val="009305D7"/>
    <w:rsid w:val="009310AC"/>
    <w:rsid w:val="00931C71"/>
    <w:rsid w:val="009332A5"/>
    <w:rsid w:val="0093411D"/>
    <w:rsid w:val="0093422D"/>
    <w:rsid w:val="00934BBF"/>
    <w:rsid w:val="009354D1"/>
    <w:rsid w:val="0093725A"/>
    <w:rsid w:val="0093736B"/>
    <w:rsid w:val="00937AF8"/>
    <w:rsid w:val="00937D32"/>
    <w:rsid w:val="009409F3"/>
    <w:rsid w:val="00941FF1"/>
    <w:rsid w:val="00942656"/>
    <w:rsid w:val="00942BAD"/>
    <w:rsid w:val="009448ED"/>
    <w:rsid w:val="0094524C"/>
    <w:rsid w:val="00945D35"/>
    <w:rsid w:val="00947B91"/>
    <w:rsid w:val="0095014C"/>
    <w:rsid w:val="0095034B"/>
    <w:rsid w:val="009515CA"/>
    <w:rsid w:val="00951BE4"/>
    <w:rsid w:val="00952DD5"/>
    <w:rsid w:val="00952E48"/>
    <w:rsid w:val="00953922"/>
    <w:rsid w:val="009550CE"/>
    <w:rsid w:val="00956FE7"/>
    <w:rsid w:val="00957299"/>
    <w:rsid w:val="00957497"/>
    <w:rsid w:val="00957C4E"/>
    <w:rsid w:val="009602D3"/>
    <w:rsid w:val="00960902"/>
    <w:rsid w:val="00960F60"/>
    <w:rsid w:val="0096176B"/>
    <w:rsid w:val="00961FCE"/>
    <w:rsid w:val="00962285"/>
    <w:rsid w:val="00962681"/>
    <w:rsid w:val="00964553"/>
    <w:rsid w:val="00964585"/>
    <w:rsid w:val="00966B47"/>
    <w:rsid w:val="00970F38"/>
    <w:rsid w:val="009716D8"/>
    <w:rsid w:val="0097285A"/>
    <w:rsid w:val="00972FB5"/>
    <w:rsid w:val="0097340E"/>
    <w:rsid w:val="00973714"/>
    <w:rsid w:val="00974703"/>
    <w:rsid w:val="00975047"/>
    <w:rsid w:val="00975787"/>
    <w:rsid w:val="00975BB9"/>
    <w:rsid w:val="00975D64"/>
    <w:rsid w:val="00976B81"/>
    <w:rsid w:val="00980040"/>
    <w:rsid w:val="0098005F"/>
    <w:rsid w:val="0098145D"/>
    <w:rsid w:val="009821BF"/>
    <w:rsid w:val="00982723"/>
    <w:rsid w:val="00982E06"/>
    <w:rsid w:val="00984388"/>
    <w:rsid w:val="009857A5"/>
    <w:rsid w:val="0098611D"/>
    <w:rsid w:val="00986572"/>
    <w:rsid w:val="00986F77"/>
    <w:rsid w:val="0098791E"/>
    <w:rsid w:val="00987E94"/>
    <w:rsid w:val="00990844"/>
    <w:rsid w:val="009918EB"/>
    <w:rsid w:val="009923DE"/>
    <w:rsid w:val="0099257C"/>
    <w:rsid w:val="00992BEB"/>
    <w:rsid w:val="00992CDC"/>
    <w:rsid w:val="00995BB0"/>
    <w:rsid w:val="009970D9"/>
    <w:rsid w:val="009971C3"/>
    <w:rsid w:val="009975C2"/>
    <w:rsid w:val="009A1271"/>
    <w:rsid w:val="009A15CB"/>
    <w:rsid w:val="009A16E7"/>
    <w:rsid w:val="009A2650"/>
    <w:rsid w:val="009A348D"/>
    <w:rsid w:val="009A4187"/>
    <w:rsid w:val="009A4BC0"/>
    <w:rsid w:val="009A575D"/>
    <w:rsid w:val="009A5A7B"/>
    <w:rsid w:val="009A6BAD"/>
    <w:rsid w:val="009A7E90"/>
    <w:rsid w:val="009B008F"/>
    <w:rsid w:val="009B138E"/>
    <w:rsid w:val="009B1849"/>
    <w:rsid w:val="009B232B"/>
    <w:rsid w:val="009B2B00"/>
    <w:rsid w:val="009B2F5F"/>
    <w:rsid w:val="009B3EA5"/>
    <w:rsid w:val="009B4762"/>
    <w:rsid w:val="009B4859"/>
    <w:rsid w:val="009B7908"/>
    <w:rsid w:val="009C168F"/>
    <w:rsid w:val="009C1EBB"/>
    <w:rsid w:val="009C2CC4"/>
    <w:rsid w:val="009C4810"/>
    <w:rsid w:val="009C5217"/>
    <w:rsid w:val="009C57D1"/>
    <w:rsid w:val="009C60EB"/>
    <w:rsid w:val="009C63F2"/>
    <w:rsid w:val="009C68A0"/>
    <w:rsid w:val="009C6C73"/>
    <w:rsid w:val="009C76F2"/>
    <w:rsid w:val="009D095B"/>
    <w:rsid w:val="009D1002"/>
    <w:rsid w:val="009D31E4"/>
    <w:rsid w:val="009D3D31"/>
    <w:rsid w:val="009D678C"/>
    <w:rsid w:val="009D6929"/>
    <w:rsid w:val="009E011E"/>
    <w:rsid w:val="009E037C"/>
    <w:rsid w:val="009E1AF7"/>
    <w:rsid w:val="009E1F35"/>
    <w:rsid w:val="009E21CB"/>
    <w:rsid w:val="009E39A6"/>
    <w:rsid w:val="009E47E2"/>
    <w:rsid w:val="009E4D98"/>
    <w:rsid w:val="009E4DAB"/>
    <w:rsid w:val="009E5258"/>
    <w:rsid w:val="009E75E9"/>
    <w:rsid w:val="009F1074"/>
    <w:rsid w:val="009F4B27"/>
    <w:rsid w:val="009F6C3E"/>
    <w:rsid w:val="009F6F25"/>
    <w:rsid w:val="00A007D5"/>
    <w:rsid w:val="00A020CE"/>
    <w:rsid w:val="00A020D7"/>
    <w:rsid w:val="00A027A3"/>
    <w:rsid w:val="00A03494"/>
    <w:rsid w:val="00A0376F"/>
    <w:rsid w:val="00A03A00"/>
    <w:rsid w:val="00A03A61"/>
    <w:rsid w:val="00A03BC4"/>
    <w:rsid w:val="00A04C0A"/>
    <w:rsid w:val="00A074BE"/>
    <w:rsid w:val="00A11073"/>
    <w:rsid w:val="00A1380F"/>
    <w:rsid w:val="00A1435E"/>
    <w:rsid w:val="00A16BDC"/>
    <w:rsid w:val="00A16FC0"/>
    <w:rsid w:val="00A202A8"/>
    <w:rsid w:val="00A20E5C"/>
    <w:rsid w:val="00A21500"/>
    <w:rsid w:val="00A220FA"/>
    <w:rsid w:val="00A22513"/>
    <w:rsid w:val="00A227E3"/>
    <w:rsid w:val="00A2281B"/>
    <w:rsid w:val="00A24924"/>
    <w:rsid w:val="00A249CB"/>
    <w:rsid w:val="00A25167"/>
    <w:rsid w:val="00A253D1"/>
    <w:rsid w:val="00A25B89"/>
    <w:rsid w:val="00A26344"/>
    <w:rsid w:val="00A270BC"/>
    <w:rsid w:val="00A273A4"/>
    <w:rsid w:val="00A27A9D"/>
    <w:rsid w:val="00A30D02"/>
    <w:rsid w:val="00A315B6"/>
    <w:rsid w:val="00A3189E"/>
    <w:rsid w:val="00A3201B"/>
    <w:rsid w:val="00A3394A"/>
    <w:rsid w:val="00A34B4A"/>
    <w:rsid w:val="00A35D08"/>
    <w:rsid w:val="00A379A3"/>
    <w:rsid w:val="00A404A5"/>
    <w:rsid w:val="00A40D42"/>
    <w:rsid w:val="00A4152C"/>
    <w:rsid w:val="00A416CA"/>
    <w:rsid w:val="00A41A93"/>
    <w:rsid w:val="00A4206F"/>
    <w:rsid w:val="00A42E1B"/>
    <w:rsid w:val="00A4385A"/>
    <w:rsid w:val="00A44456"/>
    <w:rsid w:val="00A44803"/>
    <w:rsid w:val="00A456F5"/>
    <w:rsid w:val="00A458FD"/>
    <w:rsid w:val="00A45989"/>
    <w:rsid w:val="00A45A21"/>
    <w:rsid w:val="00A45B84"/>
    <w:rsid w:val="00A464D8"/>
    <w:rsid w:val="00A46A5C"/>
    <w:rsid w:val="00A46F1F"/>
    <w:rsid w:val="00A5043A"/>
    <w:rsid w:val="00A505BF"/>
    <w:rsid w:val="00A519EA"/>
    <w:rsid w:val="00A52249"/>
    <w:rsid w:val="00A527D2"/>
    <w:rsid w:val="00A5282D"/>
    <w:rsid w:val="00A55127"/>
    <w:rsid w:val="00A56A1C"/>
    <w:rsid w:val="00A56E59"/>
    <w:rsid w:val="00A57089"/>
    <w:rsid w:val="00A57483"/>
    <w:rsid w:val="00A57559"/>
    <w:rsid w:val="00A60063"/>
    <w:rsid w:val="00A607FC"/>
    <w:rsid w:val="00A60860"/>
    <w:rsid w:val="00A6098B"/>
    <w:rsid w:val="00A6108A"/>
    <w:rsid w:val="00A6177F"/>
    <w:rsid w:val="00A61989"/>
    <w:rsid w:val="00A622D1"/>
    <w:rsid w:val="00A6240D"/>
    <w:rsid w:val="00A64853"/>
    <w:rsid w:val="00A6611F"/>
    <w:rsid w:val="00A662DE"/>
    <w:rsid w:val="00A6763D"/>
    <w:rsid w:val="00A70BFC"/>
    <w:rsid w:val="00A75D4C"/>
    <w:rsid w:val="00A76DDB"/>
    <w:rsid w:val="00A773EC"/>
    <w:rsid w:val="00A776EB"/>
    <w:rsid w:val="00A803CB"/>
    <w:rsid w:val="00A80F01"/>
    <w:rsid w:val="00A8134B"/>
    <w:rsid w:val="00A814A7"/>
    <w:rsid w:val="00A81D92"/>
    <w:rsid w:val="00A81DE9"/>
    <w:rsid w:val="00A85BB4"/>
    <w:rsid w:val="00A868B7"/>
    <w:rsid w:val="00A87BCF"/>
    <w:rsid w:val="00A87BEC"/>
    <w:rsid w:val="00A900EA"/>
    <w:rsid w:val="00A9070C"/>
    <w:rsid w:val="00A90ECC"/>
    <w:rsid w:val="00A91421"/>
    <w:rsid w:val="00A91593"/>
    <w:rsid w:val="00A9164E"/>
    <w:rsid w:val="00A9193B"/>
    <w:rsid w:val="00A91CE7"/>
    <w:rsid w:val="00A92193"/>
    <w:rsid w:val="00A92419"/>
    <w:rsid w:val="00A92748"/>
    <w:rsid w:val="00A92EF1"/>
    <w:rsid w:val="00A93408"/>
    <w:rsid w:val="00A9345D"/>
    <w:rsid w:val="00A948B7"/>
    <w:rsid w:val="00A954BF"/>
    <w:rsid w:val="00A974A2"/>
    <w:rsid w:val="00A976EA"/>
    <w:rsid w:val="00A978DD"/>
    <w:rsid w:val="00AA0594"/>
    <w:rsid w:val="00AA0F33"/>
    <w:rsid w:val="00AA1B25"/>
    <w:rsid w:val="00AA2B64"/>
    <w:rsid w:val="00AA2DEC"/>
    <w:rsid w:val="00AA4677"/>
    <w:rsid w:val="00AA550A"/>
    <w:rsid w:val="00AA6B15"/>
    <w:rsid w:val="00AB02FF"/>
    <w:rsid w:val="00AB1E0B"/>
    <w:rsid w:val="00AB3C35"/>
    <w:rsid w:val="00AB3DB1"/>
    <w:rsid w:val="00AB445D"/>
    <w:rsid w:val="00AB4ADE"/>
    <w:rsid w:val="00AB60DF"/>
    <w:rsid w:val="00AB660A"/>
    <w:rsid w:val="00AB6F4C"/>
    <w:rsid w:val="00AB7E72"/>
    <w:rsid w:val="00AC0EE2"/>
    <w:rsid w:val="00AC1888"/>
    <w:rsid w:val="00AC21C3"/>
    <w:rsid w:val="00AC28FD"/>
    <w:rsid w:val="00AC2D88"/>
    <w:rsid w:val="00AC2FD5"/>
    <w:rsid w:val="00AC3233"/>
    <w:rsid w:val="00AC3524"/>
    <w:rsid w:val="00AC3D59"/>
    <w:rsid w:val="00AC4084"/>
    <w:rsid w:val="00AC48C6"/>
    <w:rsid w:val="00AC5DBB"/>
    <w:rsid w:val="00AC5F2B"/>
    <w:rsid w:val="00AC6339"/>
    <w:rsid w:val="00AC6FDA"/>
    <w:rsid w:val="00AC7A09"/>
    <w:rsid w:val="00AC7AE2"/>
    <w:rsid w:val="00AD1171"/>
    <w:rsid w:val="00AD1C9B"/>
    <w:rsid w:val="00AD257D"/>
    <w:rsid w:val="00AD538D"/>
    <w:rsid w:val="00AD695E"/>
    <w:rsid w:val="00AD6C49"/>
    <w:rsid w:val="00AD7188"/>
    <w:rsid w:val="00AD7B07"/>
    <w:rsid w:val="00AE0057"/>
    <w:rsid w:val="00AE0844"/>
    <w:rsid w:val="00AE0F85"/>
    <w:rsid w:val="00AE1F8F"/>
    <w:rsid w:val="00AE2074"/>
    <w:rsid w:val="00AE296C"/>
    <w:rsid w:val="00AE2F5F"/>
    <w:rsid w:val="00AE532C"/>
    <w:rsid w:val="00AE6A8A"/>
    <w:rsid w:val="00AE7B96"/>
    <w:rsid w:val="00AF0820"/>
    <w:rsid w:val="00AF1CED"/>
    <w:rsid w:val="00AF21FD"/>
    <w:rsid w:val="00AF353B"/>
    <w:rsid w:val="00AF394D"/>
    <w:rsid w:val="00AF3BC8"/>
    <w:rsid w:val="00AF3F10"/>
    <w:rsid w:val="00AF4983"/>
    <w:rsid w:val="00AF658E"/>
    <w:rsid w:val="00AF674E"/>
    <w:rsid w:val="00AF6E24"/>
    <w:rsid w:val="00AF7AEE"/>
    <w:rsid w:val="00B01C69"/>
    <w:rsid w:val="00B02BDD"/>
    <w:rsid w:val="00B04E87"/>
    <w:rsid w:val="00B06B76"/>
    <w:rsid w:val="00B0724D"/>
    <w:rsid w:val="00B07C93"/>
    <w:rsid w:val="00B07F08"/>
    <w:rsid w:val="00B10301"/>
    <w:rsid w:val="00B12973"/>
    <w:rsid w:val="00B12D6B"/>
    <w:rsid w:val="00B143F9"/>
    <w:rsid w:val="00B15213"/>
    <w:rsid w:val="00B16785"/>
    <w:rsid w:val="00B172FD"/>
    <w:rsid w:val="00B177B2"/>
    <w:rsid w:val="00B17D7E"/>
    <w:rsid w:val="00B20C06"/>
    <w:rsid w:val="00B20E05"/>
    <w:rsid w:val="00B21454"/>
    <w:rsid w:val="00B2206E"/>
    <w:rsid w:val="00B22593"/>
    <w:rsid w:val="00B231AB"/>
    <w:rsid w:val="00B23717"/>
    <w:rsid w:val="00B24555"/>
    <w:rsid w:val="00B24F26"/>
    <w:rsid w:val="00B251A2"/>
    <w:rsid w:val="00B25345"/>
    <w:rsid w:val="00B2577D"/>
    <w:rsid w:val="00B25DF2"/>
    <w:rsid w:val="00B25EB1"/>
    <w:rsid w:val="00B25F54"/>
    <w:rsid w:val="00B26BA2"/>
    <w:rsid w:val="00B30051"/>
    <w:rsid w:val="00B30E63"/>
    <w:rsid w:val="00B3197E"/>
    <w:rsid w:val="00B31EA1"/>
    <w:rsid w:val="00B32FDA"/>
    <w:rsid w:val="00B33159"/>
    <w:rsid w:val="00B34A5F"/>
    <w:rsid w:val="00B34B86"/>
    <w:rsid w:val="00B35CFD"/>
    <w:rsid w:val="00B37081"/>
    <w:rsid w:val="00B371F7"/>
    <w:rsid w:val="00B3760D"/>
    <w:rsid w:val="00B409BF"/>
    <w:rsid w:val="00B4243A"/>
    <w:rsid w:val="00B42725"/>
    <w:rsid w:val="00B42E34"/>
    <w:rsid w:val="00B4317F"/>
    <w:rsid w:val="00B4354E"/>
    <w:rsid w:val="00B43DBC"/>
    <w:rsid w:val="00B43E7F"/>
    <w:rsid w:val="00B452E4"/>
    <w:rsid w:val="00B4533B"/>
    <w:rsid w:val="00B454E8"/>
    <w:rsid w:val="00B46717"/>
    <w:rsid w:val="00B468EF"/>
    <w:rsid w:val="00B46D00"/>
    <w:rsid w:val="00B5049C"/>
    <w:rsid w:val="00B504DA"/>
    <w:rsid w:val="00B5085D"/>
    <w:rsid w:val="00B51BD9"/>
    <w:rsid w:val="00B51DBF"/>
    <w:rsid w:val="00B5207E"/>
    <w:rsid w:val="00B53FFE"/>
    <w:rsid w:val="00B554D2"/>
    <w:rsid w:val="00B57922"/>
    <w:rsid w:val="00B601E2"/>
    <w:rsid w:val="00B60693"/>
    <w:rsid w:val="00B608A4"/>
    <w:rsid w:val="00B622E3"/>
    <w:rsid w:val="00B62BF2"/>
    <w:rsid w:val="00B657EB"/>
    <w:rsid w:val="00B65AE8"/>
    <w:rsid w:val="00B65F4A"/>
    <w:rsid w:val="00B669FF"/>
    <w:rsid w:val="00B67F12"/>
    <w:rsid w:val="00B71199"/>
    <w:rsid w:val="00B714E7"/>
    <w:rsid w:val="00B71DB9"/>
    <w:rsid w:val="00B728DD"/>
    <w:rsid w:val="00B72A11"/>
    <w:rsid w:val="00B72AB3"/>
    <w:rsid w:val="00B741CA"/>
    <w:rsid w:val="00B752CA"/>
    <w:rsid w:val="00B757B7"/>
    <w:rsid w:val="00B7590B"/>
    <w:rsid w:val="00B7704D"/>
    <w:rsid w:val="00B77503"/>
    <w:rsid w:val="00B77F09"/>
    <w:rsid w:val="00B80BF9"/>
    <w:rsid w:val="00B819CC"/>
    <w:rsid w:val="00B82A11"/>
    <w:rsid w:val="00B82BFA"/>
    <w:rsid w:val="00B83818"/>
    <w:rsid w:val="00B84174"/>
    <w:rsid w:val="00B84791"/>
    <w:rsid w:val="00B87CC7"/>
    <w:rsid w:val="00B90027"/>
    <w:rsid w:val="00B903B2"/>
    <w:rsid w:val="00B906F0"/>
    <w:rsid w:val="00B90BBB"/>
    <w:rsid w:val="00B922ED"/>
    <w:rsid w:val="00B93000"/>
    <w:rsid w:val="00B9419E"/>
    <w:rsid w:val="00B94FFA"/>
    <w:rsid w:val="00B957A6"/>
    <w:rsid w:val="00BA0C54"/>
    <w:rsid w:val="00BA0E53"/>
    <w:rsid w:val="00BA18AC"/>
    <w:rsid w:val="00BA27BA"/>
    <w:rsid w:val="00BA2BC4"/>
    <w:rsid w:val="00BA32A6"/>
    <w:rsid w:val="00BA416A"/>
    <w:rsid w:val="00BA4262"/>
    <w:rsid w:val="00BA4DC2"/>
    <w:rsid w:val="00BA587D"/>
    <w:rsid w:val="00BA7161"/>
    <w:rsid w:val="00BA7997"/>
    <w:rsid w:val="00BA7A08"/>
    <w:rsid w:val="00BA7A5C"/>
    <w:rsid w:val="00BB1767"/>
    <w:rsid w:val="00BB254C"/>
    <w:rsid w:val="00BB4B33"/>
    <w:rsid w:val="00BB5E1E"/>
    <w:rsid w:val="00BB6693"/>
    <w:rsid w:val="00BB769B"/>
    <w:rsid w:val="00BC07AC"/>
    <w:rsid w:val="00BC1212"/>
    <w:rsid w:val="00BC1773"/>
    <w:rsid w:val="00BC1A9B"/>
    <w:rsid w:val="00BC1B25"/>
    <w:rsid w:val="00BC2546"/>
    <w:rsid w:val="00BC32D1"/>
    <w:rsid w:val="00BC40A3"/>
    <w:rsid w:val="00BC4716"/>
    <w:rsid w:val="00BC4AC9"/>
    <w:rsid w:val="00BC5BAC"/>
    <w:rsid w:val="00BC5F39"/>
    <w:rsid w:val="00BC62A2"/>
    <w:rsid w:val="00BC6851"/>
    <w:rsid w:val="00BC6EE2"/>
    <w:rsid w:val="00BC7DA1"/>
    <w:rsid w:val="00BC7DA7"/>
    <w:rsid w:val="00BD01A7"/>
    <w:rsid w:val="00BD1101"/>
    <w:rsid w:val="00BD1455"/>
    <w:rsid w:val="00BD2269"/>
    <w:rsid w:val="00BD2EDA"/>
    <w:rsid w:val="00BD332C"/>
    <w:rsid w:val="00BD36A5"/>
    <w:rsid w:val="00BD3C87"/>
    <w:rsid w:val="00BD6535"/>
    <w:rsid w:val="00BD6A10"/>
    <w:rsid w:val="00BD7D68"/>
    <w:rsid w:val="00BE155B"/>
    <w:rsid w:val="00BE29AB"/>
    <w:rsid w:val="00BE2A7C"/>
    <w:rsid w:val="00BE3023"/>
    <w:rsid w:val="00BE3857"/>
    <w:rsid w:val="00BE452D"/>
    <w:rsid w:val="00BE4603"/>
    <w:rsid w:val="00BE4758"/>
    <w:rsid w:val="00BE4E16"/>
    <w:rsid w:val="00BE62A5"/>
    <w:rsid w:val="00BE71AA"/>
    <w:rsid w:val="00BF0F75"/>
    <w:rsid w:val="00BF2123"/>
    <w:rsid w:val="00BF3F2E"/>
    <w:rsid w:val="00BF4380"/>
    <w:rsid w:val="00BF450C"/>
    <w:rsid w:val="00BF5F88"/>
    <w:rsid w:val="00BF630E"/>
    <w:rsid w:val="00BF7BC9"/>
    <w:rsid w:val="00C00458"/>
    <w:rsid w:val="00C01787"/>
    <w:rsid w:val="00C01D29"/>
    <w:rsid w:val="00C01FFE"/>
    <w:rsid w:val="00C020F9"/>
    <w:rsid w:val="00C03DCF"/>
    <w:rsid w:val="00C04F9E"/>
    <w:rsid w:val="00C05216"/>
    <w:rsid w:val="00C05369"/>
    <w:rsid w:val="00C05AE7"/>
    <w:rsid w:val="00C06BFD"/>
    <w:rsid w:val="00C07156"/>
    <w:rsid w:val="00C07EAC"/>
    <w:rsid w:val="00C10AC3"/>
    <w:rsid w:val="00C12D36"/>
    <w:rsid w:val="00C1391A"/>
    <w:rsid w:val="00C13B16"/>
    <w:rsid w:val="00C147F0"/>
    <w:rsid w:val="00C1726F"/>
    <w:rsid w:val="00C200F6"/>
    <w:rsid w:val="00C20308"/>
    <w:rsid w:val="00C2162B"/>
    <w:rsid w:val="00C21C81"/>
    <w:rsid w:val="00C22572"/>
    <w:rsid w:val="00C2260F"/>
    <w:rsid w:val="00C232BC"/>
    <w:rsid w:val="00C239D4"/>
    <w:rsid w:val="00C242D9"/>
    <w:rsid w:val="00C25B87"/>
    <w:rsid w:val="00C267CD"/>
    <w:rsid w:val="00C31208"/>
    <w:rsid w:val="00C31D26"/>
    <w:rsid w:val="00C32BDC"/>
    <w:rsid w:val="00C32D57"/>
    <w:rsid w:val="00C35CED"/>
    <w:rsid w:val="00C37484"/>
    <w:rsid w:val="00C3788A"/>
    <w:rsid w:val="00C37EDA"/>
    <w:rsid w:val="00C408BD"/>
    <w:rsid w:val="00C41ACB"/>
    <w:rsid w:val="00C41F25"/>
    <w:rsid w:val="00C422AF"/>
    <w:rsid w:val="00C44698"/>
    <w:rsid w:val="00C44E15"/>
    <w:rsid w:val="00C452F1"/>
    <w:rsid w:val="00C4666D"/>
    <w:rsid w:val="00C47B4E"/>
    <w:rsid w:val="00C50830"/>
    <w:rsid w:val="00C523C1"/>
    <w:rsid w:val="00C525A2"/>
    <w:rsid w:val="00C53862"/>
    <w:rsid w:val="00C54171"/>
    <w:rsid w:val="00C547C9"/>
    <w:rsid w:val="00C54904"/>
    <w:rsid w:val="00C54A75"/>
    <w:rsid w:val="00C55F89"/>
    <w:rsid w:val="00C56E3B"/>
    <w:rsid w:val="00C57C8D"/>
    <w:rsid w:val="00C60515"/>
    <w:rsid w:val="00C60A38"/>
    <w:rsid w:val="00C61859"/>
    <w:rsid w:val="00C6298D"/>
    <w:rsid w:val="00C62F64"/>
    <w:rsid w:val="00C63ACD"/>
    <w:rsid w:val="00C63D0B"/>
    <w:rsid w:val="00C65610"/>
    <w:rsid w:val="00C6654A"/>
    <w:rsid w:val="00C6673E"/>
    <w:rsid w:val="00C66A82"/>
    <w:rsid w:val="00C66AED"/>
    <w:rsid w:val="00C66C5C"/>
    <w:rsid w:val="00C71671"/>
    <w:rsid w:val="00C7208A"/>
    <w:rsid w:val="00C74101"/>
    <w:rsid w:val="00C74213"/>
    <w:rsid w:val="00C75D9D"/>
    <w:rsid w:val="00C8095B"/>
    <w:rsid w:val="00C80DFB"/>
    <w:rsid w:val="00C817B6"/>
    <w:rsid w:val="00C8348C"/>
    <w:rsid w:val="00C846CB"/>
    <w:rsid w:val="00C84DA1"/>
    <w:rsid w:val="00C84EA6"/>
    <w:rsid w:val="00C8501B"/>
    <w:rsid w:val="00C875C3"/>
    <w:rsid w:val="00C907F8"/>
    <w:rsid w:val="00C9080E"/>
    <w:rsid w:val="00C91056"/>
    <w:rsid w:val="00C9171A"/>
    <w:rsid w:val="00C91A00"/>
    <w:rsid w:val="00C930E6"/>
    <w:rsid w:val="00C93F98"/>
    <w:rsid w:val="00C946A5"/>
    <w:rsid w:val="00C94BAB"/>
    <w:rsid w:val="00C94F03"/>
    <w:rsid w:val="00C965A0"/>
    <w:rsid w:val="00C96CDF"/>
    <w:rsid w:val="00C96E0D"/>
    <w:rsid w:val="00CA0873"/>
    <w:rsid w:val="00CA1711"/>
    <w:rsid w:val="00CA1AA5"/>
    <w:rsid w:val="00CA2F48"/>
    <w:rsid w:val="00CA37EF"/>
    <w:rsid w:val="00CA46CB"/>
    <w:rsid w:val="00CA622F"/>
    <w:rsid w:val="00CA7594"/>
    <w:rsid w:val="00CA765D"/>
    <w:rsid w:val="00CA789C"/>
    <w:rsid w:val="00CA7A47"/>
    <w:rsid w:val="00CA7B1C"/>
    <w:rsid w:val="00CA7C36"/>
    <w:rsid w:val="00CB0094"/>
    <w:rsid w:val="00CB0ED7"/>
    <w:rsid w:val="00CB18C1"/>
    <w:rsid w:val="00CB1BD7"/>
    <w:rsid w:val="00CB1D55"/>
    <w:rsid w:val="00CB3620"/>
    <w:rsid w:val="00CB3DA6"/>
    <w:rsid w:val="00CB3F1B"/>
    <w:rsid w:val="00CB43D3"/>
    <w:rsid w:val="00CB74F4"/>
    <w:rsid w:val="00CB7A60"/>
    <w:rsid w:val="00CC09D3"/>
    <w:rsid w:val="00CC1187"/>
    <w:rsid w:val="00CC1358"/>
    <w:rsid w:val="00CC191C"/>
    <w:rsid w:val="00CC1F08"/>
    <w:rsid w:val="00CC23F5"/>
    <w:rsid w:val="00CC2B61"/>
    <w:rsid w:val="00CC31B7"/>
    <w:rsid w:val="00CC5D78"/>
    <w:rsid w:val="00CC6A19"/>
    <w:rsid w:val="00CD034B"/>
    <w:rsid w:val="00CD0C69"/>
    <w:rsid w:val="00CD0E14"/>
    <w:rsid w:val="00CD1867"/>
    <w:rsid w:val="00CD26A6"/>
    <w:rsid w:val="00CD2DDC"/>
    <w:rsid w:val="00CD3EF8"/>
    <w:rsid w:val="00CD5868"/>
    <w:rsid w:val="00CD7305"/>
    <w:rsid w:val="00CE04CC"/>
    <w:rsid w:val="00CE1782"/>
    <w:rsid w:val="00CE1C48"/>
    <w:rsid w:val="00CE2E9C"/>
    <w:rsid w:val="00CE62EC"/>
    <w:rsid w:val="00CF02B5"/>
    <w:rsid w:val="00CF03F4"/>
    <w:rsid w:val="00CF10E7"/>
    <w:rsid w:val="00CF194C"/>
    <w:rsid w:val="00CF23B9"/>
    <w:rsid w:val="00CF4447"/>
    <w:rsid w:val="00CF448B"/>
    <w:rsid w:val="00CF5DE9"/>
    <w:rsid w:val="00D00815"/>
    <w:rsid w:val="00D011DF"/>
    <w:rsid w:val="00D022F1"/>
    <w:rsid w:val="00D04070"/>
    <w:rsid w:val="00D040D9"/>
    <w:rsid w:val="00D05799"/>
    <w:rsid w:val="00D05C6B"/>
    <w:rsid w:val="00D06A80"/>
    <w:rsid w:val="00D07B11"/>
    <w:rsid w:val="00D10775"/>
    <w:rsid w:val="00D10819"/>
    <w:rsid w:val="00D11074"/>
    <w:rsid w:val="00D115A3"/>
    <w:rsid w:val="00D121F9"/>
    <w:rsid w:val="00D1380D"/>
    <w:rsid w:val="00D17BA3"/>
    <w:rsid w:val="00D215D6"/>
    <w:rsid w:val="00D215F1"/>
    <w:rsid w:val="00D218A3"/>
    <w:rsid w:val="00D22022"/>
    <w:rsid w:val="00D228C7"/>
    <w:rsid w:val="00D22959"/>
    <w:rsid w:val="00D2366A"/>
    <w:rsid w:val="00D24425"/>
    <w:rsid w:val="00D245F8"/>
    <w:rsid w:val="00D259E0"/>
    <w:rsid w:val="00D26086"/>
    <w:rsid w:val="00D26329"/>
    <w:rsid w:val="00D278A8"/>
    <w:rsid w:val="00D30F11"/>
    <w:rsid w:val="00D314BE"/>
    <w:rsid w:val="00D32144"/>
    <w:rsid w:val="00D3289C"/>
    <w:rsid w:val="00D335F4"/>
    <w:rsid w:val="00D351AE"/>
    <w:rsid w:val="00D35314"/>
    <w:rsid w:val="00D357B9"/>
    <w:rsid w:val="00D3595F"/>
    <w:rsid w:val="00D36953"/>
    <w:rsid w:val="00D40CFB"/>
    <w:rsid w:val="00D4157C"/>
    <w:rsid w:val="00D4233F"/>
    <w:rsid w:val="00D43A80"/>
    <w:rsid w:val="00D43EBF"/>
    <w:rsid w:val="00D449F6"/>
    <w:rsid w:val="00D45496"/>
    <w:rsid w:val="00D459C6"/>
    <w:rsid w:val="00D45FFA"/>
    <w:rsid w:val="00D464D4"/>
    <w:rsid w:val="00D46F03"/>
    <w:rsid w:val="00D50072"/>
    <w:rsid w:val="00D50700"/>
    <w:rsid w:val="00D50A7E"/>
    <w:rsid w:val="00D53832"/>
    <w:rsid w:val="00D559CE"/>
    <w:rsid w:val="00D56447"/>
    <w:rsid w:val="00D56B63"/>
    <w:rsid w:val="00D5744D"/>
    <w:rsid w:val="00D574BC"/>
    <w:rsid w:val="00D60D6A"/>
    <w:rsid w:val="00D61183"/>
    <w:rsid w:val="00D6171A"/>
    <w:rsid w:val="00D62069"/>
    <w:rsid w:val="00D62F92"/>
    <w:rsid w:val="00D63764"/>
    <w:rsid w:val="00D64904"/>
    <w:rsid w:val="00D659F6"/>
    <w:rsid w:val="00D65C41"/>
    <w:rsid w:val="00D66307"/>
    <w:rsid w:val="00D672DF"/>
    <w:rsid w:val="00D67833"/>
    <w:rsid w:val="00D70B4B"/>
    <w:rsid w:val="00D71D13"/>
    <w:rsid w:val="00D71DC6"/>
    <w:rsid w:val="00D72747"/>
    <w:rsid w:val="00D73B4B"/>
    <w:rsid w:val="00D73F95"/>
    <w:rsid w:val="00D75E1F"/>
    <w:rsid w:val="00D77FF5"/>
    <w:rsid w:val="00D8025C"/>
    <w:rsid w:val="00D80F8C"/>
    <w:rsid w:val="00D81995"/>
    <w:rsid w:val="00D8276A"/>
    <w:rsid w:val="00D835A8"/>
    <w:rsid w:val="00D83742"/>
    <w:rsid w:val="00D83E1E"/>
    <w:rsid w:val="00D8426D"/>
    <w:rsid w:val="00D84B20"/>
    <w:rsid w:val="00D84E9B"/>
    <w:rsid w:val="00D9096B"/>
    <w:rsid w:val="00D90B21"/>
    <w:rsid w:val="00D9156A"/>
    <w:rsid w:val="00D91BD1"/>
    <w:rsid w:val="00D93463"/>
    <w:rsid w:val="00D93754"/>
    <w:rsid w:val="00D957DD"/>
    <w:rsid w:val="00D96231"/>
    <w:rsid w:val="00D96534"/>
    <w:rsid w:val="00D96AEC"/>
    <w:rsid w:val="00D970BF"/>
    <w:rsid w:val="00D97649"/>
    <w:rsid w:val="00D97E17"/>
    <w:rsid w:val="00DA069E"/>
    <w:rsid w:val="00DA0AC3"/>
    <w:rsid w:val="00DA0DD3"/>
    <w:rsid w:val="00DA1379"/>
    <w:rsid w:val="00DA160A"/>
    <w:rsid w:val="00DA1A4F"/>
    <w:rsid w:val="00DA1AA1"/>
    <w:rsid w:val="00DA28F1"/>
    <w:rsid w:val="00DA2FE7"/>
    <w:rsid w:val="00DA324B"/>
    <w:rsid w:val="00DA35B8"/>
    <w:rsid w:val="00DA36BA"/>
    <w:rsid w:val="00DA43E5"/>
    <w:rsid w:val="00DA5211"/>
    <w:rsid w:val="00DA565A"/>
    <w:rsid w:val="00DA78ED"/>
    <w:rsid w:val="00DA7BBE"/>
    <w:rsid w:val="00DB0760"/>
    <w:rsid w:val="00DB0956"/>
    <w:rsid w:val="00DB144C"/>
    <w:rsid w:val="00DB1A49"/>
    <w:rsid w:val="00DB1CD3"/>
    <w:rsid w:val="00DB2E56"/>
    <w:rsid w:val="00DB3AE2"/>
    <w:rsid w:val="00DB4641"/>
    <w:rsid w:val="00DB4730"/>
    <w:rsid w:val="00DB477E"/>
    <w:rsid w:val="00DB4A8E"/>
    <w:rsid w:val="00DB60B2"/>
    <w:rsid w:val="00DB6B7C"/>
    <w:rsid w:val="00DB7A5E"/>
    <w:rsid w:val="00DC131A"/>
    <w:rsid w:val="00DC1422"/>
    <w:rsid w:val="00DC36AC"/>
    <w:rsid w:val="00DC4681"/>
    <w:rsid w:val="00DC621F"/>
    <w:rsid w:val="00DC642D"/>
    <w:rsid w:val="00DC652C"/>
    <w:rsid w:val="00DC7DC1"/>
    <w:rsid w:val="00DD0229"/>
    <w:rsid w:val="00DD05BC"/>
    <w:rsid w:val="00DD0929"/>
    <w:rsid w:val="00DD1572"/>
    <w:rsid w:val="00DD15E1"/>
    <w:rsid w:val="00DD25F8"/>
    <w:rsid w:val="00DD3B02"/>
    <w:rsid w:val="00DD40AC"/>
    <w:rsid w:val="00DD4BE3"/>
    <w:rsid w:val="00DD4E37"/>
    <w:rsid w:val="00DD55BB"/>
    <w:rsid w:val="00DD59AE"/>
    <w:rsid w:val="00DD5B20"/>
    <w:rsid w:val="00DD624A"/>
    <w:rsid w:val="00DD7A31"/>
    <w:rsid w:val="00DE0906"/>
    <w:rsid w:val="00DE163D"/>
    <w:rsid w:val="00DE1899"/>
    <w:rsid w:val="00DE3B94"/>
    <w:rsid w:val="00DE416A"/>
    <w:rsid w:val="00DE5023"/>
    <w:rsid w:val="00DE5ABA"/>
    <w:rsid w:val="00DE6C0A"/>
    <w:rsid w:val="00DE6DA3"/>
    <w:rsid w:val="00DE7C51"/>
    <w:rsid w:val="00DF149B"/>
    <w:rsid w:val="00DF15CA"/>
    <w:rsid w:val="00DF21C4"/>
    <w:rsid w:val="00DF3977"/>
    <w:rsid w:val="00DF45BA"/>
    <w:rsid w:val="00DF48F1"/>
    <w:rsid w:val="00DF7496"/>
    <w:rsid w:val="00E00C9F"/>
    <w:rsid w:val="00E00CA8"/>
    <w:rsid w:val="00E012EC"/>
    <w:rsid w:val="00E019FD"/>
    <w:rsid w:val="00E03ACD"/>
    <w:rsid w:val="00E04270"/>
    <w:rsid w:val="00E053D3"/>
    <w:rsid w:val="00E056EE"/>
    <w:rsid w:val="00E05B02"/>
    <w:rsid w:val="00E0604C"/>
    <w:rsid w:val="00E0778D"/>
    <w:rsid w:val="00E11195"/>
    <w:rsid w:val="00E14A38"/>
    <w:rsid w:val="00E15486"/>
    <w:rsid w:val="00E155E8"/>
    <w:rsid w:val="00E15DFD"/>
    <w:rsid w:val="00E176F9"/>
    <w:rsid w:val="00E17C92"/>
    <w:rsid w:val="00E20789"/>
    <w:rsid w:val="00E2212E"/>
    <w:rsid w:val="00E2311E"/>
    <w:rsid w:val="00E23385"/>
    <w:rsid w:val="00E2420B"/>
    <w:rsid w:val="00E2461F"/>
    <w:rsid w:val="00E24994"/>
    <w:rsid w:val="00E258DC"/>
    <w:rsid w:val="00E26D2B"/>
    <w:rsid w:val="00E272DD"/>
    <w:rsid w:val="00E275A8"/>
    <w:rsid w:val="00E27B95"/>
    <w:rsid w:val="00E27BBE"/>
    <w:rsid w:val="00E30463"/>
    <w:rsid w:val="00E30D17"/>
    <w:rsid w:val="00E3135D"/>
    <w:rsid w:val="00E34291"/>
    <w:rsid w:val="00E343CD"/>
    <w:rsid w:val="00E37588"/>
    <w:rsid w:val="00E376CB"/>
    <w:rsid w:val="00E3777A"/>
    <w:rsid w:val="00E377CE"/>
    <w:rsid w:val="00E37979"/>
    <w:rsid w:val="00E37E31"/>
    <w:rsid w:val="00E4058E"/>
    <w:rsid w:val="00E41069"/>
    <w:rsid w:val="00E420E6"/>
    <w:rsid w:val="00E42761"/>
    <w:rsid w:val="00E42C76"/>
    <w:rsid w:val="00E43415"/>
    <w:rsid w:val="00E44400"/>
    <w:rsid w:val="00E445C6"/>
    <w:rsid w:val="00E47069"/>
    <w:rsid w:val="00E50782"/>
    <w:rsid w:val="00E51AEF"/>
    <w:rsid w:val="00E51C65"/>
    <w:rsid w:val="00E522EA"/>
    <w:rsid w:val="00E53F65"/>
    <w:rsid w:val="00E56237"/>
    <w:rsid w:val="00E5642B"/>
    <w:rsid w:val="00E57646"/>
    <w:rsid w:val="00E57AEE"/>
    <w:rsid w:val="00E60154"/>
    <w:rsid w:val="00E6044E"/>
    <w:rsid w:val="00E6070A"/>
    <w:rsid w:val="00E608B4"/>
    <w:rsid w:val="00E61A92"/>
    <w:rsid w:val="00E62CD9"/>
    <w:rsid w:val="00E63746"/>
    <w:rsid w:val="00E641B2"/>
    <w:rsid w:val="00E65B29"/>
    <w:rsid w:val="00E65E61"/>
    <w:rsid w:val="00E662C1"/>
    <w:rsid w:val="00E67A6F"/>
    <w:rsid w:val="00E70E30"/>
    <w:rsid w:val="00E712AE"/>
    <w:rsid w:val="00E71C4E"/>
    <w:rsid w:val="00E73AAE"/>
    <w:rsid w:val="00E748D2"/>
    <w:rsid w:val="00E74CD1"/>
    <w:rsid w:val="00E757FF"/>
    <w:rsid w:val="00E76CBF"/>
    <w:rsid w:val="00E77813"/>
    <w:rsid w:val="00E80590"/>
    <w:rsid w:val="00E807EC"/>
    <w:rsid w:val="00E81D6C"/>
    <w:rsid w:val="00E832D3"/>
    <w:rsid w:val="00E84460"/>
    <w:rsid w:val="00E85080"/>
    <w:rsid w:val="00E858AE"/>
    <w:rsid w:val="00E86282"/>
    <w:rsid w:val="00E86CB8"/>
    <w:rsid w:val="00E8734B"/>
    <w:rsid w:val="00E87843"/>
    <w:rsid w:val="00E87922"/>
    <w:rsid w:val="00E916E4"/>
    <w:rsid w:val="00E91BE6"/>
    <w:rsid w:val="00E9382E"/>
    <w:rsid w:val="00E939AA"/>
    <w:rsid w:val="00E9468F"/>
    <w:rsid w:val="00E94EFC"/>
    <w:rsid w:val="00E953CE"/>
    <w:rsid w:val="00E955EE"/>
    <w:rsid w:val="00EA0530"/>
    <w:rsid w:val="00EA1196"/>
    <w:rsid w:val="00EA1742"/>
    <w:rsid w:val="00EA1DE1"/>
    <w:rsid w:val="00EA5DF2"/>
    <w:rsid w:val="00EA6BB6"/>
    <w:rsid w:val="00EA7A34"/>
    <w:rsid w:val="00EB2F81"/>
    <w:rsid w:val="00EB31F1"/>
    <w:rsid w:val="00EB35CC"/>
    <w:rsid w:val="00EB3994"/>
    <w:rsid w:val="00EB547B"/>
    <w:rsid w:val="00EB5661"/>
    <w:rsid w:val="00EB5CBB"/>
    <w:rsid w:val="00EB5FE3"/>
    <w:rsid w:val="00EB777E"/>
    <w:rsid w:val="00EC0ADB"/>
    <w:rsid w:val="00EC0CBE"/>
    <w:rsid w:val="00EC1555"/>
    <w:rsid w:val="00EC23AF"/>
    <w:rsid w:val="00EC44AD"/>
    <w:rsid w:val="00EC496C"/>
    <w:rsid w:val="00EC4F40"/>
    <w:rsid w:val="00EC542B"/>
    <w:rsid w:val="00EC606D"/>
    <w:rsid w:val="00EC6F34"/>
    <w:rsid w:val="00EC7944"/>
    <w:rsid w:val="00ED04BA"/>
    <w:rsid w:val="00ED1A48"/>
    <w:rsid w:val="00ED1EBE"/>
    <w:rsid w:val="00ED1F3E"/>
    <w:rsid w:val="00ED32F8"/>
    <w:rsid w:val="00ED34A8"/>
    <w:rsid w:val="00ED3BE1"/>
    <w:rsid w:val="00ED448A"/>
    <w:rsid w:val="00ED541C"/>
    <w:rsid w:val="00ED6561"/>
    <w:rsid w:val="00ED663F"/>
    <w:rsid w:val="00ED6B4F"/>
    <w:rsid w:val="00ED7281"/>
    <w:rsid w:val="00ED7BE5"/>
    <w:rsid w:val="00EE0700"/>
    <w:rsid w:val="00EE0929"/>
    <w:rsid w:val="00EE124E"/>
    <w:rsid w:val="00EE2490"/>
    <w:rsid w:val="00EE32EC"/>
    <w:rsid w:val="00EE3704"/>
    <w:rsid w:val="00EE3BBA"/>
    <w:rsid w:val="00EE3E08"/>
    <w:rsid w:val="00EE5B50"/>
    <w:rsid w:val="00EE6950"/>
    <w:rsid w:val="00EE6A1B"/>
    <w:rsid w:val="00EE74E6"/>
    <w:rsid w:val="00EF1B53"/>
    <w:rsid w:val="00EF31E1"/>
    <w:rsid w:val="00EF32D2"/>
    <w:rsid w:val="00EF38A6"/>
    <w:rsid w:val="00EF3B1E"/>
    <w:rsid w:val="00EF3FE3"/>
    <w:rsid w:val="00EF40C2"/>
    <w:rsid w:val="00EF41B3"/>
    <w:rsid w:val="00EF567B"/>
    <w:rsid w:val="00EF5CD7"/>
    <w:rsid w:val="00EF6D8D"/>
    <w:rsid w:val="00EF766E"/>
    <w:rsid w:val="00F00590"/>
    <w:rsid w:val="00F01559"/>
    <w:rsid w:val="00F046B8"/>
    <w:rsid w:val="00F04BA7"/>
    <w:rsid w:val="00F07366"/>
    <w:rsid w:val="00F07BF3"/>
    <w:rsid w:val="00F101C6"/>
    <w:rsid w:val="00F1027A"/>
    <w:rsid w:val="00F10522"/>
    <w:rsid w:val="00F114F4"/>
    <w:rsid w:val="00F11FF7"/>
    <w:rsid w:val="00F12143"/>
    <w:rsid w:val="00F126D7"/>
    <w:rsid w:val="00F1293A"/>
    <w:rsid w:val="00F136E8"/>
    <w:rsid w:val="00F141F7"/>
    <w:rsid w:val="00F16157"/>
    <w:rsid w:val="00F1673E"/>
    <w:rsid w:val="00F17C6C"/>
    <w:rsid w:val="00F17F73"/>
    <w:rsid w:val="00F20147"/>
    <w:rsid w:val="00F20D0F"/>
    <w:rsid w:val="00F2172A"/>
    <w:rsid w:val="00F21890"/>
    <w:rsid w:val="00F2193A"/>
    <w:rsid w:val="00F222FF"/>
    <w:rsid w:val="00F24BD9"/>
    <w:rsid w:val="00F24C99"/>
    <w:rsid w:val="00F25CC7"/>
    <w:rsid w:val="00F26876"/>
    <w:rsid w:val="00F26AD5"/>
    <w:rsid w:val="00F30DFD"/>
    <w:rsid w:val="00F31745"/>
    <w:rsid w:val="00F31F63"/>
    <w:rsid w:val="00F34A16"/>
    <w:rsid w:val="00F35246"/>
    <w:rsid w:val="00F35F03"/>
    <w:rsid w:val="00F36405"/>
    <w:rsid w:val="00F36544"/>
    <w:rsid w:val="00F40B31"/>
    <w:rsid w:val="00F40EEE"/>
    <w:rsid w:val="00F4487E"/>
    <w:rsid w:val="00F4665F"/>
    <w:rsid w:val="00F47381"/>
    <w:rsid w:val="00F509F5"/>
    <w:rsid w:val="00F50D14"/>
    <w:rsid w:val="00F52247"/>
    <w:rsid w:val="00F52271"/>
    <w:rsid w:val="00F532F8"/>
    <w:rsid w:val="00F53D23"/>
    <w:rsid w:val="00F54568"/>
    <w:rsid w:val="00F55403"/>
    <w:rsid w:val="00F555BC"/>
    <w:rsid w:val="00F55BCA"/>
    <w:rsid w:val="00F5611F"/>
    <w:rsid w:val="00F564E0"/>
    <w:rsid w:val="00F56C22"/>
    <w:rsid w:val="00F5706D"/>
    <w:rsid w:val="00F571DF"/>
    <w:rsid w:val="00F61EB0"/>
    <w:rsid w:val="00F6210A"/>
    <w:rsid w:val="00F62821"/>
    <w:rsid w:val="00F629A1"/>
    <w:rsid w:val="00F62C94"/>
    <w:rsid w:val="00F62E4B"/>
    <w:rsid w:val="00F63D29"/>
    <w:rsid w:val="00F67468"/>
    <w:rsid w:val="00F706D6"/>
    <w:rsid w:val="00F70916"/>
    <w:rsid w:val="00F70927"/>
    <w:rsid w:val="00F7114B"/>
    <w:rsid w:val="00F71A38"/>
    <w:rsid w:val="00F71E48"/>
    <w:rsid w:val="00F720AD"/>
    <w:rsid w:val="00F73DA1"/>
    <w:rsid w:val="00F73FDE"/>
    <w:rsid w:val="00F744FC"/>
    <w:rsid w:val="00F74AFE"/>
    <w:rsid w:val="00F75DD5"/>
    <w:rsid w:val="00F7739F"/>
    <w:rsid w:val="00F804BD"/>
    <w:rsid w:val="00F84F43"/>
    <w:rsid w:val="00F85068"/>
    <w:rsid w:val="00F8618C"/>
    <w:rsid w:val="00F871D0"/>
    <w:rsid w:val="00F8730C"/>
    <w:rsid w:val="00F87455"/>
    <w:rsid w:val="00F87854"/>
    <w:rsid w:val="00F87E09"/>
    <w:rsid w:val="00F91AD4"/>
    <w:rsid w:val="00F91C26"/>
    <w:rsid w:val="00F91CEA"/>
    <w:rsid w:val="00F92556"/>
    <w:rsid w:val="00F92FCE"/>
    <w:rsid w:val="00F93CCA"/>
    <w:rsid w:val="00F95E2F"/>
    <w:rsid w:val="00F96BAE"/>
    <w:rsid w:val="00F96D88"/>
    <w:rsid w:val="00F97CCC"/>
    <w:rsid w:val="00FA117B"/>
    <w:rsid w:val="00FA1946"/>
    <w:rsid w:val="00FA2073"/>
    <w:rsid w:val="00FA250E"/>
    <w:rsid w:val="00FA28B3"/>
    <w:rsid w:val="00FA2AD4"/>
    <w:rsid w:val="00FA43E2"/>
    <w:rsid w:val="00FA4A46"/>
    <w:rsid w:val="00FA54FB"/>
    <w:rsid w:val="00FA6C46"/>
    <w:rsid w:val="00FA7466"/>
    <w:rsid w:val="00FA7521"/>
    <w:rsid w:val="00FA7694"/>
    <w:rsid w:val="00FB0428"/>
    <w:rsid w:val="00FB08A3"/>
    <w:rsid w:val="00FB0C27"/>
    <w:rsid w:val="00FB0E34"/>
    <w:rsid w:val="00FB238B"/>
    <w:rsid w:val="00FB24EF"/>
    <w:rsid w:val="00FB2F1E"/>
    <w:rsid w:val="00FB3A30"/>
    <w:rsid w:val="00FB485B"/>
    <w:rsid w:val="00FB4B43"/>
    <w:rsid w:val="00FB5007"/>
    <w:rsid w:val="00FB6713"/>
    <w:rsid w:val="00FB6A74"/>
    <w:rsid w:val="00FB6E55"/>
    <w:rsid w:val="00FB7BA5"/>
    <w:rsid w:val="00FC0886"/>
    <w:rsid w:val="00FC0B94"/>
    <w:rsid w:val="00FC1C58"/>
    <w:rsid w:val="00FC2061"/>
    <w:rsid w:val="00FC34AD"/>
    <w:rsid w:val="00FC3B9A"/>
    <w:rsid w:val="00FC448D"/>
    <w:rsid w:val="00FC45B5"/>
    <w:rsid w:val="00FC6269"/>
    <w:rsid w:val="00FC67C3"/>
    <w:rsid w:val="00FD108B"/>
    <w:rsid w:val="00FD1F2E"/>
    <w:rsid w:val="00FD2AD3"/>
    <w:rsid w:val="00FD2BD7"/>
    <w:rsid w:val="00FD2C27"/>
    <w:rsid w:val="00FD2D4F"/>
    <w:rsid w:val="00FD2F3D"/>
    <w:rsid w:val="00FD33C0"/>
    <w:rsid w:val="00FD405F"/>
    <w:rsid w:val="00FD4BDB"/>
    <w:rsid w:val="00FD4C2D"/>
    <w:rsid w:val="00FD546C"/>
    <w:rsid w:val="00FD5706"/>
    <w:rsid w:val="00FD5E74"/>
    <w:rsid w:val="00FD648D"/>
    <w:rsid w:val="00FD7643"/>
    <w:rsid w:val="00FD7972"/>
    <w:rsid w:val="00FE1228"/>
    <w:rsid w:val="00FE1638"/>
    <w:rsid w:val="00FE3745"/>
    <w:rsid w:val="00FE431D"/>
    <w:rsid w:val="00FE46A7"/>
    <w:rsid w:val="00FE5303"/>
    <w:rsid w:val="00FE5D05"/>
    <w:rsid w:val="00FE707B"/>
    <w:rsid w:val="00FF0AD3"/>
    <w:rsid w:val="00FF10FB"/>
    <w:rsid w:val="00FF15D0"/>
    <w:rsid w:val="00FF2865"/>
    <w:rsid w:val="00FF4537"/>
    <w:rsid w:val="00FF6307"/>
    <w:rsid w:val="00FF692B"/>
    <w:rsid w:val="00FF7282"/>
    <w:rsid w:val="010A49E9"/>
    <w:rsid w:val="017F1CDD"/>
    <w:rsid w:val="027E24F9"/>
    <w:rsid w:val="0302092A"/>
    <w:rsid w:val="039F6838"/>
    <w:rsid w:val="03A97621"/>
    <w:rsid w:val="03EC1813"/>
    <w:rsid w:val="042B633D"/>
    <w:rsid w:val="04A55454"/>
    <w:rsid w:val="04A83564"/>
    <w:rsid w:val="04F24C32"/>
    <w:rsid w:val="05324D08"/>
    <w:rsid w:val="055B3FA5"/>
    <w:rsid w:val="058B1508"/>
    <w:rsid w:val="06141FF6"/>
    <w:rsid w:val="06236251"/>
    <w:rsid w:val="066D769F"/>
    <w:rsid w:val="06A7212F"/>
    <w:rsid w:val="06D33075"/>
    <w:rsid w:val="072011CC"/>
    <w:rsid w:val="078A7BA1"/>
    <w:rsid w:val="07C637C5"/>
    <w:rsid w:val="07D1417B"/>
    <w:rsid w:val="07D84A58"/>
    <w:rsid w:val="082D7309"/>
    <w:rsid w:val="0857511A"/>
    <w:rsid w:val="08CD6324"/>
    <w:rsid w:val="08CE5638"/>
    <w:rsid w:val="08D96CDC"/>
    <w:rsid w:val="09C864CC"/>
    <w:rsid w:val="0A9941EA"/>
    <w:rsid w:val="0B243B32"/>
    <w:rsid w:val="0B412A01"/>
    <w:rsid w:val="0B565539"/>
    <w:rsid w:val="0B6A7247"/>
    <w:rsid w:val="0B743973"/>
    <w:rsid w:val="0BD13FAE"/>
    <w:rsid w:val="0C9C1E64"/>
    <w:rsid w:val="0CED3CAE"/>
    <w:rsid w:val="0CF516D2"/>
    <w:rsid w:val="0D0C2489"/>
    <w:rsid w:val="0D25118E"/>
    <w:rsid w:val="0E226389"/>
    <w:rsid w:val="0E2F364D"/>
    <w:rsid w:val="0E8A5CCE"/>
    <w:rsid w:val="0EB63698"/>
    <w:rsid w:val="0ECE61B6"/>
    <w:rsid w:val="0EE4525A"/>
    <w:rsid w:val="0EE849EB"/>
    <w:rsid w:val="0F0D1A47"/>
    <w:rsid w:val="0F1420D7"/>
    <w:rsid w:val="0F6D0160"/>
    <w:rsid w:val="10400165"/>
    <w:rsid w:val="10806DFB"/>
    <w:rsid w:val="10C457F1"/>
    <w:rsid w:val="110F21B7"/>
    <w:rsid w:val="111866C1"/>
    <w:rsid w:val="118813D3"/>
    <w:rsid w:val="11922724"/>
    <w:rsid w:val="128B081F"/>
    <w:rsid w:val="12A842A3"/>
    <w:rsid w:val="13C430B9"/>
    <w:rsid w:val="14157A9D"/>
    <w:rsid w:val="14275B66"/>
    <w:rsid w:val="14296C8F"/>
    <w:rsid w:val="145E2401"/>
    <w:rsid w:val="14627900"/>
    <w:rsid w:val="14653BF9"/>
    <w:rsid w:val="150A7085"/>
    <w:rsid w:val="155B6438"/>
    <w:rsid w:val="157C7571"/>
    <w:rsid w:val="159D46FD"/>
    <w:rsid w:val="16080AEB"/>
    <w:rsid w:val="16311356"/>
    <w:rsid w:val="16624EA6"/>
    <w:rsid w:val="180B2A99"/>
    <w:rsid w:val="180D7498"/>
    <w:rsid w:val="18420234"/>
    <w:rsid w:val="18747A4D"/>
    <w:rsid w:val="187573A9"/>
    <w:rsid w:val="18BE60E6"/>
    <w:rsid w:val="196D1E8A"/>
    <w:rsid w:val="197A7343"/>
    <w:rsid w:val="19BF05AA"/>
    <w:rsid w:val="1A3104A1"/>
    <w:rsid w:val="1ABF442E"/>
    <w:rsid w:val="1AD56571"/>
    <w:rsid w:val="1B283517"/>
    <w:rsid w:val="1B3F785E"/>
    <w:rsid w:val="1B72200D"/>
    <w:rsid w:val="1BC0742D"/>
    <w:rsid w:val="1C2A336B"/>
    <w:rsid w:val="1C3B3B1D"/>
    <w:rsid w:val="1CF33C7B"/>
    <w:rsid w:val="1D0859A4"/>
    <w:rsid w:val="1D1975A1"/>
    <w:rsid w:val="1D28515F"/>
    <w:rsid w:val="1D444139"/>
    <w:rsid w:val="1D4E3D95"/>
    <w:rsid w:val="1D7B3517"/>
    <w:rsid w:val="1DC016B3"/>
    <w:rsid w:val="1E132EA3"/>
    <w:rsid w:val="1E152721"/>
    <w:rsid w:val="1E350760"/>
    <w:rsid w:val="1E3C1064"/>
    <w:rsid w:val="1E924D34"/>
    <w:rsid w:val="1EAC041A"/>
    <w:rsid w:val="1EBB2B93"/>
    <w:rsid w:val="1EE2273A"/>
    <w:rsid w:val="1EF63830"/>
    <w:rsid w:val="1F774076"/>
    <w:rsid w:val="1FB42FDE"/>
    <w:rsid w:val="1FC12A3A"/>
    <w:rsid w:val="203A6607"/>
    <w:rsid w:val="207D76BD"/>
    <w:rsid w:val="208175DA"/>
    <w:rsid w:val="20C43A3A"/>
    <w:rsid w:val="20F4072C"/>
    <w:rsid w:val="215323A8"/>
    <w:rsid w:val="21547729"/>
    <w:rsid w:val="217F220C"/>
    <w:rsid w:val="21E77D97"/>
    <w:rsid w:val="222128BA"/>
    <w:rsid w:val="22613646"/>
    <w:rsid w:val="235202ED"/>
    <w:rsid w:val="24175CDF"/>
    <w:rsid w:val="241946F9"/>
    <w:rsid w:val="24E131E0"/>
    <w:rsid w:val="24E27D67"/>
    <w:rsid w:val="24EE7B8D"/>
    <w:rsid w:val="251B75DD"/>
    <w:rsid w:val="25A8107D"/>
    <w:rsid w:val="262F134D"/>
    <w:rsid w:val="2709330B"/>
    <w:rsid w:val="27166C9E"/>
    <w:rsid w:val="27A2184B"/>
    <w:rsid w:val="27A74DC9"/>
    <w:rsid w:val="2841616C"/>
    <w:rsid w:val="289139FF"/>
    <w:rsid w:val="292B7D00"/>
    <w:rsid w:val="29972B06"/>
    <w:rsid w:val="29BB3EF9"/>
    <w:rsid w:val="2A202F5A"/>
    <w:rsid w:val="2A4D7F96"/>
    <w:rsid w:val="2A7B57C5"/>
    <w:rsid w:val="2AD1646F"/>
    <w:rsid w:val="2ADA36FD"/>
    <w:rsid w:val="2B192153"/>
    <w:rsid w:val="2B7D43C5"/>
    <w:rsid w:val="2C356B1D"/>
    <w:rsid w:val="2C533CF9"/>
    <w:rsid w:val="2C6935D0"/>
    <w:rsid w:val="2C8B6FEB"/>
    <w:rsid w:val="2CAA4DF1"/>
    <w:rsid w:val="2D1E6684"/>
    <w:rsid w:val="2D9E0139"/>
    <w:rsid w:val="2DD01F5C"/>
    <w:rsid w:val="2E264A5B"/>
    <w:rsid w:val="2E551E55"/>
    <w:rsid w:val="2E8E169D"/>
    <w:rsid w:val="2E965A5C"/>
    <w:rsid w:val="2ECF69DC"/>
    <w:rsid w:val="2F5F0F92"/>
    <w:rsid w:val="2F6540D0"/>
    <w:rsid w:val="2FB366A3"/>
    <w:rsid w:val="2FBC441F"/>
    <w:rsid w:val="2FCB6F38"/>
    <w:rsid w:val="2FE60494"/>
    <w:rsid w:val="30072681"/>
    <w:rsid w:val="30074E63"/>
    <w:rsid w:val="304A3587"/>
    <w:rsid w:val="306950F1"/>
    <w:rsid w:val="31283A96"/>
    <w:rsid w:val="3136661A"/>
    <w:rsid w:val="31A264D3"/>
    <w:rsid w:val="31D820E5"/>
    <w:rsid w:val="31EA61FC"/>
    <w:rsid w:val="322558A2"/>
    <w:rsid w:val="326246F0"/>
    <w:rsid w:val="32990FA7"/>
    <w:rsid w:val="32EC2379"/>
    <w:rsid w:val="32ED2C37"/>
    <w:rsid w:val="32FB508E"/>
    <w:rsid w:val="330B4137"/>
    <w:rsid w:val="332D629F"/>
    <w:rsid w:val="33360E51"/>
    <w:rsid w:val="337211E0"/>
    <w:rsid w:val="33E340D6"/>
    <w:rsid w:val="34014E2D"/>
    <w:rsid w:val="34230A0B"/>
    <w:rsid w:val="3456284B"/>
    <w:rsid w:val="3487762B"/>
    <w:rsid w:val="354E3999"/>
    <w:rsid w:val="35717887"/>
    <w:rsid w:val="35725689"/>
    <w:rsid w:val="35890A0E"/>
    <w:rsid w:val="35E606BD"/>
    <w:rsid w:val="36CA171C"/>
    <w:rsid w:val="36EA3D2C"/>
    <w:rsid w:val="36FC365D"/>
    <w:rsid w:val="371A0EDE"/>
    <w:rsid w:val="37517399"/>
    <w:rsid w:val="37B66C1C"/>
    <w:rsid w:val="37B71C94"/>
    <w:rsid w:val="37BD513A"/>
    <w:rsid w:val="37FE2247"/>
    <w:rsid w:val="38430BF6"/>
    <w:rsid w:val="38996E44"/>
    <w:rsid w:val="39205E92"/>
    <w:rsid w:val="39470644"/>
    <w:rsid w:val="39504CC0"/>
    <w:rsid w:val="3995064E"/>
    <w:rsid w:val="39B07606"/>
    <w:rsid w:val="3A9618F7"/>
    <w:rsid w:val="3A9B7BB5"/>
    <w:rsid w:val="3AB6709B"/>
    <w:rsid w:val="3B49758C"/>
    <w:rsid w:val="3B9E7AB7"/>
    <w:rsid w:val="3B9F3F65"/>
    <w:rsid w:val="3BD17A6D"/>
    <w:rsid w:val="3BE33DCE"/>
    <w:rsid w:val="3C562D96"/>
    <w:rsid w:val="3CFD23CD"/>
    <w:rsid w:val="3D071014"/>
    <w:rsid w:val="3D432C9D"/>
    <w:rsid w:val="3D5F1101"/>
    <w:rsid w:val="3D6F7FE0"/>
    <w:rsid w:val="3DA90419"/>
    <w:rsid w:val="3DBC3D82"/>
    <w:rsid w:val="3EAA0BBD"/>
    <w:rsid w:val="3EAE7812"/>
    <w:rsid w:val="3FD815CA"/>
    <w:rsid w:val="3FE875CD"/>
    <w:rsid w:val="400E53BF"/>
    <w:rsid w:val="40335060"/>
    <w:rsid w:val="40B74C5F"/>
    <w:rsid w:val="40DE20CC"/>
    <w:rsid w:val="41785068"/>
    <w:rsid w:val="41BF2694"/>
    <w:rsid w:val="42051838"/>
    <w:rsid w:val="42351413"/>
    <w:rsid w:val="42564E05"/>
    <w:rsid w:val="42647043"/>
    <w:rsid w:val="42D471F3"/>
    <w:rsid w:val="434E0652"/>
    <w:rsid w:val="436F557B"/>
    <w:rsid w:val="437F703B"/>
    <w:rsid w:val="43FC0BF7"/>
    <w:rsid w:val="441158A4"/>
    <w:rsid w:val="441B665B"/>
    <w:rsid w:val="44693E03"/>
    <w:rsid w:val="44887CEF"/>
    <w:rsid w:val="4497464C"/>
    <w:rsid w:val="451A3D1E"/>
    <w:rsid w:val="45864B35"/>
    <w:rsid w:val="45872688"/>
    <w:rsid w:val="45A826C8"/>
    <w:rsid w:val="45C37413"/>
    <w:rsid w:val="45DE3B5E"/>
    <w:rsid w:val="45ED7604"/>
    <w:rsid w:val="462C13BA"/>
    <w:rsid w:val="462C318A"/>
    <w:rsid w:val="467457E3"/>
    <w:rsid w:val="46DF6BD4"/>
    <w:rsid w:val="4718001E"/>
    <w:rsid w:val="47687637"/>
    <w:rsid w:val="47BD6792"/>
    <w:rsid w:val="47BF194A"/>
    <w:rsid w:val="47C20AEA"/>
    <w:rsid w:val="47C756CB"/>
    <w:rsid w:val="48116CB0"/>
    <w:rsid w:val="48205C29"/>
    <w:rsid w:val="48307630"/>
    <w:rsid w:val="484A548D"/>
    <w:rsid w:val="488614BA"/>
    <w:rsid w:val="48A36054"/>
    <w:rsid w:val="48CB269D"/>
    <w:rsid w:val="48E10A98"/>
    <w:rsid w:val="48E96DFA"/>
    <w:rsid w:val="49137912"/>
    <w:rsid w:val="49255DC9"/>
    <w:rsid w:val="492E649C"/>
    <w:rsid w:val="49525D13"/>
    <w:rsid w:val="49714041"/>
    <w:rsid w:val="498D1D53"/>
    <w:rsid w:val="499352D9"/>
    <w:rsid w:val="49B63D53"/>
    <w:rsid w:val="49EA733E"/>
    <w:rsid w:val="4AA86A3D"/>
    <w:rsid w:val="4AE14174"/>
    <w:rsid w:val="4B03386F"/>
    <w:rsid w:val="4B2B6592"/>
    <w:rsid w:val="4B3E2BFA"/>
    <w:rsid w:val="4B876B12"/>
    <w:rsid w:val="4B8B6547"/>
    <w:rsid w:val="4BB635E1"/>
    <w:rsid w:val="4BC239A4"/>
    <w:rsid w:val="4BC3436A"/>
    <w:rsid w:val="4BFD45FE"/>
    <w:rsid w:val="4C303BF5"/>
    <w:rsid w:val="4C345F47"/>
    <w:rsid w:val="4CFC17FF"/>
    <w:rsid w:val="4D1347DA"/>
    <w:rsid w:val="4D544FF3"/>
    <w:rsid w:val="4DCD0416"/>
    <w:rsid w:val="4DDC49D0"/>
    <w:rsid w:val="4F33794F"/>
    <w:rsid w:val="4FE73A2C"/>
    <w:rsid w:val="5022212F"/>
    <w:rsid w:val="502D003C"/>
    <w:rsid w:val="50824092"/>
    <w:rsid w:val="51BD1D18"/>
    <w:rsid w:val="532B75CC"/>
    <w:rsid w:val="53922F8C"/>
    <w:rsid w:val="53C2445F"/>
    <w:rsid w:val="53DA06B0"/>
    <w:rsid w:val="53EA517D"/>
    <w:rsid w:val="53FA5B34"/>
    <w:rsid w:val="542A0B15"/>
    <w:rsid w:val="545B1D62"/>
    <w:rsid w:val="54C3366B"/>
    <w:rsid w:val="54DC1AA7"/>
    <w:rsid w:val="54DF2FC4"/>
    <w:rsid w:val="54FA0B29"/>
    <w:rsid w:val="54FC68D1"/>
    <w:rsid w:val="55041E5E"/>
    <w:rsid w:val="553743F4"/>
    <w:rsid w:val="556E27B4"/>
    <w:rsid w:val="55FF5602"/>
    <w:rsid w:val="56211565"/>
    <w:rsid w:val="563534C4"/>
    <w:rsid w:val="575C6F8F"/>
    <w:rsid w:val="579413B1"/>
    <w:rsid w:val="57DD76EB"/>
    <w:rsid w:val="582416C0"/>
    <w:rsid w:val="58433772"/>
    <w:rsid w:val="58A406B3"/>
    <w:rsid w:val="58A54477"/>
    <w:rsid w:val="58E93BCD"/>
    <w:rsid w:val="58FD3A1D"/>
    <w:rsid w:val="5916086E"/>
    <w:rsid w:val="594E7E34"/>
    <w:rsid w:val="59912991"/>
    <w:rsid w:val="59AE32D5"/>
    <w:rsid w:val="5AAB4000"/>
    <w:rsid w:val="5AAE4728"/>
    <w:rsid w:val="5ABA7CA3"/>
    <w:rsid w:val="5AD50F61"/>
    <w:rsid w:val="5AF638FB"/>
    <w:rsid w:val="5B6E6955"/>
    <w:rsid w:val="5B9A051F"/>
    <w:rsid w:val="5BB62E1D"/>
    <w:rsid w:val="5BD93F01"/>
    <w:rsid w:val="5C3E0347"/>
    <w:rsid w:val="5C546A21"/>
    <w:rsid w:val="5CC4642A"/>
    <w:rsid w:val="5CC82637"/>
    <w:rsid w:val="5CF675E2"/>
    <w:rsid w:val="5D05171E"/>
    <w:rsid w:val="5D0F65BC"/>
    <w:rsid w:val="5D2A4820"/>
    <w:rsid w:val="5D3A7E6B"/>
    <w:rsid w:val="5DA20599"/>
    <w:rsid w:val="5DCA53D6"/>
    <w:rsid w:val="5E052352"/>
    <w:rsid w:val="5E5477D9"/>
    <w:rsid w:val="5E6865E7"/>
    <w:rsid w:val="5ED21F95"/>
    <w:rsid w:val="5F282914"/>
    <w:rsid w:val="5F7D7342"/>
    <w:rsid w:val="5FD03DE8"/>
    <w:rsid w:val="60497466"/>
    <w:rsid w:val="60A50A85"/>
    <w:rsid w:val="61066CE0"/>
    <w:rsid w:val="61291638"/>
    <w:rsid w:val="614450B7"/>
    <w:rsid w:val="61456FEA"/>
    <w:rsid w:val="614843B5"/>
    <w:rsid w:val="618374A5"/>
    <w:rsid w:val="61DA6615"/>
    <w:rsid w:val="61DE4805"/>
    <w:rsid w:val="61EE128F"/>
    <w:rsid w:val="6273089D"/>
    <w:rsid w:val="62B20C4C"/>
    <w:rsid w:val="62DC0EF3"/>
    <w:rsid w:val="63264626"/>
    <w:rsid w:val="633129B9"/>
    <w:rsid w:val="647B5270"/>
    <w:rsid w:val="64BF56DC"/>
    <w:rsid w:val="64F652B1"/>
    <w:rsid w:val="65125A98"/>
    <w:rsid w:val="653522E6"/>
    <w:rsid w:val="659E5697"/>
    <w:rsid w:val="661077B2"/>
    <w:rsid w:val="66402B28"/>
    <w:rsid w:val="66424C12"/>
    <w:rsid w:val="66E46AB0"/>
    <w:rsid w:val="675047DE"/>
    <w:rsid w:val="67B160BE"/>
    <w:rsid w:val="67C14CE7"/>
    <w:rsid w:val="67C65357"/>
    <w:rsid w:val="683B113C"/>
    <w:rsid w:val="68B63119"/>
    <w:rsid w:val="68B94322"/>
    <w:rsid w:val="68BD231D"/>
    <w:rsid w:val="69A004B9"/>
    <w:rsid w:val="69CD523F"/>
    <w:rsid w:val="6A360A5A"/>
    <w:rsid w:val="6A417531"/>
    <w:rsid w:val="6A5E0F12"/>
    <w:rsid w:val="6A616D16"/>
    <w:rsid w:val="6A677B66"/>
    <w:rsid w:val="6ADA3622"/>
    <w:rsid w:val="6AED51A4"/>
    <w:rsid w:val="6AF41C88"/>
    <w:rsid w:val="6B1C7682"/>
    <w:rsid w:val="6B3473A0"/>
    <w:rsid w:val="6BA16056"/>
    <w:rsid w:val="6BA32DD9"/>
    <w:rsid w:val="6BB17B9B"/>
    <w:rsid w:val="6BCF4868"/>
    <w:rsid w:val="6BF4199B"/>
    <w:rsid w:val="6C05347F"/>
    <w:rsid w:val="6C237BF9"/>
    <w:rsid w:val="6C2B193D"/>
    <w:rsid w:val="6C411829"/>
    <w:rsid w:val="6C520159"/>
    <w:rsid w:val="6CEF2A38"/>
    <w:rsid w:val="6D0B1A14"/>
    <w:rsid w:val="6D3C6723"/>
    <w:rsid w:val="6DCC631E"/>
    <w:rsid w:val="6E182D62"/>
    <w:rsid w:val="6E3A5A2C"/>
    <w:rsid w:val="6E70655A"/>
    <w:rsid w:val="6F5646A4"/>
    <w:rsid w:val="6F843806"/>
    <w:rsid w:val="6FAA3724"/>
    <w:rsid w:val="6FB251CE"/>
    <w:rsid w:val="6FF003F1"/>
    <w:rsid w:val="70050C3E"/>
    <w:rsid w:val="70101C9B"/>
    <w:rsid w:val="70A27C48"/>
    <w:rsid w:val="70EC6783"/>
    <w:rsid w:val="71173E51"/>
    <w:rsid w:val="71241BBE"/>
    <w:rsid w:val="715D1539"/>
    <w:rsid w:val="71E12071"/>
    <w:rsid w:val="71F058AA"/>
    <w:rsid w:val="724C62A1"/>
    <w:rsid w:val="72791F63"/>
    <w:rsid w:val="72B749B0"/>
    <w:rsid w:val="72FE33F1"/>
    <w:rsid w:val="73031425"/>
    <w:rsid w:val="738030B7"/>
    <w:rsid w:val="73A64C97"/>
    <w:rsid w:val="73A84635"/>
    <w:rsid w:val="73FE26F9"/>
    <w:rsid w:val="742E36E3"/>
    <w:rsid w:val="753B3191"/>
    <w:rsid w:val="75CF31C6"/>
    <w:rsid w:val="75DD4990"/>
    <w:rsid w:val="76135E13"/>
    <w:rsid w:val="761C3E2D"/>
    <w:rsid w:val="76A213C9"/>
    <w:rsid w:val="76A23E83"/>
    <w:rsid w:val="76DE2FD2"/>
    <w:rsid w:val="76E57D2F"/>
    <w:rsid w:val="77622916"/>
    <w:rsid w:val="780F28D8"/>
    <w:rsid w:val="784A0F86"/>
    <w:rsid w:val="787C282E"/>
    <w:rsid w:val="788A76CE"/>
    <w:rsid w:val="78A3431F"/>
    <w:rsid w:val="78D04EFA"/>
    <w:rsid w:val="78E645BB"/>
    <w:rsid w:val="795B53CD"/>
    <w:rsid w:val="79AA67A6"/>
    <w:rsid w:val="79FA587A"/>
    <w:rsid w:val="7A9D6B48"/>
    <w:rsid w:val="7B2450F6"/>
    <w:rsid w:val="7B371396"/>
    <w:rsid w:val="7BAF04C1"/>
    <w:rsid w:val="7BF14C78"/>
    <w:rsid w:val="7C267864"/>
    <w:rsid w:val="7D561523"/>
    <w:rsid w:val="7D571964"/>
    <w:rsid w:val="7D8A4C44"/>
    <w:rsid w:val="7DC347C3"/>
    <w:rsid w:val="7DF05977"/>
    <w:rsid w:val="7DF71D75"/>
    <w:rsid w:val="7EB0023F"/>
    <w:rsid w:val="7F5E2319"/>
    <w:rsid w:val="7F9923FA"/>
    <w:rsid w:val="7FAB11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0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5">
    <w:name w:val="Document Map"/>
    <w:basedOn w:val="1"/>
    <w:link w:val="59"/>
    <w:unhideWhenUsed/>
    <w:qFormat/>
    <w:uiPriority w:val="99"/>
    <w:rPr>
      <w:rFonts w:ascii="宋体"/>
      <w:sz w:val="18"/>
      <w:szCs w:val="18"/>
    </w:rPr>
  </w:style>
  <w:style w:type="paragraph" w:styleId="6">
    <w:name w:val="Body Text"/>
    <w:basedOn w:val="1"/>
    <w:link w:val="78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Cs w:val="21"/>
      <w:lang w:val="zh-CN" w:bidi="zh-CN"/>
    </w:rPr>
  </w:style>
  <w:style w:type="paragraph" w:styleId="7">
    <w:name w:val="toc 3"/>
    <w:basedOn w:val="1"/>
    <w:next w:val="1"/>
    <w:unhideWhenUsed/>
    <w:qFormat/>
    <w:uiPriority w:val="39"/>
    <w:pPr>
      <w:ind w:left="840"/>
    </w:pPr>
  </w:style>
  <w:style w:type="paragraph" w:styleId="8">
    <w:name w:val="Date"/>
    <w:basedOn w:val="1"/>
    <w:next w:val="1"/>
    <w:link w:val="82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42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right" w:leader="dot" w:pos="9344"/>
      </w:tabs>
    </w:pPr>
  </w:style>
  <w:style w:type="paragraph" w:styleId="13">
    <w:name w:val="table of figures"/>
    <w:basedOn w:val="1"/>
    <w:next w:val="1"/>
    <w:unhideWhenUsed/>
    <w:qFormat/>
    <w:uiPriority w:val="99"/>
  </w:style>
  <w:style w:type="paragraph" w:styleId="14">
    <w:name w:val="toc 2"/>
    <w:basedOn w:val="1"/>
    <w:next w:val="1"/>
    <w:unhideWhenUsed/>
    <w:qFormat/>
    <w:uiPriority w:val="39"/>
    <w:pPr>
      <w:ind w:left="420"/>
    </w:pPr>
  </w:style>
  <w:style w:type="paragraph" w:styleId="15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17">
    <w:name w:val="FollowedHyperlink"/>
    <w:basedOn w:val="16"/>
    <w:unhideWhenUsed/>
    <w:qFormat/>
    <w:uiPriority w:val="99"/>
    <w:rPr>
      <w:color w:val="2C4C78"/>
      <w:u w:val="none"/>
    </w:rPr>
  </w:style>
  <w:style w:type="character" w:styleId="18">
    <w:name w:val="Emphasis"/>
    <w:basedOn w:val="16"/>
    <w:qFormat/>
    <w:uiPriority w:val="20"/>
  </w:style>
  <w:style w:type="character" w:styleId="19">
    <w:name w:val="Hyperlink"/>
    <w:basedOn w:val="16"/>
    <w:unhideWhenUsed/>
    <w:qFormat/>
    <w:uiPriority w:val="99"/>
    <w:rPr>
      <w:color w:val="2C4C78"/>
      <w:u w:val="none"/>
    </w:rPr>
  </w:style>
  <w:style w:type="table" w:styleId="21">
    <w:name w:val="Table Grid"/>
    <w:basedOn w:val="20"/>
    <w:unhideWhenUsed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页眉 Char"/>
    <w:basedOn w:val="16"/>
    <w:link w:val="11"/>
    <w:qFormat/>
    <w:uiPriority w:val="99"/>
    <w:rPr>
      <w:sz w:val="18"/>
      <w:szCs w:val="18"/>
    </w:rPr>
  </w:style>
  <w:style w:type="character" w:customStyle="1" w:styleId="23">
    <w:name w:val="页脚 Char"/>
    <w:basedOn w:val="16"/>
    <w:link w:val="10"/>
    <w:qFormat/>
    <w:uiPriority w:val="99"/>
    <w:rPr>
      <w:sz w:val="18"/>
      <w:szCs w:val="18"/>
    </w:rPr>
  </w:style>
  <w:style w:type="paragraph" w:customStyle="1" w:styleId="24">
    <w:name w:val="段"/>
    <w:link w:val="25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5">
    <w:name w:val="段 Char"/>
    <w:link w:val="24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26">
    <w:name w:val="一级条标题"/>
    <w:next w:val="24"/>
    <w:link w:val="37"/>
    <w:qFormat/>
    <w:uiPriority w:val="0"/>
    <w:p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7">
    <w:name w:val="章标题"/>
    <w:next w:val="24"/>
    <w:link w:val="77"/>
    <w:qFormat/>
    <w:uiPriority w:val="0"/>
    <w:p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8">
    <w:name w:val="二级条标题"/>
    <w:basedOn w:val="26"/>
    <w:next w:val="24"/>
    <w:link w:val="38"/>
    <w:qFormat/>
    <w:uiPriority w:val="0"/>
    <w:pPr>
      <w:spacing w:before="50" w:after="50"/>
      <w:outlineLvl w:val="3"/>
    </w:pPr>
  </w:style>
  <w:style w:type="paragraph" w:customStyle="1" w:styleId="29">
    <w:name w:val="目次、标准名称标题"/>
    <w:basedOn w:val="1"/>
    <w:next w:val="24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30">
    <w:name w:val="三级条标题"/>
    <w:basedOn w:val="28"/>
    <w:next w:val="24"/>
    <w:qFormat/>
    <w:uiPriority w:val="0"/>
    <w:pPr>
      <w:tabs>
        <w:tab w:val="left" w:pos="360"/>
      </w:tabs>
      <w:outlineLvl w:val="4"/>
    </w:pPr>
  </w:style>
  <w:style w:type="paragraph" w:customStyle="1" w:styleId="31">
    <w:name w:val="四级条标题"/>
    <w:basedOn w:val="30"/>
    <w:next w:val="24"/>
    <w:qFormat/>
    <w:uiPriority w:val="0"/>
    <w:pPr>
      <w:outlineLvl w:val="5"/>
    </w:pPr>
  </w:style>
  <w:style w:type="paragraph" w:customStyle="1" w:styleId="32">
    <w:name w:val="五级条标题"/>
    <w:basedOn w:val="31"/>
    <w:next w:val="24"/>
    <w:qFormat/>
    <w:uiPriority w:val="0"/>
    <w:pPr>
      <w:outlineLvl w:val="6"/>
    </w:pPr>
  </w:style>
  <w:style w:type="paragraph" w:customStyle="1" w:styleId="33">
    <w:name w:val="前言、引言标题"/>
    <w:next w:val="24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34">
    <w:name w:val="正文表标题"/>
    <w:next w:val="24"/>
    <w:qFormat/>
    <w:uiPriority w:val="0"/>
    <w:pPr>
      <w:numPr>
        <w:ilvl w:val="0"/>
        <w:numId w:val="1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5">
    <w:name w:val="正文图标题"/>
    <w:next w:val="24"/>
    <w:qFormat/>
    <w:uiPriority w:val="0"/>
    <w:pPr>
      <w:numPr>
        <w:ilvl w:val="0"/>
        <w:numId w:val="2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6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character" w:customStyle="1" w:styleId="37">
    <w:name w:val="一级条标题 Char"/>
    <w:link w:val="26"/>
    <w:qFormat/>
    <w:uiPriority w:val="0"/>
    <w:rPr>
      <w:rFonts w:ascii="黑体" w:eastAsia="黑体"/>
      <w:sz w:val="21"/>
      <w:szCs w:val="21"/>
    </w:rPr>
  </w:style>
  <w:style w:type="character" w:customStyle="1" w:styleId="38">
    <w:name w:val="二级条标题 Char"/>
    <w:basedOn w:val="37"/>
    <w:link w:val="28"/>
    <w:qFormat/>
    <w:uiPriority w:val="0"/>
    <w:rPr>
      <w:rFonts w:ascii="黑体" w:eastAsia="黑体"/>
      <w:sz w:val="21"/>
      <w:szCs w:val="21"/>
    </w:rPr>
  </w:style>
  <w:style w:type="paragraph" w:customStyle="1" w:styleId="39">
    <w:name w:val="Default"/>
    <w:qFormat/>
    <w:uiPriority w:val="0"/>
    <w:pPr>
      <w:widowControl w:val="0"/>
      <w:autoSpaceDE w:val="0"/>
      <w:autoSpaceDN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40">
    <w:name w:val="无间隔1"/>
    <w:link w:val="4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41">
    <w:name w:val="无间隔 Char"/>
    <w:basedOn w:val="16"/>
    <w:link w:val="40"/>
    <w:qFormat/>
    <w:uiPriority w:val="1"/>
    <w:rPr>
      <w:kern w:val="0"/>
      <w:sz w:val="22"/>
    </w:rPr>
  </w:style>
  <w:style w:type="character" w:customStyle="1" w:styleId="42">
    <w:name w:val="批注框文本 Char"/>
    <w:basedOn w:val="16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43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4">
    <w:name w:val="注："/>
    <w:next w:val="24"/>
    <w:qFormat/>
    <w:uiPriority w:val="0"/>
    <w:pPr>
      <w:widowControl w:val="0"/>
      <w:numPr>
        <w:ilvl w:val="0"/>
        <w:numId w:val="3"/>
      </w:numPr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character" w:customStyle="1" w:styleId="45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46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47">
    <w:name w:val="封面标准名称"/>
    <w:link w:val="84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48">
    <w:name w:val="封面一致性程度标识"/>
    <w:basedOn w:val="1"/>
    <w:qFormat/>
    <w:uiPriority w:val="0"/>
    <w:pPr>
      <w:framePr w:w="9639" w:h="6917" w:hRule="exact" w:wrap="around" w:vAnchor="page" w:hAnchor="page" w:xAlign="center" w:y="6408" w:anchorLock="1"/>
      <w:spacing w:before="440" w:line="400" w:lineRule="exact"/>
      <w:jc w:val="center"/>
      <w:textAlignment w:val="center"/>
    </w:pPr>
    <w:rPr>
      <w:rFonts w:ascii="宋体"/>
      <w:kern w:val="0"/>
      <w:sz w:val="28"/>
      <w:szCs w:val="28"/>
    </w:rPr>
  </w:style>
  <w:style w:type="paragraph" w:customStyle="1" w:styleId="49">
    <w:name w:val="封面标准文稿类别"/>
    <w:basedOn w:val="48"/>
    <w:qFormat/>
    <w:uiPriority w:val="0"/>
    <w:pPr>
      <w:spacing w:after="160" w:line="240" w:lineRule="auto"/>
    </w:pPr>
    <w:rPr>
      <w:sz w:val="24"/>
    </w:rPr>
  </w:style>
  <w:style w:type="paragraph" w:customStyle="1" w:styleId="50">
    <w:name w:val="封面标准文稿编辑信息"/>
    <w:basedOn w:val="49"/>
    <w:qFormat/>
    <w:uiPriority w:val="0"/>
    <w:pPr>
      <w:spacing w:before="180" w:line="180" w:lineRule="exact"/>
    </w:pPr>
    <w:rPr>
      <w:sz w:val="21"/>
    </w:rPr>
  </w:style>
  <w:style w:type="paragraph" w:customStyle="1" w:styleId="51">
    <w:name w:val="其他标准标志"/>
    <w:basedOn w:val="1"/>
    <w:qFormat/>
    <w:uiPriority w:val="0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b/>
      <w:w w:val="130"/>
      <w:kern w:val="0"/>
      <w:sz w:val="96"/>
      <w:szCs w:val="96"/>
    </w:rPr>
  </w:style>
  <w:style w:type="paragraph" w:customStyle="1" w:styleId="52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53">
    <w:name w:val="其他发布部门"/>
    <w:basedOn w:val="1"/>
    <w:qFormat/>
    <w:uiPriority w:val="0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  <w:szCs w:val="20"/>
    </w:rPr>
  </w:style>
  <w:style w:type="paragraph" w:customStyle="1" w:styleId="54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55">
    <w:name w:val="其他发布日期"/>
    <w:basedOn w:val="1"/>
    <w:qFormat/>
    <w:uiPriority w:val="0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  <w:szCs w:val="20"/>
    </w:rPr>
  </w:style>
  <w:style w:type="paragraph" w:customStyle="1" w:styleId="56">
    <w:name w:val="其他实施日期"/>
    <w:basedOn w:val="1"/>
    <w:qFormat/>
    <w:uiPriority w:val="0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  <w:szCs w:val="20"/>
    </w:rPr>
  </w:style>
  <w:style w:type="character" w:customStyle="1" w:styleId="57">
    <w:name w:val="fontstyle01"/>
    <w:basedOn w:val="16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paragraph" w:customStyle="1" w:styleId="58">
    <w:name w:val="列项——（一级）"/>
    <w:qFormat/>
    <w:uiPriority w:val="0"/>
    <w:pPr>
      <w:widowControl w:val="0"/>
      <w:tabs>
        <w:tab w:val="left" w:pos="854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character" w:customStyle="1" w:styleId="59">
    <w:name w:val="文档结构图 Char"/>
    <w:basedOn w:val="16"/>
    <w:link w:val="5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60">
    <w:name w:val="标题 1 Char"/>
    <w:basedOn w:val="16"/>
    <w:link w:val="2"/>
    <w:qFormat/>
    <w:uiPriority w:val="9"/>
    <w:rPr>
      <w:b/>
      <w:bCs/>
      <w:kern w:val="44"/>
      <w:sz w:val="44"/>
      <w:szCs w:val="44"/>
    </w:rPr>
  </w:style>
  <w:style w:type="paragraph" w:customStyle="1" w:styleId="61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customStyle="1" w:styleId="62">
    <w:name w:val="无间隔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63">
    <w:name w:val="apple-converted-space"/>
    <w:basedOn w:val="16"/>
    <w:qFormat/>
    <w:uiPriority w:val="0"/>
  </w:style>
  <w:style w:type="character" w:customStyle="1" w:styleId="64">
    <w:name w:val="bzmc"/>
    <w:basedOn w:val="16"/>
    <w:qFormat/>
    <w:uiPriority w:val="0"/>
  </w:style>
  <w:style w:type="character" w:customStyle="1" w:styleId="65">
    <w:name w:val="bzmc1"/>
    <w:basedOn w:val="16"/>
    <w:qFormat/>
    <w:uiPriority w:val="0"/>
  </w:style>
  <w:style w:type="character" w:customStyle="1" w:styleId="66">
    <w:name w:val="bzmc2"/>
    <w:basedOn w:val="16"/>
    <w:qFormat/>
    <w:uiPriority w:val="0"/>
  </w:style>
  <w:style w:type="character" w:customStyle="1" w:styleId="67">
    <w:name w:val="thisit"/>
    <w:basedOn w:val="16"/>
    <w:qFormat/>
    <w:uiPriority w:val="0"/>
  </w:style>
  <w:style w:type="character" w:customStyle="1" w:styleId="68">
    <w:name w:val="sysj"/>
    <w:basedOn w:val="16"/>
    <w:qFormat/>
    <w:uiPriority w:val="0"/>
  </w:style>
  <w:style w:type="character" w:customStyle="1" w:styleId="69">
    <w:name w:val="f_r6"/>
    <w:basedOn w:val="16"/>
    <w:qFormat/>
    <w:uiPriority w:val="0"/>
  </w:style>
  <w:style w:type="character" w:customStyle="1" w:styleId="70">
    <w:name w:val="bzrq2"/>
    <w:basedOn w:val="16"/>
    <w:qFormat/>
    <w:uiPriority w:val="0"/>
  </w:style>
  <w:style w:type="character" w:customStyle="1" w:styleId="71">
    <w:name w:val="bzrq"/>
    <w:basedOn w:val="16"/>
    <w:qFormat/>
    <w:uiPriority w:val="0"/>
  </w:style>
  <w:style w:type="character" w:customStyle="1" w:styleId="72">
    <w:name w:val="f_r5"/>
    <w:basedOn w:val="16"/>
    <w:qFormat/>
    <w:uiPriority w:val="0"/>
  </w:style>
  <w:style w:type="character" w:customStyle="1" w:styleId="73">
    <w:name w:val="f_r"/>
    <w:basedOn w:val="16"/>
    <w:qFormat/>
    <w:uiPriority w:val="0"/>
  </w:style>
  <w:style w:type="paragraph" w:customStyle="1" w:styleId="74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75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6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77">
    <w:name w:val="章标题 Char"/>
    <w:link w:val="27"/>
    <w:qFormat/>
    <w:uiPriority w:val="0"/>
    <w:rPr>
      <w:rFonts w:ascii="黑体" w:eastAsia="黑体"/>
      <w:sz w:val="21"/>
    </w:rPr>
  </w:style>
  <w:style w:type="character" w:customStyle="1" w:styleId="78">
    <w:name w:val="正文文本 Char"/>
    <w:basedOn w:val="16"/>
    <w:link w:val="6"/>
    <w:qFormat/>
    <w:uiPriority w:val="1"/>
    <w:rPr>
      <w:rFonts w:ascii="宋体" w:hAnsi="宋体" w:cs="宋体"/>
      <w:sz w:val="21"/>
      <w:szCs w:val="21"/>
      <w:lang w:val="zh-CN" w:bidi="zh-CN"/>
    </w:rPr>
  </w:style>
  <w:style w:type="table" w:customStyle="1" w:styleId="79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styleId="80">
    <w:name w:val="Placeholder Text"/>
    <w:basedOn w:val="16"/>
    <w:unhideWhenUsed/>
    <w:qFormat/>
    <w:uiPriority w:val="99"/>
    <w:rPr>
      <w:color w:val="808080"/>
    </w:rPr>
  </w:style>
  <w:style w:type="paragraph" w:styleId="81">
    <w:name w:val="List Paragraph"/>
    <w:basedOn w:val="1"/>
    <w:qFormat/>
    <w:uiPriority w:val="1"/>
    <w:pPr>
      <w:autoSpaceDE w:val="0"/>
      <w:autoSpaceDN w:val="0"/>
      <w:ind w:left="642" w:hanging="525"/>
      <w:jc w:val="left"/>
    </w:pPr>
    <w:rPr>
      <w:rFonts w:ascii="黑体" w:hAnsi="黑体" w:eastAsia="黑体" w:cs="黑体"/>
      <w:kern w:val="0"/>
      <w:sz w:val="22"/>
      <w:szCs w:val="22"/>
      <w:lang w:val="hu-HU" w:eastAsia="hu-HU" w:bidi="hu-HU"/>
    </w:rPr>
  </w:style>
  <w:style w:type="character" w:customStyle="1" w:styleId="82">
    <w:name w:val="日期 Char"/>
    <w:basedOn w:val="16"/>
    <w:link w:val="8"/>
    <w:semiHidden/>
    <w:qFormat/>
    <w:uiPriority w:val="99"/>
    <w:rPr>
      <w:kern w:val="2"/>
      <w:sz w:val="21"/>
      <w:szCs w:val="24"/>
    </w:rPr>
  </w:style>
  <w:style w:type="paragraph" w:customStyle="1" w:styleId="83">
    <w:name w:val="列出段落1"/>
    <w:basedOn w:val="1"/>
    <w:qFormat/>
    <w:uiPriority w:val="34"/>
    <w:pPr>
      <w:ind w:firstLine="420" w:firstLineChars="200"/>
    </w:pPr>
  </w:style>
  <w:style w:type="character" w:customStyle="1" w:styleId="84">
    <w:name w:val="封面标准名称 Char"/>
    <w:link w:val="47"/>
    <w:uiPriority w:val="0"/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32E5E8-1A6A-4DA6-B967-F9284B874C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661</Words>
  <Characters>3768</Characters>
  <Lines>31</Lines>
  <Paragraphs>8</Paragraphs>
  <TotalTime>6</TotalTime>
  <ScaleCrop>false</ScaleCrop>
  <LinksUpToDate>false</LinksUpToDate>
  <CharactersWithSpaces>4421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2017-07-24T11:56:00Z</dcterms:created>
  <dc:creator>HP</dc:creator>
  <cp:lastModifiedBy>拜经台</cp:lastModifiedBy>
  <cp:lastPrinted>2018-10-10T08:58:00Z</cp:lastPrinted>
  <dcterms:modified xsi:type="dcterms:W3CDTF">2018-12-08T08:12:12Z</dcterms:modified>
  <cp:revision>6026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