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D7" w:rsidRDefault="00891DD7" w:rsidP="00891DD7">
      <w:pPr>
        <w:outlineLvl w:val="0"/>
        <w:rPr>
          <w:rFonts w:ascii="仿宋_GB2312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</w:t>
      </w:r>
    </w:p>
    <w:p w:rsidR="00891DD7" w:rsidRDefault="00891DD7" w:rsidP="00891DD7">
      <w:pPr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山东省地方标准项目建议书</w:t>
      </w:r>
    </w:p>
    <w:p w:rsidR="00891DD7" w:rsidRDefault="00891DD7" w:rsidP="00891DD7">
      <w:pPr>
        <w:tabs>
          <w:tab w:val="left" w:pos="6795"/>
        </w:tabs>
        <w:jc w:val="lef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ab/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项目名称：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            </w:t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项目类型：制定□  修订□  被修订标准号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标准性质：  强制性□   推荐性□</w:t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起止时间：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            </w:t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申请单位：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            </w:t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通讯地址：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</w:t>
      </w:r>
      <w:r>
        <w:rPr>
          <w:rFonts w:ascii="仿宋_GB2312" w:eastAsia="仿宋_GB2312" w:hAnsi="仿宋" w:hint="eastAsia"/>
          <w:sz w:val="30"/>
          <w:szCs w:val="30"/>
        </w:rPr>
        <w:t>邮政编码：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联系人：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" w:hint="eastAsia"/>
          <w:sz w:val="30"/>
          <w:szCs w:val="30"/>
        </w:rPr>
        <w:t>联系电话：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传真：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30"/>
          <w:szCs w:val="30"/>
        </w:rPr>
        <w:t>E-mail：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</w:t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省级行业主管部门：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    </w:t>
      </w:r>
    </w:p>
    <w:p w:rsidR="00891DD7" w:rsidRDefault="00891DD7" w:rsidP="00891DD7">
      <w:pPr>
        <w:spacing w:line="828" w:lineRule="auto"/>
        <w:rPr>
          <w:rFonts w:ascii="仿宋_GB2312" w:eastAsia="仿宋_GB2312" w:hAnsi="仿宋" w:hint="eastAsia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申请日期：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                </w:t>
      </w:r>
    </w:p>
    <w:p w:rsidR="00891DD7" w:rsidRDefault="00891DD7" w:rsidP="00891DD7">
      <w:pPr>
        <w:jc w:val="center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山东省市场监督管理局</w:t>
      </w:r>
    </w:p>
    <w:p w:rsidR="00891DD7" w:rsidRDefault="00891DD7" w:rsidP="00891DD7">
      <w:pPr>
        <w:jc w:val="center"/>
        <w:rPr>
          <w:rFonts w:ascii="黑体" w:eastAsia="黑体" w:hAnsi="仿宋" w:hint="eastAsia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4"/>
      </w:tblGrid>
      <w:tr w:rsidR="00891DD7" w:rsidTr="00395F7C">
        <w:trPr>
          <w:trHeight w:val="13740"/>
        </w:trPr>
        <w:tc>
          <w:tcPr>
            <w:tcW w:w="8414" w:type="dxa"/>
          </w:tcPr>
          <w:p w:rsidR="00891DD7" w:rsidRDefault="00891DD7" w:rsidP="00395F7C">
            <w:pPr>
              <w:numPr>
                <w:ilvl w:val="0"/>
                <w:numId w:val="1"/>
              </w:num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lastRenderedPageBreak/>
              <w:t>立项必要性及目的意义</w:t>
            </w:r>
          </w:p>
        </w:tc>
      </w:tr>
      <w:tr w:rsidR="00891DD7" w:rsidTr="00395F7C">
        <w:trPr>
          <w:trHeight w:val="6936"/>
        </w:trPr>
        <w:tc>
          <w:tcPr>
            <w:tcW w:w="8414" w:type="dxa"/>
          </w:tcPr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lastRenderedPageBreak/>
              <w:t>二、适用范围和主要技术内容</w:t>
            </w:r>
            <w:r>
              <w:rPr>
                <w:rFonts w:ascii="仿宋_GB2312" w:hAnsi="仿宋" w:hint="eastAsia"/>
                <w:sz w:val="30"/>
                <w:szCs w:val="30"/>
              </w:rPr>
              <w:t>(</w:t>
            </w:r>
            <w:r>
              <w:rPr>
                <w:rFonts w:ascii="仿宋_GB2312" w:hAnsi="仿宋" w:hint="eastAsia"/>
                <w:sz w:val="30"/>
                <w:szCs w:val="30"/>
              </w:rPr>
              <w:t>说明所涉及的产品种类</w:t>
            </w:r>
            <w:r>
              <w:rPr>
                <w:rFonts w:ascii="仿宋_GB2312" w:hAnsi="仿宋" w:hint="eastAsia"/>
                <w:sz w:val="30"/>
                <w:szCs w:val="30"/>
              </w:rPr>
              <w:t>)</w:t>
            </w:r>
          </w:p>
        </w:tc>
      </w:tr>
      <w:tr w:rsidR="00891DD7" w:rsidTr="00395F7C">
        <w:trPr>
          <w:trHeight w:val="6935"/>
        </w:trPr>
        <w:tc>
          <w:tcPr>
            <w:tcW w:w="8414" w:type="dxa"/>
          </w:tcPr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三、与有关法律、法规和国家、行业标准的关系</w:t>
            </w:r>
          </w:p>
        </w:tc>
      </w:tr>
      <w:tr w:rsidR="00891DD7" w:rsidTr="00395F7C">
        <w:trPr>
          <w:trHeight w:val="3960"/>
        </w:trPr>
        <w:tc>
          <w:tcPr>
            <w:tcW w:w="8414" w:type="dxa"/>
          </w:tcPr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lastRenderedPageBreak/>
              <w:t>四、设置强制性条款的理由</w:t>
            </w:r>
          </w:p>
        </w:tc>
      </w:tr>
      <w:tr w:rsidR="00891DD7" w:rsidTr="00395F7C">
        <w:trPr>
          <w:trHeight w:val="5378"/>
        </w:trPr>
        <w:tc>
          <w:tcPr>
            <w:tcW w:w="8414" w:type="dxa"/>
          </w:tcPr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五、国外标准情况简要说明（包括拟采用的国际标准或国外先进标准编号及名称）</w:t>
            </w:r>
          </w:p>
        </w:tc>
      </w:tr>
      <w:tr w:rsidR="00891DD7" w:rsidTr="00395F7C">
        <w:trPr>
          <w:trHeight w:val="4375"/>
        </w:trPr>
        <w:tc>
          <w:tcPr>
            <w:tcW w:w="8414" w:type="dxa"/>
          </w:tcPr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六、保证措施（技术力量、经费、起草单位、参加单位等）</w:t>
            </w:r>
          </w:p>
        </w:tc>
      </w:tr>
      <w:tr w:rsidR="00891DD7" w:rsidTr="00395F7C">
        <w:trPr>
          <w:trHeight w:val="2967"/>
        </w:trPr>
        <w:tc>
          <w:tcPr>
            <w:tcW w:w="8414" w:type="dxa"/>
          </w:tcPr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lastRenderedPageBreak/>
              <w:t>七、强制性标准实施的风险影响</w:t>
            </w:r>
          </w:p>
        </w:tc>
      </w:tr>
      <w:tr w:rsidR="00891DD7" w:rsidTr="00395F7C">
        <w:trPr>
          <w:trHeight w:val="3122"/>
        </w:trPr>
        <w:tc>
          <w:tcPr>
            <w:tcW w:w="8414" w:type="dxa"/>
          </w:tcPr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八、项目的预期效果</w:t>
            </w:r>
          </w:p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</w:p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</w:p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</w:p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</w:p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</w:p>
        </w:tc>
      </w:tr>
      <w:tr w:rsidR="00891DD7" w:rsidTr="00395F7C">
        <w:trPr>
          <w:trHeight w:val="2387"/>
        </w:trPr>
        <w:tc>
          <w:tcPr>
            <w:tcW w:w="8414" w:type="dxa"/>
          </w:tcPr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九、申请单位意见</w:t>
            </w:r>
          </w:p>
          <w:p w:rsidR="00891DD7" w:rsidRDefault="00891DD7" w:rsidP="00395F7C">
            <w:pPr>
              <w:ind w:right="630"/>
              <w:jc w:val="righ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 xml:space="preserve">                    </w:t>
            </w:r>
          </w:p>
          <w:p w:rsidR="00891DD7" w:rsidRDefault="00891DD7" w:rsidP="00395F7C">
            <w:pPr>
              <w:ind w:right="630"/>
              <w:jc w:val="righ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（</w:t>
            </w:r>
            <w:r>
              <w:rPr>
                <w:rFonts w:ascii="仿宋_GB2312" w:hint="eastAsia"/>
                <w:sz w:val="30"/>
                <w:szCs w:val="30"/>
                <w:u w:val="single"/>
              </w:rPr>
              <w:t>盖</w:t>
            </w:r>
            <w:r>
              <w:rPr>
                <w:rFonts w:ascii="仿宋_GB2312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hint="eastAsia"/>
                <w:sz w:val="30"/>
                <w:szCs w:val="30"/>
                <w:u w:val="single"/>
              </w:rPr>
              <w:t>章</w:t>
            </w:r>
            <w:r>
              <w:rPr>
                <w:rFonts w:ascii="仿宋_GB2312" w:hint="eastAsia"/>
                <w:sz w:val="30"/>
                <w:szCs w:val="30"/>
              </w:rPr>
              <w:t>）</w:t>
            </w:r>
            <w:r>
              <w:rPr>
                <w:rFonts w:ascii="仿宋_GB2312" w:hint="eastAsia"/>
                <w:sz w:val="30"/>
                <w:szCs w:val="30"/>
              </w:rPr>
              <w:t xml:space="preserve">                                                                     </w:t>
            </w: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891DD7" w:rsidTr="00395F7C">
        <w:trPr>
          <w:trHeight w:val="3934"/>
        </w:trPr>
        <w:tc>
          <w:tcPr>
            <w:tcW w:w="8414" w:type="dxa"/>
          </w:tcPr>
          <w:p w:rsidR="00891DD7" w:rsidRDefault="00891DD7" w:rsidP="00395F7C">
            <w:pPr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十、省级行业主管部门、市质监部门或省级专业标准化技术委员会意见</w:t>
            </w:r>
          </w:p>
          <w:p w:rsidR="00891DD7" w:rsidRDefault="00891DD7" w:rsidP="00395F7C">
            <w:pPr>
              <w:ind w:right="420" w:firstLineChars="1900" w:firstLine="5700"/>
              <w:jc w:val="right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（</w:t>
            </w:r>
            <w:r>
              <w:rPr>
                <w:rFonts w:ascii="仿宋_GB2312" w:hint="eastAsia"/>
                <w:sz w:val="30"/>
                <w:szCs w:val="30"/>
                <w:u w:val="single"/>
              </w:rPr>
              <w:t>盖</w:t>
            </w:r>
            <w:r>
              <w:rPr>
                <w:rFonts w:ascii="仿宋_GB2312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仿宋_GB2312" w:hint="eastAsia"/>
                <w:sz w:val="30"/>
                <w:szCs w:val="30"/>
                <w:u w:val="single"/>
              </w:rPr>
              <w:t>章</w:t>
            </w:r>
            <w:r>
              <w:rPr>
                <w:rFonts w:ascii="仿宋_GB2312" w:hint="eastAsia"/>
                <w:sz w:val="30"/>
                <w:szCs w:val="30"/>
              </w:rPr>
              <w:t>）</w:t>
            </w:r>
            <w:r>
              <w:rPr>
                <w:rFonts w:ascii="仿宋_GB2312" w:hint="eastAsia"/>
                <w:sz w:val="30"/>
                <w:szCs w:val="30"/>
              </w:rPr>
              <w:t xml:space="preserve">                                                                           </w:t>
            </w: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</w:tbl>
    <w:p w:rsidR="00891DD7" w:rsidRDefault="00891DD7" w:rsidP="00891DD7">
      <w:pPr>
        <w:rPr>
          <w:rFonts w:ascii="仿宋_GB2312" w:hAnsi="仿宋"/>
          <w:szCs w:val="21"/>
        </w:rPr>
      </w:pPr>
      <w:r>
        <w:rPr>
          <w:rFonts w:ascii="黑体" w:eastAsia="黑体" w:hAnsi="仿宋" w:hint="eastAsia"/>
          <w:szCs w:val="21"/>
        </w:rPr>
        <w:t>注</w:t>
      </w:r>
      <w:r>
        <w:rPr>
          <w:rFonts w:ascii="仿宋_GB2312" w:hAnsi="仿宋" w:hint="eastAsia"/>
          <w:szCs w:val="21"/>
        </w:rPr>
        <w:t>：畜牧业地方标准均为推荐性标准。建议表递交时需一式三份。</w:t>
      </w:r>
    </w:p>
    <w:p w:rsidR="00AF07DB" w:rsidRPr="00891DD7" w:rsidRDefault="00AF07DB"/>
    <w:sectPr w:rsidR="00AF07DB" w:rsidRPr="00891DD7" w:rsidSect="00AF0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365"/>
    <w:multiLevelType w:val="multilevel"/>
    <w:tmpl w:val="03F32365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DD7"/>
    <w:rsid w:val="00891DD7"/>
    <w:rsid w:val="00A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2019-04-28T02:30:00Z</dcterms:created>
  <dcterms:modified xsi:type="dcterms:W3CDTF">2019-04-28T02:31:00Z</dcterms:modified>
</cp:coreProperties>
</file>