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47" w:rsidRPr="006F5AD1" w:rsidRDefault="00217647" w:rsidP="00217647">
      <w:pPr>
        <w:rPr>
          <w:sz w:val="32"/>
          <w:szCs w:val="32"/>
        </w:rPr>
      </w:pPr>
    </w:p>
    <w:p w:rsidR="00327901" w:rsidRPr="006F5AD1" w:rsidRDefault="00327901" w:rsidP="00217647">
      <w:pPr>
        <w:rPr>
          <w:sz w:val="32"/>
          <w:szCs w:val="32"/>
        </w:rPr>
      </w:pPr>
    </w:p>
    <w:p w:rsidR="00E831DF" w:rsidRPr="006F5AD1" w:rsidRDefault="00217647" w:rsidP="006F5E9D">
      <w:pPr>
        <w:jc w:val="center"/>
        <w:rPr>
          <w:b/>
          <w:sz w:val="32"/>
          <w:szCs w:val="32"/>
        </w:rPr>
      </w:pPr>
      <w:r w:rsidRPr="006F5AD1">
        <w:rPr>
          <w:b/>
          <w:sz w:val="32"/>
          <w:szCs w:val="32"/>
        </w:rPr>
        <w:t>《固定污染源</w:t>
      </w:r>
      <w:r w:rsidR="00327901" w:rsidRPr="006F5AD1">
        <w:rPr>
          <w:b/>
          <w:sz w:val="32"/>
          <w:szCs w:val="32"/>
        </w:rPr>
        <w:t>废气</w:t>
      </w:r>
      <w:r w:rsidR="003D100C" w:rsidRPr="006F5AD1">
        <w:rPr>
          <w:b/>
          <w:sz w:val="32"/>
          <w:szCs w:val="32"/>
        </w:rPr>
        <w:t xml:space="preserve">  </w:t>
      </w:r>
      <w:r w:rsidR="00673AEC" w:rsidRPr="006F5AD1">
        <w:rPr>
          <w:b/>
          <w:sz w:val="32"/>
          <w:szCs w:val="32"/>
        </w:rPr>
        <w:t>低浓度</w:t>
      </w:r>
      <w:r w:rsidR="00327901" w:rsidRPr="006F5AD1">
        <w:rPr>
          <w:b/>
          <w:sz w:val="32"/>
          <w:szCs w:val="32"/>
        </w:rPr>
        <w:t>二氧化硫</w:t>
      </w:r>
      <w:r w:rsidRPr="006F5AD1">
        <w:rPr>
          <w:b/>
          <w:sz w:val="32"/>
          <w:szCs w:val="32"/>
        </w:rPr>
        <w:t>测定</w:t>
      </w:r>
      <w:r w:rsidRPr="006F5AD1">
        <w:rPr>
          <w:b/>
          <w:sz w:val="32"/>
          <w:szCs w:val="32"/>
        </w:rPr>
        <w:t xml:space="preserve"> </w:t>
      </w:r>
      <w:r w:rsidR="005D74A5" w:rsidRPr="006F5AD1">
        <w:rPr>
          <w:b/>
          <w:sz w:val="32"/>
          <w:szCs w:val="32"/>
        </w:rPr>
        <w:t>分子筛吸附管</w:t>
      </w:r>
      <w:r w:rsidRPr="006F5AD1">
        <w:rPr>
          <w:b/>
          <w:sz w:val="32"/>
          <w:szCs w:val="32"/>
        </w:rPr>
        <w:t>采样</w:t>
      </w:r>
      <w:r w:rsidRPr="006F5AD1">
        <w:rPr>
          <w:b/>
          <w:sz w:val="32"/>
          <w:szCs w:val="32"/>
        </w:rPr>
        <w:t>—</w:t>
      </w:r>
      <w:r w:rsidRPr="006F5AD1">
        <w:rPr>
          <w:b/>
          <w:sz w:val="32"/>
          <w:szCs w:val="32"/>
        </w:rPr>
        <w:t>离子色谱法（征求意见稿）》</w:t>
      </w:r>
    </w:p>
    <w:p w:rsidR="00217647" w:rsidRPr="006F5AD1" w:rsidRDefault="00217647" w:rsidP="00217647">
      <w:pPr>
        <w:rPr>
          <w:b/>
          <w:sz w:val="32"/>
          <w:szCs w:val="32"/>
        </w:rPr>
      </w:pPr>
      <w:r w:rsidRPr="006F5AD1">
        <w:rPr>
          <w:b/>
          <w:sz w:val="32"/>
          <w:szCs w:val="32"/>
        </w:rPr>
        <w:t xml:space="preserve">                    </w:t>
      </w:r>
    </w:p>
    <w:p w:rsidR="00217647" w:rsidRPr="006F5AD1" w:rsidRDefault="00217647" w:rsidP="00217647">
      <w:pPr>
        <w:ind w:firstLineChars="945" w:firstLine="3036"/>
        <w:rPr>
          <w:b/>
          <w:sz w:val="32"/>
          <w:szCs w:val="32"/>
        </w:rPr>
      </w:pPr>
    </w:p>
    <w:p w:rsidR="00327901" w:rsidRPr="006F5AD1" w:rsidRDefault="00327901" w:rsidP="00327901">
      <w:pPr>
        <w:ind w:firstLineChars="1045" w:firstLine="3357"/>
        <w:rPr>
          <w:b/>
          <w:sz w:val="32"/>
          <w:szCs w:val="32"/>
        </w:rPr>
      </w:pPr>
      <w:r w:rsidRPr="006F5AD1">
        <w:rPr>
          <w:b/>
          <w:sz w:val="32"/>
          <w:szCs w:val="32"/>
        </w:rPr>
        <w:t>编制说明</w:t>
      </w:r>
    </w:p>
    <w:p w:rsidR="00217647" w:rsidRPr="006F5AD1" w:rsidRDefault="00217647" w:rsidP="00217647">
      <w:pPr>
        <w:ind w:firstLineChars="945" w:firstLine="3036"/>
        <w:rPr>
          <w:b/>
          <w:sz w:val="32"/>
          <w:szCs w:val="32"/>
        </w:rPr>
      </w:pPr>
    </w:p>
    <w:p w:rsidR="00217647" w:rsidRPr="006F5AD1" w:rsidRDefault="00217647" w:rsidP="00217647">
      <w:pPr>
        <w:ind w:firstLineChars="945" w:firstLine="3036"/>
        <w:rPr>
          <w:b/>
          <w:sz w:val="32"/>
          <w:szCs w:val="32"/>
        </w:rPr>
      </w:pPr>
    </w:p>
    <w:p w:rsidR="00217647" w:rsidRPr="006F5AD1" w:rsidRDefault="00217647" w:rsidP="00217647">
      <w:pPr>
        <w:ind w:firstLineChars="945" w:firstLine="3036"/>
        <w:rPr>
          <w:b/>
          <w:sz w:val="32"/>
          <w:szCs w:val="32"/>
        </w:rPr>
      </w:pPr>
    </w:p>
    <w:p w:rsidR="00217647" w:rsidRPr="006F5AD1" w:rsidRDefault="00217647" w:rsidP="00217647">
      <w:pPr>
        <w:ind w:firstLineChars="945" w:firstLine="3036"/>
        <w:rPr>
          <w:b/>
          <w:sz w:val="32"/>
          <w:szCs w:val="32"/>
        </w:rPr>
      </w:pPr>
    </w:p>
    <w:p w:rsidR="00217647" w:rsidRPr="006F5AD1" w:rsidRDefault="00217647" w:rsidP="00217647">
      <w:pPr>
        <w:ind w:firstLineChars="945" w:firstLine="3036"/>
        <w:rPr>
          <w:b/>
          <w:sz w:val="32"/>
          <w:szCs w:val="32"/>
        </w:rPr>
      </w:pPr>
    </w:p>
    <w:p w:rsidR="00217647" w:rsidRPr="006F5AD1" w:rsidRDefault="00217647" w:rsidP="00217647">
      <w:pPr>
        <w:ind w:firstLineChars="945" w:firstLine="3036"/>
        <w:rPr>
          <w:b/>
          <w:sz w:val="32"/>
          <w:szCs w:val="32"/>
        </w:rPr>
      </w:pPr>
    </w:p>
    <w:p w:rsidR="00217647" w:rsidRPr="006F5AD1" w:rsidRDefault="00217647" w:rsidP="00217647">
      <w:pPr>
        <w:ind w:firstLineChars="945" w:firstLine="3036"/>
        <w:rPr>
          <w:b/>
          <w:sz w:val="32"/>
          <w:szCs w:val="32"/>
        </w:rPr>
      </w:pPr>
    </w:p>
    <w:p w:rsidR="00217647" w:rsidRPr="006F5AD1" w:rsidRDefault="00217647" w:rsidP="00217647">
      <w:pPr>
        <w:ind w:firstLineChars="945" w:firstLine="3036"/>
        <w:rPr>
          <w:b/>
          <w:sz w:val="32"/>
          <w:szCs w:val="32"/>
        </w:rPr>
      </w:pPr>
    </w:p>
    <w:p w:rsidR="00217647" w:rsidRPr="006F5AD1" w:rsidRDefault="00217647" w:rsidP="00217647">
      <w:pPr>
        <w:ind w:firstLineChars="945" w:firstLine="3036"/>
        <w:rPr>
          <w:b/>
          <w:sz w:val="32"/>
          <w:szCs w:val="32"/>
        </w:rPr>
      </w:pPr>
    </w:p>
    <w:p w:rsidR="00217647" w:rsidRPr="006F5AD1" w:rsidRDefault="00217647" w:rsidP="00217647">
      <w:pPr>
        <w:ind w:firstLineChars="945" w:firstLine="3036"/>
        <w:rPr>
          <w:b/>
          <w:sz w:val="32"/>
          <w:szCs w:val="32"/>
        </w:rPr>
      </w:pPr>
    </w:p>
    <w:p w:rsidR="00217647" w:rsidRPr="006F5AD1" w:rsidRDefault="00217647" w:rsidP="006F5E9D">
      <w:pPr>
        <w:jc w:val="center"/>
        <w:rPr>
          <w:sz w:val="32"/>
          <w:szCs w:val="32"/>
        </w:rPr>
      </w:pPr>
      <w:r w:rsidRPr="006F5AD1">
        <w:rPr>
          <w:b/>
          <w:sz w:val="32"/>
          <w:szCs w:val="32"/>
        </w:rPr>
        <w:t>《固定污染源</w:t>
      </w:r>
      <w:r w:rsidR="00327901" w:rsidRPr="006F5AD1">
        <w:rPr>
          <w:b/>
          <w:sz w:val="32"/>
          <w:szCs w:val="32"/>
        </w:rPr>
        <w:t>废气</w:t>
      </w:r>
      <w:r w:rsidR="00327901" w:rsidRPr="006F5AD1">
        <w:rPr>
          <w:b/>
          <w:sz w:val="32"/>
          <w:szCs w:val="32"/>
        </w:rPr>
        <w:t xml:space="preserve"> </w:t>
      </w:r>
      <w:r w:rsidR="00673AEC" w:rsidRPr="006F5AD1">
        <w:rPr>
          <w:b/>
          <w:sz w:val="32"/>
          <w:szCs w:val="32"/>
        </w:rPr>
        <w:t>低浓度</w:t>
      </w:r>
      <w:r w:rsidRPr="006F5AD1">
        <w:rPr>
          <w:b/>
          <w:sz w:val="32"/>
          <w:szCs w:val="32"/>
        </w:rPr>
        <w:t>二氧化硫的测定</w:t>
      </w:r>
      <w:r w:rsidRPr="006F5AD1">
        <w:rPr>
          <w:b/>
          <w:sz w:val="32"/>
          <w:szCs w:val="32"/>
        </w:rPr>
        <w:t xml:space="preserve"> </w:t>
      </w:r>
      <w:r w:rsidR="005D74A5" w:rsidRPr="006F5AD1">
        <w:rPr>
          <w:b/>
          <w:sz w:val="32"/>
          <w:szCs w:val="32"/>
        </w:rPr>
        <w:t>分子筛吸附管</w:t>
      </w:r>
      <w:r w:rsidRPr="006F5AD1">
        <w:rPr>
          <w:b/>
          <w:sz w:val="32"/>
          <w:szCs w:val="32"/>
        </w:rPr>
        <w:t>采样</w:t>
      </w:r>
      <w:r w:rsidRPr="006F5AD1">
        <w:rPr>
          <w:b/>
          <w:sz w:val="32"/>
          <w:szCs w:val="32"/>
        </w:rPr>
        <w:t>—</w:t>
      </w:r>
      <w:r w:rsidRPr="006F5AD1">
        <w:rPr>
          <w:b/>
          <w:sz w:val="32"/>
          <w:szCs w:val="32"/>
        </w:rPr>
        <w:t>离子色谱法》标准编制组</w:t>
      </w:r>
    </w:p>
    <w:p w:rsidR="00217647" w:rsidRPr="006F5AD1" w:rsidRDefault="00217647" w:rsidP="00937666">
      <w:pPr>
        <w:rPr>
          <w:b/>
          <w:sz w:val="32"/>
          <w:szCs w:val="32"/>
        </w:rPr>
      </w:pPr>
      <w:r w:rsidRPr="006F5AD1">
        <w:rPr>
          <w:sz w:val="32"/>
          <w:szCs w:val="32"/>
        </w:rPr>
        <w:t xml:space="preserve">                   </w:t>
      </w:r>
      <w:r w:rsidRPr="006F5AD1">
        <w:rPr>
          <w:b/>
          <w:sz w:val="32"/>
          <w:szCs w:val="32"/>
        </w:rPr>
        <w:t xml:space="preserve"> </w:t>
      </w:r>
      <w:r w:rsidRPr="006F5AD1">
        <w:rPr>
          <w:b/>
          <w:sz w:val="32"/>
          <w:szCs w:val="32"/>
        </w:rPr>
        <w:t>二</w:t>
      </w:r>
      <w:r w:rsidRPr="006F5AD1">
        <w:rPr>
          <w:b/>
          <w:sz w:val="32"/>
          <w:szCs w:val="32"/>
        </w:rPr>
        <w:t>O</w:t>
      </w:r>
      <w:r w:rsidRPr="006F5AD1">
        <w:rPr>
          <w:b/>
          <w:sz w:val="32"/>
          <w:szCs w:val="32"/>
        </w:rPr>
        <w:t>一九年二月</w:t>
      </w:r>
    </w:p>
    <w:p w:rsidR="00217647" w:rsidRPr="006F5AD1" w:rsidRDefault="00217647" w:rsidP="00937666">
      <w:pPr>
        <w:rPr>
          <w:b/>
          <w:sz w:val="32"/>
          <w:szCs w:val="32"/>
        </w:rPr>
      </w:pPr>
    </w:p>
    <w:p w:rsidR="00217647" w:rsidRPr="006F5AD1" w:rsidRDefault="00217647" w:rsidP="00937666">
      <w:pPr>
        <w:rPr>
          <w:b/>
          <w:sz w:val="32"/>
          <w:szCs w:val="32"/>
        </w:rPr>
      </w:pPr>
    </w:p>
    <w:p w:rsidR="005A3614" w:rsidRPr="006F5AD1" w:rsidRDefault="005A3614" w:rsidP="004711BA">
      <w:pPr>
        <w:ind w:leftChars="-257" w:hangingChars="176" w:hanging="565"/>
        <w:rPr>
          <w:b/>
          <w:sz w:val="32"/>
          <w:szCs w:val="32"/>
        </w:rPr>
      </w:pPr>
    </w:p>
    <w:p w:rsidR="00217647" w:rsidRPr="006F5AD1" w:rsidRDefault="00217647" w:rsidP="00937666">
      <w:pPr>
        <w:rPr>
          <w:b/>
          <w:sz w:val="32"/>
          <w:szCs w:val="32"/>
        </w:rPr>
      </w:pPr>
      <w:r w:rsidRPr="006F5AD1">
        <w:rPr>
          <w:b/>
          <w:sz w:val="32"/>
          <w:szCs w:val="32"/>
        </w:rPr>
        <w:t>项目名称：固定污染源</w:t>
      </w:r>
      <w:r w:rsidR="003D100C" w:rsidRPr="006F5AD1">
        <w:rPr>
          <w:b/>
          <w:sz w:val="32"/>
          <w:szCs w:val="32"/>
        </w:rPr>
        <w:t xml:space="preserve"> </w:t>
      </w:r>
      <w:r w:rsidR="00673AEC" w:rsidRPr="006F5AD1">
        <w:rPr>
          <w:b/>
          <w:sz w:val="32"/>
          <w:szCs w:val="32"/>
        </w:rPr>
        <w:t>低浓度</w:t>
      </w:r>
      <w:r w:rsidRPr="006F5AD1">
        <w:rPr>
          <w:b/>
          <w:sz w:val="32"/>
          <w:szCs w:val="32"/>
        </w:rPr>
        <w:t>二氧化硫的测定</w:t>
      </w:r>
      <w:r w:rsidRPr="006F5AD1">
        <w:rPr>
          <w:b/>
          <w:sz w:val="32"/>
          <w:szCs w:val="32"/>
        </w:rPr>
        <w:t xml:space="preserve"> </w:t>
      </w:r>
      <w:r w:rsidR="005D74A5" w:rsidRPr="006F5AD1">
        <w:rPr>
          <w:b/>
          <w:sz w:val="32"/>
          <w:szCs w:val="32"/>
        </w:rPr>
        <w:t>分子筛吸附管</w:t>
      </w:r>
      <w:r w:rsidRPr="006F5AD1">
        <w:rPr>
          <w:b/>
          <w:sz w:val="32"/>
          <w:szCs w:val="32"/>
        </w:rPr>
        <w:t>采样</w:t>
      </w:r>
      <w:r w:rsidRPr="006F5AD1">
        <w:rPr>
          <w:b/>
          <w:sz w:val="32"/>
          <w:szCs w:val="32"/>
        </w:rPr>
        <w:t>—</w:t>
      </w:r>
      <w:r w:rsidRPr="006F5AD1">
        <w:rPr>
          <w:b/>
          <w:sz w:val="32"/>
          <w:szCs w:val="32"/>
        </w:rPr>
        <w:t>离子色谱法</w:t>
      </w:r>
    </w:p>
    <w:p w:rsidR="00217647" w:rsidRPr="006F5AD1" w:rsidRDefault="00217647" w:rsidP="00937666">
      <w:pPr>
        <w:rPr>
          <w:b/>
          <w:sz w:val="32"/>
          <w:szCs w:val="32"/>
        </w:rPr>
      </w:pPr>
      <w:r w:rsidRPr="006F5AD1">
        <w:rPr>
          <w:b/>
          <w:sz w:val="32"/>
          <w:szCs w:val="32"/>
        </w:rPr>
        <w:t>项目统一编号：</w:t>
      </w:r>
      <w:r w:rsidR="004A5997" w:rsidRPr="006F5AD1">
        <w:rPr>
          <w:b/>
          <w:sz w:val="32"/>
          <w:szCs w:val="32"/>
        </w:rPr>
        <w:t>SDBXM28-2017</w:t>
      </w:r>
    </w:p>
    <w:p w:rsidR="00217647" w:rsidRPr="006F5AD1" w:rsidRDefault="00217647" w:rsidP="00937666">
      <w:pPr>
        <w:rPr>
          <w:b/>
          <w:sz w:val="32"/>
          <w:szCs w:val="32"/>
        </w:rPr>
      </w:pPr>
      <w:r w:rsidRPr="006F5AD1">
        <w:rPr>
          <w:b/>
          <w:sz w:val="32"/>
          <w:szCs w:val="32"/>
        </w:rPr>
        <w:t>承担单位：陕西省环境监测中心站</w:t>
      </w:r>
    </w:p>
    <w:p w:rsidR="00217647" w:rsidRPr="006F5AD1" w:rsidRDefault="00217647" w:rsidP="00937666">
      <w:pPr>
        <w:rPr>
          <w:b/>
          <w:sz w:val="32"/>
          <w:szCs w:val="32"/>
        </w:rPr>
      </w:pPr>
      <w:r w:rsidRPr="006F5AD1">
        <w:rPr>
          <w:b/>
          <w:sz w:val="32"/>
          <w:szCs w:val="32"/>
        </w:rPr>
        <w:t>编制组主要成员：</w:t>
      </w:r>
      <w:r w:rsidRPr="006F5AD1">
        <w:rPr>
          <w:b/>
          <w:sz w:val="32"/>
          <w:szCs w:val="32"/>
        </w:rPr>
        <w:t xml:space="preserve"> </w:t>
      </w:r>
      <w:r w:rsidRPr="006F5AD1">
        <w:rPr>
          <w:b/>
          <w:sz w:val="32"/>
          <w:szCs w:val="32"/>
        </w:rPr>
        <w:t>陶亚南</w:t>
      </w:r>
      <w:r w:rsidRPr="006F5AD1">
        <w:rPr>
          <w:b/>
          <w:sz w:val="32"/>
          <w:szCs w:val="32"/>
        </w:rPr>
        <w:t xml:space="preserve"> </w:t>
      </w:r>
      <w:r w:rsidRPr="006F5AD1">
        <w:rPr>
          <w:b/>
          <w:sz w:val="32"/>
          <w:szCs w:val="32"/>
        </w:rPr>
        <w:t>罗克强</w:t>
      </w:r>
      <w:r w:rsidRPr="006F5AD1">
        <w:rPr>
          <w:b/>
          <w:sz w:val="32"/>
          <w:szCs w:val="32"/>
        </w:rPr>
        <w:t xml:space="preserve"> </w:t>
      </w:r>
      <w:r w:rsidRPr="006F5AD1">
        <w:rPr>
          <w:b/>
          <w:sz w:val="32"/>
          <w:szCs w:val="32"/>
        </w:rPr>
        <w:t>贾佳</w:t>
      </w:r>
      <w:r w:rsidR="00670BC6" w:rsidRPr="006F5AD1">
        <w:rPr>
          <w:b/>
          <w:sz w:val="32"/>
          <w:szCs w:val="32"/>
        </w:rPr>
        <w:t xml:space="preserve"> </w:t>
      </w:r>
      <w:r w:rsidR="00670BC6" w:rsidRPr="006F5AD1">
        <w:rPr>
          <w:b/>
          <w:sz w:val="32"/>
          <w:szCs w:val="32"/>
        </w:rPr>
        <w:t>许锋</w:t>
      </w:r>
      <w:r w:rsidR="00670BC6" w:rsidRPr="006F5AD1">
        <w:rPr>
          <w:b/>
          <w:sz w:val="32"/>
          <w:szCs w:val="32"/>
        </w:rPr>
        <w:t xml:space="preserve"> </w:t>
      </w:r>
      <w:r w:rsidRPr="006F5AD1">
        <w:rPr>
          <w:b/>
          <w:sz w:val="32"/>
          <w:szCs w:val="32"/>
        </w:rPr>
        <w:t>张淳</w:t>
      </w:r>
      <w:r w:rsidRPr="006F5AD1">
        <w:rPr>
          <w:b/>
          <w:sz w:val="32"/>
          <w:szCs w:val="32"/>
        </w:rPr>
        <w:t xml:space="preserve"> </w:t>
      </w:r>
      <w:r w:rsidR="00F40462" w:rsidRPr="006F5AD1">
        <w:rPr>
          <w:b/>
          <w:sz w:val="32"/>
          <w:szCs w:val="32"/>
        </w:rPr>
        <w:t>王林</w:t>
      </w:r>
    </w:p>
    <w:p w:rsidR="00F40462" w:rsidRPr="006F5AD1" w:rsidRDefault="00F40462" w:rsidP="00937666">
      <w:pPr>
        <w:rPr>
          <w:b/>
          <w:sz w:val="32"/>
          <w:szCs w:val="32"/>
        </w:rPr>
      </w:pPr>
    </w:p>
    <w:p w:rsidR="00F40462" w:rsidRPr="006F5AD1" w:rsidRDefault="00F40462" w:rsidP="00937666">
      <w:pPr>
        <w:rPr>
          <w:b/>
          <w:sz w:val="32"/>
          <w:szCs w:val="32"/>
        </w:rPr>
      </w:pPr>
    </w:p>
    <w:p w:rsidR="00F40462" w:rsidRPr="006F5AD1" w:rsidRDefault="00F40462" w:rsidP="00937666">
      <w:pPr>
        <w:rPr>
          <w:b/>
          <w:sz w:val="32"/>
          <w:szCs w:val="32"/>
        </w:rPr>
      </w:pPr>
    </w:p>
    <w:p w:rsidR="00F40462" w:rsidRPr="006F5AD1" w:rsidRDefault="00F40462" w:rsidP="00937666">
      <w:pPr>
        <w:rPr>
          <w:b/>
          <w:sz w:val="32"/>
          <w:szCs w:val="32"/>
        </w:rPr>
      </w:pPr>
    </w:p>
    <w:p w:rsidR="00F40462" w:rsidRPr="006F5AD1" w:rsidRDefault="00F40462" w:rsidP="00937666">
      <w:pPr>
        <w:rPr>
          <w:b/>
          <w:sz w:val="32"/>
          <w:szCs w:val="32"/>
        </w:rPr>
      </w:pPr>
    </w:p>
    <w:p w:rsidR="00F40462" w:rsidRPr="006F5AD1" w:rsidRDefault="00F40462" w:rsidP="00937666">
      <w:pPr>
        <w:rPr>
          <w:b/>
          <w:sz w:val="32"/>
          <w:szCs w:val="32"/>
        </w:rPr>
      </w:pPr>
    </w:p>
    <w:p w:rsidR="00F40462" w:rsidRPr="006F5AD1" w:rsidRDefault="00F40462" w:rsidP="00937666">
      <w:pPr>
        <w:rPr>
          <w:b/>
          <w:sz w:val="32"/>
          <w:szCs w:val="32"/>
        </w:rPr>
      </w:pPr>
    </w:p>
    <w:p w:rsidR="00F40462" w:rsidRPr="006F5AD1" w:rsidRDefault="00F40462" w:rsidP="00937666">
      <w:pPr>
        <w:rPr>
          <w:b/>
          <w:sz w:val="32"/>
          <w:szCs w:val="32"/>
        </w:rPr>
      </w:pPr>
    </w:p>
    <w:p w:rsidR="00F40462" w:rsidRPr="006F5AD1" w:rsidRDefault="00F40462" w:rsidP="00937666">
      <w:pPr>
        <w:rPr>
          <w:b/>
          <w:sz w:val="32"/>
          <w:szCs w:val="32"/>
        </w:rPr>
      </w:pPr>
    </w:p>
    <w:p w:rsidR="00F40462" w:rsidRPr="006F5AD1" w:rsidRDefault="00F40462" w:rsidP="00937666">
      <w:pPr>
        <w:rPr>
          <w:b/>
          <w:sz w:val="32"/>
          <w:szCs w:val="32"/>
        </w:rPr>
      </w:pPr>
    </w:p>
    <w:p w:rsidR="00F40462" w:rsidRPr="006F5AD1" w:rsidRDefault="00F40462" w:rsidP="00937666">
      <w:pPr>
        <w:rPr>
          <w:b/>
          <w:sz w:val="32"/>
          <w:szCs w:val="32"/>
        </w:rPr>
      </w:pPr>
    </w:p>
    <w:p w:rsidR="00890B63" w:rsidRPr="006F5AD1" w:rsidRDefault="00890B63" w:rsidP="00937666">
      <w:pPr>
        <w:rPr>
          <w:b/>
          <w:sz w:val="32"/>
          <w:szCs w:val="32"/>
        </w:rPr>
      </w:pPr>
    </w:p>
    <w:p w:rsidR="00890B63" w:rsidRPr="006F5AD1" w:rsidRDefault="00890B63" w:rsidP="00937666">
      <w:pPr>
        <w:rPr>
          <w:b/>
          <w:sz w:val="32"/>
          <w:szCs w:val="32"/>
        </w:rPr>
      </w:pPr>
    </w:p>
    <w:p w:rsidR="00890B63" w:rsidRPr="006F5AD1" w:rsidRDefault="00890B63" w:rsidP="00937666">
      <w:pPr>
        <w:rPr>
          <w:b/>
          <w:sz w:val="32"/>
          <w:szCs w:val="32"/>
        </w:rPr>
      </w:pPr>
    </w:p>
    <w:p w:rsidR="00F40462" w:rsidRPr="006F5AD1" w:rsidRDefault="00F40462" w:rsidP="00890B63">
      <w:pPr>
        <w:rPr>
          <w:sz w:val="32"/>
          <w:szCs w:val="32"/>
        </w:rPr>
      </w:pPr>
    </w:p>
    <w:p w:rsidR="00261461" w:rsidRPr="006F5AD1" w:rsidRDefault="00261461" w:rsidP="00130A9A">
      <w:pPr>
        <w:jc w:val="center"/>
        <w:rPr>
          <w:b/>
          <w:sz w:val="32"/>
          <w:szCs w:val="32"/>
        </w:rPr>
      </w:pPr>
    </w:p>
    <w:p w:rsidR="00261461" w:rsidRPr="006F5AD1" w:rsidRDefault="00261461" w:rsidP="00130A9A">
      <w:pPr>
        <w:jc w:val="center"/>
        <w:rPr>
          <w:b/>
          <w:sz w:val="32"/>
          <w:szCs w:val="32"/>
        </w:rPr>
      </w:pPr>
      <w:r w:rsidRPr="006F5AD1">
        <w:rPr>
          <w:b/>
          <w:sz w:val="32"/>
          <w:szCs w:val="32"/>
        </w:rPr>
        <w:lastRenderedPageBreak/>
        <w:t>目</w:t>
      </w:r>
      <w:r w:rsidRPr="006F5AD1">
        <w:rPr>
          <w:b/>
          <w:sz w:val="32"/>
          <w:szCs w:val="32"/>
        </w:rPr>
        <w:t xml:space="preserve">      </w:t>
      </w:r>
      <w:r w:rsidR="00413614">
        <w:rPr>
          <w:rFonts w:hint="eastAsia"/>
          <w:b/>
          <w:sz w:val="32"/>
          <w:szCs w:val="32"/>
        </w:rPr>
        <w:t>次</w:t>
      </w:r>
    </w:p>
    <w:p w:rsidR="00AE4A22" w:rsidRPr="006F5AD1" w:rsidRDefault="000F1118">
      <w:pPr>
        <w:pStyle w:val="10"/>
        <w:tabs>
          <w:tab w:val="right" w:leader="dot" w:pos="8296"/>
        </w:tabs>
        <w:rPr>
          <w:rFonts w:ascii="Times New Roman" w:hAnsi="Times New Roman"/>
          <w:b w:val="0"/>
          <w:bCs w:val="0"/>
          <w:caps w:val="0"/>
          <w:noProof/>
          <w:kern w:val="2"/>
          <w:sz w:val="21"/>
          <w:szCs w:val="22"/>
        </w:rPr>
      </w:pPr>
      <w:r w:rsidRPr="000F1118">
        <w:rPr>
          <w:rFonts w:ascii="Times New Roman" w:hAnsi="Times New Roman"/>
          <w:b w:val="0"/>
          <w:sz w:val="32"/>
          <w:szCs w:val="32"/>
        </w:rPr>
        <w:fldChar w:fldCharType="begin"/>
      </w:r>
      <w:r w:rsidR="00AE4A22" w:rsidRPr="006F5AD1">
        <w:rPr>
          <w:rFonts w:ascii="Times New Roman" w:hAnsi="Times New Roman"/>
          <w:b w:val="0"/>
          <w:sz w:val="32"/>
          <w:szCs w:val="32"/>
        </w:rPr>
        <w:instrText xml:space="preserve"> TOC \o "1-2" \h \z \u </w:instrText>
      </w:r>
      <w:r w:rsidRPr="000F1118">
        <w:rPr>
          <w:rFonts w:ascii="Times New Roman" w:hAnsi="Times New Roman"/>
          <w:b w:val="0"/>
          <w:sz w:val="32"/>
          <w:szCs w:val="32"/>
        </w:rPr>
        <w:fldChar w:fldCharType="separate"/>
      </w:r>
      <w:hyperlink w:anchor="_Toc5838768" w:history="1">
        <w:r w:rsidR="00AE4A22" w:rsidRPr="006F5AD1">
          <w:rPr>
            <w:rStyle w:val="a9"/>
            <w:rFonts w:ascii="Times New Roman" w:hAnsi="Times New Roman"/>
            <w:noProof/>
          </w:rPr>
          <w:t>1</w:t>
        </w:r>
        <w:r w:rsidR="00AE4A22" w:rsidRPr="006F5AD1">
          <w:rPr>
            <w:rStyle w:val="a9"/>
            <w:rFonts w:ascii="Times New Roman"/>
            <w:noProof/>
          </w:rPr>
          <w:t>项目背景</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_Toc5838768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5</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69" w:history="1">
        <w:r w:rsidR="00AE4A22" w:rsidRPr="006F5AD1">
          <w:rPr>
            <w:rStyle w:val="a9"/>
            <w:rFonts w:ascii="Times New Roman" w:hAnsi="Times New Roman"/>
            <w:noProof/>
          </w:rPr>
          <w:t>1.1</w:t>
        </w:r>
        <w:r w:rsidR="00AE4A22" w:rsidRPr="006F5AD1">
          <w:rPr>
            <w:rStyle w:val="a9"/>
            <w:rFonts w:ascii="Times New Roman"/>
            <w:noProof/>
          </w:rPr>
          <w:t>任务来源</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_Toc5838769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5</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70" w:history="1">
        <w:r w:rsidR="00AE4A22" w:rsidRPr="006F5AD1">
          <w:rPr>
            <w:rStyle w:val="a9"/>
            <w:rFonts w:ascii="Times New Roman" w:hAnsi="Times New Roman"/>
            <w:noProof/>
          </w:rPr>
          <w:t>1.2</w:t>
        </w:r>
        <w:r w:rsidR="00AE4A22" w:rsidRPr="006F5AD1">
          <w:rPr>
            <w:rStyle w:val="a9"/>
            <w:rFonts w:ascii="Times New Roman"/>
            <w:noProof/>
          </w:rPr>
          <w:t>工作过程</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_Toc5838770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5</w:t>
        </w:r>
        <w:r w:rsidRPr="006F5AD1">
          <w:rPr>
            <w:rFonts w:ascii="Times New Roman" w:hAnsi="Times New Roman"/>
            <w:noProof/>
            <w:webHidden/>
          </w:rPr>
          <w:fldChar w:fldCharType="end"/>
        </w:r>
      </w:hyperlink>
    </w:p>
    <w:p w:rsidR="00AE4A22" w:rsidRPr="006F5AD1" w:rsidRDefault="000F1118">
      <w:pPr>
        <w:pStyle w:val="10"/>
        <w:tabs>
          <w:tab w:val="right" w:leader="dot" w:pos="8296"/>
        </w:tabs>
        <w:rPr>
          <w:rFonts w:ascii="Times New Roman" w:hAnsi="Times New Roman"/>
          <w:b w:val="0"/>
          <w:bCs w:val="0"/>
          <w:caps w:val="0"/>
          <w:noProof/>
          <w:kern w:val="2"/>
          <w:sz w:val="21"/>
          <w:szCs w:val="22"/>
        </w:rPr>
      </w:pPr>
      <w:hyperlink w:anchor="_Toc5838771" w:history="1">
        <w:r w:rsidR="00AE4A22" w:rsidRPr="006F5AD1">
          <w:rPr>
            <w:rStyle w:val="a9"/>
            <w:rFonts w:ascii="Times New Roman" w:hAnsi="Times New Roman"/>
            <w:noProof/>
          </w:rPr>
          <w:t>2</w:t>
        </w:r>
        <w:r w:rsidR="00AE4A22" w:rsidRPr="006F5AD1">
          <w:rPr>
            <w:rStyle w:val="a9"/>
            <w:rFonts w:ascii="Times New Roman"/>
            <w:noProof/>
          </w:rPr>
          <w:t>标准制订的必要性分析</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_Toc5838771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7</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72" w:history="1">
        <w:r w:rsidR="00AE4A22" w:rsidRPr="006F5AD1">
          <w:rPr>
            <w:rStyle w:val="a9"/>
            <w:rFonts w:ascii="Times New Roman" w:hAnsi="Times New Roman"/>
            <w:noProof/>
          </w:rPr>
          <w:t>2.1</w:t>
        </w:r>
        <w:r w:rsidR="00AE4A22" w:rsidRPr="006F5AD1">
          <w:rPr>
            <w:rStyle w:val="a9"/>
            <w:rFonts w:ascii="Times New Roman"/>
            <w:noProof/>
          </w:rPr>
          <w:t>二氧化硫的危害</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_Toc5838772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7</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73" w:history="1">
        <w:r w:rsidR="00AE4A22" w:rsidRPr="006F5AD1">
          <w:rPr>
            <w:rStyle w:val="a9"/>
            <w:rFonts w:ascii="Times New Roman" w:hAnsi="Times New Roman"/>
            <w:noProof/>
          </w:rPr>
          <w:t>2.2</w:t>
        </w:r>
        <w:r w:rsidR="00AE4A22" w:rsidRPr="006F5AD1">
          <w:rPr>
            <w:rStyle w:val="a9"/>
            <w:rFonts w:ascii="Times New Roman"/>
            <w:noProof/>
          </w:rPr>
          <w:t>相关环保标准和环境保护工作的需要</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_Toc5838773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7</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74" w:history="1">
        <w:r w:rsidR="00AE4A22" w:rsidRPr="006F5AD1">
          <w:rPr>
            <w:rStyle w:val="a9"/>
            <w:rFonts w:ascii="Times New Roman" w:hAnsi="Times New Roman"/>
            <w:noProof/>
          </w:rPr>
          <w:t xml:space="preserve">2.3 </w:t>
        </w:r>
        <w:r w:rsidR="00AE4A22" w:rsidRPr="006F5AD1">
          <w:rPr>
            <w:rStyle w:val="a9"/>
            <w:rFonts w:ascii="Times New Roman"/>
            <w:noProof/>
          </w:rPr>
          <w:t>现行环境监测分析方法标准的实施情况和存在问题</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_Toc5838774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10</w:t>
        </w:r>
        <w:r w:rsidRPr="006F5AD1">
          <w:rPr>
            <w:rFonts w:ascii="Times New Roman" w:hAnsi="Times New Roman"/>
            <w:noProof/>
            <w:webHidden/>
          </w:rPr>
          <w:fldChar w:fldCharType="end"/>
        </w:r>
      </w:hyperlink>
    </w:p>
    <w:p w:rsidR="00AE4A22" w:rsidRPr="006F5AD1" w:rsidRDefault="000F1118">
      <w:pPr>
        <w:pStyle w:val="10"/>
        <w:tabs>
          <w:tab w:val="right" w:leader="dot" w:pos="8296"/>
        </w:tabs>
        <w:rPr>
          <w:rFonts w:ascii="Times New Roman" w:hAnsi="Times New Roman"/>
          <w:b w:val="0"/>
          <w:bCs w:val="0"/>
          <w:caps w:val="0"/>
          <w:noProof/>
          <w:kern w:val="2"/>
          <w:sz w:val="21"/>
          <w:szCs w:val="22"/>
        </w:rPr>
      </w:pPr>
      <w:hyperlink w:anchor="_Toc5838775" w:history="1">
        <w:r w:rsidR="00AE4A22" w:rsidRPr="006F5AD1">
          <w:rPr>
            <w:rStyle w:val="a9"/>
            <w:rFonts w:ascii="Times New Roman" w:hAnsi="Times New Roman"/>
            <w:noProof/>
          </w:rPr>
          <w:t>3</w:t>
        </w:r>
        <w:r w:rsidR="00AE4A22" w:rsidRPr="006F5AD1">
          <w:rPr>
            <w:rStyle w:val="a9"/>
            <w:rFonts w:ascii="Times New Roman"/>
            <w:noProof/>
          </w:rPr>
          <w:t>国内外相关分析方法研究</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_Toc5838775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11</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76" w:history="1">
        <w:r w:rsidR="00AE4A22" w:rsidRPr="006F5AD1">
          <w:rPr>
            <w:rStyle w:val="a9"/>
            <w:rFonts w:ascii="Times New Roman" w:hAnsi="Times New Roman"/>
            <w:noProof/>
          </w:rPr>
          <w:t>3.1</w:t>
        </w:r>
        <w:r w:rsidR="00AE4A22" w:rsidRPr="006F5AD1">
          <w:rPr>
            <w:rStyle w:val="a9"/>
            <w:rFonts w:ascii="Times New Roman"/>
            <w:noProof/>
          </w:rPr>
          <w:t>主要国家、地区及国际组织相关分析方法研究</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_Toc5838776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11</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77" w:history="1">
        <w:r w:rsidR="00AE4A22" w:rsidRPr="006F5AD1">
          <w:rPr>
            <w:rStyle w:val="a9"/>
            <w:rFonts w:ascii="Times New Roman" w:hAnsi="Times New Roman"/>
            <w:noProof/>
          </w:rPr>
          <w:t>3.2</w:t>
        </w:r>
        <w:r w:rsidR="00AE4A22" w:rsidRPr="006F5AD1">
          <w:rPr>
            <w:rStyle w:val="a9"/>
            <w:rFonts w:ascii="Times New Roman"/>
            <w:noProof/>
          </w:rPr>
          <w:t>国内相关分析方法研究</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_Toc5838777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13</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78" w:history="1">
        <w:r w:rsidR="00AE4A22" w:rsidRPr="006F5AD1">
          <w:rPr>
            <w:rStyle w:val="a9"/>
            <w:rFonts w:ascii="Times New Roman" w:hAnsi="Times New Roman"/>
            <w:noProof/>
          </w:rPr>
          <w:t>3.3</w:t>
        </w:r>
        <w:r w:rsidR="00AE4A22" w:rsidRPr="006F5AD1">
          <w:rPr>
            <w:rStyle w:val="a9"/>
            <w:rFonts w:ascii="Times New Roman" w:eastAsia="Times New Roman" w:hAnsi="Times New Roman"/>
            <w:noProof/>
          </w:rPr>
          <w:t xml:space="preserve"> </w:t>
        </w:r>
        <w:r w:rsidR="00AE4A22" w:rsidRPr="006F5AD1">
          <w:rPr>
            <w:rStyle w:val="a9"/>
            <w:rFonts w:ascii="Times New Roman"/>
            <w:noProof/>
          </w:rPr>
          <w:t>与本标准的关系</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_Toc5838778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14</w:t>
        </w:r>
        <w:r w:rsidRPr="006F5AD1">
          <w:rPr>
            <w:rFonts w:ascii="Times New Roman" w:hAnsi="Times New Roman"/>
            <w:noProof/>
            <w:webHidden/>
          </w:rPr>
          <w:fldChar w:fldCharType="end"/>
        </w:r>
      </w:hyperlink>
    </w:p>
    <w:p w:rsidR="00AE4A22" w:rsidRPr="006F5AD1" w:rsidRDefault="000F1118">
      <w:pPr>
        <w:pStyle w:val="10"/>
        <w:tabs>
          <w:tab w:val="right" w:leader="dot" w:pos="8296"/>
        </w:tabs>
        <w:rPr>
          <w:rFonts w:ascii="Times New Roman" w:hAnsi="Times New Roman"/>
          <w:b w:val="0"/>
          <w:bCs w:val="0"/>
          <w:caps w:val="0"/>
          <w:noProof/>
          <w:kern w:val="2"/>
          <w:sz w:val="21"/>
          <w:szCs w:val="22"/>
        </w:rPr>
      </w:pPr>
      <w:hyperlink w:anchor="_Toc5838779" w:history="1">
        <w:r w:rsidR="00AE4A22" w:rsidRPr="006F5AD1">
          <w:rPr>
            <w:rStyle w:val="a9"/>
            <w:rFonts w:ascii="Times New Roman" w:hAnsi="Times New Roman"/>
            <w:noProof/>
          </w:rPr>
          <w:t>4</w:t>
        </w:r>
        <w:r w:rsidR="00AE4A22" w:rsidRPr="006F5AD1">
          <w:rPr>
            <w:rStyle w:val="a9"/>
            <w:rFonts w:ascii="Times New Roman"/>
            <w:noProof/>
          </w:rPr>
          <w:t>标准制修订的基本原则和技术路线</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_Toc5838779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14</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80" w:history="1">
        <w:r w:rsidR="00AE4A22" w:rsidRPr="006F5AD1">
          <w:rPr>
            <w:rStyle w:val="a9"/>
            <w:rFonts w:ascii="Times New Roman" w:hAnsi="Times New Roman"/>
            <w:noProof/>
          </w:rPr>
          <w:t xml:space="preserve">4.1 </w:t>
        </w:r>
        <w:r w:rsidR="00AE4A22" w:rsidRPr="006F5AD1">
          <w:rPr>
            <w:rStyle w:val="a9"/>
            <w:rFonts w:ascii="Times New Roman"/>
            <w:noProof/>
          </w:rPr>
          <w:t>标准制修订的基本原则</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_Toc5838780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14</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81" w:history="1">
        <w:r w:rsidR="00AE4A22" w:rsidRPr="006F5AD1">
          <w:rPr>
            <w:rStyle w:val="a9"/>
            <w:rFonts w:ascii="Times New Roman" w:hAnsi="Times New Roman"/>
            <w:noProof/>
          </w:rPr>
          <w:t xml:space="preserve">4.2 </w:t>
        </w:r>
        <w:r w:rsidR="00AE4A22" w:rsidRPr="006F5AD1">
          <w:rPr>
            <w:rStyle w:val="a9"/>
            <w:rFonts w:ascii="Times New Roman"/>
            <w:noProof/>
          </w:rPr>
          <w:t>标准的适用范围和主要技术内容</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_Toc5838781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15</w:t>
        </w:r>
        <w:r w:rsidRPr="006F5AD1">
          <w:rPr>
            <w:rFonts w:ascii="Times New Roman" w:hAnsi="Times New Roman"/>
            <w:noProof/>
            <w:webHidden/>
          </w:rPr>
          <w:fldChar w:fldCharType="end"/>
        </w:r>
      </w:hyperlink>
    </w:p>
    <w:p w:rsidR="00AE4A22" w:rsidRPr="006F5AD1" w:rsidRDefault="000F1118">
      <w:pPr>
        <w:pStyle w:val="10"/>
        <w:tabs>
          <w:tab w:val="right" w:leader="dot" w:pos="8296"/>
        </w:tabs>
        <w:rPr>
          <w:rFonts w:ascii="Times New Roman" w:hAnsi="Times New Roman"/>
          <w:b w:val="0"/>
          <w:bCs w:val="0"/>
          <w:caps w:val="0"/>
          <w:noProof/>
          <w:kern w:val="2"/>
          <w:sz w:val="21"/>
          <w:szCs w:val="22"/>
        </w:rPr>
      </w:pPr>
      <w:hyperlink w:anchor="_Toc5838782" w:history="1">
        <w:r w:rsidR="00AE4A22" w:rsidRPr="006F5AD1">
          <w:rPr>
            <w:rStyle w:val="a9"/>
            <w:rFonts w:ascii="Times New Roman" w:hAnsi="Times New Roman"/>
            <w:noProof/>
          </w:rPr>
          <w:t xml:space="preserve">5  </w:t>
        </w:r>
        <w:r w:rsidR="00AE4A22" w:rsidRPr="006F5AD1">
          <w:rPr>
            <w:rStyle w:val="a9"/>
            <w:rFonts w:ascii="Times New Roman"/>
            <w:noProof/>
          </w:rPr>
          <w:t>方法研究报告</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_Toc5838782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18</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83" w:history="1">
        <w:r w:rsidR="00AE4A22" w:rsidRPr="006F5AD1">
          <w:rPr>
            <w:rStyle w:val="a9"/>
            <w:rFonts w:ascii="Times New Roman" w:hAnsi="Times New Roman"/>
            <w:noProof/>
          </w:rPr>
          <w:t xml:space="preserve">5.1 </w:t>
        </w:r>
        <w:r w:rsidR="00AE4A22" w:rsidRPr="006F5AD1">
          <w:rPr>
            <w:rStyle w:val="a9"/>
            <w:rFonts w:ascii="Times New Roman"/>
            <w:noProof/>
          </w:rPr>
          <w:t>方法研究的目标</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_Toc5838783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18</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84" w:history="1">
        <w:r w:rsidR="00AE4A22" w:rsidRPr="006F5AD1">
          <w:rPr>
            <w:rStyle w:val="a9"/>
            <w:rFonts w:ascii="Times New Roman" w:hAnsi="Times New Roman"/>
            <w:noProof/>
          </w:rPr>
          <w:t xml:space="preserve">5.2 </w:t>
        </w:r>
        <w:r w:rsidR="00AE4A22" w:rsidRPr="006F5AD1">
          <w:rPr>
            <w:rStyle w:val="a9"/>
            <w:rFonts w:ascii="Times New Roman"/>
            <w:noProof/>
          </w:rPr>
          <w:t>方法原理</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_Toc5838784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18</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85" w:history="1">
        <w:r w:rsidR="00AE4A22" w:rsidRPr="006F5AD1">
          <w:rPr>
            <w:rStyle w:val="a9"/>
            <w:rFonts w:ascii="Times New Roman" w:hAnsi="Times New Roman"/>
            <w:noProof/>
          </w:rPr>
          <w:t xml:space="preserve">5.3 </w:t>
        </w:r>
        <w:r w:rsidR="00AE4A22" w:rsidRPr="006F5AD1">
          <w:rPr>
            <w:rStyle w:val="a9"/>
            <w:rFonts w:ascii="Times New Roman"/>
            <w:noProof/>
          </w:rPr>
          <w:t>术语和定义</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_Toc5838785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18</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86" w:history="1">
        <w:r w:rsidR="00AE4A22" w:rsidRPr="006F5AD1">
          <w:rPr>
            <w:rStyle w:val="a9"/>
            <w:rFonts w:ascii="Times New Roman" w:hAnsi="Times New Roman"/>
            <w:noProof/>
          </w:rPr>
          <w:t>5.4</w:t>
        </w:r>
        <w:r w:rsidR="00AE4A22" w:rsidRPr="006F5AD1">
          <w:rPr>
            <w:rStyle w:val="a9"/>
            <w:rFonts w:ascii="Times New Roman"/>
            <w:noProof/>
          </w:rPr>
          <w:t>试剂和材料</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_Toc5838786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19</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87" w:history="1">
        <w:r w:rsidR="00AE4A22" w:rsidRPr="006F5AD1">
          <w:rPr>
            <w:rStyle w:val="a9"/>
            <w:rFonts w:ascii="Times New Roman" w:hAnsi="Times New Roman"/>
            <w:noProof/>
          </w:rPr>
          <w:t xml:space="preserve">5.5 </w:t>
        </w:r>
        <w:r w:rsidR="00AE4A22" w:rsidRPr="006F5AD1">
          <w:rPr>
            <w:rStyle w:val="a9"/>
            <w:rFonts w:ascii="Times New Roman"/>
            <w:noProof/>
          </w:rPr>
          <w:t>仪器和设备</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_Toc5838787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20</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88" w:history="1">
        <w:r w:rsidR="00AE4A22" w:rsidRPr="006F5AD1">
          <w:rPr>
            <w:rStyle w:val="a9"/>
            <w:rFonts w:ascii="Times New Roman" w:hAnsi="Times New Roman"/>
            <w:noProof/>
          </w:rPr>
          <w:t xml:space="preserve">5.6 </w:t>
        </w:r>
        <w:r w:rsidR="00AE4A22" w:rsidRPr="006F5AD1">
          <w:rPr>
            <w:rStyle w:val="a9"/>
            <w:rFonts w:ascii="Times New Roman"/>
            <w:noProof/>
          </w:rPr>
          <w:t>样品</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_Toc5838788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22</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89" w:history="1">
        <w:r w:rsidR="00AE4A22" w:rsidRPr="006F5AD1">
          <w:rPr>
            <w:rStyle w:val="a9"/>
            <w:rFonts w:ascii="Times New Roman" w:hAnsi="Times New Roman"/>
            <w:noProof/>
          </w:rPr>
          <w:t>5.7</w:t>
        </w:r>
        <w:r w:rsidR="00AE4A22" w:rsidRPr="006F5AD1">
          <w:rPr>
            <w:rStyle w:val="a9"/>
            <w:rFonts w:ascii="Times New Roman"/>
            <w:noProof/>
          </w:rPr>
          <w:t>分析步骤</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_Toc5838789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24</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90" w:history="1">
        <w:r w:rsidR="00AE4A22" w:rsidRPr="006F5AD1">
          <w:rPr>
            <w:rStyle w:val="a9"/>
            <w:rFonts w:ascii="Times New Roman" w:hAnsi="Times New Roman"/>
            <w:noProof/>
          </w:rPr>
          <w:t xml:space="preserve">5.8 </w:t>
        </w:r>
        <w:r w:rsidR="00AE4A22" w:rsidRPr="006F5AD1">
          <w:rPr>
            <w:rStyle w:val="a9"/>
            <w:rFonts w:ascii="Times New Roman"/>
            <w:noProof/>
          </w:rPr>
          <w:t>结果计算</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_Toc5838790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26</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91" w:history="1">
        <w:r w:rsidR="00AE4A22" w:rsidRPr="006F5AD1">
          <w:rPr>
            <w:rStyle w:val="a9"/>
            <w:rFonts w:ascii="Times New Roman" w:hAnsi="Times New Roman"/>
            <w:noProof/>
          </w:rPr>
          <w:t xml:space="preserve">5.9 </w:t>
        </w:r>
        <w:r w:rsidR="00AE4A22" w:rsidRPr="006F5AD1">
          <w:rPr>
            <w:rStyle w:val="a9"/>
            <w:rFonts w:ascii="Times New Roman"/>
            <w:noProof/>
          </w:rPr>
          <w:t>精密度和准确度</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_Toc5838791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26</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92" w:history="1">
        <w:r w:rsidR="00AE4A22" w:rsidRPr="006F5AD1">
          <w:rPr>
            <w:rStyle w:val="a9"/>
            <w:rFonts w:ascii="Times New Roman" w:hAnsi="Times New Roman"/>
            <w:noProof/>
          </w:rPr>
          <w:t>5.10</w:t>
        </w:r>
        <w:r w:rsidR="00AE4A22" w:rsidRPr="006F5AD1">
          <w:rPr>
            <w:rStyle w:val="a9"/>
            <w:rFonts w:ascii="Times New Roman"/>
            <w:noProof/>
          </w:rPr>
          <w:t>质量保证和质量控制</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_Toc5838792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27</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93" w:history="1">
        <w:r w:rsidR="00AE4A22" w:rsidRPr="006F5AD1">
          <w:rPr>
            <w:rStyle w:val="a9"/>
            <w:rFonts w:ascii="Times New Roman" w:hAnsi="Times New Roman"/>
            <w:noProof/>
          </w:rPr>
          <w:t>5.11</w:t>
        </w:r>
        <w:r w:rsidR="00AE4A22" w:rsidRPr="006F5AD1">
          <w:rPr>
            <w:rStyle w:val="a9"/>
            <w:rFonts w:ascii="Times New Roman"/>
            <w:noProof/>
          </w:rPr>
          <w:t>废物处理</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_Toc5838793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27</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94" w:history="1">
        <w:r w:rsidR="00AE4A22" w:rsidRPr="006F5AD1">
          <w:rPr>
            <w:rStyle w:val="a9"/>
            <w:rFonts w:ascii="Times New Roman" w:hAnsi="Times New Roman"/>
            <w:noProof/>
          </w:rPr>
          <w:t xml:space="preserve">5.12 </w:t>
        </w:r>
        <w:r w:rsidR="00AE4A22" w:rsidRPr="006F5AD1">
          <w:rPr>
            <w:rStyle w:val="a9"/>
            <w:rFonts w:ascii="Times New Roman"/>
            <w:noProof/>
          </w:rPr>
          <w:t>注意事项</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_Toc5838794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27</w:t>
        </w:r>
        <w:r w:rsidRPr="006F5AD1">
          <w:rPr>
            <w:rFonts w:ascii="Times New Roman" w:hAnsi="Times New Roman"/>
            <w:noProof/>
            <w:webHidden/>
          </w:rPr>
          <w:fldChar w:fldCharType="end"/>
        </w:r>
      </w:hyperlink>
    </w:p>
    <w:p w:rsidR="00AE4A22" w:rsidRPr="006F5AD1" w:rsidRDefault="000F1118">
      <w:pPr>
        <w:pStyle w:val="10"/>
        <w:tabs>
          <w:tab w:val="right" w:leader="dot" w:pos="8296"/>
        </w:tabs>
        <w:rPr>
          <w:rFonts w:ascii="Times New Roman" w:hAnsi="Times New Roman"/>
          <w:b w:val="0"/>
          <w:bCs w:val="0"/>
          <w:caps w:val="0"/>
          <w:noProof/>
          <w:kern w:val="2"/>
          <w:sz w:val="21"/>
          <w:szCs w:val="22"/>
        </w:rPr>
      </w:pPr>
      <w:hyperlink w:anchor="_Toc5838795" w:history="1">
        <w:r w:rsidR="00AE4A22" w:rsidRPr="006F5AD1">
          <w:rPr>
            <w:rStyle w:val="a9"/>
            <w:rFonts w:ascii="Times New Roman" w:hAnsi="Times New Roman"/>
            <w:noProof/>
          </w:rPr>
          <w:t>6</w:t>
        </w:r>
        <w:r w:rsidR="00AE4A22" w:rsidRPr="006F5AD1">
          <w:rPr>
            <w:rStyle w:val="a9"/>
            <w:rFonts w:ascii="Times New Roman"/>
            <w:noProof/>
          </w:rPr>
          <w:t>方法验证</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_Toc5838795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28</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96" w:history="1">
        <w:r w:rsidR="00AE4A22" w:rsidRPr="006F5AD1">
          <w:rPr>
            <w:rStyle w:val="a9"/>
            <w:rFonts w:ascii="Times New Roman" w:hAnsi="Times New Roman"/>
            <w:noProof/>
          </w:rPr>
          <w:t xml:space="preserve">6.1 </w:t>
        </w:r>
        <w:r w:rsidR="00AE4A22" w:rsidRPr="006F5AD1">
          <w:rPr>
            <w:rStyle w:val="a9"/>
            <w:rFonts w:ascii="Times New Roman"/>
            <w:noProof/>
          </w:rPr>
          <w:t>验证方案的制定</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_Toc5838796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28</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97" w:history="1">
        <w:r w:rsidR="00AE4A22" w:rsidRPr="006F5AD1">
          <w:rPr>
            <w:rStyle w:val="a9"/>
            <w:rFonts w:ascii="Times New Roman" w:hAnsi="Times New Roman"/>
            <w:noProof/>
          </w:rPr>
          <w:t xml:space="preserve">6.2 </w:t>
        </w:r>
        <w:r w:rsidR="00AE4A22" w:rsidRPr="006F5AD1">
          <w:rPr>
            <w:rStyle w:val="a9"/>
            <w:rFonts w:ascii="Times New Roman"/>
            <w:noProof/>
          </w:rPr>
          <w:t>方法验证方案内容</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_Toc5838797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28</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98" w:history="1">
        <w:r w:rsidR="00AE4A22" w:rsidRPr="006F5AD1">
          <w:rPr>
            <w:rStyle w:val="a9"/>
            <w:rFonts w:ascii="Times New Roman" w:hAnsi="Times New Roman"/>
            <w:noProof/>
          </w:rPr>
          <w:t xml:space="preserve">6.3 </w:t>
        </w:r>
        <w:r w:rsidR="00AE4A22" w:rsidRPr="006F5AD1">
          <w:rPr>
            <w:rStyle w:val="a9"/>
            <w:rFonts w:ascii="Times New Roman"/>
            <w:noProof/>
          </w:rPr>
          <w:t>方法验证过程</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_Toc5838798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30</w:t>
        </w:r>
        <w:r w:rsidRPr="006F5AD1">
          <w:rPr>
            <w:rFonts w:ascii="Times New Roman" w:hAnsi="Times New Roman"/>
            <w:noProof/>
            <w:webHidden/>
          </w:rPr>
          <w:fldChar w:fldCharType="end"/>
        </w:r>
      </w:hyperlink>
    </w:p>
    <w:p w:rsidR="00AE4A22" w:rsidRPr="006F5AD1" w:rsidRDefault="000F1118">
      <w:pPr>
        <w:pStyle w:val="20"/>
        <w:tabs>
          <w:tab w:val="right" w:leader="dot" w:pos="8296"/>
        </w:tabs>
        <w:rPr>
          <w:rFonts w:ascii="Times New Roman" w:hAnsi="Times New Roman"/>
          <w:smallCaps w:val="0"/>
          <w:noProof/>
          <w:kern w:val="2"/>
          <w:sz w:val="21"/>
          <w:szCs w:val="22"/>
        </w:rPr>
      </w:pPr>
      <w:hyperlink w:anchor="_Toc5838799" w:history="1">
        <w:r w:rsidR="00AE4A22" w:rsidRPr="006F5AD1">
          <w:rPr>
            <w:rStyle w:val="a9"/>
            <w:rFonts w:ascii="Times New Roman" w:hAnsi="Times New Roman"/>
            <w:noProof/>
          </w:rPr>
          <w:t xml:space="preserve">6.4 </w:t>
        </w:r>
        <w:r w:rsidR="00AE4A22" w:rsidRPr="006F5AD1">
          <w:rPr>
            <w:rStyle w:val="a9"/>
            <w:rFonts w:ascii="Times New Roman"/>
            <w:noProof/>
          </w:rPr>
          <w:t>方法验证报告</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_Toc5838799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32</w:t>
        </w:r>
        <w:r w:rsidRPr="006F5AD1">
          <w:rPr>
            <w:rFonts w:ascii="Times New Roman" w:hAnsi="Times New Roman"/>
            <w:noProof/>
            <w:webHidden/>
          </w:rPr>
          <w:fldChar w:fldCharType="end"/>
        </w:r>
      </w:hyperlink>
    </w:p>
    <w:p w:rsidR="00AE4A22" w:rsidRPr="006F5AD1" w:rsidRDefault="000F1118">
      <w:pPr>
        <w:pStyle w:val="10"/>
        <w:tabs>
          <w:tab w:val="right" w:leader="dot" w:pos="8296"/>
        </w:tabs>
        <w:rPr>
          <w:rFonts w:ascii="Times New Roman" w:hAnsi="Times New Roman"/>
          <w:b w:val="0"/>
          <w:bCs w:val="0"/>
          <w:caps w:val="0"/>
          <w:noProof/>
          <w:kern w:val="2"/>
          <w:sz w:val="21"/>
          <w:szCs w:val="22"/>
        </w:rPr>
      </w:pPr>
      <w:hyperlink w:anchor="_Toc5838800" w:history="1">
        <w:r w:rsidR="00AE4A22" w:rsidRPr="006F5AD1">
          <w:rPr>
            <w:rStyle w:val="a9"/>
            <w:rFonts w:ascii="Times New Roman" w:hAnsi="Times New Roman"/>
            <w:noProof/>
          </w:rPr>
          <w:t xml:space="preserve">7 </w:t>
        </w:r>
        <w:r w:rsidR="00AE4A22" w:rsidRPr="006F5AD1">
          <w:rPr>
            <w:rStyle w:val="a9"/>
            <w:rFonts w:ascii="Times New Roman"/>
            <w:noProof/>
          </w:rPr>
          <w:t>与开题报告的差异说明</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_Toc5838800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32</w:t>
        </w:r>
        <w:r w:rsidRPr="006F5AD1">
          <w:rPr>
            <w:rFonts w:ascii="Times New Roman" w:hAnsi="Times New Roman"/>
            <w:noProof/>
            <w:webHidden/>
          </w:rPr>
          <w:fldChar w:fldCharType="end"/>
        </w:r>
      </w:hyperlink>
    </w:p>
    <w:p w:rsidR="00AE4A22" w:rsidRPr="006F5AD1" w:rsidRDefault="000F1118">
      <w:pPr>
        <w:pStyle w:val="10"/>
        <w:tabs>
          <w:tab w:val="right" w:leader="dot" w:pos="8296"/>
        </w:tabs>
        <w:rPr>
          <w:rFonts w:ascii="Times New Roman" w:hAnsi="Times New Roman"/>
          <w:b w:val="0"/>
          <w:bCs w:val="0"/>
          <w:caps w:val="0"/>
          <w:noProof/>
          <w:kern w:val="2"/>
          <w:sz w:val="21"/>
          <w:szCs w:val="22"/>
        </w:rPr>
      </w:pPr>
      <w:hyperlink w:anchor="_Toc5838801" w:history="1">
        <w:r w:rsidR="00AE4A22" w:rsidRPr="006F5AD1">
          <w:rPr>
            <w:rStyle w:val="a9"/>
            <w:rFonts w:ascii="Times New Roman" w:hAnsi="Times New Roman"/>
            <w:noProof/>
          </w:rPr>
          <w:t xml:space="preserve">8 </w:t>
        </w:r>
        <w:r w:rsidR="00AE4A22" w:rsidRPr="006F5AD1">
          <w:rPr>
            <w:rStyle w:val="a9"/>
            <w:rFonts w:ascii="Times New Roman" w:hAnsi="Times New Roman"/>
            <w:noProof/>
          </w:rPr>
          <w:t>标准实施建议</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_Toc5838801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33</w:t>
        </w:r>
        <w:r w:rsidRPr="006F5AD1">
          <w:rPr>
            <w:rFonts w:ascii="Times New Roman" w:hAnsi="Times New Roman"/>
            <w:noProof/>
            <w:webHidden/>
          </w:rPr>
          <w:fldChar w:fldCharType="end"/>
        </w:r>
      </w:hyperlink>
    </w:p>
    <w:p w:rsidR="00AE4A22" w:rsidRPr="006F5AD1" w:rsidRDefault="000F1118">
      <w:pPr>
        <w:pStyle w:val="10"/>
        <w:tabs>
          <w:tab w:val="right" w:leader="dot" w:pos="8296"/>
        </w:tabs>
        <w:rPr>
          <w:rFonts w:ascii="Times New Roman" w:hAnsi="Times New Roman"/>
          <w:b w:val="0"/>
          <w:bCs w:val="0"/>
          <w:caps w:val="0"/>
          <w:noProof/>
          <w:kern w:val="2"/>
          <w:sz w:val="21"/>
          <w:szCs w:val="22"/>
        </w:rPr>
      </w:pPr>
      <w:hyperlink w:anchor="_Toc5838802" w:history="1">
        <w:r w:rsidR="00AE4A22" w:rsidRPr="006F5AD1">
          <w:rPr>
            <w:rStyle w:val="a9"/>
            <w:rFonts w:ascii="Times New Roman" w:hAnsi="Times New Roman"/>
            <w:noProof/>
          </w:rPr>
          <w:t xml:space="preserve">9 </w:t>
        </w:r>
        <w:r w:rsidR="00AE4A22" w:rsidRPr="006F5AD1">
          <w:rPr>
            <w:rStyle w:val="a9"/>
            <w:rFonts w:ascii="Times New Roman" w:hAnsi="Times New Roman"/>
            <w:noProof/>
          </w:rPr>
          <w:t>标准征求意见稿技术审查会情况</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_Toc5838802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33</w:t>
        </w:r>
        <w:r w:rsidRPr="006F5AD1">
          <w:rPr>
            <w:rFonts w:ascii="Times New Roman" w:hAnsi="Times New Roman"/>
            <w:noProof/>
            <w:webHidden/>
          </w:rPr>
          <w:fldChar w:fldCharType="end"/>
        </w:r>
      </w:hyperlink>
    </w:p>
    <w:p w:rsidR="00AE4A22" w:rsidRPr="006F5AD1" w:rsidRDefault="000F1118">
      <w:pPr>
        <w:pStyle w:val="10"/>
        <w:tabs>
          <w:tab w:val="right" w:leader="dot" w:pos="8296"/>
        </w:tabs>
        <w:rPr>
          <w:rFonts w:ascii="Times New Roman" w:hAnsi="Times New Roman"/>
          <w:b w:val="0"/>
          <w:bCs w:val="0"/>
          <w:caps w:val="0"/>
          <w:noProof/>
          <w:kern w:val="2"/>
          <w:sz w:val="21"/>
          <w:szCs w:val="22"/>
        </w:rPr>
      </w:pPr>
      <w:hyperlink w:anchor="_Toc5838803" w:history="1">
        <w:r w:rsidR="00AE4A22" w:rsidRPr="006F5AD1">
          <w:rPr>
            <w:rStyle w:val="a9"/>
            <w:rFonts w:ascii="Times New Roman" w:hAnsi="Times New Roman"/>
            <w:noProof/>
          </w:rPr>
          <w:t xml:space="preserve">10 </w:t>
        </w:r>
        <w:r w:rsidR="00AE4A22" w:rsidRPr="006F5AD1">
          <w:rPr>
            <w:rStyle w:val="a9"/>
            <w:rFonts w:ascii="Times New Roman" w:hAnsi="Times New Roman"/>
            <w:noProof/>
          </w:rPr>
          <w:t>参考文献</w:t>
        </w:r>
        <w:r w:rsidR="00AE4A22" w:rsidRPr="006F5AD1">
          <w:rPr>
            <w:rFonts w:ascii="Times New Roman" w:hAnsi="Times New Roman"/>
            <w:noProof/>
            <w:webHidden/>
          </w:rPr>
          <w:tab/>
        </w:r>
        <w:r w:rsidRPr="006F5AD1">
          <w:rPr>
            <w:rFonts w:ascii="Times New Roman" w:hAnsi="Times New Roman"/>
            <w:noProof/>
            <w:webHidden/>
          </w:rPr>
          <w:fldChar w:fldCharType="begin"/>
        </w:r>
        <w:r w:rsidR="00AE4A22" w:rsidRPr="006F5AD1">
          <w:rPr>
            <w:rFonts w:ascii="Times New Roman" w:hAnsi="Times New Roman"/>
            <w:noProof/>
            <w:webHidden/>
          </w:rPr>
          <w:instrText xml:space="preserve"> PAGEREF _Toc5838803 \h </w:instrText>
        </w:r>
        <w:r w:rsidRPr="006F5AD1">
          <w:rPr>
            <w:rFonts w:ascii="Times New Roman" w:hAnsi="Times New Roman"/>
            <w:noProof/>
            <w:webHidden/>
          </w:rPr>
        </w:r>
        <w:r w:rsidRPr="006F5AD1">
          <w:rPr>
            <w:rFonts w:ascii="Times New Roman" w:hAnsi="Times New Roman"/>
            <w:noProof/>
            <w:webHidden/>
          </w:rPr>
          <w:fldChar w:fldCharType="separate"/>
        </w:r>
        <w:r w:rsidR="00AE4A22" w:rsidRPr="006F5AD1">
          <w:rPr>
            <w:rFonts w:ascii="Times New Roman" w:hAnsi="Times New Roman"/>
            <w:noProof/>
            <w:webHidden/>
          </w:rPr>
          <w:t>33</w:t>
        </w:r>
        <w:r w:rsidRPr="006F5AD1">
          <w:rPr>
            <w:rFonts w:ascii="Times New Roman" w:hAnsi="Times New Roman"/>
            <w:noProof/>
            <w:webHidden/>
          </w:rPr>
          <w:fldChar w:fldCharType="end"/>
        </w:r>
      </w:hyperlink>
    </w:p>
    <w:p w:rsidR="00F40462" w:rsidRPr="006F5AD1" w:rsidRDefault="000F1118" w:rsidP="00130A9A">
      <w:pPr>
        <w:jc w:val="center"/>
        <w:rPr>
          <w:b/>
          <w:sz w:val="32"/>
          <w:szCs w:val="32"/>
        </w:rPr>
      </w:pPr>
      <w:r w:rsidRPr="006F5AD1">
        <w:rPr>
          <w:b/>
          <w:sz w:val="32"/>
          <w:szCs w:val="32"/>
        </w:rPr>
        <w:lastRenderedPageBreak/>
        <w:fldChar w:fldCharType="end"/>
      </w:r>
      <w:r w:rsidR="00130A9A" w:rsidRPr="006F5AD1">
        <w:rPr>
          <w:b/>
          <w:sz w:val="32"/>
          <w:szCs w:val="32"/>
        </w:rPr>
        <w:t>《固定污染源</w:t>
      </w:r>
      <w:r w:rsidR="003D100C" w:rsidRPr="006F5AD1">
        <w:rPr>
          <w:b/>
          <w:sz w:val="32"/>
          <w:szCs w:val="32"/>
        </w:rPr>
        <w:t xml:space="preserve"> </w:t>
      </w:r>
      <w:r w:rsidR="00673AEC" w:rsidRPr="006F5AD1">
        <w:rPr>
          <w:b/>
          <w:sz w:val="32"/>
          <w:szCs w:val="32"/>
        </w:rPr>
        <w:t>低浓度</w:t>
      </w:r>
      <w:r w:rsidR="00130A9A" w:rsidRPr="006F5AD1">
        <w:rPr>
          <w:b/>
          <w:sz w:val="32"/>
          <w:szCs w:val="32"/>
        </w:rPr>
        <w:t>二氧化硫的测定</w:t>
      </w:r>
      <w:r w:rsidR="00130A9A" w:rsidRPr="006F5AD1">
        <w:rPr>
          <w:b/>
          <w:sz w:val="32"/>
          <w:szCs w:val="32"/>
        </w:rPr>
        <w:t xml:space="preserve"> </w:t>
      </w:r>
      <w:r w:rsidR="005D74A5" w:rsidRPr="006F5AD1">
        <w:rPr>
          <w:b/>
          <w:sz w:val="32"/>
          <w:szCs w:val="32"/>
        </w:rPr>
        <w:t>分子筛吸附管</w:t>
      </w:r>
      <w:r w:rsidR="00130A9A" w:rsidRPr="006F5AD1">
        <w:rPr>
          <w:b/>
          <w:sz w:val="32"/>
          <w:szCs w:val="32"/>
        </w:rPr>
        <w:t>采样</w:t>
      </w:r>
      <w:r w:rsidR="00130A9A" w:rsidRPr="006F5AD1">
        <w:rPr>
          <w:b/>
          <w:sz w:val="32"/>
          <w:szCs w:val="32"/>
        </w:rPr>
        <w:t>—</w:t>
      </w:r>
      <w:r w:rsidR="00130A9A" w:rsidRPr="006F5AD1">
        <w:rPr>
          <w:b/>
          <w:sz w:val="32"/>
          <w:szCs w:val="32"/>
        </w:rPr>
        <w:t>离子色谱法》</w:t>
      </w:r>
    </w:p>
    <w:p w:rsidR="00130A9A" w:rsidRPr="006F5AD1" w:rsidRDefault="00130A9A" w:rsidP="00C745E8">
      <w:pPr>
        <w:pStyle w:val="1"/>
        <w:spacing w:before="240" w:after="240"/>
      </w:pPr>
      <w:bookmarkStart w:id="0" w:name="_Toc5838768"/>
      <w:r w:rsidRPr="006F5AD1">
        <w:t>1</w:t>
      </w:r>
      <w:r w:rsidRPr="006F5AD1">
        <w:t>项目背景</w:t>
      </w:r>
      <w:bookmarkEnd w:id="0"/>
    </w:p>
    <w:p w:rsidR="00130A9A" w:rsidRPr="006F5AD1" w:rsidRDefault="00130A9A" w:rsidP="00C745E8">
      <w:pPr>
        <w:pStyle w:val="2"/>
        <w:spacing w:before="120" w:after="120"/>
        <w:rPr>
          <w:rFonts w:ascii="Times New Roman" w:hAnsi="Times New Roman"/>
        </w:rPr>
      </w:pPr>
      <w:bookmarkStart w:id="1" w:name="_Toc5838769"/>
      <w:r w:rsidRPr="006F5AD1">
        <w:rPr>
          <w:rFonts w:ascii="Times New Roman" w:hAnsi="Times New Roman"/>
        </w:rPr>
        <w:t>1.1</w:t>
      </w:r>
      <w:r w:rsidR="00A168A5" w:rsidRPr="006F5AD1">
        <w:rPr>
          <w:rFonts w:ascii="Times New Roman" w:hAnsi="Times New Roman"/>
        </w:rPr>
        <w:t>任务</w:t>
      </w:r>
      <w:r w:rsidR="004A5997" w:rsidRPr="006F5AD1">
        <w:rPr>
          <w:rFonts w:ascii="Times New Roman" w:hAnsi="Times New Roman"/>
        </w:rPr>
        <w:t>来源</w:t>
      </w:r>
      <w:bookmarkEnd w:id="1"/>
    </w:p>
    <w:p w:rsidR="004A5997" w:rsidRPr="006F5AD1" w:rsidRDefault="004A5997" w:rsidP="004A5997">
      <w:pPr>
        <w:ind w:firstLine="555"/>
        <w:rPr>
          <w:sz w:val="28"/>
          <w:szCs w:val="28"/>
        </w:rPr>
      </w:pPr>
      <w:r w:rsidRPr="006F5AD1">
        <w:rPr>
          <w:sz w:val="28"/>
          <w:szCs w:val="28"/>
        </w:rPr>
        <w:t>陕西省环境监测中心站接到原陕西省质量技术监督局</w:t>
      </w:r>
      <w:r w:rsidRPr="006F5AD1">
        <w:rPr>
          <w:sz w:val="28"/>
          <w:szCs w:val="28"/>
        </w:rPr>
        <w:t>[</w:t>
      </w:r>
      <w:r w:rsidRPr="006F5AD1">
        <w:rPr>
          <w:sz w:val="28"/>
          <w:szCs w:val="28"/>
        </w:rPr>
        <w:t>陕西省质量技术监督局办公室关于下达</w:t>
      </w:r>
      <w:r w:rsidRPr="006F5AD1">
        <w:rPr>
          <w:sz w:val="28"/>
          <w:szCs w:val="28"/>
        </w:rPr>
        <w:t>2017</w:t>
      </w:r>
      <w:r w:rsidRPr="006F5AD1">
        <w:rPr>
          <w:sz w:val="28"/>
          <w:szCs w:val="28"/>
        </w:rPr>
        <w:t>年第一批地方标准制修订项目计划的通知</w:t>
      </w:r>
      <w:r w:rsidRPr="006F5AD1">
        <w:rPr>
          <w:sz w:val="28"/>
          <w:szCs w:val="28"/>
        </w:rPr>
        <w:t>]</w:t>
      </w:r>
      <w:r w:rsidRPr="006F5AD1">
        <w:rPr>
          <w:sz w:val="28"/>
          <w:szCs w:val="28"/>
        </w:rPr>
        <w:t>（陕质监办法</w:t>
      </w:r>
      <w:r w:rsidRPr="006F5AD1">
        <w:rPr>
          <w:sz w:val="28"/>
          <w:szCs w:val="28"/>
        </w:rPr>
        <w:t>[2017]132</w:t>
      </w:r>
      <w:r w:rsidRPr="006F5AD1">
        <w:rPr>
          <w:sz w:val="28"/>
          <w:szCs w:val="28"/>
        </w:rPr>
        <w:t>号）承担《固定污染源</w:t>
      </w:r>
      <w:r w:rsidR="003D100C" w:rsidRPr="006F5AD1">
        <w:rPr>
          <w:sz w:val="28"/>
          <w:szCs w:val="28"/>
        </w:rPr>
        <w:t xml:space="preserve"> </w:t>
      </w:r>
      <w:r w:rsidR="00673AEC" w:rsidRPr="006F5AD1">
        <w:rPr>
          <w:sz w:val="28"/>
          <w:szCs w:val="28"/>
        </w:rPr>
        <w:t>低浓度</w:t>
      </w:r>
      <w:r w:rsidRPr="006F5AD1">
        <w:rPr>
          <w:sz w:val="28"/>
          <w:szCs w:val="28"/>
        </w:rPr>
        <w:t>二氧化硫的测定</w:t>
      </w:r>
      <w:r w:rsidRPr="006F5AD1">
        <w:rPr>
          <w:sz w:val="28"/>
          <w:szCs w:val="28"/>
        </w:rPr>
        <w:t xml:space="preserve"> </w:t>
      </w:r>
      <w:r w:rsidR="005D74A5" w:rsidRPr="006F5AD1">
        <w:rPr>
          <w:sz w:val="28"/>
          <w:szCs w:val="28"/>
        </w:rPr>
        <w:t>分子筛吸附管</w:t>
      </w:r>
      <w:r w:rsidRPr="006F5AD1">
        <w:rPr>
          <w:sz w:val="28"/>
          <w:szCs w:val="28"/>
        </w:rPr>
        <w:t>采样</w:t>
      </w:r>
      <w:r w:rsidRPr="006F5AD1">
        <w:rPr>
          <w:sz w:val="28"/>
          <w:szCs w:val="28"/>
        </w:rPr>
        <w:t>—</w:t>
      </w:r>
      <w:r w:rsidRPr="006F5AD1">
        <w:rPr>
          <w:sz w:val="28"/>
          <w:szCs w:val="28"/>
        </w:rPr>
        <w:t>离子色谱法》</w:t>
      </w:r>
      <w:r w:rsidR="00797D90" w:rsidRPr="006F5AD1">
        <w:rPr>
          <w:sz w:val="28"/>
          <w:szCs w:val="28"/>
        </w:rPr>
        <w:t>的标准制</w:t>
      </w:r>
      <w:r w:rsidRPr="006F5AD1">
        <w:rPr>
          <w:sz w:val="28"/>
          <w:szCs w:val="28"/>
        </w:rPr>
        <w:t>订任务，项目编号</w:t>
      </w:r>
      <w:r w:rsidR="00A168A5" w:rsidRPr="006F5AD1">
        <w:rPr>
          <w:sz w:val="28"/>
          <w:szCs w:val="28"/>
        </w:rPr>
        <w:t>SDBXM28-2017</w:t>
      </w:r>
      <w:r w:rsidR="00A168A5" w:rsidRPr="006F5AD1">
        <w:rPr>
          <w:sz w:val="28"/>
          <w:szCs w:val="28"/>
        </w:rPr>
        <w:tab/>
      </w:r>
      <w:r w:rsidR="00A168A5" w:rsidRPr="006F5AD1">
        <w:rPr>
          <w:sz w:val="28"/>
          <w:szCs w:val="28"/>
        </w:rPr>
        <w:t>。</w:t>
      </w:r>
    </w:p>
    <w:p w:rsidR="004D06C0" w:rsidRPr="006F5AD1" w:rsidRDefault="004D06C0" w:rsidP="00C745E8">
      <w:pPr>
        <w:pStyle w:val="2"/>
        <w:spacing w:before="120" w:after="120"/>
        <w:rPr>
          <w:rFonts w:ascii="Times New Roman" w:hAnsi="Times New Roman"/>
        </w:rPr>
      </w:pPr>
      <w:bookmarkStart w:id="2" w:name="_Toc5838770"/>
      <w:r w:rsidRPr="006F5AD1">
        <w:rPr>
          <w:rFonts w:ascii="Times New Roman" w:hAnsi="Times New Roman"/>
        </w:rPr>
        <w:t>1.2</w:t>
      </w:r>
      <w:r w:rsidR="003B3EFB" w:rsidRPr="006F5AD1">
        <w:rPr>
          <w:rFonts w:ascii="Times New Roman" w:hAnsi="Times New Roman"/>
        </w:rPr>
        <w:t>工作过程</w:t>
      </w:r>
      <w:bookmarkEnd w:id="2"/>
    </w:p>
    <w:p w:rsidR="003B3EFB" w:rsidRPr="006F5AD1" w:rsidRDefault="003B3EFB" w:rsidP="004D06C0">
      <w:pPr>
        <w:rPr>
          <w:sz w:val="28"/>
          <w:szCs w:val="28"/>
        </w:rPr>
      </w:pPr>
      <w:r w:rsidRPr="006F5AD1">
        <w:rPr>
          <w:sz w:val="28"/>
          <w:szCs w:val="28"/>
        </w:rPr>
        <w:t>1.2.1</w:t>
      </w:r>
      <w:r w:rsidRPr="006F5AD1">
        <w:rPr>
          <w:sz w:val="28"/>
          <w:szCs w:val="28"/>
        </w:rPr>
        <w:t>成立标准编制组</w:t>
      </w:r>
    </w:p>
    <w:p w:rsidR="003B3EFB" w:rsidRPr="006F5AD1" w:rsidRDefault="003B3EFB" w:rsidP="005F0CC7">
      <w:pPr>
        <w:ind w:firstLine="555"/>
        <w:rPr>
          <w:sz w:val="28"/>
          <w:szCs w:val="28"/>
        </w:rPr>
      </w:pPr>
      <w:r w:rsidRPr="006F5AD1">
        <w:rPr>
          <w:sz w:val="28"/>
          <w:szCs w:val="28"/>
        </w:rPr>
        <w:t>陕西省环境监测中心站</w:t>
      </w:r>
      <w:r w:rsidR="005F0CC7" w:rsidRPr="006F5AD1">
        <w:rPr>
          <w:sz w:val="28"/>
          <w:szCs w:val="28"/>
        </w:rPr>
        <w:t>接到</w:t>
      </w:r>
      <w:r w:rsidR="006F5E9D" w:rsidRPr="006F5AD1">
        <w:rPr>
          <w:sz w:val="28"/>
          <w:szCs w:val="28"/>
        </w:rPr>
        <w:t>制定《固定污染源</w:t>
      </w:r>
      <w:r w:rsidR="003D100C" w:rsidRPr="006F5AD1">
        <w:rPr>
          <w:sz w:val="28"/>
          <w:szCs w:val="28"/>
        </w:rPr>
        <w:t xml:space="preserve"> </w:t>
      </w:r>
      <w:r w:rsidR="00673AEC" w:rsidRPr="006F5AD1">
        <w:rPr>
          <w:sz w:val="28"/>
          <w:szCs w:val="28"/>
        </w:rPr>
        <w:t>低浓度</w:t>
      </w:r>
      <w:r w:rsidR="006F5E9D" w:rsidRPr="006F5AD1">
        <w:rPr>
          <w:sz w:val="28"/>
          <w:szCs w:val="28"/>
        </w:rPr>
        <w:t>二氧化硫的测定</w:t>
      </w:r>
      <w:r w:rsidR="006F5E9D" w:rsidRPr="006F5AD1">
        <w:rPr>
          <w:sz w:val="28"/>
          <w:szCs w:val="28"/>
        </w:rPr>
        <w:t xml:space="preserve"> </w:t>
      </w:r>
      <w:r w:rsidR="005D74A5" w:rsidRPr="006F5AD1">
        <w:rPr>
          <w:sz w:val="28"/>
          <w:szCs w:val="28"/>
        </w:rPr>
        <w:t>分子筛吸附管</w:t>
      </w:r>
      <w:r w:rsidR="006F5E9D" w:rsidRPr="006F5AD1">
        <w:rPr>
          <w:sz w:val="28"/>
          <w:szCs w:val="28"/>
        </w:rPr>
        <w:t>采样</w:t>
      </w:r>
      <w:r w:rsidR="006F5E9D" w:rsidRPr="006F5AD1">
        <w:rPr>
          <w:sz w:val="28"/>
          <w:szCs w:val="28"/>
        </w:rPr>
        <w:t>—</w:t>
      </w:r>
      <w:r w:rsidR="006F5E9D" w:rsidRPr="006F5AD1">
        <w:rPr>
          <w:sz w:val="28"/>
          <w:szCs w:val="28"/>
        </w:rPr>
        <w:t>离子色谱法》标准的任务后，成立了标准编制组。</w:t>
      </w:r>
    </w:p>
    <w:p w:rsidR="005B1B86" w:rsidRPr="006F5AD1" w:rsidRDefault="006F5E9D" w:rsidP="006F5E9D">
      <w:pPr>
        <w:rPr>
          <w:sz w:val="28"/>
          <w:szCs w:val="28"/>
        </w:rPr>
      </w:pPr>
      <w:r w:rsidRPr="006F5AD1">
        <w:rPr>
          <w:sz w:val="28"/>
          <w:szCs w:val="28"/>
        </w:rPr>
        <w:t>1.2.2</w:t>
      </w:r>
      <w:r w:rsidRPr="006F5AD1">
        <w:rPr>
          <w:sz w:val="28"/>
          <w:szCs w:val="28"/>
        </w:rPr>
        <w:t>查阅国内外</w:t>
      </w:r>
      <w:r w:rsidR="00331CF0" w:rsidRPr="006F5AD1">
        <w:rPr>
          <w:sz w:val="28"/>
          <w:szCs w:val="28"/>
        </w:rPr>
        <w:t>标准及文献</w:t>
      </w:r>
      <w:r w:rsidR="00331CF0" w:rsidRPr="006F5AD1">
        <w:rPr>
          <w:sz w:val="28"/>
          <w:szCs w:val="28"/>
        </w:rPr>
        <w:t>,</w:t>
      </w:r>
      <w:r w:rsidR="00331CF0" w:rsidRPr="006F5AD1">
        <w:rPr>
          <w:sz w:val="28"/>
          <w:szCs w:val="28"/>
        </w:rPr>
        <w:t>编写</w:t>
      </w:r>
      <w:r w:rsidR="005B1B86" w:rsidRPr="006F5AD1">
        <w:rPr>
          <w:sz w:val="28"/>
          <w:szCs w:val="28"/>
        </w:rPr>
        <w:t>实施方案</w:t>
      </w:r>
    </w:p>
    <w:p w:rsidR="00331CF0" w:rsidRPr="006F5AD1" w:rsidRDefault="00331CF0" w:rsidP="005B1B86">
      <w:pPr>
        <w:ind w:firstLine="570"/>
        <w:rPr>
          <w:sz w:val="28"/>
          <w:szCs w:val="28"/>
        </w:rPr>
      </w:pPr>
      <w:r w:rsidRPr="006F5AD1">
        <w:rPr>
          <w:sz w:val="28"/>
          <w:szCs w:val="28"/>
        </w:rPr>
        <w:t>标准编制组成立后，迅速展开相关的调查工作，收集国内外关于离子色谱法测定空</w:t>
      </w:r>
      <w:r w:rsidR="00160C53" w:rsidRPr="006F5AD1">
        <w:rPr>
          <w:sz w:val="28"/>
          <w:szCs w:val="28"/>
        </w:rPr>
        <w:t>气</w:t>
      </w:r>
      <w:r w:rsidRPr="006F5AD1">
        <w:rPr>
          <w:sz w:val="28"/>
          <w:szCs w:val="28"/>
        </w:rPr>
        <w:t>、废气中二氧化硫的分析方法，及相关的标准方法，在广泛阅读，认真研究相关资料的基础上，结合二氧化硫分析相关的实验室质量保证、实验室的器具、样品的制备、样品的采集、保存和储藏、及实际工作中遇到的问题和总结的经验，制定了实施方案。</w:t>
      </w:r>
    </w:p>
    <w:p w:rsidR="005B1B86" w:rsidRPr="006F5AD1" w:rsidRDefault="005B1B86" w:rsidP="005B1B86">
      <w:pPr>
        <w:rPr>
          <w:sz w:val="28"/>
          <w:szCs w:val="28"/>
        </w:rPr>
      </w:pPr>
      <w:r w:rsidRPr="006F5AD1">
        <w:rPr>
          <w:sz w:val="28"/>
          <w:szCs w:val="28"/>
        </w:rPr>
        <w:t>1.2.3</w:t>
      </w:r>
      <w:r w:rsidRPr="006F5AD1">
        <w:rPr>
          <w:sz w:val="28"/>
          <w:szCs w:val="28"/>
        </w:rPr>
        <w:t>开题论证</w:t>
      </w:r>
      <w:r w:rsidR="00F13856" w:rsidRPr="006F5AD1">
        <w:rPr>
          <w:sz w:val="28"/>
          <w:szCs w:val="28"/>
        </w:rPr>
        <w:t>，制定标准制定的技术路线</w:t>
      </w:r>
    </w:p>
    <w:p w:rsidR="004D06C0" w:rsidRPr="006F5AD1" w:rsidRDefault="00C1180B" w:rsidP="004D06C0">
      <w:pPr>
        <w:rPr>
          <w:sz w:val="28"/>
          <w:szCs w:val="28"/>
        </w:rPr>
      </w:pPr>
      <w:r w:rsidRPr="006F5AD1">
        <w:rPr>
          <w:sz w:val="28"/>
          <w:szCs w:val="28"/>
        </w:rPr>
        <w:lastRenderedPageBreak/>
        <w:t xml:space="preserve">    </w:t>
      </w:r>
      <w:r w:rsidR="005B1B86" w:rsidRPr="006F5AD1">
        <w:rPr>
          <w:sz w:val="28"/>
          <w:szCs w:val="28"/>
        </w:rPr>
        <w:t>2017</w:t>
      </w:r>
      <w:r w:rsidR="005B1B86" w:rsidRPr="006F5AD1">
        <w:rPr>
          <w:sz w:val="28"/>
          <w:szCs w:val="28"/>
        </w:rPr>
        <w:t>年</w:t>
      </w:r>
      <w:r w:rsidR="005B1B86" w:rsidRPr="006F5AD1">
        <w:rPr>
          <w:sz w:val="28"/>
          <w:szCs w:val="28"/>
        </w:rPr>
        <w:t>6</w:t>
      </w:r>
      <w:r w:rsidR="005B1B86" w:rsidRPr="006F5AD1">
        <w:rPr>
          <w:sz w:val="28"/>
          <w:szCs w:val="28"/>
        </w:rPr>
        <w:t>月，在陕西省环境监测中心站召开标准开题论证会，</w:t>
      </w:r>
      <w:r w:rsidR="009D2244" w:rsidRPr="006F5AD1">
        <w:rPr>
          <w:sz w:val="28"/>
          <w:szCs w:val="28"/>
        </w:rPr>
        <w:t>标准编制人员向技术专家介绍了标准</w:t>
      </w:r>
      <w:r w:rsidR="007F1A19" w:rsidRPr="006F5AD1">
        <w:rPr>
          <w:sz w:val="28"/>
          <w:szCs w:val="28"/>
        </w:rPr>
        <w:t>制定的工作内容，经质询、讨论，认为该标准</w:t>
      </w:r>
      <w:r w:rsidR="00F13856" w:rsidRPr="006F5AD1">
        <w:rPr>
          <w:sz w:val="28"/>
          <w:szCs w:val="28"/>
        </w:rPr>
        <w:t>定位准确，适用范围合理，主要内容及编制标准技术路线</w:t>
      </w:r>
      <w:r w:rsidR="007F1A19" w:rsidRPr="006F5AD1">
        <w:rPr>
          <w:sz w:val="28"/>
          <w:szCs w:val="28"/>
        </w:rPr>
        <w:t>可行。</w:t>
      </w:r>
      <w:r w:rsidR="00F13856" w:rsidRPr="006F5AD1">
        <w:rPr>
          <w:sz w:val="28"/>
          <w:szCs w:val="28"/>
        </w:rPr>
        <w:t>论证</w:t>
      </w:r>
      <w:r w:rsidR="007F1A19" w:rsidRPr="006F5AD1">
        <w:rPr>
          <w:sz w:val="28"/>
          <w:szCs w:val="28"/>
        </w:rPr>
        <w:t>意见如下：</w:t>
      </w:r>
    </w:p>
    <w:p w:rsidR="007F1A19" w:rsidRPr="006F5AD1" w:rsidRDefault="007F1A19" w:rsidP="007F1A19">
      <w:pPr>
        <w:pStyle w:val="aa"/>
        <w:ind w:firstLineChars="0" w:firstLine="0"/>
        <w:rPr>
          <w:sz w:val="28"/>
          <w:szCs w:val="28"/>
        </w:rPr>
      </w:pPr>
      <w:r w:rsidRPr="006F5AD1">
        <w:rPr>
          <w:sz w:val="28"/>
          <w:szCs w:val="28"/>
        </w:rPr>
        <w:t xml:space="preserve">   </w:t>
      </w:r>
      <w:r w:rsidRPr="006F5AD1">
        <w:rPr>
          <w:sz w:val="28"/>
          <w:szCs w:val="28"/>
        </w:rPr>
        <w:t>（</w:t>
      </w:r>
      <w:r w:rsidRPr="006F5AD1">
        <w:rPr>
          <w:sz w:val="28"/>
          <w:szCs w:val="28"/>
        </w:rPr>
        <w:t>1</w:t>
      </w:r>
      <w:r w:rsidRPr="006F5AD1">
        <w:rPr>
          <w:sz w:val="28"/>
          <w:szCs w:val="28"/>
        </w:rPr>
        <w:t>）按照《环境监测分析方法标准制订技术导则》（</w:t>
      </w:r>
      <w:r w:rsidRPr="006F5AD1">
        <w:rPr>
          <w:sz w:val="28"/>
          <w:szCs w:val="28"/>
        </w:rPr>
        <w:t>HJ/T168</w:t>
      </w:r>
      <w:r w:rsidR="002B195E" w:rsidRPr="006F5AD1">
        <w:rPr>
          <w:sz w:val="28"/>
          <w:szCs w:val="28"/>
        </w:rPr>
        <w:t>-2010</w:t>
      </w:r>
      <w:r w:rsidRPr="006F5AD1">
        <w:rPr>
          <w:sz w:val="28"/>
          <w:szCs w:val="28"/>
        </w:rPr>
        <w:t>）和《国家环境污染物监测方法制修订工作暂行要求》（环科函</w:t>
      </w:r>
      <w:r w:rsidRPr="006F5AD1">
        <w:rPr>
          <w:sz w:val="28"/>
          <w:szCs w:val="28"/>
        </w:rPr>
        <w:t>[2019]10</w:t>
      </w:r>
      <w:r w:rsidRPr="006F5AD1">
        <w:rPr>
          <w:sz w:val="28"/>
          <w:szCs w:val="28"/>
        </w:rPr>
        <w:t>号）的要求开展实验、验证和标准草案的编制工作；</w:t>
      </w:r>
    </w:p>
    <w:p w:rsidR="007F1A19" w:rsidRPr="006F5AD1" w:rsidRDefault="007F1A19" w:rsidP="007F1A19">
      <w:pPr>
        <w:ind w:firstLineChars="150" w:firstLine="420"/>
        <w:rPr>
          <w:sz w:val="28"/>
          <w:szCs w:val="28"/>
        </w:rPr>
      </w:pPr>
      <w:r w:rsidRPr="006F5AD1">
        <w:rPr>
          <w:sz w:val="28"/>
          <w:szCs w:val="28"/>
        </w:rPr>
        <w:t>（</w:t>
      </w:r>
      <w:r w:rsidRPr="006F5AD1">
        <w:rPr>
          <w:sz w:val="28"/>
          <w:szCs w:val="28"/>
        </w:rPr>
        <w:t>2</w:t>
      </w:r>
      <w:r w:rsidRPr="006F5AD1">
        <w:rPr>
          <w:sz w:val="28"/>
          <w:szCs w:val="28"/>
        </w:rPr>
        <w:t>）细化原始数据及报告的具体内容及要求；</w:t>
      </w:r>
    </w:p>
    <w:p w:rsidR="007F1A19" w:rsidRPr="006F5AD1" w:rsidRDefault="007F1A19" w:rsidP="007F1A19">
      <w:pPr>
        <w:ind w:firstLineChars="150" w:firstLine="420"/>
        <w:rPr>
          <w:sz w:val="28"/>
          <w:szCs w:val="28"/>
        </w:rPr>
      </w:pPr>
      <w:r w:rsidRPr="006F5AD1">
        <w:rPr>
          <w:sz w:val="28"/>
          <w:szCs w:val="28"/>
        </w:rPr>
        <w:t>（</w:t>
      </w:r>
      <w:r w:rsidRPr="006F5AD1">
        <w:rPr>
          <w:sz w:val="28"/>
          <w:szCs w:val="28"/>
        </w:rPr>
        <w:t>3</w:t>
      </w:r>
      <w:r w:rsidRPr="006F5AD1">
        <w:rPr>
          <w:sz w:val="28"/>
          <w:szCs w:val="28"/>
        </w:rPr>
        <w:t>）细化操作过程</w:t>
      </w:r>
      <w:r w:rsidR="00061A82" w:rsidRPr="006F5AD1">
        <w:rPr>
          <w:sz w:val="28"/>
          <w:szCs w:val="28"/>
        </w:rPr>
        <w:t>及操作过程中的干扰因素；</w:t>
      </w:r>
    </w:p>
    <w:p w:rsidR="00F13856" w:rsidRPr="006F5AD1" w:rsidRDefault="00F13856" w:rsidP="007F1A19">
      <w:pPr>
        <w:ind w:firstLineChars="150" w:firstLine="420"/>
        <w:rPr>
          <w:sz w:val="28"/>
          <w:szCs w:val="28"/>
        </w:rPr>
      </w:pPr>
      <w:r w:rsidRPr="006F5AD1">
        <w:rPr>
          <w:sz w:val="28"/>
          <w:szCs w:val="28"/>
        </w:rPr>
        <w:t>（</w:t>
      </w:r>
      <w:r w:rsidRPr="006F5AD1">
        <w:rPr>
          <w:sz w:val="28"/>
          <w:szCs w:val="28"/>
        </w:rPr>
        <w:t>4</w:t>
      </w:r>
      <w:r w:rsidRPr="006F5AD1">
        <w:rPr>
          <w:sz w:val="28"/>
          <w:szCs w:val="28"/>
        </w:rPr>
        <w:t>）根据样品采集与测试特点，提出有针对性的质量控制质量保证要求。</w:t>
      </w:r>
    </w:p>
    <w:p w:rsidR="007F1A19" w:rsidRPr="006F5AD1" w:rsidRDefault="007F1A19" w:rsidP="007F1A19">
      <w:pPr>
        <w:rPr>
          <w:sz w:val="28"/>
          <w:szCs w:val="28"/>
        </w:rPr>
      </w:pPr>
      <w:r w:rsidRPr="006F5AD1">
        <w:rPr>
          <w:sz w:val="28"/>
          <w:szCs w:val="28"/>
        </w:rPr>
        <w:t>1.2.4</w:t>
      </w:r>
      <w:r w:rsidR="00797D90" w:rsidRPr="006F5AD1">
        <w:rPr>
          <w:sz w:val="28"/>
          <w:szCs w:val="28"/>
        </w:rPr>
        <w:t>开展实验室研究工作，组织方法验证</w:t>
      </w:r>
    </w:p>
    <w:p w:rsidR="002B195E" w:rsidRPr="006F5AD1" w:rsidRDefault="00F77448" w:rsidP="007F1A19">
      <w:pPr>
        <w:rPr>
          <w:sz w:val="28"/>
          <w:szCs w:val="28"/>
        </w:rPr>
      </w:pPr>
      <w:r w:rsidRPr="006F5AD1">
        <w:rPr>
          <w:sz w:val="28"/>
          <w:szCs w:val="28"/>
        </w:rPr>
        <w:t xml:space="preserve">    </w:t>
      </w:r>
      <w:r w:rsidR="00797D90" w:rsidRPr="006F5AD1">
        <w:rPr>
          <w:sz w:val="28"/>
          <w:szCs w:val="28"/>
        </w:rPr>
        <w:t>2017</w:t>
      </w:r>
      <w:r w:rsidR="00797D90" w:rsidRPr="006F5AD1">
        <w:rPr>
          <w:sz w:val="28"/>
          <w:szCs w:val="28"/>
        </w:rPr>
        <w:t>年</w:t>
      </w:r>
      <w:r w:rsidR="00797D90" w:rsidRPr="006F5AD1">
        <w:rPr>
          <w:sz w:val="28"/>
          <w:szCs w:val="28"/>
        </w:rPr>
        <w:t>6</w:t>
      </w:r>
      <w:r w:rsidR="00797D90" w:rsidRPr="006F5AD1">
        <w:rPr>
          <w:sz w:val="28"/>
          <w:szCs w:val="28"/>
        </w:rPr>
        <w:t>月至</w:t>
      </w:r>
      <w:r w:rsidR="00797D90" w:rsidRPr="006F5AD1">
        <w:rPr>
          <w:sz w:val="28"/>
          <w:szCs w:val="28"/>
        </w:rPr>
        <w:t>2019</w:t>
      </w:r>
      <w:r w:rsidR="00797D90" w:rsidRPr="006F5AD1">
        <w:rPr>
          <w:sz w:val="28"/>
          <w:szCs w:val="28"/>
        </w:rPr>
        <w:t>年</w:t>
      </w:r>
      <w:r w:rsidR="00797D90" w:rsidRPr="006F5AD1">
        <w:rPr>
          <w:sz w:val="28"/>
          <w:szCs w:val="28"/>
        </w:rPr>
        <w:t>1</w:t>
      </w:r>
      <w:r w:rsidR="00797D90" w:rsidRPr="006F5AD1">
        <w:rPr>
          <w:sz w:val="28"/>
          <w:szCs w:val="28"/>
        </w:rPr>
        <w:t>月，编制组根据</w:t>
      </w:r>
      <w:r w:rsidR="00F13856" w:rsidRPr="006F5AD1">
        <w:rPr>
          <w:sz w:val="28"/>
          <w:szCs w:val="28"/>
        </w:rPr>
        <w:t>研讨会</w:t>
      </w:r>
      <w:r w:rsidR="002B195E" w:rsidRPr="006F5AD1">
        <w:rPr>
          <w:sz w:val="28"/>
          <w:szCs w:val="28"/>
        </w:rPr>
        <w:t>确定的技术方案和论证意见，结合《环境监测分析方法标准制订技术导则》（</w:t>
      </w:r>
      <w:r w:rsidR="002B195E" w:rsidRPr="006F5AD1">
        <w:rPr>
          <w:sz w:val="28"/>
          <w:szCs w:val="28"/>
        </w:rPr>
        <w:t>HJ/T168-2010</w:t>
      </w:r>
      <w:r w:rsidR="002B195E" w:rsidRPr="006F5AD1">
        <w:rPr>
          <w:sz w:val="28"/>
          <w:szCs w:val="28"/>
        </w:rPr>
        <w:t>）</w:t>
      </w:r>
      <w:r w:rsidR="00322E58" w:rsidRPr="006F5AD1">
        <w:rPr>
          <w:sz w:val="28"/>
          <w:szCs w:val="28"/>
        </w:rPr>
        <w:t>，开展方法研究工作。编制组根据开题论证会确定的技术方案和论证意见，开展课题实验研究工作。优化方法各项技术参数和条件，确定具体的技术内容及检出限、测定下限、实验室内的精密度等方法特性指标，在此基础上编写方法标准草案和编制说明。</w:t>
      </w:r>
      <w:r w:rsidR="00322E58" w:rsidRPr="006F5AD1">
        <w:rPr>
          <w:sz w:val="28"/>
          <w:szCs w:val="28"/>
        </w:rPr>
        <w:t>2019</w:t>
      </w:r>
      <w:r w:rsidR="00322E58" w:rsidRPr="006F5AD1">
        <w:rPr>
          <w:sz w:val="28"/>
          <w:szCs w:val="28"/>
        </w:rPr>
        <w:t>年</w:t>
      </w:r>
      <w:r w:rsidR="009A66AE" w:rsidRPr="006F5AD1">
        <w:rPr>
          <w:sz w:val="28"/>
          <w:szCs w:val="28"/>
        </w:rPr>
        <w:t>3</w:t>
      </w:r>
      <w:r w:rsidR="00353994" w:rsidRPr="006F5AD1">
        <w:rPr>
          <w:sz w:val="28"/>
          <w:szCs w:val="28"/>
        </w:rPr>
        <w:t>月组织</w:t>
      </w:r>
      <w:r w:rsidR="00353994" w:rsidRPr="006F5AD1">
        <w:rPr>
          <w:sz w:val="28"/>
          <w:szCs w:val="28"/>
        </w:rPr>
        <w:t>6</w:t>
      </w:r>
      <w:r w:rsidR="00353994" w:rsidRPr="006F5AD1">
        <w:rPr>
          <w:sz w:val="28"/>
          <w:szCs w:val="28"/>
        </w:rPr>
        <w:t>家有资质的实验室对方法进行验证，完成了方法验证报告的编写。</w:t>
      </w:r>
    </w:p>
    <w:p w:rsidR="00947B92" w:rsidRPr="006F5AD1" w:rsidRDefault="00353994" w:rsidP="007F1A19">
      <w:pPr>
        <w:rPr>
          <w:sz w:val="28"/>
          <w:szCs w:val="28"/>
        </w:rPr>
      </w:pPr>
      <w:r w:rsidRPr="006F5AD1">
        <w:rPr>
          <w:sz w:val="28"/>
          <w:szCs w:val="28"/>
        </w:rPr>
        <w:t>1.2.5</w:t>
      </w:r>
      <w:r w:rsidRPr="006F5AD1">
        <w:rPr>
          <w:sz w:val="28"/>
          <w:szCs w:val="28"/>
        </w:rPr>
        <w:t>编写标准征求意见稿和编制说明</w:t>
      </w:r>
    </w:p>
    <w:p w:rsidR="00F77448" w:rsidRPr="006F5AD1" w:rsidRDefault="00F77448" w:rsidP="007F1A19">
      <w:pPr>
        <w:rPr>
          <w:sz w:val="28"/>
          <w:szCs w:val="28"/>
        </w:rPr>
      </w:pPr>
      <w:r w:rsidRPr="006F5AD1">
        <w:rPr>
          <w:sz w:val="28"/>
          <w:szCs w:val="28"/>
        </w:rPr>
        <w:t xml:space="preserve">    2019</w:t>
      </w:r>
      <w:r w:rsidRPr="006F5AD1">
        <w:rPr>
          <w:sz w:val="28"/>
          <w:szCs w:val="28"/>
        </w:rPr>
        <w:t>年</w:t>
      </w:r>
      <w:r w:rsidRPr="006F5AD1">
        <w:rPr>
          <w:sz w:val="28"/>
          <w:szCs w:val="28"/>
        </w:rPr>
        <w:t>3</w:t>
      </w:r>
      <w:r w:rsidRPr="006F5AD1">
        <w:rPr>
          <w:sz w:val="28"/>
          <w:szCs w:val="28"/>
        </w:rPr>
        <w:t>月，编制组完成《固定污染源</w:t>
      </w:r>
      <w:r w:rsidRPr="006F5AD1">
        <w:rPr>
          <w:sz w:val="28"/>
          <w:szCs w:val="28"/>
        </w:rPr>
        <w:t xml:space="preserve"> </w:t>
      </w:r>
      <w:r w:rsidRPr="006F5AD1">
        <w:rPr>
          <w:sz w:val="28"/>
          <w:szCs w:val="28"/>
        </w:rPr>
        <w:t>低浓度二氧化硫的测定</w:t>
      </w:r>
    </w:p>
    <w:p w:rsidR="00353994" w:rsidRPr="006F5AD1" w:rsidRDefault="005D74A5" w:rsidP="00F77448">
      <w:pPr>
        <w:tabs>
          <w:tab w:val="left" w:pos="567"/>
        </w:tabs>
        <w:rPr>
          <w:sz w:val="28"/>
          <w:szCs w:val="28"/>
        </w:rPr>
      </w:pPr>
      <w:r w:rsidRPr="006F5AD1">
        <w:rPr>
          <w:sz w:val="28"/>
          <w:szCs w:val="28"/>
        </w:rPr>
        <w:lastRenderedPageBreak/>
        <w:t>分子筛吸附管</w:t>
      </w:r>
      <w:r w:rsidR="00353994" w:rsidRPr="006F5AD1">
        <w:rPr>
          <w:sz w:val="28"/>
          <w:szCs w:val="28"/>
        </w:rPr>
        <w:t>采样</w:t>
      </w:r>
      <w:r w:rsidR="00353994" w:rsidRPr="006F5AD1">
        <w:rPr>
          <w:sz w:val="28"/>
          <w:szCs w:val="28"/>
        </w:rPr>
        <w:t>—</w:t>
      </w:r>
      <w:r w:rsidR="00353994" w:rsidRPr="006F5AD1">
        <w:rPr>
          <w:sz w:val="28"/>
          <w:szCs w:val="28"/>
        </w:rPr>
        <w:t>离子色谱法》征求意见稿及编制说明的编制。</w:t>
      </w:r>
    </w:p>
    <w:p w:rsidR="00130A9A" w:rsidRPr="006F5AD1" w:rsidRDefault="00353994" w:rsidP="00130A9A">
      <w:pPr>
        <w:rPr>
          <w:sz w:val="28"/>
          <w:szCs w:val="28"/>
        </w:rPr>
      </w:pPr>
      <w:r w:rsidRPr="006F5AD1">
        <w:rPr>
          <w:sz w:val="28"/>
          <w:szCs w:val="28"/>
        </w:rPr>
        <w:t>1.2.6</w:t>
      </w:r>
      <w:r w:rsidRPr="006F5AD1">
        <w:rPr>
          <w:sz w:val="28"/>
          <w:szCs w:val="28"/>
        </w:rPr>
        <w:t>征求意见稿技术审查</w:t>
      </w:r>
    </w:p>
    <w:p w:rsidR="002C2BCD" w:rsidRPr="006F5AD1" w:rsidRDefault="00353994" w:rsidP="002C2BCD">
      <w:pPr>
        <w:pStyle w:val="aa"/>
        <w:tabs>
          <w:tab w:val="left" w:pos="0"/>
        </w:tabs>
        <w:autoSpaceDE w:val="0"/>
        <w:autoSpaceDN w:val="0"/>
        <w:adjustRightInd w:val="0"/>
        <w:spacing w:line="360" w:lineRule="auto"/>
        <w:ind w:firstLine="560"/>
        <w:rPr>
          <w:color w:val="000000"/>
          <w:sz w:val="28"/>
          <w:szCs w:val="28"/>
        </w:rPr>
      </w:pPr>
      <w:r w:rsidRPr="006F5AD1">
        <w:rPr>
          <w:sz w:val="28"/>
          <w:szCs w:val="28"/>
        </w:rPr>
        <w:t>2019</w:t>
      </w:r>
      <w:r w:rsidRPr="006F5AD1">
        <w:rPr>
          <w:sz w:val="28"/>
          <w:szCs w:val="28"/>
        </w:rPr>
        <w:t>年</w:t>
      </w:r>
      <w:r w:rsidR="005D74A5" w:rsidRPr="006F5AD1">
        <w:rPr>
          <w:sz w:val="28"/>
          <w:szCs w:val="28"/>
        </w:rPr>
        <w:t>4</w:t>
      </w:r>
      <w:r w:rsidRPr="006F5AD1">
        <w:rPr>
          <w:sz w:val="28"/>
          <w:szCs w:val="28"/>
        </w:rPr>
        <w:t>月</w:t>
      </w:r>
      <w:r w:rsidR="00CB1CB6" w:rsidRPr="006F5AD1">
        <w:rPr>
          <w:sz w:val="28"/>
          <w:szCs w:val="28"/>
        </w:rPr>
        <w:t>19</w:t>
      </w:r>
      <w:r w:rsidR="00CB1CB6" w:rsidRPr="006F5AD1">
        <w:rPr>
          <w:sz w:val="28"/>
          <w:szCs w:val="28"/>
        </w:rPr>
        <w:t>日</w:t>
      </w:r>
      <w:r w:rsidRPr="006F5AD1">
        <w:rPr>
          <w:sz w:val="28"/>
          <w:szCs w:val="28"/>
        </w:rPr>
        <w:t>，由</w:t>
      </w:r>
      <w:r w:rsidR="00CB1CB6" w:rsidRPr="006F5AD1">
        <w:rPr>
          <w:sz w:val="28"/>
          <w:szCs w:val="28"/>
        </w:rPr>
        <w:t>陕西省生态环境厅</w:t>
      </w:r>
      <w:r w:rsidR="002C2BCD" w:rsidRPr="006F5AD1">
        <w:rPr>
          <w:color w:val="000000"/>
          <w:sz w:val="28"/>
          <w:szCs w:val="28"/>
        </w:rPr>
        <w:t>陕西省生态环境厅法规与标准处组织召开了《固定污染源废气</w:t>
      </w:r>
      <w:r w:rsidR="002C2BCD" w:rsidRPr="006F5AD1">
        <w:rPr>
          <w:color w:val="000000"/>
          <w:sz w:val="28"/>
          <w:szCs w:val="28"/>
        </w:rPr>
        <w:t xml:space="preserve"> </w:t>
      </w:r>
      <w:r w:rsidR="002C2BCD" w:rsidRPr="006F5AD1">
        <w:rPr>
          <w:color w:val="000000"/>
          <w:sz w:val="28"/>
          <w:szCs w:val="28"/>
        </w:rPr>
        <w:t>低浓度二氧化硫的测定</w:t>
      </w:r>
      <w:r w:rsidR="002C2BCD" w:rsidRPr="006F5AD1">
        <w:rPr>
          <w:color w:val="000000"/>
          <w:sz w:val="28"/>
          <w:szCs w:val="28"/>
        </w:rPr>
        <w:t xml:space="preserve"> </w:t>
      </w:r>
      <w:r w:rsidR="002C2BCD" w:rsidRPr="006F5AD1">
        <w:rPr>
          <w:color w:val="000000"/>
          <w:sz w:val="28"/>
          <w:szCs w:val="28"/>
        </w:rPr>
        <w:t>分子筛吸附管采样</w:t>
      </w:r>
      <w:r w:rsidR="002C2BCD" w:rsidRPr="006F5AD1">
        <w:rPr>
          <w:color w:val="000000"/>
          <w:sz w:val="28"/>
          <w:szCs w:val="28"/>
        </w:rPr>
        <w:t>—</w:t>
      </w:r>
      <w:r w:rsidR="002C2BCD" w:rsidRPr="006F5AD1">
        <w:rPr>
          <w:color w:val="000000"/>
          <w:sz w:val="28"/>
          <w:szCs w:val="28"/>
        </w:rPr>
        <w:t>离子色谱法（征求意见稿）》技术审查会。</w:t>
      </w:r>
      <w:r w:rsidR="002C2BCD" w:rsidRPr="006F5AD1">
        <w:rPr>
          <w:color w:val="000000"/>
          <w:sz w:val="28"/>
          <w:szCs w:val="28"/>
        </w:rPr>
        <w:t xml:space="preserve"> </w:t>
      </w:r>
    </w:p>
    <w:p w:rsidR="00353994" w:rsidRPr="006F5AD1" w:rsidRDefault="00BC421A" w:rsidP="00C745E8">
      <w:pPr>
        <w:pStyle w:val="1"/>
        <w:spacing w:before="240" w:after="240"/>
      </w:pPr>
      <w:bookmarkStart w:id="3" w:name="_Toc5838771"/>
      <w:r w:rsidRPr="006F5AD1">
        <w:t>2</w:t>
      </w:r>
      <w:r w:rsidRPr="006F5AD1">
        <w:t>标准制订的必要性分析</w:t>
      </w:r>
      <w:bookmarkEnd w:id="3"/>
    </w:p>
    <w:p w:rsidR="00BC421A" w:rsidRPr="006F5AD1" w:rsidRDefault="00BC421A" w:rsidP="00C745E8">
      <w:pPr>
        <w:pStyle w:val="2"/>
        <w:spacing w:before="120" w:after="120"/>
        <w:rPr>
          <w:rFonts w:ascii="Times New Roman" w:hAnsi="Times New Roman"/>
        </w:rPr>
      </w:pPr>
      <w:bookmarkStart w:id="4" w:name="_Toc5838772"/>
      <w:r w:rsidRPr="006F5AD1">
        <w:rPr>
          <w:rFonts w:ascii="Times New Roman" w:hAnsi="Times New Roman"/>
        </w:rPr>
        <w:t>2.1</w:t>
      </w:r>
      <w:r w:rsidRPr="006F5AD1">
        <w:rPr>
          <w:rFonts w:ascii="Times New Roman" w:hAnsi="Times New Roman"/>
        </w:rPr>
        <w:t>二氧化硫的危害</w:t>
      </w:r>
      <w:bookmarkEnd w:id="4"/>
    </w:p>
    <w:p w:rsidR="00BC421A" w:rsidRPr="006F5AD1" w:rsidRDefault="00BC421A" w:rsidP="00BC421A">
      <w:pPr>
        <w:ind w:firstLineChars="200" w:firstLine="560"/>
        <w:rPr>
          <w:sz w:val="28"/>
          <w:szCs w:val="28"/>
        </w:rPr>
      </w:pPr>
      <w:r w:rsidRPr="006F5AD1">
        <w:rPr>
          <w:sz w:val="28"/>
          <w:szCs w:val="28"/>
        </w:rPr>
        <w:t>近年来雾霾天气频发，特别是随着秋冬季节来临，雾霾天气越来越严重。</w:t>
      </w:r>
      <w:r w:rsidRPr="006F5AD1">
        <w:rPr>
          <w:sz w:val="28"/>
          <w:szCs w:val="28"/>
        </w:rPr>
        <w:t>2016</w:t>
      </w:r>
      <w:r w:rsidRPr="006F5AD1">
        <w:rPr>
          <w:sz w:val="28"/>
          <w:szCs w:val="28"/>
        </w:rPr>
        <w:t>年</w:t>
      </w:r>
      <w:r w:rsidRPr="006F5AD1">
        <w:rPr>
          <w:sz w:val="28"/>
          <w:szCs w:val="28"/>
        </w:rPr>
        <w:t>12</w:t>
      </w:r>
      <w:r w:rsidRPr="006F5AD1">
        <w:rPr>
          <w:sz w:val="28"/>
          <w:szCs w:val="28"/>
        </w:rPr>
        <w:t>月</w:t>
      </w:r>
      <w:r w:rsidRPr="006F5AD1">
        <w:rPr>
          <w:sz w:val="28"/>
          <w:szCs w:val="28"/>
        </w:rPr>
        <w:t>16-22</w:t>
      </w:r>
      <w:r w:rsidRPr="006F5AD1">
        <w:rPr>
          <w:sz w:val="28"/>
          <w:szCs w:val="28"/>
        </w:rPr>
        <w:t>日，我国京津冀及陕西关中地区遭遇一次最严重的雾霾覆盖，</w:t>
      </w:r>
      <w:r w:rsidRPr="006F5AD1">
        <w:rPr>
          <w:sz w:val="28"/>
          <w:szCs w:val="28"/>
        </w:rPr>
        <w:t>27</w:t>
      </w:r>
      <w:r w:rsidRPr="006F5AD1">
        <w:rPr>
          <w:sz w:val="28"/>
          <w:szCs w:val="28"/>
        </w:rPr>
        <w:t>个城市启动红色预警，企业停产限产、工地停工、机动车限行。环保部遥感监测数据显示，全国空气质量日均值达到重度及以上污染的城市共有</w:t>
      </w:r>
      <w:r w:rsidRPr="006F5AD1">
        <w:rPr>
          <w:sz w:val="28"/>
          <w:szCs w:val="28"/>
        </w:rPr>
        <w:t>90</w:t>
      </w:r>
      <w:r w:rsidRPr="006F5AD1">
        <w:rPr>
          <w:sz w:val="28"/>
          <w:szCs w:val="28"/>
        </w:rPr>
        <w:t>个。雾霾已严重影响到我国经济发展及人民群众的身心健康。</w:t>
      </w:r>
    </w:p>
    <w:p w:rsidR="00BC421A" w:rsidRPr="006F5AD1" w:rsidRDefault="00BC421A" w:rsidP="00BC421A">
      <w:pPr>
        <w:ind w:firstLineChars="200" w:firstLine="560"/>
        <w:rPr>
          <w:sz w:val="28"/>
          <w:szCs w:val="28"/>
        </w:rPr>
      </w:pPr>
      <w:r w:rsidRPr="006F5AD1">
        <w:rPr>
          <w:sz w:val="28"/>
          <w:szCs w:val="28"/>
        </w:rPr>
        <w:t>雾霾主要由</w:t>
      </w:r>
      <w:hyperlink r:id="rId8" w:tgtFrame="_blank" w:history="1">
        <w:r w:rsidRPr="006F5AD1">
          <w:rPr>
            <w:sz w:val="28"/>
            <w:szCs w:val="28"/>
          </w:rPr>
          <w:t>二氧化硫</w:t>
        </w:r>
      </w:hyperlink>
      <w:r w:rsidRPr="006F5AD1">
        <w:rPr>
          <w:sz w:val="28"/>
          <w:szCs w:val="28"/>
        </w:rPr>
        <w:t>、</w:t>
      </w:r>
      <w:hyperlink r:id="rId9" w:tgtFrame="_blank" w:history="1">
        <w:r w:rsidRPr="006F5AD1">
          <w:rPr>
            <w:sz w:val="28"/>
            <w:szCs w:val="28"/>
          </w:rPr>
          <w:t>氮氧化物</w:t>
        </w:r>
      </w:hyperlink>
      <w:r w:rsidRPr="006F5AD1">
        <w:rPr>
          <w:sz w:val="28"/>
          <w:szCs w:val="28"/>
        </w:rPr>
        <w:t>、</w:t>
      </w:r>
      <w:hyperlink r:id="rId10" w:tgtFrame="_blank" w:history="1">
        <w:r w:rsidRPr="006F5AD1">
          <w:rPr>
            <w:sz w:val="28"/>
            <w:szCs w:val="28"/>
          </w:rPr>
          <w:t>颗粒物</w:t>
        </w:r>
      </w:hyperlink>
      <w:r w:rsidRPr="006F5AD1">
        <w:rPr>
          <w:sz w:val="28"/>
          <w:szCs w:val="28"/>
        </w:rPr>
        <w:t>（</w:t>
      </w:r>
      <w:r w:rsidRPr="006F5AD1">
        <w:rPr>
          <w:sz w:val="28"/>
          <w:szCs w:val="28"/>
        </w:rPr>
        <w:t>PM</w:t>
      </w:r>
      <w:r w:rsidRPr="006F5AD1">
        <w:rPr>
          <w:sz w:val="28"/>
          <w:szCs w:val="28"/>
          <w:vertAlign w:val="subscript"/>
        </w:rPr>
        <w:t>10</w:t>
      </w:r>
      <w:r w:rsidRPr="006F5AD1">
        <w:rPr>
          <w:sz w:val="28"/>
          <w:szCs w:val="28"/>
        </w:rPr>
        <w:t>和</w:t>
      </w:r>
      <w:r w:rsidRPr="006F5AD1">
        <w:rPr>
          <w:sz w:val="28"/>
          <w:szCs w:val="28"/>
        </w:rPr>
        <w:t>PM</w:t>
      </w:r>
      <w:r w:rsidRPr="006F5AD1">
        <w:rPr>
          <w:sz w:val="28"/>
          <w:szCs w:val="28"/>
          <w:vertAlign w:val="subscript"/>
        </w:rPr>
        <w:t>2.5</w:t>
      </w:r>
      <w:r w:rsidRPr="006F5AD1">
        <w:rPr>
          <w:sz w:val="28"/>
          <w:szCs w:val="28"/>
        </w:rPr>
        <w:t>）以及</w:t>
      </w:r>
      <w:r w:rsidRPr="006F5AD1">
        <w:rPr>
          <w:sz w:val="28"/>
          <w:szCs w:val="28"/>
          <w:shd w:val="clear" w:color="auto" w:fill="FFFFFF"/>
        </w:rPr>
        <w:t>有机碳氢化合物等</w:t>
      </w:r>
      <w:r w:rsidRPr="006F5AD1">
        <w:rPr>
          <w:sz w:val="28"/>
          <w:szCs w:val="28"/>
        </w:rPr>
        <w:t>这四项</w:t>
      </w:r>
      <w:r w:rsidR="008107E2" w:rsidRPr="006F5AD1">
        <w:rPr>
          <w:sz w:val="28"/>
          <w:szCs w:val="28"/>
        </w:rPr>
        <w:t>污染因子</w:t>
      </w:r>
      <w:r w:rsidRPr="006F5AD1">
        <w:rPr>
          <w:sz w:val="28"/>
          <w:szCs w:val="28"/>
        </w:rPr>
        <w:t>组成，它们与雾气结合在一起，让</w:t>
      </w:r>
      <w:hyperlink r:id="rId11" w:tgtFrame="_blank" w:history="1">
        <w:r w:rsidRPr="006F5AD1">
          <w:rPr>
            <w:sz w:val="28"/>
            <w:szCs w:val="28"/>
          </w:rPr>
          <w:t>天空</w:t>
        </w:r>
      </w:hyperlink>
      <w:r w:rsidRPr="006F5AD1">
        <w:rPr>
          <w:sz w:val="28"/>
          <w:szCs w:val="28"/>
        </w:rPr>
        <w:t>瞬间变得阴沉灰暗。从源头控制污染物的排放是遏制雾霾天气形成的最</w:t>
      </w:r>
      <w:r w:rsidR="008107E2" w:rsidRPr="006F5AD1">
        <w:rPr>
          <w:sz w:val="28"/>
          <w:szCs w:val="28"/>
        </w:rPr>
        <w:t>直接</w:t>
      </w:r>
      <w:r w:rsidRPr="006F5AD1">
        <w:rPr>
          <w:sz w:val="28"/>
          <w:szCs w:val="28"/>
        </w:rPr>
        <w:t>有效</w:t>
      </w:r>
      <w:r w:rsidR="008107E2" w:rsidRPr="006F5AD1">
        <w:rPr>
          <w:sz w:val="28"/>
          <w:szCs w:val="28"/>
        </w:rPr>
        <w:t>的</w:t>
      </w:r>
      <w:r w:rsidRPr="006F5AD1">
        <w:rPr>
          <w:sz w:val="28"/>
          <w:szCs w:val="28"/>
        </w:rPr>
        <w:t>途径。</w:t>
      </w:r>
    </w:p>
    <w:p w:rsidR="00BC421A" w:rsidRPr="006F5AD1" w:rsidRDefault="00BC421A" w:rsidP="00BC421A">
      <w:pPr>
        <w:ind w:firstLineChars="200" w:firstLine="560"/>
        <w:rPr>
          <w:sz w:val="28"/>
          <w:szCs w:val="28"/>
        </w:rPr>
      </w:pPr>
      <w:r w:rsidRPr="006F5AD1">
        <w:rPr>
          <w:sz w:val="28"/>
          <w:szCs w:val="28"/>
        </w:rPr>
        <w:t>根据北京市</w:t>
      </w:r>
      <w:r w:rsidRPr="006F5AD1">
        <w:rPr>
          <w:sz w:val="28"/>
          <w:szCs w:val="28"/>
        </w:rPr>
        <w:t>2014</w:t>
      </w:r>
      <w:r w:rsidRPr="006F5AD1">
        <w:rPr>
          <w:sz w:val="28"/>
          <w:szCs w:val="28"/>
        </w:rPr>
        <w:t>年发布的北京</w:t>
      </w:r>
      <w:r w:rsidRPr="006F5AD1">
        <w:rPr>
          <w:sz w:val="28"/>
          <w:szCs w:val="28"/>
        </w:rPr>
        <w:t>PM</w:t>
      </w:r>
      <w:r w:rsidRPr="006F5AD1">
        <w:rPr>
          <w:sz w:val="28"/>
          <w:szCs w:val="28"/>
          <w:vertAlign w:val="subscript"/>
        </w:rPr>
        <w:t>2.5</w:t>
      </w:r>
      <w:r w:rsidRPr="006F5AD1">
        <w:rPr>
          <w:sz w:val="28"/>
          <w:szCs w:val="28"/>
        </w:rPr>
        <w:t>源解析结果来看，其组成成分主要有：有机污染物</w:t>
      </w:r>
      <w:r w:rsidRPr="006F5AD1">
        <w:rPr>
          <w:sz w:val="28"/>
          <w:szCs w:val="28"/>
        </w:rPr>
        <w:t>(</w:t>
      </w:r>
      <w:r w:rsidRPr="006F5AD1">
        <w:rPr>
          <w:sz w:val="28"/>
          <w:szCs w:val="28"/>
        </w:rPr>
        <w:t>占</w:t>
      </w:r>
      <w:r w:rsidRPr="006F5AD1">
        <w:rPr>
          <w:sz w:val="28"/>
          <w:szCs w:val="28"/>
        </w:rPr>
        <w:t>26%)</w:t>
      </w:r>
      <w:r w:rsidRPr="006F5AD1">
        <w:rPr>
          <w:sz w:val="28"/>
          <w:szCs w:val="28"/>
        </w:rPr>
        <w:t>、硝酸盐</w:t>
      </w:r>
      <w:r w:rsidRPr="006F5AD1">
        <w:rPr>
          <w:sz w:val="28"/>
          <w:szCs w:val="28"/>
        </w:rPr>
        <w:t>(</w:t>
      </w:r>
      <w:r w:rsidRPr="006F5AD1">
        <w:rPr>
          <w:sz w:val="28"/>
          <w:szCs w:val="28"/>
        </w:rPr>
        <w:t>占</w:t>
      </w:r>
      <w:r w:rsidRPr="006F5AD1">
        <w:rPr>
          <w:sz w:val="28"/>
          <w:szCs w:val="28"/>
        </w:rPr>
        <w:t>17%)</w:t>
      </w:r>
      <w:r w:rsidRPr="006F5AD1">
        <w:rPr>
          <w:sz w:val="28"/>
          <w:szCs w:val="28"/>
        </w:rPr>
        <w:t>、硫酸盐</w:t>
      </w:r>
      <w:r w:rsidRPr="006F5AD1">
        <w:rPr>
          <w:sz w:val="28"/>
          <w:szCs w:val="28"/>
        </w:rPr>
        <w:t>(</w:t>
      </w:r>
      <w:r w:rsidRPr="006F5AD1">
        <w:rPr>
          <w:sz w:val="28"/>
          <w:szCs w:val="28"/>
        </w:rPr>
        <w:t>占</w:t>
      </w:r>
      <w:r w:rsidRPr="006F5AD1">
        <w:rPr>
          <w:sz w:val="28"/>
          <w:szCs w:val="28"/>
        </w:rPr>
        <w:t>16%)</w:t>
      </w:r>
      <w:r w:rsidRPr="006F5AD1">
        <w:rPr>
          <w:sz w:val="28"/>
          <w:szCs w:val="28"/>
        </w:rPr>
        <w:t>，分别占据</w:t>
      </w:r>
      <w:r w:rsidRPr="006F5AD1">
        <w:rPr>
          <w:sz w:val="28"/>
          <w:szCs w:val="28"/>
        </w:rPr>
        <w:t>PM</w:t>
      </w:r>
      <w:r w:rsidRPr="006F5AD1">
        <w:rPr>
          <w:sz w:val="28"/>
          <w:szCs w:val="28"/>
          <w:vertAlign w:val="subscript"/>
        </w:rPr>
        <w:t>2.5</w:t>
      </w:r>
      <w:r w:rsidRPr="006F5AD1">
        <w:rPr>
          <w:sz w:val="28"/>
          <w:szCs w:val="28"/>
        </w:rPr>
        <w:t>前三位。由此可以看出二氧化硫和氮氧化物所形成的二次污染物细颗粒（前体物）是</w:t>
      </w:r>
      <w:r w:rsidRPr="006F5AD1">
        <w:rPr>
          <w:sz w:val="28"/>
          <w:szCs w:val="28"/>
        </w:rPr>
        <w:t>PM</w:t>
      </w:r>
      <w:r w:rsidRPr="006F5AD1">
        <w:rPr>
          <w:sz w:val="28"/>
          <w:szCs w:val="28"/>
          <w:vertAlign w:val="subscript"/>
        </w:rPr>
        <w:t>2.5</w:t>
      </w:r>
      <w:r w:rsidRPr="006F5AD1">
        <w:rPr>
          <w:sz w:val="28"/>
          <w:szCs w:val="28"/>
        </w:rPr>
        <w:t>成分的主要来源。</w:t>
      </w:r>
    </w:p>
    <w:p w:rsidR="00670BC6" w:rsidRPr="006F5AD1" w:rsidRDefault="00BC421A" w:rsidP="00C745E8">
      <w:pPr>
        <w:pStyle w:val="2"/>
        <w:spacing w:before="120" w:after="120"/>
        <w:rPr>
          <w:rFonts w:ascii="Times New Roman" w:hAnsi="Times New Roman"/>
        </w:rPr>
      </w:pPr>
      <w:bookmarkStart w:id="5" w:name="_Toc5838773"/>
      <w:r w:rsidRPr="006F5AD1">
        <w:rPr>
          <w:rFonts w:ascii="Times New Roman" w:hAnsi="Times New Roman"/>
        </w:rPr>
        <w:lastRenderedPageBreak/>
        <w:t>2.2</w:t>
      </w:r>
      <w:r w:rsidRPr="006F5AD1">
        <w:rPr>
          <w:rFonts w:ascii="Times New Roman" w:hAnsi="Times New Roman"/>
        </w:rPr>
        <w:t>相关环保标准和环境保护工作的需要</w:t>
      </w:r>
      <w:bookmarkEnd w:id="5"/>
    </w:p>
    <w:p w:rsidR="00BC421A" w:rsidRPr="006F5AD1" w:rsidRDefault="00670BC6" w:rsidP="00030B76">
      <w:pPr>
        <w:autoSpaceDE w:val="0"/>
        <w:autoSpaceDN w:val="0"/>
        <w:adjustRightInd w:val="0"/>
        <w:ind w:firstLine="555"/>
        <w:rPr>
          <w:sz w:val="28"/>
          <w:szCs w:val="28"/>
        </w:rPr>
      </w:pPr>
      <w:r w:rsidRPr="006F5AD1">
        <w:rPr>
          <w:sz w:val="28"/>
          <w:szCs w:val="28"/>
        </w:rPr>
        <w:t>目前，我国现行有效的</w:t>
      </w:r>
      <w:r w:rsidR="009E4033" w:rsidRPr="006F5AD1">
        <w:rPr>
          <w:sz w:val="28"/>
          <w:szCs w:val="28"/>
        </w:rPr>
        <w:t>29</w:t>
      </w:r>
      <w:r w:rsidRPr="006F5AD1">
        <w:rPr>
          <w:sz w:val="28"/>
          <w:szCs w:val="28"/>
        </w:rPr>
        <w:t>项标准将二氧化硫列为约束性指标，对二氧化硫的控制标准做出了明确规定，针对不同的条件，提出了不同的限值要求（具体详见表</w:t>
      </w:r>
      <w:r w:rsidRPr="006F5AD1">
        <w:rPr>
          <w:sz w:val="28"/>
          <w:szCs w:val="28"/>
        </w:rPr>
        <w:t>1</w:t>
      </w:r>
      <w:r w:rsidRPr="006F5AD1">
        <w:rPr>
          <w:sz w:val="28"/>
          <w:szCs w:val="28"/>
        </w:rPr>
        <w:t>）。</w:t>
      </w:r>
    </w:p>
    <w:p w:rsidR="007E624B" w:rsidRPr="006F5AD1" w:rsidRDefault="00030B76" w:rsidP="007E624B">
      <w:pPr>
        <w:ind w:firstLineChars="200" w:firstLine="560"/>
        <w:rPr>
          <w:sz w:val="28"/>
          <w:szCs w:val="28"/>
        </w:rPr>
      </w:pPr>
      <w:r w:rsidRPr="006F5AD1">
        <w:rPr>
          <w:sz w:val="28"/>
          <w:szCs w:val="28"/>
        </w:rPr>
        <w:t>环境监测是环境保护工作的基础，环境监测数据是制定环境标准、编制法规、评定效益、对环境进行综合整治、实行宏观调控和管理的重要依据。随着国家治污力度的加大，一批超低排放新技术、新工艺已经在工业生产和燃煤</w:t>
      </w:r>
      <w:r w:rsidR="008107E2" w:rsidRPr="006F5AD1">
        <w:rPr>
          <w:sz w:val="28"/>
          <w:szCs w:val="28"/>
        </w:rPr>
        <w:t>（气）</w:t>
      </w:r>
      <w:r w:rsidRPr="006F5AD1">
        <w:rPr>
          <w:sz w:val="28"/>
          <w:szCs w:val="28"/>
        </w:rPr>
        <w:t>电厂的尾气治理中得到应用，迫切需要与之相适应的</w:t>
      </w:r>
      <w:r w:rsidR="001A6AD8" w:rsidRPr="006F5AD1">
        <w:rPr>
          <w:sz w:val="28"/>
          <w:szCs w:val="28"/>
        </w:rPr>
        <w:t>监测标准</w:t>
      </w:r>
      <w:r w:rsidRPr="006F5AD1">
        <w:rPr>
          <w:sz w:val="28"/>
          <w:szCs w:val="28"/>
        </w:rPr>
        <w:t>方法，为环境管理提供技术支持。</w:t>
      </w:r>
      <w:r w:rsidR="007E624B" w:rsidRPr="006F5AD1">
        <w:rPr>
          <w:sz w:val="28"/>
          <w:szCs w:val="28"/>
        </w:rPr>
        <w:t xml:space="preserve"> </w:t>
      </w:r>
    </w:p>
    <w:p w:rsidR="004B2693" w:rsidRPr="006F5AD1" w:rsidRDefault="007E624B" w:rsidP="007E624B">
      <w:pPr>
        <w:ind w:firstLineChars="200" w:firstLine="560"/>
        <w:rPr>
          <w:sz w:val="28"/>
          <w:szCs w:val="28"/>
        </w:rPr>
      </w:pPr>
      <w:r w:rsidRPr="006F5AD1">
        <w:rPr>
          <w:sz w:val="28"/>
          <w:szCs w:val="28"/>
        </w:rPr>
        <w:t xml:space="preserve">      </w:t>
      </w:r>
      <w:r w:rsidRPr="006F5AD1">
        <w:rPr>
          <w:rFonts w:eastAsia="宋体"/>
          <w:szCs w:val="21"/>
        </w:rPr>
        <w:t>表</w:t>
      </w:r>
      <w:r w:rsidR="004B2693" w:rsidRPr="006F5AD1">
        <w:rPr>
          <w:rFonts w:eastAsia="Times New Roman"/>
          <w:szCs w:val="21"/>
        </w:rPr>
        <w:t xml:space="preserve">1  </w:t>
      </w:r>
      <w:r w:rsidR="004B2693" w:rsidRPr="006F5AD1">
        <w:rPr>
          <w:rFonts w:eastAsia="宋体"/>
          <w:szCs w:val="21"/>
        </w:rPr>
        <w:t>我国现行相关标准中二氧化硫的控制限值</w:t>
      </w:r>
    </w:p>
    <w:tbl>
      <w:tblPr>
        <w:tblW w:w="8797" w:type="dxa"/>
        <w:tblInd w:w="-274" w:type="dxa"/>
        <w:tblLayout w:type="fixed"/>
        <w:tblCellMar>
          <w:left w:w="0" w:type="dxa"/>
          <w:right w:w="0" w:type="dxa"/>
        </w:tblCellMar>
        <w:tblLook w:val="04A0"/>
      </w:tblPr>
      <w:tblGrid>
        <w:gridCol w:w="575"/>
        <w:gridCol w:w="2260"/>
        <w:gridCol w:w="1250"/>
        <w:gridCol w:w="124"/>
        <w:gridCol w:w="4557"/>
        <w:gridCol w:w="31"/>
      </w:tblGrid>
      <w:tr w:rsidR="00160EA1" w:rsidRPr="006F5AD1" w:rsidTr="004711BA">
        <w:trPr>
          <w:trHeight w:val="267"/>
        </w:trPr>
        <w:tc>
          <w:tcPr>
            <w:tcW w:w="575" w:type="dxa"/>
            <w:tcBorders>
              <w:top w:val="single" w:sz="8" w:space="0" w:color="auto"/>
              <w:left w:val="single" w:sz="8" w:space="0" w:color="auto"/>
              <w:right w:val="single" w:sz="8" w:space="0" w:color="auto"/>
            </w:tcBorders>
            <w:vAlign w:val="center"/>
          </w:tcPr>
          <w:p w:rsidR="00160EA1" w:rsidRPr="006F5AD1" w:rsidRDefault="00160EA1" w:rsidP="00160EA1">
            <w:pPr>
              <w:jc w:val="center"/>
              <w:rPr>
                <w:rFonts w:eastAsia="宋体"/>
                <w:w w:val="99"/>
                <w:szCs w:val="21"/>
              </w:rPr>
            </w:pPr>
            <w:r w:rsidRPr="006F5AD1">
              <w:rPr>
                <w:rFonts w:eastAsia="宋体"/>
                <w:w w:val="99"/>
                <w:szCs w:val="21"/>
              </w:rPr>
              <w:t>序号</w:t>
            </w:r>
          </w:p>
        </w:tc>
        <w:tc>
          <w:tcPr>
            <w:tcW w:w="2260" w:type="dxa"/>
            <w:tcBorders>
              <w:top w:val="single" w:sz="8" w:space="0" w:color="auto"/>
              <w:right w:val="single" w:sz="8" w:space="0" w:color="auto"/>
            </w:tcBorders>
            <w:vAlign w:val="center"/>
          </w:tcPr>
          <w:p w:rsidR="00160EA1" w:rsidRPr="006F5AD1" w:rsidRDefault="00160EA1" w:rsidP="00160EA1">
            <w:pPr>
              <w:jc w:val="center"/>
              <w:rPr>
                <w:rFonts w:eastAsia="宋体"/>
                <w:w w:val="99"/>
                <w:szCs w:val="21"/>
              </w:rPr>
            </w:pPr>
            <w:r w:rsidRPr="006F5AD1">
              <w:rPr>
                <w:rFonts w:eastAsia="宋体"/>
                <w:w w:val="99"/>
                <w:szCs w:val="21"/>
              </w:rPr>
              <w:t>标准名称</w:t>
            </w:r>
          </w:p>
        </w:tc>
        <w:tc>
          <w:tcPr>
            <w:tcW w:w="1374" w:type="dxa"/>
            <w:gridSpan w:val="2"/>
            <w:tcBorders>
              <w:top w:val="single" w:sz="8" w:space="0" w:color="auto"/>
              <w:right w:val="single" w:sz="8" w:space="0" w:color="auto"/>
            </w:tcBorders>
            <w:vAlign w:val="center"/>
          </w:tcPr>
          <w:p w:rsidR="00160EA1" w:rsidRPr="006F5AD1" w:rsidRDefault="00160EA1" w:rsidP="00160EA1">
            <w:pPr>
              <w:jc w:val="center"/>
              <w:rPr>
                <w:rFonts w:eastAsia="宋体"/>
                <w:w w:val="99"/>
                <w:szCs w:val="21"/>
              </w:rPr>
            </w:pPr>
            <w:r w:rsidRPr="006F5AD1">
              <w:rPr>
                <w:rFonts w:eastAsia="宋体"/>
                <w:w w:val="99"/>
                <w:szCs w:val="21"/>
              </w:rPr>
              <w:t>标准号</w:t>
            </w:r>
          </w:p>
        </w:tc>
        <w:tc>
          <w:tcPr>
            <w:tcW w:w="4557" w:type="dxa"/>
            <w:tcBorders>
              <w:top w:val="single" w:sz="8" w:space="0" w:color="auto"/>
              <w:right w:val="single" w:sz="8" w:space="0" w:color="auto"/>
            </w:tcBorders>
            <w:vAlign w:val="center"/>
          </w:tcPr>
          <w:p w:rsidR="00160EA1" w:rsidRPr="006F5AD1" w:rsidRDefault="00160EA1" w:rsidP="00160EA1">
            <w:pPr>
              <w:spacing w:line="322" w:lineRule="exact"/>
              <w:ind w:left="880"/>
              <w:jc w:val="center"/>
              <w:rPr>
                <w:rFonts w:eastAsia="宋体"/>
                <w:w w:val="99"/>
                <w:szCs w:val="21"/>
              </w:rPr>
            </w:pPr>
            <w:r w:rsidRPr="006F5AD1">
              <w:rPr>
                <w:rFonts w:eastAsia="宋体"/>
                <w:w w:val="99"/>
                <w:szCs w:val="21"/>
              </w:rPr>
              <w:t>二氧化硫排放限值（</w:t>
            </w:r>
            <w:r w:rsidRPr="006F5AD1">
              <w:rPr>
                <w:rFonts w:eastAsia="宋体"/>
                <w:w w:val="99"/>
                <w:szCs w:val="21"/>
              </w:rPr>
              <w:t>mg/m</w:t>
            </w:r>
            <w:r w:rsidRPr="006F5AD1">
              <w:rPr>
                <w:rFonts w:eastAsia="宋体"/>
                <w:w w:val="99"/>
                <w:szCs w:val="21"/>
                <w:vertAlign w:val="superscript"/>
              </w:rPr>
              <w:t>3</w:t>
            </w:r>
            <w:r w:rsidRPr="006F5AD1">
              <w:rPr>
                <w:rFonts w:eastAsia="宋体"/>
                <w:w w:val="99"/>
                <w:szCs w:val="21"/>
              </w:rPr>
              <w:t>）</w:t>
            </w:r>
          </w:p>
        </w:tc>
        <w:tc>
          <w:tcPr>
            <w:tcW w:w="31" w:type="dxa"/>
            <w:vAlign w:val="bottom"/>
          </w:tcPr>
          <w:p w:rsidR="00160EA1" w:rsidRPr="006F5AD1" w:rsidRDefault="00160EA1" w:rsidP="004B2693">
            <w:pPr>
              <w:rPr>
                <w:sz w:val="1"/>
                <w:szCs w:val="1"/>
              </w:rPr>
            </w:pPr>
          </w:p>
        </w:tc>
      </w:tr>
      <w:tr w:rsidR="009E4033" w:rsidRPr="006F5AD1" w:rsidTr="004711BA">
        <w:trPr>
          <w:trHeight w:val="215"/>
        </w:trPr>
        <w:tc>
          <w:tcPr>
            <w:tcW w:w="575" w:type="dxa"/>
            <w:tcBorders>
              <w:top w:val="single" w:sz="4" w:space="0" w:color="auto"/>
              <w:left w:val="single" w:sz="8" w:space="0" w:color="auto"/>
              <w:bottom w:val="single" w:sz="4" w:space="0" w:color="auto"/>
              <w:right w:val="single" w:sz="8" w:space="0" w:color="auto"/>
            </w:tcBorders>
            <w:vAlign w:val="center"/>
          </w:tcPr>
          <w:p w:rsidR="009E4033" w:rsidRPr="006F5AD1" w:rsidRDefault="009E4033" w:rsidP="00160EA1">
            <w:pPr>
              <w:jc w:val="center"/>
              <w:rPr>
                <w:rFonts w:eastAsia="宋体"/>
                <w:w w:val="99"/>
                <w:szCs w:val="21"/>
              </w:rPr>
            </w:pPr>
            <w:r w:rsidRPr="006F5AD1">
              <w:rPr>
                <w:rFonts w:eastAsia="宋体"/>
                <w:w w:val="99"/>
                <w:szCs w:val="21"/>
              </w:rPr>
              <w:t>1</w:t>
            </w:r>
          </w:p>
        </w:tc>
        <w:tc>
          <w:tcPr>
            <w:tcW w:w="2260" w:type="dxa"/>
            <w:tcBorders>
              <w:top w:val="single" w:sz="4" w:space="0" w:color="auto"/>
              <w:bottom w:val="single" w:sz="4" w:space="0" w:color="auto"/>
              <w:right w:val="single" w:sz="8" w:space="0" w:color="auto"/>
            </w:tcBorders>
            <w:vAlign w:val="center"/>
          </w:tcPr>
          <w:p w:rsidR="009E4033" w:rsidRPr="006F5AD1" w:rsidRDefault="009E4033" w:rsidP="00573A77">
            <w:pPr>
              <w:jc w:val="center"/>
              <w:rPr>
                <w:sz w:val="18"/>
                <w:szCs w:val="18"/>
              </w:rPr>
            </w:pPr>
            <w:r w:rsidRPr="006F5AD1">
              <w:rPr>
                <w:sz w:val="18"/>
                <w:szCs w:val="18"/>
              </w:rPr>
              <w:t>危险废物焚烧污染控制标准</w:t>
            </w:r>
          </w:p>
        </w:tc>
        <w:tc>
          <w:tcPr>
            <w:tcW w:w="1374" w:type="dxa"/>
            <w:gridSpan w:val="2"/>
            <w:tcBorders>
              <w:top w:val="single" w:sz="4" w:space="0" w:color="auto"/>
              <w:bottom w:val="single" w:sz="4" w:space="0" w:color="auto"/>
              <w:right w:val="single" w:sz="8" w:space="0" w:color="auto"/>
            </w:tcBorders>
            <w:vAlign w:val="center"/>
          </w:tcPr>
          <w:p w:rsidR="009E4033" w:rsidRPr="006F5AD1" w:rsidRDefault="009E4033" w:rsidP="00573A77">
            <w:pPr>
              <w:jc w:val="center"/>
              <w:rPr>
                <w:sz w:val="18"/>
                <w:szCs w:val="18"/>
              </w:rPr>
            </w:pPr>
            <w:r w:rsidRPr="006F5AD1">
              <w:rPr>
                <w:sz w:val="18"/>
                <w:szCs w:val="18"/>
              </w:rPr>
              <w:t>GB 18484-2001</w:t>
            </w:r>
          </w:p>
        </w:tc>
        <w:tc>
          <w:tcPr>
            <w:tcW w:w="4557" w:type="dxa"/>
            <w:tcBorders>
              <w:top w:val="single" w:sz="4" w:space="0" w:color="auto"/>
              <w:bottom w:val="single" w:sz="4" w:space="0" w:color="auto"/>
              <w:right w:val="single" w:sz="8" w:space="0" w:color="auto"/>
            </w:tcBorders>
            <w:vAlign w:val="center"/>
          </w:tcPr>
          <w:p w:rsidR="009E4033" w:rsidRPr="006F5AD1" w:rsidRDefault="009E4033" w:rsidP="00573A77">
            <w:pPr>
              <w:jc w:val="center"/>
              <w:rPr>
                <w:sz w:val="18"/>
                <w:szCs w:val="18"/>
              </w:rPr>
            </w:pPr>
            <w:r w:rsidRPr="006F5AD1">
              <w:rPr>
                <w:sz w:val="18"/>
                <w:szCs w:val="18"/>
              </w:rPr>
              <w:t>焚烧容量</w:t>
            </w:r>
            <w:r w:rsidRPr="006F5AD1">
              <w:rPr>
                <w:sz w:val="18"/>
                <w:szCs w:val="18"/>
              </w:rPr>
              <w:t xml:space="preserve">≤300Kg/h </w:t>
            </w:r>
            <w:r w:rsidRPr="006F5AD1">
              <w:rPr>
                <w:sz w:val="18"/>
                <w:szCs w:val="18"/>
              </w:rPr>
              <w:t>的焚烧炉－</w:t>
            </w:r>
            <w:r w:rsidRPr="006F5AD1">
              <w:rPr>
                <w:sz w:val="18"/>
                <w:szCs w:val="18"/>
              </w:rPr>
              <w:t>400</w:t>
            </w:r>
            <w:r w:rsidRPr="006F5AD1">
              <w:rPr>
                <w:sz w:val="18"/>
                <w:szCs w:val="18"/>
              </w:rPr>
              <w:t>焚烧容量为</w:t>
            </w:r>
            <w:r w:rsidRPr="006F5AD1">
              <w:rPr>
                <w:sz w:val="18"/>
                <w:szCs w:val="18"/>
              </w:rPr>
              <w:t xml:space="preserve"> 300-2500Kg/h </w:t>
            </w:r>
            <w:r w:rsidRPr="006F5AD1">
              <w:rPr>
                <w:sz w:val="18"/>
                <w:szCs w:val="18"/>
              </w:rPr>
              <w:t>的焚烧炉－</w:t>
            </w:r>
            <w:r w:rsidRPr="006F5AD1">
              <w:rPr>
                <w:sz w:val="18"/>
                <w:szCs w:val="18"/>
              </w:rPr>
              <w:t>300</w:t>
            </w:r>
            <w:r w:rsidRPr="006F5AD1">
              <w:rPr>
                <w:sz w:val="18"/>
                <w:szCs w:val="18"/>
              </w:rPr>
              <w:t>焚烧容量</w:t>
            </w:r>
            <w:r w:rsidRPr="006F5AD1">
              <w:rPr>
                <w:sz w:val="18"/>
                <w:szCs w:val="18"/>
              </w:rPr>
              <w:t xml:space="preserve">≥2500Kg/h </w:t>
            </w:r>
            <w:r w:rsidRPr="006F5AD1">
              <w:rPr>
                <w:sz w:val="18"/>
                <w:szCs w:val="18"/>
              </w:rPr>
              <w:t>的焚烧炉－</w:t>
            </w:r>
            <w:r w:rsidRPr="006F5AD1">
              <w:rPr>
                <w:sz w:val="18"/>
                <w:szCs w:val="18"/>
              </w:rPr>
              <w:t>200</w:t>
            </w:r>
          </w:p>
        </w:tc>
        <w:tc>
          <w:tcPr>
            <w:tcW w:w="31" w:type="dxa"/>
            <w:vAlign w:val="bottom"/>
          </w:tcPr>
          <w:p w:rsidR="009E4033" w:rsidRPr="006F5AD1" w:rsidRDefault="009E4033" w:rsidP="004B2693">
            <w:pPr>
              <w:rPr>
                <w:sz w:val="1"/>
                <w:szCs w:val="1"/>
              </w:rPr>
            </w:pPr>
          </w:p>
        </w:tc>
      </w:tr>
      <w:tr w:rsidR="009E4033" w:rsidRPr="006F5AD1" w:rsidTr="004711BA">
        <w:trPr>
          <w:trHeight w:val="188"/>
        </w:trPr>
        <w:tc>
          <w:tcPr>
            <w:tcW w:w="575" w:type="dxa"/>
            <w:tcBorders>
              <w:left w:val="single" w:sz="8" w:space="0" w:color="auto"/>
              <w:bottom w:val="single" w:sz="4" w:space="0" w:color="auto"/>
              <w:right w:val="single" w:sz="8" w:space="0" w:color="auto"/>
            </w:tcBorders>
            <w:vAlign w:val="center"/>
          </w:tcPr>
          <w:p w:rsidR="009E4033" w:rsidRPr="006F5AD1" w:rsidRDefault="009E4033" w:rsidP="00160EA1">
            <w:pPr>
              <w:jc w:val="center"/>
              <w:rPr>
                <w:rFonts w:eastAsia="宋体"/>
                <w:w w:val="99"/>
                <w:szCs w:val="21"/>
              </w:rPr>
            </w:pPr>
            <w:r w:rsidRPr="006F5AD1">
              <w:rPr>
                <w:rFonts w:eastAsia="宋体"/>
                <w:w w:val="99"/>
                <w:szCs w:val="21"/>
              </w:rPr>
              <w:t>2</w:t>
            </w:r>
          </w:p>
        </w:tc>
        <w:tc>
          <w:tcPr>
            <w:tcW w:w="2260" w:type="dxa"/>
            <w:tcBorders>
              <w:bottom w:val="single" w:sz="4" w:space="0" w:color="auto"/>
              <w:right w:val="single" w:sz="8" w:space="0" w:color="auto"/>
            </w:tcBorders>
            <w:vAlign w:val="center"/>
          </w:tcPr>
          <w:p w:rsidR="009E4033" w:rsidRPr="006F5AD1" w:rsidRDefault="009E4033" w:rsidP="00160EA1">
            <w:pPr>
              <w:jc w:val="center"/>
              <w:rPr>
                <w:sz w:val="18"/>
                <w:szCs w:val="18"/>
              </w:rPr>
            </w:pPr>
            <w:r w:rsidRPr="006F5AD1">
              <w:rPr>
                <w:sz w:val="18"/>
                <w:szCs w:val="18"/>
              </w:rPr>
              <w:t>生活垃圾焚烧污染控</w:t>
            </w:r>
          </w:p>
        </w:tc>
        <w:tc>
          <w:tcPr>
            <w:tcW w:w="1250" w:type="dxa"/>
            <w:tcBorders>
              <w:bottom w:val="single" w:sz="4" w:space="0" w:color="auto"/>
            </w:tcBorders>
            <w:vAlign w:val="center"/>
          </w:tcPr>
          <w:p w:rsidR="009E4033" w:rsidRPr="006F5AD1" w:rsidRDefault="009E4033" w:rsidP="00160EA1">
            <w:pPr>
              <w:ind w:left="9"/>
              <w:jc w:val="center"/>
              <w:rPr>
                <w:sz w:val="18"/>
                <w:szCs w:val="18"/>
              </w:rPr>
            </w:pPr>
            <w:r w:rsidRPr="006F5AD1">
              <w:rPr>
                <w:sz w:val="18"/>
                <w:szCs w:val="18"/>
              </w:rPr>
              <w:t>GB 18485-2001</w:t>
            </w:r>
          </w:p>
        </w:tc>
        <w:tc>
          <w:tcPr>
            <w:tcW w:w="124" w:type="dxa"/>
            <w:tcBorders>
              <w:bottom w:val="single" w:sz="4" w:space="0" w:color="auto"/>
              <w:right w:val="single" w:sz="8" w:space="0" w:color="auto"/>
            </w:tcBorders>
            <w:vAlign w:val="center"/>
          </w:tcPr>
          <w:p w:rsidR="009E4033" w:rsidRPr="006F5AD1" w:rsidRDefault="009E4033" w:rsidP="00160EA1">
            <w:pPr>
              <w:jc w:val="center"/>
              <w:rPr>
                <w:sz w:val="18"/>
                <w:szCs w:val="18"/>
              </w:rPr>
            </w:pPr>
          </w:p>
        </w:tc>
        <w:tc>
          <w:tcPr>
            <w:tcW w:w="4557" w:type="dxa"/>
            <w:tcBorders>
              <w:bottom w:val="single" w:sz="4" w:space="0" w:color="auto"/>
              <w:right w:val="single" w:sz="8" w:space="0" w:color="auto"/>
            </w:tcBorders>
            <w:vAlign w:val="center"/>
          </w:tcPr>
          <w:p w:rsidR="009E4033" w:rsidRPr="006F5AD1" w:rsidRDefault="009E4033" w:rsidP="00160EA1">
            <w:pPr>
              <w:jc w:val="center"/>
              <w:rPr>
                <w:sz w:val="18"/>
                <w:szCs w:val="18"/>
              </w:rPr>
            </w:pPr>
            <w:r w:rsidRPr="006F5AD1">
              <w:rPr>
                <w:sz w:val="18"/>
                <w:szCs w:val="18"/>
              </w:rPr>
              <w:t>260</w:t>
            </w:r>
          </w:p>
        </w:tc>
        <w:tc>
          <w:tcPr>
            <w:tcW w:w="31" w:type="dxa"/>
            <w:vAlign w:val="bottom"/>
          </w:tcPr>
          <w:p w:rsidR="009E4033" w:rsidRPr="006F5AD1" w:rsidRDefault="009E4033" w:rsidP="004B2693">
            <w:pPr>
              <w:rPr>
                <w:sz w:val="1"/>
                <w:szCs w:val="1"/>
              </w:rPr>
            </w:pPr>
          </w:p>
        </w:tc>
      </w:tr>
      <w:tr w:rsidR="009E4033" w:rsidRPr="006F5AD1" w:rsidTr="004711BA">
        <w:trPr>
          <w:trHeight w:val="508"/>
        </w:trPr>
        <w:tc>
          <w:tcPr>
            <w:tcW w:w="575" w:type="dxa"/>
            <w:tcBorders>
              <w:top w:val="single" w:sz="4" w:space="0" w:color="auto"/>
              <w:left w:val="single" w:sz="8" w:space="0" w:color="auto"/>
              <w:bottom w:val="single" w:sz="4" w:space="0" w:color="auto"/>
              <w:right w:val="single" w:sz="8" w:space="0" w:color="auto"/>
            </w:tcBorders>
            <w:vAlign w:val="center"/>
          </w:tcPr>
          <w:p w:rsidR="009E4033" w:rsidRPr="006F5AD1" w:rsidRDefault="009E4033" w:rsidP="00160EA1">
            <w:pPr>
              <w:spacing w:line="240" w:lineRule="exact"/>
              <w:jc w:val="center"/>
              <w:rPr>
                <w:rFonts w:eastAsia="宋体"/>
                <w:w w:val="99"/>
                <w:szCs w:val="21"/>
              </w:rPr>
            </w:pPr>
            <w:r w:rsidRPr="006F5AD1">
              <w:rPr>
                <w:rFonts w:eastAsia="宋体"/>
                <w:w w:val="99"/>
                <w:szCs w:val="21"/>
              </w:rPr>
              <w:t>3</w:t>
            </w:r>
          </w:p>
        </w:tc>
        <w:tc>
          <w:tcPr>
            <w:tcW w:w="2260" w:type="dxa"/>
            <w:tcBorders>
              <w:top w:val="single" w:sz="4" w:space="0" w:color="auto"/>
              <w:bottom w:val="single" w:sz="4"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大气污染物综合排放标准</w:t>
            </w:r>
          </w:p>
        </w:tc>
        <w:tc>
          <w:tcPr>
            <w:tcW w:w="1374" w:type="dxa"/>
            <w:gridSpan w:val="2"/>
            <w:tcBorders>
              <w:top w:val="single" w:sz="4" w:space="0" w:color="auto"/>
              <w:bottom w:val="single" w:sz="4"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GB 16297-1996</w:t>
            </w:r>
          </w:p>
        </w:tc>
        <w:tc>
          <w:tcPr>
            <w:tcW w:w="4557" w:type="dxa"/>
            <w:tcBorders>
              <w:top w:val="single" w:sz="4" w:space="0" w:color="auto"/>
              <w:bottom w:val="single" w:sz="4"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硫</w:t>
            </w:r>
            <w:r w:rsidRPr="006F5AD1">
              <w:rPr>
                <w:sz w:val="18"/>
                <w:szCs w:val="18"/>
              </w:rPr>
              <w:t xml:space="preserve"> </w:t>
            </w:r>
            <w:r w:rsidRPr="006F5AD1">
              <w:rPr>
                <w:sz w:val="18"/>
                <w:szCs w:val="18"/>
              </w:rPr>
              <w:t>、二氧化硫、硫酸和其它含硫化合物生产（现有企业</w:t>
            </w:r>
            <w:r w:rsidRPr="006F5AD1">
              <w:rPr>
                <w:sz w:val="18"/>
                <w:szCs w:val="18"/>
              </w:rPr>
              <w:t>-1200</w:t>
            </w:r>
            <w:r w:rsidRPr="006F5AD1">
              <w:rPr>
                <w:sz w:val="18"/>
                <w:szCs w:val="18"/>
              </w:rPr>
              <w:t>；新建企业</w:t>
            </w:r>
            <w:r w:rsidRPr="006F5AD1">
              <w:rPr>
                <w:sz w:val="18"/>
                <w:szCs w:val="18"/>
              </w:rPr>
              <w:t>-960</w:t>
            </w:r>
            <w:r w:rsidRPr="006F5AD1">
              <w:rPr>
                <w:sz w:val="18"/>
                <w:szCs w:val="18"/>
              </w:rPr>
              <w:t>）硫</w:t>
            </w:r>
            <w:r w:rsidRPr="006F5AD1">
              <w:rPr>
                <w:sz w:val="18"/>
                <w:szCs w:val="18"/>
              </w:rPr>
              <w:t xml:space="preserve"> </w:t>
            </w:r>
            <w:r w:rsidRPr="006F5AD1">
              <w:rPr>
                <w:sz w:val="18"/>
                <w:szCs w:val="18"/>
              </w:rPr>
              <w:t>、二氧化硫、硫酸和其它含硫化合物使用（现有企业</w:t>
            </w:r>
            <w:r w:rsidRPr="006F5AD1">
              <w:rPr>
                <w:sz w:val="18"/>
                <w:szCs w:val="18"/>
              </w:rPr>
              <w:t>-700</w:t>
            </w:r>
            <w:r w:rsidRPr="006F5AD1">
              <w:rPr>
                <w:sz w:val="18"/>
                <w:szCs w:val="18"/>
              </w:rPr>
              <w:t>；新建企业</w:t>
            </w:r>
            <w:r w:rsidRPr="006F5AD1">
              <w:rPr>
                <w:sz w:val="18"/>
                <w:szCs w:val="18"/>
              </w:rPr>
              <w:t>-550</w:t>
            </w:r>
            <w:r w:rsidRPr="006F5AD1">
              <w:rPr>
                <w:sz w:val="18"/>
                <w:szCs w:val="18"/>
              </w:rPr>
              <w:t>）</w:t>
            </w:r>
          </w:p>
        </w:tc>
        <w:tc>
          <w:tcPr>
            <w:tcW w:w="31" w:type="dxa"/>
            <w:vAlign w:val="bottom"/>
          </w:tcPr>
          <w:p w:rsidR="009E4033" w:rsidRPr="006F5AD1" w:rsidRDefault="009E4033" w:rsidP="004B2693">
            <w:pPr>
              <w:rPr>
                <w:sz w:val="1"/>
                <w:szCs w:val="1"/>
              </w:rPr>
            </w:pPr>
          </w:p>
        </w:tc>
      </w:tr>
      <w:tr w:rsidR="009E4033" w:rsidRPr="006F5AD1" w:rsidTr="004711BA">
        <w:trPr>
          <w:trHeight w:val="890"/>
        </w:trPr>
        <w:tc>
          <w:tcPr>
            <w:tcW w:w="575" w:type="dxa"/>
            <w:tcBorders>
              <w:left w:val="single" w:sz="8" w:space="0" w:color="auto"/>
              <w:bottom w:val="single" w:sz="4" w:space="0" w:color="auto"/>
              <w:right w:val="single" w:sz="8" w:space="0" w:color="auto"/>
            </w:tcBorders>
            <w:vAlign w:val="center"/>
          </w:tcPr>
          <w:p w:rsidR="009E4033" w:rsidRPr="006F5AD1" w:rsidRDefault="009E4033" w:rsidP="00160EA1">
            <w:pPr>
              <w:spacing w:line="240" w:lineRule="exact"/>
              <w:jc w:val="center"/>
              <w:rPr>
                <w:rFonts w:eastAsia="宋体"/>
                <w:w w:val="99"/>
                <w:szCs w:val="21"/>
              </w:rPr>
            </w:pPr>
            <w:r w:rsidRPr="006F5AD1">
              <w:rPr>
                <w:rFonts w:eastAsia="宋体"/>
                <w:w w:val="99"/>
                <w:szCs w:val="21"/>
              </w:rPr>
              <w:t>4</w:t>
            </w:r>
          </w:p>
        </w:tc>
        <w:tc>
          <w:tcPr>
            <w:tcW w:w="2260" w:type="dxa"/>
            <w:tcBorders>
              <w:bottom w:val="single" w:sz="4" w:space="0" w:color="auto"/>
              <w:right w:val="single" w:sz="8" w:space="0" w:color="auto"/>
            </w:tcBorders>
            <w:vAlign w:val="center"/>
          </w:tcPr>
          <w:p w:rsidR="009E4033" w:rsidRPr="006F5AD1" w:rsidRDefault="000F1118" w:rsidP="00160EA1">
            <w:pPr>
              <w:spacing w:line="240" w:lineRule="exact"/>
              <w:jc w:val="center"/>
              <w:rPr>
                <w:sz w:val="18"/>
                <w:szCs w:val="18"/>
              </w:rPr>
            </w:pPr>
            <w:hyperlink r:id="rId12">
              <w:r w:rsidR="009E4033" w:rsidRPr="006F5AD1">
                <w:rPr>
                  <w:sz w:val="18"/>
                  <w:szCs w:val="18"/>
                </w:rPr>
                <w:t>工业炉窑大气污染物</w:t>
              </w:r>
            </w:hyperlink>
            <w:hyperlink r:id="rId13">
              <w:r w:rsidR="009E4033" w:rsidRPr="006F5AD1">
                <w:rPr>
                  <w:sz w:val="18"/>
                  <w:szCs w:val="18"/>
                </w:rPr>
                <w:t>排放标准</w:t>
              </w:r>
            </w:hyperlink>
          </w:p>
        </w:tc>
        <w:tc>
          <w:tcPr>
            <w:tcW w:w="1374" w:type="dxa"/>
            <w:gridSpan w:val="2"/>
            <w:tcBorders>
              <w:bottom w:val="single" w:sz="4"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GB 9078-1996</w:t>
            </w:r>
          </w:p>
        </w:tc>
        <w:tc>
          <w:tcPr>
            <w:tcW w:w="4557" w:type="dxa"/>
            <w:tcBorders>
              <w:bottom w:val="single" w:sz="4" w:space="0" w:color="auto"/>
              <w:right w:val="single" w:sz="8" w:space="0" w:color="auto"/>
            </w:tcBorders>
            <w:vAlign w:val="center"/>
          </w:tcPr>
          <w:p w:rsidR="009E4033" w:rsidRPr="006F5AD1" w:rsidRDefault="009E4033" w:rsidP="00160EA1">
            <w:pPr>
              <w:spacing w:line="240" w:lineRule="exact"/>
              <w:ind w:left="100"/>
              <w:jc w:val="center"/>
              <w:rPr>
                <w:sz w:val="18"/>
                <w:szCs w:val="18"/>
              </w:rPr>
            </w:pPr>
            <w:r w:rsidRPr="006F5AD1">
              <w:rPr>
                <w:sz w:val="18"/>
                <w:szCs w:val="18"/>
              </w:rPr>
              <w:t>有色金属冶炼（现有企业：一类区</w:t>
            </w:r>
            <w:r w:rsidRPr="006F5AD1">
              <w:rPr>
                <w:sz w:val="18"/>
                <w:szCs w:val="18"/>
              </w:rPr>
              <w:t>-850</w:t>
            </w:r>
            <w:r w:rsidRPr="006F5AD1">
              <w:rPr>
                <w:sz w:val="18"/>
                <w:szCs w:val="18"/>
              </w:rPr>
              <w:t>，二类区</w:t>
            </w:r>
            <w:r w:rsidRPr="006F5AD1">
              <w:rPr>
                <w:sz w:val="18"/>
                <w:szCs w:val="18"/>
              </w:rPr>
              <w:t>-1430</w:t>
            </w:r>
            <w:r w:rsidRPr="006F5AD1">
              <w:rPr>
                <w:sz w:val="18"/>
                <w:szCs w:val="18"/>
              </w:rPr>
              <w:t>，三类区</w:t>
            </w:r>
            <w:r w:rsidRPr="006F5AD1">
              <w:rPr>
                <w:sz w:val="18"/>
                <w:szCs w:val="18"/>
              </w:rPr>
              <w:t>-4300</w:t>
            </w:r>
            <w:r w:rsidRPr="006F5AD1">
              <w:rPr>
                <w:sz w:val="18"/>
                <w:szCs w:val="18"/>
              </w:rPr>
              <w:t>；新建企业：一类区</w:t>
            </w:r>
            <w:r w:rsidRPr="006F5AD1">
              <w:rPr>
                <w:sz w:val="18"/>
                <w:szCs w:val="18"/>
              </w:rPr>
              <w:t>-</w:t>
            </w:r>
            <w:r w:rsidRPr="006F5AD1">
              <w:rPr>
                <w:sz w:val="18"/>
                <w:szCs w:val="18"/>
              </w:rPr>
              <w:t>禁排，二类区</w:t>
            </w:r>
            <w:r w:rsidRPr="006F5AD1">
              <w:rPr>
                <w:sz w:val="18"/>
                <w:szCs w:val="18"/>
              </w:rPr>
              <w:t>-850</w:t>
            </w:r>
            <w:r w:rsidRPr="006F5AD1">
              <w:rPr>
                <w:sz w:val="18"/>
                <w:szCs w:val="18"/>
              </w:rPr>
              <w:t>，三类区</w:t>
            </w:r>
            <w:r w:rsidRPr="006F5AD1">
              <w:rPr>
                <w:sz w:val="18"/>
                <w:szCs w:val="18"/>
              </w:rPr>
              <w:t>-1430</w:t>
            </w:r>
            <w:r w:rsidRPr="006F5AD1">
              <w:rPr>
                <w:sz w:val="18"/>
                <w:szCs w:val="18"/>
              </w:rPr>
              <w:t>）烧煤（油）炉窑（现有企业：一类区</w:t>
            </w:r>
            <w:r w:rsidRPr="006F5AD1">
              <w:rPr>
                <w:sz w:val="18"/>
                <w:szCs w:val="18"/>
              </w:rPr>
              <w:t>-1200</w:t>
            </w:r>
            <w:r w:rsidRPr="006F5AD1">
              <w:rPr>
                <w:sz w:val="18"/>
                <w:szCs w:val="18"/>
              </w:rPr>
              <w:t>，二类区</w:t>
            </w:r>
            <w:r w:rsidRPr="006F5AD1">
              <w:rPr>
                <w:sz w:val="18"/>
                <w:szCs w:val="18"/>
              </w:rPr>
              <w:t>-1430</w:t>
            </w:r>
            <w:r w:rsidRPr="006F5AD1">
              <w:rPr>
                <w:sz w:val="18"/>
                <w:szCs w:val="18"/>
              </w:rPr>
              <w:t>，三类区</w:t>
            </w:r>
            <w:r w:rsidRPr="006F5AD1">
              <w:rPr>
                <w:sz w:val="18"/>
                <w:szCs w:val="18"/>
              </w:rPr>
              <w:t>-1800</w:t>
            </w:r>
            <w:r w:rsidRPr="006F5AD1">
              <w:rPr>
                <w:sz w:val="18"/>
                <w:szCs w:val="18"/>
              </w:rPr>
              <w:t>；新建企业：一类区</w:t>
            </w:r>
            <w:r w:rsidRPr="006F5AD1">
              <w:rPr>
                <w:sz w:val="18"/>
                <w:szCs w:val="18"/>
              </w:rPr>
              <w:t>-</w:t>
            </w:r>
            <w:r w:rsidRPr="006F5AD1">
              <w:rPr>
                <w:sz w:val="18"/>
                <w:szCs w:val="18"/>
              </w:rPr>
              <w:t>禁排，二类区</w:t>
            </w:r>
            <w:r w:rsidRPr="006F5AD1">
              <w:rPr>
                <w:sz w:val="18"/>
                <w:szCs w:val="18"/>
              </w:rPr>
              <w:t>-850</w:t>
            </w:r>
            <w:r w:rsidRPr="006F5AD1">
              <w:rPr>
                <w:sz w:val="18"/>
                <w:szCs w:val="18"/>
              </w:rPr>
              <w:t>，三类区</w:t>
            </w:r>
            <w:r w:rsidRPr="006F5AD1">
              <w:rPr>
                <w:sz w:val="18"/>
                <w:szCs w:val="18"/>
              </w:rPr>
              <w:t>-1200</w:t>
            </w:r>
            <w:r w:rsidRPr="006F5AD1">
              <w:rPr>
                <w:sz w:val="18"/>
                <w:szCs w:val="18"/>
              </w:rPr>
              <w:t>）</w:t>
            </w:r>
          </w:p>
        </w:tc>
        <w:tc>
          <w:tcPr>
            <w:tcW w:w="31" w:type="dxa"/>
            <w:vAlign w:val="bottom"/>
          </w:tcPr>
          <w:p w:rsidR="009E4033" w:rsidRPr="006F5AD1" w:rsidRDefault="009E4033" w:rsidP="004B2693">
            <w:pPr>
              <w:rPr>
                <w:sz w:val="1"/>
                <w:szCs w:val="1"/>
              </w:rPr>
            </w:pPr>
          </w:p>
        </w:tc>
      </w:tr>
      <w:tr w:rsidR="009E4033" w:rsidRPr="006F5AD1" w:rsidTr="004711BA">
        <w:trPr>
          <w:trHeight w:val="215"/>
        </w:trPr>
        <w:tc>
          <w:tcPr>
            <w:tcW w:w="575" w:type="dxa"/>
            <w:tcBorders>
              <w:left w:val="single" w:sz="8" w:space="0" w:color="auto"/>
              <w:bottom w:val="single" w:sz="4" w:space="0" w:color="auto"/>
              <w:right w:val="single" w:sz="8" w:space="0" w:color="auto"/>
            </w:tcBorders>
            <w:vAlign w:val="center"/>
          </w:tcPr>
          <w:p w:rsidR="009E4033" w:rsidRPr="006F5AD1" w:rsidRDefault="009E4033" w:rsidP="00160EA1">
            <w:pPr>
              <w:spacing w:line="240" w:lineRule="exact"/>
              <w:jc w:val="center"/>
              <w:rPr>
                <w:rFonts w:eastAsia="宋体"/>
                <w:w w:val="99"/>
                <w:szCs w:val="21"/>
              </w:rPr>
            </w:pPr>
            <w:r w:rsidRPr="006F5AD1">
              <w:rPr>
                <w:rFonts w:eastAsia="宋体"/>
                <w:w w:val="99"/>
                <w:szCs w:val="21"/>
              </w:rPr>
              <w:t>5</w:t>
            </w:r>
          </w:p>
        </w:tc>
        <w:tc>
          <w:tcPr>
            <w:tcW w:w="2260" w:type="dxa"/>
            <w:tcBorders>
              <w:bottom w:val="single" w:sz="4"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锅炉大气污染物排放标准</w:t>
            </w:r>
          </w:p>
        </w:tc>
        <w:tc>
          <w:tcPr>
            <w:tcW w:w="1374" w:type="dxa"/>
            <w:gridSpan w:val="2"/>
            <w:tcBorders>
              <w:bottom w:val="single" w:sz="4"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GB 13271-2014</w:t>
            </w:r>
          </w:p>
        </w:tc>
        <w:tc>
          <w:tcPr>
            <w:tcW w:w="4557" w:type="dxa"/>
            <w:tcBorders>
              <w:bottom w:val="single" w:sz="4"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在用锅炉（燃煤锅炉</w:t>
            </w:r>
            <w:r w:rsidRPr="006F5AD1">
              <w:rPr>
                <w:sz w:val="18"/>
                <w:szCs w:val="18"/>
              </w:rPr>
              <w:t>-400</w:t>
            </w:r>
            <w:r w:rsidRPr="006F5AD1">
              <w:rPr>
                <w:sz w:val="18"/>
                <w:szCs w:val="18"/>
              </w:rPr>
              <w:t>；燃油锅炉</w:t>
            </w:r>
            <w:r w:rsidRPr="006F5AD1">
              <w:rPr>
                <w:sz w:val="18"/>
                <w:szCs w:val="18"/>
              </w:rPr>
              <w:t>-300</w:t>
            </w:r>
            <w:r w:rsidRPr="006F5AD1">
              <w:rPr>
                <w:sz w:val="18"/>
                <w:szCs w:val="18"/>
              </w:rPr>
              <w:t>；燃气锅炉</w:t>
            </w:r>
            <w:r w:rsidRPr="006F5AD1">
              <w:rPr>
                <w:sz w:val="18"/>
                <w:szCs w:val="18"/>
              </w:rPr>
              <w:t>-100</w:t>
            </w:r>
            <w:r w:rsidRPr="006F5AD1">
              <w:rPr>
                <w:sz w:val="18"/>
                <w:szCs w:val="18"/>
              </w:rPr>
              <w:t>）新建锅炉（燃煤锅炉</w:t>
            </w:r>
            <w:r w:rsidRPr="006F5AD1">
              <w:rPr>
                <w:sz w:val="18"/>
                <w:szCs w:val="18"/>
              </w:rPr>
              <w:t>-300</w:t>
            </w:r>
            <w:r w:rsidRPr="006F5AD1">
              <w:rPr>
                <w:sz w:val="18"/>
                <w:szCs w:val="18"/>
              </w:rPr>
              <w:t>；燃油锅炉</w:t>
            </w:r>
            <w:r w:rsidRPr="006F5AD1">
              <w:rPr>
                <w:sz w:val="18"/>
                <w:szCs w:val="18"/>
              </w:rPr>
              <w:t>-200</w:t>
            </w:r>
            <w:r w:rsidRPr="006F5AD1">
              <w:rPr>
                <w:sz w:val="18"/>
                <w:szCs w:val="18"/>
              </w:rPr>
              <w:t>；燃气锅炉</w:t>
            </w:r>
            <w:r w:rsidRPr="006F5AD1">
              <w:rPr>
                <w:sz w:val="18"/>
                <w:szCs w:val="18"/>
              </w:rPr>
              <w:t>-500</w:t>
            </w:r>
            <w:r w:rsidRPr="006F5AD1">
              <w:rPr>
                <w:sz w:val="18"/>
                <w:szCs w:val="18"/>
              </w:rPr>
              <w:t>）特别排放限值（燃煤锅炉</w:t>
            </w:r>
            <w:r w:rsidRPr="006F5AD1">
              <w:rPr>
                <w:sz w:val="18"/>
                <w:szCs w:val="18"/>
              </w:rPr>
              <w:t>-200</w:t>
            </w:r>
            <w:r w:rsidRPr="006F5AD1">
              <w:rPr>
                <w:sz w:val="18"/>
                <w:szCs w:val="18"/>
              </w:rPr>
              <w:t>；燃油锅炉</w:t>
            </w:r>
            <w:r w:rsidRPr="006F5AD1">
              <w:rPr>
                <w:sz w:val="18"/>
                <w:szCs w:val="18"/>
              </w:rPr>
              <w:t>-100</w:t>
            </w:r>
            <w:r w:rsidRPr="006F5AD1">
              <w:rPr>
                <w:sz w:val="18"/>
                <w:szCs w:val="18"/>
              </w:rPr>
              <w:t>；燃气锅炉</w:t>
            </w:r>
            <w:r w:rsidRPr="006F5AD1">
              <w:rPr>
                <w:sz w:val="18"/>
                <w:szCs w:val="18"/>
              </w:rPr>
              <w:t>-50</w:t>
            </w:r>
            <w:r w:rsidRPr="006F5AD1">
              <w:rPr>
                <w:sz w:val="18"/>
                <w:szCs w:val="18"/>
              </w:rPr>
              <w:t>）</w:t>
            </w:r>
          </w:p>
        </w:tc>
        <w:tc>
          <w:tcPr>
            <w:tcW w:w="31" w:type="dxa"/>
            <w:vAlign w:val="bottom"/>
          </w:tcPr>
          <w:p w:rsidR="009E4033" w:rsidRPr="006F5AD1" w:rsidRDefault="009E4033" w:rsidP="004B2693">
            <w:pPr>
              <w:rPr>
                <w:sz w:val="1"/>
                <w:szCs w:val="1"/>
              </w:rPr>
            </w:pPr>
          </w:p>
        </w:tc>
      </w:tr>
      <w:tr w:rsidR="009E4033" w:rsidRPr="006F5AD1" w:rsidTr="004711BA">
        <w:trPr>
          <w:trHeight w:val="73"/>
        </w:trPr>
        <w:tc>
          <w:tcPr>
            <w:tcW w:w="575" w:type="dxa"/>
            <w:tcBorders>
              <w:left w:val="single" w:sz="8" w:space="0" w:color="auto"/>
              <w:bottom w:val="single" w:sz="8" w:space="0" w:color="auto"/>
              <w:right w:val="single" w:sz="8" w:space="0" w:color="auto"/>
            </w:tcBorders>
            <w:vAlign w:val="center"/>
          </w:tcPr>
          <w:p w:rsidR="009E4033" w:rsidRPr="006F5AD1" w:rsidRDefault="009E4033" w:rsidP="00160EA1">
            <w:pPr>
              <w:spacing w:line="240" w:lineRule="exact"/>
              <w:jc w:val="center"/>
              <w:rPr>
                <w:rFonts w:eastAsia="宋体"/>
                <w:w w:val="99"/>
                <w:szCs w:val="21"/>
              </w:rPr>
            </w:pPr>
            <w:r w:rsidRPr="006F5AD1">
              <w:rPr>
                <w:rFonts w:eastAsia="宋体"/>
                <w:w w:val="99"/>
                <w:szCs w:val="21"/>
              </w:rPr>
              <w:t>6</w:t>
            </w:r>
          </w:p>
        </w:tc>
        <w:tc>
          <w:tcPr>
            <w:tcW w:w="2260" w:type="dxa"/>
            <w:tcBorders>
              <w:bottom w:val="single" w:sz="8"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水泥工业大气污染物</w:t>
            </w:r>
          </w:p>
          <w:p w:rsidR="009E4033" w:rsidRPr="006F5AD1" w:rsidRDefault="009E4033" w:rsidP="00160EA1">
            <w:pPr>
              <w:spacing w:line="240" w:lineRule="exact"/>
              <w:ind w:left="100"/>
              <w:jc w:val="center"/>
              <w:rPr>
                <w:sz w:val="18"/>
                <w:szCs w:val="18"/>
              </w:rPr>
            </w:pPr>
            <w:r w:rsidRPr="006F5AD1">
              <w:rPr>
                <w:sz w:val="18"/>
                <w:szCs w:val="18"/>
              </w:rPr>
              <w:t>排放标准</w:t>
            </w:r>
          </w:p>
        </w:tc>
        <w:tc>
          <w:tcPr>
            <w:tcW w:w="1374" w:type="dxa"/>
            <w:gridSpan w:val="2"/>
            <w:tcBorders>
              <w:bottom w:val="single" w:sz="8"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GB 4915-2013</w:t>
            </w:r>
          </w:p>
        </w:tc>
        <w:tc>
          <w:tcPr>
            <w:tcW w:w="4557" w:type="dxa"/>
            <w:tcBorders>
              <w:left w:val="single" w:sz="8" w:space="0" w:color="auto"/>
              <w:bottom w:val="single" w:sz="8"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水泥窑及窑尾余热利用系统（现有和新建企业</w:t>
            </w:r>
            <w:r w:rsidRPr="006F5AD1">
              <w:rPr>
                <w:sz w:val="18"/>
                <w:szCs w:val="18"/>
              </w:rPr>
              <w:t>-200</w:t>
            </w:r>
            <w:r w:rsidRPr="006F5AD1">
              <w:rPr>
                <w:sz w:val="18"/>
                <w:szCs w:val="18"/>
              </w:rPr>
              <w:t>；特别排放限值</w:t>
            </w:r>
            <w:r w:rsidRPr="006F5AD1">
              <w:rPr>
                <w:sz w:val="18"/>
                <w:szCs w:val="18"/>
              </w:rPr>
              <w:t>-100</w:t>
            </w:r>
            <w:r w:rsidRPr="006F5AD1">
              <w:rPr>
                <w:sz w:val="18"/>
                <w:szCs w:val="18"/>
              </w:rPr>
              <w:t>）烘干机、烘干磨、煤磨及冷却机（现有和新建企业</w:t>
            </w:r>
            <w:r w:rsidRPr="006F5AD1">
              <w:rPr>
                <w:sz w:val="18"/>
                <w:szCs w:val="18"/>
              </w:rPr>
              <w:t>-600</w:t>
            </w:r>
            <w:r w:rsidRPr="006F5AD1">
              <w:rPr>
                <w:sz w:val="18"/>
                <w:szCs w:val="18"/>
              </w:rPr>
              <w:t>；特别排放限值</w:t>
            </w:r>
            <w:r w:rsidRPr="006F5AD1">
              <w:rPr>
                <w:sz w:val="18"/>
                <w:szCs w:val="18"/>
              </w:rPr>
              <w:t>-400</w:t>
            </w:r>
            <w:r w:rsidRPr="006F5AD1">
              <w:rPr>
                <w:sz w:val="18"/>
                <w:szCs w:val="18"/>
              </w:rPr>
              <w:t>）</w:t>
            </w:r>
          </w:p>
        </w:tc>
        <w:tc>
          <w:tcPr>
            <w:tcW w:w="31" w:type="dxa"/>
            <w:vAlign w:val="bottom"/>
          </w:tcPr>
          <w:p w:rsidR="009E4033" w:rsidRPr="006F5AD1" w:rsidRDefault="009E4033" w:rsidP="004B2693">
            <w:pPr>
              <w:rPr>
                <w:sz w:val="1"/>
                <w:szCs w:val="1"/>
              </w:rPr>
            </w:pPr>
          </w:p>
        </w:tc>
      </w:tr>
      <w:tr w:rsidR="009E4033" w:rsidRPr="006F5AD1" w:rsidTr="004711BA">
        <w:trPr>
          <w:trHeight w:val="104"/>
        </w:trPr>
        <w:tc>
          <w:tcPr>
            <w:tcW w:w="575" w:type="dxa"/>
            <w:tcBorders>
              <w:left w:val="single" w:sz="8" w:space="0" w:color="auto"/>
              <w:bottom w:val="single" w:sz="8" w:space="0" w:color="auto"/>
              <w:right w:val="single" w:sz="8" w:space="0" w:color="auto"/>
            </w:tcBorders>
            <w:vAlign w:val="center"/>
          </w:tcPr>
          <w:p w:rsidR="009E4033" w:rsidRPr="006F5AD1" w:rsidRDefault="009E4033" w:rsidP="00160EA1">
            <w:pPr>
              <w:spacing w:line="240" w:lineRule="exact"/>
              <w:jc w:val="center"/>
              <w:rPr>
                <w:rFonts w:eastAsia="宋体"/>
                <w:w w:val="99"/>
                <w:szCs w:val="21"/>
              </w:rPr>
            </w:pPr>
            <w:r w:rsidRPr="006F5AD1">
              <w:rPr>
                <w:rFonts w:eastAsia="宋体"/>
                <w:w w:val="99"/>
                <w:szCs w:val="21"/>
              </w:rPr>
              <w:t>7</w:t>
            </w:r>
          </w:p>
        </w:tc>
        <w:tc>
          <w:tcPr>
            <w:tcW w:w="2260" w:type="dxa"/>
            <w:tcBorders>
              <w:bottom w:val="single" w:sz="8"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陶瓷工业污染物排放</w:t>
            </w:r>
          </w:p>
          <w:p w:rsidR="009E4033" w:rsidRPr="006F5AD1" w:rsidRDefault="009E4033" w:rsidP="00160EA1">
            <w:pPr>
              <w:widowControl w:val="0"/>
              <w:spacing w:line="240" w:lineRule="exact"/>
              <w:ind w:left="100"/>
              <w:jc w:val="center"/>
              <w:rPr>
                <w:sz w:val="18"/>
                <w:szCs w:val="18"/>
              </w:rPr>
            </w:pPr>
            <w:r w:rsidRPr="006F5AD1">
              <w:rPr>
                <w:sz w:val="18"/>
                <w:szCs w:val="18"/>
              </w:rPr>
              <w:t>标准</w:t>
            </w:r>
          </w:p>
        </w:tc>
        <w:tc>
          <w:tcPr>
            <w:tcW w:w="1374" w:type="dxa"/>
            <w:gridSpan w:val="2"/>
            <w:tcBorders>
              <w:bottom w:val="single" w:sz="8"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GB 25464-2010</w:t>
            </w:r>
          </w:p>
        </w:tc>
        <w:tc>
          <w:tcPr>
            <w:tcW w:w="4557" w:type="dxa"/>
            <w:tcBorders>
              <w:left w:val="single" w:sz="8" w:space="0" w:color="auto"/>
              <w:bottom w:val="single" w:sz="8"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以水煤浆为燃料</w:t>
            </w:r>
            <w:r w:rsidRPr="006F5AD1">
              <w:rPr>
                <w:sz w:val="18"/>
                <w:szCs w:val="18"/>
              </w:rPr>
              <w:t>-300</w:t>
            </w:r>
          </w:p>
          <w:p w:rsidR="009E4033" w:rsidRPr="006F5AD1" w:rsidRDefault="009E4033" w:rsidP="00160EA1">
            <w:pPr>
              <w:spacing w:line="240" w:lineRule="exact"/>
              <w:jc w:val="center"/>
              <w:rPr>
                <w:sz w:val="18"/>
                <w:szCs w:val="18"/>
              </w:rPr>
            </w:pPr>
            <w:r w:rsidRPr="006F5AD1">
              <w:rPr>
                <w:sz w:val="18"/>
                <w:szCs w:val="18"/>
              </w:rPr>
              <w:t>以油、气为燃料</w:t>
            </w:r>
            <w:r w:rsidRPr="006F5AD1">
              <w:rPr>
                <w:sz w:val="18"/>
                <w:szCs w:val="18"/>
              </w:rPr>
              <w:t>-100</w:t>
            </w:r>
          </w:p>
        </w:tc>
        <w:tc>
          <w:tcPr>
            <w:tcW w:w="31" w:type="dxa"/>
            <w:vAlign w:val="bottom"/>
          </w:tcPr>
          <w:p w:rsidR="009E4033" w:rsidRPr="006F5AD1" w:rsidRDefault="009E4033" w:rsidP="004B2693">
            <w:pPr>
              <w:rPr>
                <w:sz w:val="1"/>
                <w:szCs w:val="1"/>
              </w:rPr>
            </w:pPr>
          </w:p>
        </w:tc>
      </w:tr>
      <w:tr w:rsidR="009E4033" w:rsidRPr="006F5AD1" w:rsidTr="004711BA">
        <w:trPr>
          <w:trHeight w:val="104"/>
        </w:trPr>
        <w:tc>
          <w:tcPr>
            <w:tcW w:w="575" w:type="dxa"/>
            <w:tcBorders>
              <w:left w:val="single" w:sz="8" w:space="0" w:color="auto"/>
              <w:bottom w:val="single" w:sz="8" w:space="0" w:color="auto"/>
              <w:right w:val="single" w:sz="8" w:space="0" w:color="auto"/>
            </w:tcBorders>
            <w:vAlign w:val="center"/>
          </w:tcPr>
          <w:p w:rsidR="009E4033" w:rsidRPr="006F5AD1" w:rsidRDefault="009E4033" w:rsidP="00160EA1">
            <w:pPr>
              <w:spacing w:line="240" w:lineRule="exact"/>
              <w:jc w:val="center"/>
              <w:rPr>
                <w:rFonts w:eastAsia="宋体"/>
                <w:w w:val="99"/>
                <w:szCs w:val="21"/>
              </w:rPr>
            </w:pPr>
            <w:r w:rsidRPr="006F5AD1">
              <w:rPr>
                <w:rFonts w:eastAsia="宋体"/>
                <w:w w:val="99"/>
                <w:szCs w:val="21"/>
              </w:rPr>
              <w:t>8</w:t>
            </w:r>
          </w:p>
        </w:tc>
        <w:tc>
          <w:tcPr>
            <w:tcW w:w="2260" w:type="dxa"/>
            <w:tcBorders>
              <w:bottom w:val="single" w:sz="8"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铝工业污染物排放标准</w:t>
            </w:r>
          </w:p>
        </w:tc>
        <w:tc>
          <w:tcPr>
            <w:tcW w:w="1374" w:type="dxa"/>
            <w:gridSpan w:val="2"/>
            <w:tcBorders>
              <w:bottom w:val="single" w:sz="8"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GB 25465-2010</w:t>
            </w:r>
          </w:p>
        </w:tc>
        <w:tc>
          <w:tcPr>
            <w:tcW w:w="4557" w:type="dxa"/>
            <w:tcBorders>
              <w:left w:val="single" w:sz="8" w:space="0" w:color="auto"/>
              <w:bottom w:val="single" w:sz="8"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氧化铝厂（熟料烧成窑－</w:t>
            </w:r>
            <w:r w:rsidRPr="006F5AD1">
              <w:rPr>
                <w:sz w:val="18"/>
                <w:szCs w:val="18"/>
              </w:rPr>
              <w:t>400</w:t>
            </w:r>
            <w:r w:rsidRPr="006F5AD1">
              <w:rPr>
                <w:sz w:val="18"/>
                <w:szCs w:val="18"/>
              </w:rPr>
              <w:t>；氢氧化铝焙烧炉、石灰炉（窑）</w:t>
            </w:r>
            <w:r w:rsidRPr="006F5AD1">
              <w:rPr>
                <w:sz w:val="18"/>
                <w:szCs w:val="18"/>
              </w:rPr>
              <w:t>-400</w:t>
            </w:r>
            <w:r w:rsidRPr="006F5AD1">
              <w:rPr>
                <w:sz w:val="18"/>
                <w:szCs w:val="18"/>
              </w:rPr>
              <w:t>）电解铝厂（电解槽烟气净化</w:t>
            </w:r>
            <w:r w:rsidRPr="006F5AD1">
              <w:rPr>
                <w:sz w:val="18"/>
                <w:szCs w:val="18"/>
              </w:rPr>
              <w:t>-200</w:t>
            </w:r>
            <w:r w:rsidRPr="006F5AD1">
              <w:rPr>
                <w:sz w:val="18"/>
                <w:szCs w:val="18"/>
              </w:rPr>
              <w:t>）铝用碳素厂（阴焙烧炉－</w:t>
            </w:r>
            <w:r w:rsidRPr="006F5AD1">
              <w:rPr>
                <w:sz w:val="18"/>
                <w:szCs w:val="18"/>
              </w:rPr>
              <w:t>400</w:t>
            </w:r>
            <w:r w:rsidRPr="006F5AD1">
              <w:rPr>
                <w:sz w:val="18"/>
                <w:szCs w:val="18"/>
              </w:rPr>
              <w:t>；石油焦煅烧炉（窑）</w:t>
            </w:r>
            <w:r w:rsidRPr="006F5AD1">
              <w:rPr>
                <w:sz w:val="18"/>
                <w:szCs w:val="18"/>
              </w:rPr>
              <w:t>-400</w:t>
            </w:r>
            <w:r w:rsidRPr="006F5AD1">
              <w:rPr>
                <w:sz w:val="18"/>
                <w:szCs w:val="18"/>
              </w:rPr>
              <w:t>）</w:t>
            </w:r>
          </w:p>
        </w:tc>
        <w:tc>
          <w:tcPr>
            <w:tcW w:w="31" w:type="dxa"/>
            <w:vAlign w:val="bottom"/>
          </w:tcPr>
          <w:p w:rsidR="009E4033" w:rsidRPr="006F5AD1" w:rsidRDefault="009E4033" w:rsidP="004B2693">
            <w:pPr>
              <w:rPr>
                <w:sz w:val="1"/>
                <w:szCs w:val="1"/>
              </w:rPr>
            </w:pPr>
          </w:p>
        </w:tc>
      </w:tr>
      <w:tr w:rsidR="009E4033" w:rsidRPr="006F5AD1" w:rsidTr="004711BA">
        <w:trPr>
          <w:trHeight w:val="59"/>
        </w:trPr>
        <w:tc>
          <w:tcPr>
            <w:tcW w:w="575" w:type="dxa"/>
            <w:tcBorders>
              <w:left w:val="single" w:sz="8" w:space="0" w:color="auto"/>
              <w:bottom w:val="single" w:sz="4" w:space="0" w:color="auto"/>
              <w:right w:val="single" w:sz="8" w:space="0" w:color="auto"/>
            </w:tcBorders>
            <w:vAlign w:val="center"/>
          </w:tcPr>
          <w:p w:rsidR="009E4033" w:rsidRPr="006F5AD1" w:rsidRDefault="009E4033" w:rsidP="00CD613A">
            <w:pPr>
              <w:spacing w:line="240" w:lineRule="exact"/>
              <w:jc w:val="center"/>
              <w:rPr>
                <w:rFonts w:eastAsia="宋体"/>
                <w:w w:val="99"/>
                <w:szCs w:val="21"/>
              </w:rPr>
            </w:pPr>
            <w:r w:rsidRPr="006F5AD1">
              <w:rPr>
                <w:rFonts w:eastAsia="宋体"/>
                <w:w w:val="99"/>
                <w:szCs w:val="21"/>
              </w:rPr>
              <w:t>9</w:t>
            </w:r>
          </w:p>
        </w:tc>
        <w:tc>
          <w:tcPr>
            <w:tcW w:w="2260" w:type="dxa"/>
            <w:tcBorders>
              <w:bottom w:val="single" w:sz="4" w:space="0" w:color="auto"/>
              <w:right w:val="single" w:sz="8" w:space="0" w:color="auto"/>
            </w:tcBorders>
          </w:tcPr>
          <w:p w:rsidR="009E4033" w:rsidRPr="006F5AD1" w:rsidRDefault="009E4033" w:rsidP="00160EA1">
            <w:pPr>
              <w:spacing w:line="240" w:lineRule="exact"/>
              <w:jc w:val="center"/>
              <w:rPr>
                <w:sz w:val="18"/>
                <w:szCs w:val="18"/>
              </w:rPr>
            </w:pPr>
            <w:r w:rsidRPr="006F5AD1">
              <w:rPr>
                <w:sz w:val="18"/>
                <w:szCs w:val="18"/>
              </w:rPr>
              <w:t>铅、锌工业污染物排放标准</w:t>
            </w:r>
          </w:p>
        </w:tc>
        <w:tc>
          <w:tcPr>
            <w:tcW w:w="1374" w:type="dxa"/>
            <w:gridSpan w:val="2"/>
            <w:tcBorders>
              <w:bottom w:val="single" w:sz="4" w:space="0" w:color="auto"/>
              <w:right w:val="single" w:sz="8" w:space="0" w:color="auto"/>
            </w:tcBorders>
            <w:vAlign w:val="center"/>
          </w:tcPr>
          <w:p w:rsidR="009E4033" w:rsidRPr="006F5AD1" w:rsidRDefault="009E4033" w:rsidP="00CD613A">
            <w:pPr>
              <w:spacing w:line="240" w:lineRule="exact"/>
              <w:jc w:val="center"/>
              <w:rPr>
                <w:sz w:val="18"/>
                <w:szCs w:val="18"/>
              </w:rPr>
            </w:pPr>
            <w:r w:rsidRPr="006F5AD1">
              <w:rPr>
                <w:sz w:val="18"/>
                <w:szCs w:val="18"/>
              </w:rPr>
              <w:t>GB 25466-2010</w:t>
            </w:r>
          </w:p>
        </w:tc>
        <w:tc>
          <w:tcPr>
            <w:tcW w:w="4557" w:type="dxa"/>
            <w:tcBorders>
              <w:left w:val="single" w:sz="8" w:space="0" w:color="auto"/>
              <w:bottom w:val="single" w:sz="4" w:space="0" w:color="auto"/>
              <w:right w:val="single" w:sz="8" w:space="0" w:color="auto"/>
            </w:tcBorders>
            <w:vAlign w:val="center"/>
          </w:tcPr>
          <w:p w:rsidR="009E4033" w:rsidRPr="006F5AD1" w:rsidRDefault="009E4033" w:rsidP="00CD613A">
            <w:pPr>
              <w:spacing w:line="240" w:lineRule="exact"/>
              <w:jc w:val="center"/>
              <w:rPr>
                <w:sz w:val="18"/>
                <w:szCs w:val="18"/>
              </w:rPr>
            </w:pPr>
            <w:r w:rsidRPr="006F5AD1">
              <w:rPr>
                <w:sz w:val="18"/>
                <w:szCs w:val="18"/>
              </w:rPr>
              <w:t>400</w:t>
            </w:r>
          </w:p>
        </w:tc>
        <w:tc>
          <w:tcPr>
            <w:tcW w:w="31" w:type="dxa"/>
            <w:vAlign w:val="bottom"/>
          </w:tcPr>
          <w:p w:rsidR="009E4033" w:rsidRPr="006F5AD1" w:rsidRDefault="009E4033" w:rsidP="004B2693">
            <w:pPr>
              <w:rPr>
                <w:sz w:val="1"/>
                <w:szCs w:val="1"/>
              </w:rPr>
            </w:pPr>
          </w:p>
        </w:tc>
      </w:tr>
      <w:tr w:rsidR="009E4033" w:rsidRPr="006F5AD1" w:rsidTr="004711BA">
        <w:trPr>
          <w:trHeight w:val="59"/>
        </w:trPr>
        <w:tc>
          <w:tcPr>
            <w:tcW w:w="575" w:type="dxa"/>
            <w:tcBorders>
              <w:top w:val="single" w:sz="4" w:space="0" w:color="auto"/>
              <w:left w:val="single" w:sz="8" w:space="0" w:color="auto"/>
              <w:bottom w:val="single" w:sz="4" w:space="0" w:color="auto"/>
              <w:right w:val="single" w:sz="8" w:space="0" w:color="auto"/>
            </w:tcBorders>
            <w:vAlign w:val="center"/>
          </w:tcPr>
          <w:p w:rsidR="009E4033" w:rsidRPr="006F5AD1" w:rsidRDefault="009E4033" w:rsidP="00CD613A">
            <w:pPr>
              <w:spacing w:line="240" w:lineRule="exact"/>
              <w:jc w:val="center"/>
              <w:rPr>
                <w:rFonts w:eastAsia="宋体"/>
                <w:w w:val="99"/>
                <w:szCs w:val="21"/>
              </w:rPr>
            </w:pPr>
            <w:r w:rsidRPr="006F5AD1">
              <w:rPr>
                <w:rFonts w:eastAsia="宋体"/>
                <w:w w:val="99"/>
                <w:szCs w:val="21"/>
              </w:rPr>
              <w:t>10</w:t>
            </w:r>
          </w:p>
        </w:tc>
        <w:tc>
          <w:tcPr>
            <w:tcW w:w="2260" w:type="dxa"/>
            <w:tcBorders>
              <w:top w:val="single" w:sz="4" w:space="0" w:color="auto"/>
              <w:bottom w:val="single" w:sz="4" w:space="0" w:color="auto"/>
              <w:right w:val="single" w:sz="8" w:space="0" w:color="auto"/>
            </w:tcBorders>
            <w:vAlign w:val="center"/>
          </w:tcPr>
          <w:p w:rsidR="009E4033" w:rsidRPr="006F5AD1" w:rsidRDefault="009E4033" w:rsidP="00CD613A">
            <w:pPr>
              <w:spacing w:line="240" w:lineRule="exact"/>
              <w:jc w:val="center"/>
              <w:rPr>
                <w:sz w:val="18"/>
                <w:szCs w:val="18"/>
              </w:rPr>
            </w:pPr>
            <w:r w:rsidRPr="006F5AD1">
              <w:rPr>
                <w:sz w:val="18"/>
                <w:szCs w:val="18"/>
              </w:rPr>
              <w:t>铜、镍、钴工业污染物</w:t>
            </w:r>
          </w:p>
        </w:tc>
        <w:tc>
          <w:tcPr>
            <w:tcW w:w="1374" w:type="dxa"/>
            <w:gridSpan w:val="2"/>
            <w:tcBorders>
              <w:top w:val="single" w:sz="4" w:space="0" w:color="auto"/>
              <w:bottom w:val="single" w:sz="4" w:space="0" w:color="auto"/>
              <w:right w:val="single" w:sz="8" w:space="0" w:color="auto"/>
            </w:tcBorders>
            <w:vAlign w:val="center"/>
          </w:tcPr>
          <w:p w:rsidR="009E4033" w:rsidRPr="006F5AD1" w:rsidRDefault="009E4033" w:rsidP="00160EA1">
            <w:pPr>
              <w:spacing w:line="240" w:lineRule="exact"/>
              <w:jc w:val="center"/>
              <w:rPr>
                <w:sz w:val="18"/>
                <w:szCs w:val="18"/>
              </w:rPr>
            </w:pPr>
            <w:r w:rsidRPr="006F5AD1">
              <w:rPr>
                <w:sz w:val="18"/>
                <w:szCs w:val="18"/>
              </w:rPr>
              <w:t>GB 25467-2010</w:t>
            </w:r>
          </w:p>
        </w:tc>
        <w:tc>
          <w:tcPr>
            <w:tcW w:w="4557" w:type="dxa"/>
            <w:tcBorders>
              <w:top w:val="single" w:sz="4" w:space="0" w:color="auto"/>
              <w:left w:val="single" w:sz="8" w:space="0" w:color="auto"/>
              <w:bottom w:val="single" w:sz="4" w:space="0" w:color="auto"/>
              <w:right w:val="single" w:sz="8" w:space="0" w:color="auto"/>
            </w:tcBorders>
            <w:vAlign w:val="center"/>
          </w:tcPr>
          <w:p w:rsidR="009E4033" w:rsidRPr="006F5AD1" w:rsidRDefault="009E4033" w:rsidP="00CD613A">
            <w:pPr>
              <w:spacing w:line="240" w:lineRule="exact"/>
              <w:jc w:val="center"/>
              <w:rPr>
                <w:sz w:val="18"/>
                <w:szCs w:val="18"/>
              </w:rPr>
            </w:pPr>
            <w:r w:rsidRPr="006F5AD1">
              <w:rPr>
                <w:sz w:val="18"/>
                <w:szCs w:val="18"/>
              </w:rPr>
              <w:t>400</w:t>
            </w:r>
          </w:p>
        </w:tc>
        <w:tc>
          <w:tcPr>
            <w:tcW w:w="31" w:type="dxa"/>
            <w:vAlign w:val="bottom"/>
          </w:tcPr>
          <w:p w:rsidR="009E4033" w:rsidRPr="006F5AD1" w:rsidRDefault="009E4033" w:rsidP="004B2693">
            <w:pPr>
              <w:rPr>
                <w:sz w:val="1"/>
                <w:szCs w:val="1"/>
              </w:rPr>
            </w:pPr>
          </w:p>
        </w:tc>
      </w:tr>
      <w:tr w:rsidR="009E4033" w:rsidRPr="006F5AD1" w:rsidTr="004711BA">
        <w:trPr>
          <w:trHeight w:val="59"/>
        </w:trPr>
        <w:tc>
          <w:tcPr>
            <w:tcW w:w="575" w:type="dxa"/>
            <w:tcBorders>
              <w:top w:val="single" w:sz="4" w:space="0" w:color="auto"/>
              <w:left w:val="single" w:sz="8" w:space="0" w:color="auto"/>
              <w:bottom w:val="single" w:sz="4" w:space="0" w:color="auto"/>
              <w:right w:val="single" w:sz="8" w:space="0" w:color="auto"/>
            </w:tcBorders>
            <w:vAlign w:val="center"/>
          </w:tcPr>
          <w:p w:rsidR="009E4033" w:rsidRPr="006F5AD1" w:rsidRDefault="009E4033" w:rsidP="00CD613A">
            <w:pPr>
              <w:spacing w:line="240" w:lineRule="exact"/>
              <w:jc w:val="center"/>
              <w:rPr>
                <w:rFonts w:eastAsia="宋体"/>
                <w:w w:val="99"/>
                <w:szCs w:val="21"/>
              </w:rPr>
            </w:pPr>
            <w:r w:rsidRPr="006F5AD1">
              <w:rPr>
                <w:rFonts w:eastAsia="宋体"/>
                <w:w w:val="99"/>
                <w:szCs w:val="21"/>
              </w:rPr>
              <w:t>11</w:t>
            </w:r>
          </w:p>
        </w:tc>
        <w:tc>
          <w:tcPr>
            <w:tcW w:w="2260" w:type="dxa"/>
            <w:tcBorders>
              <w:top w:val="single" w:sz="4" w:space="0" w:color="auto"/>
              <w:bottom w:val="single" w:sz="4" w:space="0" w:color="auto"/>
              <w:right w:val="single" w:sz="8" w:space="0" w:color="auto"/>
            </w:tcBorders>
            <w:vAlign w:val="center"/>
          </w:tcPr>
          <w:p w:rsidR="009E4033" w:rsidRPr="006F5AD1" w:rsidRDefault="009E4033" w:rsidP="00573A77">
            <w:pPr>
              <w:spacing w:line="240" w:lineRule="exact"/>
              <w:jc w:val="center"/>
              <w:rPr>
                <w:sz w:val="18"/>
                <w:szCs w:val="18"/>
              </w:rPr>
            </w:pPr>
            <w:r w:rsidRPr="006F5AD1">
              <w:rPr>
                <w:sz w:val="18"/>
                <w:szCs w:val="18"/>
              </w:rPr>
              <w:t>镁、钛工业污染物排放标准</w:t>
            </w:r>
          </w:p>
        </w:tc>
        <w:tc>
          <w:tcPr>
            <w:tcW w:w="1374" w:type="dxa"/>
            <w:gridSpan w:val="2"/>
            <w:tcBorders>
              <w:top w:val="single" w:sz="4" w:space="0" w:color="auto"/>
              <w:bottom w:val="single" w:sz="4" w:space="0" w:color="auto"/>
              <w:right w:val="single" w:sz="8" w:space="0" w:color="auto"/>
            </w:tcBorders>
            <w:vAlign w:val="center"/>
          </w:tcPr>
          <w:p w:rsidR="009E4033" w:rsidRPr="006F5AD1" w:rsidRDefault="009E4033" w:rsidP="00573A77">
            <w:pPr>
              <w:spacing w:line="240" w:lineRule="exact"/>
              <w:jc w:val="center"/>
              <w:rPr>
                <w:sz w:val="18"/>
                <w:szCs w:val="18"/>
              </w:rPr>
            </w:pPr>
            <w:r w:rsidRPr="006F5AD1">
              <w:rPr>
                <w:sz w:val="18"/>
                <w:szCs w:val="18"/>
              </w:rPr>
              <w:t>GB 25468-2010</w:t>
            </w:r>
          </w:p>
        </w:tc>
        <w:tc>
          <w:tcPr>
            <w:tcW w:w="4557" w:type="dxa"/>
            <w:tcBorders>
              <w:top w:val="single" w:sz="4" w:space="0" w:color="auto"/>
              <w:left w:val="single" w:sz="8" w:space="0" w:color="auto"/>
              <w:bottom w:val="single" w:sz="4" w:space="0" w:color="auto"/>
              <w:right w:val="single" w:sz="8" w:space="0" w:color="auto"/>
            </w:tcBorders>
            <w:vAlign w:val="center"/>
          </w:tcPr>
          <w:p w:rsidR="009E4033" w:rsidRPr="006F5AD1" w:rsidRDefault="009E4033" w:rsidP="00573A77">
            <w:pPr>
              <w:spacing w:line="240" w:lineRule="exact"/>
              <w:jc w:val="center"/>
              <w:rPr>
                <w:sz w:val="18"/>
                <w:szCs w:val="18"/>
              </w:rPr>
            </w:pPr>
            <w:r w:rsidRPr="006F5AD1">
              <w:rPr>
                <w:sz w:val="18"/>
                <w:szCs w:val="18"/>
              </w:rPr>
              <w:t>400</w:t>
            </w:r>
          </w:p>
        </w:tc>
        <w:tc>
          <w:tcPr>
            <w:tcW w:w="31" w:type="dxa"/>
            <w:vAlign w:val="bottom"/>
          </w:tcPr>
          <w:p w:rsidR="009E4033" w:rsidRPr="006F5AD1" w:rsidRDefault="009E4033" w:rsidP="004B2693">
            <w:pPr>
              <w:rPr>
                <w:sz w:val="1"/>
                <w:szCs w:val="1"/>
              </w:rPr>
            </w:pPr>
          </w:p>
        </w:tc>
      </w:tr>
      <w:tr w:rsidR="009E4033" w:rsidRPr="006F5AD1" w:rsidTr="004711BA">
        <w:trPr>
          <w:trHeight w:val="59"/>
        </w:trPr>
        <w:tc>
          <w:tcPr>
            <w:tcW w:w="575" w:type="dxa"/>
            <w:tcBorders>
              <w:top w:val="single" w:sz="4" w:space="0" w:color="auto"/>
              <w:left w:val="single" w:sz="8" w:space="0" w:color="auto"/>
              <w:bottom w:val="single" w:sz="4" w:space="0" w:color="auto"/>
              <w:right w:val="single" w:sz="8" w:space="0" w:color="auto"/>
            </w:tcBorders>
            <w:vAlign w:val="center"/>
          </w:tcPr>
          <w:p w:rsidR="009E4033" w:rsidRPr="006F5AD1" w:rsidRDefault="009E4033" w:rsidP="00CD613A">
            <w:pPr>
              <w:spacing w:line="240" w:lineRule="exact"/>
              <w:jc w:val="center"/>
              <w:rPr>
                <w:rFonts w:eastAsia="宋体"/>
                <w:w w:val="99"/>
                <w:szCs w:val="21"/>
              </w:rPr>
            </w:pPr>
            <w:r w:rsidRPr="006F5AD1">
              <w:rPr>
                <w:rFonts w:eastAsia="宋体"/>
                <w:w w:val="99"/>
                <w:szCs w:val="21"/>
              </w:rPr>
              <w:t>12</w:t>
            </w:r>
          </w:p>
        </w:tc>
        <w:tc>
          <w:tcPr>
            <w:tcW w:w="2260" w:type="dxa"/>
            <w:tcBorders>
              <w:top w:val="single" w:sz="4" w:space="0" w:color="auto"/>
              <w:bottom w:val="single" w:sz="4" w:space="0" w:color="auto"/>
              <w:right w:val="single" w:sz="8" w:space="0" w:color="auto"/>
            </w:tcBorders>
            <w:vAlign w:val="center"/>
          </w:tcPr>
          <w:p w:rsidR="009E4033" w:rsidRPr="006F5AD1" w:rsidRDefault="009E4033" w:rsidP="00573A77">
            <w:pPr>
              <w:spacing w:line="240" w:lineRule="exact"/>
              <w:jc w:val="center"/>
              <w:rPr>
                <w:sz w:val="18"/>
                <w:szCs w:val="18"/>
              </w:rPr>
            </w:pPr>
            <w:r w:rsidRPr="006F5AD1">
              <w:rPr>
                <w:sz w:val="18"/>
                <w:szCs w:val="18"/>
              </w:rPr>
              <w:t>硫酸工业污染物排放标准</w:t>
            </w:r>
          </w:p>
        </w:tc>
        <w:tc>
          <w:tcPr>
            <w:tcW w:w="1374" w:type="dxa"/>
            <w:gridSpan w:val="2"/>
            <w:tcBorders>
              <w:top w:val="single" w:sz="4" w:space="0" w:color="auto"/>
              <w:bottom w:val="single" w:sz="4" w:space="0" w:color="auto"/>
              <w:right w:val="single" w:sz="8" w:space="0" w:color="auto"/>
            </w:tcBorders>
            <w:vAlign w:val="center"/>
          </w:tcPr>
          <w:p w:rsidR="009E4033" w:rsidRPr="006F5AD1" w:rsidRDefault="009E4033" w:rsidP="00573A77">
            <w:pPr>
              <w:spacing w:line="240" w:lineRule="exact"/>
              <w:jc w:val="center"/>
              <w:rPr>
                <w:sz w:val="18"/>
                <w:szCs w:val="18"/>
              </w:rPr>
            </w:pPr>
            <w:r w:rsidRPr="006F5AD1">
              <w:rPr>
                <w:sz w:val="18"/>
                <w:szCs w:val="18"/>
              </w:rPr>
              <w:t>GB 26132-2010</w:t>
            </w:r>
          </w:p>
        </w:tc>
        <w:tc>
          <w:tcPr>
            <w:tcW w:w="4557" w:type="dxa"/>
            <w:tcBorders>
              <w:top w:val="single" w:sz="4" w:space="0" w:color="auto"/>
              <w:left w:val="single" w:sz="8" w:space="0" w:color="auto"/>
              <w:bottom w:val="single" w:sz="4" w:space="0" w:color="auto"/>
              <w:right w:val="single" w:sz="8" w:space="0" w:color="auto"/>
            </w:tcBorders>
            <w:vAlign w:val="center"/>
          </w:tcPr>
          <w:p w:rsidR="009E4033" w:rsidRPr="006F5AD1" w:rsidRDefault="009E4033" w:rsidP="00573A77">
            <w:pPr>
              <w:spacing w:line="240" w:lineRule="exact"/>
              <w:jc w:val="center"/>
              <w:rPr>
                <w:sz w:val="18"/>
                <w:szCs w:val="18"/>
              </w:rPr>
            </w:pPr>
            <w:r w:rsidRPr="006F5AD1">
              <w:rPr>
                <w:sz w:val="18"/>
                <w:szCs w:val="18"/>
              </w:rPr>
              <w:t>400</w:t>
            </w:r>
          </w:p>
        </w:tc>
        <w:tc>
          <w:tcPr>
            <w:tcW w:w="31" w:type="dxa"/>
            <w:vAlign w:val="bottom"/>
          </w:tcPr>
          <w:p w:rsidR="009E4033" w:rsidRPr="006F5AD1" w:rsidRDefault="009E4033" w:rsidP="004B2693">
            <w:pPr>
              <w:rPr>
                <w:sz w:val="1"/>
                <w:szCs w:val="1"/>
              </w:rPr>
            </w:pPr>
          </w:p>
        </w:tc>
      </w:tr>
      <w:tr w:rsidR="009E4033" w:rsidRPr="006F5AD1" w:rsidTr="004711BA">
        <w:trPr>
          <w:trHeight w:val="59"/>
        </w:trPr>
        <w:tc>
          <w:tcPr>
            <w:tcW w:w="575" w:type="dxa"/>
            <w:tcBorders>
              <w:top w:val="single" w:sz="4" w:space="0" w:color="auto"/>
              <w:left w:val="single" w:sz="8" w:space="0" w:color="auto"/>
              <w:bottom w:val="single" w:sz="4" w:space="0" w:color="auto"/>
              <w:right w:val="single" w:sz="8" w:space="0" w:color="auto"/>
            </w:tcBorders>
            <w:vAlign w:val="center"/>
          </w:tcPr>
          <w:p w:rsidR="009E4033" w:rsidRPr="006F5AD1" w:rsidRDefault="009E4033" w:rsidP="00CD613A">
            <w:pPr>
              <w:spacing w:line="240" w:lineRule="exact"/>
              <w:jc w:val="center"/>
              <w:rPr>
                <w:rFonts w:eastAsia="宋体"/>
                <w:w w:val="99"/>
                <w:szCs w:val="21"/>
              </w:rPr>
            </w:pPr>
            <w:r w:rsidRPr="006F5AD1">
              <w:rPr>
                <w:rFonts w:eastAsia="宋体"/>
                <w:w w:val="99"/>
                <w:szCs w:val="21"/>
              </w:rPr>
              <w:t>13</w:t>
            </w:r>
          </w:p>
        </w:tc>
        <w:tc>
          <w:tcPr>
            <w:tcW w:w="2260" w:type="dxa"/>
            <w:tcBorders>
              <w:top w:val="single" w:sz="4" w:space="0" w:color="auto"/>
              <w:bottom w:val="single" w:sz="4" w:space="0" w:color="auto"/>
              <w:right w:val="single" w:sz="8" w:space="0" w:color="auto"/>
            </w:tcBorders>
            <w:vAlign w:val="center"/>
          </w:tcPr>
          <w:p w:rsidR="009E4033" w:rsidRPr="006F5AD1" w:rsidRDefault="009E4033" w:rsidP="00573A77">
            <w:pPr>
              <w:spacing w:line="240" w:lineRule="exact"/>
              <w:jc w:val="center"/>
              <w:rPr>
                <w:sz w:val="18"/>
                <w:szCs w:val="18"/>
              </w:rPr>
            </w:pPr>
            <w:r w:rsidRPr="006F5AD1">
              <w:rPr>
                <w:sz w:val="18"/>
                <w:szCs w:val="18"/>
              </w:rPr>
              <w:t>稀土工业污染物排放标准</w:t>
            </w:r>
          </w:p>
        </w:tc>
        <w:tc>
          <w:tcPr>
            <w:tcW w:w="1374" w:type="dxa"/>
            <w:gridSpan w:val="2"/>
            <w:tcBorders>
              <w:top w:val="single" w:sz="4" w:space="0" w:color="auto"/>
              <w:bottom w:val="single" w:sz="4" w:space="0" w:color="auto"/>
              <w:right w:val="single" w:sz="8" w:space="0" w:color="auto"/>
            </w:tcBorders>
            <w:vAlign w:val="center"/>
          </w:tcPr>
          <w:p w:rsidR="009E4033" w:rsidRPr="006F5AD1" w:rsidRDefault="009E4033" w:rsidP="00573A77">
            <w:pPr>
              <w:spacing w:line="240" w:lineRule="exact"/>
              <w:jc w:val="center"/>
              <w:rPr>
                <w:sz w:val="18"/>
                <w:szCs w:val="18"/>
              </w:rPr>
            </w:pPr>
            <w:r w:rsidRPr="006F5AD1">
              <w:rPr>
                <w:sz w:val="18"/>
                <w:szCs w:val="18"/>
              </w:rPr>
              <w:t>GB 26451-2011</w:t>
            </w:r>
          </w:p>
        </w:tc>
        <w:tc>
          <w:tcPr>
            <w:tcW w:w="4557" w:type="dxa"/>
            <w:tcBorders>
              <w:top w:val="single" w:sz="4" w:space="0" w:color="auto"/>
              <w:left w:val="single" w:sz="8" w:space="0" w:color="auto"/>
              <w:bottom w:val="single" w:sz="4" w:space="0" w:color="auto"/>
              <w:right w:val="single" w:sz="8" w:space="0" w:color="auto"/>
            </w:tcBorders>
            <w:vAlign w:val="center"/>
          </w:tcPr>
          <w:p w:rsidR="009E4033" w:rsidRPr="006F5AD1" w:rsidRDefault="009E4033" w:rsidP="00573A77">
            <w:pPr>
              <w:spacing w:line="240" w:lineRule="exact"/>
              <w:jc w:val="center"/>
              <w:rPr>
                <w:sz w:val="18"/>
                <w:szCs w:val="18"/>
              </w:rPr>
            </w:pPr>
            <w:r w:rsidRPr="006F5AD1">
              <w:rPr>
                <w:sz w:val="18"/>
                <w:szCs w:val="18"/>
              </w:rPr>
              <w:t>现有企业－</w:t>
            </w:r>
            <w:r w:rsidRPr="006F5AD1">
              <w:rPr>
                <w:sz w:val="18"/>
                <w:szCs w:val="18"/>
              </w:rPr>
              <w:t>500</w:t>
            </w:r>
            <w:r w:rsidRPr="006F5AD1">
              <w:rPr>
                <w:sz w:val="18"/>
                <w:szCs w:val="18"/>
              </w:rPr>
              <w:t>新建企业－</w:t>
            </w:r>
            <w:r w:rsidRPr="006F5AD1">
              <w:rPr>
                <w:sz w:val="18"/>
                <w:szCs w:val="18"/>
              </w:rPr>
              <w:t>300</w:t>
            </w:r>
          </w:p>
        </w:tc>
        <w:tc>
          <w:tcPr>
            <w:tcW w:w="31" w:type="dxa"/>
            <w:vAlign w:val="bottom"/>
          </w:tcPr>
          <w:p w:rsidR="009E4033" w:rsidRPr="006F5AD1" w:rsidRDefault="009E4033" w:rsidP="004B2693">
            <w:pPr>
              <w:rPr>
                <w:sz w:val="1"/>
                <w:szCs w:val="1"/>
              </w:rPr>
            </w:pPr>
          </w:p>
        </w:tc>
      </w:tr>
    </w:tbl>
    <w:p w:rsidR="00796C50" w:rsidRPr="006F5AD1" w:rsidRDefault="00F77448" w:rsidP="00141843">
      <w:pPr>
        <w:tabs>
          <w:tab w:val="left" w:pos="1843"/>
        </w:tabs>
        <w:spacing w:line="256" w:lineRule="exact"/>
        <w:ind w:firstLineChars="499" w:firstLine="1098"/>
        <w:rPr>
          <w:rFonts w:eastAsia="宋体"/>
          <w:szCs w:val="21"/>
        </w:rPr>
      </w:pPr>
      <w:r w:rsidRPr="006F5AD1">
        <w:rPr>
          <w:szCs w:val="21"/>
        </w:rPr>
        <w:lastRenderedPageBreak/>
        <w:t xml:space="preserve"> </w:t>
      </w:r>
      <w:r w:rsidR="00796C50" w:rsidRPr="006F5AD1">
        <w:rPr>
          <w:szCs w:val="21"/>
        </w:rPr>
        <w:t>续表</w:t>
      </w:r>
      <w:r w:rsidR="00796C50" w:rsidRPr="006F5AD1">
        <w:rPr>
          <w:szCs w:val="21"/>
        </w:rPr>
        <w:t>1</w:t>
      </w:r>
      <w:r w:rsidR="00796C50" w:rsidRPr="006F5AD1">
        <w:rPr>
          <w:rFonts w:eastAsia="Times New Roman"/>
          <w:szCs w:val="21"/>
        </w:rPr>
        <w:t xml:space="preserve">  </w:t>
      </w:r>
      <w:r w:rsidR="00141843" w:rsidRPr="006F5AD1">
        <w:rPr>
          <w:szCs w:val="21"/>
        </w:rPr>
        <w:t xml:space="preserve"> </w:t>
      </w:r>
      <w:r w:rsidR="00796C50" w:rsidRPr="006F5AD1">
        <w:rPr>
          <w:rFonts w:eastAsia="宋体"/>
          <w:szCs w:val="21"/>
        </w:rPr>
        <w:t>我国现行相关标准中二氧化硫的控制限值</w:t>
      </w:r>
    </w:p>
    <w:tbl>
      <w:tblPr>
        <w:tblW w:w="9081" w:type="dxa"/>
        <w:tblInd w:w="-274" w:type="dxa"/>
        <w:tblLayout w:type="fixed"/>
        <w:tblCellMar>
          <w:left w:w="0" w:type="dxa"/>
          <w:right w:w="0" w:type="dxa"/>
        </w:tblCellMar>
        <w:tblLook w:val="04A0"/>
      </w:tblPr>
      <w:tblGrid>
        <w:gridCol w:w="568"/>
        <w:gridCol w:w="2410"/>
        <w:gridCol w:w="1275"/>
        <w:gridCol w:w="4556"/>
        <w:gridCol w:w="45"/>
        <w:gridCol w:w="227"/>
      </w:tblGrid>
      <w:tr w:rsidR="00B4627C" w:rsidRPr="006F5AD1" w:rsidTr="00F77448">
        <w:trPr>
          <w:trHeight w:val="59"/>
        </w:trPr>
        <w:tc>
          <w:tcPr>
            <w:tcW w:w="568" w:type="dxa"/>
            <w:tcBorders>
              <w:top w:val="single" w:sz="4" w:space="0" w:color="auto"/>
              <w:left w:val="single" w:sz="8" w:space="0" w:color="auto"/>
              <w:bottom w:val="single" w:sz="4" w:space="0" w:color="auto"/>
              <w:right w:val="single" w:sz="8" w:space="0" w:color="auto"/>
            </w:tcBorders>
            <w:vAlign w:val="center"/>
          </w:tcPr>
          <w:p w:rsidR="00B4627C" w:rsidRPr="006F5AD1" w:rsidRDefault="00B4627C" w:rsidP="00AC6236">
            <w:pPr>
              <w:spacing w:line="240" w:lineRule="exact"/>
              <w:jc w:val="center"/>
              <w:rPr>
                <w:rFonts w:eastAsia="宋体"/>
                <w:w w:val="99"/>
                <w:szCs w:val="21"/>
              </w:rPr>
            </w:pPr>
            <w:r w:rsidRPr="006F5AD1">
              <w:rPr>
                <w:rFonts w:eastAsia="宋体"/>
                <w:w w:val="99"/>
                <w:szCs w:val="21"/>
              </w:rPr>
              <w:t>序号</w:t>
            </w:r>
          </w:p>
        </w:tc>
        <w:tc>
          <w:tcPr>
            <w:tcW w:w="2410" w:type="dxa"/>
            <w:tcBorders>
              <w:top w:val="single" w:sz="4" w:space="0" w:color="auto"/>
              <w:bottom w:val="single" w:sz="4" w:space="0" w:color="auto"/>
              <w:right w:val="single" w:sz="8" w:space="0" w:color="auto"/>
            </w:tcBorders>
            <w:vAlign w:val="center"/>
          </w:tcPr>
          <w:p w:rsidR="00B4627C" w:rsidRPr="006F5AD1" w:rsidRDefault="00B4627C" w:rsidP="00AC6236">
            <w:pPr>
              <w:spacing w:line="240" w:lineRule="exact"/>
              <w:jc w:val="center"/>
              <w:rPr>
                <w:rFonts w:eastAsia="宋体"/>
                <w:w w:val="99"/>
                <w:szCs w:val="21"/>
              </w:rPr>
            </w:pPr>
            <w:r w:rsidRPr="006F5AD1">
              <w:rPr>
                <w:rFonts w:eastAsia="宋体"/>
                <w:w w:val="99"/>
                <w:szCs w:val="21"/>
              </w:rPr>
              <w:t>标准名称排放标准</w:t>
            </w:r>
          </w:p>
        </w:tc>
        <w:tc>
          <w:tcPr>
            <w:tcW w:w="1275" w:type="dxa"/>
            <w:tcBorders>
              <w:top w:val="single" w:sz="4" w:space="0" w:color="auto"/>
              <w:bottom w:val="single" w:sz="4" w:space="0" w:color="auto"/>
              <w:right w:val="single" w:sz="8" w:space="0" w:color="auto"/>
            </w:tcBorders>
            <w:vAlign w:val="center"/>
          </w:tcPr>
          <w:p w:rsidR="00B4627C" w:rsidRPr="006F5AD1" w:rsidRDefault="00B4627C" w:rsidP="00AC6236">
            <w:pPr>
              <w:spacing w:line="240" w:lineRule="exact"/>
              <w:jc w:val="center"/>
              <w:rPr>
                <w:rFonts w:eastAsia="宋体"/>
                <w:w w:val="99"/>
                <w:szCs w:val="21"/>
              </w:rPr>
            </w:pPr>
            <w:r w:rsidRPr="006F5AD1">
              <w:rPr>
                <w:rFonts w:eastAsia="宋体"/>
                <w:w w:val="99"/>
                <w:szCs w:val="21"/>
              </w:rPr>
              <w:t>标准号</w:t>
            </w:r>
          </w:p>
        </w:tc>
        <w:tc>
          <w:tcPr>
            <w:tcW w:w="4556" w:type="dxa"/>
            <w:tcBorders>
              <w:top w:val="single" w:sz="4" w:space="0" w:color="auto"/>
              <w:left w:val="single" w:sz="8" w:space="0" w:color="auto"/>
              <w:bottom w:val="single" w:sz="4" w:space="0" w:color="auto"/>
              <w:right w:val="single" w:sz="8" w:space="0" w:color="auto"/>
            </w:tcBorders>
            <w:vAlign w:val="center"/>
          </w:tcPr>
          <w:p w:rsidR="00B4627C" w:rsidRPr="006F5AD1" w:rsidRDefault="00B4627C" w:rsidP="00AC6236">
            <w:pPr>
              <w:spacing w:line="240" w:lineRule="exact"/>
              <w:jc w:val="center"/>
              <w:rPr>
                <w:rFonts w:eastAsia="宋体"/>
                <w:w w:val="99"/>
                <w:szCs w:val="21"/>
              </w:rPr>
            </w:pPr>
            <w:r w:rsidRPr="006F5AD1">
              <w:rPr>
                <w:rFonts w:eastAsia="宋体"/>
                <w:w w:val="99"/>
                <w:szCs w:val="21"/>
              </w:rPr>
              <w:t>二氧化硫排放限值（</w:t>
            </w:r>
            <w:r w:rsidRPr="006F5AD1">
              <w:rPr>
                <w:rFonts w:eastAsia="宋体"/>
                <w:w w:val="99"/>
                <w:szCs w:val="21"/>
              </w:rPr>
              <w:t>mg/m</w:t>
            </w:r>
            <w:r w:rsidRPr="006F5AD1">
              <w:rPr>
                <w:rFonts w:eastAsia="宋体"/>
                <w:w w:val="99"/>
                <w:szCs w:val="21"/>
                <w:vertAlign w:val="superscript"/>
              </w:rPr>
              <w:t>3</w:t>
            </w:r>
            <w:r w:rsidRPr="006F5AD1">
              <w:rPr>
                <w:rFonts w:eastAsia="宋体"/>
                <w:w w:val="99"/>
                <w:szCs w:val="21"/>
              </w:rPr>
              <w:t>）</w:t>
            </w:r>
          </w:p>
        </w:tc>
        <w:tc>
          <w:tcPr>
            <w:tcW w:w="272" w:type="dxa"/>
            <w:gridSpan w:val="2"/>
            <w:vAlign w:val="bottom"/>
          </w:tcPr>
          <w:p w:rsidR="00B4627C" w:rsidRPr="006F5AD1" w:rsidRDefault="00B4627C" w:rsidP="00AC6236">
            <w:pPr>
              <w:rPr>
                <w:sz w:val="1"/>
                <w:szCs w:val="1"/>
              </w:rPr>
            </w:pPr>
          </w:p>
        </w:tc>
      </w:tr>
      <w:tr w:rsidR="00F77448" w:rsidRPr="006F5AD1" w:rsidTr="00F77448">
        <w:trPr>
          <w:trHeight w:val="59"/>
        </w:trPr>
        <w:tc>
          <w:tcPr>
            <w:tcW w:w="568"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5D4A41">
            <w:pPr>
              <w:spacing w:line="240" w:lineRule="exact"/>
              <w:jc w:val="center"/>
              <w:rPr>
                <w:rFonts w:eastAsia="宋体"/>
                <w:w w:val="99"/>
                <w:szCs w:val="21"/>
              </w:rPr>
            </w:pPr>
            <w:r w:rsidRPr="006F5AD1">
              <w:rPr>
                <w:rFonts w:eastAsia="宋体"/>
                <w:w w:val="99"/>
                <w:szCs w:val="21"/>
              </w:rPr>
              <w:t>14</w:t>
            </w:r>
          </w:p>
        </w:tc>
        <w:tc>
          <w:tcPr>
            <w:tcW w:w="2410" w:type="dxa"/>
            <w:tcBorders>
              <w:top w:val="single" w:sz="4" w:space="0" w:color="auto"/>
              <w:bottom w:val="single" w:sz="4" w:space="0" w:color="auto"/>
              <w:right w:val="single" w:sz="8" w:space="0" w:color="auto"/>
            </w:tcBorders>
            <w:vAlign w:val="center"/>
          </w:tcPr>
          <w:p w:rsidR="00F77448" w:rsidRPr="006F5AD1" w:rsidRDefault="00F77448" w:rsidP="005D4A41">
            <w:pPr>
              <w:spacing w:line="240" w:lineRule="exact"/>
              <w:jc w:val="center"/>
              <w:rPr>
                <w:sz w:val="18"/>
                <w:szCs w:val="18"/>
              </w:rPr>
            </w:pPr>
            <w:r w:rsidRPr="006F5AD1">
              <w:rPr>
                <w:sz w:val="18"/>
                <w:szCs w:val="18"/>
              </w:rPr>
              <w:t>钒工业污染物排放标</w:t>
            </w:r>
          </w:p>
        </w:tc>
        <w:tc>
          <w:tcPr>
            <w:tcW w:w="1275" w:type="dxa"/>
            <w:tcBorders>
              <w:top w:val="single" w:sz="4" w:space="0" w:color="auto"/>
              <w:bottom w:val="single" w:sz="4" w:space="0" w:color="auto"/>
              <w:right w:val="single" w:sz="8" w:space="0" w:color="auto"/>
            </w:tcBorders>
            <w:vAlign w:val="center"/>
          </w:tcPr>
          <w:p w:rsidR="00F77448" w:rsidRPr="006F5AD1" w:rsidRDefault="00F77448" w:rsidP="005D4A41">
            <w:pPr>
              <w:spacing w:line="240" w:lineRule="exact"/>
              <w:jc w:val="center"/>
              <w:rPr>
                <w:sz w:val="18"/>
                <w:szCs w:val="18"/>
              </w:rPr>
            </w:pPr>
            <w:r w:rsidRPr="006F5AD1">
              <w:rPr>
                <w:sz w:val="18"/>
                <w:szCs w:val="18"/>
              </w:rPr>
              <w:t>GB 26452-2011</w:t>
            </w:r>
          </w:p>
        </w:tc>
        <w:tc>
          <w:tcPr>
            <w:tcW w:w="4556"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5D4A41">
            <w:pPr>
              <w:spacing w:line="240" w:lineRule="exact"/>
              <w:jc w:val="center"/>
              <w:rPr>
                <w:sz w:val="18"/>
                <w:szCs w:val="18"/>
              </w:rPr>
            </w:pPr>
            <w:r w:rsidRPr="006F5AD1">
              <w:rPr>
                <w:sz w:val="18"/>
                <w:szCs w:val="18"/>
              </w:rPr>
              <w:t>400</w:t>
            </w:r>
          </w:p>
        </w:tc>
        <w:tc>
          <w:tcPr>
            <w:tcW w:w="272" w:type="dxa"/>
            <w:gridSpan w:val="2"/>
            <w:vAlign w:val="bottom"/>
          </w:tcPr>
          <w:p w:rsidR="00F77448" w:rsidRPr="006F5AD1" w:rsidRDefault="00F77448" w:rsidP="00AC6236">
            <w:pPr>
              <w:rPr>
                <w:sz w:val="1"/>
                <w:szCs w:val="1"/>
              </w:rPr>
            </w:pPr>
          </w:p>
        </w:tc>
      </w:tr>
      <w:tr w:rsidR="00F77448" w:rsidRPr="006F5AD1" w:rsidTr="00F77448">
        <w:trPr>
          <w:trHeight w:val="59"/>
        </w:trPr>
        <w:tc>
          <w:tcPr>
            <w:tcW w:w="568"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5D4A41">
            <w:pPr>
              <w:spacing w:line="240" w:lineRule="exact"/>
              <w:jc w:val="center"/>
              <w:rPr>
                <w:rFonts w:eastAsia="宋体"/>
                <w:w w:val="99"/>
                <w:szCs w:val="21"/>
              </w:rPr>
            </w:pPr>
            <w:r w:rsidRPr="006F5AD1">
              <w:rPr>
                <w:rFonts w:eastAsia="宋体"/>
                <w:w w:val="99"/>
                <w:szCs w:val="21"/>
              </w:rPr>
              <w:t>15</w:t>
            </w:r>
          </w:p>
        </w:tc>
        <w:tc>
          <w:tcPr>
            <w:tcW w:w="2410" w:type="dxa"/>
            <w:tcBorders>
              <w:top w:val="single" w:sz="4" w:space="0" w:color="auto"/>
              <w:bottom w:val="single" w:sz="4" w:space="0" w:color="auto"/>
              <w:right w:val="single" w:sz="8" w:space="0" w:color="auto"/>
            </w:tcBorders>
            <w:vAlign w:val="center"/>
          </w:tcPr>
          <w:p w:rsidR="00F77448" w:rsidRPr="006F5AD1" w:rsidRDefault="00F77448" w:rsidP="005D4A41">
            <w:pPr>
              <w:spacing w:line="206" w:lineRule="exact"/>
              <w:jc w:val="center"/>
              <w:rPr>
                <w:sz w:val="18"/>
                <w:szCs w:val="18"/>
              </w:rPr>
            </w:pPr>
            <w:r w:rsidRPr="006F5AD1">
              <w:rPr>
                <w:sz w:val="18"/>
                <w:szCs w:val="18"/>
              </w:rPr>
              <w:t>平板玻璃工业大气污染物排放标准</w:t>
            </w:r>
          </w:p>
        </w:tc>
        <w:tc>
          <w:tcPr>
            <w:tcW w:w="1275" w:type="dxa"/>
            <w:tcBorders>
              <w:top w:val="single" w:sz="4" w:space="0" w:color="auto"/>
              <w:bottom w:val="single" w:sz="4" w:space="0" w:color="auto"/>
              <w:right w:val="single" w:sz="8" w:space="0" w:color="auto"/>
            </w:tcBorders>
            <w:vAlign w:val="center"/>
          </w:tcPr>
          <w:p w:rsidR="00F77448" w:rsidRPr="006F5AD1" w:rsidRDefault="00F77448" w:rsidP="005D4A41">
            <w:pPr>
              <w:jc w:val="center"/>
              <w:rPr>
                <w:sz w:val="18"/>
                <w:szCs w:val="18"/>
              </w:rPr>
            </w:pPr>
            <w:r w:rsidRPr="006F5AD1">
              <w:rPr>
                <w:sz w:val="18"/>
                <w:szCs w:val="18"/>
              </w:rPr>
              <w:t>GB 26453-2011</w:t>
            </w:r>
          </w:p>
        </w:tc>
        <w:tc>
          <w:tcPr>
            <w:tcW w:w="4556"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5D4A41">
            <w:pPr>
              <w:spacing w:line="219" w:lineRule="exact"/>
              <w:jc w:val="center"/>
              <w:rPr>
                <w:sz w:val="18"/>
                <w:szCs w:val="18"/>
              </w:rPr>
            </w:pPr>
            <w:r w:rsidRPr="006F5AD1">
              <w:rPr>
                <w:sz w:val="18"/>
                <w:szCs w:val="18"/>
              </w:rPr>
              <w:t>现有企业－</w:t>
            </w:r>
            <w:r w:rsidRPr="006F5AD1">
              <w:rPr>
                <w:sz w:val="18"/>
                <w:szCs w:val="18"/>
              </w:rPr>
              <w:t>600</w:t>
            </w:r>
            <w:r w:rsidRPr="006F5AD1">
              <w:rPr>
                <w:sz w:val="18"/>
                <w:szCs w:val="18"/>
              </w:rPr>
              <w:t>新建企业－</w:t>
            </w:r>
            <w:r w:rsidRPr="006F5AD1">
              <w:rPr>
                <w:sz w:val="18"/>
                <w:szCs w:val="18"/>
              </w:rPr>
              <w:t>400</w:t>
            </w:r>
          </w:p>
        </w:tc>
        <w:tc>
          <w:tcPr>
            <w:tcW w:w="272" w:type="dxa"/>
            <w:gridSpan w:val="2"/>
            <w:vAlign w:val="bottom"/>
          </w:tcPr>
          <w:p w:rsidR="00F77448" w:rsidRPr="006F5AD1" w:rsidRDefault="00F77448" w:rsidP="00AC6236">
            <w:pPr>
              <w:rPr>
                <w:sz w:val="1"/>
                <w:szCs w:val="1"/>
              </w:rPr>
            </w:pPr>
          </w:p>
        </w:tc>
      </w:tr>
      <w:tr w:rsidR="00F77448" w:rsidRPr="006F5AD1" w:rsidTr="00F77448">
        <w:trPr>
          <w:trHeight w:val="59"/>
        </w:trPr>
        <w:tc>
          <w:tcPr>
            <w:tcW w:w="568"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5D4A41">
            <w:pPr>
              <w:spacing w:line="240" w:lineRule="exact"/>
              <w:jc w:val="center"/>
              <w:rPr>
                <w:rFonts w:eastAsia="宋体"/>
                <w:w w:val="99"/>
                <w:szCs w:val="21"/>
              </w:rPr>
            </w:pPr>
            <w:r w:rsidRPr="006F5AD1">
              <w:rPr>
                <w:rFonts w:eastAsia="宋体"/>
                <w:w w:val="99"/>
                <w:szCs w:val="21"/>
              </w:rPr>
              <w:t>16</w:t>
            </w:r>
          </w:p>
        </w:tc>
        <w:tc>
          <w:tcPr>
            <w:tcW w:w="2410" w:type="dxa"/>
            <w:tcBorders>
              <w:top w:val="single" w:sz="4" w:space="0" w:color="auto"/>
              <w:bottom w:val="single" w:sz="4" w:space="0" w:color="auto"/>
              <w:right w:val="single" w:sz="8" w:space="0" w:color="auto"/>
            </w:tcBorders>
            <w:vAlign w:val="center"/>
          </w:tcPr>
          <w:p w:rsidR="00F77448" w:rsidRPr="006F5AD1" w:rsidRDefault="00F77448" w:rsidP="005D4A41">
            <w:pPr>
              <w:jc w:val="center"/>
              <w:rPr>
                <w:sz w:val="18"/>
                <w:szCs w:val="18"/>
              </w:rPr>
            </w:pPr>
            <w:r w:rsidRPr="006F5AD1">
              <w:rPr>
                <w:sz w:val="18"/>
                <w:szCs w:val="18"/>
              </w:rPr>
              <w:t>火电厂大气污染物排放标准</w:t>
            </w:r>
          </w:p>
        </w:tc>
        <w:tc>
          <w:tcPr>
            <w:tcW w:w="1275" w:type="dxa"/>
            <w:tcBorders>
              <w:top w:val="single" w:sz="4" w:space="0" w:color="auto"/>
              <w:bottom w:val="single" w:sz="4" w:space="0" w:color="auto"/>
              <w:right w:val="single" w:sz="8" w:space="0" w:color="auto"/>
            </w:tcBorders>
            <w:vAlign w:val="center"/>
          </w:tcPr>
          <w:p w:rsidR="00F77448" w:rsidRPr="006F5AD1" w:rsidRDefault="00F77448" w:rsidP="005D4A41">
            <w:pPr>
              <w:jc w:val="center"/>
              <w:rPr>
                <w:sz w:val="18"/>
                <w:szCs w:val="18"/>
              </w:rPr>
            </w:pPr>
            <w:r w:rsidRPr="006F5AD1">
              <w:rPr>
                <w:sz w:val="18"/>
                <w:szCs w:val="18"/>
              </w:rPr>
              <w:t>GB 13223-2011</w:t>
            </w:r>
          </w:p>
        </w:tc>
        <w:tc>
          <w:tcPr>
            <w:tcW w:w="4556"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5D4A41">
            <w:pPr>
              <w:spacing w:line="240" w:lineRule="exact"/>
              <w:jc w:val="center"/>
              <w:rPr>
                <w:sz w:val="18"/>
                <w:szCs w:val="18"/>
              </w:rPr>
            </w:pPr>
            <w:r w:rsidRPr="006F5AD1">
              <w:rPr>
                <w:sz w:val="18"/>
                <w:szCs w:val="18"/>
              </w:rPr>
              <w:t>燃煤锅炉（现有锅炉</w:t>
            </w:r>
            <w:r w:rsidRPr="006F5AD1">
              <w:rPr>
                <w:sz w:val="18"/>
                <w:szCs w:val="18"/>
              </w:rPr>
              <w:t>-200</w:t>
            </w:r>
            <w:r w:rsidRPr="006F5AD1">
              <w:rPr>
                <w:sz w:val="18"/>
                <w:szCs w:val="18"/>
              </w:rPr>
              <w:t>；新建锅炉－</w:t>
            </w:r>
            <w:r w:rsidRPr="006F5AD1">
              <w:rPr>
                <w:sz w:val="18"/>
                <w:szCs w:val="18"/>
              </w:rPr>
              <w:t>100</w:t>
            </w:r>
            <w:r w:rsidRPr="006F5AD1">
              <w:rPr>
                <w:sz w:val="18"/>
                <w:szCs w:val="18"/>
              </w:rPr>
              <w:t>）现有燃油锅炉及燃气轮机组－</w:t>
            </w:r>
            <w:r w:rsidRPr="006F5AD1">
              <w:rPr>
                <w:sz w:val="18"/>
                <w:szCs w:val="18"/>
              </w:rPr>
              <w:t>200</w:t>
            </w:r>
            <w:r w:rsidRPr="006F5AD1">
              <w:rPr>
                <w:sz w:val="18"/>
                <w:szCs w:val="18"/>
              </w:rPr>
              <w:t>新建燃油锅炉及燃气轮机组－</w:t>
            </w:r>
            <w:r w:rsidRPr="006F5AD1">
              <w:rPr>
                <w:sz w:val="18"/>
                <w:szCs w:val="18"/>
              </w:rPr>
              <w:t>100</w:t>
            </w:r>
            <w:r w:rsidRPr="006F5AD1">
              <w:rPr>
                <w:sz w:val="18"/>
                <w:szCs w:val="18"/>
              </w:rPr>
              <w:t>天然气锅炉及燃气轮机组－</w:t>
            </w:r>
            <w:r w:rsidRPr="006F5AD1">
              <w:rPr>
                <w:sz w:val="18"/>
                <w:szCs w:val="18"/>
              </w:rPr>
              <w:t>35</w:t>
            </w:r>
            <w:r w:rsidRPr="006F5AD1">
              <w:rPr>
                <w:sz w:val="18"/>
                <w:szCs w:val="18"/>
              </w:rPr>
              <w:t>其他气体燃料锅炉及燃气轮机组－</w:t>
            </w:r>
            <w:r w:rsidRPr="006F5AD1">
              <w:rPr>
                <w:sz w:val="18"/>
                <w:szCs w:val="18"/>
              </w:rPr>
              <w:t>100</w:t>
            </w:r>
          </w:p>
        </w:tc>
        <w:tc>
          <w:tcPr>
            <w:tcW w:w="272" w:type="dxa"/>
            <w:gridSpan w:val="2"/>
            <w:vAlign w:val="bottom"/>
          </w:tcPr>
          <w:p w:rsidR="00F77448" w:rsidRPr="006F5AD1" w:rsidRDefault="00F77448" w:rsidP="00AC6236">
            <w:pPr>
              <w:rPr>
                <w:sz w:val="1"/>
                <w:szCs w:val="1"/>
              </w:rPr>
            </w:pPr>
          </w:p>
        </w:tc>
      </w:tr>
      <w:tr w:rsidR="00F77448" w:rsidRPr="006F5AD1" w:rsidTr="00F77448">
        <w:trPr>
          <w:trHeight w:val="59"/>
        </w:trPr>
        <w:tc>
          <w:tcPr>
            <w:tcW w:w="568"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5D4A41">
            <w:pPr>
              <w:spacing w:line="240" w:lineRule="exact"/>
              <w:jc w:val="center"/>
              <w:rPr>
                <w:rFonts w:eastAsia="宋体"/>
                <w:w w:val="99"/>
                <w:szCs w:val="21"/>
              </w:rPr>
            </w:pPr>
            <w:r w:rsidRPr="006F5AD1">
              <w:rPr>
                <w:rFonts w:eastAsia="宋体"/>
                <w:w w:val="99"/>
                <w:szCs w:val="21"/>
              </w:rPr>
              <w:t>17</w:t>
            </w:r>
          </w:p>
        </w:tc>
        <w:tc>
          <w:tcPr>
            <w:tcW w:w="2410" w:type="dxa"/>
            <w:tcBorders>
              <w:top w:val="single" w:sz="4" w:space="0" w:color="auto"/>
              <w:bottom w:val="single" w:sz="4" w:space="0" w:color="auto"/>
              <w:right w:val="single" w:sz="8" w:space="0" w:color="auto"/>
            </w:tcBorders>
            <w:vAlign w:val="center"/>
          </w:tcPr>
          <w:p w:rsidR="00F77448" w:rsidRPr="006F5AD1" w:rsidRDefault="00F77448" w:rsidP="005D4A41">
            <w:pPr>
              <w:spacing w:line="206" w:lineRule="exact"/>
              <w:jc w:val="center"/>
              <w:rPr>
                <w:sz w:val="18"/>
                <w:szCs w:val="18"/>
              </w:rPr>
            </w:pPr>
            <w:r w:rsidRPr="006F5AD1">
              <w:rPr>
                <w:sz w:val="18"/>
                <w:szCs w:val="18"/>
              </w:rPr>
              <w:t>钢铁烧结、球团工业大气污染物排放标准</w:t>
            </w:r>
          </w:p>
        </w:tc>
        <w:tc>
          <w:tcPr>
            <w:tcW w:w="1275" w:type="dxa"/>
            <w:tcBorders>
              <w:top w:val="single" w:sz="4" w:space="0" w:color="auto"/>
              <w:bottom w:val="single" w:sz="4" w:space="0" w:color="auto"/>
              <w:right w:val="single" w:sz="8" w:space="0" w:color="auto"/>
            </w:tcBorders>
            <w:vAlign w:val="center"/>
          </w:tcPr>
          <w:p w:rsidR="00F77448" w:rsidRPr="006F5AD1" w:rsidRDefault="00F77448" w:rsidP="005D4A41">
            <w:pPr>
              <w:jc w:val="center"/>
              <w:rPr>
                <w:sz w:val="18"/>
                <w:szCs w:val="18"/>
              </w:rPr>
            </w:pPr>
            <w:r w:rsidRPr="006F5AD1">
              <w:rPr>
                <w:sz w:val="18"/>
                <w:szCs w:val="18"/>
              </w:rPr>
              <w:t>GB 28662-2012</w:t>
            </w:r>
          </w:p>
        </w:tc>
        <w:tc>
          <w:tcPr>
            <w:tcW w:w="4556"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5D4A41">
            <w:pPr>
              <w:spacing w:line="240" w:lineRule="exact"/>
              <w:jc w:val="center"/>
              <w:rPr>
                <w:sz w:val="18"/>
                <w:szCs w:val="18"/>
              </w:rPr>
            </w:pPr>
            <w:r w:rsidRPr="006F5AD1">
              <w:rPr>
                <w:sz w:val="18"/>
                <w:szCs w:val="18"/>
              </w:rPr>
              <w:t>现有企业</w:t>
            </w:r>
            <w:r w:rsidRPr="006F5AD1">
              <w:rPr>
                <w:sz w:val="18"/>
                <w:szCs w:val="18"/>
              </w:rPr>
              <w:t>-</w:t>
            </w:r>
            <w:r w:rsidRPr="006F5AD1">
              <w:rPr>
                <w:sz w:val="18"/>
                <w:szCs w:val="18"/>
              </w:rPr>
              <w:t>烧结机、球团焙烧设备</w:t>
            </w:r>
            <w:r w:rsidRPr="006F5AD1">
              <w:rPr>
                <w:sz w:val="18"/>
                <w:szCs w:val="18"/>
              </w:rPr>
              <w:t>-600</w:t>
            </w:r>
            <w:r w:rsidRPr="006F5AD1">
              <w:rPr>
                <w:sz w:val="18"/>
                <w:szCs w:val="18"/>
              </w:rPr>
              <w:t>新建企业</w:t>
            </w:r>
            <w:r w:rsidRPr="006F5AD1">
              <w:rPr>
                <w:sz w:val="18"/>
                <w:szCs w:val="18"/>
              </w:rPr>
              <w:t>-</w:t>
            </w:r>
            <w:r w:rsidRPr="006F5AD1">
              <w:rPr>
                <w:sz w:val="18"/>
                <w:szCs w:val="18"/>
              </w:rPr>
              <w:t>烧结机、球团焙烧设备</w:t>
            </w:r>
            <w:r w:rsidRPr="006F5AD1">
              <w:rPr>
                <w:sz w:val="18"/>
                <w:szCs w:val="18"/>
              </w:rPr>
              <w:t>-200</w:t>
            </w:r>
            <w:r w:rsidRPr="006F5AD1">
              <w:rPr>
                <w:sz w:val="18"/>
                <w:szCs w:val="18"/>
              </w:rPr>
              <w:t>特别排放限值</w:t>
            </w:r>
            <w:r w:rsidRPr="006F5AD1">
              <w:rPr>
                <w:sz w:val="18"/>
                <w:szCs w:val="18"/>
              </w:rPr>
              <w:t>-</w:t>
            </w:r>
            <w:r w:rsidRPr="006F5AD1">
              <w:rPr>
                <w:sz w:val="18"/>
                <w:szCs w:val="18"/>
              </w:rPr>
              <w:t>烧结机、球团焙烧设备</w:t>
            </w:r>
            <w:r w:rsidRPr="006F5AD1">
              <w:rPr>
                <w:sz w:val="18"/>
                <w:szCs w:val="18"/>
              </w:rPr>
              <w:t>-180</w:t>
            </w:r>
          </w:p>
        </w:tc>
        <w:tc>
          <w:tcPr>
            <w:tcW w:w="272" w:type="dxa"/>
            <w:gridSpan w:val="2"/>
            <w:vAlign w:val="bottom"/>
          </w:tcPr>
          <w:p w:rsidR="00F77448" w:rsidRPr="006F5AD1" w:rsidRDefault="00F77448" w:rsidP="00AC6236">
            <w:pPr>
              <w:rPr>
                <w:sz w:val="1"/>
                <w:szCs w:val="1"/>
              </w:rPr>
            </w:pPr>
          </w:p>
        </w:tc>
      </w:tr>
      <w:tr w:rsidR="00F77448" w:rsidRPr="006F5AD1" w:rsidTr="00F77448">
        <w:trPr>
          <w:gridAfter w:val="1"/>
          <w:wAfter w:w="227" w:type="dxa"/>
          <w:trHeight w:val="206"/>
        </w:trPr>
        <w:tc>
          <w:tcPr>
            <w:tcW w:w="568"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185F00">
            <w:pPr>
              <w:jc w:val="center"/>
              <w:rPr>
                <w:rFonts w:eastAsia="宋体"/>
                <w:w w:val="99"/>
                <w:szCs w:val="21"/>
              </w:rPr>
            </w:pPr>
            <w:r w:rsidRPr="006F5AD1">
              <w:rPr>
                <w:rFonts w:eastAsia="宋体"/>
                <w:w w:val="99"/>
                <w:szCs w:val="21"/>
              </w:rPr>
              <w:t>18</w:t>
            </w:r>
          </w:p>
        </w:tc>
        <w:tc>
          <w:tcPr>
            <w:tcW w:w="2410" w:type="dxa"/>
            <w:tcBorders>
              <w:top w:val="single" w:sz="4" w:space="0" w:color="auto"/>
              <w:bottom w:val="single" w:sz="4" w:space="0" w:color="auto"/>
              <w:right w:val="single" w:sz="8" w:space="0" w:color="auto"/>
            </w:tcBorders>
            <w:vAlign w:val="center"/>
          </w:tcPr>
          <w:p w:rsidR="00F77448" w:rsidRPr="006F5AD1" w:rsidRDefault="00F77448" w:rsidP="0039711E">
            <w:pPr>
              <w:spacing w:line="206" w:lineRule="exact"/>
              <w:jc w:val="center"/>
              <w:rPr>
                <w:sz w:val="18"/>
                <w:szCs w:val="18"/>
              </w:rPr>
            </w:pPr>
            <w:r w:rsidRPr="006F5AD1">
              <w:rPr>
                <w:sz w:val="18"/>
                <w:szCs w:val="18"/>
              </w:rPr>
              <w:t>炼铁工业大气污染物排放标准</w:t>
            </w:r>
          </w:p>
        </w:tc>
        <w:tc>
          <w:tcPr>
            <w:tcW w:w="1275" w:type="dxa"/>
            <w:tcBorders>
              <w:top w:val="single" w:sz="4" w:space="0" w:color="auto"/>
              <w:bottom w:val="single" w:sz="4" w:space="0" w:color="auto"/>
              <w:right w:val="single" w:sz="8" w:space="0" w:color="auto"/>
            </w:tcBorders>
            <w:vAlign w:val="center"/>
          </w:tcPr>
          <w:p w:rsidR="00F77448" w:rsidRPr="006F5AD1" w:rsidRDefault="00F77448" w:rsidP="0039711E">
            <w:pPr>
              <w:jc w:val="center"/>
              <w:rPr>
                <w:sz w:val="18"/>
                <w:szCs w:val="18"/>
              </w:rPr>
            </w:pPr>
            <w:r w:rsidRPr="006F5AD1">
              <w:rPr>
                <w:sz w:val="18"/>
                <w:szCs w:val="18"/>
              </w:rPr>
              <w:t>GB 28663-2012</w:t>
            </w:r>
          </w:p>
        </w:tc>
        <w:tc>
          <w:tcPr>
            <w:tcW w:w="4556" w:type="dxa"/>
            <w:tcBorders>
              <w:top w:val="single" w:sz="4" w:space="0" w:color="auto"/>
              <w:bottom w:val="single" w:sz="4" w:space="0" w:color="auto"/>
              <w:right w:val="single" w:sz="8" w:space="0" w:color="auto"/>
            </w:tcBorders>
            <w:vAlign w:val="center"/>
          </w:tcPr>
          <w:p w:rsidR="00F77448" w:rsidRPr="006F5AD1" w:rsidRDefault="00F77448" w:rsidP="00476AEF">
            <w:pPr>
              <w:spacing w:line="240" w:lineRule="exact"/>
              <w:jc w:val="center"/>
              <w:rPr>
                <w:sz w:val="18"/>
                <w:szCs w:val="18"/>
              </w:rPr>
            </w:pPr>
            <w:r w:rsidRPr="006F5AD1">
              <w:rPr>
                <w:sz w:val="18"/>
                <w:szCs w:val="18"/>
              </w:rPr>
              <w:t>100</w:t>
            </w:r>
          </w:p>
        </w:tc>
        <w:tc>
          <w:tcPr>
            <w:tcW w:w="45" w:type="dxa"/>
            <w:vAlign w:val="bottom"/>
          </w:tcPr>
          <w:p w:rsidR="00F77448" w:rsidRPr="006F5AD1" w:rsidRDefault="00F77448" w:rsidP="00AC6236">
            <w:pPr>
              <w:rPr>
                <w:sz w:val="1"/>
                <w:szCs w:val="1"/>
              </w:rPr>
            </w:pPr>
          </w:p>
        </w:tc>
      </w:tr>
      <w:tr w:rsidR="00F77448" w:rsidRPr="006F5AD1" w:rsidTr="00F77448">
        <w:trPr>
          <w:gridAfter w:val="1"/>
          <w:wAfter w:w="227" w:type="dxa"/>
          <w:trHeight w:val="236"/>
        </w:trPr>
        <w:tc>
          <w:tcPr>
            <w:tcW w:w="568"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39711E">
            <w:pPr>
              <w:jc w:val="center"/>
              <w:rPr>
                <w:rFonts w:eastAsia="宋体"/>
                <w:w w:val="99"/>
                <w:szCs w:val="21"/>
              </w:rPr>
            </w:pPr>
            <w:r w:rsidRPr="006F5AD1">
              <w:rPr>
                <w:rFonts w:eastAsia="宋体"/>
                <w:w w:val="99"/>
                <w:szCs w:val="21"/>
              </w:rPr>
              <w:t>19</w:t>
            </w:r>
          </w:p>
        </w:tc>
        <w:tc>
          <w:tcPr>
            <w:tcW w:w="2410" w:type="dxa"/>
            <w:tcBorders>
              <w:top w:val="single" w:sz="4" w:space="0" w:color="auto"/>
              <w:bottom w:val="single" w:sz="4" w:space="0" w:color="auto"/>
              <w:right w:val="single" w:sz="8" w:space="0" w:color="auto"/>
            </w:tcBorders>
            <w:vAlign w:val="center"/>
          </w:tcPr>
          <w:p w:rsidR="00F77448" w:rsidRPr="006F5AD1" w:rsidRDefault="00F77448" w:rsidP="0039711E">
            <w:pPr>
              <w:spacing w:line="206" w:lineRule="exact"/>
              <w:jc w:val="center"/>
              <w:rPr>
                <w:sz w:val="18"/>
                <w:szCs w:val="18"/>
              </w:rPr>
            </w:pPr>
            <w:r w:rsidRPr="006F5AD1">
              <w:rPr>
                <w:sz w:val="18"/>
                <w:szCs w:val="18"/>
              </w:rPr>
              <w:t>轧钢工业大气污染物排放标准</w:t>
            </w:r>
          </w:p>
        </w:tc>
        <w:tc>
          <w:tcPr>
            <w:tcW w:w="1275" w:type="dxa"/>
            <w:tcBorders>
              <w:top w:val="single" w:sz="4" w:space="0" w:color="auto"/>
              <w:bottom w:val="single" w:sz="4" w:space="0" w:color="auto"/>
              <w:right w:val="single" w:sz="8" w:space="0" w:color="auto"/>
            </w:tcBorders>
            <w:vAlign w:val="center"/>
          </w:tcPr>
          <w:p w:rsidR="00F77448" w:rsidRPr="006F5AD1" w:rsidRDefault="00F77448" w:rsidP="0039711E">
            <w:pPr>
              <w:jc w:val="center"/>
              <w:rPr>
                <w:sz w:val="18"/>
                <w:szCs w:val="18"/>
              </w:rPr>
            </w:pPr>
            <w:r w:rsidRPr="006F5AD1">
              <w:rPr>
                <w:sz w:val="18"/>
                <w:szCs w:val="18"/>
              </w:rPr>
              <w:t>GB 28665-2012</w:t>
            </w:r>
          </w:p>
        </w:tc>
        <w:tc>
          <w:tcPr>
            <w:tcW w:w="4556" w:type="dxa"/>
            <w:tcBorders>
              <w:top w:val="single" w:sz="4" w:space="0" w:color="auto"/>
              <w:bottom w:val="single" w:sz="4" w:space="0" w:color="auto"/>
              <w:right w:val="single" w:sz="8" w:space="0" w:color="auto"/>
            </w:tcBorders>
            <w:vAlign w:val="center"/>
          </w:tcPr>
          <w:p w:rsidR="00F77448" w:rsidRPr="006F5AD1" w:rsidRDefault="00F77448" w:rsidP="00476AEF">
            <w:pPr>
              <w:spacing w:line="240" w:lineRule="exact"/>
              <w:jc w:val="center"/>
              <w:rPr>
                <w:sz w:val="18"/>
                <w:szCs w:val="18"/>
              </w:rPr>
            </w:pPr>
            <w:r w:rsidRPr="006F5AD1">
              <w:rPr>
                <w:sz w:val="18"/>
                <w:szCs w:val="18"/>
              </w:rPr>
              <w:t>现有企业－</w:t>
            </w:r>
            <w:r w:rsidRPr="006F5AD1">
              <w:rPr>
                <w:sz w:val="18"/>
                <w:szCs w:val="18"/>
              </w:rPr>
              <w:t>250</w:t>
            </w:r>
          </w:p>
          <w:p w:rsidR="00F77448" w:rsidRPr="006F5AD1" w:rsidRDefault="00F77448" w:rsidP="00476AEF">
            <w:pPr>
              <w:spacing w:line="240" w:lineRule="exact"/>
              <w:jc w:val="center"/>
              <w:rPr>
                <w:sz w:val="18"/>
                <w:szCs w:val="18"/>
              </w:rPr>
            </w:pPr>
            <w:r w:rsidRPr="006F5AD1">
              <w:rPr>
                <w:sz w:val="18"/>
                <w:szCs w:val="18"/>
              </w:rPr>
              <w:t>新建企业－</w:t>
            </w:r>
            <w:r w:rsidRPr="006F5AD1">
              <w:rPr>
                <w:sz w:val="18"/>
                <w:szCs w:val="18"/>
              </w:rPr>
              <w:t>150</w:t>
            </w:r>
          </w:p>
        </w:tc>
        <w:tc>
          <w:tcPr>
            <w:tcW w:w="45" w:type="dxa"/>
            <w:vAlign w:val="bottom"/>
          </w:tcPr>
          <w:p w:rsidR="00F77448" w:rsidRPr="006F5AD1" w:rsidRDefault="00F77448" w:rsidP="00AC6236">
            <w:pPr>
              <w:rPr>
                <w:sz w:val="1"/>
                <w:szCs w:val="1"/>
              </w:rPr>
            </w:pPr>
          </w:p>
        </w:tc>
      </w:tr>
      <w:tr w:rsidR="00F77448" w:rsidRPr="006F5AD1" w:rsidTr="00F77448">
        <w:trPr>
          <w:gridAfter w:val="1"/>
          <w:wAfter w:w="227" w:type="dxa"/>
          <w:trHeight w:val="236"/>
        </w:trPr>
        <w:tc>
          <w:tcPr>
            <w:tcW w:w="568"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185F00">
            <w:pPr>
              <w:jc w:val="center"/>
              <w:rPr>
                <w:rFonts w:eastAsia="宋体"/>
                <w:w w:val="99"/>
                <w:szCs w:val="21"/>
              </w:rPr>
            </w:pPr>
            <w:r w:rsidRPr="006F5AD1">
              <w:rPr>
                <w:rFonts w:eastAsia="宋体"/>
                <w:w w:val="99"/>
                <w:szCs w:val="21"/>
              </w:rPr>
              <w:t>20</w:t>
            </w:r>
          </w:p>
        </w:tc>
        <w:tc>
          <w:tcPr>
            <w:tcW w:w="2410" w:type="dxa"/>
            <w:tcBorders>
              <w:top w:val="single" w:sz="4" w:space="0" w:color="auto"/>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炼焦化学工业污染物排放标准</w:t>
            </w:r>
          </w:p>
        </w:tc>
        <w:tc>
          <w:tcPr>
            <w:tcW w:w="1275" w:type="dxa"/>
            <w:tcBorders>
              <w:top w:val="single" w:sz="4" w:space="0" w:color="auto"/>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GB 16171-2012</w:t>
            </w:r>
          </w:p>
        </w:tc>
        <w:tc>
          <w:tcPr>
            <w:tcW w:w="4556" w:type="dxa"/>
            <w:tcBorders>
              <w:top w:val="single" w:sz="4" w:space="0" w:color="auto"/>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现有企业（装煤－</w:t>
            </w:r>
            <w:r w:rsidRPr="006F5AD1">
              <w:rPr>
                <w:sz w:val="18"/>
                <w:szCs w:val="18"/>
              </w:rPr>
              <w:t>150</w:t>
            </w:r>
            <w:r w:rsidRPr="006F5AD1">
              <w:rPr>
                <w:sz w:val="18"/>
                <w:szCs w:val="18"/>
              </w:rPr>
              <w:t>；推焦－</w:t>
            </w:r>
            <w:r w:rsidRPr="006F5AD1">
              <w:rPr>
                <w:sz w:val="18"/>
                <w:szCs w:val="18"/>
              </w:rPr>
              <w:t>100</w:t>
            </w:r>
            <w:r w:rsidRPr="006F5AD1">
              <w:rPr>
                <w:sz w:val="18"/>
                <w:szCs w:val="18"/>
              </w:rPr>
              <w:t>；机焦、半焦炉焦炉烟囱－</w:t>
            </w:r>
            <w:r w:rsidRPr="006F5AD1">
              <w:rPr>
                <w:sz w:val="18"/>
                <w:szCs w:val="18"/>
              </w:rPr>
              <w:t>100</w:t>
            </w:r>
            <w:r w:rsidRPr="006F5AD1">
              <w:rPr>
                <w:sz w:val="18"/>
                <w:szCs w:val="18"/>
              </w:rPr>
              <w:t>；热回收焦炉烟囱－</w:t>
            </w:r>
            <w:r w:rsidRPr="006F5AD1">
              <w:rPr>
                <w:sz w:val="18"/>
                <w:szCs w:val="18"/>
              </w:rPr>
              <w:t>200</w:t>
            </w:r>
            <w:r w:rsidRPr="006F5AD1">
              <w:rPr>
                <w:sz w:val="18"/>
                <w:szCs w:val="18"/>
              </w:rPr>
              <w:t>；干法熄焦－</w:t>
            </w:r>
            <w:r w:rsidRPr="006F5AD1">
              <w:rPr>
                <w:sz w:val="18"/>
                <w:szCs w:val="18"/>
              </w:rPr>
              <w:t>150</w:t>
            </w:r>
            <w:r w:rsidRPr="006F5AD1">
              <w:rPr>
                <w:sz w:val="18"/>
                <w:szCs w:val="18"/>
              </w:rPr>
              <w:t>；粗苯管式炉、半焦烘干和氨分解炉等燃用焦炉煤气的设施</w:t>
            </w:r>
            <w:r w:rsidRPr="006F5AD1">
              <w:rPr>
                <w:sz w:val="18"/>
                <w:szCs w:val="18"/>
              </w:rPr>
              <w:t>-100</w:t>
            </w:r>
            <w:r w:rsidRPr="006F5AD1">
              <w:rPr>
                <w:sz w:val="18"/>
                <w:szCs w:val="18"/>
              </w:rPr>
              <w:t>）新建企业（装煤－</w:t>
            </w:r>
            <w:r w:rsidRPr="006F5AD1">
              <w:rPr>
                <w:sz w:val="18"/>
                <w:szCs w:val="18"/>
              </w:rPr>
              <w:t>100</w:t>
            </w:r>
            <w:r w:rsidRPr="006F5AD1">
              <w:rPr>
                <w:sz w:val="18"/>
                <w:szCs w:val="18"/>
              </w:rPr>
              <w:t>；推焦－</w:t>
            </w:r>
            <w:r w:rsidRPr="006F5AD1">
              <w:rPr>
                <w:sz w:val="18"/>
                <w:szCs w:val="18"/>
              </w:rPr>
              <w:t>50</w:t>
            </w:r>
            <w:r w:rsidRPr="006F5AD1">
              <w:rPr>
                <w:sz w:val="18"/>
                <w:szCs w:val="18"/>
              </w:rPr>
              <w:t>；机焦、半焦炉焦炉烟囱－</w:t>
            </w:r>
            <w:r w:rsidRPr="006F5AD1">
              <w:rPr>
                <w:sz w:val="18"/>
                <w:szCs w:val="18"/>
              </w:rPr>
              <w:t>50</w:t>
            </w:r>
            <w:r w:rsidRPr="006F5AD1">
              <w:rPr>
                <w:sz w:val="18"/>
                <w:szCs w:val="18"/>
              </w:rPr>
              <w:t>；热回收焦炉烟囱－</w:t>
            </w:r>
            <w:r w:rsidRPr="006F5AD1">
              <w:rPr>
                <w:sz w:val="18"/>
                <w:szCs w:val="18"/>
              </w:rPr>
              <w:t>100</w:t>
            </w:r>
            <w:r w:rsidRPr="006F5AD1">
              <w:rPr>
                <w:sz w:val="18"/>
                <w:szCs w:val="18"/>
              </w:rPr>
              <w:t>；干法熄焦－</w:t>
            </w:r>
            <w:r w:rsidRPr="006F5AD1">
              <w:rPr>
                <w:sz w:val="18"/>
                <w:szCs w:val="18"/>
              </w:rPr>
              <w:t>100</w:t>
            </w:r>
            <w:r w:rsidRPr="006F5AD1">
              <w:rPr>
                <w:sz w:val="18"/>
                <w:szCs w:val="18"/>
              </w:rPr>
              <w:t>；粗苯管式炉、半焦烘干和氨分解炉等燃用焦炉煤气的设施</w:t>
            </w:r>
            <w:r w:rsidRPr="006F5AD1">
              <w:rPr>
                <w:sz w:val="18"/>
                <w:szCs w:val="18"/>
              </w:rPr>
              <w:t>-50</w:t>
            </w:r>
            <w:r w:rsidRPr="006F5AD1">
              <w:rPr>
                <w:sz w:val="18"/>
                <w:szCs w:val="18"/>
              </w:rPr>
              <w:t>）</w:t>
            </w:r>
          </w:p>
        </w:tc>
        <w:tc>
          <w:tcPr>
            <w:tcW w:w="45" w:type="dxa"/>
            <w:vAlign w:val="bottom"/>
          </w:tcPr>
          <w:p w:rsidR="00F77448" w:rsidRPr="006F5AD1" w:rsidRDefault="00F77448" w:rsidP="00AC6236">
            <w:pPr>
              <w:rPr>
                <w:sz w:val="1"/>
                <w:szCs w:val="1"/>
              </w:rPr>
            </w:pPr>
          </w:p>
        </w:tc>
      </w:tr>
      <w:tr w:rsidR="00F77448" w:rsidRPr="006F5AD1" w:rsidTr="00F77448">
        <w:trPr>
          <w:gridAfter w:val="1"/>
          <w:wAfter w:w="227" w:type="dxa"/>
          <w:trHeight w:val="236"/>
        </w:trPr>
        <w:tc>
          <w:tcPr>
            <w:tcW w:w="568" w:type="dxa"/>
            <w:tcBorders>
              <w:top w:val="single" w:sz="4" w:space="0" w:color="auto"/>
              <w:left w:val="single" w:sz="8" w:space="0" w:color="auto"/>
              <w:bottom w:val="single" w:sz="4" w:space="0" w:color="auto"/>
              <w:right w:val="single" w:sz="8" w:space="0" w:color="auto"/>
            </w:tcBorders>
          </w:tcPr>
          <w:p w:rsidR="00F77448" w:rsidRPr="006F5AD1" w:rsidRDefault="00F77448" w:rsidP="00185F00">
            <w:pPr>
              <w:jc w:val="center"/>
              <w:rPr>
                <w:rFonts w:eastAsia="宋体"/>
                <w:w w:val="99"/>
                <w:szCs w:val="21"/>
              </w:rPr>
            </w:pPr>
            <w:r w:rsidRPr="006F5AD1">
              <w:rPr>
                <w:rFonts w:eastAsia="宋体"/>
                <w:w w:val="99"/>
                <w:szCs w:val="21"/>
              </w:rPr>
              <w:t>21</w:t>
            </w:r>
          </w:p>
        </w:tc>
        <w:tc>
          <w:tcPr>
            <w:tcW w:w="2410" w:type="dxa"/>
            <w:tcBorders>
              <w:top w:val="single" w:sz="4" w:space="0" w:color="auto"/>
              <w:bottom w:val="single" w:sz="4" w:space="0" w:color="auto"/>
              <w:right w:val="single" w:sz="8" w:space="0" w:color="auto"/>
            </w:tcBorders>
            <w:vAlign w:val="bottom"/>
          </w:tcPr>
          <w:p w:rsidR="00F77448" w:rsidRPr="006F5AD1" w:rsidRDefault="00F77448" w:rsidP="00185F00">
            <w:pPr>
              <w:spacing w:line="206" w:lineRule="exact"/>
              <w:jc w:val="center"/>
              <w:rPr>
                <w:sz w:val="18"/>
                <w:szCs w:val="18"/>
              </w:rPr>
            </w:pPr>
            <w:r w:rsidRPr="006F5AD1">
              <w:rPr>
                <w:sz w:val="18"/>
                <w:szCs w:val="18"/>
              </w:rPr>
              <w:t>电子玻璃工业大气污染物排放标准</w:t>
            </w:r>
          </w:p>
        </w:tc>
        <w:tc>
          <w:tcPr>
            <w:tcW w:w="1275" w:type="dxa"/>
            <w:tcBorders>
              <w:top w:val="single" w:sz="4" w:space="0" w:color="auto"/>
              <w:bottom w:val="single" w:sz="4" w:space="0" w:color="auto"/>
              <w:right w:val="single" w:sz="8" w:space="0" w:color="auto"/>
            </w:tcBorders>
          </w:tcPr>
          <w:p w:rsidR="00F77448" w:rsidRPr="006F5AD1" w:rsidRDefault="00F77448" w:rsidP="00185F00">
            <w:pPr>
              <w:spacing w:line="206" w:lineRule="exact"/>
              <w:rPr>
                <w:sz w:val="18"/>
                <w:szCs w:val="18"/>
              </w:rPr>
            </w:pPr>
            <w:r w:rsidRPr="006F5AD1">
              <w:rPr>
                <w:sz w:val="18"/>
                <w:szCs w:val="18"/>
              </w:rPr>
              <w:t>GB 29495-2013</w:t>
            </w:r>
          </w:p>
        </w:tc>
        <w:tc>
          <w:tcPr>
            <w:tcW w:w="4556" w:type="dxa"/>
            <w:tcBorders>
              <w:top w:val="single" w:sz="4" w:space="0" w:color="auto"/>
              <w:bottom w:val="single" w:sz="4" w:space="0" w:color="auto"/>
              <w:right w:val="single" w:sz="8" w:space="0" w:color="auto"/>
            </w:tcBorders>
            <w:vAlign w:val="bottom"/>
          </w:tcPr>
          <w:p w:rsidR="00F77448" w:rsidRPr="006F5AD1" w:rsidRDefault="00F77448" w:rsidP="00185F00">
            <w:pPr>
              <w:spacing w:line="206" w:lineRule="exact"/>
              <w:jc w:val="center"/>
              <w:rPr>
                <w:sz w:val="18"/>
                <w:szCs w:val="18"/>
              </w:rPr>
            </w:pPr>
            <w:r w:rsidRPr="006F5AD1">
              <w:rPr>
                <w:sz w:val="18"/>
                <w:szCs w:val="18"/>
              </w:rPr>
              <w:t>现有企业－</w:t>
            </w:r>
            <w:r w:rsidRPr="006F5AD1">
              <w:rPr>
                <w:sz w:val="18"/>
                <w:szCs w:val="18"/>
              </w:rPr>
              <w:t>600</w:t>
            </w:r>
          </w:p>
          <w:p w:rsidR="00F77448" w:rsidRPr="006F5AD1" w:rsidRDefault="00F77448" w:rsidP="00185F00">
            <w:pPr>
              <w:spacing w:line="206" w:lineRule="exact"/>
              <w:jc w:val="center"/>
              <w:rPr>
                <w:sz w:val="18"/>
                <w:szCs w:val="18"/>
              </w:rPr>
            </w:pPr>
            <w:r w:rsidRPr="006F5AD1">
              <w:rPr>
                <w:sz w:val="18"/>
                <w:szCs w:val="18"/>
              </w:rPr>
              <w:t>新建企业－</w:t>
            </w:r>
            <w:r w:rsidRPr="006F5AD1">
              <w:rPr>
                <w:sz w:val="18"/>
                <w:szCs w:val="18"/>
              </w:rPr>
              <w:t>400</w:t>
            </w:r>
          </w:p>
        </w:tc>
        <w:tc>
          <w:tcPr>
            <w:tcW w:w="45" w:type="dxa"/>
            <w:vAlign w:val="bottom"/>
          </w:tcPr>
          <w:p w:rsidR="00F77448" w:rsidRPr="006F5AD1" w:rsidRDefault="00F77448" w:rsidP="00AC6236">
            <w:pPr>
              <w:rPr>
                <w:sz w:val="1"/>
                <w:szCs w:val="1"/>
              </w:rPr>
            </w:pPr>
          </w:p>
        </w:tc>
      </w:tr>
      <w:tr w:rsidR="00F77448" w:rsidRPr="006F5AD1" w:rsidTr="00F77448">
        <w:trPr>
          <w:gridAfter w:val="1"/>
          <w:wAfter w:w="227" w:type="dxa"/>
          <w:trHeight w:val="145"/>
        </w:trPr>
        <w:tc>
          <w:tcPr>
            <w:tcW w:w="568" w:type="dxa"/>
            <w:tcBorders>
              <w:left w:val="single" w:sz="8" w:space="0" w:color="auto"/>
              <w:bottom w:val="single" w:sz="8" w:space="0" w:color="auto"/>
              <w:right w:val="single" w:sz="8" w:space="0" w:color="auto"/>
            </w:tcBorders>
            <w:vAlign w:val="center"/>
          </w:tcPr>
          <w:p w:rsidR="00F77448" w:rsidRPr="006F5AD1" w:rsidRDefault="00F77448" w:rsidP="00185F00">
            <w:pPr>
              <w:jc w:val="center"/>
              <w:rPr>
                <w:rFonts w:eastAsia="宋体"/>
                <w:w w:val="99"/>
                <w:szCs w:val="21"/>
              </w:rPr>
            </w:pPr>
            <w:r w:rsidRPr="006F5AD1">
              <w:rPr>
                <w:rFonts w:eastAsia="宋体"/>
                <w:w w:val="99"/>
                <w:szCs w:val="21"/>
              </w:rPr>
              <w:t>22</w:t>
            </w:r>
          </w:p>
        </w:tc>
        <w:tc>
          <w:tcPr>
            <w:tcW w:w="2410" w:type="dxa"/>
            <w:tcBorders>
              <w:bottom w:val="single" w:sz="8"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砖瓦工业大气污染物排放标准</w:t>
            </w:r>
          </w:p>
        </w:tc>
        <w:tc>
          <w:tcPr>
            <w:tcW w:w="1275" w:type="dxa"/>
            <w:tcBorders>
              <w:bottom w:val="single" w:sz="8"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GB 29620-2013</w:t>
            </w:r>
          </w:p>
        </w:tc>
        <w:tc>
          <w:tcPr>
            <w:tcW w:w="4556" w:type="dxa"/>
            <w:tcBorders>
              <w:bottom w:val="single" w:sz="8"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现有企业（以煤矸石为原料的人工干燥及焙烧－</w:t>
            </w:r>
            <w:r w:rsidRPr="006F5AD1">
              <w:rPr>
                <w:sz w:val="18"/>
                <w:szCs w:val="18"/>
              </w:rPr>
              <w:t>850</w:t>
            </w:r>
            <w:r w:rsidRPr="006F5AD1">
              <w:rPr>
                <w:sz w:val="18"/>
                <w:szCs w:val="18"/>
              </w:rPr>
              <w:t>；其它原料的人工干燥及焙烧－</w:t>
            </w:r>
            <w:r w:rsidRPr="006F5AD1">
              <w:rPr>
                <w:sz w:val="18"/>
                <w:szCs w:val="18"/>
              </w:rPr>
              <w:t>400</w:t>
            </w:r>
            <w:r w:rsidRPr="006F5AD1">
              <w:rPr>
                <w:sz w:val="18"/>
                <w:szCs w:val="18"/>
              </w:rPr>
              <w:t>）新建企业－人工干燥及焙烧－</w:t>
            </w:r>
            <w:r w:rsidRPr="006F5AD1">
              <w:rPr>
                <w:sz w:val="18"/>
                <w:szCs w:val="18"/>
              </w:rPr>
              <w:t>300</w:t>
            </w:r>
          </w:p>
        </w:tc>
        <w:tc>
          <w:tcPr>
            <w:tcW w:w="45" w:type="dxa"/>
            <w:vAlign w:val="bottom"/>
          </w:tcPr>
          <w:p w:rsidR="00F77448" w:rsidRPr="006F5AD1" w:rsidRDefault="00F77448" w:rsidP="00AC6236">
            <w:pPr>
              <w:rPr>
                <w:sz w:val="1"/>
                <w:szCs w:val="1"/>
              </w:rPr>
            </w:pPr>
          </w:p>
        </w:tc>
      </w:tr>
      <w:tr w:rsidR="00F77448" w:rsidRPr="006F5AD1" w:rsidTr="00F77448">
        <w:trPr>
          <w:gridAfter w:val="1"/>
          <w:wAfter w:w="227" w:type="dxa"/>
          <w:trHeight w:val="236"/>
        </w:trPr>
        <w:tc>
          <w:tcPr>
            <w:tcW w:w="568" w:type="dxa"/>
            <w:tcBorders>
              <w:left w:val="single" w:sz="8" w:space="0" w:color="auto"/>
              <w:bottom w:val="single" w:sz="4" w:space="0" w:color="auto"/>
              <w:right w:val="single" w:sz="8" w:space="0" w:color="auto"/>
            </w:tcBorders>
            <w:vAlign w:val="center"/>
          </w:tcPr>
          <w:p w:rsidR="00F77448" w:rsidRPr="006F5AD1" w:rsidRDefault="00F77448" w:rsidP="00185F00">
            <w:pPr>
              <w:jc w:val="center"/>
              <w:rPr>
                <w:rFonts w:eastAsia="宋体"/>
                <w:w w:val="99"/>
                <w:szCs w:val="21"/>
              </w:rPr>
            </w:pPr>
            <w:r w:rsidRPr="006F5AD1">
              <w:rPr>
                <w:rFonts w:eastAsia="宋体"/>
                <w:w w:val="99"/>
                <w:szCs w:val="21"/>
              </w:rPr>
              <w:t>23</w:t>
            </w:r>
          </w:p>
        </w:tc>
        <w:tc>
          <w:tcPr>
            <w:tcW w:w="2410" w:type="dxa"/>
            <w:tcBorders>
              <w:bottom w:val="single" w:sz="4" w:space="0" w:color="auto"/>
              <w:right w:val="single" w:sz="8" w:space="0" w:color="auto"/>
            </w:tcBorders>
            <w:vAlign w:val="center"/>
          </w:tcPr>
          <w:p w:rsidR="00F77448" w:rsidRPr="006F5AD1" w:rsidRDefault="000F1118" w:rsidP="00185F00">
            <w:pPr>
              <w:spacing w:line="206" w:lineRule="exact"/>
              <w:jc w:val="center"/>
              <w:rPr>
                <w:sz w:val="18"/>
                <w:szCs w:val="18"/>
              </w:rPr>
            </w:pPr>
            <w:hyperlink r:id="rId14">
              <w:r w:rsidR="00F77448" w:rsidRPr="006F5AD1">
                <w:rPr>
                  <w:sz w:val="18"/>
                  <w:szCs w:val="18"/>
                </w:rPr>
                <w:t>锡、锑、汞工业污染物</w:t>
              </w:r>
            </w:hyperlink>
            <w:hyperlink r:id="rId15">
              <w:r w:rsidR="00F77448" w:rsidRPr="006F5AD1">
                <w:rPr>
                  <w:sz w:val="18"/>
                  <w:szCs w:val="18"/>
                </w:rPr>
                <w:t>排放标准</w:t>
              </w:r>
            </w:hyperlink>
          </w:p>
        </w:tc>
        <w:tc>
          <w:tcPr>
            <w:tcW w:w="1275" w:type="dxa"/>
            <w:tcBorders>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GB 30770-2014</w:t>
            </w:r>
          </w:p>
        </w:tc>
        <w:tc>
          <w:tcPr>
            <w:tcW w:w="4556" w:type="dxa"/>
            <w:tcBorders>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现有企业（锡冶炼、锑冶炼、汞冶炼－</w:t>
            </w:r>
            <w:r w:rsidRPr="006F5AD1">
              <w:rPr>
                <w:sz w:val="18"/>
                <w:szCs w:val="18"/>
              </w:rPr>
              <w:t>750</w:t>
            </w:r>
            <w:r w:rsidRPr="006F5AD1">
              <w:rPr>
                <w:sz w:val="18"/>
                <w:szCs w:val="18"/>
              </w:rPr>
              <w:t>；烟气制酸－</w:t>
            </w:r>
            <w:r w:rsidRPr="006F5AD1">
              <w:rPr>
                <w:sz w:val="18"/>
                <w:szCs w:val="18"/>
              </w:rPr>
              <w:t>960</w:t>
            </w:r>
            <w:r w:rsidRPr="006F5AD1">
              <w:rPr>
                <w:sz w:val="18"/>
                <w:szCs w:val="18"/>
              </w:rPr>
              <w:t>）新建企业（锡冶炼、锑冶炼、汞冶炼、烟气制酸－</w:t>
            </w:r>
            <w:r w:rsidRPr="006F5AD1">
              <w:rPr>
                <w:sz w:val="18"/>
                <w:szCs w:val="18"/>
              </w:rPr>
              <w:t>400</w:t>
            </w:r>
            <w:r w:rsidRPr="006F5AD1">
              <w:rPr>
                <w:sz w:val="18"/>
                <w:szCs w:val="18"/>
              </w:rPr>
              <w:t>）</w:t>
            </w:r>
          </w:p>
        </w:tc>
        <w:tc>
          <w:tcPr>
            <w:tcW w:w="45" w:type="dxa"/>
            <w:vAlign w:val="bottom"/>
          </w:tcPr>
          <w:p w:rsidR="00F77448" w:rsidRPr="006F5AD1" w:rsidRDefault="00F77448" w:rsidP="00AC6236">
            <w:pPr>
              <w:rPr>
                <w:sz w:val="1"/>
                <w:szCs w:val="1"/>
              </w:rPr>
            </w:pPr>
          </w:p>
        </w:tc>
      </w:tr>
      <w:tr w:rsidR="00F77448" w:rsidRPr="006F5AD1" w:rsidTr="00F77448">
        <w:trPr>
          <w:gridAfter w:val="1"/>
          <w:wAfter w:w="227" w:type="dxa"/>
          <w:trHeight w:val="206"/>
        </w:trPr>
        <w:tc>
          <w:tcPr>
            <w:tcW w:w="568"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185F00">
            <w:pPr>
              <w:jc w:val="center"/>
              <w:rPr>
                <w:rFonts w:eastAsia="宋体"/>
                <w:w w:val="99"/>
                <w:szCs w:val="21"/>
              </w:rPr>
            </w:pPr>
            <w:r w:rsidRPr="006F5AD1">
              <w:rPr>
                <w:rFonts w:eastAsia="宋体"/>
                <w:w w:val="99"/>
                <w:szCs w:val="21"/>
              </w:rPr>
              <w:t>24</w:t>
            </w:r>
          </w:p>
        </w:tc>
        <w:tc>
          <w:tcPr>
            <w:tcW w:w="2410" w:type="dxa"/>
            <w:tcBorders>
              <w:top w:val="single" w:sz="4" w:space="0" w:color="auto"/>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无机化学工业污染物排放标准</w:t>
            </w:r>
          </w:p>
        </w:tc>
        <w:tc>
          <w:tcPr>
            <w:tcW w:w="1275" w:type="dxa"/>
            <w:tcBorders>
              <w:top w:val="single" w:sz="4" w:space="0" w:color="auto"/>
              <w:bottom w:val="single" w:sz="4" w:space="0" w:color="auto"/>
              <w:right w:val="single" w:sz="8" w:space="0" w:color="auto"/>
            </w:tcBorders>
            <w:vAlign w:val="center"/>
          </w:tcPr>
          <w:p w:rsidR="00F77448" w:rsidRPr="006F5AD1" w:rsidRDefault="000F1118" w:rsidP="00185F00">
            <w:pPr>
              <w:spacing w:line="206" w:lineRule="exact"/>
              <w:jc w:val="center"/>
              <w:rPr>
                <w:sz w:val="18"/>
                <w:szCs w:val="18"/>
              </w:rPr>
            </w:pPr>
            <w:hyperlink r:id="rId16">
              <w:r w:rsidR="00F77448" w:rsidRPr="006F5AD1">
                <w:rPr>
                  <w:sz w:val="18"/>
                  <w:szCs w:val="18"/>
                </w:rPr>
                <w:t>GB 31573-2015</w:t>
              </w:r>
            </w:hyperlink>
          </w:p>
        </w:tc>
        <w:tc>
          <w:tcPr>
            <w:tcW w:w="4556" w:type="dxa"/>
            <w:tcBorders>
              <w:top w:val="single" w:sz="4" w:space="0" w:color="auto"/>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现有企业（硫化合物及硫酸盐工业、重金属无机化合物工业－</w:t>
            </w:r>
            <w:r w:rsidRPr="006F5AD1">
              <w:rPr>
                <w:sz w:val="18"/>
                <w:szCs w:val="18"/>
              </w:rPr>
              <w:t>400</w:t>
            </w:r>
            <w:r w:rsidRPr="006F5AD1">
              <w:rPr>
                <w:sz w:val="18"/>
                <w:szCs w:val="18"/>
              </w:rPr>
              <w:t>；其它－</w:t>
            </w:r>
            <w:r w:rsidRPr="006F5AD1">
              <w:rPr>
                <w:sz w:val="18"/>
                <w:szCs w:val="18"/>
              </w:rPr>
              <w:t>100</w:t>
            </w:r>
            <w:r w:rsidRPr="006F5AD1">
              <w:rPr>
                <w:sz w:val="18"/>
                <w:szCs w:val="18"/>
              </w:rPr>
              <w:t>）注：</w:t>
            </w:r>
            <w:r w:rsidRPr="006F5AD1">
              <w:rPr>
                <w:sz w:val="18"/>
                <w:szCs w:val="18"/>
              </w:rPr>
              <w:t xml:space="preserve">2017 </w:t>
            </w:r>
            <w:r w:rsidRPr="006F5AD1">
              <w:rPr>
                <w:sz w:val="18"/>
                <w:szCs w:val="18"/>
              </w:rPr>
              <w:t>年</w:t>
            </w:r>
            <w:r w:rsidRPr="006F5AD1">
              <w:rPr>
                <w:sz w:val="18"/>
                <w:szCs w:val="18"/>
              </w:rPr>
              <w:t xml:space="preserve"> 7 </w:t>
            </w:r>
            <w:r w:rsidRPr="006F5AD1">
              <w:rPr>
                <w:sz w:val="18"/>
                <w:szCs w:val="18"/>
              </w:rPr>
              <w:t>月</w:t>
            </w:r>
            <w:r w:rsidRPr="006F5AD1">
              <w:rPr>
                <w:sz w:val="18"/>
                <w:szCs w:val="18"/>
              </w:rPr>
              <w:t xml:space="preserve"> 1 </w:t>
            </w:r>
            <w:r w:rsidRPr="006F5AD1">
              <w:rPr>
                <w:sz w:val="18"/>
                <w:szCs w:val="18"/>
              </w:rPr>
              <w:t>日起执行新建企业（硫化合物及硫酸盐工业、重金属无机化合物工业－</w:t>
            </w:r>
            <w:r w:rsidRPr="006F5AD1">
              <w:rPr>
                <w:sz w:val="18"/>
                <w:szCs w:val="18"/>
              </w:rPr>
              <w:t>400</w:t>
            </w:r>
            <w:r w:rsidRPr="006F5AD1">
              <w:rPr>
                <w:sz w:val="18"/>
                <w:szCs w:val="18"/>
              </w:rPr>
              <w:t>；其它－</w:t>
            </w:r>
            <w:r w:rsidRPr="006F5AD1">
              <w:rPr>
                <w:sz w:val="18"/>
                <w:szCs w:val="18"/>
              </w:rPr>
              <w:t>100</w:t>
            </w:r>
            <w:r w:rsidRPr="006F5AD1">
              <w:rPr>
                <w:sz w:val="18"/>
                <w:szCs w:val="18"/>
              </w:rPr>
              <w:t>）特别排放限值－所有－</w:t>
            </w:r>
            <w:r w:rsidRPr="006F5AD1">
              <w:rPr>
                <w:sz w:val="18"/>
                <w:szCs w:val="18"/>
              </w:rPr>
              <w:t>100</w:t>
            </w:r>
          </w:p>
        </w:tc>
        <w:tc>
          <w:tcPr>
            <w:tcW w:w="45" w:type="dxa"/>
            <w:vAlign w:val="bottom"/>
          </w:tcPr>
          <w:p w:rsidR="00F77448" w:rsidRPr="006F5AD1" w:rsidRDefault="00F77448" w:rsidP="00AC6236">
            <w:pPr>
              <w:rPr>
                <w:sz w:val="1"/>
                <w:szCs w:val="1"/>
              </w:rPr>
            </w:pPr>
          </w:p>
        </w:tc>
      </w:tr>
      <w:tr w:rsidR="00F77448" w:rsidRPr="006F5AD1" w:rsidTr="00F77448">
        <w:trPr>
          <w:gridAfter w:val="1"/>
          <w:wAfter w:w="227" w:type="dxa"/>
          <w:trHeight w:val="210"/>
        </w:trPr>
        <w:tc>
          <w:tcPr>
            <w:tcW w:w="568" w:type="dxa"/>
            <w:tcBorders>
              <w:left w:val="single" w:sz="8" w:space="0" w:color="auto"/>
              <w:bottom w:val="single" w:sz="4" w:space="0" w:color="auto"/>
              <w:right w:val="single" w:sz="8" w:space="0" w:color="auto"/>
            </w:tcBorders>
            <w:vAlign w:val="center"/>
          </w:tcPr>
          <w:p w:rsidR="00F77448" w:rsidRPr="006F5AD1" w:rsidRDefault="00F77448" w:rsidP="00185F00">
            <w:pPr>
              <w:jc w:val="center"/>
              <w:rPr>
                <w:rFonts w:eastAsia="宋体"/>
                <w:w w:val="99"/>
                <w:szCs w:val="21"/>
              </w:rPr>
            </w:pPr>
            <w:r w:rsidRPr="006F5AD1">
              <w:rPr>
                <w:rFonts w:eastAsia="宋体"/>
                <w:w w:val="99"/>
                <w:szCs w:val="21"/>
              </w:rPr>
              <w:t>25</w:t>
            </w:r>
          </w:p>
        </w:tc>
        <w:tc>
          <w:tcPr>
            <w:tcW w:w="2410" w:type="dxa"/>
            <w:tcBorders>
              <w:bottom w:val="single" w:sz="4" w:space="0" w:color="auto"/>
              <w:right w:val="single" w:sz="8" w:space="0" w:color="auto"/>
            </w:tcBorders>
            <w:vAlign w:val="center"/>
          </w:tcPr>
          <w:p w:rsidR="00F77448" w:rsidRPr="006F5AD1" w:rsidRDefault="000F1118" w:rsidP="00185F00">
            <w:pPr>
              <w:spacing w:line="206" w:lineRule="exact"/>
              <w:jc w:val="center"/>
              <w:rPr>
                <w:sz w:val="18"/>
                <w:szCs w:val="18"/>
              </w:rPr>
            </w:pPr>
            <w:hyperlink r:id="rId17">
              <w:r w:rsidR="00F77448" w:rsidRPr="006F5AD1">
                <w:rPr>
                  <w:sz w:val="18"/>
                  <w:szCs w:val="18"/>
                </w:rPr>
                <w:t>再生铜、铝、铅、锌工</w:t>
              </w:r>
            </w:hyperlink>
            <w:hyperlink r:id="rId18">
              <w:r w:rsidR="00F77448" w:rsidRPr="006F5AD1">
                <w:rPr>
                  <w:sz w:val="18"/>
                  <w:szCs w:val="18"/>
                </w:rPr>
                <w:t>业污染物排放标准</w:t>
              </w:r>
            </w:hyperlink>
          </w:p>
        </w:tc>
        <w:tc>
          <w:tcPr>
            <w:tcW w:w="1275" w:type="dxa"/>
            <w:tcBorders>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GB 31574-2015</w:t>
            </w:r>
          </w:p>
        </w:tc>
        <w:tc>
          <w:tcPr>
            <w:tcW w:w="4556" w:type="dxa"/>
            <w:tcBorders>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现有企业－再生有色金属企业－</w:t>
            </w:r>
            <w:r w:rsidRPr="006F5AD1">
              <w:rPr>
                <w:sz w:val="18"/>
                <w:szCs w:val="18"/>
              </w:rPr>
              <w:t xml:space="preserve">150 </w:t>
            </w:r>
            <w:r w:rsidRPr="006F5AD1">
              <w:rPr>
                <w:sz w:val="18"/>
                <w:szCs w:val="18"/>
              </w:rPr>
              <w:t>注：</w:t>
            </w:r>
            <w:r w:rsidRPr="006F5AD1">
              <w:rPr>
                <w:sz w:val="18"/>
                <w:szCs w:val="18"/>
              </w:rPr>
              <w:t xml:space="preserve">2017 </w:t>
            </w:r>
            <w:r w:rsidRPr="006F5AD1">
              <w:rPr>
                <w:sz w:val="18"/>
                <w:szCs w:val="18"/>
              </w:rPr>
              <w:t>年</w:t>
            </w:r>
            <w:r w:rsidRPr="006F5AD1">
              <w:rPr>
                <w:sz w:val="18"/>
                <w:szCs w:val="18"/>
              </w:rPr>
              <w:t xml:space="preserve"> 1 </w:t>
            </w:r>
            <w:r w:rsidRPr="006F5AD1">
              <w:rPr>
                <w:sz w:val="18"/>
                <w:szCs w:val="18"/>
              </w:rPr>
              <w:t>月</w:t>
            </w:r>
            <w:r w:rsidRPr="006F5AD1">
              <w:rPr>
                <w:sz w:val="18"/>
                <w:szCs w:val="18"/>
              </w:rPr>
              <w:t xml:space="preserve"> 1</w:t>
            </w:r>
            <w:r w:rsidRPr="006F5AD1">
              <w:rPr>
                <w:sz w:val="18"/>
                <w:szCs w:val="18"/>
              </w:rPr>
              <w:t>日起执行新建企业－再生有色金属企业－</w:t>
            </w:r>
            <w:r w:rsidRPr="006F5AD1">
              <w:rPr>
                <w:sz w:val="18"/>
                <w:szCs w:val="18"/>
              </w:rPr>
              <w:t>150</w:t>
            </w:r>
            <w:r w:rsidRPr="006F5AD1">
              <w:rPr>
                <w:sz w:val="18"/>
                <w:szCs w:val="18"/>
              </w:rPr>
              <w:t>特别排放限值－再生有色金属企业－</w:t>
            </w:r>
            <w:r w:rsidRPr="006F5AD1">
              <w:rPr>
                <w:sz w:val="18"/>
                <w:szCs w:val="18"/>
              </w:rPr>
              <w:t>100</w:t>
            </w:r>
          </w:p>
        </w:tc>
        <w:tc>
          <w:tcPr>
            <w:tcW w:w="45" w:type="dxa"/>
            <w:vAlign w:val="bottom"/>
          </w:tcPr>
          <w:p w:rsidR="00F77448" w:rsidRPr="006F5AD1" w:rsidRDefault="00F77448" w:rsidP="00AC6236">
            <w:pPr>
              <w:rPr>
                <w:sz w:val="1"/>
                <w:szCs w:val="1"/>
              </w:rPr>
            </w:pPr>
          </w:p>
        </w:tc>
      </w:tr>
      <w:tr w:rsidR="00F77448" w:rsidRPr="006F5AD1" w:rsidTr="00F77448">
        <w:trPr>
          <w:gridAfter w:val="1"/>
          <w:wAfter w:w="227" w:type="dxa"/>
          <w:trHeight w:val="411"/>
        </w:trPr>
        <w:tc>
          <w:tcPr>
            <w:tcW w:w="568"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185F00">
            <w:pPr>
              <w:jc w:val="center"/>
              <w:rPr>
                <w:rFonts w:eastAsia="宋体"/>
                <w:w w:val="99"/>
                <w:szCs w:val="21"/>
              </w:rPr>
            </w:pPr>
            <w:r w:rsidRPr="006F5AD1">
              <w:rPr>
                <w:rFonts w:eastAsia="宋体"/>
                <w:w w:val="99"/>
                <w:szCs w:val="21"/>
              </w:rPr>
              <w:t>26</w:t>
            </w:r>
          </w:p>
        </w:tc>
        <w:tc>
          <w:tcPr>
            <w:tcW w:w="2410" w:type="dxa"/>
            <w:tcBorders>
              <w:top w:val="single" w:sz="4" w:space="0" w:color="auto"/>
              <w:bottom w:val="single" w:sz="4" w:space="0" w:color="auto"/>
              <w:right w:val="single" w:sz="8" w:space="0" w:color="auto"/>
            </w:tcBorders>
            <w:vAlign w:val="center"/>
          </w:tcPr>
          <w:p w:rsidR="00F77448" w:rsidRPr="006F5AD1" w:rsidRDefault="000F1118" w:rsidP="00185F00">
            <w:pPr>
              <w:spacing w:line="206" w:lineRule="exact"/>
              <w:jc w:val="center"/>
              <w:rPr>
                <w:sz w:val="18"/>
                <w:szCs w:val="18"/>
              </w:rPr>
            </w:pPr>
            <w:hyperlink r:id="rId19">
              <w:r w:rsidR="00F77448" w:rsidRPr="006F5AD1">
                <w:rPr>
                  <w:sz w:val="18"/>
                  <w:szCs w:val="18"/>
                </w:rPr>
                <w:t>火葬场大气污染物排</w:t>
              </w:r>
            </w:hyperlink>
            <w:hyperlink r:id="rId20">
              <w:r w:rsidR="00F77448" w:rsidRPr="006F5AD1">
                <w:rPr>
                  <w:sz w:val="18"/>
                  <w:szCs w:val="18"/>
                </w:rPr>
                <w:t>放标准</w:t>
              </w:r>
            </w:hyperlink>
          </w:p>
        </w:tc>
        <w:tc>
          <w:tcPr>
            <w:tcW w:w="1275" w:type="dxa"/>
            <w:tcBorders>
              <w:top w:val="single" w:sz="4" w:space="0" w:color="auto"/>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GB 13801-2015</w:t>
            </w:r>
          </w:p>
        </w:tc>
        <w:tc>
          <w:tcPr>
            <w:tcW w:w="4556" w:type="dxa"/>
            <w:tcBorders>
              <w:top w:val="single" w:sz="4" w:space="0" w:color="auto"/>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现有单位遗体火化－</w:t>
            </w:r>
            <w:r w:rsidRPr="006F5AD1">
              <w:rPr>
                <w:sz w:val="18"/>
                <w:szCs w:val="18"/>
              </w:rPr>
              <w:t>60</w:t>
            </w:r>
            <w:r w:rsidRPr="006F5AD1">
              <w:rPr>
                <w:sz w:val="18"/>
                <w:szCs w:val="18"/>
              </w:rPr>
              <w:t>新建单位遗体火化－</w:t>
            </w:r>
            <w:r w:rsidRPr="006F5AD1">
              <w:rPr>
                <w:sz w:val="18"/>
                <w:szCs w:val="18"/>
              </w:rPr>
              <w:t>30</w:t>
            </w:r>
            <w:r w:rsidRPr="006F5AD1">
              <w:rPr>
                <w:sz w:val="18"/>
                <w:szCs w:val="18"/>
              </w:rPr>
              <w:t>遗物祭品焚烧－</w:t>
            </w:r>
            <w:r w:rsidRPr="006F5AD1">
              <w:rPr>
                <w:sz w:val="18"/>
                <w:szCs w:val="18"/>
              </w:rPr>
              <w:t>100</w:t>
            </w:r>
          </w:p>
        </w:tc>
        <w:tc>
          <w:tcPr>
            <w:tcW w:w="45" w:type="dxa"/>
            <w:vAlign w:val="bottom"/>
          </w:tcPr>
          <w:p w:rsidR="00F77448" w:rsidRPr="006F5AD1" w:rsidRDefault="00F77448" w:rsidP="00AC6236">
            <w:pPr>
              <w:rPr>
                <w:sz w:val="1"/>
                <w:szCs w:val="1"/>
              </w:rPr>
            </w:pPr>
          </w:p>
        </w:tc>
      </w:tr>
      <w:tr w:rsidR="00F77448" w:rsidRPr="006F5AD1" w:rsidTr="00F77448">
        <w:trPr>
          <w:gridAfter w:val="1"/>
          <w:wAfter w:w="227" w:type="dxa"/>
          <w:trHeight w:val="206"/>
        </w:trPr>
        <w:tc>
          <w:tcPr>
            <w:tcW w:w="568" w:type="dxa"/>
            <w:tcBorders>
              <w:top w:val="single" w:sz="4" w:space="0" w:color="auto"/>
              <w:left w:val="single" w:sz="8" w:space="0" w:color="auto"/>
              <w:right w:val="single" w:sz="8" w:space="0" w:color="auto"/>
            </w:tcBorders>
            <w:vAlign w:val="center"/>
          </w:tcPr>
          <w:p w:rsidR="00F77448" w:rsidRPr="006F5AD1" w:rsidRDefault="00F77448" w:rsidP="00185F00">
            <w:pPr>
              <w:jc w:val="center"/>
              <w:rPr>
                <w:rFonts w:eastAsia="宋体"/>
                <w:w w:val="99"/>
                <w:szCs w:val="21"/>
              </w:rPr>
            </w:pPr>
            <w:r w:rsidRPr="006F5AD1">
              <w:rPr>
                <w:rFonts w:eastAsia="宋体"/>
                <w:w w:val="99"/>
                <w:szCs w:val="21"/>
              </w:rPr>
              <w:t>27</w:t>
            </w:r>
          </w:p>
        </w:tc>
        <w:tc>
          <w:tcPr>
            <w:tcW w:w="2410" w:type="dxa"/>
            <w:tcBorders>
              <w:top w:val="single" w:sz="4" w:space="0" w:color="auto"/>
              <w:right w:val="single" w:sz="8" w:space="0" w:color="auto"/>
            </w:tcBorders>
            <w:vAlign w:val="center"/>
          </w:tcPr>
          <w:p w:rsidR="00F77448" w:rsidRPr="006F5AD1" w:rsidRDefault="000F1118" w:rsidP="00185F00">
            <w:pPr>
              <w:spacing w:line="206" w:lineRule="exact"/>
              <w:jc w:val="center"/>
              <w:rPr>
                <w:sz w:val="18"/>
                <w:szCs w:val="18"/>
              </w:rPr>
            </w:pPr>
            <w:hyperlink r:id="rId21">
              <w:r w:rsidR="00F77448" w:rsidRPr="006F5AD1">
                <w:rPr>
                  <w:sz w:val="18"/>
                  <w:szCs w:val="18"/>
                </w:rPr>
                <w:t>石油炼制工业污染物</w:t>
              </w:r>
            </w:hyperlink>
            <w:hyperlink r:id="rId22">
              <w:r w:rsidR="00F77448" w:rsidRPr="006F5AD1">
                <w:rPr>
                  <w:sz w:val="18"/>
                  <w:szCs w:val="18"/>
                </w:rPr>
                <w:t>排放标准</w:t>
              </w:r>
            </w:hyperlink>
          </w:p>
        </w:tc>
        <w:tc>
          <w:tcPr>
            <w:tcW w:w="1275" w:type="dxa"/>
            <w:tcBorders>
              <w:top w:val="single" w:sz="4" w:space="0" w:color="auto"/>
              <w:bottom w:val="single" w:sz="4" w:space="0" w:color="auto"/>
              <w:right w:val="single" w:sz="8" w:space="0" w:color="auto"/>
            </w:tcBorders>
            <w:vAlign w:val="center"/>
          </w:tcPr>
          <w:p w:rsidR="00F77448" w:rsidRPr="006F5AD1" w:rsidRDefault="00F77448" w:rsidP="00185F00">
            <w:pPr>
              <w:spacing w:line="206" w:lineRule="exact"/>
              <w:rPr>
                <w:sz w:val="18"/>
                <w:szCs w:val="18"/>
              </w:rPr>
            </w:pPr>
            <w:r w:rsidRPr="006F5AD1">
              <w:rPr>
                <w:sz w:val="18"/>
                <w:szCs w:val="18"/>
              </w:rPr>
              <w:t>GB 31570-2015</w:t>
            </w:r>
          </w:p>
        </w:tc>
        <w:tc>
          <w:tcPr>
            <w:tcW w:w="4556" w:type="dxa"/>
            <w:tcBorders>
              <w:top w:val="single" w:sz="4" w:space="0" w:color="auto"/>
              <w:right w:val="single" w:sz="8" w:space="0" w:color="auto"/>
            </w:tcBorders>
            <w:vAlign w:val="bottom"/>
          </w:tcPr>
          <w:p w:rsidR="00F77448" w:rsidRPr="006F5AD1" w:rsidRDefault="00F77448" w:rsidP="00185F00">
            <w:pPr>
              <w:spacing w:line="206" w:lineRule="exact"/>
              <w:jc w:val="center"/>
              <w:rPr>
                <w:sz w:val="18"/>
                <w:szCs w:val="18"/>
              </w:rPr>
            </w:pPr>
            <w:r w:rsidRPr="006F5AD1">
              <w:rPr>
                <w:sz w:val="18"/>
                <w:szCs w:val="18"/>
              </w:rPr>
              <w:t>现有企业（工艺加热炉、催化裂化催化剂再生烟气－</w:t>
            </w:r>
            <w:r w:rsidRPr="006F5AD1">
              <w:rPr>
                <w:sz w:val="18"/>
                <w:szCs w:val="18"/>
              </w:rPr>
              <w:t>100</w:t>
            </w:r>
            <w:r w:rsidRPr="006F5AD1">
              <w:rPr>
                <w:sz w:val="18"/>
                <w:szCs w:val="18"/>
              </w:rPr>
              <w:t>；酸性气回收装置－</w:t>
            </w:r>
            <w:r w:rsidRPr="006F5AD1">
              <w:rPr>
                <w:sz w:val="18"/>
                <w:szCs w:val="18"/>
              </w:rPr>
              <w:t>400</w:t>
            </w:r>
            <w:r w:rsidRPr="006F5AD1">
              <w:rPr>
                <w:sz w:val="18"/>
                <w:szCs w:val="18"/>
              </w:rPr>
              <w:t>）注：</w:t>
            </w:r>
            <w:r w:rsidRPr="006F5AD1">
              <w:rPr>
                <w:sz w:val="18"/>
                <w:szCs w:val="18"/>
              </w:rPr>
              <w:t xml:space="preserve">2017 </w:t>
            </w:r>
            <w:r w:rsidRPr="006F5AD1">
              <w:rPr>
                <w:sz w:val="18"/>
                <w:szCs w:val="18"/>
              </w:rPr>
              <w:t>年</w:t>
            </w:r>
            <w:r w:rsidRPr="006F5AD1">
              <w:rPr>
                <w:sz w:val="18"/>
                <w:szCs w:val="18"/>
              </w:rPr>
              <w:t xml:space="preserve"> 7 </w:t>
            </w:r>
            <w:r w:rsidRPr="006F5AD1">
              <w:rPr>
                <w:sz w:val="18"/>
                <w:szCs w:val="18"/>
              </w:rPr>
              <w:t>月</w:t>
            </w:r>
            <w:r w:rsidRPr="006F5AD1">
              <w:rPr>
                <w:sz w:val="18"/>
                <w:szCs w:val="18"/>
              </w:rPr>
              <w:t xml:space="preserve"> 1 </w:t>
            </w:r>
            <w:r w:rsidRPr="006F5AD1">
              <w:rPr>
                <w:sz w:val="18"/>
                <w:szCs w:val="18"/>
              </w:rPr>
              <w:t>日起</w:t>
            </w:r>
          </w:p>
          <w:p w:rsidR="00F77448" w:rsidRPr="006F5AD1" w:rsidRDefault="00F77448" w:rsidP="00185F00">
            <w:pPr>
              <w:spacing w:line="206" w:lineRule="exact"/>
              <w:jc w:val="center"/>
              <w:rPr>
                <w:sz w:val="18"/>
                <w:szCs w:val="18"/>
              </w:rPr>
            </w:pPr>
            <w:r w:rsidRPr="006F5AD1">
              <w:rPr>
                <w:sz w:val="18"/>
                <w:szCs w:val="18"/>
              </w:rPr>
              <w:t>执行新建企业（工艺加热炉、催化裂化催化剂再生烟气－</w:t>
            </w:r>
            <w:r w:rsidRPr="006F5AD1">
              <w:rPr>
                <w:sz w:val="18"/>
                <w:szCs w:val="18"/>
              </w:rPr>
              <w:t>100</w:t>
            </w:r>
            <w:r w:rsidRPr="006F5AD1">
              <w:rPr>
                <w:sz w:val="18"/>
                <w:szCs w:val="18"/>
              </w:rPr>
              <w:t>；酸性气回收装置－</w:t>
            </w:r>
            <w:r w:rsidRPr="006F5AD1">
              <w:rPr>
                <w:sz w:val="18"/>
                <w:szCs w:val="18"/>
              </w:rPr>
              <w:t>400</w:t>
            </w:r>
            <w:r w:rsidRPr="006F5AD1">
              <w:rPr>
                <w:sz w:val="18"/>
                <w:szCs w:val="18"/>
              </w:rPr>
              <w:t>）特别排放限值（工艺加热炉、催化裂化催化剂再生烟气－</w:t>
            </w:r>
            <w:r w:rsidRPr="006F5AD1">
              <w:rPr>
                <w:sz w:val="18"/>
                <w:szCs w:val="18"/>
              </w:rPr>
              <w:t>50</w:t>
            </w:r>
            <w:r w:rsidRPr="006F5AD1">
              <w:rPr>
                <w:sz w:val="18"/>
                <w:szCs w:val="18"/>
              </w:rPr>
              <w:t>；酸性气回收装置－</w:t>
            </w:r>
            <w:r w:rsidRPr="006F5AD1">
              <w:rPr>
                <w:sz w:val="18"/>
                <w:szCs w:val="18"/>
              </w:rPr>
              <w:t>100</w:t>
            </w:r>
            <w:r w:rsidRPr="006F5AD1">
              <w:rPr>
                <w:sz w:val="18"/>
                <w:szCs w:val="18"/>
              </w:rPr>
              <w:t>）</w:t>
            </w:r>
          </w:p>
        </w:tc>
        <w:tc>
          <w:tcPr>
            <w:tcW w:w="45" w:type="dxa"/>
            <w:vAlign w:val="bottom"/>
          </w:tcPr>
          <w:p w:rsidR="00F77448" w:rsidRPr="006F5AD1" w:rsidRDefault="00F77448" w:rsidP="00AC6236">
            <w:pPr>
              <w:rPr>
                <w:sz w:val="1"/>
                <w:szCs w:val="1"/>
              </w:rPr>
            </w:pPr>
          </w:p>
        </w:tc>
      </w:tr>
      <w:tr w:rsidR="00F77448" w:rsidRPr="006F5AD1" w:rsidTr="00F77448">
        <w:trPr>
          <w:gridAfter w:val="1"/>
          <w:wAfter w:w="227" w:type="dxa"/>
          <w:trHeight w:val="20"/>
        </w:trPr>
        <w:tc>
          <w:tcPr>
            <w:tcW w:w="568"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185F00">
            <w:pPr>
              <w:jc w:val="center"/>
              <w:rPr>
                <w:rFonts w:eastAsia="宋体"/>
                <w:w w:val="99"/>
                <w:szCs w:val="21"/>
              </w:rPr>
            </w:pPr>
            <w:r w:rsidRPr="006F5AD1">
              <w:rPr>
                <w:rFonts w:eastAsia="宋体"/>
                <w:w w:val="99"/>
                <w:szCs w:val="21"/>
              </w:rPr>
              <w:t>28</w:t>
            </w:r>
          </w:p>
        </w:tc>
        <w:tc>
          <w:tcPr>
            <w:tcW w:w="2410" w:type="dxa"/>
            <w:tcBorders>
              <w:top w:val="single" w:sz="4" w:space="0" w:color="auto"/>
              <w:bottom w:val="single" w:sz="4" w:space="0" w:color="auto"/>
              <w:right w:val="single" w:sz="8" w:space="0" w:color="auto"/>
            </w:tcBorders>
            <w:vAlign w:val="center"/>
          </w:tcPr>
          <w:p w:rsidR="00F77448" w:rsidRPr="006F5AD1" w:rsidRDefault="000F1118" w:rsidP="00185F00">
            <w:pPr>
              <w:spacing w:line="206" w:lineRule="exact"/>
              <w:jc w:val="center"/>
              <w:rPr>
                <w:sz w:val="18"/>
                <w:szCs w:val="18"/>
              </w:rPr>
            </w:pPr>
            <w:hyperlink r:id="rId23">
              <w:r w:rsidR="00F77448" w:rsidRPr="006F5AD1">
                <w:rPr>
                  <w:sz w:val="18"/>
                  <w:szCs w:val="18"/>
                </w:rPr>
                <w:t>石油化学工业污染物</w:t>
              </w:r>
            </w:hyperlink>
            <w:hyperlink r:id="rId24">
              <w:r w:rsidR="00F77448" w:rsidRPr="006F5AD1">
                <w:rPr>
                  <w:sz w:val="18"/>
                  <w:szCs w:val="18"/>
                </w:rPr>
                <w:t>排放标准</w:t>
              </w:r>
            </w:hyperlink>
          </w:p>
        </w:tc>
        <w:tc>
          <w:tcPr>
            <w:tcW w:w="1275" w:type="dxa"/>
            <w:tcBorders>
              <w:top w:val="single" w:sz="4" w:space="0" w:color="auto"/>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GB 31571-2015</w:t>
            </w:r>
          </w:p>
        </w:tc>
        <w:tc>
          <w:tcPr>
            <w:tcW w:w="4556" w:type="dxa"/>
            <w:tcBorders>
              <w:top w:val="single" w:sz="4" w:space="0" w:color="auto"/>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现有企业－工艺加热炉－</w:t>
            </w:r>
            <w:r w:rsidRPr="006F5AD1">
              <w:rPr>
                <w:sz w:val="18"/>
                <w:szCs w:val="18"/>
              </w:rPr>
              <w:t xml:space="preserve">100 </w:t>
            </w:r>
            <w:r w:rsidRPr="006F5AD1">
              <w:rPr>
                <w:sz w:val="18"/>
                <w:szCs w:val="18"/>
              </w:rPr>
              <w:t>注：</w:t>
            </w:r>
            <w:r w:rsidRPr="006F5AD1">
              <w:rPr>
                <w:sz w:val="18"/>
                <w:szCs w:val="18"/>
              </w:rPr>
              <w:t xml:space="preserve">2017 </w:t>
            </w:r>
            <w:r w:rsidRPr="006F5AD1">
              <w:rPr>
                <w:sz w:val="18"/>
                <w:szCs w:val="18"/>
              </w:rPr>
              <w:t>年</w:t>
            </w:r>
            <w:r w:rsidRPr="006F5AD1">
              <w:rPr>
                <w:sz w:val="18"/>
                <w:szCs w:val="18"/>
              </w:rPr>
              <w:t xml:space="preserve"> 1 </w:t>
            </w:r>
            <w:r w:rsidRPr="006F5AD1">
              <w:rPr>
                <w:sz w:val="18"/>
                <w:szCs w:val="18"/>
              </w:rPr>
              <w:t>月</w:t>
            </w:r>
            <w:r w:rsidRPr="006F5AD1">
              <w:rPr>
                <w:sz w:val="18"/>
                <w:szCs w:val="18"/>
              </w:rPr>
              <w:t xml:space="preserve"> 1 </w:t>
            </w:r>
            <w:r w:rsidRPr="006F5AD1">
              <w:rPr>
                <w:sz w:val="18"/>
                <w:szCs w:val="18"/>
              </w:rPr>
              <w:t>日起执行新建企业－工艺加热炉－</w:t>
            </w:r>
            <w:r w:rsidRPr="006F5AD1">
              <w:rPr>
                <w:sz w:val="18"/>
                <w:szCs w:val="18"/>
              </w:rPr>
              <w:t>100</w:t>
            </w:r>
            <w:r w:rsidRPr="006F5AD1">
              <w:rPr>
                <w:sz w:val="18"/>
                <w:szCs w:val="18"/>
              </w:rPr>
              <w:t>特别排放限值－工艺加热炉－</w:t>
            </w:r>
            <w:r w:rsidRPr="006F5AD1">
              <w:rPr>
                <w:sz w:val="18"/>
                <w:szCs w:val="18"/>
              </w:rPr>
              <w:t>50</w:t>
            </w:r>
          </w:p>
        </w:tc>
        <w:tc>
          <w:tcPr>
            <w:tcW w:w="45" w:type="dxa"/>
          </w:tcPr>
          <w:p w:rsidR="00F77448" w:rsidRPr="006F5AD1" w:rsidRDefault="00F77448" w:rsidP="00AC6236">
            <w:pPr>
              <w:jc w:val="center"/>
              <w:rPr>
                <w:rFonts w:eastAsia="Times New Roman"/>
                <w:w w:val="99"/>
                <w:sz w:val="18"/>
                <w:szCs w:val="18"/>
              </w:rPr>
            </w:pPr>
          </w:p>
        </w:tc>
      </w:tr>
      <w:tr w:rsidR="00F77448" w:rsidRPr="006F5AD1" w:rsidTr="00F77448">
        <w:trPr>
          <w:gridAfter w:val="1"/>
          <w:wAfter w:w="227" w:type="dxa"/>
          <w:trHeight w:val="206"/>
        </w:trPr>
        <w:tc>
          <w:tcPr>
            <w:tcW w:w="568" w:type="dxa"/>
            <w:tcBorders>
              <w:top w:val="single" w:sz="4" w:space="0" w:color="auto"/>
              <w:left w:val="single" w:sz="8" w:space="0" w:color="auto"/>
              <w:bottom w:val="single" w:sz="4" w:space="0" w:color="auto"/>
              <w:right w:val="single" w:sz="8" w:space="0" w:color="auto"/>
            </w:tcBorders>
            <w:vAlign w:val="center"/>
          </w:tcPr>
          <w:p w:rsidR="00F77448" w:rsidRPr="006F5AD1" w:rsidRDefault="00F77448" w:rsidP="00AC6236">
            <w:pPr>
              <w:jc w:val="center"/>
              <w:rPr>
                <w:rFonts w:eastAsia="宋体"/>
                <w:w w:val="99"/>
                <w:szCs w:val="21"/>
              </w:rPr>
            </w:pPr>
            <w:r w:rsidRPr="006F5AD1">
              <w:rPr>
                <w:rFonts w:eastAsia="宋体"/>
                <w:w w:val="99"/>
                <w:szCs w:val="21"/>
              </w:rPr>
              <w:t>29</w:t>
            </w:r>
          </w:p>
        </w:tc>
        <w:tc>
          <w:tcPr>
            <w:tcW w:w="2410" w:type="dxa"/>
            <w:tcBorders>
              <w:top w:val="single" w:sz="4" w:space="0" w:color="auto"/>
              <w:bottom w:val="single" w:sz="4" w:space="0" w:color="auto"/>
              <w:right w:val="single" w:sz="8" w:space="0" w:color="auto"/>
            </w:tcBorders>
            <w:vAlign w:val="center"/>
          </w:tcPr>
          <w:p w:rsidR="00F77448" w:rsidRPr="006F5AD1" w:rsidRDefault="000F1118" w:rsidP="00185F00">
            <w:pPr>
              <w:spacing w:line="206" w:lineRule="exact"/>
              <w:jc w:val="center"/>
              <w:rPr>
                <w:sz w:val="18"/>
                <w:szCs w:val="18"/>
              </w:rPr>
            </w:pPr>
            <w:hyperlink r:id="rId25">
              <w:r w:rsidR="00F77448" w:rsidRPr="006F5AD1">
                <w:rPr>
                  <w:sz w:val="18"/>
                  <w:szCs w:val="18"/>
                </w:rPr>
                <w:t>合成树脂工业污染物</w:t>
              </w:r>
            </w:hyperlink>
            <w:hyperlink r:id="rId26">
              <w:r w:rsidR="00F77448" w:rsidRPr="006F5AD1">
                <w:rPr>
                  <w:sz w:val="18"/>
                  <w:szCs w:val="18"/>
                </w:rPr>
                <w:t>排放标准</w:t>
              </w:r>
            </w:hyperlink>
          </w:p>
        </w:tc>
        <w:tc>
          <w:tcPr>
            <w:tcW w:w="1275" w:type="dxa"/>
            <w:tcBorders>
              <w:top w:val="single" w:sz="4" w:space="0" w:color="auto"/>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GB 31572-2015</w:t>
            </w:r>
          </w:p>
        </w:tc>
        <w:tc>
          <w:tcPr>
            <w:tcW w:w="4556" w:type="dxa"/>
            <w:tcBorders>
              <w:top w:val="single" w:sz="4" w:space="0" w:color="auto"/>
              <w:bottom w:val="single" w:sz="4" w:space="0" w:color="auto"/>
              <w:right w:val="single" w:sz="8" w:space="0" w:color="auto"/>
            </w:tcBorders>
            <w:vAlign w:val="center"/>
          </w:tcPr>
          <w:p w:rsidR="00F77448" w:rsidRPr="006F5AD1" w:rsidRDefault="00F77448" w:rsidP="00185F00">
            <w:pPr>
              <w:spacing w:line="206" w:lineRule="exact"/>
              <w:jc w:val="center"/>
              <w:rPr>
                <w:sz w:val="18"/>
                <w:szCs w:val="18"/>
              </w:rPr>
            </w:pPr>
            <w:r w:rsidRPr="006F5AD1">
              <w:rPr>
                <w:sz w:val="18"/>
                <w:szCs w:val="18"/>
              </w:rPr>
              <w:t>现有企业－聚砜树脂、聚醚砜树脂、聚醚醚酮树脂－</w:t>
            </w:r>
            <w:r w:rsidRPr="006F5AD1">
              <w:rPr>
                <w:sz w:val="18"/>
                <w:szCs w:val="18"/>
              </w:rPr>
              <w:t xml:space="preserve">100 </w:t>
            </w:r>
            <w:r w:rsidRPr="006F5AD1">
              <w:rPr>
                <w:sz w:val="18"/>
                <w:szCs w:val="18"/>
              </w:rPr>
              <w:t>注：</w:t>
            </w:r>
            <w:r w:rsidRPr="006F5AD1">
              <w:rPr>
                <w:sz w:val="18"/>
                <w:szCs w:val="18"/>
              </w:rPr>
              <w:t xml:space="preserve">2017 </w:t>
            </w:r>
            <w:r w:rsidRPr="006F5AD1">
              <w:rPr>
                <w:sz w:val="18"/>
                <w:szCs w:val="18"/>
              </w:rPr>
              <w:t>年</w:t>
            </w:r>
            <w:r w:rsidRPr="006F5AD1">
              <w:rPr>
                <w:sz w:val="18"/>
                <w:szCs w:val="18"/>
              </w:rPr>
              <w:t xml:space="preserve"> 1 </w:t>
            </w:r>
            <w:r w:rsidRPr="006F5AD1">
              <w:rPr>
                <w:sz w:val="18"/>
                <w:szCs w:val="18"/>
              </w:rPr>
              <w:t>月</w:t>
            </w:r>
            <w:r w:rsidRPr="006F5AD1">
              <w:rPr>
                <w:sz w:val="18"/>
                <w:szCs w:val="18"/>
              </w:rPr>
              <w:t xml:space="preserve"> 1 </w:t>
            </w:r>
            <w:r w:rsidRPr="006F5AD1">
              <w:rPr>
                <w:sz w:val="18"/>
                <w:szCs w:val="18"/>
              </w:rPr>
              <w:t>日起执行新建企业－聚砜树脂、聚醚砜树脂、聚醚醚酮树脂－</w:t>
            </w:r>
            <w:r w:rsidRPr="006F5AD1">
              <w:rPr>
                <w:sz w:val="18"/>
                <w:szCs w:val="18"/>
              </w:rPr>
              <w:t>100</w:t>
            </w:r>
            <w:r w:rsidRPr="006F5AD1">
              <w:rPr>
                <w:sz w:val="18"/>
                <w:szCs w:val="18"/>
              </w:rPr>
              <w:t>特别排放限值－工聚砜树脂、聚醚砜树脂、聚醚醚酮树脂－</w:t>
            </w:r>
            <w:r w:rsidRPr="006F5AD1">
              <w:rPr>
                <w:sz w:val="18"/>
                <w:szCs w:val="18"/>
              </w:rPr>
              <w:t>50</w:t>
            </w:r>
          </w:p>
        </w:tc>
        <w:tc>
          <w:tcPr>
            <w:tcW w:w="45" w:type="dxa"/>
            <w:vAlign w:val="bottom"/>
          </w:tcPr>
          <w:p w:rsidR="00F77448" w:rsidRPr="006F5AD1" w:rsidRDefault="00F77448" w:rsidP="00AC6236">
            <w:pPr>
              <w:rPr>
                <w:sz w:val="1"/>
                <w:szCs w:val="1"/>
              </w:rPr>
            </w:pPr>
          </w:p>
        </w:tc>
      </w:tr>
    </w:tbl>
    <w:p w:rsidR="00670BC6" w:rsidRPr="006F5AD1" w:rsidRDefault="00030B76" w:rsidP="00C745E8">
      <w:pPr>
        <w:pStyle w:val="2"/>
        <w:spacing w:before="120" w:after="120"/>
        <w:rPr>
          <w:rFonts w:ascii="Times New Roman" w:hAnsi="Times New Roman"/>
        </w:rPr>
      </w:pPr>
      <w:bookmarkStart w:id="6" w:name="_Toc5838774"/>
      <w:r w:rsidRPr="006F5AD1">
        <w:rPr>
          <w:rFonts w:ascii="Times New Roman" w:hAnsi="Times New Roman"/>
        </w:rPr>
        <w:t xml:space="preserve">2.3 </w:t>
      </w:r>
      <w:r w:rsidRPr="006F5AD1">
        <w:rPr>
          <w:rFonts w:ascii="Times New Roman" w:hAnsi="Times New Roman"/>
        </w:rPr>
        <w:t>现行环境监测分析方法标准的实施情况和存在问题</w:t>
      </w:r>
      <w:bookmarkEnd w:id="6"/>
    </w:p>
    <w:p w:rsidR="00733B86" w:rsidRPr="006F5AD1" w:rsidRDefault="00733B86" w:rsidP="00733B86">
      <w:pPr>
        <w:spacing w:line="360" w:lineRule="auto"/>
        <w:rPr>
          <w:sz w:val="28"/>
          <w:szCs w:val="28"/>
        </w:rPr>
      </w:pPr>
      <w:r w:rsidRPr="006F5AD1">
        <w:rPr>
          <w:sz w:val="28"/>
          <w:szCs w:val="28"/>
        </w:rPr>
        <w:t xml:space="preserve">    </w:t>
      </w:r>
      <w:r w:rsidR="00670BC6" w:rsidRPr="006F5AD1">
        <w:rPr>
          <w:sz w:val="28"/>
          <w:szCs w:val="28"/>
        </w:rPr>
        <w:t>工业生产</w:t>
      </w:r>
      <w:r w:rsidR="00DA602B" w:rsidRPr="006F5AD1">
        <w:rPr>
          <w:sz w:val="28"/>
          <w:szCs w:val="28"/>
        </w:rPr>
        <w:t>和社会生活中的燃煤是大气污染物二氧化硫的主要成因</w:t>
      </w:r>
      <w:r w:rsidR="00670BC6" w:rsidRPr="006F5AD1">
        <w:rPr>
          <w:sz w:val="28"/>
          <w:szCs w:val="28"/>
        </w:rPr>
        <w:t>，现有的监测方法只适用于高、中、低浓度的检测。</w:t>
      </w:r>
      <w:r w:rsidRPr="006F5AD1">
        <w:rPr>
          <w:sz w:val="28"/>
          <w:szCs w:val="28"/>
        </w:rPr>
        <w:t>碘量法</w:t>
      </w:r>
      <w:r w:rsidRPr="006F5AD1">
        <w:rPr>
          <w:sz w:val="28"/>
          <w:szCs w:val="28"/>
        </w:rPr>
        <w:t>-</w:t>
      </w:r>
      <w:r w:rsidRPr="006F5AD1">
        <w:rPr>
          <w:sz w:val="28"/>
          <w:szCs w:val="28"/>
        </w:rPr>
        <w:t>化学法对人员的操作要求高，采样和分析过程操作复杂，较易产生人为误</w:t>
      </w:r>
      <w:r w:rsidRPr="006F5AD1">
        <w:rPr>
          <w:sz w:val="28"/>
          <w:szCs w:val="28"/>
        </w:rPr>
        <w:lastRenderedPageBreak/>
        <w:t>差，测试周期长，效率低。非分散红外</w:t>
      </w:r>
      <w:r w:rsidR="00C02D7F" w:rsidRPr="006F5AD1">
        <w:rPr>
          <w:sz w:val="28"/>
          <w:szCs w:val="28"/>
        </w:rPr>
        <w:t>吸收</w:t>
      </w:r>
      <w:r w:rsidRPr="006F5AD1">
        <w:rPr>
          <w:sz w:val="28"/>
          <w:szCs w:val="28"/>
        </w:rPr>
        <w:t>法具有操作简便、现场出数、烟气中其他气体对二氧化硫测试结果干扰较小等优点，缺点是带前处理装置的仪器体积较大、较重，不易携带，稳定时间较长，仪器购买价格较高</w:t>
      </w:r>
      <w:r w:rsidRPr="006F5AD1">
        <w:rPr>
          <w:sz w:val="28"/>
          <w:szCs w:val="28"/>
        </w:rPr>
        <w:t>,</w:t>
      </w:r>
      <w:r w:rsidRPr="006F5AD1">
        <w:rPr>
          <w:sz w:val="28"/>
          <w:szCs w:val="28"/>
        </w:rPr>
        <w:t>维修费用高且配件更换时间周期较长，其检出限为</w:t>
      </w:r>
      <w:r w:rsidRPr="006F5AD1">
        <w:rPr>
          <w:sz w:val="28"/>
          <w:szCs w:val="28"/>
        </w:rPr>
        <w:t>3mg/m</w:t>
      </w:r>
      <w:r w:rsidRPr="006F5AD1">
        <w:rPr>
          <w:sz w:val="28"/>
          <w:szCs w:val="28"/>
          <w:vertAlign w:val="superscript"/>
        </w:rPr>
        <w:t>3</w:t>
      </w:r>
      <w:r w:rsidRPr="006F5AD1">
        <w:rPr>
          <w:sz w:val="28"/>
          <w:szCs w:val="28"/>
        </w:rPr>
        <w:t>，测定下限为</w:t>
      </w:r>
      <w:r w:rsidRPr="006F5AD1">
        <w:rPr>
          <w:sz w:val="28"/>
          <w:szCs w:val="28"/>
        </w:rPr>
        <w:t>12mg/m</w:t>
      </w:r>
      <w:r w:rsidRPr="006F5AD1">
        <w:rPr>
          <w:sz w:val="28"/>
          <w:szCs w:val="28"/>
          <w:vertAlign w:val="superscript"/>
        </w:rPr>
        <w:t>3</w:t>
      </w:r>
      <w:r w:rsidRPr="006F5AD1">
        <w:rPr>
          <w:sz w:val="28"/>
          <w:szCs w:val="28"/>
        </w:rPr>
        <w:t>。定电位电解法技术成熟，缺点是面对高湿度、低浓度的烟气及一氧化碳浓度较高的烟气，应用此方法来测试二氧化硫往往测试结果严重偏低甚至无法检出</w:t>
      </w:r>
      <w:r w:rsidR="00C02D7F" w:rsidRPr="006F5AD1">
        <w:rPr>
          <w:sz w:val="28"/>
          <w:szCs w:val="28"/>
        </w:rPr>
        <w:t>，其监测结果不能满足监测要求</w:t>
      </w:r>
      <w:r w:rsidRPr="006F5AD1">
        <w:rPr>
          <w:sz w:val="28"/>
          <w:szCs w:val="28"/>
        </w:rPr>
        <w:t>。定电位电解法的检出限为</w:t>
      </w:r>
      <w:r w:rsidRPr="006F5AD1">
        <w:rPr>
          <w:sz w:val="28"/>
          <w:szCs w:val="28"/>
        </w:rPr>
        <w:t>3mg/m</w:t>
      </w:r>
      <w:r w:rsidRPr="006F5AD1">
        <w:rPr>
          <w:sz w:val="28"/>
          <w:szCs w:val="28"/>
          <w:vertAlign w:val="superscript"/>
        </w:rPr>
        <w:t>3</w:t>
      </w:r>
      <w:r w:rsidRPr="006F5AD1">
        <w:rPr>
          <w:sz w:val="28"/>
          <w:szCs w:val="28"/>
        </w:rPr>
        <w:t>，测定下限为</w:t>
      </w:r>
      <w:r w:rsidRPr="006F5AD1">
        <w:rPr>
          <w:sz w:val="28"/>
          <w:szCs w:val="28"/>
        </w:rPr>
        <w:t>12mg/m</w:t>
      </w:r>
      <w:r w:rsidRPr="006F5AD1">
        <w:rPr>
          <w:sz w:val="28"/>
          <w:szCs w:val="28"/>
          <w:vertAlign w:val="superscript"/>
        </w:rPr>
        <w:t>3</w:t>
      </w:r>
      <w:r w:rsidRPr="006F5AD1">
        <w:rPr>
          <w:sz w:val="28"/>
          <w:szCs w:val="28"/>
        </w:rPr>
        <w:t>。</w:t>
      </w:r>
    </w:p>
    <w:p w:rsidR="00BC421A" w:rsidRPr="006F5AD1" w:rsidRDefault="00670BC6" w:rsidP="00DA602B">
      <w:pPr>
        <w:ind w:firstLineChars="200" w:firstLine="560"/>
        <w:rPr>
          <w:sz w:val="28"/>
          <w:szCs w:val="28"/>
        </w:rPr>
      </w:pPr>
      <w:r w:rsidRPr="006F5AD1">
        <w:rPr>
          <w:sz w:val="28"/>
          <w:szCs w:val="28"/>
        </w:rPr>
        <w:t>随着国家治污力度的加大，一批超低排放新技术、新工艺已经在工业生产和燃煤电厂的尾气</w:t>
      </w:r>
      <w:r w:rsidR="00BC421A" w:rsidRPr="006F5AD1">
        <w:rPr>
          <w:sz w:val="28"/>
          <w:szCs w:val="28"/>
        </w:rPr>
        <w:t>治理中得到应用，迫切需要与之相适应的检测方法，为环境管理提供技术支持。制定该标准方法，解决了固定污染源废气中超低浓度二氧化硫测定问题，对于治理雾霾，为环境管理决策提供技术支持，具有十分重要的意义。</w:t>
      </w:r>
    </w:p>
    <w:p w:rsidR="00D41E9C" w:rsidRPr="006F5AD1" w:rsidRDefault="00DA602B" w:rsidP="00D41E9C">
      <w:pPr>
        <w:ind w:firstLineChars="200" w:firstLine="560"/>
        <w:rPr>
          <w:sz w:val="28"/>
          <w:szCs w:val="28"/>
        </w:rPr>
      </w:pPr>
      <w:r w:rsidRPr="006F5AD1">
        <w:rPr>
          <w:sz w:val="28"/>
          <w:szCs w:val="28"/>
        </w:rPr>
        <w:t>随着</w:t>
      </w:r>
      <w:r w:rsidR="00BC421A" w:rsidRPr="006F5AD1">
        <w:rPr>
          <w:sz w:val="28"/>
          <w:szCs w:val="28"/>
        </w:rPr>
        <w:t>改革</w:t>
      </w:r>
      <w:r w:rsidRPr="006F5AD1">
        <w:rPr>
          <w:sz w:val="28"/>
          <w:szCs w:val="28"/>
        </w:rPr>
        <w:t>开放的</w:t>
      </w:r>
      <w:r w:rsidR="00BC421A" w:rsidRPr="006F5AD1">
        <w:rPr>
          <w:sz w:val="28"/>
          <w:szCs w:val="28"/>
        </w:rPr>
        <w:t>不断深入</w:t>
      </w:r>
      <w:r w:rsidRPr="006F5AD1">
        <w:rPr>
          <w:sz w:val="28"/>
          <w:szCs w:val="28"/>
        </w:rPr>
        <w:t>，更多的</w:t>
      </w:r>
      <w:r w:rsidR="00BC421A" w:rsidRPr="006F5AD1">
        <w:rPr>
          <w:sz w:val="28"/>
          <w:szCs w:val="28"/>
        </w:rPr>
        <w:t>外资企业进入国内，</w:t>
      </w:r>
      <w:r w:rsidRPr="006F5AD1">
        <w:rPr>
          <w:sz w:val="28"/>
          <w:szCs w:val="28"/>
        </w:rPr>
        <w:t>环境监测单位（机构）</w:t>
      </w:r>
      <w:r w:rsidR="00BC421A" w:rsidRPr="006F5AD1">
        <w:rPr>
          <w:sz w:val="28"/>
          <w:szCs w:val="28"/>
        </w:rPr>
        <w:t>在</w:t>
      </w:r>
      <w:r w:rsidRPr="006F5AD1">
        <w:rPr>
          <w:sz w:val="28"/>
          <w:szCs w:val="28"/>
        </w:rPr>
        <w:t>对</w:t>
      </w:r>
      <w:r w:rsidR="00BC421A" w:rsidRPr="006F5AD1">
        <w:rPr>
          <w:sz w:val="28"/>
          <w:szCs w:val="28"/>
        </w:rPr>
        <w:t>外资企业的监测工作中</w:t>
      </w:r>
      <w:r w:rsidR="00586F4A" w:rsidRPr="006F5AD1">
        <w:rPr>
          <w:sz w:val="28"/>
          <w:szCs w:val="28"/>
        </w:rPr>
        <w:t>，</w:t>
      </w:r>
      <w:r w:rsidR="00BC421A" w:rsidRPr="006F5AD1">
        <w:rPr>
          <w:sz w:val="28"/>
          <w:szCs w:val="28"/>
        </w:rPr>
        <w:t>监测</w:t>
      </w:r>
      <w:r w:rsidRPr="006F5AD1">
        <w:rPr>
          <w:sz w:val="28"/>
          <w:szCs w:val="28"/>
        </w:rPr>
        <w:t>分析</w:t>
      </w:r>
      <w:r w:rsidR="00BC421A" w:rsidRPr="006F5AD1">
        <w:rPr>
          <w:sz w:val="28"/>
          <w:szCs w:val="28"/>
        </w:rPr>
        <w:t>方法</w:t>
      </w:r>
      <w:r w:rsidRPr="006F5AD1">
        <w:rPr>
          <w:sz w:val="28"/>
          <w:szCs w:val="28"/>
        </w:rPr>
        <w:t>的不足已</w:t>
      </w:r>
      <w:r w:rsidR="00BC421A" w:rsidRPr="006F5AD1">
        <w:rPr>
          <w:sz w:val="28"/>
          <w:szCs w:val="28"/>
        </w:rPr>
        <w:t>多次成为影响工作进度的绊脚石，外资企业因我们的方法检出限过高，无法准确的监测该企业的排放浓度，而多次</w:t>
      </w:r>
      <w:r w:rsidR="00030B76" w:rsidRPr="006F5AD1">
        <w:rPr>
          <w:sz w:val="28"/>
          <w:szCs w:val="28"/>
        </w:rPr>
        <w:t>向</w:t>
      </w:r>
      <w:r w:rsidR="000174BC" w:rsidRPr="006F5AD1">
        <w:rPr>
          <w:sz w:val="28"/>
          <w:szCs w:val="28"/>
        </w:rPr>
        <w:t>环境保护</w:t>
      </w:r>
      <w:r w:rsidR="00BC421A" w:rsidRPr="006F5AD1">
        <w:rPr>
          <w:sz w:val="28"/>
          <w:szCs w:val="28"/>
        </w:rPr>
        <w:t>管理部门提出质疑，为日常</w:t>
      </w:r>
      <w:r w:rsidR="000174BC" w:rsidRPr="006F5AD1">
        <w:rPr>
          <w:sz w:val="28"/>
          <w:szCs w:val="28"/>
        </w:rPr>
        <w:t>管理</w:t>
      </w:r>
      <w:r w:rsidR="00BC421A" w:rsidRPr="006F5AD1">
        <w:rPr>
          <w:sz w:val="28"/>
          <w:szCs w:val="28"/>
        </w:rPr>
        <w:t>工作带来的诸多</w:t>
      </w:r>
      <w:r w:rsidR="000174BC" w:rsidRPr="006F5AD1">
        <w:rPr>
          <w:sz w:val="28"/>
          <w:szCs w:val="28"/>
        </w:rPr>
        <w:t>困难</w:t>
      </w:r>
      <w:r w:rsidR="00BC421A" w:rsidRPr="006F5AD1">
        <w:rPr>
          <w:sz w:val="28"/>
          <w:szCs w:val="28"/>
        </w:rPr>
        <w:t>，故而我们作为省</w:t>
      </w:r>
      <w:r w:rsidR="000174BC" w:rsidRPr="006F5AD1">
        <w:rPr>
          <w:sz w:val="28"/>
          <w:szCs w:val="28"/>
        </w:rPr>
        <w:t>环境</w:t>
      </w:r>
      <w:r w:rsidR="00BC421A" w:rsidRPr="006F5AD1">
        <w:rPr>
          <w:sz w:val="28"/>
          <w:szCs w:val="28"/>
        </w:rPr>
        <w:t>监测技术的核心单位，确定了固定污染源废气中超低浓度二氧化硫测定方法的制定工作。</w:t>
      </w:r>
      <w:r w:rsidR="000E0610" w:rsidRPr="006F5AD1">
        <w:rPr>
          <w:sz w:val="28"/>
          <w:szCs w:val="28"/>
        </w:rPr>
        <w:t xml:space="preserve"> </w:t>
      </w:r>
    </w:p>
    <w:p w:rsidR="00D41E9C" w:rsidRPr="006F5AD1" w:rsidRDefault="00D41E9C" w:rsidP="00D41E9C">
      <w:pPr>
        <w:pStyle w:val="2"/>
        <w:spacing w:before="120" w:after="120"/>
        <w:rPr>
          <w:rFonts w:ascii="Times New Roman" w:hAnsi="Times New Roman"/>
        </w:rPr>
      </w:pPr>
      <w:r w:rsidRPr="006F5AD1">
        <w:rPr>
          <w:rFonts w:ascii="Times New Roman" w:hAnsi="Times New Roman"/>
        </w:rPr>
        <w:t>2.4</w:t>
      </w:r>
      <w:r w:rsidRPr="006F5AD1">
        <w:rPr>
          <w:rFonts w:ascii="Times New Roman" w:hAnsi="Times New Roman"/>
        </w:rPr>
        <w:t>本标准方法制定的必要性</w:t>
      </w:r>
    </w:p>
    <w:p w:rsidR="00733B86" w:rsidRPr="006F5AD1" w:rsidRDefault="00203199" w:rsidP="00733B86">
      <w:pPr>
        <w:spacing w:line="360" w:lineRule="auto"/>
        <w:rPr>
          <w:sz w:val="28"/>
          <w:szCs w:val="28"/>
        </w:rPr>
      </w:pPr>
      <w:r w:rsidRPr="006F5AD1">
        <w:rPr>
          <w:sz w:val="28"/>
          <w:szCs w:val="28"/>
        </w:rPr>
        <w:t xml:space="preserve">    </w:t>
      </w:r>
      <w:r w:rsidR="00586F4A" w:rsidRPr="006F5AD1">
        <w:rPr>
          <w:sz w:val="28"/>
          <w:szCs w:val="28"/>
        </w:rPr>
        <w:t>目前，</w:t>
      </w:r>
      <w:r w:rsidR="00861908" w:rsidRPr="006F5AD1">
        <w:rPr>
          <w:sz w:val="28"/>
          <w:szCs w:val="28"/>
        </w:rPr>
        <w:t>国内</w:t>
      </w:r>
      <w:r w:rsidR="00AE4A22" w:rsidRPr="006F5AD1">
        <w:rPr>
          <w:sz w:val="28"/>
          <w:szCs w:val="28"/>
        </w:rPr>
        <w:t>现场监测工作中</w:t>
      </w:r>
      <w:r w:rsidR="00AE4A22" w:rsidRPr="006F5AD1">
        <w:rPr>
          <w:sz w:val="28"/>
          <w:szCs w:val="28"/>
        </w:rPr>
        <w:t>,</w:t>
      </w:r>
      <w:r w:rsidR="00733B86" w:rsidRPr="006F5AD1">
        <w:rPr>
          <w:sz w:val="28"/>
          <w:szCs w:val="28"/>
        </w:rPr>
        <w:t xml:space="preserve"> </w:t>
      </w:r>
      <w:r w:rsidR="00733B86" w:rsidRPr="006F5AD1">
        <w:rPr>
          <w:sz w:val="28"/>
          <w:szCs w:val="28"/>
        </w:rPr>
        <w:t>非分散红外吸收法和定电位电解法</w:t>
      </w:r>
    </w:p>
    <w:p w:rsidR="00F77448" w:rsidRPr="006F5AD1" w:rsidRDefault="00733B86" w:rsidP="00C1180B">
      <w:pPr>
        <w:rPr>
          <w:sz w:val="28"/>
          <w:szCs w:val="28"/>
        </w:rPr>
      </w:pPr>
      <w:r w:rsidRPr="006F5AD1">
        <w:rPr>
          <w:sz w:val="28"/>
          <w:szCs w:val="28"/>
        </w:rPr>
        <w:lastRenderedPageBreak/>
        <w:t>作为主要和广泛</w:t>
      </w:r>
      <w:r w:rsidR="00C02D7F" w:rsidRPr="006F5AD1">
        <w:rPr>
          <w:sz w:val="28"/>
          <w:szCs w:val="28"/>
        </w:rPr>
        <w:t>使用的固定污染源废气二氧化硫的监测方法，这两个方法的检出限为</w:t>
      </w:r>
      <w:r w:rsidR="00C02D7F" w:rsidRPr="006F5AD1">
        <w:rPr>
          <w:sz w:val="28"/>
          <w:szCs w:val="28"/>
        </w:rPr>
        <w:t>3mg/m</w:t>
      </w:r>
      <w:r w:rsidR="00C02D7F" w:rsidRPr="006F5AD1">
        <w:rPr>
          <w:sz w:val="28"/>
          <w:szCs w:val="28"/>
          <w:vertAlign w:val="superscript"/>
        </w:rPr>
        <w:t>3</w:t>
      </w:r>
      <w:r w:rsidR="00C02D7F" w:rsidRPr="006F5AD1">
        <w:rPr>
          <w:sz w:val="28"/>
          <w:szCs w:val="28"/>
        </w:rPr>
        <w:t>，测定下限为</w:t>
      </w:r>
      <w:r w:rsidR="00C02D7F" w:rsidRPr="006F5AD1">
        <w:rPr>
          <w:sz w:val="28"/>
          <w:szCs w:val="28"/>
        </w:rPr>
        <w:t>12mg/m</w:t>
      </w:r>
      <w:r w:rsidR="00C02D7F" w:rsidRPr="006F5AD1">
        <w:rPr>
          <w:sz w:val="28"/>
          <w:szCs w:val="28"/>
          <w:vertAlign w:val="superscript"/>
        </w:rPr>
        <w:t>3</w:t>
      </w:r>
      <w:r w:rsidR="00C02D7F" w:rsidRPr="006F5AD1">
        <w:rPr>
          <w:sz w:val="28"/>
          <w:szCs w:val="28"/>
        </w:rPr>
        <w:t>。那么也就是说</w:t>
      </w:r>
      <w:r w:rsidR="00C02D7F" w:rsidRPr="006F5AD1">
        <w:rPr>
          <w:sz w:val="28"/>
          <w:szCs w:val="28"/>
        </w:rPr>
        <w:t>0~12 mg/m</w:t>
      </w:r>
      <w:r w:rsidR="00C02D7F" w:rsidRPr="006F5AD1">
        <w:rPr>
          <w:sz w:val="28"/>
          <w:szCs w:val="28"/>
          <w:vertAlign w:val="superscript"/>
        </w:rPr>
        <w:t>3</w:t>
      </w:r>
      <w:r w:rsidR="00C02D7F" w:rsidRPr="006F5AD1">
        <w:rPr>
          <w:sz w:val="28"/>
          <w:szCs w:val="28"/>
        </w:rPr>
        <w:t>这个区间的二氧化硫</w:t>
      </w:r>
      <w:r w:rsidR="00861908" w:rsidRPr="006F5AD1">
        <w:rPr>
          <w:sz w:val="28"/>
          <w:szCs w:val="28"/>
        </w:rPr>
        <w:t>精准定量</w:t>
      </w:r>
      <w:r w:rsidR="00C02D7F" w:rsidRPr="006F5AD1">
        <w:rPr>
          <w:sz w:val="28"/>
          <w:szCs w:val="28"/>
        </w:rPr>
        <w:t>浓度监测</w:t>
      </w:r>
      <w:r w:rsidR="00861908" w:rsidRPr="006F5AD1">
        <w:rPr>
          <w:sz w:val="28"/>
          <w:szCs w:val="28"/>
        </w:rPr>
        <w:t>是空白区域</w:t>
      </w:r>
      <w:r w:rsidR="00696571" w:rsidRPr="006F5AD1">
        <w:rPr>
          <w:sz w:val="28"/>
          <w:szCs w:val="28"/>
        </w:rPr>
        <w:t>。</w:t>
      </w:r>
      <w:r w:rsidR="00861908" w:rsidRPr="006F5AD1">
        <w:rPr>
          <w:sz w:val="28"/>
          <w:szCs w:val="28"/>
        </w:rPr>
        <w:t>而现有的许多企业都进行了超低排放改造，经过改造后二氧化硫实际排放多数在十几以下</w:t>
      </w:r>
      <w:r w:rsidR="004E1E82" w:rsidRPr="006F5AD1">
        <w:rPr>
          <w:sz w:val="28"/>
          <w:szCs w:val="28"/>
        </w:rPr>
        <w:t>，在我们现场实验及调查过程中，甚至有些在线数据显示在</w:t>
      </w:r>
      <w:r w:rsidR="004E1E82" w:rsidRPr="006F5AD1">
        <w:rPr>
          <w:sz w:val="28"/>
          <w:szCs w:val="28"/>
        </w:rPr>
        <w:t>1 mg/m</w:t>
      </w:r>
      <w:r w:rsidR="004E1E82" w:rsidRPr="006F5AD1">
        <w:rPr>
          <w:sz w:val="28"/>
          <w:szCs w:val="28"/>
          <w:vertAlign w:val="superscript"/>
        </w:rPr>
        <w:t>3</w:t>
      </w:r>
      <w:r w:rsidR="004E1E82" w:rsidRPr="006F5AD1">
        <w:rPr>
          <w:sz w:val="28"/>
          <w:szCs w:val="28"/>
        </w:rPr>
        <w:t>以下</w:t>
      </w:r>
      <w:r w:rsidR="00861908" w:rsidRPr="006F5AD1">
        <w:rPr>
          <w:sz w:val="28"/>
          <w:szCs w:val="28"/>
        </w:rPr>
        <w:t>。</w:t>
      </w:r>
      <w:r w:rsidR="009F5497" w:rsidRPr="006F5AD1">
        <w:rPr>
          <w:sz w:val="28"/>
          <w:szCs w:val="28"/>
        </w:rPr>
        <w:t>《固定污染源</w:t>
      </w:r>
      <w:r w:rsidR="000174BC" w:rsidRPr="006F5AD1">
        <w:rPr>
          <w:sz w:val="28"/>
          <w:szCs w:val="28"/>
        </w:rPr>
        <w:t xml:space="preserve"> </w:t>
      </w:r>
      <w:r w:rsidR="00EF7E17" w:rsidRPr="006F5AD1">
        <w:rPr>
          <w:sz w:val="28"/>
          <w:szCs w:val="28"/>
        </w:rPr>
        <w:t>低浓度</w:t>
      </w:r>
      <w:r w:rsidR="009F5497" w:rsidRPr="006F5AD1">
        <w:rPr>
          <w:sz w:val="28"/>
          <w:szCs w:val="28"/>
        </w:rPr>
        <w:t>二氧化硫的测定</w:t>
      </w:r>
      <w:r w:rsidR="005D74A5" w:rsidRPr="006F5AD1">
        <w:rPr>
          <w:sz w:val="28"/>
          <w:szCs w:val="28"/>
        </w:rPr>
        <w:t>分子筛吸附管</w:t>
      </w:r>
      <w:r w:rsidR="009F5497" w:rsidRPr="006F5AD1">
        <w:rPr>
          <w:sz w:val="28"/>
          <w:szCs w:val="28"/>
        </w:rPr>
        <w:t>采样</w:t>
      </w:r>
      <w:r w:rsidR="009F5497" w:rsidRPr="006F5AD1">
        <w:rPr>
          <w:sz w:val="28"/>
          <w:szCs w:val="28"/>
        </w:rPr>
        <w:t>—</w:t>
      </w:r>
      <w:r w:rsidR="009F5497" w:rsidRPr="006F5AD1">
        <w:rPr>
          <w:sz w:val="28"/>
          <w:szCs w:val="28"/>
        </w:rPr>
        <w:t>离子色谱法》</w:t>
      </w:r>
      <w:r w:rsidR="00861908" w:rsidRPr="006F5AD1">
        <w:rPr>
          <w:sz w:val="28"/>
          <w:szCs w:val="28"/>
        </w:rPr>
        <w:t>就是针对现在的</w:t>
      </w:r>
      <w:r w:rsidR="001B3101" w:rsidRPr="006F5AD1">
        <w:rPr>
          <w:sz w:val="28"/>
          <w:szCs w:val="28"/>
        </w:rPr>
        <w:t>超低排放情况而制定。本方法</w:t>
      </w:r>
      <w:r w:rsidR="009F5497" w:rsidRPr="006F5AD1">
        <w:rPr>
          <w:sz w:val="28"/>
          <w:szCs w:val="28"/>
        </w:rPr>
        <w:t>利用三、四级环境</w:t>
      </w:r>
      <w:r w:rsidR="000E0610" w:rsidRPr="006F5AD1">
        <w:rPr>
          <w:sz w:val="28"/>
          <w:szCs w:val="28"/>
        </w:rPr>
        <w:t>监测部门或监测机构</w:t>
      </w:r>
      <w:r w:rsidR="009F5497" w:rsidRPr="006F5AD1">
        <w:rPr>
          <w:sz w:val="28"/>
          <w:szCs w:val="28"/>
        </w:rPr>
        <w:t>实验室现</w:t>
      </w:r>
      <w:r w:rsidR="000E0610" w:rsidRPr="006F5AD1">
        <w:rPr>
          <w:sz w:val="28"/>
          <w:szCs w:val="28"/>
        </w:rPr>
        <w:t>有</w:t>
      </w:r>
      <w:r w:rsidR="00C1180B" w:rsidRPr="006F5AD1">
        <w:rPr>
          <w:sz w:val="28"/>
          <w:szCs w:val="28"/>
        </w:rPr>
        <w:t>的烟气采样器和</w:t>
      </w:r>
      <w:r w:rsidR="000E0610" w:rsidRPr="006F5AD1">
        <w:rPr>
          <w:sz w:val="28"/>
          <w:szCs w:val="28"/>
        </w:rPr>
        <w:t>离子色谱仪</w:t>
      </w:r>
      <w:r w:rsidR="000E0610" w:rsidRPr="006F5AD1">
        <w:rPr>
          <w:sz w:val="28"/>
          <w:szCs w:val="28"/>
        </w:rPr>
        <w:t>,</w:t>
      </w:r>
      <w:r w:rsidR="004711BA" w:rsidRPr="006F5AD1">
        <w:rPr>
          <w:sz w:val="28"/>
          <w:szCs w:val="28"/>
        </w:rPr>
        <w:t>不用添加仪器设备</w:t>
      </w:r>
      <w:r w:rsidR="001B3101" w:rsidRPr="006F5AD1">
        <w:rPr>
          <w:sz w:val="28"/>
          <w:szCs w:val="28"/>
        </w:rPr>
        <w:t>。</w:t>
      </w:r>
      <w:r w:rsidR="004711BA" w:rsidRPr="006F5AD1">
        <w:rPr>
          <w:sz w:val="28"/>
          <w:szCs w:val="28"/>
        </w:rPr>
        <w:t>开展监测只需购买样品耗材</w:t>
      </w:r>
      <w:r w:rsidR="004711BA" w:rsidRPr="006F5AD1">
        <w:rPr>
          <w:sz w:val="28"/>
          <w:szCs w:val="28"/>
        </w:rPr>
        <w:t>,</w:t>
      </w:r>
      <w:r w:rsidR="001B3101" w:rsidRPr="006F5AD1">
        <w:rPr>
          <w:sz w:val="28"/>
          <w:szCs w:val="28"/>
        </w:rPr>
        <w:t>分子筛吸附管的</w:t>
      </w:r>
      <w:r w:rsidR="004711BA" w:rsidRPr="006F5AD1">
        <w:rPr>
          <w:sz w:val="28"/>
          <w:szCs w:val="28"/>
        </w:rPr>
        <w:t>价格低廉</w:t>
      </w:r>
      <w:r w:rsidR="001B3101" w:rsidRPr="006F5AD1">
        <w:rPr>
          <w:sz w:val="28"/>
          <w:szCs w:val="28"/>
        </w:rPr>
        <w:t>（经核算分子筛吸附管</w:t>
      </w:r>
      <w:r w:rsidR="004E1E82" w:rsidRPr="006F5AD1">
        <w:rPr>
          <w:sz w:val="28"/>
          <w:szCs w:val="28"/>
        </w:rPr>
        <w:t>仅</w:t>
      </w:r>
      <w:r w:rsidR="004E1E82" w:rsidRPr="006F5AD1">
        <w:rPr>
          <w:sz w:val="28"/>
          <w:szCs w:val="28"/>
        </w:rPr>
        <w:t>7</w:t>
      </w:r>
      <w:r w:rsidR="004E1E82" w:rsidRPr="006F5AD1">
        <w:rPr>
          <w:sz w:val="28"/>
          <w:szCs w:val="28"/>
        </w:rPr>
        <w:t>元</w:t>
      </w:r>
      <w:r w:rsidR="004E1E82" w:rsidRPr="006F5AD1">
        <w:rPr>
          <w:sz w:val="28"/>
          <w:szCs w:val="28"/>
        </w:rPr>
        <w:t>/</w:t>
      </w:r>
      <w:r w:rsidR="004E1E82" w:rsidRPr="006F5AD1">
        <w:rPr>
          <w:sz w:val="28"/>
          <w:szCs w:val="28"/>
        </w:rPr>
        <w:t>支</w:t>
      </w:r>
      <w:r w:rsidR="001B3101" w:rsidRPr="006F5AD1">
        <w:rPr>
          <w:sz w:val="28"/>
          <w:szCs w:val="28"/>
        </w:rPr>
        <w:t>）</w:t>
      </w:r>
      <w:r w:rsidR="004711BA" w:rsidRPr="006F5AD1">
        <w:rPr>
          <w:sz w:val="28"/>
          <w:szCs w:val="28"/>
        </w:rPr>
        <w:t>,</w:t>
      </w:r>
      <w:r w:rsidR="004711BA" w:rsidRPr="006F5AD1">
        <w:rPr>
          <w:sz w:val="28"/>
          <w:szCs w:val="28"/>
        </w:rPr>
        <w:t>方法简单</w:t>
      </w:r>
      <w:r w:rsidR="00203199" w:rsidRPr="006F5AD1">
        <w:rPr>
          <w:sz w:val="28"/>
          <w:szCs w:val="28"/>
        </w:rPr>
        <w:t>易掌握，</w:t>
      </w:r>
      <w:r w:rsidR="00586F4A" w:rsidRPr="006F5AD1">
        <w:rPr>
          <w:sz w:val="28"/>
          <w:szCs w:val="28"/>
        </w:rPr>
        <w:t>样品保存期长，</w:t>
      </w:r>
      <w:r w:rsidR="001B3101" w:rsidRPr="006F5AD1">
        <w:rPr>
          <w:sz w:val="28"/>
          <w:szCs w:val="28"/>
        </w:rPr>
        <w:t>干扰少。</w:t>
      </w:r>
      <w:r w:rsidR="004E1E82" w:rsidRPr="006F5AD1">
        <w:rPr>
          <w:sz w:val="28"/>
          <w:szCs w:val="28"/>
        </w:rPr>
        <w:t>本方法的制定</w:t>
      </w:r>
      <w:r w:rsidR="00203199" w:rsidRPr="006F5AD1">
        <w:rPr>
          <w:sz w:val="28"/>
          <w:szCs w:val="28"/>
        </w:rPr>
        <w:t>更好的促进</w:t>
      </w:r>
      <w:r w:rsidR="004E1E82" w:rsidRPr="006F5AD1">
        <w:rPr>
          <w:sz w:val="28"/>
          <w:szCs w:val="28"/>
        </w:rPr>
        <w:t>了</w:t>
      </w:r>
      <w:r w:rsidR="006957BB" w:rsidRPr="006F5AD1">
        <w:rPr>
          <w:sz w:val="28"/>
          <w:szCs w:val="28"/>
        </w:rPr>
        <w:t>二氧化硫</w:t>
      </w:r>
      <w:r w:rsidR="00586F4A" w:rsidRPr="006F5AD1">
        <w:rPr>
          <w:sz w:val="28"/>
          <w:szCs w:val="28"/>
        </w:rPr>
        <w:t>超低</w:t>
      </w:r>
      <w:r w:rsidR="006957BB" w:rsidRPr="006F5AD1">
        <w:rPr>
          <w:sz w:val="28"/>
          <w:szCs w:val="28"/>
        </w:rPr>
        <w:t>排放</w:t>
      </w:r>
      <w:r w:rsidR="00C1180B" w:rsidRPr="006F5AD1">
        <w:rPr>
          <w:sz w:val="28"/>
          <w:szCs w:val="28"/>
        </w:rPr>
        <w:t>污染</w:t>
      </w:r>
      <w:r w:rsidR="009F5497" w:rsidRPr="006F5AD1">
        <w:rPr>
          <w:sz w:val="28"/>
          <w:szCs w:val="28"/>
        </w:rPr>
        <w:t>源的排放监测</w:t>
      </w:r>
      <w:r w:rsidR="004E1E82" w:rsidRPr="006F5AD1">
        <w:rPr>
          <w:sz w:val="28"/>
          <w:szCs w:val="28"/>
        </w:rPr>
        <w:t>的准确度</w:t>
      </w:r>
      <w:r w:rsidR="00696571" w:rsidRPr="006F5AD1">
        <w:rPr>
          <w:sz w:val="28"/>
          <w:szCs w:val="28"/>
        </w:rPr>
        <w:t>。</w:t>
      </w:r>
    </w:p>
    <w:p w:rsidR="00BC421A" w:rsidRPr="006F5AD1" w:rsidRDefault="00874226" w:rsidP="00C745E8">
      <w:pPr>
        <w:pStyle w:val="1"/>
        <w:spacing w:before="240" w:after="240"/>
      </w:pPr>
      <w:bookmarkStart w:id="7" w:name="_Toc5838775"/>
      <w:r w:rsidRPr="006F5AD1">
        <w:t>3</w:t>
      </w:r>
      <w:r w:rsidRPr="006F5AD1">
        <w:t>国内外相关分析方法研究</w:t>
      </w:r>
      <w:bookmarkEnd w:id="7"/>
    </w:p>
    <w:p w:rsidR="00111943" w:rsidRPr="006F5AD1" w:rsidRDefault="00111943" w:rsidP="00C745E8">
      <w:pPr>
        <w:pStyle w:val="2"/>
        <w:spacing w:before="120" w:after="120"/>
        <w:rPr>
          <w:rFonts w:ascii="Times New Roman" w:hAnsi="Times New Roman"/>
        </w:rPr>
      </w:pPr>
      <w:bookmarkStart w:id="8" w:name="_Toc5838776"/>
      <w:r w:rsidRPr="006F5AD1">
        <w:rPr>
          <w:rFonts w:ascii="Times New Roman" w:hAnsi="Times New Roman"/>
        </w:rPr>
        <w:t>3.1</w:t>
      </w:r>
      <w:r w:rsidRPr="006F5AD1">
        <w:rPr>
          <w:rFonts w:ascii="Times New Roman" w:hAnsi="Times New Roman"/>
        </w:rPr>
        <w:t>主要国家、地区及国际组织相关分析方法研究</w:t>
      </w:r>
      <w:bookmarkEnd w:id="8"/>
    </w:p>
    <w:p w:rsidR="00EF7E17" w:rsidRPr="006F5AD1" w:rsidRDefault="00EF7E17" w:rsidP="00EF7E17">
      <w:pPr>
        <w:ind w:firstLineChars="200" w:firstLine="560"/>
        <w:rPr>
          <w:sz w:val="28"/>
          <w:szCs w:val="28"/>
        </w:rPr>
      </w:pPr>
      <w:r w:rsidRPr="006F5AD1">
        <w:rPr>
          <w:sz w:val="28"/>
          <w:szCs w:val="28"/>
        </w:rPr>
        <w:t>编制组对主要国家、地区及国际组织（包括：国际标准化组织、美国环境保护局、美国材料与试验协会、日本标准化组织、欧盟等）已经颁布实施的二氧化硫有关监测标准进行了深入调研，调研对象既包括针对固定污染源排放二氧化硫的监测方法，也包括针对环境空气</w:t>
      </w:r>
    </w:p>
    <w:p w:rsidR="00EF7E17" w:rsidRPr="006F5AD1" w:rsidRDefault="00EF7E17" w:rsidP="00EF7E17">
      <w:pPr>
        <w:rPr>
          <w:sz w:val="28"/>
          <w:szCs w:val="28"/>
        </w:rPr>
      </w:pPr>
      <w:r w:rsidRPr="006F5AD1">
        <w:rPr>
          <w:sz w:val="28"/>
          <w:szCs w:val="28"/>
        </w:rPr>
        <w:t>中二氧化硫的监测方法；既包括二氧化硫的手工</w:t>
      </w:r>
      <w:r w:rsidRPr="006F5AD1">
        <w:rPr>
          <w:sz w:val="28"/>
          <w:szCs w:val="28"/>
        </w:rPr>
        <w:t>/</w:t>
      </w:r>
      <w:r w:rsidRPr="006F5AD1">
        <w:rPr>
          <w:sz w:val="28"/>
          <w:szCs w:val="28"/>
        </w:rPr>
        <w:t>参比分析方法，也包括二氧化硫的自动监测方法。</w:t>
      </w:r>
    </w:p>
    <w:p w:rsidR="004E1E82" w:rsidRPr="006F5AD1" w:rsidRDefault="004E1E82" w:rsidP="00EF7E17">
      <w:pPr>
        <w:rPr>
          <w:sz w:val="28"/>
          <w:szCs w:val="28"/>
        </w:rPr>
      </w:pPr>
      <w:r w:rsidRPr="006F5AD1">
        <w:rPr>
          <w:sz w:val="28"/>
          <w:szCs w:val="28"/>
        </w:rPr>
        <w:t xml:space="preserve">    </w:t>
      </w:r>
      <w:r w:rsidRPr="006F5AD1">
        <w:rPr>
          <w:sz w:val="28"/>
          <w:szCs w:val="28"/>
        </w:rPr>
        <w:t>经调研得到国外二氧化硫监测方法标准共计</w:t>
      </w:r>
      <w:r w:rsidRPr="006F5AD1">
        <w:rPr>
          <w:sz w:val="28"/>
          <w:szCs w:val="28"/>
        </w:rPr>
        <w:t xml:space="preserve">20 </w:t>
      </w:r>
      <w:r w:rsidRPr="006F5AD1">
        <w:rPr>
          <w:sz w:val="28"/>
          <w:szCs w:val="28"/>
        </w:rPr>
        <w:t>项，其中，针对</w:t>
      </w:r>
    </w:p>
    <w:p w:rsidR="00EF7E17" w:rsidRPr="006F5AD1" w:rsidRDefault="00EF7E17" w:rsidP="004E1E82">
      <w:pPr>
        <w:rPr>
          <w:sz w:val="28"/>
          <w:szCs w:val="28"/>
        </w:rPr>
      </w:pPr>
      <w:r w:rsidRPr="006F5AD1">
        <w:rPr>
          <w:sz w:val="28"/>
          <w:szCs w:val="28"/>
        </w:rPr>
        <w:lastRenderedPageBreak/>
        <w:t>固定污染源排放二氧化硫</w:t>
      </w:r>
      <w:r w:rsidR="003671AE" w:rsidRPr="006F5AD1">
        <w:rPr>
          <w:sz w:val="28"/>
          <w:szCs w:val="28"/>
        </w:rPr>
        <w:t>（及相关参数）</w:t>
      </w:r>
      <w:r w:rsidRPr="006F5AD1">
        <w:rPr>
          <w:sz w:val="28"/>
          <w:szCs w:val="28"/>
        </w:rPr>
        <w:t>的监测方法标准</w:t>
      </w:r>
      <w:r w:rsidRPr="006F5AD1">
        <w:rPr>
          <w:sz w:val="28"/>
          <w:szCs w:val="28"/>
        </w:rPr>
        <w:t>1</w:t>
      </w:r>
      <w:r w:rsidR="003671AE" w:rsidRPr="006F5AD1">
        <w:rPr>
          <w:sz w:val="28"/>
          <w:szCs w:val="28"/>
        </w:rPr>
        <w:t>5</w:t>
      </w:r>
      <w:r w:rsidRPr="006F5AD1">
        <w:rPr>
          <w:sz w:val="28"/>
          <w:szCs w:val="28"/>
        </w:rPr>
        <w:t>项</w:t>
      </w:r>
      <w:r w:rsidR="00411D14" w:rsidRPr="006F5AD1">
        <w:rPr>
          <w:sz w:val="28"/>
          <w:szCs w:val="28"/>
        </w:rPr>
        <w:t>（见表</w:t>
      </w:r>
      <w:r w:rsidR="00411D14" w:rsidRPr="006F5AD1">
        <w:rPr>
          <w:sz w:val="28"/>
          <w:szCs w:val="28"/>
        </w:rPr>
        <w:t>2</w:t>
      </w:r>
      <w:r w:rsidR="00411D14" w:rsidRPr="006F5AD1">
        <w:rPr>
          <w:sz w:val="28"/>
          <w:szCs w:val="28"/>
        </w:rPr>
        <w:t>）</w:t>
      </w:r>
      <w:r w:rsidRPr="006F5AD1">
        <w:rPr>
          <w:sz w:val="28"/>
          <w:szCs w:val="28"/>
        </w:rPr>
        <w:t>。从具体应用和发展趋势来看，国外对固定污染源排放二氧化硫的监测同时采用手工监测方法和自动监测方法。其中，手工监测方法主要采取现场吸收采样、实验室分析的方法，自动监测使用</w:t>
      </w:r>
      <w:r w:rsidR="00236058" w:rsidRPr="006F5AD1">
        <w:rPr>
          <w:sz w:val="28"/>
          <w:szCs w:val="28"/>
        </w:rPr>
        <w:t>的</w:t>
      </w:r>
      <w:r w:rsidRPr="006F5AD1">
        <w:rPr>
          <w:sz w:val="28"/>
          <w:szCs w:val="28"/>
        </w:rPr>
        <w:t>越来越多，</w:t>
      </w:r>
      <w:r w:rsidR="00236058" w:rsidRPr="006F5AD1">
        <w:rPr>
          <w:sz w:val="28"/>
          <w:szCs w:val="28"/>
        </w:rPr>
        <w:t>常见的主要</w:t>
      </w:r>
      <w:r w:rsidRPr="006F5AD1">
        <w:rPr>
          <w:sz w:val="28"/>
          <w:szCs w:val="28"/>
        </w:rPr>
        <w:t>分析方法有非分散红外吸收法、紫外吸收法和紫外荧光</w:t>
      </w:r>
      <w:r w:rsidR="000F7A26" w:rsidRPr="006F5AD1">
        <w:rPr>
          <w:sz w:val="28"/>
          <w:szCs w:val="28"/>
        </w:rPr>
        <w:t>法，</w:t>
      </w:r>
      <w:r w:rsidR="00AE4A22" w:rsidRPr="006F5AD1">
        <w:rPr>
          <w:sz w:val="28"/>
          <w:szCs w:val="28"/>
        </w:rPr>
        <w:t>但是</w:t>
      </w:r>
      <w:r w:rsidR="000F7A26" w:rsidRPr="006F5AD1">
        <w:rPr>
          <w:sz w:val="28"/>
          <w:szCs w:val="28"/>
        </w:rPr>
        <w:t>目前针对</w:t>
      </w:r>
      <w:r w:rsidR="00AE4A22" w:rsidRPr="006F5AD1">
        <w:rPr>
          <w:sz w:val="28"/>
          <w:szCs w:val="28"/>
        </w:rPr>
        <w:t>二氧化硫分析方法的发展趋势仅是发展和完善自动监测</w:t>
      </w:r>
      <w:r w:rsidRPr="006F5AD1">
        <w:rPr>
          <w:sz w:val="28"/>
          <w:szCs w:val="28"/>
        </w:rPr>
        <w:t>系统的技术指标要求及其检测方法，没有针对</w:t>
      </w:r>
      <w:r w:rsidR="00B83CDF" w:rsidRPr="006F5AD1">
        <w:rPr>
          <w:sz w:val="28"/>
          <w:szCs w:val="28"/>
        </w:rPr>
        <w:t>手工</w:t>
      </w:r>
      <w:r w:rsidRPr="006F5AD1">
        <w:rPr>
          <w:sz w:val="28"/>
          <w:szCs w:val="28"/>
        </w:rPr>
        <w:t>监测方法本身建立标准。</w:t>
      </w:r>
    </w:p>
    <w:p w:rsidR="00185F00" w:rsidRPr="006F5AD1" w:rsidRDefault="00185F00" w:rsidP="00185F00">
      <w:pPr>
        <w:spacing w:line="360" w:lineRule="auto"/>
        <w:ind w:rightChars="-100" w:right="-220"/>
        <w:rPr>
          <w:sz w:val="28"/>
          <w:szCs w:val="28"/>
        </w:rPr>
      </w:pPr>
      <w:r w:rsidRPr="006F5AD1">
        <w:rPr>
          <w:sz w:val="28"/>
          <w:szCs w:val="28"/>
        </w:rPr>
        <w:t xml:space="preserve">3.1.1 </w:t>
      </w:r>
      <w:r w:rsidRPr="006F5AD1">
        <w:rPr>
          <w:sz w:val="28"/>
          <w:szCs w:val="28"/>
        </w:rPr>
        <w:t>美国环保署方法</w:t>
      </w:r>
      <w:r w:rsidRPr="006F5AD1">
        <w:rPr>
          <w:sz w:val="28"/>
          <w:szCs w:val="28"/>
        </w:rPr>
        <w:t>EPA METHOD 8 - DETERMINATION OF SULFURIC ACID MIST AND SULFUR DIOXIDE EMISSIONS FROM STATIONARY SOURCES [10]</w:t>
      </w:r>
      <w:r w:rsidRPr="006F5AD1">
        <w:rPr>
          <w:sz w:val="28"/>
          <w:szCs w:val="28"/>
        </w:rPr>
        <w:t>固定污染源废气硫酸雾及二氧化硫的测定方法（</w:t>
      </w:r>
      <w:r w:rsidRPr="006F5AD1">
        <w:rPr>
          <w:sz w:val="28"/>
          <w:szCs w:val="28"/>
        </w:rPr>
        <w:t>2017</w:t>
      </w:r>
      <w:r w:rsidRPr="006F5AD1">
        <w:rPr>
          <w:sz w:val="28"/>
          <w:szCs w:val="28"/>
        </w:rPr>
        <w:t>）</w:t>
      </w:r>
    </w:p>
    <w:p w:rsidR="007E72DF" w:rsidRPr="006F5AD1" w:rsidRDefault="00185F00" w:rsidP="00185F00">
      <w:pPr>
        <w:ind w:firstLineChars="200" w:firstLine="560"/>
        <w:rPr>
          <w:sz w:val="28"/>
          <w:szCs w:val="28"/>
        </w:rPr>
      </w:pPr>
      <w:r w:rsidRPr="006F5AD1">
        <w:rPr>
          <w:sz w:val="28"/>
          <w:szCs w:val="28"/>
        </w:rPr>
        <w:t>方法采用钡</w:t>
      </w:r>
      <w:r w:rsidRPr="006F5AD1">
        <w:rPr>
          <w:sz w:val="28"/>
          <w:szCs w:val="28"/>
        </w:rPr>
        <w:t>-</w:t>
      </w:r>
      <w:r w:rsidRPr="006F5AD1">
        <w:rPr>
          <w:sz w:val="28"/>
          <w:szCs w:val="28"/>
        </w:rPr>
        <w:t>索林滴定分析固定污染源排气中的硫酸雾及二氧化硫气体，该方法规定采样速率不得超过</w:t>
      </w:r>
      <w:r w:rsidRPr="006F5AD1">
        <w:rPr>
          <w:sz w:val="28"/>
          <w:szCs w:val="28"/>
        </w:rPr>
        <w:t>0.03m</w:t>
      </w:r>
      <w:r w:rsidRPr="006F5AD1">
        <w:rPr>
          <w:sz w:val="28"/>
          <w:szCs w:val="28"/>
          <w:vertAlign w:val="superscript"/>
        </w:rPr>
        <w:t>3</w:t>
      </w:r>
      <w:r w:rsidRPr="006F5AD1">
        <w:rPr>
          <w:sz w:val="28"/>
          <w:szCs w:val="28"/>
        </w:rPr>
        <w:t>/min</w:t>
      </w:r>
      <w:r w:rsidRPr="006F5AD1">
        <w:rPr>
          <w:sz w:val="28"/>
          <w:szCs w:val="28"/>
        </w:rPr>
        <w:t>（</w:t>
      </w:r>
      <w:r w:rsidRPr="006F5AD1">
        <w:rPr>
          <w:sz w:val="28"/>
          <w:szCs w:val="28"/>
        </w:rPr>
        <w:t>30L/min</w:t>
      </w:r>
      <w:r w:rsidRPr="006F5AD1">
        <w:rPr>
          <w:sz w:val="28"/>
          <w:szCs w:val="28"/>
        </w:rPr>
        <w:t>），样品的最小检出限</w:t>
      </w:r>
      <w:r w:rsidRPr="006F5AD1">
        <w:rPr>
          <w:sz w:val="28"/>
          <w:szCs w:val="28"/>
        </w:rPr>
        <w:t xml:space="preserve"> SO</w:t>
      </w:r>
      <w:r w:rsidRPr="006F5AD1">
        <w:rPr>
          <w:sz w:val="28"/>
          <w:szCs w:val="28"/>
          <w:vertAlign w:val="subscript"/>
        </w:rPr>
        <w:t>3</w:t>
      </w:r>
      <w:r w:rsidRPr="006F5AD1">
        <w:rPr>
          <w:sz w:val="28"/>
          <w:szCs w:val="28"/>
        </w:rPr>
        <w:t>/H</w:t>
      </w:r>
      <w:r w:rsidRPr="006F5AD1">
        <w:rPr>
          <w:sz w:val="28"/>
          <w:szCs w:val="28"/>
          <w:vertAlign w:val="subscript"/>
        </w:rPr>
        <w:t>2</w:t>
      </w:r>
      <w:r w:rsidRPr="006F5AD1">
        <w:rPr>
          <w:sz w:val="28"/>
          <w:szCs w:val="28"/>
        </w:rPr>
        <w:t>SO</w:t>
      </w:r>
      <w:r w:rsidRPr="006F5AD1">
        <w:rPr>
          <w:sz w:val="28"/>
          <w:szCs w:val="28"/>
          <w:vertAlign w:val="subscript"/>
        </w:rPr>
        <w:t>4</w:t>
      </w:r>
      <w:r w:rsidRPr="006F5AD1">
        <w:rPr>
          <w:sz w:val="28"/>
          <w:szCs w:val="28"/>
        </w:rPr>
        <w:t>为</w:t>
      </w:r>
      <w:r w:rsidRPr="006F5AD1">
        <w:rPr>
          <w:sz w:val="28"/>
          <w:szCs w:val="28"/>
        </w:rPr>
        <w:t>0.05mg/m</w:t>
      </w:r>
      <w:r w:rsidRPr="006F5AD1">
        <w:rPr>
          <w:sz w:val="28"/>
          <w:szCs w:val="28"/>
          <w:vertAlign w:val="superscript"/>
        </w:rPr>
        <w:t>3</w:t>
      </w:r>
      <w:r w:rsidRPr="006F5AD1">
        <w:rPr>
          <w:sz w:val="28"/>
          <w:szCs w:val="28"/>
        </w:rPr>
        <w:t>，</w:t>
      </w:r>
      <w:r w:rsidRPr="006F5AD1">
        <w:rPr>
          <w:sz w:val="28"/>
          <w:szCs w:val="28"/>
        </w:rPr>
        <w:t>SO</w:t>
      </w:r>
      <w:r w:rsidRPr="006F5AD1">
        <w:rPr>
          <w:sz w:val="28"/>
          <w:szCs w:val="28"/>
          <w:vertAlign w:val="subscript"/>
        </w:rPr>
        <w:t>2</w:t>
      </w:r>
      <w:r w:rsidRPr="006F5AD1">
        <w:rPr>
          <w:sz w:val="28"/>
          <w:szCs w:val="28"/>
        </w:rPr>
        <w:t>为</w:t>
      </w:r>
      <w:r w:rsidRPr="006F5AD1">
        <w:rPr>
          <w:sz w:val="28"/>
          <w:szCs w:val="28"/>
        </w:rPr>
        <w:t>1.2mg/m</w:t>
      </w:r>
      <w:r w:rsidRPr="006F5AD1">
        <w:rPr>
          <w:sz w:val="28"/>
          <w:szCs w:val="28"/>
          <w:vertAlign w:val="superscript"/>
        </w:rPr>
        <w:t>3</w:t>
      </w:r>
      <w:r w:rsidRPr="006F5AD1">
        <w:rPr>
          <w:sz w:val="28"/>
          <w:szCs w:val="28"/>
        </w:rPr>
        <w:t>。采样系统为一系列串联的冲击式吸收瓶且置于</w:t>
      </w:r>
      <w:r w:rsidRPr="006F5AD1">
        <w:rPr>
          <w:sz w:val="28"/>
          <w:szCs w:val="28"/>
        </w:rPr>
        <w:t>1</w:t>
      </w:r>
      <w:r w:rsidRPr="006F5AD1">
        <w:rPr>
          <w:rFonts w:ascii="宋体" w:eastAsia="宋体" w:hAnsi="宋体" w:cs="宋体" w:hint="eastAsia"/>
          <w:sz w:val="28"/>
          <w:szCs w:val="28"/>
        </w:rPr>
        <w:t>℃</w:t>
      </w:r>
      <w:r w:rsidRPr="006F5AD1">
        <w:rPr>
          <w:sz w:val="28"/>
          <w:szCs w:val="28"/>
        </w:rPr>
        <w:t>冰水浴中，采样器有加热功能，加热温度为</w:t>
      </w:r>
      <w:r w:rsidRPr="006F5AD1">
        <w:rPr>
          <w:sz w:val="28"/>
          <w:szCs w:val="28"/>
        </w:rPr>
        <w:t xml:space="preserve"> 120±14</w:t>
      </w:r>
      <w:r w:rsidRPr="006F5AD1">
        <w:rPr>
          <w:rFonts w:ascii="宋体" w:eastAsia="宋体" w:hAnsi="宋体" w:cs="宋体" w:hint="eastAsia"/>
          <w:sz w:val="28"/>
          <w:szCs w:val="28"/>
        </w:rPr>
        <w:t>℃</w:t>
      </w:r>
      <w:r w:rsidRPr="006F5AD1">
        <w:rPr>
          <w:sz w:val="28"/>
          <w:szCs w:val="28"/>
        </w:rPr>
        <w:t>。在第一支吸收瓶前安装玻璃纤维过滤装置以便去除颗粒物干扰。第一个吸收瓶中装</w:t>
      </w:r>
      <w:r w:rsidRPr="006F5AD1">
        <w:rPr>
          <w:sz w:val="28"/>
          <w:szCs w:val="28"/>
        </w:rPr>
        <w:t xml:space="preserve"> 100ml</w:t>
      </w:r>
      <w:r w:rsidRPr="006F5AD1">
        <w:rPr>
          <w:sz w:val="28"/>
          <w:szCs w:val="28"/>
        </w:rPr>
        <w:t>，</w:t>
      </w:r>
      <w:r w:rsidRPr="006F5AD1">
        <w:rPr>
          <w:sz w:val="28"/>
          <w:szCs w:val="28"/>
        </w:rPr>
        <w:t>80%</w:t>
      </w:r>
      <w:r w:rsidRPr="006F5AD1">
        <w:rPr>
          <w:sz w:val="28"/>
          <w:szCs w:val="28"/>
        </w:rPr>
        <w:t>的异丙醇，</w:t>
      </w:r>
    </w:p>
    <w:p w:rsidR="006E3810" w:rsidRDefault="004E1E82" w:rsidP="004E1E82">
      <w:pPr>
        <w:ind w:firstLineChars="200" w:firstLine="560"/>
        <w:rPr>
          <w:rFonts w:hint="eastAsia"/>
          <w:sz w:val="28"/>
          <w:szCs w:val="28"/>
        </w:rPr>
      </w:pPr>
      <w:r w:rsidRPr="006F5AD1">
        <w:rPr>
          <w:sz w:val="28"/>
          <w:szCs w:val="28"/>
        </w:rPr>
        <w:t>用于测定硫酸雾；第二支吸收瓶前加一滤膜过滤装置以便收集从吸收液中逃逸出的可滤颗粒物。第二、三支吸收瓶装有</w:t>
      </w:r>
      <w:r w:rsidRPr="006F5AD1">
        <w:rPr>
          <w:sz w:val="28"/>
          <w:szCs w:val="28"/>
        </w:rPr>
        <w:t>30%</w:t>
      </w:r>
      <w:r w:rsidRPr="006F5AD1">
        <w:rPr>
          <w:sz w:val="28"/>
          <w:szCs w:val="28"/>
        </w:rPr>
        <w:t>的双氧水，用于测定二氧化硫；后串联一装有</w:t>
      </w:r>
      <w:r w:rsidRPr="006F5AD1">
        <w:rPr>
          <w:sz w:val="28"/>
          <w:szCs w:val="28"/>
        </w:rPr>
        <w:t xml:space="preserve"> 200g </w:t>
      </w:r>
      <w:r w:rsidRPr="006F5AD1">
        <w:rPr>
          <w:sz w:val="28"/>
          <w:szCs w:val="28"/>
        </w:rPr>
        <w:t>硅胶的装置，用于吸除气体</w:t>
      </w:r>
      <w:r w:rsidR="006E3810" w:rsidRPr="006F5AD1">
        <w:rPr>
          <w:sz w:val="28"/>
          <w:szCs w:val="28"/>
        </w:rPr>
        <w:t>中的水分。测定硫酸雾含量时将第一个吸收瓶中的吸收液以及采样器、</w:t>
      </w:r>
    </w:p>
    <w:p w:rsidR="004E1E82" w:rsidRPr="006F5AD1" w:rsidRDefault="004E1E82" w:rsidP="006E3810">
      <w:pPr>
        <w:rPr>
          <w:sz w:val="28"/>
          <w:szCs w:val="28"/>
        </w:rPr>
      </w:pPr>
      <w:r w:rsidRPr="006F5AD1">
        <w:rPr>
          <w:sz w:val="28"/>
          <w:szCs w:val="28"/>
        </w:rPr>
        <w:lastRenderedPageBreak/>
        <w:t>第一个吸收瓶以及第二个吸收瓶前所有连接装置的冲洗液（用</w:t>
      </w:r>
      <w:r w:rsidRPr="006F5AD1">
        <w:rPr>
          <w:sz w:val="28"/>
          <w:szCs w:val="28"/>
        </w:rPr>
        <w:t xml:space="preserve"> 80%</w:t>
      </w:r>
    </w:p>
    <w:p w:rsidR="007E72DF" w:rsidRPr="006F5AD1" w:rsidRDefault="0072102F" w:rsidP="0072102F">
      <w:pPr>
        <w:tabs>
          <w:tab w:val="left" w:pos="1843"/>
        </w:tabs>
        <w:ind w:firstLineChars="499" w:firstLine="1098"/>
        <w:rPr>
          <w:szCs w:val="21"/>
        </w:rPr>
      </w:pPr>
      <w:r w:rsidRPr="006F5AD1">
        <w:rPr>
          <w:szCs w:val="21"/>
        </w:rPr>
        <w:t xml:space="preserve">    </w:t>
      </w:r>
      <w:r w:rsidR="007E72DF" w:rsidRPr="006F5AD1">
        <w:rPr>
          <w:szCs w:val="21"/>
        </w:rPr>
        <w:t>表</w:t>
      </w:r>
      <w:r w:rsidR="007E72DF" w:rsidRPr="006F5AD1">
        <w:rPr>
          <w:szCs w:val="21"/>
        </w:rPr>
        <w:t xml:space="preserve">2  </w:t>
      </w:r>
      <w:r w:rsidR="007E72DF" w:rsidRPr="006F5AD1">
        <w:rPr>
          <w:szCs w:val="21"/>
        </w:rPr>
        <w:t>国外现行相关二氧化硫监测标准调研结果</w:t>
      </w:r>
    </w:p>
    <w:tbl>
      <w:tblPr>
        <w:tblpPr w:leftFromText="181" w:rightFromText="181" w:vertAnchor="text" w:horzAnchor="page" w:tblpXSpec="center" w:tblpY="1"/>
        <w:tblW w:w="8829" w:type="dxa"/>
        <w:tblLayout w:type="fixed"/>
        <w:tblCellMar>
          <w:left w:w="0" w:type="dxa"/>
          <w:right w:w="0" w:type="dxa"/>
        </w:tblCellMar>
        <w:tblLook w:val="04A0"/>
      </w:tblPr>
      <w:tblGrid>
        <w:gridCol w:w="436"/>
        <w:gridCol w:w="637"/>
        <w:gridCol w:w="1695"/>
        <w:gridCol w:w="1137"/>
        <w:gridCol w:w="1137"/>
        <w:gridCol w:w="71"/>
        <w:gridCol w:w="1418"/>
        <w:gridCol w:w="142"/>
        <w:gridCol w:w="2116"/>
        <w:gridCol w:w="30"/>
        <w:gridCol w:w="10"/>
      </w:tblGrid>
      <w:tr w:rsidR="007E72DF" w:rsidRPr="006F5AD1" w:rsidTr="004C0CC7">
        <w:trPr>
          <w:gridAfter w:val="1"/>
          <w:wAfter w:w="10" w:type="dxa"/>
          <w:trHeight w:val="300"/>
        </w:trPr>
        <w:tc>
          <w:tcPr>
            <w:tcW w:w="436" w:type="dxa"/>
            <w:vMerge w:val="restart"/>
            <w:tcBorders>
              <w:top w:val="single" w:sz="8" w:space="0" w:color="auto"/>
              <w:left w:val="single" w:sz="8" w:space="0" w:color="auto"/>
              <w:right w:val="single" w:sz="8" w:space="0" w:color="auto"/>
            </w:tcBorders>
            <w:vAlign w:val="bottom"/>
          </w:tcPr>
          <w:p w:rsidR="007E72DF" w:rsidRPr="006F5AD1" w:rsidRDefault="007E72DF" w:rsidP="004C0CC7">
            <w:pPr>
              <w:spacing w:line="240" w:lineRule="atLeast"/>
              <w:rPr>
                <w:sz w:val="24"/>
                <w:szCs w:val="24"/>
              </w:rPr>
            </w:pPr>
            <w:r w:rsidRPr="006F5AD1">
              <w:rPr>
                <w:rFonts w:eastAsia="宋体"/>
                <w:b/>
                <w:bCs/>
                <w:szCs w:val="21"/>
              </w:rPr>
              <w:t>序号</w:t>
            </w:r>
          </w:p>
        </w:tc>
        <w:tc>
          <w:tcPr>
            <w:tcW w:w="637" w:type="dxa"/>
            <w:vMerge w:val="restart"/>
            <w:tcBorders>
              <w:top w:val="single" w:sz="8" w:space="0" w:color="auto"/>
              <w:right w:val="single" w:sz="8" w:space="0" w:color="auto"/>
            </w:tcBorders>
            <w:vAlign w:val="bottom"/>
          </w:tcPr>
          <w:p w:rsidR="007E72DF" w:rsidRPr="006F5AD1" w:rsidRDefault="007E72DF" w:rsidP="004C0CC7">
            <w:pPr>
              <w:spacing w:line="240" w:lineRule="atLeast"/>
              <w:jc w:val="center"/>
              <w:rPr>
                <w:rFonts w:eastAsia="宋体"/>
                <w:b/>
                <w:bCs/>
                <w:szCs w:val="21"/>
              </w:rPr>
            </w:pPr>
            <w:r w:rsidRPr="006F5AD1">
              <w:rPr>
                <w:rFonts w:eastAsia="宋体"/>
                <w:b/>
                <w:bCs/>
                <w:w w:val="94"/>
                <w:szCs w:val="21"/>
              </w:rPr>
              <w:t>国</w:t>
            </w:r>
            <w:r w:rsidRPr="006F5AD1">
              <w:rPr>
                <w:rFonts w:eastAsia="宋体"/>
                <w:b/>
                <w:bCs/>
                <w:szCs w:val="21"/>
              </w:rPr>
              <w:t>家、</w:t>
            </w:r>
          </w:p>
          <w:p w:rsidR="007E72DF" w:rsidRPr="006F5AD1" w:rsidRDefault="007E72DF" w:rsidP="004C0CC7">
            <w:pPr>
              <w:spacing w:line="240" w:lineRule="atLeast"/>
              <w:jc w:val="center"/>
              <w:rPr>
                <w:sz w:val="20"/>
                <w:szCs w:val="20"/>
              </w:rPr>
            </w:pPr>
            <w:r w:rsidRPr="006F5AD1">
              <w:rPr>
                <w:rFonts w:eastAsia="宋体"/>
                <w:b/>
                <w:bCs/>
                <w:w w:val="94"/>
                <w:szCs w:val="21"/>
              </w:rPr>
              <w:t>地区</w:t>
            </w:r>
          </w:p>
        </w:tc>
        <w:tc>
          <w:tcPr>
            <w:tcW w:w="1695" w:type="dxa"/>
            <w:vMerge w:val="restart"/>
            <w:tcBorders>
              <w:top w:val="single" w:sz="8" w:space="0" w:color="auto"/>
              <w:right w:val="single" w:sz="8" w:space="0" w:color="auto"/>
            </w:tcBorders>
            <w:vAlign w:val="center"/>
          </w:tcPr>
          <w:p w:rsidR="007E72DF" w:rsidRPr="006F5AD1" w:rsidRDefault="007E72DF" w:rsidP="004C0CC7">
            <w:pPr>
              <w:spacing w:line="240" w:lineRule="atLeast"/>
              <w:jc w:val="center"/>
              <w:rPr>
                <w:sz w:val="24"/>
                <w:szCs w:val="24"/>
              </w:rPr>
            </w:pPr>
            <w:r w:rsidRPr="006F5AD1">
              <w:rPr>
                <w:rFonts w:eastAsia="宋体"/>
                <w:b/>
                <w:bCs/>
                <w:w w:val="99"/>
                <w:szCs w:val="21"/>
              </w:rPr>
              <w:t>标准名称</w:t>
            </w:r>
          </w:p>
        </w:tc>
        <w:tc>
          <w:tcPr>
            <w:tcW w:w="1137" w:type="dxa"/>
            <w:vMerge w:val="restart"/>
            <w:tcBorders>
              <w:top w:val="single" w:sz="8" w:space="0" w:color="auto"/>
              <w:right w:val="single" w:sz="8" w:space="0" w:color="auto"/>
            </w:tcBorders>
            <w:vAlign w:val="center"/>
          </w:tcPr>
          <w:p w:rsidR="007E72DF" w:rsidRPr="006F5AD1" w:rsidRDefault="007E72DF" w:rsidP="004C0CC7">
            <w:pPr>
              <w:spacing w:line="240" w:lineRule="atLeast"/>
              <w:jc w:val="center"/>
              <w:rPr>
                <w:sz w:val="24"/>
                <w:szCs w:val="24"/>
              </w:rPr>
            </w:pPr>
            <w:r w:rsidRPr="006F5AD1">
              <w:rPr>
                <w:rFonts w:eastAsia="宋体"/>
                <w:b/>
                <w:bCs/>
                <w:w w:val="99"/>
                <w:szCs w:val="21"/>
              </w:rPr>
              <w:t>方法编号</w:t>
            </w:r>
          </w:p>
        </w:tc>
        <w:tc>
          <w:tcPr>
            <w:tcW w:w="4884" w:type="dxa"/>
            <w:gridSpan w:val="5"/>
            <w:tcBorders>
              <w:top w:val="single" w:sz="8" w:space="0" w:color="auto"/>
              <w:bottom w:val="single" w:sz="4" w:space="0" w:color="auto"/>
              <w:right w:val="single" w:sz="8" w:space="0" w:color="auto"/>
            </w:tcBorders>
          </w:tcPr>
          <w:p w:rsidR="007E72DF" w:rsidRPr="006F5AD1" w:rsidRDefault="007E72DF" w:rsidP="004C0CC7">
            <w:pPr>
              <w:spacing w:line="240" w:lineRule="atLeast"/>
              <w:jc w:val="center"/>
              <w:rPr>
                <w:sz w:val="20"/>
                <w:szCs w:val="20"/>
              </w:rPr>
            </w:pPr>
            <w:r w:rsidRPr="006F5AD1">
              <w:rPr>
                <w:rFonts w:eastAsia="宋体"/>
                <w:b/>
                <w:bCs/>
                <w:w w:val="99"/>
                <w:szCs w:val="21"/>
              </w:rPr>
              <w:t>特点及应用情况</w:t>
            </w:r>
          </w:p>
        </w:tc>
        <w:tc>
          <w:tcPr>
            <w:tcW w:w="30" w:type="dxa"/>
            <w:vMerge w:val="restart"/>
            <w:tcBorders>
              <w:left w:val="single" w:sz="8" w:space="0" w:color="auto"/>
            </w:tcBorders>
            <w:vAlign w:val="bottom"/>
          </w:tcPr>
          <w:p w:rsidR="007E72DF" w:rsidRPr="006F5AD1" w:rsidRDefault="007E72DF" w:rsidP="004C0CC7">
            <w:pPr>
              <w:spacing w:line="240" w:lineRule="atLeast"/>
              <w:rPr>
                <w:sz w:val="1"/>
                <w:szCs w:val="1"/>
              </w:rPr>
            </w:pPr>
          </w:p>
        </w:tc>
      </w:tr>
      <w:tr w:rsidR="007E72DF" w:rsidRPr="006F5AD1" w:rsidTr="006E3810">
        <w:trPr>
          <w:gridAfter w:val="1"/>
          <w:wAfter w:w="10" w:type="dxa"/>
          <w:trHeight w:val="230"/>
        </w:trPr>
        <w:tc>
          <w:tcPr>
            <w:tcW w:w="436" w:type="dxa"/>
            <w:vMerge/>
            <w:tcBorders>
              <w:left w:val="single" w:sz="8" w:space="0" w:color="auto"/>
              <w:right w:val="single" w:sz="8" w:space="0" w:color="auto"/>
            </w:tcBorders>
            <w:vAlign w:val="bottom"/>
          </w:tcPr>
          <w:p w:rsidR="007E72DF" w:rsidRPr="006F5AD1" w:rsidRDefault="007E72DF" w:rsidP="004C0CC7">
            <w:pPr>
              <w:rPr>
                <w:rFonts w:eastAsia="宋体"/>
                <w:b/>
                <w:bCs/>
                <w:szCs w:val="21"/>
              </w:rPr>
            </w:pPr>
          </w:p>
        </w:tc>
        <w:tc>
          <w:tcPr>
            <w:tcW w:w="637" w:type="dxa"/>
            <w:vMerge/>
            <w:tcBorders>
              <w:right w:val="single" w:sz="8" w:space="0" w:color="auto"/>
            </w:tcBorders>
            <w:vAlign w:val="bottom"/>
          </w:tcPr>
          <w:p w:rsidR="007E72DF" w:rsidRPr="006F5AD1" w:rsidRDefault="007E72DF" w:rsidP="004C0CC7">
            <w:pPr>
              <w:spacing w:line="240" w:lineRule="exact"/>
              <w:ind w:leftChars="-50" w:left="-110" w:rightChars="-50" w:right="-110"/>
              <w:jc w:val="center"/>
              <w:rPr>
                <w:rFonts w:eastAsia="宋体"/>
                <w:b/>
                <w:bCs/>
                <w:w w:val="94"/>
                <w:szCs w:val="21"/>
              </w:rPr>
            </w:pPr>
          </w:p>
        </w:tc>
        <w:tc>
          <w:tcPr>
            <w:tcW w:w="1695" w:type="dxa"/>
            <w:vMerge/>
            <w:tcBorders>
              <w:right w:val="single" w:sz="8" w:space="0" w:color="auto"/>
            </w:tcBorders>
            <w:vAlign w:val="bottom"/>
          </w:tcPr>
          <w:p w:rsidR="007E72DF" w:rsidRPr="006F5AD1" w:rsidRDefault="007E72DF" w:rsidP="004C0CC7">
            <w:pPr>
              <w:rPr>
                <w:rFonts w:eastAsia="宋体"/>
                <w:b/>
                <w:bCs/>
                <w:w w:val="99"/>
                <w:szCs w:val="21"/>
              </w:rPr>
            </w:pPr>
          </w:p>
        </w:tc>
        <w:tc>
          <w:tcPr>
            <w:tcW w:w="1137" w:type="dxa"/>
            <w:vMerge/>
            <w:tcBorders>
              <w:right w:val="single" w:sz="8" w:space="0" w:color="auto"/>
            </w:tcBorders>
            <w:vAlign w:val="bottom"/>
          </w:tcPr>
          <w:p w:rsidR="007E72DF" w:rsidRPr="006F5AD1" w:rsidRDefault="007E72DF" w:rsidP="004C0CC7">
            <w:pPr>
              <w:rPr>
                <w:rFonts w:eastAsia="宋体"/>
                <w:b/>
                <w:bCs/>
                <w:w w:val="99"/>
                <w:szCs w:val="21"/>
              </w:rPr>
            </w:pPr>
          </w:p>
        </w:tc>
        <w:tc>
          <w:tcPr>
            <w:tcW w:w="1208" w:type="dxa"/>
            <w:gridSpan w:val="2"/>
            <w:tcBorders>
              <w:top w:val="single" w:sz="4" w:space="0" w:color="auto"/>
              <w:bottom w:val="single" w:sz="4" w:space="0" w:color="auto"/>
              <w:right w:val="single" w:sz="4" w:space="0" w:color="auto"/>
            </w:tcBorders>
            <w:vAlign w:val="center"/>
          </w:tcPr>
          <w:p w:rsidR="007E72DF" w:rsidRPr="006F5AD1" w:rsidRDefault="007E72DF" w:rsidP="004C0CC7">
            <w:pPr>
              <w:spacing w:line="240" w:lineRule="exact"/>
              <w:jc w:val="center"/>
              <w:rPr>
                <w:rFonts w:eastAsia="宋体"/>
                <w:b/>
                <w:bCs/>
                <w:w w:val="99"/>
                <w:szCs w:val="21"/>
              </w:rPr>
            </w:pPr>
            <w:r w:rsidRPr="006F5AD1">
              <w:rPr>
                <w:rFonts w:eastAsia="宋体"/>
                <w:b/>
                <w:bCs/>
                <w:szCs w:val="21"/>
              </w:rPr>
              <w:t>采样方法</w:t>
            </w:r>
          </w:p>
        </w:tc>
        <w:tc>
          <w:tcPr>
            <w:tcW w:w="1418" w:type="dxa"/>
            <w:tcBorders>
              <w:top w:val="single" w:sz="4" w:space="0" w:color="auto"/>
              <w:bottom w:val="single" w:sz="4" w:space="0" w:color="auto"/>
              <w:right w:val="single" w:sz="4" w:space="0" w:color="auto"/>
            </w:tcBorders>
            <w:vAlign w:val="center"/>
          </w:tcPr>
          <w:p w:rsidR="007E72DF" w:rsidRPr="006F5AD1" w:rsidRDefault="007E72DF" w:rsidP="004C0CC7">
            <w:pPr>
              <w:spacing w:line="240" w:lineRule="exact"/>
              <w:jc w:val="center"/>
              <w:rPr>
                <w:rFonts w:eastAsia="宋体"/>
                <w:b/>
                <w:bCs/>
                <w:w w:val="99"/>
                <w:szCs w:val="21"/>
              </w:rPr>
            </w:pPr>
            <w:r w:rsidRPr="006F5AD1">
              <w:rPr>
                <w:rFonts w:eastAsia="宋体"/>
                <w:b/>
                <w:bCs/>
                <w:szCs w:val="21"/>
              </w:rPr>
              <w:t>分析方法</w:t>
            </w:r>
          </w:p>
        </w:tc>
        <w:tc>
          <w:tcPr>
            <w:tcW w:w="2258" w:type="dxa"/>
            <w:gridSpan w:val="2"/>
            <w:tcBorders>
              <w:top w:val="single" w:sz="4" w:space="0" w:color="auto"/>
              <w:bottom w:val="single" w:sz="4" w:space="0" w:color="auto"/>
              <w:right w:val="single" w:sz="4" w:space="0" w:color="auto"/>
            </w:tcBorders>
            <w:vAlign w:val="center"/>
          </w:tcPr>
          <w:p w:rsidR="007E72DF" w:rsidRPr="006F5AD1" w:rsidRDefault="007E72DF" w:rsidP="004C0CC7">
            <w:pPr>
              <w:spacing w:line="240" w:lineRule="exact"/>
              <w:jc w:val="center"/>
              <w:rPr>
                <w:rFonts w:eastAsia="宋体"/>
                <w:b/>
                <w:bCs/>
                <w:w w:val="99"/>
                <w:szCs w:val="21"/>
              </w:rPr>
            </w:pPr>
            <w:r w:rsidRPr="006F5AD1">
              <w:rPr>
                <w:rFonts w:eastAsia="宋体"/>
                <w:b/>
                <w:bCs/>
                <w:szCs w:val="21"/>
              </w:rPr>
              <w:t>测定范围及应用</w:t>
            </w:r>
          </w:p>
        </w:tc>
        <w:tc>
          <w:tcPr>
            <w:tcW w:w="30" w:type="dxa"/>
            <w:vMerge/>
            <w:tcBorders>
              <w:left w:val="single" w:sz="4" w:space="0" w:color="auto"/>
            </w:tcBorders>
            <w:vAlign w:val="bottom"/>
          </w:tcPr>
          <w:p w:rsidR="007E72DF" w:rsidRPr="006F5AD1" w:rsidRDefault="007E72DF" w:rsidP="004C0CC7">
            <w:pPr>
              <w:rPr>
                <w:sz w:val="1"/>
                <w:szCs w:val="1"/>
              </w:rPr>
            </w:pPr>
          </w:p>
        </w:tc>
      </w:tr>
      <w:tr w:rsidR="007E72DF" w:rsidRPr="006F5AD1" w:rsidTr="004C0CC7">
        <w:trPr>
          <w:trHeight w:val="851"/>
        </w:trPr>
        <w:tc>
          <w:tcPr>
            <w:tcW w:w="436" w:type="dxa"/>
            <w:tcBorders>
              <w:top w:val="single" w:sz="4" w:space="0" w:color="auto"/>
              <w:left w:val="single" w:sz="8" w:space="0" w:color="auto"/>
              <w:bottom w:val="single" w:sz="4" w:space="0" w:color="auto"/>
              <w:right w:val="single" w:sz="8" w:space="0" w:color="auto"/>
            </w:tcBorders>
            <w:vAlign w:val="center"/>
          </w:tcPr>
          <w:p w:rsidR="007E72DF" w:rsidRPr="006F5AD1" w:rsidRDefault="007E72DF" w:rsidP="004C0CC7">
            <w:pPr>
              <w:jc w:val="center"/>
              <w:rPr>
                <w:sz w:val="20"/>
                <w:szCs w:val="20"/>
              </w:rPr>
            </w:pPr>
            <w:r w:rsidRPr="006F5AD1">
              <w:rPr>
                <w:rFonts w:eastAsia="Times New Roman"/>
                <w:sz w:val="18"/>
                <w:szCs w:val="18"/>
              </w:rPr>
              <w:t>1</w:t>
            </w:r>
          </w:p>
        </w:tc>
        <w:tc>
          <w:tcPr>
            <w:tcW w:w="637" w:type="dxa"/>
            <w:tcBorders>
              <w:top w:val="single" w:sz="4" w:space="0" w:color="auto"/>
              <w:bottom w:val="single" w:sz="4" w:space="0" w:color="auto"/>
              <w:right w:val="single" w:sz="8" w:space="0" w:color="auto"/>
            </w:tcBorders>
            <w:vAlign w:val="center"/>
          </w:tcPr>
          <w:p w:rsidR="007E72DF" w:rsidRPr="006F5AD1" w:rsidRDefault="007E72DF" w:rsidP="004C0CC7">
            <w:pPr>
              <w:jc w:val="center"/>
              <w:rPr>
                <w:sz w:val="20"/>
                <w:szCs w:val="20"/>
              </w:rPr>
            </w:pPr>
            <w:r w:rsidRPr="006F5AD1">
              <w:rPr>
                <w:rFonts w:eastAsia="Times New Roman"/>
                <w:sz w:val="18"/>
                <w:szCs w:val="18"/>
              </w:rPr>
              <w:t>ISO</w:t>
            </w:r>
          </w:p>
        </w:tc>
        <w:tc>
          <w:tcPr>
            <w:tcW w:w="1695" w:type="dxa"/>
            <w:tcBorders>
              <w:top w:val="single" w:sz="4" w:space="0" w:color="auto"/>
              <w:bottom w:val="single" w:sz="4" w:space="0" w:color="auto"/>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固定污染源废气二氧化硫质量浓度的测定</w:t>
            </w:r>
            <w:r w:rsidRPr="006F5AD1">
              <w:rPr>
                <w:rFonts w:eastAsia="宋体"/>
                <w:sz w:val="18"/>
                <w:szCs w:val="18"/>
              </w:rPr>
              <w:t xml:space="preserve"> </w:t>
            </w:r>
            <w:r w:rsidRPr="006F5AD1">
              <w:rPr>
                <w:rFonts w:eastAsia="宋体"/>
                <w:sz w:val="18"/>
                <w:szCs w:val="18"/>
              </w:rPr>
              <w:t>双氧水</w:t>
            </w:r>
            <w:r w:rsidRPr="006F5AD1">
              <w:rPr>
                <w:rFonts w:eastAsia="宋体"/>
                <w:sz w:val="18"/>
                <w:szCs w:val="18"/>
              </w:rPr>
              <w:t>/</w:t>
            </w:r>
            <w:r w:rsidRPr="006F5AD1">
              <w:rPr>
                <w:rFonts w:eastAsia="宋体"/>
                <w:sz w:val="18"/>
                <w:szCs w:val="18"/>
              </w:rPr>
              <w:t>高氯酸钡</w:t>
            </w:r>
            <w:r w:rsidRPr="006F5AD1">
              <w:rPr>
                <w:rFonts w:eastAsia="宋体"/>
                <w:sz w:val="18"/>
                <w:szCs w:val="18"/>
              </w:rPr>
              <w:t>/</w:t>
            </w:r>
            <w:r w:rsidRPr="006F5AD1">
              <w:rPr>
                <w:rFonts w:eastAsia="宋体"/>
                <w:sz w:val="18"/>
                <w:szCs w:val="18"/>
              </w:rPr>
              <w:t>钍试剂法</w:t>
            </w:r>
          </w:p>
        </w:tc>
        <w:tc>
          <w:tcPr>
            <w:tcW w:w="1137" w:type="dxa"/>
            <w:tcBorders>
              <w:top w:val="single" w:sz="4" w:space="0" w:color="auto"/>
              <w:bottom w:val="single" w:sz="4" w:space="0" w:color="auto"/>
              <w:right w:val="single" w:sz="8" w:space="0" w:color="auto"/>
            </w:tcBorders>
            <w:vAlign w:val="center"/>
          </w:tcPr>
          <w:p w:rsidR="007E72DF" w:rsidRPr="006F5AD1" w:rsidRDefault="007E72DF" w:rsidP="004C0CC7">
            <w:pPr>
              <w:jc w:val="center"/>
              <w:rPr>
                <w:sz w:val="11"/>
                <w:szCs w:val="11"/>
              </w:rPr>
            </w:pPr>
            <w:r w:rsidRPr="006F5AD1">
              <w:rPr>
                <w:rFonts w:eastAsia="Times New Roman"/>
                <w:sz w:val="18"/>
                <w:szCs w:val="18"/>
              </w:rPr>
              <w:t>ISO 7934-1989</w:t>
            </w:r>
          </w:p>
        </w:tc>
        <w:tc>
          <w:tcPr>
            <w:tcW w:w="1137" w:type="dxa"/>
            <w:tcBorders>
              <w:top w:val="single" w:sz="4" w:space="0" w:color="auto"/>
              <w:bottom w:val="single" w:sz="4" w:space="0" w:color="auto"/>
              <w:right w:val="single" w:sz="8" w:space="0" w:color="auto"/>
            </w:tcBorders>
            <w:vAlign w:val="center"/>
          </w:tcPr>
          <w:p w:rsidR="007E72DF" w:rsidRPr="006F5AD1" w:rsidRDefault="007E72DF" w:rsidP="004C0CC7">
            <w:pPr>
              <w:spacing w:line="206" w:lineRule="exact"/>
              <w:ind w:leftChars="48" w:left="106" w:firstLineChars="50" w:firstLine="90"/>
              <w:jc w:val="center"/>
              <w:rPr>
                <w:rFonts w:eastAsia="宋体"/>
                <w:sz w:val="18"/>
                <w:szCs w:val="18"/>
              </w:rPr>
            </w:pPr>
            <w:r w:rsidRPr="006F5AD1">
              <w:rPr>
                <w:rFonts w:eastAsia="宋体"/>
                <w:sz w:val="18"/>
                <w:szCs w:val="18"/>
              </w:rPr>
              <w:t>现场化学</w:t>
            </w:r>
          </w:p>
          <w:p w:rsidR="007E72DF" w:rsidRPr="006F5AD1" w:rsidRDefault="007E72DF" w:rsidP="004C0CC7">
            <w:pPr>
              <w:jc w:val="center"/>
              <w:rPr>
                <w:sz w:val="11"/>
                <w:szCs w:val="11"/>
              </w:rPr>
            </w:pPr>
            <w:r w:rsidRPr="006F5AD1">
              <w:rPr>
                <w:rFonts w:eastAsia="宋体"/>
                <w:sz w:val="18"/>
                <w:szCs w:val="18"/>
              </w:rPr>
              <w:t>吸收采样</w:t>
            </w:r>
          </w:p>
        </w:tc>
        <w:tc>
          <w:tcPr>
            <w:tcW w:w="1489" w:type="dxa"/>
            <w:gridSpan w:val="2"/>
            <w:tcBorders>
              <w:top w:val="single" w:sz="4" w:space="0" w:color="auto"/>
              <w:bottom w:val="single" w:sz="4" w:space="0" w:color="auto"/>
              <w:right w:val="single" w:sz="8" w:space="0" w:color="auto"/>
            </w:tcBorders>
            <w:vAlign w:val="center"/>
          </w:tcPr>
          <w:p w:rsidR="007E72DF" w:rsidRPr="006F5AD1" w:rsidRDefault="007E72DF" w:rsidP="004C0CC7">
            <w:pPr>
              <w:ind w:firstLineChars="150" w:firstLine="270"/>
              <w:jc w:val="center"/>
              <w:rPr>
                <w:sz w:val="8"/>
                <w:szCs w:val="8"/>
              </w:rPr>
            </w:pPr>
            <w:r w:rsidRPr="006F5AD1">
              <w:rPr>
                <w:rFonts w:eastAsia="宋体"/>
                <w:sz w:val="18"/>
                <w:szCs w:val="18"/>
              </w:rPr>
              <w:t>实验室滴定分析（双氧水</w:t>
            </w:r>
            <w:r w:rsidRPr="006F5AD1">
              <w:rPr>
                <w:rFonts w:eastAsia="Times New Roman"/>
                <w:sz w:val="18"/>
                <w:szCs w:val="18"/>
              </w:rPr>
              <w:t>/</w:t>
            </w:r>
            <w:r w:rsidRPr="006F5AD1">
              <w:rPr>
                <w:rFonts w:eastAsia="宋体"/>
                <w:sz w:val="18"/>
                <w:szCs w:val="18"/>
              </w:rPr>
              <w:t>高氯酸钡</w:t>
            </w:r>
            <w:r w:rsidRPr="006F5AD1">
              <w:rPr>
                <w:rFonts w:eastAsia="Times New Roman"/>
                <w:sz w:val="18"/>
                <w:szCs w:val="18"/>
              </w:rPr>
              <w:t>/</w:t>
            </w:r>
            <w:r w:rsidRPr="006F5AD1">
              <w:rPr>
                <w:rFonts w:eastAsia="宋体"/>
                <w:sz w:val="18"/>
                <w:szCs w:val="18"/>
              </w:rPr>
              <w:t>钍试剂法）</w:t>
            </w:r>
          </w:p>
        </w:tc>
        <w:tc>
          <w:tcPr>
            <w:tcW w:w="2258" w:type="dxa"/>
            <w:gridSpan w:val="2"/>
            <w:tcBorders>
              <w:top w:val="single" w:sz="4" w:space="0" w:color="auto"/>
              <w:bottom w:val="single" w:sz="4" w:space="0" w:color="auto"/>
              <w:right w:val="single" w:sz="8" w:space="0" w:color="auto"/>
            </w:tcBorders>
            <w:vAlign w:val="center"/>
          </w:tcPr>
          <w:p w:rsidR="007E72DF" w:rsidRPr="006F5AD1" w:rsidRDefault="007E72DF" w:rsidP="004C0CC7">
            <w:pPr>
              <w:spacing w:line="240" w:lineRule="exact"/>
              <w:jc w:val="center"/>
              <w:rPr>
                <w:sz w:val="20"/>
                <w:szCs w:val="20"/>
              </w:rPr>
            </w:pPr>
            <w:r w:rsidRPr="006F5AD1">
              <w:rPr>
                <w:rFonts w:eastAsia="宋体"/>
                <w:sz w:val="18"/>
                <w:szCs w:val="18"/>
              </w:rPr>
              <w:t>采样</w:t>
            </w:r>
            <w:r w:rsidRPr="006F5AD1">
              <w:rPr>
                <w:rFonts w:eastAsia="Times New Roman"/>
                <w:sz w:val="18"/>
                <w:szCs w:val="18"/>
              </w:rPr>
              <w:t xml:space="preserve"> 30min</w:t>
            </w:r>
            <w:r w:rsidRPr="006F5AD1">
              <w:rPr>
                <w:rFonts w:eastAsia="宋体"/>
                <w:sz w:val="18"/>
                <w:szCs w:val="18"/>
              </w:rPr>
              <w:t>时，测定下限为</w:t>
            </w:r>
            <w:r w:rsidRPr="006F5AD1">
              <w:rPr>
                <w:rFonts w:eastAsia="Times New Roman"/>
                <w:sz w:val="18"/>
                <w:szCs w:val="18"/>
              </w:rPr>
              <w:t xml:space="preserve"> 30 </w:t>
            </w:r>
            <w:r w:rsidRPr="006F5AD1">
              <w:rPr>
                <w:rFonts w:eastAsia="宋体"/>
                <w:sz w:val="18"/>
                <w:szCs w:val="18"/>
              </w:rPr>
              <w:t>㎎</w:t>
            </w:r>
            <w:r w:rsidRPr="006F5AD1">
              <w:rPr>
                <w:rFonts w:eastAsia="Times New Roman"/>
                <w:sz w:val="18"/>
                <w:szCs w:val="18"/>
              </w:rPr>
              <w:t>/m</w:t>
            </w:r>
            <w:r w:rsidRPr="006F5AD1">
              <w:rPr>
                <w:rFonts w:eastAsia="Times New Roman"/>
                <w:sz w:val="24"/>
                <w:szCs w:val="24"/>
                <w:vertAlign w:val="superscript"/>
              </w:rPr>
              <w:t>3</w:t>
            </w:r>
            <w:r w:rsidRPr="006F5AD1">
              <w:rPr>
                <w:rFonts w:eastAsia="宋体"/>
                <w:sz w:val="18"/>
                <w:szCs w:val="18"/>
              </w:rPr>
              <w:t>；当浓度超过</w:t>
            </w:r>
            <w:r w:rsidRPr="006F5AD1">
              <w:rPr>
                <w:rFonts w:eastAsia="Times New Roman"/>
                <w:sz w:val="18"/>
                <w:szCs w:val="18"/>
              </w:rPr>
              <w:t xml:space="preserve">2000 </w:t>
            </w:r>
            <w:r w:rsidRPr="006F5AD1">
              <w:rPr>
                <w:rFonts w:eastAsia="宋体"/>
                <w:sz w:val="18"/>
                <w:szCs w:val="18"/>
              </w:rPr>
              <w:t>㎎</w:t>
            </w:r>
            <w:r w:rsidRPr="006F5AD1">
              <w:rPr>
                <w:rFonts w:eastAsia="Times New Roman"/>
                <w:sz w:val="18"/>
                <w:szCs w:val="18"/>
              </w:rPr>
              <w:t>/m</w:t>
            </w:r>
            <w:r w:rsidRPr="006F5AD1">
              <w:rPr>
                <w:rFonts w:eastAsia="Times New Roman"/>
                <w:sz w:val="24"/>
                <w:szCs w:val="24"/>
                <w:vertAlign w:val="superscript"/>
              </w:rPr>
              <w:t>3</w:t>
            </w:r>
            <w:r w:rsidRPr="006F5AD1">
              <w:rPr>
                <w:rFonts w:eastAsia="宋体"/>
                <w:sz w:val="18"/>
                <w:szCs w:val="18"/>
              </w:rPr>
              <w:t>，采样体积为</w:t>
            </w:r>
            <w:r w:rsidRPr="006F5AD1">
              <w:rPr>
                <w:rFonts w:eastAsia="Times New Roman"/>
                <w:sz w:val="18"/>
                <w:szCs w:val="18"/>
              </w:rPr>
              <w:t>30L</w:t>
            </w:r>
          </w:p>
        </w:tc>
        <w:tc>
          <w:tcPr>
            <w:tcW w:w="40" w:type="dxa"/>
            <w:gridSpan w:val="2"/>
            <w:vAlign w:val="center"/>
          </w:tcPr>
          <w:p w:rsidR="007E72DF" w:rsidRPr="006F5AD1" w:rsidRDefault="007E72DF" w:rsidP="004C0CC7">
            <w:pPr>
              <w:jc w:val="center"/>
              <w:rPr>
                <w:sz w:val="1"/>
                <w:szCs w:val="1"/>
              </w:rPr>
            </w:pPr>
          </w:p>
        </w:tc>
      </w:tr>
      <w:tr w:rsidR="007E72DF" w:rsidRPr="006F5AD1" w:rsidTr="004C0CC7">
        <w:trPr>
          <w:trHeight w:val="236"/>
        </w:trPr>
        <w:tc>
          <w:tcPr>
            <w:tcW w:w="436" w:type="dxa"/>
            <w:tcBorders>
              <w:left w:val="single" w:sz="8" w:space="0" w:color="auto"/>
              <w:right w:val="single" w:sz="8" w:space="0" w:color="auto"/>
            </w:tcBorders>
            <w:vAlign w:val="center"/>
          </w:tcPr>
          <w:p w:rsidR="007E72DF" w:rsidRPr="006F5AD1" w:rsidRDefault="007E72DF" w:rsidP="004C0CC7">
            <w:pPr>
              <w:jc w:val="center"/>
              <w:rPr>
                <w:sz w:val="20"/>
                <w:szCs w:val="20"/>
              </w:rPr>
            </w:pPr>
            <w:r w:rsidRPr="006F5AD1">
              <w:rPr>
                <w:rFonts w:eastAsia="Times New Roman"/>
                <w:sz w:val="18"/>
                <w:szCs w:val="18"/>
              </w:rPr>
              <w:t>2</w:t>
            </w:r>
          </w:p>
        </w:tc>
        <w:tc>
          <w:tcPr>
            <w:tcW w:w="637" w:type="dxa"/>
            <w:tcBorders>
              <w:right w:val="single" w:sz="8" w:space="0" w:color="auto"/>
            </w:tcBorders>
            <w:vAlign w:val="center"/>
          </w:tcPr>
          <w:p w:rsidR="007E72DF" w:rsidRPr="006F5AD1" w:rsidRDefault="007E72DF" w:rsidP="004C0CC7">
            <w:pPr>
              <w:jc w:val="center"/>
              <w:rPr>
                <w:sz w:val="20"/>
                <w:szCs w:val="20"/>
              </w:rPr>
            </w:pPr>
            <w:r w:rsidRPr="006F5AD1">
              <w:rPr>
                <w:rFonts w:eastAsia="Times New Roman"/>
                <w:sz w:val="18"/>
                <w:szCs w:val="18"/>
              </w:rPr>
              <w:t>ISO</w:t>
            </w:r>
          </w:p>
        </w:tc>
        <w:tc>
          <w:tcPr>
            <w:tcW w:w="1695" w:type="dxa"/>
            <w:tcBorders>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固定污染源废气二氧化硫质量浓度的测定</w:t>
            </w:r>
            <w:r w:rsidRPr="006F5AD1">
              <w:rPr>
                <w:rFonts w:eastAsia="宋体"/>
                <w:sz w:val="18"/>
                <w:szCs w:val="18"/>
              </w:rPr>
              <w:t xml:space="preserve"> </w:t>
            </w:r>
            <w:r w:rsidRPr="006F5AD1">
              <w:rPr>
                <w:rFonts w:eastAsia="宋体"/>
                <w:sz w:val="18"/>
                <w:szCs w:val="18"/>
              </w:rPr>
              <w:t>离子色谱法</w:t>
            </w:r>
          </w:p>
        </w:tc>
        <w:tc>
          <w:tcPr>
            <w:tcW w:w="1137" w:type="dxa"/>
            <w:tcBorders>
              <w:right w:val="single" w:sz="8" w:space="0" w:color="auto"/>
            </w:tcBorders>
            <w:vAlign w:val="center"/>
          </w:tcPr>
          <w:p w:rsidR="007E72DF" w:rsidRPr="006F5AD1" w:rsidRDefault="007E72DF" w:rsidP="004C0CC7">
            <w:pPr>
              <w:spacing w:line="240" w:lineRule="exact"/>
              <w:ind w:leftChars="-150" w:left="-330" w:rightChars="-50" w:right="-110" w:firstLineChars="200" w:firstLine="360"/>
              <w:jc w:val="both"/>
              <w:rPr>
                <w:sz w:val="10"/>
                <w:szCs w:val="10"/>
              </w:rPr>
            </w:pPr>
            <w:r w:rsidRPr="006F5AD1">
              <w:rPr>
                <w:rFonts w:eastAsia="Times New Roman"/>
                <w:sz w:val="18"/>
                <w:szCs w:val="18"/>
              </w:rPr>
              <w:t>ISO</w:t>
            </w:r>
            <w:r w:rsidRPr="006F5AD1">
              <w:rPr>
                <w:rFonts w:eastAsia="Times New Roman"/>
                <w:w w:val="98"/>
                <w:sz w:val="18"/>
                <w:szCs w:val="18"/>
              </w:rPr>
              <w:t>11632-1998</w:t>
            </w:r>
          </w:p>
        </w:tc>
        <w:tc>
          <w:tcPr>
            <w:tcW w:w="1137" w:type="dxa"/>
            <w:tcBorders>
              <w:right w:val="single" w:sz="8" w:space="0" w:color="auto"/>
            </w:tcBorders>
            <w:vAlign w:val="center"/>
          </w:tcPr>
          <w:p w:rsidR="007E72DF" w:rsidRPr="006F5AD1" w:rsidRDefault="007E72DF" w:rsidP="004C0CC7">
            <w:pPr>
              <w:jc w:val="center"/>
              <w:rPr>
                <w:sz w:val="10"/>
                <w:szCs w:val="10"/>
              </w:rPr>
            </w:pPr>
            <w:r w:rsidRPr="006F5AD1">
              <w:rPr>
                <w:rFonts w:eastAsia="宋体"/>
                <w:sz w:val="18"/>
                <w:szCs w:val="18"/>
              </w:rPr>
              <w:t>现场化学采样</w:t>
            </w:r>
          </w:p>
        </w:tc>
        <w:tc>
          <w:tcPr>
            <w:tcW w:w="1489" w:type="dxa"/>
            <w:gridSpan w:val="2"/>
            <w:tcBorders>
              <w:right w:val="single" w:sz="8" w:space="0" w:color="auto"/>
            </w:tcBorders>
            <w:vAlign w:val="center"/>
          </w:tcPr>
          <w:p w:rsidR="007E72DF" w:rsidRPr="006F5AD1" w:rsidRDefault="007E72DF" w:rsidP="004C0CC7">
            <w:pPr>
              <w:spacing w:line="219" w:lineRule="exact"/>
              <w:jc w:val="center"/>
              <w:rPr>
                <w:sz w:val="20"/>
                <w:szCs w:val="20"/>
              </w:rPr>
            </w:pPr>
            <w:r w:rsidRPr="006F5AD1">
              <w:rPr>
                <w:rFonts w:eastAsia="宋体"/>
                <w:sz w:val="18"/>
                <w:szCs w:val="18"/>
              </w:rPr>
              <w:t>实验室分析（离子色谱法）</w:t>
            </w:r>
          </w:p>
        </w:tc>
        <w:tc>
          <w:tcPr>
            <w:tcW w:w="2258" w:type="dxa"/>
            <w:gridSpan w:val="2"/>
            <w:tcBorders>
              <w:right w:val="single" w:sz="8" w:space="0" w:color="auto"/>
            </w:tcBorders>
            <w:vAlign w:val="center"/>
          </w:tcPr>
          <w:p w:rsidR="007E72DF" w:rsidRPr="006F5AD1" w:rsidRDefault="007E72DF" w:rsidP="004C0CC7">
            <w:pPr>
              <w:spacing w:line="259" w:lineRule="exact"/>
              <w:jc w:val="center"/>
              <w:rPr>
                <w:sz w:val="20"/>
                <w:szCs w:val="20"/>
              </w:rPr>
            </w:pPr>
            <w:r w:rsidRPr="006F5AD1">
              <w:rPr>
                <w:rFonts w:eastAsia="Times New Roman"/>
                <w:sz w:val="18"/>
                <w:szCs w:val="18"/>
              </w:rPr>
              <w:t>6</w:t>
            </w:r>
            <w:r w:rsidRPr="006F5AD1">
              <w:rPr>
                <w:rFonts w:eastAsia="宋体"/>
                <w:sz w:val="18"/>
                <w:szCs w:val="18"/>
              </w:rPr>
              <w:t>－</w:t>
            </w:r>
            <w:r w:rsidRPr="006F5AD1">
              <w:rPr>
                <w:rFonts w:eastAsia="Times New Roman"/>
                <w:sz w:val="18"/>
                <w:szCs w:val="18"/>
              </w:rPr>
              <w:t xml:space="preserve">333 </w:t>
            </w:r>
            <w:r w:rsidRPr="006F5AD1">
              <w:rPr>
                <w:rFonts w:eastAsia="宋体"/>
                <w:sz w:val="18"/>
                <w:szCs w:val="18"/>
              </w:rPr>
              <w:t>㎎</w:t>
            </w:r>
            <w:r w:rsidRPr="006F5AD1">
              <w:rPr>
                <w:rFonts w:eastAsia="Times New Roman"/>
                <w:sz w:val="18"/>
                <w:szCs w:val="18"/>
              </w:rPr>
              <w:t>/m</w:t>
            </w:r>
            <w:r w:rsidRPr="006F5AD1">
              <w:rPr>
                <w:rFonts w:eastAsia="Times New Roman"/>
                <w:sz w:val="24"/>
                <w:szCs w:val="24"/>
                <w:vertAlign w:val="superscript"/>
              </w:rPr>
              <w:t>3</w:t>
            </w:r>
          </w:p>
        </w:tc>
        <w:tc>
          <w:tcPr>
            <w:tcW w:w="40" w:type="dxa"/>
            <w:gridSpan w:val="2"/>
            <w:vAlign w:val="bottom"/>
          </w:tcPr>
          <w:p w:rsidR="007E72DF" w:rsidRPr="006F5AD1" w:rsidRDefault="007E72DF" w:rsidP="004C0CC7">
            <w:pPr>
              <w:rPr>
                <w:sz w:val="1"/>
                <w:szCs w:val="1"/>
              </w:rPr>
            </w:pPr>
          </w:p>
        </w:tc>
      </w:tr>
      <w:tr w:rsidR="007E72DF" w:rsidRPr="006F5AD1" w:rsidTr="004C0CC7">
        <w:trPr>
          <w:trHeight w:val="206"/>
        </w:trPr>
        <w:tc>
          <w:tcPr>
            <w:tcW w:w="436" w:type="dxa"/>
            <w:tcBorders>
              <w:top w:val="single" w:sz="4" w:space="0" w:color="auto"/>
              <w:left w:val="single" w:sz="8" w:space="0" w:color="auto"/>
              <w:right w:val="single" w:sz="8" w:space="0" w:color="auto"/>
            </w:tcBorders>
            <w:vAlign w:val="center"/>
          </w:tcPr>
          <w:p w:rsidR="007E72DF" w:rsidRPr="006F5AD1" w:rsidRDefault="007E72DF" w:rsidP="004C0CC7">
            <w:pPr>
              <w:jc w:val="center"/>
              <w:rPr>
                <w:sz w:val="17"/>
                <w:szCs w:val="17"/>
              </w:rPr>
            </w:pPr>
            <w:r w:rsidRPr="006F5AD1">
              <w:rPr>
                <w:rFonts w:eastAsia="Times New Roman"/>
                <w:sz w:val="18"/>
                <w:szCs w:val="18"/>
              </w:rPr>
              <w:t>3</w:t>
            </w:r>
          </w:p>
        </w:tc>
        <w:tc>
          <w:tcPr>
            <w:tcW w:w="637" w:type="dxa"/>
            <w:tcBorders>
              <w:top w:val="single" w:sz="4" w:space="0" w:color="auto"/>
              <w:right w:val="single" w:sz="8" w:space="0" w:color="auto"/>
            </w:tcBorders>
            <w:vAlign w:val="center"/>
          </w:tcPr>
          <w:p w:rsidR="007E72DF" w:rsidRPr="006F5AD1" w:rsidRDefault="007E72DF" w:rsidP="004C0CC7">
            <w:pPr>
              <w:jc w:val="center"/>
              <w:rPr>
                <w:sz w:val="17"/>
                <w:szCs w:val="17"/>
              </w:rPr>
            </w:pPr>
            <w:r w:rsidRPr="006F5AD1">
              <w:rPr>
                <w:rFonts w:eastAsia="Times New Roman"/>
                <w:sz w:val="18"/>
                <w:szCs w:val="18"/>
              </w:rPr>
              <w:t>ISO</w:t>
            </w:r>
          </w:p>
        </w:tc>
        <w:tc>
          <w:tcPr>
            <w:tcW w:w="1695" w:type="dxa"/>
            <w:tcBorders>
              <w:top w:val="single" w:sz="4" w:space="0" w:color="auto"/>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固定污染源废气二氧化硫质量浓度的测定</w:t>
            </w:r>
            <w:r w:rsidRPr="006F5AD1">
              <w:rPr>
                <w:rFonts w:eastAsia="宋体"/>
                <w:sz w:val="18"/>
                <w:szCs w:val="18"/>
              </w:rPr>
              <w:t xml:space="preserve"> </w:t>
            </w:r>
            <w:r w:rsidRPr="006F5AD1">
              <w:rPr>
                <w:rFonts w:eastAsia="宋体"/>
                <w:sz w:val="18"/>
                <w:szCs w:val="18"/>
              </w:rPr>
              <w:t>自动监测方法的性能特征</w:t>
            </w:r>
          </w:p>
        </w:tc>
        <w:tc>
          <w:tcPr>
            <w:tcW w:w="1137" w:type="dxa"/>
            <w:tcBorders>
              <w:top w:val="single" w:sz="4" w:space="0" w:color="auto"/>
              <w:right w:val="single" w:sz="8" w:space="0" w:color="auto"/>
            </w:tcBorders>
            <w:vAlign w:val="center"/>
          </w:tcPr>
          <w:p w:rsidR="007E72DF" w:rsidRPr="006F5AD1" w:rsidRDefault="007E72DF" w:rsidP="004C0CC7">
            <w:pPr>
              <w:jc w:val="center"/>
              <w:rPr>
                <w:sz w:val="17"/>
                <w:szCs w:val="17"/>
              </w:rPr>
            </w:pPr>
            <w:r w:rsidRPr="006F5AD1">
              <w:rPr>
                <w:rFonts w:eastAsia="Times New Roman"/>
                <w:sz w:val="18"/>
                <w:szCs w:val="18"/>
              </w:rPr>
              <w:t>ISO</w:t>
            </w:r>
            <w:r w:rsidRPr="006F5AD1">
              <w:rPr>
                <w:rFonts w:eastAsia="Times New Roman"/>
                <w:w w:val="99"/>
                <w:sz w:val="18"/>
                <w:szCs w:val="18"/>
              </w:rPr>
              <w:t>7935-1992</w:t>
            </w:r>
          </w:p>
        </w:tc>
        <w:tc>
          <w:tcPr>
            <w:tcW w:w="1137" w:type="dxa"/>
            <w:tcBorders>
              <w:top w:val="single" w:sz="4" w:space="0" w:color="auto"/>
              <w:right w:val="single" w:sz="8" w:space="0" w:color="auto"/>
            </w:tcBorders>
            <w:vAlign w:val="center"/>
          </w:tcPr>
          <w:p w:rsidR="007E72DF" w:rsidRPr="006F5AD1" w:rsidRDefault="007E72DF" w:rsidP="004C0CC7">
            <w:pPr>
              <w:jc w:val="center"/>
              <w:rPr>
                <w:sz w:val="17"/>
                <w:szCs w:val="17"/>
              </w:rPr>
            </w:pPr>
            <w:r w:rsidRPr="006F5AD1">
              <w:rPr>
                <w:rFonts w:eastAsia="宋体"/>
                <w:sz w:val="18"/>
                <w:szCs w:val="18"/>
              </w:rPr>
              <w:t>抽取测量法或直接测量法</w:t>
            </w:r>
          </w:p>
        </w:tc>
        <w:tc>
          <w:tcPr>
            <w:tcW w:w="1489" w:type="dxa"/>
            <w:gridSpan w:val="2"/>
            <w:tcBorders>
              <w:top w:val="single" w:sz="4" w:space="0" w:color="auto"/>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分析方法主要有红外吸收法、紫外吸收法、紫外荧光法、干涉分光法和电导率法</w:t>
            </w:r>
          </w:p>
        </w:tc>
        <w:tc>
          <w:tcPr>
            <w:tcW w:w="2258" w:type="dxa"/>
            <w:gridSpan w:val="2"/>
            <w:tcBorders>
              <w:top w:val="single" w:sz="4" w:space="0" w:color="auto"/>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对采用自动测量法测定固定源排放的</w:t>
            </w:r>
            <w:r w:rsidRPr="006F5AD1">
              <w:rPr>
                <w:rFonts w:eastAsia="Times New Roman"/>
                <w:sz w:val="18"/>
                <w:szCs w:val="18"/>
              </w:rPr>
              <w:t>SO</w:t>
            </w:r>
            <w:r w:rsidRPr="006F5AD1">
              <w:rPr>
                <w:rFonts w:eastAsia="Times New Roman"/>
                <w:sz w:val="24"/>
                <w:szCs w:val="24"/>
                <w:vertAlign w:val="subscript"/>
              </w:rPr>
              <w:t>2</w:t>
            </w:r>
            <w:r w:rsidRPr="006F5AD1">
              <w:rPr>
                <w:rFonts w:eastAsia="宋体"/>
                <w:sz w:val="18"/>
                <w:szCs w:val="18"/>
              </w:rPr>
              <w:t>质量浓度的方法性能特征做了规定，并给出了测试性能特征的方法和步骤</w:t>
            </w:r>
          </w:p>
        </w:tc>
        <w:tc>
          <w:tcPr>
            <w:tcW w:w="40" w:type="dxa"/>
            <w:gridSpan w:val="2"/>
            <w:vAlign w:val="bottom"/>
          </w:tcPr>
          <w:p w:rsidR="007E72DF" w:rsidRPr="006F5AD1" w:rsidRDefault="007E72DF" w:rsidP="004C0CC7">
            <w:pPr>
              <w:rPr>
                <w:sz w:val="1"/>
                <w:szCs w:val="1"/>
              </w:rPr>
            </w:pPr>
          </w:p>
        </w:tc>
      </w:tr>
      <w:tr w:rsidR="007E72DF" w:rsidRPr="006F5AD1" w:rsidTr="004C0CC7">
        <w:trPr>
          <w:trHeight w:val="62"/>
        </w:trPr>
        <w:tc>
          <w:tcPr>
            <w:tcW w:w="436" w:type="dxa"/>
            <w:tcBorders>
              <w:top w:val="single" w:sz="4" w:space="0" w:color="auto"/>
              <w:left w:val="single" w:sz="8" w:space="0" w:color="auto"/>
              <w:right w:val="single" w:sz="8" w:space="0" w:color="auto"/>
            </w:tcBorders>
            <w:vAlign w:val="center"/>
          </w:tcPr>
          <w:p w:rsidR="007E72DF" w:rsidRPr="006F5AD1" w:rsidRDefault="007E72DF" w:rsidP="004C0CC7">
            <w:pPr>
              <w:jc w:val="center"/>
              <w:rPr>
                <w:sz w:val="17"/>
                <w:szCs w:val="17"/>
              </w:rPr>
            </w:pPr>
            <w:r w:rsidRPr="006F5AD1">
              <w:rPr>
                <w:rFonts w:eastAsia="Times New Roman"/>
                <w:sz w:val="18"/>
                <w:szCs w:val="18"/>
              </w:rPr>
              <w:t>4</w:t>
            </w:r>
          </w:p>
        </w:tc>
        <w:tc>
          <w:tcPr>
            <w:tcW w:w="637" w:type="dxa"/>
            <w:tcBorders>
              <w:top w:val="single" w:sz="4" w:space="0" w:color="auto"/>
              <w:right w:val="single" w:sz="8" w:space="0" w:color="auto"/>
            </w:tcBorders>
            <w:vAlign w:val="center"/>
          </w:tcPr>
          <w:p w:rsidR="007E72DF" w:rsidRPr="006F5AD1" w:rsidRDefault="007E72DF" w:rsidP="004C0CC7">
            <w:pPr>
              <w:ind w:firstLineChars="50" w:firstLine="90"/>
              <w:jc w:val="center"/>
              <w:rPr>
                <w:sz w:val="17"/>
                <w:szCs w:val="17"/>
              </w:rPr>
            </w:pPr>
            <w:r w:rsidRPr="006F5AD1">
              <w:rPr>
                <w:rFonts w:eastAsia="Times New Roman"/>
                <w:sz w:val="18"/>
                <w:szCs w:val="18"/>
              </w:rPr>
              <w:t>EPA</w:t>
            </w:r>
          </w:p>
        </w:tc>
        <w:tc>
          <w:tcPr>
            <w:tcW w:w="1695" w:type="dxa"/>
            <w:tcBorders>
              <w:top w:val="single" w:sz="4" w:space="0" w:color="auto"/>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固定污染源废气</w:t>
            </w:r>
            <w:r w:rsidRPr="006F5AD1">
              <w:rPr>
                <w:rFonts w:eastAsia="宋体"/>
                <w:sz w:val="18"/>
                <w:szCs w:val="18"/>
              </w:rPr>
              <w:t xml:space="preserve">  </w:t>
            </w:r>
            <w:r w:rsidRPr="006F5AD1">
              <w:rPr>
                <w:rFonts w:eastAsia="宋体"/>
                <w:sz w:val="18"/>
                <w:szCs w:val="18"/>
              </w:rPr>
              <w:t>二氧化硫质量浓度的测定</w:t>
            </w:r>
          </w:p>
        </w:tc>
        <w:tc>
          <w:tcPr>
            <w:tcW w:w="1137" w:type="dxa"/>
            <w:tcBorders>
              <w:top w:val="single" w:sz="4" w:space="0" w:color="auto"/>
              <w:right w:val="single" w:sz="8" w:space="0" w:color="auto"/>
            </w:tcBorders>
            <w:vAlign w:val="center"/>
          </w:tcPr>
          <w:p w:rsidR="007E72DF" w:rsidRPr="006F5AD1" w:rsidRDefault="007E72DF" w:rsidP="004C0CC7">
            <w:pPr>
              <w:jc w:val="center"/>
              <w:rPr>
                <w:sz w:val="18"/>
                <w:szCs w:val="18"/>
              </w:rPr>
            </w:pPr>
            <w:r w:rsidRPr="006F5AD1">
              <w:rPr>
                <w:rFonts w:eastAsia="Times New Roman"/>
                <w:sz w:val="18"/>
                <w:szCs w:val="18"/>
              </w:rPr>
              <w:t>method 6</w:t>
            </w:r>
          </w:p>
        </w:tc>
        <w:tc>
          <w:tcPr>
            <w:tcW w:w="1137" w:type="dxa"/>
            <w:tcBorders>
              <w:top w:val="single" w:sz="4" w:space="0" w:color="auto"/>
              <w:right w:val="single" w:sz="8" w:space="0" w:color="auto"/>
            </w:tcBorders>
            <w:vAlign w:val="center"/>
          </w:tcPr>
          <w:p w:rsidR="007E72DF" w:rsidRPr="006F5AD1" w:rsidRDefault="007E72DF" w:rsidP="004C0CC7">
            <w:pPr>
              <w:jc w:val="center"/>
              <w:rPr>
                <w:sz w:val="20"/>
                <w:szCs w:val="20"/>
              </w:rPr>
            </w:pPr>
            <w:r w:rsidRPr="006F5AD1">
              <w:rPr>
                <w:rFonts w:eastAsia="宋体"/>
                <w:sz w:val="18"/>
                <w:szCs w:val="18"/>
              </w:rPr>
              <w:t>现场化学吸收采样</w:t>
            </w:r>
          </w:p>
        </w:tc>
        <w:tc>
          <w:tcPr>
            <w:tcW w:w="1489" w:type="dxa"/>
            <w:gridSpan w:val="2"/>
            <w:tcBorders>
              <w:top w:val="single" w:sz="4" w:space="0" w:color="auto"/>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实验室分析（双氧水</w:t>
            </w:r>
            <w:r w:rsidRPr="006F5AD1">
              <w:rPr>
                <w:rFonts w:eastAsia="Times New Roman"/>
                <w:sz w:val="18"/>
                <w:szCs w:val="18"/>
              </w:rPr>
              <w:t xml:space="preserve"> / </w:t>
            </w:r>
            <w:r w:rsidRPr="006F5AD1">
              <w:rPr>
                <w:rFonts w:eastAsia="宋体"/>
                <w:sz w:val="18"/>
                <w:szCs w:val="18"/>
              </w:rPr>
              <w:t>高氯酸钡</w:t>
            </w:r>
            <w:r w:rsidRPr="006F5AD1">
              <w:rPr>
                <w:rFonts w:eastAsia="Times New Roman"/>
                <w:sz w:val="18"/>
                <w:szCs w:val="18"/>
              </w:rPr>
              <w:t xml:space="preserve"> /</w:t>
            </w:r>
            <w:r w:rsidRPr="006F5AD1">
              <w:rPr>
                <w:rFonts w:eastAsia="宋体"/>
                <w:sz w:val="18"/>
                <w:szCs w:val="18"/>
              </w:rPr>
              <w:t>钍试剂滴定法）</w:t>
            </w:r>
          </w:p>
        </w:tc>
        <w:tc>
          <w:tcPr>
            <w:tcW w:w="2258" w:type="dxa"/>
            <w:gridSpan w:val="2"/>
            <w:tcBorders>
              <w:top w:val="single" w:sz="4" w:space="0" w:color="auto"/>
              <w:right w:val="single" w:sz="8" w:space="0" w:color="auto"/>
            </w:tcBorders>
            <w:vAlign w:val="center"/>
          </w:tcPr>
          <w:p w:rsidR="007E72DF" w:rsidRPr="006F5AD1" w:rsidRDefault="007E72DF" w:rsidP="004C0CC7">
            <w:pPr>
              <w:spacing w:line="219" w:lineRule="exact"/>
              <w:jc w:val="center"/>
              <w:rPr>
                <w:sz w:val="20"/>
                <w:szCs w:val="20"/>
              </w:rPr>
            </w:pPr>
            <w:r w:rsidRPr="006F5AD1">
              <w:rPr>
                <w:rFonts w:eastAsia="宋体"/>
                <w:sz w:val="18"/>
                <w:szCs w:val="18"/>
              </w:rPr>
              <w:t>检出限为</w:t>
            </w:r>
            <w:r w:rsidRPr="006F5AD1">
              <w:rPr>
                <w:rFonts w:eastAsia="Times New Roman"/>
                <w:sz w:val="18"/>
                <w:szCs w:val="18"/>
              </w:rPr>
              <w:t xml:space="preserve"> 3.4 mg/m3</w:t>
            </w:r>
            <w:r w:rsidRPr="006F5AD1">
              <w:rPr>
                <w:rFonts w:eastAsia="宋体"/>
                <w:sz w:val="18"/>
                <w:szCs w:val="18"/>
              </w:rPr>
              <w:t>；以</w:t>
            </w:r>
          </w:p>
          <w:p w:rsidR="007E72DF" w:rsidRPr="006F5AD1" w:rsidRDefault="007E72DF" w:rsidP="004C0CC7">
            <w:pPr>
              <w:spacing w:line="219" w:lineRule="exact"/>
              <w:jc w:val="center"/>
              <w:rPr>
                <w:sz w:val="20"/>
                <w:szCs w:val="20"/>
              </w:rPr>
            </w:pPr>
            <w:r w:rsidRPr="006F5AD1">
              <w:rPr>
                <w:rFonts w:eastAsia="Times New Roman"/>
                <w:sz w:val="18"/>
                <w:szCs w:val="18"/>
              </w:rPr>
              <w:t>3</w:t>
            </w:r>
            <w:r w:rsidRPr="006F5AD1">
              <w:rPr>
                <w:rFonts w:eastAsia="宋体"/>
                <w:sz w:val="18"/>
                <w:szCs w:val="18"/>
              </w:rPr>
              <w:t>％的双氧水采集</w:t>
            </w:r>
            <w:r w:rsidRPr="006F5AD1">
              <w:rPr>
                <w:rFonts w:eastAsia="Times New Roman"/>
                <w:sz w:val="18"/>
                <w:szCs w:val="18"/>
              </w:rPr>
              <w:t xml:space="preserve"> 20L </w:t>
            </w:r>
            <w:r w:rsidRPr="006F5AD1">
              <w:rPr>
                <w:rFonts w:eastAsia="宋体"/>
                <w:sz w:val="18"/>
                <w:szCs w:val="18"/>
              </w:rPr>
              <w:t>样气时，测定上限可达</w:t>
            </w:r>
            <w:r w:rsidRPr="006F5AD1">
              <w:rPr>
                <w:rFonts w:eastAsia="Times New Roman"/>
                <w:sz w:val="18"/>
                <w:szCs w:val="18"/>
              </w:rPr>
              <w:t>80000mg/m3</w:t>
            </w:r>
          </w:p>
        </w:tc>
        <w:tc>
          <w:tcPr>
            <w:tcW w:w="40" w:type="dxa"/>
            <w:gridSpan w:val="2"/>
            <w:vAlign w:val="bottom"/>
          </w:tcPr>
          <w:p w:rsidR="007E72DF" w:rsidRPr="006F5AD1" w:rsidRDefault="007E72DF" w:rsidP="004C0CC7">
            <w:pPr>
              <w:rPr>
                <w:sz w:val="1"/>
                <w:szCs w:val="1"/>
              </w:rPr>
            </w:pPr>
          </w:p>
        </w:tc>
      </w:tr>
      <w:tr w:rsidR="007E72DF" w:rsidRPr="006F5AD1" w:rsidTr="004C0CC7">
        <w:trPr>
          <w:trHeight w:val="147"/>
        </w:trPr>
        <w:tc>
          <w:tcPr>
            <w:tcW w:w="436" w:type="dxa"/>
            <w:tcBorders>
              <w:top w:val="single" w:sz="4" w:space="0" w:color="auto"/>
              <w:left w:val="single" w:sz="8" w:space="0" w:color="auto"/>
              <w:right w:val="single" w:sz="8" w:space="0" w:color="auto"/>
            </w:tcBorders>
            <w:vAlign w:val="center"/>
          </w:tcPr>
          <w:p w:rsidR="007E72DF" w:rsidRPr="006F5AD1" w:rsidRDefault="007E72DF" w:rsidP="004C0CC7">
            <w:pPr>
              <w:jc w:val="center"/>
              <w:rPr>
                <w:sz w:val="10"/>
                <w:szCs w:val="10"/>
              </w:rPr>
            </w:pPr>
            <w:r w:rsidRPr="006F5AD1">
              <w:rPr>
                <w:rFonts w:eastAsia="Times New Roman"/>
                <w:sz w:val="18"/>
                <w:szCs w:val="18"/>
              </w:rPr>
              <w:t>5</w:t>
            </w:r>
          </w:p>
        </w:tc>
        <w:tc>
          <w:tcPr>
            <w:tcW w:w="637" w:type="dxa"/>
            <w:tcBorders>
              <w:top w:val="single" w:sz="4" w:space="0" w:color="auto"/>
              <w:right w:val="single" w:sz="8" w:space="0" w:color="auto"/>
            </w:tcBorders>
            <w:vAlign w:val="center"/>
          </w:tcPr>
          <w:p w:rsidR="007E72DF" w:rsidRPr="006F5AD1" w:rsidRDefault="007E72DF" w:rsidP="004C0CC7">
            <w:pPr>
              <w:jc w:val="center"/>
              <w:rPr>
                <w:sz w:val="10"/>
                <w:szCs w:val="10"/>
              </w:rPr>
            </w:pPr>
            <w:r w:rsidRPr="006F5AD1">
              <w:rPr>
                <w:rFonts w:eastAsia="Times New Roman"/>
                <w:sz w:val="18"/>
                <w:szCs w:val="18"/>
              </w:rPr>
              <w:t>EPA</w:t>
            </w:r>
          </w:p>
        </w:tc>
        <w:tc>
          <w:tcPr>
            <w:tcW w:w="1695" w:type="dxa"/>
            <w:tcBorders>
              <w:top w:val="single" w:sz="4" w:space="0" w:color="auto"/>
              <w:right w:val="single" w:sz="8" w:space="0" w:color="auto"/>
            </w:tcBorders>
            <w:vAlign w:val="center"/>
          </w:tcPr>
          <w:p w:rsidR="007E72DF" w:rsidRPr="006F5AD1" w:rsidRDefault="007E72DF" w:rsidP="004C0CC7">
            <w:pPr>
              <w:spacing w:line="206" w:lineRule="exact"/>
              <w:jc w:val="center"/>
              <w:rPr>
                <w:rFonts w:eastAsia="宋体"/>
                <w:sz w:val="18"/>
                <w:szCs w:val="18"/>
              </w:rPr>
            </w:pPr>
            <w:r w:rsidRPr="006F5AD1">
              <w:rPr>
                <w:rFonts w:eastAsia="宋体"/>
                <w:sz w:val="18"/>
                <w:szCs w:val="18"/>
              </w:rPr>
              <w:t>化石燃料燃烧废气</w:t>
            </w:r>
            <w:r w:rsidRPr="006F5AD1">
              <w:rPr>
                <w:rFonts w:eastAsia="宋体"/>
                <w:sz w:val="18"/>
                <w:szCs w:val="18"/>
              </w:rPr>
              <w:t xml:space="preserve">  </w:t>
            </w:r>
            <w:r w:rsidRPr="006F5AD1">
              <w:rPr>
                <w:rFonts w:eastAsia="宋体"/>
                <w:sz w:val="18"/>
                <w:szCs w:val="18"/>
              </w:rPr>
              <w:t>二氧化硫、湿度和二氧化碳浓度的测定化石燃料燃烧废</w:t>
            </w:r>
          </w:p>
        </w:tc>
        <w:tc>
          <w:tcPr>
            <w:tcW w:w="1137" w:type="dxa"/>
            <w:tcBorders>
              <w:top w:val="single" w:sz="4" w:space="0" w:color="auto"/>
              <w:right w:val="single" w:sz="8" w:space="0" w:color="auto"/>
            </w:tcBorders>
            <w:vAlign w:val="center"/>
          </w:tcPr>
          <w:p w:rsidR="007E72DF" w:rsidRPr="006F5AD1" w:rsidRDefault="007E72DF" w:rsidP="004C0CC7">
            <w:pPr>
              <w:jc w:val="center"/>
              <w:rPr>
                <w:sz w:val="10"/>
                <w:szCs w:val="10"/>
              </w:rPr>
            </w:pPr>
            <w:r w:rsidRPr="006F5AD1">
              <w:rPr>
                <w:rFonts w:eastAsia="Times New Roman"/>
                <w:sz w:val="18"/>
                <w:szCs w:val="18"/>
              </w:rPr>
              <w:t>method 6A</w:t>
            </w:r>
          </w:p>
        </w:tc>
        <w:tc>
          <w:tcPr>
            <w:tcW w:w="4884" w:type="dxa"/>
            <w:gridSpan w:val="5"/>
            <w:tcBorders>
              <w:top w:val="single" w:sz="4" w:space="0" w:color="auto"/>
              <w:right w:val="single" w:sz="8" w:space="0" w:color="auto"/>
            </w:tcBorders>
            <w:vAlign w:val="center"/>
          </w:tcPr>
          <w:p w:rsidR="007E72DF" w:rsidRPr="006F5AD1" w:rsidRDefault="007E72DF" w:rsidP="004C0CC7">
            <w:pPr>
              <w:spacing w:line="206" w:lineRule="exact"/>
              <w:jc w:val="center"/>
              <w:rPr>
                <w:rFonts w:eastAsia="宋体"/>
                <w:sz w:val="18"/>
                <w:szCs w:val="18"/>
              </w:rPr>
            </w:pPr>
            <w:r w:rsidRPr="006F5AD1">
              <w:rPr>
                <w:rFonts w:eastAsia="宋体"/>
                <w:sz w:val="18"/>
                <w:szCs w:val="18"/>
              </w:rPr>
              <w:t>同</w:t>
            </w:r>
            <w:r w:rsidRPr="006F5AD1">
              <w:rPr>
                <w:rFonts w:eastAsia="宋体"/>
                <w:sz w:val="18"/>
                <w:szCs w:val="18"/>
              </w:rPr>
              <w:t xml:space="preserve"> 6</w:t>
            </w:r>
            <w:r w:rsidRPr="006F5AD1">
              <w:rPr>
                <w:rFonts w:eastAsia="宋体"/>
                <w:sz w:val="18"/>
                <w:szCs w:val="18"/>
              </w:rPr>
              <w:t>（</w:t>
            </w:r>
            <w:r w:rsidRPr="006F5AD1">
              <w:rPr>
                <w:rFonts w:eastAsia="宋体"/>
                <w:sz w:val="18"/>
                <w:szCs w:val="18"/>
              </w:rPr>
              <w:t>EPA method 6</w:t>
            </w:r>
            <w:r w:rsidRPr="006F5AD1">
              <w:rPr>
                <w:rFonts w:eastAsia="宋体"/>
                <w:sz w:val="18"/>
                <w:szCs w:val="18"/>
              </w:rPr>
              <w:t>）</w:t>
            </w:r>
          </w:p>
        </w:tc>
        <w:tc>
          <w:tcPr>
            <w:tcW w:w="40" w:type="dxa"/>
            <w:gridSpan w:val="2"/>
            <w:vAlign w:val="bottom"/>
          </w:tcPr>
          <w:p w:rsidR="007E72DF" w:rsidRPr="006F5AD1" w:rsidRDefault="007E72DF" w:rsidP="004C0CC7">
            <w:pPr>
              <w:rPr>
                <w:sz w:val="1"/>
                <w:szCs w:val="1"/>
              </w:rPr>
            </w:pPr>
          </w:p>
        </w:tc>
      </w:tr>
      <w:tr w:rsidR="007E72DF" w:rsidRPr="006F5AD1" w:rsidTr="004C0CC7">
        <w:trPr>
          <w:gridAfter w:val="1"/>
          <w:wAfter w:w="10" w:type="dxa"/>
          <w:trHeight w:val="662"/>
        </w:trPr>
        <w:tc>
          <w:tcPr>
            <w:tcW w:w="436" w:type="dxa"/>
            <w:tcBorders>
              <w:top w:val="single" w:sz="4" w:space="0" w:color="auto"/>
              <w:left w:val="single" w:sz="8" w:space="0" w:color="auto"/>
              <w:right w:val="single" w:sz="8" w:space="0" w:color="auto"/>
            </w:tcBorders>
            <w:vAlign w:val="center"/>
          </w:tcPr>
          <w:p w:rsidR="007E72DF" w:rsidRPr="006F5AD1" w:rsidRDefault="007E72DF" w:rsidP="004C0CC7">
            <w:pPr>
              <w:jc w:val="center"/>
              <w:rPr>
                <w:sz w:val="20"/>
                <w:szCs w:val="20"/>
              </w:rPr>
            </w:pPr>
            <w:r w:rsidRPr="006F5AD1">
              <w:rPr>
                <w:rFonts w:eastAsia="Times New Roman"/>
                <w:sz w:val="18"/>
                <w:szCs w:val="18"/>
              </w:rPr>
              <w:t>6</w:t>
            </w:r>
          </w:p>
        </w:tc>
        <w:tc>
          <w:tcPr>
            <w:tcW w:w="637" w:type="dxa"/>
            <w:tcBorders>
              <w:top w:val="single" w:sz="4" w:space="0" w:color="auto"/>
              <w:right w:val="single" w:sz="8" w:space="0" w:color="auto"/>
            </w:tcBorders>
            <w:vAlign w:val="center"/>
          </w:tcPr>
          <w:p w:rsidR="007E72DF" w:rsidRPr="006F5AD1" w:rsidRDefault="007E72DF" w:rsidP="004C0CC7">
            <w:pPr>
              <w:jc w:val="center"/>
              <w:rPr>
                <w:sz w:val="20"/>
                <w:szCs w:val="20"/>
              </w:rPr>
            </w:pPr>
            <w:r w:rsidRPr="006F5AD1">
              <w:rPr>
                <w:rFonts w:eastAsia="Times New Roman"/>
                <w:sz w:val="18"/>
                <w:szCs w:val="18"/>
              </w:rPr>
              <w:t>EPA</w:t>
            </w:r>
          </w:p>
        </w:tc>
        <w:tc>
          <w:tcPr>
            <w:tcW w:w="1695" w:type="dxa"/>
            <w:tcBorders>
              <w:top w:val="single" w:sz="4" w:space="0" w:color="auto"/>
              <w:right w:val="single" w:sz="8" w:space="0" w:color="auto"/>
            </w:tcBorders>
            <w:vAlign w:val="center"/>
          </w:tcPr>
          <w:p w:rsidR="007E72DF" w:rsidRPr="006F5AD1" w:rsidRDefault="007E72DF" w:rsidP="004C0CC7">
            <w:pPr>
              <w:spacing w:line="206" w:lineRule="exact"/>
              <w:jc w:val="center"/>
              <w:rPr>
                <w:rFonts w:eastAsia="宋体"/>
                <w:sz w:val="18"/>
                <w:szCs w:val="18"/>
              </w:rPr>
            </w:pPr>
            <w:r w:rsidRPr="006F5AD1">
              <w:rPr>
                <w:rFonts w:eastAsia="宋体"/>
                <w:sz w:val="18"/>
                <w:szCs w:val="18"/>
              </w:rPr>
              <w:t>化石燃料燃烧废</w:t>
            </w:r>
          </w:p>
          <w:p w:rsidR="007E72DF" w:rsidRPr="006F5AD1" w:rsidRDefault="007E72DF" w:rsidP="004C0CC7">
            <w:pPr>
              <w:spacing w:line="206" w:lineRule="exact"/>
              <w:jc w:val="center"/>
              <w:rPr>
                <w:rFonts w:eastAsia="宋体"/>
                <w:sz w:val="18"/>
                <w:szCs w:val="18"/>
              </w:rPr>
            </w:pPr>
            <w:r w:rsidRPr="006F5AD1">
              <w:rPr>
                <w:rFonts w:eastAsia="宋体"/>
                <w:sz w:val="18"/>
                <w:szCs w:val="18"/>
              </w:rPr>
              <w:t>气</w:t>
            </w:r>
            <w:r w:rsidRPr="006F5AD1">
              <w:rPr>
                <w:rFonts w:eastAsia="宋体"/>
                <w:sz w:val="18"/>
                <w:szCs w:val="18"/>
              </w:rPr>
              <w:t xml:space="preserve">  </w:t>
            </w:r>
            <w:r w:rsidRPr="006F5AD1">
              <w:rPr>
                <w:rFonts w:eastAsia="宋体"/>
                <w:sz w:val="18"/>
                <w:szCs w:val="18"/>
              </w:rPr>
              <w:t>二氧化硫日均</w:t>
            </w:r>
          </w:p>
          <w:p w:rsidR="007E72DF" w:rsidRPr="006F5AD1" w:rsidRDefault="007E72DF" w:rsidP="004C0CC7">
            <w:pPr>
              <w:spacing w:line="206" w:lineRule="exact"/>
              <w:jc w:val="center"/>
              <w:rPr>
                <w:rFonts w:eastAsia="宋体"/>
                <w:sz w:val="18"/>
                <w:szCs w:val="18"/>
              </w:rPr>
            </w:pPr>
            <w:r w:rsidRPr="006F5AD1">
              <w:rPr>
                <w:rFonts w:eastAsia="宋体"/>
                <w:sz w:val="18"/>
                <w:szCs w:val="18"/>
              </w:rPr>
              <w:t>浓度的测定</w:t>
            </w:r>
          </w:p>
        </w:tc>
        <w:tc>
          <w:tcPr>
            <w:tcW w:w="1137" w:type="dxa"/>
            <w:tcBorders>
              <w:top w:val="single" w:sz="4" w:space="0" w:color="auto"/>
              <w:right w:val="single" w:sz="8" w:space="0" w:color="auto"/>
            </w:tcBorders>
            <w:vAlign w:val="center"/>
          </w:tcPr>
          <w:p w:rsidR="007E72DF" w:rsidRPr="006F5AD1" w:rsidRDefault="007E72DF" w:rsidP="004C0CC7">
            <w:pPr>
              <w:jc w:val="center"/>
              <w:rPr>
                <w:sz w:val="20"/>
                <w:szCs w:val="20"/>
              </w:rPr>
            </w:pPr>
            <w:r w:rsidRPr="006F5AD1">
              <w:rPr>
                <w:rFonts w:eastAsia="Times New Roman"/>
                <w:sz w:val="18"/>
                <w:szCs w:val="18"/>
              </w:rPr>
              <w:t>method 6B</w:t>
            </w:r>
          </w:p>
        </w:tc>
        <w:tc>
          <w:tcPr>
            <w:tcW w:w="4884" w:type="dxa"/>
            <w:gridSpan w:val="5"/>
            <w:tcBorders>
              <w:top w:val="single" w:sz="4" w:space="0" w:color="auto"/>
              <w:right w:val="single" w:sz="8" w:space="0" w:color="auto"/>
            </w:tcBorders>
            <w:vAlign w:val="center"/>
          </w:tcPr>
          <w:p w:rsidR="007E72DF" w:rsidRPr="006F5AD1" w:rsidRDefault="007E72DF" w:rsidP="004C0CC7">
            <w:pPr>
              <w:spacing w:line="206" w:lineRule="exact"/>
              <w:jc w:val="center"/>
              <w:rPr>
                <w:rFonts w:eastAsia="宋体"/>
                <w:sz w:val="18"/>
                <w:szCs w:val="18"/>
              </w:rPr>
            </w:pPr>
            <w:r w:rsidRPr="006F5AD1">
              <w:rPr>
                <w:rFonts w:eastAsia="宋体"/>
                <w:sz w:val="18"/>
                <w:szCs w:val="18"/>
              </w:rPr>
              <w:t>同</w:t>
            </w:r>
            <w:r w:rsidRPr="006F5AD1">
              <w:rPr>
                <w:rFonts w:eastAsia="宋体"/>
                <w:sz w:val="18"/>
                <w:szCs w:val="18"/>
              </w:rPr>
              <w:t xml:space="preserve"> 6</w:t>
            </w:r>
            <w:r w:rsidRPr="006F5AD1">
              <w:rPr>
                <w:rFonts w:eastAsia="宋体"/>
                <w:sz w:val="18"/>
                <w:szCs w:val="18"/>
              </w:rPr>
              <w:t>（</w:t>
            </w:r>
            <w:r w:rsidRPr="006F5AD1">
              <w:rPr>
                <w:rFonts w:eastAsia="宋体"/>
                <w:sz w:val="18"/>
                <w:szCs w:val="18"/>
              </w:rPr>
              <w:t>EPA method 6</w:t>
            </w:r>
            <w:r w:rsidRPr="006F5AD1">
              <w:rPr>
                <w:rFonts w:eastAsia="宋体"/>
                <w:sz w:val="18"/>
                <w:szCs w:val="18"/>
              </w:rPr>
              <w:t>）</w:t>
            </w:r>
          </w:p>
        </w:tc>
        <w:tc>
          <w:tcPr>
            <w:tcW w:w="30" w:type="dxa"/>
            <w:vAlign w:val="bottom"/>
          </w:tcPr>
          <w:p w:rsidR="007E72DF" w:rsidRPr="006F5AD1" w:rsidRDefault="007E72DF" w:rsidP="004C0CC7">
            <w:pPr>
              <w:rPr>
                <w:sz w:val="1"/>
                <w:szCs w:val="1"/>
              </w:rPr>
            </w:pPr>
          </w:p>
        </w:tc>
      </w:tr>
      <w:tr w:rsidR="007E72DF" w:rsidRPr="006F5AD1" w:rsidTr="004C0CC7">
        <w:trPr>
          <w:trHeight w:val="249"/>
        </w:trPr>
        <w:tc>
          <w:tcPr>
            <w:tcW w:w="436" w:type="dxa"/>
            <w:tcBorders>
              <w:top w:val="single" w:sz="4" w:space="0" w:color="auto"/>
              <w:left w:val="single" w:sz="8" w:space="0" w:color="auto"/>
              <w:right w:val="single" w:sz="8" w:space="0" w:color="auto"/>
            </w:tcBorders>
            <w:vAlign w:val="center"/>
          </w:tcPr>
          <w:p w:rsidR="007E72DF" w:rsidRPr="006F5AD1" w:rsidRDefault="007E72DF" w:rsidP="004C0CC7">
            <w:pPr>
              <w:jc w:val="center"/>
              <w:rPr>
                <w:sz w:val="17"/>
                <w:szCs w:val="17"/>
              </w:rPr>
            </w:pPr>
            <w:r w:rsidRPr="006F5AD1">
              <w:rPr>
                <w:sz w:val="18"/>
                <w:szCs w:val="18"/>
              </w:rPr>
              <w:t>7</w:t>
            </w:r>
          </w:p>
        </w:tc>
        <w:tc>
          <w:tcPr>
            <w:tcW w:w="637" w:type="dxa"/>
            <w:tcBorders>
              <w:top w:val="single" w:sz="4" w:space="0" w:color="auto"/>
              <w:right w:val="single" w:sz="8" w:space="0" w:color="auto"/>
            </w:tcBorders>
            <w:vAlign w:val="center"/>
          </w:tcPr>
          <w:p w:rsidR="007E72DF" w:rsidRPr="006F5AD1" w:rsidRDefault="007E72DF" w:rsidP="004C0CC7">
            <w:pPr>
              <w:jc w:val="center"/>
              <w:rPr>
                <w:sz w:val="17"/>
                <w:szCs w:val="17"/>
              </w:rPr>
            </w:pPr>
            <w:r w:rsidRPr="006F5AD1">
              <w:rPr>
                <w:rFonts w:eastAsia="Times New Roman"/>
                <w:sz w:val="18"/>
                <w:szCs w:val="18"/>
              </w:rPr>
              <w:t>EPA</w:t>
            </w:r>
          </w:p>
        </w:tc>
        <w:tc>
          <w:tcPr>
            <w:tcW w:w="1695" w:type="dxa"/>
            <w:tcBorders>
              <w:top w:val="single" w:sz="4" w:space="0" w:color="auto"/>
              <w:right w:val="single" w:sz="8" w:space="0" w:color="auto"/>
            </w:tcBorders>
            <w:vAlign w:val="center"/>
          </w:tcPr>
          <w:p w:rsidR="007E72DF" w:rsidRPr="006F5AD1" w:rsidRDefault="007E72DF" w:rsidP="004C0CC7">
            <w:pPr>
              <w:spacing w:line="206" w:lineRule="exact"/>
              <w:jc w:val="center"/>
              <w:rPr>
                <w:sz w:val="17"/>
                <w:szCs w:val="17"/>
              </w:rPr>
            </w:pPr>
            <w:r w:rsidRPr="006F5AD1">
              <w:rPr>
                <w:rFonts w:eastAsia="宋体"/>
                <w:sz w:val="18"/>
                <w:szCs w:val="18"/>
              </w:rPr>
              <w:t>固定污染源废气二氧化硫质量浓度测定（仪器分析法）</w:t>
            </w:r>
          </w:p>
        </w:tc>
        <w:tc>
          <w:tcPr>
            <w:tcW w:w="1137" w:type="dxa"/>
            <w:tcBorders>
              <w:top w:val="single" w:sz="4" w:space="0" w:color="auto"/>
              <w:right w:val="single" w:sz="8" w:space="0" w:color="auto"/>
            </w:tcBorders>
            <w:vAlign w:val="center"/>
          </w:tcPr>
          <w:p w:rsidR="007E72DF" w:rsidRPr="006F5AD1" w:rsidRDefault="007E72DF" w:rsidP="004C0CC7">
            <w:pPr>
              <w:jc w:val="center"/>
              <w:rPr>
                <w:sz w:val="17"/>
                <w:szCs w:val="17"/>
              </w:rPr>
            </w:pPr>
            <w:r w:rsidRPr="006F5AD1">
              <w:rPr>
                <w:rFonts w:eastAsia="Times New Roman"/>
                <w:sz w:val="18"/>
                <w:szCs w:val="18"/>
              </w:rPr>
              <w:t>method 6C</w:t>
            </w:r>
          </w:p>
        </w:tc>
        <w:tc>
          <w:tcPr>
            <w:tcW w:w="1208" w:type="dxa"/>
            <w:gridSpan w:val="2"/>
            <w:tcBorders>
              <w:top w:val="single" w:sz="4" w:space="0" w:color="auto"/>
              <w:right w:val="single" w:sz="8" w:space="0" w:color="auto"/>
            </w:tcBorders>
            <w:vAlign w:val="center"/>
          </w:tcPr>
          <w:p w:rsidR="007E72DF" w:rsidRPr="006F5AD1" w:rsidRDefault="007E72DF" w:rsidP="004C0CC7">
            <w:pPr>
              <w:jc w:val="center"/>
              <w:rPr>
                <w:sz w:val="17"/>
                <w:szCs w:val="17"/>
              </w:rPr>
            </w:pPr>
            <w:r w:rsidRPr="006F5AD1">
              <w:rPr>
                <w:rFonts w:eastAsia="宋体"/>
                <w:sz w:val="18"/>
                <w:szCs w:val="18"/>
              </w:rPr>
              <w:t>抽取测量法或直接测量法</w:t>
            </w:r>
          </w:p>
        </w:tc>
        <w:tc>
          <w:tcPr>
            <w:tcW w:w="1560" w:type="dxa"/>
            <w:gridSpan w:val="2"/>
            <w:tcBorders>
              <w:top w:val="single" w:sz="4" w:space="0" w:color="auto"/>
              <w:right w:val="single" w:sz="8" w:space="0" w:color="auto"/>
            </w:tcBorders>
            <w:vAlign w:val="center"/>
          </w:tcPr>
          <w:p w:rsidR="007E72DF" w:rsidRPr="006F5AD1" w:rsidRDefault="007E72DF" w:rsidP="004C0CC7">
            <w:pPr>
              <w:spacing w:line="206" w:lineRule="exact"/>
              <w:jc w:val="center"/>
              <w:rPr>
                <w:rFonts w:eastAsia="宋体"/>
                <w:sz w:val="18"/>
                <w:szCs w:val="18"/>
              </w:rPr>
            </w:pPr>
            <w:r w:rsidRPr="006F5AD1">
              <w:rPr>
                <w:rFonts w:eastAsia="宋体"/>
                <w:sz w:val="18"/>
                <w:szCs w:val="18"/>
              </w:rPr>
              <w:t>测试方法有紫外法、非分散红外法、荧光法或者其它连续监测方法</w:t>
            </w:r>
          </w:p>
        </w:tc>
        <w:tc>
          <w:tcPr>
            <w:tcW w:w="2116" w:type="dxa"/>
            <w:tcBorders>
              <w:top w:val="single" w:sz="4" w:space="0" w:color="auto"/>
              <w:right w:val="single" w:sz="8" w:space="0" w:color="auto"/>
            </w:tcBorders>
            <w:vAlign w:val="center"/>
          </w:tcPr>
          <w:p w:rsidR="007E72DF" w:rsidRPr="006F5AD1" w:rsidRDefault="007E72DF" w:rsidP="004C0CC7">
            <w:pPr>
              <w:spacing w:line="206" w:lineRule="exact"/>
              <w:jc w:val="center"/>
              <w:rPr>
                <w:rFonts w:eastAsia="宋体"/>
                <w:sz w:val="18"/>
                <w:szCs w:val="18"/>
              </w:rPr>
            </w:pPr>
            <w:r w:rsidRPr="006F5AD1">
              <w:rPr>
                <w:rFonts w:eastAsia="宋体"/>
                <w:sz w:val="18"/>
                <w:szCs w:val="18"/>
              </w:rPr>
              <w:t>此为连续监测的仪器法标准，其中提到仪器可以设置双量程，但未给出测定范围检出限为</w:t>
            </w:r>
            <w:r w:rsidRPr="006F5AD1">
              <w:rPr>
                <w:rFonts w:eastAsia="Times New Roman"/>
                <w:sz w:val="18"/>
                <w:szCs w:val="18"/>
              </w:rPr>
              <w:t xml:space="preserve"> 1.2 mg/m</w:t>
            </w:r>
            <w:r w:rsidRPr="006F5AD1">
              <w:rPr>
                <w:rFonts w:eastAsia="Times New Roman"/>
                <w:sz w:val="24"/>
                <w:szCs w:val="24"/>
                <w:vertAlign w:val="superscript"/>
              </w:rPr>
              <w:t>3</w:t>
            </w:r>
            <w:r w:rsidRPr="006F5AD1">
              <w:rPr>
                <w:rFonts w:eastAsia="宋体"/>
                <w:sz w:val="18"/>
                <w:szCs w:val="18"/>
              </w:rPr>
              <w:t>；</w:t>
            </w:r>
          </w:p>
        </w:tc>
        <w:tc>
          <w:tcPr>
            <w:tcW w:w="40" w:type="dxa"/>
            <w:gridSpan w:val="2"/>
            <w:vAlign w:val="bottom"/>
          </w:tcPr>
          <w:p w:rsidR="007E72DF" w:rsidRPr="006F5AD1" w:rsidRDefault="007E72DF" w:rsidP="004C0CC7">
            <w:pPr>
              <w:rPr>
                <w:sz w:val="1"/>
                <w:szCs w:val="1"/>
              </w:rPr>
            </w:pPr>
          </w:p>
        </w:tc>
      </w:tr>
      <w:tr w:rsidR="007E72DF" w:rsidRPr="006F5AD1" w:rsidTr="004C0CC7">
        <w:trPr>
          <w:trHeight w:val="703"/>
        </w:trPr>
        <w:tc>
          <w:tcPr>
            <w:tcW w:w="436" w:type="dxa"/>
            <w:tcBorders>
              <w:top w:val="single" w:sz="4" w:space="0" w:color="auto"/>
              <w:left w:val="single" w:sz="8" w:space="0" w:color="auto"/>
              <w:bottom w:val="single" w:sz="4" w:space="0" w:color="auto"/>
              <w:right w:val="single" w:sz="8" w:space="0" w:color="auto"/>
            </w:tcBorders>
            <w:vAlign w:val="center"/>
          </w:tcPr>
          <w:p w:rsidR="007E72DF" w:rsidRPr="006F5AD1" w:rsidRDefault="007E72DF" w:rsidP="004C0CC7">
            <w:pPr>
              <w:jc w:val="center"/>
              <w:rPr>
                <w:sz w:val="20"/>
                <w:szCs w:val="20"/>
              </w:rPr>
            </w:pPr>
            <w:r w:rsidRPr="006F5AD1">
              <w:rPr>
                <w:w w:val="99"/>
                <w:sz w:val="18"/>
                <w:szCs w:val="18"/>
              </w:rPr>
              <w:t>8</w:t>
            </w:r>
          </w:p>
        </w:tc>
        <w:tc>
          <w:tcPr>
            <w:tcW w:w="637" w:type="dxa"/>
            <w:tcBorders>
              <w:top w:val="single" w:sz="4" w:space="0" w:color="auto"/>
              <w:bottom w:val="single" w:sz="4" w:space="0" w:color="auto"/>
              <w:right w:val="single" w:sz="8" w:space="0" w:color="auto"/>
            </w:tcBorders>
            <w:vAlign w:val="center"/>
          </w:tcPr>
          <w:p w:rsidR="007E72DF" w:rsidRPr="006F5AD1" w:rsidRDefault="007E72DF" w:rsidP="004C0CC7">
            <w:pPr>
              <w:jc w:val="center"/>
              <w:rPr>
                <w:sz w:val="20"/>
                <w:szCs w:val="20"/>
              </w:rPr>
            </w:pPr>
            <w:r w:rsidRPr="006F5AD1">
              <w:rPr>
                <w:rFonts w:eastAsia="Times New Roman"/>
                <w:sz w:val="18"/>
                <w:szCs w:val="18"/>
              </w:rPr>
              <w:t>EPA</w:t>
            </w:r>
          </w:p>
        </w:tc>
        <w:tc>
          <w:tcPr>
            <w:tcW w:w="1695" w:type="dxa"/>
            <w:tcBorders>
              <w:top w:val="single" w:sz="4" w:space="0" w:color="auto"/>
              <w:bottom w:val="single" w:sz="4" w:space="0" w:color="auto"/>
              <w:right w:val="single" w:sz="8" w:space="0" w:color="auto"/>
            </w:tcBorders>
            <w:vAlign w:val="center"/>
          </w:tcPr>
          <w:p w:rsidR="007E72DF" w:rsidRPr="006F5AD1" w:rsidRDefault="007E72DF" w:rsidP="004C0CC7">
            <w:pPr>
              <w:spacing w:line="206" w:lineRule="exact"/>
              <w:jc w:val="center"/>
              <w:rPr>
                <w:rFonts w:eastAsia="宋体"/>
                <w:w w:val="99"/>
                <w:sz w:val="18"/>
                <w:szCs w:val="18"/>
              </w:rPr>
            </w:pPr>
            <w:r w:rsidRPr="006F5AD1">
              <w:rPr>
                <w:rFonts w:eastAsia="宋体"/>
                <w:sz w:val="18"/>
                <w:szCs w:val="18"/>
              </w:rPr>
              <w:t>固定污染源废气硫酸和二氧化硫浓度测定</w:t>
            </w:r>
          </w:p>
        </w:tc>
        <w:tc>
          <w:tcPr>
            <w:tcW w:w="1137" w:type="dxa"/>
            <w:tcBorders>
              <w:top w:val="single" w:sz="4" w:space="0" w:color="auto"/>
              <w:bottom w:val="single" w:sz="4" w:space="0" w:color="auto"/>
              <w:right w:val="single" w:sz="8" w:space="0" w:color="auto"/>
            </w:tcBorders>
            <w:vAlign w:val="center"/>
          </w:tcPr>
          <w:p w:rsidR="007E72DF" w:rsidRPr="006F5AD1" w:rsidRDefault="007E72DF" w:rsidP="004C0CC7">
            <w:pPr>
              <w:jc w:val="center"/>
              <w:rPr>
                <w:sz w:val="20"/>
                <w:szCs w:val="20"/>
              </w:rPr>
            </w:pPr>
            <w:r w:rsidRPr="006F5AD1">
              <w:rPr>
                <w:rFonts w:eastAsia="Times New Roman"/>
                <w:sz w:val="18"/>
                <w:szCs w:val="18"/>
              </w:rPr>
              <w:t>Method 8</w:t>
            </w:r>
          </w:p>
        </w:tc>
        <w:tc>
          <w:tcPr>
            <w:tcW w:w="1208" w:type="dxa"/>
            <w:gridSpan w:val="2"/>
            <w:tcBorders>
              <w:top w:val="single" w:sz="4" w:space="0" w:color="auto"/>
              <w:bottom w:val="single" w:sz="4" w:space="0" w:color="auto"/>
              <w:right w:val="single" w:sz="8" w:space="0" w:color="auto"/>
            </w:tcBorders>
            <w:vAlign w:val="center"/>
          </w:tcPr>
          <w:p w:rsidR="007E72DF" w:rsidRPr="006F5AD1" w:rsidRDefault="007E72DF" w:rsidP="004C0CC7">
            <w:pPr>
              <w:jc w:val="center"/>
              <w:rPr>
                <w:sz w:val="20"/>
                <w:szCs w:val="20"/>
              </w:rPr>
            </w:pPr>
            <w:r w:rsidRPr="006F5AD1">
              <w:rPr>
                <w:rFonts w:eastAsia="宋体"/>
                <w:sz w:val="18"/>
                <w:szCs w:val="18"/>
              </w:rPr>
              <w:t>现场化学吸收采样</w:t>
            </w:r>
          </w:p>
        </w:tc>
        <w:tc>
          <w:tcPr>
            <w:tcW w:w="1560" w:type="dxa"/>
            <w:gridSpan w:val="2"/>
            <w:tcBorders>
              <w:top w:val="single" w:sz="4" w:space="0" w:color="auto"/>
              <w:bottom w:val="single" w:sz="4" w:space="0" w:color="auto"/>
              <w:right w:val="single" w:sz="8" w:space="0" w:color="auto"/>
            </w:tcBorders>
            <w:vAlign w:val="center"/>
          </w:tcPr>
          <w:p w:rsidR="007E72DF" w:rsidRPr="006F5AD1" w:rsidRDefault="007E72DF" w:rsidP="004C0CC7">
            <w:pPr>
              <w:spacing w:line="206" w:lineRule="exact"/>
              <w:jc w:val="center"/>
              <w:rPr>
                <w:rFonts w:eastAsia="宋体"/>
                <w:sz w:val="18"/>
                <w:szCs w:val="18"/>
              </w:rPr>
            </w:pPr>
            <w:r w:rsidRPr="006F5AD1">
              <w:rPr>
                <w:rFonts w:eastAsia="宋体"/>
                <w:sz w:val="18"/>
                <w:szCs w:val="18"/>
              </w:rPr>
              <w:t>实验室分析（双剂滴定法）氧水</w:t>
            </w:r>
            <w:r w:rsidRPr="006F5AD1">
              <w:rPr>
                <w:rFonts w:eastAsia="Times New Roman"/>
                <w:sz w:val="18"/>
                <w:szCs w:val="18"/>
              </w:rPr>
              <w:t>/</w:t>
            </w:r>
            <w:r w:rsidRPr="006F5AD1">
              <w:rPr>
                <w:rFonts w:eastAsia="宋体"/>
                <w:sz w:val="18"/>
                <w:szCs w:val="18"/>
              </w:rPr>
              <w:t>钡盐</w:t>
            </w:r>
            <w:r w:rsidRPr="006F5AD1">
              <w:rPr>
                <w:rFonts w:eastAsia="Times New Roman"/>
                <w:sz w:val="18"/>
                <w:szCs w:val="18"/>
              </w:rPr>
              <w:t>/</w:t>
            </w:r>
            <w:r w:rsidRPr="006F5AD1">
              <w:rPr>
                <w:rFonts w:eastAsia="宋体"/>
                <w:sz w:val="18"/>
                <w:szCs w:val="18"/>
              </w:rPr>
              <w:t>钍试</w:t>
            </w:r>
          </w:p>
        </w:tc>
        <w:tc>
          <w:tcPr>
            <w:tcW w:w="2116" w:type="dxa"/>
            <w:tcBorders>
              <w:top w:val="single" w:sz="4" w:space="0" w:color="auto"/>
              <w:bottom w:val="single" w:sz="4" w:space="0" w:color="auto"/>
              <w:right w:val="single" w:sz="8" w:space="0" w:color="auto"/>
            </w:tcBorders>
            <w:vAlign w:val="center"/>
          </w:tcPr>
          <w:p w:rsidR="007E72DF" w:rsidRPr="006F5AD1" w:rsidRDefault="007E72DF" w:rsidP="004C0CC7">
            <w:pPr>
              <w:spacing w:line="241" w:lineRule="exact"/>
              <w:jc w:val="center"/>
              <w:rPr>
                <w:rFonts w:eastAsia="宋体"/>
                <w:sz w:val="18"/>
                <w:szCs w:val="18"/>
              </w:rPr>
            </w:pPr>
            <w:r w:rsidRPr="006F5AD1">
              <w:rPr>
                <w:rFonts w:eastAsia="宋体"/>
                <w:sz w:val="18"/>
                <w:szCs w:val="18"/>
              </w:rPr>
              <w:t>采用</w:t>
            </w:r>
            <w:r w:rsidRPr="006F5AD1">
              <w:rPr>
                <w:rFonts w:eastAsia="Times New Roman"/>
                <w:sz w:val="18"/>
                <w:szCs w:val="18"/>
              </w:rPr>
              <w:t xml:space="preserve"> 200mL3</w:t>
            </w:r>
            <w:r w:rsidRPr="006F5AD1">
              <w:rPr>
                <w:rFonts w:eastAsia="宋体"/>
                <w:sz w:val="18"/>
                <w:szCs w:val="18"/>
              </w:rPr>
              <w:t>％的双氧水时，测定上限为</w:t>
            </w:r>
            <w:r w:rsidRPr="006F5AD1">
              <w:rPr>
                <w:rFonts w:eastAsia="Times New Roman"/>
                <w:sz w:val="18"/>
                <w:szCs w:val="18"/>
              </w:rPr>
              <w:t>12000mg/m</w:t>
            </w:r>
            <w:r w:rsidRPr="006F5AD1">
              <w:rPr>
                <w:rFonts w:eastAsia="Times New Roman"/>
                <w:sz w:val="24"/>
                <w:szCs w:val="24"/>
                <w:vertAlign w:val="superscript"/>
              </w:rPr>
              <w:t>3</w:t>
            </w:r>
          </w:p>
        </w:tc>
        <w:tc>
          <w:tcPr>
            <w:tcW w:w="40" w:type="dxa"/>
            <w:gridSpan w:val="2"/>
            <w:vAlign w:val="bottom"/>
          </w:tcPr>
          <w:p w:rsidR="007E72DF" w:rsidRPr="006F5AD1" w:rsidRDefault="007E72DF" w:rsidP="004C0CC7">
            <w:pPr>
              <w:rPr>
                <w:sz w:val="1"/>
                <w:szCs w:val="1"/>
              </w:rPr>
            </w:pPr>
          </w:p>
        </w:tc>
      </w:tr>
      <w:tr w:rsidR="007E72DF" w:rsidRPr="006F5AD1" w:rsidTr="004C0CC7">
        <w:trPr>
          <w:trHeight w:val="400"/>
        </w:trPr>
        <w:tc>
          <w:tcPr>
            <w:tcW w:w="436" w:type="dxa"/>
            <w:tcBorders>
              <w:left w:val="single" w:sz="8" w:space="0" w:color="auto"/>
              <w:bottom w:val="single" w:sz="4" w:space="0" w:color="auto"/>
              <w:right w:val="single" w:sz="8" w:space="0" w:color="auto"/>
            </w:tcBorders>
            <w:vAlign w:val="center"/>
          </w:tcPr>
          <w:p w:rsidR="007E72DF" w:rsidRPr="006F5AD1" w:rsidRDefault="007E72DF" w:rsidP="004C0CC7">
            <w:pPr>
              <w:jc w:val="center"/>
              <w:rPr>
                <w:sz w:val="24"/>
                <w:szCs w:val="24"/>
              </w:rPr>
            </w:pPr>
            <w:r w:rsidRPr="006F5AD1">
              <w:rPr>
                <w:w w:val="99"/>
                <w:sz w:val="18"/>
                <w:szCs w:val="18"/>
              </w:rPr>
              <w:t>9</w:t>
            </w:r>
          </w:p>
        </w:tc>
        <w:tc>
          <w:tcPr>
            <w:tcW w:w="637" w:type="dxa"/>
            <w:tcBorders>
              <w:bottom w:val="single" w:sz="4" w:space="0" w:color="auto"/>
              <w:right w:val="single" w:sz="8" w:space="0" w:color="auto"/>
            </w:tcBorders>
            <w:vAlign w:val="center"/>
          </w:tcPr>
          <w:p w:rsidR="007E72DF" w:rsidRPr="006F5AD1" w:rsidRDefault="007E72DF" w:rsidP="004C0CC7">
            <w:pPr>
              <w:jc w:val="center"/>
              <w:rPr>
                <w:sz w:val="24"/>
                <w:szCs w:val="24"/>
              </w:rPr>
            </w:pPr>
            <w:r w:rsidRPr="006F5AD1">
              <w:rPr>
                <w:rFonts w:eastAsia="Times New Roman"/>
                <w:sz w:val="18"/>
                <w:szCs w:val="18"/>
              </w:rPr>
              <w:t>EPA</w:t>
            </w:r>
          </w:p>
        </w:tc>
        <w:tc>
          <w:tcPr>
            <w:tcW w:w="1695" w:type="dxa"/>
            <w:tcBorders>
              <w:bottom w:val="single" w:sz="4" w:space="0" w:color="auto"/>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熔炉废气</w:t>
            </w:r>
            <w:r w:rsidRPr="006F5AD1">
              <w:rPr>
                <w:rFonts w:eastAsia="宋体"/>
                <w:sz w:val="18"/>
                <w:szCs w:val="18"/>
              </w:rPr>
              <w:t xml:space="preserve">  </w:t>
            </w:r>
            <w:r w:rsidRPr="006F5AD1">
              <w:rPr>
                <w:rFonts w:eastAsia="宋体"/>
                <w:sz w:val="18"/>
                <w:szCs w:val="18"/>
              </w:rPr>
              <w:t>气态硫酸和二氧化硫浓度的测定</w:t>
            </w:r>
          </w:p>
        </w:tc>
        <w:tc>
          <w:tcPr>
            <w:tcW w:w="1137" w:type="dxa"/>
            <w:tcBorders>
              <w:bottom w:val="single" w:sz="4" w:space="0" w:color="auto"/>
              <w:right w:val="single" w:sz="8" w:space="0" w:color="auto"/>
            </w:tcBorders>
            <w:vAlign w:val="center"/>
          </w:tcPr>
          <w:p w:rsidR="007E72DF" w:rsidRPr="006F5AD1" w:rsidRDefault="007E72DF" w:rsidP="004C0CC7">
            <w:pPr>
              <w:jc w:val="center"/>
              <w:rPr>
                <w:sz w:val="18"/>
                <w:szCs w:val="18"/>
              </w:rPr>
            </w:pPr>
            <w:r w:rsidRPr="006F5AD1">
              <w:rPr>
                <w:rFonts w:eastAsia="Times New Roman"/>
                <w:sz w:val="18"/>
                <w:szCs w:val="18"/>
              </w:rPr>
              <w:t>Method8A/</w:t>
            </w:r>
          </w:p>
          <w:p w:rsidR="007E72DF" w:rsidRPr="006F5AD1" w:rsidRDefault="007E72DF" w:rsidP="004C0CC7">
            <w:pPr>
              <w:jc w:val="center"/>
              <w:rPr>
                <w:sz w:val="20"/>
                <w:szCs w:val="20"/>
              </w:rPr>
            </w:pPr>
            <w:r w:rsidRPr="006F5AD1">
              <w:rPr>
                <w:rFonts w:eastAsia="Times New Roman"/>
                <w:sz w:val="18"/>
                <w:szCs w:val="18"/>
              </w:rPr>
              <w:t>CTM13</w:t>
            </w:r>
          </w:p>
        </w:tc>
        <w:tc>
          <w:tcPr>
            <w:tcW w:w="1208" w:type="dxa"/>
            <w:gridSpan w:val="2"/>
            <w:tcBorders>
              <w:bottom w:val="single" w:sz="4" w:space="0" w:color="auto"/>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现场化学吸收采样</w:t>
            </w:r>
          </w:p>
        </w:tc>
        <w:tc>
          <w:tcPr>
            <w:tcW w:w="1560" w:type="dxa"/>
            <w:gridSpan w:val="2"/>
            <w:tcBorders>
              <w:bottom w:val="single" w:sz="4" w:space="0" w:color="auto"/>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实验室分析（乙酸钡滴定法）</w:t>
            </w:r>
          </w:p>
        </w:tc>
        <w:tc>
          <w:tcPr>
            <w:tcW w:w="2116" w:type="dxa"/>
            <w:tcBorders>
              <w:bottom w:val="single" w:sz="4" w:space="0" w:color="auto"/>
              <w:right w:val="single" w:sz="8" w:space="0" w:color="auto"/>
            </w:tcBorders>
            <w:vAlign w:val="center"/>
          </w:tcPr>
          <w:p w:rsidR="007E72DF" w:rsidRPr="006F5AD1" w:rsidRDefault="007E72DF" w:rsidP="004C0CC7">
            <w:pPr>
              <w:spacing w:line="219" w:lineRule="exact"/>
              <w:jc w:val="center"/>
              <w:rPr>
                <w:rFonts w:eastAsia="宋体"/>
                <w:sz w:val="18"/>
                <w:szCs w:val="18"/>
              </w:rPr>
            </w:pPr>
            <w:r w:rsidRPr="006F5AD1">
              <w:rPr>
                <w:rFonts w:eastAsia="宋体"/>
                <w:sz w:val="18"/>
                <w:szCs w:val="18"/>
              </w:rPr>
              <w:t>当采用</w:t>
            </w:r>
            <w:r w:rsidRPr="006F5AD1">
              <w:rPr>
                <w:rFonts w:eastAsia="宋体"/>
                <w:sz w:val="18"/>
                <w:szCs w:val="18"/>
              </w:rPr>
              <w:t xml:space="preserve"> 200mL3</w:t>
            </w:r>
            <w:r w:rsidRPr="006F5AD1">
              <w:rPr>
                <w:rFonts w:eastAsia="宋体"/>
                <w:sz w:val="18"/>
                <w:szCs w:val="18"/>
              </w:rPr>
              <w:t>％的双氧水</w:t>
            </w:r>
            <w:r w:rsidRPr="006F5AD1">
              <w:rPr>
                <w:rFonts w:eastAsia="宋体"/>
                <w:sz w:val="18"/>
                <w:szCs w:val="18"/>
              </w:rPr>
              <w:t xml:space="preserve"> </w:t>
            </w:r>
            <w:r w:rsidRPr="006F5AD1">
              <w:rPr>
                <w:rFonts w:eastAsia="宋体"/>
                <w:sz w:val="18"/>
                <w:szCs w:val="18"/>
              </w:rPr>
              <w:t>时</w:t>
            </w:r>
            <w:r w:rsidRPr="006F5AD1">
              <w:rPr>
                <w:rFonts w:eastAsia="宋体"/>
                <w:sz w:val="18"/>
                <w:szCs w:val="18"/>
              </w:rPr>
              <w:t xml:space="preserve"> </w:t>
            </w:r>
            <w:r w:rsidRPr="006F5AD1">
              <w:rPr>
                <w:rFonts w:eastAsia="宋体"/>
                <w:sz w:val="18"/>
                <w:szCs w:val="18"/>
              </w:rPr>
              <w:t>，</w:t>
            </w:r>
            <w:r w:rsidRPr="006F5AD1">
              <w:rPr>
                <w:rFonts w:eastAsia="宋体"/>
                <w:sz w:val="18"/>
                <w:szCs w:val="18"/>
              </w:rPr>
              <w:t xml:space="preserve"> </w:t>
            </w:r>
            <w:r w:rsidRPr="006F5AD1">
              <w:rPr>
                <w:rFonts w:eastAsia="宋体"/>
                <w:sz w:val="18"/>
                <w:szCs w:val="18"/>
              </w:rPr>
              <w:t>测</w:t>
            </w:r>
            <w:r w:rsidRPr="006F5AD1">
              <w:rPr>
                <w:rFonts w:eastAsia="宋体"/>
                <w:sz w:val="18"/>
                <w:szCs w:val="18"/>
              </w:rPr>
              <w:t xml:space="preserve"> </w:t>
            </w:r>
            <w:r w:rsidRPr="006F5AD1">
              <w:rPr>
                <w:rFonts w:eastAsia="宋体"/>
                <w:sz w:val="18"/>
                <w:szCs w:val="18"/>
              </w:rPr>
              <w:t>定</w:t>
            </w:r>
            <w:r w:rsidRPr="006F5AD1">
              <w:rPr>
                <w:rFonts w:eastAsia="宋体"/>
                <w:sz w:val="18"/>
                <w:szCs w:val="18"/>
              </w:rPr>
              <w:t xml:space="preserve"> </w:t>
            </w:r>
            <w:r w:rsidRPr="006F5AD1">
              <w:rPr>
                <w:rFonts w:eastAsia="宋体"/>
                <w:sz w:val="18"/>
                <w:szCs w:val="18"/>
              </w:rPr>
              <w:t>上</w:t>
            </w:r>
            <w:r w:rsidRPr="006F5AD1">
              <w:rPr>
                <w:rFonts w:eastAsia="宋体"/>
                <w:sz w:val="18"/>
                <w:szCs w:val="18"/>
              </w:rPr>
              <w:t xml:space="preserve"> </w:t>
            </w:r>
            <w:r w:rsidRPr="006F5AD1">
              <w:rPr>
                <w:rFonts w:eastAsia="宋体"/>
                <w:sz w:val="18"/>
                <w:szCs w:val="18"/>
              </w:rPr>
              <w:t>限</w:t>
            </w:r>
            <w:r w:rsidRPr="006F5AD1">
              <w:rPr>
                <w:rFonts w:eastAsia="宋体"/>
                <w:sz w:val="18"/>
                <w:szCs w:val="18"/>
              </w:rPr>
              <w:t xml:space="preserve"> </w:t>
            </w:r>
            <w:r w:rsidRPr="006F5AD1">
              <w:rPr>
                <w:rFonts w:eastAsia="宋体"/>
                <w:sz w:val="18"/>
                <w:szCs w:val="18"/>
              </w:rPr>
              <w:t>为</w:t>
            </w:r>
            <w:r w:rsidRPr="006F5AD1">
              <w:rPr>
                <w:rFonts w:eastAsia="宋体"/>
                <w:sz w:val="18"/>
                <w:szCs w:val="18"/>
              </w:rPr>
              <w:t>12500mg/m</w:t>
            </w:r>
            <w:r w:rsidRPr="006F5AD1">
              <w:rPr>
                <w:rFonts w:eastAsia="宋体"/>
                <w:sz w:val="18"/>
                <w:szCs w:val="18"/>
                <w:vertAlign w:val="superscript"/>
              </w:rPr>
              <w:t>3</w:t>
            </w:r>
          </w:p>
        </w:tc>
        <w:tc>
          <w:tcPr>
            <w:tcW w:w="40" w:type="dxa"/>
            <w:gridSpan w:val="2"/>
            <w:vAlign w:val="bottom"/>
          </w:tcPr>
          <w:p w:rsidR="007E72DF" w:rsidRPr="006F5AD1" w:rsidRDefault="007E72DF" w:rsidP="004C0CC7">
            <w:pPr>
              <w:rPr>
                <w:sz w:val="1"/>
                <w:szCs w:val="1"/>
              </w:rPr>
            </w:pPr>
          </w:p>
        </w:tc>
      </w:tr>
      <w:tr w:rsidR="007E72DF" w:rsidRPr="006F5AD1" w:rsidTr="004C0CC7">
        <w:trPr>
          <w:trHeight w:val="206"/>
        </w:trPr>
        <w:tc>
          <w:tcPr>
            <w:tcW w:w="436" w:type="dxa"/>
            <w:tcBorders>
              <w:top w:val="single" w:sz="4" w:space="0" w:color="auto"/>
              <w:left w:val="single" w:sz="8" w:space="0" w:color="auto"/>
              <w:bottom w:val="single" w:sz="4" w:space="0" w:color="auto"/>
              <w:right w:val="single" w:sz="8" w:space="0" w:color="auto"/>
            </w:tcBorders>
            <w:vAlign w:val="center"/>
          </w:tcPr>
          <w:p w:rsidR="007E72DF" w:rsidRPr="006F5AD1" w:rsidRDefault="007E72DF" w:rsidP="004C0CC7">
            <w:pPr>
              <w:jc w:val="center"/>
              <w:rPr>
                <w:sz w:val="17"/>
                <w:szCs w:val="17"/>
              </w:rPr>
            </w:pPr>
            <w:r w:rsidRPr="006F5AD1">
              <w:rPr>
                <w:w w:val="99"/>
                <w:sz w:val="18"/>
                <w:szCs w:val="18"/>
              </w:rPr>
              <w:t>10</w:t>
            </w:r>
          </w:p>
        </w:tc>
        <w:tc>
          <w:tcPr>
            <w:tcW w:w="637" w:type="dxa"/>
            <w:tcBorders>
              <w:top w:val="single" w:sz="4" w:space="0" w:color="auto"/>
              <w:bottom w:val="single" w:sz="4" w:space="0" w:color="auto"/>
              <w:right w:val="single" w:sz="8" w:space="0" w:color="auto"/>
            </w:tcBorders>
            <w:vAlign w:val="center"/>
          </w:tcPr>
          <w:p w:rsidR="007E72DF" w:rsidRPr="006F5AD1" w:rsidRDefault="007E72DF" w:rsidP="004C0CC7">
            <w:pPr>
              <w:jc w:val="center"/>
              <w:rPr>
                <w:sz w:val="17"/>
                <w:szCs w:val="17"/>
              </w:rPr>
            </w:pPr>
            <w:r w:rsidRPr="006F5AD1">
              <w:rPr>
                <w:rFonts w:eastAsia="Times New Roman"/>
                <w:sz w:val="18"/>
                <w:szCs w:val="18"/>
              </w:rPr>
              <w:t>EPA</w:t>
            </w:r>
          </w:p>
        </w:tc>
        <w:tc>
          <w:tcPr>
            <w:tcW w:w="1695" w:type="dxa"/>
            <w:tcBorders>
              <w:top w:val="single" w:sz="4" w:space="0" w:color="auto"/>
              <w:bottom w:val="single" w:sz="4" w:space="0" w:color="auto"/>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燃烧炉和熔炉废气硫酸和二氧化硫浓度的测定</w:t>
            </w:r>
          </w:p>
        </w:tc>
        <w:tc>
          <w:tcPr>
            <w:tcW w:w="1137" w:type="dxa"/>
            <w:tcBorders>
              <w:top w:val="single" w:sz="4" w:space="0" w:color="auto"/>
              <w:bottom w:val="single" w:sz="4" w:space="0" w:color="auto"/>
              <w:right w:val="single" w:sz="8" w:space="0" w:color="auto"/>
            </w:tcBorders>
            <w:vAlign w:val="center"/>
          </w:tcPr>
          <w:p w:rsidR="007E72DF" w:rsidRPr="006F5AD1" w:rsidRDefault="007E72DF" w:rsidP="004C0CC7">
            <w:pPr>
              <w:jc w:val="center"/>
              <w:rPr>
                <w:sz w:val="17"/>
                <w:szCs w:val="17"/>
              </w:rPr>
            </w:pPr>
            <w:r w:rsidRPr="006F5AD1">
              <w:rPr>
                <w:rFonts w:eastAsia="Times New Roman"/>
                <w:sz w:val="18"/>
                <w:szCs w:val="18"/>
              </w:rPr>
              <w:t>CTM13A</w:t>
            </w:r>
          </w:p>
        </w:tc>
        <w:tc>
          <w:tcPr>
            <w:tcW w:w="1208" w:type="dxa"/>
            <w:gridSpan w:val="2"/>
            <w:tcBorders>
              <w:top w:val="single" w:sz="4" w:space="0" w:color="auto"/>
              <w:bottom w:val="single" w:sz="4" w:space="0" w:color="auto"/>
              <w:right w:val="single" w:sz="8" w:space="0" w:color="auto"/>
            </w:tcBorders>
            <w:vAlign w:val="center"/>
          </w:tcPr>
          <w:p w:rsidR="007E72DF" w:rsidRPr="006F5AD1" w:rsidRDefault="007E72DF" w:rsidP="004C0CC7">
            <w:pPr>
              <w:jc w:val="center"/>
              <w:rPr>
                <w:sz w:val="11"/>
                <w:szCs w:val="11"/>
              </w:rPr>
            </w:pPr>
            <w:r w:rsidRPr="006F5AD1">
              <w:rPr>
                <w:rFonts w:eastAsia="宋体"/>
                <w:sz w:val="18"/>
                <w:szCs w:val="18"/>
              </w:rPr>
              <w:t>现场化学吸收采样</w:t>
            </w:r>
          </w:p>
        </w:tc>
        <w:tc>
          <w:tcPr>
            <w:tcW w:w="1560" w:type="dxa"/>
            <w:gridSpan w:val="2"/>
            <w:tcBorders>
              <w:top w:val="single" w:sz="4" w:space="0" w:color="auto"/>
              <w:bottom w:val="single" w:sz="4" w:space="0" w:color="auto"/>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实验室分析（双剂滴定法或离子色谱分析）</w:t>
            </w:r>
          </w:p>
        </w:tc>
        <w:tc>
          <w:tcPr>
            <w:tcW w:w="2116" w:type="dxa"/>
            <w:tcBorders>
              <w:top w:val="single" w:sz="4" w:space="0" w:color="auto"/>
              <w:bottom w:val="single" w:sz="4" w:space="0" w:color="auto"/>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离子色谱法采样体积为</w:t>
            </w:r>
            <w:r w:rsidRPr="006F5AD1">
              <w:rPr>
                <w:rFonts w:eastAsia="宋体"/>
                <w:sz w:val="18"/>
                <w:szCs w:val="18"/>
              </w:rPr>
              <w:t xml:space="preserve">100L </w:t>
            </w:r>
            <w:r w:rsidRPr="006F5AD1">
              <w:rPr>
                <w:rFonts w:eastAsia="宋体"/>
                <w:sz w:val="18"/>
                <w:szCs w:val="18"/>
              </w:rPr>
              <w:t>时</w:t>
            </w:r>
            <w:r w:rsidRPr="006F5AD1">
              <w:rPr>
                <w:rFonts w:eastAsia="宋体"/>
                <w:sz w:val="18"/>
                <w:szCs w:val="18"/>
              </w:rPr>
              <w:t xml:space="preserve"> </w:t>
            </w:r>
            <w:r w:rsidRPr="006F5AD1">
              <w:rPr>
                <w:rFonts w:eastAsia="宋体"/>
                <w:sz w:val="18"/>
                <w:szCs w:val="18"/>
              </w:rPr>
              <w:t>，</w:t>
            </w:r>
            <w:r w:rsidRPr="006F5AD1">
              <w:rPr>
                <w:rFonts w:eastAsia="宋体"/>
                <w:sz w:val="18"/>
                <w:szCs w:val="18"/>
              </w:rPr>
              <w:t xml:space="preserve"> </w:t>
            </w:r>
            <w:r w:rsidRPr="006F5AD1">
              <w:rPr>
                <w:rFonts w:eastAsia="宋体"/>
                <w:sz w:val="18"/>
                <w:szCs w:val="18"/>
              </w:rPr>
              <w:t>检</w:t>
            </w:r>
            <w:r w:rsidRPr="006F5AD1">
              <w:rPr>
                <w:rFonts w:eastAsia="宋体"/>
                <w:sz w:val="18"/>
                <w:szCs w:val="18"/>
              </w:rPr>
              <w:t xml:space="preserve"> </w:t>
            </w:r>
            <w:r w:rsidRPr="006F5AD1">
              <w:rPr>
                <w:rFonts w:eastAsia="宋体"/>
                <w:sz w:val="18"/>
                <w:szCs w:val="18"/>
              </w:rPr>
              <w:t>出</w:t>
            </w:r>
            <w:r w:rsidRPr="006F5AD1">
              <w:rPr>
                <w:rFonts w:eastAsia="宋体"/>
                <w:sz w:val="18"/>
                <w:szCs w:val="18"/>
              </w:rPr>
              <w:t xml:space="preserve"> </w:t>
            </w:r>
            <w:r w:rsidRPr="006F5AD1">
              <w:rPr>
                <w:rFonts w:eastAsia="宋体"/>
                <w:sz w:val="18"/>
                <w:szCs w:val="18"/>
              </w:rPr>
              <w:t>限</w:t>
            </w:r>
            <w:r w:rsidRPr="006F5AD1">
              <w:rPr>
                <w:rFonts w:eastAsia="宋体"/>
                <w:sz w:val="18"/>
                <w:szCs w:val="18"/>
              </w:rPr>
              <w:t xml:space="preserve">  160μg/m3</w:t>
            </w:r>
            <w:r w:rsidRPr="006F5AD1">
              <w:rPr>
                <w:rFonts w:eastAsia="宋体"/>
                <w:sz w:val="18"/>
                <w:szCs w:val="18"/>
              </w:rPr>
              <w:t>；因可稀释采样，未规定测定上限</w:t>
            </w:r>
          </w:p>
        </w:tc>
        <w:tc>
          <w:tcPr>
            <w:tcW w:w="40" w:type="dxa"/>
            <w:gridSpan w:val="2"/>
            <w:vAlign w:val="bottom"/>
          </w:tcPr>
          <w:p w:rsidR="007E72DF" w:rsidRPr="006F5AD1" w:rsidRDefault="007E72DF" w:rsidP="004C0CC7">
            <w:pPr>
              <w:rPr>
                <w:sz w:val="1"/>
                <w:szCs w:val="1"/>
              </w:rPr>
            </w:pPr>
          </w:p>
        </w:tc>
      </w:tr>
      <w:tr w:rsidR="007E72DF" w:rsidRPr="006F5AD1" w:rsidTr="004C0CC7">
        <w:trPr>
          <w:trHeight w:val="90"/>
        </w:trPr>
        <w:tc>
          <w:tcPr>
            <w:tcW w:w="436" w:type="dxa"/>
            <w:vMerge w:val="restart"/>
            <w:tcBorders>
              <w:left w:val="single" w:sz="8" w:space="0" w:color="auto"/>
              <w:right w:val="single" w:sz="8" w:space="0" w:color="auto"/>
            </w:tcBorders>
            <w:vAlign w:val="center"/>
          </w:tcPr>
          <w:p w:rsidR="007E72DF" w:rsidRPr="006F5AD1" w:rsidRDefault="007E72DF" w:rsidP="004C0CC7">
            <w:pPr>
              <w:jc w:val="center"/>
              <w:rPr>
                <w:sz w:val="20"/>
                <w:szCs w:val="20"/>
              </w:rPr>
            </w:pPr>
            <w:r w:rsidRPr="006F5AD1">
              <w:rPr>
                <w:rFonts w:eastAsia="Times New Roman"/>
                <w:w w:val="99"/>
                <w:sz w:val="18"/>
                <w:szCs w:val="18"/>
              </w:rPr>
              <w:t>1</w:t>
            </w:r>
            <w:r w:rsidRPr="006F5AD1">
              <w:rPr>
                <w:w w:val="99"/>
                <w:sz w:val="18"/>
                <w:szCs w:val="18"/>
              </w:rPr>
              <w:t>1</w:t>
            </w:r>
          </w:p>
        </w:tc>
        <w:tc>
          <w:tcPr>
            <w:tcW w:w="637" w:type="dxa"/>
            <w:vMerge w:val="restart"/>
            <w:tcBorders>
              <w:right w:val="single" w:sz="8" w:space="0" w:color="auto"/>
            </w:tcBorders>
            <w:vAlign w:val="center"/>
          </w:tcPr>
          <w:p w:rsidR="007E72DF" w:rsidRPr="006F5AD1" w:rsidRDefault="007E72DF" w:rsidP="004C0CC7">
            <w:pPr>
              <w:jc w:val="center"/>
              <w:rPr>
                <w:sz w:val="20"/>
                <w:szCs w:val="20"/>
              </w:rPr>
            </w:pPr>
            <w:r w:rsidRPr="006F5AD1">
              <w:rPr>
                <w:rFonts w:eastAsia="Times New Roman"/>
                <w:sz w:val="18"/>
                <w:szCs w:val="18"/>
              </w:rPr>
              <w:t>EPA</w:t>
            </w:r>
          </w:p>
        </w:tc>
        <w:tc>
          <w:tcPr>
            <w:tcW w:w="1695" w:type="dxa"/>
            <w:vMerge w:val="restart"/>
            <w:tcBorders>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化炉废气</w:t>
            </w:r>
            <w:r w:rsidRPr="006F5AD1">
              <w:rPr>
                <w:rFonts w:eastAsia="宋体"/>
                <w:sz w:val="18"/>
                <w:szCs w:val="18"/>
              </w:rPr>
              <w:t xml:space="preserve">  </w:t>
            </w:r>
            <w:r w:rsidRPr="006F5AD1">
              <w:rPr>
                <w:rFonts w:eastAsia="宋体"/>
                <w:sz w:val="18"/>
                <w:szCs w:val="18"/>
              </w:rPr>
              <w:t>硫酸和二氧化硫浓度的测定（等速采样法）</w:t>
            </w:r>
          </w:p>
        </w:tc>
        <w:tc>
          <w:tcPr>
            <w:tcW w:w="1137" w:type="dxa"/>
            <w:vMerge w:val="restart"/>
            <w:tcBorders>
              <w:right w:val="single" w:sz="8" w:space="0" w:color="auto"/>
            </w:tcBorders>
            <w:vAlign w:val="center"/>
          </w:tcPr>
          <w:p w:rsidR="007E72DF" w:rsidRPr="006F5AD1" w:rsidRDefault="007E72DF" w:rsidP="004C0CC7">
            <w:pPr>
              <w:jc w:val="center"/>
              <w:rPr>
                <w:sz w:val="20"/>
                <w:szCs w:val="20"/>
              </w:rPr>
            </w:pPr>
            <w:r w:rsidRPr="006F5AD1">
              <w:rPr>
                <w:rFonts w:eastAsia="Times New Roman"/>
                <w:sz w:val="18"/>
                <w:szCs w:val="18"/>
              </w:rPr>
              <w:t>CTM13B</w:t>
            </w:r>
          </w:p>
        </w:tc>
        <w:tc>
          <w:tcPr>
            <w:tcW w:w="1208" w:type="dxa"/>
            <w:gridSpan w:val="2"/>
            <w:vMerge w:val="restart"/>
            <w:tcBorders>
              <w:right w:val="single" w:sz="8" w:space="0" w:color="auto"/>
            </w:tcBorders>
            <w:vAlign w:val="center"/>
          </w:tcPr>
          <w:p w:rsidR="007E72DF" w:rsidRPr="006F5AD1" w:rsidRDefault="007E72DF" w:rsidP="004C0CC7">
            <w:pPr>
              <w:spacing w:line="206" w:lineRule="exact"/>
              <w:jc w:val="center"/>
              <w:rPr>
                <w:sz w:val="7"/>
                <w:szCs w:val="7"/>
              </w:rPr>
            </w:pPr>
            <w:r w:rsidRPr="006F5AD1">
              <w:rPr>
                <w:rFonts w:eastAsia="宋体"/>
                <w:sz w:val="18"/>
                <w:szCs w:val="18"/>
              </w:rPr>
              <w:t>收采样</w:t>
            </w:r>
          </w:p>
        </w:tc>
        <w:tc>
          <w:tcPr>
            <w:tcW w:w="1560" w:type="dxa"/>
            <w:gridSpan w:val="2"/>
            <w:vMerge w:val="restart"/>
            <w:tcBorders>
              <w:right w:val="single" w:sz="8" w:space="0" w:color="auto"/>
            </w:tcBorders>
            <w:vAlign w:val="center"/>
          </w:tcPr>
          <w:p w:rsidR="007E72DF" w:rsidRPr="006F5AD1" w:rsidRDefault="007E72DF" w:rsidP="004C0CC7">
            <w:pPr>
              <w:spacing w:line="219" w:lineRule="exact"/>
              <w:jc w:val="center"/>
              <w:rPr>
                <w:sz w:val="20"/>
                <w:szCs w:val="20"/>
              </w:rPr>
            </w:pPr>
            <w:r w:rsidRPr="006F5AD1">
              <w:rPr>
                <w:rFonts w:eastAsia="宋体"/>
                <w:sz w:val="18"/>
                <w:szCs w:val="18"/>
              </w:rPr>
              <w:t>水</w:t>
            </w:r>
            <w:r w:rsidRPr="006F5AD1">
              <w:rPr>
                <w:rFonts w:eastAsia="Times New Roman"/>
                <w:sz w:val="18"/>
                <w:szCs w:val="18"/>
              </w:rPr>
              <w:t>/</w:t>
            </w:r>
            <w:r w:rsidRPr="006F5AD1">
              <w:rPr>
                <w:rFonts w:eastAsia="宋体"/>
                <w:sz w:val="18"/>
                <w:szCs w:val="18"/>
              </w:rPr>
              <w:t>钡盐</w:t>
            </w:r>
            <w:r w:rsidRPr="006F5AD1">
              <w:rPr>
                <w:rFonts w:eastAsia="Times New Roman"/>
                <w:sz w:val="18"/>
                <w:szCs w:val="18"/>
              </w:rPr>
              <w:t>/</w:t>
            </w:r>
            <w:r w:rsidRPr="006F5AD1">
              <w:rPr>
                <w:rFonts w:eastAsia="宋体"/>
                <w:sz w:val="18"/>
                <w:szCs w:val="18"/>
              </w:rPr>
              <w:t>钍试剂滴定法或离子色谱分析）</w:t>
            </w:r>
          </w:p>
        </w:tc>
        <w:tc>
          <w:tcPr>
            <w:tcW w:w="2116" w:type="dxa"/>
            <w:vMerge w:val="restart"/>
            <w:tcBorders>
              <w:right w:val="single" w:sz="8" w:space="0" w:color="auto"/>
            </w:tcBorders>
            <w:vAlign w:val="center"/>
          </w:tcPr>
          <w:p w:rsidR="007E72DF" w:rsidRPr="006F5AD1" w:rsidRDefault="007E72DF" w:rsidP="004C0CC7">
            <w:pPr>
              <w:spacing w:line="219" w:lineRule="exact"/>
              <w:jc w:val="center"/>
              <w:rPr>
                <w:sz w:val="20"/>
                <w:szCs w:val="20"/>
              </w:rPr>
            </w:pPr>
            <w:r w:rsidRPr="006F5AD1">
              <w:rPr>
                <w:rFonts w:eastAsia="宋体"/>
                <w:sz w:val="18"/>
                <w:szCs w:val="18"/>
              </w:rPr>
              <w:t>硫酸盐检出限</w:t>
            </w:r>
            <w:r w:rsidRPr="006F5AD1">
              <w:rPr>
                <w:rFonts w:eastAsia="Times New Roman"/>
                <w:sz w:val="18"/>
                <w:szCs w:val="18"/>
              </w:rPr>
              <w:t xml:space="preserve"> 0.2 mg/L</w:t>
            </w:r>
            <w:r w:rsidRPr="006F5AD1">
              <w:rPr>
                <w:rFonts w:eastAsia="宋体"/>
                <w:sz w:val="18"/>
                <w:szCs w:val="18"/>
              </w:rPr>
              <w:t>，可根据采样体积计算相应的气体浓度</w:t>
            </w:r>
          </w:p>
        </w:tc>
        <w:tc>
          <w:tcPr>
            <w:tcW w:w="40" w:type="dxa"/>
            <w:gridSpan w:val="2"/>
            <w:vAlign w:val="bottom"/>
          </w:tcPr>
          <w:p w:rsidR="007E72DF" w:rsidRPr="006F5AD1" w:rsidRDefault="007E72DF" w:rsidP="004C0CC7">
            <w:pPr>
              <w:rPr>
                <w:sz w:val="1"/>
                <w:szCs w:val="1"/>
              </w:rPr>
            </w:pPr>
          </w:p>
        </w:tc>
      </w:tr>
      <w:tr w:rsidR="007E72DF" w:rsidRPr="006F5AD1" w:rsidTr="004C0CC7">
        <w:trPr>
          <w:trHeight w:val="150"/>
        </w:trPr>
        <w:tc>
          <w:tcPr>
            <w:tcW w:w="436" w:type="dxa"/>
            <w:vMerge/>
            <w:tcBorders>
              <w:left w:val="single" w:sz="8" w:space="0" w:color="auto"/>
              <w:right w:val="single" w:sz="8" w:space="0" w:color="auto"/>
            </w:tcBorders>
            <w:vAlign w:val="center"/>
          </w:tcPr>
          <w:p w:rsidR="007E72DF" w:rsidRPr="006F5AD1" w:rsidRDefault="007E72DF" w:rsidP="004C0CC7">
            <w:pPr>
              <w:jc w:val="center"/>
              <w:rPr>
                <w:sz w:val="13"/>
                <w:szCs w:val="13"/>
              </w:rPr>
            </w:pPr>
          </w:p>
        </w:tc>
        <w:tc>
          <w:tcPr>
            <w:tcW w:w="637" w:type="dxa"/>
            <w:vMerge/>
            <w:tcBorders>
              <w:right w:val="single" w:sz="8" w:space="0" w:color="auto"/>
            </w:tcBorders>
            <w:vAlign w:val="center"/>
          </w:tcPr>
          <w:p w:rsidR="007E72DF" w:rsidRPr="006F5AD1" w:rsidRDefault="007E72DF" w:rsidP="004C0CC7">
            <w:pPr>
              <w:jc w:val="center"/>
              <w:rPr>
                <w:sz w:val="13"/>
                <w:szCs w:val="13"/>
              </w:rPr>
            </w:pPr>
          </w:p>
        </w:tc>
        <w:tc>
          <w:tcPr>
            <w:tcW w:w="1695" w:type="dxa"/>
            <w:vMerge/>
            <w:tcBorders>
              <w:right w:val="single" w:sz="8" w:space="0" w:color="auto"/>
            </w:tcBorders>
            <w:vAlign w:val="center"/>
          </w:tcPr>
          <w:p w:rsidR="007E72DF" w:rsidRPr="006F5AD1" w:rsidRDefault="007E72DF" w:rsidP="004C0CC7">
            <w:pPr>
              <w:jc w:val="center"/>
              <w:rPr>
                <w:sz w:val="13"/>
                <w:szCs w:val="13"/>
              </w:rPr>
            </w:pPr>
          </w:p>
        </w:tc>
        <w:tc>
          <w:tcPr>
            <w:tcW w:w="1137" w:type="dxa"/>
            <w:vMerge/>
            <w:tcBorders>
              <w:right w:val="single" w:sz="8" w:space="0" w:color="auto"/>
            </w:tcBorders>
            <w:vAlign w:val="center"/>
          </w:tcPr>
          <w:p w:rsidR="007E72DF" w:rsidRPr="006F5AD1" w:rsidRDefault="007E72DF" w:rsidP="004C0CC7">
            <w:pPr>
              <w:jc w:val="center"/>
              <w:rPr>
                <w:sz w:val="13"/>
                <w:szCs w:val="13"/>
              </w:rPr>
            </w:pPr>
          </w:p>
        </w:tc>
        <w:tc>
          <w:tcPr>
            <w:tcW w:w="1208" w:type="dxa"/>
            <w:gridSpan w:val="2"/>
            <w:vMerge/>
            <w:tcBorders>
              <w:right w:val="single" w:sz="8" w:space="0" w:color="auto"/>
            </w:tcBorders>
            <w:vAlign w:val="center"/>
          </w:tcPr>
          <w:p w:rsidR="007E72DF" w:rsidRPr="006F5AD1" w:rsidRDefault="007E72DF" w:rsidP="004C0CC7">
            <w:pPr>
              <w:spacing w:line="206" w:lineRule="exact"/>
              <w:jc w:val="center"/>
              <w:rPr>
                <w:sz w:val="20"/>
                <w:szCs w:val="20"/>
              </w:rPr>
            </w:pPr>
          </w:p>
        </w:tc>
        <w:tc>
          <w:tcPr>
            <w:tcW w:w="1560" w:type="dxa"/>
            <w:gridSpan w:val="2"/>
            <w:vMerge/>
            <w:tcBorders>
              <w:right w:val="single" w:sz="8" w:space="0" w:color="auto"/>
            </w:tcBorders>
            <w:vAlign w:val="center"/>
          </w:tcPr>
          <w:p w:rsidR="007E72DF" w:rsidRPr="006F5AD1" w:rsidRDefault="007E72DF" w:rsidP="004C0CC7">
            <w:pPr>
              <w:jc w:val="center"/>
              <w:rPr>
                <w:sz w:val="13"/>
                <w:szCs w:val="13"/>
              </w:rPr>
            </w:pPr>
          </w:p>
        </w:tc>
        <w:tc>
          <w:tcPr>
            <w:tcW w:w="2116" w:type="dxa"/>
            <w:vMerge/>
            <w:tcBorders>
              <w:right w:val="single" w:sz="8" w:space="0" w:color="auto"/>
            </w:tcBorders>
            <w:vAlign w:val="center"/>
          </w:tcPr>
          <w:p w:rsidR="007E72DF" w:rsidRPr="006F5AD1" w:rsidRDefault="007E72DF" w:rsidP="004C0CC7">
            <w:pPr>
              <w:jc w:val="center"/>
              <w:rPr>
                <w:sz w:val="13"/>
                <w:szCs w:val="13"/>
              </w:rPr>
            </w:pPr>
          </w:p>
        </w:tc>
        <w:tc>
          <w:tcPr>
            <w:tcW w:w="40" w:type="dxa"/>
            <w:gridSpan w:val="2"/>
            <w:vAlign w:val="bottom"/>
          </w:tcPr>
          <w:p w:rsidR="007E72DF" w:rsidRPr="006F5AD1" w:rsidRDefault="007E72DF" w:rsidP="004C0CC7">
            <w:pPr>
              <w:rPr>
                <w:sz w:val="1"/>
                <w:szCs w:val="1"/>
              </w:rPr>
            </w:pPr>
          </w:p>
        </w:tc>
      </w:tr>
      <w:tr w:rsidR="007E72DF" w:rsidRPr="006F5AD1" w:rsidTr="004C0CC7">
        <w:trPr>
          <w:trHeight w:val="90"/>
        </w:trPr>
        <w:tc>
          <w:tcPr>
            <w:tcW w:w="436" w:type="dxa"/>
            <w:tcBorders>
              <w:top w:val="single" w:sz="4" w:space="0" w:color="auto"/>
              <w:left w:val="single" w:sz="8" w:space="0" w:color="auto"/>
              <w:bottom w:val="single" w:sz="4" w:space="0" w:color="auto"/>
              <w:right w:val="single" w:sz="8" w:space="0" w:color="auto"/>
            </w:tcBorders>
            <w:vAlign w:val="center"/>
          </w:tcPr>
          <w:p w:rsidR="007E72DF" w:rsidRPr="006F5AD1" w:rsidRDefault="007E72DF" w:rsidP="004C0CC7">
            <w:pPr>
              <w:jc w:val="center"/>
              <w:rPr>
                <w:sz w:val="17"/>
                <w:szCs w:val="17"/>
              </w:rPr>
            </w:pPr>
            <w:r w:rsidRPr="006F5AD1">
              <w:rPr>
                <w:rFonts w:eastAsia="Times New Roman"/>
                <w:w w:val="99"/>
                <w:sz w:val="18"/>
                <w:szCs w:val="18"/>
              </w:rPr>
              <w:t>1</w:t>
            </w:r>
            <w:r w:rsidRPr="006F5AD1">
              <w:rPr>
                <w:w w:val="99"/>
                <w:sz w:val="18"/>
                <w:szCs w:val="18"/>
              </w:rPr>
              <w:t>2</w:t>
            </w:r>
          </w:p>
        </w:tc>
        <w:tc>
          <w:tcPr>
            <w:tcW w:w="637" w:type="dxa"/>
            <w:tcBorders>
              <w:top w:val="single" w:sz="4" w:space="0" w:color="auto"/>
              <w:bottom w:val="single" w:sz="4" w:space="0" w:color="auto"/>
              <w:right w:val="single" w:sz="8" w:space="0" w:color="auto"/>
            </w:tcBorders>
            <w:vAlign w:val="center"/>
          </w:tcPr>
          <w:p w:rsidR="007E72DF" w:rsidRPr="006F5AD1" w:rsidRDefault="007E72DF" w:rsidP="004C0CC7">
            <w:pPr>
              <w:spacing w:line="200" w:lineRule="exact"/>
              <w:jc w:val="center"/>
              <w:rPr>
                <w:sz w:val="20"/>
                <w:szCs w:val="20"/>
              </w:rPr>
            </w:pPr>
            <w:r w:rsidRPr="006F5AD1">
              <w:rPr>
                <w:rFonts w:eastAsia="Times New Roman"/>
                <w:w w:val="93"/>
                <w:sz w:val="18"/>
                <w:szCs w:val="18"/>
              </w:rPr>
              <w:t>AST</w:t>
            </w:r>
          </w:p>
          <w:p w:rsidR="007E72DF" w:rsidRPr="006F5AD1" w:rsidRDefault="007E72DF" w:rsidP="004C0CC7">
            <w:pPr>
              <w:jc w:val="center"/>
              <w:rPr>
                <w:sz w:val="17"/>
                <w:szCs w:val="17"/>
              </w:rPr>
            </w:pPr>
            <w:r w:rsidRPr="006F5AD1">
              <w:rPr>
                <w:rFonts w:eastAsia="Times New Roman"/>
                <w:w w:val="99"/>
                <w:sz w:val="18"/>
                <w:szCs w:val="18"/>
              </w:rPr>
              <w:t>M</w:t>
            </w:r>
          </w:p>
        </w:tc>
        <w:tc>
          <w:tcPr>
            <w:tcW w:w="1695" w:type="dxa"/>
            <w:tcBorders>
              <w:top w:val="single" w:sz="4" w:space="0" w:color="auto"/>
              <w:bottom w:val="single" w:sz="4" w:space="0" w:color="auto"/>
              <w:right w:val="single" w:sz="8" w:space="0" w:color="auto"/>
            </w:tcBorders>
            <w:vAlign w:val="center"/>
          </w:tcPr>
          <w:p w:rsidR="007E72DF" w:rsidRPr="006F5AD1" w:rsidRDefault="007E72DF" w:rsidP="004C0CC7">
            <w:pPr>
              <w:spacing w:line="206" w:lineRule="exact"/>
              <w:jc w:val="center"/>
              <w:rPr>
                <w:rFonts w:eastAsia="宋体"/>
                <w:sz w:val="18"/>
                <w:szCs w:val="18"/>
              </w:rPr>
            </w:pPr>
            <w:r w:rsidRPr="006F5AD1">
              <w:rPr>
                <w:rFonts w:eastAsia="宋体"/>
                <w:sz w:val="18"/>
                <w:szCs w:val="18"/>
              </w:rPr>
              <w:t>作业环境中二氧化</w:t>
            </w:r>
          </w:p>
          <w:p w:rsidR="007E72DF" w:rsidRPr="006F5AD1" w:rsidRDefault="007E72DF" w:rsidP="004C0CC7">
            <w:pPr>
              <w:spacing w:line="206" w:lineRule="exact"/>
              <w:jc w:val="center"/>
              <w:rPr>
                <w:rFonts w:eastAsia="宋体"/>
                <w:sz w:val="18"/>
                <w:szCs w:val="18"/>
              </w:rPr>
            </w:pPr>
            <w:r w:rsidRPr="006F5AD1">
              <w:rPr>
                <w:rFonts w:eastAsia="宋体"/>
                <w:sz w:val="18"/>
                <w:szCs w:val="18"/>
              </w:rPr>
              <w:t>硫含量的标准试验</w:t>
            </w:r>
          </w:p>
          <w:p w:rsidR="007E72DF" w:rsidRPr="006F5AD1" w:rsidRDefault="007E72DF" w:rsidP="004C0CC7">
            <w:pPr>
              <w:spacing w:line="206" w:lineRule="exact"/>
              <w:jc w:val="center"/>
              <w:rPr>
                <w:sz w:val="20"/>
                <w:szCs w:val="20"/>
              </w:rPr>
            </w:pPr>
            <w:r w:rsidRPr="006F5AD1">
              <w:rPr>
                <w:rFonts w:eastAsia="宋体"/>
                <w:sz w:val="18"/>
                <w:szCs w:val="18"/>
              </w:rPr>
              <w:t>方法</w:t>
            </w:r>
            <w:r w:rsidRPr="006F5AD1">
              <w:rPr>
                <w:rFonts w:eastAsia="宋体"/>
                <w:sz w:val="18"/>
                <w:szCs w:val="18"/>
              </w:rPr>
              <w:t>(</w:t>
            </w:r>
            <w:r w:rsidRPr="006F5AD1">
              <w:rPr>
                <w:rFonts w:eastAsia="宋体"/>
                <w:sz w:val="18"/>
                <w:szCs w:val="18"/>
              </w:rPr>
              <w:t>韦斯特</w:t>
            </w:r>
            <w:r w:rsidRPr="006F5AD1">
              <w:rPr>
                <w:rFonts w:eastAsia="宋体"/>
                <w:sz w:val="18"/>
                <w:szCs w:val="18"/>
              </w:rPr>
              <w:t>-</w:t>
            </w:r>
            <w:r w:rsidRPr="006F5AD1">
              <w:rPr>
                <w:rFonts w:eastAsia="宋体"/>
                <w:sz w:val="18"/>
                <w:szCs w:val="18"/>
              </w:rPr>
              <w:t>盖克法</w:t>
            </w:r>
            <w:r w:rsidRPr="006F5AD1">
              <w:rPr>
                <w:rFonts w:eastAsia="Times New Roman"/>
                <w:w w:val="99"/>
                <w:sz w:val="18"/>
                <w:szCs w:val="18"/>
              </w:rPr>
              <w:t>)</w:t>
            </w:r>
          </w:p>
        </w:tc>
        <w:tc>
          <w:tcPr>
            <w:tcW w:w="1137" w:type="dxa"/>
            <w:tcBorders>
              <w:top w:val="single" w:sz="4" w:space="0" w:color="auto"/>
              <w:bottom w:val="single" w:sz="4" w:space="0" w:color="auto"/>
              <w:right w:val="single" w:sz="8" w:space="0" w:color="auto"/>
            </w:tcBorders>
            <w:vAlign w:val="center"/>
          </w:tcPr>
          <w:p w:rsidR="007E72DF" w:rsidRPr="006F5AD1" w:rsidRDefault="007E72DF" w:rsidP="004C0CC7">
            <w:pPr>
              <w:spacing w:line="200" w:lineRule="exact"/>
              <w:jc w:val="center"/>
              <w:rPr>
                <w:sz w:val="20"/>
                <w:szCs w:val="20"/>
              </w:rPr>
            </w:pPr>
            <w:r w:rsidRPr="006F5AD1">
              <w:rPr>
                <w:rFonts w:eastAsia="Times New Roman"/>
                <w:w w:val="99"/>
                <w:sz w:val="18"/>
                <w:szCs w:val="18"/>
              </w:rPr>
              <w:t>ASTM</w:t>
            </w:r>
          </w:p>
          <w:p w:rsidR="007E72DF" w:rsidRPr="006F5AD1" w:rsidRDefault="007E72DF" w:rsidP="004C0CC7">
            <w:pPr>
              <w:jc w:val="center"/>
              <w:rPr>
                <w:sz w:val="20"/>
                <w:szCs w:val="20"/>
              </w:rPr>
            </w:pPr>
            <w:r w:rsidRPr="006F5AD1">
              <w:rPr>
                <w:rFonts w:eastAsia="Times New Roman"/>
                <w:sz w:val="18"/>
                <w:szCs w:val="18"/>
              </w:rPr>
              <w:t>D2914-2001</w:t>
            </w:r>
          </w:p>
        </w:tc>
        <w:tc>
          <w:tcPr>
            <w:tcW w:w="1208" w:type="dxa"/>
            <w:gridSpan w:val="2"/>
            <w:tcBorders>
              <w:top w:val="single" w:sz="4" w:space="0" w:color="auto"/>
              <w:bottom w:val="single" w:sz="4" w:space="0" w:color="auto"/>
              <w:right w:val="single" w:sz="8" w:space="0" w:color="auto"/>
            </w:tcBorders>
            <w:vAlign w:val="center"/>
          </w:tcPr>
          <w:p w:rsidR="007E72DF" w:rsidRPr="006F5AD1" w:rsidRDefault="007E72DF" w:rsidP="004C0CC7">
            <w:pPr>
              <w:spacing w:line="200" w:lineRule="exact"/>
              <w:jc w:val="center"/>
              <w:rPr>
                <w:sz w:val="20"/>
                <w:szCs w:val="20"/>
              </w:rPr>
            </w:pPr>
            <w:r w:rsidRPr="006F5AD1">
              <w:rPr>
                <w:rFonts w:eastAsia="宋体"/>
                <w:sz w:val="18"/>
                <w:szCs w:val="18"/>
              </w:rPr>
              <w:t>现场化学吸</w:t>
            </w:r>
          </w:p>
          <w:p w:rsidR="007E72DF" w:rsidRPr="006F5AD1" w:rsidRDefault="007E72DF" w:rsidP="004C0CC7">
            <w:pPr>
              <w:spacing w:line="266" w:lineRule="exact"/>
              <w:jc w:val="center"/>
              <w:rPr>
                <w:sz w:val="17"/>
                <w:szCs w:val="17"/>
              </w:rPr>
            </w:pPr>
            <w:r w:rsidRPr="006F5AD1">
              <w:rPr>
                <w:rFonts w:eastAsia="宋体"/>
                <w:sz w:val="18"/>
                <w:szCs w:val="18"/>
              </w:rPr>
              <w:t>收采样</w:t>
            </w:r>
          </w:p>
        </w:tc>
        <w:tc>
          <w:tcPr>
            <w:tcW w:w="1560" w:type="dxa"/>
            <w:gridSpan w:val="2"/>
            <w:tcBorders>
              <w:top w:val="single" w:sz="4" w:space="0" w:color="auto"/>
              <w:bottom w:val="single" w:sz="4" w:space="0" w:color="auto"/>
              <w:right w:val="single" w:sz="8" w:space="0" w:color="auto"/>
            </w:tcBorders>
            <w:vAlign w:val="center"/>
          </w:tcPr>
          <w:p w:rsidR="007E72DF" w:rsidRPr="006F5AD1" w:rsidRDefault="007E72DF" w:rsidP="004C0CC7">
            <w:pPr>
              <w:spacing w:line="200" w:lineRule="exact"/>
              <w:jc w:val="center"/>
              <w:rPr>
                <w:sz w:val="20"/>
                <w:szCs w:val="20"/>
              </w:rPr>
            </w:pPr>
            <w:r w:rsidRPr="006F5AD1">
              <w:rPr>
                <w:rFonts w:eastAsia="宋体"/>
                <w:sz w:val="18"/>
                <w:szCs w:val="18"/>
              </w:rPr>
              <w:t>韦斯特</w:t>
            </w:r>
            <w:r w:rsidRPr="006F5AD1">
              <w:rPr>
                <w:rFonts w:eastAsia="Times New Roman"/>
                <w:sz w:val="18"/>
                <w:szCs w:val="18"/>
              </w:rPr>
              <w:t xml:space="preserve"> - </w:t>
            </w:r>
            <w:r w:rsidRPr="006F5AD1">
              <w:rPr>
                <w:rFonts w:eastAsia="宋体"/>
                <w:sz w:val="18"/>
                <w:szCs w:val="18"/>
              </w:rPr>
              <w:t>盖克法</w:t>
            </w:r>
          </w:p>
          <w:p w:rsidR="007E72DF" w:rsidRPr="006F5AD1" w:rsidRDefault="007E72DF" w:rsidP="004C0CC7">
            <w:pPr>
              <w:spacing w:line="266" w:lineRule="exact"/>
              <w:jc w:val="center"/>
              <w:rPr>
                <w:sz w:val="17"/>
                <w:szCs w:val="17"/>
              </w:rPr>
            </w:pPr>
            <w:r w:rsidRPr="006F5AD1">
              <w:rPr>
                <w:rFonts w:eastAsia="宋体"/>
                <w:sz w:val="18"/>
                <w:szCs w:val="18"/>
              </w:rPr>
              <w:t>（分光光度法）</w:t>
            </w:r>
          </w:p>
        </w:tc>
        <w:tc>
          <w:tcPr>
            <w:tcW w:w="2116" w:type="dxa"/>
            <w:tcBorders>
              <w:top w:val="single" w:sz="4" w:space="0" w:color="auto"/>
              <w:bottom w:val="single" w:sz="4" w:space="0" w:color="auto"/>
              <w:right w:val="single" w:sz="8" w:space="0" w:color="auto"/>
            </w:tcBorders>
            <w:vAlign w:val="center"/>
          </w:tcPr>
          <w:p w:rsidR="007E72DF" w:rsidRPr="006F5AD1" w:rsidRDefault="007E72DF" w:rsidP="004C0CC7">
            <w:pPr>
              <w:spacing w:line="200" w:lineRule="exact"/>
              <w:jc w:val="center"/>
              <w:rPr>
                <w:sz w:val="20"/>
                <w:szCs w:val="20"/>
              </w:rPr>
            </w:pPr>
            <w:r w:rsidRPr="006F5AD1">
              <w:rPr>
                <w:rFonts w:eastAsia="宋体"/>
                <w:sz w:val="18"/>
                <w:szCs w:val="18"/>
              </w:rPr>
              <w:t>此标准用于作业环境及</w:t>
            </w:r>
          </w:p>
          <w:p w:rsidR="007E72DF" w:rsidRPr="006F5AD1" w:rsidRDefault="007E72DF" w:rsidP="004C0CC7">
            <w:pPr>
              <w:spacing w:line="200" w:lineRule="exact"/>
              <w:jc w:val="center"/>
              <w:rPr>
                <w:sz w:val="20"/>
                <w:szCs w:val="20"/>
              </w:rPr>
            </w:pPr>
            <w:r w:rsidRPr="006F5AD1">
              <w:rPr>
                <w:rFonts w:eastAsia="宋体"/>
                <w:sz w:val="18"/>
                <w:szCs w:val="18"/>
              </w:rPr>
              <w:t>其周边</w:t>
            </w:r>
            <w:r w:rsidRPr="006F5AD1">
              <w:rPr>
                <w:rFonts w:eastAsia="Times New Roman"/>
                <w:sz w:val="18"/>
                <w:szCs w:val="18"/>
              </w:rPr>
              <w:t>SO</w:t>
            </w:r>
            <w:r w:rsidRPr="006F5AD1">
              <w:rPr>
                <w:rFonts w:eastAsia="Times New Roman"/>
                <w:sz w:val="24"/>
                <w:szCs w:val="24"/>
                <w:vertAlign w:val="subscript"/>
              </w:rPr>
              <w:t>2</w:t>
            </w:r>
            <w:r w:rsidRPr="006F5AD1">
              <w:rPr>
                <w:rFonts w:eastAsia="宋体"/>
                <w:sz w:val="18"/>
                <w:szCs w:val="18"/>
              </w:rPr>
              <w:t>浓度的测试；</w:t>
            </w:r>
          </w:p>
          <w:p w:rsidR="007E72DF" w:rsidRPr="006F5AD1" w:rsidRDefault="007E72DF" w:rsidP="004C0CC7">
            <w:pPr>
              <w:spacing w:line="200" w:lineRule="exact"/>
              <w:jc w:val="center"/>
              <w:rPr>
                <w:sz w:val="20"/>
                <w:szCs w:val="20"/>
              </w:rPr>
            </w:pPr>
            <w:r w:rsidRPr="006F5AD1">
              <w:rPr>
                <w:rFonts w:eastAsia="宋体"/>
                <w:sz w:val="18"/>
                <w:szCs w:val="18"/>
              </w:rPr>
              <w:t>采样</w:t>
            </w:r>
            <w:r w:rsidRPr="006F5AD1">
              <w:rPr>
                <w:rFonts w:eastAsia="Times New Roman"/>
                <w:sz w:val="18"/>
                <w:szCs w:val="18"/>
              </w:rPr>
              <w:t xml:space="preserve"> 30min</w:t>
            </w:r>
            <w:r w:rsidRPr="006F5AD1">
              <w:rPr>
                <w:rFonts w:eastAsia="宋体"/>
                <w:sz w:val="18"/>
                <w:szCs w:val="18"/>
              </w:rPr>
              <w:t>时，检出限</w:t>
            </w:r>
            <w:r w:rsidRPr="006F5AD1">
              <w:rPr>
                <w:rFonts w:eastAsia="Times New Roman"/>
                <w:sz w:val="18"/>
                <w:szCs w:val="18"/>
              </w:rPr>
              <w:t>25g/m</w:t>
            </w:r>
            <w:r w:rsidRPr="006F5AD1">
              <w:rPr>
                <w:rFonts w:eastAsia="Times New Roman"/>
                <w:sz w:val="24"/>
                <w:szCs w:val="24"/>
                <w:vertAlign w:val="superscript"/>
              </w:rPr>
              <w:t>3</w:t>
            </w:r>
            <w:r w:rsidRPr="006F5AD1">
              <w:rPr>
                <w:rFonts w:eastAsia="Times New Roman"/>
                <w:sz w:val="18"/>
                <w:szCs w:val="18"/>
              </w:rPr>
              <w:t xml:space="preserve">  </w:t>
            </w:r>
            <w:r w:rsidRPr="006F5AD1">
              <w:rPr>
                <w:rFonts w:eastAsia="宋体"/>
                <w:sz w:val="18"/>
                <w:szCs w:val="18"/>
              </w:rPr>
              <w:t>，测试范围可达</w:t>
            </w:r>
          </w:p>
          <w:p w:rsidR="007E72DF" w:rsidRPr="006F5AD1" w:rsidRDefault="007E72DF" w:rsidP="004C0CC7">
            <w:pPr>
              <w:spacing w:line="266" w:lineRule="exact"/>
              <w:jc w:val="center"/>
              <w:rPr>
                <w:sz w:val="17"/>
                <w:szCs w:val="17"/>
              </w:rPr>
            </w:pPr>
            <w:r w:rsidRPr="006F5AD1">
              <w:rPr>
                <w:rFonts w:eastAsia="Times New Roman"/>
                <w:sz w:val="18"/>
                <w:szCs w:val="18"/>
              </w:rPr>
              <w:t>1000g/m</w:t>
            </w:r>
            <w:r w:rsidRPr="006F5AD1">
              <w:rPr>
                <w:rFonts w:eastAsia="Times New Roman"/>
                <w:sz w:val="24"/>
                <w:szCs w:val="24"/>
                <w:vertAlign w:val="superscript"/>
              </w:rPr>
              <w:t>3</w:t>
            </w:r>
          </w:p>
        </w:tc>
        <w:tc>
          <w:tcPr>
            <w:tcW w:w="40" w:type="dxa"/>
            <w:gridSpan w:val="2"/>
            <w:vAlign w:val="bottom"/>
          </w:tcPr>
          <w:p w:rsidR="007E72DF" w:rsidRPr="006F5AD1" w:rsidRDefault="007E72DF" w:rsidP="004C0CC7">
            <w:pPr>
              <w:rPr>
                <w:sz w:val="1"/>
                <w:szCs w:val="1"/>
              </w:rPr>
            </w:pPr>
          </w:p>
        </w:tc>
      </w:tr>
      <w:tr w:rsidR="007E72DF" w:rsidRPr="006F5AD1" w:rsidTr="004C0CC7">
        <w:trPr>
          <w:trHeight w:val="283"/>
        </w:trPr>
        <w:tc>
          <w:tcPr>
            <w:tcW w:w="436" w:type="dxa"/>
            <w:tcBorders>
              <w:top w:val="single" w:sz="4" w:space="0" w:color="auto"/>
              <w:left w:val="single" w:sz="8" w:space="0" w:color="auto"/>
              <w:bottom w:val="single" w:sz="4" w:space="0" w:color="auto"/>
              <w:right w:val="single" w:sz="8" w:space="0" w:color="auto"/>
            </w:tcBorders>
            <w:vAlign w:val="center"/>
          </w:tcPr>
          <w:p w:rsidR="007E72DF" w:rsidRPr="006F5AD1" w:rsidRDefault="007E72DF" w:rsidP="004C0CC7">
            <w:pPr>
              <w:spacing w:line="200" w:lineRule="exact"/>
              <w:jc w:val="center"/>
              <w:rPr>
                <w:sz w:val="17"/>
                <w:szCs w:val="17"/>
              </w:rPr>
            </w:pPr>
            <w:r w:rsidRPr="006F5AD1">
              <w:rPr>
                <w:rFonts w:eastAsia="Times New Roman"/>
                <w:w w:val="99"/>
                <w:sz w:val="18"/>
                <w:szCs w:val="18"/>
              </w:rPr>
              <w:t>1</w:t>
            </w:r>
            <w:r w:rsidRPr="006F5AD1">
              <w:rPr>
                <w:w w:val="99"/>
                <w:sz w:val="18"/>
                <w:szCs w:val="18"/>
              </w:rPr>
              <w:t>3</w:t>
            </w:r>
          </w:p>
        </w:tc>
        <w:tc>
          <w:tcPr>
            <w:tcW w:w="637" w:type="dxa"/>
            <w:tcBorders>
              <w:top w:val="single" w:sz="4" w:space="0" w:color="auto"/>
              <w:bottom w:val="single" w:sz="4" w:space="0" w:color="auto"/>
              <w:right w:val="single" w:sz="8" w:space="0" w:color="auto"/>
            </w:tcBorders>
            <w:vAlign w:val="center"/>
          </w:tcPr>
          <w:p w:rsidR="007E72DF" w:rsidRPr="006F5AD1" w:rsidRDefault="007E72DF" w:rsidP="004C0CC7">
            <w:pPr>
              <w:spacing w:line="200" w:lineRule="exact"/>
              <w:jc w:val="center"/>
              <w:rPr>
                <w:sz w:val="17"/>
                <w:szCs w:val="17"/>
              </w:rPr>
            </w:pPr>
            <w:r w:rsidRPr="006F5AD1">
              <w:rPr>
                <w:rFonts w:eastAsia="Times New Roman"/>
                <w:sz w:val="18"/>
                <w:szCs w:val="18"/>
              </w:rPr>
              <w:t>JIS</w:t>
            </w:r>
          </w:p>
        </w:tc>
        <w:tc>
          <w:tcPr>
            <w:tcW w:w="1695" w:type="dxa"/>
            <w:tcBorders>
              <w:top w:val="single" w:sz="4" w:space="0" w:color="auto"/>
              <w:bottom w:val="single" w:sz="4" w:space="0" w:color="auto"/>
              <w:right w:val="single" w:sz="8"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烟道废气中二氧化硫的自动测量系统和分析仪</w:t>
            </w:r>
          </w:p>
        </w:tc>
        <w:tc>
          <w:tcPr>
            <w:tcW w:w="1137" w:type="dxa"/>
            <w:tcBorders>
              <w:top w:val="single" w:sz="4" w:space="0" w:color="auto"/>
              <w:bottom w:val="single" w:sz="4" w:space="0" w:color="auto"/>
              <w:right w:val="single" w:sz="8" w:space="0" w:color="auto"/>
            </w:tcBorders>
            <w:vAlign w:val="center"/>
          </w:tcPr>
          <w:p w:rsidR="007E72DF" w:rsidRPr="006F5AD1" w:rsidRDefault="007E72DF" w:rsidP="004C0CC7">
            <w:pPr>
              <w:spacing w:line="200" w:lineRule="exact"/>
              <w:jc w:val="center"/>
              <w:rPr>
                <w:sz w:val="17"/>
                <w:szCs w:val="17"/>
              </w:rPr>
            </w:pPr>
            <w:r w:rsidRPr="006F5AD1">
              <w:rPr>
                <w:rFonts w:eastAsia="宋体"/>
                <w:sz w:val="18"/>
                <w:szCs w:val="18"/>
              </w:rPr>
              <w:t>JIS B7981-2002</w:t>
            </w:r>
          </w:p>
        </w:tc>
        <w:tc>
          <w:tcPr>
            <w:tcW w:w="1208" w:type="dxa"/>
            <w:gridSpan w:val="2"/>
            <w:tcBorders>
              <w:top w:val="single" w:sz="4" w:space="0" w:color="auto"/>
              <w:bottom w:val="single" w:sz="4" w:space="0" w:color="auto"/>
              <w:right w:val="single" w:sz="4" w:space="0" w:color="auto"/>
            </w:tcBorders>
            <w:vAlign w:val="center"/>
          </w:tcPr>
          <w:p w:rsidR="007E72DF" w:rsidRPr="006F5AD1" w:rsidRDefault="007E72DF" w:rsidP="004C0CC7">
            <w:pPr>
              <w:spacing w:line="200" w:lineRule="exact"/>
              <w:jc w:val="center"/>
              <w:rPr>
                <w:sz w:val="17"/>
                <w:szCs w:val="17"/>
              </w:rPr>
            </w:pPr>
            <w:r w:rsidRPr="006F5AD1">
              <w:rPr>
                <w:rFonts w:eastAsia="宋体"/>
                <w:sz w:val="18"/>
                <w:szCs w:val="18"/>
              </w:rPr>
              <w:t>抽取测量法或直接测量法</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E72DF" w:rsidRPr="006F5AD1" w:rsidRDefault="007E72DF" w:rsidP="004C0CC7">
            <w:pPr>
              <w:spacing w:line="200" w:lineRule="exact"/>
              <w:jc w:val="center"/>
              <w:rPr>
                <w:sz w:val="17"/>
                <w:szCs w:val="17"/>
              </w:rPr>
            </w:pPr>
            <w:r w:rsidRPr="006F5AD1">
              <w:rPr>
                <w:rFonts w:eastAsia="宋体"/>
                <w:sz w:val="18"/>
                <w:szCs w:val="18"/>
              </w:rPr>
              <w:t>可用溶解电导率法、红外吸收法、紫外吸收法、紫外荧光法或干涉分光法</w:t>
            </w:r>
          </w:p>
        </w:tc>
        <w:tc>
          <w:tcPr>
            <w:tcW w:w="2116" w:type="dxa"/>
            <w:tcBorders>
              <w:top w:val="single" w:sz="4" w:space="0" w:color="auto"/>
              <w:left w:val="single" w:sz="4" w:space="0" w:color="auto"/>
              <w:bottom w:val="single" w:sz="4" w:space="0" w:color="auto"/>
              <w:right w:val="single" w:sz="8" w:space="0" w:color="auto"/>
            </w:tcBorders>
            <w:vAlign w:val="center"/>
          </w:tcPr>
          <w:p w:rsidR="007E72DF" w:rsidRPr="006F5AD1" w:rsidRDefault="007E72DF" w:rsidP="004C0CC7">
            <w:pPr>
              <w:spacing w:line="200" w:lineRule="exact"/>
              <w:jc w:val="center"/>
              <w:rPr>
                <w:sz w:val="20"/>
                <w:szCs w:val="20"/>
              </w:rPr>
            </w:pPr>
            <w:r w:rsidRPr="006F5AD1">
              <w:rPr>
                <w:rFonts w:eastAsia="宋体"/>
                <w:sz w:val="18"/>
                <w:szCs w:val="18"/>
              </w:rPr>
              <w:t>此标准对废气中</w:t>
            </w:r>
            <w:r w:rsidRPr="006F5AD1">
              <w:rPr>
                <w:rFonts w:eastAsia="Times New Roman"/>
                <w:sz w:val="18"/>
                <w:szCs w:val="18"/>
              </w:rPr>
              <w:t>SO</w:t>
            </w:r>
            <w:r w:rsidRPr="006F5AD1">
              <w:rPr>
                <w:rFonts w:eastAsia="Times New Roman"/>
                <w:sz w:val="24"/>
                <w:szCs w:val="24"/>
                <w:vertAlign w:val="subscript"/>
              </w:rPr>
              <w:t>2</w:t>
            </w:r>
            <w:r w:rsidRPr="006F5AD1">
              <w:rPr>
                <w:rFonts w:eastAsia="宋体"/>
                <w:sz w:val="18"/>
                <w:szCs w:val="18"/>
              </w:rPr>
              <w:t>自动测量系统的方法、技术性能和构造等做了明确规定</w:t>
            </w:r>
          </w:p>
        </w:tc>
        <w:tc>
          <w:tcPr>
            <w:tcW w:w="40" w:type="dxa"/>
            <w:gridSpan w:val="2"/>
            <w:vAlign w:val="bottom"/>
          </w:tcPr>
          <w:p w:rsidR="007E72DF" w:rsidRPr="006F5AD1" w:rsidRDefault="007E72DF" w:rsidP="004C0CC7">
            <w:pPr>
              <w:rPr>
                <w:sz w:val="1"/>
                <w:szCs w:val="1"/>
              </w:rPr>
            </w:pPr>
          </w:p>
        </w:tc>
      </w:tr>
      <w:tr w:rsidR="007E72DF" w:rsidRPr="006F5AD1" w:rsidTr="004C0CC7">
        <w:trPr>
          <w:trHeight w:val="283"/>
        </w:trPr>
        <w:tc>
          <w:tcPr>
            <w:tcW w:w="436" w:type="dxa"/>
            <w:tcBorders>
              <w:top w:val="single" w:sz="4" w:space="0" w:color="auto"/>
              <w:left w:val="single" w:sz="8" w:space="0" w:color="auto"/>
              <w:bottom w:val="single" w:sz="4" w:space="0" w:color="auto"/>
              <w:right w:val="single" w:sz="8" w:space="0" w:color="auto"/>
            </w:tcBorders>
            <w:vAlign w:val="center"/>
          </w:tcPr>
          <w:p w:rsidR="007E72DF" w:rsidRPr="006F5AD1" w:rsidRDefault="007E72DF" w:rsidP="004C0CC7">
            <w:pPr>
              <w:jc w:val="center"/>
              <w:rPr>
                <w:sz w:val="17"/>
                <w:szCs w:val="17"/>
              </w:rPr>
            </w:pPr>
            <w:r w:rsidRPr="006F5AD1">
              <w:rPr>
                <w:rFonts w:eastAsia="Times New Roman"/>
                <w:w w:val="99"/>
                <w:sz w:val="18"/>
                <w:szCs w:val="18"/>
              </w:rPr>
              <w:t>1</w:t>
            </w:r>
            <w:r w:rsidRPr="006F5AD1">
              <w:rPr>
                <w:w w:val="99"/>
                <w:sz w:val="18"/>
                <w:szCs w:val="18"/>
              </w:rPr>
              <w:t>4</w:t>
            </w:r>
          </w:p>
        </w:tc>
        <w:tc>
          <w:tcPr>
            <w:tcW w:w="637" w:type="dxa"/>
            <w:tcBorders>
              <w:top w:val="single" w:sz="4" w:space="0" w:color="auto"/>
              <w:bottom w:val="single" w:sz="4" w:space="0" w:color="auto"/>
              <w:right w:val="single" w:sz="8" w:space="0" w:color="auto"/>
            </w:tcBorders>
            <w:vAlign w:val="center"/>
          </w:tcPr>
          <w:p w:rsidR="007E72DF" w:rsidRPr="006F5AD1" w:rsidRDefault="007E72DF" w:rsidP="004C0CC7">
            <w:pPr>
              <w:jc w:val="center"/>
              <w:rPr>
                <w:sz w:val="17"/>
                <w:szCs w:val="17"/>
              </w:rPr>
            </w:pPr>
            <w:r w:rsidRPr="006F5AD1">
              <w:rPr>
                <w:rFonts w:eastAsia="宋体"/>
                <w:w w:val="99"/>
                <w:sz w:val="18"/>
                <w:szCs w:val="18"/>
              </w:rPr>
              <w:t>欧盟</w:t>
            </w:r>
          </w:p>
        </w:tc>
        <w:tc>
          <w:tcPr>
            <w:tcW w:w="1695" w:type="dxa"/>
            <w:tcBorders>
              <w:top w:val="single" w:sz="4" w:space="0" w:color="auto"/>
              <w:bottom w:val="single" w:sz="4" w:space="0" w:color="auto"/>
              <w:right w:val="single" w:sz="8" w:space="0" w:color="auto"/>
            </w:tcBorders>
            <w:vAlign w:val="center"/>
          </w:tcPr>
          <w:p w:rsidR="007E72DF" w:rsidRPr="006F5AD1" w:rsidRDefault="007E72DF" w:rsidP="004C0CC7">
            <w:pPr>
              <w:spacing w:line="206" w:lineRule="exact"/>
              <w:jc w:val="center"/>
              <w:rPr>
                <w:rFonts w:eastAsia="宋体"/>
                <w:sz w:val="18"/>
                <w:szCs w:val="18"/>
              </w:rPr>
            </w:pPr>
            <w:r w:rsidRPr="006F5AD1">
              <w:rPr>
                <w:rFonts w:eastAsia="宋体"/>
                <w:sz w:val="18"/>
                <w:szCs w:val="18"/>
              </w:rPr>
              <w:t>固定污染源废气二氧化硫质量浓度的测定</w:t>
            </w:r>
            <w:r w:rsidRPr="006F5AD1">
              <w:rPr>
                <w:rFonts w:eastAsia="宋体"/>
                <w:sz w:val="18"/>
                <w:szCs w:val="18"/>
              </w:rPr>
              <w:t xml:space="preserve"> </w:t>
            </w:r>
            <w:r w:rsidRPr="006F5AD1">
              <w:rPr>
                <w:rFonts w:eastAsia="宋体"/>
                <w:sz w:val="18"/>
                <w:szCs w:val="18"/>
              </w:rPr>
              <w:t>参照法</w:t>
            </w:r>
          </w:p>
        </w:tc>
        <w:tc>
          <w:tcPr>
            <w:tcW w:w="1137" w:type="dxa"/>
            <w:tcBorders>
              <w:top w:val="single" w:sz="4" w:space="0" w:color="auto"/>
              <w:bottom w:val="single" w:sz="4" w:space="0" w:color="auto"/>
              <w:right w:val="single" w:sz="8" w:space="0" w:color="auto"/>
            </w:tcBorders>
            <w:vAlign w:val="center"/>
          </w:tcPr>
          <w:p w:rsidR="007E72DF" w:rsidRPr="006F5AD1" w:rsidRDefault="007E72DF" w:rsidP="004C0CC7">
            <w:pPr>
              <w:spacing w:line="206" w:lineRule="exact"/>
              <w:jc w:val="center"/>
              <w:rPr>
                <w:rFonts w:eastAsia="宋体"/>
                <w:sz w:val="18"/>
                <w:szCs w:val="18"/>
              </w:rPr>
            </w:pPr>
            <w:r w:rsidRPr="006F5AD1">
              <w:rPr>
                <w:rFonts w:eastAsia="宋体"/>
                <w:sz w:val="18"/>
                <w:szCs w:val="18"/>
              </w:rPr>
              <w:t>BS EN14791-2005</w:t>
            </w:r>
          </w:p>
        </w:tc>
        <w:tc>
          <w:tcPr>
            <w:tcW w:w="1208" w:type="dxa"/>
            <w:gridSpan w:val="2"/>
            <w:tcBorders>
              <w:top w:val="single" w:sz="4" w:space="0" w:color="auto"/>
              <w:bottom w:val="single" w:sz="4" w:space="0" w:color="auto"/>
              <w:right w:val="single" w:sz="4" w:space="0" w:color="auto"/>
            </w:tcBorders>
            <w:vAlign w:val="center"/>
          </w:tcPr>
          <w:p w:rsidR="007E72DF" w:rsidRPr="006F5AD1" w:rsidRDefault="007E72DF" w:rsidP="004C0CC7">
            <w:pPr>
              <w:jc w:val="center"/>
              <w:rPr>
                <w:sz w:val="17"/>
                <w:szCs w:val="17"/>
              </w:rPr>
            </w:pPr>
            <w:r w:rsidRPr="006F5AD1">
              <w:rPr>
                <w:rFonts w:eastAsia="宋体"/>
                <w:sz w:val="18"/>
                <w:szCs w:val="18"/>
              </w:rPr>
              <w:t>现场化学吸收采样</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E72DF" w:rsidRPr="006F5AD1" w:rsidRDefault="007E72DF" w:rsidP="004C0CC7">
            <w:pPr>
              <w:spacing w:line="206" w:lineRule="exact"/>
              <w:jc w:val="center"/>
              <w:rPr>
                <w:sz w:val="20"/>
                <w:szCs w:val="20"/>
              </w:rPr>
            </w:pPr>
            <w:r w:rsidRPr="006F5AD1">
              <w:rPr>
                <w:rFonts w:eastAsia="宋体"/>
                <w:sz w:val="18"/>
                <w:szCs w:val="18"/>
              </w:rPr>
              <w:t>实验室分析（离子色谱法或钍试剂法）</w:t>
            </w:r>
          </w:p>
        </w:tc>
        <w:tc>
          <w:tcPr>
            <w:tcW w:w="2116" w:type="dxa"/>
            <w:tcBorders>
              <w:top w:val="single" w:sz="4" w:space="0" w:color="auto"/>
              <w:left w:val="single" w:sz="4" w:space="0" w:color="auto"/>
              <w:bottom w:val="single" w:sz="4" w:space="0" w:color="auto"/>
              <w:right w:val="single" w:sz="8" w:space="0" w:color="auto"/>
            </w:tcBorders>
            <w:vAlign w:val="center"/>
          </w:tcPr>
          <w:p w:rsidR="007E72DF" w:rsidRPr="006F5AD1" w:rsidRDefault="007E72DF" w:rsidP="006E3810">
            <w:pPr>
              <w:spacing w:line="200" w:lineRule="exact"/>
              <w:jc w:val="center"/>
              <w:rPr>
                <w:sz w:val="20"/>
                <w:szCs w:val="20"/>
              </w:rPr>
            </w:pPr>
            <w:r w:rsidRPr="006F5AD1">
              <w:rPr>
                <w:rFonts w:eastAsia="宋体"/>
                <w:sz w:val="18"/>
                <w:szCs w:val="18"/>
              </w:rPr>
              <w:t>双氧水浓度为</w:t>
            </w:r>
            <w:r w:rsidRPr="006E3810">
              <w:rPr>
                <w:rFonts w:eastAsia="宋体"/>
                <w:sz w:val="18"/>
                <w:szCs w:val="18"/>
              </w:rPr>
              <w:t xml:space="preserve"> 0.3%</w:t>
            </w:r>
            <w:r w:rsidRPr="006F5AD1">
              <w:rPr>
                <w:rFonts w:eastAsia="宋体"/>
                <w:sz w:val="18"/>
                <w:szCs w:val="18"/>
              </w:rPr>
              <w:t>时，测定上限为</w:t>
            </w:r>
            <w:r w:rsidRPr="006E3810">
              <w:rPr>
                <w:rFonts w:eastAsia="宋体"/>
                <w:sz w:val="18"/>
                <w:szCs w:val="18"/>
              </w:rPr>
              <w:t xml:space="preserve"> 1000mg/m3</w:t>
            </w:r>
            <w:r w:rsidRPr="006F5AD1">
              <w:rPr>
                <w:rFonts w:eastAsia="宋体"/>
                <w:sz w:val="18"/>
                <w:szCs w:val="18"/>
              </w:rPr>
              <w:t>，双氧水浓度为</w:t>
            </w:r>
            <w:r w:rsidRPr="006E3810">
              <w:rPr>
                <w:rFonts w:eastAsia="宋体"/>
                <w:sz w:val="18"/>
                <w:szCs w:val="18"/>
              </w:rPr>
              <w:t xml:space="preserve"> 3%</w:t>
            </w:r>
            <w:r w:rsidRPr="006F5AD1">
              <w:rPr>
                <w:rFonts w:eastAsia="宋体"/>
                <w:sz w:val="18"/>
                <w:szCs w:val="18"/>
              </w:rPr>
              <w:t>时，测定上限为</w:t>
            </w:r>
            <w:r w:rsidRPr="006E3810">
              <w:rPr>
                <w:rFonts w:eastAsia="宋体"/>
                <w:sz w:val="18"/>
                <w:szCs w:val="18"/>
              </w:rPr>
              <w:t xml:space="preserve"> 2000mg /m3</w:t>
            </w:r>
          </w:p>
        </w:tc>
        <w:tc>
          <w:tcPr>
            <w:tcW w:w="40" w:type="dxa"/>
            <w:gridSpan w:val="2"/>
            <w:vAlign w:val="bottom"/>
          </w:tcPr>
          <w:p w:rsidR="007E72DF" w:rsidRPr="006F5AD1" w:rsidRDefault="007E72DF" w:rsidP="004C0CC7">
            <w:pPr>
              <w:rPr>
                <w:sz w:val="1"/>
                <w:szCs w:val="1"/>
              </w:rPr>
            </w:pPr>
          </w:p>
        </w:tc>
      </w:tr>
      <w:tr w:rsidR="007E72DF" w:rsidRPr="006F5AD1" w:rsidTr="004C0CC7">
        <w:trPr>
          <w:trHeight w:val="283"/>
        </w:trPr>
        <w:tc>
          <w:tcPr>
            <w:tcW w:w="436" w:type="dxa"/>
            <w:tcBorders>
              <w:top w:val="single" w:sz="4" w:space="0" w:color="auto"/>
              <w:left w:val="single" w:sz="8" w:space="0" w:color="auto"/>
              <w:bottom w:val="single" w:sz="4" w:space="0" w:color="auto"/>
              <w:right w:val="single" w:sz="8" w:space="0" w:color="auto"/>
            </w:tcBorders>
            <w:vAlign w:val="center"/>
          </w:tcPr>
          <w:p w:rsidR="007E72DF" w:rsidRPr="006F5AD1" w:rsidRDefault="007E72DF" w:rsidP="004C0CC7">
            <w:pPr>
              <w:jc w:val="center"/>
              <w:rPr>
                <w:sz w:val="19"/>
                <w:szCs w:val="19"/>
              </w:rPr>
            </w:pPr>
            <w:r w:rsidRPr="006F5AD1">
              <w:rPr>
                <w:rFonts w:eastAsia="Times New Roman"/>
                <w:w w:val="99"/>
                <w:sz w:val="18"/>
                <w:szCs w:val="18"/>
              </w:rPr>
              <w:t>1</w:t>
            </w:r>
            <w:r w:rsidRPr="006F5AD1">
              <w:rPr>
                <w:w w:val="99"/>
                <w:sz w:val="18"/>
                <w:szCs w:val="18"/>
              </w:rPr>
              <w:t>5</w:t>
            </w:r>
          </w:p>
        </w:tc>
        <w:tc>
          <w:tcPr>
            <w:tcW w:w="637" w:type="dxa"/>
            <w:tcBorders>
              <w:top w:val="single" w:sz="4" w:space="0" w:color="auto"/>
              <w:bottom w:val="single" w:sz="4" w:space="0" w:color="auto"/>
              <w:right w:val="single" w:sz="8" w:space="0" w:color="auto"/>
            </w:tcBorders>
            <w:vAlign w:val="center"/>
          </w:tcPr>
          <w:p w:rsidR="007E72DF" w:rsidRPr="006F5AD1" w:rsidRDefault="007E72DF" w:rsidP="004C0CC7">
            <w:pPr>
              <w:jc w:val="center"/>
              <w:rPr>
                <w:sz w:val="19"/>
                <w:szCs w:val="19"/>
              </w:rPr>
            </w:pPr>
            <w:r w:rsidRPr="006F5AD1">
              <w:rPr>
                <w:rFonts w:eastAsia="宋体"/>
                <w:sz w:val="18"/>
                <w:szCs w:val="18"/>
              </w:rPr>
              <w:t>英国</w:t>
            </w:r>
          </w:p>
        </w:tc>
        <w:tc>
          <w:tcPr>
            <w:tcW w:w="1695" w:type="dxa"/>
            <w:tcBorders>
              <w:top w:val="single" w:sz="4" w:space="0" w:color="auto"/>
              <w:bottom w:val="single" w:sz="4" w:space="0" w:color="auto"/>
              <w:right w:val="single" w:sz="8" w:space="0" w:color="auto"/>
            </w:tcBorders>
            <w:vAlign w:val="center"/>
          </w:tcPr>
          <w:p w:rsidR="007E72DF" w:rsidRPr="006F5AD1" w:rsidRDefault="007E72DF" w:rsidP="004C0CC7">
            <w:pPr>
              <w:spacing w:line="206" w:lineRule="exact"/>
              <w:jc w:val="center"/>
              <w:rPr>
                <w:rFonts w:eastAsia="宋体"/>
                <w:sz w:val="18"/>
                <w:szCs w:val="18"/>
              </w:rPr>
            </w:pPr>
            <w:r w:rsidRPr="006F5AD1">
              <w:rPr>
                <w:rFonts w:eastAsia="宋体"/>
                <w:sz w:val="18"/>
                <w:szCs w:val="18"/>
              </w:rPr>
              <w:t>固定污染源废气二氧化硫质量浓度的测定</w:t>
            </w:r>
            <w:r w:rsidRPr="006F5AD1">
              <w:rPr>
                <w:rFonts w:eastAsia="宋体"/>
                <w:sz w:val="18"/>
                <w:szCs w:val="18"/>
              </w:rPr>
              <w:t xml:space="preserve"> </w:t>
            </w:r>
            <w:r w:rsidRPr="006F5AD1">
              <w:rPr>
                <w:rFonts w:eastAsia="宋体"/>
                <w:sz w:val="18"/>
                <w:szCs w:val="18"/>
              </w:rPr>
              <w:t>参照法</w:t>
            </w:r>
          </w:p>
        </w:tc>
        <w:tc>
          <w:tcPr>
            <w:tcW w:w="1137" w:type="dxa"/>
            <w:tcBorders>
              <w:top w:val="single" w:sz="4" w:space="0" w:color="auto"/>
              <w:bottom w:val="single" w:sz="4" w:space="0" w:color="auto"/>
              <w:right w:val="single" w:sz="8" w:space="0" w:color="auto"/>
            </w:tcBorders>
            <w:vAlign w:val="center"/>
          </w:tcPr>
          <w:p w:rsidR="007E72DF" w:rsidRPr="006F5AD1" w:rsidRDefault="007E72DF" w:rsidP="004C0CC7">
            <w:pPr>
              <w:jc w:val="center"/>
              <w:rPr>
                <w:rFonts w:eastAsia="宋体"/>
                <w:sz w:val="18"/>
                <w:szCs w:val="18"/>
              </w:rPr>
            </w:pPr>
            <w:r w:rsidRPr="006F5AD1">
              <w:rPr>
                <w:rFonts w:eastAsia="宋体"/>
                <w:sz w:val="18"/>
                <w:szCs w:val="18"/>
              </w:rPr>
              <w:t>EN14791-2005</w:t>
            </w:r>
          </w:p>
        </w:tc>
        <w:tc>
          <w:tcPr>
            <w:tcW w:w="4884" w:type="dxa"/>
            <w:gridSpan w:val="5"/>
            <w:tcBorders>
              <w:top w:val="single" w:sz="4" w:space="0" w:color="auto"/>
              <w:bottom w:val="single" w:sz="4" w:space="0" w:color="auto"/>
              <w:right w:val="single" w:sz="8" w:space="0" w:color="auto"/>
            </w:tcBorders>
            <w:vAlign w:val="center"/>
          </w:tcPr>
          <w:p w:rsidR="007E72DF" w:rsidRPr="006F5AD1" w:rsidRDefault="007E72DF" w:rsidP="004C0CC7">
            <w:pPr>
              <w:spacing w:line="219" w:lineRule="exact"/>
              <w:jc w:val="center"/>
              <w:rPr>
                <w:sz w:val="20"/>
                <w:szCs w:val="20"/>
              </w:rPr>
            </w:pPr>
            <w:r w:rsidRPr="006F5AD1">
              <w:rPr>
                <w:rFonts w:eastAsia="宋体"/>
                <w:sz w:val="18"/>
                <w:szCs w:val="18"/>
              </w:rPr>
              <w:t>同</w:t>
            </w:r>
            <w:r w:rsidRPr="006F5AD1">
              <w:rPr>
                <w:rFonts w:eastAsia="宋体"/>
                <w:sz w:val="18"/>
                <w:szCs w:val="18"/>
              </w:rPr>
              <w:t xml:space="preserve"> 17</w:t>
            </w:r>
            <w:r w:rsidRPr="006F5AD1">
              <w:rPr>
                <w:rFonts w:eastAsia="宋体"/>
                <w:sz w:val="18"/>
                <w:szCs w:val="18"/>
              </w:rPr>
              <w:t>（欧盟</w:t>
            </w:r>
            <w:r w:rsidRPr="006F5AD1">
              <w:rPr>
                <w:rFonts w:eastAsia="宋体"/>
                <w:sz w:val="18"/>
                <w:szCs w:val="18"/>
              </w:rPr>
              <w:t xml:space="preserve"> BS EN 14791-2005 </w:t>
            </w:r>
            <w:r w:rsidRPr="006F5AD1">
              <w:rPr>
                <w:rFonts w:eastAsia="宋体"/>
                <w:sz w:val="18"/>
                <w:szCs w:val="18"/>
              </w:rPr>
              <w:t>标准）</w:t>
            </w:r>
          </w:p>
        </w:tc>
        <w:tc>
          <w:tcPr>
            <w:tcW w:w="40" w:type="dxa"/>
            <w:gridSpan w:val="2"/>
            <w:vAlign w:val="bottom"/>
          </w:tcPr>
          <w:p w:rsidR="007E72DF" w:rsidRPr="006F5AD1" w:rsidRDefault="007E72DF" w:rsidP="004C0CC7">
            <w:pPr>
              <w:rPr>
                <w:sz w:val="1"/>
                <w:szCs w:val="1"/>
              </w:rPr>
            </w:pPr>
          </w:p>
        </w:tc>
      </w:tr>
    </w:tbl>
    <w:p w:rsidR="00A96A6F" w:rsidRPr="006F5AD1" w:rsidRDefault="00A96A6F" w:rsidP="00A96A6F">
      <w:pPr>
        <w:spacing w:line="360" w:lineRule="auto"/>
        <w:rPr>
          <w:sz w:val="28"/>
          <w:szCs w:val="28"/>
        </w:rPr>
      </w:pPr>
      <w:r w:rsidRPr="006F5AD1">
        <w:rPr>
          <w:sz w:val="28"/>
          <w:szCs w:val="28"/>
        </w:rPr>
        <w:lastRenderedPageBreak/>
        <w:t>异丙醇冲洗）一并收集于</w:t>
      </w:r>
      <w:r w:rsidRPr="006F5AD1">
        <w:rPr>
          <w:sz w:val="28"/>
          <w:szCs w:val="28"/>
        </w:rPr>
        <w:t>250mL</w:t>
      </w:r>
      <w:r w:rsidRPr="006F5AD1">
        <w:rPr>
          <w:sz w:val="28"/>
          <w:szCs w:val="28"/>
        </w:rPr>
        <w:t>量杯中定容密封保存。于实验室用钡</w:t>
      </w:r>
      <w:r w:rsidRPr="006F5AD1">
        <w:rPr>
          <w:sz w:val="28"/>
          <w:szCs w:val="28"/>
        </w:rPr>
        <w:t>-</w:t>
      </w:r>
      <w:r w:rsidRPr="006F5AD1">
        <w:rPr>
          <w:sz w:val="28"/>
          <w:szCs w:val="28"/>
        </w:rPr>
        <w:t>索林滴定法测定硫酸雾含量。样品采集过程中需检查采样前后有无样品泄漏或穿透现象。</w:t>
      </w:r>
    </w:p>
    <w:p w:rsidR="006D4641" w:rsidRPr="006F5AD1" w:rsidRDefault="006D4641" w:rsidP="00C10AFE">
      <w:pPr>
        <w:rPr>
          <w:sz w:val="28"/>
          <w:szCs w:val="28"/>
        </w:rPr>
      </w:pPr>
      <w:r w:rsidRPr="006F5AD1">
        <w:rPr>
          <w:sz w:val="28"/>
          <w:szCs w:val="28"/>
        </w:rPr>
        <w:t>3.1.2</w:t>
      </w:r>
      <w:r w:rsidR="00EB51AB" w:rsidRPr="006F5AD1">
        <w:rPr>
          <w:sz w:val="28"/>
          <w:szCs w:val="28"/>
        </w:rPr>
        <w:t xml:space="preserve"> </w:t>
      </w:r>
      <w:r w:rsidR="00EB51AB" w:rsidRPr="006F5AD1">
        <w:rPr>
          <w:sz w:val="28"/>
          <w:szCs w:val="28"/>
        </w:rPr>
        <w:t>国际标准化</w:t>
      </w:r>
      <w:r w:rsidR="00C10AFE" w:rsidRPr="006F5AD1">
        <w:rPr>
          <w:sz w:val="28"/>
          <w:szCs w:val="28"/>
        </w:rPr>
        <w:t>组织</w:t>
      </w:r>
      <w:r w:rsidR="00EB51AB" w:rsidRPr="006F5AD1">
        <w:rPr>
          <w:sz w:val="28"/>
          <w:szCs w:val="28"/>
        </w:rPr>
        <w:t>ISO</w:t>
      </w:r>
      <w:r w:rsidR="00EB51AB" w:rsidRPr="006F5AD1">
        <w:rPr>
          <w:sz w:val="28"/>
          <w:szCs w:val="28"/>
        </w:rPr>
        <w:t>方法</w:t>
      </w:r>
      <w:r w:rsidR="00EB51AB" w:rsidRPr="006F5AD1">
        <w:rPr>
          <w:sz w:val="28"/>
          <w:szCs w:val="28"/>
        </w:rPr>
        <w:t xml:space="preserve">Determination of mass concentration of </w:t>
      </w:r>
      <w:proofErr w:type="spellStart"/>
      <w:r w:rsidR="00EB51AB" w:rsidRPr="006F5AD1">
        <w:rPr>
          <w:sz w:val="28"/>
          <w:szCs w:val="28"/>
        </w:rPr>
        <w:t>sulphur</w:t>
      </w:r>
      <w:proofErr w:type="spellEnd"/>
      <w:r w:rsidR="00EB51AB" w:rsidRPr="006F5AD1">
        <w:rPr>
          <w:sz w:val="28"/>
          <w:szCs w:val="28"/>
        </w:rPr>
        <w:t xml:space="preserve"> dioxide in the exhaust gas of fixed pollution source by ion chromatography</w:t>
      </w:r>
      <w:r w:rsidR="00C10AFE" w:rsidRPr="006F5AD1">
        <w:rPr>
          <w:rFonts w:eastAsia="宋体"/>
          <w:sz w:val="28"/>
          <w:szCs w:val="28"/>
        </w:rPr>
        <w:t>固定污染源废气二氧化硫质量浓度的测定</w:t>
      </w:r>
      <w:r w:rsidR="00C10AFE" w:rsidRPr="006F5AD1">
        <w:rPr>
          <w:rFonts w:eastAsia="宋体"/>
          <w:sz w:val="28"/>
          <w:szCs w:val="28"/>
        </w:rPr>
        <w:t xml:space="preserve"> </w:t>
      </w:r>
      <w:r w:rsidR="00C10AFE" w:rsidRPr="006F5AD1">
        <w:rPr>
          <w:rFonts w:eastAsia="宋体"/>
          <w:sz w:val="28"/>
          <w:szCs w:val="28"/>
        </w:rPr>
        <w:t>离子色谱法</w:t>
      </w:r>
      <w:r w:rsidR="004401FE" w:rsidRPr="006F5AD1">
        <w:rPr>
          <w:rFonts w:eastAsia="宋体"/>
          <w:sz w:val="28"/>
          <w:szCs w:val="28"/>
        </w:rPr>
        <w:t>（</w:t>
      </w:r>
      <w:r w:rsidR="004401FE" w:rsidRPr="006F5AD1">
        <w:rPr>
          <w:rFonts w:eastAsia="宋体"/>
          <w:sz w:val="28"/>
          <w:szCs w:val="28"/>
        </w:rPr>
        <w:t>1998</w:t>
      </w:r>
      <w:r w:rsidR="004401FE" w:rsidRPr="006F5AD1">
        <w:rPr>
          <w:rFonts w:eastAsia="宋体"/>
          <w:sz w:val="28"/>
          <w:szCs w:val="28"/>
        </w:rPr>
        <w:t>）</w:t>
      </w:r>
    </w:p>
    <w:p w:rsidR="00796C50" w:rsidRPr="006F5AD1" w:rsidRDefault="00C10AFE" w:rsidP="00AE4A22">
      <w:pPr>
        <w:rPr>
          <w:sz w:val="28"/>
          <w:szCs w:val="28"/>
        </w:rPr>
      </w:pPr>
      <w:r w:rsidRPr="006F5AD1">
        <w:rPr>
          <w:sz w:val="28"/>
          <w:szCs w:val="28"/>
        </w:rPr>
        <w:t xml:space="preserve">    </w:t>
      </w:r>
      <w:r w:rsidR="00EB51AB" w:rsidRPr="006F5AD1">
        <w:rPr>
          <w:sz w:val="28"/>
          <w:szCs w:val="28"/>
        </w:rPr>
        <w:t>这一国际标准规定了测定燃烧设施和技术过程中排放的二氧化硫质量浓度的方法，并确定了最重要的性能特点。这一国际标准中，二氧化硫浓度范围为</w:t>
      </w:r>
      <w:r w:rsidR="00EB51AB" w:rsidRPr="006F5AD1">
        <w:rPr>
          <w:sz w:val="28"/>
          <w:szCs w:val="28"/>
        </w:rPr>
        <w:t>6</w:t>
      </w:r>
      <w:r w:rsidRPr="006F5AD1">
        <w:rPr>
          <w:sz w:val="28"/>
          <w:szCs w:val="28"/>
        </w:rPr>
        <w:t>mg/m</w:t>
      </w:r>
      <w:r w:rsidRPr="006F5AD1">
        <w:rPr>
          <w:sz w:val="28"/>
          <w:szCs w:val="28"/>
          <w:vertAlign w:val="superscript"/>
        </w:rPr>
        <w:t>3</w:t>
      </w:r>
      <w:r w:rsidRPr="006F5AD1">
        <w:rPr>
          <w:sz w:val="28"/>
          <w:szCs w:val="28"/>
        </w:rPr>
        <w:t>~</w:t>
      </w:r>
      <w:r w:rsidR="00EB51AB" w:rsidRPr="006F5AD1">
        <w:rPr>
          <w:sz w:val="28"/>
          <w:szCs w:val="28"/>
        </w:rPr>
        <w:t>333</w:t>
      </w:r>
      <w:r w:rsidRPr="006F5AD1">
        <w:rPr>
          <w:sz w:val="28"/>
          <w:szCs w:val="28"/>
        </w:rPr>
        <w:t xml:space="preserve"> mg/m</w:t>
      </w:r>
      <w:r w:rsidRPr="006F5AD1">
        <w:rPr>
          <w:sz w:val="28"/>
          <w:szCs w:val="28"/>
          <w:vertAlign w:val="superscript"/>
        </w:rPr>
        <w:t>3</w:t>
      </w:r>
      <w:r w:rsidR="00EB51AB" w:rsidRPr="006F5AD1">
        <w:rPr>
          <w:sz w:val="28"/>
          <w:szCs w:val="28"/>
        </w:rPr>
        <w:t>，取样时间为</w:t>
      </w:r>
      <w:r w:rsidR="00EB51AB" w:rsidRPr="006F5AD1">
        <w:rPr>
          <w:sz w:val="28"/>
          <w:szCs w:val="28"/>
        </w:rPr>
        <w:t>30</w:t>
      </w:r>
      <w:r w:rsidR="00EB51AB" w:rsidRPr="006F5AD1">
        <w:rPr>
          <w:sz w:val="28"/>
          <w:szCs w:val="28"/>
        </w:rPr>
        <w:t>分钟。方法是在分析前对样品溶液进行适当稀释，或使用较大体积的吸收溶液，以及延长取样期，使二氧化硫浓度低于这一范围。这一国际标准适用于对含有少量三氧化硫和挥发性硫酸盐的样品进行分析。</w:t>
      </w:r>
    </w:p>
    <w:p w:rsidR="002F5295" w:rsidRPr="006F5AD1" w:rsidRDefault="00BF2644" w:rsidP="00AE4A22">
      <w:pPr>
        <w:rPr>
          <w:sz w:val="28"/>
          <w:szCs w:val="28"/>
        </w:rPr>
      </w:pPr>
      <w:r w:rsidRPr="006F5AD1">
        <w:rPr>
          <w:sz w:val="28"/>
          <w:szCs w:val="28"/>
        </w:rPr>
        <w:t>3.1.2</w:t>
      </w:r>
      <w:r w:rsidR="002F5295" w:rsidRPr="006F5AD1">
        <w:rPr>
          <w:sz w:val="28"/>
          <w:szCs w:val="28"/>
        </w:rPr>
        <w:t>美国环保署方法</w:t>
      </w:r>
      <w:r w:rsidR="002F5295" w:rsidRPr="006F5AD1">
        <w:rPr>
          <w:sz w:val="28"/>
          <w:szCs w:val="28"/>
        </w:rPr>
        <w:t>EPA CTM13A</w:t>
      </w:r>
      <w:r w:rsidR="002F5295" w:rsidRPr="006F5AD1">
        <w:t xml:space="preserve"> </w:t>
      </w:r>
      <w:r w:rsidR="002F5295" w:rsidRPr="006F5AD1">
        <w:rPr>
          <w:sz w:val="28"/>
          <w:szCs w:val="28"/>
        </w:rPr>
        <w:t>DETERMINATION OF SULFURIC ACID AND SULFUR DIOXIDE EMISSIONS FROM COMBINATION FUEL BOILERS AND RECOVERY FURNACES</w:t>
      </w:r>
      <w:r w:rsidR="002F5295" w:rsidRPr="006F5AD1">
        <w:rPr>
          <w:sz w:val="28"/>
          <w:szCs w:val="28"/>
        </w:rPr>
        <w:t>燃烧炉和熔炉废气硫酸和二氧化硫浓度的测定</w:t>
      </w:r>
      <w:r w:rsidR="005D69EA" w:rsidRPr="006F5AD1">
        <w:rPr>
          <w:sz w:val="28"/>
          <w:szCs w:val="28"/>
        </w:rPr>
        <w:t>（</w:t>
      </w:r>
      <w:r w:rsidR="005D69EA" w:rsidRPr="006F5AD1">
        <w:rPr>
          <w:sz w:val="28"/>
          <w:szCs w:val="28"/>
        </w:rPr>
        <w:t>1996</w:t>
      </w:r>
      <w:r w:rsidR="005D69EA" w:rsidRPr="006F5AD1">
        <w:rPr>
          <w:sz w:val="28"/>
          <w:szCs w:val="28"/>
        </w:rPr>
        <w:t>年）</w:t>
      </w:r>
    </w:p>
    <w:p w:rsidR="007C03BB" w:rsidRPr="006F5AD1" w:rsidRDefault="002F5295" w:rsidP="007C03BB">
      <w:pPr>
        <w:rPr>
          <w:sz w:val="28"/>
          <w:szCs w:val="28"/>
        </w:rPr>
      </w:pPr>
      <w:r w:rsidRPr="006F5AD1">
        <w:rPr>
          <w:sz w:val="28"/>
          <w:szCs w:val="28"/>
        </w:rPr>
        <w:t xml:space="preserve">    </w:t>
      </w:r>
      <w:r w:rsidR="00075B14" w:rsidRPr="006F5AD1">
        <w:rPr>
          <w:sz w:val="28"/>
          <w:szCs w:val="28"/>
        </w:rPr>
        <w:t>从烟囱上的取样点提取烟囱气体样品。微粒被石英过滤器捕获。</w:t>
      </w:r>
      <w:r w:rsidR="00EE3962" w:rsidRPr="006F5AD1">
        <w:rPr>
          <w:sz w:val="28"/>
          <w:szCs w:val="28"/>
        </w:rPr>
        <w:t>（</w:t>
      </w:r>
      <w:r w:rsidR="00EE3962" w:rsidRPr="006F5AD1">
        <w:rPr>
          <w:sz w:val="28"/>
          <w:szCs w:val="28"/>
        </w:rPr>
        <w:t>SO</w:t>
      </w:r>
      <w:r w:rsidR="00EE3962" w:rsidRPr="006F5AD1">
        <w:rPr>
          <w:sz w:val="28"/>
          <w:szCs w:val="28"/>
          <w:vertAlign w:val="subscript"/>
        </w:rPr>
        <w:t>3</w:t>
      </w:r>
      <w:r w:rsidR="00EE3962" w:rsidRPr="006F5AD1">
        <w:rPr>
          <w:sz w:val="28"/>
          <w:szCs w:val="28"/>
        </w:rPr>
        <w:t>/H</w:t>
      </w:r>
      <w:r w:rsidR="00EE3962" w:rsidRPr="006F5AD1">
        <w:rPr>
          <w:sz w:val="28"/>
          <w:szCs w:val="28"/>
          <w:vertAlign w:val="subscript"/>
        </w:rPr>
        <w:t>2</w:t>
      </w:r>
      <w:r w:rsidR="00EE3962" w:rsidRPr="006F5AD1">
        <w:rPr>
          <w:sz w:val="28"/>
          <w:szCs w:val="28"/>
        </w:rPr>
        <w:t>SO</w:t>
      </w:r>
      <w:r w:rsidR="00EE3962" w:rsidRPr="006F5AD1">
        <w:rPr>
          <w:sz w:val="28"/>
          <w:szCs w:val="28"/>
          <w:vertAlign w:val="subscript"/>
        </w:rPr>
        <w:t>4</w:t>
      </w:r>
      <w:r w:rsidR="00EE3962" w:rsidRPr="006F5AD1">
        <w:rPr>
          <w:sz w:val="28"/>
          <w:szCs w:val="28"/>
        </w:rPr>
        <w:t>）</w:t>
      </w:r>
      <w:r w:rsidR="00075B14" w:rsidRPr="006F5AD1">
        <w:rPr>
          <w:sz w:val="28"/>
          <w:szCs w:val="28"/>
        </w:rPr>
        <w:t>和</w:t>
      </w:r>
      <w:r w:rsidR="00075B14" w:rsidRPr="006F5AD1">
        <w:rPr>
          <w:sz w:val="28"/>
          <w:szCs w:val="28"/>
        </w:rPr>
        <w:t>SO</w:t>
      </w:r>
      <w:r w:rsidR="00075B14" w:rsidRPr="006F5AD1">
        <w:rPr>
          <w:sz w:val="28"/>
          <w:szCs w:val="28"/>
          <w:vertAlign w:val="subscript"/>
        </w:rPr>
        <w:t>2</w:t>
      </w:r>
      <w:r w:rsidR="00075B14" w:rsidRPr="006F5AD1">
        <w:rPr>
          <w:sz w:val="28"/>
          <w:szCs w:val="28"/>
        </w:rPr>
        <w:t>通过过滤器，分别被异丙醇和</w:t>
      </w:r>
      <w:r w:rsidR="00075B14" w:rsidRPr="006F5AD1">
        <w:rPr>
          <w:sz w:val="28"/>
          <w:szCs w:val="28"/>
        </w:rPr>
        <w:t>3%</w:t>
      </w:r>
      <w:r w:rsidR="00075B14" w:rsidRPr="006F5AD1">
        <w:rPr>
          <w:sz w:val="28"/>
          <w:szCs w:val="28"/>
        </w:rPr>
        <w:t>过氧化氢捕获。</w:t>
      </w:r>
      <w:r w:rsidR="00EE3962" w:rsidRPr="006F5AD1">
        <w:rPr>
          <w:sz w:val="28"/>
          <w:szCs w:val="28"/>
        </w:rPr>
        <w:t>量化</w:t>
      </w:r>
      <w:r w:rsidRPr="006F5AD1">
        <w:rPr>
          <w:sz w:val="28"/>
          <w:szCs w:val="28"/>
        </w:rPr>
        <w:t>这两种硫酸</w:t>
      </w:r>
      <w:r w:rsidR="00EE3962" w:rsidRPr="006F5AD1">
        <w:rPr>
          <w:sz w:val="28"/>
          <w:szCs w:val="28"/>
        </w:rPr>
        <w:t>盐级，</w:t>
      </w:r>
      <w:r w:rsidRPr="006F5AD1">
        <w:rPr>
          <w:sz w:val="28"/>
          <w:szCs w:val="28"/>
        </w:rPr>
        <w:t>分别使用被抑制的</w:t>
      </w:r>
      <w:r w:rsidR="00734506" w:rsidRPr="006F5AD1">
        <w:rPr>
          <w:sz w:val="28"/>
          <w:szCs w:val="28"/>
        </w:rPr>
        <w:t>离子色谱法</w:t>
      </w:r>
      <w:r w:rsidRPr="006F5AD1">
        <w:rPr>
          <w:sz w:val="28"/>
          <w:szCs w:val="28"/>
        </w:rPr>
        <w:t>（</w:t>
      </w:r>
      <w:proofErr w:type="spellStart"/>
      <w:r w:rsidRPr="006F5AD1">
        <w:rPr>
          <w:sz w:val="28"/>
          <w:szCs w:val="28"/>
        </w:rPr>
        <w:t>icc</w:t>
      </w:r>
      <w:proofErr w:type="spellEnd"/>
      <w:r w:rsidRPr="006F5AD1">
        <w:rPr>
          <w:sz w:val="28"/>
          <w:szCs w:val="28"/>
        </w:rPr>
        <w:t>）或贝瑞辛滴定法</w:t>
      </w:r>
      <w:r w:rsidR="007C03BB" w:rsidRPr="006F5AD1">
        <w:rPr>
          <w:sz w:val="28"/>
          <w:szCs w:val="28"/>
        </w:rPr>
        <w:t>。</w:t>
      </w:r>
    </w:p>
    <w:p w:rsidR="00734506" w:rsidRPr="006F5AD1" w:rsidRDefault="007C03BB" w:rsidP="005D69EA">
      <w:pPr>
        <w:pStyle w:val="content"/>
        <w:spacing w:before="0" w:beforeAutospacing="0" w:after="0" w:afterAutospacing="0" w:line="405" w:lineRule="atLeast"/>
        <w:rPr>
          <w:rFonts w:ascii="Times New Roman" w:hAnsi="Times New Roman" w:cs="Times New Roman"/>
          <w:sz w:val="28"/>
          <w:szCs w:val="28"/>
        </w:rPr>
      </w:pPr>
      <w:r w:rsidRPr="006F5AD1">
        <w:rPr>
          <w:rFonts w:ascii="Times New Roman" w:hAnsi="Times New Roman" w:cs="Times New Roman"/>
          <w:sz w:val="28"/>
          <w:szCs w:val="28"/>
        </w:rPr>
        <w:lastRenderedPageBreak/>
        <w:t xml:space="preserve">    </w:t>
      </w:r>
      <w:r w:rsidR="002F5295" w:rsidRPr="006F5AD1">
        <w:rPr>
          <w:rFonts w:ascii="Times New Roman" w:eastAsiaTheme="minorEastAsia" w:hAnsi="Times New Roman" w:cs="Times New Roman"/>
          <w:sz w:val="28"/>
          <w:szCs w:val="28"/>
        </w:rPr>
        <w:t>这种方法适用于所配备的燃烧源</w:t>
      </w:r>
      <w:r w:rsidRPr="006F5AD1">
        <w:rPr>
          <w:rFonts w:ascii="Times New Roman" w:hAnsi="Times New Roman" w:cs="Times New Roman"/>
          <w:sz w:val="28"/>
          <w:szCs w:val="28"/>
        </w:rPr>
        <w:t>带有干燥颗粒控制装置，并在取样时使用小型撞击装置</w:t>
      </w:r>
      <w:r w:rsidR="00734506" w:rsidRPr="006F5AD1">
        <w:rPr>
          <w:rFonts w:ascii="Times New Roman" w:hAnsi="Times New Roman" w:cs="Times New Roman"/>
          <w:sz w:val="28"/>
          <w:szCs w:val="28"/>
        </w:rPr>
        <w:t>,</w:t>
      </w:r>
      <w:r w:rsidRPr="006F5AD1">
        <w:rPr>
          <w:rFonts w:ascii="Times New Roman" w:hAnsi="Times New Roman" w:cs="Times New Roman"/>
          <w:sz w:val="28"/>
          <w:szCs w:val="28"/>
        </w:rPr>
        <w:t>流速范围为</w:t>
      </w:r>
      <w:r w:rsidRPr="006F5AD1">
        <w:rPr>
          <w:rFonts w:ascii="Times New Roman" w:hAnsi="Times New Roman" w:cs="Times New Roman"/>
          <w:sz w:val="28"/>
          <w:szCs w:val="28"/>
        </w:rPr>
        <w:t>1</w:t>
      </w:r>
      <w:r w:rsidRPr="006F5AD1">
        <w:rPr>
          <w:rFonts w:ascii="Times New Roman" w:hAnsi="Times New Roman" w:cs="Times New Roman"/>
          <w:sz w:val="28"/>
          <w:szCs w:val="28"/>
        </w:rPr>
        <w:t>至</w:t>
      </w:r>
      <w:r w:rsidRPr="006F5AD1">
        <w:rPr>
          <w:rFonts w:ascii="Times New Roman" w:hAnsi="Times New Roman" w:cs="Times New Roman"/>
          <w:sz w:val="28"/>
          <w:szCs w:val="28"/>
        </w:rPr>
        <w:t>1</w:t>
      </w:r>
      <w:r w:rsidR="00734506" w:rsidRPr="006F5AD1">
        <w:rPr>
          <w:rFonts w:ascii="Times New Roman" w:hAnsi="Times New Roman" w:cs="Times New Roman"/>
          <w:sz w:val="28"/>
          <w:szCs w:val="28"/>
        </w:rPr>
        <w:t>.</w:t>
      </w:r>
      <w:r w:rsidRPr="006F5AD1">
        <w:rPr>
          <w:rFonts w:ascii="Times New Roman" w:hAnsi="Times New Roman" w:cs="Times New Roman"/>
          <w:sz w:val="28"/>
          <w:szCs w:val="28"/>
        </w:rPr>
        <w:t>1</w:t>
      </w:r>
      <w:r w:rsidR="00734506" w:rsidRPr="006F5AD1">
        <w:rPr>
          <w:rFonts w:ascii="Times New Roman" w:hAnsi="Times New Roman" w:cs="Times New Roman"/>
          <w:sz w:val="28"/>
          <w:szCs w:val="28"/>
        </w:rPr>
        <w:t>L</w:t>
      </w:r>
      <w:r w:rsidRPr="006F5AD1">
        <w:rPr>
          <w:rFonts w:ascii="Times New Roman" w:hAnsi="Times New Roman" w:cs="Times New Roman"/>
          <w:sz w:val="28"/>
          <w:szCs w:val="28"/>
        </w:rPr>
        <w:t>/</w:t>
      </w:r>
      <w:r w:rsidR="00734506" w:rsidRPr="006F5AD1">
        <w:rPr>
          <w:rFonts w:ascii="Times New Roman" w:hAnsi="Times New Roman" w:cs="Times New Roman"/>
          <w:sz w:val="28"/>
          <w:szCs w:val="28"/>
        </w:rPr>
        <w:t>min</w:t>
      </w:r>
      <w:r w:rsidRPr="006F5AD1">
        <w:rPr>
          <w:rFonts w:ascii="Times New Roman" w:hAnsi="Times New Roman" w:cs="Times New Roman"/>
          <w:sz w:val="28"/>
          <w:szCs w:val="28"/>
        </w:rPr>
        <w:t>。此方法适用于存在其他颗粒物质时</w:t>
      </w:r>
      <w:r w:rsidRPr="006F5AD1">
        <w:rPr>
          <w:rFonts w:ascii="Times New Roman" w:hAnsi="Times New Roman" w:cs="Times New Roman"/>
          <w:sz w:val="28"/>
          <w:szCs w:val="28"/>
        </w:rPr>
        <w:t>SO</w:t>
      </w:r>
      <w:r w:rsidRPr="006F5AD1">
        <w:rPr>
          <w:rFonts w:ascii="Times New Roman" w:hAnsi="Times New Roman" w:cs="Times New Roman"/>
          <w:sz w:val="28"/>
          <w:szCs w:val="28"/>
          <w:vertAlign w:val="subscript"/>
        </w:rPr>
        <w:t>3</w:t>
      </w:r>
      <w:r w:rsidRPr="006F5AD1">
        <w:rPr>
          <w:rFonts w:ascii="Times New Roman" w:hAnsi="Times New Roman" w:cs="Times New Roman"/>
          <w:sz w:val="28"/>
          <w:szCs w:val="28"/>
        </w:rPr>
        <w:t>/</w:t>
      </w:r>
      <w:r w:rsidR="00734506" w:rsidRPr="006F5AD1">
        <w:rPr>
          <w:rFonts w:ascii="Times New Roman" w:hAnsi="Times New Roman" w:cs="Times New Roman"/>
          <w:sz w:val="28"/>
          <w:szCs w:val="28"/>
        </w:rPr>
        <w:t xml:space="preserve"> H</w:t>
      </w:r>
      <w:r w:rsidR="00734506" w:rsidRPr="006F5AD1">
        <w:rPr>
          <w:rFonts w:ascii="Times New Roman" w:hAnsi="Times New Roman" w:cs="Times New Roman"/>
          <w:sz w:val="28"/>
          <w:szCs w:val="28"/>
          <w:vertAlign w:val="subscript"/>
        </w:rPr>
        <w:t>2</w:t>
      </w:r>
      <w:r w:rsidR="00734506" w:rsidRPr="006F5AD1">
        <w:rPr>
          <w:rFonts w:ascii="Times New Roman" w:hAnsi="Times New Roman" w:cs="Times New Roman"/>
          <w:sz w:val="28"/>
          <w:szCs w:val="28"/>
        </w:rPr>
        <w:t>SO</w:t>
      </w:r>
      <w:r w:rsidR="00734506" w:rsidRPr="006F5AD1">
        <w:rPr>
          <w:rFonts w:ascii="Times New Roman" w:hAnsi="Times New Roman" w:cs="Times New Roman"/>
          <w:sz w:val="28"/>
          <w:szCs w:val="28"/>
          <w:vertAlign w:val="subscript"/>
        </w:rPr>
        <w:t>4</w:t>
      </w:r>
      <w:r w:rsidRPr="006F5AD1">
        <w:rPr>
          <w:rFonts w:ascii="Times New Roman" w:hAnsi="Times New Roman" w:cs="Times New Roman"/>
          <w:sz w:val="28"/>
          <w:szCs w:val="28"/>
        </w:rPr>
        <w:t>的测定。二氧化硫也可以通过分析过氧化物中的硫酸盐含量来定量目标物。离子色谱分析表明异丙醇和过氧化物基质中硫酸根离子的检测限为</w:t>
      </w:r>
      <w:r w:rsidRPr="006F5AD1">
        <w:rPr>
          <w:rFonts w:ascii="Times New Roman" w:hAnsi="Times New Roman" w:cs="Times New Roman"/>
          <w:sz w:val="28"/>
          <w:szCs w:val="28"/>
        </w:rPr>
        <w:t>0.2mg/L</w:t>
      </w:r>
      <w:r w:rsidRPr="006F5AD1">
        <w:rPr>
          <w:rFonts w:ascii="Times New Roman" w:hAnsi="Times New Roman" w:cs="Times New Roman"/>
          <w:sz w:val="28"/>
          <w:szCs w:val="28"/>
        </w:rPr>
        <w:t>。</w:t>
      </w:r>
    </w:p>
    <w:p w:rsidR="003671AE" w:rsidRPr="006F5AD1" w:rsidRDefault="003671AE" w:rsidP="003671AE">
      <w:pPr>
        <w:pStyle w:val="2"/>
        <w:spacing w:before="120" w:after="120"/>
        <w:rPr>
          <w:rFonts w:ascii="Times New Roman" w:hAnsi="Times New Roman"/>
        </w:rPr>
      </w:pPr>
      <w:bookmarkStart w:id="9" w:name="_Toc5838777"/>
      <w:r w:rsidRPr="006F5AD1">
        <w:rPr>
          <w:rFonts w:ascii="Times New Roman" w:hAnsi="Times New Roman"/>
        </w:rPr>
        <w:t>3.2</w:t>
      </w:r>
      <w:r w:rsidRPr="006F5AD1">
        <w:rPr>
          <w:rFonts w:ascii="Times New Roman" w:hAnsi="Times New Roman"/>
        </w:rPr>
        <w:t>国内相关分析方法研究</w:t>
      </w:r>
      <w:bookmarkEnd w:id="9"/>
    </w:p>
    <w:p w:rsidR="00F03ACE" w:rsidRPr="006F5AD1" w:rsidRDefault="002F5295" w:rsidP="007E72DF">
      <w:pPr>
        <w:spacing w:line="360" w:lineRule="auto"/>
        <w:ind w:firstLine="420"/>
        <w:rPr>
          <w:sz w:val="28"/>
          <w:szCs w:val="28"/>
        </w:rPr>
      </w:pPr>
      <w:r w:rsidRPr="006F5AD1">
        <w:rPr>
          <w:sz w:val="28"/>
          <w:szCs w:val="28"/>
        </w:rPr>
        <w:t xml:space="preserve"> </w:t>
      </w:r>
      <w:r w:rsidR="003671AE" w:rsidRPr="006F5AD1">
        <w:rPr>
          <w:sz w:val="28"/>
          <w:szCs w:val="28"/>
        </w:rPr>
        <w:t>目前，我国已颁布实施的二氧化硫相关监测标准共</w:t>
      </w:r>
      <w:r w:rsidR="003671AE" w:rsidRPr="006F5AD1">
        <w:rPr>
          <w:sz w:val="28"/>
          <w:szCs w:val="28"/>
        </w:rPr>
        <w:t xml:space="preserve"> 6 </w:t>
      </w:r>
      <w:r w:rsidR="003671AE" w:rsidRPr="006F5AD1">
        <w:rPr>
          <w:sz w:val="28"/>
          <w:szCs w:val="28"/>
        </w:rPr>
        <w:t>项，其中针对固定污染源废气二氧化硫监测的方法标准共</w:t>
      </w:r>
      <w:r w:rsidR="003671AE" w:rsidRPr="006F5AD1">
        <w:rPr>
          <w:sz w:val="28"/>
          <w:szCs w:val="28"/>
        </w:rPr>
        <w:t xml:space="preserve"> 4 </w:t>
      </w:r>
      <w:r w:rsidR="003671AE" w:rsidRPr="006F5AD1">
        <w:rPr>
          <w:sz w:val="28"/>
          <w:szCs w:val="28"/>
        </w:rPr>
        <w:t>项（见表</w:t>
      </w:r>
      <w:r w:rsidR="003671AE" w:rsidRPr="006F5AD1">
        <w:rPr>
          <w:sz w:val="28"/>
          <w:szCs w:val="28"/>
        </w:rPr>
        <w:t xml:space="preserve"> 3</w:t>
      </w:r>
      <w:r w:rsidR="003671AE" w:rsidRPr="006F5AD1">
        <w:rPr>
          <w:sz w:val="28"/>
          <w:szCs w:val="28"/>
        </w:rPr>
        <w:t>），</w:t>
      </w:r>
      <w:r w:rsidR="00F03ACE" w:rsidRPr="006F5AD1">
        <w:rPr>
          <w:rFonts w:eastAsia="黑体"/>
          <w:szCs w:val="21"/>
        </w:rPr>
        <w:t xml:space="preserve">          </w:t>
      </w:r>
    </w:p>
    <w:p w:rsidR="00A7257B" w:rsidRPr="006F5AD1" w:rsidRDefault="00F03ACE" w:rsidP="006B18B5">
      <w:pPr>
        <w:tabs>
          <w:tab w:val="left" w:pos="2685"/>
        </w:tabs>
        <w:spacing w:line="276" w:lineRule="exact"/>
        <w:rPr>
          <w:sz w:val="21"/>
          <w:szCs w:val="21"/>
        </w:rPr>
      </w:pPr>
      <w:r w:rsidRPr="006F5AD1">
        <w:rPr>
          <w:rFonts w:eastAsia="黑体"/>
          <w:szCs w:val="21"/>
        </w:rPr>
        <w:t xml:space="preserve">             </w:t>
      </w:r>
      <w:r w:rsidR="006B18B5" w:rsidRPr="006F5AD1">
        <w:rPr>
          <w:rFonts w:eastAsia="黑体"/>
          <w:sz w:val="21"/>
          <w:szCs w:val="21"/>
        </w:rPr>
        <w:t xml:space="preserve"> </w:t>
      </w:r>
      <w:r w:rsidRPr="006F5AD1">
        <w:rPr>
          <w:rFonts w:eastAsia="黑体"/>
          <w:sz w:val="21"/>
          <w:szCs w:val="21"/>
        </w:rPr>
        <w:t xml:space="preserve">  </w:t>
      </w:r>
      <w:r w:rsidR="00A7257B" w:rsidRPr="006F5AD1">
        <w:rPr>
          <w:sz w:val="21"/>
          <w:szCs w:val="21"/>
        </w:rPr>
        <w:t>表</w:t>
      </w:r>
      <w:r w:rsidR="00A7257B" w:rsidRPr="006F5AD1">
        <w:rPr>
          <w:sz w:val="21"/>
          <w:szCs w:val="21"/>
        </w:rPr>
        <w:t xml:space="preserve"> 3</w:t>
      </w:r>
      <w:r w:rsidR="00C745E8" w:rsidRPr="006F5AD1">
        <w:rPr>
          <w:sz w:val="21"/>
          <w:szCs w:val="21"/>
        </w:rPr>
        <w:t xml:space="preserve"> </w:t>
      </w:r>
      <w:r w:rsidR="00A7257B" w:rsidRPr="006F5AD1">
        <w:rPr>
          <w:sz w:val="21"/>
          <w:szCs w:val="21"/>
        </w:rPr>
        <w:t>我国现行相关二氧化硫监测标准调研结果</w:t>
      </w:r>
    </w:p>
    <w:tbl>
      <w:tblPr>
        <w:tblW w:w="8154" w:type="dxa"/>
        <w:tblInd w:w="10" w:type="dxa"/>
        <w:tblLayout w:type="fixed"/>
        <w:tblCellMar>
          <w:left w:w="0" w:type="dxa"/>
          <w:right w:w="0" w:type="dxa"/>
        </w:tblCellMar>
        <w:tblLook w:val="04A0"/>
      </w:tblPr>
      <w:tblGrid>
        <w:gridCol w:w="720"/>
        <w:gridCol w:w="1500"/>
        <w:gridCol w:w="1280"/>
        <w:gridCol w:w="1320"/>
        <w:gridCol w:w="1260"/>
        <w:gridCol w:w="2044"/>
        <w:gridCol w:w="30"/>
      </w:tblGrid>
      <w:tr w:rsidR="005114B7" w:rsidRPr="006F5AD1" w:rsidTr="000E5188">
        <w:trPr>
          <w:trHeight w:val="292"/>
        </w:trPr>
        <w:tc>
          <w:tcPr>
            <w:tcW w:w="720" w:type="dxa"/>
            <w:vMerge w:val="restart"/>
            <w:tcBorders>
              <w:top w:val="single" w:sz="8" w:space="0" w:color="auto"/>
              <w:left w:val="single" w:sz="8" w:space="0" w:color="auto"/>
              <w:right w:val="single" w:sz="8" w:space="0" w:color="auto"/>
            </w:tcBorders>
            <w:vAlign w:val="center"/>
          </w:tcPr>
          <w:p w:rsidR="005114B7" w:rsidRPr="006F5AD1" w:rsidRDefault="005114B7" w:rsidP="005114B7">
            <w:pPr>
              <w:spacing w:line="240" w:lineRule="exact"/>
              <w:jc w:val="center"/>
              <w:rPr>
                <w:sz w:val="20"/>
                <w:szCs w:val="20"/>
              </w:rPr>
            </w:pPr>
            <w:r w:rsidRPr="006F5AD1">
              <w:rPr>
                <w:rFonts w:eastAsia="宋体"/>
                <w:b/>
                <w:bCs/>
                <w:w w:val="99"/>
                <w:szCs w:val="21"/>
              </w:rPr>
              <w:t>序号</w:t>
            </w:r>
          </w:p>
        </w:tc>
        <w:tc>
          <w:tcPr>
            <w:tcW w:w="1500" w:type="dxa"/>
            <w:vMerge w:val="restart"/>
            <w:tcBorders>
              <w:top w:val="single" w:sz="8" w:space="0" w:color="auto"/>
              <w:right w:val="single" w:sz="8" w:space="0" w:color="auto"/>
            </w:tcBorders>
            <w:vAlign w:val="center"/>
          </w:tcPr>
          <w:p w:rsidR="005114B7" w:rsidRPr="006F5AD1" w:rsidRDefault="005114B7" w:rsidP="005114B7">
            <w:pPr>
              <w:spacing w:line="240" w:lineRule="exact"/>
              <w:ind w:left="300"/>
              <w:jc w:val="center"/>
              <w:rPr>
                <w:sz w:val="20"/>
                <w:szCs w:val="20"/>
              </w:rPr>
            </w:pPr>
            <w:r w:rsidRPr="006F5AD1">
              <w:rPr>
                <w:rFonts w:eastAsia="宋体"/>
                <w:b/>
                <w:bCs/>
                <w:szCs w:val="21"/>
              </w:rPr>
              <w:t>标准名称</w:t>
            </w:r>
          </w:p>
        </w:tc>
        <w:tc>
          <w:tcPr>
            <w:tcW w:w="1280" w:type="dxa"/>
            <w:vMerge w:val="restart"/>
            <w:tcBorders>
              <w:top w:val="single" w:sz="8" w:space="0" w:color="auto"/>
              <w:right w:val="single" w:sz="8" w:space="0" w:color="auto"/>
            </w:tcBorders>
            <w:vAlign w:val="center"/>
          </w:tcPr>
          <w:p w:rsidR="005114B7" w:rsidRPr="006F5AD1" w:rsidRDefault="005114B7" w:rsidP="005114B7">
            <w:pPr>
              <w:spacing w:line="240" w:lineRule="exact"/>
              <w:ind w:left="200"/>
              <w:jc w:val="center"/>
              <w:rPr>
                <w:sz w:val="20"/>
                <w:szCs w:val="20"/>
              </w:rPr>
            </w:pPr>
            <w:r w:rsidRPr="006F5AD1">
              <w:rPr>
                <w:rFonts w:eastAsia="宋体"/>
                <w:b/>
                <w:bCs/>
                <w:szCs w:val="21"/>
              </w:rPr>
              <w:t>标准编号</w:t>
            </w:r>
          </w:p>
        </w:tc>
        <w:tc>
          <w:tcPr>
            <w:tcW w:w="4624" w:type="dxa"/>
            <w:gridSpan w:val="3"/>
            <w:tcBorders>
              <w:top w:val="single" w:sz="8" w:space="0" w:color="auto"/>
              <w:bottom w:val="single" w:sz="4" w:space="0" w:color="auto"/>
              <w:right w:val="single" w:sz="8" w:space="0" w:color="auto"/>
            </w:tcBorders>
            <w:vAlign w:val="center"/>
          </w:tcPr>
          <w:p w:rsidR="005114B7" w:rsidRPr="006F5AD1" w:rsidRDefault="005114B7" w:rsidP="005114B7">
            <w:pPr>
              <w:spacing w:line="240" w:lineRule="exact"/>
              <w:ind w:left="460"/>
              <w:jc w:val="center"/>
              <w:rPr>
                <w:sz w:val="20"/>
                <w:szCs w:val="20"/>
              </w:rPr>
            </w:pPr>
            <w:r w:rsidRPr="006F5AD1">
              <w:rPr>
                <w:rFonts w:eastAsia="宋体"/>
                <w:b/>
                <w:bCs/>
                <w:szCs w:val="21"/>
              </w:rPr>
              <w:t>特点及应用情况</w:t>
            </w:r>
          </w:p>
        </w:tc>
        <w:tc>
          <w:tcPr>
            <w:tcW w:w="30" w:type="dxa"/>
            <w:vAlign w:val="bottom"/>
          </w:tcPr>
          <w:p w:rsidR="005114B7" w:rsidRPr="006F5AD1" w:rsidRDefault="005114B7" w:rsidP="00A7257B">
            <w:pPr>
              <w:rPr>
                <w:sz w:val="1"/>
                <w:szCs w:val="1"/>
              </w:rPr>
            </w:pPr>
          </w:p>
        </w:tc>
      </w:tr>
      <w:tr w:rsidR="005114B7" w:rsidRPr="006F5AD1" w:rsidTr="000E5188">
        <w:trPr>
          <w:trHeight w:val="204"/>
        </w:trPr>
        <w:tc>
          <w:tcPr>
            <w:tcW w:w="720" w:type="dxa"/>
            <w:vMerge/>
            <w:tcBorders>
              <w:left w:val="single" w:sz="8" w:space="0" w:color="auto"/>
              <w:bottom w:val="single" w:sz="4" w:space="0" w:color="auto"/>
              <w:right w:val="single" w:sz="8" w:space="0" w:color="auto"/>
            </w:tcBorders>
            <w:vAlign w:val="center"/>
          </w:tcPr>
          <w:p w:rsidR="005114B7" w:rsidRPr="006F5AD1" w:rsidRDefault="005114B7" w:rsidP="005114B7">
            <w:pPr>
              <w:jc w:val="center"/>
              <w:rPr>
                <w:sz w:val="7"/>
                <w:szCs w:val="7"/>
              </w:rPr>
            </w:pPr>
          </w:p>
        </w:tc>
        <w:tc>
          <w:tcPr>
            <w:tcW w:w="1500" w:type="dxa"/>
            <w:vMerge/>
            <w:tcBorders>
              <w:bottom w:val="single" w:sz="4" w:space="0" w:color="auto"/>
              <w:right w:val="single" w:sz="8" w:space="0" w:color="auto"/>
            </w:tcBorders>
            <w:vAlign w:val="center"/>
          </w:tcPr>
          <w:p w:rsidR="005114B7" w:rsidRPr="006F5AD1" w:rsidRDefault="005114B7" w:rsidP="005114B7">
            <w:pPr>
              <w:jc w:val="center"/>
              <w:rPr>
                <w:sz w:val="7"/>
                <w:szCs w:val="7"/>
              </w:rPr>
            </w:pPr>
          </w:p>
        </w:tc>
        <w:tc>
          <w:tcPr>
            <w:tcW w:w="1280" w:type="dxa"/>
            <w:vMerge/>
            <w:tcBorders>
              <w:bottom w:val="single" w:sz="4" w:space="0" w:color="auto"/>
              <w:right w:val="single" w:sz="8" w:space="0" w:color="auto"/>
            </w:tcBorders>
            <w:vAlign w:val="center"/>
          </w:tcPr>
          <w:p w:rsidR="005114B7" w:rsidRPr="006F5AD1" w:rsidRDefault="005114B7" w:rsidP="005114B7">
            <w:pPr>
              <w:jc w:val="center"/>
              <w:rPr>
                <w:sz w:val="7"/>
                <w:szCs w:val="7"/>
              </w:rPr>
            </w:pPr>
          </w:p>
        </w:tc>
        <w:tc>
          <w:tcPr>
            <w:tcW w:w="1320" w:type="dxa"/>
            <w:tcBorders>
              <w:top w:val="single" w:sz="4" w:space="0" w:color="auto"/>
              <w:bottom w:val="single" w:sz="4" w:space="0" w:color="auto"/>
              <w:right w:val="single" w:sz="8" w:space="0" w:color="auto"/>
            </w:tcBorders>
            <w:vAlign w:val="center"/>
          </w:tcPr>
          <w:p w:rsidR="005114B7" w:rsidRPr="006F5AD1" w:rsidRDefault="005114B7" w:rsidP="005114B7">
            <w:pPr>
              <w:spacing w:line="240" w:lineRule="exact"/>
              <w:ind w:left="220"/>
              <w:jc w:val="center"/>
              <w:rPr>
                <w:sz w:val="20"/>
                <w:szCs w:val="20"/>
              </w:rPr>
            </w:pPr>
            <w:r w:rsidRPr="006F5AD1">
              <w:rPr>
                <w:rFonts w:eastAsia="宋体"/>
                <w:b/>
                <w:bCs/>
                <w:szCs w:val="21"/>
              </w:rPr>
              <w:t>采样方法</w:t>
            </w:r>
          </w:p>
        </w:tc>
        <w:tc>
          <w:tcPr>
            <w:tcW w:w="1260" w:type="dxa"/>
            <w:tcBorders>
              <w:top w:val="single" w:sz="4" w:space="0" w:color="auto"/>
              <w:bottom w:val="single" w:sz="4" w:space="0" w:color="auto"/>
              <w:right w:val="single" w:sz="8" w:space="0" w:color="auto"/>
            </w:tcBorders>
            <w:vAlign w:val="center"/>
          </w:tcPr>
          <w:p w:rsidR="005114B7" w:rsidRPr="006F5AD1" w:rsidRDefault="005114B7" w:rsidP="005114B7">
            <w:pPr>
              <w:spacing w:line="240" w:lineRule="exact"/>
              <w:ind w:left="200"/>
              <w:jc w:val="center"/>
              <w:rPr>
                <w:sz w:val="20"/>
                <w:szCs w:val="20"/>
              </w:rPr>
            </w:pPr>
            <w:r w:rsidRPr="006F5AD1">
              <w:rPr>
                <w:rFonts w:eastAsia="宋体"/>
                <w:b/>
                <w:bCs/>
                <w:szCs w:val="21"/>
              </w:rPr>
              <w:t>分析方法</w:t>
            </w:r>
          </w:p>
        </w:tc>
        <w:tc>
          <w:tcPr>
            <w:tcW w:w="2044" w:type="dxa"/>
            <w:tcBorders>
              <w:top w:val="single" w:sz="4" w:space="0" w:color="auto"/>
              <w:bottom w:val="single" w:sz="4" w:space="0" w:color="auto"/>
              <w:right w:val="single" w:sz="8" w:space="0" w:color="auto"/>
            </w:tcBorders>
            <w:vAlign w:val="center"/>
          </w:tcPr>
          <w:p w:rsidR="005114B7" w:rsidRPr="006F5AD1" w:rsidRDefault="005114B7" w:rsidP="00926EA3">
            <w:pPr>
              <w:spacing w:line="240" w:lineRule="exact"/>
              <w:ind w:left="480"/>
              <w:rPr>
                <w:sz w:val="20"/>
                <w:szCs w:val="20"/>
              </w:rPr>
            </w:pPr>
            <w:r w:rsidRPr="006F5AD1">
              <w:rPr>
                <w:rFonts w:eastAsia="宋体"/>
                <w:b/>
                <w:bCs/>
                <w:szCs w:val="21"/>
              </w:rPr>
              <w:t>测定范围及应用</w:t>
            </w:r>
          </w:p>
        </w:tc>
        <w:tc>
          <w:tcPr>
            <w:tcW w:w="30" w:type="dxa"/>
            <w:vAlign w:val="bottom"/>
          </w:tcPr>
          <w:p w:rsidR="005114B7" w:rsidRPr="006F5AD1" w:rsidRDefault="005114B7" w:rsidP="00A7257B">
            <w:pPr>
              <w:rPr>
                <w:sz w:val="1"/>
                <w:szCs w:val="1"/>
              </w:rPr>
            </w:pPr>
          </w:p>
        </w:tc>
      </w:tr>
      <w:tr w:rsidR="00A7257B" w:rsidRPr="006F5AD1" w:rsidTr="000E5188">
        <w:trPr>
          <w:trHeight w:val="206"/>
        </w:trPr>
        <w:tc>
          <w:tcPr>
            <w:tcW w:w="720" w:type="dxa"/>
            <w:tcBorders>
              <w:left w:val="single" w:sz="8" w:space="0" w:color="auto"/>
              <w:right w:val="single" w:sz="8" w:space="0" w:color="auto"/>
            </w:tcBorders>
            <w:vAlign w:val="center"/>
          </w:tcPr>
          <w:p w:rsidR="00A7257B" w:rsidRPr="006F5AD1" w:rsidRDefault="005114B7" w:rsidP="005114B7">
            <w:pPr>
              <w:jc w:val="center"/>
              <w:rPr>
                <w:sz w:val="17"/>
                <w:szCs w:val="17"/>
              </w:rPr>
            </w:pPr>
            <w:r w:rsidRPr="006F5AD1">
              <w:rPr>
                <w:rFonts w:eastAsia="Times New Roman"/>
                <w:w w:val="88"/>
                <w:sz w:val="18"/>
                <w:szCs w:val="18"/>
              </w:rPr>
              <w:t>1</w:t>
            </w:r>
          </w:p>
        </w:tc>
        <w:tc>
          <w:tcPr>
            <w:tcW w:w="1500" w:type="dxa"/>
            <w:tcBorders>
              <w:right w:val="single" w:sz="8" w:space="0" w:color="auto"/>
            </w:tcBorders>
            <w:vAlign w:val="center"/>
          </w:tcPr>
          <w:p w:rsidR="00A7257B" w:rsidRPr="006F5AD1" w:rsidRDefault="00A7257B" w:rsidP="005114B7">
            <w:pPr>
              <w:spacing w:line="206" w:lineRule="exact"/>
              <w:ind w:left="100"/>
              <w:jc w:val="center"/>
              <w:rPr>
                <w:sz w:val="20"/>
                <w:szCs w:val="20"/>
              </w:rPr>
            </w:pPr>
            <w:r w:rsidRPr="006F5AD1">
              <w:rPr>
                <w:rFonts w:eastAsia="宋体"/>
                <w:sz w:val="18"/>
                <w:szCs w:val="18"/>
              </w:rPr>
              <w:t>定电位电解法二</w:t>
            </w:r>
            <w:r w:rsidR="005114B7" w:rsidRPr="006F5AD1">
              <w:rPr>
                <w:rFonts w:eastAsia="宋体"/>
                <w:sz w:val="18"/>
                <w:szCs w:val="18"/>
              </w:rPr>
              <w:t>氧化硫测定仪技术条件</w:t>
            </w:r>
          </w:p>
        </w:tc>
        <w:tc>
          <w:tcPr>
            <w:tcW w:w="1280" w:type="dxa"/>
            <w:tcBorders>
              <w:right w:val="single" w:sz="8" w:space="0" w:color="auto"/>
            </w:tcBorders>
            <w:vAlign w:val="center"/>
          </w:tcPr>
          <w:p w:rsidR="00A7257B" w:rsidRPr="006F5AD1" w:rsidRDefault="005114B7" w:rsidP="005114B7">
            <w:pPr>
              <w:jc w:val="center"/>
              <w:rPr>
                <w:sz w:val="17"/>
                <w:szCs w:val="17"/>
              </w:rPr>
            </w:pPr>
            <w:r w:rsidRPr="006F5AD1">
              <w:rPr>
                <w:rFonts w:eastAsia="Times New Roman"/>
                <w:sz w:val="18"/>
                <w:szCs w:val="18"/>
              </w:rPr>
              <w:t>HJ/T 46-1999</w:t>
            </w:r>
          </w:p>
        </w:tc>
        <w:tc>
          <w:tcPr>
            <w:tcW w:w="4624" w:type="dxa"/>
            <w:gridSpan w:val="3"/>
            <w:tcBorders>
              <w:right w:val="single" w:sz="8" w:space="0" w:color="auto"/>
            </w:tcBorders>
            <w:vAlign w:val="center"/>
          </w:tcPr>
          <w:p w:rsidR="00A7257B" w:rsidRPr="006F5AD1" w:rsidRDefault="00A7257B" w:rsidP="005114B7">
            <w:pPr>
              <w:spacing w:line="206" w:lineRule="exact"/>
              <w:ind w:left="100"/>
              <w:jc w:val="center"/>
              <w:rPr>
                <w:sz w:val="20"/>
                <w:szCs w:val="20"/>
              </w:rPr>
            </w:pPr>
            <w:r w:rsidRPr="006F5AD1">
              <w:rPr>
                <w:rFonts w:eastAsia="宋体"/>
                <w:sz w:val="18"/>
                <w:szCs w:val="18"/>
              </w:rPr>
              <w:t>此标准属于仪器性能指标标准，主要对定电位电解法二氧化硫</w:t>
            </w:r>
            <w:r w:rsidR="005114B7" w:rsidRPr="006F5AD1">
              <w:rPr>
                <w:rFonts w:eastAsia="宋体"/>
                <w:sz w:val="18"/>
                <w:szCs w:val="18"/>
              </w:rPr>
              <w:t>测定仪的技术要求、认证检测项目及检测方法等做了规定。</w:t>
            </w:r>
          </w:p>
        </w:tc>
        <w:tc>
          <w:tcPr>
            <w:tcW w:w="30" w:type="dxa"/>
            <w:vAlign w:val="bottom"/>
          </w:tcPr>
          <w:p w:rsidR="00A7257B" w:rsidRPr="006F5AD1" w:rsidRDefault="00A7257B" w:rsidP="00A7257B">
            <w:pPr>
              <w:rPr>
                <w:sz w:val="1"/>
                <w:szCs w:val="1"/>
              </w:rPr>
            </w:pPr>
          </w:p>
        </w:tc>
      </w:tr>
      <w:tr w:rsidR="005114B7" w:rsidRPr="006F5AD1" w:rsidTr="000E5188">
        <w:trPr>
          <w:trHeight w:val="204"/>
        </w:trPr>
        <w:tc>
          <w:tcPr>
            <w:tcW w:w="720" w:type="dxa"/>
            <w:tcBorders>
              <w:top w:val="single" w:sz="4" w:space="0" w:color="auto"/>
              <w:left w:val="single" w:sz="8" w:space="0" w:color="auto"/>
              <w:bottom w:val="single" w:sz="4" w:space="0" w:color="auto"/>
              <w:right w:val="single" w:sz="8" w:space="0" w:color="auto"/>
            </w:tcBorders>
            <w:vAlign w:val="center"/>
          </w:tcPr>
          <w:p w:rsidR="005114B7" w:rsidRPr="006F5AD1" w:rsidRDefault="005114B7" w:rsidP="005114B7">
            <w:pPr>
              <w:jc w:val="center"/>
              <w:rPr>
                <w:sz w:val="17"/>
                <w:szCs w:val="17"/>
              </w:rPr>
            </w:pPr>
            <w:r w:rsidRPr="006F5AD1">
              <w:rPr>
                <w:rFonts w:eastAsia="Times New Roman"/>
                <w:w w:val="88"/>
                <w:sz w:val="18"/>
                <w:szCs w:val="18"/>
              </w:rPr>
              <w:t>2</w:t>
            </w:r>
          </w:p>
        </w:tc>
        <w:tc>
          <w:tcPr>
            <w:tcW w:w="1500" w:type="dxa"/>
            <w:tcBorders>
              <w:top w:val="single" w:sz="4" w:space="0" w:color="auto"/>
              <w:bottom w:val="single" w:sz="4" w:space="0" w:color="auto"/>
              <w:right w:val="single" w:sz="8" w:space="0" w:color="auto"/>
            </w:tcBorders>
            <w:vAlign w:val="center"/>
          </w:tcPr>
          <w:p w:rsidR="005114B7" w:rsidRPr="006F5AD1" w:rsidRDefault="005114B7" w:rsidP="005114B7">
            <w:pPr>
              <w:spacing w:line="206" w:lineRule="exact"/>
              <w:ind w:left="100"/>
              <w:jc w:val="center"/>
              <w:rPr>
                <w:rFonts w:eastAsia="宋体"/>
                <w:sz w:val="18"/>
                <w:szCs w:val="18"/>
              </w:rPr>
            </w:pPr>
            <w:r w:rsidRPr="006F5AD1">
              <w:rPr>
                <w:rFonts w:eastAsia="宋体"/>
                <w:sz w:val="18"/>
                <w:szCs w:val="18"/>
              </w:rPr>
              <w:t>固定污染源排气中二氧化硫的测定</w:t>
            </w:r>
            <w:r w:rsidRPr="006F5AD1">
              <w:rPr>
                <w:rFonts w:eastAsia="宋体"/>
                <w:sz w:val="18"/>
                <w:szCs w:val="18"/>
              </w:rPr>
              <w:t xml:space="preserve"> </w:t>
            </w:r>
            <w:r w:rsidRPr="006F5AD1">
              <w:rPr>
                <w:rFonts w:eastAsia="宋体"/>
                <w:sz w:val="18"/>
                <w:szCs w:val="18"/>
              </w:rPr>
              <w:t>碘量法</w:t>
            </w:r>
          </w:p>
        </w:tc>
        <w:tc>
          <w:tcPr>
            <w:tcW w:w="1280" w:type="dxa"/>
            <w:tcBorders>
              <w:top w:val="single" w:sz="4" w:space="0" w:color="auto"/>
              <w:bottom w:val="single" w:sz="4" w:space="0" w:color="auto"/>
              <w:right w:val="single" w:sz="8" w:space="0" w:color="auto"/>
            </w:tcBorders>
            <w:vAlign w:val="center"/>
          </w:tcPr>
          <w:p w:rsidR="005114B7" w:rsidRPr="006F5AD1" w:rsidRDefault="005114B7" w:rsidP="005114B7">
            <w:pPr>
              <w:jc w:val="center"/>
              <w:rPr>
                <w:sz w:val="17"/>
                <w:szCs w:val="17"/>
              </w:rPr>
            </w:pPr>
            <w:r w:rsidRPr="006F5AD1">
              <w:rPr>
                <w:rFonts w:eastAsia="Times New Roman"/>
                <w:sz w:val="18"/>
                <w:szCs w:val="18"/>
              </w:rPr>
              <w:t>HJ/T 56-2000</w:t>
            </w:r>
          </w:p>
        </w:tc>
        <w:tc>
          <w:tcPr>
            <w:tcW w:w="1320" w:type="dxa"/>
            <w:tcBorders>
              <w:top w:val="single" w:sz="4" w:space="0" w:color="auto"/>
              <w:bottom w:val="single" w:sz="4" w:space="0" w:color="auto"/>
              <w:right w:val="single" w:sz="8" w:space="0" w:color="auto"/>
            </w:tcBorders>
            <w:vAlign w:val="center"/>
          </w:tcPr>
          <w:p w:rsidR="005114B7" w:rsidRPr="006F5AD1" w:rsidRDefault="005114B7" w:rsidP="008F4F81">
            <w:pPr>
              <w:spacing w:line="206" w:lineRule="exact"/>
              <w:ind w:left="80"/>
              <w:jc w:val="center"/>
              <w:rPr>
                <w:rFonts w:eastAsia="宋体"/>
                <w:sz w:val="18"/>
                <w:szCs w:val="18"/>
              </w:rPr>
            </w:pPr>
            <w:r w:rsidRPr="006F5AD1">
              <w:rPr>
                <w:rFonts w:eastAsia="宋体"/>
                <w:sz w:val="18"/>
                <w:szCs w:val="18"/>
              </w:rPr>
              <w:t>现场化学吸收采样（氨基磺酸</w:t>
            </w:r>
            <w:r w:rsidRPr="006F5AD1">
              <w:rPr>
                <w:rFonts w:eastAsia="宋体"/>
                <w:sz w:val="18"/>
                <w:szCs w:val="18"/>
              </w:rPr>
              <w:t xml:space="preserve"> </w:t>
            </w:r>
            <w:r w:rsidRPr="006F5AD1">
              <w:rPr>
                <w:rFonts w:eastAsia="宋体"/>
                <w:sz w:val="18"/>
                <w:szCs w:val="18"/>
              </w:rPr>
              <w:t>铵</w:t>
            </w:r>
            <w:r w:rsidRPr="006F5AD1">
              <w:rPr>
                <w:rFonts w:eastAsia="宋体"/>
                <w:sz w:val="18"/>
                <w:szCs w:val="18"/>
              </w:rPr>
              <w:t xml:space="preserve"> </w:t>
            </w:r>
            <w:r w:rsidRPr="006F5AD1">
              <w:rPr>
                <w:rFonts w:eastAsia="宋体"/>
                <w:sz w:val="18"/>
                <w:szCs w:val="18"/>
              </w:rPr>
              <w:t>混</w:t>
            </w:r>
            <w:r w:rsidRPr="006F5AD1">
              <w:rPr>
                <w:rFonts w:eastAsia="宋体"/>
                <w:sz w:val="18"/>
                <w:szCs w:val="18"/>
              </w:rPr>
              <w:t xml:space="preserve"> </w:t>
            </w:r>
            <w:r w:rsidRPr="006F5AD1">
              <w:rPr>
                <w:rFonts w:eastAsia="宋体"/>
                <w:sz w:val="18"/>
                <w:szCs w:val="18"/>
              </w:rPr>
              <w:t>合</w:t>
            </w:r>
            <w:r w:rsidRPr="006F5AD1">
              <w:rPr>
                <w:rFonts w:eastAsia="宋体"/>
                <w:sz w:val="18"/>
                <w:szCs w:val="18"/>
              </w:rPr>
              <w:t xml:space="preserve"> </w:t>
            </w:r>
            <w:r w:rsidRPr="006F5AD1">
              <w:rPr>
                <w:rFonts w:eastAsia="宋体"/>
                <w:sz w:val="18"/>
                <w:szCs w:val="18"/>
              </w:rPr>
              <w:t>溶液）</w:t>
            </w:r>
          </w:p>
        </w:tc>
        <w:tc>
          <w:tcPr>
            <w:tcW w:w="1260" w:type="dxa"/>
            <w:tcBorders>
              <w:top w:val="single" w:sz="4" w:space="0" w:color="auto"/>
              <w:bottom w:val="single" w:sz="4" w:space="0" w:color="auto"/>
              <w:right w:val="single" w:sz="8" w:space="0" w:color="auto"/>
            </w:tcBorders>
            <w:vAlign w:val="center"/>
          </w:tcPr>
          <w:p w:rsidR="005114B7" w:rsidRPr="006F5AD1" w:rsidRDefault="005114B7" w:rsidP="005114B7">
            <w:pPr>
              <w:spacing w:line="206" w:lineRule="exact"/>
              <w:ind w:left="80"/>
              <w:jc w:val="center"/>
              <w:rPr>
                <w:rFonts w:eastAsia="宋体"/>
                <w:sz w:val="18"/>
                <w:szCs w:val="18"/>
              </w:rPr>
            </w:pPr>
            <w:r w:rsidRPr="006F5AD1">
              <w:rPr>
                <w:rFonts w:eastAsia="宋体"/>
                <w:sz w:val="18"/>
                <w:szCs w:val="18"/>
              </w:rPr>
              <w:t>实验室分析（碘标准溶液滴定）</w:t>
            </w:r>
          </w:p>
        </w:tc>
        <w:tc>
          <w:tcPr>
            <w:tcW w:w="2044" w:type="dxa"/>
            <w:tcBorders>
              <w:top w:val="single" w:sz="4" w:space="0" w:color="auto"/>
              <w:bottom w:val="single" w:sz="4" w:space="0" w:color="auto"/>
              <w:right w:val="single" w:sz="8" w:space="0" w:color="auto"/>
            </w:tcBorders>
            <w:vAlign w:val="center"/>
          </w:tcPr>
          <w:p w:rsidR="005114B7" w:rsidRPr="006F5AD1" w:rsidRDefault="005114B7" w:rsidP="008F4F81">
            <w:pPr>
              <w:spacing w:line="206" w:lineRule="exact"/>
              <w:ind w:left="100"/>
              <w:jc w:val="center"/>
              <w:rPr>
                <w:rFonts w:eastAsia="宋体"/>
                <w:sz w:val="18"/>
                <w:szCs w:val="18"/>
              </w:rPr>
            </w:pPr>
            <w:r w:rsidRPr="006F5AD1">
              <w:rPr>
                <w:rFonts w:eastAsia="宋体"/>
                <w:sz w:val="18"/>
                <w:szCs w:val="18"/>
              </w:rPr>
              <w:t>测</w:t>
            </w:r>
            <w:r w:rsidRPr="006F5AD1">
              <w:rPr>
                <w:rFonts w:eastAsia="宋体"/>
                <w:sz w:val="18"/>
                <w:szCs w:val="18"/>
              </w:rPr>
              <w:t xml:space="preserve">  </w:t>
            </w:r>
            <w:r w:rsidRPr="006F5AD1">
              <w:rPr>
                <w:rFonts w:eastAsia="宋体"/>
                <w:sz w:val="18"/>
                <w:szCs w:val="18"/>
              </w:rPr>
              <w:t>定</w:t>
            </w:r>
            <w:r w:rsidRPr="006F5AD1">
              <w:rPr>
                <w:rFonts w:eastAsia="宋体"/>
                <w:sz w:val="18"/>
                <w:szCs w:val="18"/>
              </w:rPr>
              <w:t xml:space="preserve">  </w:t>
            </w:r>
            <w:r w:rsidRPr="006F5AD1">
              <w:rPr>
                <w:rFonts w:eastAsia="宋体"/>
                <w:sz w:val="18"/>
                <w:szCs w:val="18"/>
              </w:rPr>
              <w:t>范</w:t>
            </w:r>
            <w:r w:rsidRPr="006F5AD1">
              <w:rPr>
                <w:rFonts w:eastAsia="宋体"/>
                <w:sz w:val="18"/>
                <w:szCs w:val="18"/>
              </w:rPr>
              <w:t xml:space="preserve">  </w:t>
            </w:r>
            <w:r w:rsidRPr="006F5AD1">
              <w:rPr>
                <w:rFonts w:eastAsia="宋体"/>
                <w:sz w:val="18"/>
                <w:szCs w:val="18"/>
              </w:rPr>
              <w:t>围</w:t>
            </w:r>
            <w:r w:rsidRPr="006F5AD1">
              <w:rPr>
                <w:rFonts w:eastAsia="宋体"/>
                <w:sz w:val="18"/>
                <w:szCs w:val="18"/>
              </w:rPr>
              <w:t xml:space="preserve">  </w:t>
            </w:r>
            <w:r w:rsidRPr="006F5AD1">
              <w:rPr>
                <w:rFonts w:eastAsia="宋体"/>
                <w:sz w:val="18"/>
                <w:szCs w:val="18"/>
              </w:rPr>
              <w:t>为</w:t>
            </w:r>
            <w:r w:rsidR="008F4F81" w:rsidRPr="006F5AD1">
              <w:rPr>
                <w:rFonts w:eastAsia="宋体"/>
                <w:sz w:val="18"/>
                <w:szCs w:val="18"/>
              </w:rPr>
              <w:t xml:space="preserve">  100</w:t>
            </w:r>
            <w:r w:rsidRPr="006F5AD1">
              <w:rPr>
                <w:rFonts w:eastAsia="宋体"/>
                <w:sz w:val="18"/>
                <w:szCs w:val="18"/>
              </w:rPr>
              <w:t>－</w:t>
            </w:r>
            <w:r w:rsidRPr="006F5AD1">
              <w:rPr>
                <w:rFonts w:eastAsia="宋体"/>
                <w:sz w:val="18"/>
                <w:szCs w:val="18"/>
              </w:rPr>
              <w:t>6000mg/m</w:t>
            </w:r>
            <w:r w:rsidRPr="006F5AD1">
              <w:rPr>
                <w:rFonts w:eastAsia="宋体"/>
                <w:sz w:val="18"/>
                <w:szCs w:val="18"/>
                <w:vertAlign w:val="superscript"/>
              </w:rPr>
              <w:t>3</w:t>
            </w:r>
            <w:r w:rsidRPr="006F5AD1">
              <w:rPr>
                <w:rFonts w:eastAsia="宋体"/>
                <w:sz w:val="18"/>
                <w:szCs w:val="18"/>
              </w:rPr>
              <w:t>；目前，污染源监测中已较少使用</w:t>
            </w:r>
          </w:p>
        </w:tc>
        <w:tc>
          <w:tcPr>
            <w:tcW w:w="30" w:type="dxa"/>
            <w:vAlign w:val="bottom"/>
          </w:tcPr>
          <w:p w:rsidR="005114B7" w:rsidRPr="006F5AD1" w:rsidRDefault="005114B7" w:rsidP="00A7257B">
            <w:pPr>
              <w:rPr>
                <w:sz w:val="1"/>
                <w:szCs w:val="1"/>
              </w:rPr>
            </w:pPr>
          </w:p>
        </w:tc>
      </w:tr>
      <w:tr w:rsidR="005114B7" w:rsidRPr="006F5AD1" w:rsidTr="008F4F81">
        <w:trPr>
          <w:trHeight w:val="848"/>
        </w:trPr>
        <w:tc>
          <w:tcPr>
            <w:tcW w:w="720" w:type="dxa"/>
            <w:tcBorders>
              <w:top w:val="single" w:sz="4" w:space="0" w:color="auto"/>
              <w:left w:val="single" w:sz="8" w:space="0" w:color="auto"/>
              <w:bottom w:val="single" w:sz="4" w:space="0" w:color="auto"/>
              <w:right w:val="single" w:sz="8" w:space="0" w:color="auto"/>
            </w:tcBorders>
            <w:vAlign w:val="center"/>
          </w:tcPr>
          <w:p w:rsidR="005114B7" w:rsidRPr="006F5AD1" w:rsidRDefault="005114B7" w:rsidP="005114B7">
            <w:pPr>
              <w:jc w:val="center"/>
              <w:rPr>
                <w:sz w:val="23"/>
                <w:szCs w:val="23"/>
              </w:rPr>
            </w:pPr>
            <w:r w:rsidRPr="006F5AD1">
              <w:rPr>
                <w:rFonts w:eastAsia="Times New Roman"/>
                <w:w w:val="88"/>
                <w:sz w:val="18"/>
                <w:szCs w:val="18"/>
              </w:rPr>
              <w:t>3</w:t>
            </w:r>
          </w:p>
        </w:tc>
        <w:tc>
          <w:tcPr>
            <w:tcW w:w="1500" w:type="dxa"/>
            <w:tcBorders>
              <w:top w:val="single" w:sz="4" w:space="0" w:color="auto"/>
              <w:bottom w:val="single" w:sz="4" w:space="0" w:color="auto"/>
              <w:right w:val="single" w:sz="8" w:space="0" w:color="auto"/>
            </w:tcBorders>
            <w:vAlign w:val="center"/>
          </w:tcPr>
          <w:p w:rsidR="005114B7" w:rsidRPr="006F5AD1" w:rsidRDefault="005114B7" w:rsidP="005114B7">
            <w:pPr>
              <w:spacing w:line="206" w:lineRule="exact"/>
              <w:ind w:left="100"/>
              <w:jc w:val="center"/>
              <w:rPr>
                <w:sz w:val="20"/>
                <w:szCs w:val="20"/>
              </w:rPr>
            </w:pPr>
            <w:r w:rsidRPr="006F5AD1">
              <w:rPr>
                <w:rFonts w:eastAsia="宋体"/>
                <w:sz w:val="18"/>
                <w:szCs w:val="18"/>
              </w:rPr>
              <w:t>固定污染源排气中二氧化硫的测定</w:t>
            </w:r>
            <w:r w:rsidRPr="006F5AD1">
              <w:rPr>
                <w:rFonts w:eastAsia="宋体"/>
                <w:sz w:val="18"/>
                <w:szCs w:val="18"/>
              </w:rPr>
              <w:t xml:space="preserve"> </w:t>
            </w:r>
            <w:r w:rsidRPr="006F5AD1">
              <w:rPr>
                <w:rFonts w:eastAsia="宋体"/>
                <w:sz w:val="18"/>
                <w:szCs w:val="18"/>
              </w:rPr>
              <w:t>定电位电解法</w:t>
            </w:r>
          </w:p>
        </w:tc>
        <w:tc>
          <w:tcPr>
            <w:tcW w:w="1280" w:type="dxa"/>
            <w:tcBorders>
              <w:top w:val="single" w:sz="4" w:space="0" w:color="auto"/>
              <w:bottom w:val="single" w:sz="4" w:space="0" w:color="auto"/>
              <w:right w:val="single" w:sz="8" w:space="0" w:color="auto"/>
            </w:tcBorders>
            <w:vAlign w:val="center"/>
          </w:tcPr>
          <w:p w:rsidR="005114B7" w:rsidRPr="006F5AD1" w:rsidRDefault="005114B7" w:rsidP="00926EA3">
            <w:pPr>
              <w:jc w:val="center"/>
              <w:rPr>
                <w:sz w:val="23"/>
                <w:szCs w:val="23"/>
              </w:rPr>
            </w:pPr>
            <w:r w:rsidRPr="006F5AD1">
              <w:rPr>
                <w:rFonts w:eastAsia="Times New Roman"/>
                <w:sz w:val="18"/>
                <w:szCs w:val="18"/>
              </w:rPr>
              <w:t>HJ/T 57-20</w:t>
            </w:r>
            <w:r w:rsidR="00926EA3" w:rsidRPr="006F5AD1">
              <w:rPr>
                <w:sz w:val="18"/>
                <w:szCs w:val="18"/>
              </w:rPr>
              <w:t>17</w:t>
            </w:r>
          </w:p>
        </w:tc>
        <w:tc>
          <w:tcPr>
            <w:tcW w:w="1320" w:type="dxa"/>
            <w:tcBorders>
              <w:top w:val="single" w:sz="4" w:space="0" w:color="auto"/>
              <w:bottom w:val="single" w:sz="4" w:space="0" w:color="auto"/>
              <w:right w:val="single" w:sz="8" w:space="0" w:color="auto"/>
            </w:tcBorders>
            <w:vAlign w:val="center"/>
          </w:tcPr>
          <w:p w:rsidR="005114B7" w:rsidRPr="006F5AD1" w:rsidRDefault="005114B7" w:rsidP="005114B7">
            <w:pPr>
              <w:jc w:val="center"/>
              <w:rPr>
                <w:sz w:val="23"/>
                <w:szCs w:val="23"/>
              </w:rPr>
            </w:pPr>
            <w:r w:rsidRPr="006F5AD1">
              <w:rPr>
                <w:rFonts w:eastAsia="宋体"/>
                <w:sz w:val="18"/>
                <w:szCs w:val="18"/>
              </w:rPr>
              <w:t>现场采样</w:t>
            </w:r>
          </w:p>
        </w:tc>
        <w:tc>
          <w:tcPr>
            <w:tcW w:w="1260" w:type="dxa"/>
            <w:tcBorders>
              <w:top w:val="single" w:sz="4" w:space="0" w:color="auto"/>
              <w:bottom w:val="single" w:sz="4" w:space="0" w:color="auto"/>
              <w:right w:val="single" w:sz="8" w:space="0" w:color="auto"/>
            </w:tcBorders>
            <w:vAlign w:val="center"/>
          </w:tcPr>
          <w:p w:rsidR="005114B7" w:rsidRPr="006F5AD1" w:rsidRDefault="005114B7" w:rsidP="005114B7">
            <w:pPr>
              <w:spacing w:line="206" w:lineRule="exact"/>
              <w:ind w:left="80"/>
              <w:jc w:val="center"/>
              <w:rPr>
                <w:sz w:val="20"/>
                <w:szCs w:val="20"/>
              </w:rPr>
            </w:pPr>
            <w:r w:rsidRPr="006F5AD1">
              <w:rPr>
                <w:rFonts w:eastAsia="宋体"/>
                <w:sz w:val="18"/>
                <w:szCs w:val="18"/>
              </w:rPr>
              <w:t>定电位电解法现场即时分析</w:t>
            </w:r>
          </w:p>
        </w:tc>
        <w:tc>
          <w:tcPr>
            <w:tcW w:w="2044" w:type="dxa"/>
            <w:tcBorders>
              <w:top w:val="single" w:sz="4" w:space="0" w:color="auto"/>
              <w:bottom w:val="single" w:sz="4" w:space="0" w:color="auto"/>
              <w:right w:val="single" w:sz="8" w:space="0" w:color="auto"/>
            </w:tcBorders>
            <w:vAlign w:val="center"/>
          </w:tcPr>
          <w:p w:rsidR="005114B7" w:rsidRPr="006F5AD1" w:rsidRDefault="00926EA3" w:rsidP="00926EA3">
            <w:pPr>
              <w:spacing w:line="267" w:lineRule="exact"/>
              <w:ind w:left="100"/>
              <w:jc w:val="center"/>
              <w:rPr>
                <w:rFonts w:eastAsia="宋体"/>
                <w:sz w:val="18"/>
                <w:szCs w:val="18"/>
              </w:rPr>
            </w:pPr>
            <w:r w:rsidRPr="006F5AD1">
              <w:rPr>
                <w:rFonts w:eastAsia="宋体"/>
                <w:sz w:val="18"/>
                <w:szCs w:val="18"/>
              </w:rPr>
              <w:t>检出限</w:t>
            </w:r>
            <w:r w:rsidRPr="006F5AD1">
              <w:rPr>
                <w:rFonts w:eastAsia="Times New Roman"/>
                <w:sz w:val="18"/>
                <w:szCs w:val="18"/>
              </w:rPr>
              <w:t xml:space="preserve"> 3mg/m</w:t>
            </w:r>
            <w:r w:rsidRPr="006F5AD1">
              <w:rPr>
                <w:rFonts w:eastAsia="Times New Roman"/>
                <w:sz w:val="24"/>
                <w:szCs w:val="24"/>
                <w:vertAlign w:val="superscript"/>
              </w:rPr>
              <w:t>3</w:t>
            </w:r>
            <w:r w:rsidRPr="006F5AD1">
              <w:rPr>
                <w:rFonts w:eastAsia="宋体"/>
                <w:sz w:val="18"/>
                <w:szCs w:val="18"/>
              </w:rPr>
              <w:t>，</w:t>
            </w:r>
            <w:r w:rsidR="005114B7" w:rsidRPr="006F5AD1">
              <w:rPr>
                <w:rFonts w:eastAsia="宋体"/>
                <w:sz w:val="18"/>
                <w:szCs w:val="18"/>
              </w:rPr>
              <w:t>是目前我国主要使用的污染源二氧化硫监测方法。</w:t>
            </w:r>
          </w:p>
        </w:tc>
        <w:tc>
          <w:tcPr>
            <w:tcW w:w="30" w:type="dxa"/>
            <w:vAlign w:val="bottom"/>
          </w:tcPr>
          <w:p w:rsidR="005114B7" w:rsidRPr="006F5AD1" w:rsidRDefault="005114B7" w:rsidP="00A7257B">
            <w:pPr>
              <w:rPr>
                <w:rFonts w:eastAsia="宋体"/>
                <w:sz w:val="18"/>
                <w:szCs w:val="18"/>
              </w:rPr>
            </w:pPr>
          </w:p>
        </w:tc>
      </w:tr>
      <w:tr w:rsidR="005114B7" w:rsidRPr="006F5AD1" w:rsidTr="000E5188">
        <w:trPr>
          <w:trHeight w:val="222"/>
        </w:trPr>
        <w:tc>
          <w:tcPr>
            <w:tcW w:w="720" w:type="dxa"/>
            <w:tcBorders>
              <w:left w:val="single" w:sz="8" w:space="0" w:color="auto"/>
              <w:bottom w:val="single" w:sz="4" w:space="0" w:color="auto"/>
              <w:right w:val="single" w:sz="8" w:space="0" w:color="auto"/>
            </w:tcBorders>
            <w:vAlign w:val="center"/>
          </w:tcPr>
          <w:p w:rsidR="005114B7" w:rsidRPr="006F5AD1" w:rsidRDefault="005114B7" w:rsidP="005114B7">
            <w:pPr>
              <w:jc w:val="center"/>
              <w:rPr>
                <w:sz w:val="19"/>
                <w:szCs w:val="19"/>
              </w:rPr>
            </w:pPr>
            <w:r w:rsidRPr="006F5AD1">
              <w:rPr>
                <w:rFonts w:eastAsia="Times New Roman"/>
                <w:w w:val="88"/>
                <w:sz w:val="18"/>
                <w:szCs w:val="18"/>
              </w:rPr>
              <w:t>4</w:t>
            </w:r>
          </w:p>
        </w:tc>
        <w:tc>
          <w:tcPr>
            <w:tcW w:w="1500" w:type="dxa"/>
            <w:tcBorders>
              <w:bottom w:val="single" w:sz="4" w:space="0" w:color="auto"/>
              <w:right w:val="single" w:sz="8" w:space="0" w:color="auto"/>
            </w:tcBorders>
            <w:vAlign w:val="center"/>
          </w:tcPr>
          <w:p w:rsidR="005114B7" w:rsidRPr="006F5AD1" w:rsidRDefault="005114B7" w:rsidP="005114B7">
            <w:pPr>
              <w:spacing w:line="206" w:lineRule="exact"/>
              <w:ind w:left="100"/>
              <w:jc w:val="center"/>
              <w:rPr>
                <w:sz w:val="20"/>
                <w:szCs w:val="20"/>
              </w:rPr>
            </w:pPr>
            <w:r w:rsidRPr="006F5AD1">
              <w:rPr>
                <w:rFonts w:eastAsia="宋体"/>
                <w:sz w:val="18"/>
                <w:szCs w:val="18"/>
              </w:rPr>
              <w:t>固定污染源废气二氧化硫的测定非分散红外吸收法</w:t>
            </w:r>
          </w:p>
        </w:tc>
        <w:tc>
          <w:tcPr>
            <w:tcW w:w="1280" w:type="dxa"/>
            <w:tcBorders>
              <w:bottom w:val="single" w:sz="4" w:space="0" w:color="auto"/>
              <w:right w:val="single" w:sz="8" w:space="0" w:color="auto"/>
            </w:tcBorders>
            <w:vAlign w:val="center"/>
          </w:tcPr>
          <w:p w:rsidR="005114B7" w:rsidRPr="006F5AD1" w:rsidRDefault="005114B7" w:rsidP="005114B7">
            <w:pPr>
              <w:jc w:val="center"/>
              <w:rPr>
                <w:sz w:val="19"/>
                <w:szCs w:val="19"/>
              </w:rPr>
            </w:pPr>
            <w:r w:rsidRPr="006F5AD1">
              <w:rPr>
                <w:rFonts w:eastAsia="Times New Roman"/>
                <w:sz w:val="18"/>
                <w:szCs w:val="18"/>
              </w:rPr>
              <w:t>HJ 629-2011</w:t>
            </w:r>
          </w:p>
        </w:tc>
        <w:tc>
          <w:tcPr>
            <w:tcW w:w="1320" w:type="dxa"/>
            <w:tcBorders>
              <w:bottom w:val="single" w:sz="4" w:space="0" w:color="auto"/>
              <w:right w:val="single" w:sz="8" w:space="0" w:color="auto"/>
            </w:tcBorders>
            <w:vAlign w:val="center"/>
          </w:tcPr>
          <w:p w:rsidR="005114B7" w:rsidRPr="006F5AD1" w:rsidRDefault="005114B7" w:rsidP="005114B7">
            <w:pPr>
              <w:jc w:val="center"/>
              <w:rPr>
                <w:sz w:val="19"/>
                <w:szCs w:val="19"/>
              </w:rPr>
            </w:pPr>
            <w:r w:rsidRPr="006F5AD1">
              <w:rPr>
                <w:rFonts w:eastAsia="宋体"/>
                <w:sz w:val="18"/>
                <w:szCs w:val="18"/>
              </w:rPr>
              <w:t>现场采样</w:t>
            </w:r>
          </w:p>
        </w:tc>
        <w:tc>
          <w:tcPr>
            <w:tcW w:w="1260" w:type="dxa"/>
            <w:tcBorders>
              <w:bottom w:val="single" w:sz="4" w:space="0" w:color="auto"/>
              <w:right w:val="single" w:sz="8" w:space="0" w:color="auto"/>
            </w:tcBorders>
            <w:vAlign w:val="center"/>
          </w:tcPr>
          <w:p w:rsidR="005114B7" w:rsidRPr="006F5AD1" w:rsidRDefault="005114B7" w:rsidP="008F4F81">
            <w:pPr>
              <w:spacing w:line="206" w:lineRule="exact"/>
              <w:ind w:left="100"/>
              <w:jc w:val="center"/>
              <w:rPr>
                <w:sz w:val="19"/>
                <w:szCs w:val="19"/>
              </w:rPr>
            </w:pPr>
            <w:r w:rsidRPr="006F5AD1">
              <w:rPr>
                <w:rFonts w:eastAsia="宋体"/>
                <w:sz w:val="18"/>
                <w:szCs w:val="18"/>
              </w:rPr>
              <w:t>非分散红外吸收法现场即时分析</w:t>
            </w:r>
          </w:p>
        </w:tc>
        <w:tc>
          <w:tcPr>
            <w:tcW w:w="2044" w:type="dxa"/>
            <w:tcBorders>
              <w:bottom w:val="single" w:sz="4" w:space="0" w:color="auto"/>
              <w:right w:val="single" w:sz="8" w:space="0" w:color="auto"/>
            </w:tcBorders>
            <w:vAlign w:val="center"/>
          </w:tcPr>
          <w:p w:rsidR="005114B7" w:rsidRPr="006F5AD1" w:rsidRDefault="005114B7" w:rsidP="005114B7">
            <w:pPr>
              <w:spacing w:line="222" w:lineRule="exact"/>
              <w:ind w:left="100"/>
              <w:jc w:val="center"/>
              <w:rPr>
                <w:sz w:val="20"/>
                <w:szCs w:val="20"/>
              </w:rPr>
            </w:pPr>
            <w:r w:rsidRPr="006F5AD1">
              <w:rPr>
                <w:rFonts w:eastAsia="宋体"/>
                <w:sz w:val="18"/>
                <w:szCs w:val="18"/>
              </w:rPr>
              <w:t>检出限</w:t>
            </w:r>
            <w:r w:rsidRPr="006F5AD1">
              <w:rPr>
                <w:rFonts w:eastAsia="宋体"/>
                <w:sz w:val="18"/>
                <w:szCs w:val="18"/>
              </w:rPr>
              <w:t xml:space="preserve"> 3mg/m</w:t>
            </w:r>
            <w:r w:rsidRPr="006F5AD1">
              <w:rPr>
                <w:rFonts w:eastAsia="宋体"/>
                <w:sz w:val="18"/>
                <w:szCs w:val="18"/>
                <w:vertAlign w:val="superscript"/>
              </w:rPr>
              <w:t>3</w:t>
            </w:r>
            <w:r w:rsidRPr="006F5AD1">
              <w:rPr>
                <w:rFonts w:eastAsia="宋体"/>
                <w:sz w:val="18"/>
                <w:szCs w:val="18"/>
              </w:rPr>
              <w:t xml:space="preserve"> </w:t>
            </w:r>
            <w:r w:rsidRPr="006F5AD1">
              <w:rPr>
                <w:rFonts w:eastAsia="宋体"/>
                <w:sz w:val="18"/>
                <w:szCs w:val="18"/>
              </w:rPr>
              <w:t>，测定下限</w:t>
            </w:r>
            <w:r w:rsidRPr="006F5AD1">
              <w:rPr>
                <w:rFonts w:eastAsia="宋体"/>
                <w:sz w:val="18"/>
                <w:szCs w:val="18"/>
              </w:rPr>
              <w:t>10mg/m</w:t>
            </w:r>
            <w:r w:rsidRPr="006F5AD1">
              <w:rPr>
                <w:rFonts w:eastAsia="宋体"/>
                <w:sz w:val="18"/>
                <w:szCs w:val="18"/>
                <w:vertAlign w:val="superscript"/>
              </w:rPr>
              <w:t>3</w:t>
            </w:r>
            <w:r w:rsidRPr="006F5AD1">
              <w:rPr>
                <w:rFonts w:eastAsia="宋体"/>
                <w:sz w:val="18"/>
                <w:szCs w:val="18"/>
              </w:rPr>
              <w:t>。因此方法的仪器体积大、怕震动、预热时间长等，目前我国污染源监测中使用不如定电位电解法广泛。</w:t>
            </w:r>
          </w:p>
        </w:tc>
        <w:tc>
          <w:tcPr>
            <w:tcW w:w="30" w:type="dxa"/>
            <w:vAlign w:val="bottom"/>
          </w:tcPr>
          <w:p w:rsidR="005114B7" w:rsidRPr="006F5AD1" w:rsidRDefault="005114B7" w:rsidP="00A7257B">
            <w:pPr>
              <w:rPr>
                <w:sz w:val="1"/>
                <w:szCs w:val="1"/>
              </w:rPr>
            </w:pPr>
          </w:p>
        </w:tc>
      </w:tr>
    </w:tbl>
    <w:p w:rsidR="00C56619" w:rsidRPr="006F5AD1" w:rsidRDefault="007440B6" w:rsidP="00C56619">
      <w:pPr>
        <w:spacing w:line="360" w:lineRule="auto"/>
        <w:rPr>
          <w:sz w:val="28"/>
          <w:szCs w:val="28"/>
        </w:rPr>
      </w:pPr>
      <w:bookmarkStart w:id="10" w:name="page14"/>
      <w:bookmarkStart w:id="11" w:name="_Toc5838779"/>
      <w:bookmarkEnd w:id="10"/>
      <w:r w:rsidRPr="006F5AD1">
        <w:rPr>
          <w:sz w:val="28"/>
          <w:szCs w:val="28"/>
        </w:rPr>
        <w:t xml:space="preserve">    </w:t>
      </w:r>
      <w:r w:rsidR="007E72DF" w:rsidRPr="006F5AD1">
        <w:rPr>
          <w:sz w:val="28"/>
          <w:szCs w:val="28"/>
        </w:rPr>
        <w:t>化学法对人员的操作要求高、投入少，不足之处在于采样和分析过程操作复杂，较易产生人为误差，测试周期长，效率低。非分散红外法具有操作简便、现场出数、烟气中其他气体对二氧化硫测试结果干扰较小等优点，缺点是带前处理装置的仪器体积较大、较重，不</w:t>
      </w:r>
      <w:r w:rsidR="00C56619" w:rsidRPr="006F5AD1">
        <w:rPr>
          <w:sz w:val="28"/>
          <w:szCs w:val="28"/>
        </w:rPr>
        <w:t>易携带，稳定时间较长，仪器购买价格较高</w:t>
      </w:r>
      <w:r w:rsidR="00C56619" w:rsidRPr="006F5AD1">
        <w:rPr>
          <w:sz w:val="28"/>
          <w:szCs w:val="28"/>
        </w:rPr>
        <w:t>,</w:t>
      </w:r>
      <w:r w:rsidR="00C56619" w:rsidRPr="006F5AD1">
        <w:rPr>
          <w:sz w:val="28"/>
          <w:szCs w:val="28"/>
        </w:rPr>
        <w:t>维修费用高且配件更换时间</w:t>
      </w:r>
      <w:r w:rsidR="007E72DF" w:rsidRPr="006F5AD1">
        <w:rPr>
          <w:sz w:val="28"/>
          <w:szCs w:val="28"/>
        </w:rPr>
        <w:t>周期</w:t>
      </w:r>
      <w:r w:rsidR="00C56619" w:rsidRPr="006F5AD1">
        <w:rPr>
          <w:sz w:val="28"/>
          <w:szCs w:val="28"/>
        </w:rPr>
        <w:t>较长。定电位电解法技术成熟，仪器稳定，适应多种恶劣工作</w:t>
      </w:r>
      <w:r w:rsidR="00C56619" w:rsidRPr="006F5AD1">
        <w:rPr>
          <w:sz w:val="28"/>
          <w:szCs w:val="28"/>
        </w:rPr>
        <w:lastRenderedPageBreak/>
        <w:t>环境，缺点是面对高湿度、低浓度的烟气</w:t>
      </w:r>
      <w:r w:rsidRPr="006F5AD1">
        <w:rPr>
          <w:sz w:val="28"/>
          <w:szCs w:val="28"/>
        </w:rPr>
        <w:t>及一氧化碳浓度较高的烟气</w:t>
      </w:r>
      <w:r w:rsidR="00C56619" w:rsidRPr="006F5AD1">
        <w:rPr>
          <w:sz w:val="28"/>
          <w:szCs w:val="28"/>
        </w:rPr>
        <w:t>，应用此方法来测试二氧化硫往往测试结果严重偏低甚至</w:t>
      </w:r>
      <w:r w:rsidR="007E72DF" w:rsidRPr="006F5AD1">
        <w:rPr>
          <w:sz w:val="28"/>
          <w:szCs w:val="28"/>
        </w:rPr>
        <w:t>无法</w:t>
      </w:r>
      <w:r w:rsidR="00C56619" w:rsidRPr="006F5AD1">
        <w:rPr>
          <w:sz w:val="28"/>
          <w:szCs w:val="28"/>
        </w:rPr>
        <w:t>检出。</w:t>
      </w:r>
    </w:p>
    <w:p w:rsidR="00C56619" w:rsidRPr="006F5AD1" w:rsidRDefault="00C56619" w:rsidP="00C56619">
      <w:pPr>
        <w:pStyle w:val="2"/>
        <w:spacing w:before="120" w:after="120"/>
        <w:rPr>
          <w:rFonts w:ascii="Times New Roman" w:hAnsi="Times New Roman"/>
        </w:rPr>
      </w:pPr>
      <w:bookmarkStart w:id="12" w:name="_Toc5838778"/>
      <w:r w:rsidRPr="006F5AD1">
        <w:rPr>
          <w:rFonts w:ascii="Times New Roman" w:hAnsi="Times New Roman"/>
        </w:rPr>
        <w:t>3.3</w:t>
      </w:r>
      <w:r w:rsidRPr="006F5AD1">
        <w:rPr>
          <w:rFonts w:ascii="Times New Roman" w:eastAsia="Times New Roman" w:hAnsi="Times New Roman"/>
          <w:sz w:val="24"/>
          <w:szCs w:val="24"/>
        </w:rPr>
        <w:t xml:space="preserve"> </w:t>
      </w:r>
      <w:r w:rsidRPr="006F5AD1">
        <w:rPr>
          <w:rFonts w:ascii="Times New Roman" w:hAnsi="Times New Roman"/>
        </w:rPr>
        <w:t>与本标准的关系</w:t>
      </w:r>
      <w:bookmarkEnd w:id="12"/>
    </w:p>
    <w:p w:rsidR="007440B6" w:rsidRPr="006F5AD1" w:rsidRDefault="00C56619" w:rsidP="00606817">
      <w:pPr>
        <w:ind w:firstLineChars="200" w:firstLine="560"/>
        <w:rPr>
          <w:sz w:val="28"/>
          <w:szCs w:val="28"/>
        </w:rPr>
      </w:pPr>
      <w:r w:rsidRPr="006F5AD1">
        <w:rPr>
          <w:sz w:val="28"/>
          <w:szCs w:val="28"/>
        </w:rPr>
        <w:t>根据国内外情况调研结果可知，国外发布的固定污染源排放二氧化硫监测中，离子色谱分析方法标准均为吸收液吸附</w:t>
      </w:r>
      <w:r w:rsidRPr="006F5AD1">
        <w:rPr>
          <w:sz w:val="28"/>
          <w:szCs w:val="28"/>
        </w:rPr>
        <w:t>-</w:t>
      </w:r>
      <w:r w:rsidRPr="006F5AD1">
        <w:rPr>
          <w:sz w:val="28"/>
          <w:szCs w:val="28"/>
        </w:rPr>
        <w:t>离子色谱法。这些标准最晚的制定时间是</w:t>
      </w:r>
      <w:r w:rsidRPr="006F5AD1">
        <w:rPr>
          <w:sz w:val="28"/>
          <w:szCs w:val="28"/>
        </w:rPr>
        <w:t>1998</w:t>
      </w:r>
      <w:r w:rsidRPr="006F5AD1">
        <w:rPr>
          <w:sz w:val="28"/>
          <w:szCs w:val="28"/>
        </w:rPr>
        <w:t>年。目前，在我国的环境保护标准体系中没有离子色谱法测定固定源废气中二氧化硫的标准方法。本</w:t>
      </w:r>
      <w:r w:rsidR="004C0CC7" w:rsidRPr="006F5AD1">
        <w:rPr>
          <w:sz w:val="28"/>
          <w:szCs w:val="28"/>
        </w:rPr>
        <w:t>方法</w:t>
      </w:r>
      <w:r w:rsidRPr="006F5AD1">
        <w:rPr>
          <w:sz w:val="28"/>
          <w:szCs w:val="28"/>
        </w:rPr>
        <w:t>采用分子筛吸附管</w:t>
      </w:r>
      <w:r w:rsidR="00E7497A" w:rsidRPr="006F5AD1">
        <w:rPr>
          <w:sz w:val="28"/>
          <w:szCs w:val="28"/>
        </w:rPr>
        <w:t>采样，</w:t>
      </w:r>
      <w:r w:rsidRPr="006F5AD1">
        <w:rPr>
          <w:sz w:val="28"/>
          <w:szCs w:val="28"/>
        </w:rPr>
        <w:t>离子色谱法</w:t>
      </w:r>
      <w:r w:rsidR="00E7497A" w:rsidRPr="006F5AD1">
        <w:rPr>
          <w:sz w:val="28"/>
          <w:szCs w:val="28"/>
        </w:rPr>
        <w:t>分析。</w:t>
      </w:r>
      <w:r w:rsidR="004C0CC7" w:rsidRPr="006F5AD1">
        <w:rPr>
          <w:sz w:val="28"/>
          <w:szCs w:val="28"/>
        </w:rPr>
        <w:t>分子筛吸附管吸</w:t>
      </w:r>
      <w:r w:rsidR="00E7497A" w:rsidRPr="006F5AD1">
        <w:rPr>
          <w:sz w:val="28"/>
          <w:szCs w:val="28"/>
        </w:rPr>
        <w:t>附</w:t>
      </w:r>
      <w:r w:rsidR="004C0CC7" w:rsidRPr="006F5AD1">
        <w:rPr>
          <w:sz w:val="28"/>
          <w:szCs w:val="28"/>
        </w:rPr>
        <w:t>与吸收液吸收比较，分子筛吸附管不论是采样前还是采样后，样品保存时间长，</w:t>
      </w:r>
      <w:r w:rsidR="00E7497A" w:rsidRPr="006F5AD1">
        <w:rPr>
          <w:sz w:val="28"/>
          <w:szCs w:val="28"/>
        </w:rPr>
        <w:t>稳定性好；分子筛吸附管对于实验人员来说，减少了吸收液试剂的使用，在一定程度上减少了工作量；分子筛吸附管</w:t>
      </w:r>
      <w:r w:rsidR="0028217F" w:rsidRPr="006F5AD1">
        <w:rPr>
          <w:sz w:val="28"/>
          <w:szCs w:val="28"/>
        </w:rPr>
        <w:t>样品</w:t>
      </w:r>
      <w:r w:rsidR="00E7497A" w:rsidRPr="006F5AD1">
        <w:rPr>
          <w:sz w:val="28"/>
          <w:szCs w:val="28"/>
        </w:rPr>
        <w:t>的</w:t>
      </w:r>
      <w:r w:rsidR="0028217F" w:rsidRPr="006F5AD1">
        <w:rPr>
          <w:sz w:val="28"/>
          <w:szCs w:val="28"/>
        </w:rPr>
        <w:t>成本低、制作简便</w:t>
      </w:r>
      <w:r w:rsidR="007440B6" w:rsidRPr="006F5AD1">
        <w:rPr>
          <w:sz w:val="28"/>
          <w:szCs w:val="28"/>
        </w:rPr>
        <w:t>，适合各级（类）实验室。本方法</w:t>
      </w:r>
      <w:r w:rsidRPr="006F5AD1">
        <w:rPr>
          <w:sz w:val="28"/>
          <w:szCs w:val="28"/>
        </w:rPr>
        <w:t>主要针对固定污染源废气高湿度、低浓度烟气中二氧化硫的测定。通过现场监测工作的经验总结，通过优化实验条件，对</w:t>
      </w:r>
      <w:r w:rsidR="004C0CC7" w:rsidRPr="006F5AD1">
        <w:rPr>
          <w:sz w:val="28"/>
          <w:szCs w:val="28"/>
        </w:rPr>
        <w:t>本</w:t>
      </w:r>
      <w:r w:rsidRPr="006F5AD1">
        <w:rPr>
          <w:sz w:val="28"/>
          <w:szCs w:val="28"/>
        </w:rPr>
        <w:t>方法开展制订研究工作。</w:t>
      </w:r>
    </w:p>
    <w:p w:rsidR="007440B6" w:rsidRPr="006F5AD1" w:rsidRDefault="007440B6" w:rsidP="007440B6">
      <w:pPr>
        <w:pStyle w:val="1"/>
        <w:spacing w:before="240" w:after="240"/>
      </w:pPr>
      <w:r w:rsidRPr="006F5AD1">
        <w:t>4</w:t>
      </w:r>
      <w:r w:rsidRPr="006F5AD1">
        <w:t>标准制修订的基本原则和技术路线</w:t>
      </w:r>
    </w:p>
    <w:p w:rsidR="007440B6" w:rsidRPr="006F5AD1" w:rsidRDefault="007440B6" w:rsidP="007440B6">
      <w:pPr>
        <w:pStyle w:val="2"/>
        <w:spacing w:before="120" w:after="120"/>
        <w:rPr>
          <w:rFonts w:ascii="Times New Roman" w:eastAsia="Times New Roman" w:hAnsi="Times New Roman"/>
        </w:rPr>
      </w:pPr>
      <w:bookmarkStart w:id="13" w:name="_Toc5838780"/>
      <w:r w:rsidRPr="006F5AD1">
        <w:rPr>
          <w:rFonts w:ascii="Times New Roman" w:hAnsi="Times New Roman"/>
        </w:rPr>
        <w:t xml:space="preserve">4.1 </w:t>
      </w:r>
      <w:r w:rsidRPr="006F5AD1">
        <w:rPr>
          <w:rFonts w:ascii="Times New Roman" w:hAnsi="Times New Roman"/>
        </w:rPr>
        <w:t>标准制修订的基本原则</w:t>
      </w:r>
      <w:bookmarkEnd w:id="13"/>
    </w:p>
    <w:bookmarkEnd w:id="11"/>
    <w:p w:rsidR="00CD512A" w:rsidRPr="006F5AD1" w:rsidRDefault="00CD512A" w:rsidP="00CD512A">
      <w:pPr>
        <w:spacing w:line="360" w:lineRule="auto"/>
        <w:ind w:firstLineChars="200" w:firstLine="560"/>
        <w:rPr>
          <w:sz w:val="28"/>
          <w:szCs w:val="28"/>
        </w:rPr>
      </w:pPr>
      <w:r w:rsidRPr="006F5AD1">
        <w:rPr>
          <w:sz w:val="28"/>
          <w:szCs w:val="28"/>
        </w:rPr>
        <w:t>本标准的制修订工作遵循我国《国家环境保护标准制修订工作管理办法》规定的基本原则：以科学发展观为指导，以实现经济、社会的可持续发展为目标，以国家环境保护相关法律、法规、规章、政策和规划为根据，通过制定和实施标准，促进环境效益、经济效益和社会效益的统一；有利于保护生活环境、生态环境和人体健康；有利于</w:t>
      </w:r>
      <w:r w:rsidRPr="006F5AD1">
        <w:rPr>
          <w:sz w:val="28"/>
          <w:szCs w:val="28"/>
        </w:rPr>
        <w:lastRenderedPageBreak/>
        <w:t>形成完整、协调的环境保护标准体系；有利于相关法律、法规和规范性文件的实施；与经济、技术发展水平和相关方的承受能力相适应，具有科学性和可实施性，促进环境质量改善；以科学研究成果和实践经验为依据，内容科学、合理、可行；根据本国实际情况，可参照采用国外相关标准、技术法规</w:t>
      </w:r>
      <w:r w:rsidRPr="006F5AD1">
        <w:rPr>
          <w:sz w:val="28"/>
          <w:szCs w:val="28"/>
        </w:rPr>
        <w:t xml:space="preserve">; </w:t>
      </w:r>
      <w:r w:rsidRPr="006F5AD1">
        <w:rPr>
          <w:sz w:val="28"/>
          <w:szCs w:val="28"/>
        </w:rPr>
        <w:t>制订过程和技术内容应公开、公平、公正。</w:t>
      </w:r>
    </w:p>
    <w:p w:rsidR="00CD512A" w:rsidRPr="006F5AD1" w:rsidRDefault="00CD512A" w:rsidP="00CD512A">
      <w:pPr>
        <w:spacing w:line="360" w:lineRule="auto"/>
        <w:ind w:firstLineChars="200" w:firstLine="560"/>
        <w:rPr>
          <w:sz w:val="28"/>
          <w:szCs w:val="28"/>
        </w:rPr>
      </w:pPr>
      <w:r w:rsidRPr="006F5AD1">
        <w:rPr>
          <w:sz w:val="28"/>
          <w:szCs w:val="28"/>
        </w:rPr>
        <w:t>此外，本标准的制修订工作将达到如下要求和目标：</w:t>
      </w:r>
    </w:p>
    <w:p w:rsidR="00CD512A" w:rsidRPr="006F5AD1" w:rsidRDefault="00CD512A" w:rsidP="00CD512A">
      <w:pPr>
        <w:spacing w:line="360" w:lineRule="auto"/>
        <w:ind w:firstLineChars="200" w:firstLine="560"/>
        <w:rPr>
          <w:sz w:val="28"/>
          <w:szCs w:val="28"/>
        </w:rPr>
      </w:pPr>
      <w:r w:rsidRPr="006F5AD1">
        <w:rPr>
          <w:sz w:val="28"/>
          <w:szCs w:val="28"/>
        </w:rPr>
        <w:t>（</w:t>
      </w:r>
      <w:r w:rsidRPr="006F5AD1">
        <w:rPr>
          <w:sz w:val="28"/>
          <w:szCs w:val="28"/>
        </w:rPr>
        <w:t>1</w:t>
      </w:r>
      <w:r w:rsidRPr="006F5AD1">
        <w:rPr>
          <w:sz w:val="28"/>
          <w:szCs w:val="28"/>
        </w:rPr>
        <w:t>）方法标准的制订符合《国家环境保护标准制修订工作管理办法》要求。</w:t>
      </w:r>
    </w:p>
    <w:p w:rsidR="00CD512A" w:rsidRPr="006F5AD1" w:rsidRDefault="00CD512A" w:rsidP="00CD512A">
      <w:pPr>
        <w:spacing w:line="360" w:lineRule="auto"/>
        <w:ind w:firstLineChars="200" w:firstLine="560"/>
        <w:rPr>
          <w:sz w:val="28"/>
          <w:szCs w:val="28"/>
        </w:rPr>
      </w:pPr>
      <w:r w:rsidRPr="006F5AD1">
        <w:rPr>
          <w:sz w:val="28"/>
          <w:szCs w:val="28"/>
        </w:rPr>
        <w:t>（</w:t>
      </w:r>
      <w:r w:rsidRPr="006F5AD1">
        <w:rPr>
          <w:sz w:val="28"/>
          <w:szCs w:val="28"/>
        </w:rPr>
        <w:t>2</w:t>
      </w:r>
      <w:r w:rsidRPr="006F5AD1">
        <w:rPr>
          <w:sz w:val="28"/>
          <w:szCs w:val="28"/>
        </w:rPr>
        <w:t>）方法标准的制订符合</w:t>
      </w:r>
      <w:r w:rsidRPr="006F5AD1">
        <w:rPr>
          <w:sz w:val="28"/>
          <w:szCs w:val="28"/>
        </w:rPr>
        <w:t xml:space="preserve"> HJ</w:t>
      </w:r>
      <w:r w:rsidR="00606817" w:rsidRPr="006F5AD1">
        <w:rPr>
          <w:sz w:val="28"/>
          <w:szCs w:val="28"/>
        </w:rPr>
        <w:t xml:space="preserve"> 168-2010</w:t>
      </w:r>
      <w:r w:rsidRPr="006F5AD1">
        <w:rPr>
          <w:sz w:val="28"/>
          <w:szCs w:val="28"/>
        </w:rPr>
        <w:t>《环境监测分析方法标准制订导则》要求。</w:t>
      </w:r>
    </w:p>
    <w:p w:rsidR="00CD512A" w:rsidRPr="006F5AD1" w:rsidRDefault="00CD512A" w:rsidP="00CD512A">
      <w:pPr>
        <w:spacing w:line="360" w:lineRule="auto"/>
        <w:ind w:firstLineChars="200" w:firstLine="560"/>
        <w:rPr>
          <w:sz w:val="28"/>
          <w:szCs w:val="28"/>
        </w:rPr>
      </w:pPr>
      <w:r w:rsidRPr="006F5AD1">
        <w:rPr>
          <w:sz w:val="28"/>
          <w:szCs w:val="28"/>
        </w:rPr>
        <w:t>（</w:t>
      </w:r>
      <w:r w:rsidRPr="006F5AD1">
        <w:rPr>
          <w:sz w:val="28"/>
          <w:szCs w:val="28"/>
        </w:rPr>
        <w:t>3</w:t>
      </w:r>
      <w:r w:rsidRPr="006F5AD1">
        <w:rPr>
          <w:sz w:val="28"/>
          <w:szCs w:val="28"/>
        </w:rPr>
        <w:t>）方法的检出限和测定范围满足相关环保标准和环保工作的要求。</w:t>
      </w:r>
    </w:p>
    <w:p w:rsidR="00C56619" w:rsidRPr="006F5AD1" w:rsidRDefault="00C56619" w:rsidP="00CD512A">
      <w:pPr>
        <w:spacing w:line="360" w:lineRule="auto"/>
        <w:ind w:firstLineChars="200" w:firstLine="560"/>
        <w:rPr>
          <w:sz w:val="28"/>
          <w:szCs w:val="28"/>
        </w:rPr>
      </w:pPr>
      <w:r w:rsidRPr="006F5AD1">
        <w:rPr>
          <w:sz w:val="28"/>
          <w:szCs w:val="28"/>
        </w:rPr>
        <w:t>（</w:t>
      </w:r>
      <w:r w:rsidRPr="006F5AD1">
        <w:rPr>
          <w:sz w:val="28"/>
          <w:szCs w:val="28"/>
        </w:rPr>
        <w:t>4</w:t>
      </w:r>
      <w:r w:rsidRPr="006F5AD1">
        <w:rPr>
          <w:sz w:val="28"/>
          <w:szCs w:val="28"/>
        </w:rPr>
        <w:t>）方法切合我国实际情况，为我国环境监测、环境管理、环</w:t>
      </w:r>
    </w:p>
    <w:p w:rsidR="00CD512A" w:rsidRPr="006F5AD1" w:rsidRDefault="00CD512A" w:rsidP="00C56619">
      <w:pPr>
        <w:spacing w:line="360" w:lineRule="auto"/>
        <w:rPr>
          <w:sz w:val="28"/>
          <w:szCs w:val="28"/>
        </w:rPr>
      </w:pPr>
      <w:r w:rsidRPr="006F5AD1">
        <w:rPr>
          <w:sz w:val="28"/>
          <w:szCs w:val="28"/>
        </w:rPr>
        <w:t>保产业服务。</w:t>
      </w:r>
    </w:p>
    <w:p w:rsidR="00CD512A" w:rsidRPr="006F5AD1" w:rsidRDefault="00CD512A" w:rsidP="00CD512A">
      <w:pPr>
        <w:spacing w:line="360" w:lineRule="auto"/>
        <w:ind w:firstLineChars="200" w:firstLine="560"/>
        <w:rPr>
          <w:sz w:val="28"/>
          <w:szCs w:val="28"/>
        </w:rPr>
      </w:pPr>
      <w:r w:rsidRPr="006F5AD1">
        <w:rPr>
          <w:sz w:val="28"/>
          <w:szCs w:val="28"/>
        </w:rPr>
        <w:t>（</w:t>
      </w:r>
      <w:r w:rsidRPr="006F5AD1">
        <w:rPr>
          <w:sz w:val="28"/>
          <w:szCs w:val="28"/>
        </w:rPr>
        <w:t>5</w:t>
      </w:r>
      <w:r w:rsidRPr="006F5AD1">
        <w:rPr>
          <w:sz w:val="28"/>
          <w:szCs w:val="28"/>
        </w:rPr>
        <w:t>）方法经过验证，准确可靠，满足各项方法特性指标的要求。</w:t>
      </w:r>
    </w:p>
    <w:p w:rsidR="00CD512A" w:rsidRPr="006F5AD1" w:rsidRDefault="00CD512A" w:rsidP="00CD512A">
      <w:pPr>
        <w:spacing w:line="360" w:lineRule="auto"/>
        <w:ind w:firstLineChars="200" w:firstLine="560"/>
        <w:rPr>
          <w:sz w:val="28"/>
          <w:szCs w:val="28"/>
        </w:rPr>
      </w:pPr>
      <w:r w:rsidRPr="006F5AD1">
        <w:rPr>
          <w:sz w:val="28"/>
          <w:szCs w:val="28"/>
        </w:rPr>
        <w:t>（</w:t>
      </w:r>
      <w:r w:rsidRPr="006F5AD1">
        <w:rPr>
          <w:sz w:val="28"/>
          <w:szCs w:val="28"/>
        </w:rPr>
        <w:t>6</w:t>
      </w:r>
      <w:r w:rsidRPr="006F5AD1">
        <w:rPr>
          <w:sz w:val="28"/>
          <w:szCs w:val="28"/>
        </w:rPr>
        <w:t>）方法具有普遍适用性，易于推广使用。</w:t>
      </w:r>
    </w:p>
    <w:p w:rsidR="00C745E8" w:rsidRPr="006F5AD1" w:rsidRDefault="00C745E8" w:rsidP="00C745E8">
      <w:pPr>
        <w:pStyle w:val="2"/>
        <w:spacing w:before="120" w:after="120"/>
        <w:rPr>
          <w:rFonts w:ascii="Times New Roman" w:hAnsi="Times New Roman"/>
        </w:rPr>
      </w:pPr>
      <w:bookmarkStart w:id="14" w:name="_Toc5838781"/>
      <w:r w:rsidRPr="006F5AD1">
        <w:rPr>
          <w:rFonts w:ascii="Times New Roman" w:hAnsi="Times New Roman"/>
        </w:rPr>
        <w:t xml:space="preserve">4.2 </w:t>
      </w:r>
      <w:r w:rsidRPr="006F5AD1">
        <w:rPr>
          <w:rFonts w:ascii="Times New Roman" w:hAnsi="Times New Roman"/>
        </w:rPr>
        <w:t>标准的适用范围和主要技术内容</w:t>
      </w:r>
      <w:bookmarkEnd w:id="14"/>
    </w:p>
    <w:p w:rsidR="00CD512A" w:rsidRPr="006F5AD1" w:rsidRDefault="0091186F" w:rsidP="00CD512A">
      <w:pPr>
        <w:spacing w:line="360" w:lineRule="auto"/>
        <w:rPr>
          <w:sz w:val="28"/>
          <w:szCs w:val="28"/>
        </w:rPr>
      </w:pPr>
      <w:r w:rsidRPr="006F5AD1">
        <w:rPr>
          <w:rFonts w:eastAsia="宋体"/>
          <w:bCs/>
          <w:sz w:val="28"/>
          <w:szCs w:val="28"/>
        </w:rPr>
        <w:t>4.2.1</w:t>
      </w:r>
      <w:r w:rsidR="00CD512A" w:rsidRPr="006F5AD1">
        <w:rPr>
          <w:rFonts w:eastAsia="宋体"/>
          <w:bCs/>
          <w:sz w:val="28"/>
          <w:szCs w:val="28"/>
        </w:rPr>
        <w:t>标准的适用范围</w:t>
      </w:r>
    </w:p>
    <w:p w:rsidR="00880BC2" w:rsidRPr="006F5AD1" w:rsidRDefault="00880BC2" w:rsidP="00880BC2">
      <w:pPr>
        <w:autoSpaceDE w:val="0"/>
        <w:autoSpaceDN w:val="0"/>
        <w:spacing w:line="360" w:lineRule="auto"/>
        <w:ind w:firstLine="480"/>
        <w:rPr>
          <w:sz w:val="28"/>
          <w:szCs w:val="28"/>
        </w:rPr>
      </w:pPr>
      <w:r w:rsidRPr="006F5AD1">
        <w:rPr>
          <w:sz w:val="28"/>
          <w:szCs w:val="28"/>
        </w:rPr>
        <w:t>本标准适</w:t>
      </w:r>
      <w:r w:rsidR="006957BB" w:rsidRPr="006F5AD1">
        <w:rPr>
          <w:sz w:val="28"/>
          <w:szCs w:val="28"/>
        </w:rPr>
        <w:t>用于各类燃煤、燃油、燃气锅炉、工业炉窑，以及其它固定污染源废气</w:t>
      </w:r>
      <w:r w:rsidRPr="006F5AD1">
        <w:rPr>
          <w:sz w:val="28"/>
          <w:szCs w:val="28"/>
        </w:rPr>
        <w:t>低</w:t>
      </w:r>
      <w:r w:rsidR="006957BB" w:rsidRPr="006F5AD1">
        <w:rPr>
          <w:sz w:val="28"/>
          <w:szCs w:val="28"/>
        </w:rPr>
        <w:t>（超低）</w:t>
      </w:r>
      <w:r w:rsidRPr="006F5AD1">
        <w:rPr>
          <w:sz w:val="28"/>
          <w:szCs w:val="28"/>
        </w:rPr>
        <w:t>浓度二氧化硫的测定。</w:t>
      </w:r>
    </w:p>
    <w:p w:rsidR="00CD512A" w:rsidRPr="006F5AD1" w:rsidRDefault="0091186F" w:rsidP="00CD512A">
      <w:pPr>
        <w:spacing w:line="360" w:lineRule="auto"/>
        <w:rPr>
          <w:sz w:val="28"/>
          <w:szCs w:val="28"/>
        </w:rPr>
      </w:pPr>
      <w:r w:rsidRPr="006F5AD1">
        <w:rPr>
          <w:rFonts w:eastAsia="宋体"/>
          <w:bCs/>
          <w:sz w:val="28"/>
          <w:szCs w:val="28"/>
        </w:rPr>
        <w:t>4.2.2</w:t>
      </w:r>
      <w:r w:rsidR="00CD512A" w:rsidRPr="006F5AD1">
        <w:rPr>
          <w:rFonts w:eastAsia="宋体"/>
          <w:bCs/>
          <w:sz w:val="28"/>
          <w:szCs w:val="28"/>
        </w:rPr>
        <w:t>标准的主要技术内容</w:t>
      </w:r>
    </w:p>
    <w:p w:rsidR="00880BC2" w:rsidRPr="006F5AD1" w:rsidRDefault="00880BC2" w:rsidP="00880BC2">
      <w:pPr>
        <w:autoSpaceDE w:val="0"/>
        <w:autoSpaceDN w:val="0"/>
        <w:spacing w:line="360" w:lineRule="auto"/>
        <w:ind w:firstLine="480"/>
        <w:rPr>
          <w:sz w:val="28"/>
          <w:szCs w:val="28"/>
        </w:rPr>
      </w:pPr>
      <w:r w:rsidRPr="006F5AD1">
        <w:rPr>
          <w:sz w:val="28"/>
          <w:szCs w:val="28"/>
        </w:rPr>
        <w:lastRenderedPageBreak/>
        <w:t>本方法采用将烟道内废气，通过</w:t>
      </w:r>
      <w:r w:rsidR="00606817" w:rsidRPr="006F5AD1">
        <w:rPr>
          <w:sz w:val="28"/>
          <w:szCs w:val="28"/>
        </w:rPr>
        <w:t>烟气</w:t>
      </w:r>
      <w:r w:rsidRPr="006F5AD1">
        <w:rPr>
          <w:sz w:val="28"/>
          <w:szCs w:val="28"/>
        </w:rPr>
        <w:t>采样</w:t>
      </w:r>
      <w:r w:rsidR="00606817" w:rsidRPr="006F5AD1">
        <w:rPr>
          <w:sz w:val="28"/>
          <w:szCs w:val="28"/>
        </w:rPr>
        <w:t>器</w:t>
      </w:r>
      <w:r w:rsidRPr="006F5AD1">
        <w:rPr>
          <w:sz w:val="28"/>
          <w:szCs w:val="28"/>
        </w:rPr>
        <w:t>将废气采集到装有分子筛吸附剂的吸附管中，采集的样品用氢氧化钠及过氧化氢溶液㓎提，通过离子色谱法测定㓎提液中的硫酸根，依据采样时抽取的废气体积，计算出废气中二氧化硫的浓度。</w:t>
      </w:r>
    </w:p>
    <w:p w:rsidR="00CD512A" w:rsidRPr="006F5AD1" w:rsidRDefault="00CD512A" w:rsidP="00CD512A">
      <w:pPr>
        <w:spacing w:line="360" w:lineRule="auto"/>
        <w:ind w:firstLineChars="200" w:firstLine="560"/>
        <w:rPr>
          <w:sz w:val="28"/>
          <w:szCs w:val="28"/>
        </w:rPr>
      </w:pPr>
      <w:r w:rsidRPr="006F5AD1">
        <w:rPr>
          <w:sz w:val="28"/>
          <w:szCs w:val="28"/>
        </w:rPr>
        <w:t>根据《环境监测分析方法标准制订导则》（</w:t>
      </w:r>
      <w:r w:rsidRPr="006F5AD1">
        <w:rPr>
          <w:sz w:val="28"/>
          <w:szCs w:val="28"/>
        </w:rPr>
        <w:t>HJ 168-2010</w:t>
      </w:r>
      <w:r w:rsidRPr="006F5AD1">
        <w:rPr>
          <w:sz w:val="28"/>
          <w:szCs w:val="28"/>
        </w:rPr>
        <w:t>）的有关要求，确定修订后的标准包括</w:t>
      </w:r>
      <w:r w:rsidR="000909F4" w:rsidRPr="006F5AD1">
        <w:rPr>
          <w:sz w:val="28"/>
          <w:szCs w:val="28"/>
        </w:rPr>
        <w:t>13</w:t>
      </w:r>
      <w:r w:rsidRPr="006F5AD1">
        <w:rPr>
          <w:sz w:val="28"/>
          <w:szCs w:val="28"/>
        </w:rPr>
        <w:t>部分内容：适用范围、规范性引用文件、术语和定义、方法原理、试剂和材料、仪器和设备、样品、分析步骤、结果计算与表示、精密度和准确度、质量保证和质量控制、注意事项。</w:t>
      </w:r>
    </w:p>
    <w:p w:rsidR="00CD512A" w:rsidRPr="006F5AD1" w:rsidRDefault="0091186F" w:rsidP="00CD512A">
      <w:pPr>
        <w:spacing w:line="360" w:lineRule="auto"/>
        <w:rPr>
          <w:rFonts w:eastAsia="宋体"/>
          <w:bCs/>
          <w:sz w:val="28"/>
          <w:szCs w:val="28"/>
        </w:rPr>
      </w:pPr>
      <w:r w:rsidRPr="006F5AD1">
        <w:rPr>
          <w:rFonts w:eastAsia="宋体"/>
          <w:bCs/>
          <w:sz w:val="28"/>
          <w:szCs w:val="28"/>
        </w:rPr>
        <w:t>4.2.3</w:t>
      </w:r>
      <w:r w:rsidR="00CD512A" w:rsidRPr="006F5AD1">
        <w:rPr>
          <w:rFonts w:eastAsia="宋体"/>
          <w:bCs/>
          <w:sz w:val="28"/>
          <w:szCs w:val="28"/>
        </w:rPr>
        <w:t>进行干扰性实验和干扰消除实验</w:t>
      </w:r>
    </w:p>
    <w:p w:rsidR="006957BB" w:rsidRPr="006F5AD1" w:rsidRDefault="006957BB" w:rsidP="00CD512A">
      <w:pPr>
        <w:spacing w:line="360" w:lineRule="auto"/>
        <w:rPr>
          <w:sz w:val="28"/>
          <w:szCs w:val="28"/>
        </w:rPr>
      </w:pPr>
      <w:r w:rsidRPr="006F5AD1">
        <w:rPr>
          <w:sz w:val="28"/>
          <w:szCs w:val="28"/>
        </w:rPr>
        <w:t xml:space="preserve">    </w:t>
      </w:r>
      <w:r w:rsidRPr="006F5AD1">
        <w:rPr>
          <w:sz w:val="28"/>
          <w:szCs w:val="28"/>
        </w:rPr>
        <w:t>干扰因子参照国内外文献和标准，重点选择与二氧化硫在烟气中</w:t>
      </w:r>
    </w:p>
    <w:p w:rsidR="00CD512A" w:rsidRPr="006F5AD1" w:rsidRDefault="00CD512A" w:rsidP="006957BB">
      <w:pPr>
        <w:spacing w:line="360" w:lineRule="auto"/>
        <w:rPr>
          <w:sz w:val="28"/>
          <w:szCs w:val="28"/>
        </w:rPr>
      </w:pPr>
      <w:r w:rsidRPr="006F5AD1">
        <w:rPr>
          <w:sz w:val="28"/>
          <w:szCs w:val="28"/>
        </w:rPr>
        <w:t>共同存在或排放的气态因子，如：二氧化氮、一氧化碳、氯化氢等。</w:t>
      </w:r>
      <w:r w:rsidR="000909F4" w:rsidRPr="006F5AD1">
        <w:rPr>
          <w:sz w:val="28"/>
          <w:szCs w:val="28"/>
        </w:rPr>
        <w:t>本方法选择的</w:t>
      </w:r>
      <w:r w:rsidR="000909F4" w:rsidRPr="006F5AD1">
        <w:rPr>
          <w:sz w:val="28"/>
          <w:szCs w:val="28"/>
        </w:rPr>
        <w:t>4A</w:t>
      </w:r>
      <w:r w:rsidR="000909F4" w:rsidRPr="006F5AD1">
        <w:rPr>
          <w:sz w:val="28"/>
          <w:szCs w:val="28"/>
        </w:rPr>
        <w:t>分子筛为</w:t>
      </w:r>
      <w:r w:rsidR="00174B57" w:rsidRPr="006F5AD1">
        <w:rPr>
          <w:sz w:val="28"/>
          <w:szCs w:val="28"/>
        </w:rPr>
        <w:t>主要针对二氧化硫的</w:t>
      </w:r>
      <w:r w:rsidR="000909F4" w:rsidRPr="006F5AD1">
        <w:rPr>
          <w:sz w:val="28"/>
          <w:szCs w:val="28"/>
        </w:rPr>
        <w:t>选择性吸附剂</w:t>
      </w:r>
      <w:r w:rsidR="000909F4" w:rsidRPr="006F5AD1">
        <w:rPr>
          <w:sz w:val="28"/>
          <w:szCs w:val="28"/>
        </w:rPr>
        <w:t>,</w:t>
      </w:r>
      <w:r w:rsidR="000909F4" w:rsidRPr="006F5AD1">
        <w:rPr>
          <w:sz w:val="28"/>
          <w:szCs w:val="28"/>
        </w:rPr>
        <w:t>对</w:t>
      </w:r>
      <w:r w:rsidR="004A6425" w:rsidRPr="006F5AD1">
        <w:rPr>
          <w:sz w:val="28"/>
          <w:szCs w:val="28"/>
        </w:rPr>
        <w:t>二氧化氮、一氧化碳、氯化氢</w:t>
      </w:r>
      <w:r w:rsidR="00417186" w:rsidRPr="006F5AD1">
        <w:rPr>
          <w:sz w:val="28"/>
          <w:szCs w:val="28"/>
        </w:rPr>
        <w:t>等共同存在或排放的气态因子</w:t>
      </w:r>
      <w:r w:rsidR="004A6425" w:rsidRPr="006F5AD1">
        <w:rPr>
          <w:sz w:val="28"/>
          <w:szCs w:val="28"/>
        </w:rPr>
        <w:t>均不吸附。</w:t>
      </w:r>
      <w:r w:rsidR="00174B57" w:rsidRPr="006F5AD1">
        <w:rPr>
          <w:sz w:val="28"/>
          <w:szCs w:val="28"/>
        </w:rPr>
        <w:t>因其的选择性特质，对二氧化硫造成干扰的因子在本方法中忽略不计。</w:t>
      </w:r>
    </w:p>
    <w:p w:rsidR="00CD512A" w:rsidRPr="006F5AD1" w:rsidRDefault="0091186F" w:rsidP="00CD512A">
      <w:pPr>
        <w:spacing w:line="360" w:lineRule="auto"/>
        <w:rPr>
          <w:rFonts w:eastAsia="宋体"/>
          <w:bCs/>
          <w:sz w:val="28"/>
          <w:szCs w:val="28"/>
        </w:rPr>
      </w:pPr>
      <w:r w:rsidRPr="006F5AD1">
        <w:rPr>
          <w:rFonts w:eastAsia="宋体"/>
          <w:bCs/>
          <w:sz w:val="28"/>
          <w:szCs w:val="28"/>
        </w:rPr>
        <w:t>4.2.4</w:t>
      </w:r>
      <w:r w:rsidR="00CD512A" w:rsidRPr="006F5AD1">
        <w:rPr>
          <w:rFonts w:eastAsia="宋体"/>
          <w:bCs/>
          <w:sz w:val="28"/>
          <w:szCs w:val="28"/>
        </w:rPr>
        <w:t>开展方法验证实验，形成验证报告</w:t>
      </w:r>
    </w:p>
    <w:p w:rsidR="00ED364A" w:rsidRPr="006F5AD1" w:rsidRDefault="006957BB" w:rsidP="00CD512A">
      <w:pPr>
        <w:spacing w:line="360" w:lineRule="auto"/>
        <w:rPr>
          <w:sz w:val="28"/>
          <w:szCs w:val="28"/>
        </w:rPr>
      </w:pPr>
      <w:r w:rsidRPr="006F5AD1">
        <w:rPr>
          <w:sz w:val="28"/>
          <w:szCs w:val="28"/>
        </w:rPr>
        <w:t xml:space="preserve">    </w:t>
      </w:r>
      <w:r w:rsidR="00ED364A" w:rsidRPr="006F5AD1">
        <w:rPr>
          <w:sz w:val="28"/>
          <w:szCs w:val="28"/>
        </w:rPr>
        <w:t>正式开展方法验证实验前，编制组首先确定方法验证实验方案，</w:t>
      </w:r>
    </w:p>
    <w:p w:rsidR="00EE5ED1" w:rsidRPr="006F5AD1" w:rsidRDefault="00CD512A" w:rsidP="00ED364A">
      <w:pPr>
        <w:spacing w:line="360" w:lineRule="auto"/>
        <w:rPr>
          <w:sz w:val="28"/>
          <w:szCs w:val="28"/>
        </w:rPr>
      </w:pPr>
      <w:r w:rsidRPr="006F5AD1">
        <w:rPr>
          <w:sz w:val="28"/>
          <w:szCs w:val="28"/>
        </w:rPr>
        <w:t>明确了参加验证实验的仪器、标准气体、实际样品等情况。正式组织</w:t>
      </w:r>
      <w:r w:rsidRPr="006F5AD1">
        <w:rPr>
          <w:sz w:val="28"/>
          <w:szCs w:val="28"/>
        </w:rPr>
        <w:t xml:space="preserve"> 6 </w:t>
      </w:r>
      <w:r w:rsidRPr="006F5AD1">
        <w:rPr>
          <w:sz w:val="28"/>
          <w:szCs w:val="28"/>
        </w:rPr>
        <w:t>家验证单位开展方法验证实验</w:t>
      </w:r>
      <w:r w:rsidR="00162293" w:rsidRPr="006F5AD1">
        <w:rPr>
          <w:sz w:val="28"/>
          <w:szCs w:val="28"/>
        </w:rPr>
        <w:t>。在验证过程中技术指标未达到预期要求的实验，编制组通过全过程的追踪和分析</w:t>
      </w:r>
      <w:r w:rsidR="00162293" w:rsidRPr="006F5AD1">
        <w:rPr>
          <w:rFonts w:eastAsia="宋体"/>
          <w:sz w:val="28"/>
          <w:szCs w:val="28"/>
        </w:rPr>
        <w:t>，发现参与验证实验室的具体问题</w:t>
      </w:r>
      <w:r w:rsidR="00EE5ED1" w:rsidRPr="006F5AD1">
        <w:rPr>
          <w:rFonts w:eastAsia="宋体"/>
          <w:sz w:val="28"/>
          <w:szCs w:val="28"/>
        </w:rPr>
        <w:t>，并再次进行验证，直至达到预期要求。具体验证报告详见附件。</w:t>
      </w:r>
    </w:p>
    <w:p w:rsidR="004E41BD" w:rsidRDefault="00121DFB" w:rsidP="00071B7B">
      <w:pPr>
        <w:spacing w:line="360" w:lineRule="auto"/>
        <w:ind w:firstLine="2"/>
        <w:rPr>
          <w:rFonts w:eastAsia="宋体"/>
          <w:sz w:val="28"/>
          <w:szCs w:val="28"/>
        </w:rPr>
      </w:pPr>
      <w:r w:rsidRPr="006F5AD1">
        <w:rPr>
          <w:rFonts w:eastAsia="宋体"/>
          <w:bCs/>
          <w:sz w:val="28"/>
          <w:szCs w:val="28"/>
        </w:rPr>
        <w:lastRenderedPageBreak/>
        <w:t>4.2.5</w:t>
      </w:r>
      <w:r w:rsidR="00EE5ED1" w:rsidRPr="006F5AD1">
        <w:rPr>
          <w:rFonts w:eastAsia="宋体"/>
          <w:bCs/>
          <w:sz w:val="28"/>
          <w:szCs w:val="28"/>
        </w:rPr>
        <w:t>形成征求意见稿及编制说明，上报</w:t>
      </w:r>
      <w:r w:rsidR="009855FE" w:rsidRPr="006F5AD1">
        <w:rPr>
          <w:rFonts w:eastAsia="宋体"/>
          <w:bCs/>
          <w:sz w:val="28"/>
          <w:szCs w:val="28"/>
        </w:rPr>
        <w:t>省生态环境厅</w:t>
      </w:r>
      <w:r w:rsidR="00EE5ED1" w:rsidRPr="006F5AD1">
        <w:rPr>
          <w:rFonts w:eastAsia="宋体"/>
          <w:bCs/>
          <w:sz w:val="28"/>
          <w:szCs w:val="28"/>
        </w:rPr>
        <w:t>及</w:t>
      </w:r>
      <w:r w:rsidR="009855FE" w:rsidRPr="006F5AD1">
        <w:rPr>
          <w:rFonts w:eastAsia="宋体"/>
          <w:bCs/>
          <w:sz w:val="28"/>
          <w:szCs w:val="28"/>
        </w:rPr>
        <w:t>省</w:t>
      </w:r>
      <w:r w:rsidR="00071B7B" w:rsidRPr="006F5AD1">
        <w:rPr>
          <w:rFonts w:eastAsia="宋体"/>
          <w:bCs/>
          <w:sz w:val="28"/>
          <w:szCs w:val="28"/>
        </w:rPr>
        <w:t>市场监督管理局。</w:t>
      </w:r>
      <w:r w:rsidR="006957BB" w:rsidRPr="006F5AD1">
        <w:rPr>
          <w:rFonts w:eastAsia="宋体"/>
          <w:sz w:val="28"/>
          <w:szCs w:val="28"/>
        </w:rPr>
        <w:t>制</w:t>
      </w:r>
      <w:r w:rsidR="00EE5ED1" w:rsidRPr="006F5AD1">
        <w:rPr>
          <w:rFonts w:eastAsia="宋体"/>
          <w:sz w:val="28"/>
          <w:szCs w:val="28"/>
        </w:rPr>
        <w:t>订此标准时，技术路线图如图</w:t>
      </w:r>
      <w:r w:rsidR="00EE5ED1" w:rsidRPr="006F5AD1">
        <w:rPr>
          <w:rFonts w:eastAsia="Times New Roman"/>
          <w:sz w:val="28"/>
          <w:szCs w:val="28"/>
        </w:rPr>
        <w:t xml:space="preserve"> 1 </w:t>
      </w:r>
      <w:r w:rsidR="00EE5ED1" w:rsidRPr="006F5AD1">
        <w:rPr>
          <w:rFonts w:eastAsia="宋体"/>
          <w:sz w:val="28"/>
          <w:szCs w:val="28"/>
        </w:rPr>
        <w:t>所示。</w:t>
      </w:r>
    </w:p>
    <w:p w:rsidR="006957BB" w:rsidRPr="006F5AD1" w:rsidRDefault="006957BB" w:rsidP="00BC421A">
      <w:pPr>
        <w:rPr>
          <w:sz w:val="28"/>
          <w:szCs w:val="28"/>
        </w:rPr>
      </w:pPr>
    </w:p>
    <w:p w:rsidR="00DB176E" w:rsidRPr="006F5AD1" w:rsidRDefault="000F1118" w:rsidP="00BC421A">
      <w:pPr>
        <w:rPr>
          <w:sz w:val="28"/>
          <w:szCs w:val="28"/>
        </w:rPr>
      </w:pPr>
      <w:r>
        <w:rPr>
          <w:noProof/>
          <w:sz w:val="28"/>
          <w:szCs w:val="28"/>
        </w:rPr>
        <w:pict>
          <v:group id="_x0000_s2245" style="position:absolute;margin-left:-63.85pt;margin-top:6.25pt;width:523.3pt;height:515.25pt;z-index:251676160" coordorigin="635,1565" coordsize="10466,10305">
            <v:rect id="_x0000_s2053" style="position:absolute;left:3152;top:1565;width:5284;height:523">
              <v:textbox style="mso-next-textbox:#_x0000_s2053">
                <w:txbxContent>
                  <w:p w:rsidR="005D4A41" w:rsidRPr="00411721" w:rsidRDefault="005D4A41" w:rsidP="00411721">
                    <w:pPr>
                      <w:spacing w:line="300" w:lineRule="exact"/>
                      <w:jc w:val="center"/>
                      <w:rPr>
                        <w:sz w:val="28"/>
                        <w:szCs w:val="28"/>
                      </w:rPr>
                    </w:pPr>
                    <w:r w:rsidRPr="008C0132">
                      <w:rPr>
                        <w:rFonts w:ascii="宋体" w:eastAsia="宋体" w:hAnsi="宋体" w:cs="宋体"/>
                        <w:sz w:val="28"/>
                        <w:szCs w:val="28"/>
                      </w:rPr>
                      <w:t>标准</w:t>
                    </w:r>
                    <w:r>
                      <w:rPr>
                        <w:rFonts w:ascii="宋体" w:eastAsia="宋体" w:hAnsi="宋体" w:cs="宋体" w:hint="eastAsia"/>
                        <w:sz w:val="28"/>
                        <w:szCs w:val="28"/>
                      </w:rPr>
                      <w:t>主管</w:t>
                    </w:r>
                    <w:r w:rsidRPr="008C0132">
                      <w:rPr>
                        <w:rFonts w:ascii="宋体" w:eastAsia="宋体" w:hAnsi="宋体" w:cs="宋体"/>
                        <w:sz w:val="28"/>
                        <w:szCs w:val="28"/>
                      </w:rPr>
                      <w:t>单位</w:t>
                    </w:r>
                    <w:r w:rsidRPr="00520054">
                      <w:rPr>
                        <w:rFonts w:ascii="宋体" w:eastAsia="宋体" w:hAnsi="宋体" w:cs="宋体" w:hint="eastAsia"/>
                        <w:sz w:val="28"/>
                        <w:szCs w:val="28"/>
                      </w:rPr>
                      <w:t>下达制订任务</w:t>
                    </w:r>
                  </w:p>
                </w:txbxContent>
              </v:textbox>
            </v:rect>
            <v:rect id="_x0000_s2054" style="position:absolute;left:3617;top:2462;width:4331;height:499">
              <v:textbox style="mso-next-textbox:#_x0000_s2054">
                <w:txbxContent>
                  <w:p w:rsidR="005D4A41" w:rsidRPr="00411721" w:rsidRDefault="005D4A41" w:rsidP="00411721">
                    <w:pPr>
                      <w:spacing w:line="300" w:lineRule="exact"/>
                      <w:jc w:val="center"/>
                      <w:rPr>
                        <w:sz w:val="28"/>
                        <w:szCs w:val="28"/>
                      </w:rPr>
                    </w:pPr>
                    <w:r w:rsidRPr="008C0132">
                      <w:rPr>
                        <w:rFonts w:ascii="宋体" w:eastAsia="宋体" w:hAnsi="宋体" w:cs="宋体"/>
                        <w:sz w:val="28"/>
                        <w:szCs w:val="28"/>
                      </w:rPr>
                      <w:t>标准主编单位成立标准编制组</w:t>
                    </w:r>
                  </w:p>
                </w:txbxContent>
              </v:textbox>
            </v:rect>
            <v:rect id="_x0000_s2055" style="position:absolute;left:3831;top:3335;width:4014;height:476">
              <v:textbox style="mso-next-textbox:#_x0000_s2055">
                <w:txbxContent>
                  <w:p w:rsidR="005D4A41" w:rsidRPr="00520054" w:rsidRDefault="005D4A41" w:rsidP="00520054">
                    <w:pPr>
                      <w:spacing w:line="300" w:lineRule="exact"/>
                      <w:jc w:val="center"/>
                      <w:rPr>
                        <w:rFonts w:ascii="宋体" w:eastAsia="宋体" w:hAnsi="宋体" w:cs="宋体"/>
                        <w:sz w:val="28"/>
                        <w:szCs w:val="28"/>
                      </w:rPr>
                    </w:pPr>
                    <w:r w:rsidRPr="00520054">
                      <w:rPr>
                        <w:rFonts w:ascii="宋体" w:eastAsia="宋体" w:hAnsi="宋体" w:cs="宋体" w:hint="eastAsia"/>
                        <w:sz w:val="28"/>
                        <w:szCs w:val="28"/>
                      </w:rPr>
                      <w:t>开展调研工作</w:t>
                    </w:r>
                  </w:p>
                </w:txbxContent>
              </v:textbox>
            </v:rect>
            <v:rect id="_x0000_s2056" style="position:absolute;left:2721;top:4310;width:2857;height:612">
              <v:textbox style="mso-next-textbox:#_x0000_s2056">
                <w:txbxContent>
                  <w:p w:rsidR="005D4A41" w:rsidRPr="009B423B" w:rsidRDefault="005D4A41" w:rsidP="00AE4A22">
                    <w:pPr>
                      <w:ind w:firstLineChars="200" w:firstLine="560"/>
                      <w:rPr>
                        <w:sz w:val="28"/>
                        <w:szCs w:val="28"/>
                      </w:rPr>
                    </w:pPr>
                    <w:r w:rsidRPr="009B423B">
                      <w:rPr>
                        <w:rFonts w:ascii="宋体" w:eastAsia="宋体" w:hAnsiTheme="minorHAnsi" w:cs="宋体" w:hint="eastAsia"/>
                        <w:sz w:val="28"/>
                        <w:szCs w:val="28"/>
                      </w:rPr>
                      <w:t>查阅文献资料</w:t>
                    </w:r>
                  </w:p>
                </w:txbxContent>
              </v:textbox>
            </v:rect>
            <v:rect id="_x0000_s2057" style="position:absolute;left:5772;top:4310;width:3038;height:612">
              <v:textbox style="mso-next-textbox:#_x0000_s2057">
                <w:txbxContent>
                  <w:p w:rsidR="005D4A41" w:rsidRPr="00520054" w:rsidRDefault="005D4A41">
                    <w:pPr>
                      <w:rPr>
                        <w:sz w:val="28"/>
                        <w:szCs w:val="28"/>
                      </w:rPr>
                    </w:pPr>
                    <w:r w:rsidRPr="00520054">
                      <w:rPr>
                        <w:rFonts w:hint="eastAsia"/>
                        <w:sz w:val="28"/>
                        <w:szCs w:val="28"/>
                      </w:rPr>
                      <w:t>确定标准内容和方法</w:t>
                    </w:r>
                  </w:p>
                </w:txbxContent>
              </v:textbox>
            </v:rect>
            <v:rect id="_x0000_s2058" style="position:absolute;left:3401;top:5454;width:5035;height:625">
              <v:textbox style="mso-next-textbox:#_x0000_s2058">
                <w:txbxContent>
                  <w:p w:rsidR="005D4A41" w:rsidRPr="00520054" w:rsidRDefault="005D4A41">
                    <w:pPr>
                      <w:rPr>
                        <w:sz w:val="28"/>
                        <w:szCs w:val="28"/>
                      </w:rPr>
                    </w:pPr>
                    <w:r w:rsidRPr="00520054">
                      <w:rPr>
                        <w:rFonts w:ascii="宋体" w:eastAsia="宋体" w:hAnsiTheme="minorHAnsi" w:cs="宋体" w:hint="eastAsia"/>
                        <w:color w:val="111111"/>
                        <w:sz w:val="28"/>
                        <w:szCs w:val="28"/>
                      </w:rPr>
                      <w:t>编写开题报告及标准草案，开题论证</w:t>
                    </w:r>
                  </w:p>
                </w:txbxContent>
              </v:textbox>
            </v:rect>
            <v:rect id="_x0000_s2059" style="position:absolute;left:3969;top:6441;width:3809;height:601">
              <v:textbox style="mso-next-textbox:#_x0000_s2059">
                <w:txbxContent>
                  <w:p w:rsidR="005D4A41" w:rsidRPr="00520054" w:rsidRDefault="005D4A41" w:rsidP="00AE4A22">
                    <w:pPr>
                      <w:ind w:firstLineChars="150" w:firstLine="420"/>
                      <w:rPr>
                        <w:sz w:val="28"/>
                        <w:szCs w:val="28"/>
                      </w:rPr>
                    </w:pPr>
                    <w:r w:rsidRPr="00520054">
                      <w:rPr>
                        <w:rFonts w:ascii="宋体" w:eastAsia="宋体" w:hAnsiTheme="minorHAnsi" w:cs="宋体" w:hint="eastAsia"/>
                        <w:sz w:val="28"/>
                        <w:szCs w:val="28"/>
                      </w:rPr>
                      <w:t>试验方案设计及验证</w:t>
                    </w:r>
                  </w:p>
                </w:txbxContent>
              </v:textbox>
            </v:rect>
            <v:rect id="_x0000_s2060" style="position:absolute;left:635;top:7734;width:3129;height:635">
              <v:textbox style="mso-next-textbox:#_x0000_s2060">
                <w:txbxContent>
                  <w:p w:rsidR="005D4A41" w:rsidRPr="00520054" w:rsidRDefault="005D4A41" w:rsidP="00520054">
                    <w:pPr>
                      <w:rPr>
                        <w:sz w:val="28"/>
                        <w:szCs w:val="28"/>
                      </w:rPr>
                    </w:pPr>
                    <w:r w:rsidRPr="00520054">
                      <w:rPr>
                        <w:rFonts w:ascii="宋体" w:eastAsia="宋体" w:hAnsiTheme="minorHAnsi" w:cs="宋体" w:hint="eastAsia"/>
                        <w:sz w:val="28"/>
                        <w:szCs w:val="28"/>
                      </w:rPr>
                      <w:t>采样及前处理方式选择</w:t>
                    </w:r>
                  </w:p>
                </w:txbxContent>
              </v:textbox>
            </v:rect>
            <v:rect id="_x0000_s2061" style="position:absolute;left:3969;top:7734;width:1700;height:635">
              <v:textbox style="mso-next-textbox:#_x0000_s2061">
                <w:txbxContent>
                  <w:p w:rsidR="005D4A41" w:rsidRPr="00411721" w:rsidRDefault="005D4A41" w:rsidP="00AE4A22">
                    <w:pPr>
                      <w:ind w:firstLineChars="50" w:firstLine="140"/>
                      <w:rPr>
                        <w:sz w:val="28"/>
                        <w:szCs w:val="28"/>
                      </w:rPr>
                    </w:pPr>
                    <w:r w:rsidRPr="00411721">
                      <w:rPr>
                        <w:rFonts w:ascii="宋体" w:eastAsia="宋体" w:hAnsiTheme="minorHAnsi" w:cs="宋体" w:hint="eastAsia"/>
                        <w:sz w:val="28"/>
                        <w:szCs w:val="28"/>
                      </w:rPr>
                      <w:t>仪器条件</w:t>
                    </w:r>
                  </w:p>
                </w:txbxContent>
              </v:textbox>
            </v:rect>
            <v:rect id="_x0000_s2062" style="position:absolute;left:6293;top:7699;width:2517;height:602">
              <v:textbox style="mso-next-textbox:#_x0000_s2062">
                <w:txbxContent>
                  <w:p w:rsidR="005D4A41" w:rsidRPr="00411721" w:rsidRDefault="005D4A41" w:rsidP="00AE4A22">
                    <w:pPr>
                      <w:ind w:firstLineChars="200" w:firstLine="560"/>
                      <w:rPr>
                        <w:sz w:val="28"/>
                        <w:szCs w:val="28"/>
                      </w:rPr>
                    </w:pPr>
                    <w:r w:rsidRPr="00411721">
                      <w:rPr>
                        <w:rFonts w:ascii="宋体" w:eastAsia="宋体" w:hAnsiTheme="minorHAnsi" w:cs="宋体" w:hint="eastAsia"/>
                        <w:sz w:val="28"/>
                        <w:szCs w:val="28"/>
                      </w:rPr>
                      <w:t>干扰消除</w:t>
                    </w:r>
                  </w:p>
                </w:txbxContent>
              </v:textbox>
            </v:rect>
            <v:rect id="_x0000_s2063" style="position:absolute;left:9116;top:7699;width:1985;height:602">
              <v:textbox style="mso-next-textbox:#_x0000_s2063">
                <w:txbxContent>
                  <w:p w:rsidR="005D4A41" w:rsidRPr="00411721" w:rsidRDefault="005D4A41" w:rsidP="00AE4A22">
                    <w:pPr>
                      <w:ind w:firstLineChars="100" w:firstLine="280"/>
                      <w:rPr>
                        <w:sz w:val="28"/>
                        <w:szCs w:val="28"/>
                      </w:rPr>
                    </w:pPr>
                    <w:r w:rsidRPr="00411721">
                      <w:rPr>
                        <w:rFonts w:ascii="宋体" w:eastAsia="宋体" w:hAnsiTheme="minorHAnsi" w:cs="宋体" w:hint="eastAsia"/>
                        <w:sz w:val="28"/>
                        <w:szCs w:val="28"/>
                      </w:rPr>
                      <w:t>性能指标</w:t>
                    </w:r>
                  </w:p>
                </w:txbxContent>
              </v:textbox>
            </v:rect>
            <v:rect id="_x0000_s2064" style="position:absolute;left:4377;top:8958;width:3571;height:636">
              <v:textbox style="mso-next-textbox:#_x0000_s2064">
                <w:txbxContent>
                  <w:p w:rsidR="005D4A41" w:rsidRPr="00411721" w:rsidRDefault="005D4A41" w:rsidP="006957BB">
                    <w:pPr>
                      <w:spacing w:line="300" w:lineRule="exact"/>
                      <w:ind w:firstLineChars="350" w:firstLine="980"/>
                      <w:rPr>
                        <w:sz w:val="28"/>
                        <w:szCs w:val="28"/>
                      </w:rPr>
                    </w:pPr>
                    <w:r w:rsidRPr="00411721">
                      <w:rPr>
                        <w:rFonts w:ascii="宋体" w:eastAsia="宋体" w:hAnsiTheme="minorHAnsi" w:cs="宋体" w:hint="eastAsia"/>
                        <w:sz w:val="28"/>
                        <w:szCs w:val="28"/>
                      </w:rPr>
                      <w:t>方法验证</w:t>
                    </w:r>
                  </w:p>
                </w:txbxContent>
              </v:textbox>
            </v:rect>
            <v:rect id="_x0000_s2098" style="position:absolute;left:3617;top:10229;width:1644;height:532">
              <v:textbox style="mso-next-textbox:#_x0000_s2098">
                <w:txbxContent>
                  <w:p w:rsidR="005D4A41" w:rsidRPr="00DB176E" w:rsidRDefault="005D4A41" w:rsidP="006957BB">
                    <w:pPr>
                      <w:spacing w:line="300" w:lineRule="exact"/>
                      <w:jc w:val="center"/>
                      <w:rPr>
                        <w:sz w:val="28"/>
                        <w:szCs w:val="28"/>
                      </w:rPr>
                    </w:pPr>
                    <w:r w:rsidRPr="00DB176E">
                      <w:rPr>
                        <w:rFonts w:hint="eastAsia"/>
                        <w:sz w:val="28"/>
                        <w:szCs w:val="28"/>
                      </w:rPr>
                      <w:t>精密度</w:t>
                    </w:r>
                    <w:r w:rsidRPr="00DB176E">
                      <w:rPr>
                        <w:rFonts w:hint="eastAsia"/>
                        <w:sz w:val="28"/>
                        <w:szCs w:val="28"/>
                      </w:rPr>
                      <w:t xml:space="preserve"> </w:t>
                    </w:r>
                  </w:p>
                </w:txbxContent>
              </v:textbox>
            </v:rect>
            <v:rect id="_x0000_s2099" style="position:absolute;left:6962;top:10229;width:1689;height:532">
              <v:textbox style="mso-next-textbox:#_x0000_s2099">
                <w:txbxContent>
                  <w:p w:rsidR="005D4A41" w:rsidRPr="00DB176E" w:rsidRDefault="005D4A41" w:rsidP="006957BB">
                    <w:pPr>
                      <w:spacing w:line="300" w:lineRule="exact"/>
                      <w:ind w:firstLineChars="100" w:firstLine="280"/>
                      <w:rPr>
                        <w:sz w:val="28"/>
                        <w:szCs w:val="28"/>
                      </w:rPr>
                    </w:pPr>
                    <w:r w:rsidRPr="00DB176E">
                      <w:rPr>
                        <w:rFonts w:hint="eastAsia"/>
                        <w:sz w:val="28"/>
                        <w:szCs w:val="28"/>
                      </w:rPr>
                      <w:t>准确度</w:t>
                    </w:r>
                    <w:r w:rsidRPr="00DB176E">
                      <w:rPr>
                        <w:rFonts w:hint="eastAsia"/>
                        <w:sz w:val="28"/>
                        <w:szCs w:val="28"/>
                      </w:rPr>
                      <w:t xml:space="preserve"> </w:t>
                    </w:r>
                  </w:p>
                </w:txbxContent>
              </v:textbox>
            </v:rect>
            <v:rect id="_x0000_s2100" style="position:absolute;left:9264;top:10229;width:1474;height:532">
              <v:textbox style="mso-next-textbox:#_x0000_s2100">
                <w:txbxContent>
                  <w:p w:rsidR="005D4A41" w:rsidRPr="00DB176E" w:rsidRDefault="005D4A41" w:rsidP="006957BB">
                    <w:pPr>
                      <w:spacing w:line="300" w:lineRule="exact"/>
                      <w:rPr>
                        <w:sz w:val="28"/>
                        <w:szCs w:val="28"/>
                      </w:rPr>
                    </w:pPr>
                    <w:r w:rsidRPr="00DB176E">
                      <w:rPr>
                        <w:rFonts w:hint="eastAsia"/>
                        <w:sz w:val="28"/>
                        <w:szCs w:val="28"/>
                      </w:rPr>
                      <w:t>测定范围</w:t>
                    </w:r>
                  </w:p>
                </w:txbxContent>
              </v:textbox>
            </v:rect>
            <v:rect id="_x0000_s2107" style="position:absolute;left:4320;top:11383;width:3695;height:487">
              <v:textbox style="mso-next-textbox:#_x0000_s2107">
                <w:txbxContent>
                  <w:p w:rsidR="005D4A41" w:rsidRPr="00384F8F" w:rsidRDefault="005D4A41" w:rsidP="006957BB">
                    <w:pPr>
                      <w:spacing w:line="300" w:lineRule="exact"/>
                      <w:rPr>
                        <w:sz w:val="28"/>
                        <w:szCs w:val="28"/>
                      </w:rPr>
                    </w:pPr>
                    <w:r>
                      <w:rPr>
                        <w:rFonts w:hint="eastAsia"/>
                        <w:sz w:val="28"/>
                        <w:szCs w:val="28"/>
                      </w:rPr>
                      <w:t xml:space="preserve"> </w:t>
                    </w:r>
                    <w:r w:rsidRPr="00384F8F">
                      <w:rPr>
                        <w:rFonts w:hint="eastAsia"/>
                        <w:sz w:val="28"/>
                        <w:szCs w:val="28"/>
                      </w:rPr>
                      <w:t>编制标准文本和编制说明</w:t>
                    </w:r>
                  </w:p>
                </w:txbxContent>
              </v:textbox>
            </v:rect>
            <v:rect id="_x0000_s2097" style="position:absolute;left:1429;top:10229;width:1542;height:532">
              <v:textbox style="mso-next-textbox:#_x0000_s2097">
                <w:txbxContent>
                  <w:p w:rsidR="005D4A41" w:rsidRPr="00DB176E" w:rsidRDefault="005D4A41" w:rsidP="006957BB">
                    <w:pPr>
                      <w:spacing w:line="300" w:lineRule="exact"/>
                      <w:jc w:val="center"/>
                      <w:rPr>
                        <w:sz w:val="28"/>
                        <w:szCs w:val="28"/>
                      </w:rPr>
                    </w:pPr>
                    <w:r w:rsidRPr="00DB176E">
                      <w:rPr>
                        <w:rFonts w:hint="eastAsia"/>
                        <w:sz w:val="28"/>
                        <w:szCs w:val="28"/>
                      </w:rPr>
                      <w:t>检出限</w:t>
                    </w:r>
                  </w:p>
                </w:txbxContent>
              </v:textbox>
            </v:rect>
          </v:group>
        </w:pict>
      </w:r>
      <w:r>
        <w:rPr>
          <w:noProof/>
          <w:sz w:val="28"/>
          <w:szCs w:val="28"/>
        </w:rPr>
        <w:pict>
          <v:shapetype id="_x0000_t32" coordsize="21600,21600" o:spt="32" o:oned="t" path="m,l21600,21600e" filled="f">
            <v:path arrowok="t" fillok="f" o:connecttype="none"/>
            <o:lock v:ext="edit" shapetype="t"/>
          </v:shapetype>
          <v:shape id="_x0000_s2106" type="#_x0000_t32" style="position:absolute;margin-left:216.75pt;margin-top:479.55pt;width:0;height:17.6pt;z-index:251675136" o:connectortype="straight">
            <v:stroke endarrow="block"/>
          </v:shape>
        </w:pict>
      </w:r>
      <w:r>
        <w:rPr>
          <w:noProof/>
          <w:sz w:val="28"/>
          <w:szCs w:val="28"/>
        </w:rPr>
        <w:pict>
          <v:shape id="_x0000_s2101" type="#_x0000_t32" style="position:absolute;margin-left:17.15pt;margin-top:466.05pt;width:.05pt;height:13.5pt;z-index:251670016" o:connectortype="straight">
            <v:stroke endarrow="block"/>
          </v:shape>
        </w:pict>
      </w:r>
      <w:r>
        <w:rPr>
          <w:noProof/>
          <w:sz w:val="28"/>
          <w:szCs w:val="28"/>
        </w:rPr>
        <w:pict>
          <v:shape id="_x0000_s2105" type="#_x0000_t32" style="position:absolute;margin-left:17.15pt;margin-top:479.55pt;width:388.95pt;height:0;z-index:251674112" o:connectortype="straight"/>
        </w:pict>
      </w:r>
      <w:r>
        <w:rPr>
          <w:noProof/>
          <w:sz w:val="28"/>
          <w:szCs w:val="28"/>
        </w:rPr>
        <w:pict>
          <v:shape id="_x0000_s2104" type="#_x0000_t32" style="position:absolute;margin-left:406.1pt;margin-top:466.05pt;width:0;height:13.5pt;z-index:251673088" o:connectortype="straight">
            <v:stroke endarrow="block"/>
          </v:shape>
        </w:pict>
      </w:r>
      <w:r>
        <w:rPr>
          <w:noProof/>
          <w:sz w:val="28"/>
          <w:szCs w:val="28"/>
        </w:rPr>
        <w:pict>
          <v:shape id="_x0000_s2103" type="#_x0000_t32" style="position:absolute;margin-left:298.9pt;margin-top:466.05pt;width:0;height:13.5pt;z-index:251672064" o:connectortype="straight">
            <v:stroke endarrow="block"/>
          </v:shape>
        </w:pict>
      </w:r>
      <w:r>
        <w:rPr>
          <w:noProof/>
          <w:sz w:val="28"/>
          <w:szCs w:val="28"/>
        </w:rPr>
        <w:pict>
          <v:shape id="_x0000_s2102" type="#_x0000_t32" style="position:absolute;margin-left:128.85pt;margin-top:466.05pt;width:0;height:13.5pt;z-index:251671040" o:connectortype="straight">
            <v:stroke endarrow="block"/>
          </v:shape>
        </w:pict>
      </w:r>
      <w:r>
        <w:rPr>
          <w:noProof/>
          <w:sz w:val="28"/>
          <w:szCs w:val="28"/>
        </w:rPr>
        <w:pict>
          <v:shape id="_x0000_s2094" type="#_x0000_t32" style="position:absolute;margin-left:406.1pt;margin-top:425.75pt;width:0;height:13.7pt;z-index:251667968" o:connectortype="straight">
            <v:stroke endarrow="block"/>
          </v:shape>
        </w:pict>
      </w:r>
      <w:r>
        <w:rPr>
          <w:noProof/>
          <w:sz w:val="28"/>
          <w:szCs w:val="28"/>
        </w:rPr>
        <w:pict>
          <v:shape id="_x0000_s2095" type="#_x0000_t32" style="position:absolute;margin-left:295.5pt;margin-top:425.75pt;width:0;height:13.7pt;z-index:251668992" o:connectortype="straight">
            <v:stroke endarrow="block"/>
          </v:shape>
        </w:pict>
      </w:r>
      <w:r>
        <w:rPr>
          <w:noProof/>
          <w:sz w:val="28"/>
          <w:szCs w:val="28"/>
        </w:rPr>
        <w:pict>
          <v:shape id="_x0000_s2093" type="#_x0000_t32" style="position:absolute;margin-left:128.85pt;margin-top:425.75pt;width:0;height:13.7pt;z-index:251666944" o:connectortype="straight">
            <v:stroke endarrow="block"/>
          </v:shape>
        </w:pict>
      </w:r>
      <w:r>
        <w:rPr>
          <w:noProof/>
          <w:sz w:val="28"/>
          <w:szCs w:val="28"/>
        </w:rPr>
        <w:pict>
          <v:shape id="_x0000_s2092" type="#_x0000_t32" style="position:absolute;margin-left:17.15pt;margin-top:425.75pt;width:.05pt;height:13.7pt;flip:x;z-index:251665920" o:connectortype="straight">
            <v:stroke endarrow="block"/>
          </v:shape>
        </w:pict>
      </w:r>
      <w:r>
        <w:rPr>
          <w:noProof/>
          <w:sz w:val="28"/>
          <w:szCs w:val="28"/>
        </w:rPr>
        <w:pict>
          <v:shape id="_x0000_s2091" type="#_x0000_t32" style="position:absolute;margin-left:17.2pt;margin-top:425.75pt;width:388.9pt;height:0;z-index:251664896" o:connectortype="straight"/>
        </w:pict>
      </w:r>
      <w:r>
        <w:rPr>
          <w:noProof/>
          <w:sz w:val="28"/>
          <w:szCs w:val="28"/>
        </w:rPr>
        <w:pict>
          <v:shape id="_x0000_s2090" type="#_x0000_t32" style="position:absolute;margin-left:216.75pt;margin-top:407.7pt;width:0;height:15.85pt;z-index:251663872" o:connectortype="straight">
            <v:stroke endarrow="block"/>
          </v:shape>
        </w:pict>
      </w:r>
      <w:r>
        <w:rPr>
          <w:noProof/>
          <w:sz w:val="28"/>
          <w:szCs w:val="28"/>
        </w:rPr>
        <w:pict>
          <v:shape id="_x0000_s2089" type="#_x0000_t32" style="position:absolute;margin-left:216.75pt;margin-top:357.8pt;width:0;height:18.1pt;z-index:251662848" o:connectortype="straight">
            <v:stroke endarrow="block"/>
          </v:shape>
        </w:pict>
      </w:r>
      <w:r>
        <w:rPr>
          <w:noProof/>
          <w:sz w:val="28"/>
          <w:szCs w:val="28"/>
        </w:rPr>
        <w:pict>
          <v:shape id="_x0000_s2087" type="#_x0000_t32" style="position:absolute;margin-left:410.6pt;margin-top:343.05pt;width:0;height:14.75pt;z-index:251660800" o:connectortype="straight">
            <v:stroke endarrow="block"/>
          </v:shape>
        </w:pict>
      </w:r>
      <w:r>
        <w:rPr>
          <w:noProof/>
          <w:sz w:val="28"/>
          <w:szCs w:val="28"/>
        </w:rPr>
        <w:pict>
          <v:shape id="_x0000_s2088" type="#_x0000_t32" style="position:absolute;margin-left:17.2pt;margin-top:357.8pt;width:396.3pt;height:0;z-index:251661824" o:connectortype="straight"/>
        </w:pict>
      </w:r>
      <w:r>
        <w:rPr>
          <w:noProof/>
          <w:sz w:val="28"/>
          <w:szCs w:val="28"/>
        </w:rPr>
        <w:pict>
          <v:shape id="_x0000_s2086" type="#_x0000_t32" style="position:absolute;margin-left:289.3pt;margin-top:343.05pt;width:0;height:11.35pt;z-index:251659776" o:connectortype="straight">
            <v:stroke endarrow="block"/>
          </v:shape>
        </w:pict>
      </w:r>
      <w:r>
        <w:rPr>
          <w:noProof/>
          <w:sz w:val="28"/>
          <w:szCs w:val="28"/>
        </w:rPr>
        <w:pict>
          <v:shape id="_x0000_s2085" type="#_x0000_t32" style="position:absolute;margin-left:147pt;margin-top:346.45pt;width:0;height:11.35pt;z-index:251658752" o:connectortype="straight">
            <v:stroke endarrow="block"/>
          </v:shape>
        </w:pict>
      </w:r>
      <w:r>
        <w:rPr>
          <w:noProof/>
          <w:sz w:val="28"/>
          <w:szCs w:val="28"/>
        </w:rPr>
        <w:pict>
          <v:shape id="_x0000_s2084" type="#_x0000_t32" style="position:absolute;margin-left:17.15pt;margin-top:346.45pt;width:0;height:11.35pt;z-index:251657728" o:connectortype="straight">
            <v:stroke endarrow="block"/>
          </v:shape>
        </w:pict>
      </w:r>
      <w:r>
        <w:rPr>
          <w:noProof/>
          <w:sz w:val="28"/>
          <w:szCs w:val="28"/>
        </w:rPr>
        <w:pict>
          <v:shape id="_x0000_s2083" type="#_x0000_t32" style="position:absolute;margin-left:413.45pt;margin-top:294.85pt;width:0;height:18.15pt;z-index:251656704" o:connectortype="straight">
            <v:stroke endarrow="block"/>
          </v:shape>
        </w:pict>
      </w:r>
      <w:r>
        <w:rPr>
          <w:noProof/>
          <w:sz w:val="28"/>
          <w:szCs w:val="28"/>
        </w:rPr>
        <w:pict>
          <v:shape id="_x0000_s2082" type="#_x0000_t32" style="position:absolute;margin-left:286.45pt;margin-top:296.55pt;width:0;height:16.45pt;z-index:251655680" o:connectortype="straight">
            <v:stroke endarrow="block"/>
          </v:shape>
        </w:pict>
      </w:r>
      <w:r>
        <w:rPr>
          <w:noProof/>
          <w:sz w:val="28"/>
          <w:szCs w:val="28"/>
        </w:rPr>
        <w:pict>
          <v:shape id="_x0000_s2081" type="#_x0000_t32" style="position:absolute;margin-left:147pt;margin-top:298.25pt;width:0;height:16.45pt;z-index:251654656" o:connectortype="straight">
            <v:stroke endarrow="block"/>
          </v:shape>
        </w:pict>
      </w:r>
      <w:r>
        <w:rPr>
          <w:noProof/>
          <w:sz w:val="28"/>
          <w:szCs w:val="28"/>
        </w:rPr>
        <w:pict>
          <v:shape id="_x0000_s2080" type="#_x0000_t32" style="position:absolute;margin-left:17.15pt;margin-top:296.5pt;width:0;height:16.45pt;z-index:251653632" o:connectortype="straight">
            <v:stroke endarrow="block"/>
          </v:shape>
        </w:pict>
      </w:r>
      <w:r>
        <w:rPr>
          <w:noProof/>
          <w:sz w:val="28"/>
          <w:szCs w:val="28"/>
        </w:rPr>
        <w:pict>
          <v:shape id="_x0000_s2079" type="#_x0000_t32" style="position:absolute;margin-left:17.15pt;margin-top:294.8pt;width:396.3pt;height:1.7pt;flip:y;z-index:251652608" o:connectortype="straight"/>
        </w:pict>
      </w:r>
      <w:r>
        <w:rPr>
          <w:noProof/>
          <w:sz w:val="28"/>
          <w:szCs w:val="28"/>
        </w:rPr>
        <w:pict>
          <v:shape id="_x0000_s2078" type="#_x0000_t32" style="position:absolute;margin-left:196.85pt;margin-top:280.1pt;width:.6pt;height:14.7pt;z-index:251651584" o:connectortype="straight">
            <v:stroke endarrow="block"/>
          </v:shape>
        </w:pict>
      </w:r>
      <w:r>
        <w:rPr>
          <w:noProof/>
          <w:sz w:val="28"/>
          <w:szCs w:val="28"/>
        </w:rPr>
        <w:pict>
          <v:shape id="_x0000_s2077" type="#_x0000_t32" style="position:absolute;margin-left:198.55pt;margin-top:231.95pt;width:0;height:14.8pt;z-index:251650560" o:connectortype="straight">
            <v:stroke endarrow="block"/>
          </v:shape>
        </w:pict>
      </w:r>
      <w:r>
        <w:rPr>
          <w:noProof/>
          <w:sz w:val="28"/>
          <w:szCs w:val="28"/>
        </w:rPr>
        <w:pict>
          <v:shape id="_x0000_s2076" type="#_x0000_t32" style="position:absolute;margin-left:198pt;margin-top:187.65pt;width:0;height:13.05pt;z-index:251649536" o:connectortype="straight">
            <v:stroke endarrow="block"/>
          </v:shape>
        </w:pict>
      </w:r>
      <w:r>
        <w:rPr>
          <w:noProof/>
          <w:sz w:val="28"/>
          <w:szCs w:val="28"/>
        </w:rPr>
        <w:pict>
          <v:shape id="_x0000_s2075" type="#_x0000_t32" style="position:absolute;margin-left:122.65pt;margin-top:187.65pt;width:152.5pt;height:0;z-index:251648512" o:connectortype="straight"/>
        </w:pict>
      </w:r>
      <w:r>
        <w:rPr>
          <w:noProof/>
          <w:sz w:val="28"/>
          <w:szCs w:val="28"/>
        </w:rPr>
        <w:pict>
          <v:shape id="_x0000_s2074" type="#_x0000_t32" style="position:absolute;margin-left:275.15pt;margin-top:174.1pt;width:0;height:13.55pt;z-index:251647488" o:connectortype="straight">
            <v:stroke endarrow="block"/>
          </v:shape>
        </w:pict>
      </w:r>
      <w:r>
        <w:rPr>
          <w:noProof/>
          <w:sz w:val="28"/>
          <w:szCs w:val="28"/>
        </w:rPr>
        <w:pict>
          <v:shape id="_x0000_s2073" type="#_x0000_t32" style="position:absolute;margin-left:122.65pt;margin-top:174.1pt;width:0;height:13.55pt;z-index:251646464" o:connectortype="straight">
            <v:stroke endarrow="block"/>
          </v:shape>
        </w:pict>
      </w:r>
      <w:r>
        <w:rPr>
          <w:noProof/>
          <w:sz w:val="28"/>
          <w:szCs w:val="28"/>
        </w:rPr>
        <w:pict>
          <v:shape id="_x0000_s2071" type="#_x0000_t32" style="position:absolute;margin-left:122.65pt;margin-top:129.35pt;width:0;height:14.15pt;z-index:251644416" o:connectortype="straight">
            <v:stroke endarrow="block"/>
          </v:shape>
        </w:pict>
      </w:r>
      <w:r>
        <w:rPr>
          <w:noProof/>
          <w:sz w:val="28"/>
          <w:szCs w:val="28"/>
        </w:rPr>
        <w:pict>
          <v:shape id="_x0000_s2072" type="#_x0000_t32" style="position:absolute;margin-left:274.55pt;margin-top:129.35pt;width:0;height:14.15pt;z-index:251645440" o:connectortype="straight">
            <v:stroke endarrow="block"/>
          </v:shape>
        </w:pict>
      </w:r>
      <w:r>
        <w:rPr>
          <w:noProof/>
          <w:sz w:val="28"/>
          <w:szCs w:val="28"/>
        </w:rPr>
        <w:pict>
          <v:shape id="_x0000_s2070" type="#_x0000_t32" style="position:absolute;margin-left:122.65pt;margin-top:129.35pt;width:152.5pt;height:0;z-index:251643392" o:connectortype="straight"/>
        </w:pict>
      </w:r>
      <w:r>
        <w:rPr>
          <w:noProof/>
          <w:sz w:val="28"/>
          <w:szCs w:val="28"/>
        </w:rPr>
        <w:pict>
          <v:shape id="_x0000_s2068" type="#_x0000_t32" style="position:absolute;margin-left:197.4pt;margin-top:118.55pt;width:.6pt;height:10.8pt;z-index:251642368" o:connectortype="straight">
            <v:stroke endarrow="block"/>
          </v:shape>
        </w:pict>
      </w:r>
      <w:r>
        <w:rPr>
          <w:noProof/>
          <w:sz w:val="28"/>
          <w:szCs w:val="28"/>
        </w:rPr>
        <w:pict>
          <v:shape id="_x0000_s2066" type="#_x0000_t32" style="position:absolute;margin-left:198.55pt;margin-top:76.05pt;width:.05pt;height:15.3pt;z-index:251641344" o:connectortype="straight">
            <v:stroke endarrow="block"/>
          </v:shape>
        </w:pict>
      </w:r>
    </w:p>
    <w:p w:rsidR="00DB176E" w:rsidRPr="006F5AD1" w:rsidRDefault="000F1118" w:rsidP="00DB176E">
      <w:pPr>
        <w:rPr>
          <w:sz w:val="28"/>
          <w:szCs w:val="28"/>
        </w:rPr>
      </w:pPr>
      <w:r>
        <w:rPr>
          <w:noProof/>
          <w:sz w:val="28"/>
          <w:szCs w:val="28"/>
        </w:rPr>
        <w:pict>
          <v:shape id="_x0000_s2065" type="#_x0000_t32" style="position:absolute;margin-left:198pt;margin-top:1.2pt;width:.6pt;height:18.7pt;flip:x;z-index:251640320" o:connectortype="straight">
            <v:stroke endarrow="block"/>
          </v:shape>
        </w:pict>
      </w:r>
    </w:p>
    <w:p w:rsidR="00DB176E" w:rsidRPr="006F5AD1" w:rsidRDefault="00DB176E" w:rsidP="00DB176E">
      <w:pPr>
        <w:rPr>
          <w:sz w:val="28"/>
          <w:szCs w:val="28"/>
        </w:rPr>
      </w:pPr>
    </w:p>
    <w:p w:rsidR="00DB176E" w:rsidRPr="006F5AD1" w:rsidRDefault="00DB176E" w:rsidP="00DB176E">
      <w:pPr>
        <w:rPr>
          <w:sz w:val="28"/>
          <w:szCs w:val="28"/>
        </w:rPr>
      </w:pPr>
    </w:p>
    <w:p w:rsidR="00DB176E" w:rsidRPr="006F5AD1" w:rsidRDefault="00DB176E" w:rsidP="00DB176E">
      <w:pPr>
        <w:rPr>
          <w:sz w:val="28"/>
          <w:szCs w:val="28"/>
        </w:rPr>
      </w:pPr>
    </w:p>
    <w:p w:rsidR="00DB176E" w:rsidRPr="006F5AD1" w:rsidRDefault="00DB176E" w:rsidP="00DB176E">
      <w:pPr>
        <w:rPr>
          <w:sz w:val="28"/>
          <w:szCs w:val="28"/>
        </w:rPr>
      </w:pPr>
    </w:p>
    <w:p w:rsidR="00DB176E" w:rsidRPr="006F5AD1" w:rsidRDefault="00DB176E" w:rsidP="00DB176E">
      <w:pPr>
        <w:rPr>
          <w:sz w:val="28"/>
          <w:szCs w:val="28"/>
        </w:rPr>
      </w:pPr>
    </w:p>
    <w:p w:rsidR="00DB176E" w:rsidRPr="006F5AD1" w:rsidRDefault="00DB176E" w:rsidP="00DB176E">
      <w:pPr>
        <w:rPr>
          <w:sz w:val="28"/>
          <w:szCs w:val="28"/>
        </w:rPr>
      </w:pPr>
    </w:p>
    <w:p w:rsidR="00DB176E" w:rsidRPr="006F5AD1" w:rsidRDefault="00DB176E" w:rsidP="00DB176E">
      <w:pPr>
        <w:rPr>
          <w:sz w:val="28"/>
          <w:szCs w:val="28"/>
        </w:rPr>
      </w:pPr>
    </w:p>
    <w:p w:rsidR="00DB176E" w:rsidRPr="006F5AD1" w:rsidRDefault="00DB176E" w:rsidP="00DB176E">
      <w:pPr>
        <w:rPr>
          <w:sz w:val="28"/>
          <w:szCs w:val="28"/>
        </w:rPr>
      </w:pPr>
    </w:p>
    <w:p w:rsidR="00DB176E" w:rsidRPr="006F5AD1" w:rsidRDefault="00DB176E" w:rsidP="00DB176E">
      <w:pPr>
        <w:rPr>
          <w:sz w:val="28"/>
          <w:szCs w:val="28"/>
        </w:rPr>
      </w:pPr>
    </w:p>
    <w:p w:rsidR="00DB176E" w:rsidRPr="006F5AD1" w:rsidRDefault="00DB176E" w:rsidP="00DB176E">
      <w:pPr>
        <w:rPr>
          <w:sz w:val="28"/>
          <w:szCs w:val="28"/>
        </w:rPr>
      </w:pPr>
    </w:p>
    <w:p w:rsidR="00DB176E" w:rsidRPr="006F5AD1" w:rsidRDefault="00DB176E" w:rsidP="00DB176E">
      <w:pPr>
        <w:rPr>
          <w:sz w:val="28"/>
          <w:szCs w:val="28"/>
        </w:rPr>
      </w:pPr>
    </w:p>
    <w:p w:rsidR="00DB176E" w:rsidRPr="006F5AD1" w:rsidRDefault="00DB176E" w:rsidP="00DB176E">
      <w:pPr>
        <w:rPr>
          <w:sz w:val="28"/>
          <w:szCs w:val="28"/>
        </w:rPr>
      </w:pPr>
    </w:p>
    <w:p w:rsidR="00DB176E" w:rsidRPr="006F5AD1" w:rsidRDefault="00DB176E" w:rsidP="00DB176E">
      <w:pPr>
        <w:tabs>
          <w:tab w:val="left" w:pos="6520"/>
        </w:tabs>
        <w:rPr>
          <w:sz w:val="28"/>
          <w:szCs w:val="28"/>
        </w:rPr>
      </w:pPr>
    </w:p>
    <w:p w:rsidR="00DB176E" w:rsidRPr="006F5AD1" w:rsidRDefault="00DB176E" w:rsidP="00DB176E">
      <w:pPr>
        <w:rPr>
          <w:sz w:val="28"/>
          <w:szCs w:val="28"/>
        </w:rPr>
      </w:pPr>
    </w:p>
    <w:p w:rsidR="00DB176E" w:rsidRPr="006F5AD1" w:rsidRDefault="00DB176E" w:rsidP="00DB176E">
      <w:pPr>
        <w:rPr>
          <w:sz w:val="28"/>
          <w:szCs w:val="28"/>
        </w:rPr>
      </w:pPr>
    </w:p>
    <w:p w:rsidR="00F379A4" w:rsidRPr="006F5AD1" w:rsidRDefault="00384F8F" w:rsidP="00384F8F">
      <w:pPr>
        <w:rPr>
          <w:b/>
          <w:sz w:val="24"/>
          <w:szCs w:val="24"/>
        </w:rPr>
      </w:pPr>
      <w:r w:rsidRPr="006F5AD1">
        <w:rPr>
          <w:sz w:val="28"/>
          <w:szCs w:val="28"/>
        </w:rPr>
        <w:t xml:space="preserve">                </w:t>
      </w:r>
      <w:r w:rsidRPr="006F5AD1">
        <w:rPr>
          <w:sz w:val="24"/>
          <w:szCs w:val="24"/>
        </w:rPr>
        <w:t xml:space="preserve">  </w:t>
      </w:r>
      <w:r w:rsidRPr="006F5AD1">
        <w:rPr>
          <w:b/>
          <w:sz w:val="24"/>
          <w:szCs w:val="24"/>
        </w:rPr>
        <w:t xml:space="preserve"> </w:t>
      </w:r>
    </w:p>
    <w:p w:rsidR="00DB176E" w:rsidRPr="006F5AD1" w:rsidRDefault="00384F8F" w:rsidP="00F379A4">
      <w:pPr>
        <w:jc w:val="center"/>
        <w:rPr>
          <w:b/>
          <w:sz w:val="24"/>
          <w:szCs w:val="24"/>
        </w:rPr>
      </w:pPr>
      <w:r w:rsidRPr="006F5AD1">
        <w:rPr>
          <w:b/>
          <w:sz w:val="24"/>
          <w:szCs w:val="24"/>
        </w:rPr>
        <w:t>图</w:t>
      </w:r>
      <w:r w:rsidRPr="006F5AD1">
        <w:rPr>
          <w:b/>
          <w:sz w:val="24"/>
          <w:szCs w:val="24"/>
        </w:rPr>
        <w:t>1</w:t>
      </w:r>
      <w:r w:rsidRPr="006F5AD1">
        <w:rPr>
          <w:b/>
          <w:sz w:val="24"/>
          <w:szCs w:val="24"/>
        </w:rPr>
        <w:t>标准制定的技术路线图</w:t>
      </w:r>
    </w:p>
    <w:p w:rsidR="0017385D" w:rsidRDefault="0017385D" w:rsidP="00DB176E">
      <w:pPr>
        <w:rPr>
          <w:sz w:val="28"/>
          <w:szCs w:val="28"/>
        </w:rPr>
      </w:pPr>
    </w:p>
    <w:p w:rsidR="0057156C" w:rsidRPr="006F5AD1" w:rsidRDefault="0057156C" w:rsidP="0057156C">
      <w:pPr>
        <w:pStyle w:val="1"/>
        <w:spacing w:before="240" w:after="240"/>
      </w:pPr>
      <w:bookmarkStart w:id="15" w:name="_Toc5838782"/>
      <w:r w:rsidRPr="006F5AD1">
        <w:lastRenderedPageBreak/>
        <w:t xml:space="preserve">5  </w:t>
      </w:r>
      <w:r w:rsidRPr="006F5AD1">
        <w:t>方法研究报告</w:t>
      </w:r>
      <w:bookmarkEnd w:id="15"/>
    </w:p>
    <w:p w:rsidR="0057156C" w:rsidRPr="006F5AD1" w:rsidRDefault="0057156C" w:rsidP="0057156C">
      <w:pPr>
        <w:pStyle w:val="2"/>
        <w:spacing w:before="120" w:after="120"/>
        <w:rPr>
          <w:rFonts w:ascii="Times New Roman" w:hAnsi="Times New Roman"/>
        </w:rPr>
      </w:pPr>
      <w:bookmarkStart w:id="16" w:name="_Toc5838783"/>
      <w:r w:rsidRPr="006F5AD1">
        <w:rPr>
          <w:rFonts w:ascii="Times New Roman" w:hAnsi="Times New Roman"/>
        </w:rPr>
        <w:t xml:space="preserve">5.1 </w:t>
      </w:r>
      <w:r w:rsidRPr="006F5AD1">
        <w:rPr>
          <w:rFonts w:ascii="Times New Roman" w:hAnsi="Times New Roman"/>
        </w:rPr>
        <w:t>方法研究的目标</w:t>
      </w:r>
      <w:bookmarkEnd w:id="16"/>
    </w:p>
    <w:p w:rsidR="0057156C" w:rsidRPr="006F5AD1" w:rsidRDefault="0057156C" w:rsidP="0057156C">
      <w:pPr>
        <w:spacing w:line="360" w:lineRule="auto"/>
        <w:ind w:firstLineChars="200" w:firstLine="560"/>
        <w:rPr>
          <w:sz w:val="28"/>
          <w:szCs w:val="28"/>
        </w:rPr>
      </w:pPr>
      <w:r w:rsidRPr="006F5AD1">
        <w:rPr>
          <w:sz w:val="28"/>
          <w:szCs w:val="28"/>
        </w:rPr>
        <w:t>本标准适用于固定污染源废气中低浓度二氧化硫的测定。</w:t>
      </w:r>
    </w:p>
    <w:p w:rsidR="0057156C" w:rsidRPr="006F5AD1" w:rsidRDefault="0057156C" w:rsidP="0057156C">
      <w:pPr>
        <w:spacing w:line="360" w:lineRule="auto"/>
        <w:ind w:firstLineChars="200" w:firstLine="560"/>
        <w:rPr>
          <w:sz w:val="28"/>
          <w:szCs w:val="28"/>
        </w:rPr>
      </w:pPr>
      <w:r w:rsidRPr="006F5AD1">
        <w:rPr>
          <w:sz w:val="28"/>
          <w:szCs w:val="28"/>
        </w:rPr>
        <w:t>本方法研究目标是制定测定固定污染源废气中低浓度二氧化硫。通过研究实验和验证实验，本标准明确了监测方法的检出限、测定下限、精密度、准确度等，满足我国现行的有关固定污染源排放标准中二氧化硫的测定要求。</w:t>
      </w:r>
    </w:p>
    <w:p w:rsidR="0057156C" w:rsidRPr="006E3810" w:rsidRDefault="0057156C" w:rsidP="0057156C">
      <w:pPr>
        <w:spacing w:line="360" w:lineRule="auto"/>
        <w:ind w:firstLineChars="150" w:firstLine="420"/>
        <w:rPr>
          <w:sz w:val="28"/>
          <w:szCs w:val="28"/>
        </w:rPr>
      </w:pPr>
      <w:r w:rsidRPr="006F5AD1">
        <w:rPr>
          <w:sz w:val="28"/>
          <w:szCs w:val="28"/>
        </w:rPr>
        <w:t>本标准的方法检出限为</w:t>
      </w:r>
      <w:r w:rsidRPr="006F5AD1">
        <w:rPr>
          <w:sz w:val="28"/>
          <w:szCs w:val="28"/>
        </w:rPr>
        <w:t>0.2mg/m</w:t>
      </w:r>
      <w:r w:rsidRPr="006F5AD1">
        <w:rPr>
          <w:sz w:val="28"/>
          <w:szCs w:val="28"/>
          <w:vertAlign w:val="superscript"/>
        </w:rPr>
        <w:t>3</w:t>
      </w:r>
      <w:r w:rsidRPr="006F5AD1">
        <w:rPr>
          <w:sz w:val="28"/>
          <w:szCs w:val="28"/>
        </w:rPr>
        <w:t>，测定下限为</w:t>
      </w:r>
      <w:r w:rsidRPr="006F5AD1">
        <w:rPr>
          <w:sz w:val="28"/>
          <w:szCs w:val="28"/>
        </w:rPr>
        <w:t>0.8mg/m</w:t>
      </w:r>
      <w:r w:rsidRPr="006F5AD1">
        <w:rPr>
          <w:sz w:val="28"/>
          <w:szCs w:val="28"/>
          <w:vertAlign w:val="superscript"/>
        </w:rPr>
        <w:t>3</w:t>
      </w:r>
      <w:r w:rsidRPr="006F5AD1">
        <w:rPr>
          <w:sz w:val="28"/>
          <w:szCs w:val="28"/>
        </w:rPr>
        <w:t>。</w:t>
      </w:r>
      <w:r w:rsidR="006E3810">
        <w:rPr>
          <w:rFonts w:hint="eastAsia"/>
          <w:sz w:val="28"/>
          <w:szCs w:val="28"/>
        </w:rPr>
        <w:t>方法浓度测定范围为</w:t>
      </w:r>
      <w:r w:rsidR="006E3810">
        <w:rPr>
          <w:rFonts w:hint="eastAsia"/>
          <w:sz w:val="28"/>
          <w:szCs w:val="28"/>
        </w:rPr>
        <w:t>0.8</w:t>
      </w:r>
      <w:r w:rsidR="006E3810">
        <w:rPr>
          <w:sz w:val="28"/>
          <w:szCs w:val="28"/>
        </w:rPr>
        <w:t>~</w:t>
      </w:r>
      <w:r w:rsidR="006E3810">
        <w:rPr>
          <w:rFonts w:hint="eastAsia"/>
          <w:sz w:val="28"/>
          <w:szCs w:val="28"/>
        </w:rPr>
        <w:t>50</w:t>
      </w:r>
      <w:r w:rsidR="006E3810" w:rsidRPr="006E3810">
        <w:rPr>
          <w:sz w:val="28"/>
          <w:szCs w:val="28"/>
        </w:rPr>
        <w:t xml:space="preserve"> </w:t>
      </w:r>
      <w:r w:rsidR="006E3810" w:rsidRPr="006F5AD1">
        <w:rPr>
          <w:sz w:val="28"/>
          <w:szCs w:val="28"/>
        </w:rPr>
        <w:t>mg/m</w:t>
      </w:r>
      <w:r w:rsidR="006E3810" w:rsidRPr="006F5AD1">
        <w:rPr>
          <w:sz w:val="28"/>
          <w:szCs w:val="28"/>
          <w:vertAlign w:val="superscript"/>
        </w:rPr>
        <w:t>3</w:t>
      </w:r>
      <w:r w:rsidR="006E3810">
        <w:rPr>
          <w:rFonts w:hint="eastAsia"/>
          <w:sz w:val="28"/>
          <w:szCs w:val="28"/>
        </w:rPr>
        <w:t>。</w:t>
      </w:r>
    </w:p>
    <w:p w:rsidR="0057156C" w:rsidRPr="006F5AD1" w:rsidRDefault="0057156C" w:rsidP="0057156C">
      <w:pPr>
        <w:pStyle w:val="2"/>
        <w:spacing w:before="120" w:after="120"/>
        <w:rPr>
          <w:rFonts w:ascii="Times New Roman" w:hAnsi="Times New Roman"/>
        </w:rPr>
      </w:pPr>
      <w:bookmarkStart w:id="17" w:name="_Toc5838784"/>
      <w:r w:rsidRPr="006F5AD1">
        <w:rPr>
          <w:rFonts w:ascii="Times New Roman" w:hAnsi="Times New Roman"/>
        </w:rPr>
        <w:t xml:space="preserve">5.2 </w:t>
      </w:r>
      <w:r w:rsidRPr="006F5AD1">
        <w:rPr>
          <w:rFonts w:ascii="Times New Roman" w:hAnsi="Times New Roman"/>
        </w:rPr>
        <w:t>方法原理</w:t>
      </w:r>
      <w:bookmarkEnd w:id="17"/>
    </w:p>
    <w:p w:rsidR="0057156C" w:rsidRPr="006F5AD1" w:rsidRDefault="0057156C" w:rsidP="0057156C">
      <w:pPr>
        <w:spacing w:line="360" w:lineRule="auto"/>
        <w:ind w:firstLineChars="200" w:firstLine="560"/>
        <w:rPr>
          <w:sz w:val="28"/>
          <w:szCs w:val="28"/>
        </w:rPr>
      </w:pPr>
      <w:r w:rsidRPr="006F5AD1">
        <w:rPr>
          <w:sz w:val="28"/>
          <w:szCs w:val="28"/>
        </w:rPr>
        <w:t>本方法采用烟道内废气化学法采样，通过采样管将含一定量二氧化硫废气抽取到装有固体吸附剂（分子筛）的吸附管中，采集的样品用氢氧化钠及过氧化氢溶液㓎提，通过离子色谱法测定㓎提液中的硫酸根，依据采样时抽取的废气体积，计算出废气中二氧化硫的浓度。</w:t>
      </w:r>
    </w:p>
    <w:p w:rsidR="0057156C" w:rsidRPr="006F5AD1" w:rsidRDefault="0057156C" w:rsidP="0057156C">
      <w:pPr>
        <w:pStyle w:val="2"/>
        <w:spacing w:before="120" w:after="120"/>
        <w:rPr>
          <w:rFonts w:ascii="Times New Roman" w:hAnsi="Times New Roman"/>
          <w:szCs w:val="28"/>
        </w:rPr>
      </w:pPr>
      <w:bookmarkStart w:id="18" w:name="_Toc5838785"/>
      <w:r w:rsidRPr="006F5AD1">
        <w:rPr>
          <w:rFonts w:ascii="Times New Roman" w:hAnsi="Times New Roman"/>
        </w:rPr>
        <w:t xml:space="preserve">5.3 </w:t>
      </w:r>
      <w:r w:rsidRPr="006F5AD1">
        <w:rPr>
          <w:rFonts w:ascii="Times New Roman" w:hAnsi="Times New Roman"/>
        </w:rPr>
        <w:t>术语和定义</w:t>
      </w:r>
      <w:bookmarkEnd w:id="18"/>
    </w:p>
    <w:p w:rsidR="0057156C" w:rsidRPr="006F5AD1" w:rsidRDefault="0057156C" w:rsidP="0057156C">
      <w:pPr>
        <w:spacing w:line="360" w:lineRule="auto"/>
        <w:ind w:firstLineChars="200" w:firstLine="560"/>
        <w:rPr>
          <w:sz w:val="28"/>
          <w:szCs w:val="28"/>
        </w:rPr>
      </w:pPr>
      <w:bookmarkStart w:id="19" w:name="_Toc3987276"/>
      <w:bookmarkStart w:id="20" w:name="_Toc3987584"/>
      <w:r w:rsidRPr="006F5AD1">
        <w:rPr>
          <w:sz w:val="28"/>
          <w:szCs w:val="28"/>
        </w:rPr>
        <w:t>下列术语和定义适用于本</w:t>
      </w:r>
      <w:bookmarkEnd w:id="19"/>
      <w:bookmarkEnd w:id="20"/>
      <w:r w:rsidRPr="006F5AD1">
        <w:rPr>
          <w:sz w:val="28"/>
          <w:szCs w:val="28"/>
        </w:rPr>
        <w:t>文件。</w:t>
      </w:r>
    </w:p>
    <w:p w:rsidR="0057156C" w:rsidRPr="006F5AD1" w:rsidRDefault="0057156C" w:rsidP="0057156C">
      <w:pPr>
        <w:spacing w:line="360" w:lineRule="auto"/>
        <w:rPr>
          <w:sz w:val="28"/>
          <w:szCs w:val="28"/>
        </w:rPr>
      </w:pPr>
      <w:bookmarkStart w:id="21" w:name="_Toc3987277"/>
      <w:bookmarkStart w:id="22" w:name="_Toc3987585"/>
      <w:r w:rsidRPr="006F5AD1">
        <w:rPr>
          <w:sz w:val="28"/>
          <w:szCs w:val="28"/>
        </w:rPr>
        <w:t>5.3.1</w:t>
      </w:r>
      <w:bookmarkStart w:id="23" w:name="_Toc3987279"/>
      <w:bookmarkStart w:id="24" w:name="_Toc3987587"/>
      <w:bookmarkEnd w:id="21"/>
      <w:bookmarkEnd w:id="22"/>
      <w:r w:rsidRPr="006F5AD1">
        <w:rPr>
          <w:sz w:val="28"/>
          <w:szCs w:val="28"/>
        </w:rPr>
        <w:t>固定污染源</w:t>
      </w:r>
      <w:r w:rsidRPr="006F5AD1">
        <w:rPr>
          <w:sz w:val="28"/>
          <w:szCs w:val="28"/>
        </w:rPr>
        <w:t xml:space="preserve"> stationary source</w:t>
      </w:r>
    </w:p>
    <w:p w:rsidR="0057156C" w:rsidRPr="006F5AD1" w:rsidRDefault="0057156C" w:rsidP="0057156C">
      <w:pPr>
        <w:pStyle w:val="ac"/>
        <w:numPr>
          <w:ilvl w:val="0"/>
          <w:numId w:val="0"/>
        </w:numPr>
        <w:spacing w:line="360" w:lineRule="auto"/>
        <w:ind w:firstLineChars="150" w:firstLine="420"/>
        <w:rPr>
          <w:rFonts w:eastAsiaTheme="minorEastAsia" w:cs="Times New Roman"/>
          <w:sz w:val="28"/>
          <w:szCs w:val="28"/>
        </w:rPr>
      </w:pPr>
      <w:bookmarkStart w:id="25" w:name="_Toc5108281"/>
      <w:bookmarkStart w:id="26" w:name="_Toc5715117"/>
      <w:bookmarkStart w:id="27" w:name="_Toc5715177"/>
      <w:bookmarkStart w:id="28" w:name="_Toc5715207"/>
      <w:bookmarkStart w:id="29" w:name="_Toc5718571"/>
      <w:bookmarkStart w:id="30" w:name="_Toc5718689"/>
      <w:bookmarkStart w:id="31" w:name="_Toc5718731"/>
      <w:bookmarkStart w:id="32" w:name="_Toc5718773"/>
      <w:bookmarkStart w:id="33" w:name="_Toc5718810"/>
      <w:r w:rsidRPr="006F5AD1">
        <w:rPr>
          <w:rFonts w:eastAsiaTheme="minorEastAsia" w:cs="Times New Roman"/>
          <w:sz w:val="28"/>
          <w:szCs w:val="28"/>
        </w:rPr>
        <w:t>燃煤、燃油、燃气锅炉、工业炉窑锅炉，以及其它生产过程中通过排气筒向空气中排放废气的污染源。</w:t>
      </w:r>
      <w:bookmarkEnd w:id="25"/>
      <w:bookmarkEnd w:id="26"/>
      <w:bookmarkEnd w:id="27"/>
      <w:bookmarkEnd w:id="28"/>
      <w:bookmarkEnd w:id="29"/>
      <w:bookmarkEnd w:id="30"/>
      <w:bookmarkEnd w:id="31"/>
      <w:bookmarkEnd w:id="32"/>
      <w:bookmarkEnd w:id="33"/>
    </w:p>
    <w:p w:rsidR="0057156C" w:rsidRPr="006F5AD1" w:rsidRDefault="0057156C" w:rsidP="0057156C">
      <w:pPr>
        <w:spacing w:line="360" w:lineRule="auto"/>
        <w:rPr>
          <w:sz w:val="28"/>
          <w:szCs w:val="28"/>
        </w:rPr>
      </w:pPr>
      <w:r w:rsidRPr="006F5AD1">
        <w:rPr>
          <w:sz w:val="28"/>
          <w:szCs w:val="28"/>
        </w:rPr>
        <w:t>5.3.2</w:t>
      </w:r>
      <w:r w:rsidRPr="006F5AD1">
        <w:rPr>
          <w:sz w:val="28"/>
          <w:szCs w:val="28"/>
        </w:rPr>
        <w:t>分子筛</w:t>
      </w:r>
      <w:r w:rsidRPr="006F5AD1">
        <w:rPr>
          <w:sz w:val="28"/>
          <w:szCs w:val="28"/>
        </w:rPr>
        <w:t xml:space="preserve">  molecular sieve</w:t>
      </w:r>
    </w:p>
    <w:p w:rsidR="0057156C" w:rsidRPr="006F5AD1" w:rsidRDefault="0057156C" w:rsidP="0057156C">
      <w:pPr>
        <w:spacing w:line="360" w:lineRule="auto"/>
        <w:ind w:firstLineChars="200" w:firstLine="560"/>
        <w:rPr>
          <w:sz w:val="28"/>
          <w:szCs w:val="28"/>
        </w:rPr>
      </w:pPr>
      <w:bookmarkStart w:id="34" w:name="_Toc3987280"/>
      <w:bookmarkStart w:id="35" w:name="_Toc3987588"/>
      <w:r w:rsidRPr="006F5AD1">
        <w:rPr>
          <w:sz w:val="28"/>
          <w:szCs w:val="28"/>
        </w:rPr>
        <w:lastRenderedPageBreak/>
        <w:t>分子筛是指具有均匀的微孔，其孔径与一般分子大小相当的一类选择性吸附剂物质。常用分子筛为结晶态的硅酸盐或硅铝酸盐，是由</w:t>
      </w:r>
      <w:r w:rsidR="000F1118" w:rsidRPr="006F5AD1">
        <w:fldChar w:fldCharType="begin"/>
      </w:r>
      <w:r w:rsidRPr="006F5AD1">
        <w:instrText>HYPERLINK "https://www.baidu.com/s?wd=%E7%A1%85%E6%B0%A7%E5%9B%9B%E9%9D%A2%E4%BD%93&amp;tn=SE_PcZhidaonwhc_ngpagmjz&amp;rsv_dl=gh_pc_zhidao" \t "_blank"</w:instrText>
      </w:r>
      <w:r w:rsidR="000F1118" w:rsidRPr="006F5AD1">
        <w:fldChar w:fldCharType="separate"/>
      </w:r>
      <w:r w:rsidRPr="006F5AD1">
        <w:rPr>
          <w:sz w:val="28"/>
          <w:szCs w:val="28"/>
        </w:rPr>
        <w:t>硅氧四面体</w:t>
      </w:r>
      <w:r w:rsidR="000F1118" w:rsidRPr="006F5AD1">
        <w:fldChar w:fldCharType="end"/>
      </w:r>
      <w:r w:rsidRPr="006F5AD1">
        <w:rPr>
          <w:sz w:val="28"/>
          <w:szCs w:val="28"/>
        </w:rPr>
        <w:t>或铝氧四面体通过氧桥键相连而形成分子尺寸大小的孔道和空腔体系，因吸附分子大小和形状不同而具有筛分大小不同的流体分子的能力。</w:t>
      </w:r>
      <w:bookmarkEnd w:id="34"/>
      <w:bookmarkEnd w:id="35"/>
    </w:p>
    <w:p w:rsidR="0057156C" w:rsidRPr="006F5AD1" w:rsidRDefault="0057156C" w:rsidP="0057156C">
      <w:pPr>
        <w:spacing w:line="360" w:lineRule="auto"/>
        <w:rPr>
          <w:sz w:val="28"/>
          <w:szCs w:val="28"/>
        </w:rPr>
      </w:pPr>
      <w:r w:rsidRPr="006F5AD1">
        <w:rPr>
          <w:sz w:val="28"/>
          <w:szCs w:val="28"/>
        </w:rPr>
        <w:t>5.3.</w:t>
      </w:r>
      <w:bookmarkEnd w:id="23"/>
      <w:bookmarkEnd w:id="24"/>
      <w:r w:rsidRPr="006F5AD1">
        <w:rPr>
          <w:sz w:val="28"/>
          <w:szCs w:val="28"/>
        </w:rPr>
        <w:t>3</w:t>
      </w:r>
      <w:r w:rsidRPr="006F5AD1">
        <w:rPr>
          <w:sz w:val="28"/>
          <w:szCs w:val="28"/>
        </w:rPr>
        <w:t>标准状态下干废气</w:t>
      </w:r>
      <w:r w:rsidRPr="006F5AD1">
        <w:rPr>
          <w:sz w:val="28"/>
          <w:szCs w:val="28"/>
        </w:rPr>
        <w:t xml:space="preserve"> dry waste gas of standard conditions</w:t>
      </w:r>
    </w:p>
    <w:p w:rsidR="0057156C" w:rsidRPr="006F5AD1" w:rsidRDefault="0057156C" w:rsidP="0057156C">
      <w:pPr>
        <w:spacing w:line="360" w:lineRule="auto"/>
        <w:ind w:leftChars="-50" w:left="-110" w:rightChars="-50" w:right="-110" w:firstLineChars="200" w:firstLine="560"/>
        <w:rPr>
          <w:sz w:val="28"/>
          <w:szCs w:val="28"/>
        </w:rPr>
      </w:pPr>
      <w:r w:rsidRPr="006F5AD1">
        <w:rPr>
          <w:sz w:val="28"/>
          <w:szCs w:val="28"/>
        </w:rPr>
        <w:t>温度为</w:t>
      </w:r>
      <w:r w:rsidRPr="006F5AD1">
        <w:rPr>
          <w:sz w:val="28"/>
          <w:szCs w:val="28"/>
        </w:rPr>
        <w:t>273.15K</w:t>
      </w:r>
      <w:r w:rsidRPr="006F5AD1">
        <w:rPr>
          <w:sz w:val="28"/>
          <w:szCs w:val="28"/>
        </w:rPr>
        <w:t>，压力为</w:t>
      </w:r>
      <w:r w:rsidRPr="006F5AD1">
        <w:rPr>
          <w:sz w:val="28"/>
          <w:szCs w:val="28"/>
        </w:rPr>
        <w:t>101325Pa</w:t>
      </w:r>
      <w:r w:rsidRPr="006F5AD1">
        <w:rPr>
          <w:sz w:val="28"/>
          <w:szCs w:val="28"/>
        </w:rPr>
        <w:t>条件下不含水分的废气，除非另有说明，本标准所指体积和浓度均为标准状态下干废气体积和浓度。</w:t>
      </w:r>
    </w:p>
    <w:p w:rsidR="0057156C" w:rsidRPr="006F5AD1" w:rsidRDefault="0057156C" w:rsidP="0057156C">
      <w:pPr>
        <w:spacing w:line="360" w:lineRule="auto"/>
        <w:rPr>
          <w:sz w:val="28"/>
          <w:szCs w:val="28"/>
        </w:rPr>
      </w:pPr>
      <w:r w:rsidRPr="006F5AD1">
        <w:rPr>
          <w:sz w:val="28"/>
          <w:szCs w:val="28"/>
        </w:rPr>
        <w:t>5.3.4</w:t>
      </w:r>
      <w:r w:rsidRPr="006F5AD1">
        <w:rPr>
          <w:sz w:val="28"/>
          <w:szCs w:val="28"/>
        </w:rPr>
        <w:t>采样平面</w:t>
      </w:r>
      <w:r w:rsidRPr="006F5AD1">
        <w:rPr>
          <w:sz w:val="28"/>
          <w:szCs w:val="28"/>
        </w:rPr>
        <w:t xml:space="preserve"> sampling </w:t>
      </w:r>
      <w:proofErr w:type="spellStart"/>
      <w:r w:rsidRPr="006F5AD1">
        <w:rPr>
          <w:sz w:val="28"/>
          <w:szCs w:val="28"/>
        </w:rPr>
        <w:t>piane</w:t>
      </w:r>
      <w:proofErr w:type="spellEnd"/>
    </w:p>
    <w:p w:rsidR="0057156C" w:rsidRPr="006F5AD1" w:rsidRDefault="0057156C" w:rsidP="0057156C">
      <w:pPr>
        <w:spacing w:line="360" w:lineRule="auto"/>
        <w:ind w:firstLineChars="200" w:firstLine="560"/>
        <w:rPr>
          <w:sz w:val="28"/>
          <w:szCs w:val="28"/>
        </w:rPr>
      </w:pPr>
      <w:r w:rsidRPr="006F5AD1">
        <w:rPr>
          <w:sz w:val="28"/>
          <w:szCs w:val="28"/>
        </w:rPr>
        <w:t>采样点正交于烟道中心线的平面。圆形烟道示意见图</w:t>
      </w:r>
      <w:r w:rsidRPr="006F5AD1">
        <w:rPr>
          <w:sz w:val="28"/>
          <w:szCs w:val="28"/>
        </w:rPr>
        <w:t>2</w:t>
      </w:r>
      <w:r w:rsidRPr="006F5AD1">
        <w:rPr>
          <w:sz w:val="28"/>
          <w:szCs w:val="28"/>
        </w:rPr>
        <w:t>。</w:t>
      </w:r>
    </w:p>
    <w:p w:rsidR="0057156C" w:rsidRPr="006F5AD1" w:rsidRDefault="0057156C" w:rsidP="0057156C">
      <w:pPr>
        <w:rPr>
          <w:sz w:val="28"/>
          <w:szCs w:val="28"/>
        </w:rPr>
      </w:pPr>
      <w:r w:rsidRPr="006F5AD1">
        <w:rPr>
          <w:sz w:val="28"/>
          <w:szCs w:val="28"/>
        </w:rPr>
        <w:t xml:space="preserve">         </w:t>
      </w:r>
      <w:r w:rsidRPr="006F5AD1">
        <w:rPr>
          <w:noProof/>
          <w:sz w:val="28"/>
          <w:szCs w:val="28"/>
        </w:rPr>
        <w:drawing>
          <wp:inline distT="0" distB="0" distL="0" distR="0">
            <wp:extent cx="3882973" cy="2808514"/>
            <wp:effectExtent l="19050" t="0" r="3227" b="0"/>
            <wp:docPr id="3" name="图片 72" descr="D:\Documents\Tencent Files\642199450\FileRecv\采样平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Documents\Tencent Files\642199450\FileRecv\采样平台.png"/>
                    <pic:cNvPicPr>
                      <a:picLocks noChangeAspect="1" noChangeArrowheads="1"/>
                    </pic:cNvPicPr>
                  </pic:nvPicPr>
                  <pic:blipFill>
                    <a:blip r:embed="rId27" cstate="print"/>
                    <a:srcRect/>
                    <a:stretch>
                      <a:fillRect/>
                    </a:stretch>
                  </pic:blipFill>
                  <pic:spPr bwMode="auto">
                    <a:xfrm>
                      <a:off x="0" y="0"/>
                      <a:ext cx="3888534" cy="2812536"/>
                    </a:xfrm>
                    <a:prstGeom prst="rect">
                      <a:avLst/>
                    </a:prstGeom>
                    <a:noFill/>
                    <a:ln w="9525">
                      <a:noFill/>
                      <a:miter lim="800000"/>
                      <a:headEnd/>
                      <a:tailEnd/>
                    </a:ln>
                  </pic:spPr>
                </pic:pic>
              </a:graphicData>
            </a:graphic>
          </wp:inline>
        </w:drawing>
      </w:r>
    </w:p>
    <w:p w:rsidR="0057156C" w:rsidRPr="006F5AD1" w:rsidRDefault="0057156C" w:rsidP="0057156C">
      <w:pPr>
        <w:spacing w:line="360" w:lineRule="auto"/>
        <w:ind w:firstLineChars="200" w:firstLine="560"/>
        <w:rPr>
          <w:sz w:val="24"/>
          <w:szCs w:val="24"/>
        </w:rPr>
      </w:pPr>
      <w:r w:rsidRPr="006F5AD1">
        <w:rPr>
          <w:sz w:val="28"/>
          <w:szCs w:val="28"/>
        </w:rPr>
        <w:t xml:space="preserve">              </w:t>
      </w:r>
      <w:r w:rsidRPr="006F5AD1">
        <w:rPr>
          <w:sz w:val="24"/>
          <w:szCs w:val="24"/>
        </w:rPr>
        <w:t xml:space="preserve"> </w:t>
      </w:r>
      <w:r w:rsidRPr="006F5AD1">
        <w:rPr>
          <w:sz w:val="24"/>
          <w:szCs w:val="24"/>
        </w:rPr>
        <w:t>图</w:t>
      </w:r>
      <w:r w:rsidRPr="006F5AD1">
        <w:rPr>
          <w:sz w:val="24"/>
          <w:szCs w:val="24"/>
        </w:rPr>
        <w:t xml:space="preserve">2   </w:t>
      </w:r>
      <w:r w:rsidRPr="006F5AD1">
        <w:rPr>
          <w:sz w:val="24"/>
          <w:szCs w:val="24"/>
        </w:rPr>
        <w:t>圆形烟道示意图</w:t>
      </w:r>
    </w:p>
    <w:p w:rsidR="0057156C" w:rsidRPr="006F5AD1" w:rsidRDefault="0057156C" w:rsidP="0057156C">
      <w:pPr>
        <w:spacing w:line="360" w:lineRule="auto"/>
        <w:rPr>
          <w:sz w:val="28"/>
          <w:szCs w:val="28"/>
        </w:rPr>
      </w:pPr>
      <w:r w:rsidRPr="006F5AD1">
        <w:rPr>
          <w:sz w:val="28"/>
          <w:szCs w:val="28"/>
        </w:rPr>
        <w:t>5.3.5</w:t>
      </w:r>
      <w:r w:rsidRPr="006F5AD1">
        <w:rPr>
          <w:sz w:val="28"/>
          <w:szCs w:val="28"/>
        </w:rPr>
        <w:t>全程序空白</w:t>
      </w:r>
      <w:r w:rsidRPr="006F5AD1">
        <w:rPr>
          <w:sz w:val="28"/>
          <w:szCs w:val="28"/>
        </w:rPr>
        <w:t xml:space="preserve"> overall blank</w:t>
      </w:r>
    </w:p>
    <w:p w:rsidR="0057156C" w:rsidRPr="006F5AD1" w:rsidRDefault="0057156C" w:rsidP="0057156C">
      <w:pPr>
        <w:spacing w:line="360" w:lineRule="auto"/>
        <w:rPr>
          <w:sz w:val="28"/>
          <w:szCs w:val="28"/>
        </w:rPr>
      </w:pPr>
      <w:r w:rsidRPr="006F5AD1">
        <w:rPr>
          <w:sz w:val="28"/>
          <w:szCs w:val="28"/>
        </w:rPr>
        <w:t xml:space="preserve">    </w:t>
      </w:r>
      <w:r w:rsidRPr="006F5AD1">
        <w:rPr>
          <w:sz w:val="28"/>
          <w:szCs w:val="28"/>
        </w:rPr>
        <w:t>将与实际样品同批次的分子筛吸附管带至采样现场监测环境，不</w:t>
      </w:r>
    </w:p>
    <w:p w:rsidR="0057156C" w:rsidRDefault="0057156C" w:rsidP="0057156C">
      <w:pPr>
        <w:spacing w:line="360" w:lineRule="auto"/>
        <w:rPr>
          <w:sz w:val="28"/>
          <w:szCs w:val="28"/>
        </w:rPr>
      </w:pPr>
      <w:r w:rsidRPr="006F5AD1">
        <w:rPr>
          <w:sz w:val="28"/>
          <w:szCs w:val="28"/>
        </w:rPr>
        <w:t>与采样器连接采集，获得的样品。</w:t>
      </w:r>
    </w:p>
    <w:p w:rsidR="0057156C" w:rsidRPr="0057156C" w:rsidRDefault="0057156C" w:rsidP="00DB176E">
      <w:pPr>
        <w:rPr>
          <w:sz w:val="28"/>
          <w:szCs w:val="28"/>
        </w:rPr>
      </w:pPr>
    </w:p>
    <w:p w:rsidR="00121DFB" w:rsidRPr="006F5AD1" w:rsidRDefault="00121DFB" w:rsidP="00C745E8">
      <w:pPr>
        <w:pStyle w:val="2"/>
        <w:spacing w:before="120" w:after="120"/>
        <w:rPr>
          <w:rFonts w:ascii="Times New Roman" w:eastAsia="黑体" w:hAnsi="Times New Roman"/>
        </w:rPr>
      </w:pPr>
      <w:bookmarkStart w:id="36" w:name="_Toc5838786"/>
      <w:r w:rsidRPr="006F5AD1">
        <w:rPr>
          <w:rFonts w:ascii="Times New Roman" w:eastAsia="黑体" w:hAnsi="Times New Roman"/>
        </w:rPr>
        <w:lastRenderedPageBreak/>
        <w:t>5.4</w:t>
      </w:r>
      <w:r w:rsidRPr="006F5AD1">
        <w:rPr>
          <w:rFonts w:ascii="Times New Roman" w:eastAsia="黑体" w:hAnsi="Times New Roman"/>
        </w:rPr>
        <w:t>试剂和材料</w:t>
      </w:r>
      <w:bookmarkEnd w:id="36"/>
    </w:p>
    <w:p w:rsidR="00E015BF" w:rsidRPr="006F5AD1" w:rsidRDefault="00121DFB" w:rsidP="00121DFB">
      <w:pPr>
        <w:spacing w:line="360" w:lineRule="auto"/>
        <w:ind w:firstLineChars="200" w:firstLine="560"/>
        <w:rPr>
          <w:sz w:val="28"/>
          <w:szCs w:val="28"/>
        </w:rPr>
      </w:pPr>
      <w:r w:rsidRPr="006F5AD1">
        <w:rPr>
          <w:sz w:val="28"/>
          <w:szCs w:val="28"/>
        </w:rPr>
        <w:t>除非另有说明，分析时均用符合国家标准的分析纯试剂。去离子水，符合</w:t>
      </w:r>
      <w:r w:rsidRPr="006F5AD1">
        <w:rPr>
          <w:sz w:val="28"/>
          <w:szCs w:val="28"/>
        </w:rPr>
        <w:t>GB/T6682</w:t>
      </w:r>
      <w:r w:rsidR="007F1281" w:rsidRPr="006F5AD1">
        <w:rPr>
          <w:sz w:val="28"/>
          <w:szCs w:val="28"/>
        </w:rPr>
        <w:t>-2008</w:t>
      </w:r>
      <w:r w:rsidRPr="006F5AD1">
        <w:rPr>
          <w:sz w:val="28"/>
          <w:szCs w:val="28"/>
        </w:rPr>
        <w:t>中二级要求。</w:t>
      </w:r>
    </w:p>
    <w:p w:rsidR="00B84535" w:rsidRPr="006F5AD1" w:rsidRDefault="00E015BF" w:rsidP="007F1281">
      <w:pPr>
        <w:spacing w:line="360" w:lineRule="auto"/>
        <w:ind w:firstLineChars="200" w:firstLine="560"/>
        <w:rPr>
          <w:sz w:val="28"/>
          <w:szCs w:val="28"/>
        </w:rPr>
      </w:pPr>
      <w:r w:rsidRPr="006F5AD1">
        <w:rPr>
          <w:sz w:val="28"/>
          <w:szCs w:val="28"/>
        </w:rPr>
        <w:t>标准组方法研究时，使用</w:t>
      </w:r>
      <w:r w:rsidR="00B84535" w:rsidRPr="006F5AD1">
        <w:rPr>
          <w:sz w:val="28"/>
          <w:szCs w:val="28"/>
        </w:rPr>
        <w:t>符合</w:t>
      </w:r>
      <w:r w:rsidR="00B84535" w:rsidRPr="006F5AD1">
        <w:rPr>
          <w:sz w:val="28"/>
          <w:szCs w:val="28"/>
        </w:rPr>
        <w:t>GB/T6682</w:t>
      </w:r>
      <w:r w:rsidR="007F1281" w:rsidRPr="006F5AD1">
        <w:rPr>
          <w:sz w:val="28"/>
          <w:szCs w:val="28"/>
        </w:rPr>
        <w:t>-2008</w:t>
      </w:r>
      <w:r w:rsidR="00B84535" w:rsidRPr="006F5AD1">
        <w:rPr>
          <w:sz w:val="28"/>
          <w:szCs w:val="28"/>
        </w:rPr>
        <w:t>中二级要求的去离子水。使用的试剂均为同一厂家优级纯试剂。</w:t>
      </w:r>
    </w:p>
    <w:p w:rsidR="002925CC" w:rsidRPr="006F5AD1" w:rsidRDefault="00121DFB" w:rsidP="002925CC">
      <w:pPr>
        <w:spacing w:line="360" w:lineRule="auto"/>
        <w:rPr>
          <w:sz w:val="28"/>
          <w:szCs w:val="28"/>
        </w:rPr>
      </w:pPr>
      <w:r w:rsidRPr="006F5AD1">
        <w:rPr>
          <w:sz w:val="28"/>
          <w:szCs w:val="28"/>
        </w:rPr>
        <w:t>5.4.1</w:t>
      </w:r>
      <w:r w:rsidR="002925CC" w:rsidRPr="006F5AD1">
        <w:rPr>
          <w:sz w:val="28"/>
          <w:szCs w:val="28"/>
        </w:rPr>
        <w:t>氢氧化钠（</w:t>
      </w:r>
      <w:proofErr w:type="spellStart"/>
      <w:r w:rsidR="002925CC" w:rsidRPr="006F5AD1">
        <w:rPr>
          <w:sz w:val="28"/>
          <w:szCs w:val="28"/>
        </w:rPr>
        <w:t>NaOH</w:t>
      </w:r>
      <w:proofErr w:type="spellEnd"/>
      <w:r w:rsidR="002925CC" w:rsidRPr="006F5AD1">
        <w:rPr>
          <w:sz w:val="28"/>
          <w:szCs w:val="28"/>
        </w:rPr>
        <w:t>）：</w:t>
      </w:r>
      <w:r w:rsidR="009B423B" w:rsidRPr="006F5AD1">
        <w:rPr>
          <w:i/>
          <w:sz w:val="28"/>
          <w:szCs w:val="28"/>
        </w:rPr>
        <w:t>ρ</w:t>
      </w:r>
      <w:r w:rsidR="002925CC" w:rsidRPr="006F5AD1">
        <w:rPr>
          <w:sz w:val="28"/>
          <w:szCs w:val="28"/>
        </w:rPr>
        <w:t>（</w:t>
      </w:r>
      <w:proofErr w:type="spellStart"/>
      <w:r w:rsidR="002925CC" w:rsidRPr="006F5AD1">
        <w:rPr>
          <w:sz w:val="28"/>
          <w:szCs w:val="28"/>
        </w:rPr>
        <w:t>NaOH</w:t>
      </w:r>
      <w:proofErr w:type="spellEnd"/>
      <w:r w:rsidR="002925CC" w:rsidRPr="006F5AD1">
        <w:rPr>
          <w:sz w:val="28"/>
          <w:szCs w:val="28"/>
        </w:rPr>
        <w:t>）</w:t>
      </w:r>
      <w:r w:rsidR="002925CC" w:rsidRPr="006F5AD1">
        <w:rPr>
          <w:sz w:val="28"/>
          <w:szCs w:val="28"/>
        </w:rPr>
        <w:t>=4g/L</w:t>
      </w:r>
    </w:p>
    <w:p w:rsidR="002925CC" w:rsidRPr="006F5AD1" w:rsidRDefault="00AC6236" w:rsidP="002925CC">
      <w:pPr>
        <w:spacing w:line="360" w:lineRule="auto"/>
        <w:ind w:firstLineChars="200" w:firstLine="560"/>
        <w:rPr>
          <w:sz w:val="28"/>
          <w:szCs w:val="28"/>
        </w:rPr>
      </w:pPr>
      <w:r w:rsidRPr="006F5AD1">
        <w:rPr>
          <w:sz w:val="28"/>
          <w:szCs w:val="28"/>
        </w:rPr>
        <w:t>称取</w:t>
      </w:r>
      <w:r w:rsidR="002925CC" w:rsidRPr="006F5AD1">
        <w:rPr>
          <w:sz w:val="28"/>
          <w:szCs w:val="28"/>
        </w:rPr>
        <w:t xml:space="preserve">0.4g </w:t>
      </w:r>
      <w:proofErr w:type="spellStart"/>
      <w:r w:rsidR="002925CC" w:rsidRPr="006F5AD1">
        <w:rPr>
          <w:sz w:val="28"/>
          <w:szCs w:val="28"/>
        </w:rPr>
        <w:t>NaOH</w:t>
      </w:r>
      <w:proofErr w:type="spellEnd"/>
      <w:r w:rsidR="002925CC" w:rsidRPr="006F5AD1">
        <w:rPr>
          <w:sz w:val="28"/>
          <w:szCs w:val="28"/>
        </w:rPr>
        <w:t>溶于水中，稀释至</w:t>
      </w:r>
      <w:r w:rsidR="002925CC" w:rsidRPr="006F5AD1">
        <w:rPr>
          <w:sz w:val="28"/>
          <w:szCs w:val="28"/>
        </w:rPr>
        <w:t>100ml</w:t>
      </w:r>
      <w:r w:rsidRPr="006F5AD1">
        <w:rPr>
          <w:sz w:val="28"/>
          <w:szCs w:val="28"/>
        </w:rPr>
        <w:t>，待用</w:t>
      </w:r>
      <w:r w:rsidR="002925CC" w:rsidRPr="006F5AD1">
        <w:rPr>
          <w:sz w:val="28"/>
          <w:szCs w:val="28"/>
        </w:rPr>
        <w:t>。</w:t>
      </w:r>
    </w:p>
    <w:p w:rsidR="0007273B" w:rsidRPr="006F5AD1" w:rsidRDefault="00121DFB" w:rsidP="00E015BF">
      <w:pPr>
        <w:spacing w:line="360" w:lineRule="auto"/>
        <w:rPr>
          <w:sz w:val="28"/>
          <w:szCs w:val="28"/>
        </w:rPr>
      </w:pPr>
      <w:r w:rsidRPr="006F5AD1">
        <w:rPr>
          <w:sz w:val="28"/>
          <w:szCs w:val="28"/>
        </w:rPr>
        <w:t>5.4.</w:t>
      </w:r>
      <w:r w:rsidR="00417186" w:rsidRPr="006F5AD1">
        <w:rPr>
          <w:sz w:val="28"/>
          <w:szCs w:val="28"/>
        </w:rPr>
        <w:t>2</w:t>
      </w:r>
      <w:r w:rsidR="002925CC" w:rsidRPr="006F5AD1">
        <w:rPr>
          <w:sz w:val="28"/>
          <w:szCs w:val="28"/>
        </w:rPr>
        <w:t>过氧化氢：</w:t>
      </w:r>
      <w:r w:rsidR="00AC6236" w:rsidRPr="006F5AD1">
        <w:rPr>
          <w:i/>
          <w:sz w:val="28"/>
          <w:szCs w:val="28"/>
        </w:rPr>
        <w:t>ρ</w:t>
      </w:r>
      <w:r w:rsidR="002925CC" w:rsidRPr="006F5AD1">
        <w:rPr>
          <w:sz w:val="28"/>
          <w:szCs w:val="28"/>
        </w:rPr>
        <w:t>（</w:t>
      </w:r>
      <w:r w:rsidR="002925CC" w:rsidRPr="006F5AD1">
        <w:rPr>
          <w:sz w:val="28"/>
          <w:szCs w:val="28"/>
        </w:rPr>
        <w:t>H</w:t>
      </w:r>
      <w:r w:rsidR="002925CC" w:rsidRPr="006F5AD1">
        <w:rPr>
          <w:sz w:val="28"/>
          <w:szCs w:val="28"/>
          <w:vertAlign w:val="subscript"/>
        </w:rPr>
        <w:t>2</w:t>
      </w:r>
      <w:r w:rsidR="002925CC" w:rsidRPr="006F5AD1">
        <w:rPr>
          <w:sz w:val="28"/>
          <w:szCs w:val="28"/>
        </w:rPr>
        <w:t>O</w:t>
      </w:r>
      <w:r w:rsidR="002925CC" w:rsidRPr="006F5AD1">
        <w:rPr>
          <w:sz w:val="28"/>
          <w:szCs w:val="28"/>
          <w:vertAlign w:val="subscript"/>
        </w:rPr>
        <w:t>2</w:t>
      </w:r>
      <w:r w:rsidR="002925CC" w:rsidRPr="006F5AD1">
        <w:rPr>
          <w:sz w:val="28"/>
          <w:szCs w:val="28"/>
        </w:rPr>
        <w:t>）</w:t>
      </w:r>
      <w:r w:rsidR="002925CC" w:rsidRPr="006F5AD1">
        <w:rPr>
          <w:sz w:val="28"/>
          <w:szCs w:val="28"/>
        </w:rPr>
        <w:t>=30.00%</w:t>
      </w:r>
      <w:r w:rsidR="002925CC" w:rsidRPr="006F5AD1">
        <w:rPr>
          <w:sz w:val="28"/>
          <w:szCs w:val="28"/>
        </w:rPr>
        <w:t>。</w:t>
      </w:r>
    </w:p>
    <w:p w:rsidR="002925CC" w:rsidRPr="006F5AD1" w:rsidRDefault="00121DFB" w:rsidP="002925CC">
      <w:pPr>
        <w:spacing w:line="360" w:lineRule="auto"/>
        <w:rPr>
          <w:sz w:val="28"/>
          <w:szCs w:val="28"/>
        </w:rPr>
      </w:pPr>
      <w:r w:rsidRPr="006F5AD1">
        <w:rPr>
          <w:sz w:val="28"/>
          <w:szCs w:val="28"/>
        </w:rPr>
        <w:t>5.4.3</w:t>
      </w:r>
      <w:r w:rsidR="002925CC" w:rsidRPr="006F5AD1">
        <w:rPr>
          <w:sz w:val="28"/>
          <w:szCs w:val="28"/>
        </w:rPr>
        <w:t>淋洗液贮备液</w:t>
      </w:r>
    </w:p>
    <w:p w:rsidR="002925CC" w:rsidRPr="006F5AD1" w:rsidRDefault="002925CC" w:rsidP="002925CC">
      <w:pPr>
        <w:spacing w:line="360" w:lineRule="auto"/>
        <w:ind w:firstLineChars="200" w:firstLine="560"/>
        <w:rPr>
          <w:sz w:val="28"/>
          <w:szCs w:val="28"/>
        </w:rPr>
      </w:pPr>
      <w:r w:rsidRPr="006F5AD1">
        <w:rPr>
          <w:sz w:val="28"/>
          <w:szCs w:val="28"/>
        </w:rPr>
        <w:t>根据仪器型号及色谱柱使用条件进行配制。于</w:t>
      </w:r>
      <w:r w:rsidRPr="006F5AD1">
        <w:rPr>
          <w:sz w:val="28"/>
          <w:szCs w:val="28"/>
        </w:rPr>
        <w:t>0</w:t>
      </w:r>
      <w:r w:rsidRPr="006F5AD1">
        <w:rPr>
          <w:rFonts w:ascii="宋体" w:eastAsia="宋体" w:hAnsi="宋体" w:cs="宋体" w:hint="eastAsia"/>
          <w:sz w:val="28"/>
          <w:szCs w:val="28"/>
        </w:rPr>
        <w:t>℃</w:t>
      </w:r>
      <w:r w:rsidRPr="006F5AD1">
        <w:rPr>
          <w:sz w:val="28"/>
          <w:szCs w:val="28"/>
        </w:rPr>
        <w:t>~4</w:t>
      </w:r>
      <w:r w:rsidRPr="006F5AD1">
        <w:rPr>
          <w:rFonts w:ascii="宋体" w:eastAsia="宋体" w:hAnsi="宋体" w:cs="宋体" w:hint="eastAsia"/>
          <w:sz w:val="28"/>
          <w:szCs w:val="28"/>
        </w:rPr>
        <w:t>℃</w:t>
      </w:r>
      <w:r w:rsidRPr="006F5AD1">
        <w:rPr>
          <w:sz w:val="28"/>
          <w:szCs w:val="28"/>
        </w:rPr>
        <w:t>冷藏、密封可保存</w:t>
      </w:r>
      <w:r w:rsidRPr="006F5AD1">
        <w:rPr>
          <w:sz w:val="28"/>
          <w:szCs w:val="28"/>
        </w:rPr>
        <w:t>3</w:t>
      </w:r>
      <w:r w:rsidRPr="006F5AD1">
        <w:rPr>
          <w:sz w:val="28"/>
          <w:szCs w:val="28"/>
        </w:rPr>
        <w:t>个月。</w:t>
      </w:r>
      <w:r w:rsidR="009964AF" w:rsidRPr="006F5AD1">
        <w:rPr>
          <w:sz w:val="28"/>
          <w:szCs w:val="28"/>
        </w:rPr>
        <w:t>标准组方法研究时，使用的是具有自动在线生成氢氧化钾淋洗液功能的离子色谱仪，故不存在淋洗液贮备液。</w:t>
      </w:r>
    </w:p>
    <w:p w:rsidR="002925CC" w:rsidRPr="006F5AD1" w:rsidRDefault="00121DFB" w:rsidP="002925CC">
      <w:pPr>
        <w:spacing w:line="360" w:lineRule="auto"/>
        <w:rPr>
          <w:sz w:val="28"/>
          <w:szCs w:val="28"/>
        </w:rPr>
      </w:pPr>
      <w:r w:rsidRPr="006F5AD1">
        <w:rPr>
          <w:sz w:val="28"/>
          <w:szCs w:val="28"/>
        </w:rPr>
        <w:t>5.4.4</w:t>
      </w:r>
      <w:r w:rsidR="002925CC" w:rsidRPr="006F5AD1">
        <w:rPr>
          <w:sz w:val="28"/>
          <w:szCs w:val="28"/>
        </w:rPr>
        <w:t>淋洗液</w:t>
      </w:r>
    </w:p>
    <w:p w:rsidR="002925CC" w:rsidRPr="006F5AD1" w:rsidRDefault="002925CC" w:rsidP="002925CC">
      <w:pPr>
        <w:spacing w:line="360" w:lineRule="auto"/>
        <w:ind w:firstLineChars="200" w:firstLine="560"/>
        <w:rPr>
          <w:sz w:val="28"/>
          <w:szCs w:val="28"/>
        </w:rPr>
      </w:pPr>
      <w:r w:rsidRPr="006F5AD1">
        <w:rPr>
          <w:sz w:val="28"/>
          <w:szCs w:val="28"/>
        </w:rPr>
        <w:t>将淋洗液贮备液（</w:t>
      </w:r>
      <w:r w:rsidRPr="006F5AD1">
        <w:rPr>
          <w:sz w:val="28"/>
          <w:szCs w:val="28"/>
        </w:rPr>
        <w:t>5.4</w:t>
      </w:r>
      <w:r w:rsidR="009964AF" w:rsidRPr="006F5AD1">
        <w:rPr>
          <w:sz w:val="28"/>
          <w:szCs w:val="28"/>
        </w:rPr>
        <w:t>.3</w:t>
      </w:r>
      <w:r w:rsidR="009964AF" w:rsidRPr="006F5AD1">
        <w:rPr>
          <w:sz w:val="28"/>
          <w:szCs w:val="28"/>
        </w:rPr>
        <w:t>）稀释得到淋洗液，临用现配。标准组</w:t>
      </w:r>
      <w:r w:rsidRPr="006F5AD1">
        <w:rPr>
          <w:sz w:val="28"/>
          <w:szCs w:val="28"/>
        </w:rPr>
        <w:t>仪器型号具备自动在线生成淋洗液功能，可自动生成。淋洗液使用前进行</w:t>
      </w:r>
      <w:r w:rsidR="009964AF" w:rsidRPr="006F5AD1">
        <w:rPr>
          <w:sz w:val="28"/>
          <w:szCs w:val="28"/>
        </w:rPr>
        <w:t>了</w:t>
      </w:r>
      <w:r w:rsidRPr="006F5AD1">
        <w:rPr>
          <w:sz w:val="28"/>
          <w:szCs w:val="28"/>
        </w:rPr>
        <w:t>脱气处理，避免气泡进入离子色谱系统。</w:t>
      </w:r>
    </w:p>
    <w:p w:rsidR="002925CC" w:rsidRPr="006F5AD1" w:rsidRDefault="00121DFB" w:rsidP="002925CC">
      <w:pPr>
        <w:spacing w:line="360" w:lineRule="auto"/>
        <w:rPr>
          <w:sz w:val="28"/>
          <w:szCs w:val="28"/>
        </w:rPr>
      </w:pPr>
      <w:r w:rsidRPr="006F5AD1">
        <w:rPr>
          <w:sz w:val="28"/>
          <w:szCs w:val="28"/>
        </w:rPr>
        <w:t>5.4.5</w:t>
      </w:r>
      <w:r w:rsidR="002925CC" w:rsidRPr="006F5AD1">
        <w:rPr>
          <w:sz w:val="28"/>
          <w:szCs w:val="28"/>
        </w:rPr>
        <w:t>硫酸钾：基准试剂。</w:t>
      </w:r>
    </w:p>
    <w:p w:rsidR="002925CC" w:rsidRPr="006F5AD1" w:rsidRDefault="002925CC" w:rsidP="002925CC">
      <w:pPr>
        <w:spacing w:line="360" w:lineRule="auto"/>
        <w:ind w:firstLineChars="200" w:firstLine="560"/>
        <w:rPr>
          <w:sz w:val="28"/>
          <w:szCs w:val="28"/>
        </w:rPr>
      </w:pPr>
      <w:r w:rsidRPr="006F5AD1">
        <w:rPr>
          <w:sz w:val="28"/>
          <w:szCs w:val="28"/>
        </w:rPr>
        <w:t>称取</w:t>
      </w:r>
      <w:r w:rsidRPr="006F5AD1">
        <w:rPr>
          <w:sz w:val="28"/>
          <w:szCs w:val="28"/>
        </w:rPr>
        <w:t>5.0g</w:t>
      </w:r>
      <w:r w:rsidRPr="006F5AD1">
        <w:rPr>
          <w:sz w:val="28"/>
          <w:szCs w:val="28"/>
        </w:rPr>
        <w:t>硫酸钾于瓷坩埚中，放入烘箱于</w:t>
      </w:r>
      <w:r w:rsidRPr="006F5AD1">
        <w:rPr>
          <w:sz w:val="28"/>
          <w:szCs w:val="28"/>
        </w:rPr>
        <w:t>105</w:t>
      </w:r>
      <w:r w:rsidRPr="006F5AD1">
        <w:rPr>
          <w:rFonts w:ascii="宋体" w:eastAsia="宋体" w:hAnsi="宋体" w:cs="宋体" w:hint="eastAsia"/>
          <w:sz w:val="28"/>
          <w:szCs w:val="28"/>
        </w:rPr>
        <w:t>℃</w:t>
      </w:r>
      <w:r w:rsidRPr="006F5AD1">
        <w:rPr>
          <w:sz w:val="28"/>
          <w:szCs w:val="28"/>
        </w:rPr>
        <w:t>烘</w:t>
      </w:r>
      <w:r w:rsidRPr="006F5AD1">
        <w:rPr>
          <w:sz w:val="28"/>
          <w:szCs w:val="28"/>
        </w:rPr>
        <w:t>2h</w:t>
      </w:r>
      <w:r w:rsidRPr="006F5AD1">
        <w:rPr>
          <w:sz w:val="28"/>
          <w:szCs w:val="28"/>
        </w:rPr>
        <w:t>，冷却至室温后置于干燥器内保存，备用。</w:t>
      </w:r>
    </w:p>
    <w:p w:rsidR="002925CC" w:rsidRPr="006F5AD1" w:rsidRDefault="002925CC" w:rsidP="002925CC">
      <w:pPr>
        <w:spacing w:line="360" w:lineRule="auto"/>
        <w:rPr>
          <w:sz w:val="28"/>
          <w:szCs w:val="28"/>
        </w:rPr>
      </w:pPr>
      <w:r w:rsidRPr="006F5AD1">
        <w:rPr>
          <w:sz w:val="28"/>
          <w:szCs w:val="28"/>
        </w:rPr>
        <w:t>5.</w:t>
      </w:r>
      <w:r w:rsidR="00121DFB" w:rsidRPr="006F5AD1">
        <w:rPr>
          <w:sz w:val="28"/>
          <w:szCs w:val="28"/>
        </w:rPr>
        <w:t>4.6</w:t>
      </w:r>
      <w:r w:rsidRPr="006F5AD1">
        <w:rPr>
          <w:sz w:val="28"/>
          <w:szCs w:val="28"/>
        </w:rPr>
        <w:t>硫酸根标准贮备溶液：</w:t>
      </w:r>
      <w:r w:rsidR="001303D2" w:rsidRPr="006F5AD1">
        <w:rPr>
          <w:i/>
          <w:sz w:val="28"/>
          <w:szCs w:val="28"/>
        </w:rPr>
        <w:t>ρ</w:t>
      </w:r>
      <w:r w:rsidRPr="006F5AD1">
        <w:rPr>
          <w:sz w:val="28"/>
          <w:szCs w:val="28"/>
        </w:rPr>
        <w:t>（</w:t>
      </w:r>
      <w:r w:rsidR="009964AF" w:rsidRPr="006F5AD1">
        <w:rPr>
          <w:sz w:val="28"/>
          <w:szCs w:val="28"/>
        </w:rPr>
        <w:t>SO</w:t>
      </w:r>
      <w:r w:rsidR="009964AF" w:rsidRPr="006F5AD1">
        <w:rPr>
          <w:sz w:val="28"/>
          <w:szCs w:val="28"/>
          <w:vertAlign w:val="subscript"/>
        </w:rPr>
        <w:t>4</w:t>
      </w:r>
      <w:r w:rsidR="009964AF" w:rsidRPr="006F5AD1">
        <w:rPr>
          <w:sz w:val="28"/>
          <w:szCs w:val="28"/>
          <w:vertAlign w:val="superscript"/>
        </w:rPr>
        <w:t>2-</w:t>
      </w:r>
      <w:r w:rsidRPr="006F5AD1">
        <w:rPr>
          <w:sz w:val="28"/>
          <w:szCs w:val="28"/>
        </w:rPr>
        <w:t>）</w:t>
      </w:r>
      <w:r w:rsidRPr="006F5AD1">
        <w:rPr>
          <w:sz w:val="28"/>
          <w:szCs w:val="28"/>
        </w:rPr>
        <w:t>=1000mg/L</w:t>
      </w:r>
    </w:p>
    <w:p w:rsidR="002925CC" w:rsidRPr="006F5AD1" w:rsidRDefault="002925CC" w:rsidP="002925CC">
      <w:pPr>
        <w:spacing w:line="360" w:lineRule="auto"/>
        <w:ind w:firstLineChars="200" w:firstLine="560"/>
        <w:rPr>
          <w:sz w:val="28"/>
          <w:szCs w:val="28"/>
        </w:rPr>
      </w:pPr>
      <w:r w:rsidRPr="006F5AD1">
        <w:rPr>
          <w:sz w:val="28"/>
          <w:szCs w:val="28"/>
        </w:rPr>
        <w:t>准确称取</w:t>
      </w:r>
      <w:r w:rsidRPr="006F5AD1">
        <w:rPr>
          <w:sz w:val="28"/>
          <w:szCs w:val="28"/>
        </w:rPr>
        <w:t>1.8140g</w:t>
      </w:r>
      <w:r w:rsidRPr="006F5AD1">
        <w:rPr>
          <w:sz w:val="28"/>
          <w:szCs w:val="28"/>
        </w:rPr>
        <w:t>硫酸钾（</w:t>
      </w:r>
      <w:r w:rsidRPr="006F5AD1">
        <w:rPr>
          <w:sz w:val="28"/>
          <w:szCs w:val="28"/>
        </w:rPr>
        <w:t>5.</w:t>
      </w:r>
      <w:r w:rsidR="009964AF" w:rsidRPr="006F5AD1">
        <w:rPr>
          <w:sz w:val="28"/>
          <w:szCs w:val="28"/>
        </w:rPr>
        <w:t>4.5</w:t>
      </w:r>
      <w:r w:rsidRPr="006F5AD1">
        <w:rPr>
          <w:sz w:val="28"/>
          <w:szCs w:val="28"/>
        </w:rPr>
        <w:t>），用水溶解并定容至</w:t>
      </w:r>
      <w:r w:rsidRPr="006F5AD1">
        <w:rPr>
          <w:sz w:val="28"/>
          <w:szCs w:val="28"/>
        </w:rPr>
        <w:t>1000ml</w:t>
      </w:r>
      <w:r w:rsidRPr="006F5AD1">
        <w:rPr>
          <w:sz w:val="28"/>
          <w:szCs w:val="28"/>
        </w:rPr>
        <w:t>容量瓶，摇匀，于</w:t>
      </w:r>
      <w:r w:rsidRPr="006F5AD1">
        <w:rPr>
          <w:sz w:val="28"/>
          <w:szCs w:val="28"/>
        </w:rPr>
        <w:t>4</w:t>
      </w:r>
      <w:r w:rsidRPr="006F5AD1">
        <w:rPr>
          <w:rFonts w:ascii="宋体" w:eastAsia="宋体" w:hAnsi="宋体" w:cs="宋体" w:hint="eastAsia"/>
          <w:sz w:val="28"/>
          <w:szCs w:val="28"/>
        </w:rPr>
        <w:t>℃</w:t>
      </w:r>
      <w:r w:rsidRPr="006F5AD1">
        <w:rPr>
          <w:sz w:val="28"/>
          <w:szCs w:val="28"/>
        </w:rPr>
        <w:t>冷藏密封保存，可保存</w:t>
      </w:r>
      <w:r w:rsidRPr="006F5AD1">
        <w:rPr>
          <w:sz w:val="28"/>
          <w:szCs w:val="28"/>
        </w:rPr>
        <w:t>3</w:t>
      </w:r>
      <w:r w:rsidRPr="006F5AD1">
        <w:rPr>
          <w:sz w:val="28"/>
          <w:szCs w:val="28"/>
        </w:rPr>
        <w:t>个月。也可直接购买</w:t>
      </w:r>
      <w:r w:rsidRPr="006F5AD1">
        <w:rPr>
          <w:sz w:val="28"/>
          <w:szCs w:val="28"/>
        </w:rPr>
        <w:lastRenderedPageBreak/>
        <w:t>市售有证标准溶液。</w:t>
      </w:r>
      <w:r w:rsidR="009964AF" w:rsidRPr="006F5AD1">
        <w:rPr>
          <w:sz w:val="28"/>
          <w:szCs w:val="28"/>
        </w:rPr>
        <w:t>标准组方法研究时，使用市售有证标准溶液</w:t>
      </w:r>
      <w:r w:rsidR="00056F51" w:rsidRPr="006F5AD1">
        <w:rPr>
          <w:sz w:val="28"/>
          <w:szCs w:val="28"/>
        </w:rPr>
        <w:t>(GSB 07-1268-2000)</w:t>
      </w:r>
      <w:r w:rsidR="009964AF" w:rsidRPr="006F5AD1">
        <w:rPr>
          <w:sz w:val="28"/>
          <w:szCs w:val="28"/>
        </w:rPr>
        <w:t>。</w:t>
      </w:r>
    </w:p>
    <w:p w:rsidR="002925CC" w:rsidRPr="006F5AD1" w:rsidRDefault="002925CC" w:rsidP="002925CC">
      <w:pPr>
        <w:spacing w:line="360" w:lineRule="auto"/>
        <w:rPr>
          <w:sz w:val="28"/>
          <w:szCs w:val="28"/>
        </w:rPr>
      </w:pPr>
      <w:r w:rsidRPr="006F5AD1">
        <w:rPr>
          <w:sz w:val="28"/>
          <w:szCs w:val="28"/>
        </w:rPr>
        <w:t>5.4.7</w:t>
      </w:r>
      <w:r w:rsidRPr="006F5AD1">
        <w:rPr>
          <w:sz w:val="28"/>
          <w:szCs w:val="28"/>
        </w:rPr>
        <w:t>硫酸根标准使用溶液：</w:t>
      </w:r>
      <w:r w:rsidR="001303D2" w:rsidRPr="006F5AD1">
        <w:rPr>
          <w:i/>
          <w:sz w:val="28"/>
          <w:szCs w:val="28"/>
        </w:rPr>
        <w:t>ρ</w:t>
      </w:r>
      <w:r w:rsidRPr="006F5AD1">
        <w:rPr>
          <w:sz w:val="28"/>
          <w:szCs w:val="28"/>
        </w:rPr>
        <w:t>（</w:t>
      </w:r>
      <w:r w:rsidRPr="006F5AD1">
        <w:rPr>
          <w:sz w:val="28"/>
          <w:szCs w:val="28"/>
        </w:rPr>
        <w:t>SO</w:t>
      </w:r>
      <w:r w:rsidRPr="006F5AD1">
        <w:rPr>
          <w:sz w:val="28"/>
          <w:szCs w:val="28"/>
          <w:vertAlign w:val="subscript"/>
        </w:rPr>
        <w:t>4</w:t>
      </w:r>
      <w:r w:rsidRPr="006F5AD1">
        <w:rPr>
          <w:sz w:val="28"/>
          <w:szCs w:val="28"/>
          <w:vertAlign w:val="superscript"/>
        </w:rPr>
        <w:t>2-</w:t>
      </w:r>
      <w:r w:rsidRPr="006F5AD1">
        <w:rPr>
          <w:sz w:val="28"/>
          <w:szCs w:val="28"/>
        </w:rPr>
        <w:t>）</w:t>
      </w:r>
      <w:r w:rsidRPr="006F5AD1">
        <w:rPr>
          <w:sz w:val="28"/>
          <w:szCs w:val="28"/>
        </w:rPr>
        <w:t>=100mg/L</w:t>
      </w:r>
    </w:p>
    <w:p w:rsidR="004401FE" w:rsidRPr="006F5AD1" w:rsidRDefault="00203199" w:rsidP="002925CC">
      <w:pPr>
        <w:spacing w:line="360" w:lineRule="auto"/>
        <w:rPr>
          <w:sz w:val="28"/>
          <w:szCs w:val="28"/>
        </w:rPr>
      </w:pPr>
      <w:r w:rsidRPr="006F5AD1">
        <w:rPr>
          <w:sz w:val="28"/>
          <w:szCs w:val="28"/>
        </w:rPr>
        <w:t xml:space="preserve">    </w:t>
      </w:r>
      <w:r w:rsidRPr="006F5AD1">
        <w:rPr>
          <w:sz w:val="28"/>
          <w:szCs w:val="28"/>
        </w:rPr>
        <w:t>准确吸取</w:t>
      </w:r>
      <w:r w:rsidRPr="006F5AD1">
        <w:rPr>
          <w:sz w:val="28"/>
          <w:szCs w:val="28"/>
        </w:rPr>
        <w:t>10.00ml</w:t>
      </w:r>
      <w:r w:rsidRPr="006F5AD1">
        <w:rPr>
          <w:sz w:val="28"/>
          <w:szCs w:val="28"/>
        </w:rPr>
        <w:t>硫酸根标准贮备溶液（</w:t>
      </w:r>
      <w:r w:rsidRPr="006F5AD1">
        <w:rPr>
          <w:sz w:val="28"/>
          <w:szCs w:val="28"/>
        </w:rPr>
        <w:t>5.4.6</w:t>
      </w:r>
      <w:r w:rsidRPr="006F5AD1">
        <w:rPr>
          <w:sz w:val="28"/>
          <w:szCs w:val="28"/>
        </w:rPr>
        <w:t>）于</w:t>
      </w:r>
      <w:r w:rsidRPr="006F5AD1">
        <w:rPr>
          <w:sz w:val="28"/>
          <w:szCs w:val="28"/>
        </w:rPr>
        <w:t>100ml</w:t>
      </w:r>
      <w:r w:rsidRPr="006F5AD1">
        <w:rPr>
          <w:sz w:val="28"/>
          <w:szCs w:val="28"/>
        </w:rPr>
        <w:t>容量</w:t>
      </w:r>
    </w:p>
    <w:p w:rsidR="00031D50" w:rsidRPr="006F5AD1" w:rsidRDefault="002925CC" w:rsidP="00203199">
      <w:pPr>
        <w:spacing w:line="360" w:lineRule="auto"/>
        <w:rPr>
          <w:sz w:val="28"/>
          <w:szCs w:val="28"/>
        </w:rPr>
      </w:pPr>
      <w:r w:rsidRPr="006F5AD1">
        <w:rPr>
          <w:sz w:val="28"/>
          <w:szCs w:val="28"/>
        </w:rPr>
        <w:t>瓶中，用水定容，摇匀，于</w:t>
      </w:r>
      <w:r w:rsidRPr="006F5AD1">
        <w:rPr>
          <w:sz w:val="28"/>
          <w:szCs w:val="28"/>
        </w:rPr>
        <w:t>4</w:t>
      </w:r>
      <w:r w:rsidRPr="006F5AD1">
        <w:rPr>
          <w:rFonts w:ascii="宋体" w:eastAsia="宋体" w:hAnsi="宋体" w:cs="宋体" w:hint="eastAsia"/>
          <w:sz w:val="28"/>
          <w:szCs w:val="28"/>
        </w:rPr>
        <w:t>℃</w:t>
      </w:r>
      <w:r w:rsidRPr="006F5AD1">
        <w:rPr>
          <w:sz w:val="28"/>
          <w:szCs w:val="28"/>
        </w:rPr>
        <w:t>冷藏密封保存，可保存</w:t>
      </w:r>
      <w:r w:rsidRPr="006F5AD1">
        <w:rPr>
          <w:sz w:val="28"/>
          <w:szCs w:val="28"/>
        </w:rPr>
        <w:t>1</w:t>
      </w:r>
      <w:r w:rsidRPr="006F5AD1">
        <w:rPr>
          <w:sz w:val="28"/>
          <w:szCs w:val="28"/>
        </w:rPr>
        <w:t>个月。</w:t>
      </w:r>
    </w:p>
    <w:p w:rsidR="00121DFB" w:rsidRPr="006F5AD1" w:rsidRDefault="00121DFB" w:rsidP="00031D50">
      <w:pPr>
        <w:spacing w:line="360" w:lineRule="auto"/>
        <w:rPr>
          <w:sz w:val="28"/>
          <w:szCs w:val="28"/>
        </w:rPr>
      </w:pPr>
      <w:r w:rsidRPr="006F5AD1">
        <w:rPr>
          <w:sz w:val="28"/>
          <w:szCs w:val="28"/>
        </w:rPr>
        <w:t>5.4.</w:t>
      </w:r>
      <w:r w:rsidR="002925CC" w:rsidRPr="006F5AD1">
        <w:rPr>
          <w:sz w:val="28"/>
          <w:szCs w:val="28"/>
        </w:rPr>
        <w:t>8</w:t>
      </w:r>
      <w:r w:rsidRPr="006F5AD1">
        <w:rPr>
          <w:sz w:val="28"/>
          <w:szCs w:val="28"/>
        </w:rPr>
        <w:t>分子筛：</w:t>
      </w:r>
      <w:r w:rsidRPr="006F5AD1">
        <w:rPr>
          <w:sz w:val="28"/>
          <w:szCs w:val="28"/>
        </w:rPr>
        <w:t>4A</w:t>
      </w:r>
      <w:r w:rsidRPr="006F5AD1">
        <w:rPr>
          <w:sz w:val="28"/>
          <w:szCs w:val="28"/>
        </w:rPr>
        <w:t>分子筛。</w:t>
      </w:r>
    </w:p>
    <w:p w:rsidR="009964AF" w:rsidRPr="006F5AD1" w:rsidRDefault="00C87DF1" w:rsidP="00031D50">
      <w:pPr>
        <w:spacing w:line="360" w:lineRule="auto"/>
        <w:rPr>
          <w:sz w:val="28"/>
          <w:szCs w:val="28"/>
        </w:rPr>
      </w:pPr>
      <w:r w:rsidRPr="006F5AD1">
        <w:rPr>
          <w:sz w:val="28"/>
          <w:szCs w:val="28"/>
        </w:rPr>
        <w:t xml:space="preserve">   </w:t>
      </w:r>
      <w:r w:rsidR="0030063F" w:rsidRPr="006F5AD1">
        <w:rPr>
          <w:sz w:val="28"/>
          <w:szCs w:val="28"/>
        </w:rPr>
        <w:t xml:space="preserve"> </w:t>
      </w:r>
      <w:r w:rsidR="0030063F" w:rsidRPr="006F5AD1">
        <w:rPr>
          <w:sz w:val="28"/>
          <w:szCs w:val="28"/>
        </w:rPr>
        <w:t>球形</w:t>
      </w:r>
      <w:r w:rsidR="0030063F" w:rsidRPr="006F5AD1">
        <w:rPr>
          <w:sz w:val="28"/>
          <w:szCs w:val="28"/>
        </w:rPr>
        <w:t>4A</w:t>
      </w:r>
      <w:r w:rsidR="0030063F" w:rsidRPr="006F5AD1">
        <w:rPr>
          <w:sz w:val="28"/>
          <w:szCs w:val="28"/>
        </w:rPr>
        <w:t>分子筛，主要有两种规格，</w:t>
      </w:r>
      <w:r w:rsidR="0030063F" w:rsidRPr="006F5AD1">
        <w:rPr>
          <w:sz w:val="28"/>
          <w:szCs w:val="28"/>
        </w:rPr>
        <w:t>4-8</w:t>
      </w:r>
      <w:r w:rsidR="0030063F" w:rsidRPr="006F5AD1">
        <w:rPr>
          <w:sz w:val="28"/>
          <w:szCs w:val="28"/>
        </w:rPr>
        <w:t>目</w:t>
      </w:r>
      <w:r w:rsidR="00E82B57" w:rsidRPr="006F5AD1">
        <w:rPr>
          <w:sz w:val="28"/>
          <w:szCs w:val="28"/>
        </w:rPr>
        <w:t>（</w:t>
      </w:r>
      <w:r w:rsidR="0030063F" w:rsidRPr="006F5AD1">
        <w:rPr>
          <w:sz w:val="28"/>
          <w:szCs w:val="28"/>
        </w:rPr>
        <w:t>球径</w:t>
      </w:r>
      <w:r w:rsidR="0030063F" w:rsidRPr="006F5AD1">
        <w:rPr>
          <w:sz w:val="28"/>
          <w:szCs w:val="28"/>
        </w:rPr>
        <w:t>3</w:t>
      </w:r>
      <w:r w:rsidR="00E82B57" w:rsidRPr="006F5AD1">
        <w:rPr>
          <w:sz w:val="28"/>
          <w:szCs w:val="28"/>
        </w:rPr>
        <w:t>~5mm</w:t>
      </w:r>
      <w:r w:rsidR="00E82B57" w:rsidRPr="006F5AD1">
        <w:rPr>
          <w:sz w:val="28"/>
          <w:szCs w:val="28"/>
        </w:rPr>
        <w:t>）</w:t>
      </w:r>
      <w:r w:rsidR="0030063F" w:rsidRPr="006F5AD1">
        <w:rPr>
          <w:sz w:val="28"/>
          <w:szCs w:val="28"/>
        </w:rPr>
        <w:t>、</w:t>
      </w:r>
      <w:r w:rsidR="00E82B57" w:rsidRPr="006F5AD1">
        <w:rPr>
          <w:sz w:val="28"/>
          <w:szCs w:val="28"/>
        </w:rPr>
        <w:t>8-12</w:t>
      </w:r>
      <w:r w:rsidR="00E82B57" w:rsidRPr="006F5AD1">
        <w:rPr>
          <w:sz w:val="28"/>
          <w:szCs w:val="28"/>
        </w:rPr>
        <w:t>目（</w:t>
      </w:r>
      <w:r w:rsidR="0030063F" w:rsidRPr="006F5AD1">
        <w:rPr>
          <w:sz w:val="28"/>
          <w:szCs w:val="28"/>
        </w:rPr>
        <w:t>球径</w:t>
      </w:r>
      <w:r w:rsidR="00E82B57" w:rsidRPr="006F5AD1">
        <w:rPr>
          <w:sz w:val="28"/>
          <w:szCs w:val="28"/>
        </w:rPr>
        <w:t>1.6~2.4mm</w:t>
      </w:r>
      <w:r w:rsidR="00E82B57" w:rsidRPr="006F5AD1">
        <w:rPr>
          <w:sz w:val="28"/>
          <w:szCs w:val="28"/>
        </w:rPr>
        <w:t>）</w:t>
      </w:r>
      <w:r w:rsidR="0030063F" w:rsidRPr="006F5AD1">
        <w:rPr>
          <w:sz w:val="28"/>
          <w:szCs w:val="28"/>
        </w:rPr>
        <w:t>。</w:t>
      </w:r>
      <w:r w:rsidR="005D7D2B" w:rsidRPr="006F5AD1">
        <w:rPr>
          <w:sz w:val="28"/>
          <w:szCs w:val="28"/>
        </w:rPr>
        <w:t>经试验测试两种规格对方法结果没有影响，均可用于本方法。</w:t>
      </w:r>
    </w:p>
    <w:p w:rsidR="00121DFB" w:rsidRPr="006F5AD1" w:rsidRDefault="00121DFB" w:rsidP="00C745E8">
      <w:pPr>
        <w:pStyle w:val="2"/>
        <w:spacing w:before="120" w:after="120"/>
        <w:rPr>
          <w:rFonts w:ascii="Times New Roman" w:eastAsia="黑体" w:hAnsi="Times New Roman"/>
        </w:rPr>
      </w:pPr>
      <w:bookmarkStart w:id="37" w:name="_Toc5838787"/>
      <w:r w:rsidRPr="006F5AD1">
        <w:rPr>
          <w:rFonts w:ascii="Times New Roman" w:eastAsia="黑体" w:hAnsi="Times New Roman"/>
        </w:rPr>
        <w:t>5.5</w:t>
      </w:r>
      <w:bookmarkStart w:id="38" w:name="_Toc403577458"/>
      <w:bookmarkStart w:id="39" w:name="_Toc3987592"/>
      <w:r w:rsidRPr="006F5AD1">
        <w:rPr>
          <w:rFonts w:ascii="Times New Roman" w:eastAsia="黑体" w:hAnsi="Times New Roman"/>
          <w:sz w:val="21"/>
          <w:szCs w:val="21"/>
        </w:rPr>
        <w:t xml:space="preserve"> </w:t>
      </w:r>
      <w:r w:rsidRPr="006F5AD1">
        <w:rPr>
          <w:rFonts w:ascii="Times New Roman" w:eastAsia="黑体" w:hAnsi="Times New Roman"/>
        </w:rPr>
        <w:t>仪器和设备</w:t>
      </w:r>
      <w:bookmarkEnd w:id="37"/>
      <w:bookmarkEnd w:id="38"/>
      <w:bookmarkEnd w:id="39"/>
    </w:p>
    <w:p w:rsidR="00121DFB" w:rsidRPr="006F5AD1" w:rsidRDefault="00121DFB" w:rsidP="00121DFB">
      <w:pPr>
        <w:spacing w:line="360" w:lineRule="auto"/>
        <w:ind w:firstLineChars="200" w:firstLine="560"/>
        <w:rPr>
          <w:sz w:val="28"/>
          <w:szCs w:val="28"/>
        </w:rPr>
      </w:pPr>
      <w:bookmarkStart w:id="40" w:name="_Toc3987285"/>
      <w:bookmarkStart w:id="41" w:name="_Toc3987593"/>
      <w:r w:rsidRPr="006F5AD1">
        <w:rPr>
          <w:sz w:val="28"/>
          <w:szCs w:val="28"/>
        </w:rPr>
        <w:t>除非另有说明，分析时均使用符合国家标准</w:t>
      </w:r>
      <w:r w:rsidRPr="006F5AD1">
        <w:rPr>
          <w:sz w:val="28"/>
          <w:szCs w:val="28"/>
        </w:rPr>
        <w:t>A</w:t>
      </w:r>
      <w:r w:rsidRPr="006F5AD1">
        <w:rPr>
          <w:sz w:val="28"/>
          <w:szCs w:val="28"/>
        </w:rPr>
        <w:t>级的玻璃量器</w:t>
      </w:r>
      <w:bookmarkEnd w:id="40"/>
      <w:bookmarkEnd w:id="41"/>
      <w:r w:rsidRPr="006F5AD1">
        <w:rPr>
          <w:sz w:val="28"/>
          <w:szCs w:val="28"/>
        </w:rPr>
        <w:t>。</w:t>
      </w:r>
    </w:p>
    <w:p w:rsidR="00121DFB" w:rsidRPr="006F5AD1" w:rsidRDefault="00121DFB" w:rsidP="00121DFB">
      <w:pPr>
        <w:spacing w:line="360" w:lineRule="auto"/>
        <w:rPr>
          <w:sz w:val="28"/>
          <w:szCs w:val="28"/>
        </w:rPr>
      </w:pPr>
      <w:r w:rsidRPr="006F5AD1">
        <w:rPr>
          <w:sz w:val="28"/>
          <w:szCs w:val="28"/>
        </w:rPr>
        <w:t xml:space="preserve">5.5.1 </w:t>
      </w:r>
      <w:r w:rsidRPr="006F5AD1">
        <w:rPr>
          <w:sz w:val="28"/>
          <w:szCs w:val="28"/>
        </w:rPr>
        <w:t>烟气采样器</w:t>
      </w:r>
    </w:p>
    <w:p w:rsidR="00121DFB" w:rsidRPr="006F5AD1" w:rsidRDefault="00121DFB" w:rsidP="00121DFB">
      <w:pPr>
        <w:spacing w:line="360" w:lineRule="auto"/>
        <w:ind w:firstLineChars="200" w:firstLine="560"/>
        <w:rPr>
          <w:sz w:val="28"/>
          <w:szCs w:val="28"/>
        </w:rPr>
      </w:pPr>
      <w:r w:rsidRPr="006F5AD1">
        <w:rPr>
          <w:sz w:val="28"/>
          <w:szCs w:val="28"/>
        </w:rPr>
        <w:t>采样流量</w:t>
      </w:r>
      <w:r w:rsidRPr="006F5AD1">
        <w:rPr>
          <w:sz w:val="28"/>
          <w:szCs w:val="28"/>
        </w:rPr>
        <w:t xml:space="preserve">0 L/min </w:t>
      </w:r>
      <w:r w:rsidRPr="006F5AD1">
        <w:rPr>
          <w:sz w:val="28"/>
          <w:szCs w:val="28"/>
        </w:rPr>
        <w:t>～</w:t>
      </w:r>
      <w:r w:rsidRPr="006F5AD1">
        <w:rPr>
          <w:sz w:val="28"/>
          <w:szCs w:val="28"/>
        </w:rPr>
        <w:t>1L/min</w:t>
      </w:r>
      <w:r w:rsidRPr="006F5AD1">
        <w:rPr>
          <w:sz w:val="28"/>
          <w:szCs w:val="28"/>
        </w:rPr>
        <w:t>，其它性能和技术指标应符合</w:t>
      </w:r>
      <w:r w:rsidRPr="006F5AD1">
        <w:rPr>
          <w:sz w:val="28"/>
          <w:szCs w:val="28"/>
        </w:rPr>
        <w:t>HJ/T47</w:t>
      </w:r>
      <w:r w:rsidR="007F1281" w:rsidRPr="006F5AD1">
        <w:rPr>
          <w:sz w:val="28"/>
          <w:szCs w:val="28"/>
        </w:rPr>
        <w:t>-1999</w:t>
      </w:r>
      <w:r w:rsidRPr="006F5AD1">
        <w:rPr>
          <w:sz w:val="28"/>
          <w:szCs w:val="28"/>
        </w:rPr>
        <w:t>的规定。</w:t>
      </w:r>
    </w:p>
    <w:p w:rsidR="00121DFB" w:rsidRPr="006F5AD1" w:rsidRDefault="00121DFB" w:rsidP="00121DFB">
      <w:pPr>
        <w:spacing w:line="360" w:lineRule="auto"/>
        <w:rPr>
          <w:sz w:val="28"/>
          <w:szCs w:val="28"/>
        </w:rPr>
      </w:pPr>
      <w:r w:rsidRPr="006F5AD1">
        <w:rPr>
          <w:sz w:val="28"/>
          <w:szCs w:val="28"/>
        </w:rPr>
        <w:t xml:space="preserve">5.5.2 </w:t>
      </w:r>
      <w:r w:rsidRPr="006F5AD1">
        <w:rPr>
          <w:sz w:val="28"/>
          <w:szCs w:val="28"/>
        </w:rPr>
        <w:t>采样管</w:t>
      </w:r>
    </w:p>
    <w:p w:rsidR="00121DFB" w:rsidRPr="006F5AD1" w:rsidRDefault="00121DFB" w:rsidP="00121DFB">
      <w:pPr>
        <w:spacing w:line="360" w:lineRule="auto"/>
        <w:ind w:firstLineChars="200" w:firstLine="560"/>
        <w:rPr>
          <w:sz w:val="28"/>
          <w:szCs w:val="28"/>
        </w:rPr>
      </w:pPr>
      <w:r w:rsidRPr="006F5AD1">
        <w:rPr>
          <w:sz w:val="28"/>
          <w:szCs w:val="28"/>
        </w:rPr>
        <w:t>以下两种采样管可选择使用</w:t>
      </w:r>
    </w:p>
    <w:p w:rsidR="00121DFB" w:rsidRPr="006F5AD1" w:rsidRDefault="00121DFB" w:rsidP="00121DFB">
      <w:pPr>
        <w:spacing w:line="360" w:lineRule="auto"/>
        <w:ind w:firstLineChars="200" w:firstLine="560"/>
        <w:rPr>
          <w:sz w:val="28"/>
          <w:szCs w:val="28"/>
        </w:rPr>
      </w:pPr>
      <w:r w:rsidRPr="006F5AD1">
        <w:rPr>
          <w:sz w:val="28"/>
          <w:szCs w:val="28"/>
        </w:rPr>
        <w:t>（</w:t>
      </w:r>
      <w:r w:rsidRPr="006F5AD1">
        <w:rPr>
          <w:sz w:val="28"/>
          <w:szCs w:val="28"/>
        </w:rPr>
        <w:t>1</w:t>
      </w:r>
      <w:r w:rsidRPr="006F5AD1">
        <w:rPr>
          <w:sz w:val="28"/>
          <w:szCs w:val="28"/>
        </w:rPr>
        <w:t>）硬质玻璃或聚四氟乙烯材质，内径应大于</w:t>
      </w:r>
      <w:r w:rsidRPr="006F5AD1">
        <w:rPr>
          <w:sz w:val="28"/>
          <w:szCs w:val="28"/>
        </w:rPr>
        <w:t>6mm</w:t>
      </w:r>
      <w:r w:rsidRPr="006F5AD1">
        <w:rPr>
          <w:sz w:val="28"/>
          <w:szCs w:val="28"/>
        </w:rPr>
        <w:t>，并应附有可加热至</w:t>
      </w:r>
      <w:r w:rsidRPr="006F5AD1">
        <w:rPr>
          <w:sz w:val="28"/>
          <w:szCs w:val="28"/>
        </w:rPr>
        <w:t>120</w:t>
      </w:r>
      <w:r w:rsidRPr="006F5AD1">
        <w:rPr>
          <w:rFonts w:ascii="宋体" w:eastAsia="宋体" w:hAnsi="宋体" w:cs="宋体" w:hint="eastAsia"/>
          <w:sz w:val="28"/>
          <w:szCs w:val="28"/>
        </w:rPr>
        <w:t>℃</w:t>
      </w:r>
      <w:r w:rsidRPr="006F5AD1">
        <w:rPr>
          <w:sz w:val="28"/>
          <w:szCs w:val="28"/>
        </w:rPr>
        <w:t>以上的保温夹套。</w:t>
      </w:r>
    </w:p>
    <w:p w:rsidR="00121DFB" w:rsidRPr="006F5AD1" w:rsidRDefault="00121DFB" w:rsidP="00121DFB">
      <w:pPr>
        <w:spacing w:line="360" w:lineRule="auto"/>
        <w:ind w:firstLineChars="200" w:firstLine="560"/>
        <w:rPr>
          <w:sz w:val="28"/>
          <w:szCs w:val="28"/>
        </w:rPr>
      </w:pPr>
      <w:r w:rsidRPr="006F5AD1">
        <w:rPr>
          <w:sz w:val="28"/>
          <w:szCs w:val="28"/>
        </w:rPr>
        <w:t>（</w:t>
      </w:r>
      <w:r w:rsidRPr="006F5AD1">
        <w:rPr>
          <w:sz w:val="28"/>
          <w:szCs w:val="28"/>
        </w:rPr>
        <w:t>2</w:t>
      </w:r>
      <w:r w:rsidRPr="006F5AD1">
        <w:rPr>
          <w:sz w:val="28"/>
          <w:szCs w:val="28"/>
        </w:rPr>
        <w:t>）烟气采样器自带可加热至</w:t>
      </w:r>
      <w:r w:rsidRPr="006F5AD1">
        <w:rPr>
          <w:sz w:val="28"/>
          <w:szCs w:val="28"/>
        </w:rPr>
        <w:t>120</w:t>
      </w:r>
      <w:r w:rsidRPr="006F5AD1">
        <w:rPr>
          <w:rFonts w:ascii="宋体" w:eastAsia="宋体" w:hAnsi="宋体" w:cs="宋体" w:hint="eastAsia"/>
          <w:sz w:val="28"/>
          <w:szCs w:val="28"/>
        </w:rPr>
        <w:t>℃</w:t>
      </w:r>
      <w:r w:rsidRPr="006F5AD1">
        <w:rPr>
          <w:sz w:val="28"/>
          <w:szCs w:val="28"/>
        </w:rPr>
        <w:t>以上的加热采样管。</w:t>
      </w:r>
    </w:p>
    <w:p w:rsidR="00121DFB" w:rsidRPr="006F5AD1" w:rsidRDefault="00121DFB" w:rsidP="00121DFB">
      <w:pPr>
        <w:spacing w:line="360" w:lineRule="auto"/>
        <w:rPr>
          <w:sz w:val="28"/>
          <w:szCs w:val="28"/>
        </w:rPr>
      </w:pPr>
      <w:r w:rsidRPr="006F5AD1">
        <w:rPr>
          <w:sz w:val="28"/>
          <w:szCs w:val="28"/>
        </w:rPr>
        <w:t xml:space="preserve">5.5.3 </w:t>
      </w:r>
      <w:r w:rsidRPr="006F5AD1">
        <w:rPr>
          <w:sz w:val="28"/>
          <w:szCs w:val="28"/>
        </w:rPr>
        <w:t>连接管</w:t>
      </w:r>
    </w:p>
    <w:p w:rsidR="00121DFB" w:rsidRPr="006F5AD1" w:rsidRDefault="00121DFB" w:rsidP="00121DFB">
      <w:pPr>
        <w:spacing w:line="360" w:lineRule="auto"/>
        <w:ind w:firstLineChars="200" w:firstLine="560"/>
        <w:rPr>
          <w:sz w:val="28"/>
          <w:szCs w:val="28"/>
        </w:rPr>
      </w:pPr>
      <w:r w:rsidRPr="006F5AD1">
        <w:rPr>
          <w:sz w:val="28"/>
          <w:szCs w:val="28"/>
        </w:rPr>
        <w:t>聚四氟乙烯软管或内衬聚四氟乙烯薄膜的硅橡胶管，连接方法即内接外套法连接。</w:t>
      </w:r>
    </w:p>
    <w:p w:rsidR="00121DFB" w:rsidRPr="006F5AD1" w:rsidRDefault="00121DFB" w:rsidP="00121DFB">
      <w:pPr>
        <w:spacing w:line="360" w:lineRule="auto"/>
        <w:rPr>
          <w:sz w:val="28"/>
          <w:szCs w:val="28"/>
        </w:rPr>
      </w:pPr>
      <w:r w:rsidRPr="006F5AD1">
        <w:rPr>
          <w:sz w:val="28"/>
          <w:szCs w:val="28"/>
        </w:rPr>
        <w:lastRenderedPageBreak/>
        <w:t>5.5.4</w:t>
      </w:r>
      <w:r w:rsidRPr="006F5AD1">
        <w:rPr>
          <w:sz w:val="28"/>
          <w:szCs w:val="28"/>
        </w:rPr>
        <w:t>吸附管</w:t>
      </w:r>
    </w:p>
    <w:p w:rsidR="00121DFB" w:rsidRPr="006F5AD1" w:rsidRDefault="00121DFB" w:rsidP="00121DFB">
      <w:pPr>
        <w:spacing w:line="360" w:lineRule="auto"/>
        <w:ind w:firstLineChars="200" w:firstLine="560"/>
        <w:rPr>
          <w:sz w:val="28"/>
          <w:szCs w:val="28"/>
        </w:rPr>
      </w:pPr>
      <w:r w:rsidRPr="006F5AD1">
        <w:rPr>
          <w:sz w:val="28"/>
          <w:szCs w:val="28"/>
        </w:rPr>
        <w:t>玻璃或有机玻璃双侧进气干燥管，填装量不少于</w:t>
      </w:r>
      <w:r w:rsidRPr="006F5AD1">
        <w:rPr>
          <w:sz w:val="28"/>
          <w:szCs w:val="28"/>
        </w:rPr>
        <w:t>20g</w:t>
      </w:r>
      <w:r w:rsidRPr="006F5AD1">
        <w:rPr>
          <w:sz w:val="28"/>
          <w:szCs w:val="28"/>
        </w:rPr>
        <w:t>直筒型或双球型。</w:t>
      </w:r>
    </w:p>
    <w:p w:rsidR="00121DFB" w:rsidRPr="006F5AD1" w:rsidRDefault="00121DFB" w:rsidP="00121DFB">
      <w:pPr>
        <w:spacing w:line="360" w:lineRule="auto"/>
        <w:rPr>
          <w:sz w:val="28"/>
          <w:szCs w:val="28"/>
        </w:rPr>
      </w:pPr>
      <w:r w:rsidRPr="006F5AD1">
        <w:rPr>
          <w:sz w:val="28"/>
          <w:szCs w:val="28"/>
        </w:rPr>
        <w:t xml:space="preserve">5.5.5 </w:t>
      </w:r>
      <w:r w:rsidRPr="006F5AD1">
        <w:rPr>
          <w:sz w:val="28"/>
          <w:szCs w:val="28"/>
        </w:rPr>
        <w:t>脱脂棉：医用脱脂棉。</w:t>
      </w:r>
    </w:p>
    <w:p w:rsidR="00121DFB" w:rsidRPr="006F5AD1" w:rsidRDefault="00121DFB" w:rsidP="00121DFB">
      <w:pPr>
        <w:spacing w:line="360" w:lineRule="auto"/>
        <w:rPr>
          <w:sz w:val="28"/>
          <w:szCs w:val="28"/>
        </w:rPr>
      </w:pPr>
      <w:r w:rsidRPr="006F5AD1">
        <w:rPr>
          <w:sz w:val="28"/>
          <w:szCs w:val="28"/>
        </w:rPr>
        <w:t>5.5.6</w:t>
      </w:r>
      <w:r w:rsidRPr="006F5AD1">
        <w:rPr>
          <w:sz w:val="28"/>
          <w:szCs w:val="28"/>
        </w:rPr>
        <w:t>封口膜：实验室专用柔性膜。</w:t>
      </w:r>
    </w:p>
    <w:p w:rsidR="00121DFB" w:rsidRPr="006F5AD1" w:rsidRDefault="00121DFB" w:rsidP="00121DFB">
      <w:pPr>
        <w:spacing w:line="360" w:lineRule="auto"/>
        <w:rPr>
          <w:sz w:val="28"/>
          <w:szCs w:val="28"/>
        </w:rPr>
      </w:pPr>
      <w:r w:rsidRPr="006F5AD1">
        <w:rPr>
          <w:sz w:val="28"/>
          <w:szCs w:val="28"/>
        </w:rPr>
        <w:t>5.5.7</w:t>
      </w:r>
      <w:r w:rsidRPr="006F5AD1">
        <w:rPr>
          <w:sz w:val="28"/>
          <w:szCs w:val="28"/>
        </w:rPr>
        <w:t>自封袋：自封口塑料袋。</w:t>
      </w:r>
    </w:p>
    <w:p w:rsidR="007F1281" w:rsidRPr="006F5AD1" w:rsidRDefault="00121DFB" w:rsidP="00121DFB">
      <w:pPr>
        <w:spacing w:line="360" w:lineRule="auto"/>
        <w:rPr>
          <w:sz w:val="28"/>
          <w:szCs w:val="28"/>
        </w:rPr>
      </w:pPr>
      <w:r w:rsidRPr="006F5AD1">
        <w:rPr>
          <w:sz w:val="28"/>
          <w:szCs w:val="28"/>
        </w:rPr>
        <w:t>5.5.8</w:t>
      </w:r>
      <w:r w:rsidRPr="006F5AD1">
        <w:rPr>
          <w:sz w:val="28"/>
          <w:szCs w:val="28"/>
        </w:rPr>
        <w:t>离子色谱仪</w:t>
      </w:r>
    </w:p>
    <w:p w:rsidR="00121DFB" w:rsidRPr="006F5AD1" w:rsidRDefault="007F1281" w:rsidP="00121DFB">
      <w:pPr>
        <w:spacing w:line="360" w:lineRule="auto"/>
        <w:rPr>
          <w:sz w:val="28"/>
          <w:szCs w:val="28"/>
        </w:rPr>
      </w:pPr>
      <w:r w:rsidRPr="006F5AD1">
        <w:rPr>
          <w:sz w:val="28"/>
          <w:szCs w:val="28"/>
        </w:rPr>
        <w:t xml:space="preserve">    </w:t>
      </w:r>
      <w:r w:rsidRPr="006F5AD1">
        <w:rPr>
          <w:sz w:val="28"/>
          <w:szCs w:val="28"/>
        </w:rPr>
        <w:t>由离子色谱仪、操作软件及所需附件组成的分析系统。所配备的阴离子分离柱和阴离子保护柱、检测器等测定设备适用于硫酸根的检</w:t>
      </w:r>
    </w:p>
    <w:p w:rsidR="007F1281" w:rsidRPr="006F5AD1" w:rsidRDefault="007F1281" w:rsidP="007F1281">
      <w:pPr>
        <w:spacing w:line="360" w:lineRule="auto"/>
        <w:rPr>
          <w:sz w:val="28"/>
          <w:szCs w:val="28"/>
        </w:rPr>
      </w:pPr>
      <w:r w:rsidRPr="006F5AD1">
        <w:rPr>
          <w:sz w:val="28"/>
          <w:szCs w:val="28"/>
        </w:rPr>
        <w:t>测。</w:t>
      </w:r>
    </w:p>
    <w:p w:rsidR="00121DFB" w:rsidRPr="006F5AD1" w:rsidRDefault="00121DFB" w:rsidP="00121DFB">
      <w:pPr>
        <w:spacing w:line="360" w:lineRule="auto"/>
        <w:rPr>
          <w:sz w:val="28"/>
          <w:szCs w:val="28"/>
        </w:rPr>
      </w:pPr>
      <w:r w:rsidRPr="006F5AD1">
        <w:rPr>
          <w:sz w:val="28"/>
          <w:szCs w:val="28"/>
        </w:rPr>
        <w:t xml:space="preserve">5.5.9 </w:t>
      </w:r>
      <w:r w:rsidRPr="006F5AD1">
        <w:rPr>
          <w:sz w:val="28"/>
          <w:szCs w:val="28"/>
        </w:rPr>
        <w:t>水系微孔滤膜：孔径</w:t>
      </w:r>
      <w:r w:rsidRPr="006F5AD1">
        <w:rPr>
          <w:sz w:val="28"/>
          <w:szCs w:val="28"/>
        </w:rPr>
        <w:t>0.45</w:t>
      </w:r>
      <w:r w:rsidR="00056F51" w:rsidRPr="006F5AD1">
        <w:rPr>
          <w:sz w:val="28"/>
          <w:szCs w:val="28"/>
        </w:rPr>
        <w:t>µ</w:t>
      </w:r>
      <w:r w:rsidRPr="006F5AD1">
        <w:rPr>
          <w:sz w:val="28"/>
          <w:szCs w:val="28"/>
        </w:rPr>
        <w:t>m</w:t>
      </w:r>
      <w:r w:rsidRPr="006F5AD1">
        <w:rPr>
          <w:sz w:val="28"/>
          <w:szCs w:val="28"/>
        </w:rPr>
        <w:t>。</w:t>
      </w:r>
    </w:p>
    <w:p w:rsidR="00121DFB" w:rsidRPr="006F5AD1" w:rsidRDefault="00121DFB" w:rsidP="00121DFB">
      <w:pPr>
        <w:spacing w:line="360" w:lineRule="auto"/>
        <w:rPr>
          <w:sz w:val="28"/>
          <w:szCs w:val="28"/>
        </w:rPr>
      </w:pPr>
      <w:r w:rsidRPr="006F5AD1">
        <w:rPr>
          <w:sz w:val="28"/>
          <w:szCs w:val="28"/>
        </w:rPr>
        <w:t>5.5.10</w:t>
      </w:r>
      <w:r w:rsidRPr="006F5AD1">
        <w:rPr>
          <w:sz w:val="28"/>
          <w:szCs w:val="28"/>
        </w:rPr>
        <w:t>一次性水系微孔滤膜针筒过滤器：孔径</w:t>
      </w:r>
      <w:r w:rsidRPr="006F5AD1">
        <w:rPr>
          <w:sz w:val="28"/>
          <w:szCs w:val="28"/>
        </w:rPr>
        <w:t>0.45</w:t>
      </w:r>
      <w:r w:rsidR="00056F51" w:rsidRPr="006F5AD1">
        <w:rPr>
          <w:sz w:val="28"/>
          <w:szCs w:val="28"/>
        </w:rPr>
        <w:t>µ</w:t>
      </w:r>
      <w:r w:rsidRPr="006F5AD1">
        <w:rPr>
          <w:sz w:val="28"/>
          <w:szCs w:val="28"/>
        </w:rPr>
        <w:t>m</w:t>
      </w:r>
      <w:r w:rsidRPr="006F5AD1">
        <w:rPr>
          <w:sz w:val="28"/>
          <w:szCs w:val="28"/>
        </w:rPr>
        <w:t>。</w:t>
      </w:r>
    </w:p>
    <w:p w:rsidR="00121DFB" w:rsidRPr="006F5AD1" w:rsidRDefault="00121DFB" w:rsidP="00121DFB">
      <w:pPr>
        <w:spacing w:line="360" w:lineRule="auto"/>
        <w:rPr>
          <w:sz w:val="28"/>
          <w:szCs w:val="28"/>
        </w:rPr>
      </w:pPr>
      <w:r w:rsidRPr="006F5AD1">
        <w:rPr>
          <w:sz w:val="28"/>
          <w:szCs w:val="28"/>
        </w:rPr>
        <w:t xml:space="preserve">5.5.11 </w:t>
      </w:r>
      <w:r w:rsidRPr="006F5AD1">
        <w:rPr>
          <w:sz w:val="28"/>
          <w:szCs w:val="28"/>
        </w:rPr>
        <w:t>一次性注射器：</w:t>
      </w:r>
      <w:r w:rsidRPr="006F5AD1">
        <w:rPr>
          <w:sz w:val="28"/>
          <w:szCs w:val="28"/>
        </w:rPr>
        <w:t>1</w:t>
      </w:r>
      <w:r w:rsidR="000B12D4" w:rsidRPr="006F5AD1">
        <w:rPr>
          <w:sz w:val="28"/>
          <w:szCs w:val="28"/>
        </w:rPr>
        <w:t>~</w:t>
      </w:r>
      <w:r w:rsidRPr="006F5AD1">
        <w:rPr>
          <w:sz w:val="28"/>
          <w:szCs w:val="28"/>
        </w:rPr>
        <w:t>10ml</w:t>
      </w:r>
      <w:r w:rsidRPr="006F5AD1">
        <w:rPr>
          <w:sz w:val="28"/>
          <w:szCs w:val="28"/>
        </w:rPr>
        <w:t>。</w:t>
      </w:r>
    </w:p>
    <w:p w:rsidR="00121DFB" w:rsidRPr="006F5AD1" w:rsidRDefault="00121DFB" w:rsidP="00121DFB">
      <w:pPr>
        <w:spacing w:line="360" w:lineRule="auto"/>
        <w:rPr>
          <w:sz w:val="28"/>
          <w:szCs w:val="28"/>
        </w:rPr>
      </w:pPr>
      <w:r w:rsidRPr="006F5AD1">
        <w:rPr>
          <w:sz w:val="28"/>
          <w:szCs w:val="28"/>
        </w:rPr>
        <w:t>5.5.12</w:t>
      </w:r>
      <w:r w:rsidRPr="006F5AD1">
        <w:rPr>
          <w:sz w:val="28"/>
          <w:szCs w:val="28"/>
        </w:rPr>
        <w:t>振荡器：</w:t>
      </w:r>
      <w:r w:rsidR="00031D50" w:rsidRPr="006F5AD1">
        <w:rPr>
          <w:sz w:val="28"/>
          <w:szCs w:val="28"/>
        </w:rPr>
        <w:t>0~400r/min</w:t>
      </w:r>
      <w:r w:rsidR="00031D50" w:rsidRPr="006F5AD1">
        <w:rPr>
          <w:sz w:val="28"/>
          <w:szCs w:val="28"/>
        </w:rPr>
        <w:t>水平振荡器</w:t>
      </w:r>
      <w:r w:rsidRPr="006F5AD1">
        <w:rPr>
          <w:sz w:val="28"/>
          <w:szCs w:val="28"/>
        </w:rPr>
        <w:t>。</w:t>
      </w:r>
    </w:p>
    <w:p w:rsidR="00121DFB" w:rsidRPr="006F5AD1" w:rsidRDefault="00121DFB" w:rsidP="009B5F1C">
      <w:pPr>
        <w:spacing w:line="360" w:lineRule="auto"/>
        <w:rPr>
          <w:sz w:val="28"/>
          <w:szCs w:val="28"/>
        </w:rPr>
      </w:pPr>
      <w:r w:rsidRPr="006F5AD1">
        <w:rPr>
          <w:sz w:val="28"/>
          <w:szCs w:val="28"/>
        </w:rPr>
        <w:t xml:space="preserve">5.5.13 </w:t>
      </w:r>
      <w:r w:rsidRPr="006F5AD1">
        <w:rPr>
          <w:sz w:val="28"/>
          <w:szCs w:val="28"/>
        </w:rPr>
        <w:t>分析天平</w:t>
      </w:r>
      <w:r w:rsidR="009B5F1C" w:rsidRPr="006F5AD1">
        <w:rPr>
          <w:sz w:val="28"/>
          <w:szCs w:val="28"/>
        </w:rPr>
        <w:t>：</w:t>
      </w:r>
      <w:r w:rsidRPr="006F5AD1">
        <w:rPr>
          <w:sz w:val="28"/>
          <w:szCs w:val="28"/>
        </w:rPr>
        <w:t>精度为</w:t>
      </w:r>
      <w:r w:rsidR="00031D50" w:rsidRPr="006F5AD1">
        <w:rPr>
          <w:sz w:val="28"/>
          <w:szCs w:val="28"/>
        </w:rPr>
        <w:t>0.1m</w:t>
      </w:r>
      <w:r w:rsidRPr="006F5AD1">
        <w:rPr>
          <w:sz w:val="28"/>
          <w:szCs w:val="28"/>
        </w:rPr>
        <w:t>g</w:t>
      </w:r>
      <w:r w:rsidRPr="006F5AD1">
        <w:rPr>
          <w:sz w:val="28"/>
          <w:szCs w:val="28"/>
        </w:rPr>
        <w:t>的天平。</w:t>
      </w:r>
    </w:p>
    <w:p w:rsidR="00121DFB" w:rsidRPr="006F5AD1" w:rsidRDefault="00121DFB" w:rsidP="00121DFB">
      <w:pPr>
        <w:spacing w:line="360" w:lineRule="auto"/>
        <w:rPr>
          <w:sz w:val="28"/>
          <w:szCs w:val="28"/>
        </w:rPr>
      </w:pPr>
      <w:r w:rsidRPr="006F5AD1">
        <w:rPr>
          <w:sz w:val="28"/>
          <w:szCs w:val="28"/>
        </w:rPr>
        <w:t>5.5.14</w:t>
      </w:r>
      <w:r w:rsidRPr="006F5AD1">
        <w:rPr>
          <w:sz w:val="28"/>
          <w:szCs w:val="28"/>
        </w:rPr>
        <w:t>具塞锥形瓶：</w:t>
      </w:r>
      <w:r w:rsidRPr="006F5AD1">
        <w:rPr>
          <w:sz w:val="28"/>
          <w:szCs w:val="28"/>
        </w:rPr>
        <w:t>250ml</w:t>
      </w:r>
      <w:r w:rsidRPr="006F5AD1">
        <w:rPr>
          <w:sz w:val="28"/>
          <w:szCs w:val="28"/>
        </w:rPr>
        <w:t>。</w:t>
      </w:r>
    </w:p>
    <w:p w:rsidR="00121DFB" w:rsidRPr="006F5AD1" w:rsidRDefault="00121DFB" w:rsidP="00121DFB">
      <w:pPr>
        <w:spacing w:line="360" w:lineRule="auto"/>
        <w:rPr>
          <w:sz w:val="28"/>
          <w:szCs w:val="28"/>
        </w:rPr>
      </w:pPr>
      <w:r w:rsidRPr="006F5AD1">
        <w:rPr>
          <w:sz w:val="28"/>
          <w:szCs w:val="28"/>
        </w:rPr>
        <w:t>5.5.15 50ml</w:t>
      </w:r>
      <w:r w:rsidRPr="006F5AD1">
        <w:rPr>
          <w:sz w:val="28"/>
          <w:szCs w:val="28"/>
        </w:rPr>
        <w:t>比色管。</w:t>
      </w:r>
    </w:p>
    <w:p w:rsidR="00121DFB" w:rsidRPr="006F5AD1" w:rsidRDefault="00121DFB" w:rsidP="00121DFB">
      <w:pPr>
        <w:spacing w:line="360" w:lineRule="auto"/>
        <w:rPr>
          <w:sz w:val="28"/>
          <w:szCs w:val="28"/>
        </w:rPr>
      </w:pPr>
      <w:r w:rsidRPr="006F5AD1">
        <w:rPr>
          <w:sz w:val="28"/>
          <w:szCs w:val="28"/>
        </w:rPr>
        <w:t>5.5.16</w:t>
      </w:r>
      <w:r w:rsidRPr="006F5AD1">
        <w:rPr>
          <w:sz w:val="28"/>
          <w:szCs w:val="28"/>
        </w:rPr>
        <w:t>载气：高纯氮气，纯度</w:t>
      </w:r>
      <w:r w:rsidRPr="006F5AD1">
        <w:rPr>
          <w:sz w:val="28"/>
          <w:szCs w:val="28"/>
        </w:rPr>
        <w:t>≥99.99%</w:t>
      </w:r>
      <w:r w:rsidRPr="006F5AD1">
        <w:rPr>
          <w:sz w:val="28"/>
          <w:szCs w:val="28"/>
        </w:rPr>
        <w:t>。</w:t>
      </w:r>
    </w:p>
    <w:p w:rsidR="00741064" w:rsidRPr="006F5AD1" w:rsidRDefault="00741064" w:rsidP="00C745E8">
      <w:pPr>
        <w:pStyle w:val="2"/>
        <w:spacing w:before="120" w:after="120"/>
        <w:rPr>
          <w:rFonts w:ascii="Times New Roman" w:eastAsia="黑体" w:hAnsi="Times New Roman"/>
        </w:rPr>
      </w:pPr>
      <w:bookmarkStart w:id="42" w:name="_Toc5838788"/>
      <w:r w:rsidRPr="006F5AD1">
        <w:rPr>
          <w:rFonts w:ascii="Times New Roman" w:eastAsia="黑体" w:hAnsi="Times New Roman"/>
        </w:rPr>
        <w:t>5.6</w:t>
      </w:r>
      <w:bookmarkStart w:id="43" w:name="_Toc403577459"/>
      <w:bookmarkStart w:id="44" w:name="_Toc3987594"/>
      <w:r w:rsidRPr="006F5AD1">
        <w:rPr>
          <w:rFonts w:ascii="Times New Roman" w:eastAsia="黑体" w:hAnsi="Times New Roman"/>
          <w:sz w:val="21"/>
          <w:szCs w:val="21"/>
        </w:rPr>
        <w:t xml:space="preserve"> </w:t>
      </w:r>
      <w:r w:rsidRPr="006F5AD1">
        <w:rPr>
          <w:rFonts w:ascii="Times New Roman" w:eastAsia="黑体" w:hAnsi="Times New Roman"/>
        </w:rPr>
        <w:t>样品</w:t>
      </w:r>
      <w:bookmarkEnd w:id="42"/>
      <w:bookmarkEnd w:id="43"/>
      <w:bookmarkEnd w:id="44"/>
    </w:p>
    <w:p w:rsidR="000B12D4" w:rsidRPr="006F5AD1" w:rsidRDefault="000B12D4" w:rsidP="000B12D4">
      <w:pPr>
        <w:spacing w:line="360" w:lineRule="auto"/>
        <w:rPr>
          <w:sz w:val="28"/>
          <w:szCs w:val="28"/>
        </w:rPr>
      </w:pPr>
      <w:r w:rsidRPr="006F5AD1">
        <w:rPr>
          <w:sz w:val="28"/>
          <w:szCs w:val="28"/>
        </w:rPr>
        <w:t xml:space="preserve">5.6.1 </w:t>
      </w:r>
      <w:r w:rsidRPr="006F5AD1">
        <w:rPr>
          <w:sz w:val="28"/>
          <w:szCs w:val="28"/>
        </w:rPr>
        <w:t>分子筛的选择</w:t>
      </w:r>
    </w:p>
    <w:p w:rsidR="0030063F" w:rsidRPr="006F5AD1" w:rsidRDefault="006B02D0" w:rsidP="004401FE">
      <w:pPr>
        <w:tabs>
          <w:tab w:val="left" w:pos="567"/>
        </w:tabs>
        <w:spacing w:line="360" w:lineRule="auto"/>
        <w:rPr>
          <w:sz w:val="28"/>
          <w:szCs w:val="28"/>
        </w:rPr>
      </w:pPr>
      <w:r w:rsidRPr="006F5AD1">
        <w:rPr>
          <w:sz w:val="28"/>
          <w:szCs w:val="28"/>
        </w:rPr>
        <w:t xml:space="preserve">    </w:t>
      </w:r>
      <w:r w:rsidRPr="006F5AD1">
        <w:rPr>
          <w:sz w:val="28"/>
          <w:szCs w:val="28"/>
        </w:rPr>
        <w:t>分子筛用于污染源废气体排放二氧化硫的吸附剂。它具有很好的高温、高湿</w:t>
      </w:r>
      <w:r w:rsidR="00E82B57" w:rsidRPr="006F5AD1">
        <w:rPr>
          <w:sz w:val="28"/>
          <w:szCs w:val="28"/>
        </w:rPr>
        <w:t>、高效、高速（吸附速率）吸附</w:t>
      </w:r>
      <w:r w:rsidRPr="006F5AD1">
        <w:rPr>
          <w:sz w:val="28"/>
          <w:szCs w:val="28"/>
        </w:rPr>
        <w:t>性能，分子筛对于气态化</w:t>
      </w:r>
      <w:r w:rsidRPr="006F5AD1">
        <w:rPr>
          <w:sz w:val="28"/>
          <w:szCs w:val="28"/>
        </w:rPr>
        <w:lastRenderedPageBreak/>
        <w:t>合物可逆吸附及脱附。</w:t>
      </w:r>
      <w:r w:rsidRPr="006F5AD1">
        <w:rPr>
          <w:sz w:val="28"/>
          <w:szCs w:val="28"/>
        </w:rPr>
        <w:t>4A</w:t>
      </w:r>
      <w:r w:rsidRPr="006F5AD1">
        <w:rPr>
          <w:sz w:val="28"/>
          <w:szCs w:val="28"/>
        </w:rPr>
        <w:t>分子筛低浓度下的吸附相对于其他吸附剂都高。分子筛内部空腔和通道形成无比高的内表面积，以及选择性吸附的特性，使其成为精良的吸附剂。</w:t>
      </w:r>
    </w:p>
    <w:p w:rsidR="007F1281" w:rsidRPr="006F5AD1" w:rsidRDefault="00203199" w:rsidP="0030063F">
      <w:pPr>
        <w:spacing w:line="360" w:lineRule="auto"/>
        <w:rPr>
          <w:sz w:val="28"/>
          <w:szCs w:val="28"/>
        </w:rPr>
      </w:pPr>
      <w:r w:rsidRPr="006F5AD1">
        <w:rPr>
          <w:sz w:val="28"/>
          <w:szCs w:val="28"/>
        </w:rPr>
        <w:t xml:space="preserve">   </w:t>
      </w:r>
      <w:r w:rsidR="004401FE" w:rsidRPr="006F5AD1">
        <w:rPr>
          <w:sz w:val="28"/>
          <w:szCs w:val="28"/>
        </w:rPr>
        <w:t xml:space="preserve"> </w:t>
      </w:r>
      <w:r w:rsidRPr="006F5AD1">
        <w:rPr>
          <w:sz w:val="28"/>
          <w:szCs w:val="28"/>
        </w:rPr>
        <w:t>标准组方法研究分别使用了国产</w:t>
      </w:r>
      <w:r w:rsidRPr="006F5AD1">
        <w:rPr>
          <w:sz w:val="28"/>
          <w:szCs w:val="28"/>
        </w:rPr>
        <w:t>4A</w:t>
      </w:r>
      <w:r w:rsidRPr="006F5AD1">
        <w:rPr>
          <w:sz w:val="28"/>
          <w:szCs w:val="28"/>
        </w:rPr>
        <w:t>分子筛和进口</w:t>
      </w:r>
      <w:r w:rsidRPr="006F5AD1">
        <w:rPr>
          <w:sz w:val="28"/>
          <w:szCs w:val="28"/>
        </w:rPr>
        <w:t>4A</w:t>
      </w:r>
      <w:r w:rsidR="00735C0E">
        <w:rPr>
          <w:sz w:val="28"/>
          <w:szCs w:val="28"/>
        </w:rPr>
        <w:t>分子筛。</w:t>
      </w:r>
      <w:r w:rsidR="0030063F" w:rsidRPr="006F5AD1">
        <w:rPr>
          <w:sz w:val="28"/>
          <w:szCs w:val="28"/>
        </w:rPr>
        <w:t>前期使用的国产</w:t>
      </w:r>
      <w:r w:rsidR="0030063F" w:rsidRPr="006F5AD1">
        <w:rPr>
          <w:sz w:val="28"/>
          <w:szCs w:val="28"/>
        </w:rPr>
        <w:t>4-8</w:t>
      </w:r>
      <w:r w:rsidR="0030063F" w:rsidRPr="006F5AD1">
        <w:rPr>
          <w:sz w:val="28"/>
          <w:szCs w:val="28"/>
        </w:rPr>
        <w:t>目分子筛，实验中、后期使用的进口</w:t>
      </w:r>
      <w:r w:rsidR="0030063F" w:rsidRPr="006F5AD1">
        <w:rPr>
          <w:sz w:val="28"/>
          <w:szCs w:val="28"/>
        </w:rPr>
        <w:t>8-12</w:t>
      </w:r>
      <w:r w:rsidR="0030063F" w:rsidRPr="006F5AD1">
        <w:rPr>
          <w:sz w:val="28"/>
          <w:szCs w:val="28"/>
        </w:rPr>
        <w:t>目</w:t>
      </w:r>
      <w:r w:rsidRPr="006F5AD1">
        <w:rPr>
          <w:sz w:val="28"/>
          <w:szCs w:val="28"/>
        </w:rPr>
        <w:t>分</w:t>
      </w:r>
      <w:r w:rsidR="0030063F" w:rsidRPr="006F5AD1">
        <w:rPr>
          <w:sz w:val="28"/>
          <w:szCs w:val="28"/>
        </w:rPr>
        <w:t>子筛。在前期的实验中发现</w:t>
      </w:r>
      <w:r w:rsidR="0030063F" w:rsidRPr="006F5AD1">
        <w:rPr>
          <w:sz w:val="28"/>
          <w:szCs w:val="28"/>
        </w:rPr>
        <w:t>4-8</w:t>
      </w:r>
      <w:r w:rsidR="0030063F" w:rsidRPr="006F5AD1">
        <w:rPr>
          <w:sz w:val="28"/>
          <w:szCs w:val="28"/>
        </w:rPr>
        <w:t>目国产分子筛在样品处理过程中易</w:t>
      </w:r>
      <w:r w:rsidR="001347D7" w:rsidRPr="006F5AD1">
        <w:rPr>
          <w:sz w:val="28"/>
          <w:szCs w:val="28"/>
        </w:rPr>
        <w:t>破</w:t>
      </w:r>
      <w:r w:rsidR="0030063F" w:rsidRPr="006F5AD1">
        <w:rPr>
          <w:sz w:val="28"/>
          <w:szCs w:val="28"/>
        </w:rPr>
        <w:t>碎，</w:t>
      </w:r>
      <w:r w:rsidR="001347D7" w:rsidRPr="006F5AD1">
        <w:rPr>
          <w:sz w:val="28"/>
          <w:szCs w:val="28"/>
        </w:rPr>
        <w:t>且空白变化较大。</w:t>
      </w:r>
      <w:r w:rsidR="0030063F" w:rsidRPr="006F5AD1">
        <w:rPr>
          <w:sz w:val="28"/>
          <w:szCs w:val="28"/>
        </w:rPr>
        <w:t>根据实验情况调整了分子筛的</w:t>
      </w:r>
      <w:r w:rsidR="001347D7" w:rsidRPr="006F5AD1">
        <w:rPr>
          <w:sz w:val="28"/>
          <w:szCs w:val="28"/>
        </w:rPr>
        <w:t>规格及品牌</w:t>
      </w:r>
      <w:r w:rsidR="0030063F" w:rsidRPr="006F5AD1">
        <w:rPr>
          <w:sz w:val="28"/>
          <w:szCs w:val="28"/>
        </w:rPr>
        <w:t>，</w:t>
      </w:r>
    </w:p>
    <w:p w:rsidR="007F1281" w:rsidRPr="006F5AD1" w:rsidRDefault="007F1281" w:rsidP="0030063F">
      <w:pPr>
        <w:spacing w:line="360" w:lineRule="auto"/>
        <w:rPr>
          <w:sz w:val="28"/>
          <w:szCs w:val="28"/>
        </w:rPr>
      </w:pPr>
      <w:r w:rsidRPr="006F5AD1">
        <w:rPr>
          <w:sz w:val="28"/>
          <w:szCs w:val="28"/>
        </w:rPr>
        <w:t>选择</w:t>
      </w:r>
      <w:r w:rsidRPr="006F5AD1">
        <w:rPr>
          <w:sz w:val="28"/>
          <w:szCs w:val="28"/>
        </w:rPr>
        <w:t>8-12</w:t>
      </w:r>
      <w:r w:rsidRPr="006F5AD1">
        <w:rPr>
          <w:sz w:val="28"/>
          <w:szCs w:val="28"/>
        </w:rPr>
        <w:t>目进口分子筛后，样品处理基本没有破碎，且吸附效率没</w:t>
      </w:r>
    </w:p>
    <w:p w:rsidR="00723B8E" w:rsidRPr="006F5AD1" w:rsidRDefault="001347D7" w:rsidP="00741064">
      <w:pPr>
        <w:spacing w:line="360" w:lineRule="auto"/>
        <w:rPr>
          <w:sz w:val="28"/>
          <w:szCs w:val="28"/>
        </w:rPr>
      </w:pPr>
      <w:r w:rsidRPr="006F5AD1">
        <w:rPr>
          <w:sz w:val="28"/>
          <w:szCs w:val="28"/>
        </w:rPr>
        <w:t>有降低。</w:t>
      </w:r>
    </w:p>
    <w:p w:rsidR="00741064" w:rsidRPr="006F5AD1" w:rsidRDefault="00741064" w:rsidP="00723B8E">
      <w:pPr>
        <w:spacing w:line="360" w:lineRule="auto"/>
        <w:rPr>
          <w:sz w:val="28"/>
          <w:szCs w:val="28"/>
        </w:rPr>
      </w:pPr>
      <w:r w:rsidRPr="006F5AD1">
        <w:rPr>
          <w:sz w:val="28"/>
          <w:szCs w:val="28"/>
        </w:rPr>
        <w:t>5.6.</w:t>
      </w:r>
      <w:r w:rsidR="000B12D4" w:rsidRPr="006F5AD1">
        <w:rPr>
          <w:sz w:val="28"/>
          <w:szCs w:val="28"/>
        </w:rPr>
        <w:t>2</w:t>
      </w:r>
      <w:r w:rsidRPr="006F5AD1">
        <w:rPr>
          <w:sz w:val="28"/>
          <w:szCs w:val="28"/>
        </w:rPr>
        <w:t>分子筛预处理</w:t>
      </w:r>
    </w:p>
    <w:p w:rsidR="00723B8E" w:rsidRPr="006F5AD1" w:rsidRDefault="00723B8E" w:rsidP="00723B8E">
      <w:pPr>
        <w:pStyle w:val="aa"/>
        <w:spacing w:line="360" w:lineRule="auto"/>
        <w:ind w:leftChars="-171" w:left="103" w:hangingChars="171" w:hanging="479"/>
        <w:rPr>
          <w:sz w:val="28"/>
          <w:szCs w:val="28"/>
        </w:rPr>
      </w:pPr>
      <w:r w:rsidRPr="006F5AD1">
        <w:rPr>
          <w:sz w:val="28"/>
          <w:szCs w:val="28"/>
        </w:rPr>
        <w:t xml:space="preserve">      </w:t>
      </w:r>
      <w:r w:rsidR="00741064" w:rsidRPr="006F5AD1">
        <w:rPr>
          <w:sz w:val="28"/>
          <w:szCs w:val="28"/>
        </w:rPr>
        <w:t>将分子筛放入具塞锥形瓶中（</w:t>
      </w:r>
      <w:r w:rsidR="00741064" w:rsidRPr="006F5AD1">
        <w:rPr>
          <w:sz w:val="28"/>
          <w:szCs w:val="28"/>
        </w:rPr>
        <w:t>6.14</w:t>
      </w:r>
      <w:r w:rsidR="00741064" w:rsidRPr="006F5AD1">
        <w:rPr>
          <w:sz w:val="28"/>
          <w:szCs w:val="28"/>
        </w:rPr>
        <w:t>），</w:t>
      </w:r>
      <w:r w:rsidR="00735C0E">
        <w:rPr>
          <w:rFonts w:hint="eastAsia"/>
          <w:sz w:val="28"/>
          <w:szCs w:val="28"/>
        </w:rPr>
        <w:t>用</w:t>
      </w:r>
      <w:r w:rsidRPr="006F5AD1">
        <w:rPr>
          <w:sz w:val="28"/>
          <w:szCs w:val="28"/>
        </w:rPr>
        <w:t>去离子水浸泡</w:t>
      </w:r>
      <w:r w:rsidRPr="006F5AD1">
        <w:rPr>
          <w:sz w:val="28"/>
          <w:szCs w:val="28"/>
        </w:rPr>
        <w:t>12</w:t>
      </w:r>
      <w:r w:rsidR="00735C0E">
        <w:rPr>
          <w:sz w:val="28"/>
          <w:szCs w:val="28"/>
        </w:rPr>
        <w:t>小时</w:t>
      </w:r>
      <w:r w:rsidR="00735C0E">
        <w:rPr>
          <w:rFonts w:hint="eastAsia"/>
          <w:sz w:val="28"/>
          <w:szCs w:val="28"/>
        </w:rPr>
        <w:t>。</w:t>
      </w:r>
    </w:p>
    <w:p w:rsidR="00723B8E" w:rsidRPr="006F5AD1" w:rsidRDefault="00723B8E" w:rsidP="00723B8E">
      <w:pPr>
        <w:pStyle w:val="aa"/>
        <w:spacing w:line="360" w:lineRule="auto"/>
        <w:ind w:leftChars="-1" w:left="99" w:hangingChars="36" w:hanging="101"/>
        <w:rPr>
          <w:sz w:val="28"/>
          <w:szCs w:val="28"/>
        </w:rPr>
      </w:pPr>
      <w:r w:rsidRPr="006F5AD1">
        <w:rPr>
          <w:sz w:val="28"/>
          <w:szCs w:val="28"/>
        </w:rPr>
        <w:t>经浸泡后的分子筛</w:t>
      </w:r>
      <w:r w:rsidR="00735C0E">
        <w:rPr>
          <w:rFonts w:hint="eastAsia"/>
          <w:sz w:val="28"/>
          <w:szCs w:val="28"/>
        </w:rPr>
        <w:t>加入去离子水，</w:t>
      </w:r>
      <w:r w:rsidRPr="006F5AD1">
        <w:rPr>
          <w:sz w:val="28"/>
          <w:szCs w:val="28"/>
        </w:rPr>
        <w:t>用振荡器以</w:t>
      </w:r>
      <w:r w:rsidRPr="006F5AD1">
        <w:rPr>
          <w:sz w:val="28"/>
          <w:szCs w:val="28"/>
        </w:rPr>
        <w:t>200r/min</w:t>
      </w:r>
      <w:r w:rsidRPr="006F5AD1">
        <w:rPr>
          <w:sz w:val="28"/>
          <w:szCs w:val="28"/>
        </w:rPr>
        <w:t>清洗（不可用超声清洗），每次大于</w:t>
      </w:r>
      <w:r w:rsidRPr="006F5AD1">
        <w:rPr>
          <w:sz w:val="28"/>
          <w:szCs w:val="28"/>
        </w:rPr>
        <w:t>20min</w:t>
      </w:r>
      <w:r w:rsidRPr="006F5AD1">
        <w:rPr>
          <w:sz w:val="28"/>
          <w:szCs w:val="28"/>
        </w:rPr>
        <w:t>，反复多次，再用去离子水洗净至不再浑浊，放入烘箱于</w:t>
      </w:r>
      <w:r w:rsidRPr="006F5AD1">
        <w:rPr>
          <w:sz w:val="28"/>
          <w:szCs w:val="28"/>
        </w:rPr>
        <w:t>120</w:t>
      </w:r>
      <w:r w:rsidRPr="006F5AD1">
        <w:rPr>
          <w:rFonts w:ascii="宋体" w:eastAsia="宋体" w:hAnsi="宋体" w:cs="宋体" w:hint="eastAsia"/>
          <w:sz w:val="28"/>
          <w:szCs w:val="28"/>
        </w:rPr>
        <w:t>℃</w:t>
      </w:r>
      <w:r w:rsidRPr="006F5AD1">
        <w:rPr>
          <w:sz w:val="28"/>
          <w:szCs w:val="28"/>
        </w:rPr>
        <w:t>烘干不少于</w:t>
      </w:r>
      <w:r w:rsidRPr="006F5AD1">
        <w:rPr>
          <w:sz w:val="28"/>
          <w:szCs w:val="28"/>
        </w:rPr>
        <w:t>3</w:t>
      </w:r>
      <w:r w:rsidRPr="006F5AD1">
        <w:rPr>
          <w:sz w:val="28"/>
          <w:szCs w:val="28"/>
        </w:rPr>
        <w:t>小时，冷却备用。</w:t>
      </w:r>
    </w:p>
    <w:p w:rsidR="00741064" w:rsidRPr="006F5AD1" w:rsidRDefault="00723B8E" w:rsidP="00723B8E">
      <w:pPr>
        <w:pStyle w:val="aa"/>
        <w:spacing w:line="360" w:lineRule="auto"/>
        <w:ind w:leftChars="-171" w:left="103" w:hangingChars="171" w:hanging="479"/>
        <w:rPr>
          <w:sz w:val="28"/>
          <w:szCs w:val="28"/>
        </w:rPr>
      </w:pPr>
      <w:r w:rsidRPr="006F5AD1">
        <w:rPr>
          <w:sz w:val="28"/>
          <w:szCs w:val="28"/>
        </w:rPr>
        <w:t xml:space="preserve">       </w:t>
      </w:r>
      <w:r w:rsidRPr="006F5AD1">
        <w:rPr>
          <w:sz w:val="28"/>
          <w:szCs w:val="28"/>
        </w:rPr>
        <w:t>将处理好的分子筛进行空白值的测试，满足空白值限值要求方可使用。</w:t>
      </w:r>
    </w:p>
    <w:p w:rsidR="00741064" w:rsidRPr="006F5AD1" w:rsidRDefault="00741064" w:rsidP="00741064">
      <w:pPr>
        <w:spacing w:line="360" w:lineRule="auto"/>
        <w:rPr>
          <w:sz w:val="28"/>
          <w:szCs w:val="28"/>
        </w:rPr>
      </w:pPr>
      <w:r w:rsidRPr="006F5AD1">
        <w:rPr>
          <w:sz w:val="28"/>
          <w:szCs w:val="28"/>
        </w:rPr>
        <w:t>5.6.</w:t>
      </w:r>
      <w:r w:rsidR="000B12D4" w:rsidRPr="006F5AD1">
        <w:rPr>
          <w:sz w:val="28"/>
          <w:szCs w:val="28"/>
        </w:rPr>
        <w:t>3</w:t>
      </w:r>
      <w:r w:rsidRPr="006F5AD1">
        <w:rPr>
          <w:sz w:val="28"/>
          <w:szCs w:val="28"/>
        </w:rPr>
        <w:t>样品（</w:t>
      </w:r>
      <w:r w:rsidR="005D74A5" w:rsidRPr="006F5AD1">
        <w:rPr>
          <w:sz w:val="28"/>
          <w:szCs w:val="28"/>
        </w:rPr>
        <w:t>分子筛吸附管</w:t>
      </w:r>
      <w:r w:rsidRPr="006F5AD1">
        <w:rPr>
          <w:sz w:val="28"/>
          <w:szCs w:val="28"/>
        </w:rPr>
        <w:t>）制备</w:t>
      </w:r>
    </w:p>
    <w:p w:rsidR="002F68A6" w:rsidRPr="006F5AD1" w:rsidRDefault="00741064" w:rsidP="002F68A6">
      <w:pPr>
        <w:spacing w:line="360" w:lineRule="auto"/>
        <w:ind w:firstLineChars="200" w:firstLine="560"/>
        <w:rPr>
          <w:sz w:val="28"/>
          <w:szCs w:val="28"/>
        </w:rPr>
      </w:pPr>
      <w:r w:rsidRPr="006F5AD1">
        <w:rPr>
          <w:sz w:val="28"/>
          <w:szCs w:val="28"/>
        </w:rPr>
        <w:t>称取预处理后的分子筛</w:t>
      </w:r>
      <w:r w:rsidRPr="006F5AD1">
        <w:rPr>
          <w:sz w:val="28"/>
          <w:szCs w:val="28"/>
        </w:rPr>
        <w:t>20g</w:t>
      </w:r>
      <w:r w:rsidRPr="006F5AD1">
        <w:rPr>
          <w:sz w:val="28"/>
          <w:szCs w:val="28"/>
        </w:rPr>
        <w:t>装入（</w:t>
      </w:r>
      <w:r w:rsidRPr="006F5AD1">
        <w:rPr>
          <w:sz w:val="28"/>
          <w:szCs w:val="28"/>
        </w:rPr>
        <w:t>6.4</w:t>
      </w:r>
      <w:r w:rsidRPr="006F5AD1">
        <w:rPr>
          <w:sz w:val="28"/>
          <w:szCs w:val="28"/>
        </w:rPr>
        <w:t>）吸附管，用适量</w:t>
      </w:r>
      <w:r w:rsidR="002172CA" w:rsidRPr="006F5AD1">
        <w:rPr>
          <w:sz w:val="28"/>
          <w:szCs w:val="28"/>
        </w:rPr>
        <w:t>脱脂棉</w:t>
      </w:r>
      <w:r w:rsidRPr="006F5AD1">
        <w:rPr>
          <w:sz w:val="28"/>
          <w:szCs w:val="28"/>
        </w:rPr>
        <w:t>（</w:t>
      </w:r>
      <w:r w:rsidRPr="006F5AD1">
        <w:rPr>
          <w:sz w:val="28"/>
          <w:szCs w:val="28"/>
        </w:rPr>
        <w:t>6.5</w:t>
      </w:r>
      <w:r w:rsidRPr="006F5AD1">
        <w:rPr>
          <w:sz w:val="28"/>
          <w:szCs w:val="28"/>
        </w:rPr>
        <w:t>）填充入吸附管两端，待用。</w:t>
      </w:r>
    </w:p>
    <w:p w:rsidR="0054195B" w:rsidRPr="006F5AD1" w:rsidRDefault="0054195B" w:rsidP="005B0B9D">
      <w:pPr>
        <w:tabs>
          <w:tab w:val="left" w:pos="567"/>
        </w:tabs>
        <w:spacing w:line="360" w:lineRule="auto"/>
        <w:rPr>
          <w:sz w:val="28"/>
          <w:szCs w:val="28"/>
        </w:rPr>
      </w:pPr>
      <w:r w:rsidRPr="006F5AD1">
        <w:rPr>
          <w:sz w:val="28"/>
          <w:szCs w:val="28"/>
        </w:rPr>
        <w:t>（</w:t>
      </w:r>
      <w:r w:rsidRPr="006F5AD1">
        <w:rPr>
          <w:sz w:val="28"/>
          <w:szCs w:val="28"/>
        </w:rPr>
        <w:t>1</w:t>
      </w:r>
      <w:r w:rsidRPr="006F5AD1">
        <w:rPr>
          <w:sz w:val="28"/>
          <w:szCs w:val="28"/>
        </w:rPr>
        <w:t>）分子筛填装量的选择</w:t>
      </w:r>
    </w:p>
    <w:p w:rsidR="00EF18F4" w:rsidRPr="006F5AD1" w:rsidRDefault="00EF18F4" w:rsidP="005B0B9D">
      <w:pPr>
        <w:tabs>
          <w:tab w:val="left" w:pos="567"/>
          <w:tab w:val="left" w:pos="709"/>
        </w:tabs>
        <w:spacing w:line="360" w:lineRule="auto"/>
        <w:rPr>
          <w:sz w:val="28"/>
          <w:szCs w:val="28"/>
        </w:rPr>
      </w:pPr>
      <w:r w:rsidRPr="006F5AD1">
        <w:rPr>
          <w:sz w:val="28"/>
          <w:szCs w:val="28"/>
        </w:rPr>
        <w:t xml:space="preserve">    </w:t>
      </w:r>
      <w:r w:rsidR="005B0B9D" w:rsidRPr="006F5AD1">
        <w:rPr>
          <w:sz w:val="28"/>
          <w:szCs w:val="28"/>
        </w:rPr>
        <w:t>标准编制组</w:t>
      </w:r>
      <w:r w:rsidRPr="006F5AD1">
        <w:rPr>
          <w:sz w:val="28"/>
          <w:szCs w:val="28"/>
        </w:rPr>
        <w:t>通过</w:t>
      </w:r>
      <w:r w:rsidR="006A0523" w:rsidRPr="006F5AD1">
        <w:rPr>
          <w:sz w:val="28"/>
          <w:szCs w:val="28"/>
        </w:rPr>
        <w:t>查阅国内、外资料，在相关或类似的监测方法中，使用分子筛（或其它吸附剂）吸附剂的填装量区间为</w:t>
      </w:r>
      <w:r w:rsidR="006A0523" w:rsidRPr="006F5AD1">
        <w:rPr>
          <w:sz w:val="28"/>
          <w:szCs w:val="28"/>
        </w:rPr>
        <w:t>200mg~800mg</w:t>
      </w:r>
      <w:r w:rsidR="005B0B9D" w:rsidRPr="006F5AD1">
        <w:rPr>
          <w:sz w:val="28"/>
          <w:szCs w:val="28"/>
        </w:rPr>
        <w:t>。</w:t>
      </w:r>
      <w:r w:rsidR="005B0B9D" w:rsidRPr="006F5AD1">
        <w:rPr>
          <w:sz w:val="28"/>
          <w:szCs w:val="28"/>
        </w:rPr>
        <w:lastRenderedPageBreak/>
        <w:t>并结合长时间现场监测工作经验，确定了</w:t>
      </w:r>
      <w:r w:rsidR="005B0B9D" w:rsidRPr="006F5AD1">
        <w:rPr>
          <w:sz w:val="28"/>
          <w:szCs w:val="28"/>
        </w:rPr>
        <w:t>15g</w:t>
      </w:r>
      <w:r w:rsidR="005B0B9D" w:rsidRPr="006F5AD1">
        <w:rPr>
          <w:sz w:val="28"/>
          <w:szCs w:val="28"/>
        </w:rPr>
        <w:t>和</w:t>
      </w:r>
      <w:r w:rsidR="005B0B9D" w:rsidRPr="006F5AD1">
        <w:rPr>
          <w:sz w:val="28"/>
          <w:szCs w:val="28"/>
        </w:rPr>
        <w:t>20g</w:t>
      </w:r>
      <w:r w:rsidR="005B0B9D" w:rsidRPr="006F5AD1">
        <w:rPr>
          <w:sz w:val="28"/>
          <w:szCs w:val="28"/>
        </w:rPr>
        <w:t>的填装量。</w:t>
      </w:r>
      <w:r w:rsidR="00FA2FDC" w:rsidRPr="006F5AD1">
        <w:rPr>
          <w:sz w:val="28"/>
          <w:szCs w:val="28"/>
        </w:rPr>
        <w:t>吸附管的分子筛填装量试验结果统计见表</w:t>
      </w:r>
      <w:r w:rsidR="00FA2FDC" w:rsidRPr="006F5AD1">
        <w:rPr>
          <w:sz w:val="28"/>
          <w:szCs w:val="28"/>
        </w:rPr>
        <w:t>4</w:t>
      </w:r>
      <w:r w:rsidR="00FA2FDC" w:rsidRPr="006F5AD1">
        <w:rPr>
          <w:sz w:val="28"/>
          <w:szCs w:val="28"/>
        </w:rPr>
        <w:t>、表</w:t>
      </w:r>
      <w:r w:rsidR="00FA2FDC" w:rsidRPr="006F5AD1">
        <w:rPr>
          <w:sz w:val="28"/>
          <w:szCs w:val="28"/>
        </w:rPr>
        <w:t>5</w:t>
      </w:r>
      <w:r w:rsidR="00FA2FDC" w:rsidRPr="006F5AD1">
        <w:rPr>
          <w:sz w:val="28"/>
          <w:szCs w:val="28"/>
        </w:rPr>
        <w:t>。</w:t>
      </w:r>
    </w:p>
    <w:p w:rsidR="0054195B" w:rsidRPr="006F5AD1" w:rsidRDefault="0054195B" w:rsidP="0054195B">
      <w:pPr>
        <w:spacing w:line="360" w:lineRule="auto"/>
      </w:pPr>
      <w:r w:rsidRPr="006F5AD1">
        <w:rPr>
          <w:sz w:val="28"/>
          <w:szCs w:val="28"/>
        </w:rPr>
        <w:t xml:space="preserve">     </w:t>
      </w:r>
      <w:r w:rsidR="00EF18F4" w:rsidRPr="006F5AD1">
        <w:rPr>
          <w:sz w:val="28"/>
          <w:szCs w:val="28"/>
        </w:rPr>
        <w:t xml:space="preserve">      </w:t>
      </w:r>
      <w:r w:rsidR="00EF18F4" w:rsidRPr="006F5AD1">
        <w:t>表</w:t>
      </w:r>
      <w:r w:rsidR="00EF18F4" w:rsidRPr="006F5AD1">
        <w:t xml:space="preserve">4         </w:t>
      </w:r>
      <w:r w:rsidR="00EF18F4" w:rsidRPr="006F5AD1">
        <w:t>吸附管的分子筛填装量实验</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134"/>
        <w:gridCol w:w="1015"/>
        <w:gridCol w:w="1016"/>
        <w:gridCol w:w="945"/>
        <w:gridCol w:w="957"/>
        <w:gridCol w:w="886"/>
        <w:gridCol w:w="1134"/>
        <w:gridCol w:w="1134"/>
      </w:tblGrid>
      <w:tr w:rsidR="00EF18F4" w:rsidRPr="006F5AD1" w:rsidTr="005B0B9D">
        <w:tc>
          <w:tcPr>
            <w:tcW w:w="1844" w:type="dxa"/>
            <w:gridSpan w:val="2"/>
            <w:vAlign w:val="center"/>
          </w:tcPr>
          <w:p w:rsidR="00EF18F4" w:rsidRPr="006F5AD1" w:rsidRDefault="00EF18F4" w:rsidP="00056F51">
            <w:pPr>
              <w:jc w:val="center"/>
              <w:rPr>
                <w:sz w:val="21"/>
                <w:szCs w:val="21"/>
              </w:rPr>
            </w:pPr>
            <w:r w:rsidRPr="006F5AD1">
              <w:rPr>
                <w:sz w:val="21"/>
                <w:szCs w:val="21"/>
              </w:rPr>
              <w:t>采样日期</w:t>
            </w:r>
          </w:p>
        </w:tc>
        <w:tc>
          <w:tcPr>
            <w:tcW w:w="7087" w:type="dxa"/>
            <w:gridSpan w:val="7"/>
          </w:tcPr>
          <w:p w:rsidR="00EF18F4" w:rsidRPr="006F5AD1" w:rsidRDefault="00EF18F4" w:rsidP="005C7E8A">
            <w:pPr>
              <w:jc w:val="center"/>
              <w:rPr>
                <w:sz w:val="21"/>
                <w:szCs w:val="21"/>
              </w:rPr>
            </w:pPr>
            <w:r w:rsidRPr="006F5AD1">
              <w:rPr>
                <w:sz w:val="21"/>
                <w:szCs w:val="21"/>
              </w:rPr>
              <w:t>某电厂</w:t>
            </w:r>
            <w:r w:rsidRPr="006F5AD1">
              <w:rPr>
                <w:sz w:val="21"/>
                <w:szCs w:val="21"/>
              </w:rPr>
              <w:t>7</w:t>
            </w:r>
            <w:r w:rsidRPr="006F5AD1">
              <w:rPr>
                <w:sz w:val="21"/>
                <w:szCs w:val="21"/>
                <w:vertAlign w:val="superscript"/>
              </w:rPr>
              <w:t>#</w:t>
            </w:r>
            <w:r w:rsidRPr="006F5AD1">
              <w:rPr>
                <w:sz w:val="21"/>
                <w:szCs w:val="21"/>
              </w:rPr>
              <w:t>机组脱硫出口二氧化硫监测结果统计表</w:t>
            </w:r>
            <w:r w:rsidRPr="006F5AD1">
              <w:rPr>
                <w:sz w:val="21"/>
                <w:szCs w:val="21"/>
              </w:rPr>
              <w:t xml:space="preserve">  </w:t>
            </w:r>
          </w:p>
        </w:tc>
      </w:tr>
      <w:tr w:rsidR="005B0B9D" w:rsidRPr="006F5AD1" w:rsidTr="0017385D">
        <w:tc>
          <w:tcPr>
            <w:tcW w:w="710" w:type="dxa"/>
            <w:vAlign w:val="center"/>
          </w:tcPr>
          <w:p w:rsidR="00EF18F4" w:rsidRPr="006F5AD1" w:rsidRDefault="00EF18F4" w:rsidP="00056F51">
            <w:pPr>
              <w:jc w:val="center"/>
              <w:rPr>
                <w:b/>
                <w:sz w:val="18"/>
                <w:szCs w:val="18"/>
              </w:rPr>
            </w:pPr>
            <w:r w:rsidRPr="006F5AD1">
              <w:rPr>
                <w:b/>
                <w:sz w:val="18"/>
                <w:szCs w:val="18"/>
              </w:rPr>
              <w:t>样品</w:t>
            </w:r>
          </w:p>
          <w:p w:rsidR="00EF18F4" w:rsidRPr="006F5AD1" w:rsidRDefault="00EF18F4" w:rsidP="00056F51">
            <w:pPr>
              <w:jc w:val="center"/>
              <w:rPr>
                <w:b/>
                <w:sz w:val="18"/>
                <w:szCs w:val="18"/>
              </w:rPr>
            </w:pPr>
            <w:r w:rsidRPr="006F5AD1">
              <w:rPr>
                <w:b/>
                <w:sz w:val="18"/>
                <w:szCs w:val="18"/>
              </w:rPr>
              <w:t>编号</w:t>
            </w:r>
          </w:p>
        </w:tc>
        <w:tc>
          <w:tcPr>
            <w:tcW w:w="1134" w:type="dxa"/>
            <w:vAlign w:val="center"/>
          </w:tcPr>
          <w:p w:rsidR="00EF18F4" w:rsidRPr="006F5AD1" w:rsidRDefault="00EF18F4" w:rsidP="00056F51">
            <w:pPr>
              <w:jc w:val="center"/>
              <w:rPr>
                <w:b/>
                <w:sz w:val="18"/>
                <w:szCs w:val="18"/>
              </w:rPr>
            </w:pPr>
            <w:r w:rsidRPr="006F5AD1">
              <w:rPr>
                <w:b/>
                <w:sz w:val="18"/>
                <w:szCs w:val="18"/>
              </w:rPr>
              <w:t>时间段</w:t>
            </w:r>
          </w:p>
        </w:tc>
        <w:tc>
          <w:tcPr>
            <w:tcW w:w="1015" w:type="dxa"/>
          </w:tcPr>
          <w:p w:rsidR="00EF18F4" w:rsidRPr="006F5AD1" w:rsidRDefault="00EF18F4" w:rsidP="00056F51">
            <w:pPr>
              <w:jc w:val="center"/>
              <w:rPr>
                <w:b/>
                <w:sz w:val="18"/>
                <w:szCs w:val="18"/>
              </w:rPr>
            </w:pPr>
            <w:r w:rsidRPr="006F5AD1">
              <w:rPr>
                <w:b/>
                <w:sz w:val="18"/>
                <w:szCs w:val="18"/>
              </w:rPr>
              <w:t>采样流量（</w:t>
            </w:r>
            <w:r w:rsidRPr="006F5AD1">
              <w:rPr>
                <w:b/>
                <w:sz w:val="18"/>
                <w:szCs w:val="18"/>
              </w:rPr>
              <w:t>L/min</w:t>
            </w:r>
            <w:r w:rsidRPr="006F5AD1">
              <w:rPr>
                <w:b/>
                <w:sz w:val="18"/>
                <w:szCs w:val="18"/>
              </w:rPr>
              <w:t>）</w:t>
            </w:r>
          </w:p>
        </w:tc>
        <w:tc>
          <w:tcPr>
            <w:tcW w:w="1016" w:type="dxa"/>
          </w:tcPr>
          <w:p w:rsidR="00EF18F4" w:rsidRPr="006F5AD1" w:rsidRDefault="00EF18F4" w:rsidP="00056F51">
            <w:pPr>
              <w:jc w:val="center"/>
              <w:rPr>
                <w:b/>
                <w:sz w:val="18"/>
                <w:szCs w:val="18"/>
              </w:rPr>
            </w:pPr>
            <w:r w:rsidRPr="006F5AD1">
              <w:rPr>
                <w:b/>
                <w:sz w:val="18"/>
                <w:szCs w:val="18"/>
              </w:rPr>
              <w:t>采样时间（</w:t>
            </w:r>
            <w:r w:rsidRPr="006F5AD1">
              <w:rPr>
                <w:b/>
                <w:sz w:val="18"/>
                <w:szCs w:val="18"/>
              </w:rPr>
              <w:t>min</w:t>
            </w:r>
            <w:r w:rsidRPr="006F5AD1">
              <w:rPr>
                <w:b/>
                <w:sz w:val="18"/>
                <w:szCs w:val="18"/>
              </w:rPr>
              <w:t>）</w:t>
            </w:r>
          </w:p>
        </w:tc>
        <w:tc>
          <w:tcPr>
            <w:tcW w:w="945" w:type="dxa"/>
          </w:tcPr>
          <w:p w:rsidR="00EF18F4" w:rsidRPr="006F5AD1" w:rsidRDefault="00EF18F4" w:rsidP="00056F51">
            <w:pPr>
              <w:jc w:val="center"/>
              <w:rPr>
                <w:b/>
                <w:sz w:val="18"/>
                <w:szCs w:val="18"/>
              </w:rPr>
            </w:pPr>
            <w:r w:rsidRPr="006F5AD1">
              <w:rPr>
                <w:b/>
                <w:sz w:val="18"/>
                <w:szCs w:val="18"/>
              </w:rPr>
              <w:t>标况采体（</w:t>
            </w:r>
            <w:r w:rsidRPr="006F5AD1">
              <w:rPr>
                <w:b/>
                <w:sz w:val="18"/>
                <w:szCs w:val="18"/>
              </w:rPr>
              <w:t>L</w:t>
            </w:r>
            <w:r w:rsidRPr="006F5AD1">
              <w:rPr>
                <w:b/>
                <w:sz w:val="18"/>
                <w:szCs w:val="18"/>
              </w:rPr>
              <w:t>）</w:t>
            </w:r>
          </w:p>
        </w:tc>
        <w:tc>
          <w:tcPr>
            <w:tcW w:w="957" w:type="dxa"/>
          </w:tcPr>
          <w:p w:rsidR="00EF18F4" w:rsidRPr="006F5AD1" w:rsidRDefault="00EF18F4" w:rsidP="00056F51">
            <w:pPr>
              <w:jc w:val="center"/>
              <w:rPr>
                <w:b/>
                <w:sz w:val="18"/>
                <w:szCs w:val="18"/>
              </w:rPr>
            </w:pPr>
            <w:r w:rsidRPr="006F5AD1">
              <w:rPr>
                <w:b/>
                <w:sz w:val="18"/>
                <w:szCs w:val="18"/>
              </w:rPr>
              <w:t>浓度</w:t>
            </w:r>
          </w:p>
          <w:p w:rsidR="00EF18F4" w:rsidRPr="006F5AD1" w:rsidRDefault="00EF18F4" w:rsidP="00056F51">
            <w:pPr>
              <w:jc w:val="center"/>
              <w:rPr>
                <w:b/>
                <w:sz w:val="18"/>
                <w:szCs w:val="18"/>
              </w:rPr>
            </w:pPr>
            <w:r w:rsidRPr="006F5AD1">
              <w:rPr>
                <w:b/>
                <w:sz w:val="18"/>
                <w:szCs w:val="18"/>
              </w:rPr>
              <w:t>（</w:t>
            </w:r>
            <w:r w:rsidRPr="006F5AD1">
              <w:rPr>
                <w:b/>
                <w:sz w:val="18"/>
                <w:szCs w:val="18"/>
              </w:rPr>
              <w:t>mg/L</w:t>
            </w:r>
            <w:r w:rsidRPr="006F5AD1">
              <w:rPr>
                <w:b/>
                <w:sz w:val="18"/>
                <w:szCs w:val="18"/>
              </w:rPr>
              <w:t>）</w:t>
            </w:r>
          </w:p>
        </w:tc>
        <w:tc>
          <w:tcPr>
            <w:tcW w:w="886" w:type="dxa"/>
          </w:tcPr>
          <w:p w:rsidR="00EF18F4" w:rsidRPr="006F5AD1" w:rsidRDefault="00EF18F4" w:rsidP="00056F51">
            <w:pPr>
              <w:jc w:val="center"/>
              <w:rPr>
                <w:b/>
                <w:sz w:val="18"/>
                <w:szCs w:val="18"/>
              </w:rPr>
            </w:pPr>
            <w:r w:rsidRPr="006F5AD1">
              <w:rPr>
                <w:b/>
                <w:sz w:val="18"/>
                <w:szCs w:val="18"/>
              </w:rPr>
              <w:t>含量</w:t>
            </w:r>
          </w:p>
          <w:p w:rsidR="00EF18F4" w:rsidRPr="006F5AD1" w:rsidRDefault="00EF18F4" w:rsidP="00056F51">
            <w:pPr>
              <w:jc w:val="center"/>
              <w:rPr>
                <w:b/>
                <w:sz w:val="18"/>
                <w:szCs w:val="18"/>
              </w:rPr>
            </w:pPr>
            <w:r w:rsidRPr="006F5AD1">
              <w:rPr>
                <w:b/>
                <w:sz w:val="18"/>
                <w:szCs w:val="18"/>
              </w:rPr>
              <w:t>（</w:t>
            </w:r>
            <w:r w:rsidRPr="006F5AD1">
              <w:rPr>
                <w:b/>
                <w:sz w:val="18"/>
                <w:szCs w:val="18"/>
              </w:rPr>
              <w:t>µg</w:t>
            </w:r>
            <w:r w:rsidRPr="006F5AD1">
              <w:rPr>
                <w:b/>
                <w:sz w:val="18"/>
                <w:szCs w:val="18"/>
              </w:rPr>
              <w:t>）</w:t>
            </w:r>
          </w:p>
        </w:tc>
        <w:tc>
          <w:tcPr>
            <w:tcW w:w="1134" w:type="dxa"/>
          </w:tcPr>
          <w:p w:rsidR="00EF18F4" w:rsidRPr="006F5AD1" w:rsidRDefault="00EF18F4" w:rsidP="00056F51">
            <w:pPr>
              <w:jc w:val="center"/>
              <w:rPr>
                <w:b/>
                <w:sz w:val="18"/>
                <w:szCs w:val="18"/>
              </w:rPr>
            </w:pPr>
            <w:r w:rsidRPr="006F5AD1">
              <w:rPr>
                <w:b/>
                <w:sz w:val="18"/>
                <w:szCs w:val="18"/>
              </w:rPr>
              <w:t>样品浓度（</w:t>
            </w:r>
            <w:r w:rsidRPr="006F5AD1">
              <w:rPr>
                <w:b/>
                <w:sz w:val="18"/>
                <w:szCs w:val="18"/>
              </w:rPr>
              <w:t>mg/m3</w:t>
            </w:r>
            <w:r w:rsidRPr="006F5AD1">
              <w:rPr>
                <w:b/>
                <w:sz w:val="18"/>
                <w:szCs w:val="18"/>
              </w:rPr>
              <w:t>）</w:t>
            </w:r>
          </w:p>
        </w:tc>
        <w:tc>
          <w:tcPr>
            <w:tcW w:w="1134" w:type="dxa"/>
          </w:tcPr>
          <w:p w:rsidR="00EF18F4" w:rsidRPr="006F5AD1" w:rsidRDefault="00EF18F4" w:rsidP="00EF18F4">
            <w:pPr>
              <w:jc w:val="center"/>
              <w:rPr>
                <w:b/>
                <w:sz w:val="18"/>
                <w:szCs w:val="18"/>
              </w:rPr>
            </w:pPr>
            <w:r w:rsidRPr="006F5AD1">
              <w:rPr>
                <w:b/>
                <w:sz w:val="18"/>
                <w:szCs w:val="18"/>
              </w:rPr>
              <w:t>样品填装量</w:t>
            </w:r>
          </w:p>
          <w:p w:rsidR="00EF18F4" w:rsidRPr="006F5AD1" w:rsidRDefault="00EF18F4" w:rsidP="00EF18F4">
            <w:pPr>
              <w:jc w:val="center"/>
              <w:rPr>
                <w:b/>
                <w:sz w:val="18"/>
                <w:szCs w:val="18"/>
              </w:rPr>
            </w:pPr>
            <w:r w:rsidRPr="006F5AD1">
              <w:rPr>
                <w:sz w:val="21"/>
                <w:szCs w:val="21"/>
              </w:rPr>
              <w:t>(g)</w:t>
            </w:r>
          </w:p>
        </w:tc>
      </w:tr>
      <w:tr w:rsidR="005B0B9D" w:rsidRPr="006F5AD1" w:rsidTr="0017385D">
        <w:tc>
          <w:tcPr>
            <w:tcW w:w="710" w:type="dxa"/>
          </w:tcPr>
          <w:p w:rsidR="00EF18F4" w:rsidRPr="006F5AD1" w:rsidRDefault="00EF18F4" w:rsidP="00056F51">
            <w:pPr>
              <w:jc w:val="center"/>
              <w:rPr>
                <w:sz w:val="18"/>
                <w:szCs w:val="18"/>
              </w:rPr>
            </w:pPr>
            <w:r w:rsidRPr="006F5AD1">
              <w:rPr>
                <w:sz w:val="18"/>
                <w:szCs w:val="18"/>
              </w:rPr>
              <w:t>1</w:t>
            </w:r>
            <w:r w:rsidRPr="006F5AD1">
              <w:rPr>
                <w:sz w:val="18"/>
                <w:szCs w:val="18"/>
                <w:vertAlign w:val="superscript"/>
              </w:rPr>
              <w:t>#</w:t>
            </w:r>
          </w:p>
        </w:tc>
        <w:tc>
          <w:tcPr>
            <w:tcW w:w="1134" w:type="dxa"/>
          </w:tcPr>
          <w:p w:rsidR="00EF18F4" w:rsidRPr="006F5AD1" w:rsidRDefault="00EF18F4" w:rsidP="00EF18F4">
            <w:pPr>
              <w:ind w:leftChars="-51" w:left="-112"/>
              <w:jc w:val="center"/>
              <w:rPr>
                <w:color w:val="000000"/>
                <w:sz w:val="18"/>
                <w:szCs w:val="18"/>
              </w:rPr>
            </w:pPr>
            <w:r w:rsidRPr="006F5AD1">
              <w:rPr>
                <w:sz w:val="18"/>
                <w:szCs w:val="18"/>
              </w:rPr>
              <w:t>10:35~10:55</w:t>
            </w:r>
          </w:p>
        </w:tc>
        <w:tc>
          <w:tcPr>
            <w:tcW w:w="1015" w:type="dxa"/>
          </w:tcPr>
          <w:p w:rsidR="00EF18F4" w:rsidRPr="006F5AD1" w:rsidRDefault="00EF18F4" w:rsidP="00056F51">
            <w:pPr>
              <w:jc w:val="center"/>
              <w:rPr>
                <w:color w:val="000000"/>
                <w:sz w:val="18"/>
                <w:szCs w:val="18"/>
              </w:rPr>
            </w:pPr>
            <w:r w:rsidRPr="006F5AD1">
              <w:rPr>
                <w:sz w:val="18"/>
                <w:szCs w:val="18"/>
              </w:rPr>
              <w:t>0.5</w:t>
            </w:r>
          </w:p>
        </w:tc>
        <w:tc>
          <w:tcPr>
            <w:tcW w:w="1016" w:type="dxa"/>
          </w:tcPr>
          <w:p w:rsidR="00EF18F4" w:rsidRPr="006F5AD1" w:rsidRDefault="00EF18F4" w:rsidP="00056F51">
            <w:pPr>
              <w:jc w:val="center"/>
              <w:rPr>
                <w:color w:val="000000"/>
                <w:sz w:val="18"/>
                <w:szCs w:val="18"/>
              </w:rPr>
            </w:pPr>
            <w:r w:rsidRPr="006F5AD1">
              <w:rPr>
                <w:sz w:val="18"/>
                <w:szCs w:val="18"/>
              </w:rPr>
              <w:t>20</w:t>
            </w:r>
          </w:p>
        </w:tc>
        <w:tc>
          <w:tcPr>
            <w:tcW w:w="945" w:type="dxa"/>
          </w:tcPr>
          <w:p w:rsidR="00EF18F4" w:rsidRPr="006F5AD1" w:rsidRDefault="00EF18F4" w:rsidP="00056F51">
            <w:pPr>
              <w:jc w:val="center"/>
              <w:rPr>
                <w:color w:val="000000"/>
                <w:sz w:val="18"/>
                <w:szCs w:val="18"/>
              </w:rPr>
            </w:pPr>
            <w:r w:rsidRPr="006F5AD1">
              <w:rPr>
                <w:sz w:val="18"/>
                <w:szCs w:val="18"/>
              </w:rPr>
              <w:t>9.21</w:t>
            </w:r>
          </w:p>
        </w:tc>
        <w:tc>
          <w:tcPr>
            <w:tcW w:w="957" w:type="dxa"/>
            <w:vAlign w:val="bottom"/>
          </w:tcPr>
          <w:p w:rsidR="00EF18F4" w:rsidRPr="006F5AD1" w:rsidRDefault="00EF18F4" w:rsidP="00056F51">
            <w:pPr>
              <w:jc w:val="center"/>
              <w:rPr>
                <w:sz w:val="18"/>
                <w:szCs w:val="18"/>
              </w:rPr>
            </w:pPr>
            <w:r w:rsidRPr="006F5AD1">
              <w:rPr>
                <w:sz w:val="18"/>
                <w:szCs w:val="18"/>
              </w:rPr>
              <w:t>7.11</w:t>
            </w:r>
          </w:p>
        </w:tc>
        <w:tc>
          <w:tcPr>
            <w:tcW w:w="886" w:type="dxa"/>
            <w:vAlign w:val="bottom"/>
          </w:tcPr>
          <w:p w:rsidR="00EF18F4" w:rsidRPr="006F5AD1" w:rsidRDefault="00EF18F4" w:rsidP="00056F51">
            <w:pPr>
              <w:jc w:val="center"/>
              <w:rPr>
                <w:sz w:val="18"/>
                <w:szCs w:val="18"/>
              </w:rPr>
            </w:pPr>
            <w:r w:rsidRPr="006F5AD1">
              <w:rPr>
                <w:sz w:val="18"/>
                <w:szCs w:val="18"/>
              </w:rPr>
              <w:t>156.5</w:t>
            </w:r>
          </w:p>
        </w:tc>
        <w:tc>
          <w:tcPr>
            <w:tcW w:w="1134" w:type="dxa"/>
          </w:tcPr>
          <w:p w:rsidR="00EF18F4" w:rsidRPr="006F5AD1" w:rsidRDefault="00EF18F4" w:rsidP="00056F51">
            <w:pPr>
              <w:jc w:val="center"/>
              <w:rPr>
                <w:sz w:val="18"/>
                <w:szCs w:val="18"/>
              </w:rPr>
            </w:pPr>
            <w:r w:rsidRPr="006F5AD1">
              <w:rPr>
                <w:sz w:val="18"/>
                <w:szCs w:val="18"/>
              </w:rPr>
              <w:t>11.9</w:t>
            </w:r>
          </w:p>
        </w:tc>
        <w:tc>
          <w:tcPr>
            <w:tcW w:w="1134" w:type="dxa"/>
            <w:vMerge w:val="restart"/>
            <w:vAlign w:val="center"/>
          </w:tcPr>
          <w:p w:rsidR="00EF18F4" w:rsidRPr="006F5AD1" w:rsidRDefault="00EF18F4" w:rsidP="00EF18F4">
            <w:pPr>
              <w:jc w:val="center"/>
              <w:rPr>
                <w:sz w:val="18"/>
                <w:szCs w:val="18"/>
              </w:rPr>
            </w:pPr>
            <w:r w:rsidRPr="006F5AD1">
              <w:rPr>
                <w:sz w:val="21"/>
                <w:szCs w:val="21"/>
              </w:rPr>
              <w:t>15</w:t>
            </w:r>
          </w:p>
        </w:tc>
      </w:tr>
      <w:tr w:rsidR="005B0B9D" w:rsidRPr="006F5AD1" w:rsidTr="0017385D">
        <w:tc>
          <w:tcPr>
            <w:tcW w:w="710" w:type="dxa"/>
          </w:tcPr>
          <w:p w:rsidR="00EF18F4" w:rsidRPr="006F5AD1" w:rsidRDefault="00EF18F4" w:rsidP="00056F51">
            <w:pPr>
              <w:jc w:val="center"/>
              <w:rPr>
                <w:sz w:val="18"/>
                <w:szCs w:val="18"/>
              </w:rPr>
            </w:pPr>
            <w:r w:rsidRPr="006F5AD1">
              <w:rPr>
                <w:sz w:val="18"/>
                <w:szCs w:val="18"/>
              </w:rPr>
              <w:t>2</w:t>
            </w:r>
            <w:r w:rsidRPr="006F5AD1">
              <w:rPr>
                <w:sz w:val="18"/>
                <w:szCs w:val="18"/>
                <w:vertAlign w:val="superscript"/>
              </w:rPr>
              <w:t>#</w:t>
            </w:r>
          </w:p>
        </w:tc>
        <w:tc>
          <w:tcPr>
            <w:tcW w:w="1134" w:type="dxa"/>
          </w:tcPr>
          <w:p w:rsidR="00EF18F4" w:rsidRPr="006F5AD1" w:rsidRDefault="00EF18F4" w:rsidP="00EF18F4">
            <w:pPr>
              <w:ind w:leftChars="-51" w:left="-4" w:hangingChars="60" w:hanging="108"/>
              <w:jc w:val="center"/>
              <w:rPr>
                <w:color w:val="000000"/>
                <w:sz w:val="18"/>
                <w:szCs w:val="18"/>
              </w:rPr>
            </w:pPr>
            <w:r w:rsidRPr="006F5AD1">
              <w:rPr>
                <w:sz w:val="18"/>
                <w:szCs w:val="18"/>
              </w:rPr>
              <w:t>11:00~11:20</w:t>
            </w:r>
          </w:p>
        </w:tc>
        <w:tc>
          <w:tcPr>
            <w:tcW w:w="1015" w:type="dxa"/>
          </w:tcPr>
          <w:p w:rsidR="00EF18F4" w:rsidRPr="006F5AD1" w:rsidRDefault="00EF18F4" w:rsidP="00056F51">
            <w:pPr>
              <w:jc w:val="center"/>
              <w:rPr>
                <w:color w:val="000000"/>
                <w:sz w:val="18"/>
                <w:szCs w:val="18"/>
              </w:rPr>
            </w:pPr>
            <w:r w:rsidRPr="006F5AD1">
              <w:rPr>
                <w:sz w:val="18"/>
                <w:szCs w:val="18"/>
              </w:rPr>
              <w:t>0.5</w:t>
            </w:r>
          </w:p>
        </w:tc>
        <w:tc>
          <w:tcPr>
            <w:tcW w:w="1016" w:type="dxa"/>
          </w:tcPr>
          <w:p w:rsidR="00EF18F4" w:rsidRPr="006F5AD1" w:rsidRDefault="00EF18F4" w:rsidP="00056F51">
            <w:pPr>
              <w:jc w:val="center"/>
              <w:rPr>
                <w:color w:val="000000"/>
                <w:sz w:val="18"/>
                <w:szCs w:val="18"/>
              </w:rPr>
            </w:pPr>
            <w:r w:rsidRPr="006F5AD1">
              <w:rPr>
                <w:sz w:val="18"/>
                <w:szCs w:val="18"/>
              </w:rPr>
              <w:t>20</w:t>
            </w:r>
          </w:p>
        </w:tc>
        <w:tc>
          <w:tcPr>
            <w:tcW w:w="945" w:type="dxa"/>
          </w:tcPr>
          <w:p w:rsidR="00EF18F4" w:rsidRPr="006F5AD1" w:rsidRDefault="00EF18F4" w:rsidP="00056F51">
            <w:pPr>
              <w:jc w:val="center"/>
              <w:rPr>
                <w:color w:val="000000"/>
                <w:sz w:val="18"/>
                <w:szCs w:val="18"/>
              </w:rPr>
            </w:pPr>
            <w:r w:rsidRPr="006F5AD1">
              <w:rPr>
                <w:sz w:val="18"/>
                <w:szCs w:val="18"/>
              </w:rPr>
              <w:t>9.20</w:t>
            </w:r>
          </w:p>
        </w:tc>
        <w:tc>
          <w:tcPr>
            <w:tcW w:w="957" w:type="dxa"/>
            <w:vAlign w:val="bottom"/>
          </w:tcPr>
          <w:p w:rsidR="00EF18F4" w:rsidRPr="006F5AD1" w:rsidRDefault="00EF18F4" w:rsidP="00056F51">
            <w:pPr>
              <w:jc w:val="center"/>
              <w:rPr>
                <w:sz w:val="18"/>
                <w:szCs w:val="18"/>
              </w:rPr>
            </w:pPr>
            <w:r w:rsidRPr="006F5AD1">
              <w:rPr>
                <w:sz w:val="18"/>
                <w:szCs w:val="18"/>
              </w:rPr>
              <w:t>7.33</w:t>
            </w:r>
          </w:p>
        </w:tc>
        <w:tc>
          <w:tcPr>
            <w:tcW w:w="886" w:type="dxa"/>
            <w:vAlign w:val="bottom"/>
          </w:tcPr>
          <w:p w:rsidR="00EF18F4" w:rsidRPr="006F5AD1" w:rsidRDefault="00EF18F4" w:rsidP="00056F51">
            <w:pPr>
              <w:jc w:val="center"/>
              <w:rPr>
                <w:sz w:val="18"/>
                <w:szCs w:val="18"/>
              </w:rPr>
            </w:pPr>
            <w:r w:rsidRPr="006F5AD1">
              <w:rPr>
                <w:sz w:val="18"/>
                <w:szCs w:val="18"/>
              </w:rPr>
              <w:t>167.5</w:t>
            </w:r>
          </w:p>
        </w:tc>
        <w:tc>
          <w:tcPr>
            <w:tcW w:w="1134" w:type="dxa"/>
          </w:tcPr>
          <w:p w:rsidR="00EF18F4" w:rsidRPr="006F5AD1" w:rsidRDefault="00EF18F4" w:rsidP="00056F51">
            <w:pPr>
              <w:jc w:val="center"/>
              <w:rPr>
                <w:sz w:val="18"/>
                <w:szCs w:val="18"/>
              </w:rPr>
            </w:pPr>
            <w:r w:rsidRPr="006F5AD1">
              <w:rPr>
                <w:sz w:val="18"/>
                <w:szCs w:val="18"/>
              </w:rPr>
              <w:t>12.7</w:t>
            </w:r>
          </w:p>
        </w:tc>
        <w:tc>
          <w:tcPr>
            <w:tcW w:w="1134" w:type="dxa"/>
            <w:vMerge/>
            <w:vAlign w:val="center"/>
          </w:tcPr>
          <w:p w:rsidR="00EF18F4" w:rsidRPr="006F5AD1" w:rsidRDefault="00EF18F4" w:rsidP="00EF18F4">
            <w:pPr>
              <w:jc w:val="center"/>
              <w:rPr>
                <w:sz w:val="18"/>
                <w:szCs w:val="18"/>
              </w:rPr>
            </w:pPr>
          </w:p>
        </w:tc>
      </w:tr>
      <w:tr w:rsidR="005B0B9D" w:rsidRPr="006F5AD1" w:rsidTr="0017385D">
        <w:tc>
          <w:tcPr>
            <w:tcW w:w="710" w:type="dxa"/>
          </w:tcPr>
          <w:p w:rsidR="00EF18F4" w:rsidRPr="006F5AD1" w:rsidRDefault="00EF18F4" w:rsidP="00056F51">
            <w:pPr>
              <w:jc w:val="center"/>
              <w:rPr>
                <w:sz w:val="18"/>
                <w:szCs w:val="18"/>
              </w:rPr>
            </w:pPr>
            <w:r w:rsidRPr="006F5AD1">
              <w:rPr>
                <w:sz w:val="18"/>
                <w:szCs w:val="18"/>
              </w:rPr>
              <w:t>3</w:t>
            </w:r>
            <w:r w:rsidRPr="006F5AD1">
              <w:rPr>
                <w:sz w:val="18"/>
                <w:szCs w:val="18"/>
                <w:vertAlign w:val="superscript"/>
              </w:rPr>
              <w:t>#</w:t>
            </w:r>
          </w:p>
        </w:tc>
        <w:tc>
          <w:tcPr>
            <w:tcW w:w="1134" w:type="dxa"/>
          </w:tcPr>
          <w:p w:rsidR="00EF18F4" w:rsidRPr="006F5AD1" w:rsidRDefault="00EF18F4" w:rsidP="00EF18F4">
            <w:pPr>
              <w:ind w:leftChars="-51" w:left="-4" w:hangingChars="60" w:hanging="108"/>
              <w:jc w:val="center"/>
              <w:rPr>
                <w:color w:val="000000"/>
                <w:sz w:val="18"/>
                <w:szCs w:val="18"/>
              </w:rPr>
            </w:pPr>
            <w:r w:rsidRPr="006F5AD1">
              <w:rPr>
                <w:sz w:val="18"/>
                <w:szCs w:val="18"/>
              </w:rPr>
              <w:t>11:30~11:50</w:t>
            </w:r>
          </w:p>
        </w:tc>
        <w:tc>
          <w:tcPr>
            <w:tcW w:w="1015" w:type="dxa"/>
          </w:tcPr>
          <w:p w:rsidR="00EF18F4" w:rsidRPr="006F5AD1" w:rsidRDefault="00EF18F4" w:rsidP="00056F51">
            <w:pPr>
              <w:jc w:val="center"/>
              <w:rPr>
                <w:color w:val="000000"/>
                <w:sz w:val="18"/>
                <w:szCs w:val="18"/>
              </w:rPr>
            </w:pPr>
            <w:r w:rsidRPr="006F5AD1">
              <w:rPr>
                <w:sz w:val="18"/>
                <w:szCs w:val="18"/>
              </w:rPr>
              <w:t>0.5</w:t>
            </w:r>
          </w:p>
        </w:tc>
        <w:tc>
          <w:tcPr>
            <w:tcW w:w="1016" w:type="dxa"/>
          </w:tcPr>
          <w:p w:rsidR="00EF18F4" w:rsidRPr="006F5AD1" w:rsidRDefault="00EF18F4" w:rsidP="00056F51">
            <w:pPr>
              <w:jc w:val="center"/>
              <w:rPr>
                <w:color w:val="000000"/>
                <w:sz w:val="18"/>
                <w:szCs w:val="18"/>
              </w:rPr>
            </w:pPr>
            <w:r w:rsidRPr="006F5AD1">
              <w:rPr>
                <w:sz w:val="18"/>
                <w:szCs w:val="18"/>
              </w:rPr>
              <w:t>20</w:t>
            </w:r>
          </w:p>
        </w:tc>
        <w:tc>
          <w:tcPr>
            <w:tcW w:w="945" w:type="dxa"/>
          </w:tcPr>
          <w:p w:rsidR="00EF18F4" w:rsidRPr="006F5AD1" w:rsidRDefault="00EF18F4" w:rsidP="00056F51">
            <w:pPr>
              <w:jc w:val="center"/>
              <w:rPr>
                <w:color w:val="000000"/>
                <w:sz w:val="18"/>
                <w:szCs w:val="18"/>
              </w:rPr>
            </w:pPr>
            <w:r w:rsidRPr="006F5AD1">
              <w:rPr>
                <w:sz w:val="18"/>
                <w:szCs w:val="18"/>
              </w:rPr>
              <w:t>9.20</w:t>
            </w:r>
          </w:p>
        </w:tc>
        <w:tc>
          <w:tcPr>
            <w:tcW w:w="957" w:type="dxa"/>
            <w:vAlign w:val="bottom"/>
          </w:tcPr>
          <w:p w:rsidR="00EF18F4" w:rsidRPr="006F5AD1" w:rsidRDefault="00EF18F4" w:rsidP="00056F51">
            <w:pPr>
              <w:jc w:val="center"/>
              <w:rPr>
                <w:sz w:val="18"/>
                <w:szCs w:val="18"/>
              </w:rPr>
            </w:pPr>
            <w:r w:rsidRPr="006F5AD1">
              <w:rPr>
                <w:sz w:val="18"/>
                <w:szCs w:val="18"/>
              </w:rPr>
              <w:t>7.18</w:t>
            </w:r>
          </w:p>
        </w:tc>
        <w:tc>
          <w:tcPr>
            <w:tcW w:w="886" w:type="dxa"/>
            <w:vAlign w:val="bottom"/>
          </w:tcPr>
          <w:p w:rsidR="00EF18F4" w:rsidRPr="006F5AD1" w:rsidRDefault="00EF18F4" w:rsidP="00056F51">
            <w:pPr>
              <w:jc w:val="center"/>
              <w:rPr>
                <w:sz w:val="18"/>
                <w:szCs w:val="18"/>
              </w:rPr>
            </w:pPr>
            <w:r w:rsidRPr="006F5AD1">
              <w:rPr>
                <w:sz w:val="18"/>
                <w:szCs w:val="18"/>
              </w:rPr>
              <w:t>160.0</w:t>
            </w:r>
          </w:p>
        </w:tc>
        <w:tc>
          <w:tcPr>
            <w:tcW w:w="1134" w:type="dxa"/>
          </w:tcPr>
          <w:p w:rsidR="00EF18F4" w:rsidRPr="006F5AD1" w:rsidRDefault="00EF18F4" w:rsidP="00056F51">
            <w:pPr>
              <w:jc w:val="center"/>
              <w:rPr>
                <w:sz w:val="18"/>
                <w:szCs w:val="18"/>
              </w:rPr>
            </w:pPr>
            <w:r w:rsidRPr="006F5AD1">
              <w:rPr>
                <w:sz w:val="18"/>
                <w:szCs w:val="18"/>
              </w:rPr>
              <w:t>12.2</w:t>
            </w:r>
          </w:p>
        </w:tc>
        <w:tc>
          <w:tcPr>
            <w:tcW w:w="1134" w:type="dxa"/>
            <w:vMerge/>
            <w:vAlign w:val="center"/>
          </w:tcPr>
          <w:p w:rsidR="00EF18F4" w:rsidRPr="006F5AD1" w:rsidRDefault="00EF18F4" w:rsidP="00EF18F4">
            <w:pPr>
              <w:jc w:val="center"/>
              <w:rPr>
                <w:sz w:val="18"/>
                <w:szCs w:val="18"/>
              </w:rPr>
            </w:pPr>
          </w:p>
        </w:tc>
      </w:tr>
      <w:tr w:rsidR="005B0B9D" w:rsidRPr="006F5AD1" w:rsidTr="0017385D">
        <w:tc>
          <w:tcPr>
            <w:tcW w:w="710" w:type="dxa"/>
          </w:tcPr>
          <w:p w:rsidR="00EF18F4" w:rsidRPr="006F5AD1" w:rsidRDefault="00EF18F4" w:rsidP="00056F51">
            <w:pPr>
              <w:jc w:val="center"/>
              <w:rPr>
                <w:sz w:val="18"/>
                <w:szCs w:val="18"/>
              </w:rPr>
            </w:pPr>
            <w:r w:rsidRPr="006F5AD1">
              <w:rPr>
                <w:sz w:val="18"/>
                <w:szCs w:val="18"/>
              </w:rPr>
              <w:t>4</w:t>
            </w:r>
            <w:r w:rsidRPr="006F5AD1">
              <w:rPr>
                <w:sz w:val="18"/>
                <w:szCs w:val="18"/>
                <w:vertAlign w:val="superscript"/>
              </w:rPr>
              <w:t>#</w:t>
            </w:r>
          </w:p>
        </w:tc>
        <w:tc>
          <w:tcPr>
            <w:tcW w:w="1134" w:type="dxa"/>
          </w:tcPr>
          <w:p w:rsidR="00EF18F4" w:rsidRPr="006F5AD1" w:rsidRDefault="00EF18F4" w:rsidP="00EF18F4">
            <w:pPr>
              <w:ind w:leftChars="-51" w:left="-4" w:hangingChars="60" w:hanging="108"/>
              <w:jc w:val="center"/>
              <w:rPr>
                <w:sz w:val="18"/>
                <w:szCs w:val="18"/>
              </w:rPr>
            </w:pPr>
            <w:r w:rsidRPr="006F5AD1">
              <w:rPr>
                <w:sz w:val="18"/>
                <w:szCs w:val="18"/>
              </w:rPr>
              <w:t>12:00~12:20</w:t>
            </w:r>
          </w:p>
        </w:tc>
        <w:tc>
          <w:tcPr>
            <w:tcW w:w="1015" w:type="dxa"/>
          </w:tcPr>
          <w:p w:rsidR="00EF18F4" w:rsidRPr="006F5AD1" w:rsidRDefault="00EF18F4" w:rsidP="00056F51">
            <w:pPr>
              <w:jc w:val="center"/>
              <w:rPr>
                <w:color w:val="000000"/>
                <w:sz w:val="18"/>
                <w:szCs w:val="18"/>
              </w:rPr>
            </w:pPr>
            <w:r w:rsidRPr="006F5AD1">
              <w:rPr>
                <w:sz w:val="18"/>
                <w:szCs w:val="18"/>
              </w:rPr>
              <w:t>0.5</w:t>
            </w:r>
          </w:p>
        </w:tc>
        <w:tc>
          <w:tcPr>
            <w:tcW w:w="1016" w:type="dxa"/>
          </w:tcPr>
          <w:p w:rsidR="00EF18F4" w:rsidRPr="006F5AD1" w:rsidRDefault="00EF18F4" w:rsidP="00056F51">
            <w:pPr>
              <w:jc w:val="center"/>
              <w:rPr>
                <w:sz w:val="18"/>
                <w:szCs w:val="18"/>
              </w:rPr>
            </w:pPr>
            <w:r w:rsidRPr="006F5AD1">
              <w:rPr>
                <w:sz w:val="18"/>
                <w:szCs w:val="18"/>
              </w:rPr>
              <w:t>20</w:t>
            </w:r>
          </w:p>
        </w:tc>
        <w:tc>
          <w:tcPr>
            <w:tcW w:w="945" w:type="dxa"/>
          </w:tcPr>
          <w:p w:rsidR="00EF18F4" w:rsidRPr="006F5AD1" w:rsidRDefault="00EF18F4" w:rsidP="00056F51">
            <w:pPr>
              <w:jc w:val="center"/>
              <w:rPr>
                <w:sz w:val="18"/>
                <w:szCs w:val="18"/>
              </w:rPr>
            </w:pPr>
            <w:r w:rsidRPr="006F5AD1">
              <w:rPr>
                <w:sz w:val="18"/>
                <w:szCs w:val="18"/>
              </w:rPr>
              <w:t>9.20</w:t>
            </w:r>
          </w:p>
        </w:tc>
        <w:tc>
          <w:tcPr>
            <w:tcW w:w="957" w:type="dxa"/>
            <w:vAlign w:val="bottom"/>
          </w:tcPr>
          <w:p w:rsidR="00EF18F4" w:rsidRPr="006F5AD1" w:rsidRDefault="00EF18F4" w:rsidP="00056F51">
            <w:pPr>
              <w:jc w:val="center"/>
              <w:rPr>
                <w:sz w:val="18"/>
                <w:szCs w:val="18"/>
              </w:rPr>
            </w:pPr>
            <w:r w:rsidRPr="006F5AD1">
              <w:rPr>
                <w:sz w:val="18"/>
                <w:szCs w:val="18"/>
              </w:rPr>
              <w:t>7.32</w:t>
            </w:r>
          </w:p>
        </w:tc>
        <w:tc>
          <w:tcPr>
            <w:tcW w:w="886" w:type="dxa"/>
            <w:vAlign w:val="bottom"/>
          </w:tcPr>
          <w:p w:rsidR="00EF18F4" w:rsidRPr="006F5AD1" w:rsidRDefault="00EF18F4" w:rsidP="00056F51">
            <w:pPr>
              <w:jc w:val="center"/>
              <w:rPr>
                <w:sz w:val="18"/>
                <w:szCs w:val="18"/>
              </w:rPr>
            </w:pPr>
            <w:r w:rsidRPr="006F5AD1">
              <w:rPr>
                <w:sz w:val="18"/>
                <w:szCs w:val="18"/>
              </w:rPr>
              <w:t>167.0</w:t>
            </w:r>
          </w:p>
        </w:tc>
        <w:tc>
          <w:tcPr>
            <w:tcW w:w="1134" w:type="dxa"/>
          </w:tcPr>
          <w:p w:rsidR="00EF18F4" w:rsidRPr="006F5AD1" w:rsidRDefault="00EF18F4" w:rsidP="00056F51">
            <w:pPr>
              <w:jc w:val="center"/>
              <w:rPr>
                <w:sz w:val="18"/>
                <w:szCs w:val="18"/>
              </w:rPr>
            </w:pPr>
            <w:r w:rsidRPr="006F5AD1">
              <w:rPr>
                <w:sz w:val="18"/>
                <w:szCs w:val="18"/>
              </w:rPr>
              <w:t>12.7</w:t>
            </w:r>
          </w:p>
        </w:tc>
        <w:tc>
          <w:tcPr>
            <w:tcW w:w="1134" w:type="dxa"/>
            <w:vMerge/>
            <w:vAlign w:val="center"/>
          </w:tcPr>
          <w:p w:rsidR="00EF18F4" w:rsidRPr="006F5AD1" w:rsidRDefault="00EF18F4" w:rsidP="00EF18F4">
            <w:pPr>
              <w:jc w:val="center"/>
              <w:rPr>
                <w:sz w:val="18"/>
                <w:szCs w:val="18"/>
              </w:rPr>
            </w:pPr>
          </w:p>
        </w:tc>
      </w:tr>
      <w:tr w:rsidR="005B0B9D" w:rsidRPr="006F5AD1" w:rsidTr="0017385D">
        <w:tc>
          <w:tcPr>
            <w:tcW w:w="710" w:type="dxa"/>
          </w:tcPr>
          <w:p w:rsidR="00EF18F4" w:rsidRPr="006F5AD1" w:rsidRDefault="00EF18F4" w:rsidP="00056F51">
            <w:pPr>
              <w:jc w:val="center"/>
              <w:rPr>
                <w:sz w:val="18"/>
                <w:szCs w:val="18"/>
              </w:rPr>
            </w:pPr>
            <w:r w:rsidRPr="006F5AD1">
              <w:rPr>
                <w:sz w:val="18"/>
                <w:szCs w:val="18"/>
              </w:rPr>
              <w:t>5</w:t>
            </w:r>
            <w:r w:rsidRPr="006F5AD1">
              <w:rPr>
                <w:sz w:val="18"/>
                <w:szCs w:val="18"/>
                <w:vertAlign w:val="superscript"/>
              </w:rPr>
              <w:t>#</w:t>
            </w:r>
          </w:p>
        </w:tc>
        <w:tc>
          <w:tcPr>
            <w:tcW w:w="1134" w:type="dxa"/>
          </w:tcPr>
          <w:p w:rsidR="00EF18F4" w:rsidRPr="006F5AD1" w:rsidRDefault="00EF18F4" w:rsidP="002172CA">
            <w:pPr>
              <w:ind w:leftChars="-51" w:left="-4" w:hangingChars="60" w:hanging="108"/>
              <w:jc w:val="center"/>
              <w:rPr>
                <w:sz w:val="18"/>
                <w:szCs w:val="18"/>
              </w:rPr>
            </w:pPr>
            <w:r w:rsidRPr="006F5AD1">
              <w:rPr>
                <w:sz w:val="18"/>
                <w:szCs w:val="18"/>
              </w:rPr>
              <w:t>16:3</w:t>
            </w:r>
            <w:r w:rsidR="002172CA" w:rsidRPr="006F5AD1">
              <w:rPr>
                <w:sz w:val="18"/>
                <w:szCs w:val="18"/>
              </w:rPr>
              <w:t>0</w:t>
            </w:r>
            <w:r w:rsidRPr="006F5AD1">
              <w:rPr>
                <w:sz w:val="18"/>
                <w:szCs w:val="18"/>
              </w:rPr>
              <w:t>~16:50</w:t>
            </w:r>
          </w:p>
        </w:tc>
        <w:tc>
          <w:tcPr>
            <w:tcW w:w="1015" w:type="dxa"/>
          </w:tcPr>
          <w:p w:rsidR="00EF18F4" w:rsidRPr="006F5AD1" w:rsidRDefault="00EF18F4" w:rsidP="00056F51">
            <w:pPr>
              <w:jc w:val="center"/>
              <w:rPr>
                <w:color w:val="000000"/>
                <w:sz w:val="18"/>
                <w:szCs w:val="18"/>
              </w:rPr>
            </w:pPr>
            <w:r w:rsidRPr="006F5AD1">
              <w:rPr>
                <w:sz w:val="18"/>
                <w:szCs w:val="18"/>
              </w:rPr>
              <w:t>0.5</w:t>
            </w:r>
          </w:p>
        </w:tc>
        <w:tc>
          <w:tcPr>
            <w:tcW w:w="1016" w:type="dxa"/>
          </w:tcPr>
          <w:p w:rsidR="00EF18F4" w:rsidRPr="006F5AD1" w:rsidRDefault="00EF18F4" w:rsidP="00056F51">
            <w:pPr>
              <w:jc w:val="center"/>
              <w:rPr>
                <w:color w:val="000000"/>
                <w:sz w:val="18"/>
                <w:szCs w:val="18"/>
              </w:rPr>
            </w:pPr>
            <w:r w:rsidRPr="006F5AD1">
              <w:rPr>
                <w:sz w:val="18"/>
                <w:szCs w:val="18"/>
              </w:rPr>
              <w:t>20</w:t>
            </w:r>
          </w:p>
        </w:tc>
        <w:tc>
          <w:tcPr>
            <w:tcW w:w="945" w:type="dxa"/>
          </w:tcPr>
          <w:p w:rsidR="00EF18F4" w:rsidRPr="006F5AD1" w:rsidRDefault="00EF18F4" w:rsidP="00056F51">
            <w:pPr>
              <w:jc w:val="center"/>
              <w:rPr>
                <w:color w:val="000000"/>
                <w:sz w:val="18"/>
                <w:szCs w:val="18"/>
              </w:rPr>
            </w:pPr>
            <w:r w:rsidRPr="006F5AD1">
              <w:rPr>
                <w:sz w:val="18"/>
                <w:szCs w:val="18"/>
              </w:rPr>
              <w:t>9.09</w:t>
            </w:r>
          </w:p>
        </w:tc>
        <w:tc>
          <w:tcPr>
            <w:tcW w:w="957" w:type="dxa"/>
            <w:vAlign w:val="bottom"/>
          </w:tcPr>
          <w:p w:rsidR="00EF18F4" w:rsidRPr="006F5AD1" w:rsidRDefault="00EF18F4" w:rsidP="00056F51">
            <w:pPr>
              <w:jc w:val="center"/>
              <w:rPr>
                <w:sz w:val="18"/>
                <w:szCs w:val="18"/>
              </w:rPr>
            </w:pPr>
            <w:r w:rsidRPr="006F5AD1">
              <w:rPr>
                <w:sz w:val="18"/>
                <w:szCs w:val="18"/>
              </w:rPr>
              <w:t>8.66</w:t>
            </w:r>
          </w:p>
        </w:tc>
        <w:tc>
          <w:tcPr>
            <w:tcW w:w="886" w:type="dxa"/>
            <w:vAlign w:val="bottom"/>
          </w:tcPr>
          <w:p w:rsidR="00EF18F4" w:rsidRPr="006F5AD1" w:rsidRDefault="00EF18F4" w:rsidP="00056F51">
            <w:pPr>
              <w:jc w:val="center"/>
              <w:rPr>
                <w:sz w:val="18"/>
                <w:szCs w:val="18"/>
              </w:rPr>
            </w:pPr>
            <w:r w:rsidRPr="006F5AD1">
              <w:rPr>
                <w:sz w:val="18"/>
                <w:szCs w:val="18"/>
              </w:rPr>
              <w:t>175.5</w:t>
            </w:r>
          </w:p>
        </w:tc>
        <w:tc>
          <w:tcPr>
            <w:tcW w:w="1134" w:type="dxa"/>
          </w:tcPr>
          <w:p w:rsidR="00EF18F4" w:rsidRPr="006F5AD1" w:rsidRDefault="00EF18F4" w:rsidP="00056F51">
            <w:pPr>
              <w:jc w:val="center"/>
              <w:rPr>
                <w:sz w:val="18"/>
                <w:szCs w:val="18"/>
              </w:rPr>
            </w:pPr>
            <w:r w:rsidRPr="006F5AD1">
              <w:rPr>
                <w:sz w:val="18"/>
                <w:szCs w:val="18"/>
              </w:rPr>
              <w:t>13.5</w:t>
            </w:r>
          </w:p>
        </w:tc>
        <w:tc>
          <w:tcPr>
            <w:tcW w:w="1134" w:type="dxa"/>
            <w:vMerge w:val="restart"/>
            <w:vAlign w:val="center"/>
          </w:tcPr>
          <w:p w:rsidR="00EF18F4" w:rsidRPr="006F5AD1" w:rsidRDefault="00EF18F4" w:rsidP="00EF18F4">
            <w:pPr>
              <w:jc w:val="center"/>
              <w:rPr>
                <w:sz w:val="18"/>
                <w:szCs w:val="18"/>
              </w:rPr>
            </w:pPr>
            <w:r w:rsidRPr="006F5AD1">
              <w:rPr>
                <w:sz w:val="18"/>
                <w:szCs w:val="18"/>
              </w:rPr>
              <w:t>20</w:t>
            </w:r>
          </w:p>
        </w:tc>
      </w:tr>
      <w:tr w:rsidR="005B0B9D" w:rsidRPr="006F5AD1" w:rsidTr="0017385D">
        <w:tc>
          <w:tcPr>
            <w:tcW w:w="710" w:type="dxa"/>
          </w:tcPr>
          <w:p w:rsidR="00EF18F4" w:rsidRPr="006F5AD1" w:rsidRDefault="00EF18F4" w:rsidP="00056F51">
            <w:pPr>
              <w:jc w:val="center"/>
              <w:rPr>
                <w:sz w:val="18"/>
                <w:szCs w:val="18"/>
              </w:rPr>
            </w:pPr>
            <w:r w:rsidRPr="006F5AD1">
              <w:rPr>
                <w:sz w:val="18"/>
                <w:szCs w:val="18"/>
              </w:rPr>
              <w:t>6</w:t>
            </w:r>
            <w:r w:rsidRPr="006F5AD1">
              <w:rPr>
                <w:sz w:val="18"/>
                <w:szCs w:val="18"/>
                <w:vertAlign w:val="superscript"/>
              </w:rPr>
              <w:t>#</w:t>
            </w:r>
          </w:p>
        </w:tc>
        <w:tc>
          <w:tcPr>
            <w:tcW w:w="1134" w:type="dxa"/>
          </w:tcPr>
          <w:p w:rsidR="00EF18F4" w:rsidRPr="006F5AD1" w:rsidRDefault="00EF18F4" w:rsidP="002172CA">
            <w:pPr>
              <w:ind w:leftChars="-51" w:left="-4" w:hangingChars="60" w:hanging="108"/>
              <w:jc w:val="center"/>
              <w:rPr>
                <w:sz w:val="18"/>
                <w:szCs w:val="18"/>
              </w:rPr>
            </w:pPr>
            <w:r w:rsidRPr="006F5AD1">
              <w:rPr>
                <w:sz w:val="18"/>
                <w:szCs w:val="18"/>
              </w:rPr>
              <w:t>16:3</w:t>
            </w:r>
            <w:r w:rsidR="002172CA" w:rsidRPr="006F5AD1">
              <w:rPr>
                <w:sz w:val="18"/>
                <w:szCs w:val="18"/>
              </w:rPr>
              <w:t>0</w:t>
            </w:r>
            <w:r w:rsidRPr="006F5AD1">
              <w:rPr>
                <w:sz w:val="18"/>
                <w:szCs w:val="18"/>
              </w:rPr>
              <w:t>~16:50</w:t>
            </w:r>
          </w:p>
        </w:tc>
        <w:tc>
          <w:tcPr>
            <w:tcW w:w="1015" w:type="dxa"/>
          </w:tcPr>
          <w:p w:rsidR="00EF18F4" w:rsidRPr="006F5AD1" w:rsidRDefault="00EF18F4" w:rsidP="00056F51">
            <w:pPr>
              <w:jc w:val="center"/>
              <w:rPr>
                <w:color w:val="000000"/>
                <w:sz w:val="18"/>
                <w:szCs w:val="18"/>
              </w:rPr>
            </w:pPr>
            <w:r w:rsidRPr="006F5AD1">
              <w:rPr>
                <w:sz w:val="18"/>
                <w:szCs w:val="18"/>
              </w:rPr>
              <w:t>0.5</w:t>
            </w:r>
          </w:p>
        </w:tc>
        <w:tc>
          <w:tcPr>
            <w:tcW w:w="1016" w:type="dxa"/>
          </w:tcPr>
          <w:p w:rsidR="00EF18F4" w:rsidRPr="006F5AD1" w:rsidRDefault="00EF18F4" w:rsidP="00056F51">
            <w:pPr>
              <w:jc w:val="center"/>
              <w:rPr>
                <w:sz w:val="18"/>
                <w:szCs w:val="18"/>
              </w:rPr>
            </w:pPr>
            <w:r w:rsidRPr="006F5AD1">
              <w:rPr>
                <w:sz w:val="18"/>
                <w:szCs w:val="18"/>
              </w:rPr>
              <w:t>20</w:t>
            </w:r>
          </w:p>
        </w:tc>
        <w:tc>
          <w:tcPr>
            <w:tcW w:w="945" w:type="dxa"/>
          </w:tcPr>
          <w:p w:rsidR="00EF18F4" w:rsidRPr="006F5AD1" w:rsidRDefault="00EF18F4" w:rsidP="00056F51">
            <w:pPr>
              <w:jc w:val="center"/>
              <w:rPr>
                <w:sz w:val="18"/>
                <w:szCs w:val="18"/>
              </w:rPr>
            </w:pPr>
            <w:r w:rsidRPr="006F5AD1">
              <w:rPr>
                <w:sz w:val="18"/>
                <w:szCs w:val="18"/>
              </w:rPr>
              <w:t>9.08</w:t>
            </w:r>
          </w:p>
        </w:tc>
        <w:tc>
          <w:tcPr>
            <w:tcW w:w="957" w:type="dxa"/>
            <w:vAlign w:val="bottom"/>
          </w:tcPr>
          <w:p w:rsidR="00EF18F4" w:rsidRPr="006F5AD1" w:rsidRDefault="00EF18F4" w:rsidP="00056F51">
            <w:pPr>
              <w:jc w:val="center"/>
              <w:rPr>
                <w:sz w:val="18"/>
                <w:szCs w:val="18"/>
              </w:rPr>
            </w:pPr>
            <w:r w:rsidRPr="006F5AD1">
              <w:rPr>
                <w:sz w:val="18"/>
                <w:szCs w:val="18"/>
              </w:rPr>
              <w:t>8.97</w:t>
            </w:r>
          </w:p>
        </w:tc>
        <w:tc>
          <w:tcPr>
            <w:tcW w:w="886" w:type="dxa"/>
            <w:vAlign w:val="bottom"/>
          </w:tcPr>
          <w:p w:rsidR="00EF18F4" w:rsidRPr="006F5AD1" w:rsidRDefault="00EF18F4" w:rsidP="00056F51">
            <w:pPr>
              <w:jc w:val="center"/>
              <w:rPr>
                <w:sz w:val="18"/>
                <w:szCs w:val="18"/>
              </w:rPr>
            </w:pPr>
            <w:r w:rsidRPr="006F5AD1">
              <w:rPr>
                <w:sz w:val="18"/>
                <w:szCs w:val="18"/>
              </w:rPr>
              <w:t>191.0</w:t>
            </w:r>
          </w:p>
        </w:tc>
        <w:tc>
          <w:tcPr>
            <w:tcW w:w="1134" w:type="dxa"/>
          </w:tcPr>
          <w:p w:rsidR="00EF18F4" w:rsidRPr="006F5AD1" w:rsidRDefault="00EF18F4" w:rsidP="00056F51">
            <w:pPr>
              <w:jc w:val="center"/>
              <w:rPr>
                <w:sz w:val="18"/>
                <w:szCs w:val="18"/>
              </w:rPr>
            </w:pPr>
            <w:r w:rsidRPr="006F5AD1">
              <w:rPr>
                <w:sz w:val="18"/>
                <w:szCs w:val="18"/>
              </w:rPr>
              <w:t>14.7</w:t>
            </w:r>
          </w:p>
        </w:tc>
        <w:tc>
          <w:tcPr>
            <w:tcW w:w="1134" w:type="dxa"/>
            <w:vMerge/>
          </w:tcPr>
          <w:p w:rsidR="00EF18F4" w:rsidRPr="006F5AD1" w:rsidRDefault="00EF18F4" w:rsidP="00056F51">
            <w:pPr>
              <w:jc w:val="center"/>
              <w:rPr>
                <w:sz w:val="18"/>
                <w:szCs w:val="18"/>
              </w:rPr>
            </w:pPr>
          </w:p>
        </w:tc>
      </w:tr>
      <w:tr w:rsidR="005B0B9D" w:rsidRPr="006F5AD1" w:rsidTr="0017385D">
        <w:tc>
          <w:tcPr>
            <w:tcW w:w="710" w:type="dxa"/>
          </w:tcPr>
          <w:p w:rsidR="00EF18F4" w:rsidRPr="006F5AD1" w:rsidRDefault="00EF18F4" w:rsidP="00056F51">
            <w:pPr>
              <w:jc w:val="center"/>
              <w:rPr>
                <w:sz w:val="18"/>
                <w:szCs w:val="18"/>
              </w:rPr>
            </w:pPr>
            <w:r w:rsidRPr="006F5AD1">
              <w:rPr>
                <w:sz w:val="18"/>
                <w:szCs w:val="18"/>
              </w:rPr>
              <w:t>7</w:t>
            </w:r>
            <w:r w:rsidRPr="006F5AD1">
              <w:rPr>
                <w:sz w:val="18"/>
                <w:szCs w:val="18"/>
                <w:vertAlign w:val="superscript"/>
              </w:rPr>
              <w:t>#</w:t>
            </w:r>
          </w:p>
        </w:tc>
        <w:tc>
          <w:tcPr>
            <w:tcW w:w="1134" w:type="dxa"/>
          </w:tcPr>
          <w:p w:rsidR="00EF18F4" w:rsidRPr="006F5AD1" w:rsidRDefault="00EF18F4" w:rsidP="002172CA">
            <w:pPr>
              <w:ind w:leftChars="-51" w:left="-4" w:hangingChars="60" w:hanging="108"/>
              <w:jc w:val="center"/>
              <w:rPr>
                <w:sz w:val="18"/>
                <w:szCs w:val="18"/>
              </w:rPr>
            </w:pPr>
            <w:r w:rsidRPr="006F5AD1">
              <w:rPr>
                <w:sz w:val="18"/>
                <w:szCs w:val="18"/>
              </w:rPr>
              <w:t>16:5</w:t>
            </w:r>
            <w:r w:rsidR="002172CA" w:rsidRPr="006F5AD1">
              <w:rPr>
                <w:sz w:val="18"/>
                <w:szCs w:val="18"/>
              </w:rPr>
              <w:t>5</w:t>
            </w:r>
            <w:r w:rsidRPr="006F5AD1">
              <w:rPr>
                <w:sz w:val="18"/>
                <w:szCs w:val="18"/>
              </w:rPr>
              <w:t>~17:15</w:t>
            </w:r>
          </w:p>
        </w:tc>
        <w:tc>
          <w:tcPr>
            <w:tcW w:w="1015" w:type="dxa"/>
          </w:tcPr>
          <w:p w:rsidR="00EF18F4" w:rsidRPr="006F5AD1" w:rsidRDefault="00EF18F4" w:rsidP="00056F51">
            <w:pPr>
              <w:jc w:val="center"/>
              <w:rPr>
                <w:sz w:val="18"/>
                <w:szCs w:val="18"/>
              </w:rPr>
            </w:pPr>
            <w:r w:rsidRPr="006F5AD1">
              <w:rPr>
                <w:sz w:val="18"/>
                <w:szCs w:val="18"/>
              </w:rPr>
              <w:t>0.5</w:t>
            </w:r>
          </w:p>
        </w:tc>
        <w:tc>
          <w:tcPr>
            <w:tcW w:w="1016" w:type="dxa"/>
          </w:tcPr>
          <w:p w:rsidR="00EF18F4" w:rsidRPr="006F5AD1" w:rsidRDefault="00EF18F4" w:rsidP="00056F51">
            <w:pPr>
              <w:jc w:val="center"/>
              <w:rPr>
                <w:sz w:val="18"/>
                <w:szCs w:val="18"/>
              </w:rPr>
            </w:pPr>
            <w:r w:rsidRPr="006F5AD1">
              <w:rPr>
                <w:sz w:val="18"/>
                <w:szCs w:val="18"/>
              </w:rPr>
              <w:t>20</w:t>
            </w:r>
          </w:p>
        </w:tc>
        <w:tc>
          <w:tcPr>
            <w:tcW w:w="945" w:type="dxa"/>
          </w:tcPr>
          <w:p w:rsidR="00EF18F4" w:rsidRPr="006F5AD1" w:rsidRDefault="00EF18F4" w:rsidP="00056F51">
            <w:pPr>
              <w:jc w:val="center"/>
              <w:rPr>
                <w:sz w:val="18"/>
                <w:szCs w:val="18"/>
              </w:rPr>
            </w:pPr>
            <w:r w:rsidRPr="006F5AD1">
              <w:rPr>
                <w:sz w:val="18"/>
                <w:szCs w:val="18"/>
              </w:rPr>
              <w:t>9.08</w:t>
            </w:r>
          </w:p>
        </w:tc>
        <w:tc>
          <w:tcPr>
            <w:tcW w:w="957" w:type="dxa"/>
            <w:vAlign w:val="bottom"/>
          </w:tcPr>
          <w:p w:rsidR="00EF18F4" w:rsidRPr="006F5AD1" w:rsidRDefault="00EF18F4" w:rsidP="00056F51">
            <w:pPr>
              <w:jc w:val="center"/>
              <w:rPr>
                <w:sz w:val="18"/>
                <w:szCs w:val="18"/>
              </w:rPr>
            </w:pPr>
            <w:r w:rsidRPr="006F5AD1">
              <w:rPr>
                <w:sz w:val="18"/>
                <w:szCs w:val="18"/>
              </w:rPr>
              <w:t>7.83</w:t>
            </w:r>
          </w:p>
        </w:tc>
        <w:tc>
          <w:tcPr>
            <w:tcW w:w="886" w:type="dxa"/>
            <w:vAlign w:val="bottom"/>
          </w:tcPr>
          <w:p w:rsidR="00EF18F4" w:rsidRPr="006F5AD1" w:rsidRDefault="00EF18F4" w:rsidP="00056F51">
            <w:pPr>
              <w:jc w:val="center"/>
              <w:rPr>
                <w:sz w:val="18"/>
                <w:szCs w:val="18"/>
              </w:rPr>
            </w:pPr>
            <w:r w:rsidRPr="006F5AD1">
              <w:rPr>
                <w:sz w:val="18"/>
                <w:szCs w:val="18"/>
              </w:rPr>
              <w:t>134.0</w:t>
            </w:r>
          </w:p>
        </w:tc>
        <w:tc>
          <w:tcPr>
            <w:tcW w:w="1134" w:type="dxa"/>
          </w:tcPr>
          <w:p w:rsidR="00EF18F4" w:rsidRPr="006F5AD1" w:rsidRDefault="00EF18F4" w:rsidP="00056F51">
            <w:pPr>
              <w:jc w:val="center"/>
              <w:rPr>
                <w:sz w:val="18"/>
                <w:szCs w:val="18"/>
              </w:rPr>
            </w:pPr>
            <w:r w:rsidRPr="006F5AD1">
              <w:rPr>
                <w:sz w:val="18"/>
                <w:szCs w:val="18"/>
              </w:rPr>
              <w:t>10.3</w:t>
            </w:r>
          </w:p>
        </w:tc>
        <w:tc>
          <w:tcPr>
            <w:tcW w:w="1134" w:type="dxa"/>
            <w:vMerge/>
          </w:tcPr>
          <w:p w:rsidR="00EF18F4" w:rsidRPr="006F5AD1" w:rsidRDefault="00EF18F4" w:rsidP="00056F51">
            <w:pPr>
              <w:jc w:val="center"/>
              <w:rPr>
                <w:sz w:val="18"/>
                <w:szCs w:val="18"/>
              </w:rPr>
            </w:pPr>
          </w:p>
        </w:tc>
      </w:tr>
      <w:tr w:rsidR="005B0B9D" w:rsidRPr="006F5AD1" w:rsidTr="0017385D">
        <w:tc>
          <w:tcPr>
            <w:tcW w:w="710" w:type="dxa"/>
          </w:tcPr>
          <w:p w:rsidR="00EF18F4" w:rsidRPr="006F5AD1" w:rsidRDefault="00EF18F4" w:rsidP="00056F51">
            <w:pPr>
              <w:jc w:val="center"/>
              <w:rPr>
                <w:sz w:val="18"/>
                <w:szCs w:val="18"/>
              </w:rPr>
            </w:pPr>
            <w:r w:rsidRPr="006F5AD1">
              <w:rPr>
                <w:sz w:val="18"/>
                <w:szCs w:val="18"/>
              </w:rPr>
              <w:t>8</w:t>
            </w:r>
            <w:r w:rsidRPr="006F5AD1">
              <w:rPr>
                <w:sz w:val="18"/>
                <w:szCs w:val="18"/>
                <w:vertAlign w:val="superscript"/>
              </w:rPr>
              <w:t>#</w:t>
            </w:r>
          </w:p>
        </w:tc>
        <w:tc>
          <w:tcPr>
            <w:tcW w:w="1134" w:type="dxa"/>
          </w:tcPr>
          <w:p w:rsidR="00EF18F4" w:rsidRPr="006F5AD1" w:rsidRDefault="00EF18F4" w:rsidP="002172CA">
            <w:pPr>
              <w:ind w:leftChars="-51" w:left="-4" w:hangingChars="60" w:hanging="108"/>
              <w:jc w:val="center"/>
              <w:rPr>
                <w:sz w:val="18"/>
                <w:szCs w:val="18"/>
              </w:rPr>
            </w:pPr>
            <w:r w:rsidRPr="006F5AD1">
              <w:rPr>
                <w:sz w:val="18"/>
                <w:szCs w:val="18"/>
              </w:rPr>
              <w:t>16:5</w:t>
            </w:r>
            <w:r w:rsidR="002172CA" w:rsidRPr="006F5AD1">
              <w:rPr>
                <w:sz w:val="18"/>
                <w:szCs w:val="18"/>
              </w:rPr>
              <w:t>5</w:t>
            </w:r>
            <w:r w:rsidRPr="006F5AD1">
              <w:rPr>
                <w:sz w:val="18"/>
                <w:szCs w:val="18"/>
              </w:rPr>
              <w:t>~17:15</w:t>
            </w:r>
          </w:p>
        </w:tc>
        <w:tc>
          <w:tcPr>
            <w:tcW w:w="1015" w:type="dxa"/>
          </w:tcPr>
          <w:p w:rsidR="00EF18F4" w:rsidRPr="006F5AD1" w:rsidRDefault="00EF18F4" w:rsidP="00056F51">
            <w:pPr>
              <w:jc w:val="center"/>
              <w:rPr>
                <w:sz w:val="18"/>
                <w:szCs w:val="18"/>
              </w:rPr>
            </w:pPr>
            <w:r w:rsidRPr="006F5AD1">
              <w:rPr>
                <w:sz w:val="18"/>
                <w:szCs w:val="18"/>
              </w:rPr>
              <w:t>0.5</w:t>
            </w:r>
          </w:p>
        </w:tc>
        <w:tc>
          <w:tcPr>
            <w:tcW w:w="1016" w:type="dxa"/>
          </w:tcPr>
          <w:p w:rsidR="00EF18F4" w:rsidRPr="006F5AD1" w:rsidRDefault="00EF18F4" w:rsidP="00056F51">
            <w:pPr>
              <w:jc w:val="center"/>
              <w:rPr>
                <w:sz w:val="18"/>
                <w:szCs w:val="18"/>
              </w:rPr>
            </w:pPr>
            <w:r w:rsidRPr="006F5AD1">
              <w:rPr>
                <w:sz w:val="18"/>
                <w:szCs w:val="18"/>
              </w:rPr>
              <w:t>20</w:t>
            </w:r>
          </w:p>
        </w:tc>
        <w:tc>
          <w:tcPr>
            <w:tcW w:w="945" w:type="dxa"/>
          </w:tcPr>
          <w:p w:rsidR="00EF18F4" w:rsidRPr="006F5AD1" w:rsidRDefault="00EF18F4" w:rsidP="00056F51">
            <w:pPr>
              <w:jc w:val="center"/>
              <w:rPr>
                <w:sz w:val="18"/>
                <w:szCs w:val="18"/>
              </w:rPr>
            </w:pPr>
            <w:r w:rsidRPr="006F5AD1">
              <w:rPr>
                <w:sz w:val="18"/>
                <w:szCs w:val="18"/>
              </w:rPr>
              <w:t>9.07</w:t>
            </w:r>
          </w:p>
        </w:tc>
        <w:tc>
          <w:tcPr>
            <w:tcW w:w="957" w:type="dxa"/>
            <w:vAlign w:val="bottom"/>
          </w:tcPr>
          <w:p w:rsidR="00EF18F4" w:rsidRPr="006F5AD1" w:rsidRDefault="00EF18F4" w:rsidP="00056F51">
            <w:pPr>
              <w:jc w:val="center"/>
              <w:rPr>
                <w:sz w:val="18"/>
                <w:szCs w:val="18"/>
              </w:rPr>
            </w:pPr>
            <w:r w:rsidRPr="006F5AD1">
              <w:rPr>
                <w:sz w:val="18"/>
                <w:szCs w:val="18"/>
              </w:rPr>
              <w:t>8.26</w:t>
            </w:r>
          </w:p>
        </w:tc>
        <w:tc>
          <w:tcPr>
            <w:tcW w:w="886" w:type="dxa"/>
            <w:vAlign w:val="bottom"/>
          </w:tcPr>
          <w:p w:rsidR="00EF18F4" w:rsidRPr="006F5AD1" w:rsidRDefault="00EF18F4" w:rsidP="00056F51">
            <w:pPr>
              <w:jc w:val="center"/>
              <w:rPr>
                <w:sz w:val="18"/>
                <w:szCs w:val="18"/>
              </w:rPr>
            </w:pPr>
            <w:r w:rsidRPr="006F5AD1">
              <w:rPr>
                <w:sz w:val="18"/>
                <w:szCs w:val="18"/>
              </w:rPr>
              <w:t>155.5</w:t>
            </w:r>
          </w:p>
        </w:tc>
        <w:tc>
          <w:tcPr>
            <w:tcW w:w="1134" w:type="dxa"/>
          </w:tcPr>
          <w:p w:rsidR="00EF18F4" w:rsidRPr="006F5AD1" w:rsidRDefault="00EF18F4" w:rsidP="00EF18F4">
            <w:pPr>
              <w:jc w:val="center"/>
              <w:rPr>
                <w:sz w:val="18"/>
                <w:szCs w:val="18"/>
              </w:rPr>
            </w:pPr>
            <w:r w:rsidRPr="006F5AD1">
              <w:rPr>
                <w:sz w:val="18"/>
                <w:szCs w:val="18"/>
              </w:rPr>
              <w:t>12.0</w:t>
            </w:r>
          </w:p>
        </w:tc>
        <w:tc>
          <w:tcPr>
            <w:tcW w:w="1134" w:type="dxa"/>
            <w:vMerge/>
          </w:tcPr>
          <w:p w:rsidR="00EF18F4" w:rsidRPr="006F5AD1" w:rsidRDefault="00EF18F4" w:rsidP="00056F51">
            <w:pPr>
              <w:jc w:val="center"/>
              <w:rPr>
                <w:sz w:val="18"/>
                <w:szCs w:val="18"/>
              </w:rPr>
            </w:pPr>
          </w:p>
        </w:tc>
      </w:tr>
    </w:tbl>
    <w:p w:rsidR="005C7E8A" w:rsidRPr="006F5AD1" w:rsidRDefault="005B0B9D" w:rsidP="0054195B">
      <w:pPr>
        <w:spacing w:line="360" w:lineRule="auto"/>
      </w:pPr>
      <w:r w:rsidRPr="006F5AD1">
        <w:rPr>
          <w:sz w:val="28"/>
          <w:szCs w:val="28"/>
        </w:rPr>
        <w:t xml:space="preserve">   </w:t>
      </w:r>
      <w:r w:rsidRPr="006F5AD1">
        <w:t xml:space="preserve"> </w:t>
      </w:r>
      <w:r w:rsidR="005C7E8A" w:rsidRPr="006F5AD1">
        <w:t>注：因监测断面平台限制，两组实验分上、下午进行。</w:t>
      </w:r>
    </w:p>
    <w:p w:rsidR="005C7E8A" w:rsidRPr="006F5AD1" w:rsidRDefault="007F1281" w:rsidP="0054195B">
      <w:pPr>
        <w:spacing w:line="360" w:lineRule="auto"/>
        <w:rPr>
          <w:sz w:val="28"/>
          <w:szCs w:val="28"/>
        </w:rPr>
      </w:pPr>
      <w:r w:rsidRPr="006F5AD1">
        <w:t xml:space="preserve">         </w:t>
      </w:r>
      <w:r w:rsidR="0043242A" w:rsidRPr="006F5AD1">
        <w:t xml:space="preserve">   </w:t>
      </w:r>
      <w:r w:rsidR="0043242A" w:rsidRPr="006F5AD1">
        <w:t>表</w:t>
      </w:r>
      <w:r w:rsidR="0043242A" w:rsidRPr="006F5AD1">
        <w:t xml:space="preserve">5        </w:t>
      </w:r>
      <w:r w:rsidR="0043242A" w:rsidRPr="006F5AD1">
        <w:t>吸附管的分子筛填装量实验</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34"/>
        <w:gridCol w:w="993"/>
        <w:gridCol w:w="992"/>
        <w:gridCol w:w="992"/>
        <w:gridCol w:w="992"/>
        <w:gridCol w:w="851"/>
        <w:gridCol w:w="992"/>
        <w:gridCol w:w="1134"/>
      </w:tblGrid>
      <w:tr w:rsidR="005C7E8A" w:rsidRPr="006F5AD1" w:rsidTr="007E43A2">
        <w:tc>
          <w:tcPr>
            <w:tcW w:w="1985" w:type="dxa"/>
            <w:gridSpan w:val="2"/>
            <w:vAlign w:val="center"/>
          </w:tcPr>
          <w:p w:rsidR="005C7E8A" w:rsidRPr="006F5AD1" w:rsidRDefault="005C7E8A" w:rsidP="00A425D9">
            <w:pPr>
              <w:jc w:val="center"/>
              <w:rPr>
                <w:sz w:val="18"/>
                <w:szCs w:val="18"/>
              </w:rPr>
            </w:pPr>
            <w:r w:rsidRPr="006F5AD1">
              <w:rPr>
                <w:sz w:val="18"/>
                <w:szCs w:val="18"/>
              </w:rPr>
              <w:t>采样</w:t>
            </w:r>
            <w:r w:rsidR="00A425D9" w:rsidRPr="006F5AD1">
              <w:rPr>
                <w:sz w:val="18"/>
                <w:szCs w:val="18"/>
              </w:rPr>
              <w:t>时间</w:t>
            </w:r>
          </w:p>
        </w:tc>
        <w:tc>
          <w:tcPr>
            <w:tcW w:w="6946" w:type="dxa"/>
            <w:gridSpan w:val="7"/>
          </w:tcPr>
          <w:p w:rsidR="005C7E8A" w:rsidRPr="006F5AD1" w:rsidRDefault="005C7E8A" w:rsidP="00A425D9">
            <w:pPr>
              <w:jc w:val="center"/>
              <w:rPr>
                <w:sz w:val="24"/>
              </w:rPr>
            </w:pPr>
            <w:r w:rsidRPr="006F5AD1">
              <w:rPr>
                <w:sz w:val="24"/>
              </w:rPr>
              <w:t>某电厂</w:t>
            </w:r>
            <w:r w:rsidRPr="006F5AD1">
              <w:rPr>
                <w:sz w:val="24"/>
              </w:rPr>
              <w:t>2</w:t>
            </w:r>
            <w:r w:rsidRPr="006F5AD1">
              <w:rPr>
                <w:sz w:val="24"/>
                <w:vertAlign w:val="superscript"/>
              </w:rPr>
              <w:t>#</w:t>
            </w:r>
            <w:r w:rsidRPr="006F5AD1">
              <w:rPr>
                <w:sz w:val="24"/>
              </w:rPr>
              <w:t>机组脱硫出口二氧化硫监测结果统计表</w:t>
            </w:r>
            <w:r w:rsidRPr="006F5AD1">
              <w:rPr>
                <w:sz w:val="24"/>
              </w:rPr>
              <w:t xml:space="preserve"> </w:t>
            </w:r>
          </w:p>
        </w:tc>
      </w:tr>
      <w:tr w:rsidR="0043242A" w:rsidRPr="006F5AD1" w:rsidTr="007E43A2">
        <w:tc>
          <w:tcPr>
            <w:tcW w:w="851" w:type="dxa"/>
            <w:vAlign w:val="center"/>
          </w:tcPr>
          <w:p w:rsidR="005C7E8A" w:rsidRPr="006F5AD1" w:rsidRDefault="005C7E8A" w:rsidP="00056F51">
            <w:pPr>
              <w:jc w:val="center"/>
              <w:rPr>
                <w:b/>
                <w:sz w:val="18"/>
                <w:szCs w:val="18"/>
              </w:rPr>
            </w:pPr>
            <w:r w:rsidRPr="006F5AD1">
              <w:rPr>
                <w:b/>
                <w:sz w:val="18"/>
                <w:szCs w:val="18"/>
              </w:rPr>
              <w:t>样品</w:t>
            </w:r>
          </w:p>
          <w:p w:rsidR="005C7E8A" w:rsidRPr="006F5AD1" w:rsidRDefault="005C7E8A" w:rsidP="00056F51">
            <w:pPr>
              <w:jc w:val="center"/>
              <w:rPr>
                <w:b/>
                <w:sz w:val="18"/>
                <w:szCs w:val="18"/>
              </w:rPr>
            </w:pPr>
            <w:r w:rsidRPr="006F5AD1">
              <w:rPr>
                <w:b/>
                <w:sz w:val="18"/>
                <w:szCs w:val="18"/>
              </w:rPr>
              <w:t>编号</w:t>
            </w:r>
          </w:p>
        </w:tc>
        <w:tc>
          <w:tcPr>
            <w:tcW w:w="1134" w:type="dxa"/>
            <w:vAlign w:val="center"/>
          </w:tcPr>
          <w:p w:rsidR="005C7E8A" w:rsidRPr="006F5AD1" w:rsidRDefault="005C7E8A" w:rsidP="00056F51">
            <w:pPr>
              <w:jc w:val="center"/>
              <w:rPr>
                <w:b/>
                <w:sz w:val="18"/>
                <w:szCs w:val="18"/>
              </w:rPr>
            </w:pPr>
            <w:r w:rsidRPr="006F5AD1">
              <w:rPr>
                <w:b/>
                <w:sz w:val="18"/>
                <w:szCs w:val="18"/>
              </w:rPr>
              <w:t>时间段</w:t>
            </w:r>
          </w:p>
        </w:tc>
        <w:tc>
          <w:tcPr>
            <w:tcW w:w="993" w:type="dxa"/>
          </w:tcPr>
          <w:p w:rsidR="005C7E8A" w:rsidRPr="006F5AD1" w:rsidRDefault="005C7E8A" w:rsidP="00056F51">
            <w:pPr>
              <w:jc w:val="center"/>
              <w:rPr>
                <w:b/>
                <w:sz w:val="18"/>
                <w:szCs w:val="18"/>
              </w:rPr>
            </w:pPr>
            <w:r w:rsidRPr="006F5AD1">
              <w:rPr>
                <w:b/>
                <w:sz w:val="18"/>
                <w:szCs w:val="18"/>
              </w:rPr>
              <w:t>采样流量（</w:t>
            </w:r>
            <w:r w:rsidRPr="006F5AD1">
              <w:rPr>
                <w:b/>
                <w:sz w:val="18"/>
                <w:szCs w:val="18"/>
              </w:rPr>
              <w:t>L/min</w:t>
            </w:r>
            <w:r w:rsidRPr="006F5AD1">
              <w:rPr>
                <w:b/>
                <w:sz w:val="18"/>
                <w:szCs w:val="18"/>
              </w:rPr>
              <w:t>）</w:t>
            </w:r>
          </w:p>
        </w:tc>
        <w:tc>
          <w:tcPr>
            <w:tcW w:w="992" w:type="dxa"/>
          </w:tcPr>
          <w:p w:rsidR="005C7E8A" w:rsidRPr="006F5AD1" w:rsidRDefault="005C7E8A" w:rsidP="00056F51">
            <w:pPr>
              <w:jc w:val="center"/>
              <w:rPr>
                <w:b/>
                <w:sz w:val="18"/>
                <w:szCs w:val="18"/>
              </w:rPr>
            </w:pPr>
            <w:r w:rsidRPr="006F5AD1">
              <w:rPr>
                <w:b/>
                <w:sz w:val="18"/>
                <w:szCs w:val="18"/>
              </w:rPr>
              <w:t>采样时间（</w:t>
            </w:r>
            <w:r w:rsidRPr="006F5AD1">
              <w:rPr>
                <w:b/>
                <w:sz w:val="18"/>
                <w:szCs w:val="18"/>
              </w:rPr>
              <w:t>min</w:t>
            </w:r>
            <w:r w:rsidRPr="006F5AD1">
              <w:rPr>
                <w:b/>
                <w:sz w:val="18"/>
                <w:szCs w:val="18"/>
              </w:rPr>
              <w:t>）</w:t>
            </w:r>
          </w:p>
        </w:tc>
        <w:tc>
          <w:tcPr>
            <w:tcW w:w="992" w:type="dxa"/>
          </w:tcPr>
          <w:p w:rsidR="005C7E8A" w:rsidRPr="006F5AD1" w:rsidRDefault="005C7E8A" w:rsidP="00056F51">
            <w:pPr>
              <w:jc w:val="center"/>
              <w:rPr>
                <w:b/>
                <w:sz w:val="18"/>
                <w:szCs w:val="18"/>
              </w:rPr>
            </w:pPr>
            <w:r w:rsidRPr="006F5AD1">
              <w:rPr>
                <w:b/>
                <w:sz w:val="18"/>
                <w:szCs w:val="18"/>
              </w:rPr>
              <w:t>标况采体（</w:t>
            </w:r>
            <w:r w:rsidRPr="006F5AD1">
              <w:rPr>
                <w:b/>
                <w:sz w:val="18"/>
                <w:szCs w:val="18"/>
              </w:rPr>
              <w:t>L</w:t>
            </w:r>
            <w:r w:rsidRPr="006F5AD1">
              <w:rPr>
                <w:b/>
                <w:sz w:val="18"/>
                <w:szCs w:val="18"/>
              </w:rPr>
              <w:t>）</w:t>
            </w:r>
          </w:p>
        </w:tc>
        <w:tc>
          <w:tcPr>
            <w:tcW w:w="992" w:type="dxa"/>
          </w:tcPr>
          <w:p w:rsidR="005C7E8A" w:rsidRPr="006F5AD1" w:rsidRDefault="005C7E8A" w:rsidP="00056F51">
            <w:pPr>
              <w:jc w:val="center"/>
              <w:rPr>
                <w:b/>
                <w:sz w:val="18"/>
                <w:szCs w:val="18"/>
              </w:rPr>
            </w:pPr>
            <w:r w:rsidRPr="006F5AD1">
              <w:rPr>
                <w:b/>
                <w:sz w:val="18"/>
                <w:szCs w:val="18"/>
              </w:rPr>
              <w:t>浓度</w:t>
            </w:r>
          </w:p>
          <w:p w:rsidR="005C7E8A" w:rsidRPr="006F5AD1" w:rsidRDefault="005C7E8A" w:rsidP="00056F51">
            <w:pPr>
              <w:jc w:val="center"/>
              <w:rPr>
                <w:b/>
                <w:sz w:val="18"/>
                <w:szCs w:val="18"/>
              </w:rPr>
            </w:pPr>
            <w:r w:rsidRPr="006F5AD1">
              <w:rPr>
                <w:b/>
                <w:sz w:val="18"/>
                <w:szCs w:val="18"/>
              </w:rPr>
              <w:t>（</w:t>
            </w:r>
            <w:r w:rsidRPr="006F5AD1">
              <w:rPr>
                <w:b/>
                <w:sz w:val="18"/>
                <w:szCs w:val="18"/>
              </w:rPr>
              <w:t>mg/L</w:t>
            </w:r>
            <w:r w:rsidRPr="006F5AD1">
              <w:rPr>
                <w:b/>
                <w:sz w:val="18"/>
                <w:szCs w:val="18"/>
              </w:rPr>
              <w:t>）</w:t>
            </w:r>
          </w:p>
        </w:tc>
        <w:tc>
          <w:tcPr>
            <w:tcW w:w="851" w:type="dxa"/>
          </w:tcPr>
          <w:p w:rsidR="005C7E8A" w:rsidRPr="006F5AD1" w:rsidRDefault="005C7E8A" w:rsidP="00056F51">
            <w:pPr>
              <w:jc w:val="center"/>
              <w:rPr>
                <w:b/>
                <w:sz w:val="18"/>
                <w:szCs w:val="18"/>
              </w:rPr>
            </w:pPr>
            <w:r w:rsidRPr="006F5AD1">
              <w:rPr>
                <w:b/>
                <w:sz w:val="18"/>
                <w:szCs w:val="18"/>
              </w:rPr>
              <w:t>含量</w:t>
            </w:r>
          </w:p>
          <w:p w:rsidR="005C7E8A" w:rsidRPr="006F5AD1" w:rsidRDefault="005C7E8A" w:rsidP="00056F51">
            <w:pPr>
              <w:jc w:val="center"/>
              <w:rPr>
                <w:b/>
                <w:sz w:val="18"/>
                <w:szCs w:val="18"/>
              </w:rPr>
            </w:pPr>
            <w:r w:rsidRPr="006F5AD1">
              <w:rPr>
                <w:b/>
                <w:sz w:val="18"/>
                <w:szCs w:val="18"/>
              </w:rPr>
              <w:t>（</w:t>
            </w:r>
            <w:r w:rsidRPr="006F5AD1">
              <w:rPr>
                <w:b/>
                <w:sz w:val="18"/>
                <w:szCs w:val="18"/>
              </w:rPr>
              <w:t>µg</w:t>
            </w:r>
            <w:r w:rsidRPr="006F5AD1">
              <w:rPr>
                <w:b/>
                <w:sz w:val="18"/>
                <w:szCs w:val="18"/>
              </w:rPr>
              <w:t>）</w:t>
            </w:r>
          </w:p>
        </w:tc>
        <w:tc>
          <w:tcPr>
            <w:tcW w:w="992" w:type="dxa"/>
          </w:tcPr>
          <w:p w:rsidR="005C7E8A" w:rsidRPr="006F5AD1" w:rsidRDefault="005C7E8A" w:rsidP="00056F51">
            <w:pPr>
              <w:jc w:val="center"/>
              <w:rPr>
                <w:b/>
                <w:sz w:val="18"/>
                <w:szCs w:val="18"/>
              </w:rPr>
            </w:pPr>
            <w:r w:rsidRPr="006F5AD1">
              <w:rPr>
                <w:b/>
                <w:sz w:val="18"/>
                <w:szCs w:val="18"/>
              </w:rPr>
              <w:t>样品浓度（</w:t>
            </w:r>
            <w:r w:rsidRPr="006F5AD1">
              <w:rPr>
                <w:b/>
                <w:sz w:val="18"/>
                <w:szCs w:val="18"/>
              </w:rPr>
              <w:t>mg/m</w:t>
            </w:r>
            <w:r w:rsidRPr="006F5AD1">
              <w:rPr>
                <w:b/>
                <w:sz w:val="18"/>
                <w:szCs w:val="18"/>
                <w:vertAlign w:val="superscript"/>
              </w:rPr>
              <w:t>3</w:t>
            </w:r>
            <w:r w:rsidRPr="006F5AD1">
              <w:rPr>
                <w:b/>
                <w:sz w:val="18"/>
                <w:szCs w:val="18"/>
              </w:rPr>
              <w:t>）</w:t>
            </w:r>
          </w:p>
        </w:tc>
        <w:tc>
          <w:tcPr>
            <w:tcW w:w="1134" w:type="dxa"/>
          </w:tcPr>
          <w:p w:rsidR="005C7E8A" w:rsidRPr="006F5AD1" w:rsidRDefault="005C7E8A" w:rsidP="00056F51">
            <w:pPr>
              <w:jc w:val="center"/>
              <w:rPr>
                <w:b/>
                <w:sz w:val="18"/>
                <w:szCs w:val="18"/>
              </w:rPr>
            </w:pPr>
            <w:r w:rsidRPr="006F5AD1">
              <w:rPr>
                <w:b/>
                <w:sz w:val="18"/>
                <w:szCs w:val="18"/>
              </w:rPr>
              <w:t>样品填装量</w:t>
            </w:r>
          </w:p>
          <w:p w:rsidR="005C7E8A" w:rsidRPr="006F5AD1" w:rsidRDefault="005C7E8A" w:rsidP="00056F51">
            <w:pPr>
              <w:jc w:val="center"/>
              <w:rPr>
                <w:b/>
                <w:sz w:val="18"/>
                <w:szCs w:val="18"/>
              </w:rPr>
            </w:pPr>
            <w:r w:rsidRPr="006F5AD1">
              <w:rPr>
                <w:sz w:val="21"/>
                <w:szCs w:val="21"/>
              </w:rPr>
              <w:t>(g)</w:t>
            </w:r>
          </w:p>
        </w:tc>
      </w:tr>
      <w:tr w:rsidR="00A425D9" w:rsidRPr="006F5AD1" w:rsidTr="007E43A2">
        <w:tc>
          <w:tcPr>
            <w:tcW w:w="851" w:type="dxa"/>
          </w:tcPr>
          <w:p w:rsidR="00A425D9" w:rsidRPr="006F5AD1" w:rsidRDefault="00A425D9" w:rsidP="00056F51">
            <w:pPr>
              <w:jc w:val="center"/>
              <w:rPr>
                <w:sz w:val="18"/>
                <w:szCs w:val="18"/>
              </w:rPr>
            </w:pPr>
            <w:r w:rsidRPr="006F5AD1">
              <w:rPr>
                <w:sz w:val="18"/>
                <w:szCs w:val="18"/>
              </w:rPr>
              <w:t>1</w:t>
            </w:r>
            <w:r w:rsidRPr="006F5AD1">
              <w:rPr>
                <w:sz w:val="18"/>
                <w:szCs w:val="18"/>
                <w:vertAlign w:val="superscript"/>
              </w:rPr>
              <w:t>#</w:t>
            </w:r>
          </w:p>
        </w:tc>
        <w:tc>
          <w:tcPr>
            <w:tcW w:w="1134" w:type="dxa"/>
            <w:vMerge w:val="restart"/>
            <w:vAlign w:val="center"/>
          </w:tcPr>
          <w:p w:rsidR="00A425D9" w:rsidRPr="006F5AD1" w:rsidRDefault="00A425D9" w:rsidP="00A425D9">
            <w:pPr>
              <w:ind w:leftChars="-51" w:left="-112"/>
              <w:jc w:val="center"/>
              <w:rPr>
                <w:color w:val="000000"/>
                <w:sz w:val="18"/>
                <w:szCs w:val="18"/>
              </w:rPr>
            </w:pPr>
            <w:r w:rsidRPr="006F5AD1">
              <w:rPr>
                <w:color w:val="000000"/>
                <w:sz w:val="18"/>
                <w:szCs w:val="18"/>
              </w:rPr>
              <w:t>14:02~14:17</w:t>
            </w:r>
          </w:p>
        </w:tc>
        <w:tc>
          <w:tcPr>
            <w:tcW w:w="993" w:type="dxa"/>
          </w:tcPr>
          <w:p w:rsidR="00A425D9" w:rsidRPr="006F5AD1" w:rsidRDefault="00A425D9" w:rsidP="00056F51">
            <w:pPr>
              <w:jc w:val="center"/>
              <w:rPr>
                <w:color w:val="000000"/>
                <w:sz w:val="18"/>
                <w:szCs w:val="18"/>
              </w:rPr>
            </w:pPr>
            <w:r w:rsidRPr="006F5AD1">
              <w:rPr>
                <w:color w:val="000000"/>
                <w:sz w:val="18"/>
                <w:szCs w:val="18"/>
              </w:rPr>
              <w:t>0.5</w:t>
            </w:r>
          </w:p>
        </w:tc>
        <w:tc>
          <w:tcPr>
            <w:tcW w:w="992" w:type="dxa"/>
          </w:tcPr>
          <w:p w:rsidR="00A425D9" w:rsidRPr="006F5AD1" w:rsidRDefault="00A425D9" w:rsidP="00056F51">
            <w:pPr>
              <w:jc w:val="center"/>
              <w:rPr>
                <w:color w:val="000000"/>
                <w:sz w:val="18"/>
                <w:szCs w:val="18"/>
              </w:rPr>
            </w:pPr>
            <w:r w:rsidRPr="006F5AD1">
              <w:rPr>
                <w:color w:val="000000"/>
                <w:sz w:val="18"/>
                <w:szCs w:val="18"/>
              </w:rPr>
              <w:t>15</w:t>
            </w:r>
          </w:p>
        </w:tc>
        <w:tc>
          <w:tcPr>
            <w:tcW w:w="992" w:type="dxa"/>
          </w:tcPr>
          <w:p w:rsidR="00A425D9" w:rsidRPr="006F5AD1" w:rsidRDefault="00A425D9" w:rsidP="00056F51">
            <w:pPr>
              <w:jc w:val="center"/>
              <w:rPr>
                <w:color w:val="000000"/>
                <w:sz w:val="18"/>
                <w:szCs w:val="18"/>
              </w:rPr>
            </w:pPr>
            <w:r w:rsidRPr="006F5AD1">
              <w:rPr>
                <w:sz w:val="18"/>
                <w:szCs w:val="18"/>
              </w:rPr>
              <w:t>6.96</w:t>
            </w:r>
          </w:p>
        </w:tc>
        <w:tc>
          <w:tcPr>
            <w:tcW w:w="992" w:type="dxa"/>
            <w:vAlign w:val="bottom"/>
          </w:tcPr>
          <w:p w:rsidR="00A425D9" w:rsidRPr="006F5AD1" w:rsidRDefault="00A425D9" w:rsidP="00056F51">
            <w:pPr>
              <w:jc w:val="center"/>
              <w:rPr>
                <w:sz w:val="18"/>
                <w:szCs w:val="18"/>
              </w:rPr>
            </w:pPr>
            <w:r w:rsidRPr="006F5AD1">
              <w:rPr>
                <w:sz w:val="18"/>
                <w:szCs w:val="18"/>
              </w:rPr>
              <w:t>3.39</w:t>
            </w:r>
          </w:p>
        </w:tc>
        <w:tc>
          <w:tcPr>
            <w:tcW w:w="851" w:type="dxa"/>
            <w:vAlign w:val="bottom"/>
          </w:tcPr>
          <w:p w:rsidR="00A425D9" w:rsidRPr="006F5AD1" w:rsidRDefault="00A425D9" w:rsidP="00056F51">
            <w:pPr>
              <w:jc w:val="center"/>
              <w:rPr>
                <w:sz w:val="18"/>
                <w:szCs w:val="18"/>
              </w:rPr>
            </w:pPr>
            <w:r w:rsidRPr="006F5AD1">
              <w:rPr>
                <w:sz w:val="18"/>
                <w:szCs w:val="18"/>
              </w:rPr>
              <w:t>75.5</w:t>
            </w:r>
          </w:p>
        </w:tc>
        <w:tc>
          <w:tcPr>
            <w:tcW w:w="992" w:type="dxa"/>
          </w:tcPr>
          <w:p w:rsidR="00A425D9" w:rsidRPr="006F5AD1" w:rsidRDefault="00A425D9" w:rsidP="00056F51">
            <w:pPr>
              <w:jc w:val="center"/>
              <w:rPr>
                <w:sz w:val="18"/>
                <w:szCs w:val="18"/>
              </w:rPr>
            </w:pPr>
            <w:r w:rsidRPr="006F5AD1">
              <w:rPr>
                <w:sz w:val="18"/>
                <w:szCs w:val="18"/>
              </w:rPr>
              <w:t>7.6</w:t>
            </w:r>
          </w:p>
        </w:tc>
        <w:tc>
          <w:tcPr>
            <w:tcW w:w="1134" w:type="dxa"/>
            <w:vAlign w:val="center"/>
          </w:tcPr>
          <w:p w:rsidR="00A425D9" w:rsidRPr="006F5AD1" w:rsidRDefault="00A425D9" w:rsidP="00056F51">
            <w:pPr>
              <w:jc w:val="center"/>
              <w:rPr>
                <w:sz w:val="18"/>
                <w:szCs w:val="18"/>
              </w:rPr>
            </w:pPr>
            <w:r w:rsidRPr="006F5AD1">
              <w:rPr>
                <w:sz w:val="21"/>
                <w:szCs w:val="21"/>
              </w:rPr>
              <w:t>15</w:t>
            </w:r>
          </w:p>
        </w:tc>
      </w:tr>
      <w:tr w:rsidR="00A425D9" w:rsidRPr="006F5AD1" w:rsidTr="007E43A2">
        <w:tc>
          <w:tcPr>
            <w:tcW w:w="851" w:type="dxa"/>
          </w:tcPr>
          <w:p w:rsidR="00A425D9" w:rsidRPr="006F5AD1" w:rsidRDefault="00A425D9" w:rsidP="00056F51">
            <w:pPr>
              <w:jc w:val="center"/>
              <w:rPr>
                <w:sz w:val="18"/>
                <w:szCs w:val="18"/>
              </w:rPr>
            </w:pPr>
            <w:r w:rsidRPr="006F5AD1">
              <w:rPr>
                <w:sz w:val="18"/>
                <w:szCs w:val="18"/>
              </w:rPr>
              <w:t>2</w:t>
            </w:r>
            <w:r w:rsidRPr="006F5AD1">
              <w:rPr>
                <w:sz w:val="18"/>
                <w:szCs w:val="18"/>
                <w:vertAlign w:val="superscript"/>
              </w:rPr>
              <w:t>#</w:t>
            </w:r>
          </w:p>
        </w:tc>
        <w:tc>
          <w:tcPr>
            <w:tcW w:w="1134" w:type="dxa"/>
            <w:vMerge/>
          </w:tcPr>
          <w:p w:rsidR="00A425D9" w:rsidRPr="006F5AD1" w:rsidRDefault="00A425D9" w:rsidP="005C7E8A">
            <w:pPr>
              <w:ind w:leftChars="-51" w:left="-4" w:hangingChars="60" w:hanging="108"/>
              <w:jc w:val="center"/>
              <w:rPr>
                <w:color w:val="000000"/>
                <w:sz w:val="18"/>
                <w:szCs w:val="18"/>
              </w:rPr>
            </w:pPr>
          </w:p>
        </w:tc>
        <w:tc>
          <w:tcPr>
            <w:tcW w:w="993" w:type="dxa"/>
          </w:tcPr>
          <w:p w:rsidR="00A425D9" w:rsidRPr="006F5AD1" w:rsidRDefault="00A425D9" w:rsidP="00056F51">
            <w:pPr>
              <w:jc w:val="center"/>
              <w:rPr>
                <w:color w:val="000000"/>
                <w:sz w:val="18"/>
                <w:szCs w:val="18"/>
              </w:rPr>
            </w:pPr>
            <w:r w:rsidRPr="006F5AD1">
              <w:rPr>
                <w:color w:val="000000"/>
                <w:sz w:val="18"/>
                <w:szCs w:val="18"/>
              </w:rPr>
              <w:t>0.5</w:t>
            </w:r>
          </w:p>
        </w:tc>
        <w:tc>
          <w:tcPr>
            <w:tcW w:w="992" w:type="dxa"/>
          </w:tcPr>
          <w:p w:rsidR="00A425D9" w:rsidRPr="006F5AD1" w:rsidRDefault="00A425D9" w:rsidP="00056F51">
            <w:pPr>
              <w:jc w:val="center"/>
              <w:rPr>
                <w:color w:val="000000"/>
                <w:sz w:val="18"/>
                <w:szCs w:val="18"/>
              </w:rPr>
            </w:pPr>
            <w:r w:rsidRPr="006F5AD1">
              <w:rPr>
                <w:color w:val="000000"/>
                <w:sz w:val="18"/>
                <w:szCs w:val="18"/>
              </w:rPr>
              <w:t>15</w:t>
            </w:r>
          </w:p>
        </w:tc>
        <w:tc>
          <w:tcPr>
            <w:tcW w:w="992" w:type="dxa"/>
          </w:tcPr>
          <w:p w:rsidR="00A425D9" w:rsidRPr="006F5AD1" w:rsidRDefault="00A425D9" w:rsidP="00056F51">
            <w:pPr>
              <w:jc w:val="center"/>
              <w:rPr>
                <w:color w:val="000000"/>
                <w:sz w:val="18"/>
                <w:szCs w:val="18"/>
              </w:rPr>
            </w:pPr>
            <w:r w:rsidRPr="006F5AD1">
              <w:rPr>
                <w:sz w:val="18"/>
                <w:szCs w:val="18"/>
              </w:rPr>
              <w:t>6.95</w:t>
            </w:r>
          </w:p>
        </w:tc>
        <w:tc>
          <w:tcPr>
            <w:tcW w:w="992" w:type="dxa"/>
            <w:vAlign w:val="bottom"/>
          </w:tcPr>
          <w:p w:rsidR="00A425D9" w:rsidRPr="006F5AD1" w:rsidRDefault="00A425D9" w:rsidP="00056F51">
            <w:pPr>
              <w:jc w:val="center"/>
              <w:rPr>
                <w:sz w:val="18"/>
                <w:szCs w:val="18"/>
              </w:rPr>
            </w:pPr>
            <w:r w:rsidRPr="006F5AD1">
              <w:rPr>
                <w:sz w:val="18"/>
                <w:szCs w:val="18"/>
              </w:rPr>
              <w:t>3.41</w:t>
            </w:r>
          </w:p>
        </w:tc>
        <w:tc>
          <w:tcPr>
            <w:tcW w:w="851" w:type="dxa"/>
            <w:vAlign w:val="bottom"/>
          </w:tcPr>
          <w:p w:rsidR="00A425D9" w:rsidRPr="006F5AD1" w:rsidRDefault="00A425D9" w:rsidP="00056F51">
            <w:pPr>
              <w:jc w:val="center"/>
              <w:rPr>
                <w:sz w:val="18"/>
                <w:szCs w:val="18"/>
              </w:rPr>
            </w:pPr>
            <w:r w:rsidRPr="006F5AD1">
              <w:rPr>
                <w:sz w:val="18"/>
                <w:szCs w:val="18"/>
              </w:rPr>
              <w:t>76.5</w:t>
            </w:r>
          </w:p>
        </w:tc>
        <w:tc>
          <w:tcPr>
            <w:tcW w:w="992" w:type="dxa"/>
          </w:tcPr>
          <w:p w:rsidR="00A425D9" w:rsidRPr="006F5AD1" w:rsidRDefault="00A425D9" w:rsidP="00056F51">
            <w:pPr>
              <w:jc w:val="center"/>
              <w:rPr>
                <w:sz w:val="18"/>
                <w:szCs w:val="18"/>
              </w:rPr>
            </w:pPr>
            <w:r w:rsidRPr="006F5AD1">
              <w:rPr>
                <w:sz w:val="18"/>
                <w:szCs w:val="18"/>
              </w:rPr>
              <w:t>7.7</w:t>
            </w:r>
          </w:p>
        </w:tc>
        <w:tc>
          <w:tcPr>
            <w:tcW w:w="1134" w:type="dxa"/>
            <w:vAlign w:val="center"/>
          </w:tcPr>
          <w:p w:rsidR="00A425D9" w:rsidRPr="006F5AD1" w:rsidRDefault="00A425D9" w:rsidP="00056F51">
            <w:pPr>
              <w:jc w:val="center"/>
              <w:rPr>
                <w:sz w:val="18"/>
                <w:szCs w:val="18"/>
              </w:rPr>
            </w:pPr>
            <w:r w:rsidRPr="006F5AD1">
              <w:rPr>
                <w:sz w:val="18"/>
                <w:szCs w:val="18"/>
              </w:rPr>
              <w:t>20</w:t>
            </w:r>
          </w:p>
        </w:tc>
      </w:tr>
      <w:tr w:rsidR="0043242A" w:rsidRPr="006F5AD1" w:rsidTr="007E43A2">
        <w:tc>
          <w:tcPr>
            <w:tcW w:w="851" w:type="dxa"/>
          </w:tcPr>
          <w:p w:rsidR="0043242A" w:rsidRPr="006F5AD1" w:rsidRDefault="0043242A" w:rsidP="00056F51">
            <w:pPr>
              <w:jc w:val="center"/>
              <w:rPr>
                <w:sz w:val="18"/>
                <w:szCs w:val="18"/>
              </w:rPr>
            </w:pPr>
            <w:r w:rsidRPr="006F5AD1">
              <w:rPr>
                <w:sz w:val="18"/>
                <w:szCs w:val="18"/>
              </w:rPr>
              <w:t>3</w:t>
            </w:r>
            <w:r w:rsidRPr="006F5AD1">
              <w:rPr>
                <w:sz w:val="18"/>
                <w:szCs w:val="18"/>
                <w:vertAlign w:val="superscript"/>
              </w:rPr>
              <w:t>#</w:t>
            </w:r>
          </w:p>
        </w:tc>
        <w:tc>
          <w:tcPr>
            <w:tcW w:w="1134" w:type="dxa"/>
            <w:vMerge w:val="restart"/>
            <w:vAlign w:val="center"/>
          </w:tcPr>
          <w:p w:rsidR="0043242A" w:rsidRPr="006F5AD1" w:rsidRDefault="0043242A" w:rsidP="00A425D9">
            <w:pPr>
              <w:ind w:leftChars="-51" w:left="-4" w:hangingChars="60" w:hanging="108"/>
              <w:jc w:val="center"/>
              <w:rPr>
                <w:color w:val="000000"/>
                <w:sz w:val="18"/>
                <w:szCs w:val="18"/>
              </w:rPr>
            </w:pPr>
            <w:r w:rsidRPr="006F5AD1">
              <w:rPr>
                <w:color w:val="000000"/>
                <w:sz w:val="18"/>
                <w:szCs w:val="18"/>
              </w:rPr>
              <w:t>14:55~15:15</w:t>
            </w:r>
          </w:p>
        </w:tc>
        <w:tc>
          <w:tcPr>
            <w:tcW w:w="993" w:type="dxa"/>
          </w:tcPr>
          <w:p w:rsidR="0043242A" w:rsidRPr="006F5AD1" w:rsidRDefault="0043242A" w:rsidP="00056F51">
            <w:pPr>
              <w:jc w:val="center"/>
              <w:rPr>
                <w:color w:val="000000"/>
                <w:sz w:val="18"/>
                <w:szCs w:val="18"/>
              </w:rPr>
            </w:pPr>
            <w:r w:rsidRPr="006F5AD1">
              <w:rPr>
                <w:color w:val="000000"/>
                <w:sz w:val="18"/>
                <w:szCs w:val="18"/>
              </w:rPr>
              <w:t>0.5</w:t>
            </w:r>
          </w:p>
        </w:tc>
        <w:tc>
          <w:tcPr>
            <w:tcW w:w="992" w:type="dxa"/>
          </w:tcPr>
          <w:p w:rsidR="0043242A" w:rsidRPr="006F5AD1" w:rsidRDefault="0043242A" w:rsidP="00056F51">
            <w:pPr>
              <w:jc w:val="center"/>
              <w:rPr>
                <w:sz w:val="18"/>
                <w:szCs w:val="18"/>
              </w:rPr>
            </w:pPr>
            <w:r w:rsidRPr="006F5AD1">
              <w:rPr>
                <w:color w:val="000000"/>
                <w:sz w:val="18"/>
                <w:szCs w:val="18"/>
              </w:rPr>
              <w:t>20</w:t>
            </w:r>
          </w:p>
        </w:tc>
        <w:tc>
          <w:tcPr>
            <w:tcW w:w="992" w:type="dxa"/>
          </w:tcPr>
          <w:p w:rsidR="0043242A" w:rsidRPr="006F5AD1" w:rsidRDefault="0043242A" w:rsidP="00056F51">
            <w:pPr>
              <w:jc w:val="center"/>
              <w:rPr>
                <w:sz w:val="18"/>
                <w:szCs w:val="18"/>
              </w:rPr>
            </w:pPr>
            <w:r w:rsidRPr="006F5AD1">
              <w:rPr>
                <w:sz w:val="18"/>
                <w:szCs w:val="18"/>
              </w:rPr>
              <w:t>9.27</w:t>
            </w:r>
          </w:p>
        </w:tc>
        <w:tc>
          <w:tcPr>
            <w:tcW w:w="992" w:type="dxa"/>
            <w:vAlign w:val="bottom"/>
          </w:tcPr>
          <w:p w:rsidR="0043242A" w:rsidRPr="006F5AD1" w:rsidRDefault="0043242A" w:rsidP="00056F51">
            <w:pPr>
              <w:jc w:val="center"/>
              <w:rPr>
                <w:sz w:val="18"/>
                <w:szCs w:val="18"/>
              </w:rPr>
            </w:pPr>
            <w:r w:rsidRPr="006F5AD1">
              <w:rPr>
                <w:sz w:val="18"/>
                <w:szCs w:val="18"/>
              </w:rPr>
              <w:t>3.57</w:t>
            </w:r>
          </w:p>
        </w:tc>
        <w:tc>
          <w:tcPr>
            <w:tcW w:w="851" w:type="dxa"/>
            <w:vAlign w:val="bottom"/>
          </w:tcPr>
          <w:p w:rsidR="0043242A" w:rsidRPr="006F5AD1" w:rsidRDefault="0043242A" w:rsidP="00056F51">
            <w:pPr>
              <w:jc w:val="center"/>
              <w:rPr>
                <w:sz w:val="18"/>
                <w:szCs w:val="18"/>
              </w:rPr>
            </w:pPr>
            <w:r w:rsidRPr="006F5AD1">
              <w:rPr>
                <w:sz w:val="18"/>
                <w:szCs w:val="18"/>
              </w:rPr>
              <w:t>84.5</w:t>
            </w:r>
          </w:p>
        </w:tc>
        <w:tc>
          <w:tcPr>
            <w:tcW w:w="992" w:type="dxa"/>
          </w:tcPr>
          <w:p w:rsidR="0043242A" w:rsidRPr="006F5AD1" w:rsidRDefault="0043242A" w:rsidP="00056F51">
            <w:pPr>
              <w:jc w:val="center"/>
              <w:rPr>
                <w:sz w:val="18"/>
                <w:szCs w:val="18"/>
              </w:rPr>
            </w:pPr>
            <w:r w:rsidRPr="006F5AD1">
              <w:rPr>
                <w:sz w:val="18"/>
                <w:szCs w:val="18"/>
              </w:rPr>
              <w:t>6.4</w:t>
            </w:r>
          </w:p>
        </w:tc>
        <w:tc>
          <w:tcPr>
            <w:tcW w:w="1134" w:type="dxa"/>
            <w:vAlign w:val="center"/>
          </w:tcPr>
          <w:p w:rsidR="0043242A" w:rsidRPr="006F5AD1" w:rsidRDefault="0043242A" w:rsidP="00056F51">
            <w:pPr>
              <w:jc w:val="center"/>
              <w:rPr>
                <w:sz w:val="18"/>
                <w:szCs w:val="18"/>
              </w:rPr>
            </w:pPr>
            <w:r w:rsidRPr="006F5AD1">
              <w:rPr>
                <w:sz w:val="18"/>
                <w:szCs w:val="18"/>
              </w:rPr>
              <w:t>15</w:t>
            </w:r>
          </w:p>
        </w:tc>
      </w:tr>
      <w:tr w:rsidR="0043242A" w:rsidRPr="006F5AD1" w:rsidTr="007E43A2">
        <w:tc>
          <w:tcPr>
            <w:tcW w:w="851" w:type="dxa"/>
          </w:tcPr>
          <w:p w:rsidR="0043242A" w:rsidRPr="006F5AD1" w:rsidRDefault="0043242A" w:rsidP="00056F51">
            <w:pPr>
              <w:jc w:val="center"/>
              <w:rPr>
                <w:sz w:val="18"/>
                <w:szCs w:val="18"/>
              </w:rPr>
            </w:pPr>
            <w:r w:rsidRPr="006F5AD1">
              <w:rPr>
                <w:sz w:val="18"/>
                <w:szCs w:val="18"/>
              </w:rPr>
              <w:t>4</w:t>
            </w:r>
            <w:r w:rsidRPr="006F5AD1">
              <w:rPr>
                <w:sz w:val="18"/>
                <w:szCs w:val="18"/>
                <w:vertAlign w:val="superscript"/>
              </w:rPr>
              <w:t>#</w:t>
            </w:r>
          </w:p>
        </w:tc>
        <w:tc>
          <w:tcPr>
            <w:tcW w:w="1134" w:type="dxa"/>
            <w:vMerge/>
            <w:vAlign w:val="center"/>
          </w:tcPr>
          <w:p w:rsidR="0043242A" w:rsidRPr="006F5AD1" w:rsidRDefault="0043242A" w:rsidP="00A425D9">
            <w:pPr>
              <w:ind w:leftChars="-51" w:left="-4" w:hangingChars="60" w:hanging="108"/>
              <w:jc w:val="center"/>
              <w:rPr>
                <w:sz w:val="18"/>
                <w:szCs w:val="18"/>
              </w:rPr>
            </w:pPr>
          </w:p>
        </w:tc>
        <w:tc>
          <w:tcPr>
            <w:tcW w:w="993" w:type="dxa"/>
          </w:tcPr>
          <w:p w:rsidR="0043242A" w:rsidRPr="006F5AD1" w:rsidRDefault="0043242A" w:rsidP="00056F51">
            <w:pPr>
              <w:jc w:val="center"/>
              <w:rPr>
                <w:sz w:val="18"/>
                <w:szCs w:val="18"/>
              </w:rPr>
            </w:pPr>
            <w:r w:rsidRPr="006F5AD1">
              <w:rPr>
                <w:color w:val="000000"/>
                <w:sz w:val="18"/>
                <w:szCs w:val="18"/>
              </w:rPr>
              <w:t>0.5</w:t>
            </w:r>
          </w:p>
        </w:tc>
        <w:tc>
          <w:tcPr>
            <w:tcW w:w="992" w:type="dxa"/>
          </w:tcPr>
          <w:p w:rsidR="0043242A" w:rsidRPr="006F5AD1" w:rsidRDefault="0043242A" w:rsidP="00056F51">
            <w:pPr>
              <w:jc w:val="center"/>
              <w:rPr>
                <w:sz w:val="18"/>
                <w:szCs w:val="18"/>
              </w:rPr>
            </w:pPr>
            <w:r w:rsidRPr="006F5AD1">
              <w:rPr>
                <w:color w:val="000000"/>
                <w:sz w:val="18"/>
                <w:szCs w:val="18"/>
              </w:rPr>
              <w:t>20</w:t>
            </w:r>
          </w:p>
        </w:tc>
        <w:tc>
          <w:tcPr>
            <w:tcW w:w="992" w:type="dxa"/>
          </w:tcPr>
          <w:p w:rsidR="0043242A" w:rsidRPr="006F5AD1" w:rsidRDefault="0043242A" w:rsidP="00056F51">
            <w:pPr>
              <w:jc w:val="center"/>
              <w:rPr>
                <w:sz w:val="18"/>
                <w:szCs w:val="18"/>
              </w:rPr>
            </w:pPr>
            <w:r w:rsidRPr="006F5AD1">
              <w:rPr>
                <w:sz w:val="18"/>
                <w:szCs w:val="18"/>
              </w:rPr>
              <w:t>9.27</w:t>
            </w:r>
          </w:p>
        </w:tc>
        <w:tc>
          <w:tcPr>
            <w:tcW w:w="992" w:type="dxa"/>
            <w:vAlign w:val="bottom"/>
          </w:tcPr>
          <w:p w:rsidR="0043242A" w:rsidRPr="006F5AD1" w:rsidRDefault="0043242A" w:rsidP="00056F51">
            <w:pPr>
              <w:jc w:val="center"/>
              <w:rPr>
                <w:sz w:val="18"/>
                <w:szCs w:val="18"/>
              </w:rPr>
            </w:pPr>
            <w:r w:rsidRPr="006F5AD1">
              <w:rPr>
                <w:sz w:val="18"/>
                <w:szCs w:val="18"/>
              </w:rPr>
              <w:t>3.57</w:t>
            </w:r>
          </w:p>
        </w:tc>
        <w:tc>
          <w:tcPr>
            <w:tcW w:w="851" w:type="dxa"/>
            <w:vAlign w:val="bottom"/>
          </w:tcPr>
          <w:p w:rsidR="0043242A" w:rsidRPr="006F5AD1" w:rsidRDefault="0043242A" w:rsidP="00056F51">
            <w:pPr>
              <w:jc w:val="center"/>
              <w:rPr>
                <w:color w:val="C00000"/>
                <w:sz w:val="18"/>
                <w:szCs w:val="18"/>
              </w:rPr>
            </w:pPr>
            <w:r w:rsidRPr="006F5AD1">
              <w:rPr>
                <w:sz w:val="18"/>
                <w:szCs w:val="18"/>
              </w:rPr>
              <w:t>84.5</w:t>
            </w:r>
          </w:p>
        </w:tc>
        <w:tc>
          <w:tcPr>
            <w:tcW w:w="992" w:type="dxa"/>
          </w:tcPr>
          <w:p w:rsidR="0043242A" w:rsidRPr="006F5AD1" w:rsidRDefault="0043242A" w:rsidP="00056F51">
            <w:pPr>
              <w:jc w:val="center"/>
              <w:rPr>
                <w:sz w:val="18"/>
                <w:szCs w:val="18"/>
              </w:rPr>
            </w:pPr>
            <w:r w:rsidRPr="006F5AD1">
              <w:rPr>
                <w:sz w:val="18"/>
                <w:szCs w:val="18"/>
              </w:rPr>
              <w:t>6.4</w:t>
            </w:r>
          </w:p>
        </w:tc>
        <w:tc>
          <w:tcPr>
            <w:tcW w:w="1134" w:type="dxa"/>
            <w:vAlign w:val="center"/>
          </w:tcPr>
          <w:p w:rsidR="0043242A" w:rsidRPr="006F5AD1" w:rsidRDefault="0043242A" w:rsidP="00056F51">
            <w:pPr>
              <w:jc w:val="center"/>
              <w:rPr>
                <w:sz w:val="18"/>
                <w:szCs w:val="18"/>
              </w:rPr>
            </w:pPr>
            <w:r w:rsidRPr="006F5AD1">
              <w:rPr>
                <w:sz w:val="18"/>
                <w:szCs w:val="18"/>
              </w:rPr>
              <w:t>20</w:t>
            </w:r>
          </w:p>
        </w:tc>
      </w:tr>
      <w:tr w:rsidR="00A425D9" w:rsidRPr="006F5AD1" w:rsidTr="007E43A2">
        <w:tc>
          <w:tcPr>
            <w:tcW w:w="1985" w:type="dxa"/>
            <w:gridSpan w:val="2"/>
          </w:tcPr>
          <w:p w:rsidR="00A425D9" w:rsidRPr="006F5AD1" w:rsidRDefault="00A425D9" w:rsidP="00056F51">
            <w:pPr>
              <w:ind w:leftChars="-51" w:left="-4" w:hangingChars="60" w:hanging="108"/>
              <w:jc w:val="center"/>
              <w:rPr>
                <w:sz w:val="18"/>
                <w:szCs w:val="18"/>
              </w:rPr>
            </w:pPr>
            <w:r w:rsidRPr="006F5AD1">
              <w:rPr>
                <w:sz w:val="18"/>
                <w:szCs w:val="18"/>
              </w:rPr>
              <w:t>采样时间</w:t>
            </w:r>
          </w:p>
        </w:tc>
        <w:tc>
          <w:tcPr>
            <w:tcW w:w="6946" w:type="dxa"/>
            <w:gridSpan w:val="7"/>
          </w:tcPr>
          <w:p w:rsidR="00A425D9" w:rsidRPr="006F5AD1" w:rsidRDefault="00A425D9" w:rsidP="00A425D9">
            <w:pPr>
              <w:jc w:val="center"/>
              <w:rPr>
                <w:sz w:val="18"/>
                <w:szCs w:val="18"/>
              </w:rPr>
            </w:pPr>
            <w:r w:rsidRPr="006F5AD1">
              <w:rPr>
                <w:sz w:val="24"/>
              </w:rPr>
              <w:t>某发电有限公司</w:t>
            </w:r>
            <w:r w:rsidRPr="006F5AD1">
              <w:rPr>
                <w:sz w:val="24"/>
              </w:rPr>
              <w:t>4</w:t>
            </w:r>
            <w:r w:rsidRPr="006F5AD1">
              <w:rPr>
                <w:sz w:val="24"/>
                <w:vertAlign w:val="superscript"/>
              </w:rPr>
              <w:t>#</w:t>
            </w:r>
            <w:r w:rsidRPr="006F5AD1">
              <w:rPr>
                <w:sz w:val="24"/>
              </w:rPr>
              <w:t>机组脱硫出口二氧化硫监测结果统计表</w:t>
            </w:r>
          </w:p>
        </w:tc>
      </w:tr>
      <w:tr w:rsidR="00A425D9" w:rsidRPr="006F5AD1" w:rsidTr="007E43A2">
        <w:tc>
          <w:tcPr>
            <w:tcW w:w="851" w:type="dxa"/>
          </w:tcPr>
          <w:p w:rsidR="00A425D9" w:rsidRPr="006F5AD1" w:rsidRDefault="00A425D9" w:rsidP="00056F51">
            <w:pPr>
              <w:jc w:val="center"/>
              <w:rPr>
                <w:sz w:val="18"/>
                <w:szCs w:val="18"/>
              </w:rPr>
            </w:pPr>
            <w:r w:rsidRPr="006F5AD1">
              <w:rPr>
                <w:sz w:val="18"/>
                <w:szCs w:val="18"/>
              </w:rPr>
              <w:t>5</w:t>
            </w:r>
            <w:r w:rsidRPr="006F5AD1">
              <w:rPr>
                <w:sz w:val="18"/>
                <w:szCs w:val="18"/>
                <w:vertAlign w:val="superscript"/>
              </w:rPr>
              <w:t>#</w:t>
            </w:r>
          </w:p>
        </w:tc>
        <w:tc>
          <w:tcPr>
            <w:tcW w:w="1134" w:type="dxa"/>
            <w:vMerge w:val="restart"/>
            <w:vAlign w:val="center"/>
          </w:tcPr>
          <w:p w:rsidR="00A425D9" w:rsidRPr="006F5AD1" w:rsidRDefault="00A425D9" w:rsidP="00A425D9">
            <w:pPr>
              <w:jc w:val="center"/>
              <w:rPr>
                <w:color w:val="000000"/>
                <w:sz w:val="18"/>
                <w:szCs w:val="18"/>
              </w:rPr>
            </w:pPr>
            <w:r w:rsidRPr="006F5AD1">
              <w:rPr>
                <w:color w:val="000000"/>
                <w:sz w:val="18"/>
                <w:szCs w:val="18"/>
              </w:rPr>
              <w:t>12:00~12:15</w:t>
            </w:r>
          </w:p>
        </w:tc>
        <w:tc>
          <w:tcPr>
            <w:tcW w:w="993" w:type="dxa"/>
          </w:tcPr>
          <w:p w:rsidR="00A425D9" w:rsidRPr="006F5AD1" w:rsidRDefault="00A425D9" w:rsidP="00056F51">
            <w:pPr>
              <w:jc w:val="center"/>
              <w:rPr>
                <w:color w:val="000000"/>
                <w:sz w:val="18"/>
                <w:szCs w:val="18"/>
              </w:rPr>
            </w:pPr>
            <w:r w:rsidRPr="006F5AD1">
              <w:rPr>
                <w:color w:val="000000"/>
                <w:sz w:val="18"/>
                <w:szCs w:val="18"/>
              </w:rPr>
              <w:t>1.0</w:t>
            </w:r>
          </w:p>
        </w:tc>
        <w:tc>
          <w:tcPr>
            <w:tcW w:w="992" w:type="dxa"/>
          </w:tcPr>
          <w:p w:rsidR="00A425D9" w:rsidRPr="006F5AD1" w:rsidRDefault="00A425D9" w:rsidP="00056F51">
            <w:pPr>
              <w:jc w:val="center"/>
              <w:rPr>
                <w:color w:val="000000"/>
                <w:sz w:val="18"/>
                <w:szCs w:val="18"/>
              </w:rPr>
            </w:pPr>
            <w:r w:rsidRPr="006F5AD1">
              <w:rPr>
                <w:color w:val="000000"/>
                <w:sz w:val="18"/>
                <w:szCs w:val="18"/>
              </w:rPr>
              <w:t>15</w:t>
            </w:r>
          </w:p>
        </w:tc>
        <w:tc>
          <w:tcPr>
            <w:tcW w:w="992" w:type="dxa"/>
          </w:tcPr>
          <w:p w:rsidR="00A425D9" w:rsidRPr="006F5AD1" w:rsidRDefault="00A425D9" w:rsidP="00056F51">
            <w:pPr>
              <w:jc w:val="center"/>
              <w:rPr>
                <w:color w:val="000000"/>
                <w:sz w:val="18"/>
                <w:szCs w:val="18"/>
              </w:rPr>
            </w:pPr>
            <w:r w:rsidRPr="006F5AD1">
              <w:rPr>
                <w:sz w:val="18"/>
                <w:szCs w:val="18"/>
              </w:rPr>
              <w:t>13.82</w:t>
            </w:r>
          </w:p>
        </w:tc>
        <w:tc>
          <w:tcPr>
            <w:tcW w:w="992" w:type="dxa"/>
            <w:vAlign w:val="bottom"/>
          </w:tcPr>
          <w:p w:rsidR="00A425D9" w:rsidRPr="006F5AD1" w:rsidRDefault="00A425D9" w:rsidP="00056F51">
            <w:pPr>
              <w:jc w:val="center"/>
              <w:rPr>
                <w:sz w:val="18"/>
                <w:szCs w:val="18"/>
              </w:rPr>
            </w:pPr>
            <w:r w:rsidRPr="006F5AD1">
              <w:rPr>
                <w:sz w:val="18"/>
                <w:szCs w:val="18"/>
              </w:rPr>
              <w:t>5.35</w:t>
            </w:r>
          </w:p>
        </w:tc>
        <w:tc>
          <w:tcPr>
            <w:tcW w:w="851" w:type="dxa"/>
            <w:vAlign w:val="bottom"/>
          </w:tcPr>
          <w:p w:rsidR="00A425D9" w:rsidRPr="006F5AD1" w:rsidRDefault="00A425D9" w:rsidP="00056F51">
            <w:pPr>
              <w:jc w:val="center"/>
              <w:rPr>
                <w:sz w:val="18"/>
                <w:szCs w:val="18"/>
              </w:rPr>
            </w:pPr>
            <w:r w:rsidRPr="006F5AD1">
              <w:rPr>
                <w:sz w:val="18"/>
                <w:szCs w:val="18"/>
              </w:rPr>
              <w:t>267.5</w:t>
            </w:r>
          </w:p>
        </w:tc>
        <w:tc>
          <w:tcPr>
            <w:tcW w:w="992" w:type="dxa"/>
          </w:tcPr>
          <w:p w:rsidR="00A425D9" w:rsidRPr="006F5AD1" w:rsidRDefault="00A425D9" w:rsidP="00056F51">
            <w:pPr>
              <w:jc w:val="center"/>
              <w:rPr>
                <w:sz w:val="18"/>
                <w:szCs w:val="18"/>
              </w:rPr>
            </w:pPr>
            <w:r w:rsidRPr="006F5AD1">
              <w:rPr>
                <w:sz w:val="18"/>
                <w:szCs w:val="18"/>
              </w:rPr>
              <w:t>13.5</w:t>
            </w:r>
          </w:p>
        </w:tc>
        <w:tc>
          <w:tcPr>
            <w:tcW w:w="1134" w:type="dxa"/>
            <w:vAlign w:val="center"/>
          </w:tcPr>
          <w:p w:rsidR="00A425D9" w:rsidRPr="006F5AD1" w:rsidRDefault="00A425D9" w:rsidP="00056F51">
            <w:pPr>
              <w:jc w:val="center"/>
              <w:rPr>
                <w:sz w:val="18"/>
                <w:szCs w:val="18"/>
              </w:rPr>
            </w:pPr>
            <w:r w:rsidRPr="006F5AD1">
              <w:rPr>
                <w:sz w:val="18"/>
                <w:szCs w:val="18"/>
              </w:rPr>
              <w:t>15</w:t>
            </w:r>
          </w:p>
        </w:tc>
      </w:tr>
      <w:tr w:rsidR="00A425D9" w:rsidRPr="006F5AD1" w:rsidTr="007E43A2">
        <w:tc>
          <w:tcPr>
            <w:tcW w:w="851" w:type="dxa"/>
          </w:tcPr>
          <w:p w:rsidR="00A425D9" w:rsidRPr="006F5AD1" w:rsidRDefault="00A425D9" w:rsidP="00056F51">
            <w:pPr>
              <w:jc w:val="center"/>
              <w:rPr>
                <w:sz w:val="18"/>
                <w:szCs w:val="18"/>
              </w:rPr>
            </w:pPr>
            <w:r w:rsidRPr="006F5AD1">
              <w:rPr>
                <w:sz w:val="18"/>
                <w:szCs w:val="18"/>
              </w:rPr>
              <w:t>6</w:t>
            </w:r>
            <w:r w:rsidRPr="006F5AD1">
              <w:rPr>
                <w:sz w:val="18"/>
                <w:szCs w:val="18"/>
                <w:vertAlign w:val="superscript"/>
              </w:rPr>
              <w:t>#</w:t>
            </w:r>
          </w:p>
        </w:tc>
        <w:tc>
          <w:tcPr>
            <w:tcW w:w="1134" w:type="dxa"/>
            <w:vMerge/>
          </w:tcPr>
          <w:p w:rsidR="00A425D9" w:rsidRPr="006F5AD1" w:rsidRDefault="00A425D9" w:rsidP="00056F51">
            <w:pPr>
              <w:jc w:val="center"/>
              <w:rPr>
                <w:color w:val="000000"/>
                <w:sz w:val="18"/>
                <w:szCs w:val="18"/>
              </w:rPr>
            </w:pPr>
          </w:p>
        </w:tc>
        <w:tc>
          <w:tcPr>
            <w:tcW w:w="993" w:type="dxa"/>
          </w:tcPr>
          <w:p w:rsidR="00A425D9" w:rsidRPr="006F5AD1" w:rsidRDefault="00A425D9" w:rsidP="00056F51">
            <w:pPr>
              <w:jc w:val="center"/>
              <w:rPr>
                <w:color w:val="000000"/>
                <w:sz w:val="18"/>
                <w:szCs w:val="18"/>
              </w:rPr>
            </w:pPr>
            <w:r w:rsidRPr="006F5AD1">
              <w:rPr>
                <w:color w:val="000000"/>
                <w:sz w:val="18"/>
                <w:szCs w:val="18"/>
              </w:rPr>
              <w:t>1.0</w:t>
            </w:r>
          </w:p>
        </w:tc>
        <w:tc>
          <w:tcPr>
            <w:tcW w:w="992" w:type="dxa"/>
          </w:tcPr>
          <w:p w:rsidR="00A425D9" w:rsidRPr="006F5AD1" w:rsidRDefault="00A425D9" w:rsidP="00056F51">
            <w:pPr>
              <w:jc w:val="center"/>
              <w:rPr>
                <w:color w:val="000000"/>
                <w:sz w:val="18"/>
                <w:szCs w:val="18"/>
              </w:rPr>
            </w:pPr>
            <w:r w:rsidRPr="006F5AD1">
              <w:rPr>
                <w:color w:val="000000"/>
                <w:sz w:val="18"/>
                <w:szCs w:val="18"/>
              </w:rPr>
              <w:t>15</w:t>
            </w:r>
          </w:p>
        </w:tc>
        <w:tc>
          <w:tcPr>
            <w:tcW w:w="992" w:type="dxa"/>
          </w:tcPr>
          <w:p w:rsidR="00A425D9" w:rsidRPr="006F5AD1" w:rsidRDefault="00A425D9" w:rsidP="00056F51">
            <w:pPr>
              <w:jc w:val="center"/>
              <w:rPr>
                <w:color w:val="000000"/>
                <w:sz w:val="18"/>
                <w:szCs w:val="18"/>
              </w:rPr>
            </w:pPr>
            <w:r w:rsidRPr="006F5AD1">
              <w:rPr>
                <w:sz w:val="18"/>
                <w:szCs w:val="18"/>
              </w:rPr>
              <w:t>13.82</w:t>
            </w:r>
          </w:p>
        </w:tc>
        <w:tc>
          <w:tcPr>
            <w:tcW w:w="992" w:type="dxa"/>
            <w:vAlign w:val="bottom"/>
          </w:tcPr>
          <w:p w:rsidR="00A425D9" w:rsidRPr="006F5AD1" w:rsidRDefault="00A425D9" w:rsidP="00056F51">
            <w:pPr>
              <w:jc w:val="center"/>
              <w:rPr>
                <w:sz w:val="18"/>
                <w:szCs w:val="18"/>
              </w:rPr>
            </w:pPr>
            <w:r w:rsidRPr="006F5AD1">
              <w:rPr>
                <w:sz w:val="18"/>
                <w:szCs w:val="18"/>
              </w:rPr>
              <w:t>5.23</w:t>
            </w:r>
          </w:p>
        </w:tc>
        <w:tc>
          <w:tcPr>
            <w:tcW w:w="851" w:type="dxa"/>
            <w:vAlign w:val="bottom"/>
          </w:tcPr>
          <w:p w:rsidR="00A425D9" w:rsidRPr="006F5AD1" w:rsidRDefault="00A425D9" w:rsidP="00056F51">
            <w:pPr>
              <w:jc w:val="center"/>
              <w:rPr>
                <w:sz w:val="18"/>
                <w:szCs w:val="18"/>
              </w:rPr>
            </w:pPr>
            <w:r w:rsidRPr="006F5AD1">
              <w:rPr>
                <w:sz w:val="18"/>
                <w:szCs w:val="18"/>
              </w:rPr>
              <w:t>261.5</w:t>
            </w:r>
          </w:p>
        </w:tc>
        <w:tc>
          <w:tcPr>
            <w:tcW w:w="992" w:type="dxa"/>
          </w:tcPr>
          <w:p w:rsidR="00A425D9" w:rsidRPr="006F5AD1" w:rsidRDefault="00A425D9" w:rsidP="00056F51">
            <w:pPr>
              <w:jc w:val="center"/>
              <w:rPr>
                <w:sz w:val="18"/>
                <w:szCs w:val="18"/>
              </w:rPr>
            </w:pPr>
            <w:r w:rsidRPr="006F5AD1">
              <w:rPr>
                <w:sz w:val="18"/>
                <w:szCs w:val="18"/>
              </w:rPr>
              <w:t>13.2</w:t>
            </w:r>
          </w:p>
        </w:tc>
        <w:tc>
          <w:tcPr>
            <w:tcW w:w="1134" w:type="dxa"/>
          </w:tcPr>
          <w:p w:rsidR="00A425D9" w:rsidRPr="006F5AD1" w:rsidRDefault="00A425D9" w:rsidP="00056F51">
            <w:pPr>
              <w:jc w:val="center"/>
              <w:rPr>
                <w:sz w:val="18"/>
                <w:szCs w:val="18"/>
              </w:rPr>
            </w:pPr>
            <w:r w:rsidRPr="006F5AD1">
              <w:rPr>
                <w:sz w:val="18"/>
                <w:szCs w:val="18"/>
              </w:rPr>
              <w:t>20</w:t>
            </w:r>
          </w:p>
        </w:tc>
      </w:tr>
    </w:tbl>
    <w:p w:rsidR="00EF18F4" w:rsidRPr="006F5AD1" w:rsidRDefault="005B601F" w:rsidP="0054195B">
      <w:pPr>
        <w:spacing w:line="360" w:lineRule="auto"/>
        <w:rPr>
          <w:sz w:val="28"/>
          <w:szCs w:val="28"/>
        </w:rPr>
      </w:pPr>
      <w:r w:rsidRPr="006F5AD1">
        <w:rPr>
          <w:sz w:val="28"/>
          <w:szCs w:val="28"/>
        </w:rPr>
        <w:t xml:space="preserve">    </w:t>
      </w:r>
      <w:r w:rsidR="005B0B9D" w:rsidRPr="006F5AD1">
        <w:rPr>
          <w:sz w:val="28"/>
          <w:szCs w:val="28"/>
        </w:rPr>
        <w:t>通过多次实验，</w:t>
      </w:r>
      <w:r w:rsidR="0043242A" w:rsidRPr="006F5AD1">
        <w:rPr>
          <w:sz w:val="28"/>
          <w:szCs w:val="28"/>
        </w:rPr>
        <w:t>分子筛填装量</w:t>
      </w:r>
      <w:r w:rsidR="005B0B9D" w:rsidRPr="006F5AD1">
        <w:rPr>
          <w:sz w:val="28"/>
          <w:szCs w:val="28"/>
        </w:rPr>
        <w:t>15g</w:t>
      </w:r>
      <w:r w:rsidR="005B0B9D" w:rsidRPr="006F5AD1">
        <w:rPr>
          <w:sz w:val="28"/>
          <w:szCs w:val="28"/>
        </w:rPr>
        <w:t>和</w:t>
      </w:r>
      <w:r w:rsidR="005B0B9D" w:rsidRPr="006F5AD1">
        <w:rPr>
          <w:sz w:val="28"/>
          <w:szCs w:val="28"/>
        </w:rPr>
        <w:t>20g</w:t>
      </w:r>
      <w:r w:rsidR="005B0B9D" w:rsidRPr="006F5AD1">
        <w:rPr>
          <w:sz w:val="28"/>
          <w:szCs w:val="28"/>
        </w:rPr>
        <w:t>在</w:t>
      </w:r>
      <w:r w:rsidR="0043242A" w:rsidRPr="006F5AD1">
        <w:rPr>
          <w:sz w:val="28"/>
          <w:szCs w:val="28"/>
        </w:rPr>
        <w:t>相同条件下的吸收浓度</w:t>
      </w:r>
      <w:r w:rsidRPr="006F5AD1">
        <w:rPr>
          <w:sz w:val="28"/>
          <w:szCs w:val="28"/>
        </w:rPr>
        <w:t>基本一致。考虑到废气排放源的不同，以及可能出现的不稳定排放因素，决定将分子筛的填装量定</w:t>
      </w:r>
      <w:r w:rsidR="00D865DE" w:rsidRPr="006F5AD1">
        <w:rPr>
          <w:sz w:val="28"/>
          <w:szCs w:val="28"/>
        </w:rPr>
        <w:t>为</w:t>
      </w:r>
      <w:r w:rsidRPr="006F5AD1">
        <w:rPr>
          <w:sz w:val="28"/>
          <w:szCs w:val="28"/>
        </w:rPr>
        <w:t>20g</w:t>
      </w:r>
      <w:r w:rsidRPr="006F5AD1">
        <w:rPr>
          <w:sz w:val="28"/>
          <w:szCs w:val="28"/>
        </w:rPr>
        <w:t>。</w:t>
      </w:r>
    </w:p>
    <w:p w:rsidR="00741064" w:rsidRPr="006F5AD1" w:rsidRDefault="0054195B" w:rsidP="002F68A6">
      <w:pPr>
        <w:spacing w:line="360" w:lineRule="auto"/>
        <w:rPr>
          <w:sz w:val="28"/>
          <w:szCs w:val="28"/>
        </w:rPr>
      </w:pPr>
      <w:r w:rsidRPr="006F5AD1">
        <w:rPr>
          <w:sz w:val="28"/>
          <w:szCs w:val="28"/>
        </w:rPr>
        <w:t>（</w:t>
      </w:r>
      <w:r w:rsidRPr="006F5AD1">
        <w:rPr>
          <w:sz w:val="28"/>
          <w:szCs w:val="28"/>
        </w:rPr>
        <w:t>2</w:t>
      </w:r>
      <w:r w:rsidRPr="006F5AD1">
        <w:rPr>
          <w:sz w:val="28"/>
          <w:szCs w:val="28"/>
        </w:rPr>
        <w:t>）</w:t>
      </w:r>
      <w:r w:rsidR="005D74A5" w:rsidRPr="006F5AD1">
        <w:rPr>
          <w:sz w:val="28"/>
          <w:szCs w:val="28"/>
        </w:rPr>
        <w:t>分子筛吸附管</w:t>
      </w:r>
      <w:r w:rsidR="00741064" w:rsidRPr="006F5AD1">
        <w:rPr>
          <w:sz w:val="28"/>
          <w:szCs w:val="28"/>
        </w:rPr>
        <w:t>的吸收容量</w:t>
      </w:r>
      <w:r w:rsidR="002F68A6" w:rsidRPr="006F5AD1">
        <w:rPr>
          <w:sz w:val="28"/>
          <w:szCs w:val="28"/>
        </w:rPr>
        <w:t>的确定</w:t>
      </w:r>
    </w:p>
    <w:p w:rsidR="0017385D" w:rsidRPr="006F5AD1" w:rsidRDefault="00FE68E5" w:rsidP="00741064">
      <w:pPr>
        <w:spacing w:line="360" w:lineRule="auto"/>
        <w:ind w:firstLineChars="200" w:firstLine="560"/>
        <w:rPr>
          <w:sz w:val="28"/>
          <w:szCs w:val="28"/>
        </w:rPr>
      </w:pPr>
      <w:r w:rsidRPr="006F5AD1">
        <w:rPr>
          <w:sz w:val="28"/>
          <w:szCs w:val="28"/>
        </w:rPr>
        <w:t>用两</w:t>
      </w:r>
      <w:r w:rsidR="00CD44F0" w:rsidRPr="006F5AD1">
        <w:rPr>
          <w:sz w:val="28"/>
          <w:szCs w:val="28"/>
        </w:rPr>
        <w:t>支</w:t>
      </w:r>
      <w:r w:rsidR="005D74A5" w:rsidRPr="006F5AD1">
        <w:rPr>
          <w:sz w:val="28"/>
          <w:szCs w:val="28"/>
        </w:rPr>
        <w:t>分子筛吸附管</w:t>
      </w:r>
      <w:r w:rsidRPr="006F5AD1">
        <w:rPr>
          <w:sz w:val="28"/>
          <w:szCs w:val="28"/>
        </w:rPr>
        <w:t>串联吸收二氧化硫标气，以确定</w:t>
      </w:r>
      <w:r w:rsidR="009111CB" w:rsidRPr="006F5AD1">
        <w:rPr>
          <w:sz w:val="28"/>
          <w:szCs w:val="28"/>
        </w:rPr>
        <w:t>分子筛</w:t>
      </w:r>
      <w:r w:rsidRPr="006F5AD1">
        <w:rPr>
          <w:sz w:val="28"/>
          <w:szCs w:val="28"/>
        </w:rPr>
        <w:t>吸</w:t>
      </w:r>
      <w:r w:rsidR="009111CB" w:rsidRPr="006F5AD1">
        <w:rPr>
          <w:sz w:val="28"/>
          <w:szCs w:val="28"/>
        </w:rPr>
        <w:t>附</w:t>
      </w:r>
      <w:r w:rsidRPr="006F5AD1">
        <w:rPr>
          <w:sz w:val="28"/>
          <w:szCs w:val="28"/>
        </w:rPr>
        <w:t>管的吸收容量。</w:t>
      </w:r>
      <w:r w:rsidR="00CD44F0" w:rsidRPr="006F5AD1">
        <w:rPr>
          <w:sz w:val="28"/>
          <w:szCs w:val="28"/>
        </w:rPr>
        <w:t>二氧化硫在</w:t>
      </w:r>
      <w:r w:rsidR="00CD44F0" w:rsidRPr="006F5AD1">
        <w:rPr>
          <w:sz w:val="28"/>
          <w:szCs w:val="28"/>
        </w:rPr>
        <w:t>13</w:t>
      </w:r>
      <w:r w:rsidR="00CD44F0" w:rsidRPr="006F5AD1">
        <w:rPr>
          <w:sz w:val="28"/>
          <w:szCs w:val="28"/>
        </w:rPr>
        <w:t>～</w:t>
      </w:r>
      <w:r w:rsidR="00D865DE" w:rsidRPr="006F5AD1">
        <w:rPr>
          <w:sz w:val="28"/>
          <w:szCs w:val="28"/>
        </w:rPr>
        <w:t>42.9</w:t>
      </w:r>
      <w:r w:rsidR="00CD44F0" w:rsidRPr="006F5AD1">
        <w:rPr>
          <w:sz w:val="28"/>
          <w:szCs w:val="28"/>
        </w:rPr>
        <w:t>mg/m</w:t>
      </w:r>
      <w:r w:rsidR="00CD44F0" w:rsidRPr="006F5AD1">
        <w:rPr>
          <w:sz w:val="28"/>
          <w:szCs w:val="28"/>
          <w:vertAlign w:val="superscript"/>
        </w:rPr>
        <w:t>3</w:t>
      </w:r>
      <w:r w:rsidR="00CD44F0" w:rsidRPr="006F5AD1">
        <w:rPr>
          <w:sz w:val="28"/>
          <w:szCs w:val="28"/>
        </w:rPr>
        <w:t>范围内第二支吸附管中无</w:t>
      </w:r>
    </w:p>
    <w:p w:rsidR="0017385D" w:rsidRPr="006F5AD1" w:rsidRDefault="0017385D" w:rsidP="0017385D">
      <w:pPr>
        <w:spacing w:line="360" w:lineRule="auto"/>
        <w:rPr>
          <w:sz w:val="28"/>
          <w:szCs w:val="28"/>
        </w:rPr>
      </w:pPr>
      <w:r w:rsidRPr="006F5AD1">
        <w:rPr>
          <w:sz w:val="28"/>
          <w:szCs w:val="28"/>
        </w:rPr>
        <w:t>二氧化硫检出。气体体积分别为</w:t>
      </w:r>
      <w:r w:rsidRPr="006F5AD1">
        <w:rPr>
          <w:sz w:val="28"/>
          <w:szCs w:val="28"/>
        </w:rPr>
        <w:t>2.5</w:t>
      </w:r>
      <w:r w:rsidRPr="006F5AD1">
        <w:rPr>
          <w:sz w:val="28"/>
          <w:szCs w:val="28"/>
        </w:rPr>
        <w:t>～</w:t>
      </w:r>
      <w:r w:rsidRPr="006F5AD1">
        <w:rPr>
          <w:sz w:val="28"/>
          <w:szCs w:val="28"/>
        </w:rPr>
        <w:t>15</w:t>
      </w:r>
      <w:r w:rsidRPr="006F5AD1">
        <w:rPr>
          <w:sz w:val="28"/>
          <w:szCs w:val="28"/>
        </w:rPr>
        <w:t>升。分子筛吸附管的吸收容</w:t>
      </w:r>
    </w:p>
    <w:p w:rsidR="00FE68E5" w:rsidRPr="006F5AD1" w:rsidRDefault="00FA2FDC" w:rsidP="0017385D">
      <w:pPr>
        <w:spacing w:line="360" w:lineRule="auto"/>
        <w:rPr>
          <w:sz w:val="28"/>
          <w:szCs w:val="28"/>
        </w:rPr>
      </w:pPr>
      <w:r w:rsidRPr="006F5AD1">
        <w:rPr>
          <w:sz w:val="28"/>
          <w:szCs w:val="28"/>
        </w:rPr>
        <w:lastRenderedPageBreak/>
        <w:t>量统计结果见表</w:t>
      </w:r>
      <w:r w:rsidRPr="006F5AD1">
        <w:rPr>
          <w:sz w:val="28"/>
          <w:szCs w:val="28"/>
        </w:rPr>
        <w:t>6</w:t>
      </w:r>
      <w:r w:rsidRPr="006F5AD1">
        <w:rPr>
          <w:sz w:val="28"/>
          <w:szCs w:val="28"/>
        </w:rPr>
        <w:t>。</w:t>
      </w:r>
    </w:p>
    <w:p w:rsidR="00CD44F0" w:rsidRPr="006F5AD1" w:rsidRDefault="00061CDE" w:rsidP="00061CDE">
      <w:pPr>
        <w:spacing w:line="360" w:lineRule="auto"/>
        <w:ind w:firstLineChars="450" w:firstLine="990"/>
      </w:pPr>
      <w:r w:rsidRPr="006F5AD1">
        <w:rPr>
          <w:color w:val="FF0000"/>
        </w:rPr>
        <w:t xml:space="preserve">     </w:t>
      </w:r>
      <w:r w:rsidR="00CD44F0" w:rsidRPr="006F5AD1">
        <w:t>表</w:t>
      </w:r>
      <w:r w:rsidR="00795F34" w:rsidRPr="006F5AD1">
        <w:t>6</w:t>
      </w:r>
      <w:r w:rsidR="00D047E2" w:rsidRPr="006F5AD1">
        <w:t xml:space="preserve">      </w:t>
      </w:r>
      <w:r w:rsidR="00CD44F0" w:rsidRPr="006F5AD1">
        <w:t xml:space="preserve"> </w:t>
      </w:r>
      <w:r w:rsidR="002D2B65" w:rsidRPr="006F5AD1">
        <w:t>分子筛</w:t>
      </w:r>
      <w:r w:rsidR="00CD44F0" w:rsidRPr="006F5AD1">
        <w:t>吸附</w:t>
      </w:r>
      <w:r w:rsidR="002D2B65" w:rsidRPr="006F5AD1">
        <w:t>管</w:t>
      </w:r>
      <w:r w:rsidR="00CD44F0" w:rsidRPr="006F5AD1">
        <w:t>的吸收</w:t>
      </w:r>
      <w:r w:rsidR="001C1DDE" w:rsidRPr="006F5AD1">
        <w:t>容量</w:t>
      </w:r>
    </w:p>
    <w:tbl>
      <w:tblPr>
        <w:tblStyle w:val="ab"/>
        <w:tblW w:w="0" w:type="auto"/>
        <w:tblLook w:val="04A0"/>
      </w:tblPr>
      <w:tblGrid>
        <w:gridCol w:w="887"/>
        <w:gridCol w:w="1023"/>
        <w:gridCol w:w="1098"/>
        <w:gridCol w:w="1155"/>
        <w:gridCol w:w="1077"/>
        <w:gridCol w:w="1077"/>
        <w:gridCol w:w="1077"/>
        <w:gridCol w:w="1078"/>
      </w:tblGrid>
      <w:tr w:rsidR="00D865DE" w:rsidRPr="006F5AD1" w:rsidTr="00D865DE">
        <w:trPr>
          <w:trHeight w:val="273"/>
        </w:trPr>
        <w:tc>
          <w:tcPr>
            <w:tcW w:w="887" w:type="dxa"/>
            <w:vMerge w:val="restart"/>
            <w:vAlign w:val="center"/>
          </w:tcPr>
          <w:p w:rsidR="00D865DE" w:rsidRPr="006F5AD1" w:rsidRDefault="00D865DE" w:rsidP="00953E5F">
            <w:pPr>
              <w:spacing w:line="240" w:lineRule="exact"/>
              <w:jc w:val="center"/>
              <w:rPr>
                <w:sz w:val="21"/>
                <w:szCs w:val="21"/>
              </w:rPr>
            </w:pPr>
            <w:r w:rsidRPr="006F5AD1">
              <w:rPr>
                <w:sz w:val="21"/>
                <w:szCs w:val="21"/>
              </w:rPr>
              <w:t>序号</w:t>
            </w:r>
          </w:p>
        </w:tc>
        <w:tc>
          <w:tcPr>
            <w:tcW w:w="1023" w:type="dxa"/>
            <w:vMerge w:val="restart"/>
            <w:vAlign w:val="center"/>
          </w:tcPr>
          <w:p w:rsidR="00D865DE" w:rsidRPr="006F5AD1" w:rsidRDefault="00D865DE" w:rsidP="001905CE">
            <w:pPr>
              <w:spacing w:line="240" w:lineRule="exact"/>
              <w:jc w:val="center"/>
              <w:rPr>
                <w:sz w:val="21"/>
                <w:szCs w:val="21"/>
              </w:rPr>
            </w:pPr>
            <w:r w:rsidRPr="006F5AD1">
              <w:rPr>
                <w:sz w:val="21"/>
                <w:szCs w:val="21"/>
              </w:rPr>
              <w:t>流量</w:t>
            </w:r>
          </w:p>
          <w:p w:rsidR="00D865DE" w:rsidRPr="006F5AD1" w:rsidRDefault="00D865DE" w:rsidP="001905CE">
            <w:pPr>
              <w:spacing w:line="240" w:lineRule="exact"/>
              <w:jc w:val="center"/>
              <w:rPr>
                <w:sz w:val="21"/>
                <w:szCs w:val="21"/>
              </w:rPr>
            </w:pPr>
            <w:r w:rsidRPr="006F5AD1">
              <w:rPr>
                <w:sz w:val="21"/>
                <w:szCs w:val="21"/>
              </w:rPr>
              <w:t>L/min</w:t>
            </w:r>
          </w:p>
        </w:tc>
        <w:tc>
          <w:tcPr>
            <w:tcW w:w="1098" w:type="dxa"/>
            <w:vMerge w:val="restart"/>
            <w:vAlign w:val="center"/>
          </w:tcPr>
          <w:p w:rsidR="00D865DE" w:rsidRPr="006F5AD1" w:rsidRDefault="00D865DE" w:rsidP="00953E5F">
            <w:pPr>
              <w:spacing w:line="240" w:lineRule="exact"/>
              <w:jc w:val="center"/>
              <w:rPr>
                <w:sz w:val="21"/>
                <w:szCs w:val="21"/>
              </w:rPr>
            </w:pPr>
            <w:r w:rsidRPr="006F5AD1">
              <w:rPr>
                <w:sz w:val="21"/>
                <w:szCs w:val="21"/>
              </w:rPr>
              <w:t>时间</w:t>
            </w:r>
          </w:p>
          <w:p w:rsidR="00D865DE" w:rsidRPr="006F5AD1" w:rsidRDefault="00D865DE" w:rsidP="00953E5F">
            <w:pPr>
              <w:spacing w:line="240" w:lineRule="exact"/>
              <w:jc w:val="center"/>
              <w:rPr>
                <w:sz w:val="21"/>
                <w:szCs w:val="21"/>
              </w:rPr>
            </w:pPr>
            <w:r w:rsidRPr="006F5AD1">
              <w:rPr>
                <w:sz w:val="21"/>
                <w:szCs w:val="21"/>
              </w:rPr>
              <w:t>min</w:t>
            </w:r>
          </w:p>
        </w:tc>
        <w:tc>
          <w:tcPr>
            <w:tcW w:w="1155" w:type="dxa"/>
            <w:vMerge w:val="restart"/>
            <w:vAlign w:val="center"/>
          </w:tcPr>
          <w:p w:rsidR="00D865DE" w:rsidRPr="006F5AD1" w:rsidRDefault="00D865DE" w:rsidP="00953E5F">
            <w:pPr>
              <w:spacing w:line="240" w:lineRule="exact"/>
              <w:jc w:val="center"/>
              <w:rPr>
                <w:sz w:val="21"/>
                <w:szCs w:val="21"/>
              </w:rPr>
            </w:pPr>
            <w:r w:rsidRPr="006F5AD1">
              <w:rPr>
                <w:sz w:val="21"/>
                <w:szCs w:val="21"/>
              </w:rPr>
              <w:t>体积</w:t>
            </w:r>
          </w:p>
          <w:p w:rsidR="00D865DE" w:rsidRPr="006F5AD1" w:rsidRDefault="00D865DE" w:rsidP="00953E5F">
            <w:pPr>
              <w:spacing w:line="240" w:lineRule="exact"/>
              <w:jc w:val="center"/>
              <w:rPr>
                <w:sz w:val="21"/>
                <w:szCs w:val="21"/>
              </w:rPr>
            </w:pPr>
            <w:r w:rsidRPr="006F5AD1">
              <w:rPr>
                <w:sz w:val="21"/>
                <w:szCs w:val="21"/>
              </w:rPr>
              <w:t>L</w:t>
            </w:r>
          </w:p>
        </w:tc>
        <w:tc>
          <w:tcPr>
            <w:tcW w:w="4309" w:type="dxa"/>
            <w:gridSpan w:val="4"/>
            <w:tcBorders>
              <w:bottom w:val="single" w:sz="4" w:space="0" w:color="auto"/>
              <w:right w:val="single" w:sz="4" w:space="0" w:color="auto"/>
            </w:tcBorders>
            <w:vAlign w:val="center"/>
          </w:tcPr>
          <w:p w:rsidR="00D865DE" w:rsidRPr="006F5AD1" w:rsidRDefault="00D865DE" w:rsidP="00953E5F">
            <w:pPr>
              <w:spacing w:line="240" w:lineRule="exact"/>
              <w:jc w:val="center"/>
              <w:rPr>
                <w:sz w:val="21"/>
                <w:szCs w:val="21"/>
              </w:rPr>
            </w:pPr>
            <w:r w:rsidRPr="006F5AD1">
              <w:rPr>
                <w:sz w:val="21"/>
                <w:szCs w:val="21"/>
              </w:rPr>
              <w:t>标准浓度</w:t>
            </w:r>
            <w:r w:rsidRPr="006F5AD1">
              <w:rPr>
                <w:sz w:val="21"/>
                <w:szCs w:val="21"/>
              </w:rPr>
              <w:t>mg/m</w:t>
            </w:r>
            <w:r w:rsidRPr="006F5AD1">
              <w:rPr>
                <w:sz w:val="21"/>
                <w:szCs w:val="21"/>
                <w:vertAlign w:val="superscript"/>
              </w:rPr>
              <w:t>3</w:t>
            </w:r>
          </w:p>
        </w:tc>
      </w:tr>
      <w:tr w:rsidR="00D865DE" w:rsidRPr="006F5AD1" w:rsidTr="003A090D">
        <w:trPr>
          <w:trHeight w:val="273"/>
        </w:trPr>
        <w:tc>
          <w:tcPr>
            <w:tcW w:w="887" w:type="dxa"/>
            <w:vMerge/>
          </w:tcPr>
          <w:p w:rsidR="00D865DE" w:rsidRPr="006F5AD1" w:rsidRDefault="00D865DE" w:rsidP="00953E5F">
            <w:pPr>
              <w:spacing w:line="240" w:lineRule="exact"/>
              <w:jc w:val="center"/>
              <w:rPr>
                <w:sz w:val="21"/>
                <w:szCs w:val="21"/>
              </w:rPr>
            </w:pPr>
          </w:p>
        </w:tc>
        <w:tc>
          <w:tcPr>
            <w:tcW w:w="1023" w:type="dxa"/>
            <w:vMerge/>
          </w:tcPr>
          <w:p w:rsidR="00D865DE" w:rsidRPr="006F5AD1" w:rsidRDefault="00D865DE" w:rsidP="00953E5F">
            <w:pPr>
              <w:spacing w:line="240" w:lineRule="exact"/>
              <w:jc w:val="center"/>
              <w:rPr>
                <w:sz w:val="21"/>
                <w:szCs w:val="21"/>
              </w:rPr>
            </w:pPr>
          </w:p>
        </w:tc>
        <w:tc>
          <w:tcPr>
            <w:tcW w:w="1098" w:type="dxa"/>
            <w:vMerge/>
            <w:vAlign w:val="center"/>
          </w:tcPr>
          <w:p w:rsidR="00D865DE" w:rsidRPr="006F5AD1" w:rsidRDefault="00D865DE" w:rsidP="00953E5F">
            <w:pPr>
              <w:spacing w:line="240" w:lineRule="exact"/>
              <w:jc w:val="center"/>
              <w:rPr>
                <w:sz w:val="21"/>
                <w:szCs w:val="21"/>
              </w:rPr>
            </w:pPr>
          </w:p>
        </w:tc>
        <w:tc>
          <w:tcPr>
            <w:tcW w:w="1155" w:type="dxa"/>
            <w:vMerge/>
            <w:vAlign w:val="center"/>
          </w:tcPr>
          <w:p w:rsidR="00D865DE" w:rsidRPr="006F5AD1" w:rsidRDefault="00D865DE" w:rsidP="00953E5F">
            <w:pPr>
              <w:spacing w:line="240" w:lineRule="exact"/>
              <w:jc w:val="center"/>
              <w:rPr>
                <w:sz w:val="21"/>
                <w:szCs w:val="21"/>
              </w:rPr>
            </w:pPr>
          </w:p>
        </w:tc>
        <w:tc>
          <w:tcPr>
            <w:tcW w:w="2154" w:type="dxa"/>
            <w:gridSpan w:val="2"/>
            <w:tcBorders>
              <w:top w:val="single" w:sz="4" w:space="0" w:color="auto"/>
            </w:tcBorders>
            <w:vAlign w:val="center"/>
          </w:tcPr>
          <w:p w:rsidR="00D865DE" w:rsidRPr="006F5AD1" w:rsidRDefault="00D865DE" w:rsidP="00953E5F">
            <w:pPr>
              <w:spacing w:line="240" w:lineRule="exact"/>
              <w:jc w:val="center"/>
              <w:rPr>
                <w:sz w:val="21"/>
                <w:szCs w:val="21"/>
              </w:rPr>
            </w:pPr>
            <w:r w:rsidRPr="006F5AD1">
              <w:rPr>
                <w:sz w:val="21"/>
                <w:szCs w:val="21"/>
              </w:rPr>
              <w:t>13</w:t>
            </w:r>
          </w:p>
        </w:tc>
        <w:tc>
          <w:tcPr>
            <w:tcW w:w="2155" w:type="dxa"/>
            <w:gridSpan w:val="2"/>
            <w:tcBorders>
              <w:top w:val="single" w:sz="4" w:space="0" w:color="auto"/>
              <w:right w:val="single" w:sz="4" w:space="0" w:color="auto"/>
            </w:tcBorders>
            <w:vAlign w:val="center"/>
          </w:tcPr>
          <w:p w:rsidR="00D865DE" w:rsidRPr="006F5AD1" w:rsidRDefault="00D865DE" w:rsidP="00953E5F">
            <w:pPr>
              <w:spacing w:line="240" w:lineRule="exact"/>
              <w:jc w:val="center"/>
              <w:rPr>
                <w:sz w:val="21"/>
                <w:szCs w:val="21"/>
              </w:rPr>
            </w:pPr>
            <w:r w:rsidRPr="006F5AD1">
              <w:rPr>
                <w:sz w:val="21"/>
                <w:szCs w:val="21"/>
              </w:rPr>
              <w:t>42.9</w:t>
            </w:r>
          </w:p>
        </w:tc>
      </w:tr>
      <w:tr w:rsidR="00D865DE" w:rsidRPr="006F5AD1" w:rsidTr="003A090D">
        <w:trPr>
          <w:trHeight w:val="273"/>
        </w:trPr>
        <w:tc>
          <w:tcPr>
            <w:tcW w:w="887" w:type="dxa"/>
            <w:vMerge/>
          </w:tcPr>
          <w:p w:rsidR="00D865DE" w:rsidRPr="006F5AD1" w:rsidRDefault="00D865DE" w:rsidP="00953E5F">
            <w:pPr>
              <w:spacing w:line="240" w:lineRule="exact"/>
              <w:jc w:val="center"/>
              <w:rPr>
                <w:sz w:val="21"/>
                <w:szCs w:val="21"/>
              </w:rPr>
            </w:pPr>
          </w:p>
        </w:tc>
        <w:tc>
          <w:tcPr>
            <w:tcW w:w="1023" w:type="dxa"/>
            <w:vMerge/>
          </w:tcPr>
          <w:p w:rsidR="00D865DE" w:rsidRPr="006F5AD1" w:rsidRDefault="00D865DE" w:rsidP="00953E5F">
            <w:pPr>
              <w:spacing w:line="240" w:lineRule="exact"/>
              <w:jc w:val="center"/>
              <w:rPr>
                <w:sz w:val="21"/>
                <w:szCs w:val="21"/>
              </w:rPr>
            </w:pPr>
          </w:p>
        </w:tc>
        <w:tc>
          <w:tcPr>
            <w:tcW w:w="1098" w:type="dxa"/>
            <w:vMerge/>
            <w:vAlign w:val="center"/>
          </w:tcPr>
          <w:p w:rsidR="00D865DE" w:rsidRPr="006F5AD1" w:rsidRDefault="00D865DE" w:rsidP="00953E5F">
            <w:pPr>
              <w:spacing w:line="240" w:lineRule="exact"/>
              <w:jc w:val="center"/>
              <w:rPr>
                <w:sz w:val="21"/>
                <w:szCs w:val="21"/>
              </w:rPr>
            </w:pPr>
          </w:p>
        </w:tc>
        <w:tc>
          <w:tcPr>
            <w:tcW w:w="1155" w:type="dxa"/>
            <w:vMerge/>
            <w:vAlign w:val="center"/>
          </w:tcPr>
          <w:p w:rsidR="00D865DE" w:rsidRPr="006F5AD1" w:rsidRDefault="00D865DE" w:rsidP="00953E5F">
            <w:pPr>
              <w:spacing w:line="240" w:lineRule="exact"/>
              <w:jc w:val="center"/>
              <w:rPr>
                <w:sz w:val="21"/>
                <w:szCs w:val="21"/>
              </w:rPr>
            </w:pPr>
          </w:p>
        </w:tc>
        <w:tc>
          <w:tcPr>
            <w:tcW w:w="1077" w:type="dxa"/>
            <w:tcBorders>
              <w:top w:val="single" w:sz="4" w:space="0" w:color="auto"/>
              <w:right w:val="single" w:sz="4" w:space="0" w:color="auto"/>
            </w:tcBorders>
            <w:vAlign w:val="center"/>
          </w:tcPr>
          <w:p w:rsidR="00D865DE" w:rsidRPr="006F5AD1" w:rsidRDefault="00D865DE" w:rsidP="00953E5F">
            <w:pPr>
              <w:spacing w:line="240" w:lineRule="exact"/>
              <w:jc w:val="center"/>
              <w:rPr>
                <w:sz w:val="21"/>
                <w:szCs w:val="21"/>
              </w:rPr>
            </w:pPr>
            <w:r w:rsidRPr="006F5AD1">
              <w:rPr>
                <w:sz w:val="21"/>
                <w:szCs w:val="21"/>
              </w:rPr>
              <w:t>1</w:t>
            </w:r>
          </w:p>
        </w:tc>
        <w:tc>
          <w:tcPr>
            <w:tcW w:w="1077" w:type="dxa"/>
            <w:tcBorders>
              <w:top w:val="single" w:sz="4" w:space="0" w:color="auto"/>
              <w:left w:val="single" w:sz="4" w:space="0" w:color="auto"/>
            </w:tcBorders>
            <w:vAlign w:val="center"/>
          </w:tcPr>
          <w:p w:rsidR="00D865DE" w:rsidRPr="006F5AD1" w:rsidRDefault="00D865DE" w:rsidP="00953E5F">
            <w:pPr>
              <w:spacing w:line="240" w:lineRule="exact"/>
              <w:jc w:val="center"/>
              <w:rPr>
                <w:sz w:val="21"/>
                <w:szCs w:val="21"/>
              </w:rPr>
            </w:pPr>
            <w:r w:rsidRPr="006F5AD1">
              <w:rPr>
                <w:sz w:val="21"/>
                <w:szCs w:val="21"/>
              </w:rPr>
              <w:t>1ʹ</w:t>
            </w:r>
          </w:p>
        </w:tc>
        <w:tc>
          <w:tcPr>
            <w:tcW w:w="1077" w:type="dxa"/>
            <w:tcBorders>
              <w:top w:val="single" w:sz="4" w:space="0" w:color="auto"/>
              <w:right w:val="single" w:sz="4" w:space="0" w:color="auto"/>
            </w:tcBorders>
            <w:vAlign w:val="center"/>
          </w:tcPr>
          <w:p w:rsidR="00D865DE" w:rsidRPr="006F5AD1" w:rsidRDefault="00D865DE" w:rsidP="00C40304">
            <w:pPr>
              <w:spacing w:line="240" w:lineRule="exact"/>
              <w:jc w:val="center"/>
              <w:rPr>
                <w:sz w:val="21"/>
                <w:szCs w:val="21"/>
              </w:rPr>
            </w:pPr>
            <w:r w:rsidRPr="006F5AD1">
              <w:rPr>
                <w:sz w:val="21"/>
                <w:szCs w:val="21"/>
              </w:rPr>
              <w:t>2</w:t>
            </w:r>
          </w:p>
        </w:tc>
        <w:tc>
          <w:tcPr>
            <w:tcW w:w="1078" w:type="dxa"/>
            <w:tcBorders>
              <w:top w:val="single" w:sz="4" w:space="0" w:color="auto"/>
              <w:left w:val="single" w:sz="4" w:space="0" w:color="auto"/>
            </w:tcBorders>
            <w:vAlign w:val="center"/>
          </w:tcPr>
          <w:p w:rsidR="00D865DE" w:rsidRPr="006F5AD1" w:rsidRDefault="00D865DE" w:rsidP="00C40304">
            <w:pPr>
              <w:spacing w:line="240" w:lineRule="exact"/>
              <w:jc w:val="center"/>
              <w:rPr>
                <w:sz w:val="21"/>
                <w:szCs w:val="21"/>
              </w:rPr>
            </w:pPr>
            <w:r w:rsidRPr="006F5AD1">
              <w:rPr>
                <w:sz w:val="21"/>
                <w:szCs w:val="21"/>
              </w:rPr>
              <w:t>2ʹ</w:t>
            </w:r>
          </w:p>
        </w:tc>
      </w:tr>
      <w:tr w:rsidR="00D865DE" w:rsidRPr="006F5AD1" w:rsidTr="003A090D">
        <w:trPr>
          <w:trHeight w:val="312"/>
        </w:trPr>
        <w:tc>
          <w:tcPr>
            <w:tcW w:w="887" w:type="dxa"/>
            <w:tcBorders>
              <w:righ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1</w:t>
            </w:r>
          </w:p>
        </w:tc>
        <w:tc>
          <w:tcPr>
            <w:tcW w:w="1023" w:type="dxa"/>
          </w:tcPr>
          <w:p w:rsidR="00D865DE" w:rsidRPr="006F5AD1" w:rsidRDefault="00D865DE" w:rsidP="00DD36B2">
            <w:pPr>
              <w:spacing w:line="240" w:lineRule="exact"/>
              <w:jc w:val="center"/>
              <w:rPr>
                <w:sz w:val="21"/>
                <w:szCs w:val="21"/>
              </w:rPr>
            </w:pPr>
            <w:r w:rsidRPr="006F5AD1">
              <w:rPr>
                <w:sz w:val="21"/>
                <w:szCs w:val="21"/>
              </w:rPr>
              <w:t>0.5</w:t>
            </w:r>
          </w:p>
        </w:tc>
        <w:tc>
          <w:tcPr>
            <w:tcW w:w="1098" w:type="dxa"/>
            <w:tcBorders>
              <w:righ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5</w:t>
            </w:r>
          </w:p>
        </w:tc>
        <w:tc>
          <w:tcPr>
            <w:tcW w:w="1155" w:type="dxa"/>
            <w:tcBorders>
              <w:lef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2.5</w:t>
            </w:r>
          </w:p>
        </w:tc>
        <w:tc>
          <w:tcPr>
            <w:tcW w:w="1077" w:type="dxa"/>
            <w:tcBorders>
              <w:right w:val="single" w:sz="4" w:space="0" w:color="auto"/>
            </w:tcBorders>
            <w:vAlign w:val="center"/>
          </w:tcPr>
          <w:p w:rsidR="00D865DE" w:rsidRPr="006F5AD1" w:rsidRDefault="00D865DE" w:rsidP="00DD36B2">
            <w:pPr>
              <w:jc w:val="center"/>
              <w:rPr>
                <w:sz w:val="21"/>
                <w:szCs w:val="21"/>
              </w:rPr>
            </w:pPr>
            <w:r w:rsidRPr="006F5AD1">
              <w:rPr>
                <w:sz w:val="21"/>
                <w:szCs w:val="21"/>
              </w:rPr>
              <w:t>11.8</w:t>
            </w:r>
          </w:p>
        </w:tc>
        <w:tc>
          <w:tcPr>
            <w:tcW w:w="1077" w:type="dxa"/>
            <w:tcBorders>
              <w:left w:val="single" w:sz="4" w:space="0" w:color="auto"/>
            </w:tcBorders>
            <w:vAlign w:val="center"/>
          </w:tcPr>
          <w:p w:rsidR="00D865DE" w:rsidRPr="006F5AD1" w:rsidRDefault="00D865DE" w:rsidP="00A4705C">
            <w:pPr>
              <w:spacing w:line="240" w:lineRule="exact"/>
              <w:jc w:val="center"/>
              <w:rPr>
                <w:sz w:val="21"/>
                <w:szCs w:val="21"/>
              </w:rPr>
            </w:pPr>
            <w:proofErr w:type="spellStart"/>
            <w:r w:rsidRPr="006F5AD1">
              <w:rPr>
                <w:sz w:val="21"/>
                <w:szCs w:val="21"/>
              </w:rPr>
              <w:t>n.a</w:t>
            </w:r>
            <w:proofErr w:type="spellEnd"/>
            <w:r w:rsidRPr="006F5AD1">
              <w:rPr>
                <w:sz w:val="21"/>
                <w:szCs w:val="21"/>
              </w:rPr>
              <w:t>.</w:t>
            </w:r>
          </w:p>
        </w:tc>
        <w:tc>
          <w:tcPr>
            <w:tcW w:w="1077" w:type="dxa"/>
            <w:tcBorders>
              <w:right w:val="single" w:sz="4" w:space="0" w:color="auto"/>
            </w:tcBorders>
            <w:vAlign w:val="center"/>
          </w:tcPr>
          <w:p w:rsidR="00D865DE" w:rsidRPr="006F5AD1" w:rsidRDefault="00D865DE" w:rsidP="00C40304">
            <w:pPr>
              <w:jc w:val="center"/>
              <w:rPr>
                <w:sz w:val="21"/>
                <w:szCs w:val="21"/>
              </w:rPr>
            </w:pPr>
            <w:r w:rsidRPr="006F5AD1">
              <w:rPr>
                <w:sz w:val="21"/>
                <w:szCs w:val="21"/>
              </w:rPr>
              <w:t>36.9</w:t>
            </w:r>
          </w:p>
        </w:tc>
        <w:tc>
          <w:tcPr>
            <w:tcW w:w="1078" w:type="dxa"/>
            <w:tcBorders>
              <w:left w:val="single" w:sz="4" w:space="0" w:color="auto"/>
            </w:tcBorders>
            <w:vAlign w:val="center"/>
          </w:tcPr>
          <w:p w:rsidR="00D865DE" w:rsidRPr="006F5AD1" w:rsidRDefault="00D865DE" w:rsidP="00C40304">
            <w:pPr>
              <w:jc w:val="center"/>
            </w:pPr>
            <w:proofErr w:type="spellStart"/>
            <w:r w:rsidRPr="006F5AD1">
              <w:rPr>
                <w:sz w:val="21"/>
                <w:szCs w:val="21"/>
              </w:rPr>
              <w:t>n.a</w:t>
            </w:r>
            <w:proofErr w:type="spellEnd"/>
            <w:r w:rsidRPr="006F5AD1">
              <w:rPr>
                <w:sz w:val="21"/>
                <w:szCs w:val="21"/>
              </w:rPr>
              <w:t>.</w:t>
            </w:r>
          </w:p>
        </w:tc>
      </w:tr>
      <w:tr w:rsidR="00D865DE" w:rsidRPr="006F5AD1" w:rsidTr="003A090D">
        <w:trPr>
          <w:trHeight w:val="312"/>
        </w:trPr>
        <w:tc>
          <w:tcPr>
            <w:tcW w:w="887" w:type="dxa"/>
            <w:tcBorders>
              <w:righ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2</w:t>
            </w:r>
          </w:p>
        </w:tc>
        <w:tc>
          <w:tcPr>
            <w:tcW w:w="1023" w:type="dxa"/>
            <w:vAlign w:val="center"/>
          </w:tcPr>
          <w:p w:rsidR="00D865DE" w:rsidRPr="006F5AD1" w:rsidRDefault="00D865DE" w:rsidP="00DD36B2">
            <w:pPr>
              <w:jc w:val="center"/>
              <w:rPr>
                <w:sz w:val="21"/>
                <w:szCs w:val="21"/>
              </w:rPr>
            </w:pPr>
            <w:r w:rsidRPr="006F5AD1">
              <w:rPr>
                <w:sz w:val="21"/>
                <w:szCs w:val="21"/>
              </w:rPr>
              <w:t>0.5</w:t>
            </w:r>
          </w:p>
        </w:tc>
        <w:tc>
          <w:tcPr>
            <w:tcW w:w="1098" w:type="dxa"/>
            <w:tcBorders>
              <w:righ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10</w:t>
            </w:r>
          </w:p>
        </w:tc>
        <w:tc>
          <w:tcPr>
            <w:tcW w:w="1155" w:type="dxa"/>
            <w:tcBorders>
              <w:lef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5.0</w:t>
            </w:r>
          </w:p>
        </w:tc>
        <w:tc>
          <w:tcPr>
            <w:tcW w:w="1077" w:type="dxa"/>
            <w:tcBorders>
              <w:right w:val="single" w:sz="4" w:space="0" w:color="auto"/>
            </w:tcBorders>
            <w:vAlign w:val="center"/>
          </w:tcPr>
          <w:p w:rsidR="00D865DE" w:rsidRPr="006F5AD1" w:rsidRDefault="00D865DE" w:rsidP="00DD36B2">
            <w:pPr>
              <w:jc w:val="center"/>
              <w:rPr>
                <w:sz w:val="21"/>
                <w:szCs w:val="21"/>
              </w:rPr>
            </w:pPr>
            <w:r w:rsidRPr="006F5AD1">
              <w:rPr>
                <w:sz w:val="21"/>
                <w:szCs w:val="21"/>
              </w:rPr>
              <w:t>12.6</w:t>
            </w:r>
          </w:p>
        </w:tc>
        <w:tc>
          <w:tcPr>
            <w:tcW w:w="1077" w:type="dxa"/>
            <w:tcBorders>
              <w:left w:val="single" w:sz="4" w:space="0" w:color="auto"/>
            </w:tcBorders>
            <w:vAlign w:val="center"/>
          </w:tcPr>
          <w:p w:rsidR="00D865DE" w:rsidRPr="006F5AD1" w:rsidRDefault="00D865DE" w:rsidP="00A4705C">
            <w:pPr>
              <w:jc w:val="center"/>
            </w:pPr>
            <w:proofErr w:type="spellStart"/>
            <w:r w:rsidRPr="006F5AD1">
              <w:rPr>
                <w:sz w:val="21"/>
                <w:szCs w:val="21"/>
              </w:rPr>
              <w:t>n.a</w:t>
            </w:r>
            <w:proofErr w:type="spellEnd"/>
            <w:r w:rsidRPr="006F5AD1">
              <w:rPr>
                <w:sz w:val="21"/>
                <w:szCs w:val="21"/>
              </w:rPr>
              <w:t>.</w:t>
            </w:r>
          </w:p>
        </w:tc>
        <w:tc>
          <w:tcPr>
            <w:tcW w:w="1077" w:type="dxa"/>
            <w:tcBorders>
              <w:right w:val="single" w:sz="4" w:space="0" w:color="auto"/>
            </w:tcBorders>
            <w:vAlign w:val="center"/>
          </w:tcPr>
          <w:p w:rsidR="00D865DE" w:rsidRPr="006F5AD1" w:rsidRDefault="00D865DE" w:rsidP="00C40304">
            <w:pPr>
              <w:jc w:val="center"/>
              <w:rPr>
                <w:sz w:val="21"/>
                <w:szCs w:val="21"/>
              </w:rPr>
            </w:pPr>
            <w:r w:rsidRPr="006F5AD1">
              <w:rPr>
                <w:sz w:val="21"/>
                <w:szCs w:val="21"/>
              </w:rPr>
              <w:t>36.9</w:t>
            </w:r>
          </w:p>
        </w:tc>
        <w:tc>
          <w:tcPr>
            <w:tcW w:w="1078" w:type="dxa"/>
            <w:tcBorders>
              <w:left w:val="single" w:sz="4" w:space="0" w:color="auto"/>
            </w:tcBorders>
            <w:vAlign w:val="center"/>
          </w:tcPr>
          <w:p w:rsidR="00D865DE" w:rsidRPr="006F5AD1" w:rsidRDefault="00D865DE" w:rsidP="00C40304">
            <w:pPr>
              <w:jc w:val="center"/>
            </w:pPr>
            <w:proofErr w:type="spellStart"/>
            <w:r w:rsidRPr="006F5AD1">
              <w:rPr>
                <w:sz w:val="21"/>
                <w:szCs w:val="21"/>
              </w:rPr>
              <w:t>n.a</w:t>
            </w:r>
            <w:proofErr w:type="spellEnd"/>
            <w:r w:rsidRPr="006F5AD1">
              <w:rPr>
                <w:sz w:val="21"/>
                <w:szCs w:val="21"/>
              </w:rPr>
              <w:t>.</w:t>
            </w:r>
          </w:p>
        </w:tc>
      </w:tr>
      <w:tr w:rsidR="00D865DE" w:rsidRPr="006F5AD1" w:rsidTr="003A090D">
        <w:trPr>
          <w:trHeight w:val="312"/>
        </w:trPr>
        <w:tc>
          <w:tcPr>
            <w:tcW w:w="887" w:type="dxa"/>
            <w:tcBorders>
              <w:righ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3</w:t>
            </w:r>
          </w:p>
        </w:tc>
        <w:tc>
          <w:tcPr>
            <w:tcW w:w="1023" w:type="dxa"/>
            <w:vAlign w:val="center"/>
          </w:tcPr>
          <w:p w:rsidR="00D865DE" w:rsidRPr="006F5AD1" w:rsidRDefault="00D865DE" w:rsidP="00DD36B2">
            <w:pPr>
              <w:jc w:val="center"/>
              <w:rPr>
                <w:sz w:val="21"/>
                <w:szCs w:val="21"/>
              </w:rPr>
            </w:pPr>
            <w:r w:rsidRPr="006F5AD1">
              <w:rPr>
                <w:sz w:val="21"/>
                <w:szCs w:val="21"/>
              </w:rPr>
              <w:t>0.5</w:t>
            </w:r>
          </w:p>
        </w:tc>
        <w:tc>
          <w:tcPr>
            <w:tcW w:w="1098" w:type="dxa"/>
            <w:tcBorders>
              <w:righ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20</w:t>
            </w:r>
          </w:p>
        </w:tc>
        <w:tc>
          <w:tcPr>
            <w:tcW w:w="1155" w:type="dxa"/>
            <w:tcBorders>
              <w:lef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10.0</w:t>
            </w:r>
          </w:p>
        </w:tc>
        <w:tc>
          <w:tcPr>
            <w:tcW w:w="1077" w:type="dxa"/>
            <w:tcBorders>
              <w:right w:val="single" w:sz="4" w:space="0" w:color="auto"/>
            </w:tcBorders>
            <w:vAlign w:val="center"/>
          </w:tcPr>
          <w:p w:rsidR="00D865DE" w:rsidRPr="006F5AD1" w:rsidRDefault="00D865DE" w:rsidP="00DD36B2">
            <w:pPr>
              <w:jc w:val="center"/>
              <w:rPr>
                <w:sz w:val="21"/>
                <w:szCs w:val="21"/>
              </w:rPr>
            </w:pPr>
            <w:r w:rsidRPr="006F5AD1">
              <w:rPr>
                <w:sz w:val="21"/>
                <w:szCs w:val="21"/>
              </w:rPr>
              <w:t>12.9</w:t>
            </w:r>
          </w:p>
        </w:tc>
        <w:tc>
          <w:tcPr>
            <w:tcW w:w="1077" w:type="dxa"/>
            <w:tcBorders>
              <w:left w:val="single" w:sz="4" w:space="0" w:color="auto"/>
            </w:tcBorders>
            <w:vAlign w:val="center"/>
          </w:tcPr>
          <w:p w:rsidR="00D865DE" w:rsidRPr="006F5AD1" w:rsidRDefault="00D865DE" w:rsidP="00A4705C">
            <w:pPr>
              <w:jc w:val="center"/>
            </w:pPr>
            <w:proofErr w:type="spellStart"/>
            <w:r w:rsidRPr="006F5AD1">
              <w:rPr>
                <w:sz w:val="21"/>
                <w:szCs w:val="21"/>
              </w:rPr>
              <w:t>n.a</w:t>
            </w:r>
            <w:proofErr w:type="spellEnd"/>
            <w:r w:rsidRPr="006F5AD1">
              <w:rPr>
                <w:sz w:val="21"/>
                <w:szCs w:val="21"/>
              </w:rPr>
              <w:t>.</w:t>
            </w:r>
          </w:p>
        </w:tc>
        <w:tc>
          <w:tcPr>
            <w:tcW w:w="1077" w:type="dxa"/>
            <w:tcBorders>
              <w:right w:val="single" w:sz="4" w:space="0" w:color="auto"/>
            </w:tcBorders>
            <w:vAlign w:val="center"/>
          </w:tcPr>
          <w:p w:rsidR="00D865DE" w:rsidRPr="006F5AD1" w:rsidRDefault="00D865DE" w:rsidP="00C40304">
            <w:pPr>
              <w:jc w:val="center"/>
              <w:rPr>
                <w:sz w:val="21"/>
                <w:szCs w:val="21"/>
              </w:rPr>
            </w:pPr>
            <w:r w:rsidRPr="006F5AD1">
              <w:rPr>
                <w:sz w:val="21"/>
                <w:szCs w:val="21"/>
              </w:rPr>
              <w:t>38.9</w:t>
            </w:r>
          </w:p>
        </w:tc>
        <w:tc>
          <w:tcPr>
            <w:tcW w:w="1078" w:type="dxa"/>
            <w:tcBorders>
              <w:left w:val="single" w:sz="4" w:space="0" w:color="auto"/>
            </w:tcBorders>
            <w:vAlign w:val="center"/>
          </w:tcPr>
          <w:p w:rsidR="00D865DE" w:rsidRPr="006F5AD1" w:rsidRDefault="00D865DE" w:rsidP="00C40304">
            <w:pPr>
              <w:jc w:val="center"/>
            </w:pPr>
            <w:proofErr w:type="spellStart"/>
            <w:r w:rsidRPr="006F5AD1">
              <w:rPr>
                <w:sz w:val="21"/>
                <w:szCs w:val="21"/>
              </w:rPr>
              <w:t>n.a</w:t>
            </w:r>
            <w:proofErr w:type="spellEnd"/>
            <w:r w:rsidRPr="006F5AD1">
              <w:rPr>
                <w:sz w:val="21"/>
                <w:szCs w:val="21"/>
              </w:rPr>
              <w:t>.</w:t>
            </w:r>
          </w:p>
        </w:tc>
      </w:tr>
      <w:tr w:rsidR="00D865DE" w:rsidRPr="006F5AD1" w:rsidTr="003A090D">
        <w:trPr>
          <w:trHeight w:val="312"/>
        </w:trPr>
        <w:tc>
          <w:tcPr>
            <w:tcW w:w="887" w:type="dxa"/>
            <w:tcBorders>
              <w:righ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4</w:t>
            </w:r>
          </w:p>
        </w:tc>
        <w:tc>
          <w:tcPr>
            <w:tcW w:w="1023" w:type="dxa"/>
            <w:vAlign w:val="center"/>
          </w:tcPr>
          <w:p w:rsidR="00D865DE" w:rsidRPr="006F5AD1" w:rsidRDefault="00D865DE" w:rsidP="00DD36B2">
            <w:pPr>
              <w:jc w:val="center"/>
              <w:rPr>
                <w:sz w:val="21"/>
                <w:szCs w:val="21"/>
              </w:rPr>
            </w:pPr>
            <w:r w:rsidRPr="006F5AD1">
              <w:rPr>
                <w:sz w:val="21"/>
                <w:szCs w:val="21"/>
              </w:rPr>
              <w:t>0.5</w:t>
            </w:r>
          </w:p>
        </w:tc>
        <w:tc>
          <w:tcPr>
            <w:tcW w:w="1098" w:type="dxa"/>
            <w:tcBorders>
              <w:righ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25</w:t>
            </w:r>
          </w:p>
        </w:tc>
        <w:tc>
          <w:tcPr>
            <w:tcW w:w="1155" w:type="dxa"/>
            <w:tcBorders>
              <w:lef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12.5</w:t>
            </w:r>
          </w:p>
        </w:tc>
        <w:tc>
          <w:tcPr>
            <w:tcW w:w="1077" w:type="dxa"/>
            <w:tcBorders>
              <w:right w:val="single" w:sz="4" w:space="0" w:color="auto"/>
            </w:tcBorders>
            <w:vAlign w:val="center"/>
          </w:tcPr>
          <w:p w:rsidR="00D865DE" w:rsidRPr="006F5AD1" w:rsidRDefault="00D865DE" w:rsidP="00DD36B2">
            <w:pPr>
              <w:jc w:val="center"/>
              <w:rPr>
                <w:sz w:val="21"/>
                <w:szCs w:val="21"/>
              </w:rPr>
            </w:pPr>
            <w:r w:rsidRPr="006F5AD1">
              <w:rPr>
                <w:sz w:val="21"/>
                <w:szCs w:val="21"/>
              </w:rPr>
              <w:t>13.1</w:t>
            </w:r>
          </w:p>
        </w:tc>
        <w:tc>
          <w:tcPr>
            <w:tcW w:w="1077" w:type="dxa"/>
            <w:tcBorders>
              <w:left w:val="single" w:sz="4" w:space="0" w:color="auto"/>
            </w:tcBorders>
            <w:vAlign w:val="center"/>
          </w:tcPr>
          <w:p w:rsidR="00D865DE" w:rsidRPr="006F5AD1" w:rsidRDefault="00D865DE" w:rsidP="00A4705C">
            <w:pPr>
              <w:jc w:val="center"/>
            </w:pPr>
            <w:proofErr w:type="spellStart"/>
            <w:r w:rsidRPr="006F5AD1">
              <w:rPr>
                <w:sz w:val="21"/>
                <w:szCs w:val="21"/>
              </w:rPr>
              <w:t>n.a</w:t>
            </w:r>
            <w:proofErr w:type="spellEnd"/>
            <w:r w:rsidRPr="006F5AD1">
              <w:rPr>
                <w:sz w:val="21"/>
                <w:szCs w:val="21"/>
              </w:rPr>
              <w:t>.</w:t>
            </w:r>
          </w:p>
        </w:tc>
        <w:tc>
          <w:tcPr>
            <w:tcW w:w="1077" w:type="dxa"/>
            <w:tcBorders>
              <w:right w:val="single" w:sz="4" w:space="0" w:color="auto"/>
            </w:tcBorders>
            <w:vAlign w:val="center"/>
          </w:tcPr>
          <w:p w:rsidR="00D865DE" w:rsidRPr="006F5AD1" w:rsidRDefault="00D865DE" w:rsidP="00C40304">
            <w:pPr>
              <w:jc w:val="center"/>
              <w:rPr>
                <w:sz w:val="21"/>
                <w:szCs w:val="21"/>
              </w:rPr>
            </w:pPr>
            <w:r w:rsidRPr="006F5AD1">
              <w:rPr>
                <w:sz w:val="21"/>
                <w:szCs w:val="21"/>
              </w:rPr>
              <w:t>38.0</w:t>
            </w:r>
          </w:p>
        </w:tc>
        <w:tc>
          <w:tcPr>
            <w:tcW w:w="1078" w:type="dxa"/>
            <w:tcBorders>
              <w:left w:val="single" w:sz="4" w:space="0" w:color="auto"/>
            </w:tcBorders>
            <w:vAlign w:val="center"/>
          </w:tcPr>
          <w:p w:rsidR="00D865DE" w:rsidRPr="006F5AD1" w:rsidRDefault="00D865DE" w:rsidP="00C40304">
            <w:pPr>
              <w:jc w:val="center"/>
            </w:pPr>
            <w:proofErr w:type="spellStart"/>
            <w:r w:rsidRPr="006F5AD1">
              <w:rPr>
                <w:sz w:val="21"/>
                <w:szCs w:val="21"/>
              </w:rPr>
              <w:t>n.a</w:t>
            </w:r>
            <w:proofErr w:type="spellEnd"/>
            <w:r w:rsidRPr="006F5AD1">
              <w:rPr>
                <w:sz w:val="21"/>
                <w:szCs w:val="21"/>
              </w:rPr>
              <w:t>.</w:t>
            </w:r>
          </w:p>
        </w:tc>
      </w:tr>
      <w:tr w:rsidR="00D865DE" w:rsidRPr="006F5AD1" w:rsidTr="003A090D">
        <w:trPr>
          <w:trHeight w:val="312"/>
        </w:trPr>
        <w:tc>
          <w:tcPr>
            <w:tcW w:w="887" w:type="dxa"/>
            <w:tcBorders>
              <w:righ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5</w:t>
            </w:r>
          </w:p>
        </w:tc>
        <w:tc>
          <w:tcPr>
            <w:tcW w:w="1023" w:type="dxa"/>
            <w:vAlign w:val="center"/>
          </w:tcPr>
          <w:p w:rsidR="00D865DE" w:rsidRPr="006F5AD1" w:rsidRDefault="00D865DE" w:rsidP="00DD36B2">
            <w:pPr>
              <w:jc w:val="center"/>
              <w:rPr>
                <w:sz w:val="21"/>
                <w:szCs w:val="21"/>
              </w:rPr>
            </w:pPr>
            <w:r w:rsidRPr="006F5AD1">
              <w:rPr>
                <w:sz w:val="21"/>
                <w:szCs w:val="21"/>
              </w:rPr>
              <w:t>0.5</w:t>
            </w:r>
          </w:p>
        </w:tc>
        <w:tc>
          <w:tcPr>
            <w:tcW w:w="1098" w:type="dxa"/>
            <w:tcBorders>
              <w:righ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30</w:t>
            </w:r>
          </w:p>
        </w:tc>
        <w:tc>
          <w:tcPr>
            <w:tcW w:w="1155" w:type="dxa"/>
            <w:tcBorders>
              <w:left w:val="single" w:sz="4" w:space="0" w:color="auto"/>
            </w:tcBorders>
            <w:vAlign w:val="center"/>
          </w:tcPr>
          <w:p w:rsidR="00D865DE" w:rsidRPr="006F5AD1" w:rsidRDefault="00D865DE" w:rsidP="00DD36B2">
            <w:pPr>
              <w:spacing w:line="240" w:lineRule="exact"/>
              <w:jc w:val="center"/>
              <w:rPr>
                <w:sz w:val="21"/>
                <w:szCs w:val="21"/>
              </w:rPr>
            </w:pPr>
            <w:r w:rsidRPr="006F5AD1">
              <w:rPr>
                <w:sz w:val="21"/>
                <w:szCs w:val="21"/>
              </w:rPr>
              <w:t>15.0</w:t>
            </w:r>
          </w:p>
        </w:tc>
        <w:tc>
          <w:tcPr>
            <w:tcW w:w="1077" w:type="dxa"/>
            <w:tcBorders>
              <w:right w:val="single" w:sz="4" w:space="0" w:color="auto"/>
            </w:tcBorders>
            <w:vAlign w:val="center"/>
          </w:tcPr>
          <w:p w:rsidR="00D865DE" w:rsidRPr="006F5AD1" w:rsidRDefault="00D865DE" w:rsidP="00DD36B2">
            <w:pPr>
              <w:jc w:val="center"/>
              <w:rPr>
                <w:sz w:val="21"/>
                <w:szCs w:val="21"/>
              </w:rPr>
            </w:pPr>
            <w:r w:rsidRPr="006F5AD1">
              <w:rPr>
                <w:sz w:val="21"/>
                <w:szCs w:val="21"/>
              </w:rPr>
              <w:t>15.9</w:t>
            </w:r>
          </w:p>
        </w:tc>
        <w:tc>
          <w:tcPr>
            <w:tcW w:w="1077" w:type="dxa"/>
            <w:tcBorders>
              <w:left w:val="single" w:sz="4" w:space="0" w:color="auto"/>
            </w:tcBorders>
            <w:vAlign w:val="center"/>
          </w:tcPr>
          <w:p w:rsidR="00D865DE" w:rsidRPr="006F5AD1" w:rsidRDefault="00D865DE" w:rsidP="00A4705C">
            <w:pPr>
              <w:jc w:val="center"/>
            </w:pPr>
            <w:proofErr w:type="spellStart"/>
            <w:r w:rsidRPr="006F5AD1">
              <w:rPr>
                <w:sz w:val="21"/>
                <w:szCs w:val="21"/>
              </w:rPr>
              <w:t>n.a</w:t>
            </w:r>
            <w:proofErr w:type="spellEnd"/>
            <w:r w:rsidRPr="006F5AD1">
              <w:rPr>
                <w:sz w:val="21"/>
                <w:szCs w:val="21"/>
              </w:rPr>
              <w:t>.</w:t>
            </w:r>
          </w:p>
        </w:tc>
        <w:tc>
          <w:tcPr>
            <w:tcW w:w="1077" w:type="dxa"/>
            <w:tcBorders>
              <w:right w:val="single" w:sz="4" w:space="0" w:color="auto"/>
            </w:tcBorders>
            <w:vAlign w:val="center"/>
          </w:tcPr>
          <w:p w:rsidR="00D865DE" w:rsidRPr="006F5AD1" w:rsidRDefault="00D865DE" w:rsidP="00C40304">
            <w:pPr>
              <w:jc w:val="center"/>
              <w:rPr>
                <w:sz w:val="21"/>
                <w:szCs w:val="21"/>
              </w:rPr>
            </w:pPr>
            <w:r w:rsidRPr="006F5AD1">
              <w:rPr>
                <w:sz w:val="21"/>
                <w:szCs w:val="21"/>
              </w:rPr>
              <w:t>41.1</w:t>
            </w:r>
          </w:p>
        </w:tc>
        <w:tc>
          <w:tcPr>
            <w:tcW w:w="1078" w:type="dxa"/>
            <w:tcBorders>
              <w:left w:val="single" w:sz="4" w:space="0" w:color="auto"/>
            </w:tcBorders>
            <w:vAlign w:val="center"/>
          </w:tcPr>
          <w:p w:rsidR="00D865DE" w:rsidRPr="006F5AD1" w:rsidRDefault="00D865DE" w:rsidP="00C40304">
            <w:pPr>
              <w:jc w:val="center"/>
            </w:pPr>
            <w:proofErr w:type="spellStart"/>
            <w:r w:rsidRPr="006F5AD1">
              <w:rPr>
                <w:sz w:val="21"/>
                <w:szCs w:val="21"/>
              </w:rPr>
              <w:t>n.a</w:t>
            </w:r>
            <w:proofErr w:type="spellEnd"/>
            <w:r w:rsidRPr="006F5AD1">
              <w:rPr>
                <w:sz w:val="21"/>
                <w:szCs w:val="21"/>
              </w:rPr>
              <w:t>.</w:t>
            </w:r>
          </w:p>
        </w:tc>
      </w:tr>
    </w:tbl>
    <w:p w:rsidR="00FA2FDC" w:rsidRPr="006F5AD1" w:rsidRDefault="00FA2FDC" w:rsidP="00741064">
      <w:pPr>
        <w:spacing w:line="360" w:lineRule="auto"/>
        <w:rPr>
          <w:sz w:val="18"/>
          <w:szCs w:val="18"/>
        </w:rPr>
      </w:pPr>
      <w:r w:rsidRPr="006F5AD1">
        <w:rPr>
          <w:sz w:val="18"/>
          <w:szCs w:val="18"/>
        </w:rPr>
        <w:t>注：</w:t>
      </w:r>
      <w:r w:rsidRPr="006F5AD1">
        <w:rPr>
          <w:sz w:val="21"/>
          <w:szCs w:val="21"/>
        </w:rPr>
        <w:t xml:space="preserve"> </w:t>
      </w:r>
      <w:r w:rsidRPr="006F5AD1">
        <w:rPr>
          <w:sz w:val="21"/>
          <w:szCs w:val="21"/>
        </w:rPr>
        <w:t>表中</w:t>
      </w:r>
      <w:r w:rsidRPr="006F5AD1">
        <w:rPr>
          <w:sz w:val="21"/>
          <w:szCs w:val="21"/>
        </w:rPr>
        <w:t>“</w:t>
      </w:r>
      <w:proofErr w:type="spellStart"/>
      <w:r w:rsidRPr="006F5AD1">
        <w:rPr>
          <w:sz w:val="21"/>
          <w:szCs w:val="21"/>
        </w:rPr>
        <w:t>n.a</w:t>
      </w:r>
      <w:proofErr w:type="spellEnd"/>
      <w:r w:rsidRPr="006F5AD1">
        <w:rPr>
          <w:sz w:val="21"/>
          <w:szCs w:val="21"/>
        </w:rPr>
        <w:t>.”</w:t>
      </w:r>
      <w:r w:rsidRPr="006F5AD1">
        <w:rPr>
          <w:sz w:val="21"/>
          <w:szCs w:val="21"/>
        </w:rPr>
        <w:t>表示未检出。</w:t>
      </w:r>
    </w:p>
    <w:p w:rsidR="003A01E8" w:rsidRPr="006F5AD1" w:rsidRDefault="00741064" w:rsidP="00741064">
      <w:pPr>
        <w:spacing w:line="360" w:lineRule="auto"/>
        <w:rPr>
          <w:sz w:val="28"/>
          <w:szCs w:val="28"/>
        </w:rPr>
      </w:pPr>
      <w:r w:rsidRPr="006F5AD1">
        <w:rPr>
          <w:sz w:val="28"/>
          <w:szCs w:val="28"/>
        </w:rPr>
        <w:t>5.6.</w:t>
      </w:r>
      <w:r w:rsidR="000B12D4" w:rsidRPr="006F5AD1">
        <w:rPr>
          <w:sz w:val="28"/>
          <w:szCs w:val="28"/>
        </w:rPr>
        <w:t>4</w:t>
      </w:r>
      <w:r w:rsidRPr="006F5AD1">
        <w:rPr>
          <w:sz w:val="28"/>
          <w:szCs w:val="28"/>
        </w:rPr>
        <w:t>样品采集</w:t>
      </w:r>
    </w:p>
    <w:p w:rsidR="00741064" w:rsidRPr="006F5AD1" w:rsidRDefault="003A01E8" w:rsidP="00741064">
      <w:pPr>
        <w:spacing w:line="360" w:lineRule="auto"/>
        <w:rPr>
          <w:sz w:val="28"/>
          <w:szCs w:val="28"/>
        </w:rPr>
      </w:pPr>
      <w:r w:rsidRPr="006F5AD1">
        <w:rPr>
          <w:sz w:val="28"/>
          <w:szCs w:val="28"/>
        </w:rPr>
        <w:t xml:space="preserve">    </w:t>
      </w:r>
      <w:r w:rsidRPr="006F5AD1">
        <w:rPr>
          <w:sz w:val="28"/>
          <w:szCs w:val="28"/>
        </w:rPr>
        <w:t>本标准所指样品为固定污染源废气，采集样品时采样位置和采样</w:t>
      </w:r>
    </w:p>
    <w:p w:rsidR="007F1281" w:rsidRPr="006F5AD1" w:rsidRDefault="007F1281" w:rsidP="00741064">
      <w:pPr>
        <w:spacing w:line="360" w:lineRule="auto"/>
        <w:rPr>
          <w:sz w:val="28"/>
          <w:szCs w:val="28"/>
        </w:rPr>
      </w:pPr>
      <w:r w:rsidRPr="006F5AD1">
        <w:rPr>
          <w:sz w:val="28"/>
          <w:szCs w:val="28"/>
        </w:rPr>
        <w:t>点的设置应符合</w:t>
      </w:r>
      <w:r w:rsidRPr="006F5AD1">
        <w:rPr>
          <w:sz w:val="28"/>
          <w:szCs w:val="28"/>
        </w:rPr>
        <w:t>GB/T16157</w:t>
      </w:r>
      <w:r w:rsidRPr="006F5AD1">
        <w:rPr>
          <w:sz w:val="28"/>
          <w:szCs w:val="28"/>
        </w:rPr>
        <w:t>、</w:t>
      </w:r>
      <w:r w:rsidRPr="006F5AD1">
        <w:rPr>
          <w:sz w:val="28"/>
          <w:szCs w:val="28"/>
        </w:rPr>
        <w:t>HJ/T373</w:t>
      </w:r>
      <w:r w:rsidRPr="006F5AD1">
        <w:rPr>
          <w:sz w:val="28"/>
          <w:szCs w:val="28"/>
        </w:rPr>
        <w:t>和</w:t>
      </w:r>
      <w:r w:rsidRPr="006F5AD1">
        <w:rPr>
          <w:sz w:val="28"/>
          <w:szCs w:val="28"/>
        </w:rPr>
        <w:t>HJ/T47</w:t>
      </w:r>
      <w:r w:rsidRPr="006F5AD1">
        <w:rPr>
          <w:sz w:val="28"/>
          <w:szCs w:val="28"/>
        </w:rPr>
        <w:t>的规定。仪器的采</w:t>
      </w:r>
    </w:p>
    <w:p w:rsidR="00741064" w:rsidRPr="006F5AD1" w:rsidRDefault="00203199" w:rsidP="003A01E8">
      <w:pPr>
        <w:spacing w:line="360" w:lineRule="auto"/>
        <w:rPr>
          <w:sz w:val="28"/>
          <w:szCs w:val="28"/>
        </w:rPr>
      </w:pPr>
      <w:r w:rsidRPr="006F5AD1">
        <w:rPr>
          <w:sz w:val="28"/>
          <w:szCs w:val="28"/>
        </w:rPr>
        <w:t>样</w:t>
      </w:r>
      <w:r w:rsidR="00411D14" w:rsidRPr="006F5AD1">
        <w:rPr>
          <w:sz w:val="28"/>
          <w:szCs w:val="28"/>
        </w:rPr>
        <w:t>管前端尽量靠近排气筒中心位置。</w:t>
      </w:r>
    </w:p>
    <w:p w:rsidR="00D83430" w:rsidRPr="006F5AD1" w:rsidRDefault="000F1118" w:rsidP="001F5BBF">
      <w:pPr>
        <w:spacing w:line="360" w:lineRule="auto"/>
        <w:ind w:firstLineChars="200" w:firstLine="560"/>
        <w:rPr>
          <w:sz w:val="28"/>
          <w:szCs w:val="28"/>
        </w:rPr>
      </w:pPr>
      <w:r>
        <w:rPr>
          <w:sz w:val="28"/>
          <w:szCs w:val="28"/>
        </w:rPr>
        <w:pict>
          <v:group id="_x0000_s2144" editas="canvas" alt="1-带加热装置采样管  2-分子筛  3-烟气采样器 4-聚四氟连接管" style="position:absolute;margin-left:-4pt;margin-top:1.3pt;width:375.45pt;height:137.9pt;z-index:251639296;mso-position-horizontal-relative:char;mso-position-vertical-relative:line" coordorigin="2069,1446" coordsize="6508,2389">
            <o:lock v:ext="edit" aspectratio="t"/>
            <v:rect id="_x0000_s2145" style="position:absolute;left:2069;top:1446;width:6508;height:2389" filled="f" stroked="f" strokecolor="black [3213]">
              <v:fill o:detectmouseclick="t"/>
              <o:extrusion v:ext="view" rotationangle="-5"/>
              <v:path o:connecttype="none"/>
              <o:lock v:ext="edit" text="t"/>
            </v:rect>
            <v:group id="_x0000_s2399" style="position:absolute;left:3139;top:1715;width:4445;height:1808" coordorigin="3139,1715" coordsize="4445,1808">
              <v:group id="_x0000_s2147" style="position:absolute;left:3139;top:2624;width:2635;height:301" coordorigin="3313,2655" coordsize="1918,181" o:regroupid="1">
                <v:shape id="_x0000_s2148" type="#_x0000_t32" style="position:absolute;left:3461;top:2655;width:1397;height:1" o:connectortype="straight"/>
                <v:shape id="_x0000_s2149" type="#_x0000_t32" style="position:absolute;left:3461;top:2784;width:1396;height:1" o:connectortype="straight"/>
                <v:shape id="_x0000_s2150" type="#_x0000_t32" style="position:absolute;left:3461;top:2655;width:0;height:129" o:connectortype="straight"/>
                <v:shape id="_x0000_s2151" type="#_x0000_t32" style="position:absolute;left:4857;top:2655;width:1;height:130" o:connectortype="straight"/>
                <v:group id="_x0000_s2152" style="position:absolute;left:3313;top:2707;width:148;height:129" coordorigin="3009,2842" coordsize="187,148">
                  <v:shape id="_x0000_s2153" type="#_x0000_t32" style="position:absolute;left:3009;top:2842;width:187;height:1" o:connectortype="straight"/>
                  <v:shape id="_x0000_s2154" type="#_x0000_t32" style="position:absolute;left:3068;top:2902;width:128;height:9" o:connectortype="straight"/>
                  <v:shape id="_x0000_s2155" type="#_x0000_t32" style="position:absolute;left:2935;top:2917;width:147;height:0;rotation:90" o:connectortype="curved" adj="-324127,-1,-324127"/>
                  <v:shape id="_x0000_s2156" type="#_x0000_t32" style="position:absolute;left:3068;top:2911;width:0;height:79" o:connectortype="straight"/>
                  <v:shape id="_x0000_s2157" type="#_x0000_t32" style="position:absolute;left:3009;top:2990;width:59;height:0" o:connectortype="straight"/>
                </v:group>
                <v:shape id="_x0000_s2158" type="#_x0000_t32" style="position:absolute;left:4858;top:2707;width:373;height:0" o:connectortype="straight"/>
                <v:shape id="_x0000_s2159" type="#_x0000_t32" style="position:absolute;left:4858;top:2759;width:373;height:0" o:connectortype="straight"/>
              </v:group>
              <v:rect id="_x0000_s2160" style="position:absolute;left:7138;top:1715;width:446;height:1808" o:regroupid="1">
                <v:textbox style="mso-next-textbox:#_x0000_s2160">
                  <w:txbxContent>
                    <w:p w:rsidR="005D4A41" w:rsidRDefault="005D4A41" w:rsidP="0033547C">
                      <w:pPr>
                        <w:spacing w:line="260" w:lineRule="exact"/>
                        <w:rPr>
                          <w:sz w:val="21"/>
                          <w:szCs w:val="21"/>
                        </w:rPr>
                      </w:pPr>
                    </w:p>
                    <w:p w:rsidR="005D4A41" w:rsidRDefault="005D4A41" w:rsidP="008F3BDA">
                      <w:pPr>
                        <w:rPr>
                          <w:b/>
                        </w:rPr>
                      </w:pPr>
                    </w:p>
                    <w:p w:rsidR="005D4A41" w:rsidRPr="0033547C" w:rsidRDefault="005D4A41" w:rsidP="0033547C">
                      <w:pPr>
                        <w:rPr>
                          <w:b/>
                        </w:rPr>
                      </w:pPr>
                      <w:r w:rsidRPr="0033547C">
                        <w:rPr>
                          <w:rFonts w:hint="eastAsia"/>
                          <w:b/>
                        </w:rPr>
                        <w:t>3</w:t>
                      </w:r>
                    </w:p>
                  </w:txbxContent>
                </v:textbox>
              </v:rect>
              <v:shape id="_x0000_s2161" type="#_x0000_t32" style="position:absolute;left:5774;top:2738;width:136;height:2" o:connectortype="straight" o:regroupid="1"/>
              <v:group id="_x0000_s2163" style="position:absolute;left:5910;top:2623;width:1228;height:233" coordorigin="5188,2655" coordsize="894,140" o:regroupid="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64" type="#_x0000_t19" style="position:absolute;left:5188;top:2686;width:283;height:49" coordsize="41493,21600" adj="-11103232,-1329512,21233" path="wr-367,,42833,43200,,17635,41493,14111nfewr-367,,42833,43200,,17635,41493,14111l21233,21600nsxe">
                  <v:path o:connectlocs="0,17635;41493,14111;21233,21600"/>
                </v:shape>
                <v:shape id="_x0000_s2165" type="#_x0000_t19" style="position:absolute;left:5188;top:2713;width:283;height:62;flip:y" coordsize="35439,21600" adj="-9681536,-2446206,18263" path="wr-3337,,39863,43200,,10067,35439,8503nfewr-3337,,39863,43200,,10067,35439,8503l18263,21600nsxe">
                  <v:path o:connectlocs="0,10067;35439,8503;18263,21600"/>
                </v:shape>
                <v:shape id="_x0000_s2166" type="#_x0000_t19" style="position:absolute;left:5529;top:2747;width:421;height:48;flip:y" coordsize="43200,23511" adj="-11788003,332670,21600" path="wr,,43200,43200,,21551,43115,23511nfewr,,43200,43200,,21551,43115,23511l21600,21600nsxe">
                  <v:path o:connectlocs="0,21551;43115,23511;21600,21600"/>
                </v:shape>
                <v:shape id="_x0000_s2167" type="#_x0000_t32" style="position:absolute;left:5530;top:2719;width:0;height:1" o:connectortype="straight"/>
                <v:shape id="_x0000_s2168" type="#_x0000_t32" style="position:absolute;left:5188;top:2746;width:0;height:0" o:connectortype="straight"/>
                <v:shape id="_x0000_s2169" type="#_x0000_t32" style="position:absolute;left:5950;top:2718;width:126;height:0" o:connectortype="straight"/>
                <v:shape id="_x0000_s2170" type="#_x0000_t32" style="position:absolute;left:5950;top:2746;width:132;height:1" o:connectortype="straight"/>
                <v:shape id="_x0000_s2171" type="#_x0000_t32" style="position:absolute;left:5530;top:2719;width:0;height:1" o:connectortype="straight"/>
                <v:shape id="_x0000_s2172" type="#_x0000_t19" style="position:absolute;left:5529;top:2655;width:420;height:63;rotation:11785993fd;flip:y" coordsize="43200,25006" adj="11265057,594494,21600" path="wr,,43200,43200,216,24647,42930,25006nfewr,,43200,43200,216,24647,42930,25006l21600,21600nsxe">
                  <v:path o:connectlocs="216,24647;42930,25006;21600,21600"/>
                </v:shape>
                <v:shape id="_x0000_s2173" type="#_x0000_t32" style="position:absolute;left:5471;top:2751;width:58;height:0" o:connectortype="straight"/>
                <v:shape id="_x0000_s2174" type="#_x0000_t32" style="position:absolute;left:5471;top:2718;width:60;height:0;flip:x" o:connectortype="straight"/>
              </v:group>
              <v:rect id="_x0000_s2175" style="position:absolute;left:5774;top:2038;width:325;height:396" o:regroupid="1" strokecolor="white">
                <v:textbox style="mso-next-textbox:#_x0000_s2175">
                  <w:txbxContent>
                    <w:p w:rsidR="005D4A41" w:rsidRPr="0033547C" w:rsidRDefault="005D4A41" w:rsidP="0033547C">
                      <w:pPr>
                        <w:rPr>
                          <w:b/>
                        </w:rPr>
                      </w:pPr>
                      <w:r w:rsidRPr="0033547C">
                        <w:rPr>
                          <w:rFonts w:hint="eastAsia"/>
                          <w:b/>
                        </w:rPr>
                        <w:t>2</w:t>
                      </w:r>
                    </w:p>
                  </w:txbxContent>
                </v:textbox>
              </v:rect>
              <v:rect id="_x0000_s2176" style="position:absolute;left:3538;top:2038;width:1795;height:396;rotation:-180;flip:y" o:regroupid="1" strokecolor="white">
                <v:textbox style="mso-next-textbox:#_x0000_s2176">
                  <w:txbxContent>
                    <w:p w:rsidR="005D4A41" w:rsidRPr="007E3F79" w:rsidRDefault="005D4A41" w:rsidP="0033547C">
                      <w:pPr>
                        <w:spacing w:line="240" w:lineRule="exact"/>
                        <w:rPr>
                          <w:sz w:val="21"/>
                          <w:szCs w:val="21"/>
                        </w:rPr>
                      </w:pPr>
                      <w:r>
                        <w:rPr>
                          <w:rFonts w:hint="eastAsia"/>
                          <w:b/>
                          <w:sz w:val="21"/>
                          <w:szCs w:val="21"/>
                        </w:rPr>
                        <w:t xml:space="preserve">       </w:t>
                      </w:r>
                      <w:r w:rsidRPr="007E3F79">
                        <w:rPr>
                          <w:rFonts w:hint="eastAsia"/>
                          <w:b/>
                          <w:sz w:val="21"/>
                          <w:szCs w:val="21"/>
                        </w:rPr>
                        <w:t>1</w:t>
                      </w:r>
                    </w:p>
                  </w:txbxContent>
                </v:textbox>
              </v:rect>
            </v:group>
            <v:shape id="_x0000_s2390" type="#_x0000_t32" style="position:absolute;left:4436;top:2264;width:1;height:359" o:connectortype="straight">
              <v:stroke endarrow="block"/>
            </v:shape>
            <v:shape id="_x0000_s2391" type="#_x0000_t32" style="position:absolute;left:6099;top:2237;width:11;height:482" o:connectortype="straight">
              <v:stroke endarrow="block"/>
            </v:shape>
            <v:rect id="_x0000_s2392" style="position:absolute;left:5333;top:3054;width:577;height:326;rotation:180;flip:x y" strokecolor="white">
              <v:textbox style="mso-next-textbox:#_x0000_s2392">
                <w:txbxContent>
                  <w:p w:rsidR="005D4A41" w:rsidRPr="007E3F79" w:rsidRDefault="005D4A41" w:rsidP="0033547C">
                    <w:pPr>
                      <w:spacing w:line="240" w:lineRule="exact"/>
                      <w:rPr>
                        <w:sz w:val="21"/>
                        <w:szCs w:val="21"/>
                      </w:rPr>
                    </w:pPr>
                    <w:r>
                      <w:rPr>
                        <w:rFonts w:hint="eastAsia"/>
                        <w:b/>
                        <w:sz w:val="21"/>
                        <w:szCs w:val="21"/>
                      </w:rPr>
                      <w:t xml:space="preserve">  4   </w:t>
                    </w:r>
                  </w:p>
                </w:txbxContent>
              </v:textbox>
            </v:rect>
            <v:shape id="_x0000_s2395" type="#_x0000_t32" style="position:absolute;left:5774;top:2782;width:1;height:441;flip:y" o:connectortype="straight">
              <v:stroke endarrow="block"/>
            </v:shape>
            <v:shapetype id="_x0000_t202" coordsize="21600,21600" o:spt="202" path="m,l,21600r21600,l21600,xe">
              <v:stroke joinstyle="miter"/>
              <v:path gradientshapeok="t" o:connecttype="rect"/>
            </v:shapetype>
            <v:shape id="_x0000_s2398" type="#_x0000_t202" style="position:absolute;left:2277;top:3467;width:4678;height:368" strokecolor="white [3212]">
              <v:textbox style="mso-next-textbox:#_x0000_s2398">
                <w:txbxContent>
                  <w:p w:rsidR="005D4A41" w:rsidRPr="007E3F79" w:rsidRDefault="005D4A41" w:rsidP="008F3BDA">
                    <w:pPr>
                      <w:pBdr>
                        <w:bottom w:val="single" w:sz="4" w:space="1" w:color="auto"/>
                      </w:pBdr>
                      <w:spacing w:line="260" w:lineRule="exact"/>
                      <w:rPr>
                        <w:sz w:val="21"/>
                        <w:szCs w:val="21"/>
                      </w:rPr>
                    </w:pPr>
                    <w:r w:rsidRPr="00D83430">
                      <w:rPr>
                        <w:rFonts w:hint="eastAsia"/>
                        <w:sz w:val="18"/>
                        <w:szCs w:val="18"/>
                      </w:rPr>
                      <w:t>1-</w:t>
                    </w:r>
                    <w:r w:rsidRPr="00D83430">
                      <w:rPr>
                        <w:rFonts w:hint="eastAsia"/>
                        <w:sz w:val="18"/>
                        <w:szCs w:val="18"/>
                      </w:rPr>
                      <w:t>带加热装置采样管</w:t>
                    </w:r>
                    <w:r w:rsidRPr="00D83430">
                      <w:rPr>
                        <w:rFonts w:hint="eastAsia"/>
                        <w:sz w:val="18"/>
                        <w:szCs w:val="18"/>
                      </w:rPr>
                      <w:t xml:space="preserve">  2-</w:t>
                    </w:r>
                    <w:r w:rsidRPr="00D83430">
                      <w:rPr>
                        <w:rFonts w:hint="eastAsia"/>
                        <w:sz w:val="18"/>
                        <w:szCs w:val="18"/>
                      </w:rPr>
                      <w:t>分子筛</w:t>
                    </w:r>
                    <w:r w:rsidRPr="00D83430">
                      <w:rPr>
                        <w:rFonts w:hint="eastAsia"/>
                        <w:sz w:val="18"/>
                        <w:szCs w:val="18"/>
                      </w:rPr>
                      <w:t xml:space="preserve">  3-</w:t>
                    </w:r>
                    <w:r w:rsidRPr="00D83430">
                      <w:rPr>
                        <w:rFonts w:hint="eastAsia"/>
                        <w:sz w:val="18"/>
                        <w:szCs w:val="18"/>
                      </w:rPr>
                      <w:t>烟气采样器</w:t>
                    </w:r>
                    <w:r>
                      <w:rPr>
                        <w:rFonts w:hint="eastAsia"/>
                        <w:sz w:val="18"/>
                        <w:szCs w:val="18"/>
                      </w:rPr>
                      <w:t xml:space="preserve"> </w:t>
                    </w:r>
                    <w:r w:rsidRPr="00D83430">
                      <w:rPr>
                        <w:rFonts w:hint="eastAsia"/>
                        <w:sz w:val="18"/>
                        <w:szCs w:val="18"/>
                      </w:rPr>
                      <w:t xml:space="preserve"> 4-</w:t>
                    </w:r>
                    <w:r w:rsidRPr="00D83430">
                      <w:rPr>
                        <w:rFonts w:hint="eastAsia"/>
                        <w:sz w:val="18"/>
                        <w:szCs w:val="18"/>
                      </w:rPr>
                      <w:t>聚四氟连接管</w:t>
                    </w:r>
                  </w:p>
                  <w:p w:rsidR="005D4A41" w:rsidRPr="00D83430" w:rsidRDefault="005D4A41" w:rsidP="008F3BDA">
                    <w:pPr>
                      <w:pBdr>
                        <w:bottom w:val="single" w:sz="4" w:space="1" w:color="auto"/>
                      </w:pBdr>
                    </w:pPr>
                  </w:p>
                </w:txbxContent>
              </v:textbox>
            </v:shape>
          </v:group>
        </w:pict>
      </w:r>
      <w:r w:rsidRPr="000F111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45pt;height:136.3pt" filled="t" fillcolor="white [3212]">
            <v:imagedata croptop="-65520f" cropbottom="65520f"/>
          </v:shape>
        </w:pict>
      </w:r>
    </w:p>
    <w:p w:rsidR="0033547C" w:rsidRPr="006F5AD1" w:rsidRDefault="00D83430" w:rsidP="00D83430">
      <w:pPr>
        <w:spacing w:line="300" w:lineRule="exact"/>
        <w:rPr>
          <w:sz w:val="21"/>
          <w:szCs w:val="21"/>
        </w:rPr>
      </w:pPr>
      <w:r w:rsidRPr="006F5AD1">
        <w:rPr>
          <w:sz w:val="24"/>
          <w:szCs w:val="24"/>
        </w:rPr>
        <w:t xml:space="preserve">                   </w:t>
      </w:r>
      <w:r w:rsidR="00C748D4" w:rsidRPr="006F5AD1">
        <w:rPr>
          <w:sz w:val="24"/>
          <w:szCs w:val="24"/>
        </w:rPr>
        <w:t>图</w:t>
      </w:r>
      <w:r w:rsidR="00C748D4" w:rsidRPr="006F5AD1">
        <w:rPr>
          <w:sz w:val="24"/>
          <w:szCs w:val="24"/>
        </w:rPr>
        <w:t>3</w:t>
      </w:r>
      <w:r w:rsidR="00C748D4" w:rsidRPr="006F5AD1">
        <w:rPr>
          <w:sz w:val="28"/>
          <w:szCs w:val="28"/>
        </w:rPr>
        <w:t xml:space="preserve">   </w:t>
      </w:r>
      <w:r w:rsidR="00C748D4" w:rsidRPr="006F5AD1">
        <w:rPr>
          <w:sz w:val="24"/>
          <w:szCs w:val="24"/>
        </w:rPr>
        <w:t>采样系统连接图示</w:t>
      </w:r>
      <w:r w:rsidR="0033547C" w:rsidRPr="006F5AD1">
        <w:rPr>
          <w:sz w:val="21"/>
          <w:szCs w:val="21"/>
        </w:rPr>
        <w:t>分子筛</w:t>
      </w:r>
    </w:p>
    <w:p w:rsidR="001F5BBF" w:rsidRPr="006F5AD1" w:rsidRDefault="001F5BBF" w:rsidP="001F5BBF">
      <w:pPr>
        <w:spacing w:line="360" w:lineRule="auto"/>
        <w:rPr>
          <w:sz w:val="28"/>
          <w:szCs w:val="28"/>
        </w:rPr>
      </w:pPr>
      <w:r w:rsidRPr="006F5AD1">
        <w:rPr>
          <w:sz w:val="28"/>
          <w:szCs w:val="28"/>
        </w:rPr>
        <w:t xml:space="preserve">   </w:t>
      </w:r>
      <w:r w:rsidR="00741064" w:rsidRPr="006F5AD1">
        <w:rPr>
          <w:sz w:val="28"/>
          <w:szCs w:val="28"/>
        </w:rPr>
        <w:t>将装有分子筛的</w:t>
      </w:r>
      <w:r w:rsidR="005D74A5" w:rsidRPr="006F5AD1">
        <w:rPr>
          <w:sz w:val="28"/>
          <w:szCs w:val="28"/>
        </w:rPr>
        <w:t>分子筛吸附管</w:t>
      </w:r>
      <w:r w:rsidR="00741064" w:rsidRPr="006F5AD1">
        <w:rPr>
          <w:sz w:val="28"/>
          <w:szCs w:val="28"/>
        </w:rPr>
        <w:t>与采样器及采样管连接，连接管应尽可能短，并检查系统的气密性和可靠性。</w:t>
      </w:r>
      <w:r w:rsidR="00723B8E" w:rsidRPr="006F5AD1">
        <w:rPr>
          <w:sz w:val="28"/>
          <w:szCs w:val="28"/>
        </w:rPr>
        <w:t>将采样管伸入排气筒内近中心点处采样</w:t>
      </w:r>
      <w:r w:rsidR="00741064" w:rsidRPr="006F5AD1">
        <w:rPr>
          <w:sz w:val="28"/>
          <w:szCs w:val="28"/>
        </w:rPr>
        <w:t>，采样过程中，采样管加热温度不低于</w:t>
      </w:r>
      <w:r w:rsidR="00741064" w:rsidRPr="006F5AD1">
        <w:rPr>
          <w:sz w:val="28"/>
          <w:szCs w:val="28"/>
        </w:rPr>
        <w:t>120</w:t>
      </w:r>
      <w:r w:rsidR="00741064" w:rsidRPr="006F5AD1">
        <w:rPr>
          <w:rFonts w:ascii="宋体" w:eastAsia="宋体" w:hAnsi="宋体" w:cs="宋体" w:hint="eastAsia"/>
          <w:sz w:val="28"/>
          <w:szCs w:val="28"/>
        </w:rPr>
        <w:t>℃</w:t>
      </w:r>
      <w:r w:rsidR="00741064" w:rsidRPr="006F5AD1">
        <w:rPr>
          <w:sz w:val="28"/>
          <w:szCs w:val="28"/>
        </w:rPr>
        <w:t>。</w:t>
      </w:r>
      <w:r w:rsidR="00DD352A" w:rsidRPr="006F5AD1">
        <w:rPr>
          <w:sz w:val="28"/>
          <w:szCs w:val="28"/>
        </w:rPr>
        <w:t>0.5L/min</w:t>
      </w:r>
      <w:r w:rsidR="00DD352A" w:rsidRPr="006F5AD1">
        <w:rPr>
          <w:sz w:val="28"/>
          <w:szCs w:val="28"/>
        </w:rPr>
        <w:t>的采样流量，</w:t>
      </w:r>
      <w:r w:rsidR="00DD352A" w:rsidRPr="006F5AD1">
        <w:rPr>
          <w:sz w:val="28"/>
          <w:szCs w:val="28"/>
        </w:rPr>
        <w:t>1</w:t>
      </w:r>
      <w:r w:rsidR="00DD352A" w:rsidRPr="006F5AD1">
        <w:rPr>
          <w:sz w:val="28"/>
          <w:szCs w:val="28"/>
        </w:rPr>
        <w:t>小时内等时间间隔采集</w:t>
      </w:r>
      <w:r w:rsidR="00DD352A" w:rsidRPr="006F5AD1">
        <w:rPr>
          <w:sz w:val="28"/>
          <w:szCs w:val="28"/>
        </w:rPr>
        <w:t>3</w:t>
      </w:r>
      <w:r w:rsidR="00DD352A" w:rsidRPr="006F5AD1">
        <w:rPr>
          <w:sz w:val="28"/>
          <w:szCs w:val="28"/>
        </w:rPr>
        <w:t>～</w:t>
      </w:r>
      <w:r w:rsidR="00DD352A" w:rsidRPr="006F5AD1">
        <w:rPr>
          <w:sz w:val="28"/>
          <w:szCs w:val="28"/>
        </w:rPr>
        <w:t>4</w:t>
      </w:r>
      <w:r w:rsidR="00DD352A" w:rsidRPr="006F5AD1">
        <w:rPr>
          <w:sz w:val="28"/>
          <w:szCs w:val="28"/>
        </w:rPr>
        <w:t>个样品，</w:t>
      </w:r>
      <w:r w:rsidR="00757E4A" w:rsidRPr="006F5AD1">
        <w:rPr>
          <w:sz w:val="28"/>
          <w:szCs w:val="28"/>
        </w:rPr>
        <w:t>或依据排放浓度选择采集时间</w:t>
      </w:r>
      <w:r w:rsidR="00757E4A" w:rsidRPr="006F5AD1">
        <w:rPr>
          <w:sz w:val="28"/>
          <w:szCs w:val="28"/>
        </w:rPr>
        <w:t>15~30min/</w:t>
      </w:r>
      <w:r w:rsidR="00757E4A" w:rsidRPr="006F5AD1">
        <w:rPr>
          <w:sz w:val="28"/>
          <w:szCs w:val="28"/>
        </w:rPr>
        <w:t>个样品。</w:t>
      </w:r>
      <w:r w:rsidR="00DD352A" w:rsidRPr="006F5AD1">
        <w:rPr>
          <w:sz w:val="28"/>
          <w:szCs w:val="28"/>
        </w:rPr>
        <w:t>同时测定温度、压力、氧量、含</w:t>
      </w:r>
      <w:r w:rsidRPr="006F5AD1">
        <w:rPr>
          <w:sz w:val="28"/>
          <w:szCs w:val="28"/>
        </w:rPr>
        <w:t>湿量等参数。采样完毕后，将分子筛吸附管断开连接管后，用封口膜</w:t>
      </w:r>
    </w:p>
    <w:p w:rsidR="00741064" w:rsidRPr="006F5AD1" w:rsidRDefault="00741064" w:rsidP="001F5BBF">
      <w:pPr>
        <w:spacing w:line="360" w:lineRule="auto"/>
        <w:rPr>
          <w:sz w:val="28"/>
          <w:szCs w:val="28"/>
        </w:rPr>
      </w:pPr>
      <w:r w:rsidRPr="006F5AD1">
        <w:rPr>
          <w:sz w:val="28"/>
          <w:szCs w:val="28"/>
        </w:rPr>
        <w:t>封闭吸附管两端，放入自封袋保存。</w:t>
      </w:r>
    </w:p>
    <w:p w:rsidR="00411754" w:rsidRPr="006F5AD1" w:rsidRDefault="00741064" w:rsidP="00411754">
      <w:pPr>
        <w:spacing w:line="360" w:lineRule="auto"/>
        <w:ind w:firstLineChars="200" w:firstLine="560"/>
        <w:rPr>
          <w:sz w:val="28"/>
          <w:szCs w:val="28"/>
        </w:rPr>
      </w:pPr>
      <w:r w:rsidRPr="006F5AD1">
        <w:rPr>
          <w:sz w:val="28"/>
          <w:szCs w:val="28"/>
        </w:rPr>
        <w:lastRenderedPageBreak/>
        <w:t>每次样品需采集至少带一个全程序空白样品，将同批次的</w:t>
      </w:r>
      <w:r w:rsidR="005D74A5" w:rsidRPr="006F5AD1">
        <w:rPr>
          <w:sz w:val="28"/>
          <w:szCs w:val="28"/>
        </w:rPr>
        <w:t>分子筛吸附管</w:t>
      </w:r>
      <w:r w:rsidRPr="006F5AD1">
        <w:rPr>
          <w:sz w:val="28"/>
          <w:szCs w:val="28"/>
        </w:rPr>
        <w:t>带至采样现场，不与采样器连接，采样结束后带回实验室与样品同步分析。</w:t>
      </w:r>
    </w:p>
    <w:p w:rsidR="00795F34" w:rsidRPr="006F5AD1" w:rsidRDefault="00795F34" w:rsidP="00203199">
      <w:pPr>
        <w:spacing w:line="360" w:lineRule="auto"/>
        <w:ind w:firstLineChars="200" w:firstLine="560"/>
        <w:rPr>
          <w:sz w:val="28"/>
          <w:szCs w:val="28"/>
        </w:rPr>
      </w:pPr>
      <w:r w:rsidRPr="006F5AD1">
        <w:rPr>
          <w:sz w:val="28"/>
          <w:szCs w:val="28"/>
        </w:rPr>
        <w:t>采样流量</w:t>
      </w:r>
      <w:r w:rsidR="00411754" w:rsidRPr="006F5AD1">
        <w:rPr>
          <w:sz w:val="28"/>
          <w:szCs w:val="28"/>
        </w:rPr>
        <w:t>依然参照</w:t>
      </w:r>
      <w:r w:rsidR="00203199" w:rsidRPr="006F5AD1">
        <w:rPr>
          <w:sz w:val="28"/>
          <w:szCs w:val="28"/>
        </w:rPr>
        <w:t>化学法</w:t>
      </w:r>
      <w:r w:rsidR="00411754" w:rsidRPr="006F5AD1">
        <w:rPr>
          <w:sz w:val="28"/>
          <w:szCs w:val="28"/>
        </w:rPr>
        <w:t>《固定污染源排气中二氧化硫的测定</w:t>
      </w:r>
      <w:r w:rsidR="00411754" w:rsidRPr="006F5AD1">
        <w:rPr>
          <w:sz w:val="28"/>
          <w:szCs w:val="28"/>
        </w:rPr>
        <w:t xml:space="preserve"> </w:t>
      </w:r>
      <w:r w:rsidR="00411754" w:rsidRPr="006F5AD1">
        <w:rPr>
          <w:sz w:val="28"/>
          <w:szCs w:val="28"/>
        </w:rPr>
        <w:t>碘量法》</w:t>
      </w:r>
      <w:r w:rsidR="00411754" w:rsidRPr="006F5AD1">
        <w:rPr>
          <w:sz w:val="28"/>
          <w:szCs w:val="28"/>
        </w:rPr>
        <w:t>(HJ/T 56-2000)</w:t>
      </w:r>
      <w:r w:rsidR="00411754" w:rsidRPr="006F5AD1">
        <w:rPr>
          <w:sz w:val="28"/>
          <w:szCs w:val="28"/>
        </w:rPr>
        <w:t>和《环境空气</w:t>
      </w:r>
      <w:r w:rsidR="00411754" w:rsidRPr="006F5AD1">
        <w:rPr>
          <w:sz w:val="28"/>
          <w:szCs w:val="28"/>
        </w:rPr>
        <w:t xml:space="preserve"> </w:t>
      </w:r>
      <w:r w:rsidR="00411754" w:rsidRPr="006F5AD1">
        <w:rPr>
          <w:sz w:val="28"/>
          <w:szCs w:val="28"/>
        </w:rPr>
        <w:t>二氧化硫的测定</w:t>
      </w:r>
      <w:r w:rsidR="00411754" w:rsidRPr="006F5AD1">
        <w:rPr>
          <w:sz w:val="28"/>
          <w:szCs w:val="28"/>
        </w:rPr>
        <w:t xml:space="preserve"> </w:t>
      </w:r>
      <w:r w:rsidR="00411754" w:rsidRPr="006F5AD1">
        <w:rPr>
          <w:sz w:val="28"/>
          <w:szCs w:val="28"/>
        </w:rPr>
        <w:t>甲醛吸收</w:t>
      </w:r>
      <w:r w:rsidR="00411754" w:rsidRPr="006F5AD1">
        <w:rPr>
          <w:sz w:val="28"/>
          <w:szCs w:val="28"/>
        </w:rPr>
        <w:t>-</w:t>
      </w:r>
      <w:r w:rsidR="00411754" w:rsidRPr="006F5AD1">
        <w:rPr>
          <w:sz w:val="28"/>
          <w:szCs w:val="28"/>
        </w:rPr>
        <w:t>副玫瑰苯胺分光光度法》</w:t>
      </w:r>
      <w:r w:rsidR="00411754" w:rsidRPr="006F5AD1">
        <w:rPr>
          <w:sz w:val="28"/>
          <w:szCs w:val="28"/>
        </w:rPr>
        <w:t>(HJ 482-2009)</w:t>
      </w:r>
      <w:r w:rsidR="00411754" w:rsidRPr="006F5AD1">
        <w:rPr>
          <w:sz w:val="28"/>
          <w:szCs w:val="28"/>
        </w:rPr>
        <w:t>中使用的</w:t>
      </w:r>
      <w:r w:rsidR="00411754" w:rsidRPr="006F5AD1">
        <w:rPr>
          <w:sz w:val="28"/>
          <w:szCs w:val="28"/>
        </w:rPr>
        <w:t>0.5L/min</w:t>
      </w:r>
      <w:r w:rsidR="00411754" w:rsidRPr="006F5AD1">
        <w:rPr>
          <w:sz w:val="28"/>
          <w:szCs w:val="28"/>
        </w:rPr>
        <w:t>。</w:t>
      </w:r>
      <w:r w:rsidR="005E425A" w:rsidRPr="006F5AD1">
        <w:rPr>
          <w:sz w:val="28"/>
          <w:szCs w:val="28"/>
        </w:rPr>
        <w:t>环境空气和废气中二氧化硫监测采样细则</w:t>
      </w:r>
      <w:r w:rsidR="009B5F1C" w:rsidRPr="006F5AD1">
        <w:rPr>
          <w:sz w:val="28"/>
          <w:szCs w:val="28"/>
        </w:rPr>
        <w:t>统计</w:t>
      </w:r>
      <w:r w:rsidR="005E425A" w:rsidRPr="006F5AD1">
        <w:rPr>
          <w:sz w:val="28"/>
          <w:szCs w:val="28"/>
        </w:rPr>
        <w:t>见表</w:t>
      </w:r>
      <w:r w:rsidR="005E425A" w:rsidRPr="006F5AD1">
        <w:rPr>
          <w:sz w:val="28"/>
          <w:szCs w:val="28"/>
        </w:rPr>
        <w:t>7</w:t>
      </w:r>
      <w:r w:rsidR="005E425A" w:rsidRPr="006F5AD1">
        <w:rPr>
          <w:sz w:val="28"/>
          <w:szCs w:val="28"/>
        </w:rPr>
        <w:t>。</w:t>
      </w:r>
    </w:p>
    <w:p w:rsidR="00795F34" w:rsidRPr="006F5AD1" w:rsidRDefault="00795F34" w:rsidP="001F5BBF">
      <w:pPr>
        <w:spacing w:line="360" w:lineRule="auto"/>
        <w:jc w:val="center"/>
      </w:pPr>
      <w:r w:rsidRPr="006F5AD1">
        <w:t>表</w:t>
      </w:r>
      <w:r w:rsidRPr="006F5AD1">
        <w:t xml:space="preserve">7   </w:t>
      </w:r>
      <w:r w:rsidR="001F5BBF" w:rsidRPr="006F5AD1">
        <w:t xml:space="preserve"> </w:t>
      </w:r>
      <w:r w:rsidRPr="006F5AD1">
        <w:t>环境空气和废气中二氧化硫监测采样细则</w:t>
      </w:r>
    </w:p>
    <w:tbl>
      <w:tblPr>
        <w:tblStyle w:val="ab"/>
        <w:tblW w:w="0" w:type="auto"/>
        <w:tblLook w:val="04A0"/>
      </w:tblPr>
      <w:tblGrid>
        <w:gridCol w:w="929"/>
        <w:gridCol w:w="706"/>
        <w:gridCol w:w="1832"/>
        <w:gridCol w:w="3304"/>
        <w:gridCol w:w="1751"/>
      </w:tblGrid>
      <w:tr w:rsidR="00795F34" w:rsidRPr="006F5AD1" w:rsidTr="00203199">
        <w:trPr>
          <w:tblHeader/>
        </w:trPr>
        <w:tc>
          <w:tcPr>
            <w:tcW w:w="929" w:type="dxa"/>
            <w:vAlign w:val="center"/>
          </w:tcPr>
          <w:p w:rsidR="00795F34" w:rsidRPr="006F5AD1" w:rsidRDefault="00795F34" w:rsidP="00BF2644">
            <w:pPr>
              <w:jc w:val="center"/>
              <w:rPr>
                <w:rFonts w:eastAsia="宋体"/>
                <w:sz w:val="18"/>
                <w:szCs w:val="18"/>
              </w:rPr>
            </w:pPr>
            <w:r w:rsidRPr="006F5AD1">
              <w:rPr>
                <w:rFonts w:eastAsia="宋体"/>
                <w:sz w:val="18"/>
                <w:szCs w:val="18"/>
              </w:rPr>
              <w:t>项目</w:t>
            </w:r>
          </w:p>
        </w:tc>
        <w:tc>
          <w:tcPr>
            <w:tcW w:w="706" w:type="dxa"/>
            <w:vAlign w:val="center"/>
          </w:tcPr>
          <w:p w:rsidR="00795F34" w:rsidRPr="006F5AD1" w:rsidRDefault="00795F34" w:rsidP="00BF2644">
            <w:pPr>
              <w:jc w:val="center"/>
              <w:rPr>
                <w:rFonts w:eastAsia="宋体"/>
                <w:sz w:val="18"/>
                <w:szCs w:val="18"/>
              </w:rPr>
            </w:pPr>
            <w:r w:rsidRPr="006F5AD1">
              <w:rPr>
                <w:rFonts w:eastAsia="宋体"/>
                <w:sz w:val="18"/>
                <w:szCs w:val="18"/>
              </w:rPr>
              <w:t>性质</w:t>
            </w:r>
          </w:p>
        </w:tc>
        <w:tc>
          <w:tcPr>
            <w:tcW w:w="1832" w:type="dxa"/>
            <w:vAlign w:val="center"/>
          </w:tcPr>
          <w:p w:rsidR="00795F34" w:rsidRPr="006F5AD1" w:rsidRDefault="00795F34" w:rsidP="00BF2644">
            <w:pPr>
              <w:jc w:val="center"/>
              <w:rPr>
                <w:rFonts w:eastAsia="宋体"/>
                <w:sz w:val="18"/>
                <w:szCs w:val="18"/>
              </w:rPr>
            </w:pPr>
            <w:r w:rsidRPr="006F5AD1">
              <w:rPr>
                <w:rFonts w:eastAsia="宋体"/>
                <w:sz w:val="18"/>
                <w:szCs w:val="18"/>
              </w:rPr>
              <w:t>分析标准</w:t>
            </w:r>
          </w:p>
        </w:tc>
        <w:tc>
          <w:tcPr>
            <w:tcW w:w="3304" w:type="dxa"/>
            <w:vAlign w:val="center"/>
          </w:tcPr>
          <w:p w:rsidR="00795F34" w:rsidRPr="006F5AD1" w:rsidRDefault="00795F34" w:rsidP="00BF2644">
            <w:pPr>
              <w:jc w:val="center"/>
              <w:rPr>
                <w:rFonts w:eastAsia="宋体"/>
                <w:sz w:val="18"/>
                <w:szCs w:val="18"/>
              </w:rPr>
            </w:pPr>
            <w:r w:rsidRPr="006F5AD1">
              <w:rPr>
                <w:rFonts w:eastAsia="宋体"/>
                <w:sz w:val="18"/>
                <w:szCs w:val="18"/>
              </w:rPr>
              <w:t>样品采集方式</w:t>
            </w:r>
          </w:p>
        </w:tc>
        <w:tc>
          <w:tcPr>
            <w:tcW w:w="1751" w:type="dxa"/>
            <w:vAlign w:val="center"/>
          </w:tcPr>
          <w:p w:rsidR="00795F34" w:rsidRPr="006F5AD1" w:rsidRDefault="00795F34" w:rsidP="00BF2644">
            <w:pPr>
              <w:jc w:val="center"/>
              <w:rPr>
                <w:rFonts w:eastAsia="宋体"/>
                <w:sz w:val="18"/>
                <w:szCs w:val="18"/>
              </w:rPr>
            </w:pPr>
            <w:r w:rsidRPr="006F5AD1">
              <w:rPr>
                <w:rFonts w:eastAsia="宋体"/>
                <w:sz w:val="18"/>
                <w:szCs w:val="18"/>
              </w:rPr>
              <w:t>备注</w:t>
            </w:r>
          </w:p>
        </w:tc>
      </w:tr>
      <w:tr w:rsidR="00795F34" w:rsidRPr="006F5AD1" w:rsidTr="00203199">
        <w:trPr>
          <w:trHeight w:val="517"/>
        </w:trPr>
        <w:tc>
          <w:tcPr>
            <w:tcW w:w="929" w:type="dxa"/>
            <w:vMerge w:val="restart"/>
            <w:vAlign w:val="center"/>
          </w:tcPr>
          <w:p w:rsidR="00795F34" w:rsidRPr="006F5AD1" w:rsidRDefault="00795F34" w:rsidP="00BF2644">
            <w:pPr>
              <w:jc w:val="center"/>
              <w:rPr>
                <w:rFonts w:eastAsia="宋体"/>
                <w:sz w:val="18"/>
                <w:szCs w:val="18"/>
              </w:rPr>
            </w:pPr>
            <w:r w:rsidRPr="006F5AD1">
              <w:rPr>
                <w:rFonts w:eastAsia="宋体"/>
                <w:sz w:val="18"/>
                <w:szCs w:val="18"/>
              </w:rPr>
              <w:t>二氧化硫</w:t>
            </w:r>
          </w:p>
        </w:tc>
        <w:tc>
          <w:tcPr>
            <w:tcW w:w="706" w:type="dxa"/>
            <w:vAlign w:val="center"/>
          </w:tcPr>
          <w:p w:rsidR="00795F34" w:rsidRPr="006F5AD1" w:rsidRDefault="00795F34" w:rsidP="00BF2644">
            <w:pPr>
              <w:jc w:val="center"/>
              <w:rPr>
                <w:rFonts w:eastAsia="宋体"/>
                <w:sz w:val="18"/>
                <w:szCs w:val="18"/>
              </w:rPr>
            </w:pPr>
            <w:r w:rsidRPr="006F5AD1">
              <w:rPr>
                <w:rFonts w:eastAsia="宋体"/>
                <w:sz w:val="18"/>
                <w:szCs w:val="18"/>
              </w:rPr>
              <w:t>污染源废气</w:t>
            </w:r>
          </w:p>
        </w:tc>
        <w:tc>
          <w:tcPr>
            <w:tcW w:w="1832" w:type="dxa"/>
            <w:vAlign w:val="center"/>
          </w:tcPr>
          <w:p w:rsidR="00411754" w:rsidRPr="006F5AD1" w:rsidRDefault="00411754" w:rsidP="00411754">
            <w:pPr>
              <w:spacing w:line="240" w:lineRule="exact"/>
              <w:jc w:val="center"/>
              <w:rPr>
                <w:rFonts w:eastAsia="宋体"/>
                <w:sz w:val="18"/>
                <w:szCs w:val="18"/>
              </w:rPr>
            </w:pPr>
            <w:r w:rsidRPr="006F5AD1">
              <w:rPr>
                <w:rFonts w:eastAsia="宋体"/>
                <w:sz w:val="18"/>
                <w:szCs w:val="18"/>
              </w:rPr>
              <w:t>《固定污染源排气中二氧化硫的测定</w:t>
            </w:r>
            <w:r w:rsidRPr="006F5AD1">
              <w:rPr>
                <w:rFonts w:eastAsia="宋体"/>
                <w:sz w:val="18"/>
                <w:szCs w:val="18"/>
              </w:rPr>
              <w:t xml:space="preserve"> </w:t>
            </w:r>
            <w:r w:rsidRPr="006F5AD1">
              <w:rPr>
                <w:rFonts w:eastAsia="宋体"/>
                <w:sz w:val="18"/>
                <w:szCs w:val="18"/>
              </w:rPr>
              <w:t>碘量法》</w:t>
            </w:r>
          </w:p>
          <w:p w:rsidR="00795F34" w:rsidRPr="006F5AD1" w:rsidRDefault="00411754" w:rsidP="00411754">
            <w:pPr>
              <w:spacing w:line="240" w:lineRule="exact"/>
              <w:jc w:val="center"/>
              <w:rPr>
                <w:rFonts w:eastAsia="宋体"/>
                <w:sz w:val="18"/>
                <w:szCs w:val="18"/>
              </w:rPr>
            </w:pPr>
            <w:r w:rsidRPr="006F5AD1">
              <w:rPr>
                <w:rFonts w:eastAsia="宋体"/>
                <w:sz w:val="18"/>
                <w:szCs w:val="18"/>
              </w:rPr>
              <w:t>HJ/T 56-2000</w:t>
            </w:r>
          </w:p>
        </w:tc>
        <w:tc>
          <w:tcPr>
            <w:tcW w:w="3304" w:type="dxa"/>
            <w:vAlign w:val="center"/>
          </w:tcPr>
          <w:p w:rsidR="00795F34" w:rsidRPr="006F5AD1" w:rsidRDefault="00795F34" w:rsidP="00795F34">
            <w:pPr>
              <w:spacing w:line="240" w:lineRule="exact"/>
              <w:jc w:val="center"/>
              <w:rPr>
                <w:rFonts w:eastAsia="宋体"/>
                <w:sz w:val="18"/>
                <w:szCs w:val="18"/>
              </w:rPr>
            </w:pPr>
            <w:r w:rsidRPr="006F5AD1">
              <w:rPr>
                <w:rFonts w:eastAsia="宋体"/>
                <w:sz w:val="18"/>
                <w:szCs w:val="18"/>
              </w:rPr>
              <w:t>浓度＜</w:t>
            </w:r>
            <w:r w:rsidRPr="006F5AD1">
              <w:rPr>
                <w:rFonts w:eastAsia="宋体"/>
                <w:sz w:val="18"/>
                <w:szCs w:val="18"/>
              </w:rPr>
              <w:t>1000mg/m</w:t>
            </w:r>
            <w:r w:rsidRPr="006F5AD1">
              <w:rPr>
                <w:rFonts w:eastAsia="宋体"/>
                <w:sz w:val="18"/>
                <w:szCs w:val="18"/>
                <w:vertAlign w:val="superscript"/>
              </w:rPr>
              <w:t>3</w:t>
            </w:r>
            <w:r w:rsidRPr="006F5AD1">
              <w:rPr>
                <w:rFonts w:eastAsia="宋体"/>
                <w:sz w:val="18"/>
                <w:szCs w:val="18"/>
              </w:rPr>
              <w:t>，</w:t>
            </w:r>
            <w:r w:rsidRPr="006F5AD1">
              <w:rPr>
                <w:rFonts w:eastAsia="宋体"/>
                <w:sz w:val="18"/>
                <w:szCs w:val="18"/>
              </w:rPr>
              <w:t>0.5L/min</w:t>
            </w:r>
            <w:r w:rsidRPr="006F5AD1">
              <w:rPr>
                <w:rFonts w:eastAsia="宋体"/>
                <w:sz w:val="18"/>
                <w:szCs w:val="18"/>
              </w:rPr>
              <w:t>采气</w:t>
            </w:r>
            <w:r w:rsidRPr="006F5AD1">
              <w:rPr>
                <w:rFonts w:eastAsia="宋体"/>
                <w:sz w:val="18"/>
                <w:szCs w:val="18"/>
              </w:rPr>
              <w:t>20~30min</w:t>
            </w:r>
            <w:r w:rsidRPr="006F5AD1">
              <w:rPr>
                <w:rFonts w:eastAsia="宋体"/>
                <w:sz w:val="18"/>
                <w:szCs w:val="18"/>
              </w:rPr>
              <w:t>；</w:t>
            </w:r>
          </w:p>
          <w:p w:rsidR="00795F34" w:rsidRPr="006F5AD1" w:rsidRDefault="00795F34" w:rsidP="00795F34">
            <w:pPr>
              <w:spacing w:line="240" w:lineRule="exact"/>
              <w:jc w:val="center"/>
              <w:rPr>
                <w:rFonts w:eastAsia="宋体"/>
                <w:sz w:val="18"/>
                <w:szCs w:val="18"/>
              </w:rPr>
            </w:pPr>
            <w:r w:rsidRPr="006F5AD1">
              <w:rPr>
                <w:rFonts w:eastAsia="宋体"/>
                <w:sz w:val="18"/>
                <w:szCs w:val="18"/>
              </w:rPr>
              <w:t>浓度</w:t>
            </w:r>
            <w:r w:rsidRPr="006F5AD1">
              <w:rPr>
                <w:rFonts w:eastAsia="宋体"/>
                <w:sz w:val="18"/>
                <w:szCs w:val="18"/>
              </w:rPr>
              <w:t>≥1000mg/m</w:t>
            </w:r>
            <w:r w:rsidRPr="006F5AD1">
              <w:rPr>
                <w:rFonts w:eastAsia="宋体"/>
                <w:sz w:val="18"/>
                <w:szCs w:val="18"/>
                <w:vertAlign w:val="superscript"/>
              </w:rPr>
              <w:t>3</w:t>
            </w:r>
            <w:r w:rsidRPr="006F5AD1">
              <w:rPr>
                <w:rFonts w:eastAsia="宋体"/>
                <w:sz w:val="18"/>
                <w:szCs w:val="18"/>
              </w:rPr>
              <w:t>，采气</w:t>
            </w:r>
            <w:r w:rsidRPr="006F5AD1">
              <w:rPr>
                <w:rFonts w:eastAsia="宋体"/>
                <w:sz w:val="18"/>
                <w:szCs w:val="18"/>
              </w:rPr>
              <w:t>13~15min</w:t>
            </w:r>
            <w:r w:rsidRPr="006F5AD1">
              <w:rPr>
                <w:rFonts w:eastAsia="宋体"/>
                <w:sz w:val="18"/>
                <w:szCs w:val="18"/>
              </w:rPr>
              <w:t>；</w:t>
            </w:r>
          </w:p>
          <w:p w:rsidR="00795F34" w:rsidRPr="006F5AD1" w:rsidRDefault="00795F34" w:rsidP="00795F34">
            <w:pPr>
              <w:spacing w:line="240" w:lineRule="exact"/>
              <w:jc w:val="center"/>
              <w:rPr>
                <w:rFonts w:eastAsia="宋体"/>
                <w:sz w:val="18"/>
                <w:szCs w:val="18"/>
              </w:rPr>
            </w:pPr>
            <w:r w:rsidRPr="006F5AD1">
              <w:rPr>
                <w:rFonts w:eastAsia="宋体"/>
                <w:sz w:val="18"/>
                <w:szCs w:val="18"/>
              </w:rPr>
              <w:t>串联两支各装</w:t>
            </w:r>
            <w:r w:rsidRPr="006F5AD1">
              <w:rPr>
                <w:rFonts w:eastAsia="宋体"/>
                <w:sz w:val="18"/>
                <w:szCs w:val="18"/>
              </w:rPr>
              <w:t>30-40ml</w:t>
            </w:r>
            <w:r w:rsidRPr="006F5AD1">
              <w:rPr>
                <w:rFonts w:eastAsia="宋体"/>
                <w:sz w:val="18"/>
                <w:szCs w:val="18"/>
              </w:rPr>
              <w:t>吸收液的多孔玻板吸收瓶</w:t>
            </w:r>
          </w:p>
        </w:tc>
        <w:tc>
          <w:tcPr>
            <w:tcW w:w="1751" w:type="dxa"/>
            <w:vAlign w:val="center"/>
          </w:tcPr>
          <w:p w:rsidR="00795F34" w:rsidRPr="006F5AD1" w:rsidRDefault="00795F34" w:rsidP="00795F34">
            <w:pPr>
              <w:spacing w:line="240" w:lineRule="exact"/>
              <w:jc w:val="center"/>
              <w:rPr>
                <w:rFonts w:eastAsia="宋体"/>
                <w:sz w:val="18"/>
                <w:szCs w:val="18"/>
              </w:rPr>
            </w:pPr>
            <w:r w:rsidRPr="006F5AD1">
              <w:rPr>
                <w:rFonts w:eastAsia="宋体"/>
                <w:sz w:val="18"/>
                <w:szCs w:val="18"/>
              </w:rPr>
              <w:t>采样后应立即滴定，样品放置时间不应超过</w:t>
            </w:r>
            <w:r w:rsidRPr="006F5AD1">
              <w:rPr>
                <w:rFonts w:eastAsia="宋体"/>
                <w:sz w:val="18"/>
                <w:szCs w:val="18"/>
              </w:rPr>
              <w:t>1h</w:t>
            </w:r>
            <w:r w:rsidRPr="006F5AD1">
              <w:rPr>
                <w:rFonts w:eastAsia="宋体"/>
                <w:sz w:val="18"/>
                <w:szCs w:val="18"/>
              </w:rPr>
              <w:t>。</w:t>
            </w:r>
          </w:p>
        </w:tc>
      </w:tr>
      <w:tr w:rsidR="00795F34" w:rsidRPr="006F5AD1" w:rsidTr="001F5BBF">
        <w:trPr>
          <w:trHeight w:val="1506"/>
        </w:trPr>
        <w:tc>
          <w:tcPr>
            <w:tcW w:w="929" w:type="dxa"/>
            <w:vMerge/>
            <w:vAlign w:val="center"/>
          </w:tcPr>
          <w:p w:rsidR="00795F34" w:rsidRPr="006F5AD1" w:rsidRDefault="00795F34" w:rsidP="00BF2644">
            <w:pPr>
              <w:jc w:val="center"/>
              <w:rPr>
                <w:rFonts w:eastAsia="宋体"/>
                <w:sz w:val="18"/>
                <w:szCs w:val="18"/>
              </w:rPr>
            </w:pPr>
          </w:p>
        </w:tc>
        <w:tc>
          <w:tcPr>
            <w:tcW w:w="706" w:type="dxa"/>
            <w:vAlign w:val="center"/>
          </w:tcPr>
          <w:p w:rsidR="00795F34" w:rsidRPr="006F5AD1" w:rsidRDefault="00795F34" w:rsidP="00BF2644">
            <w:pPr>
              <w:jc w:val="center"/>
              <w:rPr>
                <w:rFonts w:eastAsia="宋体"/>
                <w:sz w:val="18"/>
                <w:szCs w:val="18"/>
              </w:rPr>
            </w:pPr>
            <w:r w:rsidRPr="006F5AD1">
              <w:rPr>
                <w:rFonts w:eastAsia="宋体"/>
                <w:sz w:val="18"/>
                <w:szCs w:val="18"/>
              </w:rPr>
              <w:t>环境空气</w:t>
            </w:r>
          </w:p>
        </w:tc>
        <w:tc>
          <w:tcPr>
            <w:tcW w:w="1832" w:type="dxa"/>
            <w:vAlign w:val="center"/>
          </w:tcPr>
          <w:p w:rsidR="00795F34" w:rsidRPr="006F5AD1" w:rsidRDefault="00795F34" w:rsidP="00795F34">
            <w:pPr>
              <w:spacing w:line="240" w:lineRule="exact"/>
              <w:jc w:val="center"/>
              <w:rPr>
                <w:rFonts w:eastAsia="宋体"/>
                <w:sz w:val="18"/>
                <w:szCs w:val="18"/>
              </w:rPr>
            </w:pPr>
            <w:r w:rsidRPr="006F5AD1">
              <w:rPr>
                <w:rFonts w:eastAsia="宋体"/>
                <w:sz w:val="18"/>
                <w:szCs w:val="18"/>
              </w:rPr>
              <w:t>《环境空气</w:t>
            </w:r>
            <w:r w:rsidRPr="006F5AD1">
              <w:rPr>
                <w:rFonts w:eastAsia="宋体"/>
                <w:sz w:val="18"/>
                <w:szCs w:val="18"/>
              </w:rPr>
              <w:t xml:space="preserve"> </w:t>
            </w:r>
            <w:r w:rsidRPr="006F5AD1">
              <w:rPr>
                <w:rFonts w:eastAsia="宋体"/>
                <w:sz w:val="18"/>
                <w:szCs w:val="18"/>
              </w:rPr>
              <w:t>二氧化硫的测定</w:t>
            </w:r>
            <w:r w:rsidRPr="006F5AD1">
              <w:rPr>
                <w:rFonts w:eastAsia="宋体"/>
                <w:sz w:val="18"/>
                <w:szCs w:val="18"/>
              </w:rPr>
              <w:t xml:space="preserve"> </w:t>
            </w:r>
            <w:r w:rsidRPr="006F5AD1">
              <w:rPr>
                <w:rFonts w:eastAsia="宋体"/>
                <w:sz w:val="18"/>
                <w:szCs w:val="18"/>
              </w:rPr>
              <w:t>甲醛吸收</w:t>
            </w:r>
            <w:r w:rsidRPr="006F5AD1">
              <w:rPr>
                <w:rFonts w:eastAsia="宋体"/>
                <w:sz w:val="18"/>
                <w:szCs w:val="18"/>
              </w:rPr>
              <w:t>-</w:t>
            </w:r>
            <w:r w:rsidRPr="006F5AD1">
              <w:rPr>
                <w:rFonts w:eastAsia="宋体"/>
                <w:sz w:val="18"/>
                <w:szCs w:val="18"/>
              </w:rPr>
              <w:t>副玫瑰苯胺分光光度法》</w:t>
            </w:r>
            <w:r w:rsidRPr="006F5AD1">
              <w:rPr>
                <w:rFonts w:eastAsia="宋体"/>
                <w:sz w:val="18"/>
                <w:szCs w:val="18"/>
              </w:rPr>
              <w:t>HJ 482-2009</w:t>
            </w:r>
          </w:p>
        </w:tc>
        <w:tc>
          <w:tcPr>
            <w:tcW w:w="3304" w:type="dxa"/>
            <w:vAlign w:val="center"/>
          </w:tcPr>
          <w:p w:rsidR="00795F34" w:rsidRPr="006F5AD1" w:rsidRDefault="00795F34" w:rsidP="00795F34">
            <w:pPr>
              <w:spacing w:line="240" w:lineRule="exact"/>
              <w:jc w:val="center"/>
              <w:rPr>
                <w:rFonts w:eastAsia="宋体"/>
                <w:color w:val="000000"/>
                <w:sz w:val="18"/>
                <w:szCs w:val="18"/>
              </w:rPr>
            </w:pPr>
            <w:r w:rsidRPr="006F5AD1">
              <w:rPr>
                <w:rFonts w:eastAsia="宋体"/>
                <w:color w:val="000000"/>
                <w:sz w:val="18"/>
                <w:szCs w:val="18"/>
              </w:rPr>
              <w:t>短时间采样：采用内装</w:t>
            </w:r>
            <w:r w:rsidRPr="006F5AD1">
              <w:rPr>
                <w:rFonts w:eastAsia="宋体"/>
                <w:color w:val="000000"/>
                <w:sz w:val="18"/>
                <w:szCs w:val="18"/>
              </w:rPr>
              <w:t>10 ml</w:t>
            </w:r>
            <w:r w:rsidRPr="006F5AD1">
              <w:rPr>
                <w:rFonts w:eastAsia="宋体"/>
                <w:color w:val="000000"/>
                <w:sz w:val="18"/>
                <w:szCs w:val="18"/>
              </w:rPr>
              <w:t>吸收液的多孔玻板吸收管，以</w:t>
            </w:r>
            <w:r w:rsidRPr="006F5AD1">
              <w:rPr>
                <w:rFonts w:eastAsia="宋体"/>
                <w:color w:val="000000"/>
                <w:sz w:val="18"/>
                <w:szCs w:val="18"/>
              </w:rPr>
              <w:t>0.5 L/min</w:t>
            </w:r>
            <w:r w:rsidRPr="006F5AD1">
              <w:rPr>
                <w:rFonts w:eastAsia="宋体"/>
                <w:color w:val="000000"/>
                <w:sz w:val="18"/>
                <w:szCs w:val="18"/>
              </w:rPr>
              <w:t>的流量采气</w:t>
            </w:r>
            <w:r w:rsidRPr="006F5AD1">
              <w:rPr>
                <w:rFonts w:eastAsia="宋体"/>
                <w:color w:val="000000"/>
                <w:sz w:val="18"/>
                <w:szCs w:val="18"/>
              </w:rPr>
              <w:t>45</w:t>
            </w:r>
            <w:r w:rsidRPr="006F5AD1">
              <w:rPr>
                <w:rFonts w:eastAsia="宋体"/>
                <w:color w:val="000000"/>
                <w:sz w:val="18"/>
                <w:szCs w:val="18"/>
              </w:rPr>
              <w:t>～</w:t>
            </w:r>
            <w:r w:rsidRPr="006F5AD1">
              <w:rPr>
                <w:rFonts w:eastAsia="宋体"/>
                <w:color w:val="000000"/>
                <w:sz w:val="18"/>
                <w:szCs w:val="18"/>
              </w:rPr>
              <w:t>60 min</w:t>
            </w:r>
            <w:r w:rsidRPr="006F5AD1">
              <w:rPr>
                <w:rFonts w:eastAsia="宋体"/>
                <w:color w:val="000000"/>
                <w:sz w:val="18"/>
                <w:szCs w:val="18"/>
              </w:rPr>
              <w:t>。</w:t>
            </w:r>
          </w:p>
          <w:p w:rsidR="00795F34" w:rsidRPr="006F5AD1" w:rsidRDefault="00795F34" w:rsidP="00795F34">
            <w:pPr>
              <w:spacing w:line="240" w:lineRule="exact"/>
              <w:jc w:val="center"/>
              <w:rPr>
                <w:rFonts w:eastAsia="宋体"/>
                <w:sz w:val="18"/>
                <w:szCs w:val="18"/>
              </w:rPr>
            </w:pPr>
            <w:r w:rsidRPr="006F5AD1">
              <w:rPr>
                <w:rFonts w:eastAsia="宋体"/>
                <w:color w:val="000000"/>
                <w:sz w:val="18"/>
                <w:szCs w:val="18"/>
              </w:rPr>
              <w:t>24 h</w:t>
            </w:r>
            <w:r w:rsidRPr="006F5AD1">
              <w:rPr>
                <w:rFonts w:eastAsia="宋体"/>
                <w:color w:val="000000"/>
                <w:sz w:val="18"/>
                <w:szCs w:val="18"/>
              </w:rPr>
              <w:t>连续采样：用内装</w:t>
            </w:r>
            <w:r w:rsidRPr="006F5AD1">
              <w:rPr>
                <w:rFonts w:eastAsia="宋体"/>
                <w:color w:val="000000"/>
                <w:sz w:val="18"/>
                <w:szCs w:val="18"/>
              </w:rPr>
              <w:t>50 ml</w:t>
            </w:r>
            <w:r w:rsidRPr="006F5AD1">
              <w:rPr>
                <w:rFonts w:eastAsia="宋体"/>
                <w:color w:val="000000"/>
                <w:sz w:val="18"/>
                <w:szCs w:val="18"/>
              </w:rPr>
              <w:t>吸收液的多孔玻板吸收瓶，以</w:t>
            </w:r>
            <w:r w:rsidRPr="006F5AD1">
              <w:rPr>
                <w:rFonts w:eastAsia="宋体"/>
                <w:color w:val="000000"/>
                <w:sz w:val="18"/>
                <w:szCs w:val="18"/>
              </w:rPr>
              <w:t>0.2 L/min</w:t>
            </w:r>
            <w:r w:rsidRPr="006F5AD1">
              <w:rPr>
                <w:rFonts w:eastAsia="宋体"/>
                <w:color w:val="000000"/>
                <w:sz w:val="18"/>
                <w:szCs w:val="18"/>
              </w:rPr>
              <w:t>的流量连续采样</w:t>
            </w:r>
            <w:r w:rsidRPr="006F5AD1">
              <w:rPr>
                <w:rFonts w:eastAsia="宋体"/>
                <w:color w:val="000000"/>
                <w:sz w:val="18"/>
                <w:szCs w:val="18"/>
              </w:rPr>
              <w:t>24 h</w:t>
            </w:r>
            <w:r w:rsidRPr="006F5AD1">
              <w:rPr>
                <w:rFonts w:eastAsia="宋体"/>
                <w:color w:val="000000"/>
                <w:sz w:val="18"/>
                <w:szCs w:val="18"/>
              </w:rPr>
              <w:t>。</w:t>
            </w:r>
          </w:p>
        </w:tc>
        <w:tc>
          <w:tcPr>
            <w:tcW w:w="1751" w:type="dxa"/>
            <w:vAlign w:val="center"/>
          </w:tcPr>
          <w:p w:rsidR="00795F34" w:rsidRPr="006F5AD1" w:rsidRDefault="00795F34" w:rsidP="00795F34">
            <w:pPr>
              <w:spacing w:line="240" w:lineRule="exact"/>
              <w:jc w:val="center"/>
              <w:rPr>
                <w:rFonts w:eastAsia="宋体"/>
                <w:sz w:val="18"/>
                <w:szCs w:val="18"/>
              </w:rPr>
            </w:pPr>
            <w:r w:rsidRPr="006F5AD1">
              <w:rPr>
                <w:rFonts w:eastAsia="宋体"/>
                <w:color w:val="000000"/>
                <w:sz w:val="18"/>
                <w:szCs w:val="18"/>
              </w:rPr>
              <w:t>吸收液温度保持在</w:t>
            </w:r>
            <w:r w:rsidRPr="006F5AD1">
              <w:rPr>
                <w:rFonts w:eastAsia="宋体"/>
                <w:color w:val="000000"/>
                <w:sz w:val="18"/>
                <w:szCs w:val="18"/>
              </w:rPr>
              <w:t>23</w:t>
            </w:r>
            <w:r w:rsidRPr="006F5AD1">
              <w:rPr>
                <w:rFonts w:eastAsia="宋体"/>
                <w:color w:val="000000"/>
                <w:sz w:val="18"/>
                <w:szCs w:val="18"/>
              </w:rPr>
              <w:t>～</w:t>
            </w:r>
            <w:r w:rsidRPr="006F5AD1">
              <w:rPr>
                <w:rFonts w:eastAsia="宋体"/>
                <w:color w:val="000000"/>
                <w:sz w:val="18"/>
                <w:szCs w:val="18"/>
              </w:rPr>
              <w:t>29</w:t>
            </w:r>
            <w:r w:rsidRPr="006F5AD1">
              <w:rPr>
                <w:rFonts w:ascii="宋体" w:eastAsia="宋体" w:hAnsi="宋体" w:cs="宋体" w:hint="eastAsia"/>
                <w:color w:val="000000"/>
                <w:sz w:val="18"/>
                <w:szCs w:val="18"/>
              </w:rPr>
              <w:t>℃</w:t>
            </w:r>
            <w:r w:rsidRPr="006F5AD1">
              <w:rPr>
                <w:rFonts w:eastAsia="宋体"/>
                <w:color w:val="000000"/>
                <w:sz w:val="18"/>
                <w:szCs w:val="18"/>
              </w:rPr>
              <w:t>的范围</w:t>
            </w:r>
            <w:r w:rsidRPr="006F5AD1">
              <w:rPr>
                <w:rFonts w:eastAsia="宋体"/>
                <w:color w:val="000000"/>
                <w:sz w:val="18"/>
                <w:szCs w:val="18"/>
              </w:rPr>
              <w:t>,</w:t>
            </w:r>
            <w:r w:rsidRPr="006F5AD1">
              <w:rPr>
                <w:rFonts w:eastAsia="宋体"/>
                <w:sz w:val="18"/>
                <w:szCs w:val="18"/>
              </w:rPr>
              <w:t xml:space="preserve"> </w:t>
            </w:r>
            <w:r w:rsidRPr="006F5AD1">
              <w:rPr>
                <w:rFonts w:eastAsia="宋体"/>
                <w:sz w:val="18"/>
                <w:szCs w:val="18"/>
              </w:rPr>
              <w:t>样品采集、运输和贮存过程中应避免阳光照射。</w:t>
            </w:r>
          </w:p>
        </w:tc>
      </w:tr>
    </w:tbl>
    <w:p w:rsidR="00061CDE" w:rsidRPr="006F5AD1" w:rsidRDefault="00741064" w:rsidP="00B87C7B">
      <w:pPr>
        <w:tabs>
          <w:tab w:val="left" w:pos="709"/>
        </w:tabs>
        <w:spacing w:line="360" w:lineRule="auto"/>
        <w:rPr>
          <w:sz w:val="28"/>
          <w:szCs w:val="28"/>
        </w:rPr>
      </w:pPr>
      <w:r w:rsidRPr="006F5AD1">
        <w:rPr>
          <w:sz w:val="28"/>
          <w:szCs w:val="28"/>
        </w:rPr>
        <w:t>5.6.</w:t>
      </w:r>
      <w:r w:rsidR="000B12D4" w:rsidRPr="006F5AD1">
        <w:rPr>
          <w:sz w:val="28"/>
          <w:szCs w:val="28"/>
        </w:rPr>
        <w:t>5</w:t>
      </w:r>
      <w:r w:rsidRPr="006F5AD1">
        <w:rPr>
          <w:sz w:val="28"/>
          <w:szCs w:val="28"/>
        </w:rPr>
        <w:t>样品保存</w:t>
      </w:r>
    </w:p>
    <w:p w:rsidR="00741064" w:rsidRPr="006F5AD1" w:rsidRDefault="00061CDE" w:rsidP="00B87C7B">
      <w:pPr>
        <w:tabs>
          <w:tab w:val="left" w:pos="567"/>
        </w:tabs>
        <w:spacing w:line="360" w:lineRule="auto"/>
        <w:rPr>
          <w:sz w:val="28"/>
          <w:szCs w:val="28"/>
        </w:rPr>
      </w:pPr>
      <w:r w:rsidRPr="006F5AD1">
        <w:rPr>
          <w:sz w:val="28"/>
          <w:szCs w:val="28"/>
        </w:rPr>
        <w:t xml:space="preserve">   </w:t>
      </w:r>
      <w:r w:rsidR="00B87C7B" w:rsidRPr="006F5AD1">
        <w:rPr>
          <w:sz w:val="28"/>
          <w:szCs w:val="28"/>
        </w:rPr>
        <w:t xml:space="preserve"> </w:t>
      </w:r>
      <w:r w:rsidRPr="006F5AD1">
        <w:rPr>
          <w:sz w:val="28"/>
          <w:szCs w:val="28"/>
        </w:rPr>
        <w:t>样品采集后立即将吸附管两端进（出）气口用封口膜封堵，用自</w:t>
      </w:r>
    </w:p>
    <w:p w:rsidR="00741064" w:rsidRPr="006F5AD1" w:rsidRDefault="00061CDE" w:rsidP="00061CDE">
      <w:pPr>
        <w:spacing w:line="360" w:lineRule="auto"/>
        <w:rPr>
          <w:sz w:val="28"/>
          <w:szCs w:val="28"/>
        </w:rPr>
      </w:pPr>
      <w:r w:rsidRPr="006F5AD1">
        <w:rPr>
          <w:sz w:val="28"/>
          <w:szCs w:val="28"/>
        </w:rPr>
        <w:t>封袋单样包装后送回实验室分析。常温保存，样品保存期</w:t>
      </w:r>
      <w:r w:rsidR="00723B8E" w:rsidRPr="006F5AD1">
        <w:rPr>
          <w:sz w:val="28"/>
          <w:szCs w:val="28"/>
        </w:rPr>
        <w:t>不超过</w:t>
      </w:r>
      <w:r w:rsidRPr="006F5AD1">
        <w:rPr>
          <w:sz w:val="28"/>
          <w:szCs w:val="28"/>
        </w:rPr>
        <w:t>6</w:t>
      </w:r>
      <w:r w:rsidRPr="006F5AD1">
        <w:rPr>
          <w:sz w:val="28"/>
          <w:szCs w:val="28"/>
        </w:rPr>
        <w:t>天</w:t>
      </w:r>
      <w:r w:rsidR="00741064" w:rsidRPr="006F5AD1">
        <w:rPr>
          <w:sz w:val="28"/>
          <w:szCs w:val="28"/>
        </w:rPr>
        <w:t>。</w:t>
      </w:r>
      <w:r w:rsidR="00741064" w:rsidRPr="006F5AD1">
        <w:rPr>
          <w:sz w:val="28"/>
          <w:szCs w:val="28"/>
        </w:rPr>
        <w:t xml:space="preserve">   </w:t>
      </w:r>
    </w:p>
    <w:p w:rsidR="00C77189" w:rsidRPr="006F5AD1" w:rsidRDefault="00C77189" w:rsidP="00C77189">
      <w:pPr>
        <w:spacing w:line="360" w:lineRule="auto"/>
        <w:rPr>
          <w:sz w:val="28"/>
          <w:szCs w:val="28"/>
        </w:rPr>
      </w:pPr>
      <w:r w:rsidRPr="006F5AD1">
        <w:rPr>
          <w:sz w:val="28"/>
          <w:szCs w:val="28"/>
        </w:rPr>
        <w:t xml:space="preserve">    </w:t>
      </w:r>
      <w:r w:rsidR="00061CDE" w:rsidRPr="006F5AD1">
        <w:rPr>
          <w:sz w:val="28"/>
          <w:szCs w:val="28"/>
        </w:rPr>
        <w:t>（</w:t>
      </w:r>
      <w:r w:rsidR="00061CDE" w:rsidRPr="006F5AD1">
        <w:rPr>
          <w:sz w:val="28"/>
          <w:szCs w:val="28"/>
        </w:rPr>
        <w:t>1</w:t>
      </w:r>
      <w:r w:rsidR="00061CDE" w:rsidRPr="006F5AD1">
        <w:rPr>
          <w:sz w:val="28"/>
          <w:szCs w:val="28"/>
        </w:rPr>
        <w:t>）</w:t>
      </w:r>
      <w:r w:rsidRPr="006F5AD1">
        <w:rPr>
          <w:sz w:val="28"/>
          <w:szCs w:val="28"/>
        </w:rPr>
        <w:t>分子筛吸附管保留时间</w:t>
      </w:r>
    </w:p>
    <w:p w:rsidR="000058DC" w:rsidRPr="006F5AD1" w:rsidRDefault="00C77189" w:rsidP="000058DC">
      <w:pPr>
        <w:spacing w:line="360" w:lineRule="auto"/>
        <w:rPr>
          <w:sz w:val="28"/>
          <w:szCs w:val="28"/>
        </w:rPr>
      </w:pPr>
      <w:r w:rsidRPr="006F5AD1">
        <w:rPr>
          <w:sz w:val="28"/>
          <w:szCs w:val="28"/>
        </w:rPr>
        <w:t xml:space="preserve">    </w:t>
      </w:r>
      <w:r w:rsidRPr="006F5AD1">
        <w:rPr>
          <w:sz w:val="28"/>
          <w:szCs w:val="28"/>
        </w:rPr>
        <w:t>分子筛吸附管采集浓度为</w:t>
      </w:r>
      <w:r w:rsidRPr="006F5AD1">
        <w:rPr>
          <w:sz w:val="28"/>
          <w:szCs w:val="28"/>
        </w:rPr>
        <w:t>42.9 mg/m</w:t>
      </w:r>
      <w:r w:rsidRPr="006F5AD1">
        <w:rPr>
          <w:sz w:val="28"/>
          <w:szCs w:val="28"/>
          <w:vertAlign w:val="superscript"/>
        </w:rPr>
        <w:t>3</w:t>
      </w:r>
      <w:r w:rsidRPr="006F5AD1">
        <w:rPr>
          <w:sz w:val="28"/>
          <w:szCs w:val="28"/>
        </w:rPr>
        <w:t>二氧化硫标气后，立即将两端</w:t>
      </w:r>
      <w:r w:rsidR="00857D0D" w:rsidRPr="006F5AD1">
        <w:rPr>
          <w:sz w:val="28"/>
          <w:szCs w:val="28"/>
        </w:rPr>
        <w:t>以</w:t>
      </w:r>
      <w:r w:rsidRPr="006F5AD1">
        <w:rPr>
          <w:sz w:val="28"/>
          <w:szCs w:val="28"/>
        </w:rPr>
        <w:t>封</w:t>
      </w:r>
      <w:r w:rsidR="00857D0D" w:rsidRPr="006F5AD1">
        <w:rPr>
          <w:sz w:val="28"/>
          <w:szCs w:val="28"/>
        </w:rPr>
        <w:t>口膜封闭，将样品分成两批，分别放置</w:t>
      </w:r>
      <w:r w:rsidRPr="006F5AD1">
        <w:rPr>
          <w:sz w:val="28"/>
          <w:szCs w:val="28"/>
        </w:rPr>
        <w:t>于</w:t>
      </w:r>
      <w:r w:rsidR="00857D0D" w:rsidRPr="006F5AD1">
        <w:rPr>
          <w:sz w:val="28"/>
          <w:szCs w:val="28"/>
        </w:rPr>
        <w:t>室温下的</w:t>
      </w:r>
      <w:r w:rsidRPr="006F5AD1">
        <w:rPr>
          <w:sz w:val="28"/>
          <w:szCs w:val="28"/>
        </w:rPr>
        <w:t>干燥器内</w:t>
      </w:r>
      <w:r w:rsidR="00857D0D" w:rsidRPr="006F5AD1">
        <w:rPr>
          <w:sz w:val="28"/>
          <w:szCs w:val="28"/>
        </w:rPr>
        <w:t>和</w:t>
      </w:r>
      <w:r w:rsidR="00857D0D" w:rsidRPr="006F5AD1">
        <w:rPr>
          <w:sz w:val="28"/>
          <w:szCs w:val="28"/>
        </w:rPr>
        <w:t>4</w:t>
      </w:r>
      <w:r w:rsidR="00857D0D" w:rsidRPr="006F5AD1">
        <w:rPr>
          <w:rFonts w:ascii="宋体" w:eastAsia="宋体" w:hAnsi="宋体" w:cs="宋体" w:hint="eastAsia"/>
          <w:sz w:val="28"/>
          <w:szCs w:val="28"/>
        </w:rPr>
        <w:t>℃</w:t>
      </w:r>
      <w:r w:rsidR="00857D0D" w:rsidRPr="006F5AD1">
        <w:rPr>
          <w:sz w:val="28"/>
          <w:szCs w:val="28"/>
        </w:rPr>
        <w:t>冷藏冰箱中</w:t>
      </w:r>
      <w:r w:rsidRPr="006F5AD1">
        <w:rPr>
          <w:sz w:val="28"/>
          <w:szCs w:val="28"/>
        </w:rPr>
        <w:t>。</w:t>
      </w:r>
      <w:r w:rsidR="005E425A" w:rsidRPr="006F5AD1">
        <w:rPr>
          <w:sz w:val="28"/>
          <w:szCs w:val="28"/>
        </w:rPr>
        <w:t>统计结果见表</w:t>
      </w:r>
      <w:r w:rsidR="005E425A" w:rsidRPr="006F5AD1">
        <w:rPr>
          <w:sz w:val="28"/>
          <w:szCs w:val="28"/>
        </w:rPr>
        <w:t>8</w:t>
      </w:r>
      <w:r w:rsidR="005E425A" w:rsidRPr="006F5AD1">
        <w:rPr>
          <w:sz w:val="28"/>
          <w:szCs w:val="28"/>
        </w:rPr>
        <w:t>。</w:t>
      </w:r>
    </w:p>
    <w:p w:rsidR="00C77189" w:rsidRPr="006F5AD1" w:rsidRDefault="00B36AB8" w:rsidP="00C77189">
      <w:pPr>
        <w:spacing w:line="360" w:lineRule="auto"/>
        <w:ind w:firstLineChars="450" w:firstLine="1080"/>
        <w:rPr>
          <w:sz w:val="24"/>
          <w:szCs w:val="24"/>
        </w:rPr>
      </w:pPr>
      <w:r w:rsidRPr="006F5AD1">
        <w:rPr>
          <w:sz w:val="24"/>
          <w:szCs w:val="24"/>
        </w:rPr>
        <w:t xml:space="preserve">   </w:t>
      </w:r>
      <w:r w:rsidR="001F5BBF" w:rsidRPr="006F5AD1">
        <w:rPr>
          <w:sz w:val="24"/>
          <w:szCs w:val="24"/>
        </w:rPr>
        <w:t xml:space="preserve"> </w:t>
      </w:r>
      <w:r w:rsidR="00C77189" w:rsidRPr="006F5AD1">
        <w:rPr>
          <w:sz w:val="24"/>
          <w:szCs w:val="24"/>
        </w:rPr>
        <w:t>表</w:t>
      </w:r>
      <w:r w:rsidR="005E425A" w:rsidRPr="006F5AD1">
        <w:rPr>
          <w:sz w:val="24"/>
          <w:szCs w:val="24"/>
        </w:rPr>
        <w:t>8</w:t>
      </w:r>
      <w:r w:rsidRPr="006F5AD1">
        <w:rPr>
          <w:sz w:val="24"/>
          <w:szCs w:val="24"/>
        </w:rPr>
        <w:t xml:space="preserve">     </w:t>
      </w:r>
      <w:r w:rsidR="00C77189" w:rsidRPr="006F5AD1">
        <w:rPr>
          <w:sz w:val="24"/>
          <w:szCs w:val="24"/>
        </w:rPr>
        <w:t xml:space="preserve">  </w:t>
      </w:r>
      <w:r w:rsidR="00C77189" w:rsidRPr="006F5AD1">
        <w:rPr>
          <w:sz w:val="24"/>
          <w:szCs w:val="24"/>
        </w:rPr>
        <w:t>分子筛吸附管的保留时间</w:t>
      </w:r>
      <w:r w:rsidR="005E425A" w:rsidRPr="006F5AD1">
        <w:rPr>
          <w:sz w:val="24"/>
          <w:szCs w:val="24"/>
        </w:rPr>
        <w:t>及分析结果统计</w:t>
      </w:r>
    </w:p>
    <w:tbl>
      <w:tblPr>
        <w:tblStyle w:val="ab"/>
        <w:tblpPr w:leftFromText="180" w:rightFromText="180" w:vertAnchor="text" w:tblpY="1"/>
        <w:tblOverlap w:val="never"/>
        <w:tblW w:w="0" w:type="auto"/>
        <w:tblLook w:val="04A0"/>
      </w:tblPr>
      <w:tblGrid>
        <w:gridCol w:w="779"/>
        <w:gridCol w:w="1456"/>
        <w:gridCol w:w="1795"/>
        <w:gridCol w:w="1795"/>
        <w:gridCol w:w="1796"/>
        <w:gridCol w:w="901"/>
      </w:tblGrid>
      <w:tr w:rsidR="00C77189" w:rsidRPr="006F5AD1" w:rsidTr="00857D0D">
        <w:trPr>
          <w:trHeight w:val="556"/>
        </w:trPr>
        <w:tc>
          <w:tcPr>
            <w:tcW w:w="779" w:type="dxa"/>
            <w:vAlign w:val="center"/>
          </w:tcPr>
          <w:p w:rsidR="00C77189" w:rsidRPr="006F5AD1" w:rsidRDefault="00C77189" w:rsidP="00C748D4">
            <w:pPr>
              <w:spacing w:line="240" w:lineRule="exact"/>
              <w:jc w:val="center"/>
              <w:rPr>
                <w:sz w:val="24"/>
                <w:szCs w:val="24"/>
              </w:rPr>
            </w:pPr>
            <w:r w:rsidRPr="006F5AD1">
              <w:rPr>
                <w:sz w:val="24"/>
                <w:szCs w:val="24"/>
              </w:rPr>
              <w:t>序号</w:t>
            </w:r>
          </w:p>
        </w:tc>
        <w:tc>
          <w:tcPr>
            <w:tcW w:w="1456" w:type="dxa"/>
            <w:vAlign w:val="center"/>
          </w:tcPr>
          <w:p w:rsidR="00C77189" w:rsidRPr="006F5AD1" w:rsidRDefault="00C77189" w:rsidP="00C748D4">
            <w:pPr>
              <w:spacing w:line="240" w:lineRule="exact"/>
              <w:jc w:val="center"/>
              <w:rPr>
                <w:sz w:val="24"/>
                <w:szCs w:val="24"/>
              </w:rPr>
            </w:pPr>
            <w:r w:rsidRPr="006F5AD1">
              <w:rPr>
                <w:sz w:val="24"/>
                <w:szCs w:val="24"/>
              </w:rPr>
              <w:t>时间</w:t>
            </w:r>
          </w:p>
          <w:p w:rsidR="00C77189" w:rsidRPr="006F5AD1" w:rsidRDefault="00C77189" w:rsidP="00C748D4">
            <w:pPr>
              <w:spacing w:line="240" w:lineRule="exact"/>
              <w:jc w:val="center"/>
              <w:rPr>
                <w:sz w:val="24"/>
                <w:szCs w:val="24"/>
              </w:rPr>
            </w:pPr>
            <w:r w:rsidRPr="006F5AD1">
              <w:rPr>
                <w:sz w:val="24"/>
                <w:szCs w:val="24"/>
              </w:rPr>
              <w:t>（天）</w:t>
            </w:r>
          </w:p>
        </w:tc>
        <w:tc>
          <w:tcPr>
            <w:tcW w:w="1795" w:type="dxa"/>
            <w:vAlign w:val="center"/>
          </w:tcPr>
          <w:p w:rsidR="00C77189" w:rsidRPr="006F5AD1" w:rsidRDefault="00C77189" w:rsidP="00857D0D">
            <w:pPr>
              <w:spacing w:line="240" w:lineRule="exact"/>
              <w:jc w:val="center"/>
              <w:rPr>
                <w:sz w:val="24"/>
                <w:szCs w:val="24"/>
              </w:rPr>
            </w:pPr>
            <w:r w:rsidRPr="006F5AD1">
              <w:rPr>
                <w:sz w:val="24"/>
                <w:szCs w:val="24"/>
              </w:rPr>
              <w:t>冷藏实测值</w:t>
            </w:r>
          </w:p>
          <w:p w:rsidR="00C77189" w:rsidRPr="006F5AD1" w:rsidRDefault="00C77189" w:rsidP="00857D0D">
            <w:pPr>
              <w:spacing w:line="240" w:lineRule="exact"/>
              <w:jc w:val="center"/>
              <w:rPr>
                <w:sz w:val="24"/>
                <w:szCs w:val="24"/>
              </w:rPr>
            </w:pPr>
            <w:r w:rsidRPr="006F5AD1">
              <w:rPr>
                <w:sz w:val="24"/>
                <w:szCs w:val="24"/>
              </w:rPr>
              <w:t>mg/m</w:t>
            </w:r>
            <w:r w:rsidRPr="006F5AD1">
              <w:rPr>
                <w:sz w:val="24"/>
                <w:szCs w:val="24"/>
                <w:vertAlign w:val="superscript"/>
              </w:rPr>
              <w:t>3</w:t>
            </w:r>
          </w:p>
        </w:tc>
        <w:tc>
          <w:tcPr>
            <w:tcW w:w="1795" w:type="dxa"/>
            <w:tcBorders>
              <w:right w:val="single" w:sz="4" w:space="0" w:color="auto"/>
            </w:tcBorders>
            <w:vAlign w:val="center"/>
          </w:tcPr>
          <w:p w:rsidR="00C77189" w:rsidRPr="006F5AD1" w:rsidRDefault="00C77189" w:rsidP="00857D0D">
            <w:pPr>
              <w:spacing w:line="240" w:lineRule="exact"/>
              <w:jc w:val="center"/>
              <w:rPr>
                <w:sz w:val="24"/>
                <w:szCs w:val="24"/>
              </w:rPr>
            </w:pPr>
            <w:r w:rsidRPr="006F5AD1">
              <w:rPr>
                <w:sz w:val="24"/>
                <w:szCs w:val="24"/>
              </w:rPr>
              <w:t>损失</w:t>
            </w:r>
            <w:r w:rsidRPr="006F5AD1">
              <w:rPr>
                <w:sz w:val="24"/>
                <w:szCs w:val="24"/>
              </w:rPr>
              <w:t>%</w:t>
            </w:r>
          </w:p>
        </w:tc>
        <w:tc>
          <w:tcPr>
            <w:tcW w:w="1796" w:type="dxa"/>
            <w:tcBorders>
              <w:left w:val="single" w:sz="4" w:space="0" w:color="auto"/>
              <w:right w:val="single" w:sz="4" w:space="0" w:color="auto"/>
            </w:tcBorders>
            <w:vAlign w:val="center"/>
          </w:tcPr>
          <w:p w:rsidR="00C77189" w:rsidRPr="006F5AD1" w:rsidRDefault="00C77189" w:rsidP="00857D0D">
            <w:pPr>
              <w:spacing w:line="240" w:lineRule="exact"/>
              <w:jc w:val="center"/>
              <w:rPr>
                <w:sz w:val="24"/>
                <w:szCs w:val="24"/>
              </w:rPr>
            </w:pPr>
            <w:r w:rsidRPr="006F5AD1">
              <w:rPr>
                <w:sz w:val="24"/>
                <w:szCs w:val="24"/>
              </w:rPr>
              <w:t>室温实测值</w:t>
            </w:r>
          </w:p>
          <w:p w:rsidR="00C77189" w:rsidRPr="006F5AD1" w:rsidRDefault="00C77189" w:rsidP="00857D0D">
            <w:pPr>
              <w:spacing w:line="240" w:lineRule="exact"/>
              <w:jc w:val="center"/>
              <w:rPr>
                <w:sz w:val="24"/>
                <w:szCs w:val="24"/>
              </w:rPr>
            </w:pPr>
            <w:r w:rsidRPr="006F5AD1">
              <w:rPr>
                <w:sz w:val="24"/>
                <w:szCs w:val="24"/>
              </w:rPr>
              <w:t>mg/m</w:t>
            </w:r>
            <w:r w:rsidRPr="006F5AD1">
              <w:rPr>
                <w:sz w:val="24"/>
                <w:szCs w:val="24"/>
                <w:vertAlign w:val="superscript"/>
              </w:rPr>
              <w:t>3</w:t>
            </w:r>
          </w:p>
        </w:tc>
        <w:tc>
          <w:tcPr>
            <w:tcW w:w="901" w:type="dxa"/>
            <w:tcBorders>
              <w:left w:val="single" w:sz="4" w:space="0" w:color="auto"/>
            </w:tcBorders>
            <w:vAlign w:val="center"/>
          </w:tcPr>
          <w:p w:rsidR="00C77189" w:rsidRPr="006F5AD1" w:rsidRDefault="00C77189" w:rsidP="00C748D4">
            <w:pPr>
              <w:spacing w:line="240" w:lineRule="exact"/>
              <w:jc w:val="center"/>
              <w:rPr>
                <w:sz w:val="24"/>
                <w:szCs w:val="24"/>
              </w:rPr>
            </w:pPr>
            <w:r w:rsidRPr="006F5AD1">
              <w:rPr>
                <w:sz w:val="24"/>
                <w:szCs w:val="24"/>
              </w:rPr>
              <w:t>损失</w:t>
            </w:r>
            <w:r w:rsidRPr="006F5AD1">
              <w:rPr>
                <w:sz w:val="24"/>
                <w:szCs w:val="24"/>
              </w:rPr>
              <w:t>%</w:t>
            </w:r>
          </w:p>
        </w:tc>
      </w:tr>
      <w:tr w:rsidR="00C77189" w:rsidRPr="006F5AD1" w:rsidTr="00857D0D">
        <w:trPr>
          <w:trHeight w:val="312"/>
        </w:trPr>
        <w:tc>
          <w:tcPr>
            <w:tcW w:w="779" w:type="dxa"/>
            <w:tcBorders>
              <w:right w:val="single" w:sz="4" w:space="0" w:color="auto"/>
            </w:tcBorders>
            <w:vAlign w:val="center"/>
          </w:tcPr>
          <w:p w:rsidR="00C77189" w:rsidRPr="006F5AD1" w:rsidRDefault="00C77189" w:rsidP="00C748D4">
            <w:pPr>
              <w:spacing w:line="240" w:lineRule="exact"/>
              <w:jc w:val="center"/>
              <w:rPr>
                <w:sz w:val="21"/>
                <w:szCs w:val="21"/>
              </w:rPr>
            </w:pPr>
            <w:r w:rsidRPr="006F5AD1">
              <w:rPr>
                <w:sz w:val="21"/>
                <w:szCs w:val="21"/>
              </w:rPr>
              <w:t>1</w:t>
            </w:r>
          </w:p>
        </w:tc>
        <w:tc>
          <w:tcPr>
            <w:tcW w:w="1456" w:type="dxa"/>
            <w:tcBorders>
              <w:right w:val="single" w:sz="4" w:space="0" w:color="auto"/>
            </w:tcBorders>
          </w:tcPr>
          <w:p w:rsidR="00C77189" w:rsidRPr="006F5AD1" w:rsidRDefault="00C77189" w:rsidP="00C748D4">
            <w:pPr>
              <w:spacing w:line="240" w:lineRule="exact"/>
              <w:jc w:val="center"/>
              <w:rPr>
                <w:sz w:val="21"/>
                <w:szCs w:val="21"/>
              </w:rPr>
            </w:pPr>
            <w:r w:rsidRPr="006F5AD1">
              <w:rPr>
                <w:sz w:val="21"/>
                <w:szCs w:val="21"/>
              </w:rPr>
              <w:t>0</w:t>
            </w:r>
          </w:p>
        </w:tc>
        <w:tc>
          <w:tcPr>
            <w:tcW w:w="1795" w:type="dxa"/>
            <w:vAlign w:val="center"/>
          </w:tcPr>
          <w:p w:rsidR="00C77189" w:rsidRPr="006F5AD1" w:rsidRDefault="00C77189" w:rsidP="00857D0D">
            <w:pPr>
              <w:spacing w:line="240" w:lineRule="exact"/>
              <w:jc w:val="center"/>
              <w:rPr>
                <w:sz w:val="21"/>
                <w:szCs w:val="21"/>
              </w:rPr>
            </w:pPr>
            <w:r w:rsidRPr="006F5AD1">
              <w:rPr>
                <w:sz w:val="21"/>
                <w:szCs w:val="21"/>
              </w:rPr>
              <w:t>42.3</w:t>
            </w:r>
          </w:p>
        </w:tc>
        <w:tc>
          <w:tcPr>
            <w:tcW w:w="1795" w:type="dxa"/>
            <w:vAlign w:val="center"/>
          </w:tcPr>
          <w:p w:rsidR="00C77189" w:rsidRPr="006F5AD1" w:rsidRDefault="00C77189" w:rsidP="00857D0D">
            <w:pPr>
              <w:spacing w:line="240" w:lineRule="exact"/>
              <w:jc w:val="center"/>
              <w:rPr>
                <w:sz w:val="21"/>
                <w:szCs w:val="21"/>
              </w:rPr>
            </w:pPr>
            <w:r w:rsidRPr="006F5AD1">
              <w:rPr>
                <w:sz w:val="21"/>
                <w:szCs w:val="21"/>
              </w:rPr>
              <w:t>0.0</w:t>
            </w:r>
          </w:p>
        </w:tc>
        <w:tc>
          <w:tcPr>
            <w:tcW w:w="1796" w:type="dxa"/>
            <w:vAlign w:val="center"/>
          </w:tcPr>
          <w:p w:rsidR="00C77189" w:rsidRPr="006F5AD1" w:rsidRDefault="00C77189" w:rsidP="00857D0D">
            <w:pPr>
              <w:spacing w:line="240" w:lineRule="exact"/>
              <w:jc w:val="center"/>
              <w:rPr>
                <w:sz w:val="21"/>
                <w:szCs w:val="21"/>
              </w:rPr>
            </w:pPr>
            <w:r w:rsidRPr="006F5AD1">
              <w:rPr>
                <w:sz w:val="21"/>
                <w:szCs w:val="21"/>
              </w:rPr>
              <w:t>42.3</w:t>
            </w:r>
          </w:p>
        </w:tc>
        <w:tc>
          <w:tcPr>
            <w:tcW w:w="901" w:type="dxa"/>
            <w:vAlign w:val="center"/>
          </w:tcPr>
          <w:p w:rsidR="00C77189" w:rsidRPr="006F5AD1" w:rsidRDefault="00C77189" w:rsidP="00C748D4">
            <w:pPr>
              <w:spacing w:line="240" w:lineRule="exact"/>
              <w:jc w:val="center"/>
              <w:rPr>
                <w:sz w:val="21"/>
                <w:szCs w:val="21"/>
              </w:rPr>
            </w:pPr>
            <w:r w:rsidRPr="006F5AD1">
              <w:rPr>
                <w:sz w:val="21"/>
                <w:szCs w:val="21"/>
              </w:rPr>
              <w:t>0.0</w:t>
            </w:r>
          </w:p>
        </w:tc>
      </w:tr>
      <w:tr w:rsidR="00C77189" w:rsidRPr="006F5AD1" w:rsidTr="00857D0D">
        <w:trPr>
          <w:trHeight w:val="312"/>
        </w:trPr>
        <w:tc>
          <w:tcPr>
            <w:tcW w:w="779" w:type="dxa"/>
            <w:tcBorders>
              <w:right w:val="single" w:sz="4" w:space="0" w:color="auto"/>
            </w:tcBorders>
            <w:vAlign w:val="center"/>
          </w:tcPr>
          <w:p w:rsidR="00C77189" w:rsidRPr="006F5AD1" w:rsidRDefault="00C77189" w:rsidP="00C748D4">
            <w:pPr>
              <w:spacing w:line="240" w:lineRule="exact"/>
              <w:jc w:val="center"/>
              <w:rPr>
                <w:sz w:val="21"/>
                <w:szCs w:val="21"/>
              </w:rPr>
            </w:pPr>
            <w:r w:rsidRPr="006F5AD1">
              <w:rPr>
                <w:sz w:val="21"/>
                <w:szCs w:val="21"/>
              </w:rPr>
              <w:t>2</w:t>
            </w:r>
          </w:p>
        </w:tc>
        <w:tc>
          <w:tcPr>
            <w:tcW w:w="1456" w:type="dxa"/>
            <w:tcBorders>
              <w:right w:val="single" w:sz="4" w:space="0" w:color="auto"/>
            </w:tcBorders>
          </w:tcPr>
          <w:p w:rsidR="00C77189" w:rsidRPr="006F5AD1" w:rsidRDefault="00C77189" w:rsidP="00C748D4">
            <w:pPr>
              <w:spacing w:line="240" w:lineRule="exact"/>
              <w:jc w:val="center"/>
              <w:rPr>
                <w:sz w:val="21"/>
                <w:szCs w:val="21"/>
              </w:rPr>
            </w:pPr>
            <w:r w:rsidRPr="006F5AD1">
              <w:rPr>
                <w:sz w:val="21"/>
                <w:szCs w:val="21"/>
              </w:rPr>
              <w:t>1</w:t>
            </w:r>
          </w:p>
        </w:tc>
        <w:tc>
          <w:tcPr>
            <w:tcW w:w="1795" w:type="dxa"/>
            <w:vAlign w:val="center"/>
          </w:tcPr>
          <w:p w:rsidR="00C77189" w:rsidRPr="006F5AD1" w:rsidRDefault="00C77189" w:rsidP="00857D0D">
            <w:pPr>
              <w:spacing w:line="240" w:lineRule="exact"/>
              <w:jc w:val="center"/>
              <w:rPr>
                <w:sz w:val="21"/>
                <w:szCs w:val="21"/>
              </w:rPr>
            </w:pPr>
            <w:r w:rsidRPr="006F5AD1">
              <w:rPr>
                <w:sz w:val="21"/>
                <w:szCs w:val="21"/>
              </w:rPr>
              <w:t>42.3</w:t>
            </w:r>
          </w:p>
        </w:tc>
        <w:tc>
          <w:tcPr>
            <w:tcW w:w="1795" w:type="dxa"/>
            <w:vAlign w:val="center"/>
          </w:tcPr>
          <w:p w:rsidR="00C77189" w:rsidRPr="006F5AD1" w:rsidRDefault="00C77189" w:rsidP="00857D0D">
            <w:pPr>
              <w:spacing w:line="240" w:lineRule="exact"/>
              <w:jc w:val="center"/>
              <w:rPr>
                <w:sz w:val="21"/>
                <w:szCs w:val="21"/>
              </w:rPr>
            </w:pPr>
            <w:r w:rsidRPr="006F5AD1">
              <w:rPr>
                <w:sz w:val="21"/>
                <w:szCs w:val="21"/>
              </w:rPr>
              <w:t>0.0</w:t>
            </w:r>
          </w:p>
        </w:tc>
        <w:tc>
          <w:tcPr>
            <w:tcW w:w="1796" w:type="dxa"/>
            <w:vAlign w:val="center"/>
          </w:tcPr>
          <w:p w:rsidR="00C77189" w:rsidRPr="006F5AD1" w:rsidRDefault="00C77189" w:rsidP="00857D0D">
            <w:pPr>
              <w:spacing w:line="240" w:lineRule="exact"/>
              <w:jc w:val="center"/>
              <w:rPr>
                <w:sz w:val="21"/>
                <w:szCs w:val="21"/>
              </w:rPr>
            </w:pPr>
            <w:r w:rsidRPr="006F5AD1">
              <w:rPr>
                <w:sz w:val="21"/>
                <w:szCs w:val="21"/>
              </w:rPr>
              <w:t>42.3</w:t>
            </w:r>
          </w:p>
        </w:tc>
        <w:tc>
          <w:tcPr>
            <w:tcW w:w="901" w:type="dxa"/>
            <w:vAlign w:val="center"/>
          </w:tcPr>
          <w:p w:rsidR="00C77189" w:rsidRPr="006F5AD1" w:rsidRDefault="00C77189" w:rsidP="00C748D4">
            <w:pPr>
              <w:spacing w:line="240" w:lineRule="exact"/>
              <w:jc w:val="center"/>
              <w:rPr>
                <w:sz w:val="21"/>
                <w:szCs w:val="21"/>
              </w:rPr>
            </w:pPr>
            <w:r w:rsidRPr="006F5AD1">
              <w:rPr>
                <w:sz w:val="21"/>
                <w:szCs w:val="21"/>
              </w:rPr>
              <w:t>0.0</w:t>
            </w:r>
          </w:p>
        </w:tc>
      </w:tr>
      <w:tr w:rsidR="00C77189" w:rsidRPr="006F5AD1" w:rsidTr="00857D0D">
        <w:trPr>
          <w:trHeight w:val="312"/>
        </w:trPr>
        <w:tc>
          <w:tcPr>
            <w:tcW w:w="779" w:type="dxa"/>
            <w:tcBorders>
              <w:right w:val="single" w:sz="4" w:space="0" w:color="auto"/>
            </w:tcBorders>
            <w:vAlign w:val="center"/>
          </w:tcPr>
          <w:p w:rsidR="00C77189" w:rsidRPr="006F5AD1" w:rsidRDefault="00C77189" w:rsidP="00C748D4">
            <w:pPr>
              <w:spacing w:line="240" w:lineRule="exact"/>
              <w:jc w:val="center"/>
              <w:rPr>
                <w:sz w:val="21"/>
                <w:szCs w:val="21"/>
              </w:rPr>
            </w:pPr>
            <w:r w:rsidRPr="006F5AD1">
              <w:rPr>
                <w:sz w:val="21"/>
                <w:szCs w:val="21"/>
              </w:rPr>
              <w:lastRenderedPageBreak/>
              <w:t>3</w:t>
            </w:r>
          </w:p>
        </w:tc>
        <w:tc>
          <w:tcPr>
            <w:tcW w:w="1456" w:type="dxa"/>
            <w:tcBorders>
              <w:right w:val="single" w:sz="4" w:space="0" w:color="auto"/>
            </w:tcBorders>
          </w:tcPr>
          <w:p w:rsidR="00C77189" w:rsidRPr="006F5AD1" w:rsidRDefault="00C77189" w:rsidP="00C748D4">
            <w:pPr>
              <w:spacing w:line="240" w:lineRule="exact"/>
              <w:jc w:val="center"/>
              <w:rPr>
                <w:sz w:val="21"/>
                <w:szCs w:val="21"/>
              </w:rPr>
            </w:pPr>
            <w:r w:rsidRPr="006F5AD1">
              <w:rPr>
                <w:sz w:val="21"/>
                <w:szCs w:val="21"/>
              </w:rPr>
              <w:t>2</w:t>
            </w:r>
          </w:p>
        </w:tc>
        <w:tc>
          <w:tcPr>
            <w:tcW w:w="1795" w:type="dxa"/>
            <w:vAlign w:val="center"/>
          </w:tcPr>
          <w:p w:rsidR="00C77189" w:rsidRPr="006F5AD1" w:rsidRDefault="00C77189" w:rsidP="00857D0D">
            <w:pPr>
              <w:spacing w:line="240" w:lineRule="exact"/>
              <w:jc w:val="center"/>
              <w:rPr>
                <w:sz w:val="21"/>
                <w:szCs w:val="21"/>
              </w:rPr>
            </w:pPr>
            <w:r w:rsidRPr="006F5AD1">
              <w:rPr>
                <w:sz w:val="21"/>
                <w:szCs w:val="21"/>
              </w:rPr>
              <w:t>42.3</w:t>
            </w:r>
          </w:p>
        </w:tc>
        <w:tc>
          <w:tcPr>
            <w:tcW w:w="1795" w:type="dxa"/>
            <w:vAlign w:val="center"/>
          </w:tcPr>
          <w:p w:rsidR="00C77189" w:rsidRPr="006F5AD1" w:rsidRDefault="00C77189" w:rsidP="00857D0D">
            <w:pPr>
              <w:spacing w:line="240" w:lineRule="exact"/>
              <w:jc w:val="center"/>
              <w:rPr>
                <w:sz w:val="21"/>
                <w:szCs w:val="21"/>
              </w:rPr>
            </w:pPr>
            <w:r w:rsidRPr="006F5AD1">
              <w:rPr>
                <w:sz w:val="21"/>
                <w:szCs w:val="21"/>
              </w:rPr>
              <w:t>0.0</w:t>
            </w:r>
          </w:p>
        </w:tc>
        <w:tc>
          <w:tcPr>
            <w:tcW w:w="1796" w:type="dxa"/>
            <w:vAlign w:val="center"/>
          </w:tcPr>
          <w:p w:rsidR="00C77189" w:rsidRPr="006F5AD1" w:rsidRDefault="00C77189" w:rsidP="00857D0D">
            <w:pPr>
              <w:spacing w:line="240" w:lineRule="exact"/>
              <w:jc w:val="center"/>
              <w:rPr>
                <w:sz w:val="21"/>
                <w:szCs w:val="21"/>
              </w:rPr>
            </w:pPr>
            <w:r w:rsidRPr="006F5AD1">
              <w:rPr>
                <w:sz w:val="21"/>
                <w:szCs w:val="21"/>
              </w:rPr>
              <w:t>42.3</w:t>
            </w:r>
          </w:p>
        </w:tc>
        <w:tc>
          <w:tcPr>
            <w:tcW w:w="901" w:type="dxa"/>
            <w:vAlign w:val="center"/>
          </w:tcPr>
          <w:p w:rsidR="00C77189" w:rsidRPr="006F5AD1" w:rsidRDefault="00C77189" w:rsidP="00C748D4">
            <w:pPr>
              <w:spacing w:line="240" w:lineRule="exact"/>
              <w:jc w:val="center"/>
              <w:rPr>
                <w:sz w:val="21"/>
                <w:szCs w:val="21"/>
              </w:rPr>
            </w:pPr>
            <w:r w:rsidRPr="006F5AD1">
              <w:rPr>
                <w:sz w:val="21"/>
                <w:szCs w:val="21"/>
              </w:rPr>
              <w:t>0.0</w:t>
            </w:r>
          </w:p>
        </w:tc>
      </w:tr>
      <w:tr w:rsidR="00C77189" w:rsidRPr="006F5AD1" w:rsidTr="00857D0D">
        <w:trPr>
          <w:trHeight w:val="312"/>
        </w:trPr>
        <w:tc>
          <w:tcPr>
            <w:tcW w:w="779" w:type="dxa"/>
            <w:tcBorders>
              <w:right w:val="single" w:sz="4" w:space="0" w:color="auto"/>
            </w:tcBorders>
            <w:vAlign w:val="center"/>
          </w:tcPr>
          <w:p w:rsidR="00C77189" w:rsidRPr="006F5AD1" w:rsidRDefault="00C77189" w:rsidP="00C748D4">
            <w:pPr>
              <w:spacing w:line="240" w:lineRule="exact"/>
              <w:jc w:val="center"/>
              <w:rPr>
                <w:sz w:val="21"/>
                <w:szCs w:val="21"/>
              </w:rPr>
            </w:pPr>
            <w:r w:rsidRPr="006F5AD1">
              <w:rPr>
                <w:sz w:val="21"/>
                <w:szCs w:val="21"/>
              </w:rPr>
              <w:t>4</w:t>
            </w:r>
          </w:p>
        </w:tc>
        <w:tc>
          <w:tcPr>
            <w:tcW w:w="1456" w:type="dxa"/>
            <w:tcBorders>
              <w:right w:val="single" w:sz="4" w:space="0" w:color="auto"/>
            </w:tcBorders>
            <w:vAlign w:val="center"/>
          </w:tcPr>
          <w:p w:rsidR="00C77189" w:rsidRPr="006F5AD1" w:rsidRDefault="00C77189" w:rsidP="00C748D4">
            <w:pPr>
              <w:spacing w:line="240" w:lineRule="exact"/>
              <w:jc w:val="center"/>
              <w:rPr>
                <w:sz w:val="21"/>
                <w:szCs w:val="21"/>
              </w:rPr>
            </w:pPr>
            <w:r w:rsidRPr="006F5AD1">
              <w:rPr>
                <w:sz w:val="21"/>
                <w:szCs w:val="21"/>
              </w:rPr>
              <w:t>3</w:t>
            </w:r>
          </w:p>
        </w:tc>
        <w:tc>
          <w:tcPr>
            <w:tcW w:w="1795" w:type="dxa"/>
            <w:vAlign w:val="center"/>
          </w:tcPr>
          <w:p w:rsidR="00C77189" w:rsidRPr="006F5AD1" w:rsidRDefault="00C77189" w:rsidP="00857D0D">
            <w:pPr>
              <w:spacing w:line="240" w:lineRule="exact"/>
              <w:jc w:val="center"/>
              <w:rPr>
                <w:sz w:val="21"/>
                <w:szCs w:val="21"/>
              </w:rPr>
            </w:pPr>
            <w:r w:rsidRPr="006F5AD1">
              <w:rPr>
                <w:sz w:val="21"/>
                <w:szCs w:val="21"/>
              </w:rPr>
              <w:t>42.3</w:t>
            </w:r>
          </w:p>
        </w:tc>
        <w:tc>
          <w:tcPr>
            <w:tcW w:w="1795" w:type="dxa"/>
            <w:vAlign w:val="center"/>
          </w:tcPr>
          <w:p w:rsidR="00C77189" w:rsidRPr="006F5AD1" w:rsidRDefault="00C77189" w:rsidP="00857D0D">
            <w:pPr>
              <w:jc w:val="center"/>
              <w:rPr>
                <w:sz w:val="21"/>
                <w:szCs w:val="21"/>
              </w:rPr>
            </w:pPr>
            <w:r w:rsidRPr="006F5AD1">
              <w:rPr>
                <w:sz w:val="21"/>
                <w:szCs w:val="21"/>
              </w:rPr>
              <w:t>0.0</w:t>
            </w:r>
          </w:p>
        </w:tc>
        <w:tc>
          <w:tcPr>
            <w:tcW w:w="1796" w:type="dxa"/>
            <w:vAlign w:val="center"/>
          </w:tcPr>
          <w:p w:rsidR="00C77189" w:rsidRPr="006F5AD1" w:rsidRDefault="00C77189" w:rsidP="00857D0D">
            <w:pPr>
              <w:spacing w:line="240" w:lineRule="exact"/>
              <w:jc w:val="center"/>
              <w:rPr>
                <w:sz w:val="21"/>
                <w:szCs w:val="21"/>
              </w:rPr>
            </w:pPr>
            <w:r w:rsidRPr="006F5AD1">
              <w:rPr>
                <w:sz w:val="21"/>
                <w:szCs w:val="21"/>
              </w:rPr>
              <w:t>42.3</w:t>
            </w:r>
          </w:p>
        </w:tc>
        <w:tc>
          <w:tcPr>
            <w:tcW w:w="901" w:type="dxa"/>
          </w:tcPr>
          <w:p w:rsidR="00C77189" w:rsidRPr="006F5AD1" w:rsidRDefault="00C77189" w:rsidP="00C748D4">
            <w:pPr>
              <w:jc w:val="center"/>
              <w:rPr>
                <w:sz w:val="21"/>
                <w:szCs w:val="21"/>
              </w:rPr>
            </w:pPr>
            <w:r w:rsidRPr="006F5AD1">
              <w:rPr>
                <w:sz w:val="21"/>
                <w:szCs w:val="21"/>
              </w:rPr>
              <w:t>0.0</w:t>
            </w:r>
          </w:p>
        </w:tc>
      </w:tr>
      <w:tr w:rsidR="00C77189" w:rsidRPr="006F5AD1" w:rsidTr="00857D0D">
        <w:trPr>
          <w:trHeight w:val="312"/>
        </w:trPr>
        <w:tc>
          <w:tcPr>
            <w:tcW w:w="779" w:type="dxa"/>
            <w:tcBorders>
              <w:right w:val="single" w:sz="4" w:space="0" w:color="auto"/>
            </w:tcBorders>
            <w:vAlign w:val="center"/>
          </w:tcPr>
          <w:p w:rsidR="00C77189" w:rsidRPr="006F5AD1" w:rsidRDefault="00C77189" w:rsidP="00C748D4">
            <w:pPr>
              <w:spacing w:line="240" w:lineRule="exact"/>
              <w:jc w:val="center"/>
              <w:rPr>
                <w:sz w:val="21"/>
                <w:szCs w:val="21"/>
              </w:rPr>
            </w:pPr>
            <w:r w:rsidRPr="006F5AD1">
              <w:rPr>
                <w:sz w:val="21"/>
                <w:szCs w:val="21"/>
              </w:rPr>
              <w:t>5</w:t>
            </w:r>
          </w:p>
        </w:tc>
        <w:tc>
          <w:tcPr>
            <w:tcW w:w="1456" w:type="dxa"/>
            <w:tcBorders>
              <w:right w:val="single" w:sz="4" w:space="0" w:color="auto"/>
            </w:tcBorders>
            <w:vAlign w:val="center"/>
          </w:tcPr>
          <w:p w:rsidR="00C77189" w:rsidRPr="006F5AD1" w:rsidRDefault="00C77189" w:rsidP="00C748D4">
            <w:pPr>
              <w:spacing w:line="240" w:lineRule="exact"/>
              <w:jc w:val="center"/>
              <w:rPr>
                <w:sz w:val="21"/>
                <w:szCs w:val="21"/>
              </w:rPr>
            </w:pPr>
            <w:r w:rsidRPr="006F5AD1">
              <w:rPr>
                <w:sz w:val="21"/>
                <w:szCs w:val="21"/>
              </w:rPr>
              <w:t>7</w:t>
            </w:r>
          </w:p>
        </w:tc>
        <w:tc>
          <w:tcPr>
            <w:tcW w:w="1795" w:type="dxa"/>
            <w:vAlign w:val="center"/>
          </w:tcPr>
          <w:p w:rsidR="00C77189" w:rsidRPr="006F5AD1" w:rsidRDefault="00C77189" w:rsidP="00765FF8">
            <w:pPr>
              <w:spacing w:line="240" w:lineRule="exact"/>
              <w:jc w:val="center"/>
              <w:rPr>
                <w:sz w:val="21"/>
                <w:szCs w:val="21"/>
              </w:rPr>
            </w:pPr>
            <w:r w:rsidRPr="006F5AD1">
              <w:rPr>
                <w:sz w:val="21"/>
                <w:szCs w:val="21"/>
              </w:rPr>
              <w:t>41.</w:t>
            </w:r>
            <w:r w:rsidR="00765FF8" w:rsidRPr="006F5AD1">
              <w:rPr>
                <w:sz w:val="21"/>
                <w:szCs w:val="21"/>
              </w:rPr>
              <w:t>4</w:t>
            </w:r>
          </w:p>
        </w:tc>
        <w:tc>
          <w:tcPr>
            <w:tcW w:w="1795" w:type="dxa"/>
            <w:vAlign w:val="center"/>
          </w:tcPr>
          <w:p w:rsidR="00C77189" w:rsidRPr="006F5AD1" w:rsidRDefault="00765FF8" w:rsidP="00857D0D">
            <w:pPr>
              <w:jc w:val="center"/>
              <w:rPr>
                <w:sz w:val="21"/>
                <w:szCs w:val="21"/>
              </w:rPr>
            </w:pPr>
            <w:r w:rsidRPr="006F5AD1">
              <w:rPr>
                <w:sz w:val="21"/>
                <w:szCs w:val="21"/>
              </w:rPr>
              <w:t>1.2</w:t>
            </w:r>
          </w:p>
        </w:tc>
        <w:tc>
          <w:tcPr>
            <w:tcW w:w="1796" w:type="dxa"/>
            <w:vAlign w:val="center"/>
          </w:tcPr>
          <w:p w:rsidR="00C77189" w:rsidRPr="006F5AD1" w:rsidRDefault="00C77189" w:rsidP="00857D0D">
            <w:pPr>
              <w:spacing w:line="240" w:lineRule="exact"/>
              <w:jc w:val="center"/>
              <w:rPr>
                <w:sz w:val="21"/>
                <w:szCs w:val="21"/>
              </w:rPr>
            </w:pPr>
            <w:r w:rsidRPr="006F5AD1">
              <w:rPr>
                <w:sz w:val="21"/>
                <w:szCs w:val="21"/>
              </w:rPr>
              <w:t>41.</w:t>
            </w:r>
            <w:r w:rsidR="00857D0D" w:rsidRPr="006F5AD1">
              <w:rPr>
                <w:sz w:val="21"/>
                <w:szCs w:val="21"/>
              </w:rPr>
              <w:t>3</w:t>
            </w:r>
          </w:p>
        </w:tc>
        <w:tc>
          <w:tcPr>
            <w:tcW w:w="901" w:type="dxa"/>
          </w:tcPr>
          <w:p w:rsidR="00C77189" w:rsidRPr="006F5AD1" w:rsidRDefault="00857D0D" w:rsidP="00C748D4">
            <w:pPr>
              <w:jc w:val="center"/>
              <w:rPr>
                <w:sz w:val="21"/>
                <w:szCs w:val="21"/>
              </w:rPr>
            </w:pPr>
            <w:r w:rsidRPr="006F5AD1">
              <w:rPr>
                <w:sz w:val="21"/>
                <w:szCs w:val="21"/>
              </w:rPr>
              <w:t>4.7</w:t>
            </w:r>
          </w:p>
        </w:tc>
      </w:tr>
      <w:tr w:rsidR="00C77189" w:rsidRPr="006F5AD1" w:rsidTr="00857D0D">
        <w:trPr>
          <w:trHeight w:val="312"/>
        </w:trPr>
        <w:tc>
          <w:tcPr>
            <w:tcW w:w="779" w:type="dxa"/>
            <w:tcBorders>
              <w:right w:val="single" w:sz="4" w:space="0" w:color="auto"/>
            </w:tcBorders>
            <w:vAlign w:val="center"/>
          </w:tcPr>
          <w:p w:rsidR="00C77189" w:rsidRPr="006F5AD1" w:rsidRDefault="00C77189" w:rsidP="00C748D4">
            <w:pPr>
              <w:spacing w:line="240" w:lineRule="exact"/>
              <w:jc w:val="center"/>
              <w:rPr>
                <w:sz w:val="21"/>
                <w:szCs w:val="21"/>
              </w:rPr>
            </w:pPr>
            <w:r w:rsidRPr="006F5AD1">
              <w:rPr>
                <w:sz w:val="21"/>
                <w:szCs w:val="21"/>
              </w:rPr>
              <w:t>6</w:t>
            </w:r>
          </w:p>
        </w:tc>
        <w:tc>
          <w:tcPr>
            <w:tcW w:w="1456" w:type="dxa"/>
            <w:tcBorders>
              <w:right w:val="single" w:sz="4" w:space="0" w:color="auto"/>
            </w:tcBorders>
            <w:vAlign w:val="center"/>
          </w:tcPr>
          <w:p w:rsidR="00C77189" w:rsidRPr="006F5AD1" w:rsidRDefault="00C77189" w:rsidP="00C748D4">
            <w:pPr>
              <w:spacing w:line="240" w:lineRule="exact"/>
              <w:jc w:val="center"/>
              <w:rPr>
                <w:sz w:val="21"/>
                <w:szCs w:val="21"/>
              </w:rPr>
            </w:pPr>
            <w:r w:rsidRPr="006F5AD1">
              <w:rPr>
                <w:sz w:val="21"/>
                <w:szCs w:val="21"/>
              </w:rPr>
              <w:t>14</w:t>
            </w:r>
          </w:p>
        </w:tc>
        <w:tc>
          <w:tcPr>
            <w:tcW w:w="1795" w:type="dxa"/>
            <w:vAlign w:val="center"/>
          </w:tcPr>
          <w:p w:rsidR="00C77189" w:rsidRPr="006F5AD1" w:rsidRDefault="00C77189" w:rsidP="00765FF8">
            <w:pPr>
              <w:spacing w:line="240" w:lineRule="exact"/>
              <w:jc w:val="center"/>
              <w:rPr>
                <w:sz w:val="21"/>
                <w:szCs w:val="21"/>
              </w:rPr>
            </w:pPr>
            <w:r w:rsidRPr="006F5AD1">
              <w:rPr>
                <w:sz w:val="21"/>
                <w:szCs w:val="21"/>
              </w:rPr>
              <w:t>4</w:t>
            </w:r>
            <w:r w:rsidR="00765FF8" w:rsidRPr="006F5AD1">
              <w:rPr>
                <w:sz w:val="21"/>
                <w:szCs w:val="21"/>
              </w:rPr>
              <w:t>0</w:t>
            </w:r>
            <w:r w:rsidRPr="006F5AD1">
              <w:rPr>
                <w:sz w:val="21"/>
                <w:szCs w:val="21"/>
              </w:rPr>
              <w:t>.</w:t>
            </w:r>
            <w:r w:rsidR="00765FF8" w:rsidRPr="006F5AD1">
              <w:rPr>
                <w:sz w:val="21"/>
                <w:szCs w:val="21"/>
              </w:rPr>
              <w:t>4</w:t>
            </w:r>
          </w:p>
        </w:tc>
        <w:tc>
          <w:tcPr>
            <w:tcW w:w="1795" w:type="dxa"/>
            <w:vAlign w:val="center"/>
          </w:tcPr>
          <w:p w:rsidR="00C77189" w:rsidRPr="006F5AD1" w:rsidRDefault="00752133" w:rsidP="00857D0D">
            <w:pPr>
              <w:jc w:val="center"/>
              <w:rPr>
                <w:sz w:val="21"/>
                <w:szCs w:val="21"/>
              </w:rPr>
            </w:pPr>
            <w:r w:rsidRPr="006F5AD1">
              <w:rPr>
                <w:sz w:val="21"/>
                <w:szCs w:val="21"/>
              </w:rPr>
              <w:t>4.5</w:t>
            </w:r>
          </w:p>
        </w:tc>
        <w:tc>
          <w:tcPr>
            <w:tcW w:w="1796" w:type="dxa"/>
            <w:vAlign w:val="center"/>
          </w:tcPr>
          <w:p w:rsidR="00C77189" w:rsidRPr="006F5AD1" w:rsidRDefault="00C77189" w:rsidP="00857D0D">
            <w:pPr>
              <w:spacing w:line="240" w:lineRule="exact"/>
              <w:jc w:val="center"/>
              <w:rPr>
                <w:sz w:val="21"/>
                <w:szCs w:val="21"/>
              </w:rPr>
            </w:pPr>
            <w:r w:rsidRPr="006F5AD1">
              <w:rPr>
                <w:sz w:val="21"/>
                <w:szCs w:val="21"/>
              </w:rPr>
              <w:t>40.</w:t>
            </w:r>
            <w:r w:rsidR="00857D0D" w:rsidRPr="006F5AD1">
              <w:rPr>
                <w:sz w:val="21"/>
                <w:szCs w:val="21"/>
              </w:rPr>
              <w:t>3</w:t>
            </w:r>
          </w:p>
        </w:tc>
        <w:tc>
          <w:tcPr>
            <w:tcW w:w="901" w:type="dxa"/>
          </w:tcPr>
          <w:p w:rsidR="00C77189" w:rsidRPr="006F5AD1" w:rsidRDefault="00AE4A22" w:rsidP="00857D0D">
            <w:pPr>
              <w:jc w:val="center"/>
              <w:rPr>
                <w:sz w:val="21"/>
                <w:szCs w:val="21"/>
              </w:rPr>
            </w:pPr>
            <w:r w:rsidRPr="006F5AD1">
              <w:rPr>
                <w:sz w:val="21"/>
                <w:szCs w:val="21"/>
              </w:rPr>
              <w:t>4.</w:t>
            </w:r>
            <w:r w:rsidR="00857D0D" w:rsidRPr="006F5AD1">
              <w:rPr>
                <w:sz w:val="21"/>
                <w:szCs w:val="21"/>
              </w:rPr>
              <w:t>7</w:t>
            </w:r>
          </w:p>
        </w:tc>
      </w:tr>
    </w:tbl>
    <w:p w:rsidR="00CD6F62" w:rsidRPr="006F5AD1" w:rsidRDefault="00CD6F62" w:rsidP="00CD6F62">
      <w:pPr>
        <w:rPr>
          <w:sz w:val="28"/>
          <w:szCs w:val="28"/>
        </w:rPr>
      </w:pPr>
      <w:bookmarkStart w:id="45" w:name="_Toc5838789"/>
      <w:r w:rsidRPr="006F5AD1">
        <w:rPr>
          <w:sz w:val="28"/>
          <w:szCs w:val="28"/>
        </w:rPr>
        <w:t xml:space="preserve">    </w:t>
      </w:r>
      <w:r w:rsidRPr="006F5AD1">
        <w:rPr>
          <w:sz w:val="28"/>
          <w:szCs w:val="28"/>
        </w:rPr>
        <w:t>从实验结果可以看出，</w:t>
      </w:r>
      <w:r w:rsidRPr="006F5AD1">
        <w:rPr>
          <w:sz w:val="28"/>
          <w:szCs w:val="28"/>
        </w:rPr>
        <w:t>14</w:t>
      </w:r>
      <w:r w:rsidRPr="006F5AD1">
        <w:rPr>
          <w:sz w:val="28"/>
          <w:szCs w:val="28"/>
        </w:rPr>
        <w:t>天内二氧化硫的损失少于</w:t>
      </w:r>
      <w:r w:rsidRPr="006F5AD1">
        <w:rPr>
          <w:sz w:val="28"/>
          <w:szCs w:val="28"/>
        </w:rPr>
        <w:t>5%</w:t>
      </w:r>
      <w:r w:rsidRPr="006F5AD1">
        <w:rPr>
          <w:sz w:val="28"/>
          <w:szCs w:val="28"/>
        </w:rPr>
        <w:t>。分子筛吸附管样品在室温和冷藏两种方式存放，存放条件对数据影响不大，所以本标准选择在常温下保存样品。样品的浓度值从第</w:t>
      </w:r>
      <w:r w:rsidRPr="006F5AD1">
        <w:rPr>
          <w:sz w:val="28"/>
          <w:szCs w:val="28"/>
        </w:rPr>
        <w:t>7</w:t>
      </w:r>
      <w:r w:rsidRPr="006F5AD1">
        <w:rPr>
          <w:sz w:val="28"/>
          <w:szCs w:val="28"/>
        </w:rPr>
        <w:t>天开始变化，所以本标准选择常温下保存</w:t>
      </w:r>
      <w:r w:rsidR="00723B8E" w:rsidRPr="006F5AD1">
        <w:rPr>
          <w:sz w:val="28"/>
          <w:szCs w:val="28"/>
        </w:rPr>
        <w:t>最长</w:t>
      </w:r>
      <w:r w:rsidRPr="006F5AD1">
        <w:rPr>
          <w:sz w:val="28"/>
          <w:szCs w:val="28"/>
        </w:rPr>
        <w:t>6</w:t>
      </w:r>
      <w:r w:rsidRPr="006F5AD1">
        <w:rPr>
          <w:sz w:val="28"/>
          <w:szCs w:val="28"/>
        </w:rPr>
        <w:t>天。</w:t>
      </w:r>
      <w:r w:rsidRPr="006F5AD1">
        <w:rPr>
          <w:sz w:val="28"/>
          <w:szCs w:val="28"/>
        </w:rPr>
        <w:t xml:space="preserve">        </w:t>
      </w:r>
    </w:p>
    <w:p w:rsidR="000975B2" w:rsidRPr="006F5AD1" w:rsidRDefault="000975B2" w:rsidP="00C745E8">
      <w:pPr>
        <w:pStyle w:val="2"/>
        <w:spacing w:before="120" w:after="120"/>
        <w:rPr>
          <w:rFonts w:ascii="Times New Roman" w:hAnsi="Times New Roman"/>
        </w:rPr>
      </w:pPr>
      <w:r w:rsidRPr="006F5AD1">
        <w:rPr>
          <w:rFonts w:ascii="Times New Roman" w:hAnsi="Times New Roman"/>
        </w:rPr>
        <w:t>5.7</w:t>
      </w:r>
      <w:r w:rsidRPr="006F5AD1">
        <w:rPr>
          <w:rFonts w:ascii="Times New Roman" w:hAnsi="Times New Roman"/>
        </w:rPr>
        <w:t>分析步骤</w:t>
      </w:r>
      <w:bookmarkEnd w:id="45"/>
    </w:p>
    <w:p w:rsidR="008B3F51" w:rsidRPr="006F5AD1" w:rsidRDefault="008B3F51" w:rsidP="008B3F51">
      <w:pPr>
        <w:spacing w:line="360" w:lineRule="auto"/>
        <w:ind w:firstLineChars="200" w:firstLine="560"/>
        <w:rPr>
          <w:sz w:val="28"/>
          <w:szCs w:val="28"/>
        </w:rPr>
      </w:pPr>
      <w:r w:rsidRPr="006F5AD1">
        <w:rPr>
          <w:sz w:val="28"/>
          <w:szCs w:val="28"/>
        </w:rPr>
        <w:t>本标准按照</w:t>
      </w:r>
      <w:r w:rsidR="007F1281" w:rsidRPr="006F5AD1">
        <w:rPr>
          <w:sz w:val="28"/>
          <w:szCs w:val="28"/>
        </w:rPr>
        <w:t>HJ168-2010</w:t>
      </w:r>
      <w:r w:rsidRPr="006F5AD1">
        <w:rPr>
          <w:sz w:val="28"/>
          <w:szCs w:val="28"/>
        </w:rPr>
        <w:t>的要求确定分析步骤，包括仪器调试与校准、测定，空白试验。</w:t>
      </w:r>
    </w:p>
    <w:p w:rsidR="000975B2" w:rsidRPr="006F5AD1" w:rsidRDefault="008B3F51" w:rsidP="000975B2">
      <w:pPr>
        <w:spacing w:line="360" w:lineRule="auto"/>
        <w:rPr>
          <w:sz w:val="28"/>
          <w:szCs w:val="28"/>
        </w:rPr>
      </w:pPr>
      <w:r w:rsidRPr="006F5AD1">
        <w:rPr>
          <w:sz w:val="28"/>
          <w:szCs w:val="28"/>
        </w:rPr>
        <w:t>5.7</w:t>
      </w:r>
      <w:r w:rsidR="000975B2" w:rsidRPr="006F5AD1">
        <w:rPr>
          <w:sz w:val="28"/>
          <w:szCs w:val="28"/>
        </w:rPr>
        <w:t xml:space="preserve">.1 </w:t>
      </w:r>
      <w:r w:rsidR="000975B2" w:rsidRPr="006F5AD1">
        <w:rPr>
          <w:sz w:val="28"/>
          <w:szCs w:val="28"/>
        </w:rPr>
        <w:t>色谱参考条件</w:t>
      </w:r>
    </w:p>
    <w:p w:rsidR="00DD352A" w:rsidRPr="006F5AD1" w:rsidRDefault="00DD352A" w:rsidP="00DD352A">
      <w:pPr>
        <w:pStyle w:val="aa"/>
        <w:spacing w:line="360" w:lineRule="auto"/>
        <w:ind w:firstLineChars="171" w:firstLine="479"/>
        <w:rPr>
          <w:sz w:val="28"/>
          <w:szCs w:val="28"/>
        </w:rPr>
      </w:pPr>
      <w:r w:rsidRPr="006F5AD1">
        <w:rPr>
          <w:sz w:val="28"/>
          <w:szCs w:val="28"/>
        </w:rPr>
        <w:t>仪器条件可参照仪器使用说明进行选择。下列所列条件及参数仅供参考：淋洗液为</w:t>
      </w:r>
      <w:r w:rsidRPr="006F5AD1">
        <w:rPr>
          <w:sz w:val="28"/>
          <w:szCs w:val="28"/>
        </w:rPr>
        <w:t>30mmol/L</w:t>
      </w:r>
      <w:r w:rsidRPr="006F5AD1">
        <w:rPr>
          <w:sz w:val="28"/>
          <w:szCs w:val="28"/>
        </w:rPr>
        <w:t>氢氧化钾溶液，等度淋洗。色谱柱：</w:t>
      </w:r>
      <w:r w:rsidRPr="006F5AD1">
        <w:rPr>
          <w:sz w:val="28"/>
          <w:szCs w:val="28"/>
        </w:rPr>
        <w:t>AS11+AG11</w:t>
      </w:r>
      <w:r w:rsidRPr="006F5AD1">
        <w:rPr>
          <w:sz w:val="28"/>
          <w:szCs w:val="28"/>
        </w:rPr>
        <w:t>阴离子交换柱，流速为</w:t>
      </w:r>
      <w:r w:rsidRPr="006F5AD1">
        <w:rPr>
          <w:sz w:val="28"/>
          <w:szCs w:val="28"/>
        </w:rPr>
        <w:t>1.00ml/min</w:t>
      </w:r>
      <w:r w:rsidRPr="006F5AD1">
        <w:rPr>
          <w:sz w:val="28"/>
          <w:szCs w:val="28"/>
        </w:rPr>
        <w:t>，电导检测器，抑制器电流为</w:t>
      </w:r>
      <w:r w:rsidRPr="006F5AD1">
        <w:rPr>
          <w:sz w:val="28"/>
          <w:szCs w:val="28"/>
        </w:rPr>
        <w:t>75mA</w:t>
      </w:r>
      <w:r w:rsidRPr="006F5AD1">
        <w:rPr>
          <w:sz w:val="28"/>
          <w:szCs w:val="28"/>
        </w:rPr>
        <w:t>，进样体积</w:t>
      </w:r>
      <w:r w:rsidRPr="006F5AD1">
        <w:rPr>
          <w:sz w:val="28"/>
          <w:szCs w:val="28"/>
        </w:rPr>
        <w:t>25µl</w:t>
      </w:r>
      <w:r w:rsidRPr="006F5AD1">
        <w:rPr>
          <w:sz w:val="28"/>
          <w:szCs w:val="28"/>
        </w:rPr>
        <w:t>。</w:t>
      </w:r>
    </w:p>
    <w:p w:rsidR="008B3F51" w:rsidRPr="006F5AD1" w:rsidRDefault="008B3F51" w:rsidP="008B3F51">
      <w:pPr>
        <w:widowControl w:val="0"/>
        <w:autoSpaceDE w:val="0"/>
        <w:autoSpaceDN w:val="0"/>
        <w:adjustRightInd w:val="0"/>
        <w:rPr>
          <w:sz w:val="28"/>
          <w:szCs w:val="28"/>
        </w:rPr>
      </w:pPr>
      <w:r w:rsidRPr="006F5AD1">
        <w:rPr>
          <w:sz w:val="28"/>
          <w:szCs w:val="28"/>
        </w:rPr>
        <w:t>5.7.2</w:t>
      </w:r>
      <w:r w:rsidRPr="006F5AD1">
        <w:rPr>
          <w:sz w:val="28"/>
          <w:szCs w:val="28"/>
        </w:rPr>
        <w:t>仪器调试与校准</w:t>
      </w:r>
    </w:p>
    <w:p w:rsidR="008B3F51" w:rsidRPr="006F5AD1" w:rsidRDefault="008B3F51" w:rsidP="008B3F51">
      <w:pPr>
        <w:widowControl w:val="0"/>
        <w:autoSpaceDE w:val="0"/>
        <w:autoSpaceDN w:val="0"/>
        <w:adjustRightInd w:val="0"/>
        <w:ind w:firstLineChars="200" w:firstLine="560"/>
        <w:rPr>
          <w:sz w:val="28"/>
          <w:szCs w:val="28"/>
        </w:rPr>
      </w:pPr>
      <w:r w:rsidRPr="006F5AD1">
        <w:rPr>
          <w:sz w:val="28"/>
          <w:szCs w:val="28"/>
        </w:rPr>
        <w:t>按照仪器说明书给出的最佳工作参数进行仪器调试。仪器开机待系统压力达到规定范围后进行基线测试，检查整个分析流路的密闭性及各分析元件的工作状态。待基线稳定后，开始校准和测定试验。</w:t>
      </w:r>
    </w:p>
    <w:p w:rsidR="000975B2" w:rsidRPr="006F5AD1" w:rsidRDefault="008B3F51" w:rsidP="000975B2">
      <w:pPr>
        <w:spacing w:line="360" w:lineRule="auto"/>
        <w:rPr>
          <w:sz w:val="28"/>
          <w:szCs w:val="28"/>
        </w:rPr>
      </w:pPr>
      <w:r w:rsidRPr="006F5AD1">
        <w:rPr>
          <w:sz w:val="28"/>
          <w:szCs w:val="28"/>
        </w:rPr>
        <w:t>5.7</w:t>
      </w:r>
      <w:r w:rsidR="000975B2" w:rsidRPr="006F5AD1">
        <w:rPr>
          <w:sz w:val="28"/>
          <w:szCs w:val="28"/>
        </w:rPr>
        <w:t>.2</w:t>
      </w:r>
      <w:r w:rsidR="000975B2" w:rsidRPr="006F5AD1">
        <w:rPr>
          <w:sz w:val="28"/>
          <w:szCs w:val="28"/>
        </w:rPr>
        <w:t>标准曲线的绘制</w:t>
      </w:r>
    </w:p>
    <w:p w:rsidR="001F5BBF" w:rsidRPr="006F5AD1" w:rsidRDefault="002925CC" w:rsidP="002925CC">
      <w:pPr>
        <w:spacing w:line="360" w:lineRule="auto"/>
        <w:ind w:firstLine="435"/>
        <w:rPr>
          <w:sz w:val="28"/>
          <w:szCs w:val="28"/>
        </w:rPr>
      </w:pPr>
      <w:r w:rsidRPr="006F5AD1">
        <w:rPr>
          <w:sz w:val="28"/>
          <w:szCs w:val="28"/>
        </w:rPr>
        <w:t>在</w:t>
      </w:r>
      <w:r w:rsidR="00E40BF5" w:rsidRPr="006F5AD1">
        <w:rPr>
          <w:sz w:val="28"/>
          <w:szCs w:val="28"/>
        </w:rPr>
        <w:t>7</w:t>
      </w:r>
      <w:r w:rsidRPr="006F5AD1">
        <w:rPr>
          <w:sz w:val="28"/>
          <w:szCs w:val="28"/>
        </w:rPr>
        <w:t>个</w:t>
      </w:r>
      <w:r w:rsidRPr="006F5AD1">
        <w:rPr>
          <w:sz w:val="28"/>
          <w:szCs w:val="28"/>
        </w:rPr>
        <w:t>50ml</w:t>
      </w:r>
      <w:r w:rsidRPr="006F5AD1">
        <w:rPr>
          <w:sz w:val="28"/>
          <w:szCs w:val="28"/>
        </w:rPr>
        <w:t>比色管（</w:t>
      </w:r>
      <w:r w:rsidRPr="006F5AD1">
        <w:rPr>
          <w:sz w:val="28"/>
          <w:szCs w:val="28"/>
        </w:rPr>
        <w:t>6.15</w:t>
      </w:r>
      <w:r w:rsidRPr="006F5AD1">
        <w:rPr>
          <w:sz w:val="28"/>
          <w:szCs w:val="28"/>
        </w:rPr>
        <w:t>）中，分别加入</w:t>
      </w:r>
      <w:r w:rsidRPr="006F5AD1">
        <w:rPr>
          <w:sz w:val="28"/>
          <w:szCs w:val="28"/>
        </w:rPr>
        <w:t>0.00</w:t>
      </w:r>
      <w:r w:rsidRPr="006F5AD1">
        <w:rPr>
          <w:sz w:val="28"/>
          <w:szCs w:val="28"/>
        </w:rPr>
        <w:t>、</w:t>
      </w:r>
      <w:r w:rsidRPr="006F5AD1">
        <w:rPr>
          <w:sz w:val="28"/>
          <w:szCs w:val="28"/>
        </w:rPr>
        <w:t>0.50</w:t>
      </w:r>
      <w:r w:rsidRPr="006F5AD1">
        <w:rPr>
          <w:sz w:val="28"/>
          <w:szCs w:val="28"/>
        </w:rPr>
        <w:t>、</w:t>
      </w:r>
      <w:r w:rsidRPr="006F5AD1">
        <w:rPr>
          <w:sz w:val="28"/>
          <w:szCs w:val="28"/>
        </w:rPr>
        <w:t>2.50</w:t>
      </w:r>
      <w:r w:rsidRPr="006F5AD1">
        <w:rPr>
          <w:sz w:val="28"/>
          <w:szCs w:val="28"/>
        </w:rPr>
        <w:t>、</w:t>
      </w:r>
      <w:r w:rsidRPr="006F5AD1">
        <w:rPr>
          <w:sz w:val="28"/>
          <w:szCs w:val="28"/>
        </w:rPr>
        <w:t>5.00</w:t>
      </w:r>
      <w:r w:rsidRPr="006F5AD1">
        <w:rPr>
          <w:sz w:val="28"/>
          <w:szCs w:val="28"/>
        </w:rPr>
        <w:t>、</w:t>
      </w:r>
      <w:r w:rsidRPr="006F5AD1">
        <w:rPr>
          <w:sz w:val="28"/>
          <w:szCs w:val="28"/>
        </w:rPr>
        <w:t>7.50</w:t>
      </w:r>
      <w:r w:rsidRPr="006F5AD1">
        <w:rPr>
          <w:sz w:val="28"/>
          <w:szCs w:val="28"/>
        </w:rPr>
        <w:t>、</w:t>
      </w:r>
      <w:r w:rsidRPr="006F5AD1">
        <w:rPr>
          <w:sz w:val="28"/>
          <w:szCs w:val="28"/>
        </w:rPr>
        <w:t>10.00</w:t>
      </w:r>
      <w:r w:rsidRPr="006F5AD1">
        <w:rPr>
          <w:sz w:val="28"/>
          <w:szCs w:val="28"/>
        </w:rPr>
        <w:t>、</w:t>
      </w:r>
      <w:r w:rsidRPr="006F5AD1">
        <w:rPr>
          <w:sz w:val="28"/>
          <w:szCs w:val="28"/>
        </w:rPr>
        <w:t>20.00ml</w:t>
      </w:r>
      <w:r w:rsidRPr="006F5AD1">
        <w:rPr>
          <w:sz w:val="28"/>
          <w:szCs w:val="28"/>
        </w:rPr>
        <w:t>硫酸根标准溶液（</w:t>
      </w:r>
      <w:r w:rsidRPr="006F5AD1">
        <w:rPr>
          <w:sz w:val="28"/>
          <w:szCs w:val="28"/>
        </w:rPr>
        <w:t>5.8</w:t>
      </w:r>
      <w:r w:rsidRPr="006F5AD1">
        <w:rPr>
          <w:sz w:val="28"/>
          <w:szCs w:val="28"/>
        </w:rPr>
        <w:t>），去离子水定容至</w:t>
      </w:r>
      <w:r w:rsidRPr="006F5AD1">
        <w:rPr>
          <w:sz w:val="28"/>
          <w:szCs w:val="28"/>
        </w:rPr>
        <w:t>50ml</w:t>
      </w:r>
      <w:r w:rsidRPr="006F5AD1">
        <w:rPr>
          <w:sz w:val="28"/>
          <w:szCs w:val="28"/>
        </w:rPr>
        <w:t>，</w:t>
      </w:r>
      <w:r w:rsidR="001F5BBF" w:rsidRPr="006F5AD1">
        <w:rPr>
          <w:sz w:val="28"/>
          <w:szCs w:val="28"/>
        </w:rPr>
        <w:t>其所对应的硫酸根浓度分别为</w:t>
      </w:r>
      <w:r w:rsidR="001F5BBF" w:rsidRPr="006F5AD1">
        <w:rPr>
          <w:sz w:val="28"/>
          <w:szCs w:val="28"/>
        </w:rPr>
        <w:t>0.00</w:t>
      </w:r>
      <w:r w:rsidR="001F5BBF" w:rsidRPr="006F5AD1">
        <w:rPr>
          <w:sz w:val="28"/>
          <w:szCs w:val="28"/>
        </w:rPr>
        <w:t>、</w:t>
      </w:r>
      <w:r w:rsidR="001F5BBF" w:rsidRPr="006F5AD1">
        <w:rPr>
          <w:sz w:val="28"/>
          <w:szCs w:val="28"/>
        </w:rPr>
        <w:t>1.00</w:t>
      </w:r>
      <w:r w:rsidR="001F5BBF" w:rsidRPr="006F5AD1">
        <w:rPr>
          <w:sz w:val="28"/>
          <w:szCs w:val="28"/>
        </w:rPr>
        <w:t>、</w:t>
      </w:r>
      <w:r w:rsidR="001F5BBF" w:rsidRPr="006F5AD1">
        <w:rPr>
          <w:sz w:val="28"/>
          <w:szCs w:val="28"/>
        </w:rPr>
        <w:t>5.00</w:t>
      </w:r>
      <w:r w:rsidR="001F5BBF" w:rsidRPr="006F5AD1">
        <w:rPr>
          <w:sz w:val="28"/>
          <w:szCs w:val="28"/>
        </w:rPr>
        <w:t>、</w:t>
      </w:r>
      <w:r w:rsidR="001F5BBF" w:rsidRPr="006F5AD1">
        <w:rPr>
          <w:sz w:val="28"/>
          <w:szCs w:val="28"/>
        </w:rPr>
        <w:t>10.00</w:t>
      </w:r>
      <w:r w:rsidR="001F5BBF" w:rsidRPr="006F5AD1">
        <w:rPr>
          <w:sz w:val="28"/>
          <w:szCs w:val="28"/>
        </w:rPr>
        <w:t>、</w:t>
      </w:r>
      <w:r w:rsidR="001F5BBF" w:rsidRPr="006F5AD1">
        <w:rPr>
          <w:sz w:val="28"/>
          <w:szCs w:val="28"/>
        </w:rPr>
        <w:t>15.00</w:t>
      </w:r>
      <w:r w:rsidR="001F5BBF" w:rsidRPr="006F5AD1">
        <w:rPr>
          <w:sz w:val="28"/>
          <w:szCs w:val="28"/>
        </w:rPr>
        <w:t>、</w:t>
      </w:r>
      <w:r w:rsidR="001F5BBF" w:rsidRPr="006F5AD1">
        <w:rPr>
          <w:sz w:val="28"/>
          <w:szCs w:val="28"/>
        </w:rPr>
        <w:t>20.00</w:t>
      </w:r>
      <w:r w:rsidR="001F5BBF" w:rsidRPr="006F5AD1">
        <w:rPr>
          <w:sz w:val="28"/>
          <w:szCs w:val="28"/>
        </w:rPr>
        <w:t>、</w:t>
      </w:r>
    </w:p>
    <w:p w:rsidR="002925CC" w:rsidRPr="006F5AD1" w:rsidRDefault="002925CC" w:rsidP="001F5BBF">
      <w:pPr>
        <w:spacing w:line="360" w:lineRule="auto"/>
        <w:rPr>
          <w:sz w:val="28"/>
          <w:szCs w:val="28"/>
        </w:rPr>
      </w:pPr>
      <w:r w:rsidRPr="006F5AD1">
        <w:rPr>
          <w:sz w:val="28"/>
          <w:szCs w:val="28"/>
        </w:rPr>
        <w:lastRenderedPageBreak/>
        <w:t>40.00mg/L</w:t>
      </w:r>
      <w:r w:rsidRPr="006F5AD1">
        <w:rPr>
          <w:sz w:val="28"/>
          <w:szCs w:val="28"/>
        </w:rPr>
        <w:t>。</w:t>
      </w:r>
    </w:p>
    <w:p w:rsidR="00723B8E" w:rsidRPr="006F5AD1" w:rsidRDefault="007F1281" w:rsidP="00723B8E">
      <w:pPr>
        <w:spacing w:line="360" w:lineRule="auto"/>
        <w:ind w:firstLineChars="200" w:firstLine="560"/>
        <w:rPr>
          <w:sz w:val="28"/>
          <w:szCs w:val="28"/>
        </w:rPr>
      </w:pPr>
      <w:r w:rsidRPr="006F5AD1">
        <w:rPr>
          <w:sz w:val="28"/>
          <w:szCs w:val="28"/>
        </w:rPr>
        <w:t>将</w:t>
      </w:r>
      <w:r w:rsidRPr="006F5AD1">
        <w:rPr>
          <w:sz w:val="28"/>
          <w:szCs w:val="28"/>
        </w:rPr>
        <w:t>7</w:t>
      </w:r>
      <w:r w:rsidRPr="006F5AD1">
        <w:rPr>
          <w:sz w:val="28"/>
          <w:szCs w:val="28"/>
        </w:rPr>
        <w:t>个标准溶液转移至具塞锥形瓶中，分别加入</w:t>
      </w:r>
      <w:r w:rsidRPr="006F5AD1">
        <w:rPr>
          <w:sz w:val="28"/>
          <w:szCs w:val="28"/>
        </w:rPr>
        <w:t>0.5ml</w:t>
      </w:r>
      <w:r w:rsidRPr="006F5AD1">
        <w:rPr>
          <w:sz w:val="28"/>
          <w:szCs w:val="28"/>
        </w:rPr>
        <w:t>氢氧化钠</w:t>
      </w:r>
      <w:r w:rsidRPr="006F5AD1">
        <w:rPr>
          <w:sz w:val="28"/>
          <w:szCs w:val="28"/>
        </w:rPr>
        <w:t>(5.</w:t>
      </w:r>
      <w:r w:rsidR="002D6BAC" w:rsidRPr="006F5AD1">
        <w:rPr>
          <w:sz w:val="28"/>
          <w:szCs w:val="28"/>
        </w:rPr>
        <w:t>4.1</w:t>
      </w:r>
      <w:r w:rsidRPr="006F5AD1">
        <w:rPr>
          <w:sz w:val="28"/>
          <w:szCs w:val="28"/>
        </w:rPr>
        <w:t>)</w:t>
      </w:r>
      <w:r w:rsidRPr="006F5AD1">
        <w:rPr>
          <w:sz w:val="28"/>
          <w:szCs w:val="28"/>
        </w:rPr>
        <w:t>，</w:t>
      </w:r>
      <w:r w:rsidRPr="006F5AD1">
        <w:rPr>
          <w:sz w:val="28"/>
          <w:szCs w:val="28"/>
        </w:rPr>
        <w:t>0.5ml</w:t>
      </w:r>
      <w:r w:rsidRPr="006F5AD1">
        <w:rPr>
          <w:sz w:val="28"/>
          <w:szCs w:val="28"/>
        </w:rPr>
        <w:t>双氧水</w:t>
      </w:r>
      <w:r w:rsidRPr="006F5AD1">
        <w:rPr>
          <w:sz w:val="28"/>
          <w:szCs w:val="28"/>
        </w:rPr>
        <w:t>(5.</w:t>
      </w:r>
      <w:r w:rsidR="002D6BAC" w:rsidRPr="006F5AD1">
        <w:rPr>
          <w:sz w:val="28"/>
          <w:szCs w:val="28"/>
        </w:rPr>
        <w:t>4.2</w:t>
      </w:r>
      <w:r w:rsidRPr="006F5AD1">
        <w:rPr>
          <w:sz w:val="28"/>
          <w:szCs w:val="28"/>
        </w:rPr>
        <w:t>)</w:t>
      </w:r>
      <w:r w:rsidRPr="006F5AD1">
        <w:rPr>
          <w:sz w:val="28"/>
          <w:szCs w:val="28"/>
        </w:rPr>
        <w:t>浸提，振荡器以</w:t>
      </w:r>
      <w:r w:rsidRPr="006F5AD1">
        <w:rPr>
          <w:sz w:val="28"/>
          <w:szCs w:val="28"/>
        </w:rPr>
        <w:t>200r/min</w:t>
      </w:r>
      <w:r w:rsidRPr="006F5AD1">
        <w:rPr>
          <w:sz w:val="28"/>
          <w:szCs w:val="28"/>
        </w:rPr>
        <w:t>振摇</w:t>
      </w:r>
      <w:r w:rsidRPr="006F5AD1">
        <w:rPr>
          <w:sz w:val="28"/>
          <w:szCs w:val="28"/>
        </w:rPr>
        <w:t>10min</w:t>
      </w:r>
      <w:r w:rsidRPr="006F5AD1">
        <w:rPr>
          <w:sz w:val="28"/>
          <w:szCs w:val="28"/>
        </w:rPr>
        <w:t>后取下，立即用带有水系微孔滤膜针筒过滤器（</w:t>
      </w:r>
      <w:r w:rsidR="002D6BAC" w:rsidRPr="006F5AD1">
        <w:rPr>
          <w:sz w:val="28"/>
          <w:szCs w:val="28"/>
        </w:rPr>
        <w:t>5.</w:t>
      </w:r>
      <w:r w:rsidRPr="006F5AD1">
        <w:rPr>
          <w:sz w:val="28"/>
          <w:szCs w:val="28"/>
        </w:rPr>
        <w:t>5.10</w:t>
      </w:r>
      <w:r w:rsidRPr="006F5AD1">
        <w:rPr>
          <w:sz w:val="28"/>
          <w:szCs w:val="28"/>
        </w:rPr>
        <w:t>）的一次性注射器（</w:t>
      </w:r>
      <w:r w:rsidR="002D6BAC" w:rsidRPr="006F5AD1">
        <w:rPr>
          <w:sz w:val="28"/>
          <w:szCs w:val="28"/>
        </w:rPr>
        <w:t>5.</w:t>
      </w:r>
      <w:r w:rsidRPr="006F5AD1">
        <w:rPr>
          <w:sz w:val="28"/>
          <w:szCs w:val="28"/>
        </w:rPr>
        <w:t>5.11</w:t>
      </w:r>
      <w:r w:rsidRPr="006F5AD1">
        <w:rPr>
          <w:sz w:val="28"/>
          <w:szCs w:val="28"/>
        </w:rPr>
        <w:t>）进样测定。以各离子的质量浓度为横坐标，峰面积（或峰</w:t>
      </w:r>
    </w:p>
    <w:p w:rsidR="00723B8E" w:rsidRPr="006F5AD1" w:rsidRDefault="00723B8E" w:rsidP="00723B8E">
      <w:pPr>
        <w:spacing w:line="360" w:lineRule="auto"/>
        <w:rPr>
          <w:sz w:val="28"/>
          <w:szCs w:val="28"/>
        </w:rPr>
      </w:pPr>
      <w:r w:rsidRPr="006F5AD1">
        <w:rPr>
          <w:sz w:val="28"/>
          <w:szCs w:val="28"/>
        </w:rPr>
        <w:t>高</w:t>
      </w:r>
      <w:r w:rsidRPr="006F5AD1">
        <w:rPr>
          <w:sz w:val="28"/>
          <w:szCs w:val="28"/>
        </w:rPr>
        <w:t>)</w:t>
      </w:r>
      <w:r w:rsidRPr="006F5AD1">
        <w:rPr>
          <w:sz w:val="28"/>
          <w:szCs w:val="28"/>
        </w:rPr>
        <w:t>为纵坐标，绘制标准曲线。校准曲线图见图</w:t>
      </w:r>
      <w:r w:rsidRPr="006F5AD1">
        <w:rPr>
          <w:sz w:val="28"/>
          <w:szCs w:val="28"/>
        </w:rPr>
        <w:t>4</w:t>
      </w:r>
      <w:r w:rsidRPr="006F5AD1">
        <w:rPr>
          <w:sz w:val="28"/>
          <w:szCs w:val="28"/>
        </w:rPr>
        <w:t>，曲线色谱图见图</w:t>
      </w:r>
      <w:r w:rsidRPr="006F5AD1">
        <w:rPr>
          <w:sz w:val="28"/>
          <w:szCs w:val="28"/>
        </w:rPr>
        <w:t>5</w:t>
      </w:r>
      <w:r w:rsidRPr="006F5AD1">
        <w:rPr>
          <w:sz w:val="28"/>
          <w:szCs w:val="28"/>
        </w:rPr>
        <w:t>。</w:t>
      </w:r>
    </w:p>
    <w:p w:rsidR="007F1281" w:rsidRPr="006F5AD1" w:rsidRDefault="007F1281" w:rsidP="00723B8E">
      <w:pPr>
        <w:spacing w:line="360" w:lineRule="auto"/>
        <w:rPr>
          <w:sz w:val="28"/>
          <w:szCs w:val="28"/>
        </w:rPr>
      </w:pPr>
      <w:r w:rsidRPr="006F5AD1">
        <w:rPr>
          <w:sz w:val="28"/>
          <w:szCs w:val="28"/>
        </w:rPr>
        <w:t>标准曲线见表</w:t>
      </w:r>
      <w:r w:rsidRPr="006F5AD1">
        <w:rPr>
          <w:sz w:val="28"/>
          <w:szCs w:val="28"/>
        </w:rPr>
        <w:t>9</w:t>
      </w:r>
      <w:r w:rsidRPr="006F5AD1">
        <w:rPr>
          <w:sz w:val="28"/>
          <w:szCs w:val="28"/>
        </w:rPr>
        <w:t>。</w:t>
      </w:r>
    </w:p>
    <w:p w:rsidR="008B3F51" w:rsidRPr="006F5AD1" w:rsidRDefault="008B3F51" w:rsidP="008B3F51">
      <w:pPr>
        <w:widowControl w:val="0"/>
        <w:autoSpaceDE w:val="0"/>
        <w:autoSpaceDN w:val="0"/>
        <w:adjustRightInd w:val="0"/>
        <w:ind w:firstLineChars="1050" w:firstLine="2205"/>
        <w:rPr>
          <w:sz w:val="21"/>
          <w:szCs w:val="21"/>
        </w:rPr>
      </w:pPr>
      <w:r w:rsidRPr="006F5AD1">
        <w:rPr>
          <w:sz w:val="21"/>
          <w:szCs w:val="21"/>
        </w:rPr>
        <w:t>表</w:t>
      </w:r>
      <w:r w:rsidR="002C0147" w:rsidRPr="006F5AD1">
        <w:rPr>
          <w:sz w:val="21"/>
          <w:szCs w:val="21"/>
        </w:rPr>
        <w:t>9</w:t>
      </w:r>
      <w:r w:rsidRPr="006F5AD1">
        <w:rPr>
          <w:sz w:val="21"/>
          <w:szCs w:val="21"/>
        </w:rPr>
        <w:t xml:space="preserve">   </w:t>
      </w:r>
      <w:r w:rsidR="001905CE" w:rsidRPr="006F5AD1">
        <w:rPr>
          <w:sz w:val="21"/>
          <w:szCs w:val="21"/>
        </w:rPr>
        <w:t xml:space="preserve"> </w:t>
      </w:r>
      <w:r w:rsidR="007D3A4E" w:rsidRPr="006F5AD1">
        <w:rPr>
          <w:sz w:val="21"/>
          <w:szCs w:val="21"/>
        </w:rPr>
        <w:t xml:space="preserve"> </w:t>
      </w:r>
      <w:r w:rsidRPr="006F5AD1">
        <w:rPr>
          <w:sz w:val="21"/>
          <w:szCs w:val="21"/>
        </w:rPr>
        <w:t>硫酸根校准曲线的绘制</w:t>
      </w:r>
    </w:p>
    <w:tbl>
      <w:tblPr>
        <w:tblStyle w:val="ab"/>
        <w:tblW w:w="8472" w:type="dxa"/>
        <w:tblLayout w:type="fixed"/>
        <w:tblLook w:val="04A0"/>
      </w:tblPr>
      <w:tblGrid>
        <w:gridCol w:w="1435"/>
        <w:gridCol w:w="941"/>
        <w:gridCol w:w="1134"/>
        <w:gridCol w:w="1134"/>
        <w:gridCol w:w="1134"/>
        <w:gridCol w:w="993"/>
        <w:gridCol w:w="850"/>
        <w:gridCol w:w="851"/>
      </w:tblGrid>
      <w:tr w:rsidR="00140D48" w:rsidRPr="006F5AD1" w:rsidTr="00E40BF5">
        <w:tc>
          <w:tcPr>
            <w:tcW w:w="1435" w:type="dxa"/>
            <w:vAlign w:val="center"/>
          </w:tcPr>
          <w:p w:rsidR="00140D48" w:rsidRPr="006F5AD1" w:rsidRDefault="00140D48" w:rsidP="008B3F51">
            <w:pPr>
              <w:widowControl w:val="0"/>
              <w:autoSpaceDE w:val="0"/>
              <w:autoSpaceDN w:val="0"/>
              <w:adjustRightInd w:val="0"/>
              <w:jc w:val="center"/>
              <w:rPr>
                <w:sz w:val="21"/>
                <w:szCs w:val="21"/>
              </w:rPr>
            </w:pPr>
            <w:r w:rsidRPr="006F5AD1">
              <w:rPr>
                <w:sz w:val="21"/>
                <w:szCs w:val="21"/>
              </w:rPr>
              <w:t>序号</w:t>
            </w:r>
          </w:p>
        </w:tc>
        <w:tc>
          <w:tcPr>
            <w:tcW w:w="941" w:type="dxa"/>
            <w:vAlign w:val="center"/>
          </w:tcPr>
          <w:p w:rsidR="00140D48" w:rsidRPr="006F5AD1" w:rsidRDefault="00140D48" w:rsidP="007C4D1D">
            <w:pPr>
              <w:widowControl w:val="0"/>
              <w:autoSpaceDE w:val="0"/>
              <w:autoSpaceDN w:val="0"/>
              <w:adjustRightInd w:val="0"/>
              <w:jc w:val="center"/>
              <w:rPr>
                <w:sz w:val="21"/>
                <w:szCs w:val="21"/>
              </w:rPr>
            </w:pPr>
            <w:r w:rsidRPr="006F5AD1">
              <w:rPr>
                <w:sz w:val="21"/>
                <w:szCs w:val="21"/>
              </w:rPr>
              <w:t>1</w:t>
            </w:r>
          </w:p>
        </w:tc>
        <w:tc>
          <w:tcPr>
            <w:tcW w:w="1134" w:type="dxa"/>
            <w:vAlign w:val="center"/>
          </w:tcPr>
          <w:p w:rsidR="00140D48" w:rsidRPr="006F5AD1" w:rsidRDefault="00140D48" w:rsidP="007C4D1D">
            <w:pPr>
              <w:widowControl w:val="0"/>
              <w:autoSpaceDE w:val="0"/>
              <w:autoSpaceDN w:val="0"/>
              <w:adjustRightInd w:val="0"/>
              <w:jc w:val="center"/>
              <w:rPr>
                <w:sz w:val="21"/>
                <w:szCs w:val="21"/>
              </w:rPr>
            </w:pPr>
            <w:r w:rsidRPr="006F5AD1">
              <w:rPr>
                <w:sz w:val="21"/>
                <w:szCs w:val="21"/>
              </w:rPr>
              <w:t>2</w:t>
            </w:r>
          </w:p>
        </w:tc>
        <w:tc>
          <w:tcPr>
            <w:tcW w:w="1134" w:type="dxa"/>
            <w:vAlign w:val="center"/>
          </w:tcPr>
          <w:p w:rsidR="00140D48" w:rsidRPr="006F5AD1" w:rsidRDefault="00140D48" w:rsidP="007C4D1D">
            <w:pPr>
              <w:widowControl w:val="0"/>
              <w:autoSpaceDE w:val="0"/>
              <w:autoSpaceDN w:val="0"/>
              <w:adjustRightInd w:val="0"/>
              <w:jc w:val="center"/>
              <w:rPr>
                <w:sz w:val="21"/>
                <w:szCs w:val="21"/>
              </w:rPr>
            </w:pPr>
            <w:r w:rsidRPr="006F5AD1">
              <w:rPr>
                <w:sz w:val="21"/>
                <w:szCs w:val="21"/>
              </w:rPr>
              <w:t>3</w:t>
            </w:r>
          </w:p>
        </w:tc>
        <w:tc>
          <w:tcPr>
            <w:tcW w:w="1134" w:type="dxa"/>
            <w:vAlign w:val="center"/>
          </w:tcPr>
          <w:p w:rsidR="00140D48" w:rsidRPr="006F5AD1" w:rsidRDefault="00140D48" w:rsidP="007C4D1D">
            <w:pPr>
              <w:widowControl w:val="0"/>
              <w:autoSpaceDE w:val="0"/>
              <w:autoSpaceDN w:val="0"/>
              <w:adjustRightInd w:val="0"/>
              <w:jc w:val="center"/>
              <w:rPr>
                <w:sz w:val="21"/>
                <w:szCs w:val="21"/>
              </w:rPr>
            </w:pPr>
            <w:r w:rsidRPr="006F5AD1">
              <w:rPr>
                <w:sz w:val="21"/>
                <w:szCs w:val="21"/>
              </w:rPr>
              <w:t>4</w:t>
            </w:r>
          </w:p>
        </w:tc>
        <w:tc>
          <w:tcPr>
            <w:tcW w:w="993" w:type="dxa"/>
            <w:vAlign w:val="center"/>
          </w:tcPr>
          <w:p w:rsidR="00140D48" w:rsidRPr="006F5AD1" w:rsidRDefault="00140D48" w:rsidP="007C4D1D">
            <w:pPr>
              <w:widowControl w:val="0"/>
              <w:autoSpaceDE w:val="0"/>
              <w:autoSpaceDN w:val="0"/>
              <w:adjustRightInd w:val="0"/>
              <w:jc w:val="center"/>
              <w:rPr>
                <w:sz w:val="21"/>
                <w:szCs w:val="21"/>
              </w:rPr>
            </w:pPr>
            <w:r w:rsidRPr="006F5AD1">
              <w:rPr>
                <w:sz w:val="21"/>
                <w:szCs w:val="21"/>
              </w:rPr>
              <w:t>5</w:t>
            </w:r>
          </w:p>
        </w:tc>
        <w:tc>
          <w:tcPr>
            <w:tcW w:w="850" w:type="dxa"/>
            <w:vAlign w:val="center"/>
          </w:tcPr>
          <w:p w:rsidR="00140D48" w:rsidRPr="006F5AD1" w:rsidRDefault="00140D48" w:rsidP="008B3F51">
            <w:pPr>
              <w:widowControl w:val="0"/>
              <w:autoSpaceDE w:val="0"/>
              <w:autoSpaceDN w:val="0"/>
              <w:adjustRightInd w:val="0"/>
              <w:jc w:val="center"/>
              <w:rPr>
                <w:sz w:val="21"/>
                <w:szCs w:val="21"/>
              </w:rPr>
            </w:pPr>
            <w:r w:rsidRPr="006F5AD1">
              <w:rPr>
                <w:sz w:val="21"/>
                <w:szCs w:val="21"/>
              </w:rPr>
              <w:t>6</w:t>
            </w:r>
          </w:p>
        </w:tc>
        <w:tc>
          <w:tcPr>
            <w:tcW w:w="851" w:type="dxa"/>
            <w:vAlign w:val="center"/>
          </w:tcPr>
          <w:p w:rsidR="00140D48" w:rsidRPr="006F5AD1" w:rsidRDefault="00140D48" w:rsidP="008B3F51">
            <w:pPr>
              <w:widowControl w:val="0"/>
              <w:autoSpaceDE w:val="0"/>
              <w:autoSpaceDN w:val="0"/>
              <w:adjustRightInd w:val="0"/>
              <w:jc w:val="center"/>
              <w:rPr>
                <w:sz w:val="21"/>
                <w:szCs w:val="21"/>
              </w:rPr>
            </w:pPr>
            <w:r w:rsidRPr="006F5AD1">
              <w:rPr>
                <w:sz w:val="21"/>
                <w:szCs w:val="21"/>
              </w:rPr>
              <w:t>7</w:t>
            </w:r>
          </w:p>
        </w:tc>
      </w:tr>
      <w:tr w:rsidR="00E40BF5" w:rsidRPr="006F5AD1" w:rsidTr="007C4D1D">
        <w:tc>
          <w:tcPr>
            <w:tcW w:w="1435" w:type="dxa"/>
            <w:vAlign w:val="center"/>
          </w:tcPr>
          <w:p w:rsidR="00E40BF5" w:rsidRPr="006F5AD1" w:rsidRDefault="00E40BF5" w:rsidP="008B3F51">
            <w:pPr>
              <w:widowControl w:val="0"/>
              <w:autoSpaceDE w:val="0"/>
              <w:autoSpaceDN w:val="0"/>
              <w:adjustRightInd w:val="0"/>
              <w:jc w:val="center"/>
              <w:rPr>
                <w:sz w:val="21"/>
                <w:szCs w:val="21"/>
              </w:rPr>
            </w:pPr>
            <w:r w:rsidRPr="006F5AD1">
              <w:rPr>
                <w:sz w:val="21"/>
                <w:szCs w:val="21"/>
              </w:rPr>
              <w:t>取样量（</w:t>
            </w:r>
            <w:proofErr w:type="spellStart"/>
            <w:r w:rsidRPr="006F5AD1">
              <w:rPr>
                <w:sz w:val="21"/>
                <w:szCs w:val="21"/>
              </w:rPr>
              <w:t>mL</w:t>
            </w:r>
            <w:proofErr w:type="spellEnd"/>
            <w:r w:rsidRPr="006F5AD1">
              <w:rPr>
                <w:sz w:val="21"/>
                <w:szCs w:val="21"/>
              </w:rPr>
              <w:t>）</w:t>
            </w:r>
          </w:p>
        </w:tc>
        <w:tc>
          <w:tcPr>
            <w:tcW w:w="941" w:type="dxa"/>
            <w:vAlign w:val="center"/>
          </w:tcPr>
          <w:p w:rsidR="00E40BF5" w:rsidRPr="006F5AD1" w:rsidRDefault="00E40BF5" w:rsidP="007C4D1D">
            <w:pPr>
              <w:widowControl w:val="0"/>
              <w:autoSpaceDE w:val="0"/>
              <w:autoSpaceDN w:val="0"/>
              <w:adjustRightInd w:val="0"/>
              <w:jc w:val="center"/>
              <w:rPr>
                <w:sz w:val="21"/>
                <w:szCs w:val="21"/>
              </w:rPr>
            </w:pPr>
            <w:r w:rsidRPr="006F5AD1">
              <w:rPr>
                <w:sz w:val="21"/>
                <w:szCs w:val="21"/>
              </w:rPr>
              <w:t>0.00</w:t>
            </w:r>
          </w:p>
        </w:tc>
        <w:tc>
          <w:tcPr>
            <w:tcW w:w="1134" w:type="dxa"/>
          </w:tcPr>
          <w:p w:rsidR="00E40BF5" w:rsidRPr="006F5AD1" w:rsidRDefault="00E40BF5" w:rsidP="007C4D1D">
            <w:pPr>
              <w:widowControl w:val="0"/>
              <w:autoSpaceDE w:val="0"/>
              <w:autoSpaceDN w:val="0"/>
              <w:adjustRightInd w:val="0"/>
              <w:jc w:val="center"/>
              <w:rPr>
                <w:sz w:val="21"/>
                <w:szCs w:val="21"/>
              </w:rPr>
            </w:pPr>
            <w:r w:rsidRPr="006F5AD1">
              <w:rPr>
                <w:sz w:val="21"/>
                <w:szCs w:val="21"/>
              </w:rPr>
              <w:t>0.50</w:t>
            </w:r>
          </w:p>
        </w:tc>
        <w:tc>
          <w:tcPr>
            <w:tcW w:w="1134" w:type="dxa"/>
            <w:vAlign w:val="center"/>
          </w:tcPr>
          <w:p w:rsidR="00E40BF5" w:rsidRPr="006F5AD1" w:rsidRDefault="00E40BF5" w:rsidP="007C4D1D">
            <w:pPr>
              <w:widowControl w:val="0"/>
              <w:autoSpaceDE w:val="0"/>
              <w:autoSpaceDN w:val="0"/>
              <w:adjustRightInd w:val="0"/>
              <w:jc w:val="center"/>
              <w:rPr>
                <w:sz w:val="21"/>
                <w:szCs w:val="21"/>
              </w:rPr>
            </w:pPr>
            <w:r w:rsidRPr="006F5AD1">
              <w:rPr>
                <w:sz w:val="21"/>
                <w:szCs w:val="21"/>
              </w:rPr>
              <w:t>2.50</w:t>
            </w:r>
          </w:p>
        </w:tc>
        <w:tc>
          <w:tcPr>
            <w:tcW w:w="1134" w:type="dxa"/>
            <w:vAlign w:val="center"/>
          </w:tcPr>
          <w:p w:rsidR="00E40BF5" w:rsidRPr="006F5AD1" w:rsidRDefault="00E40BF5" w:rsidP="007C4D1D">
            <w:pPr>
              <w:widowControl w:val="0"/>
              <w:autoSpaceDE w:val="0"/>
              <w:autoSpaceDN w:val="0"/>
              <w:adjustRightInd w:val="0"/>
              <w:jc w:val="center"/>
              <w:rPr>
                <w:sz w:val="21"/>
                <w:szCs w:val="21"/>
              </w:rPr>
            </w:pPr>
            <w:r w:rsidRPr="006F5AD1">
              <w:rPr>
                <w:sz w:val="21"/>
                <w:szCs w:val="21"/>
              </w:rPr>
              <w:t>5.00</w:t>
            </w:r>
          </w:p>
        </w:tc>
        <w:tc>
          <w:tcPr>
            <w:tcW w:w="993" w:type="dxa"/>
            <w:vAlign w:val="center"/>
          </w:tcPr>
          <w:p w:rsidR="00E40BF5" w:rsidRPr="006F5AD1" w:rsidRDefault="00E40BF5" w:rsidP="007C4D1D">
            <w:pPr>
              <w:widowControl w:val="0"/>
              <w:autoSpaceDE w:val="0"/>
              <w:autoSpaceDN w:val="0"/>
              <w:adjustRightInd w:val="0"/>
              <w:jc w:val="center"/>
              <w:rPr>
                <w:sz w:val="21"/>
                <w:szCs w:val="21"/>
              </w:rPr>
            </w:pPr>
            <w:r w:rsidRPr="006F5AD1">
              <w:rPr>
                <w:sz w:val="21"/>
                <w:szCs w:val="21"/>
              </w:rPr>
              <w:t>7.50</w:t>
            </w:r>
          </w:p>
        </w:tc>
        <w:tc>
          <w:tcPr>
            <w:tcW w:w="850" w:type="dxa"/>
            <w:vAlign w:val="center"/>
          </w:tcPr>
          <w:p w:rsidR="00E40BF5" w:rsidRPr="006F5AD1" w:rsidRDefault="00E40BF5" w:rsidP="007C4D1D">
            <w:pPr>
              <w:widowControl w:val="0"/>
              <w:autoSpaceDE w:val="0"/>
              <w:autoSpaceDN w:val="0"/>
              <w:adjustRightInd w:val="0"/>
              <w:jc w:val="center"/>
              <w:rPr>
                <w:sz w:val="21"/>
                <w:szCs w:val="21"/>
              </w:rPr>
            </w:pPr>
            <w:r w:rsidRPr="006F5AD1">
              <w:rPr>
                <w:sz w:val="21"/>
                <w:szCs w:val="21"/>
              </w:rPr>
              <w:t>10.00</w:t>
            </w:r>
          </w:p>
        </w:tc>
        <w:tc>
          <w:tcPr>
            <w:tcW w:w="851" w:type="dxa"/>
            <w:vAlign w:val="center"/>
          </w:tcPr>
          <w:p w:rsidR="00E40BF5" w:rsidRPr="006F5AD1" w:rsidRDefault="00E40BF5" w:rsidP="007C4D1D">
            <w:pPr>
              <w:widowControl w:val="0"/>
              <w:autoSpaceDE w:val="0"/>
              <w:autoSpaceDN w:val="0"/>
              <w:adjustRightInd w:val="0"/>
              <w:jc w:val="center"/>
              <w:rPr>
                <w:sz w:val="21"/>
                <w:szCs w:val="21"/>
              </w:rPr>
            </w:pPr>
            <w:r w:rsidRPr="006F5AD1">
              <w:rPr>
                <w:sz w:val="21"/>
                <w:szCs w:val="21"/>
              </w:rPr>
              <w:t>20.00</w:t>
            </w:r>
          </w:p>
        </w:tc>
      </w:tr>
      <w:tr w:rsidR="00E40BF5" w:rsidRPr="006F5AD1" w:rsidTr="00E40BF5">
        <w:tc>
          <w:tcPr>
            <w:tcW w:w="1435" w:type="dxa"/>
            <w:vAlign w:val="center"/>
          </w:tcPr>
          <w:p w:rsidR="00E40BF5" w:rsidRPr="006F5AD1" w:rsidRDefault="00E40BF5" w:rsidP="008B3F51">
            <w:pPr>
              <w:widowControl w:val="0"/>
              <w:autoSpaceDE w:val="0"/>
              <w:autoSpaceDN w:val="0"/>
              <w:adjustRightInd w:val="0"/>
              <w:jc w:val="center"/>
              <w:rPr>
                <w:sz w:val="21"/>
                <w:szCs w:val="21"/>
              </w:rPr>
            </w:pPr>
            <w:r w:rsidRPr="006F5AD1">
              <w:rPr>
                <w:sz w:val="21"/>
                <w:szCs w:val="21"/>
              </w:rPr>
              <w:t>浓度（</w:t>
            </w:r>
            <w:r w:rsidRPr="006F5AD1">
              <w:rPr>
                <w:sz w:val="21"/>
                <w:szCs w:val="21"/>
              </w:rPr>
              <w:t>mg/L</w:t>
            </w:r>
            <w:r w:rsidRPr="006F5AD1">
              <w:rPr>
                <w:sz w:val="21"/>
                <w:szCs w:val="21"/>
              </w:rPr>
              <w:t>）</w:t>
            </w:r>
          </w:p>
        </w:tc>
        <w:tc>
          <w:tcPr>
            <w:tcW w:w="941" w:type="dxa"/>
          </w:tcPr>
          <w:p w:rsidR="00E40BF5" w:rsidRPr="006F5AD1" w:rsidRDefault="00E40BF5" w:rsidP="002925CC">
            <w:pPr>
              <w:widowControl w:val="0"/>
              <w:autoSpaceDE w:val="0"/>
              <w:autoSpaceDN w:val="0"/>
              <w:adjustRightInd w:val="0"/>
              <w:jc w:val="center"/>
              <w:rPr>
                <w:sz w:val="21"/>
                <w:szCs w:val="21"/>
              </w:rPr>
            </w:pPr>
            <w:r w:rsidRPr="006F5AD1">
              <w:rPr>
                <w:sz w:val="21"/>
                <w:szCs w:val="21"/>
              </w:rPr>
              <w:t>0.00</w:t>
            </w:r>
          </w:p>
        </w:tc>
        <w:tc>
          <w:tcPr>
            <w:tcW w:w="1134" w:type="dxa"/>
          </w:tcPr>
          <w:p w:rsidR="00E40BF5" w:rsidRPr="006F5AD1" w:rsidRDefault="00E40BF5" w:rsidP="002925CC">
            <w:pPr>
              <w:widowControl w:val="0"/>
              <w:autoSpaceDE w:val="0"/>
              <w:autoSpaceDN w:val="0"/>
              <w:adjustRightInd w:val="0"/>
              <w:jc w:val="center"/>
              <w:rPr>
                <w:sz w:val="21"/>
                <w:szCs w:val="21"/>
              </w:rPr>
            </w:pPr>
            <w:r w:rsidRPr="006F5AD1">
              <w:rPr>
                <w:sz w:val="21"/>
                <w:szCs w:val="21"/>
              </w:rPr>
              <w:t>1.00</w:t>
            </w:r>
          </w:p>
        </w:tc>
        <w:tc>
          <w:tcPr>
            <w:tcW w:w="1134" w:type="dxa"/>
            <w:vAlign w:val="center"/>
          </w:tcPr>
          <w:p w:rsidR="00E40BF5" w:rsidRPr="006F5AD1" w:rsidRDefault="00E40BF5" w:rsidP="002925CC">
            <w:pPr>
              <w:widowControl w:val="0"/>
              <w:autoSpaceDE w:val="0"/>
              <w:autoSpaceDN w:val="0"/>
              <w:adjustRightInd w:val="0"/>
              <w:jc w:val="center"/>
              <w:rPr>
                <w:sz w:val="21"/>
                <w:szCs w:val="21"/>
              </w:rPr>
            </w:pPr>
            <w:r w:rsidRPr="006F5AD1">
              <w:rPr>
                <w:sz w:val="21"/>
                <w:szCs w:val="21"/>
              </w:rPr>
              <w:t>5.00</w:t>
            </w:r>
          </w:p>
        </w:tc>
        <w:tc>
          <w:tcPr>
            <w:tcW w:w="1134" w:type="dxa"/>
            <w:vAlign w:val="center"/>
          </w:tcPr>
          <w:p w:rsidR="00E40BF5" w:rsidRPr="006F5AD1" w:rsidRDefault="00E40BF5" w:rsidP="008B3F51">
            <w:pPr>
              <w:widowControl w:val="0"/>
              <w:autoSpaceDE w:val="0"/>
              <w:autoSpaceDN w:val="0"/>
              <w:adjustRightInd w:val="0"/>
              <w:jc w:val="center"/>
              <w:rPr>
                <w:sz w:val="21"/>
                <w:szCs w:val="21"/>
              </w:rPr>
            </w:pPr>
            <w:r w:rsidRPr="006F5AD1">
              <w:rPr>
                <w:sz w:val="21"/>
                <w:szCs w:val="21"/>
              </w:rPr>
              <w:t>10.00</w:t>
            </w:r>
          </w:p>
        </w:tc>
        <w:tc>
          <w:tcPr>
            <w:tcW w:w="993" w:type="dxa"/>
            <w:vAlign w:val="center"/>
          </w:tcPr>
          <w:p w:rsidR="00E40BF5" w:rsidRPr="006F5AD1" w:rsidRDefault="00E40BF5" w:rsidP="00DD352A">
            <w:pPr>
              <w:widowControl w:val="0"/>
              <w:autoSpaceDE w:val="0"/>
              <w:autoSpaceDN w:val="0"/>
              <w:adjustRightInd w:val="0"/>
              <w:jc w:val="center"/>
              <w:rPr>
                <w:sz w:val="21"/>
                <w:szCs w:val="21"/>
              </w:rPr>
            </w:pPr>
            <w:r w:rsidRPr="006F5AD1">
              <w:rPr>
                <w:sz w:val="21"/>
                <w:szCs w:val="21"/>
              </w:rPr>
              <w:t>15.00</w:t>
            </w:r>
          </w:p>
        </w:tc>
        <w:tc>
          <w:tcPr>
            <w:tcW w:w="850" w:type="dxa"/>
            <w:vAlign w:val="center"/>
          </w:tcPr>
          <w:p w:rsidR="00E40BF5" w:rsidRPr="006F5AD1" w:rsidRDefault="00E40BF5" w:rsidP="008B3F51">
            <w:pPr>
              <w:widowControl w:val="0"/>
              <w:autoSpaceDE w:val="0"/>
              <w:autoSpaceDN w:val="0"/>
              <w:adjustRightInd w:val="0"/>
              <w:jc w:val="center"/>
              <w:rPr>
                <w:sz w:val="21"/>
                <w:szCs w:val="21"/>
              </w:rPr>
            </w:pPr>
            <w:r w:rsidRPr="006F5AD1">
              <w:rPr>
                <w:sz w:val="21"/>
                <w:szCs w:val="21"/>
              </w:rPr>
              <w:t>20.00</w:t>
            </w:r>
          </w:p>
        </w:tc>
        <w:tc>
          <w:tcPr>
            <w:tcW w:w="851" w:type="dxa"/>
            <w:vAlign w:val="center"/>
          </w:tcPr>
          <w:p w:rsidR="00E40BF5" w:rsidRPr="006F5AD1" w:rsidRDefault="00E40BF5" w:rsidP="008B3F51">
            <w:pPr>
              <w:widowControl w:val="0"/>
              <w:autoSpaceDE w:val="0"/>
              <w:autoSpaceDN w:val="0"/>
              <w:adjustRightInd w:val="0"/>
              <w:jc w:val="center"/>
              <w:rPr>
                <w:sz w:val="21"/>
                <w:szCs w:val="21"/>
              </w:rPr>
            </w:pPr>
            <w:r w:rsidRPr="006F5AD1">
              <w:rPr>
                <w:sz w:val="21"/>
                <w:szCs w:val="21"/>
              </w:rPr>
              <w:t>40.00</w:t>
            </w:r>
          </w:p>
        </w:tc>
      </w:tr>
      <w:tr w:rsidR="00E40BF5" w:rsidRPr="006F5AD1" w:rsidTr="00E40BF5">
        <w:tc>
          <w:tcPr>
            <w:tcW w:w="1435" w:type="dxa"/>
            <w:vAlign w:val="center"/>
          </w:tcPr>
          <w:p w:rsidR="00E40BF5" w:rsidRPr="006F5AD1" w:rsidRDefault="00E40BF5" w:rsidP="008B3F51">
            <w:pPr>
              <w:widowControl w:val="0"/>
              <w:autoSpaceDE w:val="0"/>
              <w:autoSpaceDN w:val="0"/>
              <w:adjustRightInd w:val="0"/>
              <w:jc w:val="center"/>
              <w:rPr>
                <w:sz w:val="21"/>
                <w:szCs w:val="21"/>
              </w:rPr>
            </w:pPr>
            <w:r w:rsidRPr="006F5AD1">
              <w:rPr>
                <w:sz w:val="21"/>
                <w:szCs w:val="21"/>
              </w:rPr>
              <w:t>峰值</w:t>
            </w:r>
            <w:r w:rsidRPr="006F5AD1">
              <w:rPr>
                <w:sz w:val="21"/>
                <w:szCs w:val="21"/>
              </w:rPr>
              <w:t>us*min</w:t>
            </w:r>
          </w:p>
        </w:tc>
        <w:tc>
          <w:tcPr>
            <w:tcW w:w="941" w:type="dxa"/>
          </w:tcPr>
          <w:p w:rsidR="00E40BF5" w:rsidRPr="006F5AD1" w:rsidRDefault="00E40BF5" w:rsidP="008B3F51">
            <w:pPr>
              <w:widowControl w:val="0"/>
              <w:autoSpaceDE w:val="0"/>
              <w:autoSpaceDN w:val="0"/>
              <w:adjustRightInd w:val="0"/>
              <w:jc w:val="center"/>
              <w:rPr>
                <w:sz w:val="21"/>
                <w:szCs w:val="21"/>
              </w:rPr>
            </w:pPr>
            <w:r w:rsidRPr="006F5AD1">
              <w:rPr>
                <w:sz w:val="21"/>
                <w:szCs w:val="21"/>
              </w:rPr>
              <w:t>0</w:t>
            </w:r>
          </w:p>
        </w:tc>
        <w:tc>
          <w:tcPr>
            <w:tcW w:w="1134" w:type="dxa"/>
          </w:tcPr>
          <w:p w:rsidR="00E40BF5" w:rsidRPr="006F5AD1" w:rsidRDefault="00E40BF5" w:rsidP="008B3F51">
            <w:pPr>
              <w:widowControl w:val="0"/>
              <w:autoSpaceDE w:val="0"/>
              <w:autoSpaceDN w:val="0"/>
              <w:adjustRightInd w:val="0"/>
              <w:jc w:val="center"/>
              <w:rPr>
                <w:sz w:val="21"/>
                <w:szCs w:val="21"/>
              </w:rPr>
            </w:pPr>
            <w:r w:rsidRPr="006F5AD1">
              <w:rPr>
                <w:sz w:val="21"/>
                <w:szCs w:val="21"/>
              </w:rPr>
              <w:t>0.191</w:t>
            </w:r>
          </w:p>
        </w:tc>
        <w:tc>
          <w:tcPr>
            <w:tcW w:w="1134" w:type="dxa"/>
            <w:vAlign w:val="center"/>
          </w:tcPr>
          <w:p w:rsidR="00E40BF5" w:rsidRPr="006F5AD1" w:rsidRDefault="00E40BF5" w:rsidP="008B3F51">
            <w:pPr>
              <w:widowControl w:val="0"/>
              <w:autoSpaceDE w:val="0"/>
              <w:autoSpaceDN w:val="0"/>
              <w:adjustRightInd w:val="0"/>
              <w:jc w:val="center"/>
              <w:rPr>
                <w:sz w:val="21"/>
                <w:szCs w:val="21"/>
              </w:rPr>
            </w:pPr>
            <w:r w:rsidRPr="006F5AD1">
              <w:rPr>
                <w:sz w:val="21"/>
                <w:szCs w:val="21"/>
              </w:rPr>
              <w:t>1.171</w:t>
            </w:r>
          </w:p>
        </w:tc>
        <w:tc>
          <w:tcPr>
            <w:tcW w:w="1134" w:type="dxa"/>
            <w:vAlign w:val="center"/>
          </w:tcPr>
          <w:p w:rsidR="00E40BF5" w:rsidRPr="006F5AD1" w:rsidRDefault="00E40BF5" w:rsidP="008B3F51">
            <w:pPr>
              <w:widowControl w:val="0"/>
              <w:autoSpaceDE w:val="0"/>
              <w:autoSpaceDN w:val="0"/>
              <w:adjustRightInd w:val="0"/>
              <w:jc w:val="center"/>
              <w:rPr>
                <w:sz w:val="21"/>
                <w:szCs w:val="21"/>
              </w:rPr>
            </w:pPr>
            <w:r w:rsidRPr="006F5AD1">
              <w:rPr>
                <w:sz w:val="21"/>
                <w:szCs w:val="21"/>
              </w:rPr>
              <w:t>2.330</w:t>
            </w:r>
          </w:p>
        </w:tc>
        <w:tc>
          <w:tcPr>
            <w:tcW w:w="993" w:type="dxa"/>
            <w:vAlign w:val="center"/>
          </w:tcPr>
          <w:p w:rsidR="00E40BF5" w:rsidRPr="006F5AD1" w:rsidRDefault="00E40BF5" w:rsidP="008B3F51">
            <w:pPr>
              <w:widowControl w:val="0"/>
              <w:autoSpaceDE w:val="0"/>
              <w:autoSpaceDN w:val="0"/>
              <w:adjustRightInd w:val="0"/>
              <w:jc w:val="center"/>
              <w:rPr>
                <w:sz w:val="21"/>
                <w:szCs w:val="21"/>
              </w:rPr>
            </w:pPr>
            <w:r w:rsidRPr="006F5AD1">
              <w:rPr>
                <w:sz w:val="21"/>
                <w:szCs w:val="21"/>
              </w:rPr>
              <w:t>3.543</w:t>
            </w:r>
          </w:p>
        </w:tc>
        <w:tc>
          <w:tcPr>
            <w:tcW w:w="850" w:type="dxa"/>
            <w:vAlign w:val="center"/>
          </w:tcPr>
          <w:p w:rsidR="00E40BF5" w:rsidRPr="006F5AD1" w:rsidRDefault="00E40BF5" w:rsidP="008B3F51">
            <w:pPr>
              <w:widowControl w:val="0"/>
              <w:autoSpaceDE w:val="0"/>
              <w:autoSpaceDN w:val="0"/>
              <w:adjustRightInd w:val="0"/>
              <w:jc w:val="center"/>
              <w:rPr>
                <w:sz w:val="21"/>
                <w:szCs w:val="21"/>
              </w:rPr>
            </w:pPr>
            <w:r w:rsidRPr="006F5AD1">
              <w:rPr>
                <w:sz w:val="21"/>
                <w:szCs w:val="21"/>
              </w:rPr>
              <w:t>4.667</w:t>
            </w:r>
          </w:p>
        </w:tc>
        <w:tc>
          <w:tcPr>
            <w:tcW w:w="851" w:type="dxa"/>
            <w:vAlign w:val="center"/>
          </w:tcPr>
          <w:p w:rsidR="00E40BF5" w:rsidRPr="006F5AD1" w:rsidRDefault="00E40BF5" w:rsidP="008B3F51">
            <w:pPr>
              <w:widowControl w:val="0"/>
              <w:autoSpaceDE w:val="0"/>
              <w:autoSpaceDN w:val="0"/>
              <w:adjustRightInd w:val="0"/>
              <w:jc w:val="center"/>
              <w:rPr>
                <w:sz w:val="21"/>
                <w:szCs w:val="21"/>
              </w:rPr>
            </w:pPr>
            <w:r w:rsidRPr="006F5AD1">
              <w:rPr>
                <w:sz w:val="21"/>
                <w:szCs w:val="21"/>
              </w:rPr>
              <w:t>9.400</w:t>
            </w:r>
          </w:p>
        </w:tc>
      </w:tr>
      <w:tr w:rsidR="00E40BF5" w:rsidRPr="006F5AD1" w:rsidTr="00E40BF5">
        <w:tc>
          <w:tcPr>
            <w:tcW w:w="1435" w:type="dxa"/>
            <w:vAlign w:val="center"/>
          </w:tcPr>
          <w:p w:rsidR="00E40BF5" w:rsidRPr="006F5AD1" w:rsidRDefault="00E40BF5" w:rsidP="008B3F51">
            <w:pPr>
              <w:widowControl w:val="0"/>
              <w:autoSpaceDE w:val="0"/>
              <w:autoSpaceDN w:val="0"/>
              <w:adjustRightInd w:val="0"/>
              <w:jc w:val="center"/>
              <w:rPr>
                <w:sz w:val="21"/>
                <w:szCs w:val="21"/>
              </w:rPr>
            </w:pPr>
            <w:r w:rsidRPr="006F5AD1">
              <w:rPr>
                <w:sz w:val="21"/>
                <w:szCs w:val="21"/>
              </w:rPr>
              <w:t>相关系数</w:t>
            </w:r>
          </w:p>
        </w:tc>
        <w:tc>
          <w:tcPr>
            <w:tcW w:w="3209" w:type="dxa"/>
            <w:gridSpan w:val="3"/>
          </w:tcPr>
          <w:p w:rsidR="00E40BF5" w:rsidRPr="006F5AD1" w:rsidRDefault="00E40BF5" w:rsidP="008B3F51">
            <w:pPr>
              <w:widowControl w:val="0"/>
              <w:autoSpaceDE w:val="0"/>
              <w:autoSpaceDN w:val="0"/>
              <w:adjustRightInd w:val="0"/>
              <w:jc w:val="center"/>
              <w:rPr>
                <w:rFonts w:eastAsia="黑体"/>
                <w:sz w:val="21"/>
                <w:szCs w:val="21"/>
              </w:rPr>
            </w:pPr>
            <w:r w:rsidRPr="006F5AD1">
              <w:rPr>
                <w:sz w:val="21"/>
                <w:szCs w:val="21"/>
              </w:rPr>
              <w:t>r=0.9998</w:t>
            </w:r>
          </w:p>
        </w:tc>
        <w:tc>
          <w:tcPr>
            <w:tcW w:w="1134" w:type="dxa"/>
            <w:vAlign w:val="center"/>
          </w:tcPr>
          <w:p w:rsidR="00E40BF5" w:rsidRPr="006F5AD1" w:rsidRDefault="00E40BF5" w:rsidP="008B3F51">
            <w:pPr>
              <w:widowControl w:val="0"/>
              <w:autoSpaceDE w:val="0"/>
              <w:autoSpaceDN w:val="0"/>
              <w:adjustRightInd w:val="0"/>
              <w:jc w:val="center"/>
              <w:rPr>
                <w:sz w:val="21"/>
                <w:szCs w:val="21"/>
              </w:rPr>
            </w:pPr>
            <w:r w:rsidRPr="006F5AD1">
              <w:rPr>
                <w:sz w:val="21"/>
                <w:szCs w:val="21"/>
              </w:rPr>
              <w:t>标准曲线</w:t>
            </w:r>
          </w:p>
        </w:tc>
        <w:tc>
          <w:tcPr>
            <w:tcW w:w="2694" w:type="dxa"/>
            <w:gridSpan w:val="3"/>
            <w:vAlign w:val="center"/>
          </w:tcPr>
          <w:p w:rsidR="00E40BF5" w:rsidRPr="006F5AD1" w:rsidRDefault="00E40BF5" w:rsidP="00E40BF5">
            <w:pPr>
              <w:widowControl w:val="0"/>
              <w:autoSpaceDE w:val="0"/>
              <w:autoSpaceDN w:val="0"/>
              <w:adjustRightInd w:val="0"/>
              <w:jc w:val="center"/>
              <w:rPr>
                <w:rFonts w:eastAsia="黑体"/>
                <w:sz w:val="21"/>
                <w:szCs w:val="21"/>
              </w:rPr>
            </w:pPr>
            <w:r w:rsidRPr="006F5AD1">
              <w:rPr>
                <w:sz w:val="21"/>
                <w:szCs w:val="21"/>
              </w:rPr>
              <w:t>Y=0.2335X-0.0105</w:t>
            </w:r>
          </w:p>
        </w:tc>
      </w:tr>
    </w:tbl>
    <w:p w:rsidR="004D3BC6" w:rsidRPr="006F5AD1" w:rsidRDefault="00276418" w:rsidP="000975B2">
      <w:pPr>
        <w:spacing w:line="360" w:lineRule="auto"/>
        <w:rPr>
          <w:sz w:val="28"/>
          <w:szCs w:val="28"/>
        </w:rPr>
      </w:pPr>
      <w:r w:rsidRPr="006F5AD1">
        <w:rPr>
          <w:sz w:val="28"/>
          <w:szCs w:val="28"/>
        </w:rPr>
        <w:t xml:space="preserve">      </w:t>
      </w:r>
      <w:r w:rsidRPr="006F5AD1">
        <w:rPr>
          <w:noProof/>
          <w:sz w:val="28"/>
          <w:szCs w:val="28"/>
        </w:rPr>
        <w:drawing>
          <wp:inline distT="0" distB="0" distL="0" distR="0">
            <wp:extent cx="4182836" cy="1948543"/>
            <wp:effectExtent l="19050" t="0" r="27214" b="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76418" w:rsidRPr="006F5AD1" w:rsidRDefault="00276418" w:rsidP="00276418">
      <w:pPr>
        <w:rPr>
          <w:sz w:val="21"/>
          <w:szCs w:val="21"/>
        </w:rPr>
      </w:pPr>
      <w:r w:rsidRPr="006F5AD1">
        <w:rPr>
          <w:sz w:val="21"/>
          <w:szCs w:val="21"/>
        </w:rPr>
        <w:t xml:space="preserve">                          </w:t>
      </w:r>
      <w:r w:rsidRPr="006F5AD1">
        <w:rPr>
          <w:sz w:val="21"/>
          <w:szCs w:val="21"/>
        </w:rPr>
        <w:t>图</w:t>
      </w:r>
      <w:r w:rsidRPr="006F5AD1">
        <w:rPr>
          <w:sz w:val="21"/>
          <w:szCs w:val="21"/>
        </w:rPr>
        <w:t xml:space="preserve">4    </w:t>
      </w:r>
      <w:r w:rsidRPr="006F5AD1">
        <w:rPr>
          <w:sz w:val="21"/>
          <w:szCs w:val="21"/>
        </w:rPr>
        <w:t>校准曲线图</w:t>
      </w:r>
    </w:p>
    <w:p w:rsidR="00276418" w:rsidRPr="006F5AD1" w:rsidRDefault="00276418" w:rsidP="000975B2">
      <w:pPr>
        <w:spacing w:line="360" w:lineRule="auto"/>
        <w:rPr>
          <w:sz w:val="28"/>
          <w:szCs w:val="28"/>
        </w:rPr>
      </w:pPr>
      <w:r w:rsidRPr="006F5AD1">
        <w:rPr>
          <w:noProof/>
          <w:sz w:val="28"/>
          <w:szCs w:val="28"/>
        </w:rPr>
        <w:drawing>
          <wp:inline distT="0" distB="0" distL="0" distR="0">
            <wp:extent cx="5097237" cy="2329543"/>
            <wp:effectExtent l="1905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5095875" cy="2328921"/>
                    </a:xfrm>
                    <a:prstGeom prst="rect">
                      <a:avLst/>
                    </a:prstGeom>
                    <a:noFill/>
                    <a:ln w="9525">
                      <a:noFill/>
                      <a:miter lim="800000"/>
                      <a:headEnd/>
                      <a:tailEnd/>
                    </a:ln>
                  </pic:spPr>
                </pic:pic>
              </a:graphicData>
            </a:graphic>
          </wp:inline>
        </w:drawing>
      </w:r>
    </w:p>
    <w:p w:rsidR="00276418" w:rsidRPr="006F5AD1" w:rsidRDefault="00276418" w:rsidP="000975B2">
      <w:pPr>
        <w:spacing w:line="360" w:lineRule="auto"/>
        <w:rPr>
          <w:sz w:val="28"/>
          <w:szCs w:val="28"/>
        </w:rPr>
      </w:pPr>
      <w:r w:rsidRPr="006F5AD1">
        <w:rPr>
          <w:sz w:val="21"/>
          <w:szCs w:val="21"/>
        </w:rPr>
        <w:t xml:space="preserve">                           </w:t>
      </w:r>
      <w:r w:rsidRPr="006F5AD1">
        <w:rPr>
          <w:sz w:val="21"/>
          <w:szCs w:val="21"/>
        </w:rPr>
        <w:t>图</w:t>
      </w:r>
      <w:r w:rsidRPr="006F5AD1">
        <w:rPr>
          <w:sz w:val="21"/>
          <w:szCs w:val="21"/>
        </w:rPr>
        <w:t xml:space="preserve">5   </w:t>
      </w:r>
      <w:r w:rsidRPr="006F5AD1">
        <w:rPr>
          <w:sz w:val="21"/>
          <w:szCs w:val="21"/>
        </w:rPr>
        <w:t>校准曲线色谱图</w:t>
      </w:r>
    </w:p>
    <w:p w:rsidR="00B36AB8" w:rsidRPr="006F5AD1" w:rsidRDefault="00B36AB8" w:rsidP="00B36AB8">
      <w:pPr>
        <w:rPr>
          <w:sz w:val="28"/>
          <w:szCs w:val="28"/>
        </w:rPr>
      </w:pPr>
      <w:r w:rsidRPr="006F5AD1">
        <w:rPr>
          <w:sz w:val="28"/>
          <w:szCs w:val="28"/>
        </w:rPr>
        <w:lastRenderedPageBreak/>
        <w:t>5.7.3</w:t>
      </w:r>
      <w:r w:rsidRPr="006F5AD1">
        <w:rPr>
          <w:sz w:val="28"/>
          <w:szCs w:val="28"/>
        </w:rPr>
        <w:t>样品测定</w:t>
      </w:r>
    </w:p>
    <w:p w:rsidR="00B36AB8" w:rsidRPr="006F5AD1" w:rsidRDefault="00B36AB8" w:rsidP="00B36AB8">
      <w:pPr>
        <w:spacing w:line="360" w:lineRule="auto"/>
        <w:rPr>
          <w:sz w:val="28"/>
          <w:szCs w:val="28"/>
        </w:rPr>
      </w:pPr>
      <w:r w:rsidRPr="006F5AD1">
        <w:rPr>
          <w:sz w:val="28"/>
          <w:szCs w:val="28"/>
        </w:rPr>
        <w:t xml:space="preserve">   </w:t>
      </w:r>
      <w:r w:rsidRPr="006F5AD1">
        <w:rPr>
          <w:sz w:val="28"/>
          <w:szCs w:val="28"/>
        </w:rPr>
        <w:t>将废气采样所得的分子筛吸附管样品分子筛倒入具塞锥形瓶中，加入</w:t>
      </w:r>
      <w:r w:rsidRPr="006F5AD1">
        <w:rPr>
          <w:sz w:val="28"/>
          <w:szCs w:val="28"/>
        </w:rPr>
        <w:t>50ml</w:t>
      </w:r>
      <w:r w:rsidRPr="006F5AD1">
        <w:rPr>
          <w:sz w:val="28"/>
          <w:szCs w:val="28"/>
        </w:rPr>
        <w:t>去离子水，按照与绘制标准曲线相同的色谱条件（</w:t>
      </w:r>
      <w:r w:rsidRPr="006F5AD1">
        <w:rPr>
          <w:sz w:val="28"/>
          <w:szCs w:val="28"/>
        </w:rPr>
        <w:t>5.7.1</w:t>
      </w:r>
      <w:r w:rsidRPr="006F5AD1">
        <w:rPr>
          <w:sz w:val="28"/>
          <w:szCs w:val="28"/>
        </w:rPr>
        <w:t>）和分析步骤（</w:t>
      </w:r>
      <w:r w:rsidRPr="006F5AD1">
        <w:rPr>
          <w:sz w:val="28"/>
          <w:szCs w:val="28"/>
        </w:rPr>
        <w:t>5.7.2</w:t>
      </w:r>
      <w:r w:rsidRPr="006F5AD1">
        <w:rPr>
          <w:sz w:val="28"/>
          <w:szCs w:val="28"/>
        </w:rPr>
        <w:t>），将样品注入离子色谱仪测定硫酸根浓度，以保留时间定性，仪器响应值定量。</w:t>
      </w:r>
    </w:p>
    <w:p w:rsidR="00723B8E" w:rsidRPr="006F5AD1" w:rsidRDefault="00723B8E" w:rsidP="00B36AB8">
      <w:pPr>
        <w:spacing w:line="360" w:lineRule="auto"/>
        <w:rPr>
          <w:sz w:val="28"/>
          <w:szCs w:val="28"/>
        </w:rPr>
      </w:pPr>
      <w:r w:rsidRPr="006F5AD1">
        <w:rPr>
          <w:sz w:val="28"/>
          <w:szCs w:val="28"/>
        </w:rPr>
        <w:t xml:space="preserve">    </w:t>
      </w:r>
      <w:r w:rsidRPr="006F5AD1">
        <w:rPr>
          <w:sz w:val="28"/>
          <w:szCs w:val="28"/>
        </w:rPr>
        <w:t>若待测样品的浓度超出标准曲线，测试样与实验室空白应稀释相</w:t>
      </w:r>
    </w:p>
    <w:p w:rsidR="009855FE" w:rsidRPr="006F5AD1" w:rsidRDefault="000975B2" w:rsidP="000975B2">
      <w:pPr>
        <w:spacing w:line="360" w:lineRule="auto"/>
        <w:rPr>
          <w:sz w:val="28"/>
          <w:szCs w:val="28"/>
        </w:rPr>
      </w:pPr>
      <w:r w:rsidRPr="006F5AD1">
        <w:rPr>
          <w:sz w:val="28"/>
          <w:szCs w:val="28"/>
        </w:rPr>
        <w:t>同倍数后测定，并记录稀释倍数（</w:t>
      </w:r>
      <w:r w:rsidRPr="006F5AD1">
        <w:rPr>
          <w:sz w:val="28"/>
          <w:szCs w:val="28"/>
        </w:rPr>
        <w:t>DF</w:t>
      </w:r>
      <w:r w:rsidRPr="006F5AD1">
        <w:rPr>
          <w:sz w:val="28"/>
          <w:szCs w:val="28"/>
        </w:rPr>
        <w:t>）。</w:t>
      </w:r>
    </w:p>
    <w:p w:rsidR="00035C12" w:rsidRPr="006F5AD1" w:rsidRDefault="007C229D" w:rsidP="000975B2">
      <w:pPr>
        <w:spacing w:line="360" w:lineRule="auto"/>
        <w:rPr>
          <w:sz w:val="28"/>
          <w:szCs w:val="28"/>
        </w:rPr>
      </w:pPr>
      <w:r w:rsidRPr="006F5AD1">
        <w:rPr>
          <w:sz w:val="28"/>
          <w:szCs w:val="28"/>
        </w:rPr>
        <w:t>（</w:t>
      </w:r>
      <w:r w:rsidRPr="006F5AD1">
        <w:rPr>
          <w:sz w:val="28"/>
          <w:szCs w:val="28"/>
        </w:rPr>
        <w:t>1</w:t>
      </w:r>
      <w:r w:rsidRPr="006F5AD1">
        <w:rPr>
          <w:sz w:val="28"/>
          <w:szCs w:val="28"/>
        </w:rPr>
        <w:t>）</w:t>
      </w:r>
      <w:r w:rsidR="003027E8" w:rsidRPr="006F5AD1">
        <w:rPr>
          <w:sz w:val="28"/>
          <w:szCs w:val="28"/>
        </w:rPr>
        <w:t>解</w:t>
      </w:r>
      <w:r w:rsidR="00A54290" w:rsidRPr="006F5AD1">
        <w:rPr>
          <w:sz w:val="28"/>
          <w:szCs w:val="28"/>
        </w:rPr>
        <w:t>吸</w:t>
      </w:r>
      <w:r w:rsidRPr="006F5AD1">
        <w:rPr>
          <w:sz w:val="28"/>
          <w:szCs w:val="28"/>
        </w:rPr>
        <w:t>用水量实验</w:t>
      </w:r>
    </w:p>
    <w:p w:rsidR="007C229D" w:rsidRPr="006F5AD1" w:rsidRDefault="004D3BC6" w:rsidP="000975B2">
      <w:pPr>
        <w:spacing w:line="360" w:lineRule="auto"/>
        <w:rPr>
          <w:sz w:val="28"/>
          <w:szCs w:val="28"/>
        </w:rPr>
      </w:pPr>
      <w:r w:rsidRPr="006F5AD1">
        <w:rPr>
          <w:sz w:val="28"/>
          <w:szCs w:val="28"/>
        </w:rPr>
        <w:t xml:space="preserve">    </w:t>
      </w:r>
      <w:r w:rsidR="007C229D" w:rsidRPr="006F5AD1">
        <w:rPr>
          <w:sz w:val="28"/>
          <w:szCs w:val="28"/>
        </w:rPr>
        <w:t>将</w:t>
      </w:r>
      <w:r w:rsidRPr="006F5AD1">
        <w:rPr>
          <w:sz w:val="28"/>
          <w:szCs w:val="28"/>
        </w:rPr>
        <w:t>吸附管样品中分子筛倒入</w:t>
      </w:r>
      <w:r w:rsidRPr="006F5AD1">
        <w:rPr>
          <w:sz w:val="28"/>
          <w:szCs w:val="28"/>
        </w:rPr>
        <w:t>250ml</w:t>
      </w:r>
      <w:r w:rsidRPr="006F5AD1">
        <w:rPr>
          <w:sz w:val="28"/>
          <w:szCs w:val="28"/>
        </w:rPr>
        <w:t>具塞锥形瓶中，加入不同体积的解</w:t>
      </w:r>
      <w:r w:rsidR="00A54290" w:rsidRPr="006F5AD1">
        <w:rPr>
          <w:sz w:val="28"/>
          <w:szCs w:val="28"/>
        </w:rPr>
        <w:t>吸</w:t>
      </w:r>
      <w:r w:rsidRPr="006F5AD1">
        <w:rPr>
          <w:sz w:val="28"/>
          <w:szCs w:val="28"/>
        </w:rPr>
        <w:t>水</w:t>
      </w:r>
      <w:r w:rsidRPr="006F5AD1">
        <w:rPr>
          <w:sz w:val="28"/>
          <w:szCs w:val="28"/>
        </w:rPr>
        <w:t>,</w:t>
      </w:r>
      <w:r w:rsidRPr="006F5AD1">
        <w:rPr>
          <w:sz w:val="28"/>
          <w:szCs w:val="28"/>
        </w:rPr>
        <w:t>上</w:t>
      </w:r>
      <w:r w:rsidR="00A54290" w:rsidRPr="006F5AD1">
        <w:rPr>
          <w:sz w:val="28"/>
          <w:szCs w:val="28"/>
        </w:rPr>
        <w:t>机</w:t>
      </w:r>
      <w:r w:rsidRPr="006F5AD1">
        <w:rPr>
          <w:sz w:val="28"/>
          <w:szCs w:val="28"/>
        </w:rPr>
        <w:t>测试。结果见表</w:t>
      </w:r>
      <w:r w:rsidR="002C0147" w:rsidRPr="006F5AD1">
        <w:rPr>
          <w:sz w:val="28"/>
          <w:szCs w:val="28"/>
        </w:rPr>
        <w:t>10</w:t>
      </w:r>
      <w:r w:rsidRPr="006F5AD1">
        <w:rPr>
          <w:sz w:val="28"/>
          <w:szCs w:val="28"/>
        </w:rPr>
        <w:t>。</w:t>
      </w:r>
    </w:p>
    <w:p w:rsidR="004D3BC6" w:rsidRPr="006F5AD1" w:rsidRDefault="004D3BC6" w:rsidP="004D3BC6">
      <w:pPr>
        <w:widowControl w:val="0"/>
        <w:autoSpaceDE w:val="0"/>
        <w:autoSpaceDN w:val="0"/>
        <w:adjustRightInd w:val="0"/>
        <w:ind w:firstLineChars="1050" w:firstLine="2205"/>
        <w:rPr>
          <w:sz w:val="21"/>
          <w:szCs w:val="21"/>
        </w:rPr>
      </w:pPr>
      <w:r w:rsidRPr="006F5AD1">
        <w:rPr>
          <w:sz w:val="21"/>
          <w:szCs w:val="21"/>
        </w:rPr>
        <w:t>表</w:t>
      </w:r>
      <w:r w:rsidR="002C0147" w:rsidRPr="006F5AD1">
        <w:rPr>
          <w:sz w:val="21"/>
          <w:szCs w:val="21"/>
        </w:rPr>
        <w:t>10</w:t>
      </w:r>
      <w:r w:rsidRPr="006F5AD1">
        <w:rPr>
          <w:sz w:val="21"/>
          <w:szCs w:val="21"/>
        </w:rPr>
        <w:t xml:space="preserve">      </w:t>
      </w:r>
      <w:r w:rsidRPr="006F5AD1">
        <w:rPr>
          <w:sz w:val="21"/>
          <w:szCs w:val="21"/>
        </w:rPr>
        <w:t>解</w:t>
      </w:r>
      <w:r w:rsidR="00A54290" w:rsidRPr="006F5AD1">
        <w:rPr>
          <w:sz w:val="21"/>
          <w:szCs w:val="21"/>
        </w:rPr>
        <w:t>吸</w:t>
      </w:r>
      <w:r w:rsidRPr="006F5AD1">
        <w:rPr>
          <w:sz w:val="21"/>
          <w:szCs w:val="21"/>
        </w:rPr>
        <w:t>用水量实验</w:t>
      </w:r>
    </w:p>
    <w:tbl>
      <w:tblPr>
        <w:tblStyle w:val="ab"/>
        <w:tblW w:w="8364" w:type="dxa"/>
        <w:tblInd w:w="108" w:type="dxa"/>
        <w:tblLook w:val="04A0"/>
      </w:tblPr>
      <w:tblGrid>
        <w:gridCol w:w="1586"/>
        <w:gridCol w:w="1694"/>
        <w:gridCol w:w="1695"/>
        <w:gridCol w:w="1694"/>
        <w:gridCol w:w="1695"/>
      </w:tblGrid>
      <w:tr w:rsidR="007C229D" w:rsidRPr="006F5AD1" w:rsidTr="007C229D">
        <w:tc>
          <w:tcPr>
            <w:tcW w:w="1586" w:type="dxa"/>
            <w:vAlign w:val="center"/>
          </w:tcPr>
          <w:p w:rsidR="007C229D" w:rsidRPr="006F5AD1" w:rsidRDefault="007C229D" w:rsidP="003027E8">
            <w:pPr>
              <w:jc w:val="center"/>
              <w:rPr>
                <w:rFonts w:eastAsia="宋体"/>
                <w:color w:val="000000"/>
              </w:rPr>
            </w:pPr>
            <w:r w:rsidRPr="006F5AD1">
              <w:rPr>
                <w:rFonts w:eastAsia="宋体"/>
                <w:color w:val="000000"/>
              </w:rPr>
              <w:t>ml</w:t>
            </w:r>
          </w:p>
        </w:tc>
        <w:tc>
          <w:tcPr>
            <w:tcW w:w="1694" w:type="dxa"/>
            <w:vAlign w:val="center"/>
          </w:tcPr>
          <w:p w:rsidR="007C229D" w:rsidRPr="006F5AD1" w:rsidRDefault="007C229D" w:rsidP="003027E8">
            <w:pPr>
              <w:jc w:val="center"/>
              <w:rPr>
                <w:rFonts w:eastAsia="宋体"/>
                <w:color w:val="000000"/>
              </w:rPr>
            </w:pPr>
            <w:r w:rsidRPr="006F5AD1">
              <w:rPr>
                <w:rFonts w:eastAsia="宋体"/>
                <w:color w:val="000000"/>
              </w:rPr>
              <w:t>A</w:t>
            </w:r>
          </w:p>
        </w:tc>
        <w:tc>
          <w:tcPr>
            <w:tcW w:w="1695" w:type="dxa"/>
            <w:vAlign w:val="center"/>
          </w:tcPr>
          <w:p w:rsidR="007C229D" w:rsidRPr="006F5AD1" w:rsidRDefault="007C229D" w:rsidP="003027E8">
            <w:pPr>
              <w:jc w:val="center"/>
              <w:rPr>
                <w:rFonts w:eastAsia="宋体"/>
                <w:color w:val="000000"/>
              </w:rPr>
            </w:pPr>
            <w:r w:rsidRPr="006F5AD1">
              <w:rPr>
                <w:rFonts w:eastAsia="宋体"/>
                <w:color w:val="000000"/>
              </w:rPr>
              <w:t>mg/L(SO</w:t>
            </w:r>
            <w:r w:rsidRPr="006F5AD1">
              <w:rPr>
                <w:rFonts w:eastAsia="宋体"/>
                <w:color w:val="000000"/>
                <w:vertAlign w:val="subscript"/>
              </w:rPr>
              <w:t>4</w:t>
            </w:r>
            <w:r w:rsidRPr="006F5AD1">
              <w:rPr>
                <w:rFonts w:eastAsia="宋体"/>
                <w:color w:val="000000"/>
                <w:vertAlign w:val="superscript"/>
              </w:rPr>
              <w:t>2-</w:t>
            </w:r>
            <w:r w:rsidRPr="006F5AD1">
              <w:rPr>
                <w:rFonts w:eastAsia="宋体"/>
                <w:color w:val="000000"/>
              </w:rPr>
              <w:t>)</w:t>
            </w:r>
          </w:p>
        </w:tc>
        <w:tc>
          <w:tcPr>
            <w:tcW w:w="1694" w:type="dxa"/>
            <w:vAlign w:val="center"/>
          </w:tcPr>
          <w:p w:rsidR="007C229D" w:rsidRPr="006F5AD1" w:rsidRDefault="007C229D" w:rsidP="003027E8">
            <w:pPr>
              <w:jc w:val="center"/>
              <w:rPr>
                <w:rFonts w:eastAsia="宋体"/>
                <w:color w:val="000000"/>
              </w:rPr>
            </w:pPr>
            <w:proofErr w:type="spellStart"/>
            <w:r w:rsidRPr="006F5AD1">
              <w:rPr>
                <w:rFonts w:eastAsia="宋体"/>
                <w:color w:val="000000"/>
              </w:rPr>
              <w:t>ug</w:t>
            </w:r>
            <w:proofErr w:type="spellEnd"/>
            <w:r w:rsidRPr="006F5AD1">
              <w:rPr>
                <w:rFonts w:eastAsia="宋体"/>
                <w:color w:val="000000"/>
              </w:rPr>
              <w:t>(SO</w:t>
            </w:r>
            <w:r w:rsidRPr="006F5AD1">
              <w:rPr>
                <w:rFonts w:eastAsia="宋体"/>
                <w:color w:val="000000"/>
                <w:vertAlign w:val="subscript"/>
              </w:rPr>
              <w:t>4</w:t>
            </w:r>
            <w:r w:rsidRPr="006F5AD1">
              <w:rPr>
                <w:rFonts w:eastAsia="宋体"/>
                <w:color w:val="000000"/>
                <w:vertAlign w:val="superscript"/>
              </w:rPr>
              <w:t>2-</w:t>
            </w:r>
            <w:r w:rsidRPr="006F5AD1">
              <w:rPr>
                <w:rFonts w:eastAsia="宋体"/>
                <w:color w:val="000000"/>
              </w:rPr>
              <w:t>)</w:t>
            </w:r>
          </w:p>
        </w:tc>
        <w:tc>
          <w:tcPr>
            <w:tcW w:w="1695" w:type="dxa"/>
            <w:vAlign w:val="center"/>
          </w:tcPr>
          <w:p w:rsidR="007C229D" w:rsidRPr="006F5AD1" w:rsidRDefault="007C229D" w:rsidP="003027E8">
            <w:pPr>
              <w:jc w:val="center"/>
              <w:rPr>
                <w:rFonts w:eastAsia="宋体"/>
                <w:color w:val="000000"/>
              </w:rPr>
            </w:pPr>
            <w:proofErr w:type="spellStart"/>
            <w:r w:rsidRPr="006F5AD1">
              <w:rPr>
                <w:rFonts w:eastAsia="宋体"/>
                <w:color w:val="000000"/>
              </w:rPr>
              <w:t>ug</w:t>
            </w:r>
            <w:proofErr w:type="spellEnd"/>
            <w:r w:rsidRPr="006F5AD1">
              <w:rPr>
                <w:rFonts w:eastAsia="宋体"/>
                <w:color w:val="000000"/>
              </w:rPr>
              <w:t>(SO</w:t>
            </w:r>
            <w:r w:rsidRPr="006F5AD1">
              <w:rPr>
                <w:rFonts w:eastAsia="宋体"/>
                <w:color w:val="000000"/>
                <w:vertAlign w:val="subscript"/>
              </w:rPr>
              <w:t>2</w:t>
            </w:r>
            <w:r w:rsidRPr="006F5AD1">
              <w:rPr>
                <w:rFonts w:eastAsia="宋体"/>
                <w:color w:val="000000"/>
              </w:rPr>
              <w:t>)</w:t>
            </w:r>
          </w:p>
        </w:tc>
      </w:tr>
      <w:tr w:rsidR="007C229D" w:rsidRPr="006F5AD1" w:rsidTr="007C229D">
        <w:tc>
          <w:tcPr>
            <w:tcW w:w="1586" w:type="dxa"/>
            <w:vAlign w:val="center"/>
          </w:tcPr>
          <w:p w:rsidR="007C229D" w:rsidRPr="006F5AD1" w:rsidRDefault="007C229D" w:rsidP="003027E8">
            <w:pPr>
              <w:jc w:val="center"/>
              <w:rPr>
                <w:rFonts w:eastAsia="宋体"/>
                <w:color w:val="000000"/>
              </w:rPr>
            </w:pPr>
            <w:r w:rsidRPr="006F5AD1">
              <w:rPr>
                <w:rFonts w:eastAsia="宋体"/>
                <w:color w:val="000000"/>
              </w:rPr>
              <w:t>20</w:t>
            </w:r>
          </w:p>
        </w:tc>
        <w:tc>
          <w:tcPr>
            <w:tcW w:w="1694" w:type="dxa"/>
            <w:vAlign w:val="center"/>
          </w:tcPr>
          <w:p w:rsidR="007C229D" w:rsidRPr="006F5AD1" w:rsidRDefault="007C229D" w:rsidP="003027E8">
            <w:pPr>
              <w:jc w:val="center"/>
              <w:rPr>
                <w:rFonts w:eastAsia="宋体"/>
                <w:color w:val="000000"/>
              </w:rPr>
            </w:pPr>
            <w:r w:rsidRPr="006F5AD1">
              <w:rPr>
                <w:rFonts w:eastAsia="宋体"/>
                <w:color w:val="000000"/>
              </w:rPr>
              <w:t>26.318</w:t>
            </w:r>
          </w:p>
        </w:tc>
        <w:tc>
          <w:tcPr>
            <w:tcW w:w="1695" w:type="dxa"/>
            <w:vAlign w:val="center"/>
          </w:tcPr>
          <w:p w:rsidR="007C229D" w:rsidRPr="006F5AD1" w:rsidRDefault="007C229D" w:rsidP="003027E8">
            <w:pPr>
              <w:jc w:val="center"/>
              <w:rPr>
                <w:rFonts w:eastAsia="宋体"/>
                <w:color w:val="000000"/>
              </w:rPr>
            </w:pPr>
            <w:r w:rsidRPr="006F5AD1">
              <w:rPr>
                <w:rFonts w:eastAsia="宋体"/>
                <w:color w:val="000000"/>
              </w:rPr>
              <w:t>112.756</w:t>
            </w:r>
          </w:p>
        </w:tc>
        <w:tc>
          <w:tcPr>
            <w:tcW w:w="1694" w:type="dxa"/>
            <w:vAlign w:val="center"/>
          </w:tcPr>
          <w:p w:rsidR="007C229D" w:rsidRPr="006F5AD1" w:rsidRDefault="007C229D" w:rsidP="003027E8">
            <w:pPr>
              <w:jc w:val="center"/>
              <w:rPr>
                <w:rFonts w:eastAsia="宋体"/>
                <w:color w:val="000000"/>
              </w:rPr>
            </w:pPr>
            <w:r w:rsidRPr="006F5AD1">
              <w:rPr>
                <w:rFonts w:eastAsia="宋体"/>
                <w:color w:val="000000"/>
              </w:rPr>
              <w:t>2255.118</w:t>
            </w:r>
          </w:p>
        </w:tc>
        <w:tc>
          <w:tcPr>
            <w:tcW w:w="1695" w:type="dxa"/>
            <w:vAlign w:val="center"/>
          </w:tcPr>
          <w:p w:rsidR="007C229D" w:rsidRPr="006F5AD1" w:rsidRDefault="007C229D" w:rsidP="003027E8">
            <w:pPr>
              <w:jc w:val="center"/>
              <w:rPr>
                <w:rFonts w:eastAsia="宋体"/>
                <w:color w:val="000000"/>
              </w:rPr>
            </w:pPr>
            <w:r w:rsidRPr="006F5AD1">
              <w:rPr>
                <w:rFonts w:eastAsia="宋体"/>
                <w:color w:val="000000"/>
              </w:rPr>
              <w:t>1503.88</w:t>
            </w:r>
          </w:p>
        </w:tc>
      </w:tr>
      <w:tr w:rsidR="007C229D" w:rsidRPr="006F5AD1" w:rsidTr="007C229D">
        <w:tc>
          <w:tcPr>
            <w:tcW w:w="1586" w:type="dxa"/>
            <w:vAlign w:val="center"/>
          </w:tcPr>
          <w:p w:rsidR="007C229D" w:rsidRPr="006F5AD1" w:rsidRDefault="007C229D" w:rsidP="003027E8">
            <w:pPr>
              <w:jc w:val="center"/>
              <w:rPr>
                <w:rFonts w:eastAsia="宋体"/>
                <w:color w:val="000000"/>
              </w:rPr>
            </w:pPr>
            <w:r w:rsidRPr="006F5AD1">
              <w:rPr>
                <w:rFonts w:eastAsia="宋体"/>
                <w:color w:val="000000"/>
              </w:rPr>
              <w:t>30</w:t>
            </w:r>
          </w:p>
        </w:tc>
        <w:tc>
          <w:tcPr>
            <w:tcW w:w="1694" w:type="dxa"/>
            <w:vAlign w:val="center"/>
          </w:tcPr>
          <w:p w:rsidR="007C229D" w:rsidRPr="006F5AD1" w:rsidRDefault="007C229D" w:rsidP="003027E8">
            <w:pPr>
              <w:jc w:val="center"/>
              <w:rPr>
                <w:rFonts w:eastAsia="宋体"/>
                <w:color w:val="000000"/>
              </w:rPr>
            </w:pPr>
            <w:r w:rsidRPr="006F5AD1">
              <w:rPr>
                <w:rFonts w:eastAsia="宋体"/>
                <w:color w:val="000000"/>
              </w:rPr>
              <w:t>18.82</w:t>
            </w:r>
          </w:p>
        </w:tc>
        <w:tc>
          <w:tcPr>
            <w:tcW w:w="1695" w:type="dxa"/>
            <w:vAlign w:val="center"/>
          </w:tcPr>
          <w:p w:rsidR="007C229D" w:rsidRPr="006F5AD1" w:rsidRDefault="007C229D" w:rsidP="003027E8">
            <w:pPr>
              <w:jc w:val="center"/>
              <w:rPr>
                <w:rFonts w:eastAsia="宋体"/>
                <w:color w:val="000000"/>
              </w:rPr>
            </w:pPr>
            <w:r w:rsidRPr="006F5AD1">
              <w:rPr>
                <w:rFonts w:eastAsia="宋体"/>
                <w:color w:val="000000"/>
              </w:rPr>
              <w:t>80.645</w:t>
            </w:r>
          </w:p>
        </w:tc>
        <w:tc>
          <w:tcPr>
            <w:tcW w:w="1694" w:type="dxa"/>
            <w:vAlign w:val="center"/>
          </w:tcPr>
          <w:p w:rsidR="007C229D" w:rsidRPr="006F5AD1" w:rsidRDefault="007C229D" w:rsidP="003027E8">
            <w:pPr>
              <w:jc w:val="center"/>
              <w:rPr>
                <w:rFonts w:eastAsia="宋体"/>
                <w:color w:val="000000"/>
              </w:rPr>
            </w:pPr>
            <w:r w:rsidRPr="006F5AD1">
              <w:rPr>
                <w:rFonts w:eastAsia="宋体"/>
                <w:color w:val="000000"/>
              </w:rPr>
              <w:t>2419.336</w:t>
            </w:r>
          </w:p>
        </w:tc>
        <w:tc>
          <w:tcPr>
            <w:tcW w:w="1695" w:type="dxa"/>
            <w:vAlign w:val="center"/>
          </w:tcPr>
          <w:p w:rsidR="007C229D" w:rsidRPr="006F5AD1" w:rsidRDefault="007C229D" w:rsidP="003027E8">
            <w:pPr>
              <w:jc w:val="center"/>
              <w:rPr>
                <w:rFonts w:eastAsia="宋体"/>
                <w:color w:val="000000"/>
              </w:rPr>
            </w:pPr>
            <w:r w:rsidRPr="006F5AD1">
              <w:rPr>
                <w:rFonts w:eastAsia="宋体"/>
                <w:color w:val="000000"/>
              </w:rPr>
              <w:t>1613.39</w:t>
            </w:r>
          </w:p>
        </w:tc>
      </w:tr>
      <w:tr w:rsidR="007C229D" w:rsidRPr="006F5AD1" w:rsidTr="007C229D">
        <w:tc>
          <w:tcPr>
            <w:tcW w:w="1586" w:type="dxa"/>
            <w:vAlign w:val="center"/>
          </w:tcPr>
          <w:p w:rsidR="007C229D" w:rsidRPr="006F5AD1" w:rsidRDefault="007C229D" w:rsidP="003027E8">
            <w:pPr>
              <w:jc w:val="center"/>
              <w:rPr>
                <w:rFonts w:eastAsia="宋体"/>
                <w:color w:val="000000"/>
              </w:rPr>
            </w:pPr>
            <w:r w:rsidRPr="006F5AD1">
              <w:rPr>
                <w:rFonts w:eastAsia="宋体"/>
                <w:color w:val="000000"/>
              </w:rPr>
              <w:t>50</w:t>
            </w:r>
          </w:p>
        </w:tc>
        <w:tc>
          <w:tcPr>
            <w:tcW w:w="1694" w:type="dxa"/>
            <w:vAlign w:val="center"/>
          </w:tcPr>
          <w:p w:rsidR="007C229D" w:rsidRPr="006F5AD1" w:rsidRDefault="007C229D" w:rsidP="003027E8">
            <w:pPr>
              <w:jc w:val="center"/>
              <w:rPr>
                <w:rFonts w:eastAsia="宋体"/>
                <w:color w:val="000000"/>
              </w:rPr>
            </w:pPr>
            <w:r w:rsidRPr="006F5AD1">
              <w:rPr>
                <w:rFonts w:eastAsia="宋体"/>
                <w:color w:val="000000"/>
              </w:rPr>
              <w:t>11.792</w:t>
            </w:r>
          </w:p>
        </w:tc>
        <w:tc>
          <w:tcPr>
            <w:tcW w:w="1695" w:type="dxa"/>
            <w:vAlign w:val="center"/>
          </w:tcPr>
          <w:p w:rsidR="007C229D" w:rsidRPr="006F5AD1" w:rsidRDefault="007C229D" w:rsidP="003027E8">
            <w:pPr>
              <w:jc w:val="center"/>
              <w:rPr>
                <w:rFonts w:eastAsia="宋体"/>
                <w:color w:val="000000"/>
              </w:rPr>
            </w:pPr>
            <w:r w:rsidRPr="006F5AD1">
              <w:rPr>
                <w:rFonts w:eastAsia="宋体"/>
                <w:color w:val="000000"/>
              </w:rPr>
              <w:t>50.546</w:t>
            </w:r>
          </w:p>
        </w:tc>
        <w:tc>
          <w:tcPr>
            <w:tcW w:w="1694" w:type="dxa"/>
            <w:vAlign w:val="center"/>
          </w:tcPr>
          <w:p w:rsidR="007C229D" w:rsidRPr="006F5AD1" w:rsidRDefault="007C229D" w:rsidP="003027E8">
            <w:pPr>
              <w:jc w:val="center"/>
              <w:rPr>
                <w:rFonts w:eastAsia="宋体"/>
                <w:color w:val="000000"/>
              </w:rPr>
            </w:pPr>
            <w:r w:rsidRPr="006F5AD1">
              <w:rPr>
                <w:rFonts w:eastAsia="宋体"/>
                <w:color w:val="000000"/>
              </w:rPr>
              <w:t>2527.302</w:t>
            </w:r>
          </w:p>
        </w:tc>
        <w:tc>
          <w:tcPr>
            <w:tcW w:w="1695" w:type="dxa"/>
            <w:vAlign w:val="center"/>
          </w:tcPr>
          <w:p w:rsidR="007C229D" w:rsidRPr="006F5AD1" w:rsidRDefault="007C229D" w:rsidP="003027E8">
            <w:pPr>
              <w:jc w:val="center"/>
              <w:rPr>
                <w:rFonts w:eastAsia="宋体"/>
                <w:color w:val="000000"/>
              </w:rPr>
            </w:pPr>
            <w:r w:rsidRPr="006F5AD1">
              <w:rPr>
                <w:rFonts w:eastAsia="宋体"/>
                <w:color w:val="000000"/>
              </w:rPr>
              <w:t>1685.39</w:t>
            </w:r>
          </w:p>
        </w:tc>
      </w:tr>
      <w:tr w:rsidR="007C229D" w:rsidRPr="006F5AD1" w:rsidTr="007C229D">
        <w:tc>
          <w:tcPr>
            <w:tcW w:w="1586" w:type="dxa"/>
            <w:vAlign w:val="center"/>
          </w:tcPr>
          <w:p w:rsidR="007C229D" w:rsidRPr="006F5AD1" w:rsidRDefault="007C229D" w:rsidP="003027E8">
            <w:pPr>
              <w:jc w:val="center"/>
              <w:rPr>
                <w:rFonts w:eastAsia="宋体"/>
                <w:color w:val="000000"/>
              </w:rPr>
            </w:pPr>
            <w:r w:rsidRPr="006F5AD1">
              <w:rPr>
                <w:rFonts w:eastAsia="宋体"/>
                <w:color w:val="000000"/>
              </w:rPr>
              <w:t>100</w:t>
            </w:r>
          </w:p>
        </w:tc>
        <w:tc>
          <w:tcPr>
            <w:tcW w:w="1694" w:type="dxa"/>
            <w:vAlign w:val="center"/>
          </w:tcPr>
          <w:p w:rsidR="007C229D" w:rsidRPr="006F5AD1" w:rsidRDefault="007C229D" w:rsidP="003027E8">
            <w:pPr>
              <w:jc w:val="center"/>
              <w:rPr>
                <w:rFonts w:eastAsia="宋体"/>
                <w:color w:val="000000"/>
              </w:rPr>
            </w:pPr>
            <w:r w:rsidRPr="006F5AD1">
              <w:rPr>
                <w:rFonts w:eastAsia="宋体"/>
                <w:color w:val="000000"/>
              </w:rPr>
              <w:t>5.907</w:t>
            </w:r>
          </w:p>
        </w:tc>
        <w:tc>
          <w:tcPr>
            <w:tcW w:w="1695" w:type="dxa"/>
            <w:vAlign w:val="center"/>
          </w:tcPr>
          <w:p w:rsidR="007C229D" w:rsidRPr="006F5AD1" w:rsidRDefault="007C229D" w:rsidP="003027E8">
            <w:pPr>
              <w:jc w:val="center"/>
              <w:rPr>
                <w:rFonts w:eastAsia="宋体"/>
                <w:color w:val="000000"/>
              </w:rPr>
            </w:pPr>
            <w:r w:rsidRPr="006F5AD1">
              <w:rPr>
                <w:rFonts w:eastAsia="宋体"/>
                <w:color w:val="000000"/>
              </w:rPr>
              <w:t>25.343</w:t>
            </w:r>
          </w:p>
        </w:tc>
        <w:tc>
          <w:tcPr>
            <w:tcW w:w="1694" w:type="dxa"/>
            <w:vAlign w:val="center"/>
          </w:tcPr>
          <w:p w:rsidR="007C229D" w:rsidRPr="006F5AD1" w:rsidRDefault="007C229D" w:rsidP="003027E8">
            <w:pPr>
              <w:jc w:val="center"/>
              <w:rPr>
                <w:rFonts w:eastAsia="宋体"/>
                <w:color w:val="000000"/>
              </w:rPr>
            </w:pPr>
            <w:r w:rsidRPr="006F5AD1">
              <w:rPr>
                <w:rFonts w:eastAsia="宋体"/>
                <w:color w:val="000000"/>
              </w:rPr>
              <w:t>2534.261</w:t>
            </w:r>
          </w:p>
        </w:tc>
        <w:tc>
          <w:tcPr>
            <w:tcW w:w="1695" w:type="dxa"/>
            <w:vAlign w:val="center"/>
          </w:tcPr>
          <w:p w:rsidR="007C229D" w:rsidRPr="006F5AD1" w:rsidRDefault="007C229D" w:rsidP="003027E8">
            <w:pPr>
              <w:jc w:val="center"/>
              <w:rPr>
                <w:rFonts w:eastAsia="宋体"/>
                <w:color w:val="000000"/>
              </w:rPr>
            </w:pPr>
            <w:r w:rsidRPr="006F5AD1">
              <w:rPr>
                <w:rFonts w:eastAsia="宋体"/>
                <w:color w:val="000000"/>
              </w:rPr>
              <w:t>1690.04</w:t>
            </w:r>
          </w:p>
        </w:tc>
      </w:tr>
      <w:tr w:rsidR="007C229D" w:rsidRPr="006F5AD1" w:rsidTr="007C229D">
        <w:tc>
          <w:tcPr>
            <w:tcW w:w="1586" w:type="dxa"/>
            <w:vAlign w:val="center"/>
          </w:tcPr>
          <w:p w:rsidR="007C229D" w:rsidRPr="006F5AD1" w:rsidRDefault="007C229D" w:rsidP="003027E8">
            <w:pPr>
              <w:jc w:val="center"/>
              <w:rPr>
                <w:rFonts w:eastAsia="宋体"/>
                <w:color w:val="000000"/>
              </w:rPr>
            </w:pPr>
            <w:r w:rsidRPr="006F5AD1">
              <w:rPr>
                <w:rFonts w:eastAsia="宋体"/>
                <w:color w:val="000000"/>
              </w:rPr>
              <w:t>200</w:t>
            </w:r>
          </w:p>
        </w:tc>
        <w:tc>
          <w:tcPr>
            <w:tcW w:w="1694" w:type="dxa"/>
            <w:vAlign w:val="center"/>
          </w:tcPr>
          <w:p w:rsidR="007C229D" w:rsidRPr="006F5AD1" w:rsidRDefault="007C229D" w:rsidP="003027E8">
            <w:pPr>
              <w:jc w:val="center"/>
              <w:rPr>
                <w:rFonts w:eastAsia="宋体"/>
                <w:color w:val="000000"/>
              </w:rPr>
            </w:pPr>
            <w:r w:rsidRPr="006F5AD1">
              <w:rPr>
                <w:rFonts w:eastAsia="宋体"/>
                <w:color w:val="000000"/>
              </w:rPr>
              <w:t>3.009</w:t>
            </w:r>
          </w:p>
        </w:tc>
        <w:tc>
          <w:tcPr>
            <w:tcW w:w="1695" w:type="dxa"/>
            <w:vAlign w:val="center"/>
          </w:tcPr>
          <w:p w:rsidR="007C229D" w:rsidRPr="006F5AD1" w:rsidRDefault="007C229D" w:rsidP="003027E8">
            <w:pPr>
              <w:jc w:val="center"/>
              <w:rPr>
                <w:rFonts w:eastAsia="宋体"/>
                <w:color w:val="000000"/>
              </w:rPr>
            </w:pPr>
            <w:r w:rsidRPr="006F5AD1">
              <w:rPr>
                <w:rFonts w:eastAsia="宋体"/>
                <w:color w:val="000000"/>
              </w:rPr>
              <w:t>12.931</w:t>
            </w:r>
          </w:p>
        </w:tc>
        <w:tc>
          <w:tcPr>
            <w:tcW w:w="1694" w:type="dxa"/>
            <w:vAlign w:val="center"/>
          </w:tcPr>
          <w:p w:rsidR="007C229D" w:rsidRPr="006F5AD1" w:rsidRDefault="007C229D" w:rsidP="003027E8">
            <w:pPr>
              <w:jc w:val="center"/>
              <w:rPr>
                <w:rFonts w:eastAsia="宋体"/>
                <w:color w:val="000000"/>
              </w:rPr>
            </w:pPr>
            <w:r w:rsidRPr="006F5AD1">
              <w:rPr>
                <w:rFonts w:eastAsia="宋体"/>
                <w:color w:val="000000"/>
              </w:rPr>
              <w:t>2586.296</w:t>
            </w:r>
          </w:p>
        </w:tc>
        <w:tc>
          <w:tcPr>
            <w:tcW w:w="1695" w:type="dxa"/>
            <w:vAlign w:val="center"/>
          </w:tcPr>
          <w:p w:rsidR="007C229D" w:rsidRPr="006F5AD1" w:rsidRDefault="007C229D" w:rsidP="003027E8">
            <w:pPr>
              <w:jc w:val="center"/>
              <w:rPr>
                <w:rFonts w:eastAsia="宋体"/>
                <w:color w:val="000000"/>
              </w:rPr>
            </w:pPr>
            <w:r w:rsidRPr="006F5AD1">
              <w:rPr>
                <w:rFonts w:eastAsia="宋体"/>
                <w:color w:val="000000"/>
              </w:rPr>
              <w:t>1724.74</w:t>
            </w:r>
          </w:p>
        </w:tc>
      </w:tr>
    </w:tbl>
    <w:p w:rsidR="003027E8" w:rsidRPr="006F5AD1" w:rsidRDefault="003027E8" w:rsidP="003027E8">
      <w:pPr>
        <w:tabs>
          <w:tab w:val="left" w:pos="284"/>
          <w:tab w:val="left" w:pos="709"/>
        </w:tabs>
        <w:spacing w:line="360" w:lineRule="auto"/>
        <w:rPr>
          <w:sz w:val="28"/>
          <w:szCs w:val="28"/>
        </w:rPr>
      </w:pPr>
      <w:r w:rsidRPr="006F5AD1">
        <w:rPr>
          <w:sz w:val="28"/>
          <w:szCs w:val="28"/>
        </w:rPr>
        <w:t xml:space="preserve">   </w:t>
      </w:r>
      <w:r w:rsidR="002D184E" w:rsidRPr="006F5AD1">
        <w:rPr>
          <w:sz w:val="28"/>
          <w:szCs w:val="28"/>
        </w:rPr>
        <w:t>从图</w:t>
      </w:r>
      <w:r w:rsidR="002D184E" w:rsidRPr="006F5AD1">
        <w:rPr>
          <w:sz w:val="28"/>
          <w:szCs w:val="28"/>
        </w:rPr>
        <w:t>7</w:t>
      </w:r>
      <w:r w:rsidR="002D184E" w:rsidRPr="006F5AD1">
        <w:rPr>
          <w:sz w:val="28"/>
          <w:szCs w:val="28"/>
        </w:rPr>
        <w:t>中可以看出，当解吸水量达到</w:t>
      </w:r>
      <w:r w:rsidRPr="006F5AD1">
        <w:rPr>
          <w:sz w:val="28"/>
          <w:szCs w:val="28"/>
        </w:rPr>
        <w:t>50ml</w:t>
      </w:r>
      <w:r w:rsidR="002D184E" w:rsidRPr="006F5AD1">
        <w:rPr>
          <w:sz w:val="28"/>
          <w:szCs w:val="28"/>
        </w:rPr>
        <w:t>后</w:t>
      </w:r>
      <w:r w:rsidR="002C0147" w:rsidRPr="006F5AD1">
        <w:rPr>
          <w:sz w:val="28"/>
          <w:szCs w:val="28"/>
        </w:rPr>
        <w:t>，</w:t>
      </w:r>
      <w:r w:rsidR="00A54290" w:rsidRPr="006F5AD1">
        <w:rPr>
          <w:sz w:val="28"/>
          <w:szCs w:val="28"/>
        </w:rPr>
        <w:t>已</w:t>
      </w:r>
      <w:r w:rsidR="002D184E" w:rsidRPr="006F5AD1">
        <w:rPr>
          <w:sz w:val="28"/>
          <w:szCs w:val="28"/>
        </w:rPr>
        <w:t>满足本实验目标物解吸需要</w:t>
      </w:r>
      <w:r w:rsidR="002C0147" w:rsidRPr="006F5AD1">
        <w:rPr>
          <w:sz w:val="28"/>
          <w:szCs w:val="28"/>
        </w:rPr>
        <w:t>。</w:t>
      </w:r>
    </w:p>
    <w:p w:rsidR="002D184E" w:rsidRPr="006F5AD1" w:rsidRDefault="002D184E" w:rsidP="003027E8">
      <w:pPr>
        <w:tabs>
          <w:tab w:val="left" w:pos="284"/>
          <w:tab w:val="left" w:pos="709"/>
        </w:tabs>
        <w:spacing w:line="360" w:lineRule="auto"/>
        <w:rPr>
          <w:sz w:val="28"/>
          <w:szCs w:val="28"/>
        </w:rPr>
      </w:pPr>
      <w:r w:rsidRPr="006F5AD1">
        <w:rPr>
          <w:sz w:val="28"/>
          <w:szCs w:val="28"/>
        </w:rPr>
        <w:t xml:space="preserve">       </w:t>
      </w:r>
      <w:r w:rsidRPr="006F5AD1">
        <w:rPr>
          <w:noProof/>
          <w:sz w:val="28"/>
          <w:szCs w:val="28"/>
        </w:rPr>
        <w:drawing>
          <wp:inline distT="0" distB="0" distL="0" distR="0">
            <wp:extent cx="3714115" cy="1668145"/>
            <wp:effectExtent l="19050" t="0" r="19685" b="825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D184E" w:rsidRPr="006F5AD1" w:rsidRDefault="002D184E" w:rsidP="002D184E">
      <w:pPr>
        <w:spacing w:line="360" w:lineRule="auto"/>
        <w:rPr>
          <w:sz w:val="24"/>
          <w:szCs w:val="24"/>
        </w:rPr>
      </w:pPr>
      <w:r w:rsidRPr="006F5AD1">
        <w:rPr>
          <w:sz w:val="24"/>
          <w:szCs w:val="24"/>
        </w:rPr>
        <w:t xml:space="preserve">                    </w:t>
      </w:r>
      <w:r w:rsidRPr="006F5AD1">
        <w:rPr>
          <w:sz w:val="24"/>
          <w:szCs w:val="24"/>
        </w:rPr>
        <w:t>图</w:t>
      </w:r>
      <w:r w:rsidRPr="006F5AD1">
        <w:rPr>
          <w:sz w:val="24"/>
          <w:szCs w:val="24"/>
        </w:rPr>
        <w:t xml:space="preserve">7  </w:t>
      </w:r>
      <w:r w:rsidRPr="006F5AD1">
        <w:rPr>
          <w:sz w:val="21"/>
          <w:szCs w:val="21"/>
        </w:rPr>
        <w:t>解</w:t>
      </w:r>
      <w:r w:rsidR="00A54290" w:rsidRPr="006F5AD1">
        <w:rPr>
          <w:sz w:val="21"/>
          <w:szCs w:val="21"/>
        </w:rPr>
        <w:t>吸</w:t>
      </w:r>
      <w:r w:rsidRPr="006F5AD1">
        <w:rPr>
          <w:sz w:val="21"/>
          <w:szCs w:val="21"/>
        </w:rPr>
        <w:t>用水量线性图</w:t>
      </w:r>
    </w:p>
    <w:p w:rsidR="003027E8" w:rsidRPr="006F5AD1" w:rsidRDefault="003027E8" w:rsidP="003027E8">
      <w:pPr>
        <w:spacing w:line="360" w:lineRule="auto"/>
        <w:rPr>
          <w:sz w:val="28"/>
          <w:szCs w:val="28"/>
        </w:rPr>
      </w:pPr>
      <w:r w:rsidRPr="006F5AD1">
        <w:rPr>
          <w:sz w:val="28"/>
          <w:szCs w:val="28"/>
        </w:rPr>
        <w:t>（</w:t>
      </w:r>
      <w:r w:rsidRPr="006F5AD1">
        <w:rPr>
          <w:sz w:val="28"/>
          <w:szCs w:val="28"/>
        </w:rPr>
        <w:t>2</w:t>
      </w:r>
      <w:r w:rsidRPr="006F5AD1">
        <w:rPr>
          <w:sz w:val="28"/>
          <w:szCs w:val="28"/>
        </w:rPr>
        <w:t>）分子筛吸附管样品</w:t>
      </w:r>
      <w:r w:rsidR="00D047E2" w:rsidRPr="006F5AD1">
        <w:rPr>
          <w:sz w:val="28"/>
          <w:szCs w:val="28"/>
        </w:rPr>
        <w:t>吸附率</w:t>
      </w:r>
      <w:r w:rsidRPr="006F5AD1">
        <w:rPr>
          <w:sz w:val="28"/>
          <w:szCs w:val="28"/>
        </w:rPr>
        <w:t>见表</w:t>
      </w:r>
      <w:r w:rsidR="002C0147" w:rsidRPr="006F5AD1">
        <w:rPr>
          <w:sz w:val="28"/>
          <w:szCs w:val="28"/>
        </w:rPr>
        <w:t>11</w:t>
      </w:r>
      <w:r w:rsidRPr="006F5AD1">
        <w:rPr>
          <w:sz w:val="28"/>
          <w:szCs w:val="28"/>
        </w:rPr>
        <w:t>。</w:t>
      </w:r>
    </w:p>
    <w:p w:rsidR="003027E8" w:rsidRPr="006F5AD1" w:rsidRDefault="003027E8" w:rsidP="003027E8">
      <w:pPr>
        <w:spacing w:line="360" w:lineRule="auto"/>
        <w:ind w:firstLineChars="450" w:firstLine="1080"/>
        <w:rPr>
          <w:sz w:val="24"/>
          <w:szCs w:val="24"/>
        </w:rPr>
      </w:pPr>
      <w:r w:rsidRPr="006F5AD1">
        <w:rPr>
          <w:sz w:val="24"/>
          <w:szCs w:val="24"/>
        </w:rPr>
        <w:lastRenderedPageBreak/>
        <w:t xml:space="preserve">     </w:t>
      </w:r>
      <w:r w:rsidRPr="006F5AD1">
        <w:rPr>
          <w:sz w:val="24"/>
          <w:szCs w:val="24"/>
        </w:rPr>
        <w:t>表</w:t>
      </w:r>
      <w:r w:rsidR="002C0147" w:rsidRPr="006F5AD1">
        <w:rPr>
          <w:sz w:val="24"/>
          <w:szCs w:val="24"/>
        </w:rPr>
        <w:t>11</w:t>
      </w:r>
      <w:r w:rsidRPr="006F5AD1">
        <w:rPr>
          <w:sz w:val="24"/>
          <w:szCs w:val="24"/>
        </w:rPr>
        <w:t xml:space="preserve">        </w:t>
      </w:r>
      <w:r w:rsidRPr="006F5AD1">
        <w:rPr>
          <w:sz w:val="24"/>
          <w:szCs w:val="24"/>
        </w:rPr>
        <w:t>方法解析率实验结果</w:t>
      </w:r>
    </w:p>
    <w:tbl>
      <w:tblPr>
        <w:tblStyle w:val="ab"/>
        <w:tblpPr w:leftFromText="180" w:rightFromText="180" w:vertAnchor="text" w:tblpX="108" w:tblpY="1"/>
        <w:tblOverlap w:val="never"/>
        <w:tblW w:w="0" w:type="auto"/>
        <w:tblLook w:val="04A0"/>
      </w:tblPr>
      <w:tblGrid>
        <w:gridCol w:w="1666"/>
        <w:gridCol w:w="1666"/>
        <w:gridCol w:w="1666"/>
        <w:gridCol w:w="1666"/>
        <w:gridCol w:w="1666"/>
      </w:tblGrid>
      <w:tr w:rsidR="003027E8" w:rsidRPr="006F5AD1" w:rsidTr="002D184E">
        <w:trPr>
          <w:trHeight w:val="418"/>
        </w:trPr>
        <w:tc>
          <w:tcPr>
            <w:tcW w:w="1666" w:type="dxa"/>
            <w:vAlign w:val="center"/>
          </w:tcPr>
          <w:p w:rsidR="003027E8" w:rsidRPr="006F5AD1" w:rsidRDefault="003027E8" w:rsidP="003027E8">
            <w:pPr>
              <w:spacing w:line="240" w:lineRule="exact"/>
              <w:jc w:val="center"/>
              <w:rPr>
                <w:sz w:val="21"/>
                <w:szCs w:val="21"/>
              </w:rPr>
            </w:pPr>
            <w:r w:rsidRPr="006F5AD1">
              <w:rPr>
                <w:sz w:val="21"/>
                <w:szCs w:val="21"/>
              </w:rPr>
              <w:t>组别</w:t>
            </w:r>
          </w:p>
        </w:tc>
        <w:tc>
          <w:tcPr>
            <w:tcW w:w="1666" w:type="dxa"/>
            <w:vAlign w:val="center"/>
          </w:tcPr>
          <w:p w:rsidR="003027E8" w:rsidRPr="006F5AD1" w:rsidRDefault="003027E8" w:rsidP="003027E8">
            <w:pPr>
              <w:spacing w:line="240" w:lineRule="exact"/>
              <w:jc w:val="center"/>
              <w:rPr>
                <w:sz w:val="21"/>
                <w:szCs w:val="21"/>
              </w:rPr>
            </w:pPr>
            <w:r w:rsidRPr="006F5AD1">
              <w:rPr>
                <w:sz w:val="21"/>
                <w:szCs w:val="21"/>
              </w:rPr>
              <w:t>样品个数</w:t>
            </w:r>
          </w:p>
        </w:tc>
        <w:tc>
          <w:tcPr>
            <w:tcW w:w="1666" w:type="dxa"/>
            <w:vAlign w:val="center"/>
          </w:tcPr>
          <w:p w:rsidR="003027E8" w:rsidRPr="006F5AD1" w:rsidRDefault="003027E8" w:rsidP="003027E8">
            <w:pPr>
              <w:spacing w:line="240" w:lineRule="exact"/>
              <w:jc w:val="center"/>
              <w:rPr>
                <w:sz w:val="21"/>
                <w:szCs w:val="21"/>
              </w:rPr>
            </w:pPr>
            <w:r w:rsidRPr="006F5AD1">
              <w:rPr>
                <w:sz w:val="21"/>
                <w:szCs w:val="21"/>
              </w:rPr>
              <w:t>标准值</w:t>
            </w:r>
            <w:r w:rsidRPr="006F5AD1">
              <w:rPr>
                <w:sz w:val="21"/>
                <w:szCs w:val="21"/>
              </w:rPr>
              <w:t>mg/m</w:t>
            </w:r>
            <w:r w:rsidRPr="006F5AD1">
              <w:rPr>
                <w:sz w:val="21"/>
                <w:szCs w:val="21"/>
                <w:vertAlign w:val="superscript"/>
              </w:rPr>
              <w:t>3</w:t>
            </w:r>
          </w:p>
        </w:tc>
        <w:tc>
          <w:tcPr>
            <w:tcW w:w="1666" w:type="dxa"/>
            <w:tcBorders>
              <w:right w:val="single" w:sz="4" w:space="0" w:color="auto"/>
            </w:tcBorders>
            <w:vAlign w:val="center"/>
          </w:tcPr>
          <w:p w:rsidR="003027E8" w:rsidRPr="006F5AD1" w:rsidRDefault="003027E8" w:rsidP="003027E8">
            <w:pPr>
              <w:spacing w:line="240" w:lineRule="exact"/>
              <w:jc w:val="center"/>
              <w:rPr>
                <w:sz w:val="21"/>
                <w:szCs w:val="21"/>
              </w:rPr>
            </w:pPr>
            <w:r w:rsidRPr="006F5AD1">
              <w:rPr>
                <w:sz w:val="21"/>
                <w:szCs w:val="21"/>
              </w:rPr>
              <w:t>测得值</w:t>
            </w:r>
            <w:r w:rsidRPr="006F5AD1">
              <w:rPr>
                <w:sz w:val="21"/>
                <w:szCs w:val="21"/>
              </w:rPr>
              <w:t xml:space="preserve"> mg/m</w:t>
            </w:r>
            <w:r w:rsidRPr="006F5AD1">
              <w:rPr>
                <w:sz w:val="21"/>
                <w:szCs w:val="21"/>
                <w:vertAlign w:val="superscript"/>
              </w:rPr>
              <w:t>3</w:t>
            </w:r>
          </w:p>
        </w:tc>
        <w:tc>
          <w:tcPr>
            <w:tcW w:w="1666" w:type="dxa"/>
            <w:tcBorders>
              <w:left w:val="single" w:sz="4" w:space="0" w:color="auto"/>
            </w:tcBorders>
            <w:vAlign w:val="center"/>
          </w:tcPr>
          <w:p w:rsidR="00D047E2" w:rsidRPr="006F5AD1" w:rsidRDefault="00D047E2" w:rsidP="00D047E2">
            <w:pPr>
              <w:spacing w:line="240" w:lineRule="exact"/>
              <w:jc w:val="center"/>
              <w:rPr>
                <w:sz w:val="21"/>
                <w:szCs w:val="21"/>
              </w:rPr>
            </w:pPr>
            <w:r w:rsidRPr="006F5AD1">
              <w:rPr>
                <w:sz w:val="21"/>
                <w:szCs w:val="21"/>
              </w:rPr>
              <w:t>吸附率</w:t>
            </w:r>
            <w:r w:rsidR="003027E8" w:rsidRPr="006F5AD1">
              <w:rPr>
                <w:sz w:val="21"/>
                <w:szCs w:val="21"/>
              </w:rPr>
              <w:t>%</w:t>
            </w:r>
          </w:p>
          <w:p w:rsidR="003027E8" w:rsidRPr="006F5AD1" w:rsidRDefault="00D047E2" w:rsidP="00D047E2">
            <w:pPr>
              <w:spacing w:line="240" w:lineRule="exact"/>
              <w:jc w:val="center"/>
              <w:rPr>
                <w:sz w:val="21"/>
                <w:szCs w:val="21"/>
              </w:rPr>
            </w:pPr>
            <w:r w:rsidRPr="006F5AD1">
              <w:rPr>
                <w:sz w:val="21"/>
                <w:szCs w:val="21"/>
              </w:rPr>
              <w:t>（解析率）</w:t>
            </w:r>
          </w:p>
        </w:tc>
      </w:tr>
      <w:tr w:rsidR="003027E8" w:rsidRPr="006F5AD1" w:rsidTr="002D184E">
        <w:trPr>
          <w:trHeight w:val="354"/>
        </w:trPr>
        <w:tc>
          <w:tcPr>
            <w:tcW w:w="1666" w:type="dxa"/>
            <w:tcBorders>
              <w:right w:val="single" w:sz="4" w:space="0" w:color="auto"/>
            </w:tcBorders>
            <w:vAlign w:val="center"/>
          </w:tcPr>
          <w:p w:rsidR="003027E8" w:rsidRPr="006F5AD1" w:rsidRDefault="003027E8" w:rsidP="003027E8">
            <w:pPr>
              <w:spacing w:line="240" w:lineRule="exact"/>
              <w:jc w:val="center"/>
              <w:rPr>
                <w:sz w:val="21"/>
                <w:szCs w:val="21"/>
              </w:rPr>
            </w:pPr>
            <w:r w:rsidRPr="006F5AD1">
              <w:rPr>
                <w:sz w:val="21"/>
                <w:szCs w:val="21"/>
              </w:rPr>
              <w:t>低浓度</w:t>
            </w:r>
          </w:p>
        </w:tc>
        <w:tc>
          <w:tcPr>
            <w:tcW w:w="1666" w:type="dxa"/>
            <w:tcBorders>
              <w:right w:val="single" w:sz="4" w:space="0" w:color="auto"/>
            </w:tcBorders>
            <w:vAlign w:val="center"/>
          </w:tcPr>
          <w:p w:rsidR="003027E8" w:rsidRPr="006F5AD1" w:rsidRDefault="003027E8" w:rsidP="002D184E">
            <w:pPr>
              <w:spacing w:line="240" w:lineRule="exact"/>
              <w:jc w:val="center"/>
              <w:rPr>
                <w:sz w:val="21"/>
                <w:szCs w:val="21"/>
              </w:rPr>
            </w:pPr>
            <w:r w:rsidRPr="006F5AD1">
              <w:rPr>
                <w:sz w:val="21"/>
                <w:szCs w:val="21"/>
              </w:rPr>
              <w:t>6</w:t>
            </w:r>
          </w:p>
        </w:tc>
        <w:tc>
          <w:tcPr>
            <w:tcW w:w="1666" w:type="dxa"/>
            <w:vAlign w:val="center"/>
          </w:tcPr>
          <w:p w:rsidR="003027E8" w:rsidRPr="006F5AD1" w:rsidRDefault="003027E8" w:rsidP="002D184E">
            <w:pPr>
              <w:spacing w:line="240" w:lineRule="exact"/>
              <w:jc w:val="center"/>
              <w:rPr>
                <w:sz w:val="21"/>
                <w:szCs w:val="21"/>
              </w:rPr>
            </w:pPr>
            <w:r w:rsidRPr="006F5AD1">
              <w:rPr>
                <w:sz w:val="21"/>
                <w:szCs w:val="21"/>
              </w:rPr>
              <w:t>6.5</w:t>
            </w:r>
          </w:p>
        </w:tc>
        <w:tc>
          <w:tcPr>
            <w:tcW w:w="1666" w:type="dxa"/>
            <w:vAlign w:val="center"/>
          </w:tcPr>
          <w:p w:rsidR="003027E8" w:rsidRPr="006F5AD1" w:rsidRDefault="003027E8" w:rsidP="002D184E">
            <w:pPr>
              <w:spacing w:line="240" w:lineRule="exact"/>
              <w:jc w:val="center"/>
              <w:rPr>
                <w:sz w:val="21"/>
                <w:szCs w:val="21"/>
              </w:rPr>
            </w:pPr>
            <w:r w:rsidRPr="006F5AD1">
              <w:rPr>
                <w:sz w:val="21"/>
                <w:szCs w:val="21"/>
              </w:rPr>
              <w:t>6.3</w:t>
            </w:r>
          </w:p>
        </w:tc>
        <w:tc>
          <w:tcPr>
            <w:tcW w:w="1666" w:type="dxa"/>
            <w:vAlign w:val="center"/>
          </w:tcPr>
          <w:p w:rsidR="003027E8" w:rsidRPr="006F5AD1" w:rsidRDefault="003027E8" w:rsidP="002D184E">
            <w:pPr>
              <w:spacing w:line="240" w:lineRule="exact"/>
              <w:jc w:val="center"/>
              <w:rPr>
                <w:sz w:val="21"/>
                <w:szCs w:val="21"/>
              </w:rPr>
            </w:pPr>
            <w:r w:rsidRPr="006F5AD1">
              <w:rPr>
                <w:sz w:val="21"/>
                <w:szCs w:val="21"/>
              </w:rPr>
              <w:t>96.92</w:t>
            </w:r>
          </w:p>
        </w:tc>
      </w:tr>
      <w:tr w:rsidR="003027E8" w:rsidRPr="006F5AD1" w:rsidTr="002D184E">
        <w:trPr>
          <w:trHeight w:val="316"/>
        </w:trPr>
        <w:tc>
          <w:tcPr>
            <w:tcW w:w="1666" w:type="dxa"/>
            <w:tcBorders>
              <w:right w:val="single" w:sz="4" w:space="0" w:color="auto"/>
            </w:tcBorders>
            <w:vAlign w:val="center"/>
          </w:tcPr>
          <w:p w:rsidR="003027E8" w:rsidRPr="006F5AD1" w:rsidRDefault="003027E8" w:rsidP="003027E8">
            <w:pPr>
              <w:spacing w:line="240" w:lineRule="exact"/>
              <w:jc w:val="center"/>
              <w:rPr>
                <w:sz w:val="21"/>
                <w:szCs w:val="21"/>
              </w:rPr>
            </w:pPr>
            <w:r w:rsidRPr="006F5AD1">
              <w:rPr>
                <w:sz w:val="21"/>
                <w:szCs w:val="21"/>
              </w:rPr>
              <w:t>中浓度</w:t>
            </w:r>
          </w:p>
        </w:tc>
        <w:tc>
          <w:tcPr>
            <w:tcW w:w="1666" w:type="dxa"/>
            <w:tcBorders>
              <w:right w:val="single" w:sz="4" w:space="0" w:color="auto"/>
            </w:tcBorders>
            <w:vAlign w:val="center"/>
          </w:tcPr>
          <w:p w:rsidR="003027E8" w:rsidRPr="006F5AD1" w:rsidRDefault="003027E8" w:rsidP="002D184E">
            <w:pPr>
              <w:spacing w:line="240" w:lineRule="exact"/>
              <w:jc w:val="center"/>
              <w:rPr>
                <w:sz w:val="21"/>
                <w:szCs w:val="21"/>
              </w:rPr>
            </w:pPr>
            <w:r w:rsidRPr="006F5AD1">
              <w:rPr>
                <w:sz w:val="21"/>
                <w:szCs w:val="21"/>
              </w:rPr>
              <w:t>6</w:t>
            </w:r>
          </w:p>
        </w:tc>
        <w:tc>
          <w:tcPr>
            <w:tcW w:w="1666" w:type="dxa"/>
            <w:vAlign w:val="center"/>
          </w:tcPr>
          <w:p w:rsidR="003027E8" w:rsidRPr="006F5AD1" w:rsidRDefault="003027E8" w:rsidP="002D184E">
            <w:pPr>
              <w:spacing w:line="240" w:lineRule="exact"/>
              <w:jc w:val="center"/>
              <w:rPr>
                <w:sz w:val="21"/>
                <w:szCs w:val="21"/>
              </w:rPr>
            </w:pPr>
            <w:r w:rsidRPr="006F5AD1">
              <w:rPr>
                <w:sz w:val="21"/>
                <w:szCs w:val="21"/>
              </w:rPr>
              <w:t>13.0</w:t>
            </w:r>
          </w:p>
        </w:tc>
        <w:tc>
          <w:tcPr>
            <w:tcW w:w="1666" w:type="dxa"/>
            <w:vAlign w:val="center"/>
          </w:tcPr>
          <w:p w:rsidR="003027E8" w:rsidRPr="006F5AD1" w:rsidRDefault="003027E8" w:rsidP="002D184E">
            <w:pPr>
              <w:spacing w:line="240" w:lineRule="exact"/>
              <w:jc w:val="center"/>
              <w:rPr>
                <w:sz w:val="21"/>
                <w:szCs w:val="21"/>
              </w:rPr>
            </w:pPr>
            <w:r w:rsidRPr="006F5AD1">
              <w:rPr>
                <w:sz w:val="21"/>
                <w:szCs w:val="21"/>
              </w:rPr>
              <w:t>12.9</w:t>
            </w:r>
          </w:p>
        </w:tc>
        <w:tc>
          <w:tcPr>
            <w:tcW w:w="1666" w:type="dxa"/>
            <w:vAlign w:val="center"/>
          </w:tcPr>
          <w:p w:rsidR="003027E8" w:rsidRPr="006F5AD1" w:rsidRDefault="003027E8" w:rsidP="002D184E">
            <w:pPr>
              <w:spacing w:line="240" w:lineRule="exact"/>
              <w:jc w:val="center"/>
              <w:rPr>
                <w:sz w:val="21"/>
                <w:szCs w:val="21"/>
              </w:rPr>
            </w:pPr>
            <w:r w:rsidRPr="006F5AD1">
              <w:rPr>
                <w:sz w:val="21"/>
                <w:szCs w:val="21"/>
              </w:rPr>
              <w:t>99.23</w:t>
            </w:r>
          </w:p>
        </w:tc>
      </w:tr>
      <w:tr w:rsidR="003027E8" w:rsidRPr="006F5AD1" w:rsidTr="002D184E">
        <w:trPr>
          <w:trHeight w:val="348"/>
        </w:trPr>
        <w:tc>
          <w:tcPr>
            <w:tcW w:w="1666" w:type="dxa"/>
            <w:tcBorders>
              <w:right w:val="single" w:sz="4" w:space="0" w:color="auto"/>
            </w:tcBorders>
            <w:vAlign w:val="center"/>
          </w:tcPr>
          <w:p w:rsidR="003027E8" w:rsidRPr="006F5AD1" w:rsidRDefault="003027E8" w:rsidP="003027E8">
            <w:pPr>
              <w:spacing w:line="240" w:lineRule="exact"/>
              <w:jc w:val="center"/>
              <w:rPr>
                <w:sz w:val="21"/>
                <w:szCs w:val="21"/>
              </w:rPr>
            </w:pPr>
            <w:r w:rsidRPr="006F5AD1">
              <w:rPr>
                <w:sz w:val="21"/>
                <w:szCs w:val="21"/>
              </w:rPr>
              <w:t>高浓度</w:t>
            </w:r>
          </w:p>
        </w:tc>
        <w:tc>
          <w:tcPr>
            <w:tcW w:w="1666" w:type="dxa"/>
            <w:tcBorders>
              <w:right w:val="single" w:sz="4" w:space="0" w:color="auto"/>
            </w:tcBorders>
            <w:vAlign w:val="center"/>
          </w:tcPr>
          <w:p w:rsidR="003027E8" w:rsidRPr="006F5AD1" w:rsidRDefault="003027E8" w:rsidP="002D184E">
            <w:pPr>
              <w:spacing w:line="240" w:lineRule="exact"/>
              <w:jc w:val="center"/>
              <w:rPr>
                <w:sz w:val="21"/>
                <w:szCs w:val="21"/>
              </w:rPr>
            </w:pPr>
            <w:r w:rsidRPr="006F5AD1">
              <w:rPr>
                <w:sz w:val="21"/>
                <w:szCs w:val="21"/>
              </w:rPr>
              <w:t>6</w:t>
            </w:r>
          </w:p>
        </w:tc>
        <w:tc>
          <w:tcPr>
            <w:tcW w:w="1666" w:type="dxa"/>
            <w:vAlign w:val="center"/>
          </w:tcPr>
          <w:p w:rsidR="003027E8" w:rsidRPr="006F5AD1" w:rsidRDefault="003027E8" w:rsidP="002D184E">
            <w:pPr>
              <w:spacing w:line="240" w:lineRule="exact"/>
              <w:jc w:val="center"/>
              <w:rPr>
                <w:sz w:val="21"/>
                <w:szCs w:val="21"/>
              </w:rPr>
            </w:pPr>
            <w:r w:rsidRPr="006F5AD1">
              <w:rPr>
                <w:sz w:val="21"/>
                <w:szCs w:val="21"/>
              </w:rPr>
              <w:t>42.9</w:t>
            </w:r>
          </w:p>
        </w:tc>
        <w:tc>
          <w:tcPr>
            <w:tcW w:w="1666" w:type="dxa"/>
            <w:vAlign w:val="center"/>
          </w:tcPr>
          <w:p w:rsidR="003027E8" w:rsidRPr="006F5AD1" w:rsidRDefault="003027E8" w:rsidP="002D184E">
            <w:pPr>
              <w:spacing w:line="240" w:lineRule="exact"/>
              <w:jc w:val="center"/>
              <w:rPr>
                <w:sz w:val="21"/>
                <w:szCs w:val="21"/>
              </w:rPr>
            </w:pPr>
            <w:r w:rsidRPr="006F5AD1">
              <w:rPr>
                <w:sz w:val="21"/>
                <w:szCs w:val="21"/>
              </w:rPr>
              <w:t>41.1</w:t>
            </w:r>
          </w:p>
        </w:tc>
        <w:tc>
          <w:tcPr>
            <w:tcW w:w="1666" w:type="dxa"/>
            <w:vAlign w:val="center"/>
          </w:tcPr>
          <w:p w:rsidR="003027E8" w:rsidRPr="006F5AD1" w:rsidRDefault="003027E8" w:rsidP="002D184E">
            <w:pPr>
              <w:spacing w:line="240" w:lineRule="exact"/>
              <w:jc w:val="center"/>
              <w:rPr>
                <w:sz w:val="21"/>
                <w:szCs w:val="21"/>
              </w:rPr>
            </w:pPr>
            <w:r w:rsidRPr="006F5AD1">
              <w:rPr>
                <w:sz w:val="21"/>
                <w:szCs w:val="21"/>
              </w:rPr>
              <w:t>95.80</w:t>
            </w:r>
          </w:p>
        </w:tc>
      </w:tr>
    </w:tbl>
    <w:p w:rsidR="000975B2" w:rsidRPr="006F5AD1" w:rsidRDefault="00917526" w:rsidP="000975B2">
      <w:pPr>
        <w:spacing w:line="360" w:lineRule="auto"/>
        <w:rPr>
          <w:sz w:val="28"/>
          <w:szCs w:val="28"/>
        </w:rPr>
      </w:pPr>
      <w:r w:rsidRPr="006F5AD1">
        <w:rPr>
          <w:sz w:val="28"/>
          <w:szCs w:val="28"/>
        </w:rPr>
        <w:t>5.7</w:t>
      </w:r>
      <w:r w:rsidR="000975B2" w:rsidRPr="006F5AD1">
        <w:rPr>
          <w:sz w:val="28"/>
          <w:szCs w:val="28"/>
        </w:rPr>
        <w:t>.4</w:t>
      </w:r>
      <w:r w:rsidR="000975B2" w:rsidRPr="006F5AD1">
        <w:rPr>
          <w:sz w:val="28"/>
          <w:szCs w:val="28"/>
        </w:rPr>
        <w:t>空白实验</w:t>
      </w:r>
    </w:p>
    <w:p w:rsidR="00BE100D" w:rsidRPr="006F5AD1" w:rsidRDefault="000975B2" w:rsidP="00BE100D">
      <w:pPr>
        <w:spacing w:line="360" w:lineRule="auto"/>
        <w:rPr>
          <w:sz w:val="28"/>
          <w:szCs w:val="28"/>
        </w:rPr>
      </w:pPr>
      <w:r w:rsidRPr="006F5AD1">
        <w:rPr>
          <w:sz w:val="28"/>
          <w:szCs w:val="28"/>
        </w:rPr>
        <w:t xml:space="preserve">    </w:t>
      </w:r>
      <w:r w:rsidRPr="006F5AD1">
        <w:rPr>
          <w:sz w:val="28"/>
          <w:szCs w:val="28"/>
        </w:rPr>
        <w:t>用带入现场的空白样品，按样品测定相同的步骤分析。</w:t>
      </w:r>
    </w:p>
    <w:p w:rsidR="00061CDE" w:rsidRPr="006F5AD1" w:rsidRDefault="00BE100D" w:rsidP="00BE100D">
      <w:pPr>
        <w:spacing w:line="360" w:lineRule="auto"/>
        <w:rPr>
          <w:sz w:val="28"/>
          <w:szCs w:val="28"/>
        </w:rPr>
      </w:pPr>
      <w:r w:rsidRPr="006F5AD1">
        <w:rPr>
          <w:sz w:val="28"/>
          <w:szCs w:val="28"/>
        </w:rPr>
        <w:t>5.7.5</w:t>
      </w:r>
      <w:r w:rsidR="007A3016" w:rsidRPr="006F5AD1">
        <w:rPr>
          <w:sz w:val="28"/>
          <w:szCs w:val="28"/>
        </w:rPr>
        <w:t>分析方法检出限的确定</w:t>
      </w:r>
    </w:p>
    <w:p w:rsidR="00BE100D" w:rsidRPr="006F5AD1" w:rsidRDefault="00061CDE" w:rsidP="00BE100D">
      <w:pPr>
        <w:spacing w:line="360" w:lineRule="auto"/>
        <w:rPr>
          <w:sz w:val="28"/>
          <w:szCs w:val="28"/>
        </w:rPr>
      </w:pPr>
      <w:r w:rsidRPr="006F5AD1">
        <w:rPr>
          <w:sz w:val="28"/>
          <w:szCs w:val="28"/>
        </w:rPr>
        <w:t xml:space="preserve">     </w:t>
      </w:r>
      <w:r w:rsidRPr="006F5AD1">
        <w:rPr>
          <w:sz w:val="28"/>
          <w:szCs w:val="28"/>
        </w:rPr>
        <w:t>编制组根据《环境监测</w:t>
      </w:r>
      <w:r w:rsidRPr="006F5AD1">
        <w:rPr>
          <w:sz w:val="28"/>
          <w:szCs w:val="28"/>
        </w:rPr>
        <w:t xml:space="preserve"> </w:t>
      </w:r>
      <w:r w:rsidRPr="006F5AD1">
        <w:rPr>
          <w:sz w:val="28"/>
          <w:szCs w:val="28"/>
        </w:rPr>
        <w:t>分析方法标准制修订技术导则》（</w:t>
      </w:r>
      <w:r w:rsidRPr="006F5AD1">
        <w:rPr>
          <w:sz w:val="28"/>
          <w:szCs w:val="28"/>
        </w:rPr>
        <w:t>HJ168</w:t>
      </w:r>
    </w:p>
    <w:p w:rsidR="009B6F92" w:rsidRPr="006F5AD1" w:rsidRDefault="00D047E2" w:rsidP="009B6F92">
      <w:pPr>
        <w:spacing w:line="360" w:lineRule="auto"/>
        <w:rPr>
          <w:sz w:val="28"/>
          <w:szCs w:val="28"/>
        </w:rPr>
      </w:pPr>
      <w:r w:rsidRPr="006F5AD1">
        <w:rPr>
          <w:sz w:val="28"/>
          <w:szCs w:val="28"/>
        </w:rPr>
        <w:t xml:space="preserve"> </w:t>
      </w:r>
      <w:r w:rsidR="009B6F92" w:rsidRPr="006F5AD1">
        <w:rPr>
          <w:sz w:val="28"/>
          <w:szCs w:val="28"/>
        </w:rPr>
        <w:t>-2010</w:t>
      </w:r>
      <w:r w:rsidR="009B6F92" w:rsidRPr="006F5AD1">
        <w:rPr>
          <w:sz w:val="28"/>
          <w:szCs w:val="28"/>
        </w:rPr>
        <w:t>）附录</w:t>
      </w:r>
      <w:r w:rsidR="00B5784B" w:rsidRPr="006F5AD1">
        <w:rPr>
          <w:sz w:val="28"/>
          <w:szCs w:val="28"/>
        </w:rPr>
        <w:t>A</w:t>
      </w:r>
      <w:r w:rsidR="009B6F92" w:rsidRPr="006F5AD1">
        <w:rPr>
          <w:sz w:val="28"/>
          <w:szCs w:val="28"/>
        </w:rPr>
        <w:t>中</w:t>
      </w:r>
      <w:r w:rsidR="00B5784B" w:rsidRPr="006F5AD1">
        <w:rPr>
          <w:sz w:val="28"/>
          <w:szCs w:val="28"/>
        </w:rPr>
        <w:t>要求</w:t>
      </w:r>
      <w:r w:rsidR="009B6F92" w:rsidRPr="006F5AD1">
        <w:rPr>
          <w:sz w:val="28"/>
          <w:szCs w:val="28"/>
        </w:rPr>
        <w:t>，首先通过实验</w:t>
      </w:r>
      <w:r w:rsidR="00B5784B" w:rsidRPr="006F5AD1">
        <w:rPr>
          <w:sz w:val="28"/>
          <w:szCs w:val="28"/>
        </w:rPr>
        <w:t>确认了空白样品中可</w:t>
      </w:r>
      <w:r w:rsidR="009B6F92" w:rsidRPr="006F5AD1">
        <w:rPr>
          <w:sz w:val="28"/>
          <w:szCs w:val="28"/>
        </w:rPr>
        <w:t>检出目标物。</w:t>
      </w:r>
    </w:p>
    <w:p w:rsidR="009B5F1C" w:rsidRPr="006F5AD1" w:rsidRDefault="009B5F1C" w:rsidP="009B6F92">
      <w:pPr>
        <w:spacing w:line="360" w:lineRule="auto"/>
        <w:rPr>
          <w:sz w:val="28"/>
          <w:szCs w:val="28"/>
        </w:rPr>
      </w:pPr>
      <w:r w:rsidRPr="006F5AD1">
        <w:rPr>
          <w:sz w:val="28"/>
          <w:szCs w:val="28"/>
        </w:rPr>
        <w:t xml:space="preserve">    </w:t>
      </w:r>
      <w:r w:rsidRPr="006F5AD1">
        <w:rPr>
          <w:sz w:val="28"/>
          <w:szCs w:val="28"/>
        </w:rPr>
        <w:t>取</w:t>
      </w:r>
      <w:r w:rsidRPr="006F5AD1">
        <w:rPr>
          <w:sz w:val="28"/>
          <w:szCs w:val="28"/>
        </w:rPr>
        <w:t>7</w:t>
      </w:r>
      <w:r w:rsidRPr="006F5AD1">
        <w:rPr>
          <w:sz w:val="28"/>
          <w:szCs w:val="28"/>
        </w:rPr>
        <w:t>支分子筛吸附管，按照样品分析步骤制备：将空白样品分</w:t>
      </w:r>
    </w:p>
    <w:p w:rsidR="00B5784B" w:rsidRPr="006F5AD1" w:rsidRDefault="00000096" w:rsidP="009B6F92">
      <w:pPr>
        <w:spacing w:line="360" w:lineRule="auto"/>
        <w:rPr>
          <w:sz w:val="28"/>
          <w:szCs w:val="28"/>
        </w:rPr>
      </w:pPr>
      <w:r w:rsidRPr="006F5AD1">
        <w:rPr>
          <w:sz w:val="28"/>
          <w:szCs w:val="28"/>
        </w:rPr>
        <w:t>子筛倒入具塞锥形瓶中，加入</w:t>
      </w:r>
      <w:r w:rsidRPr="006F5AD1">
        <w:rPr>
          <w:sz w:val="28"/>
          <w:szCs w:val="28"/>
        </w:rPr>
        <w:t>50ml</w:t>
      </w:r>
      <w:r w:rsidRPr="006F5AD1">
        <w:rPr>
          <w:sz w:val="28"/>
          <w:szCs w:val="28"/>
        </w:rPr>
        <w:t>去离子水，分别加入</w:t>
      </w:r>
      <w:r w:rsidRPr="006F5AD1">
        <w:rPr>
          <w:sz w:val="28"/>
          <w:szCs w:val="28"/>
        </w:rPr>
        <w:t>0.5ml</w:t>
      </w:r>
      <w:r w:rsidRPr="006F5AD1">
        <w:rPr>
          <w:sz w:val="28"/>
          <w:szCs w:val="28"/>
        </w:rPr>
        <w:t>氢氧化钠</w:t>
      </w:r>
      <w:r w:rsidRPr="006F5AD1">
        <w:rPr>
          <w:sz w:val="28"/>
          <w:szCs w:val="28"/>
        </w:rPr>
        <w:t>(5.</w:t>
      </w:r>
      <w:r w:rsidR="007E43A2" w:rsidRPr="006F5AD1">
        <w:rPr>
          <w:sz w:val="28"/>
          <w:szCs w:val="28"/>
        </w:rPr>
        <w:t>4.1</w:t>
      </w:r>
      <w:r w:rsidRPr="006F5AD1">
        <w:rPr>
          <w:sz w:val="28"/>
          <w:szCs w:val="28"/>
        </w:rPr>
        <w:t>)</w:t>
      </w:r>
      <w:r w:rsidRPr="006F5AD1">
        <w:rPr>
          <w:sz w:val="28"/>
          <w:szCs w:val="28"/>
        </w:rPr>
        <w:t>，</w:t>
      </w:r>
      <w:r w:rsidRPr="006F5AD1">
        <w:rPr>
          <w:sz w:val="28"/>
          <w:szCs w:val="28"/>
        </w:rPr>
        <w:t>0.5ml</w:t>
      </w:r>
      <w:r w:rsidRPr="006F5AD1">
        <w:rPr>
          <w:sz w:val="28"/>
          <w:szCs w:val="28"/>
        </w:rPr>
        <w:t>双氧水</w:t>
      </w:r>
      <w:r w:rsidRPr="006F5AD1">
        <w:rPr>
          <w:sz w:val="28"/>
          <w:szCs w:val="28"/>
        </w:rPr>
        <w:t>(5.</w:t>
      </w:r>
      <w:r w:rsidR="007E43A2" w:rsidRPr="006F5AD1">
        <w:rPr>
          <w:sz w:val="28"/>
          <w:szCs w:val="28"/>
        </w:rPr>
        <w:t>4.2</w:t>
      </w:r>
      <w:r w:rsidRPr="006F5AD1">
        <w:rPr>
          <w:sz w:val="28"/>
          <w:szCs w:val="28"/>
        </w:rPr>
        <w:t>)</w:t>
      </w:r>
      <w:r w:rsidRPr="006F5AD1">
        <w:rPr>
          <w:sz w:val="28"/>
          <w:szCs w:val="28"/>
        </w:rPr>
        <w:t>，振荡器振摇</w:t>
      </w:r>
      <w:r w:rsidRPr="006F5AD1">
        <w:rPr>
          <w:sz w:val="28"/>
          <w:szCs w:val="28"/>
        </w:rPr>
        <w:t>10min</w:t>
      </w:r>
      <w:r w:rsidRPr="006F5AD1">
        <w:rPr>
          <w:sz w:val="28"/>
          <w:szCs w:val="28"/>
        </w:rPr>
        <w:t>后取下，立即用带有水系微孔滤膜针筒过滤器（</w:t>
      </w:r>
      <w:r w:rsidR="007E43A2" w:rsidRPr="006F5AD1">
        <w:rPr>
          <w:sz w:val="28"/>
          <w:szCs w:val="28"/>
        </w:rPr>
        <w:t>5.5</w:t>
      </w:r>
      <w:r w:rsidRPr="006F5AD1">
        <w:rPr>
          <w:sz w:val="28"/>
          <w:szCs w:val="28"/>
        </w:rPr>
        <w:t>.10</w:t>
      </w:r>
      <w:r w:rsidRPr="006F5AD1">
        <w:rPr>
          <w:sz w:val="28"/>
          <w:szCs w:val="28"/>
        </w:rPr>
        <w:t>）的一次性注射器（</w:t>
      </w:r>
      <w:r w:rsidR="007E43A2" w:rsidRPr="006F5AD1">
        <w:rPr>
          <w:sz w:val="28"/>
          <w:szCs w:val="28"/>
        </w:rPr>
        <w:t>5.5</w:t>
      </w:r>
      <w:r w:rsidRPr="006F5AD1">
        <w:rPr>
          <w:sz w:val="28"/>
          <w:szCs w:val="28"/>
        </w:rPr>
        <w:t>.11</w:t>
      </w:r>
      <w:r w:rsidRPr="006F5AD1">
        <w:rPr>
          <w:sz w:val="28"/>
          <w:szCs w:val="28"/>
        </w:rPr>
        <w:t>）进样测定。测定结果为样品中</w:t>
      </w:r>
      <w:r w:rsidR="002D184E" w:rsidRPr="006F5AD1">
        <w:rPr>
          <w:sz w:val="28"/>
          <w:szCs w:val="28"/>
        </w:rPr>
        <w:t>硫酸根</w:t>
      </w:r>
      <w:r w:rsidRPr="006F5AD1">
        <w:rPr>
          <w:sz w:val="28"/>
          <w:szCs w:val="28"/>
        </w:rPr>
        <w:t>的浓度，</w:t>
      </w:r>
      <w:r w:rsidR="002D184E" w:rsidRPr="006F5AD1">
        <w:rPr>
          <w:sz w:val="28"/>
          <w:szCs w:val="28"/>
        </w:rPr>
        <w:t>根据</w:t>
      </w:r>
      <w:r w:rsidR="002D184E" w:rsidRPr="006F5AD1">
        <w:rPr>
          <w:sz w:val="28"/>
          <w:szCs w:val="28"/>
        </w:rPr>
        <w:t>5.8.1</w:t>
      </w:r>
      <w:r w:rsidR="002D184E" w:rsidRPr="006F5AD1">
        <w:rPr>
          <w:sz w:val="28"/>
          <w:szCs w:val="28"/>
        </w:rPr>
        <w:t>的公式计算分子筛中二氧化硫的浓度，</w:t>
      </w:r>
      <w:r w:rsidRPr="006F5AD1">
        <w:rPr>
          <w:sz w:val="28"/>
          <w:szCs w:val="28"/>
        </w:rPr>
        <w:t>按下面公式计算</w:t>
      </w:r>
      <w:r w:rsidR="007264D1" w:rsidRPr="006F5AD1">
        <w:rPr>
          <w:sz w:val="28"/>
          <w:szCs w:val="28"/>
        </w:rPr>
        <w:t>检出限</w:t>
      </w:r>
      <w:r w:rsidR="008C3EFC" w:rsidRPr="006F5AD1">
        <w:rPr>
          <w:sz w:val="28"/>
          <w:szCs w:val="28"/>
        </w:rPr>
        <w:t>。</w:t>
      </w:r>
    </w:p>
    <w:p w:rsidR="001F5BBF" w:rsidRPr="006F5AD1" w:rsidRDefault="00B5784B" w:rsidP="001F5BBF">
      <w:pPr>
        <w:spacing w:line="360" w:lineRule="auto"/>
        <w:rPr>
          <w:i/>
          <w:sz w:val="28"/>
          <w:szCs w:val="28"/>
        </w:rPr>
      </w:pPr>
      <w:r w:rsidRPr="006F5AD1">
        <w:rPr>
          <w:sz w:val="28"/>
          <w:szCs w:val="28"/>
        </w:rPr>
        <w:t xml:space="preserve"> </w:t>
      </w:r>
      <w:r w:rsidR="00000096" w:rsidRPr="006F5AD1">
        <w:rPr>
          <w:sz w:val="28"/>
          <w:szCs w:val="28"/>
        </w:rPr>
        <w:t xml:space="preserve">                  MDL=</w:t>
      </w:r>
      <w:r w:rsidR="00000096" w:rsidRPr="006F5AD1">
        <w:rPr>
          <w:i/>
          <w:sz w:val="28"/>
          <w:szCs w:val="28"/>
        </w:rPr>
        <w:t>t</w:t>
      </w:r>
      <w:r w:rsidR="00000096" w:rsidRPr="006F5AD1">
        <w:rPr>
          <w:sz w:val="28"/>
          <w:szCs w:val="28"/>
          <w:vertAlign w:val="subscript"/>
        </w:rPr>
        <w:t>(</w:t>
      </w:r>
      <w:r w:rsidR="00000096" w:rsidRPr="006F5AD1">
        <w:rPr>
          <w:i/>
          <w:sz w:val="28"/>
          <w:szCs w:val="28"/>
          <w:vertAlign w:val="subscript"/>
        </w:rPr>
        <w:t>n</w:t>
      </w:r>
      <w:r w:rsidR="00000096" w:rsidRPr="006F5AD1">
        <w:rPr>
          <w:sz w:val="28"/>
          <w:szCs w:val="28"/>
          <w:vertAlign w:val="subscript"/>
        </w:rPr>
        <w:t>-1,0.99)</w:t>
      </w:r>
      <w:r w:rsidR="00000096" w:rsidRPr="006F5AD1">
        <w:rPr>
          <w:sz w:val="28"/>
          <w:szCs w:val="28"/>
        </w:rPr>
        <w:t>×</w:t>
      </w:r>
      <w:r w:rsidR="00000096" w:rsidRPr="006F5AD1">
        <w:rPr>
          <w:i/>
          <w:sz w:val="28"/>
          <w:szCs w:val="28"/>
        </w:rPr>
        <w:t>S</w:t>
      </w:r>
    </w:p>
    <w:p w:rsidR="00000096" w:rsidRPr="006F5AD1" w:rsidRDefault="001F5BBF" w:rsidP="001F5BBF">
      <w:pPr>
        <w:spacing w:line="360" w:lineRule="auto"/>
        <w:rPr>
          <w:i/>
          <w:sz w:val="28"/>
          <w:szCs w:val="28"/>
        </w:rPr>
      </w:pPr>
      <w:r w:rsidRPr="006F5AD1">
        <w:rPr>
          <w:i/>
          <w:sz w:val="28"/>
          <w:szCs w:val="28"/>
        </w:rPr>
        <w:t xml:space="preserve">                 </w:t>
      </w:r>
      <w:r w:rsidR="00000096" w:rsidRPr="006F5AD1">
        <w:rPr>
          <w:sz w:val="24"/>
          <w:szCs w:val="24"/>
        </w:rPr>
        <w:t>式中：</w:t>
      </w:r>
      <w:r w:rsidR="00000096" w:rsidRPr="006F5AD1">
        <w:rPr>
          <w:sz w:val="24"/>
          <w:szCs w:val="24"/>
        </w:rPr>
        <w:t>MDL—</w:t>
      </w:r>
      <w:r w:rsidR="00000096" w:rsidRPr="006F5AD1">
        <w:rPr>
          <w:sz w:val="24"/>
          <w:szCs w:val="24"/>
        </w:rPr>
        <w:t>方法检出限；</w:t>
      </w:r>
    </w:p>
    <w:p w:rsidR="00000096" w:rsidRPr="006F5AD1" w:rsidRDefault="00000096" w:rsidP="001F5BBF">
      <w:pPr>
        <w:spacing w:line="480" w:lineRule="exact"/>
        <w:jc w:val="center"/>
        <w:rPr>
          <w:sz w:val="24"/>
          <w:szCs w:val="24"/>
        </w:rPr>
      </w:pPr>
      <w:r w:rsidRPr="006F5AD1">
        <w:rPr>
          <w:i/>
          <w:sz w:val="24"/>
          <w:szCs w:val="24"/>
        </w:rPr>
        <w:t>n</w:t>
      </w:r>
      <w:r w:rsidRPr="006F5AD1">
        <w:rPr>
          <w:sz w:val="24"/>
          <w:szCs w:val="24"/>
        </w:rPr>
        <w:t>—</w:t>
      </w:r>
      <w:r w:rsidRPr="006F5AD1">
        <w:rPr>
          <w:sz w:val="24"/>
          <w:szCs w:val="24"/>
        </w:rPr>
        <w:t>样品的平行测定次数；</w:t>
      </w:r>
    </w:p>
    <w:p w:rsidR="00000096" w:rsidRPr="006F5AD1" w:rsidRDefault="001F5BBF" w:rsidP="001F5BBF">
      <w:pPr>
        <w:spacing w:line="480" w:lineRule="exact"/>
        <w:jc w:val="center"/>
        <w:rPr>
          <w:sz w:val="24"/>
          <w:szCs w:val="24"/>
        </w:rPr>
      </w:pPr>
      <w:r w:rsidRPr="006F5AD1">
        <w:rPr>
          <w:i/>
          <w:sz w:val="24"/>
          <w:szCs w:val="24"/>
        </w:rPr>
        <w:t xml:space="preserve">                </w:t>
      </w:r>
      <w:r w:rsidR="00000096" w:rsidRPr="006F5AD1">
        <w:rPr>
          <w:i/>
          <w:sz w:val="24"/>
          <w:szCs w:val="24"/>
        </w:rPr>
        <w:t>t</w:t>
      </w:r>
      <w:r w:rsidR="00000096" w:rsidRPr="006F5AD1">
        <w:rPr>
          <w:sz w:val="24"/>
          <w:szCs w:val="24"/>
        </w:rPr>
        <w:t>—</w:t>
      </w:r>
      <w:r w:rsidR="00000096" w:rsidRPr="006F5AD1">
        <w:rPr>
          <w:sz w:val="24"/>
          <w:szCs w:val="24"/>
        </w:rPr>
        <w:t>自由度为</w:t>
      </w:r>
      <w:r w:rsidR="00000096" w:rsidRPr="006F5AD1">
        <w:rPr>
          <w:i/>
          <w:sz w:val="24"/>
          <w:szCs w:val="24"/>
        </w:rPr>
        <w:t>n</w:t>
      </w:r>
      <w:r w:rsidR="00000096" w:rsidRPr="006F5AD1">
        <w:rPr>
          <w:sz w:val="24"/>
          <w:szCs w:val="24"/>
        </w:rPr>
        <w:t>-1</w:t>
      </w:r>
      <w:r w:rsidR="00000096" w:rsidRPr="006F5AD1">
        <w:rPr>
          <w:sz w:val="24"/>
          <w:szCs w:val="24"/>
        </w:rPr>
        <w:t>，置信度为</w:t>
      </w:r>
      <w:r w:rsidR="00000096" w:rsidRPr="006F5AD1">
        <w:rPr>
          <w:sz w:val="24"/>
          <w:szCs w:val="24"/>
        </w:rPr>
        <w:t>99%</w:t>
      </w:r>
      <w:r w:rsidR="00000096" w:rsidRPr="006F5AD1">
        <w:rPr>
          <w:sz w:val="24"/>
          <w:szCs w:val="24"/>
        </w:rPr>
        <w:t>时的</w:t>
      </w:r>
      <w:r w:rsidR="00000096" w:rsidRPr="006F5AD1">
        <w:rPr>
          <w:i/>
          <w:sz w:val="24"/>
          <w:szCs w:val="24"/>
        </w:rPr>
        <w:t>t</w:t>
      </w:r>
      <w:r w:rsidR="00000096" w:rsidRPr="006F5AD1">
        <w:rPr>
          <w:sz w:val="24"/>
          <w:szCs w:val="24"/>
        </w:rPr>
        <w:t>分布；</w:t>
      </w:r>
    </w:p>
    <w:p w:rsidR="00370B85" w:rsidRPr="006F5AD1" w:rsidRDefault="001F5BBF" w:rsidP="001F5BBF">
      <w:pPr>
        <w:spacing w:after="240" w:line="360" w:lineRule="auto"/>
        <w:jc w:val="center"/>
        <w:rPr>
          <w:sz w:val="24"/>
          <w:szCs w:val="24"/>
        </w:rPr>
      </w:pPr>
      <w:r w:rsidRPr="006F5AD1">
        <w:rPr>
          <w:sz w:val="24"/>
          <w:szCs w:val="24"/>
        </w:rPr>
        <w:t xml:space="preserve">   </w:t>
      </w:r>
      <w:r w:rsidR="00000096" w:rsidRPr="006F5AD1">
        <w:rPr>
          <w:sz w:val="24"/>
          <w:szCs w:val="24"/>
        </w:rPr>
        <w:t>S—</w:t>
      </w:r>
      <w:r w:rsidR="00000096" w:rsidRPr="006F5AD1">
        <w:rPr>
          <w:i/>
          <w:sz w:val="24"/>
          <w:szCs w:val="24"/>
        </w:rPr>
        <w:t>n</w:t>
      </w:r>
      <w:r w:rsidR="00370B85" w:rsidRPr="006F5AD1">
        <w:rPr>
          <w:sz w:val="24"/>
          <w:szCs w:val="24"/>
        </w:rPr>
        <w:t>次平行测定的标准偏差</w:t>
      </w:r>
      <w:r w:rsidR="00140D48" w:rsidRPr="006F5AD1">
        <w:rPr>
          <w:sz w:val="24"/>
          <w:szCs w:val="24"/>
        </w:rPr>
        <w:t>。</w:t>
      </w:r>
    </w:p>
    <w:p w:rsidR="00C40304" w:rsidRPr="006F5AD1" w:rsidRDefault="00C40304" w:rsidP="001F5BBF">
      <w:pPr>
        <w:tabs>
          <w:tab w:val="left" w:pos="2977"/>
          <w:tab w:val="left" w:pos="3261"/>
        </w:tabs>
        <w:adjustRightInd w:val="0"/>
        <w:snapToGrid w:val="0"/>
        <w:spacing w:line="360" w:lineRule="auto"/>
        <w:rPr>
          <w:sz w:val="28"/>
          <w:szCs w:val="28"/>
        </w:rPr>
      </w:pPr>
      <w:r w:rsidRPr="006F5AD1">
        <w:rPr>
          <w:color w:val="000000"/>
          <w:sz w:val="28"/>
          <w:szCs w:val="28"/>
        </w:rPr>
        <w:t xml:space="preserve"> </w:t>
      </w:r>
      <w:r w:rsidRPr="006F5AD1">
        <w:rPr>
          <w:sz w:val="28"/>
          <w:szCs w:val="28"/>
        </w:rPr>
        <w:t xml:space="preserve">   </w:t>
      </w:r>
      <w:r w:rsidRPr="006F5AD1">
        <w:rPr>
          <w:sz w:val="28"/>
          <w:szCs w:val="28"/>
        </w:rPr>
        <w:t>对分子筛吸附管空白样品，按本标准方法步骤及流程进行</w:t>
      </w:r>
      <w:r w:rsidRPr="006F5AD1">
        <w:rPr>
          <w:sz w:val="28"/>
          <w:szCs w:val="28"/>
        </w:rPr>
        <w:t>7</w:t>
      </w:r>
      <w:r w:rsidRPr="006F5AD1">
        <w:rPr>
          <w:sz w:val="28"/>
          <w:szCs w:val="28"/>
        </w:rPr>
        <w:t>次平行测定结果见表</w:t>
      </w:r>
      <w:r w:rsidRPr="006F5AD1">
        <w:rPr>
          <w:sz w:val="28"/>
          <w:szCs w:val="28"/>
        </w:rPr>
        <w:t>12</w:t>
      </w:r>
      <w:r w:rsidRPr="006F5AD1">
        <w:rPr>
          <w:sz w:val="28"/>
          <w:szCs w:val="28"/>
        </w:rPr>
        <w:t>。</w:t>
      </w:r>
    </w:p>
    <w:p w:rsidR="001F5BBF" w:rsidRPr="006F5AD1" w:rsidRDefault="001F5BBF" w:rsidP="00C40304">
      <w:pPr>
        <w:tabs>
          <w:tab w:val="left" w:pos="2977"/>
          <w:tab w:val="left" w:pos="3261"/>
        </w:tabs>
        <w:adjustRightInd w:val="0"/>
        <w:snapToGrid w:val="0"/>
        <w:spacing w:line="360" w:lineRule="auto"/>
        <w:rPr>
          <w:color w:val="000000"/>
          <w:sz w:val="28"/>
          <w:szCs w:val="28"/>
        </w:rPr>
      </w:pPr>
    </w:p>
    <w:p w:rsidR="00C40304" w:rsidRPr="006F5AD1" w:rsidRDefault="00C40304" w:rsidP="00C40304">
      <w:pPr>
        <w:adjustRightInd w:val="0"/>
        <w:snapToGrid w:val="0"/>
        <w:jc w:val="center"/>
        <w:rPr>
          <w:szCs w:val="21"/>
        </w:rPr>
      </w:pPr>
      <w:r w:rsidRPr="006F5AD1">
        <w:rPr>
          <w:color w:val="000000"/>
          <w:szCs w:val="21"/>
        </w:rPr>
        <w:lastRenderedPageBreak/>
        <w:t>表</w:t>
      </w:r>
      <w:r w:rsidRPr="006F5AD1">
        <w:rPr>
          <w:color w:val="000000"/>
          <w:szCs w:val="21"/>
        </w:rPr>
        <w:t xml:space="preserve"> 12    </w:t>
      </w:r>
      <w:r w:rsidRPr="006F5AD1">
        <w:rPr>
          <w:color w:val="000000"/>
          <w:szCs w:val="21"/>
        </w:rPr>
        <w:t>方法检出限、测定下限统计表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1134"/>
        <w:gridCol w:w="1134"/>
        <w:gridCol w:w="992"/>
        <w:gridCol w:w="1276"/>
        <w:gridCol w:w="1134"/>
      </w:tblGrid>
      <w:tr w:rsidR="00C40304" w:rsidRPr="006F5AD1" w:rsidTr="00C40304">
        <w:trPr>
          <w:trHeight w:val="445"/>
        </w:trPr>
        <w:tc>
          <w:tcPr>
            <w:tcW w:w="1242" w:type="dxa"/>
            <w:vAlign w:val="center"/>
          </w:tcPr>
          <w:p w:rsidR="00C40304" w:rsidRPr="006F5AD1" w:rsidRDefault="00C40304" w:rsidP="00C40304">
            <w:pPr>
              <w:autoSpaceDE w:val="0"/>
              <w:autoSpaceDN w:val="0"/>
              <w:adjustRightInd w:val="0"/>
              <w:spacing w:line="240" w:lineRule="exact"/>
              <w:jc w:val="center"/>
              <w:rPr>
                <w:sz w:val="21"/>
                <w:szCs w:val="21"/>
              </w:rPr>
            </w:pPr>
            <w:r w:rsidRPr="006F5AD1">
              <w:rPr>
                <w:sz w:val="21"/>
                <w:szCs w:val="21"/>
              </w:rPr>
              <w:t>编号</w:t>
            </w:r>
          </w:p>
        </w:tc>
        <w:tc>
          <w:tcPr>
            <w:tcW w:w="1560" w:type="dxa"/>
            <w:vAlign w:val="center"/>
          </w:tcPr>
          <w:p w:rsidR="00C40304" w:rsidRPr="006F5AD1" w:rsidRDefault="00C40304" w:rsidP="00C40304">
            <w:pPr>
              <w:spacing w:line="240" w:lineRule="exact"/>
              <w:jc w:val="center"/>
              <w:rPr>
                <w:sz w:val="21"/>
                <w:szCs w:val="21"/>
              </w:rPr>
            </w:pPr>
            <w:r w:rsidRPr="006F5AD1">
              <w:rPr>
                <w:sz w:val="21"/>
                <w:szCs w:val="21"/>
              </w:rPr>
              <w:t>测定值</w:t>
            </w:r>
          </w:p>
          <w:p w:rsidR="00C40304" w:rsidRPr="006F5AD1" w:rsidRDefault="00C40304" w:rsidP="00C40304">
            <w:pPr>
              <w:spacing w:line="240" w:lineRule="exact"/>
              <w:jc w:val="center"/>
              <w:rPr>
                <w:sz w:val="21"/>
                <w:szCs w:val="21"/>
              </w:rPr>
            </w:pPr>
            <w:r w:rsidRPr="006F5AD1">
              <w:rPr>
                <w:color w:val="000000"/>
                <w:sz w:val="21"/>
                <w:szCs w:val="21"/>
              </w:rPr>
              <w:t>mg/m</w:t>
            </w:r>
            <w:r w:rsidRPr="006F5AD1">
              <w:rPr>
                <w:color w:val="000000"/>
                <w:sz w:val="21"/>
                <w:szCs w:val="21"/>
                <w:vertAlign w:val="superscript"/>
              </w:rPr>
              <w:t>3</w:t>
            </w:r>
          </w:p>
        </w:tc>
        <w:tc>
          <w:tcPr>
            <w:tcW w:w="1134" w:type="dxa"/>
            <w:vAlign w:val="center"/>
          </w:tcPr>
          <w:p w:rsidR="00C40304" w:rsidRPr="006F5AD1" w:rsidRDefault="00C40304" w:rsidP="00C40304">
            <w:pPr>
              <w:spacing w:line="240" w:lineRule="exact"/>
              <w:jc w:val="center"/>
              <w:rPr>
                <w:sz w:val="21"/>
                <w:szCs w:val="21"/>
              </w:rPr>
            </w:pPr>
            <w:r w:rsidRPr="006F5AD1">
              <w:rPr>
                <w:sz w:val="21"/>
                <w:szCs w:val="21"/>
              </w:rPr>
              <w:t>平均值</w:t>
            </w:r>
            <m:oMath>
              <m:acc>
                <m:accPr>
                  <m:chr m:val="̅"/>
                  <m:ctrlPr>
                    <w:rPr>
                      <w:rFonts w:ascii="Cambria Math" w:hAnsi="Cambria Math"/>
                      <w:sz w:val="21"/>
                      <w:szCs w:val="21"/>
                    </w:rPr>
                  </m:ctrlPr>
                </m:accPr>
                <m:e>
                  <m:r>
                    <m:rPr>
                      <m:sty m:val="p"/>
                    </m:rPr>
                    <w:rPr>
                      <w:rFonts w:ascii="Cambria Math" w:hAnsi="Cambria Math"/>
                      <w:sz w:val="21"/>
                      <w:szCs w:val="21"/>
                    </w:rPr>
                    <m:t>x</m:t>
                  </m:r>
                </m:e>
              </m:acc>
            </m:oMath>
            <w:r w:rsidRPr="006F5AD1">
              <w:rPr>
                <w:sz w:val="21"/>
                <w:szCs w:val="21"/>
              </w:rPr>
              <w:t xml:space="preserve"> </w:t>
            </w:r>
            <w:r w:rsidRPr="006F5AD1">
              <w:rPr>
                <w:color w:val="000000"/>
                <w:sz w:val="21"/>
                <w:szCs w:val="21"/>
              </w:rPr>
              <w:t>mg/m</w:t>
            </w:r>
            <w:r w:rsidRPr="006F5AD1">
              <w:rPr>
                <w:color w:val="000000"/>
                <w:sz w:val="21"/>
                <w:szCs w:val="21"/>
                <w:vertAlign w:val="superscript"/>
              </w:rPr>
              <w:t>3</w:t>
            </w:r>
          </w:p>
        </w:tc>
        <w:tc>
          <w:tcPr>
            <w:tcW w:w="1134" w:type="dxa"/>
            <w:vAlign w:val="center"/>
          </w:tcPr>
          <w:p w:rsidR="00C40304" w:rsidRPr="006F5AD1" w:rsidRDefault="00C40304" w:rsidP="00C40304">
            <w:pPr>
              <w:spacing w:line="240" w:lineRule="exact"/>
              <w:jc w:val="center"/>
              <w:rPr>
                <w:sz w:val="21"/>
                <w:szCs w:val="21"/>
              </w:rPr>
            </w:pPr>
            <w:r w:rsidRPr="006F5AD1">
              <w:rPr>
                <w:sz w:val="21"/>
                <w:szCs w:val="21"/>
              </w:rPr>
              <w:t>标准偏差</w:t>
            </w:r>
            <w:r w:rsidRPr="006F5AD1">
              <w:rPr>
                <w:sz w:val="21"/>
                <w:szCs w:val="21"/>
              </w:rPr>
              <w:t>s^2</w:t>
            </w:r>
          </w:p>
        </w:tc>
        <w:tc>
          <w:tcPr>
            <w:tcW w:w="992" w:type="dxa"/>
            <w:vAlign w:val="center"/>
          </w:tcPr>
          <w:p w:rsidR="00C40304" w:rsidRPr="006F5AD1" w:rsidRDefault="00C40304" w:rsidP="00C40304">
            <w:pPr>
              <w:spacing w:line="240" w:lineRule="exact"/>
              <w:jc w:val="center"/>
              <w:rPr>
                <w:sz w:val="21"/>
                <w:szCs w:val="21"/>
              </w:rPr>
            </w:pPr>
            <w:r w:rsidRPr="006F5AD1">
              <w:rPr>
                <w:sz w:val="21"/>
                <w:szCs w:val="21"/>
              </w:rPr>
              <w:t>t</w:t>
            </w:r>
            <w:r w:rsidRPr="006F5AD1">
              <w:rPr>
                <w:sz w:val="21"/>
                <w:szCs w:val="21"/>
              </w:rPr>
              <w:t>值</w:t>
            </w:r>
          </w:p>
        </w:tc>
        <w:tc>
          <w:tcPr>
            <w:tcW w:w="1276" w:type="dxa"/>
            <w:vAlign w:val="center"/>
          </w:tcPr>
          <w:p w:rsidR="00C40304" w:rsidRPr="006F5AD1" w:rsidRDefault="00C40304" w:rsidP="00C40304">
            <w:pPr>
              <w:spacing w:line="240" w:lineRule="exact"/>
              <w:jc w:val="center"/>
              <w:rPr>
                <w:sz w:val="21"/>
                <w:szCs w:val="21"/>
              </w:rPr>
            </w:pPr>
            <w:r w:rsidRPr="006F5AD1">
              <w:rPr>
                <w:sz w:val="21"/>
                <w:szCs w:val="21"/>
              </w:rPr>
              <w:t>方法检出限</w:t>
            </w:r>
            <w:r w:rsidRPr="006F5AD1">
              <w:rPr>
                <w:color w:val="000000"/>
                <w:sz w:val="21"/>
                <w:szCs w:val="21"/>
              </w:rPr>
              <w:t>mg/m</w:t>
            </w:r>
            <w:r w:rsidRPr="006F5AD1">
              <w:rPr>
                <w:color w:val="000000"/>
                <w:sz w:val="21"/>
                <w:szCs w:val="21"/>
                <w:vertAlign w:val="superscript"/>
              </w:rPr>
              <w:t>3</w:t>
            </w:r>
          </w:p>
        </w:tc>
        <w:tc>
          <w:tcPr>
            <w:tcW w:w="1134" w:type="dxa"/>
            <w:vAlign w:val="center"/>
          </w:tcPr>
          <w:p w:rsidR="00C40304" w:rsidRPr="006F5AD1" w:rsidRDefault="00C40304" w:rsidP="00C40304">
            <w:pPr>
              <w:spacing w:line="240" w:lineRule="exact"/>
              <w:jc w:val="center"/>
              <w:rPr>
                <w:sz w:val="21"/>
                <w:szCs w:val="21"/>
              </w:rPr>
            </w:pPr>
            <w:r w:rsidRPr="006F5AD1">
              <w:rPr>
                <w:sz w:val="21"/>
                <w:szCs w:val="21"/>
              </w:rPr>
              <w:t>测定下限</w:t>
            </w:r>
            <w:r w:rsidRPr="006F5AD1">
              <w:rPr>
                <w:color w:val="000000"/>
                <w:sz w:val="21"/>
                <w:szCs w:val="21"/>
              </w:rPr>
              <w:t>mg/m</w:t>
            </w:r>
            <w:r w:rsidRPr="006F5AD1">
              <w:rPr>
                <w:color w:val="000000"/>
                <w:sz w:val="21"/>
                <w:szCs w:val="21"/>
                <w:vertAlign w:val="superscript"/>
              </w:rPr>
              <w:t>3</w:t>
            </w:r>
          </w:p>
        </w:tc>
      </w:tr>
      <w:tr w:rsidR="00C40304" w:rsidRPr="006F5AD1" w:rsidTr="00C40304">
        <w:trPr>
          <w:trHeight w:val="344"/>
        </w:trPr>
        <w:tc>
          <w:tcPr>
            <w:tcW w:w="1242" w:type="dxa"/>
            <w:vAlign w:val="center"/>
          </w:tcPr>
          <w:p w:rsidR="00C40304" w:rsidRPr="006F5AD1" w:rsidRDefault="00C40304" w:rsidP="00C40304">
            <w:pPr>
              <w:autoSpaceDE w:val="0"/>
              <w:autoSpaceDN w:val="0"/>
              <w:adjustRightInd w:val="0"/>
              <w:jc w:val="center"/>
              <w:rPr>
                <w:sz w:val="21"/>
                <w:szCs w:val="21"/>
              </w:rPr>
            </w:pPr>
            <w:r w:rsidRPr="006F5AD1">
              <w:rPr>
                <w:sz w:val="21"/>
                <w:szCs w:val="21"/>
              </w:rPr>
              <w:t>1</w:t>
            </w:r>
            <w:r w:rsidRPr="006F5AD1">
              <w:rPr>
                <w:color w:val="000000"/>
                <w:sz w:val="21"/>
                <w:szCs w:val="21"/>
              </w:rPr>
              <w:t>#</w:t>
            </w:r>
          </w:p>
        </w:tc>
        <w:tc>
          <w:tcPr>
            <w:tcW w:w="1560" w:type="dxa"/>
            <w:vAlign w:val="center"/>
          </w:tcPr>
          <w:p w:rsidR="00C40304" w:rsidRPr="006F5AD1" w:rsidRDefault="00C40304" w:rsidP="00C40304">
            <w:pPr>
              <w:jc w:val="center"/>
              <w:textAlignment w:val="center"/>
              <w:rPr>
                <w:rFonts w:eastAsia="宋体"/>
                <w:color w:val="000000"/>
              </w:rPr>
            </w:pPr>
            <w:r w:rsidRPr="006F5AD1">
              <w:rPr>
                <w:rFonts w:eastAsia="宋体"/>
                <w:color w:val="000000"/>
              </w:rPr>
              <w:t>4.36</w:t>
            </w:r>
          </w:p>
        </w:tc>
        <w:tc>
          <w:tcPr>
            <w:tcW w:w="1134" w:type="dxa"/>
            <w:vMerge w:val="restart"/>
            <w:vAlign w:val="center"/>
          </w:tcPr>
          <w:p w:rsidR="00C40304" w:rsidRPr="006F5AD1" w:rsidRDefault="00C40304" w:rsidP="00C40304">
            <w:pPr>
              <w:jc w:val="center"/>
              <w:rPr>
                <w:sz w:val="21"/>
                <w:szCs w:val="21"/>
              </w:rPr>
            </w:pPr>
            <w:r w:rsidRPr="006F5AD1">
              <w:rPr>
                <w:sz w:val="21"/>
                <w:szCs w:val="21"/>
              </w:rPr>
              <w:t>4.39</w:t>
            </w:r>
          </w:p>
        </w:tc>
        <w:tc>
          <w:tcPr>
            <w:tcW w:w="1134" w:type="dxa"/>
            <w:vMerge w:val="restart"/>
            <w:vAlign w:val="center"/>
          </w:tcPr>
          <w:p w:rsidR="00C40304" w:rsidRPr="006F5AD1" w:rsidRDefault="00C40304" w:rsidP="00C40304">
            <w:pPr>
              <w:jc w:val="center"/>
              <w:rPr>
                <w:sz w:val="21"/>
                <w:szCs w:val="21"/>
              </w:rPr>
            </w:pPr>
            <w:r w:rsidRPr="006F5AD1">
              <w:rPr>
                <w:sz w:val="21"/>
                <w:szCs w:val="21"/>
              </w:rPr>
              <w:t>0.038</w:t>
            </w:r>
          </w:p>
        </w:tc>
        <w:tc>
          <w:tcPr>
            <w:tcW w:w="992" w:type="dxa"/>
            <w:vMerge w:val="restart"/>
            <w:vAlign w:val="center"/>
          </w:tcPr>
          <w:p w:rsidR="00C40304" w:rsidRPr="006F5AD1" w:rsidRDefault="00C40304" w:rsidP="00C40304">
            <w:pPr>
              <w:jc w:val="center"/>
              <w:rPr>
                <w:sz w:val="21"/>
                <w:szCs w:val="21"/>
              </w:rPr>
            </w:pPr>
            <w:r w:rsidRPr="006F5AD1">
              <w:rPr>
                <w:sz w:val="21"/>
                <w:szCs w:val="21"/>
              </w:rPr>
              <w:t>3.143</w:t>
            </w:r>
          </w:p>
        </w:tc>
        <w:tc>
          <w:tcPr>
            <w:tcW w:w="1276" w:type="dxa"/>
            <w:vMerge w:val="restart"/>
            <w:vAlign w:val="center"/>
          </w:tcPr>
          <w:p w:rsidR="00C40304" w:rsidRPr="006F5AD1" w:rsidRDefault="00C40304" w:rsidP="00C40304">
            <w:pPr>
              <w:jc w:val="center"/>
              <w:rPr>
                <w:sz w:val="21"/>
                <w:szCs w:val="21"/>
              </w:rPr>
            </w:pPr>
            <w:r w:rsidRPr="006F5AD1">
              <w:rPr>
                <w:sz w:val="21"/>
                <w:szCs w:val="21"/>
              </w:rPr>
              <w:t>0.1</w:t>
            </w:r>
          </w:p>
        </w:tc>
        <w:tc>
          <w:tcPr>
            <w:tcW w:w="1134" w:type="dxa"/>
            <w:vMerge w:val="restart"/>
            <w:vAlign w:val="center"/>
          </w:tcPr>
          <w:p w:rsidR="00C40304" w:rsidRPr="006F5AD1" w:rsidRDefault="00C40304" w:rsidP="00C40304">
            <w:pPr>
              <w:jc w:val="center"/>
              <w:rPr>
                <w:sz w:val="21"/>
                <w:szCs w:val="21"/>
              </w:rPr>
            </w:pPr>
            <w:r w:rsidRPr="006F5AD1">
              <w:rPr>
                <w:sz w:val="21"/>
                <w:szCs w:val="21"/>
              </w:rPr>
              <w:t>0.4</w:t>
            </w:r>
          </w:p>
        </w:tc>
      </w:tr>
      <w:tr w:rsidR="00C40304" w:rsidRPr="006F5AD1" w:rsidTr="00C40304">
        <w:trPr>
          <w:trHeight w:val="264"/>
        </w:trPr>
        <w:tc>
          <w:tcPr>
            <w:tcW w:w="1242" w:type="dxa"/>
            <w:vAlign w:val="center"/>
          </w:tcPr>
          <w:p w:rsidR="00C40304" w:rsidRPr="006F5AD1" w:rsidRDefault="00C40304" w:rsidP="00C40304">
            <w:pPr>
              <w:autoSpaceDE w:val="0"/>
              <w:autoSpaceDN w:val="0"/>
              <w:adjustRightInd w:val="0"/>
              <w:jc w:val="center"/>
              <w:rPr>
                <w:sz w:val="21"/>
                <w:szCs w:val="21"/>
              </w:rPr>
            </w:pPr>
            <w:r w:rsidRPr="006F5AD1">
              <w:rPr>
                <w:sz w:val="21"/>
                <w:szCs w:val="21"/>
              </w:rPr>
              <w:t>2</w:t>
            </w:r>
            <w:r w:rsidRPr="006F5AD1">
              <w:rPr>
                <w:color w:val="000000"/>
                <w:sz w:val="21"/>
                <w:szCs w:val="21"/>
              </w:rPr>
              <w:t>#</w:t>
            </w:r>
          </w:p>
        </w:tc>
        <w:tc>
          <w:tcPr>
            <w:tcW w:w="1560" w:type="dxa"/>
            <w:vAlign w:val="center"/>
          </w:tcPr>
          <w:p w:rsidR="00C40304" w:rsidRPr="006F5AD1" w:rsidRDefault="00C40304" w:rsidP="00C40304">
            <w:pPr>
              <w:jc w:val="center"/>
              <w:textAlignment w:val="center"/>
              <w:rPr>
                <w:rFonts w:eastAsia="宋体"/>
                <w:color w:val="000000"/>
              </w:rPr>
            </w:pPr>
            <w:r w:rsidRPr="006F5AD1">
              <w:rPr>
                <w:rFonts w:eastAsia="宋体"/>
                <w:color w:val="000000"/>
              </w:rPr>
              <w:t>4.44</w:t>
            </w:r>
          </w:p>
        </w:tc>
        <w:tc>
          <w:tcPr>
            <w:tcW w:w="1134" w:type="dxa"/>
            <w:vMerge/>
          </w:tcPr>
          <w:p w:rsidR="00C40304" w:rsidRPr="006F5AD1" w:rsidRDefault="00C40304" w:rsidP="00C40304">
            <w:pPr>
              <w:jc w:val="center"/>
              <w:rPr>
                <w:sz w:val="24"/>
              </w:rPr>
            </w:pPr>
          </w:p>
        </w:tc>
        <w:tc>
          <w:tcPr>
            <w:tcW w:w="1134" w:type="dxa"/>
            <w:vMerge/>
          </w:tcPr>
          <w:p w:rsidR="00C40304" w:rsidRPr="006F5AD1" w:rsidRDefault="00C40304" w:rsidP="00C40304">
            <w:pPr>
              <w:jc w:val="center"/>
              <w:rPr>
                <w:sz w:val="24"/>
              </w:rPr>
            </w:pPr>
          </w:p>
        </w:tc>
        <w:tc>
          <w:tcPr>
            <w:tcW w:w="992" w:type="dxa"/>
            <w:vMerge/>
          </w:tcPr>
          <w:p w:rsidR="00C40304" w:rsidRPr="006F5AD1" w:rsidRDefault="00C40304" w:rsidP="00C40304">
            <w:pPr>
              <w:jc w:val="center"/>
              <w:rPr>
                <w:sz w:val="24"/>
              </w:rPr>
            </w:pPr>
          </w:p>
        </w:tc>
        <w:tc>
          <w:tcPr>
            <w:tcW w:w="1276" w:type="dxa"/>
            <w:vMerge/>
          </w:tcPr>
          <w:p w:rsidR="00C40304" w:rsidRPr="006F5AD1" w:rsidRDefault="00C40304" w:rsidP="00C40304">
            <w:pPr>
              <w:jc w:val="center"/>
              <w:rPr>
                <w:sz w:val="24"/>
              </w:rPr>
            </w:pPr>
          </w:p>
        </w:tc>
        <w:tc>
          <w:tcPr>
            <w:tcW w:w="1134" w:type="dxa"/>
            <w:vMerge/>
          </w:tcPr>
          <w:p w:rsidR="00C40304" w:rsidRPr="006F5AD1" w:rsidRDefault="00C40304" w:rsidP="00C40304">
            <w:pPr>
              <w:jc w:val="center"/>
              <w:rPr>
                <w:sz w:val="24"/>
              </w:rPr>
            </w:pPr>
          </w:p>
        </w:tc>
      </w:tr>
      <w:tr w:rsidR="00C40304" w:rsidRPr="006F5AD1" w:rsidTr="00C40304">
        <w:trPr>
          <w:trHeight w:val="239"/>
        </w:trPr>
        <w:tc>
          <w:tcPr>
            <w:tcW w:w="1242" w:type="dxa"/>
            <w:vAlign w:val="center"/>
          </w:tcPr>
          <w:p w:rsidR="00C40304" w:rsidRPr="006F5AD1" w:rsidRDefault="00C40304" w:rsidP="00C40304">
            <w:pPr>
              <w:autoSpaceDE w:val="0"/>
              <w:autoSpaceDN w:val="0"/>
              <w:adjustRightInd w:val="0"/>
              <w:jc w:val="center"/>
              <w:rPr>
                <w:sz w:val="21"/>
                <w:szCs w:val="21"/>
              </w:rPr>
            </w:pPr>
            <w:r w:rsidRPr="006F5AD1">
              <w:rPr>
                <w:sz w:val="21"/>
                <w:szCs w:val="21"/>
              </w:rPr>
              <w:t>3</w:t>
            </w:r>
            <w:r w:rsidRPr="006F5AD1">
              <w:rPr>
                <w:color w:val="000000"/>
                <w:sz w:val="21"/>
                <w:szCs w:val="21"/>
              </w:rPr>
              <w:t>#</w:t>
            </w:r>
          </w:p>
        </w:tc>
        <w:tc>
          <w:tcPr>
            <w:tcW w:w="1560" w:type="dxa"/>
            <w:vAlign w:val="center"/>
          </w:tcPr>
          <w:p w:rsidR="00C40304" w:rsidRPr="006F5AD1" w:rsidRDefault="00C40304" w:rsidP="00C40304">
            <w:pPr>
              <w:jc w:val="center"/>
              <w:textAlignment w:val="center"/>
              <w:rPr>
                <w:rFonts w:eastAsia="宋体"/>
                <w:color w:val="000000"/>
              </w:rPr>
            </w:pPr>
            <w:r w:rsidRPr="006F5AD1">
              <w:rPr>
                <w:rFonts w:eastAsia="宋体"/>
                <w:color w:val="000000"/>
              </w:rPr>
              <w:t>4.43</w:t>
            </w:r>
          </w:p>
        </w:tc>
        <w:tc>
          <w:tcPr>
            <w:tcW w:w="1134" w:type="dxa"/>
            <w:vMerge/>
          </w:tcPr>
          <w:p w:rsidR="00C40304" w:rsidRPr="006F5AD1" w:rsidRDefault="00C40304" w:rsidP="00C40304">
            <w:pPr>
              <w:jc w:val="center"/>
              <w:rPr>
                <w:sz w:val="24"/>
              </w:rPr>
            </w:pPr>
          </w:p>
        </w:tc>
        <w:tc>
          <w:tcPr>
            <w:tcW w:w="1134" w:type="dxa"/>
            <w:vMerge/>
          </w:tcPr>
          <w:p w:rsidR="00C40304" w:rsidRPr="006F5AD1" w:rsidRDefault="00C40304" w:rsidP="00C40304">
            <w:pPr>
              <w:jc w:val="center"/>
              <w:rPr>
                <w:sz w:val="24"/>
              </w:rPr>
            </w:pPr>
          </w:p>
        </w:tc>
        <w:tc>
          <w:tcPr>
            <w:tcW w:w="992" w:type="dxa"/>
            <w:vMerge/>
          </w:tcPr>
          <w:p w:rsidR="00C40304" w:rsidRPr="006F5AD1" w:rsidRDefault="00C40304" w:rsidP="00C40304">
            <w:pPr>
              <w:jc w:val="center"/>
              <w:rPr>
                <w:sz w:val="24"/>
              </w:rPr>
            </w:pPr>
          </w:p>
        </w:tc>
        <w:tc>
          <w:tcPr>
            <w:tcW w:w="1276" w:type="dxa"/>
            <w:vMerge/>
          </w:tcPr>
          <w:p w:rsidR="00C40304" w:rsidRPr="006F5AD1" w:rsidRDefault="00C40304" w:rsidP="00C40304">
            <w:pPr>
              <w:jc w:val="center"/>
              <w:rPr>
                <w:sz w:val="24"/>
              </w:rPr>
            </w:pPr>
          </w:p>
        </w:tc>
        <w:tc>
          <w:tcPr>
            <w:tcW w:w="1134" w:type="dxa"/>
            <w:vMerge/>
          </w:tcPr>
          <w:p w:rsidR="00C40304" w:rsidRPr="006F5AD1" w:rsidRDefault="00C40304" w:rsidP="00C40304">
            <w:pPr>
              <w:jc w:val="center"/>
              <w:rPr>
                <w:sz w:val="24"/>
              </w:rPr>
            </w:pPr>
          </w:p>
        </w:tc>
      </w:tr>
      <w:tr w:rsidR="00C40304" w:rsidRPr="006F5AD1" w:rsidTr="00C40304">
        <w:trPr>
          <w:trHeight w:val="201"/>
        </w:trPr>
        <w:tc>
          <w:tcPr>
            <w:tcW w:w="1242" w:type="dxa"/>
            <w:vAlign w:val="center"/>
          </w:tcPr>
          <w:p w:rsidR="00C40304" w:rsidRPr="006F5AD1" w:rsidRDefault="00C40304" w:rsidP="00C40304">
            <w:pPr>
              <w:autoSpaceDE w:val="0"/>
              <w:autoSpaceDN w:val="0"/>
              <w:adjustRightInd w:val="0"/>
              <w:jc w:val="center"/>
              <w:rPr>
                <w:sz w:val="21"/>
                <w:szCs w:val="21"/>
              </w:rPr>
            </w:pPr>
            <w:r w:rsidRPr="006F5AD1">
              <w:rPr>
                <w:sz w:val="21"/>
                <w:szCs w:val="21"/>
              </w:rPr>
              <w:t>4</w:t>
            </w:r>
            <w:r w:rsidRPr="006F5AD1">
              <w:rPr>
                <w:color w:val="000000"/>
                <w:sz w:val="21"/>
                <w:szCs w:val="21"/>
              </w:rPr>
              <w:t>#</w:t>
            </w:r>
          </w:p>
        </w:tc>
        <w:tc>
          <w:tcPr>
            <w:tcW w:w="1560" w:type="dxa"/>
            <w:vAlign w:val="center"/>
          </w:tcPr>
          <w:p w:rsidR="00C40304" w:rsidRPr="006F5AD1" w:rsidRDefault="00C40304" w:rsidP="00C40304">
            <w:pPr>
              <w:jc w:val="center"/>
              <w:textAlignment w:val="center"/>
              <w:rPr>
                <w:rFonts w:eastAsia="宋体"/>
                <w:color w:val="000000"/>
              </w:rPr>
            </w:pPr>
            <w:r w:rsidRPr="006F5AD1">
              <w:rPr>
                <w:rFonts w:eastAsia="宋体"/>
                <w:color w:val="000000"/>
              </w:rPr>
              <w:t>4.37</w:t>
            </w:r>
          </w:p>
        </w:tc>
        <w:tc>
          <w:tcPr>
            <w:tcW w:w="1134" w:type="dxa"/>
            <w:vMerge/>
          </w:tcPr>
          <w:p w:rsidR="00C40304" w:rsidRPr="006F5AD1" w:rsidRDefault="00C40304" w:rsidP="00C40304">
            <w:pPr>
              <w:jc w:val="center"/>
              <w:rPr>
                <w:sz w:val="24"/>
              </w:rPr>
            </w:pPr>
          </w:p>
        </w:tc>
        <w:tc>
          <w:tcPr>
            <w:tcW w:w="1134" w:type="dxa"/>
            <w:vMerge/>
          </w:tcPr>
          <w:p w:rsidR="00C40304" w:rsidRPr="006F5AD1" w:rsidRDefault="00C40304" w:rsidP="00C40304">
            <w:pPr>
              <w:jc w:val="center"/>
              <w:rPr>
                <w:sz w:val="24"/>
              </w:rPr>
            </w:pPr>
          </w:p>
        </w:tc>
        <w:tc>
          <w:tcPr>
            <w:tcW w:w="992" w:type="dxa"/>
            <w:vMerge/>
          </w:tcPr>
          <w:p w:rsidR="00C40304" w:rsidRPr="006F5AD1" w:rsidRDefault="00C40304" w:rsidP="00C40304">
            <w:pPr>
              <w:jc w:val="center"/>
              <w:rPr>
                <w:sz w:val="24"/>
              </w:rPr>
            </w:pPr>
          </w:p>
        </w:tc>
        <w:tc>
          <w:tcPr>
            <w:tcW w:w="1276" w:type="dxa"/>
            <w:vMerge/>
          </w:tcPr>
          <w:p w:rsidR="00C40304" w:rsidRPr="006F5AD1" w:rsidRDefault="00C40304" w:rsidP="00C40304">
            <w:pPr>
              <w:jc w:val="center"/>
              <w:rPr>
                <w:sz w:val="24"/>
              </w:rPr>
            </w:pPr>
          </w:p>
        </w:tc>
        <w:tc>
          <w:tcPr>
            <w:tcW w:w="1134" w:type="dxa"/>
            <w:vMerge/>
          </w:tcPr>
          <w:p w:rsidR="00C40304" w:rsidRPr="006F5AD1" w:rsidRDefault="00C40304" w:rsidP="00C40304">
            <w:pPr>
              <w:jc w:val="center"/>
              <w:rPr>
                <w:sz w:val="24"/>
              </w:rPr>
            </w:pPr>
          </w:p>
        </w:tc>
      </w:tr>
      <w:tr w:rsidR="00C40304" w:rsidRPr="006F5AD1" w:rsidTr="00C40304">
        <w:trPr>
          <w:trHeight w:val="55"/>
        </w:trPr>
        <w:tc>
          <w:tcPr>
            <w:tcW w:w="1242" w:type="dxa"/>
            <w:vAlign w:val="center"/>
          </w:tcPr>
          <w:p w:rsidR="00C40304" w:rsidRPr="006F5AD1" w:rsidRDefault="00C40304" w:rsidP="00C40304">
            <w:pPr>
              <w:autoSpaceDE w:val="0"/>
              <w:autoSpaceDN w:val="0"/>
              <w:adjustRightInd w:val="0"/>
              <w:jc w:val="center"/>
              <w:rPr>
                <w:sz w:val="21"/>
                <w:szCs w:val="21"/>
              </w:rPr>
            </w:pPr>
            <w:r w:rsidRPr="006F5AD1">
              <w:rPr>
                <w:sz w:val="21"/>
                <w:szCs w:val="21"/>
              </w:rPr>
              <w:t>5</w:t>
            </w:r>
            <w:r w:rsidRPr="006F5AD1">
              <w:rPr>
                <w:color w:val="000000"/>
                <w:sz w:val="21"/>
                <w:szCs w:val="21"/>
              </w:rPr>
              <w:t>#</w:t>
            </w:r>
          </w:p>
        </w:tc>
        <w:tc>
          <w:tcPr>
            <w:tcW w:w="1560" w:type="dxa"/>
            <w:vAlign w:val="center"/>
          </w:tcPr>
          <w:p w:rsidR="00C40304" w:rsidRPr="006F5AD1" w:rsidRDefault="00C40304" w:rsidP="00C40304">
            <w:pPr>
              <w:jc w:val="center"/>
              <w:textAlignment w:val="center"/>
              <w:rPr>
                <w:rFonts w:eastAsia="宋体"/>
                <w:color w:val="000000"/>
              </w:rPr>
            </w:pPr>
            <w:r w:rsidRPr="006F5AD1">
              <w:rPr>
                <w:rFonts w:eastAsia="宋体"/>
                <w:color w:val="000000"/>
              </w:rPr>
              <w:t>4.36</w:t>
            </w:r>
          </w:p>
        </w:tc>
        <w:tc>
          <w:tcPr>
            <w:tcW w:w="1134" w:type="dxa"/>
            <w:vMerge/>
          </w:tcPr>
          <w:p w:rsidR="00C40304" w:rsidRPr="006F5AD1" w:rsidRDefault="00C40304" w:rsidP="00C40304">
            <w:pPr>
              <w:jc w:val="center"/>
              <w:rPr>
                <w:sz w:val="24"/>
              </w:rPr>
            </w:pPr>
          </w:p>
        </w:tc>
        <w:tc>
          <w:tcPr>
            <w:tcW w:w="1134" w:type="dxa"/>
            <w:vMerge/>
          </w:tcPr>
          <w:p w:rsidR="00C40304" w:rsidRPr="006F5AD1" w:rsidRDefault="00C40304" w:rsidP="00C40304">
            <w:pPr>
              <w:jc w:val="center"/>
              <w:rPr>
                <w:sz w:val="24"/>
              </w:rPr>
            </w:pPr>
          </w:p>
        </w:tc>
        <w:tc>
          <w:tcPr>
            <w:tcW w:w="992" w:type="dxa"/>
            <w:vMerge/>
          </w:tcPr>
          <w:p w:rsidR="00C40304" w:rsidRPr="006F5AD1" w:rsidRDefault="00C40304" w:rsidP="00C40304">
            <w:pPr>
              <w:jc w:val="center"/>
              <w:rPr>
                <w:sz w:val="24"/>
              </w:rPr>
            </w:pPr>
          </w:p>
        </w:tc>
        <w:tc>
          <w:tcPr>
            <w:tcW w:w="1276" w:type="dxa"/>
            <w:vMerge/>
          </w:tcPr>
          <w:p w:rsidR="00C40304" w:rsidRPr="006F5AD1" w:rsidRDefault="00C40304" w:rsidP="00C40304">
            <w:pPr>
              <w:jc w:val="center"/>
              <w:rPr>
                <w:sz w:val="24"/>
              </w:rPr>
            </w:pPr>
          </w:p>
        </w:tc>
        <w:tc>
          <w:tcPr>
            <w:tcW w:w="1134" w:type="dxa"/>
            <w:vMerge/>
          </w:tcPr>
          <w:p w:rsidR="00C40304" w:rsidRPr="006F5AD1" w:rsidRDefault="00C40304" w:rsidP="00C40304">
            <w:pPr>
              <w:jc w:val="center"/>
              <w:rPr>
                <w:sz w:val="24"/>
              </w:rPr>
            </w:pPr>
          </w:p>
        </w:tc>
      </w:tr>
      <w:tr w:rsidR="00C40304" w:rsidRPr="006F5AD1" w:rsidTr="00C40304">
        <w:trPr>
          <w:trHeight w:val="125"/>
        </w:trPr>
        <w:tc>
          <w:tcPr>
            <w:tcW w:w="1242" w:type="dxa"/>
            <w:vAlign w:val="center"/>
          </w:tcPr>
          <w:p w:rsidR="00C40304" w:rsidRPr="006F5AD1" w:rsidRDefault="00C40304" w:rsidP="00C40304">
            <w:pPr>
              <w:autoSpaceDE w:val="0"/>
              <w:autoSpaceDN w:val="0"/>
              <w:adjustRightInd w:val="0"/>
              <w:jc w:val="center"/>
              <w:rPr>
                <w:sz w:val="21"/>
                <w:szCs w:val="21"/>
              </w:rPr>
            </w:pPr>
            <w:r w:rsidRPr="006F5AD1">
              <w:rPr>
                <w:sz w:val="21"/>
                <w:szCs w:val="21"/>
              </w:rPr>
              <w:t>6</w:t>
            </w:r>
            <w:r w:rsidRPr="006F5AD1">
              <w:rPr>
                <w:color w:val="000000"/>
                <w:sz w:val="21"/>
                <w:szCs w:val="21"/>
              </w:rPr>
              <w:t>#</w:t>
            </w:r>
          </w:p>
        </w:tc>
        <w:tc>
          <w:tcPr>
            <w:tcW w:w="1560" w:type="dxa"/>
            <w:vAlign w:val="center"/>
          </w:tcPr>
          <w:p w:rsidR="00C40304" w:rsidRPr="006F5AD1" w:rsidRDefault="00C40304" w:rsidP="00C40304">
            <w:pPr>
              <w:jc w:val="center"/>
              <w:textAlignment w:val="center"/>
              <w:rPr>
                <w:rFonts w:eastAsia="宋体"/>
                <w:color w:val="000000"/>
              </w:rPr>
            </w:pPr>
            <w:r w:rsidRPr="006F5AD1">
              <w:rPr>
                <w:rFonts w:eastAsia="宋体"/>
                <w:color w:val="000000"/>
              </w:rPr>
              <w:t>4.42</w:t>
            </w:r>
          </w:p>
        </w:tc>
        <w:tc>
          <w:tcPr>
            <w:tcW w:w="1134" w:type="dxa"/>
            <w:vMerge/>
          </w:tcPr>
          <w:p w:rsidR="00C40304" w:rsidRPr="006F5AD1" w:rsidRDefault="00C40304" w:rsidP="00C40304">
            <w:pPr>
              <w:jc w:val="center"/>
              <w:rPr>
                <w:sz w:val="24"/>
              </w:rPr>
            </w:pPr>
          </w:p>
        </w:tc>
        <w:tc>
          <w:tcPr>
            <w:tcW w:w="1134" w:type="dxa"/>
            <w:vMerge/>
          </w:tcPr>
          <w:p w:rsidR="00C40304" w:rsidRPr="006F5AD1" w:rsidRDefault="00C40304" w:rsidP="00C40304">
            <w:pPr>
              <w:jc w:val="center"/>
              <w:rPr>
                <w:sz w:val="24"/>
              </w:rPr>
            </w:pPr>
          </w:p>
        </w:tc>
        <w:tc>
          <w:tcPr>
            <w:tcW w:w="992" w:type="dxa"/>
            <w:vMerge/>
          </w:tcPr>
          <w:p w:rsidR="00C40304" w:rsidRPr="006F5AD1" w:rsidRDefault="00C40304" w:rsidP="00C40304">
            <w:pPr>
              <w:jc w:val="center"/>
              <w:rPr>
                <w:sz w:val="24"/>
              </w:rPr>
            </w:pPr>
          </w:p>
        </w:tc>
        <w:tc>
          <w:tcPr>
            <w:tcW w:w="1276" w:type="dxa"/>
            <w:vMerge/>
          </w:tcPr>
          <w:p w:rsidR="00C40304" w:rsidRPr="006F5AD1" w:rsidRDefault="00C40304" w:rsidP="00C40304">
            <w:pPr>
              <w:jc w:val="center"/>
              <w:rPr>
                <w:sz w:val="24"/>
              </w:rPr>
            </w:pPr>
          </w:p>
        </w:tc>
        <w:tc>
          <w:tcPr>
            <w:tcW w:w="1134" w:type="dxa"/>
            <w:vMerge/>
          </w:tcPr>
          <w:p w:rsidR="00C40304" w:rsidRPr="006F5AD1" w:rsidRDefault="00C40304" w:rsidP="00C40304">
            <w:pPr>
              <w:jc w:val="center"/>
              <w:rPr>
                <w:sz w:val="24"/>
              </w:rPr>
            </w:pPr>
          </w:p>
        </w:tc>
      </w:tr>
      <w:tr w:rsidR="00C40304" w:rsidRPr="006F5AD1" w:rsidTr="00C40304">
        <w:trPr>
          <w:trHeight w:val="215"/>
        </w:trPr>
        <w:tc>
          <w:tcPr>
            <w:tcW w:w="1242" w:type="dxa"/>
            <w:vAlign w:val="center"/>
          </w:tcPr>
          <w:p w:rsidR="00C40304" w:rsidRPr="006F5AD1" w:rsidRDefault="00C40304" w:rsidP="00C40304">
            <w:pPr>
              <w:autoSpaceDE w:val="0"/>
              <w:autoSpaceDN w:val="0"/>
              <w:adjustRightInd w:val="0"/>
              <w:jc w:val="center"/>
              <w:rPr>
                <w:sz w:val="21"/>
                <w:szCs w:val="21"/>
              </w:rPr>
            </w:pPr>
            <w:r w:rsidRPr="006F5AD1">
              <w:rPr>
                <w:sz w:val="21"/>
                <w:szCs w:val="21"/>
              </w:rPr>
              <w:t>7</w:t>
            </w:r>
            <w:r w:rsidRPr="006F5AD1">
              <w:rPr>
                <w:color w:val="000000"/>
                <w:sz w:val="21"/>
                <w:szCs w:val="21"/>
              </w:rPr>
              <w:t>#</w:t>
            </w:r>
          </w:p>
        </w:tc>
        <w:tc>
          <w:tcPr>
            <w:tcW w:w="1560" w:type="dxa"/>
            <w:vAlign w:val="center"/>
          </w:tcPr>
          <w:p w:rsidR="00C40304" w:rsidRPr="006F5AD1" w:rsidRDefault="00C40304" w:rsidP="00C40304">
            <w:pPr>
              <w:jc w:val="center"/>
              <w:textAlignment w:val="center"/>
              <w:rPr>
                <w:rFonts w:eastAsia="宋体"/>
                <w:color w:val="000000"/>
              </w:rPr>
            </w:pPr>
            <w:r w:rsidRPr="006F5AD1">
              <w:rPr>
                <w:rFonts w:eastAsia="宋体"/>
                <w:color w:val="000000"/>
              </w:rPr>
              <w:t>4.36</w:t>
            </w:r>
          </w:p>
        </w:tc>
        <w:tc>
          <w:tcPr>
            <w:tcW w:w="1134" w:type="dxa"/>
            <w:vMerge/>
          </w:tcPr>
          <w:p w:rsidR="00C40304" w:rsidRPr="006F5AD1" w:rsidRDefault="00C40304" w:rsidP="00C40304">
            <w:pPr>
              <w:jc w:val="center"/>
              <w:rPr>
                <w:sz w:val="24"/>
              </w:rPr>
            </w:pPr>
          </w:p>
        </w:tc>
        <w:tc>
          <w:tcPr>
            <w:tcW w:w="1134" w:type="dxa"/>
            <w:vMerge/>
          </w:tcPr>
          <w:p w:rsidR="00C40304" w:rsidRPr="006F5AD1" w:rsidRDefault="00C40304" w:rsidP="00C40304">
            <w:pPr>
              <w:jc w:val="center"/>
              <w:rPr>
                <w:sz w:val="24"/>
              </w:rPr>
            </w:pPr>
          </w:p>
        </w:tc>
        <w:tc>
          <w:tcPr>
            <w:tcW w:w="992" w:type="dxa"/>
            <w:vMerge/>
          </w:tcPr>
          <w:p w:rsidR="00C40304" w:rsidRPr="006F5AD1" w:rsidRDefault="00C40304" w:rsidP="00C40304">
            <w:pPr>
              <w:jc w:val="center"/>
              <w:rPr>
                <w:sz w:val="24"/>
              </w:rPr>
            </w:pPr>
          </w:p>
        </w:tc>
        <w:tc>
          <w:tcPr>
            <w:tcW w:w="1276" w:type="dxa"/>
            <w:vMerge/>
          </w:tcPr>
          <w:p w:rsidR="00C40304" w:rsidRPr="006F5AD1" w:rsidRDefault="00C40304" w:rsidP="00C40304">
            <w:pPr>
              <w:jc w:val="center"/>
              <w:rPr>
                <w:sz w:val="24"/>
              </w:rPr>
            </w:pPr>
          </w:p>
        </w:tc>
        <w:tc>
          <w:tcPr>
            <w:tcW w:w="1134" w:type="dxa"/>
            <w:vMerge/>
          </w:tcPr>
          <w:p w:rsidR="00C40304" w:rsidRPr="006F5AD1" w:rsidRDefault="00C40304" w:rsidP="00C40304">
            <w:pPr>
              <w:jc w:val="center"/>
              <w:rPr>
                <w:sz w:val="24"/>
              </w:rPr>
            </w:pPr>
          </w:p>
        </w:tc>
      </w:tr>
    </w:tbl>
    <w:p w:rsidR="00C40304" w:rsidRPr="006F5AD1" w:rsidRDefault="00C40304" w:rsidP="00C40304">
      <w:pPr>
        <w:spacing w:line="360" w:lineRule="auto"/>
        <w:rPr>
          <w:sz w:val="28"/>
          <w:szCs w:val="28"/>
        </w:rPr>
      </w:pPr>
      <w:r w:rsidRPr="006F5AD1">
        <w:rPr>
          <w:sz w:val="28"/>
          <w:szCs w:val="28"/>
        </w:rPr>
        <w:t xml:space="preserve">   </w:t>
      </w:r>
      <w:r w:rsidRPr="006F5AD1">
        <w:rPr>
          <w:sz w:val="28"/>
          <w:szCs w:val="28"/>
        </w:rPr>
        <w:t>根据《环境监测</w:t>
      </w:r>
      <w:r w:rsidRPr="006F5AD1">
        <w:rPr>
          <w:sz w:val="28"/>
          <w:szCs w:val="28"/>
        </w:rPr>
        <w:t xml:space="preserve"> </w:t>
      </w:r>
      <w:r w:rsidRPr="006F5AD1">
        <w:rPr>
          <w:sz w:val="28"/>
          <w:szCs w:val="28"/>
        </w:rPr>
        <w:t>分析方法标准制修订技术导则》（</w:t>
      </w:r>
      <w:r w:rsidRPr="006F5AD1">
        <w:rPr>
          <w:sz w:val="28"/>
          <w:szCs w:val="28"/>
        </w:rPr>
        <w:t>HJ168 -2010</w:t>
      </w:r>
      <w:r w:rsidRPr="006F5AD1">
        <w:rPr>
          <w:sz w:val="28"/>
          <w:szCs w:val="28"/>
        </w:rPr>
        <w:t>）附录</w:t>
      </w:r>
      <w:r w:rsidRPr="006F5AD1">
        <w:rPr>
          <w:sz w:val="28"/>
          <w:szCs w:val="28"/>
        </w:rPr>
        <w:t>A</w:t>
      </w:r>
      <w:r w:rsidRPr="006F5AD1">
        <w:rPr>
          <w:sz w:val="28"/>
          <w:szCs w:val="28"/>
        </w:rPr>
        <w:t>要求：任意测定值之间可允许的差异范围为</w:t>
      </w:r>
      <w:r w:rsidRPr="006F5AD1">
        <w:rPr>
          <w:sz w:val="28"/>
          <w:szCs w:val="28"/>
        </w:rPr>
        <w:t>“</w:t>
      </w:r>
      <w:r w:rsidRPr="006F5AD1">
        <w:rPr>
          <w:sz w:val="28"/>
          <w:szCs w:val="28"/>
        </w:rPr>
        <w:t>空白试验测定值的均值</w:t>
      </w:r>
      <w:r w:rsidRPr="006F5AD1">
        <w:rPr>
          <w:sz w:val="28"/>
          <w:szCs w:val="28"/>
        </w:rPr>
        <w:t>±</w:t>
      </w:r>
      <w:r w:rsidRPr="006F5AD1">
        <w:rPr>
          <w:sz w:val="28"/>
          <w:szCs w:val="28"/>
        </w:rPr>
        <w:t>估计检出限的二分之一</w:t>
      </w:r>
      <w:r w:rsidRPr="006F5AD1">
        <w:rPr>
          <w:sz w:val="28"/>
          <w:szCs w:val="28"/>
        </w:rPr>
        <w:t>”</w:t>
      </w:r>
      <w:r w:rsidRPr="006F5AD1">
        <w:rPr>
          <w:sz w:val="28"/>
          <w:szCs w:val="28"/>
        </w:rPr>
        <w:t>。本方法所得检出限符合标准要求。</w:t>
      </w:r>
    </w:p>
    <w:p w:rsidR="007A3016" w:rsidRPr="006F5AD1" w:rsidRDefault="007A3016" w:rsidP="00BE100D">
      <w:pPr>
        <w:spacing w:line="360" w:lineRule="auto"/>
        <w:rPr>
          <w:sz w:val="28"/>
          <w:szCs w:val="28"/>
        </w:rPr>
      </w:pPr>
      <w:r w:rsidRPr="006F5AD1">
        <w:rPr>
          <w:sz w:val="28"/>
          <w:szCs w:val="28"/>
        </w:rPr>
        <w:t>5.7.6</w:t>
      </w:r>
      <w:r w:rsidRPr="006F5AD1">
        <w:rPr>
          <w:sz w:val="28"/>
          <w:szCs w:val="28"/>
        </w:rPr>
        <w:t>方法精密度</w:t>
      </w:r>
    </w:p>
    <w:p w:rsidR="009B5F1C" w:rsidRPr="006F5AD1" w:rsidRDefault="009B5F1C" w:rsidP="008F0211">
      <w:pPr>
        <w:spacing w:line="360" w:lineRule="auto"/>
        <w:rPr>
          <w:color w:val="000000"/>
          <w:sz w:val="28"/>
          <w:szCs w:val="28"/>
        </w:rPr>
      </w:pPr>
      <w:r w:rsidRPr="006F5AD1">
        <w:rPr>
          <w:sz w:val="28"/>
          <w:szCs w:val="28"/>
        </w:rPr>
        <w:t xml:space="preserve">    </w:t>
      </w:r>
      <w:r w:rsidRPr="006F5AD1">
        <w:rPr>
          <w:color w:val="000000"/>
          <w:sz w:val="28"/>
          <w:szCs w:val="28"/>
        </w:rPr>
        <w:t>精密度空白样品加标准气体的方法测定，标气低浓度：</w:t>
      </w:r>
      <w:r w:rsidRPr="006F5AD1">
        <w:rPr>
          <w:color w:val="000000"/>
          <w:sz w:val="28"/>
          <w:szCs w:val="28"/>
        </w:rPr>
        <w:t>7.15 mg/m</w:t>
      </w:r>
      <w:r w:rsidRPr="006F5AD1">
        <w:rPr>
          <w:color w:val="000000"/>
          <w:sz w:val="28"/>
          <w:szCs w:val="28"/>
          <w:vertAlign w:val="superscript"/>
        </w:rPr>
        <w:t>3</w:t>
      </w:r>
      <w:r w:rsidRPr="006F5AD1">
        <w:rPr>
          <w:color w:val="000000"/>
          <w:sz w:val="28"/>
          <w:szCs w:val="28"/>
        </w:rPr>
        <w:t>，</w:t>
      </w:r>
    </w:p>
    <w:p w:rsidR="009B5F1C" w:rsidRPr="006F5AD1" w:rsidRDefault="009B5F1C" w:rsidP="008F0211">
      <w:pPr>
        <w:spacing w:line="360" w:lineRule="auto"/>
        <w:rPr>
          <w:sz w:val="28"/>
          <w:szCs w:val="28"/>
        </w:rPr>
      </w:pPr>
      <w:r w:rsidRPr="006F5AD1">
        <w:rPr>
          <w:color w:val="000000"/>
          <w:sz w:val="28"/>
          <w:szCs w:val="28"/>
        </w:rPr>
        <w:t>中浓度：</w:t>
      </w:r>
      <w:r w:rsidRPr="006F5AD1">
        <w:rPr>
          <w:color w:val="000000"/>
          <w:sz w:val="28"/>
          <w:szCs w:val="28"/>
        </w:rPr>
        <w:t>13.0mg/m</w:t>
      </w:r>
      <w:r w:rsidRPr="006F5AD1">
        <w:rPr>
          <w:color w:val="000000"/>
          <w:sz w:val="28"/>
          <w:szCs w:val="28"/>
          <w:vertAlign w:val="superscript"/>
        </w:rPr>
        <w:t>3</w:t>
      </w:r>
      <w:r w:rsidRPr="006F5AD1">
        <w:rPr>
          <w:color w:val="000000"/>
          <w:sz w:val="28"/>
          <w:szCs w:val="28"/>
        </w:rPr>
        <w:t>，高浓度：</w:t>
      </w:r>
      <w:r w:rsidRPr="006F5AD1">
        <w:rPr>
          <w:color w:val="000000"/>
          <w:sz w:val="28"/>
          <w:szCs w:val="28"/>
        </w:rPr>
        <w:t>42.9 mg/m</w:t>
      </w:r>
      <w:r w:rsidRPr="006F5AD1">
        <w:rPr>
          <w:color w:val="000000"/>
          <w:sz w:val="28"/>
          <w:szCs w:val="28"/>
          <w:vertAlign w:val="superscript"/>
        </w:rPr>
        <w:t>3</w:t>
      </w:r>
      <w:r w:rsidR="00854D2E">
        <w:rPr>
          <w:rFonts w:hint="eastAsia"/>
          <w:color w:val="000000"/>
          <w:sz w:val="28"/>
          <w:szCs w:val="28"/>
        </w:rPr>
        <w:t>。</w:t>
      </w:r>
      <w:r w:rsidRPr="006F5AD1">
        <w:rPr>
          <w:color w:val="000000"/>
          <w:sz w:val="28"/>
          <w:szCs w:val="28"/>
        </w:rPr>
        <w:t>精密度实际样品加标的方</w:t>
      </w:r>
    </w:p>
    <w:p w:rsidR="00140D48" w:rsidRPr="006F5AD1" w:rsidRDefault="007264D1" w:rsidP="008F0211">
      <w:pPr>
        <w:autoSpaceDE w:val="0"/>
        <w:autoSpaceDN w:val="0"/>
        <w:adjustRightInd w:val="0"/>
        <w:snapToGrid w:val="0"/>
        <w:spacing w:line="360" w:lineRule="auto"/>
        <w:rPr>
          <w:color w:val="000000"/>
          <w:sz w:val="28"/>
          <w:szCs w:val="28"/>
        </w:rPr>
      </w:pPr>
      <w:r w:rsidRPr="006F5AD1">
        <w:rPr>
          <w:color w:val="000000"/>
          <w:sz w:val="28"/>
          <w:szCs w:val="28"/>
        </w:rPr>
        <w:t>法测定，</w:t>
      </w:r>
      <w:r w:rsidR="00140D48" w:rsidRPr="006F5AD1">
        <w:rPr>
          <w:color w:val="000000"/>
          <w:sz w:val="28"/>
          <w:szCs w:val="28"/>
        </w:rPr>
        <w:t>按照标准方法的分析步骤平行测定</w:t>
      </w:r>
      <w:r w:rsidR="00140D48" w:rsidRPr="006F5AD1">
        <w:rPr>
          <w:color w:val="000000"/>
          <w:sz w:val="28"/>
          <w:szCs w:val="28"/>
        </w:rPr>
        <w:t>6</w:t>
      </w:r>
      <w:r w:rsidR="00140D48" w:rsidRPr="006F5AD1">
        <w:rPr>
          <w:color w:val="000000"/>
          <w:sz w:val="28"/>
          <w:szCs w:val="28"/>
        </w:rPr>
        <w:t>次，分别计算不同浓度样品的平均值、标准偏差、相对标准偏差。实验结果见表</w:t>
      </w:r>
      <w:r w:rsidR="002C0147" w:rsidRPr="006F5AD1">
        <w:rPr>
          <w:color w:val="000000"/>
          <w:sz w:val="28"/>
          <w:szCs w:val="28"/>
        </w:rPr>
        <w:t>1</w:t>
      </w:r>
      <w:r w:rsidR="00C40304" w:rsidRPr="006F5AD1">
        <w:rPr>
          <w:color w:val="000000"/>
          <w:sz w:val="28"/>
          <w:szCs w:val="28"/>
        </w:rPr>
        <w:t>3</w:t>
      </w:r>
      <w:r w:rsidRPr="006F5AD1">
        <w:rPr>
          <w:color w:val="000000"/>
          <w:sz w:val="28"/>
          <w:szCs w:val="28"/>
        </w:rPr>
        <w:t>、</w:t>
      </w:r>
      <w:r w:rsidRPr="006F5AD1">
        <w:rPr>
          <w:color w:val="000000"/>
          <w:sz w:val="28"/>
          <w:szCs w:val="28"/>
        </w:rPr>
        <w:t>1</w:t>
      </w:r>
      <w:r w:rsidR="00C40304" w:rsidRPr="006F5AD1">
        <w:rPr>
          <w:color w:val="000000"/>
          <w:sz w:val="28"/>
          <w:szCs w:val="28"/>
        </w:rPr>
        <w:t>4</w:t>
      </w:r>
      <w:r w:rsidR="00E40BF5" w:rsidRPr="006F5AD1">
        <w:rPr>
          <w:color w:val="000000"/>
          <w:sz w:val="28"/>
          <w:szCs w:val="28"/>
        </w:rPr>
        <w:t>。</w:t>
      </w:r>
    </w:p>
    <w:p w:rsidR="009A66AE" w:rsidRPr="006F5AD1" w:rsidRDefault="009A66AE" w:rsidP="009A66AE">
      <w:pPr>
        <w:adjustRightInd w:val="0"/>
        <w:snapToGrid w:val="0"/>
        <w:jc w:val="center"/>
        <w:rPr>
          <w:szCs w:val="21"/>
        </w:rPr>
      </w:pPr>
      <w:r w:rsidRPr="006F5AD1">
        <w:rPr>
          <w:szCs w:val="21"/>
        </w:rPr>
        <w:t>表</w:t>
      </w:r>
      <w:r w:rsidR="002C0147" w:rsidRPr="006F5AD1">
        <w:rPr>
          <w:szCs w:val="21"/>
        </w:rPr>
        <w:t>1</w:t>
      </w:r>
      <w:r w:rsidR="00C40304" w:rsidRPr="006F5AD1">
        <w:rPr>
          <w:szCs w:val="21"/>
        </w:rPr>
        <w:t>3</w:t>
      </w:r>
      <w:r w:rsidRPr="006F5AD1">
        <w:rPr>
          <w:szCs w:val="21"/>
        </w:rPr>
        <w:t xml:space="preserve">    </w:t>
      </w:r>
      <w:r w:rsidR="007264D1" w:rsidRPr="006F5AD1">
        <w:rPr>
          <w:szCs w:val="21"/>
        </w:rPr>
        <w:t>标准物质</w:t>
      </w:r>
      <w:r w:rsidRPr="006F5AD1">
        <w:rPr>
          <w:szCs w:val="21"/>
        </w:rPr>
        <w:t>精密度测试数据</w:t>
      </w:r>
      <w:r w:rsidR="002C0147" w:rsidRPr="006F5AD1">
        <w:rPr>
          <w:szCs w:val="21"/>
        </w:rPr>
        <w:t>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7"/>
        <w:gridCol w:w="1260"/>
        <w:gridCol w:w="1678"/>
        <w:gridCol w:w="1678"/>
        <w:gridCol w:w="1677"/>
        <w:gridCol w:w="1032"/>
      </w:tblGrid>
      <w:tr w:rsidR="009A66AE" w:rsidRPr="006F5AD1" w:rsidTr="00E57BAD">
        <w:trPr>
          <w:trHeight w:val="70"/>
        </w:trPr>
        <w:tc>
          <w:tcPr>
            <w:tcW w:w="2448" w:type="dxa"/>
            <w:gridSpan w:val="2"/>
            <w:vMerge w:val="restart"/>
            <w:shd w:val="clear" w:color="auto" w:fill="auto"/>
            <w:vAlign w:val="center"/>
          </w:tcPr>
          <w:p w:rsidR="009A66AE" w:rsidRPr="006F5AD1" w:rsidRDefault="009A66AE"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平行号</w:t>
            </w:r>
          </w:p>
        </w:tc>
        <w:tc>
          <w:tcPr>
            <w:tcW w:w="5040" w:type="dxa"/>
            <w:gridSpan w:val="3"/>
            <w:shd w:val="clear" w:color="auto" w:fill="auto"/>
            <w:vAlign w:val="center"/>
          </w:tcPr>
          <w:p w:rsidR="009A66AE" w:rsidRPr="006F5AD1" w:rsidRDefault="009A66AE"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试样</w:t>
            </w:r>
          </w:p>
        </w:tc>
        <w:tc>
          <w:tcPr>
            <w:tcW w:w="1034" w:type="dxa"/>
            <w:shd w:val="clear" w:color="auto" w:fill="auto"/>
            <w:vAlign w:val="center"/>
          </w:tcPr>
          <w:p w:rsidR="009A66AE" w:rsidRPr="006F5AD1" w:rsidRDefault="009A66AE"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9A66AE" w:rsidRPr="006F5AD1" w:rsidTr="00E57BAD">
        <w:tc>
          <w:tcPr>
            <w:tcW w:w="2448" w:type="dxa"/>
            <w:gridSpan w:val="2"/>
            <w:vMerge/>
            <w:shd w:val="clear" w:color="auto" w:fill="auto"/>
            <w:vAlign w:val="center"/>
          </w:tcPr>
          <w:p w:rsidR="009A66AE" w:rsidRPr="006F5AD1" w:rsidRDefault="009A66AE" w:rsidP="00E57BAD">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9A66AE" w:rsidRPr="006F5AD1" w:rsidRDefault="009A66AE"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A</w:t>
            </w:r>
          </w:p>
        </w:tc>
        <w:tc>
          <w:tcPr>
            <w:tcW w:w="1680" w:type="dxa"/>
            <w:tcBorders>
              <w:left w:val="single" w:sz="2" w:space="0" w:color="auto"/>
            </w:tcBorders>
            <w:shd w:val="clear" w:color="auto" w:fill="auto"/>
            <w:vAlign w:val="center"/>
          </w:tcPr>
          <w:p w:rsidR="009A66AE" w:rsidRPr="006F5AD1" w:rsidRDefault="009A66AE"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B</w:t>
            </w:r>
          </w:p>
        </w:tc>
        <w:tc>
          <w:tcPr>
            <w:tcW w:w="1680" w:type="dxa"/>
            <w:shd w:val="clear" w:color="auto" w:fill="auto"/>
            <w:vAlign w:val="center"/>
          </w:tcPr>
          <w:p w:rsidR="009A66AE" w:rsidRPr="006F5AD1" w:rsidRDefault="009A66AE"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C</w:t>
            </w:r>
          </w:p>
        </w:tc>
        <w:tc>
          <w:tcPr>
            <w:tcW w:w="1034" w:type="dxa"/>
            <w:shd w:val="clear" w:color="auto" w:fill="auto"/>
            <w:vAlign w:val="center"/>
          </w:tcPr>
          <w:p w:rsidR="009A66AE" w:rsidRPr="006F5AD1" w:rsidRDefault="009A66AE" w:rsidP="00E57BAD">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E57BAD">
        <w:tc>
          <w:tcPr>
            <w:tcW w:w="1185" w:type="dxa"/>
            <w:vMerge w:val="restart"/>
            <w:tcBorders>
              <w:right w:val="single" w:sz="2" w:space="0" w:color="auto"/>
            </w:tcBorders>
            <w:shd w:val="clear" w:color="auto" w:fill="auto"/>
            <w:vAlign w:val="center"/>
          </w:tcPr>
          <w:p w:rsidR="007264D1" w:rsidRPr="006F5AD1" w:rsidRDefault="007264D1" w:rsidP="007264D1">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r w:rsidRPr="006F5AD1">
              <w:rPr>
                <w:rFonts w:ascii="Times New Roman" w:hAnsi="Times New Roman" w:cs="Times New Roman"/>
                <w:szCs w:val="21"/>
              </w:rPr>
              <w:t>）</w:t>
            </w:r>
          </w:p>
        </w:tc>
        <w:tc>
          <w:tcPr>
            <w:tcW w:w="1263" w:type="dxa"/>
            <w:tcBorders>
              <w:left w:val="single" w:sz="2" w:space="0" w:color="auto"/>
            </w:tcBorders>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8.2</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14.6</w:t>
            </w:r>
          </w:p>
        </w:tc>
        <w:tc>
          <w:tcPr>
            <w:tcW w:w="1680" w:type="dxa"/>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42.8</w:t>
            </w:r>
          </w:p>
        </w:tc>
        <w:tc>
          <w:tcPr>
            <w:tcW w:w="1034" w:type="dxa"/>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E57BAD">
        <w:tc>
          <w:tcPr>
            <w:tcW w:w="1185" w:type="dxa"/>
            <w:vMerge/>
            <w:tcBorders>
              <w:right w:val="single" w:sz="2" w:space="0" w:color="auto"/>
            </w:tcBorders>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p>
        </w:tc>
        <w:tc>
          <w:tcPr>
            <w:tcW w:w="1263" w:type="dxa"/>
            <w:tcBorders>
              <w:left w:val="single" w:sz="2" w:space="0" w:color="auto"/>
            </w:tcBorders>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6.5</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13.3</w:t>
            </w:r>
          </w:p>
        </w:tc>
        <w:tc>
          <w:tcPr>
            <w:tcW w:w="1680" w:type="dxa"/>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45.2</w:t>
            </w:r>
          </w:p>
        </w:tc>
        <w:tc>
          <w:tcPr>
            <w:tcW w:w="1034" w:type="dxa"/>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E57BAD">
        <w:tc>
          <w:tcPr>
            <w:tcW w:w="1185" w:type="dxa"/>
            <w:vMerge/>
            <w:tcBorders>
              <w:right w:val="single" w:sz="2" w:space="0" w:color="auto"/>
            </w:tcBorders>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p>
        </w:tc>
        <w:tc>
          <w:tcPr>
            <w:tcW w:w="1263" w:type="dxa"/>
            <w:tcBorders>
              <w:left w:val="single" w:sz="2" w:space="0" w:color="auto"/>
            </w:tcBorders>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7.1</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16.1</w:t>
            </w:r>
          </w:p>
        </w:tc>
        <w:tc>
          <w:tcPr>
            <w:tcW w:w="1680" w:type="dxa"/>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42.9</w:t>
            </w:r>
          </w:p>
        </w:tc>
        <w:tc>
          <w:tcPr>
            <w:tcW w:w="1034" w:type="dxa"/>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E57BAD">
        <w:tc>
          <w:tcPr>
            <w:tcW w:w="1185" w:type="dxa"/>
            <w:vMerge/>
            <w:tcBorders>
              <w:right w:val="single" w:sz="2" w:space="0" w:color="auto"/>
            </w:tcBorders>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p>
        </w:tc>
        <w:tc>
          <w:tcPr>
            <w:tcW w:w="1263" w:type="dxa"/>
            <w:tcBorders>
              <w:left w:val="single" w:sz="2" w:space="0" w:color="auto"/>
            </w:tcBorders>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5.6</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11.1</w:t>
            </w:r>
          </w:p>
        </w:tc>
        <w:tc>
          <w:tcPr>
            <w:tcW w:w="1680" w:type="dxa"/>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44.1</w:t>
            </w:r>
          </w:p>
        </w:tc>
        <w:tc>
          <w:tcPr>
            <w:tcW w:w="1034" w:type="dxa"/>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E57BAD">
        <w:tc>
          <w:tcPr>
            <w:tcW w:w="1185" w:type="dxa"/>
            <w:vMerge/>
            <w:tcBorders>
              <w:right w:val="single" w:sz="2" w:space="0" w:color="auto"/>
            </w:tcBorders>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p>
        </w:tc>
        <w:tc>
          <w:tcPr>
            <w:tcW w:w="1263" w:type="dxa"/>
            <w:tcBorders>
              <w:left w:val="single" w:sz="2" w:space="0" w:color="auto"/>
            </w:tcBorders>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6.9</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14.4</w:t>
            </w:r>
          </w:p>
        </w:tc>
        <w:tc>
          <w:tcPr>
            <w:tcW w:w="1680" w:type="dxa"/>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47.8</w:t>
            </w:r>
          </w:p>
        </w:tc>
        <w:tc>
          <w:tcPr>
            <w:tcW w:w="1034" w:type="dxa"/>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E57BAD">
        <w:tc>
          <w:tcPr>
            <w:tcW w:w="1185" w:type="dxa"/>
            <w:vMerge/>
            <w:tcBorders>
              <w:right w:val="single" w:sz="2" w:space="0" w:color="auto"/>
            </w:tcBorders>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p>
        </w:tc>
        <w:tc>
          <w:tcPr>
            <w:tcW w:w="1263" w:type="dxa"/>
            <w:tcBorders>
              <w:left w:val="single" w:sz="2" w:space="0" w:color="auto"/>
            </w:tcBorders>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6.5</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14.9</w:t>
            </w:r>
          </w:p>
        </w:tc>
        <w:tc>
          <w:tcPr>
            <w:tcW w:w="1680" w:type="dxa"/>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40.6</w:t>
            </w:r>
          </w:p>
        </w:tc>
        <w:tc>
          <w:tcPr>
            <w:tcW w:w="1034" w:type="dxa"/>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E57BAD">
        <w:trPr>
          <w:trHeight w:val="261"/>
        </w:trPr>
        <w:tc>
          <w:tcPr>
            <w:tcW w:w="2448" w:type="dxa"/>
            <w:gridSpan w:val="2"/>
            <w:shd w:val="clear" w:color="auto" w:fill="auto"/>
            <w:vAlign w:val="center"/>
          </w:tcPr>
          <w:p w:rsidR="007264D1" w:rsidRPr="006F5AD1" w:rsidRDefault="007264D1" w:rsidP="007264D1">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79" w:dyaOrig="380">
                <v:shape id="_x0000_i1026" type="#_x0000_t75" style="width:12.85pt;height:9.45pt" o:ole="">
                  <v:imagedata r:id="rId31" o:title=""/>
                </v:shape>
                <o:OLEObject Type="Embed" ProgID="Equations" ShapeID="_x0000_i1026" DrawAspect="Content" ObjectID="_1617695774" r:id="rId32"/>
              </w:object>
            </w:r>
            <w:r w:rsidRPr="006F5AD1">
              <w:rPr>
                <w:rFonts w:ascii="Times New Roman" w:hAnsi="Times New Roman" w:cs="Times New Roman"/>
                <w:szCs w:val="21"/>
              </w:rPr>
              <w:t>（</w:t>
            </w:r>
            <w:r w:rsidRPr="006F5AD1">
              <w:rPr>
                <w:rFonts w:ascii="Times New Roman" w:hAnsi="Times New Roman" w:cs="Times New Roman"/>
                <w:szCs w:val="21"/>
              </w:rPr>
              <w:t>mg/m</w:t>
            </w:r>
            <w:r w:rsidRPr="006F5AD1">
              <w:rPr>
                <w:rFonts w:ascii="Times New Roman" w:hAnsi="Times New Roman" w:cs="Times New Roman"/>
                <w:szCs w:val="21"/>
                <w:vertAlign w:val="superscript"/>
              </w:rPr>
              <w:t>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szCs w:val="21"/>
              </w:rPr>
            </w:pPr>
            <w:r w:rsidRPr="006F5AD1">
              <w:rPr>
                <w:rFonts w:eastAsia="宋体"/>
                <w:color w:val="000000"/>
              </w:rPr>
              <w:t>6.8</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sz w:val="21"/>
                <w:szCs w:val="21"/>
              </w:rPr>
            </w:pPr>
            <w:r w:rsidRPr="006F5AD1">
              <w:rPr>
                <w:rFonts w:eastAsia="宋体"/>
                <w:color w:val="000000"/>
              </w:rPr>
              <w:t>14.1</w:t>
            </w:r>
          </w:p>
        </w:tc>
        <w:tc>
          <w:tcPr>
            <w:tcW w:w="1680" w:type="dxa"/>
            <w:shd w:val="clear" w:color="auto" w:fill="auto"/>
            <w:vAlign w:val="center"/>
          </w:tcPr>
          <w:p w:rsidR="007264D1" w:rsidRPr="006F5AD1" w:rsidRDefault="007264D1" w:rsidP="00C40304">
            <w:pPr>
              <w:jc w:val="center"/>
              <w:textAlignment w:val="center"/>
              <w:rPr>
                <w:sz w:val="21"/>
                <w:szCs w:val="21"/>
              </w:rPr>
            </w:pPr>
            <w:r w:rsidRPr="006F5AD1">
              <w:rPr>
                <w:rFonts w:eastAsia="宋体"/>
                <w:color w:val="000000"/>
              </w:rPr>
              <w:t>43.9</w:t>
            </w:r>
          </w:p>
        </w:tc>
        <w:tc>
          <w:tcPr>
            <w:tcW w:w="1034" w:type="dxa"/>
            <w:shd w:val="clear" w:color="auto" w:fill="auto"/>
            <w:vAlign w:val="center"/>
          </w:tcPr>
          <w:p w:rsidR="007264D1" w:rsidRPr="006F5AD1" w:rsidRDefault="007264D1" w:rsidP="00C40304">
            <w:pPr>
              <w:jc w:val="center"/>
              <w:textAlignment w:val="center"/>
              <w:rPr>
                <w:sz w:val="21"/>
                <w:szCs w:val="21"/>
              </w:rPr>
            </w:pPr>
          </w:p>
        </w:tc>
      </w:tr>
      <w:tr w:rsidR="007264D1" w:rsidRPr="006F5AD1" w:rsidTr="00E57BAD">
        <w:trPr>
          <w:trHeight w:val="132"/>
        </w:trPr>
        <w:tc>
          <w:tcPr>
            <w:tcW w:w="2448" w:type="dxa"/>
            <w:gridSpan w:val="2"/>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27" type="#_x0000_t75" style="width:12.85pt;height:10.3pt" o:ole="">
                  <v:imagedata r:id="rId33" o:title=""/>
                </v:shape>
                <o:OLEObject Type="Embed" ProgID="Equations" ShapeID="_x0000_i1027" DrawAspect="Content" ObjectID="_1617695775" r:id="rId34"/>
              </w:objec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sz w:val="21"/>
                <w:szCs w:val="21"/>
              </w:rPr>
            </w:pPr>
            <w:r w:rsidRPr="006F5AD1">
              <w:rPr>
                <w:rFonts w:eastAsia="宋体"/>
                <w:color w:val="000000"/>
              </w:rPr>
              <w:t>0.847</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sz w:val="21"/>
                <w:szCs w:val="21"/>
              </w:rPr>
            </w:pPr>
            <w:r w:rsidRPr="006F5AD1">
              <w:rPr>
                <w:rFonts w:eastAsia="宋体"/>
                <w:color w:val="000000"/>
              </w:rPr>
              <w:t>1.71</w:t>
            </w:r>
          </w:p>
        </w:tc>
        <w:tc>
          <w:tcPr>
            <w:tcW w:w="1680" w:type="dxa"/>
            <w:shd w:val="clear" w:color="auto" w:fill="auto"/>
            <w:vAlign w:val="center"/>
          </w:tcPr>
          <w:p w:rsidR="007264D1" w:rsidRPr="006F5AD1" w:rsidRDefault="007264D1" w:rsidP="00C40304">
            <w:pPr>
              <w:jc w:val="center"/>
              <w:textAlignment w:val="center"/>
              <w:rPr>
                <w:sz w:val="21"/>
                <w:szCs w:val="21"/>
              </w:rPr>
            </w:pPr>
            <w:r w:rsidRPr="006F5AD1">
              <w:rPr>
                <w:rFonts w:eastAsia="宋体"/>
                <w:color w:val="000000"/>
              </w:rPr>
              <w:t>2.48</w:t>
            </w:r>
          </w:p>
        </w:tc>
        <w:tc>
          <w:tcPr>
            <w:tcW w:w="1034" w:type="dxa"/>
            <w:shd w:val="clear" w:color="auto" w:fill="auto"/>
            <w:vAlign w:val="center"/>
          </w:tcPr>
          <w:p w:rsidR="007264D1" w:rsidRPr="006F5AD1" w:rsidRDefault="007264D1" w:rsidP="00C40304">
            <w:pPr>
              <w:jc w:val="center"/>
              <w:textAlignment w:val="center"/>
              <w:rPr>
                <w:sz w:val="21"/>
                <w:szCs w:val="21"/>
              </w:rPr>
            </w:pPr>
          </w:p>
        </w:tc>
      </w:tr>
      <w:tr w:rsidR="007264D1" w:rsidRPr="006F5AD1" w:rsidTr="00E57BAD">
        <w:tc>
          <w:tcPr>
            <w:tcW w:w="2448" w:type="dxa"/>
            <w:gridSpan w:val="2"/>
            <w:shd w:val="clear" w:color="auto" w:fill="auto"/>
            <w:vAlign w:val="center"/>
          </w:tcPr>
          <w:p w:rsidR="007264D1" w:rsidRPr="006F5AD1" w:rsidRDefault="007264D1" w:rsidP="00E57BA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szCs w:val="21"/>
              </w:rPr>
              <w:object w:dxaOrig="120" w:dyaOrig="340">
                <v:shape id="_x0000_i1028" type="#_x0000_t75" style="width:6pt;height:17.15pt" o:ole="">
                  <v:imagedata r:id="rId35" o:title=""/>
                </v:shape>
                <o:OLEObject Type="Embed" ProgID="Equations" ShapeID="_x0000_i1028" DrawAspect="Content" ObjectID="_1617695776" r:id="rId36"/>
              </w:objec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sz w:val="21"/>
                <w:szCs w:val="21"/>
              </w:rPr>
            </w:pPr>
            <w:r w:rsidRPr="006F5AD1">
              <w:rPr>
                <w:rFonts w:eastAsia="宋体"/>
                <w:color w:val="000000"/>
              </w:rPr>
              <w:t>12.5%</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sz w:val="21"/>
                <w:szCs w:val="21"/>
              </w:rPr>
            </w:pPr>
            <w:r w:rsidRPr="006F5AD1">
              <w:rPr>
                <w:rFonts w:eastAsia="宋体"/>
                <w:color w:val="000000"/>
              </w:rPr>
              <w:t>12.2%</w:t>
            </w:r>
          </w:p>
        </w:tc>
        <w:tc>
          <w:tcPr>
            <w:tcW w:w="1680" w:type="dxa"/>
            <w:shd w:val="clear" w:color="auto" w:fill="auto"/>
            <w:vAlign w:val="center"/>
          </w:tcPr>
          <w:p w:rsidR="007264D1" w:rsidRPr="006F5AD1" w:rsidRDefault="007264D1" w:rsidP="00C40304">
            <w:pPr>
              <w:jc w:val="center"/>
              <w:textAlignment w:val="center"/>
              <w:rPr>
                <w:sz w:val="21"/>
                <w:szCs w:val="21"/>
              </w:rPr>
            </w:pPr>
            <w:r w:rsidRPr="006F5AD1">
              <w:rPr>
                <w:rFonts w:eastAsia="宋体"/>
                <w:color w:val="000000"/>
              </w:rPr>
              <w:t>5.6%</w:t>
            </w:r>
          </w:p>
        </w:tc>
        <w:tc>
          <w:tcPr>
            <w:tcW w:w="1034" w:type="dxa"/>
            <w:shd w:val="clear" w:color="auto" w:fill="auto"/>
            <w:vAlign w:val="center"/>
          </w:tcPr>
          <w:p w:rsidR="007264D1" w:rsidRPr="006F5AD1" w:rsidRDefault="007264D1" w:rsidP="00C40304">
            <w:pPr>
              <w:jc w:val="center"/>
              <w:textAlignment w:val="center"/>
              <w:rPr>
                <w:sz w:val="21"/>
                <w:szCs w:val="21"/>
              </w:rPr>
            </w:pPr>
          </w:p>
        </w:tc>
      </w:tr>
    </w:tbl>
    <w:p w:rsidR="00C40304" w:rsidRPr="006F5AD1" w:rsidRDefault="00253301" w:rsidP="007264D1">
      <w:pPr>
        <w:adjustRightInd w:val="0"/>
        <w:snapToGrid w:val="0"/>
        <w:jc w:val="center"/>
        <w:rPr>
          <w:sz w:val="28"/>
          <w:szCs w:val="28"/>
        </w:rPr>
      </w:pPr>
      <w:r w:rsidRPr="006F5AD1">
        <w:rPr>
          <w:sz w:val="28"/>
          <w:szCs w:val="28"/>
        </w:rPr>
        <w:t xml:space="preserve"> </w:t>
      </w:r>
    </w:p>
    <w:p w:rsidR="008F0211" w:rsidRPr="006F5AD1" w:rsidRDefault="008F0211" w:rsidP="008F0211">
      <w:pPr>
        <w:adjustRightInd w:val="0"/>
        <w:snapToGrid w:val="0"/>
        <w:spacing w:line="360" w:lineRule="auto"/>
        <w:rPr>
          <w:sz w:val="28"/>
          <w:szCs w:val="28"/>
        </w:rPr>
      </w:pPr>
      <w:r w:rsidRPr="006F5AD1">
        <w:rPr>
          <w:sz w:val="28"/>
          <w:szCs w:val="28"/>
        </w:rPr>
        <w:t xml:space="preserve">    </w:t>
      </w:r>
      <w:r w:rsidRPr="006F5AD1">
        <w:rPr>
          <w:sz w:val="28"/>
          <w:szCs w:val="28"/>
        </w:rPr>
        <w:t>表</w:t>
      </w:r>
      <w:r w:rsidRPr="006F5AD1">
        <w:rPr>
          <w:sz w:val="28"/>
          <w:szCs w:val="28"/>
        </w:rPr>
        <w:t>13</w:t>
      </w:r>
      <w:r w:rsidRPr="006F5AD1">
        <w:rPr>
          <w:sz w:val="28"/>
          <w:szCs w:val="28"/>
        </w:rPr>
        <w:t>实验结果表明，标准物质二氧化硫浓度测试的相对标准偏差范围在</w:t>
      </w:r>
      <w:r w:rsidRPr="006F5AD1">
        <w:rPr>
          <w:sz w:val="28"/>
          <w:szCs w:val="28"/>
        </w:rPr>
        <w:t>5.6%</w:t>
      </w:r>
      <w:r w:rsidRPr="006F5AD1">
        <w:rPr>
          <w:sz w:val="28"/>
          <w:szCs w:val="28"/>
        </w:rPr>
        <w:t>～</w:t>
      </w:r>
      <w:r w:rsidRPr="006F5AD1">
        <w:rPr>
          <w:sz w:val="28"/>
          <w:szCs w:val="28"/>
        </w:rPr>
        <w:t>12.5%</w:t>
      </w:r>
      <w:r w:rsidRPr="006F5AD1">
        <w:rPr>
          <w:sz w:val="28"/>
          <w:szCs w:val="28"/>
        </w:rPr>
        <w:t>，方法的精密度良好。</w:t>
      </w:r>
      <w:r w:rsidR="00253301" w:rsidRPr="006F5AD1">
        <w:rPr>
          <w:sz w:val="28"/>
          <w:szCs w:val="28"/>
        </w:rPr>
        <w:t xml:space="preserve"> </w:t>
      </w:r>
    </w:p>
    <w:p w:rsidR="007264D1" w:rsidRPr="006F5AD1" w:rsidRDefault="007264D1" w:rsidP="007264D1">
      <w:pPr>
        <w:adjustRightInd w:val="0"/>
        <w:snapToGrid w:val="0"/>
        <w:jc w:val="center"/>
        <w:rPr>
          <w:szCs w:val="21"/>
        </w:rPr>
      </w:pPr>
      <w:r w:rsidRPr="006F5AD1">
        <w:rPr>
          <w:szCs w:val="21"/>
        </w:rPr>
        <w:t>表</w:t>
      </w:r>
      <w:r w:rsidRPr="006F5AD1">
        <w:rPr>
          <w:szCs w:val="21"/>
        </w:rPr>
        <w:t>1</w:t>
      </w:r>
      <w:r w:rsidR="00C40304" w:rsidRPr="006F5AD1">
        <w:rPr>
          <w:szCs w:val="21"/>
        </w:rPr>
        <w:t>4</w:t>
      </w:r>
      <w:r w:rsidRPr="006F5AD1">
        <w:rPr>
          <w:szCs w:val="21"/>
        </w:rPr>
        <w:t xml:space="preserve">   </w:t>
      </w:r>
      <w:r w:rsidRPr="006F5AD1">
        <w:rPr>
          <w:szCs w:val="21"/>
        </w:rPr>
        <w:t>实验室</w:t>
      </w:r>
      <w:r w:rsidRPr="006F5AD1">
        <w:rPr>
          <w:szCs w:val="21"/>
        </w:rPr>
        <w:t>6</w:t>
      </w:r>
      <w:r w:rsidRPr="006F5AD1">
        <w:rPr>
          <w:szCs w:val="21"/>
        </w:rPr>
        <w:t>实际样品精密度测试数据</w:t>
      </w:r>
      <w:r w:rsidRPr="006F5AD1">
        <w:rPr>
          <w:sz w:val="18"/>
          <w:szCs w:val="1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680"/>
        <w:gridCol w:w="1680"/>
        <w:gridCol w:w="1680"/>
        <w:gridCol w:w="1034"/>
      </w:tblGrid>
      <w:tr w:rsidR="007264D1" w:rsidRPr="006F5AD1" w:rsidTr="00C40304">
        <w:tc>
          <w:tcPr>
            <w:tcW w:w="2448" w:type="dxa"/>
            <w:vMerge w:val="restart"/>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040" w:type="dxa"/>
            <w:gridSpan w:val="3"/>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测定值</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p>
        </w:tc>
        <w:tc>
          <w:tcPr>
            <w:tcW w:w="1034"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7264D1" w:rsidRPr="006F5AD1" w:rsidTr="00C40304">
        <w:trPr>
          <w:trHeight w:val="20"/>
        </w:trPr>
        <w:tc>
          <w:tcPr>
            <w:tcW w:w="2448" w:type="dxa"/>
            <w:vMerge/>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680" w:type="dxa"/>
            <w:tcBorders>
              <w:lef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680"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c>
          <w:tcPr>
            <w:tcW w:w="1034"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C40304">
        <w:trPr>
          <w:trHeight w:val="20"/>
        </w:trPr>
        <w:tc>
          <w:tcPr>
            <w:tcW w:w="2448"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lastRenderedPageBreak/>
              <w:t>1</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26.0</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25.4</w:t>
            </w:r>
          </w:p>
        </w:tc>
        <w:tc>
          <w:tcPr>
            <w:tcW w:w="1680" w:type="dxa"/>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25.6</w:t>
            </w:r>
          </w:p>
        </w:tc>
        <w:tc>
          <w:tcPr>
            <w:tcW w:w="1034"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C40304">
        <w:trPr>
          <w:trHeight w:val="20"/>
        </w:trPr>
        <w:tc>
          <w:tcPr>
            <w:tcW w:w="2448"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26.2</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26.0</w:t>
            </w:r>
          </w:p>
        </w:tc>
        <w:tc>
          <w:tcPr>
            <w:tcW w:w="1680" w:type="dxa"/>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31.8</w:t>
            </w:r>
          </w:p>
        </w:tc>
        <w:tc>
          <w:tcPr>
            <w:tcW w:w="1034"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C40304">
        <w:trPr>
          <w:trHeight w:val="20"/>
        </w:trPr>
        <w:tc>
          <w:tcPr>
            <w:tcW w:w="2448"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26.8</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27.5</w:t>
            </w:r>
          </w:p>
        </w:tc>
        <w:tc>
          <w:tcPr>
            <w:tcW w:w="1680" w:type="dxa"/>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31.1</w:t>
            </w:r>
          </w:p>
        </w:tc>
        <w:tc>
          <w:tcPr>
            <w:tcW w:w="1034"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C40304">
        <w:trPr>
          <w:trHeight w:val="20"/>
        </w:trPr>
        <w:tc>
          <w:tcPr>
            <w:tcW w:w="2448"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25.6</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27.3</w:t>
            </w:r>
          </w:p>
        </w:tc>
        <w:tc>
          <w:tcPr>
            <w:tcW w:w="1680" w:type="dxa"/>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30.9</w:t>
            </w:r>
          </w:p>
        </w:tc>
        <w:tc>
          <w:tcPr>
            <w:tcW w:w="1034"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C40304">
        <w:trPr>
          <w:trHeight w:val="20"/>
        </w:trPr>
        <w:tc>
          <w:tcPr>
            <w:tcW w:w="2448"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26.1</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28.7</w:t>
            </w:r>
          </w:p>
        </w:tc>
        <w:tc>
          <w:tcPr>
            <w:tcW w:w="1680" w:type="dxa"/>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30.6</w:t>
            </w:r>
          </w:p>
        </w:tc>
        <w:tc>
          <w:tcPr>
            <w:tcW w:w="1034"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C40304">
        <w:trPr>
          <w:trHeight w:val="20"/>
        </w:trPr>
        <w:tc>
          <w:tcPr>
            <w:tcW w:w="2448"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27.5</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26.1</w:t>
            </w:r>
          </w:p>
        </w:tc>
        <w:tc>
          <w:tcPr>
            <w:tcW w:w="1680" w:type="dxa"/>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29.1</w:t>
            </w:r>
          </w:p>
        </w:tc>
        <w:tc>
          <w:tcPr>
            <w:tcW w:w="1034"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C40304">
        <w:trPr>
          <w:trHeight w:val="20"/>
        </w:trPr>
        <w:tc>
          <w:tcPr>
            <w:tcW w:w="2448"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80" w:dyaOrig="380">
                <v:shape id="_x0000_i1029" type="#_x0000_t75" style="width:12.85pt;height:8.55pt" o:ole="">
                  <v:imagedata r:id="rId37" o:title=""/>
                </v:shape>
                <o:OLEObject Type="Embed" ProgID="Equation.3" ShapeID="_x0000_i1029" DrawAspect="Content" ObjectID="_1617695777" r:id="rId38"/>
              </w:object>
            </w:r>
            <w:r w:rsidRPr="006F5AD1">
              <w:rPr>
                <w:rFonts w:ascii="Times New Roman" w:hAnsi="Times New Roman" w:cs="Times New Roman"/>
                <w:szCs w:val="21"/>
              </w:rPr>
              <w:t>（</w:t>
            </w:r>
            <w:r w:rsidRPr="006F5AD1">
              <w:rPr>
                <w:rFonts w:ascii="Times New Roman" w:hAnsi="Times New Roman" w:cs="Times New Roman"/>
                <w:szCs w:val="21"/>
              </w:rPr>
              <w:t>mg/m3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7264D1" w:rsidRPr="006F5AD1" w:rsidRDefault="007264D1" w:rsidP="00C40304">
            <w:pPr>
              <w:jc w:val="center"/>
              <w:rPr>
                <w:szCs w:val="21"/>
              </w:rPr>
            </w:pPr>
            <w:r w:rsidRPr="006F5AD1">
              <w:rPr>
                <w:szCs w:val="21"/>
              </w:rPr>
              <w:t>26.4</w:t>
            </w:r>
          </w:p>
        </w:tc>
        <w:tc>
          <w:tcPr>
            <w:tcW w:w="1680" w:type="dxa"/>
            <w:tcBorders>
              <w:left w:val="single" w:sz="2" w:space="0" w:color="auto"/>
            </w:tcBorders>
            <w:shd w:val="clear" w:color="auto" w:fill="auto"/>
            <w:vAlign w:val="center"/>
          </w:tcPr>
          <w:p w:rsidR="007264D1" w:rsidRPr="006F5AD1" w:rsidRDefault="007264D1" w:rsidP="00C40304">
            <w:pPr>
              <w:jc w:val="center"/>
              <w:rPr>
                <w:szCs w:val="21"/>
              </w:rPr>
            </w:pPr>
            <w:r w:rsidRPr="006F5AD1">
              <w:rPr>
                <w:szCs w:val="21"/>
              </w:rPr>
              <w:t>26.8</w:t>
            </w:r>
          </w:p>
        </w:tc>
        <w:tc>
          <w:tcPr>
            <w:tcW w:w="1680"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29.9</w:t>
            </w:r>
          </w:p>
        </w:tc>
        <w:tc>
          <w:tcPr>
            <w:tcW w:w="1034"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C40304">
        <w:trPr>
          <w:trHeight w:val="20"/>
        </w:trPr>
        <w:tc>
          <w:tcPr>
            <w:tcW w:w="2448"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30" type="#_x0000_t75" style="width:12.85pt;height:10.3pt" o:ole="">
                  <v:imagedata r:id="rId33" o:title=""/>
                </v:shape>
                <o:OLEObject Type="Embed" ProgID="Equation.3" ShapeID="_x0000_i1030" DrawAspect="Content" ObjectID="_1617695778" r:id="rId39"/>
              </w:object>
            </w:r>
          </w:p>
        </w:tc>
        <w:tc>
          <w:tcPr>
            <w:tcW w:w="1680" w:type="dxa"/>
            <w:tcBorders>
              <w:right w:val="single" w:sz="2" w:space="0" w:color="auto"/>
            </w:tcBorders>
            <w:shd w:val="clear" w:color="auto" w:fill="auto"/>
            <w:vAlign w:val="center"/>
          </w:tcPr>
          <w:p w:rsidR="007264D1" w:rsidRPr="006F5AD1" w:rsidRDefault="007264D1" w:rsidP="00C40304">
            <w:pPr>
              <w:jc w:val="center"/>
            </w:pPr>
            <w:r w:rsidRPr="006F5AD1">
              <w:t>0.688</w:t>
            </w:r>
          </w:p>
        </w:tc>
        <w:tc>
          <w:tcPr>
            <w:tcW w:w="1680" w:type="dxa"/>
            <w:tcBorders>
              <w:left w:val="single" w:sz="2" w:space="0" w:color="auto"/>
            </w:tcBorders>
            <w:shd w:val="clear" w:color="auto" w:fill="auto"/>
            <w:vAlign w:val="center"/>
          </w:tcPr>
          <w:p w:rsidR="007264D1" w:rsidRPr="006F5AD1" w:rsidRDefault="007264D1" w:rsidP="00C40304">
            <w:pPr>
              <w:jc w:val="center"/>
            </w:pPr>
            <w:r w:rsidRPr="006F5AD1">
              <w:t>1.22</w:t>
            </w:r>
          </w:p>
        </w:tc>
        <w:tc>
          <w:tcPr>
            <w:tcW w:w="1680" w:type="dxa"/>
            <w:shd w:val="clear" w:color="auto" w:fill="auto"/>
            <w:vAlign w:val="center"/>
          </w:tcPr>
          <w:p w:rsidR="007264D1" w:rsidRPr="006F5AD1" w:rsidRDefault="007264D1" w:rsidP="00C40304">
            <w:pPr>
              <w:jc w:val="center"/>
            </w:pPr>
            <w:r w:rsidRPr="006F5AD1">
              <w:t>2.28</w:t>
            </w:r>
          </w:p>
        </w:tc>
        <w:tc>
          <w:tcPr>
            <w:tcW w:w="1034"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r>
      <w:tr w:rsidR="007264D1" w:rsidRPr="006F5AD1" w:rsidTr="00C40304">
        <w:trPr>
          <w:trHeight w:val="20"/>
        </w:trPr>
        <w:tc>
          <w:tcPr>
            <w:tcW w:w="2448"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rPr>
              <w:object w:dxaOrig="120" w:dyaOrig="339">
                <v:shape id="_x0000_i1031" type="#_x0000_t75" style="width:6pt;height:17.15pt" o:ole="">
                  <v:imagedata r:id="rId40" o:title=""/>
                </v:shape>
                <o:OLEObject Type="Embed" ProgID="Equation.3" ShapeID="_x0000_i1031" DrawAspect="Content" ObjectID="_1617695779" r:id="rId41"/>
              </w:object>
            </w:r>
          </w:p>
        </w:tc>
        <w:tc>
          <w:tcPr>
            <w:tcW w:w="1680" w:type="dxa"/>
            <w:tcBorders>
              <w:right w:val="single" w:sz="2" w:space="0" w:color="auto"/>
            </w:tcBorders>
            <w:shd w:val="clear" w:color="auto" w:fill="auto"/>
            <w:vAlign w:val="center"/>
          </w:tcPr>
          <w:p w:rsidR="007264D1" w:rsidRPr="006F5AD1" w:rsidRDefault="007264D1" w:rsidP="00C40304">
            <w:pPr>
              <w:jc w:val="center"/>
              <w:textAlignment w:val="center"/>
            </w:pPr>
            <w:r w:rsidRPr="006F5AD1">
              <w:rPr>
                <w:rFonts w:eastAsia="宋体"/>
                <w:color w:val="000000"/>
              </w:rPr>
              <w:t>2.6%</w:t>
            </w:r>
          </w:p>
        </w:tc>
        <w:tc>
          <w:tcPr>
            <w:tcW w:w="1680" w:type="dxa"/>
            <w:tcBorders>
              <w:left w:val="single" w:sz="2" w:space="0" w:color="auto"/>
            </w:tcBorders>
            <w:shd w:val="clear" w:color="auto" w:fill="auto"/>
            <w:vAlign w:val="center"/>
          </w:tcPr>
          <w:p w:rsidR="007264D1" w:rsidRPr="006F5AD1" w:rsidRDefault="007264D1" w:rsidP="00C40304">
            <w:pPr>
              <w:jc w:val="center"/>
              <w:textAlignment w:val="center"/>
            </w:pPr>
            <w:r w:rsidRPr="006F5AD1">
              <w:rPr>
                <w:rFonts w:eastAsia="宋体"/>
                <w:color w:val="000000"/>
              </w:rPr>
              <w:t>4.6%</w:t>
            </w:r>
          </w:p>
        </w:tc>
        <w:tc>
          <w:tcPr>
            <w:tcW w:w="1680" w:type="dxa"/>
            <w:shd w:val="clear" w:color="auto" w:fill="auto"/>
            <w:vAlign w:val="center"/>
          </w:tcPr>
          <w:p w:rsidR="007264D1" w:rsidRPr="006F5AD1" w:rsidRDefault="007264D1" w:rsidP="00C40304">
            <w:pPr>
              <w:jc w:val="center"/>
              <w:textAlignment w:val="center"/>
            </w:pPr>
            <w:r w:rsidRPr="006F5AD1">
              <w:rPr>
                <w:rFonts w:eastAsia="宋体"/>
                <w:color w:val="000000"/>
              </w:rPr>
              <w:t>7.6%</w:t>
            </w:r>
          </w:p>
        </w:tc>
        <w:tc>
          <w:tcPr>
            <w:tcW w:w="1034" w:type="dxa"/>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r>
    </w:tbl>
    <w:p w:rsidR="007264D1" w:rsidRPr="006F5AD1" w:rsidRDefault="00253301" w:rsidP="007264D1">
      <w:pPr>
        <w:tabs>
          <w:tab w:val="left" w:pos="7334"/>
        </w:tabs>
        <w:autoSpaceDE w:val="0"/>
        <w:autoSpaceDN w:val="0"/>
        <w:adjustRightInd w:val="0"/>
        <w:spacing w:line="360" w:lineRule="auto"/>
        <w:rPr>
          <w:sz w:val="28"/>
          <w:szCs w:val="28"/>
        </w:rPr>
      </w:pPr>
      <w:r w:rsidRPr="006F5AD1">
        <w:rPr>
          <w:sz w:val="28"/>
          <w:szCs w:val="28"/>
        </w:rPr>
        <w:t xml:space="preserve"> </w:t>
      </w:r>
      <w:r w:rsidR="007264D1" w:rsidRPr="006F5AD1">
        <w:rPr>
          <w:sz w:val="28"/>
          <w:szCs w:val="28"/>
        </w:rPr>
        <w:t xml:space="preserve">  </w:t>
      </w:r>
      <w:r w:rsidR="007264D1" w:rsidRPr="006F5AD1">
        <w:rPr>
          <w:sz w:val="28"/>
          <w:szCs w:val="28"/>
        </w:rPr>
        <w:t>表</w:t>
      </w:r>
      <w:r w:rsidR="007264D1" w:rsidRPr="006F5AD1">
        <w:rPr>
          <w:sz w:val="28"/>
          <w:szCs w:val="28"/>
        </w:rPr>
        <w:t>1</w:t>
      </w:r>
      <w:r w:rsidR="008F0211" w:rsidRPr="006F5AD1">
        <w:rPr>
          <w:sz w:val="28"/>
          <w:szCs w:val="28"/>
        </w:rPr>
        <w:t>4</w:t>
      </w:r>
      <w:r w:rsidR="007264D1" w:rsidRPr="006F5AD1">
        <w:rPr>
          <w:sz w:val="28"/>
          <w:szCs w:val="28"/>
        </w:rPr>
        <w:t>实验结果表明，实际样品二氧化硫浓度测试的相对标准偏差范围在</w:t>
      </w:r>
      <w:r w:rsidR="007264D1" w:rsidRPr="006F5AD1">
        <w:rPr>
          <w:sz w:val="28"/>
          <w:szCs w:val="28"/>
        </w:rPr>
        <w:t>2.6%</w:t>
      </w:r>
      <w:r w:rsidR="007264D1" w:rsidRPr="006F5AD1">
        <w:rPr>
          <w:sz w:val="28"/>
          <w:szCs w:val="28"/>
        </w:rPr>
        <w:t>～</w:t>
      </w:r>
      <w:r w:rsidR="007264D1" w:rsidRPr="006F5AD1">
        <w:rPr>
          <w:sz w:val="28"/>
          <w:szCs w:val="28"/>
        </w:rPr>
        <w:t>7.6%</w:t>
      </w:r>
      <w:r w:rsidR="007264D1" w:rsidRPr="006F5AD1">
        <w:rPr>
          <w:sz w:val="28"/>
          <w:szCs w:val="28"/>
        </w:rPr>
        <w:t>，方法的精密度良好。</w:t>
      </w:r>
    </w:p>
    <w:p w:rsidR="007A3016" w:rsidRPr="006F5AD1" w:rsidRDefault="007A3016" w:rsidP="00F13031">
      <w:pPr>
        <w:spacing w:line="360" w:lineRule="auto"/>
        <w:rPr>
          <w:sz w:val="28"/>
          <w:szCs w:val="28"/>
        </w:rPr>
      </w:pPr>
      <w:r w:rsidRPr="006F5AD1">
        <w:rPr>
          <w:sz w:val="28"/>
          <w:szCs w:val="28"/>
        </w:rPr>
        <w:t>5.7.7</w:t>
      </w:r>
      <w:r w:rsidRPr="006F5AD1">
        <w:rPr>
          <w:sz w:val="28"/>
          <w:szCs w:val="28"/>
        </w:rPr>
        <w:t>方法准确度</w:t>
      </w:r>
    </w:p>
    <w:p w:rsidR="00253301" w:rsidRPr="006F5AD1" w:rsidRDefault="00253301" w:rsidP="00F13031">
      <w:pPr>
        <w:autoSpaceDE w:val="0"/>
        <w:autoSpaceDN w:val="0"/>
        <w:adjustRightInd w:val="0"/>
        <w:spacing w:line="360" w:lineRule="auto"/>
        <w:rPr>
          <w:color w:val="000000"/>
          <w:sz w:val="28"/>
          <w:szCs w:val="28"/>
        </w:rPr>
      </w:pPr>
      <w:r w:rsidRPr="006F5AD1">
        <w:rPr>
          <w:color w:val="000000"/>
          <w:sz w:val="28"/>
          <w:szCs w:val="28"/>
        </w:rPr>
        <w:t>（</w:t>
      </w:r>
      <w:r w:rsidRPr="006F5AD1">
        <w:rPr>
          <w:color w:val="000000"/>
          <w:sz w:val="28"/>
          <w:szCs w:val="28"/>
        </w:rPr>
        <w:t>1</w:t>
      </w:r>
      <w:r w:rsidRPr="006F5AD1">
        <w:rPr>
          <w:color w:val="000000"/>
          <w:sz w:val="28"/>
          <w:szCs w:val="28"/>
        </w:rPr>
        <w:t>）方法准确度测试一</w:t>
      </w:r>
      <w:r w:rsidRPr="006F5AD1">
        <w:rPr>
          <w:color w:val="000000"/>
          <w:sz w:val="28"/>
          <w:szCs w:val="28"/>
        </w:rPr>
        <w:t xml:space="preserve"> </w:t>
      </w:r>
    </w:p>
    <w:p w:rsidR="00253301" w:rsidRPr="006F5AD1" w:rsidRDefault="00253301" w:rsidP="00253301">
      <w:pPr>
        <w:autoSpaceDE w:val="0"/>
        <w:autoSpaceDN w:val="0"/>
        <w:adjustRightInd w:val="0"/>
        <w:snapToGrid w:val="0"/>
        <w:spacing w:line="360" w:lineRule="auto"/>
        <w:ind w:firstLineChars="200" w:firstLine="560"/>
        <w:rPr>
          <w:color w:val="000000"/>
          <w:sz w:val="28"/>
          <w:szCs w:val="28"/>
        </w:rPr>
      </w:pPr>
      <w:r w:rsidRPr="006F5AD1">
        <w:rPr>
          <w:color w:val="000000"/>
          <w:sz w:val="28"/>
          <w:szCs w:val="28"/>
        </w:rPr>
        <w:t>分别选用二氧化硫标气含量为</w:t>
      </w:r>
      <w:r w:rsidRPr="006F5AD1">
        <w:rPr>
          <w:color w:val="000000"/>
          <w:sz w:val="28"/>
          <w:szCs w:val="28"/>
        </w:rPr>
        <w:t>861485</w:t>
      </w:r>
      <w:r w:rsidRPr="006F5AD1">
        <w:rPr>
          <w:color w:val="000000"/>
          <w:sz w:val="28"/>
          <w:szCs w:val="28"/>
        </w:rPr>
        <w:t>（</w:t>
      </w:r>
      <w:r w:rsidRPr="006F5AD1">
        <w:rPr>
          <w:color w:val="000000"/>
          <w:sz w:val="28"/>
          <w:szCs w:val="28"/>
        </w:rPr>
        <w:t>7.15mg/m</w:t>
      </w:r>
      <w:r w:rsidRPr="006F5AD1">
        <w:rPr>
          <w:color w:val="000000"/>
          <w:sz w:val="28"/>
          <w:szCs w:val="28"/>
          <w:vertAlign w:val="superscript"/>
        </w:rPr>
        <w:t>3</w:t>
      </w:r>
      <w:r w:rsidRPr="006F5AD1">
        <w:rPr>
          <w:color w:val="000000"/>
          <w:sz w:val="28"/>
          <w:szCs w:val="28"/>
        </w:rPr>
        <w:t>）、</w:t>
      </w:r>
      <w:r w:rsidRPr="006F5AD1">
        <w:rPr>
          <w:color w:val="000000"/>
          <w:sz w:val="28"/>
          <w:szCs w:val="28"/>
        </w:rPr>
        <w:t>55009199</w:t>
      </w:r>
      <w:r w:rsidRPr="006F5AD1">
        <w:rPr>
          <w:color w:val="000000"/>
          <w:sz w:val="28"/>
          <w:szCs w:val="28"/>
        </w:rPr>
        <w:t>（</w:t>
      </w:r>
      <w:r w:rsidRPr="006F5AD1">
        <w:rPr>
          <w:color w:val="000000"/>
          <w:sz w:val="28"/>
          <w:szCs w:val="28"/>
        </w:rPr>
        <w:t>13.0 mg/m</w:t>
      </w:r>
      <w:r w:rsidRPr="006F5AD1">
        <w:rPr>
          <w:color w:val="000000"/>
          <w:sz w:val="28"/>
          <w:szCs w:val="28"/>
          <w:vertAlign w:val="superscript"/>
        </w:rPr>
        <w:t>3</w:t>
      </w:r>
      <w:r w:rsidRPr="006F5AD1">
        <w:rPr>
          <w:color w:val="000000"/>
          <w:sz w:val="28"/>
          <w:szCs w:val="28"/>
        </w:rPr>
        <w:t>）和</w:t>
      </w:r>
      <w:r w:rsidRPr="006F5AD1">
        <w:rPr>
          <w:color w:val="000000"/>
          <w:sz w:val="28"/>
          <w:szCs w:val="28"/>
        </w:rPr>
        <w:t>710505102</w:t>
      </w:r>
      <w:r w:rsidRPr="006F5AD1">
        <w:rPr>
          <w:color w:val="000000"/>
          <w:sz w:val="28"/>
          <w:szCs w:val="28"/>
        </w:rPr>
        <w:t>（</w:t>
      </w:r>
      <w:r w:rsidRPr="006F5AD1">
        <w:rPr>
          <w:color w:val="000000"/>
          <w:sz w:val="28"/>
          <w:szCs w:val="28"/>
        </w:rPr>
        <w:t>42.9 mg/m</w:t>
      </w:r>
      <w:r w:rsidRPr="006F5AD1">
        <w:rPr>
          <w:color w:val="000000"/>
          <w:sz w:val="28"/>
          <w:szCs w:val="28"/>
          <w:vertAlign w:val="superscript"/>
        </w:rPr>
        <w:t>3</w:t>
      </w:r>
      <w:r w:rsidRPr="006F5AD1">
        <w:rPr>
          <w:color w:val="000000"/>
          <w:sz w:val="28"/>
          <w:szCs w:val="28"/>
        </w:rPr>
        <w:t>）的标准样品（由保定华威气体科技有限公司生产），按照样品分析的全部步骤，平行测定</w:t>
      </w:r>
      <w:r w:rsidRPr="006F5AD1">
        <w:rPr>
          <w:color w:val="000000"/>
          <w:sz w:val="28"/>
          <w:szCs w:val="28"/>
        </w:rPr>
        <w:t>6</w:t>
      </w:r>
      <w:r w:rsidRPr="006F5AD1">
        <w:rPr>
          <w:color w:val="000000"/>
          <w:sz w:val="28"/>
          <w:szCs w:val="28"/>
        </w:rPr>
        <w:t>组数据，计算其相对误差。</w:t>
      </w:r>
      <w:r w:rsidR="00F13031" w:rsidRPr="006F5AD1">
        <w:rPr>
          <w:color w:val="000000"/>
          <w:sz w:val="28"/>
          <w:szCs w:val="28"/>
        </w:rPr>
        <w:t>实验结果见表</w:t>
      </w:r>
      <w:r w:rsidR="002C0147" w:rsidRPr="006F5AD1">
        <w:rPr>
          <w:color w:val="000000"/>
          <w:sz w:val="28"/>
          <w:szCs w:val="28"/>
        </w:rPr>
        <w:t>1</w:t>
      </w:r>
      <w:r w:rsidR="00C40304" w:rsidRPr="006F5AD1">
        <w:rPr>
          <w:color w:val="000000"/>
          <w:sz w:val="28"/>
          <w:szCs w:val="28"/>
        </w:rPr>
        <w:t>5</w:t>
      </w:r>
      <w:r w:rsidR="00F13031" w:rsidRPr="006F5AD1">
        <w:rPr>
          <w:color w:val="000000"/>
          <w:sz w:val="28"/>
          <w:szCs w:val="28"/>
        </w:rPr>
        <w:t>。</w:t>
      </w:r>
    </w:p>
    <w:p w:rsidR="007264D1" w:rsidRPr="006F5AD1" w:rsidRDefault="007264D1" w:rsidP="007264D1">
      <w:pPr>
        <w:autoSpaceDE w:val="0"/>
        <w:autoSpaceDN w:val="0"/>
        <w:adjustRightInd w:val="0"/>
        <w:snapToGrid w:val="0"/>
        <w:spacing w:line="240" w:lineRule="atLeast"/>
        <w:ind w:firstLineChars="200" w:firstLine="440"/>
      </w:pPr>
      <w:r w:rsidRPr="006F5AD1">
        <w:t xml:space="preserve">            </w:t>
      </w:r>
      <w:r w:rsidRPr="006F5AD1">
        <w:t>表</w:t>
      </w:r>
      <w:r w:rsidRPr="006F5AD1">
        <w:t>1</w:t>
      </w:r>
      <w:r w:rsidR="00C40304" w:rsidRPr="006F5AD1">
        <w:t>5</w:t>
      </w:r>
      <w:r w:rsidRPr="006F5AD1">
        <w:t xml:space="preserve">    </w:t>
      </w:r>
      <w:r w:rsidR="00EA5565" w:rsidRPr="006F5AD1">
        <w:t>标准物质</w:t>
      </w:r>
      <w:r w:rsidRPr="006F5AD1">
        <w:t>方法准确度测试数据表</w:t>
      </w: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821"/>
        <w:gridCol w:w="2151"/>
        <w:gridCol w:w="2151"/>
        <w:gridCol w:w="2152"/>
      </w:tblGrid>
      <w:tr w:rsidR="007264D1" w:rsidRPr="006F5AD1" w:rsidTr="00C40304">
        <w:trPr>
          <w:trHeight w:val="419"/>
        </w:trPr>
        <w:tc>
          <w:tcPr>
            <w:tcW w:w="2044" w:type="dxa"/>
            <w:gridSpan w:val="2"/>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平行号</w:t>
            </w:r>
          </w:p>
        </w:tc>
        <w:tc>
          <w:tcPr>
            <w:tcW w:w="2151" w:type="dxa"/>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861485</w:t>
            </w:r>
          </w:p>
        </w:tc>
        <w:tc>
          <w:tcPr>
            <w:tcW w:w="2151" w:type="dxa"/>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55009199</w:t>
            </w:r>
          </w:p>
        </w:tc>
        <w:tc>
          <w:tcPr>
            <w:tcW w:w="2152" w:type="dxa"/>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710505102</w:t>
            </w:r>
          </w:p>
        </w:tc>
      </w:tr>
      <w:tr w:rsidR="007264D1" w:rsidRPr="006F5AD1" w:rsidTr="00C40304">
        <w:tc>
          <w:tcPr>
            <w:tcW w:w="1223" w:type="dxa"/>
            <w:vMerge w:val="restart"/>
            <w:tcBorders>
              <w:righ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r w:rsidRPr="006F5AD1">
              <w:rPr>
                <w:rFonts w:ascii="Times New Roman" w:hAnsi="Times New Roman" w:cs="Times New Roman"/>
                <w:szCs w:val="21"/>
              </w:rPr>
              <w:t>）</w:t>
            </w:r>
          </w:p>
        </w:tc>
        <w:tc>
          <w:tcPr>
            <w:tcW w:w="821" w:type="dxa"/>
            <w:tcBorders>
              <w:lef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2151"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8.2 </w:t>
            </w:r>
          </w:p>
        </w:tc>
        <w:tc>
          <w:tcPr>
            <w:tcW w:w="2151"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14.6 </w:t>
            </w:r>
          </w:p>
        </w:tc>
        <w:tc>
          <w:tcPr>
            <w:tcW w:w="2152" w:type="dxa"/>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42.8 </w:t>
            </w:r>
          </w:p>
        </w:tc>
      </w:tr>
      <w:tr w:rsidR="007264D1" w:rsidRPr="006F5AD1" w:rsidTr="00C40304">
        <w:tc>
          <w:tcPr>
            <w:tcW w:w="1223" w:type="dxa"/>
            <w:vMerge/>
            <w:tcBorders>
              <w:righ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2151"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6.5 </w:t>
            </w:r>
          </w:p>
        </w:tc>
        <w:tc>
          <w:tcPr>
            <w:tcW w:w="2151"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13.3 </w:t>
            </w:r>
          </w:p>
        </w:tc>
        <w:tc>
          <w:tcPr>
            <w:tcW w:w="2152" w:type="dxa"/>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45.2 </w:t>
            </w:r>
          </w:p>
        </w:tc>
      </w:tr>
      <w:tr w:rsidR="007264D1" w:rsidRPr="006F5AD1" w:rsidTr="00C40304">
        <w:tc>
          <w:tcPr>
            <w:tcW w:w="1223" w:type="dxa"/>
            <w:vMerge/>
            <w:tcBorders>
              <w:righ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2151"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7.1 </w:t>
            </w:r>
          </w:p>
        </w:tc>
        <w:tc>
          <w:tcPr>
            <w:tcW w:w="2151"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16.1 </w:t>
            </w:r>
          </w:p>
        </w:tc>
        <w:tc>
          <w:tcPr>
            <w:tcW w:w="2152" w:type="dxa"/>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42.9 </w:t>
            </w:r>
          </w:p>
        </w:tc>
      </w:tr>
      <w:tr w:rsidR="007264D1" w:rsidRPr="006F5AD1" w:rsidTr="00C40304">
        <w:tc>
          <w:tcPr>
            <w:tcW w:w="1223" w:type="dxa"/>
            <w:vMerge/>
            <w:tcBorders>
              <w:righ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2151"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5.6 </w:t>
            </w:r>
          </w:p>
        </w:tc>
        <w:tc>
          <w:tcPr>
            <w:tcW w:w="2151"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11.1 </w:t>
            </w:r>
          </w:p>
        </w:tc>
        <w:tc>
          <w:tcPr>
            <w:tcW w:w="2152" w:type="dxa"/>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44.1 </w:t>
            </w:r>
          </w:p>
        </w:tc>
      </w:tr>
      <w:tr w:rsidR="007264D1" w:rsidRPr="006F5AD1" w:rsidTr="00C40304">
        <w:tc>
          <w:tcPr>
            <w:tcW w:w="1223" w:type="dxa"/>
            <w:vMerge/>
            <w:tcBorders>
              <w:righ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2151"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6.9 </w:t>
            </w:r>
          </w:p>
        </w:tc>
        <w:tc>
          <w:tcPr>
            <w:tcW w:w="2151"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14.4 </w:t>
            </w:r>
          </w:p>
        </w:tc>
        <w:tc>
          <w:tcPr>
            <w:tcW w:w="2152" w:type="dxa"/>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47.8 </w:t>
            </w:r>
          </w:p>
        </w:tc>
      </w:tr>
      <w:tr w:rsidR="007264D1" w:rsidRPr="006F5AD1" w:rsidTr="00C40304">
        <w:tc>
          <w:tcPr>
            <w:tcW w:w="1223" w:type="dxa"/>
            <w:vMerge/>
            <w:tcBorders>
              <w:righ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2151"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6.5 </w:t>
            </w:r>
          </w:p>
        </w:tc>
        <w:tc>
          <w:tcPr>
            <w:tcW w:w="2151"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14.9 </w:t>
            </w:r>
          </w:p>
        </w:tc>
        <w:tc>
          <w:tcPr>
            <w:tcW w:w="2152" w:type="dxa"/>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40.6 </w:t>
            </w:r>
          </w:p>
        </w:tc>
      </w:tr>
      <w:tr w:rsidR="007264D1" w:rsidRPr="006F5AD1" w:rsidTr="00C40304">
        <w:trPr>
          <w:trHeight w:val="226"/>
        </w:trPr>
        <w:tc>
          <w:tcPr>
            <w:tcW w:w="2044" w:type="dxa"/>
            <w:gridSpan w:val="2"/>
            <w:shd w:val="clear" w:color="auto" w:fill="auto"/>
            <w:vAlign w:val="center"/>
          </w:tcPr>
          <w:p w:rsidR="007264D1" w:rsidRPr="006F5AD1" w:rsidRDefault="007264D1" w:rsidP="00C40304">
            <w:pPr>
              <w:autoSpaceDE w:val="0"/>
              <w:autoSpaceDN w:val="0"/>
              <w:adjustRightInd w:val="0"/>
              <w:spacing w:line="240" w:lineRule="atLeast"/>
              <w:jc w:val="center"/>
              <w:rPr>
                <w:rFonts w:eastAsia="宋体"/>
                <w:iCs/>
                <w:kern w:val="2"/>
                <w:sz w:val="21"/>
                <w:szCs w:val="21"/>
              </w:rPr>
            </w:pPr>
            <w:r w:rsidRPr="006F5AD1">
              <w:rPr>
                <w:rFonts w:eastAsia="宋体"/>
                <w:iCs/>
                <w:kern w:val="2"/>
                <w:sz w:val="21"/>
                <w:szCs w:val="21"/>
              </w:rPr>
              <w:t>平均值</w:t>
            </w:r>
            <w:r w:rsidRPr="006F5AD1">
              <w:rPr>
                <w:rFonts w:eastAsia="宋体"/>
                <w:iCs/>
                <w:kern w:val="2"/>
                <w:sz w:val="21"/>
                <w:szCs w:val="21"/>
              </w:rPr>
              <w:object w:dxaOrig="280" w:dyaOrig="380">
                <v:shape id="_x0000_i1032" type="#_x0000_t75" style="width:12.85pt;height:9.45pt" o:ole="">
                  <v:imagedata r:id="rId37" o:title=""/>
                </v:shape>
                <o:OLEObject Type="Embed" ProgID="Equation.3" ShapeID="_x0000_i1032" DrawAspect="Content" ObjectID="_1617695780" r:id="rId42"/>
              </w:object>
            </w:r>
          </w:p>
        </w:tc>
        <w:tc>
          <w:tcPr>
            <w:tcW w:w="2151"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6.8 </w:t>
            </w:r>
          </w:p>
        </w:tc>
        <w:tc>
          <w:tcPr>
            <w:tcW w:w="2151"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14.1 </w:t>
            </w:r>
          </w:p>
        </w:tc>
        <w:tc>
          <w:tcPr>
            <w:tcW w:w="2152" w:type="dxa"/>
            <w:vAlign w:val="center"/>
          </w:tcPr>
          <w:p w:rsidR="007264D1" w:rsidRPr="006F5AD1" w:rsidRDefault="007264D1" w:rsidP="00C40304">
            <w:pPr>
              <w:jc w:val="center"/>
              <w:textAlignment w:val="center"/>
              <w:rPr>
                <w:rFonts w:eastAsia="宋体"/>
                <w:color w:val="000000"/>
              </w:rPr>
            </w:pPr>
            <w:r w:rsidRPr="006F5AD1">
              <w:rPr>
                <w:rFonts w:eastAsia="宋体"/>
                <w:color w:val="000000"/>
              </w:rPr>
              <w:t xml:space="preserve">43.9 </w:t>
            </w:r>
          </w:p>
        </w:tc>
      </w:tr>
      <w:tr w:rsidR="007264D1" w:rsidRPr="006F5AD1" w:rsidTr="00C40304">
        <w:tc>
          <w:tcPr>
            <w:tcW w:w="2044" w:type="dxa"/>
            <w:gridSpan w:val="2"/>
            <w:shd w:val="clear" w:color="auto" w:fill="auto"/>
            <w:vAlign w:val="center"/>
          </w:tcPr>
          <w:p w:rsidR="007264D1" w:rsidRPr="006F5AD1" w:rsidRDefault="007264D1" w:rsidP="00C40304">
            <w:pPr>
              <w:autoSpaceDE w:val="0"/>
              <w:autoSpaceDN w:val="0"/>
              <w:adjustRightInd w:val="0"/>
              <w:spacing w:line="240" w:lineRule="atLeast"/>
              <w:rPr>
                <w:rFonts w:eastAsia="宋体"/>
                <w:iCs/>
                <w:kern w:val="2"/>
                <w:sz w:val="21"/>
                <w:szCs w:val="21"/>
              </w:rPr>
            </w:pPr>
            <w:r w:rsidRPr="006F5AD1">
              <w:rPr>
                <w:rFonts w:eastAsia="宋体"/>
                <w:iCs/>
                <w:kern w:val="2"/>
                <w:sz w:val="21"/>
                <w:szCs w:val="21"/>
              </w:rPr>
              <w:t xml:space="preserve"> </w:t>
            </w:r>
            <w:r w:rsidRPr="006F5AD1">
              <w:rPr>
                <w:rFonts w:eastAsia="宋体"/>
                <w:iCs/>
                <w:kern w:val="2"/>
                <w:sz w:val="21"/>
                <w:szCs w:val="21"/>
              </w:rPr>
              <w:t>标准值与不确定度</w:t>
            </w:r>
          </w:p>
        </w:tc>
        <w:tc>
          <w:tcPr>
            <w:tcW w:w="2151"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7.15</w:t>
            </w:r>
          </w:p>
        </w:tc>
        <w:tc>
          <w:tcPr>
            <w:tcW w:w="2151"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13.0</w:t>
            </w:r>
          </w:p>
        </w:tc>
        <w:tc>
          <w:tcPr>
            <w:tcW w:w="2152" w:type="dxa"/>
          </w:tcPr>
          <w:p w:rsidR="007264D1" w:rsidRPr="006F5AD1" w:rsidRDefault="007264D1" w:rsidP="00C40304">
            <w:pPr>
              <w:jc w:val="center"/>
              <w:textAlignment w:val="center"/>
              <w:rPr>
                <w:rFonts w:eastAsia="宋体"/>
                <w:color w:val="000000"/>
              </w:rPr>
            </w:pPr>
            <w:r w:rsidRPr="006F5AD1">
              <w:rPr>
                <w:rFonts w:eastAsia="宋体"/>
                <w:color w:val="000000"/>
              </w:rPr>
              <w:t>42.9</w:t>
            </w:r>
          </w:p>
        </w:tc>
      </w:tr>
      <w:tr w:rsidR="007264D1" w:rsidRPr="006F5AD1" w:rsidTr="00C40304">
        <w:tc>
          <w:tcPr>
            <w:tcW w:w="2044" w:type="dxa"/>
            <w:gridSpan w:val="2"/>
            <w:shd w:val="clear" w:color="auto" w:fill="auto"/>
            <w:vAlign w:val="center"/>
          </w:tcPr>
          <w:p w:rsidR="007264D1" w:rsidRPr="006F5AD1" w:rsidRDefault="007264D1"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iCs/>
                <w:szCs w:val="21"/>
              </w:rPr>
              <w:t>相对误差</w:t>
            </w:r>
            <w:proofErr w:type="spellStart"/>
            <w:r w:rsidRPr="006F5AD1">
              <w:rPr>
                <w:rFonts w:ascii="Times New Roman" w:hAnsi="Times New Roman" w:cs="Times New Roman"/>
                <w:szCs w:val="21"/>
              </w:rPr>
              <w:t>REi</w:t>
            </w:r>
            <w:proofErr w:type="spellEnd"/>
            <w:r w:rsidRPr="006F5AD1">
              <w:rPr>
                <w:rFonts w:ascii="Times New Roman" w:hAnsi="Times New Roman" w:cs="Times New Roman"/>
                <w:szCs w:val="21"/>
              </w:rPr>
              <w:t>（</w:t>
            </w:r>
            <w:r w:rsidRPr="006F5AD1">
              <w:rPr>
                <w:rFonts w:ascii="Times New Roman" w:hAnsi="Times New Roman" w:cs="Times New Roman"/>
                <w:szCs w:val="21"/>
              </w:rPr>
              <w:t>%</w:t>
            </w:r>
            <w:r w:rsidRPr="006F5AD1">
              <w:rPr>
                <w:rFonts w:ascii="Times New Roman" w:hAnsi="Times New Roman" w:cs="Times New Roman"/>
                <w:szCs w:val="21"/>
              </w:rPr>
              <w:t>）</w:t>
            </w:r>
          </w:p>
        </w:tc>
        <w:tc>
          <w:tcPr>
            <w:tcW w:w="2151" w:type="dxa"/>
            <w:tcBorders>
              <w:righ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-5.0%</w:t>
            </w:r>
          </w:p>
        </w:tc>
        <w:tc>
          <w:tcPr>
            <w:tcW w:w="2151" w:type="dxa"/>
            <w:tcBorders>
              <w:left w:val="single" w:sz="2" w:space="0" w:color="auto"/>
            </w:tcBorders>
            <w:shd w:val="clear" w:color="auto" w:fill="auto"/>
            <w:vAlign w:val="center"/>
          </w:tcPr>
          <w:p w:rsidR="007264D1" w:rsidRPr="006F5AD1" w:rsidRDefault="007264D1" w:rsidP="00C40304">
            <w:pPr>
              <w:jc w:val="center"/>
              <w:textAlignment w:val="center"/>
              <w:rPr>
                <w:rFonts w:eastAsia="宋体"/>
                <w:color w:val="000000"/>
              </w:rPr>
            </w:pPr>
            <w:r w:rsidRPr="006F5AD1">
              <w:rPr>
                <w:rFonts w:eastAsia="宋体"/>
                <w:color w:val="000000"/>
              </w:rPr>
              <w:t>8.1%</w:t>
            </w:r>
          </w:p>
        </w:tc>
        <w:tc>
          <w:tcPr>
            <w:tcW w:w="2152" w:type="dxa"/>
            <w:vAlign w:val="center"/>
          </w:tcPr>
          <w:p w:rsidR="007264D1" w:rsidRPr="006F5AD1" w:rsidRDefault="007264D1" w:rsidP="00C40304">
            <w:pPr>
              <w:jc w:val="center"/>
              <w:textAlignment w:val="center"/>
              <w:rPr>
                <w:rFonts w:eastAsia="宋体"/>
                <w:color w:val="000000"/>
              </w:rPr>
            </w:pPr>
            <w:r w:rsidRPr="006F5AD1">
              <w:rPr>
                <w:rFonts w:eastAsia="宋体"/>
                <w:color w:val="000000"/>
              </w:rPr>
              <w:t>2.3%</w:t>
            </w:r>
          </w:p>
        </w:tc>
      </w:tr>
    </w:tbl>
    <w:p w:rsidR="00EA5565" w:rsidRPr="006F5AD1" w:rsidRDefault="00EA5565" w:rsidP="009B5F1C">
      <w:pPr>
        <w:autoSpaceDE w:val="0"/>
        <w:autoSpaceDN w:val="0"/>
        <w:adjustRightInd w:val="0"/>
        <w:rPr>
          <w:color w:val="000000"/>
          <w:sz w:val="28"/>
          <w:szCs w:val="28"/>
        </w:rPr>
      </w:pPr>
      <w:r w:rsidRPr="006F5AD1">
        <w:rPr>
          <w:sz w:val="28"/>
          <w:szCs w:val="28"/>
        </w:rPr>
        <w:t xml:space="preserve">   </w:t>
      </w:r>
      <w:r w:rsidRPr="006F5AD1">
        <w:rPr>
          <w:color w:val="000000"/>
          <w:sz w:val="28"/>
          <w:szCs w:val="28"/>
        </w:rPr>
        <w:t xml:space="preserve"> </w:t>
      </w:r>
      <w:r w:rsidRPr="006F5AD1">
        <w:rPr>
          <w:color w:val="000000"/>
          <w:sz w:val="28"/>
          <w:szCs w:val="28"/>
        </w:rPr>
        <w:t>表</w:t>
      </w:r>
      <w:r w:rsidRPr="006F5AD1">
        <w:rPr>
          <w:color w:val="000000"/>
          <w:sz w:val="28"/>
          <w:szCs w:val="28"/>
        </w:rPr>
        <w:t>1</w:t>
      </w:r>
      <w:r w:rsidR="008F0211" w:rsidRPr="006F5AD1">
        <w:rPr>
          <w:color w:val="000000"/>
          <w:sz w:val="28"/>
          <w:szCs w:val="28"/>
        </w:rPr>
        <w:t>5</w:t>
      </w:r>
      <w:r w:rsidRPr="006F5AD1">
        <w:rPr>
          <w:color w:val="000000"/>
          <w:sz w:val="28"/>
          <w:szCs w:val="28"/>
        </w:rPr>
        <w:t>实验结果表明，标准物质二氧化硫浓度测试的相对标准偏差范围在</w:t>
      </w:r>
      <w:r w:rsidRPr="006F5AD1">
        <w:rPr>
          <w:color w:val="000000"/>
          <w:sz w:val="28"/>
          <w:szCs w:val="28"/>
        </w:rPr>
        <w:t>-5.0%</w:t>
      </w:r>
      <w:r w:rsidRPr="006F5AD1">
        <w:rPr>
          <w:color w:val="000000"/>
          <w:sz w:val="28"/>
          <w:szCs w:val="28"/>
        </w:rPr>
        <w:t>～</w:t>
      </w:r>
      <w:r w:rsidRPr="006F5AD1">
        <w:rPr>
          <w:color w:val="000000"/>
          <w:sz w:val="28"/>
          <w:szCs w:val="28"/>
        </w:rPr>
        <w:t>8.1%</w:t>
      </w:r>
      <w:r w:rsidRPr="006F5AD1">
        <w:rPr>
          <w:color w:val="000000"/>
          <w:sz w:val="28"/>
          <w:szCs w:val="28"/>
        </w:rPr>
        <w:t>，方法的精密度良好。</w:t>
      </w:r>
    </w:p>
    <w:p w:rsidR="00253301" w:rsidRPr="006F5AD1" w:rsidRDefault="00253301" w:rsidP="00253301">
      <w:pPr>
        <w:autoSpaceDE w:val="0"/>
        <w:autoSpaceDN w:val="0"/>
        <w:adjustRightInd w:val="0"/>
        <w:spacing w:line="360" w:lineRule="auto"/>
        <w:rPr>
          <w:color w:val="000000"/>
          <w:sz w:val="28"/>
          <w:szCs w:val="28"/>
        </w:rPr>
      </w:pPr>
      <w:r w:rsidRPr="006F5AD1">
        <w:rPr>
          <w:color w:val="000000"/>
          <w:sz w:val="28"/>
          <w:szCs w:val="28"/>
        </w:rPr>
        <w:t>（</w:t>
      </w:r>
      <w:r w:rsidRPr="006F5AD1">
        <w:rPr>
          <w:color w:val="000000"/>
          <w:sz w:val="28"/>
          <w:szCs w:val="28"/>
        </w:rPr>
        <w:t>2</w:t>
      </w:r>
      <w:r w:rsidRPr="006F5AD1">
        <w:rPr>
          <w:color w:val="000000"/>
          <w:sz w:val="28"/>
          <w:szCs w:val="28"/>
        </w:rPr>
        <w:t>）方法准确度测试二</w:t>
      </w:r>
    </w:p>
    <w:p w:rsidR="00061CDE" w:rsidRPr="006F5AD1" w:rsidRDefault="00F13031" w:rsidP="009B5F1C">
      <w:pPr>
        <w:autoSpaceDE w:val="0"/>
        <w:autoSpaceDN w:val="0"/>
        <w:adjustRightInd w:val="0"/>
        <w:snapToGrid w:val="0"/>
        <w:spacing w:line="360" w:lineRule="auto"/>
        <w:ind w:firstLineChars="200" w:firstLine="560"/>
        <w:rPr>
          <w:color w:val="000000"/>
          <w:sz w:val="28"/>
          <w:szCs w:val="28"/>
        </w:rPr>
      </w:pPr>
      <w:r w:rsidRPr="006F5AD1">
        <w:rPr>
          <w:color w:val="000000"/>
          <w:sz w:val="28"/>
          <w:szCs w:val="28"/>
        </w:rPr>
        <w:lastRenderedPageBreak/>
        <w:t xml:space="preserve"> </w:t>
      </w:r>
      <w:r w:rsidRPr="006F5AD1">
        <w:rPr>
          <w:sz w:val="28"/>
          <w:szCs w:val="28"/>
        </w:rPr>
        <w:t>在已知浓度样品中加入三种浓度标准物质进行测定，分别测定低浓度、中浓度和高浓度三种不同浓度下的回收率。以加标前后样品的绝对量（</w:t>
      </w:r>
      <w:r w:rsidRPr="006F5AD1">
        <w:rPr>
          <w:sz w:val="28"/>
          <w:szCs w:val="28"/>
        </w:rPr>
        <w:sym w:font="Symbol" w:char="006D"/>
      </w:r>
      <w:r w:rsidRPr="006F5AD1">
        <w:rPr>
          <w:sz w:val="28"/>
          <w:szCs w:val="28"/>
        </w:rPr>
        <w:t>g</w:t>
      </w:r>
      <w:r w:rsidRPr="006F5AD1">
        <w:rPr>
          <w:sz w:val="28"/>
          <w:szCs w:val="28"/>
        </w:rPr>
        <w:t>）进行计算。按照标准方法的分析步骤进行测定，分别</w:t>
      </w:r>
      <w:r w:rsidRPr="006F5AD1">
        <w:rPr>
          <w:color w:val="000000"/>
          <w:sz w:val="28"/>
          <w:szCs w:val="28"/>
        </w:rPr>
        <w:t>测定</w:t>
      </w:r>
      <w:r w:rsidRPr="006F5AD1">
        <w:rPr>
          <w:color w:val="000000"/>
          <w:sz w:val="28"/>
          <w:szCs w:val="28"/>
        </w:rPr>
        <w:t>6</w:t>
      </w:r>
      <w:r w:rsidRPr="006F5AD1">
        <w:rPr>
          <w:color w:val="000000"/>
          <w:sz w:val="28"/>
          <w:szCs w:val="28"/>
        </w:rPr>
        <w:t>次，计算其平均值及加标回收率。实验结果见表</w:t>
      </w:r>
      <w:r w:rsidRPr="006F5AD1">
        <w:rPr>
          <w:color w:val="000000"/>
          <w:sz w:val="28"/>
          <w:szCs w:val="28"/>
        </w:rPr>
        <w:t>1</w:t>
      </w:r>
      <w:r w:rsidR="00C40304" w:rsidRPr="006F5AD1">
        <w:rPr>
          <w:color w:val="000000"/>
          <w:sz w:val="28"/>
          <w:szCs w:val="28"/>
        </w:rPr>
        <w:t>6</w:t>
      </w:r>
      <w:r w:rsidRPr="006F5AD1">
        <w:rPr>
          <w:color w:val="000000"/>
          <w:sz w:val="28"/>
          <w:szCs w:val="28"/>
        </w:rPr>
        <w:t>。</w:t>
      </w:r>
    </w:p>
    <w:p w:rsidR="00EA5565" w:rsidRPr="006F5AD1" w:rsidRDefault="00EA5565" w:rsidP="00EA5565">
      <w:pPr>
        <w:rPr>
          <w:szCs w:val="21"/>
        </w:rPr>
      </w:pPr>
      <w:r w:rsidRPr="006F5AD1">
        <w:t xml:space="preserve">           </w:t>
      </w:r>
      <w:r w:rsidRPr="006F5AD1">
        <w:t>表</w:t>
      </w:r>
      <w:r w:rsidRPr="006F5AD1">
        <w:t>1</w:t>
      </w:r>
      <w:r w:rsidR="00C40304" w:rsidRPr="006F5AD1">
        <w:t>6</w:t>
      </w:r>
      <w:r w:rsidRPr="006F5AD1">
        <w:t xml:space="preserve">    </w:t>
      </w:r>
      <w:r w:rsidRPr="006F5AD1">
        <w:rPr>
          <w:szCs w:val="21"/>
        </w:rPr>
        <w:t>方法实际样品准确度加标回收测试数据表</w:t>
      </w:r>
      <w:r w:rsidRPr="006F5AD1">
        <w:rPr>
          <w:sz w:val="18"/>
          <w:szCs w:val="18"/>
        </w:rP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635"/>
        <w:gridCol w:w="992"/>
        <w:gridCol w:w="992"/>
        <w:gridCol w:w="993"/>
        <w:gridCol w:w="992"/>
        <w:gridCol w:w="992"/>
        <w:gridCol w:w="993"/>
      </w:tblGrid>
      <w:tr w:rsidR="00EA5565" w:rsidRPr="006F5AD1" w:rsidTr="00C40304">
        <w:tc>
          <w:tcPr>
            <w:tcW w:w="2376" w:type="dxa"/>
            <w:gridSpan w:val="2"/>
            <w:vMerge w:val="restart"/>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954" w:type="dxa"/>
            <w:gridSpan w:val="6"/>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实际样品</w:t>
            </w:r>
          </w:p>
        </w:tc>
      </w:tr>
      <w:tr w:rsidR="00EA5565" w:rsidRPr="006F5AD1" w:rsidTr="00C40304">
        <w:trPr>
          <w:trHeight w:val="99"/>
        </w:trPr>
        <w:tc>
          <w:tcPr>
            <w:tcW w:w="2376" w:type="dxa"/>
            <w:gridSpan w:val="2"/>
            <w:vMerge/>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p>
        </w:tc>
        <w:tc>
          <w:tcPr>
            <w:tcW w:w="1984" w:type="dxa"/>
            <w:gridSpan w:val="2"/>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985" w:type="dxa"/>
            <w:gridSpan w:val="2"/>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985" w:type="dxa"/>
            <w:gridSpan w:val="2"/>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r>
      <w:tr w:rsidR="00EA5565" w:rsidRPr="006F5AD1" w:rsidTr="00C40304">
        <w:trPr>
          <w:trHeight w:val="55"/>
        </w:trPr>
        <w:tc>
          <w:tcPr>
            <w:tcW w:w="2376" w:type="dxa"/>
            <w:gridSpan w:val="2"/>
            <w:vMerge/>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 w:val="18"/>
                <w:szCs w:val="18"/>
              </w:rPr>
            </w:pPr>
          </w:p>
        </w:tc>
        <w:tc>
          <w:tcPr>
            <w:tcW w:w="992" w:type="dxa"/>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3" w:type="dxa"/>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2" w:type="dxa"/>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3" w:type="dxa"/>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r>
      <w:tr w:rsidR="00EA5565" w:rsidRPr="006F5AD1" w:rsidTr="00C40304">
        <w:trPr>
          <w:trHeight w:val="272"/>
        </w:trPr>
        <w:tc>
          <w:tcPr>
            <w:tcW w:w="1741" w:type="dxa"/>
            <w:vMerge w:val="restart"/>
            <w:tcBorders>
              <w:right w:val="single" w:sz="2" w:space="0" w:color="auto"/>
            </w:tcBorders>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p>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 w:val="18"/>
                <w:szCs w:val="18"/>
              </w:rPr>
              <w:t>（</w:t>
            </w:r>
            <w:r w:rsidRPr="006F5AD1">
              <w:rPr>
                <w:rFonts w:ascii="Times New Roman" w:hAnsi="Times New Roman" w:cs="Times New Roman"/>
                <w:sz w:val="18"/>
                <w:szCs w:val="18"/>
              </w:rPr>
              <w:sym w:font="Symbol" w:char="006D"/>
            </w:r>
            <w:r w:rsidRPr="006F5AD1">
              <w:rPr>
                <w:rFonts w:ascii="Times New Roman" w:hAnsi="Times New Roman" w:cs="Times New Roman"/>
                <w:sz w:val="18"/>
                <w:szCs w:val="18"/>
              </w:rPr>
              <w:t>g,</w:t>
            </w:r>
            <w:r w:rsidRPr="006F5AD1">
              <w:rPr>
                <w:rFonts w:ascii="Times New Roman" w:hAnsi="Times New Roman" w:cs="Times New Roman"/>
                <w:sz w:val="18"/>
                <w:szCs w:val="18"/>
              </w:rPr>
              <w:t>以</w:t>
            </w:r>
            <w:r w:rsidRPr="006F5AD1">
              <w:rPr>
                <w:rFonts w:ascii="Times New Roman" w:hAnsi="Times New Roman" w:cs="Times New Roman"/>
                <w:sz w:val="18"/>
                <w:szCs w:val="18"/>
              </w:rPr>
              <w:t>SO</w:t>
            </w:r>
            <w:r w:rsidRPr="006F5AD1">
              <w:rPr>
                <w:rFonts w:ascii="Times New Roman" w:hAnsi="Times New Roman" w:cs="Times New Roman"/>
                <w:sz w:val="18"/>
                <w:szCs w:val="18"/>
                <w:vertAlign w:val="subscript"/>
              </w:rPr>
              <w:t>4</w:t>
            </w:r>
            <w:r w:rsidRPr="006F5AD1">
              <w:rPr>
                <w:rFonts w:ascii="Times New Roman" w:hAnsi="Times New Roman" w:cs="Times New Roman"/>
                <w:sz w:val="18"/>
                <w:szCs w:val="18"/>
                <w:vertAlign w:val="superscript"/>
              </w:rPr>
              <w:t>2-</w:t>
            </w:r>
            <w:r w:rsidRPr="006F5AD1">
              <w:rPr>
                <w:rFonts w:ascii="Times New Roman" w:hAnsi="Times New Roman" w:cs="Times New Roman"/>
                <w:sz w:val="18"/>
                <w:szCs w:val="18"/>
              </w:rPr>
              <w:t>计）</w:t>
            </w:r>
          </w:p>
        </w:tc>
        <w:tc>
          <w:tcPr>
            <w:tcW w:w="635" w:type="dxa"/>
            <w:tcBorders>
              <w:left w:val="single" w:sz="2" w:space="0" w:color="auto"/>
            </w:tcBorders>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506 </w:t>
            </w:r>
          </w:p>
        </w:tc>
        <w:tc>
          <w:tcPr>
            <w:tcW w:w="993"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488 </w:t>
            </w:r>
          </w:p>
        </w:tc>
        <w:tc>
          <w:tcPr>
            <w:tcW w:w="992"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161 </w:t>
            </w:r>
          </w:p>
        </w:tc>
        <w:tc>
          <w:tcPr>
            <w:tcW w:w="993"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491 </w:t>
            </w:r>
          </w:p>
        </w:tc>
      </w:tr>
      <w:tr w:rsidR="00EA5565" w:rsidRPr="006F5AD1" w:rsidTr="00C40304">
        <w:trPr>
          <w:trHeight w:val="169"/>
        </w:trPr>
        <w:tc>
          <w:tcPr>
            <w:tcW w:w="1741" w:type="dxa"/>
            <w:vMerge/>
            <w:tcBorders>
              <w:right w:val="single" w:sz="2" w:space="0" w:color="auto"/>
            </w:tcBorders>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509 </w:t>
            </w:r>
          </w:p>
        </w:tc>
        <w:tc>
          <w:tcPr>
            <w:tcW w:w="993"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500 </w:t>
            </w:r>
          </w:p>
        </w:tc>
        <w:tc>
          <w:tcPr>
            <w:tcW w:w="992"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170 </w:t>
            </w:r>
          </w:p>
        </w:tc>
        <w:tc>
          <w:tcPr>
            <w:tcW w:w="993"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611 </w:t>
            </w:r>
          </w:p>
        </w:tc>
      </w:tr>
      <w:tr w:rsidR="00EA5565" w:rsidRPr="006F5AD1" w:rsidTr="00C40304">
        <w:trPr>
          <w:trHeight w:val="189"/>
        </w:trPr>
        <w:tc>
          <w:tcPr>
            <w:tcW w:w="1741" w:type="dxa"/>
            <w:vMerge/>
            <w:tcBorders>
              <w:right w:val="single" w:sz="2" w:space="0" w:color="auto"/>
            </w:tcBorders>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521 </w:t>
            </w:r>
          </w:p>
        </w:tc>
        <w:tc>
          <w:tcPr>
            <w:tcW w:w="993"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529 </w:t>
            </w:r>
          </w:p>
        </w:tc>
        <w:tc>
          <w:tcPr>
            <w:tcW w:w="992"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338 </w:t>
            </w:r>
          </w:p>
        </w:tc>
        <w:tc>
          <w:tcPr>
            <w:tcW w:w="993"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597 </w:t>
            </w:r>
          </w:p>
        </w:tc>
      </w:tr>
      <w:tr w:rsidR="00EA5565" w:rsidRPr="006F5AD1" w:rsidTr="00C40304">
        <w:trPr>
          <w:trHeight w:val="195"/>
        </w:trPr>
        <w:tc>
          <w:tcPr>
            <w:tcW w:w="1741" w:type="dxa"/>
            <w:vMerge/>
            <w:tcBorders>
              <w:right w:val="single" w:sz="2" w:space="0" w:color="auto"/>
            </w:tcBorders>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497 </w:t>
            </w:r>
          </w:p>
        </w:tc>
        <w:tc>
          <w:tcPr>
            <w:tcW w:w="993"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524 </w:t>
            </w:r>
          </w:p>
        </w:tc>
        <w:tc>
          <w:tcPr>
            <w:tcW w:w="992"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132 </w:t>
            </w:r>
          </w:p>
        </w:tc>
        <w:tc>
          <w:tcPr>
            <w:tcW w:w="993"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592 </w:t>
            </w:r>
          </w:p>
        </w:tc>
      </w:tr>
      <w:tr w:rsidR="00EA5565" w:rsidRPr="006F5AD1" w:rsidTr="00C40304">
        <w:trPr>
          <w:trHeight w:val="229"/>
        </w:trPr>
        <w:tc>
          <w:tcPr>
            <w:tcW w:w="1741" w:type="dxa"/>
            <w:vMerge/>
            <w:tcBorders>
              <w:right w:val="single" w:sz="2" w:space="0" w:color="auto"/>
            </w:tcBorders>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507 </w:t>
            </w:r>
          </w:p>
        </w:tc>
        <w:tc>
          <w:tcPr>
            <w:tcW w:w="993"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552 </w:t>
            </w:r>
          </w:p>
        </w:tc>
        <w:tc>
          <w:tcPr>
            <w:tcW w:w="992"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140 </w:t>
            </w:r>
          </w:p>
        </w:tc>
        <w:tc>
          <w:tcPr>
            <w:tcW w:w="993"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588 </w:t>
            </w:r>
          </w:p>
        </w:tc>
      </w:tr>
      <w:tr w:rsidR="00EA5565" w:rsidRPr="006F5AD1" w:rsidTr="00C40304">
        <w:trPr>
          <w:trHeight w:val="107"/>
        </w:trPr>
        <w:tc>
          <w:tcPr>
            <w:tcW w:w="1741" w:type="dxa"/>
            <w:vMerge/>
            <w:tcBorders>
              <w:right w:val="single" w:sz="2" w:space="0" w:color="auto"/>
            </w:tcBorders>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535 </w:t>
            </w:r>
          </w:p>
        </w:tc>
        <w:tc>
          <w:tcPr>
            <w:tcW w:w="993"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502 </w:t>
            </w:r>
          </w:p>
        </w:tc>
        <w:tc>
          <w:tcPr>
            <w:tcW w:w="992"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133 </w:t>
            </w:r>
          </w:p>
        </w:tc>
        <w:tc>
          <w:tcPr>
            <w:tcW w:w="993"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559 </w:t>
            </w:r>
          </w:p>
        </w:tc>
      </w:tr>
      <w:tr w:rsidR="00EA5565" w:rsidRPr="006F5AD1" w:rsidTr="00C40304">
        <w:trPr>
          <w:trHeight w:val="268"/>
        </w:trPr>
        <w:tc>
          <w:tcPr>
            <w:tcW w:w="2376" w:type="dxa"/>
            <w:gridSpan w:val="2"/>
            <w:shd w:val="clear" w:color="auto" w:fill="auto"/>
            <w:vAlign w:val="center"/>
          </w:tcPr>
          <w:p w:rsidR="00EA5565" w:rsidRPr="006F5AD1" w:rsidRDefault="00EA5565" w:rsidP="00C40304">
            <w:pPr>
              <w:autoSpaceDE w:val="0"/>
              <w:autoSpaceDN w:val="0"/>
              <w:adjustRightInd w:val="0"/>
              <w:spacing w:line="240" w:lineRule="exact"/>
              <w:jc w:val="center"/>
              <w:rPr>
                <w:position w:val="-10"/>
                <w:szCs w:val="21"/>
              </w:rPr>
            </w:pPr>
            <w:r w:rsidRPr="006F5AD1">
              <w:rPr>
                <w:szCs w:val="21"/>
              </w:rPr>
              <w:t>平均值</w:t>
            </w:r>
            <w:r w:rsidRPr="006F5AD1">
              <w:rPr>
                <w:position w:val="-10"/>
                <w:szCs w:val="21"/>
              </w:rPr>
              <w:object w:dxaOrig="280" w:dyaOrig="380">
                <v:shape id="_x0000_i1033" type="#_x0000_t75" style="width:12.85pt;height:18pt" o:ole="">
                  <v:imagedata r:id="rId37" o:title=""/>
                </v:shape>
                <o:OLEObject Type="Embed" ProgID="Equation.3" ShapeID="_x0000_i1033" DrawAspect="Content" ObjectID="_1617695781" r:id="rId43"/>
              </w:object>
            </w:r>
            <w:r w:rsidRPr="006F5AD1">
              <w:rPr>
                <w:szCs w:val="21"/>
              </w:rPr>
              <w:t>、</w:t>
            </w:r>
            <w:r w:rsidRPr="006F5AD1">
              <w:rPr>
                <w:position w:val="-10"/>
                <w:szCs w:val="21"/>
              </w:rPr>
              <w:object w:dxaOrig="300" w:dyaOrig="380">
                <v:shape id="_x0000_i1034" type="#_x0000_t75" style="width:13.7pt;height:18pt" o:ole="">
                  <v:imagedata r:id="rId44" o:title=""/>
                </v:shape>
                <o:OLEObject Type="Embed" ProgID="Equation.3" ShapeID="_x0000_i1034" DrawAspect="Content" ObjectID="_1617695782" r:id="rId45"/>
              </w:object>
            </w:r>
          </w:p>
          <w:p w:rsidR="00EA5565" w:rsidRPr="006F5AD1" w:rsidRDefault="00EA5565" w:rsidP="00C40304">
            <w:pPr>
              <w:autoSpaceDE w:val="0"/>
              <w:autoSpaceDN w:val="0"/>
              <w:adjustRightInd w:val="0"/>
              <w:spacing w:line="240" w:lineRule="exact"/>
              <w:jc w:val="center"/>
              <w:rPr>
                <w:szCs w:val="21"/>
              </w:rPr>
            </w:pPr>
            <w:r w:rsidRPr="006F5AD1">
              <w:rPr>
                <w:szCs w:val="21"/>
              </w:rPr>
              <w:t>（</w:t>
            </w:r>
            <w:r w:rsidRPr="006F5AD1">
              <w:rPr>
                <w:sz w:val="18"/>
                <w:szCs w:val="18"/>
              </w:rPr>
              <w:sym w:font="Symbol" w:char="006D"/>
            </w:r>
            <w:r w:rsidRPr="006F5AD1">
              <w:rPr>
                <w:sz w:val="18"/>
                <w:szCs w:val="18"/>
              </w:rPr>
              <w:t>g,</w:t>
            </w:r>
            <w:r w:rsidRPr="006F5AD1">
              <w:rPr>
                <w:sz w:val="18"/>
                <w:szCs w:val="18"/>
              </w:rPr>
              <w:t>以</w:t>
            </w:r>
            <w:r w:rsidRPr="006F5AD1">
              <w:rPr>
                <w:sz w:val="18"/>
                <w:szCs w:val="18"/>
              </w:rPr>
              <w:t>SO</w:t>
            </w:r>
            <w:r w:rsidRPr="006F5AD1">
              <w:rPr>
                <w:sz w:val="18"/>
                <w:szCs w:val="18"/>
                <w:vertAlign w:val="subscript"/>
              </w:rPr>
              <w:t>4</w:t>
            </w:r>
            <w:r w:rsidRPr="006F5AD1">
              <w:rPr>
                <w:sz w:val="18"/>
                <w:szCs w:val="18"/>
                <w:vertAlign w:val="superscript"/>
              </w:rPr>
              <w:t>2-</w:t>
            </w:r>
            <w:r w:rsidRPr="006F5AD1">
              <w:rPr>
                <w:sz w:val="18"/>
                <w:szCs w:val="18"/>
              </w:rPr>
              <w:t>计</w:t>
            </w:r>
            <w:r w:rsidRPr="006F5AD1">
              <w:rPr>
                <w:szCs w:val="21"/>
              </w:rPr>
              <w:t>）</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179</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513 </w:t>
            </w:r>
          </w:p>
        </w:tc>
        <w:tc>
          <w:tcPr>
            <w:tcW w:w="993"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179</w:t>
            </w:r>
          </w:p>
        </w:tc>
        <w:tc>
          <w:tcPr>
            <w:tcW w:w="992" w:type="dxa"/>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516 </w:t>
            </w:r>
          </w:p>
        </w:tc>
        <w:tc>
          <w:tcPr>
            <w:tcW w:w="992"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179</w:t>
            </w:r>
          </w:p>
        </w:tc>
        <w:tc>
          <w:tcPr>
            <w:tcW w:w="993" w:type="dxa"/>
            <w:vAlign w:val="center"/>
          </w:tcPr>
          <w:p w:rsidR="00EA5565" w:rsidRPr="006F5AD1" w:rsidRDefault="00EA5565" w:rsidP="00C40304">
            <w:pPr>
              <w:jc w:val="center"/>
              <w:textAlignment w:val="center"/>
              <w:rPr>
                <w:rFonts w:eastAsia="宋体"/>
                <w:color w:val="000000"/>
              </w:rPr>
            </w:pPr>
            <w:r w:rsidRPr="006F5AD1">
              <w:rPr>
                <w:rFonts w:eastAsia="宋体"/>
                <w:color w:val="000000"/>
              </w:rPr>
              <w:t xml:space="preserve">573 </w:t>
            </w:r>
          </w:p>
        </w:tc>
      </w:tr>
      <w:tr w:rsidR="00EA5565" w:rsidRPr="006F5AD1" w:rsidTr="00C40304">
        <w:trPr>
          <w:trHeight w:val="195"/>
        </w:trPr>
        <w:tc>
          <w:tcPr>
            <w:tcW w:w="2376" w:type="dxa"/>
            <w:gridSpan w:val="2"/>
            <w:shd w:val="clear" w:color="auto" w:fill="auto"/>
            <w:vAlign w:val="center"/>
          </w:tcPr>
          <w:p w:rsidR="00EA5565" w:rsidRPr="006F5AD1" w:rsidRDefault="00EA5565" w:rsidP="00C40304">
            <w:pPr>
              <w:autoSpaceDE w:val="0"/>
              <w:autoSpaceDN w:val="0"/>
              <w:adjustRightInd w:val="0"/>
              <w:spacing w:line="240" w:lineRule="atLeast"/>
              <w:jc w:val="center"/>
              <w:rPr>
                <w:szCs w:val="21"/>
              </w:rPr>
            </w:pPr>
            <w:r w:rsidRPr="006F5AD1">
              <w:rPr>
                <w:szCs w:val="21"/>
              </w:rPr>
              <w:t>加标量（</w:t>
            </w:r>
            <w:proofErr w:type="spellStart"/>
            <w:r w:rsidRPr="006F5AD1">
              <w:rPr>
                <w:szCs w:val="21"/>
              </w:rPr>
              <w:t>μg</w:t>
            </w:r>
            <w:proofErr w:type="spellEnd"/>
            <w:r w:rsidRPr="006F5AD1">
              <w:rPr>
                <w:szCs w:val="21"/>
              </w:rPr>
              <w:t>）</w:t>
            </w:r>
          </w:p>
        </w:tc>
        <w:tc>
          <w:tcPr>
            <w:tcW w:w="1984" w:type="dxa"/>
            <w:gridSpan w:val="2"/>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300</w:t>
            </w:r>
          </w:p>
        </w:tc>
        <w:tc>
          <w:tcPr>
            <w:tcW w:w="1985" w:type="dxa"/>
            <w:gridSpan w:val="2"/>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350</w:t>
            </w:r>
          </w:p>
        </w:tc>
        <w:tc>
          <w:tcPr>
            <w:tcW w:w="1985" w:type="dxa"/>
            <w:gridSpan w:val="2"/>
            <w:vAlign w:val="center"/>
          </w:tcPr>
          <w:p w:rsidR="00EA5565" w:rsidRPr="006F5AD1" w:rsidRDefault="00EA5565" w:rsidP="00C40304">
            <w:pPr>
              <w:jc w:val="center"/>
              <w:textAlignment w:val="center"/>
              <w:rPr>
                <w:rFonts w:eastAsia="宋体"/>
                <w:color w:val="000000"/>
              </w:rPr>
            </w:pPr>
            <w:r w:rsidRPr="006F5AD1">
              <w:rPr>
                <w:rFonts w:eastAsia="宋体"/>
                <w:color w:val="000000"/>
              </w:rPr>
              <w:t>400</w:t>
            </w:r>
          </w:p>
        </w:tc>
      </w:tr>
      <w:tr w:rsidR="00EA5565" w:rsidRPr="006F5AD1" w:rsidTr="00C40304">
        <w:trPr>
          <w:trHeight w:val="171"/>
        </w:trPr>
        <w:tc>
          <w:tcPr>
            <w:tcW w:w="2376" w:type="dxa"/>
            <w:gridSpan w:val="2"/>
            <w:shd w:val="clear" w:color="auto" w:fill="auto"/>
            <w:vAlign w:val="center"/>
          </w:tcPr>
          <w:p w:rsidR="00EA5565" w:rsidRPr="006F5AD1" w:rsidRDefault="00EA5565" w:rsidP="00C40304">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加标回收率</w:t>
            </w:r>
            <w:r w:rsidRPr="006F5AD1">
              <w:rPr>
                <w:rFonts w:ascii="Times New Roman" w:hAnsi="Times New Roman" w:cs="Times New Roman"/>
                <w:position w:val="-10"/>
                <w:szCs w:val="21"/>
              </w:rPr>
              <w:object w:dxaOrig="260" w:dyaOrig="340">
                <v:shape id="_x0000_i1035" type="#_x0000_t75" style="width:12pt;height:9.45pt" o:ole="">
                  <v:imagedata r:id="rId46" o:title=""/>
                </v:shape>
                <o:OLEObject Type="Embed" ProgID="Equation.3" ShapeID="_x0000_i1035" DrawAspect="Content" ObjectID="_1617695783" r:id="rId47"/>
              </w:object>
            </w:r>
          </w:p>
        </w:tc>
        <w:tc>
          <w:tcPr>
            <w:tcW w:w="1984" w:type="dxa"/>
            <w:gridSpan w:val="2"/>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111.2%</w:t>
            </w:r>
          </w:p>
        </w:tc>
        <w:tc>
          <w:tcPr>
            <w:tcW w:w="1985" w:type="dxa"/>
            <w:gridSpan w:val="2"/>
            <w:shd w:val="clear" w:color="auto" w:fill="auto"/>
            <w:vAlign w:val="center"/>
          </w:tcPr>
          <w:p w:rsidR="00EA5565" w:rsidRPr="006F5AD1" w:rsidRDefault="00EA5565" w:rsidP="00C40304">
            <w:pPr>
              <w:jc w:val="center"/>
              <w:textAlignment w:val="center"/>
              <w:rPr>
                <w:rFonts w:eastAsia="宋体"/>
                <w:color w:val="000000"/>
              </w:rPr>
            </w:pPr>
            <w:r w:rsidRPr="006F5AD1">
              <w:rPr>
                <w:rFonts w:eastAsia="宋体"/>
                <w:color w:val="000000"/>
              </w:rPr>
              <w:t>96.2%</w:t>
            </w:r>
          </w:p>
        </w:tc>
        <w:tc>
          <w:tcPr>
            <w:tcW w:w="1985" w:type="dxa"/>
            <w:gridSpan w:val="2"/>
            <w:vAlign w:val="center"/>
          </w:tcPr>
          <w:p w:rsidR="00EA5565" w:rsidRPr="006F5AD1" w:rsidRDefault="00EA5565" w:rsidP="00C40304">
            <w:pPr>
              <w:jc w:val="center"/>
              <w:textAlignment w:val="center"/>
              <w:rPr>
                <w:rFonts w:eastAsia="宋体"/>
                <w:color w:val="000000"/>
              </w:rPr>
            </w:pPr>
            <w:r w:rsidRPr="006F5AD1">
              <w:rPr>
                <w:rFonts w:eastAsia="宋体"/>
                <w:color w:val="000000"/>
              </w:rPr>
              <w:t>98.5%</w:t>
            </w:r>
          </w:p>
        </w:tc>
      </w:tr>
    </w:tbl>
    <w:p w:rsidR="00EA5565" w:rsidRPr="006F5AD1" w:rsidRDefault="00EA5565" w:rsidP="00061CDE">
      <w:pPr>
        <w:autoSpaceDE w:val="0"/>
        <w:autoSpaceDN w:val="0"/>
        <w:adjustRightInd w:val="0"/>
        <w:snapToGrid w:val="0"/>
        <w:spacing w:line="360" w:lineRule="auto"/>
        <w:ind w:firstLineChars="200" w:firstLine="560"/>
        <w:rPr>
          <w:color w:val="000000"/>
          <w:sz w:val="28"/>
          <w:szCs w:val="28"/>
        </w:rPr>
      </w:pPr>
      <w:r w:rsidRPr="006F5AD1">
        <w:rPr>
          <w:color w:val="000000"/>
          <w:sz w:val="28"/>
          <w:szCs w:val="28"/>
        </w:rPr>
        <w:t>实验结果表明，低浓度样品（</w:t>
      </w:r>
      <w:r w:rsidRPr="006F5AD1">
        <w:rPr>
          <w:color w:val="000000"/>
          <w:sz w:val="28"/>
          <w:szCs w:val="28"/>
        </w:rPr>
        <w:t>300µg</w:t>
      </w:r>
      <w:r w:rsidRPr="006F5AD1">
        <w:rPr>
          <w:color w:val="000000"/>
          <w:sz w:val="28"/>
          <w:szCs w:val="28"/>
        </w:rPr>
        <w:t>）、中等浓度样品（</w:t>
      </w:r>
      <w:r w:rsidRPr="006F5AD1">
        <w:rPr>
          <w:color w:val="000000"/>
          <w:sz w:val="28"/>
          <w:szCs w:val="28"/>
        </w:rPr>
        <w:t>350µg</w:t>
      </w:r>
      <w:r w:rsidRPr="006F5AD1">
        <w:rPr>
          <w:color w:val="000000"/>
          <w:sz w:val="28"/>
          <w:szCs w:val="28"/>
        </w:rPr>
        <w:t>）</w:t>
      </w:r>
    </w:p>
    <w:p w:rsidR="00EA5565" w:rsidRPr="006F5AD1" w:rsidRDefault="00EA5565" w:rsidP="00EA5565">
      <w:pPr>
        <w:autoSpaceDE w:val="0"/>
        <w:autoSpaceDN w:val="0"/>
        <w:adjustRightInd w:val="0"/>
        <w:snapToGrid w:val="0"/>
        <w:spacing w:line="360" w:lineRule="auto"/>
        <w:rPr>
          <w:color w:val="000000"/>
          <w:sz w:val="28"/>
          <w:szCs w:val="28"/>
        </w:rPr>
      </w:pPr>
      <w:r w:rsidRPr="006F5AD1">
        <w:rPr>
          <w:color w:val="000000"/>
          <w:sz w:val="28"/>
          <w:szCs w:val="28"/>
        </w:rPr>
        <w:t>和高浓度样品（</w:t>
      </w:r>
      <w:r w:rsidRPr="006F5AD1">
        <w:rPr>
          <w:color w:val="000000"/>
          <w:sz w:val="28"/>
          <w:szCs w:val="28"/>
        </w:rPr>
        <w:t>400µg</w:t>
      </w:r>
      <w:r w:rsidRPr="006F5AD1">
        <w:rPr>
          <w:color w:val="000000"/>
          <w:sz w:val="28"/>
          <w:szCs w:val="28"/>
        </w:rPr>
        <w:t>），样品中各组分的加标回收率范围分别为</w:t>
      </w:r>
    </w:p>
    <w:p w:rsidR="00EA5565" w:rsidRPr="006F5AD1" w:rsidRDefault="00EA5565" w:rsidP="00EA5565">
      <w:pPr>
        <w:autoSpaceDE w:val="0"/>
        <w:autoSpaceDN w:val="0"/>
        <w:adjustRightInd w:val="0"/>
        <w:snapToGrid w:val="0"/>
        <w:spacing w:line="360" w:lineRule="auto"/>
        <w:rPr>
          <w:color w:val="000000"/>
          <w:sz w:val="28"/>
          <w:szCs w:val="28"/>
        </w:rPr>
      </w:pPr>
      <w:r w:rsidRPr="006F5AD1">
        <w:rPr>
          <w:color w:val="000000"/>
          <w:sz w:val="28"/>
          <w:szCs w:val="28"/>
        </w:rPr>
        <w:t>111.2%</w:t>
      </w:r>
      <w:r w:rsidRPr="006F5AD1">
        <w:rPr>
          <w:color w:val="000000"/>
          <w:sz w:val="28"/>
          <w:szCs w:val="28"/>
        </w:rPr>
        <w:t>、</w:t>
      </w:r>
      <w:r w:rsidRPr="006F5AD1">
        <w:rPr>
          <w:color w:val="000000"/>
          <w:sz w:val="28"/>
          <w:szCs w:val="28"/>
        </w:rPr>
        <w:t xml:space="preserve">96.2% </w:t>
      </w:r>
      <w:r w:rsidRPr="006F5AD1">
        <w:rPr>
          <w:color w:val="000000"/>
          <w:sz w:val="28"/>
          <w:szCs w:val="28"/>
        </w:rPr>
        <w:t>和</w:t>
      </w:r>
      <w:r w:rsidRPr="006F5AD1">
        <w:rPr>
          <w:color w:val="000000"/>
          <w:sz w:val="28"/>
          <w:szCs w:val="28"/>
        </w:rPr>
        <w:t>98.5%</w:t>
      </w:r>
      <w:r w:rsidRPr="006F5AD1">
        <w:rPr>
          <w:color w:val="000000"/>
          <w:sz w:val="28"/>
          <w:szCs w:val="28"/>
        </w:rPr>
        <w:t>。</w:t>
      </w:r>
    </w:p>
    <w:p w:rsidR="00061CDE" w:rsidRPr="006F5AD1" w:rsidRDefault="00061CDE" w:rsidP="009A66AE">
      <w:pPr>
        <w:rPr>
          <w:color w:val="000000"/>
          <w:sz w:val="28"/>
          <w:szCs w:val="28"/>
        </w:rPr>
      </w:pPr>
      <w:r w:rsidRPr="006F5AD1">
        <w:rPr>
          <w:color w:val="000000"/>
          <w:sz w:val="28"/>
          <w:szCs w:val="28"/>
        </w:rPr>
        <w:t>5.7.8</w:t>
      </w:r>
      <w:r w:rsidRPr="006F5AD1">
        <w:rPr>
          <w:color w:val="000000"/>
          <w:sz w:val="28"/>
          <w:szCs w:val="28"/>
        </w:rPr>
        <w:t>实际样品监测</w:t>
      </w:r>
    </w:p>
    <w:p w:rsidR="00BE100D" w:rsidRPr="006F5AD1" w:rsidRDefault="00370B85" w:rsidP="00370B85">
      <w:pPr>
        <w:spacing w:line="360" w:lineRule="auto"/>
        <w:rPr>
          <w:sz w:val="28"/>
          <w:szCs w:val="28"/>
        </w:rPr>
      </w:pPr>
      <w:r w:rsidRPr="006F5AD1">
        <w:rPr>
          <w:sz w:val="28"/>
          <w:szCs w:val="28"/>
        </w:rPr>
        <w:t xml:space="preserve">    </w:t>
      </w:r>
      <w:r w:rsidRPr="006F5AD1">
        <w:rPr>
          <w:sz w:val="28"/>
          <w:szCs w:val="28"/>
        </w:rPr>
        <w:t>在通过实验室实验确定了本标准方法后，应用本标准方法对多家</w:t>
      </w:r>
    </w:p>
    <w:p w:rsidR="00370B85" w:rsidRPr="006F5AD1" w:rsidRDefault="00370B85" w:rsidP="00370B85">
      <w:pPr>
        <w:spacing w:line="360" w:lineRule="auto"/>
        <w:rPr>
          <w:sz w:val="28"/>
          <w:szCs w:val="28"/>
        </w:rPr>
      </w:pPr>
      <w:r w:rsidRPr="006F5AD1">
        <w:rPr>
          <w:sz w:val="28"/>
          <w:szCs w:val="28"/>
        </w:rPr>
        <w:t>企业进行实际样品测试。某电厂测试结果见表</w:t>
      </w:r>
      <w:r w:rsidR="00005EEE" w:rsidRPr="006F5AD1">
        <w:rPr>
          <w:sz w:val="28"/>
          <w:szCs w:val="28"/>
        </w:rPr>
        <w:t>1</w:t>
      </w:r>
      <w:r w:rsidR="00C40304" w:rsidRPr="006F5AD1">
        <w:rPr>
          <w:sz w:val="28"/>
          <w:szCs w:val="28"/>
        </w:rPr>
        <w:t>7</w:t>
      </w:r>
      <w:r w:rsidRPr="006F5AD1">
        <w:rPr>
          <w:sz w:val="28"/>
          <w:szCs w:val="28"/>
        </w:rPr>
        <w:t>。</w:t>
      </w:r>
      <w:r w:rsidR="00EA5565" w:rsidRPr="006F5AD1">
        <w:rPr>
          <w:sz w:val="28"/>
          <w:szCs w:val="28"/>
        </w:rPr>
        <w:t>从表</w:t>
      </w:r>
      <w:r w:rsidR="00EA5565" w:rsidRPr="006F5AD1">
        <w:rPr>
          <w:sz w:val="28"/>
          <w:szCs w:val="28"/>
        </w:rPr>
        <w:t>1</w:t>
      </w:r>
      <w:r w:rsidR="00C40304" w:rsidRPr="006F5AD1">
        <w:rPr>
          <w:sz w:val="28"/>
          <w:szCs w:val="28"/>
        </w:rPr>
        <w:t>7</w:t>
      </w:r>
      <w:r w:rsidR="00EA5565" w:rsidRPr="006F5AD1">
        <w:rPr>
          <w:sz w:val="28"/>
          <w:szCs w:val="28"/>
        </w:rPr>
        <w:t>可以看出，监测结果与企业的</w:t>
      </w:r>
      <w:r w:rsidR="00EA5565" w:rsidRPr="006F5AD1">
        <w:rPr>
          <w:sz w:val="28"/>
          <w:szCs w:val="28"/>
        </w:rPr>
        <w:t>CIMS</w:t>
      </w:r>
      <w:r w:rsidR="00EA5565" w:rsidRPr="006F5AD1">
        <w:rPr>
          <w:sz w:val="28"/>
          <w:szCs w:val="28"/>
        </w:rPr>
        <w:t>结果基本一致。不同的采样方式对结果影响不大。</w:t>
      </w:r>
    </w:p>
    <w:p w:rsidR="00EA5565" w:rsidRPr="006F5AD1" w:rsidRDefault="00EA5565" w:rsidP="00EA5565">
      <w:pPr>
        <w:jc w:val="center"/>
        <w:rPr>
          <w:sz w:val="24"/>
        </w:rPr>
      </w:pPr>
      <w:r w:rsidRPr="006F5AD1">
        <w:rPr>
          <w:sz w:val="24"/>
        </w:rPr>
        <w:t>表</w:t>
      </w:r>
      <w:r w:rsidRPr="006F5AD1">
        <w:rPr>
          <w:sz w:val="24"/>
        </w:rPr>
        <w:t>1</w:t>
      </w:r>
      <w:r w:rsidR="00C40304" w:rsidRPr="006F5AD1">
        <w:rPr>
          <w:sz w:val="24"/>
        </w:rPr>
        <w:t>7</w:t>
      </w:r>
      <w:r w:rsidRPr="006F5AD1">
        <w:rPr>
          <w:sz w:val="24"/>
        </w:rPr>
        <w:t xml:space="preserve">  </w:t>
      </w:r>
      <w:r w:rsidRPr="006F5AD1">
        <w:rPr>
          <w:sz w:val="24"/>
        </w:rPr>
        <w:t>陕西渭河发电某有限公司</w:t>
      </w:r>
      <w:r w:rsidRPr="006F5AD1">
        <w:rPr>
          <w:sz w:val="24"/>
        </w:rPr>
        <w:t>4</w:t>
      </w:r>
      <w:r w:rsidRPr="006F5AD1">
        <w:rPr>
          <w:sz w:val="24"/>
          <w:vertAlign w:val="superscript"/>
        </w:rPr>
        <w:t>#</w:t>
      </w:r>
      <w:r w:rsidRPr="006F5AD1">
        <w:rPr>
          <w:sz w:val="24"/>
        </w:rPr>
        <w:t>机组脱硫出口二氧化硫监测结果对比统计表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275"/>
        <w:gridCol w:w="993"/>
        <w:gridCol w:w="992"/>
        <w:gridCol w:w="850"/>
        <w:gridCol w:w="851"/>
        <w:gridCol w:w="709"/>
        <w:gridCol w:w="992"/>
        <w:gridCol w:w="1417"/>
      </w:tblGrid>
      <w:tr w:rsidR="008F0211" w:rsidRPr="006F5AD1" w:rsidTr="008F0211">
        <w:tc>
          <w:tcPr>
            <w:tcW w:w="1985" w:type="dxa"/>
            <w:gridSpan w:val="2"/>
            <w:vAlign w:val="center"/>
          </w:tcPr>
          <w:p w:rsidR="008F0211" w:rsidRPr="006F5AD1" w:rsidRDefault="008F0211" w:rsidP="00C40304">
            <w:pPr>
              <w:jc w:val="center"/>
              <w:rPr>
                <w:sz w:val="21"/>
                <w:szCs w:val="21"/>
              </w:rPr>
            </w:pPr>
            <w:r w:rsidRPr="006F5AD1">
              <w:rPr>
                <w:sz w:val="21"/>
                <w:szCs w:val="21"/>
              </w:rPr>
              <w:t>采样日期</w:t>
            </w:r>
          </w:p>
        </w:tc>
        <w:tc>
          <w:tcPr>
            <w:tcW w:w="2835" w:type="dxa"/>
            <w:gridSpan w:val="3"/>
          </w:tcPr>
          <w:p w:rsidR="008F0211" w:rsidRPr="006F5AD1" w:rsidRDefault="008F0211" w:rsidP="00C40304">
            <w:pPr>
              <w:jc w:val="center"/>
              <w:rPr>
                <w:sz w:val="21"/>
                <w:szCs w:val="21"/>
              </w:rPr>
            </w:pPr>
            <w:r w:rsidRPr="006F5AD1">
              <w:rPr>
                <w:sz w:val="21"/>
                <w:szCs w:val="21"/>
              </w:rPr>
              <w:t>2018</w:t>
            </w:r>
            <w:r w:rsidRPr="006F5AD1">
              <w:rPr>
                <w:sz w:val="21"/>
                <w:szCs w:val="21"/>
              </w:rPr>
              <w:t>年</w:t>
            </w:r>
            <w:r w:rsidRPr="006F5AD1">
              <w:rPr>
                <w:sz w:val="21"/>
                <w:szCs w:val="21"/>
              </w:rPr>
              <w:t>10</w:t>
            </w:r>
            <w:r w:rsidRPr="006F5AD1">
              <w:rPr>
                <w:sz w:val="21"/>
                <w:szCs w:val="21"/>
              </w:rPr>
              <w:t>月</w:t>
            </w:r>
            <w:r w:rsidRPr="006F5AD1">
              <w:rPr>
                <w:sz w:val="21"/>
                <w:szCs w:val="21"/>
              </w:rPr>
              <w:t>24</w:t>
            </w:r>
            <w:r w:rsidRPr="006F5AD1">
              <w:rPr>
                <w:sz w:val="21"/>
                <w:szCs w:val="21"/>
              </w:rPr>
              <w:t>日</w:t>
            </w:r>
          </w:p>
        </w:tc>
        <w:tc>
          <w:tcPr>
            <w:tcW w:w="1560" w:type="dxa"/>
            <w:gridSpan w:val="2"/>
          </w:tcPr>
          <w:p w:rsidR="008F0211" w:rsidRPr="006F5AD1" w:rsidRDefault="008F0211" w:rsidP="00C40304">
            <w:pPr>
              <w:jc w:val="center"/>
              <w:rPr>
                <w:sz w:val="21"/>
                <w:szCs w:val="21"/>
              </w:rPr>
            </w:pPr>
            <w:r w:rsidRPr="006F5AD1">
              <w:rPr>
                <w:sz w:val="21"/>
                <w:szCs w:val="21"/>
              </w:rPr>
              <w:t>分析日期</w:t>
            </w:r>
          </w:p>
        </w:tc>
        <w:tc>
          <w:tcPr>
            <w:tcW w:w="2409" w:type="dxa"/>
            <w:gridSpan w:val="2"/>
          </w:tcPr>
          <w:p w:rsidR="008F0211" w:rsidRPr="006F5AD1" w:rsidRDefault="008F0211" w:rsidP="00C40304">
            <w:pPr>
              <w:jc w:val="center"/>
              <w:rPr>
                <w:sz w:val="21"/>
                <w:szCs w:val="21"/>
              </w:rPr>
            </w:pPr>
            <w:r w:rsidRPr="006F5AD1">
              <w:rPr>
                <w:sz w:val="21"/>
                <w:szCs w:val="21"/>
              </w:rPr>
              <w:t>2018</w:t>
            </w:r>
            <w:r w:rsidRPr="006F5AD1">
              <w:rPr>
                <w:sz w:val="21"/>
                <w:szCs w:val="21"/>
              </w:rPr>
              <w:t>年</w:t>
            </w:r>
            <w:r w:rsidRPr="006F5AD1">
              <w:rPr>
                <w:sz w:val="21"/>
                <w:szCs w:val="21"/>
              </w:rPr>
              <w:t>10</w:t>
            </w:r>
            <w:r w:rsidRPr="006F5AD1">
              <w:rPr>
                <w:sz w:val="21"/>
                <w:szCs w:val="21"/>
              </w:rPr>
              <w:t>月</w:t>
            </w:r>
            <w:r w:rsidRPr="006F5AD1">
              <w:rPr>
                <w:sz w:val="21"/>
                <w:szCs w:val="21"/>
              </w:rPr>
              <w:t>27</w:t>
            </w:r>
            <w:r w:rsidRPr="006F5AD1">
              <w:rPr>
                <w:sz w:val="21"/>
                <w:szCs w:val="21"/>
              </w:rPr>
              <w:t>日</w:t>
            </w:r>
          </w:p>
        </w:tc>
      </w:tr>
      <w:tr w:rsidR="00EA5565" w:rsidRPr="006F5AD1" w:rsidTr="008F0211">
        <w:tc>
          <w:tcPr>
            <w:tcW w:w="710" w:type="dxa"/>
            <w:vAlign w:val="center"/>
          </w:tcPr>
          <w:p w:rsidR="00EA5565" w:rsidRPr="006F5AD1" w:rsidRDefault="00EA5565" w:rsidP="008F0211">
            <w:pPr>
              <w:spacing w:line="240" w:lineRule="exact"/>
              <w:jc w:val="center"/>
              <w:rPr>
                <w:sz w:val="21"/>
                <w:szCs w:val="21"/>
              </w:rPr>
            </w:pPr>
            <w:r w:rsidRPr="006F5AD1">
              <w:rPr>
                <w:sz w:val="21"/>
                <w:szCs w:val="21"/>
              </w:rPr>
              <w:t>样品</w:t>
            </w:r>
          </w:p>
          <w:p w:rsidR="00EA5565" w:rsidRPr="006F5AD1" w:rsidRDefault="00EA5565" w:rsidP="008F0211">
            <w:pPr>
              <w:spacing w:line="240" w:lineRule="exact"/>
              <w:jc w:val="center"/>
              <w:rPr>
                <w:sz w:val="21"/>
                <w:szCs w:val="21"/>
              </w:rPr>
            </w:pPr>
            <w:r w:rsidRPr="006F5AD1">
              <w:rPr>
                <w:sz w:val="21"/>
                <w:szCs w:val="21"/>
              </w:rPr>
              <w:t>编号</w:t>
            </w:r>
          </w:p>
        </w:tc>
        <w:tc>
          <w:tcPr>
            <w:tcW w:w="1275" w:type="dxa"/>
            <w:vAlign w:val="center"/>
          </w:tcPr>
          <w:p w:rsidR="00EA5565" w:rsidRPr="006F5AD1" w:rsidRDefault="00EA5565" w:rsidP="00C40304">
            <w:pPr>
              <w:jc w:val="center"/>
              <w:rPr>
                <w:sz w:val="21"/>
                <w:szCs w:val="21"/>
              </w:rPr>
            </w:pPr>
            <w:r w:rsidRPr="006F5AD1">
              <w:rPr>
                <w:sz w:val="21"/>
                <w:szCs w:val="21"/>
              </w:rPr>
              <w:t>时间段</w:t>
            </w:r>
          </w:p>
        </w:tc>
        <w:tc>
          <w:tcPr>
            <w:tcW w:w="993" w:type="dxa"/>
          </w:tcPr>
          <w:p w:rsidR="00EA5565" w:rsidRPr="006F5AD1" w:rsidRDefault="00EA5565" w:rsidP="008F0211">
            <w:pPr>
              <w:spacing w:line="240" w:lineRule="exact"/>
              <w:ind w:leftChars="-50" w:left="-110" w:rightChars="-50" w:right="-110"/>
              <w:jc w:val="center"/>
              <w:rPr>
                <w:sz w:val="21"/>
                <w:szCs w:val="21"/>
              </w:rPr>
            </w:pPr>
            <w:r w:rsidRPr="006F5AD1">
              <w:rPr>
                <w:sz w:val="21"/>
                <w:szCs w:val="21"/>
              </w:rPr>
              <w:t>采样流量（</w:t>
            </w:r>
            <w:r w:rsidRPr="006F5AD1">
              <w:rPr>
                <w:sz w:val="21"/>
                <w:szCs w:val="21"/>
              </w:rPr>
              <w:t>L/min</w:t>
            </w:r>
            <w:r w:rsidRPr="006F5AD1">
              <w:rPr>
                <w:sz w:val="21"/>
                <w:szCs w:val="21"/>
              </w:rPr>
              <w:t>）</w:t>
            </w:r>
          </w:p>
        </w:tc>
        <w:tc>
          <w:tcPr>
            <w:tcW w:w="992" w:type="dxa"/>
          </w:tcPr>
          <w:p w:rsidR="00EA5565" w:rsidRPr="006F5AD1" w:rsidRDefault="00EA5565" w:rsidP="008F0211">
            <w:pPr>
              <w:spacing w:line="240" w:lineRule="exact"/>
              <w:jc w:val="center"/>
              <w:rPr>
                <w:sz w:val="21"/>
                <w:szCs w:val="21"/>
              </w:rPr>
            </w:pPr>
            <w:r w:rsidRPr="006F5AD1">
              <w:rPr>
                <w:sz w:val="21"/>
                <w:szCs w:val="21"/>
              </w:rPr>
              <w:t>采样时间（</w:t>
            </w:r>
            <w:r w:rsidRPr="006F5AD1">
              <w:rPr>
                <w:sz w:val="21"/>
                <w:szCs w:val="21"/>
              </w:rPr>
              <w:t>min</w:t>
            </w:r>
            <w:r w:rsidRPr="006F5AD1">
              <w:rPr>
                <w:sz w:val="21"/>
                <w:szCs w:val="21"/>
              </w:rPr>
              <w:t>）</w:t>
            </w:r>
          </w:p>
        </w:tc>
        <w:tc>
          <w:tcPr>
            <w:tcW w:w="850" w:type="dxa"/>
          </w:tcPr>
          <w:p w:rsidR="00EA5565" w:rsidRPr="006F5AD1" w:rsidRDefault="00EA5565" w:rsidP="008F0211">
            <w:pPr>
              <w:spacing w:line="240" w:lineRule="exact"/>
              <w:jc w:val="center"/>
              <w:rPr>
                <w:sz w:val="21"/>
                <w:szCs w:val="21"/>
              </w:rPr>
            </w:pPr>
            <w:r w:rsidRPr="006F5AD1">
              <w:rPr>
                <w:sz w:val="21"/>
                <w:szCs w:val="21"/>
              </w:rPr>
              <w:t>标况采体（</w:t>
            </w:r>
            <w:r w:rsidRPr="006F5AD1">
              <w:rPr>
                <w:sz w:val="21"/>
                <w:szCs w:val="21"/>
              </w:rPr>
              <w:t>L</w:t>
            </w:r>
            <w:r w:rsidRPr="006F5AD1">
              <w:rPr>
                <w:sz w:val="21"/>
                <w:szCs w:val="21"/>
              </w:rPr>
              <w:t>）</w:t>
            </w:r>
          </w:p>
        </w:tc>
        <w:tc>
          <w:tcPr>
            <w:tcW w:w="851" w:type="dxa"/>
          </w:tcPr>
          <w:p w:rsidR="00EA5565" w:rsidRPr="006F5AD1" w:rsidRDefault="00EA5565" w:rsidP="008F0211">
            <w:pPr>
              <w:spacing w:line="240" w:lineRule="exact"/>
              <w:ind w:leftChars="-50" w:left="-110" w:rightChars="-50" w:right="-110"/>
              <w:jc w:val="center"/>
              <w:rPr>
                <w:sz w:val="21"/>
                <w:szCs w:val="21"/>
              </w:rPr>
            </w:pPr>
            <w:r w:rsidRPr="006F5AD1">
              <w:rPr>
                <w:sz w:val="21"/>
                <w:szCs w:val="21"/>
              </w:rPr>
              <w:t>浓度</w:t>
            </w:r>
          </w:p>
          <w:p w:rsidR="00EA5565" w:rsidRPr="006F5AD1" w:rsidRDefault="00EA5565" w:rsidP="008F0211">
            <w:pPr>
              <w:spacing w:line="240" w:lineRule="exact"/>
              <w:ind w:leftChars="-50" w:left="-110" w:rightChars="-50" w:right="-110"/>
              <w:jc w:val="center"/>
              <w:rPr>
                <w:sz w:val="21"/>
                <w:szCs w:val="21"/>
              </w:rPr>
            </w:pPr>
            <w:r w:rsidRPr="006F5AD1">
              <w:rPr>
                <w:sz w:val="21"/>
                <w:szCs w:val="21"/>
              </w:rPr>
              <w:t>（</w:t>
            </w:r>
            <w:r w:rsidRPr="006F5AD1">
              <w:rPr>
                <w:sz w:val="21"/>
                <w:szCs w:val="21"/>
              </w:rPr>
              <w:t>mg/L</w:t>
            </w:r>
            <w:r w:rsidRPr="006F5AD1">
              <w:rPr>
                <w:sz w:val="21"/>
                <w:szCs w:val="21"/>
              </w:rPr>
              <w:t>）</w:t>
            </w:r>
          </w:p>
        </w:tc>
        <w:tc>
          <w:tcPr>
            <w:tcW w:w="709" w:type="dxa"/>
          </w:tcPr>
          <w:p w:rsidR="00EA5565" w:rsidRPr="006F5AD1" w:rsidRDefault="00EA5565" w:rsidP="008F0211">
            <w:pPr>
              <w:spacing w:line="240" w:lineRule="exact"/>
              <w:ind w:leftChars="-50" w:left="-110" w:rightChars="-50" w:right="-110"/>
              <w:jc w:val="center"/>
              <w:rPr>
                <w:sz w:val="21"/>
                <w:szCs w:val="21"/>
              </w:rPr>
            </w:pPr>
            <w:r w:rsidRPr="006F5AD1">
              <w:rPr>
                <w:sz w:val="21"/>
                <w:szCs w:val="21"/>
              </w:rPr>
              <w:t>含量</w:t>
            </w:r>
          </w:p>
          <w:p w:rsidR="00EA5565" w:rsidRPr="006F5AD1" w:rsidRDefault="00EA5565" w:rsidP="008F0211">
            <w:pPr>
              <w:spacing w:line="240" w:lineRule="exact"/>
              <w:ind w:leftChars="-50" w:left="-110" w:rightChars="-50" w:right="-110"/>
              <w:jc w:val="center"/>
              <w:rPr>
                <w:sz w:val="21"/>
                <w:szCs w:val="21"/>
              </w:rPr>
            </w:pPr>
            <w:r w:rsidRPr="006F5AD1">
              <w:rPr>
                <w:sz w:val="21"/>
                <w:szCs w:val="21"/>
              </w:rPr>
              <w:t>（</w:t>
            </w:r>
            <w:r w:rsidRPr="006F5AD1">
              <w:rPr>
                <w:sz w:val="21"/>
                <w:szCs w:val="21"/>
              </w:rPr>
              <w:t>µg</w:t>
            </w:r>
            <w:r w:rsidRPr="006F5AD1">
              <w:rPr>
                <w:sz w:val="21"/>
                <w:szCs w:val="21"/>
              </w:rPr>
              <w:t>）</w:t>
            </w:r>
          </w:p>
        </w:tc>
        <w:tc>
          <w:tcPr>
            <w:tcW w:w="992" w:type="dxa"/>
          </w:tcPr>
          <w:p w:rsidR="00EA5565" w:rsidRPr="006F5AD1" w:rsidRDefault="00EA5565" w:rsidP="008F0211">
            <w:pPr>
              <w:spacing w:line="240" w:lineRule="exact"/>
              <w:ind w:leftChars="-50" w:left="-110" w:rightChars="-50" w:right="-110"/>
              <w:jc w:val="center"/>
              <w:rPr>
                <w:sz w:val="21"/>
                <w:szCs w:val="21"/>
              </w:rPr>
            </w:pPr>
            <w:r w:rsidRPr="006F5AD1">
              <w:rPr>
                <w:sz w:val="21"/>
                <w:szCs w:val="21"/>
              </w:rPr>
              <w:t>样品浓度（</w:t>
            </w:r>
            <w:r w:rsidRPr="006F5AD1">
              <w:rPr>
                <w:sz w:val="21"/>
                <w:szCs w:val="21"/>
              </w:rPr>
              <w:t>mg/m3</w:t>
            </w:r>
            <w:r w:rsidRPr="006F5AD1">
              <w:rPr>
                <w:sz w:val="21"/>
                <w:szCs w:val="21"/>
              </w:rPr>
              <w:t>）</w:t>
            </w:r>
          </w:p>
        </w:tc>
        <w:tc>
          <w:tcPr>
            <w:tcW w:w="1417" w:type="dxa"/>
          </w:tcPr>
          <w:p w:rsidR="00EA5565" w:rsidRPr="006F5AD1" w:rsidRDefault="00EA5565" w:rsidP="00C40304">
            <w:pPr>
              <w:spacing w:line="240" w:lineRule="exact"/>
              <w:jc w:val="center"/>
              <w:rPr>
                <w:sz w:val="21"/>
                <w:szCs w:val="21"/>
              </w:rPr>
            </w:pPr>
            <w:r w:rsidRPr="006F5AD1">
              <w:rPr>
                <w:sz w:val="21"/>
                <w:szCs w:val="21"/>
              </w:rPr>
              <w:t>CIMS</w:t>
            </w:r>
            <w:r w:rsidRPr="006F5AD1">
              <w:rPr>
                <w:sz w:val="21"/>
                <w:szCs w:val="21"/>
              </w:rPr>
              <w:t>监测浓度（</w:t>
            </w:r>
            <w:r w:rsidRPr="006F5AD1">
              <w:rPr>
                <w:sz w:val="21"/>
                <w:szCs w:val="21"/>
              </w:rPr>
              <w:t>mg/m</w:t>
            </w:r>
            <w:r w:rsidRPr="006F5AD1">
              <w:rPr>
                <w:sz w:val="21"/>
                <w:szCs w:val="21"/>
                <w:vertAlign w:val="superscript"/>
              </w:rPr>
              <w:t>3</w:t>
            </w:r>
            <w:r w:rsidRPr="006F5AD1">
              <w:rPr>
                <w:sz w:val="21"/>
                <w:szCs w:val="21"/>
              </w:rPr>
              <w:t>）</w:t>
            </w:r>
          </w:p>
        </w:tc>
      </w:tr>
      <w:tr w:rsidR="00EA5565" w:rsidRPr="006F5AD1" w:rsidTr="008F0211">
        <w:tc>
          <w:tcPr>
            <w:tcW w:w="710" w:type="dxa"/>
          </w:tcPr>
          <w:p w:rsidR="00EA5565" w:rsidRPr="006F5AD1" w:rsidRDefault="00EA5565" w:rsidP="00C40304">
            <w:pPr>
              <w:jc w:val="center"/>
              <w:rPr>
                <w:sz w:val="21"/>
                <w:szCs w:val="21"/>
              </w:rPr>
            </w:pPr>
            <w:r w:rsidRPr="006F5AD1">
              <w:rPr>
                <w:sz w:val="21"/>
                <w:szCs w:val="21"/>
              </w:rPr>
              <w:t>1</w:t>
            </w:r>
            <w:r w:rsidRPr="006F5AD1">
              <w:rPr>
                <w:sz w:val="21"/>
                <w:szCs w:val="21"/>
                <w:vertAlign w:val="superscript"/>
              </w:rPr>
              <w:t>#</w:t>
            </w:r>
          </w:p>
        </w:tc>
        <w:tc>
          <w:tcPr>
            <w:tcW w:w="1275" w:type="dxa"/>
          </w:tcPr>
          <w:p w:rsidR="00EA5565" w:rsidRPr="006F5AD1" w:rsidRDefault="00EA5565" w:rsidP="00C40304">
            <w:pPr>
              <w:ind w:leftChars="-51" w:left="-112"/>
              <w:jc w:val="center"/>
              <w:rPr>
                <w:color w:val="000000"/>
                <w:sz w:val="21"/>
                <w:szCs w:val="21"/>
              </w:rPr>
            </w:pPr>
            <w:r w:rsidRPr="006F5AD1">
              <w:rPr>
                <w:color w:val="000000"/>
                <w:sz w:val="21"/>
                <w:szCs w:val="21"/>
              </w:rPr>
              <w:t>10:30~11:00</w:t>
            </w:r>
          </w:p>
        </w:tc>
        <w:tc>
          <w:tcPr>
            <w:tcW w:w="993" w:type="dxa"/>
          </w:tcPr>
          <w:p w:rsidR="00EA5565" w:rsidRPr="006F5AD1" w:rsidRDefault="00EA5565" w:rsidP="00C40304">
            <w:pPr>
              <w:jc w:val="center"/>
              <w:rPr>
                <w:color w:val="000000"/>
                <w:sz w:val="21"/>
                <w:szCs w:val="21"/>
              </w:rPr>
            </w:pPr>
            <w:r w:rsidRPr="006F5AD1">
              <w:rPr>
                <w:color w:val="000000"/>
                <w:sz w:val="21"/>
                <w:szCs w:val="21"/>
              </w:rPr>
              <w:t>0.5</w:t>
            </w:r>
          </w:p>
        </w:tc>
        <w:tc>
          <w:tcPr>
            <w:tcW w:w="992" w:type="dxa"/>
          </w:tcPr>
          <w:p w:rsidR="00EA5565" w:rsidRPr="006F5AD1" w:rsidRDefault="00EA5565" w:rsidP="00C40304">
            <w:pPr>
              <w:jc w:val="center"/>
              <w:rPr>
                <w:color w:val="000000"/>
                <w:sz w:val="21"/>
                <w:szCs w:val="21"/>
              </w:rPr>
            </w:pPr>
            <w:r w:rsidRPr="006F5AD1">
              <w:rPr>
                <w:color w:val="000000"/>
                <w:sz w:val="21"/>
                <w:szCs w:val="21"/>
              </w:rPr>
              <w:t>30</w:t>
            </w:r>
          </w:p>
        </w:tc>
        <w:tc>
          <w:tcPr>
            <w:tcW w:w="850" w:type="dxa"/>
          </w:tcPr>
          <w:p w:rsidR="00EA5565" w:rsidRPr="006F5AD1" w:rsidRDefault="00EA5565" w:rsidP="00C40304">
            <w:pPr>
              <w:jc w:val="center"/>
              <w:rPr>
                <w:color w:val="000000"/>
                <w:sz w:val="21"/>
                <w:szCs w:val="21"/>
              </w:rPr>
            </w:pPr>
            <w:r w:rsidRPr="006F5AD1">
              <w:rPr>
                <w:sz w:val="21"/>
                <w:szCs w:val="21"/>
              </w:rPr>
              <w:t>13.83</w:t>
            </w:r>
          </w:p>
        </w:tc>
        <w:tc>
          <w:tcPr>
            <w:tcW w:w="851" w:type="dxa"/>
            <w:vAlign w:val="bottom"/>
          </w:tcPr>
          <w:p w:rsidR="00EA5565" w:rsidRPr="006F5AD1" w:rsidRDefault="00EA5565" w:rsidP="00C40304">
            <w:pPr>
              <w:ind w:leftChars="-50" w:left="-110"/>
              <w:jc w:val="center"/>
              <w:rPr>
                <w:rFonts w:eastAsia="宋体"/>
                <w:sz w:val="21"/>
                <w:szCs w:val="21"/>
              </w:rPr>
            </w:pPr>
            <w:r w:rsidRPr="006F5AD1">
              <w:rPr>
                <w:sz w:val="21"/>
                <w:szCs w:val="21"/>
              </w:rPr>
              <w:t>4.57</w:t>
            </w:r>
          </w:p>
        </w:tc>
        <w:tc>
          <w:tcPr>
            <w:tcW w:w="709" w:type="dxa"/>
            <w:vAlign w:val="bottom"/>
          </w:tcPr>
          <w:p w:rsidR="00EA5565" w:rsidRPr="006F5AD1" w:rsidRDefault="00EA5565" w:rsidP="00C40304">
            <w:pPr>
              <w:jc w:val="center"/>
              <w:rPr>
                <w:sz w:val="21"/>
                <w:szCs w:val="21"/>
              </w:rPr>
            </w:pPr>
            <w:r w:rsidRPr="006F5AD1">
              <w:rPr>
                <w:sz w:val="21"/>
                <w:szCs w:val="21"/>
              </w:rPr>
              <w:t>228.5</w:t>
            </w:r>
          </w:p>
        </w:tc>
        <w:tc>
          <w:tcPr>
            <w:tcW w:w="992" w:type="dxa"/>
          </w:tcPr>
          <w:p w:rsidR="00EA5565" w:rsidRPr="006F5AD1" w:rsidRDefault="00EA5565" w:rsidP="00C40304">
            <w:pPr>
              <w:jc w:val="center"/>
              <w:rPr>
                <w:sz w:val="21"/>
                <w:szCs w:val="21"/>
              </w:rPr>
            </w:pPr>
            <w:r w:rsidRPr="006F5AD1">
              <w:rPr>
                <w:sz w:val="21"/>
                <w:szCs w:val="21"/>
              </w:rPr>
              <w:t>11.6</w:t>
            </w:r>
          </w:p>
        </w:tc>
        <w:tc>
          <w:tcPr>
            <w:tcW w:w="1417" w:type="dxa"/>
          </w:tcPr>
          <w:p w:rsidR="00EA5565" w:rsidRPr="006F5AD1" w:rsidRDefault="00EA5565" w:rsidP="00C40304">
            <w:pPr>
              <w:jc w:val="center"/>
              <w:rPr>
                <w:sz w:val="21"/>
                <w:szCs w:val="21"/>
              </w:rPr>
            </w:pPr>
            <w:r w:rsidRPr="006F5AD1">
              <w:rPr>
                <w:sz w:val="21"/>
                <w:szCs w:val="21"/>
              </w:rPr>
              <w:t>8.93</w:t>
            </w:r>
          </w:p>
        </w:tc>
      </w:tr>
      <w:tr w:rsidR="00EA5565" w:rsidRPr="006F5AD1" w:rsidTr="008F0211">
        <w:tc>
          <w:tcPr>
            <w:tcW w:w="710" w:type="dxa"/>
          </w:tcPr>
          <w:p w:rsidR="00EA5565" w:rsidRPr="006F5AD1" w:rsidRDefault="00EA5565" w:rsidP="00C40304">
            <w:pPr>
              <w:jc w:val="center"/>
              <w:rPr>
                <w:sz w:val="21"/>
                <w:szCs w:val="21"/>
              </w:rPr>
            </w:pPr>
            <w:r w:rsidRPr="006F5AD1">
              <w:rPr>
                <w:sz w:val="21"/>
                <w:szCs w:val="21"/>
              </w:rPr>
              <w:t>2</w:t>
            </w:r>
            <w:r w:rsidRPr="006F5AD1">
              <w:rPr>
                <w:sz w:val="21"/>
                <w:szCs w:val="21"/>
                <w:vertAlign w:val="superscript"/>
              </w:rPr>
              <w:t>#</w:t>
            </w:r>
          </w:p>
        </w:tc>
        <w:tc>
          <w:tcPr>
            <w:tcW w:w="1275" w:type="dxa"/>
          </w:tcPr>
          <w:p w:rsidR="00EA5565" w:rsidRPr="006F5AD1" w:rsidRDefault="00EA5565" w:rsidP="00C40304">
            <w:pPr>
              <w:ind w:leftChars="-51" w:left="14" w:hangingChars="60" w:hanging="126"/>
              <w:jc w:val="center"/>
              <w:rPr>
                <w:color w:val="000000"/>
                <w:sz w:val="21"/>
                <w:szCs w:val="21"/>
              </w:rPr>
            </w:pPr>
            <w:r w:rsidRPr="006F5AD1">
              <w:rPr>
                <w:color w:val="000000"/>
                <w:sz w:val="21"/>
                <w:szCs w:val="21"/>
              </w:rPr>
              <w:t>11:00~11:30</w:t>
            </w:r>
          </w:p>
        </w:tc>
        <w:tc>
          <w:tcPr>
            <w:tcW w:w="993" w:type="dxa"/>
          </w:tcPr>
          <w:p w:rsidR="00EA5565" w:rsidRPr="006F5AD1" w:rsidRDefault="00EA5565" w:rsidP="00C40304">
            <w:pPr>
              <w:jc w:val="center"/>
              <w:rPr>
                <w:color w:val="000000"/>
                <w:sz w:val="21"/>
                <w:szCs w:val="21"/>
              </w:rPr>
            </w:pPr>
            <w:r w:rsidRPr="006F5AD1">
              <w:rPr>
                <w:color w:val="000000"/>
                <w:sz w:val="21"/>
                <w:szCs w:val="21"/>
              </w:rPr>
              <w:t>0.5</w:t>
            </w:r>
          </w:p>
        </w:tc>
        <w:tc>
          <w:tcPr>
            <w:tcW w:w="992" w:type="dxa"/>
          </w:tcPr>
          <w:p w:rsidR="00EA5565" w:rsidRPr="006F5AD1" w:rsidRDefault="00EA5565" w:rsidP="00C40304">
            <w:pPr>
              <w:jc w:val="center"/>
              <w:rPr>
                <w:color w:val="000000"/>
                <w:sz w:val="21"/>
                <w:szCs w:val="21"/>
              </w:rPr>
            </w:pPr>
            <w:r w:rsidRPr="006F5AD1">
              <w:rPr>
                <w:color w:val="000000"/>
                <w:sz w:val="21"/>
                <w:szCs w:val="21"/>
              </w:rPr>
              <w:t>30</w:t>
            </w:r>
          </w:p>
        </w:tc>
        <w:tc>
          <w:tcPr>
            <w:tcW w:w="850" w:type="dxa"/>
          </w:tcPr>
          <w:p w:rsidR="00EA5565" w:rsidRPr="006F5AD1" w:rsidRDefault="00EA5565" w:rsidP="00C40304">
            <w:pPr>
              <w:jc w:val="center"/>
              <w:rPr>
                <w:color w:val="000000"/>
                <w:sz w:val="21"/>
                <w:szCs w:val="21"/>
              </w:rPr>
            </w:pPr>
            <w:r w:rsidRPr="006F5AD1">
              <w:rPr>
                <w:sz w:val="21"/>
                <w:szCs w:val="21"/>
              </w:rPr>
              <w:t>13.82</w:t>
            </w:r>
          </w:p>
        </w:tc>
        <w:tc>
          <w:tcPr>
            <w:tcW w:w="851" w:type="dxa"/>
            <w:vAlign w:val="bottom"/>
          </w:tcPr>
          <w:p w:rsidR="00EA5565" w:rsidRPr="006F5AD1" w:rsidRDefault="00EA5565" w:rsidP="00C40304">
            <w:pPr>
              <w:jc w:val="center"/>
              <w:rPr>
                <w:rFonts w:eastAsia="宋体"/>
                <w:sz w:val="21"/>
                <w:szCs w:val="21"/>
              </w:rPr>
            </w:pPr>
            <w:r w:rsidRPr="006F5AD1">
              <w:rPr>
                <w:sz w:val="21"/>
                <w:szCs w:val="21"/>
              </w:rPr>
              <w:t>5.62</w:t>
            </w:r>
          </w:p>
        </w:tc>
        <w:tc>
          <w:tcPr>
            <w:tcW w:w="709" w:type="dxa"/>
            <w:vAlign w:val="bottom"/>
          </w:tcPr>
          <w:p w:rsidR="00EA5565" w:rsidRPr="006F5AD1" w:rsidRDefault="00EA5565" w:rsidP="00C40304">
            <w:pPr>
              <w:jc w:val="center"/>
              <w:rPr>
                <w:sz w:val="21"/>
                <w:szCs w:val="21"/>
              </w:rPr>
            </w:pPr>
            <w:r w:rsidRPr="006F5AD1">
              <w:rPr>
                <w:sz w:val="21"/>
                <w:szCs w:val="21"/>
              </w:rPr>
              <w:t>281</w:t>
            </w:r>
          </w:p>
        </w:tc>
        <w:tc>
          <w:tcPr>
            <w:tcW w:w="992" w:type="dxa"/>
          </w:tcPr>
          <w:p w:rsidR="00EA5565" w:rsidRPr="006F5AD1" w:rsidRDefault="00EA5565" w:rsidP="00C40304">
            <w:pPr>
              <w:jc w:val="center"/>
              <w:rPr>
                <w:sz w:val="21"/>
                <w:szCs w:val="21"/>
              </w:rPr>
            </w:pPr>
            <w:r w:rsidRPr="006F5AD1">
              <w:rPr>
                <w:sz w:val="21"/>
                <w:szCs w:val="21"/>
              </w:rPr>
              <w:t>14.2</w:t>
            </w:r>
          </w:p>
        </w:tc>
        <w:tc>
          <w:tcPr>
            <w:tcW w:w="1417" w:type="dxa"/>
          </w:tcPr>
          <w:p w:rsidR="00EA5565" w:rsidRPr="006F5AD1" w:rsidRDefault="00EA5565" w:rsidP="00C40304">
            <w:pPr>
              <w:jc w:val="center"/>
              <w:rPr>
                <w:sz w:val="21"/>
                <w:szCs w:val="21"/>
              </w:rPr>
            </w:pPr>
            <w:r w:rsidRPr="006F5AD1">
              <w:rPr>
                <w:sz w:val="21"/>
                <w:szCs w:val="21"/>
              </w:rPr>
              <w:t>13.22</w:t>
            </w:r>
          </w:p>
        </w:tc>
      </w:tr>
      <w:tr w:rsidR="00EA5565" w:rsidRPr="006F5AD1" w:rsidTr="008F0211">
        <w:tc>
          <w:tcPr>
            <w:tcW w:w="710" w:type="dxa"/>
          </w:tcPr>
          <w:p w:rsidR="00EA5565" w:rsidRPr="006F5AD1" w:rsidRDefault="00EA5565" w:rsidP="00C40304">
            <w:pPr>
              <w:jc w:val="center"/>
              <w:rPr>
                <w:sz w:val="21"/>
                <w:szCs w:val="21"/>
              </w:rPr>
            </w:pPr>
            <w:r w:rsidRPr="006F5AD1">
              <w:rPr>
                <w:sz w:val="21"/>
                <w:szCs w:val="21"/>
              </w:rPr>
              <w:t>3</w:t>
            </w:r>
            <w:r w:rsidRPr="006F5AD1">
              <w:rPr>
                <w:sz w:val="21"/>
                <w:szCs w:val="21"/>
                <w:vertAlign w:val="superscript"/>
              </w:rPr>
              <w:t>#</w:t>
            </w:r>
          </w:p>
        </w:tc>
        <w:tc>
          <w:tcPr>
            <w:tcW w:w="1275" w:type="dxa"/>
          </w:tcPr>
          <w:p w:rsidR="00EA5565" w:rsidRPr="006F5AD1" w:rsidRDefault="00EA5565" w:rsidP="00C40304">
            <w:pPr>
              <w:ind w:leftChars="-51" w:left="14" w:hangingChars="60" w:hanging="126"/>
              <w:jc w:val="center"/>
              <w:rPr>
                <w:color w:val="000000"/>
                <w:sz w:val="21"/>
                <w:szCs w:val="21"/>
              </w:rPr>
            </w:pPr>
            <w:r w:rsidRPr="006F5AD1">
              <w:rPr>
                <w:color w:val="000000"/>
                <w:sz w:val="21"/>
                <w:szCs w:val="21"/>
              </w:rPr>
              <w:t>11:45~12:00</w:t>
            </w:r>
          </w:p>
        </w:tc>
        <w:tc>
          <w:tcPr>
            <w:tcW w:w="993" w:type="dxa"/>
          </w:tcPr>
          <w:p w:rsidR="00EA5565" w:rsidRPr="006F5AD1" w:rsidRDefault="00EA5565" w:rsidP="00C40304">
            <w:pPr>
              <w:jc w:val="center"/>
              <w:rPr>
                <w:color w:val="000000"/>
                <w:sz w:val="21"/>
                <w:szCs w:val="21"/>
              </w:rPr>
            </w:pPr>
            <w:r w:rsidRPr="006F5AD1">
              <w:rPr>
                <w:color w:val="000000"/>
                <w:sz w:val="21"/>
                <w:szCs w:val="21"/>
              </w:rPr>
              <w:t>1.0</w:t>
            </w:r>
          </w:p>
        </w:tc>
        <w:tc>
          <w:tcPr>
            <w:tcW w:w="992" w:type="dxa"/>
          </w:tcPr>
          <w:p w:rsidR="00EA5565" w:rsidRPr="006F5AD1" w:rsidRDefault="00EA5565" w:rsidP="00C40304">
            <w:pPr>
              <w:jc w:val="center"/>
              <w:rPr>
                <w:color w:val="000000"/>
                <w:sz w:val="21"/>
                <w:szCs w:val="21"/>
              </w:rPr>
            </w:pPr>
            <w:r w:rsidRPr="006F5AD1">
              <w:rPr>
                <w:color w:val="000000"/>
                <w:sz w:val="21"/>
                <w:szCs w:val="21"/>
              </w:rPr>
              <w:t>15</w:t>
            </w:r>
          </w:p>
        </w:tc>
        <w:tc>
          <w:tcPr>
            <w:tcW w:w="850" w:type="dxa"/>
          </w:tcPr>
          <w:p w:rsidR="00EA5565" w:rsidRPr="006F5AD1" w:rsidRDefault="00EA5565" w:rsidP="00C40304">
            <w:pPr>
              <w:jc w:val="center"/>
              <w:rPr>
                <w:color w:val="000000"/>
                <w:sz w:val="21"/>
                <w:szCs w:val="21"/>
              </w:rPr>
            </w:pPr>
            <w:r w:rsidRPr="006F5AD1">
              <w:rPr>
                <w:sz w:val="21"/>
                <w:szCs w:val="21"/>
              </w:rPr>
              <w:t>13.82</w:t>
            </w:r>
          </w:p>
        </w:tc>
        <w:tc>
          <w:tcPr>
            <w:tcW w:w="851" w:type="dxa"/>
            <w:vAlign w:val="bottom"/>
          </w:tcPr>
          <w:p w:rsidR="00EA5565" w:rsidRPr="006F5AD1" w:rsidRDefault="00EA5565" w:rsidP="00C40304">
            <w:pPr>
              <w:jc w:val="center"/>
              <w:rPr>
                <w:rFonts w:eastAsia="宋体"/>
                <w:sz w:val="21"/>
                <w:szCs w:val="21"/>
              </w:rPr>
            </w:pPr>
            <w:r w:rsidRPr="006F5AD1">
              <w:rPr>
                <w:sz w:val="21"/>
                <w:szCs w:val="21"/>
              </w:rPr>
              <w:t>5.35</w:t>
            </w:r>
          </w:p>
        </w:tc>
        <w:tc>
          <w:tcPr>
            <w:tcW w:w="709" w:type="dxa"/>
            <w:vAlign w:val="bottom"/>
          </w:tcPr>
          <w:p w:rsidR="00EA5565" w:rsidRPr="006F5AD1" w:rsidRDefault="00EA5565" w:rsidP="00C40304">
            <w:pPr>
              <w:jc w:val="center"/>
              <w:rPr>
                <w:sz w:val="21"/>
                <w:szCs w:val="21"/>
              </w:rPr>
            </w:pPr>
            <w:r w:rsidRPr="006F5AD1">
              <w:rPr>
                <w:sz w:val="21"/>
                <w:szCs w:val="21"/>
              </w:rPr>
              <w:t>267.5</w:t>
            </w:r>
          </w:p>
        </w:tc>
        <w:tc>
          <w:tcPr>
            <w:tcW w:w="992" w:type="dxa"/>
          </w:tcPr>
          <w:p w:rsidR="00EA5565" w:rsidRPr="006F5AD1" w:rsidRDefault="00EA5565" w:rsidP="00C40304">
            <w:pPr>
              <w:jc w:val="center"/>
              <w:rPr>
                <w:sz w:val="21"/>
                <w:szCs w:val="21"/>
              </w:rPr>
            </w:pPr>
            <w:r w:rsidRPr="006F5AD1">
              <w:rPr>
                <w:sz w:val="21"/>
                <w:szCs w:val="21"/>
              </w:rPr>
              <w:t>13.5</w:t>
            </w:r>
          </w:p>
        </w:tc>
        <w:tc>
          <w:tcPr>
            <w:tcW w:w="1417" w:type="dxa"/>
          </w:tcPr>
          <w:p w:rsidR="00EA5565" w:rsidRPr="006F5AD1" w:rsidRDefault="00EA5565" w:rsidP="00C40304">
            <w:pPr>
              <w:jc w:val="center"/>
              <w:rPr>
                <w:sz w:val="21"/>
                <w:szCs w:val="21"/>
              </w:rPr>
            </w:pPr>
            <w:r w:rsidRPr="006F5AD1">
              <w:rPr>
                <w:sz w:val="21"/>
                <w:szCs w:val="21"/>
              </w:rPr>
              <w:t>15.49</w:t>
            </w:r>
          </w:p>
        </w:tc>
      </w:tr>
      <w:tr w:rsidR="00EA5565" w:rsidRPr="006F5AD1" w:rsidTr="008F0211">
        <w:tc>
          <w:tcPr>
            <w:tcW w:w="710" w:type="dxa"/>
          </w:tcPr>
          <w:p w:rsidR="00EA5565" w:rsidRPr="006F5AD1" w:rsidRDefault="00EA5565" w:rsidP="00C40304">
            <w:pPr>
              <w:jc w:val="center"/>
              <w:rPr>
                <w:sz w:val="21"/>
                <w:szCs w:val="21"/>
              </w:rPr>
            </w:pPr>
            <w:r w:rsidRPr="006F5AD1">
              <w:rPr>
                <w:sz w:val="21"/>
                <w:szCs w:val="21"/>
              </w:rPr>
              <w:t>4</w:t>
            </w:r>
            <w:r w:rsidRPr="006F5AD1">
              <w:rPr>
                <w:sz w:val="21"/>
                <w:szCs w:val="21"/>
                <w:vertAlign w:val="superscript"/>
              </w:rPr>
              <w:t>#</w:t>
            </w:r>
          </w:p>
        </w:tc>
        <w:tc>
          <w:tcPr>
            <w:tcW w:w="1275" w:type="dxa"/>
          </w:tcPr>
          <w:p w:rsidR="00EA5565" w:rsidRPr="006F5AD1" w:rsidRDefault="00EA5565" w:rsidP="00C40304">
            <w:pPr>
              <w:ind w:leftChars="-51" w:left="14" w:hangingChars="60" w:hanging="126"/>
              <w:jc w:val="center"/>
              <w:rPr>
                <w:color w:val="000000"/>
                <w:sz w:val="21"/>
                <w:szCs w:val="21"/>
              </w:rPr>
            </w:pPr>
            <w:r w:rsidRPr="006F5AD1">
              <w:rPr>
                <w:color w:val="000000"/>
                <w:sz w:val="21"/>
                <w:szCs w:val="21"/>
              </w:rPr>
              <w:t>12:00~12:15</w:t>
            </w:r>
          </w:p>
        </w:tc>
        <w:tc>
          <w:tcPr>
            <w:tcW w:w="993" w:type="dxa"/>
          </w:tcPr>
          <w:p w:rsidR="00EA5565" w:rsidRPr="006F5AD1" w:rsidRDefault="00EA5565" w:rsidP="00C40304">
            <w:pPr>
              <w:jc w:val="center"/>
              <w:rPr>
                <w:color w:val="000000"/>
                <w:sz w:val="21"/>
                <w:szCs w:val="21"/>
              </w:rPr>
            </w:pPr>
            <w:r w:rsidRPr="006F5AD1">
              <w:rPr>
                <w:color w:val="000000"/>
                <w:sz w:val="21"/>
                <w:szCs w:val="21"/>
              </w:rPr>
              <w:t>1.0</w:t>
            </w:r>
          </w:p>
        </w:tc>
        <w:tc>
          <w:tcPr>
            <w:tcW w:w="992" w:type="dxa"/>
          </w:tcPr>
          <w:p w:rsidR="00EA5565" w:rsidRPr="006F5AD1" w:rsidRDefault="00EA5565" w:rsidP="00C40304">
            <w:pPr>
              <w:jc w:val="center"/>
              <w:rPr>
                <w:color w:val="000000"/>
                <w:sz w:val="21"/>
                <w:szCs w:val="21"/>
              </w:rPr>
            </w:pPr>
            <w:r w:rsidRPr="006F5AD1">
              <w:rPr>
                <w:color w:val="000000"/>
                <w:sz w:val="21"/>
                <w:szCs w:val="21"/>
              </w:rPr>
              <w:t>15</w:t>
            </w:r>
          </w:p>
        </w:tc>
        <w:tc>
          <w:tcPr>
            <w:tcW w:w="850" w:type="dxa"/>
          </w:tcPr>
          <w:p w:rsidR="00EA5565" w:rsidRPr="006F5AD1" w:rsidRDefault="00EA5565" w:rsidP="00C40304">
            <w:pPr>
              <w:jc w:val="center"/>
              <w:rPr>
                <w:color w:val="000000"/>
                <w:sz w:val="21"/>
                <w:szCs w:val="21"/>
              </w:rPr>
            </w:pPr>
            <w:r w:rsidRPr="006F5AD1">
              <w:rPr>
                <w:sz w:val="21"/>
                <w:szCs w:val="21"/>
              </w:rPr>
              <w:t>13.82</w:t>
            </w:r>
          </w:p>
        </w:tc>
        <w:tc>
          <w:tcPr>
            <w:tcW w:w="851" w:type="dxa"/>
            <w:vAlign w:val="bottom"/>
          </w:tcPr>
          <w:p w:rsidR="00EA5565" w:rsidRPr="006F5AD1" w:rsidRDefault="00EA5565" w:rsidP="00C40304">
            <w:pPr>
              <w:jc w:val="center"/>
              <w:rPr>
                <w:rFonts w:eastAsia="宋体"/>
                <w:sz w:val="21"/>
                <w:szCs w:val="21"/>
              </w:rPr>
            </w:pPr>
            <w:r w:rsidRPr="006F5AD1">
              <w:rPr>
                <w:sz w:val="21"/>
                <w:szCs w:val="21"/>
              </w:rPr>
              <w:t>5.23</w:t>
            </w:r>
          </w:p>
        </w:tc>
        <w:tc>
          <w:tcPr>
            <w:tcW w:w="709" w:type="dxa"/>
            <w:vAlign w:val="bottom"/>
          </w:tcPr>
          <w:p w:rsidR="00EA5565" w:rsidRPr="006F5AD1" w:rsidRDefault="00EA5565" w:rsidP="00C40304">
            <w:pPr>
              <w:jc w:val="center"/>
              <w:rPr>
                <w:sz w:val="21"/>
                <w:szCs w:val="21"/>
              </w:rPr>
            </w:pPr>
            <w:r w:rsidRPr="006F5AD1">
              <w:rPr>
                <w:sz w:val="21"/>
                <w:szCs w:val="21"/>
              </w:rPr>
              <w:t>261.5</w:t>
            </w:r>
          </w:p>
        </w:tc>
        <w:tc>
          <w:tcPr>
            <w:tcW w:w="992" w:type="dxa"/>
          </w:tcPr>
          <w:p w:rsidR="00EA5565" w:rsidRPr="006F5AD1" w:rsidRDefault="00EA5565" w:rsidP="00C40304">
            <w:pPr>
              <w:jc w:val="center"/>
              <w:rPr>
                <w:sz w:val="21"/>
                <w:szCs w:val="21"/>
              </w:rPr>
            </w:pPr>
            <w:r w:rsidRPr="006F5AD1">
              <w:rPr>
                <w:sz w:val="21"/>
                <w:szCs w:val="21"/>
              </w:rPr>
              <w:t>13.2</w:t>
            </w:r>
          </w:p>
        </w:tc>
        <w:tc>
          <w:tcPr>
            <w:tcW w:w="1417" w:type="dxa"/>
          </w:tcPr>
          <w:p w:rsidR="00EA5565" w:rsidRPr="006F5AD1" w:rsidRDefault="00EA5565" w:rsidP="00C40304">
            <w:pPr>
              <w:jc w:val="center"/>
              <w:rPr>
                <w:sz w:val="21"/>
                <w:szCs w:val="21"/>
              </w:rPr>
            </w:pPr>
            <w:r w:rsidRPr="006F5AD1">
              <w:rPr>
                <w:sz w:val="21"/>
                <w:szCs w:val="21"/>
              </w:rPr>
              <w:t>15.25</w:t>
            </w:r>
          </w:p>
        </w:tc>
      </w:tr>
      <w:tr w:rsidR="00EA5565" w:rsidRPr="006F5AD1" w:rsidTr="008F0211">
        <w:tc>
          <w:tcPr>
            <w:tcW w:w="710" w:type="dxa"/>
          </w:tcPr>
          <w:p w:rsidR="00EA5565" w:rsidRPr="006F5AD1" w:rsidRDefault="00EA5565" w:rsidP="00C40304">
            <w:pPr>
              <w:jc w:val="center"/>
              <w:rPr>
                <w:sz w:val="21"/>
                <w:szCs w:val="21"/>
              </w:rPr>
            </w:pPr>
            <w:r w:rsidRPr="006F5AD1">
              <w:rPr>
                <w:sz w:val="21"/>
                <w:szCs w:val="21"/>
              </w:rPr>
              <w:t>5</w:t>
            </w:r>
            <w:r w:rsidRPr="006F5AD1">
              <w:rPr>
                <w:sz w:val="21"/>
                <w:szCs w:val="21"/>
                <w:vertAlign w:val="superscript"/>
              </w:rPr>
              <w:t>#</w:t>
            </w:r>
          </w:p>
        </w:tc>
        <w:tc>
          <w:tcPr>
            <w:tcW w:w="1275" w:type="dxa"/>
          </w:tcPr>
          <w:p w:rsidR="00EA5565" w:rsidRPr="006F5AD1" w:rsidRDefault="00EA5565" w:rsidP="00C40304">
            <w:pPr>
              <w:ind w:leftChars="-51" w:left="14" w:hangingChars="60" w:hanging="126"/>
              <w:jc w:val="center"/>
              <w:rPr>
                <w:color w:val="000000"/>
                <w:sz w:val="21"/>
                <w:szCs w:val="21"/>
              </w:rPr>
            </w:pPr>
            <w:r w:rsidRPr="006F5AD1">
              <w:rPr>
                <w:color w:val="000000"/>
                <w:sz w:val="21"/>
                <w:szCs w:val="21"/>
              </w:rPr>
              <w:t>12:15~12:30</w:t>
            </w:r>
          </w:p>
        </w:tc>
        <w:tc>
          <w:tcPr>
            <w:tcW w:w="993" w:type="dxa"/>
          </w:tcPr>
          <w:p w:rsidR="00EA5565" w:rsidRPr="006F5AD1" w:rsidRDefault="00EA5565" w:rsidP="00C40304">
            <w:pPr>
              <w:jc w:val="center"/>
              <w:rPr>
                <w:color w:val="000000"/>
                <w:sz w:val="21"/>
                <w:szCs w:val="21"/>
              </w:rPr>
            </w:pPr>
            <w:r w:rsidRPr="006F5AD1">
              <w:rPr>
                <w:color w:val="000000"/>
                <w:sz w:val="21"/>
                <w:szCs w:val="21"/>
              </w:rPr>
              <w:t>1.0</w:t>
            </w:r>
          </w:p>
        </w:tc>
        <w:tc>
          <w:tcPr>
            <w:tcW w:w="992" w:type="dxa"/>
          </w:tcPr>
          <w:p w:rsidR="00EA5565" w:rsidRPr="006F5AD1" w:rsidRDefault="00EA5565" w:rsidP="00C40304">
            <w:pPr>
              <w:jc w:val="center"/>
              <w:rPr>
                <w:color w:val="000000"/>
                <w:sz w:val="21"/>
                <w:szCs w:val="21"/>
              </w:rPr>
            </w:pPr>
            <w:r w:rsidRPr="006F5AD1">
              <w:rPr>
                <w:color w:val="000000"/>
                <w:sz w:val="21"/>
                <w:szCs w:val="21"/>
              </w:rPr>
              <w:t>15</w:t>
            </w:r>
          </w:p>
        </w:tc>
        <w:tc>
          <w:tcPr>
            <w:tcW w:w="850" w:type="dxa"/>
          </w:tcPr>
          <w:p w:rsidR="00EA5565" w:rsidRPr="006F5AD1" w:rsidRDefault="00EA5565" w:rsidP="00C40304">
            <w:pPr>
              <w:jc w:val="center"/>
              <w:rPr>
                <w:color w:val="000000"/>
                <w:sz w:val="21"/>
                <w:szCs w:val="21"/>
              </w:rPr>
            </w:pPr>
            <w:r w:rsidRPr="006F5AD1">
              <w:rPr>
                <w:sz w:val="21"/>
                <w:szCs w:val="21"/>
              </w:rPr>
              <w:t>13.82</w:t>
            </w:r>
          </w:p>
        </w:tc>
        <w:tc>
          <w:tcPr>
            <w:tcW w:w="851" w:type="dxa"/>
            <w:vAlign w:val="bottom"/>
          </w:tcPr>
          <w:p w:rsidR="00EA5565" w:rsidRPr="006F5AD1" w:rsidRDefault="00EA5565" w:rsidP="00C40304">
            <w:pPr>
              <w:jc w:val="center"/>
              <w:rPr>
                <w:rFonts w:eastAsia="宋体"/>
                <w:sz w:val="21"/>
                <w:szCs w:val="21"/>
              </w:rPr>
            </w:pPr>
            <w:r w:rsidRPr="006F5AD1">
              <w:rPr>
                <w:sz w:val="21"/>
                <w:szCs w:val="21"/>
              </w:rPr>
              <w:t>6.74</w:t>
            </w:r>
          </w:p>
        </w:tc>
        <w:tc>
          <w:tcPr>
            <w:tcW w:w="709" w:type="dxa"/>
            <w:vAlign w:val="bottom"/>
          </w:tcPr>
          <w:p w:rsidR="00EA5565" w:rsidRPr="006F5AD1" w:rsidRDefault="00EA5565" w:rsidP="00C40304">
            <w:pPr>
              <w:jc w:val="center"/>
              <w:rPr>
                <w:sz w:val="21"/>
                <w:szCs w:val="21"/>
              </w:rPr>
            </w:pPr>
            <w:r w:rsidRPr="006F5AD1">
              <w:rPr>
                <w:sz w:val="21"/>
                <w:szCs w:val="21"/>
              </w:rPr>
              <w:t>337</w:t>
            </w:r>
          </w:p>
        </w:tc>
        <w:tc>
          <w:tcPr>
            <w:tcW w:w="992" w:type="dxa"/>
          </w:tcPr>
          <w:p w:rsidR="00EA5565" w:rsidRPr="006F5AD1" w:rsidRDefault="00EA5565" w:rsidP="00C40304">
            <w:pPr>
              <w:jc w:val="center"/>
              <w:rPr>
                <w:sz w:val="21"/>
                <w:szCs w:val="21"/>
              </w:rPr>
            </w:pPr>
            <w:r w:rsidRPr="006F5AD1">
              <w:rPr>
                <w:sz w:val="21"/>
                <w:szCs w:val="21"/>
              </w:rPr>
              <w:t>17.1</w:t>
            </w:r>
          </w:p>
        </w:tc>
        <w:tc>
          <w:tcPr>
            <w:tcW w:w="1417" w:type="dxa"/>
          </w:tcPr>
          <w:p w:rsidR="00EA5565" w:rsidRPr="006F5AD1" w:rsidRDefault="00EA5565" w:rsidP="00C40304">
            <w:pPr>
              <w:jc w:val="center"/>
              <w:rPr>
                <w:sz w:val="21"/>
                <w:szCs w:val="21"/>
              </w:rPr>
            </w:pPr>
            <w:r w:rsidRPr="006F5AD1">
              <w:rPr>
                <w:sz w:val="21"/>
                <w:szCs w:val="21"/>
              </w:rPr>
              <w:t>16.83</w:t>
            </w:r>
          </w:p>
        </w:tc>
      </w:tr>
    </w:tbl>
    <w:p w:rsidR="00EA5565" w:rsidRPr="006F5AD1" w:rsidRDefault="008F0211" w:rsidP="00EA5565">
      <w:pPr>
        <w:ind w:leftChars="-342" w:left="-210" w:hangingChars="300" w:hanging="542"/>
        <w:rPr>
          <w:b/>
          <w:sz w:val="18"/>
          <w:szCs w:val="18"/>
        </w:rPr>
      </w:pPr>
      <w:r w:rsidRPr="006F5AD1">
        <w:rPr>
          <w:b/>
          <w:sz w:val="18"/>
          <w:szCs w:val="18"/>
        </w:rPr>
        <w:lastRenderedPageBreak/>
        <w:t xml:space="preserve">       </w:t>
      </w:r>
      <w:r w:rsidR="00EA5565" w:rsidRPr="006F5AD1">
        <w:rPr>
          <w:b/>
          <w:sz w:val="18"/>
          <w:szCs w:val="18"/>
        </w:rPr>
        <w:t xml:space="preserve"> </w:t>
      </w:r>
      <w:r w:rsidR="00EA5565" w:rsidRPr="006F5AD1">
        <w:rPr>
          <w:b/>
          <w:sz w:val="18"/>
          <w:szCs w:val="18"/>
        </w:rPr>
        <w:t>注：表中</w:t>
      </w:r>
      <w:r w:rsidR="00EA5565" w:rsidRPr="006F5AD1">
        <w:rPr>
          <w:b/>
          <w:sz w:val="18"/>
          <w:szCs w:val="18"/>
        </w:rPr>
        <w:t>CIMS</w:t>
      </w:r>
      <w:r w:rsidR="00EA5565" w:rsidRPr="006F5AD1">
        <w:rPr>
          <w:b/>
          <w:sz w:val="18"/>
          <w:szCs w:val="18"/>
        </w:rPr>
        <w:t>监测浓度均为该时段平均值。</w:t>
      </w:r>
    </w:p>
    <w:p w:rsidR="00917526" w:rsidRPr="006F5AD1" w:rsidRDefault="00917526" w:rsidP="00C745E8">
      <w:pPr>
        <w:pStyle w:val="2"/>
        <w:spacing w:before="120" w:after="120"/>
        <w:rPr>
          <w:rFonts w:ascii="Times New Roman" w:hAnsi="Times New Roman"/>
        </w:rPr>
      </w:pPr>
      <w:bookmarkStart w:id="46" w:name="_Toc403577461"/>
      <w:bookmarkStart w:id="47" w:name="_Toc3987596"/>
      <w:bookmarkStart w:id="48" w:name="_Toc5715118"/>
      <w:bookmarkStart w:id="49" w:name="_Toc5715178"/>
      <w:bookmarkStart w:id="50" w:name="_Toc5715208"/>
      <w:bookmarkStart w:id="51" w:name="_Toc5718572"/>
      <w:bookmarkStart w:id="52" w:name="_Toc5718732"/>
      <w:bookmarkStart w:id="53" w:name="_Toc5718774"/>
      <w:bookmarkStart w:id="54" w:name="_Toc5718811"/>
      <w:bookmarkStart w:id="55" w:name="_Toc5838790"/>
      <w:r w:rsidRPr="006F5AD1">
        <w:rPr>
          <w:rFonts w:ascii="Times New Roman" w:hAnsi="Times New Roman"/>
        </w:rPr>
        <w:t xml:space="preserve">5.8 </w:t>
      </w:r>
      <w:r w:rsidRPr="006F5AD1">
        <w:rPr>
          <w:rFonts w:ascii="Times New Roman" w:hAnsi="Times New Roman"/>
        </w:rPr>
        <w:t>结果计算</w:t>
      </w:r>
      <w:bookmarkEnd w:id="46"/>
      <w:bookmarkEnd w:id="47"/>
      <w:bookmarkEnd w:id="48"/>
      <w:bookmarkEnd w:id="49"/>
      <w:bookmarkEnd w:id="50"/>
      <w:bookmarkEnd w:id="51"/>
      <w:bookmarkEnd w:id="52"/>
      <w:bookmarkEnd w:id="53"/>
      <w:bookmarkEnd w:id="54"/>
      <w:bookmarkEnd w:id="55"/>
    </w:p>
    <w:p w:rsidR="00880BC2" w:rsidRPr="006F5AD1" w:rsidRDefault="00880BC2" w:rsidP="00880BC2">
      <w:pPr>
        <w:pStyle w:val="ae"/>
        <w:numPr>
          <w:ilvl w:val="0"/>
          <w:numId w:val="0"/>
        </w:numPr>
        <w:spacing w:line="360" w:lineRule="auto"/>
        <w:rPr>
          <w:rFonts w:ascii="Times New Roman" w:eastAsiaTheme="minorEastAsia" w:hAnsi="Times New Roman" w:cs="Times New Roman"/>
          <w:sz w:val="28"/>
          <w:szCs w:val="28"/>
        </w:rPr>
      </w:pPr>
      <w:r w:rsidRPr="006F5AD1">
        <w:rPr>
          <w:rFonts w:ascii="Times New Roman" w:eastAsiaTheme="minorEastAsia" w:hAnsi="Times New Roman" w:cs="Times New Roman"/>
          <w:sz w:val="28"/>
          <w:szCs w:val="28"/>
        </w:rPr>
        <w:t>5.8.1</w:t>
      </w:r>
      <w:r w:rsidRPr="006F5AD1">
        <w:rPr>
          <w:rFonts w:ascii="Times New Roman" w:eastAsiaTheme="minorEastAsia" w:hAnsi="Times New Roman" w:cs="Times New Roman"/>
          <w:sz w:val="28"/>
          <w:szCs w:val="28"/>
        </w:rPr>
        <w:t>固定污染源废气中低浓度二氧化硫浓度按下式计算</w:t>
      </w:r>
    </w:p>
    <w:p w:rsidR="00880BC2" w:rsidRPr="006F5AD1" w:rsidRDefault="00880BC2" w:rsidP="00880BC2">
      <w:pPr>
        <w:spacing w:line="360" w:lineRule="auto"/>
        <w:rPr>
          <w:rFonts w:eastAsia="仿宋"/>
          <w:color w:val="FF0000"/>
          <w:sz w:val="32"/>
          <w:szCs w:val="32"/>
        </w:rPr>
      </w:pPr>
      <w:r w:rsidRPr="006F5AD1">
        <w:rPr>
          <w:sz w:val="28"/>
          <w:szCs w:val="28"/>
        </w:rPr>
        <w:t xml:space="preserve">                </w:t>
      </w:r>
      <m:oMath>
        <m:r>
          <w:rPr>
            <w:rFonts w:ascii="Cambria Math" w:hAnsi="Cambria Math"/>
            <w:sz w:val="32"/>
            <w:szCs w:val="32"/>
          </w:rPr>
          <m:t>ρ(</m:t>
        </m:r>
        <m:r>
          <m:rPr>
            <m:sty m:val="p"/>
          </m:rPr>
          <w:rPr>
            <w:rFonts w:ascii="Cambria Math" w:hAnsi="Cambria Math"/>
            <w:sz w:val="32"/>
            <w:szCs w:val="32"/>
          </w:rPr>
          <m:t>s</m:t>
        </m:r>
        <m:sSub>
          <m:sSubPr>
            <m:ctrlPr>
              <w:rPr>
                <w:rFonts w:ascii="Cambria Math" w:hAnsi="Cambria Math"/>
                <w:sz w:val="32"/>
                <w:szCs w:val="32"/>
              </w:rPr>
            </m:ctrlPr>
          </m:sSubPr>
          <m:e>
            <m:r>
              <m:rPr>
                <m:sty m:val="p"/>
              </m:rPr>
              <w:rPr>
                <w:rFonts w:ascii="Cambria Math" w:hAnsi="Cambria Math"/>
                <w:sz w:val="32"/>
                <w:szCs w:val="32"/>
              </w:rPr>
              <m:t>o</m:t>
            </m:r>
          </m:e>
          <m:sub>
            <m:r>
              <m:rPr>
                <m:sty m:val="p"/>
              </m:rPr>
              <w:rPr>
                <w:rFonts w:ascii="Cambria Math" w:hAnsi="Cambria Math"/>
                <w:sz w:val="32"/>
                <w:szCs w:val="32"/>
              </w:rPr>
              <m:t>2</m:t>
            </m:r>
          </m:sub>
        </m:sSub>
        <m:r>
          <w:rPr>
            <w:rFonts w:ascii="Cambria Math" w:hAnsi="Cambria Math"/>
            <w:sz w:val="32"/>
            <w:szCs w:val="32"/>
          </w:rPr>
          <m:t>)</m:t>
        </m:r>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m:t>
            </m:r>
            <m:sSub>
              <m:sSubPr>
                <m:ctrlPr>
                  <w:rPr>
                    <w:rFonts w:ascii="Cambria Math" w:hAnsi="Cambria Math"/>
                    <w:sz w:val="32"/>
                    <w:szCs w:val="32"/>
                  </w:rPr>
                </m:ctrlPr>
              </m:sSubPr>
              <m:e>
                <m:r>
                  <w:rPr>
                    <w:rFonts w:ascii="Cambria Math" w:hAnsi="Cambria Math"/>
                    <w:sz w:val="32"/>
                    <w:szCs w:val="32"/>
                  </w:rPr>
                  <m:t>ρ</m:t>
                </m:r>
              </m:e>
              <m:sub>
                <m:r>
                  <m:rPr>
                    <m:sty m:val="p"/>
                  </m:rPr>
                  <w:rPr>
                    <w:rFonts w:ascii="Cambria Math" w:hAnsi="Cambria Math"/>
                    <w:sz w:val="32"/>
                    <w:szCs w:val="32"/>
                  </w:rPr>
                  <m:t>1</m:t>
                </m:r>
              </m:sub>
            </m:sSub>
            <m:r>
              <m:rPr>
                <m:sty m:val="p"/>
              </m:rPr>
              <w:rPr>
                <w:rFonts w:ascii="Cambria Math" w:hAnsi="Cambria Math"/>
                <w:sz w:val="32"/>
                <w:szCs w:val="32"/>
              </w:rPr>
              <m:t>-</m:t>
            </m:r>
            <m:sSub>
              <m:sSubPr>
                <m:ctrlPr>
                  <w:rPr>
                    <w:rFonts w:ascii="Cambria Math" w:hAnsi="Cambria Math"/>
                    <w:sz w:val="32"/>
                    <w:szCs w:val="32"/>
                  </w:rPr>
                </m:ctrlPr>
              </m:sSubPr>
              <m:e>
                <m:r>
                  <w:rPr>
                    <w:rFonts w:ascii="Cambria Math" w:hAnsi="Cambria Math"/>
                    <w:sz w:val="32"/>
                    <w:szCs w:val="32"/>
                  </w:rPr>
                  <m:t>ρ</m:t>
                </m:r>
              </m:e>
              <m:sub>
                <m:r>
                  <m:rPr>
                    <m:sty m:val="p"/>
                  </m:rPr>
                  <w:rPr>
                    <w:rFonts w:ascii="Cambria Math" w:hAnsi="Cambria Math"/>
                    <w:sz w:val="32"/>
                    <w:szCs w:val="32"/>
                  </w:rPr>
                  <m:t>0</m:t>
                </m:r>
              </m:sub>
            </m:sSub>
            <m:r>
              <m:rPr>
                <m:sty m:val="p"/>
              </m:rPr>
              <w:rPr>
                <w:rFonts w:ascii="Cambria Math" w:hAnsi="Cambria Math"/>
                <w:sz w:val="32"/>
                <w:szCs w:val="32"/>
              </w:rPr>
              <m:t>)×</m:t>
            </m:r>
            <m:sSub>
              <m:sSubPr>
                <m:ctrlPr>
                  <w:rPr>
                    <w:rFonts w:ascii="Cambria Math" w:hAnsi="Cambria Math"/>
                    <w:sz w:val="32"/>
                    <w:szCs w:val="32"/>
                  </w:rPr>
                </m:ctrlPr>
              </m:sSubPr>
              <m:e>
                <m:r>
                  <w:rPr>
                    <w:rFonts w:ascii="Cambria Math" w:hAnsi="Cambria Math"/>
                    <w:sz w:val="32"/>
                    <w:szCs w:val="32"/>
                  </w:rPr>
                  <m:t>V</m:t>
                </m:r>
              </m:e>
              <m:sub>
                <m:r>
                  <m:rPr>
                    <m:sty m:val="p"/>
                  </m:rPr>
                  <w:rPr>
                    <w:rFonts w:ascii="Cambria Math" w:hAnsi="Cambria Math"/>
                    <w:sz w:val="32"/>
                    <w:szCs w:val="32"/>
                  </w:rPr>
                  <m:t>t</m:t>
                </m:r>
              </m:sub>
            </m:sSub>
          </m:num>
          <m:den>
            <m:sSub>
              <m:sSubPr>
                <m:ctrlPr>
                  <w:rPr>
                    <w:rFonts w:ascii="Cambria Math" w:hAnsi="Cambria Math"/>
                    <w:sz w:val="32"/>
                    <w:szCs w:val="32"/>
                  </w:rPr>
                </m:ctrlPr>
              </m:sSubPr>
              <m:e>
                <m:r>
                  <w:rPr>
                    <w:rFonts w:ascii="Cambria Math" w:hAnsi="Cambria Math"/>
                    <w:sz w:val="32"/>
                    <w:szCs w:val="32"/>
                  </w:rPr>
                  <m:t>V</m:t>
                </m:r>
              </m:e>
              <m:sub>
                <m:r>
                  <w:rPr>
                    <w:rFonts w:ascii="Cambria Math" w:hAnsi="Cambria Math"/>
                    <w:sz w:val="32"/>
                    <w:szCs w:val="32"/>
                  </w:rPr>
                  <m:t>nd</m:t>
                </m:r>
              </m:sub>
            </m:sSub>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64.06</m:t>
            </m:r>
          </m:num>
          <m:den>
            <m:r>
              <m:rPr>
                <m:sty m:val="p"/>
              </m:rPr>
              <w:rPr>
                <w:rFonts w:ascii="Cambria Math" w:hAnsi="Cambria Math"/>
                <w:sz w:val="32"/>
                <w:szCs w:val="32"/>
              </w:rPr>
              <m:t>96.06</m:t>
            </m:r>
          </m:den>
        </m:f>
        <m:r>
          <m:rPr>
            <m:sty m:val="p"/>
          </m:rPr>
          <w:rPr>
            <w:rFonts w:ascii="Cambria Math" w:hAnsi="Cambria Math"/>
            <w:sz w:val="32"/>
            <w:szCs w:val="32"/>
          </w:rPr>
          <m:t xml:space="preserve">  </m:t>
        </m:r>
      </m:oMath>
    </w:p>
    <w:p w:rsidR="00880BC2" w:rsidRPr="006F5AD1" w:rsidRDefault="00880BC2" w:rsidP="00880BC2">
      <w:pPr>
        <w:pStyle w:val="ad"/>
        <w:spacing w:line="360" w:lineRule="auto"/>
        <w:ind w:firstLine="560"/>
        <w:rPr>
          <w:rFonts w:ascii="Times New Roman" w:hAnsi="Times New Roman" w:cs="Times New Roman"/>
          <w:kern w:val="0"/>
          <w:sz w:val="28"/>
          <w:szCs w:val="28"/>
        </w:rPr>
      </w:pPr>
      <w:r w:rsidRPr="006F5AD1">
        <w:rPr>
          <w:rFonts w:ascii="Times New Roman" w:hAnsi="Times New Roman" w:cs="Times New Roman"/>
          <w:kern w:val="0"/>
          <w:sz w:val="28"/>
          <w:szCs w:val="28"/>
        </w:rPr>
        <w:t xml:space="preserve">      </w:t>
      </w:r>
      <m:oMath>
        <m:r>
          <w:rPr>
            <w:rFonts w:ascii="Cambria Math" w:hAnsi="Cambria Math" w:cs="Times New Roman"/>
            <w:sz w:val="32"/>
            <w:szCs w:val="32"/>
          </w:rPr>
          <m:t>ρ</m:t>
        </m:r>
      </m:oMath>
      <w:r w:rsidRPr="006F5AD1">
        <w:rPr>
          <w:rFonts w:ascii="Times New Roman" w:hAnsi="Times New Roman" w:cs="Times New Roman"/>
          <w:kern w:val="0"/>
          <w:sz w:val="28"/>
          <w:szCs w:val="28"/>
        </w:rPr>
        <w:t xml:space="preserve"> --</w:t>
      </w:r>
      <w:r w:rsidRPr="006F5AD1">
        <w:rPr>
          <w:rFonts w:ascii="Times New Roman" w:hAnsi="Times New Roman" w:cs="Times New Roman"/>
          <w:kern w:val="0"/>
          <w:sz w:val="28"/>
          <w:szCs w:val="28"/>
        </w:rPr>
        <w:t>有组织排放废气中二氧化硫的浓度。</w:t>
      </w:r>
      <w:r w:rsidRPr="006F5AD1">
        <w:rPr>
          <w:rFonts w:ascii="Times New Roman" w:hAnsi="Times New Roman" w:cs="Times New Roman"/>
          <w:kern w:val="0"/>
          <w:sz w:val="28"/>
          <w:szCs w:val="28"/>
        </w:rPr>
        <w:t>mg/m</w:t>
      </w:r>
      <w:r w:rsidRPr="006F5AD1">
        <w:rPr>
          <w:rFonts w:ascii="Times New Roman" w:hAnsi="Times New Roman" w:cs="Times New Roman"/>
          <w:kern w:val="0"/>
          <w:sz w:val="28"/>
          <w:szCs w:val="28"/>
          <w:vertAlign w:val="superscript"/>
        </w:rPr>
        <w:t>3</w:t>
      </w:r>
      <w:r w:rsidRPr="006F5AD1">
        <w:rPr>
          <w:rFonts w:ascii="Times New Roman" w:hAnsi="Times New Roman" w:cs="Times New Roman"/>
          <w:kern w:val="0"/>
          <w:sz w:val="28"/>
          <w:szCs w:val="28"/>
        </w:rPr>
        <w:t>；</w:t>
      </w:r>
    </w:p>
    <w:p w:rsidR="00880BC2" w:rsidRPr="006F5AD1" w:rsidRDefault="00880BC2" w:rsidP="00880BC2">
      <w:pPr>
        <w:pStyle w:val="ad"/>
        <w:spacing w:line="360" w:lineRule="auto"/>
        <w:ind w:firstLine="560"/>
        <w:rPr>
          <w:rFonts w:ascii="Times New Roman" w:hAnsi="Times New Roman" w:cs="Times New Roman"/>
          <w:kern w:val="0"/>
          <w:sz w:val="28"/>
          <w:szCs w:val="28"/>
        </w:rPr>
      </w:pPr>
      <w:r w:rsidRPr="006F5AD1">
        <w:rPr>
          <w:rFonts w:ascii="Times New Roman" w:hAnsi="Times New Roman" w:cs="Times New Roman"/>
          <w:kern w:val="0"/>
          <w:sz w:val="28"/>
          <w:szCs w:val="28"/>
        </w:rPr>
        <w:t xml:space="preserve">      </w:t>
      </w:r>
      <m:oMath>
        <m:r>
          <w:rPr>
            <w:rFonts w:ascii="Cambria Math" w:hAnsi="Cambria Math" w:cs="Times New Roman"/>
            <w:sz w:val="32"/>
            <w:szCs w:val="32"/>
          </w:rPr>
          <m:t>ρ</m:t>
        </m:r>
      </m:oMath>
      <w:r w:rsidRPr="006F5AD1">
        <w:rPr>
          <w:rFonts w:ascii="Times New Roman" w:hAnsi="Times New Roman" w:cs="Times New Roman"/>
          <w:kern w:val="0"/>
          <w:sz w:val="28"/>
          <w:szCs w:val="28"/>
          <w:vertAlign w:val="subscript"/>
        </w:rPr>
        <w:t>1</w:t>
      </w:r>
      <w:r w:rsidRPr="006F5AD1">
        <w:rPr>
          <w:rFonts w:ascii="Times New Roman" w:hAnsi="Times New Roman" w:cs="Times New Roman"/>
          <w:kern w:val="0"/>
          <w:sz w:val="28"/>
          <w:szCs w:val="28"/>
        </w:rPr>
        <w:t>--</w:t>
      </w:r>
      <w:r w:rsidRPr="006F5AD1">
        <w:rPr>
          <w:rFonts w:ascii="Times New Roman" w:hAnsi="Times New Roman" w:cs="Times New Roman"/>
          <w:kern w:val="0"/>
          <w:sz w:val="28"/>
          <w:szCs w:val="28"/>
        </w:rPr>
        <w:t>测定的样品中硫酸根（</w:t>
      </w:r>
      <w:r w:rsidRPr="006F5AD1">
        <w:rPr>
          <w:rFonts w:ascii="Times New Roman" w:hAnsi="Times New Roman" w:cs="Times New Roman"/>
          <w:kern w:val="0"/>
          <w:sz w:val="28"/>
          <w:szCs w:val="28"/>
        </w:rPr>
        <w:t>SO</w:t>
      </w:r>
      <w:r w:rsidRPr="006F5AD1">
        <w:rPr>
          <w:rFonts w:ascii="Times New Roman" w:hAnsi="Times New Roman" w:cs="Times New Roman"/>
          <w:kern w:val="0"/>
          <w:sz w:val="28"/>
          <w:szCs w:val="28"/>
          <w:vertAlign w:val="subscript"/>
        </w:rPr>
        <w:t>4</w:t>
      </w:r>
      <w:r w:rsidRPr="006F5AD1">
        <w:rPr>
          <w:rFonts w:ascii="Times New Roman" w:hAnsi="Times New Roman" w:cs="Times New Roman"/>
          <w:kern w:val="0"/>
          <w:sz w:val="28"/>
          <w:szCs w:val="28"/>
          <w:vertAlign w:val="superscript"/>
        </w:rPr>
        <w:t>2-</w:t>
      </w:r>
      <w:r w:rsidRPr="006F5AD1">
        <w:rPr>
          <w:rFonts w:ascii="Times New Roman" w:hAnsi="Times New Roman" w:cs="Times New Roman"/>
          <w:kern w:val="0"/>
          <w:sz w:val="28"/>
          <w:szCs w:val="28"/>
        </w:rPr>
        <w:t>）的浓度，</w:t>
      </w:r>
      <w:r w:rsidRPr="006F5AD1">
        <w:rPr>
          <w:rFonts w:ascii="Times New Roman" w:hAnsi="Times New Roman" w:cs="Times New Roman"/>
          <w:kern w:val="0"/>
          <w:sz w:val="28"/>
          <w:szCs w:val="28"/>
        </w:rPr>
        <w:t>mg/L</w:t>
      </w:r>
      <w:r w:rsidRPr="006F5AD1">
        <w:rPr>
          <w:rFonts w:ascii="Times New Roman" w:hAnsi="Times New Roman" w:cs="Times New Roman"/>
          <w:kern w:val="0"/>
          <w:sz w:val="28"/>
          <w:szCs w:val="28"/>
        </w:rPr>
        <w:t>；</w:t>
      </w:r>
    </w:p>
    <w:p w:rsidR="00880BC2" w:rsidRPr="006F5AD1" w:rsidRDefault="00880BC2" w:rsidP="00880BC2">
      <w:pPr>
        <w:pStyle w:val="ad"/>
        <w:spacing w:line="360" w:lineRule="auto"/>
        <w:ind w:firstLine="560"/>
        <w:rPr>
          <w:rFonts w:ascii="Times New Roman" w:hAnsi="Times New Roman" w:cs="Times New Roman"/>
          <w:kern w:val="0"/>
          <w:sz w:val="28"/>
          <w:szCs w:val="28"/>
        </w:rPr>
      </w:pPr>
      <w:r w:rsidRPr="006F5AD1">
        <w:rPr>
          <w:rFonts w:ascii="Times New Roman" w:hAnsi="Times New Roman" w:cs="Times New Roman"/>
          <w:kern w:val="0"/>
          <w:sz w:val="28"/>
          <w:szCs w:val="28"/>
        </w:rPr>
        <w:t xml:space="preserve">      </w:t>
      </w:r>
      <m:oMath>
        <m:r>
          <w:rPr>
            <w:rFonts w:ascii="Cambria Math" w:hAnsi="Cambria Math" w:cs="Times New Roman"/>
            <w:sz w:val="32"/>
            <w:szCs w:val="32"/>
          </w:rPr>
          <m:t>ρ</m:t>
        </m:r>
      </m:oMath>
      <w:r w:rsidRPr="006F5AD1">
        <w:rPr>
          <w:rFonts w:ascii="Times New Roman" w:hAnsi="Times New Roman" w:cs="Times New Roman"/>
          <w:kern w:val="0"/>
          <w:sz w:val="28"/>
          <w:szCs w:val="28"/>
          <w:vertAlign w:val="subscript"/>
        </w:rPr>
        <w:t>0</w:t>
      </w:r>
      <w:r w:rsidRPr="006F5AD1">
        <w:rPr>
          <w:rFonts w:ascii="Times New Roman" w:hAnsi="Times New Roman" w:cs="Times New Roman"/>
          <w:kern w:val="0"/>
          <w:sz w:val="28"/>
          <w:szCs w:val="28"/>
        </w:rPr>
        <w:t>--</w:t>
      </w:r>
      <w:r w:rsidRPr="006F5AD1">
        <w:rPr>
          <w:rFonts w:ascii="Times New Roman" w:hAnsi="Times New Roman" w:cs="Times New Roman"/>
          <w:kern w:val="0"/>
          <w:sz w:val="28"/>
          <w:szCs w:val="28"/>
        </w:rPr>
        <w:t>测定的实验室空白试样中硫酸根（</w:t>
      </w:r>
      <w:r w:rsidRPr="006F5AD1">
        <w:rPr>
          <w:rFonts w:ascii="Times New Roman" w:hAnsi="Times New Roman" w:cs="Times New Roman"/>
          <w:kern w:val="0"/>
          <w:sz w:val="28"/>
          <w:szCs w:val="28"/>
        </w:rPr>
        <w:t>SO</w:t>
      </w:r>
      <w:r w:rsidRPr="006F5AD1">
        <w:rPr>
          <w:rFonts w:ascii="Times New Roman" w:hAnsi="Times New Roman" w:cs="Times New Roman"/>
          <w:kern w:val="0"/>
          <w:sz w:val="28"/>
          <w:szCs w:val="28"/>
          <w:vertAlign w:val="subscript"/>
        </w:rPr>
        <w:t>4</w:t>
      </w:r>
      <w:r w:rsidRPr="006F5AD1">
        <w:rPr>
          <w:rFonts w:ascii="Times New Roman" w:hAnsi="Times New Roman" w:cs="Times New Roman"/>
          <w:kern w:val="0"/>
          <w:sz w:val="28"/>
          <w:szCs w:val="28"/>
          <w:vertAlign w:val="superscript"/>
        </w:rPr>
        <w:t>2-</w:t>
      </w:r>
      <w:r w:rsidRPr="006F5AD1">
        <w:rPr>
          <w:rFonts w:ascii="Times New Roman" w:hAnsi="Times New Roman" w:cs="Times New Roman"/>
          <w:kern w:val="0"/>
          <w:sz w:val="28"/>
          <w:szCs w:val="28"/>
        </w:rPr>
        <w:t>）浓度，</w:t>
      </w:r>
      <w:r w:rsidRPr="006F5AD1">
        <w:rPr>
          <w:rFonts w:ascii="Times New Roman" w:hAnsi="Times New Roman" w:cs="Times New Roman"/>
          <w:kern w:val="0"/>
          <w:sz w:val="28"/>
          <w:szCs w:val="28"/>
        </w:rPr>
        <w:t>mg/L</w:t>
      </w:r>
      <w:r w:rsidRPr="006F5AD1">
        <w:rPr>
          <w:rFonts w:ascii="Times New Roman" w:hAnsi="Times New Roman" w:cs="Times New Roman"/>
          <w:kern w:val="0"/>
          <w:sz w:val="28"/>
          <w:szCs w:val="28"/>
        </w:rPr>
        <w:t>；</w:t>
      </w:r>
    </w:p>
    <w:p w:rsidR="00880BC2" w:rsidRPr="006F5AD1" w:rsidRDefault="00880BC2" w:rsidP="00880BC2">
      <w:pPr>
        <w:pStyle w:val="ad"/>
        <w:spacing w:line="360" w:lineRule="auto"/>
        <w:ind w:firstLine="560"/>
        <w:rPr>
          <w:rFonts w:ascii="Times New Roman" w:hAnsi="Times New Roman" w:cs="Times New Roman"/>
          <w:kern w:val="0"/>
          <w:sz w:val="28"/>
          <w:szCs w:val="28"/>
        </w:rPr>
      </w:pPr>
      <w:r w:rsidRPr="006F5AD1">
        <w:rPr>
          <w:rFonts w:ascii="Times New Roman" w:hAnsi="Times New Roman" w:cs="Times New Roman"/>
          <w:kern w:val="0"/>
          <w:sz w:val="28"/>
          <w:szCs w:val="28"/>
        </w:rPr>
        <w:t xml:space="preserve">      </w:t>
      </w:r>
      <w:proofErr w:type="spellStart"/>
      <w:r w:rsidRPr="006F5AD1">
        <w:rPr>
          <w:rFonts w:ascii="Times New Roman" w:hAnsi="Times New Roman" w:cs="Times New Roman"/>
          <w:i/>
          <w:kern w:val="0"/>
          <w:sz w:val="28"/>
          <w:szCs w:val="28"/>
        </w:rPr>
        <w:t>V</w:t>
      </w:r>
      <w:r w:rsidRPr="006F5AD1">
        <w:rPr>
          <w:rFonts w:ascii="Times New Roman" w:hAnsi="Times New Roman" w:cs="Times New Roman"/>
          <w:kern w:val="0"/>
          <w:sz w:val="28"/>
          <w:szCs w:val="28"/>
          <w:vertAlign w:val="subscript"/>
        </w:rPr>
        <w:t>t</w:t>
      </w:r>
      <w:proofErr w:type="spellEnd"/>
      <w:r w:rsidRPr="006F5AD1">
        <w:rPr>
          <w:rFonts w:ascii="Times New Roman" w:hAnsi="Times New Roman" w:cs="Times New Roman"/>
          <w:kern w:val="0"/>
          <w:sz w:val="28"/>
          <w:szCs w:val="28"/>
        </w:rPr>
        <w:t>--</w:t>
      </w:r>
      <w:r w:rsidRPr="006F5AD1">
        <w:rPr>
          <w:rFonts w:ascii="Times New Roman" w:hAnsi="Times New Roman" w:cs="Times New Roman"/>
          <w:kern w:val="0"/>
          <w:sz w:val="28"/>
          <w:szCs w:val="28"/>
        </w:rPr>
        <w:t>待测试样的体积，</w:t>
      </w:r>
      <w:r w:rsidRPr="006F5AD1">
        <w:rPr>
          <w:rFonts w:ascii="Times New Roman" w:hAnsi="Times New Roman" w:cs="Times New Roman"/>
          <w:kern w:val="0"/>
          <w:sz w:val="28"/>
          <w:szCs w:val="28"/>
        </w:rPr>
        <w:t>ml</w:t>
      </w:r>
      <w:r w:rsidRPr="006F5AD1">
        <w:rPr>
          <w:rFonts w:ascii="Times New Roman" w:hAnsi="Times New Roman" w:cs="Times New Roman"/>
          <w:kern w:val="0"/>
          <w:sz w:val="28"/>
          <w:szCs w:val="28"/>
        </w:rPr>
        <w:t>；</w:t>
      </w:r>
    </w:p>
    <w:p w:rsidR="00880BC2" w:rsidRPr="006F5AD1" w:rsidRDefault="00880BC2" w:rsidP="00880BC2">
      <w:pPr>
        <w:pStyle w:val="ad"/>
        <w:spacing w:line="360" w:lineRule="auto"/>
        <w:ind w:firstLine="560"/>
        <w:rPr>
          <w:rFonts w:ascii="Times New Roman" w:hAnsi="Times New Roman" w:cs="Times New Roman"/>
          <w:kern w:val="0"/>
          <w:sz w:val="28"/>
          <w:szCs w:val="28"/>
        </w:rPr>
      </w:pPr>
      <w:r w:rsidRPr="006F5AD1">
        <w:rPr>
          <w:rFonts w:ascii="Times New Roman" w:hAnsi="Times New Roman" w:cs="Times New Roman"/>
          <w:kern w:val="0"/>
          <w:sz w:val="28"/>
          <w:szCs w:val="28"/>
        </w:rPr>
        <w:t xml:space="preserve">      </w:t>
      </w:r>
      <w:proofErr w:type="spellStart"/>
      <w:r w:rsidRPr="006F5AD1">
        <w:rPr>
          <w:rFonts w:ascii="Times New Roman" w:hAnsi="Times New Roman" w:cs="Times New Roman"/>
          <w:i/>
          <w:kern w:val="0"/>
          <w:sz w:val="28"/>
          <w:szCs w:val="28"/>
        </w:rPr>
        <w:t>V</w:t>
      </w:r>
      <w:r w:rsidRPr="006F5AD1">
        <w:rPr>
          <w:rFonts w:ascii="Times New Roman" w:hAnsi="Times New Roman" w:cs="Times New Roman"/>
          <w:i/>
          <w:kern w:val="0"/>
          <w:sz w:val="28"/>
          <w:szCs w:val="28"/>
          <w:vertAlign w:val="subscript"/>
        </w:rPr>
        <w:t>nd</w:t>
      </w:r>
      <w:proofErr w:type="spellEnd"/>
      <w:r w:rsidRPr="006F5AD1">
        <w:rPr>
          <w:rFonts w:ascii="Times New Roman" w:hAnsi="Times New Roman" w:cs="Times New Roman"/>
          <w:kern w:val="0"/>
          <w:sz w:val="28"/>
          <w:szCs w:val="28"/>
        </w:rPr>
        <w:t>--</w:t>
      </w:r>
      <w:r w:rsidRPr="006F5AD1">
        <w:rPr>
          <w:rFonts w:ascii="Times New Roman" w:hAnsi="Times New Roman" w:cs="Times New Roman"/>
          <w:kern w:val="0"/>
          <w:sz w:val="28"/>
          <w:szCs w:val="28"/>
        </w:rPr>
        <w:t>标准状态下</w:t>
      </w:r>
      <w:r w:rsidRPr="006F5AD1">
        <w:rPr>
          <w:rFonts w:ascii="Times New Roman" w:hAnsi="Times New Roman" w:cs="Times New Roman"/>
          <w:kern w:val="0"/>
          <w:sz w:val="28"/>
          <w:szCs w:val="28"/>
        </w:rPr>
        <w:t>(101.325KPa</w:t>
      </w:r>
      <w:r w:rsidRPr="006F5AD1">
        <w:rPr>
          <w:rFonts w:ascii="Times New Roman" w:hAnsi="Times New Roman" w:cs="Times New Roman"/>
          <w:kern w:val="0"/>
          <w:sz w:val="28"/>
          <w:szCs w:val="28"/>
        </w:rPr>
        <w:t>，</w:t>
      </w:r>
      <w:r w:rsidRPr="006F5AD1">
        <w:rPr>
          <w:rFonts w:ascii="Times New Roman" w:hAnsi="Times New Roman" w:cs="Times New Roman"/>
          <w:kern w:val="0"/>
          <w:sz w:val="28"/>
          <w:szCs w:val="28"/>
        </w:rPr>
        <w:t>273K)</w:t>
      </w:r>
      <w:r w:rsidRPr="006F5AD1">
        <w:rPr>
          <w:rFonts w:ascii="Times New Roman" w:hAnsi="Times New Roman" w:cs="Times New Roman"/>
          <w:kern w:val="0"/>
          <w:sz w:val="28"/>
          <w:szCs w:val="28"/>
        </w:rPr>
        <w:t>的采样体积，</w:t>
      </w:r>
      <w:r w:rsidRPr="006F5AD1">
        <w:rPr>
          <w:rFonts w:ascii="Times New Roman" w:hAnsi="Times New Roman" w:cs="Times New Roman"/>
          <w:kern w:val="0"/>
          <w:sz w:val="28"/>
          <w:szCs w:val="28"/>
        </w:rPr>
        <w:t>L</w:t>
      </w:r>
      <w:r w:rsidRPr="006F5AD1">
        <w:rPr>
          <w:rFonts w:ascii="Times New Roman" w:hAnsi="Times New Roman" w:cs="Times New Roman"/>
          <w:kern w:val="0"/>
          <w:sz w:val="28"/>
          <w:szCs w:val="28"/>
        </w:rPr>
        <w:t>；</w:t>
      </w:r>
    </w:p>
    <w:p w:rsidR="00880BC2" w:rsidRPr="006F5AD1" w:rsidRDefault="00880BC2" w:rsidP="00880BC2">
      <w:pPr>
        <w:pStyle w:val="ad"/>
        <w:spacing w:line="360" w:lineRule="auto"/>
        <w:ind w:firstLine="560"/>
        <w:rPr>
          <w:rFonts w:ascii="Times New Roman" w:hAnsi="Times New Roman" w:cs="Times New Roman"/>
          <w:kern w:val="0"/>
          <w:sz w:val="28"/>
          <w:szCs w:val="28"/>
        </w:rPr>
      </w:pPr>
      <w:r w:rsidRPr="006F5AD1">
        <w:rPr>
          <w:rFonts w:ascii="Times New Roman" w:hAnsi="Times New Roman" w:cs="Times New Roman"/>
          <w:kern w:val="0"/>
          <w:sz w:val="28"/>
          <w:szCs w:val="28"/>
        </w:rPr>
        <w:t xml:space="preserve">      64.06—SO</w:t>
      </w:r>
      <w:r w:rsidRPr="006F5AD1">
        <w:rPr>
          <w:rFonts w:ascii="Times New Roman" w:hAnsi="Times New Roman" w:cs="Times New Roman"/>
          <w:kern w:val="0"/>
          <w:sz w:val="28"/>
          <w:szCs w:val="28"/>
          <w:vertAlign w:val="subscript"/>
        </w:rPr>
        <w:t>2</w:t>
      </w:r>
      <w:r w:rsidRPr="006F5AD1">
        <w:rPr>
          <w:rFonts w:ascii="Times New Roman" w:hAnsi="Times New Roman" w:cs="Times New Roman"/>
          <w:kern w:val="0"/>
          <w:sz w:val="28"/>
          <w:szCs w:val="28"/>
        </w:rPr>
        <w:t>的摩尔质量，</w:t>
      </w:r>
      <w:r w:rsidRPr="006F5AD1">
        <w:rPr>
          <w:rFonts w:ascii="Times New Roman" w:hAnsi="Times New Roman" w:cs="Times New Roman"/>
          <w:kern w:val="0"/>
          <w:sz w:val="28"/>
          <w:szCs w:val="28"/>
        </w:rPr>
        <w:t>g/mol</w:t>
      </w:r>
      <w:r w:rsidRPr="006F5AD1">
        <w:rPr>
          <w:rFonts w:ascii="Times New Roman" w:hAnsi="Times New Roman" w:cs="Times New Roman"/>
          <w:kern w:val="0"/>
          <w:sz w:val="28"/>
          <w:szCs w:val="28"/>
        </w:rPr>
        <w:t>；</w:t>
      </w:r>
    </w:p>
    <w:p w:rsidR="00880BC2" w:rsidRPr="006F5AD1" w:rsidRDefault="00880BC2" w:rsidP="00880BC2">
      <w:pPr>
        <w:pStyle w:val="ad"/>
        <w:spacing w:line="360" w:lineRule="auto"/>
        <w:ind w:firstLine="560"/>
        <w:rPr>
          <w:rFonts w:ascii="Times New Roman" w:hAnsi="Times New Roman" w:cs="Times New Roman"/>
          <w:kern w:val="0"/>
          <w:sz w:val="28"/>
          <w:szCs w:val="28"/>
        </w:rPr>
      </w:pPr>
      <w:r w:rsidRPr="006F5AD1">
        <w:rPr>
          <w:rFonts w:ascii="Times New Roman" w:hAnsi="Times New Roman" w:cs="Times New Roman"/>
          <w:kern w:val="0"/>
          <w:sz w:val="28"/>
          <w:szCs w:val="28"/>
        </w:rPr>
        <w:t xml:space="preserve">      96.06—SO</w:t>
      </w:r>
      <w:r w:rsidRPr="006F5AD1">
        <w:rPr>
          <w:rFonts w:ascii="Times New Roman" w:hAnsi="Times New Roman" w:cs="Times New Roman"/>
          <w:kern w:val="0"/>
          <w:sz w:val="28"/>
          <w:szCs w:val="28"/>
          <w:vertAlign w:val="subscript"/>
        </w:rPr>
        <w:t>4</w:t>
      </w:r>
      <w:r w:rsidRPr="006F5AD1">
        <w:rPr>
          <w:rFonts w:ascii="Times New Roman" w:hAnsi="Times New Roman" w:cs="Times New Roman"/>
          <w:kern w:val="0"/>
          <w:sz w:val="28"/>
          <w:szCs w:val="28"/>
          <w:vertAlign w:val="superscript"/>
        </w:rPr>
        <w:t>2-</w:t>
      </w:r>
      <w:r w:rsidRPr="006F5AD1">
        <w:rPr>
          <w:rFonts w:ascii="Times New Roman" w:hAnsi="Times New Roman" w:cs="Times New Roman"/>
          <w:kern w:val="0"/>
          <w:sz w:val="28"/>
          <w:szCs w:val="28"/>
        </w:rPr>
        <w:t>的摩尔质量，</w:t>
      </w:r>
      <w:r w:rsidRPr="006F5AD1">
        <w:rPr>
          <w:rFonts w:ascii="Times New Roman" w:hAnsi="Times New Roman" w:cs="Times New Roman"/>
          <w:kern w:val="0"/>
          <w:sz w:val="28"/>
          <w:szCs w:val="28"/>
        </w:rPr>
        <w:t>g/mol</w:t>
      </w:r>
      <w:r w:rsidRPr="006F5AD1">
        <w:rPr>
          <w:rFonts w:ascii="Times New Roman" w:hAnsi="Times New Roman" w:cs="Times New Roman"/>
          <w:kern w:val="0"/>
          <w:sz w:val="28"/>
          <w:szCs w:val="28"/>
        </w:rPr>
        <w:t>。</w:t>
      </w:r>
    </w:p>
    <w:p w:rsidR="00917526" w:rsidRPr="006F5AD1" w:rsidRDefault="00917526" w:rsidP="00917526">
      <w:pPr>
        <w:spacing w:line="360" w:lineRule="auto"/>
        <w:rPr>
          <w:sz w:val="28"/>
          <w:szCs w:val="28"/>
        </w:rPr>
      </w:pPr>
      <w:r w:rsidRPr="006F5AD1">
        <w:rPr>
          <w:sz w:val="28"/>
          <w:szCs w:val="28"/>
        </w:rPr>
        <w:t>5.8.2</w:t>
      </w:r>
      <w:r w:rsidRPr="006F5AD1">
        <w:rPr>
          <w:sz w:val="28"/>
          <w:szCs w:val="28"/>
        </w:rPr>
        <w:t>结果表示</w:t>
      </w:r>
    </w:p>
    <w:p w:rsidR="00DD352A" w:rsidRPr="006F5AD1" w:rsidRDefault="00DD352A" w:rsidP="00DD352A">
      <w:pPr>
        <w:spacing w:line="360" w:lineRule="auto"/>
        <w:ind w:firstLineChars="200" w:firstLine="560"/>
        <w:rPr>
          <w:sz w:val="28"/>
          <w:szCs w:val="28"/>
        </w:rPr>
      </w:pPr>
      <w:bookmarkStart w:id="56" w:name="_Toc403577462"/>
      <w:bookmarkStart w:id="57" w:name="_Toc3987597"/>
      <w:r w:rsidRPr="006F5AD1">
        <w:rPr>
          <w:sz w:val="28"/>
          <w:szCs w:val="28"/>
        </w:rPr>
        <w:t>结果保留至小数点后</w:t>
      </w:r>
      <w:r w:rsidRPr="006F5AD1">
        <w:rPr>
          <w:sz w:val="28"/>
          <w:szCs w:val="28"/>
        </w:rPr>
        <w:t>1</w:t>
      </w:r>
      <w:r w:rsidRPr="006F5AD1">
        <w:rPr>
          <w:sz w:val="28"/>
          <w:szCs w:val="28"/>
        </w:rPr>
        <w:t>位。</w:t>
      </w:r>
    </w:p>
    <w:p w:rsidR="00917526" w:rsidRPr="006F5AD1" w:rsidRDefault="00917526" w:rsidP="00C745E8">
      <w:pPr>
        <w:pStyle w:val="2"/>
        <w:spacing w:before="120" w:after="120"/>
        <w:rPr>
          <w:rFonts w:ascii="Times New Roman" w:hAnsi="Times New Roman"/>
        </w:rPr>
      </w:pPr>
      <w:bookmarkStart w:id="58" w:name="_Toc3987598"/>
      <w:bookmarkStart w:id="59" w:name="_Toc5838792"/>
      <w:bookmarkEnd w:id="56"/>
      <w:bookmarkEnd w:id="57"/>
      <w:r w:rsidRPr="006F5AD1">
        <w:rPr>
          <w:rFonts w:ascii="Times New Roman" w:hAnsi="Times New Roman"/>
        </w:rPr>
        <w:t>5.</w:t>
      </w:r>
      <w:r w:rsidR="00434A21" w:rsidRPr="006F5AD1">
        <w:rPr>
          <w:rFonts w:ascii="Times New Roman" w:hAnsi="Times New Roman"/>
        </w:rPr>
        <w:t>9</w:t>
      </w:r>
      <w:r w:rsidRPr="006F5AD1">
        <w:rPr>
          <w:rFonts w:ascii="Times New Roman" w:hAnsi="Times New Roman"/>
        </w:rPr>
        <w:t>质量保证和质量控制</w:t>
      </w:r>
      <w:bookmarkEnd w:id="58"/>
      <w:bookmarkEnd w:id="59"/>
    </w:p>
    <w:p w:rsidR="009B5F1C" w:rsidRPr="006F5AD1" w:rsidRDefault="00917526" w:rsidP="009B5F1C">
      <w:pPr>
        <w:pStyle w:val="ae"/>
        <w:numPr>
          <w:ilvl w:val="0"/>
          <w:numId w:val="0"/>
        </w:numPr>
        <w:spacing w:line="360" w:lineRule="auto"/>
        <w:rPr>
          <w:rFonts w:ascii="Times New Roman" w:eastAsia="宋体" w:hAnsi="Times New Roman" w:cs="Times New Roman"/>
          <w:sz w:val="28"/>
          <w:szCs w:val="28"/>
        </w:rPr>
      </w:pPr>
      <w:r w:rsidRPr="006F5AD1">
        <w:rPr>
          <w:rFonts w:ascii="Times New Roman" w:hAnsi="Times New Roman" w:cs="Times New Roman"/>
          <w:sz w:val="28"/>
          <w:szCs w:val="28"/>
        </w:rPr>
        <w:t>5.</w:t>
      </w:r>
      <w:r w:rsidR="007B5FFB" w:rsidRPr="006F5AD1">
        <w:rPr>
          <w:rFonts w:ascii="Times New Roman" w:hAnsi="Times New Roman" w:cs="Times New Roman"/>
          <w:sz w:val="28"/>
          <w:szCs w:val="28"/>
        </w:rPr>
        <w:t>9</w:t>
      </w:r>
      <w:r w:rsidRPr="006F5AD1">
        <w:rPr>
          <w:rFonts w:ascii="Times New Roman" w:hAnsi="Times New Roman" w:cs="Times New Roman"/>
          <w:sz w:val="28"/>
          <w:szCs w:val="28"/>
        </w:rPr>
        <w:t>.1</w:t>
      </w:r>
      <w:r w:rsidR="00FD63F3" w:rsidRPr="006F5AD1">
        <w:rPr>
          <w:rFonts w:ascii="Times New Roman" w:eastAsia="宋体" w:hAnsi="Times New Roman" w:cs="Times New Roman"/>
          <w:sz w:val="28"/>
          <w:szCs w:val="28"/>
        </w:rPr>
        <w:t>每次测试应带同批次全程序空白样品及实验室空白样品</w:t>
      </w:r>
      <w:r w:rsidR="009B5F1C" w:rsidRPr="006F5AD1">
        <w:rPr>
          <w:rFonts w:ascii="Times New Roman" w:eastAsia="宋体" w:hAnsi="Times New Roman" w:cs="Times New Roman"/>
          <w:sz w:val="28"/>
          <w:szCs w:val="28"/>
        </w:rPr>
        <w:t>。</w:t>
      </w:r>
    </w:p>
    <w:p w:rsidR="009B5F1C" w:rsidRPr="006F5AD1" w:rsidRDefault="009B5F1C" w:rsidP="009B5F1C">
      <w:pPr>
        <w:pStyle w:val="ae"/>
        <w:numPr>
          <w:ilvl w:val="0"/>
          <w:numId w:val="0"/>
        </w:numPr>
        <w:spacing w:line="360" w:lineRule="auto"/>
        <w:rPr>
          <w:rFonts w:ascii="Times New Roman" w:eastAsia="宋体" w:hAnsi="Times New Roman" w:cs="Times New Roman"/>
        </w:rPr>
      </w:pPr>
      <w:r w:rsidRPr="006F5AD1">
        <w:rPr>
          <w:rFonts w:ascii="Times New Roman" w:hAnsi="Times New Roman" w:cs="Times New Roman"/>
          <w:sz w:val="28"/>
          <w:szCs w:val="28"/>
        </w:rPr>
        <w:t>5.9.2</w:t>
      </w:r>
      <w:r w:rsidRPr="006F5AD1">
        <w:rPr>
          <w:rFonts w:ascii="Times New Roman" w:eastAsia="宋体" w:hAnsi="Times New Roman" w:cs="Times New Roman"/>
          <w:sz w:val="28"/>
          <w:szCs w:val="28"/>
        </w:rPr>
        <w:t>分子筛预处理后空白值不得高于</w:t>
      </w:r>
      <w:r w:rsidRPr="006F5AD1">
        <w:rPr>
          <w:rFonts w:ascii="Times New Roman" w:eastAsia="宋体" w:hAnsi="Times New Roman" w:cs="Times New Roman"/>
          <w:sz w:val="28"/>
          <w:szCs w:val="28"/>
        </w:rPr>
        <w:t>3.0mg/L</w:t>
      </w:r>
      <w:r w:rsidRPr="006F5AD1">
        <w:rPr>
          <w:rFonts w:ascii="Times New Roman" w:eastAsia="宋体" w:hAnsi="Times New Roman" w:cs="Times New Roman"/>
          <w:sz w:val="28"/>
          <w:szCs w:val="28"/>
        </w:rPr>
        <w:t>（以硫酸根计）。</w:t>
      </w:r>
    </w:p>
    <w:p w:rsidR="00FD63F3" w:rsidRPr="006F5AD1" w:rsidRDefault="00917526" w:rsidP="00917526">
      <w:pPr>
        <w:spacing w:line="360" w:lineRule="auto"/>
        <w:rPr>
          <w:rFonts w:eastAsia="宋体"/>
        </w:rPr>
      </w:pPr>
      <w:r w:rsidRPr="006F5AD1">
        <w:rPr>
          <w:sz w:val="28"/>
          <w:szCs w:val="28"/>
        </w:rPr>
        <w:t>5.</w:t>
      </w:r>
      <w:r w:rsidR="007B5FFB" w:rsidRPr="006F5AD1">
        <w:rPr>
          <w:sz w:val="28"/>
          <w:szCs w:val="28"/>
        </w:rPr>
        <w:t>9</w:t>
      </w:r>
      <w:r w:rsidRPr="006F5AD1">
        <w:rPr>
          <w:sz w:val="28"/>
          <w:szCs w:val="28"/>
        </w:rPr>
        <w:t>.</w:t>
      </w:r>
      <w:r w:rsidR="009B5F1C" w:rsidRPr="006F5AD1">
        <w:rPr>
          <w:sz w:val="28"/>
          <w:szCs w:val="28"/>
        </w:rPr>
        <w:t>3</w:t>
      </w:r>
      <w:r w:rsidR="00FD63F3" w:rsidRPr="006F5AD1">
        <w:rPr>
          <w:rFonts w:eastAsia="宋体"/>
          <w:sz w:val="28"/>
          <w:szCs w:val="28"/>
        </w:rPr>
        <w:t>离子色谱标准曲线的相关系数应</w:t>
      </w:r>
      <w:r w:rsidR="00FD63F3" w:rsidRPr="006F5AD1">
        <w:rPr>
          <w:rFonts w:eastAsia="宋体"/>
          <w:sz w:val="28"/>
          <w:szCs w:val="28"/>
        </w:rPr>
        <w:t>≥0.999</w:t>
      </w:r>
      <w:r w:rsidR="00FD63F3" w:rsidRPr="006F5AD1">
        <w:rPr>
          <w:rFonts w:eastAsia="宋体"/>
          <w:sz w:val="28"/>
          <w:szCs w:val="28"/>
        </w:rPr>
        <w:t>。</w:t>
      </w:r>
    </w:p>
    <w:p w:rsidR="00FD63F3" w:rsidRPr="006F5AD1" w:rsidRDefault="00917526" w:rsidP="00FD63F3">
      <w:pPr>
        <w:pStyle w:val="ae"/>
        <w:numPr>
          <w:ilvl w:val="0"/>
          <w:numId w:val="0"/>
        </w:numPr>
        <w:spacing w:line="360" w:lineRule="auto"/>
        <w:rPr>
          <w:rFonts w:ascii="Times New Roman" w:eastAsia="宋体" w:hAnsi="Times New Roman" w:cs="Times New Roman"/>
          <w:sz w:val="28"/>
          <w:szCs w:val="28"/>
        </w:rPr>
      </w:pPr>
      <w:r w:rsidRPr="006F5AD1">
        <w:rPr>
          <w:rFonts w:ascii="Times New Roman" w:hAnsi="Times New Roman" w:cs="Times New Roman"/>
          <w:sz w:val="28"/>
          <w:szCs w:val="28"/>
        </w:rPr>
        <w:t>5.</w:t>
      </w:r>
      <w:r w:rsidR="007B5FFB" w:rsidRPr="006F5AD1">
        <w:rPr>
          <w:rFonts w:ascii="Times New Roman" w:hAnsi="Times New Roman" w:cs="Times New Roman"/>
          <w:sz w:val="28"/>
          <w:szCs w:val="28"/>
        </w:rPr>
        <w:t>9</w:t>
      </w:r>
      <w:r w:rsidRPr="006F5AD1">
        <w:rPr>
          <w:rFonts w:ascii="Times New Roman" w:hAnsi="Times New Roman" w:cs="Times New Roman"/>
          <w:sz w:val="28"/>
          <w:szCs w:val="28"/>
        </w:rPr>
        <w:t>.</w:t>
      </w:r>
      <w:r w:rsidR="009B5F1C" w:rsidRPr="006F5AD1">
        <w:rPr>
          <w:rFonts w:ascii="Times New Roman" w:hAnsi="Times New Roman" w:cs="Times New Roman"/>
          <w:sz w:val="28"/>
          <w:szCs w:val="28"/>
        </w:rPr>
        <w:t>4</w:t>
      </w:r>
      <w:r w:rsidR="00FD63F3" w:rsidRPr="006F5AD1">
        <w:rPr>
          <w:rFonts w:ascii="Times New Roman" w:eastAsia="宋体" w:hAnsi="Times New Roman" w:cs="Times New Roman"/>
          <w:sz w:val="28"/>
          <w:szCs w:val="28"/>
        </w:rPr>
        <w:t>离子色谱仪每测定</w:t>
      </w:r>
      <w:r w:rsidR="00FD63F3" w:rsidRPr="006F5AD1">
        <w:rPr>
          <w:rFonts w:ascii="Times New Roman" w:eastAsia="宋体" w:hAnsi="Times New Roman" w:cs="Times New Roman"/>
          <w:sz w:val="28"/>
          <w:szCs w:val="28"/>
        </w:rPr>
        <w:t>20</w:t>
      </w:r>
      <w:r w:rsidR="00FD63F3" w:rsidRPr="006F5AD1">
        <w:rPr>
          <w:rFonts w:ascii="Times New Roman" w:eastAsia="宋体" w:hAnsi="Times New Roman" w:cs="Times New Roman"/>
          <w:sz w:val="28"/>
          <w:szCs w:val="28"/>
        </w:rPr>
        <w:t>个样品应带一个标准曲线中间浓度校核点，中间浓度校核点测量值与其标准溶液浓度值的相对误差应</w:t>
      </w:r>
      <w:r w:rsidR="00FD63F3" w:rsidRPr="006F5AD1">
        <w:rPr>
          <w:rFonts w:ascii="Times New Roman" w:eastAsia="宋体" w:hAnsi="Times New Roman" w:cs="Times New Roman"/>
          <w:sz w:val="28"/>
          <w:szCs w:val="28"/>
        </w:rPr>
        <w:t>≤10%</w:t>
      </w:r>
      <w:r w:rsidR="00FD63F3" w:rsidRPr="006F5AD1">
        <w:rPr>
          <w:rFonts w:ascii="Times New Roman" w:eastAsia="宋体" w:hAnsi="Times New Roman" w:cs="Times New Roman"/>
          <w:sz w:val="28"/>
          <w:szCs w:val="28"/>
        </w:rPr>
        <w:t>。否则，应重新绘制标准曲线。</w:t>
      </w:r>
    </w:p>
    <w:p w:rsidR="00917526" w:rsidRPr="006F5AD1" w:rsidRDefault="00917526" w:rsidP="00917526">
      <w:pPr>
        <w:spacing w:line="360" w:lineRule="auto"/>
        <w:rPr>
          <w:sz w:val="28"/>
          <w:szCs w:val="28"/>
        </w:rPr>
      </w:pPr>
      <w:bookmarkStart w:id="60" w:name="_Toc3987291"/>
      <w:bookmarkStart w:id="61" w:name="_Toc3987599"/>
      <w:r w:rsidRPr="006F5AD1">
        <w:rPr>
          <w:sz w:val="28"/>
          <w:szCs w:val="28"/>
        </w:rPr>
        <w:t>5.</w:t>
      </w:r>
      <w:r w:rsidR="007B5FFB" w:rsidRPr="006F5AD1">
        <w:rPr>
          <w:sz w:val="28"/>
          <w:szCs w:val="28"/>
        </w:rPr>
        <w:t>9</w:t>
      </w:r>
      <w:r w:rsidRPr="006F5AD1">
        <w:rPr>
          <w:sz w:val="28"/>
          <w:szCs w:val="28"/>
        </w:rPr>
        <w:t>.</w:t>
      </w:r>
      <w:bookmarkEnd w:id="60"/>
      <w:bookmarkEnd w:id="61"/>
      <w:r w:rsidR="009B5F1C" w:rsidRPr="006F5AD1">
        <w:rPr>
          <w:sz w:val="28"/>
          <w:szCs w:val="28"/>
        </w:rPr>
        <w:t>5</w:t>
      </w:r>
      <w:r w:rsidR="00FD63F3" w:rsidRPr="006F5AD1">
        <w:rPr>
          <w:rFonts w:eastAsia="宋体"/>
          <w:sz w:val="28"/>
          <w:szCs w:val="28"/>
        </w:rPr>
        <w:t>样品采集的质量保证与质量控制按照</w:t>
      </w:r>
      <w:r w:rsidR="00FD63F3" w:rsidRPr="006F5AD1">
        <w:rPr>
          <w:rFonts w:eastAsia="宋体"/>
          <w:sz w:val="28"/>
          <w:szCs w:val="28"/>
        </w:rPr>
        <w:t>HJ/T373</w:t>
      </w:r>
      <w:r w:rsidR="00794976" w:rsidRPr="006F5AD1">
        <w:rPr>
          <w:rFonts w:eastAsia="宋体"/>
          <w:sz w:val="28"/>
          <w:szCs w:val="28"/>
        </w:rPr>
        <w:t>-2007</w:t>
      </w:r>
      <w:r w:rsidR="00FD63F3" w:rsidRPr="006F5AD1">
        <w:rPr>
          <w:rFonts w:eastAsia="宋体"/>
          <w:sz w:val="28"/>
          <w:szCs w:val="28"/>
        </w:rPr>
        <w:t>中</w:t>
      </w:r>
      <w:r w:rsidR="00FD63F3" w:rsidRPr="006F5AD1">
        <w:rPr>
          <w:rFonts w:eastAsia="宋体"/>
          <w:sz w:val="28"/>
          <w:szCs w:val="28"/>
        </w:rPr>
        <w:t>“5</w:t>
      </w:r>
      <w:r w:rsidR="00FD63F3" w:rsidRPr="006F5AD1">
        <w:rPr>
          <w:rFonts w:eastAsia="宋体"/>
          <w:sz w:val="28"/>
          <w:szCs w:val="28"/>
        </w:rPr>
        <w:t>废气监测质量保证和质量控制技术要求</w:t>
      </w:r>
      <w:r w:rsidR="00FD63F3" w:rsidRPr="006F5AD1">
        <w:rPr>
          <w:rFonts w:eastAsia="宋体"/>
          <w:sz w:val="28"/>
          <w:szCs w:val="28"/>
        </w:rPr>
        <w:t>”</w:t>
      </w:r>
      <w:r w:rsidR="00FD63F3" w:rsidRPr="006F5AD1">
        <w:rPr>
          <w:rFonts w:eastAsia="宋体"/>
          <w:sz w:val="28"/>
          <w:szCs w:val="28"/>
        </w:rPr>
        <w:t>执行。</w:t>
      </w:r>
    </w:p>
    <w:p w:rsidR="00FD63F3" w:rsidRPr="006F5AD1" w:rsidRDefault="00917526" w:rsidP="00FD63F3">
      <w:pPr>
        <w:pStyle w:val="ac"/>
        <w:numPr>
          <w:ilvl w:val="0"/>
          <w:numId w:val="0"/>
        </w:numPr>
        <w:spacing w:line="360" w:lineRule="auto"/>
        <w:rPr>
          <w:rFonts w:cs="Times New Roman"/>
          <w:sz w:val="28"/>
          <w:szCs w:val="28"/>
        </w:rPr>
      </w:pPr>
      <w:bookmarkStart w:id="62" w:name="_Toc5715119"/>
      <w:bookmarkStart w:id="63" w:name="_Toc5715179"/>
      <w:bookmarkStart w:id="64" w:name="_Toc5715209"/>
      <w:bookmarkStart w:id="65" w:name="_Toc5718573"/>
      <w:bookmarkStart w:id="66" w:name="_Toc5718733"/>
      <w:bookmarkStart w:id="67" w:name="_Toc5718775"/>
      <w:bookmarkStart w:id="68" w:name="_Toc5718812"/>
      <w:bookmarkStart w:id="69" w:name="_Toc3987601"/>
      <w:r w:rsidRPr="006F5AD1">
        <w:rPr>
          <w:rFonts w:cs="Times New Roman"/>
          <w:sz w:val="28"/>
          <w:szCs w:val="28"/>
        </w:rPr>
        <w:lastRenderedPageBreak/>
        <w:t>5.</w:t>
      </w:r>
      <w:r w:rsidR="007B5FFB" w:rsidRPr="006F5AD1">
        <w:rPr>
          <w:rFonts w:cs="Times New Roman"/>
          <w:sz w:val="28"/>
          <w:szCs w:val="28"/>
        </w:rPr>
        <w:t>9</w:t>
      </w:r>
      <w:r w:rsidRPr="006F5AD1">
        <w:rPr>
          <w:rFonts w:cs="Times New Roman"/>
          <w:sz w:val="28"/>
          <w:szCs w:val="28"/>
        </w:rPr>
        <w:t>.</w:t>
      </w:r>
      <w:r w:rsidR="009B5F1C" w:rsidRPr="006F5AD1">
        <w:rPr>
          <w:rFonts w:cs="Times New Roman"/>
          <w:sz w:val="28"/>
          <w:szCs w:val="28"/>
        </w:rPr>
        <w:t>6</w:t>
      </w:r>
      <w:r w:rsidR="00FD63F3" w:rsidRPr="006F5AD1">
        <w:rPr>
          <w:rFonts w:cs="Times New Roman"/>
          <w:sz w:val="28"/>
          <w:szCs w:val="28"/>
        </w:rPr>
        <w:t>分子筛吸附管的吸附效率应在</w:t>
      </w:r>
      <w:r w:rsidR="00FD63F3" w:rsidRPr="006F5AD1">
        <w:rPr>
          <w:rFonts w:cs="Times New Roman"/>
          <w:sz w:val="28"/>
          <w:szCs w:val="28"/>
        </w:rPr>
        <w:t>85%</w:t>
      </w:r>
      <w:r w:rsidR="00FD63F3" w:rsidRPr="006F5AD1">
        <w:rPr>
          <w:rFonts w:cs="Times New Roman"/>
          <w:sz w:val="28"/>
          <w:szCs w:val="28"/>
        </w:rPr>
        <w:t>以上。</w:t>
      </w:r>
      <w:r w:rsidR="00FD63F3" w:rsidRPr="006F5AD1">
        <w:rPr>
          <w:rFonts w:cs="Times New Roman"/>
          <w:sz w:val="28"/>
          <w:szCs w:val="28"/>
        </w:rPr>
        <w:t>B</w:t>
      </w:r>
      <w:r w:rsidR="00FD63F3" w:rsidRPr="006F5AD1">
        <w:rPr>
          <w:rFonts w:cs="Times New Roman"/>
          <w:sz w:val="28"/>
          <w:szCs w:val="28"/>
        </w:rPr>
        <w:t>段吸附管所收集的组分应小于</w:t>
      </w:r>
      <w:r w:rsidR="00FD63F3" w:rsidRPr="006F5AD1">
        <w:rPr>
          <w:rFonts w:cs="Times New Roman"/>
          <w:sz w:val="28"/>
          <w:szCs w:val="28"/>
        </w:rPr>
        <w:t>A</w:t>
      </w:r>
      <w:r w:rsidR="00FD63F3" w:rsidRPr="006F5AD1">
        <w:rPr>
          <w:rFonts w:cs="Times New Roman"/>
          <w:sz w:val="28"/>
          <w:szCs w:val="28"/>
        </w:rPr>
        <w:t>段的</w:t>
      </w:r>
      <w:r w:rsidR="00FD63F3" w:rsidRPr="006F5AD1">
        <w:rPr>
          <w:rFonts w:cs="Times New Roman"/>
          <w:sz w:val="28"/>
          <w:szCs w:val="28"/>
        </w:rPr>
        <w:t>25%</w:t>
      </w:r>
      <w:r w:rsidR="00FD63F3" w:rsidRPr="006F5AD1">
        <w:rPr>
          <w:rFonts w:cs="Times New Roman"/>
          <w:sz w:val="28"/>
          <w:szCs w:val="28"/>
        </w:rPr>
        <w:t>，否则应调整流量或采样时间，重新采样。</w:t>
      </w:r>
      <w:bookmarkEnd w:id="62"/>
      <w:bookmarkEnd w:id="63"/>
      <w:bookmarkEnd w:id="64"/>
      <w:bookmarkEnd w:id="65"/>
      <w:bookmarkEnd w:id="66"/>
      <w:bookmarkEnd w:id="67"/>
      <w:bookmarkEnd w:id="68"/>
    </w:p>
    <w:p w:rsidR="00917526" w:rsidRPr="006F5AD1" w:rsidRDefault="00FD63F3" w:rsidP="00AE4A22">
      <w:pPr>
        <w:pStyle w:val="2"/>
        <w:spacing w:before="120" w:after="120"/>
        <w:rPr>
          <w:rFonts w:ascii="Times New Roman" w:hAnsi="Times New Roman"/>
        </w:rPr>
      </w:pPr>
      <w:bookmarkStart w:id="70" w:name="_Toc5838793"/>
      <w:r w:rsidRPr="006F5AD1">
        <w:rPr>
          <w:rFonts w:ascii="Times New Roman" w:hAnsi="Times New Roman"/>
        </w:rPr>
        <w:t>5.1</w:t>
      </w:r>
      <w:r w:rsidR="00434A21" w:rsidRPr="006F5AD1">
        <w:rPr>
          <w:rFonts w:ascii="Times New Roman" w:hAnsi="Times New Roman"/>
        </w:rPr>
        <w:t>0</w:t>
      </w:r>
      <w:r w:rsidR="00917526" w:rsidRPr="006F5AD1">
        <w:rPr>
          <w:rFonts w:ascii="Times New Roman" w:hAnsi="Times New Roman"/>
        </w:rPr>
        <w:t>废物处理</w:t>
      </w:r>
      <w:bookmarkEnd w:id="69"/>
      <w:bookmarkEnd w:id="70"/>
    </w:p>
    <w:p w:rsidR="00917526" w:rsidRPr="006F5AD1" w:rsidRDefault="00917526" w:rsidP="00917526">
      <w:pPr>
        <w:spacing w:line="360" w:lineRule="auto"/>
        <w:ind w:firstLineChars="200" w:firstLine="560"/>
        <w:rPr>
          <w:sz w:val="28"/>
          <w:szCs w:val="28"/>
        </w:rPr>
      </w:pPr>
      <w:r w:rsidRPr="006F5AD1">
        <w:rPr>
          <w:sz w:val="28"/>
          <w:szCs w:val="28"/>
        </w:rPr>
        <w:t>实验中产生的废液和废弃物应集中收集，妥善保管，委托有资质的单位进行处理。</w:t>
      </w:r>
    </w:p>
    <w:p w:rsidR="00917526" w:rsidRPr="006F5AD1" w:rsidRDefault="00917526" w:rsidP="00AE4A22">
      <w:pPr>
        <w:pStyle w:val="2"/>
        <w:spacing w:before="120" w:after="120"/>
        <w:rPr>
          <w:rFonts w:ascii="Times New Roman" w:hAnsi="Times New Roman"/>
        </w:rPr>
      </w:pPr>
      <w:bookmarkStart w:id="71" w:name="_Toc403577464"/>
      <w:bookmarkStart w:id="72" w:name="_Toc3987602"/>
      <w:bookmarkStart w:id="73" w:name="_Toc5838794"/>
      <w:r w:rsidRPr="006F5AD1">
        <w:rPr>
          <w:rFonts w:ascii="Times New Roman" w:hAnsi="Times New Roman"/>
        </w:rPr>
        <w:t>5.1</w:t>
      </w:r>
      <w:r w:rsidR="00434A21" w:rsidRPr="006F5AD1">
        <w:rPr>
          <w:rFonts w:ascii="Times New Roman" w:hAnsi="Times New Roman"/>
        </w:rPr>
        <w:t>1</w:t>
      </w:r>
      <w:r w:rsidRPr="006F5AD1">
        <w:rPr>
          <w:rFonts w:ascii="Times New Roman" w:hAnsi="Times New Roman"/>
        </w:rPr>
        <w:t xml:space="preserve"> </w:t>
      </w:r>
      <w:r w:rsidRPr="006F5AD1">
        <w:rPr>
          <w:rFonts w:ascii="Times New Roman" w:hAnsi="Times New Roman"/>
        </w:rPr>
        <w:t>注意事项</w:t>
      </w:r>
      <w:bookmarkEnd w:id="71"/>
      <w:bookmarkEnd w:id="72"/>
      <w:bookmarkEnd w:id="73"/>
    </w:p>
    <w:p w:rsidR="00917526" w:rsidRPr="006F5AD1" w:rsidRDefault="00917526" w:rsidP="00917526">
      <w:pPr>
        <w:spacing w:line="360" w:lineRule="auto"/>
        <w:rPr>
          <w:sz w:val="28"/>
          <w:szCs w:val="28"/>
        </w:rPr>
      </w:pPr>
      <w:r w:rsidRPr="006F5AD1">
        <w:rPr>
          <w:sz w:val="28"/>
          <w:szCs w:val="28"/>
        </w:rPr>
        <w:t>5.</w:t>
      </w:r>
      <w:r w:rsidR="007B5FFB" w:rsidRPr="006F5AD1">
        <w:rPr>
          <w:sz w:val="28"/>
          <w:szCs w:val="28"/>
        </w:rPr>
        <w:t>11</w:t>
      </w:r>
      <w:r w:rsidRPr="006F5AD1">
        <w:rPr>
          <w:sz w:val="28"/>
          <w:szCs w:val="28"/>
        </w:rPr>
        <w:t>.1</w:t>
      </w:r>
      <w:r w:rsidRPr="006F5AD1">
        <w:rPr>
          <w:sz w:val="28"/>
          <w:szCs w:val="28"/>
        </w:rPr>
        <w:t>分子筛含硫化物和硫酸盐，且各批次不同，干扰物含量各不相同，不能直接使用，必须预先处理降低空白，用纯水反复振荡清洗至澄清，烘干，备用</w:t>
      </w:r>
      <w:r w:rsidR="00FD63F3" w:rsidRPr="006F5AD1">
        <w:rPr>
          <w:sz w:val="28"/>
          <w:szCs w:val="28"/>
        </w:rPr>
        <w:t>。</w:t>
      </w:r>
    </w:p>
    <w:p w:rsidR="00917526" w:rsidRPr="006F5AD1" w:rsidRDefault="00917526" w:rsidP="00917526">
      <w:pPr>
        <w:spacing w:line="360" w:lineRule="auto"/>
        <w:rPr>
          <w:sz w:val="28"/>
          <w:szCs w:val="28"/>
        </w:rPr>
      </w:pPr>
      <w:r w:rsidRPr="006F5AD1">
        <w:rPr>
          <w:sz w:val="28"/>
          <w:szCs w:val="28"/>
        </w:rPr>
        <w:t>5.1</w:t>
      </w:r>
      <w:r w:rsidR="007B5FFB" w:rsidRPr="006F5AD1">
        <w:rPr>
          <w:sz w:val="28"/>
          <w:szCs w:val="28"/>
        </w:rPr>
        <w:t>1</w:t>
      </w:r>
      <w:r w:rsidRPr="006F5AD1">
        <w:rPr>
          <w:sz w:val="28"/>
          <w:szCs w:val="28"/>
        </w:rPr>
        <w:t>.2</w:t>
      </w:r>
      <w:r w:rsidRPr="006F5AD1">
        <w:rPr>
          <w:sz w:val="28"/>
          <w:szCs w:val="28"/>
        </w:rPr>
        <w:t>每次分析样品结束后，应用淋洗液清洗仪器管路。实验结束后用实验室用水清洗仪器泵及抑制器，以免其受到淋洗液腐蚀。</w:t>
      </w:r>
    </w:p>
    <w:p w:rsidR="00434A21" w:rsidRPr="006F5AD1" w:rsidRDefault="00434A21" w:rsidP="00917526">
      <w:pPr>
        <w:spacing w:line="360" w:lineRule="auto"/>
        <w:rPr>
          <w:sz w:val="28"/>
          <w:szCs w:val="28"/>
        </w:rPr>
      </w:pPr>
      <w:r w:rsidRPr="006F5AD1">
        <w:rPr>
          <w:sz w:val="28"/>
          <w:szCs w:val="28"/>
        </w:rPr>
        <w:t>5.1</w:t>
      </w:r>
      <w:r w:rsidR="007B5FFB" w:rsidRPr="006F5AD1">
        <w:rPr>
          <w:sz w:val="28"/>
          <w:szCs w:val="28"/>
        </w:rPr>
        <w:t>1</w:t>
      </w:r>
      <w:r w:rsidRPr="006F5AD1">
        <w:rPr>
          <w:sz w:val="28"/>
          <w:szCs w:val="28"/>
        </w:rPr>
        <w:t xml:space="preserve">.3 </w:t>
      </w:r>
      <w:r w:rsidRPr="006F5AD1">
        <w:rPr>
          <w:sz w:val="28"/>
          <w:szCs w:val="28"/>
        </w:rPr>
        <w:t>如出现仪器分析精度下降，应检查柱效及抑制器工作状态，必</w:t>
      </w:r>
    </w:p>
    <w:p w:rsidR="00917526" w:rsidRPr="006F5AD1" w:rsidRDefault="00917526" w:rsidP="00917526">
      <w:pPr>
        <w:spacing w:line="360" w:lineRule="auto"/>
        <w:rPr>
          <w:sz w:val="28"/>
          <w:szCs w:val="28"/>
        </w:rPr>
      </w:pPr>
      <w:r w:rsidRPr="006F5AD1">
        <w:rPr>
          <w:sz w:val="28"/>
          <w:szCs w:val="28"/>
        </w:rPr>
        <w:t>要时进行更换，以确保测定结果的准确性。</w:t>
      </w:r>
    </w:p>
    <w:p w:rsidR="00917526" w:rsidRPr="006F5AD1" w:rsidRDefault="00917526" w:rsidP="00917526">
      <w:pPr>
        <w:spacing w:line="360" w:lineRule="auto"/>
        <w:rPr>
          <w:sz w:val="28"/>
          <w:szCs w:val="28"/>
        </w:rPr>
      </w:pPr>
      <w:r w:rsidRPr="006F5AD1">
        <w:rPr>
          <w:sz w:val="28"/>
          <w:szCs w:val="28"/>
        </w:rPr>
        <w:t>5.1</w:t>
      </w:r>
      <w:r w:rsidR="007B5FFB" w:rsidRPr="006F5AD1">
        <w:rPr>
          <w:sz w:val="28"/>
          <w:szCs w:val="28"/>
        </w:rPr>
        <w:t>1</w:t>
      </w:r>
      <w:r w:rsidRPr="006F5AD1">
        <w:rPr>
          <w:sz w:val="28"/>
          <w:szCs w:val="28"/>
        </w:rPr>
        <w:t xml:space="preserve">.4 </w:t>
      </w:r>
      <w:r w:rsidRPr="006F5AD1">
        <w:rPr>
          <w:sz w:val="28"/>
          <w:szCs w:val="28"/>
        </w:rPr>
        <w:t>实验所用器具均不可用硫酸浸泡清洗，避免空白值较高。</w:t>
      </w:r>
    </w:p>
    <w:p w:rsidR="00DB176E" w:rsidRPr="006F5AD1" w:rsidRDefault="008B24D4" w:rsidP="00C745E8">
      <w:pPr>
        <w:pStyle w:val="1"/>
        <w:spacing w:before="240" w:after="240"/>
      </w:pPr>
      <w:bookmarkStart w:id="74" w:name="_Toc5838795"/>
      <w:r w:rsidRPr="006F5AD1">
        <w:t>6</w:t>
      </w:r>
      <w:r w:rsidRPr="006F5AD1">
        <w:t>方法验证</w:t>
      </w:r>
      <w:bookmarkEnd w:id="74"/>
    </w:p>
    <w:p w:rsidR="00AB4DA4" w:rsidRPr="006F5AD1" w:rsidRDefault="00AB4DA4" w:rsidP="00C745E8">
      <w:pPr>
        <w:pStyle w:val="2"/>
        <w:spacing w:before="120" w:after="120"/>
        <w:rPr>
          <w:rFonts w:ascii="Times New Roman" w:hAnsi="Times New Roman"/>
        </w:rPr>
      </w:pPr>
      <w:bookmarkStart w:id="75" w:name="_Toc5838796"/>
      <w:r w:rsidRPr="006F5AD1">
        <w:rPr>
          <w:rFonts w:ascii="Times New Roman" w:hAnsi="Times New Roman"/>
        </w:rPr>
        <w:t xml:space="preserve">6.1 </w:t>
      </w:r>
      <w:r w:rsidRPr="006F5AD1">
        <w:rPr>
          <w:rFonts w:ascii="Times New Roman" w:hAnsi="Times New Roman"/>
        </w:rPr>
        <w:t>验证方案的制定</w:t>
      </w:r>
      <w:bookmarkEnd w:id="75"/>
      <w:r w:rsidRPr="006F5AD1">
        <w:rPr>
          <w:rFonts w:ascii="Times New Roman" w:hAnsi="Times New Roman"/>
        </w:rPr>
        <w:t xml:space="preserve"> </w:t>
      </w:r>
    </w:p>
    <w:p w:rsidR="00AB4DA4" w:rsidRPr="006F5AD1" w:rsidRDefault="00AB4DA4" w:rsidP="00AB4DA4">
      <w:pPr>
        <w:autoSpaceDE w:val="0"/>
        <w:autoSpaceDN w:val="0"/>
        <w:adjustRightInd w:val="0"/>
        <w:spacing w:line="360" w:lineRule="auto"/>
        <w:ind w:firstLine="420"/>
        <w:rPr>
          <w:color w:val="000000"/>
          <w:sz w:val="28"/>
          <w:szCs w:val="28"/>
        </w:rPr>
      </w:pPr>
      <w:r w:rsidRPr="006F5AD1">
        <w:rPr>
          <w:color w:val="000000"/>
          <w:sz w:val="28"/>
          <w:szCs w:val="28"/>
        </w:rPr>
        <w:t xml:space="preserve"> </w:t>
      </w:r>
      <w:r w:rsidRPr="006F5AD1">
        <w:rPr>
          <w:color w:val="000000"/>
          <w:sz w:val="28"/>
          <w:szCs w:val="28"/>
        </w:rPr>
        <w:t>编制组按照开题论证会意见和建议以及技术研讨会的意见和建议，依据</w:t>
      </w:r>
      <w:r w:rsidRPr="006F5AD1">
        <w:rPr>
          <w:color w:val="000000"/>
          <w:sz w:val="28"/>
          <w:szCs w:val="28"/>
        </w:rPr>
        <w:t>HJ 168</w:t>
      </w:r>
      <w:r w:rsidR="00005EEE" w:rsidRPr="006F5AD1">
        <w:rPr>
          <w:color w:val="000000"/>
          <w:sz w:val="28"/>
          <w:szCs w:val="28"/>
        </w:rPr>
        <w:t>-2010</w:t>
      </w:r>
      <w:r w:rsidRPr="006F5AD1">
        <w:rPr>
          <w:color w:val="000000"/>
          <w:sz w:val="28"/>
          <w:szCs w:val="28"/>
        </w:rPr>
        <w:t>的要求，制定方法验证实验方案，并组织验证实验室开展方法验证实验。</w:t>
      </w:r>
      <w:r w:rsidRPr="006F5AD1">
        <w:rPr>
          <w:color w:val="000000"/>
          <w:sz w:val="28"/>
          <w:szCs w:val="28"/>
        </w:rPr>
        <w:t xml:space="preserve"> </w:t>
      </w:r>
    </w:p>
    <w:p w:rsidR="00AB4DA4" w:rsidRPr="006F5AD1" w:rsidRDefault="00AB4DA4" w:rsidP="00C745E8">
      <w:pPr>
        <w:pStyle w:val="2"/>
        <w:spacing w:before="120" w:after="120"/>
        <w:rPr>
          <w:rFonts w:ascii="Times New Roman" w:hAnsi="Times New Roman"/>
        </w:rPr>
      </w:pPr>
      <w:bookmarkStart w:id="76" w:name="_Toc5838797"/>
      <w:r w:rsidRPr="006F5AD1">
        <w:rPr>
          <w:rFonts w:ascii="Times New Roman" w:hAnsi="Times New Roman"/>
        </w:rPr>
        <w:lastRenderedPageBreak/>
        <w:t xml:space="preserve">6.2 </w:t>
      </w:r>
      <w:r w:rsidRPr="006F5AD1">
        <w:rPr>
          <w:rFonts w:ascii="Times New Roman" w:hAnsi="Times New Roman"/>
        </w:rPr>
        <w:t>方法验证方案内容</w:t>
      </w:r>
      <w:bookmarkEnd w:id="76"/>
      <w:r w:rsidRPr="006F5AD1">
        <w:rPr>
          <w:rFonts w:ascii="Times New Roman" w:hAnsi="Times New Roman"/>
        </w:rPr>
        <w:t xml:space="preserve"> </w:t>
      </w:r>
    </w:p>
    <w:p w:rsidR="00AB4DA4" w:rsidRPr="006F5AD1" w:rsidRDefault="00AB4DA4" w:rsidP="00AB4DA4">
      <w:pPr>
        <w:autoSpaceDE w:val="0"/>
        <w:autoSpaceDN w:val="0"/>
        <w:adjustRightInd w:val="0"/>
        <w:spacing w:line="360" w:lineRule="auto"/>
        <w:rPr>
          <w:color w:val="000000"/>
          <w:sz w:val="28"/>
          <w:szCs w:val="28"/>
        </w:rPr>
      </w:pPr>
      <w:r w:rsidRPr="006F5AD1">
        <w:rPr>
          <w:color w:val="000000"/>
          <w:sz w:val="28"/>
          <w:szCs w:val="28"/>
        </w:rPr>
        <w:t xml:space="preserve">6.2.1 </w:t>
      </w:r>
      <w:r w:rsidRPr="006F5AD1">
        <w:rPr>
          <w:color w:val="000000"/>
          <w:sz w:val="28"/>
          <w:szCs w:val="28"/>
        </w:rPr>
        <w:t>实验内容</w:t>
      </w:r>
      <w:r w:rsidRPr="006F5AD1">
        <w:rPr>
          <w:color w:val="000000"/>
          <w:sz w:val="28"/>
          <w:szCs w:val="28"/>
        </w:rPr>
        <w:t xml:space="preserve"> </w:t>
      </w:r>
    </w:p>
    <w:p w:rsidR="00562FD2" w:rsidRPr="006F5AD1" w:rsidRDefault="00562FD2" w:rsidP="00AB4DA4">
      <w:pPr>
        <w:autoSpaceDE w:val="0"/>
        <w:autoSpaceDN w:val="0"/>
        <w:adjustRightInd w:val="0"/>
        <w:spacing w:line="360" w:lineRule="auto"/>
        <w:rPr>
          <w:color w:val="000000"/>
          <w:sz w:val="28"/>
          <w:szCs w:val="28"/>
        </w:rPr>
      </w:pPr>
      <w:r w:rsidRPr="006F5AD1">
        <w:rPr>
          <w:color w:val="000000"/>
          <w:sz w:val="28"/>
          <w:szCs w:val="28"/>
        </w:rPr>
        <w:t xml:space="preserve">    </w:t>
      </w:r>
      <w:r w:rsidRPr="006F5AD1">
        <w:rPr>
          <w:color w:val="000000"/>
          <w:sz w:val="28"/>
          <w:szCs w:val="28"/>
        </w:rPr>
        <w:t>确定方法的检出限及测定下限；确定方法精密度；确定方法准确</w:t>
      </w:r>
    </w:p>
    <w:p w:rsidR="00AB4DA4" w:rsidRPr="006F5AD1" w:rsidRDefault="00AB4DA4" w:rsidP="00AB4DA4">
      <w:pPr>
        <w:autoSpaceDE w:val="0"/>
        <w:autoSpaceDN w:val="0"/>
        <w:adjustRightInd w:val="0"/>
        <w:spacing w:line="360" w:lineRule="auto"/>
        <w:rPr>
          <w:color w:val="000000"/>
          <w:sz w:val="28"/>
          <w:szCs w:val="28"/>
        </w:rPr>
      </w:pPr>
      <w:r w:rsidRPr="006F5AD1">
        <w:rPr>
          <w:color w:val="000000"/>
          <w:sz w:val="28"/>
          <w:szCs w:val="28"/>
        </w:rPr>
        <w:t>度。</w:t>
      </w:r>
      <w:r w:rsidRPr="006F5AD1">
        <w:rPr>
          <w:color w:val="000000"/>
          <w:sz w:val="28"/>
          <w:szCs w:val="28"/>
        </w:rPr>
        <w:t xml:space="preserve"> </w:t>
      </w:r>
    </w:p>
    <w:p w:rsidR="00AB4DA4" w:rsidRPr="006F5AD1" w:rsidRDefault="00AB4DA4" w:rsidP="00AB4DA4">
      <w:pPr>
        <w:autoSpaceDE w:val="0"/>
        <w:autoSpaceDN w:val="0"/>
        <w:adjustRightInd w:val="0"/>
        <w:spacing w:line="360" w:lineRule="auto"/>
        <w:rPr>
          <w:color w:val="000000"/>
          <w:sz w:val="28"/>
          <w:szCs w:val="28"/>
        </w:rPr>
      </w:pPr>
      <w:r w:rsidRPr="006F5AD1">
        <w:rPr>
          <w:color w:val="000000"/>
          <w:sz w:val="28"/>
          <w:szCs w:val="28"/>
        </w:rPr>
        <w:t xml:space="preserve">6.2.2 </w:t>
      </w:r>
      <w:r w:rsidRPr="006F5AD1">
        <w:rPr>
          <w:color w:val="000000"/>
          <w:sz w:val="28"/>
          <w:szCs w:val="28"/>
        </w:rPr>
        <w:t>试剂和材料</w:t>
      </w:r>
      <w:r w:rsidRPr="006F5AD1">
        <w:rPr>
          <w:color w:val="000000"/>
          <w:sz w:val="28"/>
          <w:szCs w:val="28"/>
        </w:rPr>
        <w:t xml:space="preserve"> </w:t>
      </w:r>
    </w:p>
    <w:p w:rsidR="00AB4DA4" w:rsidRPr="006F5AD1" w:rsidRDefault="00CC7796" w:rsidP="00AB4DA4">
      <w:pPr>
        <w:autoSpaceDE w:val="0"/>
        <w:autoSpaceDN w:val="0"/>
        <w:adjustRightInd w:val="0"/>
        <w:spacing w:line="360" w:lineRule="auto"/>
        <w:ind w:firstLine="420"/>
        <w:rPr>
          <w:sz w:val="28"/>
          <w:szCs w:val="28"/>
        </w:rPr>
      </w:pPr>
      <w:r w:rsidRPr="006F5AD1">
        <w:rPr>
          <w:sz w:val="28"/>
          <w:szCs w:val="28"/>
        </w:rPr>
        <w:t xml:space="preserve"> </w:t>
      </w:r>
      <w:r w:rsidR="00AB4DA4" w:rsidRPr="006F5AD1">
        <w:rPr>
          <w:sz w:val="28"/>
          <w:szCs w:val="28"/>
        </w:rPr>
        <w:t>选用环境保护部标准物质研究所生产的硫酸根离子标准溶液。标准气体由</w:t>
      </w:r>
      <w:r w:rsidR="00E51922" w:rsidRPr="006F5AD1">
        <w:rPr>
          <w:sz w:val="28"/>
          <w:szCs w:val="28"/>
        </w:rPr>
        <w:t>保定华威气体科技有限公司生产</w:t>
      </w:r>
      <w:r w:rsidR="00AB4DA4" w:rsidRPr="006F5AD1">
        <w:rPr>
          <w:sz w:val="28"/>
          <w:szCs w:val="28"/>
        </w:rPr>
        <w:t>。其它为标准中规定的试剂和材料。</w:t>
      </w:r>
      <w:r w:rsidR="00AB4DA4" w:rsidRPr="006F5AD1">
        <w:rPr>
          <w:sz w:val="28"/>
          <w:szCs w:val="28"/>
        </w:rPr>
        <w:t xml:space="preserve"> </w:t>
      </w:r>
    </w:p>
    <w:p w:rsidR="00CD6F6F" w:rsidRPr="006F5AD1" w:rsidRDefault="00AB4DA4" w:rsidP="00AB4DA4">
      <w:pPr>
        <w:autoSpaceDE w:val="0"/>
        <w:autoSpaceDN w:val="0"/>
        <w:adjustRightInd w:val="0"/>
        <w:spacing w:line="360" w:lineRule="auto"/>
        <w:rPr>
          <w:color w:val="000000"/>
          <w:sz w:val="28"/>
          <w:szCs w:val="28"/>
        </w:rPr>
      </w:pPr>
      <w:r w:rsidRPr="006F5AD1">
        <w:rPr>
          <w:color w:val="000000"/>
          <w:sz w:val="28"/>
          <w:szCs w:val="28"/>
        </w:rPr>
        <w:t xml:space="preserve">6.2.3 </w:t>
      </w:r>
      <w:r w:rsidRPr="006F5AD1">
        <w:rPr>
          <w:color w:val="000000"/>
          <w:sz w:val="28"/>
          <w:szCs w:val="28"/>
        </w:rPr>
        <w:t>验证实验室及人员要求</w:t>
      </w:r>
      <w:r w:rsidRPr="006F5AD1">
        <w:rPr>
          <w:color w:val="000000"/>
          <w:sz w:val="28"/>
          <w:szCs w:val="28"/>
        </w:rPr>
        <w:t xml:space="preserve"> </w:t>
      </w:r>
    </w:p>
    <w:p w:rsidR="00AB4DA4" w:rsidRPr="006F5AD1" w:rsidRDefault="00CD6F6F" w:rsidP="004E065E">
      <w:pPr>
        <w:autoSpaceDE w:val="0"/>
        <w:autoSpaceDN w:val="0"/>
        <w:adjustRightInd w:val="0"/>
        <w:spacing w:line="360" w:lineRule="auto"/>
        <w:rPr>
          <w:color w:val="000000"/>
          <w:sz w:val="28"/>
          <w:szCs w:val="28"/>
        </w:rPr>
      </w:pPr>
      <w:r w:rsidRPr="006F5AD1">
        <w:rPr>
          <w:color w:val="000000"/>
          <w:sz w:val="28"/>
          <w:szCs w:val="28"/>
        </w:rPr>
        <w:t xml:space="preserve">   </w:t>
      </w:r>
      <w:r w:rsidR="004E065E" w:rsidRPr="006F5AD1">
        <w:rPr>
          <w:color w:val="000000"/>
          <w:sz w:val="28"/>
          <w:szCs w:val="28"/>
        </w:rPr>
        <w:t xml:space="preserve"> </w:t>
      </w:r>
      <w:r w:rsidRPr="006F5AD1">
        <w:rPr>
          <w:color w:val="000000"/>
          <w:sz w:val="28"/>
          <w:szCs w:val="28"/>
        </w:rPr>
        <w:t>选取</w:t>
      </w:r>
      <w:r w:rsidRPr="006F5AD1">
        <w:rPr>
          <w:color w:val="000000"/>
          <w:sz w:val="28"/>
          <w:szCs w:val="28"/>
        </w:rPr>
        <w:t>6</w:t>
      </w:r>
      <w:r w:rsidRPr="006F5AD1">
        <w:rPr>
          <w:color w:val="000000"/>
          <w:sz w:val="28"/>
          <w:szCs w:val="28"/>
        </w:rPr>
        <w:t>家验证实验室参与方法验证，分别为：</w:t>
      </w:r>
      <w:r w:rsidR="004E065E" w:rsidRPr="006F5AD1">
        <w:rPr>
          <w:color w:val="000000"/>
          <w:sz w:val="28"/>
          <w:szCs w:val="28"/>
        </w:rPr>
        <w:t xml:space="preserve"> </w:t>
      </w:r>
      <w:r w:rsidR="004E065E" w:rsidRPr="006F5AD1">
        <w:rPr>
          <w:color w:val="000000"/>
          <w:sz w:val="28"/>
          <w:szCs w:val="28"/>
        </w:rPr>
        <w:t>宝鸡市环境监测中心站、渭南市环境监测站、商洛市环境监测站、</w:t>
      </w:r>
      <w:r w:rsidR="004E065E" w:rsidRPr="006F5AD1">
        <w:rPr>
          <w:rFonts w:eastAsia="宋体"/>
          <w:color w:val="000000"/>
          <w:sz w:val="28"/>
          <w:szCs w:val="28"/>
        </w:rPr>
        <w:t>陕西华信检测技术有限公司</w:t>
      </w:r>
      <w:r w:rsidR="004E065E" w:rsidRPr="006F5AD1">
        <w:rPr>
          <w:color w:val="000000"/>
          <w:sz w:val="28"/>
          <w:szCs w:val="28"/>
        </w:rPr>
        <w:t>、商洛市绿宝环境科技有限公司、陕西省环境监测中心站。</w:t>
      </w:r>
      <w:r w:rsidR="004E065E" w:rsidRPr="006F5AD1">
        <w:rPr>
          <w:color w:val="000000"/>
          <w:sz w:val="28"/>
          <w:szCs w:val="28"/>
        </w:rPr>
        <w:t xml:space="preserve">  </w:t>
      </w:r>
      <w:r w:rsidR="00AB4DA4" w:rsidRPr="006F5AD1">
        <w:rPr>
          <w:color w:val="000000"/>
          <w:sz w:val="28"/>
          <w:szCs w:val="28"/>
        </w:rPr>
        <w:t xml:space="preserve">6.2.4 </w:t>
      </w:r>
      <w:r w:rsidR="00AB4DA4" w:rsidRPr="006F5AD1">
        <w:rPr>
          <w:color w:val="000000"/>
          <w:sz w:val="28"/>
          <w:szCs w:val="28"/>
        </w:rPr>
        <w:t>检出限及测定下限的验证实验方案</w:t>
      </w:r>
      <w:r w:rsidR="00AB4DA4" w:rsidRPr="006F5AD1">
        <w:rPr>
          <w:color w:val="000000"/>
          <w:sz w:val="28"/>
          <w:szCs w:val="28"/>
        </w:rPr>
        <w:t xml:space="preserve"> </w:t>
      </w:r>
    </w:p>
    <w:p w:rsidR="00AB4DA4" w:rsidRPr="006F5AD1" w:rsidRDefault="00AB4DA4" w:rsidP="00AB4DA4">
      <w:pPr>
        <w:autoSpaceDE w:val="0"/>
        <w:autoSpaceDN w:val="0"/>
        <w:adjustRightInd w:val="0"/>
        <w:spacing w:line="360" w:lineRule="auto"/>
        <w:ind w:firstLine="314"/>
        <w:rPr>
          <w:color w:val="000000"/>
          <w:sz w:val="28"/>
          <w:szCs w:val="28"/>
        </w:rPr>
      </w:pPr>
      <w:r w:rsidRPr="006F5AD1">
        <w:rPr>
          <w:color w:val="000000"/>
          <w:sz w:val="28"/>
          <w:szCs w:val="28"/>
        </w:rPr>
        <w:t xml:space="preserve">  </w:t>
      </w:r>
      <w:r w:rsidRPr="006F5AD1">
        <w:rPr>
          <w:color w:val="000000"/>
          <w:sz w:val="28"/>
          <w:szCs w:val="28"/>
        </w:rPr>
        <w:t>按照</w:t>
      </w:r>
      <w:r w:rsidRPr="006F5AD1">
        <w:rPr>
          <w:color w:val="000000"/>
          <w:sz w:val="28"/>
          <w:szCs w:val="28"/>
        </w:rPr>
        <w:t>HJ 168</w:t>
      </w:r>
      <w:r w:rsidR="00005EEE" w:rsidRPr="006F5AD1">
        <w:rPr>
          <w:color w:val="000000"/>
          <w:sz w:val="28"/>
          <w:szCs w:val="28"/>
        </w:rPr>
        <w:t>-2010</w:t>
      </w:r>
      <w:r w:rsidRPr="006F5AD1">
        <w:rPr>
          <w:color w:val="000000"/>
          <w:sz w:val="28"/>
          <w:szCs w:val="28"/>
        </w:rPr>
        <w:t>的有关规定，各验证实验室按本标准操作步骤和流程，平行测定</w:t>
      </w:r>
      <w:r w:rsidRPr="006F5AD1">
        <w:rPr>
          <w:color w:val="000000"/>
          <w:sz w:val="28"/>
          <w:szCs w:val="28"/>
        </w:rPr>
        <w:t>7</w:t>
      </w:r>
      <w:r w:rsidRPr="006F5AD1">
        <w:rPr>
          <w:color w:val="000000"/>
          <w:sz w:val="28"/>
          <w:szCs w:val="28"/>
        </w:rPr>
        <w:t>次</w:t>
      </w:r>
      <w:r w:rsidR="00D51941" w:rsidRPr="006F5AD1">
        <w:rPr>
          <w:color w:val="000000"/>
          <w:sz w:val="28"/>
          <w:szCs w:val="28"/>
        </w:rPr>
        <w:t>空白样品</w:t>
      </w:r>
      <w:r w:rsidRPr="006F5AD1">
        <w:rPr>
          <w:color w:val="000000"/>
          <w:sz w:val="28"/>
          <w:szCs w:val="28"/>
        </w:rPr>
        <w:t>，计算平均值、标准偏差、相对标准偏差、测定下限及检出限等各项参数。</w:t>
      </w:r>
      <w:r w:rsidRPr="006F5AD1">
        <w:rPr>
          <w:color w:val="000000"/>
          <w:sz w:val="28"/>
          <w:szCs w:val="28"/>
        </w:rPr>
        <w:t xml:space="preserve"> </w:t>
      </w:r>
    </w:p>
    <w:p w:rsidR="00AB4DA4" w:rsidRPr="006F5AD1" w:rsidRDefault="00AB4DA4" w:rsidP="00AB4DA4">
      <w:pPr>
        <w:autoSpaceDE w:val="0"/>
        <w:autoSpaceDN w:val="0"/>
        <w:adjustRightInd w:val="0"/>
        <w:spacing w:line="360" w:lineRule="auto"/>
        <w:rPr>
          <w:color w:val="000000"/>
          <w:sz w:val="28"/>
          <w:szCs w:val="28"/>
        </w:rPr>
      </w:pPr>
      <w:r w:rsidRPr="006F5AD1">
        <w:rPr>
          <w:color w:val="000000"/>
          <w:sz w:val="28"/>
          <w:szCs w:val="28"/>
        </w:rPr>
        <w:t xml:space="preserve">    </w:t>
      </w:r>
      <w:r w:rsidRPr="006F5AD1">
        <w:rPr>
          <w:color w:val="000000"/>
          <w:sz w:val="28"/>
          <w:szCs w:val="28"/>
        </w:rPr>
        <w:t>最终的方法检出限为各验证实验室所得数据的最高值。</w:t>
      </w:r>
      <w:r w:rsidRPr="006F5AD1">
        <w:rPr>
          <w:color w:val="000000"/>
          <w:sz w:val="28"/>
          <w:szCs w:val="28"/>
        </w:rPr>
        <w:t xml:space="preserve"> </w:t>
      </w:r>
    </w:p>
    <w:p w:rsidR="00AB4DA4" w:rsidRPr="006F5AD1" w:rsidRDefault="00AB4DA4" w:rsidP="00AB4DA4">
      <w:pPr>
        <w:autoSpaceDE w:val="0"/>
        <w:autoSpaceDN w:val="0"/>
        <w:adjustRightInd w:val="0"/>
        <w:spacing w:line="360" w:lineRule="auto"/>
        <w:rPr>
          <w:color w:val="000000"/>
          <w:sz w:val="28"/>
          <w:szCs w:val="28"/>
        </w:rPr>
      </w:pPr>
      <w:r w:rsidRPr="006F5AD1">
        <w:rPr>
          <w:color w:val="000000"/>
          <w:sz w:val="28"/>
          <w:szCs w:val="28"/>
        </w:rPr>
        <w:t xml:space="preserve">6.2.5 </w:t>
      </w:r>
      <w:r w:rsidRPr="006F5AD1">
        <w:rPr>
          <w:color w:val="000000"/>
          <w:sz w:val="28"/>
          <w:szCs w:val="28"/>
        </w:rPr>
        <w:t>精密度的验证实验方案</w:t>
      </w:r>
      <w:r w:rsidRPr="006F5AD1">
        <w:rPr>
          <w:color w:val="000000"/>
          <w:sz w:val="28"/>
          <w:szCs w:val="28"/>
        </w:rPr>
        <w:t xml:space="preserve"> </w:t>
      </w:r>
    </w:p>
    <w:p w:rsidR="00AB4DA4" w:rsidRPr="006F5AD1" w:rsidRDefault="00AC6299" w:rsidP="00AB4DA4">
      <w:pPr>
        <w:autoSpaceDE w:val="0"/>
        <w:autoSpaceDN w:val="0"/>
        <w:adjustRightInd w:val="0"/>
        <w:spacing w:line="360" w:lineRule="auto"/>
        <w:ind w:firstLine="420"/>
        <w:rPr>
          <w:color w:val="000000"/>
          <w:sz w:val="28"/>
          <w:szCs w:val="28"/>
        </w:rPr>
      </w:pPr>
      <w:r w:rsidRPr="006F5AD1">
        <w:rPr>
          <w:color w:val="000000"/>
          <w:sz w:val="28"/>
          <w:szCs w:val="28"/>
        </w:rPr>
        <w:t xml:space="preserve"> </w:t>
      </w:r>
      <w:r w:rsidR="005A65F6" w:rsidRPr="006F5AD1">
        <w:rPr>
          <w:color w:val="000000"/>
          <w:sz w:val="28"/>
          <w:szCs w:val="28"/>
        </w:rPr>
        <w:t>标准物质测定：</w:t>
      </w:r>
      <w:r w:rsidR="00AB4DA4" w:rsidRPr="006F5AD1">
        <w:rPr>
          <w:color w:val="000000"/>
          <w:sz w:val="28"/>
          <w:szCs w:val="28"/>
        </w:rPr>
        <w:t>采用空白</w:t>
      </w:r>
      <w:r w:rsidR="00FC4C2E" w:rsidRPr="006F5AD1">
        <w:rPr>
          <w:color w:val="000000"/>
          <w:sz w:val="28"/>
          <w:szCs w:val="28"/>
        </w:rPr>
        <w:t>样品</w:t>
      </w:r>
      <w:r w:rsidR="00AB4DA4" w:rsidRPr="006F5AD1">
        <w:rPr>
          <w:color w:val="000000"/>
          <w:sz w:val="28"/>
          <w:szCs w:val="28"/>
        </w:rPr>
        <w:t>加标的方法模拟采样过程后进行测定。用</w:t>
      </w:r>
      <w:r w:rsidR="00FC4C2E" w:rsidRPr="006F5AD1">
        <w:rPr>
          <w:color w:val="000000"/>
          <w:sz w:val="28"/>
          <w:szCs w:val="28"/>
        </w:rPr>
        <w:t>二氧化硫</w:t>
      </w:r>
      <w:r w:rsidR="00AB4DA4" w:rsidRPr="006F5AD1">
        <w:rPr>
          <w:color w:val="000000"/>
          <w:sz w:val="28"/>
          <w:szCs w:val="28"/>
        </w:rPr>
        <w:t>标准</w:t>
      </w:r>
      <w:r w:rsidR="00FC4C2E" w:rsidRPr="006F5AD1">
        <w:rPr>
          <w:color w:val="000000"/>
          <w:sz w:val="28"/>
          <w:szCs w:val="28"/>
        </w:rPr>
        <w:t>气体</w:t>
      </w:r>
      <w:r w:rsidR="00AB4DA4" w:rsidRPr="006F5AD1">
        <w:rPr>
          <w:color w:val="000000"/>
          <w:sz w:val="28"/>
          <w:szCs w:val="28"/>
        </w:rPr>
        <w:t>低、中、高</w:t>
      </w:r>
      <w:r w:rsidR="00AB4DA4" w:rsidRPr="006F5AD1">
        <w:rPr>
          <w:color w:val="000000"/>
          <w:sz w:val="28"/>
          <w:szCs w:val="28"/>
        </w:rPr>
        <w:t>3</w:t>
      </w:r>
      <w:r w:rsidR="00AB4DA4" w:rsidRPr="006F5AD1">
        <w:rPr>
          <w:color w:val="000000"/>
          <w:sz w:val="28"/>
          <w:szCs w:val="28"/>
        </w:rPr>
        <w:t>种不同浓度。</w:t>
      </w:r>
      <w:r w:rsidR="00FC4C2E" w:rsidRPr="006F5AD1">
        <w:rPr>
          <w:color w:val="000000"/>
          <w:sz w:val="28"/>
          <w:szCs w:val="28"/>
        </w:rPr>
        <w:t>二氧化硫标准气体</w:t>
      </w:r>
      <w:r w:rsidR="00AB4DA4" w:rsidRPr="006F5AD1">
        <w:rPr>
          <w:color w:val="000000"/>
          <w:sz w:val="28"/>
          <w:szCs w:val="28"/>
        </w:rPr>
        <w:t>浓度分别为</w:t>
      </w:r>
      <w:r w:rsidR="00FC4C2E" w:rsidRPr="006F5AD1">
        <w:rPr>
          <w:color w:val="000000"/>
          <w:sz w:val="28"/>
          <w:szCs w:val="28"/>
        </w:rPr>
        <w:t>7.15mg/m</w:t>
      </w:r>
      <w:r w:rsidR="00FC4C2E" w:rsidRPr="006F5AD1">
        <w:rPr>
          <w:color w:val="000000"/>
          <w:sz w:val="28"/>
          <w:szCs w:val="28"/>
          <w:vertAlign w:val="superscript"/>
        </w:rPr>
        <w:t>3</w:t>
      </w:r>
      <w:r w:rsidR="00FC4C2E" w:rsidRPr="006F5AD1">
        <w:rPr>
          <w:color w:val="000000"/>
          <w:sz w:val="28"/>
          <w:szCs w:val="28"/>
        </w:rPr>
        <w:t>、</w:t>
      </w:r>
      <w:r w:rsidR="00FC4C2E" w:rsidRPr="006F5AD1">
        <w:rPr>
          <w:color w:val="000000"/>
          <w:sz w:val="28"/>
          <w:szCs w:val="28"/>
        </w:rPr>
        <w:t>13.0mg/m</w:t>
      </w:r>
      <w:r w:rsidR="00FC4C2E" w:rsidRPr="006F5AD1">
        <w:rPr>
          <w:color w:val="000000"/>
          <w:sz w:val="28"/>
          <w:szCs w:val="28"/>
          <w:vertAlign w:val="superscript"/>
        </w:rPr>
        <w:t>3</w:t>
      </w:r>
      <w:r w:rsidR="00FC4C2E" w:rsidRPr="006F5AD1">
        <w:rPr>
          <w:color w:val="000000"/>
          <w:sz w:val="28"/>
          <w:szCs w:val="28"/>
        </w:rPr>
        <w:t>、</w:t>
      </w:r>
      <w:r w:rsidR="00FC4C2E" w:rsidRPr="006F5AD1">
        <w:rPr>
          <w:color w:val="000000"/>
          <w:sz w:val="28"/>
          <w:szCs w:val="28"/>
        </w:rPr>
        <w:t>42.9mg/m</w:t>
      </w:r>
      <w:r w:rsidR="00FC4C2E" w:rsidRPr="006F5AD1">
        <w:rPr>
          <w:color w:val="000000"/>
          <w:sz w:val="28"/>
          <w:szCs w:val="28"/>
          <w:vertAlign w:val="superscript"/>
        </w:rPr>
        <w:t>3</w:t>
      </w:r>
      <w:r w:rsidR="00FC4C2E" w:rsidRPr="006F5AD1">
        <w:rPr>
          <w:color w:val="000000"/>
          <w:sz w:val="28"/>
          <w:szCs w:val="28"/>
        </w:rPr>
        <w:t>。用分子筛吸附管分别以上述浓度标准气体</w:t>
      </w:r>
      <w:r w:rsidR="00AB4DA4" w:rsidRPr="006F5AD1">
        <w:rPr>
          <w:color w:val="000000"/>
          <w:sz w:val="28"/>
          <w:szCs w:val="28"/>
        </w:rPr>
        <w:t>模拟有组织废气采样，采样流量</w:t>
      </w:r>
      <w:r w:rsidR="00FC4C2E" w:rsidRPr="006F5AD1">
        <w:rPr>
          <w:color w:val="000000"/>
          <w:sz w:val="28"/>
          <w:szCs w:val="28"/>
        </w:rPr>
        <w:t>0.5</w:t>
      </w:r>
      <w:r w:rsidR="00AB4DA4" w:rsidRPr="006F5AD1">
        <w:rPr>
          <w:color w:val="000000"/>
          <w:sz w:val="28"/>
          <w:szCs w:val="28"/>
        </w:rPr>
        <w:t>L/min</w:t>
      </w:r>
      <w:r w:rsidR="00AB4DA4" w:rsidRPr="006F5AD1">
        <w:rPr>
          <w:color w:val="000000"/>
          <w:sz w:val="28"/>
          <w:szCs w:val="28"/>
        </w:rPr>
        <w:t>，</w:t>
      </w:r>
      <w:r w:rsidR="00AB4DA4" w:rsidRPr="006F5AD1">
        <w:rPr>
          <w:color w:val="000000"/>
          <w:sz w:val="28"/>
          <w:szCs w:val="28"/>
        </w:rPr>
        <w:lastRenderedPageBreak/>
        <w:t>采样时间</w:t>
      </w:r>
      <w:r w:rsidR="00FC4C2E" w:rsidRPr="006F5AD1">
        <w:rPr>
          <w:color w:val="000000"/>
          <w:sz w:val="28"/>
          <w:szCs w:val="28"/>
        </w:rPr>
        <w:t>3</w:t>
      </w:r>
      <w:r w:rsidR="00D51941" w:rsidRPr="006F5AD1">
        <w:rPr>
          <w:color w:val="000000"/>
          <w:sz w:val="28"/>
          <w:szCs w:val="28"/>
        </w:rPr>
        <w:t>0</w:t>
      </w:r>
      <w:r w:rsidR="00AB4DA4" w:rsidRPr="006F5AD1">
        <w:rPr>
          <w:color w:val="000000"/>
          <w:sz w:val="28"/>
          <w:szCs w:val="28"/>
        </w:rPr>
        <w:t>min</w:t>
      </w:r>
      <w:r w:rsidR="00AB4DA4" w:rsidRPr="006F5AD1">
        <w:rPr>
          <w:color w:val="000000"/>
          <w:sz w:val="28"/>
          <w:szCs w:val="28"/>
        </w:rPr>
        <w:t>。采样体积均为</w:t>
      </w:r>
      <w:r w:rsidR="00FC4C2E" w:rsidRPr="006F5AD1">
        <w:rPr>
          <w:color w:val="000000"/>
          <w:sz w:val="28"/>
          <w:szCs w:val="28"/>
        </w:rPr>
        <w:t>15</w:t>
      </w:r>
      <w:r w:rsidR="00AB4DA4" w:rsidRPr="006F5AD1">
        <w:rPr>
          <w:color w:val="000000"/>
          <w:sz w:val="28"/>
          <w:szCs w:val="28"/>
        </w:rPr>
        <w:t>L</w:t>
      </w:r>
      <w:r w:rsidR="00AB4DA4" w:rsidRPr="006F5AD1">
        <w:rPr>
          <w:color w:val="000000"/>
          <w:sz w:val="28"/>
          <w:szCs w:val="28"/>
        </w:rPr>
        <w:t>，按照本标准方法的分析步骤平行测定</w:t>
      </w:r>
      <w:r w:rsidR="00AB4DA4" w:rsidRPr="006F5AD1">
        <w:rPr>
          <w:color w:val="000000"/>
          <w:sz w:val="28"/>
          <w:szCs w:val="28"/>
        </w:rPr>
        <w:t>6</w:t>
      </w:r>
      <w:r w:rsidR="00AB4DA4" w:rsidRPr="006F5AD1">
        <w:rPr>
          <w:color w:val="000000"/>
          <w:sz w:val="28"/>
          <w:szCs w:val="28"/>
        </w:rPr>
        <w:t>次，分别计算不同浓度样品的平均值、标准偏差、相对标准偏差等参数。</w:t>
      </w:r>
      <w:r w:rsidR="00AB4DA4" w:rsidRPr="006F5AD1">
        <w:rPr>
          <w:color w:val="000000"/>
          <w:sz w:val="28"/>
          <w:szCs w:val="28"/>
        </w:rPr>
        <w:t xml:space="preserve"> </w:t>
      </w:r>
    </w:p>
    <w:p w:rsidR="00AB4DA4" w:rsidRPr="006F5AD1" w:rsidRDefault="00AB4DA4" w:rsidP="00AB4DA4">
      <w:pPr>
        <w:autoSpaceDE w:val="0"/>
        <w:autoSpaceDN w:val="0"/>
        <w:adjustRightInd w:val="0"/>
        <w:spacing w:line="360" w:lineRule="auto"/>
        <w:rPr>
          <w:color w:val="000000"/>
          <w:sz w:val="28"/>
          <w:szCs w:val="28"/>
        </w:rPr>
      </w:pPr>
      <w:r w:rsidRPr="006F5AD1">
        <w:rPr>
          <w:color w:val="000000"/>
          <w:sz w:val="28"/>
          <w:szCs w:val="28"/>
        </w:rPr>
        <w:t xml:space="preserve">    </w:t>
      </w:r>
      <w:r w:rsidRPr="006F5AD1">
        <w:rPr>
          <w:color w:val="000000"/>
          <w:sz w:val="28"/>
          <w:szCs w:val="28"/>
        </w:rPr>
        <w:t>实际样品测定：</w:t>
      </w:r>
      <w:r w:rsidR="00FC4C2E" w:rsidRPr="006F5AD1">
        <w:rPr>
          <w:color w:val="000000"/>
          <w:sz w:val="28"/>
          <w:szCs w:val="28"/>
        </w:rPr>
        <w:t>对某电厂脱硫装置出口断面</w:t>
      </w:r>
      <w:r w:rsidR="00715E4A" w:rsidRPr="006F5AD1">
        <w:rPr>
          <w:color w:val="000000"/>
          <w:sz w:val="28"/>
          <w:szCs w:val="28"/>
        </w:rPr>
        <w:t>进行实际样品</w:t>
      </w:r>
      <w:r w:rsidR="00EA407D" w:rsidRPr="006F5AD1">
        <w:rPr>
          <w:color w:val="000000"/>
          <w:sz w:val="28"/>
          <w:szCs w:val="28"/>
        </w:rPr>
        <w:t>采集，</w:t>
      </w:r>
      <w:r w:rsidR="00715E4A" w:rsidRPr="006F5AD1">
        <w:rPr>
          <w:color w:val="000000"/>
          <w:sz w:val="28"/>
          <w:szCs w:val="28"/>
        </w:rPr>
        <w:t>在经处理的样品浸提液中</w:t>
      </w:r>
      <w:r w:rsidR="00EA407D" w:rsidRPr="006F5AD1">
        <w:rPr>
          <w:color w:val="000000"/>
          <w:sz w:val="28"/>
          <w:szCs w:val="28"/>
        </w:rPr>
        <w:t>加入</w:t>
      </w:r>
      <w:r w:rsidR="00715E4A" w:rsidRPr="006F5AD1">
        <w:rPr>
          <w:color w:val="000000"/>
          <w:sz w:val="28"/>
          <w:szCs w:val="28"/>
        </w:rPr>
        <w:t>浓度</w:t>
      </w:r>
      <w:r w:rsidR="00F13031" w:rsidRPr="006F5AD1">
        <w:rPr>
          <w:sz w:val="28"/>
          <w:szCs w:val="28"/>
        </w:rPr>
        <w:t>300</w:t>
      </w:r>
      <w:r w:rsidR="00715E4A" w:rsidRPr="006F5AD1">
        <w:rPr>
          <w:sz w:val="28"/>
          <w:szCs w:val="28"/>
        </w:rPr>
        <w:t>µg</w:t>
      </w:r>
      <w:r w:rsidR="00715E4A" w:rsidRPr="006F5AD1">
        <w:rPr>
          <w:sz w:val="28"/>
          <w:szCs w:val="28"/>
        </w:rPr>
        <w:t>、</w:t>
      </w:r>
      <w:r w:rsidR="00F13031" w:rsidRPr="006F5AD1">
        <w:rPr>
          <w:sz w:val="28"/>
          <w:szCs w:val="28"/>
        </w:rPr>
        <w:t>350</w:t>
      </w:r>
      <w:r w:rsidR="00715E4A" w:rsidRPr="006F5AD1">
        <w:rPr>
          <w:sz w:val="28"/>
          <w:szCs w:val="28"/>
        </w:rPr>
        <w:t>µg</w:t>
      </w:r>
      <w:r w:rsidR="00715E4A" w:rsidRPr="006F5AD1">
        <w:rPr>
          <w:sz w:val="28"/>
          <w:szCs w:val="28"/>
        </w:rPr>
        <w:t>和</w:t>
      </w:r>
      <w:r w:rsidR="00F13031" w:rsidRPr="006F5AD1">
        <w:rPr>
          <w:sz w:val="28"/>
          <w:szCs w:val="28"/>
        </w:rPr>
        <w:t>400</w:t>
      </w:r>
      <w:r w:rsidR="00715E4A" w:rsidRPr="006F5AD1">
        <w:rPr>
          <w:sz w:val="28"/>
          <w:szCs w:val="28"/>
        </w:rPr>
        <w:t>µg</w:t>
      </w:r>
      <w:r w:rsidR="00A665CF" w:rsidRPr="006F5AD1">
        <w:rPr>
          <w:color w:val="000000"/>
          <w:sz w:val="28"/>
          <w:szCs w:val="28"/>
        </w:rPr>
        <w:t>(</w:t>
      </w:r>
      <w:r w:rsidR="00A665CF" w:rsidRPr="006F5AD1">
        <w:rPr>
          <w:color w:val="000000"/>
          <w:sz w:val="28"/>
          <w:szCs w:val="28"/>
        </w:rPr>
        <w:t>以硫酸根计</w:t>
      </w:r>
      <w:r w:rsidR="00A665CF" w:rsidRPr="006F5AD1">
        <w:rPr>
          <w:color w:val="000000"/>
          <w:sz w:val="28"/>
          <w:szCs w:val="28"/>
        </w:rPr>
        <w:t>)</w:t>
      </w:r>
      <w:r w:rsidR="00EA407D" w:rsidRPr="006F5AD1">
        <w:rPr>
          <w:color w:val="000000"/>
          <w:sz w:val="28"/>
          <w:szCs w:val="28"/>
        </w:rPr>
        <w:t>标准</w:t>
      </w:r>
      <w:r w:rsidR="00715E4A" w:rsidRPr="006F5AD1">
        <w:rPr>
          <w:color w:val="000000"/>
          <w:sz w:val="28"/>
          <w:szCs w:val="28"/>
        </w:rPr>
        <w:t>溶液</w:t>
      </w:r>
      <w:r w:rsidRPr="006F5AD1">
        <w:rPr>
          <w:color w:val="000000"/>
          <w:sz w:val="28"/>
          <w:szCs w:val="28"/>
        </w:rPr>
        <w:t>。按照本标准方法的分析步骤平行测定</w:t>
      </w:r>
      <w:r w:rsidRPr="006F5AD1">
        <w:rPr>
          <w:color w:val="000000"/>
          <w:sz w:val="28"/>
          <w:szCs w:val="28"/>
        </w:rPr>
        <w:t>6</w:t>
      </w:r>
      <w:r w:rsidRPr="006F5AD1">
        <w:rPr>
          <w:color w:val="000000"/>
          <w:sz w:val="28"/>
          <w:szCs w:val="28"/>
        </w:rPr>
        <w:t>次，计算不同浓度</w:t>
      </w:r>
      <w:r w:rsidRPr="006F5AD1">
        <w:rPr>
          <w:color w:val="000000"/>
          <w:sz w:val="28"/>
          <w:szCs w:val="28"/>
        </w:rPr>
        <w:t>(</w:t>
      </w:r>
      <w:r w:rsidRPr="006F5AD1">
        <w:rPr>
          <w:color w:val="000000"/>
          <w:sz w:val="28"/>
          <w:szCs w:val="28"/>
        </w:rPr>
        <w:t>含量</w:t>
      </w:r>
      <w:r w:rsidRPr="006F5AD1">
        <w:rPr>
          <w:color w:val="000000"/>
          <w:sz w:val="28"/>
          <w:szCs w:val="28"/>
        </w:rPr>
        <w:t>)</w:t>
      </w:r>
      <w:r w:rsidRPr="006F5AD1">
        <w:rPr>
          <w:color w:val="000000"/>
          <w:sz w:val="28"/>
          <w:szCs w:val="28"/>
        </w:rPr>
        <w:t>样品的平均值、标准偏差、相对标准偏差等参数。编制组对各验证实验室的数据进行汇总统计分析，计算实验室间相对标准偏差、重复性限</w:t>
      </w:r>
      <w:r w:rsidRPr="006F5AD1">
        <w:rPr>
          <w:color w:val="000000"/>
          <w:sz w:val="28"/>
          <w:szCs w:val="28"/>
        </w:rPr>
        <w:t>r</w:t>
      </w:r>
      <w:r w:rsidRPr="006F5AD1">
        <w:rPr>
          <w:color w:val="000000"/>
          <w:sz w:val="28"/>
          <w:szCs w:val="28"/>
        </w:rPr>
        <w:t>和再现性限</w:t>
      </w:r>
      <w:r w:rsidRPr="006F5AD1">
        <w:rPr>
          <w:color w:val="000000"/>
          <w:sz w:val="28"/>
          <w:szCs w:val="28"/>
        </w:rPr>
        <w:t>R</w:t>
      </w:r>
      <w:r w:rsidRPr="006F5AD1">
        <w:rPr>
          <w:color w:val="000000"/>
          <w:sz w:val="28"/>
          <w:szCs w:val="28"/>
        </w:rPr>
        <w:t>等各项参数。</w:t>
      </w:r>
      <w:r w:rsidRPr="006F5AD1">
        <w:rPr>
          <w:color w:val="000000"/>
          <w:sz w:val="28"/>
          <w:szCs w:val="28"/>
        </w:rPr>
        <w:t xml:space="preserve"> </w:t>
      </w:r>
    </w:p>
    <w:p w:rsidR="00AB4DA4" w:rsidRPr="006F5AD1" w:rsidRDefault="00AB4DA4" w:rsidP="00AB4DA4">
      <w:pPr>
        <w:autoSpaceDE w:val="0"/>
        <w:autoSpaceDN w:val="0"/>
        <w:adjustRightInd w:val="0"/>
        <w:spacing w:line="360" w:lineRule="auto"/>
        <w:rPr>
          <w:color w:val="000000"/>
          <w:sz w:val="28"/>
          <w:szCs w:val="28"/>
        </w:rPr>
      </w:pPr>
      <w:r w:rsidRPr="006F5AD1">
        <w:rPr>
          <w:color w:val="000000"/>
          <w:sz w:val="28"/>
          <w:szCs w:val="28"/>
        </w:rPr>
        <w:t xml:space="preserve">6.2.6 </w:t>
      </w:r>
      <w:r w:rsidRPr="006F5AD1">
        <w:rPr>
          <w:color w:val="000000"/>
          <w:sz w:val="28"/>
          <w:szCs w:val="28"/>
        </w:rPr>
        <w:t>准确度的验证实验方案</w:t>
      </w:r>
      <w:r w:rsidRPr="006F5AD1">
        <w:rPr>
          <w:color w:val="000000"/>
          <w:sz w:val="28"/>
          <w:szCs w:val="28"/>
        </w:rPr>
        <w:t xml:space="preserve"> </w:t>
      </w:r>
    </w:p>
    <w:p w:rsidR="00AB4DA4" w:rsidRPr="006F5AD1" w:rsidRDefault="005A65F6" w:rsidP="00AB4DA4">
      <w:pPr>
        <w:autoSpaceDE w:val="0"/>
        <w:autoSpaceDN w:val="0"/>
        <w:adjustRightInd w:val="0"/>
        <w:spacing w:line="360" w:lineRule="auto"/>
        <w:ind w:firstLine="420"/>
        <w:rPr>
          <w:sz w:val="28"/>
          <w:szCs w:val="28"/>
        </w:rPr>
      </w:pPr>
      <w:r w:rsidRPr="006F5AD1">
        <w:rPr>
          <w:sz w:val="28"/>
          <w:szCs w:val="28"/>
        </w:rPr>
        <w:t xml:space="preserve"> </w:t>
      </w:r>
      <w:r w:rsidR="00AB4DA4" w:rsidRPr="006F5AD1">
        <w:rPr>
          <w:sz w:val="28"/>
          <w:szCs w:val="28"/>
        </w:rPr>
        <w:t>标准物质测定：对</w:t>
      </w:r>
      <w:r w:rsidR="00E51922" w:rsidRPr="006F5AD1">
        <w:rPr>
          <w:sz w:val="28"/>
          <w:szCs w:val="28"/>
        </w:rPr>
        <w:t>由保定华威气体科技有限公司所生产</w:t>
      </w:r>
      <w:r w:rsidR="00AB4DA4" w:rsidRPr="006F5AD1">
        <w:rPr>
          <w:sz w:val="28"/>
          <w:szCs w:val="28"/>
        </w:rPr>
        <w:t>的</w:t>
      </w:r>
      <w:r w:rsidRPr="006F5AD1">
        <w:rPr>
          <w:sz w:val="28"/>
          <w:szCs w:val="28"/>
        </w:rPr>
        <w:t>二氧化硫</w:t>
      </w:r>
      <w:r w:rsidR="00AB4DA4" w:rsidRPr="006F5AD1">
        <w:rPr>
          <w:sz w:val="28"/>
          <w:szCs w:val="28"/>
        </w:rPr>
        <w:t>标准物质（编号为</w:t>
      </w:r>
      <w:r w:rsidR="00E51922" w:rsidRPr="006F5AD1">
        <w:rPr>
          <w:sz w:val="28"/>
          <w:szCs w:val="28"/>
        </w:rPr>
        <w:t>861485</w:t>
      </w:r>
      <w:r w:rsidR="00AB4DA4" w:rsidRPr="006F5AD1">
        <w:rPr>
          <w:sz w:val="28"/>
          <w:szCs w:val="28"/>
        </w:rPr>
        <w:t>，标准值为</w:t>
      </w:r>
      <w:r w:rsidR="00AC6299" w:rsidRPr="006F5AD1">
        <w:rPr>
          <w:sz w:val="28"/>
          <w:szCs w:val="28"/>
        </w:rPr>
        <w:t>7.15</w:t>
      </w:r>
      <w:r w:rsidR="00AB4DA4" w:rsidRPr="006F5AD1">
        <w:rPr>
          <w:sz w:val="28"/>
          <w:szCs w:val="28"/>
        </w:rPr>
        <w:t xml:space="preserve"> mg/</w:t>
      </w:r>
      <w:r w:rsidR="00AC6299" w:rsidRPr="006F5AD1">
        <w:rPr>
          <w:sz w:val="28"/>
          <w:szCs w:val="28"/>
        </w:rPr>
        <w:t>m</w:t>
      </w:r>
      <w:r w:rsidR="00AC6299" w:rsidRPr="006F5AD1">
        <w:rPr>
          <w:sz w:val="28"/>
          <w:szCs w:val="28"/>
          <w:vertAlign w:val="superscript"/>
        </w:rPr>
        <w:t>3</w:t>
      </w:r>
      <w:r w:rsidR="007E43A2" w:rsidRPr="006F5AD1">
        <w:rPr>
          <w:color w:val="000000"/>
          <w:sz w:val="28"/>
          <w:szCs w:val="28"/>
        </w:rPr>
        <w:t>、</w:t>
      </w:r>
      <w:r w:rsidR="007E43A2" w:rsidRPr="006F5AD1">
        <w:rPr>
          <w:color w:val="000000"/>
          <w:sz w:val="28"/>
          <w:szCs w:val="28"/>
        </w:rPr>
        <w:t>55009199</w:t>
      </w:r>
      <w:r w:rsidR="007E43A2" w:rsidRPr="006F5AD1">
        <w:rPr>
          <w:color w:val="000000"/>
          <w:sz w:val="28"/>
          <w:szCs w:val="28"/>
        </w:rPr>
        <w:t>，</w:t>
      </w:r>
      <w:r w:rsidR="007E43A2" w:rsidRPr="006F5AD1">
        <w:rPr>
          <w:sz w:val="28"/>
          <w:szCs w:val="28"/>
        </w:rPr>
        <w:t>标准值为</w:t>
      </w:r>
      <w:r w:rsidR="007E43A2" w:rsidRPr="006F5AD1">
        <w:rPr>
          <w:color w:val="000000"/>
          <w:sz w:val="28"/>
          <w:szCs w:val="28"/>
        </w:rPr>
        <w:t>13.0 mg/m</w:t>
      </w:r>
      <w:r w:rsidR="007E43A2" w:rsidRPr="006F5AD1">
        <w:rPr>
          <w:color w:val="000000"/>
          <w:sz w:val="28"/>
          <w:szCs w:val="28"/>
          <w:vertAlign w:val="superscript"/>
        </w:rPr>
        <w:t>3</w:t>
      </w:r>
      <w:r w:rsidR="007E43A2" w:rsidRPr="006F5AD1">
        <w:rPr>
          <w:color w:val="000000"/>
          <w:sz w:val="28"/>
          <w:szCs w:val="28"/>
        </w:rPr>
        <w:t>和</w:t>
      </w:r>
      <w:r w:rsidR="007E43A2" w:rsidRPr="006F5AD1">
        <w:rPr>
          <w:color w:val="000000"/>
          <w:sz w:val="28"/>
          <w:szCs w:val="28"/>
        </w:rPr>
        <w:t>710505102</w:t>
      </w:r>
      <w:r w:rsidR="007E43A2" w:rsidRPr="006F5AD1">
        <w:rPr>
          <w:color w:val="000000"/>
          <w:sz w:val="28"/>
          <w:szCs w:val="28"/>
        </w:rPr>
        <w:t>，</w:t>
      </w:r>
      <w:r w:rsidR="007E43A2" w:rsidRPr="006F5AD1">
        <w:rPr>
          <w:sz w:val="28"/>
          <w:szCs w:val="28"/>
        </w:rPr>
        <w:t>标准值为</w:t>
      </w:r>
      <w:r w:rsidR="007E43A2" w:rsidRPr="006F5AD1">
        <w:rPr>
          <w:color w:val="000000"/>
          <w:sz w:val="28"/>
          <w:szCs w:val="28"/>
        </w:rPr>
        <w:t>42.9 mg/m</w:t>
      </w:r>
      <w:r w:rsidR="007E43A2" w:rsidRPr="006F5AD1">
        <w:rPr>
          <w:color w:val="000000"/>
          <w:sz w:val="28"/>
          <w:szCs w:val="28"/>
          <w:vertAlign w:val="superscript"/>
        </w:rPr>
        <w:t>3</w:t>
      </w:r>
      <w:r w:rsidR="00AB4DA4" w:rsidRPr="006F5AD1">
        <w:rPr>
          <w:sz w:val="28"/>
          <w:szCs w:val="28"/>
        </w:rPr>
        <w:t>）进行</w:t>
      </w:r>
      <w:r w:rsidR="00AB4DA4" w:rsidRPr="006F5AD1">
        <w:rPr>
          <w:sz w:val="28"/>
          <w:szCs w:val="28"/>
        </w:rPr>
        <w:t>6</w:t>
      </w:r>
      <w:r w:rsidR="00AB4DA4" w:rsidRPr="006F5AD1">
        <w:rPr>
          <w:sz w:val="28"/>
          <w:szCs w:val="28"/>
        </w:rPr>
        <w:t>次平行测量，计算平均值、标准偏差、相对误差等各项参数。</w:t>
      </w:r>
      <w:r w:rsidR="00AB4DA4" w:rsidRPr="006F5AD1">
        <w:rPr>
          <w:sz w:val="28"/>
          <w:szCs w:val="28"/>
        </w:rPr>
        <w:t xml:space="preserve"> </w:t>
      </w:r>
    </w:p>
    <w:p w:rsidR="00AB4DA4" w:rsidRPr="006F5AD1" w:rsidRDefault="005A65F6" w:rsidP="00AB4DA4">
      <w:pPr>
        <w:autoSpaceDE w:val="0"/>
        <w:autoSpaceDN w:val="0"/>
        <w:adjustRightInd w:val="0"/>
        <w:spacing w:line="360" w:lineRule="auto"/>
        <w:ind w:firstLine="420"/>
        <w:rPr>
          <w:color w:val="000000"/>
          <w:sz w:val="28"/>
          <w:szCs w:val="28"/>
        </w:rPr>
      </w:pPr>
      <w:r w:rsidRPr="006F5AD1">
        <w:rPr>
          <w:color w:val="000000"/>
          <w:sz w:val="28"/>
          <w:szCs w:val="28"/>
        </w:rPr>
        <w:t xml:space="preserve"> </w:t>
      </w:r>
      <w:r w:rsidR="00AB4DA4" w:rsidRPr="006F5AD1">
        <w:rPr>
          <w:color w:val="000000"/>
          <w:sz w:val="28"/>
          <w:szCs w:val="28"/>
        </w:rPr>
        <w:t>加标回收测定：</w:t>
      </w:r>
      <w:r w:rsidRPr="006F5AD1">
        <w:rPr>
          <w:color w:val="000000"/>
          <w:sz w:val="28"/>
          <w:szCs w:val="28"/>
        </w:rPr>
        <w:t>对某电厂脱硫装置出口断面采集的实际样品</w:t>
      </w:r>
      <w:r w:rsidR="00AB4DA4" w:rsidRPr="006F5AD1">
        <w:rPr>
          <w:color w:val="000000"/>
          <w:sz w:val="28"/>
          <w:szCs w:val="28"/>
        </w:rPr>
        <w:t>进行加标回收测定。在</w:t>
      </w:r>
      <w:r w:rsidRPr="006F5AD1">
        <w:rPr>
          <w:color w:val="000000"/>
          <w:sz w:val="28"/>
          <w:szCs w:val="28"/>
        </w:rPr>
        <w:t>50mL</w:t>
      </w:r>
      <w:r w:rsidRPr="006F5AD1">
        <w:rPr>
          <w:color w:val="000000"/>
          <w:sz w:val="28"/>
          <w:szCs w:val="28"/>
        </w:rPr>
        <w:t>样品洗脱液</w:t>
      </w:r>
      <w:r w:rsidR="00AB4DA4" w:rsidRPr="006F5AD1">
        <w:rPr>
          <w:color w:val="000000"/>
          <w:sz w:val="28"/>
          <w:szCs w:val="28"/>
        </w:rPr>
        <w:t>里加入</w:t>
      </w:r>
      <w:r w:rsidRPr="006F5AD1">
        <w:rPr>
          <w:color w:val="000000"/>
          <w:sz w:val="28"/>
          <w:szCs w:val="28"/>
        </w:rPr>
        <w:t>二氧化硫</w:t>
      </w:r>
      <w:r w:rsidR="00AB4DA4" w:rsidRPr="006F5AD1">
        <w:rPr>
          <w:color w:val="000000"/>
          <w:sz w:val="28"/>
          <w:szCs w:val="28"/>
        </w:rPr>
        <w:t>标准溶液，加入量分别为</w:t>
      </w:r>
      <w:r w:rsidR="00061CDE" w:rsidRPr="006F5AD1">
        <w:rPr>
          <w:sz w:val="28"/>
          <w:szCs w:val="28"/>
        </w:rPr>
        <w:t>300</w:t>
      </w:r>
      <w:r w:rsidR="00AB4DA4" w:rsidRPr="006F5AD1">
        <w:rPr>
          <w:sz w:val="28"/>
          <w:szCs w:val="28"/>
        </w:rPr>
        <w:t>μg</w:t>
      </w:r>
      <w:r w:rsidR="00AB4DA4" w:rsidRPr="006F5AD1">
        <w:rPr>
          <w:sz w:val="28"/>
          <w:szCs w:val="28"/>
        </w:rPr>
        <w:t>、</w:t>
      </w:r>
      <w:r w:rsidR="00061CDE" w:rsidRPr="006F5AD1">
        <w:rPr>
          <w:sz w:val="28"/>
          <w:szCs w:val="28"/>
        </w:rPr>
        <w:t>350</w:t>
      </w:r>
      <w:r w:rsidR="00AB4DA4" w:rsidRPr="006F5AD1">
        <w:rPr>
          <w:sz w:val="28"/>
          <w:szCs w:val="28"/>
        </w:rPr>
        <w:t>μg</w:t>
      </w:r>
      <w:r w:rsidR="00AB4DA4" w:rsidRPr="006F5AD1">
        <w:rPr>
          <w:sz w:val="28"/>
          <w:szCs w:val="28"/>
        </w:rPr>
        <w:t>和</w:t>
      </w:r>
      <w:r w:rsidR="00061CDE" w:rsidRPr="006F5AD1">
        <w:rPr>
          <w:sz w:val="28"/>
          <w:szCs w:val="28"/>
        </w:rPr>
        <w:t>400</w:t>
      </w:r>
      <w:r w:rsidR="00AB4DA4" w:rsidRPr="006F5AD1">
        <w:rPr>
          <w:sz w:val="28"/>
          <w:szCs w:val="28"/>
        </w:rPr>
        <w:t>μg</w:t>
      </w:r>
      <w:r w:rsidR="00061CDE" w:rsidRPr="006F5AD1">
        <w:rPr>
          <w:color w:val="000000"/>
          <w:sz w:val="28"/>
          <w:szCs w:val="28"/>
        </w:rPr>
        <w:t>（以硫酸根计）</w:t>
      </w:r>
      <w:r w:rsidR="00AB4DA4" w:rsidRPr="006F5AD1">
        <w:rPr>
          <w:color w:val="000000"/>
          <w:sz w:val="28"/>
          <w:szCs w:val="28"/>
        </w:rPr>
        <w:t>。按照标准方法的分析步骤平行测定</w:t>
      </w:r>
      <w:r w:rsidR="00AB4DA4" w:rsidRPr="006F5AD1">
        <w:rPr>
          <w:color w:val="000000"/>
          <w:sz w:val="28"/>
          <w:szCs w:val="28"/>
        </w:rPr>
        <w:t>6</w:t>
      </w:r>
      <w:r w:rsidR="00AB4DA4" w:rsidRPr="006F5AD1">
        <w:rPr>
          <w:color w:val="000000"/>
          <w:sz w:val="28"/>
          <w:szCs w:val="28"/>
        </w:rPr>
        <w:t>次，计算其平均值、相对误差及加标回收率等各项参数。</w:t>
      </w:r>
      <w:r w:rsidR="00AB4DA4" w:rsidRPr="006F5AD1">
        <w:rPr>
          <w:color w:val="000000"/>
          <w:sz w:val="28"/>
          <w:szCs w:val="28"/>
        </w:rPr>
        <w:t xml:space="preserve"> </w:t>
      </w:r>
    </w:p>
    <w:p w:rsidR="005A65F6" w:rsidRPr="006F5AD1" w:rsidRDefault="00AB4DA4" w:rsidP="00AE4A22">
      <w:pPr>
        <w:pStyle w:val="2"/>
        <w:spacing w:before="120" w:after="120"/>
        <w:rPr>
          <w:rFonts w:ascii="Times New Roman" w:hAnsi="Times New Roman"/>
        </w:rPr>
      </w:pPr>
      <w:bookmarkStart w:id="77" w:name="_Toc5838798"/>
      <w:r w:rsidRPr="006F5AD1">
        <w:rPr>
          <w:rFonts w:ascii="Times New Roman" w:hAnsi="Times New Roman"/>
        </w:rPr>
        <w:t xml:space="preserve">6.3 </w:t>
      </w:r>
      <w:r w:rsidRPr="006F5AD1">
        <w:rPr>
          <w:rFonts w:ascii="Times New Roman" w:hAnsi="Times New Roman"/>
        </w:rPr>
        <w:t>方法验证过程</w:t>
      </w:r>
      <w:bookmarkEnd w:id="77"/>
      <w:r w:rsidRPr="006F5AD1">
        <w:rPr>
          <w:rFonts w:ascii="Times New Roman" w:hAnsi="Times New Roman"/>
        </w:rPr>
        <w:t xml:space="preserve"> </w:t>
      </w:r>
    </w:p>
    <w:p w:rsidR="005A65F6" w:rsidRPr="006F5AD1" w:rsidRDefault="005A65F6" w:rsidP="005A65F6">
      <w:pPr>
        <w:autoSpaceDE w:val="0"/>
        <w:autoSpaceDN w:val="0"/>
        <w:adjustRightInd w:val="0"/>
        <w:spacing w:line="360" w:lineRule="auto"/>
        <w:rPr>
          <w:color w:val="000000"/>
          <w:sz w:val="28"/>
          <w:szCs w:val="28"/>
        </w:rPr>
      </w:pPr>
      <w:r w:rsidRPr="006F5AD1">
        <w:rPr>
          <w:color w:val="000000"/>
          <w:sz w:val="28"/>
          <w:szCs w:val="28"/>
        </w:rPr>
        <w:t xml:space="preserve">6.3.1 </w:t>
      </w:r>
      <w:r w:rsidRPr="006F5AD1">
        <w:rPr>
          <w:color w:val="000000"/>
          <w:sz w:val="28"/>
          <w:szCs w:val="28"/>
        </w:rPr>
        <w:t>仪器使用情况</w:t>
      </w:r>
      <w:r w:rsidRPr="006F5AD1">
        <w:rPr>
          <w:color w:val="000000"/>
          <w:szCs w:val="21"/>
        </w:rPr>
        <w:t xml:space="preserve"> </w:t>
      </w:r>
    </w:p>
    <w:p w:rsidR="005A65F6" w:rsidRPr="006F5AD1" w:rsidRDefault="005A65F6" w:rsidP="005A65F6">
      <w:pPr>
        <w:tabs>
          <w:tab w:val="left" w:pos="5915"/>
        </w:tabs>
        <w:autoSpaceDE w:val="0"/>
        <w:autoSpaceDN w:val="0"/>
        <w:adjustRightInd w:val="0"/>
        <w:spacing w:line="360" w:lineRule="auto"/>
        <w:ind w:firstLineChars="200" w:firstLine="408"/>
        <w:rPr>
          <w:color w:val="000000"/>
          <w:sz w:val="28"/>
          <w:szCs w:val="28"/>
        </w:rPr>
      </w:pPr>
      <w:r w:rsidRPr="006F5AD1">
        <w:rPr>
          <w:color w:val="000000"/>
          <w:spacing w:val="-8"/>
          <w:szCs w:val="21"/>
        </w:rPr>
        <w:t xml:space="preserve">   </w:t>
      </w:r>
      <w:r w:rsidR="00755D3E" w:rsidRPr="006F5AD1">
        <w:rPr>
          <w:color w:val="000000"/>
          <w:sz w:val="28"/>
          <w:szCs w:val="28"/>
        </w:rPr>
        <w:t>验证实验室</w:t>
      </w:r>
      <w:r w:rsidRPr="006F5AD1">
        <w:rPr>
          <w:color w:val="000000"/>
          <w:sz w:val="28"/>
          <w:szCs w:val="28"/>
        </w:rPr>
        <w:t>仪器</w:t>
      </w:r>
      <w:r w:rsidR="00755D3E" w:rsidRPr="006F5AD1">
        <w:rPr>
          <w:color w:val="000000"/>
          <w:sz w:val="28"/>
          <w:szCs w:val="28"/>
        </w:rPr>
        <w:t>使用</w:t>
      </w:r>
      <w:r w:rsidRPr="006F5AD1">
        <w:rPr>
          <w:color w:val="000000"/>
          <w:sz w:val="28"/>
          <w:szCs w:val="28"/>
        </w:rPr>
        <w:t>情况</w:t>
      </w:r>
      <w:r w:rsidR="00755D3E" w:rsidRPr="006F5AD1">
        <w:rPr>
          <w:color w:val="000000"/>
          <w:sz w:val="28"/>
          <w:szCs w:val="28"/>
        </w:rPr>
        <w:t>见附件</w:t>
      </w:r>
      <w:r w:rsidR="00755D3E" w:rsidRPr="006F5AD1">
        <w:rPr>
          <w:color w:val="000000"/>
          <w:sz w:val="28"/>
          <w:szCs w:val="28"/>
        </w:rPr>
        <w:t>1</w:t>
      </w:r>
      <w:r w:rsidR="00755D3E" w:rsidRPr="006F5AD1">
        <w:rPr>
          <w:color w:val="000000"/>
          <w:sz w:val="28"/>
          <w:szCs w:val="28"/>
        </w:rPr>
        <w:t>方法验证报告中</w:t>
      </w:r>
      <w:r w:rsidR="00755D3E" w:rsidRPr="006F5AD1">
        <w:rPr>
          <w:color w:val="000000"/>
          <w:sz w:val="28"/>
          <w:szCs w:val="28"/>
        </w:rPr>
        <w:t>1.2</w:t>
      </w:r>
      <w:r w:rsidR="00755D3E" w:rsidRPr="006F5AD1">
        <w:rPr>
          <w:color w:val="000000"/>
          <w:sz w:val="28"/>
          <w:szCs w:val="28"/>
        </w:rPr>
        <w:t>。</w:t>
      </w:r>
    </w:p>
    <w:p w:rsidR="005A65F6" w:rsidRPr="006F5AD1" w:rsidRDefault="005A65F6" w:rsidP="005A65F6">
      <w:pPr>
        <w:autoSpaceDE w:val="0"/>
        <w:autoSpaceDN w:val="0"/>
        <w:adjustRightInd w:val="0"/>
        <w:spacing w:line="360" w:lineRule="auto"/>
        <w:rPr>
          <w:color w:val="000000"/>
          <w:sz w:val="28"/>
          <w:szCs w:val="28"/>
        </w:rPr>
      </w:pPr>
      <w:r w:rsidRPr="006F5AD1">
        <w:rPr>
          <w:color w:val="000000"/>
          <w:sz w:val="28"/>
          <w:szCs w:val="28"/>
        </w:rPr>
        <w:lastRenderedPageBreak/>
        <w:t xml:space="preserve">6.3.2 </w:t>
      </w:r>
      <w:r w:rsidRPr="006F5AD1">
        <w:rPr>
          <w:color w:val="000000"/>
          <w:sz w:val="28"/>
          <w:szCs w:val="28"/>
        </w:rPr>
        <w:t>试剂使用情况</w:t>
      </w:r>
      <w:r w:rsidRPr="006F5AD1">
        <w:rPr>
          <w:color w:val="000000"/>
          <w:sz w:val="28"/>
          <w:szCs w:val="28"/>
        </w:rPr>
        <w:t xml:space="preserve"> </w:t>
      </w:r>
    </w:p>
    <w:p w:rsidR="00DB176E" w:rsidRPr="006F5AD1" w:rsidRDefault="00D51941" w:rsidP="00917526">
      <w:pPr>
        <w:spacing w:line="360" w:lineRule="auto"/>
        <w:rPr>
          <w:color w:val="000000"/>
          <w:sz w:val="28"/>
          <w:szCs w:val="28"/>
        </w:rPr>
      </w:pPr>
      <w:r w:rsidRPr="006F5AD1">
        <w:rPr>
          <w:color w:val="000000"/>
          <w:szCs w:val="21"/>
        </w:rPr>
        <w:t xml:space="preserve">      </w:t>
      </w:r>
      <w:r w:rsidRPr="006F5AD1">
        <w:rPr>
          <w:color w:val="000000"/>
          <w:sz w:val="28"/>
          <w:szCs w:val="28"/>
        </w:rPr>
        <w:t>验证实验室试剂使用情况</w:t>
      </w:r>
      <w:r w:rsidR="00755D3E" w:rsidRPr="006F5AD1">
        <w:rPr>
          <w:color w:val="000000"/>
          <w:sz w:val="28"/>
          <w:szCs w:val="28"/>
        </w:rPr>
        <w:t>见附件</w:t>
      </w:r>
      <w:r w:rsidR="00755D3E" w:rsidRPr="006F5AD1">
        <w:rPr>
          <w:color w:val="000000"/>
          <w:sz w:val="28"/>
          <w:szCs w:val="28"/>
        </w:rPr>
        <w:t>1</w:t>
      </w:r>
      <w:r w:rsidR="00755D3E" w:rsidRPr="006F5AD1">
        <w:rPr>
          <w:color w:val="000000"/>
          <w:sz w:val="28"/>
          <w:szCs w:val="28"/>
        </w:rPr>
        <w:t>方法验证报告中</w:t>
      </w:r>
      <w:r w:rsidR="00755D3E" w:rsidRPr="006F5AD1">
        <w:rPr>
          <w:color w:val="000000"/>
          <w:sz w:val="28"/>
          <w:szCs w:val="28"/>
        </w:rPr>
        <w:t>1.3</w:t>
      </w:r>
      <w:r w:rsidR="00755D3E" w:rsidRPr="006F5AD1">
        <w:rPr>
          <w:color w:val="000000"/>
          <w:sz w:val="28"/>
          <w:szCs w:val="28"/>
        </w:rPr>
        <w:t>。</w:t>
      </w:r>
    </w:p>
    <w:p w:rsidR="005A65F6" w:rsidRPr="006F5AD1" w:rsidRDefault="005A65F6" w:rsidP="005A65F6">
      <w:pPr>
        <w:autoSpaceDE w:val="0"/>
        <w:autoSpaceDN w:val="0"/>
        <w:adjustRightInd w:val="0"/>
        <w:spacing w:line="360" w:lineRule="auto"/>
        <w:rPr>
          <w:color w:val="000000"/>
          <w:sz w:val="28"/>
          <w:szCs w:val="28"/>
        </w:rPr>
      </w:pPr>
      <w:r w:rsidRPr="006F5AD1">
        <w:rPr>
          <w:color w:val="000000"/>
          <w:sz w:val="28"/>
          <w:szCs w:val="28"/>
        </w:rPr>
        <w:t xml:space="preserve">6.3.3 </w:t>
      </w:r>
      <w:r w:rsidRPr="006F5AD1">
        <w:rPr>
          <w:color w:val="000000"/>
          <w:sz w:val="28"/>
          <w:szCs w:val="28"/>
        </w:rPr>
        <w:t>方法检出限和测定下限实验</w:t>
      </w:r>
      <w:r w:rsidRPr="006F5AD1">
        <w:rPr>
          <w:color w:val="000000"/>
          <w:sz w:val="28"/>
          <w:szCs w:val="28"/>
        </w:rPr>
        <w:t xml:space="preserve"> </w:t>
      </w:r>
    </w:p>
    <w:p w:rsidR="00EE54C3" w:rsidRPr="006F5AD1" w:rsidRDefault="00562FD2" w:rsidP="00562FD2">
      <w:pPr>
        <w:autoSpaceDE w:val="0"/>
        <w:autoSpaceDN w:val="0"/>
        <w:adjustRightInd w:val="0"/>
        <w:spacing w:line="360" w:lineRule="auto"/>
        <w:rPr>
          <w:color w:val="000000"/>
          <w:sz w:val="28"/>
          <w:szCs w:val="28"/>
        </w:rPr>
      </w:pPr>
      <w:r w:rsidRPr="006F5AD1">
        <w:rPr>
          <w:color w:val="000000"/>
          <w:sz w:val="28"/>
          <w:szCs w:val="28"/>
        </w:rPr>
        <w:t xml:space="preserve">    </w:t>
      </w:r>
      <w:r w:rsidRPr="006F5AD1">
        <w:rPr>
          <w:color w:val="000000"/>
          <w:sz w:val="28"/>
          <w:szCs w:val="28"/>
        </w:rPr>
        <w:t>按照实验方案，</w:t>
      </w:r>
      <w:r w:rsidRPr="006F5AD1">
        <w:rPr>
          <w:color w:val="000000"/>
          <w:sz w:val="28"/>
          <w:szCs w:val="28"/>
        </w:rPr>
        <w:t>6</w:t>
      </w:r>
      <w:r w:rsidRPr="006F5AD1">
        <w:rPr>
          <w:color w:val="000000"/>
          <w:sz w:val="28"/>
          <w:szCs w:val="28"/>
        </w:rPr>
        <w:t>家验证实验室按照</w:t>
      </w:r>
      <w:r w:rsidRPr="006F5AD1">
        <w:rPr>
          <w:color w:val="000000"/>
          <w:sz w:val="28"/>
          <w:szCs w:val="28"/>
        </w:rPr>
        <w:t>HJ</w:t>
      </w:r>
      <w:r w:rsidR="00192722" w:rsidRPr="006F5AD1">
        <w:rPr>
          <w:color w:val="000000"/>
          <w:sz w:val="28"/>
          <w:szCs w:val="28"/>
        </w:rPr>
        <w:t xml:space="preserve"> </w:t>
      </w:r>
      <w:r w:rsidRPr="006F5AD1">
        <w:rPr>
          <w:color w:val="000000"/>
          <w:sz w:val="28"/>
          <w:szCs w:val="28"/>
        </w:rPr>
        <w:t>168</w:t>
      </w:r>
      <w:r w:rsidR="00192722" w:rsidRPr="006F5AD1">
        <w:rPr>
          <w:color w:val="000000"/>
          <w:sz w:val="28"/>
          <w:szCs w:val="28"/>
        </w:rPr>
        <w:t>-2010</w:t>
      </w:r>
      <w:r w:rsidRPr="006F5AD1">
        <w:rPr>
          <w:color w:val="000000"/>
          <w:sz w:val="28"/>
          <w:szCs w:val="28"/>
        </w:rPr>
        <w:t>的有关规定，对分子筛</w:t>
      </w:r>
      <w:r w:rsidR="00EE54C3" w:rsidRPr="006F5AD1">
        <w:rPr>
          <w:color w:val="000000"/>
          <w:sz w:val="28"/>
          <w:szCs w:val="28"/>
        </w:rPr>
        <w:t>吸附管</w:t>
      </w:r>
      <w:r w:rsidR="00D51941" w:rsidRPr="006F5AD1">
        <w:rPr>
          <w:color w:val="000000"/>
          <w:sz w:val="28"/>
          <w:szCs w:val="28"/>
        </w:rPr>
        <w:t>空白样品进行了</w:t>
      </w:r>
      <w:r w:rsidR="00D51941" w:rsidRPr="006F5AD1">
        <w:rPr>
          <w:color w:val="000000"/>
          <w:sz w:val="28"/>
          <w:szCs w:val="28"/>
        </w:rPr>
        <w:t>7</w:t>
      </w:r>
      <w:r w:rsidR="00D51941" w:rsidRPr="006F5AD1">
        <w:rPr>
          <w:color w:val="000000"/>
          <w:sz w:val="28"/>
          <w:szCs w:val="28"/>
        </w:rPr>
        <w:t>次平行测定。</w:t>
      </w:r>
      <w:r w:rsidR="005A65F6" w:rsidRPr="006F5AD1">
        <w:rPr>
          <w:color w:val="000000"/>
          <w:sz w:val="28"/>
          <w:szCs w:val="28"/>
        </w:rPr>
        <w:t>对于固定污染源废气，当采样体积为</w:t>
      </w:r>
      <w:r w:rsidR="00D51941" w:rsidRPr="006F5AD1">
        <w:rPr>
          <w:color w:val="000000"/>
          <w:sz w:val="28"/>
          <w:szCs w:val="28"/>
        </w:rPr>
        <w:t>15</w:t>
      </w:r>
      <w:r w:rsidR="005A65F6" w:rsidRPr="006F5AD1">
        <w:rPr>
          <w:color w:val="000000"/>
          <w:sz w:val="28"/>
          <w:szCs w:val="28"/>
        </w:rPr>
        <w:t>L</w:t>
      </w:r>
      <w:r w:rsidR="005A65F6" w:rsidRPr="006F5AD1">
        <w:rPr>
          <w:color w:val="000000"/>
          <w:sz w:val="28"/>
          <w:szCs w:val="28"/>
        </w:rPr>
        <w:t>时，</w:t>
      </w:r>
      <w:r w:rsidR="00EE54C3" w:rsidRPr="006F5AD1">
        <w:rPr>
          <w:color w:val="000000"/>
          <w:sz w:val="28"/>
          <w:szCs w:val="28"/>
        </w:rPr>
        <w:t>方法检出限为</w:t>
      </w:r>
      <w:r w:rsidR="007E58BE" w:rsidRPr="006F5AD1">
        <w:rPr>
          <w:sz w:val="28"/>
          <w:szCs w:val="28"/>
        </w:rPr>
        <w:t>0.</w:t>
      </w:r>
      <w:r w:rsidR="00192722" w:rsidRPr="006F5AD1">
        <w:rPr>
          <w:sz w:val="28"/>
          <w:szCs w:val="28"/>
        </w:rPr>
        <w:t>2</w:t>
      </w:r>
      <w:r w:rsidR="00EE54C3" w:rsidRPr="006F5AD1">
        <w:rPr>
          <w:sz w:val="28"/>
          <w:szCs w:val="28"/>
        </w:rPr>
        <w:t>mg/m</w:t>
      </w:r>
      <w:r w:rsidR="00EE54C3" w:rsidRPr="006F5AD1">
        <w:rPr>
          <w:sz w:val="28"/>
          <w:szCs w:val="28"/>
          <w:vertAlign w:val="superscript"/>
        </w:rPr>
        <w:t>3</w:t>
      </w:r>
      <w:r w:rsidR="00EE54C3" w:rsidRPr="006F5AD1">
        <w:rPr>
          <w:sz w:val="28"/>
          <w:szCs w:val="28"/>
        </w:rPr>
        <w:t>，测定下限为</w:t>
      </w:r>
      <w:r w:rsidR="00EE54C3" w:rsidRPr="006F5AD1">
        <w:rPr>
          <w:sz w:val="28"/>
          <w:szCs w:val="28"/>
        </w:rPr>
        <w:t>0.</w:t>
      </w:r>
      <w:r w:rsidR="00192722" w:rsidRPr="006F5AD1">
        <w:rPr>
          <w:sz w:val="28"/>
          <w:szCs w:val="28"/>
        </w:rPr>
        <w:t>8</w:t>
      </w:r>
      <w:r w:rsidR="00EE54C3" w:rsidRPr="006F5AD1">
        <w:rPr>
          <w:sz w:val="28"/>
          <w:szCs w:val="28"/>
        </w:rPr>
        <w:t>mg/m</w:t>
      </w:r>
      <w:r w:rsidR="00EE54C3" w:rsidRPr="006F5AD1">
        <w:rPr>
          <w:sz w:val="28"/>
          <w:szCs w:val="28"/>
          <w:vertAlign w:val="superscript"/>
        </w:rPr>
        <w:t>3</w:t>
      </w:r>
      <w:r w:rsidR="00EE54C3" w:rsidRPr="006F5AD1">
        <w:rPr>
          <w:sz w:val="28"/>
          <w:szCs w:val="28"/>
        </w:rPr>
        <w:t>。</w:t>
      </w:r>
      <w:r w:rsidR="00EE54C3" w:rsidRPr="006F5AD1">
        <w:rPr>
          <w:sz w:val="28"/>
          <w:szCs w:val="28"/>
        </w:rPr>
        <w:t xml:space="preserve"> </w:t>
      </w:r>
    </w:p>
    <w:p w:rsidR="00EE54C3" w:rsidRPr="006F5AD1" w:rsidRDefault="005A65F6" w:rsidP="00EE54C3">
      <w:pPr>
        <w:autoSpaceDE w:val="0"/>
        <w:autoSpaceDN w:val="0"/>
        <w:adjustRightInd w:val="0"/>
        <w:spacing w:line="360" w:lineRule="auto"/>
        <w:ind w:firstLineChars="200" w:firstLine="560"/>
        <w:rPr>
          <w:color w:val="000000"/>
          <w:sz w:val="28"/>
          <w:szCs w:val="28"/>
          <w:vertAlign w:val="superscript"/>
        </w:rPr>
      </w:pPr>
      <w:r w:rsidRPr="006F5AD1">
        <w:rPr>
          <w:color w:val="000000"/>
          <w:sz w:val="28"/>
          <w:szCs w:val="28"/>
        </w:rPr>
        <w:t>本标准规定：对于固定污染源废气，当采样体积为</w:t>
      </w:r>
      <w:r w:rsidR="00EE54C3" w:rsidRPr="006F5AD1">
        <w:rPr>
          <w:color w:val="000000"/>
          <w:sz w:val="28"/>
          <w:szCs w:val="28"/>
        </w:rPr>
        <w:t>15</w:t>
      </w:r>
      <w:r w:rsidRPr="006F5AD1">
        <w:rPr>
          <w:color w:val="000000"/>
          <w:sz w:val="28"/>
          <w:szCs w:val="28"/>
        </w:rPr>
        <w:t>L</w:t>
      </w:r>
      <w:r w:rsidRPr="006F5AD1">
        <w:rPr>
          <w:color w:val="000000"/>
          <w:sz w:val="28"/>
          <w:szCs w:val="28"/>
        </w:rPr>
        <w:t>，定容体积为</w:t>
      </w:r>
      <w:r w:rsidR="00EE54C3" w:rsidRPr="006F5AD1">
        <w:rPr>
          <w:color w:val="000000"/>
          <w:sz w:val="28"/>
          <w:szCs w:val="28"/>
        </w:rPr>
        <w:t>50</w:t>
      </w:r>
      <w:r w:rsidRPr="006F5AD1">
        <w:rPr>
          <w:color w:val="000000"/>
          <w:sz w:val="28"/>
          <w:szCs w:val="28"/>
        </w:rPr>
        <w:t>ml</w:t>
      </w:r>
      <w:r w:rsidRPr="006F5AD1">
        <w:rPr>
          <w:color w:val="000000"/>
          <w:sz w:val="28"/>
          <w:szCs w:val="28"/>
        </w:rPr>
        <w:t>时，方法检出限为</w:t>
      </w:r>
      <w:r w:rsidRPr="006F5AD1">
        <w:rPr>
          <w:color w:val="000000"/>
          <w:sz w:val="28"/>
          <w:szCs w:val="28"/>
        </w:rPr>
        <w:t xml:space="preserve"> </w:t>
      </w:r>
      <w:r w:rsidR="00EE54C3" w:rsidRPr="006F5AD1">
        <w:rPr>
          <w:color w:val="000000"/>
          <w:sz w:val="28"/>
          <w:szCs w:val="28"/>
        </w:rPr>
        <w:t>0.</w:t>
      </w:r>
      <w:r w:rsidR="00192722" w:rsidRPr="006F5AD1">
        <w:rPr>
          <w:color w:val="000000"/>
          <w:sz w:val="28"/>
          <w:szCs w:val="28"/>
        </w:rPr>
        <w:t>2</w:t>
      </w:r>
      <w:r w:rsidR="00EE54C3" w:rsidRPr="006F5AD1">
        <w:rPr>
          <w:color w:val="000000"/>
          <w:sz w:val="28"/>
          <w:szCs w:val="28"/>
        </w:rPr>
        <w:t xml:space="preserve"> mg/m</w:t>
      </w:r>
      <w:r w:rsidR="00EE54C3" w:rsidRPr="006F5AD1">
        <w:rPr>
          <w:color w:val="000000"/>
          <w:sz w:val="28"/>
          <w:szCs w:val="28"/>
          <w:vertAlign w:val="superscript"/>
        </w:rPr>
        <w:t>3</w:t>
      </w:r>
      <w:r w:rsidR="00EE54C3" w:rsidRPr="006F5AD1">
        <w:rPr>
          <w:color w:val="000000"/>
          <w:sz w:val="28"/>
          <w:szCs w:val="28"/>
        </w:rPr>
        <w:t>，测定下限范围为</w:t>
      </w:r>
      <w:r w:rsidR="00EE54C3" w:rsidRPr="006F5AD1">
        <w:rPr>
          <w:color w:val="000000"/>
          <w:sz w:val="28"/>
          <w:szCs w:val="28"/>
        </w:rPr>
        <w:t xml:space="preserve"> 0.</w:t>
      </w:r>
      <w:r w:rsidR="00192722" w:rsidRPr="006F5AD1">
        <w:rPr>
          <w:color w:val="000000"/>
          <w:sz w:val="28"/>
          <w:szCs w:val="28"/>
        </w:rPr>
        <w:t>8</w:t>
      </w:r>
      <w:r w:rsidR="00EE54C3" w:rsidRPr="006F5AD1">
        <w:rPr>
          <w:color w:val="000000"/>
          <w:sz w:val="28"/>
          <w:szCs w:val="28"/>
        </w:rPr>
        <w:t>mg/m</w:t>
      </w:r>
      <w:r w:rsidR="00EE54C3" w:rsidRPr="006F5AD1">
        <w:rPr>
          <w:color w:val="000000"/>
          <w:sz w:val="28"/>
          <w:szCs w:val="28"/>
          <w:vertAlign w:val="superscript"/>
        </w:rPr>
        <w:t>3</w:t>
      </w:r>
    </w:p>
    <w:p w:rsidR="005A65F6" w:rsidRPr="006F5AD1" w:rsidRDefault="005A65F6" w:rsidP="00EE54C3">
      <w:pPr>
        <w:autoSpaceDE w:val="0"/>
        <w:autoSpaceDN w:val="0"/>
        <w:adjustRightInd w:val="0"/>
        <w:spacing w:line="360" w:lineRule="auto"/>
        <w:rPr>
          <w:color w:val="000000"/>
          <w:sz w:val="28"/>
          <w:szCs w:val="28"/>
        </w:rPr>
      </w:pPr>
      <w:r w:rsidRPr="006F5AD1">
        <w:rPr>
          <w:color w:val="000000"/>
          <w:sz w:val="28"/>
          <w:szCs w:val="28"/>
        </w:rPr>
        <w:t xml:space="preserve">6.3.4 </w:t>
      </w:r>
      <w:r w:rsidRPr="006F5AD1">
        <w:rPr>
          <w:color w:val="000000"/>
          <w:sz w:val="28"/>
          <w:szCs w:val="28"/>
        </w:rPr>
        <w:t>方法精密度实验</w:t>
      </w:r>
      <w:r w:rsidRPr="006F5AD1">
        <w:rPr>
          <w:color w:val="000000"/>
          <w:sz w:val="28"/>
          <w:szCs w:val="28"/>
        </w:rPr>
        <w:t xml:space="preserve"> </w:t>
      </w:r>
    </w:p>
    <w:p w:rsidR="00754C02" w:rsidRPr="006F5AD1" w:rsidRDefault="005A65F6" w:rsidP="00EA407D">
      <w:pPr>
        <w:autoSpaceDE w:val="0"/>
        <w:autoSpaceDN w:val="0"/>
        <w:adjustRightInd w:val="0"/>
        <w:spacing w:line="360" w:lineRule="auto"/>
        <w:rPr>
          <w:color w:val="000000"/>
          <w:sz w:val="28"/>
          <w:szCs w:val="28"/>
        </w:rPr>
      </w:pPr>
      <w:r w:rsidRPr="006F5AD1">
        <w:rPr>
          <w:color w:val="000000"/>
          <w:sz w:val="28"/>
          <w:szCs w:val="28"/>
        </w:rPr>
        <w:t>（</w:t>
      </w:r>
      <w:r w:rsidRPr="006F5AD1">
        <w:rPr>
          <w:color w:val="000000"/>
          <w:sz w:val="28"/>
          <w:szCs w:val="28"/>
        </w:rPr>
        <w:t>1</w:t>
      </w:r>
      <w:r w:rsidRPr="006F5AD1">
        <w:rPr>
          <w:color w:val="000000"/>
          <w:sz w:val="28"/>
          <w:szCs w:val="28"/>
        </w:rPr>
        <w:t>）</w:t>
      </w:r>
      <w:r w:rsidR="00EE54C3" w:rsidRPr="006F5AD1">
        <w:rPr>
          <w:color w:val="000000"/>
          <w:sz w:val="28"/>
          <w:szCs w:val="28"/>
        </w:rPr>
        <w:t>标准物质</w:t>
      </w:r>
      <w:r w:rsidRPr="006F5AD1">
        <w:rPr>
          <w:color w:val="000000"/>
          <w:sz w:val="28"/>
          <w:szCs w:val="28"/>
        </w:rPr>
        <w:t>测定</w:t>
      </w:r>
      <w:r w:rsidRPr="006F5AD1">
        <w:rPr>
          <w:color w:val="000000"/>
          <w:sz w:val="28"/>
          <w:szCs w:val="28"/>
        </w:rPr>
        <w:t xml:space="preserve"> </w:t>
      </w:r>
    </w:p>
    <w:p w:rsidR="00715E4A" w:rsidRPr="006F5AD1" w:rsidRDefault="00715E4A" w:rsidP="00EA407D">
      <w:pPr>
        <w:autoSpaceDE w:val="0"/>
        <w:autoSpaceDN w:val="0"/>
        <w:adjustRightInd w:val="0"/>
        <w:spacing w:line="360" w:lineRule="auto"/>
        <w:rPr>
          <w:color w:val="000000"/>
          <w:sz w:val="28"/>
          <w:szCs w:val="28"/>
        </w:rPr>
      </w:pPr>
      <w:r w:rsidRPr="006F5AD1">
        <w:rPr>
          <w:color w:val="000000"/>
          <w:sz w:val="28"/>
          <w:szCs w:val="28"/>
        </w:rPr>
        <w:t xml:space="preserve">    6</w:t>
      </w:r>
      <w:r w:rsidRPr="006F5AD1">
        <w:rPr>
          <w:color w:val="000000"/>
          <w:sz w:val="28"/>
          <w:szCs w:val="28"/>
        </w:rPr>
        <w:t>家验证实验室分别对以模拟采样过程</w:t>
      </w:r>
      <w:r w:rsidR="00AC6299" w:rsidRPr="006F5AD1">
        <w:rPr>
          <w:color w:val="000000"/>
          <w:sz w:val="28"/>
          <w:szCs w:val="28"/>
        </w:rPr>
        <w:t>采集</w:t>
      </w:r>
      <w:r w:rsidRPr="006F5AD1">
        <w:rPr>
          <w:color w:val="000000"/>
          <w:sz w:val="28"/>
          <w:szCs w:val="28"/>
        </w:rPr>
        <w:t>二氧化硫标准浓度为</w:t>
      </w:r>
    </w:p>
    <w:p w:rsidR="00754C02" w:rsidRPr="006F5AD1" w:rsidRDefault="00754C02" w:rsidP="00715E4A">
      <w:pPr>
        <w:autoSpaceDE w:val="0"/>
        <w:autoSpaceDN w:val="0"/>
        <w:adjustRightInd w:val="0"/>
        <w:spacing w:line="360" w:lineRule="auto"/>
        <w:rPr>
          <w:color w:val="000000"/>
          <w:sz w:val="28"/>
          <w:szCs w:val="28"/>
        </w:rPr>
      </w:pPr>
      <w:r w:rsidRPr="006F5AD1">
        <w:rPr>
          <w:color w:val="000000"/>
          <w:sz w:val="28"/>
          <w:szCs w:val="28"/>
        </w:rPr>
        <w:t>7.15mg/m</w:t>
      </w:r>
      <w:r w:rsidRPr="006F5AD1">
        <w:rPr>
          <w:color w:val="000000"/>
          <w:sz w:val="28"/>
          <w:szCs w:val="28"/>
          <w:vertAlign w:val="superscript"/>
        </w:rPr>
        <w:t>3</w:t>
      </w:r>
      <w:r w:rsidRPr="006F5AD1">
        <w:rPr>
          <w:color w:val="000000"/>
          <w:sz w:val="28"/>
          <w:szCs w:val="28"/>
        </w:rPr>
        <w:t>、</w:t>
      </w:r>
      <w:r w:rsidRPr="006F5AD1">
        <w:rPr>
          <w:color w:val="000000"/>
          <w:sz w:val="28"/>
          <w:szCs w:val="28"/>
        </w:rPr>
        <w:t>13.0mg/m</w:t>
      </w:r>
      <w:r w:rsidRPr="006F5AD1">
        <w:rPr>
          <w:color w:val="000000"/>
          <w:sz w:val="28"/>
          <w:szCs w:val="28"/>
          <w:vertAlign w:val="superscript"/>
        </w:rPr>
        <w:t>3</w:t>
      </w:r>
      <w:r w:rsidRPr="006F5AD1">
        <w:rPr>
          <w:color w:val="000000"/>
          <w:sz w:val="28"/>
          <w:szCs w:val="28"/>
        </w:rPr>
        <w:t>、</w:t>
      </w:r>
      <w:r w:rsidRPr="006F5AD1">
        <w:rPr>
          <w:color w:val="000000"/>
          <w:sz w:val="28"/>
          <w:szCs w:val="28"/>
        </w:rPr>
        <w:t>42.9mg/m</w:t>
      </w:r>
      <w:r w:rsidRPr="006F5AD1">
        <w:rPr>
          <w:color w:val="000000"/>
          <w:sz w:val="28"/>
          <w:szCs w:val="28"/>
          <w:vertAlign w:val="superscript"/>
        </w:rPr>
        <w:t>3</w:t>
      </w:r>
      <w:r w:rsidRPr="006F5AD1">
        <w:rPr>
          <w:color w:val="000000"/>
          <w:sz w:val="28"/>
          <w:szCs w:val="28"/>
        </w:rPr>
        <w:t>的分子筛吸附管，进行</w:t>
      </w:r>
      <w:r w:rsidRPr="006F5AD1">
        <w:rPr>
          <w:color w:val="000000"/>
          <w:sz w:val="28"/>
          <w:szCs w:val="28"/>
        </w:rPr>
        <w:t>6</w:t>
      </w:r>
      <w:r w:rsidRPr="006F5AD1">
        <w:rPr>
          <w:color w:val="000000"/>
          <w:sz w:val="28"/>
          <w:szCs w:val="28"/>
        </w:rPr>
        <w:t>次平行</w:t>
      </w:r>
    </w:p>
    <w:p w:rsidR="00754C02" w:rsidRPr="006F5AD1" w:rsidRDefault="005A65F6" w:rsidP="00715E4A">
      <w:pPr>
        <w:autoSpaceDE w:val="0"/>
        <w:autoSpaceDN w:val="0"/>
        <w:adjustRightInd w:val="0"/>
        <w:spacing w:line="360" w:lineRule="auto"/>
        <w:rPr>
          <w:color w:val="000000"/>
          <w:sz w:val="28"/>
          <w:szCs w:val="28"/>
        </w:rPr>
      </w:pPr>
      <w:r w:rsidRPr="006F5AD1">
        <w:rPr>
          <w:color w:val="000000"/>
          <w:sz w:val="28"/>
          <w:szCs w:val="28"/>
        </w:rPr>
        <w:t>测定：</w:t>
      </w:r>
    </w:p>
    <w:p w:rsidR="00EA407D" w:rsidRPr="006F5AD1" w:rsidRDefault="005A65F6" w:rsidP="005A65F6">
      <w:pPr>
        <w:autoSpaceDE w:val="0"/>
        <w:autoSpaceDN w:val="0"/>
        <w:adjustRightInd w:val="0"/>
        <w:spacing w:line="360" w:lineRule="auto"/>
        <w:ind w:firstLineChars="200" w:firstLine="560"/>
        <w:rPr>
          <w:sz w:val="28"/>
          <w:szCs w:val="28"/>
        </w:rPr>
      </w:pPr>
      <w:r w:rsidRPr="006F5AD1">
        <w:rPr>
          <w:sz w:val="28"/>
          <w:szCs w:val="28"/>
        </w:rPr>
        <w:t>实验室内相对标准偏差分别为：</w:t>
      </w:r>
      <w:r w:rsidR="00436620" w:rsidRPr="006F5AD1">
        <w:rPr>
          <w:sz w:val="28"/>
          <w:szCs w:val="28"/>
        </w:rPr>
        <w:t xml:space="preserve"> 11.8%~19.6%</w:t>
      </w:r>
      <w:r w:rsidR="00436620" w:rsidRPr="006F5AD1">
        <w:rPr>
          <w:sz w:val="28"/>
          <w:szCs w:val="28"/>
        </w:rPr>
        <w:t>、</w:t>
      </w:r>
      <w:r w:rsidR="00436620" w:rsidRPr="006F5AD1">
        <w:rPr>
          <w:sz w:val="28"/>
          <w:szCs w:val="28"/>
        </w:rPr>
        <w:t>7.4%~21.7%</w:t>
      </w:r>
      <w:r w:rsidR="00436620" w:rsidRPr="006F5AD1">
        <w:rPr>
          <w:sz w:val="28"/>
          <w:szCs w:val="28"/>
        </w:rPr>
        <w:t>、</w:t>
      </w:r>
      <w:r w:rsidR="00436620" w:rsidRPr="006F5AD1">
        <w:rPr>
          <w:sz w:val="28"/>
          <w:szCs w:val="28"/>
        </w:rPr>
        <w:t>5.2%~13.7%</w:t>
      </w:r>
      <w:r w:rsidRPr="006F5AD1">
        <w:rPr>
          <w:sz w:val="28"/>
          <w:szCs w:val="28"/>
        </w:rPr>
        <w:t>；</w:t>
      </w:r>
      <w:r w:rsidRPr="006F5AD1">
        <w:rPr>
          <w:sz w:val="28"/>
          <w:szCs w:val="28"/>
        </w:rPr>
        <w:t xml:space="preserve"> </w:t>
      </w:r>
    </w:p>
    <w:p w:rsidR="005A65F6" w:rsidRPr="006F5AD1" w:rsidRDefault="005A65F6" w:rsidP="005A65F6">
      <w:pPr>
        <w:autoSpaceDE w:val="0"/>
        <w:autoSpaceDN w:val="0"/>
        <w:adjustRightInd w:val="0"/>
        <w:spacing w:line="360" w:lineRule="auto"/>
        <w:ind w:firstLineChars="200" w:firstLine="560"/>
        <w:rPr>
          <w:sz w:val="28"/>
          <w:szCs w:val="28"/>
        </w:rPr>
      </w:pPr>
      <w:r w:rsidRPr="006F5AD1">
        <w:rPr>
          <w:sz w:val="28"/>
          <w:szCs w:val="28"/>
        </w:rPr>
        <w:t>实验室间相对标准偏差分别为：</w:t>
      </w:r>
      <w:r w:rsidR="00436620" w:rsidRPr="006F5AD1">
        <w:rPr>
          <w:sz w:val="28"/>
          <w:szCs w:val="28"/>
        </w:rPr>
        <w:t>5.0%</w:t>
      </w:r>
      <w:r w:rsidR="00436620" w:rsidRPr="006F5AD1">
        <w:rPr>
          <w:sz w:val="28"/>
          <w:szCs w:val="28"/>
        </w:rPr>
        <w:t>、</w:t>
      </w:r>
      <w:r w:rsidR="00436620" w:rsidRPr="006F5AD1">
        <w:rPr>
          <w:sz w:val="28"/>
          <w:szCs w:val="28"/>
        </w:rPr>
        <w:t>1.9%</w:t>
      </w:r>
      <w:r w:rsidR="00436620" w:rsidRPr="006F5AD1">
        <w:rPr>
          <w:sz w:val="28"/>
          <w:szCs w:val="28"/>
        </w:rPr>
        <w:t>、</w:t>
      </w:r>
      <w:r w:rsidR="00436620" w:rsidRPr="006F5AD1">
        <w:rPr>
          <w:sz w:val="28"/>
          <w:szCs w:val="28"/>
        </w:rPr>
        <w:t>2.2%</w:t>
      </w:r>
      <w:r w:rsidRPr="006F5AD1">
        <w:rPr>
          <w:sz w:val="28"/>
          <w:szCs w:val="28"/>
        </w:rPr>
        <w:t>；</w:t>
      </w:r>
      <w:r w:rsidRPr="006F5AD1">
        <w:rPr>
          <w:sz w:val="28"/>
          <w:szCs w:val="28"/>
        </w:rPr>
        <w:t xml:space="preserve"> </w:t>
      </w:r>
    </w:p>
    <w:p w:rsidR="00EA407D" w:rsidRPr="006F5AD1" w:rsidRDefault="005A65F6" w:rsidP="005A65F6">
      <w:pPr>
        <w:autoSpaceDE w:val="0"/>
        <w:autoSpaceDN w:val="0"/>
        <w:adjustRightInd w:val="0"/>
        <w:spacing w:line="360" w:lineRule="auto"/>
        <w:ind w:firstLineChars="200" w:firstLine="560"/>
        <w:rPr>
          <w:sz w:val="28"/>
          <w:szCs w:val="28"/>
        </w:rPr>
      </w:pPr>
      <w:r w:rsidRPr="006F5AD1">
        <w:rPr>
          <w:sz w:val="28"/>
          <w:szCs w:val="28"/>
        </w:rPr>
        <w:t>重复性限分别为：</w:t>
      </w:r>
      <w:r w:rsidR="00436620" w:rsidRPr="006F5AD1">
        <w:rPr>
          <w:sz w:val="28"/>
          <w:szCs w:val="28"/>
        </w:rPr>
        <w:t>3.1mg/m</w:t>
      </w:r>
      <w:r w:rsidR="00436620" w:rsidRPr="006F5AD1">
        <w:rPr>
          <w:sz w:val="28"/>
          <w:szCs w:val="28"/>
          <w:vertAlign w:val="superscript"/>
        </w:rPr>
        <w:t>3</w:t>
      </w:r>
      <w:r w:rsidR="00436620" w:rsidRPr="006F5AD1">
        <w:rPr>
          <w:sz w:val="28"/>
          <w:szCs w:val="28"/>
        </w:rPr>
        <w:t>、</w:t>
      </w:r>
      <w:r w:rsidR="00436620" w:rsidRPr="006F5AD1">
        <w:rPr>
          <w:sz w:val="28"/>
          <w:szCs w:val="28"/>
        </w:rPr>
        <w:t>5.3mg/m</w:t>
      </w:r>
      <w:r w:rsidR="00436620" w:rsidRPr="006F5AD1">
        <w:rPr>
          <w:sz w:val="28"/>
          <w:szCs w:val="28"/>
          <w:vertAlign w:val="superscript"/>
        </w:rPr>
        <w:t>3</w:t>
      </w:r>
      <w:r w:rsidR="00436620" w:rsidRPr="006F5AD1">
        <w:rPr>
          <w:sz w:val="28"/>
          <w:szCs w:val="28"/>
        </w:rPr>
        <w:t>、</w:t>
      </w:r>
      <w:r w:rsidR="00436620" w:rsidRPr="006F5AD1">
        <w:rPr>
          <w:sz w:val="28"/>
          <w:szCs w:val="28"/>
        </w:rPr>
        <w:t>11.5mg/m</w:t>
      </w:r>
      <w:r w:rsidR="00436620" w:rsidRPr="006F5AD1">
        <w:rPr>
          <w:sz w:val="28"/>
          <w:szCs w:val="28"/>
          <w:vertAlign w:val="superscript"/>
        </w:rPr>
        <w:t>3</w:t>
      </w:r>
      <w:r w:rsidRPr="006F5AD1">
        <w:rPr>
          <w:sz w:val="28"/>
          <w:szCs w:val="28"/>
        </w:rPr>
        <w:t>；</w:t>
      </w:r>
    </w:p>
    <w:p w:rsidR="00EA407D" w:rsidRPr="006F5AD1" w:rsidRDefault="005A65F6" w:rsidP="005A65F6">
      <w:pPr>
        <w:autoSpaceDE w:val="0"/>
        <w:autoSpaceDN w:val="0"/>
        <w:adjustRightInd w:val="0"/>
        <w:spacing w:line="360" w:lineRule="auto"/>
        <w:ind w:firstLineChars="200" w:firstLine="560"/>
        <w:rPr>
          <w:sz w:val="28"/>
          <w:szCs w:val="28"/>
        </w:rPr>
      </w:pPr>
      <w:r w:rsidRPr="006F5AD1">
        <w:rPr>
          <w:sz w:val="28"/>
          <w:szCs w:val="28"/>
        </w:rPr>
        <w:t>再现性限分别为：</w:t>
      </w:r>
      <w:r w:rsidRPr="006F5AD1">
        <w:rPr>
          <w:sz w:val="28"/>
          <w:szCs w:val="28"/>
        </w:rPr>
        <w:t>0.15 mg/m</w:t>
      </w:r>
      <w:r w:rsidRPr="006F5AD1">
        <w:rPr>
          <w:sz w:val="28"/>
          <w:szCs w:val="28"/>
          <w:vertAlign w:val="superscript"/>
        </w:rPr>
        <w:t>3</w:t>
      </w:r>
      <w:r w:rsidRPr="006F5AD1">
        <w:rPr>
          <w:sz w:val="28"/>
          <w:szCs w:val="28"/>
        </w:rPr>
        <w:t>、</w:t>
      </w:r>
      <w:r w:rsidRPr="006F5AD1">
        <w:rPr>
          <w:sz w:val="28"/>
          <w:szCs w:val="28"/>
        </w:rPr>
        <w:t>0.65 mg/m</w:t>
      </w:r>
      <w:r w:rsidRPr="006F5AD1">
        <w:rPr>
          <w:sz w:val="28"/>
          <w:szCs w:val="28"/>
          <w:vertAlign w:val="superscript"/>
        </w:rPr>
        <w:t>3</w:t>
      </w:r>
      <w:r w:rsidRPr="006F5AD1">
        <w:rPr>
          <w:sz w:val="28"/>
          <w:szCs w:val="28"/>
        </w:rPr>
        <w:t>、</w:t>
      </w:r>
      <w:r w:rsidRPr="006F5AD1">
        <w:rPr>
          <w:sz w:val="28"/>
          <w:szCs w:val="28"/>
        </w:rPr>
        <w:t>1.40 mg/m</w:t>
      </w:r>
      <w:r w:rsidRPr="006F5AD1">
        <w:rPr>
          <w:sz w:val="28"/>
          <w:szCs w:val="28"/>
          <w:vertAlign w:val="superscript"/>
        </w:rPr>
        <w:t>3</w:t>
      </w:r>
      <w:r w:rsidRPr="006F5AD1">
        <w:rPr>
          <w:sz w:val="28"/>
          <w:szCs w:val="28"/>
        </w:rPr>
        <w:t>。</w:t>
      </w:r>
    </w:p>
    <w:p w:rsidR="005A65F6" w:rsidRPr="006F5AD1" w:rsidRDefault="00EA407D" w:rsidP="00EA407D">
      <w:pPr>
        <w:autoSpaceDE w:val="0"/>
        <w:autoSpaceDN w:val="0"/>
        <w:adjustRightInd w:val="0"/>
        <w:spacing w:line="360" w:lineRule="auto"/>
        <w:rPr>
          <w:color w:val="000000"/>
          <w:sz w:val="28"/>
          <w:szCs w:val="28"/>
        </w:rPr>
      </w:pPr>
      <w:r w:rsidRPr="006F5AD1">
        <w:rPr>
          <w:color w:val="000000"/>
          <w:sz w:val="28"/>
          <w:szCs w:val="28"/>
        </w:rPr>
        <w:t>（</w:t>
      </w:r>
      <w:r w:rsidRPr="006F5AD1">
        <w:rPr>
          <w:color w:val="000000"/>
          <w:sz w:val="28"/>
          <w:szCs w:val="28"/>
        </w:rPr>
        <w:t>2</w:t>
      </w:r>
      <w:r w:rsidRPr="006F5AD1">
        <w:rPr>
          <w:color w:val="000000"/>
          <w:sz w:val="28"/>
          <w:szCs w:val="28"/>
        </w:rPr>
        <w:t>）</w:t>
      </w:r>
      <w:r w:rsidR="005A65F6" w:rsidRPr="006F5AD1">
        <w:rPr>
          <w:color w:val="000000"/>
          <w:sz w:val="28"/>
          <w:szCs w:val="28"/>
        </w:rPr>
        <w:t>实际样品测定</w:t>
      </w:r>
      <w:r w:rsidR="005A65F6" w:rsidRPr="006F5AD1">
        <w:rPr>
          <w:color w:val="000000"/>
          <w:sz w:val="28"/>
          <w:szCs w:val="28"/>
        </w:rPr>
        <w:t xml:space="preserve"> </w:t>
      </w:r>
    </w:p>
    <w:p w:rsidR="005A65F6" w:rsidRPr="006F5AD1" w:rsidRDefault="005A65F6" w:rsidP="005A65F6">
      <w:pPr>
        <w:autoSpaceDE w:val="0"/>
        <w:autoSpaceDN w:val="0"/>
        <w:adjustRightInd w:val="0"/>
        <w:spacing w:line="360" w:lineRule="auto"/>
        <w:ind w:firstLineChars="200" w:firstLine="560"/>
        <w:rPr>
          <w:color w:val="000000"/>
          <w:sz w:val="28"/>
          <w:szCs w:val="28"/>
        </w:rPr>
      </w:pPr>
      <w:r w:rsidRPr="006F5AD1">
        <w:rPr>
          <w:color w:val="000000"/>
          <w:sz w:val="28"/>
          <w:szCs w:val="28"/>
        </w:rPr>
        <w:t>6</w:t>
      </w:r>
      <w:r w:rsidRPr="006F5AD1">
        <w:rPr>
          <w:color w:val="000000"/>
          <w:sz w:val="28"/>
          <w:szCs w:val="28"/>
        </w:rPr>
        <w:t>家验证实验室分别对</w:t>
      </w:r>
      <w:r w:rsidR="00EA407D" w:rsidRPr="006F5AD1">
        <w:rPr>
          <w:color w:val="000000"/>
          <w:sz w:val="28"/>
          <w:szCs w:val="28"/>
        </w:rPr>
        <w:t>某电厂脱硫装置出口断面采集的实际样品，</w:t>
      </w:r>
      <w:r w:rsidRPr="006F5AD1">
        <w:rPr>
          <w:color w:val="000000"/>
          <w:sz w:val="28"/>
          <w:szCs w:val="28"/>
        </w:rPr>
        <w:t>进行</w:t>
      </w:r>
      <w:r w:rsidRPr="006F5AD1">
        <w:rPr>
          <w:color w:val="000000"/>
          <w:sz w:val="28"/>
          <w:szCs w:val="28"/>
        </w:rPr>
        <w:t>6</w:t>
      </w:r>
      <w:r w:rsidRPr="006F5AD1">
        <w:rPr>
          <w:color w:val="000000"/>
          <w:sz w:val="28"/>
          <w:szCs w:val="28"/>
        </w:rPr>
        <w:t>次平行测定：</w:t>
      </w:r>
      <w:r w:rsidRPr="006F5AD1">
        <w:rPr>
          <w:color w:val="000000"/>
          <w:sz w:val="28"/>
          <w:szCs w:val="28"/>
        </w:rPr>
        <w:t xml:space="preserve"> </w:t>
      </w:r>
    </w:p>
    <w:p w:rsidR="00EA407D" w:rsidRPr="006F5AD1" w:rsidRDefault="00EA407D" w:rsidP="00EA407D">
      <w:pPr>
        <w:autoSpaceDE w:val="0"/>
        <w:autoSpaceDN w:val="0"/>
        <w:adjustRightInd w:val="0"/>
        <w:spacing w:line="360" w:lineRule="auto"/>
        <w:rPr>
          <w:sz w:val="28"/>
          <w:szCs w:val="28"/>
        </w:rPr>
      </w:pPr>
      <w:r w:rsidRPr="006F5AD1">
        <w:rPr>
          <w:color w:val="000000"/>
          <w:sz w:val="28"/>
          <w:szCs w:val="28"/>
        </w:rPr>
        <w:lastRenderedPageBreak/>
        <w:t xml:space="preserve">   </w:t>
      </w:r>
      <w:r w:rsidRPr="006F5AD1">
        <w:rPr>
          <w:color w:val="FF0000"/>
          <w:sz w:val="28"/>
          <w:szCs w:val="28"/>
        </w:rPr>
        <w:t xml:space="preserve"> </w:t>
      </w:r>
      <w:r w:rsidR="005A65F6" w:rsidRPr="006F5AD1">
        <w:rPr>
          <w:sz w:val="28"/>
          <w:szCs w:val="28"/>
        </w:rPr>
        <w:t>实验室内相对标准偏差分别为：</w:t>
      </w:r>
      <w:r w:rsidR="00436620" w:rsidRPr="006F5AD1">
        <w:rPr>
          <w:color w:val="000000"/>
          <w:sz w:val="28"/>
          <w:szCs w:val="28"/>
        </w:rPr>
        <w:t>1.5%~14.6%</w:t>
      </w:r>
      <w:r w:rsidR="00436620" w:rsidRPr="006F5AD1">
        <w:rPr>
          <w:color w:val="000000"/>
          <w:sz w:val="28"/>
          <w:szCs w:val="28"/>
        </w:rPr>
        <w:t>、</w:t>
      </w:r>
      <w:r w:rsidR="00436620" w:rsidRPr="006F5AD1">
        <w:rPr>
          <w:color w:val="000000"/>
          <w:sz w:val="28"/>
          <w:szCs w:val="28"/>
        </w:rPr>
        <w:t>2.7%~9.4%</w:t>
      </w:r>
      <w:r w:rsidR="00436620" w:rsidRPr="006F5AD1">
        <w:rPr>
          <w:color w:val="000000"/>
          <w:sz w:val="28"/>
          <w:szCs w:val="28"/>
        </w:rPr>
        <w:t>、</w:t>
      </w:r>
      <w:r w:rsidR="00436620" w:rsidRPr="006F5AD1">
        <w:rPr>
          <w:color w:val="000000"/>
          <w:sz w:val="28"/>
          <w:szCs w:val="28"/>
        </w:rPr>
        <w:t>1.3%~12.0%</w:t>
      </w:r>
      <w:r w:rsidR="005A65F6" w:rsidRPr="006F5AD1">
        <w:rPr>
          <w:sz w:val="28"/>
          <w:szCs w:val="28"/>
        </w:rPr>
        <w:t>；</w:t>
      </w:r>
      <w:r w:rsidR="005A65F6" w:rsidRPr="006F5AD1">
        <w:rPr>
          <w:sz w:val="28"/>
          <w:szCs w:val="28"/>
        </w:rPr>
        <w:t xml:space="preserve"> </w:t>
      </w:r>
    </w:p>
    <w:p w:rsidR="00F327CC" w:rsidRPr="006F5AD1" w:rsidRDefault="00F327CC" w:rsidP="00EA407D">
      <w:pPr>
        <w:autoSpaceDE w:val="0"/>
        <w:autoSpaceDN w:val="0"/>
        <w:adjustRightInd w:val="0"/>
        <w:spacing w:line="360" w:lineRule="auto"/>
        <w:rPr>
          <w:sz w:val="28"/>
          <w:szCs w:val="28"/>
        </w:rPr>
      </w:pPr>
      <w:r w:rsidRPr="006F5AD1">
        <w:rPr>
          <w:sz w:val="28"/>
          <w:szCs w:val="28"/>
        </w:rPr>
        <w:t xml:space="preserve">    </w:t>
      </w:r>
      <w:r w:rsidRPr="006F5AD1">
        <w:rPr>
          <w:sz w:val="28"/>
          <w:szCs w:val="28"/>
        </w:rPr>
        <w:t>实验室间相对标准偏差分别为：</w:t>
      </w:r>
      <w:r w:rsidRPr="006F5AD1">
        <w:rPr>
          <w:color w:val="000000"/>
          <w:sz w:val="28"/>
          <w:szCs w:val="28"/>
        </w:rPr>
        <w:t>1.9%</w:t>
      </w:r>
      <w:r w:rsidRPr="006F5AD1">
        <w:rPr>
          <w:color w:val="000000"/>
          <w:sz w:val="28"/>
          <w:szCs w:val="28"/>
        </w:rPr>
        <w:t>、</w:t>
      </w:r>
      <w:r w:rsidRPr="006F5AD1">
        <w:rPr>
          <w:color w:val="000000"/>
          <w:sz w:val="28"/>
          <w:szCs w:val="28"/>
        </w:rPr>
        <w:t>3.6%</w:t>
      </w:r>
      <w:r w:rsidRPr="006F5AD1">
        <w:rPr>
          <w:color w:val="000000"/>
          <w:sz w:val="28"/>
          <w:szCs w:val="28"/>
        </w:rPr>
        <w:t>、</w:t>
      </w:r>
      <w:r w:rsidRPr="006F5AD1">
        <w:rPr>
          <w:color w:val="000000"/>
          <w:sz w:val="28"/>
          <w:szCs w:val="28"/>
        </w:rPr>
        <w:t>4.2%</w:t>
      </w:r>
      <w:r w:rsidRPr="006F5AD1">
        <w:rPr>
          <w:sz w:val="28"/>
          <w:szCs w:val="28"/>
        </w:rPr>
        <w:t>；</w:t>
      </w:r>
    </w:p>
    <w:p w:rsidR="00F327CC" w:rsidRPr="006F5AD1" w:rsidRDefault="00F327CC" w:rsidP="00EA407D">
      <w:pPr>
        <w:autoSpaceDE w:val="0"/>
        <w:autoSpaceDN w:val="0"/>
        <w:adjustRightInd w:val="0"/>
        <w:spacing w:line="360" w:lineRule="auto"/>
        <w:rPr>
          <w:sz w:val="28"/>
          <w:szCs w:val="28"/>
        </w:rPr>
      </w:pPr>
      <w:r w:rsidRPr="006F5AD1">
        <w:rPr>
          <w:sz w:val="28"/>
          <w:szCs w:val="28"/>
        </w:rPr>
        <w:t xml:space="preserve">    </w:t>
      </w:r>
      <w:r w:rsidRPr="006F5AD1">
        <w:rPr>
          <w:sz w:val="28"/>
          <w:szCs w:val="28"/>
        </w:rPr>
        <w:t>重复性限分别为：</w:t>
      </w:r>
      <w:r w:rsidRPr="006F5AD1">
        <w:rPr>
          <w:color w:val="000000"/>
          <w:sz w:val="28"/>
          <w:szCs w:val="28"/>
        </w:rPr>
        <w:t>6.2</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4.8</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6.2</w:t>
      </w:r>
      <w:r w:rsidRPr="006F5AD1">
        <w:rPr>
          <w:sz w:val="28"/>
          <w:szCs w:val="28"/>
        </w:rPr>
        <w:t>mg/m</w:t>
      </w:r>
      <w:r w:rsidRPr="006F5AD1">
        <w:rPr>
          <w:sz w:val="28"/>
          <w:szCs w:val="28"/>
          <w:vertAlign w:val="superscript"/>
        </w:rPr>
        <w:t>3</w:t>
      </w:r>
      <w:r w:rsidRPr="006F5AD1">
        <w:rPr>
          <w:sz w:val="28"/>
          <w:szCs w:val="28"/>
        </w:rPr>
        <w:t>；</w:t>
      </w:r>
    </w:p>
    <w:p w:rsidR="005A65F6" w:rsidRPr="006F5AD1" w:rsidRDefault="00EA407D" w:rsidP="00EA407D">
      <w:pPr>
        <w:autoSpaceDE w:val="0"/>
        <w:autoSpaceDN w:val="0"/>
        <w:adjustRightInd w:val="0"/>
        <w:spacing w:line="360" w:lineRule="auto"/>
        <w:rPr>
          <w:sz w:val="28"/>
          <w:szCs w:val="28"/>
        </w:rPr>
      </w:pPr>
      <w:r w:rsidRPr="006F5AD1">
        <w:rPr>
          <w:sz w:val="28"/>
          <w:szCs w:val="28"/>
        </w:rPr>
        <w:t xml:space="preserve">       </w:t>
      </w:r>
      <w:r w:rsidR="005A65F6" w:rsidRPr="006F5AD1">
        <w:rPr>
          <w:sz w:val="28"/>
          <w:szCs w:val="28"/>
        </w:rPr>
        <w:t>再现性限分别为：</w:t>
      </w:r>
      <w:r w:rsidR="00436620" w:rsidRPr="006F5AD1">
        <w:rPr>
          <w:color w:val="000000"/>
          <w:sz w:val="28"/>
          <w:szCs w:val="28"/>
        </w:rPr>
        <w:t>5.8</w:t>
      </w:r>
      <w:r w:rsidR="00436620" w:rsidRPr="006F5AD1">
        <w:rPr>
          <w:sz w:val="28"/>
          <w:szCs w:val="28"/>
        </w:rPr>
        <w:t>mg/m</w:t>
      </w:r>
      <w:r w:rsidR="00436620" w:rsidRPr="006F5AD1">
        <w:rPr>
          <w:sz w:val="28"/>
          <w:szCs w:val="28"/>
          <w:vertAlign w:val="superscript"/>
        </w:rPr>
        <w:t>3</w:t>
      </w:r>
      <w:r w:rsidR="00436620" w:rsidRPr="006F5AD1">
        <w:rPr>
          <w:color w:val="000000"/>
          <w:sz w:val="28"/>
          <w:szCs w:val="28"/>
        </w:rPr>
        <w:t>、</w:t>
      </w:r>
      <w:r w:rsidR="00436620" w:rsidRPr="006F5AD1">
        <w:rPr>
          <w:color w:val="000000"/>
          <w:sz w:val="28"/>
          <w:szCs w:val="28"/>
        </w:rPr>
        <w:t>5.1</w:t>
      </w:r>
      <w:r w:rsidR="00436620" w:rsidRPr="006F5AD1">
        <w:rPr>
          <w:sz w:val="28"/>
          <w:szCs w:val="28"/>
        </w:rPr>
        <w:t>mg/m</w:t>
      </w:r>
      <w:r w:rsidR="00436620" w:rsidRPr="006F5AD1">
        <w:rPr>
          <w:sz w:val="28"/>
          <w:szCs w:val="28"/>
          <w:vertAlign w:val="superscript"/>
        </w:rPr>
        <w:t>3</w:t>
      </w:r>
      <w:r w:rsidR="00436620" w:rsidRPr="006F5AD1">
        <w:rPr>
          <w:color w:val="000000"/>
          <w:sz w:val="28"/>
          <w:szCs w:val="28"/>
        </w:rPr>
        <w:t>、</w:t>
      </w:r>
      <w:r w:rsidR="00436620" w:rsidRPr="006F5AD1">
        <w:rPr>
          <w:color w:val="000000"/>
          <w:sz w:val="28"/>
          <w:szCs w:val="28"/>
        </w:rPr>
        <w:t>6.6</w:t>
      </w:r>
      <w:r w:rsidR="00436620" w:rsidRPr="006F5AD1">
        <w:rPr>
          <w:sz w:val="28"/>
          <w:szCs w:val="28"/>
        </w:rPr>
        <w:t>mg/m</w:t>
      </w:r>
      <w:r w:rsidR="00436620" w:rsidRPr="006F5AD1">
        <w:rPr>
          <w:sz w:val="28"/>
          <w:szCs w:val="28"/>
          <w:vertAlign w:val="superscript"/>
        </w:rPr>
        <w:t>3</w:t>
      </w:r>
      <w:r w:rsidR="005A65F6" w:rsidRPr="006F5AD1">
        <w:rPr>
          <w:sz w:val="28"/>
          <w:szCs w:val="28"/>
        </w:rPr>
        <w:t>。</w:t>
      </w:r>
      <w:r w:rsidR="005A65F6" w:rsidRPr="006F5AD1">
        <w:rPr>
          <w:sz w:val="28"/>
          <w:szCs w:val="28"/>
        </w:rPr>
        <w:t xml:space="preserve"> </w:t>
      </w:r>
    </w:p>
    <w:p w:rsidR="005A65F6" w:rsidRPr="006F5AD1" w:rsidRDefault="005A65F6" w:rsidP="005A65F6">
      <w:pPr>
        <w:autoSpaceDE w:val="0"/>
        <w:autoSpaceDN w:val="0"/>
        <w:adjustRightInd w:val="0"/>
        <w:spacing w:line="360" w:lineRule="auto"/>
        <w:rPr>
          <w:color w:val="000000"/>
          <w:sz w:val="28"/>
          <w:szCs w:val="28"/>
        </w:rPr>
      </w:pPr>
      <w:r w:rsidRPr="006F5AD1">
        <w:rPr>
          <w:color w:val="000000"/>
          <w:sz w:val="28"/>
          <w:szCs w:val="28"/>
        </w:rPr>
        <w:t xml:space="preserve">6.3.5 </w:t>
      </w:r>
      <w:r w:rsidRPr="006F5AD1">
        <w:rPr>
          <w:color w:val="000000"/>
          <w:sz w:val="28"/>
          <w:szCs w:val="28"/>
        </w:rPr>
        <w:t>方法准确度实验</w:t>
      </w:r>
      <w:r w:rsidRPr="006F5AD1">
        <w:rPr>
          <w:color w:val="000000"/>
          <w:sz w:val="28"/>
          <w:szCs w:val="28"/>
        </w:rPr>
        <w:t xml:space="preserve"> </w:t>
      </w:r>
    </w:p>
    <w:p w:rsidR="005A65F6" w:rsidRPr="006F5AD1" w:rsidRDefault="005A65F6" w:rsidP="005A65F6">
      <w:pPr>
        <w:autoSpaceDE w:val="0"/>
        <w:autoSpaceDN w:val="0"/>
        <w:adjustRightInd w:val="0"/>
        <w:spacing w:line="360" w:lineRule="auto"/>
        <w:rPr>
          <w:color w:val="000000"/>
          <w:sz w:val="28"/>
          <w:szCs w:val="28"/>
        </w:rPr>
      </w:pPr>
      <w:r w:rsidRPr="006F5AD1">
        <w:rPr>
          <w:color w:val="000000"/>
          <w:sz w:val="28"/>
          <w:szCs w:val="28"/>
        </w:rPr>
        <w:t>（</w:t>
      </w:r>
      <w:r w:rsidRPr="006F5AD1">
        <w:rPr>
          <w:color w:val="000000"/>
          <w:sz w:val="28"/>
          <w:szCs w:val="28"/>
        </w:rPr>
        <w:t>1</w:t>
      </w:r>
      <w:r w:rsidRPr="006F5AD1">
        <w:rPr>
          <w:color w:val="000000"/>
          <w:sz w:val="28"/>
          <w:szCs w:val="28"/>
        </w:rPr>
        <w:t>）标准物质测定</w:t>
      </w:r>
      <w:r w:rsidRPr="006F5AD1">
        <w:rPr>
          <w:color w:val="000000"/>
          <w:sz w:val="28"/>
          <w:szCs w:val="28"/>
        </w:rPr>
        <w:t xml:space="preserve"> </w:t>
      </w:r>
    </w:p>
    <w:p w:rsidR="005A65F6" w:rsidRPr="006F5AD1" w:rsidRDefault="005A65F6" w:rsidP="005A65F6">
      <w:pPr>
        <w:autoSpaceDE w:val="0"/>
        <w:autoSpaceDN w:val="0"/>
        <w:adjustRightInd w:val="0"/>
        <w:spacing w:line="360" w:lineRule="auto"/>
        <w:ind w:firstLineChars="200" w:firstLine="560"/>
        <w:rPr>
          <w:color w:val="000000"/>
          <w:sz w:val="28"/>
          <w:szCs w:val="28"/>
        </w:rPr>
      </w:pPr>
      <w:r w:rsidRPr="006F5AD1">
        <w:rPr>
          <w:color w:val="000000"/>
          <w:sz w:val="28"/>
          <w:szCs w:val="28"/>
        </w:rPr>
        <w:t>6</w:t>
      </w:r>
      <w:r w:rsidR="00192722" w:rsidRPr="006F5AD1">
        <w:rPr>
          <w:color w:val="000000"/>
          <w:sz w:val="28"/>
          <w:szCs w:val="28"/>
        </w:rPr>
        <w:t xml:space="preserve"> </w:t>
      </w:r>
      <w:r w:rsidRPr="006F5AD1">
        <w:rPr>
          <w:color w:val="000000"/>
          <w:sz w:val="28"/>
          <w:szCs w:val="28"/>
        </w:rPr>
        <w:t>家验证实验室分别对含</w:t>
      </w:r>
      <w:r w:rsidR="00AC6299" w:rsidRPr="006F5AD1">
        <w:rPr>
          <w:color w:val="000000"/>
          <w:sz w:val="28"/>
          <w:szCs w:val="28"/>
        </w:rPr>
        <w:t>二氧化硫</w:t>
      </w:r>
      <w:r w:rsidRPr="006F5AD1">
        <w:rPr>
          <w:color w:val="000000"/>
          <w:sz w:val="28"/>
          <w:szCs w:val="28"/>
        </w:rPr>
        <w:t>的统一标准样品（标准值为</w:t>
      </w:r>
      <w:r w:rsidRPr="006F5AD1">
        <w:rPr>
          <w:color w:val="000000"/>
          <w:sz w:val="28"/>
          <w:szCs w:val="28"/>
        </w:rPr>
        <w:t xml:space="preserve"> </w:t>
      </w:r>
      <w:r w:rsidR="00AC6299" w:rsidRPr="006F5AD1">
        <w:rPr>
          <w:color w:val="000000"/>
          <w:sz w:val="28"/>
          <w:szCs w:val="28"/>
        </w:rPr>
        <w:t>7.15</w:t>
      </w:r>
      <w:r w:rsidRPr="006F5AD1">
        <w:rPr>
          <w:color w:val="000000"/>
          <w:sz w:val="28"/>
          <w:szCs w:val="28"/>
        </w:rPr>
        <w:t xml:space="preserve"> mg/</w:t>
      </w:r>
      <w:r w:rsidR="00AC6299" w:rsidRPr="006F5AD1">
        <w:rPr>
          <w:color w:val="000000"/>
          <w:sz w:val="28"/>
          <w:szCs w:val="28"/>
        </w:rPr>
        <w:t>m</w:t>
      </w:r>
      <w:r w:rsidR="00AC6299" w:rsidRPr="006F5AD1">
        <w:rPr>
          <w:color w:val="000000"/>
          <w:sz w:val="28"/>
          <w:szCs w:val="28"/>
          <w:vertAlign w:val="superscript"/>
        </w:rPr>
        <w:t>3</w:t>
      </w:r>
      <w:r w:rsidRPr="006F5AD1">
        <w:rPr>
          <w:color w:val="000000"/>
          <w:sz w:val="28"/>
          <w:szCs w:val="28"/>
        </w:rPr>
        <w:t>）进</w:t>
      </w:r>
      <w:r w:rsidRPr="006F5AD1">
        <w:rPr>
          <w:color w:val="000000"/>
          <w:sz w:val="28"/>
          <w:szCs w:val="28"/>
        </w:rPr>
        <w:t xml:space="preserve"> </w:t>
      </w:r>
      <w:r w:rsidRPr="006F5AD1">
        <w:rPr>
          <w:color w:val="000000"/>
          <w:sz w:val="28"/>
          <w:szCs w:val="28"/>
        </w:rPr>
        <w:t>行</w:t>
      </w:r>
      <w:r w:rsidRPr="006F5AD1">
        <w:rPr>
          <w:color w:val="000000"/>
          <w:sz w:val="28"/>
          <w:szCs w:val="28"/>
        </w:rPr>
        <w:t xml:space="preserve"> 6 </w:t>
      </w:r>
      <w:r w:rsidRPr="006F5AD1">
        <w:rPr>
          <w:color w:val="000000"/>
          <w:sz w:val="28"/>
          <w:szCs w:val="28"/>
        </w:rPr>
        <w:t>次平行测定：</w:t>
      </w:r>
      <w:r w:rsidRPr="006F5AD1">
        <w:rPr>
          <w:color w:val="000000"/>
          <w:sz w:val="28"/>
          <w:szCs w:val="28"/>
        </w:rPr>
        <w:t xml:space="preserve"> </w:t>
      </w:r>
    </w:p>
    <w:p w:rsidR="005A65F6" w:rsidRPr="006F5AD1" w:rsidRDefault="005A65F6" w:rsidP="005A65F6">
      <w:pPr>
        <w:autoSpaceDE w:val="0"/>
        <w:autoSpaceDN w:val="0"/>
        <w:adjustRightInd w:val="0"/>
        <w:spacing w:line="360" w:lineRule="auto"/>
        <w:ind w:firstLineChars="200" w:firstLine="560"/>
        <w:rPr>
          <w:sz w:val="28"/>
          <w:szCs w:val="28"/>
        </w:rPr>
      </w:pPr>
      <w:r w:rsidRPr="006F5AD1">
        <w:rPr>
          <w:sz w:val="28"/>
          <w:szCs w:val="28"/>
        </w:rPr>
        <w:t>相对误差分别为：</w:t>
      </w:r>
      <w:r w:rsidRPr="006F5AD1">
        <w:rPr>
          <w:sz w:val="28"/>
          <w:szCs w:val="28"/>
        </w:rPr>
        <w:t>-3.3%</w:t>
      </w:r>
      <w:r w:rsidRPr="006F5AD1">
        <w:rPr>
          <w:sz w:val="28"/>
          <w:szCs w:val="28"/>
        </w:rPr>
        <w:t>～</w:t>
      </w:r>
      <w:r w:rsidRPr="006F5AD1">
        <w:rPr>
          <w:sz w:val="28"/>
          <w:szCs w:val="28"/>
        </w:rPr>
        <w:t>1.5%</w:t>
      </w:r>
      <w:r w:rsidRPr="006F5AD1">
        <w:rPr>
          <w:sz w:val="28"/>
          <w:szCs w:val="28"/>
        </w:rPr>
        <w:t>；</w:t>
      </w:r>
      <w:r w:rsidRPr="006F5AD1">
        <w:rPr>
          <w:sz w:val="28"/>
          <w:szCs w:val="28"/>
        </w:rPr>
        <w:t xml:space="preserve"> </w:t>
      </w:r>
    </w:p>
    <w:p w:rsidR="005A65F6" w:rsidRPr="006F5AD1" w:rsidRDefault="005A65F6" w:rsidP="005A65F6">
      <w:pPr>
        <w:autoSpaceDE w:val="0"/>
        <w:autoSpaceDN w:val="0"/>
        <w:adjustRightInd w:val="0"/>
        <w:spacing w:line="360" w:lineRule="auto"/>
        <w:ind w:firstLineChars="200" w:firstLine="560"/>
        <w:rPr>
          <w:color w:val="000000"/>
          <w:sz w:val="28"/>
          <w:szCs w:val="28"/>
        </w:rPr>
      </w:pPr>
      <w:r w:rsidRPr="006F5AD1">
        <w:rPr>
          <w:sz w:val="28"/>
          <w:szCs w:val="28"/>
        </w:rPr>
        <w:t>相对误差的最终值为：</w:t>
      </w:r>
      <w:r w:rsidR="00436620" w:rsidRPr="006F5AD1">
        <w:rPr>
          <w:sz w:val="28"/>
          <w:szCs w:val="28"/>
        </w:rPr>
        <w:t>-1.7%±9.8%</w:t>
      </w:r>
      <w:r w:rsidR="00436620" w:rsidRPr="006F5AD1">
        <w:rPr>
          <w:sz w:val="28"/>
          <w:szCs w:val="28"/>
        </w:rPr>
        <w:t>、</w:t>
      </w:r>
      <w:r w:rsidR="00436620" w:rsidRPr="006F5AD1">
        <w:rPr>
          <w:sz w:val="28"/>
          <w:szCs w:val="28"/>
        </w:rPr>
        <w:t>9.9%±4.2%</w:t>
      </w:r>
      <w:r w:rsidR="00436620" w:rsidRPr="006F5AD1">
        <w:rPr>
          <w:sz w:val="28"/>
          <w:szCs w:val="28"/>
        </w:rPr>
        <w:t>、</w:t>
      </w:r>
      <w:r w:rsidR="00436620" w:rsidRPr="006F5AD1">
        <w:rPr>
          <w:sz w:val="28"/>
          <w:szCs w:val="28"/>
        </w:rPr>
        <w:t>7.0%±4.6%</w:t>
      </w:r>
      <w:r w:rsidRPr="006F5AD1">
        <w:rPr>
          <w:sz w:val="28"/>
          <w:szCs w:val="28"/>
        </w:rPr>
        <w:t>。</w:t>
      </w:r>
      <w:r w:rsidRPr="006F5AD1">
        <w:rPr>
          <w:color w:val="000000"/>
          <w:sz w:val="28"/>
          <w:szCs w:val="28"/>
        </w:rPr>
        <w:t>（</w:t>
      </w:r>
      <w:r w:rsidRPr="006F5AD1">
        <w:rPr>
          <w:color w:val="000000"/>
          <w:sz w:val="28"/>
          <w:szCs w:val="28"/>
        </w:rPr>
        <w:t>2</w:t>
      </w:r>
      <w:r w:rsidRPr="006F5AD1">
        <w:rPr>
          <w:color w:val="000000"/>
          <w:sz w:val="28"/>
          <w:szCs w:val="28"/>
        </w:rPr>
        <w:t>）加标回收测定</w:t>
      </w:r>
      <w:r w:rsidRPr="006F5AD1">
        <w:rPr>
          <w:color w:val="000000"/>
          <w:sz w:val="28"/>
          <w:szCs w:val="28"/>
        </w:rPr>
        <w:t xml:space="preserve"> </w:t>
      </w:r>
    </w:p>
    <w:p w:rsidR="00E51922" w:rsidRPr="006F5AD1" w:rsidRDefault="00E51922" w:rsidP="005A65F6">
      <w:pPr>
        <w:autoSpaceDE w:val="0"/>
        <w:autoSpaceDN w:val="0"/>
        <w:adjustRightInd w:val="0"/>
        <w:spacing w:line="360" w:lineRule="auto"/>
        <w:ind w:firstLineChars="200" w:firstLine="560"/>
        <w:rPr>
          <w:color w:val="000000"/>
          <w:sz w:val="28"/>
          <w:szCs w:val="28"/>
        </w:rPr>
      </w:pPr>
      <w:r w:rsidRPr="006F5AD1">
        <w:rPr>
          <w:color w:val="000000"/>
          <w:sz w:val="28"/>
          <w:szCs w:val="28"/>
        </w:rPr>
        <w:t xml:space="preserve">6 </w:t>
      </w:r>
      <w:r w:rsidRPr="006F5AD1">
        <w:rPr>
          <w:color w:val="000000"/>
          <w:sz w:val="28"/>
          <w:szCs w:val="28"/>
        </w:rPr>
        <w:t>家验证实验室分别对某电厂脱硫装置出口断面采集的实际样</w:t>
      </w:r>
    </w:p>
    <w:p w:rsidR="005A65F6" w:rsidRPr="006F5AD1" w:rsidRDefault="00AC6299" w:rsidP="00E51922">
      <w:pPr>
        <w:autoSpaceDE w:val="0"/>
        <w:autoSpaceDN w:val="0"/>
        <w:adjustRightInd w:val="0"/>
        <w:spacing w:line="360" w:lineRule="auto"/>
        <w:rPr>
          <w:color w:val="000000"/>
          <w:sz w:val="28"/>
          <w:szCs w:val="28"/>
        </w:rPr>
      </w:pPr>
      <w:r w:rsidRPr="006F5AD1">
        <w:rPr>
          <w:color w:val="000000"/>
          <w:sz w:val="28"/>
          <w:szCs w:val="28"/>
        </w:rPr>
        <w:t>品进行加标，</w:t>
      </w:r>
      <w:r w:rsidR="005A65F6" w:rsidRPr="006F5AD1">
        <w:rPr>
          <w:color w:val="000000"/>
          <w:sz w:val="28"/>
          <w:szCs w:val="28"/>
        </w:rPr>
        <w:t>加标量为</w:t>
      </w:r>
      <w:r w:rsidR="00A665CF" w:rsidRPr="006F5AD1">
        <w:rPr>
          <w:sz w:val="28"/>
          <w:szCs w:val="28"/>
        </w:rPr>
        <w:t>300</w:t>
      </w:r>
      <w:r w:rsidR="005A65F6" w:rsidRPr="006F5AD1">
        <w:rPr>
          <w:sz w:val="28"/>
          <w:szCs w:val="28"/>
        </w:rPr>
        <w:t>µg,</w:t>
      </w:r>
      <w:r w:rsidR="005A65F6" w:rsidRPr="006F5AD1">
        <w:rPr>
          <w:sz w:val="28"/>
          <w:szCs w:val="28"/>
        </w:rPr>
        <w:t>、</w:t>
      </w:r>
      <w:r w:rsidR="00A665CF" w:rsidRPr="006F5AD1">
        <w:rPr>
          <w:sz w:val="28"/>
          <w:szCs w:val="28"/>
        </w:rPr>
        <w:t>350</w:t>
      </w:r>
      <w:r w:rsidR="005A65F6" w:rsidRPr="006F5AD1">
        <w:rPr>
          <w:sz w:val="28"/>
          <w:szCs w:val="28"/>
        </w:rPr>
        <w:t>µg</w:t>
      </w:r>
      <w:r w:rsidR="005A65F6" w:rsidRPr="006F5AD1">
        <w:rPr>
          <w:sz w:val="28"/>
          <w:szCs w:val="28"/>
        </w:rPr>
        <w:t>和</w:t>
      </w:r>
      <w:r w:rsidR="00A665CF" w:rsidRPr="006F5AD1">
        <w:rPr>
          <w:sz w:val="28"/>
          <w:szCs w:val="28"/>
        </w:rPr>
        <w:t>400</w:t>
      </w:r>
      <w:r w:rsidR="005A65F6" w:rsidRPr="006F5AD1">
        <w:rPr>
          <w:sz w:val="28"/>
          <w:szCs w:val="28"/>
        </w:rPr>
        <w:t>µg</w:t>
      </w:r>
      <w:r w:rsidR="00A665CF" w:rsidRPr="006F5AD1">
        <w:rPr>
          <w:sz w:val="28"/>
          <w:szCs w:val="28"/>
        </w:rPr>
        <w:t>（以硫酸根计）</w:t>
      </w:r>
      <w:r w:rsidR="002641E1" w:rsidRPr="006F5AD1">
        <w:rPr>
          <w:color w:val="000000"/>
          <w:sz w:val="28"/>
          <w:szCs w:val="28"/>
        </w:rPr>
        <w:t>，</w:t>
      </w:r>
      <w:r w:rsidR="005A65F6" w:rsidRPr="006F5AD1">
        <w:rPr>
          <w:color w:val="000000"/>
          <w:sz w:val="28"/>
          <w:szCs w:val="28"/>
        </w:rPr>
        <w:t>进行回收测定：</w:t>
      </w:r>
      <w:r w:rsidR="005A65F6" w:rsidRPr="006F5AD1">
        <w:rPr>
          <w:color w:val="000000"/>
          <w:sz w:val="28"/>
          <w:szCs w:val="28"/>
        </w:rPr>
        <w:t xml:space="preserve"> </w:t>
      </w:r>
    </w:p>
    <w:p w:rsidR="005A65F6" w:rsidRPr="006F5AD1" w:rsidRDefault="005A65F6" w:rsidP="00434A21">
      <w:pPr>
        <w:tabs>
          <w:tab w:val="left" w:pos="8306"/>
        </w:tabs>
        <w:autoSpaceDE w:val="0"/>
        <w:autoSpaceDN w:val="0"/>
        <w:adjustRightInd w:val="0"/>
        <w:spacing w:line="360" w:lineRule="auto"/>
        <w:rPr>
          <w:sz w:val="28"/>
          <w:szCs w:val="28"/>
        </w:rPr>
      </w:pPr>
      <w:r w:rsidRPr="006F5AD1">
        <w:rPr>
          <w:color w:val="000000"/>
          <w:sz w:val="28"/>
          <w:szCs w:val="28"/>
        </w:rPr>
        <w:t xml:space="preserve">  </w:t>
      </w:r>
      <w:r w:rsidRPr="006F5AD1">
        <w:rPr>
          <w:color w:val="FF0000"/>
          <w:sz w:val="28"/>
          <w:szCs w:val="28"/>
        </w:rPr>
        <w:t xml:space="preserve"> </w:t>
      </w:r>
      <w:r w:rsidR="002641E1" w:rsidRPr="006F5AD1">
        <w:rPr>
          <w:color w:val="FF0000"/>
          <w:sz w:val="28"/>
          <w:szCs w:val="28"/>
        </w:rPr>
        <w:t xml:space="preserve"> </w:t>
      </w:r>
      <w:r w:rsidRPr="006F5AD1">
        <w:rPr>
          <w:sz w:val="28"/>
          <w:szCs w:val="28"/>
        </w:rPr>
        <w:t>加标回收率分别为：</w:t>
      </w:r>
      <w:r w:rsidR="00436620" w:rsidRPr="006F5AD1">
        <w:rPr>
          <w:sz w:val="28"/>
          <w:szCs w:val="28"/>
        </w:rPr>
        <w:t>104.9%~113.0%</w:t>
      </w:r>
      <w:r w:rsidR="00436620" w:rsidRPr="006F5AD1">
        <w:rPr>
          <w:sz w:val="28"/>
          <w:szCs w:val="28"/>
        </w:rPr>
        <w:t>、</w:t>
      </w:r>
      <w:r w:rsidR="00436620" w:rsidRPr="006F5AD1">
        <w:rPr>
          <w:sz w:val="28"/>
          <w:szCs w:val="28"/>
        </w:rPr>
        <w:t>88.7%~101.1%</w:t>
      </w:r>
      <w:r w:rsidR="00436620" w:rsidRPr="006F5AD1">
        <w:rPr>
          <w:sz w:val="28"/>
          <w:szCs w:val="28"/>
        </w:rPr>
        <w:t>、</w:t>
      </w:r>
      <w:r w:rsidR="00434A21" w:rsidRPr="006F5AD1">
        <w:rPr>
          <w:sz w:val="28"/>
          <w:szCs w:val="28"/>
        </w:rPr>
        <w:t xml:space="preserve"> </w:t>
      </w:r>
      <w:r w:rsidR="00436620" w:rsidRPr="006F5AD1">
        <w:rPr>
          <w:sz w:val="28"/>
          <w:szCs w:val="28"/>
        </w:rPr>
        <w:t>84.4%~98.5%</w:t>
      </w:r>
      <w:r w:rsidRPr="006F5AD1">
        <w:rPr>
          <w:sz w:val="28"/>
          <w:szCs w:val="28"/>
        </w:rPr>
        <w:t>；</w:t>
      </w:r>
    </w:p>
    <w:p w:rsidR="00436620" w:rsidRPr="006F5AD1" w:rsidRDefault="00434A21" w:rsidP="005A65F6">
      <w:pPr>
        <w:autoSpaceDE w:val="0"/>
        <w:autoSpaceDN w:val="0"/>
        <w:adjustRightInd w:val="0"/>
        <w:spacing w:line="360" w:lineRule="auto"/>
        <w:rPr>
          <w:sz w:val="28"/>
          <w:szCs w:val="28"/>
        </w:rPr>
      </w:pPr>
      <w:r w:rsidRPr="006F5AD1">
        <w:rPr>
          <w:sz w:val="28"/>
          <w:szCs w:val="28"/>
        </w:rPr>
        <w:t xml:space="preserve">    </w:t>
      </w:r>
      <w:r w:rsidRPr="006F5AD1">
        <w:rPr>
          <w:sz w:val="28"/>
          <w:szCs w:val="28"/>
        </w:rPr>
        <w:t>加标回收率最终值分别为：</w:t>
      </w:r>
      <w:r w:rsidRPr="006F5AD1">
        <w:rPr>
          <w:sz w:val="28"/>
          <w:szCs w:val="28"/>
        </w:rPr>
        <w:t>108.8%±6.4%</w:t>
      </w:r>
      <w:r w:rsidRPr="006F5AD1">
        <w:rPr>
          <w:sz w:val="28"/>
          <w:szCs w:val="28"/>
        </w:rPr>
        <w:t>、</w:t>
      </w:r>
      <w:r w:rsidRPr="006F5AD1">
        <w:rPr>
          <w:sz w:val="28"/>
          <w:szCs w:val="28"/>
        </w:rPr>
        <w:t>94.0%±10.4%</w:t>
      </w:r>
      <w:r w:rsidRPr="006F5AD1">
        <w:rPr>
          <w:sz w:val="28"/>
          <w:szCs w:val="28"/>
        </w:rPr>
        <w:t>、</w:t>
      </w:r>
    </w:p>
    <w:p w:rsidR="005A65F6" w:rsidRPr="006F5AD1" w:rsidRDefault="005A65F6" w:rsidP="005A65F6">
      <w:pPr>
        <w:autoSpaceDE w:val="0"/>
        <w:autoSpaceDN w:val="0"/>
        <w:adjustRightInd w:val="0"/>
        <w:spacing w:line="360" w:lineRule="auto"/>
        <w:rPr>
          <w:sz w:val="28"/>
          <w:szCs w:val="28"/>
        </w:rPr>
      </w:pPr>
      <w:r w:rsidRPr="006F5AD1">
        <w:rPr>
          <w:sz w:val="28"/>
          <w:szCs w:val="28"/>
        </w:rPr>
        <w:t xml:space="preserve"> </w:t>
      </w:r>
      <w:r w:rsidR="00436620" w:rsidRPr="006F5AD1">
        <w:rPr>
          <w:sz w:val="28"/>
          <w:szCs w:val="28"/>
        </w:rPr>
        <w:t>90.9%±11.4%</w:t>
      </w:r>
      <w:r w:rsidRPr="006F5AD1">
        <w:rPr>
          <w:sz w:val="28"/>
          <w:szCs w:val="28"/>
        </w:rPr>
        <w:t>。</w:t>
      </w:r>
      <w:r w:rsidRPr="006F5AD1">
        <w:rPr>
          <w:sz w:val="28"/>
          <w:szCs w:val="28"/>
        </w:rPr>
        <w:t xml:space="preserve"> </w:t>
      </w:r>
    </w:p>
    <w:p w:rsidR="005A65F6" w:rsidRPr="006F5AD1" w:rsidRDefault="005A65F6" w:rsidP="00C745E8">
      <w:pPr>
        <w:pStyle w:val="2"/>
        <w:spacing w:before="120" w:after="120"/>
        <w:rPr>
          <w:rFonts w:ascii="Times New Roman" w:hAnsi="Times New Roman"/>
        </w:rPr>
      </w:pPr>
      <w:bookmarkStart w:id="78" w:name="_Toc5838799"/>
      <w:r w:rsidRPr="006F5AD1">
        <w:rPr>
          <w:rFonts w:ascii="Times New Roman" w:hAnsi="Times New Roman"/>
        </w:rPr>
        <w:t xml:space="preserve">6.4 </w:t>
      </w:r>
      <w:r w:rsidRPr="006F5AD1">
        <w:rPr>
          <w:rFonts w:ascii="Times New Roman" w:hAnsi="Times New Roman"/>
        </w:rPr>
        <w:t>方法验证报告</w:t>
      </w:r>
      <w:bookmarkEnd w:id="78"/>
      <w:r w:rsidRPr="006F5AD1">
        <w:rPr>
          <w:rFonts w:ascii="Times New Roman" w:hAnsi="Times New Roman"/>
        </w:rPr>
        <w:t xml:space="preserve"> </w:t>
      </w:r>
    </w:p>
    <w:p w:rsidR="005A65F6" w:rsidRPr="006F5AD1" w:rsidRDefault="005A65F6" w:rsidP="005A65F6">
      <w:pPr>
        <w:autoSpaceDE w:val="0"/>
        <w:autoSpaceDN w:val="0"/>
        <w:adjustRightInd w:val="0"/>
        <w:spacing w:line="360" w:lineRule="auto"/>
        <w:ind w:firstLineChars="200" w:firstLine="560"/>
        <w:rPr>
          <w:color w:val="000000"/>
          <w:sz w:val="28"/>
          <w:szCs w:val="28"/>
        </w:rPr>
      </w:pPr>
      <w:r w:rsidRPr="006F5AD1">
        <w:rPr>
          <w:color w:val="000000"/>
          <w:sz w:val="28"/>
          <w:szCs w:val="28"/>
        </w:rPr>
        <w:t>详见附件</w:t>
      </w:r>
      <w:r w:rsidR="00AE4A22" w:rsidRPr="006F5AD1">
        <w:rPr>
          <w:color w:val="000000"/>
          <w:sz w:val="28"/>
          <w:szCs w:val="28"/>
        </w:rPr>
        <w:t>1</w:t>
      </w:r>
      <w:r w:rsidRPr="006F5AD1">
        <w:rPr>
          <w:color w:val="000000"/>
          <w:sz w:val="28"/>
          <w:szCs w:val="28"/>
        </w:rPr>
        <w:t>。</w:t>
      </w:r>
      <w:r w:rsidRPr="006F5AD1">
        <w:rPr>
          <w:color w:val="000000"/>
          <w:sz w:val="28"/>
          <w:szCs w:val="28"/>
        </w:rPr>
        <w:t xml:space="preserve"> </w:t>
      </w:r>
    </w:p>
    <w:p w:rsidR="00AC24C8" w:rsidRPr="006F5AD1" w:rsidRDefault="00AC24C8" w:rsidP="00C745E8">
      <w:pPr>
        <w:pStyle w:val="1"/>
        <w:spacing w:before="240" w:after="240"/>
      </w:pPr>
      <w:bookmarkStart w:id="79" w:name="_Toc5838800"/>
      <w:r w:rsidRPr="006F5AD1">
        <w:lastRenderedPageBreak/>
        <w:t xml:space="preserve">7 </w:t>
      </w:r>
      <w:r w:rsidRPr="006F5AD1">
        <w:t>与开题报告的差异说明</w:t>
      </w:r>
      <w:bookmarkEnd w:id="79"/>
      <w:r w:rsidRPr="006F5AD1">
        <w:t xml:space="preserve"> </w:t>
      </w:r>
    </w:p>
    <w:p w:rsidR="00DB176E" w:rsidRPr="006F5AD1" w:rsidRDefault="00AC24C8" w:rsidP="00AC24C8">
      <w:pPr>
        <w:autoSpaceDE w:val="0"/>
        <w:autoSpaceDN w:val="0"/>
        <w:adjustRightInd w:val="0"/>
        <w:spacing w:line="360" w:lineRule="auto"/>
        <w:rPr>
          <w:color w:val="000000"/>
          <w:sz w:val="28"/>
          <w:szCs w:val="28"/>
        </w:rPr>
      </w:pPr>
      <w:r w:rsidRPr="006F5AD1">
        <w:rPr>
          <w:color w:val="000000"/>
          <w:sz w:val="28"/>
          <w:szCs w:val="28"/>
        </w:rPr>
        <w:t xml:space="preserve">   </w:t>
      </w:r>
      <w:r w:rsidR="004C0478" w:rsidRPr="006F5AD1">
        <w:rPr>
          <w:color w:val="000000"/>
          <w:sz w:val="28"/>
          <w:szCs w:val="28"/>
        </w:rPr>
        <w:t xml:space="preserve"> </w:t>
      </w:r>
      <w:r w:rsidRPr="006F5AD1">
        <w:rPr>
          <w:color w:val="000000"/>
          <w:sz w:val="28"/>
          <w:szCs w:val="28"/>
        </w:rPr>
        <w:t>本标准的主要技术内容与开题报告中的计划内容</w:t>
      </w:r>
      <w:r w:rsidR="004C0478" w:rsidRPr="006F5AD1">
        <w:rPr>
          <w:color w:val="000000"/>
          <w:sz w:val="28"/>
          <w:szCs w:val="28"/>
        </w:rPr>
        <w:t>有差异</w:t>
      </w:r>
      <w:r w:rsidRPr="006F5AD1">
        <w:rPr>
          <w:color w:val="000000"/>
          <w:sz w:val="28"/>
          <w:szCs w:val="28"/>
        </w:rPr>
        <w:t>，</w:t>
      </w:r>
      <w:r w:rsidR="004C0478" w:rsidRPr="006F5AD1">
        <w:rPr>
          <w:color w:val="000000"/>
          <w:sz w:val="28"/>
          <w:szCs w:val="28"/>
        </w:rPr>
        <w:t>主要为对污染物吸收介质的改变</w:t>
      </w:r>
      <w:r w:rsidRPr="006F5AD1">
        <w:rPr>
          <w:color w:val="000000"/>
          <w:sz w:val="28"/>
          <w:szCs w:val="28"/>
        </w:rPr>
        <w:t>。</w:t>
      </w:r>
      <w:r w:rsidR="002D2B65" w:rsidRPr="006F5AD1">
        <w:rPr>
          <w:color w:val="000000"/>
          <w:sz w:val="28"/>
          <w:szCs w:val="28"/>
        </w:rPr>
        <w:t>开题报告中制定技术路线针对低浓度二氧化硫采用吸收液吸收，离子色谱法定量测定。</w:t>
      </w:r>
      <w:r w:rsidR="00436677" w:rsidRPr="006F5AD1">
        <w:rPr>
          <w:color w:val="000000"/>
          <w:sz w:val="28"/>
          <w:szCs w:val="28"/>
        </w:rPr>
        <w:t>2017</w:t>
      </w:r>
      <w:r w:rsidR="00436677" w:rsidRPr="006F5AD1">
        <w:rPr>
          <w:color w:val="000000"/>
          <w:sz w:val="28"/>
          <w:szCs w:val="28"/>
        </w:rPr>
        <w:t>年</w:t>
      </w:r>
      <w:r w:rsidR="00436677" w:rsidRPr="006F5AD1">
        <w:rPr>
          <w:color w:val="000000"/>
          <w:sz w:val="28"/>
          <w:szCs w:val="28"/>
        </w:rPr>
        <w:t>5</w:t>
      </w:r>
      <w:r w:rsidR="00436677" w:rsidRPr="006F5AD1">
        <w:rPr>
          <w:color w:val="000000"/>
          <w:sz w:val="28"/>
          <w:szCs w:val="28"/>
        </w:rPr>
        <w:t>月制定实施方案</w:t>
      </w:r>
      <w:r w:rsidR="00E9425A" w:rsidRPr="006F5AD1">
        <w:rPr>
          <w:color w:val="000000"/>
          <w:sz w:val="28"/>
          <w:szCs w:val="28"/>
        </w:rPr>
        <w:t>确定了</w:t>
      </w:r>
      <w:r w:rsidR="00E9425A" w:rsidRPr="006F5AD1">
        <w:rPr>
          <w:color w:val="000000"/>
          <w:sz w:val="28"/>
          <w:szCs w:val="28"/>
        </w:rPr>
        <w:t>5</w:t>
      </w:r>
      <w:r w:rsidR="00E9425A" w:rsidRPr="006F5AD1">
        <w:rPr>
          <w:color w:val="000000"/>
          <w:sz w:val="28"/>
          <w:szCs w:val="28"/>
        </w:rPr>
        <w:t>种吸收液，吸收液分别为：</w:t>
      </w:r>
    </w:p>
    <w:p w:rsidR="002D2B65" w:rsidRPr="006F5AD1" w:rsidRDefault="002D2B65" w:rsidP="002D2B65">
      <w:pPr>
        <w:rPr>
          <w:sz w:val="28"/>
          <w:szCs w:val="28"/>
        </w:rPr>
      </w:pPr>
      <w:r w:rsidRPr="006F5AD1">
        <w:rPr>
          <w:sz w:val="28"/>
          <w:szCs w:val="28"/>
        </w:rPr>
        <w:t xml:space="preserve">    1</w:t>
      </w:r>
      <w:r w:rsidRPr="006F5AD1">
        <w:rPr>
          <w:sz w:val="28"/>
          <w:szCs w:val="28"/>
        </w:rPr>
        <w:t>、</w:t>
      </w:r>
      <w:proofErr w:type="spellStart"/>
      <w:r w:rsidRPr="006F5AD1">
        <w:rPr>
          <w:sz w:val="28"/>
          <w:szCs w:val="28"/>
        </w:rPr>
        <w:t>NaOH</w:t>
      </w:r>
      <w:proofErr w:type="spellEnd"/>
      <w:r w:rsidRPr="006F5AD1">
        <w:rPr>
          <w:sz w:val="28"/>
          <w:szCs w:val="28"/>
        </w:rPr>
        <w:t>吸收液；</w:t>
      </w:r>
      <w:r w:rsidRPr="006F5AD1">
        <w:rPr>
          <w:sz w:val="28"/>
          <w:szCs w:val="28"/>
        </w:rPr>
        <w:t xml:space="preserve"> </w:t>
      </w:r>
    </w:p>
    <w:p w:rsidR="002D2B65" w:rsidRPr="006F5AD1" w:rsidRDefault="002D2B65" w:rsidP="002D2B65">
      <w:pPr>
        <w:rPr>
          <w:sz w:val="28"/>
          <w:szCs w:val="28"/>
        </w:rPr>
      </w:pPr>
      <w:r w:rsidRPr="006F5AD1">
        <w:rPr>
          <w:sz w:val="28"/>
          <w:szCs w:val="28"/>
        </w:rPr>
        <w:t xml:space="preserve">    2</w:t>
      </w:r>
      <w:r w:rsidRPr="006F5AD1">
        <w:rPr>
          <w:sz w:val="28"/>
          <w:szCs w:val="28"/>
        </w:rPr>
        <w:t>、</w:t>
      </w:r>
      <w:r w:rsidRPr="006F5AD1">
        <w:rPr>
          <w:sz w:val="28"/>
          <w:szCs w:val="28"/>
        </w:rPr>
        <w:t>Na</w:t>
      </w:r>
      <w:r w:rsidRPr="006F5AD1">
        <w:rPr>
          <w:sz w:val="28"/>
          <w:szCs w:val="28"/>
          <w:vertAlign w:val="subscript"/>
        </w:rPr>
        <w:t>2</w:t>
      </w:r>
      <w:r w:rsidRPr="006F5AD1">
        <w:rPr>
          <w:sz w:val="28"/>
          <w:szCs w:val="28"/>
        </w:rPr>
        <w:t>CO</w:t>
      </w:r>
      <w:r w:rsidRPr="006F5AD1">
        <w:rPr>
          <w:sz w:val="28"/>
          <w:szCs w:val="28"/>
          <w:vertAlign w:val="subscript"/>
        </w:rPr>
        <w:t>3</w:t>
      </w:r>
      <w:r w:rsidRPr="006F5AD1">
        <w:rPr>
          <w:sz w:val="28"/>
          <w:szCs w:val="28"/>
        </w:rPr>
        <w:t>-NaHCO</w:t>
      </w:r>
      <w:r w:rsidRPr="006F5AD1">
        <w:rPr>
          <w:sz w:val="28"/>
          <w:szCs w:val="28"/>
          <w:vertAlign w:val="subscript"/>
        </w:rPr>
        <w:t>3</w:t>
      </w:r>
      <w:r w:rsidRPr="006F5AD1">
        <w:rPr>
          <w:sz w:val="28"/>
          <w:szCs w:val="28"/>
        </w:rPr>
        <w:t>吸收液；</w:t>
      </w:r>
      <w:r w:rsidRPr="006F5AD1">
        <w:rPr>
          <w:sz w:val="28"/>
          <w:szCs w:val="28"/>
        </w:rPr>
        <w:t xml:space="preserve"> </w:t>
      </w:r>
    </w:p>
    <w:p w:rsidR="002D2B65" w:rsidRPr="006F5AD1" w:rsidRDefault="002D2B65" w:rsidP="002D2B65">
      <w:pPr>
        <w:rPr>
          <w:sz w:val="28"/>
          <w:szCs w:val="28"/>
        </w:rPr>
      </w:pPr>
      <w:r w:rsidRPr="006F5AD1">
        <w:rPr>
          <w:sz w:val="28"/>
          <w:szCs w:val="28"/>
        </w:rPr>
        <w:t xml:space="preserve">    3</w:t>
      </w:r>
      <w:r w:rsidRPr="006F5AD1">
        <w:rPr>
          <w:sz w:val="28"/>
          <w:szCs w:val="28"/>
        </w:rPr>
        <w:t>、</w:t>
      </w:r>
      <w:r w:rsidRPr="006F5AD1">
        <w:rPr>
          <w:sz w:val="28"/>
          <w:szCs w:val="28"/>
        </w:rPr>
        <w:t>H</w:t>
      </w:r>
      <w:r w:rsidRPr="006F5AD1">
        <w:rPr>
          <w:sz w:val="28"/>
          <w:szCs w:val="28"/>
          <w:vertAlign w:val="subscript"/>
        </w:rPr>
        <w:t>2</w:t>
      </w:r>
      <w:r w:rsidRPr="006F5AD1">
        <w:rPr>
          <w:sz w:val="28"/>
          <w:szCs w:val="28"/>
        </w:rPr>
        <w:t>O</w:t>
      </w:r>
      <w:r w:rsidRPr="006F5AD1">
        <w:rPr>
          <w:sz w:val="28"/>
          <w:szCs w:val="28"/>
          <w:vertAlign w:val="subscript"/>
        </w:rPr>
        <w:t>2</w:t>
      </w:r>
      <w:r w:rsidRPr="006F5AD1">
        <w:rPr>
          <w:sz w:val="28"/>
          <w:szCs w:val="28"/>
        </w:rPr>
        <w:t>- Na</w:t>
      </w:r>
      <w:r w:rsidRPr="006F5AD1">
        <w:rPr>
          <w:sz w:val="28"/>
          <w:szCs w:val="28"/>
          <w:vertAlign w:val="subscript"/>
        </w:rPr>
        <w:t>2</w:t>
      </w:r>
      <w:r w:rsidRPr="006F5AD1">
        <w:rPr>
          <w:sz w:val="28"/>
          <w:szCs w:val="28"/>
        </w:rPr>
        <w:t>CO</w:t>
      </w:r>
      <w:r w:rsidRPr="006F5AD1">
        <w:rPr>
          <w:sz w:val="28"/>
          <w:szCs w:val="28"/>
          <w:vertAlign w:val="subscript"/>
        </w:rPr>
        <w:t>3</w:t>
      </w:r>
      <w:r w:rsidRPr="006F5AD1">
        <w:rPr>
          <w:sz w:val="28"/>
          <w:szCs w:val="28"/>
        </w:rPr>
        <w:t>-NaHCO</w:t>
      </w:r>
      <w:r w:rsidRPr="006F5AD1">
        <w:rPr>
          <w:sz w:val="28"/>
          <w:szCs w:val="28"/>
          <w:vertAlign w:val="subscript"/>
        </w:rPr>
        <w:t>3</w:t>
      </w:r>
      <w:r w:rsidRPr="006F5AD1">
        <w:rPr>
          <w:sz w:val="28"/>
          <w:szCs w:val="28"/>
        </w:rPr>
        <w:t>吸收液；</w:t>
      </w:r>
      <w:r w:rsidRPr="006F5AD1">
        <w:rPr>
          <w:sz w:val="28"/>
          <w:szCs w:val="28"/>
        </w:rPr>
        <w:t xml:space="preserve"> </w:t>
      </w:r>
    </w:p>
    <w:p w:rsidR="002D2B65" w:rsidRPr="006F5AD1" w:rsidRDefault="002D2B65" w:rsidP="002D2B65">
      <w:pPr>
        <w:rPr>
          <w:sz w:val="28"/>
          <w:szCs w:val="28"/>
        </w:rPr>
      </w:pPr>
      <w:r w:rsidRPr="006F5AD1">
        <w:rPr>
          <w:sz w:val="28"/>
          <w:szCs w:val="28"/>
        </w:rPr>
        <w:t xml:space="preserve">    4</w:t>
      </w:r>
      <w:r w:rsidRPr="006F5AD1">
        <w:rPr>
          <w:sz w:val="28"/>
          <w:szCs w:val="28"/>
        </w:rPr>
        <w:t>、</w:t>
      </w:r>
      <w:r w:rsidRPr="006F5AD1">
        <w:rPr>
          <w:sz w:val="28"/>
          <w:szCs w:val="28"/>
        </w:rPr>
        <w:t>EDTA- Na</w:t>
      </w:r>
      <w:r w:rsidRPr="006F5AD1">
        <w:rPr>
          <w:sz w:val="28"/>
          <w:szCs w:val="28"/>
          <w:vertAlign w:val="subscript"/>
        </w:rPr>
        <w:t>2</w:t>
      </w:r>
      <w:r w:rsidRPr="006F5AD1">
        <w:rPr>
          <w:sz w:val="28"/>
          <w:szCs w:val="28"/>
        </w:rPr>
        <w:t>CO</w:t>
      </w:r>
      <w:r w:rsidRPr="006F5AD1">
        <w:rPr>
          <w:sz w:val="28"/>
          <w:szCs w:val="28"/>
          <w:vertAlign w:val="subscript"/>
        </w:rPr>
        <w:t>3</w:t>
      </w:r>
      <w:r w:rsidRPr="006F5AD1">
        <w:rPr>
          <w:sz w:val="28"/>
          <w:szCs w:val="28"/>
        </w:rPr>
        <w:t>-NaHCO</w:t>
      </w:r>
      <w:r w:rsidRPr="006F5AD1">
        <w:rPr>
          <w:sz w:val="28"/>
          <w:szCs w:val="28"/>
          <w:vertAlign w:val="subscript"/>
        </w:rPr>
        <w:t>3</w:t>
      </w:r>
      <w:r w:rsidRPr="006F5AD1">
        <w:rPr>
          <w:sz w:val="28"/>
          <w:szCs w:val="28"/>
        </w:rPr>
        <w:t>吸收液；</w:t>
      </w:r>
      <w:r w:rsidRPr="006F5AD1">
        <w:rPr>
          <w:sz w:val="28"/>
          <w:szCs w:val="28"/>
        </w:rPr>
        <w:t xml:space="preserve"> </w:t>
      </w:r>
    </w:p>
    <w:p w:rsidR="002D2B65" w:rsidRPr="006F5AD1" w:rsidRDefault="002D2B65" w:rsidP="002D2B65">
      <w:pPr>
        <w:rPr>
          <w:sz w:val="28"/>
          <w:szCs w:val="28"/>
        </w:rPr>
      </w:pPr>
      <w:r w:rsidRPr="006F5AD1">
        <w:rPr>
          <w:sz w:val="28"/>
          <w:szCs w:val="28"/>
        </w:rPr>
        <w:t xml:space="preserve">    5</w:t>
      </w:r>
      <w:r w:rsidRPr="006F5AD1">
        <w:rPr>
          <w:sz w:val="28"/>
          <w:szCs w:val="28"/>
        </w:rPr>
        <w:t>、</w:t>
      </w:r>
      <w:r w:rsidRPr="006F5AD1">
        <w:rPr>
          <w:sz w:val="28"/>
          <w:szCs w:val="28"/>
        </w:rPr>
        <w:t>H</w:t>
      </w:r>
      <w:r w:rsidRPr="006F5AD1">
        <w:rPr>
          <w:sz w:val="28"/>
          <w:szCs w:val="28"/>
          <w:vertAlign w:val="subscript"/>
        </w:rPr>
        <w:t>2</w:t>
      </w:r>
      <w:r w:rsidRPr="006F5AD1">
        <w:rPr>
          <w:sz w:val="28"/>
          <w:szCs w:val="28"/>
        </w:rPr>
        <w:t>O</w:t>
      </w:r>
      <w:r w:rsidRPr="006F5AD1">
        <w:rPr>
          <w:sz w:val="28"/>
          <w:szCs w:val="28"/>
          <w:vertAlign w:val="subscript"/>
        </w:rPr>
        <w:t>2</w:t>
      </w:r>
      <w:r w:rsidRPr="006F5AD1">
        <w:rPr>
          <w:sz w:val="28"/>
          <w:szCs w:val="28"/>
        </w:rPr>
        <w:t>吸收液；</w:t>
      </w:r>
      <w:r w:rsidRPr="006F5AD1">
        <w:rPr>
          <w:sz w:val="28"/>
          <w:szCs w:val="28"/>
        </w:rPr>
        <w:t xml:space="preserve"> </w:t>
      </w:r>
    </w:p>
    <w:p w:rsidR="00DB176E" w:rsidRPr="006F5AD1" w:rsidRDefault="002D2B65" w:rsidP="00DB176E">
      <w:pPr>
        <w:rPr>
          <w:sz w:val="28"/>
          <w:szCs w:val="28"/>
        </w:rPr>
      </w:pPr>
      <w:r w:rsidRPr="006F5AD1">
        <w:rPr>
          <w:sz w:val="28"/>
          <w:szCs w:val="28"/>
        </w:rPr>
        <w:t xml:space="preserve">   </w:t>
      </w:r>
      <w:r w:rsidR="007C0B20" w:rsidRPr="006F5AD1">
        <w:rPr>
          <w:sz w:val="28"/>
          <w:szCs w:val="28"/>
        </w:rPr>
        <w:t xml:space="preserve"> </w:t>
      </w:r>
      <w:r w:rsidR="007C0B20" w:rsidRPr="006F5AD1">
        <w:rPr>
          <w:sz w:val="28"/>
          <w:szCs w:val="28"/>
        </w:rPr>
        <w:t>经过多次试</w:t>
      </w:r>
      <w:r w:rsidR="007E43A2" w:rsidRPr="006F5AD1">
        <w:rPr>
          <w:sz w:val="28"/>
          <w:szCs w:val="28"/>
        </w:rPr>
        <w:t>（实）</w:t>
      </w:r>
      <w:r w:rsidR="007C0B20" w:rsidRPr="006F5AD1">
        <w:rPr>
          <w:sz w:val="28"/>
          <w:szCs w:val="28"/>
        </w:rPr>
        <w:t>验</w:t>
      </w:r>
      <w:r w:rsidRPr="006F5AD1">
        <w:rPr>
          <w:sz w:val="28"/>
          <w:szCs w:val="28"/>
        </w:rPr>
        <w:t>全部不成功，吸收效率</w:t>
      </w:r>
      <w:r w:rsidR="007C0B20" w:rsidRPr="006F5AD1">
        <w:rPr>
          <w:sz w:val="28"/>
          <w:szCs w:val="28"/>
        </w:rPr>
        <w:t>比较</w:t>
      </w:r>
      <w:r w:rsidRPr="006F5AD1">
        <w:rPr>
          <w:sz w:val="28"/>
          <w:szCs w:val="28"/>
        </w:rPr>
        <w:t>差</w:t>
      </w:r>
      <w:r w:rsidR="00237D39" w:rsidRPr="006F5AD1">
        <w:rPr>
          <w:sz w:val="28"/>
          <w:szCs w:val="28"/>
        </w:rPr>
        <w:t>，吸收效率区间在</w:t>
      </w:r>
      <w:r w:rsidRPr="006F5AD1">
        <w:rPr>
          <w:sz w:val="28"/>
          <w:szCs w:val="28"/>
        </w:rPr>
        <w:t>20%</w:t>
      </w:r>
      <w:r w:rsidR="007C0B20" w:rsidRPr="006F5AD1">
        <w:rPr>
          <w:sz w:val="28"/>
          <w:szCs w:val="28"/>
        </w:rPr>
        <w:t>~</w:t>
      </w:r>
      <w:r w:rsidRPr="006F5AD1">
        <w:rPr>
          <w:sz w:val="28"/>
          <w:szCs w:val="28"/>
        </w:rPr>
        <w:t>50%</w:t>
      </w:r>
      <w:r w:rsidR="00237D39" w:rsidRPr="006F5AD1">
        <w:rPr>
          <w:sz w:val="28"/>
          <w:szCs w:val="28"/>
        </w:rPr>
        <w:t>之间</w:t>
      </w:r>
      <w:r w:rsidRPr="006F5AD1">
        <w:rPr>
          <w:sz w:val="28"/>
          <w:szCs w:val="28"/>
        </w:rPr>
        <w:t>。</w:t>
      </w:r>
      <w:r w:rsidR="007C0B20" w:rsidRPr="006F5AD1">
        <w:rPr>
          <w:sz w:val="28"/>
          <w:szCs w:val="28"/>
        </w:rPr>
        <w:t>其中</w:t>
      </w:r>
      <w:r w:rsidR="007C0B20" w:rsidRPr="006F5AD1">
        <w:rPr>
          <w:sz w:val="28"/>
          <w:szCs w:val="28"/>
        </w:rPr>
        <w:t>2</w:t>
      </w:r>
      <w:r w:rsidR="007C0B20" w:rsidRPr="006F5AD1">
        <w:rPr>
          <w:sz w:val="28"/>
          <w:szCs w:val="28"/>
        </w:rPr>
        <w:t>、</w:t>
      </w:r>
      <w:r w:rsidR="007C0B20" w:rsidRPr="006F5AD1">
        <w:rPr>
          <w:sz w:val="28"/>
          <w:szCs w:val="28"/>
        </w:rPr>
        <w:t>3</w:t>
      </w:r>
      <w:r w:rsidR="007C0B20" w:rsidRPr="006F5AD1">
        <w:rPr>
          <w:sz w:val="28"/>
          <w:szCs w:val="28"/>
        </w:rPr>
        <w:t>、</w:t>
      </w:r>
      <w:r w:rsidR="007C0B20" w:rsidRPr="006F5AD1">
        <w:rPr>
          <w:sz w:val="28"/>
          <w:szCs w:val="28"/>
        </w:rPr>
        <w:t>4</w:t>
      </w:r>
      <w:r w:rsidR="007C0B20" w:rsidRPr="006F5AD1">
        <w:rPr>
          <w:sz w:val="28"/>
          <w:szCs w:val="28"/>
        </w:rPr>
        <w:t>种吸收液，又分别配置了多梯度浓度的吸收液，实验效果均不理想。在实验过程中发现，这些吸收液吸收效率较差的同时，样品上机后发现色谱图</w:t>
      </w:r>
      <w:r w:rsidR="00922290" w:rsidRPr="006F5AD1">
        <w:rPr>
          <w:sz w:val="28"/>
          <w:szCs w:val="28"/>
        </w:rPr>
        <w:t>中有</w:t>
      </w:r>
      <w:r w:rsidR="007C0B20" w:rsidRPr="006F5AD1">
        <w:rPr>
          <w:sz w:val="28"/>
          <w:szCs w:val="28"/>
        </w:rPr>
        <w:t>干扰峰及异常拖尾峰</w:t>
      </w:r>
      <w:r w:rsidR="00922290" w:rsidRPr="006F5AD1">
        <w:rPr>
          <w:sz w:val="28"/>
          <w:szCs w:val="28"/>
        </w:rPr>
        <w:t>，严重的情况已将样品峰值掩蔽。因为实验环境条件均为比较单一的源，不会存在大量干扰结果的其他污染因子，经编制组研究后决定在吸收介质上做调整和改进。经编制组查阅资料，多方调查后，重新确定了污染物吸收介质。</w:t>
      </w:r>
    </w:p>
    <w:p w:rsidR="009D0F27" w:rsidRPr="006F5AD1" w:rsidRDefault="009D0F27" w:rsidP="00C745E8">
      <w:pPr>
        <w:pStyle w:val="1"/>
        <w:spacing w:before="240" w:after="240"/>
      </w:pPr>
      <w:bookmarkStart w:id="80" w:name="_Toc5838801"/>
      <w:r w:rsidRPr="006F5AD1">
        <w:t xml:space="preserve">8 </w:t>
      </w:r>
      <w:r w:rsidRPr="006F5AD1">
        <w:t>标准实施建议</w:t>
      </w:r>
      <w:bookmarkEnd w:id="80"/>
      <w:r w:rsidRPr="006F5AD1">
        <w:t xml:space="preserve"> </w:t>
      </w:r>
    </w:p>
    <w:p w:rsidR="009D0F27" w:rsidRPr="006F5AD1" w:rsidRDefault="009D0F27" w:rsidP="009D0F27">
      <w:pPr>
        <w:autoSpaceDE w:val="0"/>
        <w:autoSpaceDN w:val="0"/>
        <w:adjustRightInd w:val="0"/>
        <w:spacing w:line="360" w:lineRule="auto"/>
        <w:rPr>
          <w:color w:val="000000"/>
          <w:sz w:val="28"/>
          <w:szCs w:val="28"/>
        </w:rPr>
      </w:pPr>
      <w:r w:rsidRPr="006F5AD1">
        <w:rPr>
          <w:color w:val="000000"/>
          <w:sz w:val="28"/>
          <w:szCs w:val="28"/>
        </w:rPr>
        <w:t xml:space="preserve">   </w:t>
      </w:r>
      <w:r w:rsidRPr="006F5AD1">
        <w:rPr>
          <w:color w:val="000000"/>
          <w:sz w:val="28"/>
          <w:szCs w:val="28"/>
        </w:rPr>
        <w:t>（</w:t>
      </w:r>
      <w:r w:rsidRPr="006F5AD1">
        <w:rPr>
          <w:color w:val="000000"/>
          <w:sz w:val="28"/>
          <w:szCs w:val="28"/>
        </w:rPr>
        <w:t>1</w:t>
      </w:r>
      <w:r w:rsidRPr="006F5AD1">
        <w:rPr>
          <w:color w:val="000000"/>
          <w:sz w:val="28"/>
          <w:szCs w:val="28"/>
        </w:rPr>
        <w:t>）使用本标准时，需要注意严格按照标准的要求开展工作。</w:t>
      </w:r>
      <w:r w:rsidRPr="006F5AD1">
        <w:rPr>
          <w:color w:val="000000"/>
          <w:sz w:val="28"/>
          <w:szCs w:val="28"/>
        </w:rPr>
        <w:t xml:space="preserve"> </w:t>
      </w:r>
    </w:p>
    <w:p w:rsidR="00FC31E6" w:rsidRPr="006F5AD1" w:rsidRDefault="009D0F27" w:rsidP="009D0F27">
      <w:pPr>
        <w:autoSpaceDE w:val="0"/>
        <w:autoSpaceDN w:val="0"/>
        <w:adjustRightInd w:val="0"/>
        <w:spacing w:line="360" w:lineRule="auto"/>
        <w:rPr>
          <w:color w:val="000000"/>
          <w:sz w:val="28"/>
          <w:szCs w:val="28"/>
        </w:rPr>
      </w:pPr>
      <w:r w:rsidRPr="006F5AD1">
        <w:rPr>
          <w:color w:val="000000"/>
          <w:sz w:val="28"/>
          <w:szCs w:val="28"/>
        </w:rPr>
        <w:lastRenderedPageBreak/>
        <w:t xml:space="preserve">   </w:t>
      </w:r>
      <w:r w:rsidRPr="006F5AD1">
        <w:rPr>
          <w:color w:val="000000"/>
          <w:sz w:val="28"/>
          <w:szCs w:val="28"/>
        </w:rPr>
        <w:t>（</w:t>
      </w:r>
      <w:r w:rsidRPr="006F5AD1">
        <w:rPr>
          <w:color w:val="000000"/>
          <w:sz w:val="28"/>
          <w:szCs w:val="28"/>
        </w:rPr>
        <w:t>2</w:t>
      </w:r>
      <w:r w:rsidRPr="006F5AD1">
        <w:rPr>
          <w:color w:val="000000"/>
          <w:sz w:val="28"/>
          <w:szCs w:val="28"/>
        </w:rPr>
        <w:t>）随着污染治理技术的不断进步和环境监管的需求，建议及时对本标准进行修订。</w:t>
      </w:r>
    </w:p>
    <w:p w:rsidR="008B24D4" w:rsidRPr="006F5AD1" w:rsidRDefault="004C0478" w:rsidP="00C745E8">
      <w:pPr>
        <w:pStyle w:val="1"/>
        <w:spacing w:before="240" w:after="240"/>
      </w:pPr>
      <w:bookmarkStart w:id="81" w:name="_Toc5838802"/>
      <w:r w:rsidRPr="006F5AD1">
        <w:t xml:space="preserve">9 </w:t>
      </w:r>
      <w:r w:rsidRPr="006F5AD1">
        <w:t>标准征求意见稿技术审查会情况</w:t>
      </w:r>
      <w:bookmarkEnd w:id="81"/>
    </w:p>
    <w:p w:rsidR="00F77448" w:rsidRPr="006F5AD1" w:rsidRDefault="00573A77" w:rsidP="00F77448">
      <w:pPr>
        <w:pStyle w:val="aa"/>
        <w:tabs>
          <w:tab w:val="left" w:pos="0"/>
        </w:tabs>
        <w:autoSpaceDE w:val="0"/>
        <w:autoSpaceDN w:val="0"/>
        <w:adjustRightInd w:val="0"/>
        <w:spacing w:line="360" w:lineRule="auto"/>
        <w:ind w:firstLine="560"/>
        <w:rPr>
          <w:color w:val="000000"/>
          <w:sz w:val="28"/>
          <w:szCs w:val="28"/>
        </w:rPr>
      </w:pPr>
      <w:r w:rsidRPr="006F5AD1">
        <w:rPr>
          <w:sz w:val="28"/>
          <w:szCs w:val="28"/>
        </w:rPr>
        <w:t xml:space="preserve"> </w:t>
      </w:r>
      <w:r w:rsidR="00F77448" w:rsidRPr="006F5AD1">
        <w:rPr>
          <w:color w:val="000000"/>
          <w:sz w:val="28"/>
          <w:szCs w:val="28"/>
        </w:rPr>
        <w:t>审查委员会听取了标准方法研究报告和验证报告的内容介绍，经质询、讨论，形成审查意见有：</w:t>
      </w:r>
      <w:r w:rsidR="00F77448" w:rsidRPr="006F5AD1">
        <w:rPr>
          <w:color w:val="000000"/>
          <w:sz w:val="28"/>
          <w:szCs w:val="28"/>
        </w:rPr>
        <w:t xml:space="preserve"> </w:t>
      </w:r>
      <w:r w:rsidR="00F77448" w:rsidRPr="006F5AD1">
        <w:rPr>
          <w:color w:val="000000"/>
          <w:sz w:val="28"/>
          <w:szCs w:val="28"/>
        </w:rPr>
        <w:t>一、标准编制单位提供的材料齐全、内容完整；二、标准编制单位对国内外方法标准及文献进行了充分调研；三、标准定位准确，技术路线合理可行，方法验证内容完善。标准文本符合</w:t>
      </w:r>
      <w:r w:rsidR="00F77448" w:rsidRPr="006F5AD1">
        <w:rPr>
          <w:color w:val="000000"/>
          <w:sz w:val="28"/>
          <w:szCs w:val="28"/>
        </w:rPr>
        <w:t>GB/T1.1-2009</w:t>
      </w:r>
      <w:r w:rsidR="00F77448" w:rsidRPr="006F5AD1">
        <w:rPr>
          <w:color w:val="000000"/>
          <w:sz w:val="28"/>
          <w:szCs w:val="28"/>
        </w:rPr>
        <w:t>、</w:t>
      </w:r>
      <w:r w:rsidR="00F77448" w:rsidRPr="006F5AD1">
        <w:rPr>
          <w:color w:val="000000"/>
          <w:sz w:val="28"/>
          <w:szCs w:val="28"/>
        </w:rPr>
        <w:t>HJ168-2010</w:t>
      </w:r>
      <w:r w:rsidR="00F77448" w:rsidRPr="006F5AD1">
        <w:rPr>
          <w:color w:val="000000"/>
          <w:sz w:val="28"/>
          <w:szCs w:val="28"/>
        </w:rPr>
        <w:t>的要求，审查委员会通过该标准征求意见稿的技术审查。同时提出修改意见和建议：一、细化标准的适用范围，核实</w:t>
      </w:r>
      <w:r w:rsidR="00F77448" w:rsidRPr="006F5AD1">
        <w:rPr>
          <w:color w:val="000000"/>
          <w:sz w:val="28"/>
          <w:szCs w:val="28"/>
        </w:rPr>
        <w:t>“</w:t>
      </w:r>
      <w:r w:rsidR="00F77448" w:rsidRPr="006F5AD1">
        <w:rPr>
          <w:color w:val="000000"/>
          <w:sz w:val="28"/>
          <w:szCs w:val="28"/>
        </w:rPr>
        <w:t>工业炉窑、生物质燃料锅炉</w:t>
      </w:r>
      <w:r w:rsidR="00F77448" w:rsidRPr="006F5AD1">
        <w:rPr>
          <w:color w:val="000000"/>
          <w:sz w:val="28"/>
          <w:szCs w:val="28"/>
        </w:rPr>
        <w:t>”</w:t>
      </w:r>
      <w:r w:rsidR="00F77448" w:rsidRPr="006F5AD1">
        <w:rPr>
          <w:color w:val="000000"/>
          <w:sz w:val="28"/>
          <w:szCs w:val="28"/>
        </w:rPr>
        <w:t>等是否适用于本标准；明确本方法测定范围，需要将其写入标准编制说明和标准文本中；二、</w:t>
      </w:r>
      <w:r w:rsidR="00F77448" w:rsidRPr="006F5AD1">
        <w:rPr>
          <w:color w:val="000000"/>
          <w:sz w:val="28"/>
          <w:szCs w:val="28"/>
        </w:rPr>
        <w:t>“4.</w:t>
      </w:r>
      <w:r w:rsidR="00F77448" w:rsidRPr="006F5AD1">
        <w:rPr>
          <w:color w:val="000000"/>
          <w:sz w:val="28"/>
          <w:szCs w:val="28"/>
        </w:rPr>
        <w:t>方法原理</w:t>
      </w:r>
      <w:r w:rsidR="00F77448" w:rsidRPr="006F5AD1">
        <w:rPr>
          <w:color w:val="000000"/>
          <w:sz w:val="28"/>
          <w:szCs w:val="28"/>
        </w:rPr>
        <w:t>”</w:t>
      </w:r>
      <w:r w:rsidR="00F77448" w:rsidRPr="006F5AD1">
        <w:rPr>
          <w:color w:val="000000"/>
          <w:sz w:val="28"/>
          <w:szCs w:val="28"/>
        </w:rPr>
        <w:t>表述部分稍显冗长，简洁精炼为主；三、</w:t>
      </w:r>
      <w:r w:rsidR="00F77448" w:rsidRPr="006F5AD1">
        <w:rPr>
          <w:color w:val="000000"/>
          <w:sz w:val="28"/>
          <w:szCs w:val="28"/>
        </w:rPr>
        <w:t>8.3</w:t>
      </w:r>
      <w:r w:rsidR="00F77448" w:rsidRPr="006F5AD1">
        <w:rPr>
          <w:color w:val="000000"/>
          <w:sz w:val="28"/>
          <w:szCs w:val="28"/>
        </w:rPr>
        <w:t>细化样品测定步骤；四、</w:t>
      </w:r>
      <w:r w:rsidR="00F77448" w:rsidRPr="006F5AD1">
        <w:rPr>
          <w:color w:val="000000"/>
          <w:sz w:val="28"/>
          <w:szCs w:val="28"/>
        </w:rPr>
        <w:t>11.1</w:t>
      </w:r>
      <w:r w:rsidR="00F77448" w:rsidRPr="006F5AD1">
        <w:rPr>
          <w:color w:val="000000"/>
          <w:sz w:val="28"/>
          <w:szCs w:val="28"/>
        </w:rPr>
        <w:t>明确分子筛预处理后合格空白值；五、在编制说明中补充本方法的运行成本，突出表述该方法的创新性与优势；</w:t>
      </w:r>
      <w:r w:rsidR="00F77448" w:rsidRPr="006F5AD1">
        <w:rPr>
          <w:color w:val="000000"/>
          <w:sz w:val="28"/>
          <w:szCs w:val="28"/>
        </w:rPr>
        <w:t>“4.2.3”</w:t>
      </w:r>
      <w:r w:rsidR="00F77448" w:rsidRPr="006F5AD1">
        <w:rPr>
          <w:color w:val="000000"/>
          <w:sz w:val="28"/>
          <w:szCs w:val="28"/>
        </w:rPr>
        <w:t>中说明该方法的干扰因子和分子筛如何消除干扰，补充分子筛的型号和目数选择理由；六、按照《环境监测</w:t>
      </w:r>
      <w:r w:rsidR="00F77448" w:rsidRPr="006F5AD1">
        <w:rPr>
          <w:color w:val="000000"/>
          <w:sz w:val="28"/>
          <w:szCs w:val="28"/>
        </w:rPr>
        <w:t xml:space="preserve"> </w:t>
      </w:r>
      <w:r w:rsidR="00F77448" w:rsidRPr="006F5AD1">
        <w:rPr>
          <w:color w:val="000000"/>
          <w:sz w:val="28"/>
          <w:szCs w:val="28"/>
        </w:rPr>
        <w:t>分析方法标准制修订技术导则》（</w:t>
      </w:r>
      <w:r w:rsidR="00F77448" w:rsidRPr="006F5AD1">
        <w:rPr>
          <w:color w:val="000000"/>
          <w:sz w:val="28"/>
          <w:szCs w:val="28"/>
        </w:rPr>
        <w:t>HJ 168-2010</w:t>
      </w:r>
      <w:r w:rsidR="00F77448" w:rsidRPr="006F5AD1">
        <w:rPr>
          <w:color w:val="000000"/>
          <w:sz w:val="28"/>
          <w:szCs w:val="28"/>
        </w:rPr>
        <w:t>）和《环境保护标准编制出版技术指南》（</w:t>
      </w:r>
      <w:r w:rsidR="00F77448" w:rsidRPr="006F5AD1">
        <w:rPr>
          <w:color w:val="000000"/>
          <w:sz w:val="28"/>
          <w:szCs w:val="28"/>
        </w:rPr>
        <w:t>HJ 565-2010</w:t>
      </w:r>
      <w:r w:rsidR="00F77448" w:rsidRPr="006F5AD1">
        <w:rPr>
          <w:color w:val="000000"/>
          <w:sz w:val="28"/>
          <w:szCs w:val="28"/>
        </w:rPr>
        <w:t>）对标准文本和编制说明进行修改。</w:t>
      </w:r>
      <w:r w:rsidR="00F77448" w:rsidRPr="006F5AD1">
        <w:rPr>
          <w:color w:val="000000"/>
          <w:sz w:val="28"/>
          <w:szCs w:val="28"/>
        </w:rPr>
        <w:t xml:space="preserve"> </w:t>
      </w:r>
    </w:p>
    <w:p w:rsidR="00573A77" w:rsidRPr="006F5AD1" w:rsidRDefault="00F77448" w:rsidP="00573A77">
      <w:pPr>
        <w:rPr>
          <w:sz w:val="28"/>
          <w:szCs w:val="28"/>
        </w:rPr>
      </w:pPr>
      <w:r w:rsidRPr="006F5AD1">
        <w:rPr>
          <w:sz w:val="28"/>
          <w:szCs w:val="28"/>
        </w:rPr>
        <w:t xml:space="preserve">    </w:t>
      </w:r>
      <w:r w:rsidR="00573A77" w:rsidRPr="006F5AD1">
        <w:rPr>
          <w:sz w:val="28"/>
          <w:szCs w:val="28"/>
        </w:rPr>
        <w:t>编制组按照</w:t>
      </w:r>
      <w:r w:rsidR="00573A77" w:rsidRPr="006F5AD1">
        <w:rPr>
          <w:sz w:val="28"/>
          <w:szCs w:val="28"/>
        </w:rPr>
        <w:t>2019</w:t>
      </w:r>
      <w:r w:rsidR="00573A77" w:rsidRPr="006F5AD1">
        <w:rPr>
          <w:sz w:val="28"/>
          <w:szCs w:val="28"/>
        </w:rPr>
        <w:t>年</w:t>
      </w:r>
      <w:r w:rsidR="00573A77" w:rsidRPr="006F5AD1">
        <w:rPr>
          <w:sz w:val="28"/>
          <w:szCs w:val="28"/>
        </w:rPr>
        <w:t>4</w:t>
      </w:r>
      <w:r w:rsidR="00573A77" w:rsidRPr="006F5AD1">
        <w:rPr>
          <w:sz w:val="28"/>
          <w:szCs w:val="28"/>
        </w:rPr>
        <w:t>月</w:t>
      </w:r>
      <w:r w:rsidR="00573A77" w:rsidRPr="006F5AD1">
        <w:rPr>
          <w:sz w:val="28"/>
          <w:szCs w:val="28"/>
        </w:rPr>
        <w:t>19</w:t>
      </w:r>
      <w:r w:rsidR="00573A77" w:rsidRPr="006F5AD1">
        <w:rPr>
          <w:sz w:val="28"/>
          <w:szCs w:val="28"/>
        </w:rPr>
        <w:t>日征求意见稿技术审查会提出的意见，对文本和编制说明进行了修改和完善，包括：</w:t>
      </w:r>
    </w:p>
    <w:p w:rsidR="008F0211" w:rsidRPr="006F5AD1" w:rsidRDefault="008F0211" w:rsidP="00573A77">
      <w:pPr>
        <w:rPr>
          <w:sz w:val="28"/>
          <w:szCs w:val="28"/>
        </w:rPr>
      </w:pPr>
      <w:r w:rsidRPr="006F5AD1">
        <w:rPr>
          <w:sz w:val="28"/>
          <w:szCs w:val="28"/>
        </w:rPr>
        <w:t xml:space="preserve">    </w:t>
      </w:r>
      <w:r w:rsidRPr="006F5AD1">
        <w:rPr>
          <w:sz w:val="28"/>
          <w:szCs w:val="28"/>
        </w:rPr>
        <w:t>第一：</w:t>
      </w:r>
      <w:r w:rsidRPr="006F5AD1">
        <w:rPr>
          <w:color w:val="000000"/>
          <w:sz w:val="28"/>
          <w:szCs w:val="28"/>
        </w:rPr>
        <w:t>细化标准的适用范围，核实</w:t>
      </w:r>
      <w:r w:rsidRPr="006F5AD1">
        <w:rPr>
          <w:color w:val="000000"/>
          <w:sz w:val="28"/>
          <w:szCs w:val="28"/>
        </w:rPr>
        <w:t>“</w:t>
      </w:r>
      <w:r w:rsidRPr="006F5AD1">
        <w:rPr>
          <w:color w:val="000000"/>
          <w:sz w:val="28"/>
          <w:szCs w:val="28"/>
        </w:rPr>
        <w:t>工业炉窑、生物质燃料锅炉</w:t>
      </w:r>
      <w:r w:rsidRPr="006F5AD1">
        <w:rPr>
          <w:color w:val="000000"/>
          <w:sz w:val="28"/>
          <w:szCs w:val="28"/>
        </w:rPr>
        <w:t>”</w:t>
      </w:r>
    </w:p>
    <w:p w:rsidR="00E151EA" w:rsidRPr="006F5AD1" w:rsidRDefault="00E151EA" w:rsidP="00573A77">
      <w:pPr>
        <w:rPr>
          <w:sz w:val="28"/>
          <w:szCs w:val="28"/>
        </w:rPr>
      </w:pPr>
      <w:r w:rsidRPr="006F5AD1">
        <w:rPr>
          <w:color w:val="000000"/>
          <w:sz w:val="28"/>
          <w:szCs w:val="28"/>
        </w:rPr>
        <w:lastRenderedPageBreak/>
        <w:t>等是否适用于本标准；明确本方法测定范围，需要将其写入标准编制</w:t>
      </w:r>
    </w:p>
    <w:p w:rsidR="00E151EA" w:rsidRPr="006F5AD1" w:rsidRDefault="00E151EA" w:rsidP="00E151EA">
      <w:pPr>
        <w:pStyle w:val="aa"/>
        <w:tabs>
          <w:tab w:val="left" w:pos="0"/>
        </w:tabs>
        <w:autoSpaceDE w:val="0"/>
        <w:autoSpaceDN w:val="0"/>
        <w:adjustRightInd w:val="0"/>
        <w:spacing w:line="360" w:lineRule="auto"/>
        <w:ind w:firstLineChars="0" w:firstLine="0"/>
        <w:rPr>
          <w:color w:val="000000"/>
          <w:sz w:val="28"/>
          <w:szCs w:val="28"/>
        </w:rPr>
      </w:pPr>
      <w:r w:rsidRPr="006F5AD1">
        <w:rPr>
          <w:color w:val="000000"/>
          <w:sz w:val="28"/>
          <w:szCs w:val="28"/>
        </w:rPr>
        <w:t>说明和标准文本中；</w:t>
      </w:r>
      <w:r w:rsidR="00C27324" w:rsidRPr="006F5AD1">
        <w:rPr>
          <w:color w:val="000000"/>
          <w:sz w:val="28"/>
          <w:szCs w:val="28"/>
        </w:rPr>
        <w:t xml:space="preserve"> </w:t>
      </w:r>
    </w:p>
    <w:p w:rsidR="00C27324" w:rsidRPr="006F5AD1" w:rsidRDefault="00C27324" w:rsidP="00E151EA">
      <w:pPr>
        <w:pStyle w:val="aa"/>
        <w:tabs>
          <w:tab w:val="left" w:pos="0"/>
        </w:tabs>
        <w:autoSpaceDE w:val="0"/>
        <w:autoSpaceDN w:val="0"/>
        <w:adjustRightInd w:val="0"/>
        <w:spacing w:line="360" w:lineRule="auto"/>
        <w:ind w:firstLineChars="0" w:firstLine="0"/>
        <w:rPr>
          <w:color w:val="000000"/>
          <w:sz w:val="28"/>
          <w:szCs w:val="28"/>
        </w:rPr>
      </w:pPr>
      <w:r w:rsidRPr="006F5AD1">
        <w:rPr>
          <w:color w:val="000000"/>
          <w:sz w:val="28"/>
          <w:szCs w:val="28"/>
        </w:rPr>
        <w:t>--</w:t>
      </w:r>
      <w:r w:rsidRPr="006F5AD1">
        <w:rPr>
          <w:color w:val="000000"/>
          <w:sz w:val="28"/>
          <w:szCs w:val="28"/>
        </w:rPr>
        <w:t>已采纳。核实了适用范围，删除生物质锅炉；在标准文本和编制说明中增加测定范围。</w:t>
      </w:r>
    </w:p>
    <w:p w:rsidR="00C27324" w:rsidRPr="006F5AD1" w:rsidRDefault="00E151EA" w:rsidP="00E151EA">
      <w:pPr>
        <w:pStyle w:val="aa"/>
        <w:tabs>
          <w:tab w:val="left" w:pos="0"/>
        </w:tabs>
        <w:autoSpaceDE w:val="0"/>
        <w:autoSpaceDN w:val="0"/>
        <w:adjustRightInd w:val="0"/>
        <w:spacing w:line="360" w:lineRule="auto"/>
        <w:ind w:firstLine="560"/>
        <w:rPr>
          <w:color w:val="000000"/>
          <w:sz w:val="28"/>
          <w:szCs w:val="28"/>
        </w:rPr>
      </w:pPr>
      <w:r w:rsidRPr="006F5AD1">
        <w:rPr>
          <w:color w:val="000000"/>
          <w:sz w:val="28"/>
          <w:szCs w:val="28"/>
        </w:rPr>
        <w:t>第二、</w:t>
      </w:r>
      <w:r w:rsidRPr="006F5AD1">
        <w:rPr>
          <w:color w:val="000000"/>
          <w:sz w:val="28"/>
          <w:szCs w:val="28"/>
        </w:rPr>
        <w:t>“4.</w:t>
      </w:r>
      <w:r w:rsidRPr="006F5AD1">
        <w:rPr>
          <w:color w:val="000000"/>
          <w:sz w:val="28"/>
          <w:szCs w:val="28"/>
        </w:rPr>
        <w:t>方法原理</w:t>
      </w:r>
      <w:r w:rsidRPr="006F5AD1">
        <w:rPr>
          <w:color w:val="000000"/>
          <w:sz w:val="28"/>
          <w:szCs w:val="28"/>
        </w:rPr>
        <w:t>”</w:t>
      </w:r>
      <w:r w:rsidRPr="006F5AD1">
        <w:rPr>
          <w:color w:val="000000"/>
          <w:sz w:val="28"/>
          <w:szCs w:val="28"/>
        </w:rPr>
        <w:t>表述部分稍显冗长，简洁精炼为主；</w:t>
      </w:r>
    </w:p>
    <w:p w:rsidR="00C27324" w:rsidRPr="006F5AD1" w:rsidRDefault="00C27324" w:rsidP="00C27324">
      <w:pPr>
        <w:pStyle w:val="aa"/>
        <w:tabs>
          <w:tab w:val="left" w:pos="0"/>
        </w:tabs>
        <w:autoSpaceDE w:val="0"/>
        <w:autoSpaceDN w:val="0"/>
        <w:adjustRightInd w:val="0"/>
        <w:spacing w:line="360" w:lineRule="auto"/>
        <w:ind w:firstLineChars="0" w:firstLine="0"/>
        <w:rPr>
          <w:color w:val="000000"/>
          <w:sz w:val="28"/>
          <w:szCs w:val="28"/>
        </w:rPr>
      </w:pPr>
      <w:r w:rsidRPr="006F5AD1">
        <w:rPr>
          <w:color w:val="000000"/>
          <w:sz w:val="28"/>
          <w:szCs w:val="28"/>
        </w:rPr>
        <w:t>--</w:t>
      </w:r>
      <w:r w:rsidRPr="006F5AD1">
        <w:rPr>
          <w:color w:val="000000"/>
          <w:sz w:val="28"/>
          <w:szCs w:val="28"/>
        </w:rPr>
        <w:t>已采纳。将方法原理中多余的表述删除。</w:t>
      </w:r>
    </w:p>
    <w:p w:rsidR="00E151EA" w:rsidRPr="006F5AD1" w:rsidRDefault="00E151EA" w:rsidP="00E151EA">
      <w:pPr>
        <w:pStyle w:val="aa"/>
        <w:tabs>
          <w:tab w:val="left" w:pos="0"/>
        </w:tabs>
        <w:autoSpaceDE w:val="0"/>
        <w:autoSpaceDN w:val="0"/>
        <w:adjustRightInd w:val="0"/>
        <w:spacing w:line="360" w:lineRule="auto"/>
        <w:ind w:firstLine="560"/>
        <w:rPr>
          <w:color w:val="000000"/>
          <w:sz w:val="28"/>
          <w:szCs w:val="28"/>
        </w:rPr>
      </w:pPr>
      <w:r w:rsidRPr="006F5AD1">
        <w:rPr>
          <w:color w:val="000000"/>
          <w:sz w:val="28"/>
          <w:szCs w:val="28"/>
        </w:rPr>
        <w:t>第三、</w:t>
      </w:r>
      <w:r w:rsidRPr="006F5AD1">
        <w:rPr>
          <w:color w:val="000000"/>
          <w:sz w:val="28"/>
          <w:szCs w:val="28"/>
        </w:rPr>
        <w:t>8.3</w:t>
      </w:r>
      <w:r w:rsidRPr="006F5AD1">
        <w:rPr>
          <w:color w:val="000000"/>
          <w:sz w:val="28"/>
          <w:szCs w:val="28"/>
        </w:rPr>
        <w:t>细化样品测定步骤；</w:t>
      </w:r>
    </w:p>
    <w:p w:rsidR="00C27324" w:rsidRPr="006F5AD1" w:rsidRDefault="00C27324" w:rsidP="00C27324">
      <w:pPr>
        <w:pStyle w:val="aa"/>
        <w:tabs>
          <w:tab w:val="left" w:pos="0"/>
        </w:tabs>
        <w:autoSpaceDE w:val="0"/>
        <w:autoSpaceDN w:val="0"/>
        <w:adjustRightInd w:val="0"/>
        <w:spacing w:line="360" w:lineRule="auto"/>
        <w:ind w:firstLineChars="0" w:firstLine="0"/>
        <w:rPr>
          <w:color w:val="000000"/>
          <w:sz w:val="28"/>
          <w:szCs w:val="28"/>
        </w:rPr>
      </w:pPr>
      <w:r w:rsidRPr="006F5AD1">
        <w:rPr>
          <w:color w:val="000000"/>
          <w:sz w:val="28"/>
          <w:szCs w:val="28"/>
        </w:rPr>
        <w:t>--</w:t>
      </w:r>
      <w:r w:rsidRPr="006F5AD1">
        <w:rPr>
          <w:color w:val="000000"/>
          <w:sz w:val="28"/>
          <w:szCs w:val="28"/>
        </w:rPr>
        <w:t>已采纳。</w:t>
      </w:r>
      <w:r w:rsidRPr="006F5AD1">
        <w:rPr>
          <w:color w:val="000000"/>
          <w:sz w:val="28"/>
          <w:szCs w:val="28"/>
        </w:rPr>
        <w:t>8.3</w:t>
      </w:r>
      <w:r w:rsidRPr="006F5AD1">
        <w:rPr>
          <w:color w:val="000000"/>
          <w:sz w:val="28"/>
          <w:szCs w:val="28"/>
        </w:rPr>
        <w:t>的测定步骤补充了浸提的内容。</w:t>
      </w:r>
    </w:p>
    <w:p w:rsidR="00E151EA" w:rsidRPr="006F5AD1" w:rsidRDefault="00E151EA" w:rsidP="00E151EA">
      <w:pPr>
        <w:pStyle w:val="aa"/>
        <w:tabs>
          <w:tab w:val="left" w:pos="0"/>
        </w:tabs>
        <w:autoSpaceDE w:val="0"/>
        <w:autoSpaceDN w:val="0"/>
        <w:adjustRightInd w:val="0"/>
        <w:spacing w:line="360" w:lineRule="auto"/>
        <w:ind w:firstLine="560"/>
        <w:rPr>
          <w:color w:val="000000"/>
          <w:sz w:val="28"/>
          <w:szCs w:val="28"/>
        </w:rPr>
      </w:pPr>
      <w:r w:rsidRPr="006F5AD1">
        <w:rPr>
          <w:color w:val="000000"/>
          <w:sz w:val="28"/>
          <w:szCs w:val="28"/>
        </w:rPr>
        <w:t>第四、</w:t>
      </w:r>
      <w:r w:rsidRPr="006F5AD1">
        <w:rPr>
          <w:color w:val="000000"/>
          <w:sz w:val="28"/>
          <w:szCs w:val="28"/>
        </w:rPr>
        <w:t>11.1</w:t>
      </w:r>
      <w:r w:rsidRPr="006F5AD1">
        <w:rPr>
          <w:color w:val="000000"/>
          <w:sz w:val="28"/>
          <w:szCs w:val="28"/>
        </w:rPr>
        <w:t>明确分子筛预处理后合格空白值；</w:t>
      </w:r>
    </w:p>
    <w:p w:rsidR="00C27324" w:rsidRPr="006F5AD1" w:rsidRDefault="00C27324" w:rsidP="00C27324">
      <w:pPr>
        <w:pStyle w:val="aa"/>
        <w:tabs>
          <w:tab w:val="left" w:pos="0"/>
        </w:tabs>
        <w:autoSpaceDE w:val="0"/>
        <w:autoSpaceDN w:val="0"/>
        <w:adjustRightInd w:val="0"/>
        <w:spacing w:line="360" w:lineRule="auto"/>
        <w:ind w:firstLineChars="0" w:firstLine="0"/>
        <w:rPr>
          <w:color w:val="000000"/>
          <w:sz w:val="28"/>
          <w:szCs w:val="28"/>
        </w:rPr>
      </w:pPr>
      <w:r w:rsidRPr="006F5AD1">
        <w:rPr>
          <w:color w:val="000000"/>
          <w:sz w:val="28"/>
          <w:szCs w:val="28"/>
        </w:rPr>
        <w:t>--</w:t>
      </w:r>
      <w:r w:rsidRPr="006F5AD1">
        <w:rPr>
          <w:color w:val="000000"/>
          <w:sz w:val="28"/>
          <w:szCs w:val="28"/>
        </w:rPr>
        <w:t>已采纳。在</w:t>
      </w:r>
      <w:r w:rsidRPr="006F5AD1">
        <w:rPr>
          <w:color w:val="000000"/>
          <w:sz w:val="28"/>
          <w:szCs w:val="28"/>
        </w:rPr>
        <w:t>11.2</w:t>
      </w:r>
      <w:r w:rsidRPr="006F5AD1">
        <w:rPr>
          <w:color w:val="000000"/>
          <w:sz w:val="28"/>
          <w:szCs w:val="28"/>
        </w:rPr>
        <w:t>中明确了空白值要求。</w:t>
      </w:r>
    </w:p>
    <w:p w:rsidR="00E151EA" w:rsidRPr="006F5AD1" w:rsidRDefault="00E151EA" w:rsidP="00E151EA">
      <w:pPr>
        <w:pStyle w:val="aa"/>
        <w:tabs>
          <w:tab w:val="left" w:pos="0"/>
        </w:tabs>
        <w:autoSpaceDE w:val="0"/>
        <w:autoSpaceDN w:val="0"/>
        <w:adjustRightInd w:val="0"/>
        <w:spacing w:line="360" w:lineRule="auto"/>
        <w:ind w:firstLine="560"/>
        <w:rPr>
          <w:color w:val="000000"/>
          <w:sz w:val="28"/>
          <w:szCs w:val="28"/>
        </w:rPr>
      </w:pPr>
      <w:r w:rsidRPr="006F5AD1">
        <w:rPr>
          <w:color w:val="000000"/>
          <w:sz w:val="28"/>
          <w:szCs w:val="28"/>
        </w:rPr>
        <w:t>第五、在编制说明中补充本方法的运行成本，突出表述该方法的创新性与优势；</w:t>
      </w:r>
      <w:r w:rsidRPr="006F5AD1">
        <w:rPr>
          <w:color w:val="000000"/>
          <w:sz w:val="28"/>
          <w:szCs w:val="28"/>
        </w:rPr>
        <w:t>“4.2.3”</w:t>
      </w:r>
      <w:r w:rsidRPr="006F5AD1">
        <w:rPr>
          <w:color w:val="000000"/>
          <w:sz w:val="28"/>
          <w:szCs w:val="28"/>
        </w:rPr>
        <w:t>中说明该方法的干扰因子和分子筛如何消除干扰，补充分子筛的型号和目数选择理由；</w:t>
      </w:r>
    </w:p>
    <w:p w:rsidR="00C27324" w:rsidRPr="006F5AD1" w:rsidRDefault="00C27324" w:rsidP="00C27324">
      <w:pPr>
        <w:pStyle w:val="aa"/>
        <w:tabs>
          <w:tab w:val="left" w:pos="0"/>
        </w:tabs>
        <w:autoSpaceDE w:val="0"/>
        <w:autoSpaceDN w:val="0"/>
        <w:adjustRightInd w:val="0"/>
        <w:spacing w:line="360" w:lineRule="auto"/>
        <w:ind w:firstLineChars="0" w:firstLine="0"/>
        <w:rPr>
          <w:color w:val="000000"/>
          <w:sz w:val="28"/>
          <w:szCs w:val="28"/>
        </w:rPr>
      </w:pPr>
      <w:r w:rsidRPr="006F5AD1">
        <w:rPr>
          <w:color w:val="000000"/>
          <w:sz w:val="28"/>
          <w:szCs w:val="28"/>
        </w:rPr>
        <w:t>--</w:t>
      </w:r>
      <w:r w:rsidRPr="006F5AD1">
        <w:rPr>
          <w:color w:val="000000"/>
          <w:sz w:val="28"/>
          <w:szCs w:val="28"/>
        </w:rPr>
        <w:t>已采纳。本方法的运行成本，突出表述该方法的创新性与优势补充至</w:t>
      </w:r>
      <w:r w:rsidRPr="006F5AD1">
        <w:rPr>
          <w:color w:val="000000"/>
          <w:sz w:val="28"/>
          <w:szCs w:val="28"/>
        </w:rPr>
        <w:t>2.4</w:t>
      </w:r>
      <w:r w:rsidRPr="006F5AD1">
        <w:rPr>
          <w:color w:val="000000"/>
          <w:sz w:val="28"/>
          <w:szCs w:val="28"/>
        </w:rPr>
        <w:t>；根据分子筛的特性说明了干扰的消除，分子筛的型号及选择补充至</w:t>
      </w:r>
      <w:r w:rsidR="00A6501D" w:rsidRPr="006F5AD1">
        <w:rPr>
          <w:color w:val="000000"/>
          <w:sz w:val="28"/>
          <w:szCs w:val="28"/>
        </w:rPr>
        <w:t>5.4</w:t>
      </w:r>
      <w:r w:rsidRPr="006F5AD1">
        <w:rPr>
          <w:color w:val="000000"/>
          <w:sz w:val="28"/>
          <w:szCs w:val="28"/>
        </w:rPr>
        <w:t>。</w:t>
      </w:r>
    </w:p>
    <w:p w:rsidR="00E151EA" w:rsidRPr="006F5AD1" w:rsidRDefault="00E151EA" w:rsidP="00E151EA">
      <w:pPr>
        <w:pStyle w:val="aa"/>
        <w:tabs>
          <w:tab w:val="left" w:pos="0"/>
        </w:tabs>
        <w:autoSpaceDE w:val="0"/>
        <w:autoSpaceDN w:val="0"/>
        <w:adjustRightInd w:val="0"/>
        <w:spacing w:line="360" w:lineRule="auto"/>
        <w:ind w:firstLine="560"/>
        <w:rPr>
          <w:color w:val="000000"/>
          <w:sz w:val="28"/>
          <w:szCs w:val="28"/>
        </w:rPr>
      </w:pPr>
      <w:r w:rsidRPr="006F5AD1">
        <w:rPr>
          <w:color w:val="000000"/>
          <w:sz w:val="28"/>
          <w:szCs w:val="28"/>
        </w:rPr>
        <w:t>第六、按照《环境监测</w:t>
      </w:r>
      <w:r w:rsidRPr="006F5AD1">
        <w:rPr>
          <w:color w:val="000000"/>
          <w:sz w:val="28"/>
          <w:szCs w:val="28"/>
        </w:rPr>
        <w:t xml:space="preserve"> </w:t>
      </w:r>
      <w:r w:rsidRPr="006F5AD1">
        <w:rPr>
          <w:color w:val="000000"/>
          <w:sz w:val="28"/>
          <w:szCs w:val="28"/>
        </w:rPr>
        <w:t>分析方法标准制修订技术导则》（</w:t>
      </w:r>
      <w:r w:rsidRPr="006F5AD1">
        <w:rPr>
          <w:color w:val="000000"/>
          <w:sz w:val="28"/>
          <w:szCs w:val="28"/>
        </w:rPr>
        <w:t>HJ 168-2010</w:t>
      </w:r>
      <w:r w:rsidRPr="006F5AD1">
        <w:rPr>
          <w:color w:val="000000"/>
          <w:sz w:val="28"/>
          <w:szCs w:val="28"/>
        </w:rPr>
        <w:t>）和《环境保护标准编制出版技术指南》（</w:t>
      </w:r>
      <w:r w:rsidRPr="006F5AD1">
        <w:rPr>
          <w:color w:val="000000"/>
          <w:sz w:val="28"/>
          <w:szCs w:val="28"/>
        </w:rPr>
        <w:t>HJ 565-2010</w:t>
      </w:r>
      <w:r w:rsidRPr="006F5AD1">
        <w:rPr>
          <w:color w:val="000000"/>
          <w:sz w:val="28"/>
          <w:szCs w:val="28"/>
        </w:rPr>
        <w:t>）对标准文本和编制说明进行修改。</w:t>
      </w:r>
      <w:r w:rsidRPr="006F5AD1">
        <w:rPr>
          <w:color w:val="000000"/>
          <w:sz w:val="28"/>
          <w:szCs w:val="28"/>
        </w:rPr>
        <w:t xml:space="preserve"> </w:t>
      </w:r>
    </w:p>
    <w:p w:rsidR="00A665CF" w:rsidRPr="006F5AD1" w:rsidRDefault="00C27324" w:rsidP="00C27324">
      <w:pPr>
        <w:pStyle w:val="aa"/>
        <w:tabs>
          <w:tab w:val="left" w:pos="0"/>
        </w:tabs>
        <w:autoSpaceDE w:val="0"/>
        <w:autoSpaceDN w:val="0"/>
        <w:adjustRightInd w:val="0"/>
        <w:spacing w:line="360" w:lineRule="auto"/>
        <w:ind w:firstLineChars="0" w:firstLine="0"/>
        <w:rPr>
          <w:sz w:val="28"/>
          <w:szCs w:val="28"/>
        </w:rPr>
      </w:pPr>
      <w:r w:rsidRPr="006F5AD1">
        <w:rPr>
          <w:sz w:val="28"/>
          <w:szCs w:val="28"/>
        </w:rPr>
        <w:t>--</w:t>
      </w:r>
      <w:r w:rsidRPr="006F5AD1">
        <w:rPr>
          <w:color w:val="000000"/>
          <w:sz w:val="28"/>
          <w:szCs w:val="28"/>
        </w:rPr>
        <w:t>已采纳。按相关标准对标准文本和编制说明进行修改。</w:t>
      </w:r>
    </w:p>
    <w:p w:rsidR="00773EF8" w:rsidRPr="006F5AD1" w:rsidRDefault="00C27324" w:rsidP="00573A77">
      <w:pPr>
        <w:rPr>
          <w:sz w:val="28"/>
          <w:szCs w:val="28"/>
        </w:rPr>
      </w:pPr>
      <w:r w:rsidRPr="006F5AD1">
        <w:rPr>
          <w:color w:val="FF0000"/>
          <w:sz w:val="28"/>
          <w:szCs w:val="28"/>
        </w:rPr>
        <w:t xml:space="preserve">  </w:t>
      </w:r>
    </w:p>
    <w:p w:rsidR="004C0478" w:rsidRPr="006F5AD1" w:rsidRDefault="004C0478" w:rsidP="00C745E8">
      <w:pPr>
        <w:pStyle w:val="1"/>
        <w:spacing w:before="240" w:after="240"/>
      </w:pPr>
      <w:bookmarkStart w:id="82" w:name="_Toc5838803"/>
      <w:r w:rsidRPr="006F5AD1">
        <w:lastRenderedPageBreak/>
        <w:t xml:space="preserve">10 </w:t>
      </w:r>
      <w:r w:rsidRPr="006F5AD1">
        <w:t>参考文献</w:t>
      </w:r>
      <w:bookmarkEnd w:id="82"/>
      <w:r w:rsidRPr="006F5AD1">
        <w:t xml:space="preserve"> </w:t>
      </w:r>
    </w:p>
    <w:p w:rsidR="00B448E9" w:rsidRPr="006F5AD1" w:rsidRDefault="00E636A7" w:rsidP="00B448E9">
      <w:pPr>
        <w:autoSpaceDE w:val="0"/>
        <w:autoSpaceDN w:val="0"/>
        <w:adjustRightInd w:val="0"/>
        <w:rPr>
          <w:color w:val="000000"/>
          <w:sz w:val="28"/>
          <w:szCs w:val="28"/>
        </w:rPr>
      </w:pPr>
      <w:r w:rsidRPr="006F5AD1">
        <w:rPr>
          <w:color w:val="000000"/>
          <w:sz w:val="28"/>
          <w:szCs w:val="28"/>
        </w:rPr>
        <w:t>[1]</w:t>
      </w:r>
      <w:r w:rsidR="00B448E9" w:rsidRPr="006F5AD1">
        <w:rPr>
          <w:color w:val="000000"/>
          <w:sz w:val="28"/>
          <w:szCs w:val="28"/>
        </w:rPr>
        <w:t xml:space="preserve"> HJ168-2010</w:t>
      </w:r>
      <w:r w:rsidR="000051AA">
        <w:rPr>
          <w:rFonts w:hint="eastAsia"/>
          <w:color w:val="000000"/>
          <w:sz w:val="28"/>
          <w:szCs w:val="28"/>
        </w:rPr>
        <w:t>，《</w:t>
      </w:r>
      <w:r w:rsidR="000051AA">
        <w:rPr>
          <w:color w:val="000000"/>
          <w:sz w:val="28"/>
          <w:szCs w:val="28"/>
        </w:rPr>
        <w:t>环境监测分析方法标准制订技术导则</w:t>
      </w:r>
      <w:r w:rsidR="000051AA">
        <w:rPr>
          <w:rFonts w:hint="eastAsia"/>
          <w:color w:val="000000"/>
          <w:sz w:val="28"/>
          <w:szCs w:val="28"/>
        </w:rPr>
        <w:t>》</w:t>
      </w:r>
      <w:r w:rsidR="000051AA">
        <w:rPr>
          <w:rFonts w:hint="eastAsia"/>
          <w:color w:val="000000"/>
          <w:sz w:val="28"/>
          <w:szCs w:val="28"/>
        </w:rPr>
        <w:t>[S]</w:t>
      </w:r>
    </w:p>
    <w:p w:rsidR="00B448E9" w:rsidRPr="006F5AD1" w:rsidRDefault="00E5290A" w:rsidP="00B448E9">
      <w:pPr>
        <w:rPr>
          <w:sz w:val="28"/>
          <w:szCs w:val="28"/>
        </w:rPr>
      </w:pPr>
      <w:r w:rsidRPr="006F5AD1">
        <w:rPr>
          <w:color w:val="000000"/>
          <w:sz w:val="28"/>
          <w:szCs w:val="28"/>
        </w:rPr>
        <w:t>[2]</w:t>
      </w:r>
      <w:r w:rsidR="00B448E9" w:rsidRPr="006F5AD1">
        <w:rPr>
          <w:color w:val="000000"/>
          <w:sz w:val="28"/>
          <w:szCs w:val="28"/>
        </w:rPr>
        <w:t xml:space="preserve"> HJ/T 397</w:t>
      </w:r>
      <w:r w:rsidR="000051AA">
        <w:rPr>
          <w:rFonts w:hint="eastAsia"/>
          <w:color w:val="000000"/>
          <w:sz w:val="28"/>
          <w:szCs w:val="28"/>
        </w:rPr>
        <w:t>，《</w:t>
      </w:r>
      <w:r w:rsidR="000051AA" w:rsidRPr="006F5AD1">
        <w:rPr>
          <w:color w:val="000000"/>
          <w:sz w:val="28"/>
          <w:szCs w:val="28"/>
        </w:rPr>
        <w:t>固定污染源废气监测技术规范</w:t>
      </w:r>
      <w:r w:rsidR="000051AA">
        <w:rPr>
          <w:rFonts w:hint="eastAsia"/>
          <w:color w:val="000000"/>
          <w:sz w:val="28"/>
          <w:szCs w:val="28"/>
        </w:rPr>
        <w:t>》</w:t>
      </w:r>
      <w:r w:rsidR="000051AA">
        <w:rPr>
          <w:rFonts w:hint="eastAsia"/>
          <w:color w:val="000000"/>
          <w:sz w:val="28"/>
          <w:szCs w:val="28"/>
        </w:rPr>
        <w:t>[S]</w:t>
      </w:r>
    </w:p>
    <w:p w:rsidR="00B448E9" w:rsidRPr="006F5AD1" w:rsidRDefault="00E5290A" w:rsidP="00B448E9">
      <w:pPr>
        <w:rPr>
          <w:sz w:val="28"/>
          <w:szCs w:val="28"/>
        </w:rPr>
      </w:pPr>
      <w:r w:rsidRPr="006F5AD1">
        <w:rPr>
          <w:color w:val="000000"/>
          <w:sz w:val="28"/>
          <w:szCs w:val="28"/>
        </w:rPr>
        <w:t>[3]</w:t>
      </w:r>
      <w:r w:rsidR="006847C6" w:rsidRPr="006F5AD1">
        <w:rPr>
          <w:color w:val="000000"/>
          <w:sz w:val="28"/>
          <w:szCs w:val="28"/>
        </w:rPr>
        <w:t xml:space="preserve"> </w:t>
      </w:r>
      <w:r w:rsidR="00B448E9" w:rsidRPr="006F5AD1">
        <w:rPr>
          <w:color w:val="000000"/>
          <w:sz w:val="28"/>
          <w:szCs w:val="28"/>
        </w:rPr>
        <w:t>HJ/T 47</w:t>
      </w:r>
      <w:r w:rsidR="000051AA">
        <w:rPr>
          <w:rFonts w:hint="eastAsia"/>
          <w:color w:val="000000"/>
          <w:sz w:val="28"/>
          <w:szCs w:val="28"/>
        </w:rPr>
        <w:t>，《</w:t>
      </w:r>
      <w:r w:rsidR="000051AA" w:rsidRPr="006F5AD1">
        <w:rPr>
          <w:color w:val="000000"/>
          <w:sz w:val="28"/>
          <w:szCs w:val="28"/>
        </w:rPr>
        <w:t>烟气采样器技术条件</w:t>
      </w:r>
      <w:r w:rsidR="000051AA">
        <w:rPr>
          <w:rFonts w:hint="eastAsia"/>
          <w:color w:val="000000"/>
          <w:sz w:val="28"/>
          <w:szCs w:val="28"/>
        </w:rPr>
        <w:t>》</w:t>
      </w:r>
      <w:r w:rsidR="000051AA">
        <w:rPr>
          <w:rFonts w:hint="eastAsia"/>
          <w:color w:val="000000"/>
          <w:sz w:val="28"/>
          <w:szCs w:val="28"/>
        </w:rPr>
        <w:t>[S]</w:t>
      </w:r>
      <w:r w:rsidR="00B448E9" w:rsidRPr="006F5AD1">
        <w:rPr>
          <w:color w:val="000000"/>
          <w:sz w:val="28"/>
          <w:szCs w:val="28"/>
        </w:rPr>
        <w:t xml:space="preserve"> </w:t>
      </w:r>
    </w:p>
    <w:p w:rsidR="00922290" w:rsidRPr="006F5AD1" w:rsidRDefault="00E5290A" w:rsidP="004C0478">
      <w:pPr>
        <w:autoSpaceDE w:val="0"/>
        <w:autoSpaceDN w:val="0"/>
        <w:adjustRightInd w:val="0"/>
        <w:spacing w:line="360" w:lineRule="auto"/>
        <w:rPr>
          <w:color w:val="000000"/>
          <w:sz w:val="28"/>
          <w:szCs w:val="28"/>
        </w:rPr>
      </w:pPr>
      <w:r w:rsidRPr="006F5AD1">
        <w:rPr>
          <w:color w:val="000000"/>
          <w:sz w:val="28"/>
          <w:szCs w:val="28"/>
        </w:rPr>
        <w:t>[4]</w:t>
      </w:r>
      <w:r w:rsidR="000051AA">
        <w:rPr>
          <w:color w:val="000000"/>
          <w:sz w:val="28"/>
          <w:szCs w:val="28"/>
        </w:rPr>
        <w:t xml:space="preserve"> GB/T 16157</w:t>
      </w:r>
      <w:r w:rsidR="000051AA">
        <w:rPr>
          <w:rFonts w:hint="eastAsia"/>
          <w:color w:val="000000"/>
          <w:sz w:val="28"/>
          <w:szCs w:val="28"/>
        </w:rPr>
        <w:t>，《</w:t>
      </w:r>
      <w:r w:rsidR="000051AA" w:rsidRPr="006F5AD1">
        <w:rPr>
          <w:color w:val="000000"/>
          <w:sz w:val="28"/>
          <w:szCs w:val="28"/>
        </w:rPr>
        <w:t>固定污染源排气中颗粒物测定与气态污染物采样方法</w:t>
      </w:r>
      <w:r w:rsidR="000051AA">
        <w:rPr>
          <w:rFonts w:hint="eastAsia"/>
          <w:color w:val="000000"/>
          <w:sz w:val="28"/>
          <w:szCs w:val="28"/>
        </w:rPr>
        <w:t>》</w:t>
      </w:r>
      <w:r w:rsidR="000051AA">
        <w:rPr>
          <w:rFonts w:hint="eastAsia"/>
          <w:color w:val="000000"/>
          <w:sz w:val="28"/>
          <w:szCs w:val="28"/>
        </w:rPr>
        <w:t>[S]</w:t>
      </w:r>
    </w:p>
    <w:p w:rsidR="00922290" w:rsidRPr="006F5AD1" w:rsidRDefault="00E5290A" w:rsidP="004C0478">
      <w:pPr>
        <w:autoSpaceDE w:val="0"/>
        <w:autoSpaceDN w:val="0"/>
        <w:adjustRightInd w:val="0"/>
        <w:spacing w:line="360" w:lineRule="auto"/>
        <w:rPr>
          <w:color w:val="000000"/>
          <w:sz w:val="28"/>
          <w:szCs w:val="28"/>
        </w:rPr>
      </w:pPr>
      <w:r w:rsidRPr="006F5AD1">
        <w:rPr>
          <w:color w:val="000000"/>
          <w:sz w:val="28"/>
          <w:szCs w:val="28"/>
        </w:rPr>
        <w:t>[5]</w:t>
      </w:r>
      <w:r w:rsidR="006847C6" w:rsidRPr="006F5AD1">
        <w:rPr>
          <w:color w:val="000000"/>
          <w:sz w:val="28"/>
          <w:szCs w:val="28"/>
        </w:rPr>
        <w:t xml:space="preserve"> </w:t>
      </w:r>
      <w:r w:rsidR="000051AA">
        <w:rPr>
          <w:color w:val="000000"/>
          <w:sz w:val="28"/>
          <w:szCs w:val="28"/>
        </w:rPr>
        <w:t>HJ/T 373</w:t>
      </w:r>
      <w:r w:rsidR="000051AA">
        <w:rPr>
          <w:rFonts w:hint="eastAsia"/>
          <w:color w:val="000000"/>
          <w:sz w:val="28"/>
          <w:szCs w:val="28"/>
        </w:rPr>
        <w:t>，《</w:t>
      </w:r>
      <w:r w:rsidR="000051AA" w:rsidRPr="006F5AD1">
        <w:rPr>
          <w:color w:val="000000"/>
          <w:sz w:val="28"/>
          <w:szCs w:val="28"/>
        </w:rPr>
        <w:t>固定污染源监测质量保证与质量控制技术规范</w:t>
      </w:r>
      <w:r w:rsidR="000051AA" w:rsidRPr="006F5AD1">
        <w:rPr>
          <w:color w:val="000000"/>
          <w:sz w:val="28"/>
          <w:szCs w:val="28"/>
        </w:rPr>
        <w:t>(</w:t>
      </w:r>
      <w:r w:rsidR="000051AA" w:rsidRPr="006F5AD1">
        <w:rPr>
          <w:color w:val="000000"/>
          <w:sz w:val="28"/>
          <w:szCs w:val="28"/>
        </w:rPr>
        <w:t>试行</w:t>
      </w:r>
      <w:r w:rsidR="000051AA" w:rsidRPr="006F5AD1">
        <w:rPr>
          <w:color w:val="000000"/>
          <w:sz w:val="28"/>
          <w:szCs w:val="28"/>
        </w:rPr>
        <w:t>)</w:t>
      </w:r>
      <w:r w:rsidR="000051AA">
        <w:rPr>
          <w:rFonts w:hint="eastAsia"/>
          <w:color w:val="000000"/>
          <w:sz w:val="28"/>
          <w:szCs w:val="28"/>
        </w:rPr>
        <w:t>》</w:t>
      </w:r>
      <w:r w:rsidR="000051AA">
        <w:rPr>
          <w:rFonts w:hint="eastAsia"/>
          <w:color w:val="000000"/>
          <w:sz w:val="28"/>
          <w:szCs w:val="28"/>
        </w:rPr>
        <w:t>[S]</w:t>
      </w:r>
      <w:r w:rsidR="000051AA" w:rsidRPr="006F5AD1">
        <w:rPr>
          <w:color w:val="000000"/>
          <w:sz w:val="28"/>
          <w:szCs w:val="28"/>
        </w:rPr>
        <w:t xml:space="preserve">  </w:t>
      </w:r>
    </w:p>
    <w:p w:rsidR="00922290" w:rsidRPr="006F5AD1" w:rsidRDefault="00E5290A" w:rsidP="004C0478">
      <w:pPr>
        <w:autoSpaceDE w:val="0"/>
        <w:autoSpaceDN w:val="0"/>
        <w:adjustRightInd w:val="0"/>
        <w:spacing w:line="360" w:lineRule="auto"/>
        <w:rPr>
          <w:color w:val="000000"/>
          <w:sz w:val="28"/>
          <w:szCs w:val="28"/>
        </w:rPr>
      </w:pPr>
      <w:r w:rsidRPr="006F5AD1">
        <w:rPr>
          <w:color w:val="000000"/>
          <w:sz w:val="28"/>
          <w:szCs w:val="28"/>
        </w:rPr>
        <w:t>[6]</w:t>
      </w:r>
      <w:r w:rsidR="006847C6" w:rsidRPr="006F5AD1">
        <w:rPr>
          <w:color w:val="000000"/>
          <w:sz w:val="28"/>
          <w:szCs w:val="28"/>
        </w:rPr>
        <w:t xml:space="preserve"> </w:t>
      </w:r>
      <w:proofErr w:type="spellStart"/>
      <w:r w:rsidR="00B448E9" w:rsidRPr="006F5AD1">
        <w:rPr>
          <w:color w:val="000000"/>
          <w:sz w:val="28"/>
          <w:szCs w:val="28"/>
        </w:rPr>
        <w:t>Black,M.S.et</w:t>
      </w:r>
      <w:proofErr w:type="spellEnd"/>
      <w:r w:rsidR="00B448E9" w:rsidRPr="006F5AD1">
        <w:rPr>
          <w:color w:val="000000"/>
          <w:sz w:val="28"/>
          <w:szCs w:val="28"/>
        </w:rPr>
        <w:t xml:space="preserve"> al.,Anal.chem.50(7),848(1978)</w:t>
      </w:r>
    </w:p>
    <w:p w:rsidR="00046506" w:rsidRPr="006F5AD1" w:rsidRDefault="00FF47F3" w:rsidP="00B448E9">
      <w:pPr>
        <w:autoSpaceDE w:val="0"/>
        <w:autoSpaceDN w:val="0"/>
        <w:adjustRightInd w:val="0"/>
        <w:rPr>
          <w:color w:val="000000"/>
          <w:sz w:val="28"/>
          <w:szCs w:val="28"/>
        </w:rPr>
      </w:pPr>
      <w:r w:rsidRPr="006F5AD1">
        <w:rPr>
          <w:color w:val="000000"/>
          <w:sz w:val="28"/>
          <w:szCs w:val="28"/>
        </w:rPr>
        <w:t>[7]</w:t>
      </w:r>
      <w:r w:rsidR="00B448E9" w:rsidRPr="006F5AD1">
        <w:rPr>
          <w:color w:val="000000"/>
          <w:sz w:val="28"/>
          <w:szCs w:val="28"/>
        </w:rPr>
        <w:t xml:space="preserve"> Sawicki.E.et </w:t>
      </w:r>
      <w:proofErr w:type="spellStart"/>
      <w:r w:rsidR="00B448E9" w:rsidRPr="006F5AD1">
        <w:rPr>
          <w:color w:val="000000"/>
          <w:sz w:val="28"/>
          <w:szCs w:val="28"/>
        </w:rPr>
        <w:t>al.,Ion</w:t>
      </w:r>
      <w:proofErr w:type="spellEnd"/>
      <w:r w:rsidR="00B448E9" w:rsidRPr="006F5AD1">
        <w:rPr>
          <w:color w:val="000000"/>
          <w:sz w:val="28"/>
          <w:szCs w:val="28"/>
        </w:rPr>
        <w:t xml:space="preserve"> chromatographic Analysis of </w:t>
      </w:r>
      <w:proofErr w:type="spellStart"/>
      <w:r w:rsidR="00B448E9" w:rsidRPr="006F5AD1">
        <w:rPr>
          <w:color w:val="000000"/>
          <w:sz w:val="28"/>
          <w:szCs w:val="28"/>
        </w:rPr>
        <w:t>Environm</w:t>
      </w:r>
      <w:proofErr w:type="spellEnd"/>
      <w:r w:rsidR="00B448E9" w:rsidRPr="006F5AD1">
        <w:rPr>
          <w:color w:val="000000"/>
          <w:sz w:val="28"/>
          <w:szCs w:val="28"/>
        </w:rPr>
        <w:t xml:space="preserve"> </w:t>
      </w:r>
      <w:proofErr w:type="spellStart"/>
      <w:r w:rsidR="00B448E9" w:rsidRPr="006F5AD1">
        <w:rPr>
          <w:color w:val="000000"/>
          <w:sz w:val="28"/>
          <w:szCs w:val="28"/>
        </w:rPr>
        <w:t>ental</w:t>
      </w:r>
      <w:proofErr w:type="spellEnd"/>
      <w:r w:rsidR="00B448E9" w:rsidRPr="006F5AD1">
        <w:rPr>
          <w:color w:val="000000"/>
          <w:sz w:val="28"/>
          <w:szCs w:val="28"/>
        </w:rPr>
        <w:t xml:space="preserve"> Pollutants.pp.23-40.Ann Arbor </w:t>
      </w:r>
      <w:proofErr w:type="spellStart"/>
      <w:r w:rsidR="00B448E9" w:rsidRPr="006F5AD1">
        <w:rPr>
          <w:color w:val="000000"/>
          <w:sz w:val="28"/>
          <w:szCs w:val="28"/>
        </w:rPr>
        <w:t>Science,Ann</w:t>
      </w:r>
      <w:proofErr w:type="spellEnd"/>
      <w:r w:rsidR="00B448E9" w:rsidRPr="006F5AD1">
        <w:rPr>
          <w:color w:val="000000"/>
          <w:sz w:val="28"/>
          <w:szCs w:val="28"/>
        </w:rPr>
        <w:t xml:space="preserve"> </w:t>
      </w:r>
      <w:proofErr w:type="spellStart"/>
      <w:r w:rsidR="00B448E9" w:rsidRPr="006F5AD1">
        <w:rPr>
          <w:color w:val="000000"/>
          <w:sz w:val="28"/>
          <w:szCs w:val="28"/>
        </w:rPr>
        <w:t>Arbor.Mich</w:t>
      </w:r>
      <w:proofErr w:type="spellEnd"/>
      <w:r w:rsidR="00B448E9" w:rsidRPr="006F5AD1">
        <w:rPr>
          <w:color w:val="000000"/>
          <w:sz w:val="28"/>
          <w:szCs w:val="28"/>
        </w:rPr>
        <w:t>.</w:t>
      </w:r>
    </w:p>
    <w:p w:rsidR="00046506" w:rsidRPr="006F5AD1" w:rsidRDefault="00FF47F3" w:rsidP="00046506">
      <w:pPr>
        <w:autoSpaceDE w:val="0"/>
        <w:autoSpaceDN w:val="0"/>
        <w:adjustRightInd w:val="0"/>
        <w:rPr>
          <w:color w:val="000000"/>
          <w:sz w:val="28"/>
          <w:szCs w:val="28"/>
        </w:rPr>
      </w:pPr>
      <w:r w:rsidRPr="006F5AD1">
        <w:rPr>
          <w:color w:val="000000"/>
          <w:sz w:val="28"/>
          <w:szCs w:val="28"/>
        </w:rPr>
        <w:t>[8]</w:t>
      </w:r>
      <w:r w:rsidR="00046506" w:rsidRPr="006F5AD1">
        <w:rPr>
          <w:rFonts w:eastAsia="E-BZ+ZEFMgm-2"/>
          <w:sz w:val="16"/>
          <w:szCs w:val="16"/>
        </w:rPr>
        <w:t xml:space="preserve"> </w:t>
      </w:r>
      <w:proofErr w:type="spellStart"/>
      <w:r w:rsidR="00B448E9" w:rsidRPr="006F5AD1">
        <w:rPr>
          <w:color w:val="000000"/>
          <w:sz w:val="28"/>
          <w:szCs w:val="28"/>
        </w:rPr>
        <w:t>Vinggmoorl,D.V.and</w:t>
      </w:r>
      <w:proofErr w:type="spellEnd"/>
      <w:r w:rsidR="00B448E9" w:rsidRPr="006F5AD1">
        <w:rPr>
          <w:color w:val="000000"/>
          <w:sz w:val="28"/>
          <w:szCs w:val="28"/>
        </w:rPr>
        <w:t xml:space="preserve"> </w:t>
      </w:r>
      <w:proofErr w:type="spellStart"/>
      <w:r w:rsidR="00B448E9" w:rsidRPr="006F5AD1">
        <w:rPr>
          <w:color w:val="000000"/>
          <w:sz w:val="28"/>
          <w:szCs w:val="28"/>
        </w:rPr>
        <w:t>Chiaur</w:t>
      </w:r>
      <w:proofErr w:type="spellEnd"/>
      <w:r w:rsidR="00B448E9" w:rsidRPr="006F5AD1">
        <w:rPr>
          <w:color w:val="000000"/>
          <w:sz w:val="28"/>
          <w:szCs w:val="28"/>
        </w:rPr>
        <w:t>-Sun ling,Anal.chem.,53(11),1689(1981)</w:t>
      </w:r>
    </w:p>
    <w:p w:rsidR="00046506" w:rsidRPr="006F5AD1" w:rsidRDefault="00FF47F3" w:rsidP="00B448E9">
      <w:pPr>
        <w:autoSpaceDE w:val="0"/>
        <w:autoSpaceDN w:val="0"/>
        <w:adjustRightInd w:val="0"/>
        <w:rPr>
          <w:color w:val="000000"/>
          <w:sz w:val="28"/>
          <w:szCs w:val="28"/>
        </w:rPr>
      </w:pPr>
      <w:r w:rsidRPr="006F5AD1">
        <w:rPr>
          <w:sz w:val="28"/>
          <w:szCs w:val="28"/>
        </w:rPr>
        <w:t>[9]</w:t>
      </w:r>
      <w:r w:rsidR="00046506" w:rsidRPr="006F5AD1">
        <w:rPr>
          <w:rFonts w:eastAsia="宋体"/>
          <w:sz w:val="16"/>
          <w:szCs w:val="16"/>
        </w:rPr>
        <w:t xml:space="preserve"> </w:t>
      </w:r>
      <w:proofErr w:type="spellStart"/>
      <w:r w:rsidR="00B448E9" w:rsidRPr="006F5AD1">
        <w:rPr>
          <w:color w:val="000000"/>
          <w:sz w:val="28"/>
          <w:szCs w:val="28"/>
        </w:rPr>
        <w:t>Dionex,Technical</w:t>
      </w:r>
      <w:proofErr w:type="spellEnd"/>
      <w:r w:rsidR="00B448E9" w:rsidRPr="006F5AD1">
        <w:rPr>
          <w:color w:val="000000"/>
          <w:sz w:val="28"/>
          <w:szCs w:val="28"/>
        </w:rPr>
        <w:t xml:space="preserve"> note 14,LPN 32249 10/82.</w:t>
      </w:r>
    </w:p>
    <w:p w:rsidR="00B448E9" w:rsidRPr="006F5AD1" w:rsidRDefault="00046506" w:rsidP="00B448E9">
      <w:pPr>
        <w:autoSpaceDE w:val="0"/>
        <w:autoSpaceDN w:val="0"/>
        <w:adjustRightInd w:val="0"/>
        <w:rPr>
          <w:color w:val="000000"/>
          <w:sz w:val="28"/>
          <w:szCs w:val="28"/>
        </w:rPr>
      </w:pPr>
      <w:r w:rsidRPr="006F5AD1">
        <w:rPr>
          <w:sz w:val="28"/>
          <w:szCs w:val="28"/>
        </w:rPr>
        <w:t>[10]</w:t>
      </w:r>
      <w:r w:rsidR="00B448E9" w:rsidRPr="006F5AD1">
        <w:rPr>
          <w:color w:val="000000"/>
          <w:sz w:val="28"/>
          <w:szCs w:val="28"/>
        </w:rPr>
        <w:t xml:space="preserve"> </w:t>
      </w:r>
      <w:r w:rsidR="00B448E9" w:rsidRPr="006F5AD1">
        <w:rPr>
          <w:color w:val="000000"/>
          <w:sz w:val="28"/>
          <w:szCs w:val="28"/>
        </w:rPr>
        <w:t>牟世芬，刘克纳</w:t>
      </w:r>
      <w:r w:rsidR="00B448E9" w:rsidRPr="006F5AD1">
        <w:rPr>
          <w:color w:val="000000"/>
          <w:sz w:val="28"/>
          <w:szCs w:val="28"/>
        </w:rPr>
        <w:t>.</w:t>
      </w:r>
      <w:r w:rsidR="00B448E9" w:rsidRPr="006F5AD1">
        <w:rPr>
          <w:color w:val="000000"/>
          <w:sz w:val="28"/>
          <w:szCs w:val="28"/>
        </w:rPr>
        <w:t>固体吸收管携带式采样</w:t>
      </w:r>
      <w:r w:rsidR="00B448E9" w:rsidRPr="006F5AD1">
        <w:rPr>
          <w:color w:val="000000"/>
          <w:sz w:val="28"/>
          <w:szCs w:val="28"/>
        </w:rPr>
        <w:t>-</w:t>
      </w:r>
      <w:r w:rsidR="00B448E9" w:rsidRPr="006F5AD1">
        <w:rPr>
          <w:color w:val="000000"/>
          <w:sz w:val="28"/>
          <w:szCs w:val="28"/>
        </w:rPr>
        <w:t>离子色谱法测定大气中</w:t>
      </w:r>
      <w:r w:rsidR="00B448E9" w:rsidRPr="006F5AD1">
        <w:rPr>
          <w:color w:val="000000"/>
          <w:sz w:val="28"/>
          <w:szCs w:val="28"/>
        </w:rPr>
        <w:t>SO</w:t>
      </w:r>
      <w:r w:rsidR="00B448E9" w:rsidRPr="006F5AD1">
        <w:rPr>
          <w:color w:val="000000"/>
          <w:sz w:val="28"/>
          <w:szCs w:val="28"/>
          <w:vertAlign w:val="subscript"/>
        </w:rPr>
        <w:t>2</w:t>
      </w:r>
      <w:r w:rsidR="00B448E9" w:rsidRPr="006F5AD1">
        <w:rPr>
          <w:color w:val="000000"/>
          <w:sz w:val="28"/>
          <w:szCs w:val="28"/>
        </w:rPr>
        <w:t>和</w:t>
      </w:r>
      <w:r w:rsidR="00B448E9" w:rsidRPr="006F5AD1">
        <w:rPr>
          <w:color w:val="000000"/>
          <w:sz w:val="28"/>
          <w:szCs w:val="28"/>
        </w:rPr>
        <w:t>NO</w:t>
      </w:r>
      <w:r w:rsidR="00B448E9" w:rsidRPr="006F5AD1">
        <w:rPr>
          <w:color w:val="000000"/>
          <w:sz w:val="28"/>
          <w:szCs w:val="28"/>
          <w:vertAlign w:val="subscript"/>
        </w:rPr>
        <w:t>2</w:t>
      </w:r>
      <w:r w:rsidR="007E2283" w:rsidRPr="006F5AD1">
        <w:rPr>
          <w:color w:val="000000"/>
          <w:sz w:val="28"/>
          <w:szCs w:val="28"/>
        </w:rPr>
        <w:t>[J]</w:t>
      </w:r>
      <w:r w:rsidR="00B448E9" w:rsidRPr="006F5AD1">
        <w:rPr>
          <w:color w:val="000000"/>
          <w:sz w:val="28"/>
          <w:szCs w:val="28"/>
        </w:rPr>
        <w:t>.</w:t>
      </w:r>
      <w:r w:rsidR="007E2283">
        <w:rPr>
          <w:rFonts w:hint="eastAsia"/>
          <w:color w:val="000000"/>
          <w:sz w:val="28"/>
          <w:szCs w:val="28"/>
        </w:rPr>
        <w:t xml:space="preserve"> </w:t>
      </w:r>
      <w:r w:rsidR="00B448E9" w:rsidRPr="006F5AD1">
        <w:rPr>
          <w:color w:val="000000"/>
          <w:sz w:val="28"/>
          <w:szCs w:val="28"/>
        </w:rPr>
        <w:t>环境化学</w:t>
      </w:r>
      <w:r w:rsidR="007E2283">
        <w:rPr>
          <w:rFonts w:hint="eastAsia"/>
          <w:color w:val="000000"/>
          <w:sz w:val="28"/>
          <w:szCs w:val="28"/>
        </w:rPr>
        <w:t xml:space="preserve">, </w:t>
      </w:r>
      <w:r w:rsidR="00B448E9" w:rsidRPr="006F5AD1">
        <w:rPr>
          <w:color w:val="000000"/>
          <w:sz w:val="28"/>
          <w:szCs w:val="28"/>
        </w:rPr>
        <w:t>第</w:t>
      </w:r>
      <w:r w:rsidR="00B448E9" w:rsidRPr="006F5AD1">
        <w:rPr>
          <w:color w:val="000000"/>
          <w:sz w:val="28"/>
          <w:szCs w:val="28"/>
        </w:rPr>
        <w:t>3</w:t>
      </w:r>
      <w:r w:rsidR="00B448E9" w:rsidRPr="006F5AD1">
        <w:rPr>
          <w:color w:val="000000"/>
          <w:sz w:val="28"/>
          <w:szCs w:val="28"/>
        </w:rPr>
        <w:t>卷</w:t>
      </w:r>
      <w:r w:rsidR="007E2283">
        <w:rPr>
          <w:rFonts w:hint="eastAsia"/>
          <w:color w:val="000000"/>
          <w:sz w:val="28"/>
          <w:szCs w:val="28"/>
        </w:rPr>
        <w:t xml:space="preserve">(3), </w:t>
      </w:r>
      <w:r w:rsidR="00B448E9" w:rsidRPr="006F5AD1">
        <w:rPr>
          <w:color w:val="000000"/>
          <w:sz w:val="28"/>
          <w:szCs w:val="28"/>
        </w:rPr>
        <w:t>1984.</w:t>
      </w:r>
    </w:p>
    <w:p w:rsidR="00B448E9" w:rsidRPr="006F5AD1" w:rsidRDefault="00F422D1" w:rsidP="00B448E9">
      <w:pPr>
        <w:autoSpaceDE w:val="0"/>
        <w:autoSpaceDN w:val="0"/>
        <w:adjustRightInd w:val="0"/>
        <w:rPr>
          <w:color w:val="000000"/>
          <w:sz w:val="28"/>
          <w:szCs w:val="28"/>
        </w:rPr>
      </w:pPr>
      <w:r w:rsidRPr="006F5AD1">
        <w:rPr>
          <w:color w:val="000000"/>
          <w:sz w:val="28"/>
          <w:szCs w:val="28"/>
        </w:rPr>
        <w:t>[11]</w:t>
      </w:r>
      <w:r w:rsidR="00B448E9" w:rsidRPr="006F5AD1">
        <w:rPr>
          <w:color w:val="000000"/>
          <w:sz w:val="28"/>
          <w:szCs w:val="28"/>
        </w:rPr>
        <w:t xml:space="preserve"> </w:t>
      </w:r>
      <w:r w:rsidR="00B448E9" w:rsidRPr="006F5AD1">
        <w:rPr>
          <w:color w:val="000000"/>
          <w:sz w:val="28"/>
          <w:szCs w:val="28"/>
        </w:rPr>
        <w:t>吴川，杨展鸿，戎伟丰，等</w:t>
      </w:r>
      <w:r w:rsidR="00B448E9" w:rsidRPr="006F5AD1">
        <w:rPr>
          <w:color w:val="000000"/>
          <w:sz w:val="28"/>
          <w:szCs w:val="28"/>
        </w:rPr>
        <w:t>.</w:t>
      </w:r>
      <w:r w:rsidR="00B448E9" w:rsidRPr="006F5AD1">
        <w:rPr>
          <w:color w:val="000000"/>
          <w:sz w:val="28"/>
          <w:szCs w:val="28"/>
        </w:rPr>
        <w:t>固体吸附管采样</w:t>
      </w:r>
      <w:r w:rsidR="00B448E9" w:rsidRPr="006F5AD1">
        <w:rPr>
          <w:color w:val="000000"/>
          <w:sz w:val="28"/>
          <w:szCs w:val="28"/>
        </w:rPr>
        <w:t>-</w:t>
      </w:r>
      <w:r w:rsidR="00B448E9" w:rsidRPr="006F5AD1">
        <w:rPr>
          <w:color w:val="000000"/>
          <w:sz w:val="28"/>
          <w:szCs w:val="28"/>
        </w:rPr>
        <w:t>离子色谱法测定工作场所空气中二氧化硫</w:t>
      </w:r>
      <w:r w:rsidR="00B448E9" w:rsidRPr="006F5AD1">
        <w:rPr>
          <w:color w:val="000000"/>
          <w:sz w:val="28"/>
          <w:szCs w:val="28"/>
        </w:rPr>
        <w:t>[J].</w:t>
      </w:r>
      <w:r w:rsidR="00B448E9" w:rsidRPr="006F5AD1">
        <w:rPr>
          <w:color w:val="000000"/>
          <w:sz w:val="28"/>
          <w:szCs w:val="28"/>
        </w:rPr>
        <w:t>中国职业医学，</w:t>
      </w:r>
      <w:r w:rsidR="00B448E9" w:rsidRPr="006F5AD1">
        <w:rPr>
          <w:color w:val="000000"/>
          <w:sz w:val="28"/>
          <w:szCs w:val="28"/>
        </w:rPr>
        <w:t>2018,45</w:t>
      </w:r>
      <w:r w:rsidR="00B448E9" w:rsidRPr="006F5AD1">
        <w:rPr>
          <w:color w:val="000000"/>
          <w:sz w:val="28"/>
          <w:szCs w:val="28"/>
        </w:rPr>
        <w:t>（</w:t>
      </w:r>
      <w:r w:rsidR="00B448E9" w:rsidRPr="006F5AD1">
        <w:rPr>
          <w:color w:val="000000"/>
          <w:sz w:val="28"/>
          <w:szCs w:val="28"/>
        </w:rPr>
        <w:t>1</w:t>
      </w:r>
      <w:r w:rsidR="00B448E9" w:rsidRPr="006F5AD1">
        <w:rPr>
          <w:color w:val="000000"/>
          <w:sz w:val="28"/>
          <w:szCs w:val="28"/>
        </w:rPr>
        <w:t>）：</w:t>
      </w:r>
      <w:r w:rsidR="00B448E9" w:rsidRPr="006F5AD1">
        <w:rPr>
          <w:color w:val="000000"/>
          <w:sz w:val="28"/>
          <w:szCs w:val="28"/>
        </w:rPr>
        <w:t>95-98.</w:t>
      </w:r>
    </w:p>
    <w:p w:rsidR="00210D61" w:rsidRPr="006F5AD1" w:rsidRDefault="00F422D1" w:rsidP="00210D61">
      <w:pPr>
        <w:autoSpaceDE w:val="0"/>
        <w:autoSpaceDN w:val="0"/>
        <w:adjustRightInd w:val="0"/>
        <w:rPr>
          <w:color w:val="000000"/>
          <w:sz w:val="28"/>
          <w:szCs w:val="28"/>
        </w:rPr>
      </w:pPr>
      <w:r w:rsidRPr="006F5AD1">
        <w:rPr>
          <w:color w:val="000000"/>
          <w:sz w:val="28"/>
          <w:szCs w:val="28"/>
        </w:rPr>
        <w:t>[12]</w:t>
      </w:r>
      <w:r w:rsidR="00210D61" w:rsidRPr="006F5AD1">
        <w:rPr>
          <w:color w:val="000000"/>
          <w:sz w:val="28"/>
          <w:szCs w:val="28"/>
        </w:rPr>
        <w:t xml:space="preserve"> EPA </w:t>
      </w:r>
      <w:r w:rsidR="00434198" w:rsidRPr="006F5AD1">
        <w:rPr>
          <w:color w:val="000000"/>
          <w:sz w:val="28"/>
          <w:szCs w:val="28"/>
        </w:rPr>
        <w:t xml:space="preserve"> </w:t>
      </w:r>
      <w:r w:rsidR="00210D61" w:rsidRPr="006F5AD1">
        <w:rPr>
          <w:color w:val="000000"/>
          <w:sz w:val="28"/>
          <w:szCs w:val="28"/>
        </w:rPr>
        <w:t>METHOD 8</w:t>
      </w:r>
      <w:r w:rsidR="00210D61" w:rsidRPr="006F5AD1">
        <w:rPr>
          <w:color w:val="000000"/>
          <w:sz w:val="28"/>
          <w:szCs w:val="28"/>
        </w:rPr>
        <w:t>《</w:t>
      </w:r>
      <w:r w:rsidR="00434198" w:rsidRPr="006F5AD1">
        <w:rPr>
          <w:color w:val="000000"/>
          <w:sz w:val="28"/>
          <w:szCs w:val="28"/>
        </w:rPr>
        <w:t>determination of sulfuric acid mist and sulfur dioxide emissions from stationary sources</w:t>
      </w:r>
      <w:r w:rsidR="00210D61" w:rsidRPr="006F5AD1">
        <w:rPr>
          <w:color w:val="000000"/>
          <w:sz w:val="28"/>
          <w:szCs w:val="28"/>
        </w:rPr>
        <w:t>》</w:t>
      </w:r>
      <w:r w:rsidR="00A42AAF">
        <w:rPr>
          <w:rFonts w:hint="eastAsia"/>
          <w:color w:val="000000"/>
          <w:sz w:val="28"/>
          <w:szCs w:val="28"/>
        </w:rPr>
        <w:t>[S]</w:t>
      </w:r>
    </w:p>
    <w:p w:rsidR="00B448E9" w:rsidRPr="006F5AD1" w:rsidRDefault="00F422D1" w:rsidP="00B448E9">
      <w:pPr>
        <w:autoSpaceDE w:val="0"/>
        <w:autoSpaceDN w:val="0"/>
        <w:adjustRightInd w:val="0"/>
        <w:rPr>
          <w:color w:val="000000"/>
          <w:sz w:val="28"/>
          <w:szCs w:val="28"/>
        </w:rPr>
      </w:pPr>
      <w:r w:rsidRPr="006F5AD1">
        <w:rPr>
          <w:color w:val="000000"/>
          <w:sz w:val="28"/>
          <w:szCs w:val="28"/>
        </w:rPr>
        <w:lastRenderedPageBreak/>
        <w:t>[13]</w:t>
      </w:r>
      <w:r w:rsidR="00210D61" w:rsidRPr="006F5AD1">
        <w:rPr>
          <w:color w:val="000000"/>
          <w:sz w:val="28"/>
          <w:szCs w:val="28"/>
        </w:rPr>
        <w:t xml:space="preserve"> </w:t>
      </w:r>
      <w:r w:rsidR="00B448E9" w:rsidRPr="006F5AD1">
        <w:rPr>
          <w:color w:val="000000"/>
          <w:sz w:val="28"/>
          <w:szCs w:val="28"/>
        </w:rPr>
        <w:t>National Institute for Occupational Safety and Health</w:t>
      </w:r>
      <w:r w:rsidR="00B448E9" w:rsidRPr="006F5AD1">
        <w:rPr>
          <w:color w:val="000000"/>
          <w:sz w:val="28"/>
          <w:szCs w:val="28"/>
        </w:rPr>
        <w:t>．</w:t>
      </w:r>
      <w:r w:rsidR="00B448E9" w:rsidRPr="006F5AD1">
        <w:rPr>
          <w:color w:val="000000"/>
          <w:sz w:val="28"/>
          <w:szCs w:val="28"/>
        </w:rPr>
        <w:t xml:space="preserve"> NIOSH manual of analytical methods ( NMAM): Sulfur dioxide 6004</w:t>
      </w:r>
      <w:r w:rsidR="00B448E9" w:rsidRPr="006F5AD1">
        <w:rPr>
          <w:color w:val="000000"/>
          <w:sz w:val="28"/>
          <w:szCs w:val="28"/>
        </w:rPr>
        <w:t>［</w:t>
      </w:r>
      <w:r w:rsidR="00B448E9" w:rsidRPr="006F5AD1">
        <w:rPr>
          <w:color w:val="000000"/>
          <w:sz w:val="28"/>
          <w:szCs w:val="28"/>
        </w:rPr>
        <w:t>EB/OL</w:t>
      </w:r>
      <w:r w:rsidR="00B448E9" w:rsidRPr="006F5AD1">
        <w:rPr>
          <w:color w:val="000000"/>
          <w:sz w:val="28"/>
          <w:szCs w:val="28"/>
        </w:rPr>
        <w:t>］</w:t>
      </w:r>
      <w:r w:rsidR="00C27324" w:rsidRPr="006F5AD1">
        <w:rPr>
          <w:color w:val="000000"/>
          <w:sz w:val="28"/>
          <w:szCs w:val="28"/>
        </w:rPr>
        <w:t>(1994-08-15)</w:t>
      </w:r>
      <w:r w:rsidR="00C27324" w:rsidRPr="006F5AD1">
        <w:rPr>
          <w:color w:val="000000"/>
          <w:sz w:val="28"/>
          <w:szCs w:val="28"/>
        </w:rPr>
        <w:t>［</w:t>
      </w:r>
      <w:r w:rsidR="00C27324" w:rsidRPr="006F5AD1">
        <w:rPr>
          <w:color w:val="000000"/>
          <w:sz w:val="28"/>
          <w:szCs w:val="28"/>
        </w:rPr>
        <w:t>2017-12-28].https: / /www.cdc.gov /</w:t>
      </w:r>
      <w:proofErr w:type="spellStart"/>
      <w:r w:rsidR="00C27324" w:rsidRPr="006F5AD1">
        <w:rPr>
          <w:color w:val="000000"/>
          <w:sz w:val="28"/>
          <w:szCs w:val="28"/>
        </w:rPr>
        <w:t>niosh</w:t>
      </w:r>
      <w:proofErr w:type="spellEnd"/>
      <w:r w:rsidR="00C27324" w:rsidRPr="006F5AD1">
        <w:rPr>
          <w:color w:val="000000"/>
          <w:sz w:val="28"/>
          <w:szCs w:val="28"/>
        </w:rPr>
        <w:t xml:space="preserve"> / docs/2003-154</w:t>
      </w:r>
    </w:p>
    <w:p w:rsidR="00C27324" w:rsidRPr="006F5AD1" w:rsidRDefault="00C27324" w:rsidP="00C27324">
      <w:pPr>
        <w:autoSpaceDE w:val="0"/>
        <w:autoSpaceDN w:val="0"/>
        <w:adjustRightInd w:val="0"/>
        <w:rPr>
          <w:color w:val="000000"/>
          <w:sz w:val="28"/>
          <w:szCs w:val="28"/>
        </w:rPr>
      </w:pPr>
      <w:r w:rsidRPr="006F5AD1">
        <w:rPr>
          <w:color w:val="000000"/>
          <w:sz w:val="28"/>
          <w:szCs w:val="28"/>
        </w:rPr>
        <w:t>/</w:t>
      </w:r>
      <w:proofErr w:type="spellStart"/>
      <w:r w:rsidRPr="006F5AD1">
        <w:rPr>
          <w:color w:val="000000"/>
          <w:sz w:val="28"/>
          <w:szCs w:val="28"/>
        </w:rPr>
        <w:t>pdfs</w:t>
      </w:r>
      <w:proofErr w:type="spellEnd"/>
      <w:r w:rsidRPr="006F5AD1">
        <w:rPr>
          <w:color w:val="000000"/>
          <w:sz w:val="28"/>
          <w:szCs w:val="28"/>
        </w:rPr>
        <w:t xml:space="preserve"> /6004.pdf</w:t>
      </w:r>
      <w:r w:rsidRPr="006F5AD1">
        <w:rPr>
          <w:color w:val="000000"/>
          <w:sz w:val="28"/>
          <w:szCs w:val="28"/>
        </w:rPr>
        <w:t>．</w:t>
      </w:r>
    </w:p>
    <w:p w:rsidR="00B448E9" w:rsidRPr="006F5AD1" w:rsidRDefault="00C27324" w:rsidP="00B448E9">
      <w:pPr>
        <w:autoSpaceDE w:val="0"/>
        <w:autoSpaceDN w:val="0"/>
        <w:adjustRightInd w:val="0"/>
        <w:rPr>
          <w:color w:val="000000"/>
          <w:sz w:val="28"/>
          <w:szCs w:val="28"/>
        </w:rPr>
      </w:pPr>
      <w:r w:rsidRPr="006F5AD1">
        <w:rPr>
          <w:color w:val="000000"/>
          <w:sz w:val="28"/>
          <w:szCs w:val="28"/>
        </w:rPr>
        <w:t xml:space="preserve"> </w:t>
      </w:r>
      <w:r w:rsidR="00F422D1" w:rsidRPr="006F5AD1">
        <w:rPr>
          <w:color w:val="000000"/>
          <w:sz w:val="28"/>
          <w:szCs w:val="28"/>
        </w:rPr>
        <w:t>[14]</w:t>
      </w:r>
      <w:r w:rsidR="00B448E9" w:rsidRPr="006F5AD1">
        <w:rPr>
          <w:color w:val="000000"/>
          <w:sz w:val="28"/>
          <w:szCs w:val="28"/>
        </w:rPr>
        <w:t xml:space="preserve"> THOMASMD,LVIEJO</w:t>
      </w:r>
      <w:r w:rsidR="00B448E9" w:rsidRPr="006F5AD1">
        <w:rPr>
          <w:color w:val="000000"/>
          <w:sz w:val="28"/>
          <w:szCs w:val="28"/>
        </w:rPr>
        <w:t>．</w:t>
      </w:r>
      <w:r w:rsidR="00B448E9" w:rsidRPr="006F5AD1">
        <w:rPr>
          <w:color w:val="000000"/>
          <w:sz w:val="28"/>
          <w:szCs w:val="28"/>
        </w:rPr>
        <w:t>Automatic apparatus for the determination of small concentrations of sulfur dioxide in air</w:t>
      </w:r>
      <w:r w:rsidR="00B448E9" w:rsidRPr="006F5AD1">
        <w:rPr>
          <w:color w:val="000000"/>
          <w:sz w:val="28"/>
          <w:szCs w:val="28"/>
        </w:rPr>
        <w:t>［</w:t>
      </w:r>
      <w:r w:rsidR="00B448E9" w:rsidRPr="006F5AD1">
        <w:rPr>
          <w:color w:val="000000"/>
          <w:sz w:val="28"/>
          <w:szCs w:val="28"/>
        </w:rPr>
        <w:t>J</w:t>
      </w:r>
      <w:r w:rsidR="00B448E9" w:rsidRPr="006F5AD1">
        <w:rPr>
          <w:color w:val="000000"/>
          <w:sz w:val="28"/>
          <w:szCs w:val="28"/>
        </w:rPr>
        <w:t>］</w:t>
      </w:r>
      <w:r w:rsidR="00B448E9" w:rsidRPr="006F5AD1">
        <w:rPr>
          <w:color w:val="000000"/>
          <w:sz w:val="28"/>
          <w:szCs w:val="28"/>
        </w:rPr>
        <w:t>.</w:t>
      </w:r>
      <w:proofErr w:type="spellStart"/>
      <w:r w:rsidR="00B448E9" w:rsidRPr="006F5AD1">
        <w:rPr>
          <w:color w:val="000000"/>
          <w:sz w:val="28"/>
          <w:szCs w:val="28"/>
        </w:rPr>
        <w:t>Ind</w:t>
      </w:r>
      <w:proofErr w:type="spellEnd"/>
      <w:r w:rsidR="00B448E9" w:rsidRPr="006F5AD1">
        <w:rPr>
          <w:color w:val="000000"/>
          <w:sz w:val="28"/>
          <w:szCs w:val="28"/>
        </w:rPr>
        <w:t xml:space="preserve"> Eng </w:t>
      </w:r>
      <w:proofErr w:type="spellStart"/>
      <w:r w:rsidR="00B448E9" w:rsidRPr="006F5AD1">
        <w:rPr>
          <w:color w:val="000000"/>
          <w:sz w:val="28"/>
          <w:szCs w:val="28"/>
        </w:rPr>
        <w:t>Chem</w:t>
      </w:r>
      <w:proofErr w:type="spellEnd"/>
      <w:r w:rsidR="00B448E9" w:rsidRPr="006F5AD1">
        <w:rPr>
          <w:color w:val="000000"/>
          <w:sz w:val="28"/>
          <w:szCs w:val="28"/>
        </w:rPr>
        <w:t xml:space="preserve"> Anal Ed</w:t>
      </w:r>
      <w:r w:rsidR="00B448E9" w:rsidRPr="006F5AD1">
        <w:rPr>
          <w:color w:val="000000"/>
          <w:sz w:val="28"/>
          <w:szCs w:val="28"/>
        </w:rPr>
        <w:t>，</w:t>
      </w:r>
      <w:r w:rsidR="00B448E9" w:rsidRPr="006F5AD1">
        <w:rPr>
          <w:color w:val="000000"/>
          <w:sz w:val="28"/>
          <w:szCs w:val="28"/>
        </w:rPr>
        <w:t>2002</w:t>
      </w:r>
      <w:r w:rsidR="00B448E9" w:rsidRPr="006F5AD1">
        <w:rPr>
          <w:color w:val="000000"/>
          <w:sz w:val="28"/>
          <w:szCs w:val="28"/>
        </w:rPr>
        <w:t>，</w:t>
      </w:r>
      <w:r w:rsidR="00B448E9" w:rsidRPr="006F5AD1">
        <w:rPr>
          <w:color w:val="000000"/>
          <w:sz w:val="28"/>
          <w:szCs w:val="28"/>
        </w:rPr>
        <w:t>23 (2):143-155.</w:t>
      </w:r>
    </w:p>
    <w:p w:rsidR="00B448E9" w:rsidRPr="006F5AD1" w:rsidRDefault="00F422D1" w:rsidP="00B448E9">
      <w:pPr>
        <w:autoSpaceDE w:val="0"/>
        <w:autoSpaceDN w:val="0"/>
        <w:adjustRightInd w:val="0"/>
        <w:rPr>
          <w:color w:val="000000"/>
          <w:sz w:val="28"/>
          <w:szCs w:val="28"/>
        </w:rPr>
      </w:pPr>
      <w:r w:rsidRPr="006F5AD1">
        <w:rPr>
          <w:color w:val="000000"/>
          <w:sz w:val="28"/>
          <w:szCs w:val="28"/>
        </w:rPr>
        <w:t>[15]</w:t>
      </w:r>
      <w:r w:rsidR="00B448E9" w:rsidRPr="006F5AD1">
        <w:rPr>
          <w:color w:val="000000"/>
          <w:sz w:val="28"/>
          <w:szCs w:val="28"/>
        </w:rPr>
        <w:t xml:space="preserve"> </w:t>
      </w:r>
      <w:r w:rsidR="00D30B8C">
        <w:rPr>
          <w:color w:val="000000"/>
          <w:sz w:val="28"/>
          <w:szCs w:val="28"/>
        </w:rPr>
        <w:t>王书涛</w:t>
      </w:r>
      <w:r w:rsidR="00D30B8C">
        <w:rPr>
          <w:rFonts w:hint="eastAsia"/>
          <w:color w:val="000000"/>
          <w:sz w:val="28"/>
          <w:szCs w:val="28"/>
        </w:rPr>
        <w:t xml:space="preserve">, </w:t>
      </w:r>
      <w:r w:rsidR="00B448E9" w:rsidRPr="006F5AD1">
        <w:rPr>
          <w:color w:val="000000"/>
          <w:sz w:val="28"/>
          <w:szCs w:val="28"/>
        </w:rPr>
        <w:t>王志芳</w:t>
      </w:r>
      <w:r w:rsidR="00D30B8C">
        <w:rPr>
          <w:rFonts w:hint="eastAsia"/>
          <w:color w:val="000000"/>
          <w:sz w:val="28"/>
          <w:szCs w:val="28"/>
        </w:rPr>
        <w:t xml:space="preserve">, </w:t>
      </w:r>
      <w:r w:rsidR="00B448E9" w:rsidRPr="006F5AD1">
        <w:rPr>
          <w:color w:val="000000"/>
          <w:sz w:val="28"/>
          <w:szCs w:val="28"/>
        </w:rPr>
        <w:t>刘铭化</w:t>
      </w:r>
      <w:r w:rsidR="00D30B8C">
        <w:rPr>
          <w:rFonts w:hint="eastAsia"/>
          <w:color w:val="000000"/>
          <w:sz w:val="28"/>
          <w:szCs w:val="28"/>
        </w:rPr>
        <w:t>,</w:t>
      </w:r>
      <w:r w:rsidR="00B448E9" w:rsidRPr="006F5AD1">
        <w:rPr>
          <w:color w:val="000000"/>
          <w:sz w:val="28"/>
          <w:szCs w:val="28"/>
        </w:rPr>
        <w:t>等．基于光谱吸收法和荧光法的甲烷和二氧化硫检测系统的研究［</w:t>
      </w:r>
      <w:r w:rsidR="00B448E9" w:rsidRPr="006F5AD1">
        <w:rPr>
          <w:color w:val="000000"/>
          <w:sz w:val="28"/>
          <w:szCs w:val="28"/>
        </w:rPr>
        <w:t>J</w:t>
      </w:r>
      <w:r w:rsidR="00B448E9" w:rsidRPr="006F5AD1">
        <w:rPr>
          <w:color w:val="000000"/>
          <w:sz w:val="28"/>
          <w:szCs w:val="28"/>
        </w:rPr>
        <w:t>］．光谱学与光谱分析，</w:t>
      </w:r>
      <w:r w:rsidR="00B448E9" w:rsidRPr="006F5AD1">
        <w:rPr>
          <w:color w:val="000000"/>
          <w:sz w:val="28"/>
          <w:szCs w:val="28"/>
        </w:rPr>
        <w:t>2016</w:t>
      </w:r>
      <w:r w:rsidR="00B448E9" w:rsidRPr="006F5AD1">
        <w:rPr>
          <w:color w:val="000000"/>
          <w:sz w:val="28"/>
          <w:szCs w:val="28"/>
        </w:rPr>
        <w:t>，</w:t>
      </w:r>
      <w:r w:rsidR="00B448E9" w:rsidRPr="006F5AD1">
        <w:rPr>
          <w:color w:val="000000"/>
          <w:sz w:val="28"/>
          <w:szCs w:val="28"/>
        </w:rPr>
        <w:t>36(1):</w:t>
      </w:r>
    </w:p>
    <w:p w:rsidR="00B448E9" w:rsidRPr="006F5AD1" w:rsidRDefault="00B448E9" w:rsidP="00B448E9">
      <w:pPr>
        <w:rPr>
          <w:color w:val="000000"/>
          <w:sz w:val="28"/>
          <w:szCs w:val="28"/>
        </w:rPr>
      </w:pPr>
      <w:r w:rsidRPr="006F5AD1">
        <w:rPr>
          <w:color w:val="000000"/>
          <w:sz w:val="28"/>
          <w:szCs w:val="28"/>
        </w:rPr>
        <w:t>287-291</w:t>
      </w:r>
      <w:r w:rsidRPr="006F5AD1">
        <w:rPr>
          <w:color w:val="000000"/>
          <w:sz w:val="28"/>
          <w:szCs w:val="28"/>
        </w:rPr>
        <w:t>．</w:t>
      </w:r>
    </w:p>
    <w:p w:rsidR="00B448E9" w:rsidRPr="006F5AD1" w:rsidRDefault="00210D61" w:rsidP="00B448E9">
      <w:pPr>
        <w:autoSpaceDE w:val="0"/>
        <w:autoSpaceDN w:val="0"/>
        <w:adjustRightInd w:val="0"/>
        <w:rPr>
          <w:color w:val="000000"/>
          <w:sz w:val="28"/>
          <w:szCs w:val="28"/>
        </w:rPr>
      </w:pPr>
      <w:r w:rsidRPr="006F5AD1">
        <w:rPr>
          <w:color w:val="000000"/>
          <w:sz w:val="28"/>
          <w:szCs w:val="28"/>
        </w:rPr>
        <w:t>[16]</w:t>
      </w:r>
      <w:r w:rsidR="00B448E9" w:rsidRPr="006F5AD1">
        <w:rPr>
          <w:color w:val="000000"/>
          <w:sz w:val="28"/>
          <w:szCs w:val="28"/>
        </w:rPr>
        <w:t xml:space="preserve"> </w:t>
      </w:r>
      <w:r w:rsidR="00B448E9" w:rsidRPr="006F5AD1">
        <w:rPr>
          <w:color w:val="000000"/>
          <w:sz w:val="28"/>
          <w:szCs w:val="28"/>
        </w:rPr>
        <w:t>胡晓宇</w:t>
      </w:r>
      <w:r w:rsidR="00D30B8C">
        <w:rPr>
          <w:rFonts w:hint="eastAsia"/>
          <w:color w:val="000000"/>
          <w:sz w:val="28"/>
          <w:szCs w:val="28"/>
        </w:rPr>
        <w:t xml:space="preserve">, </w:t>
      </w:r>
      <w:r w:rsidR="00B448E9" w:rsidRPr="006F5AD1">
        <w:rPr>
          <w:color w:val="000000"/>
          <w:sz w:val="28"/>
          <w:szCs w:val="28"/>
        </w:rPr>
        <w:t>吴婷</w:t>
      </w:r>
      <w:r w:rsidR="00D30B8C">
        <w:rPr>
          <w:rFonts w:hint="eastAsia"/>
          <w:color w:val="000000"/>
          <w:sz w:val="28"/>
          <w:szCs w:val="28"/>
        </w:rPr>
        <w:t xml:space="preserve">, </w:t>
      </w:r>
      <w:r w:rsidR="00B448E9" w:rsidRPr="006F5AD1">
        <w:rPr>
          <w:color w:val="000000"/>
          <w:sz w:val="28"/>
          <w:szCs w:val="28"/>
        </w:rPr>
        <w:t>刘浏</w:t>
      </w:r>
      <w:r w:rsidR="00D30B8C">
        <w:rPr>
          <w:rFonts w:hint="eastAsia"/>
          <w:color w:val="000000"/>
          <w:sz w:val="28"/>
          <w:szCs w:val="28"/>
        </w:rPr>
        <w:t xml:space="preserve">, </w:t>
      </w:r>
      <w:r w:rsidR="00B448E9" w:rsidRPr="006F5AD1">
        <w:rPr>
          <w:color w:val="000000"/>
          <w:sz w:val="28"/>
          <w:szCs w:val="28"/>
        </w:rPr>
        <w:t>等．测定工作场所中二氧化硫的离子色谱法［</w:t>
      </w:r>
      <w:r w:rsidR="00B448E9" w:rsidRPr="006F5AD1">
        <w:rPr>
          <w:color w:val="000000"/>
          <w:sz w:val="28"/>
          <w:szCs w:val="28"/>
        </w:rPr>
        <w:t>J</w:t>
      </w:r>
      <w:r w:rsidR="00B448E9" w:rsidRPr="006F5AD1">
        <w:rPr>
          <w:color w:val="000000"/>
          <w:sz w:val="28"/>
          <w:szCs w:val="28"/>
        </w:rPr>
        <w:t>］</w:t>
      </w:r>
      <w:r w:rsidR="00B448E9" w:rsidRPr="006F5AD1">
        <w:rPr>
          <w:color w:val="000000"/>
          <w:sz w:val="28"/>
          <w:szCs w:val="28"/>
        </w:rPr>
        <w:t>.</w:t>
      </w:r>
      <w:r w:rsidR="00B448E9" w:rsidRPr="006F5AD1">
        <w:rPr>
          <w:color w:val="000000"/>
          <w:sz w:val="28"/>
          <w:szCs w:val="28"/>
        </w:rPr>
        <w:t>职业与健康，</w:t>
      </w:r>
      <w:r w:rsidR="00B448E9" w:rsidRPr="006F5AD1">
        <w:rPr>
          <w:color w:val="000000"/>
          <w:sz w:val="28"/>
          <w:szCs w:val="28"/>
        </w:rPr>
        <w:t>2014,30(2):3210</w:t>
      </w:r>
      <w:r w:rsidR="00B448E9" w:rsidRPr="006F5AD1">
        <w:rPr>
          <w:color w:val="000000"/>
          <w:sz w:val="28"/>
          <w:szCs w:val="28"/>
        </w:rPr>
        <w:t>－</w:t>
      </w:r>
      <w:r w:rsidR="00B448E9" w:rsidRPr="006F5AD1">
        <w:rPr>
          <w:color w:val="000000"/>
          <w:sz w:val="28"/>
          <w:szCs w:val="28"/>
        </w:rPr>
        <w:t>3212</w:t>
      </w:r>
      <w:r w:rsidR="00B448E9" w:rsidRPr="006F5AD1">
        <w:rPr>
          <w:color w:val="000000"/>
          <w:sz w:val="28"/>
          <w:szCs w:val="28"/>
        </w:rPr>
        <w:t>．</w:t>
      </w:r>
    </w:p>
    <w:p w:rsidR="00B448E9" w:rsidRPr="006F5AD1" w:rsidRDefault="00210D61" w:rsidP="00B448E9">
      <w:pPr>
        <w:autoSpaceDE w:val="0"/>
        <w:autoSpaceDN w:val="0"/>
        <w:adjustRightInd w:val="0"/>
        <w:rPr>
          <w:color w:val="000000"/>
          <w:sz w:val="28"/>
          <w:szCs w:val="28"/>
        </w:rPr>
      </w:pPr>
      <w:r w:rsidRPr="006F5AD1">
        <w:rPr>
          <w:color w:val="000000"/>
          <w:sz w:val="28"/>
          <w:szCs w:val="28"/>
        </w:rPr>
        <w:t>[17]</w:t>
      </w:r>
      <w:r w:rsidR="00B448E9" w:rsidRPr="006F5AD1">
        <w:rPr>
          <w:color w:val="000000"/>
          <w:sz w:val="28"/>
          <w:szCs w:val="28"/>
        </w:rPr>
        <w:t xml:space="preserve"> </w:t>
      </w:r>
      <w:r w:rsidR="00D30B8C">
        <w:rPr>
          <w:color w:val="000000"/>
          <w:sz w:val="28"/>
          <w:szCs w:val="28"/>
        </w:rPr>
        <w:t>苏青青</w:t>
      </w:r>
      <w:r w:rsidR="00D30B8C">
        <w:rPr>
          <w:rFonts w:hint="eastAsia"/>
          <w:color w:val="000000"/>
          <w:sz w:val="28"/>
          <w:szCs w:val="28"/>
        </w:rPr>
        <w:t xml:space="preserve">. </w:t>
      </w:r>
      <w:r w:rsidR="00B448E9" w:rsidRPr="006F5AD1">
        <w:rPr>
          <w:color w:val="000000"/>
          <w:sz w:val="28"/>
          <w:szCs w:val="28"/>
        </w:rPr>
        <w:t>固体吸收剂吸附低浓度二氧化硫气体试验研究</w:t>
      </w:r>
      <w:r w:rsidR="00D30B8C">
        <w:rPr>
          <w:rFonts w:hint="eastAsia"/>
          <w:color w:val="000000"/>
          <w:sz w:val="28"/>
          <w:szCs w:val="28"/>
        </w:rPr>
        <w:t>[D],</w:t>
      </w:r>
      <w:r w:rsidR="00B448E9" w:rsidRPr="006F5AD1">
        <w:rPr>
          <w:color w:val="000000"/>
          <w:sz w:val="28"/>
          <w:szCs w:val="28"/>
        </w:rPr>
        <w:t xml:space="preserve"> </w:t>
      </w:r>
      <w:r w:rsidR="00B448E9" w:rsidRPr="006F5AD1">
        <w:rPr>
          <w:color w:val="000000"/>
          <w:sz w:val="28"/>
          <w:szCs w:val="28"/>
        </w:rPr>
        <w:t>武汉大学</w:t>
      </w:r>
    </w:p>
    <w:p w:rsidR="00153634" w:rsidRPr="006F5AD1" w:rsidRDefault="00153634" w:rsidP="00B448E9">
      <w:pPr>
        <w:autoSpaceDE w:val="0"/>
        <w:autoSpaceDN w:val="0"/>
        <w:adjustRightInd w:val="0"/>
        <w:rPr>
          <w:color w:val="000000"/>
          <w:sz w:val="28"/>
          <w:szCs w:val="28"/>
        </w:rPr>
      </w:pPr>
    </w:p>
    <w:p w:rsidR="00153634" w:rsidRPr="006F5AD1" w:rsidRDefault="00153634" w:rsidP="00B448E9">
      <w:pPr>
        <w:autoSpaceDE w:val="0"/>
        <w:autoSpaceDN w:val="0"/>
        <w:adjustRightInd w:val="0"/>
        <w:rPr>
          <w:color w:val="000000"/>
          <w:sz w:val="28"/>
          <w:szCs w:val="28"/>
        </w:rPr>
      </w:pPr>
    </w:p>
    <w:p w:rsidR="00C27324" w:rsidRPr="006F5AD1" w:rsidRDefault="00C27324" w:rsidP="00B448E9">
      <w:pPr>
        <w:autoSpaceDE w:val="0"/>
        <w:autoSpaceDN w:val="0"/>
        <w:adjustRightInd w:val="0"/>
        <w:rPr>
          <w:color w:val="000000"/>
          <w:sz w:val="28"/>
          <w:szCs w:val="28"/>
        </w:rPr>
      </w:pPr>
    </w:p>
    <w:p w:rsidR="00C27324" w:rsidRPr="006F5AD1" w:rsidRDefault="00C27324" w:rsidP="00B448E9">
      <w:pPr>
        <w:autoSpaceDE w:val="0"/>
        <w:autoSpaceDN w:val="0"/>
        <w:adjustRightInd w:val="0"/>
        <w:rPr>
          <w:color w:val="000000"/>
          <w:sz w:val="28"/>
          <w:szCs w:val="28"/>
        </w:rPr>
      </w:pPr>
    </w:p>
    <w:p w:rsidR="00C27324" w:rsidRPr="006F5AD1" w:rsidRDefault="00C27324" w:rsidP="00B448E9">
      <w:pPr>
        <w:autoSpaceDE w:val="0"/>
        <w:autoSpaceDN w:val="0"/>
        <w:adjustRightInd w:val="0"/>
        <w:rPr>
          <w:color w:val="000000"/>
          <w:sz w:val="28"/>
          <w:szCs w:val="28"/>
        </w:rPr>
      </w:pPr>
    </w:p>
    <w:p w:rsidR="00C27324" w:rsidRPr="006F5AD1" w:rsidRDefault="00C27324" w:rsidP="00B448E9">
      <w:pPr>
        <w:autoSpaceDE w:val="0"/>
        <w:autoSpaceDN w:val="0"/>
        <w:adjustRightInd w:val="0"/>
        <w:rPr>
          <w:color w:val="000000"/>
          <w:sz w:val="28"/>
          <w:szCs w:val="28"/>
        </w:rPr>
      </w:pPr>
    </w:p>
    <w:p w:rsidR="00C27324" w:rsidRPr="006F5AD1" w:rsidRDefault="00C27324" w:rsidP="00B448E9">
      <w:pPr>
        <w:autoSpaceDE w:val="0"/>
        <w:autoSpaceDN w:val="0"/>
        <w:adjustRightInd w:val="0"/>
        <w:rPr>
          <w:color w:val="000000"/>
          <w:sz w:val="28"/>
          <w:szCs w:val="28"/>
        </w:rPr>
      </w:pPr>
    </w:p>
    <w:p w:rsidR="00C27324" w:rsidRPr="006F5AD1" w:rsidRDefault="00C27324" w:rsidP="00B448E9">
      <w:pPr>
        <w:autoSpaceDE w:val="0"/>
        <w:autoSpaceDN w:val="0"/>
        <w:adjustRightInd w:val="0"/>
        <w:rPr>
          <w:color w:val="000000"/>
          <w:sz w:val="28"/>
          <w:szCs w:val="28"/>
        </w:rPr>
      </w:pPr>
    </w:p>
    <w:p w:rsidR="00153634" w:rsidRPr="006F5AD1" w:rsidRDefault="00153634" w:rsidP="00153634">
      <w:pPr>
        <w:pStyle w:val="1"/>
        <w:tabs>
          <w:tab w:val="left" w:pos="567"/>
        </w:tabs>
      </w:pPr>
      <w:r w:rsidRPr="006F5AD1">
        <w:lastRenderedPageBreak/>
        <w:t>附件一</w:t>
      </w:r>
    </w:p>
    <w:p w:rsidR="00153634" w:rsidRPr="006F5AD1" w:rsidRDefault="00153634" w:rsidP="00153634">
      <w:pPr>
        <w:autoSpaceDE w:val="0"/>
        <w:autoSpaceDN w:val="0"/>
        <w:adjustRightInd w:val="0"/>
        <w:rPr>
          <w:rFonts w:eastAsia="黑体"/>
          <w:sz w:val="72"/>
          <w:szCs w:val="72"/>
        </w:rPr>
      </w:pPr>
    </w:p>
    <w:p w:rsidR="00153634" w:rsidRPr="006F5AD1" w:rsidRDefault="00153634" w:rsidP="00153634">
      <w:pPr>
        <w:autoSpaceDE w:val="0"/>
        <w:autoSpaceDN w:val="0"/>
        <w:adjustRightInd w:val="0"/>
        <w:rPr>
          <w:rFonts w:eastAsia="黑体"/>
          <w:sz w:val="72"/>
          <w:szCs w:val="72"/>
        </w:rPr>
      </w:pPr>
    </w:p>
    <w:p w:rsidR="00153634" w:rsidRPr="006F5AD1" w:rsidRDefault="00153634" w:rsidP="00153634">
      <w:pPr>
        <w:autoSpaceDE w:val="0"/>
        <w:autoSpaceDN w:val="0"/>
        <w:adjustRightInd w:val="0"/>
        <w:jc w:val="center"/>
        <w:rPr>
          <w:rFonts w:eastAsia="黑体"/>
          <w:sz w:val="72"/>
          <w:szCs w:val="72"/>
        </w:rPr>
      </w:pPr>
      <w:r w:rsidRPr="006F5AD1">
        <w:rPr>
          <w:rFonts w:eastAsia="黑体"/>
          <w:sz w:val="72"/>
          <w:szCs w:val="72"/>
        </w:rPr>
        <w:t>方法验证报告</w:t>
      </w:r>
    </w:p>
    <w:p w:rsidR="00153634" w:rsidRPr="006F5AD1" w:rsidRDefault="00153634" w:rsidP="00153634">
      <w:pPr>
        <w:autoSpaceDE w:val="0"/>
        <w:autoSpaceDN w:val="0"/>
        <w:adjustRightInd w:val="0"/>
        <w:rPr>
          <w:rFonts w:eastAsia="黑体"/>
          <w:sz w:val="72"/>
          <w:szCs w:val="72"/>
        </w:rPr>
      </w:pPr>
    </w:p>
    <w:p w:rsidR="00153634" w:rsidRPr="006F5AD1" w:rsidRDefault="00153634" w:rsidP="00153634">
      <w:pPr>
        <w:autoSpaceDE w:val="0"/>
        <w:autoSpaceDN w:val="0"/>
        <w:adjustRightInd w:val="0"/>
        <w:jc w:val="center"/>
        <w:rPr>
          <w:rFonts w:eastAsia="黑体"/>
          <w:sz w:val="72"/>
          <w:szCs w:val="72"/>
        </w:rPr>
      </w:pPr>
      <w:r w:rsidRPr="006F5AD1">
        <w:rPr>
          <w:sz w:val="28"/>
          <w:szCs w:val="28"/>
        </w:rPr>
        <w:t>方法名称：</w:t>
      </w:r>
      <w:r w:rsidRPr="006F5AD1">
        <w:rPr>
          <w:sz w:val="28"/>
          <w:szCs w:val="28"/>
          <w:u w:val="single"/>
        </w:rPr>
        <w:t>《固定污染源</w:t>
      </w:r>
      <w:r w:rsidRPr="006F5AD1">
        <w:rPr>
          <w:sz w:val="28"/>
          <w:szCs w:val="28"/>
          <w:u w:val="single"/>
        </w:rPr>
        <w:t xml:space="preserve"> </w:t>
      </w:r>
      <w:r w:rsidRPr="006F5AD1">
        <w:rPr>
          <w:sz w:val="28"/>
          <w:szCs w:val="28"/>
          <w:u w:val="single"/>
        </w:rPr>
        <w:t>低浓度二氧化硫的测定</w:t>
      </w:r>
      <w:r w:rsidRPr="006F5AD1">
        <w:rPr>
          <w:sz w:val="28"/>
          <w:szCs w:val="28"/>
          <w:u w:val="single"/>
        </w:rPr>
        <w:t xml:space="preserve"> </w:t>
      </w:r>
      <w:r w:rsidRPr="006F5AD1">
        <w:rPr>
          <w:sz w:val="28"/>
          <w:szCs w:val="28"/>
          <w:u w:val="single"/>
        </w:rPr>
        <w:t>分子筛附管采样</w:t>
      </w:r>
      <w:r w:rsidRPr="006F5AD1">
        <w:rPr>
          <w:sz w:val="28"/>
          <w:szCs w:val="28"/>
          <w:u w:val="single"/>
        </w:rPr>
        <w:t>—</w:t>
      </w:r>
      <w:r w:rsidRPr="006F5AD1">
        <w:rPr>
          <w:sz w:val="28"/>
          <w:szCs w:val="28"/>
          <w:u w:val="single"/>
        </w:rPr>
        <w:t>离子色谱法》</w:t>
      </w:r>
    </w:p>
    <w:p w:rsidR="00153634" w:rsidRPr="006F5AD1" w:rsidRDefault="00153634" w:rsidP="00153634">
      <w:pPr>
        <w:autoSpaceDE w:val="0"/>
        <w:autoSpaceDN w:val="0"/>
        <w:adjustRightInd w:val="0"/>
        <w:rPr>
          <w:rFonts w:eastAsia="黑体"/>
          <w:sz w:val="72"/>
          <w:szCs w:val="72"/>
        </w:rPr>
      </w:pPr>
    </w:p>
    <w:p w:rsidR="00153634" w:rsidRPr="006F5AD1" w:rsidRDefault="00153634" w:rsidP="00153634">
      <w:pPr>
        <w:autoSpaceDE w:val="0"/>
        <w:autoSpaceDN w:val="0"/>
        <w:adjustRightInd w:val="0"/>
        <w:rPr>
          <w:sz w:val="30"/>
          <w:szCs w:val="30"/>
        </w:rPr>
      </w:pPr>
    </w:p>
    <w:p w:rsidR="00153634" w:rsidRPr="006F5AD1" w:rsidRDefault="00153634" w:rsidP="00153634">
      <w:pPr>
        <w:autoSpaceDE w:val="0"/>
        <w:autoSpaceDN w:val="0"/>
        <w:adjustRightInd w:val="0"/>
        <w:rPr>
          <w:sz w:val="30"/>
          <w:szCs w:val="30"/>
        </w:rPr>
      </w:pPr>
    </w:p>
    <w:p w:rsidR="00153634" w:rsidRPr="006F5AD1" w:rsidRDefault="00153634" w:rsidP="00153634">
      <w:pPr>
        <w:autoSpaceDE w:val="0"/>
        <w:autoSpaceDN w:val="0"/>
        <w:adjustRightInd w:val="0"/>
        <w:rPr>
          <w:sz w:val="28"/>
          <w:szCs w:val="28"/>
          <w:u w:val="single"/>
        </w:rPr>
      </w:pPr>
      <w:r w:rsidRPr="006F5AD1">
        <w:rPr>
          <w:sz w:val="28"/>
          <w:szCs w:val="28"/>
        </w:rPr>
        <w:t>项目主编单位：</w:t>
      </w:r>
      <w:r w:rsidRPr="006F5AD1">
        <w:rPr>
          <w:sz w:val="28"/>
          <w:szCs w:val="28"/>
          <w:u w:val="single"/>
        </w:rPr>
        <w:t xml:space="preserve">             </w:t>
      </w:r>
      <w:r w:rsidRPr="006F5AD1">
        <w:rPr>
          <w:sz w:val="28"/>
          <w:szCs w:val="28"/>
          <w:u w:val="single"/>
        </w:rPr>
        <w:t>陕西省环境监测中心站</w:t>
      </w:r>
      <w:r w:rsidRPr="006F5AD1">
        <w:rPr>
          <w:sz w:val="28"/>
          <w:szCs w:val="28"/>
          <w:u w:val="single"/>
        </w:rPr>
        <w:t xml:space="preserve">            </w:t>
      </w:r>
    </w:p>
    <w:p w:rsidR="00153634" w:rsidRPr="006F5AD1" w:rsidRDefault="00153634" w:rsidP="00153634">
      <w:pPr>
        <w:autoSpaceDE w:val="0"/>
        <w:autoSpaceDN w:val="0"/>
        <w:adjustRightInd w:val="0"/>
        <w:rPr>
          <w:color w:val="000000"/>
          <w:sz w:val="28"/>
          <w:szCs w:val="28"/>
          <w:u w:val="single"/>
        </w:rPr>
      </w:pPr>
      <w:r w:rsidRPr="006F5AD1">
        <w:rPr>
          <w:sz w:val="28"/>
          <w:szCs w:val="28"/>
        </w:rPr>
        <w:t>验证单位：</w:t>
      </w:r>
      <w:r w:rsidRPr="006F5AD1">
        <w:rPr>
          <w:color w:val="000000"/>
          <w:sz w:val="28"/>
          <w:szCs w:val="28"/>
          <w:u w:val="single"/>
        </w:rPr>
        <w:t xml:space="preserve">     </w:t>
      </w:r>
      <w:r w:rsidRPr="006F5AD1">
        <w:rPr>
          <w:color w:val="000000"/>
          <w:sz w:val="28"/>
          <w:szCs w:val="28"/>
          <w:u w:val="single"/>
        </w:rPr>
        <w:t>宝鸡市环境监测中心站、渭南市环境监测站、</w:t>
      </w:r>
      <w:r w:rsidRPr="006F5AD1">
        <w:rPr>
          <w:color w:val="000000"/>
          <w:sz w:val="28"/>
          <w:szCs w:val="28"/>
          <w:u w:val="single"/>
        </w:rPr>
        <w:t xml:space="preserve">   </w:t>
      </w:r>
    </w:p>
    <w:p w:rsidR="00153634" w:rsidRPr="006F5AD1" w:rsidRDefault="00153634" w:rsidP="00153634">
      <w:pPr>
        <w:tabs>
          <w:tab w:val="left" w:pos="7513"/>
          <w:tab w:val="left" w:pos="8222"/>
        </w:tabs>
        <w:autoSpaceDE w:val="0"/>
        <w:autoSpaceDN w:val="0"/>
        <w:adjustRightInd w:val="0"/>
        <w:rPr>
          <w:color w:val="000000"/>
          <w:sz w:val="28"/>
          <w:szCs w:val="28"/>
          <w:u w:val="single"/>
        </w:rPr>
      </w:pPr>
      <w:r w:rsidRPr="006F5AD1">
        <w:rPr>
          <w:color w:val="000000"/>
          <w:sz w:val="28"/>
          <w:szCs w:val="28"/>
        </w:rPr>
        <w:t xml:space="preserve">          </w:t>
      </w:r>
      <w:r w:rsidRPr="006F5AD1">
        <w:rPr>
          <w:color w:val="000000"/>
          <w:sz w:val="28"/>
          <w:szCs w:val="28"/>
          <w:u w:val="single"/>
        </w:rPr>
        <w:t xml:space="preserve">   </w:t>
      </w:r>
      <w:r w:rsidRPr="006F5AD1">
        <w:rPr>
          <w:color w:val="000000"/>
          <w:sz w:val="28"/>
          <w:szCs w:val="28"/>
          <w:u w:val="single"/>
        </w:rPr>
        <w:t>商洛市环境监测站、</w:t>
      </w:r>
      <w:r w:rsidRPr="006F5AD1">
        <w:rPr>
          <w:rFonts w:eastAsia="宋体"/>
          <w:color w:val="000000"/>
          <w:sz w:val="28"/>
          <w:szCs w:val="28"/>
          <w:u w:val="single"/>
        </w:rPr>
        <w:t>陕西华信检测技术有限公司</w:t>
      </w:r>
      <w:r w:rsidRPr="006F5AD1">
        <w:rPr>
          <w:rFonts w:eastAsia="宋体"/>
          <w:color w:val="000000"/>
          <w:sz w:val="28"/>
          <w:szCs w:val="28"/>
          <w:u w:val="single"/>
        </w:rPr>
        <w:t xml:space="preserve">  </w:t>
      </w:r>
      <w:r w:rsidRPr="006F5AD1">
        <w:rPr>
          <w:color w:val="000000"/>
          <w:sz w:val="28"/>
          <w:szCs w:val="28"/>
          <w:u w:val="single"/>
        </w:rPr>
        <w:t xml:space="preserve"> </w:t>
      </w:r>
    </w:p>
    <w:p w:rsidR="00153634" w:rsidRPr="006F5AD1" w:rsidRDefault="00153634" w:rsidP="00153634">
      <w:pPr>
        <w:autoSpaceDE w:val="0"/>
        <w:autoSpaceDN w:val="0"/>
        <w:adjustRightInd w:val="0"/>
        <w:rPr>
          <w:color w:val="FF0000"/>
          <w:sz w:val="28"/>
          <w:szCs w:val="28"/>
        </w:rPr>
      </w:pPr>
      <w:r w:rsidRPr="006F5AD1">
        <w:rPr>
          <w:color w:val="000000"/>
          <w:sz w:val="28"/>
          <w:szCs w:val="28"/>
        </w:rPr>
        <w:t xml:space="preserve">          </w:t>
      </w:r>
      <w:r w:rsidRPr="006F5AD1">
        <w:rPr>
          <w:color w:val="000000"/>
          <w:sz w:val="28"/>
          <w:szCs w:val="28"/>
          <w:u w:val="single"/>
        </w:rPr>
        <w:t>商洛市绿宝环境科技有限公司、陕西省环境监测中心站</w:t>
      </w:r>
      <w:r w:rsidRPr="006F5AD1">
        <w:rPr>
          <w:color w:val="000000"/>
          <w:sz w:val="28"/>
          <w:szCs w:val="28"/>
          <w:u w:val="single"/>
        </w:rPr>
        <w:t xml:space="preserve"> </w:t>
      </w:r>
    </w:p>
    <w:p w:rsidR="00153634" w:rsidRPr="006F5AD1" w:rsidRDefault="00153634" w:rsidP="00153634">
      <w:pPr>
        <w:autoSpaceDE w:val="0"/>
        <w:autoSpaceDN w:val="0"/>
        <w:adjustRightInd w:val="0"/>
        <w:rPr>
          <w:sz w:val="28"/>
          <w:szCs w:val="28"/>
          <w:u w:val="single"/>
        </w:rPr>
      </w:pPr>
      <w:r w:rsidRPr="006F5AD1">
        <w:rPr>
          <w:sz w:val="28"/>
          <w:szCs w:val="28"/>
        </w:rPr>
        <w:t>项目负责人及职称：</w:t>
      </w:r>
      <w:r w:rsidRPr="006F5AD1">
        <w:rPr>
          <w:sz w:val="28"/>
          <w:szCs w:val="28"/>
          <w:u w:val="single"/>
        </w:rPr>
        <w:t xml:space="preserve">         </w:t>
      </w:r>
      <w:r w:rsidRPr="006F5AD1">
        <w:rPr>
          <w:sz w:val="28"/>
          <w:szCs w:val="28"/>
          <w:u w:val="single"/>
        </w:rPr>
        <w:t>陶亚南</w:t>
      </w:r>
      <w:r w:rsidRPr="006F5AD1">
        <w:rPr>
          <w:sz w:val="28"/>
          <w:szCs w:val="28"/>
          <w:u w:val="single"/>
        </w:rPr>
        <w:t xml:space="preserve">       </w:t>
      </w:r>
      <w:r w:rsidRPr="006F5AD1">
        <w:rPr>
          <w:sz w:val="28"/>
          <w:szCs w:val="28"/>
          <w:u w:val="single"/>
        </w:rPr>
        <w:t>高级工程师</w:t>
      </w:r>
      <w:r w:rsidRPr="006F5AD1">
        <w:rPr>
          <w:sz w:val="28"/>
          <w:szCs w:val="28"/>
          <w:u w:val="single"/>
        </w:rPr>
        <w:t xml:space="preserve">         </w:t>
      </w:r>
    </w:p>
    <w:p w:rsidR="00153634" w:rsidRPr="006F5AD1" w:rsidRDefault="00153634" w:rsidP="00153634">
      <w:pPr>
        <w:autoSpaceDE w:val="0"/>
        <w:autoSpaceDN w:val="0"/>
        <w:adjustRightInd w:val="0"/>
        <w:rPr>
          <w:rFonts w:eastAsia="黑体"/>
          <w:sz w:val="28"/>
          <w:szCs w:val="28"/>
        </w:rPr>
      </w:pPr>
      <w:r w:rsidRPr="006F5AD1">
        <w:rPr>
          <w:sz w:val="28"/>
          <w:szCs w:val="28"/>
        </w:rPr>
        <w:t>通讯地址：</w:t>
      </w:r>
      <w:r w:rsidRPr="006F5AD1">
        <w:rPr>
          <w:sz w:val="28"/>
          <w:szCs w:val="28"/>
          <w:u w:val="single"/>
        </w:rPr>
        <w:t xml:space="preserve"> </w:t>
      </w:r>
      <w:r w:rsidRPr="006F5AD1">
        <w:rPr>
          <w:sz w:val="28"/>
          <w:szCs w:val="28"/>
          <w:u w:val="single"/>
        </w:rPr>
        <w:t>西安市雁塔区西影路</w:t>
      </w:r>
      <w:r w:rsidRPr="006F5AD1">
        <w:rPr>
          <w:sz w:val="28"/>
          <w:szCs w:val="28"/>
          <w:u w:val="single"/>
        </w:rPr>
        <w:t>106</w:t>
      </w:r>
      <w:r w:rsidRPr="006F5AD1">
        <w:rPr>
          <w:sz w:val="28"/>
          <w:szCs w:val="28"/>
          <w:u w:val="single"/>
        </w:rPr>
        <w:t>号环保大厦</w:t>
      </w:r>
      <w:r w:rsidRPr="006F5AD1">
        <w:rPr>
          <w:sz w:val="28"/>
          <w:szCs w:val="28"/>
          <w:u w:val="single"/>
        </w:rPr>
        <w:t xml:space="preserve">  </w:t>
      </w:r>
      <w:r w:rsidRPr="006F5AD1">
        <w:rPr>
          <w:sz w:val="28"/>
          <w:szCs w:val="28"/>
        </w:rPr>
        <w:t>电话：</w:t>
      </w:r>
      <w:r w:rsidRPr="006F5AD1">
        <w:rPr>
          <w:sz w:val="28"/>
          <w:szCs w:val="28"/>
          <w:u w:val="single"/>
        </w:rPr>
        <w:t>15929306818</w:t>
      </w:r>
    </w:p>
    <w:p w:rsidR="00153634" w:rsidRPr="006F5AD1" w:rsidRDefault="00153634" w:rsidP="00153634">
      <w:pPr>
        <w:autoSpaceDE w:val="0"/>
        <w:autoSpaceDN w:val="0"/>
        <w:adjustRightInd w:val="0"/>
        <w:rPr>
          <w:sz w:val="28"/>
          <w:szCs w:val="28"/>
          <w:u w:val="single"/>
        </w:rPr>
      </w:pPr>
      <w:r w:rsidRPr="006F5AD1">
        <w:rPr>
          <w:sz w:val="28"/>
          <w:szCs w:val="28"/>
        </w:rPr>
        <w:t>报告编写人及职称：</w:t>
      </w:r>
      <w:r w:rsidRPr="006F5AD1">
        <w:rPr>
          <w:sz w:val="28"/>
          <w:szCs w:val="28"/>
          <w:u w:val="single"/>
        </w:rPr>
        <w:t xml:space="preserve">   </w:t>
      </w:r>
      <w:r w:rsidRPr="006F5AD1">
        <w:rPr>
          <w:sz w:val="28"/>
          <w:szCs w:val="28"/>
          <w:u w:val="single"/>
        </w:rPr>
        <w:t>陶亚南</w:t>
      </w:r>
      <w:r w:rsidRPr="006F5AD1">
        <w:rPr>
          <w:sz w:val="28"/>
          <w:szCs w:val="28"/>
          <w:u w:val="single"/>
        </w:rPr>
        <w:t xml:space="preserve"> </w:t>
      </w:r>
      <w:r w:rsidRPr="006F5AD1">
        <w:rPr>
          <w:sz w:val="28"/>
          <w:szCs w:val="28"/>
          <w:u w:val="single"/>
        </w:rPr>
        <w:t>高级工程师</w:t>
      </w:r>
      <w:r w:rsidRPr="006F5AD1">
        <w:rPr>
          <w:sz w:val="28"/>
          <w:szCs w:val="28"/>
          <w:u w:val="single"/>
        </w:rPr>
        <w:t xml:space="preserve">   </w:t>
      </w:r>
      <w:r w:rsidRPr="006F5AD1">
        <w:rPr>
          <w:sz w:val="28"/>
          <w:szCs w:val="28"/>
          <w:u w:val="single"/>
        </w:rPr>
        <w:t>贾佳</w:t>
      </w:r>
      <w:r w:rsidRPr="006F5AD1">
        <w:rPr>
          <w:sz w:val="28"/>
          <w:szCs w:val="28"/>
          <w:u w:val="single"/>
        </w:rPr>
        <w:t xml:space="preserve"> </w:t>
      </w:r>
      <w:r w:rsidRPr="006F5AD1">
        <w:rPr>
          <w:sz w:val="28"/>
          <w:szCs w:val="28"/>
          <w:u w:val="single"/>
        </w:rPr>
        <w:t>高级工程师</w:t>
      </w:r>
      <w:r w:rsidRPr="006F5AD1">
        <w:rPr>
          <w:sz w:val="28"/>
          <w:szCs w:val="28"/>
          <w:u w:val="single"/>
        </w:rPr>
        <w:t xml:space="preserve">   </w:t>
      </w:r>
    </w:p>
    <w:p w:rsidR="00153634" w:rsidRPr="006F5AD1" w:rsidRDefault="00153634" w:rsidP="00153634">
      <w:pPr>
        <w:tabs>
          <w:tab w:val="left" w:pos="5812"/>
          <w:tab w:val="left" w:pos="5954"/>
          <w:tab w:val="left" w:pos="6096"/>
          <w:tab w:val="left" w:pos="7655"/>
          <w:tab w:val="left" w:pos="7938"/>
          <w:tab w:val="left" w:pos="8080"/>
        </w:tabs>
        <w:spacing w:line="300" w:lineRule="auto"/>
        <w:jc w:val="center"/>
        <w:rPr>
          <w:color w:val="000000"/>
          <w:u w:val="single"/>
        </w:rPr>
      </w:pPr>
      <w:r w:rsidRPr="006F5AD1">
        <w:rPr>
          <w:sz w:val="28"/>
          <w:szCs w:val="28"/>
        </w:rPr>
        <w:t>报告日期：</w:t>
      </w:r>
      <w:r w:rsidRPr="006F5AD1">
        <w:rPr>
          <w:sz w:val="28"/>
          <w:szCs w:val="28"/>
          <w:u w:val="single"/>
        </w:rPr>
        <w:t xml:space="preserve">     </w:t>
      </w:r>
      <w:r w:rsidRPr="006F5AD1">
        <w:rPr>
          <w:rFonts w:eastAsia="黑体"/>
          <w:sz w:val="28"/>
          <w:szCs w:val="28"/>
          <w:u w:val="single"/>
        </w:rPr>
        <w:t xml:space="preserve">2019      </w:t>
      </w:r>
      <w:r w:rsidRPr="006F5AD1">
        <w:rPr>
          <w:sz w:val="28"/>
          <w:szCs w:val="28"/>
        </w:rPr>
        <w:t>年</w:t>
      </w:r>
      <w:r w:rsidRPr="006F5AD1">
        <w:rPr>
          <w:sz w:val="28"/>
          <w:szCs w:val="28"/>
          <w:u w:val="single"/>
        </w:rPr>
        <w:t xml:space="preserve">      </w:t>
      </w:r>
      <w:r w:rsidRPr="006F5AD1">
        <w:rPr>
          <w:rFonts w:eastAsia="黑体"/>
          <w:sz w:val="28"/>
          <w:szCs w:val="28"/>
          <w:u w:val="single"/>
        </w:rPr>
        <w:t xml:space="preserve">03      </w:t>
      </w:r>
      <w:r w:rsidRPr="006F5AD1">
        <w:rPr>
          <w:sz w:val="28"/>
          <w:szCs w:val="28"/>
        </w:rPr>
        <w:t>月</w:t>
      </w:r>
      <w:r w:rsidRPr="006F5AD1">
        <w:rPr>
          <w:sz w:val="28"/>
          <w:szCs w:val="28"/>
          <w:u w:val="single"/>
        </w:rPr>
        <w:t xml:space="preserve">       30     </w:t>
      </w:r>
      <w:r w:rsidRPr="006F5AD1">
        <w:rPr>
          <w:rFonts w:eastAsia="黑体"/>
          <w:sz w:val="28"/>
          <w:szCs w:val="28"/>
          <w:u w:val="single"/>
        </w:rPr>
        <w:t xml:space="preserve"> </w:t>
      </w:r>
      <w:r w:rsidRPr="006F5AD1">
        <w:rPr>
          <w:sz w:val="28"/>
          <w:szCs w:val="28"/>
        </w:rPr>
        <w:t>日</w:t>
      </w:r>
    </w:p>
    <w:p w:rsidR="00153634" w:rsidRPr="006F5AD1" w:rsidRDefault="00153634" w:rsidP="00153634">
      <w:pPr>
        <w:spacing w:line="300" w:lineRule="auto"/>
        <w:rPr>
          <w:color w:val="000000"/>
          <w:u w:val="single"/>
        </w:rPr>
      </w:pPr>
      <w:r w:rsidRPr="006F5AD1">
        <w:rPr>
          <w:sz w:val="28"/>
          <w:szCs w:val="28"/>
        </w:rPr>
        <w:t xml:space="preserve">    </w:t>
      </w:r>
    </w:p>
    <w:p w:rsidR="00153634" w:rsidRPr="006F5AD1" w:rsidRDefault="00153634" w:rsidP="00153634">
      <w:pPr>
        <w:pStyle w:val="1"/>
        <w:spacing w:before="0" w:after="0" w:line="360" w:lineRule="auto"/>
        <w:rPr>
          <w:rFonts w:eastAsia="黑体"/>
          <w:b w:val="0"/>
          <w:szCs w:val="28"/>
        </w:rPr>
      </w:pPr>
      <w:bookmarkStart w:id="83" w:name="_Toc352585182"/>
      <w:bookmarkStart w:id="84" w:name="_Toc5715120"/>
      <w:bookmarkStart w:id="85" w:name="_Toc5715180"/>
      <w:bookmarkStart w:id="86" w:name="_Toc5715210"/>
      <w:bookmarkStart w:id="87" w:name="_Toc5716078"/>
      <w:bookmarkStart w:id="88" w:name="_Toc5718126"/>
      <w:bookmarkStart w:id="89" w:name="_Toc5716140"/>
      <w:bookmarkStart w:id="90" w:name="_Toc5716862"/>
      <w:bookmarkStart w:id="91" w:name="_Toc5718303"/>
      <w:bookmarkStart w:id="92" w:name="_Toc5718524"/>
      <w:bookmarkStart w:id="93" w:name="_Toc5718574"/>
      <w:bookmarkStart w:id="94" w:name="_Toc5718734"/>
      <w:bookmarkStart w:id="95" w:name="_Toc5718776"/>
      <w:bookmarkStart w:id="96" w:name="_Toc5718813"/>
      <w:r w:rsidRPr="006F5AD1">
        <w:rPr>
          <w:rFonts w:eastAsia="黑体"/>
          <w:b w:val="0"/>
          <w:color w:val="000000"/>
          <w:kern w:val="0"/>
          <w:szCs w:val="28"/>
        </w:rPr>
        <w:lastRenderedPageBreak/>
        <w:t>1</w:t>
      </w:r>
      <w:bookmarkEnd w:id="83"/>
      <w:r w:rsidRPr="006F5AD1">
        <w:rPr>
          <w:rFonts w:eastAsia="黑体"/>
          <w:b w:val="0"/>
          <w:szCs w:val="28"/>
        </w:rPr>
        <w:t>实验室基本情况</w:t>
      </w:r>
      <w:bookmarkEnd w:id="84"/>
      <w:bookmarkEnd w:id="85"/>
      <w:bookmarkEnd w:id="86"/>
      <w:bookmarkEnd w:id="87"/>
      <w:bookmarkEnd w:id="88"/>
      <w:bookmarkEnd w:id="89"/>
      <w:bookmarkEnd w:id="90"/>
      <w:bookmarkEnd w:id="91"/>
      <w:bookmarkEnd w:id="92"/>
      <w:bookmarkEnd w:id="93"/>
      <w:bookmarkEnd w:id="94"/>
      <w:bookmarkEnd w:id="95"/>
      <w:bookmarkEnd w:id="96"/>
    </w:p>
    <w:p w:rsidR="00153634" w:rsidRPr="006F5AD1" w:rsidRDefault="00153634" w:rsidP="00153634">
      <w:pPr>
        <w:autoSpaceDE w:val="0"/>
        <w:autoSpaceDN w:val="0"/>
        <w:adjustRightInd w:val="0"/>
        <w:spacing w:line="360" w:lineRule="auto"/>
        <w:rPr>
          <w:color w:val="000000"/>
          <w:sz w:val="28"/>
          <w:szCs w:val="28"/>
        </w:rPr>
      </w:pPr>
      <w:r w:rsidRPr="006F5AD1">
        <w:rPr>
          <w:color w:val="000000"/>
          <w:sz w:val="28"/>
          <w:szCs w:val="28"/>
        </w:rPr>
        <w:t xml:space="preserve">1.1 </w:t>
      </w:r>
      <w:r w:rsidRPr="006F5AD1">
        <w:rPr>
          <w:color w:val="000000"/>
          <w:sz w:val="28"/>
          <w:szCs w:val="28"/>
        </w:rPr>
        <w:t>实验室及参与人员情况</w:t>
      </w:r>
      <w:r w:rsidRPr="006F5AD1">
        <w:rPr>
          <w:color w:val="000000"/>
          <w:sz w:val="28"/>
          <w:szCs w:val="28"/>
        </w:rPr>
        <w:t xml:space="preserve"> </w:t>
      </w:r>
    </w:p>
    <w:p w:rsidR="00153634" w:rsidRPr="006F5AD1" w:rsidRDefault="00153634" w:rsidP="00153634">
      <w:pPr>
        <w:spacing w:line="360" w:lineRule="auto"/>
        <w:rPr>
          <w:sz w:val="28"/>
          <w:szCs w:val="28"/>
        </w:rPr>
      </w:pPr>
      <w:r w:rsidRPr="006F5AD1">
        <w:rPr>
          <w:color w:val="000000"/>
          <w:sz w:val="28"/>
          <w:szCs w:val="28"/>
        </w:rPr>
        <w:t xml:space="preserve">    </w:t>
      </w:r>
      <w:r w:rsidRPr="006F5AD1">
        <w:rPr>
          <w:color w:val="000000"/>
          <w:sz w:val="28"/>
          <w:szCs w:val="28"/>
        </w:rPr>
        <w:t>参加验证人员具体情况见表</w:t>
      </w:r>
      <w:r w:rsidRPr="006F5AD1">
        <w:rPr>
          <w:color w:val="000000"/>
          <w:sz w:val="28"/>
          <w:szCs w:val="28"/>
        </w:rPr>
        <w:t>1</w:t>
      </w:r>
      <w:r w:rsidRPr="006F5AD1">
        <w:rPr>
          <w:color w:val="000000"/>
          <w:sz w:val="28"/>
          <w:szCs w:val="28"/>
        </w:rPr>
        <w:t>。</w:t>
      </w:r>
    </w:p>
    <w:p w:rsidR="00153634" w:rsidRPr="006F5AD1" w:rsidRDefault="00153634" w:rsidP="00153634">
      <w:pPr>
        <w:autoSpaceDE w:val="0"/>
        <w:autoSpaceDN w:val="0"/>
        <w:adjustRightInd w:val="0"/>
        <w:spacing w:line="360" w:lineRule="auto"/>
        <w:rPr>
          <w:color w:val="000000"/>
          <w:szCs w:val="21"/>
        </w:rPr>
      </w:pPr>
      <w:r w:rsidRPr="006F5AD1">
        <w:rPr>
          <w:color w:val="000000"/>
          <w:sz w:val="24"/>
          <w:szCs w:val="24"/>
        </w:rPr>
        <w:t xml:space="preserve">                  </w:t>
      </w:r>
      <w:r w:rsidRPr="006F5AD1">
        <w:rPr>
          <w:color w:val="000000"/>
          <w:szCs w:val="21"/>
        </w:rPr>
        <w:t>表</w:t>
      </w:r>
      <w:r w:rsidRPr="006F5AD1">
        <w:rPr>
          <w:color w:val="000000"/>
          <w:szCs w:val="21"/>
        </w:rPr>
        <w:t xml:space="preserve">1  </w:t>
      </w:r>
      <w:r w:rsidRPr="006F5AD1">
        <w:rPr>
          <w:color w:val="000000"/>
          <w:szCs w:val="21"/>
        </w:rPr>
        <w:t>参加验证的人员情况登记表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08"/>
        <w:gridCol w:w="709"/>
        <w:gridCol w:w="1418"/>
        <w:gridCol w:w="1842"/>
        <w:gridCol w:w="1276"/>
        <w:gridCol w:w="1418"/>
      </w:tblGrid>
      <w:tr w:rsidR="00153634" w:rsidRPr="006F5AD1" w:rsidTr="002C2BCD">
        <w:tc>
          <w:tcPr>
            <w:tcW w:w="993" w:type="dxa"/>
            <w:vAlign w:val="center"/>
          </w:tcPr>
          <w:p w:rsidR="00153634" w:rsidRPr="006F5AD1" w:rsidRDefault="00153634" w:rsidP="002C2BCD">
            <w:pPr>
              <w:spacing w:line="300" w:lineRule="auto"/>
              <w:jc w:val="center"/>
              <w:rPr>
                <w:szCs w:val="21"/>
              </w:rPr>
            </w:pPr>
            <w:r w:rsidRPr="006F5AD1">
              <w:rPr>
                <w:szCs w:val="21"/>
              </w:rPr>
              <w:t>姓名</w:t>
            </w:r>
          </w:p>
        </w:tc>
        <w:tc>
          <w:tcPr>
            <w:tcW w:w="708" w:type="dxa"/>
            <w:vAlign w:val="center"/>
          </w:tcPr>
          <w:p w:rsidR="00153634" w:rsidRPr="006F5AD1" w:rsidRDefault="00153634" w:rsidP="002C2BCD">
            <w:pPr>
              <w:spacing w:line="300" w:lineRule="auto"/>
              <w:jc w:val="center"/>
              <w:rPr>
                <w:szCs w:val="21"/>
              </w:rPr>
            </w:pPr>
            <w:r w:rsidRPr="006F5AD1">
              <w:rPr>
                <w:szCs w:val="21"/>
              </w:rPr>
              <w:t>性别</w:t>
            </w:r>
          </w:p>
        </w:tc>
        <w:tc>
          <w:tcPr>
            <w:tcW w:w="709" w:type="dxa"/>
            <w:vAlign w:val="center"/>
          </w:tcPr>
          <w:p w:rsidR="00153634" w:rsidRPr="006F5AD1" w:rsidRDefault="00153634" w:rsidP="002C2BCD">
            <w:pPr>
              <w:spacing w:line="300" w:lineRule="auto"/>
              <w:jc w:val="center"/>
              <w:rPr>
                <w:szCs w:val="21"/>
              </w:rPr>
            </w:pPr>
            <w:r w:rsidRPr="006F5AD1">
              <w:rPr>
                <w:szCs w:val="21"/>
              </w:rPr>
              <w:t>年龄</w:t>
            </w:r>
          </w:p>
        </w:tc>
        <w:tc>
          <w:tcPr>
            <w:tcW w:w="1418" w:type="dxa"/>
            <w:vAlign w:val="center"/>
          </w:tcPr>
          <w:p w:rsidR="00153634" w:rsidRPr="006F5AD1" w:rsidRDefault="00153634" w:rsidP="002C2BCD">
            <w:pPr>
              <w:spacing w:line="300" w:lineRule="auto"/>
              <w:jc w:val="center"/>
              <w:rPr>
                <w:szCs w:val="21"/>
              </w:rPr>
            </w:pPr>
            <w:r w:rsidRPr="006F5AD1">
              <w:rPr>
                <w:szCs w:val="21"/>
              </w:rPr>
              <w:t>职务或职称</w:t>
            </w:r>
          </w:p>
        </w:tc>
        <w:tc>
          <w:tcPr>
            <w:tcW w:w="1842" w:type="dxa"/>
            <w:vAlign w:val="center"/>
          </w:tcPr>
          <w:p w:rsidR="00153634" w:rsidRPr="006F5AD1" w:rsidRDefault="00153634" w:rsidP="002C2BCD">
            <w:pPr>
              <w:spacing w:line="300" w:lineRule="auto"/>
              <w:jc w:val="center"/>
              <w:rPr>
                <w:szCs w:val="21"/>
              </w:rPr>
            </w:pPr>
            <w:r w:rsidRPr="006F5AD1">
              <w:rPr>
                <w:szCs w:val="21"/>
              </w:rPr>
              <w:t>所学专业</w:t>
            </w:r>
          </w:p>
        </w:tc>
        <w:tc>
          <w:tcPr>
            <w:tcW w:w="1276" w:type="dxa"/>
            <w:vAlign w:val="center"/>
          </w:tcPr>
          <w:p w:rsidR="00153634" w:rsidRPr="006F5AD1" w:rsidRDefault="00153634" w:rsidP="002C2BCD">
            <w:pPr>
              <w:spacing w:line="240" w:lineRule="exact"/>
              <w:ind w:leftChars="-50" w:left="-110"/>
              <w:jc w:val="center"/>
              <w:rPr>
                <w:szCs w:val="21"/>
              </w:rPr>
            </w:pPr>
            <w:r w:rsidRPr="006F5AD1">
              <w:rPr>
                <w:szCs w:val="21"/>
              </w:rPr>
              <w:t>从事相关分析工作年限</w:t>
            </w:r>
          </w:p>
        </w:tc>
        <w:tc>
          <w:tcPr>
            <w:tcW w:w="1418" w:type="dxa"/>
            <w:vAlign w:val="center"/>
          </w:tcPr>
          <w:p w:rsidR="00153634" w:rsidRPr="006F5AD1" w:rsidRDefault="00153634" w:rsidP="002C2BCD">
            <w:pPr>
              <w:spacing w:line="300" w:lineRule="auto"/>
              <w:ind w:leftChars="-50" w:left="-110"/>
              <w:jc w:val="center"/>
              <w:rPr>
                <w:szCs w:val="21"/>
              </w:rPr>
            </w:pPr>
            <w:r w:rsidRPr="006F5AD1">
              <w:rPr>
                <w:szCs w:val="21"/>
              </w:rPr>
              <w:t>验证单位</w:t>
            </w:r>
          </w:p>
        </w:tc>
      </w:tr>
      <w:tr w:rsidR="00153634" w:rsidRPr="006F5AD1" w:rsidTr="002C2BCD">
        <w:tc>
          <w:tcPr>
            <w:tcW w:w="993" w:type="dxa"/>
          </w:tcPr>
          <w:p w:rsidR="00153634" w:rsidRPr="006F5AD1" w:rsidRDefault="00153634" w:rsidP="002C2BCD">
            <w:pPr>
              <w:spacing w:line="300" w:lineRule="auto"/>
              <w:jc w:val="center"/>
              <w:rPr>
                <w:szCs w:val="21"/>
              </w:rPr>
            </w:pPr>
            <w:r w:rsidRPr="006F5AD1">
              <w:rPr>
                <w:szCs w:val="21"/>
              </w:rPr>
              <w:t>李静</w:t>
            </w:r>
          </w:p>
        </w:tc>
        <w:tc>
          <w:tcPr>
            <w:tcW w:w="708" w:type="dxa"/>
          </w:tcPr>
          <w:p w:rsidR="00153634" w:rsidRPr="006F5AD1" w:rsidRDefault="00153634" w:rsidP="002C2BCD">
            <w:pPr>
              <w:spacing w:line="300" w:lineRule="auto"/>
              <w:jc w:val="center"/>
              <w:rPr>
                <w:szCs w:val="21"/>
              </w:rPr>
            </w:pPr>
            <w:r w:rsidRPr="006F5AD1">
              <w:rPr>
                <w:szCs w:val="21"/>
              </w:rPr>
              <w:t>女</w:t>
            </w:r>
          </w:p>
        </w:tc>
        <w:tc>
          <w:tcPr>
            <w:tcW w:w="709" w:type="dxa"/>
          </w:tcPr>
          <w:p w:rsidR="00153634" w:rsidRPr="006F5AD1" w:rsidRDefault="00153634" w:rsidP="002C2BCD">
            <w:pPr>
              <w:spacing w:line="300" w:lineRule="auto"/>
              <w:jc w:val="center"/>
              <w:rPr>
                <w:szCs w:val="21"/>
              </w:rPr>
            </w:pPr>
            <w:r w:rsidRPr="006F5AD1">
              <w:rPr>
                <w:szCs w:val="21"/>
              </w:rPr>
              <w:t>38</w:t>
            </w:r>
          </w:p>
        </w:tc>
        <w:tc>
          <w:tcPr>
            <w:tcW w:w="1418" w:type="dxa"/>
          </w:tcPr>
          <w:p w:rsidR="00153634" w:rsidRPr="006F5AD1" w:rsidRDefault="00153634" w:rsidP="002C2BCD">
            <w:pPr>
              <w:spacing w:line="300" w:lineRule="auto"/>
              <w:jc w:val="center"/>
              <w:rPr>
                <w:szCs w:val="21"/>
              </w:rPr>
            </w:pPr>
            <w:r w:rsidRPr="006F5AD1">
              <w:rPr>
                <w:szCs w:val="21"/>
              </w:rPr>
              <w:t>工程师</w:t>
            </w:r>
          </w:p>
        </w:tc>
        <w:tc>
          <w:tcPr>
            <w:tcW w:w="1842" w:type="dxa"/>
          </w:tcPr>
          <w:p w:rsidR="00153634" w:rsidRPr="006F5AD1" w:rsidRDefault="00153634" w:rsidP="002C2BCD">
            <w:pPr>
              <w:spacing w:line="300" w:lineRule="auto"/>
              <w:jc w:val="center"/>
              <w:rPr>
                <w:szCs w:val="21"/>
              </w:rPr>
            </w:pPr>
            <w:r w:rsidRPr="006F5AD1">
              <w:rPr>
                <w:szCs w:val="21"/>
              </w:rPr>
              <w:t>化学专业</w:t>
            </w:r>
          </w:p>
        </w:tc>
        <w:tc>
          <w:tcPr>
            <w:tcW w:w="1276" w:type="dxa"/>
          </w:tcPr>
          <w:p w:rsidR="00153634" w:rsidRPr="006F5AD1" w:rsidRDefault="00153634" w:rsidP="002C2BCD">
            <w:pPr>
              <w:spacing w:line="300" w:lineRule="auto"/>
              <w:jc w:val="center"/>
              <w:rPr>
                <w:szCs w:val="21"/>
              </w:rPr>
            </w:pPr>
            <w:r w:rsidRPr="006F5AD1">
              <w:rPr>
                <w:szCs w:val="21"/>
              </w:rPr>
              <w:t>18</w:t>
            </w:r>
          </w:p>
        </w:tc>
        <w:tc>
          <w:tcPr>
            <w:tcW w:w="1418" w:type="dxa"/>
            <w:vMerge w:val="restart"/>
            <w:vAlign w:val="center"/>
          </w:tcPr>
          <w:p w:rsidR="00153634" w:rsidRPr="006F5AD1" w:rsidRDefault="00153634" w:rsidP="002C2BCD">
            <w:pPr>
              <w:spacing w:line="240" w:lineRule="exact"/>
              <w:jc w:val="center"/>
              <w:rPr>
                <w:szCs w:val="21"/>
              </w:rPr>
            </w:pPr>
            <w:r w:rsidRPr="006F5AD1">
              <w:rPr>
                <w:szCs w:val="21"/>
              </w:rPr>
              <w:t>宝鸡市环境监测站</w:t>
            </w:r>
          </w:p>
        </w:tc>
      </w:tr>
      <w:tr w:rsidR="00153634" w:rsidRPr="006F5AD1" w:rsidTr="002C2BCD">
        <w:tc>
          <w:tcPr>
            <w:tcW w:w="993" w:type="dxa"/>
          </w:tcPr>
          <w:p w:rsidR="00153634" w:rsidRPr="006F5AD1" w:rsidRDefault="00153634" w:rsidP="002C2BCD">
            <w:pPr>
              <w:spacing w:line="300" w:lineRule="auto"/>
              <w:jc w:val="center"/>
              <w:rPr>
                <w:szCs w:val="21"/>
              </w:rPr>
            </w:pPr>
            <w:r w:rsidRPr="006F5AD1">
              <w:rPr>
                <w:szCs w:val="21"/>
              </w:rPr>
              <w:t>强琳</w:t>
            </w:r>
          </w:p>
        </w:tc>
        <w:tc>
          <w:tcPr>
            <w:tcW w:w="708" w:type="dxa"/>
          </w:tcPr>
          <w:p w:rsidR="00153634" w:rsidRPr="006F5AD1" w:rsidRDefault="00153634" w:rsidP="002C2BCD">
            <w:pPr>
              <w:spacing w:line="300" w:lineRule="auto"/>
              <w:jc w:val="center"/>
              <w:rPr>
                <w:szCs w:val="21"/>
              </w:rPr>
            </w:pPr>
            <w:r w:rsidRPr="006F5AD1">
              <w:rPr>
                <w:szCs w:val="21"/>
              </w:rPr>
              <w:t>女</w:t>
            </w:r>
          </w:p>
        </w:tc>
        <w:tc>
          <w:tcPr>
            <w:tcW w:w="709" w:type="dxa"/>
          </w:tcPr>
          <w:p w:rsidR="00153634" w:rsidRPr="006F5AD1" w:rsidRDefault="00153634" w:rsidP="002C2BCD">
            <w:pPr>
              <w:spacing w:line="300" w:lineRule="auto"/>
              <w:jc w:val="center"/>
              <w:rPr>
                <w:szCs w:val="21"/>
              </w:rPr>
            </w:pPr>
            <w:r w:rsidRPr="006F5AD1">
              <w:rPr>
                <w:szCs w:val="21"/>
              </w:rPr>
              <w:t>35</w:t>
            </w:r>
          </w:p>
        </w:tc>
        <w:tc>
          <w:tcPr>
            <w:tcW w:w="1418" w:type="dxa"/>
          </w:tcPr>
          <w:p w:rsidR="00153634" w:rsidRPr="006F5AD1" w:rsidRDefault="00153634" w:rsidP="002C2BCD">
            <w:pPr>
              <w:spacing w:line="300" w:lineRule="auto"/>
              <w:jc w:val="center"/>
              <w:rPr>
                <w:szCs w:val="21"/>
              </w:rPr>
            </w:pPr>
            <w:r w:rsidRPr="006F5AD1">
              <w:rPr>
                <w:szCs w:val="21"/>
              </w:rPr>
              <w:t>工程师</w:t>
            </w:r>
          </w:p>
        </w:tc>
        <w:tc>
          <w:tcPr>
            <w:tcW w:w="1842" w:type="dxa"/>
          </w:tcPr>
          <w:p w:rsidR="00153634" w:rsidRPr="006F5AD1" w:rsidRDefault="00153634" w:rsidP="002C2BCD">
            <w:pPr>
              <w:spacing w:line="300" w:lineRule="auto"/>
              <w:jc w:val="center"/>
              <w:rPr>
                <w:szCs w:val="21"/>
              </w:rPr>
            </w:pPr>
            <w:r w:rsidRPr="006F5AD1">
              <w:rPr>
                <w:szCs w:val="21"/>
              </w:rPr>
              <w:t>环境工程</w:t>
            </w:r>
          </w:p>
        </w:tc>
        <w:tc>
          <w:tcPr>
            <w:tcW w:w="1276" w:type="dxa"/>
          </w:tcPr>
          <w:p w:rsidR="00153634" w:rsidRPr="006F5AD1" w:rsidRDefault="00153634" w:rsidP="002C2BCD">
            <w:pPr>
              <w:spacing w:line="300" w:lineRule="auto"/>
              <w:jc w:val="center"/>
              <w:rPr>
                <w:szCs w:val="21"/>
              </w:rPr>
            </w:pPr>
            <w:r w:rsidRPr="006F5AD1">
              <w:rPr>
                <w:szCs w:val="21"/>
              </w:rPr>
              <w:t>9</w:t>
            </w:r>
          </w:p>
        </w:tc>
        <w:tc>
          <w:tcPr>
            <w:tcW w:w="1418" w:type="dxa"/>
            <w:vMerge/>
            <w:vAlign w:val="center"/>
          </w:tcPr>
          <w:p w:rsidR="00153634" w:rsidRPr="006F5AD1" w:rsidRDefault="00153634" w:rsidP="002C2BCD">
            <w:pPr>
              <w:spacing w:line="300" w:lineRule="auto"/>
              <w:jc w:val="center"/>
              <w:rPr>
                <w:szCs w:val="21"/>
              </w:rPr>
            </w:pPr>
          </w:p>
        </w:tc>
      </w:tr>
      <w:tr w:rsidR="00153634" w:rsidRPr="006F5AD1" w:rsidTr="002C2BCD">
        <w:tc>
          <w:tcPr>
            <w:tcW w:w="993" w:type="dxa"/>
          </w:tcPr>
          <w:p w:rsidR="00153634" w:rsidRPr="006F5AD1" w:rsidRDefault="00153634" w:rsidP="002C2BCD">
            <w:pPr>
              <w:spacing w:line="300" w:lineRule="auto"/>
              <w:jc w:val="center"/>
              <w:rPr>
                <w:szCs w:val="21"/>
              </w:rPr>
            </w:pPr>
            <w:r w:rsidRPr="006F5AD1">
              <w:rPr>
                <w:szCs w:val="21"/>
              </w:rPr>
              <w:t>张颖</w:t>
            </w:r>
          </w:p>
        </w:tc>
        <w:tc>
          <w:tcPr>
            <w:tcW w:w="708" w:type="dxa"/>
          </w:tcPr>
          <w:p w:rsidR="00153634" w:rsidRPr="006F5AD1" w:rsidRDefault="00153634" w:rsidP="002C2BCD">
            <w:pPr>
              <w:spacing w:line="300" w:lineRule="auto"/>
              <w:jc w:val="center"/>
              <w:rPr>
                <w:szCs w:val="21"/>
              </w:rPr>
            </w:pPr>
            <w:r w:rsidRPr="006F5AD1">
              <w:rPr>
                <w:szCs w:val="21"/>
              </w:rPr>
              <w:t>女</w:t>
            </w:r>
          </w:p>
        </w:tc>
        <w:tc>
          <w:tcPr>
            <w:tcW w:w="709" w:type="dxa"/>
          </w:tcPr>
          <w:p w:rsidR="00153634" w:rsidRPr="006F5AD1" w:rsidRDefault="00153634" w:rsidP="002C2BCD">
            <w:pPr>
              <w:spacing w:line="300" w:lineRule="auto"/>
              <w:jc w:val="center"/>
              <w:rPr>
                <w:szCs w:val="21"/>
              </w:rPr>
            </w:pPr>
            <w:r w:rsidRPr="006F5AD1">
              <w:rPr>
                <w:szCs w:val="21"/>
              </w:rPr>
              <w:t>37</w:t>
            </w:r>
          </w:p>
        </w:tc>
        <w:tc>
          <w:tcPr>
            <w:tcW w:w="1418" w:type="dxa"/>
          </w:tcPr>
          <w:p w:rsidR="00153634" w:rsidRPr="006F5AD1" w:rsidRDefault="00153634" w:rsidP="002C2BCD">
            <w:pPr>
              <w:spacing w:line="300" w:lineRule="auto"/>
              <w:jc w:val="center"/>
              <w:rPr>
                <w:szCs w:val="21"/>
              </w:rPr>
            </w:pPr>
            <w:r w:rsidRPr="006F5AD1">
              <w:rPr>
                <w:szCs w:val="21"/>
              </w:rPr>
              <w:t>工程师</w:t>
            </w:r>
          </w:p>
        </w:tc>
        <w:tc>
          <w:tcPr>
            <w:tcW w:w="1842" w:type="dxa"/>
          </w:tcPr>
          <w:p w:rsidR="00153634" w:rsidRPr="006F5AD1" w:rsidRDefault="00153634" w:rsidP="002C2BCD">
            <w:pPr>
              <w:spacing w:line="300" w:lineRule="auto"/>
              <w:jc w:val="center"/>
              <w:rPr>
                <w:szCs w:val="21"/>
              </w:rPr>
            </w:pPr>
            <w:r w:rsidRPr="006F5AD1">
              <w:rPr>
                <w:szCs w:val="21"/>
              </w:rPr>
              <w:t>电子信息工程</w:t>
            </w:r>
          </w:p>
        </w:tc>
        <w:tc>
          <w:tcPr>
            <w:tcW w:w="1276" w:type="dxa"/>
          </w:tcPr>
          <w:p w:rsidR="00153634" w:rsidRPr="006F5AD1" w:rsidRDefault="00153634" w:rsidP="002C2BCD">
            <w:pPr>
              <w:spacing w:line="300" w:lineRule="auto"/>
              <w:jc w:val="center"/>
              <w:rPr>
                <w:szCs w:val="21"/>
              </w:rPr>
            </w:pPr>
            <w:r w:rsidRPr="006F5AD1">
              <w:rPr>
                <w:szCs w:val="21"/>
              </w:rPr>
              <w:t>5</w:t>
            </w:r>
          </w:p>
        </w:tc>
        <w:tc>
          <w:tcPr>
            <w:tcW w:w="1418" w:type="dxa"/>
            <w:vMerge/>
            <w:vAlign w:val="center"/>
          </w:tcPr>
          <w:p w:rsidR="00153634" w:rsidRPr="006F5AD1" w:rsidRDefault="00153634" w:rsidP="002C2BCD">
            <w:pPr>
              <w:spacing w:line="300" w:lineRule="auto"/>
              <w:jc w:val="center"/>
              <w:rPr>
                <w:szCs w:val="21"/>
              </w:rPr>
            </w:pPr>
          </w:p>
        </w:tc>
      </w:tr>
      <w:tr w:rsidR="00153634" w:rsidRPr="006F5AD1" w:rsidTr="002C2BCD">
        <w:tc>
          <w:tcPr>
            <w:tcW w:w="993" w:type="dxa"/>
          </w:tcPr>
          <w:p w:rsidR="00153634" w:rsidRPr="006F5AD1" w:rsidRDefault="00153634" w:rsidP="002C2BCD">
            <w:pPr>
              <w:spacing w:line="300" w:lineRule="auto"/>
              <w:jc w:val="center"/>
              <w:rPr>
                <w:rFonts w:eastAsia="宋体"/>
                <w:szCs w:val="21"/>
              </w:rPr>
            </w:pPr>
            <w:r w:rsidRPr="006F5AD1">
              <w:rPr>
                <w:szCs w:val="21"/>
              </w:rPr>
              <w:t>李崇德</w:t>
            </w:r>
          </w:p>
        </w:tc>
        <w:tc>
          <w:tcPr>
            <w:tcW w:w="708" w:type="dxa"/>
          </w:tcPr>
          <w:p w:rsidR="00153634" w:rsidRPr="006F5AD1" w:rsidRDefault="00153634" w:rsidP="002C2BCD">
            <w:pPr>
              <w:spacing w:line="300" w:lineRule="auto"/>
              <w:jc w:val="center"/>
              <w:rPr>
                <w:rFonts w:eastAsia="宋体"/>
                <w:szCs w:val="21"/>
              </w:rPr>
            </w:pPr>
            <w:r w:rsidRPr="006F5AD1">
              <w:rPr>
                <w:szCs w:val="21"/>
              </w:rPr>
              <w:t>男</w:t>
            </w:r>
          </w:p>
        </w:tc>
        <w:tc>
          <w:tcPr>
            <w:tcW w:w="709" w:type="dxa"/>
          </w:tcPr>
          <w:p w:rsidR="00153634" w:rsidRPr="006F5AD1" w:rsidRDefault="00153634" w:rsidP="002C2BCD">
            <w:pPr>
              <w:spacing w:line="300" w:lineRule="auto"/>
              <w:jc w:val="center"/>
              <w:rPr>
                <w:rFonts w:eastAsia="宋体"/>
                <w:szCs w:val="21"/>
              </w:rPr>
            </w:pPr>
            <w:r w:rsidRPr="006F5AD1">
              <w:rPr>
                <w:szCs w:val="21"/>
              </w:rPr>
              <w:t>47</w:t>
            </w:r>
          </w:p>
        </w:tc>
        <w:tc>
          <w:tcPr>
            <w:tcW w:w="1418" w:type="dxa"/>
          </w:tcPr>
          <w:p w:rsidR="00153634" w:rsidRPr="006F5AD1" w:rsidRDefault="00153634" w:rsidP="002C2BCD">
            <w:pPr>
              <w:spacing w:line="300" w:lineRule="auto"/>
              <w:jc w:val="center"/>
              <w:rPr>
                <w:rFonts w:eastAsia="宋体"/>
                <w:szCs w:val="21"/>
              </w:rPr>
            </w:pPr>
            <w:r w:rsidRPr="006F5AD1">
              <w:rPr>
                <w:szCs w:val="21"/>
              </w:rPr>
              <w:t>工程师</w:t>
            </w:r>
          </w:p>
        </w:tc>
        <w:tc>
          <w:tcPr>
            <w:tcW w:w="1842" w:type="dxa"/>
          </w:tcPr>
          <w:p w:rsidR="00153634" w:rsidRPr="006F5AD1" w:rsidRDefault="00153634" w:rsidP="002C2BCD">
            <w:pPr>
              <w:spacing w:line="300" w:lineRule="auto"/>
              <w:jc w:val="center"/>
              <w:rPr>
                <w:rFonts w:eastAsia="宋体"/>
                <w:szCs w:val="21"/>
              </w:rPr>
            </w:pPr>
            <w:r w:rsidRPr="006F5AD1">
              <w:rPr>
                <w:szCs w:val="21"/>
              </w:rPr>
              <w:t>环境工程</w:t>
            </w:r>
          </w:p>
        </w:tc>
        <w:tc>
          <w:tcPr>
            <w:tcW w:w="1276" w:type="dxa"/>
          </w:tcPr>
          <w:p w:rsidR="00153634" w:rsidRPr="006F5AD1" w:rsidRDefault="00153634" w:rsidP="002C2BCD">
            <w:pPr>
              <w:spacing w:line="300" w:lineRule="auto"/>
              <w:jc w:val="center"/>
              <w:rPr>
                <w:rFonts w:eastAsia="宋体"/>
                <w:szCs w:val="21"/>
              </w:rPr>
            </w:pPr>
            <w:r w:rsidRPr="006F5AD1">
              <w:rPr>
                <w:szCs w:val="21"/>
              </w:rPr>
              <w:t>14</w:t>
            </w:r>
          </w:p>
        </w:tc>
        <w:tc>
          <w:tcPr>
            <w:tcW w:w="1418" w:type="dxa"/>
            <w:vMerge w:val="restart"/>
            <w:vAlign w:val="center"/>
          </w:tcPr>
          <w:p w:rsidR="00153634" w:rsidRPr="006F5AD1" w:rsidRDefault="00153634" w:rsidP="002C2BCD">
            <w:pPr>
              <w:spacing w:line="240" w:lineRule="exact"/>
              <w:jc w:val="center"/>
              <w:rPr>
                <w:szCs w:val="21"/>
              </w:rPr>
            </w:pPr>
            <w:r w:rsidRPr="006F5AD1">
              <w:rPr>
                <w:szCs w:val="21"/>
              </w:rPr>
              <w:t>渭南市环境监测站</w:t>
            </w:r>
          </w:p>
        </w:tc>
      </w:tr>
      <w:tr w:rsidR="00153634" w:rsidRPr="006F5AD1" w:rsidTr="002C2BCD">
        <w:tc>
          <w:tcPr>
            <w:tcW w:w="993" w:type="dxa"/>
          </w:tcPr>
          <w:p w:rsidR="00153634" w:rsidRPr="006F5AD1" w:rsidRDefault="00153634" w:rsidP="002C2BCD">
            <w:pPr>
              <w:spacing w:line="300" w:lineRule="auto"/>
              <w:jc w:val="center"/>
              <w:rPr>
                <w:szCs w:val="21"/>
              </w:rPr>
            </w:pPr>
            <w:r w:rsidRPr="006F5AD1">
              <w:rPr>
                <w:szCs w:val="21"/>
              </w:rPr>
              <w:t>席粉鹊</w:t>
            </w:r>
          </w:p>
        </w:tc>
        <w:tc>
          <w:tcPr>
            <w:tcW w:w="708" w:type="dxa"/>
          </w:tcPr>
          <w:p w:rsidR="00153634" w:rsidRPr="006F5AD1" w:rsidRDefault="00153634" w:rsidP="002C2BCD">
            <w:pPr>
              <w:spacing w:line="300" w:lineRule="auto"/>
              <w:jc w:val="center"/>
              <w:rPr>
                <w:szCs w:val="21"/>
              </w:rPr>
            </w:pPr>
            <w:r w:rsidRPr="006F5AD1">
              <w:rPr>
                <w:szCs w:val="21"/>
              </w:rPr>
              <w:t>女</w:t>
            </w:r>
          </w:p>
        </w:tc>
        <w:tc>
          <w:tcPr>
            <w:tcW w:w="709" w:type="dxa"/>
          </w:tcPr>
          <w:p w:rsidR="00153634" w:rsidRPr="006F5AD1" w:rsidRDefault="00153634" w:rsidP="002C2BCD">
            <w:pPr>
              <w:spacing w:line="300" w:lineRule="auto"/>
              <w:jc w:val="center"/>
              <w:rPr>
                <w:szCs w:val="21"/>
              </w:rPr>
            </w:pPr>
            <w:r w:rsidRPr="006F5AD1">
              <w:rPr>
                <w:szCs w:val="21"/>
              </w:rPr>
              <w:t>30</w:t>
            </w:r>
          </w:p>
        </w:tc>
        <w:tc>
          <w:tcPr>
            <w:tcW w:w="1418" w:type="dxa"/>
          </w:tcPr>
          <w:p w:rsidR="00153634" w:rsidRPr="006F5AD1" w:rsidRDefault="00153634" w:rsidP="002C2BCD">
            <w:pPr>
              <w:spacing w:line="300" w:lineRule="auto"/>
              <w:jc w:val="center"/>
              <w:rPr>
                <w:szCs w:val="21"/>
              </w:rPr>
            </w:pPr>
            <w:r w:rsidRPr="006F5AD1">
              <w:rPr>
                <w:szCs w:val="21"/>
              </w:rPr>
              <w:t>工程师</w:t>
            </w:r>
          </w:p>
        </w:tc>
        <w:tc>
          <w:tcPr>
            <w:tcW w:w="1842" w:type="dxa"/>
          </w:tcPr>
          <w:p w:rsidR="00153634" w:rsidRPr="006F5AD1" w:rsidRDefault="00153634" w:rsidP="002C2BCD">
            <w:pPr>
              <w:spacing w:line="300" w:lineRule="auto"/>
              <w:jc w:val="center"/>
              <w:rPr>
                <w:szCs w:val="21"/>
              </w:rPr>
            </w:pPr>
            <w:r w:rsidRPr="006F5AD1">
              <w:rPr>
                <w:szCs w:val="21"/>
              </w:rPr>
              <w:t>环境科学与工程</w:t>
            </w:r>
          </w:p>
        </w:tc>
        <w:tc>
          <w:tcPr>
            <w:tcW w:w="1276" w:type="dxa"/>
          </w:tcPr>
          <w:p w:rsidR="00153634" w:rsidRPr="006F5AD1" w:rsidRDefault="00153634" w:rsidP="002C2BCD">
            <w:pPr>
              <w:spacing w:line="300" w:lineRule="auto"/>
              <w:jc w:val="center"/>
              <w:rPr>
                <w:szCs w:val="21"/>
              </w:rPr>
            </w:pPr>
            <w:r w:rsidRPr="006F5AD1">
              <w:rPr>
                <w:szCs w:val="21"/>
              </w:rPr>
              <w:t>6</w:t>
            </w:r>
          </w:p>
        </w:tc>
        <w:tc>
          <w:tcPr>
            <w:tcW w:w="1418" w:type="dxa"/>
            <w:vMerge/>
            <w:vAlign w:val="center"/>
          </w:tcPr>
          <w:p w:rsidR="00153634" w:rsidRPr="006F5AD1" w:rsidRDefault="00153634" w:rsidP="002C2BCD">
            <w:pPr>
              <w:spacing w:line="300" w:lineRule="auto"/>
              <w:jc w:val="center"/>
              <w:rPr>
                <w:szCs w:val="21"/>
              </w:rPr>
            </w:pPr>
          </w:p>
        </w:tc>
      </w:tr>
      <w:tr w:rsidR="00153634" w:rsidRPr="006F5AD1" w:rsidTr="002C2BCD">
        <w:tc>
          <w:tcPr>
            <w:tcW w:w="993" w:type="dxa"/>
          </w:tcPr>
          <w:p w:rsidR="00153634" w:rsidRPr="006F5AD1" w:rsidRDefault="00153634" w:rsidP="002C2BCD">
            <w:pPr>
              <w:spacing w:line="300" w:lineRule="auto"/>
              <w:jc w:val="center"/>
              <w:rPr>
                <w:rFonts w:eastAsia="宋体"/>
                <w:szCs w:val="21"/>
              </w:rPr>
            </w:pPr>
            <w:r w:rsidRPr="006F5AD1">
              <w:rPr>
                <w:szCs w:val="21"/>
              </w:rPr>
              <w:t>马凡凡</w:t>
            </w:r>
          </w:p>
        </w:tc>
        <w:tc>
          <w:tcPr>
            <w:tcW w:w="708" w:type="dxa"/>
          </w:tcPr>
          <w:p w:rsidR="00153634" w:rsidRPr="006F5AD1" w:rsidRDefault="00153634" w:rsidP="002C2BCD">
            <w:pPr>
              <w:spacing w:line="300" w:lineRule="auto"/>
              <w:jc w:val="center"/>
              <w:rPr>
                <w:rFonts w:eastAsia="宋体"/>
                <w:szCs w:val="21"/>
              </w:rPr>
            </w:pPr>
            <w:r w:rsidRPr="006F5AD1">
              <w:rPr>
                <w:szCs w:val="21"/>
              </w:rPr>
              <w:t>女</w:t>
            </w:r>
          </w:p>
        </w:tc>
        <w:tc>
          <w:tcPr>
            <w:tcW w:w="709" w:type="dxa"/>
          </w:tcPr>
          <w:p w:rsidR="00153634" w:rsidRPr="006F5AD1" w:rsidRDefault="00153634" w:rsidP="002C2BCD">
            <w:pPr>
              <w:spacing w:line="300" w:lineRule="auto"/>
              <w:jc w:val="center"/>
              <w:rPr>
                <w:rFonts w:eastAsia="宋体"/>
                <w:szCs w:val="21"/>
              </w:rPr>
            </w:pPr>
            <w:r w:rsidRPr="006F5AD1">
              <w:rPr>
                <w:szCs w:val="21"/>
              </w:rPr>
              <w:t>31</w:t>
            </w:r>
          </w:p>
        </w:tc>
        <w:tc>
          <w:tcPr>
            <w:tcW w:w="1418" w:type="dxa"/>
          </w:tcPr>
          <w:p w:rsidR="00153634" w:rsidRPr="006F5AD1" w:rsidRDefault="00153634" w:rsidP="002C2BCD">
            <w:pPr>
              <w:spacing w:line="300" w:lineRule="auto"/>
              <w:jc w:val="center"/>
              <w:rPr>
                <w:rFonts w:eastAsia="宋体"/>
                <w:szCs w:val="21"/>
              </w:rPr>
            </w:pPr>
            <w:r w:rsidRPr="006F5AD1">
              <w:rPr>
                <w:szCs w:val="21"/>
              </w:rPr>
              <w:t>工程师</w:t>
            </w:r>
          </w:p>
        </w:tc>
        <w:tc>
          <w:tcPr>
            <w:tcW w:w="1842" w:type="dxa"/>
          </w:tcPr>
          <w:p w:rsidR="00153634" w:rsidRPr="006F5AD1" w:rsidRDefault="00153634" w:rsidP="002C2BCD">
            <w:pPr>
              <w:spacing w:line="300" w:lineRule="auto"/>
              <w:jc w:val="center"/>
              <w:rPr>
                <w:rFonts w:eastAsia="宋体"/>
                <w:szCs w:val="21"/>
              </w:rPr>
            </w:pPr>
            <w:r w:rsidRPr="006F5AD1">
              <w:rPr>
                <w:szCs w:val="21"/>
              </w:rPr>
              <w:t>环境工程</w:t>
            </w:r>
          </w:p>
        </w:tc>
        <w:tc>
          <w:tcPr>
            <w:tcW w:w="1276" w:type="dxa"/>
          </w:tcPr>
          <w:p w:rsidR="00153634" w:rsidRPr="006F5AD1" w:rsidRDefault="00153634" w:rsidP="002C2BCD">
            <w:pPr>
              <w:spacing w:line="300" w:lineRule="auto"/>
              <w:jc w:val="center"/>
              <w:rPr>
                <w:rFonts w:eastAsia="宋体"/>
                <w:szCs w:val="21"/>
              </w:rPr>
            </w:pPr>
            <w:r w:rsidRPr="006F5AD1">
              <w:rPr>
                <w:szCs w:val="21"/>
              </w:rPr>
              <w:t>6</w:t>
            </w:r>
          </w:p>
        </w:tc>
        <w:tc>
          <w:tcPr>
            <w:tcW w:w="1418" w:type="dxa"/>
            <w:vMerge/>
            <w:vAlign w:val="center"/>
          </w:tcPr>
          <w:p w:rsidR="00153634" w:rsidRPr="006F5AD1" w:rsidRDefault="00153634" w:rsidP="002C2BCD">
            <w:pPr>
              <w:spacing w:line="300" w:lineRule="auto"/>
              <w:jc w:val="center"/>
              <w:rPr>
                <w:szCs w:val="21"/>
              </w:rPr>
            </w:pPr>
          </w:p>
        </w:tc>
      </w:tr>
      <w:tr w:rsidR="00153634" w:rsidRPr="006F5AD1" w:rsidTr="002C2BCD">
        <w:tc>
          <w:tcPr>
            <w:tcW w:w="993" w:type="dxa"/>
          </w:tcPr>
          <w:p w:rsidR="00153634" w:rsidRPr="006F5AD1" w:rsidRDefault="00153634" w:rsidP="002C2BCD">
            <w:pPr>
              <w:spacing w:line="300" w:lineRule="auto"/>
              <w:jc w:val="center"/>
              <w:rPr>
                <w:szCs w:val="21"/>
              </w:rPr>
            </w:pPr>
            <w:r w:rsidRPr="006F5AD1">
              <w:rPr>
                <w:szCs w:val="21"/>
              </w:rPr>
              <w:t>李</w:t>
            </w:r>
            <w:r w:rsidRPr="006F5AD1">
              <w:rPr>
                <w:szCs w:val="21"/>
              </w:rPr>
              <w:t xml:space="preserve">  </w:t>
            </w:r>
            <w:r w:rsidRPr="006F5AD1">
              <w:rPr>
                <w:szCs w:val="21"/>
              </w:rPr>
              <w:t>丹</w:t>
            </w:r>
          </w:p>
        </w:tc>
        <w:tc>
          <w:tcPr>
            <w:tcW w:w="708" w:type="dxa"/>
          </w:tcPr>
          <w:p w:rsidR="00153634" w:rsidRPr="006F5AD1" w:rsidRDefault="00153634" w:rsidP="002C2BCD">
            <w:pPr>
              <w:spacing w:line="300" w:lineRule="auto"/>
              <w:jc w:val="center"/>
              <w:rPr>
                <w:szCs w:val="21"/>
              </w:rPr>
            </w:pPr>
            <w:r w:rsidRPr="006F5AD1">
              <w:rPr>
                <w:szCs w:val="21"/>
              </w:rPr>
              <w:t>男</w:t>
            </w:r>
          </w:p>
        </w:tc>
        <w:tc>
          <w:tcPr>
            <w:tcW w:w="709" w:type="dxa"/>
          </w:tcPr>
          <w:p w:rsidR="00153634" w:rsidRPr="006F5AD1" w:rsidRDefault="00153634" w:rsidP="002C2BCD">
            <w:pPr>
              <w:spacing w:line="300" w:lineRule="auto"/>
              <w:jc w:val="center"/>
              <w:rPr>
                <w:szCs w:val="21"/>
              </w:rPr>
            </w:pPr>
            <w:r w:rsidRPr="006F5AD1">
              <w:rPr>
                <w:szCs w:val="21"/>
              </w:rPr>
              <w:t>37</w:t>
            </w:r>
          </w:p>
        </w:tc>
        <w:tc>
          <w:tcPr>
            <w:tcW w:w="1418" w:type="dxa"/>
          </w:tcPr>
          <w:p w:rsidR="00153634" w:rsidRPr="006F5AD1" w:rsidRDefault="00153634" w:rsidP="002C2BCD">
            <w:pPr>
              <w:spacing w:line="300" w:lineRule="auto"/>
              <w:jc w:val="center"/>
              <w:rPr>
                <w:rFonts w:eastAsia="宋体"/>
                <w:szCs w:val="21"/>
              </w:rPr>
            </w:pPr>
            <w:r w:rsidRPr="006F5AD1">
              <w:rPr>
                <w:rFonts w:eastAsia="宋体"/>
                <w:szCs w:val="21"/>
              </w:rPr>
              <w:t>高级工程师</w:t>
            </w:r>
          </w:p>
        </w:tc>
        <w:tc>
          <w:tcPr>
            <w:tcW w:w="1842" w:type="dxa"/>
          </w:tcPr>
          <w:p w:rsidR="00153634" w:rsidRPr="006F5AD1" w:rsidRDefault="00153634" w:rsidP="002C2BCD">
            <w:pPr>
              <w:spacing w:line="300" w:lineRule="auto"/>
              <w:jc w:val="center"/>
              <w:rPr>
                <w:szCs w:val="21"/>
              </w:rPr>
            </w:pPr>
            <w:r w:rsidRPr="006F5AD1">
              <w:rPr>
                <w:szCs w:val="21"/>
              </w:rPr>
              <w:t>环境工程</w:t>
            </w:r>
          </w:p>
        </w:tc>
        <w:tc>
          <w:tcPr>
            <w:tcW w:w="1276" w:type="dxa"/>
          </w:tcPr>
          <w:p w:rsidR="00153634" w:rsidRPr="006F5AD1" w:rsidRDefault="00153634" w:rsidP="002C2BCD">
            <w:pPr>
              <w:spacing w:line="300" w:lineRule="auto"/>
              <w:jc w:val="center"/>
              <w:rPr>
                <w:szCs w:val="21"/>
              </w:rPr>
            </w:pPr>
            <w:r w:rsidRPr="006F5AD1">
              <w:rPr>
                <w:szCs w:val="21"/>
              </w:rPr>
              <w:t>11</w:t>
            </w:r>
          </w:p>
        </w:tc>
        <w:tc>
          <w:tcPr>
            <w:tcW w:w="1418" w:type="dxa"/>
            <w:vMerge w:val="restart"/>
            <w:vAlign w:val="center"/>
          </w:tcPr>
          <w:p w:rsidR="00153634" w:rsidRPr="006F5AD1" w:rsidRDefault="00153634" w:rsidP="002C2BCD">
            <w:pPr>
              <w:spacing w:line="240" w:lineRule="exact"/>
              <w:jc w:val="center"/>
              <w:rPr>
                <w:szCs w:val="21"/>
              </w:rPr>
            </w:pPr>
            <w:r w:rsidRPr="006F5AD1">
              <w:rPr>
                <w:szCs w:val="21"/>
              </w:rPr>
              <w:t>商洛市环境</w:t>
            </w:r>
            <w:r w:rsidRPr="006F5AD1">
              <w:rPr>
                <w:szCs w:val="21"/>
              </w:rPr>
              <w:t xml:space="preserve"> </w:t>
            </w:r>
            <w:r w:rsidRPr="006F5AD1">
              <w:rPr>
                <w:szCs w:val="21"/>
              </w:rPr>
              <w:t>监测站</w:t>
            </w:r>
          </w:p>
        </w:tc>
      </w:tr>
      <w:tr w:rsidR="00153634" w:rsidRPr="006F5AD1" w:rsidTr="002C2BCD">
        <w:tc>
          <w:tcPr>
            <w:tcW w:w="993" w:type="dxa"/>
          </w:tcPr>
          <w:p w:rsidR="00153634" w:rsidRPr="006F5AD1" w:rsidRDefault="00153634" w:rsidP="002C2BCD">
            <w:pPr>
              <w:spacing w:line="300" w:lineRule="auto"/>
              <w:jc w:val="center"/>
              <w:rPr>
                <w:szCs w:val="21"/>
              </w:rPr>
            </w:pPr>
            <w:r w:rsidRPr="006F5AD1">
              <w:rPr>
                <w:szCs w:val="21"/>
              </w:rPr>
              <w:t>刘</w:t>
            </w:r>
            <w:r w:rsidRPr="006F5AD1">
              <w:rPr>
                <w:szCs w:val="21"/>
              </w:rPr>
              <w:t xml:space="preserve">  </w:t>
            </w:r>
            <w:r w:rsidRPr="006F5AD1">
              <w:rPr>
                <w:szCs w:val="21"/>
              </w:rPr>
              <w:t>鹏</w:t>
            </w:r>
          </w:p>
        </w:tc>
        <w:tc>
          <w:tcPr>
            <w:tcW w:w="708" w:type="dxa"/>
          </w:tcPr>
          <w:p w:rsidR="00153634" w:rsidRPr="006F5AD1" w:rsidRDefault="00153634" w:rsidP="002C2BCD">
            <w:pPr>
              <w:spacing w:line="300" w:lineRule="auto"/>
              <w:jc w:val="center"/>
              <w:rPr>
                <w:szCs w:val="21"/>
              </w:rPr>
            </w:pPr>
            <w:r w:rsidRPr="006F5AD1">
              <w:rPr>
                <w:szCs w:val="21"/>
              </w:rPr>
              <w:t>男</w:t>
            </w:r>
          </w:p>
        </w:tc>
        <w:tc>
          <w:tcPr>
            <w:tcW w:w="709" w:type="dxa"/>
          </w:tcPr>
          <w:p w:rsidR="00153634" w:rsidRPr="006F5AD1" w:rsidRDefault="00153634" w:rsidP="002C2BCD">
            <w:pPr>
              <w:spacing w:line="300" w:lineRule="auto"/>
              <w:jc w:val="center"/>
              <w:rPr>
                <w:szCs w:val="21"/>
              </w:rPr>
            </w:pPr>
            <w:r w:rsidRPr="006F5AD1">
              <w:rPr>
                <w:szCs w:val="21"/>
              </w:rPr>
              <w:t>33</w:t>
            </w:r>
          </w:p>
        </w:tc>
        <w:tc>
          <w:tcPr>
            <w:tcW w:w="1418" w:type="dxa"/>
          </w:tcPr>
          <w:p w:rsidR="00153634" w:rsidRPr="006F5AD1" w:rsidRDefault="00153634" w:rsidP="002C2BCD">
            <w:pPr>
              <w:spacing w:line="300" w:lineRule="auto"/>
              <w:jc w:val="center"/>
              <w:rPr>
                <w:szCs w:val="21"/>
              </w:rPr>
            </w:pPr>
            <w:r w:rsidRPr="006F5AD1">
              <w:rPr>
                <w:szCs w:val="21"/>
              </w:rPr>
              <w:t>工程师</w:t>
            </w:r>
          </w:p>
        </w:tc>
        <w:tc>
          <w:tcPr>
            <w:tcW w:w="1842" w:type="dxa"/>
          </w:tcPr>
          <w:p w:rsidR="00153634" w:rsidRPr="006F5AD1" w:rsidRDefault="00153634" w:rsidP="002C2BCD">
            <w:pPr>
              <w:spacing w:line="300" w:lineRule="auto"/>
              <w:jc w:val="center"/>
              <w:rPr>
                <w:szCs w:val="21"/>
              </w:rPr>
            </w:pPr>
            <w:r w:rsidRPr="006F5AD1">
              <w:rPr>
                <w:szCs w:val="21"/>
              </w:rPr>
              <w:t>环境工程</w:t>
            </w:r>
          </w:p>
        </w:tc>
        <w:tc>
          <w:tcPr>
            <w:tcW w:w="1276" w:type="dxa"/>
          </w:tcPr>
          <w:p w:rsidR="00153634" w:rsidRPr="006F5AD1" w:rsidRDefault="00153634" w:rsidP="002C2BCD">
            <w:pPr>
              <w:spacing w:line="300" w:lineRule="auto"/>
              <w:jc w:val="center"/>
              <w:rPr>
                <w:szCs w:val="21"/>
              </w:rPr>
            </w:pPr>
            <w:r w:rsidRPr="006F5AD1">
              <w:rPr>
                <w:szCs w:val="21"/>
              </w:rPr>
              <w:t>10</w:t>
            </w:r>
          </w:p>
        </w:tc>
        <w:tc>
          <w:tcPr>
            <w:tcW w:w="1418" w:type="dxa"/>
            <w:vMerge/>
            <w:vAlign w:val="center"/>
          </w:tcPr>
          <w:p w:rsidR="00153634" w:rsidRPr="006F5AD1" w:rsidRDefault="00153634" w:rsidP="002C2BCD">
            <w:pPr>
              <w:spacing w:line="300" w:lineRule="auto"/>
              <w:jc w:val="center"/>
              <w:rPr>
                <w:szCs w:val="21"/>
              </w:rPr>
            </w:pPr>
          </w:p>
        </w:tc>
      </w:tr>
      <w:tr w:rsidR="00153634" w:rsidRPr="006F5AD1" w:rsidTr="002C2BCD">
        <w:tc>
          <w:tcPr>
            <w:tcW w:w="993" w:type="dxa"/>
          </w:tcPr>
          <w:p w:rsidR="00153634" w:rsidRPr="006F5AD1" w:rsidRDefault="00153634" w:rsidP="002C2BCD">
            <w:pPr>
              <w:spacing w:line="300" w:lineRule="auto"/>
              <w:jc w:val="center"/>
              <w:rPr>
                <w:szCs w:val="21"/>
              </w:rPr>
            </w:pPr>
            <w:r w:rsidRPr="006F5AD1">
              <w:rPr>
                <w:szCs w:val="21"/>
              </w:rPr>
              <w:t>徐姜凡</w:t>
            </w:r>
          </w:p>
        </w:tc>
        <w:tc>
          <w:tcPr>
            <w:tcW w:w="708" w:type="dxa"/>
          </w:tcPr>
          <w:p w:rsidR="00153634" w:rsidRPr="006F5AD1" w:rsidRDefault="00153634" w:rsidP="002C2BCD">
            <w:pPr>
              <w:spacing w:line="300" w:lineRule="auto"/>
              <w:jc w:val="center"/>
              <w:rPr>
                <w:szCs w:val="21"/>
              </w:rPr>
            </w:pPr>
            <w:r w:rsidRPr="006F5AD1">
              <w:rPr>
                <w:szCs w:val="21"/>
              </w:rPr>
              <w:t>女</w:t>
            </w:r>
          </w:p>
        </w:tc>
        <w:tc>
          <w:tcPr>
            <w:tcW w:w="709" w:type="dxa"/>
          </w:tcPr>
          <w:p w:rsidR="00153634" w:rsidRPr="006F5AD1" w:rsidRDefault="00153634" w:rsidP="002C2BCD">
            <w:pPr>
              <w:spacing w:line="300" w:lineRule="auto"/>
              <w:jc w:val="center"/>
              <w:rPr>
                <w:szCs w:val="21"/>
              </w:rPr>
            </w:pPr>
            <w:r w:rsidRPr="006F5AD1">
              <w:rPr>
                <w:szCs w:val="21"/>
              </w:rPr>
              <w:t>26</w:t>
            </w:r>
          </w:p>
        </w:tc>
        <w:tc>
          <w:tcPr>
            <w:tcW w:w="1418" w:type="dxa"/>
          </w:tcPr>
          <w:p w:rsidR="00153634" w:rsidRPr="006F5AD1" w:rsidRDefault="00153634" w:rsidP="002C2BCD">
            <w:pPr>
              <w:spacing w:line="300" w:lineRule="auto"/>
              <w:jc w:val="center"/>
              <w:rPr>
                <w:szCs w:val="21"/>
              </w:rPr>
            </w:pPr>
            <w:r w:rsidRPr="006F5AD1">
              <w:rPr>
                <w:szCs w:val="21"/>
              </w:rPr>
              <w:t>助理工程师</w:t>
            </w:r>
          </w:p>
        </w:tc>
        <w:tc>
          <w:tcPr>
            <w:tcW w:w="1842" w:type="dxa"/>
          </w:tcPr>
          <w:p w:rsidR="00153634" w:rsidRPr="006F5AD1" w:rsidRDefault="00153634" w:rsidP="002C2BCD">
            <w:pPr>
              <w:spacing w:line="300" w:lineRule="auto"/>
              <w:jc w:val="center"/>
              <w:rPr>
                <w:szCs w:val="21"/>
              </w:rPr>
            </w:pPr>
            <w:r w:rsidRPr="006F5AD1">
              <w:rPr>
                <w:szCs w:val="21"/>
              </w:rPr>
              <w:t>化</w:t>
            </w:r>
            <w:r w:rsidRPr="006F5AD1">
              <w:rPr>
                <w:szCs w:val="21"/>
              </w:rPr>
              <w:t xml:space="preserve">   </w:t>
            </w:r>
            <w:r w:rsidRPr="006F5AD1">
              <w:rPr>
                <w:szCs w:val="21"/>
              </w:rPr>
              <w:t>学</w:t>
            </w:r>
          </w:p>
        </w:tc>
        <w:tc>
          <w:tcPr>
            <w:tcW w:w="1276" w:type="dxa"/>
          </w:tcPr>
          <w:p w:rsidR="00153634" w:rsidRPr="006F5AD1" w:rsidRDefault="00153634" w:rsidP="002C2BCD">
            <w:pPr>
              <w:spacing w:line="300" w:lineRule="auto"/>
              <w:jc w:val="center"/>
              <w:rPr>
                <w:szCs w:val="21"/>
              </w:rPr>
            </w:pPr>
            <w:r w:rsidRPr="006F5AD1">
              <w:rPr>
                <w:szCs w:val="21"/>
              </w:rPr>
              <w:t>3</w:t>
            </w:r>
          </w:p>
        </w:tc>
        <w:tc>
          <w:tcPr>
            <w:tcW w:w="1418" w:type="dxa"/>
            <w:vMerge/>
            <w:vAlign w:val="center"/>
          </w:tcPr>
          <w:p w:rsidR="00153634" w:rsidRPr="006F5AD1" w:rsidRDefault="00153634" w:rsidP="002C2BCD">
            <w:pPr>
              <w:spacing w:line="300" w:lineRule="auto"/>
              <w:jc w:val="center"/>
              <w:rPr>
                <w:szCs w:val="21"/>
              </w:rPr>
            </w:pPr>
          </w:p>
        </w:tc>
      </w:tr>
      <w:tr w:rsidR="00153634" w:rsidRPr="006F5AD1" w:rsidTr="002C2BCD">
        <w:tc>
          <w:tcPr>
            <w:tcW w:w="993" w:type="dxa"/>
          </w:tcPr>
          <w:p w:rsidR="00153634" w:rsidRPr="006F5AD1" w:rsidRDefault="00153634" w:rsidP="002C2BCD">
            <w:pPr>
              <w:spacing w:line="300" w:lineRule="auto"/>
              <w:jc w:val="center"/>
              <w:rPr>
                <w:rFonts w:eastAsia="宋体"/>
                <w:szCs w:val="21"/>
              </w:rPr>
            </w:pPr>
            <w:r w:rsidRPr="006F5AD1">
              <w:rPr>
                <w:rFonts w:eastAsia="宋体"/>
                <w:szCs w:val="21"/>
              </w:rPr>
              <w:t>杜微</w:t>
            </w:r>
          </w:p>
        </w:tc>
        <w:tc>
          <w:tcPr>
            <w:tcW w:w="708" w:type="dxa"/>
          </w:tcPr>
          <w:p w:rsidR="00153634" w:rsidRPr="006F5AD1" w:rsidRDefault="00153634" w:rsidP="002C2BCD">
            <w:pPr>
              <w:spacing w:line="300" w:lineRule="auto"/>
              <w:jc w:val="center"/>
              <w:rPr>
                <w:rFonts w:eastAsia="宋体"/>
                <w:szCs w:val="21"/>
              </w:rPr>
            </w:pPr>
            <w:r w:rsidRPr="006F5AD1">
              <w:rPr>
                <w:rFonts w:eastAsia="宋体"/>
                <w:szCs w:val="21"/>
              </w:rPr>
              <w:t>女</w:t>
            </w:r>
          </w:p>
        </w:tc>
        <w:tc>
          <w:tcPr>
            <w:tcW w:w="709" w:type="dxa"/>
          </w:tcPr>
          <w:p w:rsidR="00153634" w:rsidRPr="006F5AD1" w:rsidRDefault="00153634" w:rsidP="002C2BCD">
            <w:pPr>
              <w:spacing w:line="300" w:lineRule="auto"/>
              <w:jc w:val="center"/>
              <w:rPr>
                <w:rFonts w:eastAsia="宋体"/>
                <w:szCs w:val="21"/>
              </w:rPr>
            </w:pPr>
            <w:r w:rsidRPr="006F5AD1">
              <w:rPr>
                <w:rFonts w:eastAsia="宋体"/>
                <w:bCs/>
              </w:rPr>
              <w:t>34</w:t>
            </w:r>
          </w:p>
        </w:tc>
        <w:tc>
          <w:tcPr>
            <w:tcW w:w="1418" w:type="dxa"/>
          </w:tcPr>
          <w:p w:rsidR="00153634" w:rsidRPr="006F5AD1" w:rsidRDefault="00153634" w:rsidP="002C2BCD">
            <w:pPr>
              <w:spacing w:line="300" w:lineRule="auto"/>
              <w:jc w:val="center"/>
              <w:rPr>
                <w:rFonts w:eastAsia="宋体"/>
                <w:szCs w:val="21"/>
              </w:rPr>
            </w:pPr>
            <w:r w:rsidRPr="006F5AD1">
              <w:rPr>
                <w:rFonts w:eastAsia="宋体"/>
                <w:bCs/>
              </w:rPr>
              <w:t>高级工程师</w:t>
            </w:r>
          </w:p>
        </w:tc>
        <w:tc>
          <w:tcPr>
            <w:tcW w:w="1842" w:type="dxa"/>
          </w:tcPr>
          <w:p w:rsidR="00153634" w:rsidRPr="006F5AD1" w:rsidRDefault="00153634" w:rsidP="002C2BCD">
            <w:pPr>
              <w:spacing w:line="300" w:lineRule="auto"/>
              <w:jc w:val="center"/>
              <w:rPr>
                <w:rFonts w:eastAsia="宋体"/>
                <w:szCs w:val="21"/>
              </w:rPr>
            </w:pPr>
            <w:r w:rsidRPr="006F5AD1">
              <w:rPr>
                <w:rFonts w:eastAsia="宋体"/>
                <w:bCs/>
              </w:rPr>
              <w:t>资源环境科学</w:t>
            </w:r>
          </w:p>
        </w:tc>
        <w:tc>
          <w:tcPr>
            <w:tcW w:w="1276" w:type="dxa"/>
          </w:tcPr>
          <w:p w:rsidR="00153634" w:rsidRPr="006F5AD1" w:rsidRDefault="00153634" w:rsidP="002C2BCD">
            <w:pPr>
              <w:spacing w:line="300" w:lineRule="auto"/>
              <w:jc w:val="center"/>
              <w:rPr>
                <w:rFonts w:eastAsia="宋体"/>
                <w:szCs w:val="21"/>
              </w:rPr>
            </w:pPr>
            <w:r w:rsidRPr="006F5AD1">
              <w:rPr>
                <w:rFonts w:eastAsia="宋体"/>
                <w:bCs/>
              </w:rPr>
              <w:t>11</w:t>
            </w:r>
          </w:p>
        </w:tc>
        <w:tc>
          <w:tcPr>
            <w:tcW w:w="1418" w:type="dxa"/>
            <w:vMerge w:val="restart"/>
            <w:vAlign w:val="center"/>
          </w:tcPr>
          <w:p w:rsidR="00153634" w:rsidRPr="006F5AD1" w:rsidRDefault="00153634" w:rsidP="002C2BCD">
            <w:pPr>
              <w:spacing w:line="240" w:lineRule="exact"/>
              <w:jc w:val="center"/>
              <w:rPr>
                <w:szCs w:val="21"/>
              </w:rPr>
            </w:pPr>
            <w:r w:rsidRPr="006F5AD1">
              <w:rPr>
                <w:szCs w:val="21"/>
              </w:rPr>
              <w:t>华</w:t>
            </w:r>
            <w:r w:rsidRPr="006F5AD1">
              <w:rPr>
                <w:rFonts w:eastAsia="宋体"/>
                <w:szCs w:val="21"/>
              </w:rPr>
              <w:t>信检测技术有限公司</w:t>
            </w:r>
          </w:p>
        </w:tc>
      </w:tr>
      <w:tr w:rsidR="00153634" w:rsidRPr="006F5AD1" w:rsidTr="002C2BCD">
        <w:tc>
          <w:tcPr>
            <w:tcW w:w="993" w:type="dxa"/>
          </w:tcPr>
          <w:p w:rsidR="00153634" w:rsidRPr="006F5AD1" w:rsidRDefault="00153634" w:rsidP="002C2BCD">
            <w:pPr>
              <w:spacing w:line="300" w:lineRule="auto"/>
              <w:jc w:val="center"/>
              <w:rPr>
                <w:rFonts w:eastAsia="宋体"/>
                <w:szCs w:val="21"/>
              </w:rPr>
            </w:pPr>
            <w:r w:rsidRPr="006F5AD1">
              <w:rPr>
                <w:rFonts w:eastAsia="宋体"/>
                <w:bCs/>
              </w:rPr>
              <w:t>陈</w:t>
            </w:r>
            <w:r w:rsidRPr="006F5AD1">
              <w:rPr>
                <w:rFonts w:eastAsia="宋体"/>
                <w:bCs/>
              </w:rPr>
              <w:t xml:space="preserve">  </w:t>
            </w:r>
            <w:r w:rsidRPr="006F5AD1">
              <w:rPr>
                <w:rFonts w:eastAsia="宋体"/>
                <w:bCs/>
              </w:rPr>
              <w:t>洋</w:t>
            </w:r>
          </w:p>
        </w:tc>
        <w:tc>
          <w:tcPr>
            <w:tcW w:w="708" w:type="dxa"/>
          </w:tcPr>
          <w:p w:rsidR="00153634" w:rsidRPr="006F5AD1" w:rsidRDefault="00153634" w:rsidP="002C2BCD">
            <w:pPr>
              <w:spacing w:line="300" w:lineRule="auto"/>
              <w:jc w:val="center"/>
              <w:rPr>
                <w:rFonts w:eastAsia="宋体"/>
                <w:szCs w:val="21"/>
              </w:rPr>
            </w:pPr>
            <w:r w:rsidRPr="006F5AD1">
              <w:rPr>
                <w:rFonts w:eastAsia="宋体"/>
                <w:szCs w:val="21"/>
              </w:rPr>
              <w:t>女</w:t>
            </w:r>
          </w:p>
        </w:tc>
        <w:tc>
          <w:tcPr>
            <w:tcW w:w="709" w:type="dxa"/>
          </w:tcPr>
          <w:p w:rsidR="00153634" w:rsidRPr="006F5AD1" w:rsidRDefault="00153634" w:rsidP="002C2BCD">
            <w:pPr>
              <w:spacing w:line="300" w:lineRule="auto"/>
              <w:jc w:val="center"/>
              <w:rPr>
                <w:rFonts w:eastAsia="宋体"/>
                <w:szCs w:val="21"/>
              </w:rPr>
            </w:pPr>
            <w:r w:rsidRPr="006F5AD1">
              <w:rPr>
                <w:rFonts w:eastAsia="宋体"/>
                <w:bCs/>
              </w:rPr>
              <w:t>25</w:t>
            </w:r>
          </w:p>
        </w:tc>
        <w:tc>
          <w:tcPr>
            <w:tcW w:w="1418" w:type="dxa"/>
          </w:tcPr>
          <w:p w:rsidR="00153634" w:rsidRPr="006F5AD1" w:rsidRDefault="00153634" w:rsidP="002C2BCD">
            <w:pPr>
              <w:spacing w:line="300" w:lineRule="auto"/>
              <w:jc w:val="center"/>
              <w:rPr>
                <w:rFonts w:eastAsia="宋体"/>
                <w:szCs w:val="21"/>
              </w:rPr>
            </w:pPr>
            <w:r w:rsidRPr="006F5AD1">
              <w:rPr>
                <w:rFonts w:eastAsia="宋体"/>
                <w:bCs/>
              </w:rPr>
              <w:t>助工</w:t>
            </w:r>
          </w:p>
        </w:tc>
        <w:tc>
          <w:tcPr>
            <w:tcW w:w="1842" w:type="dxa"/>
          </w:tcPr>
          <w:p w:rsidR="00153634" w:rsidRPr="006F5AD1" w:rsidRDefault="00153634" w:rsidP="002C2BCD">
            <w:pPr>
              <w:spacing w:line="300" w:lineRule="auto"/>
              <w:jc w:val="center"/>
              <w:rPr>
                <w:rFonts w:eastAsia="宋体"/>
                <w:szCs w:val="21"/>
              </w:rPr>
            </w:pPr>
            <w:r w:rsidRPr="006F5AD1">
              <w:rPr>
                <w:rFonts w:eastAsia="宋体"/>
                <w:bCs/>
              </w:rPr>
              <w:t>化学</w:t>
            </w:r>
          </w:p>
        </w:tc>
        <w:tc>
          <w:tcPr>
            <w:tcW w:w="1276" w:type="dxa"/>
          </w:tcPr>
          <w:p w:rsidR="00153634" w:rsidRPr="006F5AD1" w:rsidRDefault="00153634" w:rsidP="002C2BCD">
            <w:pPr>
              <w:spacing w:line="300" w:lineRule="auto"/>
              <w:jc w:val="center"/>
              <w:rPr>
                <w:rFonts w:eastAsia="宋体"/>
                <w:szCs w:val="21"/>
              </w:rPr>
            </w:pPr>
            <w:r w:rsidRPr="006F5AD1">
              <w:rPr>
                <w:rFonts w:eastAsia="宋体"/>
                <w:bCs/>
              </w:rPr>
              <w:t>3</w:t>
            </w:r>
          </w:p>
        </w:tc>
        <w:tc>
          <w:tcPr>
            <w:tcW w:w="1418" w:type="dxa"/>
            <w:vMerge/>
            <w:vAlign w:val="center"/>
          </w:tcPr>
          <w:p w:rsidR="00153634" w:rsidRPr="006F5AD1" w:rsidRDefault="00153634" w:rsidP="002C2BCD">
            <w:pPr>
              <w:spacing w:line="300" w:lineRule="auto"/>
              <w:jc w:val="center"/>
              <w:rPr>
                <w:szCs w:val="21"/>
              </w:rPr>
            </w:pPr>
          </w:p>
        </w:tc>
      </w:tr>
      <w:tr w:rsidR="00153634" w:rsidRPr="006F5AD1" w:rsidTr="002C2BCD">
        <w:tc>
          <w:tcPr>
            <w:tcW w:w="993" w:type="dxa"/>
          </w:tcPr>
          <w:p w:rsidR="00153634" w:rsidRPr="006F5AD1" w:rsidRDefault="00153634" w:rsidP="002C2BCD">
            <w:pPr>
              <w:spacing w:line="300" w:lineRule="auto"/>
              <w:jc w:val="center"/>
              <w:rPr>
                <w:rFonts w:eastAsia="宋体"/>
                <w:szCs w:val="21"/>
              </w:rPr>
            </w:pPr>
            <w:r w:rsidRPr="006F5AD1">
              <w:rPr>
                <w:rFonts w:eastAsia="宋体"/>
                <w:bCs/>
              </w:rPr>
              <w:t>孙亚琴</w:t>
            </w:r>
          </w:p>
        </w:tc>
        <w:tc>
          <w:tcPr>
            <w:tcW w:w="708" w:type="dxa"/>
          </w:tcPr>
          <w:p w:rsidR="00153634" w:rsidRPr="006F5AD1" w:rsidRDefault="00153634" w:rsidP="002C2BCD">
            <w:pPr>
              <w:spacing w:line="300" w:lineRule="auto"/>
              <w:jc w:val="center"/>
              <w:rPr>
                <w:rFonts w:eastAsia="宋体"/>
                <w:szCs w:val="21"/>
              </w:rPr>
            </w:pPr>
            <w:r w:rsidRPr="006F5AD1">
              <w:rPr>
                <w:rFonts w:eastAsia="宋体"/>
                <w:szCs w:val="21"/>
              </w:rPr>
              <w:t>女</w:t>
            </w:r>
          </w:p>
        </w:tc>
        <w:tc>
          <w:tcPr>
            <w:tcW w:w="709" w:type="dxa"/>
          </w:tcPr>
          <w:p w:rsidR="00153634" w:rsidRPr="006F5AD1" w:rsidRDefault="00153634" w:rsidP="002C2BCD">
            <w:pPr>
              <w:spacing w:line="300" w:lineRule="auto"/>
              <w:jc w:val="center"/>
              <w:rPr>
                <w:rFonts w:eastAsia="宋体"/>
                <w:szCs w:val="21"/>
              </w:rPr>
            </w:pPr>
            <w:r w:rsidRPr="006F5AD1">
              <w:rPr>
                <w:rFonts w:eastAsia="宋体"/>
                <w:bCs/>
              </w:rPr>
              <w:t>28</w:t>
            </w:r>
          </w:p>
        </w:tc>
        <w:tc>
          <w:tcPr>
            <w:tcW w:w="1418" w:type="dxa"/>
          </w:tcPr>
          <w:p w:rsidR="00153634" w:rsidRPr="006F5AD1" w:rsidRDefault="00153634" w:rsidP="002C2BCD">
            <w:pPr>
              <w:spacing w:line="300" w:lineRule="auto"/>
              <w:jc w:val="center"/>
              <w:rPr>
                <w:rFonts w:eastAsia="宋体"/>
                <w:szCs w:val="21"/>
              </w:rPr>
            </w:pPr>
            <w:r w:rsidRPr="006F5AD1">
              <w:rPr>
                <w:rFonts w:eastAsia="宋体"/>
                <w:bCs/>
              </w:rPr>
              <w:t>助工</w:t>
            </w:r>
          </w:p>
        </w:tc>
        <w:tc>
          <w:tcPr>
            <w:tcW w:w="1842" w:type="dxa"/>
          </w:tcPr>
          <w:p w:rsidR="00153634" w:rsidRPr="006F5AD1" w:rsidRDefault="00153634" w:rsidP="002C2BCD">
            <w:pPr>
              <w:spacing w:line="300" w:lineRule="auto"/>
              <w:jc w:val="center"/>
              <w:rPr>
                <w:rFonts w:eastAsia="宋体"/>
                <w:szCs w:val="21"/>
              </w:rPr>
            </w:pPr>
            <w:r w:rsidRPr="006F5AD1">
              <w:rPr>
                <w:rFonts w:eastAsia="宋体"/>
                <w:bCs/>
              </w:rPr>
              <w:t>应用化学</w:t>
            </w:r>
          </w:p>
        </w:tc>
        <w:tc>
          <w:tcPr>
            <w:tcW w:w="1276" w:type="dxa"/>
          </w:tcPr>
          <w:p w:rsidR="00153634" w:rsidRPr="006F5AD1" w:rsidRDefault="00153634" w:rsidP="002C2BCD">
            <w:pPr>
              <w:spacing w:line="300" w:lineRule="auto"/>
              <w:jc w:val="center"/>
              <w:rPr>
                <w:rFonts w:eastAsia="宋体"/>
                <w:szCs w:val="21"/>
              </w:rPr>
            </w:pPr>
            <w:r w:rsidRPr="006F5AD1">
              <w:rPr>
                <w:rFonts w:eastAsia="宋体"/>
                <w:bCs/>
              </w:rPr>
              <w:t>4</w:t>
            </w:r>
          </w:p>
        </w:tc>
        <w:tc>
          <w:tcPr>
            <w:tcW w:w="1418" w:type="dxa"/>
            <w:vMerge/>
            <w:vAlign w:val="center"/>
          </w:tcPr>
          <w:p w:rsidR="00153634" w:rsidRPr="006F5AD1" w:rsidRDefault="00153634" w:rsidP="002C2BCD">
            <w:pPr>
              <w:spacing w:line="300" w:lineRule="auto"/>
              <w:jc w:val="center"/>
              <w:rPr>
                <w:szCs w:val="21"/>
              </w:rPr>
            </w:pPr>
          </w:p>
        </w:tc>
      </w:tr>
      <w:tr w:rsidR="00153634" w:rsidRPr="006F5AD1" w:rsidTr="002C2BCD">
        <w:tc>
          <w:tcPr>
            <w:tcW w:w="993" w:type="dxa"/>
          </w:tcPr>
          <w:p w:rsidR="00153634" w:rsidRPr="006F5AD1" w:rsidRDefault="00153634" w:rsidP="002C2BCD">
            <w:pPr>
              <w:spacing w:line="300" w:lineRule="auto"/>
              <w:jc w:val="center"/>
              <w:rPr>
                <w:rFonts w:eastAsia="宋体"/>
                <w:szCs w:val="21"/>
              </w:rPr>
            </w:pPr>
            <w:r w:rsidRPr="006F5AD1">
              <w:rPr>
                <w:rFonts w:eastAsia="宋体"/>
                <w:szCs w:val="21"/>
              </w:rPr>
              <w:t>杨慧英</w:t>
            </w:r>
          </w:p>
        </w:tc>
        <w:tc>
          <w:tcPr>
            <w:tcW w:w="708" w:type="dxa"/>
          </w:tcPr>
          <w:p w:rsidR="00153634" w:rsidRPr="006F5AD1" w:rsidRDefault="00153634" w:rsidP="002C2BCD">
            <w:pPr>
              <w:spacing w:line="300" w:lineRule="auto"/>
              <w:jc w:val="center"/>
              <w:rPr>
                <w:rFonts w:eastAsia="宋体"/>
                <w:szCs w:val="21"/>
              </w:rPr>
            </w:pPr>
            <w:r w:rsidRPr="006F5AD1">
              <w:rPr>
                <w:rFonts w:eastAsia="宋体"/>
                <w:szCs w:val="21"/>
              </w:rPr>
              <w:t>女</w:t>
            </w:r>
          </w:p>
        </w:tc>
        <w:tc>
          <w:tcPr>
            <w:tcW w:w="709" w:type="dxa"/>
          </w:tcPr>
          <w:p w:rsidR="00153634" w:rsidRPr="006F5AD1" w:rsidRDefault="00153634" w:rsidP="002C2BCD">
            <w:pPr>
              <w:spacing w:line="300" w:lineRule="auto"/>
              <w:jc w:val="center"/>
              <w:rPr>
                <w:rFonts w:eastAsia="宋体"/>
                <w:szCs w:val="21"/>
              </w:rPr>
            </w:pPr>
            <w:r w:rsidRPr="006F5AD1">
              <w:rPr>
                <w:rFonts w:eastAsia="宋体"/>
                <w:szCs w:val="21"/>
              </w:rPr>
              <w:t>49</w:t>
            </w:r>
          </w:p>
        </w:tc>
        <w:tc>
          <w:tcPr>
            <w:tcW w:w="1418" w:type="dxa"/>
          </w:tcPr>
          <w:p w:rsidR="00153634" w:rsidRPr="006F5AD1" w:rsidRDefault="00153634" w:rsidP="002C2BCD">
            <w:pPr>
              <w:spacing w:line="300" w:lineRule="auto"/>
              <w:jc w:val="center"/>
              <w:rPr>
                <w:rFonts w:eastAsia="宋体"/>
                <w:szCs w:val="21"/>
              </w:rPr>
            </w:pPr>
            <w:r w:rsidRPr="006F5AD1">
              <w:rPr>
                <w:rFonts w:eastAsia="宋体"/>
                <w:szCs w:val="21"/>
              </w:rPr>
              <w:t>工程师</w:t>
            </w:r>
          </w:p>
        </w:tc>
        <w:tc>
          <w:tcPr>
            <w:tcW w:w="1842" w:type="dxa"/>
          </w:tcPr>
          <w:p w:rsidR="00153634" w:rsidRPr="006F5AD1" w:rsidRDefault="00153634" w:rsidP="002C2BCD">
            <w:pPr>
              <w:spacing w:line="300" w:lineRule="auto"/>
              <w:jc w:val="center"/>
              <w:rPr>
                <w:rFonts w:eastAsia="宋体"/>
                <w:szCs w:val="21"/>
              </w:rPr>
            </w:pPr>
            <w:r w:rsidRPr="006F5AD1">
              <w:rPr>
                <w:rFonts w:eastAsia="宋体"/>
                <w:szCs w:val="21"/>
              </w:rPr>
              <w:t>化工分析</w:t>
            </w:r>
          </w:p>
        </w:tc>
        <w:tc>
          <w:tcPr>
            <w:tcW w:w="1276" w:type="dxa"/>
          </w:tcPr>
          <w:p w:rsidR="00153634" w:rsidRPr="006F5AD1" w:rsidRDefault="00153634" w:rsidP="002C2BCD">
            <w:pPr>
              <w:spacing w:line="300" w:lineRule="auto"/>
              <w:jc w:val="center"/>
              <w:rPr>
                <w:rFonts w:eastAsia="宋体"/>
                <w:szCs w:val="21"/>
              </w:rPr>
            </w:pPr>
            <w:r w:rsidRPr="006F5AD1">
              <w:rPr>
                <w:rFonts w:eastAsia="宋体"/>
                <w:szCs w:val="21"/>
              </w:rPr>
              <w:t>28</w:t>
            </w:r>
          </w:p>
        </w:tc>
        <w:tc>
          <w:tcPr>
            <w:tcW w:w="1418" w:type="dxa"/>
            <w:vMerge w:val="restart"/>
            <w:vAlign w:val="center"/>
          </w:tcPr>
          <w:p w:rsidR="00153634" w:rsidRPr="006F5AD1" w:rsidRDefault="00153634" w:rsidP="002C2BCD">
            <w:pPr>
              <w:spacing w:line="240" w:lineRule="exact"/>
              <w:jc w:val="center"/>
              <w:rPr>
                <w:rFonts w:eastAsia="宋体"/>
                <w:szCs w:val="21"/>
              </w:rPr>
            </w:pPr>
            <w:r w:rsidRPr="006F5AD1">
              <w:rPr>
                <w:szCs w:val="21"/>
              </w:rPr>
              <w:t>商洛绿宝环境科技有限公司</w:t>
            </w:r>
          </w:p>
        </w:tc>
      </w:tr>
      <w:tr w:rsidR="00153634" w:rsidRPr="006F5AD1" w:rsidTr="002C2BCD">
        <w:tc>
          <w:tcPr>
            <w:tcW w:w="993" w:type="dxa"/>
          </w:tcPr>
          <w:p w:rsidR="00153634" w:rsidRPr="006F5AD1" w:rsidRDefault="00153634" w:rsidP="002C2BCD">
            <w:pPr>
              <w:spacing w:line="300" w:lineRule="auto"/>
              <w:jc w:val="center"/>
              <w:rPr>
                <w:rFonts w:eastAsia="宋体"/>
                <w:szCs w:val="21"/>
              </w:rPr>
            </w:pPr>
            <w:r w:rsidRPr="006F5AD1">
              <w:rPr>
                <w:rFonts w:eastAsia="宋体"/>
                <w:szCs w:val="21"/>
              </w:rPr>
              <w:t>李</w:t>
            </w:r>
            <w:r w:rsidRPr="006F5AD1">
              <w:rPr>
                <w:rFonts w:eastAsia="宋体"/>
                <w:szCs w:val="21"/>
              </w:rPr>
              <w:t xml:space="preserve">  </w:t>
            </w:r>
            <w:r w:rsidRPr="006F5AD1">
              <w:rPr>
                <w:rFonts w:eastAsia="宋体"/>
                <w:szCs w:val="21"/>
              </w:rPr>
              <w:t>彤</w:t>
            </w:r>
          </w:p>
        </w:tc>
        <w:tc>
          <w:tcPr>
            <w:tcW w:w="708" w:type="dxa"/>
          </w:tcPr>
          <w:p w:rsidR="00153634" w:rsidRPr="006F5AD1" w:rsidRDefault="00153634" w:rsidP="002C2BCD">
            <w:pPr>
              <w:spacing w:line="300" w:lineRule="auto"/>
              <w:jc w:val="center"/>
              <w:rPr>
                <w:rFonts w:eastAsia="宋体"/>
                <w:szCs w:val="21"/>
              </w:rPr>
            </w:pPr>
            <w:r w:rsidRPr="006F5AD1">
              <w:rPr>
                <w:rFonts w:eastAsia="宋体"/>
                <w:szCs w:val="21"/>
              </w:rPr>
              <w:t>女</w:t>
            </w:r>
          </w:p>
        </w:tc>
        <w:tc>
          <w:tcPr>
            <w:tcW w:w="709" w:type="dxa"/>
          </w:tcPr>
          <w:p w:rsidR="00153634" w:rsidRPr="006F5AD1" w:rsidRDefault="00153634" w:rsidP="002C2BCD">
            <w:pPr>
              <w:spacing w:line="300" w:lineRule="auto"/>
              <w:jc w:val="center"/>
              <w:rPr>
                <w:rFonts w:eastAsia="宋体"/>
                <w:szCs w:val="21"/>
              </w:rPr>
            </w:pPr>
            <w:r w:rsidRPr="006F5AD1">
              <w:rPr>
                <w:rFonts w:eastAsia="宋体"/>
                <w:szCs w:val="21"/>
              </w:rPr>
              <w:t>27</w:t>
            </w:r>
          </w:p>
        </w:tc>
        <w:tc>
          <w:tcPr>
            <w:tcW w:w="1418" w:type="dxa"/>
          </w:tcPr>
          <w:p w:rsidR="00153634" w:rsidRPr="006F5AD1" w:rsidRDefault="00153634" w:rsidP="002C2BCD">
            <w:pPr>
              <w:spacing w:line="300" w:lineRule="auto"/>
              <w:jc w:val="center"/>
              <w:rPr>
                <w:rFonts w:eastAsia="宋体"/>
                <w:szCs w:val="21"/>
              </w:rPr>
            </w:pPr>
            <w:r w:rsidRPr="006F5AD1">
              <w:rPr>
                <w:rFonts w:eastAsia="宋体"/>
                <w:szCs w:val="21"/>
              </w:rPr>
              <w:t>助理工程师</w:t>
            </w:r>
          </w:p>
        </w:tc>
        <w:tc>
          <w:tcPr>
            <w:tcW w:w="1842" w:type="dxa"/>
          </w:tcPr>
          <w:p w:rsidR="00153634" w:rsidRPr="006F5AD1" w:rsidRDefault="00153634" w:rsidP="002C2BCD">
            <w:pPr>
              <w:spacing w:line="300" w:lineRule="auto"/>
              <w:jc w:val="center"/>
              <w:rPr>
                <w:rFonts w:eastAsia="宋体"/>
                <w:szCs w:val="21"/>
              </w:rPr>
            </w:pPr>
            <w:r w:rsidRPr="006F5AD1">
              <w:rPr>
                <w:rFonts w:eastAsia="宋体"/>
                <w:szCs w:val="21"/>
              </w:rPr>
              <w:t>化学工程与工艺</w:t>
            </w:r>
          </w:p>
        </w:tc>
        <w:tc>
          <w:tcPr>
            <w:tcW w:w="1276" w:type="dxa"/>
          </w:tcPr>
          <w:p w:rsidR="00153634" w:rsidRPr="006F5AD1" w:rsidRDefault="00153634" w:rsidP="002C2BCD">
            <w:pPr>
              <w:spacing w:line="300" w:lineRule="auto"/>
              <w:jc w:val="center"/>
              <w:rPr>
                <w:rFonts w:eastAsia="宋体"/>
                <w:szCs w:val="21"/>
              </w:rPr>
            </w:pPr>
            <w:r w:rsidRPr="006F5AD1">
              <w:rPr>
                <w:rFonts w:eastAsia="宋体"/>
                <w:szCs w:val="21"/>
              </w:rPr>
              <w:t>3</w:t>
            </w:r>
          </w:p>
        </w:tc>
        <w:tc>
          <w:tcPr>
            <w:tcW w:w="1418" w:type="dxa"/>
            <w:vMerge/>
            <w:vAlign w:val="center"/>
          </w:tcPr>
          <w:p w:rsidR="00153634" w:rsidRPr="006F5AD1" w:rsidRDefault="00153634" w:rsidP="002C2BCD">
            <w:pPr>
              <w:spacing w:line="300" w:lineRule="auto"/>
              <w:jc w:val="center"/>
              <w:rPr>
                <w:rFonts w:eastAsia="宋体"/>
                <w:szCs w:val="21"/>
              </w:rPr>
            </w:pPr>
          </w:p>
        </w:tc>
      </w:tr>
      <w:tr w:rsidR="00153634" w:rsidRPr="006F5AD1" w:rsidTr="002C2BCD">
        <w:tc>
          <w:tcPr>
            <w:tcW w:w="993" w:type="dxa"/>
          </w:tcPr>
          <w:p w:rsidR="00153634" w:rsidRPr="006F5AD1" w:rsidRDefault="00153634" w:rsidP="002C2BCD">
            <w:pPr>
              <w:spacing w:line="300" w:lineRule="auto"/>
              <w:jc w:val="center"/>
              <w:rPr>
                <w:rFonts w:eastAsia="宋体"/>
                <w:szCs w:val="21"/>
              </w:rPr>
            </w:pPr>
            <w:r w:rsidRPr="006F5AD1">
              <w:rPr>
                <w:rFonts w:eastAsia="宋体"/>
                <w:szCs w:val="21"/>
              </w:rPr>
              <w:t>李新华</w:t>
            </w:r>
          </w:p>
        </w:tc>
        <w:tc>
          <w:tcPr>
            <w:tcW w:w="708" w:type="dxa"/>
          </w:tcPr>
          <w:p w:rsidR="00153634" w:rsidRPr="006F5AD1" w:rsidRDefault="00153634" w:rsidP="002C2BCD">
            <w:pPr>
              <w:spacing w:line="300" w:lineRule="auto"/>
              <w:jc w:val="center"/>
              <w:rPr>
                <w:rFonts w:eastAsia="宋体"/>
                <w:szCs w:val="21"/>
              </w:rPr>
            </w:pPr>
            <w:r w:rsidRPr="006F5AD1">
              <w:rPr>
                <w:rFonts w:eastAsia="宋体"/>
                <w:szCs w:val="21"/>
              </w:rPr>
              <w:t>男</w:t>
            </w:r>
          </w:p>
        </w:tc>
        <w:tc>
          <w:tcPr>
            <w:tcW w:w="709" w:type="dxa"/>
          </w:tcPr>
          <w:p w:rsidR="00153634" w:rsidRPr="006F5AD1" w:rsidRDefault="00153634" w:rsidP="002C2BCD">
            <w:pPr>
              <w:spacing w:line="300" w:lineRule="auto"/>
              <w:jc w:val="center"/>
              <w:rPr>
                <w:rFonts w:eastAsia="宋体"/>
                <w:szCs w:val="21"/>
              </w:rPr>
            </w:pPr>
            <w:r w:rsidRPr="006F5AD1">
              <w:rPr>
                <w:rFonts w:eastAsia="宋体"/>
                <w:szCs w:val="21"/>
              </w:rPr>
              <w:t>28</w:t>
            </w:r>
          </w:p>
        </w:tc>
        <w:tc>
          <w:tcPr>
            <w:tcW w:w="1418" w:type="dxa"/>
          </w:tcPr>
          <w:p w:rsidR="00153634" w:rsidRPr="006F5AD1" w:rsidRDefault="00153634" w:rsidP="002C2BCD">
            <w:pPr>
              <w:spacing w:line="300" w:lineRule="auto"/>
              <w:jc w:val="center"/>
              <w:rPr>
                <w:rFonts w:eastAsia="宋体"/>
                <w:szCs w:val="21"/>
              </w:rPr>
            </w:pPr>
            <w:r w:rsidRPr="006F5AD1">
              <w:rPr>
                <w:rFonts w:eastAsia="宋体"/>
                <w:szCs w:val="21"/>
              </w:rPr>
              <w:t>助理工程师</w:t>
            </w:r>
          </w:p>
        </w:tc>
        <w:tc>
          <w:tcPr>
            <w:tcW w:w="1842" w:type="dxa"/>
          </w:tcPr>
          <w:p w:rsidR="00153634" w:rsidRPr="006F5AD1" w:rsidRDefault="00153634" w:rsidP="002C2BCD">
            <w:pPr>
              <w:spacing w:line="300" w:lineRule="auto"/>
              <w:jc w:val="center"/>
              <w:rPr>
                <w:rFonts w:eastAsia="宋体"/>
                <w:szCs w:val="21"/>
              </w:rPr>
            </w:pPr>
            <w:r w:rsidRPr="006F5AD1">
              <w:rPr>
                <w:rFonts w:eastAsia="宋体"/>
                <w:szCs w:val="21"/>
              </w:rPr>
              <w:t>化学工程与工艺</w:t>
            </w:r>
          </w:p>
        </w:tc>
        <w:tc>
          <w:tcPr>
            <w:tcW w:w="1276" w:type="dxa"/>
          </w:tcPr>
          <w:p w:rsidR="00153634" w:rsidRPr="006F5AD1" w:rsidRDefault="00153634" w:rsidP="002C2BCD">
            <w:pPr>
              <w:spacing w:line="300" w:lineRule="auto"/>
              <w:jc w:val="center"/>
              <w:rPr>
                <w:rFonts w:eastAsia="宋体"/>
                <w:szCs w:val="21"/>
              </w:rPr>
            </w:pPr>
            <w:r w:rsidRPr="006F5AD1">
              <w:rPr>
                <w:rFonts w:eastAsia="宋体"/>
                <w:szCs w:val="21"/>
              </w:rPr>
              <w:t>2</w:t>
            </w:r>
          </w:p>
        </w:tc>
        <w:tc>
          <w:tcPr>
            <w:tcW w:w="1418" w:type="dxa"/>
            <w:vMerge/>
            <w:vAlign w:val="center"/>
          </w:tcPr>
          <w:p w:rsidR="00153634" w:rsidRPr="006F5AD1" w:rsidRDefault="00153634" w:rsidP="002C2BCD">
            <w:pPr>
              <w:spacing w:line="300" w:lineRule="auto"/>
              <w:jc w:val="center"/>
              <w:rPr>
                <w:rFonts w:eastAsia="宋体"/>
                <w:szCs w:val="21"/>
              </w:rPr>
            </w:pPr>
          </w:p>
        </w:tc>
      </w:tr>
      <w:tr w:rsidR="00153634" w:rsidRPr="006F5AD1" w:rsidTr="002C2BCD">
        <w:tc>
          <w:tcPr>
            <w:tcW w:w="993" w:type="dxa"/>
          </w:tcPr>
          <w:p w:rsidR="00153634" w:rsidRPr="006F5AD1" w:rsidRDefault="00153634" w:rsidP="002C2BCD">
            <w:pPr>
              <w:spacing w:line="300" w:lineRule="auto"/>
              <w:jc w:val="center"/>
              <w:rPr>
                <w:rFonts w:eastAsia="宋体"/>
                <w:szCs w:val="21"/>
              </w:rPr>
            </w:pPr>
            <w:r w:rsidRPr="006F5AD1">
              <w:rPr>
                <w:rFonts w:eastAsia="宋体"/>
                <w:szCs w:val="21"/>
              </w:rPr>
              <w:t>贾佳</w:t>
            </w:r>
          </w:p>
        </w:tc>
        <w:tc>
          <w:tcPr>
            <w:tcW w:w="708" w:type="dxa"/>
          </w:tcPr>
          <w:p w:rsidR="00153634" w:rsidRPr="006F5AD1" w:rsidRDefault="00153634" w:rsidP="002C2BCD">
            <w:pPr>
              <w:spacing w:line="300" w:lineRule="auto"/>
              <w:jc w:val="center"/>
              <w:rPr>
                <w:rFonts w:eastAsia="宋体"/>
                <w:szCs w:val="21"/>
              </w:rPr>
            </w:pPr>
            <w:r w:rsidRPr="006F5AD1">
              <w:rPr>
                <w:rFonts w:eastAsia="宋体"/>
                <w:szCs w:val="21"/>
              </w:rPr>
              <w:t>女</w:t>
            </w:r>
          </w:p>
        </w:tc>
        <w:tc>
          <w:tcPr>
            <w:tcW w:w="709" w:type="dxa"/>
          </w:tcPr>
          <w:p w:rsidR="00153634" w:rsidRPr="006F5AD1" w:rsidRDefault="00153634" w:rsidP="002C2BCD">
            <w:pPr>
              <w:spacing w:line="300" w:lineRule="auto"/>
              <w:jc w:val="center"/>
              <w:rPr>
                <w:rFonts w:eastAsia="宋体"/>
                <w:szCs w:val="21"/>
              </w:rPr>
            </w:pPr>
            <w:r w:rsidRPr="006F5AD1">
              <w:rPr>
                <w:rFonts w:eastAsia="宋体"/>
                <w:szCs w:val="21"/>
              </w:rPr>
              <w:t>35</w:t>
            </w:r>
          </w:p>
        </w:tc>
        <w:tc>
          <w:tcPr>
            <w:tcW w:w="1418" w:type="dxa"/>
          </w:tcPr>
          <w:p w:rsidR="00153634" w:rsidRPr="006F5AD1" w:rsidRDefault="00153634" w:rsidP="002C2BCD">
            <w:pPr>
              <w:spacing w:line="300" w:lineRule="auto"/>
              <w:jc w:val="center"/>
              <w:rPr>
                <w:rFonts w:eastAsia="宋体"/>
                <w:szCs w:val="21"/>
              </w:rPr>
            </w:pPr>
            <w:r w:rsidRPr="006F5AD1">
              <w:rPr>
                <w:rFonts w:eastAsia="宋体"/>
                <w:szCs w:val="21"/>
              </w:rPr>
              <w:t>高级工程师</w:t>
            </w:r>
          </w:p>
        </w:tc>
        <w:tc>
          <w:tcPr>
            <w:tcW w:w="1842" w:type="dxa"/>
          </w:tcPr>
          <w:p w:rsidR="00153634" w:rsidRPr="006F5AD1" w:rsidRDefault="00153634" w:rsidP="002C2BCD">
            <w:pPr>
              <w:spacing w:line="300" w:lineRule="auto"/>
              <w:jc w:val="center"/>
              <w:rPr>
                <w:rFonts w:eastAsia="宋体"/>
                <w:szCs w:val="21"/>
              </w:rPr>
            </w:pPr>
            <w:r w:rsidRPr="006F5AD1">
              <w:rPr>
                <w:rFonts w:eastAsia="宋体"/>
                <w:szCs w:val="21"/>
              </w:rPr>
              <w:t>生物</w:t>
            </w:r>
          </w:p>
        </w:tc>
        <w:tc>
          <w:tcPr>
            <w:tcW w:w="1276" w:type="dxa"/>
          </w:tcPr>
          <w:p w:rsidR="00153634" w:rsidRPr="006F5AD1" w:rsidRDefault="00153634" w:rsidP="002C2BCD">
            <w:pPr>
              <w:spacing w:line="300" w:lineRule="auto"/>
              <w:jc w:val="center"/>
              <w:rPr>
                <w:rFonts w:eastAsia="宋体"/>
                <w:szCs w:val="21"/>
              </w:rPr>
            </w:pPr>
            <w:r w:rsidRPr="006F5AD1">
              <w:rPr>
                <w:rFonts w:eastAsia="宋体"/>
                <w:szCs w:val="21"/>
              </w:rPr>
              <w:t>10</w:t>
            </w:r>
          </w:p>
        </w:tc>
        <w:tc>
          <w:tcPr>
            <w:tcW w:w="1418" w:type="dxa"/>
            <w:vMerge w:val="restart"/>
            <w:vAlign w:val="center"/>
          </w:tcPr>
          <w:p w:rsidR="00153634" w:rsidRPr="006F5AD1" w:rsidRDefault="00153634" w:rsidP="002C2BCD">
            <w:pPr>
              <w:spacing w:line="240" w:lineRule="exact"/>
              <w:jc w:val="center"/>
              <w:rPr>
                <w:rFonts w:eastAsia="宋体"/>
                <w:szCs w:val="21"/>
              </w:rPr>
            </w:pPr>
            <w:r w:rsidRPr="006F5AD1">
              <w:rPr>
                <w:rFonts w:eastAsia="宋体"/>
                <w:szCs w:val="21"/>
              </w:rPr>
              <w:t>陕西省环境监测中心站</w:t>
            </w:r>
          </w:p>
        </w:tc>
      </w:tr>
      <w:tr w:rsidR="00153634" w:rsidRPr="006F5AD1" w:rsidTr="002C2BCD">
        <w:tc>
          <w:tcPr>
            <w:tcW w:w="993" w:type="dxa"/>
          </w:tcPr>
          <w:p w:rsidR="00153634" w:rsidRPr="006F5AD1" w:rsidRDefault="00153634" w:rsidP="002C2BCD">
            <w:pPr>
              <w:spacing w:line="300" w:lineRule="auto"/>
              <w:jc w:val="center"/>
              <w:rPr>
                <w:rFonts w:eastAsia="宋体"/>
                <w:szCs w:val="21"/>
              </w:rPr>
            </w:pPr>
            <w:r w:rsidRPr="006F5AD1">
              <w:rPr>
                <w:rFonts w:eastAsia="宋体"/>
                <w:szCs w:val="21"/>
              </w:rPr>
              <w:t>罗克强</w:t>
            </w:r>
          </w:p>
        </w:tc>
        <w:tc>
          <w:tcPr>
            <w:tcW w:w="708" w:type="dxa"/>
          </w:tcPr>
          <w:p w:rsidR="00153634" w:rsidRPr="006F5AD1" w:rsidRDefault="00153634" w:rsidP="002C2BCD">
            <w:pPr>
              <w:spacing w:line="300" w:lineRule="auto"/>
              <w:jc w:val="center"/>
              <w:rPr>
                <w:rFonts w:eastAsia="宋体"/>
                <w:szCs w:val="21"/>
              </w:rPr>
            </w:pPr>
            <w:r w:rsidRPr="006F5AD1">
              <w:rPr>
                <w:rFonts w:eastAsia="宋体"/>
                <w:szCs w:val="21"/>
              </w:rPr>
              <w:t>男</w:t>
            </w:r>
          </w:p>
        </w:tc>
        <w:tc>
          <w:tcPr>
            <w:tcW w:w="709" w:type="dxa"/>
          </w:tcPr>
          <w:p w:rsidR="00153634" w:rsidRPr="006F5AD1" w:rsidRDefault="00153634" w:rsidP="002C2BCD">
            <w:pPr>
              <w:spacing w:line="300" w:lineRule="auto"/>
              <w:jc w:val="center"/>
              <w:rPr>
                <w:rFonts w:eastAsia="宋体"/>
                <w:szCs w:val="21"/>
              </w:rPr>
            </w:pPr>
            <w:r w:rsidRPr="006F5AD1">
              <w:rPr>
                <w:rFonts w:eastAsia="宋体"/>
                <w:szCs w:val="21"/>
              </w:rPr>
              <w:t>50</w:t>
            </w:r>
          </w:p>
        </w:tc>
        <w:tc>
          <w:tcPr>
            <w:tcW w:w="1418" w:type="dxa"/>
          </w:tcPr>
          <w:p w:rsidR="00153634" w:rsidRPr="006F5AD1" w:rsidRDefault="00153634" w:rsidP="002C2BCD">
            <w:pPr>
              <w:spacing w:line="300" w:lineRule="auto"/>
              <w:jc w:val="center"/>
              <w:rPr>
                <w:rFonts w:eastAsia="宋体"/>
                <w:szCs w:val="21"/>
              </w:rPr>
            </w:pPr>
            <w:r w:rsidRPr="006F5AD1">
              <w:rPr>
                <w:rFonts w:eastAsia="宋体"/>
                <w:szCs w:val="21"/>
              </w:rPr>
              <w:t>工程师</w:t>
            </w:r>
          </w:p>
        </w:tc>
        <w:tc>
          <w:tcPr>
            <w:tcW w:w="1842" w:type="dxa"/>
          </w:tcPr>
          <w:p w:rsidR="00153634" w:rsidRPr="006F5AD1" w:rsidRDefault="00153634" w:rsidP="002C2BCD">
            <w:pPr>
              <w:spacing w:line="300" w:lineRule="auto"/>
              <w:jc w:val="center"/>
              <w:rPr>
                <w:rFonts w:eastAsia="宋体"/>
                <w:szCs w:val="21"/>
              </w:rPr>
            </w:pPr>
            <w:r w:rsidRPr="006F5AD1">
              <w:rPr>
                <w:rFonts w:eastAsia="宋体"/>
                <w:szCs w:val="21"/>
              </w:rPr>
              <w:t>汉语言文学</w:t>
            </w:r>
          </w:p>
        </w:tc>
        <w:tc>
          <w:tcPr>
            <w:tcW w:w="1276" w:type="dxa"/>
          </w:tcPr>
          <w:p w:rsidR="00153634" w:rsidRPr="006F5AD1" w:rsidRDefault="00153634" w:rsidP="002C2BCD">
            <w:pPr>
              <w:spacing w:line="300" w:lineRule="auto"/>
              <w:jc w:val="center"/>
              <w:rPr>
                <w:rFonts w:eastAsia="宋体"/>
                <w:szCs w:val="21"/>
              </w:rPr>
            </w:pPr>
            <w:r w:rsidRPr="006F5AD1">
              <w:rPr>
                <w:rFonts w:eastAsia="宋体"/>
                <w:szCs w:val="21"/>
              </w:rPr>
              <w:t>29</w:t>
            </w:r>
          </w:p>
        </w:tc>
        <w:tc>
          <w:tcPr>
            <w:tcW w:w="1418" w:type="dxa"/>
            <w:vMerge/>
          </w:tcPr>
          <w:p w:rsidR="00153634" w:rsidRPr="006F5AD1" w:rsidRDefault="00153634" w:rsidP="002C2BCD">
            <w:pPr>
              <w:spacing w:line="300" w:lineRule="auto"/>
              <w:jc w:val="center"/>
              <w:rPr>
                <w:rFonts w:eastAsia="宋体"/>
                <w:szCs w:val="21"/>
              </w:rPr>
            </w:pPr>
          </w:p>
        </w:tc>
      </w:tr>
      <w:tr w:rsidR="00153634" w:rsidRPr="006F5AD1" w:rsidTr="002C2BCD">
        <w:tc>
          <w:tcPr>
            <w:tcW w:w="993" w:type="dxa"/>
          </w:tcPr>
          <w:p w:rsidR="00153634" w:rsidRPr="006F5AD1" w:rsidRDefault="00153634" w:rsidP="002C2BCD">
            <w:pPr>
              <w:spacing w:line="300" w:lineRule="auto"/>
              <w:jc w:val="center"/>
              <w:rPr>
                <w:rFonts w:eastAsia="宋体"/>
                <w:szCs w:val="21"/>
              </w:rPr>
            </w:pPr>
            <w:r w:rsidRPr="006F5AD1">
              <w:rPr>
                <w:rFonts w:eastAsia="宋体"/>
                <w:szCs w:val="21"/>
              </w:rPr>
              <w:t>陶亚南</w:t>
            </w:r>
          </w:p>
        </w:tc>
        <w:tc>
          <w:tcPr>
            <w:tcW w:w="708" w:type="dxa"/>
          </w:tcPr>
          <w:p w:rsidR="00153634" w:rsidRPr="006F5AD1" w:rsidRDefault="00153634" w:rsidP="002C2BCD">
            <w:pPr>
              <w:spacing w:line="300" w:lineRule="auto"/>
              <w:jc w:val="center"/>
              <w:rPr>
                <w:rFonts w:eastAsia="宋体"/>
                <w:szCs w:val="21"/>
              </w:rPr>
            </w:pPr>
            <w:r w:rsidRPr="006F5AD1">
              <w:rPr>
                <w:rFonts w:eastAsia="宋体"/>
                <w:szCs w:val="21"/>
              </w:rPr>
              <w:t>女</w:t>
            </w:r>
          </w:p>
        </w:tc>
        <w:tc>
          <w:tcPr>
            <w:tcW w:w="709" w:type="dxa"/>
          </w:tcPr>
          <w:p w:rsidR="00153634" w:rsidRPr="006F5AD1" w:rsidRDefault="00153634" w:rsidP="002C2BCD">
            <w:pPr>
              <w:spacing w:line="300" w:lineRule="auto"/>
              <w:jc w:val="center"/>
              <w:rPr>
                <w:rFonts w:eastAsia="宋体"/>
                <w:szCs w:val="21"/>
              </w:rPr>
            </w:pPr>
            <w:r w:rsidRPr="006F5AD1">
              <w:rPr>
                <w:rFonts w:eastAsia="宋体"/>
                <w:szCs w:val="21"/>
              </w:rPr>
              <w:t>44</w:t>
            </w:r>
          </w:p>
        </w:tc>
        <w:tc>
          <w:tcPr>
            <w:tcW w:w="1418" w:type="dxa"/>
          </w:tcPr>
          <w:p w:rsidR="00153634" w:rsidRPr="006F5AD1" w:rsidRDefault="00153634" w:rsidP="002C2BCD">
            <w:pPr>
              <w:spacing w:line="300" w:lineRule="auto"/>
              <w:jc w:val="center"/>
              <w:rPr>
                <w:rFonts w:eastAsia="宋体"/>
                <w:szCs w:val="21"/>
              </w:rPr>
            </w:pPr>
            <w:r w:rsidRPr="006F5AD1">
              <w:rPr>
                <w:rFonts w:eastAsia="宋体"/>
                <w:szCs w:val="21"/>
              </w:rPr>
              <w:t>高级工程师</w:t>
            </w:r>
          </w:p>
        </w:tc>
        <w:tc>
          <w:tcPr>
            <w:tcW w:w="1842" w:type="dxa"/>
          </w:tcPr>
          <w:p w:rsidR="00153634" w:rsidRPr="006F5AD1" w:rsidRDefault="00153634" w:rsidP="002C2BCD">
            <w:pPr>
              <w:spacing w:line="300" w:lineRule="auto"/>
              <w:jc w:val="center"/>
              <w:rPr>
                <w:rFonts w:eastAsia="宋体"/>
                <w:szCs w:val="21"/>
              </w:rPr>
            </w:pPr>
            <w:r w:rsidRPr="006F5AD1">
              <w:rPr>
                <w:szCs w:val="21"/>
              </w:rPr>
              <w:t>环境工程</w:t>
            </w:r>
          </w:p>
        </w:tc>
        <w:tc>
          <w:tcPr>
            <w:tcW w:w="1276" w:type="dxa"/>
          </w:tcPr>
          <w:p w:rsidR="00153634" w:rsidRPr="006F5AD1" w:rsidRDefault="00153634" w:rsidP="002C2BCD">
            <w:pPr>
              <w:spacing w:line="300" w:lineRule="auto"/>
              <w:jc w:val="center"/>
              <w:rPr>
                <w:rFonts w:eastAsia="宋体"/>
                <w:szCs w:val="21"/>
              </w:rPr>
            </w:pPr>
            <w:r w:rsidRPr="006F5AD1">
              <w:rPr>
                <w:rFonts w:eastAsia="宋体"/>
                <w:szCs w:val="21"/>
              </w:rPr>
              <w:t>22</w:t>
            </w:r>
          </w:p>
        </w:tc>
        <w:tc>
          <w:tcPr>
            <w:tcW w:w="1418" w:type="dxa"/>
            <w:vMerge/>
          </w:tcPr>
          <w:p w:rsidR="00153634" w:rsidRPr="006F5AD1" w:rsidRDefault="00153634" w:rsidP="002C2BCD">
            <w:pPr>
              <w:spacing w:line="300" w:lineRule="auto"/>
              <w:jc w:val="center"/>
              <w:rPr>
                <w:rFonts w:eastAsia="宋体"/>
                <w:szCs w:val="21"/>
              </w:rPr>
            </w:pPr>
          </w:p>
        </w:tc>
      </w:tr>
    </w:tbl>
    <w:p w:rsidR="00153634" w:rsidRPr="006F5AD1" w:rsidRDefault="00153634" w:rsidP="00153634">
      <w:pPr>
        <w:autoSpaceDE w:val="0"/>
        <w:autoSpaceDN w:val="0"/>
        <w:adjustRightInd w:val="0"/>
        <w:spacing w:line="360" w:lineRule="auto"/>
        <w:rPr>
          <w:color w:val="000000"/>
          <w:sz w:val="28"/>
          <w:szCs w:val="28"/>
        </w:rPr>
      </w:pPr>
      <w:r w:rsidRPr="006F5AD1">
        <w:rPr>
          <w:color w:val="000000"/>
          <w:sz w:val="28"/>
          <w:szCs w:val="28"/>
        </w:rPr>
        <w:t>1.2</w:t>
      </w:r>
      <w:r w:rsidRPr="006F5AD1">
        <w:rPr>
          <w:color w:val="000000"/>
          <w:sz w:val="28"/>
          <w:szCs w:val="28"/>
        </w:rPr>
        <w:tab/>
      </w:r>
      <w:r w:rsidRPr="006F5AD1">
        <w:rPr>
          <w:color w:val="000000"/>
          <w:sz w:val="28"/>
          <w:szCs w:val="28"/>
        </w:rPr>
        <w:t>仪器使用情况</w:t>
      </w:r>
    </w:p>
    <w:p w:rsidR="00153634" w:rsidRPr="006F5AD1" w:rsidRDefault="00153634" w:rsidP="00153634">
      <w:pPr>
        <w:spacing w:line="360" w:lineRule="auto"/>
        <w:rPr>
          <w:color w:val="000000"/>
          <w:sz w:val="28"/>
          <w:szCs w:val="28"/>
        </w:rPr>
      </w:pPr>
      <w:r w:rsidRPr="006F5AD1">
        <w:rPr>
          <w:color w:val="000000"/>
          <w:sz w:val="28"/>
          <w:szCs w:val="28"/>
        </w:rPr>
        <w:t xml:space="preserve">     </w:t>
      </w:r>
      <w:r w:rsidRPr="006F5AD1">
        <w:rPr>
          <w:color w:val="000000"/>
          <w:sz w:val="28"/>
          <w:szCs w:val="28"/>
        </w:rPr>
        <w:t>验证实验室仪器使用情况见表</w:t>
      </w:r>
      <w:r w:rsidRPr="006F5AD1">
        <w:rPr>
          <w:color w:val="000000"/>
          <w:sz w:val="28"/>
          <w:szCs w:val="28"/>
        </w:rPr>
        <w:t>2</w:t>
      </w:r>
      <w:r w:rsidRPr="006F5AD1">
        <w:rPr>
          <w:color w:val="000000"/>
          <w:sz w:val="28"/>
          <w:szCs w:val="28"/>
        </w:rPr>
        <w:t>。</w:t>
      </w:r>
    </w:p>
    <w:p w:rsidR="00153634" w:rsidRPr="006F5AD1" w:rsidRDefault="00153634" w:rsidP="00153634">
      <w:pPr>
        <w:autoSpaceDE w:val="0"/>
        <w:autoSpaceDN w:val="0"/>
        <w:adjustRightInd w:val="0"/>
        <w:spacing w:line="360" w:lineRule="auto"/>
        <w:rPr>
          <w:color w:val="000000"/>
          <w:sz w:val="24"/>
          <w:szCs w:val="24"/>
        </w:rPr>
      </w:pPr>
    </w:p>
    <w:p w:rsidR="00153634" w:rsidRPr="006F5AD1" w:rsidRDefault="00153634" w:rsidP="00153634">
      <w:pPr>
        <w:autoSpaceDE w:val="0"/>
        <w:autoSpaceDN w:val="0"/>
        <w:adjustRightInd w:val="0"/>
        <w:spacing w:line="360" w:lineRule="auto"/>
        <w:rPr>
          <w:color w:val="000000"/>
          <w:sz w:val="24"/>
          <w:szCs w:val="24"/>
        </w:rPr>
      </w:pPr>
    </w:p>
    <w:p w:rsidR="00153634" w:rsidRPr="006F5AD1" w:rsidRDefault="00153634" w:rsidP="00153634">
      <w:pPr>
        <w:autoSpaceDE w:val="0"/>
        <w:autoSpaceDN w:val="0"/>
        <w:adjustRightInd w:val="0"/>
        <w:spacing w:line="360" w:lineRule="auto"/>
        <w:rPr>
          <w:color w:val="000000"/>
          <w:sz w:val="24"/>
          <w:szCs w:val="24"/>
        </w:rPr>
      </w:pPr>
    </w:p>
    <w:p w:rsidR="00153634" w:rsidRPr="006F5AD1" w:rsidRDefault="00153634" w:rsidP="00153634">
      <w:pPr>
        <w:autoSpaceDE w:val="0"/>
        <w:autoSpaceDN w:val="0"/>
        <w:adjustRightInd w:val="0"/>
        <w:spacing w:line="360" w:lineRule="auto"/>
        <w:rPr>
          <w:color w:val="000000"/>
          <w:sz w:val="24"/>
          <w:szCs w:val="24"/>
        </w:rPr>
      </w:pPr>
    </w:p>
    <w:p w:rsidR="00153634" w:rsidRPr="006F5AD1" w:rsidRDefault="00153634" w:rsidP="00153634">
      <w:pPr>
        <w:autoSpaceDE w:val="0"/>
        <w:autoSpaceDN w:val="0"/>
        <w:adjustRightInd w:val="0"/>
        <w:spacing w:line="360" w:lineRule="auto"/>
        <w:rPr>
          <w:color w:val="000000"/>
          <w:sz w:val="24"/>
          <w:szCs w:val="24"/>
        </w:rPr>
      </w:pPr>
    </w:p>
    <w:p w:rsidR="00153634" w:rsidRPr="006F5AD1" w:rsidRDefault="00153634" w:rsidP="00153634">
      <w:pPr>
        <w:autoSpaceDE w:val="0"/>
        <w:autoSpaceDN w:val="0"/>
        <w:adjustRightInd w:val="0"/>
        <w:spacing w:line="360" w:lineRule="auto"/>
        <w:rPr>
          <w:color w:val="000000"/>
          <w:szCs w:val="21"/>
        </w:rPr>
      </w:pPr>
      <w:r w:rsidRPr="006F5AD1">
        <w:rPr>
          <w:color w:val="000000"/>
          <w:sz w:val="28"/>
          <w:szCs w:val="28"/>
        </w:rPr>
        <w:lastRenderedPageBreak/>
        <w:t xml:space="preserve">              </w:t>
      </w:r>
      <w:r w:rsidRPr="006F5AD1">
        <w:rPr>
          <w:color w:val="000000"/>
          <w:szCs w:val="21"/>
        </w:rPr>
        <w:t>表</w:t>
      </w:r>
      <w:r w:rsidRPr="006F5AD1">
        <w:rPr>
          <w:color w:val="000000"/>
          <w:szCs w:val="21"/>
        </w:rPr>
        <w:t xml:space="preserve">2      </w:t>
      </w:r>
      <w:r w:rsidRPr="006F5AD1">
        <w:rPr>
          <w:color w:val="000000"/>
          <w:szCs w:val="21"/>
        </w:rPr>
        <w:t>使用仪器情况登记表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84"/>
        <w:gridCol w:w="1559"/>
        <w:gridCol w:w="1276"/>
        <w:gridCol w:w="2081"/>
      </w:tblGrid>
      <w:tr w:rsidR="00153634" w:rsidRPr="006F5AD1" w:rsidTr="002C2BCD">
        <w:trPr>
          <w:trHeight w:val="380"/>
        </w:trPr>
        <w:tc>
          <w:tcPr>
            <w:tcW w:w="1668" w:type="dxa"/>
            <w:vAlign w:val="center"/>
          </w:tcPr>
          <w:p w:rsidR="00153634" w:rsidRPr="006F5AD1" w:rsidRDefault="00153634" w:rsidP="002C2BCD">
            <w:pPr>
              <w:spacing w:line="360" w:lineRule="auto"/>
              <w:jc w:val="center"/>
              <w:rPr>
                <w:szCs w:val="21"/>
              </w:rPr>
            </w:pPr>
            <w:r w:rsidRPr="006F5AD1">
              <w:rPr>
                <w:szCs w:val="21"/>
              </w:rPr>
              <w:t>仪器名称</w:t>
            </w:r>
          </w:p>
        </w:tc>
        <w:tc>
          <w:tcPr>
            <w:tcW w:w="1984" w:type="dxa"/>
            <w:vAlign w:val="center"/>
          </w:tcPr>
          <w:p w:rsidR="00153634" w:rsidRPr="006F5AD1" w:rsidRDefault="00153634" w:rsidP="002C2BCD">
            <w:pPr>
              <w:spacing w:line="360" w:lineRule="auto"/>
              <w:jc w:val="center"/>
              <w:rPr>
                <w:szCs w:val="21"/>
              </w:rPr>
            </w:pPr>
            <w:r w:rsidRPr="006F5AD1">
              <w:rPr>
                <w:szCs w:val="21"/>
              </w:rPr>
              <w:t>规格型号</w:t>
            </w:r>
          </w:p>
        </w:tc>
        <w:tc>
          <w:tcPr>
            <w:tcW w:w="1559" w:type="dxa"/>
            <w:vAlign w:val="center"/>
          </w:tcPr>
          <w:p w:rsidR="00153634" w:rsidRPr="006F5AD1" w:rsidRDefault="00153634" w:rsidP="002C2BCD">
            <w:pPr>
              <w:spacing w:line="360" w:lineRule="auto"/>
              <w:ind w:leftChars="-50" w:left="-110" w:rightChars="-50" w:right="-110"/>
              <w:jc w:val="center"/>
              <w:rPr>
                <w:szCs w:val="21"/>
              </w:rPr>
            </w:pPr>
            <w:r w:rsidRPr="006F5AD1">
              <w:rPr>
                <w:szCs w:val="21"/>
              </w:rPr>
              <w:t>仪器出厂编号</w:t>
            </w:r>
          </w:p>
        </w:tc>
        <w:tc>
          <w:tcPr>
            <w:tcW w:w="1276" w:type="dxa"/>
            <w:vAlign w:val="center"/>
          </w:tcPr>
          <w:p w:rsidR="00153634" w:rsidRPr="006F5AD1" w:rsidRDefault="00153634" w:rsidP="002C2BCD">
            <w:pPr>
              <w:adjustRightInd w:val="0"/>
              <w:snapToGrid w:val="0"/>
              <w:spacing w:line="288" w:lineRule="auto"/>
              <w:jc w:val="center"/>
              <w:rPr>
                <w:szCs w:val="21"/>
              </w:rPr>
            </w:pPr>
            <w:r w:rsidRPr="006F5AD1">
              <w:rPr>
                <w:szCs w:val="21"/>
              </w:rPr>
              <w:t>性能状况</w:t>
            </w:r>
          </w:p>
        </w:tc>
        <w:tc>
          <w:tcPr>
            <w:tcW w:w="2081" w:type="dxa"/>
            <w:vAlign w:val="center"/>
          </w:tcPr>
          <w:p w:rsidR="00153634" w:rsidRPr="006F5AD1" w:rsidRDefault="00153634" w:rsidP="002C2BCD">
            <w:pPr>
              <w:spacing w:line="360" w:lineRule="auto"/>
              <w:jc w:val="center"/>
              <w:rPr>
                <w:szCs w:val="21"/>
              </w:rPr>
            </w:pPr>
            <w:r w:rsidRPr="006F5AD1">
              <w:rPr>
                <w:sz w:val="24"/>
                <w:szCs w:val="24"/>
              </w:rPr>
              <w:t>验证单位</w:t>
            </w:r>
          </w:p>
        </w:tc>
      </w:tr>
      <w:tr w:rsidR="00153634" w:rsidRPr="006F5AD1" w:rsidTr="002C2BCD">
        <w:trPr>
          <w:trHeight w:val="330"/>
        </w:trPr>
        <w:tc>
          <w:tcPr>
            <w:tcW w:w="1668" w:type="dxa"/>
            <w:vAlign w:val="center"/>
          </w:tcPr>
          <w:p w:rsidR="00153634" w:rsidRPr="006F5AD1" w:rsidRDefault="00153634" w:rsidP="002C2BCD">
            <w:pPr>
              <w:spacing w:line="300" w:lineRule="auto"/>
              <w:jc w:val="center"/>
              <w:rPr>
                <w:szCs w:val="21"/>
              </w:rPr>
            </w:pPr>
            <w:r w:rsidRPr="006F5AD1">
              <w:rPr>
                <w:szCs w:val="21"/>
              </w:rPr>
              <w:t>离子色谱仪</w:t>
            </w:r>
          </w:p>
        </w:tc>
        <w:tc>
          <w:tcPr>
            <w:tcW w:w="1984" w:type="dxa"/>
            <w:vAlign w:val="center"/>
          </w:tcPr>
          <w:p w:rsidR="00153634" w:rsidRPr="006F5AD1" w:rsidRDefault="00153634" w:rsidP="002C2BCD">
            <w:pPr>
              <w:spacing w:line="300" w:lineRule="auto"/>
              <w:jc w:val="center"/>
              <w:rPr>
                <w:szCs w:val="21"/>
              </w:rPr>
            </w:pPr>
            <w:r w:rsidRPr="006F5AD1">
              <w:rPr>
                <w:szCs w:val="21"/>
              </w:rPr>
              <w:t>ICS-900</w:t>
            </w:r>
          </w:p>
        </w:tc>
        <w:tc>
          <w:tcPr>
            <w:tcW w:w="1559" w:type="dxa"/>
            <w:vAlign w:val="center"/>
          </w:tcPr>
          <w:p w:rsidR="00153634" w:rsidRPr="006F5AD1" w:rsidRDefault="00153634" w:rsidP="002C2BCD">
            <w:pPr>
              <w:spacing w:line="300" w:lineRule="auto"/>
              <w:jc w:val="center"/>
              <w:rPr>
                <w:szCs w:val="21"/>
              </w:rPr>
            </w:pPr>
            <w:r w:rsidRPr="006F5AD1">
              <w:rPr>
                <w:szCs w:val="21"/>
              </w:rPr>
              <w:t>15032294</w:t>
            </w:r>
          </w:p>
        </w:tc>
        <w:tc>
          <w:tcPr>
            <w:tcW w:w="1276" w:type="dxa"/>
            <w:vAlign w:val="center"/>
          </w:tcPr>
          <w:p w:rsidR="00153634" w:rsidRPr="006F5AD1" w:rsidRDefault="00153634" w:rsidP="002C2BCD">
            <w:pPr>
              <w:spacing w:line="300" w:lineRule="auto"/>
              <w:jc w:val="center"/>
              <w:rPr>
                <w:szCs w:val="21"/>
              </w:rPr>
            </w:pPr>
            <w:r w:rsidRPr="006F5AD1">
              <w:rPr>
                <w:szCs w:val="21"/>
              </w:rPr>
              <w:t>良好</w:t>
            </w:r>
          </w:p>
        </w:tc>
        <w:tc>
          <w:tcPr>
            <w:tcW w:w="2081" w:type="dxa"/>
            <w:vAlign w:val="center"/>
          </w:tcPr>
          <w:p w:rsidR="00153634" w:rsidRPr="006F5AD1" w:rsidRDefault="00153634" w:rsidP="002C2BCD">
            <w:pPr>
              <w:spacing w:line="240" w:lineRule="exact"/>
              <w:jc w:val="center"/>
              <w:rPr>
                <w:szCs w:val="21"/>
              </w:rPr>
            </w:pPr>
            <w:r w:rsidRPr="006F5AD1">
              <w:rPr>
                <w:szCs w:val="21"/>
              </w:rPr>
              <w:t>宝鸡市环境监测站</w:t>
            </w:r>
          </w:p>
        </w:tc>
      </w:tr>
      <w:tr w:rsidR="00153634" w:rsidRPr="006F5AD1" w:rsidTr="002C2BCD">
        <w:trPr>
          <w:trHeight w:val="208"/>
        </w:trPr>
        <w:tc>
          <w:tcPr>
            <w:tcW w:w="1668" w:type="dxa"/>
            <w:vAlign w:val="center"/>
          </w:tcPr>
          <w:p w:rsidR="00153634" w:rsidRPr="006F5AD1" w:rsidRDefault="00153634" w:rsidP="002C2BCD">
            <w:pPr>
              <w:spacing w:line="300" w:lineRule="auto"/>
              <w:jc w:val="center"/>
              <w:rPr>
                <w:szCs w:val="21"/>
              </w:rPr>
            </w:pPr>
            <w:r w:rsidRPr="006F5AD1">
              <w:rPr>
                <w:szCs w:val="21"/>
              </w:rPr>
              <w:t>离子色谱仪</w:t>
            </w:r>
          </w:p>
        </w:tc>
        <w:tc>
          <w:tcPr>
            <w:tcW w:w="1984" w:type="dxa"/>
            <w:vAlign w:val="center"/>
          </w:tcPr>
          <w:p w:rsidR="00153634" w:rsidRPr="006F5AD1" w:rsidRDefault="00153634" w:rsidP="002C2BCD">
            <w:pPr>
              <w:spacing w:line="300" w:lineRule="auto"/>
              <w:jc w:val="center"/>
              <w:rPr>
                <w:szCs w:val="21"/>
              </w:rPr>
            </w:pPr>
            <w:r w:rsidRPr="006F5AD1">
              <w:rPr>
                <w:szCs w:val="21"/>
              </w:rPr>
              <w:t>CIC-200</w:t>
            </w:r>
          </w:p>
        </w:tc>
        <w:tc>
          <w:tcPr>
            <w:tcW w:w="1559" w:type="dxa"/>
            <w:vAlign w:val="center"/>
          </w:tcPr>
          <w:p w:rsidR="00153634" w:rsidRPr="006F5AD1" w:rsidRDefault="00153634" w:rsidP="002C2BCD">
            <w:pPr>
              <w:spacing w:line="300" w:lineRule="auto"/>
              <w:jc w:val="center"/>
              <w:rPr>
                <w:szCs w:val="21"/>
              </w:rPr>
            </w:pPr>
            <w:r w:rsidRPr="006F5AD1">
              <w:rPr>
                <w:szCs w:val="21"/>
              </w:rPr>
              <w:t>10135</w:t>
            </w:r>
          </w:p>
        </w:tc>
        <w:tc>
          <w:tcPr>
            <w:tcW w:w="1276" w:type="dxa"/>
            <w:vAlign w:val="center"/>
          </w:tcPr>
          <w:p w:rsidR="00153634" w:rsidRPr="006F5AD1" w:rsidRDefault="00153634" w:rsidP="002C2BCD">
            <w:pPr>
              <w:spacing w:line="300" w:lineRule="auto"/>
              <w:jc w:val="center"/>
              <w:rPr>
                <w:szCs w:val="21"/>
              </w:rPr>
            </w:pPr>
            <w:r w:rsidRPr="006F5AD1">
              <w:rPr>
                <w:rFonts w:eastAsia="宋体"/>
                <w:szCs w:val="21"/>
              </w:rPr>
              <w:t>良好</w:t>
            </w:r>
          </w:p>
        </w:tc>
        <w:tc>
          <w:tcPr>
            <w:tcW w:w="2081" w:type="dxa"/>
            <w:vAlign w:val="center"/>
          </w:tcPr>
          <w:p w:rsidR="00153634" w:rsidRPr="006F5AD1" w:rsidRDefault="00153634" w:rsidP="002C2BCD">
            <w:pPr>
              <w:spacing w:line="240" w:lineRule="exact"/>
              <w:jc w:val="center"/>
              <w:rPr>
                <w:szCs w:val="21"/>
              </w:rPr>
            </w:pPr>
            <w:r w:rsidRPr="006F5AD1">
              <w:rPr>
                <w:szCs w:val="21"/>
              </w:rPr>
              <w:t>渭南市环境监测站</w:t>
            </w:r>
          </w:p>
        </w:tc>
      </w:tr>
      <w:tr w:rsidR="00153634" w:rsidRPr="006F5AD1" w:rsidTr="002C2BCD">
        <w:trPr>
          <w:trHeight w:val="227"/>
        </w:trPr>
        <w:tc>
          <w:tcPr>
            <w:tcW w:w="1668" w:type="dxa"/>
            <w:vAlign w:val="center"/>
          </w:tcPr>
          <w:p w:rsidR="00153634" w:rsidRPr="006F5AD1" w:rsidRDefault="00153634" w:rsidP="002C2BCD">
            <w:pPr>
              <w:spacing w:line="240" w:lineRule="exact"/>
              <w:jc w:val="center"/>
              <w:rPr>
                <w:szCs w:val="21"/>
              </w:rPr>
            </w:pPr>
            <w:r w:rsidRPr="006F5AD1">
              <w:rPr>
                <w:szCs w:val="21"/>
              </w:rPr>
              <w:t>离子色谱仪</w:t>
            </w:r>
          </w:p>
        </w:tc>
        <w:tc>
          <w:tcPr>
            <w:tcW w:w="1984" w:type="dxa"/>
            <w:vAlign w:val="center"/>
          </w:tcPr>
          <w:p w:rsidR="00153634" w:rsidRPr="006F5AD1" w:rsidRDefault="00153634" w:rsidP="002C2BCD">
            <w:pPr>
              <w:spacing w:line="240" w:lineRule="exact"/>
              <w:ind w:leftChars="-50" w:left="-110" w:rightChars="-50" w:right="-110"/>
              <w:jc w:val="center"/>
              <w:rPr>
                <w:szCs w:val="21"/>
              </w:rPr>
            </w:pPr>
            <w:r w:rsidRPr="006F5AD1">
              <w:rPr>
                <w:szCs w:val="21"/>
              </w:rPr>
              <w:t>CIC-D160</w:t>
            </w:r>
            <w:r w:rsidRPr="006F5AD1">
              <w:rPr>
                <w:szCs w:val="21"/>
              </w:rPr>
              <w:t>青岛盛瀚色谱技术有限公司</w:t>
            </w:r>
          </w:p>
        </w:tc>
        <w:tc>
          <w:tcPr>
            <w:tcW w:w="1559" w:type="dxa"/>
            <w:vAlign w:val="center"/>
          </w:tcPr>
          <w:p w:rsidR="00153634" w:rsidRPr="006F5AD1" w:rsidRDefault="00153634" w:rsidP="002C2BCD">
            <w:pPr>
              <w:spacing w:line="240" w:lineRule="exact"/>
              <w:jc w:val="center"/>
              <w:rPr>
                <w:szCs w:val="21"/>
              </w:rPr>
            </w:pPr>
            <w:r w:rsidRPr="006F5AD1">
              <w:rPr>
                <w:szCs w:val="21"/>
              </w:rPr>
              <w:t>S16456</w:t>
            </w:r>
          </w:p>
        </w:tc>
        <w:tc>
          <w:tcPr>
            <w:tcW w:w="1276" w:type="dxa"/>
            <w:vAlign w:val="center"/>
          </w:tcPr>
          <w:p w:rsidR="00153634" w:rsidRPr="006F5AD1" w:rsidRDefault="00153634" w:rsidP="002C2BCD">
            <w:pPr>
              <w:jc w:val="center"/>
            </w:pPr>
            <w:r w:rsidRPr="006F5AD1">
              <w:rPr>
                <w:rFonts w:eastAsia="宋体"/>
                <w:szCs w:val="21"/>
              </w:rPr>
              <w:t>良好</w:t>
            </w:r>
          </w:p>
        </w:tc>
        <w:tc>
          <w:tcPr>
            <w:tcW w:w="2081" w:type="dxa"/>
            <w:vAlign w:val="center"/>
          </w:tcPr>
          <w:p w:rsidR="00153634" w:rsidRPr="006F5AD1" w:rsidRDefault="00153634" w:rsidP="002C2BCD">
            <w:pPr>
              <w:spacing w:line="240" w:lineRule="exact"/>
              <w:jc w:val="center"/>
              <w:rPr>
                <w:szCs w:val="21"/>
              </w:rPr>
            </w:pPr>
            <w:r w:rsidRPr="006F5AD1">
              <w:rPr>
                <w:szCs w:val="21"/>
              </w:rPr>
              <w:t>商洛市环境监测站</w:t>
            </w:r>
          </w:p>
        </w:tc>
      </w:tr>
      <w:tr w:rsidR="00153634" w:rsidRPr="006F5AD1" w:rsidTr="002C2BCD">
        <w:tc>
          <w:tcPr>
            <w:tcW w:w="1668" w:type="dxa"/>
            <w:vAlign w:val="center"/>
          </w:tcPr>
          <w:p w:rsidR="00153634" w:rsidRPr="006F5AD1" w:rsidRDefault="00153634" w:rsidP="002C2BCD">
            <w:pPr>
              <w:spacing w:line="240" w:lineRule="exact"/>
              <w:jc w:val="center"/>
              <w:rPr>
                <w:rFonts w:eastAsia="宋体"/>
                <w:szCs w:val="21"/>
              </w:rPr>
            </w:pPr>
            <w:r w:rsidRPr="006F5AD1">
              <w:rPr>
                <w:rFonts w:eastAsia="宋体"/>
                <w:szCs w:val="21"/>
              </w:rPr>
              <w:t>离子色谱仪</w:t>
            </w:r>
          </w:p>
        </w:tc>
        <w:tc>
          <w:tcPr>
            <w:tcW w:w="1984" w:type="dxa"/>
            <w:vAlign w:val="center"/>
          </w:tcPr>
          <w:p w:rsidR="00153634" w:rsidRPr="006F5AD1" w:rsidRDefault="00153634" w:rsidP="002C2BCD">
            <w:pPr>
              <w:spacing w:line="240" w:lineRule="exact"/>
              <w:jc w:val="center"/>
              <w:rPr>
                <w:rFonts w:eastAsia="宋体"/>
                <w:szCs w:val="21"/>
              </w:rPr>
            </w:pPr>
            <w:r w:rsidRPr="006F5AD1">
              <w:rPr>
                <w:rFonts w:eastAsia="宋体"/>
                <w:szCs w:val="21"/>
              </w:rPr>
              <w:t>IC-2800</w:t>
            </w:r>
            <w:r w:rsidRPr="006F5AD1">
              <w:rPr>
                <w:rFonts w:eastAsia="宋体"/>
                <w:szCs w:val="21"/>
              </w:rPr>
              <w:t>北京东西分析仪器有限公司</w:t>
            </w:r>
          </w:p>
        </w:tc>
        <w:tc>
          <w:tcPr>
            <w:tcW w:w="1559" w:type="dxa"/>
            <w:vAlign w:val="center"/>
          </w:tcPr>
          <w:p w:rsidR="00153634" w:rsidRPr="006F5AD1" w:rsidRDefault="00153634" w:rsidP="002C2BCD">
            <w:pPr>
              <w:spacing w:line="240" w:lineRule="exact"/>
              <w:jc w:val="center"/>
              <w:rPr>
                <w:rFonts w:eastAsia="宋体"/>
                <w:szCs w:val="21"/>
              </w:rPr>
            </w:pPr>
            <w:r w:rsidRPr="006F5AD1">
              <w:rPr>
                <w:rFonts w:eastAsia="宋体"/>
                <w:szCs w:val="21"/>
              </w:rPr>
              <w:t>18023802</w:t>
            </w:r>
          </w:p>
        </w:tc>
        <w:tc>
          <w:tcPr>
            <w:tcW w:w="1276" w:type="dxa"/>
            <w:vAlign w:val="center"/>
          </w:tcPr>
          <w:p w:rsidR="00153634" w:rsidRPr="006F5AD1" w:rsidRDefault="00153634" w:rsidP="002C2BCD">
            <w:pPr>
              <w:jc w:val="center"/>
            </w:pPr>
            <w:r w:rsidRPr="006F5AD1">
              <w:rPr>
                <w:rFonts w:eastAsia="宋体"/>
                <w:szCs w:val="21"/>
              </w:rPr>
              <w:t>良好</w:t>
            </w:r>
          </w:p>
        </w:tc>
        <w:tc>
          <w:tcPr>
            <w:tcW w:w="2081" w:type="dxa"/>
            <w:vAlign w:val="center"/>
          </w:tcPr>
          <w:p w:rsidR="00153634" w:rsidRPr="006F5AD1" w:rsidRDefault="00153634" w:rsidP="002C2BCD">
            <w:pPr>
              <w:spacing w:line="240" w:lineRule="exact"/>
              <w:jc w:val="center"/>
              <w:rPr>
                <w:szCs w:val="21"/>
              </w:rPr>
            </w:pPr>
            <w:r w:rsidRPr="006F5AD1">
              <w:rPr>
                <w:szCs w:val="21"/>
              </w:rPr>
              <w:t>商洛绿宝环境科技有限公司</w:t>
            </w:r>
          </w:p>
        </w:tc>
      </w:tr>
      <w:tr w:rsidR="00153634" w:rsidRPr="006F5AD1" w:rsidTr="002C2BCD">
        <w:tc>
          <w:tcPr>
            <w:tcW w:w="1668" w:type="dxa"/>
          </w:tcPr>
          <w:p w:rsidR="00153634" w:rsidRPr="006F5AD1" w:rsidRDefault="00153634" w:rsidP="002C2BCD">
            <w:pPr>
              <w:spacing w:line="300" w:lineRule="auto"/>
              <w:jc w:val="center"/>
              <w:rPr>
                <w:rFonts w:eastAsia="宋体"/>
                <w:szCs w:val="21"/>
              </w:rPr>
            </w:pPr>
            <w:r w:rsidRPr="006F5AD1">
              <w:rPr>
                <w:rFonts w:eastAsia="宋体"/>
                <w:szCs w:val="21"/>
              </w:rPr>
              <w:t>离子色谱仪</w:t>
            </w:r>
          </w:p>
        </w:tc>
        <w:tc>
          <w:tcPr>
            <w:tcW w:w="1984" w:type="dxa"/>
            <w:vAlign w:val="center"/>
          </w:tcPr>
          <w:p w:rsidR="00153634" w:rsidRPr="006F5AD1" w:rsidRDefault="00153634" w:rsidP="002C2BCD">
            <w:pPr>
              <w:spacing w:line="300" w:lineRule="auto"/>
              <w:jc w:val="center"/>
              <w:rPr>
                <w:rFonts w:eastAsia="宋体"/>
                <w:szCs w:val="21"/>
              </w:rPr>
            </w:pPr>
            <w:r w:rsidRPr="006F5AD1">
              <w:rPr>
                <w:rFonts w:eastAsia="宋体"/>
                <w:sz w:val="24"/>
                <w:szCs w:val="24"/>
              </w:rPr>
              <w:t>IC-2800</w:t>
            </w:r>
          </w:p>
        </w:tc>
        <w:tc>
          <w:tcPr>
            <w:tcW w:w="1559" w:type="dxa"/>
            <w:vAlign w:val="center"/>
          </w:tcPr>
          <w:p w:rsidR="00153634" w:rsidRPr="006F5AD1" w:rsidRDefault="00153634" w:rsidP="002C2BCD">
            <w:pPr>
              <w:spacing w:line="300" w:lineRule="auto"/>
              <w:jc w:val="center"/>
              <w:rPr>
                <w:rFonts w:eastAsia="宋体"/>
                <w:szCs w:val="21"/>
              </w:rPr>
            </w:pPr>
            <w:r w:rsidRPr="006F5AD1">
              <w:rPr>
                <w:rFonts w:eastAsia="宋体"/>
                <w:sz w:val="24"/>
                <w:szCs w:val="24"/>
              </w:rPr>
              <w:t>17023801</w:t>
            </w:r>
          </w:p>
        </w:tc>
        <w:tc>
          <w:tcPr>
            <w:tcW w:w="1276" w:type="dxa"/>
            <w:vAlign w:val="center"/>
          </w:tcPr>
          <w:p w:rsidR="00153634" w:rsidRPr="006F5AD1" w:rsidRDefault="00153634" w:rsidP="002C2BCD">
            <w:pPr>
              <w:spacing w:line="300" w:lineRule="auto"/>
              <w:jc w:val="center"/>
              <w:rPr>
                <w:rFonts w:eastAsia="宋体"/>
                <w:szCs w:val="21"/>
              </w:rPr>
            </w:pPr>
            <w:r w:rsidRPr="006F5AD1">
              <w:rPr>
                <w:rFonts w:eastAsia="宋体"/>
                <w:szCs w:val="21"/>
              </w:rPr>
              <w:t>良好</w:t>
            </w:r>
          </w:p>
        </w:tc>
        <w:tc>
          <w:tcPr>
            <w:tcW w:w="2081" w:type="dxa"/>
            <w:vMerge w:val="restart"/>
            <w:vAlign w:val="center"/>
          </w:tcPr>
          <w:p w:rsidR="00153634" w:rsidRPr="006F5AD1" w:rsidRDefault="00153634" w:rsidP="002C2BCD">
            <w:pPr>
              <w:spacing w:line="240" w:lineRule="exact"/>
              <w:jc w:val="center"/>
              <w:rPr>
                <w:szCs w:val="21"/>
              </w:rPr>
            </w:pPr>
            <w:r w:rsidRPr="006F5AD1">
              <w:rPr>
                <w:szCs w:val="21"/>
              </w:rPr>
              <w:t>华</w:t>
            </w:r>
            <w:r w:rsidRPr="006F5AD1">
              <w:rPr>
                <w:rFonts w:eastAsia="宋体"/>
                <w:szCs w:val="21"/>
              </w:rPr>
              <w:t>信检测技术有限公司</w:t>
            </w:r>
          </w:p>
        </w:tc>
      </w:tr>
      <w:tr w:rsidR="00153634" w:rsidRPr="006F5AD1" w:rsidTr="002C2BCD">
        <w:tc>
          <w:tcPr>
            <w:tcW w:w="1668" w:type="dxa"/>
          </w:tcPr>
          <w:p w:rsidR="00153634" w:rsidRPr="006F5AD1" w:rsidRDefault="00153634" w:rsidP="002C2BCD">
            <w:pPr>
              <w:spacing w:line="300" w:lineRule="auto"/>
              <w:jc w:val="center"/>
              <w:rPr>
                <w:rFonts w:eastAsia="宋体"/>
                <w:szCs w:val="21"/>
              </w:rPr>
            </w:pPr>
            <w:r w:rsidRPr="006F5AD1">
              <w:rPr>
                <w:rFonts w:eastAsia="宋体"/>
                <w:szCs w:val="21"/>
              </w:rPr>
              <w:t>水平振荡器</w:t>
            </w:r>
          </w:p>
        </w:tc>
        <w:tc>
          <w:tcPr>
            <w:tcW w:w="1984" w:type="dxa"/>
          </w:tcPr>
          <w:p w:rsidR="00153634" w:rsidRPr="006F5AD1" w:rsidRDefault="00153634" w:rsidP="002C2BCD">
            <w:pPr>
              <w:spacing w:line="300" w:lineRule="auto"/>
              <w:jc w:val="center"/>
              <w:rPr>
                <w:rFonts w:eastAsia="宋体"/>
                <w:szCs w:val="21"/>
              </w:rPr>
            </w:pPr>
            <w:r w:rsidRPr="006F5AD1">
              <w:rPr>
                <w:rFonts w:eastAsia="宋体"/>
                <w:sz w:val="24"/>
                <w:szCs w:val="24"/>
              </w:rPr>
              <w:t>ZD-85A</w:t>
            </w:r>
          </w:p>
        </w:tc>
        <w:tc>
          <w:tcPr>
            <w:tcW w:w="1559" w:type="dxa"/>
            <w:vAlign w:val="center"/>
          </w:tcPr>
          <w:p w:rsidR="00153634" w:rsidRPr="006F5AD1" w:rsidRDefault="00153634" w:rsidP="002C2BCD">
            <w:pPr>
              <w:spacing w:line="300" w:lineRule="auto"/>
              <w:jc w:val="center"/>
              <w:rPr>
                <w:rFonts w:eastAsia="宋体"/>
                <w:szCs w:val="21"/>
              </w:rPr>
            </w:pPr>
            <w:r w:rsidRPr="006F5AD1">
              <w:rPr>
                <w:rFonts w:eastAsia="宋体"/>
                <w:sz w:val="24"/>
                <w:szCs w:val="24"/>
              </w:rPr>
              <w:t>2014030726</w:t>
            </w:r>
          </w:p>
        </w:tc>
        <w:tc>
          <w:tcPr>
            <w:tcW w:w="1276" w:type="dxa"/>
          </w:tcPr>
          <w:p w:rsidR="00153634" w:rsidRPr="006F5AD1" w:rsidRDefault="00153634" w:rsidP="002C2BCD">
            <w:pPr>
              <w:spacing w:line="300" w:lineRule="auto"/>
              <w:jc w:val="center"/>
              <w:rPr>
                <w:rFonts w:eastAsia="宋体"/>
                <w:szCs w:val="21"/>
              </w:rPr>
            </w:pPr>
            <w:r w:rsidRPr="006F5AD1">
              <w:rPr>
                <w:rFonts w:eastAsia="宋体"/>
                <w:szCs w:val="21"/>
              </w:rPr>
              <w:t>良好</w:t>
            </w:r>
          </w:p>
        </w:tc>
        <w:tc>
          <w:tcPr>
            <w:tcW w:w="2081" w:type="dxa"/>
            <w:vMerge/>
            <w:vAlign w:val="center"/>
          </w:tcPr>
          <w:p w:rsidR="00153634" w:rsidRPr="006F5AD1" w:rsidRDefault="00153634" w:rsidP="002C2BCD">
            <w:pPr>
              <w:spacing w:line="300" w:lineRule="auto"/>
              <w:jc w:val="center"/>
              <w:rPr>
                <w:szCs w:val="21"/>
              </w:rPr>
            </w:pPr>
          </w:p>
        </w:tc>
      </w:tr>
      <w:tr w:rsidR="00153634" w:rsidRPr="006F5AD1" w:rsidTr="002C2BCD">
        <w:tc>
          <w:tcPr>
            <w:tcW w:w="1668" w:type="dxa"/>
          </w:tcPr>
          <w:p w:rsidR="00153634" w:rsidRPr="006F5AD1" w:rsidRDefault="00153634" w:rsidP="002C2BCD">
            <w:pPr>
              <w:spacing w:line="300" w:lineRule="auto"/>
              <w:jc w:val="center"/>
              <w:rPr>
                <w:rFonts w:eastAsia="宋体"/>
                <w:szCs w:val="21"/>
              </w:rPr>
            </w:pPr>
            <w:r w:rsidRPr="006F5AD1">
              <w:rPr>
                <w:rFonts w:eastAsia="宋体"/>
                <w:szCs w:val="21"/>
              </w:rPr>
              <w:t>烟气采样器</w:t>
            </w:r>
          </w:p>
        </w:tc>
        <w:tc>
          <w:tcPr>
            <w:tcW w:w="1984" w:type="dxa"/>
            <w:vAlign w:val="center"/>
          </w:tcPr>
          <w:p w:rsidR="00153634" w:rsidRPr="006F5AD1" w:rsidRDefault="00153634" w:rsidP="002C2BCD">
            <w:pPr>
              <w:ind w:leftChars="-50" w:left="-110" w:rightChars="-50" w:right="-110"/>
              <w:jc w:val="center"/>
              <w:rPr>
                <w:rFonts w:eastAsia="宋体"/>
                <w:szCs w:val="21"/>
              </w:rPr>
            </w:pPr>
            <w:r w:rsidRPr="006F5AD1">
              <w:rPr>
                <w:rFonts w:eastAsia="宋体"/>
                <w:sz w:val="24"/>
                <w:szCs w:val="24"/>
              </w:rPr>
              <w:t>崂应</w:t>
            </w:r>
            <w:r w:rsidRPr="006F5AD1">
              <w:rPr>
                <w:rFonts w:eastAsia="宋体"/>
                <w:sz w:val="24"/>
                <w:szCs w:val="24"/>
              </w:rPr>
              <w:t>3072</w:t>
            </w:r>
            <w:r w:rsidRPr="006F5AD1">
              <w:rPr>
                <w:rFonts w:eastAsia="宋体"/>
                <w:sz w:val="24"/>
                <w:szCs w:val="24"/>
              </w:rPr>
              <w:t>型</w:t>
            </w:r>
          </w:p>
        </w:tc>
        <w:tc>
          <w:tcPr>
            <w:tcW w:w="1559" w:type="dxa"/>
          </w:tcPr>
          <w:p w:rsidR="00153634" w:rsidRPr="006F5AD1" w:rsidRDefault="00153634" w:rsidP="002C2BCD">
            <w:pPr>
              <w:spacing w:line="300" w:lineRule="auto"/>
              <w:jc w:val="center"/>
              <w:rPr>
                <w:rFonts w:eastAsia="宋体"/>
                <w:szCs w:val="21"/>
              </w:rPr>
            </w:pPr>
            <w:r w:rsidRPr="006F5AD1">
              <w:rPr>
                <w:rFonts w:eastAsia="宋体"/>
                <w:sz w:val="24"/>
                <w:szCs w:val="24"/>
              </w:rPr>
              <w:t>H02201942</w:t>
            </w:r>
          </w:p>
        </w:tc>
        <w:tc>
          <w:tcPr>
            <w:tcW w:w="1276" w:type="dxa"/>
          </w:tcPr>
          <w:p w:rsidR="00153634" w:rsidRPr="006F5AD1" w:rsidRDefault="00153634" w:rsidP="002C2BCD">
            <w:pPr>
              <w:spacing w:line="300" w:lineRule="auto"/>
              <w:jc w:val="center"/>
              <w:rPr>
                <w:rFonts w:eastAsia="宋体"/>
                <w:szCs w:val="21"/>
              </w:rPr>
            </w:pPr>
            <w:r w:rsidRPr="006F5AD1">
              <w:rPr>
                <w:rFonts w:eastAsia="宋体"/>
                <w:szCs w:val="21"/>
              </w:rPr>
              <w:t>良好</w:t>
            </w:r>
          </w:p>
        </w:tc>
        <w:tc>
          <w:tcPr>
            <w:tcW w:w="2081" w:type="dxa"/>
            <w:vMerge/>
            <w:vAlign w:val="center"/>
          </w:tcPr>
          <w:p w:rsidR="00153634" w:rsidRPr="006F5AD1" w:rsidRDefault="00153634" w:rsidP="002C2BCD">
            <w:pPr>
              <w:spacing w:line="300" w:lineRule="auto"/>
              <w:jc w:val="center"/>
              <w:rPr>
                <w:szCs w:val="21"/>
              </w:rPr>
            </w:pPr>
          </w:p>
        </w:tc>
      </w:tr>
      <w:tr w:rsidR="00153634" w:rsidRPr="006F5AD1" w:rsidTr="002C2BCD">
        <w:tc>
          <w:tcPr>
            <w:tcW w:w="1668" w:type="dxa"/>
          </w:tcPr>
          <w:p w:rsidR="00153634" w:rsidRPr="006F5AD1" w:rsidRDefault="00153634" w:rsidP="002C2BCD">
            <w:pPr>
              <w:spacing w:line="300" w:lineRule="auto"/>
              <w:jc w:val="center"/>
              <w:rPr>
                <w:rFonts w:eastAsia="宋体"/>
                <w:szCs w:val="21"/>
              </w:rPr>
            </w:pPr>
            <w:r w:rsidRPr="006F5AD1">
              <w:rPr>
                <w:rFonts w:eastAsia="宋体"/>
                <w:sz w:val="24"/>
                <w:szCs w:val="24"/>
              </w:rPr>
              <w:t>烟气预处理器</w:t>
            </w:r>
          </w:p>
        </w:tc>
        <w:tc>
          <w:tcPr>
            <w:tcW w:w="1984" w:type="dxa"/>
          </w:tcPr>
          <w:p w:rsidR="00153634" w:rsidRPr="006F5AD1" w:rsidRDefault="00153634" w:rsidP="002C2BCD">
            <w:pPr>
              <w:spacing w:line="300" w:lineRule="auto"/>
              <w:ind w:leftChars="-50" w:left="-110" w:rightChars="-50" w:right="-110"/>
              <w:jc w:val="center"/>
              <w:rPr>
                <w:rFonts w:eastAsia="宋体"/>
                <w:szCs w:val="21"/>
              </w:rPr>
            </w:pPr>
            <w:r w:rsidRPr="006F5AD1">
              <w:rPr>
                <w:rFonts w:eastAsia="宋体"/>
                <w:sz w:val="24"/>
                <w:szCs w:val="24"/>
              </w:rPr>
              <w:t>崂应</w:t>
            </w:r>
            <w:r w:rsidRPr="006F5AD1">
              <w:rPr>
                <w:rFonts w:eastAsia="宋体"/>
                <w:sz w:val="24"/>
                <w:szCs w:val="24"/>
              </w:rPr>
              <w:t>1080D</w:t>
            </w:r>
            <w:r w:rsidRPr="006F5AD1">
              <w:rPr>
                <w:rFonts w:eastAsia="宋体"/>
                <w:sz w:val="24"/>
                <w:szCs w:val="24"/>
              </w:rPr>
              <w:t>型</w:t>
            </w:r>
          </w:p>
        </w:tc>
        <w:tc>
          <w:tcPr>
            <w:tcW w:w="1559" w:type="dxa"/>
          </w:tcPr>
          <w:p w:rsidR="00153634" w:rsidRPr="006F5AD1" w:rsidRDefault="00153634" w:rsidP="002C2BCD">
            <w:pPr>
              <w:spacing w:line="300" w:lineRule="auto"/>
              <w:jc w:val="center"/>
              <w:rPr>
                <w:rFonts w:eastAsia="宋体"/>
                <w:szCs w:val="21"/>
              </w:rPr>
            </w:pPr>
            <w:r w:rsidRPr="006F5AD1">
              <w:rPr>
                <w:rFonts w:eastAsia="宋体"/>
                <w:sz w:val="24"/>
                <w:szCs w:val="24"/>
              </w:rPr>
              <w:t>1017031310</w:t>
            </w:r>
          </w:p>
        </w:tc>
        <w:tc>
          <w:tcPr>
            <w:tcW w:w="1276" w:type="dxa"/>
          </w:tcPr>
          <w:p w:rsidR="00153634" w:rsidRPr="006F5AD1" w:rsidRDefault="00153634" w:rsidP="002C2BCD">
            <w:pPr>
              <w:spacing w:line="300" w:lineRule="auto"/>
              <w:jc w:val="center"/>
              <w:rPr>
                <w:rFonts w:eastAsia="宋体"/>
                <w:szCs w:val="21"/>
              </w:rPr>
            </w:pPr>
            <w:r w:rsidRPr="006F5AD1">
              <w:rPr>
                <w:rFonts w:eastAsia="宋体"/>
                <w:szCs w:val="21"/>
              </w:rPr>
              <w:t>良好</w:t>
            </w:r>
          </w:p>
        </w:tc>
        <w:tc>
          <w:tcPr>
            <w:tcW w:w="2081" w:type="dxa"/>
            <w:vMerge/>
            <w:vAlign w:val="center"/>
          </w:tcPr>
          <w:p w:rsidR="00153634" w:rsidRPr="006F5AD1" w:rsidRDefault="00153634" w:rsidP="002C2BCD">
            <w:pPr>
              <w:spacing w:line="300" w:lineRule="auto"/>
              <w:jc w:val="center"/>
              <w:rPr>
                <w:szCs w:val="21"/>
              </w:rPr>
            </w:pPr>
          </w:p>
        </w:tc>
      </w:tr>
      <w:tr w:rsidR="00153634" w:rsidRPr="006F5AD1" w:rsidTr="002C2BCD">
        <w:tc>
          <w:tcPr>
            <w:tcW w:w="1668" w:type="dxa"/>
          </w:tcPr>
          <w:p w:rsidR="00153634" w:rsidRPr="006F5AD1" w:rsidRDefault="00153634" w:rsidP="002C2BCD">
            <w:pPr>
              <w:spacing w:line="300" w:lineRule="auto"/>
              <w:jc w:val="center"/>
              <w:rPr>
                <w:rFonts w:eastAsia="宋体"/>
                <w:szCs w:val="21"/>
              </w:rPr>
            </w:pPr>
            <w:r w:rsidRPr="006F5AD1">
              <w:rPr>
                <w:rFonts w:eastAsia="宋体"/>
                <w:szCs w:val="21"/>
              </w:rPr>
              <w:t>纯水机</w:t>
            </w:r>
          </w:p>
        </w:tc>
        <w:tc>
          <w:tcPr>
            <w:tcW w:w="1984" w:type="dxa"/>
          </w:tcPr>
          <w:p w:rsidR="00153634" w:rsidRPr="006F5AD1" w:rsidRDefault="00153634" w:rsidP="002C2BCD">
            <w:pPr>
              <w:spacing w:line="300" w:lineRule="auto"/>
              <w:ind w:leftChars="-50" w:left="-110" w:rightChars="-50" w:right="-110"/>
              <w:jc w:val="center"/>
              <w:rPr>
                <w:rFonts w:eastAsia="宋体"/>
                <w:szCs w:val="21"/>
              </w:rPr>
            </w:pPr>
            <w:r w:rsidRPr="006F5AD1">
              <w:rPr>
                <w:rFonts w:eastAsia="宋体"/>
                <w:szCs w:val="21"/>
              </w:rPr>
              <w:t>EU-K1-20TY</w:t>
            </w:r>
          </w:p>
        </w:tc>
        <w:tc>
          <w:tcPr>
            <w:tcW w:w="1559" w:type="dxa"/>
          </w:tcPr>
          <w:p w:rsidR="00153634" w:rsidRPr="006F5AD1" w:rsidRDefault="00153634" w:rsidP="002C2BCD">
            <w:pPr>
              <w:spacing w:line="300" w:lineRule="auto"/>
              <w:jc w:val="center"/>
              <w:rPr>
                <w:rFonts w:eastAsia="宋体"/>
                <w:szCs w:val="21"/>
              </w:rPr>
            </w:pPr>
            <w:r w:rsidRPr="006F5AD1">
              <w:rPr>
                <w:rFonts w:eastAsia="宋体"/>
                <w:sz w:val="24"/>
                <w:szCs w:val="24"/>
              </w:rPr>
              <w:t>180912099</w:t>
            </w:r>
          </w:p>
        </w:tc>
        <w:tc>
          <w:tcPr>
            <w:tcW w:w="1276" w:type="dxa"/>
          </w:tcPr>
          <w:p w:rsidR="00153634" w:rsidRPr="006F5AD1" w:rsidRDefault="00153634" w:rsidP="002C2BCD">
            <w:pPr>
              <w:spacing w:line="300" w:lineRule="auto"/>
              <w:jc w:val="center"/>
              <w:rPr>
                <w:rFonts w:eastAsia="宋体"/>
                <w:szCs w:val="21"/>
              </w:rPr>
            </w:pPr>
            <w:r w:rsidRPr="006F5AD1">
              <w:rPr>
                <w:rFonts w:eastAsia="宋体"/>
                <w:szCs w:val="21"/>
              </w:rPr>
              <w:t>良好</w:t>
            </w:r>
          </w:p>
        </w:tc>
        <w:tc>
          <w:tcPr>
            <w:tcW w:w="2081" w:type="dxa"/>
            <w:vMerge/>
            <w:vAlign w:val="center"/>
          </w:tcPr>
          <w:p w:rsidR="00153634" w:rsidRPr="006F5AD1" w:rsidRDefault="00153634" w:rsidP="002C2BCD">
            <w:pPr>
              <w:spacing w:line="300" w:lineRule="auto"/>
              <w:jc w:val="center"/>
              <w:rPr>
                <w:szCs w:val="21"/>
              </w:rPr>
            </w:pPr>
          </w:p>
        </w:tc>
      </w:tr>
      <w:tr w:rsidR="00153634" w:rsidRPr="006F5AD1" w:rsidTr="002C2BCD">
        <w:tc>
          <w:tcPr>
            <w:tcW w:w="1668" w:type="dxa"/>
            <w:vAlign w:val="center"/>
          </w:tcPr>
          <w:p w:rsidR="00153634" w:rsidRPr="006F5AD1" w:rsidRDefault="00153634" w:rsidP="002C2BCD">
            <w:pPr>
              <w:spacing w:line="300" w:lineRule="auto"/>
              <w:jc w:val="center"/>
              <w:rPr>
                <w:szCs w:val="21"/>
              </w:rPr>
            </w:pPr>
            <w:r w:rsidRPr="006F5AD1">
              <w:rPr>
                <w:szCs w:val="21"/>
              </w:rPr>
              <w:t>离子色谱仪</w:t>
            </w:r>
          </w:p>
        </w:tc>
        <w:tc>
          <w:tcPr>
            <w:tcW w:w="1984" w:type="dxa"/>
            <w:vAlign w:val="center"/>
          </w:tcPr>
          <w:p w:rsidR="00153634" w:rsidRPr="006F5AD1" w:rsidRDefault="00153634" w:rsidP="002C2BCD">
            <w:pPr>
              <w:spacing w:line="300" w:lineRule="auto"/>
              <w:jc w:val="center"/>
              <w:rPr>
                <w:szCs w:val="21"/>
              </w:rPr>
            </w:pPr>
            <w:r w:rsidRPr="006F5AD1">
              <w:rPr>
                <w:szCs w:val="21"/>
              </w:rPr>
              <w:t>ICS-2100</w:t>
            </w:r>
          </w:p>
        </w:tc>
        <w:tc>
          <w:tcPr>
            <w:tcW w:w="1559" w:type="dxa"/>
            <w:vAlign w:val="center"/>
          </w:tcPr>
          <w:p w:rsidR="00153634" w:rsidRPr="006F5AD1" w:rsidRDefault="00153634" w:rsidP="002C2BCD">
            <w:pPr>
              <w:spacing w:line="300" w:lineRule="auto"/>
              <w:jc w:val="center"/>
              <w:rPr>
                <w:szCs w:val="21"/>
              </w:rPr>
            </w:pPr>
            <w:r w:rsidRPr="006F5AD1">
              <w:rPr>
                <w:szCs w:val="21"/>
              </w:rPr>
              <w:t>15111601</w:t>
            </w:r>
          </w:p>
        </w:tc>
        <w:tc>
          <w:tcPr>
            <w:tcW w:w="1276" w:type="dxa"/>
            <w:vAlign w:val="center"/>
          </w:tcPr>
          <w:p w:rsidR="00153634" w:rsidRPr="006F5AD1" w:rsidRDefault="00153634" w:rsidP="002C2BCD">
            <w:pPr>
              <w:spacing w:line="300" w:lineRule="auto"/>
              <w:jc w:val="center"/>
              <w:rPr>
                <w:szCs w:val="21"/>
              </w:rPr>
            </w:pPr>
            <w:r w:rsidRPr="006F5AD1">
              <w:rPr>
                <w:szCs w:val="21"/>
              </w:rPr>
              <w:t>良好</w:t>
            </w:r>
          </w:p>
        </w:tc>
        <w:tc>
          <w:tcPr>
            <w:tcW w:w="2081" w:type="dxa"/>
            <w:vMerge w:val="restart"/>
            <w:vAlign w:val="center"/>
          </w:tcPr>
          <w:p w:rsidR="00153634" w:rsidRPr="006F5AD1" w:rsidRDefault="00153634" w:rsidP="002C2BCD">
            <w:pPr>
              <w:spacing w:line="240" w:lineRule="exact"/>
              <w:jc w:val="center"/>
              <w:rPr>
                <w:szCs w:val="21"/>
              </w:rPr>
            </w:pPr>
            <w:r w:rsidRPr="006F5AD1">
              <w:rPr>
                <w:szCs w:val="21"/>
              </w:rPr>
              <w:t>陕西省环境监测中心站</w:t>
            </w:r>
          </w:p>
        </w:tc>
      </w:tr>
      <w:tr w:rsidR="00153634" w:rsidRPr="006F5AD1" w:rsidTr="002C2BCD">
        <w:tc>
          <w:tcPr>
            <w:tcW w:w="1668" w:type="dxa"/>
            <w:vAlign w:val="center"/>
          </w:tcPr>
          <w:p w:rsidR="00153634" w:rsidRPr="006F5AD1" w:rsidRDefault="00153634" w:rsidP="002C2BCD">
            <w:pPr>
              <w:spacing w:line="300" w:lineRule="auto"/>
              <w:jc w:val="center"/>
              <w:rPr>
                <w:szCs w:val="21"/>
              </w:rPr>
            </w:pPr>
            <w:r w:rsidRPr="006F5AD1">
              <w:rPr>
                <w:szCs w:val="21"/>
              </w:rPr>
              <w:t>水平振荡器</w:t>
            </w:r>
          </w:p>
        </w:tc>
        <w:tc>
          <w:tcPr>
            <w:tcW w:w="1984" w:type="dxa"/>
            <w:vAlign w:val="center"/>
          </w:tcPr>
          <w:p w:rsidR="00153634" w:rsidRPr="006F5AD1" w:rsidRDefault="00153634" w:rsidP="002C2BCD">
            <w:pPr>
              <w:spacing w:line="300" w:lineRule="auto"/>
              <w:jc w:val="center"/>
              <w:rPr>
                <w:szCs w:val="21"/>
              </w:rPr>
            </w:pPr>
            <w:r w:rsidRPr="006F5AD1">
              <w:rPr>
                <w:szCs w:val="21"/>
              </w:rPr>
              <w:t>ZP-400</w:t>
            </w:r>
          </w:p>
        </w:tc>
        <w:tc>
          <w:tcPr>
            <w:tcW w:w="1559" w:type="dxa"/>
            <w:vAlign w:val="center"/>
          </w:tcPr>
          <w:p w:rsidR="00153634" w:rsidRPr="006F5AD1" w:rsidRDefault="00153634" w:rsidP="002C2BCD">
            <w:pPr>
              <w:spacing w:line="300" w:lineRule="auto"/>
              <w:jc w:val="center"/>
              <w:rPr>
                <w:szCs w:val="21"/>
              </w:rPr>
            </w:pPr>
            <w:r w:rsidRPr="006F5AD1">
              <w:rPr>
                <w:szCs w:val="21"/>
              </w:rPr>
              <w:t>201206072</w:t>
            </w:r>
          </w:p>
        </w:tc>
        <w:tc>
          <w:tcPr>
            <w:tcW w:w="1276" w:type="dxa"/>
            <w:vAlign w:val="center"/>
          </w:tcPr>
          <w:p w:rsidR="00153634" w:rsidRPr="006F5AD1" w:rsidRDefault="00153634" w:rsidP="002C2BCD">
            <w:pPr>
              <w:spacing w:line="300" w:lineRule="auto"/>
              <w:jc w:val="center"/>
              <w:rPr>
                <w:szCs w:val="21"/>
              </w:rPr>
            </w:pPr>
            <w:r w:rsidRPr="006F5AD1">
              <w:rPr>
                <w:szCs w:val="21"/>
              </w:rPr>
              <w:t>良好</w:t>
            </w:r>
          </w:p>
        </w:tc>
        <w:tc>
          <w:tcPr>
            <w:tcW w:w="2081" w:type="dxa"/>
            <w:vMerge/>
          </w:tcPr>
          <w:p w:rsidR="00153634" w:rsidRPr="006F5AD1" w:rsidRDefault="00153634" w:rsidP="002C2BCD">
            <w:pPr>
              <w:spacing w:line="300" w:lineRule="auto"/>
              <w:rPr>
                <w:szCs w:val="21"/>
              </w:rPr>
            </w:pPr>
          </w:p>
        </w:tc>
      </w:tr>
      <w:tr w:rsidR="00153634" w:rsidRPr="006F5AD1" w:rsidTr="002C2BCD">
        <w:tc>
          <w:tcPr>
            <w:tcW w:w="1668" w:type="dxa"/>
            <w:vAlign w:val="center"/>
          </w:tcPr>
          <w:p w:rsidR="00153634" w:rsidRPr="006F5AD1" w:rsidRDefault="00153634" w:rsidP="002C2BCD">
            <w:pPr>
              <w:spacing w:line="300" w:lineRule="auto"/>
              <w:jc w:val="center"/>
              <w:rPr>
                <w:szCs w:val="21"/>
              </w:rPr>
            </w:pPr>
            <w:r w:rsidRPr="006F5AD1">
              <w:rPr>
                <w:szCs w:val="21"/>
              </w:rPr>
              <w:t>烟气采样器</w:t>
            </w:r>
          </w:p>
        </w:tc>
        <w:tc>
          <w:tcPr>
            <w:tcW w:w="1984" w:type="dxa"/>
            <w:vAlign w:val="center"/>
          </w:tcPr>
          <w:p w:rsidR="00153634" w:rsidRPr="006F5AD1" w:rsidRDefault="00153634" w:rsidP="002C2BCD">
            <w:pPr>
              <w:spacing w:line="300" w:lineRule="auto"/>
              <w:jc w:val="center"/>
              <w:rPr>
                <w:szCs w:val="21"/>
              </w:rPr>
            </w:pPr>
            <w:r w:rsidRPr="006F5AD1">
              <w:rPr>
                <w:szCs w:val="21"/>
              </w:rPr>
              <w:t>YQ—2</w:t>
            </w:r>
          </w:p>
        </w:tc>
        <w:tc>
          <w:tcPr>
            <w:tcW w:w="1559" w:type="dxa"/>
            <w:vAlign w:val="center"/>
          </w:tcPr>
          <w:p w:rsidR="00153634" w:rsidRPr="006F5AD1" w:rsidRDefault="00153634" w:rsidP="002C2BCD">
            <w:pPr>
              <w:spacing w:line="300" w:lineRule="auto"/>
              <w:jc w:val="center"/>
              <w:rPr>
                <w:szCs w:val="21"/>
              </w:rPr>
            </w:pPr>
            <w:r w:rsidRPr="006F5AD1">
              <w:rPr>
                <w:szCs w:val="21"/>
              </w:rPr>
              <w:t>1209056</w:t>
            </w:r>
          </w:p>
        </w:tc>
        <w:tc>
          <w:tcPr>
            <w:tcW w:w="1276" w:type="dxa"/>
            <w:vAlign w:val="center"/>
          </w:tcPr>
          <w:p w:rsidR="00153634" w:rsidRPr="006F5AD1" w:rsidRDefault="00153634" w:rsidP="002C2BCD">
            <w:pPr>
              <w:spacing w:line="300" w:lineRule="auto"/>
              <w:jc w:val="center"/>
              <w:rPr>
                <w:szCs w:val="21"/>
              </w:rPr>
            </w:pPr>
            <w:r w:rsidRPr="006F5AD1">
              <w:rPr>
                <w:szCs w:val="21"/>
              </w:rPr>
              <w:t>良好</w:t>
            </w:r>
          </w:p>
        </w:tc>
        <w:tc>
          <w:tcPr>
            <w:tcW w:w="2081" w:type="dxa"/>
            <w:vMerge/>
          </w:tcPr>
          <w:p w:rsidR="00153634" w:rsidRPr="006F5AD1" w:rsidRDefault="00153634" w:rsidP="002C2BCD">
            <w:pPr>
              <w:spacing w:line="300" w:lineRule="auto"/>
              <w:rPr>
                <w:szCs w:val="21"/>
              </w:rPr>
            </w:pPr>
          </w:p>
        </w:tc>
      </w:tr>
      <w:tr w:rsidR="00153634" w:rsidRPr="006F5AD1" w:rsidTr="002C2BCD">
        <w:tc>
          <w:tcPr>
            <w:tcW w:w="1668" w:type="dxa"/>
            <w:vAlign w:val="center"/>
          </w:tcPr>
          <w:p w:rsidR="00153634" w:rsidRPr="006F5AD1" w:rsidRDefault="00153634" w:rsidP="002C2BCD">
            <w:pPr>
              <w:spacing w:line="300" w:lineRule="auto"/>
              <w:jc w:val="center"/>
              <w:rPr>
                <w:szCs w:val="21"/>
              </w:rPr>
            </w:pPr>
            <w:r w:rsidRPr="006F5AD1">
              <w:rPr>
                <w:szCs w:val="21"/>
              </w:rPr>
              <w:t>纯水机</w:t>
            </w:r>
          </w:p>
        </w:tc>
        <w:tc>
          <w:tcPr>
            <w:tcW w:w="1984" w:type="dxa"/>
            <w:vAlign w:val="center"/>
          </w:tcPr>
          <w:p w:rsidR="00153634" w:rsidRPr="006F5AD1" w:rsidRDefault="00153634" w:rsidP="002C2BCD">
            <w:pPr>
              <w:spacing w:line="300" w:lineRule="auto"/>
              <w:ind w:leftChars="-50" w:left="-110" w:rightChars="-50" w:right="-110"/>
              <w:jc w:val="center"/>
              <w:rPr>
                <w:szCs w:val="21"/>
              </w:rPr>
            </w:pPr>
            <w:r w:rsidRPr="006F5AD1">
              <w:rPr>
                <w:szCs w:val="21"/>
              </w:rPr>
              <w:t>H20-1-1-UV-T</w:t>
            </w:r>
          </w:p>
        </w:tc>
        <w:tc>
          <w:tcPr>
            <w:tcW w:w="1559" w:type="dxa"/>
            <w:vAlign w:val="center"/>
          </w:tcPr>
          <w:p w:rsidR="00153634" w:rsidRPr="006F5AD1" w:rsidRDefault="00153634" w:rsidP="002C2BCD">
            <w:pPr>
              <w:spacing w:line="300" w:lineRule="auto"/>
              <w:jc w:val="center"/>
              <w:rPr>
                <w:szCs w:val="21"/>
              </w:rPr>
            </w:pPr>
            <w:r w:rsidRPr="006F5AD1">
              <w:rPr>
                <w:szCs w:val="21"/>
              </w:rPr>
              <w:t>32507704</w:t>
            </w:r>
          </w:p>
        </w:tc>
        <w:tc>
          <w:tcPr>
            <w:tcW w:w="1276" w:type="dxa"/>
            <w:vAlign w:val="center"/>
          </w:tcPr>
          <w:p w:rsidR="00153634" w:rsidRPr="006F5AD1" w:rsidRDefault="00153634" w:rsidP="002C2BCD">
            <w:pPr>
              <w:spacing w:line="300" w:lineRule="auto"/>
              <w:jc w:val="center"/>
              <w:rPr>
                <w:szCs w:val="21"/>
              </w:rPr>
            </w:pPr>
            <w:r w:rsidRPr="006F5AD1">
              <w:rPr>
                <w:szCs w:val="21"/>
              </w:rPr>
              <w:t>良好</w:t>
            </w:r>
          </w:p>
        </w:tc>
        <w:tc>
          <w:tcPr>
            <w:tcW w:w="2081" w:type="dxa"/>
            <w:vMerge/>
          </w:tcPr>
          <w:p w:rsidR="00153634" w:rsidRPr="006F5AD1" w:rsidRDefault="00153634" w:rsidP="002C2BCD">
            <w:pPr>
              <w:spacing w:line="300" w:lineRule="auto"/>
              <w:rPr>
                <w:szCs w:val="21"/>
              </w:rPr>
            </w:pPr>
          </w:p>
        </w:tc>
      </w:tr>
    </w:tbl>
    <w:p w:rsidR="00153634" w:rsidRPr="006F5AD1" w:rsidRDefault="00153634" w:rsidP="00153634">
      <w:pPr>
        <w:autoSpaceDE w:val="0"/>
        <w:autoSpaceDN w:val="0"/>
        <w:adjustRightInd w:val="0"/>
        <w:spacing w:line="360" w:lineRule="auto"/>
        <w:rPr>
          <w:color w:val="000000"/>
          <w:sz w:val="28"/>
          <w:szCs w:val="28"/>
        </w:rPr>
      </w:pPr>
      <w:r w:rsidRPr="006F5AD1">
        <w:rPr>
          <w:color w:val="000000"/>
          <w:sz w:val="28"/>
          <w:szCs w:val="28"/>
        </w:rPr>
        <w:t xml:space="preserve">1.3 </w:t>
      </w:r>
      <w:r w:rsidRPr="006F5AD1">
        <w:rPr>
          <w:color w:val="000000"/>
          <w:sz w:val="28"/>
          <w:szCs w:val="28"/>
        </w:rPr>
        <w:t>试剂使用情况</w:t>
      </w:r>
    </w:p>
    <w:p w:rsidR="00153634" w:rsidRPr="006F5AD1" w:rsidRDefault="00153634" w:rsidP="00153634">
      <w:pPr>
        <w:autoSpaceDE w:val="0"/>
        <w:autoSpaceDN w:val="0"/>
        <w:adjustRightInd w:val="0"/>
        <w:spacing w:line="360" w:lineRule="auto"/>
        <w:ind w:firstLine="560"/>
        <w:rPr>
          <w:color w:val="000000"/>
          <w:szCs w:val="21"/>
        </w:rPr>
      </w:pPr>
      <w:r w:rsidRPr="006F5AD1">
        <w:rPr>
          <w:color w:val="000000"/>
          <w:sz w:val="28"/>
          <w:szCs w:val="28"/>
        </w:rPr>
        <w:t>验证实验室试剂使用情况见表</w:t>
      </w:r>
      <w:r w:rsidRPr="006F5AD1">
        <w:rPr>
          <w:color w:val="000000"/>
          <w:sz w:val="28"/>
          <w:szCs w:val="28"/>
        </w:rPr>
        <w:t>3</w:t>
      </w:r>
      <w:r w:rsidRPr="006F5AD1">
        <w:rPr>
          <w:color w:val="000000"/>
          <w:sz w:val="28"/>
          <w:szCs w:val="28"/>
        </w:rPr>
        <w:t>。</w:t>
      </w:r>
      <w:r w:rsidRPr="006F5AD1">
        <w:rPr>
          <w:color w:val="000000"/>
          <w:szCs w:val="21"/>
        </w:rPr>
        <w:t xml:space="preserve"> </w:t>
      </w:r>
    </w:p>
    <w:p w:rsidR="00153634" w:rsidRPr="006F5AD1" w:rsidRDefault="00153634" w:rsidP="00153634">
      <w:pPr>
        <w:autoSpaceDE w:val="0"/>
        <w:autoSpaceDN w:val="0"/>
        <w:adjustRightInd w:val="0"/>
        <w:spacing w:line="360" w:lineRule="auto"/>
        <w:jc w:val="center"/>
        <w:rPr>
          <w:color w:val="000000"/>
          <w:sz w:val="28"/>
          <w:szCs w:val="28"/>
        </w:rPr>
      </w:pPr>
      <w:r w:rsidRPr="006F5AD1">
        <w:rPr>
          <w:color w:val="000000"/>
          <w:szCs w:val="21"/>
        </w:rPr>
        <w:t>表</w:t>
      </w:r>
      <w:r w:rsidRPr="006F5AD1">
        <w:rPr>
          <w:color w:val="000000"/>
          <w:szCs w:val="21"/>
        </w:rPr>
        <w:t xml:space="preserve">3   </w:t>
      </w:r>
      <w:r w:rsidRPr="006F5AD1">
        <w:rPr>
          <w:color w:val="000000"/>
          <w:szCs w:val="21"/>
        </w:rPr>
        <w:t>使用试剂及溶剂登记表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111"/>
        <w:gridCol w:w="992"/>
        <w:gridCol w:w="1656"/>
      </w:tblGrid>
      <w:tr w:rsidR="00153634" w:rsidRPr="006F5AD1" w:rsidTr="002C2BCD">
        <w:trPr>
          <w:trHeight w:val="380"/>
        </w:trPr>
        <w:tc>
          <w:tcPr>
            <w:tcW w:w="1809" w:type="dxa"/>
            <w:vAlign w:val="center"/>
          </w:tcPr>
          <w:p w:rsidR="00153634" w:rsidRPr="006F5AD1" w:rsidRDefault="00153634" w:rsidP="002C2BCD">
            <w:pPr>
              <w:spacing w:line="360" w:lineRule="auto"/>
              <w:jc w:val="center"/>
            </w:pPr>
            <w:r w:rsidRPr="006F5AD1">
              <w:t>试剂名称</w:t>
            </w:r>
          </w:p>
        </w:tc>
        <w:tc>
          <w:tcPr>
            <w:tcW w:w="4111" w:type="dxa"/>
            <w:vAlign w:val="center"/>
          </w:tcPr>
          <w:p w:rsidR="00153634" w:rsidRPr="006F5AD1" w:rsidRDefault="00153634" w:rsidP="002C2BCD">
            <w:pPr>
              <w:spacing w:line="360" w:lineRule="auto"/>
              <w:jc w:val="center"/>
            </w:pPr>
            <w:r w:rsidRPr="006F5AD1">
              <w:t>生产厂家、规格</w:t>
            </w:r>
          </w:p>
        </w:tc>
        <w:tc>
          <w:tcPr>
            <w:tcW w:w="992" w:type="dxa"/>
            <w:vAlign w:val="center"/>
          </w:tcPr>
          <w:p w:rsidR="00153634" w:rsidRPr="006F5AD1" w:rsidRDefault="00153634" w:rsidP="002C2BCD">
            <w:pPr>
              <w:spacing w:line="360" w:lineRule="auto"/>
              <w:jc w:val="center"/>
            </w:pPr>
            <w:r w:rsidRPr="006F5AD1">
              <w:t>级别</w:t>
            </w:r>
          </w:p>
        </w:tc>
        <w:tc>
          <w:tcPr>
            <w:tcW w:w="1656" w:type="dxa"/>
            <w:vAlign w:val="center"/>
          </w:tcPr>
          <w:p w:rsidR="00153634" w:rsidRPr="006F5AD1" w:rsidRDefault="00153634" w:rsidP="002C2BCD">
            <w:pPr>
              <w:spacing w:line="360" w:lineRule="auto"/>
              <w:jc w:val="center"/>
            </w:pPr>
            <w:r w:rsidRPr="006F5AD1">
              <w:t>验证单位</w:t>
            </w:r>
          </w:p>
        </w:tc>
      </w:tr>
      <w:tr w:rsidR="00153634" w:rsidRPr="006F5AD1" w:rsidTr="002C2BCD">
        <w:trPr>
          <w:trHeight w:val="255"/>
        </w:trPr>
        <w:tc>
          <w:tcPr>
            <w:tcW w:w="1809" w:type="dxa"/>
            <w:vAlign w:val="center"/>
          </w:tcPr>
          <w:p w:rsidR="00153634" w:rsidRPr="006F5AD1" w:rsidRDefault="00153634" w:rsidP="002C2BCD">
            <w:pPr>
              <w:spacing w:line="280" w:lineRule="exact"/>
              <w:jc w:val="center"/>
            </w:pPr>
            <w:r w:rsidRPr="006F5AD1">
              <w:t>4A</w:t>
            </w:r>
            <w:r w:rsidRPr="006F5AD1">
              <w:t>分子筛</w:t>
            </w:r>
          </w:p>
        </w:tc>
        <w:tc>
          <w:tcPr>
            <w:tcW w:w="4111" w:type="dxa"/>
            <w:vAlign w:val="center"/>
          </w:tcPr>
          <w:p w:rsidR="00153634" w:rsidRPr="006F5AD1" w:rsidRDefault="00153634" w:rsidP="002C2BCD">
            <w:pPr>
              <w:spacing w:line="280" w:lineRule="exact"/>
              <w:jc w:val="center"/>
            </w:pPr>
            <w:r w:rsidRPr="006F5AD1">
              <w:t>SIGMA-ALDFICH  250g</w:t>
            </w:r>
          </w:p>
        </w:tc>
        <w:tc>
          <w:tcPr>
            <w:tcW w:w="992" w:type="dxa"/>
            <w:vAlign w:val="center"/>
          </w:tcPr>
          <w:p w:rsidR="00153634" w:rsidRPr="006F5AD1" w:rsidRDefault="00153634" w:rsidP="002C2BCD">
            <w:pPr>
              <w:spacing w:line="280" w:lineRule="exact"/>
              <w:jc w:val="center"/>
            </w:pPr>
            <w:r w:rsidRPr="006F5AD1">
              <w:t>8-12</w:t>
            </w:r>
            <w:r w:rsidRPr="006F5AD1">
              <w:t>目</w:t>
            </w:r>
          </w:p>
        </w:tc>
        <w:tc>
          <w:tcPr>
            <w:tcW w:w="1656" w:type="dxa"/>
            <w:vAlign w:val="center"/>
          </w:tcPr>
          <w:p w:rsidR="00153634" w:rsidRPr="006F5AD1" w:rsidRDefault="00153634" w:rsidP="002C2BCD">
            <w:pPr>
              <w:spacing w:line="280" w:lineRule="exact"/>
              <w:jc w:val="center"/>
            </w:pPr>
            <w:r w:rsidRPr="006F5AD1">
              <w:t>所有验证单位</w:t>
            </w:r>
          </w:p>
        </w:tc>
      </w:tr>
      <w:tr w:rsidR="00153634" w:rsidRPr="006F5AD1" w:rsidTr="002C2BCD">
        <w:trPr>
          <w:trHeight w:val="289"/>
        </w:trPr>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硫酸盐标准溶液</w:t>
            </w:r>
          </w:p>
        </w:tc>
        <w:tc>
          <w:tcPr>
            <w:tcW w:w="4111" w:type="dxa"/>
            <w:vAlign w:val="center"/>
          </w:tcPr>
          <w:p w:rsidR="00153634" w:rsidRPr="006F5AD1" w:rsidRDefault="00153634" w:rsidP="002C2BCD">
            <w:pPr>
              <w:adjustRightInd w:val="0"/>
              <w:snapToGrid w:val="0"/>
              <w:spacing w:line="280" w:lineRule="exact"/>
              <w:ind w:leftChars="-50" w:left="-110" w:rightChars="-50" w:right="-110"/>
              <w:jc w:val="center"/>
              <w:rPr>
                <w:szCs w:val="21"/>
              </w:rPr>
            </w:pPr>
            <w:r w:rsidRPr="006F5AD1">
              <w:rPr>
                <w:szCs w:val="21"/>
              </w:rPr>
              <w:t>102008</w:t>
            </w:r>
            <w:r w:rsidRPr="006F5AD1">
              <w:rPr>
                <w:szCs w:val="21"/>
              </w:rPr>
              <w:t>（</w:t>
            </w:r>
            <w:r w:rsidRPr="006F5AD1">
              <w:rPr>
                <w:szCs w:val="21"/>
              </w:rPr>
              <w:t>5000mg/L</w:t>
            </w:r>
            <w:r w:rsidRPr="006F5AD1">
              <w:rPr>
                <w:szCs w:val="21"/>
              </w:rPr>
              <w:t>）国家标准样品研究所</w:t>
            </w:r>
          </w:p>
        </w:tc>
        <w:tc>
          <w:tcPr>
            <w:tcW w:w="992" w:type="dxa"/>
          </w:tcPr>
          <w:p w:rsidR="00153634" w:rsidRPr="006F5AD1" w:rsidRDefault="00153634" w:rsidP="002C2BCD">
            <w:r w:rsidRPr="006F5AD1">
              <w:rPr>
                <w:rFonts w:eastAsia="宋体"/>
                <w:szCs w:val="21"/>
              </w:rPr>
              <w:t>国家标准样品</w:t>
            </w:r>
          </w:p>
        </w:tc>
        <w:tc>
          <w:tcPr>
            <w:tcW w:w="1656" w:type="dxa"/>
            <w:vMerge w:val="restart"/>
            <w:vAlign w:val="center"/>
          </w:tcPr>
          <w:p w:rsidR="00153634" w:rsidRPr="006F5AD1" w:rsidRDefault="00153634" w:rsidP="002C2BCD">
            <w:pPr>
              <w:spacing w:line="280" w:lineRule="exact"/>
              <w:jc w:val="center"/>
              <w:rPr>
                <w:szCs w:val="21"/>
              </w:rPr>
            </w:pPr>
            <w:r w:rsidRPr="006F5AD1">
              <w:rPr>
                <w:szCs w:val="21"/>
              </w:rPr>
              <w:t>宝鸡</w:t>
            </w:r>
          </w:p>
        </w:tc>
      </w:tr>
      <w:tr w:rsidR="00153634" w:rsidRPr="006F5AD1" w:rsidTr="002C2BCD">
        <w:trPr>
          <w:trHeight w:val="381"/>
        </w:trPr>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硫酸盐标准样品</w:t>
            </w:r>
          </w:p>
        </w:tc>
        <w:tc>
          <w:tcPr>
            <w:tcW w:w="4111" w:type="dxa"/>
            <w:vAlign w:val="center"/>
          </w:tcPr>
          <w:p w:rsidR="00153634" w:rsidRPr="006F5AD1" w:rsidRDefault="00153634" w:rsidP="002C2BCD">
            <w:pPr>
              <w:adjustRightInd w:val="0"/>
              <w:snapToGrid w:val="0"/>
              <w:spacing w:line="280" w:lineRule="exact"/>
              <w:ind w:leftChars="-50" w:left="-110" w:rightChars="-50" w:right="-110"/>
              <w:jc w:val="center"/>
              <w:rPr>
                <w:szCs w:val="21"/>
              </w:rPr>
            </w:pPr>
            <w:r w:rsidRPr="006F5AD1">
              <w:rPr>
                <w:szCs w:val="21"/>
              </w:rPr>
              <w:t>201929</w:t>
            </w:r>
            <w:r w:rsidRPr="006F5AD1">
              <w:rPr>
                <w:szCs w:val="21"/>
              </w:rPr>
              <w:t>（</w:t>
            </w:r>
            <w:r w:rsidRPr="006F5AD1">
              <w:rPr>
                <w:szCs w:val="21"/>
              </w:rPr>
              <w:t>80.2±3mg/L</w:t>
            </w:r>
            <w:r w:rsidRPr="006F5AD1">
              <w:rPr>
                <w:szCs w:val="21"/>
              </w:rPr>
              <w:t>国家标准样品研究所）</w:t>
            </w:r>
          </w:p>
        </w:tc>
        <w:tc>
          <w:tcPr>
            <w:tcW w:w="992" w:type="dxa"/>
          </w:tcPr>
          <w:p w:rsidR="00153634" w:rsidRPr="006F5AD1" w:rsidRDefault="00153634" w:rsidP="002C2BCD">
            <w:r w:rsidRPr="006F5AD1">
              <w:rPr>
                <w:rFonts w:eastAsia="宋体"/>
                <w:szCs w:val="21"/>
              </w:rPr>
              <w:t>国家标准样品</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rPr>
          <w:trHeight w:val="55"/>
        </w:trPr>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氢氧化钠</w:t>
            </w:r>
          </w:p>
        </w:tc>
        <w:tc>
          <w:tcPr>
            <w:tcW w:w="4111" w:type="dxa"/>
            <w:vAlign w:val="center"/>
          </w:tcPr>
          <w:p w:rsidR="00153634" w:rsidRPr="006F5AD1" w:rsidRDefault="00153634" w:rsidP="002C2BCD">
            <w:pPr>
              <w:adjustRightInd w:val="0"/>
              <w:snapToGrid w:val="0"/>
              <w:spacing w:line="280" w:lineRule="exact"/>
              <w:jc w:val="center"/>
              <w:rPr>
                <w:szCs w:val="21"/>
              </w:rPr>
            </w:pPr>
            <w:r w:rsidRPr="006F5AD1">
              <w:rPr>
                <w:szCs w:val="21"/>
              </w:rPr>
              <w:t>天津市科密欧化学试剂有限公司</w:t>
            </w:r>
            <w:r w:rsidRPr="006F5AD1">
              <w:rPr>
                <w:szCs w:val="21"/>
              </w:rPr>
              <w:t>500mg</w:t>
            </w:r>
          </w:p>
        </w:tc>
        <w:tc>
          <w:tcPr>
            <w:tcW w:w="992" w:type="dxa"/>
            <w:vAlign w:val="center"/>
          </w:tcPr>
          <w:p w:rsidR="00153634" w:rsidRPr="006F5AD1" w:rsidRDefault="00153634" w:rsidP="002C2BCD">
            <w:pPr>
              <w:spacing w:line="280" w:lineRule="exact"/>
              <w:jc w:val="center"/>
              <w:rPr>
                <w:szCs w:val="21"/>
              </w:rPr>
            </w:pPr>
            <w:r w:rsidRPr="006F5AD1">
              <w:rPr>
                <w:szCs w:val="21"/>
              </w:rPr>
              <w:t>优级纯</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过氧化氢</w:t>
            </w:r>
          </w:p>
        </w:tc>
        <w:tc>
          <w:tcPr>
            <w:tcW w:w="4111" w:type="dxa"/>
            <w:vAlign w:val="center"/>
          </w:tcPr>
          <w:p w:rsidR="00153634" w:rsidRPr="006F5AD1" w:rsidRDefault="00153634" w:rsidP="002C2BCD">
            <w:pPr>
              <w:adjustRightInd w:val="0"/>
              <w:snapToGrid w:val="0"/>
              <w:spacing w:line="280" w:lineRule="exact"/>
              <w:jc w:val="center"/>
              <w:rPr>
                <w:szCs w:val="21"/>
              </w:rPr>
            </w:pPr>
            <w:r w:rsidRPr="006F5AD1">
              <w:rPr>
                <w:szCs w:val="21"/>
              </w:rPr>
              <w:t>天津市科密欧化学试剂有限公司</w:t>
            </w:r>
            <w:r w:rsidRPr="006F5AD1">
              <w:rPr>
                <w:szCs w:val="21"/>
              </w:rPr>
              <w:t>500mL</w:t>
            </w:r>
          </w:p>
        </w:tc>
        <w:tc>
          <w:tcPr>
            <w:tcW w:w="992" w:type="dxa"/>
            <w:vAlign w:val="center"/>
          </w:tcPr>
          <w:p w:rsidR="00153634" w:rsidRPr="006F5AD1" w:rsidRDefault="00153634" w:rsidP="002C2BCD">
            <w:pPr>
              <w:spacing w:line="280" w:lineRule="exact"/>
              <w:jc w:val="center"/>
              <w:rPr>
                <w:szCs w:val="21"/>
              </w:rPr>
            </w:pPr>
            <w:r w:rsidRPr="006F5AD1">
              <w:rPr>
                <w:szCs w:val="21"/>
              </w:rPr>
              <w:t>优级纯</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硫酸根标准样品</w:t>
            </w:r>
          </w:p>
        </w:tc>
        <w:tc>
          <w:tcPr>
            <w:tcW w:w="4111" w:type="dxa"/>
            <w:vAlign w:val="center"/>
          </w:tcPr>
          <w:p w:rsidR="00153634" w:rsidRPr="006F5AD1" w:rsidRDefault="00153634" w:rsidP="002C2BCD">
            <w:pPr>
              <w:adjustRightInd w:val="0"/>
              <w:snapToGrid w:val="0"/>
              <w:spacing w:line="280" w:lineRule="exact"/>
              <w:jc w:val="center"/>
              <w:rPr>
                <w:szCs w:val="21"/>
              </w:rPr>
            </w:pPr>
            <w:r w:rsidRPr="006F5AD1">
              <w:rPr>
                <w:szCs w:val="21"/>
              </w:rPr>
              <w:t>1000ug/ml</w:t>
            </w:r>
          </w:p>
          <w:p w:rsidR="00153634" w:rsidRPr="006F5AD1" w:rsidRDefault="00153634" w:rsidP="002C2BCD">
            <w:pPr>
              <w:adjustRightInd w:val="0"/>
              <w:snapToGrid w:val="0"/>
              <w:spacing w:line="280" w:lineRule="exact"/>
              <w:jc w:val="center"/>
              <w:rPr>
                <w:szCs w:val="21"/>
              </w:rPr>
            </w:pPr>
            <w:r w:rsidRPr="006F5AD1">
              <w:rPr>
                <w:szCs w:val="21"/>
              </w:rPr>
              <w:t>国家有色金属及电子材料分析测试中心</w:t>
            </w:r>
            <w:r w:rsidRPr="006F5AD1">
              <w:rPr>
                <w:szCs w:val="21"/>
              </w:rPr>
              <w:t xml:space="preserve">  </w:t>
            </w:r>
          </w:p>
        </w:tc>
        <w:tc>
          <w:tcPr>
            <w:tcW w:w="992" w:type="dxa"/>
            <w:vAlign w:val="center"/>
          </w:tcPr>
          <w:p w:rsidR="00153634" w:rsidRPr="006F5AD1" w:rsidRDefault="00153634" w:rsidP="002C2BCD">
            <w:pPr>
              <w:spacing w:line="280" w:lineRule="exact"/>
              <w:jc w:val="center"/>
              <w:rPr>
                <w:szCs w:val="21"/>
              </w:rPr>
            </w:pPr>
            <w:r w:rsidRPr="006F5AD1">
              <w:rPr>
                <w:rFonts w:eastAsia="宋体"/>
                <w:szCs w:val="21"/>
              </w:rPr>
              <w:t>国家标准样品</w:t>
            </w:r>
          </w:p>
        </w:tc>
        <w:tc>
          <w:tcPr>
            <w:tcW w:w="1656" w:type="dxa"/>
            <w:vMerge w:val="restart"/>
            <w:vAlign w:val="center"/>
          </w:tcPr>
          <w:p w:rsidR="00153634" w:rsidRPr="006F5AD1" w:rsidRDefault="00153634" w:rsidP="002C2BCD">
            <w:pPr>
              <w:spacing w:line="280" w:lineRule="exact"/>
              <w:jc w:val="center"/>
              <w:rPr>
                <w:szCs w:val="21"/>
              </w:rPr>
            </w:pPr>
            <w:r w:rsidRPr="006F5AD1">
              <w:rPr>
                <w:szCs w:val="21"/>
              </w:rPr>
              <w:t>渭南</w:t>
            </w: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碳酸氢钠</w:t>
            </w:r>
          </w:p>
        </w:tc>
        <w:tc>
          <w:tcPr>
            <w:tcW w:w="4111" w:type="dxa"/>
            <w:vAlign w:val="center"/>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天津市科密欧化学试剂有限公司</w:t>
            </w:r>
            <w:r w:rsidRPr="006F5AD1">
              <w:rPr>
                <w:rFonts w:eastAsia="宋体"/>
                <w:szCs w:val="21"/>
              </w:rPr>
              <w:t>500g</w:t>
            </w:r>
          </w:p>
        </w:tc>
        <w:tc>
          <w:tcPr>
            <w:tcW w:w="992" w:type="dxa"/>
            <w:vAlign w:val="center"/>
          </w:tcPr>
          <w:p w:rsidR="00153634" w:rsidRPr="006F5AD1" w:rsidRDefault="00153634" w:rsidP="002C2BCD">
            <w:pPr>
              <w:spacing w:line="280" w:lineRule="exact"/>
              <w:jc w:val="center"/>
              <w:rPr>
                <w:rFonts w:eastAsia="宋体"/>
                <w:sz w:val="24"/>
              </w:rPr>
            </w:pPr>
            <w:r w:rsidRPr="006F5AD1">
              <w:rPr>
                <w:rFonts w:eastAsia="宋体"/>
                <w:szCs w:val="21"/>
              </w:rPr>
              <w:t>优级纯</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无水碳酸钠</w:t>
            </w:r>
          </w:p>
        </w:tc>
        <w:tc>
          <w:tcPr>
            <w:tcW w:w="4111" w:type="dxa"/>
            <w:vAlign w:val="center"/>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天津市科密欧化学试剂有限公司</w:t>
            </w:r>
            <w:r w:rsidRPr="006F5AD1">
              <w:rPr>
                <w:rFonts w:eastAsia="宋体"/>
                <w:szCs w:val="21"/>
              </w:rPr>
              <w:t>500g</w:t>
            </w:r>
          </w:p>
        </w:tc>
        <w:tc>
          <w:tcPr>
            <w:tcW w:w="992" w:type="dxa"/>
            <w:vAlign w:val="center"/>
          </w:tcPr>
          <w:p w:rsidR="00153634" w:rsidRPr="006F5AD1" w:rsidRDefault="00153634" w:rsidP="002C2BCD">
            <w:pPr>
              <w:spacing w:line="280" w:lineRule="exact"/>
              <w:jc w:val="center"/>
              <w:rPr>
                <w:rFonts w:eastAsia="宋体"/>
                <w:sz w:val="24"/>
              </w:rPr>
            </w:pPr>
            <w:r w:rsidRPr="006F5AD1">
              <w:rPr>
                <w:rFonts w:eastAsia="宋体"/>
                <w:szCs w:val="21"/>
              </w:rPr>
              <w:t>优级纯</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碳酸氢钠</w:t>
            </w:r>
          </w:p>
        </w:tc>
        <w:tc>
          <w:tcPr>
            <w:tcW w:w="4111" w:type="dxa"/>
            <w:vAlign w:val="center"/>
          </w:tcPr>
          <w:p w:rsidR="00153634" w:rsidRPr="006F5AD1" w:rsidRDefault="00153634" w:rsidP="002C2BCD">
            <w:pPr>
              <w:adjustRightInd w:val="0"/>
              <w:snapToGrid w:val="0"/>
              <w:spacing w:line="280" w:lineRule="exact"/>
              <w:jc w:val="center"/>
              <w:rPr>
                <w:rFonts w:eastAsia="宋体"/>
                <w:szCs w:val="21"/>
              </w:rPr>
            </w:pPr>
            <w:r w:rsidRPr="006F5AD1">
              <w:rPr>
                <w:rFonts w:eastAsia="宋体"/>
                <w:sz w:val="21"/>
                <w:szCs w:val="21"/>
              </w:rPr>
              <w:t>天</w:t>
            </w:r>
            <w:r w:rsidRPr="006F5AD1">
              <w:rPr>
                <w:rFonts w:eastAsia="宋体"/>
                <w:szCs w:val="21"/>
              </w:rPr>
              <w:t>津市滨海科迪化学试剂有限公司</w:t>
            </w:r>
          </w:p>
        </w:tc>
        <w:tc>
          <w:tcPr>
            <w:tcW w:w="992" w:type="dxa"/>
            <w:vAlign w:val="center"/>
          </w:tcPr>
          <w:p w:rsidR="00153634" w:rsidRPr="006F5AD1" w:rsidRDefault="00153634" w:rsidP="002C2BCD">
            <w:pPr>
              <w:jc w:val="center"/>
              <w:rPr>
                <w:sz w:val="24"/>
                <w:szCs w:val="24"/>
              </w:rPr>
            </w:pPr>
            <w:r w:rsidRPr="006F5AD1">
              <w:rPr>
                <w:rFonts w:eastAsia="宋体"/>
                <w:szCs w:val="21"/>
              </w:rPr>
              <w:t>分析纯</w:t>
            </w:r>
          </w:p>
        </w:tc>
        <w:tc>
          <w:tcPr>
            <w:tcW w:w="1656" w:type="dxa"/>
            <w:vMerge w:val="restart"/>
            <w:vAlign w:val="center"/>
          </w:tcPr>
          <w:p w:rsidR="00153634" w:rsidRPr="006F5AD1" w:rsidRDefault="00153634" w:rsidP="002C2BCD">
            <w:pPr>
              <w:spacing w:line="280" w:lineRule="exact"/>
              <w:jc w:val="center"/>
              <w:rPr>
                <w:szCs w:val="21"/>
              </w:rPr>
            </w:pPr>
            <w:r w:rsidRPr="006F5AD1">
              <w:rPr>
                <w:sz w:val="24"/>
                <w:szCs w:val="24"/>
              </w:rPr>
              <w:t>商洛市环境监测站</w:t>
            </w: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无水碳酸钠</w:t>
            </w:r>
          </w:p>
        </w:tc>
        <w:tc>
          <w:tcPr>
            <w:tcW w:w="4111" w:type="dxa"/>
            <w:vAlign w:val="center"/>
          </w:tcPr>
          <w:p w:rsidR="00153634" w:rsidRPr="006F5AD1" w:rsidRDefault="00153634" w:rsidP="002C2BCD">
            <w:pPr>
              <w:adjustRightInd w:val="0"/>
              <w:snapToGrid w:val="0"/>
              <w:spacing w:line="280" w:lineRule="exact"/>
              <w:jc w:val="center"/>
              <w:rPr>
                <w:szCs w:val="21"/>
              </w:rPr>
            </w:pPr>
            <w:r w:rsidRPr="006F5AD1">
              <w:rPr>
                <w:szCs w:val="21"/>
              </w:rPr>
              <w:t>天津市滨海科迪化学试剂有限公司</w:t>
            </w:r>
          </w:p>
        </w:tc>
        <w:tc>
          <w:tcPr>
            <w:tcW w:w="992" w:type="dxa"/>
            <w:vAlign w:val="center"/>
          </w:tcPr>
          <w:p w:rsidR="00153634" w:rsidRPr="006F5AD1" w:rsidRDefault="00153634" w:rsidP="002C2BCD">
            <w:pPr>
              <w:spacing w:line="280" w:lineRule="exact"/>
              <w:jc w:val="center"/>
              <w:rPr>
                <w:szCs w:val="21"/>
              </w:rPr>
            </w:pPr>
            <w:r w:rsidRPr="006F5AD1">
              <w:rPr>
                <w:szCs w:val="21"/>
              </w:rPr>
              <w:t>分析纯</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氢氧化钠</w:t>
            </w:r>
          </w:p>
        </w:tc>
        <w:tc>
          <w:tcPr>
            <w:tcW w:w="4111" w:type="dxa"/>
            <w:vAlign w:val="center"/>
          </w:tcPr>
          <w:p w:rsidR="00153634" w:rsidRPr="006F5AD1" w:rsidRDefault="00153634" w:rsidP="002C2BCD">
            <w:pPr>
              <w:adjustRightInd w:val="0"/>
              <w:snapToGrid w:val="0"/>
              <w:spacing w:line="280" w:lineRule="exact"/>
              <w:jc w:val="center"/>
              <w:rPr>
                <w:rFonts w:eastAsia="宋体"/>
                <w:szCs w:val="21"/>
              </w:rPr>
            </w:pPr>
            <w:r w:rsidRPr="006F5AD1">
              <w:rPr>
                <w:rFonts w:eastAsia="宋体"/>
                <w:sz w:val="21"/>
                <w:szCs w:val="21"/>
              </w:rPr>
              <w:t>天</w:t>
            </w:r>
            <w:r w:rsidRPr="006F5AD1">
              <w:rPr>
                <w:rFonts w:eastAsia="宋体"/>
                <w:szCs w:val="21"/>
              </w:rPr>
              <w:t>津市滨海科迪化学试剂有限公</w:t>
            </w:r>
            <w:r w:rsidRPr="006F5AD1">
              <w:rPr>
                <w:szCs w:val="21"/>
              </w:rPr>
              <w:t>500mg</w:t>
            </w:r>
          </w:p>
        </w:tc>
        <w:tc>
          <w:tcPr>
            <w:tcW w:w="992" w:type="dxa"/>
            <w:vAlign w:val="center"/>
          </w:tcPr>
          <w:p w:rsidR="00153634" w:rsidRPr="006F5AD1" w:rsidRDefault="00153634" w:rsidP="002C2BCD">
            <w:pPr>
              <w:jc w:val="center"/>
              <w:rPr>
                <w:sz w:val="24"/>
                <w:szCs w:val="24"/>
              </w:rPr>
            </w:pPr>
            <w:r w:rsidRPr="006F5AD1">
              <w:rPr>
                <w:rFonts w:eastAsia="宋体"/>
                <w:szCs w:val="21"/>
              </w:rPr>
              <w:t>分析纯</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过氧化氢</w:t>
            </w:r>
          </w:p>
        </w:tc>
        <w:tc>
          <w:tcPr>
            <w:tcW w:w="4111" w:type="dxa"/>
            <w:vAlign w:val="center"/>
          </w:tcPr>
          <w:p w:rsidR="00153634" w:rsidRPr="006F5AD1" w:rsidRDefault="00153634" w:rsidP="002C2BCD">
            <w:pPr>
              <w:adjustRightInd w:val="0"/>
              <w:snapToGrid w:val="0"/>
              <w:spacing w:line="280" w:lineRule="exact"/>
              <w:jc w:val="center"/>
              <w:rPr>
                <w:szCs w:val="21"/>
              </w:rPr>
            </w:pPr>
            <w:r w:rsidRPr="006F5AD1">
              <w:rPr>
                <w:szCs w:val="21"/>
              </w:rPr>
              <w:t>天津市滨海科迪化学试剂有限公</w:t>
            </w:r>
            <w:r w:rsidRPr="006F5AD1">
              <w:rPr>
                <w:szCs w:val="21"/>
              </w:rPr>
              <w:t>500mL</w:t>
            </w:r>
          </w:p>
        </w:tc>
        <w:tc>
          <w:tcPr>
            <w:tcW w:w="992" w:type="dxa"/>
            <w:vAlign w:val="center"/>
          </w:tcPr>
          <w:p w:rsidR="00153634" w:rsidRPr="006F5AD1" w:rsidRDefault="00153634" w:rsidP="002C2BCD">
            <w:pPr>
              <w:spacing w:line="280" w:lineRule="exact"/>
              <w:jc w:val="center"/>
              <w:rPr>
                <w:szCs w:val="21"/>
              </w:rPr>
            </w:pPr>
            <w:r w:rsidRPr="006F5AD1">
              <w:rPr>
                <w:szCs w:val="21"/>
              </w:rPr>
              <w:t>分析纯</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rPr>
          <w:trHeight w:val="20"/>
        </w:trPr>
        <w:tc>
          <w:tcPr>
            <w:tcW w:w="1809" w:type="dxa"/>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氢氧化钠</w:t>
            </w:r>
          </w:p>
        </w:tc>
        <w:tc>
          <w:tcPr>
            <w:tcW w:w="4111" w:type="dxa"/>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天津市科密欧化学试剂有限公司</w:t>
            </w:r>
            <w:r w:rsidRPr="006F5AD1">
              <w:rPr>
                <w:rFonts w:eastAsia="宋体"/>
                <w:szCs w:val="21"/>
              </w:rPr>
              <w:t xml:space="preserve">500g  </w:t>
            </w:r>
          </w:p>
        </w:tc>
        <w:tc>
          <w:tcPr>
            <w:tcW w:w="992" w:type="dxa"/>
          </w:tcPr>
          <w:p w:rsidR="00153634" w:rsidRPr="006F5AD1" w:rsidRDefault="00153634" w:rsidP="002C2BCD">
            <w:pPr>
              <w:spacing w:line="280" w:lineRule="exact"/>
              <w:jc w:val="center"/>
              <w:rPr>
                <w:rFonts w:eastAsia="宋体"/>
                <w:szCs w:val="21"/>
              </w:rPr>
            </w:pPr>
            <w:r w:rsidRPr="006F5AD1">
              <w:rPr>
                <w:rFonts w:eastAsia="宋体"/>
                <w:szCs w:val="21"/>
              </w:rPr>
              <w:t>优级纯</w:t>
            </w:r>
          </w:p>
        </w:tc>
        <w:tc>
          <w:tcPr>
            <w:tcW w:w="1656" w:type="dxa"/>
            <w:vMerge w:val="restart"/>
            <w:vAlign w:val="center"/>
          </w:tcPr>
          <w:p w:rsidR="00153634" w:rsidRPr="006F5AD1" w:rsidRDefault="00153634" w:rsidP="002C2BCD">
            <w:pPr>
              <w:spacing w:line="360" w:lineRule="auto"/>
              <w:jc w:val="center"/>
              <w:rPr>
                <w:sz w:val="24"/>
                <w:szCs w:val="24"/>
              </w:rPr>
            </w:pPr>
            <w:r w:rsidRPr="006F5AD1">
              <w:rPr>
                <w:sz w:val="24"/>
                <w:szCs w:val="24"/>
              </w:rPr>
              <w:t>华信检测</w:t>
            </w:r>
          </w:p>
        </w:tc>
      </w:tr>
      <w:tr w:rsidR="00153634" w:rsidRPr="006F5AD1" w:rsidTr="002C2BCD">
        <w:tc>
          <w:tcPr>
            <w:tcW w:w="1809" w:type="dxa"/>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过氧化氢</w:t>
            </w:r>
          </w:p>
        </w:tc>
        <w:tc>
          <w:tcPr>
            <w:tcW w:w="4111" w:type="dxa"/>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天津市科密欧化学试剂有限公司</w:t>
            </w:r>
            <w:r w:rsidRPr="006F5AD1">
              <w:rPr>
                <w:rFonts w:eastAsia="宋体"/>
                <w:szCs w:val="21"/>
              </w:rPr>
              <w:t xml:space="preserve">500ml  </w:t>
            </w:r>
          </w:p>
        </w:tc>
        <w:tc>
          <w:tcPr>
            <w:tcW w:w="992" w:type="dxa"/>
          </w:tcPr>
          <w:p w:rsidR="00153634" w:rsidRPr="006F5AD1" w:rsidRDefault="00153634" w:rsidP="002C2BCD">
            <w:pPr>
              <w:spacing w:line="280" w:lineRule="exact"/>
              <w:jc w:val="center"/>
              <w:rPr>
                <w:rFonts w:eastAsia="宋体"/>
                <w:sz w:val="24"/>
              </w:rPr>
            </w:pPr>
            <w:r w:rsidRPr="006F5AD1">
              <w:rPr>
                <w:rFonts w:eastAsia="宋体"/>
                <w:szCs w:val="21"/>
              </w:rPr>
              <w:t>优级纯</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硫酸根标准样品</w:t>
            </w:r>
          </w:p>
        </w:tc>
        <w:tc>
          <w:tcPr>
            <w:tcW w:w="4111" w:type="dxa"/>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100ml</w:t>
            </w:r>
          </w:p>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lastRenderedPageBreak/>
              <w:t>国家有色金属及电子材料分析测试中心</w:t>
            </w:r>
          </w:p>
        </w:tc>
        <w:tc>
          <w:tcPr>
            <w:tcW w:w="992" w:type="dxa"/>
          </w:tcPr>
          <w:p w:rsidR="00153634" w:rsidRPr="006F5AD1" w:rsidRDefault="00153634" w:rsidP="002C2BCD">
            <w:pPr>
              <w:spacing w:line="280" w:lineRule="exact"/>
              <w:jc w:val="center"/>
              <w:rPr>
                <w:rFonts w:eastAsia="宋体"/>
                <w:szCs w:val="21"/>
              </w:rPr>
            </w:pPr>
            <w:r w:rsidRPr="006F5AD1">
              <w:rPr>
                <w:rFonts w:eastAsia="宋体"/>
                <w:szCs w:val="21"/>
              </w:rPr>
              <w:lastRenderedPageBreak/>
              <w:t>国家标</w:t>
            </w:r>
            <w:r w:rsidRPr="006F5AD1">
              <w:rPr>
                <w:rFonts w:eastAsia="宋体"/>
                <w:szCs w:val="21"/>
              </w:rPr>
              <w:lastRenderedPageBreak/>
              <w:t>准样品</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lastRenderedPageBreak/>
              <w:t>碳酸氢钠</w:t>
            </w:r>
          </w:p>
        </w:tc>
        <w:tc>
          <w:tcPr>
            <w:tcW w:w="4111" w:type="dxa"/>
            <w:vAlign w:val="center"/>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天津市科密欧化学试剂有限公司</w:t>
            </w:r>
            <w:r w:rsidRPr="006F5AD1">
              <w:rPr>
                <w:rFonts w:eastAsia="宋体"/>
                <w:szCs w:val="21"/>
              </w:rPr>
              <w:t>500g</w:t>
            </w:r>
          </w:p>
        </w:tc>
        <w:tc>
          <w:tcPr>
            <w:tcW w:w="992" w:type="dxa"/>
            <w:vAlign w:val="center"/>
          </w:tcPr>
          <w:p w:rsidR="00153634" w:rsidRPr="006F5AD1" w:rsidRDefault="00153634" w:rsidP="002C2BCD">
            <w:pPr>
              <w:spacing w:line="280" w:lineRule="exact"/>
              <w:jc w:val="center"/>
              <w:rPr>
                <w:rFonts w:eastAsia="宋体"/>
                <w:sz w:val="24"/>
              </w:rPr>
            </w:pPr>
            <w:r w:rsidRPr="006F5AD1">
              <w:rPr>
                <w:rFonts w:eastAsia="宋体"/>
                <w:szCs w:val="21"/>
              </w:rPr>
              <w:t>优级纯</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无水碳酸钠</w:t>
            </w:r>
          </w:p>
        </w:tc>
        <w:tc>
          <w:tcPr>
            <w:tcW w:w="4111" w:type="dxa"/>
            <w:vAlign w:val="center"/>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天津市科密欧化学试剂有限公司</w:t>
            </w:r>
            <w:r w:rsidRPr="006F5AD1">
              <w:rPr>
                <w:rFonts w:eastAsia="宋体"/>
                <w:szCs w:val="21"/>
              </w:rPr>
              <w:t>500g</w:t>
            </w:r>
          </w:p>
        </w:tc>
        <w:tc>
          <w:tcPr>
            <w:tcW w:w="992" w:type="dxa"/>
            <w:vAlign w:val="center"/>
          </w:tcPr>
          <w:p w:rsidR="00153634" w:rsidRPr="006F5AD1" w:rsidRDefault="00153634" w:rsidP="002C2BCD">
            <w:pPr>
              <w:spacing w:line="280" w:lineRule="exact"/>
              <w:jc w:val="center"/>
              <w:rPr>
                <w:rFonts w:eastAsia="宋体"/>
                <w:sz w:val="24"/>
              </w:rPr>
            </w:pPr>
            <w:r w:rsidRPr="006F5AD1">
              <w:rPr>
                <w:rFonts w:eastAsia="宋体"/>
                <w:szCs w:val="21"/>
              </w:rPr>
              <w:t>优级纯</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碳酸氢钠</w:t>
            </w:r>
          </w:p>
        </w:tc>
        <w:tc>
          <w:tcPr>
            <w:tcW w:w="4111" w:type="dxa"/>
            <w:vAlign w:val="center"/>
          </w:tcPr>
          <w:p w:rsidR="00153634" w:rsidRPr="006F5AD1" w:rsidRDefault="00153634" w:rsidP="002C2BCD">
            <w:pPr>
              <w:adjustRightInd w:val="0"/>
              <w:snapToGrid w:val="0"/>
              <w:spacing w:line="280" w:lineRule="exact"/>
              <w:jc w:val="center"/>
              <w:rPr>
                <w:szCs w:val="21"/>
              </w:rPr>
            </w:pPr>
            <w:r w:rsidRPr="006F5AD1">
              <w:rPr>
                <w:szCs w:val="21"/>
              </w:rPr>
              <w:t>天津市光复科技发展有限公司</w:t>
            </w:r>
            <w:r w:rsidRPr="006F5AD1">
              <w:rPr>
                <w:szCs w:val="21"/>
              </w:rPr>
              <w:t>500g</w:t>
            </w:r>
          </w:p>
        </w:tc>
        <w:tc>
          <w:tcPr>
            <w:tcW w:w="992" w:type="dxa"/>
            <w:vAlign w:val="center"/>
          </w:tcPr>
          <w:p w:rsidR="00153634" w:rsidRPr="006F5AD1" w:rsidRDefault="00153634" w:rsidP="002C2BCD">
            <w:pPr>
              <w:spacing w:line="280" w:lineRule="exact"/>
              <w:jc w:val="center"/>
              <w:rPr>
                <w:szCs w:val="21"/>
              </w:rPr>
            </w:pPr>
            <w:r w:rsidRPr="006F5AD1">
              <w:rPr>
                <w:szCs w:val="21"/>
              </w:rPr>
              <w:t>优级纯</w:t>
            </w:r>
          </w:p>
        </w:tc>
        <w:tc>
          <w:tcPr>
            <w:tcW w:w="1656" w:type="dxa"/>
            <w:vMerge w:val="restart"/>
            <w:vAlign w:val="center"/>
          </w:tcPr>
          <w:p w:rsidR="00153634" w:rsidRPr="006F5AD1" w:rsidRDefault="00153634" w:rsidP="002C2BCD">
            <w:pPr>
              <w:spacing w:line="280" w:lineRule="exact"/>
              <w:jc w:val="center"/>
              <w:rPr>
                <w:szCs w:val="21"/>
              </w:rPr>
            </w:pPr>
            <w:r w:rsidRPr="006F5AD1">
              <w:rPr>
                <w:szCs w:val="21"/>
              </w:rPr>
              <w:t>绿宝检测</w:t>
            </w: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无水碳酸钠</w:t>
            </w:r>
          </w:p>
        </w:tc>
        <w:tc>
          <w:tcPr>
            <w:tcW w:w="4111" w:type="dxa"/>
            <w:vAlign w:val="center"/>
          </w:tcPr>
          <w:p w:rsidR="00153634" w:rsidRPr="006F5AD1" w:rsidRDefault="00153634" w:rsidP="002C2BCD">
            <w:pPr>
              <w:adjustRightInd w:val="0"/>
              <w:snapToGrid w:val="0"/>
              <w:spacing w:line="280" w:lineRule="exact"/>
              <w:jc w:val="center"/>
              <w:rPr>
                <w:szCs w:val="21"/>
              </w:rPr>
            </w:pPr>
            <w:r w:rsidRPr="006F5AD1">
              <w:rPr>
                <w:szCs w:val="21"/>
              </w:rPr>
              <w:t>天津市光复科技发展有限公司</w:t>
            </w:r>
            <w:r w:rsidRPr="006F5AD1">
              <w:rPr>
                <w:szCs w:val="21"/>
              </w:rPr>
              <w:t>500g</w:t>
            </w:r>
          </w:p>
        </w:tc>
        <w:tc>
          <w:tcPr>
            <w:tcW w:w="992" w:type="dxa"/>
            <w:vAlign w:val="center"/>
          </w:tcPr>
          <w:p w:rsidR="00153634" w:rsidRPr="006F5AD1" w:rsidRDefault="00153634" w:rsidP="002C2BCD">
            <w:pPr>
              <w:spacing w:line="280" w:lineRule="exact"/>
              <w:jc w:val="center"/>
              <w:rPr>
                <w:szCs w:val="21"/>
              </w:rPr>
            </w:pPr>
            <w:r w:rsidRPr="006F5AD1">
              <w:rPr>
                <w:szCs w:val="21"/>
              </w:rPr>
              <w:t>优级纯</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氢氧化钠</w:t>
            </w:r>
          </w:p>
        </w:tc>
        <w:tc>
          <w:tcPr>
            <w:tcW w:w="4111" w:type="dxa"/>
            <w:vAlign w:val="center"/>
          </w:tcPr>
          <w:p w:rsidR="00153634" w:rsidRPr="006F5AD1" w:rsidRDefault="00153634" w:rsidP="002C2BCD">
            <w:pPr>
              <w:jc w:val="center"/>
            </w:pPr>
            <w:r w:rsidRPr="006F5AD1">
              <w:rPr>
                <w:szCs w:val="21"/>
              </w:rPr>
              <w:t>天津市光复科技发展有限公司</w:t>
            </w:r>
            <w:r w:rsidRPr="006F5AD1">
              <w:rPr>
                <w:szCs w:val="21"/>
              </w:rPr>
              <w:t>500mg</w:t>
            </w:r>
          </w:p>
        </w:tc>
        <w:tc>
          <w:tcPr>
            <w:tcW w:w="992" w:type="dxa"/>
            <w:vAlign w:val="center"/>
          </w:tcPr>
          <w:p w:rsidR="00153634" w:rsidRPr="006F5AD1" w:rsidRDefault="00153634" w:rsidP="002C2BCD">
            <w:pPr>
              <w:spacing w:line="280" w:lineRule="exact"/>
              <w:jc w:val="center"/>
              <w:rPr>
                <w:szCs w:val="21"/>
              </w:rPr>
            </w:pPr>
            <w:r w:rsidRPr="006F5AD1">
              <w:rPr>
                <w:szCs w:val="21"/>
              </w:rPr>
              <w:t>分析纯</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过氧化氢</w:t>
            </w:r>
          </w:p>
        </w:tc>
        <w:tc>
          <w:tcPr>
            <w:tcW w:w="4111" w:type="dxa"/>
            <w:vAlign w:val="center"/>
          </w:tcPr>
          <w:p w:rsidR="00153634" w:rsidRPr="006F5AD1" w:rsidRDefault="00153634" w:rsidP="002C2BCD">
            <w:pPr>
              <w:jc w:val="center"/>
            </w:pPr>
            <w:r w:rsidRPr="006F5AD1">
              <w:rPr>
                <w:szCs w:val="21"/>
              </w:rPr>
              <w:t>天津市光复科技发展有限公司</w:t>
            </w:r>
            <w:r w:rsidRPr="006F5AD1">
              <w:rPr>
                <w:szCs w:val="21"/>
              </w:rPr>
              <w:t>500mL</w:t>
            </w:r>
          </w:p>
        </w:tc>
        <w:tc>
          <w:tcPr>
            <w:tcW w:w="992" w:type="dxa"/>
            <w:vAlign w:val="center"/>
          </w:tcPr>
          <w:p w:rsidR="00153634" w:rsidRPr="006F5AD1" w:rsidRDefault="00153634" w:rsidP="002C2BCD">
            <w:pPr>
              <w:spacing w:line="280" w:lineRule="exact"/>
              <w:jc w:val="center"/>
              <w:rPr>
                <w:szCs w:val="21"/>
              </w:rPr>
            </w:pPr>
            <w:r w:rsidRPr="006F5AD1">
              <w:rPr>
                <w:szCs w:val="21"/>
              </w:rPr>
              <w:t>分析纯</w:t>
            </w: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rPr>
          <w:trHeight w:val="207"/>
        </w:trPr>
        <w:tc>
          <w:tcPr>
            <w:tcW w:w="1809" w:type="dxa"/>
            <w:vAlign w:val="center"/>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硫酸根标准样品</w:t>
            </w:r>
          </w:p>
        </w:tc>
        <w:tc>
          <w:tcPr>
            <w:tcW w:w="4111" w:type="dxa"/>
          </w:tcPr>
          <w:p w:rsidR="00153634" w:rsidRPr="006F5AD1" w:rsidRDefault="00153634" w:rsidP="002C2BCD">
            <w:pPr>
              <w:adjustRightInd w:val="0"/>
              <w:snapToGrid w:val="0"/>
              <w:spacing w:line="280" w:lineRule="exact"/>
              <w:jc w:val="center"/>
              <w:rPr>
                <w:rFonts w:eastAsia="宋体"/>
                <w:szCs w:val="21"/>
              </w:rPr>
            </w:pPr>
            <w:r w:rsidRPr="006F5AD1">
              <w:rPr>
                <w:rFonts w:eastAsia="宋体"/>
                <w:szCs w:val="21"/>
              </w:rPr>
              <w:t xml:space="preserve">GSB 07-1268-2000 </w:t>
            </w:r>
            <w:r w:rsidRPr="006F5AD1">
              <w:rPr>
                <w:rFonts w:eastAsia="宋体"/>
                <w:szCs w:val="21"/>
              </w:rPr>
              <w:t>（</w:t>
            </w:r>
            <w:r w:rsidRPr="006F5AD1">
              <w:rPr>
                <w:rFonts w:eastAsia="宋体"/>
                <w:szCs w:val="21"/>
              </w:rPr>
              <w:t>1000ml</w:t>
            </w:r>
            <w:r w:rsidRPr="006F5AD1">
              <w:rPr>
                <w:rFonts w:eastAsia="宋体"/>
                <w:szCs w:val="21"/>
              </w:rPr>
              <w:t>）</w:t>
            </w:r>
          </w:p>
          <w:p w:rsidR="00153634" w:rsidRPr="006F5AD1" w:rsidRDefault="00153634" w:rsidP="002C2BCD">
            <w:pPr>
              <w:adjustRightInd w:val="0"/>
              <w:snapToGrid w:val="0"/>
              <w:spacing w:line="280" w:lineRule="exact"/>
              <w:jc w:val="center"/>
              <w:rPr>
                <w:rFonts w:eastAsia="宋体"/>
                <w:szCs w:val="21"/>
              </w:rPr>
            </w:pPr>
            <w:r w:rsidRPr="006F5AD1">
              <w:rPr>
                <w:szCs w:val="21"/>
              </w:rPr>
              <w:t>国家标准样品研究所</w:t>
            </w:r>
          </w:p>
        </w:tc>
        <w:tc>
          <w:tcPr>
            <w:tcW w:w="992" w:type="dxa"/>
          </w:tcPr>
          <w:p w:rsidR="00153634" w:rsidRPr="006F5AD1" w:rsidRDefault="00153634" w:rsidP="002C2BCD">
            <w:pPr>
              <w:spacing w:line="280" w:lineRule="exact"/>
              <w:jc w:val="center"/>
              <w:rPr>
                <w:rFonts w:eastAsia="宋体"/>
                <w:szCs w:val="21"/>
              </w:rPr>
            </w:pPr>
            <w:r w:rsidRPr="006F5AD1">
              <w:rPr>
                <w:rFonts w:eastAsia="宋体"/>
                <w:szCs w:val="21"/>
              </w:rPr>
              <w:t>国家标准样品</w:t>
            </w:r>
          </w:p>
        </w:tc>
        <w:tc>
          <w:tcPr>
            <w:tcW w:w="1656" w:type="dxa"/>
            <w:vMerge w:val="restart"/>
            <w:vAlign w:val="center"/>
          </w:tcPr>
          <w:p w:rsidR="00153634" w:rsidRPr="006F5AD1" w:rsidRDefault="00153634" w:rsidP="002C2BCD">
            <w:pPr>
              <w:spacing w:line="280" w:lineRule="exact"/>
              <w:jc w:val="center"/>
              <w:rPr>
                <w:szCs w:val="21"/>
              </w:rPr>
            </w:pPr>
            <w:r w:rsidRPr="006F5AD1">
              <w:rPr>
                <w:szCs w:val="21"/>
              </w:rPr>
              <w:t>陕西省环境监测中心站</w:t>
            </w:r>
          </w:p>
        </w:tc>
      </w:tr>
      <w:tr w:rsidR="00153634" w:rsidRPr="006F5AD1" w:rsidTr="002C2BCD">
        <w:trPr>
          <w:trHeight w:val="207"/>
        </w:trPr>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氢氧化钾</w:t>
            </w:r>
          </w:p>
        </w:tc>
        <w:tc>
          <w:tcPr>
            <w:tcW w:w="4111" w:type="dxa"/>
            <w:vAlign w:val="center"/>
          </w:tcPr>
          <w:p w:rsidR="00153634" w:rsidRPr="006F5AD1" w:rsidRDefault="00153634" w:rsidP="002C2BCD">
            <w:pPr>
              <w:adjustRightInd w:val="0"/>
              <w:snapToGrid w:val="0"/>
              <w:spacing w:line="280" w:lineRule="exact"/>
              <w:jc w:val="center"/>
              <w:rPr>
                <w:szCs w:val="21"/>
              </w:rPr>
            </w:pPr>
          </w:p>
        </w:tc>
        <w:tc>
          <w:tcPr>
            <w:tcW w:w="992" w:type="dxa"/>
          </w:tcPr>
          <w:p w:rsidR="00153634" w:rsidRPr="006F5AD1" w:rsidRDefault="00153634" w:rsidP="002C2BCD">
            <w:pPr>
              <w:spacing w:line="280" w:lineRule="exact"/>
              <w:jc w:val="center"/>
              <w:rPr>
                <w:szCs w:val="21"/>
              </w:rPr>
            </w:pPr>
          </w:p>
        </w:tc>
        <w:tc>
          <w:tcPr>
            <w:tcW w:w="1656" w:type="dxa"/>
            <w:vMerge/>
            <w:vAlign w:val="center"/>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氢氧化钠</w:t>
            </w:r>
          </w:p>
        </w:tc>
        <w:tc>
          <w:tcPr>
            <w:tcW w:w="4111" w:type="dxa"/>
            <w:vAlign w:val="center"/>
          </w:tcPr>
          <w:p w:rsidR="00153634" w:rsidRPr="006F5AD1" w:rsidRDefault="00153634" w:rsidP="002C2BCD">
            <w:pPr>
              <w:adjustRightInd w:val="0"/>
              <w:snapToGrid w:val="0"/>
              <w:spacing w:line="280" w:lineRule="exact"/>
              <w:jc w:val="center"/>
              <w:rPr>
                <w:szCs w:val="21"/>
              </w:rPr>
            </w:pPr>
            <w:r w:rsidRPr="006F5AD1">
              <w:rPr>
                <w:szCs w:val="21"/>
              </w:rPr>
              <w:t>天津市科密欧化学试剂有限公司</w:t>
            </w:r>
            <w:r w:rsidRPr="006F5AD1">
              <w:rPr>
                <w:szCs w:val="21"/>
              </w:rPr>
              <w:t>500g</w:t>
            </w:r>
          </w:p>
        </w:tc>
        <w:tc>
          <w:tcPr>
            <w:tcW w:w="992" w:type="dxa"/>
            <w:vAlign w:val="center"/>
          </w:tcPr>
          <w:p w:rsidR="00153634" w:rsidRPr="006F5AD1" w:rsidRDefault="00153634" w:rsidP="002C2BCD">
            <w:pPr>
              <w:spacing w:line="280" w:lineRule="exact"/>
              <w:jc w:val="center"/>
              <w:rPr>
                <w:szCs w:val="21"/>
              </w:rPr>
            </w:pPr>
            <w:r w:rsidRPr="006F5AD1">
              <w:rPr>
                <w:szCs w:val="21"/>
              </w:rPr>
              <w:t>优级纯</w:t>
            </w:r>
          </w:p>
        </w:tc>
        <w:tc>
          <w:tcPr>
            <w:tcW w:w="1656" w:type="dxa"/>
            <w:vMerge/>
          </w:tcPr>
          <w:p w:rsidR="00153634" w:rsidRPr="006F5AD1" w:rsidRDefault="00153634" w:rsidP="002C2BCD">
            <w:pPr>
              <w:spacing w:line="280" w:lineRule="exact"/>
              <w:jc w:val="center"/>
              <w:rPr>
                <w:szCs w:val="21"/>
              </w:rPr>
            </w:pPr>
          </w:p>
        </w:tc>
      </w:tr>
      <w:tr w:rsidR="00153634" w:rsidRPr="006F5AD1" w:rsidTr="002C2BCD">
        <w:tc>
          <w:tcPr>
            <w:tcW w:w="1809" w:type="dxa"/>
            <w:vAlign w:val="center"/>
          </w:tcPr>
          <w:p w:rsidR="00153634" w:rsidRPr="006F5AD1" w:rsidRDefault="00153634" w:rsidP="002C2BCD">
            <w:pPr>
              <w:adjustRightInd w:val="0"/>
              <w:snapToGrid w:val="0"/>
              <w:spacing w:line="280" w:lineRule="exact"/>
              <w:jc w:val="center"/>
              <w:rPr>
                <w:szCs w:val="21"/>
              </w:rPr>
            </w:pPr>
            <w:r w:rsidRPr="006F5AD1">
              <w:rPr>
                <w:szCs w:val="21"/>
              </w:rPr>
              <w:t>过氧化氢</w:t>
            </w:r>
          </w:p>
        </w:tc>
        <w:tc>
          <w:tcPr>
            <w:tcW w:w="4111" w:type="dxa"/>
            <w:vAlign w:val="center"/>
          </w:tcPr>
          <w:p w:rsidR="00153634" w:rsidRPr="006F5AD1" w:rsidRDefault="00153634" w:rsidP="002C2BCD">
            <w:pPr>
              <w:adjustRightInd w:val="0"/>
              <w:snapToGrid w:val="0"/>
              <w:spacing w:line="280" w:lineRule="exact"/>
              <w:jc w:val="center"/>
              <w:rPr>
                <w:szCs w:val="21"/>
              </w:rPr>
            </w:pPr>
            <w:r w:rsidRPr="006F5AD1">
              <w:rPr>
                <w:szCs w:val="21"/>
              </w:rPr>
              <w:t>天津市科密欧化学试剂有限公司</w:t>
            </w:r>
            <w:r w:rsidRPr="006F5AD1">
              <w:rPr>
                <w:szCs w:val="21"/>
              </w:rPr>
              <w:t>500mL</w:t>
            </w:r>
          </w:p>
        </w:tc>
        <w:tc>
          <w:tcPr>
            <w:tcW w:w="992" w:type="dxa"/>
            <w:vAlign w:val="center"/>
          </w:tcPr>
          <w:p w:rsidR="00153634" w:rsidRPr="006F5AD1" w:rsidRDefault="00153634" w:rsidP="002C2BCD">
            <w:pPr>
              <w:spacing w:line="280" w:lineRule="exact"/>
              <w:jc w:val="center"/>
              <w:rPr>
                <w:szCs w:val="21"/>
              </w:rPr>
            </w:pPr>
            <w:r w:rsidRPr="006F5AD1">
              <w:rPr>
                <w:szCs w:val="21"/>
              </w:rPr>
              <w:t>优级纯</w:t>
            </w:r>
          </w:p>
        </w:tc>
        <w:tc>
          <w:tcPr>
            <w:tcW w:w="1656" w:type="dxa"/>
            <w:vMerge/>
          </w:tcPr>
          <w:p w:rsidR="00153634" w:rsidRPr="006F5AD1" w:rsidRDefault="00153634" w:rsidP="002C2BCD">
            <w:pPr>
              <w:spacing w:line="280" w:lineRule="exact"/>
              <w:jc w:val="center"/>
              <w:rPr>
                <w:szCs w:val="21"/>
              </w:rPr>
            </w:pPr>
          </w:p>
        </w:tc>
      </w:tr>
    </w:tbl>
    <w:p w:rsidR="00153634" w:rsidRPr="006F5AD1" w:rsidRDefault="00153634" w:rsidP="00153634"/>
    <w:p w:rsidR="00153634" w:rsidRPr="006F5AD1" w:rsidRDefault="00153634" w:rsidP="00153634">
      <w:pPr>
        <w:pStyle w:val="1"/>
        <w:spacing w:before="0" w:after="0" w:line="360" w:lineRule="auto"/>
        <w:rPr>
          <w:rFonts w:eastAsia="黑体"/>
          <w:b w:val="0"/>
          <w:color w:val="000000"/>
          <w:kern w:val="0"/>
          <w:szCs w:val="28"/>
        </w:rPr>
      </w:pPr>
      <w:r w:rsidRPr="006F5AD1">
        <w:rPr>
          <w:rFonts w:eastAsia="黑体"/>
          <w:b w:val="0"/>
          <w:color w:val="000000"/>
          <w:kern w:val="0"/>
          <w:szCs w:val="28"/>
        </w:rPr>
        <w:t xml:space="preserve">2 </w:t>
      </w:r>
      <w:r w:rsidRPr="006F5AD1">
        <w:rPr>
          <w:rFonts w:eastAsia="黑体"/>
          <w:b w:val="0"/>
          <w:color w:val="000000"/>
          <w:kern w:val="0"/>
          <w:szCs w:val="28"/>
        </w:rPr>
        <w:t>方法检出限、测定下限验证数据</w:t>
      </w:r>
      <w:r w:rsidRPr="006F5AD1">
        <w:rPr>
          <w:rFonts w:eastAsia="黑体"/>
          <w:b w:val="0"/>
          <w:color w:val="000000"/>
          <w:kern w:val="0"/>
          <w:szCs w:val="28"/>
        </w:rPr>
        <w:t xml:space="preserve"> </w:t>
      </w:r>
    </w:p>
    <w:p w:rsidR="00153634" w:rsidRPr="006F5AD1" w:rsidRDefault="00153634" w:rsidP="00153634">
      <w:pPr>
        <w:autoSpaceDE w:val="0"/>
        <w:autoSpaceDN w:val="0"/>
        <w:adjustRightInd w:val="0"/>
        <w:spacing w:line="360" w:lineRule="auto"/>
        <w:ind w:firstLine="420"/>
        <w:rPr>
          <w:color w:val="000000"/>
          <w:sz w:val="28"/>
          <w:szCs w:val="28"/>
        </w:rPr>
      </w:pPr>
      <w:r w:rsidRPr="006F5AD1">
        <w:rPr>
          <w:color w:val="000000"/>
          <w:sz w:val="28"/>
          <w:szCs w:val="28"/>
        </w:rPr>
        <w:t xml:space="preserve"> </w:t>
      </w:r>
      <w:r w:rsidRPr="006F5AD1">
        <w:rPr>
          <w:color w:val="000000"/>
          <w:sz w:val="28"/>
          <w:szCs w:val="28"/>
        </w:rPr>
        <w:t>按照</w:t>
      </w:r>
      <w:r w:rsidRPr="006F5AD1">
        <w:rPr>
          <w:color w:val="000000"/>
          <w:sz w:val="28"/>
          <w:szCs w:val="28"/>
        </w:rPr>
        <w:t>HJ168-2010</w:t>
      </w:r>
      <w:r w:rsidRPr="006F5AD1">
        <w:rPr>
          <w:color w:val="000000"/>
          <w:sz w:val="28"/>
          <w:szCs w:val="28"/>
        </w:rPr>
        <w:t>的有关规定，对分子筛吸附管空白样品，按本标准方法步骤及流程进行</w:t>
      </w:r>
      <w:r w:rsidRPr="006F5AD1">
        <w:rPr>
          <w:color w:val="000000"/>
          <w:sz w:val="28"/>
          <w:szCs w:val="28"/>
        </w:rPr>
        <w:t>7</w:t>
      </w:r>
      <w:r w:rsidRPr="006F5AD1">
        <w:rPr>
          <w:color w:val="000000"/>
          <w:sz w:val="28"/>
          <w:szCs w:val="28"/>
        </w:rPr>
        <w:t>次平行测定。依据</w:t>
      </w:r>
      <w:r w:rsidRPr="006F5AD1">
        <w:rPr>
          <w:color w:val="000000"/>
          <w:sz w:val="28"/>
          <w:szCs w:val="28"/>
        </w:rPr>
        <w:t>HJ168-2010</w:t>
      </w:r>
      <w:r w:rsidRPr="006F5AD1">
        <w:rPr>
          <w:color w:val="000000"/>
          <w:sz w:val="28"/>
          <w:szCs w:val="28"/>
        </w:rPr>
        <w:t>的有关统计方法对六家实验室验证的验证数据进行统计。</w:t>
      </w:r>
      <w:r w:rsidRPr="006F5AD1">
        <w:rPr>
          <w:color w:val="000000"/>
          <w:sz w:val="28"/>
          <w:szCs w:val="28"/>
        </w:rPr>
        <w:t xml:space="preserve"> </w:t>
      </w:r>
    </w:p>
    <w:p w:rsidR="00153634" w:rsidRPr="006F5AD1" w:rsidRDefault="00153634" w:rsidP="00153634">
      <w:pPr>
        <w:adjustRightInd w:val="0"/>
        <w:snapToGrid w:val="0"/>
        <w:jc w:val="center"/>
        <w:rPr>
          <w:color w:val="000000"/>
          <w:szCs w:val="21"/>
        </w:rPr>
      </w:pPr>
    </w:p>
    <w:p w:rsidR="00153634" w:rsidRPr="006F5AD1" w:rsidRDefault="00153634" w:rsidP="00153634">
      <w:pPr>
        <w:adjustRightInd w:val="0"/>
        <w:snapToGrid w:val="0"/>
        <w:jc w:val="center"/>
        <w:rPr>
          <w:szCs w:val="21"/>
        </w:rPr>
      </w:pPr>
      <w:r w:rsidRPr="006F5AD1">
        <w:rPr>
          <w:color w:val="000000"/>
          <w:szCs w:val="21"/>
        </w:rPr>
        <w:t>表</w:t>
      </w:r>
      <w:r w:rsidRPr="006F5AD1">
        <w:rPr>
          <w:color w:val="000000"/>
          <w:szCs w:val="21"/>
        </w:rPr>
        <w:t xml:space="preserve"> 4  </w:t>
      </w:r>
      <w:r w:rsidRPr="006F5AD1">
        <w:rPr>
          <w:color w:val="000000"/>
          <w:szCs w:val="21"/>
        </w:rPr>
        <w:t>实验室</w:t>
      </w:r>
      <w:r w:rsidRPr="006F5AD1">
        <w:rPr>
          <w:color w:val="000000"/>
          <w:szCs w:val="21"/>
        </w:rPr>
        <w:t xml:space="preserve"> 1 </w:t>
      </w:r>
      <w:r w:rsidRPr="006F5AD1">
        <w:rPr>
          <w:color w:val="000000"/>
          <w:szCs w:val="21"/>
        </w:rPr>
        <w:t>方法检出限、测定下限统计表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1134"/>
        <w:gridCol w:w="1134"/>
        <w:gridCol w:w="992"/>
        <w:gridCol w:w="1276"/>
        <w:gridCol w:w="1134"/>
      </w:tblGrid>
      <w:tr w:rsidR="00153634" w:rsidRPr="006F5AD1" w:rsidTr="002C2BCD">
        <w:trPr>
          <w:trHeight w:val="445"/>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编号</w:t>
            </w:r>
          </w:p>
        </w:tc>
        <w:tc>
          <w:tcPr>
            <w:tcW w:w="1560" w:type="dxa"/>
            <w:vAlign w:val="center"/>
          </w:tcPr>
          <w:p w:rsidR="00153634" w:rsidRPr="006F5AD1" w:rsidRDefault="00153634" w:rsidP="002C2BCD">
            <w:pPr>
              <w:jc w:val="center"/>
              <w:rPr>
                <w:sz w:val="21"/>
                <w:szCs w:val="21"/>
              </w:rPr>
            </w:pPr>
            <w:r w:rsidRPr="006F5AD1">
              <w:rPr>
                <w:sz w:val="21"/>
                <w:szCs w:val="21"/>
              </w:rPr>
              <w:t>测定值</w:t>
            </w:r>
          </w:p>
          <w:p w:rsidR="00153634" w:rsidRPr="006F5AD1" w:rsidRDefault="00153634" w:rsidP="002C2BCD">
            <w:pPr>
              <w:jc w:val="center"/>
              <w:rPr>
                <w:sz w:val="21"/>
                <w:szCs w:val="21"/>
              </w:rPr>
            </w:pP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平均值</w:t>
            </w:r>
            <m:oMath>
              <m:acc>
                <m:accPr>
                  <m:chr m:val="̅"/>
                  <m:ctrlPr>
                    <w:rPr>
                      <w:rFonts w:ascii="Cambria Math" w:hAnsi="Cambria Math"/>
                      <w:sz w:val="21"/>
                      <w:szCs w:val="21"/>
                    </w:rPr>
                  </m:ctrlPr>
                </m:accPr>
                <m:e>
                  <m:r>
                    <m:rPr>
                      <m:sty m:val="p"/>
                    </m:rPr>
                    <w:rPr>
                      <w:rFonts w:ascii="Cambria Math" w:hAnsi="Cambria Math"/>
                      <w:sz w:val="21"/>
                      <w:szCs w:val="21"/>
                    </w:rPr>
                    <m:t>x</m:t>
                  </m:r>
                </m:e>
              </m:acc>
            </m:oMath>
            <w:r w:rsidRPr="006F5AD1">
              <w:rPr>
                <w:sz w:val="21"/>
                <w:szCs w:val="21"/>
              </w:rPr>
              <w:t xml:space="preserve"> </w:t>
            </w: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标准偏差</w:t>
            </w:r>
            <w:r w:rsidRPr="006F5AD1">
              <w:rPr>
                <w:sz w:val="21"/>
                <w:szCs w:val="21"/>
              </w:rPr>
              <w:t>s^2</w:t>
            </w:r>
          </w:p>
        </w:tc>
        <w:tc>
          <w:tcPr>
            <w:tcW w:w="992" w:type="dxa"/>
            <w:vAlign w:val="center"/>
          </w:tcPr>
          <w:p w:rsidR="00153634" w:rsidRPr="006F5AD1" w:rsidRDefault="00153634" w:rsidP="002C2BCD">
            <w:pPr>
              <w:jc w:val="center"/>
              <w:rPr>
                <w:sz w:val="21"/>
                <w:szCs w:val="21"/>
              </w:rPr>
            </w:pPr>
            <w:r w:rsidRPr="006F5AD1">
              <w:rPr>
                <w:sz w:val="21"/>
                <w:szCs w:val="21"/>
              </w:rPr>
              <w:t>t</w:t>
            </w:r>
            <w:r w:rsidRPr="006F5AD1">
              <w:rPr>
                <w:sz w:val="21"/>
                <w:szCs w:val="21"/>
              </w:rPr>
              <w:t>值</w:t>
            </w:r>
          </w:p>
        </w:tc>
        <w:tc>
          <w:tcPr>
            <w:tcW w:w="1276" w:type="dxa"/>
            <w:vAlign w:val="center"/>
          </w:tcPr>
          <w:p w:rsidR="00153634" w:rsidRPr="006F5AD1" w:rsidRDefault="00153634" w:rsidP="002C2BCD">
            <w:pPr>
              <w:jc w:val="center"/>
              <w:rPr>
                <w:sz w:val="21"/>
                <w:szCs w:val="21"/>
              </w:rPr>
            </w:pPr>
            <w:r w:rsidRPr="006F5AD1">
              <w:rPr>
                <w:sz w:val="21"/>
                <w:szCs w:val="21"/>
              </w:rPr>
              <w:t>方法检出限</w:t>
            </w: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测定下限</w:t>
            </w:r>
            <w:r w:rsidRPr="006F5AD1">
              <w:rPr>
                <w:color w:val="000000"/>
                <w:sz w:val="21"/>
                <w:szCs w:val="21"/>
              </w:rPr>
              <w:t>mg/m</w:t>
            </w:r>
            <w:r w:rsidRPr="006F5AD1">
              <w:rPr>
                <w:color w:val="000000"/>
                <w:sz w:val="21"/>
                <w:szCs w:val="21"/>
                <w:vertAlign w:val="superscript"/>
              </w:rPr>
              <w:t>3</w:t>
            </w:r>
          </w:p>
        </w:tc>
      </w:tr>
      <w:tr w:rsidR="00153634" w:rsidRPr="006F5AD1" w:rsidTr="002C2BCD">
        <w:trPr>
          <w:trHeight w:val="217"/>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1</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黑体"/>
                <w:color w:val="FF0000"/>
                <w:sz w:val="21"/>
                <w:szCs w:val="21"/>
              </w:rPr>
            </w:pPr>
            <w:r w:rsidRPr="006F5AD1">
              <w:rPr>
                <w:rFonts w:eastAsia="黑体"/>
                <w:color w:val="000000"/>
              </w:rPr>
              <w:t>4.04</w:t>
            </w:r>
          </w:p>
        </w:tc>
        <w:tc>
          <w:tcPr>
            <w:tcW w:w="1134" w:type="dxa"/>
            <w:vMerge w:val="restart"/>
            <w:vAlign w:val="center"/>
          </w:tcPr>
          <w:p w:rsidR="00153634" w:rsidRPr="006F5AD1" w:rsidRDefault="00153634" w:rsidP="002C2BCD">
            <w:pPr>
              <w:jc w:val="center"/>
              <w:rPr>
                <w:sz w:val="21"/>
                <w:szCs w:val="21"/>
              </w:rPr>
            </w:pPr>
            <w:r w:rsidRPr="006F5AD1">
              <w:rPr>
                <w:sz w:val="21"/>
                <w:szCs w:val="21"/>
              </w:rPr>
              <w:t>4.08</w:t>
            </w:r>
          </w:p>
        </w:tc>
        <w:tc>
          <w:tcPr>
            <w:tcW w:w="1134" w:type="dxa"/>
            <w:vMerge w:val="restart"/>
            <w:vAlign w:val="center"/>
          </w:tcPr>
          <w:p w:rsidR="00153634" w:rsidRPr="006F5AD1" w:rsidRDefault="00153634" w:rsidP="002C2BCD">
            <w:pPr>
              <w:jc w:val="center"/>
              <w:rPr>
                <w:sz w:val="21"/>
                <w:szCs w:val="21"/>
              </w:rPr>
            </w:pPr>
            <w:r w:rsidRPr="006F5AD1">
              <w:rPr>
                <w:sz w:val="21"/>
                <w:szCs w:val="21"/>
              </w:rPr>
              <w:t>0.073</w:t>
            </w:r>
          </w:p>
        </w:tc>
        <w:tc>
          <w:tcPr>
            <w:tcW w:w="992" w:type="dxa"/>
            <w:vMerge w:val="restart"/>
            <w:vAlign w:val="center"/>
          </w:tcPr>
          <w:p w:rsidR="00153634" w:rsidRPr="006F5AD1" w:rsidRDefault="00153634" w:rsidP="002C2BCD">
            <w:pPr>
              <w:jc w:val="center"/>
              <w:rPr>
                <w:sz w:val="21"/>
                <w:szCs w:val="21"/>
              </w:rPr>
            </w:pPr>
            <w:r w:rsidRPr="006F5AD1">
              <w:rPr>
                <w:sz w:val="21"/>
                <w:szCs w:val="21"/>
              </w:rPr>
              <w:t>3.143</w:t>
            </w:r>
          </w:p>
        </w:tc>
        <w:tc>
          <w:tcPr>
            <w:tcW w:w="1276" w:type="dxa"/>
            <w:vMerge w:val="restart"/>
            <w:vAlign w:val="center"/>
          </w:tcPr>
          <w:p w:rsidR="00153634" w:rsidRPr="006F5AD1" w:rsidRDefault="00153634" w:rsidP="002C2BCD">
            <w:pPr>
              <w:jc w:val="center"/>
              <w:rPr>
                <w:sz w:val="21"/>
                <w:szCs w:val="21"/>
              </w:rPr>
            </w:pPr>
            <w:r w:rsidRPr="006F5AD1">
              <w:rPr>
                <w:sz w:val="21"/>
                <w:szCs w:val="21"/>
              </w:rPr>
              <w:t>0.2</w:t>
            </w:r>
          </w:p>
        </w:tc>
        <w:tc>
          <w:tcPr>
            <w:tcW w:w="1134" w:type="dxa"/>
            <w:vMerge w:val="restart"/>
            <w:vAlign w:val="center"/>
          </w:tcPr>
          <w:p w:rsidR="00153634" w:rsidRPr="006F5AD1" w:rsidRDefault="00153634" w:rsidP="002C2BCD">
            <w:pPr>
              <w:jc w:val="center"/>
              <w:rPr>
                <w:sz w:val="21"/>
                <w:szCs w:val="21"/>
              </w:rPr>
            </w:pPr>
            <w:r w:rsidRPr="006F5AD1">
              <w:rPr>
                <w:sz w:val="21"/>
                <w:szCs w:val="21"/>
              </w:rPr>
              <w:t>0.8</w:t>
            </w:r>
          </w:p>
        </w:tc>
      </w:tr>
      <w:tr w:rsidR="00153634" w:rsidRPr="006F5AD1" w:rsidTr="002C2BCD">
        <w:trPr>
          <w:trHeight w:val="306"/>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2</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黑体"/>
                <w:color w:val="FF0000"/>
                <w:sz w:val="21"/>
                <w:szCs w:val="21"/>
              </w:rPr>
            </w:pPr>
            <w:r w:rsidRPr="006F5AD1">
              <w:rPr>
                <w:rFonts w:eastAsia="黑体"/>
                <w:color w:val="000000"/>
              </w:rPr>
              <w:t>4.09</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67"/>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3</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黑体"/>
                <w:color w:val="FF0000"/>
                <w:sz w:val="21"/>
                <w:szCs w:val="21"/>
              </w:rPr>
            </w:pPr>
            <w:r w:rsidRPr="006F5AD1">
              <w:rPr>
                <w:rFonts w:eastAsia="黑体"/>
                <w:color w:val="000000"/>
              </w:rPr>
              <w:t>4.04</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29"/>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4</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黑体"/>
                <w:color w:val="FF0000"/>
                <w:sz w:val="21"/>
                <w:szCs w:val="21"/>
              </w:rPr>
            </w:pPr>
            <w:r w:rsidRPr="006F5AD1">
              <w:rPr>
                <w:rFonts w:eastAsia="黑体"/>
                <w:color w:val="000000"/>
              </w:rPr>
              <w:t>4.18</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191"/>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5</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黑体"/>
                <w:color w:val="FF0000"/>
                <w:sz w:val="21"/>
                <w:szCs w:val="21"/>
              </w:rPr>
            </w:pPr>
            <w:r w:rsidRPr="006F5AD1">
              <w:rPr>
                <w:rFonts w:eastAsia="黑体"/>
                <w:color w:val="000000"/>
              </w:rPr>
              <w:t>3.95</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153"/>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6</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黑体"/>
                <w:color w:val="FF0000"/>
                <w:sz w:val="21"/>
                <w:szCs w:val="21"/>
              </w:rPr>
            </w:pPr>
            <w:r w:rsidRPr="006F5AD1">
              <w:rPr>
                <w:rFonts w:eastAsia="黑体"/>
                <w:color w:val="000000"/>
              </w:rPr>
              <w:t>4.14</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115"/>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7</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黑体"/>
                <w:color w:val="FF0000"/>
                <w:sz w:val="21"/>
                <w:szCs w:val="21"/>
              </w:rPr>
            </w:pPr>
            <w:r w:rsidRPr="006F5AD1">
              <w:rPr>
                <w:rFonts w:eastAsia="黑体"/>
                <w:color w:val="000000"/>
              </w:rPr>
              <w:t>4.09</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bl>
    <w:p w:rsidR="00153634" w:rsidRPr="006F5AD1" w:rsidRDefault="00153634" w:rsidP="00153634">
      <w:pPr>
        <w:adjustRightInd w:val="0"/>
        <w:snapToGrid w:val="0"/>
        <w:jc w:val="center"/>
        <w:rPr>
          <w:color w:val="000000"/>
          <w:szCs w:val="21"/>
        </w:rPr>
      </w:pPr>
    </w:p>
    <w:p w:rsidR="00153634" w:rsidRPr="006F5AD1" w:rsidRDefault="00153634" w:rsidP="00153634">
      <w:pPr>
        <w:adjustRightInd w:val="0"/>
        <w:snapToGrid w:val="0"/>
        <w:jc w:val="center"/>
        <w:rPr>
          <w:szCs w:val="21"/>
        </w:rPr>
      </w:pPr>
      <w:r w:rsidRPr="006F5AD1">
        <w:rPr>
          <w:color w:val="000000"/>
          <w:szCs w:val="21"/>
        </w:rPr>
        <w:t>表</w:t>
      </w:r>
      <w:r w:rsidRPr="006F5AD1">
        <w:rPr>
          <w:color w:val="000000"/>
          <w:szCs w:val="21"/>
        </w:rPr>
        <w:t xml:space="preserve"> 5  </w:t>
      </w:r>
      <w:r w:rsidRPr="006F5AD1">
        <w:rPr>
          <w:color w:val="000000"/>
          <w:szCs w:val="21"/>
        </w:rPr>
        <w:t>实验室</w:t>
      </w:r>
      <w:r w:rsidRPr="006F5AD1">
        <w:rPr>
          <w:color w:val="000000"/>
          <w:szCs w:val="21"/>
        </w:rPr>
        <w:t xml:space="preserve"> 2 </w:t>
      </w:r>
      <w:r w:rsidRPr="006F5AD1">
        <w:rPr>
          <w:color w:val="000000"/>
          <w:szCs w:val="21"/>
        </w:rPr>
        <w:t>方法检出限、测定下限统计表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1134"/>
        <w:gridCol w:w="1134"/>
        <w:gridCol w:w="992"/>
        <w:gridCol w:w="1276"/>
        <w:gridCol w:w="1134"/>
      </w:tblGrid>
      <w:tr w:rsidR="00153634" w:rsidRPr="006F5AD1" w:rsidTr="002C2BCD">
        <w:trPr>
          <w:trHeight w:val="445"/>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编号</w:t>
            </w:r>
          </w:p>
        </w:tc>
        <w:tc>
          <w:tcPr>
            <w:tcW w:w="1560" w:type="dxa"/>
            <w:vAlign w:val="center"/>
          </w:tcPr>
          <w:p w:rsidR="00153634" w:rsidRPr="006F5AD1" w:rsidRDefault="00153634" w:rsidP="002C2BCD">
            <w:pPr>
              <w:jc w:val="center"/>
              <w:rPr>
                <w:sz w:val="21"/>
                <w:szCs w:val="21"/>
              </w:rPr>
            </w:pPr>
            <w:r w:rsidRPr="006F5AD1">
              <w:rPr>
                <w:sz w:val="21"/>
                <w:szCs w:val="21"/>
              </w:rPr>
              <w:t>测定值</w:t>
            </w:r>
          </w:p>
          <w:p w:rsidR="00153634" w:rsidRPr="006F5AD1" w:rsidRDefault="00153634" w:rsidP="002C2BCD">
            <w:pPr>
              <w:jc w:val="center"/>
              <w:rPr>
                <w:sz w:val="21"/>
                <w:szCs w:val="21"/>
              </w:rPr>
            </w:pPr>
            <w:r w:rsidRPr="006F5AD1">
              <w:rPr>
                <w:color w:val="000000"/>
                <w:sz w:val="21"/>
                <w:szCs w:val="21"/>
              </w:rPr>
              <w:t>mg/L</w:t>
            </w:r>
          </w:p>
        </w:tc>
        <w:tc>
          <w:tcPr>
            <w:tcW w:w="1134" w:type="dxa"/>
            <w:vAlign w:val="center"/>
          </w:tcPr>
          <w:p w:rsidR="00153634" w:rsidRPr="006F5AD1" w:rsidRDefault="00153634" w:rsidP="002C2BCD">
            <w:pPr>
              <w:jc w:val="center"/>
              <w:rPr>
                <w:sz w:val="21"/>
                <w:szCs w:val="21"/>
              </w:rPr>
            </w:pPr>
            <w:r w:rsidRPr="006F5AD1">
              <w:rPr>
                <w:sz w:val="21"/>
                <w:szCs w:val="21"/>
              </w:rPr>
              <w:t>平均值</w:t>
            </w:r>
            <m:oMath>
              <m:acc>
                <m:accPr>
                  <m:chr m:val="̅"/>
                  <m:ctrlPr>
                    <w:rPr>
                      <w:rFonts w:ascii="Cambria Math" w:hAnsi="Cambria Math"/>
                      <w:sz w:val="21"/>
                      <w:szCs w:val="21"/>
                    </w:rPr>
                  </m:ctrlPr>
                </m:accPr>
                <m:e>
                  <m:r>
                    <m:rPr>
                      <m:sty m:val="p"/>
                    </m:rPr>
                    <w:rPr>
                      <w:rFonts w:ascii="Cambria Math" w:hAnsi="Cambria Math"/>
                      <w:sz w:val="21"/>
                      <w:szCs w:val="21"/>
                    </w:rPr>
                    <m:t>x</m:t>
                  </m:r>
                </m:e>
              </m:acc>
            </m:oMath>
            <w:r w:rsidRPr="006F5AD1">
              <w:rPr>
                <w:sz w:val="21"/>
                <w:szCs w:val="21"/>
              </w:rPr>
              <w:t xml:space="preserve"> </w:t>
            </w:r>
            <w:r w:rsidRPr="006F5AD1">
              <w:rPr>
                <w:color w:val="000000"/>
                <w:sz w:val="21"/>
                <w:szCs w:val="21"/>
              </w:rPr>
              <w:t>mg/L</w:t>
            </w:r>
          </w:p>
        </w:tc>
        <w:tc>
          <w:tcPr>
            <w:tcW w:w="1134" w:type="dxa"/>
            <w:vAlign w:val="center"/>
          </w:tcPr>
          <w:p w:rsidR="00153634" w:rsidRPr="006F5AD1" w:rsidRDefault="00153634" w:rsidP="002C2BCD">
            <w:pPr>
              <w:jc w:val="center"/>
              <w:rPr>
                <w:sz w:val="21"/>
                <w:szCs w:val="21"/>
              </w:rPr>
            </w:pPr>
            <w:r w:rsidRPr="006F5AD1">
              <w:rPr>
                <w:sz w:val="21"/>
                <w:szCs w:val="21"/>
              </w:rPr>
              <w:t>标准偏差</w:t>
            </w:r>
            <w:r w:rsidRPr="006F5AD1">
              <w:rPr>
                <w:sz w:val="21"/>
                <w:szCs w:val="21"/>
              </w:rPr>
              <w:t>s^2</w:t>
            </w:r>
          </w:p>
        </w:tc>
        <w:tc>
          <w:tcPr>
            <w:tcW w:w="992" w:type="dxa"/>
            <w:vAlign w:val="center"/>
          </w:tcPr>
          <w:p w:rsidR="00153634" w:rsidRPr="006F5AD1" w:rsidRDefault="00153634" w:rsidP="002C2BCD">
            <w:pPr>
              <w:jc w:val="center"/>
              <w:rPr>
                <w:sz w:val="21"/>
                <w:szCs w:val="21"/>
              </w:rPr>
            </w:pPr>
            <w:r w:rsidRPr="006F5AD1">
              <w:rPr>
                <w:sz w:val="21"/>
                <w:szCs w:val="21"/>
              </w:rPr>
              <w:t>t</w:t>
            </w:r>
            <w:r w:rsidRPr="006F5AD1">
              <w:rPr>
                <w:sz w:val="21"/>
                <w:szCs w:val="21"/>
              </w:rPr>
              <w:t>值</w:t>
            </w:r>
          </w:p>
        </w:tc>
        <w:tc>
          <w:tcPr>
            <w:tcW w:w="1276" w:type="dxa"/>
            <w:vAlign w:val="center"/>
          </w:tcPr>
          <w:p w:rsidR="00153634" w:rsidRPr="006F5AD1" w:rsidRDefault="00153634" w:rsidP="002C2BCD">
            <w:pPr>
              <w:jc w:val="center"/>
              <w:rPr>
                <w:sz w:val="21"/>
                <w:szCs w:val="21"/>
              </w:rPr>
            </w:pPr>
            <w:r w:rsidRPr="006F5AD1">
              <w:rPr>
                <w:sz w:val="21"/>
                <w:szCs w:val="21"/>
              </w:rPr>
              <w:t>方法检出限</w:t>
            </w: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测定下限</w:t>
            </w:r>
            <w:r w:rsidRPr="006F5AD1">
              <w:rPr>
                <w:color w:val="000000"/>
                <w:sz w:val="21"/>
                <w:szCs w:val="21"/>
              </w:rPr>
              <w:t>mg/m</w:t>
            </w:r>
            <w:r w:rsidRPr="006F5AD1">
              <w:rPr>
                <w:color w:val="000000"/>
                <w:sz w:val="21"/>
                <w:szCs w:val="21"/>
                <w:vertAlign w:val="superscript"/>
              </w:rPr>
              <w:t>3</w:t>
            </w:r>
          </w:p>
        </w:tc>
      </w:tr>
      <w:tr w:rsidR="00153634" w:rsidRPr="006F5AD1" w:rsidTr="002C2BCD">
        <w:trPr>
          <w:trHeight w:val="267"/>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1</w:t>
            </w:r>
            <w:r w:rsidRPr="006F5AD1">
              <w:rPr>
                <w:color w:val="000000"/>
                <w:sz w:val="21"/>
                <w:szCs w:val="21"/>
              </w:rPr>
              <w:t>#</w:t>
            </w:r>
          </w:p>
        </w:tc>
        <w:tc>
          <w:tcPr>
            <w:tcW w:w="1560" w:type="dxa"/>
            <w:vAlign w:val="center"/>
          </w:tcPr>
          <w:p w:rsidR="00153634" w:rsidRPr="006F5AD1" w:rsidRDefault="00153634" w:rsidP="002C2BCD">
            <w:pPr>
              <w:jc w:val="center"/>
              <w:rPr>
                <w:rFonts w:eastAsia="宋体"/>
                <w:color w:val="000000"/>
              </w:rPr>
            </w:pPr>
            <w:r w:rsidRPr="006F5AD1">
              <w:rPr>
                <w:color w:val="000000"/>
              </w:rPr>
              <w:t>3.82</w:t>
            </w:r>
          </w:p>
        </w:tc>
        <w:tc>
          <w:tcPr>
            <w:tcW w:w="1134" w:type="dxa"/>
            <w:vMerge w:val="restart"/>
            <w:vAlign w:val="center"/>
          </w:tcPr>
          <w:p w:rsidR="00153634" w:rsidRPr="006F5AD1" w:rsidRDefault="00153634" w:rsidP="002C2BCD">
            <w:pPr>
              <w:jc w:val="center"/>
              <w:rPr>
                <w:sz w:val="21"/>
                <w:szCs w:val="21"/>
              </w:rPr>
            </w:pPr>
            <w:r w:rsidRPr="006F5AD1">
              <w:rPr>
                <w:sz w:val="21"/>
                <w:szCs w:val="21"/>
              </w:rPr>
              <w:t>3.84</w:t>
            </w:r>
          </w:p>
        </w:tc>
        <w:tc>
          <w:tcPr>
            <w:tcW w:w="1134" w:type="dxa"/>
            <w:vMerge w:val="restart"/>
            <w:vAlign w:val="center"/>
          </w:tcPr>
          <w:p w:rsidR="00153634" w:rsidRPr="006F5AD1" w:rsidRDefault="00153634" w:rsidP="002C2BCD">
            <w:pPr>
              <w:jc w:val="center"/>
              <w:rPr>
                <w:sz w:val="21"/>
                <w:szCs w:val="21"/>
              </w:rPr>
            </w:pPr>
            <w:r w:rsidRPr="006F5AD1">
              <w:rPr>
                <w:sz w:val="21"/>
                <w:szCs w:val="21"/>
              </w:rPr>
              <w:t>0.043</w:t>
            </w:r>
          </w:p>
        </w:tc>
        <w:tc>
          <w:tcPr>
            <w:tcW w:w="992" w:type="dxa"/>
            <w:vMerge w:val="restart"/>
            <w:vAlign w:val="center"/>
          </w:tcPr>
          <w:p w:rsidR="00153634" w:rsidRPr="006F5AD1" w:rsidRDefault="00153634" w:rsidP="002C2BCD">
            <w:pPr>
              <w:jc w:val="center"/>
              <w:rPr>
                <w:sz w:val="21"/>
                <w:szCs w:val="21"/>
              </w:rPr>
            </w:pPr>
            <w:r w:rsidRPr="006F5AD1">
              <w:rPr>
                <w:sz w:val="21"/>
                <w:szCs w:val="21"/>
              </w:rPr>
              <w:t>3.143</w:t>
            </w:r>
          </w:p>
        </w:tc>
        <w:tc>
          <w:tcPr>
            <w:tcW w:w="1276" w:type="dxa"/>
            <w:vMerge w:val="restart"/>
            <w:vAlign w:val="center"/>
          </w:tcPr>
          <w:p w:rsidR="00153634" w:rsidRPr="006F5AD1" w:rsidRDefault="00153634" w:rsidP="002C2BCD">
            <w:pPr>
              <w:jc w:val="center"/>
              <w:rPr>
                <w:sz w:val="21"/>
                <w:szCs w:val="21"/>
              </w:rPr>
            </w:pPr>
            <w:r w:rsidRPr="006F5AD1">
              <w:rPr>
                <w:sz w:val="21"/>
                <w:szCs w:val="21"/>
              </w:rPr>
              <w:t>0.1</w:t>
            </w:r>
          </w:p>
        </w:tc>
        <w:tc>
          <w:tcPr>
            <w:tcW w:w="1134" w:type="dxa"/>
            <w:vMerge w:val="restart"/>
            <w:vAlign w:val="center"/>
          </w:tcPr>
          <w:p w:rsidR="00153634" w:rsidRPr="006F5AD1" w:rsidRDefault="00153634" w:rsidP="002C2BCD">
            <w:pPr>
              <w:jc w:val="center"/>
              <w:rPr>
                <w:sz w:val="21"/>
                <w:szCs w:val="21"/>
              </w:rPr>
            </w:pPr>
            <w:r w:rsidRPr="006F5AD1">
              <w:rPr>
                <w:sz w:val="21"/>
                <w:szCs w:val="21"/>
              </w:rPr>
              <w:t>0.4</w:t>
            </w:r>
          </w:p>
        </w:tc>
      </w:tr>
      <w:tr w:rsidR="00153634" w:rsidRPr="006F5AD1" w:rsidTr="002C2BCD">
        <w:trPr>
          <w:trHeight w:val="173"/>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2</w:t>
            </w:r>
            <w:r w:rsidRPr="006F5AD1">
              <w:rPr>
                <w:color w:val="000000"/>
                <w:sz w:val="21"/>
                <w:szCs w:val="21"/>
              </w:rPr>
              <w:t>#</w:t>
            </w:r>
          </w:p>
        </w:tc>
        <w:tc>
          <w:tcPr>
            <w:tcW w:w="1560" w:type="dxa"/>
            <w:vAlign w:val="center"/>
          </w:tcPr>
          <w:p w:rsidR="00153634" w:rsidRPr="006F5AD1" w:rsidRDefault="00153634" w:rsidP="002C2BCD">
            <w:pPr>
              <w:jc w:val="center"/>
              <w:rPr>
                <w:rFonts w:eastAsia="宋体"/>
                <w:color w:val="000000"/>
              </w:rPr>
            </w:pPr>
            <w:r w:rsidRPr="006F5AD1">
              <w:rPr>
                <w:color w:val="000000"/>
              </w:rPr>
              <w:t>3.90</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77"/>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3</w:t>
            </w:r>
            <w:r w:rsidRPr="006F5AD1">
              <w:rPr>
                <w:color w:val="000000"/>
                <w:sz w:val="21"/>
                <w:szCs w:val="21"/>
              </w:rPr>
              <w:t>#</w:t>
            </w:r>
          </w:p>
        </w:tc>
        <w:tc>
          <w:tcPr>
            <w:tcW w:w="1560" w:type="dxa"/>
            <w:vAlign w:val="center"/>
          </w:tcPr>
          <w:p w:rsidR="00153634" w:rsidRPr="006F5AD1" w:rsidRDefault="00153634" w:rsidP="002C2BCD">
            <w:pPr>
              <w:jc w:val="center"/>
              <w:rPr>
                <w:rFonts w:eastAsia="宋体"/>
                <w:color w:val="000000"/>
              </w:rPr>
            </w:pPr>
            <w:r w:rsidRPr="006F5AD1">
              <w:rPr>
                <w:color w:val="000000"/>
              </w:rPr>
              <w:t>3.85</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97"/>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4</w:t>
            </w:r>
            <w:r w:rsidRPr="006F5AD1">
              <w:rPr>
                <w:color w:val="000000"/>
                <w:sz w:val="21"/>
                <w:szCs w:val="21"/>
              </w:rPr>
              <w:t>#</w:t>
            </w:r>
          </w:p>
        </w:tc>
        <w:tc>
          <w:tcPr>
            <w:tcW w:w="1560" w:type="dxa"/>
            <w:vAlign w:val="center"/>
          </w:tcPr>
          <w:p w:rsidR="00153634" w:rsidRPr="006F5AD1" w:rsidRDefault="00153634" w:rsidP="002C2BCD">
            <w:pPr>
              <w:jc w:val="center"/>
              <w:rPr>
                <w:rFonts w:eastAsia="宋体"/>
                <w:color w:val="000000"/>
              </w:rPr>
            </w:pPr>
            <w:r w:rsidRPr="006F5AD1">
              <w:rPr>
                <w:color w:val="000000"/>
              </w:rPr>
              <w:t>3.78</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01"/>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5</w:t>
            </w:r>
            <w:r w:rsidRPr="006F5AD1">
              <w:rPr>
                <w:color w:val="000000"/>
                <w:sz w:val="21"/>
                <w:szCs w:val="21"/>
              </w:rPr>
              <w:t>#</w:t>
            </w:r>
          </w:p>
        </w:tc>
        <w:tc>
          <w:tcPr>
            <w:tcW w:w="1560" w:type="dxa"/>
            <w:vAlign w:val="center"/>
          </w:tcPr>
          <w:p w:rsidR="00153634" w:rsidRPr="006F5AD1" w:rsidRDefault="00153634" w:rsidP="002C2BCD">
            <w:pPr>
              <w:jc w:val="center"/>
              <w:rPr>
                <w:rFonts w:eastAsia="宋体"/>
                <w:color w:val="000000"/>
              </w:rPr>
            </w:pPr>
            <w:r w:rsidRPr="006F5AD1">
              <w:rPr>
                <w:color w:val="000000"/>
              </w:rPr>
              <w:t>3.89</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163"/>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6</w:t>
            </w:r>
            <w:r w:rsidRPr="006F5AD1">
              <w:rPr>
                <w:color w:val="000000"/>
                <w:sz w:val="21"/>
                <w:szCs w:val="21"/>
              </w:rPr>
              <w:t>#</w:t>
            </w:r>
          </w:p>
        </w:tc>
        <w:tc>
          <w:tcPr>
            <w:tcW w:w="1560" w:type="dxa"/>
            <w:vAlign w:val="center"/>
          </w:tcPr>
          <w:p w:rsidR="00153634" w:rsidRPr="006F5AD1" w:rsidRDefault="00153634" w:rsidP="002C2BCD">
            <w:pPr>
              <w:jc w:val="center"/>
              <w:rPr>
                <w:rFonts w:eastAsia="宋体"/>
                <w:color w:val="000000"/>
              </w:rPr>
            </w:pPr>
            <w:r w:rsidRPr="006F5AD1">
              <w:rPr>
                <w:color w:val="000000"/>
              </w:rPr>
              <w:t>3.81</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67"/>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7</w:t>
            </w:r>
            <w:r w:rsidRPr="006F5AD1">
              <w:rPr>
                <w:color w:val="000000"/>
                <w:sz w:val="21"/>
                <w:szCs w:val="21"/>
              </w:rPr>
              <w:t>#</w:t>
            </w:r>
          </w:p>
        </w:tc>
        <w:tc>
          <w:tcPr>
            <w:tcW w:w="1560" w:type="dxa"/>
            <w:vAlign w:val="center"/>
          </w:tcPr>
          <w:p w:rsidR="00153634" w:rsidRPr="006F5AD1" w:rsidRDefault="00153634" w:rsidP="002C2BCD">
            <w:pPr>
              <w:jc w:val="center"/>
              <w:rPr>
                <w:rFonts w:eastAsia="宋体"/>
                <w:color w:val="000000"/>
              </w:rPr>
            </w:pPr>
            <w:r w:rsidRPr="006F5AD1">
              <w:rPr>
                <w:color w:val="000000"/>
              </w:rPr>
              <w:t>3.83</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bl>
    <w:p w:rsidR="00153634" w:rsidRPr="006F5AD1" w:rsidRDefault="00153634" w:rsidP="00153634">
      <w:pPr>
        <w:adjustRightInd w:val="0"/>
        <w:snapToGrid w:val="0"/>
        <w:jc w:val="center"/>
        <w:rPr>
          <w:color w:val="000000"/>
          <w:szCs w:val="21"/>
        </w:rPr>
      </w:pPr>
    </w:p>
    <w:p w:rsidR="00153634" w:rsidRPr="006F5AD1" w:rsidRDefault="00153634" w:rsidP="00153634">
      <w:pPr>
        <w:adjustRightInd w:val="0"/>
        <w:snapToGrid w:val="0"/>
        <w:jc w:val="center"/>
        <w:rPr>
          <w:color w:val="000000"/>
          <w:szCs w:val="21"/>
        </w:rPr>
      </w:pPr>
    </w:p>
    <w:p w:rsidR="00153634" w:rsidRPr="006F5AD1" w:rsidRDefault="00153634" w:rsidP="00153634">
      <w:pPr>
        <w:adjustRightInd w:val="0"/>
        <w:snapToGrid w:val="0"/>
        <w:jc w:val="center"/>
        <w:rPr>
          <w:szCs w:val="21"/>
        </w:rPr>
      </w:pPr>
      <w:r w:rsidRPr="006F5AD1">
        <w:rPr>
          <w:color w:val="000000"/>
          <w:szCs w:val="21"/>
        </w:rPr>
        <w:lastRenderedPageBreak/>
        <w:t>表</w:t>
      </w:r>
      <w:r w:rsidRPr="006F5AD1">
        <w:rPr>
          <w:color w:val="000000"/>
          <w:szCs w:val="21"/>
        </w:rPr>
        <w:t xml:space="preserve"> 6 </w:t>
      </w:r>
      <w:r w:rsidRPr="006F5AD1">
        <w:rPr>
          <w:color w:val="000000"/>
          <w:szCs w:val="21"/>
        </w:rPr>
        <w:t>实验室</w:t>
      </w:r>
      <w:r w:rsidRPr="006F5AD1">
        <w:rPr>
          <w:color w:val="000000"/>
          <w:szCs w:val="21"/>
        </w:rPr>
        <w:t xml:space="preserve"> 3</w:t>
      </w:r>
      <w:r w:rsidRPr="006F5AD1">
        <w:rPr>
          <w:color w:val="000000"/>
          <w:szCs w:val="21"/>
        </w:rPr>
        <w:t>方法检出限、测定下限统计表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1134"/>
        <w:gridCol w:w="1134"/>
        <w:gridCol w:w="992"/>
        <w:gridCol w:w="1276"/>
        <w:gridCol w:w="1134"/>
      </w:tblGrid>
      <w:tr w:rsidR="00153634" w:rsidRPr="006F5AD1" w:rsidTr="002C2BCD">
        <w:trPr>
          <w:trHeight w:val="445"/>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编号</w:t>
            </w:r>
          </w:p>
        </w:tc>
        <w:tc>
          <w:tcPr>
            <w:tcW w:w="1560" w:type="dxa"/>
            <w:vAlign w:val="center"/>
          </w:tcPr>
          <w:p w:rsidR="00153634" w:rsidRPr="006F5AD1" w:rsidRDefault="00153634" w:rsidP="002C2BCD">
            <w:pPr>
              <w:jc w:val="center"/>
              <w:rPr>
                <w:sz w:val="21"/>
                <w:szCs w:val="21"/>
              </w:rPr>
            </w:pPr>
            <w:r w:rsidRPr="006F5AD1">
              <w:rPr>
                <w:sz w:val="21"/>
                <w:szCs w:val="21"/>
              </w:rPr>
              <w:t>测定值</w:t>
            </w:r>
          </w:p>
          <w:p w:rsidR="00153634" w:rsidRPr="006F5AD1" w:rsidRDefault="00153634" w:rsidP="002C2BCD">
            <w:pPr>
              <w:jc w:val="center"/>
              <w:rPr>
                <w:sz w:val="21"/>
                <w:szCs w:val="21"/>
              </w:rPr>
            </w:pP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平均值</w:t>
            </w:r>
            <m:oMath>
              <m:acc>
                <m:accPr>
                  <m:chr m:val="̅"/>
                  <m:ctrlPr>
                    <w:rPr>
                      <w:rFonts w:ascii="Cambria Math" w:hAnsi="Cambria Math"/>
                      <w:sz w:val="21"/>
                      <w:szCs w:val="21"/>
                    </w:rPr>
                  </m:ctrlPr>
                </m:accPr>
                <m:e>
                  <m:r>
                    <m:rPr>
                      <m:sty m:val="p"/>
                    </m:rPr>
                    <w:rPr>
                      <w:rFonts w:ascii="Cambria Math" w:hAnsi="Cambria Math"/>
                      <w:sz w:val="21"/>
                      <w:szCs w:val="21"/>
                    </w:rPr>
                    <m:t>x</m:t>
                  </m:r>
                </m:e>
              </m:acc>
            </m:oMath>
            <w:r w:rsidRPr="006F5AD1">
              <w:rPr>
                <w:sz w:val="21"/>
                <w:szCs w:val="21"/>
              </w:rPr>
              <w:t xml:space="preserve"> </w:t>
            </w: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标准偏差</w:t>
            </w:r>
            <w:r w:rsidRPr="006F5AD1">
              <w:rPr>
                <w:sz w:val="21"/>
                <w:szCs w:val="21"/>
              </w:rPr>
              <w:t>s^2</w:t>
            </w:r>
          </w:p>
        </w:tc>
        <w:tc>
          <w:tcPr>
            <w:tcW w:w="992" w:type="dxa"/>
            <w:vAlign w:val="center"/>
          </w:tcPr>
          <w:p w:rsidR="00153634" w:rsidRPr="006F5AD1" w:rsidRDefault="00153634" w:rsidP="002C2BCD">
            <w:pPr>
              <w:jc w:val="center"/>
              <w:rPr>
                <w:sz w:val="21"/>
                <w:szCs w:val="21"/>
              </w:rPr>
            </w:pPr>
            <w:r w:rsidRPr="006F5AD1">
              <w:rPr>
                <w:sz w:val="21"/>
                <w:szCs w:val="21"/>
              </w:rPr>
              <w:t>t</w:t>
            </w:r>
            <w:r w:rsidRPr="006F5AD1">
              <w:rPr>
                <w:sz w:val="21"/>
                <w:szCs w:val="21"/>
              </w:rPr>
              <w:t>值</w:t>
            </w:r>
          </w:p>
        </w:tc>
        <w:tc>
          <w:tcPr>
            <w:tcW w:w="1276" w:type="dxa"/>
            <w:vAlign w:val="center"/>
          </w:tcPr>
          <w:p w:rsidR="00153634" w:rsidRPr="006F5AD1" w:rsidRDefault="00153634" w:rsidP="002C2BCD">
            <w:pPr>
              <w:jc w:val="center"/>
              <w:rPr>
                <w:sz w:val="21"/>
                <w:szCs w:val="21"/>
              </w:rPr>
            </w:pPr>
            <w:r w:rsidRPr="006F5AD1">
              <w:rPr>
                <w:sz w:val="21"/>
                <w:szCs w:val="21"/>
              </w:rPr>
              <w:t>方法检出限</w:t>
            </w: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测定下限</w:t>
            </w:r>
            <w:r w:rsidRPr="006F5AD1">
              <w:rPr>
                <w:color w:val="000000"/>
                <w:sz w:val="21"/>
                <w:szCs w:val="21"/>
              </w:rPr>
              <w:t>mg/m</w:t>
            </w:r>
            <w:r w:rsidRPr="006F5AD1">
              <w:rPr>
                <w:color w:val="000000"/>
                <w:sz w:val="21"/>
                <w:szCs w:val="21"/>
                <w:vertAlign w:val="superscript"/>
              </w:rPr>
              <w:t>3</w:t>
            </w:r>
          </w:p>
        </w:tc>
      </w:tr>
      <w:tr w:rsidR="00153634" w:rsidRPr="006F5AD1" w:rsidTr="002C2BCD">
        <w:trPr>
          <w:trHeight w:val="189"/>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1</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5.24</w:t>
            </w:r>
          </w:p>
        </w:tc>
        <w:tc>
          <w:tcPr>
            <w:tcW w:w="1134" w:type="dxa"/>
            <w:vMerge w:val="restart"/>
            <w:vAlign w:val="center"/>
          </w:tcPr>
          <w:p w:rsidR="00153634" w:rsidRPr="006F5AD1" w:rsidRDefault="00153634" w:rsidP="002C2BCD">
            <w:pPr>
              <w:jc w:val="center"/>
              <w:rPr>
                <w:sz w:val="21"/>
                <w:szCs w:val="21"/>
              </w:rPr>
            </w:pPr>
            <w:r w:rsidRPr="006F5AD1">
              <w:rPr>
                <w:sz w:val="21"/>
                <w:szCs w:val="21"/>
              </w:rPr>
              <w:t>5.20</w:t>
            </w:r>
          </w:p>
        </w:tc>
        <w:tc>
          <w:tcPr>
            <w:tcW w:w="1134" w:type="dxa"/>
            <w:vMerge w:val="restart"/>
            <w:vAlign w:val="center"/>
          </w:tcPr>
          <w:p w:rsidR="00153634" w:rsidRPr="006F5AD1" w:rsidRDefault="00153634" w:rsidP="002C2BCD">
            <w:pPr>
              <w:jc w:val="center"/>
              <w:rPr>
                <w:sz w:val="21"/>
                <w:szCs w:val="21"/>
              </w:rPr>
            </w:pPr>
            <w:r w:rsidRPr="006F5AD1">
              <w:rPr>
                <w:sz w:val="21"/>
                <w:szCs w:val="21"/>
              </w:rPr>
              <w:t>0.044</w:t>
            </w:r>
          </w:p>
        </w:tc>
        <w:tc>
          <w:tcPr>
            <w:tcW w:w="992" w:type="dxa"/>
            <w:vMerge w:val="restart"/>
            <w:vAlign w:val="center"/>
          </w:tcPr>
          <w:p w:rsidR="00153634" w:rsidRPr="006F5AD1" w:rsidRDefault="00153634" w:rsidP="002C2BCD">
            <w:pPr>
              <w:jc w:val="center"/>
              <w:rPr>
                <w:sz w:val="21"/>
                <w:szCs w:val="21"/>
              </w:rPr>
            </w:pPr>
            <w:r w:rsidRPr="006F5AD1">
              <w:rPr>
                <w:sz w:val="21"/>
                <w:szCs w:val="21"/>
              </w:rPr>
              <w:t>3.143</w:t>
            </w:r>
          </w:p>
        </w:tc>
        <w:tc>
          <w:tcPr>
            <w:tcW w:w="1276" w:type="dxa"/>
            <w:vMerge w:val="restart"/>
            <w:vAlign w:val="center"/>
          </w:tcPr>
          <w:p w:rsidR="00153634" w:rsidRPr="006F5AD1" w:rsidRDefault="00153634" w:rsidP="002C2BCD">
            <w:pPr>
              <w:jc w:val="center"/>
              <w:rPr>
                <w:sz w:val="21"/>
                <w:szCs w:val="21"/>
              </w:rPr>
            </w:pPr>
            <w:r w:rsidRPr="006F5AD1">
              <w:rPr>
                <w:sz w:val="21"/>
                <w:szCs w:val="21"/>
              </w:rPr>
              <w:t>0.1</w:t>
            </w:r>
          </w:p>
        </w:tc>
        <w:tc>
          <w:tcPr>
            <w:tcW w:w="1134" w:type="dxa"/>
            <w:vMerge w:val="restart"/>
            <w:vAlign w:val="center"/>
          </w:tcPr>
          <w:p w:rsidR="00153634" w:rsidRPr="006F5AD1" w:rsidRDefault="00153634" w:rsidP="002C2BCD">
            <w:pPr>
              <w:jc w:val="center"/>
              <w:rPr>
                <w:sz w:val="21"/>
                <w:szCs w:val="21"/>
              </w:rPr>
            </w:pPr>
            <w:r w:rsidRPr="006F5AD1">
              <w:rPr>
                <w:sz w:val="21"/>
                <w:szCs w:val="21"/>
              </w:rPr>
              <w:t>0.4</w:t>
            </w:r>
          </w:p>
        </w:tc>
      </w:tr>
      <w:tr w:rsidR="00153634" w:rsidRPr="006F5AD1" w:rsidTr="002C2BCD">
        <w:trPr>
          <w:trHeight w:val="293"/>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2</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5.15</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113"/>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3</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5.23</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17"/>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4</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5.24</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179"/>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5</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5.14</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83"/>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6</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5.21</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31"/>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7</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5.17</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bl>
    <w:p w:rsidR="00153634" w:rsidRPr="006F5AD1" w:rsidRDefault="00153634" w:rsidP="00153634">
      <w:pPr>
        <w:adjustRightInd w:val="0"/>
        <w:snapToGrid w:val="0"/>
        <w:jc w:val="center"/>
        <w:rPr>
          <w:color w:val="000000"/>
          <w:szCs w:val="21"/>
        </w:rPr>
      </w:pPr>
    </w:p>
    <w:p w:rsidR="00153634" w:rsidRPr="006F5AD1" w:rsidRDefault="00153634" w:rsidP="00153634">
      <w:pPr>
        <w:adjustRightInd w:val="0"/>
        <w:snapToGrid w:val="0"/>
        <w:jc w:val="center"/>
        <w:rPr>
          <w:szCs w:val="21"/>
        </w:rPr>
      </w:pPr>
      <w:r w:rsidRPr="006F5AD1">
        <w:rPr>
          <w:color w:val="000000"/>
          <w:szCs w:val="21"/>
        </w:rPr>
        <w:t>表</w:t>
      </w:r>
      <w:r w:rsidRPr="006F5AD1">
        <w:rPr>
          <w:color w:val="000000"/>
          <w:szCs w:val="21"/>
        </w:rPr>
        <w:t xml:space="preserve"> 7  </w:t>
      </w:r>
      <w:r w:rsidRPr="006F5AD1">
        <w:rPr>
          <w:color w:val="000000"/>
          <w:szCs w:val="21"/>
        </w:rPr>
        <w:t>实验室</w:t>
      </w:r>
      <w:r w:rsidRPr="006F5AD1">
        <w:rPr>
          <w:color w:val="000000"/>
          <w:szCs w:val="21"/>
        </w:rPr>
        <w:t xml:space="preserve"> 4 </w:t>
      </w:r>
      <w:r w:rsidRPr="006F5AD1">
        <w:rPr>
          <w:color w:val="000000"/>
          <w:szCs w:val="21"/>
        </w:rPr>
        <w:t>方法检出限、测定下限统计表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1134"/>
        <w:gridCol w:w="1134"/>
        <w:gridCol w:w="992"/>
        <w:gridCol w:w="1276"/>
        <w:gridCol w:w="1134"/>
      </w:tblGrid>
      <w:tr w:rsidR="00153634" w:rsidRPr="006F5AD1" w:rsidTr="002C2BCD">
        <w:trPr>
          <w:trHeight w:val="445"/>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编号</w:t>
            </w:r>
          </w:p>
        </w:tc>
        <w:tc>
          <w:tcPr>
            <w:tcW w:w="1560" w:type="dxa"/>
            <w:vAlign w:val="center"/>
          </w:tcPr>
          <w:p w:rsidR="00153634" w:rsidRPr="006F5AD1" w:rsidRDefault="00153634" w:rsidP="002C2BCD">
            <w:pPr>
              <w:jc w:val="center"/>
              <w:rPr>
                <w:sz w:val="21"/>
                <w:szCs w:val="21"/>
              </w:rPr>
            </w:pPr>
            <w:r w:rsidRPr="006F5AD1">
              <w:rPr>
                <w:sz w:val="21"/>
                <w:szCs w:val="21"/>
              </w:rPr>
              <w:t>测定值</w:t>
            </w:r>
          </w:p>
          <w:p w:rsidR="00153634" w:rsidRPr="006F5AD1" w:rsidRDefault="00153634" w:rsidP="002C2BCD">
            <w:pPr>
              <w:jc w:val="center"/>
              <w:rPr>
                <w:sz w:val="21"/>
                <w:szCs w:val="21"/>
              </w:rPr>
            </w:pP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平均值</w:t>
            </w:r>
            <m:oMath>
              <m:acc>
                <m:accPr>
                  <m:chr m:val="̅"/>
                  <m:ctrlPr>
                    <w:rPr>
                      <w:rFonts w:ascii="Cambria Math" w:hAnsi="Cambria Math"/>
                      <w:sz w:val="21"/>
                      <w:szCs w:val="21"/>
                    </w:rPr>
                  </m:ctrlPr>
                </m:accPr>
                <m:e>
                  <m:r>
                    <m:rPr>
                      <m:sty m:val="p"/>
                    </m:rPr>
                    <w:rPr>
                      <w:rFonts w:ascii="Cambria Math" w:hAnsi="Cambria Math"/>
                      <w:sz w:val="21"/>
                      <w:szCs w:val="21"/>
                    </w:rPr>
                    <m:t>x</m:t>
                  </m:r>
                </m:e>
              </m:acc>
            </m:oMath>
            <w:r w:rsidRPr="006F5AD1">
              <w:rPr>
                <w:sz w:val="21"/>
                <w:szCs w:val="21"/>
              </w:rPr>
              <w:t xml:space="preserve"> </w:t>
            </w: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标准偏差</w:t>
            </w:r>
            <w:r w:rsidRPr="006F5AD1">
              <w:rPr>
                <w:sz w:val="21"/>
                <w:szCs w:val="21"/>
              </w:rPr>
              <w:t>s^2</w:t>
            </w:r>
          </w:p>
        </w:tc>
        <w:tc>
          <w:tcPr>
            <w:tcW w:w="992" w:type="dxa"/>
            <w:vAlign w:val="center"/>
          </w:tcPr>
          <w:p w:rsidR="00153634" w:rsidRPr="006F5AD1" w:rsidRDefault="00153634" w:rsidP="002C2BCD">
            <w:pPr>
              <w:jc w:val="center"/>
              <w:rPr>
                <w:sz w:val="21"/>
                <w:szCs w:val="21"/>
              </w:rPr>
            </w:pPr>
            <w:r w:rsidRPr="006F5AD1">
              <w:rPr>
                <w:sz w:val="21"/>
                <w:szCs w:val="21"/>
              </w:rPr>
              <w:t>t</w:t>
            </w:r>
            <w:r w:rsidRPr="006F5AD1">
              <w:rPr>
                <w:sz w:val="21"/>
                <w:szCs w:val="21"/>
              </w:rPr>
              <w:t>值</w:t>
            </w:r>
          </w:p>
        </w:tc>
        <w:tc>
          <w:tcPr>
            <w:tcW w:w="1276" w:type="dxa"/>
            <w:vAlign w:val="center"/>
          </w:tcPr>
          <w:p w:rsidR="00153634" w:rsidRPr="006F5AD1" w:rsidRDefault="00153634" w:rsidP="002C2BCD">
            <w:pPr>
              <w:jc w:val="center"/>
              <w:rPr>
                <w:sz w:val="21"/>
                <w:szCs w:val="21"/>
              </w:rPr>
            </w:pPr>
            <w:r w:rsidRPr="006F5AD1">
              <w:rPr>
                <w:sz w:val="21"/>
                <w:szCs w:val="21"/>
              </w:rPr>
              <w:t>方法检出限</w:t>
            </w: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测定下限</w:t>
            </w:r>
            <w:r w:rsidRPr="006F5AD1">
              <w:rPr>
                <w:color w:val="000000"/>
                <w:sz w:val="21"/>
                <w:szCs w:val="21"/>
              </w:rPr>
              <w:t>mg/m</w:t>
            </w:r>
            <w:r w:rsidRPr="006F5AD1">
              <w:rPr>
                <w:color w:val="000000"/>
                <w:sz w:val="21"/>
                <w:szCs w:val="21"/>
                <w:vertAlign w:val="superscript"/>
              </w:rPr>
              <w:t>3</w:t>
            </w:r>
          </w:p>
        </w:tc>
      </w:tr>
      <w:tr w:rsidR="00153634" w:rsidRPr="006F5AD1" w:rsidTr="002C2BCD">
        <w:trPr>
          <w:trHeight w:val="373"/>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1</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5.65</w:t>
            </w:r>
          </w:p>
        </w:tc>
        <w:tc>
          <w:tcPr>
            <w:tcW w:w="1134" w:type="dxa"/>
            <w:vMerge w:val="restart"/>
            <w:vAlign w:val="center"/>
          </w:tcPr>
          <w:p w:rsidR="00153634" w:rsidRPr="006F5AD1" w:rsidRDefault="00153634" w:rsidP="002C2BCD">
            <w:pPr>
              <w:jc w:val="center"/>
              <w:rPr>
                <w:sz w:val="21"/>
                <w:szCs w:val="21"/>
              </w:rPr>
            </w:pPr>
            <w:r w:rsidRPr="006F5AD1">
              <w:rPr>
                <w:sz w:val="21"/>
                <w:szCs w:val="21"/>
              </w:rPr>
              <w:t>5.60</w:t>
            </w:r>
          </w:p>
        </w:tc>
        <w:tc>
          <w:tcPr>
            <w:tcW w:w="1134" w:type="dxa"/>
            <w:vMerge w:val="restart"/>
            <w:vAlign w:val="center"/>
          </w:tcPr>
          <w:p w:rsidR="00153634" w:rsidRPr="006F5AD1" w:rsidRDefault="00153634" w:rsidP="002C2BCD">
            <w:pPr>
              <w:jc w:val="center"/>
              <w:rPr>
                <w:rFonts w:eastAsia="宋体"/>
                <w:color w:val="FF0000"/>
                <w:sz w:val="21"/>
                <w:szCs w:val="21"/>
              </w:rPr>
            </w:pPr>
            <w:r w:rsidRPr="006F5AD1">
              <w:rPr>
                <w:rFonts w:eastAsia="宋体"/>
                <w:sz w:val="21"/>
                <w:szCs w:val="21"/>
              </w:rPr>
              <w:t>0.041</w:t>
            </w:r>
          </w:p>
        </w:tc>
        <w:tc>
          <w:tcPr>
            <w:tcW w:w="992" w:type="dxa"/>
            <w:vMerge w:val="restart"/>
            <w:vAlign w:val="center"/>
          </w:tcPr>
          <w:p w:rsidR="00153634" w:rsidRPr="006F5AD1" w:rsidRDefault="00153634" w:rsidP="002C2BCD">
            <w:pPr>
              <w:jc w:val="center"/>
              <w:rPr>
                <w:sz w:val="21"/>
                <w:szCs w:val="21"/>
              </w:rPr>
            </w:pPr>
            <w:r w:rsidRPr="006F5AD1">
              <w:rPr>
                <w:sz w:val="21"/>
                <w:szCs w:val="21"/>
              </w:rPr>
              <w:t>3.143</w:t>
            </w:r>
          </w:p>
        </w:tc>
        <w:tc>
          <w:tcPr>
            <w:tcW w:w="1276" w:type="dxa"/>
            <w:vMerge w:val="restart"/>
            <w:vAlign w:val="center"/>
          </w:tcPr>
          <w:p w:rsidR="00153634" w:rsidRPr="006F5AD1" w:rsidRDefault="00153634" w:rsidP="002C2BCD">
            <w:pPr>
              <w:jc w:val="center"/>
              <w:rPr>
                <w:sz w:val="21"/>
                <w:szCs w:val="21"/>
              </w:rPr>
            </w:pPr>
            <w:r w:rsidRPr="006F5AD1">
              <w:rPr>
                <w:sz w:val="21"/>
                <w:szCs w:val="21"/>
              </w:rPr>
              <w:t>0.1</w:t>
            </w:r>
          </w:p>
        </w:tc>
        <w:tc>
          <w:tcPr>
            <w:tcW w:w="1134" w:type="dxa"/>
            <w:vMerge w:val="restart"/>
            <w:vAlign w:val="center"/>
          </w:tcPr>
          <w:p w:rsidR="00153634" w:rsidRPr="006F5AD1" w:rsidRDefault="00153634" w:rsidP="002C2BCD">
            <w:pPr>
              <w:jc w:val="center"/>
              <w:rPr>
                <w:sz w:val="21"/>
                <w:szCs w:val="21"/>
              </w:rPr>
            </w:pPr>
            <w:r w:rsidRPr="006F5AD1">
              <w:rPr>
                <w:sz w:val="21"/>
                <w:szCs w:val="21"/>
              </w:rPr>
              <w:t>0.4</w:t>
            </w:r>
          </w:p>
        </w:tc>
      </w:tr>
      <w:tr w:rsidR="00153634" w:rsidRPr="006F5AD1" w:rsidTr="002C2BCD">
        <w:trPr>
          <w:trHeight w:val="279"/>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2</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5.59</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27"/>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3</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5.52</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345"/>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4</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5.59</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64"/>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5</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5.61</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323"/>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6</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5.62</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74"/>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7</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5.60</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bl>
    <w:p w:rsidR="00153634" w:rsidRPr="006F5AD1" w:rsidRDefault="00153634" w:rsidP="00153634">
      <w:pPr>
        <w:adjustRightInd w:val="0"/>
        <w:snapToGrid w:val="0"/>
        <w:jc w:val="center"/>
        <w:rPr>
          <w:color w:val="000000"/>
          <w:szCs w:val="21"/>
        </w:rPr>
      </w:pPr>
    </w:p>
    <w:p w:rsidR="00153634" w:rsidRPr="006F5AD1" w:rsidRDefault="00153634" w:rsidP="00153634">
      <w:pPr>
        <w:adjustRightInd w:val="0"/>
        <w:snapToGrid w:val="0"/>
        <w:jc w:val="center"/>
        <w:rPr>
          <w:szCs w:val="21"/>
        </w:rPr>
      </w:pPr>
      <w:r w:rsidRPr="006F5AD1">
        <w:rPr>
          <w:color w:val="000000"/>
          <w:szCs w:val="21"/>
        </w:rPr>
        <w:t>表</w:t>
      </w:r>
      <w:r w:rsidRPr="006F5AD1">
        <w:rPr>
          <w:color w:val="000000"/>
          <w:szCs w:val="21"/>
        </w:rPr>
        <w:t xml:space="preserve"> 8  </w:t>
      </w:r>
      <w:r w:rsidRPr="006F5AD1">
        <w:rPr>
          <w:color w:val="000000"/>
          <w:szCs w:val="21"/>
        </w:rPr>
        <w:t>实验室</w:t>
      </w:r>
      <w:r w:rsidRPr="006F5AD1">
        <w:rPr>
          <w:color w:val="000000"/>
          <w:szCs w:val="21"/>
        </w:rPr>
        <w:t xml:space="preserve"> 5</w:t>
      </w:r>
      <w:r w:rsidRPr="006F5AD1">
        <w:rPr>
          <w:color w:val="000000"/>
          <w:szCs w:val="21"/>
        </w:rPr>
        <w:t>方法检出限、测定下限统计表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1134"/>
        <w:gridCol w:w="1134"/>
        <w:gridCol w:w="992"/>
        <w:gridCol w:w="1276"/>
        <w:gridCol w:w="1134"/>
      </w:tblGrid>
      <w:tr w:rsidR="00153634" w:rsidRPr="006F5AD1" w:rsidTr="002C2BCD">
        <w:trPr>
          <w:trHeight w:val="445"/>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编号</w:t>
            </w:r>
          </w:p>
        </w:tc>
        <w:tc>
          <w:tcPr>
            <w:tcW w:w="1560" w:type="dxa"/>
            <w:vAlign w:val="center"/>
          </w:tcPr>
          <w:p w:rsidR="00153634" w:rsidRPr="006F5AD1" w:rsidRDefault="00153634" w:rsidP="002C2BCD">
            <w:pPr>
              <w:jc w:val="center"/>
              <w:rPr>
                <w:sz w:val="21"/>
                <w:szCs w:val="21"/>
              </w:rPr>
            </w:pPr>
            <w:r w:rsidRPr="006F5AD1">
              <w:rPr>
                <w:sz w:val="21"/>
                <w:szCs w:val="21"/>
              </w:rPr>
              <w:t>测定值</w:t>
            </w:r>
          </w:p>
          <w:p w:rsidR="00153634" w:rsidRPr="006F5AD1" w:rsidRDefault="00153634" w:rsidP="002C2BCD">
            <w:pPr>
              <w:jc w:val="center"/>
              <w:rPr>
                <w:sz w:val="21"/>
                <w:szCs w:val="21"/>
              </w:rPr>
            </w:pP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平均值</w:t>
            </w:r>
            <m:oMath>
              <m:acc>
                <m:accPr>
                  <m:chr m:val="̅"/>
                  <m:ctrlPr>
                    <w:rPr>
                      <w:rFonts w:ascii="Cambria Math" w:hAnsi="Cambria Math"/>
                      <w:sz w:val="21"/>
                      <w:szCs w:val="21"/>
                    </w:rPr>
                  </m:ctrlPr>
                </m:accPr>
                <m:e>
                  <m:r>
                    <m:rPr>
                      <m:sty m:val="p"/>
                    </m:rPr>
                    <w:rPr>
                      <w:rFonts w:ascii="Cambria Math" w:hAnsi="Cambria Math"/>
                      <w:sz w:val="21"/>
                      <w:szCs w:val="21"/>
                    </w:rPr>
                    <m:t>x</m:t>
                  </m:r>
                </m:e>
              </m:acc>
            </m:oMath>
            <w:r w:rsidRPr="006F5AD1">
              <w:rPr>
                <w:sz w:val="21"/>
                <w:szCs w:val="21"/>
              </w:rPr>
              <w:t xml:space="preserve"> </w:t>
            </w: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标准偏差</w:t>
            </w:r>
            <w:r w:rsidRPr="006F5AD1">
              <w:rPr>
                <w:sz w:val="21"/>
                <w:szCs w:val="21"/>
              </w:rPr>
              <w:t>s^2</w:t>
            </w:r>
          </w:p>
        </w:tc>
        <w:tc>
          <w:tcPr>
            <w:tcW w:w="992" w:type="dxa"/>
            <w:vAlign w:val="center"/>
          </w:tcPr>
          <w:p w:rsidR="00153634" w:rsidRPr="006F5AD1" w:rsidRDefault="00153634" w:rsidP="002C2BCD">
            <w:pPr>
              <w:jc w:val="center"/>
              <w:rPr>
                <w:sz w:val="21"/>
                <w:szCs w:val="21"/>
              </w:rPr>
            </w:pPr>
            <w:r w:rsidRPr="006F5AD1">
              <w:rPr>
                <w:sz w:val="21"/>
                <w:szCs w:val="21"/>
              </w:rPr>
              <w:t>t</w:t>
            </w:r>
            <w:r w:rsidRPr="006F5AD1">
              <w:rPr>
                <w:sz w:val="21"/>
                <w:szCs w:val="21"/>
              </w:rPr>
              <w:t>值</w:t>
            </w:r>
          </w:p>
        </w:tc>
        <w:tc>
          <w:tcPr>
            <w:tcW w:w="1276" w:type="dxa"/>
            <w:vAlign w:val="center"/>
          </w:tcPr>
          <w:p w:rsidR="00153634" w:rsidRPr="006F5AD1" w:rsidRDefault="00153634" w:rsidP="002C2BCD">
            <w:pPr>
              <w:jc w:val="center"/>
              <w:rPr>
                <w:sz w:val="21"/>
                <w:szCs w:val="21"/>
              </w:rPr>
            </w:pPr>
            <w:r w:rsidRPr="006F5AD1">
              <w:rPr>
                <w:sz w:val="21"/>
                <w:szCs w:val="21"/>
              </w:rPr>
              <w:t>方法检出限</w:t>
            </w: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测定下限</w:t>
            </w:r>
            <w:r w:rsidRPr="006F5AD1">
              <w:rPr>
                <w:color w:val="000000"/>
                <w:sz w:val="21"/>
                <w:szCs w:val="21"/>
              </w:rPr>
              <w:t>mg/m</w:t>
            </w:r>
            <w:r w:rsidRPr="006F5AD1">
              <w:rPr>
                <w:color w:val="000000"/>
                <w:sz w:val="21"/>
                <w:szCs w:val="21"/>
                <w:vertAlign w:val="superscript"/>
              </w:rPr>
              <w:t>3</w:t>
            </w:r>
          </w:p>
        </w:tc>
      </w:tr>
      <w:tr w:rsidR="00153634" w:rsidRPr="006F5AD1" w:rsidTr="002C2BCD">
        <w:trPr>
          <w:trHeight w:val="234"/>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1</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10.8</w:t>
            </w:r>
          </w:p>
        </w:tc>
        <w:tc>
          <w:tcPr>
            <w:tcW w:w="1134" w:type="dxa"/>
            <w:vMerge w:val="restart"/>
            <w:vAlign w:val="center"/>
          </w:tcPr>
          <w:p w:rsidR="00153634" w:rsidRPr="006F5AD1" w:rsidRDefault="00153634" w:rsidP="002C2BCD">
            <w:pPr>
              <w:jc w:val="center"/>
              <w:rPr>
                <w:sz w:val="21"/>
                <w:szCs w:val="21"/>
              </w:rPr>
            </w:pPr>
            <w:r w:rsidRPr="006F5AD1">
              <w:rPr>
                <w:sz w:val="21"/>
                <w:szCs w:val="21"/>
              </w:rPr>
              <w:t>10.8</w:t>
            </w:r>
          </w:p>
        </w:tc>
        <w:tc>
          <w:tcPr>
            <w:tcW w:w="1134" w:type="dxa"/>
            <w:vMerge w:val="restart"/>
            <w:vAlign w:val="center"/>
          </w:tcPr>
          <w:p w:rsidR="00153634" w:rsidRPr="006F5AD1" w:rsidRDefault="00153634" w:rsidP="002C2BCD">
            <w:pPr>
              <w:jc w:val="center"/>
              <w:rPr>
                <w:sz w:val="21"/>
                <w:szCs w:val="21"/>
              </w:rPr>
            </w:pPr>
            <w:r w:rsidRPr="006F5AD1">
              <w:rPr>
                <w:sz w:val="21"/>
                <w:szCs w:val="21"/>
              </w:rPr>
              <w:t>0.037</w:t>
            </w:r>
          </w:p>
        </w:tc>
        <w:tc>
          <w:tcPr>
            <w:tcW w:w="992" w:type="dxa"/>
            <w:vMerge w:val="restart"/>
            <w:vAlign w:val="center"/>
          </w:tcPr>
          <w:p w:rsidR="00153634" w:rsidRPr="006F5AD1" w:rsidRDefault="00153634" w:rsidP="002C2BCD">
            <w:pPr>
              <w:jc w:val="center"/>
              <w:rPr>
                <w:sz w:val="21"/>
                <w:szCs w:val="21"/>
              </w:rPr>
            </w:pPr>
            <w:r w:rsidRPr="006F5AD1">
              <w:rPr>
                <w:sz w:val="21"/>
                <w:szCs w:val="21"/>
              </w:rPr>
              <w:t>3.143</w:t>
            </w:r>
          </w:p>
        </w:tc>
        <w:tc>
          <w:tcPr>
            <w:tcW w:w="1276" w:type="dxa"/>
            <w:vMerge w:val="restart"/>
            <w:vAlign w:val="center"/>
          </w:tcPr>
          <w:p w:rsidR="00153634" w:rsidRPr="006F5AD1" w:rsidRDefault="00153634" w:rsidP="002C2BCD">
            <w:pPr>
              <w:jc w:val="center"/>
              <w:rPr>
                <w:sz w:val="21"/>
                <w:szCs w:val="21"/>
              </w:rPr>
            </w:pPr>
            <w:r w:rsidRPr="006F5AD1">
              <w:rPr>
                <w:sz w:val="21"/>
                <w:szCs w:val="21"/>
              </w:rPr>
              <w:t>0.1</w:t>
            </w:r>
          </w:p>
        </w:tc>
        <w:tc>
          <w:tcPr>
            <w:tcW w:w="1134" w:type="dxa"/>
            <w:vMerge w:val="restart"/>
            <w:vAlign w:val="center"/>
          </w:tcPr>
          <w:p w:rsidR="00153634" w:rsidRPr="006F5AD1" w:rsidRDefault="00153634" w:rsidP="002C2BCD">
            <w:pPr>
              <w:jc w:val="center"/>
              <w:rPr>
                <w:sz w:val="21"/>
                <w:szCs w:val="21"/>
              </w:rPr>
            </w:pPr>
            <w:r w:rsidRPr="006F5AD1">
              <w:rPr>
                <w:sz w:val="21"/>
                <w:szCs w:val="21"/>
              </w:rPr>
              <w:t>0.4</w:t>
            </w:r>
          </w:p>
        </w:tc>
      </w:tr>
      <w:tr w:rsidR="00153634" w:rsidRPr="006F5AD1" w:rsidTr="002C2BCD">
        <w:trPr>
          <w:trHeight w:val="195"/>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2</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10.8</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99"/>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3</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10.9</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75"/>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4</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10.9</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23"/>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5</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10.8</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327"/>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6</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10.8</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74"/>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7</w:t>
            </w:r>
            <w:r w:rsidRPr="006F5AD1">
              <w:rPr>
                <w:color w:val="000000"/>
                <w:sz w:val="21"/>
                <w:szCs w:val="21"/>
              </w:rPr>
              <w:t>#</w:t>
            </w:r>
          </w:p>
        </w:tc>
        <w:tc>
          <w:tcPr>
            <w:tcW w:w="1560" w:type="dxa"/>
            <w:vAlign w:val="center"/>
          </w:tcPr>
          <w:p w:rsidR="00153634" w:rsidRPr="006F5AD1" w:rsidRDefault="00153634" w:rsidP="002C2BCD">
            <w:pPr>
              <w:jc w:val="center"/>
              <w:textAlignment w:val="center"/>
              <w:rPr>
                <w:sz w:val="21"/>
                <w:szCs w:val="21"/>
              </w:rPr>
            </w:pPr>
            <w:r w:rsidRPr="006F5AD1">
              <w:rPr>
                <w:rFonts w:eastAsia="宋体"/>
                <w:color w:val="000000"/>
              </w:rPr>
              <w:t>10.8</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bl>
    <w:p w:rsidR="00153634" w:rsidRPr="006F5AD1" w:rsidRDefault="00153634" w:rsidP="00153634">
      <w:pPr>
        <w:adjustRightInd w:val="0"/>
        <w:snapToGrid w:val="0"/>
        <w:jc w:val="center"/>
        <w:rPr>
          <w:color w:val="000000"/>
          <w:szCs w:val="21"/>
        </w:rPr>
      </w:pPr>
    </w:p>
    <w:p w:rsidR="00153634" w:rsidRPr="006F5AD1" w:rsidRDefault="00153634" w:rsidP="00153634">
      <w:pPr>
        <w:adjustRightInd w:val="0"/>
        <w:snapToGrid w:val="0"/>
        <w:jc w:val="center"/>
        <w:rPr>
          <w:szCs w:val="21"/>
        </w:rPr>
      </w:pPr>
      <w:r w:rsidRPr="006F5AD1">
        <w:rPr>
          <w:color w:val="000000"/>
          <w:szCs w:val="21"/>
        </w:rPr>
        <w:t>表</w:t>
      </w:r>
      <w:r w:rsidRPr="006F5AD1">
        <w:rPr>
          <w:color w:val="000000"/>
          <w:szCs w:val="21"/>
        </w:rPr>
        <w:t xml:space="preserve"> 9  </w:t>
      </w:r>
      <w:r w:rsidRPr="006F5AD1">
        <w:rPr>
          <w:color w:val="000000"/>
          <w:szCs w:val="21"/>
        </w:rPr>
        <w:t>实验室</w:t>
      </w:r>
      <w:r w:rsidRPr="006F5AD1">
        <w:rPr>
          <w:color w:val="000000"/>
          <w:szCs w:val="21"/>
        </w:rPr>
        <w:t xml:space="preserve"> 6</w:t>
      </w:r>
      <w:r w:rsidRPr="006F5AD1">
        <w:rPr>
          <w:color w:val="000000"/>
          <w:szCs w:val="21"/>
        </w:rPr>
        <w:t>方法检出限、测定下限统计表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1134"/>
        <w:gridCol w:w="1134"/>
        <w:gridCol w:w="992"/>
        <w:gridCol w:w="1276"/>
        <w:gridCol w:w="1134"/>
      </w:tblGrid>
      <w:tr w:rsidR="00153634" w:rsidRPr="006F5AD1" w:rsidTr="002C2BCD">
        <w:trPr>
          <w:trHeight w:val="445"/>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编号</w:t>
            </w:r>
          </w:p>
        </w:tc>
        <w:tc>
          <w:tcPr>
            <w:tcW w:w="1560" w:type="dxa"/>
            <w:vAlign w:val="center"/>
          </w:tcPr>
          <w:p w:rsidR="00153634" w:rsidRPr="006F5AD1" w:rsidRDefault="00153634" w:rsidP="002C2BCD">
            <w:pPr>
              <w:jc w:val="center"/>
              <w:rPr>
                <w:sz w:val="21"/>
                <w:szCs w:val="21"/>
              </w:rPr>
            </w:pPr>
            <w:r w:rsidRPr="006F5AD1">
              <w:rPr>
                <w:sz w:val="21"/>
                <w:szCs w:val="21"/>
              </w:rPr>
              <w:t>测定值</w:t>
            </w:r>
          </w:p>
          <w:p w:rsidR="00153634" w:rsidRPr="006F5AD1" w:rsidRDefault="00153634" w:rsidP="002C2BCD">
            <w:pPr>
              <w:jc w:val="center"/>
              <w:rPr>
                <w:sz w:val="21"/>
                <w:szCs w:val="21"/>
              </w:rPr>
            </w:pP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平均值</w:t>
            </w:r>
            <m:oMath>
              <m:acc>
                <m:accPr>
                  <m:chr m:val="̅"/>
                  <m:ctrlPr>
                    <w:rPr>
                      <w:rFonts w:ascii="Cambria Math" w:hAnsi="Cambria Math"/>
                      <w:sz w:val="21"/>
                      <w:szCs w:val="21"/>
                    </w:rPr>
                  </m:ctrlPr>
                </m:accPr>
                <m:e>
                  <m:r>
                    <m:rPr>
                      <m:sty m:val="p"/>
                    </m:rPr>
                    <w:rPr>
                      <w:rFonts w:ascii="Cambria Math" w:hAnsi="Cambria Math"/>
                      <w:sz w:val="21"/>
                      <w:szCs w:val="21"/>
                    </w:rPr>
                    <m:t>x</m:t>
                  </m:r>
                </m:e>
              </m:acc>
            </m:oMath>
            <w:r w:rsidRPr="006F5AD1">
              <w:rPr>
                <w:sz w:val="21"/>
                <w:szCs w:val="21"/>
              </w:rPr>
              <w:t xml:space="preserve"> </w:t>
            </w: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标准偏差</w:t>
            </w:r>
            <w:r w:rsidRPr="006F5AD1">
              <w:rPr>
                <w:sz w:val="21"/>
                <w:szCs w:val="21"/>
              </w:rPr>
              <w:t>s^2</w:t>
            </w:r>
          </w:p>
        </w:tc>
        <w:tc>
          <w:tcPr>
            <w:tcW w:w="992" w:type="dxa"/>
            <w:vAlign w:val="center"/>
          </w:tcPr>
          <w:p w:rsidR="00153634" w:rsidRPr="006F5AD1" w:rsidRDefault="00153634" w:rsidP="002C2BCD">
            <w:pPr>
              <w:jc w:val="center"/>
              <w:rPr>
                <w:sz w:val="21"/>
                <w:szCs w:val="21"/>
              </w:rPr>
            </w:pPr>
            <w:r w:rsidRPr="006F5AD1">
              <w:rPr>
                <w:sz w:val="21"/>
                <w:szCs w:val="21"/>
              </w:rPr>
              <w:t>t</w:t>
            </w:r>
            <w:r w:rsidRPr="006F5AD1">
              <w:rPr>
                <w:sz w:val="21"/>
                <w:szCs w:val="21"/>
              </w:rPr>
              <w:t>值</w:t>
            </w:r>
          </w:p>
        </w:tc>
        <w:tc>
          <w:tcPr>
            <w:tcW w:w="1276" w:type="dxa"/>
            <w:vAlign w:val="center"/>
          </w:tcPr>
          <w:p w:rsidR="00153634" w:rsidRPr="006F5AD1" w:rsidRDefault="00153634" w:rsidP="002C2BCD">
            <w:pPr>
              <w:jc w:val="center"/>
              <w:rPr>
                <w:sz w:val="21"/>
                <w:szCs w:val="21"/>
              </w:rPr>
            </w:pPr>
            <w:r w:rsidRPr="006F5AD1">
              <w:rPr>
                <w:sz w:val="21"/>
                <w:szCs w:val="21"/>
              </w:rPr>
              <w:t>方法检出限</w:t>
            </w:r>
            <w:r w:rsidRPr="006F5AD1">
              <w:rPr>
                <w:color w:val="000000"/>
                <w:sz w:val="21"/>
                <w:szCs w:val="21"/>
              </w:rPr>
              <w:t>mg/m</w:t>
            </w:r>
            <w:r w:rsidRPr="006F5AD1">
              <w:rPr>
                <w:color w:val="000000"/>
                <w:sz w:val="21"/>
                <w:szCs w:val="21"/>
                <w:vertAlign w:val="superscript"/>
              </w:rPr>
              <w:t>3</w:t>
            </w:r>
          </w:p>
        </w:tc>
        <w:tc>
          <w:tcPr>
            <w:tcW w:w="1134" w:type="dxa"/>
            <w:vAlign w:val="center"/>
          </w:tcPr>
          <w:p w:rsidR="00153634" w:rsidRPr="006F5AD1" w:rsidRDefault="00153634" w:rsidP="002C2BCD">
            <w:pPr>
              <w:jc w:val="center"/>
              <w:rPr>
                <w:sz w:val="21"/>
                <w:szCs w:val="21"/>
              </w:rPr>
            </w:pPr>
            <w:r w:rsidRPr="006F5AD1">
              <w:rPr>
                <w:sz w:val="21"/>
                <w:szCs w:val="21"/>
              </w:rPr>
              <w:t>测定下限</w:t>
            </w:r>
            <w:r w:rsidRPr="006F5AD1">
              <w:rPr>
                <w:color w:val="000000"/>
                <w:sz w:val="21"/>
                <w:szCs w:val="21"/>
              </w:rPr>
              <w:t>mg/m</w:t>
            </w:r>
            <w:r w:rsidRPr="006F5AD1">
              <w:rPr>
                <w:color w:val="000000"/>
                <w:sz w:val="21"/>
                <w:szCs w:val="21"/>
                <w:vertAlign w:val="superscript"/>
              </w:rPr>
              <w:t>3</w:t>
            </w:r>
          </w:p>
        </w:tc>
      </w:tr>
      <w:tr w:rsidR="00153634" w:rsidRPr="006F5AD1" w:rsidTr="002C2BCD">
        <w:trPr>
          <w:trHeight w:val="344"/>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1</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4.36</w:t>
            </w:r>
          </w:p>
        </w:tc>
        <w:tc>
          <w:tcPr>
            <w:tcW w:w="1134" w:type="dxa"/>
            <w:vMerge w:val="restart"/>
            <w:vAlign w:val="center"/>
          </w:tcPr>
          <w:p w:rsidR="00153634" w:rsidRPr="006F5AD1" w:rsidRDefault="00153634" w:rsidP="002C2BCD">
            <w:pPr>
              <w:jc w:val="center"/>
              <w:rPr>
                <w:sz w:val="21"/>
                <w:szCs w:val="21"/>
              </w:rPr>
            </w:pPr>
            <w:r w:rsidRPr="006F5AD1">
              <w:rPr>
                <w:sz w:val="21"/>
                <w:szCs w:val="21"/>
              </w:rPr>
              <w:t>4.39</w:t>
            </w:r>
          </w:p>
        </w:tc>
        <w:tc>
          <w:tcPr>
            <w:tcW w:w="1134" w:type="dxa"/>
            <w:vMerge w:val="restart"/>
            <w:vAlign w:val="center"/>
          </w:tcPr>
          <w:p w:rsidR="00153634" w:rsidRPr="006F5AD1" w:rsidRDefault="00153634" w:rsidP="002C2BCD">
            <w:pPr>
              <w:jc w:val="center"/>
              <w:rPr>
                <w:sz w:val="21"/>
                <w:szCs w:val="21"/>
              </w:rPr>
            </w:pPr>
            <w:r w:rsidRPr="006F5AD1">
              <w:rPr>
                <w:sz w:val="21"/>
                <w:szCs w:val="21"/>
              </w:rPr>
              <w:t>0.038</w:t>
            </w:r>
          </w:p>
        </w:tc>
        <w:tc>
          <w:tcPr>
            <w:tcW w:w="992" w:type="dxa"/>
            <w:vMerge w:val="restart"/>
            <w:vAlign w:val="center"/>
          </w:tcPr>
          <w:p w:rsidR="00153634" w:rsidRPr="006F5AD1" w:rsidRDefault="00153634" w:rsidP="002C2BCD">
            <w:pPr>
              <w:jc w:val="center"/>
              <w:rPr>
                <w:sz w:val="21"/>
                <w:szCs w:val="21"/>
              </w:rPr>
            </w:pPr>
            <w:r w:rsidRPr="006F5AD1">
              <w:rPr>
                <w:sz w:val="21"/>
                <w:szCs w:val="21"/>
              </w:rPr>
              <w:t>3.143</w:t>
            </w:r>
          </w:p>
        </w:tc>
        <w:tc>
          <w:tcPr>
            <w:tcW w:w="1276" w:type="dxa"/>
            <w:vMerge w:val="restart"/>
            <w:vAlign w:val="center"/>
          </w:tcPr>
          <w:p w:rsidR="00153634" w:rsidRPr="006F5AD1" w:rsidRDefault="00153634" w:rsidP="002C2BCD">
            <w:pPr>
              <w:jc w:val="center"/>
              <w:rPr>
                <w:sz w:val="21"/>
                <w:szCs w:val="21"/>
              </w:rPr>
            </w:pPr>
            <w:r w:rsidRPr="006F5AD1">
              <w:rPr>
                <w:sz w:val="21"/>
                <w:szCs w:val="21"/>
              </w:rPr>
              <w:t>0.1</w:t>
            </w:r>
          </w:p>
        </w:tc>
        <w:tc>
          <w:tcPr>
            <w:tcW w:w="1134" w:type="dxa"/>
            <w:vMerge w:val="restart"/>
            <w:vAlign w:val="center"/>
          </w:tcPr>
          <w:p w:rsidR="00153634" w:rsidRPr="006F5AD1" w:rsidRDefault="00153634" w:rsidP="002C2BCD">
            <w:pPr>
              <w:jc w:val="center"/>
              <w:rPr>
                <w:sz w:val="21"/>
                <w:szCs w:val="21"/>
              </w:rPr>
            </w:pPr>
            <w:r w:rsidRPr="006F5AD1">
              <w:rPr>
                <w:sz w:val="21"/>
                <w:szCs w:val="21"/>
              </w:rPr>
              <w:t>0.4</w:t>
            </w:r>
          </w:p>
        </w:tc>
      </w:tr>
      <w:tr w:rsidR="00153634" w:rsidRPr="006F5AD1" w:rsidTr="002C2BCD">
        <w:trPr>
          <w:trHeight w:val="264"/>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2</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4.44</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39"/>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3</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4.43</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01"/>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4</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4.37</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55"/>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5</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4.36</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125"/>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6</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4.42</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r w:rsidR="00153634" w:rsidRPr="006F5AD1" w:rsidTr="002C2BCD">
        <w:trPr>
          <w:trHeight w:val="215"/>
        </w:trPr>
        <w:tc>
          <w:tcPr>
            <w:tcW w:w="1242" w:type="dxa"/>
            <w:vAlign w:val="center"/>
          </w:tcPr>
          <w:p w:rsidR="00153634" w:rsidRPr="006F5AD1" w:rsidRDefault="00153634" w:rsidP="002C2BCD">
            <w:pPr>
              <w:autoSpaceDE w:val="0"/>
              <w:autoSpaceDN w:val="0"/>
              <w:adjustRightInd w:val="0"/>
              <w:jc w:val="center"/>
              <w:rPr>
                <w:sz w:val="21"/>
                <w:szCs w:val="21"/>
              </w:rPr>
            </w:pPr>
            <w:r w:rsidRPr="006F5AD1">
              <w:rPr>
                <w:sz w:val="21"/>
                <w:szCs w:val="21"/>
              </w:rPr>
              <w:t>7</w:t>
            </w:r>
            <w:r w:rsidRPr="006F5AD1">
              <w:rPr>
                <w:color w:val="000000"/>
                <w:sz w:val="21"/>
                <w:szCs w:val="21"/>
              </w:rPr>
              <w:t>#</w:t>
            </w:r>
          </w:p>
        </w:tc>
        <w:tc>
          <w:tcPr>
            <w:tcW w:w="156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4.36</w:t>
            </w:r>
          </w:p>
        </w:tc>
        <w:tc>
          <w:tcPr>
            <w:tcW w:w="1134"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c>
          <w:tcPr>
            <w:tcW w:w="992" w:type="dxa"/>
            <w:vMerge/>
          </w:tcPr>
          <w:p w:rsidR="00153634" w:rsidRPr="006F5AD1" w:rsidRDefault="00153634" w:rsidP="002C2BCD">
            <w:pPr>
              <w:jc w:val="center"/>
              <w:rPr>
                <w:sz w:val="24"/>
              </w:rPr>
            </w:pPr>
          </w:p>
        </w:tc>
        <w:tc>
          <w:tcPr>
            <w:tcW w:w="1276" w:type="dxa"/>
            <w:vMerge/>
          </w:tcPr>
          <w:p w:rsidR="00153634" w:rsidRPr="006F5AD1" w:rsidRDefault="00153634" w:rsidP="002C2BCD">
            <w:pPr>
              <w:jc w:val="center"/>
              <w:rPr>
                <w:sz w:val="24"/>
              </w:rPr>
            </w:pPr>
          </w:p>
        </w:tc>
        <w:tc>
          <w:tcPr>
            <w:tcW w:w="1134" w:type="dxa"/>
            <w:vMerge/>
          </w:tcPr>
          <w:p w:rsidR="00153634" w:rsidRPr="006F5AD1" w:rsidRDefault="00153634" w:rsidP="002C2BCD">
            <w:pPr>
              <w:jc w:val="center"/>
              <w:rPr>
                <w:sz w:val="24"/>
              </w:rPr>
            </w:pPr>
          </w:p>
        </w:tc>
      </w:tr>
    </w:tbl>
    <w:p w:rsidR="00153634" w:rsidRPr="006F5AD1" w:rsidRDefault="00153634" w:rsidP="00153634">
      <w:pPr>
        <w:pStyle w:val="1"/>
        <w:numPr>
          <w:ilvl w:val="0"/>
          <w:numId w:val="20"/>
        </w:numPr>
        <w:spacing w:before="0" w:after="0" w:line="360" w:lineRule="auto"/>
        <w:rPr>
          <w:rFonts w:eastAsia="黑体"/>
          <w:b w:val="0"/>
          <w:color w:val="000000"/>
          <w:kern w:val="0"/>
          <w:szCs w:val="28"/>
        </w:rPr>
      </w:pPr>
      <w:r w:rsidRPr="006F5AD1">
        <w:rPr>
          <w:rFonts w:eastAsia="黑体"/>
          <w:b w:val="0"/>
          <w:color w:val="000000"/>
          <w:kern w:val="0"/>
          <w:szCs w:val="28"/>
        </w:rPr>
        <w:lastRenderedPageBreak/>
        <w:t>方法精密度验证数据</w:t>
      </w:r>
      <w:r w:rsidRPr="006F5AD1">
        <w:rPr>
          <w:rFonts w:eastAsia="黑体"/>
          <w:b w:val="0"/>
          <w:color w:val="000000"/>
          <w:kern w:val="0"/>
          <w:szCs w:val="28"/>
        </w:rPr>
        <w:t xml:space="preserve"> </w:t>
      </w:r>
    </w:p>
    <w:p w:rsidR="00153634" w:rsidRPr="006F5AD1" w:rsidRDefault="00153634" w:rsidP="00153634">
      <w:pPr>
        <w:autoSpaceDE w:val="0"/>
        <w:autoSpaceDN w:val="0"/>
        <w:adjustRightInd w:val="0"/>
        <w:snapToGrid w:val="0"/>
        <w:spacing w:line="360" w:lineRule="auto"/>
        <w:rPr>
          <w:color w:val="000000"/>
          <w:sz w:val="28"/>
          <w:szCs w:val="28"/>
        </w:rPr>
      </w:pPr>
      <w:r w:rsidRPr="006F5AD1">
        <w:rPr>
          <w:color w:val="000000"/>
          <w:sz w:val="28"/>
          <w:szCs w:val="28"/>
        </w:rPr>
        <w:t xml:space="preserve">3.1 </w:t>
      </w:r>
      <w:r w:rsidRPr="006F5AD1">
        <w:rPr>
          <w:color w:val="000000"/>
          <w:sz w:val="28"/>
          <w:szCs w:val="28"/>
        </w:rPr>
        <w:t>标准物质测定</w:t>
      </w:r>
      <w:r w:rsidRPr="006F5AD1">
        <w:rPr>
          <w:color w:val="000000"/>
          <w:sz w:val="28"/>
          <w:szCs w:val="28"/>
        </w:rPr>
        <w:t xml:space="preserve"> </w:t>
      </w:r>
    </w:p>
    <w:p w:rsidR="00153634" w:rsidRPr="006F5AD1" w:rsidRDefault="00153634" w:rsidP="00153634">
      <w:pPr>
        <w:autoSpaceDE w:val="0"/>
        <w:autoSpaceDN w:val="0"/>
        <w:adjustRightInd w:val="0"/>
        <w:snapToGrid w:val="0"/>
        <w:spacing w:line="360" w:lineRule="auto"/>
        <w:ind w:firstLineChars="200" w:firstLine="560"/>
        <w:rPr>
          <w:color w:val="000000"/>
          <w:sz w:val="28"/>
          <w:szCs w:val="28"/>
        </w:rPr>
      </w:pPr>
      <w:r w:rsidRPr="006F5AD1">
        <w:rPr>
          <w:color w:val="000000"/>
          <w:sz w:val="28"/>
          <w:szCs w:val="28"/>
        </w:rPr>
        <w:t>精密度采用空白样品加标准气体的方法测定，标气低浓度：</w:t>
      </w:r>
      <w:r w:rsidRPr="006F5AD1">
        <w:rPr>
          <w:color w:val="000000"/>
          <w:sz w:val="28"/>
          <w:szCs w:val="28"/>
        </w:rPr>
        <w:t>7.15 mg/m</w:t>
      </w:r>
      <w:r w:rsidRPr="006F5AD1">
        <w:rPr>
          <w:color w:val="000000"/>
          <w:sz w:val="28"/>
          <w:szCs w:val="28"/>
          <w:vertAlign w:val="superscript"/>
        </w:rPr>
        <w:t>3</w:t>
      </w:r>
      <w:r w:rsidRPr="006F5AD1">
        <w:rPr>
          <w:color w:val="000000"/>
          <w:sz w:val="28"/>
          <w:szCs w:val="28"/>
        </w:rPr>
        <w:t>，中浓度：</w:t>
      </w:r>
      <w:r w:rsidRPr="006F5AD1">
        <w:rPr>
          <w:color w:val="000000"/>
          <w:sz w:val="28"/>
          <w:szCs w:val="28"/>
        </w:rPr>
        <w:t>13.0mg/m</w:t>
      </w:r>
      <w:r w:rsidRPr="006F5AD1">
        <w:rPr>
          <w:color w:val="000000"/>
          <w:sz w:val="28"/>
          <w:szCs w:val="28"/>
          <w:vertAlign w:val="superscript"/>
        </w:rPr>
        <w:t>3</w:t>
      </w:r>
      <w:r w:rsidRPr="006F5AD1">
        <w:rPr>
          <w:color w:val="000000"/>
          <w:sz w:val="28"/>
          <w:szCs w:val="28"/>
        </w:rPr>
        <w:t>，高浓度：</w:t>
      </w:r>
      <w:r w:rsidRPr="006F5AD1">
        <w:rPr>
          <w:color w:val="000000"/>
          <w:sz w:val="28"/>
          <w:szCs w:val="28"/>
        </w:rPr>
        <w:t>42.9 mg/m</w:t>
      </w:r>
      <w:r w:rsidRPr="006F5AD1">
        <w:rPr>
          <w:color w:val="000000"/>
          <w:sz w:val="28"/>
          <w:szCs w:val="28"/>
          <w:vertAlign w:val="superscript"/>
        </w:rPr>
        <w:t>3</w:t>
      </w:r>
      <w:r w:rsidRPr="006F5AD1">
        <w:rPr>
          <w:color w:val="000000"/>
          <w:sz w:val="28"/>
          <w:szCs w:val="28"/>
        </w:rPr>
        <w:t>，按照标准方法的分析步骤平行测定</w:t>
      </w:r>
      <w:r w:rsidRPr="006F5AD1">
        <w:rPr>
          <w:color w:val="000000"/>
          <w:sz w:val="28"/>
          <w:szCs w:val="28"/>
        </w:rPr>
        <w:t>6</w:t>
      </w:r>
      <w:r w:rsidRPr="006F5AD1">
        <w:rPr>
          <w:color w:val="000000"/>
          <w:sz w:val="28"/>
          <w:szCs w:val="28"/>
        </w:rPr>
        <w:t>次。根据</w:t>
      </w:r>
      <w:r w:rsidRPr="006F5AD1">
        <w:rPr>
          <w:color w:val="000000"/>
          <w:sz w:val="28"/>
          <w:szCs w:val="28"/>
        </w:rPr>
        <w:t xml:space="preserve">HJ168-2010 </w:t>
      </w:r>
      <w:r w:rsidRPr="006F5AD1">
        <w:rPr>
          <w:color w:val="000000"/>
          <w:sz w:val="28"/>
          <w:szCs w:val="28"/>
        </w:rPr>
        <w:t>的有关统计方法对六家实验室验证的验证数据进行统计。</w:t>
      </w:r>
      <w:r w:rsidRPr="006F5AD1">
        <w:rPr>
          <w:color w:val="000000"/>
          <w:sz w:val="28"/>
          <w:szCs w:val="28"/>
        </w:rPr>
        <w:t xml:space="preserve"> </w:t>
      </w:r>
    </w:p>
    <w:p w:rsidR="00153634" w:rsidRPr="006F5AD1" w:rsidRDefault="00153634" w:rsidP="00153634">
      <w:pPr>
        <w:adjustRightInd w:val="0"/>
        <w:snapToGrid w:val="0"/>
        <w:jc w:val="center"/>
        <w:rPr>
          <w:szCs w:val="21"/>
        </w:rPr>
      </w:pPr>
      <w:r w:rsidRPr="006F5AD1">
        <w:rPr>
          <w:szCs w:val="21"/>
        </w:rPr>
        <w:t>表</w:t>
      </w:r>
      <w:r w:rsidRPr="006F5AD1">
        <w:rPr>
          <w:szCs w:val="21"/>
        </w:rPr>
        <w:t xml:space="preserve">10  </w:t>
      </w:r>
      <w:r w:rsidRPr="006F5AD1">
        <w:rPr>
          <w:color w:val="000000"/>
          <w:szCs w:val="21"/>
        </w:rPr>
        <w:t>实验室</w:t>
      </w:r>
      <w:r w:rsidRPr="006F5AD1">
        <w:rPr>
          <w:color w:val="000000"/>
          <w:szCs w:val="21"/>
        </w:rPr>
        <w:t xml:space="preserve"> 1</w:t>
      </w:r>
      <w:r w:rsidRPr="006F5AD1">
        <w:rPr>
          <w:szCs w:val="21"/>
        </w:rPr>
        <w:t>精密度测试数据</w:t>
      </w:r>
      <w:r w:rsidRPr="006F5AD1">
        <w:rPr>
          <w:b/>
          <w:sz w:val="18"/>
          <w:szCs w:val="18"/>
        </w:rPr>
        <w:t xml:space="preserve">         </w:t>
      </w:r>
      <w:r w:rsidRPr="006F5AD1">
        <w:rPr>
          <w:sz w:val="18"/>
          <w:szCs w:val="18"/>
        </w:rPr>
        <w:t xml:space="preserve">                  </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680"/>
        <w:gridCol w:w="1680"/>
        <w:gridCol w:w="1680"/>
        <w:gridCol w:w="1034"/>
      </w:tblGrid>
      <w:tr w:rsidR="00153634" w:rsidRPr="006F5AD1" w:rsidTr="002C2BCD">
        <w:tc>
          <w:tcPr>
            <w:tcW w:w="2340" w:type="dxa"/>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040" w:type="dxa"/>
            <w:gridSpan w:val="3"/>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测定值</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153634" w:rsidRPr="006F5AD1" w:rsidTr="002C2BCD">
        <w:tc>
          <w:tcPr>
            <w:tcW w:w="2340" w:type="dxa"/>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7.15</w:t>
            </w:r>
          </w:p>
        </w:tc>
        <w:tc>
          <w:tcPr>
            <w:tcW w:w="1680"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13.0</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42.9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8.4</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16.0</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45.2</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8.7</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12.8</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46.2</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5.4</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13.9</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44.5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7.0</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15.6</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46.8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7.4</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14.1</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51.6</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7.3</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14.4</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44.9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80" w:dyaOrig="379">
                <v:shape id="_x0000_i1036" type="#_x0000_t75" style="width:12.85pt;height:8.55pt" o:ole="">
                  <v:imagedata r:id="rId31" o:title=""/>
                </v:shape>
                <o:OLEObject Type="Embed" ProgID="Equation.3" ShapeID="_x0000_i1036" DrawAspect="Content" ObjectID="_1617695784" r:id="rId48"/>
              </w:object>
            </w:r>
            <w:r w:rsidRPr="006F5AD1">
              <w:rPr>
                <w:rFonts w:ascii="Times New Roman" w:hAnsi="Times New Roman" w:cs="Times New Roman"/>
                <w:szCs w:val="21"/>
              </w:rPr>
              <w:t>（</w:t>
            </w:r>
            <w:r w:rsidRPr="006F5AD1">
              <w:rPr>
                <w:rFonts w:ascii="Times New Roman" w:hAnsi="Times New Roman" w:cs="Times New Roman"/>
                <w:szCs w:val="21"/>
              </w:rPr>
              <w:t>mg/m</w:t>
            </w:r>
            <w:r w:rsidRPr="006F5AD1">
              <w:rPr>
                <w:rFonts w:ascii="Times New Roman" w:hAnsi="Times New Roman" w:cs="Times New Roman"/>
                <w:szCs w:val="21"/>
                <w:vertAlign w:val="superscript"/>
              </w:rPr>
              <w:t>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7.4</w:t>
            </w:r>
          </w:p>
        </w:tc>
        <w:tc>
          <w:tcPr>
            <w:tcW w:w="1680" w:type="dxa"/>
            <w:tcBorders>
              <w:left w:val="single" w:sz="2" w:space="0" w:color="auto"/>
            </w:tcBorders>
            <w:shd w:val="clear" w:color="auto" w:fill="auto"/>
            <w:vAlign w:val="center"/>
          </w:tcPr>
          <w:p w:rsidR="00153634" w:rsidRPr="006F5AD1" w:rsidRDefault="00153634" w:rsidP="002C2BCD">
            <w:pPr>
              <w:jc w:val="center"/>
              <w:rPr>
                <w:sz w:val="21"/>
                <w:szCs w:val="21"/>
              </w:rPr>
            </w:pPr>
            <w:r w:rsidRPr="006F5AD1">
              <w:rPr>
                <w:sz w:val="21"/>
                <w:szCs w:val="21"/>
              </w:rPr>
              <w:t>14.5</w:t>
            </w:r>
          </w:p>
        </w:tc>
        <w:tc>
          <w:tcPr>
            <w:tcW w:w="1680" w:type="dxa"/>
            <w:shd w:val="clear" w:color="auto" w:fill="auto"/>
            <w:vAlign w:val="center"/>
          </w:tcPr>
          <w:p w:rsidR="00153634" w:rsidRPr="006F5AD1" w:rsidRDefault="00153634" w:rsidP="002C2BCD">
            <w:pPr>
              <w:jc w:val="center"/>
              <w:rPr>
                <w:sz w:val="21"/>
                <w:szCs w:val="21"/>
              </w:rPr>
            </w:pPr>
            <w:r w:rsidRPr="006F5AD1">
              <w:rPr>
                <w:sz w:val="21"/>
                <w:szCs w:val="21"/>
              </w:rPr>
              <w:t>46.5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37" type="#_x0000_t75" style="width:12.85pt;height:12.85pt" o:ole="">
                  <v:imagedata r:id="rId33" o:title=""/>
                </v:shape>
                <o:OLEObject Type="Embed" ProgID="Equation.3" ShapeID="_x0000_i1037" DrawAspect="Content" ObjectID="_1617695785" r:id="rId49"/>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1.07 </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1.07 </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2.40</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szCs w:val="21"/>
              </w:rPr>
              <w:object w:dxaOrig="120" w:dyaOrig="339">
                <v:shape id="_x0000_i1038" type="#_x0000_t75" style="width:6pt;height:17.15pt" o:ole="">
                  <v:imagedata r:id="rId40" o:title=""/>
                </v:shape>
                <o:OLEObject Type="Embed" ProgID="Equation.3" ShapeID="_x0000_i1038" DrawAspect="Content" ObjectID="_1617695786" r:id="rId50"/>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14.5%</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7.4%</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5.2%</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bl>
    <w:p w:rsidR="00153634" w:rsidRPr="006F5AD1" w:rsidRDefault="00153634" w:rsidP="00153634">
      <w:pPr>
        <w:rPr>
          <w:sz w:val="18"/>
          <w:szCs w:val="18"/>
          <w:u w:val="single"/>
        </w:rPr>
      </w:pPr>
    </w:p>
    <w:p w:rsidR="00153634" w:rsidRPr="006F5AD1" w:rsidRDefault="00153634" w:rsidP="00153634">
      <w:pPr>
        <w:adjustRightInd w:val="0"/>
        <w:snapToGrid w:val="0"/>
        <w:jc w:val="center"/>
        <w:rPr>
          <w:szCs w:val="21"/>
        </w:rPr>
      </w:pPr>
      <w:r w:rsidRPr="006F5AD1">
        <w:rPr>
          <w:szCs w:val="21"/>
        </w:rPr>
        <w:t>表</w:t>
      </w:r>
      <w:r w:rsidRPr="006F5AD1">
        <w:rPr>
          <w:szCs w:val="21"/>
        </w:rPr>
        <w:t xml:space="preserve">11  </w:t>
      </w:r>
      <w:r w:rsidRPr="006F5AD1">
        <w:rPr>
          <w:color w:val="000000"/>
          <w:szCs w:val="21"/>
        </w:rPr>
        <w:t>实验室</w:t>
      </w:r>
      <w:r w:rsidRPr="006F5AD1">
        <w:rPr>
          <w:color w:val="000000"/>
          <w:szCs w:val="21"/>
        </w:rPr>
        <w:t xml:space="preserve"> 2</w:t>
      </w:r>
      <w:r w:rsidRPr="006F5AD1">
        <w:rPr>
          <w:szCs w:val="21"/>
        </w:rPr>
        <w:t>精密度测试数据</w:t>
      </w:r>
      <w:r w:rsidRPr="006F5AD1">
        <w:rPr>
          <w:b/>
          <w:sz w:val="18"/>
          <w:szCs w:val="18"/>
        </w:rPr>
        <w:t xml:space="preserve">         </w:t>
      </w:r>
      <w:r w:rsidRPr="006F5AD1">
        <w:rPr>
          <w:sz w:val="18"/>
          <w:szCs w:val="18"/>
        </w:rPr>
        <w:t xml:space="preserve">                  </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680"/>
        <w:gridCol w:w="1680"/>
        <w:gridCol w:w="1680"/>
        <w:gridCol w:w="1034"/>
      </w:tblGrid>
      <w:tr w:rsidR="00153634" w:rsidRPr="006F5AD1" w:rsidTr="002C2BCD">
        <w:tc>
          <w:tcPr>
            <w:tcW w:w="2340" w:type="dxa"/>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040" w:type="dxa"/>
            <w:gridSpan w:val="3"/>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测定值</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153634" w:rsidRPr="006F5AD1" w:rsidTr="002C2BCD">
        <w:tc>
          <w:tcPr>
            <w:tcW w:w="2340" w:type="dxa"/>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7.15</w:t>
            </w:r>
          </w:p>
        </w:tc>
        <w:tc>
          <w:tcPr>
            <w:tcW w:w="1680"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13.0</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42.9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7.1</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15.9</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45.1</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7.7</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14.2</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47.2</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5.4</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14.8</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44.4</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7.0</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11.6</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46.8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6.8</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14.7</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51.5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6.3</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13.5</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43.9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80" w:dyaOrig="379">
                <v:shape id="_x0000_i1039" type="#_x0000_t75" style="width:12.85pt;height:8.55pt" o:ole="">
                  <v:imagedata r:id="rId31" o:title=""/>
                </v:shape>
                <o:OLEObject Type="Embed" ProgID="Equation.3" ShapeID="_x0000_i1039" DrawAspect="Content" ObjectID="_1617695787" r:id="rId51"/>
              </w:object>
            </w:r>
            <w:r w:rsidRPr="006F5AD1">
              <w:rPr>
                <w:rFonts w:ascii="Times New Roman" w:hAnsi="Times New Roman" w:cs="Times New Roman"/>
                <w:szCs w:val="21"/>
              </w:rPr>
              <w:t>（</w:t>
            </w:r>
            <w:r w:rsidRPr="006F5AD1">
              <w:rPr>
                <w:rFonts w:ascii="Times New Roman" w:hAnsi="Times New Roman" w:cs="Times New Roman"/>
                <w:szCs w:val="21"/>
              </w:rPr>
              <w:t>mg/m3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Cs w:val="21"/>
              </w:rPr>
            </w:pPr>
            <w:r w:rsidRPr="006F5AD1">
              <w:rPr>
                <w:rFonts w:eastAsia="宋体"/>
                <w:color w:val="000000"/>
              </w:rPr>
              <w:t>6.7</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14.1</w:t>
            </w:r>
          </w:p>
        </w:tc>
        <w:tc>
          <w:tcPr>
            <w:tcW w:w="1680" w:type="dxa"/>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46.5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40" type="#_x0000_t75" style="width:12.85pt;height:12.85pt" o:ole="">
                  <v:imagedata r:id="rId33" o:title=""/>
                </v:shape>
                <o:OLEObject Type="Embed" ProgID="Equation.3" ShapeID="_x0000_i1040" DrawAspect="Content" ObjectID="_1617695788" r:id="rId52"/>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0.792</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1.46</w:t>
            </w:r>
          </w:p>
        </w:tc>
        <w:tc>
          <w:tcPr>
            <w:tcW w:w="1680" w:type="dxa"/>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2.75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szCs w:val="21"/>
              </w:rPr>
              <w:object w:dxaOrig="120" w:dyaOrig="339">
                <v:shape id="_x0000_i1041" type="#_x0000_t75" style="width:6pt;height:17.15pt" o:ole="">
                  <v:imagedata r:id="rId40" o:title=""/>
                </v:shape>
                <o:OLEObject Type="Embed" ProgID="Equation.3" ShapeID="_x0000_i1041" DrawAspect="Content" ObjectID="_1617695789" r:id="rId53"/>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11.8%</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10.4%</w:t>
            </w:r>
          </w:p>
        </w:tc>
        <w:tc>
          <w:tcPr>
            <w:tcW w:w="1680" w:type="dxa"/>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5.9%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bl>
    <w:p w:rsidR="00153634" w:rsidRPr="006F5AD1" w:rsidRDefault="00153634" w:rsidP="00153634">
      <w:pPr>
        <w:rPr>
          <w:sz w:val="18"/>
          <w:szCs w:val="18"/>
          <w:u w:val="single"/>
        </w:rPr>
      </w:pPr>
    </w:p>
    <w:p w:rsidR="00153634" w:rsidRPr="006F5AD1" w:rsidRDefault="00153634" w:rsidP="00153634">
      <w:pPr>
        <w:adjustRightInd w:val="0"/>
        <w:snapToGrid w:val="0"/>
        <w:jc w:val="center"/>
        <w:rPr>
          <w:szCs w:val="21"/>
        </w:rPr>
      </w:pPr>
      <w:r w:rsidRPr="006F5AD1">
        <w:rPr>
          <w:szCs w:val="21"/>
        </w:rPr>
        <w:t>表</w:t>
      </w:r>
      <w:r w:rsidRPr="006F5AD1">
        <w:rPr>
          <w:szCs w:val="21"/>
        </w:rPr>
        <w:t xml:space="preserve">12  </w:t>
      </w:r>
      <w:r w:rsidRPr="006F5AD1">
        <w:rPr>
          <w:color w:val="000000"/>
          <w:szCs w:val="21"/>
        </w:rPr>
        <w:t>实验室</w:t>
      </w:r>
      <w:r w:rsidRPr="006F5AD1">
        <w:rPr>
          <w:color w:val="000000"/>
          <w:szCs w:val="21"/>
        </w:rPr>
        <w:t xml:space="preserve"> 3</w:t>
      </w:r>
      <w:r w:rsidRPr="006F5AD1">
        <w:rPr>
          <w:szCs w:val="21"/>
        </w:rPr>
        <w:t>精密度测试数据</w:t>
      </w:r>
      <w:r w:rsidRPr="006F5AD1">
        <w:rPr>
          <w:b/>
          <w:sz w:val="18"/>
          <w:szCs w:val="18"/>
        </w:rPr>
        <w:t xml:space="preserve">         </w:t>
      </w:r>
      <w:r w:rsidRPr="006F5AD1">
        <w:rPr>
          <w:sz w:val="18"/>
          <w:szCs w:val="18"/>
        </w:rPr>
        <w:t xml:space="preserve">                  </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680"/>
        <w:gridCol w:w="1680"/>
        <w:gridCol w:w="1680"/>
        <w:gridCol w:w="1034"/>
      </w:tblGrid>
      <w:tr w:rsidR="00153634" w:rsidRPr="006F5AD1" w:rsidTr="002C2BCD">
        <w:tc>
          <w:tcPr>
            <w:tcW w:w="2340" w:type="dxa"/>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040" w:type="dxa"/>
            <w:gridSpan w:val="3"/>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测定值</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153634" w:rsidRPr="006F5AD1" w:rsidTr="002C2BCD">
        <w:trPr>
          <w:trHeight w:val="90"/>
        </w:trPr>
        <w:tc>
          <w:tcPr>
            <w:tcW w:w="2340" w:type="dxa"/>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7.15</w:t>
            </w:r>
          </w:p>
        </w:tc>
        <w:tc>
          <w:tcPr>
            <w:tcW w:w="1680"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13.0</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42.9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6.4</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13.4</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37.8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6.2</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15.6</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46.0</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5.2</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15.6</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45.0</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8.4</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12.4</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47.2</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7.4</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15.9</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54.5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lastRenderedPageBreak/>
              <w:t>6</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6.6</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15.6</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45.5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80" w:dyaOrig="379">
                <v:shape id="_x0000_i1042" type="#_x0000_t75" style="width:12.85pt;height:8.55pt" o:ole="">
                  <v:imagedata r:id="rId31" o:title=""/>
                </v:shape>
                <o:OLEObject Type="Embed" ProgID="Equation.3" ShapeID="_x0000_i1042" DrawAspect="Content" ObjectID="_1617695790" r:id="rId54"/>
              </w:object>
            </w:r>
            <w:r w:rsidRPr="006F5AD1">
              <w:rPr>
                <w:rFonts w:ascii="Times New Roman" w:hAnsi="Times New Roman" w:cs="Times New Roman"/>
                <w:szCs w:val="21"/>
              </w:rPr>
              <w:t>（</w:t>
            </w:r>
            <w:r w:rsidRPr="006F5AD1">
              <w:rPr>
                <w:rFonts w:ascii="Times New Roman" w:hAnsi="Times New Roman" w:cs="Times New Roman"/>
                <w:szCs w:val="21"/>
              </w:rPr>
              <w:t>mg/m</w:t>
            </w:r>
            <w:r w:rsidRPr="006F5AD1">
              <w:rPr>
                <w:rFonts w:ascii="Times New Roman" w:hAnsi="Times New Roman" w:cs="Times New Roman"/>
                <w:szCs w:val="21"/>
                <w:vertAlign w:val="superscript"/>
              </w:rPr>
              <w:t>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Cs w:val="21"/>
              </w:rPr>
            </w:pPr>
            <w:r w:rsidRPr="006F5AD1">
              <w:rPr>
                <w:rFonts w:eastAsia="宋体"/>
                <w:color w:val="000000"/>
              </w:rPr>
              <w:t>6.7</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14.7</w:t>
            </w:r>
          </w:p>
        </w:tc>
        <w:tc>
          <w:tcPr>
            <w:tcW w:w="1680" w:type="dxa"/>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46.0</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43" type="#_x0000_t75" style="width:12.85pt;height:12.85pt" o:ole="">
                  <v:imagedata r:id="rId33" o:title=""/>
                </v:shape>
                <o:OLEObject Type="Embed" ProgID="Equation.3" ShapeID="_x0000_i1043" DrawAspect="Content" ObjectID="_1617695791" r:id="rId55"/>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1.11</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1.48</w:t>
            </w:r>
          </w:p>
        </w:tc>
        <w:tc>
          <w:tcPr>
            <w:tcW w:w="1680" w:type="dxa"/>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5.33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szCs w:val="21"/>
              </w:rPr>
              <w:object w:dxaOrig="120" w:dyaOrig="339">
                <v:shape id="_x0000_i1044" type="#_x0000_t75" style="width:6pt;height:17.15pt" o:ole="">
                  <v:imagedata r:id="rId40" o:title=""/>
                </v:shape>
                <o:OLEObject Type="Embed" ProgID="Equation.3" ShapeID="_x0000_i1044" DrawAspect="Content" ObjectID="_1617695792" r:id="rId56"/>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16.5%</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10.1%</w:t>
            </w:r>
          </w:p>
        </w:tc>
        <w:tc>
          <w:tcPr>
            <w:tcW w:w="1680" w:type="dxa"/>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11.6%</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bl>
    <w:p w:rsidR="00153634" w:rsidRPr="006F5AD1" w:rsidRDefault="00153634" w:rsidP="00153634">
      <w:pPr>
        <w:rPr>
          <w:sz w:val="18"/>
          <w:szCs w:val="18"/>
          <w:u w:val="single"/>
        </w:rPr>
      </w:pPr>
    </w:p>
    <w:p w:rsidR="00153634" w:rsidRPr="006F5AD1" w:rsidRDefault="00153634" w:rsidP="00153634">
      <w:pPr>
        <w:adjustRightInd w:val="0"/>
        <w:snapToGrid w:val="0"/>
        <w:jc w:val="center"/>
        <w:rPr>
          <w:szCs w:val="21"/>
        </w:rPr>
      </w:pPr>
      <w:r w:rsidRPr="006F5AD1">
        <w:rPr>
          <w:szCs w:val="21"/>
        </w:rPr>
        <w:t>表</w:t>
      </w:r>
      <w:r w:rsidRPr="006F5AD1">
        <w:rPr>
          <w:szCs w:val="21"/>
        </w:rPr>
        <w:t xml:space="preserve">13  </w:t>
      </w:r>
      <w:r w:rsidRPr="006F5AD1">
        <w:rPr>
          <w:color w:val="000000"/>
          <w:szCs w:val="21"/>
        </w:rPr>
        <w:t>实验室</w:t>
      </w:r>
      <w:r w:rsidRPr="006F5AD1">
        <w:rPr>
          <w:color w:val="000000"/>
          <w:szCs w:val="21"/>
        </w:rPr>
        <w:t xml:space="preserve"> 4</w:t>
      </w:r>
      <w:r w:rsidRPr="006F5AD1">
        <w:rPr>
          <w:szCs w:val="21"/>
        </w:rPr>
        <w:t>精密度测试数据</w:t>
      </w:r>
      <w:r w:rsidRPr="006F5AD1">
        <w:rPr>
          <w:b/>
          <w:sz w:val="18"/>
          <w:szCs w:val="18"/>
        </w:rPr>
        <w:t xml:space="preserve">         </w:t>
      </w:r>
      <w:r w:rsidRPr="006F5AD1">
        <w:rPr>
          <w:sz w:val="18"/>
          <w:szCs w:val="18"/>
        </w:rPr>
        <w:t xml:space="preserve">                  </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680"/>
        <w:gridCol w:w="1680"/>
        <w:gridCol w:w="1680"/>
        <w:gridCol w:w="1034"/>
      </w:tblGrid>
      <w:tr w:rsidR="00153634" w:rsidRPr="006F5AD1" w:rsidTr="002C2BCD">
        <w:tc>
          <w:tcPr>
            <w:tcW w:w="2340" w:type="dxa"/>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040" w:type="dxa"/>
            <w:gridSpan w:val="3"/>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测定值</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153634" w:rsidRPr="006F5AD1" w:rsidTr="002C2BCD">
        <w:tc>
          <w:tcPr>
            <w:tcW w:w="2340" w:type="dxa"/>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7.15</w:t>
            </w:r>
          </w:p>
        </w:tc>
        <w:tc>
          <w:tcPr>
            <w:tcW w:w="1680"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13.0</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42.9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7.3</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14.5</w:t>
            </w:r>
          </w:p>
        </w:tc>
        <w:tc>
          <w:tcPr>
            <w:tcW w:w="1680" w:type="dxa"/>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39.2</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6.4</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16.0</w:t>
            </w:r>
          </w:p>
        </w:tc>
        <w:tc>
          <w:tcPr>
            <w:tcW w:w="1680" w:type="dxa"/>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47.2</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5.3</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11.3</w:t>
            </w:r>
          </w:p>
        </w:tc>
        <w:tc>
          <w:tcPr>
            <w:tcW w:w="1680" w:type="dxa"/>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45.9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8.6</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13.0</w:t>
            </w:r>
          </w:p>
        </w:tc>
        <w:tc>
          <w:tcPr>
            <w:tcW w:w="1680" w:type="dxa"/>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48.7</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7.8</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16.5</w:t>
            </w:r>
          </w:p>
        </w:tc>
        <w:tc>
          <w:tcPr>
            <w:tcW w:w="1680" w:type="dxa"/>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48.2</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6.9</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14.0</w:t>
            </w:r>
          </w:p>
        </w:tc>
        <w:tc>
          <w:tcPr>
            <w:tcW w:w="1680" w:type="dxa"/>
            <w:shd w:val="clear" w:color="auto" w:fill="auto"/>
            <w:vAlign w:val="center"/>
          </w:tcPr>
          <w:p w:rsidR="00153634" w:rsidRPr="006F5AD1" w:rsidRDefault="00153634" w:rsidP="002C2BCD">
            <w:pPr>
              <w:jc w:val="center"/>
              <w:textAlignment w:val="center"/>
              <w:rPr>
                <w:rFonts w:eastAsia="宋体"/>
                <w:sz w:val="24"/>
              </w:rPr>
            </w:pPr>
            <w:r w:rsidRPr="006F5AD1">
              <w:rPr>
                <w:rFonts w:eastAsia="宋体"/>
                <w:color w:val="000000"/>
              </w:rPr>
              <w:t>46.9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80" w:dyaOrig="379">
                <v:shape id="_x0000_i1045" type="#_x0000_t75" style="width:12.85pt;height:8.55pt" o:ole="">
                  <v:imagedata r:id="rId31" o:title=""/>
                </v:shape>
                <o:OLEObject Type="Embed" ProgID="Equation.3" ShapeID="_x0000_i1045" DrawAspect="Content" ObjectID="_1617695793" r:id="rId57"/>
              </w:object>
            </w:r>
            <w:r w:rsidRPr="006F5AD1">
              <w:rPr>
                <w:rFonts w:ascii="Times New Roman" w:hAnsi="Times New Roman" w:cs="Times New Roman"/>
                <w:szCs w:val="21"/>
              </w:rPr>
              <w:t>（</w:t>
            </w:r>
            <w:r w:rsidRPr="006F5AD1">
              <w:rPr>
                <w:rFonts w:ascii="Times New Roman" w:hAnsi="Times New Roman" w:cs="Times New Roman"/>
                <w:szCs w:val="21"/>
              </w:rPr>
              <w:t>mg/m3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rPr>
            </w:pPr>
            <w:r w:rsidRPr="006F5AD1">
              <w:rPr>
                <w:rFonts w:eastAsia="宋体"/>
                <w:color w:val="000000"/>
              </w:rPr>
              <w:t>7.1</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rPr>
            </w:pPr>
            <w:r w:rsidRPr="006F5AD1">
              <w:rPr>
                <w:rFonts w:eastAsia="宋体"/>
                <w:color w:val="000000"/>
              </w:rPr>
              <w:t>14.3</w:t>
            </w:r>
          </w:p>
        </w:tc>
        <w:tc>
          <w:tcPr>
            <w:tcW w:w="1680" w:type="dxa"/>
            <w:shd w:val="clear" w:color="auto" w:fill="auto"/>
            <w:vAlign w:val="center"/>
          </w:tcPr>
          <w:p w:rsidR="00153634" w:rsidRPr="006F5AD1" w:rsidRDefault="00153634" w:rsidP="002C2BCD">
            <w:pPr>
              <w:jc w:val="center"/>
              <w:textAlignment w:val="center"/>
              <w:rPr>
                <w:rFonts w:eastAsia="宋体"/>
              </w:rPr>
            </w:pPr>
            <w:r w:rsidRPr="006F5AD1">
              <w:rPr>
                <w:rFonts w:eastAsia="宋体"/>
                <w:color w:val="000000"/>
              </w:rPr>
              <w:t>46.0</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46" type="#_x0000_t75" style="width:12.85pt;height:12.85pt" o:ole="">
                  <v:imagedata r:id="rId33" o:title=""/>
                </v:shape>
                <o:OLEObject Type="Embed" ProgID="Equation.3" ShapeID="_x0000_i1046" DrawAspect="Content" ObjectID="_1617695794" r:id="rId58"/>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rPr>
            </w:pPr>
            <w:r w:rsidRPr="006F5AD1">
              <w:rPr>
                <w:rFonts w:eastAsia="宋体"/>
                <w:color w:val="000000"/>
              </w:rPr>
              <w:t>1.13</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rPr>
            </w:pPr>
            <w:r w:rsidRPr="006F5AD1">
              <w:rPr>
                <w:rFonts w:eastAsia="宋体"/>
                <w:color w:val="000000"/>
              </w:rPr>
              <w:t>1.93</w:t>
            </w:r>
          </w:p>
        </w:tc>
        <w:tc>
          <w:tcPr>
            <w:tcW w:w="1680" w:type="dxa"/>
            <w:shd w:val="clear" w:color="auto" w:fill="auto"/>
            <w:vAlign w:val="center"/>
          </w:tcPr>
          <w:p w:rsidR="00153634" w:rsidRPr="006F5AD1" w:rsidRDefault="00153634" w:rsidP="002C2BCD">
            <w:pPr>
              <w:jc w:val="center"/>
              <w:textAlignment w:val="center"/>
              <w:rPr>
                <w:rFonts w:eastAsia="宋体"/>
              </w:rPr>
            </w:pPr>
            <w:r w:rsidRPr="006F5AD1">
              <w:rPr>
                <w:rFonts w:eastAsia="宋体"/>
                <w:color w:val="000000"/>
              </w:rPr>
              <w:t>3.47</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szCs w:val="21"/>
              </w:rPr>
              <w:object w:dxaOrig="120" w:dyaOrig="339">
                <v:shape id="_x0000_i1047" type="#_x0000_t75" style="width:6pt;height:17.15pt" o:ole="">
                  <v:imagedata r:id="rId40" o:title=""/>
                </v:shape>
                <o:OLEObject Type="Embed" ProgID="Equation.3" ShapeID="_x0000_i1047" DrawAspect="Content" ObjectID="_1617695795" r:id="rId59"/>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rPr>
            </w:pPr>
            <w:r w:rsidRPr="006F5AD1">
              <w:rPr>
                <w:rFonts w:eastAsia="宋体"/>
                <w:color w:val="000000"/>
              </w:rPr>
              <w:t>16.0%</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rPr>
            </w:pPr>
            <w:r w:rsidRPr="006F5AD1">
              <w:rPr>
                <w:rFonts w:eastAsia="宋体"/>
                <w:color w:val="000000"/>
              </w:rPr>
              <w:t>13.6%</w:t>
            </w:r>
          </w:p>
        </w:tc>
        <w:tc>
          <w:tcPr>
            <w:tcW w:w="1680" w:type="dxa"/>
            <w:shd w:val="clear" w:color="auto" w:fill="auto"/>
            <w:vAlign w:val="center"/>
          </w:tcPr>
          <w:p w:rsidR="00153634" w:rsidRPr="006F5AD1" w:rsidRDefault="00153634" w:rsidP="002C2BCD">
            <w:pPr>
              <w:jc w:val="center"/>
              <w:textAlignment w:val="center"/>
              <w:rPr>
                <w:rFonts w:eastAsia="宋体"/>
              </w:rPr>
            </w:pPr>
            <w:r w:rsidRPr="006F5AD1">
              <w:rPr>
                <w:rFonts w:eastAsia="宋体"/>
                <w:color w:val="000000"/>
              </w:rPr>
              <w:t>7.5%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bl>
    <w:p w:rsidR="00153634" w:rsidRPr="006F5AD1" w:rsidRDefault="00153634" w:rsidP="00153634">
      <w:pPr>
        <w:rPr>
          <w:sz w:val="18"/>
          <w:szCs w:val="18"/>
          <w:u w:val="single"/>
        </w:rPr>
      </w:pPr>
    </w:p>
    <w:p w:rsidR="00153634" w:rsidRPr="006F5AD1" w:rsidRDefault="00153634" w:rsidP="00153634">
      <w:pPr>
        <w:adjustRightInd w:val="0"/>
        <w:snapToGrid w:val="0"/>
        <w:jc w:val="center"/>
        <w:rPr>
          <w:szCs w:val="21"/>
        </w:rPr>
      </w:pPr>
      <w:r w:rsidRPr="006F5AD1">
        <w:rPr>
          <w:szCs w:val="21"/>
        </w:rPr>
        <w:t>表</w:t>
      </w:r>
      <w:r w:rsidRPr="006F5AD1">
        <w:rPr>
          <w:szCs w:val="21"/>
        </w:rPr>
        <w:t xml:space="preserve">14  </w:t>
      </w:r>
      <w:r w:rsidRPr="006F5AD1">
        <w:rPr>
          <w:color w:val="000000"/>
          <w:szCs w:val="21"/>
        </w:rPr>
        <w:t>实验室</w:t>
      </w:r>
      <w:r w:rsidRPr="006F5AD1">
        <w:rPr>
          <w:color w:val="000000"/>
          <w:szCs w:val="21"/>
        </w:rPr>
        <w:t xml:space="preserve"> 5</w:t>
      </w:r>
      <w:r w:rsidRPr="006F5AD1">
        <w:rPr>
          <w:szCs w:val="21"/>
        </w:rPr>
        <w:t>精密度测试数据</w:t>
      </w:r>
      <w:r w:rsidRPr="006F5AD1">
        <w:rPr>
          <w:b/>
          <w:sz w:val="18"/>
          <w:szCs w:val="18"/>
        </w:rPr>
        <w:t xml:space="preserve">         </w:t>
      </w:r>
      <w:r w:rsidRPr="006F5AD1">
        <w:rPr>
          <w:sz w:val="18"/>
          <w:szCs w:val="18"/>
        </w:rPr>
        <w:t xml:space="preserve">                  </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680"/>
        <w:gridCol w:w="1680"/>
        <w:gridCol w:w="1680"/>
        <w:gridCol w:w="1034"/>
      </w:tblGrid>
      <w:tr w:rsidR="00153634" w:rsidRPr="006F5AD1" w:rsidTr="002C2BCD">
        <w:tc>
          <w:tcPr>
            <w:tcW w:w="2340" w:type="dxa"/>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040" w:type="dxa"/>
            <w:gridSpan w:val="3"/>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测定值</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153634" w:rsidRPr="006F5AD1" w:rsidTr="002C2BCD">
        <w:tc>
          <w:tcPr>
            <w:tcW w:w="2340" w:type="dxa"/>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7.15</w:t>
            </w:r>
          </w:p>
        </w:tc>
        <w:tc>
          <w:tcPr>
            <w:tcW w:w="1680"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13.0</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42.9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8.5</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16.4</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43.7</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7.9</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11.8</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55.1</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5.6</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11.4</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50.0</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8.9</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17.7</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49.2</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8.4</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10.8</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36.8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5.7</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16.4</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43.7</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80" w:dyaOrig="379">
                <v:shape id="_x0000_i1048" type="#_x0000_t75" style="width:12.85pt;height:8.55pt" o:ole="">
                  <v:imagedata r:id="rId31" o:title=""/>
                </v:shape>
                <o:OLEObject Type="Embed" ProgID="Equation.3" ShapeID="_x0000_i1048" DrawAspect="Content" ObjectID="_1617695796" r:id="rId60"/>
              </w:object>
            </w:r>
            <w:r w:rsidRPr="006F5AD1">
              <w:rPr>
                <w:rFonts w:ascii="Times New Roman" w:hAnsi="Times New Roman" w:cs="Times New Roman"/>
                <w:szCs w:val="21"/>
              </w:rPr>
              <w:t>（</w:t>
            </w:r>
            <w:r w:rsidRPr="006F5AD1">
              <w:rPr>
                <w:rFonts w:ascii="Times New Roman" w:hAnsi="Times New Roman" w:cs="Times New Roman"/>
                <w:szCs w:val="21"/>
              </w:rPr>
              <w:t>mg/m</w:t>
            </w:r>
            <w:r w:rsidRPr="006F5AD1">
              <w:rPr>
                <w:rFonts w:ascii="Times New Roman" w:hAnsi="Times New Roman" w:cs="Times New Roman"/>
                <w:szCs w:val="21"/>
                <w:vertAlign w:val="superscript"/>
              </w:rPr>
              <w:t>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7.5</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14.1</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46.4</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49" type="#_x0000_t75" style="width:12.85pt;height:12.85pt" o:ole="">
                  <v:imagedata r:id="rId33" o:title=""/>
                </v:shape>
                <o:OLEObject Type="Embed" ProgID="Equation.3" ShapeID="_x0000_i1049" DrawAspect="Content" ObjectID="_1617695797" r:id="rId61"/>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1.47</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3.06</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6.36</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szCs w:val="21"/>
              </w:rPr>
              <w:object w:dxaOrig="120" w:dyaOrig="339">
                <v:shape id="_x0000_i1050" type="#_x0000_t75" style="width:6pt;height:17.15pt" o:ole="">
                  <v:imagedata r:id="rId40" o:title=""/>
                </v:shape>
                <o:OLEObject Type="Embed" ProgID="Equation.3" ShapeID="_x0000_i1050" DrawAspect="Content" ObjectID="_1617695798" r:id="rId62"/>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19.6%</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21.7%</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13.7%</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bl>
    <w:p w:rsidR="00153634" w:rsidRPr="006F5AD1" w:rsidRDefault="00153634" w:rsidP="00153634">
      <w:pPr>
        <w:rPr>
          <w:sz w:val="18"/>
          <w:szCs w:val="18"/>
          <w:u w:val="single"/>
        </w:rPr>
      </w:pPr>
    </w:p>
    <w:p w:rsidR="00153634" w:rsidRPr="006F5AD1" w:rsidRDefault="00153634" w:rsidP="00153634">
      <w:pPr>
        <w:adjustRightInd w:val="0"/>
        <w:snapToGrid w:val="0"/>
        <w:jc w:val="center"/>
        <w:rPr>
          <w:szCs w:val="21"/>
        </w:rPr>
      </w:pPr>
      <w:r w:rsidRPr="006F5AD1">
        <w:rPr>
          <w:szCs w:val="21"/>
        </w:rPr>
        <w:t>表</w:t>
      </w:r>
      <w:r w:rsidRPr="006F5AD1">
        <w:rPr>
          <w:szCs w:val="21"/>
        </w:rPr>
        <w:t xml:space="preserve">15   </w:t>
      </w:r>
      <w:r w:rsidRPr="006F5AD1">
        <w:rPr>
          <w:color w:val="000000"/>
          <w:szCs w:val="21"/>
        </w:rPr>
        <w:t>实验室</w:t>
      </w:r>
      <w:r w:rsidRPr="006F5AD1">
        <w:rPr>
          <w:color w:val="000000"/>
          <w:szCs w:val="21"/>
        </w:rPr>
        <w:t>6</w:t>
      </w:r>
      <w:r w:rsidRPr="006F5AD1">
        <w:rPr>
          <w:szCs w:val="21"/>
        </w:rPr>
        <w:t>精密度测试数据</w:t>
      </w:r>
      <w:r w:rsidRPr="006F5AD1">
        <w:rPr>
          <w:b/>
          <w:sz w:val="18"/>
          <w:szCs w:val="18"/>
        </w:rPr>
        <w:t xml:space="preserve">         </w:t>
      </w:r>
      <w:r w:rsidRPr="006F5AD1">
        <w:rPr>
          <w:sz w:val="18"/>
          <w:szCs w:val="18"/>
        </w:rPr>
        <w:t xml:space="preserve">                  </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680"/>
        <w:gridCol w:w="1680"/>
        <w:gridCol w:w="1680"/>
        <w:gridCol w:w="1034"/>
      </w:tblGrid>
      <w:tr w:rsidR="00153634" w:rsidRPr="006F5AD1" w:rsidTr="002C2BCD">
        <w:tc>
          <w:tcPr>
            <w:tcW w:w="2340" w:type="dxa"/>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040" w:type="dxa"/>
            <w:gridSpan w:val="3"/>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测定值</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153634" w:rsidRPr="006F5AD1" w:rsidTr="002C2BCD">
        <w:tc>
          <w:tcPr>
            <w:tcW w:w="2340" w:type="dxa"/>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7.15</w:t>
            </w:r>
          </w:p>
        </w:tc>
        <w:tc>
          <w:tcPr>
            <w:tcW w:w="1680"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13.0</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42.9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8.2</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14.6</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42.8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6.5</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13.3</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45.2</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7.1</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16.1</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42.9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5.6</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11.1</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44.1</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6.9</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14.4</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47.8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6.5</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14.9</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40.6</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80" w:dyaOrig="379">
                <v:shape id="_x0000_i1051" type="#_x0000_t75" style="width:12.85pt;height:8.55pt" o:ole="">
                  <v:imagedata r:id="rId31" o:title=""/>
                </v:shape>
                <o:OLEObject Type="Embed" ProgID="Equation.3" ShapeID="_x0000_i1051" DrawAspect="Content" ObjectID="_1617695799" r:id="rId63"/>
              </w:object>
            </w:r>
            <w:r w:rsidRPr="006F5AD1">
              <w:rPr>
                <w:rFonts w:ascii="Times New Roman" w:hAnsi="Times New Roman" w:cs="Times New Roman"/>
                <w:szCs w:val="21"/>
              </w:rPr>
              <w:t>（</w:t>
            </w:r>
            <w:r w:rsidRPr="006F5AD1">
              <w:rPr>
                <w:rFonts w:ascii="Times New Roman" w:hAnsi="Times New Roman" w:cs="Times New Roman"/>
                <w:szCs w:val="21"/>
              </w:rPr>
              <w:t>mg/m</w:t>
            </w:r>
            <w:r w:rsidRPr="006F5AD1">
              <w:rPr>
                <w:rFonts w:ascii="Times New Roman" w:hAnsi="Times New Roman" w:cs="Times New Roman"/>
                <w:szCs w:val="21"/>
                <w:vertAlign w:val="superscript"/>
              </w:rPr>
              <w:t>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Cs w:val="21"/>
              </w:rPr>
            </w:pPr>
            <w:r w:rsidRPr="006F5AD1">
              <w:rPr>
                <w:rFonts w:eastAsia="宋体"/>
                <w:color w:val="000000"/>
              </w:rPr>
              <w:t>6.8</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14.1</w:t>
            </w:r>
          </w:p>
        </w:tc>
        <w:tc>
          <w:tcPr>
            <w:tcW w:w="1680" w:type="dxa"/>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43.9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52" type="#_x0000_t75" style="width:12.85pt;height:12.85pt" o:ole="">
                  <v:imagedata r:id="rId33" o:title=""/>
                </v:shape>
                <o:OLEObject Type="Embed" ProgID="Equation.3" ShapeID="_x0000_i1052" DrawAspect="Content" ObjectID="_1617695800" r:id="rId64"/>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0.847</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1.71</w:t>
            </w:r>
          </w:p>
        </w:tc>
        <w:tc>
          <w:tcPr>
            <w:tcW w:w="1680" w:type="dxa"/>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2.48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34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szCs w:val="21"/>
              </w:rPr>
              <w:object w:dxaOrig="120" w:dyaOrig="339">
                <v:shape id="_x0000_i1053" type="#_x0000_t75" style="width:6pt;height:17.15pt" o:ole="">
                  <v:imagedata r:id="rId40" o:title=""/>
                </v:shape>
                <o:OLEObject Type="Embed" ProgID="Equation.3" ShapeID="_x0000_i1053" DrawAspect="Content" ObjectID="_1617695801" r:id="rId65"/>
              </w:objec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12.5%</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12.2%</w:t>
            </w:r>
          </w:p>
        </w:tc>
        <w:tc>
          <w:tcPr>
            <w:tcW w:w="1680" w:type="dxa"/>
            <w:shd w:val="clear" w:color="auto" w:fill="auto"/>
            <w:vAlign w:val="center"/>
          </w:tcPr>
          <w:p w:rsidR="00153634" w:rsidRPr="006F5AD1" w:rsidRDefault="00153634" w:rsidP="002C2BCD">
            <w:pPr>
              <w:jc w:val="center"/>
              <w:textAlignment w:val="center"/>
              <w:rPr>
                <w:sz w:val="21"/>
                <w:szCs w:val="21"/>
              </w:rPr>
            </w:pPr>
            <w:r w:rsidRPr="006F5AD1">
              <w:rPr>
                <w:rFonts w:eastAsia="宋体"/>
                <w:color w:val="000000"/>
              </w:rPr>
              <w:t>5.6%</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bl>
    <w:p w:rsidR="00153634" w:rsidRPr="006F5AD1" w:rsidRDefault="00153634" w:rsidP="00153634">
      <w:pPr>
        <w:autoSpaceDE w:val="0"/>
        <w:autoSpaceDN w:val="0"/>
        <w:adjustRightInd w:val="0"/>
        <w:spacing w:line="360" w:lineRule="auto"/>
        <w:rPr>
          <w:color w:val="000000"/>
          <w:sz w:val="28"/>
          <w:szCs w:val="28"/>
        </w:rPr>
      </w:pPr>
      <w:r w:rsidRPr="006F5AD1">
        <w:rPr>
          <w:color w:val="000000"/>
          <w:sz w:val="28"/>
          <w:szCs w:val="28"/>
        </w:rPr>
        <w:lastRenderedPageBreak/>
        <w:t xml:space="preserve">3.2 </w:t>
      </w:r>
      <w:r w:rsidRPr="006F5AD1">
        <w:rPr>
          <w:color w:val="000000"/>
          <w:sz w:val="28"/>
          <w:szCs w:val="28"/>
        </w:rPr>
        <w:t>实际样品测定</w:t>
      </w:r>
      <w:r w:rsidRPr="006F5AD1">
        <w:rPr>
          <w:color w:val="000000"/>
          <w:sz w:val="28"/>
          <w:szCs w:val="28"/>
        </w:rPr>
        <w:t xml:space="preserve"> </w:t>
      </w:r>
    </w:p>
    <w:p w:rsidR="00153634" w:rsidRPr="006F5AD1" w:rsidRDefault="00153634" w:rsidP="00153634">
      <w:pPr>
        <w:autoSpaceDE w:val="0"/>
        <w:autoSpaceDN w:val="0"/>
        <w:adjustRightInd w:val="0"/>
        <w:snapToGrid w:val="0"/>
        <w:spacing w:line="360" w:lineRule="auto"/>
        <w:ind w:firstLineChars="200" w:firstLine="560"/>
        <w:rPr>
          <w:color w:val="000000"/>
          <w:sz w:val="28"/>
          <w:szCs w:val="28"/>
        </w:rPr>
      </w:pPr>
      <w:r w:rsidRPr="006F5AD1">
        <w:rPr>
          <w:color w:val="000000"/>
          <w:sz w:val="28"/>
          <w:szCs w:val="28"/>
        </w:rPr>
        <w:t>选取某发电厂</w:t>
      </w:r>
      <w:r w:rsidRPr="006F5AD1">
        <w:rPr>
          <w:color w:val="000000"/>
          <w:sz w:val="28"/>
          <w:szCs w:val="28"/>
        </w:rPr>
        <w:t>2</w:t>
      </w:r>
      <w:r w:rsidRPr="006F5AD1">
        <w:rPr>
          <w:color w:val="000000"/>
          <w:sz w:val="28"/>
          <w:szCs w:val="28"/>
          <w:vertAlign w:val="superscript"/>
        </w:rPr>
        <w:t>#</w:t>
      </w:r>
      <w:r w:rsidRPr="006F5AD1">
        <w:rPr>
          <w:color w:val="000000"/>
          <w:sz w:val="28"/>
          <w:szCs w:val="28"/>
        </w:rPr>
        <w:t>机组脱硫塔排放口采集样品。根据</w:t>
      </w:r>
      <w:r w:rsidRPr="006F5AD1">
        <w:rPr>
          <w:color w:val="000000"/>
          <w:sz w:val="28"/>
          <w:szCs w:val="28"/>
        </w:rPr>
        <w:t xml:space="preserve">HJ168-2010 </w:t>
      </w:r>
      <w:r w:rsidRPr="006F5AD1">
        <w:rPr>
          <w:color w:val="000000"/>
          <w:sz w:val="28"/>
          <w:szCs w:val="28"/>
        </w:rPr>
        <w:t>的有关统计方法对六家实验室验证的验证数据。</w:t>
      </w:r>
    </w:p>
    <w:p w:rsidR="00153634" w:rsidRPr="006F5AD1" w:rsidRDefault="00153634" w:rsidP="00153634">
      <w:pPr>
        <w:adjustRightInd w:val="0"/>
        <w:snapToGrid w:val="0"/>
        <w:jc w:val="center"/>
        <w:rPr>
          <w:szCs w:val="21"/>
        </w:rPr>
      </w:pPr>
      <w:r w:rsidRPr="006F5AD1">
        <w:rPr>
          <w:szCs w:val="21"/>
        </w:rPr>
        <w:t>表</w:t>
      </w:r>
      <w:r w:rsidRPr="006F5AD1">
        <w:rPr>
          <w:szCs w:val="21"/>
        </w:rPr>
        <w:t xml:space="preserve">16  </w:t>
      </w:r>
      <w:r w:rsidRPr="006F5AD1">
        <w:rPr>
          <w:szCs w:val="21"/>
        </w:rPr>
        <w:t>实验室</w:t>
      </w:r>
      <w:r w:rsidRPr="006F5AD1">
        <w:rPr>
          <w:szCs w:val="21"/>
        </w:rPr>
        <w:t>1</w:t>
      </w:r>
      <w:r w:rsidRPr="006F5AD1">
        <w:rPr>
          <w:szCs w:val="21"/>
        </w:rPr>
        <w:t>实际样品精密度测试数据</w:t>
      </w:r>
      <w:r w:rsidRPr="006F5AD1">
        <w:rPr>
          <w:sz w:val="18"/>
          <w:szCs w:val="1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680"/>
        <w:gridCol w:w="1680"/>
        <w:gridCol w:w="1680"/>
        <w:gridCol w:w="1034"/>
      </w:tblGrid>
      <w:tr w:rsidR="00153634" w:rsidRPr="006F5AD1" w:rsidTr="002C2BCD">
        <w:tc>
          <w:tcPr>
            <w:tcW w:w="2448" w:type="dxa"/>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040" w:type="dxa"/>
            <w:gridSpan w:val="3"/>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测定值</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153634" w:rsidRPr="006F5AD1" w:rsidTr="002C2BCD">
        <w:trPr>
          <w:trHeight w:val="20"/>
        </w:trPr>
        <w:tc>
          <w:tcPr>
            <w:tcW w:w="2448" w:type="dxa"/>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680"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26.6</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25.3</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31.2</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25.0</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29.1</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28.9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24.7</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29.2</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31.6</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27.0</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27.7</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21.9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28.3</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25.2</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31.7</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28.2</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29.9</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31.8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80" w:dyaOrig="379">
                <v:shape id="_x0000_i1054" type="#_x0000_t75" style="width:12.85pt;height:8.55pt" o:ole="">
                  <v:imagedata r:id="rId31" o:title=""/>
                </v:shape>
                <o:OLEObject Type="Embed" ProgID="Equation.3" ShapeID="_x0000_i1054" DrawAspect="Content" ObjectID="_1617695802" r:id="rId66"/>
              </w:object>
            </w:r>
            <w:r w:rsidRPr="006F5AD1">
              <w:rPr>
                <w:rFonts w:ascii="Times New Roman" w:hAnsi="Times New Roman" w:cs="Times New Roman"/>
                <w:szCs w:val="21"/>
              </w:rPr>
              <w:t>（</w:t>
            </w:r>
            <w:r w:rsidRPr="006F5AD1">
              <w:rPr>
                <w:rFonts w:ascii="Times New Roman" w:hAnsi="Times New Roman" w:cs="Times New Roman"/>
                <w:szCs w:val="21"/>
              </w:rPr>
              <w:t>mg/m</w:t>
            </w:r>
            <w:r w:rsidRPr="006F5AD1">
              <w:rPr>
                <w:rFonts w:ascii="Times New Roman" w:hAnsi="Times New Roman" w:cs="Times New Roman"/>
                <w:szCs w:val="21"/>
                <w:vertAlign w:val="superscript"/>
              </w:rPr>
              <w:t>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26.6</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27.7</w:t>
            </w:r>
          </w:p>
        </w:tc>
        <w:tc>
          <w:tcPr>
            <w:tcW w:w="1680" w:type="dxa"/>
            <w:shd w:val="clear" w:color="auto" w:fill="auto"/>
            <w:vAlign w:val="center"/>
          </w:tcPr>
          <w:p w:rsidR="00153634" w:rsidRPr="006F5AD1" w:rsidRDefault="00153634" w:rsidP="002C2BCD">
            <w:pPr>
              <w:jc w:val="center"/>
              <w:textAlignment w:val="center"/>
            </w:pPr>
            <w:r w:rsidRPr="006F5AD1">
              <w:rPr>
                <w:rFonts w:eastAsia="宋体"/>
                <w:color w:val="000000"/>
              </w:rPr>
              <w:t>29.5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55" type="#_x0000_t75" style="width:12.85pt;height:10.3pt" o:ole="">
                  <v:imagedata r:id="rId33" o:title=""/>
                </v:shape>
                <o:OLEObject Type="Embed" ProgID="Equation.3" ShapeID="_x0000_i1055" DrawAspect="Content" ObjectID="_1617695803" r:id="rId67"/>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1.38</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pPr>
            <w:r w:rsidRPr="006F5AD1">
              <w:t>1.86</w:t>
            </w:r>
          </w:p>
        </w:tc>
        <w:tc>
          <w:tcPr>
            <w:tcW w:w="1680" w:type="dxa"/>
            <w:shd w:val="clear" w:color="auto" w:fill="auto"/>
            <w:vAlign w:val="center"/>
          </w:tcPr>
          <w:p w:rsidR="00153634" w:rsidRPr="006F5AD1" w:rsidRDefault="00153634" w:rsidP="002C2BCD">
            <w:pPr>
              <w:jc w:val="center"/>
              <w:textAlignment w:val="center"/>
            </w:pPr>
            <w:r w:rsidRPr="006F5AD1">
              <w:t>3.55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rPr>
              <w:object w:dxaOrig="120" w:dyaOrig="339">
                <v:shape id="_x0000_i1056" type="#_x0000_t75" style="width:6pt;height:17.15pt" o:ole="">
                  <v:imagedata r:id="rId40" o:title=""/>
                </v:shape>
                <o:OLEObject Type="Embed" ProgID="Equation.3" ShapeID="_x0000_i1056" DrawAspect="Content" ObjectID="_1617695804" r:id="rId68"/>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5.2%</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6.7%</w:t>
            </w:r>
          </w:p>
        </w:tc>
        <w:tc>
          <w:tcPr>
            <w:tcW w:w="1680" w:type="dxa"/>
            <w:shd w:val="clear" w:color="auto" w:fill="auto"/>
            <w:vAlign w:val="center"/>
          </w:tcPr>
          <w:p w:rsidR="00153634" w:rsidRPr="006F5AD1" w:rsidRDefault="00153634" w:rsidP="002C2BCD">
            <w:pPr>
              <w:jc w:val="center"/>
              <w:textAlignment w:val="center"/>
            </w:pPr>
            <w:r w:rsidRPr="006F5AD1">
              <w:rPr>
                <w:rFonts w:eastAsia="宋体"/>
                <w:color w:val="000000"/>
              </w:rPr>
              <w:t>12.0%</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bl>
    <w:p w:rsidR="00153634" w:rsidRPr="006F5AD1" w:rsidRDefault="00153634" w:rsidP="00153634"/>
    <w:p w:rsidR="00153634" w:rsidRPr="006F5AD1" w:rsidRDefault="00153634" w:rsidP="00153634">
      <w:pPr>
        <w:adjustRightInd w:val="0"/>
        <w:snapToGrid w:val="0"/>
        <w:jc w:val="center"/>
        <w:rPr>
          <w:szCs w:val="21"/>
        </w:rPr>
      </w:pPr>
      <w:r w:rsidRPr="006F5AD1">
        <w:rPr>
          <w:szCs w:val="21"/>
        </w:rPr>
        <w:t>表</w:t>
      </w:r>
      <w:r w:rsidRPr="006F5AD1">
        <w:rPr>
          <w:szCs w:val="21"/>
        </w:rPr>
        <w:t xml:space="preserve">17  </w:t>
      </w:r>
      <w:r w:rsidRPr="006F5AD1">
        <w:rPr>
          <w:szCs w:val="21"/>
        </w:rPr>
        <w:t>实验室</w:t>
      </w:r>
      <w:r w:rsidRPr="006F5AD1">
        <w:rPr>
          <w:szCs w:val="21"/>
        </w:rPr>
        <w:t>2</w:t>
      </w:r>
      <w:r w:rsidRPr="006F5AD1">
        <w:rPr>
          <w:szCs w:val="21"/>
        </w:rPr>
        <w:t>实际样品精密度测试数据</w:t>
      </w:r>
      <w:r w:rsidRPr="006F5AD1">
        <w:rPr>
          <w:sz w:val="18"/>
          <w:szCs w:val="1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680"/>
        <w:gridCol w:w="1680"/>
        <w:gridCol w:w="1680"/>
        <w:gridCol w:w="1034"/>
      </w:tblGrid>
      <w:tr w:rsidR="00153634" w:rsidRPr="006F5AD1" w:rsidTr="002C2BCD">
        <w:tc>
          <w:tcPr>
            <w:tcW w:w="2448" w:type="dxa"/>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040" w:type="dxa"/>
            <w:gridSpan w:val="3"/>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测定值</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153634" w:rsidRPr="006F5AD1" w:rsidTr="002C2BCD">
        <w:trPr>
          <w:trHeight w:val="20"/>
        </w:trPr>
        <w:tc>
          <w:tcPr>
            <w:tcW w:w="2448" w:type="dxa"/>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680"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25.8</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25.1</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28.1</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25.5</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24.3</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27.7</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26.0</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26.2</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28.3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26.2</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26.0</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27.3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26.5</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25.5</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27.8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26.4</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25.7</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28.0</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80" w:dyaOrig="379">
                <v:shape id="_x0000_i1057" type="#_x0000_t75" style="width:12.85pt;height:8.55pt" o:ole="">
                  <v:imagedata r:id="rId31" o:title=""/>
                </v:shape>
                <o:OLEObject Type="Embed" ProgID="Equation.3" ShapeID="_x0000_i1057" DrawAspect="Content" ObjectID="_1617695805" r:id="rId69"/>
              </w:object>
            </w:r>
            <w:r w:rsidRPr="006F5AD1">
              <w:rPr>
                <w:rFonts w:ascii="Times New Roman" w:hAnsi="Times New Roman" w:cs="Times New Roman"/>
                <w:szCs w:val="21"/>
              </w:rPr>
              <w:t>（</w:t>
            </w:r>
            <w:r w:rsidRPr="006F5AD1">
              <w:rPr>
                <w:rFonts w:ascii="Times New Roman" w:hAnsi="Times New Roman" w:cs="Times New Roman"/>
                <w:szCs w:val="21"/>
              </w:rPr>
              <w:t>mg/m</w:t>
            </w:r>
            <w:r w:rsidRPr="006F5AD1">
              <w:rPr>
                <w:rFonts w:ascii="Times New Roman" w:hAnsi="Times New Roman" w:cs="Times New Roman"/>
                <w:szCs w:val="21"/>
                <w:vertAlign w:val="superscript"/>
              </w:rPr>
              <w:t>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153634" w:rsidRPr="006F5AD1" w:rsidRDefault="00153634" w:rsidP="002C2BCD">
            <w:pPr>
              <w:jc w:val="center"/>
            </w:pPr>
            <w:r w:rsidRPr="006F5AD1">
              <w:t>26.1</w:t>
            </w:r>
          </w:p>
        </w:tc>
        <w:tc>
          <w:tcPr>
            <w:tcW w:w="1680" w:type="dxa"/>
            <w:tcBorders>
              <w:left w:val="single" w:sz="2" w:space="0" w:color="auto"/>
            </w:tcBorders>
            <w:shd w:val="clear" w:color="auto" w:fill="auto"/>
            <w:vAlign w:val="center"/>
          </w:tcPr>
          <w:p w:rsidR="00153634" w:rsidRPr="006F5AD1" w:rsidRDefault="00153634" w:rsidP="002C2BCD">
            <w:pPr>
              <w:jc w:val="center"/>
            </w:pPr>
            <w:r w:rsidRPr="006F5AD1">
              <w:t>25.5</w:t>
            </w:r>
          </w:p>
        </w:tc>
        <w:tc>
          <w:tcPr>
            <w:tcW w:w="1680" w:type="dxa"/>
            <w:shd w:val="clear" w:color="auto" w:fill="auto"/>
            <w:vAlign w:val="center"/>
          </w:tcPr>
          <w:p w:rsidR="00153634" w:rsidRPr="006F5AD1" w:rsidRDefault="00153634" w:rsidP="002C2BCD">
            <w:pPr>
              <w:jc w:val="center"/>
            </w:pPr>
            <w:r w:rsidRPr="006F5AD1">
              <w:t>27.9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58" type="#_x0000_t75" style="width:12.85pt;height:10.3pt" o:ole="">
                  <v:imagedata r:id="rId33" o:title=""/>
                </v:shape>
                <o:OLEObject Type="Embed" ProgID="Equation.3" ShapeID="_x0000_i1058" DrawAspect="Content" ObjectID="_1617695806" r:id="rId70"/>
              </w:object>
            </w:r>
          </w:p>
        </w:tc>
        <w:tc>
          <w:tcPr>
            <w:tcW w:w="1680" w:type="dxa"/>
            <w:tcBorders>
              <w:right w:val="single" w:sz="2" w:space="0" w:color="auto"/>
            </w:tcBorders>
            <w:shd w:val="clear" w:color="auto" w:fill="auto"/>
            <w:vAlign w:val="center"/>
          </w:tcPr>
          <w:p w:rsidR="00153634" w:rsidRPr="006F5AD1" w:rsidRDefault="00153634" w:rsidP="002C2BCD">
            <w:pPr>
              <w:jc w:val="center"/>
            </w:pPr>
            <w:r w:rsidRPr="006F5AD1">
              <w:t>0.393</w:t>
            </w:r>
          </w:p>
        </w:tc>
        <w:tc>
          <w:tcPr>
            <w:tcW w:w="1680" w:type="dxa"/>
            <w:tcBorders>
              <w:left w:val="single" w:sz="2" w:space="0" w:color="auto"/>
            </w:tcBorders>
            <w:shd w:val="clear" w:color="auto" w:fill="auto"/>
            <w:vAlign w:val="center"/>
          </w:tcPr>
          <w:p w:rsidR="00153634" w:rsidRPr="006F5AD1" w:rsidRDefault="00153634" w:rsidP="002C2BCD">
            <w:pPr>
              <w:jc w:val="center"/>
            </w:pPr>
            <w:r w:rsidRPr="006F5AD1">
              <w:t>0.694</w:t>
            </w:r>
          </w:p>
        </w:tc>
        <w:tc>
          <w:tcPr>
            <w:tcW w:w="1680" w:type="dxa"/>
            <w:shd w:val="clear" w:color="auto" w:fill="auto"/>
            <w:vAlign w:val="center"/>
          </w:tcPr>
          <w:p w:rsidR="00153634" w:rsidRPr="006F5AD1" w:rsidRDefault="00153634" w:rsidP="002C2BCD">
            <w:pPr>
              <w:jc w:val="center"/>
            </w:pPr>
            <w:r w:rsidRPr="006F5AD1">
              <w:t>0.371</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rPr>
              <w:object w:dxaOrig="120" w:dyaOrig="339">
                <v:shape id="_x0000_i1059" type="#_x0000_t75" style="width:6pt;height:17.15pt" o:ole="">
                  <v:imagedata r:id="rId40" o:title=""/>
                </v:shape>
                <o:OLEObject Type="Embed" ProgID="Equation.3" ShapeID="_x0000_i1059" DrawAspect="Content" ObjectID="_1617695807" r:id="rId71"/>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1.5%</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2.7%</w:t>
            </w:r>
          </w:p>
        </w:tc>
        <w:tc>
          <w:tcPr>
            <w:tcW w:w="1680" w:type="dxa"/>
            <w:shd w:val="clear" w:color="auto" w:fill="auto"/>
            <w:vAlign w:val="center"/>
          </w:tcPr>
          <w:p w:rsidR="00153634" w:rsidRPr="006F5AD1" w:rsidRDefault="00153634" w:rsidP="002C2BCD">
            <w:pPr>
              <w:jc w:val="center"/>
              <w:textAlignment w:val="center"/>
            </w:pPr>
            <w:r w:rsidRPr="006F5AD1">
              <w:rPr>
                <w:rFonts w:eastAsia="宋体"/>
                <w:color w:val="000000"/>
              </w:rPr>
              <w:t>1.3%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bl>
    <w:p w:rsidR="00153634" w:rsidRPr="006F5AD1" w:rsidRDefault="00153634" w:rsidP="00153634"/>
    <w:p w:rsidR="00153634" w:rsidRPr="006F5AD1" w:rsidRDefault="00153634" w:rsidP="00153634">
      <w:pPr>
        <w:adjustRightInd w:val="0"/>
        <w:snapToGrid w:val="0"/>
        <w:jc w:val="center"/>
        <w:rPr>
          <w:szCs w:val="21"/>
        </w:rPr>
      </w:pPr>
      <w:r w:rsidRPr="006F5AD1">
        <w:rPr>
          <w:szCs w:val="21"/>
        </w:rPr>
        <w:t>表</w:t>
      </w:r>
      <w:r w:rsidRPr="006F5AD1">
        <w:rPr>
          <w:szCs w:val="21"/>
        </w:rPr>
        <w:t xml:space="preserve">18  </w:t>
      </w:r>
      <w:r w:rsidRPr="006F5AD1">
        <w:rPr>
          <w:szCs w:val="21"/>
        </w:rPr>
        <w:t>实验室</w:t>
      </w:r>
      <w:r w:rsidRPr="006F5AD1">
        <w:rPr>
          <w:szCs w:val="21"/>
        </w:rPr>
        <w:t>3</w:t>
      </w:r>
      <w:r w:rsidRPr="006F5AD1">
        <w:rPr>
          <w:szCs w:val="21"/>
        </w:rPr>
        <w:t>实际样品精密度测试数据</w:t>
      </w:r>
      <w:r w:rsidRPr="006F5AD1">
        <w:rPr>
          <w:sz w:val="18"/>
          <w:szCs w:val="1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680"/>
        <w:gridCol w:w="1680"/>
        <w:gridCol w:w="1680"/>
        <w:gridCol w:w="1034"/>
      </w:tblGrid>
      <w:tr w:rsidR="00153634" w:rsidRPr="006F5AD1" w:rsidTr="002C2BCD">
        <w:tc>
          <w:tcPr>
            <w:tcW w:w="2448" w:type="dxa"/>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040" w:type="dxa"/>
            <w:gridSpan w:val="3"/>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测定值</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153634" w:rsidRPr="006F5AD1" w:rsidTr="002C2BCD">
        <w:trPr>
          <w:trHeight w:val="20"/>
        </w:trPr>
        <w:tc>
          <w:tcPr>
            <w:tcW w:w="2448" w:type="dxa"/>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680"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26.0</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29.4</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26.0</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28.3</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27.0</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26.6</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18.5</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22.6</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27.4</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28.3</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27.3</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23.7</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27.3</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29.1</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31.8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24.4</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27.3</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26.0</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80" w:dyaOrig="379">
                <v:shape id="_x0000_i1060" type="#_x0000_t75" style="width:12.85pt;height:8.55pt" o:ole="">
                  <v:imagedata r:id="rId31" o:title=""/>
                </v:shape>
                <o:OLEObject Type="Embed" ProgID="Equation.3" ShapeID="_x0000_i1060" DrawAspect="Content" ObjectID="_1617695808" r:id="rId72"/>
              </w:object>
            </w:r>
            <w:r w:rsidRPr="006F5AD1">
              <w:rPr>
                <w:rFonts w:ascii="Times New Roman" w:hAnsi="Times New Roman" w:cs="Times New Roman"/>
                <w:szCs w:val="21"/>
              </w:rPr>
              <w:t>（</w:t>
            </w:r>
            <w:r w:rsidRPr="006F5AD1">
              <w:rPr>
                <w:rFonts w:ascii="Times New Roman" w:hAnsi="Times New Roman" w:cs="Times New Roman"/>
                <w:szCs w:val="21"/>
              </w:rPr>
              <w:t>mg/m</w:t>
            </w:r>
            <w:r w:rsidRPr="006F5AD1">
              <w:rPr>
                <w:rFonts w:ascii="Times New Roman" w:hAnsi="Times New Roman" w:cs="Times New Roman"/>
                <w:szCs w:val="21"/>
                <w:vertAlign w:val="superscript"/>
              </w:rPr>
              <w:t>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153634" w:rsidRPr="006F5AD1" w:rsidRDefault="00153634" w:rsidP="002C2BCD">
            <w:pPr>
              <w:jc w:val="center"/>
            </w:pPr>
            <w:r w:rsidRPr="006F5AD1">
              <w:t>25.5</w:t>
            </w:r>
          </w:p>
        </w:tc>
        <w:tc>
          <w:tcPr>
            <w:tcW w:w="1680" w:type="dxa"/>
            <w:tcBorders>
              <w:left w:val="single" w:sz="2" w:space="0" w:color="auto"/>
            </w:tcBorders>
            <w:shd w:val="clear" w:color="auto" w:fill="auto"/>
            <w:vAlign w:val="center"/>
          </w:tcPr>
          <w:p w:rsidR="00153634" w:rsidRPr="006F5AD1" w:rsidRDefault="00153634" w:rsidP="002C2BCD">
            <w:pPr>
              <w:jc w:val="center"/>
            </w:pPr>
            <w:r w:rsidRPr="006F5AD1">
              <w:t>27.1</w:t>
            </w:r>
          </w:p>
        </w:tc>
        <w:tc>
          <w:tcPr>
            <w:tcW w:w="1680" w:type="dxa"/>
            <w:shd w:val="clear" w:color="auto" w:fill="auto"/>
            <w:vAlign w:val="center"/>
          </w:tcPr>
          <w:p w:rsidR="00153634" w:rsidRPr="006F5AD1" w:rsidRDefault="00153634" w:rsidP="002C2BCD">
            <w:pPr>
              <w:jc w:val="center"/>
            </w:pPr>
            <w:r w:rsidRPr="006F5AD1">
              <w:t>26.9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61" type="#_x0000_t75" style="width:12.85pt;height:10.3pt" o:ole="">
                  <v:imagedata r:id="rId33" o:title=""/>
                </v:shape>
                <o:OLEObject Type="Embed" ProgID="Equation.3" ShapeID="_x0000_i1061" DrawAspect="Content" ObjectID="_1617695809" r:id="rId73"/>
              </w:object>
            </w:r>
          </w:p>
        </w:tc>
        <w:tc>
          <w:tcPr>
            <w:tcW w:w="1680" w:type="dxa"/>
            <w:tcBorders>
              <w:right w:val="single" w:sz="2" w:space="0" w:color="auto"/>
            </w:tcBorders>
            <w:shd w:val="clear" w:color="auto" w:fill="auto"/>
            <w:vAlign w:val="center"/>
          </w:tcPr>
          <w:p w:rsidR="00153634" w:rsidRPr="006F5AD1" w:rsidRDefault="00153634" w:rsidP="002C2BCD">
            <w:pPr>
              <w:jc w:val="center"/>
            </w:pPr>
            <w:r w:rsidRPr="006F5AD1">
              <w:t>3.71</w:t>
            </w:r>
          </w:p>
        </w:tc>
        <w:tc>
          <w:tcPr>
            <w:tcW w:w="1680" w:type="dxa"/>
            <w:tcBorders>
              <w:left w:val="single" w:sz="2" w:space="0" w:color="auto"/>
            </w:tcBorders>
            <w:shd w:val="clear" w:color="auto" w:fill="auto"/>
            <w:vAlign w:val="center"/>
          </w:tcPr>
          <w:p w:rsidR="00153634" w:rsidRPr="006F5AD1" w:rsidRDefault="00153634" w:rsidP="002C2BCD">
            <w:pPr>
              <w:jc w:val="center"/>
            </w:pPr>
            <w:r w:rsidRPr="006F5AD1">
              <w:t>2.43</w:t>
            </w:r>
          </w:p>
        </w:tc>
        <w:tc>
          <w:tcPr>
            <w:tcW w:w="1680" w:type="dxa"/>
            <w:shd w:val="clear" w:color="auto" w:fill="auto"/>
            <w:vAlign w:val="center"/>
          </w:tcPr>
          <w:p w:rsidR="00153634" w:rsidRPr="006F5AD1" w:rsidRDefault="00153634" w:rsidP="002C2BCD">
            <w:pPr>
              <w:jc w:val="center"/>
            </w:pPr>
            <w:r w:rsidRPr="006F5AD1">
              <w:t>2.68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rPr>
              <w:object w:dxaOrig="120" w:dyaOrig="339">
                <v:shape id="_x0000_i1062" type="#_x0000_t75" style="width:6pt;height:17.15pt" o:ole="">
                  <v:imagedata r:id="rId40" o:title=""/>
                </v:shape>
                <o:OLEObject Type="Embed" ProgID="Equation.3" ShapeID="_x0000_i1062" DrawAspect="Content" ObjectID="_1617695810" r:id="rId74"/>
              </w:object>
            </w:r>
          </w:p>
        </w:tc>
        <w:tc>
          <w:tcPr>
            <w:tcW w:w="1680" w:type="dxa"/>
            <w:tcBorders>
              <w:right w:val="single" w:sz="2" w:space="0" w:color="auto"/>
            </w:tcBorders>
            <w:shd w:val="clear" w:color="auto" w:fill="auto"/>
            <w:vAlign w:val="center"/>
          </w:tcPr>
          <w:p w:rsidR="00153634" w:rsidRPr="006F5AD1" w:rsidRDefault="00153634" w:rsidP="002C2BCD">
            <w:pPr>
              <w:jc w:val="center"/>
            </w:pPr>
            <w:r w:rsidRPr="006F5AD1">
              <w:t>14.6%</w:t>
            </w:r>
          </w:p>
        </w:tc>
        <w:tc>
          <w:tcPr>
            <w:tcW w:w="1680" w:type="dxa"/>
            <w:tcBorders>
              <w:left w:val="single" w:sz="2" w:space="0" w:color="auto"/>
            </w:tcBorders>
            <w:shd w:val="clear" w:color="auto" w:fill="auto"/>
            <w:vAlign w:val="center"/>
          </w:tcPr>
          <w:p w:rsidR="00153634" w:rsidRPr="006F5AD1" w:rsidRDefault="00153634" w:rsidP="002C2BCD">
            <w:pPr>
              <w:jc w:val="center"/>
            </w:pPr>
            <w:r w:rsidRPr="006F5AD1">
              <w:t>8.9%</w:t>
            </w:r>
          </w:p>
        </w:tc>
        <w:tc>
          <w:tcPr>
            <w:tcW w:w="1680" w:type="dxa"/>
            <w:shd w:val="clear" w:color="auto" w:fill="auto"/>
            <w:vAlign w:val="center"/>
          </w:tcPr>
          <w:p w:rsidR="00153634" w:rsidRPr="006F5AD1" w:rsidRDefault="00153634" w:rsidP="002C2BCD">
            <w:pPr>
              <w:jc w:val="center"/>
            </w:pPr>
            <w:r w:rsidRPr="006F5AD1">
              <w:t>9.9%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bl>
    <w:p w:rsidR="00153634" w:rsidRPr="006F5AD1" w:rsidRDefault="00153634" w:rsidP="00153634"/>
    <w:p w:rsidR="00153634" w:rsidRPr="006F5AD1" w:rsidRDefault="00153634" w:rsidP="00153634">
      <w:pPr>
        <w:adjustRightInd w:val="0"/>
        <w:snapToGrid w:val="0"/>
        <w:jc w:val="center"/>
        <w:rPr>
          <w:szCs w:val="21"/>
        </w:rPr>
      </w:pPr>
      <w:r w:rsidRPr="006F5AD1">
        <w:rPr>
          <w:szCs w:val="21"/>
        </w:rPr>
        <w:lastRenderedPageBreak/>
        <w:t>表</w:t>
      </w:r>
      <w:r w:rsidRPr="006F5AD1">
        <w:rPr>
          <w:szCs w:val="21"/>
        </w:rPr>
        <w:t xml:space="preserve">19  </w:t>
      </w:r>
      <w:r w:rsidRPr="006F5AD1">
        <w:rPr>
          <w:szCs w:val="21"/>
        </w:rPr>
        <w:t>实验室</w:t>
      </w:r>
      <w:r w:rsidRPr="006F5AD1">
        <w:rPr>
          <w:szCs w:val="21"/>
        </w:rPr>
        <w:t>4</w:t>
      </w:r>
      <w:r w:rsidRPr="006F5AD1">
        <w:rPr>
          <w:szCs w:val="21"/>
        </w:rPr>
        <w:t>实际样品精密度测试数据</w:t>
      </w:r>
      <w:r w:rsidRPr="006F5AD1">
        <w:rPr>
          <w:sz w:val="18"/>
          <w:szCs w:val="1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680"/>
        <w:gridCol w:w="1680"/>
        <w:gridCol w:w="1680"/>
        <w:gridCol w:w="1034"/>
      </w:tblGrid>
      <w:tr w:rsidR="00153634" w:rsidRPr="006F5AD1" w:rsidTr="002C2BCD">
        <w:tc>
          <w:tcPr>
            <w:tcW w:w="2448" w:type="dxa"/>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040" w:type="dxa"/>
            <w:gridSpan w:val="3"/>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测定值</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153634" w:rsidRPr="006F5AD1" w:rsidTr="002C2BCD">
        <w:trPr>
          <w:trHeight w:val="20"/>
        </w:trPr>
        <w:tc>
          <w:tcPr>
            <w:tcW w:w="2448" w:type="dxa"/>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680"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25.8</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26.6</w:t>
            </w:r>
          </w:p>
        </w:tc>
        <w:tc>
          <w:tcPr>
            <w:tcW w:w="1680" w:type="dxa"/>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27.5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29.9</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21.9</w:t>
            </w:r>
          </w:p>
        </w:tc>
        <w:tc>
          <w:tcPr>
            <w:tcW w:w="1680" w:type="dxa"/>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28.5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26.1</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27.7</w:t>
            </w:r>
          </w:p>
        </w:tc>
        <w:tc>
          <w:tcPr>
            <w:tcW w:w="1680" w:type="dxa"/>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29.8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28.9</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26.6</w:t>
            </w:r>
          </w:p>
        </w:tc>
        <w:tc>
          <w:tcPr>
            <w:tcW w:w="1680" w:type="dxa"/>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25.1</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20.2</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27.1</w:t>
            </w:r>
          </w:p>
        </w:tc>
        <w:tc>
          <w:tcPr>
            <w:tcW w:w="1680" w:type="dxa"/>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27.5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25.0</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23.0</w:t>
            </w:r>
          </w:p>
        </w:tc>
        <w:tc>
          <w:tcPr>
            <w:tcW w:w="1680" w:type="dxa"/>
            <w:shd w:val="clear" w:color="auto" w:fill="auto"/>
            <w:vAlign w:val="center"/>
          </w:tcPr>
          <w:p w:rsidR="00153634" w:rsidRPr="006F5AD1" w:rsidRDefault="00153634" w:rsidP="002C2BCD">
            <w:pPr>
              <w:jc w:val="center"/>
              <w:textAlignment w:val="center"/>
              <w:rPr>
                <w:rFonts w:eastAsia="宋体"/>
                <w:szCs w:val="21"/>
              </w:rPr>
            </w:pPr>
            <w:r w:rsidRPr="006F5AD1">
              <w:rPr>
                <w:rFonts w:eastAsia="宋体"/>
                <w:color w:val="000000"/>
              </w:rPr>
              <w:t>25.6</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80" w:dyaOrig="379">
                <v:shape id="_x0000_i1063" type="#_x0000_t75" style="width:12.85pt;height:8.55pt" o:ole="">
                  <v:imagedata r:id="rId31" o:title=""/>
                </v:shape>
                <o:OLEObject Type="Embed" ProgID="Equation.3" ShapeID="_x0000_i1063" DrawAspect="Content" ObjectID="_1617695811" r:id="rId75"/>
              </w:object>
            </w:r>
            <w:r w:rsidRPr="006F5AD1">
              <w:rPr>
                <w:rFonts w:ascii="Times New Roman" w:hAnsi="Times New Roman" w:cs="Times New Roman"/>
                <w:szCs w:val="21"/>
              </w:rPr>
              <w:t>（</w:t>
            </w:r>
            <w:r w:rsidRPr="006F5AD1">
              <w:rPr>
                <w:rFonts w:ascii="Times New Roman" w:hAnsi="Times New Roman" w:cs="Times New Roman"/>
                <w:szCs w:val="21"/>
              </w:rPr>
              <w:t>mg/m3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153634" w:rsidRPr="006F5AD1" w:rsidRDefault="00153634" w:rsidP="002C2BCD">
            <w:pPr>
              <w:jc w:val="center"/>
              <w:rPr>
                <w:rFonts w:eastAsia="宋体"/>
                <w:szCs w:val="21"/>
              </w:rPr>
            </w:pPr>
            <w:r w:rsidRPr="006F5AD1">
              <w:rPr>
                <w:rFonts w:eastAsia="宋体"/>
                <w:szCs w:val="21"/>
              </w:rPr>
              <w:t>26.0</w:t>
            </w:r>
          </w:p>
        </w:tc>
        <w:tc>
          <w:tcPr>
            <w:tcW w:w="1680" w:type="dxa"/>
            <w:tcBorders>
              <w:left w:val="single" w:sz="2" w:space="0" w:color="auto"/>
            </w:tcBorders>
            <w:shd w:val="clear" w:color="auto" w:fill="auto"/>
            <w:vAlign w:val="center"/>
          </w:tcPr>
          <w:p w:rsidR="00153634" w:rsidRPr="006F5AD1" w:rsidRDefault="00153634" w:rsidP="002C2BCD">
            <w:pPr>
              <w:jc w:val="center"/>
              <w:rPr>
                <w:rFonts w:eastAsia="宋体"/>
                <w:szCs w:val="21"/>
              </w:rPr>
            </w:pPr>
            <w:r w:rsidRPr="006F5AD1">
              <w:rPr>
                <w:rFonts w:eastAsia="宋体"/>
                <w:szCs w:val="21"/>
              </w:rPr>
              <w:t>25.5</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27.3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64" type="#_x0000_t75" style="width:12.85pt;height:10.3pt" o:ole="">
                  <v:imagedata r:id="rId33" o:title=""/>
                </v:shape>
                <o:OLEObject Type="Embed" ProgID="Equation.3" ShapeID="_x0000_i1064" DrawAspect="Content" ObjectID="_1617695812" r:id="rId76"/>
              </w:object>
            </w:r>
          </w:p>
        </w:tc>
        <w:tc>
          <w:tcPr>
            <w:tcW w:w="1680" w:type="dxa"/>
            <w:tcBorders>
              <w:right w:val="single" w:sz="2" w:space="0" w:color="auto"/>
            </w:tcBorders>
            <w:shd w:val="clear" w:color="auto" w:fill="auto"/>
            <w:vAlign w:val="center"/>
          </w:tcPr>
          <w:p w:rsidR="00153634" w:rsidRPr="006F5AD1" w:rsidRDefault="00153634" w:rsidP="002C2BCD">
            <w:pPr>
              <w:jc w:val="center"/>
            </w:pPr>
            <w:r w:rsidRPr="006F5AD1">
              <w:t>3.43</w:t>
            </w:r>
          </w:p>
        </w:tc>
        <w:tc>
          <w:tcPr>
            <w:tcW w:w="1680" w:type="dxa"/>
            <w:tcBorders>
              <w:left w:val="single" w:sz="2" w:space="0" w:color="auto"/>
            </w:tcBorders>
            <w:shd w:val="clear" w:color="auto" w:fill="auto"/>
            <w:vAlign w:val="center"/>
          </w:tcPr>
          <w:p w:rsidR="00153634" w:rsidRPr="006F5AD1" w:rsidRDefault="00153634" w:rsidP="002C2BCD">
            <w:pPr>
              <w:jc w:val="center"/>
            </w:pPr>
            <w:r w:rsidRPr="006F5AD1">
              <w:t>2.40</w:t>
            </w:r>
          </w:p>
        </w:tc>
        <w:tc>
          <w:tcPr>
            <w:tcW w:w="1680" w:type="dxa"/>
            <w:shd w:val="clear" w:color="auto" w:fill="auto"/>
            <w:vAlign w:val="center"/>
          </w:tcPr>
          <w:p w:rsidR="00153634" w:rsidRPr="006F5AD1" w:rsidRDefault="00153634" w:rsidP="002C2BCD">
            <w:pPr>
              <w:jc w:val="center"/>
            </w:pPr>
            <w:r w:rsidRPr="006F5AD1">
              <w:t>1.75</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rPr>
              <w:object w:dxaOrig="120" w:dyaOrig="339">
                <v:shape id="_x0000_i1065" type="#_x0000_t75" style="width:6pt;height:17.15pt" o:ole="">
                  <v:imagedata r:id="rId40" o:title=""/>
                </v:shape>
                <o:OLEObject Type="Embed" ProgID="Equation.3" ShapeID="_x0000_i1065" DrawAspect="Content" ObjectID="_1617695813" r:id="rId77"/>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13.2%</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9.4%</w:t>
            </w:r>
          </w:p>
        </w:tc>
        <w:tc>
          <w:tcPr>
            <w:tcW w:w="1680" w:type="dxa"/>
            <w:shd w:val="clear" w:color="auto" w:fill="auto"/>
            <w:vAlign w:val="center"/>
          </w:tcPr>
          <w:p w:rsidR="00153634" w:rsidRPr="006F5AD1" w:rsidRDefault="00153634" w:rsidP="002C2BCD">
            <w:pPr>
              <w:jc w:val="center"/>
              <w:textAlignment w:val="center"/>
            </w:pPr>
            <w:r w:rsidRPr="006F5AD1">
              <w:rPr>
                <w:rFonts w:eastAsia="宋体"/>
                <w:color w:val="000000"/>
              </w:rPr>
              <w:t>6.4%</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bl>
    <w:p w:rsidR="00153634" w:rsidRPr="006F5AD1" w:rsidRDefault="00153634" w:rsidP="00153634"/>
    <w:p w:rsidR="00153634" w:rsidRPr="006F5AD1" w:rsidRDefault="00153634" w:rsidP="00153634">
      <w:pPr>
        <w:adjustRightInd w:val="0"/>
        <w:snapToGrid w:val="0"/>
        <w:jc w:val="center"/>
        <w:rPr>
          <w:szCs w:val="21"/>
        </w:rPr>
      </w:pPr>
      <w:r w:rsidRPr="006F5AD1">
        <w:rPr>
          <w:szCs w:val="21"/>
        </w:rPr>
        <w:t>表</w:t>
      </w:r>
      <w:r w:rsidRPr="006F5AD1">
        <w:rPr>
          <w:szCs w:val="21"/>
        </w:rPr>
        <w:t xml:space="preserve">20 </w:t>
      </w:r>
      <w:r w:rsidRPr="006F5AD1">
        <w:rPr>
          <w:szCs w:val="21"/>
        </w:rPr>
        <w:t>实验室</w:t>
      </w:r>
      <w:r w:rsidRPr="006F5AD1">
        <w:rPr>
          <w:szCs w:val="21"/>
        </w:rPr>
        <w:t>5</w:t>
      </w:r>
      <w:r w:rsidRPr="006F5AD1">
        <w:rPr>
          <w:szCs w:val="21"/>
        </w:rPr>
        <w:t>实际样品精密度测试数据</w:t>
      </w:r>
      <w:r w:rsidRPr="006F5AD1">
        <w:rPr>
          <w:sz w:val="18"/>
          <w:szCs w:val="1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680"/>
        <w:gridCol w:w="1680"/>
        <w:gridCol w:w="1680"/>
        <w:gridCol w:w="1034"/>
      </w:tblGrid>
      <w:tr w:rsidR="00153634" w:rsidRPr="006F5AD1" w:rsidTr="002C2BCD">
        <w:tc>
          <w:tcPr>
            <w:tcW w:w="2448" w:type="dxa"/>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040" w:type="dxa"/>
            <w:gridSpan w:val="3"/>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测定值</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153634" w:rsidRPr="006F5AD1" w:rsidTr="002C2BCD">
        <w:trPr>
          <w:trHeight w:val="20"/>
        </w:trPr>
        <w:tc>
          <w:tcPr>
            <w:tcW w:w="2448" w:type="dxa"/>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680"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25.8</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24.7</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26.4</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25.8</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26.5</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28.6</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26.5</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26.3</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27.9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25.9</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25.5</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29.0</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23.4</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25.7</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29.3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24.9</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26.4</w:t>
            </w:r>
          </w:p>
        </w:tc>
        <w:tc>
          <w:tcPr>
            <w:tcW w:w="1680" w:type="dxa"/>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27.9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80" w:dyaOrig="379">
                <v:shape id="_x0000_i1066" type="#_x0000_t75" style="width:12.85pt;height:8.55pt" o:ole="">
                  <v:imagedata r:id="rId31" o:title=""/>
                </v:shape>
                <o:OLEObject Type="Embed" ProgID="Equation.3" ShapeID="_x0000_i1066" DrawAspect="Content" ObjectID="_1617695814" r:id="rId78"/>
              </w:object>
            </w:r>
            <w:r w:rsidRPr="006F5AD1">
              <w:rPr>
                <w:rFonts w:ascii="Times New Roman" w:hAnsi="Times New Roman" w:cs="Times New Roman"/>
                <w:szCs w:val="21"/>
              </w:rPr>
              <w:t>（</w:t>
            </w:r>
            <w:r w:rsidRPr="006F5AD1">
              <w:rPr>
                <w:rFonts w:ascii="Times New Roman" w:hAnsi="Times New Roman" w:cs="Times New Roman"/>
                <w:szCs w:val="21"/>
              </w:rPr>
              <w:t>mg/m3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153634" w:rsidRPr="006F5AD1" w:rsidRDefault="00153634" w:rsidP="002C2BCD">
            <w:pPr>
              <w:jc w:val="center"/>
            </w:pPr>
            <w:r w:rsidRPr="006F5AD1">
              <w:t>25.4</w:t>
            </w:r>
          </w:p>
        </w:tc>
        <w:tc>
          <w:tcPr>
            <w:tcW w:w="1680" w:type="dxa"/>
            <w:tcBorders>
              <w:left w:val="single" w:sz="2" w:space="0" w:color="auto"/>
            </w:tcBorders>
            <w:shd w:val="clear" w:color="auto" w:fill="auto"/>
            <w:vAlign w:val="center"/>
          </w:tcPr>
          <w:p w:rsidR="00153634" w:rsidRPr="006F5AD1" w:rsidRDefault="00153634" w:rsidP="002C2BCD">
            <w:pPr>
              <w:jc w:val="center"/>
            </w:pPr>
            <w:r w:rsidRPr="006F5AD1">
              <w:t>25.9</w:t>
            </w:r>
          </w:p>
        </w:tc>
        <w:tc>
          <w:tcPr>
            <w:tcW w:w="1680" w:type="dxa"/>
            <w:shd w:val="clear" w:color="auto" w:fill="auto"/>
            <w:vAlign w:val="center"/>
          </w:tcPr>
          <w:p w:rsidR="00153634" w:rsidRPr="006F5AD1" w:rsidRDefault="00153634" w:rsidP="002C2BCD">
            <w:pPr>
              <w:jc w:val="center"/>
            </w:pPr>
            <w:r w:rsidRPr="006F5AD1">
              <w:t>28.2</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67" type="#_x0000_t75" style="width:12.85pt;height:10.3pt" o:ole="">
                  <v:imagedata r:id="rId33" o:title=""/>
                </v:shape>
                <o:OLEObject Type="Embed" ProgID="Equation.3" ShapeID="_x0000_i1067" DrawAspect="Content" ObjectID="_1617695815" r:id="rId79"/>
              </w:object>
            </w:r>
          </w:p>
        </w:tc>
        <w:tc>
          <w:tcPr>
            <w:tcW w:w="1680" w:type="dxa"/>
            <w:tcBorders>
              <w:right w:val="single" w:sz="2" w:space="0" w:color="auto"/>
            </w:tcBorders>
            <w:shd w:val="clear" w:color="auto" w:fill="auto"/>
            <w:vAlign w:val="center"/>
          </w:tcPr>
          <w:p w:rsidR="00153634" w:rsidRPr="006F5AD1" w:rsidRDefault="00153634" w:rsidP="002C2BCD">
            <w:pPr>
              <w:jc w:val="center"/>
            </w:pPr>
            <w:r w:rsidRPr="006F5AD1">
              <w:t>1.10</w:t>
            </w:r>
          </w:p>
        </w:tc>
        <w:tc>
          <w:tcPr>
            <w:tcW w:w="1680" w:type="dxa"/>
            <w:tcBorders>
              <w:left w:val="single" w:sz="2" w:space="0" w:color="auto"/>
            </w:tcBorders>
            <w:shd w:val="clear" w:color="auto" w:fill="auto"/>
            <w:vAlign w:val="center"/>
          </w:tcPr>
          <w:p w:rsidR="00153634" w:rsidRPr="006F5AD1" w:rsidRDefault="00153634" w:rsidP="002C2BCD">
            <w:pPr>
              <w:jc w:val="center"/>
            </w:pPr>
            <w:r w:rsidRPr="006F5AD1">
              <w:t>0.694</w:t>
            </w:r>
          </w:p>
        </w:tc>
        <w:tc>
          <w:tcPr>
            <w:tcW w:w="1680" w:type="dxa"/>
            <w:shd w:val="clear" w:color="auto" w:fill="auto"/>
            <w:vAlign w:val="center"/>
          </w:tcPr>
          <w:p w:rsidR="00153634" w:rsidRPr="006F5AD1" w:rsidRDefault="00153634" w:rsidP="002C2BCD">
            <w:pPr>
              <w:jc w:val="center"/>
            </w:pPr>
            <w:r w:rsidRPr="006F5AD1">
              <w:t>1.06</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rPr>
              <w:object w:dxaOrig="120" w:dyaOrig="339">
                <v:shape id="_x0000_i1068" type="#_x0000_t75" style="width:6pt;height:17.15pt" o:ole="">
                  <v:imagedata r:id="rId40" o:title=""/>
                </v:shape>
                <o:OLEObject Type="Embed" ProgID="Equation.3" ShapeID="_x0000_i1068" DrawAspect="Content" ObjectID="_1617695816" r:id="rId80"/>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4.3%</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2.7%</w:t>
            </w:r>
          </w:p>
        </w:tc>
        <w:tc>
          <w:tcPr>
            <w:tcW w:w="1680" w:type="dxa"/>
            <w:shd w:val="clear" w:color="auto" w:fill="auto"/>
            <w:vAlign w:val="center"/>
          </w:tcPr>
          <w:p w:rsidR="00153634" w:rsidRPr="006F5AD1" w:rsidRDefault="00153634" w:rsidP="002C2BCD">
            <w:pPr>
              <w:jc w:val="center"/>
              <w:textAlignment w:val="center"/>
            </w:pPr>
            <w:r w:rsidRPr="006F5AD1">
              <w:rPr>
                <w:rFonts w:eastAsia="宋体"/>
                <w:color w:val="000000"/>
              </w:rPr>
              <w:t>3.8%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bl>
    <w:p w:rsidR="00153634" w:rsidRPr="006F5AD1" w:rsidRDefault="00153634" w:rsidP="00153634"/>
    <w:p w:rsidR="00153634" w:rsidRPr="006F5AD1" w:rsidRDefault="00153634" w:rsidP="00153634">
      <w:pPr>
        <w:adjustRightInd w:val="0"/>
        <w:snapToGrid w:val="0"/>
        <w:jc w:val="center"/>
        <w:rPr>
          <w:szCs w:val="21"/>
        </w:rPr>
      </w:pPr>
      <w:r w:rsidRPr="006F5AD1">
        <w:rPr>
          <w:szCs w:val="21"/>
        </w:rPr>
        <w:t>表</w:t>
      </w:r>
      <w:r w:rsidRPr="006F5AD1">
        <w:rPr>
          <w:szCs w:val="21"/>
        </w:rPr>
        <w:t xml:space="preserve">21  </w:t>
      </w:r>
      <w:r w:rsidRPr="006F5AD1">
        <w:rPr>
          <w:szCs w:val="21"/>
        </w:rPr>
        <w:t>实验室</w:t>
      </w:r>
      <w:r w:rsidRPr="006F5AD1">
        <w:rPr>
          <w:szCs w:val="21"/>
        </w:rPr>
        <w:t>6</w:t>
      </w:r>
      <w:r w:rsidRPr="006F5AD1">
        <w:rPr>
          <w:szCs w:val="21"/>
        </w:rPr>
        <w:t>实际样品精密度测试数据</w:t>
      </w:r>
      <w:r w:rsidRPr="006F5AD1">
        <w:rPr>
          <w:sz w:val="18"/>
          <w:szCs w:val="1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680"/>
        <w:gridCol w:w="1680"/>
        <w:gridCol w:w="1680"/>
        <w:gridCol w:w="1034"/>
      </w:tblGrid>
      <w:tr w:rsidR="00153634" w:rsidRPr="006F5AD1" w:rsidTr="002C2BCD">
        <w:tc>
          <w:tcPr>
            <w:tcW w:w="2448" w:type="dxa"/>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040" w:type="dxa"/>
            <w:gridSpan w:val="3"/>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测定值</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备注</w:t>
            </w:r>
          </w:p>
        </w:tc>
      </w:tr>
      <w:tr w:rsidR="00153634" w:rsidRPr="006F5AD1" w:rsidTr="002C2BCD">
        <w:trPr>
          <w:trHeight w:val="20"/>
        </w:trPr>
        <w:tc>
          <w:tcPr>
            <w:tcW w:w="2448" w:type="dxa"/>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680"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680"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26.0</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25.4</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25.6</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26.2</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26.0</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31.8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26.8</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27.5</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31.1</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25.6</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27.3</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30.9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26.1</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28.7</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30.6</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27.5</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26.1</w:t>
            </w:r>
          </w:p>
        </w:tc>
        <w:tc>
          <w:tcPr>
            <w:tcW w:w="1680"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29.1</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平均值</w:t>
            </w:r>
            <w:r w:rsidRPr="006F5AD1">
              <w:rPr>
                <w:rFonts w:ascii="Times New Roman" w:hAnsi="Times New Roman" w:cs="Times New Roman"/>
                <w:szCs w:val="21"/>
              </w:rPr>
              <w:object w:dxaOrig="280" w:dyaOrig="379">
                <v:shape id="_x0000_i1069" type="#_x0000_t75" style="width:12.85pt;height:8.55pt" o:ole="">
                  <v:imagedata r:id="rId31" o:title=""/>
                </v:shape>
                <o:OLEObject Type="Embed" ProgID="Equation.3" ShapeID="_x0000_i1069" DrawAspect="Content" ObjectID="_1617695817" r:id="rId81"/>
              </w:object>
            </w:r>
            <w:r w:rsidRPr="006F5AD1">
              <w:rPr>
                <w:rFonts w:ascii="Times New Roman" w:hAnsi="Times New Roman" w:cs="Times New Roman"/>
                <w:szCs w:val="21"/>
              </w:rPr>
              <w:t>（</w:t>
            </w:r>
            <w:r w:rsidRPr="006F5AD1">
              <w:rPr>
                <w:rFonts w:ascii="Times New Roman" w:hAnsi="Times New Roman" w:cs="Times New Roman"/>
                <w:szCs w:val="21"/>
              </w:rPr>
              <w:t>mg/m3</w:t>
            </w:r>
            <w:r w:rsidRPr="006F5AD1">
              <w:rPr>
                <w:rFonts w:ascii="Times New Roman" w:hAnsi="Times New Roman" w:cs="Times New Roman"/>
                <w:szCs w:val="21"/>
              </w:rPr>
              <w:t>）</w:t>
            </w:r>
          </w:p>
        </w:tc>
        <w:tc>
          <w:tcPr>
            <w:tcW w:w="1680" w:type="dxa"/>
            <w:tcBorders>
              <w:right w:val="single" w:sz="2" w:space="0" w:color="auto"/>
            </w:tcBorders>
            <w:shd w:val="clear" w:color="auto" w:fill="auto"/>
            <w:vAlign w:val="center"/>
          </w:tcPr>
          <w:p w:rsidR="00153634" w:rsidRPr="006F5AD1" w:rsidRDefault="00153634" w:rsidP="002C2BCD">
            <w:pPr>
              <w:jc w:val="center"/>
              <w:rPr>
                <w:szCs w:val="21"/>
              </w:rPr>
            </w:pPr>
            <w:r w:rsidRPr="006F5AD1">
              <w:rPr>
                <w:szCs w:val="21"/>
              </w:rPr>
              <w:t>26.4</w:t>
            </w:r>
          </w:p>
        </w:tc>
        <w:tc>
          <w:tcPr>
            <w:tcW w:w="1680" w:type="dxa"/>
            <w:tcBorders>
              <w:left w:val="single" w:sz="2" w:space="0" w:color="auto"/>
            </w:tcBorders>
            <w:shd w:val="clear" w:color="auto" w:fill="auto"/>
            <w:vAlign w:val="center"/>
          </w:tcPr>
          <w:p w:rsidR="00153634" w:rsidRPr="006F5AD1" w:rsidRDefault="00153634" w:rsidP="002C2BCD">
            <w:pPr>
              <w:jc w:val="center"/>
              <w:rPr>
                <w:szCs w:val="21"/>
              </w:rPr>
            </w:pPr>
            <w:r w:rsidRPr="006F5AD1">
              <w:rPr>
                <w:szCs w:val="21"/>
              </w:rPr>
              <w:t>26.8</w:t>
            </w:r>
          </w:p>
        </w:tc>
        <w:tc>
          <w:tcPr>
            <w:tcW w:w="1680"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29.9</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标准偏差</w:t>
            </w:r>
            <w:r w:rsidRPr="006F5AD1">
              <w:rPr>
                <w:rFonts w:ascii="Times New Roman" w:hAnsi="Times New Roman" w:cs="Times New Roman"/>
                <w:szCs w:val="21"/>
              </w:rPr>
              <w:object w:dxaOrig="260" w:dyaOrig="340">
                <v:shape id="_x0000_i1070" type="#_x0000_t75" style="width:12.85pt;height:10.3pt" o:ole="">
                  <v:imagedata r:id="rId33" o:title=""/>
                </v:shape>
                <o:OLEObject Type="Embed" ProgID="Equation.3" ShapeID="_x0000_i1070" DrawAspect="Content" ObjectID="_1617695818" r:id="rId82"/>
              </w:object>
            </w:r>
          </w:p>
        </w:tc>
        <w:tc>
          <w:tcPr>
            <w:tcW w:w="1680" w:type="dxa"/>
            <w:tcBorders>
              <w:right w:val="single" w:sz="2" w:space="0" w:color="auto"/>
            </w:tcBorders>
            <w:shd w:val="clear" w:color="auto" w:fill="auto"/>
            <w:vAlign w:val="center"/>
          </w:tcPr>
          <w:p w:rsidR="00153634" w:rsidRPr="006F5AD1" w:rsidRDefault="00153634" w:rsidP="002C2BCD">
            <w:pPr>
              <w:jc w:val="center"/>
            </w:pPr>
            <w:r w:rsidRPr="006F5AD1">
              <w:t>0.688</w:t>
            </w:r>
          </w:p>
        </w:tc>
        <w:tc>
          <w:tcPr>
            <w:tcW w:w="1680" w:type="dxa"/>
            <w:tcBorders>
              <w:left w:val="single" w:sz="2" w:space="0" w:color="auto"/>
            </w:tcBorders>
            <w:shd w:val="clear" w:color="auto" w:fill="auto"/>
            <w:vAlign w:val="center"/>
          </w:tcPr>
          <w:p w:rsidR="00153634" w:rsidRPr="006F5AD1" w:rsidRDefault="00153634" w:rsidP="002C2BCD">
            <w:pPr>
              <w:jc w:val="center"/>
            </w:pPr>
            <w:r w:rsidRPr="006F5AD1">
              <w:t>1.22</w:t>
            </w:r>
          </w:p>
        </w:tc>
        <w:tc>
          <w:tcPr>
            <w:tcW w:w="1680" w:type="dxa"/>
            <w:shd w:val="clear" w:color="auto" w:fill="auto"/>
            <w:vAlign w:val="center"/>
          </w:tcPr>
          <w:p w:rsidR="00153634" w:rsidRPr="006F5AD1" w:rsidRDefault="00153634" w:rsidP="002C2BCD">
            <w:pPr>
              <w:jc w:val="center"/>
            </w:pPr>
            <w:r w:rsidRPr="006F5AD1">
              <w:t>2.28</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r w:rsidR="00153634" w:rsidRPr="006F5AD1" w:rsidTr="002C2BCD">
        <w:trPr>
          <w:trHeight w:val="20"/>
        </w:trPr>
        <w:tc>
          <w:tcPr>
            <w:tcW w:w="2448"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相对标准偏差</w:t>
            </w:r>
            <w:r w:rsidRPr="006F5AD1">
              <w:rPr>
                <w:rFonts w:ascii="Times New Roman" w:hAnsi="Times New Roman" w:cs="Times New Roman"/>
                <w:szCs w:val="21"/>
              </w:rPr>
              <w:t>RSD</w:t>
            </w:r>
            <w:r w:rsidRPr="006F5AD1">
              <w:rPr>
                <w:rFonts w:ascii="Times New Roman" w:hAnsi="Times New Roman" w:cs="Times New Roman"/>
                <w:position w:val="-10"/>
              </w:rPr>
              <w:object w:dxaOrig="120" w:dyaOrig="339">
                <v:shape id="_x0000_i1071" type="#_x0000_t75" style="width:6pt;height:17.15pt" o:ole="">
                  <v:imagedata r:id="rId40" o:title=""/>
                </v:shape>
                <o:OLEObject Type="Embed" ProgID="Equation.3" ShapeID="_x0000_i1071" DrawAspect="Content" ObjectID="_1617695819" r:id="rId83"/>
              </w:object>
            </w:r>
          </w:p>
        </w:tc>
        <w:tc>
          <w:tcPr>
            <w:tcW w:w="1680" w:type="dxa"/>
            <w:tcBorders>
              <w:righ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2.6%</w:t>
            </w:r>
          </w:p>
        </w:tc>
        <w:tc>
          <w:tcPr>
            <w:tcW w:w="1680" w:type="dxa"/>
            <w:tcBorders>
              <w:lef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4.6%</w:t>
            </w:r>
          </w:p>
        </w:tc>
        <w:tc>
          <w:tcPr>
            <w:tcW w:w="1680" w:type="dxa"/>
            <w:shd w:val="clear" w:color="auto" w:fill="auto"/>
            <w:vAlign w:val="center"/>
          </w:tcPr>
          <w:p w:rsidR="00153634" w:rsidRPr="006F5AD1" w:rsidRDefault="00153634" w:rsidP="002C2BCD">
            <w:pPr>
              <w:jc w:val="center"/>
              <w:textAlignment w:val="center"/>
            </w:pPr>
            <w:r w:rsidRPr="006F5AD1">
              <w:rPr>
                <w:rFonts w:eastAsia="宋体"/>
                <w:color w:val="000000"/>
              </w:rPr>
              <w:t>7.6%</w:t>
            </w:r>
          </w:p>
        </w:tc>
        <w:tc>
          <w:tcPr>
            <w:tcW w:w="10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r>
    </w:tbl>
    <w:p w:rsidR="00153634" w:rsidRPr="006F5AD1" w:rsidRDefault="00153634" w:rsidP="00153634">
      <w:pPr>
        <w:pStyle w:val="1"/>
        <w:spacing w:before="0" w:after="0" w:line="360" w:lineRule="auto"/>
        <w:rPr>
          <w:rFonts w:eastAsia="黑体"/>
          <w:b w:val="0"/>
          <w:color w:val="000000"/>
          <w:kern w:val="0"/>
          <w:szCs w:val="28"/>
        </w:rPr>
      </w:pPr>
      <w:r w:rsidRPr="006F5AD1">
        <w:rPr>
          <w:rFonts w:eastAsia="黑体"/>
          <w:b w:val="0"/>
          <w:color w:val="000000"/>
          <w:kern w:val="0"/>
          <w:szCs w:val="28"/>
        </w:rPr>
        <w:t xml:space="preserve">4 </w:t>
      </w:r>
      <w:r w:rsidRPr="006F5AD1">
        <w:rPr>
          <w:rFonts w:eastAsia="黑体"/>
          <w:b w:val="0"/>
          <w:color w:val="000000"/>
          <w:kern w:val="0"/>
          <w:szCs w:val="28"/>
        </w:rPr>
        <w:t>方法准确度验证数据</w:t>
      </w:r>
      <w:r w:rsidRPr="006F5AD1">
        <w:rPr>
          <w:rFonts w:eastAsia="黑体"/>
          <w:b w:val="0"/>
          <w:color w:val="000000"/>
          <w:kern w:val="0"/>
          <w:szCs w:val="28"/>
        </w:rPr>
        <w:t xml:space="preserve"> </w:t>
      </w:r>
    </w:p>
    <w:p w:rsidR="00153634" w:rsidRPr="006F5AD1" w:rsidRDefault="00153634" w:rsidP="00153634">
      <w:pPr>
        <w:autoSpaceDE w:val="0"/>
        <w:autoSpaceDN w:val="0"/>
        <w:adjustRightInd w:val="0"/>
        <w:snapToGrid w:val="0"/>
        <w:spacing w:line="360" w:lineRule="auto"/>
        <w:rPr>
          <w:sz w:val="28"/>
          <w:szCs w:val="28"/>
        </w:rPr>
      </w:pPr>
      <w:r w:rsidRPr="006F5AD1">
        <w:rPr>
          <w:color w:val="000000"/>
          <w:sz w:val="28"/>
          <w:szCs w:val="28"/>
        </w:rPr>
        <w:t xml:space="preserve">4.1 </w:t>
      </w:r>
      <w:r w:rsidRPr="006F5AD1">
        <w:rPr>
          <w:color w:val="000000"/>
          <w:sz w:val="28"/>
          <w:szCs w:val="28"/>
        </w:rPr>
        <w:t>标准物质测定</w:t>
      </w:r>
      <w:r w:rsidRPr="006F5AD1">
        <w:rPr>
          <w:color w:val="000000"/>
          <w:sz w:val="28"/>
          <w:szCs w:val="28"/>
        </w:rPr>
        <w:t xml:space="preserve"> </w:t>
      </w:r>
    </w:p>
    <w:p w:rsidR="00153634" w:rsidRPr="006F5AD1" w:rsidRDefault="00153634" w:rsidP="00153634">
      <w:pPr>
        <w:autoSpaceDE w:val="0"/>
        <w:autoSpaceDN w:val="0"/>
        <w:adjustRightInd w:val="0"/>
        <w:snapToGrid w:val="0"/>
        <w:spacing w:line="360" w:lineRule="auto"/>
        <w:ind w:firstLineChars="200" w:firstLine="560"/>
        <w:rPr>
          <w:color w:val="000000"/>
          <w:sz w:val="28"/>
          <w:szCs w:val="28"/>
        </w:rPr>
      </w:pPr>
      <w:r w:rsidRPr="006F5AD1">
        <w:rPr>
          <w:color w:val="000000"/>
          <w:sz w:val="28"/>
          <w:szCs w:val="28"/>
        </w:rPr>
        <w:lastRenderedPageBreak/>
        <w:t>分别选用二氧化硫标气含量为</w:t>
      </w:r>
      <w:r w:rsidRPr="006F5AD1">
        <w:rPr>
          <w:color w:val="000000"/>
          <w:sz w:val="28"/>
          <w:szCs w:val="28"/>
        </w:rPr>
        <w:t>861485</w:t>
      </w:r>
      <w:r w:rsidRPr="006F5AD1">
        <w:rPr>
          <w:color w:val="000000"/>
          <w:sz w:val="28"/>
          <w:szCs w:val="28"/>
        </w:rPr>
        <w:t>（</w:t>
      </w:r>
      <w:r w:rsidRPr="006F5AD1">
        <w:rPr>
          <w:color w:val="000000"/>
          <w:sz w:val="28"/>
          <w:szCs w:val="28"/>
        </w:rPr>
        <w:t>7.15mg/m</w:t>
      </w:r>
      <w:r w:rsidRPr="006F5AD1">
        <w:rPr>
          <w:color w:val="000000"/>
          <w:sz w:val="28"/>
          <w:szCs w:val="28"/>
          <w:vertAlign w:val="superscript"/>
        </w:rPr>
        <w:t>3</w:t>
      </w:r>
      <w:r w:rsidRPr="006F5AD1">
        <w:rPr>
          <w:color w:val="000000"/>
          <w:sz w:val="28"/>
          <w:szCs w:val="28"/>
        </w:rPr>
        <w:t>）、</w:t>
      </w:r>
      <w:r w:rsidRPr="006F5AD1">
        <w:rPr>
          <w:color w:val="000000"/>
          <w:sz w:val="28"/>
          <w:szCs w:val="28"/>
        </w:rPr>
        <w:t>55009199</w:t>
      </w:r>
      <w:r w:rsidRPr="006F5AD1">
        <w:rPr>
          <w:color w:val="000000"/>
          <w:sz w:val="28"/>
          <w:szCs w:val="28"/>
        </w:rPr>
        <w:t>（</w:t>
      </w:r>
      <w:r w:rsidRPr="006F5AD1">
        <w:rPr>
          <w:color w:val="000000"/>
          <w:sz w:val="28"/>
          <w:szCs w:val="28"/>
        </w:rPr>
        <w:t>13.0 mg/m</w:t>
      </w:r>
      <w:r w:rsidRPr="006F5AD1">
        <w:rPr>
          <w:color w:val="000000"/>
          <w:sz w:val="28"/>
          <w:szCs w:val="28"/>
          <w:vertAlign w:val="superscript"/>
        </w:rPr>
        <w:t>3</w:t>
      </w:r>
      <w:r w:rsidRPr="006F5AD1">
        <w:rPr>
          <w:color w:val="000000"/>
          <w:sz w:val="28"/>
          <w:szCs w:val="28"/>
        </w:rPr>
        <w:t>）和</w:t>
      </w:r>
      <w:r w:rsidRPr="006F5AD1">
        <w:rPr>
          <w:color w:val="000000"/>
          <w:sz w:val="28"/>
          <w:szCs w:val="28"/>
        </w:rPr>
        <w:t>710505102</w:t>
      </w:r>
      <w:r w:rsidRPr="006F5AD1">
        <w:rPr>
          <w:color w:val="000000"/>
          <w:sz w:val="28"/>
          <w:szCs w:val="28"/>
        </w:rPr>
        <w:t>（</w:t>
      </w:r>
      <w:r w:rsidRPr="006F5AD1">
        <w:rPr>
          <w:color w:val="000000"/>
          <w:sz w:val="28"/>
          <w:szCs w:val="28"/>
        </w:rPr>
        <w:t>42.9 mg/m</w:t>
      </w:r>
      <w:r w:rsidRPr="006F5AD1">
        <w:rPr>
          <w:color w:val="000000"/>
          <w:sz w:val="28"/>
          <w:szCs w:val="28"/>
          <w:vertAlign w:val="superscript"/>
        </w:rPr>
        <w:t>3</w:t>
      </w:r>
      <w:r w:rsidRPr="006F5AD1">
        <w:rPr>
          <w:color w:val="000000"/>
          <w:sz w:val="28"/>
          <w:szCs w:val="28"/>
        </w:rPr>
        <w:t>）的标准样品（由保定华威气体科技有限公司生产），模拟废气采样后，进行</w:t>
      </w:r>
      <w:r w:rsidRPr="006F5AD1">
        <w:rPr>
          <w:color w:val="000000"/>
          <w:sz w:val="28"/>
          <w:szCs w:val="28"/>
        </w:rPr>
        <w:t>6</w:t>
      </w:r>
      <w:r w:rsidRPr="006F5AD1">
        <w:rPr>
          <w:color w:val="000000"/>
          <w:sz w:val="28"/>
          <w:szCs w:val="28"/>
        </w:rPr>
        <w:t>次平行测定。根据</w:t>
      </w:r>
      <w:r w:rsidRPr="006F5AD1">
        <w:rPr>
          <w:color w:val="000000"/>
          <w:sz w:val="28"/>
          <w:szCs w:val="28"/>
        </w:rPr>
        <w:t xml:space="preserve">HJ168-2010 </w:t>
      </w:r>
      <w:r w:rsidRPr="006F5AD1">
        <w:rPr>
          <w:color w:val="000000"/>
          <w:sz w:val="28"/>
          <w:szCs w:val="28"/>
        </w:rPr>
        <w:t>的有关统计方法对六家实验室验证的验证数据进行统计。</w:t>
      </w:r>
      <w:r w:rsidRPr="006F5AD1">
        <w:rPr>
          <w:color w:val="000000"/>
          <w:sz w:val="28"/>
          <w:szCs w:val="28"/>
        </w:rPr>
        <w:t xml:space="preserve"> </w:t>
      </w:r>
    </w:p>
    <w:p w:rsidR="00153634" w:rsidRPr="006F5AD1" w:rsidRDefault="00153634" w:rsidP="00153634">
      <w:pPr>
        <w:autoSpaceDE w:val="0"/>
        <w:autoSpaceDN w:val="0"/>
        <w:adjustRightInd w:val="0"/>
        <w:snapToGrid w:val="0"/>
        <w:spacing w:line="240" w:lineRule="atLeast"/>
        <w:ind w:firstLineChars="200" w:firstLine="440"/>
        <w:rPr>
          <w:sz w:val="18"/>
          <w:szCs w:val="18"/>
        </w:rPr>
      </w:pPr>
      <w:r w:rsidRPr="006F5AD1">
        <w:t xml:space="preserve">                  </w:t>
      </w:r>
      <w:r w:rsidRPr="006F5AD1">
        <w:t>表</w:t>
      </w:r>
      <w:r w:rsidRPr="006F5AD1">
        <w:t xml:space="preserve">22   </w:t>
      </w:r>
      <w:r w:rsidRPr="006F5AD1">
        <w:t>实验室</w:t>
      </w:r>
      <w:r w:rsidRPr="006F5AD1">
        <w:t xml:space="preserve"> 1</w:t>
      </w:r>
      <w:r w:rsidRPr="006F5AD1">
        <w:rPr>
          <w:szCs w:val="21"/>
        </w:rPr>
        <w:t>方法准确度测试数据表</w:t>
      </w:r>
      <w:r w:rsidRPr="006F5AD1">
        <w:rPr>
          <w:sz w:val="18"/>
          <w:szCs w:val="18"/>
        </w:rPr>
        <w:t xml:space="preserve">           </w:t>
      </w: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821"/>
        <w:gridCol w:w="2151"/>
        <w:gridCol w:w="2151"/>
        <w:gridCol w:w="2152"/>
      </w:tblGrid>
      <w:tr w:rsidR="00153634" w:rsidRPr="006F5AD1" w:rsidTr="002C2BCD">
        <w:trPr>
          <w:trHeight w:val="523"/>
        </w:trPr>
        <w:tc>
          <w:tcPr>
            <w:tcW w:w="204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平行号</w:t>
            </w:r>
          </w:p>
        </w:tc>
        <w:tc>
          <w:tcPr>
            <w:tcW w:w="2151"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861485</w:t>
            </w:r>
          </w:p>
        </w:tc>
        <w:tc>
          <w:tcPr>
            <w:tcW w:w="2151"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55009199</w:t>
            </w:r>
          </w:p>
        </w:tc>
        <w:tc>
          <w:tcPr>
            <w:tcW w:w="2152"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710505102</w:t>
            </w:r>
          </w:p>
        </w:tc>
      </w:tr>
      <w:tr w:rsidR="00153634" w:rsidRPr="006F5AD1" w:rsidTr="002C2BCD">
        <w:tc>
          <w:tcPr>
            <w:tcW w:w="1223" w:type="dxa"/>
            <w:vMerge w:val="restart"/>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r w:rsidRPr="006F5AD1">
              <w:rPr>
                <w:rFonts w:ascii="Times New Roman" w:hAnsi="Times New Roman" w:cs="Times New Roman"/>
                <w:szCs w:val="21"/>
              </w:rPr>
              <w:t>）</w:t>
            </w: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szCs w:val="21"/>
              </w:rPr>
            </w:pPr>
            <w:r w:rsidRPr="006F5AD1">
              <w:rPr>
                <w:rFonts w:eastAsia="宋体"/>
                <w:color w:val="000000"/>
              </w:rPr>
              <w:t>8.4</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16.0</w:t>
            </w:r>
          </w:p>
        </w:tc>
        <w:tc>
          <w:tcPr>
            <w:tcW w:w="2152" w:type="dxa"/>
            <w:vAlign w:val="center"/>
          </w:tcPr>
          <w:p w:rsidR="00153634" w:rsidRPr="006F5AD1" w:rsidRDefault="00153634" w:rsidP="002C2BCD">
            <w:pPr>
              <w:jc w:val="center"/>
              <w:textAlignment w:val="center"/>
              <w:rPr>
                <w:sz w:val="24"/>
              </w:rPr>
            </w:pPr>
            <w:r w:rsidRPr="006F5AD1">
              <w:rPr>
                <w:rFonts w:eastAsia="宋体"/>
                <w:color w:val="000000"/>
              </w:rPr>
              <w:t>45.2</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szCs w:val="21"/>
              </w:rPr>
            </w:pPr>
            <w:r w:rsidRPr="006F5AD1">
              <w:rPr>
                <w:rFonts w:eastAsia="宋体"/>
                <w:color w:val="000000"/>
              </w:rPr>
              <w:t>8.7</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12.8</w:t>
            </w:r>
          </w:p>
        </w:tc>
        <w:tc>
          <w:tcPr>
            <w:tcW w:w="2152" w:type="dxa"/>
            <w:vAlign w:val="center"/>
          </w:tcPr>
          <w:p w:rsidR="00153634" w:rsidRPr="006F5AD1" w:rsidRDefault="00153634" w:rsidP="002C2BCD">
            <w:pPr>
              <w:jc w:val="center"/>
              <w:textAlignment w:val="center"/>
              <w:rPr>
                <w:sz w:val="24"/>
              </w:rPr>
            </w:pPr>
            <w:r w:rsidRPr="006F5AD1">
              <w:rPr>
                <w:rFonts w:eastAsia="宋体"/>
                <w:color w:val="000000"/>
              </w:rPr>
              <w:t>46.2</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szCs w:val="21"/>
              </w:rPr>
            </w:pPr>
            <w:r w:rsidRPr="006F5AD1">
              <w:rPr>
                <w:rFonts w:eastAsia="宋体"/>
                <w:color w:val="000000"/>
              </w:rPr>
              <w:t>5.4</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13.9</w:t>
            </w:r>
          </w:p>
        </w:tc>
        <w:tc>
          <w:tcPr>
            <w:tcW w:w="2152" w:type="dxa"/>
            <w:vAlign w:val="center"/>
          </w:tcPr>
          <w:p w:rsidR="00153634" w:rsidRPr="006F5AD1" w:rsidRDefault="00153634" w:rsidP="002C2BCD">
            <w:pPr>
              <w:jc w:val="center"/>
              <w:textAlignment w:val="center"/>
              <w:rPr>
                <w:sz w:val="24"/>
              </w:rPr>
            </w:pPr>
            <w:r w:rsidRPr="006F5AD1">
              <w:rPr>
                <w:rFonts w:eastAsia="宋体"/>
                <w:color w:val="000000"/>
              </w:rPr>
              <w:t>44.5</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szCs w:val="21"/>
              </w:rPr>
            </w:pPr>
            <w:r w:rsidRPr="006F5AD1">
              <w:rPr>
                <w:rFonts w:eastAsia="宋体"/>
                <w:color w:val="000000"/>
              </w:rPr>
              <w:t>7.0</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15.6</w:t>
            </w:r>
          </w:p>
        </w:tc>
        <w:tc>
          <w:tcPr>
            <w:tcW w:w="2152" w:type="dxa"/>
            <w:vAlign w:val="center"/>
          </w:tcPr>
          <w:p w:rsidR="00153634" w:rsidRPr="006F5AD1" w:rsidRDefault="00153634" w:rsidP="002C2BCD">
            <w:pPr>
              <w:jc w:val="center"/>
              <w:textAlignment w:val="center"/>
              <w:rPr>
                <w:sz w:val="24"/>
              </w:rPr>
            </w:pPr>
            <w:r w:rsidRPr="006F5AD1">
              <w:rPr>
                <w:rFonts w:eastAsia="宋体"/>
                <w:color w:val="000000"/>
              </w:rPr>
              <w:t>46.8</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szCs w:val="21"/>
              </w:rPr>
            </w:pPr>
            <w:r w:rsidRPr="006F5AD1">
              <w:rPr>
                <w:rFonts w:eastAsia="宋体"/>
                <w:color w:val="000000"/>
              </w:rPr>
              <w:t>7.4</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14.1</w:t>
            </w:r>
          </w:p>
        </w:tc>
        <w:tc>
          <w:tcPr>
            <w:tcW w:w="2152" w:type="dxa"/>
            <w:vAlign w:val="center"/>
          </w:tcPr>
          <w:p w:rsidR="00153634" w:rsidRPr="006F5AD1" w:rsidRDefault="00153634" w:rsidP="002C2BCD">
            <w:pPr>
              <w:jc w:val="center"/>
              <w:textAlignment w:val="center"/>
              <w:rPr>
                <w:sz w:val="24"/>
              </w:rPr>
            </w:pPr>
            <w:r w:rsidRPr="006F5AD1">
              <w:rPr>
                <w:rFonts w:eastAsia="宋体"/>
                <w:color w:val="000000"/>
              </w:rPr>
              <w:t>51.6</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szCs w:val="21"/>
              </w:rPr>
            </w:pPr>
            <w:r w:rsidRPr="006F5AD1">
              <w:rPr>
                <w:rFonts w:eastAsia="宋体"/>
                <w:color w:val="000000"/>
              </w:rPr>
              <w:t>7.3</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14.4</w:t>
            </w:r>
          </w:p>
        </w:tc>
        <w:tc>
          <w:tcPr>
            <w:tcW w:w="2152" w:type="dxa"/>
            <w:vAlign w:val="center"/>
          </w:tcPr>
          <w:p w:rsidR="00153634" w:rsidRPr="006F5AD1" w:rsidRDefault="00153634" w:rsidP="002C2BCD">
            <w:pPr>
              <w:jc w:val="center"/>
              <w:textAlignment w:val="center"/>
              <w:rPr>
                <w:sz w:val="24"/>
              </w:rPr>
            </w:pPr>
            <w:r w:rsidRPr="006F5AD1">
              <w:rPr>
                <w:rFonts w:eastAsia="宋体"/>
                <w:color w:val="000000"/>
              </w:rPr>
              <w:t>44.9</w:t>
            </w:r>
          </w:p>
        </w:tc>
      </w:tr>
      <w:tr w:rsidR="00153634" w:rsidRPr="006F5AD1" w:rsidTr="002C2BCD">
        <w:trPr>
          <w:trHeight w:val="226"/>
        </w:trPr>
        <w:tc>
          <w:tcPr>
            <w:tcW w:w="2044" w:type="dxa"/>
            <w:gridSpan w:val="2"/>
            <w:shd w:val="clear" w:color="auto" w:fill="auto"/>
            <w:vAlign w:val="center"/>
          </w:tcPr>
          <w:p w:rsidR="00153634" w:rsidRPr="006F5AD1" w:rsidRDefault="00153634" w:rsidP="002C2BCD">
            <w:pPr>
              <w:autoSpaceDE w:val="0"/>
              <w:autoSpaceDN w:val="0"/>
              <w:adjustRightInd w:val="0"/>
              <w:spacing w:line="240" w:lineRule="atLeast"/>
              <w:jc w:val="center"/>
              <w:rPr>
                <w:color w:val="000000"/>
                <w:sz w:val="18"/>
                <w:szCs w:val="18"/>
              </w:rPr>
            </w:pPr>
            <w:r w:rsidRPr="006F5AD1">
              <w:rPr>
                <w:color w:val="000000"/>
                <w:sz w:val="18"/>
                <w:szCs w:val="18"/>
              </w:rPr>
              <w:t>平均值</w:t>
            </w:r>
            <w:r w:rsidRPr="006F5AD1">
              <w:rPr>
                <w:color w:val="000000"/>
                <w:sz w:val="18"/>
                <w:szCs w:val="18"/>
              </w:rPr>
              <w:object w:dxaOrig="280" w:dyaOrig="379">
                <v:shape id="_x0000_i1072" type="#_x0000_t75" style="width:12.85pt;height:9.45pt" o:ole="">
                  <v:imagedata r:id="rId31" o:title=""/>
                </v:shape>
                <o:OLEObject Type="Embed" ProgID="Equation.3" ShapeID="_x0000_i1072" DrawAspect="Content" ObjectID="_1617695820" r:id="rId84"/>
              </w:objec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7.4</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color w:val="000000"/>
                <w:sz w:val="18"/>
                <w:szCs w:val="18"/>
              </w:rPr>
            </w:pPr>
            <w:r w:rsidRPr="006F5AD1">
              <w:rPr>
                <w:rFonts w:eastAsia="宋体"/>
                <w:color w:val="000000"/>
              </w:rPr>
              <w:t>14.5</w:t>
            </w:r>
          </w:p>
        </w:tc>
        <w:tc>
          <w:tcPr>
            <w:tcW w:w="2152" w:type="dxa"/>
            <w:vAlign w:val="center"/>
          </w:tcPr>
          <w:p w:rsidR="00153634" w:rsidRPr="006F5AD1" w:rsidRDefault="00153634" w:rsidP="002C2BCD">
            <w:pPr>
              <w:jc w:val="center"/>
              <w:textAlignment w:val="center"/>
              <w:rPr>
                <w:color w:val="000000"/>
                <w:sz w:val="18"/>
                <w:szCs w:val="18"/>
              </w:rPr>
            </w:pPr>
            <w:r w:rsidRPr="006F5AD1">
              <w:rPr>
                <w:rFonts w:eastAsia="宋体"/>
                <w:color w:val="000000"/>
              </w:rPr>
              <w:t>46.5</w:t>
            </w:r>
          </w:p>
        </w:tc>
      </w:tr>
      <w:tr w:rsidR="00153634" w:rsidRPr="006F5AD1" w:rsidTr="002C2BCD">
        <w:tc>
          <w:tcPr>
            <w:tcW w:w="204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iCs/>
                <w:szCs w:val="21"/>
              </w:rPr>
              <w:t>相对误差</w:t>
            </w:r>
            <w:proofErr w:type="spellStart"/>
            <w:r w:rsidRPr="006F5AD1">
              <w:rPr>
                <w:rFonts w:ascii="Times New Roman" w:hAnsi="Times New Roman" w:cs="Times New Roman"/>
                <w:szCs w:val="21"/>
              </w:rPr>
              <w:t>REi</w:t>
            </w:r>
            <w:proofErr w:type="spellEnd"/>
            <w:r w:rsidRPr="006F5AD1">
              <w:rPr>
                <w:rFonts w:ascii="Times New Roman" w:hAnsi="Times New Roman" w:cs="Times New Roman"/>
                <w:szCs w:val="21"/>
              </w:rPr>
              <w:t>（</w:t>
            </w:r>
            <w:r w:rsidRPr="006F5AD1">
              <w:rPr>
                <w:rFonts w:ascii="Times New Roman" w:hAnsi="Times New Roman" w:cs="Times New Roman"/>
                <w:szCs w:val="21"/>
              </w:rPr>
              <w:t>%</w:t>
            </w:r>
            <w:r w:rsidRPr="006F5AD1">
              <w:rPr>
                <w:rFonts w:ascii="Times New Roman" w:hAnsi="Times New Roman" w:cs="Times New Roman"/>
                <w:szCs w:val="21"/>
              </w:rPr>
              <w:t>）</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szCs w:val="21"/>
              </w:rPr>
            </w:pPr>
            <w:r w:rsidRPr="006F5AD1">
              <w:rPr>
                <w:rFonts w:eastAsia="宋体"/>
                <w:color w:val="000000"/>
              </w:rPr>
              <w:t>3.2</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pPr>
            <w:r w:rsidRPr="006F5AD1">
              <w:rPr>
                <w:rFonts w:eastAsia="宋体"/>
                <w:color w:val="000000"/>
              </w:rPr>
              <w:t>11.2</w:t>
            </w:r>
          </w:p>
        </w:tc>
        <w:tc>
          <w:tcPr>
            <w:tcW w:w="2152" w:type="dxa"/>
            <w:vAlign w:val="center"/>
          </w:tcPr>
          <w:p w:rsidR="00153634" w:rsidRPr="006F5AD1" w:rsidRDefault="00153634" w:rsidP="002C2BCD">
            <w:pPr>
              <w:jc w:val="center"/>
              <w:textAlignment w:val="center"/>
            </w:pPr>
            <w:r w:rsidRPr="006F5AD1">
              <w:rPr>
                <w:rFonts w:eastAsia="宋体"/>
                <w:color w:val="000000"/>
              </w:rPr>
              <w:t>8.5</w:t>
            </w:r>
          </w:p>
        </w:tc>
      </w:tr>
    </w:tbl>
    <w:p w:rsidR="00153634" w:rsidRPr="006F5AD1" w:rsidRDefault="00153634" w:rsidP="00153634">
      <w:pPr>
        <w:autoSpaceDE w:val="0"/>
        <w:autoSpaceDN w:val="0"/>
        <w:adjustRightInd w:val="0"/>
        <w:snapToGrid w:val="0"/>
        <w:spacing w:line="240" w:lineRule="atLeast"/>
        <w:ind w:firstLineChars="200" w:firstLine="440"/>
      </w:pPr>
    </w:p>
    <w:p w:rsidR="00153634" w:rsidRPr="006F5AD1" w:rsidRDefault="00153634" w:rsidP="00153634">
      <w:pPr>
        <w:autoSpaceDE w:val="0"/>
        <w:autoSpaceDN w:val="0"/>
        <w:adjustRightInd w:val="0"/>
        <w:snapToGrid w:val="0"/>
        <w:spacing w:line="240" w:lineRule="atLeast"/>
        <w:ind w:firstLineChars="200" w:firstLine="440"/>
        <w:rPr>
          <w:sz w:val="18"/>
          <w:szCs w:val="18"/>
        </w:rPr>
      </w:pPr>
      <w:r w:rsidRPr="006F5AD1">
        <w:t xml:space="preserve">               </w:t>
      </w:r>
      <w:r w:rsidRPr="006F5AD1">
        <w:t>表</w:t>
      </w:r>
      <w:r w:rsidRPr="006F5AD1">
        <w:t xml:space="preserve">23   </w:t>
      </w:r>
      <w:r w:rsidRPr="006F5AD1">
        <w:t>实验室</w:t>
      </w:r>
      <w:r w:rsidRPr="006F5AD1">
        <w:t xml:space="preserve"> 2</w:t>
      </w:r>
      <w:r w:rsidRPr="006F5AD1">
        <w:rPr>
          <w:szCs w:val="21"/>
        </w:rPr>
        <w:t>方法准确度测试数据表</w:t>
      </w:r>
      <w:r w:rsidRPr="006F5AD1">
        <w:rPr>
          <w:sz w:val="18"/>
          <w:szCs w:val="18"/>
        </w:rPr>
        <w:t xml:space="preserve">           </w:t>
      </w: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821"/>
        <w:gridCol w:w="2151"/>
        <w:gridCol w:w="2151"/>
        <w:gridCol w:w="2152"/>
      </w:tblGrid>
      <w:tr w:rsidR="00153634" w:rsidRPr="006F5AD1" w:rsidTr="002C2BCD">
        <w:trPr>
          <w:trHeight w:val="523"/>
        </w:trPr>
        <w:tc>
          <w:tcPr>
            <w:tcW w:w="204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平行号</w:t>
            </w:r>
          </w:p>
        </w:tc>
        <w:tc>
          <w:tcPr>
            <w:tcW w:w="2151"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861485</w:t>
            </w:r>
          </w:p>
        </w:tc>
        <w:tc>
          <w:tcPr>
            <w:tcW w:w="2151"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55009199</w:t>
            </w:r>
          </w:p>
        </w:tc>
        <w:tc>
          <w:tcPr>
            <w:tcW w:w="2152"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710505102</w:t>
            </w:r>
          </w:p>
        </w:tc>
      </w:tr>
      <w:tr w:rsidR="00153634" w:rsidRPr="006F5AD1" w:rsidTr="002C2BCD">
        <w:tc>
          <w:tcPr>
            <w:tcW w:w="1223" w:type="dxa"/>
            <w:vMerge w:val="restart"/>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r w:rsidRPr="006F5AD1">
              <w:rPr>
                <w:rFonts w:ascii="Times New Roman" w:hAnsi="Times New Roman" w:cs="Times New Roman"/>
                <w:szCs w:val="21"/>
              </w:rPr>
              <w:t>）</w:t>
            </w: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7.1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15.9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45.1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7.7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14.2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47.2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5.4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14.8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44.4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7.0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11.6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46.8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6.8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14.7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51.5 </w:t>
            </w:r>
          </w:p>
        </w:tc>
      </w:tr>
      <w:tr w:rsidR="00153634" w:rsidRPr="006F5AD1" w:rsidTr="002C2BCD">
        <w:trPr>
          <w:trHeight w:val="287"/>
        </w:trPr>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6.3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13.5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43.9 </w:t>
            </w:r>
          </w:p>
        </w:tc>
      </w:tr>
      <w:tr w:rsidR="00153634" w:rsidRPr="006F5AD1" w:rsidTr="002C2BCD">
        <w:trPr>
          <w:trHeight w:val="226"/>
        </w:trPr>
        <w:tc>
          <w:tcPr>
            <w:tcW w:w="2044" w:type="dxa"/>
            <w:gridSpan w:val="2"/>
            <w:shd w:val="clear" w:color="auto" w:fill="auto"/>
            <w:vAlign w:val="center"/>
          </w:tcPr>
          <w:p w:rsidR="00153634" w:rsidRPr="006F5AD1" w:rsidRDefault="00153634" w:rsidP="002C2BCD">
            <w:pPr>
              <w:autoSpaceDE w:val="0"/>
              <w:autoSpaceDN w:val="0"/>
              <w:adjustRightInd w:val="0"/>
              <w:spacing w:line="240" w:lineRule="atLeast"/>
              <w:jc w:val="center"/>
              <w:rPr>
                <w:color w:val="000000"/>
                <w:sz w:val="18"/>
                <w:szCs w:val="18"/>
              </w:rPr>
            </w:pPr>
            <w:r w:rsidRPr="006F5AD1">
              <w:rPr>
                <w:color w:val="000000"/>
                <w:sz w:val="18"/>
                <w:szCs w:val="18"/>
              </w:rPr>
              <w:t>平均值</w:t>
            </w:r>
            <w:r w:rsidRPr="006F5AD1">
              <w:rPr>
                <w:color w:val="000000"/>
                <w:sz w:val="18"/>
                <w:szCs w:val="18"/>
              </w:rPr>
              <w:object w:dxaOrig="280" w:dyaOrig="379">
                <v:shape id="_x0000_i1073" type="#_x0000_t75" style="width:12.85pt;height:9.45pt" o:ole="">
                  <v:imagedata r:id="rId31" o:title=""/>
                </v:shape>
                <o:OLEObject Type="Embed" ProgID="Equation.3" ShapeID="_x0000_i1073" DrawAspect="Content" ObjectID="_1617695821" r:id="rId85"/>
              </w:objec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6.7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14.1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46.5 </w:t>
            </w:r>
          </w:p>
        </w:tc>
      </w:tr>
      <w:tr w:rsidR="00153634" w:rsidRPr="006F5AD1" w:rsidTr="002C2BCD">
        <w:tc>
          <w:tcPr>
            <w:tcW w:w="204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iCs/>
                <w:szCs w:val="21"/>
              </w:rPr>
              <w:t>相对误差</w:t>
            </w:r>
            <w:proofErr w:type="spellStart"/>
            <w:r w:rsidRPr="006F5AD1">
              <w:rPr>
                <w:rFonts w:ascii="Times New Roman" w:hAnsi="Times New Roman" w:cs="Times New Roman"/>
                <w:szCs w:val="21"/>
              </w:rPr>
              <w:t>REi</w:t>
            </w:r>
            <w:proofErr w:type="spellEnd"/>
            <w:r w:rsidRPr="006F5AD1">
              <w:rPr>
                <w:rFonts w:ascii="Times New Roman" w:hAnsi="Times New Roman" w:cs="Times New Roman"/>
                <w:szCs w:val="21"/>
              </w:rPr>
              <w:t>（</w:t>
            </w:r>
            <w:r w:rsidRPr="006F5AD1">
              <w:rPr>
                <w:rFonts w:ascii="Times New Roman" w:hAnsi="Times New Roman" w:cs="Times New Roman"/>
                <w:szCs w:val="21"/>
              </w:rPr>
              <w:t>%</w:t>
            </w:r>
            <w:r w:rsidRPr="006F5AD1">
              <w:rPr>
                <w:rFonts w:ascii="Times New Roman" w:hAnsi="Times New Roman" w:cs="Times New Roman"/>
                <w:szCs w:val="21"/>
              </w:rPr>
              <w:t>）</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-6.0%</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8.5%</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8.3%</w:t>
            </w:r>
          </w:p>
        </w:tc>
      </w:tr>
    </w:tbl>
    <w:p w:rsidR="00153634" w:rsidRPr="006F5AD1" w:rsidRDefault="00153634" w:rsidP="00153634">
      <w:pPr>
        <w:autoSpaceDE w:val="0"/>
        <w:autoSpaceDN w:val="0"/>
        <w:adjustRightInd w:val="0"/>
        <w:snapToGrid w:val="0"/>
        <w:spacing w:line="240" w:lineRule="atLeast"/>
        <w:ind w:firstLineChars="200" w:firstLine="440"/>
      </w:pPr>
      <w:r w:rsidRPr="006F5AD1">
        <w:t xml:space="preserve">               </w:t>
      </w:r>
    </w:p>
    <w:p w:rsidR="00153634" w:rsidRPr="006F5AD1" w:rsidRDefault="00153634" w:rsidP="00153634">
      <w:pPr>
        <w:autoSpaceDE w:val="0"/>
        <w:autoSpaceDN w:val="0"/>
        <w:adjustRightInd w:val="0"/>
        <w:snapToGrid w:val="0"/>
        <w:spacing w:line="240" w:lineRule="atLeast"/>
        <w:jc w:val="center"/>
      </w:pPr>
      <w:r w:rsidRPr="006F5AD1">
        <w:t>表</w:t>
      </w:r>
      <w:r w:rsidRPr="006F5AD1">
        <w:t xml:space="preserve">24   </w:t>
      </w:r>
      <w:r w:rsidRPr="006F5AD1">
        <w:t>实验室</w:t>
      </w:r>
      <w:r w:rsidRPr="006F5AD1">
        <w:t xml:space="preserve"> 3</w:t>
      </w:r>
      <w:r w:rsidRPr="006F5AD1">
        <w:t>方法准确度测试数据表</w:t>
      </w: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821"/>
        <w:gridCol w:w="2151"/>
        <w:gridCol w:w="2151"/>
        <w:gridCol w:w="2152"/>
      </w:tblGrid>
      <w:tr w:rsidR="00153634" w:rsidRPr="006F5AD1" w:rsidTr="002C2BCD">
        <w:trPr>
          <w:trHeight w:val="419"/>
        </w:trPr>
        <w:tc>
          <w:tcPr>
            <w:tcW w:w="204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平行号</w:t>
            </w:r>
          </w:p>
        </w:tc>
        <w:tc>
          <w:tcPr>
            <w:tcW w:w="2151"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861485</w:t>
            </w:r>
          </w:p>
        </w:tc>
        <w:tc>
          <w:tcPr>
            <w:tcW w:w="2151"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55009199</w:t>
            </w:r>
          </w:p>
        </w:tc>
        <w:tc>
          <w:tcPr>
            <w:tcW w:w="2152"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710505102</w:t>
            </w:r>
          </w:p>
        </w:tc>
      </w:tr>
      <w:tr w:rsidR="00153634" w:rsidRPr="006F5AD1" w:rsidTr="002C2BCD">
        <w:tc>
          <w:tcPr>
            <w:tcW w:w="1223" w:type="dxa"/>
            <w:vMerge w:val="restart"/>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r w:rsidRPr="006F5AD1">
              <w:rPr>
                <w:rFonts w:ascii="Times New Roman" w:hAnsi="Times New Roman" w:cs="Times New Roman"/>
                <w:szCs w:val="21"/>
              </w:rPr>
              <w:t>）</w:t>
            </w: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6.4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13.4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37.8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6.2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15.6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46.0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15.6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45.0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8.4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12.4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47.2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7.4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15.9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54.5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6.6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15.6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45.5 </w:t>
            </w:r>
          </w:p>
        </w:tc>
      </w:tr>
      <w:tr w:rsidR="00153634" w:rsidRPr="006F5AD1" w:rsidTr="002C2BCD">
        <w:trPr>
          <w:trHeight w:val="226"/>
        </w:trPr>
        <w:tc>
          <w:tcPr>
            <w:tcW w:w="2044" w:type="dxa"/>
            <w:gridSpan w:val="2"/>
            <w:shd w:val="clear" w:color="auto" w:fill="auto"/>
            <w:vAlign w:val="center"/>
          </w:tcPr>
          <w:p w:rsidR="00153634" w:rsidRPr="006F5AD1" w:rsidRDefault="00153634" w:rsidP="002C2BCD">
            <w:pPr>
              <w:autoSpaceDE w:val="0"/>
              <w:autoSpaceDN w:val="0"/>
              <w:adjustRightInd w:val="0"/>
              <w:spacing w:line="240" w:lineRule="atLeast"/>
              <w:jc w:val="center"/>
              <w:rPr>
                <w:color w:val="000000"/>
                <w:sz w:val="18"/>
                <w:szCs w:val="18"/>
              </w:rPr>
            </w:pPr>
            <w:r w:rsidRPr="006F5AD1">
              <w:rPr>
                <w:color w:val="000000"/>
                <w:sz w:val="18"/>
                <w:szCs w:val="18"/>
              </w:rPr>
              <w:t>平均值</w:t>
            </w:r>
            <w:r w:rsidRPr="006F5AD1">
              <w:rPr>
                <w:color w:val="000000"/>
                <w:sz w:val="18"/>
                <w:szCs w:val="18"/>
              </w:rPr>
              <w:object w:dxaOrig="280" w:dyaOrig="379">
                <v:shape id="_x0000_i1074" type="#_x0000_t75" style="width:12.85pt;height:9.45pt" o:ole="">
                  <v:imagedata r:id="rId31" o:title=""/>
                </v:shape>
                <o:OLEObject Type="Embed" ProgID="Equation.3" ShapeID="_x0000_i1074" DrawAspect="Content" ObjectID="_1617695822" r:id="rId86"/>
              </w:objec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6.7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14.7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46.0 </w:t>
            </w:r>
          </w:p>
        </w:tc>
      </w:tr>
      <w:tr w:rsidR="00153634" w:rsidRPr="006F5AD1" w:rsidTr="002C2BCD">
        <w:tc>
          <w:tcPr>
            <w:tcW w:w="204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iCs/>
                <w:szCs w:val="21"/>
              </w:rPr>
              <w:t>相对误差</w:t>
            </w:r>
            <w:proofErr w:type="spellStart"/>
            <w:r w:rsidRPr="006F5AD1">
              <w:rPr>
                <w:rFonts w:ascii="Times New Roman" w:hAnsi="Times New Roman" w:cs="Times New Roman"/>
                <w:szCs w:val="21"/>
              </w:rPr>
              <w:t>REi</w:t>
            </w:r>
            <w:proofErr w:type="spellEnd"/>
            <w:r w:rsidRPr="006F5AD1">
              <w:rPr>
                <w:rFonts w:ascii="Times New Roman" w:hAnsi="Times New Roman" w:cs="Times New Roman"/>
                <w:szCs w:val="21"/>
              </w:rPr>
              <w:t>（</w:t>
            </w:r>
            <w:r w:rsidRPr="006F5AD1">
              <w:rPr>
                <w:rFonts w:ascii="Times New Roman" w:hAnsi="Times New Roman" w:cs="Times New Roman"/>
                <w:szCs w:val="21"/>
              </w:rPr>
              <w:t>%</w:t>
            </w:r>
            <w:r w:rsidRPr="006F5AD1">
              <w:rPr>
                <w:rFonts w:ascii="Times New Roman" w:hAnsi="Times New Roman" w:cs="Times New Roman"/>
                <w:szCs w:val="21"/>
              </w:rPr>
              <w:t>）</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-6.4%</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13.4%</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7.2%</w:t>
            </w:r>
          </w:p>
        </w:tc>
      </w:tr>
    </w:tbl>
    <w:p w:rsidR="00153634" w:rsidRPr="006F5AD1" w:rsidRDefault="00153634" w:rsidP="00153634">
      <w:pPr>
        <w:autoSpaceDE w:val="0"/>
        <w:autoSpaceDN w:val="0"/>
        <w:adjustRightInd w:val="0"/>
        <w:snapToGrid w:val="0"/>
        <w:spacing w:line="360" w:lineRule="auto"/>
        <w:ind w:firstLineChars="200" w:firstLine="560"/>
        <w:rPr>
          <w:sz w:val="28"/>
          <w:szCs w:val="28"/>
        </w:rPr>
      </w:pPr>
    </w:p>
    <w:p w:rsidR="00153634" w:rsidRPr="006F5AD1" w:rsidRDefault="00153634" w:rsidP="00153634">
      <w:pPr>
        <w:autoSpaceDE w:val="0"/>
        <w:autoSpaceDN w:val="0"/>
        <w:adjustRightInd w:val="0"/>
        <w:snapToGrid w:val="0"/>
        <w:spacing w:line="240" w:lineRule="atLeast"/>
        <w:ind w:firstLineChars="200" w:firstLine="440"/>
      </w:pPr>
      <w:r w:rsidRPr="006F5AD1">
        <w:lastRenderedPageBreak/>
        <w:t xml:space="preserve">             </w:t>
      </w:r>
      <w:r w:rsidRPr="006F5AD1">
        <w:t>表</w:t>
      </w:r>
      <w:r w:rsidRPr="006F5AD1">
        <w:t xml:space="preserve">25   </w:t>
      </w:r>
      <w:r w:rsidRPr="006F5AD1">
        <w:t>实验室</w:t>
      </w:r>
      <w:r w:rsidRPr="006F5AD1">
        <w:t xml:space="preserve"> 4</w:t>
      </w:r>
      <w:r w:rsidRPr="006F5AD1">
        <w:t>方法准确度测试数据表</w:t>
      </w: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821"/>
        <w:gridCol w:w="2151"/>
        <w:gridCol w:w="2151"/>
        <w:gridCol w:w="2152"/>
      </w:tblGrid>
      <w:tr w:rsidR="00153634" w:rsidRPr="006F5AD1" w:rsidTr="002C2BCD">
        <w:trPr>
          <w:trHeight w:val="419"/>
        </w:trPr>
        <w:tc>
          <w:tcPr>
            <w:tcW w:w="204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平行号</w:t>
            </w:r>
          </w:p>
        </w:tc>
        <w:tc>
          <w:tcPr>
            <w:tcW w:w="2151"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861485</w:t>
            </w:r>
          </w:p>
        </w:tc>
        <w:tc>
          <w:tcPr>
            <w:tcW w:w="2151"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55009199</w:t>
            </w:r>
          </w:p>
        </w:tc>
        <w:tc>
          <w:tcPr>
            <w:tcW w:w="2152"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710505102</w:t>
            </w:r>
          </w:p>
        </w:tc>
      </w:tr>
      <w:tr w:rsidR="00153634" w:rsidRPr="006F5AD1" w:rsidTr="002C2BCD">
        <w:tc>
          <w:tcPr>
            <w:tcW w:w="1223" w:type="dxa"/>
            <w:vMerge w:val="restart"/>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r w:rsidRPr="006F5AD1">
              <w:rPr>
                <w:rFonts w:ascii="Times New Roman" w:hAnsi="Times New Roman" w:cs="Times New Roman"/>
                <w:szCs w:val="21"/>
              </w:rPr>
              <w:t>）</w:t>
            </w: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7.3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14.5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39.2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6.4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16.0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47.2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11.3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45.9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8.6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13.0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48.7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7.8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16.5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48.2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6.9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46.9 </w:t>
            </w:r>
          </w:p>
        </w:tc>
      </w:tr>
      <w:tr w:rsidR="00153634" w:rsidRPr="006F5AD1" w:rsidTr="002C2BCD">
        <w:trPr>
          <w:trHeight w:val="20"/>
        </w:trPr>
        <w:tc>
          <w:tcPr>
            <w:tcW w:w="2044" w:type="dxa"/>
            <w:gridSpan w:val="2"/>
            <w:shd w:val="clear" w:color="auto" w:fill="auto"/>
            <w:vAlign w:val="center"/>
          </w:tcPr>
          <w:p w:rsidR="00153634" w:rsidRPr="006F5AD1" w:rsidRDefault="00153634" w:rsidP="002C2BCD">
            <w:pPr>
              <w:autoSpaceDE w:val="0"/>
              <w:autoSpaceDN w:val="0"/>
              <w:adjustRightInd w:val="0"/>
              <w:spacing w:line="240" w:lineRule="atLeast"/>
              <w:jc w:val="center"/>
              <w:rPr>
                <w:color w:val="000000"/>
                <w:sz w:val="18"/>
                <w:szCs w:val="18"/>
              </w:rPr>
            </w:pPr>
            <w:r w:rsidRPr="006F5AD1">
              <w:rPr>
                <w:color w:val="000000"/>
                <w:sz w:val="18"/>
                <w:szCs w:val="18"/>
              </w:rPr>
              <w:t>平均值</w:t>
            </w:r>
            <w:r w:rsidRPr="006F5AD1">
              <w:rPr>
                <w:color w:val="000000"/>
                <w:sz w:val="18"/>
                <w:szCs w:val="18"/>
              </w:rPr>
              <w:object w:dxaOrig="280" w:dyaOrig="379">
                <v:shape id="_x0000_i1075" type="#_x0000_t75" style="width:12.85pt;height:9.45pt" o:ole="">
                  <v:imagedata r:id="rId31" o:title=""/>
                </v:shape>
                <o:OLEObject Type="Embed" ProgID="Equation.3" ShapeID="_x0000_i1075" DrawAspect="Content" ObjectID="_1617695823" r:id="rId87"/>
              </w:objec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7.1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14.3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46.0 </w:t>
            </w:r>
          </w:p>
        </w:tc>
      </w:tr>
      <w:tr w:rsidR="00153634" w:rsidRPr="006F5AD1" w:rsidTr="002C2BCD">
        <w:tc>
          <w:tcPr>
            <w:tcW w:w="204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iCs/>
                <w:szCs w:val="21"/>
              </w:rPr>
              <w:t>相对误差</w:t>
            </w:r>
            <w:proofErr w:type="spellStart"/>
            <w:r w:rsidRPr="006F5AD1">
              <w:rPr>
                <w:rFonts w:ascii="Times New Roman" w:hAnsi="Times New Roman" w:cs="Times New Roman"/>
                <w:szCs w:val="21"/>
              </w:rPr>
              <w:t>REi</w:t>
            </w:r>
            <w:proofErr w:type="spellEnd"/>
            <w:r w:rsidRPr="006F5AD1">
              <w:rPr>
                <w:rFonts w:ascii="Times New Roman" w:hAnsi="Times New Roman" w:cs="Times New Roman"/>
                <w:szCs w:val="21"/>
              </w:rPr>
              <w:t>（</w:t>
            </w:r>
            <w:r w:rsidRPr="006F5AD1">
              <w:rPr>
                <w:rFonts w:ascii="Times New Roman" w:hAnsi="Times New Roman" w:cs="Times New Roman"/>
                <w:szCs w:val="21"/>
              </w:rPr>
              <w:t>%</w:t>
            </w:r>
            <w:r w:rsidRPr="006F5AD1">
              <w:rPr>
                <w:rFonts w:ascii="Times New Roman" w:hAnsi="Times New Roman" w:cs="Times New Roman"/>
                <w:szCs w:val="21"/>
              </w:rPr>
              <w:t>）</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-1.3%</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9.6%</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7.2%</w:t>
            </w:r>
          </w:p>
        </w:tc>
      </w:tr>
    </w:tbl>
    <w:p w:rsidR="00153634" w:rsidRPr="006F5AD1" w:rsidRDefault="00153634" w:rsidP="00153634">
      <w:pPr>
        <w:autoSpaceDE w:val="0"/>
        <w:autoSpaceDN w:val="0"/>
        <w:adjustRightInd w:val="0"/>
        <w:snapToGrid w:val="0"/>
        <w:spacing w:line="240" w:lineRule="atLeast"/>
        <w:ind w:firstLineChars="200" w:firstLine="440"/>
      </w:pPr>
      <w:r w:rsidRPr="006F5AD1">
        <w:t xml:space="preserve">              </w:t>
      </w:r>
    </w:p>
    <w:p w:rsidR="00153634" w:rsidRPr="006F5AD1" w:rsidRDefault="00153634" w:rsidP="00153634">
      <w:pPr>
        <w:autoSpaceDE w:val="0"/>
        <w:autoSpaceDN w:val="0"/>
        <w:adjustRightInd w:val="0"/>
        <w:snapToGrid w:val="0"/>
        <w:spacing w:line="240" w:lineRule="atLeast"/>
        <w:jc w:val="center"/>
      </w:pPr>
      <w:r w:rsidRPr="006F5AD1">
        <w:t>表</w:t>
      </w:r>
      <w:r w:rsidRPr="006F5AD1">
        <w:t xml:space="preserve">26   </w:t>
      </w:r>
      <w:r w:rsidRPr="006F5AD1">
        <w:t>实验室</w:t>
      </w:r>
      <w:r w:rsidRPr="006F5AD1">
        <w:t xml:space="preserve"> 5</w:t>
      </w:r>
      <w:r w:rsidRPr="006F5AD1">
        <w:t>方法准确度测试数据表</w:t>
      </w: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821"/>
        <w:gridCol w:w="2151"/>
        <w:gridCol w:w="2151"/>
        <w:gridCol w:w="2152"/>
      </w:tblGrid>
      <w:tr w:rsidR="00153634" w:rsidRPr="006F5AD1" w:rsidTr="002C2BCD">
        <w:trPr>
          <w:trHeight w:val="419"/>
        </w:trPr>
        <w:tc>
          <w:tcPr>
            <w:tcW w:w="204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平行号</w:t>
            </w:r>
          </w:p>
        </w:tc>
        <w:tc>
          <w:tcPr>
            <w:tcW w:w="2151"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861485</w:t>
            </w:r>
          </w:p>
        </w:tc>
        <w:tc>
          <w:tcPr>
            <w:tcW w:w="2151"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55009199</w:t>
            </w:r>
          </w:p>
        </w:tc>
        <w:tc>
          <w:tcPr>
            <w:tcW w:w="2152"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710505102</w:t>
            </w:r>
          </w:p>
        </w:tc>
      </w:tr>
      <w:tr w:rsidR="00153634" w:rsidRPr="006F5AD1" w:rsidTr="002C2BCD">
        <w:tc>
          <w:tcPr>
            <w:tcW w:w="1223" w:type="dxa"/>
            <w:vMerge w:val="restart"/>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r w:rsidRPr="006F5AD1">
              <w:rPr>
                <w:rFonts w:ascii="Times New Roman" w:hAnsi="Times New Roman" w:cs="Times New Roman"/>
                <w:szCs w:val="21"/>
              </w:rPr>
              <w:t>）</w:t>
            </w: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8.5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16.4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43.7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7.9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11.8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55.1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5.6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11.4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50.0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8.9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17.7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49.2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8.4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10.8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36.8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5.7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16.4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43.7 </w:t>
            </w:r>
          </w:p>
        </w:tc>
      </w:tr>
      <w:tr w:rsidR="00153634" w:rsidRPr="006F5AD1" w:rsidTr="002C2BCD">
        <w:trPr>
          <w:trHeight w:val="226"/>
        </w:trPr>
        <w:tc>
          <w:tcPr>
            <w:tcW w:w="2044" w:type="dxa"/>
            <w:gridSpan w:val="2"/>
            <w:shd w:val="clear" w:color="auto" w:fill="auto"/>
            <w:vAlign w:val="center"/>
          </w:tcPr>
          <w:p w:rsidR="00153634" w:rsidRPr="006F5AD1" w:rsidRDefault="00153634" w:rsidP="002C2BCD">
            <w:pPr>
              <w:autoSpaceDE w:val="0"/>
              <w:autoSpaceDN w:val="0"/>
              <w:adjustRightInd w:val="0"/>
              <w:spacing w:line="240" w:lineRule="atLeast"/>
              <w:jc w:val="center"/>
              <w:rPr>
                <w:color w:val="000000"/>
                <w:sz w:val="18"/>
                <w:szCs w:val="18"/>
              </w:rPr>
            </w:pPr>
            <w:r w:rsidRPr="006F5AD1">
              <w:rPr>
                <w:color w:val="000000"/>
                <w:sz w:val="18"/>
                <w:szCs w:val="18"/>
              </w:rPr>
              <w:t>平均值</w:t>
            </w:r>
            <w:r w:rsidRPr="006F5AD1">
              <w:rPr>
                <w:color w:val="000000"/>
                <w:sz w:val="18"/>
                <w:szCs w:val="18"/>
              </w:rPr>
              <w:object w:dxaOrig="280" w:dyaOrig="379">
                <v:shape id="_x0000_i1076" type="#_x0000_t75" style="width:12.85pt;height:9.45pt" o:ole="">
                  <v:imagedata r:id="rId31" o:title=""/>
                </v:shape>
                <o:OLEObject Type="Embed" ProgID="Equation.3" ShapeID="_x0000_i1076" DrawAspect="Content" ObjectID="_1617695824" r:id="rId88"/>
              </w:objec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7.5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14.1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46.4 </w:t>
            </w:r>
          </w:p>
        </w:tc>
      </w:tr>
      <w:tr w:rsidR="00153634" w:rsidRPr="006F5AD1" w:rsidTr="002C2BCD">
        <w:tc>
          <w:tcPr>
            <w:tcW w:w="204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iCs/>
                <w:szCs w:val="21"/>
              </w:rPr>
              <w:t>相对误差</w:t>
            </w:r>
            <w:proofErr w:type="spellStart"/>
            <w:r w:rsidRPr="006F5AD1">
              <w:rPr>
                <w:rFonts w:ascii="Times New Roman" w:hAnsi="Times New Roman" w:cs="Times New Roman"/>
                <w:szCs w:val="21"/>
              </w:rPr>
              <w:t>REi</w:t>
            </w:r>
            <w:proofErr w:type="spellEnd"/>
            <w:r w:rsidRPr="006F5AD1">
              <w:rPr>
                <w:rFonts w:ascii="Times New Roman" w:hAnsi="Times New Roman" w:cs="Times New Roman"/>
                <w:szCs w:val="21"/>
              </w:rPr>
              <w:t>（</w:t>
            </w:r>
            <w:r w:rsidRPr="006F5AD1">
              <w:rPr>
                <w:rFonts w:ascii="Times New Roman" w:hAnsi="Times New Roman" w:cs="Times New Roman"/>
                <w:szCs w:val="21"/>
              </w:rPr>
              <w:t>%</w:t>
            </w:r>
            <w:r w:rsidRPr="006F5AD1">
              <w:rPr>
                <w:rFonts w:ascii="Times New Roman" w:hAnsi="Times New Roman" w:cs="Times New Roman"/>
                <w:szCs w:val="21"/>
              </w:rPr>
              <w:t>）</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5.0%</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8.4%</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8.2%</w:t>
            </w:r>
          </w:p>
        </w:tc>
      </w:tr>
    </w:tbl>
    <w:p w:rsidR="00153634" w:rsidRPr="006F5AD1" w:rsidRDefault="00153634" w:rsidP="00153634">
      <w:pPr>
        <w:autoSpaceDE w:val="0"/>
        <w:autoSpaceDN w:val="0"/>
        <w:adjustRightInd w:val="0"/>
        <w:snapToGrid w:val="0"/>
        <w:spacing w:line="240" w:lineRule="atLeast"/>
        <w:ind w:firstLineChars="200" w:firstLine="440"/>
      </w:pPr>
    </w:p>
    <w:p w:rsidR="00153634" w:rsidRPr="006F5AD1" w:rsidRDefault="00153634" w:rsidP="00153634">
      <w:pPr>
        <w:autoSpaceDE w:val="0"/>
        <w:autoSpaceDN w:val="0"/>
        <w:adjustRightInd w:val="0"/>
        <w:snapToGrid w:val="0"/>
        <w:spacing w:line="240" w:lineRule="atLeast"/>
        <w:ind w:firstLineChars="200" w:firstLine="440"/>
      </w:pPr>
      <w:r w:rsidRPr="006F5AD1">
        <w:t xml:space="preserve">            </w:t>
      </w:r>
      <w:r w:rsidRPr="006F5AD1">
        <w:t>表</w:t>
      </w:r>
      <w:r w:rsidRPr="006F5AD1">
        <w:t xml:space="preserve">27     </w:t>
      </w:r>
      <w:r w:rsidRPr="006F5AD1">
        <w:t>实验室</w:t>
      </w:r>
      <w:r w:rsidRPr="006F5AD1">
        <w:t xml:space="preserve"> 6</w:t>
      </w:r>
      <w:r w:rsidRPr="006F5AD1">
        <w:t>方法准确度测试数据表</w:t>
      </w: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821"/>
        <w:gridCol w:w="2151"/>
        <w:gridCol w:w="2151"/>
        <w:gridCol w:w="2152"/>
      </w:tblGrid>
      <w:tr w:rsidR="00153634" w:rsidRPr="006F5AD1" w:rsidTr="002C2BCD">
        <w:trPr>
          <w:trHeight w:val="419"/>
        </w:trPr>
        <w:tc>
          <w:tcPr>
            <w:tcW w:w="204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平行号</w:t>
            </w:r>
          </w:p>
        </w:tc>
        <w:tc>
          <w:tcPr>
            <w:tcW w:w="2151"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861485</w:t>
            </w:r>
          </w:p>
        </w:tc>
        <w:tc>
          <w:tcPr>
            <w:tcW w:w="2151"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55009199</w:t>
            </w:r>
          </w:p>
        </w:tc>
        <w:tc>
          <w:tcPr>
            <w:tcW w:w="2152"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有证标准物质</w:t>
            </w:r>
            <w:r w:rsidRPr="006F5AD1">
              <w:rPr>
                <w:rFonts w:ascii="Times New Roman" w:hAnsi="Times New Roman" w:cs="Times New Roman"/>
                <w:szCs w:val="21"/>
              </w:rPr>
              <w:t xml:space="preserve">  </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710505102</w:t>
            </w:r>
          </w:p>
        </w:tc>
      </w:tr>
      <w:tr w:rsidR="00153634" w:rsidRPr="006F5AD1" w:rsidTr="002C2BCD">
        <w:tc>
          <w:tcPr>
            <w:tcW w:w="1223" w:type="dxa"/>
            <w:vMerge w:val="restart"/>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r w:rsidRPr="006F5AD1">
              <w:rPr>
                <w:rFonts w:ascii="Times New Roman" w:hAnsi="Times New Roman" w:cs="Times New Roman"/>
                <w:color w:val="000000"/>
                <w:kern w:val="0"/>
                <w:szCs w:val="21"/>
              </w:rPr>
              <w:t>mg/m</w:t>
            </w:r>
            <w:r w:rsidRPr="006F5AD1">
              <w:rPr>
                <w:rFonts w:ascii="Times New Roman" w:hAnsi="Times New Roman" w:cs="Times New Roman"/>
                <w:color w:val="000000"/>
                <w:kern w:val="0"/>
                <w:szCs w:val="21"/>
                <w:vertAlign w:val="superscript"/>
              </w:rPr>
              <w:t>3</w:t>
            </w:r>
            <w:r w:rsidRPr="006F5AD1">
              <w:rPr>
                <w:rFonts w:ascii="Times New Roman" w:hAnsi="Times New Roman" w:cs="Times New Roman"/>
                <w:szCs w:val="21"/>
              </w:rPr>
              <w:t>）</w:t>
            </w: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8.2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14.6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42.8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6.5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45.2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7.1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42.9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5.6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11.1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44.1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6.9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14.4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47.8 </w:t>
            </w:r>
          </w:p>
        </w:tc>
      </w:tr>
      <w:tr w:rsidR="00153634" w:rsidRPr="006F5AD1" w:rsidTr="002C2BCD">
        <w:tc>
          <w:tcPr>
            <w:tcW w:w="1223"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821"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6.5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14.9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40.6 </w:t>
            </w:r>
          </w:p>
        </w:tc>
      </w:tr>
      <w:tr w:rsidR="00153634" w:rsidRPr="006F5AD1" w:rsidTr="002C2BCD">
        <w:trPr>
          <w:trHeight w:val="226"/>
        </w:trPr>
        <w:tc>
          <w:tcPr>
            <w:tcW w:w="2044" w:type="dxa"/>
            <w:gridSpan w:val="2"/>
            <w:shd w:val="clear" w:color="auto" w:fill="auto"/>
            <w:vAlign w:val="center"/>
          </w:tcPr>
          <w:p w:rsidR="00153634" w:rsidRPr="006F5AD1" w:rsidRDefault="00153634" w:rsidP="002C2BCD">
            <w:pPr>
              <w:autoSpaceDE w:val="0"/>
              <w:autoSpaceDN w:val="0"/>
              <w:adjustRightInd w:val="0"/>
              <w:spacing w:line="240" w:lineRule="atLeast"/>
              <w:jc w:val="center"/>
              <w:rPr>
                <w:rFonts w:eastAsia="宋体"/>
                <w:iCs/>
                <w:kern w:val="2"/>
                <w:sz w:val="21"/>
                <w:szCs w:val="21"/>
              </w:rPr>
            </w:pPr>
            <w:r w:rsidRPr="006F5AD1">
              <w:rPr>
                <w:rFonts w:eastAsia="宋体"/>
                <w:iCs/>
                <w:kern w:val="2"/>
                <w:sz w:val="21"/>
                <w:szCs w:val="21"/>
              </w:rPr>
              <w:t>平均值</w:t>
            </w:r>
            <w:r w:rsidRPr="006F5AD1">
              <w:rPr>
                <w:rFonts w:eastAsia="宋体"/>
                <w:iCs/>
                <w:kern w:val="2"/>
                <w:sz w:val="21"/>
                <w:szCs w:val="21"/>
              </w:rPr>
              <w:object w:dxaOrig="280" w:dyaOrig="379">
                <v:shape id="_x0000_i1077" type="#_x0000_t75" style="width:12.85pt;height:9.45pt" o:ole="">
                  <v:imagedata r:id="rId31" o:title=""/>
                </v:shape>
                <o:OLEObject Type="Embed" ProgID="Equation.3" ShapeID="_x0000_i1077" DrawAspect="Content" ObjectID="_1617695825" r:id="rId89"/>
              </w:objec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6.8 </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14.1 </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43.9 </w:t>
            </w:r>
          </w:p>
        </w:tc>
      </w:tr>
      <w:tr w:rsidR="00153634" w:rsidRPr="006F5AD1" w:rsidTr="002C2BCD">
        <w:tc>
          <w:tcPr>
            <w:tcW w:w="2044" w:type="dxa"/>
            <w:gridSpan w:val="2"/>
            <w:shd w:val="clear" w:color="auto" w:fill="auto"/>
            <w:vAlign w:val="center"/>
          </w:tcPr>
          <w:p w:rsidR="00153634" w:rsidRPr="006F5AD1" w:rsidRDefault="00153634" w:rsidP="002C2BCD">
            <w:pPr>
              <w:autoSpaceDE w:val="0"/>
              <w:autoSpaceDN w:val="0"/>
              <w:adjustRightInd w:val="0"/>
              <w:spacing w:line="240" w:lineRule="atLeast"/>
              <w:rPr>
                <w:rFonts w:eastAsia="宋体"/>
                <w:iCs/>
                <w:kern w:val="2"/>
                <w:sz w:val="21"/>
                <w:szCs w:val="21"/>
              </w:rPr>
            </w:pPr>
            <w:r w:rsidRPr="006F5AD1">
              <w:rPr>
                <w:rFonts w:eastAsia="宋体"/>
                <w:iCs/>
                <w:kern w:val="2"/>
                <w:sz w:val="21"/>
                <w:szCs w:val="21"/>
              </w:rPr>
              <w:t xml:space="preserve"> </w:t>
            </w:r>
            <w:r w:rsidRPr="006F5AD1">
              <w:rPr>
                <w:rFonts w:eastAsia="宋体"/>
                <w:iCs/>
                <w:kern w:val="2"/>
                <w:sz w:val="21"/>
                <w:szCs w:val="21"/>
              </w:rPr>
              <w:t>标准值与不确定度</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7.15</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13.0</w:t>
            </w:r>
          </w:p>
        </w:tc>
        <w:tc>
          <w:tcPr>
            <w:tcW w:w="2152" w:type="dxa"/>
          </w:tcPr>
          <w:p w:rsidR="00153634" w:rsidRPr="006F5AD1" w:rsidRDefault="00153634" w:rsidP="002C2BCD">
            <w:pPr>
              <w:jc w:val="center"/>
              <w:textAlignment w:val="center"/>
              <w:rPr>
                <w:rFonts w:eastAsia="宋体"/>
                <w:color w:val="000000"/>
              </w:rPr>
            </w:pPr>
            <w:r w:rsidRPr="006F5AD1">
              <w:rPr>
                <w:rFonts w:eastAsia="宋体"/>
                <w:color w:val="000000"/>
              </w:rPr>
              <w:t>42.9</w:t>
            </w:r>
          </w:p>
        </w:tc>
      </w:tr>
      <w:tr w:rsidR="00153634" w:rsidRPr="006F5AD1" w:rsidTr="002C2BCD">
        <w:tc>
          <w:tcPr>
            <w:tcW w:w="204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iCs/>
                <w:szCs w:val="21"/>
              </w:rPr>
              <w:t>相对误差</w:t>
            </w:r>
            <w:proofErr w:type="spellStart"/>
            <w:r w:rsidRPr="006F5AD1">
              <w:rPr>
                <w:rFonts w:ascii="Times New Roman" w:hAnsi="Times New Roman" w:cs="Times New Roman"/>
                <w:szCs w:val="21"/>
              </w:rPr>
              <w:t>REi</w:t>
            </w:r>
            <w:proofErr w:type="spellEnd"/>
            <w:r w:rsidRPr="006F5AD1">
              <w:rPr>
                <w:rFonts w:ascii="Times New Roman" w:hAnsi="Times New Roman" w:cs="Times New Roman"/>
                <w:szCs w:val="21"/>
              </w:rPr>
              <w:t>（</w:t>
            </w:r>
            <w:r w:rsidRPr="006F5AD1">
              <w:rPr>
                <w:rFonts w:ascii="Times New Roman" w:hAnsi="Times New Roman" w:cs="Times New Roman"/>
                <w:szCs w:val="21"/>
              </w:rPr>
              <w:t>%</w:t>
            </w:r>
            <w:r w:rsidRPr="006F5AD1">
              <w:rPr>
                <w:rFonts w:ascii="Times New Roman" w:hAnsi="Times New Roman" w:cs="Times New Roman"/>
                <w:szCs w:val="21"/>
              </w:rPr>
              <w:t>）</w:t>
            </w:r>
          </w:p>
        </w:tc>
        <w:tc>
          <w:tcPr>
            <w:tcW w:w="2151" w:type="dxa"/>
            <w:tcBorders>
              <w:righ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-5.0%</w:t>
            </w:r>
          </w:p>
        </w:tc>
        <w:tc>
          <w:tcPr>
            <w:tcW w:w="2151" w:type="dxa"/>
            <w:tcBorders>
              <w:left w:val="single" w:sz="2" w:space="0" w:color="auto"/>
            </w:tcBorders>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8.1%</w:t>
            </w:r>
          </w:p>
        </w:tc>
        <w:tc>
          <w:tcPr>
            <w:tcW w:w="215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2.3%</w:t>
            </w:r>
          </w:p>
        </w:tc>
      </w:tr>
    </w:tbl>
    <w:p w:rsidR="00153634" w:rsidRPr="006F5AD1" w:rsidRDefault="00153634" w:rsidP="00153634">
      <w:pPr>
        <w:autoSpaceDE w:val="0"/>
        <w:autoSpaceDN w:val="0"/>
        <w:adjustRightInd w:val="0"/>
        <w:snapToGrid w:val="0"/>
        <w:spacing w:line="360" w:lineRule="auto"/>
        <w:rPr>
          <w:color w:val="000000"/>
          <w:sz w:val="28"/>
          <w:szCs w:val="28"/>
        </w:rPr>
      </w:pPr>
    </w:p>
    <w:p w:rsidR="00153634" w:rsidRPr="006F5AD1" w:rsidRDefault="00153634" w:rsidP="00153634">
      <w:pPr>
        <w:autoSpaceDE w:val="0"/>
        <w:autoSpaceDN w:val="0"/>
        <w:adjustRightInd w:val="0"/>
        <w:snapToGrid w:val="0"/>
        <w:spacing w:line="360" w:lineRule="auto"/>
        <w:rPr>
          <w:sz w:val="28"/>
          <w:szCs w:val="28"/>
        </w:rPr>
      </w:pPr>
      <w:r w:rsidRPr="006F5AD1">
        <w:rPr>
          <w:color w:val="000000"/>
          <w:sz w:val="28"/>
          <w:szCs w:val="28"/>
        </w:rPr>
        <w:t>4.2</w:t>
      </w:r>
      <w:r w:rsidRPr="006F5AD1">
        <w:rPr>
          <w:sz w:val="28"/>
          <w:szCs w:val="28"/>
        </w:rPr>
        <w:t>加标回收测定</w:t>
      </w:r>
    </w:p>
    <w:p w:rsidR="00153634" w:rsidRPr="006F5AD1" w:rsidRDefault="00153634" w:rsidP="00153634">
      <w:pPr>
        <w:autoSpaceDE w:val="0"/>
        <w:autoSpaceDN w:val="0"/>
        <w:adjustRightInd w:val="0"/>
        <w:snapToGrid w:val="0"/>
        <w:spacing w:line="360" w:lineRule="auto"/>
        <w:ind w:firstLineChars="200" w:firstLine="560"/>
        <w:rPr>
          <w:color w:val="000000"/>
          <w:sz w:val="28"/>
          <w:szCs w:val="28"/>
        </w:rPr>
      </w:pPr>
      <w:r w:rsidRPr="006F5AD1">
        <w:rPr>
          <w:sz w:val="28"/>
          <w:szCs w:val="28"/>
        </w:rPr>
        <w:t>在</w:t>
      </w:r>
      <w:r w:rsidRPr="006F5AD1">
        <w:rPr>
          <w:color w:val="000000"/>
          <w:sz w:val="28"/>
          <w:szCs w:val="28"/>
        </w:rPr>
        <w:t>某发电厂</w:t>
      </w:r>
      <w:r w:rsidRPr="006F5AD1">
        <w:rPr>
          <w:color w:val="000000"/>
          <w:sz w:val="28"/>
          <w:szCs w:val="28"/>
        </w:rPr>
        <w:t>2</w:t>
      </w:r>
      <w:r w:rsidRPr="006F5AD1">
        <w:rPr>
          <w:color w:val="000000"/>
          <w:sz w:val="28"/>
          <w:szCs w:val="28"/>
          <w:vertAlign w:val="superscript"/>
        </w:rPr>
        <w:t>#</w:t>
      </w:r>
      <w:r w:rsidRPr="006F5AD1">
        <w:rPr>
          <w:color w:val="000000"/>
          <w:sz w:val="28"/>
          <w:szCs w:val="28"/>
        </w:rPr>
        <w:t>机组脱硫塔排放口</w:t>
      </w:r>
      <w:r w:rsidRPr="006F5AD1">
        <w:rPr>
          <w:sz w:val="28"/>
          <w:szCs w:val="28"/>
        </w:rPr>
        <w:t>采集的样品中加入</w:t>
      </w:r>
      <w:r w:rsidRPr="006F5AD1">
        <w:rPr>
          <w:sz w:val="28"/>
          <w:szCs w:val="28"/>
        </w:rPr>
        <w:t>300µg</w:t>
      </w:r>
      <w:r w:rsidRPr="006F5AD1">
        <w:rPr>
          <w:sz w:val="28"/>
          <w:szCs w:val="28"/>
        </w:rPr>
        <w:t>、</w:t>
      </w:r>
      <w:r w:rsidRPr="006F5AD1">
        <w:rPr>
          <w:sz w:val="28"/>
          <w:szCs w:val="28"/>
        </w:rPr>
        <w:t>350µg</w:t>
      </w:r>
      <w:r w:rsidRPr="006F5AD1">
        <w:rPr>
          <w:sz w:val="28"/>
          <w:szCs w:val="28"/>
        </w:rPr>
        <w:t>、</w:t>
      </w:r>
      <w:r w:rsidRPr="006F5AD1">
        <w:rPr>
          <w:sz w:val="28"/>
          <w:szCs w:val="28"/>
        </w:rPr>
        <w:t>400µg</w:t>
      </w:r>
      <w:r w:rsidRPr="006F5AD1">
        <w:rPr>
          <w:sz w:val="28"/>
          <w:szCs w:val="28"/>
        </w:rPr>
        <w:t>硫酸根标准物质进行测定，分别测定低浓度、中浓度和高浓度三种不同浓度下的回收率。以加标前后样品的绝对量（</w:t>
      </w:r>
      <w:r w:rsidRPr="006F5AD1">
        <w:rPr>
          <w:sz w:val="28"/>
          <w:szCs w:val="28"/>
        </w:rPr>
        <w:sym w:font="Symbol" w:char="006D"/>
      </w:r>
      <w:r w:rsidRPr="006F5AD1">
        <w:rPr>
          <w:sz w:val="28"/>
          <w:szCs w:val="28"/>
        </w:rPr>
        <w:t>g</w:t>
      </w:r>
      <w:r w:rsidRPr="006F5AD1">
        <w:rPr>
          <w:sz w:val="28"/>
          <w:szCs w:val="28"/>
        </w:rPr>
        <w:t>）进行计算。</w:t>
      </w:r>
      <w:r w:rsidRPr="006F5AD1">
        <w:rPr>
          <w:sz w:val="28"/>
          <w:szCs w:val="28"/>
        </w:rPr>
        <w:lastRenderedPageBreak/>
        <w:t>按照标准方法的分析步骤进行测定，分别测定</w:t>
      </w:r>
      <w:r w:rsidRPr="006F5AD1">
        <w:rPr>
          <w:sz w:val="28"/>
          <w:szCs w:val="28"/>
        </w:rPr>
        <w:t>6</w:t>
      </w:r>
      <w:r w:rsidRPr="006F5AD1">
        <w:rPr>
          <w:sz w:val="28"/>
          <w:szCs w:val="28"/>
        </w:rPr>
        <w:t>次，计算其平均值、相对误差及加标回收率。</w:t>
      </w:r>
      <w:r w:rsidRPr="006F5AD1">
        <w:rPr>
          <w:color w:val="000000"/>
          <w:sz w:val="28"/>
          <w:szCs w:val="28"/>
        </w:rPr>
        <w:t>根</w:t>
      </w:r>
      <w:r w:rsidRPr="006F5AD1">
        <w:rPr>
          <w:color w:val="000000"/>
          <w:sz w:val="28"/>
          <w:szCs w:val="28"/>
        </w:rPr>
        <w:t xml:space="preserve">HJ168-2010 </w:t>
      </w:r>
      <w:r w:rsidRPr="006F5AD1">
        <w:rPr>
          <w:color w:val="000000"/>
          <w:sz w:val="28"/>
          <w:szCs w:val="28"/>
        </w:rPr>
        <w:t>的有关统计方法对六家实验室验证的验证数据进行统计。</w:t>
      </w:r>
      <w:r w:rsidRPr="006F5AD1">
        <w:rPr>
          <w:color w:val="000000"/>
          <w:sz w:val="28"/>
          <w:szCs w:val="28"/>
        </w:rPr>
        <w:t xml:space="preserve"> </w:t>
      </w:r>
    </w:p>
    <w:p w:rsidR="00153634" w:rsidRPr="006F5AD1" w:rsidRDefault="00153634" w:rsidP="00153634">
      <w:pPr>
        <w:rPr>
          <w:szCs w:val="21"/>
        </w:rPr>
      </w:pPr>
      <w:r w:rsidRPr="006F5AD1">
        <w:t xml:space="preserve">            </w:t>
      </w:r>
      <w:r w:rsidRPr="006F5AD1">
        <w:t>表</w:t>
      </w:r>
      <w:r w:rsidRPr="006F5AD1">
        <w:t xml:space="preserve">28   </w:t>
      </w:r>
      <w:r w:rsidRPr="006F5AD1">
        <w:t>实验室</w:t>
      </w:r>
      <w:r w:rsidRPr="006F5AD1">
        <w:t xml:space="preserve"> 1</w:t>
      </w:r>
      <w:r w:rsidRPr="006F5AD1">
        <w:rPr>
          <w:szCs w:val="21"/>
        </w:rPr>
        <w:t>方法实际样品准确度加标回收测试数据表</w:t>
      </w:r>
      <w:r w:rsidRPr="006F5AD1">
        <w:rPr>
          <w:sz w:val="18"/>
          <w:szCs w:val="18"/>
        </w:rP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635"/>
        <w:gridCol w:w="992"/>
        <w:gridCol w:w="992"/>
        <w:gridCol w:w="993"/>
        <w:gridCol w:w="992"/>
        <w:gridCol w:w="992"/>
        <w:gridCol w:w="993"/>
      </w:tblGrid>
      <w:tr w:rsidR="00153634" w:rsidRPr="006F5AD1" w:rsidTr="002C2BCD">
        <w:tc>
          <w:tcPr>
            <w:tcW w:w="2376" w:type="dxa"/>
            <w:gridSpan w:val="2"/>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954" w:type="dxa"/>
            <w:gridSpan w:val="6"/>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实际样品</w:t>
            </w:r>
          </w:p>
        </w:tc>
      </w:tr>
      <w:tr w:rsidR="00153634" w:rsidRPr="006F5AD1" w:rsidTr="002C2BCD">
        <w:trPr>
          <w:trHeight w:val="99"/>
        </w:trPr>
        <w:tc>
          <w:tcPr>
            <w:tcW w:w="2376" w:type="dxa"/>
            <w:gridSpan w:val="2"/>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98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985"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985" w:type="dxa"/>
            <w:gridSpan w:val="2"/>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r>
      <w:tr w:rsidR="00153634" w:rsidRPr="006F5AD1" w:rsidTr="002C2BCD">
        <w:trPr>
          <w:trHeight w:val="55"/>
        </w:trPr>
        <w:tc>
          <w:tcPr>
            <w:tcW w:w="2376" w:type="dxa"/>
            <w:gridSpan w:val="2"/>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3"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2" w:type="dxa"/>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3" w:type="dxa"/>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r>
      <w:tr w:rsidR="00153634" w:rsidRPr="006F5AD1" w:rsidTr="002C2BCD">
        <w:trPr>
          <w:trHeight w:val="272"/>
        </w:trPr>
        <w:tc>
          <w:tcPr>
            <w:tcW w:w="1741" w:type="dxa"/>
            <w:vMerge w:val="restart"/>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 w:val="18"/>
                <w:szCs w:val="18"/>
              </w:rPr>
              <w:t>（</w:t>
            </w:r>
            <w:r w:rsidRPr="006F5AD1">
              <w:rPr>
                <w:rFonts w:ascii="Times New Roman" w:hAnsi="Times New Roman" w:cs="Times New Roman"/>
                <w:sz w:val="18"/>
                <w:szCs w:val="18"/>
              </w:rPr>
              <w:sym w:font="Symbol" w:char="006D"/>
            </w:r>
            <w:r w:rsidRPr="006F5AD1">
              <w:rPr>
                <w:rFonts w:ascii="Times New Roman" w:hAnsi="Times New Roman" w:cs="Times New Roman"/>
                <w:sz w:val="18"/>
                <w:szCs w:val="18"/>
              </w:rPr>
              <w:t>g,</w:t>
            </w:r>
            <w:r w:rsidRPr="006F5AD1">
              <w:rPr>
                <w:rFonts w:ascii="Times New Roman" w:hAnsi="Times New Roman" w:cs="Times New Roman"/>
                <w:sz w:val="18"/>
                <w:szCs w:val="18"/>
              </w:rPr>
              <w:t>以</w:t>
            </w:r>
            <w:r w:rsidRPr="006F5AD1">
              <w:rPr>
                <w:rFonts w:ascii="Times New Roman" w:hAnsi="Times New Roman" w:cs="Times New Roman"/>
                <w:sz w:val="18"/>
                <w:szCs w:val="18"/>
              </w:rPr>
              <w:t>SO</w:t>
            </w:r>
            <w:r w:rsidRPr="006F5AD1">
              <w:rPr>
                <w:rFonts w:ascii="Times New Roman" w:hAnsi="Times New Roman" w:cs="Times New Roman"/>
                <w:sz w:val="18"/>
                <w:szCs w:val="18"/>
                <w:vertAlign w:val="subscript"/>
              </w:rPr>
              <w:t>4</w:t>
            </w:r>
            <w:r w:rsidRPr="006F5AD1">
              <w:rPr>
                <w:rFonts w:ascii="Times New Roman" w:hAnsi="Times New Roman" w:cs="Times New Roman"/>
                <w:sz w:val="18"/>
                <w:szCs w:val="18"/>
                <w:vertAlign w:val="superscript"/>
              </w:rPr>
              <w:t>2-</w:t>
            </w:r>
            <w:r w:rsidRPr="006F5AD1">
              <w:rPr>
                <w:rFonts w:ascii="Times New Roman" w:hAnsi="Times New Roman" w:cs="Times New Roman"/>
                <w:sz w:val="18"/>
                <w:szCs w:val="18"/>
              </w:rPr>
              <w:t>计）</w:t>
            </w: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518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486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599 </w:t>
            </w:r>
          </w:p>
        </w:tc>
      </w:tr>
      <w:tr w:rsidR="00153634" w:rsidRPr="006F5AD1" w:rsidTr="002C2BCD">
        <w:trPr>
          <w:trHeight w:val="16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486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559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555 </w:t>
            </w:r>
          </w:p>
        </w:tc>
      </w:tr>
      <w:tr w:rsidR="00153634" w:rsidRPr="006F5AD1" w:rsidTr="002C2BCD">
        <w:trPr>
          <w:trHeight w:val="18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481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560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606 </w:t>
            </w:r>
          </w:p>
        </w:tc>
      </w:tr>
      <w:tr w:rsidR="00153634" w:rsidRPr="006F5AD1" w:rsidTr="002C2BCD">
        <w:trPr>
          <w:trHeight w:val="195"/>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526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533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420 </w:t>
            </w:r>
          </w:p>
        </w:tc>
      </w:tr>
      <w:tr w:rsidR="00153634" w:rsidRPr="006F5AD1" w:rsidTr="002C2BCD">
        <w:trPr>
          <w:trHeight w:val="22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550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485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608 </w:t>
            </w:r>
          </w:p>
        </w:tc>
      </w:tr>
      <w:tr w:rsidR="00153634" w:rsidRPr="006F5AD1" w:rsidTr="002C2BCD">
        <w:trPr>
          <w:trHeight w:val="107"/>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548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575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610 </w:t>
            </w:r>
          </w:p>
        </w:tc>
      </w:tr>
      <w:tr w:rsidR="00153634" w:rsidRPr="006F5AD1" w:rsidTr="002C2BCD">
        <w:trPr>
          <w:trHeight w:val="268"/>
        </w:trPr>
        <w:tc>
          <w:tcPr>
            <w:tcW w:w="2376" w:type="dxa"/>
            <w:gridSpan w:val="2"/>
            <w:shd w:val="clear" w:color="auto" w:fill="auto"/>
            <w:vAlign w:val="center"/>
          </w:tcPr>
          <w:p w:rsidR="00153634" w:rsidRPr="006F5AD1" w:rsidRDefault="00153634" w:rsidP="002C2BCD">
            <w:pPr>
              <w:autoSpaceDE w:val="0"/>
              <w:autoSpaceDN w:val="0"/>
              <w:adjustRightInd w:val="0"/>
              <w:spacing w:line="240" w:lineRule="exact"/>
              <w:jc w:val="center"/>
              <w:rPr>
                <w:position w:val="-10"/>
                <w:szCs w:val="21"/>
              </w:rPr>
            </w:pPr>
            <w:r w:rsidRPr="006F5AD1">
              <w:rPr>
                <w:szCs w:val="21"/>
              </w:rPr>
              <w:t>平均值</w:t>
            </w:r>
            <w:r w:rsidRPr="006F5AD1">
              <w:rPr>
                <w:position w:val="-10"/>
                <w:szCs w:val="21"/>
              </w:rPr>
              <w:object w:dxaOrig="280" w:dyaOrig="379">
                <v:shape id="_x0000_i1078" type="#_x0000_t75" style="width:12.85pt;height:18pt" o:ole="">
                  <v:imagedata r:id="rId31" o:title=""/>
                </v:shape>
                <o:OLEObject Type="Embed" ProgID="Equation.3" ShapeID="_x0000_i1078" DrawAspect="Content" ObjectID="_1617695826" r:id="rId90"/>
              </w:object>
            </w:r>
            <w:r w:rsidRPr="006F5AD1">
              <w:rPr>
                <w:szCs w:val="21"/>
              </w:rPr>
              <w:t>、</w:t>
            </w:r>
            <w:r w:rsidRPr="006F5AD1">
              <w:rPr>
                <w:position w:val="-10"/>
                <w:szCs w:val="21"/>
              </w:rPr>
              <w:object w:dxaOrig="300" w:dyaOrig="380">
                <v:shape id="_x0000_i1079" type="#_x0000_t75" style="width:13.7pt;height:18pt" o:ole="">
                  <v:imagedata r:id="rId44" o:title=""/>
                </v:shape>
                <o:OLEObject Type="Embed" ProgID="Equation.3" ShapeID="_x0000_i1079" DrawAspect="Content" ObjectID="_1617695827" r:id="rId91"/>
              </w:object>
            </w:r>
          </w:p>
          <w:p w:rsidR="00153634" w:rsidRPr="006F5AD1" w:rsidRDefault="00153634" w:rsidP="002C2BCD">
            <w:pPr>
              <w:autoSpaceDE w:val="0"/>
              <w:autoSpaceDN w:val="0"/>
              <w:adjustRightInd w:val="0"/>
              <w:spacing w:line="240" w:lineRule="exact"/>
              <w:jc w:val="center"/>
              <w:rPr>
                <w:szCs w:val="21"/>
              </w:rPr>
            </w:pPr>
            <w:r w:rsidRPr="006F5AD1">
              <w:rPr>
                <w:szCs w:val="21"/>
              </w:rPr>
              <w:t>（</w:t>
            </w:r>
            <w:r w:rsidRPr="006F5AD1">
              <w:rPr>
                <w:sz w:val="18"/>
                <w:szCs w:val="18"/>
              </w:rPr>
              <w:sym w:font="Symbol" w:char="006D"/>
            </w:r>
            <w:r w:rsidRPr="006F5AD1">
              <w:rPr>
                <w:sz w:val="18"/>
                <w:szCs w:val="18"/>
              </w:rPr>
              <w:t>g,</w:t>
            </w:r>
            <w:r w:rsidRPr="006F5AD1">
              <w:rPr>
                <w:sz w:val="18"/>
                <w:szCs w:val="18"/>
              </w:rPr>
              <w:t>以</w:t>
            </w:r>
            <w:r w:rsidRPr="006F5AD1">
              <w:rPr>
                <w:sz w:val="18"/>
                <w:szCs w:val="18"/>
              </w:rPr>
              <w:t>SO</w:t>
            </w:r>
            <w:r w:rsidRPr="006F5AD1">
              <w:rPr>
                <w:sz w:val="18"/>
                <w:szCs w:val="18"/>
                <w:vertAlign w:val="subscript"/>
              </w:rPr>
              <w:t>4</w:t>
            </w:r>
            <w:r w:rsidRPr="006F5AD1">
              <w:rPr>
                <w:sz w:val="18"/>
                <w:szCs w:val="18"/>
                <w:vertAlign w:val="superscript"/>
              </w:rPr>
              <w:t>2-</w:t>
            </w:r>
            <w:r w:rsidRPr="006F5AD1">
              <w:rPr>
                <w:sz w:val="18"/>
                <w:szCs w:val="18"/>
              </w:rPr>
              <w:t>计</w:t>
            </w:r>
            <w:r w:rsidRPr="006F5AD1">
              <w:rPr>
                <w:szCs w:val="21"/>
              </w:rPr>
              <w:t>）</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518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533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566 </w:t>
            </w:r>
          </w:p>
        </w:tc>
      </w:tr>
      <w:tr w:rsidR="00153634" w:rsidRPr="006F5AD1" w:rsidTr="002C2BCD">
        <w:trPr>
          <w:trHeight w:val="195"/>
        </w:trPr>
        <w:tc>
          <w:tcPr>
            <w:tcW w:w="2376" w:type="dxa"/>
            <w:gridSpan w:val="2"/>
            <w:shd w:val="clear" w:color="auto" w:fill="auto"/>
            <w:vAlign w:val="center"/>
          </w:tcPr>
          <w:p w:rsidR="00153634" w:rsidRPr="006F5AD1" w:rsidRDefault="00153634" w:rsidP="002C2BCD">
            <w:pPr>
              <w:autoSpaceDE w:val="0"/>
              <w:autoSpaceDN w:val="0"/>
              <w:adjustRightInd w:val="0"/>
              <w:spacing w:line="240" w:lineRule="atLeast"/>
              <w:jc w:val="center"/>
              <w:rPr>
                <w:szCs w:val="21"/>
              </w:rPr>
            </w:pPr>
            <w:r w:rsidRPr="006F5AD1">
              <w:rPr>
                <w:szCs w:val="21"/>
              </w:rPr>
              <w:t>加标量（</w:t>
            </w:r>
            <w:proofErr w:type="spellStart"/>
            <w:r w:rsidRPr="006F5AD1">
              <w:rPr>
                <w:szCs w:val="21"/>
              </w:rPr>
              <w:t>μg</w:t>
            </w:r>
            <w:proofErr w:type="spellEnd"/>
            <w:r w:rsidRPr="006F5AD1">
              <w:rPr>
                <w:szCs w:val="21"/>
              </w:rPr>
              <w:t>）</w:t>
            </w:r>
          </w:p>
        </w:tc>
        <w:tc>
          <w:tcPr>
            <w:tcW w:w="1984"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300</w:t>
            </w:r>
          </w:p>
        </w:tc>
        <w:tc>
          <w:tcPr>
            <w:tcW w:w="1985"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350</w:t>
            </w:r>
          </w:p>
        </w:tc>
        <w:tc>
          <w:tcPr>
            <w:tcW w:w="1985" w:type="dxa"/>
            <w:gridSpan w:val="2"/>
            <w:vAlign w:val="center"/>
          </w:tcPr>
          <w:p w:rsidR="00153634" w:rsidRPr="006F5AD1" w:rsidRDefault="00153634" w:rsidP="002C2BCD">
            <w:pPr>
              <w:jc w:val="center"/>
              <w:textAlignment w:val="center"/>
              <w:rPr>
                <w:rFonts w:eastAsia="宋体"/>
                <w:color w:val="000000"/>
              </w:rPr>
            </w:pPr>
            <w:r w:rsidRPr="006F5AD1">
              <w:rPr>
                <w:rFonts w:eastAsia="宋体"/>
                <w:color w:val="000000"/>
              </w:rPr>
              <w:t>400</w:t>
            </w:r>
          </w:p>
        </w:tc>
      </w:tr>
      <w:tr w:rsidR="00153634" w:rsidRPr="006F5AD1" w:rsidTr="002C2BCD">
        <w:trPr>
          <w:trHeight w:val="171"/>
        </w:trPr>
        <w:tc>
          <w:tcPr>
            <w:tcW w:w="2376"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加标回收率</w:t>
            </w:r>
            <w:r w:rsidRPr="006F5AD1">
              <w:rPr>
                <w:rFonts w:ascii="Times New Roman" w:hAnsi="Times New Roman" w:cs="Times New Roman"/>
                <w:position w:val="-10"/>
                <w:szCs w:val="21"/>
              </w:rPr>
              <w:object w:dxaOrig="260" w:dyaOrig="340">
                <v:shape id="_x0000_i1080" type="#_x0000_t75" style="width:12pt;height:9.45pt" o:ole="">
                  <v:imagedata r:id="rId46" o:title=""/>
                </v:shape>
                <o:OLEObject Type="Embed" ProgID="Equation.3" ShapeID="_x0000_i1080" DrawAspect="Content" ObjectID="_1617695828" r:id="rId92"/>
              </w:object>
            </w:r>
          </w:p>
        </w:tc>
        <w:tc>
          <w:tcPr>
            <w:tcW w:w="1984"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113.0%</w:t>
            </w:r>
          </w:p>
        </w:tc>
        <w:tc>
          <w:tcPr>
            <w:tcW w:w="1985"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101.1%</w:t>
            </w:r>
          </w:p>
        </w:tc>
        <w:tc>
          <w:tcPr>
            <w:tcW w:w="1985" w:type="dxa"/>
            <w:gridSpan w:val="2"/>
            <w:vAlign w:val="center"/>
          </w:tcPr>
          <w:p w:rsidR="00153634" w:rsidRPr="006F5AD1" w:rsidRDefault="00153634" w:rsidP="002C2BCD">
            <w:pPr>
              <w:jc w:val="center"/>
              <w:textAlignment w:val="center"/>
              <w:rPr>
                <w:rFonts w:eastAsia="宋体"/>
                <w:color w:val="000000"/>
              </w:rPr>
            </w:pPr>
            <w:r w:rsidRPr="006F5AD1">
              <w:rPr>
                <w:rFonts w:eastAsia="宋体"/>
                <w:color w:val="000000"/>
              </w:rPr>
              <w:t>96.8%</w:t>
            </w:r>
          </w:p>
        </w:tc>
      </w:tr>
    </w:tbl>
    <w:p w:rsidR="00153634" w:rsidRPr="006F5AD1" w:rsidRDefault="00153634" w:rsidP="00153634"/>
    <w:p w:rsidR="00153634" w:rsidRPr="006F5AD1" w:rsidRDefault="00153634" w:rsidP="00153634">
      <w:pPr>
        <w:rPr>
          <w:szCs w:val="21"/>
        </w:rPr>
      </w:pPr>
      <w:r w:rsidRPr="006F5AD1">
        <w:t xml:space="preserve">            </w:t>
      </w:r>
      <w:r w:rsidRPr="006F5AD1">
        <w:t>表</w:t>
      </w:r>
      <w:r w:rsidRPr="006F5AD1">
        <w:t xml:space="preserve">29   </w:t>
      </w:r>
      <w:r w:rsidRPr="006F5AD1">
        <w:t>实验室</w:t>
      </w:r>
      <w:r w:rsidRPr="006F5AD1">
        <w:t xml:space="preserve"> 2</w:t>
      </w:r>
      <w:r w:rsidRPr="006F5AD1">
        <w:rPr>
          <w:szCs w:val="21"/>
        </w:rPr>
        <w:t>方法实际样品准确度加标回收测试数据表</w:t>
      </w:r>
      <w:r w:rsidRPr="006F5AD1">
        <w:rPr>
          <w:sz w:val="18"/>
          <w:szCs w:val="18"/>
        </w:rP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635"/>
        <w:gridCol w:w="992"/>
        <w:gridCol w:w="992"/>
        <w:gridCol w:w="993"/>
        <w:gridCol w:w="992"/>
        <w:gridCol w:w="992"/>
        <w:gridCol w:w="993"/>
      </w:tblGrid>
      <w:tr w:rsidR="00153634" w:rsidRPr="006F5AD1" w:rsidTr="002C2BCD">
        <w:tc>
          <w:tcPr>
            <w:tcW w:w="2376" w:type="dxa"/>
            <w:gridSpan w:val="2"/>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954" w:type="dxa"/>
            <w:gridSpan w:val="6"/>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实际样品</w:t>
            </w:r>
          </w:p>
        </w:tc>
      </w:tr>
      <w:tr w:rsidR="00153634" w:rsidRPr="006F5AD1" w:rsidTr="002C2BCD">
        <w:trPr>
          <w:trHeight w:val="99"/>
        </w:trPr>
        <w:tc>
          <w:tcPr>
            <w:tcW w:w="2376" w:type="dxa"/>
            <w:gridSpan w:val="2"/>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98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985"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985" w:type="dxa"/>
            <w:gridSpan w:val="2"/>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r>
      <w:tr w:rsidR="00153634" w:rsidRPr="006F5AD1" w:rsidTr="002C2BCD">
        <w:trPr>
          <w:trHeight w:val="55"/>
        </w:trPr>
        <w:tc>
          <w:tcPr>
            <w:tcW w:w="2376" w:type="dxa"/>
            <w:gridSpan w:val="2"/>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3"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2" w:type="dxa"/>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3" w:type="dxa"/>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r>
      <w:tr w:rsidR="00153634" w:rsidRPr="006F5AD1" w:rsidTr="002C2BCD">
        <w:trPr>
          <w:trHeight w:val="272"/>
        </w:trPr>
        <w:tc>
          <w:tcPr>
            <w:tcW w:w="1741" w:type="dxa"/>
            <w:vMerge w:val="restart"/>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 w:val="18"/>
                <w:szCs w:val="18"/>
              </w:rPr>
              <w:t>（</w:t>
            </w:r>
            <w:r w:rsidRPr="006F5AD1">
              <w:rPr>
                <w:rFonts w:ascii="Times New Roman" w:hAnsi="Times New Roman" w:cs="Times New Roman"/>
                <w:sz w:val="18"/>
                <w:szCs w:val="18"/>
              </w:rPr>
              <w:sym w:font="Symbol" w:char="006D"/>
            </w:r>
            <w:r w:rsidRPr="006F5AD1">
              <w:rPr>
                <w:rFonts w:ascii="Times New Roman" w:hAnsi="Times New Roman" w:cs="Times New Roman"/>
                <w:sz w:val="18"/>
                <w:szCs w:val="18"/>
              </w:rPr>
              <w:t>g,</w:t>
            </w:r>
            <w:r w:rsidRPr="006F5AD1">
              <w:rPr>
                <w:rFonts w:ascii="Times New Roman" w:hAnsi="Times New Roman" w:cs="Times New Roman"/>
                <w:sz w:val="18"/>
                <w:szCs w:val="18"/>
              </w:rPr>
              <w:t>以</w:t>
            </w:r>
            <w:r w:rsidRPr="006F5AD1">
              <w:rPr>
                <w:rFonts w:ascii="Times New Roman" w:hAnsi="Times New Roman" w:cs="Times New Roman"/>
                <w:sz w:val="18"/>
                <w:szCs w:val="18"/>
              </w:rPr>
              <w:t>SO</w:t>
            </w:r>
            <w:r w:rsidRPr="006F5AD1">
              <w:rPr>
                <w:rFonts w:ascii="Times New Roman" w:hAnsi="Times New Roman" w:cs="Times New Roman"/>
                <w:sz w:val="18"/>
                <w:szCs w:val="18"/>
                <w:vertAlign w:val="subscript"/>
              </w:rPr>
              <w:t>4</w:t>
            </w:r>
            <w:r w:rsidRPr="006F5AD1">
              <w:rPr>
                <w:rFonts w:ascii="Times New Roman" w:hAnsi="Times New Roman" w:cs="Times New Roman"/>
                <w:sz w:val="18"/>
                <w:szCs w:val="18"/>
                <w:vertAlign w:val="superscript"/>
              </w:rPr>
              <w:t>2-</w:t>
            </w:r>
            <w:r w:rsidRPr="006F5AD1">
              <w:rPr>
                <w:rFonts w:ascii="Times New Roman" w:hAnsi="Times New Roman" w:cs="Times New Roman"/>
                <w:sz w:val="18"/>
                <w:szCs w:val="18"/>
              </w:rPr>
              <w:t>计）</w:t>
            </w: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502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483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539 </w:t>
            </w:r>
          </w:p>
        </w:tc>
      </w:tr>
      <w:tr w:rsidR="00153634" w:rsidRPr="006F5AD1" w:rsidTr="002C2BCD">
        <w:trPr>
          <w:trHeight w:val="16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495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466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531 </w:t>
            </w:r>
          </w:p>
        </w:tc>
      </w:tr>
      <w:tr w:rsidR="00153634" w:rsidRPr="006F5AD1" w:rsidTr="002C2BCD">
        <w:trPr>
          <w:trHeight w:val="18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506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504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544 </w:t>
            </w:r>
          </w:p>
        </w:tc>
      </w:tr>
      <w:tr w:rsidR="00153634" w:rsidRPr="006F5AD1" w:rsidTr="002C2BCD">
        <w:trPr>
          <w:trHeight w:val="195"/>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510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499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523 </w:t>
            </w:r>
          </w:p>
        </w:tc>
      </w:tr>
      <w:tr w:rsidR="00153634" w:rsidRPr="006F5AD1" w:rsidTr="002C2BCD">
        <w:trPr>
          <w:trHeight w:val="22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516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490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535 </w:t>
            </w:r>
          </w:p>
        </w:tc>
      </w:tr>
      <w:tr w:rsidR="00153634" w:rsidRPr="006F5AD1" w:rsidTr="002C2BCD">
        <w:trPr>
          <w:trHeight w:val="107"/>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514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494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538 </w:t>
            </w:r>
          </w:p>
        </w:tc>
      </w:tr>
      <w:tr w:rsidR="00153634" w:rsidRPr="006F5AD1" w:rsidTr="002C2BCD">
        <w:trPr>
          <w:trHeight w:val="268"/>
        </w:trPr>
        <w:tc>
          <w:tcPr>
            <w:tcW w:w="2376" w:type="dxa"/>
            <w:gridSpan w:val="2"/>
            <w:shd w:val="clear" w:color="auto" w:fill="auto"/>
            <w:vAlign w:val="center"/>
          </w:tcPr>
          <w:p w:rsidR="00153634" w:rsidRPr="006F5AD1" w:rsidRDefault="00153634" w:rsidP="002C2BCD">
            <w:pPr>
              <w:autoSpaceDE w:val="0"/>
              <w:autoSpaceDN w:val="0"/>
              <w:adjustRightInd w:val="0"/>
              <w:spacing w:line="240" w:lineRule="exact"/>
              <w:jc w:val="center"/>
              <w:rPr>
                <w:position w:val="-10"/>
                <w:szCs w:val="21"/>
              </w:rPr>
            </w:pPr>
            <w:r w:rsidRPr="006F5AD1">
              <w:rPr>
                <w:szCs w:val="21"/>
              </w:rPr>
              <w:t>平均值</w:t>
            </w:r>
            <w:r w:rsidRPr="006F5AD1">
              <w:rPr>
                <w:position w:val="-10"/>
                <w:szCs w:val="21"/>
              </w:rPr>
              <w:object w:dxaOrig="280" w:dyaOrig="379">
                <v:shape id="_x0000_i1081" type="#_x0000_t75" style="width:12.85pt;height:18pt" o:ole="">
                  <v:imagedata r:id="rId31" o:title=""/>
                </v:shape>
                <o:OLEObject Type="Embed" ProgID="Equation.3" ShapeID="_x0000_i1081" DrawAspect="Content" ObjectID="_1617695829" r:id="rId93"/>
              </w:object>
            </w:r>
            <w:r w:rsidRPr="006F5AD1">
              <w:rPr>
                <w:szCs w:val="21"/>
              </w:rPr>
              <w:t>、</w:t>
            </w:r>
            <w:r w:rsidRPr="006F5AD1">
              <w:rPr>
                <w:position w:val="-10"/>
                <w:szCs w:val="21"/>
              </w:rPr>
              <w:object w:dxaOrig="300" w:dyaOrig="380">
                <v:shape id="_x0000_i1082" type="#_x0000_t75" style="width:13.7pt;height:18pt" o:ole="">
                  <v:imagedata r:id="rId44" o:title=""/>
                </v:shape>
                <o:OLEObject Type="Embed" ProgID="Equation.3" ShapeID="_x0000_i1082" DrawAspect="Content" ObjectID="_1617695830" r:id="rId94"/>
              </w:object>
            </w:r>
          </w:p>
          <w:p w:rsidR="00153634" w:rsidRPr="006F5AD1" w:rsidRDefault="00153634" w:rsidP="002C2BCD">
            <w:pPr>
              <w:autoSpaceDE w:val="0"/>
              <w:autoSpaceDN w:val="0"/>
              <w:adjustRightInd w:val="0"/>
              <w:spacing w:line="240" w:lineRule="exact"/>
              <w:jc w:val="center"/>
              <w:rPr>
                <w:szCs w:val="21"/>
              </w:rPr>
            </w:pPr>
            <w:r w:rsidRPr="006F5AD1">
              <w:rPr>
                <w:szCs w:val="21"/>
              </w:rPr>
              <w:t>（</w:t>
            </w:r>
            <w:r w:rsidRPr="006F5AD1">
              <w:rPr>
                <w:sz w:val="18"/>
                <w:szCs w:val="18"/>
              </w:rPr>
              <w:sym w:font="Symbol" w:char="006D"/>
            </w:r>
            <w:r w:rsidRPr="006F5AD1">
              <w:rPr>
                <w:sz w:val="18"/>
                <w:szCs w:val="18"/>
              </w:rPr>
              <w:t>g,</w:t>
            </w:r>
            <w:r w:rsidRPr="006F5AD1">
              <w:rPr>
                <w:sz w:val="18"/>
                <w:szCs w:val="18"/>
              </w:rPr>
              <w:t>以</w:t>
            </w:r>
            <w:r w:rsidRPr="006F5AD1">
              <w:rPr>
                <w:sz w:val="18"/>
                <w:szCs w:val="18"/>
              </w:rPr>
              <w:t>SO</w:t>
            </w:r>
            <w:r w:rsidRPr="006F5AD1">
              <w:rPr>
                <w:sz w:val="18"/>
                <w:szCs w:val="18"/>
                <w:vertAlign w:val="subscript"/>
              </w:rPr>
              <w:t>4</w:t>
            </w:r>
            <w:r w:rsidRPr="006F5AD1">
              <w:rPr>
                <w:sz w:val="18"/>
                <w:szCs w:val="18"/>
                <w:vertAlign w:val="superscript"/>
              </w:rPr>
              <w:t>2-</w:t>
            </w:r>
            <w:r w:rsidRPr="006F5AD1">
              <w:rPr>
                <w:sz w:val="18"/>
                <w:szCs w:val="18"/>
              </w:rPr>
              <w:t>计</w:t>
            </w:r>
            <w:r w:rsidRPr="006F5AD1">
              <w:rPr>
                <w:szCs w:val="21"/>
              </w:rPr>
              <w:t>）</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507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489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535 </w:t>
            </w:r>
          </w:p>
        </w:tc>
      </w:tr>
      <w:tr w:rsidR="00153634" w:rsidRPr="006F5AD1" w:rsidTr="002C2BCD">
        <w:trPr>
          <w:trHeight w:val="195"/>
        </w:trPr>
        <w:tc>
          <w:tcPr>
            <w:tcW w:w="2376" w:type="dxa"/>
            <w:gridSpan w:val="2"/>
            <w:shd w:val="clear" w:color="auto" w:fill="auto"/>
            <w:vAlign w:val="center"/>
          </w:tcPr>
          <w:p w:rsidR="00153634" w:rsidRPr="006F5AD1" w:rsidRDefault="00153634" w:rsidP="002C2BCD">
            <w:pPr>
              <w:autoSpaceDE w:val="0"/>
              <w:autoSpaceDN w:val="0"/>
              <w:adjustRightInd w:val="0"/>
              <w:spacing w:line="240" w:lineRule="atLeast"/>
              <w:jc w:val="center"/>
              <w:rPr>
                <w:szCs w:val="21"/>
              </w:rPr>
            </w:pPr>
            <w:r w:rsidRPr="006F5AD1">
              <w:rPr>
                <w:szCs w:val="21"/>
              </w:rPr>
              <w:t>加标量（</w:t>
            </w:r>
            <w:proofErr w:type="spellStart"/>
            <w:r w:rsidRPr="006F5AD1">
              <w:rPr>
                <w:szCs w:val="21"/>
              </w:rPr>
              <w:t>μg</w:t>
            </w:r>
            <w:proofErr w:type="spellEnd"/>
            <w:r w:rsidRPr="006F5AD1">
              <w:rPr>
                <w:szCs w:val="21"/>
              </w:rPr>
              <w:t>）</w:t>
            </w:r>
          </w:p>
        </w:tc>
        <w:tc>
          <w:tcPr>
            <w:tcW w:w="1984"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300</w:t>
            </w:r>
          </w:p>
        </w:tc>
        <w:tc>
          <w:tcPr>
            <w:tcW w:w="1985"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350</w:t>
            </w:r>
          </w:p>
        </w:tc>
        <w:tc>
          <w:tcPr>
            <w:tcW w:w="1985" w:type="dxa"/>
            <w:gridSpan w:val="2"/>
            <w:vAlign w:val="center"/>
          </w:tcPr>
          <w:p w:rsidR="00153634" w:rsidRPr="006F5AD1" w:rsidRDefault="00153634" w:rsidP="002C2BCD">
            <w:pPr>
              <w:jc w:val="center"/>
              <w:textAlignment w:val="center"/>
              <w:rPr>
                <w:rFonts w:eastAsia="宋体"/>
                <w:color w:val="000000"/>
              </w:rPr>
            </w:pPr>
            <w:r w:rsidRPr="006F5AD1">
              <w:rPr>
                <w:rFonts w:eastAsia="宋体"/>
                <w:color w:val="000000"/>
              </w:rPr>
              <w:t>400</w:t>
            </w:r>
          </w:p>
        </w:tc>
      </w:tr>
      <w:tr w:rsidR="00153634" w:rsidRPr="006F5AD1" w:rsidTr="002C2BCD">
        <w:trPr>
          <w:trHeight w:val="171"/>
        </w:trPr>
        <w:tc>
          <w:tcPr>
            <w:tcW w:w="2376"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加标回收率</w:t>
            </w:r>
            <w:r w:rsidRPr="006F5AD1">
              <w:rPr>
                <w:rFonts w:ascii="Times New Roman" w:hAnsi="Times New Roman" w:cs="Times New Roman"/>
                <w:position w:val="-10"/>
                <w:szCs w:val="21"/>
              </w:rPr>
              <w:object w:dxaOrig="260" w:dyaOrig="340">
                <v:shape id="_x0000_i1083" type="#_x0000_t75" style="width:12pt;height:9.45pt" o:ole="">
                  <v:imagedata r:id="rId46" o:title=""/>
                </v:shape>
                <o:OLEObject Type="Embed" ProgID="Equation.3" ShapeID="_x0000_i1083" DrawAspect="Content" ObjectID="_1617695831" r:id="rId95"/>
              </w:object>
            </w:r>
          </w:p>
        </w:tc>
        <w:tc>
          <w:tcPr>
            <w:tcW w:w="1984"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109.4%</w:t>
            </w:r>
          </w:p>
        </w:tc>
        <w:tc>
          <w:tcPr>
            <w:tcW w:w="1985"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88.7%</w:t>
            </w:r>
          </w:p>
        </w:tc>
        <w:tc>
          <w:tcPr>
            <w:tcW w:w="1985" w:type="dxa"/>
            <w:gridSpan w:val="2"/>
            <w:vAlign w:val="center"/>
          </w:tcPr>
          <w:p w:rsidR="00153634" w:rsidRPr="006F5AD1" w:rsidRDefault="00153634" w:rsidP="002C2BCD">
            <w:pPr>
              <w:jc w:val="center"/>
              <w:textAlignment w:val="center"/>
              <w:rPr>
                <w:rFonts w:eastAsia="宋体"/>
                <w:color w:val="000000"/>
              </w:rPr>
            </w:pPr>
            <w:r w:rsidRPr="006F5AD1">
              <w:rPr>
                <w:rFonts w:eastAsia="宋体"/>
                <w:color w:val="000000"/>
              </w:rPr>
              <w:t>88.9%</w:t>
            </w:r>
          </w:p>
        </w:tc>
      </w:tr>
    </w:tbl>
    <w:p w:rsidR="00153634" w:rsidRPr="006F5AD1" w:rsidRDefault="00153634" w:rsidP="00153634">
      <w:r w:rsidRPr="006F5AD1">
        <w:t xml:space="preserve">        </w:t>
      </w:r>
    </w:p>
    <w:p w:rsidR="00153634" w:rsidRPr="006F5AD1" w:rsidRDefault="00153634" w:rsidP="00153634">
      <w:pPr>
        <w:jc w:val="center"/>
        <w:rPr>
          <w:szCs w:val="21"/>
        </w:rPr>
      </w:pPr>
      <w:r w:rsidRPr="006F5AD1">
        <w:t>表</w:t>
      </w:r>
      <w:r w:rsidRPr="006F5AD1">
        <w:t xml:space="preserve">30   </w:t>
      </w:r>
      <w:r w:rsidRPr="006F5AD1">
        <w:t>实验室</w:t>
      </w:r>
      <w:r w:rsidRPr="006F5AD1">
        <w:t xml:space="preserve"> 3</w:t>
      </w:r>
      <w:r w:rsidRPr="006F5AD1">
        <w:rPr>
          <w:szCs w:val="21"/>
        </w:rPr>
        <w:t>方法实际样品准确度加标回收测试数据表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635"/>
        <w:gridCol w:w="992"/>
        <w:gridCol w:w="992"/>
        <w:gridCol w:w="993"/>
        <w:gridCol w:w="992"/>
        <w:gridCol w:w="992"/>
        <w:gridCol w:w="993"/>
      </w:tblGrid>
      <w:tr w:rsidR="00153634" w:rsidRPr="006F5AD1" w:rsidTr="002C2BCD">
        <w:tc>
          <w:tcPr>
            <w:tcW w:w="2376" w:type="dxa"/>
            <w:gridSpan w:val="2"/>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954" w:type="dxa"/>
            <w:gridSpan w:val="6"/>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实际样品</w:t>
            </w:r>
          </w:p>
        </w:tc>
      </w:tr>
      <w:tr w:rsidR="00153634" w:rsidRPr="006F5AD1" w:rsidTr="002C2BCD">
        <w:trPr>
          <w:trHeight w:val="99"/>
        </w:trPr>
        <w:tc>
          <w:tcPr>
            <w:tcW w:w="2376" w:type="dxa"/>
            <w:gridSpan w:val="2"/>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98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985"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985" w:type="dxa"/>
            <w:gridSpan w:val="2"/>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r>
      <w:tr w:rsidR="00153634" w:rsidRPr="006F5AD1" w:rsidTr="002C2BCD">
        <w:trPr>
          <w:trHeight w:val="55"/>
        </w:trPr>
        <w:tc>
          <w:tcPr>
            <w:tcW w:w="2376" w:type="dxa"/>
            <w:gridSpan w:val="2"/>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3"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2" w:type="dxa"/>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3" w:type="dxa"/>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r>
      <w:tr w:rsidR="00153634" w:rsidRPr="006F5AD1" w:rsidTr="002C2BCD">
        <w:trPr>
          <w:trHeight w:val="272"/>
        </w:trPr>
        <w:tc>
          <w:tcPr>
            <w:tcW w:w="1741" w:type="dxa"/>
            <w:vMerge w:val="restart"/>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 w:val="18"/>
                <w:szCs w:val="18"/>
              </w:rPr>
              <w:t>（</w:t>
            </w:r>
            <w:r w:rsidRPr="006F5AD1">
              <w:rPr>
                <w:rFonts w:ascii="Times New Roman" w:hAnsi="Times New Roman" w:cs="Times New Roman"/>
                <w:sz w:val="18"/>
                <w:szCs w:val="18"/>
              </w:rPr>
              <w:sym w:font="Symbol" w:char="006D"/>
            </w:r>
            <w:r w:rsidRPr="006F5AD1">
              <w:rPr>
                <w:rFonts w:ascii="Times New Roman" w:hAnsi="Times New Roman" w:cs="Times New Roman"/>
                <w:sz w:val="18"/>
                <w:szCs w:val="18"/>
              </w:rPr>
              <w:t>g,</w:t>
            </w:r>
            <w:r w:rsidRPr="006F5AD1">
              <w:rPr>
                <w:rFonts w:ascii="Times New Roman" w:hAnsi="Times New Roman" w:cs="Times New Roman"/>
                <w:sz w:val="18"/>
                <w:szCs w:val="18"/>
              </w:rPr>
              <w:t>以</w:t>
            </w:r>
            <w:r w:rsidRPr="006F5AD1">
              <w:rPr>
                <w:rFonts w:ascii="Times New Roman" w:hAnsi="Times New Roman" w:cs="Times New Roman"/>
                <w:sz w:val="18"/>
                <w:szCs w:val="18"/>
              </w:rPr>
              <w:t>SO</w:t>
            </w:r>
            <w:r w:rsidRPr="006F5AD1">
              <w:rPr>
                <w:rFonts w:ascii="Times New Roman" w:hAnsi="Times New Roman" w:cs="Times New Roman"/>
                <w:sz w:val="18"/>
                <w:szCs w:val="18"/>
                <w:vertAlign w:val="subscript"/>
              </w:rPr>
              <w:t>4</w:t>
            </w:r>
            <w:r w:rsidRPr="006F5AD1">
              <w:rPr>
                <w:rFonts w:ascii="Times New Roman" w:hAnsi="Times New Roman" w:cs="Times New Roman"/>
                <w:sz w:val="18"/>
                <w:szCs w:val="18"/>
                <w:vertAlign w:val="superscript"/>
              </w:rPr>
              <w:t>2-</w:t>
            </w:r>
            <w:r w:rsidRPr="006F5AD1">
              <w:rPr>
                <w:rFonts w:ascii="Times New Roman" w:hAnsi="Times New Roman" w:cs="Times New Roman"/>
                <w:sz w:val="18"/>
                <w:szCs w:val="18"/>
              </w:rPr>
              <w:t>计）</w:t>
            </w: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505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565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500 </w:t>
            </w:r>
          </w:p>
        </w:tc>
      </w:tr>
      <w:tr w:rsidR="00153634" w:rsidRPr="006F5AD1" w:rsidTr="002C2BCD">
        <w:trPr>
          <w:trHeight w:val="16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550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520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510 </w:t>
            </w:r>
          </w:p>
        </w:tc>
      </w:tr>
      <w:tr w:rsidR="00153634" w:rsidRPr="006F5AD1" w:rsidTr="002C2BCD">
        <w:trPr>
          <w:trHeight w:val="18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360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435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525 </w:t>
            </w:r>
          </w:p>
        </w:tc>
      </w:tr>
      <w:tr w:rsidR="00153634" w:rsidRPr="006F5AD1" w:rsidTr="002C2BCD">
        <w:trPr>
          <w:trHeight w:val="195"/>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550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525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455 </w:t>
            </w:r>
          </w:p>
        </w:tc>
      </w:tr>
      <w:tr w:rsidR="00153634" w:rsidRPr="006F5AD1" w:rsidTr="002C2BCD">
        <w:trPr>
          <w:trHeight w:val="22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530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560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610 </w:t>
            </w:r>
          </w:p>
        </w:tc>
      </w:tr>
      <w:tr w:rsidR="00153634" w:rsidRPr="006F5AD1" w:rsidTr="002C2BCD">
        <w:trPr>
          <w:trHeight w:val="107"/>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475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525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500 </w:t>
            </w:r>
          </w:p>
        </w:tc>
      </w:tr>
      <w:tr w:rsidR="00153634" w:rsidRPr="006F5AD1" w:rsidTr="002C2BCD">
        <w:trPr>
          <w:trHeight w:val="268"/>
        </w:trPr>
        <w:tc>
          <w:tcPr>
            <w:tcW w:w="2376" w:type="dxa"/>
            <w:gridSpan w:val="2"/>
            <w:shd w:val="clear" w:color="auto" w:fill="auto"/>
            <w:vAlign w:val="center"/>
          </w:tcPr>
          <w:p w:rsidR="00153634" w:rsidRPr="006F5AD1" w:rsidRDefault="00153634" w:rsidP="002C2BCD">
            <w:pPr>
              <w:autoSpaceDE w:val="0"/>
              <w:autoSpaceDN w:val="0"/>
              <w:adjustRightInd w:val="0"/>
              <w:spacing w:line="240" w:lineRule="exact"/>
              <w:jc w:val="center"/>
              <w:rPr>
                <w:position w:val="-10"/>
                <w:szCs w:val="21"/>
              </w:rPr>
            </w:pPr>
            <w:r w:rsidRPr="006F5AD1">
              <w:rPr>
                <w:szCs w:val="21"/>
              </w:rPr>
              <w:t>平均值</w:t>
            </w:r>
            <w:r w:rsidRPr="006F5AD1">
              <w:rPr>
                <w:position w:val="-10"/>
                <w:szCs w:val="21"/>
              </w:rPr>
              <w:object w:dxaOrig="280" w:dyaOrig="379">
                <v:shape id="_x0000_i1084" type="#_x0000_t75" style="width:12.85pt;height:18pt" o:ole="">
                  <v:imagedata r:id="rId31" o:title=""/>
                </v:shape>
                <o:OLEObject Type="Embed" ProgID="Equation.3" ShapeID="_x0000_i1084" DrawAspect="Content" ObjectID="_1617695832" r:id="rId96"/>
              </w:object>
            </w:r>
            <w:r w:rsidRPr="006F5AD1">
              <w:rPr>
                <w:szCs w:val="21"/>
              </w:rPr>
              <w:t>、</w:t>
            </w:r>
            <w:r w:rsidRPr="006F5AD1">
              <w:rPr>
                <w:position w:val="-10"/>
                <w:szCs w:val="21"/>
              </w:rPr>
              <w:object w:dxaOrig="300" w:dyaOrig="380">
                <v:shape id="_x0000_i1085" type="#_x0000_t75" style="width:13.7pt;height:18pt" o:ole="">
                  <v:imagedata r:id="rId44" o:title=""/>
                </v:shape>
                <o:OLEObject Type="Embed" ProgID="Equation.3" ShapeID="_x0000_i1085" DrawAspect="Content" ObjectID="_1617695833" r:id="rId97"/>
              </w:object>
            </w:r>
          </w:p>
          <w:p w:rsidR="00153634" w:rsidRPr="006F5AD1" w:rsidRDefault="00153634" w:rsidP="002C2BCD">
            <w:pPr>
              <w:autoSpaceDE w:val="0"/>
              <w:autoSpaceDN w:val="0"/>
              <w:adjustRightInd w:val="0"/>
              <w:spacing w:line="240" w:lineRule="exact"/>
              <w:jc w:val="center"/>
              <w:rPr>
                <w:szCs w:val="21"/>
              </w:rPr>
            </w:pPr>
            <w:r w:rsidRPr="006F5AD1">
              <w:rPr>
                <w:szCs w:val="21"/>
              </w:rPr>
              <w:lastRenderedPageBreak/>
              <w:t>（</w:t>
            </w:r>
            <w:r w:rsidRPr="006F5AD1">
              <w:rPr>
                <w:sz w:val="18"/>
                <w:szCs w:val="18"/>
              </w:rPr>
              <w:sym w:font="Symbol" w:char="006D"/>
            </w:r>
            <w:r w:rsidRPr="006F5AD1">
              <w:rPr>
                <w:sz w:val="18"/>
                <w:szCs w:val="18"/>
              </w:rPr>
              <w:t>g,</w:t>
            </w:r>
            <w:r w:rsidRPr="006F5AD1">
              <w:rPr>
                <w:sz w:val="18"/>
                <w:szCs w:val="18"/>
              </w:rPr>
              <w:t>以</w:t>
            </w:r>
            <w:r w:rsidRPr="006F5AD1">
              <w:rPr>
                <w:sz w:val="18"/>
                <w:szCs w:val="18"/>
              </w:rPr>
              <w:t>SO</w:t>
            </w:r>
            <w:r w:rsidRPr="006F5AD1">
              <w:rPr>
                <w:sz w:val="18"/>
                <w:szCs w:val="18"/>
                <w:vertAlign w:val="subscript"/>
              </w:rPr>
              <w:t>4</w:t>
            </w:r>
            <w:r w:rsidRPr="006F5AD1">
              <w:rPr>
                <w:sz w:val="18"/>
                <w:szCs w:val="18"/>
                <w:vertAlign w:val="superscript"/>
              </w:rPr>
              <w:t>2-</w:t>
            </w:r>
            <w:r w:rsidRPr="006F5AD1">
              <w:rPr>
                <w:sz w:val="18"/>
                <w:szCs w:val="18"/>
              </w:rPr>
              <w:t>计</w:t>
            </w:r>
            <w:r w:rsidRPr="006F5AD1">
              <w:rPr>
                <w:szCs w:val="21"/>
              </w:rPr>
              <w:t>）</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lastRenderedPageBreak/>
              <w:t>179</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495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522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517 </w:t>
            </w:r>
          </w:p>
        </w:tc>
      </w:tr>
      <w:tr w:rsidR="00153634" w:rsidRPr="006F5AD1" w:rsidTr="002C2BCD">
        <w:trPr>
          <w:trHeight w:val="195"/>
        </w:trPr>
        <w:tc>
          <w:tcPr>
            <w:tcW w:w="2376" w:type="dxa"/>
            <w:gridSpan w:val="2"/>
            <w:shd w:val="clear" w:color="auto" w:fill="auto"/>
            <w:vAlign w:val="center"/>
          </w:tcPr>
          <w:p w:rsidR="00153634" w:rsidRPr="006F5AD1" w:rsidRDefault="00153634" w:rsidP="002C2BCD">
            <w:pPr>
              <w:autoSpaceDE w:val="0"/>
              <w:autoSpaceDN w:val="0"/>
              <w:adjustRightInd w:val="0"/>
              <w:spacing w:line="240" w:lineRule="atLeast"/>
              <w:jc w:val="center"/>
              <w:rPr>
                <w:szCs w:val="21"/>
              </w:rPr>
            </w:pPr>
            <w:r w:rsidRPr="006F5AD1">
              <w:rPr>
                <w:szCs w:val="21"/>
              </w:rPr>
              <w:lastRenderedPageBreak/>
              <w:t>加标量（</w:t>
            </w:r>
            <w:proofErr w:type="spellStart"/>
            <w:r w:rsidRPr="006F5AD1">
              <w:rPr>
                <w:szCs w:val="21"/>
              </w:rPr>
              <w:t>μg</w:t>
            </w:r>
            <w:proofErr w:type="spellEnd"/>
            <w:r w:rsidRPr="006F5AD1">
              <w:rPr>
                <w:szCs w:val="21"/>
              </w:rPr>
              <w:t>）</w:t>
            </w:r>
          </w:p>
        </w:tc>
        <w:tc>
          <w:tcPr>
            <w:tcW w:w="1984"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300</w:t>
            </w:r>
          </w:p>
        </w:tc>
        <w:tc>
          <w:tcPr>
            <w:tcW w:w="1985"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350</w:t>
            </w:r>
          </w:p>
        </w:tc>
        <w:tc>
          <w:tcPr>
            <w:tcW w:w="1985" w:type="dxa"/>
            <w:gridSpan w:val="2"/>
            <w:vAlign w:val="center"/>
          </w:tcPr>
          <w:p w:rsidR="00153634" w:rsidRPr="006F5AD1" w:rsidRDefault="00153634" w:rsidP="002C2BCD">
            <w:pPr>
              <w:jc w:val="center"/>
              <w:textAlignment w:val="center"/>
              <w:rPr>
                <w:rFonts w:eastAsia="宋体"/>
                <w:color w:val="000000"/>
              </w:rPr>
            </w:pPr>
            <w:r w:rsidRPr="006F5AD1">
              <w:rPr>
                <w:rFonts w:eastAsia="宋体"/>
                <w:color w:val="000000"/>
              </w:rPr>
              <w:t>400</w:t>
            </w:r>
          </w:p>
        </w:tc>
      </w:tr>
      <w:tr w:rsidR="00153634" w:rsidRPr="006F5AD1" w:rsidTr="002C2BCD">
        <w:trPr>
          <w:trHeight w:val="171"/>
        </w:trPr>
        <w:tc>
          <w:tcPr>
            <w:tcW w:w="2376"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加标回收率</w:t>
            </w:r>
            <w:r w:rsidRPr="006F5AD1">
              <w:rPr>
                <w:rFonts w:ascii="Times New Roman" w:hAnsi="Times New Roman" w:cs="Times New Roman"/>
                <w:position w:val="-10"/>
                <w:szCs w:val="21"/>
              </w:rPr>
              <w:object w:dxaOrig="260" w:dyaOrig="340">
                <v:shape id="_x0000_i1086" type="#_x0000_t75" style="width:12pt;height:9.45pt" o:ole="">
                  <v:imagedata r:id="rId46" o:title=""/>
                </v:shape>
                <o:OLEObject Type="Embed" ProgID="Equation.3" ShapeID="_x0000_i1086" DrawAspect="Content" ObjectID="_1617695834" r:id="rId98"/>
              </w:object>
            </w:r>
          </w:p>
        </w:tc>
        <w:tc>
          <w:tcPr>
            <w:tcW w:w="1984"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105.3%</w:t>
            </w:r>
          </w:p>
        </w:tc>
        <w:tc>
          <w:tcPr>
            <w:tcW w:w="1985"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97.9%</w:t>
            </w:r>
          </w:p>
        </w:tc>
        <w:tc>
          <w:tcPr>
            <w:tcW w:w="1985" w:type="dxa"/>
            <w:gridSpan w:val="2"/>
            <w:vAlign w:val="center"/>
          </w:tcPr>
          <w:p w:rsidR="00153634" w:rsidRPr="006F5AD1" w:rsidRDefault="00153634" w:rsidP="002C2BCD">
            <w:pPr>
              <w:jc w:val="center"/>
              <w:textAlignment w:val="center"/>
              <w:rPr>
                <w:rFonts w:eastAsia="宋体"/>
                <w:color w:val="000000"/>
              </w:rPr>
            </w:pPr>
            <w:r w:rsidRPr="006F5AD1">
              <w:rPr>
                <w:rFonts w:eastAsia="宋体"/>
                <w:color w:val="000000"/>
              </w:rPr>
              <w:t>84.4%</w:t>
            </w:r>
          </w:p>
        </w:tc>
      </w:tr>
    </w:tbl>
    <w:p w:rsidR="00153634" w:rsidRPr="006F5AD1" w:rsidRDefault="00153634" w:rsidP="00153634">
      <w:r w:rsidRPr="006F5AD1">
        <w:t xml:space="preserve">   </w:t>
      </w:r>
    </w:p>
    <w:p w:rsidR="00153634" w:rsidRPr="006F5AD1" w:rsidRDefault="00153634" w:rsidP="00153634">
      <w:pPr>
        <w:ind w:firstLineChars="400" w:firstLine="880"/>
        <w:rPr>
          <w:szCs w:val="21"/>
        </w:rPr>
      </w:pPr>
      <w:r w:rsidRPr="006F5AD1">
        <w:t xml:space="preserve">     </w:t>
      </w:r>
      <w:r w:rsidRPr="006F5AD1">
        <w:t>表</w:t>
      </w:r>
      <w:r w:rsidRPr="006F5AD1">
        <w:t xml:space="preserve">31   </w:t>
      </w:r>
      <w:r w:rsidRPr="006F5AD1">
        <w:t>实验室</w:t>
      </w:r>
      <w:r w:rsidRPr="006F5AD1">
        <w:t xml:space="preserve"> 4</w:t>
      </w:r>
      <w:r w:rsidRPr="006F5AD1">
        <w:rPr>
          <w:szCs w:val="21"/>
        </w:rPr>
        <w:t>方法实际样品准确度加标回收测试数据表</w:t>
      </w:r>
      <w:r w:rsidRPr="006F5AD1">
        <w:rPr>
          <w:sz w:val="18"/>
          <w:szCs w:val="18"/>
        </w:rP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635"/>
        <w:gridCol w:w="992"/>
        <w:gridCol w:w="992"/>
        <w:gridCol w:w="993"/>
        <w:gridCol w:w="992"/>
        <w:gridCol w:w="992"/>
        <w:gridCol w:w="993"/>
      </w:tblGrid>
      <w:tr w:rsidR="00153634" w:rsidRPr="006F5AD1" w:rsidTr="002C2BCD">
        <w:tc>
          <w:tcPr>
            <w:tcW w:w="2376" w:type="dxa"/>
            <w:gridSpan w:val="2"/>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954" w:type="dxa"/>
            <w:gridSpan w:val="6"/>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实际样品</w:t>
            </w:r>
          </w:p>
        </w:tc>
      </w:tr>
      <w:tr w:rsidR="00153634" w:rsidRPr="006F5AD1" w:rsidTr="002C2BCD">
        <w:trPr>
          <w:trHeight w:val="99"/>
        </w:trPr>
        <w:tc>
          <w:tcPr>
            <w:tcW w:w="2376" w:type="dxa"/>
            <w:gridSpan w:val="2"/>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98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985"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985" w:type="dxa"/>
            <w:gridSpan w:val="2"/>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r>
      <w:tr w:rsidR="00153634" w:rsidRPr="006F5AD1" w:rsidTr="002C2BCD">
        <w:trPr>
          <w:trHeight w:val="55"/>
        </w:trPr>
        <w:tc>
          <w:tcPr>
            <w:tcW w:w="2376" w:type="dxa"/>
            <w:gridSpan w:val="2"/>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3"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2" w:type="dxa"/>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3" w:type="dxa"/>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r>
      <w:tr w:rsidR="00153634" w:rsidRPr="006F5AD1" w:rsidTr="002C2BCD">
        <w:trPr>
          <w:trHeight w:val="272"/>
        </w:trPr>
        <w:tc>
          <w:tcPr>
            <w:tcW w:w="1741" w:type="dxa"/>
            <w:vMerge w:val="restart"/>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 w:val="18"/>
                <w:szCs w:val="18"/>
              </w:rPr>
              <w:t>（</w:t>
            </w:r>
            <w:r w:rsidRPr="006F5AD1">
              <w:rPr>
                <w:rFonts w:ascii="Times New Roman" w:hAnsi="Times New Roman" w:cs="Times New Roman"/>
                <w:sz w:val="18"/>
                <w:szCs w:val="18"/>
              </w:rPr>
              <w:sym w:font="Symbol" w:char="006D"/>
            </w:r>
            <w:r w:rsidRPr="006F5AD1">
              <w:rPr>
                <w:rFonts w:ascii="Times New Roman" w:hAnsi="Times New Roman" w:cs="Times New Roman"/>
                <w:sz w:val="18"/>
                <w:szCs w:val="18"/>
              </w:rPr>
              <w:t>g,</w:t>
            </w:r>
            <w:r w:rsidRPr="006F5AD1">
              <w:rPr>
                <w:rFonts w:ascii="Times New Roman" w:hAnsi="Times New Roman" w:cs="Times New Roman"/>
                <w:sz w:val="18"/>
                <w:szCs w:val="18"/>
              </w:rPr>
              <w:t>以</w:t>
            </w:r>
            <w:r w:rsidRPr="006F5AD1">
              <w:rPr>
                <w:rFonts w:ascii="Times New Roman" w:hAnsi="Times New Roman" w:cs="Times New Roman"/>
                <w:sz w:val="18"/>
                <w:szCs w:val="18"/>
              </w:rPr>
              <w:t>SO</w:t>
            </w:r>
            <w:r w:rsidRPr="006F5AD1">
              <w:rPr>
                <w:rFonts w:ascii="Times New Roman" w:hAnsi="Times New Roman" w:cs="Times New Roman"/>
                <w:sz w:val="18"/>
                <w:szCs w:val="18"/>
                <w:vertAlign w:val="subscript"/>
              </w:rPr>
              <w:t>4</w:t>
            </w:r>
            <w:r w:rsidRPr="006F5AD1">
              <w:rPr>
                <w:rFonts w:ascii="Times New Roman" w:hAnsi="Times New Roman" w:cs="Times New Roman"/>
                <w:sz w:val="18"/>
                <w:szCs w:val="18"/>
                <w:vertAlign w:val="superscript"/>
              </w:rPr>
              <w:t>2-</w:t>
            </w:r>
            <w:r w:rsidRPr="006F5AD1">
              <w:rPr>
                <w:rFonts w:ascii="Times New Roman" w:hAnsi="Times New Roman" w:cs="Times New Roman"/>
                <w:sz w:val="18"/>
                <w:szCs w:val="18"/>
              </w:rPr>
              <w:t>计）</w:t>
            </w: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502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512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527 </w:t>
            </w:r>
          </w:p>
        </w:tc>
      </w:tr>
      <w:tr w:rsidR="00153634" w:rsidRPr="006F5AD1" w:rsidTr="002C2BCD">
        <w:trPr>
          <w:trHeight w:val="16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582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422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547 </w:t>
            </w:r>
          </w:p>
        </w:tc>
      </w:tr>
      <w:tr w:rsidR="00153634" w:rsidRPr="006F5AD1" w:rsidTr="002C2BCD">
        <w:trPr>
          <w:trHeight w:val="18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507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532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572 </w:t>
            </w:r>
          </w:p>
        </w:tc>
      </w:tr>
      <w:tr w:rsidR="00153634" w:rsidRPr="006F5AD1" w:rsidTr="002C2BCD">
        <w:trPr>
          <w:trHeight w:val="195"/>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562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512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482 </w:t>
            </w:r>
          </w:p>
        </w:tc>
      </w:tr>
      <w:tr w:rsidR="00153634" w:rsidRPr="006F5AD1" w:rsidTr="002C2BCD">
        <w:trPr>
          <w:trHeight w:val="22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392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522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527 </w:t>
            </w:r>
          </w:p>
        </w:tc>
      </w:tr>
      <w:tr w:rsidR="00153634" w:rsidRPr="006F5AD1" w:rsidTr="002C2BCD">
        <w:trPr>
          <w:trHeight w:val="107"/>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487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442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492 </w:t>
            </w:r>
          </w:p>
        </w:tc>
      </w:tr>
      <w:tr w:rsidR="00153634" w:rsidRPr="006F5AD1" w:rsidTr="002C2BCD">
        <w:trPr>
          <w:trHeight w:val="268"/>
        </w:trPr>
        <w:tc>
          <w:tcPr>
            <w:tcW w:w="2376" w:type="dxa"/>
            <w:gridSpan w:val="2"/>
            <w:shd w:val="clear" w:color="auto" w:fill="auto"/>
            <w:vAlign w:val="center"/>
          </w:tcPr>
          <w:p w:rsidR="00153634" w:rsidRPr="006F5AD1" w:rsidRDefault="00153634" w:rsidP="002C2BCD">
            <w:pPr>
              <w:autoSpaceDE w:val="0"/>
              <w:autoSpaceDN w:val="0"/>
              <w:adjustRightInd w:val="0"/>
              <w:spacing w:line="240" w:lineRule="exact"/>
              <w:jc w:val="center"/>
              <w:rPr>
                <w:position w:val="-10"/>
                <w:szCs w:val="21"/>
              </w:rPr>
            </w:pPr>
            <w:r w:rsidRPr="006F5AD1">
              <w:rPr>
                <w:szCs w:val="21"/>
              </w:rPr>
              <w:t>平均值</w:t>
            </w:r>
            <w:r w:rsidRPr="006F5AD1">
              <w:rPr>
                <w:position w:val="-10"/>
                <w:szCs w:val="21"/>
              </w:rPr>
              <w:object w:dxaOrig="280" w:dyaOrig="379">
                <v:shape id="_x0000_i1087" type="#_x0000_t75" style="width:12.85pt;height:18pt" o:ole="">
                  <v:imagedata r:id="rId31" o:title=""/>
                </v:shape>
                <o:OLEObject Type="Embed" ProgID="Equation.3" ShapeID="_x0000_i1087" DrawAspect="Content" ObjectID="_1617695835" r:id="rId99"/>
              </w:object>
            </w:r>
            <w:r w:rsidRPr="006F5AD1">
              <w:rPr>
                <w:szCs w:val="21"/>
              </w:rPr>
              <w:t>、</w:t>
            </w:r>
            <w:r w:rsidRPr="006F5AD1">
              <w:rPr>
                <w:position w:val="-10"/>
                <w:szCs w:val="21"/>
              </w:rPr>
              <w:object w:dxaOrig="300" w:dyaOrig="380">
                <v:shape id="_x0000_i1088" type="#_x0000_t75" style="width:13.7pt;height:18pt" o:ole="">
                  <v:imagedata r:id="rId44" o:title=""/>
                </v:shape>
                <o:OLEObject Type="Embed" ProgID="Equation.3" ShapeID="_x0000_i1088" DrawAspect="Content" ObjectID="_1617695836" r:id="rId100"/>
              </w:object>
            </w:r>
          </w:p>
          <w:p w:rsidR="00153634" w:rsidRPr="006F5AD1" w:rsidRDefault="00153634" w:rsidP="002C2BCD">
            <w:pPr>
              <w:autoSpaceDE w:val="0"/>
              <w:autoSpaceDN w:val="0"/>
              <w:adjustRightInd w:val="0"/>
              <w:spacing w:line="240" w:lineRule="exact"/>
              <w:jc w:val="center"/>
              <w:rPr>
                <w:szCs w:val="21"/>
              </w:rPr>
            </w:pPr>
            <w:r w:rsidRPr="006F5AD1">
              <w:rPr>
                <w:szCs w:val="21"/>
              </w:rPr>
              <w:t>（</w:t>
            </w:r>
            <w:r w:rsidRPr="006F5AD1">
              <w:rPr>
                <w:sz w:val="18"/>
                <w:szCs w:val="18"/>
              </w:rPr>
              <w:sym w:font="Symbol" w:char="006D"/>
            </w:r>
            <w:r w:rsidRPr="006F5AD1">
              <w:rPr>
                <w:sz w:val="18"/>
                <w:szCs w:val="18"/>
              </w:rPr>
              <w:t>g,</w:t>
            </w:r>
            <w:r w:rsidRPr="006F5AD1">
              <w:rPr>
                <w:sz w:val="18"/>
                <w:szCs w:val="18"/>
              </w:rPr>
              <w:t>以</w:t>
            </w:r>
            <w:r w:rsidRPr="006F5AD1">
              <w:rPr>
                <w:sz w:val="18"/>
                <w:szCs w:val="18"/>
              </w:rPr>
              <w:t>SO</w:t>
            </w:r>
            <w:r w:rsidRPr="006F5AD1">
              <w:rPr>
                <w:sz w:val="18"/>
                <w:szCs w:val="18"/>
                <w:vertAlign w:val="subscript"/>
              </w:rPr>
              <w:t>4</w:t>
            </w:r>
            <w:r w:rsidRPr="006F5AD1">
              <w:rPr>
                <w:sz w:val="18"/>
                <w:szCs w:val="18"/>
                <w:vertAlign w:val="superscript"/>
              </w:rPr>
              <w:t>2-</w:t>
            </w:r>
            <w:r w:rsidRPr="006F5AD1">
              <w:rPr>
                <w:sz w:val="18"/>
                <w:szCs w:val="18"/>
              </w:rPr>
              <w:t>计</w:t>
            </w:r>
            <w:r w:rsidRPr="006F5AD1">
              <w:rPr>
                <w:szCs w:val="21"/>
              </w:rPr>
              <w:t>）</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505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490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524 </w:t>
            </w:r>
          </w:p>
        </w:tc>
      </w:tr>
      <w:tr w:rsidR="00153634" w:rsidRPr="006F5AD1" w:rsidTr="002C2BCD">
        <w:trPr>
          <w:trHeight w:val="195"/>
        </w:trPr>
        <w:tc>
          <w:tcPr>
            <w:tcW w:w="2376" w:type="dxa"/>
            <w:gridSpan w:val="2"/>
            <w:shd w:val="clear" w:color="auto" w:fill="auto"/>
            <w:vAlign w:val="center"/>
          </w:tcPr>
          <w:p w:rsidR="00153634" w:rsidRPr="006F5AD1" w:rsidRDefault="00153634" w:rsidP="002C2BCD">
            <w:pPr>
              <w:autoSpaceDE w:val="0"/>
              <w:autoSpaceDN w:val="0"/>
              <w:adjustRightInd w:val="0"/>
              <w:spacing w:line="240" w:lineRule="atLeast"/>
              <w:jc w:val="center"/>
              <w:rPr>
                <w:szCs w:val="21"/>
              </w:rPr>
            </w:pPr>
            <w:r w:rsidRPr="006F5AD1">
              <w:rPr>
                <w:szCs w:val="21"/>
              </w:rPr>
              <w:t>加标量（</w:t>
            </w:r>
            <w:proofErr w:type="spellStart"/>
            <w:r w:rsidRPr="006F5AD1">
              <w:rPr>
                <w:szCs w:val="21"/>
              </w:rPr>
              <w:t>μg</w:t>
            </w:r>
            <w:proofErr w:type="spellEnd"/>
            <w:r w:rsidRPr="006F5AD1">
              <w:rPr>
                <w:szCs w:val="21"/>
              </w:rPr>
              <w:t>）</w:t>
            </w:r>
          </w:p>
        </w:tc>
        <w:tc>
          <w:tcPr>
            <w:tcW w:w="1984"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300</w:t>
            </w:r>
          </w:p>
        </w:tc>
        <w:tc>
          <w:tcPr>
            <w:tcW w:w="1985"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350</w:t>
            </w:r>
          </w:p>
        </w:tc>
        <w:tc>
          <w:tcPr>
            <w:tcW w:w="1985" w:type="dxa"/>
            <w:gridSpan w:val="2"/>
            <w:vAlign w:val="center"/>
          </w:tcPr>
          <w:p w:rsidR="00153634" w:rsidRPr="006F5AD1" w:rsidRDefault="00153634" w:rsidP="002C2BCD">
            <w:pPr>
              <w:jc w:val="center"/>
              <w:textAlignment w:val="center"/>
              <w:rPr>
                <w:rFonts w:eastAsia="宋体"/>
                <w:color w:val="000000"/>
              </w:rPr>
            </w:pPr>
            <w:r w:rsidRPr="006F5AD1">
              <w:rPr>
                <w:rFonts w:eastAsia="宋体"/>
                <w:color w:val="000000"/>
              </w:rPr>
              <w:t>400</w:t>
            </w:r>
          </w:p>
        </w:tc>
      </w:tr>
      <w:tr w:rsidR="00153634" w:rsidRPr="006F5AD1" w:rsidTr="002C2BCD">
        <w:trPr>
          <w:trHeight w:val="171"/>
        </w:trPr>
        <w:tc>
          <w:tcPr>
            <w:tcW w:w="2376"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加标回收率</w:t>
            </w:r>
            <w:r w:rsidRPr="006F5AD1">
              <w:rPr>
                <w:rFonts w:ascii="Times New Roman" w:hAnsi="Times New Roman" w:cs="Times New Roman"/>
                <w:position w:val="-10"/>
                <w:szCs w:val="21"/>
              </w:rPr>
              <w:object w:dxaOrig="260" w:dyaOrig="340">
                <v:shape id="_x0000_i1089" type="#_x0000_t75" style="width:12pt;height:9.45pt" o:ole="">
                  <v:imagedata r:id="rId46" o:title=""/>
                </v:shape>
                <o:OLEObject Type="Embed" ProgID="Equation.3" ShapeID="_x0000_i1089" DrawAspect="Content" ObjectID="_1617695837" r:id="rId101"/>
              </w:object>
            </w:r>
          </w:p>
        </w:tc>
        <w:tc>
          <w:tcPr>
            <w:tcW w:w="1984"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108.7%</w:t>
            </w:r>
          </w:p>
        </w:tc>
        <w:tc>
          <w:tcPr>
            <w:tcW w:w="1985"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88.9%</w:t>
            </w:r>
          </w:p>
        </w:tc>
        <w:tc>
          <w:tcPr>
            <w:tcW w:w="1985" w:type="dxa"/>
            <w:gridSpan w:val="2"/>
            <w:vAlign w:val="center"/>
          </w:tcPr>
          <w:p w:rsidR="00153634" w:rsidRPr="006F5AD1" w:rsidRDefault="00153634" w:rsidP="002C2BCD">
            <w:pPr>
              <w:jc w:val="center"/>
              <w:textAlignment w:val="center"/>
              <w:rPr>
                <w:rFonts w:eastAsia="宋体"/>
                <w:color w:val="000000"/>
              </w:rPr>
            </w:pPr>
            <w:r w:rsidRPr="006F5AD1">
              <w:rPr>
                <w:rFonts w:eastAsia="宋体"/>
                <w:color w:val="000000"/>
              </w:rPr>
              <w:t>86.3%</w:t>
            </w:r>
          </w:p>
        </w:tc>
      </w:tr>
    </w:tbl>
    <w:p w:rsidR="00153634" w:rsidRPr="006F5AD1" w:rsidRDefault="00153634" w:rsidP="00153634"/>
    <w:p w:rsidR="00153634" w:rsidRPr="006F5AD1" w:rsidRDefault="00153634" w:rsidP="00153634">
      <w:pPr>
        <w:rPr>
          <w:szCs w:val="21"/>
        </w:rPr>
      </w:pPr>
      <w:r w:rsidRPr="006F5AD1">
        <w:t xml:space="preserve">           </w:t>
      </w:r>
      <w:r w:rsidRPr="006F5AD1">
        <w:t>表</w:t>
      </w:r>
      <w:r w:rsidRPr="006F5AD1">
        <w:t xml:space="preserve">32   </w:t>
      </w:r>
      <w:r w:rsidRPr="006F5AD1">
        <w:t>实验室</w:t>
      </w:r>
      <w:r w:rsidRPr="006F5AD1">
        <w:t xml:space="preserve"> 5</w:t>
      </w:r>
      <w:r w:rsidRPr="006F5AD1">
        <w:rPr>
          <w:szCs w:val="21"/>
        </w:rPr>
        <w:t>方法实际样品准确度加标回收测试数据表</w:t>
      </w:r>
      <w:r w:rsidRPr="006F5AD1">
        <w:rPr>
          <w:sz w:val="18"/>
          <w:szCs w:val="18"/>
        </w:rP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635"/>
        <w:gridCol w:w="992"/>
        <w:gridCol w:w="992"/>
        <w:gridCol w:w="993"/>
        <w:gridCol w:w="992"/>
        <w:gridCol w:w="992"/>
        <w:gridCol w:w="993"/>
      </w:tblGrid>
      <w:tr w:rsidR="00153634" w:rsidRPr="006F5AD1" w:rsidTr="002C2BCD">
        <w:tc>
          <w:tcPr>
            <w:tcW w:w="2376" w:type="dxa"/>
            <w:gridSpan w:val="2"/>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954" w:type="dxa"/>
            <w:gridSpan w:val="6"/>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实际样品</w:t>
            </w:r>
          </w:p>
        </w:tc>
      </w:tr>
      <w:tr w:rsidR="00153634" w:rsidRPr="006F5AD1" w:rsidTr="002C2BCD">
        <w:trPr>
          <w:trHeight w:val="99"/>
        </w:trPr>
        <w:tc>
          <w:tcPr>
            <w:tcW w:w="2376" w:type="dxa"/>
            <w:gridSpan w:val="2"/>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98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985"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985" w:type="dxa"/>
            <w:gridSpan w:val="2"/>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r>
      <w:tr w:rsidR="00153634" w:rsidRPr="006F5AD1" w:rsidTr="002C2BCD">
        <w:trPr>
          <w:trHeight w:val="55"/>
        </w:trPr>
        <w:tc>
          <w:tcPr>
            <w:tcW w:w="2376" w:type="dxa"/>
            <w:gridSpan w:val="2"/>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3"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2" w:type="dxa"/>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3" w:type="dxa"/>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r>
      <w:tr w:rsidR="00153634" w:rsidRPr="006F5AD1" w:rsidTr="002C2BCD">
        <w:trPr>
          <w:trHeight w:val="272"/>
        </w:trPr>
        <w:tc>
          <w:tcPr>
            <w:tcW w:w="1741" w:type="dxa"/>
            <w:vMerge w:val="restart"/>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 w:val="18"/>
                <w:szCs w:val="18"/>
              </w:rPr>
              <w:t>（</w:t>
            </w:r>
            <w:r w:rsidRPr="006F5AD1">
              <w:rPr>
                <w:rFonts w:ascii="Times New Roman" w:hAnsi="Times New Roman" w:cs="Times New Roman"/>
                <w:sz w:val="18"/>
                <w:szCs w:val="18"/>
              </w:rPr>
              <w:sym w:font="Symbol" w:char="006D"/>
            </w:r>
            <w:r w:rsidRPr="006F5AD1">
              <w:rPr>
                <w:rFonts w:ascii="Times New Roman" w:hAnsi="Times New Roman" w:cs="Times New Roman"/>
                <w:sz w:val="18"/>
                <w:szCs w:val="18"/>
              </w:rPr>
              <w:t>g,</w:t>
            </w:r>
            <w:r w:rsidRPr="006F5AD1">
              <w:rPr>
                <w:rFonts w:ascii="Times New Roman" w:hAnsi="Times New Roman" w:cs="Times New Roman"/>
                <w:sz w:val="18"/>
                <w:szCs w:val="18"/>
              </w:rPr>
              <w:t>以</w:t>
            </w:r>
            <w:r w:rsidRPr="006F5AD1">
              <w:rPr>
                <w:rFonts w:ascii="Times New Roman" w:hAnsi="Times New Roman" w:cs="Times New Roman"/>
                <w:sz w:val="18"/>
                <w:szCs w:val="18"/>
              </w:rPr>
              <w:t>SO</w:t>
            </w:r>
            <w:r w:rsidRPr="006F5AD1">
              <w:rPr>
                <w:rFonts w:ascii="Times New Roman" w:hAnsi="Times New Roman" w:cs="Times New Roman"/>
                <w:sz w:val="18"/>
                <w:szCs w:val="18"/>
                <w:vertAlign w:val="subscript"/>
              </w:rPr>
              <w:t>4</w:t>
            </w:r>
            <w:r w:rsidRPr="006F5AD1">
              <w:rPr>
                <w:rFonts w:ascii="Times New Roman" w:hAnsi="Times New Roman" w:cs="Times New Roman"/>
                <w:sz w:val="18"/>
                <w:szCs w:val="18"/>
                <w:vertAlign w:val="superscript"/>
              </w:rPr>
              <w:t>2-</w:t>
            </w:r>
            <w:r w:rsidRPr="006F5AD1">
              <w:rPr>
                <w:rFonts w:ascii="Times New Roman" w:hAnsi="Times New Roman" w:cs="Times New Roman"/>
                <w:sz w:val="18"/>
                <w:szCs w:val="18"/>
              </w:rPr>
              <w:t>计）</w:t>
            </w: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502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475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507 </w:t>
            </w:r>
          </w:p>
        </w:tc>
      </w:tr>
      <w:tr w:rsidR="00153634" w:rsidRPr="006F5AD1" w:rsidTr="002C2BCD">
        <w:trPr>
          <w:trHeight w:val="16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502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510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550 </w:t>
            </w:r>
          </w:p>
        </w:tc>
      </w:tr>
      <w:tr w:rsidR="00153634" w:rsidRPr="006F5AD1" w:rsidTr="002C2BCD">
        <w:trPr>
          <w:trHeight w:val="18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515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506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535 </w:t>
            </w:r>
          </w:p>
        </w:tc>
      </w:tr>
      <w:tr w:rsidR="00153634" w:rsidRPr="006F5AD1" w:rsidTr="002C2BCD">
        <w:trPr>
          <w:trHeight w:val="195"/>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504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491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557 </w:t>
            </w:r>
          </w:p>
        </w:tc>
      </w:tr>
      <w:tr w:rsidR="00153634" w:rsidRPr="006F5AD1" w:rsidTr="002C2BCD">
        <w:trPr>
          <w:trHeight w:val="22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455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495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563 </w:t>
            </w:r>
          </w:p>
        </w:tc>
      </w:tr>
      <w:tr w:rsidR="00153634" w:rsidRPr="006F5AD1" w:rsidTr="002C2BCD">
        <w:trPr>
          <w:trHeight w:val="107"/>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484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507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535 </w:t>
            </w:r>
          </w:p>
        </w:tc>
      </w:tr>
      <w:tr w:rsidR="00153634" w:rsidRPr="006F5AD1" w:rsidTr="002C2BCD">
        <w:trPr>
          <w:trHeight w:val="268"/>
        </w:trPr>
        <w:tc>
          <w:tcPr>
            <w:tcW w:w="2376" w:type="dxa"/>
            <w:gridSpan w:val="2"/>
            <w:shd w:val="clear" w:color="auto" w:fill="auto"/>
            <w:vAlign w:val="center"/>
          </w:tcPr>
          <w:p w:rsidR="00153634" w:rsidRPr="006F5AD1" w:rsidRDefault="00153634" w:rsidP="002C2BCD">
            <w:pPr>
              <w:autoSpaceDE w:val="0"/>
              <w:autoSpaceDN w:val="0"/>
              <w:adjustRightInd w:val="0"/>
              <w:spacing w:line="240" w:lineRule="exact"/>
              <w:jc w:val="center"/>
              <w:rPr>
                <w:position w:val="-10"/>
                <w:szCs w:val="21"/>
              </w:rPr>
            </w:pPr>
            <w:r w:rsidRPr="006F5AD1">
              <w:rPr>
                <w:szCs w:val="21"/>
              </w:rPr>
              <w:t>平均值</w:t>
            </w:r>
            <w:r w:rsidRPr="006F5AD1">
              <w:rPr>
                <w:position w:val="-10"/>
                <w:szCs w:val="21"/>
              </w:rPr>
              <w:object w:dxaOrig="280" w:dyaOrig="379">
                <v:shape id="_x0000_i1090" type="#_x0000_t75" style="width:12.85pt;height:18pt" o:ole="">
                  <v:imagedata r:id="rId31" o:title=""/>
                </v:shape>
                <o:OLEObject Type="Embed" ProgID="Equation.3" ShapeID="_x0000_i1090" DrawAspect="Content" ObjectID="_1617695838" r:id="rId102"/>
              </w:object>
            </w:r>
            <w:r w:rsidRPr="006F5AD1">
              <w:rPr>
                <w:szCs w:val="21"/>
              </w:rPr>
              <w:t>、</w:t>
            </w:r>
            <w:r w:rsidRPr="006F5AD1">
              <w:rPr>
                <w:position w:val="-10"/>
                <w:szCs w:val="21"/>
              </w:rPr>
              <w:object w:dxaOrig="300" w:dyaOrig="380">
                <v:shape id="_x0000_i1091" type="#_x0000_t75" style="width:13.7pt;height:18pt" o:ole="">
                  <v:imagedata r:id="rId44" o:title=""/>
                </v:shape>
                <o:OLEObject Type="Embed" ProgID="Equation.3" ShapeID="_x0000_i1091" DrawAspect="Content" ObjectID="_1617695839" r:id="rId103"/>
              </w:object>
            </w:r>
          </w:p>
          <w:p w:rsidR="00153634" w:rsidRPr="006F5AD1" w:rsidRDefault="00153634" w:rsidP="002C2BCD">
            <w:pPr>
              <w:autoSpaceDE w:val="0"/>
              <w:autoSpaceDN w:val="0"/>
              <w:adjustRightInd w:val="0"/>
              <w:spacing w:line="240" w:lineRule="exact"/>
              <w:jc w:val="center"/>
              <w:rPr>
                <w:szCs w:val="21"/>
              </w:rPr>
            </w:pPr>
            <w:r w:rsidRPr="006F5AD1">
              <w:rPr>
                <w:szCs w:val="21"/>
              </w:rPr>
              <w:t>（</w:t>
            </w:r>
            <w:r w:rsidRPr="006F5AD1">
              <w:rPr>
                <w:sz w:val="18"/>
                <w:szCs w:val="18"/>
              </w:rPr>
              <w:sym w:font="Symbol" w:char="006D"/>
            </w:r>
            <w:r w:rsidRPr="006F5AD1">
              <w:rPr>
                <w:sz w:val="18"/>
                <w:szCs w:val="18"/>
              </w:rPr>
              <w:t>g,</w:t>
            </w:r>
            <w:r w:rsidRPr="006F5AD1">
              <w:rPr>
                <w:sz w:val="18"/>
                <w:szCs w:val="18"/>
              </w:rPr>
              <w:t>以</w:t>
            </w:r>
            <w:r w:rsidRPr="006F5AD1">
              <w:rPr>
                <w:sz w:val="18"/>
                <w:szCs w:val="18"/>
              </w:rPr>
              <w:t>SO</w:t>
            </w:r>
            <w:r w:rsidRPr="006F5AD1">
              <w:rPr>
                <w:sz w:val="18"/>
                <w:szCs w:val="18"/>
                <w:vertAlign w:val="subscript"/>
              </w:rPr>
              <w:t>4</w:t>
            </w:r>
            <w:r w:rsidRPr="006F5AD1">
              <w:rPr>
                <w:sz w:val="18"/>
                <w:szCs w:val="18"/>
                <w:vertAlign w:val="superscript"/>
              </w:rPr>
              <w:t>2-</w:t>
            </w:r>
            <w:r w:rsidRPr="006F5AD1">
              <w:rPr>
                <w:sz w:val="18"/>
                <w:szCs w:val="18"/>
              </w:rPr>
              <w:t>计</w:t>
            </w:r>
            <w:r w:rsidRPr="006F5AD1">
              <w:rPr>
                <w:szCs w:val="21"/>
              </w:rPr>
              <w:t>）</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494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497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541 </w:t>
            </w:r>
          </w:p>
        </w:tc>
      </w:tr>
      <w:tr w:rsidR="00153634" w:rsidRPr="006F5AD1" w:rsidTr="002C2BCD">
        <w:trPr>
          <w:trHeight w:val="195"/>
        </w:trPr>
        <w:tc>
          <w:tcPr>
            <w:tcW w:w="2376" w:type="dxa"/>
            <w:gridSpan w:val="2"/>
            <w:shd w:val="clear" w:color="auto" w:fill="auto"/>
            <w:vAlign w:val="center"/>
          </w:tcPr>
          <w:p w:rsidR="00153634" w:rsidRPr="006F5AD1" w:rsidRDefault="00153634" w:rsidP="002C2BCD">
            <w:pPr>
              <w:autoSpaceDE w:val="0"/>
              <w:autoSpaceDN w:val="0"/>
              <w:adjustRightInd w:val="0"/>
              <w:spacing w:line="240" w:lineRule="atLeast"/>
              <w:jc w:val="center"/>
              <w:rPr>
                <w:szCs w:val="21"/>
              </w:rPr>
            </w:pPr>
            <w:r w:rsidRPr="006F5AD1">
              <w:rPr>
                <w:szCs w:val="21"/>
              </w:rPr>
              <w:t>加标量（</w:t>
            </w:r>
            <w:proofErr w:type="spellStart"/>
            <w:r w:rsidRPr="006F5AD1">
              <w:rPr>
                <w:szCs w:val="21"/>
              </w:rPr>
              <w:t>μg</w:t>
            </w:r>
            <w:proofErr w:type="spellEnd"/>
            <w:r w:rsidRPr="006F5AD1">
              <w:rPr>
                <w:szCs w:val="21"/>
              </w:rPr>
              <w:t>）</w:t>
            </w:r>
          </w:p>
        </w:tc>
        <w:tc>
          <w:tcPr>
            <w:tcW w:w="1984"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300</w:t>
            </w:r>
          </w:p>
        </w:tc>
        <w:tc>
          <w:tcPr>
            <w:tcW w:w="1985"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350</w:t>
            </w:r>
          </w:p>
        </w:tc>
        <w:tc>
          <w:tcPr>
            <w:tcW w:w="1985" w:type="dxa"/>
            <w:gridSpan w:val="2"/>
            <w:vAlign w:val="center"/>
          </w:tcPr>
          <w:p w:rsidR="00153634" w:rsidRPr="006F5AD1" w:rsidRDefault="00153634" w:rsidP="002C2BCD">
            <w:pPr>
              <w:jc w:val="center"/>
              <w:textAlignment w:val="center"/>
              <w:rPr>
                <w:rFonts w:eastAsia="宋体"/>
                <w:color w:val="000000"/>
              </w:rPr>
            </w:pPr>
            <w:r w:rsidRPr="006F5AD1">
              <w:rPr>
                <w:rFonts w:eastAsia="宋体"/>
                <w:color w:val="000000"/>
              </w:rPr>
              <w:t>400</w:t>
            </w:r>
          </w:p>
        </w:tc>
      </w:tr>
      <w:tr w:rsidR="00153634" w:rsidRPr="006F5AD1" w:rsidTr="002C2BCD">
        <w:trPr>
          <w:trHeight w:val="171"/>
        </w:trPr>
        <w:tc>
          <w:tcPr>
            <w:tcW w:w="2376"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加标回收率</w:t>
            </w:r>
            <w:r w:rsidRPr="006F5AD1">
              <w:rPr>
                <w:rFonts w:ascii="Times New Roman" w:hAnsi="Times New Roman" w:cs="Times New Roman"/>
                <w:position w:val="-10"/>
                <w:szCs w:val="21"/>
              </w:rPr>
              <w:object w:dxaOrig="260" w:dyaOrig="340">
                <v:shape id="_x0000_i1092" type="#_x0000_t75" style="width:12pt;height:9.45pt" o:ole="">
                  <v:imagedata r:id="rId46" o:title=""/>
                </v:shape>
                <o:OLEObject Type="Embed" ProgID="Equation.3" ShapeID="_x0000_i1092" DrawAspect="Content" ObjectID="_1617695840" r:id="rId104"/>
              </w:object>
            </w:r>
          </w:p>
        </w:tc>
        <w:tc>
          <w:tcPr>
            <w:tcW w:w="1984"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104.9%</w:t>
            </w:r>
          </w:p>
        </w:tc>
        <w:tc>
          <w:tcPr>
            <w:tcW w:w="1985"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90.9%</w:t>
            </w:r>
          </w:p>
        </w:tc>
        <w:tc>
          <w:tcPr>
            <w:tcW w:w="1985" w:type="dxa"/>
            <w:gridSpan w:val="2"/>
            <w:vAlign w:val="center"/>
          </w:tcPr>
          <w:p w:rsidR="00153634" w:rsidRPr="006F5AD1" w:rsidRDefault="00153634" w:rsidP="002C2BCD">
            <w:pPr>
              <w:jc w:val="center"/>
              <w:textAlignment w:val="center"/>
              <w:rPr>
                <w:rFonts w:eastAsia="宋体"/>
                <w:color w:val="000000"/>
              </w:rPr>
            </w:pPr>
            <w:r w:rsidRPr="006F5AD1">
              <w:rPr>
                <w:rFonts w:eastAsia="宋体"/>
                <w:color w:val="000000"/>
              </w:rPr>
              <w:t>90.6%</w:t>
            </w:r>
          </w:p>
        </w:tc>
      </w:tr>
    </w:tbl>
    <w:p w:rsidR="00153634" w:rsidRPr="006F5AD1" w:rsidRDefault="00153634" w:rsidP="00153634"/>
    <w:p w:rsidR="00153634" w:rsidRPr="006F5AD1" w:rsidRDefault="00153634" w:rsidP="00153634">
      <w:pPr>
        <w:rPr>
          <w:szCs w:val="21"/>
        </w:rPr>
      </w:pPr>
      <w:r w:rsidRPr="006F5AD1">
        <w:t xml:space="preserve">          </w:t>
      </w:r>
      <w:r w:rsidRPr="006F5AD1">
        <w:t>表</w:t>
      </w:r>
      <w:r w:rsidRPr="006F5AD1">
        <w:t xml:space="preserve">33   </w:t>
      </w:r>
      <w:r w:rsidRPr="006F5AD1">
        <w:t>实验室</w:t>
      </w:r>
      <w:r w:rsidRPr="006F5AD1">
        <w:t xml:space="preserve"> 6</w:t>
      </w:r>
      <w:r w:rsidRPr="006F5AD1">
        <w:rPr>
          <w:szCs w:val="21"/>
        </w:rPr>
        <w:t>方法实际样品准确度加标回收测试数据表</w:t>
      </w:r>
      <w:r w:rsidRPr="006F5AD1">
        <w:rPr>
          <w:sz w:val="18"/>
          <w:szCs w:val="18"/>
        </w:rP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635"/>
        <w:gridCol w:w="992"/>
        <w:gridCol w:w="992"/>
        <w:gridCol w:w="993"/>
        <w:gridCol w:w="992"/>
        <w:gridCol w:w="992"/>
        <w:gridCol w:w="993"/>
      </w:tblGrid>
      <w:tr w:rsidR="00153634" w:rsidRPr="006F5AD1" w:rsidTr="002C2BCD">
        <w:tc>
          <w:tcPr>
            <w:tcW w:w="2376" w:type="dxa"/>
            <w:gridSpan w:val="2"/>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编号</w:t>
            </w:r>
          </w:p>
        </w:tc>
        <w:tc>
          <w:tcPr>
            <w:tcW w:w="5954" w:type="dxa"/>
            <w:gridSpan w:val="6"/>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实际样品</w:t>
            </w:r>
          </w:p>
        </w:tc>
      </w:tr>
      <w:tr w:rsidR="00153634" w:rsidRPr="006F5AD1" w:rsidTr="002C2BCD">
        <w:trPr>
          <w:trHeight w:val="99"/>
        </w:trPr>
        <w:tc>
          <w:tcPr>
            <w:tcW w:w="2376" w:type="dxa"/>
            <w:gridSpan w:val="2"/>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984"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H1</w:t>
            </w:r>
          </w:p>
        </w:tc>
        <w:tc>
          <w:tcPr>
            <w:tcW w:w="1985"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H2</w:t>
            </w:r>
          </w:p>
        </w:tc>
        <w:tc>
          <w:tcPr>
            <w:tcW w:w="1985" w:type="dxa"/>
            <w:gridSpan w:val="2"/>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H3</w:t>
            </w:r>
          </w:p>
        </w:tc>
      </w:tr>
      <w:tr w:rsidR="00153634" w:rsidRPr="006F5AD1" w:rsidTr="002C2BCD">
        <w:trPr>
          <w:trHeight w:val="55"/>
        </w:trPr>
        <w:tc>
          <w:tcPr>
            <w:tcW w:w="2376" w:type="dxa"/>
            <w:gridSpan w:val="2"/>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3"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2"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c>
          <w:tcPr>
            <w:tcW w:w="992" w:type="dxa"/>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样品</w:t>
            </w:r>
          </w:p>
        </w:tc>
        <w:tc>
          <w:tcPr>
            <w:tcW w:w="993" w:type="dxa"/>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 w:val="18"/>
                <w:szCs w:val="18"/>
              </w:rPr>
            </w:pPr>
            <w:r w:rsidRPr="006F5AD1">
              <w:rPr>
                <w:rFonts w:ascii="Times New Roman" w:hAnsi="Times New Roman" w:cs="Times New Roman"/>
                <w:sz w:val="18"/>
                <w:szCs w:val="18"/>
              </w:rPr>
              <w:t>加标样品</w:t>
            </w:r>
          </w:p>
        </w:tc>
      </w:tr>
      <w:tr w:rsidR="00153634" w:rsidRPr="006F5AD1" w:rsidTr="002C2BCD">
        <w:trPr>
          <w:trHeight w:val="272"/>
        </w:trPr>
        <w:tc>
          <w:tcPr>
            <w:tcW w:w="1741" w:type="dxa"/>
            <w:vMerge w:val="restart"/>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测定结果</w:t>
            </w:r>
          </w:p>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 w:val="18"/>
                <w:szCs w:val="18"/>
              </w:rPr>
              <w:t>（</w:t>
            </w:r>
            <w:r w:rsidRPr="006F5AD1">
              <w:rPr>
                <w:rFonts w:ascii="Times New Roman" w:hAnsi="Times New Roman" w:cs="Times New Roman"/>
                <w:sz w:val="18"/>
                <w:szCs w:val="18"/>
              </w:rPr>
              <w:sym w:font="Symbol" w:char="006D"/>
            </w:r>
            <w:r w:rsidRPr="006F5AD1">
              <w:rPr>
                <w:rFonts w:ascii="Times New Roman" w:hAnsi="Times New Roman" w:cs="Times New Roman"/>
                <w:sz w:val="18"/>
                <w:szCs w:val="18"/>
              </w:rPr>
              <w:t>g,</w:t>
            </w:r>
            <w:r w:rsidRPr="006F5AD1">
              <w:rPr>
                <w:rFonts w:ascii="Times New Roman" w:hAnsi="Times New Roman" w:cs="Times New Roman"/>
                <w:sz w:val="18"/>
                <w:szCs w:val="18"/>
              </w:rPr>
              <w:t>以</w:t>
            </w:r>
            <w:r w:rsidRPr="006F5AD1">
              <w:rPr>
                <w:rFonts w:ascii="Times New Roman" w:hAnsi="Times New Roman" w:cs="Times New Roman"/>
                <w:sz w:val="18"/>
                <w:szCs w:val="18"/>
              </w:rPr>
              <w:t>SO</w:t>
            </w:r>
            <w:r w:rsidRPr="006F5AD1">
              <w:rPr>
                <w:rFonts w:ascii="Times New Roman" w:hAnsi="Times New Roman" w:cs="Times New Roman"/>
                <w:sz w:val="18"/>
                <w:szCs w:val="18"/>
                <w:vertAlign w:val="subscript"/>
              </w:rPr>
              <w:t>4</w:t>
            </w:r>
            <w:r w:rsidRPr="006F5AD1">
              <w:rPr>
                <w:rFonts w:ascii="Times New Roman" w:hAnsi="Times New Roman" w:cs="Times New Roman"/>
                <w:sz w:val="18"/>
                <w:szCs w:val="18"/>
                <w:vertAlign w:val="superscript"/>
              </w:rPr>
              <w:t>2-</w:t>
            </w:r>
            <w:r w:rsidRPr="006F5AD1">
              <w:rPr>
                <w:rFonts w:ascii="Times New Roman" w:hAnsi="Times New Roman" w:cs="Times New Roman"/>
                <w:sz w:val="18"/>
                <w:szCs w:val="18"/>
              </w:rPr>
              <w:t>计）</w:t>
            </w: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506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488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161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491 </w:t>
            </w:r>
          </w:p>
        </w:tc>
      </w:tr>
      <w:tr w:rsidR="00153634" w:rsidRPr="006F5AD1" w:rsidTr="002C2BCD">
        <w:trPr>
          <w:trHeight w:val="16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509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500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170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611 </w:t>
            </w:r>
          </w:p>
        </w:tc>
      </w:tr>
      <w:tr w:rsidR="00153634" w:rsidRPr="006F5AD1" w:rsidTr="002C2BCD">
        <w:trPr>
          <w:trHeight w:val="18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521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529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338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597 </w:t>
            </w:r>
          </w:p>
        </w:tc>
      </w:tr>
      <w:tr w:rsidR="00153634" w:rsidRPr="006F5AD1" w:rsidTr="002C2BCD">
        <w:trPr>
          <w:trHeight w:val="195"/>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497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524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132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592 </w:t>
            </w:r>
          </w:p>
        </w:tc>
      </w:tr>
      <w:tr w:rsidR="00153634" w:rsidRPr="006F5AD1" w:rsidTr="002C2BCD">
        <w:trPr>
          <w:trHeight w:val="229"/>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507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552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140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588 </w:t>
            </w:r>
          </w:p>
        </w:tc>
      </w:tr>
      <w:tr w:rsidR="00153634" w:rsidRPr="006F5AD1" w:rsidTr="002C2BCD">
        <w:trPr>
          <w:trHeight w:val="107"/>
        </w:trPr>
        <w:tc>
          <w:tcPr>
            <w:tcW w:w="1741" w:type="dxa"/>
            <w:vMerge/>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635" w:type="dxa"/>
            <w:tcBorders>
              <w:lef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535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502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133 </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559 </w:t>
            </w:r>
          </w:p>
        </w:tc>
      </w:tr>
      <w:tr w:rsidR="00153634" w:rsidRPr="006F5AD1" w:rsidTr="002C2BCD">
        <w:trPr>
          <w:trHeight w:val="268"/>
        </w:trPr>
        <w:tc>
          <w:tcPr>
            <w:tcW w:w="2376" w:type="dxa"/>
            <w:gridSpan w:val="2"/>
            <w:shd w:val="clear" w:color="auto" w:fill="auto"/>
            <w:vAlign w:val="center"/>
          </w:tcPr>
          <w:p w:rsidR="00153634" w:rsidRPr="006F5AD1" w:rsidRDefault="00153634" w:rsidP="002C2BCD">
            <w:pPr>
              <w:autoSpaceDE w:val="0"/>
              <w:autoSpaceDN w:val="0"/>
              <w:adjustRightInd w:val="0"/>
              <w:spacing w:line="240" w:lineRule="exact"/>
              <w:jc w:val="center"/>
              <w:rPr>
                <w:position w:val="-10"/>
                <w:szCs w:val="21"/>
              </w:rPr>
            </w:pPr>
            <w:r w:rsidRPr="006F5AD1">
              <w:rPr>
                <w:szCs w:val="21"/>
              </w:rPr>
              <w:t>平均值</w:t>
            </w:r>
            <w:r w:rsidRPr="006F5AD1">
              <w:rPr>
                <w:position w:val="-10"/>
                <w:szCs w:val="21"/>
              </w:rPr>
              <w:object w:dxaOrig="280" w:dyaOrig="379">
                <v:shape id="_x0000_i1093" type="#_x0000_t75" style="width:12.85pt;height:18pt" o:ole="">
                  <v:imagedata r:id="rId31" o:title=""/>
                </v:shape>
                <o:OLEObject Type="Embed" ProgID="Equation.3" ShapeID="_x0000_i1093" DrawAspect="Content" ObjectID="_1617695841" r:id="rId105"/>
              </w:object>
            </w:r>
            <w:r w:rsidRPr="006F5AD1">
              <w:rPr>
                <w:szCs w:val="21"/>
              </w:rPr>
              <w:t>、</w:t>
            </w:r>
            <w:r w:rsidRPr="006F5AD1">
              <w:rPr>
                <w:position w:val="-10"/>
                <w:szCs w:val="21"/>
              </w:rPr>
              <w:object w:dxaOrig="300" w:dyaOrig="380">
                <v:shape id="_x0000_i1094" type="#_x0000_t75" style="width:13.7pt;height:18pt" o:ole="">
                  <v:imagedata r:id="rId44" o:title=""/>
                </v:shape>
                <o:OLEObject Type="Embed" ProgID="Equation.3" ShapeID="_x0000_i1094" DrawAspect="Content" ObjectID="_1617695842" r:id="rId106"/>
              </w:object>
            </w:r>
          </w:p>
          <w:p w:rsidR="00153634" w:rsidRPr="006F5AD1" w:rsidRDefault="00153634" w:rsidP="002C2BCD">
            <w:pPr>
              <w:autoSpaceDE w:val="0"/>
              <w:autoSpaceDN w:val="0"/>
              <w:adjustRightInd w:val="0"/>
              <w:spacing w:line="240" w:lineRule="exact"/>
              <w:jc w:val="center"/>
              <w:rPr>
                <w:szCs w:val="21"/>
              </w:rPr>
            </w:pPr>
            <w:r w:rsidRPr="006F5AD1">
              <w:rPr>
                <w:szCs w:val="21"/>
              </w:rPr>
              <w:t>（</w:t>
            </w:r>
            <w:r w:rsidRPr="006F5AD1">
              <w:rPr>
                <w:sz w:val="18"/>
                <w:szCs w:val="18"/>
              </w:rPr>
              <w:sym w:font="Symbol" w:char="006D"/>
            </w:r>
            <w:r w:rsidRPr="006F5AD1">
              <w:rPr>
                <w:sz w:val="18"/>
                <w:szCs w:val="18"/>
              </w:rPr>
              <w:t>g,</w:t>
            </w:r>
            <w:r w:rsidRPr="006F5AD1">
              <w:rPr>
                <w:sz w:val="18"/>
                <w:szCs w:val="18"/>
              </w:rPr>
              <w:t>以</w:t>
            </w:r>
            <w:r w:rsidRPr="006F5AD1">
              <w:rPr>
                <w:sz w:val="18"/>
                <w:szCs w:val="18"/>
              </w:rPr>
              <w:t>SO</w:t>
            </w:r>
            <w:r w:rsidRPr="006F5AD1">
              <w:rPr>
                <w:sz w:val="18"/>
                <w:szCs w:val="18"/>
                <w:vertAlign w:val="subscript"/>
              </w:rPr>
              <w:t>4</w:t>
            </w:r>
            <w:r w:rsidRPr="006F5AD1">
              <w:rPr>
                <w:sz w:val="18"/>
                <w:szCs w:val="18"/>
                <w:vertAlign w:val="superscript"/>
              </w:rPr>
              <w:t>2-</w:t>
            </w:r>
            <w:r w:rsidRPr="006F5AD1">
              <w:rPr>
                <w:sz w:val="18"/>
                <w:szCs w:val="18"/>
              </w:rPr>
              <w:t>计</w:t>
            </w:r>
            <w:r w:rsidRPr="006F5AD1">
              <w:rPr>
                <w:szCs w:val="21"/>
              </w:rPr>
              <w:t>）</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513 </w:t>
            </w:r>
          </w:p>
        </w:tc>
        <w:tc>
          <w:tcPr>
            <w:tcW w:w="993"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2" w:type="dxa"/>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516 </w:t>
            </w:r>
          </w:p>
        </w:tc>
        <w:tc>
          <w:tcPr>
            <w:tcW w:w="992"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179</w:t>
            </w:r>
          </w:p>
        </w:tc>
        <w:tc>
          <w:tcPr>
            <w:tcW w:w="993"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573 </w:t>
            </w:r>
          </w:p>
        </w:tc>
      </w:tr>
      <w:tr w:rsidR="00153634" w:rsidRPr="006F5AD1" w:rsidTr="002C2BCD">
        <w:trPr>
          <w:trHeight w:val="195"/>
        </w:trPr>
        <w:tc>
          <w:tcPr>
            <w:tcW w:w="2376" w:type="dxa"/>
            <w:gridSpan w:val="2"/>
            <w:shd w:val="clear" w:color="auto" w:fill="auto"/>
            <w:vAlign w:val="center"/>
          </w:tcPr>
          <w:p w:rsidR="00153634" w:rsidRPr="006F5AD1" w:rsidRDefault="00153634" w:rsidP="002C2BCD">
            <w:pPr>
              <w:autoSpaceDE w:val="0"/>
              <w:autoSpaceDN w:val="0"/>
              <w:adjustRightInd w:val="0"/>
              <w:spacing w:line="240" w:lineRule="atLeast"/>
              <w:jc w:val="center"/>
              <w:rPr>
                <w:szCs w:val="21"/>
              </w:rPr>
            </w:pPr>
            <w:r w:rsidRPr="006F5AD1">
              <w:rPr>
                <w:szCs w:val="21"/>
              </w:rPr>
              <w:lastRenderedPageBreak/>
              <w:t>加标量（</w:t>
            </w:r>
            <w:proofErr w:type="spellStart"/>
            <w:r w:rsidRPr="006F5AD1">
              <w:rPr>
                <w:szCs w:val="21"/>
              </w:rPr>
              <w:t>μg</w:t>
            </w:r>
            <w:proofErr w:type="spellEnd"/>
            <w:r w:rsidRPr="006F5AD1">
              <w:rPr>
                <w:szCs w:val="21"/>
              </w:rPr>
              <w:t>）</w:t>
            </w:r>
          </w:p>
        </w:tc>
        <w:tc>
          <w:tcPr>
            <w:tcW w:w="1984"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300</w:t>
            </w:r>
          </w:p>
        </w:tc>
        <w:tc>
          <w:tcPr>
            <w:tcW w:w="1985"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350</w:t>
            </w:r>
          </w:p>
        </w:tc>
        <w:tc>
          <w:tcPr>
            <w:tcW w:w="1985" w:type="dxa"/>
            <w:gridSpan w:val="2"/>
            <w:vAlign w:val="center"/>
          </w:tcPr>
          <w:p w:rsidR="00153634" w:rsidRPr="006F5AD1" w:rsidRDefault="00153634" w:rsidP="002C2BCD">
            <w:pPr>
              <w:jc w:val="center"/>
              <w:textAlignment w:val="center"/>
              <w:rPr>
                <w:rFonts w:eastAsia="宋体"/>
                <w:color w:val="000000"/>
              </w:rPr>
            </w:pPr>
            <w:r w:rsidRPr="006F5AD1">
              <w:rPr>
                <w:rFonts w:eastAsia="宋体"/>
                <w:color w:val="000000"/>
              </w:rPr>
              <w:t>400</w:t>
            </w:r>
          </w:p>
        </w:tc>
      </w:tr>
      <w:tr w:rsidR="00153634" w:rsidRPr="006F5AD1" w:rsidTr="002C2BCD">
        <w:trPr>
          <w:trHeight w:val="171"/>
        </w:trPr>
        <w:tc>
          <w:tcPr>
            <w:tcW w:w="2376" w:type="dxa"/>
            <w:gridSpan w:val="2"/>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加标回收率</w:t>
            </w:r>
            <w:r w:rsidRPr="006F5AD1">
              <w:rPr>
                <w:rFonts w:ascii="Times New Roman" w:hAnsi="Times New Roman" w:cs="Times New Roman"/>
                <w:position w:val="-10"/>
                <w:szCs w:val="21"/>
              </w:rPr>
              <w:object w:dxaOrig="260" w:dyaOrig="340">
                <v:shape id="_x0000_i1095" type="#_x0000_t75" style="width:12pt;height:9.45pt" o:ole="">
                  <v:imagedata r:id="rId46" o:title=""/>
                </v:shape>
                <o:OLEObject Type="Embed" ProgID="Equation.3" ShapeID="_x0000_i1095" DrawAspect="Content" ObjectID="_1617695843" r:id="rId107"/>
              </w:object>
            </w:r>
          </w:p>
        </w:tc>
        <w:tc>
          <w:tcPr>
            <w:tcW w:w="1984"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111.2%</w:t>
            </w:r>
          </w:p>
        </w:tc>
        <w:tc>
          <w:tcPr>
            <w:tcW w:w="1985" w:type="dxa"/>
            <w:gridSpan w:val="2"/>
            <w:shd w:val="clear" w:color="auto" w:fill="auto"/>
            <w:vAlign w:val="center"/>
          </w:tcPr>
          <w:p w:rsidR="00153634" w:rsidRPr="006F5AD1" w:rsidRDefault="00153634" w:rsidP="002C2BCD">
            <w:pPr>
              <w:jc w:val="center"/>
              <w:textAlignment w:val="center"/>
              <w:rPr>
                <w:rFonts w:eastAsia="宋体"/>
                <w:color w:val="000000"/>
              </w:rPr>
            </w:pPr>
            <w:r w:rsidRPr="006F5AD1">
              <w:rPr>
                <w:rFonts w:eastAsia="宋体"/>
                <w:color w:val="000000"/>
              </w:rPr>
              <w:t>96.2%</w:t>
            </w:r>
          </w:p>
        </w:tc>
        <w:tc>
          <w:tcPr>
            <w:tcW w:w="1985" w:type="dxa"/>
            <w:gridSpan w:val="2"/>
            <w:vAlign w:val="center"/>
          </w:tcPr>
          <w:p w:rsidR="00153634" w:rsidRPr="006F5AD1" w:rsidRDefault="00153634" w:rsidP="002C2BCD">
            <w:pPr>
              <w:jc w:val="center"/>
              <w:textAlignment w:val="center"/>
              <w:rPr>
                <w:rFonts w:eastAsia="宋体"/>
                <w:color w:val="000000"/>
              </w:rPr>
            </w:pPr>
            <w:r w:rsidRPr="006F5AD1">
              <w:rPr>
                <w:rFonts w:eastAsia="宋体"/>
                <w:color w:val="000000"/>
              </w:rPr>
              <w:t>98.5%</w:t>
            </w:r>
          </w:p>
        </w:tc>
      </w:tr>
    </w:tbl>
    <w:p w:rsidR="00153634" w:rsidRPr="006F5AD1" w:rsidRDefault="00153634" w:rsidP="00153634">
      <w:pPr>
        <w:pStyle w:val="1"/>
        <w:spacing w:before="0" w:after="0" w:line="360" w:lineRule="auto"/>
        <w:rPr>
          <w:rFonts w:eastAsia="黑体"/>
          <w:b w:val="0"/>
          <w:color w:val="000000"/>
          <w:kern w:val="0"/>
          <w:szCs w:val="28"/>
        </w:rPr>
      </w:pPr>
      <w:r w:rsidRPr="006F5AD1">
        <w:rPr>
          <w:rFonts w:eastAsia="黑体"/>
          <w:b w:val="0"/>
          <w:color w:val="000000"/>
          <w:kern w:val="0"/>
          <w:szCs w:val="28"/>
        </w:rPr>
        <w:t xml:space="preserve">5 </w:t>
      </w:r>
      <w:r w:rsidRPr="006F5AD1">
        <w:rPr>
          <w:rFonts w:eastAsia="黑体"/>
          <w:b w:val="0"/>
          <w:color w:val="000000"/>
          <w:kern w:val="0"/>
          <w:szCs w:val="28"/>
        </w:rPr>
        <w:t>方法验证数据汇总</w:t>
      </w:r>
    </w:p>
    <w:p w:rsidR="00153634" w:rsidRPr="006F5AD1" w:rsidRDefault="00153634" w:rsidP="00153634">
      <w:pPr>
        <w:autoSpaceDE w:val="0"/>
        <w:autoSpaceDN w:val="0"/>
        <w:adjustRightInd w:val="0"/>
        <w:spacing w:line="360" w:lineRule="auto"/>
        <w:ind w:firstLine="420"/>
        <w:rPr>
          <w:color w:val="000000"/>
          <w:sz w:val="28"/>
          <w:szCs w:val="28"/>
        </w:rPr>
      </w:pPr>
      <w:r w:rsidRPr="006F5AD1">
        <w:rPr>
          <w:color w:val="000000"/>
          <w:sz w:val="28"/>
          <w:szCs w:val="28"/>
        </w:rPr>
        <w:t>5.1</w:t>
      </w:r>
      <w:r w:rsidRPr="006F5AD1">
        <w:rPr>
          <w:color w:val="000000"/>
          <w:sz w:val="28"/>
          <w:szCs w:val="28"/>
        </w:rPr>
        <w:t>方法检出限、测定下限汇总表。</w:t>
      </w:r>
    </w:p>
    <w:p w:rsidR="00153634" w:rsidRPr="006F5AD1" w:rsidRDefault="00153634" w:rsidP="00153634">
      <w:pPr>
        <w:tabs>
          <w:tab w:val="left" w:pos="4401"/>
          <w:tab w:val="left" w:pos="8390"/>
          <w:tab w:val="left" w:pos="9290"/>
        </w:tabs>
        <w:autoSpaceDE w:val="0"/>
        <w:autoSpaceDN w:val="0"/>
        <w:adjustRightInd w:val="0"/>
        <w:spacing w:line="241" w:lineRule="exact"/>
        <w:rPr>
          <w:color w:val="000000"/>
          <w:position w:val="2"/>
          <w:sz w:val="10"/>
          <w:szCs w:val="10"/>
        </w:rPr>
      </w:pPr>
      <w:r w:rsidRPr="006F5AD1">
        <w:rPr>
          <w:color w:val="000000"/>
          <w:spacing w:val="-8"/>
          <w:position w:val="-2"/>
          <w:szCs w:val="21"/>
        </w:rPr>
        <w:t xml:space="preserve">               </w:t>
      </w:r>
      <w:r w:rsidRPr="006F5AD1">
        <w:rPr>
          <w:color w:val="000000"/>
          <w:position w:val="-2"/>
          <w:szCs w:val="21"/>
        </w:rPr>
        <w:t>表</w:t>
      </w:r>
      <w:r w:rsidRPr="006F5AD1">
        <w:rPr>
          <w:color w:val="000000"/>
          <w:position w:val="-2"/>
          <w:szCs w:val="21"/>
        </w:rPr>
        <w:t xml:space="preserve"> 34</w:t>
      </w:r>
      <w:r w:rsidRPr="006F5AD1">
        <w:rPr>
          <w:color w:val="000000"/>
          <w:spacing w:val="-8"/>
          <w:position w:val="-2"/>
          <w:szCs w:val="21"/>
        </w:rPr>
        <w:t xml:space="preserve">    </w:t>
      </w:r>
      <w:r w:rsidRPr="006F5AD1">
        <w:rPr>
          <w:color w:val="000000"/>
          <w:position w:val="-2"/>
          <w:szCs w:val="21"/>
        </w:rPr>
        <w:t>方法检出限、测定下限汇总表</w:t>
      </w:r>
      <w:r w:rsidRPr="006F5AD1">
        <w:rPr>
          <w:color w:val="000000"/>
          <w:position w:val="-2"/>
          <w:szCs w:val="21"/>
        </w:rPr>
        <w:t xml:space="preserve">           </w:t>
      </w:r>
      <w:r w:rsidRPr="006F5AD1">
        <w:rPr>
          <w:color w:val="000000"/>
          <w:position w:val="-2"/>
          <w:sz w:val="15"/>
          <w:szCs w:val="15"/>
        </w:rPr>
        <w:t>单位：</w:t>
      </w:r>
      <w:r w:rsidRPr="006F5AD1">
        <w:rPr>
          <w:color w:val="000000"/>
          <w:position w:val="-2"/>
          <w:sz w:val="15"/>
          <w:szCs w:val="15"/>
        </w:rPr>
        <w:t>mg/m</w:t>
      </w:r>
      <w:r w:rsidRPr="006F5AD1">
        <w:rPr>
          <w:color w:val="000000"/>
          <w:position w:val="-2"/>
          <w:sz w:val="15"/>
          <w:szCs w:val="15"/>
        </w:rPr>
        <w:tab/>
      </w:r>
      <w:r w:rsidRPr="006F5AD1">
        <w:rPr>
          <w:color w:val="000000"/>
          <w:position w:val="2"/>
          <w:sz w:val="10"/>
          <w:szCs w:val="10"/>
        </w:rPr>
        <w:t>3</w:t>
      </w:r>
    </w:p>
    <w:tbl>
      <w:tblPr>
        <w:tblStyle w:val="ab"/>
        <w:tblW w:w="8522" w:type="dxa"/>
        <w:tblLayout w:type="fixed"/>
        <w:tblLook w:val="04A0"/>
      </w:tblPr>
      <w:tblGrid>
        <w:gridCol w:w="2840"/>
        <w:gridCol w:w="2841"/>
        <w:gridCol w:w="2841"/>
      </w:tblGrid>
      <w:tr w:rsidR="00153634" w:rsidRPr="006F5AD1" w:rsidTr="002C2BCD">
        <w:trPr>
          <w:trHeight w:val="209"/>
        </w:trPr>
        <w:tc>
          <w:tcPr>
            <w:tcW w:w="2840" w:type="dxa"/>
            <w:vMerge w:val="restart"/>
            <w:vAlign w:val="center"/>
          </w:tcPr>
          <w:p w:rsidR="00153634" w:rsidRPr="006F5AD1" w:rsidRDefault="00153634" w:rsidP="002C2BCD">
            <w:pPr>
              <w:autoSpaceDE w:val="0"/>
              <w:autoSpaceDN w:val="0"/>
              <w:adjustRightInd w:val="0"/>
              <w:spacing w:line="300" w:lineRule="exact"/>
              <w:jc w:val="center"/>
              <w:rPr>
                <w:szCs w:val="21"/>
              </w:rPr>
            </w:pPr>
            <w:r w:rsidRPr="006F5AD1">
              <w:rPr>
                <w:szCs w:val="21"/>
              </w:rPr>
              <w:t>实验室编号</w:t>
            </w:r>
          </w:p>
        </w:tc>
        <w:tc>
          <w:tcPr>
            <w:tcW w:w="2841" w:type="dxa"/>
            <w:vAlign w:val="center"/>
          </w:tcPr>
          <w:p w:rsidR="00153634" w:rsidRPr="006F5AD1" w:rsidRDefault="00153634" w:rsidP="002C2BCD">
            <w:pPr>
              <w:autoSpaceDE w:val="0"/>
              <w:autoSpaceDN w:val="0"/>
              <w:adjustRightInd w:val="0"/>
              <w:spacing w:line="300" w:lineRule="exact"/>
              <w:jc w:val="center"/>
              <w:rPr>
                <w:szCs w:val="21"/>
              </w:rPr>
            </w:pPr>
            <w:r w:rsidRPr="006F5AD1">
              <w:rPr>
                <w:szCs w:val="21"/>
              </w:rPr>
              <w:t>试样</w:t>
            </w:r>
          </w:p>
        </w:tc>
        <w:tc>
          <w:tcPr>
            <w:tcW w:w="2841" w:type="dxa"/>
            <w:vAlign w:val="center"/>
          </w:tcPr>
          <w:p w:rsidR="00153634" w:rsidRPr="006F5AD1" w:rsidRDefault="00153634" w:rsidP="002C2BCD">
            <w:pPr>
              <w:autoSpaceDE w:val="0"/>
              <w:autoSpaceDN w:val="0"/>
              <w:adjustRightInd w:val="0"/>
              <w:spacing w:line="300" w:lineRule="exact"/>
              <w:jc w:val="center"/>
              <w:rPr>
                <w:szCs w:val="21"/>
              </w:rPr>
            </w:pPr>
            <w:r w:rsidRPr="006F5AD1">
              <w:rPr>
                <w:szCs w:val="21"/>
              </w:rPr>
              <w:t>试样</w:t>
            </w:r>
          </w:p>
        </w:tc>
      </w:tr>
      <w:tr w:rsidR="00153634" w:rsidRPr="006F5AD1" w:rsidTr="002C2BCD">
        <w:trPr>
          <w:trHeight w:val="315"/>
        </w:trPr>
        <w:tc>
          <w:tcPr>
            <w:tcW w:w="2840" w:type="dxa"/>
            <w:vMerge/>
            <w:vAlign w:val="center"/>
          </w:tcPr>
          <w:p w:rsidR="00153634" w:rsidRPr="006F5AD1" w:rsidRDefault="00153634" w:rsidP="002C2BCD">
            <w:pPr>
              <w:autoSpaceDE w:val="0"/>
              <w:autoSpaceDN w:val="0"/>
              <w:adjustRightInd w:val="0"/>
              <w:spacing w:line="300" w:lineRule="exact"/>
              <w:jc w:val="center"/>
              <w:rPr>
                <w:szCs w:val="21"/>
              </w:rPr>
            </w:pPr>
          </w:p>
        </w:tc>
        <w:tc>
          <w:tcPr>
            <w:tcW w:w="2841" w:type="dxa"/>
            <w:vAlign w:val="center"/>
          </w:tcPr>
          <w:p w:rsidR="00153634" w:rsidRPr="006F5AD1" w:rsidRDefault="00153634" w:rsidP="002C2BCD">
            <w:pPr>
              <w:autoSpaceDE w:val="0"/>
              <w:autoSpaceDN w:val="0"/>
              <w:adjustRightInd w:val="0"/>
              <w:spacing w:line="300" w:lineRule="exact"/>
              <w:jc w:val="center"/>
              <w:rPr>
                <w:szCs w:val="21"/>
              </w:rPr>
            </w:pPr>
            <w:r w:rsidRPr="006F5AD1">
              <w:rPr>
                <w:szCs w:val="21"/>
              </w:rPr>
              <w:t>检出限</w:t>
            </w:r>
          </w:p>
        </w:tc>
        <w:tc>
          <w:tcPr>
            <w:tcW w:w="2841" w:type="dxa"/>
            <w:vAlign w:val="center"/>
          </w:tcPr>
          <w:p w:rsidR="00153634" w:rsidRPr="006F5AD1" w:rsidRDefault="00153634" w:rsidP="002C2BCD">
            <w:pPr>
              <w:autoSpaceDE w:val="0"/>
              <w:autoSpaceDN w:val="0"/>
              <w:adjustRightInd w:val="0"/>
              <w:spacing w:line="300" w:lineRule="exact"/>
              <w:jc w:val="center"/>
              <w:rPr>
                <w:szCs w:val="21"/>
              </w:rPr>
            </w:pPr>
            <w:r w:rsidRPr="006F5AD1">
              <w:rPr>
                <w:szCs w:val="21"/>
              </w:rPr>
              <w:t>测定下限</w:t>
            </w:r>
          </w:p>
        </w:tc>
      </w:tr>
      <w:tr w:rsidR="00153634" w:rsidRPr="006F5AD1" w:rsidTr="002C2BCD">
        <w:tc>
          <w:tcPr>
            <w:tcW w:w="2840" w:type="dxa"/>
            <w:vAlign w:val="center"/>
          </w:tcPr>
          <w:p w:rsidR="00153634" w:rsidRPr="006F5AD1" w:rsidRDefault="00153634" w:rsidP="002C2BCD">
            <w:pPr>
              <w:autoSpaceDE w:val="0"/>
              <w:autoSpaceDN w:val="0"/>
              <w:adjustRightInd w:val="0"/>
              <w:spacing w:line="300" w:lineRule="exact"/>
              <w:jc w:val="center"/>
              <w:rPr>
                <w:szCs w:val="21"/>
              </w:rPr>
            </w:pPr>
            <w:r w:rsidRPr="006F5AD1">
              <w:rPr>
                <w:szCs w:val="21"/>
              </w:rPr>
              <w:t>实验室</w:t>
            </w:r>
            <w:r w:rsidRPr="006F5AD1">
              <w:rPr>
                <w:szCs w:val="21"/>
              </w:rPr>
              <w:t>1</w:t>
            </w:r>
          </w:p>
        </w:tc>
        <w:tc>
          <w:tcPr>
            <w:tcW w:w="284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0.2</w:t>
            </w:r>
          </w:p>
        </w:tc>
        <w:tc>
          <w:tcPr>
            <w:tcW w:w="284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0.8</w:t>
            </w:r>
          </w:p>
        </w:tc>
      </w:tr>
      <w:tr w:rsidR="00153634" w:rsidRPr="006F5AD1" w:rsidTr="002C2BCD">
        <w:tc>
          <w:tcPr>
            <w:tcW w:w="2840" w:type="dxa"/>
            <w:vAlign w:val="center"/>
          </w:tcPr>
          <w:p w:rsidR="00153634" w:rsidRPr="006F5AD1" w:rsidRDefault="00153634" w:rsidP="002C2BCD">
            <w:pPr>
              <w:autoSpaceDE w:val="0"/>
              <w:autoSpaceDN w:val="0"/>
              <w:adjustRightInd w:val="0"/>
              <w:spacing w:line="300" w:lineRule="exact"/>
              <w:jc w:val="center"/>
              <w:rPr>
                <w:szCs w:val="21"/>
              </w:rPr>
            </w:pPr>
            <w:r w:rsidRPr="006F5AD1">
              <w:rPr>
                <w:szCs w:val="21"/>
              </w:rPr>
              <w:t>实验室</w:t>
            </w:r>
            <w:r w:rsidRPr="006F5AD1">
              <w:rPr>
                <w:szCs w:val="21"/>
              </w:rPr>
              <w:t>2</w:t>
            </w:r>
          </w:p>
        </w:tc>
        <w:tc>
          <w:tcPr>
            <w:tcW w:w="284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0.1</w:t>
            </w:r>
          </w:p>
        </w:tc>
        <w:tc>
          <w:tcPr>
            <w:tcW w:w="284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0.4</w:t>
            </w:r>
          </w:p>
        </w:tc>
      </w:tr>
      <w:tr w:rsidR="00153634" w:rsidRPr="006F5AD1" w:rsidTr="002C2BCD">
        <w:tc>
          <w:tcPr>
            <w:tcW w:w="2840" w:type="dxa"/>
            <w:vAlign w:val="center"/>
          </w:tcPr>
          <w:p w:rsidR="00153634" w:rsidRPr="006F5AD1" w:rsidRDefault="00153634" w:rsidP="002C2BCD">
            <w:pPr>
              <w:autoSpaceDE w:val="0"/>
              <w:autoSpaceDN w:val="0"/>
              <w:adjustRightInd w:val="0"/>
              <w:spacing w:line="300" w:lineRule="exact"/>
              <w:jc w:val="center"/>
              <w:rPr>
                <w:szCs w:val="21"/>
              </w:rPr>
            </w:pPr>
            <w:r w:rsidRPr="006F5AD1">
              <w:rPr>
                <w:szCs w:val="21"/>
              </w:rPr>
              <w:t>实验室</w:t>
            </w:r>
            <w:r w:rsidRPr="006F5AD1">
              <w:rPr>
                <w:szCs w:val="21"/>
              </w:rPr>
              <w:t>3</w:t>
            </w:r>
          </w:p>
        </w:tc>
        <w:tc>
          <w:tcPr>
            <w:tcW w:w="284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0.1</w:t>
            </w:r>
          </w:p>
        </w:tc>
        <w:tc>
          <w:tcPr>
            <w:tcW w:w="284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0.4</w:t>
            </w:r>
          </w:p>
        </w:tc>
      </w:tr>
      <w:tr w:rsidR="00153634" w:rsidRPr="006F5AD1" w:rsidTr="002C2BCD">
        <w:tc>
          <w:tcPr>
            <w:tcW w:w="2840" w:type="dxa"/>
            <w:vAlign w:val="center"/>
          </w:tcPr>
          <w:p w:rsidR="00153634" w:rsidRPr="006F5AD1" w:rsidRDefault="00153634" w:rsidP="002C2BCD">
            <w:pPr>
              <w:autoSpaceDE w:val="0"/>
              <w:autoSpaceDN w:val="0"/>
              <w:adjustRightInd w:val="0"/>
              <w:spacing w:line="300" w:lineRule="exact"/>
              <w:jc w:val="center"/>
              <w:rPr>
                <w:szCs w:val="21"/>
              </w:rPr>
            </w:pPr>
            <w:r w:rsidRPr="006F5AD1">
              <w:rPr>
                <w:szCs w:val="21"/>
              </w:rPr>
              <w:t>实验室</w:t>
            </w:r>
            <w:r w:rsidRPr="006F5AD1">
              <w:rPr>
                <w:szCs w:val="21"/>
              </w:rPr>
              <w:t>4</w:t>
            </w:r>
          </w:p>
        </w:tc>
        <w:tc>
          <w:tcPr>
            <w:tcW w:w="284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0.1</w:t>
            </w:r>
          </w:p>
        </w:tc>
        <w:tc>
          <w:tcPr>
            <w:tcW w:w="284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0.4</w:t>
            </w:r>
          </w:p>
        </w:tc>
      </w:tr>
      <w:tr w:rsidR="00153634" w:rsidRPr="006F5AD1" w:rsidTr="002C2BCD">
        <w:tc>
          <w:tcPr>
            <w:tcW w:w="2840" w:type="dxa"/>
            <w:vAlign w:val="center"/>
          </w:tcPr>
          <w:p w:rsidR="00153634" w:rsidRPr="006F5AD1" w:rsidRDefault="00153634" w:rsidP="002C2BCD">
            <w:pPr>
              <w:autoSpaceDE w:val="0"/>
              <w:autoSpaceDN w:val="0"/>
              <w:adjustRightInd w:val="0"/>
              <w:spacing w:line="300" w:lineRule="exact"/>
              <w:jc w:val="center"/>
              <w:rPr>
                <w:szCs w:val="21"/>
              </w:rPr>
            </w:pPr>
            <w:r w:rsidRPr="006F5AD1">
              <w:rPr>
                <w:szCs w:val="21"/>
              </w:rPr>
              <w:t>实验室</w:t>
            </w:r>
            <w:r w:rsidRPr="006F5AD1">
              <w:rPr>
                <w:szCs w:val="21"/>
              </w:rPr>
              <w:t>5</w:t>
            </w:r>
          </w:p>
        </w:tc>
        <w:tc>
          <w:tcPr>
            <w:tcW w:w="284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0.1</w:t>
            </w:r>
          </w:p>
        </w:tc>
        <w:tc>
          <w:tcPr>
            <w:tcW w:w="284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0.4</w:t>
            </w:r>
          </w:p>
        </w:tc>
      </w:tr>
      <w:tr w:rsidR="00153634" w:rsidRPr="006F5AD1" w:rsidTr="002C2BCD">
        <w:tc>
          <w:tcPr>
            <w:tcW w:w="2840" w:type="dxa"/>
            <w:vAlign w:val="center"/>
          </w:tcPr>
          <w:p w:rsidR="00153634" w:rsidRPr="006F5AD1" w:rsidRDefault="00153634" w:rsidP="002C2BCD">
            <w:pPr>
              <w:autoSpaceDE w:val="0"/>
              <w:autoSpaceDN w:val="0"/>
              <w:adjustRightInd w:val="0"/>
              <w:spacing w:line="300" w:lineRule="exact"/>
              <w:jc w:val="center"/>
              <w:rPr>
                <w:szCs w:val="21"/>
              </w:rPr>
            </w:pPr>
            <w:r w:rsidRPr="006F5AD1">
              <w:rPr>
                <w:szCs w:val="21"/>
              </w:rPr>
              <w:t>实验室</w:t>
            </w:r>
            <w:r w:rsidRPr="006F5AD1">
              <w:rPr>
                <w:szCs w:val="21"/>
              </w:rPr>
              <w:t>6</w:t>
            </w:r>
          </w:p>
        </w:tc>
        <w:tc>
          <w:tcPr>
            <w:tcW w:w="284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0.1</w:t>
            </w:r>
          </w:p>
        </w:tc>
        <w:tc>
          <w:tcPr>
            <w:tcW w:w="284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0.4</w:t>
            </w:r>
          </w:p>
        </w:tc>
      </w:tr>
    </w:tbl>
    <w:p w:rsidR="00153634" w:rsidRPr="006F5AD1" w:rsidRDefault="00153634" w:rsidP="00153634">
      <w:pPr>
        <w:autoSpaceDE w:val="0"/>
        <w:autoSpaceDN w:val="0"/>
        <w:adjustRightInd w:val="0"/>
        <w:snapToGrid w:val="0"/>
        <w:spacing w:line="360" w:lineRule="auto"/>
        <w:ind w:firstLineChars="200" w:firstLine="560"/>
        <w:rPr>
          <w:color w:val="000000"/>
          <w:sz w:val="28"/>
          <w:szCs w:val="28"/>
        </w:rPr>
      </w:pPr>
      <w:r w:rsidRPr="006F5AD1">
        <w:rPr>
          <w:sz w:val="28"/>
          <w:szCs w:val="28"/>
        </w:rPr>
        <w:t>结论：</w:t>
      </w:r>
      <w:r w:rsidRPr="006F5AD1">
        <w:rPr>
          <w:color w:val="000000"/>
          <w:sz w:val="28"/>
          <w:szCs w:val="28"/>
        </w:rPr>
        <w:t>对于固定污染源废气，当采样体积为</w:t>
      </w:r>
      <w:r w:rsidRPr="006F5AD1">
        <w:rPr>
          <w:color w:val="000000"/>
          <w:sz w:val="28"/>
          <w:szCs w:val="28"/>
        </w:rPr>
        <w:t>15L</w:t>
      </w:r>
      <w:r w:rsidRPr="006F5AD1">
        <w:rPr>
          <w:color w:val="000000"/>
          <w:sz w:val="28"/>
          <w:szCs w:val="28"/>
        </w:rPr>
        <w:t>时，方法检出限为</w:t>
      </w:r>
      <w:r w:rsidRPr="006F5AD1">
        <w:rPr>
          <w:color w:val="000000"/>
          <w:sz w:val="28"/>
          <w:szCs w:val="28"/>
        </w:rPr>
        <w:t>0.1 ~0.2mg/m</w:t>
      </w:r>
      <w:r w:rsidRPr="006F5AD1">
        <w:rPr>
          <w:color w:val="000000"/>
          <w:sz w:val="28"/>
          <w:szCs w:val="28"/>
          <w:vertAlign w:val="superscript"/>
        </w:rPr>
        <w:t>3</w:t>
      </w:r>
      <w:r w:rsidRPr="006F5AD1">
        <w:rPr>
          <w:color w:val="000000"/>
          <w:sz w:val="28"/>
          <w:szCs w:val="28"/>
        </w:rPr>
        <w:t>，测定下限为</w:t>
      </w:r>
      <w:r w:rsidRPr="006F5AD1">
        <w:rPr>
          <w:color w:val="000000"/>
          <w:sz w:val="28"/>
          <w:szCs w:val="28"/>
        </w:rPr>
        <w:t>0.4~0.8 mg/m</w:t>
      </w:r>
      <w:r w:rsidRPr="006F5AD1">
        <w:rPr>
          <w:color w:val="000000"/>
          <w:sz w:val="28"/>
          <w:szCs w:val="28"/>
          <w:vertAlign w:val="superscript"/>
        </w:rPr>
        <w:t>3</w:t>
      </w:r>
      <w:r w:rsidRPr="006F5AD1">
        <w:rPr>
          <w:color w:val="000000"/>
          <w:sz w:val="28"/>
          <w:szCs w:val="28"/>
        </w:rPr>
        <w:t>。</w:t>
      </w:r>
    </w:p>
    <w:p w:rsidR="00153634" w:rsidRPr="006F5AD1" w:rsidRDefault="00153634" w:rsidP="00153634">
      <w:pPr>
        <w:autoSpaceDE w:val="0"/>
        <w:autoSpaceDN w:val="0"/>
        <w:adjustRightInd w:val="0"/>
        <w:spacing w:line="360" w:lineRule="auto"/>
        <w:ind w:firstLine="420"/>
        <w:rPr>
          <w:color w:val="000000"/>
          <w:sz w:val="28"/>
          <w:szCs w:val="28"/>
        </w:rPr>
      </w:pPr>
      <w:r w:rsidRPr="006F5AD1">
        <w:rPr>
          <w:color w:val="000000"/>
          <w:sz w:val="28"/>
          <w:szCs w:val="28"/>
        </w:rPr>
        <w:t>所以本标准规定：对于固定污染源废气，当采样体积为</w:t>
      </w:r>
      <w:r w:rsidRPr="006F5AD1">
        <w:rPr>
          <w:color w:val="000000"/>
          <w:sz w:val="28"/>
          <w:szCs w:val="28"/>
        </w:rPr>
        <w:t>15L</w:t>
      </w:r>
      <w:r w:rsidRPr="006F5AD1">
        <w:rPr>
          <w:color w:val="000000"/>
          <w:sz w:val="28"/>
          <w:szCs w:val="28"/>
        </w:rPr>
        <w:t>（标准状态），定容体积为</w:t>
      </w:r>
      <w:r w:rsidRPr="006F5AD1">
        <w:rPr>
          <w:color w:val="000000"/>
          <w:sz w:val="28"/>
          <w:szCs w:val="28"/>
        </w:rPr>
        <w:t>50ml</w:t>
      </w:r>
      <w:r w:rsidRPr="006F5AD1">
        <w:rPr>
          <w:color w:val="000000"/>
          <w:sz w:val="28"/>
          <w:szCs w:val="28"/>
        </w:rPr>
        <w:t>时，方法检出限为</w:t>
      </w:r>
      <w:r w:rsidRPr="006F5AD1">
        <w:rPr>
          <w:color w:val="000000"/>
          <w:sz w:val="28"/>
          <w:szCs w:val="28"/>
        </w:rPr>
        <w:t xml:space="preserve"> 0.2 mg/m</w:t>
      </w:r>
      <w:r w:rsidRPr="006F5AD1">
        <w:rPr>
          <w:color w:val="000000"/>
          <w:sz w:val="28"/>
          <w:szCs w:val="28"/>
          <w:vertAlign w:val="superscript"/>
        </w:rPr>
        <w:t>3</w:t>
      </w:r>
      <w:r w:rsidRPr="006F5AD1">
        <w:rPr>
          <w:color w:val="000000"/>
          <w:sz w:val="28"/>
          <w:szCs w:val="28"/>
        </w:rPr>
        <w:t>，测定下限为</w:t>
      </w:r>
      <w:r w:rsidRPr="006F5AD1">
        <w:rPr>
          <w:color w:val="000000"/>
          <w:sz w:val="28"/>
          <w:szCs w:val="28"/>
        </w:rPr>
        <w:t xml:space="preserve"> 0.8mg/m</w:t>
      </w:r>
      <w:r w:rsidRPr="006F5AD1">
        <w:rPr>
          <w:color w:val="000000"/>
          <w:sz w:val="28"/>
          <w:szCs w:val="28"/>
          <w:vertAlign w:val="superscript"/>
        </w:rPr>
        <w:t>3</w:t>
      </w:r>
      <w:r w:rsidRPr="006F5AD1">
        <w:rPr>
          <w:color w:val="000000"/>
          <w:sz w:val="28"/>
          <w:szCs w:val="28"/>
        </w:rPr>
        <w:t>。</w:t>
      </w:r>
      <w:r w:rsidRPr="006F5AD1">
        <w:rPr>
          <w:color w:val="000000"/>
          <w:sz w:val="28"/>
          <w:szCs w:val="28"/>
        </w:rPr>
        <w:t xml:space="preserve"> </w:t>
      </w:r>
    </w:p>
    <w:p w:rsidR="00153634" w:rsidRPr="006F5AD1" w:rsidRDefault="00153634" w:rsidP="00153634">
      <w:pPr>
        <w:autoSpaceDE w:val="0"/>
        <w:autoSpaceDN w:val="0"/>
        <w:adjustRightInd w:val="0"/>
        <w:spacing w:line="360" w:lineRule="auto"/>
        <w:rPr>
          <w:color w:val="000000"/>
          <w:sz w:val="28"/>
          <w:szCs w:val="28"/>
        </w:rPr>
      </w:pPr>
      <w:r w:rsidRPr="006F5AD1">
        <w:rPr>
          <w:color w:val="000000"/>
          <w:sz w:val="28"/>
          <w:szCs w:val="28"/>
        </w:rPr>
        <w:t xml:space="preserve">5.2 </w:t>
      </w:r>
      <w:r w:rsidRPr="006F5AD1">
        <w:rPr>
          <w:color w:val="000000"/>
          <w:sz w:val="28"/>
          <w:szCs w:val="28"/>
        </w:rPr>
        <w:t>方法精密度验证数据汇总</w:t>
      </w:r>
    </w:p>
    <w:p w:rsidR="00153634" w:rsidRPr="006F5AD1" w:rsidRDefault="00153634" w:rsidP="00153634">
      <w:pPr>
        <w:autoSpaceDE w:val="0"/>
        <w:autoSpaceDN w:val="0"/>
        <w:adjustRightInd w:val="0"/>
        <w:spacing w:line="360" w:lineRule="auto"/>
        <w:jc w:val="center"/>
        <w:rPr>
          <w:color w:val="000000"/>
          <w:position w:val="-2"/>
          <w:szCs w:val="21"/>
        </w:rPr>
      </w:pPr>
      <w:r w:rsidRPr="006F5AD1">
        <w:rPr>
          <w:color w:val="000000"/>
          <w:position w:val="-2"/>
          <w:szCs w:val="21"/>
        </w:rPr>
        <w:t>表</w:t>
      </w:r>
      <w:r w:rsidRPr="006F5AD1">
        <w:rPr>
          <w:color w:val="000000"/>
          <w:position w:val="-2"/>
          <w:szCs w:val="21"/>
        </w:rPr>
        <w:t xml:space="preserve"> 35</w:t>
      </w:r>
      <w:r w:rsidRPr="006F5AD1">
        <w:rPr>
          <w:color w:val="000000"/>
          <w:spacing w:val="-8"/>
          <w:position w:val="-2"/>
          <w:szCs w:val="21"/>
        </w:rPr>
        <w:t xml:space="preserve">    </w:t>
      </w:r>
      <w:r w:rsidRPr="006F5AD1">
        <w:rPr>
          <w:color w:val="000000"/>
          <w:spacing w:val="-8"/>
          <w:position w:val="-2"/>
          <w:szCs w:val="21"/>
        </w:rPr>
        <w:t>有证标准物质</w:t>
      </w:r>
      <w:r w:rsidRPr="006F5AD1">
        <w:rPr>
          <w:color w:val="000000"/>
          <w:position w:val="-2"/>
          <w:szCs w:val="21"/>
        </w:rPr>
        <w:t>精密度测试数据汇总表</w:t>
      </w:r>
    </w:p>
    <w:tbl>
      <w:tblPr>
        <w:tblStyle w:val="ab"/>
        <w:tblW w:w="8840" w:type="dxa"/>
        <w:tblInd w:w="-318" w:type="dxa"/>
        <w:tblLayout w:type="fixed"/>
        <w:tblLook w:val="04A0"/>
      </w:tblPr>
      <w:tblGrid>
        <w:gridCol w:w="1366"/>
        <w:gridCol w:w="830"/>
        <w:gridCol w:w="830"/>
        <w:gridCol w:w="831"/>
        <w:gridCol w:w="830"/>
        <w:gridCol w:w="831"/>
        <w:gridCol w:w="830"/>
        <w:gridCol w:w="831"/>
        <w:gridCol w:w="830"/>
        <w:gridCol w:w="831"/>
      </w:tblGrid>
      <w:tr w:rsidR="00153634" w:rsidRPr="006F5AD1" w:rsidTr="002C2BCD">
        <w:trPr>
          <w:trHeight w:val="460"/>
        </w:trPr>
        <w:tc>
          <w:tcPr>
            <w:tcW w:w="1366" w:type="dxa"/>
            <w:vMerge w:val="restart"/>
            <w:vAlign w:val="center"/>
          </w:tcPr>
          <w:p w:rsidR="00153634" w:rsidRPr="006F5AD1" w:rsidRDefault="00153634" w:rsidP="002C2BCD">
            <w:pPr>
              <w:autoSpaceDE w:val="0"/>
              <w:autoSpaceDN w:val="0"/>
              <w:adjustRightInd w:val="0"/>
              <w:spacing w:line="240" w:lineRule="atLeast"/>
              <w:jc w:val="center"/>
              <w:rPr>
                <w:color w:val="000000"/>
              </w:rPr>
            </w:pPr>
            <w:r w:rsidRPr="006F5AD1">
              <w:rPr>
                <w:color w:val="000000"/>
              </w:rPr>
              <w:t>实验室编号</w:t>
            </w:r>
          </w:p>
        </w:tc>
        <w:tc>
          <w:tcPr>
            <w:tcW w:w="2491" w:type="dxa"/>
            <w:gridSpan w:val="3"/>
            <w:tcBorders>
              <w:bottom w:val="single" w:sz="4" w:space="0" w:color="auto"/>
            </w:tcBorders>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color w:val="000000"/>
              </w:rPr>
            </w:pPr>
            <w:r w:rsidRPr="006F5AD1">
              <w:rPr>
                <w:rFonts w:ascii="Times New Roman" w:eastAsiaTheme="minorEastAsia" w:hAnsi="Times New Roman" w:cs="Times New Roman"/>
                <w:kern w:val="0"/>
                <w:sz w:val="24"/>
              </w:rPr>
              <w:t>7.15 mg/m</w:t>
            </w:r>
            <w:r w:rsidRPr="006F5AD1">
              <w:rPr>
                <w:rFonts w:ascii="Times New Roman" w:eastAsiaTheme="minorEastAsia" w:hAnsi="Times New Roman" w:cs="Times New Roman"/>
                <w:kern w:val="0"/>
                <w:sz w:val="24"/>
                <w:vertAlign w:val="superscript"/>
              </w:rPr>
              <w:t>3</w:t>
            </w:r>
            <w:r w:rsidRPr="006F5AD1">
              <w:rPr>
                <w:rFonts w:ascii="Times New Roman" w:eastAsiaTheme="minorEastAsia" w:hAnsi="Times New Roman" w:cs="Times New Roman"/>
                <w:kern w:val="0"/>
                <w:sz w:val="24"/>
              </w:rPr>
              <w:t>(A)</w:t>
            </w:r>
          </w:p>
        </w:tc>
        <w:tc>
          <w:tcPr>
            <w:tcW w:w="2491" w:type="dxa"/>
            <w:gridSpan w:val="3"/>
            <w:tcBorders>
              <w:bottom w:val="single" w:sz="4" w:space="0" w:color="auto"/>
            </w:tcBorders>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color w:val="000000"/>
              </w:rPr>
            </w:pPr>
            <w:r w:rsidRPr="006F5AD1">
              <w:rPr>
                <w:rFonts w:ascii="Times New Roman" w:eastAsiaTheme="minorEastAsia" w:hAnsi="Times New Roman" w:cs="Times New Roman"/>
                <w:kern w:val="0"/>
                <w:sz w:val="24"/>
              </w:rPr>
              <w:t>13.0 mg/m</w:t>
            </w:r>
            <w:r w:rsidRPr="006F5AD1">
              <w:rPr>
                <w:rFonts w:ascii="Times New Roman" w:eastAsiaTheme="minorEastAsia" w:hAnsi="Times New Roman" w:cs="Times New Roman"/>
                <w:kern w:val="0"/>
                <w:sz w:val="24"/>
                <w:vertAlign w:val="superscript"/>
              </w:rPr>
              <w:t>3</w:t>
            </w:r>
            <w:r w:rsidRPr="006F5AD1">
              <w:rPr>
                <w:rFonts w:ascii="Times New Roman" w:eastAsiaTheme="minorEastAsia" w:hAnsi="Times New Roman" w:cs="Times New Roman"/>
                <w:kern w:val="0"/>
                <w:sz w:val="24"/>
              </w:rPr>
              <w:t>(B)</w:t>
            </w:r>
          </w:p>
        </w:tc>
        <w:tc>
          <w:tcPr>
            <w:tcW w:w="2492" w:type="dxa"/>
            <w:gridSpan w:val="3"/>
            <w:tcBorders>
              <w:bottom w:val="single" w:sz="4" w:space="0" w:color="auto"/>
            </w:tcBorders>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color w:val="000000"/>
              </w:rPr>
            </w:pPr>
            <w:r w:rsidRPr="006F5AD1">
              <w:rPr>
                <w:rFonts w:ascii="Times New Roman" w:eastAsiaTheme="minorEastAsia" w:hAnsi="Times New Roman" w:cs="Times New Roman"/>
                <w:kern w:val="0"/>
                <w:sz w:val="24"/>
              </w:rPr>
              <w:t>42.9 mg/m</w:t>
            </w:r>
            <w:r w:rsidRPr="006F5AD1">
              <w:rPr>
                <w:rFonts w:ascii="Times New Roman" w:eastAsiaTheme="minorEastAsia" w:hAnsi="Times New Roman" w:cs="Times New Roman"/>
                <w:kern w:val="0"/>
                <w:sz w:val="24"/>
                <w:vertAlign w:val="superscript"/>
              </w:rPr>
              <w:t>3</w:t>
            </w:r>
            <w:r w:rsidRPr="006F5AD1">
              <w:rPr>
                <w:rFonts w:ascii="Times New Roman" w:eastAsiaTheme="minorEastAsia" w:hAnsi="Times New Roman" w:cs="Times New Roman"/>
                <w:kern w:val="0"/>
                <w:sz w:val="24"/>
              </w:rPr>
              <w:t>(C)</w:t>
            </w:r>
          </w:p>
        </w:tc>
      </w:tr>
      <w:tr w:rsidR="00153634" w:rsidRPr="006F5AD1" w:rsidTr="002C2BCD">
        <w:trPr>
          <w:trHeight w:val="303"/>
        </w:trPr>
        <w:tc>
          <w:tcPr>
            <w:tcW w:w="1366" w:type="dxa"/>
            <w:vMerge/>
            <w:vAlign w:val="center"/>
          </w:tcPr>
          <w:p w:rsidR="00153634" w:rsidRPr="006F5AD1" w:rsidRDefault="00153634" w:rsidP="002C2BCD">
            <w:pPr>
              <w:autoSpaceDE w:val="0"/>
              <w:autoSpaceDN w:val="0"/>
              <w:adjustRightInd w:val="0"/>
              <w:spacing w:line="360" w:lineRule="auto"/>
              <w:jc w:val="center"/>
              <w:rPr>
                <w:color w:val="000000"/>
              </w:rPr>
            </w:pPr>
          </w:p>
        </w:tc>
        <w:tc>
          <w:tcPr>
            <w:tcW w:w="830" w:type="dxa"/>
            <w:tcBorders>
              <w:top w:val="single" w:sz="4" w:space="0" w:color="auto"/>
            </w:tcBorders>
            <w:vAlign w:val="center"/>
          </w:tcPr>
          <w:p w:rsidR="00153634" w:rsidRPr="006F5AD1" w:rsidRDefault="000F1118" w:rsidP="002C2BCD">
            <w:pPr>
              <w:autoSpaceDE w:val="0"/>
              <w:autoSpaceDN w:val="0"/>
              <w:adjustRightInd w:val="0"/>
              <w:jc w:val="center"/>
              <w:rPr>
                <w:color w:val="000000"/>
              </w:rPr>
            </w:pPr>
            <m:oMathPara>
              <m:oMath>
                <m:sSub>
                  <m:sSubPr>
                    <m:ctrlPr>
                      <w:rPr>
                        <w:rFonts w:ascii="Cambria Math" w:hAnsi="Cambria Math"/>
                        <w:color w:val="000000"/>
                      </w:rPr>
                    </m:ctrlPr>
                  </m:sSubPr>
                  <m:e>
                    <m:acc>
                      <m:accPr>
                        <m:chr m:val="̅"/>
                        <m:ctrlPr>
                          <w:rPr>
                            <w:rFonts w:ascii="Cambria Math" w:hAnsi="Cambria Math"/>
                            <w:color w:val="000000"/>
                          </w:rPr>
                        </m:ctrlPr>
                      </m:accPr>
                      <m:e>
                        <m:r>
                          <m:rPr>
                            <m:sty m:val="p"/>
                          </m:rPr>
                          <w:rPr>
                            <w:rFonts w:ascii="Cambria Math" w:hAnsi="Cambria Math"/>
                            <w:color w:val="000000"/>
                          </w:rPr>
                          <m:t>x</m:t>
                        </m:r>
                      </m:e>
                    </m:acc>
                  </m:e>
                  <m:sub>
                    <m:r>
                      <m:rPr>
                        <m:sty m:val="p"/>
                      </m:rPr>
                      <w:rPr>
                        <w:rFonts w:ascii="Cambria Math" w:hAnsi="Cambria Math"/>
                        <w:color w:val="000000"/>
                      </w:rPr>
                      <m:t>i</m:t>
                    </m:r>
                  </m:sub>
                </m:sSub>
              </m:oMath>
            </m:oMathPara>
          </w:p>
          <w:p w:rsidR="00153634" w:rsidRPr="006F5AD1" w:rsidRDefault="00153634" w:rsidP="002C2BCD">
            <w:pPr>
              <w:autoSpaceDE w:val="0"/>
              <w:autoSpaceDN w:val="0"/>
              <w:adjustRightInd w:val="0"/>
              <w:jc w:val="center"/>
              <w:rPr>
                <w:color w:val="000000"/>
              </w:rPr>
            </w:pPr>
            <w:r w:rsidRPr="006F5AD1">
              <w:rPr>
                <w:sz w:val="21"/>
                <w:szCs w:val="21"/>
              </w:rPr>
              <w:t>mg/m</w:t>
            </w:r>
            <w:r w:rsidRPr="006F5AD1">
              <w:rPr>
                <w:sz w:val="21"/>
                <w:szCs w:val="21"/>
                <w:vertAlign w:val="superscript"/>
              </w:rPr>
              <w:t>3</w:t>
            </w:r>
          </w:p>
        </w:tc>
        <w:tc>
          <w:tcPr>
            <w:tcW w:w="830" w:type="dxa"/>
            <w:tcBorders>
              <w:top w:val="single" w:sz="4" w:space="0" w:color="auto"/>
            </w:tcBorders>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S</w:t>
            </w:r>
            <w:r w:rsidRPr="006F5AD1">
              <w:rPr>
                <w:color w:val="000000"/>
                <w:vertAlign w:val="subscript"/>
              </w:rPr>
              <w:t>i</w:t>
            </w:r>
          </w:p>
        </w:tc>
        <w:tc>
          <w:tcPr>
            <w:tcW w:w="831" w:type="dxa"/>
            <w:tcBorders>
              <w:top w:val="single" w:sz="4" w:space="0" w:color="auto"/>
            </w:tcBorders>
            <w:vAlign w:val="center"/>
          </w:tcPr>
          <w:p w:rsidR="00153634" w:rsidRPr="006F5AD1" w:rsidRDefault="00153634" w:rsidP="002C2BCD">
            <w:pPr>
              <w:autoSpaceDE w:val="0"/>
              <w:autoSpaceDN w:val="0"/>
              <w:adjustRightInd w:val="0"/>
              <w:spacing w:line="360" w:lineRule="auto"/>
              <w:jc w:val="center"/>
              <w:rPr>
                <w:color w:val="000000"/>
              </w:rPr>
            </w:pPr>
            <w:proofErr w:type="spellStart"/>
            <w:r w:rsidRPr="006F5AD1">
              <w:rPr>
                <w:color w:val="000000"/>
              </w:rPr>
              <w:t>RSD</w:t>
            </w:r>
            <w:r w:rsidRPr="006F5AD1">
              <w:rPr>
                <w:color w:val="000000"/>
                <w:vertAlign w:val="subscript"/>
              </w:rPr>
              <w:t>i</w:t>
            </w:r>
            <w:proofErr w:type="spellEnd"/>
          </w:p>
        </w:tc>
        <w:tc>
          <w:tcPr>
            <w:tcW w:w="830" w:type="dxa"/>
            <w:tcBorders>
              <w:top w:val="single" w:sz="4" w:space="0" w:color="auto"/>
            </w:tcBorders>
            <w:vAlign w:val="center"/>
          </w:tcPr>
          <w:p w:rsidR="00153634" w:rsidRPr="006F5AD1" w:rsidRDefault="000F1118" w:rsidP="002C2BCD">
            <w:pPr>
              <w:autoSpaceDE w:val="0"/>
              <w:autoSpaceDN w:val="0"/>
              <w:adjustRightInd w:val="0"/>
              <w:jc w:val="center"/>
              <w:rPr>
                <w:color w:val="000000"/>
              </w:rPr>
            </w:pPr>
            <m:oMathPara>
              <m:oMath>
                <m:sSub>
                  <m:sSubPr>
                    <m:ctrlPr>
                      <w:rPr>
                        <w:rFonts w:ascii="Cambria Math" w:hAnsi="Cambria Math"/>
                        <w:color w:val="000000"/>
                      </w:rPr>
                    </m:ctrlPr>
                  </m:sSubPr>
                  <m:e>
                    <m:acc>
                      <m:accPr>
                        <m:chr m:val="̅"/>
                        <m:ctrlPr>
                          <w:rPr>
                            <w:rFonts w:ascii="Cambria Math" w:hAnsi="Cambria Math"/>
                            <w:color w:val="000000"/>
                          </w:rPr>
                        </m:ctrlPr>
                      </m:accPr>
                      <m:e>
                        <m:r>
                          <m:rPr>
                            <m:sty m:val="p"/>
                          </m:rPr>
                          <w:rPr>
                            <w:rFonts w:ascii="Cambria Math" w:hAnsi="Cambria Math"/>
                            <w:color w:val="000000"/>
                          </w:rPr>
                          <m:t>x</m:t>
                        </m:r>
                      </m:e>
                    </m:acc>
                  </m:e>
                  <m:sub>
                    <m:r>
                      <m:rPr>
                        <m:sty m:val="p"/>
                      </m:rPr>
                      <w:rPr>
                        <w:rFonts w:ascii="Cambria Math" w:hAnsi="Cambria Math"/>
                        <w:color w:val="000000"/>
                      </w:rPr>
                      <m:t>i</m:t>
                    </m:r>
                  </m:sub>
                </m:sSub>
              </m:oMath>
            </m:oMathPara>
          </w:p>
          <w:p w:rsidR="00153634" w:rsidRPr="006F5AD1" w:rsidRDefault="00153634" w:rsidP="002C2BCD">
            <w:pPr>
              <w:autoSpaceDE w:val="0"/>
              <w:autoSpaceDN w:val="0"/>
              <w:adjustRightInd w:val="0"/>
              <w:jc w:val="center"/>
              <w:rPr>
                <w:color w:val="000000"/>
              </w:rPr>
            </w:pPr>
            <w:r w:rsidRPr="006F5AD1">
              <w:rPr>
                <w:sz w:val="21"/>
                <w:szCs w:val="21"/>
              </w:rPr>
              <w:t>mg/m</w:t>
            </w:r>
            <w:r w:rsidRPr="006F5AD1">
              <w:rPr>
                <w:sz w:val="21"/>
                <w:szCs w:val="21"/>
                <w:vertAlign w:val="superscript"/>
              </w:rPr>
              <w:t>3</w:t>
            </w:r>
          </w:p>
        </w:tc>
        <w:tc>
          <w:tcPr>
            <w:tcW w:w="831" w:type="dxa"/>
            <w:tcBorders>
              <w:top w:val="single" w:sz="4" w:space="0" w:color="auto"/>
            </w:tcBorders>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S</w:t>
            </w:r>
            <w:r w:rsidRPr="006F5AD1">
              <w:rPr>
                <w:color w:val="000000"/>
                <w:vertAlign w:val="subscript"/>
              </w:rPr>
              <w:t>i</w:t>
            </w:r>
          </w:p>
        </w:tc>
        <w:tc>
          <w:tcPr>
            <w:tcW w:w="830" w:type="dxa"/>
            <w:tcBorders>
              <w:top w:val="single" w:sz="4" w:space="0" w:color="auto"/>
            </w:tcBorders>
            <w:vAlign w:val="center"/>
          </w:tcPr>
          <w:p w:rsidR="00153634" w:rsidRPr="006F5AD1" w:rsidRDefault="00153634" w:rsidP="002C2BCD">
            <w:pPr>
              <w:autoSpaceDE w:val="0"/>
              <w:autoSpaceDN w:val="0"/>
              <w:adjustRightInd w:val="0"/>
              <w:spacing w:line="360" w:lineRule="auto"/>
              <w:jc w:val="center"/>
              <w:rPr>
                <w:color w:val="000000"/>
              </w:rPr>
            </w:pPr>
            <w:proofErr w:type="spellStart"/>
            <w:r w:rsidRPr="006F5AD1">
              <w:rPr>
                <w:color w:val="000000"/>
              </w:rPr>
              <w:t>RSD</w:t>
            </w:r>
            <w:r w:rsidRPr="006F5AD1">
              <w:rPr>
                <w:color w:val="000000"/>
                <w:vertAlign w:val="subscript"/>
              </w:rPr>
              <w:t>i</w:t>
            </w:r>
            <w:proofErr w:type="spellEnd"/>
          </w:p>
        </w:tc>
        <w:tc>
          <w:tcPr>
            <w:tcW w:w="831" w:type="dxa"/>
            <w:tcBorders>
              <w:top w:val="single" w:sz="4" w:space="0" w:color="auto"/>
            </w:tcBorders>
            <w:vAlign w:val="center"/>
          </w:tcPr>
          <w:p w:rsidR="00153634" w:rsidRPr="006F5AD1" w:rsidRDefault="000F1118" w:rsidP="002C2BCD">
            <w:pPr>
              <w:autoSpaceDE w:val="0"/>
              <w:autoSpaceDN w:val="0"/>
              <w:adjustRightInd w:val="0"/>
              <w:jc w:val="center"/>
              <w:rPr>
                <w:color w:val="000000"/>
              </w:rPr>
            </w:pPr>
            <m:oMathPara>
              <m:oMath>
                <m:sSub>
                  <m:sSubPr>
                    <m:ctrlPr>
                      <w:rPr>
                        <w:rFonts w:ascii="Cambria Math" w:hAnsi="Cambria Math"/>
                        <w:color w:val="000000"/>
                      </w:rPr>
                    </m:ctrlPr>
                  </m:sSubPr>
                  <m:e>
                    <m:acc>
                      <m:accPr>
                        <m:chr m:val="̅"/>
                        <m:ctrlPr>
                          <w:rPr>
                            <w:rFonts w:ascii="Cambria Math" w:hAnsi="Cambria Math"/>
                            <w:color w:val="000000"/>
                          </w:rPr>
                        </m:ctrlPr>
                      </m:accPr>
                      <m:e>
                        <m:r>
                          <m:rPr>
                            <m:sty m:val="p"/>
                          </m:rPr>
                          <w:rPr>
                            <w:rFonts w:ascii="Cambria Math" w:hAnsi="Cambria Math"/>
                            <w:color w:val="000000"/>
                          </w:rPr>
                          <m:t>x</m:t>
                        </m:r>
                      </m:e>
                    </m:acc>
                  </m:e>
                  <m:sub>
                    <m:r>
                      <m:rPr>
                        <m:sty m:val="p"/>
                      </m:rPr>
                      <w:rPr>
                        <w:rFonts w:ascii="Cambria Math" w:hAnsi="Cambria Math"/>
                        <w:color w:val="000000"/>
                      </w:rPr>
                      <m:t>i</m:t>
                    </m:r>
                  </m:sub>
                </m:sSub>
              </m:oMath>
            </m:oMathPara>
          </w:p>
          <w:p w:rsidR="00153634" w:rsidRPr="006F5AD1" w:rsidRDefault="00153634" w:rsidP="002C2BCD">
            <w:pPr>
              <w:autoSpaceDE w:val="0"/>
              <w:autoSpaceDN w:val="0"/>
              <w:adjustRightInd w:val="0"/>
              <w:jc w:val="center"/>
              <w:rPr>
                <w:color w:val="000000"/>
              </w:rPr>
            </w:pPr>
            <w:r w:rsidRPr="006F5AD1">
              <w:rPr>
                <w:sz w:val="21"/>
                <w:szCs w:val="21"/>
              </w:rPr>
              <w:t>mg/m</w:t>
            </w:r>
            <w:r w:rsidRPr="006F5AD1">
              <w:rPr>
                <w:sz w:val="21"/>
                <w:szCs w:val="21"/>
                <w:vertAlign w:val="superscript"/>
              </w:rPr>
              <w:t>3</w:t>
            </w:r>
          </w:p>
        </w:tc>
        <w:tc>
          <w:tcPr>
            <w:tcW w:w="830" w:type="dxa"/>
            <w:tcBorders>
              <w:top w:val="single" w:sz="4" w:space="0" w:color="auto"/>
            </w:tcBorders>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S</w:t>
            </w:r>
            <w:r w:rsidRPr="006F5AD1">
              <w:rPr>
                <w:color w:val="000000"/>
                <w:vertAlign w:val="subscript"/>
              </w:rPr>
              <w:t>i</w:t>
            </w:r>
          </w:p>
        </w:tc>
        <w:tc>
          <w:tcPr>
            <w:tcW w:w="831" w:type="dxa"/>
            <w:tcBorders>
              <w:top w:val="single" w:sz="4" w:space="0" w:color="auto"/>
            </w:tcBorders>
            <w:vAlign w:val="center"/>
          </w:tcPr>
          <w:p w:rsidR="00153634" w:rsidRPr="006F5AD1" w:rsidRDefault="00153634" w:rsidP="002C2BCD">
            <w:pPr>
              <w:autoSpaceDE w:val="0"/>
              <w:autoSpaceDN w:val="0"/>
              <w:adjustRightInd w:val="0"/>
              <w:spacing w:line="360" w:lineRule="auto"/>
              <w:jc w:val="center"/>
              <w:rPr>
                <w:color w:val="000000"/>
              </w:rPr>
            </w:pPr>
            <w:proofErr w:type="spellStart"/>
            <w:r w:rsidRPr="006F5AD1">
              <w:rPr>
                <w:color w:val="000000"/>
              </w:rPr>
              <w:t>RSD</w:t>
            </w:r>
            <w:r w:rsidRPr="006F5AD1">
              <w:rPr>
                <w:color w:val="000000"/>
                <w:vertAlign w:val="subscript"/>
              </w:rPr>
              <w:t>i</w:t>
            </w:r>
            <w:proofErr w:type="spellEnd"/>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1</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7.4</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1.07</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14.5%</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14.5</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1.07</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7.4%</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46.5</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2.4</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5.2%</w:t>
            </w:r>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2</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6.7</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0.792</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11.8%</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14.1</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1.46</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10.4%</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46.5</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2.75</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5.9%</w:t>
            </w:r>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3</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6.7</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1.11</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16.5%</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14.7</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1.48</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10.1%</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46.0</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5.33</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11.6%</w:t>
            </w:r>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4</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7.1</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1.13</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16.0%</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14.3</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1.93</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13.6%</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46.0</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3.47</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7.5%</w:t>
            </w:r>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5</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7.5</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1.47</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19.6%</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14.1</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3.06</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21.7%</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46.4</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6.36</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13.7%</w:t>
            </w:r>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6</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6.8</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0.847</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12.5%</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14.1</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1.71</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12.2%</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43.9</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2.48</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5.6%</w:t>
            </w:r>
          </w:p>
        </w:tc>
      </w:tr>
      <w:tr w:rsidR="00153634" w:rsidRPr="006F5AD1" w:rsidTr="002C2BCD">
        <w:tc>
          <w:tcPr>
            <w:tcW w:w="1366" w:type="dxa"/>
            <w:vAlign w:val="center"/>
          </w:tcPr>
          <w:p w:rsidR="00153634" w:rsidRPr="006F5AD1" w:rsidRDefault="000F1118" w:rsidP="002C2BCD">
            <w:pPr>
              <w:autoSpaceDE w:val="0"/>
              <w:autoSpaceDN w:val="0"/>
              <w:adjustRightInd w:val="0"/>
              <w:spacing w:line="360" w:lineRule="auto"/>
              <w:jc w:val="center"/>
              <w:rPr>
                <w:color w:val="000000"/>
              </w:rPr>
            </w:pPr>
            <m:oMath>
              <m:sSub>
                <m:sSubPr>
                  <m:ctrlPr>
                    <w:rPr>
                      <w:rFonts w:ascii="Cambria Math" w:hAnsi="Cambria Math"/>
                      <w:color w:val="000000"/>
                    </w:rPr>
                  </m:ctrlPr>
                </m:sSubPr>
                <m:e>
                  <m:acc>
                    <m:accPr>
                      <m:chr m:val="̅"/>
                      <m:ctrlPr>
                        <w:rPr>
                          <w:rFonts w:ascii="Cambria Math" w:hAnsi="Cambria Math"/>
                          <w:color w:val="000000"/>
                        </w:rPr>
                      </m:ctrlPr>
                    </m:accPr>
                    <m:e>
                      <m:r>
                        <m:rPr>
                          <m:sty m:val="p"/>
                        </m:rPr>
                        <w:rPr>
                          <w:rFonts w:ascii="Cambria Math" w:hAnsi="Cambria Math"/>
                          <w:color w:val="000000"/>
                        </w:rPr>
                        <m:t>x</m:t>
                      </m:r>
                    </m:e>
                  </m:acc>
                </m:e>
                <m:sub>
                  <m:r>
                    <m:rPr>
                      <m:sty m:val="p"/>
                    </m:rPr>
                    <w:rPr>
                      <w:rFonts w:ascii="Cambria Math" w:hAnsi="Cambria Math"/>
                      <w:color w:val="000000"/>
                    </w:rPr>
                    <m:t>i</m:t>
                  </m:r>
                </m:sub>
              </m:sSub>
            </m:oMath>
            <w:r w:rsidR="00153634" w:rsidRPr="006F5AD1">
              <w:rPr>
                <w:color w:val="000000"/>
              </w:rPr>
              <w:t xml:space="preserve"> (</w:t>
            </w:r>
            <w:r w:rsidR="00153634" w:rsidRPr="006F5AD1">
              <w:rPr>
                <w:sz w:val="24"/>
              </w:rPr>
              <w:t>mg/m</w:t>
            </w:r>
            <w:r w:rsidR="00153634" w:rsidRPr="006F5AD1">
              <w:rPr>
                <w:sz w:val="24"/>
                <w:vertAlign w:val="superscript"/>
              </w:rPr>
              <w:t>3</w:t>
            </w:r>
            <w:r w:rsidR="00153634" w:rsidRPr="006F5AD1">
              <w:rPr>
                <w:sz w:val="24"/>
              </w:rPr>
              <w:t>)</w:t>
            </w:r>
          </w:p>
        </w:tc>
        <w:tc>
          <w:tcPr>
            <w:tcW w:w="2491"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7.0</w:t>
            </w:r>
          </w:p>
        </w:tc>
        <w:tc>
          <w:tcPr>
            <w:tcW w:w="2491"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14.3</w:t>
            </w:r>
          </w:p>
        </w:tc>
        <w:tc>
          <w:tcPr>
            <w:tcW w:w="2492"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45.9</w:t>
            </w:r>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rFonts w:eastAsia="宋体"/>
                <w:color w:val="000000"/>
              </w:rPr>
            </w:pPr>
            <w:r w:rsidRPr="006F5AD1">
              <w:rPr>
                <w:color w:val="000000"/>
              </w:rPr>
              <w:t>S</w:t>
            </w:r>
            <w:r w:rsidRPr="006F5AD1">
              <w:rPr>
                <w:color w:val="000000"/>
                <w:vertAlign w:val="subscript"/>
              </w:rPr>
              <w:t>i</w:t>
            </w:r>
          </w:p>
        </w:tc>
        <w:tc>
          <w:tcPr>
            <w:tcW w:w="2491"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0.351</w:t>
            </w:r>
          </w:p>
        </w:tc>
        <w:tc>
          <w:tcPr>
            <w:tcW w:w="2491"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0.269</w:t>
            </w:r>
          </w:p>
        </w:tc>
        <w:tc>
          <w:tcPr>
            <w:tcW w:w="2492"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1.00</w:t>
            </w:r>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rFonts w:eastAsia="宋体"/>
                <w:color w:val="000000"/>
              </w:rPr>
            </w:pPr>
            <w:proofErr w:type="spellStart"/>
            <w:r w:rsidRPr="006F5AD1">
              <w:rPr>
                <w:color w:val="000000"/>
              </w:rPr>
              <w:lastRenderedPageBreak/>
              <w:t>RSD</w:t>
            </w:r>
            <w:r w:rsidRPr="006F5AD1">
              <w:rPr>
                <w:color w:val="000000"/>
                <w:vertAlign w:val="subscript"/>
              </w:rPr>
              <w:t>i</w:t>
            </w:r>
            <w:proofErr w:type="spellEnd"/>
          </w:p>
        </w:tc>
        <w:tc>
          <w:tcPr>
            <w:tcW w:w="2491"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5.0%</w:t>
            </w:r>
          </w:p>
        </w:tc>
        <w:tc>
          <w:tcPr>
            <w:tcW w:w="2491"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1.9%</w:t>
            </w:r>
          </w:p>
        </w:tc>
        <w:tc>
          <w:tcPr>
            <w:tcW w:w="2492"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2.2%</w:t>
            </w:r>
          </w:p>
        </w:tc>
      </w:tr>
      <w:tr w:rsidR="00153634" w:rsidRPr="006F5AD1" w:rsidTr="002C2BCD">
        <w:tc>
          <w:tcPr>
            <w:tcW w:w="1366" w:type="dxa"/>
            <w:vAlign w:val="center"/>
          </w:tcPr>
          <w:p w:rsidR="00153634" w:rsidRPr="006F5AD1" w:rsidRDefault="00153634" w:rsidP="002C2BCD">
            <w:pPr>
              <w:autoSpaceDE w:val="0"/>
              <w:autoSpaceDN w:val="0"/>
              <w:adjustRightInd w:val="0"/>
              <w:ind w:leftChars="-50" w:left="-110" w:rightChars="-50" w:right="-110"/>
              <w:jc w:val="center"/>
            </w:pPr>
            <w:r w:rsidRPr="006F5AD1">
              <w:t>重复性限</w:t>
            </w:r>
            <w:r w:rsidRPr="006F5AD1">
              <w:t>r (</w:t>
            </w:r>
            <w:r w:rsidRPr="006F5AD1">
              <w:rPr>
                <w:sz w:val="24"/>
              </w:rPr>
              <w:t>mg/m</w:t>
            </w:r>
            <w:r w:rsidRPr="006F5AD1">
              <w:rPr>
                <w:sz w:val="24"/>
                <w:vertAlign w:val="superscript"/>
              </w:rPr>
              <w:t>3</w:t>
            </w:r>
            <w:r w:rsidRPr="006F5AD1">
              <w:rPr>
                <w:sz w:val="24"/>
              </w:rPr>
              <w:t>)</w:t>
            </w:r>
          </w:p>
        </w:tc>
        <w:tc>
          <w:tcPr>
            <w:tcW w:w="2491"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3.1 </w:t>
            </w:r>
          </w:p>
        </w:tc>
        <w:tc>
          <w:tcPr>
            <w:tcW w:w="2491"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5.3 </w:t>
            </w:r>
          </w:p>
        </w:tc>
        <w:tc>
          <w:tcPr>
            <w:tcW w:w="2492"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11.5 </w:t>
            </w:r>
          </w:p>
        </w:tc>
      </w:tr>
      <w:tr w:rsidR="00153634" w:rsidRPr="006F5AD1" w:rsidTr="002C2BCD">
        <w:tc>
          <w:tcPr>
            <w:tcW w:w="1366" w:type="dxa"/>
            <w:vAlign w:val="center"/>
          </w:tcPr>
          <w:p w:rsidR="00153634" w:rsidRPr="006F5AD1" w:rsidRDefault="00153634" w:rsidP="002C2BCD">
            <w:pPr>
              <w:autoSpaceDE w:val="0"/>
              <w:autoSpaceDN w:val="0"/>
              <w:adjustRightInd w:val="0"/>
              <w:ind w:leftChars="-50" w:left="-110" w:rightChars="-50" w:right="-110"/>
              <w:jc w:val="center"/>
            </w:pPr>
            <w:r w:rsidRPr="006F5AD1">
              <w:t>再现性限</w:t>
            </w:r>
            <w:r w:rsidRPr="006F5AD1">
              <w:t>R</w:t>
            </w:r>
          </w:p>
          <w:p w:rsidR="00153634" w:rsidRPr="006F5AD1" w:rsidRDefault="00153634" w:rsidP="002C2BCD">
            <w:pPr>
              <w:autoSpaceDE w:val="0"/>
              <w:autoSpaceDN w:val="0"/>
              <w:adjustRightInd w:val="0"/>
              <w:jc w:val="center"/>
              <w:rPr>
                <w:sz w:val="28"/>
                <w:szCs w:val="28"/>
              </w:rPr>
            </w:pPr>
            <w:r w:rsidRPr="006F5AD1">
              <w:t>(</w:t>
            </w:r>
            <w:r w:rsidRPr="006F5AD1">
              <w:rPr>
                <w:sz w:val="24"/>
              </w:rPr>
              <w:t>mg/m</w:t>
            </w:r>
            <w:r w:rsidRPr="006F5AD1">
              <w:rPr>
                <w:sz w:val="24"/>
                <w:vertAlign w:val="superscript"/>
              </w:rPr>
              <w:t>3</w:t>
            </w:r>
            <w:r w:rsidRPr="006F5AD1">
              <w:rPr>
                <w:sz w:val="24"/>
              </w:rPr>
              <w:t>)</w:t>
            </w:r>
          </w:p>
        </w:tc>
        <w:tc>
          <w:tcPr>
            <w:tcW w:w="2491"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3.0 </w:t>
            </w:r>
          </w:p>
        </w:tc>
        <w:tc>
          <w:tcPr>
            <w:tcW w:w="2491"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4.9</w:t>
            </w:r>
          </w:p>
        </w:tc>
        <w:tc>
          <w:tcPr>
            <w:tcW w:w="2492" w:type="dxa"/>
            <w:gridSpan w:val="3"/>
            <w:vAlign w:val="center"/>
          </w:tcPr>
          <w:p w:rsidR="00153634" w:rsidRPr="006F5AD1" w:rsidRDefault="00153634" w:rsidP="002C2BCD">
            <w:pPr>
              <w:jc w:val="center"/>
              <w:textAlignment w:val="center"/>
              <w:rPr>
                <w:rFonts w:eastAsia="宋体"/>
                <w:color w:val="000000"/>
              </w:rPr>
            </w:pPr>
            <w:r w:rsidRPr="006F5AD1">
              <w:rPr>
                <w:rFonts w:eastAsia="宋体"/>
                <w:color w:val="000000"/>
              </w:rPr>
              <w:t xml:space="preserve">10.9 </w:t>
            </w:r>
          </w:p>
        </w:tc>
      </w:tr>
    </w:tbl>
    <w:p w:rsidR="00153634" w:rsidRPr="006F5AD1" w:rsidRDefault="00153634" w:rsidP="00153634">
      <w:pPr>
        <w:autoSpaceDE w:val="0"/>
        <w:autoSpaceDN w:val="0"/>
        <w:adjustRightInd w:val="0"/>
        <w:spacing w:line="360" w:lineRule="auto"/>
        <w:ind w:firstLineChars="990" w:firstLine="2178"/>
        <w:rPr>
          <w:sz w:val="28"/>
          <w:szCs w:val="28"/>
        </w:rPr>
      </w:pPr>
      <w:bookmarkStart w:id="97" w:name="_GoBack"/>
      <w:bookmarkEnd w:id="97"/>
      <w:r w:rsidRPr="006F5AD1">
        <w:rPr>
          <w:color w:val="000000"/>
          <w:position w:val="-2"/>
          <w:szCs w:val="21"/>
        </w:rPr>
        <w:t>表</w:t>
      </w:r>
      <w:r w:rsidRPr="006F5AD1">
        <w:rPr>
          <w:color w:val="000000"/>
          <w:position w:val="-2"/>
          <w:szCs w:val="21"/>
        </w:rPr>
        <w:t xml:space="preserve"> 36</w:t>
      </w:r>
      <w:r w:rsidRPr="006F5AD1">
        <w:rPr>
          <w:color w:val="000000"/>
          <w:spacing w:val="-8"/>
          <w:position w:val="-2"/>
          <w:szCs w:val="21"/>
        </w:rPr>
        <w:t xml:space="preserve">    </w:t>
      </w:r>
      <w:r w:rsidRPr="006F5AD1">
        <w:rPr>
          <w:color w:val="000000"/>
          <w:spacing w:val="-8"/>
          <w:position w:val="-2"/>
          <w:szCs w:val="21"/>
        </w:rPr>
        <w:t>实际样品</w:t>
      </w:r>
      <w:r w:rsidRPr="006F5AD1">
        <w:rPr>
          <w:color w:val="000000"/>
          <w:position w:val="-2"/>
          <w:szCs w:val="21"/>
        </w:rPr>
        <w:t>精密度测试数据汇总表</w:t>
      </w:r>
    </w:p>
    <w:tbl>
      <w:tblPr>
        <w:tblStyle w:val="ab"/>
        <w:tblW w:w="8840" w:type="dxa"/>
        <w:tblInd w:w="-318" w:type="dxa"/>
        <w:tblLayout w:type="fixed"/>
        <w:tblLook w:val="04A0"/>
      </w:tblPr>
      <w:tblGrid>
        <w:gridCol w:w="1366"/>
        <w:gridCol w:w="830"/>
        <w:gridCol w:w="830"/>
        <w:gridCol w:w="831"/>
        <w:gridCol w:w="830"/>
        <w:gridCol w:w="831"/>
        <w:gridCol w:w="830"/>
        <w:gridCol w:w="831"/>
        <w:gridCol w:w="830"/>
        <w:gridCol w:w="831"/>
      </w:tblGrid>
      <w:tr w:rsidR="00153634" w:rsidRPr="006F5AD1" w:rsidTr="002C2BCD">
        <w:trPr>
          <w:trHeight w:val="460"/>
        </w:trPr>
        <w:tc>
          <w:tcPr>
            <w:tcW w:w="1366" w:type="dxa"/>
            <w:vMerge w:val="restart"/>
            <w:vAlign w:val="center"/>
          </w:tcPr>
          <w:p w:rsidR="00153634" w:rsidRPr="006F5AD1" w:rsidRDefault="00153634" w:rsidP="002C2BCD">
            <w:pPr>
              <w:autoSpaceDE w:val="0"/>
              <w:autoSpaceDN w:val="0"/>
              <w:adjustRightInd w:val="0"/>
              <w:spacing w:line="240" w:lineRule="atLeast"/>
              <w:jc w:val="center"/>
              <w:rPr>
                <w:color w:val="000000"/>
              </w:rPr>
            </w:pPr>
            <w:r w:rsidRPr="006F5AD1">
              <w:rPr>
                <w:color w:val="000000"/>
              </w:rPr>
              <w:t>实验室编号</w:t>
            </w:r>
          </w:p>
        </w:tc>
        <w:tc>
          <w:tcPr>
            <w:tcW w:w="2491" w:type="dxa"/>
            <w:gridSpan w:val="3"/>
            <w:tcBorders>
              <w:bottom w:val="single" w:sz="4" w:space="0" w:color="auto"/>
            </w:tcBorders>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color w:val="000000"/>
              </w:rPr>
            </w:pPr>
            <w:r w:rsidRPr="006F5AD1">
              <w:rPr>
                <w:rFonts w:ascii="Times New Roman" w:eastAsiaTheme="minorEastAsia" w:hAnsi="Times New Roman" w:cs="Times New Roman"/>
                <w:kern w:val="0"/>
                <w:sz w:val="24"/>
              </w:rPr>
              <w:t>H1</w:t>
            </w:r>
          </w:p>
        </w:tc>
        <w:tc>
          <w:tcPr>
            <w:tcW w:w="2491" w:type="dxa"/>
            <w:gridSpan w:val="3"/>
            <w:tcBorders>
              <w:bottom w:val="single" w:sz="4" w:space="0" w:color="auto"/>
            </w:tcBorders>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color w:val="000000"/>
              </w:rPr>
            </w:pPr>
            <w:r w:rsidRPr="006F5AD1">
              <w:rPr>
                <w:rFonts w:ascii="Times New Roman" w:eastAsiaTheme="minorEastAsia" w:hAnsi="Times New Roman" w:cs="Times New Roman"/>
                <w:kern w:val="0"/>
                <w:sz w:val="24"/>
              </w:rPr>
              <w:t>H2</w:t>
            </w:r>
          </w:p>
        </w:tc>
        <w:tc>
          <w:tcPr>
            <w:tcW w:w="2492" w:type="dxa"/>
            <w:gridSpan w:val="3"/>
            <w:tcBorders>
              <w:bottom w:val="single" w:sz="4" w:space="0" w:color="auto"/>
            </w:tcBorders>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color w:val="000000"/>
              </w:rPr>
            </w:pPr>
            <w:r w:rsidRPr="006F5AD1">
              <w:rPr>
                <w:rFonts w:ascii="Times New Roman" w:eastAsiaTheme="minorEastAsia" w:hAnsi="Times New Roman" w:cs="Times New Roman"/>
                <w:kern w:val="0"/>
                <w:sz w:val="24"/>
              </w:rPr>
              <w:t>H3</w:t>
            </w:r>
          </w:p>
        </w:tc>
      </w:tr>
      <w:tr w:rsidR="00153634" w:rsidRPr="006F5AD1" w:rsidTr="002C2BCD">
        <w:trPr>
          <w:trHeight w:val="303"/>
        </w:trPr>
        <w:tc>
          <w:tcPr>
            <w:tcW w:w="1366" w:type="dxa"/>
            <w:vMerge/>
            <w:vAlign w:val="center"/>
          </w:tcPr>
          <w:p w:rsidR="00153634" w:rsidRPr="006F5AD1" w:rsidRDefault="00153634" w:rsidP="002C2BCD">
            <w:pPr>
              <w:autoSpaceDE w:val="0"/>
              <w:autoSpaceDN w:val="0"/>
              <w:adjustRightInd w:val="0"/>
              <w:spacing w:line="360" w:lineRule="auto"/>
              <w:jc w:val="center"/>
              <w:rPr>
                <w:color w:val="000000"/>
              </w:rPr>
            </w:pPr>
          </w:p>
        </w:tc>
        <w:tc>
          <w:tcPr>
            <w:tcW w:w="830" w:type="dxa"/>
            <w:tcBorders>
              <w:top w:val="single" w:sz="4" w:space="0" w:color="auto"/>
            </w:tcBorders>
            <w:vAlign w:val="center"/>
          </w:tcPr>
          <w:p w:rsidR="00153634" w:rsidRPr="006F5AD1" w:rsidRDefault="000F1118" w:rsidP="002C2BCD">
            <w:pPr>
              <w:autoSpaceDE w:val="0"/>
              <w:autoSpaceDN w:val="0"/>
              <w:adjustRightInd w:val="0"/>
              <w:jc w:val="center"/>
              <w:rPr>
                <w:color w:val="000000"/>
              </w:rPr>
            </w:pPr>
            <m:oMathPara>
              <m:oMath>
                <m:sSub>
                  <m:sSubPr>
                    <m:ctrlPr>
                      <w:rPr>
                        <w:rFonts w:ascii="Cambria Math" w:hAnsi="Cambria Math"/>
                        <w:color w:val="000000"/>
                      </w:rPr>
                    </m:ctrlPr>
                  </m:sSubPr>
                  <m:e>
                    <m:acc>
                      <m:accPr>
                        <m:chr m:val="̅"/>
                        <m:ctrlPr>
                          <w:rPr>
                            <w:rFonts w:ascii="Cambria Math" w:hAnsi="Cambria Math"/>
                            <w:color w:val="000000"/>
                          </w:rPr>
                        </m:ctrlPr>
                      </m:accPr>
                      <m:e>
                        <m:r>
                          <m:rPr>
                            <m:sty m:val="p"/>
                          </m:rPr>
                          <w:rPr>
                            <w:rFonts w:ascii="Cambria Math" w:hAnsi="Cambria Math"/>
                            <w:color w:val="000000"/>
                          </w:rPr>
                          <m:t>x</m:t>
                        </m:r>
                      </m:e>
                    </m:acc>
                  </m:e>
                  <m:sub>
                    <m:r>
                      <m:rPr>
                        <m:sty m:val="p"/>
                      </m:rPr>
                      <w:rPr>
                        <w:rFonts w:ascii="Cambria Math" w:hAnsi="Cambria Math"/>
                        <w:color w:val="000000"/>
                      </w:rPr>
                      <m:t>i</m:t>
                    </m:r>
                  </m:sub>
                </m:sSub>
              </m:oMath>
            </m:oMathPara>
          </w:p>
          <w:p w:rsidR="00153634" w:rsidRPr="006F5AD1" w:rsidRDefault="00153634" w:rsidP="002C2BCD">
            <w:pPr>
              <w:autoSpaceDE w:val="0"/>
              <w:autoSpaceDN w:val="0"/>
              <w:adjustRightInd w:val="0"/>
              <w:jc w:val="center"/>
              <w:rPr>
                <w:color w:val="000000"/>
              </w:rPr>
            </w:pPr>
            <w:r w:rsidRPr="006F5AD1">
              <w:rPr>
                <w:sz w:val="21"/>
                <w:szCs w:val="21"/>
              </w:rPr>
              <w:t>mg/m</w:t>
            </w:r>
            <w:r w:rsidRPr="006F5AD1">
              <w:rPr>
                <w:sz w:val="21"/>
                <w:szCs w:val="21"/>
                <w:vertAlign w:val="superscript"/>
              </w:rPr>
              <w:t>3</w:t>
            </w:r>
          </w:p>
        </w:tc>
        <w:tc>
          <w:tcPr>
            <w:tcW w:w="830" w:type="dxa"/>
            <w:tcBorders>
              <w:top w:val="single" w:sz="4" w:space="0" w:color="auto"/>
            </w:tcBorders>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S</w:t>
            </w:r>
            <w:r w:rsidRPr="006F5AD1">
              <w:rPr>
                <w:color w:val="000000"/>
                <w:vertAlign w:val="subscript"/>
              </w:rPr>
              <w:t>i</w:t>
            </w:r>
          </w:p>
        </w:tc>
        <w:tc>
          <w:tcPr>
            <w:tcW w:w="831" w:type="dxa"/>
            <w:tcBorders>
              <w:top w:val="single" w:sz="4" w:space="0" w:color="auto"/>
            </w:tcBorders>
            <w:vAlign w:val="center"/>
          </w:tcPr>
          <w:p w:rsidR="00153634" w:rsidRPr="006F5AD1" w:rsidRDefault="00153634" w:rsidP="002C2BCD">
            <w:pPr>
              <w:autoSpaceDE w:val="0"/>
              <w:autoSpaceDN w:val="0"/>
              <w:adjustRightInd w:val="0"/>
              <w:spacing w:line="360" w:lineRule="auto"/>
              <w:jc w:val="center"/>
              <w:rPr>
                <w:color w:val="000000"/>
              </w:rPr>
            </w:pPr>
            <w:proofErr w:type="spellStart"/>
            <w:r w:rsidRPr="006F5AD1">
              <w:rPr>
                <w:color w:val="000000"/>
              </w:rPr>
              <w:t>RSD</w:t>
            </w:r>
            <w:r w:rsidRPr="006F5AD1">
              <w:rPr>
                <w:color w:val="000000"/>
                <w:vertAlign w:val="subscript"/>
              </w:rPr>
              <w:t>i</w:t>
            </w:r>
            <w:proofErr w:type="spellEnd"/>
          </w:p>
        </w:tc>
        <w:tc>
          <w:tcPr>
            <w:tcW w:w="830" w:type="dxa"/>
            <w:tcBorders>
              <w:top w:val="single" w:sz="4" w:space="0" w:color="auto"/>
            </w:tcBorders>
            <w:vAlign w:val="center"/>
          </w:tcPr>
          <w:p w:rsidR="00153634" w:rsidRPr="006F5AD1" w:rsidRDefault="000F1118" w:rsidP="002C2BCD">
            <w:pPr>
              <w:autoSpaceDE w:val="0"/>
              <w:autoSpaceDN w:val="0"/>
              <w:adjustRightInd w:val="0"/>
              <w:jc w:val="center"/>
              <w:rPr>
                <w:color w:val="000000"/>
              </w:rPr>
            </w:pPr>
            <m:oMathPara>
              <m:oMath>
                <m:sSub>
                  <m:sSubPr>
                    <m:ctrlPr>
                      <w:rPr>
                        <w:rFonts w:ascii="Cambria Math" w:hAnsi="Cambria Math"/>
                        <w:color w:val="000000"/>
                      </w:rPr>
                    </m:ctrlPr>
                  </m:sSubPr>
                  <m:e>
                    <m:acc>
                      <m:accPr>
                        <m:chr m:val="̅"/>
                        <m:ctrlPr>
                          <w:rPr>
                            <w:rFonts w:ascii="Cambria Math" w:hAnsi="Cambria Math"/>
                            <w:color w:val="000000"/>
                          </w:rPr>
                        </m:ctrlPr>
                      </m:accPr>
                      <m:e>
                        <m:r>
                          <m:rPr>
                            <m:sty m:val="p"/>
                          </m:rPr>
                          <w:rPr>
                            <w:rFonts w:ascii="Cambria Math" w:hAnsi="Cambria Math"/>
                            <w:color w:val="000000"/>
                          </w:rPr>
                          <m:t>x</m:t>
                        </m:r>
                      </m:e>
                    </m:acc>
                  </m:e>
                  <m:sub>
                    <m:r>
                      <m:rPr>
                        <m:sty m:val="p"/>
                      </m:rPr>
                      <w:rPr>
                        <w:rFonts w:ascii="Cambria Math" w:hAnsi="Cambria Math"/>
                        <w:color w:val="000000"/>
                      </w:rPr>
                      <m:t>i</m:t>
                    </m:r>
                  </m:sub>
                </m:sSub>
              </m:oMath>
            </m:oMathPara>
          </w:p>
          <w:p w:rsidR="00153634" w:rsidRPr="006F5AD1" w:rsidRDefault="00153634" w:rsidP="002C2BCD">
            <w:pPr>
              <w:autoSpaceDE w:val="0"/>
              <w:autoSpaceDN w:val="0"/>
              <w:adjustRightInd w:val="0"/>
              <w:jc w:val="center"/>
              <w:rPr>
                <w:color w:val="000000"/>
              </w:rPr>
            </w:pPr>
            <w:r w:rsidRPr="006F5AD1">
              <w:rPr>
                <w:sz w:val="21"/>
                <w:szCs w:val="21"/>
              </w:rPr>
              <w:t>mg/m</w:t>
            </w:r>
            <w:r w:rsidRPr="006F5AD1">
              <w:rPr>
                <w:sz w:val="21"/>
                <w:szCs w:val="21"/>
                <w:vertAlign w:val="superscript"/>
              </w:rPr>
              <w:t>3</w:t>
            </w:r>
          </w:p>
        </w:tc>
        <w:tc>
          <w:tcPr>
            <w:tcW w:w="831" w:type="dxa"/>
            <w:tcBorders>
              <w:top w:val="single" w:sz="4" w:space="0" w:color="auto"/>
            </w:tcBorders>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S</w:t>
            </w:r>
            <w:r w:rsidRPr="006F5AD1">
              <w:rPr>
                <w:color w:val="000000"/>
                <w:vertAlign w:val="subscript"/>
              </w:rPr>
              <w:t>i</w:t>
            </w:r>
          </w:p>
        </w:tc>
        <w:tc>
          <w:tcPr>
            <w:tcW w:w="830" w:type="dxa"/>
            <w:tcBorders>
              <w:top w:val="single" w:sz="4" w:space="0" w:color="auto"/>
            </w:tcBorders>
            <w:vAlign w:val="center"/>
          </w:tcPr>
          <w:p w:rsidR="00153634" w:rsidRPr="006F5AD1" w:rsidRDefault="00153634" w:rsidP="002C2BCD">
            <w:pPr>
              <w:autoSpaceDE w:val="0"/>
              <w:autoSpaceDN w:val="0"/>
              <w:adjustRightInd w:val="0"/>
              <w:spacing w:line="360" w:lineRule="auto"/>
              <w:jc w:val="center"/>
              <w:rPr>
                <w:color w:val="000000"/>
              </w:rPr>
            </w:pPr>
            <w:proofErr w:type="spellStart"/>
            <w:r w:rsidRPr="006F5AD1">
              <w:rPr>
                <w:color w:val="000000"/>
              </w:rPr>
              <w:t>RSD</w:t>
            </w:r>
            <w:r w:rsidRPr="006F5AD1">
              <w:rPr>
                <w:color w:val="000000"/>
                <w:vertAlign w:val="subscript"/>
              </w:rPr>
              <w:t>i</w:t>
            </w:r>
            <w:proofErr w:type="spellEnd"/>
          </w:p>
        </w:tc>
        <w:tc>
          <w:tcPr>
            <w:tcW w:w="831" w:type="dxa"/>
            <w:tcBorders>
              <w:top w:val="single" w:sz="4" w:space="0" w:color="auto"/>
            </w:tcBorders>
            <w:vAlign w:val="center"/>
          </w:tcPr>
          <w:p w:rsidR="00153634" w:rsidRPr="006F5AD1" w:rsidRDefault="000F1118" w:rsidP="002C2BCD">
            <w:pPr>
              <w:autoSpaceDE w:val="0"/>
              <w:autoSpaceDN w:val="0"/>
              <w:adjustRightInd w:val="0"/>
              <w:jc w:val="center"/>
              <w:rPr>
                <w:color w:val="000000"/>
              </w:rPr>
            </w:pPr>
            <m:oMathPara>
              <m:oMath>
                <m:sSub>
                  <m:sSubPr>
                    <m:ctrlPr>
                      <w:rPr>
                        <w:rFonts w:ascii="Cambria Math" w:hAnsi="Cambria Math"/>
                        <w:color w:val="000000"/>
                      </w:rPr>
                    </m:ctrlPr>
                  </m:sSubPr>
                  <m:e>
                    <m:acc>
                      <m:accPr>
                        <m:chr m:val="̅"/>
                        <m:ctrlPr>
                          <w:rPr>
                            <w:rFonts w:ascii="Cambria Math" w:hAnsi="Cambria Math"/>
                            <w:color w:val="000000"/>
                          </w:rPr>
                        </m:ctrlPr>
                      </m:accPr>
                      <m:e>
                        <m:r>
                          <m:rPr>
                            <m:sty m:val="p"/>
                          </m:rPr>
                          <w:rPr>
                            <w:rFonts w:ascii="Cambria Math" w:hAnsi="Cambria Math"/>
                            <w:color w:val="000000"/>
                          </w:rPr>
                          <m:t>x</m:t>
                        </m:r>
                      </m:e>
                    </m:acc>
                  </m:e>
                  <m:sub>
                    <m:r>
                      <m:rPr>
                        <m:sty m:val="p"/>
                      </m:rPr>
                      <w:rPr>
                        <w:rFonts w:ascii="Cambria Math" w:hAnsi="Cambria Math"/>
                        <w:color w:val="000000"/>
                      </w:rPr>
                      <m:t>i</m:t>
                    </m:r>
                  </m:sub>
                </m:sSub>
              </m:oMath>
            </m:oMathPara>
          </w:p>
          <w:p w:rsidR="00153634" w:rsidRPr="006F5AD1" w:rsidRDefault="00153634" w:rsidP="002C2BCD">
            <w:pPr>
              <w:autoSpaceDE w:val="0"/>
              <w:autoSpaceDN w:val="0"/>
              <w:adjustRightInd w:val="0"/>
              <w:jc w:val="center"/>
              <w:rPr>
                <w:color w:val="000000"/>
              </w:rPr>
            </w:pPr>
            <w:r w:rsidRPr="006F5AD1">
              <w:rPr>
                <w:sz w:val="21"/>
                <w:szCs w:val="21"/>
              </w:rPr>
              <w:t>mg/m</w:t>
            </w:r>
            <w:r w:rsidRPr="006F5AD1">
              <w:rPr>
                <w:sz w:val="21"/>
                <w:szCs w:val="21"/>
                <w:vertAlign w:val="superscript"/>
              </w:rPr>
              <w:t>3</w:t>
            </w:r>
          </w:p>
        </w:tc>
        <w:tc>
          <w:tcPr>
            <w:tcW w:w="830" w:type="dxa"/>
            <w:tcBorders>
              <w:top w:val="single" w:sz="4" w:space="0" w:color="auto"/>
            </w:tcBorders>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S</w:t>
            </w:r>
            <w:r w:rsidRPr="006F5AD1">
              <w:rPr>
                <w:color w:val="000000"/>
                <w:vertAlign w:val="subscript"/>
              </w:rPr>
              <w:t>i</w:t>
            </w:r>
          </w:p>
        </w:tc>
        <w:tc>
          <w:tcPr>
            <w:tcW w:w="831" w:type="dxa"/>
            <w:tcBorders>
              <w:top w:val="single" w:sz="4" w:space="0" w:color="auto"/>
            </w:tcBorders>
            <w:vAlign w:val="center"/>
          </w:tcPr>
          <w:p w:rsidR="00153634" w:rsidRPr="006F5AD1" w:rsidRDefault="00153634" w:rsidP="002C2BCD">
            <w:pPr>
              <w:autoSpaceDE w:val="0"/>
              <w:autoSpaceDN w:val="0"/>
              <w:adjustRightInd w:val="0"/>
              <w:spacing w:line="360" w:lineRule="auto"/>
              <w:jc w:val="center"/>
              <w:rPr>
                <w:color w:val="000000"/>
              </w:rPr>
            </w:pPr>
            <w:proofErr w:type="spellStart"/>
            <w:r w:rsidRPr="006F5AD1">
              <w:rPr>
                <w:color w:val="000000"/>
              </w:rPr>
              <w:t>RSD</w:t>
            </w:r>
            <w:r w:rsidRPr="006F5AD1">
              <w:rPr>
                <w:color w:val="000000"/>
                <w:vertAlign w:val="subscript"/>
              </w:rPr>
              <w:t>i</w:t>
            </w:r>
            <w:proofErr w:type="spellEnd"/>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1</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26.6</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1.38</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5.2%</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27.7</w:t>
            </w:r>
          </w:p>
        </w:tc>
        <w:tc>
          <w:tcPr>
            <w:tcW w:w="831" w:type="dxa"/>
            <w:vAlign w:val="center"/>
          </w:tcPr>
          <w:p w:rsidR="00153634" w:rsidRPr="006F5AD1" w:rsidRDefault="00153634" w:rsidP="002C2BCD">
            <w:pPr>
              <w:jc w:val="center"/>
              <w:textAlignment w:val="center"/>
              <w:rPr>
                <w:rFonts w:eastAsia="宋体"/>
                <w:color w:val="000000"/>
              </w:rPr>
            </w:pPr>
            <w:r w:rsidRPr="006F5AD1">
              <w:t>1.86</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6.7%</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29.5</w:t>
            </w:r>
          </w:p>
        </w:tc>
        <w:tc>
          <w:tcPr>
            <w:tcW w:w="830" w:type="dxa"/>
            <w:vAlign w:val="center"/>
          </w:tcPr>
          <w:p w:rsidR="00153634" w:rsidRPr="006F5AD1" w:rsidRDefault="00153634" w:rsidP="002C2BCD">
            <w:pPr>
              <w:jc w:val="center"/>
              <w:textAlignment w:val="center"/>
              <w:rPr>
                <w:rFonts w:eastAsia="宋体"/>
                <w:color w:val="000000"/>
              </w:rPr>
            </w:pPr>
            <w:r w:rsidRPr="006F5AD1">
              <w:t>3.55</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12.0%</w:t>
            </w:r>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2</w:t>
            </w:r>
          </w:p>
        </w:tc>
        <w:tc>
          <w:tcPr>
            <w:tcW w:w="830" w:type="dxa"/>
            <w:vAlign w:val="center"/>
          </w:tcPr>
          <w:p w:rsidR="00153634" w:rsidRPr="006F5AD1" w:rsidRDefault="00153634" w:rsidP="002C2BCD">
            <w:pPr>
              <w:jc w:val="center"/>
              <w:rPr>
                <w:rFonts w:eastAsia="宋体"/>
                <w:color w:val="000000"/>
              </w:rPr>
            </w:pPr>
            <w:r w:rsidRPr="006F5AD1">
              <w:t>26.1</w:t>
            </w:r>
          </w:p>
        </w:tc>
        <w:tc>
          <w:tcPr>
            <w:tcW w:w="830" w:type="dxa"/>
            <w:vAlign w:val="center"/>
          </w:tcPr>
          <w:p w:rsidR="00153634" w:rsidRPr="006F5AD1" w:rsidRDefault="00153634" w:rsidP="002C2BCD">
            <w:pPr>
              <w:jc w:val="center"/>
              <w:rPr>
                <w:rFonts w:eastAsia="宋体"/>
                <w:color w:val="000000"/>
              </w:rPr>
            </w:pPr>
            <w:r w:rsidRPr="006F5AD1">
              <w:t>0.393</w:t>
            </w:r>
          </w:p>
        </w:tc>
        <w:tc>
          <w:tcPr>
            <w:tcW w:w="831" w:type="dxa"/>
            <w:vAlign w:val="center"/>
          </w:tcPr>
          <w:p w:rsidR="00153634" w:rsidRPr="006F5AD1" w:rsidRDefault="00153634" w:rsidP="002C2BCD">
            <w:pPr>
              <w:jc w:val="center"/>
              <w:rPr>
                <w:rFonts w:eastAsia="宋体"/>
                <w:color w:val="000000"/>
              </w:rPr>
            </w:pPr>
            <w:r w:rsidRPr="006F5AD1">
              <w:rPr>
                <w:rFonts w:eastAsia="宋体"/>
                <w:color w:val="000000"/>
              </w:rPr>
              <w:t>1.5%</w:t>
            </w:r>
          </w:p>
        </w:tc>
        <w:tc>
          <w:tcPr>
            <w:tcW w:w="830" w:type="dxa"/>
            <w:vAlign w:val="center"/>
          </w:tcPr>
          <w:p w:rsidR="00153634" w:rsidRPr="006F5AD1" w:rsidRDefault="00153634" w:rsidP="002C2BCD">
            <w:pPr>
              <w:jc w:val="center"/>
              <w:textAlignment w:val="center"/>
              <w:rPr>
                <w:rFonts w:eastAsia="宋体"/>
                <w:color w:val="000000"/>
              </w:rPr>
            </w:pPr>
            <w:r w:rsidRPr="006F5AD1">
              <w:t>25.5</w:t>
            </w:r>
          </w:p>
        </w:tc>
        <w:tc>
          <w:tcPr>
            <w:tcW w:w="831" w:type="dxa"/>
            <w:vAlign w:val="center"/>
          </w:tcPr>
          <w:p w:rsidR="00153634" w:rsidRPr="006F5AD1" w:rsidRDefault="00153634" w:rsidP="002C2BCD">
            <w:pPr>
              <w:jc w:val="center"/>
              <w:textAlignment w:val="center"/>
              <w:rPr>
                <w:rFonts w:eastAsia="宋体"/>
                <w:color w:val="000000"/>
              </w:rPr>
            </w:pPr>
            <w:r w:rsidRPr="006F5AD1">
              <w:t>0.694</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2.7%</w:t>
            </w:r>
          </w:p>
        </w:tc>
        <w:tc>
          <w:tcPr>
            <w:tcW w:w="831" w:type="dxa"/>
            <w:vAlign w:val="center"/>
          </w:tcPr>
          <w:p w:rsidR="00153634" w:rsidRPr="006F5AD1" w:rsidRDefault="00153634" w:rsidP="002C2BCD">
            <w:pPr>
              <w:jc w:val="center"/>
              <w:textAlignment w:val="center"/>
              <w:rPr>
                <w:rFonts w:eastAsia="宋体"/>
                <w:color w:val="000000"/>
              </w:rPr>
            </w:pPr>
            <w:r w:rsidRPr="006F5AD1">
              <w:t>27.9</w:t>
            </w:r>
          </w:p>
        </w:tc>
        <w:tc>
          <w:tcPr>
            <w:tcW w:w="830" w:type="dxa"/>
            <w:vAlign w:val="center"/>
          </w:tcPr>
          <w:p w:rsidR="00153634" w:rsidRPr="006F5AD1" w:rsidRDefault="00153634" w:rsidP="002C2BCD">
            <w:pPr>
              <w:jc w:val="center"/>
              <w:textAlignment w:val="center"/>
              <w:rPr>
                <w:rFonts w:eastAsia="宋体"/>
                <w:color w:val="000000"/>
              </w:rPr>
            </w:pPr>
            <w:r w:rsidRPr="006F5AD1">
              <w:t>0.371</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1.3%</w:t>
            </w:r>
          </w:p>
        </w:tc>
      </w:tr>
      <w:tr w:rsidR="00153634" w:rsidRPr="006F5AD1" w:rsidTr="002C2BCD">
        <w:trPr>
          <w:trHeight w:val="683"/>
        </w:trPr>
        <w:tc>
          <w:tcPr>
            <w:tcW w:w="1366" w:type="dxa"/>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3</w:t>
            </w:r>
          </w:p>
        </w:tc>
        <w:tc>
          <w:tcPr>
            <w:tcW w:w="830" w:type="dxa"/>
            <w:vAlign w:val="center"/>
          </w:tcPr>
          <w:p w:rsidR="00153634" w:rsidRPr="006F5AD1" w:rsidRDefault="00153634" w:rsidP="002C2BCD">
            <w:pPr>
              <w:jc w:val="center"/>
              <w:textAlignment w:val="center"/>
              <w:rPr>
                <w:rFonts w:eastAsia="宋体"/>
                <w:color w:val="000000"/>
              </w:rPr>
            </w:pPr>
            <w:r w:rsidRPr="006F5AD1">
              <w:t>25.5</w:t>
            </w:r>
          </w:p>
        </w:tc>
        <w:tc>
          <w:tcPr>
            <w:tcW w:w="830" w:type="dxa"/>
            <w:vAlign w:val="center"/>
          </w:tcPr>
          <w:p w:rsidR="00153634" w:rsidRPr="006F5AD1" w:rsidRDefault="00153634" w:rsidP="002C2BCD">
            <w:pPr>
              <w:jc w:val="center"/>
              <w:textAlignment w:val="center"/>
              <w:rPr>
                <w:rFonts w:eastAsia="宋体"/>
                <w:color w:val="000000"/>
              </w:rPr>
            </w:pPr>
            <w:r w:rsidRPr="006F5AD1">
              <w:t>3.71</w:t>
            </w:r>
          </w:p>
        </w:tc>
        <w:tc>
          <w:tcPr>
            <w:tcW w:w="831" w:type="dxa"/>
            <w:vAlign w:val="center"/>
          </w:tcPr>
          <w:p w:rsidR="00153634" w:rsidRPr="006F5AD1" w:rsidRDefault="00153634" w:rsidP="002C2BCD">
            <w:pPr>
              <w:jc w:val="center"/>
              <w:textAlignment w:val="center"/>
              <w:rPr>
                <w:rFonts w:eastAsia="宋体"/>
                <w:color w:val="000000"/>
              </w:rPr>
            </w:pPr>
            <w:r w:rsidRPr="006F5AD1">
              <w:t>14.6%</w:t>
            </w:r>
          </w:p>
        </w:tc>
        <w:tc>
          <w:tcPr>
            <w:tcW w:w="830" w:type="dxa"/>
            <w:vAlign w:val="center"/>
          </w:tcPr>
          <w:p w:rsidR="00153634" w:rsidRPr="006F5AD1" w:rsidRDefault="00153634" w:rsidP="002C2BCD">
            <w:pPr>
              <w:jc w:val="center"/>
              <w:textAlignment w:val="center"/>
              <w:rPr>
                <w:rFonts w:eastAsia="宋体"/>
                <w:color w:val="000000"/>
              </w:rPr>
            </w:pPr>
            <w:r w:rsidRPr="006F5AD1">
              <w:t>27.1</w:t>
            </w:r>
          </w:p>
        </w:tc>
        <w:tc>
          <w:tcPr>
            <w:tcW w:w="831" w:type="dxa"/>
            <w:vAlign w:val="center"/>
          </w:tcPr>
          <w:p w:rsidR="00153634" w:rsidRPr="006F5AD1" w:rsidRDefault="00153634" w:rsidP="002C2BCD">
            <w:pPr>
              <w:jc w:val="center"/>
              <w:textAlignment w:val="center"/>
              <w:rPr>
                <w:rFonts w:eastAsia="宋体"/>
                <w:color w:val="000000"/>
              </w:rPr>
            </w:pPr>
            <w:r w:rsidRPr="006F5AD1">
              <w:t>2.43</w:t>
            </w:r>
          </w:p>
        </w:tc>
        <w:tc>
          <w:tcPr>
            <w:tcW w:w="830" w:type="dxa"/>
            <w:vAlign w:val="center"/>
          </w:tcPr>
          <w:p w:rsidR="00153634" w:rsidRPr="006F5AD1" w:rsidRDefault="00153634" w:rsidP="002C2BCD">
            <w:pPr>
              <w:jc w:val="center"/>
              <w:rPr>
                <w:rFonts w:eastAsia="宋体"/>
                <w:color w:val="000000"/>
              </w:rPr>
            </w:pPr>
            <w:r w:rsidRPr="006F5AD1">
              <w:t>8.9%</w:t>
            </w:r>
          </w:p>
        </w:tc>
        <w:tc>
          <w:tcPr>
            <w:tcW w:w="831" w:type="dxa"/>
            <w:vAlign w:val="center"/>
          </w:tcPr>
          <w:p w:rsidR="00153634" w:rsidRPr="006F5AD1" w:rsidRDefault="00153634" w:rsidP="002C2BCD">
            <w:pPr>
              <w:jc w:val="center"/>
              <w:rPr>
                <w:rFonts w:eastAsia="宋体"/>
                <w:color w:val="000000"/>
              </w:rPr>
            </w:pPr>
            <w:r w:rsidRPr="006F5AD1">
              <w:t>26.9</w:t>
            </w:r>
          </w:p>
        </w:tc>
        <w:tc>
          <w:tcPr>
            <w:tcW w:w="830" w:type="dxa"/>
            <w:vAlign w:val="center"/>
          </w:tcPr>
          <w:p w:rsidR="00153634" w:rsidRPr="006F5AD1" w:rsidRDefault="00153634" w:rsidP="002C2BCD">
            <w:pPr>
              <w:jc w:val="center"/>
              <w:rPr>
                <w:rFonts w:eastAsia="宋体"/>
                <w:color w:val="000000"/>
              </w:rPr>
            </w:pPr>
            <w:r w:rsidRPr="006F5AD1">
              <w:t>2.68</w:t>
            </w:r>
          </w:p>
        </w:tc>
        <w:tc>
          <w:tcPr>
            <w:tcW w:w="831" w:type="dxa"/>
            <w:vAlign w:val="center"/>
          </w:tcPr>
          <w:p w:rsidR="00153634" w:rsidRPr="006F5AD1" w:rsidRDefault="00153634" w:rsidP="002C2BCD">
            <w:pPr>
              <w:jc w:val="center"/>
              <w:textAlignment w:val="center"/>
              <w:rPr>
                <w:rFonts w:eastAsia="宋体"/>
                <w:color w:val="000000"/>
              </w:rPr>
            </w:pPr>
            <w:r w:rsidRPr="006F5AD1">
              <w:t>9.9%</w:t>
            </w:r>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4</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szCs w:val="21"/>
              </w:rPr>
              <w:t>26.0</w:t>
            </w:r>
          </w:p>
        </w:tc>
        <w:tc>
          <w:tcPr>
            <w:tcW w:w="830" w:type="dxa"/>
            <w:vAlign w:val="center"/>
          </w:tcPr>
          <w:p w:rsidR="00153634" w:rsidRPr="006F5AD1" w:rsidRDefault="00153634" w:rsidP="002C2BCD">
            <w:pPr>
              <w:jc w:val="center"/>
              <w:textAlignment w:val="center"/>
              <w:rPr>
                <w:rFonts w:eastAsia="宋体"/>
                <w:color w:val="000000"/>
              </w:rPr>
            </w:pPr>
            <w:r w:rsidRPr="006F5AD1">
              <w:t>3.43</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13.2%</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szCs w:val="21"/>
              </w:rPr>
              <w:t>25.5</w:t>
            </w:r>
          </w:p>
        </w:tc>
        <w:tc>
          <w:tcPr>
            <w:tcW w:w="831" w:type="dxa"/>
            <w:vAlign w:val="center"/>
          </w:tcPr>
          <w:p w:rsidR="00153634" w:rsidRPr="006F5AD1" w:rsidRDefault="00153634" w:rsidP="002C2BCD">
            <w:pPr>
              <w:jc w:val="center"/>
              <w:textAlignment w:val="center"/>
              <w:rPr>
                <w:rFonts w:eastAsia="宋体"/>
                <w:color w:val="000000"/>
              </w:rPr>
            </w:pPr>
            <w:r w:rsidRPr="006F5AD1">
              <w:t>2.40</w:t>
            </w:r>
          </w:p>
        </w:tc>
        <w:tc>
          <w:tcPr>
            <w:tcW w:w="830" w:type="dxa"/>
            <w:vAlign w:val="center"/>
          </w:tcPr>
          <w:p w:rsidR="00153634" w:rsidRPr="006F5AD1" w:rsidRDefault="00153634" w:rsidP="002C2BCD">
            <w:pPr>
              <w:jc w:val="center"/>
              <w:rPr>
                <w:rFonts w:eastAsia="宋体"/>
                <w:color w:val="000000"/>
              </w:rPr>
            </w:pPr>
            <w:r w:rsidRPr="006F5AD1">
              <w:rPr>
                <w:rFonts w:eastAsia="宋体"/>
                <w:color w:val="000000"/>
              </w:rPr>
              <w:t>9.4%</w:t>
            </w:r>
          </w:p>
        </w:tc>
        <w:tc>
          <w:tcPr>
            <w:tcW w:w="831" w:type="dxa"/>
            <w:vAlign w:val="center"/>
          </w:tcPr>
          <w:p w:rsidR="00153634" w:rsidRPr="006F5AD1" w:rsidRDefault="00153634" w:rsidP="002C2BCD">
            <w:pPr>
              <w:jc w:val="center"/>
              <w:rPr>
                <w:rFonts w:eastAsia="宋体"/>
                <w:color w:val="000000"/>
              </w:rPr>
            </w:pPr>
            <w:r w:rsidRPr="006F5AD1">
              <w:rPr>
                <w:szCs w:val="21"/>
              </w:rPr>
              <w:t>27.3</w:t>
            </w:r>
          </w:p>
        </w:tc>
        <w:tc>
          <w:tcPr>
            <w:tcW w:w="830" w:type="dxa"/>
            <w:vAlign w:val="center"/>
          </w:tcPr>
          <w:p w:rsidR="00153634" w:rsidRPr="006F5AD1" w:rsidRDefault="00153634" w:rsidP="002C2BCD">
            <w:pPr>
              <w:jc w:val="center"/>
              <w:rPr>
                <w:rFonts w:eastAsia="宋体"/>
                <w:color w:val="000000"/>
              </w:rPr>
            </w:pPr>
            <w:r w:rsidRPr="006F5AD1">
              <w:t>1.75</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6.4%</w:t>
            </w:r>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5</w:t>
            </w:r>
          </w:p>
        </w:tc>
        <w:tc>
          <w:tcPr>
            <w:tcW w:w="830" w:type="dxa"/>
            <w:vAlign w:val="center"/>
          </w:tcPr>
          <w:p w:rsidR="00153634" w:rsidRPr="006F5AD1" w:rsidRDefault="00153634" w:rsidP="002C2BCD">
            <w:pPr>
              <w:jc w:val="center"/>
              <w:textAlignment w:val="center"/>
              <w:rPr>
                <w:rFonts w:eastAsia="宋体"/>
                <w:color w:val="000000"/>
              </w:rPr>
            </w:pPr>
            <w:r w:rsidRPr="006F5AD1">
              <w:t>25.4</w:t>
            </w:r>
          </w:p>
        </w:tc>
        <w:tc>
          <w:tcPr>
            <w:tcW w:w="830" w:type="dxa"/>
            <w:vAlign w:val="center"/>
          </w:tcPr>
          <w:p w:rsidR="00153634" w:rsidRPr="006F5AD1" w:rsidRDefault="00153634" w:rsidP="002C2BCD">
            <w:pPr>
              <w:jc w:val="center"/>
              <w:textAlignment w:val="center"/>
              <w:rPr>
                <w:rFonts w:eastAsia="宋体"/>
                <w:color w:val="000000"/>
              </w:rPr>
            </w:pPr>
            <w:r w:rsidRPr="006F5AD1">
              <w:t>1.10</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4.3%</w:t>
            </w:r>
          </w:p>
        </w:tc>
        <w:tc>
          <w:tcPr>
            <w:tcW w:w="830" w:type="dxa"/>
            <w:vAlign w:val="center"/>
          </w:tcPr>
          <w:p w:rsidR="00153634" w:rsidRPr="006F5AD1" w:rsidRDefault="00153634" w:rsidP="002C2BCD">
            <w:pPr>
              <w:jc w:val="center"/>
              <w:textAlignment w:val="center"/>
              <w:rPr>
                <w:rFonts w:eastAsia="宋体"/>
                <w:color w:val="000000"/>
              </w:rPr>
            </w:pPr>
            <w:r w:rsidRPr="006F5AD1">
              <w:t>25.9</w:t>
            </w:r>
          </w:p>
        </w:tc>
        <w:tc>
          <w:tcPr>
            <w:tcW w:w="831" w:type="dxa"/>
            <w:vAlign w:val="center"/>
          </w:tcPr>
          <w:p w:rsidR="00153634" w:rsidRPr="006F5AD1" w:rsidRDefault="00153634" w:rsidP="002C2BCD">
            <w:pPr>
              <w:jc w:val="center"/>
              <w:rPr>
                <w:rFonts w:eastAsia="宋体"/>
                <w:color w:val="000000"/>
              </w:rPr>
            </w:pPr>
            <w:r w:rsidRPr="006F5AD1">
              <w:t>0.694</w:t>
            </w:r>
          </w:p>
        </w:tc>
        <w:tc>
          <w:tcPr>
            <w:tcW w:w="830" w:type="dxa"/>
            <w:vAlign w:val="center"/>
          </w:tcPr>
          <w:p w:rsidR="00153634" w:rsidRPr="006F5AD1" w:rsidRDefault="00153634" w:rsidP="002C2BCD">
            <w:pPr>
              <w:jc w:val="center"/>
              <w:rPr>
                <w:rFonts w:eastAsia="宋体"/>
                <w:color w:val="000000"/>
              </w:rPr>
            </w:pPr>
            <w:r w:rsidRPr="006F5AD1">
              <w:rPr>
                <w:rFonts w:eastAsia="宋体"/>
                <w:color w:val="000000"/>
              </w:rPr>
              <w:t>2.7%</w:t>
            </w:r>
          </w:p>
        </w:tc>
        <w:tc>
          <w:tcPr>
            <w:tcW w:w="831" w:type="dxa"/>
            <w:vAlign w:val="center"/>
          </w:tcPr>
          <w:p w:rsidR="00153634" w:rsidRPr="006F5AD1" w:rsidRDefault="00153634" w:rsidP="002C2BCD">
            <w:pPr>
              <w:jc w:val="center"/>
              <w:rPr>
                <w:rFonts w:eastAsia="宋体"/>
                <w:color w:val="000000"/>
              </w:rPr>
            </w:pPr>
            <w:r w:rsidRPr="006F5AD1">
              <w:t>28.2</w:t>
            </w:r>
          </w:p>
        </w:tc>
        <w:tc>
          <w:tcPr>
            <w:tcW w:w="830" w:type="dxa"/>
            <w:vAlign w:val="center"/>
          </w:tcPr>
          <w:p w:rsidR="00153634" w:rsidRPr="006F5AD1" w:rsidRDefault="00153634" w:rsidP="002C2BCD">
            <w:pPr>
              <w:jc w:val="center"/>
              <w:rPr>
                <w:rFonts w:eastAsia="宋体"/>
                <w:color w:val="000000"/>
              </w:rPr>
            </w:pPr>
            <w:r w:rsidRPr="006F5AD1">
              <w:t>1.06</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3.8%</w:t>
            </w:r>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color w:val="000000"/>
              </w:rPr>
            </w:pPr>
            <w:r w:rsidRPr="006F5AD1">
              <w:rPr>
                <w:color w:val="000000"/>
              </w:rPr>
              <w:t>6</w:t>
            </w:r>
          </w:p>
        </w:tc>
        <w:tc>
          <w:tcPr>
            <w:tcW w:w="830" w:type="dxa"/>
            <w:vAlign w:val="center"/>
          </w:tcPr>
          <w:p w:rsidR="00153634" w:rsidRPr="006F5AD1" w:rsidRDefault="00153634" w:rsidP="002C2BCD">
            <w:pPr>
              <w:jc w:val="center"/>
              <w:textAlignment w:val="center"/>
              <w:rPr>
                <w:rFonts w:eastAsia="宋体"/>
                <w:color w:val="000000"/>
              </w:rPr>
            </w:pPr>
            <w:r w:rsidRPr="006F5AD1">
              <w:rPr>
                <w:szCs w:val="21"/>
              </w:rPr>
              <w:t>26.4</w:t>
            </w:r>
          </w:p>
        </w:tc>
        <w:tc>
          <w:tcPr>
            <w:tcW w:w="830" w:type="dxa"/>
            <w:vAlign w:val="center"/>
          </w:tcPr>
          <w:p w:rsidR="00153634" w:rsidRPr="006F5AD1" w:rsidRDefault="00153634" w:rsidP="002C2BCD">
            <w:pPr>
              <w:jc w:val="center"/>
              <w:textAlignment w:val="center"/>
              <w:rPr>
                <w:rFonts w:eastAsia="宋体"/>
                <w:color w:val="000000"/>
              </w:rPr>
            </w:pPr>
            <w:r w:rsidRPr="006F5AD1">
              <w:t>0.688</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2.6%</w:t>
            </w:r>
          </w:p>
        </w:tc>
        <w:tc>
          <w:tcPr>
            <w:tcW w:w="830" w:type="dxa"/>
            <w:vAlign w:val="center"/>
          </w:tcPr>
          <w:p w:rsidR="00153634" w:rsidRPr="006F5AD1" w:rsidRDefault="00153634" w:rsidP="002C2BCD">
            <w:pPr>
              <w:jc w:val="center"/>
              <w:textAlignment w:val="center"/>
              <w:rPr>
                <w:rFonts w:eastAsia="宋体"/>
                <w:color w:val="000000"/>
              </w:rPr>
            </w:pPr>
            <w:r w:rsidRPr="006F5AD1">
              <w:rPr>
                <w:szCs w:val="21"/>
              </w:rPr>
              <w:t>26.8</w:t>
            </w:r>
          </w:p>
        </w:tc>
        <w:tc>
          <w:tcPr>
            <w:tcW w:w="831" w:type="dxa"/>
            <w:vAlign w:val="center"/>
          </w:tcPr>
          <w:p w:rsidR="00153634" w:rsidRPr="006F5AD1" w:rsidRDefault="00153634" w:rsidP="002C2BCD">
            <w:pPr>
              <w:jc w:val="center"/>
              <w:rPr>
                <w:rFonts w:eastAsia="宋体"/>
                <w:color w:val="000000"/>
              </w:rPr>
            </w:pPr>
            <w:r w:rsidRPr="006F5AD1">
              <w:t>1.22</w:t>
            </w:r>
          </w:p>
        </w:tc>
        <w:tc>
          <w:tcPr>
            <w:tcW w:w="830"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4.6%</w:t>
            </w:r>
          </w:p>
        </w:tc>
        <w:tc>
          <w:tcPr>
            <w:tcW w:w="831" w:type="dxa"/>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color w:val="000000"/>
                <w:kern w:val="0"/>
                <w:sz w:val="22"/>
              </w:rPr>
            </w:pPr>
            <w:r w:rsidRPr="006F5AD1">
              <w:rPr>
                <w:rFonts w:ascii="Times New Roman" w:hAnsi="Times New Roman" w:cs="Times New Roman"/>
                <w:szCs w:val="21"/>
              </w:rPr>
              <w:t>29.9</w:t>
            </w:r>
          </w:p>
        </w:tc>
        <w:tc>
          <w:tcPr>
            <w:tcW w:w="830" w:type="dxa"/>
            <w:vAlign w:val="center"/>
          </w:tcPr>
          <w:p w:rsidR="00153634" w:rsidRPr="006F5AD1" w:rsidRDefault="00153634" w:rsidP="002C2BCD">
            <w:pPr>
              <w:jc w:val="center"/>
              <w:textAlignment w:val="center"/>
              <w:rPr>
                <w:rFonts w:eastAsia="宋体"/>
                <w:color w:val="000000"/>
              </w:rPr>
            </w:pPr>
            <w:r w:rsidRPr="006F5AD1">
              <w:t>2.28</w:t>
            </w:r>
          </w:p>
        </w:tc>
        <w:tc>
          <w:tcPr>
            <w:tcW w:w="831" w:type="dxa"/>
            <w:vAlign w:val="center"/>
          </w:tcPr>
          <w:p w:rsidR="00153634" w:rsidRPr="006F5AD1" w:rsidRDefault="00153634" w:rsidP="002C2BCD">
            <w:pPr>
              <w:jc w:val="center"/>
              <w:textAlignment w:val="center"/>
              <w:rPr>
                <w:rFonts w:eastAsia="宋体"/>
                <w:color w:val="000000"/>
              </w:rPr>
            </w:pPr>
            <w:r w:rsidRPr="006F5AD1">
              <w:rPr>
                <w:rFonts w:eastAsia="宋体"/>
                <w:color w:val="000000"/>
              </w:rPr>
              <w:t>7.6%</w:t>
            </w:r>
          </w:p>
        </w:tc>
      </w:tr>
      <w:tr w:rsidR="00153634" w:rsidRPr="006F5AD1" w:rsidTr="002C2BCD">
        <w:tc>
          <w:tcPr>
            <w:tcW w:w="1366" w:type="dxa"/>
            <w:vAlign w:val="center"/>
          </w:tcPr>
          <w:p w:rsidR="00153634" w:rsidRPr="006F5AD1" w:rsidRDefault="000F1118" w:rsidP="002C2BCD">
            <w:pPr>
              <w:autoSpaceDE w:val="0"/>
              <w:autoSpaceDN w:val="0"/>
              <w:adjustRightInd w:val="0"/>
              <w:spacing w:line="360" w:lineRule="auto"/>
              <w:jc w:val="center"/>
              <w:rPr>
                <w:color w:val="000000"/>
              </w:rPr>
            </w:pPr>
            <m:oMath>
              <m:sSub>
                <m:sSubPr>
                  <m:ctrlPr>
                    <w:rPr>
                      <w:rFonts w:ascii="Cambria Math" w:hAnsi="Cambria Math"/>
                      <w:color w:val="000000"/>
                    </w:rPr>
                  </m:ctrlPr>
                </m:sSubPr>
                <m:e>
                  <m:acc>
                    <m:accPr>
                      <m:chr m:val="̅"/>
                      <m:ctrlPr>
                        <w:rPr>
                          <w:rFonts w:ascii="Cambria Math" w:hAnsi="Cambria Math"/>
                          <w:color w:val="000000"/>
                        </w:rPr>
                      </m:ctrlPr>
                    </m:accPr>
                    <m:e>
                      <m:r>
                        <m:rPr>
                          <m:sty m:val="p"/>
                        </m:rPr>
                        <w:rPr>
                          <w:rFonts w:ascii="Cambria Math" w:hAnsi="Cambria Math"/>
                          <w:color w:val="000000"/>
                        </w:rPr>
                        <m:t>x</m:t>
                      </m:r>
                    </m:e>
                  </m:acc>
                </m:e>
                <m:sub>
                  <m:r>
                    <m:rPr>
                      <m:sty m:val="p"/>
                    </m:rPr>
                    <w:rPr>
                      <w:rFonts w:ascii="Cambria Math" w:hAnsi="Cambria Math"/>
                      <w:color w:val="000000"/>
                    </w:rPr>
                    <m:t>i</m:t>
                  </m:r>
                </m:sub>
              </m:sSub>
            </m:oMath>
            <w:r w:rsidR="00153634" w:rsidRPr="006F5AD1">
              <w:rPr>
                <w:color w:val="000000"/>
              </w:rPr>
              <w:t xml:space="preserve"> (</w:t>
            </w:r>
            <w:r w:rsidR="00153634" w:rsidRPr="006F5AD1">
              <w:rPr>
                <w:sz w:val="24"/>
              </w:rPr>
              <w:t>mg/m</w:t>
            </w:r>
            <w:r w:rsidR="00153634" w:rsidRPr="006F5AD1">
              <w:rPr>
                <w:sz w:val="24"/>
                <w:vertAlign w:val="superscript"/>
              </w:rPr>
              <w:t>3</w:t>
            </w:r>
            <w:r w:rsidR="00153634" w:rsidRPr="006F5AD1">
              <w:rPr>
                <w:sz w:val="24"/>
              </w:rPr>
              <w:t>)</w:t>
            </w:r>
          </w:p>
        </w:tc>
        <w:tc>
          <w:tcPr>
            <w:tcW w:w="2491" w:type="dxa"/>
            <w:gridSpan w:val="3"/>
            <w:vAlign w:val="center"/>
          </w:tcPr>
          <w:p w:rsidR="00153634" w:rsidRPr="006F5AD1" w:rsidRDefault="00153634" w:rsidP="002C2BCD">
            <w:pPr>
              <w:jc w:val="center"/>
              <w:textAlignment w:val="center"/>
            </w:pPr>
            <w:r w:rsidRPr="006F5AD1">
              <w:t xml:space="preserve">26.0 </w:t>
            </w:r>
          </w:p>
        </w:tc>
        <w:tc>
          <w:tcPr>
            <w:tcW w:w="2491" w:type="dxa"/>
            <w:gridSpan w:val="3"/>
            <w:vAlign w:val="center"/>
          </w:tcPr>
          <w:p w:rsidR="00153634" w:rsidRPr="006F5AD1" w:rsidRDefault="00153634" w:rsidP="002C2BCD">
            <w:pPr>
              <w:jc w:val="center"/>
              <w:textAlignment w:val="center"/>
            </w:pPr>
            <w:r w:rsidRPr="006F5AD1">
              <w:t xml:space="preserve">26.4 </w:t>
            </w:r>
          </w:p>
        </w:tc>
        <w:tc>
          <w:tcPr>
            <w:tcW w:w="2492" w:type="dxa"/>
            <w:gridSpan w:val="3"/>
            <w:vAlign w:val="center"/>
          </w:tcPr>
          <w:p w:rsidR="00153634" w:rsidRPr="006F5AD1" w:rsidRDefault="00153634" w:rsidP="002C2BCD">
            <w:pPr>
              <w:jc w:val="center"/>
              <w:textAlignment w:val="center"/>
            </w:pPr>
            <w:r w:rsidRPr="006F5AD1">
              <w:t xml:space="preserve">28.3 </w:t>
            </w:r>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rFonts w:eastAsia="宋体"/>
                <w:color w:val="000000"/>
              </w:rPr>
            </w:pPr>
            <w:r w:rsidRPr="006F5AD1">
              <w:rPr>
                <w:color w:val="000000"/>
              </w:rPr>
              <w:t>S</w:t>
            </w:r>
            <w:r w:rsidRPr="006F5AD1">
              <w:rPr>
                <w:color w:val="000000"/>
                <w:vertAlign w:val="subscript"/>
              </w:rPr>
              <w:t>i</w:t>
            </w:r>
          </w:p>
        </w:tc>
        <w:tc>
          <w:tcPr>
            <w:tcW w:w="2491" w:type="dxa"/>
            <w:gridSpan w:val="3"/>
            <w:vAlign w:val="center"/>
          </w:tcPr>
          <w:p w:rsidR="00153634" w:rsidRPr="006F5AD1" w:rsidRDefault="00153634" w:rsidP="002C2BCD">
            <w:pPr>
              <w:jc w:val="center"/>
              <w:textAlignment w:val="center"/>
            </w:pPr>
            <w:r w:rsidRPr="006F5AD1">
              <w:t xml:space="preserve">0.493 </w:t>
            </w:r>
          </w:p>
        </w:tc>
        <w:tc>
          <w:tcPr>
            <w:tcW w:w="2491" w:type="dxa"/>
            <w:gridSpan w:val="3"/>
            <w:vAlign w:val="center"/>
          </w:tcPr>
          <w:p w:rsidR="00153634" w:rsidRPr="006F5AD1" w:rsidRDefault="00153634" w:rsidP="002C2BCD">
            <w:pPr>
              <w:jc w:val="center"/>
              <w:textAlignment w:val="center"/>
            </w:pPr>
            <w:r w:rsidRPr="006F5AD1">
              <w:t xml:space="preserve">0.945 </w:t>
            </w:r>
          </w:p>
        </w:tc>
        <w:tc>
          <w:tcPr>
            <w:tcW w:w="2492" w:type="dxa"/>
            <w:gridSpan w:val="3"/>
            <w:vAlign w:val="center"/>
          </w:tcPr>
          <w:p w:rsidR="00153634" w:rsidRPr="006F5AD1" w:rsidRDefault="00153634" w:rsidP="002C2BCD">
            <w:pPr>
              <w:jc w:val="center"/>
              <w:textAlignment w:val="center"/>
            </w:pPr>
            <w:r w:rsidRPr="006F5AD1">
              <w:t xml:space="preserve">1.176 </w:t>
            </w:r>
          </w:p>
        </w:tc>
      </w:tr>
      <w:tr w:rsidR="00153634" w:rsidRPr="006F5AD1" w:rsidTr="002C2BCD">
        <w:tc>
          <w:tcPr>
            <w:tcW w:w="1366" w:type="dxa"/>
            <w:vAlign w:val="center"/>
          </w:tcPr>
          <w:p w:rsidR="00153634" w:rsidRPr="006F5AD1" w:rsidRDefault="00153634" w:rsidP="002C2BCD">
            <w:pPr>
              <w:autoSpaceDE w:val="0"/>
              <w:autoSpaceDN w:val="0"/>
              <w:adjustRightInd w:val="0"/>
              <w:spacing w:line="360" w:lineRule="auto"/>
              <w:jc w:val="center"/>
              <w:rPr>
                <w:rFonts w:eastAsia="宋体"/>
                <w:color w:val="000000"/>
              </w:rPr>
            </w:pPr>
            <w:proofErr w:type="spellStart"/>
            <w:r w:rsidRPr="006F5AD1">
              <w:rPr>
                <w:color w:val="000000"/>
              </w:rPr>
              <w:t>RSD</w:t>
            </w:r>
            <w:r w:rsidRPr="006F5AD1">
              <w:rPr>
                <w:color w:val="000000"/>
                <w:vertAlign w:val="subscript"/>
              </w:rPr>
              <w:t>i</w:t>
            </w:r>
            <w:proofErr w:type="spellEnd"/>
          </w:p>
        </w:tc>
        <w:tc>
          <w:tcPr>
            <w:tcW w:w="2491" w:type="dxa"/>
            <w:gridSpan w:val="3"/>
            <w:vAlign w:val="center"/>
          </w:tcPr>
          <w:p w:rsidR="00153634" w:rsidRPr="006F5AD1" w:rsidRDefault="00153634" w:rsidP="002C2BCD">
            <w:pPr>
              <w:jc w:val="center"/>
              <w:textAlignment w:val="center"/>
            </w:pPr>
            <w:r w:rsidRPr="006F5AD1">
              <w:t>1.9%</w:t>
            </w:r>
          </w:p>
        </w:tc>
        <w:tc>
          <w:tcPr>
            <w:tcW w:w="2491" w:type="dxa"/>
            <w:gridSpan w:val="3"/>
            <w:vAlign w:val="center"/>
          </w:tcPr>
          <w:p w:rsidR="00153634" w:rsidRPr="006F5AD1" w:rsidRDefault="00153634" w:rsidP="002C2BCD">
            <w:pPr>
              <w:jc w:val="center"/>
              <w:textAlignment w:val="center"/>
            </w:pPr>
            <w:r w:rsidRPr="006F5AD1">
              <w:t>3.6%</w:t>
            </w:r>
          </w:p>
        </w:tc>
        <w:tc>
          <w:tcPr>
            <w:tcW w:w="2492" w:type="dxa"/>
            <w:gridSpan w:val="3"/>
            <w:vAlign w:val="center"/>
          </w:tcPr>
          <w:p w:rsidR="00153634" w:rsidRPr="006F5AD1" w:rsidRDefault="00153634" w:rsidP="002C2BCD">
            <w:pPr>
              <w:jc w:val="center"/>
              <w:textAlignment w:val="center"/>
            </w:pPr>
            <w:r w:rsidRPr="006F5AD1">
              <w:t>4.2%</w:t>
            </w:r>
          </w:p>
        </w:tc>
      </w:tr>
      <w:tr w:rsidR="00153634" w:rsidRPr="006F5AD1" w:rsidTr="002C2BCD">
        <w:tc>
          <w:tcPr>
            <w:tcW w:w="1366" w:type="dxa"/>
            <w:vAlign w:val="center"/>
          </w:tcPr>
          <w:p w:rsidR="00153634" w:rsidRPr="006F5AD1" w:rsidRDefault="00153634" w:rsidP="002C2BCD">
            <w:pPr>
              <w:autoSpaceDE w:val="0"/>
              <w:autoSpaceDN w:val="0"/>
              <w:adjustRightInd w:val="0"/>
              <w:ind w:leftChars="-50" w:left="-110" w:rightChars="-50" w:right="-110"/>
              <w:jc w:val="center"/>
            </w:pPr>
            <w:r w:rsidRPr="006F5AD1">
              <w:t>重复性限</w:t>
            </w:r>
            <w:r w:rsidRPr="006F5AD1">
              <w:t>r (</w:t>
            </w:r>
            <w:r w:rsidRPr="006F5AD1">
              <w:rPr>
                <w:sz w:val="24"/>
              </w:rPr>
              <w:t>mg/m</w:t>
            </w:r>
            <w:r w:rsidRPr="006F5AD1">
              <w:rPr>
                <w:sz w:val="24"/>
                <w:vertAlign w:val="superscript"/>
              </w:rPr>
              <w:t>3</w:t>
            </w:r>
            <w:r w:rsidRPr="006F5AD1">
              <w:rPr>
                <w:sz w:val="24"/>
              </w:rPr>
              <w:t>)</w:t>
            </w:r>
          </w:p>
        </w:tc>
        <w:tc>
          <w:tcPr>
            <w:tcW w:w="2491" w:type="dxa"/>
            <w:gridSpan w:val="3"/>
            <w:vAlign w:val="center"/>
          </w:tcPr>
          <w:p w:rsidR="00153634" w:rsidRPr="006F5AD1" w:rsidRDefault="00153634" w:rsidP="002C2BCD">
            <w:pPr>
              <w:jc w:val="center"/>
              <w:textAlignment w:val="center"/>
            </w:pPr>
            <w:r w:rsidRPr="006F5AD1">
              <w:t xml:space="preserve">6.2 </w:t>
            </w:r>
          </w:p>
        </w:tc>
        <w:tc>
          <w:tcPr>
            <w:tcW w:w="2491" w:type="dxa"/>
            <w:gridSpan w:val="3"/>
            <w:vAlign w:val="center"/>
          </w:tcPr>
          <w:p w:rsidR="00153634" w:rsidRPr="006F5AD1" w:rsidRDefault="00153634" w:rsidP="002C2BCD">
            <w:pPr>
              <w:jc w:val="center"/>
              <w:textAlignment w:val="center"/>
            </w:pPr>
            <w:r w:rsidRPr="006F5AD1">
              <w:t xml:space="preserve">4.8 </w:t>
            </w:r>
          </w:p>
        </w:tc>
        <w:tc>
          <w:tcPr>
            <w:tcW w:w="2492" w:type="dxa"/>
            <w:gridSpan w:val="3"/>
            <w:vAlign w:val="center"/>
          </w:tcPr>
          <w:p w:rsidR="00153634" w:rsidRPr="006F5AD1" w:rsidRDefault="00153634" w:rsidP="002C2BCD">
            <w:pPr>
              <w:jc w:val="center"/>
              <w:textAlignment w:val="center"/>
            </w:pPr>
            <w:r w:rsidRPr="006F5AD1">
              <w:t xml:space="preserve">6.2 </w:t>
            </w:r>
          </w:p>
        </w:tc>
      </w:tr>
      <w:tr w:rsidR="00153634" w:rsidRPr="006F5AD1" w:rsidTr="002C2BCD">
        <w:tc>
          <w:tcPr>
            <w:tcW w:w="1366" w:type="dxa"/>
            <w:vAlign w:val="center"/>
          </w:tcPr>
          <w:p w:rsidR="00153634" w:rsidRPr="006F5AD1" w:rsidRDefault="00153634" w:rsidP="002C2BCD">
            <w:pPr>
              <w:autoSpaceDE w:val="0"/>
              <w:autoSpaceDN w:val="0"/>
              <w:adjustRightInd w:val="0"/>
              <w:ind w:leftChars="-50" w:left="-110" w:rightChars="-50" w:right="-110"/>
              <w:jc w:val="center"/>
            </w:pPr>
            <w:r w:rsidRPr="006F5AD1">
              <w:t>再现性限</w:t>
            </w:r>
            <w:r w:rsidRPr="006F5AD1">
              <w:t>R</w:t>
            </w:r>
          </w:p>
          <w:p w:rsidR="00153634" w:rsidRPr="006F5AD1" w:rsidRDefault="00153634" w:rsidP="002C2BCD">
            <w:pPr>
              <w:autoSpaceDE w:val="0"/>
              <w:autoSpaceDN w:val="0"/>
              <w:adjustRightInd w:val="0"/>
              <w:jc w:val="center"/>
              <w:rPr>
                <w:sz w:val="28"/>
                <w:szCs w:val="28"/>
              </w:rPr>
            </w:pPr>
            <w:r w:rsidRPr="006F5AD1">
              <w:t>(</w:t>
            </w:r>
            <w:r w:rsidRPr="006F5AD1">
              <w:rPr>
                <w:sz w:val="24"/>
              </w:rPr>
              <w:t>mg/m</w:t>
            </w:r>
            <w:r w:rsidRPr="006F5AD1">
              <w:rPr>
                <w:sz w:val="24"/>
                <w:vertAlign w:val="superscript"/>
              </w:rPr>
              <w:t>3</w:t>
            </w:r>
            <w:r w:rsidRPr="006F5AD1">
              <w:rPr>
                <w:sz w:val="24"/>
              </w:rPr>
              <w:t>)</w:t>
            </w:r>
          </w:p>
        </w:tc>
        <w:tc>
          <w:tcPr>
            <w:tcW w:w="2491" w:type="dxa"/>
            <w:gridSpan w:val="3"/>
            <w:vAlign w:val="center"/>
          </w:tcPr>
          <w:p w:rsidR="00153634" w:rsidRPr="006F5AD1" w:rsidRDefault="00153634" w:rsidP="002C2BCD">
            <w:pPr>
              <w:jc w:val="center"/>
              <w:textAlignment w:val="center"/>
            </w:pPr>
            <w:r w:rsidRPr="006F5AD1">
              <w:t xml:space="preserve">5.8 </w:t>
            </w:r>
          </w:p>
        </w:tc>
        <w:tc>
          <w:tcPr>
            <w:tcW w:w="2491" w:type="dxa"/>
            <w:gridSpan w:val="3"/>
            <w:vAlign w:val="center"/>
          </w:tcPr>
          <w:p w:rsidR="00153634" w:rsidRPr="006F5AD1" w:rsidRDefault="00153634" w:rsidP="002C2BCD">
            <w:pPr>
              <w:jc w:val="center"/>
              <w:textAlignment w:val="center"/>
            </w:pPr>
            <w:r w:rsidRPr="006F5AD1">
              <w:t xml:space="preserve">5.1 </w:t>
            </w:r>
          </w:p>
        </w:tc>
        <w:tc>
          <w:tcPr>
            <w:tcW w:w="2492" w:type="dxa"/>
            <w:gridSpan w:val="3"/>
            <w:vAlign w:val="center"/>
          </w:tcPr>
          <w:p w:rsidR="00153634" w:rsidRPr="006F5AD1" w:rsidRDefault="00153634" w:rsidP="002C2BCD">
            <w:pPr>
              <w:jc w:val="center"/>
              <w:textAlignment w:val="center"/>
            </w:pPr>
            <w:r w:rsidRPr="006F5AD1">
              <w:t xml:space="preserve">6.6 </w:t>
            </w:r>
          </w:p>
        </w:tc>
      </w:tr>
    </w:tbl>
    <w:p w:rsidR="00153634" w:rsidRPr="006F5AD1" w:rsidRDefault="00153634" w:rsidP="00153634">
      <w:pPr>
        <w:autoSpaceDE w:val="0"/>
        <w:autoSpaceDN w:val="0"/>
        <w:adjustRightInd w:val="0"/>
        <w:spacing w:line="360" w:lineRule="auto"/>
        <w:ind w:firstLineChars="200" w:firstLine="560"/>
        <w:rPr>
          <w:sz w:val="28"/>
          <w:szCs w:val="28"/>
        </w:rPr>
      </w:pPr>
      <w:r w:rsidRPr="006F5AD1">
        <w:rPr>
          <w:color w:val="000000"/>
          <w:sz w:val="28"/>
          <w:szCs w:val="28"/>
        </w:rPr>
        <w:t>结论：</w:t>
      </w:r>
      <w:r w:rsidRPr="006F5AD1">
        <w:rPr>
          <w:color w:val="000000"/>
          <w:sz w:val="28"/>
          <w:szCs w:val="28"/>
        </w:rPr>
        <w:t>6</w:t>
      </w:r>
      <w:r w:rsidRPr="006F5AD1">
        <w:rPr>
          <w:color w:val="000000"/>
          <w:sz w:val="28"/>
          <w:szCs w:val="28"/>
        </w:rPr>
        <w:t>家实验室分析有证标准物质，实验室内相对标准偏差分别为</w:t>
      </w:r>
      <w:r w:rsidRPr="006F5AD1">
        <w:rPr>
          <w:color w:val="000000"/>
          <w:sz w:val="28"/>
          <w:szCs w:val="28"/>
        </w:rPr>
        <w:t>11.8%~19.6%</w:t>
      </w:r>
      <w:r w:rsidRPr="006F5AD1">
        <w:rPr>
          <w:color w:val="000000"/>
          <w:sz w:val="28"/>
          <w:szCs w:val="28"/>
        </w:rPr>
        <w:t>、</w:t>
      </w:r>
      <w:r w:rsidRPr="006F5AD1">
        <w:rPr>
          <w:color w:val="000000"/>
          <w:sz w:val="28"/>
          <w:szCs w:val="28"/>
        </w:rPr>
        <w:t>7.4%~21.7%</w:t>
      </w:r>
      <w:r w:rsidRPr="006F5AD1">
        <w:rPr>
          <w:color w:val="000000"/>
          <w:sz w:val="28"/>
          <w:szCs w:val="28"/>
        </w:rPr>
        <w:t>、</w:t>
      </w:r>
      <w:r w:rsidRPr="006F5AD1">
        <w:rPr>
          <w:color w:val="000000"/>
          <w:sz w:val="28"/>
          <w:szCs w:val="28"/>
        </w:rPr>
        <w:t>5.2%~13.7%</w:t>
      </w:r>
      <w:r w:rsidRPr="006F5AD1">
        <w:rPr>
          <w:color w:val="000000"/>
          <w:sz w:val="28"/>
          <w:szCs w:val="28"/>
        </w:rPr>
        <w:t>；实验室间相对标准偏差分别为</w:t>
      </w:r>
      <w:r w:rsidRPr="006F5AD1">
        <w:rPr>
          <w:color w:val="000000"/>
          <w:sz w:val="28"/>
          <w:szCs w:val="28"/>
        </w:rPr>
        <w:t>5.0%</w:t>
      </w:r>
      <w:r w:rsidRPr="006F5AD1">
        <w:rPr>
          <w:color w:val="000000"/>
          <w:sz w:val="28"/>
          <w:szCs w:val="28"/>
        </w:rPr>
        <w:t>、</w:t>
      </w:r>
      <w:r w:rsidRPr="006F5AD1">
        <w:rPr>
          <w:color w:val="000000"/>
          <w:sz w:val="28"/>
          <w:szCs w:val="28"/>
        </w:rPr>
        <w:t>1.9%</w:t>
      </w:r>
      <w:r w:rsidRPr="006F5AD1">
        <w:rPr>
          <w:color w:val="000000"/>
          <w:sz w:val="28"/>
          <w:szCs w:val="28"/>
        </w:rPr>
        <w:t>、</w:t>
      </w:r>
      <w:r w:rsidRPr="006F5AD1">
        <w:rPr>
          <w:color w:val="000000"/>
          <w:sz w:val="28"/>
          <w:szCs w:val="28"/>
        </w:rPr>
        <w:t>2.2%</w:t>
      </w:r>
      <w:r w:rsidRPr="006F5AD1">
        <w:rPr>
          <w:color w:val="000000"/>
          <w:sz w:val="28"/>
          <w:szCs w:val="28"/>
        </w:rPr>
        <w:t>；重复性限分别为</w:t>
      </w:r>
      <w:r w:rsidRPr="006F5AD1">
        <w:rPr>
          <w:color w:val="000000"/>
          <w:sz w:val="28"/>
          <w:szCs w:val="28"/>
        </w:rPr>
        <w:t>3.1</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5.3</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11.5</w:t>
      </w:r>
      <w:r w:rsidRPr="006F5AD1">
        <w:rPr>
          <w:sz w:val="28"/>
          <w:szCs w:val="28"/>
        </w:rPr>
        <w:t>mg/m</w:t>
      </w:r>
      <w:r w:rsidRPr="006F5AD1">
        <w:rPr>
          <w:sz w:val="28"/>
          <w:szCs w:val="28"/>
          <w:vertAlign w:val="superscript"/>
        </w:rPr>
        <w:t>3</w:t>
      </w:r>
      <w:r w:rsidRPr="006F5AD1">
        <w:rPr>
          <w:sz w:val="28"/>
          <w:szCs w:val="28"/>
        </w:rPr>
        <w:t>；再现性限分别为</w:t>
      </w:r>
      <w:r w:rsidRPr="006F5AD1">
        <w:rPr>
          <w:color w:val="000000"/>
          <w:sz w:val="28"/>
          <w:szCs w:val="28"/>
        </w:rPr>
        <w:t>3.0</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4.9</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10.9</w:t>
      </w:r>
      <w:r w:rsidRPr="006F5AD1">
        <w:rPr>
          <w:sz w:val="28"/>
          <w:szCs w:val="28"/>
        </w:rPr>
        <w:t>mg/m</w:t>
      </w:r>
      <w:r w:rsidRPr="006F5AD1">
        <w:rPr>
          <w:sz w:val="28"/>
          <w:szCs w:val="28"/>
          <w:vertAlign w:val="superscript"/>
        </w:rPr>
        <w:t>3</w:t>
      </w:r>
      <w:r w:rsidRPr="006F5AD1">
        <w:rPr>
          <w:sz w:val="28"/>
          <w:szCs w:val="28"/>
        </w:rPr>
        <w:t>。</w:t>
      </w:r>
    </w:p>
    <w:p w:rsidR="00153634" w:rsidRPr="006F5AD1" w:rsidRDefault="00153634" w:rsidP="00153634">
      <w:pPr>
        <w:autoSpaceDE w:val="0"/>
        <w:autoSpaceDN w:val="0"/>
        <w:adjustRightInd w:val="0"/>
        <w:spacing w:line="360" w:lineRule="auto"/>
        <w:ind w:firstLineChars="200" w:firstLine="560"/>
        <w:rPr>
          <w:sz w:val="28"/>
          <w:szCs w:val="28"/>
        </w:rPr>
      </w:pPr>
      <w:r w:rsidRPr="006F5AD1">
        <w:rPr>
          <w:color w:val="000000"/>
          <w:sz w:val="28"/>
          <w:szCs w:val="28"/>
        </w:rPr>
        <w:t>6</w:t>
      </w:r>
      <w:r w:rsidRPr="006F5AD1">
        <w:rPr>
          <w:color w:val="000000"/>
          <w:sz w:val="28"/>
          <w:szCs w:val="28"/>
        </w:rPr>
        <w:t>家实验室分析实际样品，实验室内相对标准偏差分别为</w:t>
      </w:r>
      <w:r w:rsidRPr="006F5AD1">
        <w:rPr>
          <w:color w:val="000000"/>
          <w:sz w:val="28"/>
          <w:szCs w:val="28"/>
        </w:rPr>
        <w:t>1.5%~14.6%</w:t>
      </w:r>
      <w:r w:rsidRPr="006F5AD1">
        <w:rPr>
          <w:color w:val="000000"/>
          <w:sz w:val="28"/>
          <w:szCs w:val="28"/>
        </w:rPr>
        <w:t>、</w:t>
      </w:r>
      <w:r w:rsidRPr="006F5AD1">
        <w:rPr>
          <w:color w:val="000000"/>
          <w:sz w:val="28"/>
          <w:szCs w:val="28"/>
        </w:rPr>
        <w:t>2.7%~9.4%</w:t>
      </w:r>
      <w:r w:rsidRPr="006F5AD1">
        <w:rPr>
          <w:color w:val="000000"/>
          <w:sz w:val="28"/>
          <w:szCs w:val="28"/>
        </w:rPr>
        <w:t>、</w:t>
      </w:r>
      <w:r w:rsidRPr="006F5AD1">
        <w:rPr>
          <w:color w:val="000000"/>
          <w:sz w:val="28"/>
          <w:szCs w:val="28"/>
        </w:rPr>
        <w:t>1.3%~12.0%</w:t>
      </w:r>
      <w:r w:rsidRPr="006F5AD1">
        <w:rPr>
          <w:color w:val="000000"/>
          <w:sz w:val="28"/>
          <w:szCs w:val="28"/>
        </w:rPr>
        <w:t>；实验室间相对标准偏差分别</w:t>
      </w:r>
      <w:r w:rsidRPr="006F5AD1">
        <w:rPr>
          <w:color w:val="000000"/>
          <w:sz w:val="28"/>
          <w:szCs w:val="28"/>
        </w:rPr>
        <w:lastRenderedPageBreak/>
        <w:t>为</w:t>
      </w:r>
      <w:r w:rsidRPr="006F5AD1">
        <w:rPr>
          <w:color w:val="000000"/>
          <w:sz w:val="28"/>
          <w:szCs w:val="28"/>
        </w:rPr>
        <w:t>1.9%</w:t>
      </w:r>
      <w:r w:rsidRPr="006F5AD1">
        <w:rPr>
          <w:color w:val="000000"/>
          <w:sz w:val="28"/>
          <w:szCs w:val="28"/>
        </w:rPr>
        <w:t>、</w:t>
      </w:r>
      <w:r w:rsidRPr="006F5AD1">
        <w:rPr>
          <w:color w:val="000000"/>
          <w:sz w:val="28"/>
          <w:szCs w:val="28"/>
        </w:rPr>
        <w:t>3.6%</w:t>
      </w:r>
      <w:r w:rsidRPr="006F5AD1">
        <w:rPr>
          <w:color w:val="000000"/>
          <w:sz w:val="28"/>
          <w:szCs w:val="28"/>
        </w:rPr>
        <w:t>、</w:t>
      </w:r>
      <w:r w:rsidRPr="006F5AD1">
        <w:rPr>
          <w:color w:val="000000"/>
          <w:sz w:val="28"/>
          <w:szCs w:val="28"/>
        </w:rPr>
        <w:t>4.2%</w:t>
      </w:r>
      <w:r w:rsidRPr="006F5AD1">
        <w:rPr>
          <w:color w:val="000000"/>
          <w:sz w:val="28"/>
          <w:szCs w:val="28"/>
        </w:rPr>
        <w:t>；重复性限分别为</w:t>
      </w:r>
      <w:r w:rsidRPr="006F5AD1">
        <w:rPr>
          <w:color w:val="000000"/>
          <w:sz w:val="28"/>
          <w:szCs w:val="28"/>
        </w:rPr>
        <w:t>6.2</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4.8</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6.2</w:t>
      </w:r>
      <w:r w:rsidRPr="006F5AD1">
        <w:rPr>
          <w:sz w:val="28"/>
          <w:szCs w:val="28"/>
        </w:rPr>
        <w:t>mg/m</w:t>
      </w:r>
      <w:r w:rsidRPr="006F5AD1">
        <w:rPr>
          <w:sz w:val="28"/>
          <w:szCs w:val="28"/>
          <w:vertAlign w:val="superscript"/>
        </w:rPr>
        <w:t>3</w:t>
      </w:r>
      <w:r w:rsidRPr="006F5AD1">
        <w:rPr>
          <w:sz w:val="28"/>
          <w:szCs w:val="28"/>
        </w:rPr>
        <w:t>；再现性限分别为</w:t>
      </w:r>
      <w:r w:rsidRPr="006F5AD1">
        <w:rPr>
          <w:color w:val="000000"/>
          <w:sz w:val="28"/>
          <w:szCs w:val="28"/>
        </w:rPr>
        <w:t>5.8</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5.1</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6.6</w:t>
      </w:r>
      <w:r w:rsidRPr="006F5AD1">
        <w:rPr>
          <w:sz w:val="28"/>
          <w:szCs w:val="28"/>
        </w:rPr>
        <w:t>mg/m</w:t>
      </w:r>
      <w:r w:rsidRPr="006F5AD1">
        <w:rPr>
          <w:sz w:val="28"/>
          <w:szCs w:val="28"/>
          <w:vertAlign w:val="superscript"/>
        </w:rPr>
        <w:t>3</w:t>
      </w:r>
      <w:r w:rsidRPr="006F5AD1">
        <w:rPr>
          <w:sz w:val="28"/>
          <w:szCs w:val="28"/>
        </w:rPr>
        <w:t>。</w:t>
      </w:r>
    </w:p>
    <w:p w:rsidR="00153634" w:rsidRPr="006F5AD1" w:rsidRDefault="00153634" w:rsidP="00153634">
      <w:pPr>
        <w:autoSpaceDE w:val="0"/>
        <w:autoSpaceDN w:val="0"/>
        <w:adjustRightInd w:val="0"/>
        <w:spacing w:line="360" w:lineRule="auto"/>
        <w:ind w:firstLine="420"/>
        <w:rPr>
          <w:color w:val="000000"/>
          <w:sz w:val="28"/>
          <w:szCs w:val="28"/>
        </w:rPr>
      </w:pPr>
      <w:r w:rsidRPr="006F5AD1">
        <w:rPr>
          <w:color w:val="000000"/>
          <w:sz w:val="28"/>
          <w:szCs w:val="28"/>
        </w:rPr>
        <w:t>5.3</w:t>
      </w:r>
      <w:r w:rsidRPr="006F5AD1">
        <w:rPr>
          <w:color w:val="000000"/>
          <w:sz w:val="28"/>
          <w:szCs w:val="28"/>
        </w:rPr>
        <w:t>方法准确度验证数据</w:t>
      </w:r>
      <w:r w:rsidRPr="006F5AD1">
        <w:rPr>
          <w:color w:val="000000"/>
          <w:sz w:val="28"/>
          <w:szCs w:val="28"/>
        </w:rPr>
        <w:t xml:space="preserve"> </w:t>
      </w:r>
    </w:p>
    <w:p w:rsidR="00153634" w:rsidRPr="006F5AD1" w:rsidRDefault="00153634" w:rsidP="00153634">
      <w:pPr>
        <w:autoSpaceDE w:val="0"/>
        <w:autoSpaceDN w:val="0"/>
        <w:adjustRightInd w:val="0"/>
        <w:spacing w:line="360" w:lineRule="auto"/>
        <w:ind w:firstLineChars="990" w:firstLine="2178"/>
        <w:rPr>
          <w:color w:val="000000"/>
          <w:position w:val="-2"/>
          <w:szCs w:val="21"/>
        </w:rPr>
      </w:pPr>
      <w:r w:rsidRPr="006F5AD1">
        <w:rPr>
          <w:color w:val="000000"/>
          <w:position w:val="-2"/>
          <w:szCs w:val="21"/>
        </w:rPr>
        <w:t>表</w:t>
      </w:r>
      <w:r w:rsidRPr="006F5AD1">
        <w:rPr>
          <w:color w:val="000000"/>
          <w:position w:val="-2"/>
          <w:szCs w:val="21"/>
        </w:rPr>
        <w:t xml:space="preserve"> 36</w:t>
      </w:r>
      <w:r w:rsidRPr="006F5AD1">
        <w:rPr>
          <w:color w:val="000000"/>
          <w:spacing w:val="-8"/>
          <w:position w:val="-2"/>
          <w:szCs w:val="21"/>
        </w:rPr>
        <w:t xml:space="preserve">   </w:t>
      </w:r>
      <w:r w:rsidRPr="006F5AD1">
        <w:rPr>
          <w:color w:val="000000"/>
          <w:position w:val="-2"/>
          <w:szCs w:val="21"/>
        </w:rPr>
        <w:t>有证标物测试数据汇总表</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134"/>
        <w:gridCol w:w="1134"/>
        <w:gridCol w:w="1134"/>
        <w:gridCol w:w="1134"/>
        <w:gridCol w:w="1134"/>
        <w:gridCol w:w="1134"/>
      </w:tblGrid>
      <w:tr w:rsidR="00153634" w:rsidRPr="006F5AD1" w:rsidTr="002C2BCD">
        <w:trPr>
          <w:trHeight w:val="490"/>
        </w:trPr>
        <w:tc>
          <w:tcPr>
            <w:tcW w:w="1276" w:type="dxa"/>
            <w:vMerge w:val="restart"/>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实验室编号</w:t>
            </w:r>
          </w:p>
        </w:tc>
        <w:tc>
          <w:tcPr>
            <w:tcW w:w="2268" w:type="dxa"/>
            <w:gridSpan w:val="2"/>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eastAsiaTheme="minorEastAsia" w:hAnsi="Times New Roman" w:cs="Times New Roman"/>
                <w:kern w:val="0"/>
                <w:sz w:val="24"/>
              </w:rPr>
              <w:t>7.15 mg/m</w:t>
            </w:r>
            <w:r w:rsidRPr="006F5AD1">
              <w:rPr>
                <w:rFonts w:ascii="Times New Roman" w:eastAsiaTheme="minorEastAsia" w:hAnsi="Times New Roman" w:cs="Times New Roman"/>
                <w:kern w:val="0"/>
                <w:sz w:val="24"/>
                <w:vertAlign w:val="superscript"/>
              </w:rPr>
              <w:t>3</w:t>
            </w:r>
          </w:p>
        </w:tc>
        <w:tc>
          <w:tcPr>
            <w:tcW w:w="2268" w:type="dxa"/>
            <w:gridSpan w:val="2"/>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eastAsiaTheme="minorEastAsia" w:hAnsi="Times New Roman" w:cs="Times New Roman"/>
                <w:kern w:val="0"/>
                <w:sz w:val="24"/>
              </w:rPr>
              <w:t>13.0 mg/m</w:t>
            </w:r>
            <w:r w:rsidRPr="006F5AD1">
              <w:rPr>
                <w:rFonts w:ascii="Times New Roman" w:eastAsiaTheme="minorEastAsia" w:hAnsi="Times New Roman" w:cs="Times New Roman"/>
                <w:kern w:val="0"/>
                <w:sz w:val="24"/>
                <w:vertAlign w:val="superscript"/>
              </w:rPr>
              <w:t>3</w:t>
            </w:r>
          </w:p>
        </w:tc>
        <w:tc>
          <w:tcPr>
            <w:tcW w:w="2268" w:type="dxa"/>
            <w:gridSpan w:val="2"/>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eastAsiaTheme="minorEastAsia" w:hAnsi="Times New Roman" w:cs="Times New Roman"/>
                <w:kern w:val="0"/>
                <w:sz w:val="24"/>
              </w:rPr>
              <w:t>42.9 mg/m</w:t>
            </w:r>
            <w:r w:rsidRPr="006F5AD1">
              <w:rPr>
                <w:rFonts w:ascii="Times New Roman" w:eastAsiaTheme="minorEastAsia" w:hAnsi="Times New Roman" w:cs="Times New Roman"/>
                <w:kern w:val="0"/>
                <w:sz w:val="24"/>
                <w:vertAlign w:val="superscript"/>
              </w:rPr>
              <w:t>3</w:t>
            </w:r>
          </w:p>
        </w:tc>
      </w:tr>
      <w:tr w:rsidR="00153634" w:rsidRPr="006F5AD1" w:rsidTr="002C2BCD">
        <w:tc>
          <w:tcPr>
            <w:tcW w:w="1276" w:type="dxa"/>
            <w:vMerge/>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
        </w:tc>
        <w:tc>
          <w:tcPr>
            <w:tcW w:w="1134" w:type="dxa"/>
            <w:tcBorders>
              <w:right w:val="single" w:sz="2"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iCs/>
                <w:kern w:val="0"/>
                <w:szCs w:val="21"/>
              </w:rPr>
              <w:object w:dxaOrig="280" w:dyaOrig="379">
                <v:shape id="_x0000_i1096" type="#_x0000_t75" style="width:12.85pt;height:11.15pt" o:ole="">
                  <v:imagedata r:id="rId31" o:title=""/>
                </v:shape>
                <o:OLEObject Type="Embed" ProgID="Equation.3" ShapeID="_x0000_i1096" DrawAspect="Content" ObjectID="_1617695844" r:id="rId108"/>
              </w:object>
            </w:r>
          </w:p>
        </w:tc>
        <w:tc>
          <w:tcPr>
            <w:tcW w:w="1134" w:type="dxa"/>
            <w:tcBorders>
              <w:right w:val="single" w:sz="4" w:space="0" w:color="auto"/>
            </w:tcBorders>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roofErr w:type="spellStart"/>
            <w:r w:rsidRPr="006F5AD1">
              <w:rPr>
                <w:rFonts w:ascii="Times New Roman" w:hAnsi="Times New Roman" w:cs="Times New Roman"/>
                <w:kern w:val="0"/>
                <w:szCs w:val="21"/>
              </w:rPr>
              <w:t>RE</w:t>
            </w:r>
            <w:r w:rsidRPr="006F5AD1">
              <w:rPr>
                <w:rFonts w:ascii="Times New Roman" w:hAnsi="Times New Roman" w:cs="Times New Roman"/>
                <w:kern w:val="0"/>
                <w:sz w:val="14"/>
                <w:szCs w:val="14"/>
              </w:rPr>
              <w:t>i</w:t>
            </w:r>
            <w:proofErr w:type="spellEnd"/>
            <w:r w:rsidRPr="006F5AD1">
              <w:rPr>
                <w:rFonts w:ascii="Times New Roman" w:hAnsi="Times New Roman" w:cs="Times New Roman"/>
                <w:kern w:val="0"/>
                <w:szCs w:val="21"/>
              </w:rPr>
              <w:t>%</w:t>
            </w:r>
          </w:p>
        </w:tc>
        <w:tc>
          <w:tcPr>
            <w:tcW w:w="1134" w:type="dxa"/>
            <w:tcBorders>
              <w:left w:val="single" w:sz="4" w:space="0" w:color="auto"/>
            </w:tcBorders>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iCs/>
                <w:kern w:val="0"/>
                <w:szCs w:val="21"/>
              </w:rPr>
              <w:object w:dxaOrig="280" w:dyaOrig="379">
                <v:shape id="_x0000_i1097" type="#_x0000_t75" style="width:12.85pt;height:11.15pt" o:ole="">
                  <v:imagedata r:id="rId31" o:title=""/>
                </v:shape>
                <o:OLEObject Type="Embed" ProgID="Equation.3" ShapeID="_x0000_i1097" DrawAspect="Content" ObjectID="_1617695845" r:id="rId109"/>
              </w:object>
            </w:r>
          </w:p>
        </w:tc>
        <w:tc>
          <w:tcPr>
            <w:tcW w:w="1134"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roofErr w:type="spellStart"/>
            <w:r w:rsidRPr="006F5AD1">
              <w:rPr>
                <w:rFonts w:ascii="Times New Roman" w:hAnsi="Times New Roman" w:cs="Times New Roman"/>
                <w:kern w:val="0"/>
                <w:szCs w:val="21"/>
              </w:rPr>
              <w:t>RE</w:t>
            </w:r>
            <w:r w:rsidRPr="006F5AD1">
              <w:rPr>
                <w:rFonts w:ascii="Times New Roman" w:hAnsi="Times New Roman" w:cs="Times New Roman"/>
                <w:kern w:val="0"/>
                <w:sz w:val="14"/>
                <w:szCs w:val="14"/>
              </w:rPr>
              <w:t>i</w:t>
            </w:r>
            <w:proofErr w:type="spellEnd"/>
            <w:r w:rsidRPr="006F5AD1">
              <w:rPr>
                <w:rFonts w:ascii="Times New Roman" w:hAnsi="Times New Roman" w:cs="Times New Roman"/>
                <w:kern w:val="0"/>
                <w:szCs w:val="21"/>
              </w:rPr>
              <w:t>%</w:t>
            </w:r>
          </w:p>
        </w:tc>
        <w:tc>
          <w:tcPr>
            <w:tcW w:w="1134" w:type="dxa"/>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iCs/>
                <w:kern w:val="0"/>
                <w:szCs w:val="21"/>
              </w:rPr>
              <w:object w:dxaOrig="280" w:dyaOrig="379">
                <v:shape id="_x0000_i1098" type="#_x0000_t75" style="width:12.85pt;height:11.15pt" o:ole="">
                  <v:imagedata r:id="rId31" o:title=""/>
                </v:shape>
                <o:OLEObject Type="Embed" ProgID="Equation.3" ShapeID="_x0000_i1098" DrawAspect="Content" ObjectID="_1617695846" r:id="rId110"/>
              </w:object>
            </w:r>
          </w:p>
        </w:tc>
        <w:tc>
          <w:tcPr>
            <w:tcW w:w="11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proofErr w:type="spellStart"/>
            <w:r w:rsidRPr="006F5AD1">
              <w:rPr>
                <w:rFonts w:ascii="Times New Roman" w:hAnsi="Times New Roman" w:cs="Times New Roman"/>
                <w:kern w:val="0"/>
                <w:szCs w:val="21"/>
              </w:rPr>
              <w:t>RE</w:t>
            </w:r>
            <w:r w:rsidRPr="006F5AD1">
              <w:rPr>
                <w:rFonts w:ascii="Times New Roman" w:hAnsi="Times New Roman" w:cs="Times New Roman"/>
                <w:kern w:val="0"/>
                <w:sz w:val="14"/>
                <w:szCs w:val="14"/>
              </w:rPr>
              <w:t>i</w:t>
            </w:r>
            <w:proofErr w:type="spellEnd"/>
            <w:r w:rsidRPr="006F5AD1">
              <w:rPr>
                <w:rFonts w:ascii="Times New Roman" w:hAnsi="Times New Roman" w:cs="Times New Roman"/>
                <w:kern w:val="0"/>
                <w:szCs w:val="21"/>
              </w:rPr>
              <w:t>%</w:t>
            </w:r>
          </w:p>
        </w:tc>
      </w:tr>
      <w:tr w:rsidR="00153634" w:rsidRPr="006F5AD1" w:rsidTr="002C2BCD">
        <w:tc>
          <w:tcPr>
            <w:tcW w:w="1276"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1</w:t>
            </w:r>
          </w:p>
        </w:tc>
        <w:tc>
          <w:tcPr>
            <w:tcW w:w="1134"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7.4</w:t>
            </w:r>
          </w:p>
        </w:tc>
        <w:tc>
          <w:tcPr>
            <w:tcW w:w="1134" w:type="dxa"/>
            <w:tcBorders>
              <w:right w:val="single" w:sz="2" w:space="0" w:color="auto"/>
            </w:tcBorders>
            <w:vAlign w:val="center"/>
          </w:tcPr>
          <w:p w:rsidR="00153634" w:rsidRPr="006F5AD1" w:rsidRDefault="00153634" w:rsidP="002C2BCD">
            <w:pPr>
              <w:jc w:val="center"/>
              <w:textAlignment w:val="center"/>
              <w:rPr>
                <w:sz w:val="24"/>
              </w:rPr>
            </w:pPr>
            <w:r w:rsidRPr="006F5AD1">
              <w:rPr>
                <w:sz w:val="24"/>
              </w:rPr>
              <w:t>3.2%</w:t>
            </w:r>
          </w:p>
        </w:tc>
        <w:tc>
          <w:tcPr>
            <w:tcW w:w="1134"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14.5</w:t>
            </w:r>
          </w:p>
        </w:tc>
        <w:tc>
          <w:tcPr>
            <w:tcW w:w="1134" w:type="dxa"/>
            <w:vAlign w:val="center"/>
          </w:tcPr>
          <w:p w:rsidR="00153634" w:rsidRPr="006F5AD1" w:rsidRDefault="00153634" w:rsidP="002C2BCD">
            <w:pPr>
              <w:jc w:val="center"/>
              <w:textAlignment w:val="center"/>
              <w:rPr>
                <w:sz w:val="24"/>
              </w:rPr>
            </w:pPr>
            <w:r w:rsidRPr="006F5AD1">
              <w:rPr>
                <w:sz w:val="24"/>
              </w:rPr>
              <w:t>11.2%</w:t>
            </w:r>
          </w:p>
        </w:tc>
        <w:tc>
          <w:tcPr>
            <w:tcW w:w="1134" w:type="dxa"/>
            <w:vAlign w:val="center"/>
          </w:tcPr>
          <w:p w:rsidR="00153634" w:rsidRPr="006F5AD1" w:rsidRDefault="00153634" w:rsidP="002C2BCD">
            <w:pPr>
              <w:jc w:val="center"/>
              <w:textAlignment w:val="center"/>
              <w:rPr>
                <w:sz w:val="24"/>
              </w:rPr>
            </w:pPr>
            <w:r w:rsidRPr="006F5AD1">
              <w:rPr>
                <w:sz w:val="24"/>
              </w:rPr>
              <w:t>46.5</w:t>
            </w:r>
          </w:p>
        </w:tc>
        <w:tc>
          <w:tcPr>
            <w:tcW w:w="1134" w:type="dxa"/>
            <w:shd w:val="clear" w:color="auto" w:fill="auto"/>
            <w:vAlign w:val="center"/>
          </w:tcPr>
          <w:p w:rsidR="00153634" w:rsidRPr="006F5AD1" w:rsidRDefault="00153634" w:rsidP="002C2BCD">
            <w:pPr>
              <w:jc w:val="center"/>
              <w:textAlignment w:val="center"/>
              <w:rPr>
                <w:sz w:val="24"/>
              </w:rPr>
            </w:pPr>
            <w:r w:rsidRPr="006F5AD1">
              <w:rPr>
                <w:sz w:val="24"/>
              </w:rPr>
              <w:t>8.5%</w:t>
            </w:r>
          </w:p>
        </w:tc>
      </w:tr>
      <w:tr w:rsidR="00153634" w:rsidRPr="006F5AD1" w:rsidTr="002C2BCD">
        <w:tc>
          <w:tcPr>
            <w:tcW w:w="1276"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2</w:t>
            </w:r>
          </w:p>
        </w:tc>
        <w:tc>
          <w:tcPr>
            <w:tcW w:w="1134"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6.7</w:t>
            </w:r>
          </w:p>
        </w:tc>
        <w:tc>
          <w:tcPr>
            <w:tcW w:w="1134" w:type="dxa"/>
            <w:tcBorders>
              <w:right w:val="single" w:sz="2" w:space="0" w:color="auto"/>
            </w:tcBorders>
            <w:vAlign w:val="center"/>
          </w:tcPr>
          <w:p w:rsidR="00153634" w:rsidRPr="006F5AD1" w:rsidRDefault="00153634" w:rsidP="002C2BCD">
            <w:pPr>
              <w:jc w:val="center"/>
              <w:textAlignment w:val="center"/>
              <w:rPr>
                <w:sz w:val="24"/>
              </w:rPr>
            </w:pPr>
            <w:r w:rsidRPr="006F5AD1">
              <w:rPr>
                <w:sz w:val="24"/>
              </w:rPr>
              <w:t>-6.0%</w:t>
            </w:r>
          </w:p>
        </w:tc>
        <w:tc>
          <w:tcPr>
            <w:tcW w:w="1134"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14.1</w:t>
            </w:r>
          </w:p>
        </w:tc>
        <w:tc>
          <w:tcPr>
            <w:tcW w:w="1134" w:type="dxa"/>
            <w:vAlign w:val="center"/>
          </w:tcPr>
          <w:p w:rsidR="00153634" w:rsidRPr="006F5AD1" w:rsidRDefault="00153634" w:rsidP="002C2BCD">
            <w:pPr>
              <w:jc w:val="center"/>
              <w:textAlignment w:val="center"/>
              <w:rPr>
                <w:sz w:val="24"/>
              </w:rPr>
            </w:pPr>
            <w:r w:rsidRPr="006F5AD1">
              <w:rPr>
                <w:sz w:val="24"/>
              </w:rPr>
              <w:t>8.5%</w:t>
            </w:r>
          </w:p>
        </w:tc>
        <w:tc>
          <w:tcPr>
            <w:tcW w:w="1134" w:type="dxa"/>
            <w:vAlign w:val="center"/>
          </w:tcPr>
          <w:p w:rsidR="00153634" w:rsidRPr="006F5AD1" w:rsidRDefault="00153634" w:rsidP="002C2BCD">
            <w:pPr>
              <w:jc w:val="center"/>
              <w:textAlignment w:val="center"/>
              <w:rPr>
                <w:sz w:val="24"/>
              </w:rPr>
            </w:pPr>
            <w:r w:rsidRPr="006F5AD1">
              <w:rPr>
                <w:sz w:val="24"/>
              </w:rPr>
              <w:t>46.5</w:t>
            </w:r>
          </w:p>
        </w:tc>
        <w:tc>
          <w:tcPr>
            <w:tcW w:w="1134" w:type="dxa"/>
            <w:shd w:val="clear" w:color="auto" w:fill="auto"/>
            <w:vAlign w:val="center"/>
          </w:tcPr>
          <w:p w:rsidR="00153634" w:rsidRPr="006F5AD1" w:rsidRDefault="00153634" w:rsidP="002C2BCD">
            <w:pPr>
              <w:jc w:val="center"/>
              <w:textAlignment w:val="center"/>
              <w:rPr>
                <w:sz w:val="24"/>
              </w:rPr>
            </w:pPr>
            <w:r w:rsidRPr="006F5AD1">
              <w:rPr>
                <w:sz w:val="24"/>
              </w:rPr>
              <w:t>8.3%</w:t>
            </w:r>
          </w:p>
        </w:tc>
      </w:tr>
      <w:tr w:rsidR="00153634" w:rsidRPr="006F5AD1" w:rsidTr="002C2BCD">
        <w:tc>
          <w:tcPr>
            <w:tcW w:w="1276"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3</w:t>
            </w:r>
          </w:p>
        </w:tc>
        <w:tc>
          <w:tcPr>
            <w:tcW w:w="1134"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6.7</w:t>
            </w:r>
          </w:p>
        </w:tc>
        <w:tc>
          <w:tcPr>
            <w:tcW w:w="1134" w:type="dxa"/>
            <w:tcBorders>
              <w:right w:val="single" w:sz="2" w:space="0" w:color="auto"/>
            </w:tcBorders>
            <w:vAlign w:val="center"/>
          </w:tcPr>
          <w:p w:rsidR="00153634" w:rsidRPr="006F5AD1" w:rsidRDefault="00153634" w:rsidP="002C2BCD">
            <w:pPr>
              <w:jc w:val="center"/>
              <w:textAlignment w:val="center"/>
              <w:rPr>
                <w:sz w:val="24"/>
              </w:rPr>
            </w:pPr>
            <w:r w:rsidRPr="006F5AD1">
              <w:rPr>
                <w:sz w:val="24"/>
              </w:rPr>
              <w:t>-6.4%</w:t>
            </w:r>
          </w:p>
        </w:tc>
        <w:tc>
          <w:tcPr>
            <w:tcW w:w="1134"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14.7</w:t>
            </w:r>
          </w:p>
        </w:tc>
        <w:tc>
          <w:tcPr>
            <w:tcW w:w="1134" w:type="dxa"/>
            <w:vAlign w:val="center"/>
          </w:tcPr>
          <w:p w:rsidR="00153634" w:rsidRPr="006F5AD1" w:rsidRDefault="00153634" w:rsidP="002C2BCD">
            <w:pPr>
              <w:jc w:val="center"/>
              <w:textAlignment w:val="center"/>
              <w:rPr>
                <w:sz w:val="24"/>
              </w:rPr>
            </w:pPr>
            <w:r w:rsidRPr="006F5AD1">
              <w:rPr>
                <w:sz w:val="24"/>
              </w:rPr>
              <w:t>13.4%</w:t>
            </w:r>
          </w:p>
        </w:tc>
        <w:tc>
          <w:tcPr>
            <w:tcW w:w="1134" w:type="dxa"/>
            <w:vAlign w:val="center"/>
          </w:tcPr>
          <w:p w:rsidR="00153634" w:rsidRPr="006F5AD1" w:rsidRDefault="00153634" w:rsidP="002C2BCD">
            <w:pPr>
              <w:jc w:val="center"/>
              <w:textAlignment w:val="center"/>
              <w:rPr>
                <w:sz w:val="24"/>
              </w:rPr>
            </w:pPr>
            <w:r w:rsidRPr="006F5AD1">
              <w:rPr>
                <w:sz w:val="24"/>
              </w:rPr>
              <w:t>46.0</w:t>
            </w:r>
          </w:p>
        </w:tc>
        <w:tc>
          <w:tcPr>
            <w:tcW w:w="1134" w:type="dxa"/>
            <w:shd w:val="clear" w:color="auto" w:fill="auto"/>
            <w:vAlign w:val="center"/>
          </w:tcPr>
          <w:p w:rsidR="00153634" w:rsidRPr="006F5AD1" w:rsidRDefault="00153634" w:rsidP="002C2BCD">
            <w:pPr>
              <w:jc w:val="center"/>
              <w:textAlignment w:val="center"/>
              <w:rPr>
                <w:sz w:val="24"/>
              </w:rPr>
            </w:pPr>
            <w:r w:rsidRPr="006F5AD1">
              <w:rPr>
                <w:sz w:val="24"/>
              </w:rPr>
              <w:t>7.2%</w:t>
            </w:r>
          </w:p>
        </w:tc>
      </w:tr>
      <w:tr w:rsidR="00153634" w:rsidRPr="006F5AD1" w:rsidTr="002C2BCD">
        <w:tc>
          <w:tcPr>
            <w:tcW w:w="1276"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4</w:t>
            </w:r>
          </w:p>
        </w:tc>
        <w:tc>
          <w:tcPr>
            <w:tcW w:w="1134"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7.1</w:t>
            </w:r>
          </w:p>
        </w:tc>
        <w:tc>
          <w:tcPr>
            <w:tcW w:w="1134" w:type="dxa"/>
            <w:tcBorders>
              <w:right w:val="single" w:sz="2" w:space="0" w:color="auto"/>
            </w:tcBorders>
            <w:vAlign w:val="center"/>
          </w:tcPr>
          <w:p w:rsidR="00153634" w:rsidRPr="006F5AD1" w:rsidRDefault="00153634" w:rsidP="002C2BCD">
            <w:pPr>
              <w:jc w:val="center"/>
              <w:textAlignment w:val="center"/>
              <w:rPr>
                <w:sz w:val="24"/>
              </w:rPr>
            </w:pPr>
            <w:r w:rsidRPr="006F5AD1">
              <w:rPr>
                <w:sz w:val="24"/>
              </w:rPr>
              <w:t>-1.3%</w:t>
            </w:r>
          </w:p>
        </w:tc>
        <w:tc>
          <w:tcPr>
            <w:tcW w:w="1134"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14.3</w:t>
            </w:r>
          </w:p>
        </w:tc>
        <w:tc>
          <w:tcPr>
            <w:tcW w:w="1134" w:type="dxa"/>
            <w:vAlign w:val="center"/>
          </w:tcPr>
          <w:p w:rsidR="00153634" w:rsidRPr="006F5AD1" w:rsidRDefault="00153634" w:rsidP="002C2BCD">
            <w:pPr>
              <w:jc w:val="center"/>
              <w:textAlignment w:val="center"/>
              <w:rPr>
                <w:sz w:val="24"/>
              </w:rPr>
            </w:pPr>
            <w:r w:rsidRPr="006F5AD1">
              <w:rPr>
                <w:sz w:val="24"/>
              </w:rPr>
              <w:t>9.6%</w:t>
            </w:r>
          </w:p>
        </w:tc>
        <w:tc>
          <w:tcPr>
            <w:tcW w:w="1134" w:type="dxa"/>
            <w:vAlign w:val="center"/>
          </w:tcPr>
          <w:p w:rsidR="00153634" w:rsidRPr="006F5AD1" w:rsidRDefault="00153634" w:rsidP="002C2BCD">
            <w:pPr>
              <w:jc w:val="center"/>
              <w:textAlignment w:val="center"/>
              <w:rPr>
                <w:sz w:val="24"/>
              </w:rPr>
            </w:pPr>
            <w:r w:rsidRPr="006F5AD1">
              <w:rPr>
                <w:sz w:val="24"/>
              </w:rPr>
              <w:t>46.0</w:t>
            </w:r>
          </w:p>
        </w:tc>
        <w:tc>
          <w:tcPr>
            <w:tcW w:w="1134" w:type="dxa"/>
            <w:shd w:val="clear" w:color="auto" w:fill="auto"/>
            <w:vAlign w:val="center"/>
          </w:tcPr>
          <w:p w:rsidR="00153634" w:rsidRPr="006F5AD1" w:rsidRDefault="00153634" w:rsidP="002C2BCD">
            <w:pPr>
              <w:jc w:val="center"/>
              <w:textAlignment w:val="center"/>
              <w:rPr>
                <w:sz w:val="24"/>
              </w:rPr>
            </w:pPr>
            <w:r w:rsidRPr="006F5AD1">
              <w:rPr>
                <w:sz w:val="24"/>
              </w:rPr>
              <w:t>7.2%</w:t>
            </w:r>
          </w:p>
        </w:tc>
      </w:tr>
      <w:tr w:rsidR="00153634" w:rsidRPr="006F5AD1" w:rsidTr="002C2BCD">
        <w:tc>
          <w:tcPr>
            <w:tcW w:w="1276"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5</w:t>
            </w:r>
          </w:p>
        </w:tc>
        <w:tc>
          <w:tcPr>
            <w:tcW w:w="1134"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7.5</w:t>
            </w:r>
          </w:p>
        </w:tc>
        <w:tc>
          <w:tcPr>
            <w:tcW w:w="1134" w:type="dxa"/>
            <w:tcBorders>
              <w:right w:val="single" w:sz="2" w:space="0" w:color="auto"/>
            </w:tcBorders>
            <w:vAlign w:val="center"/>
          </w:tcPr>
          <w:p w:rsidR="00153634" w:rsidRPr="006F5AD1" w:rsidRDefault="00153634" w:rsidP="002C2BCD">
            <w:pPr>
              <w:jc w:val="center"/>
              <w:textAlignment w:val="center"/>
              <w:rPr>
                <w:sz w:val="24"/>
              </w:rPr>
            </w:pPr>
            <w:r w:rsidRPr="006F5AD1">
              <w:rPr>
                <w:sz w:val="24"/>
              </w:rPr>
              <w:t>5.0%</w:t>
            </w:r>
          </w:p>
        </w:tc>
        <w:tc>
          <w:tcPr>
            <w:tcW w:w="1134"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14.1</w:t>
            </w:r>
          </w:p>
        </w:tc>
        <w:tc>
          <w:tcPr>
            <w:tcW w:w="1134" w:type="dxa"/>
            <w:vAlign w:val="center"/>
          </w:tcPr>
          <w:p w:rsidR="00153634" w:rsidRPr="006F5AD1" w:rsidRDefault="00153634" w:rsidP="002C2BCD">
            <w:pPr>
              <w:jc w:val="center"/>
              <w:textAlignment w:val="center"/>
              <w:rPr>
                <w:sz w:val="24"/>
              </w:rPr>
            </w:pPr>
            <w:r w:rsidRPr="006F5AD1">
              <w:rPr>
                <w:sz w:val="24"/>
              </w:rPr>
              <w:t>8.4%</w:t>
            </w:r>
          </w:p>
        </w:tc>
        <w:tc>
          <w:tcPr>
            <w:tcW w:w="1134" w:type="dxa"/>
            <w:vAlign w:val="center"/>
          </w:tcPr>
          <w:p w:rsidR="00153634" w:rsidRPr="006F5AD1" w:rsidRDefault="00153634" w:rsidP="002C2BCD">
            <w:pPr>
              <w:jc w:val="center"/>
              <w:textAlignment w:val="center"/>
              <w:rPr>
                <w:sz w:val="24"/>
              </w:rPr>
            </w:pPr>
            <w:r w:rsidRPr="006F5AD1">
              <w:rPr>
                <w:sz w:val="24"/>
              </w:rPr>
              <w:t>46.4</w:t>
            </w:r>
          </w:p>
        </w:tc>
        <w:tc>
          <w:tcPr>
            <w:tcW w:w="1134" w:type="dxa"/>
            <w:shd w:val="clear" w:color="auto" w:fill="auto"/>
            <w:vAlign w:val="center"/>
          </w:tcPr>
          <w:p w:rsidR="00153634" w:rsidRPr="006F5AD1" w:rsidRDefault="00153634" w:rsidP="002C2BCD">
            <w:pPr>
              <w:jc w:val="center"/>
              <w:textAlignment w:val="center"/>
              <w:rPr>
                <w:sz w:val="24"/>
              </w:rPr>
            </w:pPr>
            <w:r w:rsidRPr="006F5AD1">
              <w:rPr>
                <w:sz w:val="24"/>
              </w:rPr>
              <w:t>8.2%</w:t>
            </w:r>
          </w:p>
        </w:tc>
      </w:tr>
      <w:tr w:rsidR="00153634" w:rsidRPr="006F5AD1" w:rsidTr="002C2BCD">
        <w:tc>
          <w:tcPr>
            <w:tcW w:w="1276"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rFonts w:ascii="Times New Roman" w:hAnsi="Times New Roman" w:cs="Times New Roman"/>
                <w:szCs w:val="21"/>
              </w:rPr>
            </w:pPr>
            <w:r w:rsidRPr="006F5AD1">
              <w:rPr>
                <w:rFonts w:ascii="Times New Roman" w:hAnsi="Times New Roman" w:cs="Times New Roman"/>
                <w:szCs w:val="21"/>
              </w:rPr>
              <w:t>6</w:t>
            </w:r>
          </w:p>
        </w:tc>
        <w:tc>
          <w:tcPr>
            <w:tcW w:w="1134"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rFonts w:eastAsia="宋体"/>
                <w:color w:val="000000"/>
              </w:rPr>
              <w:t>6.8</w:t>
            </w:r>
          </w:p>
        </w:tc>
        <w:tc>
          <w:tcPr>
            <w:tcW w:w="1134" w:type="dxa"/>
            <w:tcBorders>
              <w:right w:val="single" w:sz="2" w:space="0" w:color="auto"/>
            </w:tcBorders>
            <w:vAlign w:val="center"/>
          </w:tcPr>
          <w:p w:rsidR="00153634" w:rsidRPr="006F5AD1" w:rsidRDefault="00153634" w:rsidP="002C2BCD">
            <w:pPr>
              <w:jc w:val="center"/>
              <w:textAlignment w:val="center"/>
              <w:rPr>
                <w:sz w:val="24"/>
              </w:rPr>
            </w:pPr>
            <w:r w:rsidRPr="006F5AD1">
              <w:rPr>
                <w:sz w:val="24"/>
              </w:rPr>
              <w:t>-5.0%</w:t>
            </w:r>
          </w:p>
        </w:tc>
        <w:tc>
          <w:tcPr>
            <w:tcW w:w="1134"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14.1</w:t>
            </w:r>
          </w:p>
        </w:tc>
        <w:tc>
          <w:tcPr>
            <w:tcW w:w="1134" w:type="dxa"/>
            <w:vAlign w:val="center"/>
          </w:tcPr>
          <w:p w:rsidR="00153634" w:rsidRPr="006F5AD1" w:rsidRDefault="00153634" w:rsidP="002C2BCD">
            <w:pPr>
              <w:jc w:val="center"/>
              <w:textAlignment w:val="center"/>
              <w:rPr>
                <w:sz w:val="24"/>
              </w:rPr>
            </w:pPr>
            <w:r w:rsidRPr="006F5AD1">
              <w:rPr>
                <w:sz w:val="24"/>
              </w:rPr>
              <w:t>8.1%</w:t>
            </w:r>
          </w:p>
        </w:tc>
        <w:tc>
          <w:tcPr>
            <w:tcW w:w="1134" w:type="dxa"/>
            <w:vAlign w:val="center"/>
          </w:tcPr>
          <w:p w:rsidR="00153634" w:rsidRPr="006F5AD1" w:rsidRDefault="00153634" w:rsidP="002C2BCD">
            <w:pPr>
              <w:jc w:val="center"/>
              <w:textAlignment w:val="center"/>
              <w:rPr>
                <w:sz w:val="24"/>
              </w:rPr>
            </w:pPr>
            <w:r w:rsidRPr="006F5AD1">
              <w:rPr>
                <w:sz w:val="24"/>
              </w:rPr>
              <w:t>43.9</w:t>
            </w:r>
          </w:p>
        </w:tc>
        <w:tc>
          <w:tcPr>
            <w:tcW w:w="1134" w:type="dxa"/>
            <w:shd w:val="clear" w:color="auto" w:fill="auto"/>
            <w:vAlign w:val="center"/>
          </w:tcPr>
          <w:p w:rsidR="00153634" w:rsidRPr="006F5AD1" w:rsidRDefault="00153634" w:rsidP="002C2BCD">
            <w:pPr>
              <w:jc w:val="center"/>
              <w:textAlignment w:val="center"/>
              <w:rPr>
                <w:sz w:val="24"/>
              </w:rPr>
            </w:pPr>
            <w:r w:rsidRPr="006F5AD1">
              <w:rPr>
                <w:sz w:val="24"/>
              </w:rPr>
              <w:t>2.3%</w:t>
            </w:r>
          </w:p>
        </w:tc>
      </w:tr>
      <w:tr w:rsidR="00153634" w:rsidRPr="006F5AD1" w:rsidTr="002C2BCD">
        <w:tc>
          <w:tcPr>
            <w:tcW w:w="1276" w:type="dxa"/>
            <w:shd w:val="clear" w:color="auto" w:fill="auto"/>
            <w:vAlign w:val="center"/>
          </w:tcPr>
          <w:p w:rsidR="00153634" w:rsidRPr="006F5AD1" w:rsidRDefault="000F1118" w:rsidP="002C2BCD">
            <w:pPr>
              <w:autoSpaceDE w:val="0"/>
              <w:autoSpaceDN w:val="0"/>
              <w:adjustRightInd w:val="0"/>
              <w:spacing w:line="240" w:lineRule="atLeast"/>
              <w:jc w:val="center"/>
              <w:rPr>
                <w:iCs/>
                <w:szCs w:val="21"/>
              </w:rPr>
            </w:pPr>
            <m:oMathPara>
              <m:oMath>
                <m:acc>
                  <m:accPr>
                    <m:chr m:val="̅"/>
                    <m:ctrlPr>
                      <w:rPr>
                        <w:rFonts w:ascii="Cambria Math" w:hAnsi="Cambria Math"/>
                        <w:szCs w:val="21"/>
                      </w:rPr>
                    </m:ctrlPr>
                  </m:accPr>
                  <m:e>
                    <m:r>
                      <m:rPr>
                        <m:sty m:val="p"/>
                      </m:rPr>
                      <w:rPr>
                        <w:rFonts w:ascii="Cambria Math" w:hAnsi="Cambria Math"/>
                        <w:szCs w:val="21"/>
                      </w:rPr>
                      <m:t xml:space="preserve"> RE</m:t>
                    </m:r>
                  </m:e>
                </m:acc>
              </m:oMath>
            </m:oMathPara>
          </w:p>
        </w:tc>
        <w:tc>
          <w:tcPr>
            <w:tcW w:w="2268" w:type="dxa"/>
            <w:gridSpan w:val="2"/>
            <w:tcBorders>
              <w:right w:val="single" w:sz="2" w:space="0" w:color="auto"/>
            </w:tcBorders>
            <w:shd w:val="clear" w:color="auto" w:fill="auto"/>
            <w:vAlign w:val="center"/>
          </w:tcPr>
          <w:p w:rsidR="00153634" w:rsidRPr="006F5AD1" w:rsidRDefault="00153634" w:rsidP="002C2BCD">
            <w:pPr>
              <w:ind w:firstLine="420"/>
              <w:jc w:val="center"/>
            </w:pPr>
            <w:r w:rsidRPr="006F5AD1">
              <w:t>-1.7%</w:t>
            </w:r>
          </w:p>
        </w:tc>
        <w:tc>
          <w:tcPr>
            <w:tcW w:w="2268" w:type="dxa"/>
            <w:gridSpan w:val="2"/>
            <w:tcBorders>
              <w:left w:val="single" w:sz="2" w:space="0" w:color="auto"/>
            </w:tcBorders>
            <w:shd w:val="clear" w:color="auto" w:fill="auto"/>
            <w:vAlign w:val="center"/>
          </w:tcPr>
          <w:p w:rsidR="00153634" w:rsidRPr="006F5AD1" w:rsidRDefault="00153634" w:rsidP="002C2BCD">
            <w:pPr>
              <w:ind w:firstLine="420"/>
              <w:jc w:val="center"/>
            </w:pPr>
            <w:r w:rsidRPr="006F5AD1">
              <w:t>9.9%</w:t>
            </w:r>
          </w:p>
        </w:tc>
        <w:tc>
          <w:tcPr>
            <w:tcW w:w="2268" w:type="dxa"/>
            <w:gridSpan w:val="2"/>
          </w:tcPr>
          <w:p w:rsidR="00153634" w:rsidRPr="006F5AD1" w:rsidRDefault="00153634" w:rsidP="002C2BCD">
            <w:pPr>
              <w:ind w:firstLine="420"/>
              <w:jc w:val="center"/>
            </w:pPr>
            <w:r w:rsidRPr="006F5AD1">
              <w:t>7.0%</w:t>
            </w:r>
          </w:p>
        </w:tc>
      </w:tr>
      <w:tr w:rsidR="00153634" w:rsidRPr="006F5AD1" w:rsidTr="002C2BCD">
        <w:tc>
          <w:tcPr>
            <w:tcW w:w="1276" w:type="dxa"/>
            <w:shd w:val="clear" w:color="auto" w:fill="auto"/>
            <w:vAlign w:val="center"/>
          </w:tcPr>
          <w:p w:rsidR="00153634" w:rsidRPr="006F5AD1" w:rsidRDefault="000F1118" w:rsidP="002C2BCD">
            <w:pPr>
              <w:pStyle w:val="a"/>
              <w:numPr>
                <w:ilvl w:val="0"/>
                <w:numId w:val="0"/>
              </w:numPr>
              <w:tabs>
                <w:tab w:val="left" w:pos="464"/>
              </w:tabs>
              <w:adjustRightInd w:val="0"/>
              <w:snapToGrid w:val="0"/>
              <w:jc w:val="center"/>
              <w:rPr>
                <w:rFonts w:ascii="Times New Roman" w:hAnsi="Times New Roman" w:cs="Times New Roman"/>
                <w:szCs w:val="21"/>
              </w:rPr>
            </w:pPr>
            <m:oMathPara>
              <m:oMath>
                <m:sSub>
                  <m:sSubPr>
                    <m:ctrlPr>
                      <w:rPr>
                        <w:rFonts w:ascii="Cambria Math" w:eastAsiaTheme="minorEastAsia" w:hAnsi="Cambria Math" w:cs="Times New Roman"/>
                        <w:iCs/>
                        <w:kern w:val="0"/>
                        <w:sz w:val="22"/>
                        <w:szCs w:val="21"/>
                      </w:rPr>
                    </m:ctrlPr>
                  </m:sSubPr>
                  <m:e>
                    <m:r>
                      <m:rPr>
                        <m:sty m:val="p"/>
                      </m:rPr>
                      <w:rPr>
                        <w:rFonts w:ascii="Cambria Math" w:hAnsi="Cambria Math" w:cs="Times New Roman"/>
                        <w:szCs w:val="21"/>
                      </w:rPr>
                      <m:t>S</m:t>
                    </m:r>
                  </m:e>
                  <m:sub>
                    <m:acc>
                      <m:accPr>
                        <m:chr m:val="̅"/>
                        <m:ctrlPr>
                          <w:rPr>
                            <w:rFonts w:ascii="Cambria Math" w:eastAsiaTheme="minorEastAsia" w:hAnsi="Cambria Math" w:cs="Times New Roman"/>
                            <w:kern w:val="0"/>
                            <w:sz w:val="22"/>
                            <w:szCs w:val="21"/>
                          </w:rPr>
                        </m:ctrlPr>
                      </m:accPr>
                      <m:e>
                        <m:r>
                          <m:rPr>
                            <m:sty m:val="p"/>
                          </m:rPr>
                          <w:rPr>
                            <w:rFonts w:ascii="Cambria Math" w:hAnsi="Cambria Math" w:cs="Times New Roman"/>
                            <w:szCs w:val="21"/>
                          </w:rPr>
                          <m:t xml:space="preserve"> RE</m:t>
                        </m:r>
                      </m:e>
                    </m:acc>
                  </m:sub>
                </m:sSub>
              </m:oMath>
            </m:oMathPara>
          </w:p>
        </w:tc>
        <w:tc>
          <w:tcPr>
            <w:tcW w:w="2268" w:type="dxa"/>
            <w:gridSpan w:val="2"/>
            <w:tcBorders>
              <w:right w:val="single" w:sz="2" w:space="0" w:color="auto"/>
            </w:tcBorders>
            <w:shd w:val="clear" w:color="auto" w:fill="auto"/>
            <w:vAlign w:val="center"/>
          </w:tcPr>
          <w:p w:rsidR="00153634" w:rsidRPr="006F5AD1" w:rsidRDefault="00153634" w:rsidP="002C2BCD">
            <w:pPr>
              <w:ind w:firstLine="420"/>
              <w:jc w:val="center"/>
            </w:pPr>
            <w:r w:rsidRPr="006F5AD1">
              <w:t>0.049</w:t>
            </w:r>
          </w:p>
        </w:tc>
        <w:tc>
          <w:tcPr>
            <w:tcW w:w="2268" w:type="dxa"/>
            <w:gridSpan w:val="2"/>
            <w:tcBorders>
              <w:left w:val="single" w:sz="2" w:space="0" w:color="auto"/>
            </w:tcBorders>
            <w:shd w:val="clear" w:color="auto" w:fill="auto"/>
            <w:vAlign w:val="center"/>
          </w:tcPr>
          <w:p w:rsidR="00153634" w:rsidRPr="006F5AD1" w:rsidRDefault="00153634" w:rsidP="002C2BCD">
            <w:pPr>
              <w:ind w:firstLine="420"/>
              <w:jc w:val="center"/>
            </w:pPr>
            <w:r w:rsidRPr="006F5AD1">
              <w:t>0.021</w:t>
            </w:r>
          </w:p>
        </w:tc>
        <w:tc>
          <w:tcPr>
            <w:tcW w:w="2268" w:type="dxa"/>
            <w:gridSpan w:val="2"/>
          </w:tcPr>
          <w:p w:rsidR="00153634" w:rsidRPr="006F5AD1" w:rsidRDefault="00153634" w:rsidP="002C2BCD">
            <w:pPr>
              <w:ind w:firstLine="420"/>
              <w:jc w:val="center"/>
            </w:pPr>
            <w:r w:rsidRPr="006F5AD1">
              <w:t>0.023</w:t>
            </w:r>
          </w:p>
        </w:tc>
      </w:tr>
      <w:tr w:rsidR="00153634" w:rsidRPr="006F5AD1" w:rsidTr="002C2BCD">
        <w:tc>
          <w:tcPr>
            <w:tcW w:w="1276"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oMath/>
                <w:rFonts w:ascii="Cambria Math" w:eastAsiaTheme="minorEastAsia" w:hAnsi="Cambria Math" w:cs="Times New Roman" w:hint="eastAsia"/>
                <w:kern w:val="0"/>
                <w:sz w:val="22"/>
                <w:szCs w:val="21"/>
              </w:rPr>
            </w:pPr>
            <w:r w:rsidRPr="006F5AD1">
              <w:rPr>
                <w:rFonts w:ascii="Times New Roman" w:eastAsiaTheme="minorEastAsia" w:hAnsi="Times New Roman" w:cs="Times New Roman"/>
                <w:iCs/>
                <w:kern w:val="0"/>
                <w:sz w:val="22"/>
                <w:szCs w:val="21"/>
              </w:rPr>
              <w:t>相对误差最终值</w:t>
            </w:r>
          </w:p>
        </w:tc>
        <w:tc>
          <w:tcPr>
            <w:tcW w:w="2268" w:type="dxa"/>
            <w:gridSpan w:val="2"/>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-1.7%±9.8%</w:t>
            </w:r>
          </w:p>
        </w:tc>
        <w:tc>
          <w:tcPr>
            <w:tcW w:w="2268" w:type="dxa"/>
            <w:gridSpan w:val="2"/>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9.9%±4.2%</w:t>
            </w:r>
          </w:p>
        </w:tc>
        <w:tc>
          <w:tcPr>
            <w:tcW w:w="2268" w:type="dxa"/>
            <w:gridSpan w:val="2"/>
            <w:vAlign w:val="center"/>
          </w:tcPr>
          <w:p w:rsidR="00153634" w:rsidRPr="006F5AD1" w:rsidRDefault="00153634" w:rsidP="002C2BCD">
            <w:pPr>
              <w:jc w:val="center"/>
              <w:textAlignment w:val="center"/>
              <w:rPr>
                <w:sz w:val="24"/>
              </w:rPr>
            </w:pPr>
            <w:r w:rsidRPr="006F5AD1">
              <w:rPr>
                <w:sz w:val="24"/>
              </w:rPr>
              <w:t>7.0%±4.6%</w:t>
            </w:r>
          </w:p>
        </w:tc>
      </w:tr>
    </w:tbl>
    <w:p w:rsidR="00153634" w:rsidRPr="006F5AD1" w:rsidRDefault="00153634" w:rsidP="00153634">
      <w:pPr>
        <w:autoSpaceDE w:val="0"/>
        <w:autoSpaceDN w:val="0"/>
        <w:adjustRightInd w:val="0"/>
        <w:spacing w:line="360" w:lineRule="auto"/>
        <w:ind w:firstLineChars="200" w:firstLine="560"/>
        <w:rPr>
          <w:sz w:val="28"/>
          <w:szCs w:val="28"/>
        </w:rPr>
      </w:pPr>
      <w:r w:rsidRPr="006F5AD1">
        <w:rPr>
          <w:color w:val="000000"/>
          <w:position w:val="-2"/>
          <w:sz w:val="28"/>
          <w:szCs w:val="28"/>
        </w:rPr>
        <w:t>结论：</w:t>
      </w:r>
      <w:r w:rsidRPr="006F5AD1">
        <w:rPr>
          <w:color w:val="000000"/>
          <w:position w:val="-2"/>
          <w:sz w:val="28"/>
          <w:szCs w:val="28"/>
        </w:rPr>
        <w:t>3</w:t>
      </w:r>
      <w:r w:rsidRPr="006F5AD1">
        <w:rPr>
          <w:color w:val="000000"/>
          <w:position w:val="-2"/>
          <w:sz w:val="28"/>
          <w:szCs w:val="28"/>
        </w:rPr>
        <w:t>种</w:t>
      </w:r>
      <w:r w:rsidRPr="006F5AD1">
        <w:rPr>
          <w:sz w:val="28"/>
          <w:szCs w:val="28"/>
        </w:rPr>
        <w:t>标准物质</w:t>
      </w:r>
      <w:r w:rsidRPr="006F5AD1">
        <w:rPr>
          <w:color w:val="000000"/>
          <w:position w:val="-2"/>
          <w:sz w:val="28"/>
          <w:szCs w:val="28"/>
        </w:rPr>
        <w:t>实验室间相对误差范围分别为</w:t>
      </w:r>
      <w:r w:rsidRPr="006F5AD1">
        <w:rPr>
          <w:sz w:val="28"/>
          <w:szCs w:val="28"/>
        </w:rPr>
        <w:t>-6.4%~5.0%</w:t>
      </w:r>
      <w:r w:rsidRPr="006F5AD1">
        <w:rPr>
          <w:sz w:val="28"/>
          <w:szCs w:val="28"/>
        </w:rPr>
        <w:t>、</w:t>
      </w:r>
      <w:r w:rsidRPr="006F5AD1">
        <w:rPr>
          <w:sz w:val="28"/>
          <w:szCs w:val="28"/>
        </w:rPr>
        <w:t>8.1%~13.4%</w:t>
      </w:r>
      <w:r w:rsidRPr="006F5AD1">
        <w:rPr>
          <w:sz w:val="28"/>
          <w:szCs w:val="28"/>
        </w:rPr>
        <w:t>、</w:t>
      </w:r>
      <w:r w:rsidRPr="006F5AD1">
        <w:rPr>
          <w:sz w:val="28"/>
          <w:szCs w:val="28"/>
        </w:rPr>
        <w:t>2.3%~8.5%</w:t>
      </w:r>
      <w:r w:rsidRPr="006F5AD1">
        <w:rPr>
          <w:sz w:val="28"/>
          <w:szCs w:val="28"/>
        </w:rPr>
        <w:t>；相对误差最终值分别为</w:t>
      </w:r>
      <w:r w:rsidRPr="006F5AD1">
        <w:rPr>
          <w:sz w:val="28"/>
          <w:szCs w:val="28"/>
        </w:rPr>
        <w:t>-1.7%±9.8%</w:t>
      </w:r>
      <w:r w:rsidRPr="006F5AD1">
        <w:rPr>
          <w:sz w:val="28"/>
          <w:szCs w:val="28"/>
        </w:rPr>
        <w:t>、</w:t>
      </w:r>
      <w:r w:rsidRPr="006F5AD1">
        <w:rPr>
          <w:sz w:val="28"/>
          <w:szCs w:val="28"/>
        </w:rPr>
        <w:t>9.9%±4.2%</w:t>
      </w:r>
      <w:r w:rsidRPr="006F5AD1">
        <w:rPr>
          <w:sz w:val="28"/>
          <w:szCs w:val="28"/>
        </w:rPr>
        <w:t>、</w:t>
      </w:r>
      <w:r w:rsidRPr="006F5AD1">
        <w:rPr>
          <w:sz w:val="28"/>
          <w:szCs w:val="28"/>
        </w:rPr>
        <w:t>7.0%±4.6%</w:t>
      </w:r>
      <w:r w:rsidRPr="006F5AD1">
        <w:rPr>
          <w:sz w:val="28"/>
          <w:szCs w:val="28"/>
        </w:rPr>
        <w:t>。</w:t>
      </w:r>
      <w:r w:rsidRPr="006F5AD1">
        <w:rPr>
          <w:sz w:val="28"/>
          <w:szCs w:val="28"/>
        </w:rPr>
        <w:t xml:space="preserve">    </w:t>
      </w:r>
    </w:p>
    <w:p w:rsidR="00153634" w:rsidRPr="006F5AD1" w:rsidRDefault="00153634" w:rsidP="00153634">
      <w:pPr>
        <w:autoSpaceDE w:val="0"/>
        <w:autoSpaceDN w:val="0"/>
        <w:adjustRightInd w:val="0"/>
        <w:spacing w:line="360" w:lineRule="auto"/>
        <w:ind w:firstLineChars="990" w:firstLine="2178"/>
        <w:rPr>
          <w:color w:val="000000"/>
          <w:sz w:val="28"/>
          <w:szCs w:val="28"/>
        </w:rPr>
      </w:pPr>
      <w:r w:rsidRPr="006F5AD1">
        <w:rPr>
          <w:color w:val="000000"/>
          <w:position w:val="-2"/>
          <w:szCs w:val="21"/>
        </w:rPr>
        <w:t>表</w:t>
      </w:r>
      <w:r w:rsidRPr="006F5AD1">
        <w:rPr>
          <w:color w:val="000000"/>
          <w:position w:val="-2"/>
          <w:szCs w:val="21"/>
        </w:rPr>
        <w:t xml:space="preserve"> 37 </w:t>
      </w:r>
      <w:r w:rsidRPr="006F5AD1">
        <w:rPr>
          <w:color w:val="000000"/>
          <w:spacing w:val="-8"/>
          <w:position w:val="-2"/>
          <w:szCs w:val="21"/>
        </w:rPr>
        <w:t xml:space="preserve">  </w:t>
      </w:r>
      <w:r w:rsidRPr="006F5AD1">
        <w:rPr>
          <w:color w:val="000000"/>
          <w:position w:val="-2"/>
          <w:szCs w:val="21"/>
        </w:rPr>
        <w:t>实际样品加标测试数据汇总表</w:t>
      </w:r>
    </w:p>
    <w:tbl>
      <w:tblPr>
        <w:tblW w:w="80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4"/>
        <w:gridCol w:w="2175"/>
        <w:gridCol w:w="2145"/>
        <w:gridCol w:w="2130"/>
      </w:tblGrid>
      <w:tr w:rsidR="00153634" w:rsidRPr="006F5AD1" w:rsidTr="002C2BCD">
        <w:trPr>
          <w:trHeight w:val="490"/>
        </w:trPr>
        <w:tc>
          <w:tcPr>
            <w:tcW w:w="1634" w:type="dxa"/>
            <w:vMerge w:val="restart"/>
            <w:shd w:val="clear" w:color="auto" w:fill="auto"/>
            <w:vAlign w:val="center"/>
          </w:tcPr>
          <w:p w:rsidR="00153634" w:rsidRPr="006F5AD1" w:rsidRDefault="00153634" w:rsidP="002C2BCD">
            <w:pPr>
              <w:jc w:val="center"/>
              <w:textAlignment w:val="center"/>
              <w:rPr>
                <w:sz w:val="24"/>
              </w:rPr>
            </w:pPr>
            <w:r w:rsidRPr="006F5AD1">
              <w:rPr>
                <w:sz w:val="24"/>
              </w:rPr>
              <w:t>实验室编号</w:t>
            </w:r>
          </w:p>
        </w:tc>
        <w:tc>
          <w:tcPr>
            <w:tcW w:w="6450" w:type="dxa"/>
            <w:gridSpan w:val="3"/>
            <w:vAlign w:val="center"/>
          </w:tcPr>
          <w:p w:rsidR="00153634" w:rsidRPr="006F5AD1" w:rsidRDefault="00153634" w:rsidP="002C2BCD">
            <w:pPr>
              <w:jc w:val="center"/>
              <w:textAlignment w:val="center"/>
              <w:rPr>
                <w:sz w:val="24"/>
              </w:rPr>
            </w:pPr>
            <w:r w:rsidRPr="006F5AD1">
              <w:rPr>
                <w:sz w:val="24"/>
              </w:rPr>
              <w:t>回收率（</w:t>
            </w:r>
            <w:r w:rsidRPr="006F5AD1">
              <w:rPr>
                <w:sz w:val="24"/>
              </w:rPr>
              <w:t>Pi</w:t>
            </w:r>
            <w:r w:rsidRPr="006F5AD1">
              <w:rPr>
                <w:sz w:val="24"/>
              </w:rPr>
              <w:t>）</w:t>
            </w:r>
          </w:p>
        </w:tc>
      </w:tr>
      <w:tr w:rsidR="00153634" w:rsidRPr="006F5AD1" w:rsidTr="002C2BCD">
        <w:trPr>
          <w:trHeight w:val="486"/>
        </w:trPr>
        <w:tc>
          <w:tcPr>
            <w:tcW w:w="1634" w:type="dxa"/>
            <w:vMerge/>
            <w:shd w:val="clear" w:color="auto" w:fill="auto"/>
            <w:vAlign w:val="center"/>
          </w:tcPr>
          <w:p w:rsidR="00153634" w:rsidRPr="006F5AD1" w:rsidRDefault="00153634" w:rsidP="002C2BCD">
            <w:pPr>
              <w:jc w:val="center"/>
              <w:textAlignment w:val="center"/>
              <w:rPr>
                <w:sz w:val="24"/>
              </w:rPr>
            </w:pPr>
          </w:p>
        </w:tc>
        <w:tc>
          <w:tcPr>
            <w:tcW w:w="2175"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H1</w:t>
            </w:r>
          </w:p>
        </w:tc>
        <w:tc>
          <w:tcPr>
            <w:tcW w:w="2145" w:type="dxa"/>
            <w:tcBorders>
              <w:right w:val="single" w:sz="4" w:space="0" w:color="auto"/>
            </w:tcBorders>
            <w:vAlign w:val="center"/>
          </w:tcPr>
          <w:p w:rsidR="00153634" w:rsidRPr="006F5AD1" w:rsidRDefault="00153634" w:rsidP="002C2BCD">
            <w:pPr>
              <w:jc w:val="center"/>
              <w:textAlignment w:val="center"/>
              <w:rPr>
                <w:sz w:val="24"/>
              </w:rPr>
            </w:pPr>
            <w:r w:rsidRPr="006F5AD1">
              <w:rPr>
                <w:sz w:val="24"/>
              </w:rPr>
              <w:t>H2</w:t>
            </w:r>
          </w:p>
        </w:tc>
        <w:tc>
          <w:tcPr>
            <w:tcW w:w="2130" w:type="dxa"/>
            <w:tcBorders>
              <w:left w:val="single" w:sz="4" w:space="0" w:color="auto"/>
            </w:tcBorders>
            <w:shd w:val="clear" w:color="auto" w:fill="auto"/>
            <w:vAlign w:val="center"/>
          </w:tcPr>
          <w:p w:rsidR="00153634" w:rsidRPr="006F5AD1" w:rsidRDefault="00153634" w:rsidP="002C2BCD">
            <w:pPr>
              <w:jc w:val="center"/>
              <w:textAlignment w:val="center"/>
              <w:rPr>
                <w:sz w:val="24"/>
              </w:rPr>
            </w:pPr>
            <w:r w:rsidRPr="006F5AD1">
              <w:rPr>
                <w:sz w:val="24"/>
              </w:rPr>
              <w:t>H3</w:t>
            </w:r>
          </w:p>
        </w:tc>
      </w:tr>
      <w:tr w:rsidR="00153634" w:rsidRPr="006F5AD1" w:rsidTr="002C2BCD">
        <w:tc>
          <w:tcPr>
            <w:tcW w:w="1634" w:type="dxa"/>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1</w:t>
            </w:r>
          </w:p>
        </w:tc>
        <w:tc>
          <w:tcPr>
            <w:tcW w:w="2175" w:type="dxa"/>
            <w:tcBorders>
              <w:right w:val="single" w:sz="2" w:space="0" w:color="auto"/>
            </w:tcBorders>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113.0%</w:t>
            </w:r>
          </w:p>
        </w:tc>
        <w:tc>
          <w:tcPr>
            <w:tcW w:w="2145" w:type="dxa"/>
            <w:tcBorders>
              <w:right w:val="single" w:sz="2" w:space="0" w:color="auto"/>
            </w:tcBorders>
            <w:vAlign w:val="center"/>
          </w:tcPr>
          <w:p w:rsidR="00153634" w:rsidRPr="006F5AD1" w:rsidRDefault="00153634" w:rsidP="002C2BCD">
            <w:pPr>
              <w:spacing w:line="360" w:lineRule="auto"/>
              <w:jc w:val="center"/>
              <w:textAlignment w:val="center"/>
              <w:rPr>
                <w:sz w:val="24"/>
              </w:rPr>
            </w:pPr>
            <w:r w:rsidRPr="006F5AD1">
              <w:rPr>
                <w:sz w:val="24"/>
              </w:rPr>
              <w:t>101.1%</w:t>
            </w:r>
          </w:p>
        </w:tc>
        <w:tc>
          <w:tcPr>
            <w:tcW w:w="2130" w:type="dxa"/>
            <w:tcBorders>
              <w:left w:val="single" w:sz="2" w:space="0" w:color="auto"/>
            </w:tcBorders>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96.8%</w:t>
            </w:r>
          </w:p>
        </w:tc>
      </w:tr>
      <w:tr w:rsidR="00153634" w:rsidRPr="006F5AD1" w:rsidTr="002C2BCD">
        <w:tc>
          <w:tcPr>
            <w:tcW w:w="1634" w:type="dxa"/>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2</w:t>
            </w:r>
          </w:p>
        </w:tc>
        <w:tc>
          <w:tcPr>
            <w:tcW w:w="2175" w:type="dxa"/>
            <w:tcBorders>
              <w:right w:val="single" w:sz="2" w:space="0" w:color="auto"/>
            </w:tcBorders>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109.4%</w:t>
            </w:r>
          </w:p>
        </w:tc>
        <w:tc>
          <w:tcPr>
            <w:tcW w:w="2145" w:type="dxa"/>
            <w:tcBorders>
              <w:right w:val="single" w:sz="2" w:space="0" w:color="auto"/>
            </w:tcBorders>
            <w:vAlign w:val="center"/>
          </w:tcPr>
          <w:p w:rsidR="00153634" w:rsidRPr="006F5AD1" w:rsidRDefault="00153634" w:rsidP="002C2BCD">
            <w:pPr>
              <w:spacing w:line="360" w:lineRule="auto"/>
              <w:jc w:val="center"/>
              <w:textAlignment w:val="center"/>
              <w:rPr>
                <w:sz w:val="24"/>
              </w:rPr>
            </w:pPr>
            <w:r w:rsidRPr="006F5AD1">
              <w:rPr>
                <w:sz w:val="24"/>
              </w:rPr>
              <w:t>88.7%</w:t>
            </w:r>
          </w:p>
        </w:tc>
        <w:tc>
          <w:tcPr>
            <w:tcW w:w="2130" w:type="dxa"/>
            <w:tcBorders>
              <w:left w:val="single" w:sz="2" w:space="0" w:color="auto"/>
            </w:tcBorders>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88.9%</w:t>
            </w:r>
          </w:p>
        </w:tc>
      </w:tr>
      <w:tr w:rsidR="00153634" w:rsidRPr="006F5AD1" w:rsidTr="002C2BCD">
        <w:tc>
          <w:tcPr>
            <w:tcW w:w="1634" w:type="dxa"/>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3</w:t>
            </w:r>
          </w:p>
        </w:tc>
        <w:tc>
          <w:tcPr>
            <w:tcW w:w="2175" w:type="dxa"/>
            <w:tcBorders>
              <w:right w:val="single" w:sz="2" w:space="0" w:color="auto"/>
            </w:tcBorders>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105.3%</w:t>
            </w:r>
          </w:p>
        </w:tc>
        <w:tc>
          <w:tcPr>
            <w:tcW w:w="2145" w:type="dxa"/>
            <w:tcBorders>
              <w:right w:val="single" w:sz="2" w:space="0" w:color="auto"/>
            </w:tcBorders>
            <w:vAlign w:val="center"/>
          </w:tcPr>
          <w:p w:rsidR="00153634" w:rsidRPr="006F5AD1" w:rsidRDefault="00153634" w:rsidP="002C2BCD">
            <w:pPr>
              <w:spacing w:line="360" w:lineRule="auto"/>
              <w:jc w:val="center"/>
              <w:textAlignment w:val="center"/>
              <w:rPr>
                <w:sz w:val="24"/>
              </w:rPr>
            </w:pPr>
            <w:r w:rsidRPr="006F5AD1">
              <w:rPr>
                <w:sz w:val="24"/>
              </w:rPr>
              <w:t>97.9%</w:t>
            </w:r>
          </w:p>
        </w:tc>
        <w:tc>
          <w:tcPr>
            <w:tcW w:w="2130" w:type="dxa"/>
            <w:tcBorders>
              <w:left w:val="single" w:sz="2" w:space="0" w:color="auto"/>
            </w:tcBorders>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84.4%</w:t>
            </w:r>
          </w:p>
        </w:tc>
      </w:tr>
      <w:tr w:rsidR="00153634" w:rsidRPr="006F5AD1" w:rsidTr="002C2BCD">
        <w:tc>
          <w:tcPr>
            <w:tcW w:w="1634" w:type="dxa"/>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4</w:t>
            </w:r>
          </w:p>
        </w:tc>
        <w:tc>
          <w:tcPr>
            <w:tcW w:w="2175" w:type="dxa"/>
            <w:tcBorders>
              <w:right w:val="single" w:sz="2" w:space="0" w:color="auto"/>
            </w:tcBorders>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108.7%</w:t>
            </w:r>
          </w:p>
        </w:tc>
        <w:tc>
          <w:tcPr>
            <w:tcW w:w="2145" w:type="dxa"/>
            <w:tcBorders>
              <w:right w:val="single" w:sz="2" w:space="0" w:color="auto"/>
            </w:tcBorders>
            <w:vAlign w:val="center"/>
          </w:tcPr>
          <w:p w:rsidR="00153634" w:rsidRPr="006F5AD1" w:rsidRDefault="00153634" w:rsidP="002C2BCD">
            <w:pPr>
              <w:spacing w:line="360" w:lineRule="auto"/>
              <w:jc w:val="center"/>
              <w:textAlignment w:val="center"/>
              <w:rPr>
                <w:sz w:val="24"/>
              </w:rPr>
            </w:pPr>
            <w:r w:rsidRPr="006F5AD1">
              <w:rPr>
                <w:sz w:val="24"/>
              </w:rPr>
              <w:t>88.9%</w:t>
            </w:r>
          </w:p>
        </w:tc>
        <w:tc>
          <w:tcPr>
            <w:tcW w:w="2130" w:type="dxa"/>
            <w:tcBorders>
              <w:left w:val="single" w:sz="2" w:space="0" w:color="auto"/>
            </w:tcBorders>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86.3%</w:t>
            </w:r>
          </w:p>
        </w:tc>
      </w:tr>
      <w:tr w:rsidR="00153634" w:rsidRPr="006F5AD1" w:rsidTr="002C2BCD">
        <w:tc>
          <w:tcPr>
            <w:tcW w:w="1634" w:type="dxa"/>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5</w:t>
            </w:r>
          </w:p>
        </w:tc>
        <w:tc>
          <w:tcPr>
            <w:tcW w:w="2175" w:type="dxa"/>
            <w:tcBorders>
              <w:right w:val="single" w:sz="2" w:space="0" w:color="auto"/>
            </w:tcBorders>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104.9%</w:t>
            </w:r>
          </w:p>
        </w:tc>
        <w:tc>
          <w:tcPr>
            <w:tcW w:w="2145" w:type="dxa"/>
            <w:tcBorders>
              <w:right w:val="single" w:sz="2" w:space="0" w:color="auto"/>
            </w:tcBorders>
            <w:vAlign w:val="center"/>
          </w:tcPr>
          <w:p w:rsidR="00153634" w:rsidRPr="006F5AD1" w:rsidRDefault="00153634" w:rsidP="002C2BCD">
            <w:pPr>
              <w:spacing w:line="360" w:lineRule="auto"/>
              <w:jc w:val="center"/>
              <w:textAlignment w:val="center"/>
              <w:rPr>
                <w:sz w:val="24"/>
              </w:rPr>
            </w:pPr>
            <w:r w:rsidRPr="006F5AD1">
              <w:rPr>
                <w:sz w:val="24"/>
              </w:rPr>
              <w:t>90.9%</w:t>
            </w:r>
          </w:p>
        </w:tc>
        <w:tc>
          <w:tcPr>
            <w:tcW w:w="2130" w:type="dxa"/>
            <w:tcBorders>
              <w:left w:val="single" w:sz="2" w:space="0" w:color="auto"/>
            </w:tcBorders>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90.6%</w:t>
            </w:r>
          </w:p>
        </w:tc>
      </w:tr>
      <w:tr w:rsidR="00153634" w:rsidRPr="006F5AD1" w:rsidTr="002C2BCD">
        <w:trPr>
          <w:trHeight w:val="472"/>
        </w:trPr>
        <w:tc>
          <w:tcPr>
            <w:tcW w:w="1634" w:type="dxa"/>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6</w:t>
            </w:r>
          </w:p>
        </w:tc>
        <w:tc>
          <w:tcPr>
            <w:tcW w:w="2175" w:type="dxa"/>
            <w:tcBorders>
              <w:right w:val="single" w:sz="2" w:space="0" w:color="auto"/>
            </w:tcBorders>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111.2%</w:t>
            </w:r>
          </w:p>
        </w:tc>
        <w:tc>
          <w:tcPr>
            <w:tcW w:w="2145" w:type="dxa"/>
            <w:tcBorders>
              <w:right w:val="single" w:sz="2" w:space="0" w:color="auto"/>
            </w:tcBorders>
            <w:vAlign w:val="center"/>
          </w:tcPr>
          <w:p w:rsidR="00153634" w:rsidRPr="006F5AD1" w:rsidRDefault="00153634" w:rsidP="002C2BCD">
            <w:pPr>
              <w:spacing w:line="360" w:lineRule="auto"/>
              <w:jc w:val="center"/>
              <w:textAlignment w:val="center"/>
              <w:rPr>
                <w:sz w:val="24"/>
              </w:rPr>
            </w:pPr>
            <w:r w:rsidRPr="006F5AD1">
              <w:rPr>
                <w:sz w:val="24"/>
              </w:rPr>
              <w:t>96.2%</w:t>
            </w:r>
          </w:p>
        </w:tc>
        <w:tc>
          <w:tcPr>
            <w:tcW w:w="2130" w:type="dxa"/>
            <w:tcBorders>
              <w:left w:val="single" w:sz="2" w:space="0" w:color="auto"/>
            </w:tcBorders>
            <w:shd w:val="clear" w:color="auto" w:fill="auto"/>
            <w:vAlign w:val="center"/>
          </w:tcPr>
          <w:p w:rsidR="00153634" w:rsidRPr="006F5AD1" w:rsidRDefault="00153634" w:rsidP="002C2BCD">
            <w:pPr>
              <w:spacing w:line="360" w:lineRule="auto"/>
              <w:jc w:val="center"/>
              <w:textAlignment w:val="center"/>
              <w:rPr>
                <w:sz w:val="24"/>
              </w:rPr>
            </w:pPr>
            <w:r w:rsidRPr="006F5AD1">
              <w:rPr>
                <w:sz w:val="24"/>
              </w:rPr>
              <w:t>98.5%</w:t>
            </w:r>
          </w:p>
        </w:tc>
      </w:tr>
      <w:tr w:rsidR="00153634" w:rsidRPr="006F5AD1" w:rsidTr="002C2BCD">
        <w:trPr>
          <w:trHeight w:val="602"/>
        </w:trPr>
        <w:tc>
          <w:tcPr>
            <w:tcW w:w="1634" w:type="dxa"/>
            <w:shd w:val="clear" w:color="auto" w:fill="auto"/>
            <w:vAlign w:val="center"/>
          </w:tcPr>
          <w:p w:rsidR="00153634" w:rsidRPr="006F5AD1" w:rsidRDefault="000F1118" w:rsidP="002C2BCD">
            <w:pPr>
              <w:jc w:val="center"/>
              <w:textAlignment w:val="center"/>
              <w:rPr>
                <w:sz w:val="24"/>
              </w:rPr>
            </w:pPr>
            <m:oMathPara>
              <m:oMath>
                <m:acc>
                  <m:accPr>
                    <m:chr m:val="̅"/>
                    <m:ctrlPr>
                      <w:rPr>
                        <w:rFonts w:ascii="Cambria Math" w:hAnsi="Cambria Math"/>
                        <w:sz w:val="24"/>
                      </w:rPr>
                    </m:ctrlPr>
                  </m:accPr>
                  <m:e>
                    <m:r>
                      <m:rPr>
                        <m:sty m:val="p"/>
                      </m:rPr>
                      <w:rPr>
                        <w:rFonts w:ascii="Cambria Math" w:hAnsi="Cambria Math"/>
                        <w:sz w:val="24"/>
                      </w:rPr>
                      <m:t xml:space="preserve"> P</m:t>
                    </m:r>
                  </m:e>
                </m:acc>
              </m:oMath>
            </m:oMathPara>
          </w:p>
        </w:tc>
        <w:tc>
          <w:tcPr>
            <w:tcW w:w="2175" w:type="dxa"/>
            <w:tcBorders>
              <w:right w:val="single" w:sz="4" w:space="0" w:color="auto"/>
            </w:tcBorders>
            <w:shd w:val="clear" w:color="auto" w:fill="auto"/>
            <w:vAlign w:val="center"/>
          </w:tcPr>
          <w:p w:rsidR="00153634" w:rsidRPr="006F5AD1" w:rsidRDefault="00153634" w:rsidP="002C2BCD">
            <w:pPr>
              <w:jc w:val="center"/>
              <w:textAlignment w:val="center"/>
              <w:rPr>
                <w:sz w:val="24"/>
              </w:rPr>
            </w:pPr>
            <w:r w:rsidRPr="006F5AD1">
              <w:rPr>
                <w:sz w:val="24"/>
              </w:rPr>
              <w:t>108.8%</w:t>
            </w:r>
          </w:p>
        </w:tc>
        <w:tc>
          <w:tcPr>
            <w:tcW w:w="2145"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94.0%</w:t>
            </w:r>
          </w:p>
        </w:tc>
        <w:tc>
          <w:tcPr>
            <w:tcW w:w="213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90.9%</w:t>
            </w:r>
          </w:p>
        </w:tc>
      </w:tr>
      <w:tr w:rsidR="00153634" w:rsidRPr="006F5AD1" w:rsidTr="002C2BCD">
        <w:trPr>
          <w:trHeight w:val="607"/>
        </w:trPr>
        <w:tc>
          <w:tcPr>
            <w:tcW w:w="1634" w:type="dxa"/>
            <w:shd w:val="clear" w:color="auto" w:fill="auto"/>
            <w:vAlign w:val="center"/>
          </w:tcPr>
          <w:p w:rsidR="00153634" w:rsidRPr="006F5AD1" w:rsidRDefault="000F1118" w:rsidP="002C2BCD">
            <w:pPr>
              <w:jc w:val="center"/>
              <w:textAlignment w:val="center"/>
              <w:rPr>
                <w:sz w:val="24"/>
              </w:rPr>
            </w:pPr>
            <m:oMathPara>
              <m:oMath>
                <m:sSub>
                  <m:sSubPr>
                    <m:ctrlPr>
                      <w:rPr>
                        <w:rFonts w:ascii="Cambria Math" w:hAnsi="Cambria Math"/>
                        <w:sz w:val="24"/>
                      </w:rPr>
                    </m:ctrlPr>
                  </m:sSubPr>
                  <m:e>
                    <m:r>
                      <m:rPr>
                        <m:sty m:val="p"/>
                      </m:rPr>
                      <w:rPr>
                        <w:rFonts w:ascii="Cambria Math" w:hAnsi="Cambria Math"/>
                        <w:sz w:val="24"/>
                      </w:rPr>
                      <m:t>S</m:t>
                    </m:r>
                  </m:e>
                  <m:sub>
                    <m:acc>
                      <m:accPr>
                        <m:chr m:val="̅"/>
                        <m:ctrlPr>
                          <w:rPr>
                            <w:rFonts w:ascii="Cambria Math" w:hAnsi="Cambria Math"/>
                            <w:sz w:val="24"/>
                          </w:rPr>
                        </m:ctrlPr>
                      </m:accPr>
                      <m:e>
                        <m:r>
                          <m:rPr>
                            <m:sty m:val="p"/>
                          </m:rPr>
                          <w:rPr>
                            <w:rFonts w:ascii="Cambria Math" w:hAnsi="Cambria Math"/>
                            <w:sz w:val="24"/>
                          </w:rPr>
                          <m:t xml:space="preserve"> P</m:t>
                        </m:r>
                      </m:e>
                    </m:acc>
                  </m:sub>
                </m:sSub>
              </m:oMath>
            </m:oMathPara>
          </w:p>
        </w:tc>
        <w:tc>
          <w:tcPr>
            <w:tcW w:w="2175" w:type="dxa"/>
            <w:tcBorders>
              <w:right w:val="single" w:sz="4" w:space="0" w:color="auto"/>
            </w:tcBorders>
            <w:shd w:val="clear" w:color="auto" w:fill="auto"/>
            <w:vAlign w:val="center"/>
          </w:tcPr>
          <w:p w:rsidR="00153634" w:rsidRPr="006F5AD1" w:rsidRDefault="00153634" w:rsidP="002C2BCD">
            <w:pPr>
              <w:jc w:val="center"/>
              <w:textAlignment w:val="center"/>
              <w:rPr>
                <w:sz w:val="24"/>
              </w:rPr>
            </w:pPr>
            <w:r w:rsidRPr="006F5AD1">
              <w:rPr>
                <w:sz w:val="24"/>
              </w:rPr>
              <w:t>0.032</w:t>
            </w:r>
          </w:p>
        </w:tc>
        <w:tc>
          <w:tcPr>
            <w:tcW w:w="2145"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0.052</w:t>
            </w:r>
          </w:p>
        </w:tc>
        <w:tc>
          <w:tcPr>
            <w:tcW w:w="213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0.057</w:t>
            </w:r>
          </w:p>
        </w:tc>
      </w:tr>
      <w:tr w:rsidR="00153634" w:rsidRPr="006F5AD1" w:rsidTr="002C2BCD">
        <w:tc>
          <w:tcPr>
            <w:tcW w:w="1634" w:type="dxa"/>
            <w:shd w:val="clear" w:color="auto" w:fill="auto"/>
            <w:vAlign w:val="center"/>
          </w:tcPr>
          <w:p w:rsidR="00153634" w:rsidRPr="006F5AD1" w:rsidRDefault="00153634" w:rsidP="002C2BCD">
            <w:pPr>
              <w:pStyle w:val="a"/>
              <w:numPr>
                <w:ilvl w:val="0"/>
                <w:numId w:val="0"/>
              </w:numPr>
              <w:tabs>
                <w:tab w:val="left" w:pos="464"/>
              </w:tabs>
              <w:adjustRightInd w:val="0"/>
              <w:snapToGrid w:val="0"/>
              <w:jc w:val="center"/>
              <w:rPr>
                <w:oMath/>
                <w:rFonts w:ascii="Cambria Math" w:eastAsiaTheme="minorEastAsia" w:hAnsi="Cambria Math" w:cs="Times New Roman" w:hint="eastAsia"/>
                <w:kern w:val="0"/>
                <w:sz w:val="22"/>
                <w:szCs w:val="21"/>
              </w:rPr>
            </w:pPr>
            <w:r w:rsidRPr="006F5AD1">
              <w:rPr>
                <w:rFonts w:ascii="Times New Roman" w:hAnsi="Times New Roman" w:cs="Times New Roman"/>
                <w:szCs w:val="21"/>
              </w:rPr>
              <w:lastRenderedPageBreak/>
              <w:t>加标回收率最终值</w:t>
            </w:r>
          </w:p>
        </w:tc>
        <w:tc>
          <w:tcPr>
            <w:tcW w:w="2175" w:type="dxa"/>
            <w:tcBorders>
              <w:right w:val="single" w:sz="4" w:space="0" w:color="auto"/>
            </w:tcBorders>
            <w:shd w:val="clear" w:color="auto" w:fill="auto"/>
            <w:vAlign w:val="center"/>
          </w:tcPr>
          <w:p w:rsidR="00153634" w:rsidRPr="006F5AD1" w:rsidRDefault="00153634" w:rsidP="002C2BCD">
            <w:pPr>
              <w:jc w:val="center"/>
              <w:textAlignment w:val="center"/>
              <w:rPr>
                <w:sz w:val="24"/>
              </w:rPr>
            </w:pPr>
            <w:r w:rsidRPr="006F5AD1">
              <w:rPr>
                <w:sz w:val="24"/>
              </w:rPr>
              <w:t>108.8%±6.4%</w:t>
            </w:r>
          </w:p>
        </w:tc>
        <w:tc>
          <w:tcPr>
            <w:tcW w:w="2145" w:type="dxa"/>
            <w:tcBorders>
              <w:righ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94.0%±10.4%</w:t>
            </w:r>
          </w:p>
        </w:tc>
        <w:tc>
          <w:tcPr>
            <w:tcW w:w="2130" w:type="dxa"/>
            <w:tcBorders>
              <w:left w:val="single" w:sz="2" w:space="0" w:color="auto"/>
            </w:tcBorders>
            <w:shd w:val="clear" w:color="auto" w:fill="auto"/>
            <w:vAlign w:val="center"/>
          </w:tcPr>
          <w:p w:rsidR="00153634" w:rsidRPr="006F5AD1" w:rsidRDefault="00153634" w:rsidP="002C2BCD">
            <w:pPr>
              <w:jc w:val="center"/>
              <w:textAlignment w:val="center"/>
              <w:rPr>
                <w:sz w:val="24"/>
              </w:rPr>
            </w:pPr>
            <w:r w:rsidRPr="006F5AD1">
              <w:rPr>
                <w:sz w:val="24"/>
              </w:rPr>
              <w:t>90.9%±11.4%</w:t>
            </w:r>
          </w:p>
        </w:tc>
      </w:tr>
    </w:tbl>
    <w:p w:rsidR="00153634" w:rsidRPr="006F5AD1" w:rsidRDefault="00153634" w:rsidP="00153634">
      <w:pPr>
        <w:autoSpaceDE w:val="0"/>
        <w:autoSpaceDN w:val="0"/>
        <w:adjustRightInd w:val="0"/>
        <w:spacing w:line="360" w:lineRule="auto"/>
        <w:ind w:firstLine="420"/>
        <w:rPr>
          <w:color w:val="000000"/>
          <w:sz w:val="28"/>
          <w:szCs w:val="28"/>
        </w:rPr>
      </w:pPr>
      <w:r w:rsidRPr="006F5AD1">
        <w:rPr>
          <w:color w:val="000000"/>
          <w:sz w:val="28"/>
          <w:szCs w:val="28"/>
        </w:rPr>
        <w:t>结论：样品回收率范围分别为</w:t>
      </w:r>
      <w:r w:rsidRPr="006F5AD1">
        <w:rPr>
          <w:sz w:val="28"/>
          <w:szCs w:val="28"/>
        </w:rPr>
        <w:t>104.9%~113.0%</w:t>
      </w:r>
      <w:r w:rsidRPr="006F5AD1">
        <w:rPr>
          <w:sz w:val="28"/>
          <w:szCs w:val="28"/>
        </w:rPr>
        <w:t>、</w:t>
      </w:r>
      <w:r w:rsidRPr="006F5AD1">
        <w:rPr>
          <w:sz w:val="28"/>
          <w:szCs w:val="28"/>
        </w:rPr>
        <w:t>88.7%~101.1%</w:t>
      </w:r>
      <w:r w:rsidRPr="006F5AD1">
        <w:rPr>
          <w:sz w:val="28"/>
          <w:szCs w:val="28"/>
        </w:rPr>
        <w:t>、</w:t>
      </w:r>
      <w:r w:rsidRPr="006F5AD1">
        <w:rPr>
          <w:sz w:val="28"/>
          <w:szCs w:val="28"/>
        </w:rPr>
        <w:t>84.4%~98.5%</w:t>
      </w:r>
      <w:r w:rsidRPr="006F5AD1">
        <w:rPr>
          <w:sz w:val="28"/>
          <w:szCs w:val="28"/>
        </w:rPr>
        <w:t>；加标回收率最终值分别为</w:t>
      </w:r>
      <w:r w:rsidRPr="006F5AD1">
        <w:rPr>
          <w:sz w:val="28"/>
          <w:szCs w:val="28"/>
        </w:rPr>
        <w:t>108.8%±6.4%</w:t>
      </w:r>
      <w:r w:rsidRPr="006F5AD1">
        <w:rPr>
          <w:sz w:val="28"/>
          <w:szCs w:val="28"/>
        </w:rPr>
        <w:t>、</w:t>
      </w:r>
      <w:r w:rsidRPr="006F5AD1">
        <w:rPr>
          <w:sz w:val="28"/>
          <w:szCs w:val="28"/>
        </w:rPr>
        <w:t>94.0%±10.4%</w:t>
      </w:r>
      <w:r w:rsidRPr="006F5AD1">
        <w:rPr>
          <w:sz w:val="28"/>
          <w:szCs w:val="28"/>
        </w:rPr>
        <w:t>、</w:t>
      </w:r>
      <w:r w:rsidRPr="006F5AD1">
        <w:rPr>
          <w:sz w:val="28"/>
          <w:szCs w:val="28"/>
        </w:rPr>
        <w:t>90.9%±11.4%</w:t>
      </w:r>
      <w:r w:rsidRPr="006F5AD1">
        <w:rPr>
          <w:sz w:val="28"/>
          <w:szCs w:val="28"/>
        </w:rPr>
        <w:t>。</w:t>
      </w:r>
    </w:p>
    <w:p w:rsidR="00153634" w:rsidRPr="006F5AD1" w:rsidRDefault="00153634" w:rsidP="00153634">
      <w:pPr>
        <w:pStyle w:val="1"/>
        <w:spacing w:before="0" w:after="0" w:line="360" w:lineRule="auto"/>
        <w:rPr>
          <w:rFonts w:eastAsia="黑体"/>
          <w:b w:val="0"/>
          <w:color w:val="000000"/>
          <w:kern w:val="0"/>
          <w:szCs w:val="28"/>
        </w:rPr>
      </w:pPr>
      <w:r w:rsidRPr="006F5AD1">
        <w:rPr>
          <w:rFonts w:eastAsia="黑体"/>
          <w:b w:val="0"/>
          <w:color w:val="000000"/>
          <w:kern w:val="0"/>
          <w:szCs w:val="28"/>
        </w:rPr>
        <w:t xml:space="preserve">6 </w:t>
      </w:r>
      <w:r w:rsidRPr="006F5AD1">
        <w:rPr>
          <w:rFonts w:eastAsia="黑体"/>
          <w:b w:val="0"/>
          <w:color w:val="000000"/>
          <w:kern w:val="0"/>
          <w:szCs w:val="28"/>
        </w:rPr>
        <w:t>方法验证结论</w:t>
      </w:r>
      <w:r w:rsidRPr="006F5AD1">
        <w:rPr>
          <w:rFonts w:eastAsia="黑体"/>
          <w:b w:val="0"/>
          <w:color w:val="000000"/>
          <w:kern w:val="0"/>
          <w:szCs w:val="28"/>
        </w:rPr>
        <w:t xml:space="preserve"> </w:t>
      </w:r>
    </w:p>
    <w:p w:rsidR="00153634" w:rsidRPr="006F5AD1" w:rsidRDefault="00153634" w:rsidP="00153634">
      <w:pPr>
        <w:ind w:firstLineChars="200" w:firstLine="560"/>
        <w:rPr>
          <w:sz w:val="28"/>
          <w:szCs w:val="28"/>
        </w:rPr>
      </w:pPr>
      <w:r w:rsidRPr="006F5AD1">
        <w:rPr>
          <w:sz w:val="28"/>
          <w:szCs w:val="28"/>
        </w:rPr>
        <w:t>通过本次验证实验，得出如下结论：</w:t>
      </w:r>
    </w:p>
    <w:p w:rsidR="00153634" w:rsidRPr="006F5AD1" w:rsidRDefault="00153634" w:rsidP="00153634">
      <w:pPr>
        <w:rPr>
          <w:sz w:val="28"/>
          <w:szCs w:val="28"/>
        </w:rPr>
      </w:pPr>
      <w:r w:rsidRPr="006F5AD1">
        <w:rPr>
          <w:sz w:val="28"/>
          <w:szCs w:val="28"/>
        </w:rPr>
        <w:t>（</w:t>
      </w:r>
      <w:r w:rsidRPr="006F5AD1">
        <w:rPr>
          <w:sz w:val="28"/>
          <w:szCs w:val="28"/>
        </w:rPr>
        <w:t>1</w:t>
      </w:r>
      <w:r w:rsidRPr="006F5AD1">
        <w:rPr>
          <w:sz w:val="28"/>
          <w:szCs w:val="28"/>
        </w:rPr>
        <w:t>）方法检出限和测定下限</w:t>
      </w:r>
      <w:r w:rsidRPr="006F5AD1">
        <w:rPr>
          <w:sz w:val="28"/>
          <w:szCs w:val="28"/>
        </w:rPr>
        <w:t xml:space="preserve"> </w:t>
      </w:r>
    </w:p>
    <w:p w:rsidR="00153634" w:rsidRPr="006F5AD1" w:rsidRDefault="00153634" w:rsidP="00153634">
      <w:pPr>
        <w:ind w:firstLineChars="200" w:firstLine="560"/>
        <w:rPr>
          <w:sz w:val="28"/>
          <w:szCs w:val="28"/>
        </w:rPr>
      </w:pPr>
      <w:r w:rsidRPr="006F5AD1">
        <w:rPr>
          <w:sz w:val="28"/>
          <w:szCs w:val="28"/>
        </w:rPr>
        <w:t>对于固定污染源废气，当采样体积为</w:t>
      </w:r>
      <w:r w:rsidRPr="006F5AD1">
        <w:rPr>
          <w:sz w:val="28"/>
          <w:szCs w:val="28"/>
        </w:rPr>
        <w:t>15L</w:t>
      </w:r>
      <w:r w:rsidRPr="006F5AD1">
        <w:rPr>
          <w:sz w:val="28"/>
          <w:szCs w:val="28"/>
        </w:rPr>
        <w:t>（标准状态），定容体积为</w:t>
      </w:r>
      <w:r w:rsidRPr="006F5AD1">
        <w:rPr>
          <w:sz w:val="28"/>
          <w:szCs w:val="28"/>
        </w:rPr>
        <w:t xml:space="preserve">50ml </w:t>
      </w:r>
      <w:r w:rsidRPr="006F5AD1">
        <w:rPr>
          <w:sz w:val="28"/>
          <w:szCs w:val="28"/>
        </w:rPr>
        <w:t>时，方法检出限为</w:t>
      </w:r>
      <w:r w:rsidRPr="006F5AD1">
        <w:rPr>
          <w:sz w:val="28"/>
          <w:szCs w:val="28"/>
        </w:rPr>
        <w:t xml:space="preserve"> 0.2 mg/m</w:t>
      </w:r>
      <w:r w:rsidRPr="006F5AD1">
        <w:rPr>
          <w:sz w:val="28"/>
          <w:szCs w:val="28"/>
          <w:vertAlign w:val="superscript"/>
        </w:rPr>
        <w:t>3</w:t>
      </w:r>
      <w:r w:rsidRPr="006F5AD1">
        <w:rPr>
          <w:sz w:val="28"/>
          <w:szCs w:val="28"/>
        </w:rPr>
        <w:t>，测定下限为</w:t>
      </w:r>
      <w:r w:rsidRPr="006F5AD1">
        <w:rPr>
          <w:sz w:val="28"/>
          <w:szCs w:val="28"/>
        </w:rPr>
        <w:t xml:space="preserve"> 0.8mg/m</w:t>
      </w:r>
      <w:r w:rsidRPr="006F5AD1">
        <w:rPr>
          <w:sz w:val="28"/>
          <w:szCs w:val="28"/>
          <w:vertAlign w:val="superscript"/>
        </w:rPr>
        <w:t>3</w:t>
      </w:r>
      <w:r w:rsidRPr="006F5AD1">
        <w:rPr>
          <w:sz w:val="28"/>
          <w:szCs w:val="28"/>
        </w:rPr>
        <w:t>。</w:t>
      </w:r>
      <w:r w:rsidRPr="006F5AD1">
        <w:rPr>
          <w:sz w:val="28"/>
          <w:szCs w:val="28"/>
        </w:rPr>
        <w:t xml:space="preserve"> </w:t>
      </w:r>
    </w:p>
    <w:p w:rsidR="00153634" w:rsidRPr="006F5AD1" w:rsidRDefault="00153634" w:rsidP="00153634">
      <w:pPr>
        <w:rPr>
          <w:sz w:val="28"/>
          <w:szCs w:val="28"/>
        </w:rPr>
      </w:pPr>
      <w:r w:rsidRPr="006F5AD1">
        <w:rPr>
          <w:sz w:val="28"/>
          <w:szCs w:val="28"/>
        </w:rPr>
        <w:t>（</w:t>
      </w:r>
      <w:r w:rsidRPr="006F5AD1">
        <w:rPr>
          <w:sz w:val="28"/>
          <w:szCs w:val="28"/>
        </w:rPr>
        <w:t>2</w:t>
      </w:r>
      <w:r w:rsidRPr="006F5AD1">
        <w:rPr>
          <w:sz w:val="28"/>
          <w:szCs w:val="28"/>
        </w:rPr>
        <w:t>）方法精密度</w:t>
      </w:r>
      <w:r w:rsidRPr="006F5AD1">
        <w:rPr>
          <w:sz w:val="28"/>
          <w:szCs w:val="28"/>
        </w:rPr>
        <w:t xml:space="preserve"> </w:t>
      </w:r>
    </w:p>
    <w:p w:rsidR="00153634" w:rsidRPr="006F5AD1" w:rsidRDefault="00153634" w:rsidP="00153634">
      <w:pPr>
        <w:ind w:firstLineChars="200" w:firstLine="560"/>
        <w:rPr>
          <w:sz w:val="28"/>
          <w:szCs w:val="28"/>
        </w:rPr>
      </w:pPr>
      <w:r w:rsidRPr="006F5AD1">
        <w:rPr>
          <w:sz w:val="28"/>
          <w:szCs w:val="28"/>
        </w:rPr>
        <w:t xml:space="preserve"> 6 </w:t>
      </w:r>
      <w:r w:rsidRPr="006F5AD1">
        <w:rPr>
          <w:sz w:val="28"/>
          <w:szCs w:val="28"/>
        </w:rPr>
        <w:t>家验证实验室分别对二氧化硫加标浓度为</w:t>
      </w:r>
      <w:r w:rsidRPr="006F5AD1">
        <w:rPr>
          <w:sz w:val="28"/>
          <w:szCs w:val="28"/>
        </w:rPr>
        <w:t xml:space="preserve"> 7.15 mg/m</w:t>
      </w:r>
      <w:r w:rsidRPr="006F5AD1">
        <w:rPr>
          <w:sz w:val="28"/>
          <w:szCs w:val="28"/>
          <w:vertAlign w:val="superscript"/>
        </w:rPr>
        <w:t>3</w:t>
      </w:r>
      <w:r w:rsidRPr="006F5AD1">
        <w:rPr>
          <w:sz w:val="28"/>
          <w:szCs w:val="28"/>
        </w:rPr>
        <w:t>、</w:t>
      </w:r>
      <w:r w:rsidRPr="006F5AD1">
        <w:rPr>
          <w:sz w:val="28"/>
          <w:szCs w:val="28"/>
        </w:rPr>
        <w:t>13.0mg/m</w:t>
      </w:r>
      <w:r w:rsidRPr="006F5AD1">
        <w:rPr>
          <w:sz w:val="28"/>
          <w:szCs w:val="28"/>
          <w:vertAlign w:val="superscript"/>
        </w:rPr>
        <w:t>3</w:t>
      </w:r>
      <w:r w:rsidRPr="006F5AD1">
        <w:rPr>
          <w:sz w:val="28"/>
          <w:szCs w:val="28"/>
        </w:rPr>
        <w:t>、</w:t>
      </w:r>
      <w:r w:rsidRPr="006F5AD1">
        <w:rPr>
          <w:sz w:val="28"/>
          <w:szCs w:val="28"/>
        </w:rPr>
        <w:t>42.9 mg/m</w:t>
      </w:r>
      <w:r w:rsidRPr="006F5AD1">
        <w:rPr>
          <w:sz w:val="28"/>
          <w:szCs w:val="28"/>
          <w:vertAlign w:val="superscript"/>
        </w:rPr>
        <w:t>3</w:t>
      </w:r>
      <w:r w:rsidRPr="006F5AD1">
        <w:rPr>
          <w:sz w:val="28"/>
          <w:szCs w:val="28"/>
        </w:rPr>
        <w:t>的分子筛吸附管模拟采样过程后进行</w:t>
      </w:r>
      <w:r w:rsidRPr="006F5AD1">
        <w:rPr>
          <w:sz w:val="28"/>
          <w:szCs w:val="28"/>
        </w:rPr>
        <w:t xml:space="preserve"> 6 </w:t>
      </w:r>
      <w:r w:rsidRPr="006F5AD1">
        <w:rPr>
          <w:sz w:val="28"/>
          <w:szCs w:val="28"/>
        </w:rPr>
        <w:t>次平行测定：实验室内相对标准偏差分别为</w:t>
      </w:r>
      <w:r w:rsidRPr="006F5AD1">
        <w:rPr>
          <w:sz w:val="28"/>
          <w:szCs w:val="28"/>
        </w:rPr>
        <w:t>11.8%~19.6%</w:t>
      </w:r>
      <w:r w:rsidRPr="006F5AD1">
        <w:rPr>
          <w:sz w:val="28"/>
          <w:szCs w:val="28"/>
        </w:rPr>
        <w:t>、</w:t>
      </w:r>
      <w:r w:rsidRPr="006F5AD1">
        <w:rPr>
          <w:sz w:val="28"/>
          <w:szCs w:val="28"/>
        </w:rPr>
        <w:t>7.4%~21.7%</w:t>
      </w:r>
      <w:r w:rsidRPr="006F5AD1">
        <w:rPr>
          <w:sz w:val="28"/>
          <w:szCs w:val="28"/>
        </w:rPr>
        <w:t>、</w:t>
      </w:r>
      <w:r w:rsidRPr="006F5AD1">
        <w:rPr>
          <w:sz w:val="28"/>
          <w:szCs w:val="28"/>
        </w:rPr>
        <w:t>5.2%~13.7%</w:t>
      </w:r>
      <w:r w:rsidRPr="006F5AD1">
        <w:rPr>
          <w:sz w:val="28"/>
          <w:szCs w:val="28"/>
        </w:rPr>
        <w:t>；实验室间相对标准偏差分别为</w:t>
      </w:r>
      <w:r w:rsidRPr="006F5AD1">
        <w:rPr>
          <w:sz w:val="28"/>
          <w:szCs w:val="28"/>
        </w:rPr>
        <w:t>5.0%</w:t>
      </w:r>
      <w:r w:rsidRPr="006F5AD1">
        <w:rPr>
          <w:sz w:val="28"/>
          <w:szCs w:val="28"/>
        </w:rPr>
        <w:t>、</w:t>
      </w:r>
      <w:r w:rsidRPr="006F5AD1">
        <w:rPr>
          <w:sz w:val="28"/>
          <w:szCs w:val="28"/>
        </w:rPr>
        <w:t>1.9%</w:t>
      </w:r>
      <w:r w:rsidRPr="006F5AD1">
        <w:rPr>
          <w:sz w:val="28"/>
          <w:szCs w:val="28"/>
        </w:rPr>
        <w:t>、</w:t>
      </w:r>
      <w:r w:rsidRPr="006F5AD1">
        <w:rPr>
          <w:sz w:val="28"/>
          <w:szCs w:val="28"/>
        </w:rPr>
        <w:t>2.2%</w:t>
      </w:r>
      <w:r w:rsidRPr="006F5AD1">
        <w:rPr>
          <w:sz w:val="28"/>
          <w:szCs w:val="28"/>
        </w:rPr>
        <w:t>；重复性限分别为</w:t>
      </w:r>
      <w:r w:rsidRPr="006F5AD1">
        <w:rPr>
          <w:sz w:val="28"/>
          <w:szCs w:val="28"/>
        </w:rPr>
        <w:t>3.1mg/m</w:t>
      </w:r>
      <w:r w:rsidRPr="006F5AD1">
        <w:rPr>
          <w:sz w:val="28"/>
          <w:szCs w:val="28"/>
          <w:vertAlign w:val="superscript"/>
        </w:rPr>
        <w:t>3</w:t>
      </w:r>
      <w:r w:rsidRPr="006F5AD1">
        <w:rPr>
          <w:sz w:val="28"/>
          <w:szCs w:val="28"/>
        </w:rPr>
        <w:t>、</w:t>
      </w:r>
      <w:r w:rsidRPr="006F5AD1">
        <w:rPr>
          <w:sz w:val="28"/>
          <w:szCs w:val="28"/>
        </w:rPr>
        <w:t>5.3mg/m</w:t>
      </w:r>
      <w:r w:rsidRPr="006F5AD1">
        <w:rPr>
          <w:sz w:val="28"/>
          <w:szCs w:val="28"/>
          <w:vertAlign w:val="superscript"/>
        </w:rPr>
        <w:t>3</w:t>
      </w:r>
      <w:r w:rsidRPr="006F5AD1">
        <w:rPr>
          <w:sz w:val="28"/>
          <w:szCs w:val="28"/>
        </w:rPr>
        <w:t>、</w:t>
      </w:r>
      <w:r w:rsidRPr="006F5AD1">
        <w:rPr>
          <w:sz w:val="28"/>
          <w:szCs w:val="28"/>
        </w:rPr>
        <w:t>11.5mg/m</w:t>
      </w:r>
      <w:r w:rsidRPr="006F5AD1">
        <w:rPr>
          <w:sz w:val="28"/>
          <w:szCs w:val="28"/>
          <w:vertAlign w:val="superscript"/>
        </w:rPr>
        <w:t>3</w:t>
      </w:r>
      <w:r w:rsidRPr="006F5AD1">
        <w:rPr>
          <w:sz w:val="28"/>
          <w:szCs w:val="28"/>
        </w:rPr>
        <w:t>；再现性限分别为</w:t>
      </w:r>
      <w:r w:rsidRPr="006F5AD1">
        <w:rPr>
          <w:sz w:val="28"/>
          <w:szCs w:val="28"/>
        </w:rPr>
        <w:t>3.0mg/m</w:t>
      </w:r>
      <w:r w:rsidRPr="006F5AD1">
        <w:rPr>
          <w:sz w:val="28"/>
          <w:szCs w:val="28"/>
          <w:vertAlign w:val="superscript"/>
        </w:rPr>
        <w:t>3</w:t>
      </w:r>
      <w:r w:rsidRPr="006F5AD1">
        <w:rPr>
          <w:sz w:val="28"/>
          <w:szCs w:val="28"/>
        </w:rPr>
        <w:t>、</w:t>
      </w:r>
      <w:r w:rsidRPr="006F5AD1">
        <w:rPr>
          <w:sz w:val="28"/>
          <w:szCs w:val="28"/>
        </w:rPr>
        <w:t>4.9mg/m</w:t>
      </w:r>
      <w:r w:rsidRPr="006F5AD1">
        <w:rPr>
          <w:sz w:val="28"/>
          <w:szCs w:val="28"/>
          <w:vertAlign w:val="superscript"/>
        </w:rPr>
        <w:t>3</w:t>
      </w:r>
      <w:r w:rsidRPr="006F5AD1">
        <w:rPr>
          <w:sz w:val="28"/>
          <w:szCs w:val="28"/>
        </w:rPr>
        <w:t>、</w:t>
      </w:r>
      <w:r w:rsidRPr="006F5AD1">
        <w:rPr>
          <w:sz w:val="28"/>
          <w:szCs w:val="28"/>
        </w:rPr>
        <w:t>10.9mg/m</w:t>
      </w:r>
      <w:r w:rsidRPr="006F5AD1">
        <w:rPr>
          <w:sz w:val="28"/>
          <w:szCs w:val="28"/>
          <w:vertAlign w:val="superscript"/>
        </w:rPr>
        <w:t>3</w:t>
      </w:r>
      <w:r w:rsidRPr="006F5AD1">
        <w:rPr>
          <w:sz w:val="28"/>
          <w:szCs w:val="28"/>
        </w:rPr>
        <w:t>。</w:t>
      </w:r>
    </w:p>
    <w:p w:rsidR="00153634" w:rsidRPr="006F5AD1" w:rsidRDefault="00153634" w:rsidP="00153634">
      <w:pPr>
        <w:autoSpaceDE w:val="0"/>
        <w:autoSpaceDN w:val="0"/>
        <w:adjustRightInd w:val="0"/>
        <w:spacing w:line="360" w:lineRule="auto"/>
        <w:ind w:firstLineChars="200" w:firstLine="560"/>
        <w:rPr>
          <w:sz w:val="28"/>
          <w:szCs w:val="28"/>
        </w:rPr>
      </w:pPr>
      <w:r w:rsidRPr="006F5AD1">
        <w:rPr>
          <w:sz w:val="28"/>
          <w:szCs w:val="28"/>
        </w:rPr>
        <w:t>6</w:t>
      </w:r>
      <w:r w:rsidRPr="006F5AD1">
        <w:rPr>
          <w:sz w:val="28"/>
          <w:szCs w:val="28"/>
        </w:rPr>
        <w:t>家实验室分别对分子筛吸附管实际样品进行分析，</w:t>
      </w:r>
      <w:r w:rsidRPr="006F5AD1">
        <w:rPr>
          <w:color w:val="000000"/>
          <w:sz w:val="28"/>
          <w:szCs w:val="28"/>
        </w:rPr>
        <w:t>实验室内相对标准偏差分别为</w:t>
      </w:r>
      <w:r w:rsidRPr="006F5AD1">
        <w:rPr>
          <w:color w:val="000000"/>
          <w:sz w:val="28"/>
          <w:szCs w:val="28"/>
        </w:rPr>
        <w:t>1.5%~14.6%</w:t>
      </w:r>
      <w:r w:rsidRPr="006F5AD1">
        <w:rPr>
          <w:color w:val="000000"/>
          <w:sz w:val="28"/>
          <w:szCs w:val="28"/>
        </w:rPr>
        <w:t>、</w:t>
      </w:r>
      <w:r w:rsidRPr="006F5AD1">
        <w:rPr>
          <w:color w:val="000000"/>
          <w:sz w:val="28"/>
          <w:szCs w:val="28"/>
        </w:rPr>
        <w:t>2.7%~9.4%</w:t>
      </w:r>
      <w:r w:rsidRPr="006F5AD1">
        <w:rPr>
          <w:color w:val="000000"/>
          <w:sz w:val="28"/>
          <w:szCs w:val="28"/>
        </w:rPr>
        <w:t>、</w:t>
      </w:r>
      <w:r w:rsidRPr="006F5AD1">
        <w:rPr>
          <w:color w:val="000000"/>
          <w:sz w:val="28"/>
          <w:szCs w:val="28"/>
        </w:rPr>
        <w:t>1.3%~12.0%</w:t>
      </w:r>
      <w:r w:rsidRPr="006F5AD1">
        <w:rPr>
          <w:color w:val="000000"/>
          <w:sz w:val="28"/>
          <w:szCs w:val="28"/>
        </w:rPr>
        <w:t>；实验室间相对标准偏差分别为</w:t>
      </w:r>
      <w:r w:rsidRPr="006F5AD1">
        <w:rPr>
          <w:color w:val="000000"/>
          <w:sz w:val="28"/>
          <w:szCs w:val="28"/>
        </w:rPr>
        <w:t>1.9%</w:t>
      </w:r>
      <w:r w:rsidRPr="006F5AD1">
        <w:rPr>
          <w:color w:val="000000"/>
          <w:sz w:val="28"/>
          <w:szCs w:val="28"/>
        </w:rPr>
        <w:t>、</w:t>
      </w:r>
      <w:r w:rsidRPr="006F5AD1">
        <w:rPr>
          <w:color w:val="000000"/>
          <w:sz w:val="28"/>
          <w:szCs w:val="28"/>
        </w:rPr>
        <w:t>3.6%</w:t>
      </w:r>
      <w:r w:rsidRPr="006F5AD1">
        <w:rPr>
          <w:color w:val="000000"/>
          <w:sz w:val="28"/>
          <w:szCs w:val="28"/>
        </w:rPr>
        <w:t>、</w:t>
      </w:r>
      <w:r w:rsidRPr="006F5AD1">
        <w:rPr>
          <w:color w:val="000000"/>
          <w:sz w:val="28"/>
          <w:szCs w:val="28"/>
        </w:rPr>
        <w:t>4.2%</w:t>
      </w:r>
      <w:r w:rsidRPr="006F5AD1">
        <w:rPr>
          <w:color w:val="000000"/>
          <w:sz w:val="28"/>
          <w:szCs w:val="28"/>
        </w:rPr>
        <w:t>；重复性限分别为</w:t>
      </w:r>
      <w:r w:rsidRPr="006F5AD1">
        <w:rPr>
          <w:color w:val="000000"/>
          <w:sz w:val="28"/>
          <w:szCs w:val="28"/>
        </w:rPr>
        <w:t>6.2</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4.8</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6.2</w:t>
      </w:r>
      <w:r w:rsidRPr="006F5AD1">
        <w:rPr>
          <w:sz w:val="28"/>
          <w:szCs w:val="28"/>
        </w:rPr>
        <w:t>mg/m</w:t>
      </w:r>
      <w:r w:rsidRPr="006F5AD1">
        <w:rPr>
          <w:sz w:val="28"/>
          <w:szCs w:val="28"/>
          <w:vertAlign w:val="superscript"/>
        </w:rPr>
        <w:t>3</w:t>
      </w:r>
      <w:r w:rsidRPr="006F5AD1">
        <w:rPr>
          <w:sz w:val="28"/>
          <w:szCs w:val="28"/>
        </w:rPr>
        <w:t>；再现性限分别为</w:t>
      </w:r>
      <w:r w:rsidRPr="006F5AD1">
        <w:rPr>
          <w:color w:val="000000"/>
          <w:sz w:val="28"/>
          <w:szCs w:val="28"/>
        </w:rPr>
        <w:t>5.8</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5.1</w:t>
      </w:r>
      <w:r w:rsidRPr="006F5AD1">
        <w:rPr>
          <w:sz w:val="28"/>
          <w:szCs w:val="28"/>
        </w:rPr>
        <w:t>mg/m</w:t>
      </w:r>
      <w:r w:rsidRPr="006F5AD1">
        <w:rPr>
          <w:sz w:val="28"/>
          <w:szCs w:val="28"/>
          <w:vertAlign w:val="superscript"/>
        </w:rPr>
        <w:t>3</w:t>
      </w:r>
      <w:r w:rsidRPr="006F5AD1">
        <w:rPr>
          <w:color w:val="000000"/>
          <w:sz w:val="28"/>
          <w:szCs w:val="28"/>
        </w:rPr>
        <w:t>、</w:t>
      </w:r>
      <w:r w:rsidRPr="006F5AD1">
        <w:rPr>
          <w:color w:val="000000"/>
          <w:sz w:val="28"/>
          <w:szCs w:val="28"/>
        </w:rPr>
        <w:t>6.6</w:t>
      </w:r>
      <w:r w:rsidRPr="006F5AD1">
        <w:rPr>
          <w:sz w:val="28"/>
          <w:szCs w:val="28"/>
        </w:rPr>
        <w:t>mg/m</w:t>
      </w:r>
      <w:r w:rsidRPr="006F5AD1">
        <w:rPr>
          <w:sz w:val="28"/>
          <w:szCs w:val="28"/>
          <w:vertAlign w:val="superscript"/>
        </w:rPr>
        <w:t>3</w:t>
      </w:r>
      <w:r w:rsidRPr="006F5AD1">
        <w:rPr>
          <w:sz w:val="28"/>
          <w:szCs w:val="28"/>
        </w:rPr>
        <w:t>。</w:t>
      </w:r>
    </w:p>
    <w:p w:rsidR="00153634" w:rsidRPr="006F5AD1" w:rsidRDefault="00153634" w:rsidP="00153634">
      <w:pPr>
        <w:rPr>
          <w:sz w:val="28"/>
          <w:szCs w:val="28"/>
        </w:rPr>
      </w:pPr>
      <w:r w:rsidRPr="006F5AD1">
        <w:rPr>
          <w:sz w:val="28"/>
          <w:szCs w:val="28"/>
        </w:rPr>
        <w:t>（</w:t>
      </w:r>
      <w:r w:rsidRPr="006F5AD1">
        <w:rPr>
          <w:sz w:val="28"/>
          <w:szCs w:val="28"/>
        </w:rPr>
        <w:t>3</w:t>
      </w:r>
      <w:r w:rsidRPr="006F5AD1">
        <w:rPr>
          <w:sz w:val="28"/>
          <w:szCs w:val="28"/>
        </w:rPr>
        <w:t>）方法准确度</w:t>
      </w:r>
      <w:r w:rsidRPr="006F5AD1">
        <w:rPr>
          <w:sz w:val="28"/>
          <w:szCs w:val="28"/>
        </w:rPr>
        <w:t xml:space="preserve"> </w:t>
      </w:r>
    </w:p>
    <w:p w:rsidR="00153634" w:rsidRPr="006F5AD1" w:rsidRDefault="00153634" w:rsidP="00153634">
      <w:pPr>
        <w:rPr>
          <w:sz w:val="28"/>
          <w:szCs w:val="28"/>
        </w:rPr>
      </w:pPr>
      <w:r w:rsidRPr="006F5AD1">
        <w:rPr>
          <w:sz w:val="28"/>
          <w:szCs w:val="28"/>
        </w:rPr>
        <w:lastRenderedPageBreak/>
        <w:t xml:space="preserve"> 6 </w:t>
      </w:r>
      <w:r w:rsidRPr="006F5AD1">
        <w:rPr>
          <w:sz w:val="28"/>
          <w:szCs w:val="28"/>
        </w:rPr>
        <w:t>家验证实验室分别对含二氧化硫标准物质浓度为</w:t>
      </w:r>
      <w:r w:rsidRPr="006F5AD1">
        <w:rPr>
          <w:sz w:val="28"/>
          <w:szCs w:val="28"/>
        </w:rPr>
        <w:t xml:space="preserve"> 7.15 mg/m</w:t>
      </w:r>
      <w:r w:rsidRPr="006F5AD1">
        <w:rPr>
          <w:sz w:val="28"/>
          <w:szCs w:val="28"/>
          <w:vertAlign w:val="superscript"/>
        </w:rPr>
        <w:t>3</w:t>
      </w:r>
      <w:r w:rsidRPr="006F5AD1">
        <w:rPr>
          <w:sz w:val="28"/>
          <w:szCs w:val="28"/>
        </w:rPr>
        <w:t>、</w:t>
      </w:r>
      <w:r w:rsidRPr="006F5AD1">
        <w:rPr>
          <w:sz w:val="28"/>
          <w:szCs w:val="28"/>
        </w:rPr>
        <w:t>13.0mg/m</w:t>
      </w:r>
      <w:r w:rsidRPr="006F5AD1">
        <w:rPr>
          <w:sz w:val="28"/>
          <w:szCs w:val="28"/>
          <w:vertAlign w:val="superscript"/>
        </w:rPr>
        <w:t>3</w:t>
      </w:r>
      <w:r w:rsidRPr="006F5AD1">
        <w:rPr>
          <w:sz w:val="28"/>
          <w:szCs w:val="28"/>
        </w:rPr>
        <w:t>、</w:t>
      </w:r>
      <w:r w:rsidRPr="006F5AD1">
        <w:rPr>
          <w:sz w:val="28"/>
          <w:szCs w:val="28"/>
        </w:rPr>
        <w:t>42.9 mg/m</w:t>
      </w:r>
      <w:r w:rsidRPr="006F5AD1">
        <w:rPr>
          <w:sz w:val="28"/>
          <w:szCs w:val="28"/>
          <w:vertAlign w:val="superscript"/>
        </w:rPr>
        <w:t>3</w:t>
      </w:r>
      <w:r w:rsidRPr="006F5AD1">
        <w:rPr>
          <w:sz w:val="28"/>
          <w:szCs w:val="28"/>
        </w:rPr>
        <w:t>的分子筛吸附管进行</w:t>
      </w:r>
      <w:r w:rsidRPr="006F5AD1">
        <w:rPr>
          <w:sz w:val="28"/>
          <w:szCs w:val="28"/>
        </w:rPr>
        <w:t xml:space="preserve"> 6 </w:t>
      </w:r>
      <w:r w:rsidRPr="006F5AD1">
        <w:rPr>
          <w:sz w:val="28"/>
          <w:szCs w:val="28"/>
        </w:rPr>
        <w:t>次平行测定：</w:t>
      </w:r>
      <w:r w:rsidRPr="006F5AD1">
        <w:rPr>
          <w:sz w:val="28"/>
          <w:szCs w:val="28"/>
        </w:rPr>
        <w:t>3</w:t>
      </w:r>
      <w:r w:rsidRPr="006F5AD1">
        <w:rPr>
          <w:sz w:val="28"/>
          <w:szCs w:val="28"/>
        </w:rPr>
        <w:t>种标准物质实验室间相对误差范围分别为</w:t>
      </w:r>
      <w:r w:rsidRPr="006F5AD1">
        <w:rPr>
          <w:sz w:val="28"/>
          <w:szCs w:val="28"/>
        </w:rPr>
        <w:t>-6.4%~5.0%</w:t>
      </w:r>
      <w:r w:rsidRPr="006F5AD1">
        <w:rPr>
          <w:sz w:val="28"/>
          <w:szCs w:val="28"/>
        </w:rPr>
        <w:t>、</w:t>
      </w:r>
      <w:r w:rsidRPr="006F5AD1">
        <w:rPr>
          <w:sz w:val="28"/>
          <w:szCs w:val="28"/>
        </w:rPr>
        <w:t>8.1%~13.4%</w:t>
      </w:r>
      <w:r w:rsidRPr="006F5AD1">
        <w:rPr>
          <w:sz w:val="28"/>
          <w:szCs w:val="28"/>
        </w:rPr>
        <w:t>、</w:t>
      </w:r>
      <w:r w:rsidRPr="006F5AD1">
        <w:rPr>
          <w:sz w:val="28"/>
          <w:szCs w:val="28"/>
        </w:rPr>
        <w:t>2.3%~8.5%</w:t>
      </w:r>
      <w:r w:rsidRPr="006F5AD1">
        <w:rPr>
          <w:sz w:val="28"/>
          <w:szCs w:val="28"/>
        </w:rPr>
        <w:t>；相对误差最终值分别为</w:t>
      </w:r>
      <w:r w:rsidRPr="006F5AD1">
        <w:rPr>
          <w:sz w:val="28"/>
          <w:szCs w:val="28"/>
        </w:rPr>
        <w:t>-1.7%±9.8%</w:t>
      </w:r>
      <w:r w:rsidRPr="006F5AD1">
        <w:rPr>
          <w:sz w:val="28"/>
          <w:szCs w:val="28"/>
        </w:rPr>
        <w:t>、</w:t>
      </w:r>
      <w:r w:rsidRPr="006F5AD1">
        <w:rPr>
          <w:sz w:val="28"/>
          <w:szCs w:val="28"/>
        </w:rPr>
        <w:t>9.9%±4.2%</w:t>
      </w:r>
      <w:r w:rsidRPr="006F5AD1">
        <w:rPr>
          <w:sz w:val="28"/>
          <w:szCs w:val="28"/>
        </w:rPr>
        <w:t>、</w:t>
      </w:r>
      <w:r w:rsidRPr="006F5AD1">
        <w:rPr>
          <w:sz w:val="28"/>
          <w:szCs w:val="28"/>
        </w:rPr>
        <w:t>7.0%±4.6%</w:t>
      </w:r>
      <w:r w:rsidRPr="006F5AD1">
        <w:rPr>
          <w:sz w:val="28"/>
          <w:szCs w:val="28"/>
        </w:rPr>
        <w:t>。</w:t>
      </w:r>
    </w:p>
    <w:p w:rsidR="00153634" w:rsidRPr="006F5AD1" w:rsidRDefault="00153634" w:rsidP="00153634">
      <w:pPr>
        <w:ind w:firstLineChars="200" w:firstLine="560"/>
        <w:rPr>
          <w:sz w:val="28"/>
          <w:szCs w:val="28"/>
        </w:rPr>
      </w:pPr>
      <w:r w:rsidRPr="006F5AD1">
        <w:rPr>
          <w:sz w:val="28"/>
          <w:szCs w:val="28"/>
        </w:rPr>
        <w:t xml:space="preserve">6 </w:t>
      </w:r>
      <w:r w:rsidRPr="006F5AD1">
        <w:rPr>
          <w:sz w:val="28"/>
          <w:szCs w:val="28"/>
        </w:rPr>
        <w:t>家验证实验室分别对分子筛吸附管实际采集样品进行加标，加标量（以硫酸根计）分别为</w:t>
      </w:r>
      <w:r w:rsidRPr="006F5AD1">
        <w:rPr>
          <w:sz w:val="28"/>
          <w:szCs w:val="28"/>
        </w:rPr>
        <w:t>300μg,</w:t>
      </w:r>
      <w:r w:rsidRPr="006F5AD1">
        <w:rPr>
          <w:sz w:val="28"/>
          <w:szCs w:val="28"/>
        </w:rPr>
        <w:t>、</w:t>
      </w:r>
      <w:r w:rsidRPr="006F5AD1">
        <w:rPr>
          <w:sz w:val="28"/>
          <w:szCs w:val="28"/>
        </w:rPr>
        <w:t xml:space="preserve">350μg </w:t>
      </w:r>
      <w:r w:rsidRPr="006F5AD1">
        <w:rPr>
          <w:sz w:val="28"/>
          <w:szCs w:val="28"/>
        </w:rPr>
        <w:t>和</w:t>
      </w:r>
      <w:r w:rsidRPr="006F5AD1">
        <w:rPr>
          <w:sz w:val="28"/>
          <w:szCs w:val="28"/>
        </w:rPr>
        <w:t xml:space="preserve"> 400 </w:t>
      </w:r>
      <w:proofErr w:type="spellStart"/>
      <w:r w:rsidRPr="006F5AD1">
        <w:rPr>
          <w:sz w:val="28"/>
          <w:szCs w:val="28"/>
        </w:rPr>
        <w:t>μg</w:t>
      </w:r>
      <w:proofErr w:type="spellEnd"/>
      <w:r w:rsidRPr="006F5AD1">
        <w:rPr>
          <w:sz w:val="28"/>
          <w:szCs w:val="28"/>
        </w:rPr>
        <w:t>：</w:t>
      </w:r>
    </w:p>
    <w:p w:rsidR="00153634" w:rsidRPr="006F5AD1" w:rsidRDefault="00153634" w:rsidP="00153634">
      <w:pPr>
        <w:ind w:firstLineChars="200" w:firstLine="560"/>
        <w:rPr>
          <w:sz w:val="28"/>
          <w:szCs w:val="28"/>
        </w:rPr>
      </w:pPr>
      <w:r w:rsidRPr="006F5AD1">
        <w:rPr>
          <w:sz w:val="28"/>
          <w:szCs w:val="28"/>
        </w:rPr>
        <w:t>样品回收率范围分别为</w:t>
      </w:r>
      <w:r w:rsidRPr="006F5AD1">
        <w:rPr>
          <w:sz w:val="28"/>
          <w:szCs w:val="28"/>
        </w:rPr>
        <w:t>104.9%~113.0%</w:t>
      </w:r>
      <w:r w:rsidRPr="006F5AD1">
        <w:rPr>
          <w:sz w:val="28"/>
          <w:szCs w:val="28"/>
        </w:rPr>
        <w:t>、</w:t>
      </w:r>
      <w:r w:rsidRPr="006F5AD1">
        <w:rPr>
          <w:sz w:val="28"/>
          <w:szCs w:val="28"/>
        </w:rPr>
        <w:t>88.7%~101.1%</w:t>
      </w:r>
      <w:r w:rsidRPr="006F5AD1">
        <w:rPr>
          <w:sz w:val="28"/>
          <w:szCs w:val="28"/>
        </w:rPr>
        <w:t>、</w:t>
      </w:r>
      <w:r w:rsidRPr="006F5AD1">
        <w:rPr>
          <w:sz w:val="28"/>
          <w:szCs w:val="28"/>
        </w:rPr>
        <w:t>84.4%~98.5%</w:t>
      </w:r>
      <w:r w:rsidRPr="006F5AD1">
        <w:rPr>
          <w:sz w:val="28"/>
          <w:szCs w:val="28"/>
        </w:rPr>
        <w:t>；加标回收率最终值分别为</w:t>
      </w:r>
      <w:r w:rsidRPr="006F5AD1">
        <w:rPr>
          <w:sz w:val="28"/>
          <w:szCs w:val="28"/>
        </w:rPr>
        <w:t>108.8%±6.4%</w:t>
      </w:r>
      <w:r w:rsidRPr="006F5AD1">
        <w:rPr>
          <w:sz w:val="28"/>
          <w:szCs w:val="28"/>
        </w:rPr>
        <w:t>、</w:t>
      </w:r>
      <w:r w:rsidRPr="006F5AD1">
        <w:rPr>
          <w:sz w:val="28"/>
          <w:szCs w:val="28"/>
        </w:rPr>
        <w:t>94.0%±10.4%</w:t>
      </w:r>
      <w:r w:rsidRPr="006F5AD1">
        <w:rPr>
          <w:sz w:val="28"/>
          <w:szCs w:val="28"/>
        </w:rPr>
        <w:t>、</w:t>
      </w:r>
      <w:r w:rsidRPr="006F5AD1">
        <w:rPr>
          <w:sz w:val="28"/>
          <w:szCs w:val="28"/>
        </w:rPr>
        <w:t>90.9%±11.4%</w:t>
      </w:r>
      <w:r w:rsidRPr="006F5AD1">
        <w:rPr>
          <w:sz w:val="28"/>
          <w:szCs w:val="28"/>
        </w:rPr>
        <w:t>。</w:t>
      </w:r>
    </w:p>
    <w:p w:rsidR="00153634" w:rsidRPr="006F5AD1" w:rsidRDefault="00153634" w:rsidP="00153634">
      <w:pPr>
        <w:rPr>
          <w:sz w:val="28"/>
          <w:szCs w:val="28"/>
        </w:rPr>
      </w:pPr>
      <w:r w:rsidRPr="006F5AD1">
        <w:rPr>
          <w:sz w:val="28"/>
          <w:szCs w:val="28"/>
        </w:rPr>
        <w:t xml:space="preserve">   </w:t>
      </w:r>
      <w:r w:rsidRPr="006F5AD1">
        <w:rPr>
          <w:sz w:val="28"/>
          <w:szCs w:val="28"/>
        </w:rPr>
        <w:t>（</w:t>
      </w:r>
      <w:r w:rsidRPr="006F5AD1">
        <w:rPr>
          <w:sz w:val="28"/>
          <w:szCs w:val="28"/>
        </w:rPr>
        <w:t>4</w:t>
      </w:r>
      <w:r w:rsidRPr="006F5AD1">
        <w:rPr>
          <w:sz w:val="28"/>
          <w:szCs w:val="28"/>
        </w:rPr>
        <w:t>）方法各项特性指标达到预期要求。</w:t>
      </w:r>
      <w:r w:rsidRPr="006F5AD1">
        <w:rPr>
          <w:sz w:val="28"/>
          <w:szCs w:val="28"/>
        </w:rPr>
        <w:t xml:space="preserve"> </w:t>
      </w:r>
    </w:p>
    <w:p w:rsidR="00153634" w:rsidRPr="006F5AD1" w:rsidRDefault="00153634" w:rsidP="00B448E9">
      <w:pPr>
        <w:autoSpaceDE w:val="0"/>
        <w:autoSpaceDN w:val="0"/>
        <w:adjustRightInd w:val="0"/>
        <w:rPr>
          <w:color w:val="000000"/>
          <w:sz w:val="28"/>
          <w:szCs w:val="28"/>
        </w:rPr>
      </w:pPr>
    </w:p>
    <w:sectPr w:rsidR="00153634" w:rsidRPr="006F5AD1" w:rsidSect="00947B92">
      <w:footerReference w:type="first" r:id="rId111"/>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204" w:rsidRDefault="008F3204" w:rsidP="00937666">
      <w:r>
        <w:separator/>
      </w:r>
    </w:p>
  </w:endnote>
  <w:endnote w:type="continuationSeparator" w:id="0">
    <w:p w:rsidR="008F3204" w:rsidRDefault="008F3204" w:rsidP="00937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E-BZ+ZEFMgm-2">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0768"/>
      <w:docPartObj>
        <w:docPartGallery w:val="Page Numbers (Bottom of Page)"/>
        <w:docPartUnique/>
      </w:docPartObj>
    </w:sdtPr>
    <w:sdtContent>
      <w:p w:rsidR="005D4A41" w:rsidRDefault="005D4A41">
        <w:pPr>
          <w:pStyle w:val="a7"/>
          <w:jc w:val="center"/>
        </w:pPr>
        <w:r>
          <w:rPr>
            <w:rFonts w:hint="eastAsia"/>
          </w:rPr>
          <w:t>1</w:t>
        </w:r>
      </w:p>
    </w:sdtContent>
  </w:sdt>
  <w:p w:rsidR="005D4A41" w:rsidRDefault="005D4A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204" w:rsidRDefault="008F3204" w:rsidP="00937666">
      <w:r>
        <w:separator/>
      </w:r>
    </w:p>
  </w:footnote>
  <w:footnote w:type="continuationSeparator" w:id="0">
    <w:p w:rsidR="008F3204" w:rsidRDefault="008F3204" w:rsidP="009376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25D2FE"/>
    <w:multiLevelType w:val="singleLevel"/>
    <w:tmpl w:val="9A25D2FE"/>
    <w:lvl w:ilvl="0">
      <w:start w:val="3"/>
      <w:numFmt w:val="decimal"/>
      <w:suff w:val="space"/>
      <w:lvlText w:val="%1."/>
      <w:lvlJc w:val="left"/>
    </w:lvl>
  </w:abstractNum>
  <w:abstractNum w:abstractNumId="1">
    <w:nsid w:val="00002D12"/>
    <w:multiLevelType w:val="hybridMultilevel"/>
    <w:tmpl w:val="6D027D9E"/>
    <w:lvl w:ilvl="0" w:tplc="9EBC005E">
      <w:start w:val="5"/>
      <w:numFmt w:val="decimal"/>
      <w:lvlText w:val="%1"/>
      <w:lvlJc w:val="left"/>
    </w:lvl>
    <w:lvl w:ilvl="1" w:tplc="6B18F1FA">
      <w:numFmt w:val="decimal"/>
      <w:lvlText w:val=""/>
      <w:lvlJc w:val="left"/>
    </w:lvl>
    <w:lvl w:ilvl="2" w:tplc="AB14B75A">
      <w:numFmt w:val="decimal"/>
      <w:lvlText w:val=""/>
      <w:lvlJc w:val="left"/>
    </w:lvl>
    <w:lvl w:ilvl="3" w:tplc="9CA4D63C">
      <w:numFmt w:val="decimal"/>
      <w:lvlText w:val=""/>
      <w:lvlJc w:val="left"/>
    </w:lvl>
    <w:lvl w:ilvl="4" w:tplc="49AEE63E">
      <w:numFmt w:val="decimal"/>
      <w:lvlText w:val=""/>
      <w:lvlJc w:val="left"/>
    </w:lvl>
    <w:lvl w:ilvl="5" w:tplc="8E70E292">
      <w:numFmt w:val="decimal"/>
      <w:lvlText w:val=""/>
      <w:lvlJc w:val="left"/>
    </w:lvl>
    <w:lvl w:ilvl="6" w:tplc="8D9AD18E">
      <w:numFmt w:val="decimal"/>
      <w:lvlText w:val=""/>
      <w:lvlJc w:val="left"/>
    </w:lvl>
    <w:lvl w:ilvl="7" w:tplc="F620F540">
      <w:numFmt w:val="decimal"/>
      <w:lvlText w:val=""/>
      <w:lvlJc w:val="left"/>
    </w:lvl>
    <w:lvl w:ilvl="8" w:tplc="32D68732">
      <w:numFmt w:val="decimal"/>
      <w:lvlText w:val=""/>
      <w:lvlJc w:val="left"/>
    </w:lvl>
  </w:abstractNum>
  <w:abstractNum w:abstractNumId="2">
    <w:nsid w:val="000039B3"/>
    <w:multiLevelType w:val="hybridMultilevel"/>
    <w:tmpl w:val="E466C1C4"/>
    <w:lvl w:ilvl="0" w:tplc="27DC9BEC">
      <w:start w:val="4"/>
      <w:numFmt w:val="decimal"/>
      <w:lvlText w:val="%1"/>
      <w:lvlJc w:val="left"/>
    </w:lvl>
    <w:lvl w:ilvl="1" w:tplc="20B2C7AE">
      <w:numFmt w:val="decimal"/>
      <w:lvlText w:val=""/>
      <w:lvlJc w:val="left"/>
    </w:lvl>
    <w:lvl w:ilvl="2" w:tplc="EB1E9C94">
      <w:numFmt w:val="decimal"/>
      <w:lvlText w:val=""/>
      <w:lvlJc w:val="left"/>
    </w:lvl>
    <w:lvl w:ilvl="3" w:tplc="7042EE14">
      <w:numFmt w:val="decimal"/>
      <w:lvlText w:val=""/>
      <w:lvlJc w:val="left"/>
    </w:lvl>
    <w:lvl w:ilvl="4" w:tplc="1C5AF68E">
      <w:numFmt w:val="decimal"/>
      <w:lvlText w:val=""/>
      <w:lvlJc w:val="left"/>
    </w:lvl>
    <w:lvl w:ilvl="5" w:tplc="4D90ED8E">
      <w:numFmt w:val="decimal"/>
      <w:lvlText w:val=""/>
      <w:lvlJc w:val="left"/>
    </w:lvl>
    <w:lvl w:ilvl="6" w:tplc="048EFB16">
      <w:numFmt w:val="decimal"/>
      <w:lvlText w:val=""/>
      <w:lvlJc w:val="left"/>
    </w:lvl>
    <w:lvl w:ilvl="7" w:tplc="19089CDE">
      <w:numFmt w:val="decimal"/>
      <w:lvlText w:val=""/>
      <w:lvlJc w:val="left"/>
    </w:lvl>
    <w:lvl w:ilvl="8" w:tplc="9936379A">
      <w:numFmt w:val="decimal"/>
      <w:lvlText w:val=""/>
      <w:lvlJc w:val="left"/>
    </w:lvl>
  </w:abstractNum>
  <w:abstractNum w:abstractNumId="3">
    <w:nsid w:val="00004D06"/>
    <w:multiLevelType w:val="hybridMultilevel"/>
    <w:tmpl w:val="62B07274"/>
    <w:lvl w:ilvl="0" w:tplc="49E0949A">
      <w:start w:val="1"/>
      <w:numFmt w:val="bullet"/>
      <w:lvlText w:val="比"/>
      <w:lvlJc w:val="left"/>
    </w:lvl>
    <w:lvl w:ilvl="1" w:tplc="619C0AF4">
      <w:start w:val="1"/>
      <w:numFmt w:val="bullet"/>
      <w:lvlText w:val="表"/>
      <w:lvlJc w:val="left"/>
    </w:lvl>
    <w:lvl w:ilvl="2" w:tplc="98BCE386">
      <w:numFmt w:val="decimal"/>
      <w:lvlText w:val=""/>
      <w:lvlJc w:val="left"/>
    </w:lvl>
    <w:lvl w:ilvl="3" w:tplc="2F60E228">
      <w:numFmt w:val="decimal"/>
      <w:lvlText w:val=""/>
      <w:lvlJc w:val="left"/>
    </w:lvl>
    <w:lvl w:ilvl="4" w:tplc="A5788CB4">
      <w:numFmt w:val="decimal"/>
      <w:lvlText w:val=""/>
      <w:lvlJc w:val="left"/>
    </w:lvl>
    <w:lvl w:ilvl="5" w:tplc="51BE68FE">
      <w:numFmt w:val="decimal"/>
      <w:lvlText w:val=""/>
      <w:lvlJc w:val="left"/>
    </w:lvl>
    <w:lvl w:ilvl="6" w:tplc="769CBDA8">
      <w:numFmt w:val="decimal"/>
      <w:lvlText w:val=""/>
      <w:lvlJc w:val="left"/>
    </w:lvl>
    <w:lvl w:ilvl="7" w:tplc="61F46CFC">
      <w:numFmt w:val="decimal"/>
      <w:lvlText w:val=""/>
      <w:lvlJc w:val="left"/>
    </w:lvl>
    <w:lvl w:ilvl="8" w:tplc="9A482932">
      <w:numFmt w:val="decimal"/>
      <w:lvlText w:val=""/>
      <w:lvlJc w:val="left"/>
    </w:lvl>
  </w:abstractNum>
  <w:abstractNum w:abstractNumId="4">
    <w:nsid w:val="08986FE6"/>
    <w:multiLevelType w:val="hybridMultilevel"/>
    <w:tmpl w:val="C12C64FC"/>
    <w:lvl w:ilvl="0" w:tplc="40D6E5AE">
      <w:start w:val="1"/>
      <w:numFmt w:val="decimal"/>
      <w:pStyle w:val="a"/>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pStyle w:val="a0"/>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nsid w:val="47D74904"/>
    <w:multiLevelType w:val="multilevel"/>
    <w:tmpl w:val="47D74904"/>
    <w:lvl w:ilvl="0">
      <w:start w:val="1"/>
      <w:numFmt w:val="decimal"/>
      <w:lvlText w:val="（%1）"/>
      <w:lvlJc w:val="left"/>
      <w:pPr>
        <w:tabs>
          <w:tab w:val="num" w:pos="-76"/>
        </w:tabs>
        <w:ind w:left="-274" w:firstLine="454"/>
      </w:pPr>
      <w:rPr>
        <w:rFonts w:hint="eastAsia"/>
        <w:lang w:val="en-US"/>
      </w:rPr>
    </w:lvl>
    <w:lvl w:ilvl="1">
      <w:start w:val="1"/>
      <w:numFmt w:val="lowerLetter"/>
      <w:lvlText w:val="%2)"/>
      <w:lvlJc w:val="left"/>
      <w:pPr>
        <w:tabs>
          <w:tab w:val="num" w:pos="566"/>
        </w:tabs>
        <w:ind w:left="566" w:hanging="420"/>
      </w:pPr>
    </w:lvl>
    <w:lvl w:ilvl="2">
      <w:start w:val="1"/>
      <w:numFmt w:val="lowerRoman"/>
      <w:lvlText w:val="%3."/>
      <w:lvlJc w:val="right"/>
      <w:pPr>
        <w:tabs>
          <w:tab w:val="num" w:pos="986"/>
        </w:tabs>
        <w:ind w:left="986" w:hanging="420"/>
      </w:pPr>
    </w:lvl>
    <w:lvl w:ilvl="3">
      <w:start w:val="1"/>
      <w:numFmt w:val="decimal"/>
      <w:lvlText w:val="%4."/>
      <w:lvlJc w:val="left"/>
      <w:pPr>
        <w:tabs>
          <w:tab w:val="num" w:pos="1406"/>
        </w:tabs>
        <w:ind w:left="1406" w:hanging="420"/>
      </w:pPr>
    </w:lvl>
    <w:lvl w:ilvl="4">
      <w:start w:val="1"/>
      <w:numFmt w:val="lowerLetter"/>
      <w:lvlText w:val="%5)"/>
      <w:lvlJc w:val="left"/>
      <w:pPr>
        <w:tabs>
          <w:tab w:val="num" w:pos="1826"/>
        </w:tabs>
        <w:ind w:left="1826" w:hanging="420"/>
      </w:pPr>
    </w:lvl>
    <w:lvl w:ilvl="5">
      <w:start w:val="1"/>
      <w:numFmt w:val="lowerRoman"/>
      <w:lvlText w:val="%6."/>
      <w:lvlJc w:val="right"/>
      <w:pPr>
        <w:tabs>
          <w:tab w:val="num" w:pos="2246"/>
        </w:tabs>
        <w:ind w:left="2246" w:hanging="420"/>
      </w:pPr>
    </w:lvl>
    <w:lvl w:ilvl="6">
      <w:start w:val="1"/>
      <w:numFmt w:val="decimal"/>
      <w:lvlText w:val="%7."/>
      <w:lvlJc w:val="left"/>
      <w:pPr>
        <w:tabs>
          <w:tab w:val="num" w:pos="2666"/>
        </w:tabs>
        <w:ind w:left="2666" w:hanging="420"/>
      </w:pPr>
    </w:lvl>
    <w:lvl w:ilvl="7">
      <w:start w:val="1"/>
      <w:numFmt w:val="lowerLetter"/>
      <w:lvlText w:val="%8)"/>
      <w:lvlJc w:val="left"/>
      <w:pPr>
        <w:tabs>
          <w:tab w:val="num" w:pos="3086"/>
        </w:tabs>
        <w:ind w:left="3086" w:hanging="420"/>
      </w:pPr>
    </w:lvl>
    <w:lvl w:ilvl="8">
      <w:start w:val="1"/>
      <w:numFmt w:val="lowerRoman"/>
      <w:lvlText w:val="%9."/>
      <w:lvlJc w:val="right"/>
      <w:pPr>
        <w:tabs>
          <w:tab w:val="num" w:pos="3506"/>
        </w:tabs>
        <w:ind w:left="3506" w:hanging="420"/>
      </w:pPr>
    </w:lvl>
  </w:abstractNum>
  <w:abstractNum w:abstractNumId="6">
    <w:nsid w:val="6CEA2025"/>
    <w:multiLevelType w:val="multilevel"/>
    <w:tmpl w:val="01A0C8FA"/>
    <w:lvl w:ilvl="0">
      <w:start w:val="1"/>
      <w:numFmt w:val="none"/>
      <w:suff w:val="nothing"/>
      <w:lvlText w:val="%1"/>
      <w:lvlJc w:val="left"/>
      <w:rPr>
        <w:rFonts w:ascii="Times New Roman" w:eastAsia="宋体" w:hAnsi="Times New Roman" w:cs="Times New Roman"/>
        <w:b/>
        <w:bCs/>
        <w:sz w:val="21"/>
        <w:szCs w:val="21"/>
      </w:rPr>
    </w:lvl>
    <w:lvl w:ilvl="1">
      <w:start w:val="1"/>
      <w:numFmt w:val="decimal"/>
      <w:suff w:val="nothing"/>
      <w:lvlText w:val="%1%2　"/>
      <w:lvlJc w:val="left"/>
      <w:rPr>
        <w:rFonts w:ascii="黑体" w:eastAsia="黑体" w:hAnsi="Times New Roman" w:cs="黑体"/>
        <w:b/>
        <w:bCs/>
        <w:sz w:val="21"/>
        <w:szCs w:val="21"/>
      </w:rPr>
    </w:lvl>
    <w:lvl w:ilvl="2">
      <w:start w:val="1"/>
      <w:numFmt w:val="decimal"/>
      <w:pStyle w:val="a1"/>
      <w:suff w:val="nothing"/>
      <w:lvlText w:val="%1%2.%3　"/>
      <w:lvlJc w:val="left"/>
      <w:pPr>
        <w:ind w:left="720"/>
      </w:pPr>
      <w:rPr>
        <w:rFonts w:ascii="Times New Roman" w:eastAsia="黑体" w:hAnsi="Times New Roman" w:cs="Times New Roman"/>
        <w:b/>
        <w:bCs/>
        <w:color w:val="000000"/>
        <w:sz w:val="21"/>
        <w:szCs w:val="21"/>
        <w:u w:color="000000"/>
      </w:rPr>
    </w:lvl>
    <w:lvl w:ilvl="3">
      <w:start w:val="1"/>
      <w:numFmt w:val="decimal"/>
      <w:suff w:val="nothing"/>
      <w:lvlText w:val="%1%2.%3.%4　"/>
      <w:lvlJc w:val="left"/>
      <w:rPr>
        <w:rFonts w:ascii="黑体" w:eastAsia="黑体" w:hAnsi="Times New Roman" w:cs="黑体"/>
        <w:b/>
        <w:bCs/>
        <w:sz w:val="21"/>
        <w:szCs w:val="21"/>
      </w:rPr>
    </w:lvl>
    <w:lvl w:ilvl="4">
      <w:start w:val="1"/>
      <w:numFmt w:val="decimal"/>
      <w:suff w:val="nothing"/>
      <w:lvlText w:val="%1%2.%3.%4.%5　"/>
      <w:lvlJc w:val="left"/>
      <w:rPr>
        <w:rFonts w:ascii="黑体" w:eastAsia="黑体" w:hAnsi="Times New Roman" w:cs="黑体"/>
        <w:b/>
        <w:bCs/>
        <w:sz w:val="21"/>
        <w:szCs w:val="21"/>
      </w:rPr>
    </w:lvl>
    <w:lvl w:ilvl="5">
      <w:start w:val="1"/>
      <w:numFmt w:val="decimal"/>
      <w:suff w:val="nothing"/>
      <w:lvlText w:val="%1%2.%3.%4.%5.　"/>
      <w:lvlJc w:val="left"/>
      <w:rPr>
        <w:rFonts w:ascii="黑体" w:eastAsia="黑体" w:hAnsi="Times New Roman" w:cs="黑体"/>
        <w:sz w:val="21"/>
        <w:szCs w:val="21"/>
      </w:rPr>
    </w:lvl>
    <w:lvl w:ilvl="6">
      <w:start w:val="1"/>
      <w:numFmt w:val="decimal"/>
      <w:suff w:val="nothing"/>
      <w:lvlText w:val="....　"/>
      <w:lvlJc w:val="left"/>
      <w:rPr>
        <w:rFonts w:ascii="黑体" w:eastAsia="黑体" w:hAnsi="Times New Roman" w:cs="黑体"/>
        <w:sz w:val="21"/>
        <w:szCs w:val="21"/>
      </w:rPr>
    </w:lvl>
    <w:lvl w:ilvl="7">
      <w:start w:val="1"/>
      <w:numFmt w:val="decimal"/>
      <w:lvlText w:val="%1.%2.%3.%4.%5.%6..%8"/>
      <w:lvlJc w:val="left"/>
      <w:pPr>
        <w:tabs>
          <w:tab w:val="num" w:pos="4351"/>
        </w:tabs>
        <w:ind w:left="3969" w:hanging="1418"/>
      </w:pPr>
      <w:rPr>
        <w:rFonts w:ascii="Times New Roman" w:eastAsia="宋体" w:hAnsi="Times New Roman" w:cs="Times New Roman"/>
      </w:rPr>
    </w:lvl>
    <w:lvl w:ilvl="8">
      <w:start w:val="1"/>
      <w:numFmt w:val="decimal"/>
      <w:lvlText w:val="%1.%2.%3.%4.%5.%6..%8.%9"/>
      <w:lvlJc w:val="left"/>
      <w:pPr>
        <w:tabs>
          <w:tab w:val="num" w:pos="4777"/>
        </w:tabs>
        <w:ind w:left="4677" w:hanging="1700"/>
      </w:pPr>
      <w:rPr>
        <w:rFonts w:ascii="Times New Roman" w:eastAsia="宋体" w:hAnsi="Times New Roman" w:cs="Times New Roman"/>
      </w:rPr>
    </w:lvl>
  </w:abstractNum>
  <w:num w:numId="1">
    <w:abstractNumId w:val="4"/>
  </w:num>
  <w:num w:numId="2">
    <w:abstractNumId w:val="2"/>
  </w:num>
  <w:num w:numId="3">
    <w:abstractNumId w:val="1"/>
  </w:num>
  <w:num w:numId="4">
    <w:abstractNumId w:val="6"/>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8">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666"/>
    <w:rsid w:val="00000096"/>
    <w:rsid w:val="000019A7"/>
    <w:rsid w:val="000038B8"/>
    <w:rsid w:val="00003CE0"/>
    <w:rsid w:val="000051AA"/>
    <w:rsid w:val="000058DC"/>
    <w:rsid w:val="00005EEE"/>
    <w:rsid w:val="00006715"/>
    <w:rsid w:val="00014A3D"/>
    <w:rsid w:val="0001593A"/>
    <w:rsid w:val="000174BC"/>
    <w:rsid w:val="00030B76"/>
    <w:rsid w:val="000319ED"/>
    <w:rsid w:val="00031D50"/>
    <w:rsid w:val="00035C12"/>
    <w:rsid w:val="000416A5"/>
    <w:rsid w:val="00043E26"/>
    <w:rsid w:val="00046506"/>
    <w:rsid w:val="000536E6"/>
    <w:rsid w:val="00056F51"/>
    <w:rsid w:val="00061A82"/>
    <w:rsid w:val="00061CDE"/>
    <w:rsid w:val="00067FCA"/>
    <w:rsid w:val="00071B7B"/>
    <w:rsid w:val="0007273B"/>
    <w:rsid w:val="00075B14"/>
    <w:rsid w:val="00083752"/>
    <w:rsid w:val="00084F04"/>
    <w:rsid w:val="000909F4"/>
    <w:rsid w:val="000975B2"/>
    <w:rsid w:val="000A3464"/>
    <w:rsid w:val="000A3B15"/>
    <w:rsid w:val="000B12D4"/>
    <w:rsid w:val="000E0610"/>
    <w:rsid w:val="000E5188"/>
    <w:rsid w:val="000F1118"/>
    <w:rsid w:val="000F7A26"/>
    <w:rsid w:val="0011167B"/>
    <w:rsid w:val="00111943"/>
    <w:rsid w:val="00121DFB"/>
    <w:rsid w:val="00122D54"/>
    <w:rsid w:val="001303D2"/>
    <w:rsid w:val="00130A9A"/>
    <w:rsid w:val="001347D7"/>
    <w:rsid w:val="00140D48"/>
    <w:rsid w:val="00141843"/>
    <w:rsid w:val="00153634"/>
    <w:rsid w:val="001574CD"/>
    <w:rsid w:val="00160C53"/>
    <w:rsid w:val="00160EA1"/>
    <w:rsid w:val="00161D13"/>
    <w:rsid w:val="00162293"/>
    <w:rsid w:val="0017385D"/>
    <w:rsid w:val="00174B57"/>
    <w:rsid w:val="00181B98"/>
    <w:rsid w:val="00182C06"/>
    <w:rsid w:val="00185F00"/>
    <w:rsid w:val="001905CE"/>
    <w:rsid w:val="00191B38"/>
    <w:rsid w:val="00192722"/>
    <w:rsid w:val="001A1913"/>
    <w:rsid w:val="001A3C7A"/>
    <w:rsid w:val="001A6AD8"/>
    <w:rsid w:val="001A7DB1"/>
    <w:rsid w:val="001B3101"/>
    <w:rsid w:val="001B3A6C"/>
    <w:rsid w:val="001C1DDE"/>
    <w:rsid w:val="001D7DC0"/>
    <w:rsid w:val="001E7A89"/>
    <w:rsid w:val="001F33F5"/>
    <w:rsid w:val="001F5BBF"/>
    <w:rsid w:val="0020139C"/>
    <w:rsid w:val="00203199"/>
    <w:rsid w:val="00204D9F"/>
    <w:rsid w:val="00210D61"/>
    <w:rsid w:val="002172CA"/>
    <w:rsid w:val="00217647"/>
    <w:rsid w:val="00226539"/>
    <w:rsid w:val="00236058"/>
    <w:rsid w:val="00237D39"/>
    <w:rsid w:val="00253301"/>
    <w:rsid w:val="00261461"/>
    <w:rsid w:val="00263834"/>
    <w:rsid w:val="002641E1"/>
    <w:rsid w:val="00276418"/>
    <w:rsid w:val="0028217F"/>
    <w:rsid w:val="002925CC"/>
    <w:rsid w:val="00295506"/>
    <w:rsid w:val="002B195E"/>
    <w:rsid w:val="002B1C62"/>
    <w:rsid w:val="002B5486"/>
    <w:rsid w:val="002C0147"/>
    <w:rsid w:val="002C1ED1"/>
    <w:rsid w:val="002C2BCD"/>
    <w:rsid w:val="002C3E2D"/>
    <w:rsid w:val="002C4769"/>
    <w:rsid w:val="002D12EE"/>
    <w:rsid w:val="002D184E"/>
    <w:rsid w:val="002D2B65"/>
    <w:rsid w:val="002D6BAC"/>
    <w:rsid w:val="002F5295"/>
    <w:rsid w:val="002F61B4"/>
    <w:rsid w:val="002F68A6"/>
    <w:rsid w:val="0030063F"/>
    <w:rsid w:val="00301194"/>
    <w:rsid w:val="003027E8"/>
    <w:rsid w:val="00303D99"/>
    <w:rsid w:val="003150CE"/>
    <w:rsid w:val="00322E58"/>
    <w:rsid w:val="003260CD"/>
    <w:rsid w:val="00327901"/>
    <w:rsid w:val="00331CF0"/>
    <w:rsid w:val="0033547C"/>
    <w:rsid w:val="00341E9A"/>
    <w:rsid w:val="0035293F"/>
    <w:rsid w:val="00353994"/>
    <w:rsid w:val="003671AE"/>
    <w:rsid w:val="00370B85"/>
    <w:rsid w:val="00384F8F"/>
    <w:rsid w:val="0039711E"/>
    <w:rsid w:val="003A01E8"/>
    <w:rsid w:val="003A090D"/>
    <w:rsid w:val="003A7DC7"/>
    <w:rsid w:val="003B3EFB"/>
    <w:rsid w:val="003C20E2"/>
    <w:rsid w:val="003D100C"/>
    <w:rsid w:val="003E3B88"/>
    <w:rsid w:val="003E7C0F"/>
    <w:rsid w:val="003F4ACC"/>
    <w:rsid w:val="004033AF"/>
    <w:rsid w:val="0040443A"/>
    <w:rsid w:val="00404D36"/>
    <w:rsid w:val="00410D4B"/>
    <w:rsid w:val="00411721"/>
    <w:rsid w:val="00411754"/>
    <w:rsid w:val="00411D10"/>
    <w:rsid w:val="00411D14"/>
    <w:rsid w:val="00413614"/>
    <w:rsid w:val="00417186"/>
    <w:rsid w:val="0043242A"/>
    <w:rsid w:val="00434198"/>
    <w:rsid w:val="00434A21"/>
    <w:rsid w:val="00436620"/>
    <w:rsid w:val="00436677"/>
    <w:rsid w:val="004401FE"/>
    <w:rsid w:val="004711BA"/>
    <w:rsid w:val="00476AEF"/>
    <w:rsid w:val="00476E2B"/>
    <w:rsid w:val="00480A8E"/>
    <w:rsid w:val="00484570"/>
    <w:rsid w:val="004960E9"/>
    <w:rsid w:val="004A5997"/>
    <w:rsid w:val="004A6425"/>
    <w:rsid w:val="004A68FC"/>
    <w:rsid w:val="004B024C"/>
    <w:rsid w:val="004B2693"/>
    <w:rsid w:val="004B6722"/>
    <w:rsid w:val="004C0478"/>
    <w:rsid w:val="004C0CC7"/>
    <w:rsid w:val="004C135F"/>
    <w:rsid w:val="004D06C0"/>
    <w:rsid w:val="004D3BC6"/>
    <w:rsid w:val="004E065E"/>
    <w:rsid w:val="004E1E82"/>
    <w:rsid w:val="004E41BD"/>
    <w:rsid w:val="00501138"/>
    <w:rsid w:val="005029CB"/>
    <w:rsid w:val="00504EE6"/>
    <w:rsid w:val="005111F2"/>
    <w:rsid w:val="005114B7"/>
    <w:rsid w:val="00511EBA"/>
    <w:rsid w:val="00517E57"/>
    <w:rsid w:val="00520054"/>
    <w:rsid w:val="005309EE"/>
    <w:rsid w:val="0054195B"/>
    <w:rsid w:val="00557F0C"/>
    <w:rsid w:val="005615D2"/>
    <w:rsid w:val="00562D1E"/>
    <w:rsid w:val="00562FD2"/>
    <w:rsid w:val="0057156C"/>
    <w:rsid w:val="00573A77"/>
    <w:rsid w:val="00573BCF"/>
    <w:rsid w:val="00583BE4"/>
    <w:rsid w:val="00583D9F"/>
    <w:rsid w:val="0058482F"/>
    <w:rsid w:val="00586F4A"/>
    <w:rsid w:val="00594E7E"/>
    <w:rsid w:val="005967F5"/>
    <w:rsid w:val="005A3614"/>
    <w:rsid w:val="005A4EFC"/>
    <w:rsid w:val="005A65F6"/>
    <w:rsid w:val="005B0B9D"/>
    <w:rsid w:val="005B1889"/>
    <w:rsid w:val="005B1B86"/>
    <w:rsid w:val="005B1E94"/>
    <w:rsid w:val="005B601F"/>
    <w:rsid w:val="005C7E8A"/>
    <w:rsid w:val="005D1AB0"/>
    <w:rsid w:val="005D4A41"/>
    <w:rsid w:val="005D69EA"/>
    <w:rsid w:val="005D74A5"/>
    <w:rsid w:val="005D7711"/>
    <w:rsid w:val="005D7D2B"/>
    <w:rsid w:val="005E425A"/>
    <w:rsid w:val="005F02A9"/>
    <w:rsid w:val="005F0CC7"/>
    <w:rsid w:val="00606817"/>
    <w:rsid w:val="00607E9E"/>
    <w:rsid w:val="0065699A"/>
    <w:rsid w:val="00663238"/>
    <w:rsid w:val="00670BC6"/>
    <w:rsid w:val="00673AEC"/>
    <w:rsid w:val="00683170"/>
    <w:rsid w:val="006847C6"/>
    <w:rsid w:val="006957BB"/>
    <w:rsid w:val="00696571"/>
    <w:rsid w:val="006A0523"/>
    <w:rsid w:val="006A1747"/>
    <w:rsid w:val="006A580D"/>
    <w:rsid w:val="006B02D0"/>
    <w:rsid w:val="006B18B5"/>
    <w:rsid w:val="006B5182"/>
    <w:rsid w:val="006C0ABB"/>
    <w:rsid w:val="006C3EDC"/>
    <w:rsid w:val="006D0AD1"/>
    <w:rsid w:val="006D3B09"/>
    <w:rsid w:val="006D4641"/>
    <w:rsid w:val="006E3810"/>
    <w:rsid w:val="006F0021"/>
    <w:rsid w:val="006F5AD1"/>
    <w:rsid w:val="006F5E9D"/>
    <w:rsid w:val="006F798D"/>
    <w:rsid w:val="007006E6"/>
    <w:rsid w:val="007067F7"/>
    <w:rsid w:val="00715E4A"/>
    <w:rsid w:val="0072102F"/>
    <w:rsid w:val="00723B8E"/>
    <w:rsid w:val="007264D1"/>
    <w:rsid w:val="00733B86"/>
    <w:rsid w:val="00734506"/>
    <w:rsid w:val="00735C0E"/>
    <w:rsid w:val="00741064"/>
    <w:rsid w:val="007440B6"/>
    <w:rsid w:val="00752133"/>
    <w:rsid w:val="00754C02"/>
    <w:rsid w:val="00755D3E"/>
    <w:rsid w:val="00757787"/>
    <w:rsid w:val="00757E4A"/>
    <w:rsid w:val="00764A3F"/>
    <w:rsid w:val="00765FF8"/>
    <w:rsid w:val="007661EF"/>
    <w:rsid w:val="00770CD5"/>
    <w:rsid w:val="007725EA"/>
    <w:rsid w:val="00773EF8"/>
    <w:rsid w:val="00794976"/>
    <w:rsid w:val="00795F34"/>
    <w:rsid w:val="00796C50"/>
    <w:rsid w:val="00797D90"/>
    <w:rsid w:val="007A0804"/>
    <w:rsid w:val="007A1F5A"/>
    <w:rsid w:val="007A3016"/>
    <w:rsid w:val="007B5FFB"/>
    <w:rsid w:val="007C03BB"/>
    <w:rsid w:val="007C0B20"/>
    <w:rsid w:val="007C14D3"/>
    <w:rsid w:val="007C229D"/>
    <w:rsid w:val="007C4D1D"/>
    <w:rsid w:val="007D3A4E"/>
    <w:rsid w:val="007D71CE"/>
    <w:rsid w:val="007E2283"/>
    <w:rsid w:val="007E30D8"/>
    <w:rsid w:val="007E3F79"/>
    <w:rsid w:val="007E43A2"/>
    <w:rsid w:val="007E58BE"/>
    <w:rsid w:val="007E624B"/>
    <w:rsid w:val="007E72DF"/>
    <w:rsid w:val="007F1281"/>
    <w:rsid w:val="007F1A19"/>
    <w:rsid w:val="008018E0"/>
    <w:rsid w:val="00804BA2"/>
    <w:rsid w:val="0080509C"/>
    <w:rsid w:val="0080577E"/>
    <w:rsid w:val="00807247"/>
    <w:rsid w:val="008107E2"/>
    <w:rsid w:val="00822590"/>
    <w:rsid w:val="00822BC2"/>
    <w:rsid w:val="00827E42"/>
    <w:rsid w:val="0083342C"/>
    <w:rsid w:val="00841B05"/>
    <w:rsid w:val="00844922"/>
    <w:rsid w:val="00854D2E"/>
    <w:rsid w:val="008558DB"/>
    <w:rsid w:val="00857D0D"/>
    <w:rsid w:val="00861908"/>
    <w:rsid w:val="0086383C"/>
    <w:rsid w:val="00872D70"/>
    <w:rsid w:val="00874226"/>
    <w:rsid w:val="00877526"/>
    <w:rsid w:val="00880BC2"/>
    <w:rsid w:val="008811F2"/>
    <w:rsid w:val="00890B63"/>
    <w:rsid w:val="008A6D0A"/>
    <w:rsid w:val="008B24D4"/>
    <w:rsid w:val="008B3F51"/>
    <w:rsid w:val="008C0132"/>
    <w:rsid w:val="008C3EFC"/>
    <w:rsid w:val="008E0DB0"/>
    <w:rsid w:val="008E61D3"/>
    <w:rsid w:val="008F0211"/>
    <w:rsid w:val="008F3204"/>
    <w:rsid w:val="008F3BDA"/>
    <w:rsid w:val="008F4F81"/>
    <w:rsid w:val="00900164"/>
    <w:rsid w:val="0090358D"/>
    <w:rsid w:val="009111CB"/>
    <w:rsid w:val="0091186F"/>
    <w:rsid w:val="00912531"/>
    <w:rsid w:val="009173A2"/>
    <w:rsid w:val="00917526"/>
    <w:rsid w:val="00922290"/>
    <w:rsid w:val="00926EA3"/>
    <w:rsid w:val="00937666"/>
    <w:rsid w:val="00941D99"/>
    <w:rsid w:val="00947B92"/>
    <w:rsid w:val="00953E5F"/>
    <w:rsid w:val="009804F2"/>
    <w:rsid w:val="00980FA3"/>
    <w:rsid w:val="0098326C"/>
    <w:rsid w:val="009855FE"/>
    <w:rsid w:val="00985952"/>
    <w:rsid w:val="009964AF"/>
    <w:rsid w:val="009A4343"/>
    <w:rsid w:val="009A66AE"/>
    <w:rsid w:val="009B423B"/>
    <w:rsid w:val="009B5F1C"/>
    <w:rsid w:val="009B6F92"/>
    <w:rsid w:val="009D0F27"/>
    <w:rsid w:val="009D2244"/>
    <w:rsid w:val="009D3BEE"/>
    <w:rsid w:val="009D4929"/>
    <w:rsid w:val="009E4033"/>
    <w:rsid w:val="009F4928"/>
    <w:rsid w:val="009F5497"/>
    <w:rsid w:val="00A02C2C"/>
    <w:rsid w:val="00A05EF4"/>
    <w:rsid w:val="00A168A5"/>
    <w:rsid w:val="00A2737E"/>
    <w:rsid w:val="00A31660"/>
    <w:rsid w:val="00A35B7C"/>
    <w:rsid w:val="00A418B2"/>
    <w:rsid w:val="00A425D9"/>
    <w:rsid w:val="00A42AAF"/>
    <w:rsid w:val="00A4705C"/>
    <w:rsid w:val="00A54290"/>
    <w:rsid w:val="00A57903"/>
    <w:rsid w:val="00A6501D"/>
    <w:rsid w:val="00A665CF"/>
    <w:rsid w:val="00A7257B"/>
    <w:rsid w:val="00A8143D"/>
    <w:rsid w:val="00A87574"/>
    <w:rsid w:val="00A91A0A"/>
    <w:rsid w:val="00A96A6F"/>
    <w:rsid w:val="00AA300D"/>
    <w:rsid w:val="00AB4DA4"/>
    <w:rsid w:val="00AC24C8"/>
    <w:rsid w:val="00AC6236"/>
    <w:rsid w:val="00AC6299"/>
    <w:rsid w:val="00AE4A22"/>
    <w:rsid w:val="00B041B4"/>
    <w:rsid w:val="00B36AB8"/>
    <w:rsid w:val="00B40BB5"/>
    <w:rsid w:val="00B448E9"/>
    <w:rsid w:val="00B4627C"/>
    <w:rsid w:val="00B505F7"/>
    <w:rsid w:val="00B5784B"/>
    <w:rsid w:val="00B71F0A"/>
    <w:rsid w:val="00B77E92"/>
    <w:rsid w:val="00B83CDF"/>
    <w:rsid w:val="00B84535"/>
    <w:rsid w:val="00B87C7B"/>
    <w:rsid w:val="00BA10EE"/>
    <w:rsid w:val="00BB6396"/>
    <w:rsid w:val="00BC421A"/>
    <w:rsid w:val="00BD5CA3"/>
    <w:rsid w:val="00BE100D"/>
    <w:rsid w:val="00BF2644"/>
    <w:rsid w:val="00C017BE"/>
    <w:rsid w:val="00C02D7F"/>
    <w:rsid w:val="00C10AFE"/>
    <w:rsid w:val="00C1180B"/>
    <w:rsid w:val="00C164BE"/>
    <w:rsid w:val="00C27324"/>
    <w:rsid w:val="00C34A0D"/>
    <w:rsid w:val="00C40304"/>
    <w:rsid w:val="00C54545"/>
    <w:rsid w:val="00C56619"/>
    <w:rsid w:val="00C745E8"/>
    <w:rsid w:val="00C748D4"/>
    <w:rsid w:val="00C74E00"/>
    <w:rsid w:val="00C77189"/>
    <w:rsid w:val="00C811BC"/>
    <w:rsid w:val="00C87DF1"/>
    <w:rsid w:val="00CA0F4B"/>
    <w:rsid w:val="00CA1B86"/>
    <w:rsid w:val="00CA696A"/>
    <w:rsid w:val="00CB1CB6"/>
    <w:rsid w:val="00CB1DB4"/>
    <w:rsid w:val="00CB421B"/>
    <w:rsid w:val="00CC2AF1"/>
    <w:rsid w:val="00CC7796"/>
    <w:rsid w:val="00CD44F0"/>
    <w:rsid w:val="00CD512A"/>
    <w:rsid w:val="00CD613A"/>
    <w:rsid w:val="00CD6F62"/>
    <w:rsid w:val="00CD6F6F"/>
    <w:rsid w:val="00CE37C5"/>
    <w:rsid w:val="00CE4A26"/>
    <w:rsid w:val="00CF77E4"/>
    <w:rsid w:val="00D047E2"/>
    <w:rsid w:val="00D30B8C"/>
    <w:rsid w:val="00D3148B"/>
    <w:rsid w:val="00D3539B"/>
    <w:rsid w:val="00D41E9C"/>
    <w:rsid w:val="00D47348"/>
    <w:rsid w:val="00D51941"/>
    <w:rsid w:val="00D83430"/>
    <w:rsid w:val="00D8566C"/>
    <w:rsid w:val="00D865DE"/>
    <w:rsid w:val="00D941B4"/>
    <w:rsid w:val="00DA602B"/>
    <w:rsid w:val="00DB176E"/>
    <w:rsid w:val="00DB6285"/>
    <w:rsid w:val="00DD0CF2"/>
    <w:rsid w:val="00DD1B5B"/>
    <w:rsid w:val="00DD352A"/>
    <w:rsid w:val="00DD36B2"/>
    <w:rsid w:val="00DD446F"/>
    <w:rsid w:val="00DD44D6"/>
    <w:rsid w:val="00DE1685"/>
    <w:rsid w:val="00DF0C5D"/>
    <w:rsid w:val="00E015BF"/>
    <w:rsid w:val="00E151EA"/>
    <w:rsid w:val="00E40BF5"/>
    <w:rsid w:val="00E51922"/>
    <w:rsid w:val="00E5290A"/>
    <w:rsid w:val="00E5317A"/>
    <w:rsid w:val="00E57BAD"/>
    <w:rsid w:val="00E6127C"/>
    <w:rsid w:val="00E636A7"/>
    <w:rsid w:val="00E71276"/>
    <w:rsid w:val="00E7497A"/>
    <w:rsid w:val="00E82B57"/>
    <w:rsid w:val="00E831DF"/>
    <w:rsid w:val="00E901FC"/>
    <w:rsid w:val="00E9425A"/>
    <w:rsid w:val="00E960C7"/>
    <w:rsid w:val="00EA407D"/>
    <w:rsid w:val="00EA43FB"/>
    <w:rsid w:val="00EA5565"/>
    <w:rsid w:val="00EB51AB"/>
    <w:rsid w:val="00EB5441"/>
    <w:rsid w:val="00EB6581"/>
    <w:rsid w:val="00EC5B9C"/>
    <w:rsid w:val="00EC6D9F"/>
    <w:rsid w:val="00EC7BF6"/>
    <w:rsid w:val="00ED364A"/>
    <w:rsid w:val="00EE0B9B"/>
    <w:rsid w:val="00EE3962"/>
    <w:rsid w:val="00EE54C3"/>
    <w:rsid w:val="00EE5ED1"/>
    <w:rsid w:val="00EF0856"/>
    <w:rsid w:val="00EF18F4"/>
    <w:rsid w:val="00EF3B46"/>
    <w:rsid w:val="00EF62C8"/>
    <w:rsid w:val="00EF7E17"/>
    <w:rsid w:val="00F03ACE"/>
    <w:rsid w:val="00F054A5"/>
    <w:rsid w:val="00F10BBC"/>
    <w:rsid w:val="00F13031"/>
    <w:rsid w:val="00F13856"/>
    <w:rsid w:val="00F327CC"/>
    <w:rsid w:val="00F3618D"/>
    <w:rsid w:val="00F379A4"/>
    <w:rsid w:val="00F40462"/>
    <w:rsid w:val="00F40E14"/>
    <w:rsid w:val="00F422D1"/>
    <w:rsid w:val="00F64153"/>
    <w:rsid w:val="00F70A0A"/>
    <w:rsid w:val="00F75CD2"/>
    <w:rsid w:val="00F77448"/>
    <w:rsid w:val="00F93167"/>
    <w:rsid w:val="00FA11A5"/>
    <w:rsid w:val="00FA1DFD"/>
    <w:rsid w:val="00FA2FDC"/>
    <w:rsid w:val="00FC31E6"/>
    <w:rsid w:val="00FC4C2E"/>
    <w:rsid w:val="00FD63F3"/>
    <w:rsid w:val="00FE128A"/>
    <w:rsid w:val="00FE68E5"/>
    <w:rsid w:val="00FF4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shadowcolor="none"/>
    </o:shapedefaults>
    <o:shapelayout v:ext="edit">
      <o:idmap v:ext="edit" data="2"/>
      <o:rules v:ext="edit">
        <o:r id="V:Rule48" type="arc" idref="#_x0000_s2164"/>
        <o:r id="V:Rule49" type="arc" idref="#_x0000_s2165"/>
        <o:r id="V:Rule50" type="arc" idref="#_x0000_s2166"/>
        <o:r id="V:Rule56" type="arc" idref="#_x0000_s2172"/>
        <o:r id="V:Rule62" type="connector" idref="#_x0000_s2074"/>
        <o:r id="V:Rule63" type="connector" idref="#_x0000_s2068"/>
        <o:r id="V:Rule64" type="connector" idref="#_x0000_s2086"/>
        <o:r id="V:Rule65" type="connector" idref="#_x0000_s2104"/>
        <o:r id="V:Rule66" type="connector" idref="#_x0000_s2092"/>
        <o:r id="V:Rule67" type="connector" idref="#_x0000_s2080"/>
        <o:r id="V:Rule68" type="connector" idref="#_x0000_s2066"/>
        <o:r id="V:Rule69" type="connector" idref="#_x0000_s2390"/>
        <o:r id="V:Rule70" type="connector" idref="#_x0000_s2154"/>
        <o:r id="V:Rule71" type="connector" idref="#_x0000_s2083"/>
        <o:r id="V:Rule72" type="connector" idref="#_x0000_s2088"/>
        <o:r id="V:Rule73" type="connector" idref="#_x0000_s2170"/>
        <o:r id="V:Rule74" type="connector" idref="#_x0000_s2079"/>
        <o:r id="V:Rule75" type="connector" idref="#_x0000_s2076"/>
        <o:r id="V:Rule76" type="connector" idref="#_x0000_s2173"/>
        <o:r id="V:Rule77" type="connector" idref="#_x0000_s2156"/>
        <o:r id="V:Rule78" type="connector" idref="#_x0000_s2169"/>
        <o:r id="V:Rule79" type="connector" idref="#_x0000_s2106"/>
        <o:r id="V:Rule80" type="connector" idref="#_x0000_s2105"/>
        <o:r id="V:Rule81" type="connector" idref="#_x0000_s2094"/>
        <o:r id="V:Rule82" type="connector" idref="#_x0000_s2155"/>
        <o:r id="V:Rule83" type="connector" idref="#_x0000_s2161"/>
        <o:r id="V:Rule84" type="connector" idref="#_x0000_s2082"/>
        <o:r id="V:Rule85" type="connector" idref="#_x0000_s2101"/>
        <o:r id="V:Rule86" type="connector" idref="#_x0000_s2089"/>
        <o:r id="V:Rule87" type="connector" idref="#_x0000_s2090"/>
        <o:r id="V:Rule88" type="connector" idref="#_x0000_s2174"/>
        <o:r id="V:Rule89" type="connector" idref="#_x0000_s2072"/>
        <o:r id="V:Rule90" type="connector" idref="#_x0000_s2153"/>
        <o:r id="V:Rule91" type="connector" idref="#_x0000_s2157"/>
        <o:r id="V:Rule92" type="connector" idref="#_x0000_s2150"/>
        <o:r id="V:Rule93" type="connector" idref="#_x0000_s2071"/>
        <o:r id="V:Rule94" type="connector" idref="#_x0000_s2168"/>
        <o:r id="V:Rule95" type="connector" idref="#_x0000_s2085"/>
        <o:r id="V:Rule96" type="connector" idref="#_x0000_s2075"/>
        <o:r id="V:Rule97" type="connector" idref="#_x0000_s2167"/>
        <o:r id="V:Rule98" type="connector" idref="#_x0000_s2078"/>
        <o:r id="V:Rule99" type="connector" idref="#_x0000_s2065"/>
        <o:r id="V:Rule100" type="connector" idref="#_x0000_s2171"/>
        <o:r id="V:Rule101" type="connector" idref="#_x0000_s2095"/>
        <o:r id="V:Rule102" type="connector" idref="#_x0000_s2103"/>
        <o:r id="V:Rule103" type="connector" idref="#_x0000_s2070"/>
        <o:r id="V:Rule104" type="connector" idref="#_x0000_s2149"/>
        <o:r id="V:Rule105" type="connector" idref="#_x0000_s2158"/>
        <o:r id="V:Rule106" type="connector" idref="#_x0000_s2084"/>
        <o:r id="V:Rule107" type="connector" idref="#_x0000_s2102"/>
        <o:r id="V:Rule108" type="connector" idref="#_x0000_s2081"/>
        <o:r id="V:Rule109" type="connector" idref="#_x0000_s2091"/>
        <o:r id="V:Rule110" type="connector" idref="#_x0000_s2395"/>
        <o:r id="V:Rule111" type="connector" idref="#_x0000_s2159"/>
        <o:r id="V:Rule112" type="connector" idref="#_x0000_s2151"/>
        <o:r id="V:Rule113" type="connector" idref="#_x0000_s2073"/>
        <o:r id="V:Rule114" type="connector" idref="#_x0000_s2077"/>
        <o:r id="V:Rule115" type="connector" idref="#_x0000_s2093"/>
        <o:r id="V:Rule116" type="connector" idref="#_x0000_s2391">
          <o:proxy start="" idref="#_x0000_s2175" connectloc="3"/>
          <o:proxy end="" idref="#_x0000_s2165" connectloc="2"/>
        </o:r>
        <o:r id="V:Rule117" type="connector" idref="#_x0000_s2087"/>
        <o:r id="V:Rule118" type="connector" idref="#_x0000_s21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C0132"/>
    <w:rPr>
      <w:rFonts w:ascii="Times New Roman" w:hAnsi="Times New Roman" w:cs="Times New Roman"/>
      <w:kern w:val="0"/>
      <w:sz w:val="22"/>
    </w:rPr>
  </w:style>
  <w:style w:type="paragraph" w:styleId="1">
    <w:name w:val="heading 1"/>
    <w:basedOn w:val="a2"/>
    <w:next w:val="a2"/>
    <w:link w:val="1Char"/>
    <w:uiPriority w:val="9"/>
    <w:qFormat/>
    <w:rsid w:val="003260CD"/>
    <w:pPr>
      <w:keepNext/>
      <w:keepLines/>
      <w:spacing w:before="340" w:after="330" w:line="578" w:lineRule="auto"/>
      <w:outlineLvl w:val="0"/>
    </w:pPr>
    <w:rPr>
      <w:b/>
      <w:bCs/>
      <w:kern w:val="44"/>
      <w:sz w:val="28"/>
      <w:szCs w:val="44"/>
    </w:rPr>
  </w:style>
  <w:style w:type="paragraph" w:styleId="2">
    <w:name w:val="heading 2"/>
    <w:basedOn w:val="a2"/>
    <w:next w:val="a2"/>
    <w:link w:val="2Char"/>
    <w:qFormat/>
    <w:rsid w:val="003260CD"/>
    <w:pPr>
      <w:keepNext/>
      <w:keepLines/>
      <w:widowControl w:val="0"/>
      <w:spacing w:before="260" w:after="260" w:line="416" w:lineRule="auto"/>
      <w:jc w:val="both"/>
      <w:outlineLvl w:val="1"/>
    </w:pPr>
    <w:rPr>
      <w:rFonts w:ascii="Arial" w:eastAsia="宋体" w:hAnsi="Arial"/>
      <w:b/>
      <w:bCs/>
      <w:kern w:val="2"/>
      <w:sz w:val="28"/>
      <w:szCs w:val="32"/>
    </w:rPr>
  </w:style>
  <w:style w:type="paragraph" w:styleId="3">
    <w:name w:val="heading 3"/>
    <w:basedOn w:val="a2"/>
    <w:next w:val="a2"/>
    <w:link w:val="3Char"/>
    <w:uiPriority w:val="9"/>
    <w:semiHidden/>
    <w:unhideWhenUsed/>
    <w:qFormat/>
    <w:rsid w:val="00D941B4"/>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semiHidden/>
    <w:unhideWhenUsed/>
    <w:qFormat/>
    <w:rsid w:val="00937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semiHidden/>
    <w:qFormat/>
    <w:rsid w:val="00937666"/>
    <w:rPr>
      <w:sz w:val="18"/>
      <w:szCs w:val="18"/>
    </w:rPr>
  </w:style>
  <w:style w:type="paragraph" w:styleId="a7">
    <w:name w:val="footer"/>
    <w:basedOn w:val="a2"/>
    <w:link w:val="Char0"/>
    <w:uiPriority w:val="99"/>
    <w:unhideWhenUsed/>
    <w:qFormat/>
    <w:rsid w:val="00937666"/>
    <w:pPr>
      <w:tabs>
        <w:tab w:val="center" w:pos="4153"/>
        <w:tab w:val="right" w:pos="8306"/>
      </w:tabs>
      <w:snapToGrid w:val="0"/>
    </w:pPr>
    <w:rPr>
      <w:sz w:val="18"/>
      <w:szCs w:val="18"/>
    </w:rPr>
  </w:style>
  <w:style w:type="character" w:customStyle="1" w:styleId="Char0">
    <w:name w:val="页脚 Char"/>
    <w:basedOn w:val="a3"/>
    <w:link w:val="a7"/>
    <w:uiPriority w:val="99"/>
    <w:qFormat/>
    <w:rsid w:val="00937666"/>
    <w:rPr>
      <w:sz w:val="18"/>
      <w:szCs w:val="18"/>
    </w:rPr>
  </w:style>
  <w:style w:type="character" w:customStyle="1" w:styleId="1Char">
    <w:name w:val="标题 1 Char"/>
    <w:basedOn w:val="a3"/>
    <w:link w:val="1"/>
    <w:uiPriority w:val="9"/>
    <w:qFormat/>
    <w:rsid w:val="003260CD"/>
    <w:rPr>
      <w:rFonts w:ascii="Times New Roman" w:hAnsi="Times New Roman" w:cs="Times New Roman"/>
      <w:b/>
      <w:bCs/>
      <w:kern w:val="44"/>
      <w:sz w:val="28"/>
      <w:szCs w:val="44"/>
    </w:rPr>
  </w:style>
  <w:style w:type="paragraph" w:styleId="TOC">
    <w:name w:val="TOC Heading"/>
    <w:basedOn w:val="1"/>
    <w:next w:val="a2"/>
    <w:uiPriority w:val="39"/>
    <w:unhideWhenUsed/>
    <w:qFormat/>
    <w:rsid w:val="00F40462"/>
    <w:pPr>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20">
    <w:name w:val="toc 2"/>
    <w:basedOn w:val="a2"/>
    <w:next w:val="a2"/>
    <w:autoRedefine/>
    <w:uiPriority w:val="39"/>
    <w:unhideWhenUsed/>
    <w:qFormat/>
    <w:rsid w:val="00F40462"/>
    <w:pPr>
      <w:ind w:left="220"/>
    </w:pPr>
    <w:rPr>
      <w:rFonts w:asciiTheme="minorHAnsi" w:hAnsiTheme="minorHAnsi"/>
      <w:smallCaps/>
      <w:sz w:val="20"/>
      <w:szCs w:val="20"/>
    </w:rPr>
  </w:style>
  <w:style w:type="paragraph" w:styleId="10">
    <w:name w:val="toc 1"/>
    <w:basedOn w:val="a2"/>
    <w:next w:val="a2"/>
    <w:autoRedefine/>
    <w:uiPriority w:val="39"/>
    <w:unhideWhenUsed/>
    <w:qFormat/>
    <w:rsid w:val="00F40462"/>
    <w:pPr>
      <w:spacing w:before="120" w:after="120"/>
    </w:pPr>
    <w:rPr>
      <w:rFonts w:asciiTheme="minorHAnsi" w:hAnsiTheme="minorHAnsi"/>
      <w:b/>
      <w:bCs/>
      <w:caps/>
      <w:sz w:val="20"/>
      <w:szCs w:val="20"/>
    </w:rPr>
  </w:style>
  <w:style w:type="paragraph" w:styleId="30">
    <w:name w:val="toc 3"/>
    <w:basedOn w:val="a2"/>
    <w:next w:val="a2"/>
    <w:autoRedefine/>
    <w:uiPriority w:val="39"/>
    <w:unhideWhenUsed/>
    <w:qFormat/>
    <w:rsid w:val="00F40462"/>
    <w:pPr>
      <w:ind w:left="440"/>
    </w:pPr>
    <w:rPr>
      <w:rFonts w:asciiTheme="minorHAnsi" w:hAnsiTheme="minorHAnsi"/>
      <w:i/>
      <w:iCs/>
      <w:sz w:val="20"/>
      <w:szCs w:val="20"/>
    </w:rPr>
  </w:style>
  <w:style w:type="paragraph" w:styleId="a8">
    <w:name w:val="Balloon Text"/>
    <w:basedOn w:val="a2"/>
    <w:link w:val="Char1"/>
    <w:uiPriority w:val="99"/>
    <w:semiHidden/>
    <w:unhideWhenUsed/>
    <w:qFormat/>
    <w:rsid w:val="00F40462"/>
    <w:rPr>
      <w:sz w:val="18"/>
      <w:szCs w:val="18"/>
    </w:rPr>
  </w:style>
  <w:style w:type="character" w:customStyle="1" w:styleId="Char1">
    <w:name w:val="批注框文本 Char"/>
    <w:basedOn w:val="a3"/>
    <w:link w:val="a8"/>
    <w:uiPriority w:val="99"/>
    <w:semiHidden/>
    <w:qFormat/>
    <w:rsid w:val="00F40462"/>
    <w:rPr>
      <w:sz w:val="18"/>
      <w:szCs w:val="18"/>
    </w:rPr>
  </w:style>
  <w:style w:type="character" w:styleId="a9">
    <w:name w:val="Hyperlink"/>
    <w:basedOn w:val="a3"/>
    <w:uiPriority w:val="99"/>
    <w:unhideWhenUsed/>
    <w:qFormat/>
    <w:rsid w:val="00F40462"/>
    <w:rPr>
      <w:color w:val="0000FF" w:themeColor="hyperlink"/>
      <w:u w:val="single"/>
    </w:rPr>
  </w:style>
  <w:style w:type="paragraph" w:styleId="aa">
    <w:name w:val="List Paragraph"/>
    <w:basedOn w:val="a2"/>
    <w:uiPriority w:val="34"/>
    <w:qFormat/>
    <w:rsid w:val="007F1A19"/>
    <w:pPr>
      <w:ind w:firstLineChars="200" w:firstLine="420"/>
    </w:pPr>
  </w:style>
  <w:style w:type="table" w:styleId="ab">
    <w:name w:val="Table Grid"/>
    <w:basedOn w:val="a4"/>
    <w:uiPriority w:val="59"/>
    <w:qFormat/>
    <w:rsid w:val="00DD0C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c">
    <w:name w:val="样式 一级条标题 + 小四"/>
    <w:basedOn w:val="a1"/>
    <w:uiPriority w:val="99"/>
    <w:qFormat/>
    <w:rsid w:val="00121DFB"/>
    <w:rPr>
      <w:rFonts w:eastAsia="宋体" w:cs="宋体"/>
      <w:sz w:val="24"/>
      <w:szCs w:val="24"/>
    </w:rPr>
  </w:style>
  <w:style w:type="paragraph" w:customStyle="1" w:styleId="a1">
    <w:name w:val="一级条标题"/>
    <w:next w:val="a2"/>
    <w:uiPriority w:val="99"/>
    <w:qFormat/>
    <w:rsid w:val="00121DFB"/>
    <w:pPr>
      <w:numPr>
        <w:ilvl w:val="2"/>
        <w:numId w:val="4"/>
      </w:numPr>
      <w:outlineLvl w:val="2"/>
    </w:pPr>
    <w:rPr>
      <w:rFonts w:ascii="Times New Roman" w:eastAsia="黑体" w:hAnsi="Times New Roman" w:cs="黑体"/>
      <w:kern w:val="0"/>
      <w:szCs w:val="21"/>
    </w:rPr>
  </w:style>
  <w:style w:type="character" w:customStyle="1" w:styleId="Char2">
    <w:name w:val="段 Char"/>
    <w:link w:val="ad"/>
    <w:uiPriority w:val="99"/>
    <w:locked/>
    <w:rsid w:val="00121DFB"/>
    <w:rPr>
      <w:rFonts w:ascii="宋体"/>
    </w:rPr>
  </w:style>
  <w:style w:type="character" w:customStyle="1" w:styleId="Char3">
    <w:name w:val="二级条标题 Char"/>
    <w:link w:val="a0"/>
    <w:uiPriority w:val="99"/>
    <w:qFormat/>
    <w:locked/>
    <w:rsid w:val="00121DFB"/>
    <w:rPr>
      <w:rFonts w:eastAsia="黑体"/>
    </w:rPr>
  </w:style>
  <w:style w:type="paragraph" w:customStyle="1" w:styleId="ad">
    <w:name w:val="段"/>
    <w:link w:val="Char2"/>
    <w:uiPriority w:val="99"/>
    <w:qFormat/>
    <w:rsid w:val="00121DFB"/>
    <w:pPr>
      <w:autoSpaceDE w:val="0"/>
      <w:autoSpaceDN w:val="0"/>
      <w:ind w:firstLineChars="200" w:firstLine="200"/>
      <w:jc w:val="both"/>
    </w:pPr>
    <w:rPr>
      <w:rFonts w:ascii="宋体"/>
    </w:rPr>
  </w:style>
  <w:style w:type="paragraph" w:customStyle="1" w:styleId="a0">
    <w:name w:val="二级条标题"/>
    <w:basedOn w:val="a1"/>
    <w:next w:val="ad"/>
    <w:link w:val="Char3"/>
    <w:uiPriority w:val="99"/>
    <w:qFormat/>
    <w:rsid w:val="00121DFB"/>
    <w:pPr>
      <w:numPr>
        <w:numId w:val="1"/>
      </w:numPr>
      <w:ind w:left="0"/>
      <w:outlineLvl w:val="3"/>
    </w:pPr>
    <w:rPr>
      <w:rFonts w:asciiTheme="minorHAnsi" w:hAnsiTheme="minorHAnsi" w:cstheme="minorBidi"/>
      <w:kern w:val="2"/>
      <w:szCs w:val="22"/>
    </w:rPr>
  </w:style>
  <w:style w:type="character" w:customStyle="1" w:styleId="Char4">
    <w:name w:val="三级条标题 Char"/>
    <w:basedOn w:val="Char3"/>
    <w:link w:val="ae"/>
    <w:uiPriority w:val="99"/>
    <w:qFormat/>
    <w:locked/>
    <w:rsid w:val="00917526"/>
    <w:rPr>
      <w:rFonts w:cs="黑体"/>
      <w:kern w:val="0"/>
    </w:rPr>
  </w:style>
  <w:style w:type="paragraph" w:customStyle="1" w:styleId="ae">
    <w:name w:val="三级条标题"/>
    <w:basedOn w:val="a0"/>
    <w:next w:val="ad"/>
    <w:link w:val="Char4"/>
    <w:uiPriority w:val="99"/>
    <w:qFormat/>
    <w:rsid w:val="00917526"/>
    <w:pPr>
      <w:ind w:left="720" w:firstLine="0"/>
      <w:outlineLvl w:val="4"/>
    </w:pPr>
    <w:rPr>
      <w:rFonts w:cs="黑体"/>
      <w:kern w:val="0"/>
    </w:rPr>
  </w:style>
  <w:style w:type="paragraph" w:styleId="af">
    <w:name w:val="Date"/>
    <w:basedOn w:val="a2"/>
    <w:next w:val="a2"/>
    <w:link w:val="Char5"/>
    <w:uiPriority w:val="99"/>
    <w:semiHidden/>
    <w:unhideWhenUsed/>
    <w:rsid w:val="00FD63F3"/>
    <w:pPr>
      <w:ind w:leftChars="2500" w:left="100"/>
    </w:pPr>
  </w:style>
  <w:style w:type="character" w:customStyle="1" w:styleId="Char5">
    <w:name w:val="日期 Char"/>
    <w:basedOn w:val="a3"/>
    <w:link w:val="af"/>
    <w:uiPriority w:val="99"/>
    <w:semiHidden/>
    <w:qFormat/>
    <w:rsid w:val="00FD63F3"/>
    <w:rPr>
      <w:rFonts w:ascii="Times New Roman" w:hAnsi="Times New Roman" w:cs="Times New Roman"/>
      <w:kern w:val="0"/>
      <w:sz w:val="22"/>
    </w:rPr>
  </w:style>
  <w:style w:type="character" w:customStyle="1" w:styleId="2Char">
    <w:name w:val="标题 2 Char"/>
    <w:basedOn w:val="a3"/>
    <w:link w:val="2"/>
    <w:qFormat/>
    <w:rsid w:val="003260CD"/>
    <w:rPr>
      <w:rFonts w:ascii="Arial" w:eastAsia="宋体" w:hAnsi="Arial" w:cs="Times New Roman"/>
      <w:b/>
      <w:bCs/>
      <w:sz w:val="28"/>
      <w:szCs w:val="32"/>
    </w:rPr>
  </w:style>
  <w:style w:type="character" w:customStyle="1" w:styleId="Char6">
    <w:name w:val="编号正文缩进 Char"/>
    <w:link w:val="a"/>
    <w:qFormat/>
    <w:rsid w:val="004C0478"/>
    <w:rPr>
      <w:rFonts w:eastAsia="宋体"/>
    </w:rPr>
  </w:style>
  <w:style w:type="paragraph" w:customStyle="1" w:styleId="a">
    <w:name w:val="编号正文缩进"/>
    <w:basedOn w:val="a2"/>
    <w:link w:val="Char6"/>
    <w:qFormat/>
    <w:rsid w:val="004C0478"/>
    <w:pPr>
      <w:widowControl w:val="0"/>
      <w:numPr>
        <w:numId w:val="1"/>
      </w:numPr>
      <w:tabs>
        <w:tab w:val="left" w:pos="-76"/>
      </w:tabs>
      <w:jc w:val="both"/>
    </w:pPr>
    <w:rPr>
      <w:rFonts w:asciiTheme="minorHAnsi" w:eastAsia="宋体" w:hAnsiTheme="minorHAnsi" w:cstheme="minorBidi"/>
      <w:kern w:val="2"/>
      <w:sz w:val="21"/>
    </w:rPr>
  </w:style>
  <w:style w:type="character" w:styleId="af0">
    <w:name w:val="Placeholder Text"/>
    <w:basedOn w:val="a3"/>
    <w:uiPriority w:val="99"/>
    <w:semiHidden/>
    <w:qFormat/>
    <w:rsid w:val="00CA1B86"/>
    <w:rPr>
      <w:color w:val="808080"/>
    </w:rPr>
  </w:style>
  <w:style w:type="character" w:customStyle="1" w:styleId="3Char">
    <w:name w:val="标题 3 Char"/>
    <w:basedOn w:val="a3"/>
    <w:link w:val="3"/>
    <w:uiPriority w:val="9"/>
    <w:semiHidden/>
    <w:qFormat/>
    <w:rsid w:val="00D941B4"/>
    <w:rPr>
      <w:rFonts w:ascii="Times New Roman" w:hAnsi="Times New Roman" w:cs="Times New Roman"/>
      <w:b/>
      <w:bCs/>
      <w:kern w:val="0"/>
      <w:sz w:val="32"/>
      <w:szCs w:val="32"/>
    </w:rPr>
  </w:style>
  <w:style w:type="paragraph" w:styleId="4">
    <w:name w:val="toc 4"/>
    <w:basedOn w:val="a2"/>
    <w:next w:val="a2"/>
    <w:autoRedefine/>
    <w:uiPriority w:val="39"/>
    <w:unhideWhenUsed/>
    <w:qFormat/>
    <w:rsid w:val="005A3614"/>
    <w:pPr>
      <w:ind w:left="660"/>
    </w:pPr>
    <w:rPr>
      <w:rFonts w:asciiTheme="minorHAnsi" w:hAnsiTheme="minorHAnsi"/>
      <w:sz w:val="18"/>
      <w:szCs w:val="18"/>
    </w:rPr>
  </w:style>
  <w:style w:type="paragraph" w:styleId="5">
    <w:name w:val="toc 5"/>
    <w:basedOn w:val="a2"/>
    <w:next w:val="a2"/>
    <w:autoRedefine/>
    <w:uiPriority w:val="39"/>
    <w:unhideWhenUsed/>
    <w:qFormat/>
    <w:rsid w:val="005A3614"/>
    <w:pPr>
      <w:ind w:left="880"/>
    </w:pPr>
    <w:rPr>
      <w:rFonts w:asciiTheme="minorHAnsi" w:hAnsiTheme="minorHAnsi"/>
      <w:sz w:val="18"/>
      <w:szCs w:val="18"/>
    </w:rPr>
  </w:style>
  <w:style w:type="paragraph" w:styleId="6">
    <w:name w:val="toc 6"/>
    <w:basedOn w:val="a2"/>
    <w:next w:val="a2"/>
    <w:autoRedefine/>
    <w:uiPriority w:val="39"/>
    <w:unhideWhenUsed/>
    <w:qFormat/>
    <w:rsid w:val="005A3614"/>
    <w:pPr>
      <w:ind w:left="1100"/>
    </w:pPr>
    <w:rPr>
      <w:rFonts w:asciiTheme="minorHAnsi" w:hAnsiTheme="minorHAnsi"/>
      <w:sz w:val="18"/>
      <w:szCs w:val="18"/>
    </w:rPr>
  </w:style>
  <w:style w:type="paragraph" w:styleId="7">
    <w:name w:val="toc 7"/>
    <w:basedOn w:val="a2"/>
    <w:next w:val="a2"/>
    <w:autoRedefine/>
    <w:uiPriority w:val="39"/>
    <w:unhideWhenUsed/>
    <w:qFormat/>
    <w:rsid w:val="005A3614"/>
    <w:pPr>
      <w:ind w:left="1320"/>
    </w:pPr>
    <w:rPr>
      <w:rFonts w:asciiTheme="minorHAnsi" w:hAnsiTheme="minorHAnsi"/>
      <w:sz w:val="18"/>
      <w:szCs w:val="18"/>
    </w:rPr>
  </w:style>
  <w:style w:type="paragraph" w:styleId="8">
    <w:name w:val="toc 8"/>
    <w:basedOn w:val="a2"/>
    <w:next w:val="a2"/>
    <w:autoRedefine/>
    <w:uiPriority w:val="39"/>
    <w:unhideWhenUsed/>
    <w:rsid w:val="005A3614"/>
    <w:pPr>
      <w:ind w:left="1540"/>
    </w:pPr>
    <w:rPr>
      <w:rFonts w:asciiTheme="minorHAnsi" w:hAnsiTheme="minorHAnsi"/>
      <w:sz w:val="18"/>
      <w:szCs w:val="18"/>
    </w:rPr>
  </w:style>
  <w:style w:type="paragraph" w:styleId="9">
    <w:name w:val="toc 9"/>
    <w:basedOn w:val="a2"/>
    <w:next w:val="a2"/>
    <w:autoRedefine/>
    <w:uiPriority w:val="39"/>
    <w:unhideWhenUsed/>
    <w:qFormat/>
    <w:rsid w:val="005A3614"/>
    <w:pPr>
      <w:ind w:left="1760"/>
    </w:pPr>
    <w:rPr>
      <w:rFonts w:asciiTheme="minorHAnsi" w:hAnsiTheme="minorHAnsi"/>
      <w:sz w:val="18"/>
      <w:szCs w:val="18"/>
    </w:rPr>
  </w:style>
  <w:style w:type="paragraph" w:styleId="af1">
    <w:name w:val="Normal (Web)"/>
    <w:basedOn w:val="a2"/>
    <w:uiPriority w:val="99"/>
    <w:semiHidden/>
    <w:unhideWhenUsed/>
    <w:rsid w:val="002D2B65"/>
    <w:pPr>
      <w:spacing w:before="100" w:beforeAutospacing="1" w:after="100" w:afterAutospacing="1"/>
    </w:pPr>
    <w:rPr>
      <w:rFonts w:ascii="宋体" w:eastAsia="宋体" w:hAnsi="宋体" w:cs="宋体"/>
      <w:sz w:val="24"/>
      <w:szCs w:val="24"/>
    </w:rPr>
  </w:style>
  <w:style w:type="paragraph" w:styleId="af2">
    <w:name w:val="Title"/>
    <w:basedOn w:val="a2"/>
    <w:next w:val="a2"/>
    <w:link w:val="Char7"/>
    <w:uiPriority w:val="10"/>
    <w:qFormat/>
    <w:rsid w:val="00890B63"/>
    <w:pPr>
      <w:spacing w:before="240" w:after="60"/>
      <w:jc w:val="center"/>
      <w:outlineLvl w:val="0"/>
    </w:pPr>
    <w:rPr>
      <w:rFonts w:asciiTheme="majorHAnsi" w:eastAsia="宋体" w:hAnsiTheme="majorHAnsi" w:cstheme="majorBidi"/>
      <w:b/>
      <w:bCs/>
      <w:sz w:val="32"/>
      <w:szCs w:val="32"/>
    </w:rPr>
  </w:style>
  <w:style w:type="character" w:customStyle="1" w:styleId="Char7">
    <w:name w:val="标题 Char"/>
    <w:basedOn w:val="a3"/>
    <w:link w:val="af2"/>
    <w:uiPriority w:val="10"/>
    <w:qFormat/>
    <w:rsid w:val="00890B63"/>
    <w:rPr>
      <w:rFonts w:asciiTheme="majorHAnsi" w:eastAsia="宋体" w:hAnsiTheme="majorHAnsi" w:cstheme="majorBidi"/>
      <w:b/>
      <w:bCs/>
      <w:kern w:val="0"/>
      <w:sz w:val="32"/>
      <w:szCs w:val="32"/>
    </w:rPr>
  </w:style>
  <w:style w:type="paragraph" w:styleId="af3">
    <w:name w:val="No Spacing"/>
    <w:uiPriority w:val="1"/>
    <w:qFormat/>
    <w:rsid w:val="003671AE"/>
    <w:rPr>
      <w:rFonts w:ascii="Times New Roman" w:hAnsi="Times New Roman" w:cs="Times New Roman"/>
      <w:kern w:val="0"/>
      <w:sz w:val="22"/>
    </w:rPr>
  </w:style>
  <w:style w:type="paragraph" w:customStyle="1" w:styleId="content">
    <w:name w:val="content"/>
    <w:basedOn w:val="a2"/>
    <w:rsid w:val="007C03BB"/>
    <w:pPr>
      <w:spacing w:before="100" w:beforeAutospacing="1" w:after="100" w:afterAutospacing="1"/>
    </w:pPr>
    <w:rPr>
      <w:rFonts w:ascii="宋体" w:eastAsia="宋体" w:hAnsi="宋体" w:cs="宋体"/>
      <w:sz w:val="24"/>
      <w:szCs w:val="24"/>
    </w:rPr>
  </w:style>
  <w:style w:type="paragraph" w:customStyle="1" w:styleId="TOC1">
    <w:name w:val="TOC 标题1"/>
    <w:basedOn w:val="1"/>
    <w:next w:val="a2"/>
    <w:uiPriority w:val="39"/>
    <w:unhideWhenUsed/>
    <w:qFormat/>
    <w:rsid w:val="00F40E14"/>
    <w:pPr>
      <w:spacing w:before="480" w:after="0" w:line="276" w:lineRule="auto"/>
      <w:outlineLvl w:val="9"/>
    </w:pPr>
    <w:rPr>
      <w:rFonts w:asciiTheme="majorHAnsi" w:eastAsiaTheme="majorEastAsia" w:hAnsiTheme="majorHAnsi" w:cstheme="majorBidi"/>
      <w:color w:val="365F91" w:themeColor="accent1" w:themeShade="BF"/>
      <w:kern w:val="0"/>
      <w:szCs w:val="28"/>
    </w:rPr>
  </w:style>
  <w:style w:type="character" w:customStyle="1" w:styleId="apple-converted-space">
    <w:name w:val="apple-converted-space"/>
    <w:basedOn w:val="a3"/>
    <w:rsid w:val="00583D9F"/>
  </w:style>
  <w:style w:type="paragraph" w:customStyle="1" w:styleId="af4">
    <w:name w:val="封面标准名称"/>
    <w:uiPriority w:val="99"/>
    <w:rsid w:val="002C2BCD"/>
    <w:pPr>
      <w:framePr w:w="9638" w:h="6917" w:hRule="exact" w:wrap="auto"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paragraph" w:customStyle="1" w:styleId="af5">
    <w:name w:val="前言、引言标题"/>
    <w:next w:val="a2"/>
    <w:uiPriority w:val="99"/>
    <w:rsid w:val="009B5F1C"/>
    <w:pPr>
      <w:shd w:val="clear" w:color="FFFFFF" w:fill="FFFFFF"/>
      <w:spacing w:before="640" w:after="560"/>
      <w:jc w:val="center"/>
      <w:outlineLvl w:val="0"/>
    </w:pPr>
    <w:rPr>
      <w:rFonts w:ascii="黑体" w:eastAsia="黑体" w:hAnsi="Times New Roman" w:cs="黑体"/>
      <w:kern w:val="0"/>
      <w:sz w:val="32"/>
      <w:szCs w:val="32"/>
    </w:rPr>
  </w:style>
  <w:style w:type="paragraph" w:styleId="af6">
    <w:name w:val="caption"/>
    <w:basedOn w:val="a2"/>
    <w:next w:val="a2"/>
    <w:uiPriority w:val="35"/>
    <w:unhideWhenUsed/>
    <w:qFormat/>
    <w:rsid w:val="00D83430"/>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divs>
    <w:div w:id="435902683">
      <w:bodyDiv w:val="1"/>
      <w:marLeft w:val="0"/>
      <w:marRight w:val="0"/>
      <w:marTop w:val="0"/>
      <w:marBottom w:val="0"/>
      <w:divBdr>
        <w:top w:val="none" w:sz="0" w:space="0" w:color="auto"/>
        <w:left w:val="none" w:sz="0" w:space="0" w:color="auto"/>
        <w:bottom w:val="none" w:sz="0" w:space="0" w:color="auto"/>
        <w:right w:val="none" w:sz="0" w:space="0" w:color="auto"/>
      </w:divBdr>
    </w:div>
    <w:div w:id="491482983">
      <w:bodyDiv w:val="1"/>
      <w:marLeft w:val="0"/>
      <w:marRight w:val="0"/>
      <w:marTop w:val="0"/>
      <w:marBottom w:val="0"/>
      <w:divBdr>
        <w:top w:val="none" w:sz="0" w:space="0" w:color="auto"/>
        <w:left w:val="none" w:sz="0" w:space="0" w:color="auto"/>
        <w:bottom w:val="none" w:sz="0" w:space="0" w:color="auto"/>
        <w:right w:val="none" w:sz="0" w:space="0" w:color="auto"/>
      </w:divBdr>
    </w:div>
    <w:div w:id="547230430">
      <w:bodyDiv w:val="1"/>
      <w:marLeft w:val="0"/>
      <w:marRight w:val="0"/>
      <w:marTop w:val="0"/>
      <w:marBottom w:val="0"/>
      <w:divBdr>
        <w:top w:val="none" w:sz="0" w:space="0" w:color="auto"/>
        <w:left w:val="none" w:sz="0" w:space="0" w:color="auto"/>
        <w:bottom w:val="none" w:sz="0" w:space="0" w:color="auto"/>
        <w:right w:val="none" w:sz="0" w:space="0" w:color="auto"/>
      </w:divBdr>
    </w:div>
    <w:div w:id="547690588">
      <w:bodyDiv w:val="1"/>
      <w:marLeft w:val="0"/>
      <w:marRight w:val="0"/>
      <w:marTop w:val="0"/>
      <w:marBottom w:val="0"/>
      <w:divBdr>
        <w:top w:val="none" w:sz="0" w:space="0" w:color="auto"/>
        <w:left w:val="none" w:sz="0" w:space="0" w:color="auto"/>
        <w:bottom w:val="none" w:sz="0" w:space="0" w:color="auto"/>
        <w:right w:val="none" w:sz="0" w:space="0" w:color="auto"/>
      </w:divBdr>
    </w:div>
    <w:div w:id="753018213">
      <w:bodyDiv w:val="1"/>
      <w:marLeft w:val="0"/>
      <w:marRight w:val="0"/>
      <w:marTop w:val="0"/>
      <w:marBottom w:val="0"/>
      <w:divBdr>
        <w:top w:val="none" w:sz="0" w:space="0" w:color="auto"/>
        <w:left w:val="none" w:sz="0" w:space="0" w:color="auto"/>
        <w:bottom w:val="none" w:sz="0" w:space="0" w:color="auto"/>
        <w:right w:val="none" w:sz="0" w:space="0" w:color="auto"/>
      </w:divBdr>
    </w:div>
    <w:div w:id="898782994">
      <w:bodyDiv w:val="1"/>
      <w:marLeft w:val="0"/>
      <w:marRight w:val="0"/>
      <w:marTop w:val="0"/>
      <w:marBottom w:val="0"/>
      <w:divBdr>
        <w:top w:val="none" w:sz="0" w:space="0" w:color="auto"/>
        <w:left w:val="none" w:sz="0" w:space="0" w:color="auto"/>
        <w:bottom w:val="none" w:sz="0" w:space="0" w:color="auto"/>
        <w:right w:val="none" w:sz="0" w:space="0" w:color="auto"/>
      </w:divBdr>
    </w:div>
    <w:div w:id="903881382">
      <w:bodyDiv w:val="1"/>
      <w:marLeft w:val="0"/>
      <w:marRight w:val="0"/>
      <w:marTop w:val="0"/>
      <w:marBottom w:val="0"/>
      <w:divBdr>
        <w:top w:val="none" w:sz="0" w:space="0" w:color="auto"/>
        <w:left w:val="none" w:sz="0" w:space="0" w:color="auto"/>
        <w:bottom w:val="none" w:sz="0" w:space="0" w:color="auto"/>
        <w:right w:val="none" w:sz="0" w:space="0" w:color="auto"/>
      </w:divBdr>
    </w:div>
    <w:div w:id="1293361249">
      <w:bodyDiv w:val="1"/>
      <w:marLeft w:val="0"/>
      <w:marRight w:val="0"/>
      <w:marTop w:val="0"/>
      <w:marBottom w:val="0"/>
      <w:divBdr>
        <w:top w:val="none" w:sz="0" w:space="0" w:color="auto"/>
        <w:left w:val="none" w:sz="0" w:space="0" w:color="auto"/>
        <w:bottom w:val="none" w:sz="0" w:space="0" w:color="auto"/>
        <w:right w:val="none" w:sz="0" w:space="0" w:color="auto"/>
      </w:divBdr>
    </w:div>
    <w:div w:id="1563759003">
      <w:bodyDiv w:val="1"/>
      <w:marLeft w:val="0"/>
      <w:marRight w:val="0"/>
      <w:marTop w:val="0"/>
      <w:marBottom w:val="0"/>
      <w:divBdr>
        <w:top w:val="none" w:sz="0" w:space="0" w:color="auto"/>
        <w:left w:val="none" w:sz="0" w:space="0" w:color="auto"/>
        <w:bottom w:val="none" w:sz="0" w:space="0" w:color="auto"/>
        <w:right w:val="none" w:sz="0" w:space="0" w:color="auto"/>
      </w:divBdr>
    </w:div>
    <w:div w:id="21090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kjs.mep.gov.cn/hjbhbz/bzwb/dqhjbh/dqgdwrywrwpfbz/201505/W020150506393371746579.pdf" TargetMode="External"/><Relationship Id="rId21" Type="http://schemas.openxmlformats.org/officeDocument/2006/relationships/hyperlink" Target="http://kjs.mep.gov.cn/hjbhbz/bzwb/dqhjbh/dqgdwrywrwpfbz/201505/W020150506396388086123.pdf" TargetMode="External"/><Relationship Id="rId42" Type="http://schemas.openxmlformats.org/officeDocument/2006/relationships/oleObject" Target="embeddings/oleObject7.bin"/><Relationship Id="rId47" Type="http://schemas.openxmlformats.org/officeDocument/2006/relationships/oleObject" Target="embeddings/oleObject10.bin"/><Relationship Id="rId63" Type="http://schemas.openxmlformats.org/officeDocument/2006/relationships/oleObject" Target="embeddings/oleObject26.bin"/><Relationship Id="rId68" Type="http://schemas.openxmlformats.org/officeDocument/2006/relationships/oleObject" Target="embeddings/oleObject31.bin"/><Relationship Id="rId84" Type="http://schemas.openxmlformats.org/officeDocument/2006/relationships/oleObject" Target="embeddings/oleObject47.bin"/><Relationship Id="rId89" Type="http://schemas.openxmlformats.org/officeDocument/2006/relationships/oleObject" Target="embeddings/oleObject52.bin"/><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js.mep.gov.cn/hjbhbz/bzwb/dqhjbh/dqgdwrywrwpfbz/201505/W020150506392976571440.pdf" TargetMode="External"/><Relationship Id="rId29" Type="http://schemas.openxmlformats.org/officeDocument/2006/relationships/image" Target="media/image2.emf"/><Relationship Id="rId107" Type="http://schemas.openxmlformats.org/officeDocument/2006/relationships/oleObject" Target="embeddings/oleObject70.bin"/><Relationship Id="rId11" Type="http://schemas.openxmlformats.org/officeDocument/2006/relationships/hyperlink" Target="http://baike.baidu.com/subview/7788/5244785.htm" TargetMode="External"/><Relationship Id="rId24" Type="http://schemas.openxmlformats.org/officeDocument/2006/relationships/hyperlink" Target="http://kjs.mep.gov.cn/hjbhbz/bzwb/dqhjbh/dqgdwrywrwpfbz/201505/W020150506394632230539.pdf" TargetMode="External"/><Relationship Id="rId32" Type="http://schemas.openxmlformats.org/officeDocument/2006/relationships/oleObject" Target="embeddings/oleObject1.bin"/><Relationship Id="rId37" Type="http://schemas.openxmlformats.org/officeDocument/2006/relationships/image" Target="media/image6.wmf"/><Relationship Id="rId40" Type="http://schemas.openxmlformats.org/officeDocument/2006/relationships/image" Target="media/image7.wmf"/><Relationship Id="rId45" Type="http://schemas.openxmlformats.org/officeDocument/2006/relationships/oleObject" Target="embeddings/oleObject9.bin"/><Relationship Id="rId53" Type="http://schemas.openxmlformats.org/officeDocument/2006/relationships/oleObject" Target="embeddings/oleObject16.bin"/><Relationship Id="rId58" Type="http://schemas.openxmlformats.org/officeDocument/2006/relationships/oleObject" Target="embeddings/oleObject21.bin"/><Relationship Id="rId66"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oleObject" Target="embeddings/oleObject42.bin"/><Relationship Id="rId87" Type="http://schemas.openxmlformats.org/officeDocument/2006/relationships/oleObject" Target="embeddings/oleObject50.bin"/><Relationship Id="rId102" Type="http://schemas.openxmlformats.org/officeDocument/2006/relationships/oleObject" Target="embeddings/oleObject65.bin"/><Relationship Id="rId110" Type="http://schemas.openxmlformats.org/officeDocument/2006/relationships/oleObject" Target="embeddings/oleObject73.bin"/><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45.bin"/><Relationship Id="rId90" Type="http://schemas.openxmlformats.org/officeDocument/2006/relationships/oleObject" Target="embeddings/oleObject53.bin"/><Relationship Id="rId95" Type="http://schemas.openxmlformats.org/officeDocument/2006/relationships/oleObject" Target="embeddings/oleObject58.bin"/><Relationship Id="rId19" Type="http://schemas.openxmlformats.org/officeDocument/2006/relationships/hyperlink" Target="http://kjs.mep.gov.cn/hjbhbz/bzwb/dqhjbh/dqgdwrywrwpfbz/201505/W020150506397727447619.pdf" TargetMode="External"/><Relationship Id="rId14" Type="http://schemas.openxmlformats.org/officeDocument/2006/relationships/hyperlink" Target="http://kjs.mep.gov.cn/hjbhbz/bzwb/dqhjbh/dqgdwrywrwpfbz/201405/t20140530_276308.htm" TargetMode="External"/><Relationship Id="rId22" Type="http://schemas.openxmlformats.org/officeDocument/2006/relationships/hyperlink" Target="http://kjs.mep.gov.cn/hjbhbz/bzwb/dqhjbh/dqgdwrywrwpfbz/201505/W020150506396388086123.pdf" TargetMode="External"/><Relationship Id="rId27" Type="http://schemas.openxmlformats.org/officeDocument/2006/relationships/image" Target="media/image1.png"/><Relationship Id="rId30" Type="http://schemas.openxmlformats.org/officeDocument/2006/relationships/chart" Target="charts/chart2.xml"/><Relationship Id="rId35" Type="http://schemas.openxmlformats.org/officeDocument/2006/relationships/image" Target="media/image5.wmf"/><Relationship Id="rId43" Type="http://schemas.openxmlformats.org/officeDocument/2006/relationships/oleObject" Target="embeddings/oleObject8.bin"/><Relationship Id="rId48" Type="http://schemas.openxmlformats.org/officeDocument/2006/relationships/oleObject" Target="embeddings/oleObject11.bin"/><Relationship Id="rId56"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oleObject" Target="embeddings/oleObject32.bin"/><Relationship Id="rId77" Type="http://schemas.openxmlformats.org/officeDocument/2006/relationships/oleObject" Target="embeddings/oleObject40.bin"/><Relationship Id="rId100" Type="http://schemas.openxmlformats.org/officeDocument/2006/relationships/oleObject" Target="embeddings/oleObject63.bin"/><Relationship Id="rId105" Type="http://schemas.openxmlformats.org/officeDocument/2006/relationships/oleObject" Target="embeddings/oleObject68.bin"/><Relationship Id="rId113" Type="http://schemas.openxmlformats.org/officeDocument/2006/relationships/theme" Target="theme/theme1.xml"/><Relationship Id="rId8" Type="http://schemas.openxmlformats.org/officeDocument/2006/relationships/hyperlink" Target="http://baike.baidu.com/view/27248.htm" TargetMode="External"/><Relationship Id="rId51" Type="http://schemas.openxmlformats.org/officeDocument/2006/relationships/oleObject" Target="embeddings/oleObject14.bin"/><Relationship Id="rId72" Type="http://schemas.openxmlformats.org/officeDocument/2006/relationships/oleObject" Target="embeddings/oleObject35.bin"/><Relationship Id="rId80" Type="http://schemas.openxmlformats.org/officeDocument/2006/relationships/oleObject" Target="embeddings/oleObject43.bin"/><Relationship Id="rId85" Type="http://schemas.openxmlformats.org/officeDocument/2006/relationships/oleObject" Target="embeddings/oleObject48.bin"/><Relationship Id="rId93" Type="http://schemas.openxmlformats.org/officeDocument/2006/relationships/oleObject" Target="embeddings/oleObject56.bin"/><Relationship Id="rId98" Type="http://schemas.openxmlformats.org/officeDocument/2006/relationships/oleObject" Target="embeddings/oleObject61.bin"/><Relationship Id="rId3" Type="http://schemas.openxmlformats.org/officeDocument/2006/relationships/styles" Target="styles.xml"/><Relationship Id="rId12" Type="http://schemas.openxmlformats.org/officeDocument/2006/relationships/hyperlink" Target="http://kjs.mep.gov.cn/hjbhbz/bzwb/dqhjbh/dqgdwrywrwpfbz/199701/t19970101_67499.htm" TargetMode="External"/><Relationship Id="rId17" Type="http://schemas.openxmlformats.org/officeDocument/2006/relationships/hyperlink" Target="http://kjs.mep.gov.cn/hjbhbz/bzwb/dqhjbh/dqgdwrywrwpfbz/201505/W020150506394069081584.pdf" TargetMode="External"/><Relationship Id="rId25" Type="http://schemas.openxmlformats.org/officeDocument/2006/relationships/hyperlink" Target="http://kjs.mep.gov.cn/hjbhbz/bzwb/dqhjbh/dqgdwrywrwpfbz/201505/W020150506393371746579.pdf" TargetMode="External"/><Relationship Id="rId33" Type="http://schemas.openxmlformats.org/officeDocument/2006/relationships/image" Target="media/image4.wmf"/><Relationship Id="rId38" Type="http://schemas.openxmlformats.org/officeDocument/2006/relationships/oleObject" Target="embeddings/oleObject4.bin"/><Relationship Id="rId46" Type="http://schemas.openxmlformats.org/officeDocument/2006/relationships/image" Target="media/image9.wmf"/><Relationship Id="rId59" Type="http://schemas.openxmlformats.org/officeDocument/2006/relationships/oleObject" Target="embeddings/oleObject22.bin"/><Relationship Id="rId67" Type="http://schemas.openxmlformats.org/officeDocument/2006/relationships/oleObject" Target="embeddings/oleObject30.bin"/><Relationship Id="rId103" Type="http://schemas.openxmlformats.org/officeDocument/2006/relationships/oleObject" Target="embeddings/oleObject66.bin"/><Relationship Id="rId108" Type="http://schemas.openxmlformats.org/officeDocument/2006/relationships/oleObject" Target="embeddings/oleObject71.bin"/><Relationship Id="rId20" Type="http://schemas.openxmlformats.org/officeDocument/2006/relationships/hyperlink" Target="http://kjs.mep.gov.cn/hjbhbz/bzwb/dqhjbh/dqgdwrywrwpfbz/201505/W020150506397727447619.pdf" TargetMode="External"/><Relationship Id="rId41" Type="http://schemas.openxmlformats.org/officeDocument/2006/relationships/oleObject" Target="embeddings/oleObject6.bin"/><Relationship Id="rId54" Type="http://schemas.openxmlformats.org/officeDocument/2006/relationships/oleObject" Target="embeddings/oleObject17.bin"/><Relationship Id="rId62"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8.bin"/><Relationship Id="rId83" Type="http://schemas.openxmlformats.org/officeDocument/2006/relationships/oleObject" Target="embeddings/oleObject46.bin"/><Relationship Id="rId88" Type="http://schemas.openxmlformats.org/officeDocument/2006/relationships/oleObject" Target="embeddings/oleObject51.bin"/><Relationship Id="rId91" Type="http://schemas.openxmlformats.org/officeDocument/2006/relationships/oleObject" Target="embeddings/oleObject54.bin"/><Relationship Id="rId96" Type="http://schemas.openxmlformats.org/officeDocument/2006/relationships/oleObject" Target="embeddings/oleObject59.bin"/><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js.mep.gov.cn/hjbhbz/bzwb/dqhjbh/dqgdwrywrwpfbz/201405/t20140530_276308.htm" TargetMode="External"/><Relationship Id="rId23" Type="http://schemas.openxmlformats.org/officeDocument/2006/relationships/hyperlink" Target="http://kjs.mep.gov.cn/hjbhbz/bzwb/dqhjbh/dqgdwrywrwpfbz/201505/W020150506394632230539.pdf" TargetMode="External"/><Relationship Id="rId28" Type="http://schemas.openxmlformats.org/officeDocument/2006/relationships/chart" Target="charts/chart1.xml"/><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oleObject" Target="embeddings/oleObject20.bin"/><Relationship Id="rId106" Type="http://schemas.openxmlformats.org/officeDocument/2006/relationships/oleObject" Target="embeddings/oleObject69.bin"/><Relationship Id="rId10" Type="http://schemas.openxmlformats.org/officeDocument/2006/relationships/hyperlink" Target="http://baike.baidu.com/view/489133.htm" TargetMode="External"/><Relationship Id="rId31" Type="http://schemas.openxmlformats.org/officeDocument/2006/relationships/image" Target="media/image3.wmf"/><Relationship Id="rId44" Type="http://schemas.openxmlformats.org/officeDocument/2006/relationships/image" Target="media/image8.wmf"/><Relationship Id="rId52"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oleObject" Target="embeddings/oleObject28.bin"/><Relationship Id="rId73" Type="http://schemas.openxmlformats.org/officeDocument/2006/relationships/oleObject" Target="embeddings/oleObject36.bin"/><Relationship Id="rId78" Type="http://schemas.openxmlformats.org/officeDocument/2006/relationships/oleObject" Target="embeddings/oleObject41.bin"/><Relationship Id="rId81" Type="http://schemas.openxmlformats.org/officeDocument/2006/relationships/oleObject" Target="embeddings/oleObject44.bin"/><Relationship Id="rId86" Type="http://schemas.openxmlformats.org/officeDocument/2006/relationships/oleObject" Target="embeddings/oleObject49.bin"/><Relationship Id="rId94" Type="http://schemas.openxmlformats.org/officeDocument/2006/relationships/oleObject" Target="embeddings/oleObject57.bin"/><Relationship Id="rId99" Type="http://schemas.openxmlformats.org/officeDocument/2006/relationships/oleObject" Target="embeddings/oleObject62.bin"/><Relationship Id="rId101"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hyperlink" Target="http://baike.baidu.com/view/139082.htm" TargetMode="External"/><Relationship Id="rId13" Type="http://schemas.openxmlformats.org/officeDocument/2006/relationships/hyperlink" Target="http://kjs.mep.gov.cn/hjbhbz/bzwb/dqhjbh/dqgdwrywrwpfbz/199701/t19970101_67499.htm" TargetMode="External"/><Relationship Id="rId18" Type="http://schemas.openxmlformats.org/officeDocument/2006/relationships/hyperlink" Target="http://kjs.mep.gov.cn/hjbhbz/bzwb/dqhjbh/dqgdwrywrwpfbz/201505/W020150506394069081584.pdf" TargetMode="External"/><Relationship Id="rId39" Type="http://schemas.openxmlformats.org/officeDocument/2006/relationships/oleObject" Target="embeddings/oleObject5.bin"/><Relationship Id="rId109" Type="http://schemas.openxmlformats.org/officeDocument/2006/relationships/oleObject" Target="embeddings/oleObject72.bin"/><Relationship Id="rId34" Type="http://schemas.openxmlformats.org/officeDocument/2006/relationships/oleObject" Target="embeddings/oleObject2.bin"/><Relationship Id="rId50" Type="http://schemas.openxmlformats.org/officeDocument/2006/relationships/oleObject" Target="embeddings/oleObject13.bin"/><Relationship Id="rId55" Type="http://schemas.openxmlformats.org/officeDocument/2006/relationships/oleObject" Target="embeddings/oleObject18.bin"/><Relationship Id="rId76" Type="http://schemas.openxmlformats.org/officeDocument/2006/relationships/oleObject" Target="embeddings/oleObject39.bin"/><Relationship Id="rId97" Type="http://schemas.openxmlformats.org/officeDocument/2006/relationships/oleObject" Target="embeddings/oleObject60.bin"/><Relationship Id="rId104"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55.bin"/></Relationships>
</file>

<file path=word/charts/_rels/chart1.xml.rels><?xml version="1.0" encoding="UTF-8" standalone="yes"?>
<Relationships xmlns="http://schemas.openxmlformats.org/package/2006/relationships"><Relationship Id="rId1" Type="http://schemas.openxmlformats.org/officeDocument/2006/relationships/oleObject" Target="file:///H:\&#22320;&#26631;&#21046;&#23450;&#35768;&#31449;&#32452;&#32455;\&#20108;&#27687;&#21270;&#30827;&#26631;&#20934;&#30003;&#25253;&#26448;&#26009;\&#25253;&#20986;\&#25968;&#25454;&#27719;&#24635;4.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2320;&#26631;&#21046;&#23450;&#35768;&#31449;&#32452;&#32455;\&#20108;&#27687;&#21270;&#30827;&#26631;&#20934;&#30003;&#25253;&#26448;&#26009;\&#25253;&#20986;\&#25968;&#25454;&#27719;&#24635;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41504379533878732"/>
                  <c:y val="1.5344853285635337E-3"/>
                </c:manualLayout>
              </c:layout>
              <c:numFmt formatCode="General" sourceLinked="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trendlineLbl>
          </c:trendline>
          <c:xVal>
            <c:numRef>
              <c:f>Sheet3!$A$3:$A$10</c:f>
              <c:numCache>
                <c:formatCode>General</c:formatCode>
                <c:ptCount val="8"/>
                <c:pt idx="0">
                  <c:v>0</c:v>
                </c:pt>
                <c:pt idx="1">
                  <c:v>1</c:v>
                </c:pt>
                <c:pt idx="2">
                  <c:v>5</c:v>
                </c:pt>
                <c:pt idx="3">
                  <c:v>10</c:v>
                </c:pt>
                <c:pt idx="4">
                  <c:v>15</c:v>
                </c:pt>
                <c:pt idx="5">
                  <c:v>20</c:v>
                </c:pt>
                <c:pt idx="6">
                  <c:v>30</c:v>
                </c:pt>
                <c:pt idx="7">
                  <c:v>40</c:v>
                </c:pt>
              </c:numCache>
            </c:numRef>
          </c:xVal>
          <c:yVal>
            <c:numRef>
              <c:f>Sheet3!$B$3:$B$10</c:f>
              <c:numCache>
                <c:formatCode>General</c:formatCode>
                <c:ptCount val="8"/>
                <c:pt idx="0">
                  <c:v>0</c:v>
                </c:pt>
                <c:pt idx="1">
                  <c:v>0.191</c:v>
                </c:pt>
                <c:pt idx="2">
                  <c:v>1.171</c:v>
                </c:pt>
                <c:pt idx="3">
                  <c:v>2.3299999999999987</c:v>
                </c:pt>
                <c:pt idx="4">
                  <c:v>3.5430000000000001</c:v>
                </c:pt>
                <c:pt idx="5">
                  <c:v>4.6669999999999945</c:v>
                </c:pt>
                <c:pt idx="6">
                  <c:v>6.8619999999999965</c:v>
                </c:pt>
                <c:pt idx="7">
                  <c:v>9.4</c:v>
                </c:pt>
              </c:numCache>
            </c:numRef>
          </c:yVal>
        </c:ser>
        <c:axId val="116134656"/>
        <c:axId val="116136192"/>
      </c:scatterChart>
      <c:valAx>
        <c:axId val="116134656"/>
        <c:scaling>
          <c:orientation val="minMax"/>
        </c:scaling>
        <c:axPos val="b"/>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6136192"/>
        <c:crosses val="autoZero"/>
        <c:crossBetween val="midCat"/>
      </c:valAx>
      <c:valAx>
        <c:axId val="116136192"/>
        <c:scaling>
          <c:orientation val="minMax"/>
        </c:scaling>
        <c:axPos val="l"/>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6134656"/>
        <c:crosses val="autoZero"/>
        <c:crossBetween val="midCat"/>
      </c:valAx>
      <c:spPr>
        <a:noFill/>
        <a:ln>
          <a:noFill/>
        </a:ln>
        <a:effectLst/>
      </c:spPr>
    </c:plotArea>
    <c:plotVisOnly val="1"/>
    <c:dispBlanksAs val="gap"/>
  </c:chart>
  <c:spPr>
    <a:solidFill>
      <a:schemeClr val="bg1"/>
    </a:solidFill>
    <a:ln w="9525" cap="flat" cmpd="sng" algn="ctr">
      <a:solidFill>
        <a:schemeClr val="tx1"/>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smoothMarker"/>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Sheet3!$B$19:$B$23</c:f>
              <c:numCache>
                <c:formatCode>General</c:formatCode>
                <c:ptCount val="5"/>
                <c:pt idx="0">
                  <c:v>20</c:v>
                </c:pt>
                <c:pt idx="1">
                  <c:v>30</c:v>
                </c:pt>
                <c:pt idx="2">
                  <c:v>50</c:v>
                </c:pt>
                <c:pt idx="3">
                  <c:v>100</c:v>
                </c:pt>
                <c:pt idx="4">
                  <c:v>200</c:v>
                </c:pt>
              </c:numCache>
            </c:numRef>
          </c:xVal>
          <c:yVal>
            <c:numRef>
              <c:f>Sheet3!$F$19:$F$23</c:f>
              <c:numCache>
                <c:formatCode>0.00_ </c:formatCode>
                <c:ptCount val="5"/>
                <c:pt idx="0">
                  <c:v>1503.8813714305099</c:v>
                </c:pt>
                <c:pt idx="1">
                  <c:v>1613.3945058428399</c:v>
                </c:pt>
                <c:pt idx="2">
                  <c:v>1685.3941438278321</c:v>
                </c:pt>
                <c:pt idx="3">
                  <c:v>1690.0351359629401</c:v>
                </c:pt>
                <c:pt idx="4">
                  <c:v>1724.7354771576101</c:v>
                </c:pt>
              </c:numCache>
            </c:numRef>
          </c:yVal>
          <c:smooth val="1"/>
        </c:ser>
        <c:axId val="116159232"/>
        <c:axId val="116161152"/>
      </c:scatterChart>
      <c:valAx>
        <c:axId val="11615923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6161152"/>
        <c:crosses val="autoZero"/>
        <c:crossBetween val="midCat"/>
      </c:valAx>
      <c:valAx>
        <c:axId val="116161152"/>
        <c:scaling>
          <c:orientation val="minMax"/>
        </c:scaling>
        <c:axPos val="l"/>
        <c:numFmt formatCode="0.00_ " sourceLinked="1"/>
        <c:maj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6159232"/>
        <c:crosses val="autoZero"/>
        <c:crossBetween val="midCat"/>
      </c:valAx>
      <c:spPr>
        <a:noFill/>
        <a:ln>
          <a:noFill/>
        </a:ln>
        <a:effectLst/>
      </c:spPr>
    </c:plotArea>
    <c:plotVisOnly val="1"/>
    <c:dispBlanksAs val="gap"/>
  </c:chart>
  <c:spPr>
    <a:solidFill>
      <a:schemeClr val="bg1"/>
    </a:solidFill>
    <a:ln w="9525" cap="flat" cmpd="sng" algn="ctr">
      <a:solidFill>
        <a:schemeClr val="tx1"/>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78FE5-6706-41E5-A12B-B2CA2568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63</Pages>
  <Words>7529</Words>
  <Characters>42920</Characters>
  <Application>Microsoft Office Word</Application>
  <DocSecurity>0</DocSecurity>
  <Lines>357</Lines>
  <Paragraphs>100</Paragraphs>
  <ScaleCrop>false</ScaleCrop>
  <Company>Microsoft</Company>
  <LinksUpToDate>false</LinksUpToDate>
  <CharactersWithSpaces>50349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45</cp:revision>
  <dcterms:created xsi:type="dcterms:W3CDTF">2019-04-18T04:13:00Z</dcterms:created>
  <dcterms:modified xsi:type="dcterms:W3CDTF">2019-04-25T03:09:00Z</dcterms:modified>
</cp:coreProperties>
</file>