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9" w:rsidRPr="00032618" w:rsidRDefault="001D5499" w:rsidP="001D549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D5499" w:rsidRPr="005F5909" w:rsidRDefault="001D5499" w:rsidP="001D5499">
      <w:pPr>
        <w:spacing w:line="640" w:lineRule="exact"/>
        <w:ind w:firstLineChars="50" w:firstLine="180"/>
        <w:rPr>
          <w:rFonts w:ascii="方正小标宋简体" w:eastAsia="方正小标宋简体"/>
          <w:sz w:val="36"/>
          <w:szCs w:val="36"/>
        </w:rPr>
      </w:pPr>
      <w:r w:rsidRPr="005F5909">
        <w:rPr>
          <w:rFonts w:ascii="方正小标宋简体" w:eastAsia="方正小标宋简体" w:hint="eastAsia"/>
          <w:sz w:val="36"/>
          <w:szCs w:val="36"/>
        </w:rPr>
        <w:t>2019年贵州省第</w:t>
      </w:r>
      <w:r>
        <w:rPr>
          <w:rFonts w:ascii="方正小标宋简体" w:eastAsia="方正小标宋简体" w:hint="eastAsia"/>
          <w:sz w:val="36"/>
          <w:szCs w:val="36"/>
        </w:rPr>
        <w:t>四</w:t>
      </w:r>
      <w:r w:rsidRPr="005F5909">
        <w:rPr>
          <w:rFonts w:ascii="方正小标宋简体" w:eastAsia="方正小标宋简体" w:hint="eastAsia"/>
          <w:sz w:val="36"/>
          <w:szCs w:val="36"/>
        </w:rPr>
        <w:t>批地方标准制修订项目计划表</w:t>
      </w:r>
    </w:p>
    <w:tbl>
      <w:tblPr>
        <w:tblW w:w="10665" w:type="dxa"/>
        <w:jc w:val="center"/>
        <w:tblInd w:w="-2244" w:type="dxa"/>
        <w:tblLook w:val="04A0" w:firstRow="1" w:lastRow="0" w:firstColumn="1" w:lastColumn="0" w:noHBand="0" w:noVBand="1"/>
      </w:tblPr>
      <w:tblGrid>
        <w:gridCol w:w="1426"/>
        <w:gridCol w:w="3525"/>
        <w:gridCol w:w="1106"/>
        <w:gridCol w:w="3379"/>
        <w:gridCol w:w="1229"/>
      </w:tblGrid>
      <w:tr w:rsidR="001D5499" w:rsidRPr="0079730A" w:rsidTr="004D5B72">
        <w:trPr>
          <w:trHeight w:val="13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立项</w:t>
            </w:r>
          </w:p>
          <w:p w:rsidR="001D5499" w:rsidRPr="0019401F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940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A57962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A57962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A57962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完成</w:t>
            </w:r>
          </w:p>
          <w:p w:rsidR="001D5499" w:rsidRPr="0019401F" w:rsidRDefault="001D5499" w:rsidP="004D5B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时限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2019-138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堆石混凝土拱坝技术标准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455E">
              <w:rPr>
                <w:rFonts w:ascii="仿宋" w:eastAsia="仿宋" w:hAnsi="仿宋" w:hint="eastAsia"/>
                <w:sz w:val="24"/>
                <w:szCs w:val="24"/>
              </w:rPr>
              <w:t>遵义水利水电勘测设计研究院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2019-139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贵州省冬季公路路面状态观测规范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贵州省大气探测技术与保障中心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土壤水分自动观测站建设规范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贵州省大气探测技术与保障中心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肉羊家庭牧场生产技术规程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贵州省畜禽遗传资源管理站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综合档案接收管理规范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贵州省档案馆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贵州稻+大蒜+毛豆周年生产技术规程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贵州省农作物技术推广总站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基于大数据用电侧运维管理规范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C1A">
              <w:rPr>
                <w:rFonts w:ascii="仿宋" w:eastAsia="仿宋" w:hAnsi="仿宋" w:hint="eastAsia"/>
                <w:sz w:val="24"/>
                <w:szCs w:val="24"/>
              </w:rPr>
              <w:t>遵义长征电力科技股份有限公司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贵州黑山羊多系配套选育技术规范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贵州半细毛羊选育技术规范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贵州半细毛羊繁殖技术规范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C137F1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8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山羊常见病防控技术规范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2019-149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绵羊常见病防控技术规范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贵州半细毛羊半放饲养管理技术规范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E07FE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2019-151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贵州半细毛羊舍饲饲养管理技术规范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2B45CF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贵州省体育特色小镇建设标准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8655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贵州省体育局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景区旅游示范基地建设标准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8655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贵州省体育局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医疗检验检测数据规范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8655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贵州金尚云科技发展有限公司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特色农产品数据处理规范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8655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贵州财经大学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农村电子商务服务机构建设与管理规范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8655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贵州财经大学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经济普查数据平台建设规范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8655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503861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贵州省统计局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108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经济普查数据核心元数据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503861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贵州省统计局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2019-159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贵州饲用大豆商产种植技术规程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贵州省油料研究所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蓝莓园果蝇</w:t>
            </w:r>
            <w:r w:rsidRPr="00503861">
              <w:rPr>
                <w:rFonts w:ascii="仿宋" w:eastAsia="仿宋" w:hAnsi="仿宋" w:hint="eastAsia"/>
                <w:sz w:val="24"/>
                <w:szCs w:val="24"/>
              </w:rPr>
              <w:t>防控技术规程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麻江蓝莓产业工程技术中心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大型农文旅一体化田地平面艺术景观制作技术规程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贵州省油茶研究所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油菜隐性核不育两系化杀制种技术规程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861">
              <w:rPr>
                <w:rFonts w:ascii="仿宋" w:eastAsia="仿宋" w:hAnsi="仿宋" w:hint="eastAsia"/>
                <w:sz w:val="24"/>
                <w:szCs w:val="24"/>
              </w:rPr>
              <w:t>贵州省油茶研究所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942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边坡安全监测系统综合评价技术导则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贵州大学土木工程学院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41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在役预应力锚索加固公路边坡技术状况评定标准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贵州省质安交通工程监控检测中心有限责任公司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饲料原料 酱香高粱白酒糟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贵州省畜牧兽医研究所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黔金荞麦1号与多花黑麦草间套作生产技术规程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贵州省畜牧兽医研究所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2019-167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工业控制系统安全技术防护与管理规范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贵州航天计量测试技术研究所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掺电解锰渣公路水泥混凝土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贵州省建材产品质量监督检验院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2019-169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掺电解锰渣路面基层材料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贵州省建材产品质量监督检验院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贵州省传统村落火灾防控规范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老鹰茶栽培技术规程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贵州省生物研究所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贵州银制品传统錾凿工艺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贵州省旅游产品研发中心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贵州银制品传统拉丝工艺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贵州省旅游产品研发中心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贵州红山茶培育技术规程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贵州科学院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火灾高危单位消防安全等级评估技术规范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修订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贵州省机械电子产品质量监督检验院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superpave沥青路面施工技术检验评定规范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2C0A3E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A3E">
              <w:rPr>
                <w:rFonts w:ascii="仿宋" w:eastAsia="仿宋" w:hAnsi="仿宋" w:hint="eastAsia"/>
                <w:sz w:val="24"/>
                <w:szCs w:val="24"/>
              </w:rPr>
              <w:t>贵州省公路工程集团有限公司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酱香型白酒信息追溯系统建设与管理规范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贵州省分析测试研究院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刺梨中可滴定酸测定  高效液相色谱法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贵州省分析测试研究院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2019-179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羊肚菌 菌种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贵州省分析测试研究院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蠋蝽规模化繁育及应用技术规程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中国烟草总公司贵州分公司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鲜辣椒运输技术规程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干辣椒贮藏技术规程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辣椒穴盘育苗技术规程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2019-184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辣椒机械打孔移栽技术规程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辣椒生物炭基质漂浮育苗技术规程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贵州省蚕业</w:t>
            </w:r>
            <w:r w:rsidRPr="000C0344">
              <w:rPr>
                <w:rFonts w:ascii="仿宋" w:eastAsia="仿宋" w:hAnsi="仿宋" w:hint="eastAsia"/>
                <w:sz w:val="24"/>
                <w:szCs w:val="24"/>
              </w:rPr>
              <w:t>研究所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1C8F">
              <w:rPr>
                <w:rFonts w:ascii="仿宋" w:eastAsia="仿宋" w:hAnsi="仿宋" w:hint="eastAsia"/>
                <w:sz w:val="24"/>
                <w:szCs w:val="24"/>
              </w:rPr>
              <w:t>辣椒生物炭绿色资源化改良土壤技术规程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贵州省蚕业</w:t>
            </w:r>
            <w:r w:rsidRPr="000C0344">
              <w:rPr>
                <w:rFonts w:ascii="仿宋" w:eastAsia="仿宋" w:hAnsi="仿宋" w:hint="eastAsia"/>
                <w:sz w:val="24"/>
                <w:szCs w:val="24"/>
              </w:rPr>
              <w:t>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1C8F">
              <w:rPr>
                <w:rFonts w:ascii="仿宋" w:eastAsia="仿宋" w:hAnsi="仿宋" w:hint="eastAsia"/>
                <w:sz w:val="24"/>
                <w:szCs w:val="24"/>
              </w:rPr>
              <w:t>辣椒果实镉控制 田间生产技术规程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344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81320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1C8F">
              <w:rPr>
                <w:rFonts w:ascii="仿宋" w:eastAsia="仿宋" w:hAnsi="仿宋" w:hint="eastAsia"/>
                <w:sz w:val="24"/>
                <w:szCs w:val="24"/>
              </w:rPr>
              <w:t>桑蚕大蚕饲养技术规程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贵州省蚕业</w:t>
            </w:r>
            <w:r w:rsidRPr="000C0344">
              <w:rPr>
                <w:rFonts w:ascii="仿宋" w:eastAsia="仿宋" w:hAnsi="仿宋" w:hint="eastAsia"/>
                <w:sz w:val="24"/>
                <w:szCs w:val="24"/>
              </w:rPr>
              <w:t>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6D42CF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2019-189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辣椒根腐病绿色防控技术规程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贵州省植物保护研究所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七星瓢虫防治李树蚜虫技术规程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贵州省植物保护研究所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山药种薯贮藏技术规程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贵州省生物技术研究所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山药病虫害防治技术规程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贵州省生物技术研究所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贵州茶园化学农药减施增效技术规程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E07FE9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贵州省茶叶研究所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贵州省地质灾害InSAR监测技术规范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贵州省第一测绘院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红托竹荪冷链保鲜技术规程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贵州省农作物品种资源研究所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贵州山区湖库鲢鳙鱼增养殖技术规程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赤水市市场监督管理局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高速公路入口治超检测站设计规范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贵州升智交科信息技术发展有限公司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高速公路服务区智慧化建设数据规范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贵州升智交科信息技术发展有限公司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2019-199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高速公路入口治超系统数据标准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贵州升智交科信息技术发展有限公司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液体菌种工厂化生产杏鲍菇技术规程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2019-201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平菇液体菌种制作技术规程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白玉菇工厂化栽培技术规程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代料香菇菌棒工厂化生产技术规程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9D676F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24E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03224E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刺槐菌材林培育技术规程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0238BC">
              <w:rPr>
                <w:rFonts w:ascii="仿宋" w:eastAsia="仿宋" w:hAnsi="仿宋" w:hint="eastAsia"/>
                <w:sz w:val="24"/>
                <w:szCs w:val="24"/>
              </w:rPr>
              <w:t>贵州省核桃研究所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03224E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构树菌材林培育技术规程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0238BC">
              <w:rPr>
                <w:rFonts w:ascii="仿宋" w:eastAsia="仿宋" w:hAnsi="仿宋" w:hint="eastAsia"/>
                <w:sz w:val="24"/>
                <w:szCs w:val="24"/>
              </w:rPr>
              <w:t>贵州省核桃研究所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03224E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桦木菌材林培育技术规程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0238BC">
              <w:rPr>
                <w:rFonts w:ascii="仿宋" w:eastAsia="仿宋" w:hAnsi="仿宋" w:hint="eastAsia"/>
                <w:sz w:val="24"/>
                <w:szCs w:val="24"/>
              </w:rPr>
              <w:t>贵州省核桃研究所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03224E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栎木菌材林培育技术规程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0238BC">
              <w:rPr>
                <w:rFonts w:ascii="仿宋" w:eastAsia="仿宋" w:hAnsi="仿宋" w:hint="eastAsia"/>
                <w:sz w:val="24"/>
                <w:szCs w:val="24"/>
              </w:rPr>
              <w:t>贵州省核桃研究所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03224E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栗木菌材林培育技术规程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0238BC">
              <w:rPr>
                <w:rFonts w:ascii="仿宋" w:eastAsia="仿宋" w:hAnsi="仿宋" w:hint="eastAsia"/>
                <w:sz w:val="24"/>
                <w:szCs w:val="24"/>
              </w:rPr>
              <w:t>贵州省核桃研究所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2019-209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小果油茶培育技术规程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贵州省林业科学研究院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山桐子育苗技术规程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贵州省林业科学研究院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椴木多孢灵芝生产技术规程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21AC8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贵州高山生物有限公司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A07A6B" w:rsidRDefault="001D5499" w:rsidP="004D5B72">
            <w:pPr>
              <w:jc w:val="center"/>
              <w:rPr>
                <w:rFonts w:ascii="仿宋" w:eastAsia="仿宋" w:hAnsi="仿宋"/>
                <w:sz w:val="22"/>
              </w:rPr>
            </w:pPr>
            <w:r w:rsidRPr="00A07A6B">
              <w:rPr>
                <w:rFonts w:ascii="仿宋" w:eastAsia="仿宋" w:hAnsi="仿宋" w:hint="eastAsia"/>
                <w:sz w:val="22"/>
              </w:rPr>
              <w:t>2019-212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A07A6B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7A6B">
              <w:rPr>
                <w:rFonts w:ascii="仿宋" w:eastAsia="仿宋" w:hAnsi="仿宋" w:hint="eastAsia"/>
                <w:sz w:val="24"/>
                <w:szCs w:val="24"/>
              </w:rPr>
              <w:t>贵州冬小包脚菇菌种生产技术规程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A07A6B" w:rsidRDefault="001D5499" w:rsidP="004D5B72">
            <w:pPr>
              <w:jc w:val="center"/>
            </w:pPr>
            <w:r w:rsidRPr="00A07A6B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A07A6B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7A6B">
              <w:rPr>
                <w:rFonts w:ascii="仿宋" w:eastAsia="仿宋" w:hAnsi="仿宋" w:hint="eastAsia"/>
                <w:sz w:val="24"/>
                <w:szCs w:val="24"/>
              </w:rPr>
              <w:t>贵州省生物研究所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野生食用牛肝菌保育技术规程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贵州省生物研究所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松乳菇保育技术规程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贵州省生物研究所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板栗印度块菌菌根苗培育技术规程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贵州省生物研究所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贵州省水利工程过鱼设施运行规程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贵州省河流水生生物栖息地保护技术规范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F4D">
              <w:rPr>
                <w:rFonts w:ascii="仿宋" w:eastAsia="仿宋" w:hAnsi="仿宋" w:hint="eastAsia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2019-218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西南红山茶培育技术规程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贵州省林业科学研究院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2019-219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贵州省预拌混凝土数字化建设技术规范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贵州兴达兴建材股份有限公司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偏瘫患者床上转移及轮椅使用技术规程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贵州医科大学附属医院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医院护理员培训及服务规范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贵州医科大学附属医院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政务服务满意度评价指南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贵州省标准化院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智能交通系统建设规范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贵州智诚科技有限公司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空铁联运数据接入技术规范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贵州智诚科技有限公司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网络预约出租车车载终端及平台技术规范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6AD">
              <w:rPr>
                <w:rFonts w:ascii="仿宋" w:eastAsia="仿宋" w:hAnsi="仿宋" w:hint="eastAsia"/>
                <w:sz w:val="24"/>
                <w:szCs w:val="24"/>
              </w:rPr>
              <w:t>贵州智诚科技有限公司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贵州省企业信用标准体系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327DD6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企业信用标准体系框架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327DD6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企业信用主体标识规范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327DD6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企业信用信息分类与编码规范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327DD6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企业信用信息采集和处理规范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企业信用基础数据项规范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资源核心元数据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资源标识规范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共享目录编制指南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2019-226-9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交换方式及接口规范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评价指标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评估评分规范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评估报告编制要件规范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等级划分通则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档案编制规范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归集使用管理办法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资源维护与管理规范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2019-226-17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7A79A7">
              <w:rPr>
                <w:rFonts w:ascii="仿宋" w:eastAsia="仿宋" w:hAnsi="仿宋" w:hint="eastAsia"/>
                <w:sz w:val="24"/>
                <w:szCs w:val="24"/>
              </w:rPr>
              <w:t>企业信用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数据质量管理规范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341C1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A920FF">
              <w:rPr>
                <w:rFonts w:ascii="仿宋" w:eastAsia="仿宋" w:hAnsi="仿宋" w:hint="eastAsia"/>
                <w:sz w:val="24"/>
                <w:szCs w:val="24"/>
              </w:rPr>
              <w:t>贵州数联铭品科技有限公司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慢性丙型肝炎慢病健康教育规范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贵州省人民医院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手术室医务人员职业防护技术规程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贵州省人民医院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2019-229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口腔医务人员诊疗安全防护规范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贵州医科大学附属口腔医院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医院药品盘点管理规范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7DD6">
              <w:rPr>
                <w:rFonts w:ascii="仿宋" w:eastAsia="仿宋" w:hAnsi="仿宋" w:hint="eastAsia"/>
                <w:sz w:val="24"/>
                <w:szCs w:val="24"/>
              </w:rPr>
              <w:t>贵州医科大学附属口腔医院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油茶饼粕静态好氧堆肥技术规程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贵州省中国科学院天然产物化学重点实验室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贵州黄壤旱地高氮绿肥部分替代化肥技术规程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贵州省土壤肥料研究所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891F68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金佛山方竹低产笋用林改造培育技术规程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遵义市林业科学研究所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奶牛隐性乳房炎QMT检测规程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贵阳市动物疫病预防控制中心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2019-235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食用百合脱毒试管苗及原原种生产技术规程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安顺市农业科学院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韭黄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贵州省园艺研究所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5499" w:rsidRPr="0079730A" w:rsidTr="004D5B72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韭黄高效栽培技术规程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Default="001D5499" w:rsidP="004D5B72">
            <w:pPr>
              <w:jc w:val="center"/>
            </w:pPr>
            <w:r w:rsidRPr="00F33D31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9" w:rsidRPr="00700769" w:rsidRDefault="001D5499" w:rsidP="004D5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990">
              <w:rPr>
                <w:rFonts w:ascii="仿宋" w:eastAsia="仿宋" w:hAnsi="仿宋" w:hint="eastAsia"/>
                <w:sz w:val="24"/>
                <w:szCs w:val="24"/>
              </w:rPr>
              <w:t>贵州省园艺研究所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9" w:rsidRPr="0079730A" w:rsidRDefault="001D5499" w:rsidP="004D5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1D5499" w:rsidRDefault="001D5499" w:rsidP="001D5499"/>
    <w:p w:rsidR="000B537C" w:rsidRDefault="000B537C">
      <w:bookmarkStart w:id="0" w:name="_GoBack"/>
      <w:bookmarkEnd w:id="0"/>
    </w:p>
    <w:sectPr w:rsidR="000B537C" w:rsidSect="000C26B9">
      <w:headerReference w:type="even" r:id="rId5"/>
      <w:footerReference w:type="even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B9" w:rsidRDefault="001D5499" w:rsidP="000C26B9">
    <w:pPr>
      <w:pStyle w:val="a3"/>
      <w:ind w:right="280" w:firstLineChars="100" w:firstLine="280"/>
    </w:pPr>
    <w:r>
      <w:rPr>
        <w:rFonts w:ascii="宋体" w:hAnsi="宋体" w:hint="eastAsia"/>
        <w:sz w:val="28"/>
        <w:szCs w:val="28"/>
      </w:rPr>
      <w:t>－</w:t>
    </w:r>
    <w:r w:rsidRPr="00A569D3">
      <w:rPr>
        <w:rFonts w:ascii="宋体" w:hAnsi="宋体"/>
        <w:sz w:val="28"/>
        <w:szCs w:val="28"/>
      </w:rPr>
      <w:fldChar w:fldCharType="begin"/>
    </w:r>
    <w:r w:rsidRPr="00A569D3">
      <w:rPr>
        <w:rFonts w:ascii="宋体" w:hAnsi="宋体"/>
        <w:sz w:val="28"/>
        <w:szCs w:val="28"/>
      </w:rPr>
      <w:instrText>PAGE   \* MERGEFORMAT</w:instrText>
    </w:r>
    <w:r w:rsidRPr="00A569D3">
      <w:rPr>
        <w:rFonts w:ascii="宋体" w:hAnsi="宋体"/>
        <w:sz w:val="28"/>
        <w:szCs w:val="28"/>
      </w:rPr>
      <w:fldChar w:fldCharType="separate"/>
    </w:r>
    <w:r w:rsidRPr="007A033A">
      <w:rPr>
        <w:rFonts w:ascii="宋体" w:hAnsi="宋体"/>
        <w:noProof/>
        <w:sz w:val="28"/>
        <w:szCs w:val="28"/>
        <w:lang w:val="zh-CN"/>
      </w:rPr>
      <w:t>4</w:t>
    </w:r>
    <w:r w:rsidRPr="00A569D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B9" w:rsidRPr="00CA529D" w:rsidRDefault="001D5499" w:rsidP="000C26B9">
    <w:pPr>
      <w:pStyle w:val="a3"/>
      <w:ind w:right="280" w:firstLineChars="100" w:firstLine="280"/>
      <w:jc w:val="right"/>
      <w:rPr>
        <w:color w:val="000000"/>
      </w:rPr>
    </w:pPr>
    <w:r w:rsidRPr="00CA529D">
      <w:rPr>
        <w:rFonts w:ascii="宋体" w:hAnsi="宋体" w:hint="eastAsia"/>
        <w:color w:val="000000"/>
        <w:sz w:val="28"/>
        <w:szCs w:val="28"/>
      </w:rPr>
      <w:t>－</w:t>
    </w:r>
    <w:r w:rsidRPr="00CA529D">
      <w:rPr>
        <w:rFonts w:ascii="宋体" w:hAnsi="宋体"/>
        <w:color w:val="000000"/>
        <w:sz w:val="28"/>
        <w:szCs w:val="28"/>
      </w:rPr>
      <w:fldChar w:fldCharType="begin"/>
    </w:r>
    <w:r w:rsidRPr="00CA529D">
      <w:rPr>
        <w:rFonts w:ascii="宋体" w:hAnsi="宋体"/>
        <w:color w:val="000000"/>
        <w:sz w:val="28"/>
        <w:szCs w:val="28"/>
      </w:rPr>
      <w:instrText>PAGE   \* MERGEFORMAT</w:instrText>
    </w:r>
    <w:r w:rsidRPr="00CA529D">
      <w:rPr>
        <w:rFonts w:ascii="宋体" w:hAnsi="宋体"/>
        <w:color w:val="000000"/>
        <w:sz w:val="28"/>
        <w:szCs w:val="28"/>
      </w:rPr>
      <w:fldChar w:fldCharType="separate"/>
    </w:r>
    <w:r w:rsidRPr="001D5499">
      <w:rPr>
        <w:rFonts w:ascii="宋体" w:hAnsi="宋体"/>
        <w:noProof/>
        <w:color w:val="000000"/>
        <w:sz w:val="28"/>
        <w:szCs w:val="28"/>
        <w:lang w:val="zh-CN"/>
      </w:rPr>
      <w:t>1</w:t>
    </w:r>
    <w:r w:rsidRPr="00CA529D">
      <w:rPr>
        <w:rFonts w:ascii="宋体" w:hAnsi="宋体"/>
        <w:color w:val="000000"/>
        <w:sz w:val="28"/>
        <w:szCs w:val="28"/>
      </w:rPr>
      <w:fldChar w:fldCharType="end"/>
    </w:r>
    <w:r w:rsidRPr="00CA529D">
      <w:rPr>
        <w:rFonts w:ascii="宋体" w:hAnsi="宋体" w:hint="eastAsia"/>
        <w:color w:val="000000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B9" w:rsidRDefault="001D5499" w:rsidP="000C26B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B9" w:rsidRDefault="001D5499" w:rsidP="000C26B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9"/>
    <w:rsid w:val="000B537C"/>
    <w:rsid w:val="001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54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549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1D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1D54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54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549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1D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1D54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736</Words>
  <Characters>4196</Characters>
  <Application>Microsoft Office Word</Application>
  <DocSecurity>0</DocSecurity>
  <Lines>34</Lines>
  <Paragraphs>9</Paragraphs>
  <ScaleCrop>false</ScaleCrop>
  <Company>Lenovo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常娟</dc:creator>
  <cp:lastModifiedBy>常娟</cp:lastModifiedBy>
  <cp:revision>1</cp:revision>
  <dcterms:created xsi:type="dcterms:W3CDTF">2019-11-15T06:55:00Z</dcterms:created>
  <dcterms:modified xsi:type="dcterms:W3CDTF">2019-11-15T06:55:00Z</dcterms:modified>
</cp:coreProperties>
</file>