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A69" w:rsidRPr="00841336" w:rsidRDefault="00240A69" w:rsidP="002F6196">
      <w:pPr>
        <w:pStyle w:val="aff3"/>
        <w:jc w:val="both"/>
        <w:rPr>
          <w:rFonts w:ascii="仿宋_GB2312" w:eastAsia="仿宋_GB2312" w:cs="Times New Roman"/>
          <w:sz w:val="30"/>
          <w:szCs w:val="30"/>
        </w:rPr>
        <w:sectPr w:rsidR="00240A69" w:rsidRPr="00841336" w:rsidSect="00B71694">
          <w:headerReference w:type="even" r:id="rId7"/>
          <w:headerReference w:type="default" r:id="rId8"/>
          <w:footerReference w:type="even" r:id="rId9"/>
          <w:pgSz w:w="11907" w:h="16839"/>
          <w:pgMar w:top="567" w:right="851" w:bottom="1361" w:left="1418" w:header="0" w:footer="0" w:gutter="0"/>
          <w:pgNumType w:fmt="upperRoman" w:start="1"/>
          <w:cols w:space="425"/>
          <w:docGrid w:type="lines" w:linePitch="312"/>
        </w:sectPr>
      </w:pPr>
      <w:bookmarkStart w:id="0" w:name="SectionMark0"/>
      <w:r>
        <w:rPr>
          <w:noProof/>
        </w:rPr>
        <w:pict>
          <v:shapetype id="_x0000_t32" coordsize="21600,21600" o:spt="32" o:oned="t" path="m,l21600,21600e" filled="f">
            <v:path arrowok="t" fillok="f" o:connecttype="none"/>
            <o:lock v:ext="edit" shapetype="t"/>
          </v:shapetype>
          <v:shape id="AutoShape 44" o:spid="_x0000_s1028" type="#_x0000_t32" style="position:absolute;left:0;text-align:left;margin-left:0;margin-top:686.65pt;width:482pt;height:0;z-index:251663360;visibility:visible"/>
        </w:pict>
      </w:r>
      <w:r>
        <w:rPr>
          <w:noProof/>
        </w:rPr>
        <w:pict>
          <v:line id="Line 41" o:spid="_x0000_s1029" style="position:absolute;left:0;text-align:left;z-index:251662336;visibility:visible" from="-2.75pt,686.65pt" to="479.25pt,686.65pt" strokecolor="white" strokeweight="1pt"/>
        </w:pict>
      </w:r>
      <w:r>
        <w:rPr>
          <w:noProof/>
        </w:rPr>
        <w:pict>
          <v:line id="Line 40" o:spid="_x0000_s1030" style="position:absolute;left:0;text-align:left;z-index:251661312;visibility:visible" from="0,156.05pt" to="482pt,156.05pt" strokeweight="1pt"/>
        </w:pict>
      </w:r>
      <w:r>
        <w:rPr>
          <w:noProof/>
        </w:rPr>
        <w:pict>
          <v:shapetype id="_x0000_t202" coordsize="21600,21600" o:spt="202" path="m,l,21600r21600,l21600,xe">
            <v:stroke joinstyle="miter"/>
            <v:path gradientshapeok="t" o:connecttype="rect"/>
          </v:shapetype>
          <v:shape id="fmFrame7" o:spid="_x0000_s1031" type="#_x0000_t202" style="position:absolute;left:0;text-align:left;margin-left:41.2pt;margin-top:694.2pt;width:383.65pt;height:79.2pt;z-index:251660288;visibility:visible;mso-position-horizontal-relative:margin;mso-position-vertical-relative:margin" stroked="f">
            <v:textbox inset="0,0,0,0">
              <w:txbxContent>
                <w:p w:rsidR="00240A69" w:rsidRPr="00B86BDD" w:rsidRDefault="00240A69" w:rsidP="00D15A03">
                  <w:pPr>
                    <w:pStyle w:val="ad"/>
                    <w:spacing w:line="360" w:lineRule="exact"/>
                    <w:jc w:val="distribute"/>
                    <w:rPr>
                      <w:rFonts w:ascii="新宋体" w:eastAsia="新宋体" w:hAnsi="新宋体" w:cs="Times New Roman"/>
                      <w:sz w:val="28"/>
                      <w:szCs w:val="28"/>
                    </w:rPr>
                  </w:pPr>
                  <w:r w:rsidRPr="00B86BDD">
                    <w:rPr>
                      <w:rFonts w:ascii="新宋体" w:eastAsia="新宋体" w:hAnsi="新宋体" w:cs="新宋体" w:hint="eastAsia"/>
                      <w:sz w:val="28"/>
                      <w:szCs w:val="28"/>
                    </w:rPr>
                    <w:t>中华人民共和国卫生与计划生育委员会</w:t>
                  </w:r>
                </w:p>
                <w:p w:rsidR="00240A69" w:rsidRDefault="00240A69" w:rsidP="00D15A03">
                  <w:pPr>
                    <w:pStyle w:val="ab"/>
                    <w:spacing w:line="360" w:lineRule="exact"/>
                    <w:ind w:firstLineChars="0" w:firstLine="0"/>
                    <w:jc w:val="distribute"/>
                    <w:rPr>
                      <w:rFonts w:ascii="新宋体" w:eastAsia="新宋体" w:hAnsi="新宋体" w:cs="Times New Roman"/>
                      <w:b/>
                      <w:bCs/>
                      <w:noProof w:val="0"/>
                      <w:spacing w:val="54"/>
                      <w:w w:val="135"/>
                      <w:sz w:val="28"/>
                      <w:szCs w:val="28"/>
                    </w:rPr>
                  </w:pPr>
                  <w:r w:rsidRPr="00B86BDD">
                    <w:rPr>
                      <w:rFonts w:ascii="新宋体" w:eastAsia="新宋体" w:hAnsi="新宋体" w:cs="新宋体" w:hint="eastAsia"/>
                      <w:b/>
                      <w:bCs/>
                      <w:noProof w:val="0"/>
                      <w:spacing w:val="54"/>
                      <w:w w:val="135"/>
                      <w:sz w:val="28"/>
                      <w:szCs w:val="28"/>
                    </w:rPr>
                    <w:t>中</w:t>
                  </w:r>
                  <w:r w:rsidRPr="00B86BDD">
                    <w:rPr>
                      <w:rFonts w:ascii="新宋体" w:eastAsia="新宋体" w:hAnsi="新宋体" w:cs="新宋体"/>
                      <w:b/>
                      <w:bCs/>
                      <w:noProof w:val="0"/>
                      <w:spacing w:val="54"/>
                      <w:w w:val="135"/>
                      <w:sz w:val="28"/>
                      <w:szCs w:val="28"/>
                    </w:rPr>
                    <w:t xml:space="preserve"> </w:t>
                  </w:r>
                  <w:r w:rsidRPr="00B86BDD">
                    <w:rPr>
                      <w:rFonts w:ascii="新宋体" w:eastAsia="新宋体" w:hAnsi="新宋体" w:cs="新宋体" w:hint="eastAsia"/>
                      <w:b/>
                      <w:bCs/>
                      <w:noProof w:val="0"/>
                      <w:spacing w:val="54"/>
                      <w:w w:val="135"/>
                      <w:sz w:val="28"/>
                      <w:szCs w:val="28"/>
                    </w:rPr>
                    <w:t>华</w:t>
                  </w:r>
                  <w:r w:rsidRPr="00B86BDD">
                    <w:rPr>
                      <w:rFonts w:ascii="新宋体" w:eastAsia="新宋体" w:hAnsi="新宋体" w:cs="新宋体"/>
                      <w:b/>
                      <w:bCs/>
                      <w:noProof w:val="0"/>
                      <w:spacing w:val="54"/>
                      <w:w w:val="135"/>
                      <w:sz w:val="28"/>
                      <w:szCs w:val="28"/>
                    </w:rPr>
                    <w:t xml:space="preserve"> </w:t>
                  </w:r>
                  <w:r w:rsidRPr="00B86BDD">
                    <w:rPr>
                      <w:rFonts w:ascii="新宋体" w:eastAsia="新宋体" w:hAnsi="新宋体" w:cs="新宋体" w:hint="eastAsia"/>
                      <w:b/>
                      <w:bCs/>
                      <w:noProof w:val="0"/>
                      <w:spacing w:val="54"/>
                      <w:w w:val="135"/>
                      <w:sz w:val="28"/>
                      <w:szCs w:val="28"/>
                    </w:rPr>
                    <w:t>人</w:t>
                  </w:r>
                  <w:r w:rsidRPr="00B86BDD">
                    <w:rPr>
                      <w:rFonts w:ascii="新宋体" w:eastAsia="新宋体" w:hAnsi="新宋体" w:cs="新宋体"/>
                      <w:b/>
                      <w:bCs/>
                      <w:noProof w:val="0"/>
                      <w:spacing w:val="54"/>
                      <w:w w:val="135"/>
                      <w:sz w:val="28"/>
                      <w:szCs w:val="28"/>
                    </w:rPr>
                    <w:t xml:space="preserve"> </w:t>
                  </w:r>
                  <w:r w:rsidRPr="00B86BDD">
                    <w:rPr>
                      <w:rFonts w:ascii="新宋体" w:eastAsia="新宋体" w:hAnsi="新宋体" w:cs="新宋体" w:hint="eastAsia"/>
                      <w:b/>
                      <w:bCs/>
                      <w:noProof w:val="0"/>
                      <w:spacing w:val="54"/>
                      <w:w w:val="135"/>
                      <w:sz w:val="28"/>
                      <w:szCs w:val="28"/>
                    </w:rPr>
                    <w:t>民</w:t>
                  </w:r>
                  <w:r w:rsidRPr="00B86BDD">
                    <w:rPr>
                      <w:rFonts w:ascii="新宋体" w:eastAsia="新宋体" w:hAnsi="新宋体" w:cs="新宋体"/>
                      <w:b/>
                      <w:bCs/>
                      <w:noProof w:val="0"/>
                      <w:spacing w:val="54"/>
                      <w:w w:val="135"/>
                      <w:sz w:val="28"/>
                      <w:szCs w:val="28"/>
                    </w:rPr>
                    <w:t xml:space="preserve"> </w:t>
                  </w:r>
                  <w:r w:rsidRPr="00B86BDD">
                    <w:rPr>
                      <w:rFonts w:ascii="新宋体" w:eastAsia="新宋体" w:hAnsi="新宋体" w:cs="新宋体" w:hint="eastAsia"/>
                      <w:b/>
                      <w:bCs/>
                      <w:noProof w:val="0"/>
                      <w:spacing w:val="54"/>
                      <w:w w:val="135"/>
                      <w:sz w:val="28"/>
                      <w:szCs w:val="28"/>
                    </w:rPr>
                    <w:t>共</w:t>
                  </w:r>
                  <w:r w:rsidRPr="00B86BDD">
                    <w:rPr>
                      <w:rFonts w:ascii="新宋体" w:eastAsia="新宋体" w:hAnsi="新宋体" w:cs="新宋体"/>
                      <w:b/>
                      <w:bCs/>
                      <w:noProof w:val="0"/>
                      <w:spacing w:val="54"/>
                      <w:w w:val="135"/>
                      <w:sz w:val="28"/>
                      <w:szCs w:val="28"/>
                    </w:rPr>
                    <w:t xml:space="preserve"> </w:t>
                  </w:r>
                  <w:r w:rsidRPr="00B86BDD">
                    <w:rPr>
                      <w:rFonts w:ascii="新宋体" w:eastAsia="新宋体" w:hAnsi="新宋体" w:cs="新宋体" w:hint="eastAsia"/>
                      <w:b/>
                      <w:bCs/>
                      <w:noProof w:val="0"/>
                      <w:spacing w:val="54"/>
                      <w:w w:val="135"/>
                      <w:sz w:val="28"/>
                      <w:szCs w:val="28"/>
                    </w:rPr>
                    <w:t>和</w:t>
                  </w:r>
                  <w:r w:rsidRPr="00B86BDD">
                    <w:rPr>
                      <w:rFonts w:ascii="新宋体" w:eastAsia="新宋体" w:hAnsi="新宋体" w:cs="新宋体"/>
                      <w:b/>
                      <w:bCs/>
                      <w:noProof w:val="0"/>
                      <w:spacing w:val="54"/>
                      <w:w w:val="135"/>
                      <w:sz w:val="28"/>
                      <w:szCs w:val="28"/>
                    </w:rPr>
                    <w:t xml:space="preserve"> </w:t>
                  </w:r>
                  <w:r w:rsidRPr="00B86BDD">
                    <w:rPr>
                      <w:rFonts w:ascii="新宋体" w:eastAsia="新宋体" w:hAnsi="新宋体" w:cs="新宋体" w:hint="eastAsia"/>
                      <w:b/>
                      <w:bCs/>
                      <w:noProof w:val="0"/>
                      <w:spacing w:val="54"/>
                      <w:w w:val="135"/>
                      <w:sz w:val="28"/>
                      <w:szCs w:val="28"/>
                    </w:rPr>
                    <w:t>国</w:t>
                  </w:r>
                  <w:r w:rsidRPr="00B86BDD">
                    <w:rPr>
                      <w:rFonts w:ascii="新宋体" w:eastAsia="新宋体" w:hAnsi="新宋体" w:cs="新宋体"/>
                      <w:b/>
                      <w:bCs/>
                      <w:noProof w:val="0"/>
                      <w:spacing w:val="54"/>
                      <w:w w:val="135"/>
                      <w:sz w:val="28"/>
                      <w:szCs w:val="28"/>
                    </w:rPr>
                    <w:t xml:space="preserve"> </w:t>
                  </w:r>
                  <w:r w:rsidRPr="00B86BDD">
                    <w:rPr>
                      <w:rFonts w:ascii="新宋体" w:eastAsia="新宋体" w:hAnsi="新宋体" w:cs="新宋体" w:hint="eastAsia"/>
                      <w:b/>
                      <w:bCs/>
                      <w:noProof w:val="0"/>
                      <w:spacing w:val="54"/>
                      <w:w w:val="135"/>
                      <w:sz w:val="28"/>
                      <w:szCs w:val="28"/>
                    </w:rPr>
                    <w:t>农</w:t>
                  </w:r>
                  <w:r w:rsidRPr="00B86BDD">
                    <w:rPr>
                      <w:rFonts w:ascii="新宋体" w:eastAsia="新宋体" w:hAnsi="新宋体" w:cs="新宋体"/>
                      <w:b/>
                      <w:bCs/>
                      <w:noProof w:val="0"/>
                      <w:spacing w:val="54"/>
                      <w:w w:val="135"/>
                      <w:sz w:val="28"/>
                      <w:szCs w:val="28"/>
                    </w:rPr>
                    <w:t xml:space="preserve"> </w:t>
                  </w:r>
                  <w:r w:rsidRPr="00B86BDD">
                    <w:rPr>
                      <w:rFonts w:ascii="新宋体" w:eastAsia="新宋体" w:hAnsi="新宋体" w:cs="新宋体" w:hint="eastAsia"/>
                      <w:b/>
                      <w:bCs/>
                      <w:noProof w:val="0"/>
                      <w:spacing w:val="54"/>
                      <w:w w:val="135"/>
                      <w:sz w:val="28"/>
                      <w:szCs w:val="28"/>
                    </w:rPr>
                    <w:t>业</w:t>
                  </w:r>
                  <w:r w:rsidRPr="00B86BDD">
                    <w:rPr>
                      <w:rFonts w:ascii="新宋体" w:eastAsia="新宋体" w:hAnsi="新宋体" w:cs="新宋体"/>
                      <w:b/>
                      <w:bCs/>
                      <w:noProof w:val="0"/>
                      <w:spacing w:val="54"/>
                      <w:w w:val="135"/>
                      <w:sz w:val="28"/>
                      <w:szCs w:val="28"/>
                    </w:rPr>
                    <w:t xml:space="preserve"> </w:t>
                  </w:r>
                  <w:r w:rsidRPr="00B86BDD">
                    <w:rPr>
                      <w:rFonts w:ascii="新宋体" w:eastAsia="新宋体" w:hAnsi="新宋体" w:cs="新宋体" w:hint="eastAsia"/>
                      <w:b/>
                      <w:bCs/>
                      <w:noProof w:val="0"/>
                      <w:spacing w:val="54"/>
                      <w:w w:val="135"/>
                      <w:sz w:val="28"/>
                      <w:szCs w:val="28"/>
                    </w:rPr>
                    <w:t>部</w:t>
                  </w:r>
                </w:p>
                <w:p w:rsidR="00240A69" w:rsidRPr="00B86BDD" w:rsidRDefault="00240A69" w:rsidP="00D15A03">
                  <w:pPr>
                    <w:pStyle w:val="ab"/>
                    <w:spacing w:line="360" w:lineRule="exact"/>
                    <w:ind w:firstLineChars="0" w:firstLine="0"/>
                    <w:jc w:val="distribute"/>
                    <w:rPr>
                      <w:rFonts w:ascii="新宋体" w:eastAsia="新宋体" w:hAnsi="新宋体" w:cs="Times New Roman"/>
                      <w:b/>
                      <w:bCs/>
                      <w:noProof w:val="0"/>
                      <w:spacing w:val="54"/>
                      <w:w w:val="135"/>
                      <w:sz w:val="28"/>
                      <w:szCs w:val="28"/>
                    </w:rPr>
                  </w:pPr>
                  <w:r>
                    <w:rPr>
                      <w:rFonts w:ascii="新宋体" w:eastAsia="新宋体" w:hAnsi="新宋体" w:cs="新宋体" w:hint="eastAsia"/>
                      <w:b/>
                      <w:bCs/>
                      <w:noProof w:val="0"/>
                      <w:spacing w:val="54"/>
                      <w:w w:val="135"/>
                      <w:sz w:val="28"/>
                      <w:szCs w:val="28"/>
                    </w:rPr>
                    <w:t>国家食品药品监督管理总局</w:t>
                  </w:r>
                </w:p>
              </w:txbxContent>
            </v:textbox>
            <w10:wrap anchorx="margin" anchory="margin"/>
            <w10:anchorlock/>
          </v:shape>
        </w:pict>
      </w:r>
      <w:r>
        <w:rPr>
          <w:noProof/>
        </w:rPr>
        <w:pict>
          <v:shape id="fmFrame4" o:spid="_x0000_s1032" type="#_x0000_t202" style="position:absolute;left:0;text-align:left;margin-left:-2.75pt;margin-top:280.8pt;width:470pt;height:319.8pt;z-index:251659264;visibility:visible;mso-position-horizontal-relative:margin;mso-position-vertical-relative:margin" stroked="f">
            <v:textbox inset="0,0,0,0">
              <w:txbxContent>
                <w:p w:rsidR="00240A69" w:rsidRPr="00B87777" w:rsidRDefault="00240A69" w:rsidP="009F2EAD">
                  <w:pPr>
                    <w:pStyle w:val="af"/>
                    <w:spacing w:line="600" w:lineRule="exact"/>
                    <w:rPr>
                      <w:rFonts w:hAnsi="黑体" w:cs="Times New Roman"/>
                    </w:rPr>
                  </w:pPr>
                  <w:r w:rsidRPr="00B87777">
                    <w:rPr>
                      <w:rFonts w:hAnsi="黑体" w:hint="eastAsia"/>
                    </w:rPr>
                    <w:t>食品安全国家标准</w:t>
                  </w:r>
                </w:p>
                <w:p w:rsidR="00240A69" w:rsidRPr="00B87777" w:rsidRDefault="00240A69" w:rsidP="009F2EAD">
                  <w:pPr>
                    <w:pStyle w:val="af"/>
                    <w:spacing w:line="600" w:lineRule="exact"/>
                    <w:rPr>
                      <w:rFonts w:hAnsi="黑体" w:cs="Times New Roman"/>
                    </w:rPr>
                  </w:pPr>
                  <w:r w:rsidRPr="00B87777">
                    <w:rPr>
                      <w:rFonts w:hAnsi="黑体" w:hint="eastAsia"/>
                    </w:rPr>
                    <w:t>植物源性食品中</w:t>
                  </w:r>
                  <w:r w:rsidRPr="00B87777">
                    <w:rPr>
                      <w:rFonts w:hAnsi="黑体"/>
                    </w:rPr>
                    <w:t>9</w:t>
                  </w:r>
                  <w:r w:rsidRPr="00B87777">
                    <w:rPr>
                      <w:rFonts w:hAnsi="黑体" w:hint="eastAsia"/>
                    </w:rPr>
                    <w:t>种氨基甲酸酯类</w:t>
                  </w:r>
                </w:p>
                <w:p w:rsidR="00240A69" w:rsidRPr="00B87777" w:rsidRDefault="00240A69" w:rsidP="009F2EAD">
                  <w:pPr>
                    <w:pStyle w:val="af"/>
                    <w:spacing w:line="600" w:lineRule="exact"/>
                    <w:rPr>
                      <w:rFonts w:hAnsi="黑体" w:cs="Times New Roman"/>
                    </w:rPr>
                  </w:pPr>
                  <w:r w:rsidRPr="00B87777">
                    <w:rPr>
                      <w:rFonts w:hAnsi="黑体" w:hint="eastAsia"/>
                    </w:rPr>
                    <w:t>农药及其代谢物残留量的测定</w:t>
                  </w:r>
                </w:p>
                <w:p w:rsidR="00240A69" w:rsidRPr="00B87777" w:rsidRDefault="00240A69" w:rsidP="009F2EAD">
                  <w:pPr>
                    <w:pStyle w:val="af"/>
                    <w:spacing w:line="600" w:lineRule="exact"/>
                    <w:rPr>
                      <w:rFonts w:hAnsi="黑体" w:cs="Times New Roman"/>
                    </w:rPr>
                  </w:pPr>
                  <w:r w:rsidRPr="00B87777">
                    <w:rPr>
                      <w:rFonts w:hAnsi="黑体" w:hint="eastAsia"/>
                    </w:rPr>
                    <w:t>液相色谱</w:t>
                  </w:r>
                  <w:r w:rsidRPr="00B87777">
                    <w:rPr>
                      <w:rFonts w:hAnsi="黑体"/>
                    </w:rPr>
                    <w:t>-</w:t>
                  </w:r>
                  <w:r w:rsidRPr="00B87777">
                    <w:rPr>
                      <w:rFonts w:hAnsi="黑体" w:hint="eastAsia"/>
                    </w:rPr>
                    <w:t>柱后衍生法</w:t>
                  </w:r>
                </w:p>
                <w:p w:rsidR="00240A69" w:rsidRDefault="00240A69" w:rsidP="009F2EAD">
                  <w:pPr>
                    <w:pStyle w:val="af0"/>
                    <w:spacing w:before="0" w:line="520" w:lineRule="exact"/>
                    <w:rPr>
                      <w:b/>
                      <w:bCs/>
                      <w:sz w:val="30"/>
                      <w:szCs w:val="30"/>
                    </w:rPr>
                  </w:pPr>
                </w:p>
                <w:p w:rsidR="00240A69" w:rsidRPr="00B87777" w:rsidRDefault="00240A69" w:rsidP="009F2EAD">
                  <w:pPr>
                    <w:pStyle w:val="af0"/>
                    <w:spacing w:before="0" w:line="520" w:lineRule="exact"/>
                    <w:rPr>
                      <w:rFonts w:ascii="黑体" w:eastAsia="黑体" w:hAnsi="黑体" w:cs="黑体"/>
                    </w:rPr>
                  </w:pPr>
                  <w:r w:rsidRPr="00B87777">
                    <w:rPr>
                      <w:rFonts w:ascii="黑体" w:eastAsia="黑体" w:hAnsi="黑体" w:cs="黑体"/>
                    </w:rPr>
                    <w:t>National food safety standard</w:t>
                  </w:r>
                </w:p>
                <w:p w:rsidR="00240A69" w:rsidRPr="00B87777" w:rsidRDefault="00240A69" w:rsidP="009F2EAD">
                  <w:pPr>
                    <w:pStyle w:val="af0"/>
                    <w:spacing w:before="0" w:line="520" w:lineRule="exact"/>
                    <w:rPr>
                      <w:rFonts w:ascii="黑体" w:eastAsia="黑体" w:hAnsi="黑体" w:cs="黑体"/>
                    </w:rPr>
                  </w:pPr>
                  <w:r w:rsidRPr="00B87777">
                    <w:rPr>
                      <w:rFonts w:ascii="黑体" w:eastAsia="黑体" w:hAnsi="黑体" w:cs="黑体"/>
                    </w:rPr>
                    <w:t>Determination of 9 carbamate pesticides and metabolites residues</w:t>
                  </w:r>
                </w:p>
                <w:p w:rsidR="00240A69" w:rsidRDefault="00240A69" w:rsidP="009F2EAD">
                  <w:pPr>
                    <w:pStyle w:val="af0"/>
                    <w:spacing w:before="0" w:line="520" w:lineRule="exact"/>
                    <w:rPr>
                      <w:rFonts w:ascii="黑体" w:eastAsia="黑体" w:hAnsi="黑体" w:cs="黑体"/>
                    </w:rPr>
                  </w:pPr>
                  <w:r>
                    <w:rPr>
                      <w:rFonts w:ascii="黑体" w:eastAsia="黑体" w:hAnsi="黑体" w:cs="黑体"/>
                    </w:rPr>
                    <w:t>i</w:t>
                  </w:r>
                  <w:r w:rsidRPr="00B87777">
                    <w:rPr>
                      <w:rFonts w:ascii="黑体" w:eastAsia="黑体" w:hAnsi="黑体" w:cs="黑体"/>
                    </w:rPr>
                    <w:t>n</w:t>
                  </w:r>
                  <w:r>
                    <w:rPr>
                      <w:rFonts w:ascii="黑体" w:eastAsia="黑体" w:hAnsi="黑体" w:cs="黑体"/>
                    </w:rPr>
                    <w:t xml:space="preserve"> </w:t>
                  </w:r>
                  <w:r w:rsidRPr="00B87777">
                    <w:rPr>
                      <w:rFonts w:ascii="黑体" w:eastAsia="黑体" w:hAnsi="黑体" w:cs="黑体"/>
                    </w:rPr>
                    <w:t>foods</w:t>
                  </w:r>
                  <w:r>
                    <w:rPr>
                      <w:rFonts w:ascii="黑体" w:eastAsia="黑体" w:hAnsi="黑体" w:cs="黑体"/>
                    </w:rPr>
                    <w:t xml:space="preserve"> of plant origin</w:t>
                  </w:r>
                </w:p>
                <w:p w:rsidR="00240A69" w:rsidRPr="00B87777" w:rsidRDefault="00240A69" w:rsidP="009F2EAD">
                  <w:pPr>
                    <w:pStyle w:val="af0"/>
                    <w:spacing w:before="0" w:line="520" w:lineRule="exact"/>
                    <w:rPr>
                      <w:rFonts w:ascii="黑体" w:eastAsia="黑体" w:hAnsi="黑体" w:cs="黑体"/>
                    </w:rPr>
                  </w:pPr>
                  <w:r>
                    <w:rPr>
                      <w:rFonts w:ascii="黑体" w:eastAsia="黑体" w:hAnsi="黑体" w:cs="黑体"/>
                    </w:rPr>
                    <w:t>L</w:t>
                  </w:r>
                  <w:r w:rsidRPr="00B87777">
                    <w:rPr>
                      <w:rFonts w:ascii="黑体" w:eastAsia="黑体" w:hAnsi="黑体" w:cs="黑体"/>
                    </w:rPr>
                    <w:t>iquid chromatography - post</w:t>
                  </w:r>
                  <w:r w:rsidRPr="00B87777">
                    <w:rPr>
                      <w:rFonts w:ascii="宋体"/>
                    </w:rPr>
                    <w:t> </w:t>
                  </w:r>
                  <w:r w:rsidRPr="00B87777">
                    <w:rPr>
                      <w:rFonts w:ascii="黑体" w:eastAsia="黑体" w:hAnsi="黑体" w:cs="黑体"/>
                    </w:rPr>
                    <w:t>columnderivatization method</w:t>
                  </w:r>
                </w:p>
                <w:p w:rsidR="00240A69" w:rsidRDefault="00240A69" w:rsidP="009F2EAD">
                  <w:pPr>
                    <w:pStyle w:val="af0"/>
                    <w:spacing w:before="0" w:line="240" w:lineRule="auto"/>
                    <w:rPr>
                      <w:b/>
                      <w:bCs/>
                    </w:rPr>
                  </w:pPr>
                </w:p>
                <w:p w:rsidR="00240A69" w:rsidRDefault="00240A69" w:rsidP="009F2EAD">
                  <w:pPr>
                    <w:pStyle w:val="af0"/>
                    <w:spacing w:before="0" w:line="240" w:lineRule="auto"/>
                    <w:rPr>
                      <w:b/>
                      <w:bCs/>
                    </w:rPr>
                  </w:pPr>
                  <w:r w:rsidRPr="00F320AF">
                    <w:rPr>
                      <w:rFonts w:cs="宋体" w:hint="eastAsia"/>
                      <w:b/>
                      <w:bCs/>
                    </w:rPr>
                    <w:t>（</w:t>
                  </w:r>
                  <w:r>
                    <w:rPr>
                      <w:rFonts w:cs="宋体" w:hint="eastAsia"/>
                      <w:b/>
                      <w:bCs/>
                    </w:rPr>
                    <w:t>征求意见</w:t>
                  </w:r>
                  <w:r w:rsidRPr="008A487D">
                    <w:rPr>
                      <w:rFonts w:cs="宋体" w:hint="eastAsia"/>
                      <w:b/>
                      <w:bCs/>
                    </w:rPr>
                    <w:t>稿</w:t>
                  </w:r>
                  <w:r w:rsidRPr="00F320AF">
                    <w:rPr>
                      <w:rFonts w:cs="宋体" w:hint="eastAsia"/>
                      <w:b/>
                      <w:bCs/>
                    </w:rPr>
                    <w:t>）</w:t>
                  </w:r>
                </w:p>
                <w:p w:rsidR="00240A69" w:rsidRDefault="00240A69" w:rsidP="009F2EAD">
                  <w:pPr>
                    <w:spacing w:line="220" w:lineRule="exact"/>
                    <w:rPr>
                      <w:b/>
                      <w:bCs/>
                    </w:rPr>
                  </w:pPr>
                </w:p>
              </w:txbxContent>
            </v:textbox>
            <w10:wrap anchorx="margin" anchory="margin"/>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BPicture" o:spid="_x0000_s1033" type="#_x0000_t75" alt="GB" style="position:absolute;left:0;text-align:left;margin-left:351.75pt;margin-top:7.8pt;width:110.5pt;height:56.7pt;z-index:251658240;visibility:visible;mso-position-horizontal-relative:margin;mso-position-vertical-relative:margin" o:allowincell="f">
            <v:imagedata r:id="rId10" o:title=""/>
            <w10:wrap anchorx="margin" anchory="margin"/>
            <w10:anchorlock/>
          </v:shape>
        </w:pict>
      </w:r>
      <w:r>
        <w:rPr>
          <w:noProof/>
        </w:rPr>
        <w:pict>
          <v:shape id="Text Box 10" o:spid="_x0000_s1034" type="#_x0000_t202" style="position:absolute;left:0;text-align:left;margin-left:436.95pt;margin-top:713.8pt;width:38.25pt;height:16.1pt;z-index:251657216;visibility:visible;mso-position-horizontal-relative:margin;mso-position-vertical-relative:margin" stroked="f">
            <v:textbox inset="0,0,0,0">
              <w:txbxContent>
                <w:p w:rsidR="00240A69" w:rsidRPr="00A40702" w:rsidRDefault="00240A69" w:rsidP="009F2EAD">
                  <w:pPr>
                    <w:pStyle w:val="af4"/>
                    <w:wordWrap w:val="0"/>
                    <w:jc w:val="center"/>
                    <w:rPr>
                      <w:rFonts w:ascii="黑体" w:hAnsi="新宋体"/>
                      <w:sz w:val="24"/>
                      <w:szCs w:val="24"/>
                    </w:rPr>
                  </w:pPr>
                  <w:r w:rsidRPr="00A40702">
                    <w:rPr>
                      <w:rFonts w:ascii="黑体" w:hAnsi="新宋体" w:cs="黑体" w:hint="eastAsia"/>
                      <w:sz w:val="24"/>
                      <w:szCs w:val="24"/>
                    </w:rPr>
                    <w:t>发布</w:t>
                  </w:r>
                </w:p>
              </w:txbxContent>
            </v:textbox>
            <w10:wrap anchorx="margin" anchory="margin"/>
            <w10:anchorlock/>
          </v:shape>
        </w:pict>
      </w:r>
      <w:r>
        <w:rPr>
          <w:noProof/>
        </w:rPr>
        <w:pict>
          <v:line id="Line 9" o:spid="_x0000_s1035" style="position:absolute;left:0;text-align:left;z-index:251656192;visibility:visible" from="-6.8pt,680.95pt" to="475.2pt,680.95pt" o:allowincell="f" strokecolor="white" strokeweight="1pt">
            <w10:anchorlock/>
          </v:line>
        </w:pict>
      </w:r>
      <w:r>
        <w:rPr>
          <w:noProof/>
        </w:rPr>
        <w:pict>
          <v:line id="Line 8" o:spid="_x0000_s1036" style="position:absolute;left:0;text-align:left;z-index:251655168;visibility:visible" from="-21pt,171.6pt" to="493.5pt,172pt" o:allowincell="f" strokecolor="white" strokeweight="1pt">
            <w10:anchorlock/>
          </v:line>
        </w:pict>
      </w:r>
      <w:r>
        <w:rPr>
          <w:noProof/>
        </w:rPr>
        <w:pict>
          <v:shape id="fmFrame6" o:spid="_x0000_s1037" type="#_x0000_t202" style="position:absolute;left:0;text-align:left;margin-left:302.15pt;margin-top:657.35pt;width:159pt;height:24.6pt;z-index:251654144;visibility:visible;mso-position-horizontal-relative:margin;mso-position-vertical-relative:margin" o:allowincell="f" stroked="f">
            <v:textbox inset="0,0,0,0">
              <w:txbxContent>
                <w:p w:rsidR="00240A69" w:rsidRDefault="00240A69" w:rsidP="009F2EAD">
                  <w:pPr>
                    <w:pStyle w:val="af4"/>
                  </w:pPr>
                  <w:r>
                    <w:rPr>
                      <w:rFonts w:cs="黑体" w:hint="eastAsia"/>
                    </w:rPr>
                    <w:t>××××</w:t>
                  </w:r>
                  <w:r>
                    <w:t>-</w:t>
                  </w:r>
                  <w:r>
                    <w:rPr>
                      <w:rFonts w:cs="黑体" w:hint="eastAsia"/>
                    </w:rPr>
                    <w:t>××</w:t>
                  </w:r>
                  <w:r>
                    <w:t>-</w:t>
                  </w:r>
                  <w:r>
                    <w:rPr>
                      <w:rFonts w:cs="黑体" w:hint="eastAsia"/>
                    </w:rPr>
                    <w:t>××实施</w:t>
                  </w:r>
                </w:p>
              </w:txbxContent>
            </v:textbox>
            <w10:wrap anchorx="margin" anchory="margin"/>
            <w10:anchorlock/>
          </v:shape>
        </w:pict>
      </w:r>
      <w:r>
        <w:rPr>
          <w:noProof/>
        </w:rPr>
        <w:pict>
          <v:shape id="fmFrame5" o:spid="_x0000_s1038" type="#_x0000_t202" style="position:absolute;left:0;text-align:left;margin-left:2.6pt;margin-top:656.9pt;width:159pt;height:24.6pt;z-index:251653120;visibility:visible;mso-position-horizontal-relative:margin;mso-position-vertical-relative:margin" o:allowincell="f" stroked="f">
            <v:textbox inset="0,0,0,0">
              <w:txbxContent>
                <w:p w:rsidR="00240A69" w:rsidRDefault="00240A69" w:rsidP="009F2EAD">
                  <w:pPr>
                    <w:pStyle w:val="ae"/>
                  </w:pPr>
                  <w:r>
                    <w:rPr>
                      <w:rFonts w:cs="黑体" w:hint="eastAsia"/>
                    </w:rPr>
                    <w:t>××××</w:t>
                  </w:r>
                  <w:r>
                    <w:t>-</w:t>
                  </w:r>
                  <w:r>
                    <w:rPr>
                      <w:rFonts w:cs="黑体" w:hint="eastAsia"/>
                    </w:rPr>
                    <w:t>××</w:t>
                  </w:r>
                  <w:r>
                    <w:t>-</w:t>
                  </w:r>
                  <w:r>
                    <w:rPr>
                      <w:rFonts w:cs="黑体" w:hint="eastAsia"/>
                    </w:rPr>
                    <w:t>××发布</w:t>
                  </w:r>
                </w:p>
              </w:txbxContent>
            </v:textbox>
            <w10:wrap anchorx="margin" anchory="margin"/>
            <w10:anchorlock/>
          </v:shape>
        </w:pict>
      </w:r>
      <w:r>
        <w:rPr>
          <w:noProof/>
        </w:rPr>
        <w:pict>
          <v:shape id="fmFrame3" o:spid="_x0000_s1039" type="#_x0000_t202" style="position:absolute;left:0;text-align:left;margin-left:20.85pt;margin-top:119.45pt;width:456.9pt;height:67.75pt;z-index:251652096;visibility:visible;mso-position-horizontal-relative:margin;mso-position-vertical-relative:margin" stroked="f">
            <v:textbox inset="0,0,0,0">
              <w:txbxContent>
                <w:p w:rsidR="00240A69" w:rsidRDefault="00240A69" w:rsidP="00451E3E">
                  <w:pPr>
                    <w:pStyle w:val="1"/>
                    <w:spacing w:before="0" w:line="440" w:lineRule="exact"/>
                  </w:pPr>
                  <w:r>
                    <w:t>GBxxxxx—xxxx</w:t>
                  </w:r>
                </w:p>
                <w:p w:rsidR="00240A69" w:rsidRPr="000165DF" w:rsidRDefault="00240A69" w:rsidP="00451E3E">
                  <w:pPr>
                    <w:pStyle w:val="1"/>
                    <w:spacing w:before="0" w:line="440" w:lineRule="exact"/>
                  </w:pPr>
                </w:p>
              </w:txbxContent>
            </v:textbox>
            <w10:wrap anchorx="margin" anchory="margin"/>
            <w10:anchorlock/>
          </v:shape>
        </w:pict>
      </w:r>
      <w:r>
        <w:rPr>
          <w:noProof/>
        </w:rPr>
        <w:pict>
          <v:shape id="fmFrame2" o:spid="_x0000_s1040" type="#_x0000_t202" style="position:absolute;left:0;text-align:left;margin-left:-15.75pt;margin-top:78pt;width:7in;height:39pt;z-index:251651072;visibility:visible;mso-position-horizontal-relative:margin;mso-position-vertical-relative:margin" o:allowincell="f" stroked="f">
            <v:textbox inset="0,0,0,0">
              <w:txbxContent>
                <w:p w:rsidR="00240A69" w:rsidRDefault="00240A69" w:rsidP="009F2EAD">
                  <w:pPr>
                    <w:pStyle w:val="a5"/>
                    <w:rPr>
                      <w:rFonts w:cs="Times New Roman"/>
                    </w:rPr>
                  </w:pPr>
                  <w:r>
                    <w:rPr>
                      <w:rFonts w:hint="eastAsia"/>
                    </w:rPr>
                    <w:t>中华人民共和国国家标准</w:t>
                  </w:r>
                </w:p>
              </w:txbxContent>
            </v:textbox>
            <w10:wrap anchorx="margin" anchory="margin"/>
            <w10:anchorlock/>
          </v:shape>
        </w:pict>
      </w:r>
      <w:r w:rsidRPr="00841336">
        <w:rPr>
          <w:rFonts w:ascii="仿宋_GB2312" w:eastAsia="仿宋_GB2312" w:cs="仿宋_GB2312" w:hint="eastAsia"/>
          <w:sz w:val="30"/>
          <w:szCs w:val="30"/>
        </w:rPr>
        <w:t>附件：</w:t>
      </w:r>
      <w:r w:rsidRPr="00841336">
        <w:rPr>
          <w:rFonts w:ascii="仿宋_GB2312" w:eastAsia="仿宋_GB2312" w:cs="仿宋_GB2312"/>
          <w:sz w:val="30"/>
          <w:szCs w:val="30"/>
        </w:rPr>
        <w:t>7</w:t>
      </w:r>
    </w:p>
    <w:p w:rsidR="00240A69" w:rsidRPr="009D0DFB" w:rsidRDefault="00240A69" w:rsidP="00712331">
      <w:pPr>
        <w:pStyle w:val="ab"/>
        <w:ind w:firstLine="31680"/>
        <w:jc w:val="distribute"/>
        <w:rPr>
          <w:rFonts w:hAnsi="宋体" w:cs="Times New Roman"/>
        </w:rPr>
      </w:pPr>
      <w:bookmarkStart w:id="1" w:name="SectionMark2"/>
      <w:bookmarkEnd w:id="0"/>
    </w:p>
    <w:p w:rsidR="00240A69" w:rsidRPr="00D759E0" w:rsidRDefault="00240A69" w:rsidP="007567F6">
      <w:pPr>
        <w:spacing w:line="960" w:lineRule="auto"/>
        <w:jc w:val="center"/>
        <w:rPr>
          <w:rFonts w:ascii="黑体" w:eastAsia="黑体"/>
          <w:sz w:val="32"/>
          <w:szCs w:val="32"/>
        </w:rPr>
      </w:pPr>
      <w:r w:rsidRPr="00D759E0">
        <w:rPr>
          <w:rFonts w:ascii="黑体" w:eastAsia="黑体" w:cs="黑体" w:hint="eastAsia"/>
          <w:sz w:val="32"/>
          <w:szCs w:val="32"/>
        </w:rPr>
        <w:t>前</w:t>
      </w:r>
      <w:r w:rsidRPr="00D759E0">
        <w:rPr>
          <w:rFonts w:ascii="黑体" w:eastAsia="黑体" w:cs="黑体"/>
          <w:sz w:val="32"/>
          <w:szCs w:val="32"/>
        </w:rPr>
        <w:t xml:space="preserve">  </w:t>
      </w:r>
      <w:r w:rsidRPr="00D759E0">
        <w:rPr>
          <w:rFonts w:ascii="黑体" w:eastAsia="黑体" w:cs="黑体" w:hint="eastAsia"/>
          <w:sz w:val="32"/>
          <w:szCs w:val="32"/>
        </w:rPr>
        <w:t>言</w:t>
      </w:r>
    </w:p>
    <w:p w:rsidR="00240A69" w:rsidRDefault="00240A69" w:rsidP="00841336">
      <w:pPr>
        <w:pStyle w:val="ab"/>
        <w:ind w:firstLine="31680"/>
        <w:rPr>
          <w:rFonts w:ascii="Times New Roman" w:cs="Times New Roman"/>
        </w:rPr>
      </w:pPr>
      <w:r w:rsidRPr="00351031">
        <w:rPr>
          <w:rFonts w:ascii="Times New Roman" w:hint="eastAsia"/>
        </w:rPr>
        <w:t>本标准</w:t>
      </w:r>
      <w:r>
        <w:rPr>
          <w:rFonts w:ascii="Times New Roman" w:hint="eastAsia"/>
        </w:rPr>
        <w:t>系首次发布。</w:t>
      </w:r>
    </w:p>
    <w:p w:rsidR="00240A69" w:rsidRPr="00351031" w:rsidRDefault="00240A69" w:rsidP="00841336">
      <w:pPr>
        <w:pStyle w:val="ab"/>
        <w:ind w:firstLine="31680"/>
        <w:rPr>
          <w:rFonts w:ascii="Times New Roman" w:cs="Times New Roman"/>
        </w:rPr>
      </w:pPr>
    </w:p>
    <w:p w:rsidR="00240A69" w:rsidRPr="00351031" w:rsidRDefault="00240A69" w:rsidP="00712331">
      <w:pPr>
        <w:pStyle w:val="ab"/>
        <w:ind w:firstLine="31680"/>
        <w:rPr>
          <w:rFonts w:ascii="Times New Roman" w:cs="Times New Roman"/>
        </w:rPr>
        <w:sectPr w:rsidR="00240A69" w:rsidRPr="00351031">
          <w:headerReference w:type="even" r:id="rId11"/>
          <w:headerReference w:type="default" r:id="rId12"/>
          <w:footerReference w:type="even" r:id="rId13"/>
          <w:footerReference w:type="default" r:id="rId14"/>
          <w:pgSz w:w="11907" w:h="16839"/>
          <w:pgMar w:top="1418" w:right="1134" w:bottom="1134" w:left="1418" w:header="1418" w:footer="851" w:gutter="0"/>
          <w:pgNumType w:fmt="upperRoman" w:start="1"/>
          <w:cols w:space="425"/>
          <w:docGrid w:type="lines" w:linePitch="312"/>
        </w:sectPr>
      </w:pPr>
    </w:p>
    <w:p w:rsidR="00240A69" w:rsidRDefault="00240A69" w:rsidP="00B26ACD">
      <w:pPr>
        <w:jc w:val="center"/>
        <w:rPr>
          <w:rFonts w:ascii="黑体" w:eastAsia="黑体"/>
          <w:sz w:val="28"/>
          <w:szCs w:val="28"/>
        </w:rPr>
      </w:pPr>
      <w:bookmarkStart w:id="2" w:name="SectionMark4"/>
      <w:bookmarkEnd w:id="1"/>
    </w:p>
    <w:p w:rsidR="00240A69" w:rsidRPr="00B87777" w:rsidRDefault="00240A69" w:rsidP="00B26ACD">
      <w:pPr>
        <w:jc w:val="center"/>
        <w:rPr>
          <w:rFonts w:ascii="黑体" w:eastAsia="黑体"/>
          <w:sz w:val="32"/>
          <w:szCs w:val="32"/>
        </w:rPr>
      </w:pPr>
      <w:r w:rsidRPr="00B87777">
        <w:rPr>
          <w:rFonts w:ascii="黑体" w:eastAsia="黑体" w:cs="黑体" w:hint="eastAsia"/>
          <w:sz w:val="32"/>
          <w:szCs w:val="32"/>
        </w:rPr>
        <w:t>食品安全国家标准</w:t>
      </w:r>
    </w:p>
    <w:p w:rsidR="00240A69" w:rsidRPr="00B87777" w:rsidRDefault="00240A69" w:rsidP="00B26ACD">
      <w:pPr>
        <w:jc w:val="center"/>
        <w:rPr>
          <w:rFonts w:ascii="黑体" w:eastAsia="黑体"/>
          <w:sz w:val="32"/>
          <w:szCs w:val="32"/>
        </w:rPr>
      </w:pPr>
      <w:r w:rsidRPr="00B87777">
        <w:rPr>
          <w:rFonts w:ascii="黑体" w:eastAsia="黑体" w:cs="黑体" w:hint="eastAsia"/>
          <w:sz w:val="32"/>
          <w:szCs w:val="32"/>
        </w:rPr>
        <w:t>植物源性食品中</w:t>
      </w:r>
      <w:r w:rsidRPr="00B87777">
        <w:rPr>
          <w:rFonts w:ascii="黑体" w:eastAsia="黑体" w:cs="黑体"/>
          <w:sz w:val="32"/>
          <w:szCs w:val="32"/>
        </w:rPr>
        <w:t>9</w:t>
      </w:r>
      <w:r w:rsidRPr="00B87777">
        <w:rPr>
          <w:rFonts w:ascii="黑体" w:eastAsia="黑体" w:cs="黑体" w:hint="eastAsia"/>
          <w:sz w:val="32"/>
          <w:szCs w:val="32"/>
        </w:rPr>
        <w:t>种氨基甲酸酯类农药及其代谢物残留量的测定</w:t>
      </w:r>
    </w:p>
    <w:p w:rsidR="00240A69" w:rsidRPr="00B87777" w:rsidRDefault="00240A69" w:rsidP="00B26ACD">
      <w:pPr>
        <w:jc w:val="center"/>
        <w:rPr>
          <w:rFonts w:ascii="黑体" w:eastAsia="黑体"/>
          <w:sz w:val="32"/>
          <w:szCs w:val="32"/>
        </w:rPr>
      </w:pPr>
      <w:r w:rsidRPr="00B87777">
        <w:rPr>
          <w:rFonts w:ascii="黑体" w:eastAsia="黑体" w:cs="黑体" w:hint="eastAsia"/>
          <w:sz w:val="32"/>
          <w:szCs w:val="32"/>
        </w:rPr>
        <w:t>液相色谱</w:t>
      </w:r>
      <w:r w:rsidRPr="00B87777">
        <w:rPr>
          <w:rFonts w:ascii="黑体" w:eastAsia="黑体" w:cs="黑体"/>
          <w:sz w:val="32"/>
          <w:szCs w:val="32"/>
        </w:rPr>
        <w:t>-</w:t>
      </w:r>
      <w:r w:rsidRPr="00B87777">
        <w:rPr>
          <w:rFonts w:ascii="黑体" w:eastAsia="黑体" w:cs="黑体" w:hint="eastAsia"/>
          <w:sz w:val="32"/>
          <w:szCs w:val="32"/>
        </w:rPr>
        <w:t>柱后衍生法</w:t>
      </w:r>
    </w:p>
    <w:p w:rsidR="00240A69" w:rsidRPr="00B26ACD" w:rsidRDefault="00240A69" w:rsidP="00B26ACD">
      <w:pPr>
        <w:jc w:val="center"/>
        <w:rPr>
          <w:rFonts w:ascii="黑体" w:eastAsia="黑体"/>
          <w:sz w:val="28"/>
          <w:szCs w:val="28"/>
        </w:rPr>
      </w:pPr>
    </w:p>
    <w:p w:rsidR="00240A69" w:rsidRDefault="00240A69" w:rsidP="006C13C2">
      <w:pPr>
        <w:spacing w:line="360" w:lineRule="auto"/>
        <w:rPr>
          <w:rFonts w:ascii="黑体" w:eastAsia="黑体"/>
        </w:rPr>
      </w:pPr>
      <w:r w:rsidRPr="006C13C2">
        <w:rPr>
          <w:rFonts w:ascii="黑体" w:eastAsia="黑体" w:cs="黑体"/>
        </w:rPr>
        <w:t xml:space="preserve">1  </w:t>
      </w:r>
      <w:r w:rsidRPr="006C13C2">
        <w:rPr>
          <w:rFonts w:ascii="黑体" w:eastAsia="黑体" w:cs="黑体" w:hint="eastAsia"/>
        </w:rPr>
        <w:t>范围</w:t>
      </w:r>
    </w:p>
    <w:p w:rsidR="00240A69" w:rsidRPr="006C13C2" w:rsidRDefault="00240A69" w:rsidP="006C13C2">
      <w:pPr>
        <w:spacing w:line="360" w:lineRule="auto"/>
        <w:rPr>
          <w:rFonts w:ascii="黑体" w:eastAsia="黑体"/>
        </w:rPr>
      </w:pPr>
    </w:p>
    <w:p w:rsidR="00240A69" w:rsidRPr="00FF7CB6" w:rsidRDefault="00240A69" w:rsidP="00841336">
      <w:pPr>
        <w:spacing w:line="360" w:lineRule="auto"/>
        <w:ind w:firstLineChars="200" w:firstLine="31680"/>
        <w:rPr>
          <w:rFonts w:ascii="宋体" w:cs="宋体"/>
        </w:rPr>
      </w:pPr>
      <w:r w:rsidRPr="006C13C2">
        <w:rPr>
          <w:rFonts w:cs="宋体" w:hint="eastAsia"/>
        </w:rPr>
        <w:t>本标准规定了植物源性</w:t>
      </w:r>
      <w:r w:rsidRPr="00FF7CB6">
        <w:rPr>
          <w:rFonts w:ascii="宋体" w:hAnsi="宋体" w:cs="宋体" w:hint="eastAsia"/>
        </w:rPr>
        <w:t>食品中</w:t>
      </w:r>
      <w:r w:rsidRPr="00FF7CB6">
        <w:rPr>
          <w:rFonts w:ascii="宋体" w:hAnsi="宋体" w:cs="宋体"/>
        </w:rPr>
        <w:t>9</w:t>
      </w:r>
      <w:r w:rsidRPr="00FF7CB6">
        <w:rPr>
          <w:rFonts w:ascii="宋体" w:hAnsi="宋体" w:cs="宋体" w:hint="eastAsia"/>
        </w:rPr>
        <w:t>种</w:t>
      </w:r>
      <w:bookmarkStart w:id="3" w:name="OLE_LINK3"/>
      <w:bookmarkStart w:id="4" w:name="OLE_LINK4"/>
      <w:r w:rsidRPr="00FF7CB6">
        <w:rPr>
          <w:rFonts w:ascii="宋体" w:hAnsi="宋体" w:cs="宋体" w:hint="eastAsia"/>
        </w:rPr>
        <w:t>氨基甲酸酯类农药</w:t>
      </w:r>
      <w:bookmarkEnd w:id="3"/>
      <w:bookmarkEnd w:id="4"/>
      <w:r w:rsidRPr="00FF7CB6">
        <w:rPr>
          <w:rFonts w:ascii="宋体" w:hAnsi="宋体" w:cs="宋体" w:hint="eastAsia"/>
        </w:rPr>
        <w:t>及其代谢物（参见附录</w:t>
      </w:r>
      <w:r w:rsidRPr="00FF7CB6">
        <w:rPr>
          <w:rFonts w:ascii="宋体" w:hAnsi="宋体" w:cs="宋体"/>
        </w:rPr>
        <w:t>A</w:t>
      </w:r>
      <w:r w:rsidRPr="00FF7CB6">
        <w:rPr>
          <w:rFonts w:ascii="宋体" w:hAnsi="宋体" w:cs="宋体" w:hint="eastAsia"/>
        </w:rPr>
        <w:t>）残留量的液相色谱</w:t>
      </w:r>
      <w:r w:rsidRPr="00FF7CB6">
        <w:rPr>
          <w:rFonts w:ascii="宋体" w:hAnsi="宋体" w:cs="宋体"/>
        </w:rPr>
        <w:t>-</w:t>
      </w:r>
      <w:r w:rsidRPr="00FF7CB6">
        <w:rPr>
          <w:rFonts w:ascii="宋体" w:hAnsi="宋体" w:cs="宋体" w:hint="eastAsia"/>
        </w:rPr>
        <w:t>柱后衍生测定方法。</w:t>
      </w:r>
    </w:p>
    <w:p w:rsidR="00240A69" w:rsidRDefault="00240A69" w:rsidP="00841336">
      <w:pPr>
        <w:spacing w:line="360" w:lineRule="auto"/>
        <w:ind w:firstLineChars="200" w:firstLine="31680"/>
      </w:pPr>
      <w:r w:rsidRPr="00FF7CB6">
        <w:rPr>
          <w:rFonts w:ascii="宋体" w:hAnsi="宋体" w:cs="宋体" w:hint="eastAsia"/>
        </w:rPr>
        <w:t>本标准适用于植物源性食品中</w:t>
      </w:r>
      <w:r w:rsidRPr="00FF7CB6">
        <w:rPr>
          <w:rFonts w:ascii="宋体" w:hAnsi="宋体" w:cs="宋体"/>
        </w:rPr>
        <w:t>9</w:t>
      </w:r>
      <w:r w:rsidRPr="00FF7CB6">
        <w:rPr>
          <w:rFonts w:ascii="宋体" w:hAnsi="宋体" w:cs="宋体" w:hint="eastAsia"/>
        </w:rPr>
        <w:t>种氨基甲</w:t>
      </w:r>
      <w:r>
        <w:rPr>
          <w:rFonts w:cs="宋体" w:hint="eastAsia"/>
        </w:rPr>
        <w:t>酸酯类</w:t>
      </w:r>
      <w:r w:rsidRPr="006C13C2">
        <w:rPr>
          <w:rFonts w:cs="宋体" w:hint="eastAsia"/>
        </w:rPr>
        <w:t>农药</w:t>
      </w:r>
      <w:r>
        <w:rPr>
          <w:rFonts w:cs="宋体" w:hint="eastAsia"/>
        </w:rPr>
        <w:t>及其代谢物</w:t>
      </w:r>
      <w:r w:rsidRPr="006C13C2">
        <w:rPr>
          <w:rFonts w:cs="宋体" w:hint="eastAsia"/>
        </w:rPr>
        <w:t>残留量的测定。</w:t>
      </w:r>
    </w:p>
    <w:p w:rsidR="00240A69" w:rsidRPr="006C13C2" w:rsidRDefault="00240A69" w:rsidP="00841336">
      <w:pPr>
        <w:spacing w:line="360" w:lineRule="auto"/>
        <w:ind w:firstLineChars="200" w:firstLine="31680"/>
      </w:pPr>
    </w:p>
    <w:p w:rsidR="00240A69" w:rsidRPr="006C13C2" w:rsidRDefault="00240A69" w:rsidP="006C13C2">
      <w:pPr>
        <w:spacing w:line="360" w:lineRule="auto"/>
        <w:rPr>
          <w:rFonts w:ascii="黑体" w:eastAsia="黑体"/>
        </w:rPr>
      </w:pPr>
      <w:r w:rsidRPr="006C13C2">
        <w:rPr>
          <w:rFonts w:ascii="黑体" w:eastAsia="黑体" w:cs="黑体"/>
        </w:rPr>
        <w:t xml:space="preserve">2  </w:t>
      </w:r>
      <w:r w:rsidRPr="006C13C2">
        <w:rPr>
          <w:rFonts w:ascii="黑体" w:eastAsia="黑体" w:cs="黑体" w:hint="eastAsia"/>
        </w:rPr>
        <w:t>规范性引用文件</w:t>
      </w:r>
    </w:p>
    <w:p w:rsidR="00240A69" w:rsidRPr="006C13C2" w:rsidRDefault="00240A69" w:rsidP="006C13C2">
      <w:pPr>
        <w:spacing w:line="360" w:lineRule="auto"/>
      </w:pPr>
    </w:p>
    <w:p w:rsidR="00240A69" w:rsidRDefault="00240A69" w:rsidP="00841336">
      <w:pPr>
        <w:spacing w:line="360" w:lineRule="auto"/>
        <w:ind w:firstLineChars="200" w:firstLine="31680"/>
      </w:pPr>
      <w:r>
        <w:rPr>
          <w:rFonts w:cs="宋体" w:hint="eastAsia"/>
        </w:rPr>
        <w:t>下列文件对于本文件的应用是必不可少的。凡是注日期的引用文件，仅注日期的版本适用于本文件。凡是不注日期的引用文件，其最新版本（包括所有的修改单）适用于本文件。</w:t>
      </w:r>
    </w:p>
    <w:p w:rsidR="00240A69" w:rsidRPr="00B87777" w:rsidRDefault="00240A69" w:rsidP="00841336">
      <w:pPr>
        <w:spacing w:line="360" w:lineRule="auto"/>
        <w:ind w:firstLineChars="200" w:firstLine="31680"/>
        <w:rPr>
          <w:rFonts w:ascii="宋体" w:cs="宋体"/>
        </w:rPr>
      </w:pPr>
      <w:r w:rsidRPr="00B87777">
        <w:rPr>
          <w:rFonts w:ascii="宋体" w:hAnsi="宋体" w:cs="宋体"/>
        </w:rPr>
        <w:t>GB 2763</w:t>
      </w:r>
      <w:r w:rsidRPr="00B87777">
        <w:rPr>
          <w:rFonts w:ascii="宋体" w:hAnsi="宋体" w:cs="宋体" w:hint="eastAsia"/>
        </w:rPr>
        <w:t>食品安全国家标准食品中农药最大残留限量</w:t>
      </w:r>
    </w:p>
    <w:p w:rsidR="00240A69" w:rsidRDefault="00240A69" w:rsidP="00841336">
      <w:pPr>
        <w:spacing w:line="360" w:lineRule="auto"/>
        <w:ind w:firstLineChars="200" w:firstLine="31680"/>
        <w:rPr>
          <w:rFonts w:ascii="宋体" w:cs="宋体"/>
        </w:rPr>
      </w:pPr>
      <w:r w:rsidRPr="00B87777">
        <w:rPr>
          <w:rFonts w:ascii="宋体" w:hAnsi="宋体" w:cs="宋体"/>
        </w:rPr>
        <w:t xml:space="preserve">GB/T 6682  </w:t>
      </w:r>
      <w:r w:rsidRPr="00B87777">
        <w:rPr>
          <w:rFonts w:ascii="宋体" w:hAnsi="宋体" w:cs="宋体" w:hint="eastAsia"/>
        </w:rPr>
        <w:t>分析实验室用水规格和试验方法</w:t>
      </w:r>
    </w:p>
    <w:p w:rsidR="00240A69" w:rsidRPr="00B87777" w:rsidRDefault="00240A69" w:rsidP="00841336">
      <w:pPr>
        <w:spacing w:line="360" w:lineRule="auto"/>
        <w:ind w:firstLineChars="200" w:firstLine="31680"/>
        <w:rPr>
          <w:rFonts w:ascii="宋体" w:cs="宋体"/>
        </w:rPr>
      </w:pPr>
      <w:r>
        <w:rPr>
          <w:rFonts w:ascii="宋体" w:hAnsi="宋体" w:cs="宋体"/>
        </w:rPr>
        <w:t xml:space="preserve">GB/T 8855  </w:t>
      </w:r>
      <w:r>
        <w:rPr>
          <w:rFonts w:ascii="宋体" w:hAnsi="宋体" w:cs="宋体" w:hint="eastAsia"/>
        </w:rPr>
        <w:t>新鲜水果和蔬菜</w:t>
      </w:r>
      <w:r>
        <w:rPr>
          <w:rFonts w:ascii="宋体" w:hAnsi="宋体" w:cs="宋体"/>
        </w:rPr>
        <w:t xml:space="preserve">  </w:t>
      </w:r>
      <w:r>
        <w:rPr>
          <w:rFonts w:ascii="宋体" w:hAnsi="宋体" w:cs="宋体" w:hint="eastAsia"/>
        </w:rPr>
        <w:t>取样方法</w:t>
      </w:r>
    </w:p>
    <w:p w:rsidR="00240A69" w:rsidRDefault="00240A69" w:rsidP="006C13C2">
      <w:pPr>
        <w:spacing w:line="360" w:lineRule="auto"/>
      </w:pPr>
    </w:p>
    <w:p w:rsidR="00240A69" w:rsidRPr="007915BD" w:rsidRDefault="00240A69" w:rsidP="006C13C2">
      <w:pPr>
        <w:spacing w:line="360" w:lineRule="auto"/>
        <w:rPr>
          <w:rFonts w:ascii="黑体" w:eastAsia="黑体"/>
        </w:rPr>
      </w:pPr>
      <w:r w:rsidRPr="007915BD">
        <w:rPr>
          <w:rFonts w:ascii="黑体" w:eastAsia="黑体" w:cs="黑体"/>
        </w:rPr>
        <w:t xml:space="preserve">3  </w:t>
      </w:r>
      <w:r w:rsidRPr="007915BD">
        <w:rPr>
          <w:rFonts w:ascii="黑体" w:eastAsia="黑体" w:cs="黑体" w:hint="eastAsia"/>
        </w:rPr>
        <w:t>原理</w:t>
      </w:r>
    </w:p>
    <w:p w:rsidR="00240A69" w:rsidRPr="006C13C2" w:rsidRDefault="00240A69" w:rsidP="006C13C2">
      <w:pPr>
        <w:spacing w:line="360" w:lineRule="auto"/>
      </w:pPr>
    </w:p>
    <w:p w:rsidR="00240A69" w:rsidRPr="006C13C2" w:rsidRDefault="00240A69" w:rsidP="00841336">
      <w:pPr>
        <w:spacing w:line="360" w:lineRule="auto"/>
        <w:ind w:firstLineChars="200" w:firstLine="31680"/>
      </w:pPr>
      <w:r w:rsidRPr="006C13C2">
        <w:rPr>
          <w:rFonts w:cs="宋体" w:hint="eastAsia"/>
        </w:rPr>
        <w:t>试样用乙腈提取，提取液经</w:t>
      </w:r>
      <w:r>
        <w:rPr>
          <w:rFonts w:cs="宋体" w:hint="eastAsia"/>
        </w:rPr>
        <w:t>固相萃取或</w:t>
      </w:r>
      <w:r w:rsidRPr="006C13C2">
        <w:rPr>
          <w:rFonts w:cs="宋体" w:hint="eastAsia"/>
        </w:rPr>
        <w:t>分散固相萃取净化</w:t>
      </w:r>
      <w:r>
        <w:rPr>
          <w:rFonts w:cs="宋体" w:hint="eastAsia"/>
        </w:rPr>
        <w:t>，</w:t>
      </w:r>
      <w:r>
        <w:rPr>
          <w:rFonts w:cs="宋体" w:hint="eastAsia"/>
          <w:color w:val="000000"/>
        </w:rPr>
        <w:t>使用带荧光检测器和柱后衍生系统的高效液相色谱仪检测，外标法定量。</w:t>
      </w:r>
    </w:p>
    <w:p w:rsidR="00240A69" w:rsidRDefault="00240A69" w:rsidP="006C13C2">
      <w:pPr>
        <w:spacing w:line="360" w:lineRule="auto"/>
      </w:pPr>
    </w:p>
    <w:p w:rsidR="00240A69" w:rsidRPr="005D14C7" w:rsidRDefault="00240A69" w:rsidP="006C13C2">
      <w:pPr>
        <w:spacing w:line="360" w:lineRule="auto"/>
        <w:rPr>
          <w:rFonts w:ascii="黑体" w:eastAsia="黑体"/>
        </w:rPr>
      </w:pPr>
      <w:r w:rsidRPr="005D14C7">
        <w:rPr>
          <w:rFonts w:ascii="黑体" w:eastAsia="黑体" w:cs="黑体"/>
        </w:rPr>
        <w:t xml:space="preserve">4  </w:t>
      </w:r>
      <w:r w:rsidRPr="005D14C7">
        <w:rPr>
          <w:rFonts w:ascii="黑体" w:eastAsia="黑体" w:cs="黑体" w:hint="eastAsia"/>
        </w:rPr>
        <w:t>试剂和材料</w:t>
      </w:r>
    </w:p>
    <w:p w:rsidR="00240A69" w:rsidRDefault="00240A69" w:rsidP="006C13C2">
      <w:pPr>
        <w:spacing w:line="360" w:lineRule="auto"/>
      </w:pPr>
    </w:p>
    <w:p w:rsidR="00240A69" w:rsidRPr="006C13C2" w:rsidRDefault="00240A69" w:rsidP="00841336">
      <w:pPr>
        <w:spacing w:line="360" w:lineRule="auto"/>
        <w:ind w:firstLineChars="200" w:firstLine="31680"/>
      </w:pPr>
      <w:r w:rsidRPr="00C3309A">
        <w:rPr>
          <w:rFonts w:ascii="宋体" w:cs="宋体" w:hint="eastAsia"/>
        </w:rPr>
        <w:t>除非另有说明，在分析中仅使用</w:t>
      </w:r>
      <w:r>
        <w:rPr>
          <w:rFonts w:ascii="宋体" w:cs="宋体" w:hint="eastAsia"/>
        </w:rPr>
        <w:t>分析纯</w:t>
      </w:r>
      <w:r w:rsidRPr="00C3309A">
        <w:rPr>
          <w:rFonts w:ascii="宋体" w:cs="宋体" w:hint="eastAsia"/>
        </w:rPr>
        <w:t>的试剂，水为</w:t>
      </w:r>
      <w:r w:rsidRPr="00C3309A">
        <w:rPr>
          <w:rFonts w:ascii="宋体" w:cs="宋体"/>
        </w:rPr>
        <w:t>GB/T 6682</w:t>
      </w:r>
      <w:r w:rsidRPr="00C3309A">
        <w:rPr>
          <w:rFonts w:ascii="宋体" w:cs="宋体" w:hint="eastAsia"/>
        </w:rPr>
        <w:t>规定的</w:t>
      </w:r>
      <w:r>
        <w:rPr>
          <w:rFonts w:ascii="宋体" w:cs="宋体" w:hint="eastAsia"/>
        </w:rPr>
        <w:t>一</w:t>
      </w:r>
      <w:r w:rsidRPr="00C3309A">
        <w:rPr>
          <w:rFonts w:ascii="宋体" w:cs="宋体" w:hint="eastAsia"/>
        </w:rPr>
        <w:t>级水。</w:t>
      </w:r>
    </w:p>
    <w:p w:rsidR="00240A69" w:rsidRPr="008F1519" w:rsidRDefault="00240A69" w:rsidP="005D14C7">
      <w:pPr>
        <w:spacing w:line="360" w:lineRule="auto"/>
        <w:rPr>
          <w:rFonts w:ascii="黑体" w:eastAsia="黑体"/>
          <w:color w:val="000000"/>
        </w:rPr>
      </w:pPr>
      <w:r w:rsidRPr="008F1519">
        <w:rPr>
          <w:rFonts w:ascii="黑体" w:eastAsia="黑体" w:cs="黑体"/>
          <w:color w:val="000000"/>
        </w:rPr>
        <w:t>4.1</w:t>
      </w:r>
      <w:r w:rsidRPr="008F1519">
        <w:rPr>
          <w:rFonts w:ascii="黑体" w:eastAsia="黑体" w:cs="黑体" w:hint="eastAsia"/>
          <w:color w:val="000000"/>
        </w:rPr>
        <w:t>试剂</w:t>
      </w:r>
    </w:p>
    <w:p w:rsidR="00240A69" w:rsidRPr="00A460F9" w:rsidRDefault="00240A69" w:rsidP="005D14C7">
      <w:pPr>
        <w:spacing w:line="360" w:lineRule="auto"/>
        <w:rPr>
          <w:rFonts w:ascii="宋体" w:cs="宋体"/>
          <w:color w:val="000000"/>
        </w:rPr>
      </w:pPr>
      <w:r w:rsidRPr="00A460F9">
        <w:rPr>
          <w:rFonts w:ascii="宋体" w:hAnsi="宋体" w:cs="宋体"/>
          <w:color w:val="000000"/>
        </w:rPr>
        <w:t>4.1.1</w:t>
      </w:r>
      <w:r w:rsidRPr="00A460F9">
        <w:rPr>
          <w:rFonts w:ascii="宋体" w:hAnsi="宋体" w:cs="宋体" w:hint="eastAsia"/>
          <w:color w:val="000000"/>
        </w:rPr>
        <w:t>乙腈（</w:t>
      </w:r>
      <w:bookmarkStart w:id="5" w:name="OLE_LINK7"/>
      <w:bookmarkStart w:id="6" w:name="OLE_LINK8"/>
      <w:r w:rsidRPr="00A460F9">
        <w:rPr>
          <w:rFonts w:ascii="宋体" w:hAnsi="宋体" w:cs="宋体"/>
          <w:color w:val="000000"/>
        </w:rPr>
        <w:t>CH</w:t>
      </w:r>
      <w:r w:rsidRPr="00A460F9">
        <w:rPr>
          <w:rFonts w:ascii="宋体" w:hAnsi="宋体" w:cs="宋体"/>
          <w:color w:val="000000"/>
          <w:vertAlign w:val="subscript"/>
        </w:rPr>
        <w:t>3</w:t>
      </w:r>
      <w:r w:rsidRPr="00A460F9">
        <w:rPr>
          <w:rFonts w:ascii="宋体" w:hAnsi="宋体" w:cs="宋体"/>
          <w:color w:val="000000"/>
        </w:rPr>
        <w:t>CN</w:t>
      </w:r>
      <w:bookmarkEnd w:id="5"/>
      <w:bookmarkEnd w:id="6"/>
      <w:r w:rsidRPr="00A460F9">
        <w:rPr>
          <w:rFonts w:ascii="宋体" w:hAnsi="宋体" w:cs="宋体" w:hint="eastAsia"/>
          <w:color w:val="000000"/>
        </w:rPr>
        <w:t>，</w:t>
      </w:r>
      <w:r w:rsidRPr="00A460F9">
        <w:rPr>
          <w:rFonts w:ascii="宋体" w:hAnsi="宋体" w:cs="宋体"/>
          <w:color w:val="000000"/>
        </w:rPr>
        <w:t>CAS</w:t>
      </w:r>
      <w:r w:rsidRPr="00A460F9">
        <w:rPr>
          <w:rFonts w:ascii="宋体" w:hAnsi="宋体" w:cs="宋体" w:hint="eastAsia"/>
          <w:color w:val="000000"/>
        </w:rPr>
        <w:t>号</w:t>
      </w:r>
      <w:r w:rsidRPr="00A460F9">
        <w:rPr>
          <w:rFonts w:ascii="宋体" w:hAnsi="宋体" w:cs="宋体"/>
          <w:color w:val="000000"/>
        </w:rPr>
        <w:t>75-05-8</w:t>
      </w:r>
      <w:r w:rsidRPr="00A460F9">
        <w:rPr>
          <w:rFonts w:ascii="宋体" w:hAnsi="宋体" w:cs="宋体" w:hint="eastAsia"/>
          <w:color w:val="000000"/>
        </w:rPr>
        <w:t>）。</w:t>
      </w:r>
    </w:p>
    <w:p w:rsidR="00240A69" w:rsidRPr="00A460F9" w:rsidRDefault="00240A69" w:rsidP="005D14C7">
      <w:pPr>
        <w:spacing w:line="360" w:lineRule="auto"/>
        <w:rPr>
          <w:rFonts w:ascii="宋体" w:cs="宋体"/>
          <w:color w:val="000000"/>
        </w:rPr>
      </w:pPr>
      <w:r w:rsidRPr="00A460F9">
        <w:rPr>
          <w:rFonts w:ascii="宋体" w:hAnsi="宋体" w:cs="宋体"/>
          <w:color w:val="000000"/>
        </w:rPr>
        <w:t xml:space="preserve">4.1.2 </w:t>
      </w:r>
      <w:r w:rsidRPr="00A460F9">
        <w:rPr>
          <w:rFonts w:ascii="宋体" w:hAnsi="宋体" w:cs="宋体" w:hint="eastAsia"/>
          <w:color w:val="000000"/>
        </w:rPr>
        <w:t>甲醇（</w:t>
      </w:r>
      <w:r w:rsidRPr="00A460F9">
        <w:rPr>
          <w:rFonts w:ascii="宋体" w:hAnsi="宋体" w:cs="宋体"/>
          <w:color w:val="000000"/>
        </w:rPr>
        <w:t>CH</w:t>
      </w:r>
      <w:r w:rsidRPr="00A460F9">
        <w:rPr>
          <w:rFonts w:ascii="宋体" w:hAnsi="宋体" w:cs="宋体"/>
          <w:color w:val="000000"/>
          <w:vertAlign w:val="subscript"/>
        </w:rPr>
        <w:t>3</w:t>
      </w:r>
      <w:r w:rsidRPr="00A460F9">
        <w:rPr>
          <w:rFonts w:ascii="宋体" w:hAnsi="宋体" w:cs="宋体"/>
          <w:color w:val="000000"/>
        </w:rPr>
        <w:t>OH</w:t>
      </w:r>
      <w:r w:rsidRPr="00A460F9">
        <w:rPr>
          <w:rFonts w:ascii="宋体" w:hAnsi="宋体" w:cs="宋体" w:hint="eastAsia"/>
          <w:color w:val="000000"/>
        </w:rPr>
        <w:t>，</w:t>
      </w:r>
      <w:r w:rsidRPr="00A460F9">
        <w:rPr>
          <w:rFonts w:ascii="宋体" w:hAnsi="宋体" w:cs="宋体"/>
          <w:color w:val="000000"/>
        </w:rPr>
        <w:t>CAS</w:t>
      </w:r>
      <w:r w:rsidRPr="00A460F9">
        <w:rPr>
          <w:rFonts w:ascii="宋体" w:hAnsi="宋体" w:cs="宋体" w:hint="eastAsia"/>
          <w:color w:val="000000"/>
        </w:rPr>
        <w:t>号</w:t>
      </w:r>
      <w:r w:rsidRPr="00A460F9">
        <w:rPr>
          <w:rFonts w:ascii="宋体" w:hAnsi="宋体" w:cs="宋体"/>
          <w:color w:val="000000"/>
        </w:rPr>
        <w:t>67-56-1</w:t>
      </w:r>
      <w:r w:rsidRPr="00A460F9">
        <w:rPr>
          <w:rFonts w:ascii="宋体" w:hAnsi="宋体" w:cs="宋体" w:hint="eastAsia"/>
          <w:color w:val="000000"/>
        </w:rPr>
        <w:t>），色谱纯。</w:t>
      </w:r>
    </w:p>
    <w:p w:rsidR="00240A69" w:rsidRPr="00A460F9" w:rsidRDefault="00240A69" w:rsidP="005D14C7">
      <w:pPr>
        <w:spacing w:line="360" w:lineRule="auto"/>
        <w:rPr>
          <w:rFonts w:ascii="宋体" w:cs="宋体"/>
          <w:color w:val="000000"/>
        </w:rPr>
      </w:pPr>
      <w:r w:rsidRPr="00A460F9">
        <w:rPr>
          <w:rFonts w:ascii="宋体" w:hAnsi="宋体" w:cs="宋体"/>
          <w:color w:val="000000"/>
        </w:rPr>
        <w:t xml:space="preserve">4.1.3 </w:t>
      </w:r>
      <w:r w:rsidRPr="00A460F9">
        <w:rPr>
          <w:rFonts w:ascii="宋体" w:hAnsi="宋体" w:cs="宋体" w:hint="eastAsia"/>
          <w:color w:val="000000"/>
        </w:rPr>
        <w:t>二氯甲烷（</w:t>
      </w:r>
      <w:r w:rsidRPr="00A460F9">
        <w:rPr>
          <w:rFonts w:ascii="宋体" w:hAnsi="宋体" w:cs="宋体"/>
          <w:color w:val="000000"/>
        </w:rPr>
        <w:t>CH</w:t>
      </w:r>
      <w:r w:rsidRPr="00A460F9">
        <w:rPr>
          <w:rFonts w:ascii="宋体" w:hAnsi="宋体" w:cs="宋体"/>
          <w:color w:val="000000"/>
          <w:vertAlign w:val="subscript"/>
        </w:rPr>
        <w:t>2</w:t>
      </w:r>
      <w:r w:rsidRPr="00A460F9">
        <w:rPr>
          <w:rFonts w:ascii="宋体" w:hAnsi="宋体" w:cs="宋体"/>
          <w:color w:val="000000"/>
        </w:rPr>
        <w:t>Cl</w:t>
      </w:r>
      <w:r w:rsidRPr="00A460F9">
        <w:rPr>
          <w:rFonts w:ascii="宋体" w:hAnsi="宋体" w:cs="宋体"/>
          <w:color w:val="000000"/>
          <w:vertAlign w:val="subscript"/>
        </w:rPr>
        <w:t>2</w:t>
      </w:r>
      <w:r w:rsidRPr="00A460F9">
        <w:rPr>
          <w:rFonts w:ascii="宋体" w:hAnsi="宋体" w:cs="宋体" w:hint="eastAsia"/>
          <w:color w:val="000000"/>
        </w:rPr>
        <w:t>，</w:t>
      </w:r>
      <w:r w:rsidRPr="00A460F9">
        <w:rPr>
          <w:rFonts w:ascii="宋体" w:hAnsi="宋体" w:cs="宋体"/>
          <w:color w:val="000000"/>
        </w:rPr>
        <w:t>CAS</w:t>
      </w:r>
      <w:r w:rsidRPr="00A460F9">
        <w:rPr>
          <w:rFonts w:ascii="宋体" w:hAnsi="宋体" w:cs="宋体" w:hint="eastAsia"/>
          <w:color w:val="000000"/>
        </w:rPr>
        <w:t>号</w:t>
      </w:r>
      <w:r w:rsidRPr="00A460F9">
        <w:rPr>
          <w:rFonts w:ascii="宋体" w:hAnsi="宋体" w:cs="宋体"/>
          <w:color w:val="000000"/>
        </w:rPr>
        <w:t>75-09-2</w:t>
      </w:r>
      <w:r w:rsidRPr="00A460F9">
        <w:rPr>
          <w:rFonts w:ascii="宋体" w:hAnsi="宋体" w:cs="宋体" w:hint="eastAsia"/>
          <w:color w:val="000000"/>
        </w:rPr>
        <w:t>），色谱纯。</w:t>
      </w:r>
    </w:p>
    <w:p w:rsidR="00240A69" w:rsidRPr="00A460F9" w:rsidRDefault="00240A69" w:rsidP="005D14C7">
      <w:pPr>
        <w:spacing w:line="360" w:lineRule="auto"/>
        <w:rPr>
          <w:rFonts w:ascii="宋体" w:cs="宋体"/>
          <w:color w:val="000000"/>
        </w:rPr>
      </w:pPr>
      <w:r w:rsidRPr="00A460F9">
        <w:rPr>
          <w:rFonts w:ascii="宋体" w:hAnsi="宋体" w:cs="宋体"/>
          <w:color w:val="000000"/>
        </w:rPr>
        <w:t xml:space="preserve">4.1.4 </w:t>
      </w:r>
      <w:r w:rsidRPr="00A460F9">
        <w:rPr>
          <w:rFonts w:ascii="宋体" w:hAnsi="宋体" w:cs="宋体" w:hint="eastAsia"/>
          <w:color w:val="000000"/>
        </w:rPr>
        <w:t>甲苯（</w:t>
      </w:r>
      <w:r w:rsidRPr="00A460F9">
        <w:rPr>
          <w:rFonts w:ascii="宋体" w:hAnsi="宋体" w:cs="宋体"/>
          <w:color w:val="000000"/>
        </w:rPr>
        <w:t>C</w:t>
      </w:r>
      <w:r w:rsidRPr="00A460F9">
        <w:rPr>
          <w:rFonts w:ascii="宋体" w:hAnsi="宋体" w:cs="宋体"/>
          <w:color w:val="000000"/>
          <w:vertAlign w:val="subscript"/>
        </w:rPr>
        <w:t>7</w:t>
      </w:r>
      <w:r w:rsidRPr="00A460F9">
        <w:rPr>
          <w:rFonts w:ascii="宋体" w:hAnsi="宋体" w:cs="宋体"/>
          <w:color w:val="000000"/>
        </w:rPr>
        <w:t>H</w:t>
      </w:r>
      <w:r w:rsidRPr="00A460F9">
        <w:rPr>
          <w:rFonts w:ascii="宋体" w:hAnsi="宋体" w:cs="宋体"/>
          <w:color w:val="000000"/>
          <w:vertAlign w:val="subscript"/>
        </w:rPr>
        <w:t>8</w:t>
      </w:r>
      <w:r w:rsidRPr="00A460F9">
        <w:rPr>
          <w:rFonts w:ascii="宋体" w:hAnsi="宋体" w:cs="宋体" w:hint="eastAsia"/>
          <w:color w:val="000000"/>
        </w:rPr>
        <w:t>，</w:t>
      </w:r>
      <w:r w:rsidRPr="00A460F9">
        <w:rPr>
          <w:rFonts w:ascii="宋体" w:hAnsi="宋体" w:cs="宋体"/>
          <w:color w:val="000000"/>
        </w:rPr>
        <w:t>CAS</w:t>
      </w:r>
      <w:r w:rsidRPr="00A460F9">
        <w:rPr>
          <w:rFonts w:ascii="宋体" w:hAnsi="宋体" w:cs="宋体" w:hint="eastAsia"/>
          <w:color w:val="000000"/>
        </w:rPr>
        <w:t>号</w:t>
      </w:r>
      <w:r w:rsidRPr="00A460F9">
        <w:rPr>
          <w:rFonts w:ascii="宋体" w:hAnsi="宋体" w:cs="宋体"/>
          <w:color w:val="000000"/>
        </w:rPr>
        <w:t>108-88-3</w:t>
      </w:r>
      <w:r w:rsidRPr="00A460F9">
        <w:rPr>
          <w:rFonts w:ascii="宋体" w:hAnsi="宋体" w:cs="宋体" w:hint="eastAsia"/>
          <w:color w:val="000000"/>
        </w:rPr>
        <w:t>），色谱纯。</w:t>
      </w:r>
    </w:p>
    <w:p w:rsidR="00240A69" w:rsidRPr="00A460F9" w:rsidRDefault="00240A69" w:rsidP="005D14C7">
      <w:pPr>
        <w:spacing w:line="360" w:lineRule="auto"/>
        <w:rPr>
          <w:rFonts w:ascii="宋体" w:cs="宋体"/>
          <w:color w:val="000000"/>
        </w:rPr>
      </w:pPr>
      <w:r w:rsidRPr="00A460F9">
        <w:rPr>
          <w:rFonts w:ascii="宋体" w:hAnsi="宋体" w:cs="宋体"/>
          <w:color w:val="000000"/>
        </w:rPr>
        <w:t>4.1.5</w:t>
      </w:r>
      <w:r w:rsidRPr="00A460F9">
        <w:rPr>
          <w:rFonts w:ascii="宋体" w:hAnsi="宋体" w:cs="宋体" w:hint="eastAsia"/>
          <w:color w:val="000000"/>
        </w:rPr>
        <w:t>氯化钠（</w:t>
      </w:r>
      <w:r w:rsidRPr="00A460F9">
        <w:rPr>
          <w:rFonts w:ascii="宋体" w:hAnsi="宋体" w:cs="宋体"/>
          <w:color w:val="000000"/>
        </w:rPr>
        <w:t>NaCl</w:t>
      </w:r>
      <w:r w:rsidRPr="00A460F9">
        <w:rPr>
          <w:rFonts w:ascii="宋体" w:hAnsi="宋体" w:cs="宋体" w:hint="eastAsia"/>
          <w:color w:val="000000"/>
        </w:rPr>
        <w:t>，</w:t>
      </w:r>
      <w:r w:rsidRPr="00A460F9">
        <w:rPr>
          <w:rFonts w:ascii="宋体" w:hAnsi="宋体" w:cs="宋体"/>
          <w:color w:val="000000"/>
        </w:rPr>
        <w:t>CAS</w:t>
      </w:r>
      <w:r w:rsidRPr="00A460F9">
        <w:rPr>
          <w:rFonts w:ascii="宋体" w:hAnsi="宋体" w:cs="宋体" w:hint="eastAsia"/>
          <w:color w:val="000000"/>
        </w:rPr>
        <w:t>号</w:t>
      </w:r>
      <w:r w:rsidRPr="00A460F9">
        <w:rPr>
          <w:rFonts w:ascii="宋体" w:hAnsi="宋体" w:cs="宋体"/>
          <w:color w:val="000000"/>
        </w:rPr>
        <w:t>7647-14-5</w:t>
      </w:r>
      <w:r w:rsidRPr="00A460F9">
        <w:rPr>
          <w:rFonts w:ascii="宋体" w:hAnsi="宋体" w:cs="宋体" w:hint="eastAsia"/>
          <w:color w:val="000000"/>
        </w:rPr>
        <w:t>）。</w:t>
      </w:r>
    </w:p>
    <w:p w:rsidR="00240A69" w:rsidRPr="00A460F9" w:rsidRDefault="00240A69" w:rsidP="005D14C7">
      <w:pPr>
        <w:spacing w:line="360" w:lineRule="auto"/>
        <w:rPr>
          <w:rFonts w:ascii="宋体" w:cs="宋体"/>
          <w:color w:val="000000"/>
        </w:rPr>
      </w:pPr>
      <w:r w:rsidRPr="00A460F9">
        <w:rPr>
          <w:rFonts w:ascii="宋体" w:hAnsi="宋体" w:cs="宋体"/>
          <w:color w:val="000000"/>
        </w:rPr>
        <w:t>4.1.</w:t>
      </w:r>
      <w:bookmarkStart w:id="7" w:name="OLE_LINK5"/>
      <w:bookmarkStart w:id="8" w:name="OLE_LINK6"/>
      <w:r w:rsidRPr="00A460F9">
        <w:rPr>
          <w:rFonts w:ascii="宋体" w:hAnsi="宋体" w:cs="宋体"/>
          <w:color w:val="000000"/>
        </w:rPr>
        <w:t>6</w:t>
      </w:r>
      <w:r w:rsidRPr="00A460F9">
        <w:rPr>
          <w:rFonts w:ascii="宋体" w:hAnsi="宋体" w:cs="宋体" w:hint="eastAsia"/>
          <w:color w:val="000000"/>
        </w:rPr>
        <w:t>邻苯二甲醛</w:t>
      </w:r>
      <w:bookmarkEnd w:id="7"/>
      <w:bookmarkEnd w:id="8"/>
      <w:r w:rsidRPr="00A460F9">
        <w:rPr>
          <w:rFonts w:ascii="宋体" w:hAnsi="宋体" w:cs="宋体" w:hint="eastAsia"/>
          <w:color w:val="000000"/>
        </w:rPr>
        <w:t>（</w:t>
      </w:r>
      <w:r w:rsidRPr="00A460F9">
        <w:rPr>
          <w:rFonts w:ascii="宋体" w:hAnsi="宋体" w:cs="宋体"/>
          <w:color w:val="000000"/>
        </w:rPr>
        <w:t>C</w:t>
      </w:r>
      <w:r w:rsidRPr="00A460F9">
        <w:rPr>
          <w:rFonts w:ascii="宋体" w:hAnsi="宋体" w:cs="宋体"/>
          <w:color w:val="000000"/>
          <w:vertAlign w:val="subscript"/>
        </w:rPr>
        <w:t>8</w:t>
      </w:r>
      <w:r w:rsidRPr="00A460F9">
        <w:rPr>
          <w:rFonts w:ascii="宋体" w:hAnsi="宋体" w:cs="宋体"/>
          <w:color w:val="000000"/>
        </w:rPr>
        <w:t>H</w:t>
      </w:r>
      <w:r w:rsidRPr="00A460F9">
        <w:rPr>
          <w:rFonts w:ascii="宋体" w:hAnsi="宋体" w:cs="宋体"/>
          <w:color w:val="000000"/>
          <w:vertAlign w:val="subscript"/>
        </w:rPr>
        <w:t>6</w:t>
      </w:r>
      <w:r w:rsidRPr="00A460F9">
        <w:rPr>
          <w:rFonts w:ascii="宋体" w:hAnsi="宋体" w:cs="宋体"/>
          <w:color w:val="000000"/>
        </w:rPr>
        <w:t>O</w:t>
      </w:r>
      <w:r w:rsidRPr="00A460F9">
        <w:rPr>
          <w:rFonts w:ascii="宋体" w:hAnsi="宋体" w:cs="宋体"/>
          <w:color w:val="000000"/>
          <w:vertAlign w:val="subscript"/>
        </w:rPr>
        <w:t>2</w:t>
      </w:r>
      <w:r w:rsidRPr="00A460F9">
        <w:rPr>
          <w:rFonts w:ascii="宋体" w:hAnsi="宋体" w:cs="宋体" w:hint="eastAsia"/>
          <w:color w:val="000000"/>
        </w:rPr>
        <w:t>，</w:t>
      </w:r>
      <w:r w:rsidRPr="00A460F9">
        <w:rPr>
          <w:rFonts w:ascii="宋体" w:hAnsi="宋体" w:cs="宋体"/>
          <w:color w:val="000000"/>
        </w:rPr>
        <w:t>CAS</w:t>
      </w:r>
      <w:r w:rsidRPr="00A460F9">
        <w:rPr>
          <w:rFonts w:ascii="宋体" w:hAnsi="宋体" w:cs="宋体" w:hint="eastAsia"/>
          <w:color w:val="000000"/>
        </w:rPr>
        <w:t>号</w:t>
      </w:r>
      <w:r w:rsidRPr="00A460F9">
        <w:rPr>
          <w:rFonts w:ascii="宋体" w:hAnsi="宋体" w:cs="宋体"/>
          <w:color w:val="000000"/>
        </w:rPr>
        <w:t>643-79-8</w:t>
      </w:r>
      <w:r w:rsidRPr="00A460F9">
        <w:rPr>
          <w:rFonts w:ascii="宋体" w:hAnsi="宋体" w:cs="宋体" w:hint="eastAsia"/>
          <w:color w:val="000000"/>
        </w:rPr>
        <w:t>）。</w:t>
      </w:r>
    </w:p>
    <w:p w:rsidR="00240A69" w:rsidRPr="00A460F9" w:rsidRDefault="00240A69" w:rsidP="005D14C7">
      <w:pPr>
        <w:spacing w:line="360" w:lineRule="auto"/>
        <w:rPr>
          <w:rFonts w:ascii="宋体" w:cs="宋体"/>
          <w:color w:val="000000"/>
        </w:rPr>
      </w:pPr>
      <w:r w:rsidRPr="00A460F9">
        <w:rPr>
          <w:rFonts w:ascii="宋体" w:hAnsi="宋体" w:cs="宋体"/>
          <w:color w:val="000000"/>
        </w:rPr>
        <w:t>4.1.72-</w:t>
      </w:r>
      <w:r w:rsidRPr="00A460F9">
        <w:rPr>
          <w:rFonts w:ascii="宋体" w:hAnsi="宋体" w:cs="宋体" w:hint="eastAsia"/>
          <w:color w:val="000000"/>
        </w:rPr>
        <w:t>二甲胺基乙硫醇盐酸盐（</w:t>
      </w:r>
      <w:r w:rsidRPr="00A460F9">
        <w:rPr>
          <w:rFonts w:ascii="宋体" w:hAnsi="宋体" w:cs="宋体"/>
          <w:color w:val="000000"/>
        </w:rPr>
        <w:t>C</w:t>
      </w:r>
      <w:r w:rsidRPr="00A460F9">
        <w:rPr>
          <w:rFonts w:ascii="宋体" w:hAnsi="宋体" w:cs="宋体"/>
          <w:color w:val="000000"/>
          <w:vertAlign w:val="subscript"/>
        </w:rPr>
        <w:t>4</w:t>
      </w:r>
      <w:r w:rsidRPr="00A460F9">
        <w:rPr>
          <w:rFonts w:ascii="宋体" w:hAnsi="宋体" w:cs="宋体"/>
          <w:color w:val="000000"/>
        </w:rPr>
        <w:t>H</w:t>
      </w:r>
      <w:r w:rsidRPr="00A460F9">
        <w:rPr>
          <w:rFonts w:ascii="宋体" w:hAnsi="宋体" w:cs="宋体"/>
          <w:color w:val="000000"/>
          <w:vertAlign w:val="subscript"/>
        </w:rPr>
        <w:t>12</w:t>
      </w:r>
      <w:r w:rsidRPr="00A460F9">
        <w:rPr>
          <w:rFonts w:ascii="宋体" w:hAnsi="宋体" w:cs="宋体"/>
          <w:color w:val="000000"/>
        </w:rPr>
        <w:t>ClNS</w:t>
      </w:r>
      <w:r w:rsidRPr="00A460F9">
        <w:rPr>
          <w:rFonts w:ascii="宋体" w:hAnsi="宋体" w:cs="宋体" w:hint="eastAsia"/>
          <w:color w:val="000000"/>
        </w:rPr>
        <w:t>，</w:t>
      </w:r>
      <w:r w:rsidRPr="00A460F9">
        <w:rPr>
          <w:rFonts w:ascii="宋体" w:hAnsi="宋体" w:cs="宋体"/>
          <w:color w:val="000000"/>
        </w:rPr>
        <w:t>CAS</w:t>
      </w:r>
      <w:r w:rsidRPr="00A460F9">
        <w:rPr>
          <w:rFonts w:ascii="宋体" w:hAnsi="宋体" w:cs="宋体" w:hint="eastAsia"/>
          <w:color w:val="000000"/>
        </w:rPr>
        <w:t>号</w:t>
      </w:r>
      <w:r w:rsidRPr="00A460F9">
        <w:rPr>
          <w:rFonts w:ascii="宋体" w:hAnsi="宋体" w:cs="宋体"/>
          <w:color w:val="000000"/>
        </w:rPr>
        <w:t>13242-4</w:t>
      </w:r>
      <w:r w:rsidRPr="00645803">
        <w:rPr>
          <w:rFonts w:ascii="宋体" w:hAnsi="宋体" w:cs="宋体"/>
        </w:rPr>
        <w:t>4-9</w:t>
      </w:r>
      <w:r w:rsidRPr="00645803">
        <w:rPr>
          <w:rFonts w:ascii="宋体" w:hAnsi="宋体" w:cs="宋体" w:hint="eastAsia"/>
        </w:rPr>
        <w:t>），或相当者。</w:t>
      </w:r>
    </w:p>
    <w:p w:rsidR="00240A69" w:rsidRPr="00A460F9" w:rsidRDefault="00240A69" w:rsidP="005D14C7">
      <w:pPr>
        <w:spacing w:line="360" w:lineRule="auto"/>
        <w:rPr>
          <w:rFonts w:ascii="宋体" w:cs="宋体"/>
          <w:color w:val="000000"/>
        </w:rPr>
      </w:pPr>
      <w:r w:rsidRPr="00A460F9">
        <w:rPr>
          <w:rFonts w:ascii="宋体" w:hAnsi="宋体" w:cs="宋体"/>
          <w:color w:val="000000"/>
        </w:rPr>
        <w:t>4.1.8</w:t>
      </w:r>
      <w:r w:rsidRPr="00A460F9">
        <w:rPr>
          <w:rFonts w:ascii="宋体" w:hAnsi="宋体" w:cs="宋体" w:hint="eastAsia"/>
          <w:color w:val="000000"/>
        </w:rPr>
        <w:t>无水硫酸镁（</w:t>
      </w:r>
      <w:r w:rsidRPr="00A460F9">
        <w:rPr>
          <w:rFonts w:ascii="宋体" w:hAnsi="宋体" w:cs="宋体"/>
          <w:color w:val="000000"/>
        </w:rPr>
        <w:t>MgSO</w:t>
      </w:r>
      <w:r w:rsidRPr="00A460F9">
        <w:rPr>
          <w:rFonts w:ascii="宋体" w:hAnsi="宋体" w:cs="宋体"/>
          <w:color w:val="000000"/>
          <w:vertAlign w:val="subscript"/>
        </w:rPr>
        <w:t>4</w:t>
      </w:r>
      <w:r w:rsidRPr="00A460F9">
        <w:rPr>
          <w:rFonts w:ascii="宋体" w:hAnsi="宋体" w:cs="宋体" w:hint="eastAsia"/>
          <w:color w:val="000000"/>
        </w:rPr>
        <w:t>，</w:t>
      </w:r>
      <w:r w:rsidRPr="00A460F9">
        <w:rPr>
          <w:rFonts w:ascii="宋体" w:hAnsi="宋体" w:cs="宋体"/>
          <w:color w:val="000000"/>
        </w:rPr>
        <w:t>CAS</w:t>
      </w:r>
      <w:r w:rsidRPr="00A460F9">
        <w:rPr>
          <w:rFonts w:ascii="宋体" w:hAnsi="宋体" w:cs="宋体" w:hint="eastAsia"/>
          <w:color w:val="000000"/>
        </w:rPr>
        <w:t>号</w:t>
      </w:r>
      <w:r w:rsidRPr="00A460F9">
        <w:rPr>
          <w:rFonts w:ascii="宋体" w:hAnsi="宋体" w:cs="宋体"/>
          <w:color w:val="000000"/>
        </w:rPr>
        <w:t>7487-88-9</w:t>
      </w:r>
      <w:r w:rsidRPr="00A460F9">
        <w:rPr>
          <w:rFonts w:ascii="宋体" w:hAnsi="宋体" w:cs="宋体" w:hint="eastAsia"/>
          <w:color w:val="000000"/>
        </w:rPr>
        <w:t>）。</w:t>
      </w:r>
    </w:p>
    <w:p w:rsidR="00240A69" w:rsidRPr="00A460F9" w:rsidRDefault="00240A69" w:rsidP="005D14C7">
      <w:pPr>
        <w:spacing w:line="360" w:lineRule="auto"/>
        <w:rPr>
          <w:rFonts w:ascii="宋体" w:cs="宋体"/>
          <w:color w:val="000000"/>
        </w:rPr>
      </w:pPr>
      <w:r w:rsidRPr="00A460F9">
        <w:rPr>
          <w:rFonts w:ascii="宋体" w:hAnsi="宋体" w:cs="宋体"/>
          <w:color w:val="000000"/>
        </w:rPr>
        <w:t>4.1.9</w:t>
      </w:r>
      <w:r w:rsidRPr="00A460F9">
        <w:rPr>
          <w:rFonts w:ascii="宋体" w:hAnsi="宋体" w:cs="宋体" w:hint="eastAsia"/>
          <w:color w:val="000000"/>
        </w:rPr>
        <w:t>醋酸钠（</w:t>
      </w:r>
      <w:r w:rsidRPr="00A460F9">
        <w:rPr>
          <w:rFonts w:ascii="宋体" w:hAnsi="宋体" w:cs="宋体"/>
          <w:color w:val="000000"/>
        </w:rPr>
        <w:t>CH</w:t>
      </w:r>
      <w:r w:rsidRPr="00A460F9">
        <w:rPr>
          <w:rFonts w:ascii="宋体" w:hAnsi="宋体" w:cs="宋体"/>
          <w:color w:val="000000"/>
          <w:vertAlign w:val="subscript"/>
        </w:rPr>
        <w:t>3</w:t>
      </w:r>
      <w:r w:rsidRPr="00A460F9">
        <w:rPr>
          <w:rFonts w:ascii="宋体" w:hAnsi="宋体" w:cs="宋体"/>
          <w:color w:val="000000"/>
        </w:rPr>
        <w:t>COONa</w:t>
      </w:r>
      <w:r w:rsidRPr="00A460F9">
        <w:rPr>
          <w:rFonts w:ascii="宋体" w:hAnsi="宋体" w:cs="宋体" w:hint="eastAsia"/>
          <w:color w:val="000000"/>
        </w:rPr>
        <w:t>，</w:t>
      </w:r>
      <w:r w:rsidRPr="00A460F9">
        <w:rPr>
          <w:rFonts w:ascii="宋体" w:hAnsi="宋体" w:cs="宋体"/>
          <w:color w:val="000000"/>
        </w:rPr>
        <w:t>CAS</w:t>
      </w:r>
      <w:r w:rsidRPr="00A460F9">
        <w:rPr>
          <w:rFonts w:ascii="宋体" w:hAnsi="宋体" w:cs="宋体" w:hint="eastAsia"/>
          <w:color w:val="000000"/>
        </w:rPr>
        <w:t>号</w:t>
      </w:r>
      <w:r w:rsidRPr="00A460F9">
        <w:rPr>
          <w:rFonts w:ascii="宋体" w:hAnsi="宋体" w:cs="宋体"/>
          <w:color w:val="000000"/>
        </w:rPr>
        <w:t>6131-90-4</w:t>
      </w:r>
      <w:r w:rsidRPr="00A460F9">
        <w:rPr>
          <w:rFonts w:ascii="宋体" w:hAnsi="宋体" w:cs="宋体" w:hint="eastAsia"/>
          <w:color w:val="000000"/>
        </w:rPr>
        <w:t>）。</w:t>
      </w:r>
    </w:p>
    <w:p w:rsidR="00240A69" w:rsidRPr="00A460F9" w:rsidRDefault="00240A69" w:rsidP="005D14C7">
      <w:pPr>
        <w:spacing w:line="360" w:lineRule="auto"/>
        <w:rPr>
          <w:rFonts w:ascii="宋体" w:cs="宋体"/>
          <w:color w:val="000000"/>
        </w:rPr>
      </w:pPr>
      <w:r w:rsidRPr="00A460F9">
        <w:rPr>
          <w:rFonts w:ascii="宋体" w:hAnsi="宋体" w:cs="宋体"/>
          <w:color w:val="000000"/>
        </w:rPr>
        <w:t xml:space="preserve">4.1.10  </w:t>
      </w:r>
      <w:r w:rsidRPr="00A460F9">
        <w:rPr>
          <w:rFonts w:ascii="宋体" w:hAnsi="宋体" w:cs="宋体" w:hint="eastAsia"/>
          <w:color w:val="000000"/>
        </w:rPr>
        <w:t>氢氧化钠（</w:t>
      </w:r>
      <w:r w:rsidRPr="00A460F9">
        <w:rPr>
          <w:rFonts w:ascii="宋体" w:hAnsi="宋体" w:cs="宋体"/>
          <w:color w:val="000000"/>
        </w:rPr>
        <w:t>NaOH</w:t>
      </w:r>
      <w:r w:rsidRPr="00A460F9">
        <w:rPr>
          <w:rFonts w:ascii="宋体" w:hAnsi="宋体" w:cs="宋体" w:hint="eastAsia"/>
          <w:color w:val="000000"/>
        </w:rPr>
        <w:t>，</w:t>
      </w:r>
      <w:r w:rsidRPr="00A460F9">
        <w:rPr>
          <w:rFonts w:ascii="宋体" w:hAnsi="宋体" w:cs="宋体"/>
          <w:color w:val="000000"/>
        </w:rPr>
        <w:t>CAS</w:t>
      </w:r>
      <w:r w:rsidRPr="00A460F9">
        <w:rPr>
          <w:rFonts w:ascii="宋体" w:hAnsi="宋体" w:cs="宋体" w:hint="eastAsia"/>
          <w:color w:val="000000"/>
        </w:rPr>
        <w:t>号</w:t>
      </w:r>
      <w:r w:rsidRPr="00A460F9">
        <w:rPr>
          <w:rFonts w:ascii="宋体" w:hAnsi="宋体" w:cs="宋体"/>
          <w:color w:val="000000"/>
        </w:rPr>
        <w:t>1310-73-2</w:t>
      </w:r>
      <w:r w:rsidRPr="00A460F9">
        <w:rPr>
          <w:rFonts w:ascii="宋体" w:hAnsi="宋体" w:cs="宋体" w:hint="eastAsia"/>
          <w:color w:val="000000"/>
        </w:rPr>
        <w:t>）。</w:t>
      </w:r>
    </w:p>
    <w:p w:rsidR="00240A69" w:rsidRPr="00A460F9" w:rsidRDefault="00240A69" w:rsidP="005D14C7">
      <w:pPr>
        <w:spacing w:line="360" w:lineRule="auto"/>
        <w:rPr>
          <w:rFonts w:ascii="宋体" w:cs="宋体"/>
          <w:color w:val="000000"/>
        </w:rPr>
      </w:pPr>
      <w:r w:rsidRPr="00A460F9">
        <w:rPr>
          <w:rFonts w:ascii="宋体" w:hAnsi="宋体" w:cs="宋体"/>
          <w:color w:val="000000"/>
        </w:rPr>
        <w:t>4.1.11</w:t>
      </w:r>
      <w:r w:rsidRPr="00A460F9">
        <w:rPr>
          <w:rFonts w:ascii="宋体" w:hAnsi="宋体" w:cs="宋体" w:hint="eastAsia"/>
          <w:color w:val="000000"/>
        </w:rPr>
        <w:t>十水四硼酸钠（</w:t>
      </w:r>
      <w:r w:rsidRPr="00A460F9">
        <w:rPr>
          <w:rFonts w:ascii="宋体" w:hAnsi="宋体" w:cs="宋体"/>
          <w:color w:val="000000"/>
        </w:rPr>
        <w:t>Na</w:t>
      </w:r>
      <w:r w:rsidRPr="00A460F9">
        <w:rPr>
          <w:rFonts w:ascii="宋体" w:hAnsi="宋体" w:cs="宋体"/>
          <w:color w:val="000000"/>
          <w:vertAlign w:val="subscript"/>
        </w:rPr>
        <w:t>2</w:t>
      </w:r>
      <w:hyperlink r:id="rId15" w:history="1">
        <w:r w:rsidRPr="00A460F9">
          <w:rPr>
            <w:rStyle w:val="Hyperlink"/>
            <w:rFonts w:ascii="宋体" w:hAnsi="宋体" w:cs="宋体"/>
          </w:rPr>
          <w:t>B</w:t>
        </w:r>
        <w:r w:rsidRPr="00A460F9">
          <w:rPr>
            <w:rStyle w:val="Hyperlink"/>
            <w:rFonts w:ascii="宋体" w:hAnsi="宋体" w:cs="宋体"/>
            <w:vertAlign w:val="subscript"/>
          </w:rPr>
          <w:t>4</w:t>
        </w:r>
        <w:r w:rsidRPr="00A460F9">
          <w:rPr>
            <w:rStyle w:val="Hyperlink"/>
            <w:rFonts w:ascii="宋体" w:hAnsi="宋体" w:cs="宋体"/>
          </w:rPr>
          <w:t>O</w:t>
        </w:r>
        <w:r w:rsidRPr="00A460F9">
          <w:rPr>
            <w:rStyle w:val="Hyperlink"/>
            <w:rFonts w:ascii="宋体" w:hAnsi="宋体" w:cs="宋体"/>
            <w:vertAlign w:val="subscript"/>
          </w:rPr>
          <w:t>7</w:t>
        </w:r>
        <w:r w:rsidRPr="00A460F9">
          <w:rPr>
            <w:rStyle w:val="Hyperlink"/>
            <w:rFonts w:ascii="宋体" w:cs="宋体"/>
          </w:rPr>
          <w:t>•</w:t>
        </w:r>
        <w:r w:rsidRPr="00A460F9">
          <w:rPr>
            <w:rStyle w:val="Hyperlink"/>
            <w:rFonts w:ascii="宋体" w:hAnsi="宋体" w:cs="宋体"/>
          </w:rPr>
          <w:t>10H</w:t>
        </w:r>
        <w:r w:rsidRPr="00A460F9">
          <w:rPr>
            <w:rStyle w:val="Hyperlink"/>
            <w:rFonts w:ascii="宋体" w:hAnsi="宋体" w:cs="宋体"/>
            <w:vertAlign w:val="subscript"/>
          </w:rPr>
          <w:t>2</w:t>
        </w:r>
        <w:r w:rsidRPr="00A460F9">
          <w:rPr>
            <w:rStyle w:val="Hyperlink"/>
            <w:rFonts w:ascii="宋体" w:hAnsi="宋体" w:cs="宋体"/>
          </w:rPr>
          <w:t>O</w:t>
        </w:r>
      </w:hyperlink>
      <w:r w:rsidRPr="00A460F9">
        <w:rPr>
          <w:rStyle w:val="Hyperlink"/>
          <w:rFonts w:ascii="宋体" w:hAnsi="宋体" w:cs="宋体" w:hint="eastAsia"/>
        </w:rPr>
        <w:t>，</w:t>
      </w:r>
      <w:r w:rsidRPr="00A460F9">
        <w:rPr>
          <w:rFonts w:ascii="宋体" w:hAnsi="宋体" w:cs="宋体"/>
          <w:color w:val="000000"/>
        </w:rPr>
        <w:t>CAS</w:t>
      </w:r>
      <w:r w:rsidRPr="00A460F9">
        <w:rPr>
          <w:rFonts w:ascii="宋体" w:hAnsi="宋体" w:cs="宋体" w:hint="eastAsia"/>
          <w:color w:val="000000"/>
        </w:rPr>
        <w:t>号</w:t>
      </w:r>
      <w:r w:rsidRPr="00A460F9">
        <w:rPr>
          <w:rFonts w:ascii="宋体" w:hAnsi="宋体" w:cs="宋体"/>
          <w:color w:val="000000"/>
        </w:rPr>
        <w:t>1303-96-4</w:t>
      </w:r>
      <w:r w:rsidRPr="00A460F9">
        <w:rPr>
          <w:rFonts w:ascii="宋体" w:hAnsi="宋体" w:cs="宋体" w:hint="eastAsia"/>
          <w:color w:val="000000"/>
        </w:rPr>
        <w:t>）。</w:t>
      </w:r>
    </w:p>
    <w:p w:rsidR="00240A69" w:rsidRPr="003F410A" w:rsidRDefault="00240A69" w:rsidP="005D14C7">
      <w:pPr>
        <w:spacing w:line="360" w:lineRule="auto"/>
        <w:rPr>
          <w:rFonts w:ascii="黑体" w:eastAsia="黑体"/>
          <w:color w:val="000000"/>
        </w:rPr>
      </w:pPr>
      <w:r w:rsidRPr="003F410A">
        <w:rPr>
          <w:rFonts w:ascii="黑体" w:eastAsia="黑体" w:cs="黑体"/>
          <w:color w:val="000000"/>
        </w:rPr>
        <w:t xml:space="preserve">4.2  </w:t>
      </w:r>
      <w:r w:rsidRPr="003F410A">
        <w:rPr>
          <w:rFonts w:ascii="黑体" w:eastAsia="黑体" w:cs="黑体" w:hint="eastAsia"/>
          <w:color w:val="000000"/>
        </w:rPr>
        <w:t>溶液配制</w:t>
      </w:r>
    </w:p>
    <w:p w:rsidR="00240A69" w:rsidRPr="00A460F9" w:rsidRDefault="00240A69" w:rsidP="00844896">
      <w:pPr>
        <w:spacing w:line="360" w:lineRule="auto"/>
        <w:rPr>
          <w:rFonts w:ascii="宋体" w:cs="宋体"/>
        </w:rPr>
      </w:pPr>
      <w:r w:rsidRPr="00A460F9">
        <w:rPr>
          <w:rFonts w:ascii="宋体" w:hAnsi="宋体" w:cs="宋体"/>
          <w:color w:val="000000"/>
        </w:rPr>
        <w:t>4.2.1</w:t>
      </w:r>
      <w:r w:rsidRPr="00A460F9">
        <w:rPr>
          <w:rFonts w:ascii="宋体" w:hAnsi="宋体" w:cs="宋体"/>
        </w:rPr>
        <w:t xml:space="preserve">  </w:t>
      </w:r>
      <w:r w:rsidRPr="00A460F9">
        <w:rPr>
          <w:rFonts w:ascii="宋体" w:hAnsi="宋体" w:cs="宋体" w:hint="eastAsia"/>
        </w:rPr>
        <w:t>甲醇</w:t>
      </w:r>
      <w:r w:rsidRPr="00A460F9">
        <w:rPr>
          <w:rFonts w:ascii="宋体" w:hAnsi="宋体" w:cs="宋体"/>
        </w:rPr>
        <w:t>-</w:t>
      </w:r>
      <w:r w:rsidRPr="00A460F9">
        <w:rPr>
          <w:rFonts w:ascii="宋体" w:hAnsi="宋体" w:cs="宋体" w:hint="eastAsia"/>
        </w:rPr>
        <w:t>二氯甲烷溶液（</w:t>
      </w:r>
      <w:r w:rsidRPr="00A460F9">
        <w:rPr>
          <w:rFonts w:ascii="宋体" w:hAnsi="宋体" w:cs="宋体"/>
        </w:rPr>
        <w:t>1+99</w:t>
      </w:r>
      <w:r w:rsidRPr="00A460F9">
        <w:rPr>
          <w:rFonts w:ascii="宋体" w:hAnsi="宋体" w:cs="宋体" w:hint="eastAsia"/>
        </w:rPr>
        <w:t>）：量取</w:t>
      </w:r>
      <w:r w:rsidRPr="00A460F9">
        <w:rPr>
          <w:rFonts w:ascii="宋体" w:hAnsi="宋体" w:cs="宋体"/>
        </w:rPr>
        <w:t>10 mL</w:t>
      </w:r>
      <w:r w:rsidRPr="00A460F9">
        <w:rPr>
          <w:rFonts w:ascii="宋体" w:hAnsi="宋体" w:cs="宋体" w:hint="eastAsia"/>
        </w:rPr>
        <w:t>甲醇加入</w:t>
      </w:r>
      <w:r w:rsidRPr="00A460F9">
        <w:rPr>
          <w:rFonts w:ascii="宋体" w:hAnsi="宋体" w:cs="宋体"/>
        </w:rPr>
        <w:t>990 mL</w:t>
      </w:r>
      <w:r w:rsidRPr="00A460F9">
        <w:rPr>
          <w:rFonts w:ascii="宋体" w:hAnsi="宋体" w:cs="宋体" w:hint="eastAsia"/>
        </w:rPr>
        <w:t>二氯甲烷中，混匀。</w:t>
      </w:r>
    </w:p>
    <w:p w:rsidR="00240A69" w:rsidRPr="00A460F9" w:rsidRDefault="00240A69" w:rsidP="00844896">
      <w:pPr>
        <w:spacing w:line="360" w:lineRule="auto"/>
        <w:rPr>
          <w:rFonts w:ascii="宋体" w:cs="宋体"/>
        </w:rPr>
      </w:pPr>
      <w:r w:rsidRPr="00A460F9">
        <w:rPr>
          <w:rFonts w:ascii="宋体" w:hAnsi="宋体" w:cs="宋体"/>
          <w:color w:val="000000"/>
        </w:rPr>
        <w:t>4.2.2</w:t>
      </w:r>
      <w:r w:rsidRPr="00A460F9">
        <w:rPr>
          <w:rFonts w:ascii="宋体" w:hAnsi="宋体" w:cs="宋体"/>
        </w:rPr>
        <w:t xml:space="preserve">  </w:t>
      </w:r>
      <w:r w:rsidRPr="00A460F9">
        <w:rPr>
          <w:rFonts w:ascii="宋体" w:hAnsi="宋体" w:cs="宋体" w:hint="eastAsia"/>
        </w:rPr>
        <w:t>乙腈</w:t>
      </w:r>
      <w:r w:rsidRPr="00A460F9">
        <w:rPr>
          <w:rFonts w:ascii="宋体" w:hAnsi="宋体" w:cs="宋体"/>
        </w:rPr>
        <w:t>-</w:t>
      </w:r>
      <w:r w:rsidRPr="00A460F9">
        <w:rPr>
          <w:rFonts w:ascii="宋体" w:hAnsi="宋体" w:cs="宋体" w:hint="eastAsia"/>
        </w:rPr>
        <w:t>甲苯溶液（</w:t>
      </w:r>
      <w:r w:rsidRPr="00A460F9">
        <w:rPr>
          <w:rFonts w:ascii="宋体" w:hAnsi="宋体" w:cs="宋体"/>
        </w:rPr>
        <w:t>3+1</w:t>
      </w:r>
      <w:r w:rsidRPr="00A460F9">
        <w:rPr>
          <w:rFonts w:ascii="宋体" w:hAnsi="宋体" w:cs="宋体" w:hint="eastAsia"/>
        </w:rPr>
        <w:t>）：量取</w:t>
      </w:r>
      <w:r w:rsidRPr="00A460F9">
        <w:rPr>
          <w:rFonts w:ascii="宋体" w:hAnsi="宋体" w:cs="宋体"/>
        </w:rPr>
        <w:t>100 mL</w:t>
      </w:r>
      <w:r w:rsidRPr="00A460F9">
        <w:rPr>
          <w:rFonts w:ascii="宋体" w:hAnsi="宋体" w:cs="宋体" w:hint="eastAsia"/>
        </w:rPr>
        <w:t>甲苯加入</w:t>
      </w:r>
      <w:r w:rsidRPr="00A460F9">
        <w:rPr>
          <w:rFonts w:ascii="宋体" w:hAnsi="宋体" w:cs="宋体"/>
        </w:rPr>
        <w:t>300 mL</w:t>
      </w:r>
      <w:r w:rsidRPr="00A460F9">
        <w:rPr>
          <w:rFonts w:ascii="宋体" w:hAnsi="宋体" w:cs="宋体" w:hint="eastAsia"/>
        </w:rPr>
        <w:t>乙腈中，混匀。</w:t>
      </w:r>
    </w:p>
    <w:p w:rsidR="00240A69" w:rsidRPr="00A460F9" w:rsidRDefault="00240A69" w:rsidP="005D14C7">
      <w:pPr>
        <w:spacing w:line="360" w:lineRule="auto"/>
        <w:rPr>
          <w:rFonts w:ascii="宋体" w:cs="宋体"/>
        </w:rPr>
      </w:pPr>
      <w:r w:rsidRPr="00A460F9">
        <w:rPr>
          <w:rFonts w:ascii="宋体" w:hAnsi="宋体" w:cs="宋体"/>
          <w:color w:val="000000"/>
        </w:rPr>
        <w:t xml:space="preserve">4.2.3  </w:t>
      </w:r>
      <w:r w:rsidRPr="00A460F9">
        <w:rPr>
          <w:rFonts w:ascii="宋体" w:hAnsi="宋体" w:cs="宋体" w:hint="eastAsia"/>
          <w:color w:val="000000"/>
        </w:rPr>
        <w:t>氢氧化钠</w:t>
      </w:r>
      <w:r w:rsidRPr="00A460F9">
        <w:rPr>
          <w:rFonts w:ascii="宋体" w:hAnsi="宋体" w:cs="宋体" w:hint="eastAsia"/>
        </w:rPr>
        <w:t>溶液（</w:t>
      </w:r>
      <w:r w:rsidRPr="00A460F9">
        <w:rPr>
          <w:rFonts w:ascii="宋体" w:hAnsi="宋体" w:cs="宋体"/>
        </w:rPr>
        <w:t>0.05 mol/L</w:t>
      </w:r>
      <w:r w:rsidRPr="00A460F9">
        <w:rPr>
          <w:rFonts w:ascii="宋体" w:hAnsi="宋体" w:cs="宋体" w:hint="eastAsia"/>
        </w:rPr>
        <w:t>）：称取</w:t>
      </w:r>
      <w:r w:rsidRPr="00A460F9">
        <w:rPr>
          <w:rFonts w:ascii="宋体" w:hAnsi="宋体" w:cs="宋体"/>
        </w:rPr>
        <w:t>2.0 g</w:t>
      </w:r>
      <w:r w:rsidRPr="00A460F9">
        <w:rPr>
          <w:rFonts w:ascii="宋体" w:hAnsi="宋体" w:cs="宋体" w:hint="eastAsia"/>
        </w:rPr>
        <w:t>氢氧化钠，用水溶解并定容至</w:t>
      </w:r>
      <w:r w:rsidRPr="00A460F9">
        <w:rPr>
          <w:rFonts w:ascii="宋体" w:hAnsi="宋体" w:cs="宋体"/>
        </w:rPr>
        <w:t>1000 mL</w:t>
      </w:r>
      <w:r w:rsidRPr="00A460F9">
        <w:rPr>
          <w:rFonts w:ascii="宋体" w:hAnsi="宋体" w:cs="宋体" w:hint="eastAsia"/>
        </w:rPr>
        <w:t>，混匀。</w:t>
      </w:r>
    </w:p>
    <w:p w:rsidR="00240A69" w:rsidRPr="00A460F9" w:rsidRDefault="00240A69" w:rsidP="005D14C7">
      <w:pPr>
        <w:spacing w:line="360" w:lineRule="auto"/>
        <w:rPr>
          <w:rFonts w:ascii="宋体" w:cs="宋体"/>
        </w:rPr>
      </w:pPr>
      <w:r w:rsidRPr="00A460F9">
        <w:rPr>
          <w:rFonts w:ascii="宋体" w:hAnsi="宋体" w:cs="宋体"/>
          <w:color w:val="000000"/>
        </w:rPr>
        <w:t>4.2.4</w:t>
      </w:r>
      <w:r w:rsidRPr="00A460F9">
        <w:rPr>
          <w:rFonts w:ascii="宋体" w:hAnsi="宋体" w:cs="宋体" w:hint="eastAsia"/>
        </w:rPr>
        <w:t>十水四硼酸钠溶液（</w:t>
      </w:r>
      <w:r w:rsidRPr="00A460F9">
        <w:rPr>
          <w:rFonts w:ascii="宋体" w:hAnsi="宋体" w:cs="宋体"/>
        </w:rPr>
        <w:t>4 g/L</w:t>
      </w:r>
      <w:r w:rsidRPr="00A460F9">
        <w:rPr>
          <w:rFonts w:ascii="宋体" w:hAnsi="宋体" w:cs="宋体" w:hint="eastAsia"/>
        </w:rPr>
        <w:t>）：称取</w:t>
      </w:r>
      <w:r w:rsidRPr="00A460F9">
        <w:rPr>
          <w:rFonts w:ascii="宋体" w:hAnsi="宋体" w:cs="宋体"/>
        </w:rPr>
        <w:t>4.0 g</w:t>
      </w:r>
      <w:r w:rsidRPr="00A460F9">
        <w:rPr>
          <w:rFonts w:ascii="宋体" w:hAnsi="宋体" w:cs="宋体" w:hint="eastAsia"/>
        </w:rPr>
        <w:t>十水四硼酸钠，用水溶解并定容至</w:t>
      </w:r>
      <w:r w:rsidRPr="00A460F9">
        <w:rPr>
          <w:rFonts w:ascii="宋体" w:hAnsi="宋体" w:cs="宋体"/>
        </w:rPr>
        <w:t>1000 mL</w:t>
      </w:r>
      <w:r w:rsidRPr="00A460F9">
        <w:rPr>
          <w:rFonts w:ascii="宋体" w:hAnsi="宋体" w:cs="宋体" w:hint="eastAsia"/>
        </w:rPr>
        <w:t>，混匀。</w:t>
      </w:r>
    </w:p>
    <w:p w:rsidR="00240A69" w:rsidRPr="00A460F9" w:rsidRDefault="00240A69" w:rsidP="005D14C7">
      <w:pPr>
        <w:spacing w:line="360" w:lineRule="auto"/>
        <w:rPr>
          <w:rFonts w:ascii="宋体" w:cs="宋体"/>
        </w:rPr>
      </w:pPr>
      <w:r w:rsidRPr="00A460F9">
        <w:rPr>
          <w:rFonts w:ascii="宋体" w:hAnsi="宋体" w:cs="宋体"/>
          <w:color w:val="000000"/>
        </w:rPr>
        <w:t>4.2.5</w:t>
      </w:r>
      <w:r w:rsidRPr="00A460F9">
        <w:rPr>
          <w:rFonts w:ascii="宋体" w:hAnsi="宋体" w:cs="宋体"/>
        </w:rPr>
        <w:t>OPA</w:t>
      </w:r>
      <w:r w:rsidRPr="00A460F9">
        <w:rPr>
          <w:rFonts w:ascii="宋体" w:hAnsi="宋体" w:cs="宋体" w:hint="eastAsia"/>
        </w:rPr>
        <w:t>试剂：称取</w:t>
      </w:r>
      <w:r w:rsidRPr="00A460F9">
        <w:rPr>
          <w:rFonts w:ascii="宋体" w:hAnsi="宋体" w:cs="宋体"/>
        </w:rPr>
        <w:t>50.0 mg</w:t>
      </w:r>
      <w:r w:rsidRPr="00A460F9">
        <w:rPr>
          <w:rFonts w:ascii="宋体" w:hAnsi="宋体" w:cs="宋体" w:hint="eastAsia"/>
        </w:rPr>
        <w:t>邻苯二甲醛，溶于</w:t>
      </w:r>
      <w:r w:rsidRPr="00A460F9">
        <w:rPr>
          <w:rFonts w:ascii="宋体" w:hAnsi="宋体" w:cs="宋体"/>
        </w:rPr>
        <w:t>5 mL</w:t>
      </w:r>
      <w:r w:rsidRPr="00A460F9">
        <w:rPr>
          <w:rFonts w:ascii="宋体" w:hAnsi="宋体" w:cs="宋体" w:hint="eastAsia"/>
        </w:rPr>
        <w:t>甲醇中，混匀；再称取</w:t>
      </w:r>
      <w:r w:rsidRPr="00A460F9">
        <w:rPr>
          <w:rFonts w:ascii="宋体" w:hAnsi="宋体" w:cs="宋体"/>
        </w:rPr>
        <w:t>1.0 g 2-</w:t>
      </w:r>
      <w:r w:rsidRPr="00A460F9">
        <w:rPr>
          <w:rFonts w:ascii="宋体" w:hAnsi="宋体" w:cs="宋体" w:hint="eastAsia"/>
        </w:rPr>
        <w:t>二甲胺基乙硫醇盐酸盐，溶于</w:t>
      </w:r>
      <w:r w:rsidRPr="00A460F9">
        <w:rPr>
          <w:rFonts w:ascii="宋体" w:hAnsi="宋体" w:cs="宋体"/>
        </w:rPr>
        <w:t>5 mL</w:t>
      </w:r>
      <w:r w:rsidRPr="00A460F9">
        <w:rPr>
          <w:rFonts w:ascii="宋体" w:hAnsi="宋体" w:cs="宋体" w:hint="eastAsia"/>
        </w:rPr>
        <w:t>十水四硼酸钠溶液（</w:t>
      </w:r>
      <w:r w:rsidRPr="00A460F9">
        <w:rPr>
          <w:rFonts w:ascii="宋体" w:hAnsi="宋体" w:cs="宋体"/>
        </w:rPr>
        <w:t>4.2.</w:t>
      </w:r>
      <w:r>
        <w:rPr>
          <w:rFonts w:ascii="宋体" w:hAnsi="宋体" w:cs="宋体"/>
        </w:rPr>
        <w:t>4</w:t>
      </w:r>
      <w:r w:rsidRPr="00A460F9">
        <w:rPr>
          <w:rFonts w:ascii="宋体" w:hAnsi="宋体" w:cs="宋体" w:hint="eastAsia"/>
        </w:rPr>
        <w:t>），混匀；将上述两种溶液倒入</w:t>
      </w:r>
      <w:r w:rsidRPr="00A460F9">
        <w:rPr>
          <w:rFonts w:ascii="宋体" w:hAnsi="宋体" w:cs="宋体"/>
        </w:rPr>
        <w:t>490 mL</w:t>
      </w:r>
      <w:r w:rsidRPr="00A460F9">
        <w:rPr>
          <w:rFonts w:ascii="宋体" w:hAnsi="宋体" w:cs="宋体" w:hint="eastAsia"/>
        </w:rPr>
        <w:t>十水四硼酸钠溶液（</w:t>
      </w:r>
      <w:r w:rsidRPr="00A460F9">
        <w:rPr>
          <w:rFonts w:ascii="宋体" w:hAnsi="宋体" w:cs="宋体"/>
        </w:rPr>
        <w:t>4.2.</w:t>
      </w:r>
      <w:r>
        <w:rPr>
          <w:rFonts w:ascii="宋体" w:hAnsi="宋体" w:cs="宋体"/>
        </w:rPr>
        <w:t>4</w:t>
      </w:r>
      <w:r w:rsidRPr="00A460F9">
        <w:rPr>
          <w:rFonts w:ascii="宋体" w:hAnsi="宋体" w:cs="宋体" w:hint="eastAsia"/>
        </w:rPr>
        <w:t>），混匀。</w:t>
      </w:r>
    </w:p>
    <w:p w:rsidR="00240A69" w:rsidRPr="00EA7AC6" w:rsidRDefault="00240A69" w:rsidP="005D14C7">
      <w:pPr>
        <w:spacing w:line="360" w:lineRule="auto"/>
        <w:rPr>
          <w:rFonts w:ascii="黑体" w:eastAsia="黑体"/>
        </w:rPr>
      </w:pPr>
      <w:r w:rsidRPr="00A36979">
        <w:rPr>
          <w:rFonts w:ascii="黑体" w:eastAsia="黑体" w:cs="黑体"/>
          <w:color w:val="000000"/>
        </w:rPr>
        <w:t>4.</w:t>
      </w:r>
      <w:r w:rsidRPr="00EA7AC6">
        <w:rPr>
          <w:rFonts w:ascii="黑体" w:eastAsia="黑体" w:cs="黑体"/>
        </w:rPr>
        <w:t xml:space="preserve">3  </w:t>
      </w:r>
      <w:r w:rsidRPr="00EA7AC6">
        <w:rPr>
          <w:rFonts w:ascii="黑体" w:eastAsia="黑体" w:cs="黑体" w:hint="eastAsia"/>
        </w:rPr>
        <w:t>标准品</w:t>
      </w:r>
    </w:p>
    <w:p w:rsidR="00240A69" w:rsidRPr="00EA7AC6" w:rsidRDefault="00240A69" w:rsidP="00841336">
      <w:pPr>
        <w:spacing w:line="360" w:lineRule="auto"/>
        <w:ind w:firstLineChars="200" w:firstLine="31680"/>
      </w:pPr>
      <w:r w:rsidRPr="00B87777">
        <w:rPr>
          <w:rFonts w:ascii="宋体" w:hAnsi="宋体" w:cs="宋体"/>
        </w:rPr>
        <w:t>9</w:t>
      </w:r>
      <w:r w:rsidRPr="00B87777">
        <w:rPr>
          <w:rFonts w:ascii="宋体" w:hAnsi="宋体" w:cs="宋体" w:hint="eastAsia"/>
        </w:rPr>
        <w:t>种农药及其代谢物标准品参见附录</w:t>
      </w:r>
      <w:r w:rsidRPr="00B87777">
        <w:rPr>
          <w:rFonts w:ascii="宋体" w:hAnsi="宋体" w:cs="宋体"/>
        </w:rPr>
        <w:t>A</w:t>
      </w:r>
      <w:r w:rsidRPr="00B87777">
        <w:rPr>
          <w:rFonts w:ascii="宋体" w:hAnsi="宋体" w:cs="宋体" w:hint="eastAsia"/>
        </w:rPr>
        <w:t>，纯度≥</w:t>
      </w:r>
      <w:r w:rsidRPr="00B87777">
        <w:rPr>
          <w:rFonts w:ascii="宋体" w:hAnsi="宋体" w:cs="宋体"/>
        </w:rPr>
        <w:t>95%</w:t>
      </w:r>
      <w:r w:rsidRPr="00EA7AC6">
        <w:rPr>
          <w:rFonts w:cs="宋体" w:hint="eastAsia"/>
        </w:rPr>
        <w:t>。</w:t>
      </w:r>
    </w:p>
    <w:p w:rsidR="00240A69" w:rsidRPr="00814B09" w:rsidRDefault="00240A69" w:rsidP="005D14C7">
      <w:pPr>
        <w:spacing w:line="360" w:lineRule="auto"/>
        <w:rPr>
          <w:rFonts w:ascii="黑体" w:eastAsia="黑体" w:cs="黑体"/>
          <w:color w:val="000000"/>
        </w:rPr>
      </w:pPr>
      <w:r w:rsidRPr="00814B09">
        <w:rPr>
          <w:rFonts w:ascii="黑体" w:eastAsia="黑体" w:cs="黑体"/>
          <w:color w:val="000000"/>
        </w:rPr>
        <w:t>4.</w:t>
      </w:r>
      <w:r>
        <w:rPr>
          <w:rFonts w:ascii="黑体" w:eastAsia="黑体" w:cs="黑体"/>
          <w:color w:val="000000"/>
        </w:rPr>
        <w:t>4</w:t>
      </w:r>
      <w:r w:rsidRPr="00814B09">
        <w:rPr>
          <w:rFonts w:ascii="黑体" w:eastAsia="黑体" w:cs="黑体"/>
          <w:color w:val="000000"/>
        </w:rPr>
        <w:t xml:space="preserve">  </w:t>
      </w:r>
      <w:r w:rsidRPr="00814B09">
        <w:rPr>
          <w:rFonts w:ascii="黑体" w:eastAsia="黑体" w:cs="黑体" w:hint="eastAsia"/>
          <w:color w:val="000000"/>
        </w:rPr>
        <w:t>标准溶液配制</w:t>
      </w:r>
      <w:r w:rsidRPr="00814B09">
        <w:rPr>
          <w:rFonts w:ascii="黑体" w:eastAsia="黑体" w:cs="黑体"/>
          <w:color w:val="000000"/>
        </w:rPr>
        <w:t xml:space="preserve"> </w:t>
      </w:r>
    </w:p>
    <w:p w:rsidR="00240A69" w:rsidRPr="00A460F9" w:rsidRDefault="00240A69" w:rsidP="002A41CE">
      <w:pPr>
        <w:spacing w:line="360" w:lineRule="auto"/>
        <w:rPr>
          <w:rFonts w:ascii="宋体" w:cs="宋体"/>
          <w:color w:val="000000"/>
        </w:rPr>
      </w:pPr>
      <w:r w:rsidRPr="00A460F9">
        <w:rPr>
          <w:rFonts w:ascii="宋体" w:hAnsi="宋体" w:cs="宋体"/>
          <w:color w:val="000000"/>
        </w:rPr>
        <w:t xml:space="preserve">4.4.1  </w:t>
      </w:r>
      <w:r w:rsidRPr="00A460F9">
        <w:rPr>
          <w:rFonts w:ascii="宋体" w:hAnsi="宋体" w:cs="宋体" w:hint="eastAsia"/>
          <w:color w:val="000000"/>
        </w:rPr>
        <w:t>标准储备溶</w:t>
      </w:r>
      <w:r w:rsidRPr="00A460F9">
        <w:rPr>
          <w:rFonts w:ascii="宋体" w:hAnsi="宋体" w:cs="宋体" w:hint="eastAsia"/>
        </w:rPr>
        <w:t>液（</w:t>
      </w:r>
      <w:r w:rsidRPr="00A460F9">
        <w:rPr>
          <w:rFonts w:ascii="宋体" w:hAnsi="宋体" w:cs="宋体"/>
        </w:rPr>
        <w:t>1 000 mg/L</w:t>
      </w:r>
      <w:r w:rsidRPr="00A460F9">
        <w:rPr>
          <w:rFonts w:ascii="宋体" w:hAnsi="宋体" w:cs="宋体" w:hint="eastAsia"/>
        </w:rPr>
        <w:t>）：准确称取</w:t>
      </w:r>
      <w:r w:rsidRPr="00A460F9">
        <w:rPr>
          <w:rFonts w:ascii="宋体" w:hAnsi="宋体" w:cs="宋体"/>
        </w:rPr>
        <w:t>10mg(</w:t>
      </w:r>
      <w:r w:rsidRPr="00A460F9">
        <w:rPr>
          <w:rFonts w:ascii="宋体" w:hAnsi="宋体" w:cs="宋体" w:hint="eastAsia"/>
        </w:rPr>
        <w:t>精确至</w:t>
      </w:r>
      <w:r w:rsidRPr="00A460F9">
        <w:rPr>
          <w:rFonts w:ascii="宋体" w:hAnsi="宋体" w:cs="宋体"/>
        </w:rPr>
        <w:t>0.1mg</w:t>
      </w:r>
      <w:r w:rsidRPr="00A460F9">
        <w:rPr>
          <w:rFonts w:ascii="宋体" w:hAnsi="宋体" w:cs="宋体" w:hint="eastAsia"/>
        </w:rPr>
        <w:t>）各农药标准品，用甲醇溶解并分别定容到</w:t>
      </w:r>
      <w:r w:rsidRPr="00A460F9">
        <w:rPr>
          <w:rFonts w:ascii="宋体" w:hAnsi="宋体" w:cs="宋体"/>
        </w:rPr>
        <w:t>10mL</w:t>
      </w:r>
      <w:r w:rsidRPr="00A460F9">
        <w:rPr>
          <w:rFonts w:ascii="宋体" w:hAnsi="宋体" w:cs="宋体" w:hint="eastAsia"/>
        </w:rPr>
        <w:t>。标准储备溶液避光</w:t>
      </w:r>
      <w:r w:rsidRPr="00A460F9">
        <w:rPr>
          <w:rFonts w:ascii="宋体" w:hAnsi="宋体" w:cs="宋体"/>
        </w:rPr>
        <w:t xml:space="preserve">-18 </w:t>
      </w:r>
      <w:r w:rsidRPr="00A460F9">
        <w:rPr>
          <w:rFonts w:ascii="宋体" w:hAnsi="宋体" w:cs="宋体" w:hint="eastAsia"/>
        </w:rPr>
        <w:t>℃保存，</w:t>
      </w:r>
      <w:r w:rsidRPr="00A460F9">
        <w:rPr>
          <w:rFonts w:ascii="宋体" w:hAnsi="宋体" w:cs="宋体" w:hint="eastAsia"/>
          <w:color w:val="000000"/>
        </w:rPr>
        <w:t>有效期一年。</w:t>
      </w:r>
    </w:p>
    <w:p w:rsidR="00240A69" w:rsidRPr="00A460F9" w:rsidRDefault="00240A69" w:rsidP="00641F18">
      <w:pPr>
        <w:spacing w:line="360" w:lineRule="auto"/>
        <w:rPr>
          <w:rFonts w:ascii="宋体" w:cs="宋体"/>
          <w:color w:val="000000"/>
        </w:rPr>
      </w:pPr>
      <w:r w:rsidRPr="00A460F9">
        <w:rPr>
          <w:rFonts w:ascii="宋体" w:hAnsi="宋体" w:cs="宋体"/>
          <w:color w:val="000000"/>
        </w:rPr>
        <w:t>4.4.2</w:t>
      </w:r>
      <w:r w:rsidRPr="00A460F9">
        <w:rPr>
          <w:rFonts w:ascii="宋体" w:hAnsi="宋体" w:cs="宋体" w:hint="eastAsia"/>
          <w:color w:val="000000"/>
        </w:rPr>
        <w:t>混合标准溶液：准确吸取一定量的单个农药储备溶液于</w:t>
      </w:r>
      <w:r w:rsidRPr="00A460F9">
        <w:rPr>
          <w:rFonts w:ascii="宋体" w:hAnsi="宋体" w:cs="宋体"/>
          <w:color w:val="000000"/>
        </w:rPr>
        <w:t>10mL</w:t>
      </w:r>
      <w:r w:rsidRPr="00A460F9">
        <w:rPr>
          <w:rFonts w:ascii="宋体" w:hAnsi="宋体" w:cs="宋体" w:hint="eastAsia"/>
          <w:color w:val="000000"/>
        </w:rPr>
        <w:t>容量瓶中，用甲醇定容至刻度。混合标准溶液，</w:t>
      </w:r>
      <w:r w:rsidRPr="00A460F9">
        <w:rPr>
          <w:rFonts w:ascii="宋体" w:hAnsi="宋体" w:cs="宋体" w:hint="eastAsia"/>
        </w:rPr>
        <w:t>避光</w:t>
      </w:r>
      <w:r w:rsidRPr="00A460F9">
        <w:rPr>
          <w:rFonts w:ascii="宋体" w:hAnsi="宋体" w:cs="宋体"/>
        </w:rPr>
        <w:t>0</w:t>
      </w:r>
      <w:r w:rsidRPr="00A460F9">
        <w:rPr>
          <w:rFonts w:ascii="宋体" w:hAnsi="宋体" w:cs="宋体" w:hint="eastAsia"/>
        </w:rPr>
        <w:t>℃～</w:t>
      </w:r>
      <w:r w:rsidRPr="00A460F9">
        <w:rPr>
          <w:rFonts w:ascii="宋体" w:hAnsi="宋体" w:cs="宋体"/>
        </w:rPr>
        <w:t>4</w:t>
      </w:r>
      <w:r w:rsidRPr="00A460F9">
        <w:rPr>
          <w:rFonts w:ascii="宋体" w:hAnsi="宋体" w:cs="宋体" w:hint="eastAsia"/>
        </w:rPr>
        <w:t>℃保存，有效期一个月。</w:t>
      </w:r>
    </w:p>
    <w:p w:rsidR="00240A69" w:rsidRPr="00F375D7" w:rsidRDefault="00240A69" w:rsidP="005D14C7">
      <w:pPr>
        <w:spacing w:line="360" w:lineRule="auto"/>
        <w:rPr>
          <w:rFonts w:ascii="黑体" w:eastAsia="黑体"/>
          <w:color w:val="000000"/>
        </w:rPr>
      </w:pPr>
      <w:r w:rsidRPr="00F375D7">
        <w:rPr>
          <w:rFonts w:ascii="黑体" w:eastAsia="黑体" w:cs="黑体"/>
          <w:color w:val="000000"/>
        </w:rPr>
        <w:t>4.</w:t>
      </w:r>
      <w:r>
        <w:rPr>
          <w:rFonts w:ascii="黑体" w:eastAsia="黑体" w:cs="黑体"/>
          <w:color w:val="000000"/>
        </w:rPr>
        <w:t>5</w:t>
      </w:r>
      <w:r w:rsidRPr="00F375D7">
        <w:rPr>
          <w:rFonts w:ascii="黑体" w:eastAsia="黑体" w:cs="黑体"/>
          <w:color w:val="000000"/>
        </w:rPr>
        <w:t xml:space="preserve">  </w:t>
      </w:r>
      <w:r w:rsidRPr="00F375D7">
        <w:rPr>
          <w:rFonts w:ascii="黑体" w:eastAsia="黑体" w:cs="黑体" w:hint="eastAsia"/>
          <w:color w:val="000000"/>
        </w:rPr>
        <w:t>材料</w:t>
      </w:r>
    </w:p>
    <w:p w:rsidR="00240A69" w:rsidRPr="00A460F9" w:rsidRDefault="00240A69" w:rsidP="00F375D7">
      <w:pPr>
        <w:spacing w:line="360" w:lineRule="auto"/>
        <w:rPr>
          <w:rFonts w:ascii="宋体" w:cs="宋体"/>
          <w:color w:val="000000"/>
        </w:rPr>
      </w:pPr>
      <w:r w:rsidRPr="00A460F9">
        <w:rPr>
          <w:rFonts w:ascii="宋体" w:hAnsi="宋体" w:cs="宋体"/>
          <w:color w:val="000000"/>
        </w:rPr>
        <w:t>4.5.1</w:t>
      </w:r>
      <w:r w:rsidRPr="00A460F9">
        <w:rPr>
          <w:rFonts w:ascii="宋体" w:hAnsi="宋体" w:cs="宋体" w:hint="eastAsia"/>
          <w:color w:val="000000"/>
        </w:rPr>
        <w:t>固相萃取柱</w:t>
      </w:r>
      <w:r w:rsidRPr="00A460F9">
        <w:rPr>
          <w:rFonts w:ascii="宋体" w:hAnsi="宋体" w:cs="宋体"/>
          <w:color w:val="000000"/>
        </w:rPr>
        <w:t>1</w:t>
      </w:r>
      <w:r w:rsidRPr="00A460F9">
        <w:rPr>
          <w:rFonts w:ascii="宋体" w:hAnsi="宋体" w:cs="宋体" w:hint="eastAsia"/>
          <w:color w:val="000000"/>
        </w:rPr>
        <w:t>：氨基填料（</w:t>
      </w:r>
      <w:r w:rsidRPr="00A460F9">
        <w:rPr>
          <w:rFonts w:ascii="宋体" w:hAnsi="宋体" w:cs="宋体"/>
          <w:color w:val="000000"/>
        </w:rPr>
        <w:t>NH</w:t>
      </w:r>
      <w:r w:rsidRPr="00A460F9">
        <w:rPr>
          <w:rFonts w:ascii="宋体" w:hAnsi="宋体" w:cs="宋体"/>
          <w:color w:val="000000"/>
          <w:vertAlign w:val="subscript"/>
        </w:rPr>
        <w:t>2</w:t>
      </w:r>
      <w:r w:rsidRPr="00A460F9">
        <w:rPr>
          <w:rFonts w:ascii="宋体" w:hAnsi="宋体" w:cs="宋体" w:hint="eastAsia"/>
          <w:color w:val="000000"/>
        </w:rPr>
        <w:t>）</w:t>
      </w:r>
      <w:r w:rsidRPr="00A460F9">
        <w:rPr>
          <w:rFonts w:ascii="宋体" w:hAnsi="宋体" w:cs="宋体"/>
          <w:color w:val="000000"/>
        </w:rPr>
        <w:t>500 mg</w:t>
      </w:r>
      <w:r w:rsidRPr="00A460F9">
        <w:rPr>
          <w:rFonts w:ascii="宋体" w:hAnsi="宋体" w:cs="宋体" w:hint="eastAsia"/>
          <w:color w:val="000000"/>
        </w:rPr>
        <w:t>，</w:t>
      </w:r>
      <w:r w:rsidRPr="00A460F9">
        <w:rPr>
          <w:rFonts w:ascii="宋体" w:hAnsi="宋体" w:cs="宋体"/>
          <w:color w:val="000000"/>
        </w:rPr>
        <w:t>6 mL</w:t>
      </w:r>
      <w:r w:rsidRPr="00A460F9">
        <w:rPr>
          <w:rFonts w:ascii="宋体" w:hAnsi="宋体" w:cs="宋体" w:hint="eastAsia"/>
          <w:color w:val="000000"/>
        </w:rPr>
        <w:t>。</w:t>
      </w:r>
    </w:p>
    <w:p w:rsidR="00240A69" w:rsidRPr="00A460F9" w:rsidRDefault="00240A69" w:rsidP="00F375D7">
      <w:pPr>
        <w:spacing w:line="360" w:lineRule="auto"/>
        <w:rPr>
          <w:rFonts w:ascii="宋体" w:cs="宋体"/>
          <w:color w:val="000000"/>
        </w:rPr>
      </w:pPr>
      <w:r w:rsidRPr="00A460F9">
        <w:rPr>
          <w:rFonts w:ascii="宋体" w:hAnsi="宋体" w:cs="宋体"/>
          <w:color w:val="000000"/>
        </w:rPr>
        <w:t>4.5.2</w:t>
      </w:r>
      <w:r w:rsidRPr="00A460F9">
        <w:rPr>
          <w:rFonts w:ascii="宋体" w:hAnsi="宋体" w:cs="宋体" w:hint="eastAsia"/>
          <w:color w:val="000000"/>
        </w:rPr>
        <w:t>固相萃取柱</w:t>
      </w:r>
      <w:r w:rsidRPr="00A460F9">
        <w:rPr>
          <w:rFonts w:ascii="宋体" w:hAnsi="宋体" w:cs="宋体"/>
          <w:color w:val="000000"/>
        </w:rPr>
        <w:t>2</w:t>
      </w:r>
      <w:r w:rsidRPr="00A460F9">
        <w:rPr>
          <w:rFonts w:ascii="宋体" w:hAnsi="宋体" w:cs="宋体" w:hint="eastAsia"/>
          <w:color w:val="000000"/>
        </w:rPr>
        <w:t>：石墨化碳黑填料（</w:t>
      </w:r>
      <w:r w:rsidRPr="00A460F9">
        <w:rPr>
          <w:rFonts w:ascii="宋体" w:hAnsi="宋体" w:cs="宋体"/>
          <w:color w:val="000000"/>
        </w:rPr>
        <w:t>GCB</w:t>
      </w:r>
      <w:r w:rsidRPr="00A460F9">
        <w:rPr>
          <w:rFonts w:ascii="宋体" w:hAnsi="宋体" w:cs="宋体" w:hint="eastAsia"/>
          <w:color w:val="000000"/>
        </w:rPr>
        <w:t>）</w:t>
      </w:r>
      <w:r w:rsidRPr="00A460F9">
        <w:rPr>
          <w:rFonts w:ascii="宋体" w:hAnsi="宋体" w:cs="宋体"/>
          <w:color w:val="000000"/>
        </w:rPr>
        <w:t>500 mg</w:t>
      </w:r>
      <w:r w:rsidRPr="00A460F9">
        <w:rPr>
          <w:rFonts w:ascii="宋体" w:hAnsi="宋体" w:cs="宋体" w:hint="eastAsia"/>
          <w:color w:val="000000"/>
        </w:rPr>
        <w:t>，氨基填料（</w:t>
      </w:r>
      <w:r w:rsidRPr="00A460F9">
        <w:rPr>
          <w:rFonts w:ascii="宋体" w:hAnsi="宋体" w:cs="宋体"/>
          <w:color w:val="000000"/>
        </w:rPr>
        <w:t>NH</w:t>
      </w:r>
      <w:r w:rsidRPr="00A460F9">
        <w:rPr>
          <w:rFonts w:ascii="宋体" w:hAnsi="宋体" w:cs="宋体"/>
          <w:color w:val="000000"/>
          <w:vertAlign w:val="subscript"/>
        </w:rPr>
        <w:t>2</w:t>
      </w:r>
      <w:r w:rsidRPr="00A460F9">
        <w:rPr>
          <w:rFonts w:ascii="宋体" w:hAnsi="宋体" w:cs="宋体" w:hint="eastAsia"/>
          <w:color w:val="000000"/>
        </w:rPr>
        <w:t>）</w:t>
      </w:r>
      <w:r w:rsidRPr="00A460F9">
        <w:rPr>
          <w:rFonts w:ascii="宋体" w:hAnsi="宋体" w:cs="宋体"/>
          <w:color w:val="000000"/>
        </w:rPr>
        <w:t>500 mg</w:t>
      </w:r>
      <w:r w:rsidRPr="00A460F9">
        <w:rPr>
          <w:rFonts w:ascii="宋体" w:hAnsi="宋体" w:cs="宋体" w:hint="eastAsia"/>
          <w:color w:val="000000"/>
        </w:rPr>
        <w:t>，</w:t>
      </w:r>
      <w:r w:rsidRPr="00A460F9">
        <w:rPr>
          <w:rFonts w:ascii="宋体" w:hAnsi="宋体" w:cs="宋体"/>
          <w:color w:val="000000"/>
        </w:rPr>
        <w:t>6 mL</w:t>
      </w:r>
      <w:r w:rsidRPr="00A460F9">
        <w:rPr>
          <w:rFonts w:ascii="宋体" w:hAnsi="宋体" w:cs="宋体" w:hint="eastAsia"/>
          <w:color w:val="000000"/>
        </w:rPr>
        <w:t>。</w:t>
      </w:r>
    </w:p>
    <w:p w:rsidR="00240A69" w:rsidRPr="00A460F9" w:rsidRDefault="00240A69" w:rsidP="00FF6935">
      <w:pPr>
        <w:spacing w:line="360" w:lineRule="auto"/>
        <w:rPr>
          <w:rFonts w:ascii="宋体" w:cs="宋体"/>
          <w:color w:val="000000"/>
        </w:rPr>
      </w:pPr>
      <w:r w:rsidRPr="00A460F9">
        <w:rPr>
          <w:rFonts w:ascii="宋体" w:hAnsi="宋体" w:cs="宋体"/>
          <w:color w:val="000000"/>
        </w:rPr>
        <w:t>4.5.3</w:t>
      </w:r>
      <w:r w:rsidRPr="00A460F9">
        <w:rPr>
          <w:rFonts w:ascii="宋体" w:hAnsi="宋体" w:cs="宋体" w:hint="eastAsia"/>
          <w:color w:val="000000"/>
        </w:rPr>
        <w:t>乙二胺</w:t>
      </w:r>
      <w:r w:rsidRPr="00A460F9">
        <w:rPr>
          <w:rFonts w:ascii="宋体" w:hAnsi="宋体" w:cs="宋体"/>
          <w:color w:val="000000"/>
        </w:rPr>
        <w:t>-N-</w:t>
      </w:r>
      <w:r w:rsidRPr="00A460F9">
        <w:rPr>
          <w:rFonts w:ascii="宋体" w:hAnsi="宋体" w:cs="宋体" w:hint="eastAsia"/>
          <w:color w:val="000000"/>
        </w:rPr>
        <w:t>丙基硅烷硅胶（</w:t>
      </w:r>
      <w:r w:rsidRPr="00A460F9">
        <w:rPr>
          <w:rFonts w:ascii="宋体" w:hAnsi="宋体" w:cs="宋体"/>
          <w:color w:val="000000"/>
        </w:rPr>
        <w:t>PSA</w:t>
      </w:r>
      <w:r w:rsidRPr="00A460F9">
        <w:rPr>
          <w:rFonts w:ascii="宋体" w:hAnsi="宋体" w:cs="宋体" w:hint="eastAsia"/>
          <w:color w:val="000000"/>
        </w:rPr>
        <w:t>）：</w:t>
      </w:r>
      <w:r w:rsidRPr="00A460F9">
        <w:rPr>
          <w:rFonts w:ascii="宋体" w:hAnsi="宋体" w:cs="宋体"/>
        </w:rPr>
        <w:t>40</w:t>
      </w:r>
      <w:r w:rsidRPr="00A460F9">
        <w:rPr>
          <w:rFonts w:ascii="宋体" w:hAnsi="宋体" w:cs="宋体" w:hint="eastAsia"/>
        </w:rPr>
        <w:t>～</w:t>
      </w:r>
      <w:r w:rsidRPr="00A460F9">
        <w:rPr>
          <w:rFonts w:ascii="宋体" w:hAnsi="宋体" w:cs="宋体"/>
        </w:rPr>
        <w:t>60</w:t>
      </w:r>
      <w:r w:rsidRPr="00A460F9">
        <w:rPr>
          <w:rFonts w:ascii="宋体" w:hAnsi="宋体" w:cs="宋体" w:hint="eastAsia"/>
        </w:rPr>
        <w:t>μ</w:t>
      </w:r>
      <w:r w:rsidRPr="00A460F9">
        <w:rPr>
          <w:rFonts w:ascii="宋体" w:hAnsi="宋体" w:cs="宋体"/>
        </w:rPr>
        <w:t>m</w:t>
      </w:r>
      <w:r w:rsidRPr="00A460F9">
        <w:rPr>
          <w:rFonts w:ascii="宋体" w:hAnsi="宋体" w:cs="宋体" w:hint="eastAsia"/>
          <w:color w:val="000000"/>
        </w:rPr>
        <w:t>。</w:t>
      </w:r>
    </w:p>
    <w:p w:rsidR="00240A69" w:rsidRPr="00A460F9" w:rsidRDefault="00240A69" w:rsidP="00FF6935">
      <w:pPr>
        <w:spacing w:line="360" w:lineRule="auto"/>
        <w:rPr>
          <w:rFonts w:ascii="宋体" w:cs="宋体"/>
          <w:color w:val="000000"/>
        </w:rPr>
      </w:pPr>
      <w:r w:rsidRPr="00A460F9">
        <w:rPr>
          <w:rFonts w:ascii="宋体" w:hAnsi="宋体" w:cs="宋体"/>
          <w:color w:val="000000"/>
        </w:rPr>
        <w:t>4.5.4</w:t>
      </w:r>
      <w:r w:rsidRPr="00A460F9">
        <w:rPr>
          <w:rFonts w:ascii="宋体" w:hAnsi="宋体" w:cs="宋体" w:hint="eastAsia"/>
          <w:color w:val="000000"/>
        </w:rPr>
        <w:t>十八烷基甲硅烷改性硅胶（</w:t>
      </w:r>
      <w:r w:rsidRPr="00A460F9">
        <w:rPr>
          <w:rFonts w:ascii="宋体" w:hAnsi="宋体" w:cs="宋体"/>
          <w:color w:val="000000"/>
        </w:rPr>
        <w:t>C18</w:t>
      </w:r>
      <w:r w:rsidRPr="00A460F9">
        <w:rPr>
          <w:rFonts w:ascii="宋体" w:hAnsi="宋体" w:cs="宋体" w:hint="eastAsia"/>
          <w:color w:val="000000"/>
        </w:rPr>
        <w:t>）：</w:t>
      </w:r>
      <w:r w:rsidRPr="00A460F9">
        <w:rPr>
          <w:rFonts w:ascii="宋体" w:hAnsi="宋体" w:cs="宋体"/>
        </w:rPr>
        <w:t>40</w:t>
      </w:r>
      <w:r w:rsidRPr="00A460F9">
        <w:rPr>
          <w:rFonts w:ascii="宋体" w:hAnsi="宋体" w:cs="宋体" w:hint="eastAsia"/>
        </w:rPr>
        <w:t>～</w:t>
      </w:r>
      <w:r w:rsidRPr="00A460F9">
        <w:rPr>
          <w:rFonts w:ascii="宋体" w:hAnsi="宋体" w:cs="宋体"/>
        </w:rPr>
        <w:t>60</w:t>
      </w:r>
      <w:r w:rsidRPr="00A460F9">
        <w:rPr>
          <w:rFonts w:ascii="宋体" w:hAnsi="宋体" w:cs="宋体" w:hint="eastAsia"/>
        </w:rPr>
        <w:t>μ</w:t>
      </w:r>
      <w:r w:rsidRPr="00A460F9">
        <w:rPr>
          <w:rFonts w:ascii="宋体" w:hAnsi="宋体" w:cs="宋体"/>
        </w:rPr>
        <w:t>m</w:t>
      </w:r>
      <w:r w:rsidRPr="00A460F9">
        <w:rPr>
          <w:rFonts w:ascii="宋体" w:hAnsi="宋体" w:cs="宋体" w:hint="eastAsia"/>
          <w:color w:val="000000"/>
        </w:rPr>
        <w:t>。</w:t>
      </w:r>
    </w:p>
    <w:p w:rsidR="00240A69" w:rsidRPr="00A460F9" w:rsidRDefault="00240A69" w:rsidP="00FF6935">
      <w:pPr>
        <w:spacing w:line="360" w:lineRule="auto"/>
        <w:rPr>
          <w:rFonts w:ascii="宋体" w:cs="宋体"/>
          <w:color w:val="000000"/>
        </w:rPr>
      </w:pPr>
      <w:r w:rsidRPr="00A460F9">
        <w:rPr>
          <w:rFonts w:ascii="宋体" w:hAnsi="宋体" w:cs="宋体"/>
          <w:color w:val="000000"/>
        </w:rPr>
        <w:t xml:space="preserve">4.5.5  </w:t>
      </w:r>
      <w:r w:rsidRPr="00A460F9">
        <w:rPr>
          <w:rFonts w:ascii="宋体" w:hAnsi="宋体" w:cs="宋体" w:hint="eastAsia"/>
          <w:color w:val="000000"/>
        </w:rPr>
        <w:t>陶瓷均质子：</w:t>
      </w:r>
      <w:r w:rsidRPr="00A460F9">
        <w:rPr>
          <w:rFonts w:ascii="宋体" w:hAnsi="宋体" w:cs="宋体"/>
          <w:color w:val="000000"/>
        </w:rPr>
        <w:t>2 cm</w:t>
      </w:r>
      <w:r w:rsidRPr="00A460F9">
        <w:rPr>
          <w:rFonts w:ascii="宋体" w:hAnsi="宋体" w:cs="宋体" w:hint="eastAsia"/>
          <w:color w:val="000000"/>
        </w:rPr>
        <w:t>（长）×</w:t>
      </w:r>
      <w:r w:rsidRPr="00A460F9">
        <w:rPr>
          <w:rFonts w:ascii="宋体" w:hAnsi="宋体" w:cs="宋体"/>
          <w:color w:val="000000"/>
        </w:rPr>
        <w:t>1 cm</w:t>
      </w:r>
      <w:r w:rsidRPr="00A460F9">
        <w:rPr>
          <w:rFonts w:ascii="宋体" w:hAnsi="宋体" w:cs="宋体" w:hint="eastAsia"/>
          <w:color w:val="000000"/>
        </w:rPr>
        <w:t>（外径）。</w:t>
      </w:r>
    </w:p>
    <w:p w:rsidR="00240A69" w:rsidRPr="00A460F9" w:rsidRDefault="00240A69" w:rsidP="006D52E9">
      <w:pPr>
        <w:spacing w:line="360" w:lineRule="auto"/>
        <w:rPr>
          <w:rFonts w:ascii="宋体" w:cs="宋体"/>
          <w:color w:val="000000"/>
        </w:rPr>
      </w:pPr>
      <w:r w:rsidRPr="00A460F9">
        <w:rPr>
          <w:rFonts w:ascii="宋体" w:hAnsi="宋体" w:cs="宋体"/>
          <w:color w:val="000000"/>
        </w:rPr>
        <w:t xml:space="preserve">4.5.6  </w:t>
      </w:r>
      <w:r w:rsidRPr="00A460F9">
        <w:rPr>
          <w:rFonts w:ascii="宋体" w:hAnsi="宋体" w:cs="宋体" w:hint="eastAsia"/>
          <w:color w:val="000000"/>
        </w:rPr>
        <w:t>微孔滤膜（有机相）：</w:t>
      </w:r>
      <w:r w:rsidRPr="00A460F9">
        <w:rPr>
          <w:rFonts w:ascii="宋体" w:hAnsi="宋体" w:cs="宋体"/>
          <w:color w:val="000000"/>
        </w:rPr>
        <w:t xml:space="preserve">0.22 </w:t>
      </w:r>
      <w:r w:rsidRPr="00A460F9">
        <w:rPr>
          <w:rFonts w:ascii="宋体" w:hAnsi="宋体" w:cs="宋体" w:hint="eastAsia"/>
          <w:color w:val="000000"/>
        </w:rPr>
        <w:t>μ</w:t>
      </w:r>
      <w:r w:rsidRPr="00A460F9">
        <w:rPr>
          <w:rFonts w:ascii="宋体" w:hAnsi="宋体" w:cs="宋体"/>
          <w:color w:val="000000"/>
        </w:rPr>
        <w:t>m</w:t>
      </w:r>
      <w:r w:rsidRPr="00A460F9">
        <w:rPr>
          <w:rFonts w:ascii="宋体" w:hAnsi="宋体" w:cs="宋体" w:hint="eastAsia"/>
          <w:color w:val="000000"/>
        </w:rPr>
        <w:t>×</w:t>
      </w:r>
      <w:r w:rsidRPr="00A460F9">
        <w:rPr>
          <w:rFonts w:ascii="宋体" w:hAnsi="宋体" w:cs="宋体"/>
          <w:color w:val="000000"/>
        </w:rPr>
        <w:t>25 mm</w:t>
      </w:r>
      <w:r w:rsidRPr="00A460F9">
        <w:rPr>
          <w:rFonts w:ascii="宋体" w:hAnsi="宋体" w:cs="宋体" w:hint="eastAsia"/>
          <w:color w:val="000000"/>
        </w:rPr>
        <w:t>。</w:t>
      </w:r>
    </w:p>
    <w:p w:rsidR="00240A69" w:rsidRDefault="00240A69" w:rsidP="00FF6935">
      <w:pPr>
        <w:spacing w:line="360" w:lineRule="auto"/>
        <w:rPr>
          <w:color w:val="000000"/>
        </w:rPr>
      </w:pPr>
    </w:p>
    <w:p w:rsidR="00240A69" w:rsidRPr="005D14C7" w:rsidRDefault="00240A69" w:rsidP="00375204">
      <w:pPr>
        <w:spacing w:line="360" w:lineRule="auto"/>
        <w:rPr>
          <w:rFonts w:ascii="黑体" w:eastAsia="黑体"/>
        </w:rPr>
      </w:pPr>
      <w:r>
        <w:rPr>
          <w:rFonts w:ascii="黑体" w:eastAsia="黑体" w:cs="黑体"/>
        </w:rPr>
        <w:t>5</w:t>
      </w:r>
      <w:r>
        <w:rPr>
          <w:rFonts w:ascii="黑体" w:eastAsia="黑体" w:cs="黑体" w:hint="eastAsia"/>
        </w:rPr>
        <w:t>仪器设备</w:t>
      </w:r>
    </w:p>
    <w:p w:rsidR="00240A69" w:rsidRPr="00A460F9" w:rsidRDefault="00240A69" w:rsidP="00375204">
      <w:pPr>
        <w:spacing w:line="360" w:lineRule="auto"/>
        <w:rPr>
          <w:rFonts w:ascii="宋体" w:cs="宋体"/>
        </w:rPr>
      </w:pPr>
      <w:r w:rsidRPr="00A460F9">
        <w:rPr>
          <w:rFonts w:ascii="宋体" w:hAnsi="宋体" w:cs="宋体"/>
          <w:color w:val="000000"/>
        </w:rPr>
        <w:t>5.1</w:t>
      </w:r>
      <w:r w:rsidRPr="00A460F9">
        <w:rPr>
          <w:rFonts w:ascii="宋体" w:hAnsi="宋体" w:cs="宋体"/>
        </w:rPr>
        <w:t xml:space="preserve">  </w:t>
      </w:r>
      <w:r w:rsidRPr="00A460F9">
        <w:rPr>
          <w:rFonts w:ascii="宋体" w:hAnsi="宋体" w:cs="宋体" w:hint="eastAsia"/>
        </w:rPr>
        <w:t>液相色谱仪：配有柱后衍生反应装置和荧光检测器（</w:t>
      </w:r>
      <w:r w:rsidRPr="00A460F9">
        <w:rPr>
          <w:rFonts w:ascii="宋体" w:hAnsi="宋体" w:cs="宋体"/>
        </w:rPr>
        <w:t>FLD</w:t>
      </w:r>
      <w:r w:rsidRPr="00A460F9">
        <w:rPr>
          <w:rFonts w:ascii="宋体" w:hAnsi="宋体" w:cs="宋体" w:hint="eastAsia"/>
        </w:rPr>
        <w:t>）。</w:t>
      </w:r>
    </w:p>
    <w:p w:rsidR="00240A69" w:rsidRPr="00A460F9" w:rsidRDefault="00240A69" w:rsidP="00375204">
      <w:pPr>
        <w:spacing w:line="360" w:lineRule="auto"/>
        <w:rPr>
          <w:rFonts w:ascii="宋体" w:cs="宋体"/>
        </w:rPr>
      </w:pPr>
      <w:r w:rsidRPr="00A460F9">
        <w:rPr>
          <w:rFonts w:ascii="宋体" w:hAnsi="宋体" w:cs="宋体"/>
          <w:color w:val="000000"/>
        </w:rPr>
        <w:t>5.2</w:t>
      </w:r>
      <w:r w:rsidRPr="00A460F9">
        <w:rPr>
          <w:rFonts w:ascii="宋体" w:hAnsi="宋体" w:cs="宋体" w:hint="eastAsia"/>
        </w:rPr>
        <w:t>分析天平：感量</w:t>
      </w:r>
      <w:r w:rsidRPr="00A460F9">
        <w:rPr>
          <w:rFonts w:ascii="宋体" w:hAnsi="宋体" w:cs="宋体"/>
        </w:rPr>
        <w:t>0.1mg</w:t>
      </w:r>
      <w:r w:rsidRPr="00A460F9">
        <w:rPr>
          <w:rFonts w:ascii="宋体" w:hAnsi="宋体" w:cs="宋体" w:hint="eastAsia"/>
        </w:rPr>
        <w:t>和</w:t>
      </w:r>
      <w:r w:rsidRPr="00A460F9">
        <w:rPr>
          <w:rFonts w:ascii="宋体" w:hAnsi="宋体" w:cs="宋体"/>
        </w:rPr>
        <w:t>0.01g</w:t>
      </w:r>
      <w:r w:rsidRPr="00A460F9">
        <w:rPr>
          <w:rFonts w:ascii="宋体" w:hAnsi="宋体" w:cs="宋体" w:hint="eastAsia"/>
        </w:rPr>
        <w:t>。</w:t>
      </w:r>
    </w:p>
    <w:p w:rsidR="00240A69" w:rsidRPr="00A460F9" w:rsidRDefault="00240A69" w:rsidP="008A4143">
      <w:pPr>
        <w:spacing w:line="360" w:lineRule="auto"/>
        <w:rPr>
          <w:rFonts w:ascii="宋体" w:cs="宋体"/>
        </w:rPr>
      </w:pPr>
      <w:r w:rsidRPr="00A460F9">
        <w:rPr>
          <w:rFonts w:ascii="宋体" w:hAnsi="宋体" w:cs="宋体"/>
          <w:color w:val="000000"/>
        </w:rPr>
        <w:t>5.3</w:t>
      </w:r>
      <w:r w:rsidRPr="00A460F9">
        <w:rPr>
          <w:rFonts w:ascii="宋体" w:hAnsi="宋体" w:cs="宋体"/>
        </w:rPr>
        <w:t xml:space="preserve">  </w:t>
      </w:r>
      <w:r w:rsidRPr="00A460F9">
        <w:rPr>
          <w:rFonts w:ascii="宋体" w:hAnsi="宋体" w:cs="宋体" w:hint="eastAsia"/>
        </w:rPr>
        <w:t>高速匀浆机：转速不低于</w:t>
      </w:r>
      <w:r w:rsidRPr="00A460F9">
        <w:rPr>
          <w:rFonts w:ascii="宋体" w:hAnsi="宋体" w:cs="宋体"/>
        </w:rPr>
        <w:t>15 000 r/min</w:t>
      </w:r>
      <w:r w:rsidRPr="00A460F9">
        <w:rPr>
          <w:rFonts w:ascii="宋体" w:hAnsi="宋体" w:cs="宋体" w:hint="eastAsia"/>
        </w:rPr>
        <w:t>。</w:t>
      </w:r>
    </w:p>
    <w:p w:rsidR="00240A69" w:rsidRPr="00A460F9" w:rsidRDefault="00240A69" w:rsidP="008A4143">
      <w:pPr>
        <w:spacing w:line="360" w:lineRule="auto"/>
        <w:rPr>
          <w:rFonts w:ascii="宋体" w:cs="宋体"/>
        </w:rPr>
      </w:pPr>
      <w:r w:rsidRPr="00A460F9">
        <w:rPr>
          <w:rFonts w:ascii="宋体" w:hAnsi="宋体" w:cs="宋体"/>
          <w:color w:val="000000"/>
        </w:rPr>
        <w:t>5.4</w:t>
      </w:r>
      <w:r w:rsidRPr="00A460F9">
        <w:rPr>
          <w:rFonts w:ascii="宋体" w:hAnsi="宋体" w:cs="宋体"/>
        </w:rPr>
        <w:t xml:space="preserve">  </w:t>
      </w:r>
      <w:r w:rsidRPr="00A460F9">
        <w:rPr>
          <w:rFonts w:ascii="宋体" w:hAnsi="宋体" w:cs="宋体" w:hint="eastAsia"/>
        </w:rPr>
        <w:t>高速离心机：转速不低于</w:t>
      </w:r>
      <w:r w:rsidRPr="00A460F9">
        <w:rPr>
          <w:rFonts w:ascii="宋体" w:hAnsi="宋体" w:cs="宋体"/>
        </w:rPr>
        <w:t>4 200 r/min</w:t>
      </w:r>
      <w:r w:rsidRPr="00A460F9">
        <w:rPr>
          <w:rFonts w:ascii="宋体" w:hAnsi="宋体" w:cs="宋体" w:hint="eastAsia"/>
        </w:rPr>
        <w:t>。</w:t>
      </w:r>
    </w:p>
    <w:p w:rsidR="00240A69" w:rsidRPr="00A460F9" w:rsidRDefault="00240A69" w:rsidP="008A4143">
      <w:pPr>
        <w:spacing w:line="360" w:lineRule="auto"/>
        <w:rPr>
          <w:rFonts w:ascii="宋体" w:cs="宋体"/>
        </w:rPr>
      </w:pPr>
      <w:r w:rsidRPr="00A460F9">
        <w:rPr>
          <w:rFonts w:ascii="宋体" w:hAnsi="宋体" w:cs="宋体"/>
          <w:color w:val="000000"/>
        </w:rPr>
        <w:t>5.5</w:t>
      </w:r>
      <w:r w:rsidRPr="00A460F9">
        <w:rPr>
          <w:rFonts w:ascii="宋体" w:hAnsi="宋体" w:cs="宋体"/>
        </w:rPr>
        <w:t xml:space="preserve">  </w:t>
      </w:r>
      <w:r w:rsidRPr="00A460F9">
        <w:rPr>
          <w:rFonts w:ascii="宋体" w:hAnsi="宋体" w:cs="宋体" w:hint="eastAsia"/>
        </w:rPr>
        <w:t>组织捣碎机。</w:t>
      </w:r>
    </w:p>
    <w:p w:rsidR="00240A69" w:rsidRPr="00A460F9" w:rsidRDefault="00240A69" w:rsidP="00375204">
      <w:pPr>
        <w:spacing w:line="360" w:lineRule="auto"/>
        <w:rPr>
          <w:rFonts w:ascii="宋体" w:cs="宋体"/>
        </w:rPr>
      </w:pPr>
      <w:r w:rsidRPr="00A460F9">
        <w:rPr>
          <w:rFonts w:ascii="宋体" w:hAnsi="宋体" w:cs="宋体"/>
          <w:color w:val="000000"/>
        </w:rPr>
        <w:t>5.6</w:t>
      </w:r>
      <w:r w:rsidRPr="00A460F9">
        <w:rPr>
          <w:rFonts w:ascii="宋体" w:hAnsi="宋体" w:cs="宋体" w:hint="eastAsia"/>
        </w:rPr>
        <w:t>旋转蒸发仪。</w:t>
      </w:r>
    </w:p>
    <w:p w:rsidR="00240A69" w:rsidRPr="00A460F9" w:rsidRDefault="00240A69" w:rsidP="00A971F3">
      <w:pPr>
        <w:spacing w:line="360" w:lineRule="auto"/>
        <w:rPr>
          <w:rFonts w:ascii="宋体" w:cs="宋体"/>
        </w:rPr>
      </w:pPr>
      <w:r w:rsidRPr="00A460F9">
        <w:rPr>
          <w:rFonts w:ascii="宋体" w:hAnsi="宋体" w:cs="宋体"/>
          <w:color w:val="000000"/>
        </w:rPr>
        <w:t>5.7</w:t>
      </w:r>
      <w:r w:rsidRPr="00A460F9">
        <w:rPr>
          <w:rFonts w:ascii="宋体" w:hAnsi="宋体" w:cs="宋体" w:hint="eastAsia"/>
        </w:rPr>
        <w:t>氮吹仪：可控温。</w:t>
      </w:r>
    </w:p>
    <w:p w:rsidR="00240A69" w:rsidRPr="00A460F9" w:rsidRDefault="00240A69" w:rsidP="00375204">
      <w:pPr>
        <w:spacing w:line="360" w:lineRule="auto"/>
        <w:rPr>
          <w:rFonts w:ascii="宋体" w:cs="宋体"/>
        </w:rPr>
      </w:pPr>
      <w:r w:rsidRPr="00A460F9">
        <w:rPr>
          <w:rFonts w:ascii="宋体" w:hAnsi="宋体" w:cs="宋体"/>
          <w:color w:val="000000"/>
        </w:rPr>
        <w:t>5.8</w:t>
      </w:r>
      <w:r w:rsidRPr="00A460F9">
        <w:rPr>
          <w:rFonts w:ascii="宋体" w:hAnsi="宋体" w:cs="宋体" w:hint="eastAsia"/>
        </w:rPr>
        <w:t>涡旋混合器。</w:t>
      </w:r>
    </w:p>
    <w:p w:rsidR="00240A69" w:rsidRDefault="00240A69" w:rsidP="00375204">
      <w:pPr>
        <w:spacing w:line="360" w:lineRule="auto"/>
      </w:pPr>
    </w:p>
    <w:p w:rsidR="00240A69" w:rsidRPr="00375204" w:rsidRDefault="00240A69" w:rsidP="00375204">
      <w:pPr>
        <w:spacing w:line="360" w:lineRule="auto"/>
      </w:pPr>
      <w:r w:rsidRPr="00DD4FC5">
        <w:rPr>
          <w:rFonts w:ascii="黑体" w:eastAsia="黑体" w:cs="黑体"/>
        </w:rPr>
        <w:t xml:space="preserve">6  </w:t>
      </w:r>
      <w:r w:rsidRPr="00DD4FC5">
        <w:rPr>
          <w:rFonts w:ascii="黑体" w:eastAsia="黑体" w:cs="黑体" w:hint="eastAsia"/>
        </w:rPr>
        <w:t>试样</w:t>
      </w:r>
      <w:r>
        <w:rPr>
          <w:rFonts w:ascii="黑体" w:eastAsia="黑体" w:cs="黑体" w:hint="eastAsia"/>
        </w:rPr>
        <w:t>的</w:t>
      </w:r>
      <w:r w:rsidRPr="00DD4FC5">
        <w:rPr>
          <w:rFonts w:ascii="黑体" w:eastAsia="黑体" w:cs="黑体" w:hint="eastAsia"/>
        </w:rPr>
        <w:t>制备</w:t>
      </w:r>
    </w:p>
    <w:p w:rsidR="00240A69" w:rsidRPr="00B87777" w:rsidRDefault="00240A69" w:rsidP="00B42ABD">
      <w:pPr>
        <w:spacing w:line="360" w:lineRule="auto"/>
        <w:rPr>
          <w:rFonts w:ascii="黑体" w:eastAsia="黑体" w:hAnsi="黑体"/>
        </w:rPr>
      </w:pPr>
      <w:r w:rsidRPr="00B87777">
        <w:rPr>
          <w:rFonts w:ascii="黑体" w:eastAsia="黑体" w:hAnsi="黑体" w:cs="黑体"/>
          <w:color w:val="000000"/>
        </w:rPr>
        <w:t>6.1</w:t>
      </w:r>
      <w:r w:rsidRPr="00B87777">
        <w:rPr>
          <w:rFonts w:ascii="黑体" w:eastAsia="黑体" w:hAnsi="黑体" w:cs="黑体"/>
        </w:rPr>
        <w:t xml:space="preserve">  </w:t>
      </w:r>
      <w:r w:rsidRPr="00B87777">
        <w:rPr>
          <w:rFonts w:ascii="黑体" w:eastAsia="黑体" w:hAnsi="黑体" w:cs="黑体" w:hint="eastAsia"/>
        </w:rPr>
        <w:t>试样制备</w:t>
      </w:r>
    </w:p>
    <w:p w:rsidR="00240A69" w:rsidRPr="00645803" w:rsidRDefault="00240A69" w:rsidP="00841336">
      <w:pPr>
        <w:spacing w:line="360" w:lineRule="auto"/>
        <w:ind w:firstLineChars="200" w:firstLine="31680"/>
        <w:rPr>
          <w:rFonts w:ascii="宋体" w:cs="宋体"/>
        </w:rPr>
      </w:pPr>
      <w:r w:rsidRPr="00645803">
        <w:rPr>
          <w:rFonts w:ascii="宋体" w:hAnsi="宋体" w:cs="宋体" w:hint="eastAsia"/>
        </w:rPr>
        <w:t>蔬菜和水果的取样量按照</w:t>
      </w:r>
      <w:r w:rsidRPr="00645803">
        <w:rPr>
          <w:rFonts w:ascii="宋体" w:hAnsi="宋体" w:cs="宋体"/>
        </w:rPr>
        <w:t>GB/T 8855</w:t>
      </w:r>
      <w:r w:rsidRPr="00645803">
        <w:rPr>
          <w:rFonts w:ascii="宋体" w:hAnsi="宋体" w:cs="宋体" w:hint="eastAsia"/>
        </w:rPr>
        <w:t>规定执行，食用菌样品随机取样</w:t>
      </w:r>
      <w:r w:rsidRPr="00645803">
        <w:rPr>
          <w:rFonts w:ascii="宋体" w:hAnsi="宋体" w:cs="宋体"/>
        </w:rPr>
        <w:t>1 kg</w:t>
      </w:r>
      <w:r w:rsidRPr="00645803">
        <w:rPr>
          <w:rFonts w:ascii="宋体" w:hAnsi="宋体" w:cs="宋体" w:hint="eastAsia"/>
        </w:rPr>
        <w:t>。样品取样部位按照</w:t>
      </w:r>
      <w:r w:rsidRPr="00645803">
        <w:rPr>
          <w:rFonts w:ascii="宋体" w:hAnsi="宋体" w:cs="宋体"/>
        </w:rPr>
        <w:t>GB 2763</w:t>
      </w:r>
      <w:r w:rsidRPr="00645803">
        <w:rPr>
          <w:rFonts w:ascii="宋体" w:hAnsi="宋体" w:cs="宋体" w:hint="eastAsia"/>
        </w:rPr>
        <w:t>规定执行。对于个体较小的样品，取样后全部处理；对于个体较大的基本均匀样品，可在对称轴或对称面上分割或切成小块后处理；对于细长、扁平或组分含量在各部分有差异的样品，可在不同部位切取小片或截成小段后处理；取后的样品将其切碎，充分混匀，用四分法取样或直接放入组织捣碎机中捣碎成匀浆，放入聚乙烯瓶中。</w:t>
      </w:r>
    </w:p>
    <w:p w:rsidR="00240A69" w:rsidRPr="00645803" w:rsidRDefault="00240A69" w:rsidP="00841336">
      <w:pPr>
        <w:spacing w:line="360" w:lineRule="auto"/>
        <w:ind w:firstLineChars="200" w:firstLine="31680"/>
        <w:rPr>
          <w:rFonts w:ascii="宋体" w:cs="宋体"/>
        </w:rPr>
      </w:pPr>
      <w:r w:rsidRPr="00645803">
        <w:rPr>
          <w:rFonts w:ascii="宋体" w:hAnsi="宋体" w:cs="宋体" w:hint="eastAsia"/>
        </w:rPr>
        <w:t>取谷类样品</w:t>
      </w:r>
      <w:r w:rsidRPr="00645803">
        <w:rPr>
          <w:rFonts w:ascii="宋体" w:hAnsi="宋体" w:cs="宋体"/>
        </w:rPr>
        <w:t>500 g</w:t>
      </w:r>
      <w:r w:rsidRPr="00645803">
        <w:rPr>
          <w:rFonts w:ascii="宋体" w:hAnsi="宋体" w:cs="宋体" w:hint="eastAsia"/>
        </w:rPr>
        <w:t>，粉碎后使其全部可通过</w:t>
      </w:r>
      <w:r w:rsidRPr="00645803">
        <w:rPr>
          <w:rFonts w:ascii="宋体" w:hAnsi="宋体" w:cs="宋体"/>
        </w:rPr>
        <w:t xml:space="preserve">425 </w:t>
      </w:r>
      <w:r w:rsidRPr="00645803">
        <w:rPr>
          <w:rFonts w:ascii="宋体" w:hAnsi="宋体" w:cs="宋体" w:hint="eastAsia"/>
        </w:rPr>
        <w:t>μ</w:t>
      </w:r>
      <w:r w:rsidRPr="00645803">
        <w:rPr>
          <w:rFonts w:ascii="宋体" w:hAnsi="宋体" w:cs="宋体"/>
        </w:rPr>
        <w:t>m</w:t>
      </w:r>
      <w:r w:rsidRPr="00645803">
        <w:rPr>
          <w:rFonts w:ascii="宋体" w:hAnsi="宋体" w:cs="宋体" w:hint="eastAsia"/>
        </w:rPr>
        <w:t>的标准网筛，放入聚乙烯瓶或袋中。取油料作物、茶叶、坚果和香辛料各</w:t>
      </w:r>
      <w:r w:rsidRPr="00645803">
        <w:rPr>
          <w:rFonts w:ascii="宋体" w:hAnsi="宋体" w:cs="宋体"/>
        </w:rPr>
        <w:t>500 g</w:t>
      </w:r>
      <w:r w:rsidRPr="00645803">
        <w:rPr>
          <w:rFonts w:ascii="宋体" w:hAnsi="宋体" w:cs="宋体" w:hint="eastAsia"/>
        </w:rPr>
        <w:t>，粉碎后充分混匀，放入聚乙烯瓶或袋中。</w:t>
      </w:r>
    </w:p>
    <w:p w:rsidR="00240A69" w:rsidRPr="008A4143" w:rsidRDefault="00240A69" w:rsidP="00841336">
      <w:pPr>
        <w:spacing w:line="360" w:lineRule="auto"/>
        <w:ind w:firstLineChars="200" w:firstLine="31680"/>
        <w:rPr>
          <w:rFonts w:ascii="宋体" w:cs="宋体"/>
        </w:rPr>
      </w:pPr>
      <w:r w:rsidRPr="00645803">
        <w:rPr>
          <w:rFonts w:ascii="宋体" w:hAnsi="宋体" w:cs="宋体" w:hint="eastAsia"/>
        </w:rPr>
        <w:t>植物油类搅拌均匀，放入聚乙烯瓶中。</w:t>
      </w:r>
    </w:p>
    <w:p w:rsidR="00240A69" w:rsidRPr="00B87777" w:rsidRDefault="00240A69" w:rsidP="00B42ABD">
      <w:pPr>
        <w:spacing w:line="360" w:lineRule="auto"/>
        <w:rPr>
          <w:rFonts w:ascii="黑体" w:eastAsia="黑体" w:hAnsi="黑体"/>
          <w:color w:val="000000"/>
        </w:rPr>
      </w:pPr>
      <w:r w:rsidRPr="00B87777">
        <w:rPr>
          <w:rFonts w:ascii="黑体" w:eastAsia="黑体" w:hAnsi="黑体" w:cs="黑体"/>
          <w:color w:val="000000"/>
        </w:rPr>
        <w:t xml:space="preserve">6.2  </w:t>
      </w:r>
      <w:r w:rsidRPr="00B87777">
        <w:rPr>
          <w:rFonts w:ascii="黑体" w:eastAsia="黑体" w:hAnsi="黑体" w:cs="黑体" w:hint="eastAsia"/>
          <w:color w:val="000000"/>
        </w:rPr>
        <w:t>试样贮存</w:t>
      </w:r>
    </w:p>
    <w:p w:rsidR="00240A69" w:rsidRPr="00685083" w:rsidRDefault="00240A69" w:rsidP="00841336">
      <w:pPr>
        <w:spacing w:line="360" w:lineRule="auto"/>
        <w:ind w:firstLineChars="200" w:firstLine="31680"/>
      </w:pPr>
      <w:r w:rsidRPr="008A4143">
        <w:rPr>
          <w:rFonts w:ascii="宋体" w:hAnsi="宋体" w:cs="宋体" w:hint="eastAsia"/>
        </w:rPr>
        <w:t>试样于</w:t>
      </w:r>
      <w:r w:rsidRPr="008A4143">
        <w:rPr>
          <w:rFonts w:ascii="宋体" w:hAnsi="宋体" w:cs="宋体"/>
        </w:rPr>
        <w:t>-</w:t>
      </w:r>
      <w:r>
        <w:rPr>
          <w:rFonts w:ascii="宋体" w:hAnsi="宋体" w:cs="宋体"/>
        </w:rPr>
        <w:t>18</w:t>
      </w:r>
      <w:r w:rsidRPr="008A4143">
        <w:rPr>
          <w:rFonts w:ascii="宋体" w:hAnsi="宋体" w:cs="宋体" w:hint="eastAsia"/>
        </w:rPr>
        <w:t>℃条件下保存</w:t>
      </w:r>
      <w:r w:rsidRPr="00685083">
        <w:rPr>
          <w:rFonts w:cs="宋体" w:hint="eastAsia"/>
        </w:rPr>
        <w:t>。</w:t>
      </w:r>
    </w:p>
    <w:p w:rsidR="00240A69" w:rsidRDefault="00240A69" w:rsidP="00DD4FC5">
      <w:pPr>
        <w:spacing w:line="360" w:lineRule="auto"/>
      </w:pPr>
    </w:p>
    <w:p w:rsidR="00240A69" w:rsidRPr="00DD4FC5" w:rsidRDefault="00240A69" w:rsidP="00DD4FC5">
      <w:pPr>
        <w:spacing w:line="360" w:lineRule="auto"/>
        <w:rPr>
          <w:rFonts w:ascii="黑体" w:eastAsia="黑体"/>
        </w:rPr>
      </w:pPr>
      <w:r w:rsidRPr="00DD4FC5">
        <w:rPr>
          <w:rFonts w:ascii="黑体" w:eastAsia="黑体" w:cs="黑体"/>
        </w:rPr>
        <w:t xml:space="preserve">7  </w:t>
      </w:r>
      <w:r>
        <w:rPr>
          <w:rFonts w:ascii="黑体" w:eastAsia="黑体" w:cs="黑体" w:hint="eastAsia"/>
        </w:rPr>
        <w:t>分析</w:t>
      </w:r>
      <w:r w:rsidRPr="00DD4FC5">
        <w:rPr>
          <w:rFonts w:ascii="黑体" w:eastAsia="黑体" w:cs="黑体" w:hint="eastAsia"/>
        </w:rPr>
        <w:t>步骤</w:t>
      </w:r>
    </w:p>
    <w:p w:rsidR="00240A69" w:rsidRDefault="00240A69" w:rsidP="00DD4FC5">
      <w:pPr>
        <w:spacing w:line="360" w:lineRule="auto"/>
      </w:pPr>
    </w:p>
    <w:p w:rsidR="00240A69" w:rsidRPr="00696D80" w:rsidRDefault="00240A69" w:rsidP="00DD4FC5">
      <w:pPr>
        <w:spacing w:line="360" w:lineRule="auto"/>
        <w:rPr>
          <w:rFonts w:ascii="黑体" w:eastAsia="黑体"/>
        </w:rPr>
      </w:pPr>
      <w:r w:rsidRPr="00696D80">
        <w:rPr>
          <w:rFonts w:ascii="黑体" w:eastAsia="黑体" w:cs="黑体"/>
        </w:rPr>
        <w:t xml:space="preserve">7.1  </w:t>
      </w:r>
      <w:r w:rsidRPr="00696D80">
        <w:rPr>
          <w:rFonts w:ascii="黑体" w:eastAsia="黑体" w:cs="黑体" w:hint="eastAsia"/>
        </w:rPr>
        <w:t>提取</w:t>
      </w:r>
      <w:r>
        <w:rPr>
          <w:rFonts w:ascii="黑体" w:eastAsia="黑体" w:cs="黑体" w:hint="eastAsia"/>
        </w:rPr>
        <w:t>和净化</w:t>
      </w:r>
    </w:p>
    <w:p w:rsidR="00240A69" w:rsidRPr="00B87777" w:rsidRDefault="00240A69" w:rsidP="00BF0E25">
      <w:pPr>
        <w:spacing w:line="360" w:lineRule="auto"/>
        <w:rPr>
          <w:rFonts w:ascii="黑体" w:eastAsia="黑体" w:hAnsi="黑体"/>
        </w:rPr>
      </w:pPr>
      <w:r w:rsidRPr="00B87777">
        <w:rPr>
          <w:rFonts w:ascii="黑体" w:eastAsia="黑体" w:hAnsi="黑体" w:cs="黑体"/>
        </w:rPr>
        <w:t xml:space="preserve">7.1.1  </w:t>
      </w:r>
      <w:r w:rsidRPr="00B87777">
        <w:rPr>
          <w:rFonts w:ascii="黑体" w:eastAsia="黑体" w:hAnsi="黑体" w:cs="黑体" w:hint="eastAsia"/>
        </w:rPr>
        <w:t>蔬菜、水果和食用菌</w:t>
      </w:r>
    </w:p>
    <w:p w:rsidR="00240A69" w:rsidRPr="008A4143" w:rsidRDefault="00240A69" w:rsidP="00841336">
      <w:pPr>
        <w:spacing w:line="360" w:lineRule="auto"/>
        <w:ind w:leftChars="50" w:left="31680" w:firstLineChars="200" w:firstLine="31680"/>
        <w:outlineLvl w:val="0"/>
        <w:rPr>
          <w:rFonts w:ascii="宋体" w:cs="宋体"/>
        </w:rPr>
      </w:pPr>
      <w:r w:rsidRPr="008A4143">
        <w:rPr>
          <w:rFonts w:ascii="宋体" w:hAnsi="宋体" w:cs="宋体" w:hint="eastAsia"/>
        </w:rPr>
        <w:t>称取</w:t>
      </w:r>
      <w:r w:rsidRPr="008A4143">
        <w:rPr>
          <w:rFonts w:ascii="宋体" w:hAnsi="宋体" w:cs="宋体"/>
        </w:rPr>
        <w:t>20g</w:t>
      </w:r>
      <w:r w:rsidRPr="008A4143">
        <w:rPr>
          <w:rFonts w:ascii="宋体" w:hAnsi="宋体" w:cs="宋体" w:hint="eastAsia"/>
        </w:rPr>
        <w:t>试样（精确至</w:t>
      </w:r>
      <w:r w:rsidRPr="008A4143">
        <w:rPr>
          <w:rFonts w:ascii="宋体" w:hAnsi="宋体" w:cs="宋体"/>
        </w:rPr>
        <w:t>0.01g</w:t>
      </w:r>
      <w:r w:rsidRPr="008A4143">
        <w:rPr>
          <w:rFonts w:ascii="宋体" w:hAnsi="宋体" w:cs="宋体" w:hint="eastAsia"/>
        </w:rPr>
        <w:t>）于</w:t>
      </w:r>
      <w:r w:rsidRPr="008A4143">
        <w:rPr>
          <w:rFonts w:ascii="宋体" w:hAnsi="宋体" w:cs="宋体"/>
        </w:rPr>
        <w:t>150 mL</w:t>
      </w:r>
      <w:r w:rsidRPr="008A4143">
        <w:rPr>
          <w:rFonts w:ascii="宋体" w:hAnsi="宋体" w:cs="宋体" w:hint="eastAsia"/>
        </w:rPr>
        <w:t>烧杯中，加入</w:t>
      </w:r>
      <w:r w:rsidRPr="008A4143">
        <w:rPr>
          <w:rFonts w:ascii="宋体" w:hAnsi="宋体" w:cs="宋体"/>
        </w:rPr>
        <w:t>40mL</w:t>
      </w:r>
      <w:r w:rsidRPr="008A4143">
        <w:rPr>
          <w:rFonts w:ascii="宋体" w:hAnsi="宋体" w:cs="宋体" w:hint="eastAsia"/>
        </w:rPr>
        <w:t>乙腈，用高速匀浆机</w:t>
      </w:r>
      <w:r w:rsidRPr="008A4143">
        <w:rPr>
          <w:rFonts w:ascii="宋体" w:hAnsi="宋体" w:cs="宋体"/>
        </w:rPr>
        <w:t>15 000 r/min</w:t>
      </w:r>
      <w:r w:rsidRPr="008A4143">
        <w:rPr>
          <w:rFonts w:ascii="宋体" w:hAnsi="宋体" w:cs="宋体" w:hint="eastAsia"/>
        </w:rPr>
        <w:t>匀浆提取</w:t>
      </w:r>
      <w:r w:rsidRPr="008A4143">
        <w:rPr>
          <w:rFonts w:ascii="宋体" w:hAnsi="宋体" w:cs="宋体"/>
        </w:rPr>
        <w:t>2min</w:t>
      </w:r>
      <w:r w:rsidRPr="008A4143">
        <w:rPr>
          <w:rFonts w:ascii="宋体" w:hAnsi="宋体" w:cs="宋体" w:hint="eastAsia"/>
        </w:rPr>
        <w:t>，提取液过滤至装有</w:t>
      </w:r>
      <w:r w:rsidRPr="008A4143">
        <w:rPr>
          <w:rFonts w:ascii="宋体" w:hAnsi="宋体" w:cs="宋体"/>
        </w:rPr>
        <w:t>5g</w:t>
      </w:r>
      <w:r w:rsidRPr="008A4143">
        <w:rPr>
          <w:rFonts w:ascii="宋体" w:hAnsi="宋体" w:cs="宋体" w:hint="eastAsia"/>
        </w:rPr>
        <w:t>～</w:t>
      </w:r>
      <w:r w:rsidRPr="008A4143">
        <w:rPr>
          <w:rFonts w:ascii="宋体" w:hAnsi="宋体" w:cs="宋体"/>
        </w:rPr>
        <w:t>7g</w:t>
      </w:r>
      <w:r w:rsidRPr="008A4143">
        <w:rPr>
          <w:rFonts w:ascii="宋体" w:hAnsi="宋体" w:cs="宋体" w:hint="eastAsia"/>
        </w:rPr>
        <w:t>氯化钠的</w:t>
      </w:r>
      <w:r w:rsidRPr="008A4143">
        <w:rPr>
          <w:rFonts w:ascii="宋体" w:hAnsi="宋体" w:cs="宋体"/>
        </w:rPr>
        <w:t>100mL</w:t>
      </w:r>
      <w:r w:rsidRPr="008A4143">
        <w:rPr>
          <w:rFonts w:ascii="宋体" w:hAnsi="宋体" w:cs="宋体" w:hint="eastAsia"/>
        </w:rPr>
        <w:t>具塞量筒中，盖上塞子，剧烈振荡</w:t>
      </w:r>
      <w:r w:rsidRPr="008A4143">
        <w:rPr>
          <w:rFonts w:ascii="宋体" w:hAnsi="宋体" w:cs="宋体"/>
        </w:rPr>
        <w:t>1min</w:t>
      </w:r>
      <w:r w:rsidRPr="008A4143">
        <w:rPr>
          <w:rFonts w:ascii="宋体" w:hAnsi="宋体" w:cs="宋体" w:hint="eastAsia"/>
        </w:rPr>
        <w:t>，在室温下静置</w:t>
      </w:r>
      <w:r w:rsidRPr="008A4143">
        <w:rPr>
          <w:rFonts w:ascii="宋体" w:hAnsi="宋体" w:cs="宋体"/>
        </w:rPr>
        <w:t>30min</w:t>
      </w:r>
      <w:r w:rsidRPr="008A4143">
        <w:rPr>
          <w:rFonts w:ascii="宋体" w:hAnsi="宋体" w:cs="宋体" w:hint="eastAsia"/>
        </w:rPr>
        <w:t>。准确吸取</w:t>
      </w:r>
      <w:r w:rsidRPr="008A4143">
        <w:rPr>
          <w:rFonts w:ascii="宋体" w:hAnsi="宋体" w:cs="宋体"/>
        </w:rPr>
        <w:t>10mL</w:t>
      </w:r>
      <w:r w:rsidRPr="008A4143">
        <w:rPr>
          <w:rFonts w:ascii="宋体" w:hAnsi="宋体" w:cs="宋体" w:hint="eastAsia"/>
        </w:rPr>
        <w:t>上清液，</w:t>
      </w:r>
      <w:r w:rsidRPr="008A4143">
        <w:rPr>
          <w:rFonts w:ascii="宋体" w:hAnsi="宋体" w:cs="宋体"/>
        </w:rPr>
        <w:t xml:space="preserve">80 </w:t>
      </w:r>
      <w:r w:rsidRPr="008A4143">
        <w:rPr>
          <w:rFonts w:ascii="宋体" w:hAnsi="宋体" w:cs="宋体" w:hint="eastAsia"/>
        </w:rPr>
        <w:t>℃水浴中氮吹蒸发近干，加入</w:t>
      </w:r>
      <w:r w:rsidRPr="008A4143">
        <w:rPr>
          <w:rFonts w:ascii="宋体" w:hAnsi="宋体" w:cs="宋体"/>
        </w:rPr>
        <w:t>2mL</w:t>
      </w:r>
      <w:r w:rsidRPr="008A4143">
        <w:rPr>
          <w:rFonts w:ascii="宋体" w:hAnsi="宋体" w:cs="宋体" w:hint="eastAsia"/>
        </w:rPr>
        <w:t>甲醇溶解残余物，待净化。</w:t>
      </w:r>
    </w:p>
    <w:p w:rsidR="00240A69" w:rsidRPr="008A4143" w:rsidRDefault="00240A69" w:rsidP="00841336">
      <w:pPr>
        <w:spacing w:line="360" w:lineRule="auto"/>
        <w:ind w:leftChars="50" w:left="31680" w:firstLineChars="200" w:firstLine="31680"/>
        <w:outlineLvl w:val="0"/>
        <w:rPr>
          <w:rFonts w:ascii="宋体" w:cs="宋体"/>
        </w:rPr>
      </w:pPr>
      <w:r w:rsidRPr="008A4143">
        <w:rPr>
          <w:rFonts w:ascii="宋体" w:hAnsi="宋体" w:cs="宋体" w:hint="eastAsia"/>
        </w:rPr>
        <w:t>将固相萃取柱</w:t>
      </w:r>
      <w:r w:rsidRPr="008A4143">
        <w:rPr>
          <w:rFonts w:ascii="宋体" w:hAnsi="宋体" w:cs="宋体"/>
        </w:rPr>
        <w:t>1</w:t>
      </w:r>
      <w:r w:rsidRPr="008A4143">
        <w:rPr>
          <w:rFonts w:ascii="宋体" w:hAnsi="宋体" w:cs="宋体" w:hint="eastAsia"/>
        </w:rPr>
        <w:t>（</w:t>
      </w:r>
      <w:r w:rsidRPr="008A4143">
        <w:rPr>
          <w:rFonts w:ascii="宋体" w:hAnsi="宋体" w:cs="宋体"/>
        </w:rPr>
        <w:t>4.5.1</w:t>
      </w:r>
      <w:r w:rsidRPr="008A4143">
        <w:rPr>
          <w:rFonts w:ascii="宋体" w:hAnsi="宋体" w:cs="宋体" w:hint="eastAsia"/>
        </w:rPr>
        <w:t>）用</w:t>
      </w:r>
      <w:r w:rsidRPr="008A4143">
        <w:rPr>
          <w:rFonts w:ascii="宋体" w:hAnsi="宋体" w:cs="宋体"/>
        </w:rPr>
        <w:t>4mL</w:t>
      </w:r>
      <w:r w:rsidRPr="008A4143">
        <w:rPr>
          <w:rFonts w:ascii="宋体" w:hAnsi="宋体" w:cs="宋体" w:hint="eastAsia"/>
        </w:rPr>
        <w:t>甲醇</w:t>
      </w:r>
      <w:r w:rsidRPr="008A4143">
        <w:rPr>
          <w:rFonts w:ascii="宋体" w:hAnsi="宋体" w:cs="宋体"/>
        </w:rPr>
        <w:t>-</w:t>
      </w:r>
      <w:r w:rsidRPr="008A4143">
        <w:rPr>
          <w:rFonts w:ascii="宋体" w:hAnsi="宋体" w:cs="宋体" w:hint="eastAsia"/>
        </w:rPr>
        <w:t>二氯甲烷溶液（</w:t>
      </w:r>
      <w:r>
        <w:rPr>
          <w:rFonts w:ascii="宋体" w:hAnsi="宋体" w:cs="宋体"/>
        </w:rPr>
        <w:t>4.2.1</w:t>
      </w:r>
      <w:r w:rsidRPr="008A4143">
        <w:rPr>
          <w:rFonts w:ascii="宋体" w:hAnsi="宋体" w:cs="宋体" w:hint="eastAsia"/>
        </w:rPr>
        <w:t>）预淋洗，当液面到达柱筛板顶部时，立即加入上述待净化溶液，用</w:t>
      </w:r>
      <w:r w:rsidRPr="008A4143">
        <w:rPr>
          <w:rFonts w:ascii="宋体" w:hAnsi="宋体" w:cs="宋体"/>
        </w:rPr>
        <w:t>10mL</w:t>
      </w:r>
      <w:r w:rsidRPr="008A4143">
        <w:rPr>
          <w:rFonts w:ascii="宋体" w:hAnsi="宋体" w:cs="宋体" w:hint="eastAsia"/>
        </w:rPr>
        <w:t>离心管收集洗脱液，用</w:t>
      </w:r>
      <w:r w:rsidRPr="008A4143">
        <w:rPr>
          <w:rFonts w:ascii="宋体" w:hAnsi="宋体" w:cs="宋体"/>
        </w:rPr>
        <w:t>2mL</w:t>
      </w:r>
      <w:r w:rsidRPr="008A4143">
        <w:rPr>
          <w:rFonts w:ascii="宋体" w:hAnsi="宋体" w:cs="宋体" w:hint="eastAsia"/>
        </w:rPr>
        <w:t>甲醇</w:t>
      </w:r>
      <w:r w:rsidRPr="008A4143">
        <w:rPr>
          <w:rFonts w:ascii="宋体" w:hAnsi="宋体" w:cs="宋体"/>
        </w:rPr>
        <w:t>-</w:t>
      </w:r>
      <w:r w:rsidRPr="008A4143">
        <w:rPr>
          <w:rFonts w:ascii="宋体" w:hAnsi="宋体" w:cs="宋体" w:hint="eastAsia"/>
        </w:rPr>
        <w:t>二氯甲烷溶液（</w:t>
      </w:r>
      <w:r>
        <w:rPr>
          <w:rFonts w:ascii="宋体" w:hAnsi="宋体" w:cs="宋体"/>
        </w:rPr>
        <w:t>4.2.1</w:t>
      </w:r>
      <w:r w:rsidRPr="008A4143">
        <w:rPr>
          <w:rFonts w:ascii="宋体" w:hAnsi="宋体" w:cs="宋体" w:hint="eastAsia"/>
        </w:rPr>
        <w:t>）涮洗烧杯后过柱，并重复一次，收集的洗脱液于</w:t>
      </w:r>
      <w:r w:rsidRPr="008A4143">
        <w:rPr>
          <w:rFonts w:ascii="宋体" w:hAnsi="宋体" w:cs="宋体"/>
        </w:rPr>
        <w:t>50</w:t>
      </w:r>
      <w:r w:rsidRPr="008A4143">
        <w:rPr>
          <w:rFonts w:ascii="宋体" w:hAnsi="宋体" w:cs="宋体" w:hint="eastAsia"/>
        </w:rPr>
        <w:t>℃水浴中氮吹蒸发近干，准确加入</w:t>
      </w:r>
      <w:r w:rsidRPr="008A4143">
        <w:rPr>
          <w:rFonts w:ascii="宋体" w:hAnsi="宋体" w:cs="宋体"/>
        </w:rPr>
        <w:t>2.50 mL</w:t>
      </w:r>
      <w:r w:rsidRPr="008A4143">
        <w:rPr>
          <w:rFonts w:ascii="宋体" w:hAnsi="宋体" w:cs="宋体" w:hint="eastAsia"/>
        </w:rPr>
        <w:t>甲醇，涡旋混匀，用</w:t>
      </w:r>
      <w:r w:rsidRPr="008A4143">
        <w:rPr>
          <w:rFonts w:ascii="宋体" w:hAnsi="宋体" w:cs="宋体" w:hint="eastAsia"/>
          <w:color w:val="000000"/>
        </w:rPr>
        <w:t>微孔滤膜（</w:t>
      </w:r>
      <w:r w:rsidRPr="008A4143">
        <w:rPr>
          <w:rFonts w:ascii="宋体" w:hAnsi="宋体" w:cs="宋体"/>
          <w:color w:val="000000"/>
        </w:rPr>
        <w:t>4.5.6</w:t>
      </w:r>
      <w:r w:rsidRPr="008A4143">
        <w:rPr>
          <w:rFonts w:ascii="宋体" w:hAnsi="宋体" w:cs="宋体" w:hint="eastAsia"/>
          <w:color w:val="000000"/>
        </w:rPr>
        <w:t>）</w:t>
      </w:r>
      <w:r w:rsidRPr="008A4143">
        <w:rPr>
          <w:rFonts w:ascii="宋体" w:hAnsi="宋体" w:cs="宋体" w:hint="eastAsia"/>
        </w:rPr>
        <w:t>过滤，待测。</w:t>
      </w:r>
    </w:p>
    <w:p w:rsidR="00240A69" w:rsidRPr="00B87777" w:rsidRDefault="00240A69" w:rsidP="00B87777">
      <w:pPr>
        <w:spacing w:line="360" w:lineRule="auto"/>
        <w:rPr>
          <w:rFonts w:ascii="黑体" w:eastAsia="黑体" w:hAnsi="黑体"/>
        </w:rPr>
      </w:pPr>
      <w:r w:rsidRPr="00B87777">
        <w:rPr>
          <w:rFonts w:ascii="黑体" w:eastAsia="黑体" w:hAnsi="黑体" w:cs="黑体"/>
        </w:rPr>
        <w:t xml:space="preserve">7.1.2  </w:t>
      </w:r>
      <w:r w:rsidRPr="00B87777">
        <w:rPr>
          <w:rFonts w:ascii="黑体" w:eastAsia="黑体" w:hAnsi="黑体" w:cs="黑体" w:hint="eastAsia"/>
        </w:rPr>
        <w:t>谷物</w:t>
      </w:r>
    </w:p>
    <w:p w:rsidR="00240A69" w:rsidRPr="008A4143" w:rsidRDefault="00240A69" w:rsidP="00841336">
      <w:pPr>
        <w:spacing w:line="360" w:lineRule="auto"/>
        <w:ind w:firstLineChars="200" w:firstLine="31680"/>
        <w:rPr>
          <w:rFonts w:ascii="宋体" w:cs="宋体"/>
        </w:rPr>
      </w:pPr>
      <w:r w:rsidRPr="008A4143">
        <w:rPr>
          <w:rFonts w:ascii="宋体" w:hAnsi="宋体" w:cs="宋体" w:hint="eastAsia"/>
        </w:rPr>
        <w:t>称取</w:t>
      </w:r>
      <w:r w:rsidRPr="008A4143">
        <w:rPr>
          <w:rFonts w:ascii="宋体" w:hAnsi="宋体" w:cs="宋体"/>
        </w:rPr>
        <w:t>10g</w:t>
      </w:r>
      <w:r w:rsidRPr="008A4143">
        <w:rPr>
          <w:rFonts w:ascii="宋体" w:hAnsi="宋体" w:cs="宋体" w:hint="eastAsia"/>
        </w:rPr>
        <w:t>试样（精确至</w:t>
      </w:r>
      <w:r w:rsidRPr="008A4143">
        <w:rPr>
          <w:rFonts w:ascii="宋体" w:hAnsi="宋体" w:cs="宋体"/>
        </w:rPr>
        <w:t>0.01 g</w:t>
      </w:r>
      <w:r w:rsidRPr="008A4143">
        <w:rPr>
          <w:rFonts w:ascii="宋体" w:hAnsi="宋体" w:cs="宋体" w:hint="eastAsia"/>
        </w:rPr>
        <w:t>）于</w:t>
      </w:r>
      <w:r w:rsidRPr="008A4143">
        <w:rPr>
          <w:rFonts w:ascii="宋体" w:hAnsi="宋体" w:cs="宋体"/>
        </w:rPr>
        <w:t>250 mL</w:t>
      </w:r>
      <w:r w:rsidRPr="008A4143">
        <w:rPr>
          <w:rFonts w:ascii="宋体" w:hAnsi="宋体" w:cs="宋体" w:hint="eastAsia"/>
        </w:rPr>
        <w:t>具塞锥形瓶中，加入</w:t>
      </w:r>
      <w:r w:rsidRPr="008A4143">
        <w:rPr>
          <w:rFonts w:ascii="宋体" w:hAnsi="宋体" w:cs="宋体"/>
        </w:rPr>
        <w:t>20 mL</w:t>
      </w:r>
      <w:r w:rsidRPr="008A4143">
        <w:rPr>
          <w:rFonts w:ascii="宋体" w:hAnsi="宋体" w:cs="宋体" w:hint="eastAsia"/>
        </w:rPr>
        <w:t>水，混匀后，静置</w:t>
      </w:r>
      <w:r w:rsidRPr="008A4143">
        <w:rPr>
          <w:rFonts w:ascii="宋体" w:hAnsi="宋体" w:cs="宋体"/>
        </w:rPr>
        <w:t>30 min</w:t>
      </w:r>
      <w:r w:rsidRPr="008A4143">
        <w:rPr>
          <w:rFonts w:ascii="宋体" w:hAnsi="宋体" w:cs="宋体" w:hint="eastAsia"/>
        </w:rPr>
        <w:t>，再加入</w:t>
      </w:r>
      <w:r>
        <w:rPr>
          <w:rFonts w:ascii="宋体" w:hAnsi="宋体" w:cs="宋体"/>
        </w:rPr>
        <w:t>5</w:t>
      </w:r>
      <w:r w:rsidRPr="008A4143">
        <w:rPr>
          <w:rFonts w:ascii="宋体" w:hAnsi="宋体" w:cs="宋体"/>
        </w:rPr>
        <w:t>0 mL</w:t>
      </w:r>
      <w:r w:rsidRPr="008A4143">
        <w:rPr>
          <w:rFonts w:ascii="宋体" w:hAnsi="宋体" w:cs="宋体" w:hint="eastAsia"/>
        </w:rPr>
        <w:t>乙腈，</w:t>
      </w:r>
      <w:r>
        <w:rPr>
          <w:rFonts w:ascii="宋体" w:hAnsi="宋体" w:cs="宋体" w:hint="eastAsia"/>
        </w:rPr>
        <w:t>用</w:t>
      </w:r>
      <w:r w:rsidRPr="008A4143">
        <w:rPr>
          <w:rFonts w:ascii="宋体" w:hAnsi="宋体" w:cs="宋体" w:hint="eastAsia"/>
        </w:rPr>
        <w:t>振荡</w:t>
      </w:r>
      <w:r>
        <w:rPr>
          <w:rFonts w:ascii="宋体" w:hAnsi="宋体" w:cs="宋体" w:hint="eastAsia"/>
        </w:rPr>
        <w:t>器</w:t>
      </w:r>
      <w:r>
        <w:rPr>
          <w:rFonts w:ascii="宋体" w:hAnsi="宋体" w:cs="宋体"/>
        </w:rPr>
        <w:t>200 r/min</w:t>
      </w:r>
      <w:r>
        <w:rPr>
          <w:rFonts w:ascii="宋体" w:hAnsi="宋体" w:cs="宋体" w:hint="eastAsia"/>
        </w:rPr>
        <w:t>振荡</w:t>
      </w:r>
      <w:r w:rsidRPr="008A4143">
        <w:rPr>
          <w:rFonts w:ascii="宋体" w:hAnsi="宋体" w:cs="宋体" w:hint="eastAsia"/>
        </w:rPr>
        <w:t>提取</w:t>
      </w:r>
      <w:r w:rsidRPr="008A4143">
        <w:rPr>
          <w:rFonts w:ascii="宋体" w:hAnsi="宋体" w:cs="宋体"/>
        </w:rPr>
        <w:t>30 min</w:t>
      </w:r>
      <w:r w:rsidRPr="008A4143">
        <w:rPr>
          <w:rFonts w:ascii="宋体" w:hAnsi="宋体" w:cs="宋体" w:hint="eastAsia"/>
        </w:rPr>
        <w:t>，提取液过滤至装有</w:t>
      </w:r>
      <w:r w:rsidRPr="008A4143">
        <w:rPr>
          <w:rFonts w:ascii="宋体" w:hAnsi="宋体" w:cs="宋体"/>
        </w:rPr>
        <w:t>5 g</w:t>
      </w:r>
      <w:r w:rsidRPr="008A4143">
        <w:rPr>
          <w:rFonts w:ascii="宋体" w:hAnsi="宋体" w:cs="宋体" w:hint="eastAsia"/>
        </w:rPr>
        <w:t>～</w:t>
      </w:r>
      <w:r w:rsidRPr="008A4143">
        <w:rPr>
          <w:rFonts w:ascii="宋体" w:hAnsi="宋体" w:cs="宋体"/>
        </w:rPr>
        <w:t>7 g</w:t>
      </w:r>
      <w:r w:rsidRPr="008A4143">
        <w:rPr>
          <w:rFonts w:ascii="宋体" w:hAnsi="宋体" w:cs="宋体" w:hint="eastAsia"/>
        </w:rPr>
        <w:t>氯化钠的</w:t>
      </w:r>
      <w:r w:rsidRPr="008A4143">
        <w:rPr>
          <w:rFonts w:ascii="宋体" w:hAnsi="宋体" w:cs="宋体"/>
        </w:rPr>
        <w:t>100 mL</w:t>
      </w:r>
      <w:r w:rsidRPr="008A4143">
        <w:rPr>
          <w:rFonts w:ascii="宋体" w:hAnsi="宋体" w:cs="宋体" w:hint="eastAsia"/>
        </w:rPr>
        <w:t>具塞量筒中，盖上塞子，剧烈振荡</w:t>
      </w:r>
      <w:r w:rsidRPr="008A4143">
        <w:rPr>
          <w:rFonts w:ascii="宋体" w:hAnsi="宋体" w:cs="宋体"/>
        </w:rPr>
        <w:t>1 min</w:t>
      </w:r>
      <w:r w:rsidRPr="008A4143">
        <w:rPr>
          <w:rFonts w:ascii="宋体" w:hAnsi="宋体" w:cs="宋体" w:hint="eastAsia"/>
        </w:rPr>
        <w:t>，在室温下静止</w:t>
      </w:r>
      <w:r w:rsidRPr="008A4143">
        <w:rPr>
          <w:rFonts w:ascii="宋体" w:hAnsi="宋体" w:cs="宋体"/>
        </w:rPr>
        <w:t>30 min</w:t>
      </w:r>
      <w:r w:rsidRPr="008A4143">
        <w:rPr>
          <w:rFonts w:ascii="宋体" w:hAnsi="宋体" w:cs="宋体" w:hint="eastAsia"/>
        </w:rPr>
        <w:t>。准确吸取</w:t>
      </w:r>
      <w:r w:rsidRPr="008A4143">
        <w:rPr>
          <w:rFonts w:ascii="宋体" w:hAnsi="宋体" w:cs="宋体"/>
        </w:rPr>
        <w:t>10mL</w:t>
      </w:r>
      <w:r w:rsidRPr="008A4143">
        <w:rPr>
          <w:rFonts w:ascii="宋体" w:hAnsi="宋体" w:cs="宋体" w:hint="eastAsia"/>
        </w:rPr>
        <w:t>上清液，</w:t>
      </w:r>
      <w:r w:rsidRPr="008A4143">
        <w:rPr>
          <w:rFonts w:ascii="宋体" w:hAnsi="宋体" w:cs="宋体"/>
        </w:rPr>
        <w:t xml:space="preserve">80 </w:t>
      </w:r>
      <w:r w:rsidRPr="008A4143">
        <w:rPr>
          <w:rFonts w:ascii="宋体" w:hAnsi="宋体" w:cs="宋体" w:hint="eastAsia"/>
        </w:rPr>
        <w:t>℃水浴中氮吹蒸发近干，加入</w:t>
      </w:r>
      <w:r w:rsidRPr="008A4143">
        <w:rPr>
          <w:rFonts w:ascii="宋体" w:hAnsi="宋体" w:cs="宋体"/>
        </w:rPr>
        <w:t>2mL</w:t>
      </w:r>
      <w:r w:rsidRPr="008A4143">
        <w:rPr>
          <w:rFonts w:ascii="宋体" w:hAnsi="宋体" w:cs="宋体" w:hint="eastAsia"/>
        </w:rPr>
        <w:t>甲醇溶解残余物，待净化。</w:t>
      </w:r>
    </w:p>
    <w:p w:rsidR="00240A69" w:rsidRPr="008A4143" w:rsidRDefault="00240A69" w:rsidP="00841336">
      <w:pPr>
        <w:spacing w:line="360" w:lineRule="auto"/>
        <w:ind w:firstLineChars="200" w:firstLine="31680"/>
        <w:rPr>
          <w:rFonts w:ascii="宋体" w:cs="宋体"/>
        </w:rPr>
      </w:pPr>
      <w:r w:rsidRPr="008A4143">
        <w:rPr>
          <w:rFonts w:ascii="宋体" w:hAnsi="宋体" w:cs="宋体" w:hint="eastAsia"/>
        </w:rPr>
        <w:t>将固相萃取柱</w:t>
      </w:r>
      <w:r w:rsidRPr="008A4143">
        <w:rPr>
          <w:rFonts w:ascii="宋体" w:hAnsi="宋体" w:cs="宋体"/>
        </w:rPr>
        <w:t>1</w:t>
      </w:r>
      <w:r w:rsidRPr="008A4143">
        <w:rPr>
          <w:rFonts w:ascii="宋体" w:hAnsi="宋体" w:cs="宋体" w:hint="eastAsia"/>
        </w:rPr>
        <w:t>（</w:t>
      </w:r>
      <w:r w:rsidRPr="008A4143">
        <w:rPr>
          <w:rFonts w:ascii="宋体" w:hAnsi="宋体" w:cs="宋体"/>
        </w:rPr>
        <w:t>4.5.1</w:t>
      </w:r>
      <w:r w:rsidRPr="008A4143">
        <w:rPr>
          <w:rFonts w:ascii="宋体" w:hAnsi="宋体" w:cs="宋体" w:hint="eastAsia"/>
        </w:rPr>
        <w:t>）用</w:t>
      </w:r>
      <w:r w:rsidRPr="008A4143">
        <w:rPr>
          <w:rFonts w:ascii="宋体" w:hAnsi="宋体" w:cs="宋体"/>
        </w:rPr>
        <w:t>4mL</w:t>
      </w:r>
      <w:r w:rsidRPr="008A4143">
        <w:rPr>
          <w:rFonts w:ascii="宋体" w:hAnsi="宋体" w:cs="宋体" w:hint="eastAsia"/>
        </w:rPr>
        <w:t>甲醇</w:t>
      </w:r>
      <w:r w:rsidRPr="008A4143">
        <w:rPr>
          <w:rFonts w:ascii="宋体" w:hAnsi="宋体" w:cs="宋体"/>
        </w:rPr>
        <w:t>-</w:t>
      </w:r>
      <w:r w:rsidRPr="008A4143">
        <w:rPr>
          <w:rFonts w:ascii="宋体" w:hAnsi="宋体" w:cs="宋体" w:hint="eastAsia"/>
        </w:rPr>
        <w:t>二氯甲烷溶液（</w:t>
      </w:r>
      <w:r>
        <w:rPr>
          <w:rFonts w:ascii="宋体" w:hAnsi="宋体" w:cs="宋体"/>
        </w:rPr>
        <w:t>4.2.1</w:t>
      </w:r>
      <w:r w:rsidRPr="008A4143">
        <w:rPr>
          <w:rFonts w:ascii="宋体" w:hAnsi="宋体" w:cs="宋体" w:hint="eastAsia"/>
        </w:rPr>
        <w:t>）预淋洗，当液面到达柱筛板顶部时，立即加入上述待净化溶液，用</w:t>
      </w:r>
      <w:r w:rsidRPr="008A4143">
        <w:rPr>
          <w:rFonts w:ascii="宋体" w:hAnsi="宋体" w:cs="宋体"/>
        </w:rPr>
        <w:t>10mL</w:t>
      </w:r>
      <w:r w:rsidRPr="008A4143">
        <w:rPr>
          <w:rFonts w:ascii="宋体" w:hAnsi="宋体" w:cs="宋体" w:hint="eastAsia"/>
        </w:rPr>
        <w:t>离心管收集洗脱液，用</w:t>
      </w:r>
      <w:r w:rsidRPr="008A4143">
        <w:rPr>
          <w:rFonts w:ascii="宋体" w:hAnsi="宋体" w:cs="宋体"/>
        </w:rPr>
        <w:t>2mL</w:t>
      </w:r>
      <w:r w:rsidRPr="008A4143">
        <w:rPr>
          <w:rFonts w:ascii="宋体" w:hAnsi="宋体" w:cs="宋体" w:hint="eastAsia"/>
        </w:rPr>
        <w:t>甲醇</w:t>
      </w:r>
      <w:r w:rsidRPr="008A4143">
        <w:rPr>
          <w:rFonts w:ascii="宋体" w:hAnsi="宋体" w:cs="宋体"/>
        </w:rPr>
        <w:t>-</w:t>
      </w:r>
      <w:r w:rsidRPr="008A4143">
        <w:rPr>
          <w:rFonts w:ascii="宋体" w:hAnsi="宋体" w:cs="宋体" w:hint="eastAsia"/>
        </w:rPr>
        <w:t>二氯甲烷溶液（</w:t>
      </w:r>
      <w:r>
        <w:rPr>
          <w:rFonts w:ascii="宋体" w:hAnsi="宋体" w:cs="宋体"/>
        </w:rPr>
        <w:t>4.2.1</w:t>
      </w:r>
      <w:r w:rsidRPr="008A4143">
        <w:rPr>
          <w:rFonts w:ascii="宋体" w:hAnsi="宋体" w:cs="宋体" w:hint="eastAsia"/>
        </w:rPr>
        <w:t>）涮洗烧杯后过柱，并重复一次，收集的洗脱液于</w:t>
      </w:r>
      <w:r w:rsidRPr="008A4143">
        <w:rPr>
          <w:rFonts w:ascii="宋体" w:hAnsi="宋体" w:cs="宋体"/>
        </w:rPr>
        <w:t>50</w:t>
      </w:r>
      <w:r w:rsidRPr="008A4143">
        <w:rPr>
          <w:rFonts w:ascii="宋体" w:hAnsi="宋体" w:cs="宋体" w:hint="eastAsia"/>
        </w:rPr>
        <w:t>℃水浴中氮吹蒸发近干，准确加入</w:t>
      </w:r>
      <w:r w:rsidRPr="008A4143">
        <w:rPr>
          <w:rFonts w:ascii="宋体" w:hAnsi="宋体" w:cs="宋体"/>
        </w:rPr>
        <w:t>2.50 mL</w:t>
      </w:r>
      <w:r w:rsidRPr="008A4143">
        <w:rPr>
          <w:rFonts w:ascii="宋体" w:hAnsi="宋体" w:cs="宋体" w:hint="eastAsia"/>
        </w:rPr>
        <w:t>甲醇，涡旋混匀，用</w:t>
      </w:r>
      <w:r w:rsidRPr="008A4143">
        <w:rPr>
          <w:rFonts w:ascii="宋体" w:hAnsi="宋体" w:cs="宋体" w:hint="eastAsia"/>
          <w:color w:val="000000"/>
        </w:rPr>
        <w:t>微孔滤膜（</w:t>
      </w:r>
      <w:r w:rsidRPr="008A4143">
        <w:rPr>
          <w:rFonts w:ascii="宋体" w:hAnsi="宋体" w:cs="宋体"/>
          <w:color w:val="000000"/>
        </w:rPr>
        <w:t>4.5.6</w:t>
      </w:r>
      <w:r w:rsidRPr="008A4143">
        <w:rPr>
          <w:rFonts w:ascii="宋体" w:hAnsi="宋体" w:cs="宋体" w:hint="eastAsia"/>
          <w:color w:val="000000"/>
        </w:rPr>
        <w:t>）</w:t>
      </w:r>
      <w:r w:rsidRPr="008A4143">
        <w:rPr>
          <w:rFonts w:ascii="宋体" w:hAnsi="宋体" w:cs="宋体" w:hint="eastAsia"/>
        </w:rPr>
        <w:t>过滤，待测。</w:t>
      </w:r>
    </w:p>
    <w:p w:rsidR="00240A69" w:rsidRPr="00B87777" w:rsidRDefault="00240A69" w:rsidP="00377BD2">
      <w:pPr>
        <w:spacing w:line="360" w:lineRule="auto"/>
        <w:rPr>
          <w:rFonts w:ascii="黑体" w:eastAsia="黑体" w:hAnsi="黑体"/>
        </w:rPr>
      </w:pPr>
      <w:r w:rsidRPr="00B87777">
        <w:rPr>
          <w:rFonts w:ascii="黑体" w:eastAsia="黑体" w:hAnsi="黑体" w:cs="黑体"/>
        </w:rPr>
        <w:t>7.1.</w:t>
      </w:r>
      <w:r>
        <w:rPr>
          <w:rFonts w:ascii="黑体" w:eastAsia="黑体" w:hAnsi="黑体" w:cs="黑体"/>
        </w:rPr>
        <w:t>3</w:t>
      </w:r>
      <w:r w:rsidRPr="00B87777">
        <w:rPr>
          <w:rFonts w:ascii="黑体" w:eastAsia="黑体" w:hAnsi="黑体" w:cs="黑体"/>
        </w:rPr>
        <w:t xml:space="preserve">  </w:t>
      </w:r>
      <w:r w:rsidRPr="00B87777">
        <w:rPr>
          <w:rFonts w:ascii="黑体" w:eastAsia="黑体" w:hAnsi="黑体" w:cs="黑体" w:hint="eastAsia"/>
        </w:rPr>
        <w:t>茶叶和香辛料</w:t>
      </w:r>
    </w:p>
    <w:p w:rsidR="00240A69" w:rsidRPr="008A4143" w:rsidRDefault="00240A69" w:rsidP="00841336">
      <w:pPr>
        <w:spacing w:line="360" w:lineRule="auto"/>
        <w:ind w:firstLineChars="200" w:firstLine="31680"/>
        <w:rPr>
          <w:rFonts w:ascii="宋体" w:cs="宋体"/>
        </w:rPr>
      </w:pPr>
      <w:r w:rsidRPr="008A4143">
        <w:rPr>
          <w:rFonts w:ascii="宋体" w:hAnsi="宋体" w:cs="宋体" w:hint="eastAsia"/>
        </w:rPr>
        <w:t>称取</w:t>
      </w:r>
      <w:r w:rsidRPr="008A4143">
        <w:rPr>
          <w:rFonts w:ascii="宋体" w:hAnsi="宋体" w:cs="宋体"/>
        </w:rPr>
        <w:t>5 g</w:t>
      </w:r>
      <w:r w:rsidRPr="008A4143">
        <w:rPr>
          <w:rFonts w:ascii="宋体" w:hAnsi="宋体" w:cs="宋体" w:hint="eastAsia"/>
        </w:rPr>
        <w:t>试样（精确至</w:t>
      </w:r>
      <w:r w:rsidRPr="008A4143">
        <w:rPr>
          <w:rFonts w:ascii="宋体" w:hAnsi="宋体" w:cs="宋体"/>
        </w:rPr>
        <w:t>0.01 g</w:t>
      </w:r>
      <w:r w:rsidRPr="008A4143">
        <w:rPr>
          <w:rFonts w:ascii="宋体" w:hAnsi="宋体" w:cs="宋体" w:hint="eastAsia"/>
        </w:rPr>
        <w:t>）于</w:t>
      </w:r>
      <w:r w:rsidRPr="008A4143">
        <w:rPr>
          <w:rFonts w:ascii="宋体" w:hAnsi="宋体" w:cs="宋体"/>
        </w:rPr>
        <w:t>150 mL</w:t>
      </w:r>
      <w:r w:rsidRPr="008A4143">
        <w:rPr>
          <w:rFonts w:ascii="宋体" w:hAnsi="宋体" w:cs="宋体" w:hint="eastAsia"/>
        </w:rPr>
        <w:t>烧杯中，加入</w:t>
      </w:r>
      <w:r w:rsidRPr="008A4143">
        <w:rPr>
          <w:rFonts w:ascii="宋体" w:hAnsi="宋体" w:cs="宋体"/>
        </w:rPr>
        <w:t>20 mL</w:t>
      </w:r>
      <w:r w:rsidRPr="008A4143">
        <w:rPr>
          <w:rFonts w:ascii="宋体" w:hAnsi="宋体" w:cs="宋体" w:hint="eastAsia"/>
        </w:rPr>
        <w:t>水，混匀后，静置</w:t>
      </w:r>
      <w:r w:rsidRPr="008A4143">
        <w:rPr>
          <w:rFonts w:ascii="宋体" w:hAnsi="宋体" w:cs="宋体"/>
        </w:rPr>
        <w:t>30min</w:t>
      </w:r>
      <w:r w:rsidRPr="008A4143">
        <w:rPr>
          <w:rFonts w:ascii="宋体" w:hAnsi="宋体" w:cs="宋体" w:hint="eastAsia"/>
        </w:rPr>
        <w:t>，再加入</w:t>
      </w:r>
      <w:r w:rsidRPr="008A4143">
        <w:rPr>
          <w:rFonts w:ascii="宋体" w:hAnsi="宋体" w:cs="宋体"/>
        </w:rPr>
        <w:t>50 mL</w:t>
      </w:r>
      <w:r w:rsidRPr="008A4143">
        <w:rPr>
          <w:rFonts w:ascii="宋体" w:hAnsi="宋体" w:cs="宋体" w:hint="eastAsia"/>
        </w:rPr>
        <w:t>乙腈，用高速匀浆机</w:t>
      </w:r>
      <w:r w:rsidRPr="008A4143">
        <w:rPr>
          <w:rFonts w:ascii="宋体" w:hAnsi="宋体" w:cs="宋体"/>
        </w:rPr>
        <w:t>15 000 r/min</w:t>
      </w:r>
      <w:r w:rsidRPr="008A4143">
        <w:rPr>
          <w:rFonts w:ascii="宋体" w:hAnsi="宋体" w:cs="宋体" w:hint="eastAsia"/>
        </w:rPr>
        <w:t>匀浆提取</w:t>
      </w:r>
      <w:r w:rsidRPr="008A4143">
        <w:rPr>
          <w:rFonts w:ascii="宋体" w:hAnsi="宋体" w:cs="宋体"/>
        </w:rPr>
        <w:t>2min</w:t>
      </w:r>
      <w:r w:rsidRPr="008A4143">
        <w:rPr>
          <w:rFonts w:ascii="宋体" w:hAnsi="宋体" w:cs="宋体" w:hint="eastAsia"/>
        </w:rPr>
        <w:t>，提取液过滤至装有</w:t>
      </w:r>
      <w:r w:rsidRPr="008A4143">
        <w:rPr>
          <w:rFonts w:ascii="宋体" w:hAnsi="宋体" w:cs="宋体"/>
        </w:rPr>
        <w:t>5g</w:t>
      </w:r>
      <w:r w:rsidRPr="008A4143">
        <w:rPr>
          <w:rFonts w:ascii="宋体" w:hAnsi="宋体" w:cs="宋体" w:hint="eastAsia"/>
        </w:rPr>
        <w:t>～</w:t>
      </w:r>
      <w:r w:rsidRPr="008A4143">
        <w:rPr>
          <w:rFonts w:ascii="宋体" w:hAnsi="宋体" w:cs="宋体"/>
        </w:rPr>
        <w:t>7g</w:t>
      </w:r>
      <w:r w:rsidRPr="008A4143">
        <w:rPr>
          <w:rFonts w:ascii="宋体" w:hAnsi="宋体" w:cs="宋体" w:hint="eastAsia"/>
        </w:rPr>
        <w:t>氯化钠的</w:t>
      </w:r>
      <w:r w:rsidRPr="008A4143">
        <w:rPr>
          <w:rFonts w:ascii="宋体" w:hAnsi="宋体" w:cs="宋体"/>
        </w:rPr>
        <w:t>100mL</w:t>
      </w:r>
      <w:r w:rsidRPr="008A4143">
        <w:rPr>
          <w:rFonts w:ascii="宋体" w:hAnsi="宋体" w:cs="宋体" w:hint="eastAsia"/>
        </w:rPr>
        <w:t>具塞量筒中，盖上塞子，剧烈振荡</w:t>
      </w:r>
      <w:r w:rsidRPr="008A4143">
        <w:rPr>
          <w:rFonts w:ascii="宋体" w:hAnsi="宋体" w:cs="宋体"/>
        </w:rPr>
        <w:t>1min</w:t>
      </w:r>
      <w:r w:rsidRPr="008A4143">
        <w:rPr>
          <w:rFonts w:ascii="宋体" w:hAnsi="宋体" w:cs="宋体" w:hint="eastAsia"/>
        </w:rPr>
        <w:t>，在室温下静置</w:t>
      </w:r>
      <w:r w:rsidRPr="008A4143">
        <w:rPr>
          <w:rFonts w:ascii="宋体" w:hAnsi="宋体" w:cs="宋体"/>
        </w:rPr>
        <w:t>30min</w:t>
      </w:r>
      <w:r w:rsidRPr="008A4143">
        <w:rPr>
          <w:rFonts w:ascii="宋体" w:hAnsi="宋体" w:cs="宋体" w:hint="eastAsia"/>
        </w:rPr>
        <w:t>。准确吸取</w:t>
      </w:r>
      <w:r w:rsidRPr="008A4143">
        <w:rPr>
          <w:rFonts w:ascii="宋体" w:hAnsi="宋体" w:cs="宋体"/>
        </w:rPr>
        <w:t>10mL</w:t>
      </w:r>
      <w:r w:rsidRPr="008A4143">
        <w:rPr>
          <w:rFonts w:ascii="宋体" w:hAnsi="宋体" w:cs="宋体" w:hint="eastAsia"/>
        </w:rPr>
        <w:t>上清液，</w:t>
      </w:r>
      <w:r w:rsidRPr="008A4143">
        <w:rPr>
          <w:rFonts w:ascii="宋体" w:hAnsi="宋体" w:cs="宋体"/>
        </w:rPr>
        <w:t xml:space="preserve">80 </w:t>
      </w:r>
      <w:r w:rsidRPr="008A4143">
        <w:rPr>
          <w:rFonts w:ascii="宋体" w:hAnsi="宋体" w:cs="宋体" w:hint="eastAsia"/>
        </w:rPr>
        <w:t>℃水浴中氮吹蒸发近干，加入</w:t>
      </w:r>
      <w:r w:rsidRPr="008A4143">
        <w:rPr>
          <w:rFonts w:ascii="宋体" w:hAnsi="宋体" w:cs="宋体"/>
        </w:rPr>
        <w:t>2mL</w:t>
      </w:r>
      <w:r w:rsidRPr="008A4143">
        <w:rPr>
          <w:rFonts w:ascii="宋体" w:hAnsi="宋体" w:cs="宋体" w:hint="eastAsia"/>
        </w:rPr>
        <w:t>乙腈</w:t>
      </w:r>
      <w:r w:rsidRPr="008A4143">
        <w:rPr>
          <w:rFonts w:ascii="宋体" w:hAnsi="宋体" w:cs="宋体"/>
        </w:rPr>
        <w:t>-</w:t>
      </w:r>
      <w:r w:rsidRPr="008A4143">
        <w:rPr>
          <w:rFonts w:ascii="宋体" w:hAnsi="宋体" w:cs="宋体" w:hint="eastAsia"/>
        </w:rPr>
        <w:t>甲苯溶液（</w:t>
      </w:r>
      <w:r>
        <w:rPr>
          <w:rFonts w:ascii="宋体" w:hAnsi="宋体" w:cs="宋体"/>
        </w:rPr>
        <w:t>4.2.2</w:t>
      </w:r>
      <w:r w:rsidRPr="008A4143">
        <w:rPr>
          <w:rFonts w:ascii="宋体" w:hAnsi="宋体" w:cs="宋体" w:hint="eastAsia"/>
        </w:rPr>
        <w:t>）溶解残余物，待净化。</w:t>
      </w:r>
    </w:p>
    <w:p w:rsidR="00240A69" w:rsidRPr="008A4143" w:rsidRDefault="00240A69" w:rsidP="00841336">
      <w:pPr>
        <w:spacing w:line="360" w:lineRule="auto"/>
        <w:ind w:firstLineChars="200" w:firstLine="31680"/>
        <w:rPr>
          <w:rFonts w:ascii="宋体" w:cs="宋体"/>
        </w:rPr>
      </w:pPr>
      <w:r w:rsidRPr="008A4143">
        <w:rPr>
          <w:rFonts w:ascii="宋体" w:hAnsi="宋体" w:cs="宋体" w:hint="eastAsia"/>
        </w:rPr>
        <w:t>将固相萃取柱</w:t>
      </w:r>
      <w:r w:rsidRPr="008A4143">
        <w:rPr>
          <w:rFonts w:ascii="宋体" w:hAnsi="宋体" w:cs="宋体"/>
        </w:rPr>
        <w:t>2</w:t>
      </w:r>
      <w:r w:rsidRPr="008A4143">
        <w:rPr>
          <w:rFonts w:ascii="宋体" w:hAnsi="宋体" w:cs="宋体" w:hint="eastAsia"/>
        </w:rPr>
        <w:t>（</w:t>
      </w:r>
      <w:r w:rsidRPr="008A4143">
        <w:rPr>
          <w:rFonts w:ascii="宋体" w:hAnsi="宋体" w:cs="宋体"/>
        </w:rPr>
        <w:t>4.5.2</w:t>
      </w:r>
      <w:r w:rsidRPr="008A4143">
        <w:rPr>
          <w:rFonts w:ascii="宋体" w:hAnsi="宋体" w:cs="宋体" w:hint="eastAsia"/>
        </w:rPr>
        <w:t>）用</w:t>
      </w:r>
      <w:r w:rsidRPr="008A4143">
        <w:rPr>
          <w:rFonts w:ascii="宋体" w:hAnsi="宋体" w:cs="宋体"/>
        </w:rPr>
        <w:t>5 mL</w:t>
      </w:r>
      <w:r w:rsidRPr="008A4143">
        <w:rPr>
          <w:rFonts w:ascii="宋体" w:hAnsi="宋体" w:cs="宋体" w:hint="eastAsia"/>
        </w:rPr>
        <w:t>乙腈</w:t>
      </w:r>
      <w:r w:rsidRPr="008A4143">
        <w:rPr>
          <w:rFonts w:ascii="宋体" w:hAnsi="宋体" w:cs="宋体"/>
        </w:rPr>
        <w:t>-</w:t>
      </w:r>
      <w:r w:rsidRPr="008A4143">
        <w:rPr>
          <w:rFonts w:ascii="宋体" w:hAnsi="宋体" w:cs="宋体" w:hint="eastAsia"/>
        </w:rPr>
        <w:t>甲苯溶液（</w:t>
      </w:r>
      <w:r>
        <w:rPr>
          <w:rFonts w:ascii="宋体" w:hAnsi="宋体" w:cs="宋体"/>
        </w:rPr>
        <w:t>4.2.2</w:t>
      </w:r>
      <w:r w:rsidRPr="008A4143">
        <w:rPr>
          <w:rFonts w:ascii="宋体" w:hAnsi="宋体" w:cs="宋体" w:hint="eastAsia"/>
        </w:rPr>
        <w:t>）预淋洗，当液面到达柱筛板顶部时，立即加入上述待净化溶液，用</w:t>
      </w:r>
      <w:r w:rsidRPr="008A4143">
        <w:rPr>
          <w:rFonts w:ascii="宋体" w:hAnsi="宋体" w:cs="宋体"/>
        </w:rPr>
        <w:t>100 mL</w:t>
      </w:r>
      <w:r w:rsidRPr="008A4143">
        <w:rPr>
          <w:rFonts w:ascii="宋体" w:hAnsi="宋体" w:cs="宋体" w:hint="eastAsia"/>
        </w:rPr>
        <w:t>旋转蒸发瓶收集洗脱液，用</w:t>
      </w:r>
      <w:r w:rsidRPr="008A4143">
        <w:rPr>
          <w:rFonts w:ascii="宋体" w:hAnsi="宋体" w:cs="宋体"/>
        </w:rPr>
        <w:t>2 mL</w:t>
      </w:r>
      <w:r w:rsidRPr="008A4143">
        <w:rPr>
          <w:rFonts w:ascii="宋体" w:hAnsi="宋体" w:cs="宋体" w:hint="eastAsia"/>
        </w:rPr>
        <w:t>乙腈</w:t>
      </w:r>
      <w:r w:rsidRPr="008A4143">
        <w:rPr>
          <w:rFonts w:ascii="宋体" w:hAnsi="宋体" w:cs="宋体"/>
        </w:rPr>
        <w:t>-</w:t>
      </w:r>
      <w:r w:rsidRPr="008A4143">
        <w:rPr>
          <w:rFonts w:ascii="宋体" w:hAnsi="宋体" w:cs="宋体" w:hint="eastAsia"/>
        </w:rPr>
        <w:t>甲苯溶液（</w:t>
      </w:r>
      <w:r>
        <w:rPr>
          <w:rFonts w:ascii="宋体" w:hAnsi="宋体" w:cs="宋体"/>
        </w:rPr>
        <w:t>4.2.2</w:t>
      </w:r>
      <w:r w:rsidRPr="008A4143">
        <w:rPr>
          <w:rFonts w:ascii="宋体" w:hAnsi="宋体" w:cs="宋体" w:hint="eastAsia"/>
        </w:rPr>
        <w:t>）涮洗烧杯后过柱，并重复一次，再用</w:t>
      </w:r>
      <w:r w:rsidRPr="008A4143">
        <w:rPr>
          <w:rFonts w:ascii="宋体" w:hAnsi="宋体" w:cs="宋体"/>
        </w:rPr>
        <w:t>25 mL</w:t>
      </w:r>
      <w:r w:rsidRPr="008A4143">
        <w:rPr>
          <w:rFonts w:ascii="宋体" w:hAnsi="宋体" w:cs="宋体" w:hint="eastAsia"/>
        </w:rPr>
        <w:t>乙腈</w:t>
      </w:r>
      <w:r w:rsidRPr="008A4143">
        <w:rPr>
          <w:rFonts w:ascii="宋体" w:hAnsi="宋体" w:cs="宋体"/>
        </w:rPr>
        <w:t>-</w:t>
      </w:r>
      <w:r w:rsidRPr="008A4143">
        <w:rPr>
          <w:rFonts w:ascii="宋体" w:hAnsi="宋体" w:cs="宋体" w:hint="eastAsia"/>
        </w:rPr>
        <w:t>甲苯溶液（</w:t>
      </w:r>
      <w:r>
        <w:rPr>
          <w:rFonts w:ascii="宋体" w:hAnsi="宋体" w:cs="宋体"/>
        </w:rPr>
        <w:t>4.2.2</w:t>
      </w:r>
      <w:r w:rsidRPr="008A4143">
        <w:rPr>
          <w:rFonts w:ascii="宋体" w:hAnsi="宋体" w:cs="宋体" w:hint="eastAsia"/>
        </w:rPr>
        <w:t>）洗脱柱子，收集的洗脱液于</w:t>
      </w:r>
      <w:r w:rsidRPr="008A4143">
        <w:rPr>
          <w:rFonts w:ascii="宋体" w:hAnsi="宋体" w:cs="宋体"/>
        </w:rPr>
        <w:t>40</w:t>
      </w:r>
      <w:r w:rsidRPr="008A4143">
        <w:rPr>
          <w:rFonts w:ascii="宋体" w:hAnsi="宋体" w:cs="宋体" w:hint="eastAsia"/>
        </w:rPr>
        <w:t>℃水浴中旋转蒸发近干，用</w:t>
      </w:r>
      <w:r w:rsidRPr="008A4143">
        <w:rPr>
          <w:rFonts w:ascii="宋体" w:hAnsi="宋体" w:cs="宋体"/>
        </w:rPr>
        <w:t>5 mL</w:t>
      </w:r>
      <w:r w:rsidRPr="008A4143">
        <w:rPr>
          <w:rFonts w:ascii="宋体" w:hAnsi="宋体" w:cs="宋体" w:hint="eastAsia"/>
        </w:rPr>
        <w:t>甲醇冲洗旋转蒸发瓶并转移到</w:t>
      </w:r>
      <w:r w:rsidRPr="008A4143">
        <w:rPr>
          <w:rFonts w:ascii="宋体" w:hAnsi="宋体" w:cs="宋体"/>
        </w:rPr>
        <w:t>10 mL</w:t>
      </w:r>
      <w:r w:rsidRPr="008A4143">
        <w:rPr>
          <w:rFonts w:ascii="宋体" w:hAnsi="宋体" w:cs="宋体" w:hint="eastAsia"/>
        </w:rPr>
        <w:t>离心管中，</w:t>
      </w:r>
      <w:r w:rsidRPr="008A4143">
        <w:rPr>
          <w:rFonts w:ascii="宋体" w:hAnsi="宋体" w:cs="宋体"/>
        </w:rPr>
        <w:t>50</w:t>
      </w:r>
      <w:r w:rsidRPr="008A4143">
        <w:rPr>
          <w:rFonts w:ascii="宋体" w:hAnsi="宋体" w:cs="宋体" w:hint="eastAsia"/>
        </w:rPr>
        <w:t>℃水浴中氮吹蒸发近干，准确加入</w:t>
      </w:r>
      <w:r w:rsidRPr="008A4143">
        <w:rPr>
          <w:rFonts w:ascii="宋体" w:hAnsi="宋体" w:cs="宋体"/>
        </w:rPr>
        <w:t>1.00 mL</w:t>
      </w:r>
      <w:r w:rsidRPr="008A4143">
        <w:rPr>
          <w:rFonts w:ascii="宋体" w:hAnsi="宋体" w:cs="宋体" w:hint="eastAsia"/>
        </w:rPr>
        <w:t>甲醇，涡旋混匀，用</w:t>
      </w:r>
      <w:r w:rsidRPr="008A4143">
        <w:rPr>
          <w:rFonts w:ascii="宋体" w:hAnsi="宋体" w:cs="宋体" w:hint="eastAsia"/>
          <w:color w:val="000000"/>
        </w:rPr>
        <w:t>微孔滤膜（</w:t>
      </w:r>
      <w:r w:rsidRPr="008A4143">
        <w:rPr>
          <w:rFonts w:ascii="宋体" w:hAnsi="宋体" w:cs="宋体"/>
          <w:color w:val="000000"/>
        </w:rPr>
        <w:t>4.5.6</w:t>
      </w:r>
      <w:r w:rsidRPr="008A4143">
        <w:rPr>
          <w:rFonts w:ascii="宋体" w:hAnsi="宋体" w:cs="宋体" w:hint="eastAsia"/>
          <w:color w:val="000000"/>
        </w:rPr>
        <w:t>）</w:t>
      </w:r>
      <w:r w:rsidRPr="008A4143">
        <w:rPr>
          <w:rFonts w:ascii="宋体" w:hAnsi="宋体" w:cs="宋体" w:hint="eastAsia"/>
        </w:rPr>
        <w:t>过滤，待测。</w:t>
      </w:r>
    </w:p>
    <w:p w:rsidR="00240A69" w:rsidRPr="00B87777" w:rsidRDefault="00240A69" w:rsidP="00FB1A2B">
      <w:pPr>
        <w:spacing w:line="360" w:lineRule="auto"/>
        <w:rPr>
          <w:rFonts w:ascii="黑体" w:eastAsia="黑体" w:hAnsi="黑体"/>
        </w:rPr>
      </w:pPr>
      <w:r w:rsidRPr="00B87777">
        <w:rPr>
          <w:rFonts w:ascii="黑体" w:eastAsia="黑体" w:hAnsi="黑体" w:cs="黑体"/>
        </w:rPr>
        <w:t>7.1.</w:t>
      </w:r>
      <w:r>
        <w:rPr>
          <w:rFonts w:ascii="黑体" w:eastAsia="黑体" w:hAnsi="黑体" w:cs="黑体"/>
        </w:rPr>
        <w:t>4</w:t>
      </w:r>
      <w:r w:rsidRPr="00B87777">
        <w:rPr>
          <w:rFonts w:ascii="黑体" w:eastAsia="黑体" w:hAnsi="黑体" w:cs="黑体"/>
        </w:rPr>
        <w:t xml:space="preserve">  </w:t>
      </w:r>
      <w:r w:rsidRPr="00B87777">
        <w:rPr>
          <w:rFonts w:ascii="黑体" w:eastAsia="黑体" w:hAnsi="黑体" w:cs="黑体" w:hint="eastAsia"/>
        </w:rPr>
        <w:t>油料</w:t>
      </w:r>
      <w:r>
        <w:rPr>
          <w:rFonts w:ascii="黑体" w:eastAsia="黑体" w:hAnsi="黑体" w:cs="黑体" w:hint="eastAsia"/>
        </w:rPr>
        <w:t>和坚果</w:t>
      </w:r>
    </w:p>
    <w:p w:rsidR="00240A69" w:rsidRPr="008A4143" w:rsidRDefault="00240A69" w:rsidP="00841336">
      <w:pPr>
        <w:spacing w:line="360" w:lineRule="auto"/>
        <w:ind w:firstLineChars="200" w:firstLine="31680"/>
        <w:rPr>
          <w:rFonts w:ascii="宋体" w:cs="宋体"/>
        </w:rPr>
      </w:pPr>
      <w:r w:rsidRPr="008A4143">
        <w:rPr>
          <w:rFonts w:ascii="宋体" w:hAnsi="宋体" w:cs="宋体" w:hint="eastAsia"/>
        </w:rPr>
        <w:t>称取</w:t>
      </w:r>
      <w:r>
        <w:rPr>
          <w:rFonts w:ascii="宋体" w:hAnsi="宋体" w:cs="宋体"/>
        </w:rPr>
        <w:t>10</w:t>
      </w:r>
      <w:r w:rsidRPr="008A4143">
        <w:rPr>
          <w:rFonts w:ascii="宋体" w:hAnsi="宋体" w:cs="宋体"/>
        </w:rPr>
        <w:t>g</w:t>
      </w:r>
      <w:r w:rsidRPr="008A4143">
        <w:rPr>
          <w:rFonts w:ascii="宋体" w:hAnsi="宋体" w:cs="宋体" w:hint="eastAsia"/>
        </w:rPr>
        <w:t>试样（精确至</w:t>
      </w:r>
      <w:r w:rsidRPr="008A4143">
        <w:rPr>
          <w:rFonts w:ascii="宋体" w:hAnsi="宋体" w:cs="宋体"/>
        </w:rPr>
        <w:t>0.01 g</w:t>
      </w:r>
      <w:r w:rsidRPr="008A4143">
        <w:rPr>
          <w:rFonts w:ascii="宋体" w:hAnsi="宋体" w:cs="宋体" w:hint="eastAsia"/>
        </w:rPr>
        <w:t>）于</w:t>
      </w:r>
      <w:r w:rsidRPr="008A4143">
        <w:rPr>
          <w:rFonts w:ascii="宋体" w:hAnsi="宋体" w:cs="宋体"/>
        </w:rPr>
        <w:t>150 mL</w:t>
      </w:r>
      <w:r w:rsidRPr="008A4143">
        <w:rPr>
          <w:rFonts w:ascii="宋体" w:hAnsi="宋体" w:cs="宋体" w:hint="eastAsia"/>
        </w:rPr>
        <w:t>烧杯中，加入</w:t>
      </w:r>
      <w:r>
        <w:rPr>
          <w:rFonts w:ascii="宋体" w:hAnsi="宋体" w:cs="宋体"/>
        </w:rPr>
        <w:t>2</w:t>
      </w:r>
      <w:r w:rsidRPr="008A4143">
        <w:rPr>
          <w:rFonts w:ascii="宋体" w:hAnsi="宋体" w:cs="宋体"/>
        </w:rPr>
        <w:t>0 mL</w:t>
      </w:r>
      <w:r w:rsidRPr="008A4143">
        <w:rPr>
          <w:rFonts w:ascii="宋体" w:hAnsi="宋体" w:cs="宋体" w:hint="eastAsia"/>
        </w:rPr>
        <w:t>水，混匀后，静置</w:t>
      </w:r>
      <w:r w:rsidRPr="008A4143">
        <w:rPr>
          <w:rFonts w:ascii="宋体" w:hAnsi="宋体" w:cs="宋体"/>
        </w:rPr>
        <w:t>30min</w:t>
      </w:r>
      <w:r w:rsidRPr="008A4143">
        <w:rPr>
          <w:rFonts w:ascii="宋体" w:hAnsi="宋体" w:cs="宋体" w:hint="eastAsia"/>
        </w:rPr>
        <w:t>，再加入</w:t>
      </w:r>
      <w:r w:rsidRPr="008A4143">
        <w:rPr>
          <w:rFonts w:ascii="宋体" w:hAnsi="宋体" w:cs="宋体"/>
        </w:rPr>
        <w:t>50 mL</w:t>
      </w:r>
      <w:r w:rsidRPr="008A4143">
        <w:rPr>
          <w:rFonts w:ascii="宋体" w:hAnsi="宋体" w:cs="宋体" w:hint="eastAsia"/>
        </w:rPr>
        <w:t>乙腈，用高速匀浆机</w:t>
      </w:r>
      <w:r w:rsidRPr="008A4143">
        <w:rPr>
          <w:rFonts w:ascii="宋体" w:hAnsi="宋体" w:cs="宋体"/>
        </w:rPr>
        <w:t>15 000 r/min</w:t>
      </w:r>
      <w:r w:rsidRPr="008A4143">
        <w:rPr>
          <w:rFonts w:ascii="宋体" w:hAnsi="宋体" w:cs="宋体" w:hint="eastAsia"/>
        </w:rPr>
        <w:t>匀浆提取</w:t>
      </w:r>
      <w:r w:rsidRPr="008A4143">
        <w:rPr>
          <w:rFonts w:ascii="宋体" w:hAnsi="宋体" w:cs="宋体"/>
        </w:rPr>
        <w:t>2min</w:t>
      </w:r>
      <w:r w:rsidRPr="008A4143">
        <w:rPr>
          <w:rFonts w:ascii="宋体" w:hAnsi="宋体" w:cs="宋体" w:hint="eastAsia"/>
        </w:rPr>
        <w:t>，提取液过滤至装有</w:t>
      </w:r>
      <w:r w:rsidRPr="008A4143">
        <w:rPr>
          <w:rFonts w:ascii="宋体" w:hAnsi="宋体" w:cs="宋体"/>
        </w:rPr>
        <w:t>5g</w:t>
      </w:r>
      <w:r w:rsidRPr="008A4143">
        <w:rPr>
          <w:rFonts w:ascii="宋体" w:hAnsi="宋体" w:cs="宋体" w:hint="eastAsia"/>
        </w:rPr>
        <w:t>～</w:t>
      </w:r>
      <w:r w:rsidRPr="008A4143">
        <w:rPr>
          <w:rFonts w:ascii="宋体" w:hAnsi="宋体" w:cs="宋体"/>
        </w:rPr>
        <w:t>7g</w:t>
      </w:r>
      <w:r w:rsidRPr="008A4143">
        <w:rPr>
          <w:rFonts w:ascii="宋体" w:hAnsi="宋体" w:cs="宋体" w:hint="eastAsia"/>
        </w:rPr>
        <w:t>氯化钠的</w:t>
      </w:r>
      <w:r w:rsidRPr="008A4143">
        <w:rPr>
          <w:rFonts w:ascii="宋体" w:hAnsi="宋体" w:cs="宋体"/>
        </w:rPr>
        <w:t>100mL</w:t>
      </w:r>
      <w:r w:rsidRPr="008A4143">
        <w:rPr>
          <w:rFonts w:ascii="宋体" w:hAnsi="宋体" w:cs="宋体" w:hint="eastAsia"/>
        </w:rPr>
        <w:t>具塞量筒中，盖上塞子，剧烈振荡</w:t>
      </w:r>
      <w:r w:rsidRPr="008A4143">
        <w:rPr>
          <w:rFonts w:ascii="宋体" w:hAnsi="宋体" w:cs="宋体"/>
        </w:rPr>
        <w:t>1min</w:t>
      </w:r>
      <w:r w:rsidRPr="008A4143">
        <w:rPr>
          <w:rFonts w:ascii="宋体" w:hAnsi="宋体" w:cs="宋体" w:hint="eastAsia"/>
        </w:rPr>
        <w:t>，在室温下静置</w:t>
      </w:r>
      <w:r w:rsidRPr="008A4143">
        <w:rPr>
          <w:rFonts w:ascii="宋体" w:hAnsi="宋体" w:cs="宋体"/>
        </w:rPr>
        <w:t>30min</w:t>
      </w:r>
      <w:r w:rsidRPr="008A4143">
        <w:rPr>
          <w:rFonts w:ascii="宋体" w:hAnsi="宋体" w:cs="宋体" w:hint="eastAsia"/>
        </w:rPr>
        <w:t>。</w:t>
      </w:r>
    </w:p>
    <w:p w:rsidR="00240A69" w:rsidRPr="008A4143" w:rsidRDefault="00240A69" w:rsidP="00841336">
      <w:pPr>
        <w:spacing w:line="360" w:lineRule="auto"/>
        <w:ind w:firstLineChars="200" w:firstLine="31680"/>
        <w:rPr>
          <w:rFonts w:ascii="宋体" w:cs="宋体"/>
        </w:rPr>
      </w:pPr>
      <w:r w:rsidRPr="008A4143">
        <w:rPr>
          <w:rFonts w:ascii="宋体" w:hAnsi="宋体" w:cs="宋体" w:hint="eastAsia"/>
        </w:rPr>
        <w:t>准确吸取</w:t>
      </w:r>
      <w:r w:rsidRPr="008A4143">
        <w:rPr>
          <w:rFonts w:ascii="宋体" w:hAnsi="宋体" w:cs="宋体"/>
        </w:rPr>
        <w:t>8mL</w:t>
      </w:r>
      <w:r w:rsidRPr="008A4143">
        <w:rPr>
          <w:rFonts w:ascii="宋体" w:hAnsi="宋体" w:cs="宋体" w:hint="eastAsia"/>
        </w:rPr>
        <w:t>上清液于内含</w:t>
      </w:r>
      <w:r w:rsidRPr="008A4143">
        <w:rPr>
          <w:rFonts w:ascii="宋体" w:hAnsi="宋体" w:cs="宋体"/>
        </w:rPr>
        <w:t>1 200 mg</w:t>
      </w:r>
      <w:r w:rsidRPr="008A4143">
        <w:rPr>
          <w:rFonts w:ascii="宋体" w:hAnsi="宋体" w:cs="宋体" w:hint="eastAsia"/>
        </w:rPr>
        <w:t>无水硫酸镁、</w:t>
      </w:r>
      <w:r w:rsidRPr="008A4143">
        <w:rPr>
          <w:rFonts w:ascii="宋体" w:hAnsi="宋体" w:cs="宋体"/>
        </w:rPr>
        <w:t>400 mgPSA</w:t>
      </w:r>
      <w:r w:rsidRPr="008A4143">
        <w:rPr>
          <w:rFonts w:ascii="宋体" w:hAnsi="宋体" w:cs="宋体" w:hint="eastAsia"/>
        </w:rPr>
        <w:t>和</w:t>
      </w:r>
      <w:r w:rsidRPr="008A4143">
        <w:rPr>
          <w:rFonts w:ascii="宋体" w:hAnsi="宋体" w:cs="宋体"/>
        </w:rPr>
        <w:t>400 mgC18</w:t>
      </w:r>
      <w:r w:rsidRPr="008A4143">
        <w:rPr>
          <w:rFonts w:ascii="宋体" w:hAnsi="宋体" w:cs="宋体" w:hint="eastAsia"/>
        </w:rPr>
        <w:t>的</w:t>
      </w:r>
      <w:r w:rsidRPr="008A4143">
        <w:rPr>
          <w:rFonts w:ascii="宋体" w:hAnsi="宋体" w:cs="宋体"/>
        </w:rPr>
        <w:t>15 mL</w:t>
      </w:r>
      <w:r w:rsidRPr="008A4143">
        <w:rPr>
          <w:rFonts w:ascii="宋体" w:hAnsi="宋体" w:cs="宋体" w:hint="eastAsia"/>
        </w:rPr>
        <w:t>塑料离心管中，涡旋混匀</w:t>
      </w:r>
      <w:r w:rsidRPr="008A4143">
        <w:rPr>
          <w:rFonts w:ascii="宋体" w:hAnsi="宋体" w:cs="宋体"/>
        </w:rPr>
        <w:t>1 min</w:t>
      </w:r>
      <w:r w:rsidRPr="008A4143">
        <w:rPr>
          <w:rFonts w:ascii="宋体" w:hAnsi="宋体" w:cs="宋体" w:hint="eastAsia"/>
        </w:rPr>
        <w:t>，然后</w:t>
      </w:r>
      <w:r w:rsidRPr="008A4143">
        <w:rPr>
          <w:rFonts w:ascii="宋体" w:hAnsi="宋体" w:cs="宋体"/>
        </w:rPr>
        <w:t>4 200r/min</w:t>
      </w:r>
      <w:r w:rsidRPr="008A4143">
        <w:rPr>
          <w:rFonts w:ascii="宋体" w:hAnsi="宋体" w:cs="宋体" w:hint="eastAsia"/>
        </w:rPr>
        <w:t>离心</w:t>
      </w:r>
      <w:r w:rsidRPr="008A4143">
        <w:rPr>
          <w:rFonts w:ascii="宋体" w:hAnsi="宋体" w:cs="宋体"/>
        </w:rPr>
        <w:t>5min</w:t>
      </w:r>
      <w:r w:rsidRPr="008A4143">
        <w:rPr>
          <w:rFonts w:ascii="宋体" w:hAnsi="宋体" w:cs="宋体" w:hint="eastAsia"/>
        </w:rPr>
        <w:t>，吸取</w:t>
      </w:r>
      <w:r w:rsidRPr="008A4143">
        <w:rPr>
          <w:rFonts w:ascii="宋体" w:hAnsi="宋体" w:cs="宋体"/>
        </w:rPr>
        <w:t>5 mL</w:t>
      </w:r>
      <w:r w:rsidRPr="008A4143">
        <w:rPr>
          <w:rFonts w:ascii="宋体" w:hAnsi="宋体" w:cs="宋体" w:hint="eastAsia"/>
        </w:rPr>
        <w:t>上清液于</w:t>
      </w:r>
      <w:r w:rsidRPr="008A4143">
        <w:rPr>
          <w:rFonts w:ascii="宋体" w:hAnsi="宋体" w:cs="宋体"/>
        </w:rPr>
        <w:t>10mL</w:t>
      </w:r>
      <w:r w:rsidRPr="008A4143">
        <w:rPr>
          <w:rFonts w:ascii="宋体" w:hAnsi="宋体" w:cs="宋体" w:hint="eastAsia"/>
        </w:rPr>
        <w:t>离心管中，在</w:t>
      </w:r>
      <w:r w:rsidRPr="008A4143">
        <w:rPr>
          <w:rFonts w:ascii="宋体" w:hAnsi="宋体" w:cs="宋体"/>
        </w:rPr>
        <w:t>50</w:t>
      </w:r>
      <w:r w:rsidRPr="008A4143">
        <w:rPr>
          <w:rFonts w:ascii="宋体" w:hAnsi="宋体" w:cs="宋体" w:hint="eastAsia"/>
        </w:rPr>
        <w:t>℃水浴中氮吹蒸发近干，准确加入</w:t>
      </w:r>
      <w:r w:rsidRPr="008A4143">
        <w:rPr>
          <w:rFonts w:ascii="宋体" w:hAnsi="宋体" w:cs="宋体"/>
        </w:rPr>
        <w:t>2.00 mL</w:t>
      </w:r>
      <w:r w:rsidRPr="008A4143">
        <w:rPr>
          <w:rFonts w:ascii="宋体" w:hAnsi="宋体" w:cs="宋体" w:hint="eastAsia"/>
        </w:rPr>
        <w:t>甲醇，涡旋混匀，用</w:t>
      </w:r>
      <w:r w:rsidRPr="008A4143">
        <w:rPr>
          <w:rFonts w:ascii="宋体" w:hAnsi="宋体" w:cs="宋体" w:hint="eastAsia"/>
          <w:color w:val="000000"/>
        </w:rPr>
        <w:t>微孔滤膜（</w:t>
      </w:r>
      <w:r w:rsidRPr="008A4143">
        <w:rPr>
          <w:rFonts w:ascii="宋体" w:hAnsi="宋体" w:cs="宋体"/>
          <w:color w:val="000000"/>
        </w:rPr>
        <w:t>4.5.6</w:t>
      </w:r>
      <w:r w:rsidRPr="008A4143">
        <w:rPr>
          <w:rFonts w:ascii="宋体" w:hAnsi="宋体" w:cs="宋体" w:hint="eastAsia"/>
          <w:color w:val="000000"/>
        </w:rPr>
        <w:t>）</w:t>
      </w:r>
      <w:r w:rsidRPr="008A4143">
        <w:rPr>
          <w:rFonts w:ascii="宋体" w:hAnsi="宋体" w:cs="宋体" w:hint="eastAsia"/>
        </w:rPr>
        <w:t>过滤，待测。</w:t>
      </w:r>
    </w:p>
    <w:p w:rsidR="00240A69" w:rsidRPr="00B87777" w:rsidRDefault="00240A69" w:rsidP="00134B7B">
      <w:pPr>
        <w:spacing w:line="360" w:lineRule="auto"/>
        <w:rPr>
          <w:rFonts w:ascii="黑体" w:eastAsia="黑体" w:hAnsi="黑体"/>
        </w:rPr>
      </w:pPr>
      <w:r w:rsidRPr="00B87777">
        <w:rPr>
          <w:rFonts w:ascii="黑体" w:eastAsia="黑体" w:hAnsi="黑体" w:cs="黑体"/>
        </w:rPr>
        <w:t>7.1.</w:t>
      </w:r>
      <w:r>
        <w:rPr>
          <w:rFonts w:ascii="黑体" w:eastAsia="黑体" w:hAnsi="黑体" w:cs="黑体"/>
        </w:rPr>
        <w:t>5</w:t>
      </w:r>
      <w:r>
        <w:rPr>
          <w:rFonts w:ascii="黑体" w:eastAsia="黑体" w:hAnsi="黑体" w:cs="黑体" w:hint="eastAsia"/>
        </w:rPr>
        <w:t>植物油</w:t>
      </w:r>
    </w:p>
    <w:p w:rsidR="00240A69" w:rsidRPr="00377BD2" w:rsidRDefault="00240A69" w:rsidP="00841336">
      <w:pPr>
        <w:spacing w:line="360" w:lineRule="auto"/>
        <w:ind w:firstLineChars="200" w:firstLine="31680"/>
        <w:rPr>
          <w:rFonts w:ascii="宋体" w:cs="宋体"/>
        </w:rPr>
      </w:pPr>
      <w:r w:rsidRPr="00377BD2">
        <w:rPr>
          <w:rFonts w:ascii="宋体" w:hAnsi="宋体" w:cs="宋体" w:hint="eastAsia"/>
        </w:rPr>
        <w:t>称取</w:t>
      </w:r>
      <w:r w:rsidRPr="00377BD2">
        <w:rPr>
          <w:rFonts w:ascii="宋体" w:hAnsi="宋体" w:cs="宋体"/>
        </w:rPr>
        <w:t>3g</w:t>
      </w:r>
      <w:r w:rsidRPr="00377BD2">
        <w:rPr>
          <w:rFonts w:ascii="宋体" w:hAnsi="宋体" w:cs="宋体" w:hint="eastAsia"/>
        </w:rPr>
        <w:t>试样（精确至</w:t>
      </w:r>
      <w:r w:rsidRPr="00377BD2">
        <w:rPr>
          <w:rFonts w:ascii="宋体" w:hAnsi="宋体" w:cs="宋体"/>
        </w:rPr>
        <w:t>0.01 g</w:t>
      </w:r>
      <w:r w:rsidRPr="00377BD2">
        <w:rPr>
          <w:rFonts w:ascii="宋体" w:hAnsi="宋体" w:cs="宋体" w:hint="eastAsia"/>
        </w:rPr>
        <w:t>）于</w:t>
      </w:r>
      <w:r w:rsidRPr="00377BD2">
        <w:rPr>
          <w:rFonts w:ascii="宋体" w:hAnsi="宋体" w:cs="宋体"/>
        </w:rPr>
        <w:t>50mL</w:t>
      </w:r>
      <w:r w:rsidRPr="00377BD2">
        <w:rPr>
          <w:rFonts w:ascii="宋体" w:hAnsi="宋体" w:cs="宋体" w:hint="eastAsia"/>
        </w:rPr>
        <w:t>塑料离心管中，加入</w:t>
      </w:r>
      <w:r w:rsidRPr="00377BD2">
        <w:rPr>
          <w:rFonts w:ascii="宋体" w:hAnsi="宋体" w:cs="宋体"/>
        </w:rPr>
        <w:t>5mL</w:t>
      </w:r>
      <w:r w:rsidRPr="00377BD2">
        <w:rPr>
          <w:rFonts w:ascii="宋体" w:hAnsi="宋体" w:cs="宋体" w:hint="eastAsia"/>
        </w:rPr>
        <w:t>水、</w:t>
      </w:r>
      <w:r w:rsidRPr="00377BD2">
        <w:rPr>
          <w:rFonts w:ascii="宋体" w:hAnsi="宋体" w:cs="宋体"/>
        </w:rPr>
        <w:t>15mL</w:t>
      </w:r>
      <w:r w:rsidRPr="00377BD2">
        <w:rPr>
          <w:rFonts w:ascii="宋体" w:hAnsi="宋体" w:cs="宋体" w:hint="eastAsia"/>
        </w:rPr>
        <w:t>乙腈，并加入</w:t>
      </w:r>
      <w:r w:rsidRPr="00377BD2">
        <w:rPr>
          <w:rFonts w:ascii="宋体" w:hAnsi="宋体" w:cs="宋体"/>
        </w:rPr>
        <w:t>6g</w:t>
      </w:r>
      <w:r w:rsidRPr="00377BD2">
        <w:rPr>
          <w:rFonts w:ascii="宋体" w:hAnsi="宋体" w:cs="宋体" w:hint="eastAsia"/>
        </w:rPr>
        <w:t>无水硫酸镁、</w:t>
      </w:r>
      <w:r w:rsidRPr="00377BD2">
        <w:rPr>
          <w:rFonts w:ascii="宋体" w:hAnsi="宋体" w:cs="宋体"/>
        </w:rPr>
        <w:t>1.5g</w:t>
      </w:r>
      <w:r w:rsidRPr="00377BD2">
        <w:rPr>
          <w:rFonts w:ascii="宋体" w:hAnsi="宋体" w:cs="宋体" w:hint="eastAsia"/>
        </w:rPr>
        <w:t>醋酸钠及</w:t>
      </w:r>
      <w:r w:rsidRPr="00377BD2">
        <w:rPr>
          <w:rFonts w:ascii="宋体" w:hAnsi="宋体" w:cs="宋体"/>
        </w:rPr>
        <w:t>1</w:t>
      </w:r>
      <w:r w:rsidRPr="00377BD2">
        <w:rPr>
          <w:rFonts w:ascii="宋体" w:hAnsi="宋体" w:cs="宋体" w:hint="eastAsia"/>
        </w:rPr>
        <w:t>颗陶瓷均质子，剧烈振荡</w:t>
      </w:r>
      <w:r w:rsidRPr="00377BD2">
        <w:rPr>
          <w:rFonts w:ascii="宋体" w:hAnsi="宋体" w:cs="宋体"/>
        </w:rPr>
        <w:t>1min</w:t>
      </w:r>
      <w:r w:rsidRPr="00377BD2">
        <w:rPr>
          <w:rFonts w:ascii="宋体" w:hAnsi="宋体" w:cs="宋体" w:hint="eastAsia"/>
        </w:rPr>
        <w:t>，</w:t>
      </w:r>
      <w:r w:rsidRPr="00377BD2">
        <w:rPr>
          <w:rFonts w:ascii="宋体" w:hAnsi="宋体" w:cs="宋体"/>
        </w:rPr>
        <w:t>4 200r/min</w:t>
      </w:r>
      <w:r w:rsidRPr="00377BD2">
        <w:rPr>
          <w:rFonts w:ascii="宋体" w:hAnsi="宋体" w:cs="宋体" w:hint="eastAsia"/>
        </w:rPr>
        <w:t>离心</w:t>
      </w:r>
      <w:r w:rsidRPr="00377BD2">
        <w:rPr>
          <w:rFonts w:ascii="宋体" w:hAnsi="宋体" w:cs="宋体"/>
        </w:rPr>
        <w:t>5min</w:t>
      </w:r>
      <w:r w:rsidRPr="00377BD2">
        <w:rPr>
          <w:rFonts w:ascii="宋体" w:hAnsi="宋体" w:cs="宋体" w:hint="eastAsia"/>
        </w:rPr>
        <w:t>。</w:t>
      </w:r>
    </w:p>
    <w:p w:rsidR="00240A69" w:rsidRPr="00377BD2" w:rsidRDefault="00240A69" w:rsidP="00841336">
      <w:pPr>
        <w:spacing w:line="360" w:lineRule="auto"/>
        <w:ind w:firstLineChars="200" w:firstLine="31680"/>
        <w:rPr>
          <w:rFonts w:ascii="宋体" w:cs="宋体"/>
        </w:rPr>
      </w:pPr>
      <w:r w:rsidRPr="00377BD2">
        <w:rPr>
          <w:rFonts w:ascii="宋体" w:hAnsi="宋体" w:cs="宋体" w:hint="eastAsia"/>
        </w:rPr>
        <w:t>准确吸取</w:t>
      </w:r>
      <w:r w:rsidRPr="00377BD2">
        <w:rPr>
          <w:rFonts w:ascii="宋体" w:hAnsi="宋体" w:cs="宋体"/>
        </w:rPr>
        <w:t>8mL</w:t>
      </w:r>
      <w:r w:rsidRPr="00377BD2">
        <w:rPr>
          <w:rFonts w:ascii="宋体" w:hAnsi="宋体" w:cs="宋体" w:hint="eastAsia"/>
        </w:rPr>
        <w:t>上清液于内含</w:t>
      </w:r>
      <w:r w:rsidRPr="00377BD2">
        <w:rPr>
          <w:rFonts w:ascii="宋体" w:hAnsi="宋体" w:cs="宋体"/>
        </w:rPr>
        <w:t>1 200 mg</w:t>
      </w:r>
      <w:r w:rsidRPr="00377BD2">
        <w:rPr>
          <w:rFonts w:ascii="宋体" w:hAnsi="宋体" w:cs="宋体" w:hint="eastAsia"/>
        </w:rPr>
        <w:t>无水硫酸镁、</w:t>
      </w:r>
      <w:r w:rsidRPr="00377BD2">
        <w:rPr>
          <w:rFonts w:ascii="宋体" w:hAnsi="宋体" w:cs="宋体"/>
        </w:rPr>
        <w:t>400 mgPSA</w:t>
      </w:r>
      <w:r w:rsidRPr="00377BD2">
        <w:rPr>
          <w:rFonts w:ascii="宋体" w:hAnsi="宋体" w:cs="宋体" w:hint="eastAsia"/>
        </w:rPr>
        <w:t>和</w:t>
      </w:r>
      <w:r w:rsidRPr="00377BD2">
        <w:rPr>
          <w:rFonts w:ascii="宋体" w:hAnsi="宋体" w:cs="宋体"/>
        </w:rPr>
        <w:t>400 mgC18</w:t>
      </w:r>
      <w:r w:rsidRPr="00377BD2">
        <w:rPr>
          <w:rFonts w:ascii="宋体" w:hAnsi="宋体" w:cs="宋体" w:hint="eastAsia"/>
        </w:rPr>
        <w:t>的</w:t>
      </w:r>
      <w:r w:rsidRPr="00377BD2">
        <w:rPr>
          <w:rFonts w:ascii="宋体" w:hAnsi="宋体" w:cs="宋体"/>
        </w:rPr>
        <w:t>15 mL</w:t>
      </w:r>
      <w:r w:rsidRPr="00377BD2">
        <w:rPr>
          <w:rFonts w:ascii="宋体" w:hAnsi="宋体" w:cs="宋体" w:hint="eastAsia"/>
        </w:rPr>
        <w:t>塑料离心管中，涡旋混匀</w:t>
      </w:r>
      <w:r w:rsidRPr="00377BD2">
        <w:rPr>
          <w:rFonts w:ascii="宋体" w:hAnsi="宋体" w:cs="宋体"/>
        </w:rPr>
        <w:t>1 min</w:t>
      </w:r>
      <w:r w:rsidRPr="00377BD2">
        <w:rPr>
          <w:rFonts w:ascii="宋体" w:hAnsi="宋体" w:cs="宋体" w:hint="eastAsia"/>
        </w:rPr>
        <w:t>，然后</w:t>
      </w:r>
      <w:r w:rsidRPr="00377BD2">
        <w:rPr>
          <w:rFonts w:ascii="宋体" w:hAnsi="宋体" w:cs="宋体"/>
        </w:rPr>
        <w:t>4 200r/min</w:t>
      </w:r>
      <w:r w:rsidRPr="00377BD2">
        <w:rPr>
          <w:rFonts w:ascii="宋体" w:hAnsi="宋体" w:cs="宋体" w:hint="eastAsia"/>
        </w:rPr>
        <w:t>离心</w:t>
      </w:r>
      <w:r w:rsidRPr="00377BD2">
        <w:rPr>
          <w:rFonts w:ascii="宋体" w:hAnsi="宋体" w:cs="宋体"/>
        </w:rPr>
        <w:t>5min</w:t>
      </w:r>
      <w:r w:rsidRPr="00377BD2">
        <w:rPr>
          <w:rFonts w:ascii="宋体" w:hAnsi="宋体" w:cs="宋体" w:hint="eastAsia"/>
        </w:rPr>
        <w:t>，吸取</w:t>
      </w:r>
      <w:r w:rsidRPr="00377BD2">
        <w:rPr>
          <w:rFonts w:ascii="宋体" w:hAnsi="宋体" w:cs="宋体"/>
        </w:rPr>
        <w:t>5 mL</w:t>
      </w:r>
      <w:r w:rsidRPr="00377BD2">
        <w:rPr>
          <w:rFonts w:ascii="宋体" w:hAnsi="宋体" w:cs="宋体" w:hint="eastAsia"/>
        </w:rPr>
        <w:t>上清液于</w:t>
      </w:r>
      <w:r w:rsidRPr="00377BD2">
        <w:rPr>
          <w:rFonts w:ascii="宋体" w:hAnsi="宋体" w:cs="宋体"/>
        </w:rPr>
        <w:t>10mL</w:t>
      </w:r>
      <w:r w:rsidRPr="00377BD2">
        <w:rPr>
          <w:rFonts w:ascii="宋体" w:hAnsi="宋体" w:cs="宋体" w:hint="eastAsia"/>
        </w:rPr>
        <w:t>离心管中，在</w:t>
      </w:r>
      <w:r w:rsidRPr="00377BD2">
        <w:rPr>
          <w:rFonts w:ascii="宋体" w:hAnsi="宋体" w:cs="宋体"/>
        </w:rPr>
        <w:t>50</w:t>
      </w:r>
      <w:r w:rsidRPr="00377BD2">
        <w:rPr>
          <w:rFonts w:ascii="宋体" w:hAnsi="宋体" w:cs="宋体" w:hint="eastAsia"/>
        </w:rPr>
        <w:t>℃水浴中氮吹蒸发近干，准确加入</w:t>
      </w:r>
      <w:r w:rsidRPr="00377BD2">
        <w:rPr>
          <w:rFonts w:ascii="宋体" w:hAnsi="宋体" w:cs="宋体"/>
        </w:rPr>
        <w:t>1.00 mL</w:t>
      </w:r>
      <w:r w:rsidRPr="00377BD2">
        <w:rPr>
          <w:rFonts w:ascii="宋体" w:hAnsi="宋体" w:cs="宋体" w:hint="eastAsia"/>
        </w:rPr>
        <w:t>甲醇，涡旋混匀，用</w:t>
      </w:r>
      <w:r w:rsidRPr="00377BD2">
        <w:rPr>
          <w:rFonts w:ascii="宋体" w:hAnsi="宋体" w:cs="宋体" w:hint="eastAsia"/>
          <w:color w:val="000000"/>
        </w:rPr>
        <w:t>微孔滤膜（</w:t>
      </w:r>
      <w:r w:rsidRPr="00377BD2">
        <w:rPr>
          <w:rFonts w:ascii="宋体" w:hAnsi="宋体" w:cs="宋体"/>
          <w:color w:val="000000"/>
        </w:rPr>
        <w:t>4.5.6</w:t>
      </w:r>
      <w:r w:rsidRPr="00377BD2">
        <w:rPr>
          <w:rFonts w:ascii="宋体" w:hAnsi="宋体" w:cs="宋体" w:hint="eastAsia"/>
          <w:color w:val="000000"/>
        </w:rPr>
        <w:t>）</w:t>
      </w:r>
      <w:r w:rsidRPr="00377BD2">
        <w:rPr>
          <w:rFonts w:ascii="宋体" w:hAnsi="宋体" w:cs="宋体" w:hint="eastAsia"/>
        </w:rPr>
        <w:t>过滤，待测。</w:t>
      </w:r>
    </w:p>
    <w:p w:rsidR="00240A69" w:rsidRPr="00696D80" w:rsidRDefault="00240A69" w:rsidP="00FD75C4">
      <w:pPr>
        <w:spacing w:line="360" w:lineRule="auto"/>
        <w:rPr>
          <w:rFonts w:ascii="黑体" w:eastAsia="黑体"/>
        </w:rPr>
      </w:pPr>
      <w:r w:rsidRPr="00EA7AC6">
        <w:rPr>
          <w:rFonts w:ascii="黑体" w:eastAsia="黑体" w:cs="黑体"/>
        </w:rPr>
        <w:t>7.</w:t>
      </w:r>
      <w:r>
        <w:rPr>
          <w:rFonts w:ascii="黑体" w:eastAsia="黑体" w:cs="黑体"/>
        </w:rPr>
        <w:t>2</w:t>
      </w:r>
      <w:r w:rsidRPr="00EA7AC6">
        <w:rPr>
          <w:rFonts w:ascii="黑体" w:eastAsia="黑体" w:cs="黑体"/>
        </w:rPr>
        <w:t xml:space="preserve">  </w:t>
      </w:r>
      <w:r w:rsidRPr="00EA7AC6">
        <w:rPr>
          <w:rFonts w:ascii="黑体" w:eastAsia="黑体" w:cs="黑体" w:hint="eastAsia"/>
        </w:rPr>
        <w:t>测定</w:t>
      </w:r>
    </w:p>
    <w:p w:rsidR="00240A69" w:rsidRPr="00B87777" w:rsidRDefault="00240A69" w:rsidP="00FD75C4">
      <w:pPr>
        <w:spacing w:line="360" w:lineRule="auto"/>
        <w:rPr>
          <w:rFonts w:ascii="黑体" w:eastAsia="黑体" w:hAnsi="黑体"/>
        </w:rPr>
      </w:pPr>
      <w:r w:rsidRPr="00B87777">
        <w:rPr>
          <w:rFonts w:ascii="黑体" w:eastAsia="黑体" w:hAnsi="黑体" w:cs="黑体"/>
        </w:rPr>
        <w:t>7</w:t>
      </w:r>
      <w:r>
        <w:rPr>
          <w:rFonts w:ascii="黑体" w:eastAsia="黑体" w:hAnsi="黑体" w:cs="黑体"/>
        </w:rPr>
        <w:t>.2</w:t>
      </w:r>
      <w:r w:rsidRPr="00B87777">
        <w:rPr>
          <w:rFonts w:ascii="黑体" w:eastAsia="黑体" w:hAnsi="黑体" w:cs="黑体"/>
        </w:rPr>
        <w:t xml:space="preserve">.1  </w:t>
      </w:r>
      <w:r w:rsidRPr="00B87777">
        <w:rPr>
          <w:rFonts w:ascii="黑体" w:eastAsia="黑体" w:hAnsi="黑体" w:cs="黑体" w:hint="eastAsia"/>
        </w:rPr>
        <w:t>仪器参考条件</w:t>
      </w:r>
    </w:p>
    <w:p w:rsidR="00240A69" w:rsidRPr="00FF7CB6" w:rsidRDefault="00240A69" w:rsidP="00937389">
      <w:pPr>
        <w:spacing w:line="360" w:lineRule="auto"/>
        <w:ind w:firstLine="420"/>
        <w:rPr>
          <w:rFonts w:ascii="宋体" w:cs="宋体"/>
        </w:rPr>
      </w:pPr>
      <w:r w:rsidRPr="00FF7CB6">
        <w:rPr>
          <w:rFonts w:ascii="宋体" w:hAnsi="宋体" w:cs="宋体"/>
        </w:rPr>
        <w:t>a</w:t>
      </w:r>
      <w:r w:rsidRPr="00FF7CB6">
        <w:rPr>
          <w:rFonts w:ascii="宋体" w:hAnsi="宋体" w:cs="宋体" w:hint="eastAsia"/>
        </w:rPr>
        <w:t>）色谱柱：</w:t>
      </w:r>
      <w:r w:rsidRPr="00FF7CB6">
        <w:rPr>
          <w:rFonts w:ascii="宋体" w:hAnsi="宋体" w:cs="宋体"/>
        </w:rPr>
        <w:t>C8</w:t>
      </w:r>
      <w:r w:rsidRPr="00FF7CB6">
        <w:rPr>
          <w:rFonts w:ascii="宋体" w:hAnsi="宋体" w:cs="宋体" w:hint="eastAsia"/>
        </w:rPr>
        <w:t>柱，</w:t>
      </w:r>
      <w:r w:rsidRPr="00FF7CB6">
        <w:rPr>
          <w:rFonts w:ascii="宋体" w:hAnsi="宋体" w:cs="宋体"/>
        </w:rPr>
        <w:t>250mm</w:t>
      </w:r>
      <w:r w:rsidRPr="00FF7CB6">
        <w:rPr>
          <w:rFonts w:ascii="宋体" w:hAnsi="宋体" w:cs="宋体" w:hint="eastAsia"/>
        </w:rPr>
        <w:t>×</w:t>
      </w:r>
      <w:r w:rsidRPr="00FF7CB6">
        <w:rPr>
          <w:rFonts w:ascii="宋体" w:hAnsi="宋体" w:cs="宋体"/>
        </w:rPr>
        <w:t>4.6mm</w:t>
      </w:r>
      <w:r w:rsidRPr="00FF7CB6">
        <w:rPr>
          <w:rFonts w:ascii="宋体" w:hAnsi="宋体" w:cs="宋体" w:hint="eastAsia"/>
        </w:rPr>
        <w:t>（内径），</w:t>
      </w:r>
      <w:r w:rsidRPr="00FF7CB6">
        <w:rPr>
          <w:rFonts w:ascii="宋体" w:hAnsi="宋体" w:cs="宋体"/>
        </w:rPr>
        <w:t>5</w:t>
      </w:r>
      <w:r w:rsidRPr="00FF7CB6">
        <w:rPr>
          <w:rFonts w:ascii="宋体" w:hAnsi="宋体" w:cs="宋体" w:hint="eastAsia"/>
        </w:rPr>
        <w:t>μ</w:t>
      </w:r>
      <w:r w:rsidRPr="00FF7CB6">
        <w:rPr>
          <w:rFonts w:ascii="宋体" w:hAnsi="宋体" w:cs="宋体"/>
        </w:rPr>
        <w:t>m</w:t>
      </w:r>
      <w:r w:rsidRPr="00FF7CB6">
        <w:rPr>
          <w:rFonts w:ascii="宋体" w:hAnsi="宋体" w:cs="宋体" w:hint="eastAsia"/>
        </w:rPr>
        <w:t>（粒径）；</w:t>
      </w:r>
    </w:p>
    <w:p w:rsidR="00240A69" w:rsidRPr="00FF7CB6" w:rsidRDefault="00240A69" w:rsidP="00937389">
      <w:pPr>
        <w:spacing w:line="360" w:lineRule="auto"/>
        <w:ind w:firstLine="420"/>
        <w:rPr>
          <w:rFonts w:ascii="宋体" w:cs="宋体"/>
        </w:rPr>
      </w:pPr>
      <w:r w:rsidRPr="00FF7CB6">
        <w:rPr>
          <w:rFonts w:ascii="宋体" w:hAnsi="宋体" w:cs="宋体"/>
        </w:rPr>
        <w:t>b</w:t>
      </w:r>
      <w:r w:rsidRPr="00FF7CB6">
        <w:rPr>
          <w:rFonts w:ascii="宋体" w:hAnsi="宋体" w:cs="宋体" w:hint="eastAsia"/>
        </w:rPr>
        <w:t>）柱温：</w:t>
      </w:r>
      <w:r w:rsidRPr="00FF7CB6">
        <w:rPr>
          <w:rFonts w:ascii="宋体" w:hAnsi="宋体" w:cs="宋体"/>
        </w:rPr>
        <w:t xml:space="preserve">42 </w:t>
      </w:r>
      <w:r w:rsidRPr="00FF7CB6">
        <w:rPr>
          <w:rFonts w:ascii="宋体" w:hAnsi="宋体" w:cs="宋体" w:hint="eastAsia"/>
        </w:rPr>
        <w:t>℃；</w:t>
      </w:r>
    </w:p>
    <w:p w:rsidR="00240A69" w:rsidRPr="00FF7CB6" w:rsidRDefault="00240A69" w:rsidP="00937389">
      <w:pPr>
        <w:spacing w:line="360" w:lineRule="auto"/>
        <w:ind w:firstLine="420"/>
        <w:rPr>
          <w:rFonts w:ascii="宋体" w:cs="宋体"/>
        </w:rPr>
      </w:pPr>
      <w:r w:rsidRPr="00FF7CB6">
        <w:rPr>
          <w:rFonts w:ascii="宋体" w:hAnsi="宋体" w:cs="宋体"/>
        </w:rPr>
        <w:t>c</w:t>
      </w:r>
      <w:r w:rsidRPr="00FF7CB6">
        <w:rPr>
          <w:rFonts w:ascii="宋体" w:hAnsi="宋体" w:cs="宋体" w:hint="eastAsia"/>
        </w:rPr>
        <w:t>）荧光检测器：</w:t>
      </w:r>
      <w:r w:rsidRPr="00FF7CB6">
        <w:rPr>
          <w:rFonts w:ascii="宋体" w:hAnsi="Symbol" w:hint="eastAsia"/>
          <w:szCs w:val="20"/>
        </w:rPr>
        <w:sym w:font="Symbol" w:char="F06C"/>
      </w:r>
      <w:r w:rsidRPr="00FF7CB6">
        <w:rPr>
          <w:rFonts w:ascii="宋体" w:hAnsi="宋体" w:cs="宋体"/>
        </w:rPr>
        <w:t>ex=330nm</w:t>
      </w:r>
      <w:r w:rsidRPr="00FF7CB6">
        <w:rPr>
          <w:rFonts w:ascii="宋体" w:hAnsi="宋体" w:cs="宋体" w:hint="eastAsia"/>
        </w:rPr>
        <w:t>，</w:t>
      </w:r>
      <w:r w:rsidRPr="00FF7CB6">
        <w:rPr>
          <w:rFonts w:ascii="宋体" w:hAnsi="Symbol" w:hint="eastAsia"/>
          <w:szCs w:val="20"/>
        </w:rPr>
        <w:sym w:font="Symbol" w:char="F06C"/>
      </w:r>
      <w:r w:rsidRPr="00FF7CB6">
        <w:rPr>
          <w:rFonts w:ascii="宋体" w:hAnsi="宋体" w:cs="宋体"/>
        </w:rPr>
        <w:t>em=465nm</w:t>
      </w:r>
      <w:r w:rsidRPr="00FF7CB6">
        <w:rPr>
          <w:rFonts w:ascii="宋体" w:hAnsi="宋体" w:cs="宋体" w:hint="eastAsia"/>
        </w:rPr>
        <w:t>；</w:t>
      </w:r>
    </w:p>
    <w:p w:rsidR="00240A69" w:rsidRPr="00FF7CB6" w:rsidRDefault="00240A69" w:rsidP="00937389">
      <w:pPr>
        <w:spacing w:line="360" w:lineRule="auto"/>
        <w:ind w:firstLine="420"/>
        <w:rPr>
          <w:rFonts w:ascii="宋体" w:cs="宋体"/>
        </w:rPr>
      </w:pPr>
      <w:r w:rsidRPr="00FF7CB6">
        <w:rPr>
          <w:rFonts w:ascii="宋体" w:hAnsi="宋体" w:cs="宋体"/>
        </w:rPr>
        <w:t>d</w:t>
      </w:r>
      <w:r w:rsidRPr="00FF7CB6">
        <w:rPr>
          <w:rFonts w:ascii="宋体" w:hAnsi="宋体" w:cs="宋体" w:hint="eastAsia"/>
        </w:rPr>
        <w:t>）流动相及梯度洗脱条件，见表</w:t>
      </w:r>
      <w:r w:rsidRPr="00FF7CB6">
        <w:rPr>
          <w:rFonts w:ascii="宋体" w:hAnsi="宋体" w:cs="宋体"/>
        </w:rPr>
        <w:t>1</w:t>
      </w:r>
      <w:r w:rsidRPr="00FF7CB6">
        <w:rPr>
          <w:rFonts w:ascii="宋体" w:hAnsi="宋体" w:cs="宋体" w:hint="eastAsia"/>
        </w:rPr>
        <w:t>；</w:t>
      </w:r>
    </w:p>
    <w:p w:rsidR="00240A69" w:rsidRDefault="00240A69" w:rsidP="00937389">
      <w:pPr>
        <w:jc w:val="center"/>
        <w:outlineLvl w:val="0"/>
        <w:rPr>
          <w:rFonts w:ascii="黑体" w:eastAsia="黑体" w:hAnsi="黑体"/>
        </w:rPr>
      </w:pPr>
    </w:p>
    <w:p w:rsidR="00240A69" w:rsidRDefault="00240A69" w:rsidP="00937389">
      <w:pPr>
        <w:jc w:val="center"/>
        <w:outlineLvl w:val="0"/>
        <w:rPr>
          <w:rFonts w:ascii="黑体" w:eastAsia="黑体" w:hAnsi="黑体"/>
        </w:rPr>
      </w:pPr>
    </w:p>
    <w:p w:rsidR="00240A69" w:rsidRPr="00377BD2" w:rsidRDefault="00240A69" w:rsidP="00937389">
      <w:pPr>
        <w:jc w:val="center"/>
        <w:outlineLvl w:val="0"/>
        <w:rPr>
          <w:rFonts w:ascii="黑体" w:eastAsia="黑体" w:hAnsi="黑体"/>
        </w:rPr>
      </w:pPr>
      <w:r w:rsidRPr="00377BD2">
        <w:rPr>
          <w:rFonts w:ascii="黑体" w:eastAsia="黑体" w:hAnsi="黑体" w:cs="黑体" w:hint="eastAsia"/>
        </w:rPr>
        <w:t>表</w:t>
      </w:r>
      <w:r w:rsidRPr="00377BD2">
        <w:rPr>
          <w:rFonts w:ascii="黑体" w:eastAsia="黑体" w:hAnsi="黑体" w:cs="黑体"/>
        </w:rPr>
        <w:t xml:space="preserve">1 </w:t>
      </w:r>
      <w:r w:rsidRPr="00377BD2">
        <w:rPr>
          <w:rFonts w:ascii="黑体" w:eastAsia="黑体" w:hAnsi="黑体" w:cs="黑体" w:hint="eastAsia"/>
        </w:rPr>
        <w:t>流动相及梯度洗脱条件</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2393"/>
        <w:gridCol w:w="2393"/>
        <w:gridCol w:w="2393"/>
      </w:tblGrid>
      <w:tr w:rsidR="00240A69" w:rsidRPr="00937389">
        <w:tc>
          <w:tcPr>
            <w:tcW w:w="1250" w:type="pct"/>
          </w:tcPr>
          <w:p w:rsidR="00240A69" w:rsidRPr="00603CD7" w:rsidRDefault="00240A69" w:rsidP="00603CD7">
            <w:pPr>
              <w:jc w:val="center"/>
              <w:outlineLvl w:val="0"/>
              <w:rPr>
                <w:rFonts w:ascii="宋体" w:cs="宋体"/>
                <w:sz w:val="18"/>
                <w:szCs w:val="18"/>
              </w:rPr>
            </w:pPr>
            <w:r w:rsidRPr="00603CD7">
              <w:rPr>
                <w:rFonts w:ascii="宋体" w:hAnsi="宋体" w:cs="宋体" w:hint="eastAsia"/>
                <w:sz w:val="18"/>
                <w:szCs w:val="18"/>
              </w:rPr>
              <w:t>时间</w:t>
            </w:r>
          </w:p>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min</w:t>
            </w:r>
          </w:p>
        </w:tc>
        <w:tc>
          <w:tcPr>
            <w:tcW w:w="1250" w:type="pct"/>
          </w:tcPr>
          <w:p w:rsidR="00240A69" w:rsidRPr="00603CD7" w:rsidRDefault="00240A69" w:rsidP="00603CD7">
            <w:pPr>
              <w:jc w:val="center"/>
              <w:outlineLvl w:val="0"/>
              <w:rPr>
                <w:rFonts w:ascii="宋体" w:cs="宋体"/>
                <w:sz w:val="18"/>
                <w:szCs w:val="18"/>
              </w:rPr>
            </w:pPr>
            <w:r w:rsidRPr="00603CD7">
              <w:rPr>
                <w:rFonts w:ascii="宋体" w:hAnsi="宋体" w:cs="宋体" w:hint="eastAsia"/>
                <w:sz w:val="18"/>
                <w:szCs w:val="18"/>
              </w:rPr>
              <w:t>流速</w:t>
            </w:r>
          </w:p>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mL/min</w:t>
            </w:r>
          </w:p>
        </w:tc>
        <w:tc>
          <w:tcPr>
            <w:tcW w:w="1250" w:type="pct"/>
          </w:tcPr>
          <w:p w:rsidR="00240A69" w:rsidRPr="00603CD7" w:rsidRDefault="00240A69" w:rsidP="00603CD7">
            <w:pPr>
              <w:jc w:val="center"/>
              <w:outlineLvl w:val="0"/>
              <w:rPr>
                <w:rFonts w:ascii="宋体" w:cs="宋体"/>
                <w:sz w:val="18"/>
                <w:szCs w:val="18"/>
              </w:rPr>
            </w:pPr>
            <w:r w:rsidRPr="00603CD7">
              <w:rPr>
                <w:rFonts w:ascii="宋体" w:hAnsi="宋体" w:cs="宋体" w:hint="eastAsia"/>
                <w:sz w:val="18"/>
                <w:szCs w:val="18"/>
              </w:rPr>
              <w:t>流动相（水）</w:t>
            </w:r>
          </w:p>
          <w:p w:rsidR="00240A69" w:rsidRPr="00603CD7" w:rsidRDefault="00240A69" w:rsidP="00603CD7">
            <w:pPr>
              <w:jc w:val="center"/>
              <w:outlineLvl w:val="0"/>
              <w:rPr>
                <w:rFonts w:ascii="宋体" w:cs="宋体"/>
                <w:i/>
                <w:iCs/>
                <w:sz w:val="18"/>
                <w:szCs w:val="18"/>
              </w:rPr>
            </w:pPr>
            <w:r w:rsidRPr="00603CD7">
              <w:rPr>
                <w:rFonts w:ascii="宋体" w:hAnsi="宋体" w:cs="宋体"/>
                <w:i/>
                <w:iCs/>
                <w:sz w:val="18"/>
                <w:szCs w:val="18"/>
              </w:rPr>
              <w:t>V</w:t>
            </w:r>
            <w:r w:rsidRPr="00603CD7">
              <w:rPr>
                <w:rFonts w:ascii="宋体" w:hAnsi="宋体" w:cs="宋体"/>
                <w:sz w:val="18"/>
                <w:szCs w:val="18"/>
                <w:vertAlign w:val="subscript"/>
              </w:rPr>
              <w:t>A</w:t>
            </w:r>
          </w:p>
        </w:tc>
        <w:tc>
          <w:tcPr>
            <w:tcW w:w="1250" w:type="pct"/>
          </w:tcPr>
          <w:p w:rsidR="00240A69" w:rsidRPr="00603CD7" w:rsidRDefault="00240A69" w:rsidP="00603CD7">
            <w:pPr>
              <w:jc w:val="center"/>
              <w:outlineLvl w:val="0"/>
              <w:rPr>
                <w:rFonts w:ascii="宋体" w:cs="宋体"/>
                <w:sz w:val="18"/>
                <w:szCs w:val="18"/>
              </w:rPr>
            </w:pPr>
            <w:r w:rsidRPr="00603CD7">
              <w:rPr>
                <w:rFonts w:ascii="宋体" w:hAnsi="宋体" w:cs="宋体" w:hint="eastAsia"/>
                <w:sz w:val="18"/>
                <w:szCs w:val="18"/>
              </w:rPr>
              <w:t>流动相（甲醇）</w:t>
            </w:r>
          </w:p>
          <w:p w:rsidR="00240A69" w:rsidRPr="00603CD7" w:rsidRDefault="00240A69" w:rsidP="00603CD7">
            <w:pPr>
              <w:jc w:val="center"/>
              <w:outlineLvl w:val="0"/>
              <w:rPr>
                <w:rFonts w:ascii="宋体" w:cs="宋体"/>
                <w:i/>
                <w:iCs/>
                <w:sz w:val="18"/>
                <w:szCs w:val="18"/>
              </w:rPr>
            </w:pPr>
            <w:r w:rsidRPr="00603CD7">
              <w:rPr>
                <w:rFonts w:ascii="宋体" w:hAnsi="宋体" w:cs="宋体"/>
                <w:i/>
                <w:iCs/>
                <w:sz w:val="18"/>
                <w:szCs w:val="18"/>
              </w:rPr>
              <w:t>V</w:t>
            </w:r>
            <w:r w:rsidRPr="00603CD7">
              <w:rPr>
                <w:rFonts w:ascii="宋体" w:hAnsi="宋体" w:cs="宋体"/>
                <w:sz w:val="18"/>
                <w:szCs w:val="18"/>
                <w:vertAlign w:val="subscript"/>
              </w:rPr>
              <w:t>B</w:t>
            </w:r>
          </w:p>
        </w:tc>
      </w:tr>
      <w:tr w:rsidR="00240A69" w:rsidRPr="00937389">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0.00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1.0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85</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15</w:t>
            </w:r>
          </w:p>
        </w:tc>
      </w:tr>
      <w:tr w:rsidR="00240A69" w:rsidRPr="00937389">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2.00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1.0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75</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25</w:t>
            </w:r>
          </w:p>
        </w:tc>
      </w:tr>
      <w:tr w:rsidR="00240A69" w:rsidRPr="00937389">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6.50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1.0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75</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25</w:t>
            </w:r>
          </w:p>
        </w:tc>
      </w:tr>
      <w:tr w:rsidR="00240A69" w:rsidRPr="00937389">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10.50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1.0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60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40</w:t>
            </w:r>
          </w:p>
        </w:tc>
      </w:tr>
      <w:tr w:rsidR="00240A69" w:rsidRPr="00937389">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28.00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1.0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60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40</w:t>
            </w:r>
          </w:p>
        </w:tc>
      </w:tr>
      <w:tr w:rsidR="00240A69" w:rsidRPr="00937389">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33.00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1.0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20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80</w:t>
            </w:r>
          </w:p>
        </w:tc>
      </w:tr>
      <w:tr w:rsidR="00240A69" w:rsidRPr="00937389">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35.00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1.0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20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80</w:t>
            </w:r>
          </w:p>
        </w:tc>
      </w:tr>
      <w:tr w:rsidR="00240A69" w:rsidRPr="00937389">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35.10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1.0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100</w:t>
            </w:r>
          </w:p>
        </w:tc>
      </w:tr>
      <w:tr w:rsidR="00240A69" w:rsidRPr="00937389">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37.00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1.0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100</w:t>
            </w:r>
          </w:p>
        </w:tc>
      </w:tr>
      <w:tr w:rsidR="00240A69" w:rsidRPr="00937389">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37.10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1.0</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85</w:t>
            </w:r>
          </w:p>
        </w:tc>
        <w:tc>
          <w:tcPr>
            <w:tcW w:w="1250" w:type="pct"/>
          </w:tcPr>
          <w:p w:rsidR="00240A69" w:rsidRPr="00603CD7" w:rsidRDefault="00240A69" w:rsidP="00603CD7">
            <w:pPr>
              <w:jc w:val="center"/>
              <w:outlineLvl w:val="0"/>
              <w:rPr>
                <w:rFonts w:ascii="宋体" w:hAnsi="宋体" w:cs="宋体"/>
                <w:sz w:val="18"/>
                <w:szCs w:val="18"/>
              </w:rPr>
            </w:pPr>
            <w:r w:rsidRPr="00603CD7">
              <w:rPr>
                <w:rFonts w:ascii="宋体" w:hAnsi="宋体" w:cs="宋体"/>
                <w:sz w:val="18"/>
                <w:szCs w:val="18"/>
              </w:rPr>
              <w:t>15</w:t>
            </w:r>
          </w:p>
        </w:tc>
      </w:tr>
    </w:tbl>
    <w:p w:rsidR="00240A69" w:rsidRPr="00FF7CB6" w:rsidRDefault="00240A69" w:rsidP="00937389">
      <w:pPr>
        <w:spacing w:line="360" w:lineRule="auto"/>
        <w:ind w:firstLine="435"/>
        <w:rPr>
          <w:rFonts w:ascii="宋体" w:cs="宋体"/>
        </w:rPr>
      </w:pPr>
      <w:r w:rsidRPr="00FF7CB6">
        <w:rPr>
          <w:rFonts w:ascii="宋体" w:hAnsi="宋体" w:cs="宋体"/>
        </w:rPr>
        <w:t>e</w:t>
      </w:r>
      <w:r w:rsidRPr="00FF7CB6">
        <w:rPr>
          <w:rFonts w:ascii="宋体" w:hAnsi="宋体" w:cs="宋体" w:hint="eastAsia"/>
        </w:rPr>
        <w:t>）柱后衍生：</w:t>
      </w:r>
      <w:r w:rsidRPr="00FF7CB6">
        <w:rPr>
          <w:rFonts w:ascii="宋体" w:hAnsi="宋体" w:cs="宋体"/>
        </w:rPr>
        <w:t xml:space="preserve">0.05mol/L </w:t>
      </w:r>
      <w:r w:rsidRPr="00FF7CB6">
        <w:rPr>
          <w:rFonts w:ascii="宋体" w:hAnsi="宋体" w:cs="宋体" w:hint="eastAsia"/>
        </w:rPr>
        <w:t>氢氧化钠溶液，流速</w:t>
      </w:r>
      <w:r w:rsidRPr="00FF7CB6">
        <w:rPr>
          <w:rFonts w:ascii="宋体" w:hAnsi="宋体" w:cs="宋体"/>
        </w:rPr>
        <w:t>0.3mL/min</w:t>
      </w:r>
      <w:r w:rsidRPr="00FF7CB6">
        <w:rPr>
          <w:rFonts w:ascii="宋体" w:hAnsi="宋体" w:cs="宋体" w:hint="eastAsia"/>
        </w:rPr>
        <w:t>；</w:t>
      </w:r>
      <w:r w:rsidRPr="00FF7CB6">
        <w:rPr>
          <w:rFonts w:ascii="宋体" w:hAnsi="宋体" w:cs="宋体"/>
        </w:rPr>
        <w:t>OPA</w:t>
      </w:r>
      <w:r w:rsidRPr="00FF7CB6">
        <w:rPr>
          <w:rFonts w:ascii="宋体" w:hAnsi="宋体" w:cs="宋体" w:hint="eastAsia"/>
        </w:rPr>
        <w:t>试剂，流速</w:t>
      </w:r>
      <w:r w:rsidRPr="00FF7CB6">
        <w:rPr>
          <w:rFonts w:ascii="宋体" w:hAnsi="宋体" w:cs="宋体"/>
        </w:rPr>
        <w:t>0.3mL/min</w:t>
      </w:r>
      <w:r w:rsidRPr="00FF7CB6">
        <w:rPr>
          <w:rFonts w:ascii="宋体" w:hAnsi="宋体" w:cs="宋体" w:hint="eastAsia"/>
        </w:rPr>
        <w:t>；水解温度，</w:t>
      </w:r>
      <w:r w:rsidRPr="00FF7CB6">
        <w:rPr>
          <w:rFonts w:ascii="宋体" w:hAnsi="宋体" w:cs="宋体"/>
        </w:rPr>
        <w:t>100</w:t>
      </w:r>
      <w:r w:rsidRPr="00FF7CB6">
        <w:rPr>
          <w:rFonts w:ascii="宋体" w:hAnsi="宋体" w:cs="宋体" w:hint="eastAsia"/>
        </w:rPr>
        <w:t>℃；衍生温度，室温；</w:t>
      </w:r>
    </w:p>
    <w:p w:rsidR="00240A69" w:rsidRPr="00FF7CB6" w:rsidRDefault="00240A69" w:rsidP="00937389">
      <w:pPr>
        <w:spacing w:line="360" w:lineRule="auto"/>
        <w:ind w:firstLine="435"/>
        <w:rPr>
          <w:rFonts w:ascii="宋体" w:cs="宋体"/>
        </w:rPr>
      </w:pPr>
      <w:r w:rsidRPr="00FF7CB6">
        <w:rPr>
          <w:rFonts w:ascii="宋体" w:hAnsi="宋体" w:cs="宋体"/>
        </w:rPr>
        <w:t>f</w:t>
      </w:r>
      <w:r w:rsidRPr="00FF7CB6">
        <w:rPr>
          <w:rFonts w:ascii="宋体" w:hAnsi="宋体" w:cs="宋体" w:hint="eastAsia"/>
        </w:rPr>
        <w:t>）进样体积：</w:t>
      </w:r>
      <w:r w:rsidRPr="00FF7CB6">
        <w:rPr>
          <w:rFonts w:ascii="宋体" w:hAnsi="宋体" w:cs="宋体"/>
        </w:rPr>
        <w:t xml:space="preserve">10 </w:t>
      </w:r>
      <w:r w:rsidRPr="00FF7CB6">
        <w:rPr>
          <w:rFonts w:ascii="宋体" w:hAnsi="宋体" w:cs="宋体" w:hint="eastAsia"/>
        </w:rPr>
        <w:t>μ</w:t>
      </w:r>
      <w:r w:rsidRPr="00FF7CB6">
        <w:rPr>
          <w:rFonts w:ascii="宋体" w:hAnsi="宋体" w:cs="宋体"/>
        </w:rPr>
        <w:t>L</w:t>
      </w:r>
      <w:r w:rsidRPr="00FF7CB6">
        <w:rPr>
          <w:rFonts w:ascii="宋体" w:hAnsi="宋体" w:cs="宋体" w:hint="eastAsia"/>
        </w:rPr>
        <w:t>。</w:t>
      </w:r>
    </w:p>
    <w:p w:rsidR="00240A69" w:rsidRPr="00B87777" w:rsidRDefault="00240A69" w:rsidP="00FD75C4">
      <w:pPr>
        <w:spacing w:line="360" w:lineRule="auto"/>
        <w:rPr>
          <w:rFonts w:ascii="黑体" w:eastAsia="黑体" w:hAnsi="黑体"/>
        </w:rPr>
      </w:pPr>
      <w:r w:rsidRPr="00B87777">
        <w:rPr>
          <w:rFonts w:ascii="黑体" w:eastAsia="黑体" w:hAnsi="黑体" w:cs="黑体"/>
        </w:rPr>
        <w:t>7.</w:t>
      </w:r>
      <w:r>
        <w:rPr>
          <w:rFonts w:ascii="黑体" w:eastAsia="黑体" w:hAnsi="黑体" w:cs="黑体"/>
        </w:rPr>
        <w:t>2</w:t>
      </w:r>
      <w:r w:rsidRPr="00B87777">
        <w:rPr>
          <w:rFonts w:ascii="黑体" w:eastAsia="黑体" w:hAnsi="黑体" w:cs="黑体"/>
        </w:rPr>
        <w:t xml:space="preserve">.2  </w:t>
      </w:r>
      <w:r w:rsidRPr="00B87777">
        <w:rPr>
          <w:rFonts w:ascii="黑体" w:eastAsia="黑体" w:hAnsi="黑体" w:cs="黑体" w:hint="eastAsia"/>
        </w:rPr>
        <w:t>标准工作曲线</w:t>
      </w:r>
    </w:p>
    <w:p w:rsidR="00240A69" w:rsidRPr="00FF7CB6" w:rsidRDefault="00240A69" w:rsidP="00FD75C4">
      <w:pPr>
        <w:spacing w:line="360" w:lineRule="auto"/>
        <w:rPr>
          <w:rFonts w:ascii="宋体" w:cs="宋体"/>
        </w:rPr>
      </w:pPr>
      <w:r w:rsidRPr="00FF7CB6">
        <w:rPr>
          <w:rFonts w:ascii="宋体" w:hAnsi="宋体" w:cs="宋体" w:hint="eastAsia"/>
        </w:rPr>
        <w:t>精确吸取一定量的混合标准溶液，逐级用甲醇稀释成质量浓度为</w:t>
      </w:r>
      <w:r w:rsidRPr="00FF7CB6">
        <w:rPr>
          <w:rFonts w:ascii="宋体" w:hAnsi="宋体" w:cs="宋体"/>
        </w:rPr>
        <w:t>0.01 mg/L</w:t>
      </w:r>
      <w:r w:rsidRPr="00FF7CB6">
        <w:rPr>
          <w:rFonts w:ascii="宋体" w:hAnsi="宋体" w:cs="宋体" w:hint="eastAsia"/>
        </w:rPr>
        <w:t>、</w:t>
      </w:r>
      <w:r w:rsidRPr="00FF7CB6">
        <w:rPr>
          <w:rFonts w:ascii="宋体" w:hAnsi="宋体" w:cs="宋体"/>
        </w:rPr>
        <w:t>0.05 mg/L</w:t>
      </w:r>
      <w:r w:rsidRPr="00FF7CB6">
        <w:rPr>
          <w:rFonts w:ascii="宋体" w:hAnsi="宋体" w:cs="宋体" w:hint="eastAsia"/>
        </w:rPr>
        <w:t>、</w:t>
      </w:r>
      <w:r w:rsidRPr="00FF7CB6">
        <w:rPr>
          <w:rFonts w:ascii="宋体" w:hAnsi="宋体" w:cs="宋体"/>
        </w:rPr>
        <w:t>0.1 mg/L</w:t>
      </w:r>
      <w:r w:rsidRPr="00FF7CB6">
        <w:rPr>
          <w:rFonts w:ascii="宋体" w:hAnsi="宋体" w:cs="宋体" w:hint="eastAsia"/>
        </w:rPr>
        <w:t>、</w:t>
      </w:r>
      <w:r w:rsidRPr="00FF7CB6">
        <w:rPr>
          <w:rFonts w:ascii="宋体" w:hAnsi="宋体" w:cs="宋体"/>
        </w:rPr>
        <w:t>0.5 mg/L</w:t>
      </w:r>
      <w:r w:rsidRPr="00FF7CB6">
        <w:rPr>
          <w:rFonts w:ascii="宋体" w:hAnsi="宋体" w:cs="宋体" w:hint="eastAsia"/>
        </w:rPr>
        <w:t>和</w:t>
      </w:r>
      <w:r w:rsidRPr="00FF7CB6">
        <w:rPr>
          <w:rFonts w:ascii="宋体" w:hAnsi="宋体" w:cs="宋体"/>
        </w:rPr>
        <w:t>1.0 mg/L</w:t>
      </w:r>
      <w:r w:rsidRPr="00FF7CB6">
        <w:rPr>
          <w:rFonts w:ascii="宋体" w:hAnsi="宋体" w:cs="宋体" w:hint="eastAsia"/>
        </w:rPr>
        <w:t>的标准工作溶液，供液相色谱测定。以农药质量浓度为横坐标，色谱峰的峰面积为纵坐标，绘制标准曲线。</w:t>
      </w:r>
    </w:p>
    <w:p w:rsidR="00240A69" w:rsidRPr="00B87777" w:rsidRDefault="00240A69" w:rsidP="00FD75C4">
      <w:pPr>
        <w:spacing w:line="360" w:lineRule="auto"/>
        <w:rPr>
          <w:rFonts w:ascii="黑体" w:eastAsia="黑体" w:hAnsi="黑体"/>
        </w:rPr>
      </w:pPr>
      <w:r w:rsidRPr="00B87777">
        <w:rPr>
          <w:rFonts w:ascii="黑体" w:eastAsia="黑体" w:hAnsi="黑体" w:cs="黑体"/>
        </w:rPr>
        <w:t>7.</w:t>
      </w:r>
      <w:r>
        <w:rPr>
          <w:rFonts w:ascii="黑体" w:eastAsia="黑体" w:hAnsi="黑体" w:cs="黑体"/>
        </w:rPr>
        <w:t>2</w:t>
      </w:r>
      <w:r w:rsidRPr="00B87777">
        <w:rPr>
          <w:rFonts w:ascii="黑体" w:eastAsia="黑体" w:hAnsi="黑体" w:cs="黑体"/>
        </w:rPr>
        <w:t>.3</w:t>
      </w:r>
      <w:r w:rsidRPr="00B87777">
        <w:rPr>
          <w:rFonts w:ascii="黑体" w:eastAsia="黑体" w:hAnsi="黑体" w:cs="黑体" w:hint="eastAsia"/>
        </w:rPr>
        <w:t>定性及定量</w:t>
      </w:r>
    </w:p>
    <w:p w:rsidR="00240A69" w:rsidRPr="00B87777" w:rsidRDefault="00240A69" w:rsidP="00985FEA">
      <w:pPr>
        <w:spacing w:line="360" w:lineRule="auto"/>
        <w:rPr>
          <w:rFonts w:ascii="黑体" w:eastAsia="黑体" w:hAnsi="黑体"/>
        </w:rPr>
      </w:pPr>
      <w:r w:rsidRPr="00B87777">
        <w:rPr>
          <w:rFonts w:ascii="黑体" w:eastAsia="黑体" w:hAnsi="黑体" w:cs="黑体"/>
        </w:rPr>
        <w:t>7.</w:t>
      </w:r>
      <w:r>
        <w:rPr>
          <w:rFonts w:ascii="黑体" w:eastAsia="黑体" w:hAnsi="黑体" w:cs="黑体"/>
        </w:rPr>
        <w:t>2</w:t>
      </w:r>
      <w:r w:rsidRPr="00B87777">
        <w:rPr>
          <w:rFonts w:ascii="黑体" w:eastAsia="黑体" w:hAnsi="黑体" w:cs="黑体"/>
        </w:rPr>
        <w:t xml:space="preserve">.3.1  </w:t>
      </w:r>
      <w:r w:rsidRPr="00B87777">
        <w:rPr>
          <w:rFonts w:ascii="黑体" w:eastAsia="黑体" w:hAnsi="黑体" w:cs="黑体" w:hint="eastAsia"/>
        </w:rPr>
        <w:t>定性</w:t>
      </w:r>
    </w:p>
    <w:p w:rsidR="00240A69" w:rsidRDefault="00240A69" w:rsidP="00E724CB">
      <w:pPr>
        <w:spacing w:line="360" w:lineRule="auto"/>
        <w:ind w:firstLine="420"/>
      </w:pPr>
      <w:r>
        <w:rPr>
          <w:rFonts w:cs="宋体" w:hint="eastAsia"/>
        </w:rPr>
        <w:t>以目标</w:t>
      </w:r>
      <w:r w:rsidRPr="00FF7CB6">
        <w:rPr>
          <w:rFonts w:ascii="宋体" w:hAnsi="宋体" w:cs="宋体" w:hint="eastAsia"/>
        </w:rPr>
        <w:t>农药的保留时间定性。被测试样中目标农药色谱峰的保留时间与相应标准色谱峰的保留时间相比较，相差应在±</w:t>
      </w:r>
      <w:r w:rsidRPr="00FF7CB6">
        <w:rPr>
          <w:rFonts w:ascii="宋体" w:hAnsi="宋体" w:cs="宋体"/>
        </w:rPr>
        <w:t>0.05 min</w:t>
      </w:r>
      <w:r w:rsidRPr="00FF7CB6">
        <w:rPr>
          <w:rFonts w:ascii="宋体" w:hAnsi="宋体" w:cs="宋体" w:hint="eastAsia"/>
        </w:rPr>
        <w:t>之内。阳性试样需更换</w:t>
      </w:r>
      <w:r w:rsidRPr="00FF7CB6">
        <w:rPr>
          <w:rFonts w:ascii="宋体" w:hAnsi="宋体" w:cs="宋体"/>
        </w:rPr>
        <w:t>C18</w:t>
      </w:r>
      <w:r w:rsidRPr="00FF7CB6">
        <w:rPr>
          <w:rFonts w:ascii="宋体" w:hAnsi="宋体" w:cs="宋体" w:hint="eastAsia"/>
        </w:rPr>
        <w:t>柱进行</w:t>
      </w:r>
      <w:r>
        <w:rPr>
          <w:rFonts w:cs="宋体" w:hint="eastAsia"/>
        </w:rPr>
        <w:t>定性确认。</w:t>
      </w:r>
    </w:p>
    <w:p w:rsidR="00240A69" w:rsidRPr="00B87777" w:rsidRDefault="00240A69" w:rsidP="00985FEA">
      <w:pPr>
        <w:spacing w:line="360" w:lineRule="auto"/>
        <w:rPr>
          <w:rFonts w:ascii="黑体" w:eastAsia="黑体" w:hAnsi="黑体"/>
        </w:rPr>
      </w:pPr>
      <w:r w:rsidRPr="00B87777">
        <w:rPr>
          <w:rFonts w:ascii="黑体" w:eastAsia="黑体" w:hAnsi="黑体" w:cs="黑体"/>
        </w:rPr>
        <w:t>7.</w:t>
      </w:r>
      <w:r>
        <w:rPr>
          <w:rFonts w:ascii="黑体" w:eastAsia="黑体" w:hAnsi="黑体" w:cs="黑体"/>
        </w:rPr>
        <w:t>2</w:t>
      </w:r>
      <w:r w:rsidRPr="00B87777">
        <w:rPr>
          <w:rFonts w:ascii="黑体" w:eastAsia="黑体" w:hAnsi="黑体" w:cs="黑体"/>
        </w:rPr>
        <w:t xml:space="preserve">.3.2  </w:t>
      </w:r>
      <w:r w:rsidRPr="00B87777">
        <w:rPr>
          <w:rFonts w:ascii="黑体" w:eastAsia="黑体" w:hAnsi="黑体" w:cs="黑体" w:hint="eastAsia"/>
        </w:rPr>
        <w:t>定量</w:t>
      </w:r>
    </w:p>
    <w:p w:rsidR="00240A69" w:rsidRDefault="00240A69" w:rsidP="00985FEA">
      <w:pPr>
        <w:spacing w:line="360" w:lineRule="auto"/>
        <w:ind w:firstLine="420"/>
      </w:pPr>
      <w:r>
        <w:rPr>
          <w:rFonts w:cs="宋体" w:hint="eastAsia"/>
        </w:rPr>
        <w:t>外标法定量。</w:t>
      </w:r>
    </w:p>
    <w:p w:rsidR="00240A69" w:rsidRDefault="00240A69" w:rsidP="00E724CB">
      <w:pPr>
        <w:spacing w:line="360" w:lineRule="auto"/>
        <w:rPr>
          <w:rFonts w:ascii="黑体" w:eastAsia="黑体"/>
        </w:rPr>
      </w:pPr>
      <w:r>
        <w:rPr>
          <w:rFonts w:ascii="黑体" w:eastAsia="黑体" w:cs="黑体"/>
        </w:rPr>
        <w:t xml:space="preserve">7.3  </w:t>
      </w:r>
      <w:r>
        <w:rPr>
          <w:rFonts w:ascii="黑体" w:eastAsia="黑体" w:cs="黑体" w:hint="eastAsia"/>
        </w:rPr>
        <w:t>试样溶液的测定</w:t>
      </w:r>
    </w:p>
    <w:p w:rsidR="00240A69" w:rsidRPr="006835C0" w:rsidRDefault="00240A69" w:rsidP="00E724CB">
      <w:pPr>
        <w:spacing w:line="360" w:lineRule="auto"/>
      </w:pPr>
      <w:r w:rsidRPr="006835C0">
        <w:rPr>
          <w:rFonts w:cs="宋体" w:hint="eastAsia"/>
        </w:rPr>
        <w:t>将</w:t>
      </w:r>
      <w:r w:rsidRPr="00FF7CB6">
        <w:rPr>
          <w:rFonts w:ascii="宋体" w:hAnsi="宋体" w:cs="宋体" w:hint="eastAsia"/>
        </w:rPr>
        <w:t>混合标准工作溶液和试样溶液依次注入液相色谱仪中，保留时间定性，测得目标农药色谱峰面积，根据公式（</w:t>
      </w:r>
      <w:r w:rsidRPr="00FF7CB6">
        <w:rPr>
          <w:rFonts w:ascii="宋体" w:hAnsi="宋体" w:cs="宋体"/>
        </w:rPr>
        <w:t>1</w:t>
      </w:r>
      <w:r w:rsidRPr="00FF7CB6">
        <w:rPr>
          <w:rFonts w:ascii="宋体" w:hAnsi="宋体" w:cs="宋体" w:hint="eastAsia"/>
        </w:rPr>
        <w:t>），得到各农药组分含量。待测样液中农药的响应值应在仪器检测的定量测定线性范围之内，超过线性范围</w:t>
      </w:r>
      <w:r>
        <w:rPr>
          <w:rFonts w:cs="宋体" w:hint="eastAsia"/>
        </w:rPr>
        <w:t>时应根据测定浓度进行适当倍数稀释后再进行分析。</w:t>
      </w:r>
    </w:p>
    <w:p w:rsidR="00240A69" w:rsidRPr="00696D80" w:rsidRDefault="00240A69" w:rsidP="0037614E">
      <w:pPr>
        <w:spacing w:line="360" w:lineRule="auto"/>
        <w:rPr>
          <w:rFonts w:ascii="黑体" w:eastAsia="黑体"/>
        </w:rPr>
      </w:pPr>
      <w:r w:rsidRPr="00696D80">
        <w:rPr>
          <w:rFonts w:ascii="黑体" w:eastAsia="黑体" w:cs="黑体"/>
        </w:rPr>
        <w:t>7.</w:t>
      </w:r>
      <w:r>
        <w:rPr>
          <w:rFonts w:ascii="黑体" w:eastAsia="黑体" w:cs="黑体"/>
        </w:rPr>
        <w:t>4</w:t>
      </w:r>
      <w:r w:rsidRPr="00696D80">
        <w:rPr>
          <w:rFonts w:ascii="黑体" w:eastAsia="黑体" w:cs="黑体"/>
        </w:rPr>
        <w:t xml:space="preserve">  </w:t>
      </w:r>
      <w:r w:rsidRPr="00696D80">
        <w:rPr>
          <w:rFonts w:ascii="黑体" w:eastAsia="黑体" w:cs="黑体" w:hint="eastAsia"/>
        </w:rPr>
        <w:t>平行试验</w:t>
      </w:r>
    </w:p>
    <w:p w:rsidR="00240A69" w:rsidRDefault="00240A69" w:rsidP="00841336">
      <w:pPr>
        <w:spacing w:line="360" w:lineRule="auto"/>
        <w:ind w:firstLineChars="200" w:firstLine="31680"/>
      </w:pPr>
      <w:r>
        <w:rPr>
          <w:rFonts w:cs="宋体" w:hint="eastAsia"/>
        </w:rPr>
        <w:t>按以上步骤对同一试样进行平行试验测定。</w:t>
      </w:r>
    </w:p>
    <w:p w:rsidR="00240A69" w:rsidRPr="00696D80" w:rsidRDefault="00240A69" w:rsidP="00E724CB">
      <w:pPr>
        <w:spacing w:line="360" w:lineRule="auto"/>
        <w:rPr>
          <w:rFonts w:ascii="黑体" w:eastAsia="黑体"/>
        </w:rPr>
      </w:pPr>
      <w:r>
        <w:rPr>
          <w:rFonts w:ascii="黑体" w:eastAsia="黑体" w:cs="黑体"/>
        </w:rPr>
        <w:t>7.5</w:t>
      </w:r>
      <w:r w:rsidRPr="00696D80">
        <w:rPr>
          <w:rFonts w:ascii="黑体" w:eastAsia="黑体" w:cs="黑体"/>
        </w:rPr>
        <w:t xml:space="preserve">  </w:t>
      </w:r>
      <w:r w:rsidRPr="00696D80">
        <w:rPr>
          <w:rFonts w:ascii="黑体" w:eastAsia="黑体" w:cs="黑体" w:hint="eastAsia"/>
        </w:rPr>
        <w:t>空白试验</w:t>
      </w:r>
    </w:p>
    <w:p w:rsidR="00240A69" w:rsidRDefault="00240A69" w:rsidP="00E724CB">
      <w:pPr>
        <w:spacing w:line="360" w:lineRule="auto"/>
        <w:ind w:firstLine="420"/>
      </w:pPr>
      <w:r>
        <w:rPr>
          <w:rFonts w:cs="宋体" w:hint="eastAsia"/>
        </w:rPr>
        <w:t>除不加试料外，采用完全相同的测定步骤进行平行操作。</w:t>
      </w:r>
    </w:p>
    <w:p w:rsidR="00240A69" w:rsidRDefault="00240A69" w:rsidP="00FD75C4">
      <w:pPr>
        <w:spacing w:line="360" w:lineRule="auto"/>
      </w:pPr>
    </w:p>
    <w:p w:rsidR="00240A69" w:rsidRPr="00E724CB" w:rsidRDefault="00240A69" w:rsidP="00FD75C4">
      <w:pPr>
        <w:spacing w:line="360" w:lineRule="auto"/>
        <w:rPr>
          <w:rFonts w:ascii="黑体" w:eastAsia="黑体"/>
        </w:rPr>
      </w:pPr>
      <w:r w:rsidRPr="00E724CB">
        <w:rPr>
          <w:rFonts w:ascii="黑体" w:eastAsia="黑体" w:cs="黑体"/>
        </w:rPr>
        <w:t xml:space="preserve">8 </w:t>
      </w:r>
      <w:r w:rsidRPr="00E724CB">
        <w:rPr>
          <w:rFonts w:ascii="黑体" w:eastAsia="黑体" w:cs="黑体" w:hint="eastAsia"/>
        </w:rPr>
        <w:t>结果计算</w:t>
      </w:r>
    </w:p>
    <w:p w:rsidR="00240A69" w:rsidRPr="00FD75C4" w:rsidRDefault="00240A69" w:rsidP="00FD75C4">
      <w:pPr>
        <w:spacing w:line="360" w:lineRule="auto"/>
      </w:pPr>
    </w:p>
    <w:p w:rsidR="00240A69" w:rsidRPr="00FF7CB6" w:rsidRDefault="00240A69" w:rsidP="00D05077">
      <w:pPr>
        <w:spacing w:line="360" w:lineRule="auto"/>
        <w:ind w:firstLine="420"/>
        <w:rPr>
          <w:rFonts w:ascii="宋体" w:cs="宋体"/>
        </w:rPr>
      </w:pPr>
      <w:r>
        <w:rPr>
          <w:rFonts w:cs="宋体" w:hint="eastAsia"/>
        </w:rPr>
        <w:t>试样中</w:t>
      </w:r>
      <w:r w:rsidRPr="00FF7CB6">
        <w:rPr>
          <w:rFonts w:ascii="宋体" w:hAnsi="宋体" w:cs="宋体" w:hint="eastAsia"/>
        </w:rPr>
        <w:t>各农药残留量以质量分数</w:t>
      </w:r>
      <w:r w:rsidRPr="00FF7CB6">
        <w:rPr>
          <w:rFonts w:ascii="宋体" w:hAnsi="宋体" w:cs="宋体" w:hint="eastAsia"/>
          <w:i/>
          <w:iCs/>
        </w:rPr>
        <w:t>ω</w:t>
      </w:r>
      <w:r w:rsidRPr="00FF7CB6">
        <w:rPr>
          <w:rFonts w:ascii="宋体" w:hAnsi="宋体" w:cs="宋体" w:hint="eastAsia"/>
        </w:rPr>
        <w:t>计，数值以毫克每千克（</w:t>
      </w:r>
      <w:r w:rsidRPr="00FF7CB6">
        <w:rPr>
          <w:rFonts w:ascii="宋体" w:hAnsi="宋体" w:cs="宋体"/>
        </w:rPr>
        <w:t>mg/kg</w:t>
      </w:r>
      <w:r w:rsidRPr="00FF7CB6">
        <w:rPr>
          <w:rFonts w:ascii="宋体" w:hAnsi="宋体" w:cs="宋体" w:hint="eastAsia"/>
        </w:rPr>
        <w:t>）表示，按公式（</w:t>
      </w:r>
      <w:r w:rsidRPr="00FF7CB6">
        <w:rPr>
          <w:rFonts w:ascii="宋体" w:hAnsi="宋体" w:cs="宋体"/>
        </w:rPr>
        <w:t>1</w:t>
      </w:r>
      <w:r w:rsidRPr="00FF7CB6">
        <w:rPr>
          <w:rFonts w:ascii="宋体" w:hAnsi="宋体" w:cs="宋体" w:hint="eastAsia"/>
        </w:rPr>
        <w:t>）计算。</w:t>
      </w:r>
    </w:p>
    <w:p w:rsidR="00240A69" w:rsidRPr="00FF7CB6" w:rsidRDefault="00240A69" w:rsidP="00592478">
      <w:pPr>
        <w:spacing w:line="360" w:lineRule="auto"/>
        <w:jc w:val="center"/>
        <w:rPr>
          <w:rFonts w:ascii="宋体" w:cs="宋体"/>
        </w:rPr>
      </w:pPr>
      <w:r w:rsidRPr="00603CD7">
        <w:rPr>
          <w:rFonts w:ascii="宋体" w:hAnsi="宋体" w:cs="宋体"/>
        </w:rPr>
        <w:fldChar w:fldCharType="begin"/>
      </w:r>
      <w:r w:rsidRPr="00603CD7">
        <w:rPr>
          <w:rFonts w:ascii="宋体" w:hAnsi="宋体" w:cs="宋体"/>
        </w:rPr>
        <w:instrText xml:space="preserve"> QUOTE </w:instrText>
      </w:r>
      <w:r w:rsidRPr="00603CD7">
        <w:pict>
          <v:shape id="_x0000_i1025" type="#_x0000_t75" style="width:117.75pt;height:29.25pt">
            <v:imagedata r:id="rId16" o:title="" chromakey="white"/>
          </v:shape>
        </w:pict>
      </w:r>
      <w:r w:rsidRPr="00603CD7">
        <w:rPr>
          <w:rFonts w:ascii="宋体" w:hAnsi="宋体" w:cs="宋体"/>
        </w:rPr>
        <w:instrText xml:space="preserve"> </w:instrText>
      </w:r>
      <w:r w:rsidRPr="00603CD7">
        <w:rPr>
          <w:rFonts w:ascii="宋体" w:hAnsi="宋体" w:cs="宋体"/>
        </w:rPr>
        <w:fldChar w:fldCharType="separate"/>
      </w:r>
      <w:r w:rsidRPr="00603CD7">
        <w:pict>
          <v:shape id="_x0000_i1026" type="#_x0000_t75" style="width:117.75pt;height:29.25pt">
            <v:imagedata r:id="rId16" o:title="" chromakey="white"/>
          </v:shape>
        </w:pict>
      </w:r>
      <w:r w:rsidRPr="00603CD7">
        <w:rPr>
          <w:rFonts w:ascii="宋体" w:hAnsi="宋体" w:cs="宋体"/>
        </w:rPr>
        <w:fldChar w:fldCharType="end"/>
      </w:r>
      <w:r w:rsidRPr="00FF7CB6">
        <w:rPr>
          <w:rFonts w:ascii="宋体" w:hAnsi="宋体" w:cs="宋体" w:hint="eastAsia"/>
        </w:rPr>
        <w:t>…………………………（</w:t>
      </w:r>
      <w:r w:rsidRPr="00FF7CB6">
        <w:rPr>
          <w:rFonts w:ascii="宋体" w:hAnsi="宋体" w:cs="宋体"/>
        </w:rPr>
        <w:t>1</w:t>
      </w:r>
      <w:r w:rsidRPr="00FF7CB6">
        <w:rPr>
          <w:rFonts w:ascii="宋体" w:hAnsi="宋体" w:cs="宋体" w:hint="eastAsia"/>
        </w:rPr>
        <w:t>）</w:t>
      </w:r>
    </w:p>
    <w:p w:rsidR="00240A69" w:rsidRPr="00FF7CB6" w:rsidRDefault="00240A69" w:rsidP="00592478">
      <w:pPr>
        <w:spacing w:line="360" w:lineRule="auto"/>
        <w:rPr>
          <w:rFonts w:ascii="宋体" w:cs="宋体"/>
        </w:rPr>
      </w:pPr>
      <w:r w:rsidRPr="00FF7CB6">
        <w:rPr>
          <w:rFonts w:ascii="宋体" w:hAnsi="宋体" w:cs="宋体" w:hint="eastAsia"/>
        </w:rPr>
        <w:t>式中：</w:t>
      </w:r>
    </w:p>
    <w:p w:rsidR="00240A69" w:rsidRPr="00FF7CB6" w:rsidRDefault="00240A69" w:rsidP="00841336">
      <w:pPr>
        <w:spacing w:line="360" w:lineRule="auto"/>
        <w:ind w:firstLineChars="200" w:firstLine="31680"/>
        <w:rPr>
          <w:rFonts w:ascii="宋体" w:cs="宋体"/>
        </w:rPr>
      </w:pPr>
      <w:r w:rsidRPr="00FF7CB6">
        <w:rPr>
          <w:rFonts w:ascii="宋体" w:hAnsi="Symbol" w:hint="eastAsia"/>
          <w:i/>
          <w:iCs/>
          <w:szCs w:val="20"/>
        </w:rPr>
        <w:sym w:font="Symbol" w:char="F077"/>
      </w:r>
      <w:r w:rsidRPr="00FF7CB6">
        <w:rPr>
          <w:rFonts w:ascii="宋体" w:hAnsi="宋体" w:cs="宋体"/>
        </w:rPr>
        <w:t>——</w:t>
      </w:r>
      <w:r w:rsidRPr="00FF7CB6">
        <w:rPr>
          <w:rFonts w:ascii="宋体" w:hAnsi="宋体" w:cs="宋体" w:hint="eastAsia"/>
        </w:rPr>
        <w:t>样品中被测组分含量，单位为毫克每千克（</w:t>
      </w:r>
      <w:r w:rsidRPr="00FF7CB6">
        <w:rPr>
          <w:rFonts w:ascii="宋体" w:hAnsi="宋体" w:cs="宋体"/>
        </w:rPr>
        <w:t>mg/kg</w:t>
      </w:r>
      <w:r w:rsidRPr="00FF7CB6">
        <w:rPr>
          <w:rFonts w:ascii="宋体" w:hAnsi="宋体" w:cs="宋体" w:hint="eastAsia"/>
        </w:rPr>
        <w:t>）；</w:t>
      </w:r>
    </w:p>
    <w:p w:rsidR="00240A69" w:rsidRPr="00FF7CB6" w:rsidRDefault="00240A69" w:rsidP="00841336">
      <w:pPr>
        <w:spacing w:line="360" w:lineRule="auto"/>
        <w:ind w:firstLineChars="200" w:firstLine="31680"/>
        <w:rPr>
          <w:rFonts w:ascii="宋体" w:cs="宋体"/>
        </w:rPr>
      </w:pPr>
      <w:r w:rsidRPr="00FF7CB6">
        <w:rPr>
          <w:rFonts w:ascii="宋体" w:hAnsi="Symbol" w:hint="eastAsia"/>
          <w:i/>
          <w:iCs/>
          <w:szCs w:val="20"/>
        </w:rPr>
        <w:sym w:font="Symbol" w:char="F072"/>
      </w:r>
      <w:r w:rsidRPr="00FF7CB6">
        <w:rPr>
          <w:rFonts w:ascii="宋体" w:hAnsi="宋体" w:cs="宋体"/>
        </w:rPr>
        <w:t>——</w:t>
      </w:r>
      <w:r w:rsidRPr="00FF7CB6">
        <w:rPr>
          <w:rFonts w:ascii="宋体" w:hAnsi="宋体" w:cs="宋体" w:hint="eastAsia"/>
        </w:rPr>
        <w:t>标准溶液中被测组分质量浓度，单位为毫克每升（</w:t>
      </w:r>
      <w:r w:rsidRPr="00FF7CB6">
        <w:rPr>
          <w:rFonts w:ascii="宋体" w:hAnsi="宋体" w:cs="宋体"/>
        </w:rPr>
        <w:t>mg/L</w:t>
      </w:r>
      <w:r w:rsidRPr="00FF7CB6">
        <w:rPr>
          <w:rFonts w:ascii="宋体" w:hAnsi="宋体" w:cs="宋体" w:hint="eastAsia"/>
        </w:rPr>
        <w:t>）；</w:t>
      </w:r>
    </w:p>
    <w:p w:rsidR="00240A69" w:rsidRPr="00FF7CB6" w:rsidRDefault="00240A69" w:rsidP="00841336">
      <w:pPr>
        <w:spacing w:line="360" w:lineRule="auto"/>
        <w:ind w:firstLineChars="200" w:firstLine="31680"/>
        <w:rPr>
          <w:rFonts w:ascii="宋体" w:cs="宋体"/>
        </w:rPr>
      </w:pPr>
      <w:r w:rsidRPr="00FF7CB6">
        <w:rPr>
          <w:rFonts w:ascii="宋体" w:hAnsi="宋体" w:cs="宋体"/>
          <w:i/>
          <w:iCs/>
        </w:rPr>
        <w:t>V</w:t>
      </w:r>
      <w:r w:rsidRPr="00FF7CB6">
        <w:rPr>
          <w:rFonts w:ascii="宋体" w:hAnsi="宋体" w:cs="宋体"/>
          <w:i/>
          <w:iCs/>
          <w:vertAlign w:val="subscript"/>
        </w:rPr>
        <w:t>1</w:t>
      </w:r>
      <w:r w:rsidRPr="00FF7CB6">
        <w:rPr>
          <w:rFonts w:ascii="宋体" w:hAnsi="宋体" w:cs="宋体"/>
        </w:rPr>
        <w:t>——</w:t>
      </w:r>
      <w:r w:rsidRPr="00FF7CB6">
        <w:rPr>
          <w:rFonts w:ascii="宋体" w:hAnsi="宋体" w:cs="宋体" w:hint="eastAsia"/>
        </w:rPr>
        <w:t>提取溶剂总体积，单位为毫升（</w:t>
      </w:r>
      <w:r w:rsidRPr="00FF7CB6">
        <w:rPr>
          <w:rFonts w:ascii="宋体" w:hAnsi="宋体" w:cs="宋体"/>
        </w:rPr>
        <w:t>mL</w:t>
      </w:r>
      <w:r w:rsidRPr="00FF7CB6">
        <w:rPr>
          <w:rFonts w:ascii="宋体" w:hAnsi="宋体" w:cs="宋体" w:hint="eastAsia"/>
        </w:rPr>
        <w:t>）；</w:t>
      </w:r>
    </w:p>
    <w:p w:rsidR="00240A69" w:rsidRPr="00FF7CB6" w:rsidRDefault="00240A69" w:rsidP="00841336">
      <w:pPr>
        <w:spacing w:line="360" w:lineRule="auto"/>
        <w:ind w:firstLineChars="200" w:firstLine="31680"/>
        <w:rPr>
          <w:rFonts w:ascii="宋体" w:cs="宋体"/>
        </w:rPr>
      </w:pPr>
      <w:r w:rsidRPr="00FF7CB6">
        <w:rPr>
          <w:rFonts w:ascii="宋体" w:hAnsi="宋体" w:cs="宋体"/>
          <w:i/>
          <w:iCs/>
        </w:rPr>
        <w:t>V</w:t>
      </w:r>
      <w:r w:rsidRPr="00FF7CB6">
        <w:rPr>
          <w:rFonts w:ascii="宋体" w:hAnsi="宋体" w:cs="宋体"/>
          <w:i/>
          <w:iCs/>
          <w:vertAlign w:val="subscript"/>
        </w:rPr>
        <w:t>2</w:t>
      </w:r>
      <w:r w:rsidRPr="00FF7CB6">
        <w:rPr>
          <w:rFonts w:ascii="宋体" w:hAnsi="宋体" w:cs="宋体"/>
        </w:rPr>
        <w:t>——</w:t>
      </w:r>
      <w:r w:rsidRPr="00FF7CB6">
        <w:rPr>
          <w:rFonts w:ascii="宋体" w:hAnsi="宋体" w:cs="宋体" w:hint="eastAsia"/>
        </w:rPr>
        <w:t>提取液分取体积，单位为毫升（</w:t>
      </w:r>
      <w:r w:rsidRPr="00FF7CB6">
        <w:rPr>
          <w:rFonts w:ascii="宋体" w:hAnsi="宋体" w:cs="宋体"/>
        </w:rPr>
        <w:t>mL</w:t>
      </w:r>
      <w:r w:rsidRPr="00FF7CB6">
        <w:rPr>
          <w:rFonts w:ascii="宋体" w:hAnsi="宋体" w:cs="宋体" w:hint="eastAsia"/>
        </w:rPr>
        <w:t>）；</w:t>
      </w:r>
    </w:p>
    <w:p w:rsidR="00240A69" w:rsidRPr="00FF7CB6" w:rsidRDefault="00240A69" w:rsidP="00841336">
      <w:pPr>
        <w:spacing w:line="360" w:lineRule="auto"/>
        <w:ind w:firstLineChars="200" w:firstLine="31680"/>
        <w:rPr>
          <w:rFonts w:ascii="宋体" w:cs="宋体"/>
        </w:rPr>
      </w:pPr>
      <w:r w:rsidRPr="00FF7CB6">
        <w:rPr>
          <w:rFonts w:ascii="宋体" w:hAnsi="宋体" w:cs="宋体"/>
          <w:i/>
          <w:iCs/>
        </w:rPr>
        <w:t>V</w:t>
      </w:r>
      <w:r w:rsidRPr="00FF7CB6">
        <w:rPr>
          <w:rFonts w:ascii="宋体" w:hAnsi="宋体" w:cs="宋体"/>
          <w:i/>
          <w:iCs/>
          <w:vertAlign w:val="subscript"/>
        </w:rPr>
        <w:t>3</w:t>
      </w:r>
      <w:r w:rsidRPr="00FF7CB6">
        <w:rPr>
          <w:rFonts w:ascii="宋体" w:hAnsi="宋体" w:cs="宋体"/>
        </w:rPr>
        <w:t>——</w:t>
      </w:r>
      <w:r w:rsidRPr="00FF7CB6">
        <w:rPr>
          <w:rFonts w:ascii="宋体" w:hAnsi="宋体" w:cs="宋体" w:hint="eastAsia"/>
        </w:rPr>
        <w:t>待测溶液定容体积，单位为毫升（</w:t>
      </w:r>
      <w:r w:rsidRPr="00FF7CB6">
        <w:rPr>
          <w:rFonts w:ascii="宋体" w:hAnsi="宋体" w:cs="宋体"/>
        </w:rPr>
        <w:t>mL</w:t>
      </w:r>
      <w:r w:rsidRPr="00FF7CB6">
        <w:rPr>
          <w:rFonts w:ascii="宋体" w:hAnsi="宋体" w:cs="宋体" w:hint="eastAsia"/>
        </w:rPr>
        <w:t>）；</w:t>
      </w:r>
    </w:p>
    <w:p w:rsidR="00240A69" w:rsidRPr="00FF7CB6" w:rsidRDefault="00240A69" w:rsidP="00841336">
      <w:pPr>
        <w:spacing w:line="360" w:lineRule="auto"/>
        <w:ind w:firstLineChars="200" w:firstLine="31680"/>
        <w:rPr>
          <w:rFonts w:ascii="宋体" w:cs="宋体"/>
        </w:rPr>
      </w:pPr>
      <w:r w:rsidRPr="00FF7CB6">
        <w:rPr>
          <w:rFonts w:ascii="宋体" w:hAnsi="宋体" w:cs="宋体"/>
          <w:i/>
          <w:iCs/>
        </w:rPr>
        <w:t>A</w:t>
      </w:r>
      <w:r w:rsidRPr="00FF7CB6">
        <w:rPr>
          <w:rFonts w:ascii="宋体" w:hAnsi="宋体" w:cs="宋体"/>
        </w:rPr>
        <w:t>——</w:t>
      </w:r>
      <w:r w:rsidRPr="00FF7CB6">
        <w:rPr>
          <w:rFonts w:ascii="宋体" w:hAnsi="宋体" w:cs="宋体" w:hint="eastAsia"/>
        </w:rPr>
        <w:t>待测溶液中被测</w:t>
      </w:r>
      <w:r>
        <w:rPr>
          <w:rFonts w:ascii="宋体" w:hAnsi="宋体" w:cs="宋体" w:hint="eastAsia"/>
        </w:rPr>
        <w:t>组分</w:t>
      </w:r>
      <w:r w:rsidRPr="00FF7CB6">
        <w:rPr>
          <w:rFonts w:ascii="宋体" w:hAnsi="宋体" w:cs="宋体" w:hint="eastAsia"/>
        </w:rPr>
        <w:t>峰面积；</w:t>
      </w:r>
    </w:p>
    <w:p w:rsidR="00240A69" w:rsidRPr="00FF7CB6" w:rsidRDefault="00240A69" w:rsidP="00841336">
      <w:pPr>
        <w:spacing w:line="360" w:lineRule="auto"/>
        <w:ind w:firstLineChars="200" w:firstLine="31680"/>
        <w:rPr>
          <w:rFonts w:ascii="宋体" w:cs="宋体"/>
        </w:rPr>
      </w:pPr>
      <w:r w:rsidRPr="00FF7CB6">
        <w:rPr>
          <w:rFonts w:ascii="宋体" w:hAnsi="宋体" w:cs="宋体"/>
          <w:i/>
          <w:iCs/>
        </w:rPr>
        <w:t>A</w:t>
      </w:r>
      <w:r w:rsidRPr="00FF7CB6">
        <w:rPr>
          <w:rFonts w:ascii="宋体" w:hAnsi="宋体" w:cs="宋体"/>
          <w:i/>
          <w:iCs/>
          <w:vertAlign w:val="subscript"/>
        </w:rPr>
        <w:t>S</w:t>
      </w:r>
      <w:r w:rsidRPr="00FF7CB6">
        <w:rPr>
          <w:rFonts w:ascii="宋体" w:hAnsi="宋体" w:cs="宋体"/>
        </w:rPr>
        <w:t>——</w:t>
      </w:r>
      <w:r w:rsidRPr="00FF7CB6">
        <w:rPr>
          <w:rFonts w:ascii="宋体" w:hAnsi="宋体" w:cs="宋体" w:hint="eastAsia"/>
        </w:rPr>
        <w:t>标准溶液中被测</w:t>
      </w:r>
      <w:r>
        <w:rPr>
          <w:rFonts w:ascii="宋体" w:hAnsi="宋体" w:cs="宋体" w:hint="eastAsia"/>
        </w:rPr>
        <w:t>组分</w:t>
      </w:r>
      <w:r w:rsidRPr="00FF7CB6">
        <w:rPr>
          <w:rFonts w:ascii="宋体" w:hAnsi="宋体" w:cs="宋体" w:hint="eastAsia"/>
        </w:rPr>
        <w:t>峰面积；</w:t>
      </w:r>
    </w:p>
    <w:p w:rsidR="00240A69" w:rsidRPr="00FF7CB6" w:rsidRDefault="00240A69" w:rsidP="00841336">
      <w:pPr>
        <w:spacing w:line="360" w:lineRule="auto"/>
        <w:ind w:firstLineChars="200" w:firstLine="31680"/>
        <w:rPr>
          <w:rFonts w:ascii="宋体" w:cs="宋体"/>
        </w:rPr>
      </w:pPr>
      <w:r w:rsidRPr="00FF7CB6">
        <w:rPr>
          <w:rFonts w:ascii="宋体" w:hAnsi="宋体" w:cs="宋体"/>
          <w:i/>
          <w:iCs/>
        </w:rPr>
        <w:t>m</w:t>
      </w:r>
      <w:r w:rsidRPr="00FF7CB6">
        <w:rPr>
          <w:rFonts w:ascii="宋体" w:hAnsi="宋体" w:cs="宋体"/>
        </w:rPr>
        <w:t>——</w:t>
      </w:r>
      <w:r w:rsidRPr="00FF7CB6">
        <w:rPr>
          <w:rFonts w:ascii="宋体" w:hAnsi="宋体" w:cs="宋体" w:hint="eastAsia"/>
        </w:rPr>
        <w:t>试样质量，单位为克（</w:t>
      </w:r>
      <w:r w:rsidRPr="00FF7CB6">
        <w:rPr>
          <w:rFonts w:ascii="宋体" w:hAnsi="宋体" w:cs="宋体"/>
        </w:rPr>
        <w:t>g</w:t>
      </w:r>
      <w:r w:rsidRPr="00FF7CB6">
        <w:rPr>
          <w:rFonts w:ascii="宋体" w:hAnsi="宋体" w:cs="宋体" w:hint="eastAsia"/>
        </w:rPr>
        <w:t>）。</w:t>
      </w:r>
    </w:p>
    <w:p w:rsidR="00240A69" w:rsidRPr="00D05077" w:rsidRDefault="00240A69" w:rsidP="00841336">
      <w:pPr>
        <w:spacing w:line="360" w:lineRule="auto"/>
        <w:ind w:firstLineChars="200" w:firstLine="31680"/>
      </w:pPr>
      <w:r>
        <w:rPr>
          <w:rFonts w:cs="宋体" w:hint="eastAsia"/>
        </w:rPr>
        <w:t>计算结果应扣除空白值，计算结果以重复性条件下获得的两次独立测定结果的算术平均值表示，保留两位有效数字，含量超</w:t>
      </w:r>
      <w:r w:rsidRPr="00FF7CB6">
        <w:rPr>
          <w:rFonts w:ascii="宋体" w:hAnsi="宋体" w:cs="宋体" w:hint="eastAsia"/>
        </w:rPr>
        <w:t>过</w:t>
      </w:r>
      <w:r w:rsidRPr="00FF7CB6">
        <w:rPr>
          <w:rFonts w:ascii="宋体" w:hAnsi="宋体" w:cs="宋体"/>
        </w:rPr>
        <w:t>1 mg/kg</w:t>
      </w:r>
      <w:r>
        <w:rPr>
          <w:rFonts w:cs="宋体" w:hint="eastAsia"/>
        </w:rPr>
        <w:t>时保留三位有效数字。</w:t>
      </w:r>
    </w:p>
    <w:p w:rsidR="00240A69" w:rsidRPr="000D50B1" w:rsidRDefault="00240A69" w:rsidP="00BF0E25">
      <w:pPr>
        <w:spacing w:line="360" w:lineRule="auto"/>
      </w:pPr>
    </w:p>
    <w:p w:rsidR="00240A69" w:rsidRPr="0087765A" w:rsidRDefault="00240A69" w:rsidP="00BF0E25">
      <w:pPr>
        <w:spacing w:line="360" w:lineRule="auto"/>
        <w:rPr>
          <w:rFonts w:ascii="黑体" w:eastAsia="黑体"/>
        </w:rPr>
      </w:pPr>
      <w:r w:rsidRPr="0087765A">
        <w:rPr>
          <w:rFonts w:ascii="黑体" w:eastAsia="黑体" w:cs="黑体"/>
        </w:rPr>
        <w:t xml:space="preserve">9  </w:t>
      </w:r>
      <w:r w:rsidRPr="0087765A">
        <w:rPr>
          <w:rFonts w:ascii="黑体" w:eastAsia="黑体" w:cs="黑体" w:hint="eastAsia"/>
        </w:rPr>
        <w:t>精密度</w:t>
      </w:r>
    </w:p>
    <w:p w:rsidR="00240A69" w:rsidRPr="00E77545" w:rsidRDefault="00240A69" w:rsidP="00E724CB">
      <w:pPr>
        <w:spacing w:line="360" w:lineRule="auto"/>
        <w:rPr>
          <w:sz w:val="28"/>
          <w:szCs w:val="28"/>
        </w:rPr>
      </w:pPr>
    </w:p>
    <w:p w:rsidR="00240A69" w:rsidRPr="00FF7CB6" w:rsidRDefault="00240A69" w:rsidP="00841336">
      <w:pPr>
        <w:pStyle w:val="a3"/>
        <w:numPr>
          <w:ilvl w:val="0"/>
          <w:numId w:val="0"/>
        </w:numPr>
        <w:spacing w:beforeLines="0" w:afterLines="0" w:line="300" w:lineRule="auto"/>
        <w:ind w:firstLineChars="200" w:firstLine="31680"/>
        <w:rPr>
          <w:rFonts w:ascii="宋体" w:eastAsia="宋体" w:hAnsi="宋体" w:cs="Times New Roman"/>
        </w:rPr>
      </w:pPr>
      <w:r w:rsidRPr="00EA7AC6">
        <w:rPr>
          <w:rFonts w:ascii="宋体" w:eastAsia="宋体" w:hAnsi="宋体" w:cs="宋体" w:hint="eastAsia"/>
        </w:rPr>
        <w:t>在重复性条件下，获得的两次独立测试结果的绝对差值不得超过重复性</w:t>
      </w:r>
      <w:r w:rsidRPr="00FF7CB6">
        <w:rPr>
          <w:rFonts w:ascii="宋体" w:eastAsia="宋体" w:hAnsi="宋体" w:cs="宋体" w:hint="eastAsia"/>
        </w:rPr>
        <w:t>限（</w:t>
      </w:r>
      <w:r w:rsidRPr="00FF7CB6">
        <w:rPr>
          <w:rFonts w:ascii="宋体" w:eastAsia="宋体" w:hAnsi="宋体" w:cs="宋体"/>
          <w:i/>
          <w:iCs/>
        </w:rPr>
        <w:t>r</w:t>
      </w:r>
      <w:r w:rsidRPr="00FF7CB6">
        <w:rPr>
          <w:rFonts w:ascii="宋体" w:eastAsia="宋体" w:hAnsi="宋体" w:cs="宋体" w:hint="eastAsia"/>
        </w:rPr>
        <w:t>），参见附录</w:t>
      </w:r>
      <w:r w:rsidRPr="00FF7CB6">
        <w:rPr>
          <w:rFonts w:ascii="宋体" w:eastAsia="宋体" w:hAnsi="宋体" w:cs="宋体"/>
        </w:rPr>
        <w:t>B</w:t>
      </w:r>
      <w:r w:rsidRPr="00FF7CB6">
        <w:rPr>
          <w:rFonts w:ascii="宋体" w:eastAsia="宋体" w:hAnsi="宋体" w:cs="宋体" w:hint="eastAsia"/>
        </w:rPr>
        <w:t>。</w:t>
      </w:r>
    </w:p>
    <w:p w:rsidR="00240A69" w:rsidRPr="00EA7AC6" w:rsidRDefault="00240A69" w:rsidP="00841336">
      <w:pPr>
        <w:pStyle w:val="a3"/>
        <w:numPr>
          <w:ilvl w:val="0"/>
          <w:numId w:val="0"/>
        </w:numPr>
        <w:spacing w:beforeLines="0" w:afterLines="0" w:line="300" w:lineRule="auto"/>
        <w:ind w:firstLineChars="200" w:firstLine="31680"/>
        <w:rPr>
          <w:rFonts w:ascii="宋体" w:eastAsia="宋体" w:hAnsi="宋体" w:cs="Times New Roman"/>
        </w:rPr>
      </w:pPr>
      <w:r w:rsidRPr="00FF7CB6">
        <w:rPr>
          <w:rFonts w:ascii="宋体" w:eastAsia="宋体" w:hAnsi="宋体" w:cs="宋体" w:hint="eastAsia"/>
        </w:rPr>
        <w:t>在再现性条件下，获得的两次独立测试结果的绝对差值不得超过再现性限（</w:t>
      </w:r>
      <w:r w:rsidRPr="00FF7CB6">
        <w:rPr>
          <w:rFonts w:ascii="宋体" w:eastAsia="宋体" w:hAnsi="宋体" w:cs="宋体"/>
          <w:i/>
          <w:iCs/>
        </w:rPr>
        <w:t>R</w:t>
      </w:r>
      <w:r w:rsidRPr="00FF7CB6">
        <w:rPr>
          <w:rFonts w:ascii="宋体" w:eastAsia="宋体" w:hAnsi="宋体" w:cs="宋体" w:hint="eastAsia"/>
        </w:rPr>
        <w:t>），参见附录</w:t>
      </w:r>
      <w:r w:rsidRPr="00FF7CB6">
        <w:rPr>
          <w:rFonts w:ascii="宋体" w:eastAsia="宋体" w:hAnsi="宋体" w:cs="宋体"/>
        </w:rPr>
        <w:t>B</w:t>
      </w:r>
      <w:r w:rsidRPr="00EA7AC6">
        <w:rPr>
          <w:rFonts w:ascii="宋体" w:eastAsia="宋体" w:hAnsi="宋体" w:cs="宋体" w:hint="eastAsia"/>
        </w:rPr>
        <w:t>。</w:t>
      </w:r>
    </w:p>
    <w:p w:rsidR="00240A69" w:rsidRPr="00EA7AC6" w:rsidRDefault="00240A69" w:rsidP="0087765A">
      <w:pPr>
        <w:spacing w:line="360" w:lineRule="auto"/>
      </w:pPr>
    </w:p>
    <w:p w:rsidR="00240A69" w:rsidRPr="00EE19DC" w:rsidRDefault="00240A69" w:rsidP="0087765A">
      <w:pPr>
        <w:spacing w:line="360" w:lineRule="auto"/>
        <w:rPr>
          <w:rFonts w:ascii="黑体" w:eastAsia="黑体"/>
        </w:rPr>
      </w:pPr>
      <w:r w:rsidRPr="00EE19DC">
        <w:rPr>
          <w:rFonts w:ascii="黑体" w:eastAsia="黑体" w:cs="黑体"/>
        </w:rPr>
        <w:t xml:space="preserve">10  </w:t>
      </w:r>
      <w:r>
        <w:rPr>
          <w:rFonts w:ascii="黑体" w:eastAsia="黑体" w:cs="黑体" w:hint="eastAsia"/>
        </w:rPr>
        <w:t>其他</w:t>
      </w:r>
    </w:p>
    <w:p w:rsidR="00240A69" w:rsidRDefault="00240A69" w:rsidP="0087765A">
      <w:pPr>
        <w:spacing w:line="360" w:lineRule="auto"/>
      </w:pPr>
    </w:p>
    <w:p w:rsidR="00240A69" w:rsidRDefault="00240A69" w:rsidP="0087765A">
      <w:pPr>
        <w:spacing w:line="360" w:lineRule="auto"/>
      </w:pPr>
      <w:r w:rsidRPr="00EE19DC">
        <w:rPr>
          <w:rFonts w:cs="宋体" w:hint="eastAsia"/>
        </w:rPr>
        <w:t>本标</w:t>
      </w:r>
      <w:r w:rsidRPr="00EA7AC6">
        <w:rPr>
          <w:rFonts w:cs="宋体" w:hint="eastAsia"/>
        </w:rPr>
        <w:t>准方法</w:t>
      </w:r>
      <w:r w:rsidRPr="00EE19DC">
        <w:rPr>
          <w:rFonts w:cs="宋体" w:hint="eastAsia"/>
        </w:rPr>
        <w:t>的定</w:t>
      </w:r>
      <w:r w:rsidRPr="00FF7CB6">
        <w:rPr>
          <w:rFonts w:ascii="宋体" w:hAnsi="宋体" w:cs="宋体" w:hint="eastAsia"/>
        </w:rPr>
        <w:t>量限为</w:t>
      </w:r>
      <w:r w:rsidRPr="00FF7CB6">
        <w:rPr>
          <w:rFonts w:ascii="宋体" w:hAnsi="宋体" w:cs="宋体"/>
        </w:rPr>
        <w:t>0.01mg/kg</w:t>
      </w:r>
      <w:r>
        <w:rPr>
          <w:rFonts w:cs="宋体" w:hint="eastAsia"/>
        </w:rPr>
        <w:t>。</w:t>
      </w:r>
      <w:bookmarkStart w:id="9" w:name="_GoBack"/>
      <w:bookmarkEnd w:id="9"/>
    </w:p>
    <w:p w:rsidR="00240A69" w:rsidRDefault="00240A69" w:rsidP="0087765A">
      <w:pPr>
        <w:spacing w:line="360" w:lineRule="auto"/>
        <w:rPr>
          <w:rFonts w:ascii="黑体" w:eastAsia="黑体"/>
        </w:rPr>
      </w:pPr>
    </w:p>
    <w:p w:rsidR="00240A69" w:rsidRDefault="00240A69" w:rsidP="0087765A">
      <w:pPr>
        <w:spacing w:line="360" w:lineRule="auto"/>
        <w:rPr>
          <w:rFonts w:ascii="黑体" w:eastAsia="黑体"/>
        </w:rPr>
      </w:pPr>
      <w:r w:rsidRPr="0087765A">
        <w:rPr>
          <w:rFonts w:ascii="黑体" w:eastAsia="黑体" w:cs="黑体"/>
        </w:rPr>
        <w:t>1</w:t>
      </w:r>
      <w:r>
        <w:rPr>
          <w:rFonts w:ascii="黑体" w:eastAsia="黑体" w:cs="黑体"/>
        </w:rPr>
        <w:t>1</w:t>
      </w:r>
      <w:r w:rsidRPr="0087765A">
        <w:rPr>
          <w:rFonts w:ascii="黑体" w:eastAsia="黑体" w:cs="黑体"/>
        </w:rPr>
        <w:t xml:space="preserve">  </w:t>
      </w:r>
      <w:r w:rsidRPr="0087765A">
        <w:rPr>
          <w:rFonts w:ascii="黑体" w:eastAsia="黑体" w:cs="黑体" w:hint="eastAsia"/>
        </w:rPr>
        <w:t>色谱图</w:t>
      </w:r>
    </w:p>
    <w:p w:rsidR="00240A69" w:rsidRDefault="00240A69" w:rsidP="00AF70E8">
      <w:pPr>
        <w:rPr>
          <w:rFonts w:ascii="黑体" w:eastAsia="黑体"/>
        </w:rPr>
      </w:pPr>
    </w:p>
    <w:p w:rsidR="00240A69" w:rsidRDefault="00240A69" w:rsidP="00FF7CB6">
      <w:pPr>
        <w:spacing w:line="360" w:lineRule="auto"/>
        <w:rPr>
          <w:rFonts w:ascii="黑体" w:eastAsia="黑体"/>
        </w:rPr>
      </w:pPr>
      <w:r w:rsidRPr="00603CD7">
        <w:rPr>
          <w:noProof/>
          <w:sz w:val="28"/>
          <w:szCs w:val="28"/>
        </w:rPr>
        <w:pict>
          <v:shape id="图片 7" o:spid="_x0000_i1027" type="#_x0000_t75" alt="标准溶液.jpg" style="width:456pt;height:87.75pt;visibility:visible">
            <v:imagedata r:id="rId17" o:title=""/>
          </v:shape>
        </w:pict>
      </w:r>
    </w:p>
    <w:p w:rsidR="00240A69" w:rsidRPr="00FF7CB6" w:rsidRDefault="00240A69" w:rsidP="00FF7CB6">
      <w:pPr>
        <w:spacing w:line="360" w:lineRule="auto"/>
        <w:rPr>
          <w:rFonts w:ascii="黑体" w:eastAsia="黑体"/>
        </w:rPr>
      </w:pPr>
      <w:r w:rsidRPr="00FF7CB6">
        <w:rPr>
          <w:rFonts w:ascii="宋体" w:hAnsi="宋体" w:cs="宋体"/>
          <w:sz w:val="15"/>
          <w:szCs w:val="15"/>
        </w:rPr>
        <w:t>1—</w:t>
      </w:r>
      <w:r w:rsidRPr="00FF7CB6">
        <w:rPr>
          <w:rFonts w:ascii="宋体" w:hAnsi="宋体" w:cs="宋体" w:hint="eastAsia"/>
          <w:sz w:val="15"/>
          <w:szCs w:val="15"/>
        </w:rPr>
        <w:t>涕灭威亚砜</w:t>
      </w:r>
      <w:r w:rsidRPr="00FF7CB6">
        <w:rPr>
          <w:rFonts w:ascii="宋体" w:hAnsi="宋体" w:cs="宋体"/>
          <w:sz w:val="15"/>
          <w:szCs w:val="15"/>
        </w:rPr>
        <w:t xml:space="preserve">      2—</w:t>
      </w:r>
      <w:r w:rsidRPr="00FF7CB6">
        <w:rPr>
          <w:rFonts w:ascii="宋体" w:hAnsi="宋体" w:cs="宋体" w:hint="eastAsia"/>
          <w:sz w:val="15"/>
          <w:szCs w:val="15"/>
        </w:rPr>
        <w:t>涕灭威砜</w:t>
      </w:r>
      <w:r w:rsidRPr="00FF7CB6">
        <w:rPr>
          <w:rFonts w:ascii="宋体" w:hAnsi="宋体" w:cs="宋体"/>
          <w:sz w:val="15"/>
          <w:szCs w:val="15"/>
        </w:rPr>
        <w:t xml:space="preserve">        3—</w:t>
      </w:r>
      <w:r w:rsidRPr="00FF7CB6">
        <w:rPr>
          <w:rFonts w:ascii="宋体" w:hAnsi="宋体" w:cs="宋体" w:hint="eastAsia"/>
          <w:sz w:val="15"/>
          <w:szCs w:val="15"/>
        </w:rPr>
        <w:t>灭多威</w:t>
      </w:r>
      <w:r w:rsidRPr="00FF7CB6">
        <w:rPr>
          <w:rFonts w:ascii="宋体" w:hAnsi="宋体" w:cs="宋体"/>
          <w:sz w:val="15"/>
          <w:szCs w:val="15"/>
        </w:rPr>
        <w:t xml:space="preserve">        4—</w:t>
      </w:r>
      <w:r w:rsidRPr="00FF7CB6">
        <w:rPr>
          <w:rFonts w:ascii="宋体" w:hAnsi="宋体" w:cs="宋体" w:hint="eastAsia"/>
          <w:sz w:val="15"/>
          <w:szCs w:val="15"/>
        </w:rPr>
        <w:t>三羟基克百威</w:t>
      </w:r>
      <w:r w:rsidRPr="00FF7CB6">
        <w:rPr>
          <w:rFonts w:ascii="宋体" w:hAnsi="宋体" w:cs="宋体"/>
          <w:sz w:val="15"/>
          <w:szCs w:val="15"/>
        </w:rPr>
        <w:t>5—</w:t>
      </w:r>
      <w:r w:rsidRPr="00FF7CB6">
        <w:rPr>
          <w:rFonts w:ascii="宋体" w:hAnsi="宋体" w:cs="宋体" w:hint="eastAsia"/>
          <w:sz w:val="15"/>
          <w:szCs w:val="15"/>
        </w:rPr>
        <w:t>涕灭威</w:t>
      </w:r>
      <w:r w:rsidRPr="00FF7CB6">
        <w:rPr>
          <w:rFonts w:ascii="宋体" w:hAnsi="宋体" w:cs="宋体"/>
          <w:sz w:val="15"/>
          <w:szCs w:val="15"/>
        </w:rPr>
        <w:t xml:space="preserve"> 6—</w:t>
      </w:r>
      <w:r w:rsidRPr="00FF7CB6">
        <w:rPr>
          <w:rFonts w:ascii="宋体" w:hAnsi="宋体" w:cs="宋体" w:hint="eastAsia"/>
          <w:sz w:val="15"/>
          <w:szCs w:val="15"/>
        </w:rPr>
        <w:t>速灭威</w:t>
      </w:r>
    </w:p>
    <w:p w:rsidR="00240A69" w:rsidRPr="00FF7CB6" w:rsidRDefault="00240A69" w:rsidP="00FF7CB6">
      <w:pPr>
        <w:rPr>
          <w:rFonts w:ascii="宋体" w:cs="宋体"/>
          <w:sz w:val="15"/>
          <w:szCs w:val="15"/>
        </w:rPr>
      </w:pPr>
      <w:r w:rsidRPr="00FF7CB6">
        <w:rPr>
          <w:rFonts w:ascii="宋体" w:hAnsi="宋体" w:cs="宋体"/>
          <w:sz w:val="15"/>
          <w:szCs w:val="15"/>
        </w:rPr>
        <w:t>7—</w:t>
      </w:r>
      <w:r w:rsidRPr="00FF7CB6">
        <w:rPr>
          <w:rFonts w:ascii="宋体" w:hAnsi="宋体" w:cs="宋体" w:hint="eastAsia"/>
          <w:sz w:val="15"/>
          <w:szCs w:val="15"/>
        </w:rPr>
        <w:t>残杀威</w:t>
      </w:r>
      <w:r w:rsidRPr="00FF7CB6">
        <w:rPr>
          <w:rFonts w:ascii="宋体" w:hAnsi="宋体" w:cs="宋体"/>
          <w:sz w:val="15"/>
          <w:szCs w:val="15"/>
        </w:rPr>
        <w:t xml:space="preserve">      8—</w:t>
      </w:r>
      <w:r w:rsidRPr="00FF7CB6">
        <w:rPr>
          <w:rFonts w:ascii="宋体" w:hAnsi="宋体" w:cs="宋体" w:hint="eastAsia"/>
          <w:sz w:val="15"/>
          <w:szCs w:val="15"/>
        </w:rPr>
        <w:t>克百威</w:t>
      </w:r>
      <w:r w:rsidRPr="00FF7CB6">
        <w:rPr>
          <w:rFonts w:ascii="宋体" w:hAnsi="宋体" w:cs="宋体"/>
          <w:sz w:val="15"/>
          <w:szCs w:val="15"/>
        </w:rPr>
        <w:t>9—</w:t>
      </w:r>
      <w:r w:rsidRPr="00FF7CB6">
        <w:rPr>
          <w:rFonts w:ascii="宋体" w:hAnsi="宋体" w:cs="宋体" w:hint="eastAsia"/>
          <w:sz w:val="15"/>
          <w:szCs w:val="15"/>
        </w:rPr>
        <w:t>甲萘威</w:t>
      </w:r>
      <w:r w:rsidRPr="00FF7CB6">
        <w:rPr>
          <w:rFonts w:ascii="宋体" w:hAnsi="宋体" w:cs="宋体"/>
          <w:sz w:val="15"/>
          <w:szCs w:val="15"/>
        </w:rPr>
        <w:t xml:space="preserve">   10—</w:t>
      </w:r>
      <w:r w:rsidRPr="00FF7CB6">
        <w:rPr>
          <w:rFonts w:ascii="宋体" w:hAnsi="宋体" w:cs="宋体" w:hint="eastAsia"/>
          <w:sz w:val="15"/>
          <w:szCs w:val="15"/>
        </w:rPr>
        <w:t>异丙威</w:t>
      </w:r>
      <w:r w:rsidRPr="00FF7CB6">
        <w:rPr>
          <w:rFonts w:ascii="宋体" w:hAnsi="宋体" w:cs="宋体"/>
          <w:sz w:val="15"/>
          <w:szCs w:val="15"/>
        </w:rPr>
        <w:t>11—</w:t>
      </w:r>
      <w:r w:rsidRPr="00FF7CB6">
        <w:rPr>
          <w:rFonts w:ascii="宋体" w:hAnsi="宋体" w:cs="宋体" w:hint="eastAsia"/>
          <w:sz w:val="15"/>
          <w:szCs w:val="15"/>
        </w:rPr>
        <w:t>混杀威</w:t>
      </w:r>
      <w:r w:rsidRPr="00FF7CB6">
        <w:rPr>
          <w:rFonts w:ascii="宋体" w:hAnsi="宋体" w:cs="宋体"/>
          <w:sz w:val="15"/>
          <w:szCs w:val="15"/>
        </w:rPr>
        <w:t xml:space="preserve">  12—</w:t>
      </w:r>
      <w:r w:rsidRPr="00FF7CB6">
        <w:rPr>
          <w:rFonts w:ascii="宋体" w:hAnsi="宋体" w:cs="宋体" w:hint="eastAsia"/>
          <w:sz w:val="15"/>
          <w:szCs w:val="15"/>
        </w:rPr>
        <w:t>仲丁威</w:t>
      </w:r>
    </w:p>
    <w:bookmarkEnd w:id="2"/>
    <w:p w:rsidR="00240A69" w:rsidRDefault="00240A69" w:rsidP="00AF70E8">
      <w:pPr>
        <w:jc w:val="center"/>
        <w:rPr>
          <w:rFonts w:ascii="黑体" w:eastAsia="黑体" w:hAnsi="黑体"/>
        </w:rPr>
      </w:pPr>
    </w:p>
    <w:p w:rsidR="00240A69" w:rsidRDefault="00240A69" w:rsidP="00AF70E8">
      <w:pPr>
        <w:jc w:val="center"/>
        <w:rPr>
          <w:rFonts w:ascii="黑体" w:eastAsia="黑体" w:hAnsi="黑体"/>
        </w:rPr>
      </w:pPr>
      <w:r w:rsidRPr="009A571B">
        <w:rPr>
          <w:rFonts w:ascii="黑体" w:eastAsia="黑体" w:hAnsi="黑体" w:cs="黑体" w:hint="eastAsia"/>
        </w:rPr>
        <w:t>图</w:t>
      </w:r>
      <w:r w:rsidRPr="009A571B">
        <w:rPr>
          <w:rFonts w:ascii="黑体" w:eastAsia="黑体" w:hAnsi="黑体" w:cs="黑体"/>
        </w:rPr>
        <w:t xml:space="preserve">.1  </w:t>
      </w:r>
      <w:r>
        <w:rPr>
          <w:rFonts w:ascii="黑体" w:eastAsia="黑体" w:hAnsi="黑体" w:cs="黑体"/>
        </w:rPr>
        <w:t>0.1 mg/L9</w:t>
      </w:r>
      <w:r w:rsidRPr="009A571B">
        <w:rPr>
          <w:rFonts w:ascii="黑体" w:eastAsia="黑体" w:hAnsi="黑体" w:cs="黑体" w:hint="eastAsia"/>
        </w:rPr>
        <w:t>种</w:t>
      </w:r>
      <w:r>
        <w:rPr>
          <w:rFonts w:ascii="黑体" w:eastAsia="黑体" w:hAnsi="黑体" w:cs="黑体" w:hint="eastAsia"/>
        </w:rPr>
        <w:t>氨基甲酸酯类农药及其代谢物</w:t>
      </w:r>
      <w:r w:rsidRPr="009A571B">
        <w:rPr>
          <w:rFonts w:ascii="黑体" w:eastAsia="黑体" w:hAnsi="黑体" w:cs="黑体" w:hint="eastAsia"/>
        </w:rPr>
        <w:t>标准</w:t>
      </w:r>
      <w:r>
        <w:rPr>
          <w:rFonts w:ascii="黑体" w:eastAsia="黑体" w:hAnsi="黑体" w:cs="黑体" w:hint="eastAsia"/>
        </w:rPr>
        <w:t>溶液</w:t>
      </w:r>
      <w:r w:rsidRPr="009A571B">
        <w:rPr>
          <w:rFonts w:ascii="黑体" w:eastAsia="黑体" w:hAnsi="黑体" w:cs="黑体" w:hint="eastAsia"/>
        </w:rPr>
        <w:t>色谱图</w:t>
      </w:r>
      <w:r>
        <w:rPr>
          <w:rFonts w:ascii="黑体" w:eastAsia="黑体" w:hAnsi="黑体"/>
        </w:rPr>
        <w:br w:type="page"/>
      </w:r>
    </w:p>
    <w:p w:rsidR="00240A69" w:rsidRPr="00FF7CB6" w:rsidRDefault="00240A69" w:rsidP="00841336">
      <w:pPr>
        <w:ind w:firstLineChars="1975" w:firstLine="31680"/>
        <w:rPr>
          <w:rFonts w:ascii="黑体" w:eastAsia="黑体" w:hAnsi="宋体" w:cs="黑体"/>
        </w:rPr>
      </w:pPr>
      <w:r w:rsidRPr="00FF7CB6">
        <w:rPr>
          <w:rFonts w:ascii="黑体" w:eastAsia="黑体" w:hAnsi="宋体" w:cs="黑体" w:hint="eastAsia"/>
        </w:rPr>
        <w:t xml:space="preserve">附　录　</w:t>
      </w:r>
      <w:r w:rsidRPr="00FF7CB6">
        <w:rPr>
          <w:rFonts w:ascii="黑体" w:eastAsia="黑体" w:hAnsi="宋体" w:cs="黑体"/>
        </w:rPr>
        <w:t>A</w:t>
      </w:r>
    </w:p>
    <w:p w:rsidR="00240A69" w:rsidRPr="00FF7CB6" w:rsidRDefault="00240A69" w:rsidP="00891188">
      <w:pPr>
        <w:pStyle w:val="xl40"/>
        <w:widowControl w:val="0"/>
        <w:spacing w:before="0" w:beforeAutospacing="0" w:after="0" w:afterAutospacing="0"/>
        <w:textAlignment w:val="auto"/>
        <w:rPr>
          <w:rFonts w:hAnsi="宋体" w:cs="Times New Roman"/>
          <w:kern w:val="2"/>
          <w:sz w:val="21"/>
          <w:szCs w:val="21"/>
        </w:rPr>
      </w:pPr>
      <w:r w:rsidRPr="00FF7CB6">
        <w:rPr>
          <w:rFonts w:hAnsi="宋体"/>
          <w:kern w:val="2"/>
          <w:sz w:val="21"/>
          <w:szCs w:val="21"/>
        </w:rPr>
        <w:t>(</w:t>
      </w:r>
      <w:r w:rsidRPr="00FF7CB6">
        <w:rPr>
          <w:rFonts w:hAnsi="宋体" w:hint="eastAsia"/>
          <w:kern w:val="2"/>
          <w:sz w:val="21"/>
          <w:szCs w:val="21"/>
        </w:rPr>
        <w:t>资料性附录）</w:t>
      </w:r>
    </w:p>
    <w:p w:rsidR="00240A69" w:rsidRPr="00FF7CB6" w:rsidRDefault="00240A69" w:rsidP="00891188">
      <w:pPr>
        <w:jc w:val="center"/>
        <w:rPr>
          <w:rFonts w:ascii="黑体" w:eastAsia="黑体" w:hAnsi="宋体"/>
        </w:rPr>
      </w:pPr>
      <w:r w:rsidRPr="00FF7CB6">
        <w:rPr>
          <w:rFonts w:ascii="黑体" w:eastAsia="黑体" w:hAnsi="宋体" w:cs="黑体"/>
        </w:rPr>
        <w:t>12</w:t>
      </w:r>
      <w:r w:rsidRPr="00FF7CB6">
        <w:rPr>
          <w:rFonts w:ascii="黑体" w:eastAsia="黑体" w:hAnsi="宋体" w:cs="黑体" w:hint="eastAsia"/>
        </w:rPr>
        <w:t>种农药中英文名称</w:t>
      </w:r>
      <w:r>
        <w:rPr>
          <w:rFonts w:ascii="黑体" w:eastAsia="黑体" w:hAnsi="宋体" w:cs="黑体" w:hint="eastAsia"/>
        </w:rPr>
        <w:t>、分子式、</w:t>
      </w:r>
      <w:r>
        <w:rPr>
          <w:rFonts w:ascii="黑体" w:eastAsia="黑体" w:hAnsi="宋体" w:cs="黑体"/>
        </w:rPr>
        <w:t>CAS</w:t>
      </w:r>
      <w:r>
        <w:rPr>
          <w:rFonts w:ascii="黑体" w:eastAsia="黑体" w:hAnsi="宋体" w:cs="黑体" w:hint="eastAsia"/>
        </w:rPr>
        <w:t>号和</w:t>
      </w:r>
      <w:r w:rsidRPr="00FF7CB6">
        <w:rPr>
          <w:rFonts w:ascii="黑体" w:eastAsia="黑体" w:hAnsi="宋体" w:cs="黑体" w:hint="eastAsia"/>
        </w:rPr>
        <w:t>保留时间</w:t>
      </w:r>
    </w:p>
    <w:p w:rsidR="00240A69" w:rsidRPr="00891188" w:rsidRDefault="00240A69" w:rsidP="00891188">
      <w:pPr>
        <w:jc w:val="center"/>
        <w:rPr>
          <w:rFonts w:ascii="黑体" w:eastAsia="黑体" w:hAnsi="宋体"/>
          <w:b/>
          <w:bCs/>
        </w:rPr>
      </w:pPr>
    </w:p>
    <w:p w:rsidR="00240A69" w:rsidRDefault="00240A69" w:rsidP="00891188">
      <w:pPr>
        <w:ind w:firstLine="420"/>
        <w:rPr>
          <w:rFonts w:ascii="宋体"/>
        </w:rPr>
      </w:pPr>
      <w:r w:rsidRPr="00FF7CB6">
        <w:rPr>
          <w:rFonts w:ascii="宋体" w:hAnsi="宋体" w:cs="宋体"/>
        </w:rPr>
        <w:t>9</w:t>
      </w:r>
      <w:r w:rsidRPr="00FF7CB6">
        <w:rPr>
          <w:rFonts w:ascii="宋体" w:hAnsi="宋体" w:cs="宋体" w:hint="eastAsia"/>
        </w:rPr>
        <w:t>种氨基甲酸酯类农药及其代谢物</w:t>
      </w:r>
      <w:r>
        <w:rPr>
          <w:rFonts w:ascii="宋体" w:hAnsi="宋体" w:cs="宋体" w:hint="eastAsia"/>
        </w:rPr>
        <w:t>的中英文名称、分子式、</w:t>
      </w:r>
      <w:r>
        <w:rPr>
          <w:rFonts w:ascii="宋体" w:hAnsi="宋体" w:cs="宋体"/>
        </w:rPr>
        <w:t>CAS</w:t>
      </w:r>
      <w:r>
        <w:rPr>
          <w:rFonts w:ascii="宋体" w:hAnsi="宋体" w:cs="宋体" w:hint="eastAsia"/>
        </w:rPr>
        <w:t>号和保留时间，见表</w:t>
      </w:r>
      <w:r>
        <w:rPr>
          <w:rFonts w:ascii="宋体" w:hAnsi="宋体" w:cs="宋体"/>
        </w:rPr>
        <w:t>A.1</w:t>
      </w:r>
      <w:r>
        <w:rPr>
          <w:rFonts w:ascii="宋体" w:hAnsi="宋体" w:cs="宋体" w:hint="eastAsia"/>
        </w:rPr>
        <w:t>。</w:t>
      </w:r>
    </w:p>
    <w:p w:rsidR="00240A69" w:rsidRPr="00891188" w:rsidRDefault="00240A69" w:rsidP="00891188">
      <w:pPr>
        <w:jc w:val="center"/>
        <w:rPr>
          <w:rFonts w:ascii="黑体" w:eastAsia="黑体"/>
        </w:rPr>
      </w:pPr>
      <w:r w:rsidRPr="00891188">
        <w:rPr>
          <w:rFonts w:ascii="黑体" w:eastAsia="黑体" w:cs="黑体" w:hint="eastAsia"/>
        </w:rPr>
        <w:t>表</w:t>
      </w:r>
      <w:r w:rsidRPr="00891188">
        <w:rPr>
          <w:rFonts w:ascii="黑体" w:eastAsia="黑体" w:cs="黑体"/>
        </w:rPr>
        <w:t>A.112</w:t>
      </w:r>
      <w:r w:rsidRPr="00891188">
        <w:rPr>
          <w:rFonts w:ascii="黑体" w:eastAsia="黑体" w:hAnsi="宋体" w:cs="黑体" w:hint="eastAsia"/>
        </w:rPr>
        <w:t>种农药中英文名称、</w:t>
      </w:r>
      <w:r>
        <w:rPr>
          <w:rFonts w:ascii="黑体" w:eastAsia="黑体" w:hAnsi="宋体" w:cs="黑体" w:hint="eastAsia"/>
        </w:rPr>
        <w:t>分子式、</w:t>
      </w:r>
      <w:r>
        <w:rPr>
          <w:rFonts w:ascii="黑体" w:eastAsia="黑体" w:hAnsi="宋体" w:cs="黑体"/>
        </w:rPr>
        <w:t>CAS</w:t>
      </w:r>
      <w:r>
        <w:rPr>
          <w:rFonts w:ascii="黑体" w:eastAsia="黑体" w:hAnsi="宋体" w:cs="黑体" w:hint="eastAsia"/>
        </w:rPr>
        <w:t>号和</w:t>
      </w:r>
      <w:r w:rsidRPr="00891188">
        <w:rPr>
          <w:rFonts w:ascii="黑体" w:eastAsia="黑体" w:hAnsi="宋体" w:cs="黑体" w:hint="eastAsia"/>
        </w:rPr>
        <w:t>保留时间</w:t>
      </w:r>
    </w:p>
    <w:tbl>
      <w:tblPr>
        <w:tblW w:w="5000" w:type="pct"/>
        <w:jc w:val="center"/>
        <w:tblCellMar>
          <w:left w:w="0" w:type="dxa"/>
          <w:right w:w="0" w:type="dxa"/>
        </w:tblCellMar>
        <w:tblLook w:val="0000"/>
      </w:tblPr>
      <w:tblGrid>
        <w:gridCol w:w="421"/>
        <w:gridCol w:w="1883"/>
        <w:gridCol w:w="2472"/>
        <w:gridCol w:w="1536"/>
        <w:gridCol w:w="1534"/>
        <w:gridCol w:w="1532"/>
      </w:tblGrid>
      <w:tr w:rsidR="00240A69" w:rsidRPr="00891188">
        <w:trPr>
          <w:trHeight w:val="52"/>
          <w:tblHeader/>
          <w:jc w:val="center"/>
        </w:trPr>
        <w:tc>
          <w:tcPr>
            <w:tcW w:w="22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891188">
            <w:pPr>
              <w:pStyle w:val="Header"/>
              <w:pBdr>
                <w:bottom w:val="none" w:sz="0" w:space="0" w:color="auto"/>
              </w:pBdr>
              <w:tabs>
                <w:tab w:val="clear" w:pos="4153"/>
                <w:tab w:val="clear" w:pos="8306"/>
              </w:tabs>
              <w:snapToGrid/>
            </w:pPr>
            <w:r w:rsidRPr="00592478">
              <w:rPr>
                <w:rFonts w:cs="宋体" w:hint="eastAsia"/>
              </w:rPr>
              <w:t>序号</w:t>
            </w:r>
          </w:p>
        </w:tc>
        <w:tc>
          <w:tcPr>
            <w:tcW w:w="100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891188">
            <w:pPr>
              <w:jc w:val="center"/>
              <w:rPr>
                <w:sz w:val="18"/>
                <w:szCs w:val="18"/>
              </w:rPr>
            </w:pPr>
            <w:r w:rsidRPr="00592478">
              <w:rPr>
                <w:rFonts w:cs="宋体" w:hint="eastAsia"/>
                <w:sz w:val="18"/>
                <w:szCs w:val="18"/>
              </w:rPr>
              <w:t>中文名称</w:t>
            </w:r>
          </w:p>
        </w:tc>
        <w:tc>
          <w:tcPr>
            <w:tcW w:w="13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891188">
            <w:pPr>
              <w:jc w:val="center"/>
              <w:rPr>
                <w:sz w:val="18"/>
                <w:szCs w:val="18"/>
              </w:rPr>
            </w:pPr>
            <w:r w:rsidRPr="00592478">
              <w:rPr>
                <w:rFonts w:cs="宋体" w:hint="eastAsia"/>
                <w:sz w:val="18"/>
                <w:szCs w:val="18"/>
              </w:rPr>
              <w:t>英文名称</w:t>
            </w:r>
          </w:p>
        </w:tc>
        <w:tc>
          <w:tcPr>
            <w:tcW w:w="819"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CB39F1">
            <w:pPr>
              <w:jc w:val="center"/>
              <w:rPr>
                <w:sz w:val="18"/>
                <w:szCs w:val="18"/>
              </w:rPr>
            </w:pPr>
            <w:r w:rsidRPr="00592478">
              <w:rPr>
                <w:rFonts w:cs="宋体" w:hint="eastAsia"/>
                <w:sz w:val="18"/>
                <w:szCs w:val="18"/>
              </w:rPr>
              <w:t>分子式</w:t>
            </w:r>
          </w:p>
        </w:tc>
        <w:tc>
          <w:tcPr>
            <w:tcW w:w="818"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CB39F1">
            <w:pPr>
              <w:jc w:val="center"/>
              <w:rPr>
                <w:sz w:val="18"/>
                <w:szCs w:val="18"/>
              </w:rPr>
            </w:pPr>
            <w:r w:rsidRPr="00592478">
              <w:rPr>
                <w:sz w:val="18"/>
                <w:szCs w:val="18"/>
              </w:rPr>
              <w:t>CAS</w:t>
            </w:r>
            <w:r w:rsidRPr="00592478">
              <w:rPr>
                <w:rFonts w:cs="宋体" w:hint="eastAsia"/>
                <w:sz w:val="18"/>
                <w:szCs w:val="18"/>
              </w:rPr>
              <w:t>号</w:t>
            </w:r>
          </w:p>
        </w:tc>
        <w:tc>
          <w:tcPr>
            <w:tcW w:w="817"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CF6059">
            <w:pPr>
              <w:jc w:val="center"/>
              <w:rPr>
                <w:sz w:val="18"/>
                <w:szCs w:val="18"/>
              </w:rPr>
            </w:pPr>
            <w:r w:rsidRPr="00592478">
              <w:rPr>
                <w:rFonts w:cs="宋体" w:hint="eastAsia"/>
                <w:sz w:val="18"/>
                <w:szCs w:val="18"/>
              </w:rPr>
              <w:t>保留时间</w:t>
            </w:r>
          </w:p>
          <w:p w:rsidR="00240A69" w:rsidRPr="00592478" w:rsidRDefault="00240A69" w:rsidP="00CF6059">
            <w:pPr>
              <w:jc w:val="center"/>
              <w:rPr>
                <w:sz w:val="18"/>
                <w:szCs w:val="18"/>
              </w:rPr>
            </w:pPr>
            <w:r w:rsidRPr="00592478">
              <w:rPr>
                <w:sz w:val="18"/>
                <w:szCs w:val="18"/>
              </w:rPr>
              <w:t>min</w:t>
            </w:r>
          </w:p>
        </w:tc>
      </w:tr>
      <w:tr w:rsidR="00240A69" w:rsidRPr="00891188">
        <w:trPr>
          <w:trHeight w:val="240"/>
          <w:jc w:val="center"/>
        </w:trPr>
        <w:tc>
          <w:tcPr>
            <w:tcW w:w="224"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center"/>
          </w:tcPr>
          <w:p w:rsidR="00240A69" w:rsidRPr="00592478" w:rsidRDefault="00240A69" w:rsidP="00891188">
            <w:pPr>
              <w:widowControl/>
              <w:jc w:val="center"/>
              <w:rPr>
                <w:kern w:val="0"/>
                <w:sz w:val="18"/>
                <w:szCs w:val="18"/>
              </w:rPr>
            </w:pPr>
            <w:r>
              <w:rPr>
                <w:kern w:val="0"/>
                <w:sz w:val="18"/>
                <w:szCs w:val="18"/>
              </w:rPr>
              <w:t>1</w:t>
            </w:r>
          </w:p>
        </w:tc>
        <w:tc>
          <w:tcPr>
            <w:tcW w:w="100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涕灭威</w:t>
            </w:r>
          </w:p>
        </w:tc>
        <w:tc>
          <w:tcPr>
            <w:tcW w:w="13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Pr>
                <w:color w:val="000000"/>
                <w:sz w:val="18"/>
                <w:szCs w:val="18"/>
              </w:rPr>
              <w:t>a</w:t>
            </w:r>
            <w:r w:rsidRPr="00592478">
              <w:rPr>
                <w:color w:val="000000"/>
                <w:sz w:val="18"/>
                <w:szCs w:val="18"/>
              </w:rPr>
              <w:t>ldicarb</w:t>
            </w:r>
          </w:p>
        </w:tc>
        <w:tc>
          <w:tcPr>
            <w:tcW w:w="819"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C</w:t>
            </w:r>
            <w:r w:rsidRPr="00592478">
              <w:rPr>
                <w:color w:val="000000"/>
                <w:sz w:val="18"/>
                <w:szCs w:val="18"/>
                <w:vertAlign w:val="subscript"/>
              </w:rPr>
              <w:t>7</w:t>
            </w:r>
            <w:r w:rsidRPr="00592478">
              <w:rPr>
                <w:color w:val="000000"/>
                <w:sz w:val="18"/>
                <w:szCs w:val="18"/>
              </w:rPr>
              <w:t>H</w:t>
            </w:r>
            <w:r w:rsidRPr="00592478">
              <w:rPr>
                <w:color w:val="000000"/>
                <w:sz w:val="18"/>
                <w:szCs w:val="18"/>
                <w:vertAlign w:val="subscript"/>
              </w:rPr>
              <w:t>14</w:t>
            </w:r>
            <w:r w:rsidRPr="00592478">
              <w:rPr>
                <w:color w:val="000000"/>
                <w:sz w:val="18"/>
                <w:szCs w:val="18"/>
              </w:rPr>
              <w:t>N</w:t>
            </w:r>
            <w:r w:rsidRPr="00592478">
              <w:rPr>
                <w:color w:val="000000"/>
                <w:sz w:val="18"/>
                <w:szCs w:val="18"/>
                <w:vertAlign w:val="subscript"/>
              </w:rPr>
              <w:t>2</w:t>
            </w:r>
            <w:r w:rsidRPr="00592478">
              <w:rPr>
                <w:color w:val="000000"/>
                <w:sz w:val="18"/>
                <w:szCs w:val="18"/>
              </w:rPr>
              <w:t>O</w:t>
            </w:r>
            <w:r w:rsidRPr="00592478">
              <w:rPr>
                <w:color w:val="000000"/>
                <w:sz w:val="18"/>
                <w:szCs w:val="18"/>
                <w:vertAlign w:val="subscript"/>
              </w:rPr>
              <w:t>2</w:t>
            </w:r>
            <w:r w:rsidRPr="00592478">
              <w:rPr>
                <w:color w:val="000000"/>
                <w:sz w:val="18"/>
                <w:szCs w:val="18"/>
              </w:rPr>
              <w:t>S</w:t>
            </w:r>
          </w:p>
        </w:tc>
        <w:tc>
          <w:tcPr>
            <w:tcW w:w="818" w:type="pct"/>
            <w:tcBorders>
              <w:top w:val="single" w:sz="4" w:space="0" w:color="auto"/>
              <w:left w:val="single" w:sz="4" w:space="0" w:color="auto"/>
              <w:bottom w:val="single" w:sz="4" w:space="0" w:color="auto"/>
              <w:right w:val="single" w:sz="4" w:space="0" w:color="auto"/>
            </w:tcBorders>
          </w:tcPr>
          <w:p w:rsidR="00240A69" w:rsidRPr="00592478" w:rsidRDefault="00240A69" w:rsidP="00645803">
            <w:pPr>
              <w:jc w:val="center"/>
              <w:rPr>
                <w:sz w:val="18"/>
                <w:szCs w:val="18"/>
              </w:rPr>
            </w:pPr>
            <w:r w:rsidRPr="00592478">
              <w:rPr>
                <w:sz w:val="18"/>
                <w:szCs w:val="18"/>
              </w:rPr>
              <w:t>116-06-3</w:t>
            </w:r>
          </w:p>
        </w:tc>
        <w:tc>
          <w:tcPr>
            <w:tcW w:w="817"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 xml:space="preserve">21.66 </w:t>
            </w:r>
          </w:p>
        </w:tc>
      </w:tr>
      <w:tr w:rsidR="00240A69" w:rsidRPr="00891188">
        <w:trPr>
          <w:trHeight w:val="240"/>
          <w:jc w:val="center"/>
        </w:trPr>
        <w:tc>
          <w:tcPr>
            <w:tcW w:w="224" w:type="pct"/>
            <w:vMerge/>
            <w:tcBorders>
              <w:left w:val="single" w:sz="4" w:space="0" w:color="auto"/>
              <w:right w:val="single" w:sz="4" w:space="0" w:color="auto"/>
            </w:tcBorders>
            <w:tcMar>
              <w:top w:w="18" w:type="dxa"/>
              <w:left w:w="18" w:type="dxa"/>
              <w:bottom w:w="0" w:type="dxa"/>
              <w:right w:w="18" w:type="dxa"/>
            </w:tcMar>
            <w:vAlign w:val="center"/>
          </w:tcPr>
          <w:p w:rsidR="00240A69" w:rsidRPr="00592478" w:rsidRDefault="00240A69" w:rsidP="00891188">
            <w:pPr>
              <w:widowControl/>
              <w:jc w:val="center"/>
              <w:rPr>
                <w:kern w:val="0"/>
                <w:sz w:val="18"/>
                <w:szCs w:val="18"/>
              </w:rPr>
            </w:pPr>
          </w:p>
        </w:tc>
        <w:tc>
          <w:tcPr>
            <w:tcW w:w="100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涕灭威砜</w:t>
            </w:r>
          </w:p>
        </w:tc>
        <w:tc>
          <w:tcPr>
            <w:tcW w:w="13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Pr>
                <w:color w:val="000000"/>
                <w:sz w:val="18"/>
                <w:szCs w:val="18"/>
              </w:rPr>
              <w:t>a</w:t>
            </w:r>
            <w:r w:rsidRPr="00592478">
              <w:rPr>
                <w:color w:val="000000"/>
                <w:sz w:val="18"/>
                <w:szCs w:val="18"/>
              </w:rPr>
              <w:t>ldicarbsulfone</w:t>
            </w:r>
          </w:p>
        </w:tc>
        <w:tc>
          <w:tcPr>
            <w:tcW w:w="819"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C</w:t>
            </w:r>
            <w:r w:rsidRPr="00592478">
              <w:rPr>
                <w:color w:val="000000"/>
                <w:sz w:val="18"/>
                <w:szCs w:val="18"/>
                <w:vertAlign w:val="subscript"/>
              </w:rPr>
              <w:t>7</w:t>
            </w:r>
            <w:r w:rsidRPr="00592478">
              <w:rPr>
                <w:color w:val="000000"/>
                <w:sz w:val="18"/>
                <w:szCs w:val="18"/>
              </w:rPr>
              <w:t>H</w:t>
            </w:r>
            <w:r w:rsidRPr="00592478">
              <w:rPr>
                <w:color w:val="000000"/>
                <w:sz w:val="18"/>
                <w:szCs w:val="18"/>
                <w:vertAlign w:val="subscript"/>
              </w:rPr>
              <w:t>14</w:t>
            </w:r>
            <w:r w:rsidRPr="00592478">
              <w:rPr>
                <w:color w:val="000000"/>
                <w:sz w:val="18"/>
                <w:szCs w:val="18"/>
              </w:rPr>
              <w:t>N</w:t>
            </w:r>
            <w:r w:rsidRPr="00592478">
              <w:rPr>
                <w:color w:val="000000"/>
                <w:sz w:val="18"/>
                <w:szCs w:val="18"/>
                <w:vertAlign w:val="subscript"/>
              </w:rPr>
              <w:t>2</w:t>
            </w:r>
            <w:r w:rsidRPr="00592478">
              <w:rPr>
                <w:color w:val="000000"/>
                <w:sz w:val="18"/>
                <w:szCs w:val="18"/>
              </w:rPr>
              <w:t>O</w:t>
            </w:r>
            <w:r w:rsidRPr="00592478">
              <w:rPr>
                <w:color w:val="000000"/>
                <w:sz w:val="18"/>
                <w:szCs w:val="18"/>
                <w:vertAlign w:val="subscript"/>
              </w:rPr>
              <w:t>4</w:t>
            </w:r>
            <w:r w:rsidRPr="00592478">
              <w:rPr>
                <w:color w:val="000000"/>
                <w:sz w:val="18"/>
                <w:szCs w:val="18"/>
              </w:rPr>
              <w:t>S</w:t>
            </w:r>
          </w:p>
        </w:tc>
        <w:tc>
          <w:tcPr>
            <w:tcW w:w="818" w:type="pct"/>
            <w:tcBorders>
              <w:top w:val="single" w:sz="4" w:space="0" w:color="auto"/>
              <w:left w:val="single" w:sz="4" w:space="0" w:color="auto"/>
              <w:bottom w:val="single" w:sz="4" w:space="0" w:color="auto"/>
              <w:right w:val="single" w:sz="4" w:space="0" w:color="auto"/>
            </w:tcBorders>
          </w:tcPr>
          <w:p w:rsidR="00240A69" w:rsidRPr="00592478" w:rsidRDefault="00240A69" w:rsidP="00645803">
            <w:pPr>
              <w:jc w:val="center"/>
              <w:rPr>
                <w:sz w:val="18"/>
                <w:szCs w:val="18"/>
              </w:rPr>
            </w:pPr>
            <w:r w:rsidRPr="00592478">
              <w:rPr>
                <w:sz w:val="18"/>
                <w:szCs w:val="18"/>
              </w:rPr>
              <w:t>1646-88-4</w:t>
            </w:r>
          </w:p>
        </w:tc>
        <w:tc>
          <w:tcPr>
            <w:tcW w:w="817"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 xml:space="preserve">7.69 </w:t>
            </w:r>
          </w:p>
        </w:tc>
      </w:tr>
      <w:tr w:rsidR="00240A69" w:rsidRPr="00891188">
        <w:trPr>
          <w:trHeight w:val="240"/>
          <w:jc w:val="center"/>
        </w:trPr>
        <w:tc>
          <w:tcPr>
            <w:tcW w:w="224" w:type="pct"/>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891188">
            <w:pPr>
              <w:widowControl/>
              <w:jc w:val="center"/>
              <w:rPr>
                <w:kern w:val="0"/>
                <w:sz w:val="18"/>
                <w:szCs w:val="18"/>
              </w:rPr>
            </w:pPr>
          </w:p>
        </w:tc>
        <w:tc>
          <w:tcPr>
            <w:tcW w:w="100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涕灭威亚砜</w:t>
            </w:r>
          </w:p>
        </w:tc>
        <w:tc>
          <w:tcPr>
            <w:tcW w:w="13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Pr>
                <w:color w:val="000000"/>
                <w:sz w:val="18"/>
                <w:szCs w:val="18"/>
              </w:rPr>
              <w:t>a</w:t>
            </w:r>
            <w:r w:rsidRPr="00592478">
              <w:rPr>
                <w:color w:val="000000"/>
                <w:sz w:val="18"/>
                <w:szCs w:val="18"/>
              </w:rPr>
              <w:t>ldicarbsulfoxide</w:t>
            </w:r>
          </w:p>
        </w:tc>
        <w:tc>
          <w:tcPr>
            <w:tcW w:w="819"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C</w:t>
            </w:r>
            <w:r w:rsidRPr="00592478">
              <w:rPr>
                <w:color w:val="000000"/>
                <w:sz w:val="18"/>
                <w:szCs w:val="18"/>
                <w:vertAlign w:val="subscript"/>
              </w:rPr>
              <w:t>7</w:t>
            </w:r>
            <w:r w:rsidRPr="00592478">
              <w:rPr>
                <w:color w:val="000000"/>
                <w:sz w:val="18"/>
                <w:szCs w:val="18"/>
              </w:rPr>
              <w:t>H</w:t>
            </w:r>
            <w:r w:rsidRPr="00592478">
              <w:rPr>
                <w:color w:val="000000"/>
                <w:sz w:val="18"/>
                <w:szCs w:val="18"/>
                <w:vertAlign w:val="subscript"/>
              </w:rPr>
              <w:t>14</w:t>
            </w:r>
            <w:r w:rsidRPr="00592478">
              <w:rPr>
                <w:color w:val="000000"/>
                <w:sz w:val="18"/>
                <w:szCs w:val="18"/>
              </w:rPr>
              <w:t>N</w:t>
            </w:r>
            <w:r w:rsidRPr="00592478">
              <w:rPr>
                <w:color w:val="000000"/>
                <w:sz w:val="18"/>
                <w:szCs w:val="18"/>
                <w:vertAlign w:val="subscript"/>
              </w:rPr>
              <w:t>2</w:t>
            </w:r>
            <w:r w:rsidRPr="00592478">
              <w:rPr>
                <w:color w:val="000000"/>
                <w:sz w:val="18"/>
                <w:szCs w:val="18"/>
              </w:rPr>
              <w:t>O</w:t>
            </w:r>
            <w:r w:rsidRPr="00592478">
              <w:rPr>
                <w:color w:val="000000"/>
                <w:sz w:val="18"/>
                <w:szCs w:val="18"/>
                <w:vertAlign w:val="subscript"/>
              </w:rPr>
              <w:t>3</w:t>
            </w:r>
            <w:r w:rsidRPr="00592478">
              <w:rPr>
                <w:color w:val="000000"/>
                <w:sz w:val="18"/>
                <w:szCs w:val="18"/>
              </w:rPr>
              <w:t>S</w:t>
            </w:r>
          </w:p>
        </w:tc>
        <w:tc>
          <w:tcPr>
            <w:tcW w:w="818" w:type="pct"/>
            <w:tcBorders>
              <w:top w:val="single" w:sz="4" w:space="0" w:color="auto"/>
              <w:left w:val="single" w:sz="4" w:space="0" w:color="auto"/>
              <w:bottom w:val="single" w:sz="4" w:space="0" w:color="auto"/>
              <w:right w:val="single" w:sz="4" w:space="0" w:color="auto"/>
            </w:tcBorders>
          </w:tcPr>
          <w:p w:rsidR="00240A69" w:rsidRPr="00592478" w:rsidRDefault="00240A69" w:rsidP="00645803">
            <w:pPr>
              <w:jc w:val="center"/>
              <w:rPr>
                <w:sz w:val="18"/>
                <w:szCs w:val="18"/>
              </w:rPr>
            </w:pPr>
            <w:r w:rsidRPr="00592478">
              <w:rPr>
                <w:sz w:val="18"/>
                <w:szCs w:val="18"/>
              </w:rPr>
              <w:t>1646-87-3</w:t>
            </w:r>
          </w:p>
        </w:tc>
        <w:tc>
          <w:tcPr>
            <w:tcW w:w="817"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6.8</w:t>
            </w:r>
            <w:r>
              <w:rPr>
                <w:color w:val="000000"/>
                <w:sz w:val="18"/>
                <w:szCs w:val="18"/>
              </w:rPr>
              <w:t>6</w:t>
            </w:r>
          </w:p>
        </w:tc>
      </w:tr>
      <w:tr w:rsidR="00240A69" w:rsidRPr="00891188">
        <w:trPr>
          <w:trHeight w:val="240"/>
          <w:jc w:val="center"/>
        </w:trPr>
        <w:tc>
          <w:tcPr>
            <w:tcW w:w="22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891188">
            <w:pPr>
              <w:widowControl/>
              <w:jc w:val="center"/>
              <w:rPr>
                <w:kern w:val="0"/>
                <w:sz w:val="18"/>
                <w:szCs w:val="18"/>
              </w:rPr>
            </w:pPr>
            <w:r>
              <w:rPr>
                <w:kern w:val="0"/>
                <w:sz w:val="18"/>
                <w:szCs w:val="18"/>
              </w:rPr>
              <w:t>2</w:t>
            </w:r>
          </w:p>
        </w:tc>
        <w:tc>
          <w:tcPr>
            <w:tcW w:w="100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甲萘威</w:t>
            </w:r>
          </w:p>
        </w:tc>
        <w:tc>
          <w:tcPr>
            <w:tcW w:w="13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Pr>
                <w:color w:val="000000"/>
                <w:sz w:val="18"/>
                <w:szCs w:val="18"/>
              </w:rPr>
              <w:t>c</w:t>
            </w:r>
            <w:r w:rsidRPr="00592478">
              <w:rPr>
                <w:color w:val="000000"/>
                <w:sz w:val="18"/>
                <w:szCs w:val="18"/>
              </w:rPr>
              <w:t>arbaryl</w:t>
            </w:r>
          </w:p>
        </w:tc>
        <w:tc>
          <w:tcPr>
            <w:tcW w:w="819"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C</w:t>
            </w:r>
            <w:r w:rsidRPr="00592478">
              <w:rPr>
                <w:color w:val="000000"/>
                <w:sz w:val="18"/>
                <w:szCs w:val="18"/>
                <w:vertAlign w:val="subscript"/>
              </w:rPr>
              <w:t>12</w:t>
            </w:r>
            <w:r w:rsidRPr="00592478">
              <w:rPr>
                <w:color w:val="000000"/>
                <w:sz w:val="18"/>
                <w:szCs w:val="18"/>
              </w:rPr>
              <w:t>H</w:t>
            </w:r>
            <w:r w:rsidRPr="00592478">
              <w:rPr>
                <w:color w:val="000000"/>
                <w:sz w:val="18"/>
                <w:szCs w:val="18"/>
                <w:vertAlign w:val="subscript"/>
              </w:rPr>
              <w:t>11</w:t>
            </w:r>
            <w:r w:rsidRPr="00592478">
              <w:rPr>
                <w:color w:val="000000"/>
                <w:sz w:val="18"/>
                <w:szCs w:val="18"/>
              </w:rPr>
              <w:t>NO</w:t>
            </w:r>
            <w:r w:rsidRPr="00592478">
              <w:rPr>
                <w:color w:val="000000"/>
                <w:sz w:val="18"/>
                <w:szCs w:val="18"/>
                <w:vertAlign w:val="subscript"/>
              </w:rPr>
              <w:t>2</w:t>
            </w:r>
          </w:p>
        </w:tc>
        <w:tc>
          <w:tcPr>
            <w:tcW w:w="818" w:type="pct"/>
            <w:tcBorders>
              <w:top w:val="single" w:sz="4" w:space="0" w:color="auto"/>
              <w:left w:val="single" w:sz="4" w:space="0" w:color="auto"/>
              <w:bottom w:val="single" w:sz="4" w:space="0" w:color="auto"/>
              <w:right w:val="single" w:sz="4" w:space="0" w:color="auto"/>
            </w:tcBorders>
          </w:tcPr>
          <w:p w:rsidR="00240A69" w:rsidRPr="00592478" w:rsidRDefault="00240A69" w:rsidP="00645803">
            <w:pPr>
              <w:jc w:val="center"/>
              <w:rPr>
                <w:sz w:val="18"/>
                <w:szCs w:val="18"/>
              </w:rPr>
            </w:pPr>
            <w:r w:rsidRPr="00592478">
              <w:rPr>
                <w:sz w:val="18"/>
                <w:szCs w:val="18"/>
              </w:rPr>
              <w:t>63-25-2</w:t>
            </w:r>
          </w:p>
        </w:tc>
        <w:tc>
          <w:tcPr>
            <w:tcW w:w="817"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34.5</w:t>
            </w:r>
            <w:r>
              <w:rPr>
                <w:color w:val="000000"/>
                <w:sz w:val="18"/>
                <w:szCs w:val="18"/>
              </w:rPr>
              <w:t>3</w:t>
            </w:r>
          </w:p>
        </w:tc>
      </w:tr>
      <w:tr w:rsidR="00240A69" w:rsidRPr="00891188">
        <w:trPr>
          <w:trHeight w:val="240"/>
          <w:jc w:val="center"/>
        </w:trPr>
        <w:tc>
          <w:tcPr>
            <w:tcW w:w="224" w:type="pct"/>
            <w:vMerge w:val="restart"/>
            <w:tcBorders>
              <w:top w:val="single" w:sz="4" w:space="0" w:color="auto"/>
              <w:left w:val="single" w:sz="4" w:space="0" w:color="auto"/>
              <w:right w:val="single" w:sz="4" w:space="0" w:color="auto"/>
            </w:tcBorders>
            <w:tcMar>
              <w:top w:w="18" w:type="dxa"/>
              <w:left w:w="18" w:type="dxa"/>
              <w:bottom w:w="0" w:type="dxa"/>
              <w:right w:w="18" w:type="dxa"/>
            </w:tcMar>
            <w:vAlign w:val="center"/>
          </w:tcPr>
          <w:p w:rsidR="00240A69" w:rsidRPr="00592478" w:rsidRDefault="00240A69" w:rsidP="00891188">
            <w:pPr>
              <w:widowControl/>
              <w:jc w:val="center"/>
              <w:rPr>
                <w:kern w:val="0"/>
                <w:sz w:val="18"/>
                <w:szCs w:val="18"/>
              </w:rPr>
            </w:pPr>
            <w:r>
              <w:rPr>
                <w:kern w:val="0"/>
                <w:sz w:val="18"/>
                <w:szCs w:val="18"/>
              </w:rPr>
              <w:t>3</w:t>
            </w:r>
          </w:p>
        </w:tc>
        <w:tc>
          <w:tcPr>
            <w:tcW w:w="100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克百威</w:t>
            </w:r>
          </w:p>
        </w:tc>
        <w:tc>
          <w:tcPr>
            <w:tcW w:w="13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Pr>
                <w:color w:val="000000"/>
                <w:sz w:val="18"/>
                <w:szCs w:val="18"/>
              </w:rPr>
              <w:t>c</w:t>
            </w:r>
            <w:r w:rsidRPr="00592478">
              <w:rPr>
                <w:color w:val="000000"/>
                <w:sz w:val="18"/>
                <w:szCs w:val="18"/>
              </w:rPr>
              <w:t>arbofuran</w:t>
            </w:r>
          </w:p>
        </w:tc>
        <w:tc>
          <w:tcPr>
            <w:tcW w:w="819"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C</w:t>
            </w:r>
            <w:r w:rsidRPr="00592478">
              <w:rPr>
                <w:color w:val="000000"/>
                <w:sz w:val="18"/>
                <w:szCs w:val="18"/>
                <w:vertAlign w:val="subscript"/>
              </w:rPr>
              <w:t>12</w:t>
            </w:r>
            <w:r w:rsidRPr="00592478">
              <w:rPr>
                <w:color w:val="000000"/>
                <w:sz w:val="18"/>
                <w:szCs w:val="18"/>
              </w:rPr>
              <w:t>H</w:t>
            </w:r>
            <w:r w:rsidRPr="00592478">
              <w:rPr>
                <w:color w:val="000000"/>
                <w:sz w:val="18"/>
                <w:szCs w:val="18"/>
                <w:vertAlign w:val="subscript"/>
              </w:rPr>
              <w:t>15</w:t>
            </w:r>
            <w:r w:rsidRPr="00592478">
              <w:rPr>
                <w:color w:val="000000"/>
                <w:sz w:val="18"/>
                <w:szCs w:val="18"/>
              </w:rPr>
              <w:t>NO</w:t>
            </w:r>
            <w:r w:rsidRPr="00592478">
              <w:rPr>
                <w:color w:val="000000"/>
                <w:sz w:val="18"/>
                <w:szCs w:val="18"/>
                <w:vertAlign w:val="subscript"/>
              </w:rPr>
              <w:t>3</w:t>
            </w:r>
          </w:p>
        </w:tc>
        <w:tc>
          <w:tcPr>
            <w:tcW w:w="818" w:type="pct"/>
            <w:tcBorders>
              <w:top w:val="single" w:sz="4" w:space="0" w:color="auto"/>
              <w:left w:val="single" w:sz="4" w:space="0" w:color="auto"/>
              <w:bottom w:val="single" w:sz="4" w:space="0" w:color="auto"/>
              <w:right w:val="single" w:sz="4" w:space="0" w:color="auto"/>
            </w:tcBorders>
          </w:tcPr>
          <w:p w:rsidR="00240A69" w:rsidRPr="00592478" w:rsidRDefault="00240A69" w:rsidP="00645803">
            <w:pPr>
              <w:jc w:val="center"/>
              <w:rPr>
                <w:sz w:val="18"/>
                <w:szCs w:val="18"/>
              </w:rPr>
            </w:pPr>
            <w:r w:rsidRPr="00592478">
              <w:rPr>
                <w:sz w:val="18"/>
                <w:szCs w:val="18"/>
              </w:rPr>
              <w:t>1563-66-2</w:t>
            </w:r>
          </w:p>
        </w:tc>
        <w:tc>
          <w:tcPr>
            <w:tcW w:w="817"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 xml:space="preserve">32.71 </w:t>
            </w:r>
          </w:p>
        </w:tc>
      </w:tr>
      <w:tr w:rsidR="00240A69" w:rsidRPr="00891188">
        <w:trPr>
          <w:trHeight w:val="240"/>
          <w:jc w:val="center"/>
        </w:trPr>
        <w:tc>
          <w:tcPr>
            <w:tcW w:w="224" w:type="pct"/>
            <w:vMerge/>
            <w:tcBorders>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891188">
            <w:pPr>
              <w:widowControl/>
              <w:jc w:val="center"/>
              <w:rPr>
                <w:kern w:val="0"/>
                <w:sz w:val="18"/>
                <w:szCs w:val="18"/>
              </w:rPr>
            </w:pPr>
          </w:p>
        </w:tc>
        <w:tc>
          <w:tcPr>
            <w:tcW w:w="100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三羟基克百威</w:t>
            </w:r>
          </w:p>
        </w:tc>
        <w:tc>
          <w:tcPr>
            <w:tcW w:w="13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sidRPr="00592478">
              <w:rPr>
                <w:color w:val="000000"/>
                <w:sz w:val="18"/>
                <w:szCs w:val="18"/>
              </w:rPr>
              <w:t>3-hydroxycarbofuran</w:t>
            </w:r>
          </w:p>
        </w:tc>
        <w:tc>
          <w:tcPr>
            <w:tcW w:w="819"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C</w:t>
            </w:r>
            <w:r w:rsidRPr="00592478">
              <w:rPr>
                <w:color w:val="000000"/>
                <w:sz w:val="18"/>
                <w:szCs w:val="18"/>
                <w:vertAlign w:val="subscript"/>
              </w:rPr>
              <w:t>12</w:t>
            </w:r>
            <w:r w:rsidRPr="00592478">
              <w:rPr>
                <w:color w:val="000000"/>
                <w:sz w:val="18"/>
                <w:szCs w:val="18"/>
              </w:rPr>
              <w:t>H</w:t>
            </w:r>
            <w:r w:rsidRPr="00592478">
              <w:rPr>
                <w:color w:val="000000"/>
                <w:sz w:val="18"/>
                <w:szCs w:val="18"/>
                <w:vertAlign w:val="subscript"/>
              </w:rPr>
              <w:t>15</w:t>
            </w:r>
            <w:r w:rsidRPr="00592478">
              <w:rPr>
                <w:color w:val="000000"/>
                <w:sz w:val="18"/>
                <w:szCs w:val="18"/>
              </w:rPr>
              <w:t>NO</w:t>
            </w:r>
            <w:r w:rsidRPr="00592478">
              <w:rPr>
                <w:color w:val="000000"/>
                <w:sz w:val="18"/>
                <w:szCs w:val="18"/>
                <w:vertAlign w:val="subscript"/>
              </w:rPr>
              <w:t>4</w:t>
            </w:r>
          </w:p>
        </w:tc>
        <w:tc>
          <w:tcPr>
            <w:tcW w:w="818" w:type="pct"/>
            <w:tcBorders>
              <w:top w:val="single" w:sz="4" w:space="0" w:color="auto"/>
              <w:left w:val="single" w:sz="4" w:space="0" w:color="auto"/>
              <w:bottom w:val="single" w:sz="4" w:space="0" w:color="auto"/>
              <w:right w:val="single" w:sz="4" w:space="0" w:color="auto"/>
            </w:tcBorders>
          </w:tcPr>
          <w:p w:rsidR="00240A69" w:rsidRPr="00592478" w:rsidRDefault="00240A69" w:rsidP="00645803">
            <w:pPr>
              <w:jc w:val="center"/>
              <w:rPr>
                <w:sz w:val="18"/>
                <w:szCs w:val="18"/>
              </w:rPr>
            </w:pPr>
            <w:r w:rsidRPr="00592478">
              <w:rPr>
                <w:sz w:val="18"/>
                <w:szCs w:val="18"/>
              </w:rPr>
              <w:t>16655-82-6</w:t>
            </w:r>
          </w:p>
        </w:tc>
        <w:tc>
          <w:tcPr>
            <w:tcW w:w="817"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 xml:space="preserve">15.68 </w:t>
            </w:r>
          </w:p>
        </w:tc>
      </w:tr>
      <w:tr w:rsidR="00240A69" w:rsidRPr="00891188">
        <w:trPr>
          <w:trHeight w:val="240"/>
          <w:jc w:val="center"/>
        </w:trPr>
        <w:tc>
          <w:tcPr>
            <w:tcW w:w="22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891188">
            <w:pPr>
              <w:widowControl/>
              <w:jc w:val="center"/>
              <w:rPr>
                <w:kern w:val="0"/>
                <w:sz w:val="18"/>
                <w:szCs w:val="18"/>
              </w:rPr>
            </w:pPr>
            <w:r>
              <w:rPr>
                <w:kern w:val="0"/>
                <w:sz w:val="18"/>
                <w:szCs w:val="18"/>
              </w:rPr>
              <w:t>4</w:t>
            </w:r>
          </w:p>
        </w:tc>
        <w:tc>
          <w:tcPr>
            <w:tcW w:w="100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仲丁威</w:t>
            </w:r>
          </w:p>
        </w:tc>
        <w:tc>
          <w:tcPr>
            <w:tcW w:w="13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Pr>
                <w:color w:val="000000"/>
                <w:sz w:val="18"/>
                <w:szCs w:val="18"/>
              </w:rPr>
              <w:t>f</w:t>
            </w:r>
            <w:r w:rsidRPr="00592478">
              <w:rPr>
                <w:color w:val="000000"/>
                <w:sz w:val="18"/>
                <w:szCs w:val="18"/>
              </w:rPr>
              <w:t>enobucarb</w:t>
            </w:r>
          </w:p>
        </w:tc>
        <w:tc>
          <w:tcPr>
            <w:tcW w:w="819"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C</w:t>
            </w:r>
            <w:r w:rsidRPr="00592478">
              <w:rPr>
                <w:color w:val="000000"/>
                <w:sz w:val="18"/>
                <w:szCs w:val="18"/>
                <w:vertAlign w:val="subscript"/>
              </w:rPr>
              <w:t>12</w:t>
            </w:r>
            <w:r w:rsidRPr="00592478">
              <w:rPr>
                <w:color w:val="000000"/>
                <w:sz w:val="18"/>
                <w:szCs w:val="18"/>
              </w:rPr>
              <w:t>H</w:t>
            </w:r>
            <w:r w:rsidRPr="00592478">
              <w:rPr>
                <w:color w:val="000000"/>
                <w:sz w:val="18"/>
                <w:szCs w:val="18"/>
                <w:vertAlign w:val="subscript"/>
              </w:rPr>
              <w:t>17</w:t>
            </w:r>
            <w:r w:rsidRPr="00592478">
              <w:rPr>
                <w:color w:val="000000"/>
                <w:sz w:val="18"/>
                <w:szCs w:val="18"/>
              </w:rPr>
              <w:t>NO</w:t>
            </w:r>
            <w:r w:rsidRPr="00592478">
              <w:rPr>
                <w:color w:val="000000"/>
                <w:sz w:val="18"/>
                <w:szCs w:val="18"/>
                <w:vertAlign w:val="subscript"/>
              </w:rPr>
              <w:t>2</w:t>
            </w:r>
          </w:p>
        </w:tc>
        <w:tc>
          <w:tcPr>
            <w:tcW w:w="818" w:type="pct"/>
            <w:tcBorders>
              <w:top w:val="single" w:sz="4" w:space="0" w:color="auto"/>
              <w:left w:val="single" w:sz="4" w:space="0" w:color="auto"/>
              <w:bottom w:val="single" w:sz="4" w:space="0" w:color="auto"/>
              <w:right w:val="single" w:sz="4" w:space="0" w:color="auto"/>
            </w:tcBorders>
          </w:tcPr>
          <w:p w:rsidR="00240A69" w:rsidRPr="00592478" w:rsidRDefault="00240A69" w:rsidP="00645803">
            <w:pPr>
              <w:jc w:val="center"/>
              <w:rPr>
                <w:sz w:val="18"/>
                <w:szCs w:val="18"/>
              </w:rPr>
            </w:pPr>
            <w:r w:rsidRPr="00592478">
              <w:rPr>
                <w:sz w:val="18"/>
                <w:szCs w:val="18"/>
              </w:rPr>
              <w:t>3766-81-2</w:t>
            </w:r>
          </w:p>
        </w:tc>
        <w:tc>
          <w:tcPr>
            <w:tcW w:w="817"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 xml:space="preserve">37.32 </w:t>
            </w:r>
          </w:p>
        </w:tc>
      </w:tr>
      <w:tr w:rsidR="00240A69" w:rsidRPr="00891188">
        <w:trPr>
          <w:trHeight w:val="240"/>
          <w:jc w:val="center"/>
        </w:trPr>
        <w:tc>
          <w:tcPr>
            <w:tcW w:w="22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891188">
            <w:pPr>
              <w:widowControl/>
              <w:jc w:val="center"/>
              <w:rPr>
                <w:kern w:val="0"/>
                <w:sz w:val="18"/>
                <w:szCs w:val="18"/>
              </w:rPr>
            </w:pPr>
            <w:r>
              <w:rPr>
                <w:kern w:val="0"/>
                <w:sz w:val="18"/>
                <w:szCs w:val="18"/>
              </w:rPr>
              <w:t>5</w:t>
            </w:r>
          </w:p>
        </w:tc>
        <w:tc>
          <w:tcPr>
            <w:tcW w:w="100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异丙威</w:t>
            </w:r>
          </w:p>
        </w:tc>
        <w:tc>
          <w:tcPr>
            <w:tcW w:w="13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Pr>
                <w:color w:val="000000"/>
                <w:sz w:val="18"/>
                <w:szCs w:val="18"/>
              </w:rPr>
              <w:t>i</w:t>
            </w:r>
            <w:r w:rsidRPr="00592478">
              <w:rPr>
                <w:color w:val="000000"/>
                <w:sz w:val="18"/>
                <w:szCs w:val="18"/>
              </w:rPr>
              <w:t>soprocarb</w:t>
            </w:r>
          </w:p>
        </w:tc>
        <w:tc>
          <w:tcPr>
            <w:tcW w:w="819"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C</w:t>
            </w:r>
            <w:r w:rsidRPr="00592478">
              <w:rPr>
                <w:color w:val="000000"/>
                <w:sz w:val="18"/>
                <w:szCs w:val="18"/>
                <w:vertAlign w:val="subscript"/>
              </w:rPr>
              <w:t>11</w:t>
            </w:r>
            <w:r w:rsidRPr="00592478">
              <w:rPr>
                <w:color w:val="000000"/>
                <w:sz w:val="18"/>
                <w:szCs w:val="18"/>
              </w:rPr>
              <w:t>H</w:t>
            </w:r>
            <w:r w:rsidRPr="00592478">
              <w:rPr>
                <w:color w:val="000000"/>
                <w:sz w:val="18"/>
                <w:szCs w:val="18"/>
                <w:vertAlign w:val="subscript"/>
              </w:rPr>
              <w:t>15</w:t>
            </w:r>
            <w:r w:rsidRPr="00592478">
              <w:rPr>
                <w:color w:val="000000"/>
                <w:sz w:val="18"/>
                <w:szCs w:val="18"/>
              </w:rPr>
              <w:t>NO</w:t>
            </w:r>
            <w:r w:rsidRPr="00592478">
              <w:rPr>
                <w:color w:val="000000"/>
                <w:sz w:val="18"/>
                <w:szCs w:val="18"/>
                <w:vertAlign w:val="subscript"/>
              </w:rPr>
              <w:t>2</w:t>
            </w:r>
          </w:p>
        </w:tc>
        <w:tc>
          <w:tcPr>
            <w:tcW w:w="818" w:type="pct"/>
            <w:tcBorders>
              <w:top w:val="single" w:sz="4" w:space="0" w:color="auto"/>
              <w:left w:val="single" w:sz="4" w:space="0" w:color="auto"/>
              <w:bottom w:val="single" w:sz="4" w:space="0" w:color="auto"/>
              <w:right w:val="single" w:sz="4" w:space="0" w:color="auto"/>
            </w:tcBorders>
          </w:tcPr>
          <w:p w:rsidR="00240A69" w:rsidRPr="00592478" w:rsidRDefault="00240A69" w:rsidP="00645803">
            <w:pPr>
              <w:jc w:val="center"/>
              <w:rPr>
                <w:sz w:val="18"/>
                <w:szCs w:val="18"/>
              </w:rPr>
            </w:pPr>
            <w:r w:rsidRPr="00592478">
              <w:rPr>
                <w:sz w:val="18"/>
                <w:szCs w:val="18"/>
              </w:rPr>
              <w:t>2631-40-5</w:t>
            </w:r>
          </w:p>
        </w:tc>
        <w:tc>
          <w:tcPr>
            <w:tcW w:w="817"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 xml:space="preserve">36.16 </w:t>
            </w:r>
          </w:p>
        </w:tc>
      </w:tr>
      <w:tr w:rsidR="00240A69" w:rsidRPr="00891188">
        <w:trPr>
          <w:trHeight w:val="240"/>
          <w:jc w:val="center"/>
        </w:trPr>
        <w:tc>
          <w:tcPr>
            <w:tcW w:w="22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891188">
            <w:pPr>
              <w:widowControl/>
              <w:jc w:val="center"/>
              <w:rPr>
                <w:kern w:val="0"/>
                <w:sz w:val="18"/>
                <w:szCs w:val="18"/>
              </w:rPr>
            </w:pPr>
            <w:r>
              <w:rPr>
                <w:kern w:val="0"/>
                <w:sz w:val="18"/>
                <w:szCs w:val="18"/>
              </w:rPr>
              <w:t>6</w:t>
            </w:r>
          </w:p>
        </w:tc>
        <w:tc>
          <w:tcPr>
            <w:tcW w:w="100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灭多威</w:t>
            </w:r>
          </w:p>
        </w:tc>
        <w:tc>
          <w:tcPr>
            <w:tcW w:w="13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Pr>
                <w:color w:val="000000"/>
                <w:sz w:val="18"/>
                <w:szCs w:val="18"/>
              </w:rPr>
              <w:t>m</w:t>
            </w:r>
            <w:r w:rsidRPr="00592478">
              <w:rPr>
                <w:color w:val="000000"/>
                <w:sz w:val="18"/>
                <w:szCs w:val="18"/>
              </w:rPr>
              <w:t>ethomyl</w:t>
            </w:r>
          </w:p>
        </w:tc>
        <w:tc>
          <w:tcPr>
            <w:tcW w:w="819"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C</w:t>
            </w:r>
            <w:r w:rsidRPr="00592478">
              <w:rPr>
                <w:color w:val="000000"/>
                <w:sz w:val="18"/>
                <w:szCs w:val="18"/>
                <w:vertAlign w:val="subscript"/>
              </w:rPr>
              <w:t>5</w:t>
            </w:r>
            <w:r w:rsidRPr="00592478">
              <w:rPr>
                <w:color w:val="000000"/>
                <w:sz w:val="18"/>
                <w:szCs w:val="18"/>
              </w:rPr>
              <w:t>H</w:t>
            </w:r>
            <w:r w:rsidRPr="00592478">
              <w:rPr>
                <w:color w:val="000000"/>
                <w:sz w:val="18"/>
                <w:szCs w:val="18"/>
                <w:vertAlign w:val="subscript"/>
              </w:rPr>
              <w:t>10</w:t>
            </w:r>
            <w:r w:rsidRPr="00592478">
              <w:rPr>
                <w:color w:val="000000"/>
                <w:sz w:val="18"/>
                <w:szCs w:val="18"/>
              </w:rPr>
              <w:t>N</w:t>
            </w:r>
            <w:r w:rsidRPr="00592478">
              <w:rPr>
                <w:color w:val="000000"/>
                <w:sz w:val="18"/>
                <w:szCs w:val="18"/>
                <w:vertAlign w:val="subscript"/>
              </w:rPr>
              <w:t>2</w:t>
            </w:r>
            <w:r w:rsidRPr="00592478">
              <w:rPr>
                <w:color w:val="000000"/>
                <w:sz w:val="18"/>
                <w:szCs w:val="18"/>
              </w:rPr>
              <w:t>O</w:t>
            </w:r>
            <w:r w:rsidRPr="00592478">
              <w:rPr>
                <w:color w:val="000000"/>
                <w:sz w:val="18"/>
                <w:szCs w:val="18"/>
                <w:vertAlign w:val="subscript"/>
              </w:rPr>
              <w:t>2</w:t>
            </w:r>
            <w:r w:rsidRPr="00592478">
              <w:rPr>
                <w:color w:val="000000"/>
                <w:sz w:val="18"/>
                <w:szCs w:val="18"/>
              </w:rPr>
              <w:t>S</w:t>
            </w:r>
          </w:p>
        </w:tc>
        <w:tc>
          <w:tcPr>
            <w:tcW w:w="818" w:type="pct"/>
            <w:tcBorders>
              <w:top w:val="single" w:sz="4" w:space="0" w:color="auto"/>
              <w:left w:val="single" w:sz="4" w:space="0" w:color="auto"/>
              <w:bottom w:val="single" w:sz="4" w:space="0" w:color="auto"/>
              <w:right w:val="single" w:sz="4" w:space="0" w:color="auto"/>
            </w:tcBorders>
          </w:tcPr>
          <w:p w:rsidR="00240A69" w:rsidRPr="00592478" w:rsidRDefault="00240A69" w:rsidP="00645803">
            <w:pPr>
              <w:jc w:val="center"/>
              <w:rPr>
                <w:sz w:val="18"/>
                <w:szCs w:val="18"/>
              </w:rPr>
            </w:pPr>
            <w:r w:rsidRPr="00592478">
              <w:rPr>
                <w:sz w:val="18"/>
                <w:szCs w:val="18"/>
              </w:rPr>
              <w:t>16752-77-5</w:t>
            </w:r>
          </w:p>
        </w:tc>
        <w:tc>
          <w:tcPr>
            <w:tcW w:w="817"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 xml:space="preserve">9.78 </w:t>
            </w:r>
          </w:p>
        </w:tc>
      </w:tr>
      <w:tr w:rsidR="00240A69" w:rsidRPr="00891188">
        <w:trPr>
          <w:trHeight w:val="240"/>
          <w:jc w:val="center"/>
        </w:trPr>
        <w:tc>
          <w:tcPr>
            <w:tcW w:w="22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891188">
            <w:pPr>
              <w:widowControl/>
              <w:jc w:val="center"/>
              <w:rPr>
                <w:kern w:val="0"/>
                <w:sz w:val="18"/>
                <w:szCs w:val="18"/>
              </w:rPr>
            </w:pPr>
            <w:r>
              <w:rPr>
                <w:kern w:val="0"/>
                <w:sz w:val="18"/>
                <w:szCs w:val="18"/>
              </w:rPr>
              <w:t>7</w:t>
            </w:r>
          </w:p>
        </w:tc>
        <w:tc>
          <w:tcPr>
            <w:tcW w:w="100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速灭威</w:t>
            </w:r>
          </w:p>
        </w:tc>
        <w:tc>
          <w:tcPr>
            <w:tcW w:w="13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Pr>
                <w:color w:val="000000"/>
                <w:sz w:val="18"/>
                <w:szCs w:val="18"/>
              </w:rPr>
              <w:t>m</w:t>
            </w:r>
            <w:r w:rsidRPr="00592478">
              <w:rPr>
                <w:color w:val="000000"/>
                <w:sz w:val="18"/>
                <w:szCs w:val="18"/>
              </w:rPr>
              <w:t>etolcarb</w:t>
            </w:r>
          </w:p>
        </w:tc>
        <w:tc>
          <w:tcPr>
            <w:tcW w:w="819"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C</w:t>
            </w:r>
            <w:r w:rsidRPr="00592478">
              <w:rPr>
                <w:color w:val="000000"/>
                <w:sz w:val="18"/>
                <w:szCs w:val="18"/>
                <w:vertAlign w:val="subscript"/>
              </w:rPr>
              <w:t>9</w:t>
            </w:r>
            <w:r w:rsidRPr="00592478">
              <w:rPr>
                <w:color w:val="000000"/>
                <w:sz w:val="18"/>
                <w:szCs w:val="18"/>
              </w:rPr>
              <w:t>H</w:t>
            </w:r>
            <w:r w:rsidRPr="00592478">
              <w:rPr>
                <w:color w:val="000000"/>
                <w:sz w:val="18"/>
                <w:szCs w:val="18"/>
                <w:vertAlign w:val="subscript"/>
              </w:rPr>
              <w:t>1</w:t>
            </w:r>
            <w:r>
              <w:rPr>
                <w:color w:val="000000"/>
                <w:sz w:val="18"/>
                <w:szCs w:val="18"/>
                <w:vertAlign w:val="subscript"/>
              </w:rPr>
              <w:t>1</w:t>
            </w:r>
            <w:r w:rsidRPr="00592478">
              <w:rPr>
                <w:color w:val="000000"/>
                <w:sz w:val="18"/>
                <w:szCs w:val="18"/>
              </w:rPr>
              <w:t>NO</w:t>
            </w:r>
            <w:r w:rsidRPr="00592478">
              <w:rPr>
                <w:color w:val="000000"/>
                <w:sz w:val="18"/>
                <w:szCs w:val="18"/>
                <w:vertAlign w:val="subscript"/>
              </w:rPr>
              <w:t>2</w:t>
            </w:r>
          </w:p>
        </w:tc>
        <w:tc>
          <w:tcPr>
            <w:tcW w:w="818" w:type="pct"/>
            <w:tcBorders>
              <w:top w:val="single" w:sz="4" w:space="0" w:color="auto"/>
              <w:left w:val="single" w:sz="4" w:space="0" w:color="auto"/>
              <w:bottom w:val="single" w:sz="4" w:space="0" w:color="auto"/>
              <w:right w:val="single" w:sz="4" w:space="0" w:color="auto"/>
            </w:tcBorders>
          </w:tcPr>
          <w:p w:rsidR="00240A69" w:rsidRPr="00592478" w:rsidRDefault="00240A69" w:rsidP="00645803">
            <w:pPr>
              <w:jc w:val="center"/>
              <w:rPr>
                <w:sz w:val="18"/>
                <w:szCs w:val="18"/>
              </w:rPr>
            </w:pPr>
            <w:r w:rsidRPr="00592478">
              <w:rPr>
                <w:sz w:val="18"/>
                <w:szCs w:val="18"/>
              </w:rPr>
              <w:t>1129-41-5</w:t>
            </w:r>
          </w:p>
        </w:tc>
        <w:tc>
          <w:tcPr>
            <w:tcW w:w="817"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 xml:space="preserve">25.29 </w:t>
            </w:r>
          </w:p>
        </w:tc>
      </w:tr>
      <w:tr w:rsidR="00240A69" w:rsidRPr="00891188">
        <w:trPr>
          <w:trHeight w:val="240"/>
          <w:jc w:val="center"/>
        </w:trPr>
        <w:tc>
          <w:tcPr>
            <w:tcW w:w="22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891188">
            <w:pPr>
              <w:widowControl/>
              <w:jc w:val="center"/>
              <w:rPr>
                <w:kern w:val="0"/>
                <w:sz w:val="18"/>
                <w:szCs w:val="18"/>
              </w:rPr>
            </w:pPr>
            <w:r>
              <w:rPr>
                <w:kern w:val="0"/>
                <w:sz w:val="18"/>
                <w:szCs w:val="18"/>
              </w:rPr>
              <w:t>8</w:t>
            </w:r>
          </w:p>
        </w:tc>
        <w:tc>
          <w:tcPr>
            <w:tcW w:w="100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残杀威</w:t>
            </w:r>
          </w:p>
        </w:tc>
        <w:tc>
          <w:tcPr>
            <w:tcW w:w="13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sidRPr="00592478">
              <w:rPr>
                <w:color w:val="000000"/>
                <w:sz w:val="18"/>
                <w:szCs w:val="18"/>
              </w:rPr>
              <w:t>pro</w:t>
            </w:r>
            <w:r>
              <w:rPr>
                <w:color w:val="000000"/>
                <w:sz w:val="18"/>
                <w:szCs w:val="18"/>
              </w:rPr>
              <w:t>poxur</w:t>
            </w:r>
          </w:p>
        </w:tc>
        <w:tc>
          <w:tcPr>
            <w:tcW w:w="819"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C</w:t>
            </w:r>
            <w:r w:rsidRPr="00592478">
              <w:rPr>
                <w:color w:val="000000"/>
                <w:sz w:val="18"/>
                <w:szCs w:val="18"/>
                <w:vertAlign w:val="subscript"/>
              </w:rPr>
              <w:t>11</w:t>
            </w:r>
            <w:r w:rsidRPr="00592478">
              <w:rPr>
                <w:color w:val="000000"/>
                <w:sz w:val="18"/>
                <w:szCs w:val="18"/>
              </w:rPr>
              <w:t>H</w:t>
            </w:r>
            <w:r w:rsidRPr="00592478">
              <w:rPr>
                <w:color w:val="000000"/>
                <w:sz w:val="18"/>
                <w:szCs w:val="18"/>
                <w:vertAlign w:val="subscript"/>
              </w:rPr>
              <w:t>15</w:t>
            </w:r>
            <w:r w:rsidRPr="00592478">
              <w:rPr>
                <w:color w:val="000000"/>
                <w:sz w:val="18"/>
                <w:szCs w:val="18"/>
              </w:rPr>
              <w:t>NO</w:t>
            </w:r>
            <w:r w:rsidRPr="00592478">
              <w:rPr>
                <w:color w:val="000000"/>
                <w:sz w:val="18"/>
                <w:szCs w:val="18"/>
                <w:vertAlign w:val="subscript"/>
              </w:rPr>
              <w:t>3</w:t>
            </w:r>
          </w:p>
        </w:tc>
        <w:tc>
          <w:tcPr>
            <w:tcW w:w="818" w:type="pct"/>
            <w:tcBorders>
              <w:top w:val="single" w:sz="4" w:space="0" w:color="auto"/>
              <w:left w:val="single" w:sz="4" w:space="0" w:color="auto"/>
              <w:bottom w:val="single" w:sz="4" w:space="0" w:color="auto"/>
              <w:right w:val="single" w:sz="4" w:space="0" w:color="auto"/>
            </w:tcBorders>
          </w:tcPr>
          <w:p w:rsidR="00240A69" w:rsidRPr="00592478" w:rsidRDefault="00240A69" w:rsidP="00645803">
            <w:pPr>
              <w:jc w:val="center"/>
              <w:rPr>
                <w:sz w:val="18"/>
                <w:szCs w:val="18"/>
              </w:rPr>
            </w:pPr>
            <w:r w:rsidRPr="00592478">
              <w:rPr>
                <w:sz w:val="18"/>
                <w:szCs w:val="18"/>
              </w:rPr>
              <w:t>114-26-1</w:t>
            </w:r>
          </w:p>
        </w:tc>
        <w:tc>
          <w:tcPr>
            <w:tcW w:w="817"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31.6</w:t>
            </w:r>
            <w:r>
              <w:rPr>
                <w:color w:val="000000"/>
                <w:sz w:val="18"/>
                <w:szCs w:val="18"/>
              </w:rPr>
              <w:t>2</w:t>
            </w:r>
          </w:p>
        </w:tc>
      </w:tr>
      <w:tr w:rsidR="00240A69" w:rsidRPr="00891188">
        <w:trPr>
          <w:trHeight w:val="240"/>
          <w:jc w:val="center"/>
        </w:trPr>
        <w:tc>
          <w:tcPr>
            <w:tcW w:w="22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891188">
            <w:pPr>
              <w:widowControl/>
              <w:jc w:val="center"/>
              <w:rPr>
                <w:kern w:val="0"/>
                <w:sz w:val="18"/>
                <w:szCs w:val="18"/>
              </w:rPr>
            </w:pPr>
            <w:r>
              <w:rPr>
                <w:kern w:val="0"/>
                <w:sz w:val="18"/>
                <w:szCs w:val="18"/>
              </w:rPr>
              <w:t>9</w:t>
            </w:r>
          </w:p>
        </w:tc>
        <w:tc>
          <w:tcPr>
            <w:tcW w:w="1004"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混</w:t>
            </w:r>
            <w:r>
              <w:rPr>
                <w:rFonts w:hAnsi="宋体" w:cs="宋体" w:hint="eastAsia"/>
                <w:color w:val="000000"/>
                <w:sz w:val="18"/>
                <w:szCs w:val="18"/>
              </w:rPr>
              <w:t>杀</w:t>
            </w:r>
            <w:r w:rsidRPr="00592478">
              <w:rPr>
                <w:rFonts w:hAnsi="宋体" w:cs="宋体" w:hint="eastAsia"/>
                <w:color w:val="000000"/>
                <w:sz w:val="18"/>
                <w:szCs w:val="18"/>
              </w:rPr>
              <w:t>威</w:t>
            </w:r>
          </w:p>
        </w:tc>
        <w:tc>
          <w:tcPr>
            <w:tcW w:w="1318" w:type="pct"/>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rsidR="00240A69" w:rsidRPr="00592478" w:rsidRDefault="00240A69" w:rsidP="00645803">
            <w:pPr>
              <w:jc w:val="center"/>
              <w:rPr>
                <w:color w:val="000000"/>
                <w:sz w:val="18"/>
                <w:szCs w:val="18"/>
              </w:rPr>
            </w:pPr>
            <w:r w:rsidRPr="00592478">
              <w:rPr>
                <w:color w:val="000000"/>
                <w:sz w:val="18"/>
                <w:szCs w:val="18"/>
              </w:rPr>
              <w:t>3,4,5-trimethacarb</w:t>
            </w:r>
          </w:p>
        </w:tc>
        <w:tc>
          <w:tcPr>
            <w:tcW w:w="819"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C</w:t>
            </w:r>
            <w:r w:rsidRPr="00592478">
              <w:rPr>
                <w:color w:val="000000"/>
                <w:sz w:val="18"/>
                <w:szCs w:val="18"/>
                <w:vertAlign w:val="subscript"/>
              </w:rPr>
              <w:t>11</w:t>
            </w:r>
            <w:r w:rsidRPr="00592478">
              <w:rPr>
                <w:color w:val="000000"/>
                <w:sz w:val="18"/>
                <w:szCs w:val="18"/>
              </w:rPr>
              <w:t>H</w:t>
            </w:r>
            <w:r w:rsidRPr="00592478">
              <w:rPr>
                <w:color w:val="000000"/>
                <w:sz w:val="18"/>
                <w:szCs w:val="18"/>
                <w:vertAlign w:val="subscript"/>
              </w:rPr>
              <w:t>15</w:t>
            </w:r>
            <w:r w:rsidRPr="00592478">
              <w:rPr>
                <w:color w:val="000000"/>
                <w:sz w:val="18"/>
                <w:szCs w:val="18"/>
              </w:rPr>
              <w:t>NO</w:t>
            </w:r>
            <w:r w:rsidRPr="00592478">
              <w:rPr>
                <w:color w:val="000000"/>
                <w:sz w:val="18"/>
                <w:szCs w:val="18"/>
                <w:vertAlign w:val="subscript"/>
              </w:rPr>
              <w:t>2</w:t>
            </w:r>
          </w:p>
        </w:tc>
        <w:tc>
          <w:tcPr>
            <w:tcW w:w="818"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sz w:val="18"/>
                <w:szCs w:val="18"/>
              </w:rPr>
            </w:pPr>
            <w:r w:rsidRPr="00592478">
              <w:rPr>
                <w:sz w:val="18"/>
                <w:szCs w:val="18"/>
              </w:rPr>
              <w:t>2686-99-9</w:t>
            </w:r>
          </w:p>
        </w:tc>
        <w:tc>
          <w:tcPr>
            <w:tcW w:w="817" w:type="pct"/>
            <w:tcBorders>
              <w:top w:val="single" w:sz="4" w:space="0" w:color="auto"/>
              <w:left w:val="single" w:sz="4" w:space="0" w:color="auto"/>
              <w:bottom w:val="single" w:sz="4" w:space="0" w:color="auto"/>
              <w:right w:val="single" w:sz="4" w:space="0" w:color="auto"/>
            </w:tcBorders>
            <w:vAlign w:val="center"/>
          </w:tcPr>
          <w:p w:rsidR="00240A69" w:rsidRPr="00592478" w:rsidRDefault="00240A69" w:rsidP="00645803">
            <w:pPr>
              <w:jc w:val="center"/>
              <w:rPr>
                <w:color w:val="000000"/>
                <w:sz w:val="18"/>
                <w:szCs w:val="18"/>
              </w:rPr>
            </w:pPr>
            <w:r w:rsidRPr="00592478">
              <w:rPr>
                <w:color w:val="000000"/>
                <w:sz w:val="18"/>
                <w:szCs w:val="18"/>
              </w:rPr>
              <w:t>36.6</w:t>
            </w:r>
            <w:r>
              <w:rPr>
                <w:color w:val="000000"/>
                <w:sz w:val="18"/>
                <w:szCs w:val="18"/>
              </w:rPr>
              <w:t>1</w:t>
            </w:r>
          </w:p>
        </w:tc>
      </w:tr>
    </w:tbl>
    <w:p w:rsidR="00240A69" w:rsidRDefault="00240A69" w:rsidP="00891188">
      <w:pPr>
        <w:jc w:val="center"/>
        <w:rPr>
          <w:rFonts w:ascii="黑体" w:eastAsia="黑体"/>
          <w:b/>
          <w:bCs/>
        </w:rPr>
      </w:pPr>
    </w:p>
    <w:p w:rsidR="00240A69" w:rsidRDefault="00240A69" w:rsidP="00891188">
      <w:pPr>
        <w:widowControl/>
        <w:jc w:val="left"/>
        <w:rPr>
          <w:rFonts w:ascii="黑体" w:eastAsia="黑体"/>
          <w:b/>
          <w:bCs/>
        </w:rPr>
      </w:pPr>
      <w:r>
        <w:rPr>
          <w:rFonts w:ascii="黑体" w:eastAsia="黑体"/>
          <w:b/>
          <w:bCs/>
        </w:rPr>
        <w:br w:type="page"/>
      </w:r>
    </w:p>
    <w:p w:rsidR="00240A69" w:rsidRPr="00891188" w:rsidRDefault="00240A69" w:rsidP="00891188"/>
    <w:p w:rsidR="00240A69" w:rsidRPr="00FF7CB6" w:rsidRDefault="00240A69" w:rsidP="00592478">
      <w:pPr>
        <w:pStyle w:val="af1"/>
        <w:jc w:val="center"/>
        <w:rPr>
          <w:rFonts w:ascii="黑体" w:eastAsia="黑体" w:hAnsi="黑体" w:cs="黑体"/>
          <w:sz w:val="21"/>
          <w:szCs w:val="21"/>
        </w:rPr>
      </w:pPr>
      <w:r w:rsidRPr="00FF7CB6">
        <w:rPr>
          <w:rFonts w:ascii="黑体" w:eastAsia="黑体" w:hAnsi="黑体" w:cs="黑体" w:hint="eastAsia"/>
          <w:sz w:val="21"/>
          <w:szCs w:val="21"/>
        </w:rPr>
        <w:t>附</w:t>
      </w:r>
      <w:r w:rsidRPr="00FF7CB6">
        <w:rPr>
          <w:rFonts w:ascii="黑体" w:eastAsia="黑体" w:hAnsi="黑体" w:cs="黑体"/>
          <w:sz w:val="21"/>
          <w:szCs w:val="21"/>
        </w:rPr>
        <w:t xml:space="preserve">  </w:t>
      </w:r>
      <w:r w:rsidRPr="00FF7CB6">
        <w:rPr>
          <w:rFonts w:ascii="黑体" w:eastAsia="黑体" w:hAnsi="黑体" w:cs="黑体" w:hint="eastAsia"/>
          <w:sz w:val="21"/>
          <w:szCs w:val="21"/>
        </w:rPr>
        <w:t>录</w:t>
      </w:r>
      <w:r w:rsidRPr="00FF7CB6">
        <w:rPr>
          <w:rFonts w:ascii="黑体" w:eastAsia="黑体" w:hAnsi="黑体" w:cs="黑体"/>
          <w:sz w:val="21"/>
          <w:szCs w:val="21"/>
        </w:rPr>
        <w:t xml:space="preserve"> B</w:t>
      </w:r>
    </w:p>
    <w:p w:rsidR="00240A69" w:rsidRPr="00FF7CB6" w:rsidRDefault="00240A69" w:rsidP="00592478">
      <w:pPr>
        <w:pStyle w:val="af1"/>
        <w:jc w:val="center"/>
        <w:rPr>
          <w:rFonts w:ascii="黑体" w:eastAsia="黑体" w:hAnsi="黑体"/>
          <w:sz w:val="21"/>
          <w:szCs w:val="21"/>
        </w:rPr>
      </w:pPr>
      <w:r w:rsidRPr="00FF7CB6">
        <w:rPr>
          <w:rFonts w:ascii="黑体" w:eastAsia="黑体" w:hAnsi="黑体" w:cs="黑体"/>
          <w:sz w:val="21"/>
          <w:szCs w:val="21"/>
        </w:rPr>
        <w:t>(</w:t>
      </w:r>
      <w:r w:rsidRPr="00FF7CB6">
        <w:rPr>
          <w:rFonts w:ascii="黑体" w:eastAsia="黑体" w:hAnsi="黑体" w:cs="黑体" w:hint="eastAsia"/>
          <w:sz w:val="21"/>
          <w:szCs w:val="21"/>
        </w:rPr>
        <w:t>资料性附录）</w:t>
      </w:r>
    </w:p>
    <w:p w:rsidR="00240A69" w:rsidRPr="00FF7CB6" w:rsidRDefault="00240A69" w:rsidP="00592478">
      <w:pPr>
        <w:spacing w:line="300" w:lineRule="auto"/>
        <w:jc w:val="center"/>
        <w:rPr>
          <w:rFonts w:ascii="黑体" w:eastAsia="黑体"/>
        </w:rPr>
      </w:pPr>
      <w:r w:rsidRPr="00FF7CB6">
        <w:rPr>
          <w:rFonts w:ascii="黑体" w:eastAsia="黑体" w:cs="黑体" w:hint="eastAsia"/>
        </w:rPr>
        <w:t>精密度的表示和计算</w:t>
      </w:r>
    </w:p>
    <w:p w:rsidR="00240A69" w:rsidRPr="00230E0C" w:rsidRDefault="00240A69" w:rsidP="00592478">
      <w:pPr>
        <w:spacing w:line="240" w:lineRule="exact"/>
        <w:jc w:val="center"/>
        <w:rPr>
          <w:rFonts w:ascii="宋体"/>
          <w:sz w:val="18"/>
          <w:szCs w:val="18"/>
        </w:rPr>
      </w:pPr>
    </w:p>
    <w:p w:rsidR="00240A69" w:rsidRPr="00230E0C" w:rsidRDefault="00240A69" w:rsidP="00841336">
      <w:pPr>
        <w:ind w:firstLineChars="200" w:firstLine="31680"/>
        <w:rPr>
          <w:rFonts w:ascii="宋体"/>
        </w:rPr>
      </w:pPr>
      <w:r w:rsidRPr="00505ACA">
        <w:rPr>
          <w:rFonts w:ascii="宋体" w:hAnsi="宋体" w:cs="宋体" w:hint="eastAsia"/>
        </w:rPr>
        <w:t>重复性限</w:t>
      </w:r>
      <w:r w:rsidRPr="00505ACA">
        <w:rPr>
          <w:rFonts w:ascii="宋体" w:hAnsi="宋体" w:cs="宋体"/>
          <w:i/>
          <w:iCs/>
        </w:rPr>
        <w:t>r</w:t>
      </w:r>
      <w:r w:rsidRPr="00505ACA">
        <w:rPr>
          <w:rFonts w:ascii="宋体" w:hAnsi="宋体" w:cs="宋体" w:hint="eastAsia"/>
        </w:rPr>
        <w:t>和再现性限</w:t>
      </w:r>
      <w:r w:rsidRPr="00505ACA">
        <w:rPr>
          <w:rFonts w:ascii="宋体" w:hAnsi="宋体" w:cs="宋体"/>
          <w:i/>
          <w:iCs/>
        </w:rPr>
        <w:t>R</w:t>
      </w:r>
      <w:r w:rsidRPr="00230E0C">
        <w:rPr>
          <w:rFonts w:ascii="宋体" w:hAnsi="宋体" w:cs="宋体" w:hint="eastAsia"/>
        </w:rPr>
        <w:t>要求见表</w:t>
      </w:r>
      <w:r>
        <w:rPr>
          <w:rFonts w:ascii="宋体" w:hAnsi="宋体" w:cs="宋体"/>
        </w:rPr>
        <w:t>B</w:t>
      </w:r>
      <w:r w:rsidRPr="00230E0C">
        <w:rPr>
          <w:rFonts w:ascii="宋体" w:hAnsi="宋体" w:cs="宋体"/>
        </w:rPr>
        <w:t>.1</w:t>
      </w:r>
    </w:p>
    <w:p w:rsidR="00240A69" w:rsidRPr="00FF7CB6" w:rsidRDefault="00240A69" w:rsidP="00D017BC">
      <w:pPr>
        <w:jc w:val="center"/>
        <w:rPr>
          <w:rFonts w:ascii="黑体" w:eastAsia="黑体" w:hAnsi="黑体"/>
        </w:rPr>
      </w:pPr>
      <w:r w:rsidRPr="00FF7CB6">
        <w:rPr>
          <w:rFonts w:ascii="黑体" w:eastAsia="黑体" w:cs="黑体" w:hint="eastAsia"/>
        </w:rPr>
        <w:t>表</w:t>
      </w:r>
      <w:r w:rsidRPr="00FF7CB6">
        <w:rPr>
          <w:rFonts w:ascii="黑体" w:eastAsia="黑体" w:cs="黑体"/>
        </w:rPr>
        <w:t xml:space="preserve">B.1 </w:t>
      </w:r>
      <w:r w:rsidRPr="00FF7CB6">
        <w:rPr>
          <w:rFonts w:ascii="黑体" w:eastAsia="黑体" w:hAnsi="黑体" w:cs="黑体" w:hint="eastAsia"/>
        </w:rPr>
        <w:t>重复性限</w:t>
      </w:r>
      <w:r w:rsidRPr="00FF7CB6">
        <w:rPr>
          <w:rFonts w:ascii="黑体" w:eastAsia="黑体" w:hAnsi="黑体" w:cs="黑体"/>
          <w:i/>
          <w:iCs/>
        </w:rPr>
        <w:t>r</w:t>
      </w:r>
      <w:r w:rsidRPr="00FF7CB6">
        <w:rPr>
          <w:rFonts w:ascii="黑体" w:eastAsia="黑体" w:hAnsi="黑体" w:cs="黑体" w:hint="eastAsia"/>
        </w:rPr>
        <w:t>和再现性限</w:t>
      </w:r>
      <w:r w:rsidRPr="00FF7CB6">
        <w:rPr>
          <w:rFonts w:ascii="黑体" w:eastAsia="黑体" w:hAnsi="黑体" w:cs="黑体"/>
          <w:i/>
          <w:iCs/>
        </w:rPr>
        <w:t>R</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
        <w:gridCol w:w="1324"/>
        <w:gridCol w:w="678"/>
        <w:gridCol w:w="970"/>
        <w:gridCol w:w="970"/>
        <w:gridCol w:w="731"/>
        <w:gridCol w:w="944"/>
        <w:gridCol w:w="944"/>
        <w:gridCol w:w="678"/>
        <w:gridCol w:w="967"/>
        <w:gridCol w:w="969"/>
      </w:tblGrid>
      <w:tr w:rsidR="00240A69">
        <w:trPr>
          <w:trHeight w:val="373"/>
        </w:trPr>
        <w:tc>
          <w:tcPr>
            <w:tcW w:w="207" w:type="pct"/>
            <w:vAlign w:val="center"/>
          </w:tcPr>
          <w:p w:rsidR="00240A69" w:rsidRDefault="00240A69" w:rsidP="001C5152">
            <w:pPr>
              <w:snapToGrid w:val="0"/>
              <w:spacing w:line="300" w:lineRule="auto"/>
              <w:jc w:val="center"/>
              <w:rPr>
                <w:sz w:val="18"/>
                <w:szCs w:val="18"/>
              </w:rPr>
            </w:pPr>
            <w:r>
              <w:rPr>
                <w:rFonts w:cs="宋体" w:hint="eastAsia"/>
                <w:sz w:val="18"/>
                <w:szCs w:val="18"/>
              </w:rPr>
              <w:t>序号</w:t>
            </w:r>
          </w:p>
        </w:tc>
        <w:tc>
          <w:tcPr>
            <w:tcW w:w="692" w:type="pct"/>
            <w:vAlign w:val="center"/>
          </w:tcPr>
          <w:p w:rsidR="00240A69" w:rsidRDefault="00240A69" w:rsidP="001C5152">
            <w:pPr>
              <w:snapToGrid w:val="0"/>
              <w:spacing w:line="300" w:lineRule="auto"/>
              <w:jc w:val="center"/>
              <w:rPr>
                <w:sz w:val="18"/>
                <w:szCs w:val="18"/>
              </w:rPr>
            </w:pPr>
            <w:r>
              <w:rPr>
                <w:rFonts w:cs="宋体" w:hint="eastAsia"/>
                <w:sz w:val="18"/>
                <w:szCs w:val="18"/>
              </w:rPr>
              <w:t>农药名称</w:t>
            </w:r>
          </w:p>
        </w:tc>
        <w:tc>
          <w:tcPr>
            <w:tcW w:w="354" w:type="pct"/>
            <w:vAlign w:val="center"/>
          </w:tcPr>
          <w:p w:rsidR="00240A69" w:rsidRDefault="00240A69" w:rsidP="001C5152">
            <w:pPr>
              <w:snapToGrid w:val="0"/>
              <w:spacing w:line="300" w:lineRule="auto"/>
              <w:jc w:val="center"/>
              <w:rPr>
                <w:sz w:val="18"/>
                <w:szCs w:val="18"/>
              </w:rPr>
            </w:pPr>
            <w:r>
              <w:rPr>
                <w:rFonts w:cs="宋体" w:hint="eastAsia"/>
                <w:sz w:val="18"/>
                <w:szCs w:val="18"/>
              </w:rPr>
              <w:t>含量</w:t>
            </w:r>
          </w:p>
          <w:p w:rsidR="00240A69" w:rsidRDefault="00240A69" w:rsidP="001C5152">
            <w:pPr>
              <w:snapToGrid w:val="0"/>
              <w:spacing w:line="300" w:lineRule="auto"/>
              <w:jc w:val="center"/>
              <w:rPr>
                <w:sz w:val="18"/>
                <w:szCs w:val="18"/>
              </w:rPr>
            </w:pPr>
            <w:r>
              <w:rPr>
                <w:sz w:val="18"/>
                <w:szCs w:val="18"/>
              </w:rPr>
              <w:t>mg/kg</w:t>
            </w:r>
          </w:p>
        </w:tc>
        <w:tc>
          <w:tcPr>
            <w:tcW w:w="507" w:type="pct"/>
            <w:vAlign w:val="center"/>
          </w:tcPr>
          <w:p w:rsidR="00240A69" w:rsidRDefault="00240A69" w:rsidP="001C5152">
            <w:pPr>
              <w:snapToGrid w:val="0"/>
              <w:spacing w:line="300" w:lineRule="auto"/>
              <w:jc w:val="center"/>
              <w:rPr>
                <w:sz w:val="18"/>
                <w:szCs w:val="18"/>
              </w:rPr>
            </w:pPr>
            <w:r>
              <w:rPr>
                <w:rFonts w:cs="宋体" w:hint="eastAsia"/>
                <w:sz w:val="18"/>
                <w:szCs w:val="18"/>
              </w:rPr>
              <w:t>重复性限</w:t>
            </w:r>
          </w:p>
          <w:p w:rsidR="00240A69" w:rsidRDefault="00240A69" w:rsidP="001C5152">
            <w:pPr>
              <w:snapToGrid w:val="0"/>
              <w:spacing w:line="300" w:lineRule="auto"/>
              <w:jc w:val="center"/>
              <w:rPr>
                <w:sz w:val="18"/>
                <w:szCs w:val="18"/>
              </w:rPr>
            </w:pPr>
            <w:r>
              <w:rPr>
                <w:i/>
                <w:iCs/>
                <w:sz w:val="18"/>
                <w:szCs w:val="18"/>
              </w:rPr>
              <w:t>r</w:t>
            </w:r>
          </w:p>
        </w:tc>
        <w:tc>
          <w:tcPr>
            <w:tcW w:w="507" w:type="pct"/>
            <w:vAlign w:val="center"/>
          </w:tcPr>
          <w:p w:rsidR="00240A69" w:rsidRDefault="00240A69" w:rsidP="001C5152">
            <w:pPr>
              <w:snapToGrid w:val="0"/>
              <w:spacing w:line="300" w:lineRule="auto"/>
              <w:jc w:val="center"/>
              <w:rPr>
                <w:sz w:val="18"/>
                <w:szCs w:val="18"/>
              </w:rPr>
            </w:pPr>
            <w:r>
              <w:rPr>
                <w:rFonts w:cs="宋体" w:hint="eastAsia"/>
                <w:sz w:val="18"/>
                <w:szCs w:val="18"/>
              </w:rPr>
              <w:t>再现性限</w:t>
            </w:r>
          </w:p>
          <w:p w:rsidR="00240A69" w:rsidRDefault="00240A69" w:rsidP="001C5152">
            <w:pPr>
              <w:snapToGrid w:val="0"/>
              <w:spacing w:line="300" w:lineRule="auto"/>
              <w:jc w:val="center"/>
              <w:rPr>
                <w:sz w:val="18"/>
                <w:szCs w:val="18"/>
              </w:rPr>
            </w:pPr>
            <w:r>
              <w:rPr>
                <w:i/>
                <w:iCs/>
                <w:sz w:val="18"/>
                <w:szCs w:val="18"/>
              </w:rPr>
              <w:t>R</w:t>
            </w:r>
          </w:p>
        </w:tc>
        <w:tc>
          <w:tcPr>
            <w:tcW w:w="382" w:type="pct"/>
            <w:vAlign w:val="center"/>
          </w:tcPr>
          <w:p w:rsidR="00240A69" w:rsidRDefault="00240A69" w:rsidP="001C5152">
            <w:pPr>
              <w:snapToGrid w:val="0"/>
              <w:spacing w:line="300" w:lineRule="auto"/>
              <w:jc w:val="center"/>
              <w:rPr>
                <w:sz w:val="18"/>
                <w:szCs w:val="18"/>
              </w:rPr>
            </w:pPr>
            <w:r>
              <w:rPr>
                <w:rFonts w:cs="宋体" w:hint="eastAsia"/>
                <w:sz w:val="18"/>
                <w:szCs w:val="18"/>
              </w:rPr>
              <w:t>含量</w:t>
            </w:r>
          </w:p>
          <w:p w:rsidR="00240A69" w:rsidRDefault="00240A69" w:rsidP="001C5152">
            <w:pPr>
              <w:snapToGrid w:val="0"/>
              <w:spacing w:line="300" w:lineRule="auto"/>
              <w:jc w:val="center"/>
            </w:pPr>
            <w:r>
              <w:rPr>
                <w:sz w:val="18"/>
                <w:szCs w:val="18"/>
              </w:rPr>
              <w:t>mg/kg</w:t>
            </w:r>
          </w:p>
        </w:tc>
        <w:tc>
          <w:tcPr>
            <w:tcW w:w="493" w:type="pct"/>
            <w:vAlign w:val="center"/>
          </w:tcPr>
          <w:p w:rsidR="00240A69" w:rsidRDefault="00240A69" w:rsidP="001C5152">
            <w:pPr>
              <w:snapToGrid w:val="0"/>
              <w:spacing w:line="300" w:lineRule="auto"/>
              <w:jc w:val="center"/>
              <w:rPr>
                <w:sz w:val="18"/>
                <w:szCs w:val="18"/>
              </w:rPr>
            </w:pPr>
            <w:r>
              <w:rPr>
                <w:rFonts w:cs="宋体" w:hint="eastAsia"/>
                <w:sz w:val="18"/>
                <w:szCs w:val="18"/>
              </w:rPr>
              <w:t>重复性限</w:t>
            </w:r>
          </w:p>
          <w:p w:rsidR="00240A69" w:rsidRDefault="00240A69" w:rsidP="001C5152">
            <w:pPr>
              <w:snapToGrid w:val="0"/>
              <w:spacing w:line="300" w:lineRule="auto"/>
              <w:jc w:val="center"/>
            </w:pPr>
            <w:r>
              <w:rPr>
                <w:i/>
                <w:iCs/>
                <w:sz w:val="18"/>
                <w:szCs w:val="18"/>
              </w:rPr>
              <w:t>r</w:t>
            </w:r>
          </w:p>
        </w:tc>
        <w:tc>
          <w:tcPr>
            <w:tcW w:w="493" w:type="pct"/>
            <w:vAlign w:val="center"/>
          </w:tcPr>
          <w:p w:rsidR="00240A69" w:rsidRDefault="00240A69" w:rsidP="001C5152">
            <w:pPr>
              <w:snapToGrid w:val="0"/>
              <w:spacing w:line="300" w:lineRule="auto"/>
              <w:jc w:val="center"/>
              <w:rPr>
                <w:sz w:val="18"/>
                <w:szCs w:val="18"/>
              </w:rPr>
            </w:pPr>
            <w:r>
              <w:rPr>
                <w:rFonts w:cs="宋体" w:hint="eastAsia"/>
                <w:sz w:val="18"/>
                <w:szCs w:val="18"/>
              </w:rPr>
              <w:t>再现性限</w:t>
            </w:r>
          </w:p>
          <w:p w:rsidR="00240A69" w:rsidRDefault="00240A69" w:rsidP="001C5152">
            <w:pPr>
              <w:snapToGrid w:val="0"/>
              <w:spacing w:line="300" w:lineRule="auto"/>
              <w:jc w:val="center"/>
            </w:pPr>
            <w:r>
              <w:rPr>
                <w:i/>
                <w:iCs/>
                <w:sz w:val="18"/>
                <w:szCs w:val="18"/>
              </w:rPr>
              <w:t>R</w:t>
            </w:r>
          </w:p>
        </w:tc>
        <w:tc>
          <w:tcPr>
            <w:tcW w:w="354" w:type="pct"/>
            <w:vAlign w:val="center"/>
          </w:tcPr>
          <w:p w:rsidR="00240A69" w:rsidRDefault="00240A69" w:rsidP="001C5152">
            <w:pPr>
              <w:snapToGrid w:val="0"/>
              <w:spacing w:line="300" w:lineRule="auto"/>
              <w:jc w:val="center"/>
              <w:rPr>
                <w:sz w:val="18"/>
                <w:szCs w:val="18"/>
              </w:rPr>
            </w:pPr>
            <w:r>
              <w:rPr>
                <w:rFonts w:cs="宋体" w:hint="eastAsia"/>
                <w:sz w:val="18"/>
                <w:szCs w:val="18"/>
              </w:rPr>
              <w:t>含量</w:t>
            </w:r>
          </w:p>
          <w:p w:rsidR="00240A69" w:rsidRDefault="00240A69" w:rsidP="001C5152">
            <w:pPr>
              <w:snapToGrid w:val="0"/>
              <w:spacing w:line="300" w:lineRule="auto"/>
              <w:jc w:val="center"/>
            </w:pPr>
            <w:r>
              <w:rPr>
                <w:sz w:val="18"/>
                <w:szCs w:val="18"/>
              </w:rPr>
              <w:t>mg/kg</w:t>
            </w:r>
          </w:p>
        </w:tc>
        <w:tc>
          <w:tcPr>
            <w:tcW w:w="505" w:type="pct"/>
            <w:vAlign w:val="center"/>
          </w:tcPr>
          <w:p w:rsidR="00240A69" w:rsidRDefault="00240A69" w:rsidP="001C5152">
            <w:pPr>
              <w:snapToGrid w:val="0"/>
              <w:spacing w:line="300" w:lineRule="auto"/>
              <w:jc w:val="center"/>
              <w:rPr>
                <w:sz w:val="18"/>
                <w:szCs w:val="18"/>
              </w:rPr>
            </w:pPr>
            <w:r>
              <w:rPr>
                <w:rFonts w:cs="宋体" w:hint="eastAsia"/>
                <w:sz w:val="18"/>
                <w:szCs w:val="18"/>
              </w:rPr>
              <w:t>重复性限</w:t>
            </w:r>
          </w:p>
          <w:p w:rsidR="00240A69" w:rsidRDefault="00240A69" w:rsidP="001C5152">
            <w:pPr>
              <w:snapToGrid w:val="0"/>
              <w:spacing w:line="300" w:lineRule="auto"/>
              <w:jc w:val="center"/>
            </w:pPr>
            <w:r>
              <w:rPr>
                <w:i/>
                <w:iCs/>
                <w:sz w:val="18"/>
                <w:szCs w:val="18"/>
              </w:rPr>
              <w:t>r</w:t>
            </w:r>
          </w:p>
        </w:tc>
        <w:tc>
          <w:tcPr>
            <w:tcW w:w="506" w:type="pct"/>
            <w:vAlign w:val="center"/>
          </w:tcPr>
          <w:p w:rsidR="00240A69" w:rsidRDefault="00240A69" w:rsidP="001C5152">
            <w:pPr>
              <w:snapToGrid w:val="0"/>
              <w:spacing w:line="300" w:lineRule="auto"/>
              <w:jc w:val="center"/>
              <w:rPr>
                <w:sz w:val="18"/>
                <w:szCs w:val="18"/>
              </w:rPr>
            </w:pPr>
            <w:r>
              <w:rPr>
                <w:rFonts w:cs="宋体" w:hint="eastAsia"/>
                <w:sz w:val="18"/>
                <w:szCs w:val="18"/>
              </w:rPr>
              <w:t>再现性限</w:t>
            </w:r>
          </w:p>
          <w:p w:rsidR="00240A69" w:rsidRDefault="00240A69" w:rsidP="001C5152">
            <w:pPr>
              <w:snapToGrid w:val="0"/>
              <w:spacing w:line="300" w:lineRule="auto"/>
              <w:jc w:val="center"/>
            </w:pPr>
            <w:r>
              <w:rPr>
                <w:i/>
                <w:iCs/>
                <w:sz w:val="18"/>
                <w:szCs w:val="18"/>
              </w:rPr>
              <w:t>R</w:t>
            </w:r>
          </w:p>
        </w:tc>
      </w:tr>
      <w:tr w:rsidR="00240A69">
        <w:tc>
          <w:tcPr>
            <w:tcW w:w="207" w:type="pct"/>
            <w:vMerge w:val="restart"/>
            <w:vAlign w:val="center"/>
          </w:tcPr>
          <w:p w:rsidR="00240A69" w:rsidRPr="00592478" w:rsidRDefault="00240A69" w:rsidP="001C5152">
            <w:pPr>
              <w:widowControl/>
              <w:jc w:val="center"/>
              <w:rPr>
                <w:kern w:val="0"/>
                <w:sz w:val="18"/>
                <w:szCs w:val="18"/>
              </w:rPr>
            </w:pPr>
            <w:r>
              <w:rPr>
                <w:kern w:val="0"/>
                <w:sz w:val="18"/>
                <w:szCs w:val="18"/>
              </w:rPr>
              <w:t>1</w:t>
            </w:r>
          </w:p>
        </w:tc>
        <w:tc>
          <w:tcPr>
            <w:tcW w:w="692" w:type="pct"/>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涕灭威</w:t>
            </w:r>
          </w:p>
        </w:tc>
        <w:tc>
          <w:tcPr>
            <w:tcW w:w="354" w:type="pct"/>
            <w:vAlign w:val="center"/>
          </w:tcPr>
          <w:p w:rsidR="00240A69" w:rsidRPr="002B6419" w:rsidRDefault="00240A69" w:rsidP="00645803">
            <w:pPr>
              <w:jc w:val="center"/>
              <w:rPr>
                <w:sz w:val="18"/>
                <w:szCs w:val="18"/>
              </w:rPr>
            </w:pPr>
            <w:r w:rsidRPr="002B6419">
              <w:rPr>
                <w:sz w:val="18"/>
                <w:szCs w:val="18"/>
              </w:rPr>
              <w:t>0.01</w:t>
            </w:r>
          </w:p>
        </w:tc>
        <w:tc>
          <w:tcPr>
            <w:tcW w:w="507" w:type="pct"/>
            <w:vAlign w:val="center"/>
          </w:tcPr>
          <w:p w:rsidR="00240A69" w:rsidRPr="002B6419" w:rsidRDefault="00240A69" w:rsidP="00645803">
            <w:pPr>
              <w:jc w:val="center"/>
              <w:rPr>
                <w:sz w:val="18"/>
                <w:szCs w:val="18"/>
              </w:rPr>
            </w:pPr>
            <w:r w:rsidRPr="002B6419">
              <w:rPr>
                <w:sz w:val="18"/>
                <w:szCs w:val="18"/>
              </w:rPr>
              <w:t>0.0026</w:t>
            </w:r>
          </w:p>
        </w:tc>
        <w:tc>
          <w:tcPr>
            <w:tcW w:w="507" w:type="pct"/>
            <w:vAlign w:val="center"/>
          </w:tcPr>
          <w:p w:rsidR="00240A69" w:rsidRPr="002B6419" w:rsidRDefault="00240A69" w:rsidP="00645803">
            <w:pPr>
              <w:jc w:val="center"/>
              <w:rPr>
                <w:sz w:val="18"/>
                <w:szCs w:val="18"/>
              </w:rPr>
            </w:pPr>
            <w:r w:rsidRPr="002B6419">
              <w:rPr>
                <w:sz w:val="18"/>
                <w:szCs w:val="18"/>
              </w:rPr>
              <w:t>0.0035</w:t>
            </w:r>
          </w:p>
        </w:tc>
        <w:tc>
          <w:tcPr>
            <w:tcW w:w="382" w:type="pct"/>
            <w:vAlign w:val="center"/>
          </w:tcPr>
          <w:p w:rsidR="00240A69" w:rsidRPr="002B6419" w:rsidRDefault="00240A69" w:rsidP="00645803">
            <w:pPr>
              <w:jc w:val="center"/>
              <w:rPr>
                <w:sz w:val="18"/>
                <w:szCs w:val="18"/>
              </w:rPr>
            </w:pPr>
            <w:r w:rsidRPr="002B6419">
              <w:rPr>
                <w:sz w:val="18"/>
                <w:szCs w:val="18"/>
              </w:rPr>
              <w:t>0.1</w:t>
            </w:r>
          </w:p>
        </w:tc>
        <w:tc>
          <w:tcPr>
            <w:tcW w:w="493" w:type="pct"/>
            <w:vAlign w:val="center"/>
          </w:tcPr>
          <w:p w:rsidR="00240A69" w:rsidRPr="002B6419" w:rsidRDefault="00240A69" w:rsidP="00645803">
            <w:pPr>
              <w:jc w:val="center"/>
              <w:rPr>
                <w:sz w:val="18"/>
                <w:szCs w:val="18"/>
              </w:rPr>
            </w:pPr>
            <w:r w:rsidRPr="002B6419">
              <w:rPr>
                <w:sz w:val="18"/>
                <w:szCs w:val="18"/>
              </w:rPr>
              <w:t>0.019</w:t>
            </w:r>
          </w:p>
        </w:tc>
        <w:tc>
          <w:tcPr>
            <w:tcW w:w="493" w:type="pct"/>
            <w:vAlign w:val="center"/>
          </w:tcPr>
          <w:p w:rsidR="00240A69" w:rsidRPr="002B6419" w:rsidRDefault="00240A69" w:rsidP="00645803">
            <w:pPr>
              <w:jc w:val="center"/>
              <w:rPr>
                <w:sz w:val="18"/>
                <w:szCs w:val="18"/>
              </w:rPr>
            </w:pPr>
            <w:r w:rsidRPr="002B6419">
              <w:rPr>
                <w:sz w:val="18"/>
                <w:szCs w:val="18"/>
              </w:rPr>
              <w:t>0.03</w:t>
            </w:r>
            <w:r>
              <w:rPr>
                <w:sz w:val="18"/>
                <w:szCs w:val="18"/>
              </w:rPr>
              <w:t>5</w:t>
            </w:r>
          </w:p>
        </w:tc>
        <w:tc>
          <w:tcPr>
            <w:tcW w:w="354" w:type="pct"/>
            <w:vAlign w:val="center"/>
          </w:tcPr>
          <w:p w:rsidR="00240A69" w:rsidRPr="002B6419" w:rsidRDefault="00240A69" w:rsidP="00645803">
            <w:pPr>
              <w:jc w:val="center"/>
              <w:rPr>
                <w:sz w:val="18"/>
                <w:szCs w:val="18"/>
              </w:rPr>
            </w:pPr>
            <w:r w:rsidRPr="002B6419">
              <w:rPr>
                <w:sz w:val="18"/>
                <w:szCs w:val="18"/>
              </w:rPr>
              <w:t>1.0</w:t>
            </w:r>
          </w:p>
        </w:tc>
        <w:tc>
          <w:tcPr>
            <w:tcW w:w="505" w:type="pct"/>
            <w:vAlign w:val="center"/>
          </w:tcPr>
          <w:p w:rsidR="00240A69" w:rsidRPr="002B6419" w:rsidRDefault="00240A69" w:rsidP="00645803">
            <w:pPr>
              <w:jc w:val="center"/>
              <w:rPr>
                <w:sz w:val="18"/>
                <w:szCs w:val="18"/>
              </w:rPr>
            </w:pPr>
            <w:r w:rsidRPr="002B6419">
              <w:rPr>
                <w:sz w:val="18"/>
                <w:szCs w:val="18"/>
              </w:rPr>
              <w:t>0.2</w:t>
            </w:r>
            <w:r>
              <w:rPr>
                <w:sz w:val="18"/>
                <w:szCs w:val="18"/>
              </w:rPr>
              <w:t>2</w:t>
            </w:r>
          </w:p>
        </w:tc>
        <w:tc>
          <w:tcPr>
            <w:tcW w:w="506" w:type="pct"/>
            <w:vAlign w:val="center"/>
          </w:tcPr>
          <w:p w:rsidR="00240A69" w:rsidRPr="002B6419" w:rsidRDefault="00240A69" w:rsidP="00645803">
            <w:pPr>
              <w:jc w:val="center"/>
              <w:rPr>
                <w:sz w:val="18"/>
                <w:szCs w:val="18"/>
              </w:rPr>
            </w:pPr>
            <w:r w:rsidRPr="002B6419">
              <w:rPr>
                <w:sz w:val="18"/>
                <w:szCs w:val="18"/>
              </w:rPr>
              <w:t>0.30</w:t>
            </w:r>
          </w:p>
        </w:tc>
      </w:tr>
      <w:tr w:rsidR="00240A69">
        <w:tc>
          <w:tcPr>
            <w:tcW w:w="207" w:type="pct"/>
            <w:vMerge/>
            <w:vAlign w:val="center"/>
          </w:tcPr>
          <w:p w:rsidR="00240A69" w:rsidRPr="00592478" w:rsidRDefault="00240A69" w:rsidP="001C5152">
            <w:pPr>
              <w:widowControl/>
              <w:jc w:val="center"/>
              <w:rPr>
                <w:kern w:val="0"/>
                <w:sz w:val="18"/>
                <w:szCs w:val="18"/>
              </w:rPr>
            </w:pPr>
          </w:p>
        </w:tc>
        <w:tc>
          <w:tcPr>
            <w:tcW w:w="692" w:type="pct"/>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涕灭威砜</w:t>
            </w:r>
          </w:p>
        </w:tc>
        <w:tc>
          <w:tcPr>
            <w:tcW w:w="354" w:type="pct"/>
            <w:vAlign w:val="center"/>
          </w:tcPr>
          <w:p w:rsidR="00240A69" w:rsidRPr="002B6419" w:rsidRDefault="00240A69" w:rsidP="00645803">
            <w:pPr>
              <w:jc w:val="center"/>
              <w:rPr>
                <w:sz w:val="18"/>
                <w:szCs w:val="18"/>
              </w:rPr>
            </w:pPr>
            <w:r w:rsidRPr="002B6419">
              <w:rPr>
                <w:sz w:val="18"/>
                <w:szCs w:val="18"/>
              </w:rPr>
              <w:t>0.01</w:t>
            </w:r>
          </w:p>
        </w:tc>
        <w:tc>
          <w:tcPr>
            <w:tcW w:w="507" w:type="pct"/>
            <w:vAlign w:val="center"/>
          </w:tcPr>
          <w:p w:rsidR="00240A69" w:rsidRPr="002B6419" w:rsidRDefault="00240A69" w:rsidP="00645803">
            <w:pPr>
              <w:jc w:val="center"/>
              <w:rPr>
                <w:sz w:val="18"/>
                <w:szCs w:val="18"/>
              </w:rPr>
            </w:pPr>
            <w:r w:rsidRPr="002B6419">
              <w:rPr>
                <w:sz w:val="18"/>
                <w:szCs w:val="18"/>
              </w:rPr>
              <w:t>0.0023</w:t>
            </w:r>
          </w:p>
        </w:tc>
        <w:tc>
          <w:tcPr>
            <w:tcW w:w="507" w:type="pct"/>
            <w:vAlign w:val="center"/>
          </w:tcPr>
          <w:p w:rsidR="00240A69" w:rsidRPr="002B6419" w:rsidRDefault="00240A69" w:rsidP="00645803">
            <w:pPr>
              <w:jc w:val="center"/>
              <w:rPr>
                <w:sz w:val="18"/>
                <w:szCs w:val="18"/>
              </w:rPr>
            </w:pPr>
            <w:r w:rsidRPr="002B6419">
              <w:rPr>
                <w:sz w:val="18"/>
                <w:szCs w:val="18"/>
              </w:rPr>
              <w:t>0.0034</w:t>
            </w:r>
          </w:p>
        </w:tc>
        <w:tc>
          <w:tcPr>
            <w:tcW w:w="382" w:type="pct"/>
            <w:vAlign w:val="center"/>
          </w:tcPr>
          <w:p w:rsidR="00240A69" w:rsidRPr="002B6419" w:rsidRDefault="00240A69" w:rsidP="00645803">
            <w:pPr>
              <w:jc w:val="center"/>
              <w:rPr>
                <w:sz w:val="18"/>
                <w:szCs w:val="18"/>
              </w:rPr>
            </w:pPr>
            <w:r w:rsidRPr="002B6419">
              <w:rPr>
                <w:sz w:val="18"/>
                <w:szCs w:val="18"/>
              </w:rPr>
              <w:t>0.1</w:t>
            </w:r>
          </w:p>
        </w:tc>
        <w:tc>
          <w:tcPr>
            <w:tcW w:w="493" w:type="pct"/>
            <w:vAlign w:val="center"/>
          </w:tcPr>
          <w:p w:rsidR="00240A69" w:rsidRPr="002B6419" w:rsidRDefault="00240A69" w:rsidP="00645803">
            <w:pPr>
              <w:jc w:val="center"/>
              <w:rPr>
                <w:sz w:val="18"/>
                <w:szCs w:val="18"/>
              </w:rPr>
            </w:pPr>
            <w:r w:rsidRPr="002B6419">
              <w:rPr>
                <w:sz w:val="18"/>
                <w:szCs w:val="18"/>
              </w:rPr>
              <w:t>0.0</w:t>
            </w:r>
            <w:r>
              <w:rPr>
                <w:sz w:val="18"/>
                <w:szCs w:val="18"/>
              </w:rPr>
              <w:t>20</w:t>
            </w:r>
          </w:p>
        </w:tc>
        <w:tc>
          <w:tcPr>
            <w:tcW w:w="493" w:type="pct"/>
            <w:vAlign w:val="center"/>
          </w:tcPr>
          <w:p w:rsidR="00240A69" w:rsidRPr="002B6419" w:rsidRDefault="00240A69" w:rsidP="00645803">
            <w:pPr>
              <w:jc w:val="center"/>
              <w:rPr>
                <w:sz w:val="18"/>
                <w:szCs w:val="18"/>
              </w:rPr>
            </w:pPr>
            <w:r w:rsidRPr="002B6419">
              <w:rPr>
                <w:sz w:val="18"/>
                <w:szCs w:val="18"/>
              </w:rPr>
              <w:t>0.027</w:t>
            </w:r>
          </w:p>
        </w:tc>
        <w:tc>
          <w:tcPr>
            <w:tcW w:w="354" w:type="pct"/>
            <w:vAlign w:val="center"/>
          </w:tcPr>
          <w:p w:rsidR="00240A69" w:rsidRPr="002B6419" w:rsidRDefault="00240A69" w:rsidP="00645803">
            <w:pPr>
              <w:jc w:val="center"/>
              <w:rPr>
                <w:sz w:val="18"/>
                <w:szCs w:val="18"/>
              </w:rPr>
            </w:pPr>
            <w:r w:rsidRPr="002B6419">
              <w:rPr>
                <w:sz w:val="18"/>
                <w:szCs w:val="18"/>
              </w:rPr>
              <w:t>1.0</w:t>
            </w:r>
          </w:p>
        </w:tc>
        <w:tc>
          <w:tcPr>
            <w:tcW w:w="505" w:type="pct"/>
            <w:vAlign w:val="center"/>
          </w:tcPr>
          <w:p w:rsidR="00240A69" w:rsidRPr="002B6419" w:rsidRDefault="00240A69" w:rsidP="00645803">
            <w:pPr>
              <w:jc w:val="center"/>
              <w:rPr>
                <w:sz w:val="18"/>
                <w:szCs w:val="18"/>
              </w:rPr>
            </w:pPr>
            <w:r w:rsidRPr="002B6419">
              <w:rPr>
                <w:sz w:val="18"/>
                <w:szCs w:val="18"/>
              </w:rPr>
              <w:t>0.1</w:t>
            </w:r>
            <w:r>
              <w:rPr>
                <w:sz w:val="18"/>
                <w:szCs w:val="18"/>
              </w:rPr>
              <w:t>9</w:t>
            </w:r>
          </w:p>
        </w:tc>
        <w:tc>
          <w:tcPr>
            <w:tcW w:w="506" w:type="pct"/>
            <w:vAlign w:val="center"/>
          </w:tcPr>
          <w:p w:rsidR="00240A69" w:rsidRPr="002B6419" w:rsidRDefault="00240A69" w:rsidP="00645803">
            <w:pPr>
              <w:jc w:val="center"/>
              <w:rPr>
                <w:sz w:val="18"/>
                <w:szCs w:val="18"/>
              </w:rPr>
            </w:pPr>
            <w:r w:rsidRPr="002B6419">
              <w:rPr>
                <w:sz w:val="18"/>
                <w:szCs w:val="18"/>
              </w:rPr>
              <w:t>0.30</w:t>
            </w:r>
          </w:p>
        </w:tc>
      </w:tr>
      <w:tr w:rsidR="00240A69">
        <w:tc>
          <w:tcPr>
            <w:tcW w:w="207" w:type="pct"/>
            <w:vMerge/>
            <w:vAlign w:val="center"/>
          </w:tcPr>
          <w:p w:rsidR="00240A69" w:rsidRPr="00592478" w:rsidRDefault="00240A69" w:rsidP="001C5152">
            <w:pPr>
              <w:widowControl/>
              <w:jc w:val="center"/>
              <w:rPr>
                <w:kern w:val="0"/>
                <w:sz w:val="18"/>
                <w:szCs w:val="18"/>
              </w:rPr>
            </w:pPr>
          </w:p>
        </w:tc>
        <w:tc>
          <w:tcPr>
            <w:tcW w:w="692" w:type="pct"/>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涕灭威亚砜</w:t>
            </w:r>
          </w:p>
        </w:tc>
        <w:tc>
          <w:tcPr>
            <w:tcW w:w="354" w:type="pct"/>
            <w:vAlign w:val="center"/>
          </w:tcPr>
          <w:p w:rsidR="00240A69" w:rsidRPr="002B6419" w:rsidRDefault="00240A69" w:rsidP="00645803">
            <w:pPr>
              <w:jc w:val="center"/>
              <w:rPr>
                <w:sz w:val="18"/>
                <w:szCs w:val="18"/>
              </w:rPr>
            </w:pPr>
            <w:r w:rsidRPr="002B6419">
              <w:rPr>
                <w:sz w:val="18"/>
                <w:szCs w:val="18"/>
              </w:rPr>
              <w:t>0.01</w:t>
            </w:r>
          </w:p>
        </w:tc>
        <w:tc>
          <w:tcPr>
            <w:tcW w:w="507" w:type="pct"/>
            <w:vAlign w:val="center"/>
          </w:tcPr>
          <w:p w:rsidR="00240A69" w:rsidRPr="002B6419" w:rsidRDefault="00240A69" w:rsidP="00645803">
            <w:pPr>
              <w:jc w:val="center"/>
              <w:rPr>
                <w:sz w:val="18"/>
                <w:szCs w:val="18"/>
              </w:rPr>
            </w:pPr>
            <w:r w:rsidRPr="002B6419">
              <w:rPr>
                <w:sz w:val="18"/>
                <w:szCs w:val="18"/>
              </w:rPr>
              <w:t>0.0027</w:t>
            </w:r>
          </w:p>
        </w:tc>
        <w:tc>
          <w:tcPr>
            <w:tcW w:w="507" w:type="pct"/>
            <w:vAlign w:val="center"/>
          </w:tcPr>
          <w:p w:rsidR="00240A69" w:rsidRPr="002B6419" w:rsidRDefault="00240A69" w:rsidP="00645803">
            <w:pPr>
              <w:jc w:val="center"/>
              <w:rPr>
                <w:sz w:val="18"/>
                <w:szCs w:val="18"/>
              </w:rPr>
            </w:pPr>
            <w:r w:rsidRPr="002B6419">
              <w:rPr>
                <w:sz w:val="18"/>
                <w:szCs w:val="18"/>
              </w:rPr>
              <w:t>0.0037</w:t>
            </w:r>
          </w:p>
        </w:tc>
        <w:tc>
          <w:tcPr>
            <w:tcW w:w="382" w:type="pct"/>
            <w:vAlign w:val="center"/>
          </w:tcPr>
          <w:p w:rsidR="00240A69" w:rsidRPr="002B6419" w:rsidRDefault="00240A69" w:rsidP="00645803">
            <w:pPr>
              <w:jc w:val="center"/>
              <w:rPr>
                <w:sz w:val="18"/>
                <w:szCs w:val="18"/>
              </w:rPr>
            </w:pPr>
            <w:r w:rsidRPr="002B6419">
              <w:rPr>
                <w:sz w:val="18"/>
                <w:szCs w:val="18"/>
              </w:rPr>
              <w:t>0.1</w:t>
            </w:r>
          </w:p>
        </w:tc>
        <w:tc>
          <w:tcPr>
            <w:tcW w:w="493" w:type="pct"/>
            <w:vAlign w:val="center"/>
          </w:tcPr>
          <w:p w:rsidR="00240A69" w:rsidRPr="002B6419" w:rsidRDefault="00240A69" w:rsidP="00645803">
            <w:pPr>
              <w:jc w:val="center"/>
              <w:rPr>
                <w:sz w:val="18"/>
                <w:szCs w:val="18"/>
              </w:rPr>
            </w:pPr>
            <w:r w:rsidRPr="002B6419">
              <w:rPr>
                <w:sz w:val="18"/>
                <w:szCs w:val="18"/>
              </w:rPr>
              <w:t>0.060</w:t>
            </w:r>
          </w:p>
        </w:tc>
        <w:tc>
          <w:tcPr>
            <w:tcW w:w="493" w:type="pct"/>
            <w:vAlign w:val="center"/>
          </w:tcPr>
          <w:p w:rsidR="00240A69" w:rsidRPr="002B6419" w:rsidRDefault="00240A69" w:rsidP="00645803">
            <w:pPr>
              <w:jc w:val="center"/>
              <w:rPr>
                <w:sz w:val="18"/>
                <w:szCs w:val="18"/>
              </w:rPr>
            </w:pPr>
            <w:r w:rsidRPr="002B6419">
              <w:rPr>
                <w:sz w:val="18"/>
                <w:szCs w:val="18"/>
              </w:rPr>
              <w:t>0.058</w:t>
            </w:r>
          </w:p>
        </w:tc>
        <w:tc>
          <w:tcPr>
            <w:tcW w:w="354" w:type="pct"/>
            <w:vAlign w:val="center"/>
          </w:tcPr>
          <w:p w:rsidR="00240A69" w:rsidRPr="002B6419" w:rsidRDefault="00240A69" w:rsidP="00645803">
            <w:pPr>
              <w:jc w:val="center"/>
              <w:rPr>
                <w:sz w:val="18"/>
                <w:szCs w:val="18"/>
              </w:rPr>
            </w:pPr>
            <w:r w:rsidRPr="002B6419">
              <w:rPr>
                <w:sz w:val="18"/>
                <w:szCs w:val="18"/>
              </w:rPr>
              <w:t>1.0</w:t>
            </w:r>
          </w:p>
        </w:tc>
        <w:tc>
          <w:tcPr>
            <w:tcW w:w="505" w:type="pct"/>
            <w:vAlign w:val="center"/>
          </w:tcPr>
          <w:p w:rsidR="00240A69" w:rsidRPr="002B6419" w:rsidRDefault="00240A69" w:rsidP="00645803">
            <w:pPr>
              <w:jc w:val="center"/>
              <w:rPr>
                <w:sz w:val="18"/>
                <w:szCs w:val="18"/>
              </w:rPr>
            </w:pPr>
            <w:r w:rsidRPr="002B6419">
              <w:rPr>
                <w:sz w:val="18"/>
                <w:szCs w:val="18"/>
              </w:rPr>
              <w:t>0.2</w:t>
            </w:r>
            <w:r>
              <w:rPr>
                <w:sz w:val="18"/>
                <w:szCs w:val="18"/>
              </w:rPr>
              <w:t>1</w:t>
            </w:r>
          </w:p>
        </w:tc>
        <w:tc>
          <w:tcPr>
            <w:tcW w:w="506" w:type="pct"/>
            <w:vAlign w:val="center"/>
          </w:tcPr>
          <w:p w:rsidR="00240A69" w:rsidRPr="002B6419" w:rsidRDefault="00240A69" w:rsidP="00645803">
            <w:pPr>
              <w:jc w:val="center"/>
              <w:rPr>
                <w:sz w:val="18"/>
                <w:szCs w:val="18"/>
              </w:rPr>
            </w:pPr>
            <w:r w:rsidRPr="002B6419">
              <w:rPr>
                <w:sz w:val="18"/>
                <w:szCs w:val="18"/>
              </w:rPr>
              <w:t>0.4</w:t>
            </w:r>
            <w:r>
              <w:rPr>
                <w:sz w:val="18"/>
                <w:szCs w:val="18"/>
              </w:rPr>
              <w:t>1</w:t>
            </w:r>
          </w:p>
        </w:tc>
      </w:tr>
      <w:tr w:rsidR="00240A69">
        <w:tc>
          <w:tcPr>
            <w:tcW w:w="207" w:type="pct"/>
            <w:vAlign w:val="center"/>
          </w:tcPr>
          <w:p w:rsidR="00240A69" w:rsidRPr="00592478" w:rsidRDefault="00240A69" w:rsidP="001C5152">
            <w:pPr>
              <w:widowControl/>
              <w:jc w:val="center"/>
              <w:rPr>
                <w:kern w:val="0"/>
                <w:sz w:val="18"/>
                <w:szCs w:val="18"/>
              </w:rPr>
            </w:pPr>
            <w:r>
              <w:rPr>
                <w:kern w:val="0"/>
                <w:sz w:val="18"/>
                <w:szCs w:val="18"/>
              </w:rPr>
              <w:t>2</w:t>
            </w:r>
          </w:p>
        </w:tc>
        <w:tc>
          <w:tcPr>
            <w:tcW w:w="692" w:type="pct"/>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甲萘威</w:t>
            </w:r>
          </w:p>
        </w:tc>
        <w:tc>
          <w:tcPr>
            <w:tcW w:w="354" w:type="pct"/>
            <w:vAlign w:val="center"/>
          </w:tcPr>
          <w:p w:rsidR="00240A69" w:rsidRPr="002B6419" w:rsidRDefault="00240A69" w:rsidP="00645803">
            <w:pPr>
              <w:jc w:val="center"/>
              <w:rPr>
                <w:sz w:val="18"/>
                <w:szCs w:val="18"/>
              </w:rPr>
            </w:pPr>
            <w:r w:rsidRPr="002B6419">
              <w:rPr>
                <w:sz w:val="18"/>
                <w:szCs w:val="18"/>
              </w:rPr>
              <w:t>0.01</w:t>
            </w:r>
          </w:p>
        </w:tc>
        <w:tc>
          <w:tcPr>
            <w:tcW w:w="507" w:type="pct"/>
            <w:vAlign w:val="center"/>
          </w:tcPr>
          <w:p w:rsidR="00240A69" w:rsidRPr="002B6419" w:rsidRDefault="00240A69" w:rsidP="00645803">
            <w:pPr>
              <w:jc w:val="center"/>
              <w:rPr>
                <w:sz w:val="18"/>
                <w:szCs w:val="18"/>
              </w:rPr>
            </w:pPr>
            <w:r w:rsidRPr="002B6419">
              <w:rPr>
                <w:sz w:val="18"/>
                <w:szCs w:val="18"/>
              </w:rPr>
              <w:t>0.0024</w:t>
            </w:r>
          </w:p>
        </w:tc>
        <w:tc>
          <w:tcPr>
            <w:tcW w:w="507" w:type="pct"/>
            <w:vAlign w:val="center"/>
          </w:tcPr>
          <w:p w:rsidR="00240A69" w:rsidRPr="002B6419" w:rsidRDefault="00240A69" w:rsidP="00645803">
            <w:pPr>
              <w:jc w:val="center"/>
              <w:rPr>
                <w:sz w:val="18"/>
                <w:szCs w:val="18"/>
              </w:rPr>
            </w:pPr>
            <w:r w:rsidRPr="002B6419">
              <w:rPr>
                <w:sz w:val="18"/>
                <w:szCs w:val="18"/>
              </w:rPr>
              <w:t>0.0032</w:t>
            </w:r>
          </w:p>
        </w:tc>
        <w:tc>
          <w:tcPr>
            <w:tcW w:w="382" w:type="pct"/>
            <w:vAlign w:val="center"/>
          </w:tcPr>
          <w:p w:rsidR="00240A69" w:rsidRPr="002B6419" w:rsidRDefault="00240A69" w:rsidP="00645803">
            <w:pPr>
              <w:jc w:val="center"/>
              <w:rPr>
                <w:sz w:val="18"/>
                <w:szCs w:val="18"/>
              </w:rPr>
            </w:pPr>
            <w:r w:rsidRPr="002B6419">
              <w:rPr>
                <w:sz w:val="18"/>
                <w:szCs w:val="18"/>
              </w:rPr>
              <w:t>0.1</w:t>
            </w:r>
          </w:p>
        </w:tc>
        <w:tc>
          <w:tcPr>
            <w:tcW w:w="493" w:type="pct"/>
            <w:vAlign w:val="center"/>
          </w:tcPr>
          <w:p w:rsidR="00240A69" w:rsidRPr="002B6419" w:rsidRDefault="00240A69" w:rsidP="00645803">
            <w:pPr>
              <w:jc w:val="center"/>
              <w:rPr>
                <w:sz w:val="18"/>
                <w:szCs w:val="18"/>
              </w:rPr>
            </w:pPr>
            <w:r w:rsidRPr="002B6419">
              <w:rPr>
                <w:sz w:val="18"/>
                <w:szCs w:val="18"/>
              </w:rPr>
              <w:t>0.023</w:t>
            </w:r>
          </w:p>
        </w:tc>
        <w:tc>
          <w:tcPr>
            <w:tcW w:w="493" w:type="pct"/>
            <w:vAlign w:val="center"/>
          </w:tcPr>
          <w:p w:rsidR="00240A69" w:rsidRPr="002B6419" w:rsidRDefault="00240A69" w:rsidP="00645803">
            <w:pPr>
              <w:jc w:val="center"/>
              <w:rPr>
                <w:sz w:val="18"/>
                <w:szCs w:val="18"/>
              </w:rPr>
            </w:pPr>
            <w:r w:rsidRPr="002B6419">
              <w:rPr>
                <w:sz w:val="18"/>
                <w:szCs w:val="18"/>
              </w:rPr>
              <w:t>0.0</w:t>
            </w:r>
            <w:r>
              <w:rPr>
                <w:sz w:val="18"/>
                <w:szCs w:val="18"/>
              </w:rPr>
              <w:t>40</w:t>
            </w:r>
          </w:p>
        </w:tc>
        <w:tc>
          <w:tcPr>
            <w:tcW w:w="354" w:type="pct"/>
            <w:vAlign w:val="center"/>
          </w:tcPr>
          <w:p w:rsidR="00240A69" w:rsidRPr="002B6419" w:rsidRDefault="00240A69" w:rsidP="00645803">
            <w:pPr>
              <w:jc w:val="center"/>
              <w:rPr>
                <w:sz w:val="18"/>
                <w:szCs w:val="18"/>
              </w:rPr>
            </w:pPr>
            <w:r w:rsidRPr="002B6419">
              <w:rPr>
                <w:sz w:val="18"/>
                <w:szCs w:val="18"/>
              </w:rPr>
              <w:t>1.0</w:t>
            </w:r>
          </w:p>
        </w:tc>
        <w:tc>
          <w:tcPr>
            <w:tcW w:w="505" w:type="pct"/>
            <w:vAlign w:val="center"/>
          </w:tcPr>
          <w:p w:rsidR="00240A69" w:rsidRPr="002B6419" w:rsidRDefault="00240A69" w:rsidP="00645803">
            <w:pPr>
              <w:jc w:val="center"/>
              <w:rPr>
                <w:sz w:val="18"/>
                <w:szCs w:val="18"/>
              </w:rPr>
            </w:pPr>
            <w:r w:rsidRPr="002B6419">
              <w:rPr>
                <w:sz w:val="18"/>
                <w:szCs w:val="18"/>
              </w:rPr>
              <w:t>0.</w:t>
            </w:r>
            <w:r>
              <w:rPr>
                <w:sz w:val="18"/>
                <w:szCs w:val="18"/>
              </w:rPr>
              <w:t>20</w:t>
            </w:r>
          </w:p>
        </w:tc>
        <w:tc>
          <w:tcPr>
            <w:tcW w:w="506" w:type="pct"/>
            <w:vAlign w:val="center"/>
          </w:tcPr>
          <w:p w:rsidR="00240A69" w:rsidRPr="002B6419" w:rsidRDefault="00240A69" w:rsidP="00645803">
            <w:pPr>
              <w:jc w:val="center"/>
              <w:rPr>
                <w:sz w:val="18"/>
                <w:szCs w:val="18"/>
              </w:rPr>
            </w:pPr>
            <w:r w:rsidRPr="002B6419">
              <w:rPr>
                <w:sz w:val="18"/>
                <w:szCs w:val="18"/>
              </w:rPr>
              <w:t>0.45</w:t>
            </w:r>
          </w:p>
        </w:tc>
      </w:tr>
      <w:tr w:rsidR="00240A69">
        <w:tc>
          <w:tcPr>
            <w:tcW w:w="207" w:type="pct"/>
            <w:vMerge w:val="restart"/>
            <w:vAlign w:val="center"/>
          </w:tcPr>
          <w:p w:rsidR="00240A69" w:rsidRPr="00592478" w:rsidRDefault="00240A69" w:rsidP="001C5152">
            <w:pPr>
              <w:widowControl/>
              <w:jc w:val="center"/>
              <w:rPr>
                <w:kern w:val="0"/>
                <w:sz w:val="18"/>
                <w:szCs w:val="18"/>
              </w:rPr>
            </w:pPr>
            <w:r>
              <w:rPr>
                <w:kern w:val="0"/>
                <w:sz w:val="18"/>
                <w:szCs w:val="18"/>
              </w:rPr>
              <w:t>3</w:t>
            </w:r>
          </w:p>
        </w:tc>
        <w:tc>
          <w:tcPr>
            <w:tcW w:w="692" w:type="pct"/>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克百威</w:t>
            </w:r>
          </w:p>
        </w:tc>
        <w:tc>
          <w:tcPr>
            <w:tcW w:w="354" w:type="pct"/>
            <w:vAlign w:val="center"/>
          </w:tcPr>
          <w:p w:rsidR="00240A69" w:rsidRPr="002B6419" w:rsidRDefault="00240A69" w:rsidP="00645803">
            <w:pPr>
              <w:jc w:val="center"/>
              <w:rPr>
                <w:sz w:val="18"/>
                <w:szCs w:val="18"/>
              </w:rPr>
            </w:pPr>
            <w:r w:rsidRPr="002B6419">
              <w:rPr>
                <w:sz w:val="18"/>
                <w:szCs w:val="18"/>
              </w:rPr>
              <w:t>0.01</w:t>
            </w:r>
          </w:p>
        </w:tc>
        <w:tc>
          <w:tcPr>
            <w:tcW w:w="507" w:type="pct"/>
            <w:vAlign w:val="center"/>
          </w:tcPr>
          <w:p w:rsidR="00240A69" w:rsidRPr="002B6419" w:rsidRDefault="00240A69" w:rsidP="00645803">
            <w:pPr>
              <w:jc w:val="center"/>
              <w:rPr>
                <w:sz w:val="18"/>
                <w:szCs w:val="18"/>
              </w:rPr>
            </w:pPr>
            <w:r w:rsidRPr="002B6419">
              <w:rPr>
                <w:sz w:val="18"/>
                <w:szCs w:val="18"/>
              </w:rPr>
              <w:t>0.0022</w:t>
            </w:r>
          </w:p>
        </w:tc>
        <w:tc>
          <w:tcPr>
            <w:tcW w:w="507" w:type="pct"/>
            <w:vAlign w:val="center"/>
          </w:tcPr>
          <w:p w:rsidR="00240A69" w:rsidRPr="002B6419" w:rsidRDefault="00240A69" w:rsidP="00645803">
            <w:pPr>
              <w:jc w:val="center"/>
              <w:rPr>
                <w:sz w:val="18"/>
                <w:szCs w:val="18"/>
              </w:rPr>
            </w:pPr>
            <w:r w:rsidRPr="002B6419">
              <w:rPr>
                <w:sz w:val="18"/>
                <w:szCs w:val="18"/>
              </w:rPr>
              <w:t>0.0031</w:t>
            </w:r>
          </w:p>
        </w:tc>
        <w:tc>
          <w:tcPr>
            <w:tcW w:w="382" w:type="pct"/>
            <w:vAlign w:val="center"/>
          </w:tcPr>
          <w:p w:rsidR="00240A69" w:rsidRPr="002B6419" w:rsidRDefault="00240A69" w:rsidP="00645803">
            <w:pPr>
              <w:jc w:val="center"/>
              <w:rPr>
                <w:sz w:val="18"/>
                <w:szCs w:val="18"/>
              </w:rPr>
            </w:pPr>
            <w:r w:rsidRPr="002B6419">
              <w:rPr>
                <w:sz w:val="18"/>
                <w:szCs w:val="18"/>
              </w:rPr>
              <w:t>0.1</w:t>
            </w:r>
          </w:p>
        </w:tc>
        <w:tc>
          <w:tcPr>
            <w:tcW w:w="493" w:type="pct"/>
            <w:vAlign w:val="center"/>
          </w:tcPr>
          <w:p w:rsidR="00240A69" w:rsidRPr="002B6419" w:rsidRDefault="00240A69" w:rsidP="00645803">
            <w:pPr>
              <w:jc w:val="center"/>
              <w:rPr>
                <w:sz w:val="18"/>
                <w:szCs w:val="18"/>
              </w:rPr>
            </w:pPr>
            <w:r w:rsidRPr="002B6419">
              <w:rPr>
                <w:sz w:val="18"/>
                <w:szCs w:val="18"/>
              </w:rPr>
              <w:t>0.019</w:t>
            </w:r>
          </w:p>
        </w:tc>
        <w:tc>
          <w:tcPr>
            <w:tcW w:w="493" w:type="pct"/>
            <w:vAlign w:val="center"/>
          </w:tcPr>
          <w:p w:rsidR="00240A69" w:rsidRPr="002B6419" w:rsidRDefault="00240A69" w:rsidP="00645803">
            <w:pPr>
              <w:jc w:val="center"/>
              <w:rPr>
                <w:sz w:val="18"/>
                <w:szCs w:val="18"/>
              </w:rPr>
            </w:pPr>
            <w:r w:rsidRPr="002B6419">
              <w:rPr>
                <w:sz w:val="18"/>
                <w:szCs w:val="18"/>
              </w:rPr>
              <w:t>0.041</w:t>
            </w:r>
          </w:p>
        </w:tc>
        <w:tc>
          <w:tcPr>
            <w:tcW w:w="354" w:type="pct"/>
            <w:vAlign w:val="center"/>
          </w:tcPr>
          <w:p w:rsidR="00240A69" w:rsidRPr="002B6419" w:rsidRDefault="00240A69" w:rsidP="00645803">
            <w:pPr>
              <w:jc w:val="center"/>
              <w:rPr>
                <w:sz w:val="18"/>
                <w:szCs w:val="18"/>
              </w:rPr>
            </w:pPr>
            <w:r w:rsidRPr="002B6419">
              <w:rPr>
                <w:sz w:val="18"/>
                <w:szCs w:val="18"/>
              </w:rPr>
              <w:t>1.0</w:t>
            </w:r>
          </w:p>
        </w:tc>
        <w:tc>
          <w:tcPr>
            <w:tcW w:w="505" w:type="pct"/>
            <w:vAlign w:val="center"/>
          </w:tcPr>
          <w:p w:rsidR="00240A69" w:rsidRPr="002B6419" w:rsidRDefault="00240A69" w:rsidP="00645803">
            <w:pPr>
              <w:jc w:val="center"/>
              <w:rPr>
                <w:sz w:val="18"/>
                <w:szCs w:val="18"/>
              </w:rPr>
            </w:pPr>
            <w:r w:rsidRPr="002B6419">
              <w:rPr>
                <w:sz w:val="18"/>
                <w:szCs w:val="18"/>
              </w:rPr>
              <w:t>0.19</w:t>
            </w:r>
          </w:p>
        </w:tc>
        <w:tc>
          <w:tcPr>
            <w:tcW w:w="506" w:type="pct"/>
            <w:vAlign w:val="center"/>
          </w:tcPr>
          <w:p w:rsidR="00240A69" w:rsidRPr="002B6419" w:rsidRDefault="00240A69" w:rsidP="00645803">
            <w:pPr>
              <w:jc w:val="center"/>
              <w:rPr>
                <w:sz w:val="18"/>
                <w:szCs w:val="18"/>
              </w:rPr>
            </w:pPr>
            <w:r w:rsidRPr="002B6419">
              <w:rPr>
                <w:sz w:val="18"/>
                <w:szCs w:val="18"/>
              </w:rPr>
              <w:t>0.37</w:t>
            </w:r>
          </w:p>
        </w:tc>
      </w:tr>
      <w:tr w:rsidR="00240A69">
        <w:tc>
          <w:tcPr>
            <w:tcW w:w="207" w:type="pct"/>
            <w:vMerge/>
            <w:vAlign w:val="center"/>
          </w:tcPr>
          <w:p w:rsidR="00240A69" w:rsidRPr="00592478" w:rsidRDefault="00240A69" w:rsidP="001C5152">
            <w:pPr>
              <w:widowControl/>
              <w:jc w:val="center"/>
              <w:rPr>
                <w:kern w:val="0"/>
                <w:sz w:val="18"/>
                <w:szCs w:val="18"/>
              </w:rPr>
            </w:pPr>
          </w:p>
        </w:tc>
        <w:tc>
          <w:tcPr>
            <w:tcW w:w="692" w:type="pct"/>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三羟基克百威</w:t>
            </w:r>
          </w:p>
        </w:tc>
        <w:tc>
          <w:tcPr>
            <w:tcW w:w="354" w:type="pct"/>
            <w:vAlign w:val="center"/>
          </w:tcPr>
          <w:p w:rsidR="00240A69" w:rsidRPr="002B6419" w:rsidRDefault="00240A69" w:rsidP="00645803">
            <w:pPr>
              <w:jc w:val="center"/>
              <w:rPr>
                <w:sz w:val="18"/>
                <w:szCs w:val="18"/>
              </w:rPr>
            </w:pPr>
            <w:r w:rsidRPr="002B6419">
              <w:rPr>
                <w:sz w:val="18"/>
                <w:szCs w:val="18"/>
              </w:rPr>
              <w:t>0.01</w:t>
            </w:r>
          </w:p>
        </w:tc>
        <w:tc>
          <w:tcPr>
            <w:tcW w:w="507" w:type="pct"/>
            <w:vAlign w:val="center"/>
          </w:tcPr>
          <w:p w:rsidR="00240A69" w:rsidRPr="002B6419" w:rsidRDefault="00240A69" w:rsidP="00645803">
            <w:pPr>
              <w:jc w:val="center"/>
              <w:rPr>
                <w:sz w:val="18"/>
                <w:szCs w:val="18"/>
              </w:rPr>
            </w:pPr>
            <w:r w:rsidRPr="002B6419">
              <w:rPr>
                <w:sz w:val="18"/>
                <w:szCs w:val="18"/>
              </w:rPr>
              <w:t>0.0022</w:t>
            </w:r>
          </w:p>
        </w:tc>
        <w:tc>
          <w:tcPr>
            <w:tcW w:w="507" w:type="pct"/>
            <w:vAlign w:val="center"/>
          </w:tcPr>
          <w:p w:rsidR="00240A69" w:rsidRPr="002B6419" w:rsidRDefault="00240A69" w:rsidP="00645803">
            <w:pPr>
              <w:jc w:val="center"/>
              <w:rPr>
                <w:sz w:val="18"/>
                <w:szCs w:val="18"/>
              </w:rPr>
            </w:pPr>
            <w:r w:rsidRPr="002B6419">
              <w:rPr>
                <w:sz w:val="18"/>
                <w:szCs w:val="18"/>
              </w:rPr>
              <w:t>0.0042</w:t>
            </w:r>
          </w:p>
        </w:tc>
        <w:tc>
          <w:tcPr>
            <w:tcW w:w="382" w:type="pct"/>
            <w:vAlign w:val="center"/>
          </w:tcPr>
          <w:p w:rsidR="00240A69" w:rsidRPr="002B6419" w:rsidRDefault="00240A69" w:rsidP="00645803">
            <w:pPr>
              <w:jc w:val="center"/>
              <w:rPr>
                <w:sz w:val="18"/>
                <w:szCs w:val="18"/>
              </w:rPr>
            </w:pPr>
            <w:r w:rsidRPr="002B6419">
              <w:rPr>
                <w:sz w:val="18"/>
                <w:szCs w:val="18"/>
              </w:rPr>
              <w:t>0.1</w:t>
            </w:r>
          </w:p>
        </w:tc>
        <w:tc>
          <w:tcPr>
            <w:tcW w:w="493" w:type="pct"/>
            <w:vAlign w:val="center"/>
          </w:tcPr>
          <w:p w:rsidR="00240A69" w:rsidRPr="002B6419" w:rsidRDefault="00240A69" w:rsidP="00645803">
            <w:pPr>
              <w:jc w:val="center"/>
              <w:rPr>
                <w:sz w:val="18"/>
                <w:szCs w:val="18"/>
              </w:rPr>
            </w:pPr>
            <w:r w:rsidRPr="002B6419">
              <w:rPr>
                <w:sz w:val="18"/>
                <w:szCs w:val="18"/>
              </w:rPr>
              <w:t>0.0</w:t>
            </w:r>
            <w:r>
              <w:rPr>
                <w:sz w:val="18"/>
                <w:szCs w:val="18"/>
              </w:rPr>
              <w:t>22</w:t>
            </w:r>
          </w:p>
        </w:tc>
        <w:tc>
          <w:tcPr>
            <w:tcW w:w="493" w:type="pct"/>
            <w:vAlign w:val="center"/>
          </w:tcPr>
          <w:p w:rsidR="00240A69" w:rsidRPr="002B6419" w:rsidRDefault="00240A69" w:rsidP="00645803">
            <w:pPr>
              <w:jc w:val="center"/>
              <w:rPr>
                <w:sz w:val="18"/>
                <w:szCs w:val="18"/>
              </w:rPr>
            </w:pPr>
            <w:r w:rsidRPr="002B6419">
              <w:rPr>
                <w:sz w:val="18"/>
                <w:szCs w:val="18"/>
              </w:rPr>
              <w:t>0.0</w:t>
            </w:r>
            <w:r>
              <w:rPr>
                <w:sz w:val="18"/>
                <w:szCs w:val="18"/>
              </w:rPr>
              <w:t>41</w:t>
            </w:r>
          </w:p>
        </w:tc>
        <w:tc>
          <w:tcPr>
            <w:tcW w:w="354" w:type="pct"/>
            <w:vAlign w:val="center"/>
          </w:tcPr>
          <w:p w:rsidR="00240A69" w:rsidRPr="002B6419" w:rsidRDefault="00240A69" w:rsidP="00645803">
            <w:pPr>
              <w:jc w:val="center"/>
              <w:rPr>
                <w:sz w:val="18"/>
                <w:szCs w:val="18"/>
              </w:rPr>
            </w:pPr>
            <w:r w:rsidRPr="002B6419">
              <w:rPr>
                <w:sz w:val="18"/>
                <w:szCs w:val="18"/>
              </w:rPr>
              <w:t>1.0</w:t>
            </w:r>
          </w:p>
        </w:tc>
        <w:tc>
          <w:tcPr>
            <w:tcW w:w="505" w:type="pct"/>
            <w:vAlign w:val="center"/>
          </w:tcPr>
          <w:p w:rsidR="00240A69" w:rsidRPr="002B6419" w:rsidRDefault="00240A69" w:rsidP="00645803">
            <w:pPr>
              <w:jc w:val="center"/>
              <w:rPr>
                <w:sz w:val="18"/>
                <w:szCs w:val="18"/>
              </w:rPr>
            </w:pPr>
            <w:r w:rsidRPr="002B6419">
              <w:rPr>
                <w:sz w:val="18"/>
                <w:szCs w:val="18"/>
              </w:rPr>
              <w:t>0.1</w:t>
            </w:r>
            <w:r>
              <w:rPr>
                <w:sz w:val="18"/>
                <w:szCs w:val="18"/>
              </w:rPr>
              <w:t>9</w:t>
            </w:r>
          </w:p>
        </w:tc>
        <w:tc>
          <w:tcPr>
            <w:tcW w:w="506" w:type="pct"/>
            <w:vAlign w:val="center"/>
          </w:tcPr>
          <w:p w:rsidR="00240A69" w:rsidRPr="002B6419" w:rsidRDefault="00240A69" w:rsidP="00645803">
            <w:pPr>
              <w:jc w:val="center"/>
              <w:rPr>
                <w:sz w:val="18"/>
                <w:szCs w:val="18"/>
              </w:rPr>
            </w:pPr>
            <w:r w:rsidRPr="002B6419">
              <w:rPr>
                <w:sz w:val="18"/>
                <w:szCs w:val="18"/>
              </w:rPr>
              <w:t>0.3</w:t>
            </w:r>
            <w:r>
              <w:rPr>
                <w:sz w:val="18"/>
                <w:szCs w:val="18"/>
              </w:rPr>
              <w:t>8</w:t>
            </w:r>
          </w:p>
        </w:tc>
      </w:tr>
      <w:tr w:rsidR="00240A69">
        <w:tc>
          <w:tcPr>
            <w:tcW w:w="207" w:type="pct"/>
            <w:vAlign w:val="center"/>
          </w:tcPr>
          <w:p w:rsidR="00240A69" w:rsidRPr="00592478" w:rsidRDefault="00240A69" w:rsidP="001C5152">
            <w:pPr>
              <w:widowControl/>
              <w:jc w:val="center"/>
              <w:rPr>
                <w:kern w:val="0"/>
                <w:sz w:val="18"/>
                <w:szCs w:val="18"/>
              </w:rPr>
            </w:pPr>
            <w:r>
              <w:rPr>
                <w:kern w:val="0"/>
                <w:sz w:val="18"/>
                <w:szCs w:val="18"/>
              </w:rPr>
              <w:t>4</w:t>
            </w:r>
          </w:p>
        </w:tc>
        <w:tc>
          <w:tcPr>
            <w:tcW w:w="692" w:type="pct"/>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仲丁威</w:t>
            </w:r>
          </w:p>
        </w:tc>
        <w:tc>
          <w:tcPr>
            <w:tcW w:w="354" w:type="pct"/>
            <w:vAlign w:val="center"/>
          </w:tcPr>
          <w:p w:rsidR="00240A69" w:rsidRPr="002B6419" w:rsidRDefault="00240A69" w:rsidP="00645803">
            <w:pPr>
              <w:jc w:val="center"/>
              <w:rPr>
                <w:sz w:val="18"/>
                <w:szCs w:val="18"/>
              </w:rPr>
            </w:pPr>
            <w:r w:rsidRPr="002B6419">
              <w:rPr>
                <w:sz w:val="18"/>
                <w:szCs w:val="18"/>
              </w:rPr>
              <w:t>0.01</w:t>
            </w:r>
          </w:p>
        </w:tc>
        <w:tc>
          <w:tcPr>
            <w:tcW w:w="507" w:type="pct"/>
            <w:vAlign w:val="center"/>
          </w:tcPr>
          <w:p w:rsidR="00240A69" w:rsidRPr="002B6419" w:rsidRDefault="00240A69" w:rsidP="00645803">
            <w:pPr>
              <w:jc w:val="center"/>
              <w:rPr>
                <w:sz w:val="18"/>
                <w:szCs w:val="18"/>
              </w:rPr>
            </w:pPr>
            <w:r w:rsidRPr="002B6419">
              <w:rPr>
                <w:sz w:val="18"/>
                <w:szCs w:val="18"/>
              </w:rPr>
              <w:t>0.0026</w:t>
            </w:r>
          </w:p>
        </w:tc>
        <w:tc>
          <w:tcPr>
            <w:tcW w:w="507" w:type="pct"/>
            <w:vAlign w:val="center"/>
          </w:tcPr>
          <w:p w:rsidR="00240A69" w:rsidRPr="002B6419" w:rsidRDefault="00240A69" w:rsidP="00645803">
            <w:pPr>
              <w:jc w:val="center"/>
              <w:rPr>
                <w:sz w:val="18"/>
                <w:szCs w:val="18"/>
              </w:rPr>
            </w:pPr>
            <w:r w:rsidRPr="002B6419">
              <w:rPr>
                <w:sz w:val="18"/>
                <w:szCs w:val="18"/>
              </w:rPr>
              <w:t>0.0040</w:t>
            </w:r>
          </w:p>
        </w:tc>
        <w:tc>
          <w:tcPr>
            <w:tcW w:w="382" w:type="pct"/>
            <w:vAlign w:val="center"/>
          </w:tcPr>
          <w:p w:rsidR="00240A69" w:rsidRPr="002B6419" w:rsidRDefault="00240A69" w:rsidP="00645803">
            <w:pPr>
              <w:jc w:val="center"/>
              <w:rPr>
                <w:sz w:val="18"/>
                <w:szCs w:val="18"/>
              </w:rPr>
            </w:pPr>
            <w:r w:rsidRPr="002B6419">
              <w:rPr>
                <w:sz w:val="18"/>
                <w:szCs w:val="18"/>
              </w:rPr>
              <w:t>0.1</w:t>
            </w:r>
          </w:p>
        </w:tc>
        <w:tc>
          <w:tcPr>
            <w:tcW w:w="493" w:type="pct"/>
            <w:vAlign w:val="center"/>
          </w:tcPr>
          <w:p w:rsidR="00240A69" w:rsidRPr="002B6419" w:rsidRDefault="00240A69" w:rsidP="00645803">
            <w:pPr>
              <w:jc w:val="center"/>
              <w:rPr>
                <w:sz w:val="18"/>
                <w:szCs w:val="18"/>
              </w:rPr>
            </w:pPr>
            <w:r w:rsidRPr="002B6419">
              <w:rPr>
                <w:sz w:val="18"/>
                <w:szCs w:val="18"/>
              </w:rPr>
              <w:t>0.0</w:t>
            </w:r>
            <w:r>
              <w:rPr>
                <w:sz w:val="18"/>
                <w:szCs w:val="18"/>
              </w:rPr>
              <w:t>20</w:t>
            </w:r>
          </w:p>
        </w:tc>
        <w:tc>
          <w:tcPr>
            <w:tcW w:w="493" w:type="pct"/>
            <w:vAlign w:val="center"/>
          </w:tcPr>
          <w:p w:rsidR="00240A69" w:rsidRPr="002B6419" w:rsidRDefault="00240A69" w:rsidP="00645803">
            <w:pPr>
              <w:jc w:val="center"/>
              <w:rPr>
                <w:sz w:val="18"/>
                <w:szCs w:val="18"/>
              </w:rPr>
            </w:pPr>
            <w:r w:rsidRPr="002B6419">
              <w:rPr>
                <w:sz w:val="18"/>
                <w:szCs w:val="18"/>
              </w:rPr>
              <w:t>0.026</w:t>
            </w:r>
          </w:p>
        </w:tc>
        <w:tc>
          <w:tcPr>
            <w:tcW w:w="354" w:type="pct"/>
            <w:vAlign w:val="center"/>
          </w:tcPr>
          <w:p w:rsidR="00240A69" w:rsidRPr="002B6419" w:rsidRDefault="00240A69" w:rsidP="00645803">
            <w:pPr>
              <w:jc w:val="center"/>
              <w:rPr>
                <w:sz w:val="18"/>
                <w:szCs w:val="18"/>
              </w:rPr>
            </w:pPr>
            <w:r w:rsidRPr="002B6419">
              <w:rPr>
                <w:sz w:val="18"/>
                <w:szCs w:val="18"/>
              </w:rPr>
              <w:t>1.0</w:t>
            </w:r>
          </w:p>
        </w:tc>
        <w:tc>
          <w:tcPr>
            <w:tcW w:w="505" w:type="pct"/>
            <w:vAlign w:val="center"/>
          </w:tcPr>
          <w:p w:rsidR="00240A69" w:rsidRPr="002B6419" w:rsidRDefault="00240A69" w:rsidP="00645803">
            <w:pPr>
              <w:jc w:val="center"/>
              <w:rPr>
                <w:sz w:val="18"/>
                <w:szCs w:val="18"/>
              </w:rPr>
            </w:pPr>
            <w:r w:rsidRPr="002B6419">
              <w:rPr>
                <w:sz w:val="18"/>
                <w:szCs w:val="18"/>
              </w:rPr>
              <w:t>0.24</w:t>
            </w:r>
          </w:p>
        </w:tc>
        <w:tc>
          <w:tcPr>
            <w:tcW w:w="506" w:type="pct"/>
            <w:vAlign w:val="center"/>
          </w:tcPr>
          <w:p w:rsidR="00240A69" w:rsidRPr="002B6419" w:rsidRDefault="00240A69" w:rsidP="00645803">
            <w:pPr>
              <w:jc w:val="center"/>
              <w:rPr>
                <w:sz w:val="18"/>
                <w:szCs w:val="18"/>
              </w:rPr>
            </w:pPr>
            <w:r w:rsidRPr="002B6419">
              <w:rPr>
                <w:sz w:val="18"/>
                <w:szCs w:val="18"/>
              </w:rPr>
              <w:t>0.35</w:t>
            </w:r>
          </w:p>
        </w:tc>
      </w:tr>
      <w:tr w:rsidR="00240A69">
        <w:tc>
          <w:tcPr>
            <w:tcW w:w="207" w:type="pct"/>
            <w:vAlign w:val="center"/>
          </w:tcPr>
          <w:p w:rsidR="00240A69" w:rsidRPr="00592478" w:rsidRDefault="00240A69" w:rsidP="001C5152">
            <w:pPr>
              <w:widowControl/>
              <w:jc w:val="center"/>
              <w:rPr>
                <w:kern w:val="0"/>
                <w:sz w:val="18"/>
                <w:szCs w:val="18"/>
              </w:rPr>
            </w:pPr>
            <w:r>
              <w:rPr>
                <w:kern w:val="0"/>
                <w:sz w:val="18"/>
                <w:szCs w:val="18"/>
              </w:rPr>
              <w:t>5</w:t>
            </w:r>
          </w:p>
        </w:tc>
        <w:tc>
          <w:tcPr>
            <w:tcW w:w="692" w:type="pct"/>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异丙威</w:t>
            </w:r>
          </w:p>
        </w:tc>
        <w:tc>
          <w:tcPr>
            <w:tcW w:w="354" w:type="pct"/>
            <w:vAlign w:val="center"/>
          </w:tcPr>
          <w:p w:rsidR="00240A69" w:rsidRPr="002B6419" w:rsidRDefault="00240A69" w:rsidP="00645803">
            <w:pPr>
              <w:jc w:val="center"/>
              <w:rPr>
                <w:sz w:val="18"/>
                <w:szCs w:val="18"/>
              </w:rPr>
            </w:pPr>
            <w:r w:rsidRPr="002B6419">
              <w:rPr>
                <w:sz w:val="18"/>
                <w:szCs w:val="18"/>
              </w:rPr>
              <w:t>0.01</w:t>
            </w:r>
          </w:p>
        </w:tc>
        <w:tc>
          <w:tcPr>
            <w:tcW w:w="507" w:type="pct"/>
            <w:vAlign w:val="center"/>
          </w:tcPr>
          <w:p w:rsidR="00240A69" w:rsidRPr="002B6419" w:rsidRDefault="00240A69" w:rsidP="00645803">
            <w:pPr>
              <w:jc w:val="center"/>
              <w:rPr>
                <w:sz w:val="18"/>
                <w:szCs w:val="18"/>
              </w:rPr>
            </w:pPr>
            <w:r w:rsidRPr="002B6419">
              <w:rPr>
                <w:sz w:val="18"/>
                <w:szCs w:val="18"/>
              </w:rPr>
              <w:t>0.0024</w:t>
            </w:r>
          </w:p>
        </w:tc>
        <w:tc>
          <w:tcPr>
            <w:tcW w:w="507" w:type="pct"/>
            <w:vAlign w:val="center"/>
          </w:tcPr>
          <w:p w:rsidR="00240A69" w:rsidRPr="002B6419" w:rsidRDefault="00240A69" w:rsidP="00645803">
            <w:pPr>
              <w:jc w:val="center"/>
              <w:rPr>
                <w:sz w:val="18"/>
                <w:szCs w:val="18"/>
              </w:rPr>
            </w:pPr>
            <w:r w:rsidRPr="002B6419">
              <w:rPr>
                <w:sz w:val="18"/>
                <w:szCs w:val="18"/>
              </w:rPr>
              <w:t>0.0036</w:t>
            </w:r>
          </w:p>
        </w:tc>
        <w:tc>
          <w:tcPr>
            <w:tcW w:w="382" w:type="pct"/>
            <w:vAlign w:val="center"/>
          </w:tcPr>
          <w:p w:rsidR="00240A69" w:rsidRPr="002B6419" w:rsidRDefault="00240A69" w:rsidP="00645803">
            <w:pPr>
              <w:jc w:val="center"/>
              <w:rPr>
                <w:sz w:val="18"/>
                <w:szCs w:val="18"/>
              </w:rPr>
            </w:pPr>
            <w:r w:rsidRPr="002B6419">
              <w:rPr>
                <w:sz w:val="18"/>
                <w:szCs w:val="18"/>
              </w:rPr>
              <w:t>0.1</w:t>
            </w:r>
          </w:p>
        </w:tc>
        <w:tc>
          <w:tcPr>
            <w:tcW w:w="493" w:type="pct"/>
            <w:vAlign w:val="center"/>
          </w:tcPr>
          <w:p w:rsidR="00240A69" w:rsidRPr="002B6419" w:rsidRDefault="00240A69" w:rsidP="00645803">
            <w:pPr>
              <w:jc w:val="center"/>
              <w:rPr>
                <w:sz w:val="18"/>
                <w:szCs w:val="18"/>
              </w:rPr>
            </w:pPr>
            <w:r w:rsidRPr="002B6419">
              <w:rPr>
                <w:sz w:val="18"/>
                <w:szCs w:val="18"/>
              </w:rPr>
              <w:t>0.02</w:t>
            </w:r>
            <w:r>
              <w:rPr>
                <w:sz w:val="18"/>
                <w:szCs w:val="18"/>
              </w:rPr>
              <w:t>3</w:t>
            </w:r>
          </w:p>
        </w:tc>
        <w:tc>
          <w:tcPr>
            <w:tcW w:w="493" w:type="pct"/>
            <w:vAlign w:val="center"/>
          </w:tcPr>
          <w:p w:rsidR="00240A69" w:rsidRPr="002B6419" w:rsidRDefault="00240A69" w:rsidP="00645803">
            <w:pPr>
              <w:jc w:val="center"/>
              <w:rPr>
                <w:sz w:val="18"/>
                <w:szCs w:val="18"/>
              </w:rPr>
            </w:pPr>
            <w:r w:rsidRPr="002B6419">
              <w:rPr>
                <w:sz w:val="18"/>
                <w:szCs w:val="18"/>
              </w:rPr>
              <w:t>0.039</w:t>
            </w:r>
          </w:p>
        </w:tc>
        <w:tc>
          <w:tcPr>
            <w:tcW w:w="354" w:type="pct"/>
            <w:vAlign w:val="center"/>
          </w:tcPr>
          <w:p w:rsidR="00240A69" w:rsidRPr="002B6419" w:rsidRDefault="00240A69" w:rsidP="00645803">
            <w:pPr>
              <w:jc w:val="center"/>
              <w:rPr>
                <w:sz w:val="18"/>
                <w:szCs w:val="18"/>
              </w:rPr>
            </w:pPr>
            <w:r w:rsidRPr="002B6419">
              <w:rPr>
                <w:sz w:val="18"/>
                <w:szCs w:val="18"/>
              </w:rPr>
              <w:t>1.0</w:t>
            </w:r>
          </w:p>
        </w:tc>
        <w:tc>
          <w:tcPr>
            <w:tcW w:w="505" w:type="pct"/>
            <w:vAlign w:val="center"/>
          </w:tcPr>
          <w:p w:rsidR="00240A69" w:rsidRPr="002B6419" w:rsidRDefault="00240A69" w:rsidP="00645803">
            <w:pPr>
              <w:jc w:val="center"/>
              <w:rPr>
                <w:sz w:val="18"/>
                <w:szCs w:val="18"/>
              </w:rPr>
            </w:pPr>
            <w:r w:rsidRPr="002B6419">
              <w:rPr>
                <w:sz w:val="18"/>
                <w:szCs w:val="18"/>
              </w:rPr>
              <w:t>0.2</w:t>
            </w:r>
            <w:r>
              <w:rPr>
                <w:sz w:val="18"/>
                <w:szCs w:val="18"/>
              </w:rPr>
              <w:t>3</w:t>
            </w:r>
          </w:p>
        </w:tc>
        <w:tc>
          <w:tcPr>
            <w:tcW w:w="506" w:type="pct"/>
            <w:vAlign w:val="center"/>
          </w:tcPr>
          <w:p w:rsidR="00240A69" w:rsidRPr="002B6419" w:rsidRDefault="00240A69" w:rsidP="00645803">
            <w:pPr>
              <w:jc w:val="center"/>
              <w:rPr>
                <w:sz w:val="18"/>
                <w:szCs w:val="18"/>
              </w:rPr>
            </w:pPr>
            <w:r w:rsidRPr="002B6419">
              <w:rPr>
                <w:sz w:val="18"/>
                <w:szCs w:val="18"/>
              </w:rPr>
              <w:t>0.31</w:t>
            </w:r>
          </w:p>
        </w:tc>
      </w:tr>
      <w:tr w:rsidR="00240A69">
        <w:tc>
          <w:tcPr>
            <w:tcW w:w="207" w:type="pct"/>
            <w:vAlign w:val="center"/>
          </w:tcPr>
          <w:p w:rsidR="00240A69" w:rsidRPr="00592478" w:rsidRDefault="00240A69" w:rsidP="001C5152">
            <w:pPr>
              <w:widowControl/>
              <w:jc w:val="center"/>
              <w:rPr>
                <w:kern w:val="0"/>
                <w:sz w:val="18"/>
                <w:szCs w:val="18"/>
              </w:rPr>
            </w:pPr>
            <w:r>
              <w:rPr>
                <w:kern w:val="0"/>
                <w:sz w:val="18"/>
                <w:szCs w:val="18"/>
              </w:rPr>
              <w:t>6</w:t>
            </w:r>
          </w:p>
        </w:tc>
        <w:tc>
          <w:tcPr>
            <w:tcW w:w="692" w:type="pct"/>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灭多威</w:t>
            </w:r>
          </w:p>
        </w:tc>
        <w:tc>
          <w:tcPr>
            <w:tcW w:w="354" w:type="pct"/>
            <w:vAlign w:val="center"/>
          </w:tcPr>
          <w:p w:rsidR="00240A69" w:rsidRPr="002B6419" w:rsidRDefault="00240A69" w:rsidP="00645803">
            <w:pPr>
              <w:jc w:val="center"/>
              <w:rPr>
                <w:sz w:val="18"/>
                <w:szCs w:val="18"/>
              </w:rPr>
            </w:pPr>
            <w:r w:rsidRPr="002B6419">
              <w:rPr>
                <w:sz w:val="18"/>
                <w:szCs w:val="18"/>
              </w:rPr>
              <w:t>0.01</w:t>
            </w:r>
          </w:p>
        </w:tc>
        <w:tc>
          <w:tcPr>
            <w:tcW w:w="507" w:type="pct"/>
            <w:vAlign w:val="center"/>
          </w:tcPr>
          <w:p w:rsidR="00240A69" w:rsidRPr="002B6419" w:rsidRDefault="00240A69" w:rsidP="00645803">
            <w:pPr>
              <w:jc w:val="center"/>
              <w:rPr>
                <w:sz w:val="18"/>
                <w:szCs w:val="18"/>
              </w:rPr>
            </w:pPr>
            <w:r w:rsidRPr="002B6419">
              <w:rPr>
                <w:sz w:val="18"/>
                <w:szCs w:val="18"/>
              </w:rPr>
              <w:t>0.0022</w:t>
            </w:r>
          </w:p>
        </w:tc>
        <w:tc>
          <w:tcPr>
            <w:tcW w:w="507" w:type="pct"/>
            <w:vAlign w:val="center"/>
          </w:tcPr>
          <w:p w:rsidR="00240A69" w:rsidRPr="002B6419" w:rsidRDefault="00240A69" w:rsidP="00645803">
            <w:pPr>
              <w:jc w:val="center"/>
              <w:rPr>
                <w:sz w:val="18"/>
                <w:szCs w:val="18"/>
              </w:rPr>
            </w:pPr>
            <w:r w:rsidRPr="002B6419">
              <w:rPr>
                <w:sz w:val="18"/>
                <w:szCs w:val="18"/>
              </w:rPr>
              <w:t>0.0034</w:t>
            </w:r>
          </w:p>
        </w:tc>
        <w:tc>
          <w:tcPr>
            <w:tcW w:w="382" w:type="pct"/>
            <w:vAlign w:val="center"/>
          </w:tcPr>
          <w:p w:rsidR="00240A69" w:rsidRPr="002B6419" w:rsidRDefault="00240A69" w:rsidP="00645803">
            <w:pPr>
              <w:jc w:val="center"/>
              <w:rPr>
                <w:sz w:val="18"/>
                <w:szCs w:val="18"/>
              </w:rPr>
            </w:pPr>
            <w:r w:rsidRPr="002B6419">
              <w:rPr>
                <w:sz w:val="18"/>
                <w:szCs w:val="18"/>
              </w:rPr>
              <w:t>0.1</w:t>
            </w:r>
          </w:p>
        </w:tc>
        <w:tc>
          <w:tcPr>
            <w:tcW w:w="493" w:type="pct"/>
            <w:vAlign w:val="center"/>
          </w:tcPr>
          <w:p w:rsidR="00240A69" w:rsidRPr="002B6419" w:rsidRDefault="00240A69" w:rsidP="00645803">
            <w:pPr>
              <w:jc w:val="center"/>
              <w:rPr>
                <w:sz w:val="18"/>
                <w:szCs w:val="18"/>
              </w:rPr>
            </w:pPr>
            <w:r w:rsidRPr="002B6419">
              <w:rPr>
                <w:sz w:val="18"/>
                <w:szCs w:val="18"/>
              </w:rPr>
              <w:t>0.020</w:t>
            </w:r>
          </w:p>
        </w:tc>
        <w:tc>
          <w:tcPr>
            <w:tcW w:w="493" w:type="pct"/>
            <w:vAlign w:val="center"/>
          </w:tcPr>
          <w:p w:rsidR="00240A69" w:rsidRPr="002B6419" w:rsidRDefault="00240A69" w:rsidP="00645803">
            <w:pPr>
              <w:jc w:val="center"/>
              <w:rPr>
                <w:sz w:val="18"/>
                <w:szCs w:val="18"/>
              </w:rPr>
            </w:pPr>
            <w:r w:rsidRPr="002B6419">
              <w:rPr>
                <w:sz w:val="18"/>
                <w:szCs w:val="18"/>
              </w:rPr>
              <w:t>0.031</w:t>
            </w:r>
          </w:p>
        </w:tc>
        <w:tc>
          <w:tcPr>
            <w:tcW w:w="354" w:type="pct"/>
            <w:vAlign w:val="center"/>
          </w:tcPr>
          <w:p w:rsidR="00240A69" w:rsidRPr="002B6419" w:rsidRDefault="00240A69" w:rsidP="00645803">
            <w:pPr>
              <w:jc w:val="center"/>
              <w:rPr>
                <w:sz w:val="18"/>
                <w:szCs w:val="18"/>
              </w:rPr>
            </w:pPr>
            <w:r w:rsidRPr="002B6419">
              <w:rPr>
                <w:sz w:val="18"/>
                <w:szCs w:val="18"/>
              </w:rPr>
              <w:t>1.0</w:t>
            </w:r>
          </w:p>
        </w:tc>
        <w:tc>
          <w:tcPr>
            <w:tcW w:w="505" w:type="pct"/>
            <w:vAlign w:val="center"/>
          </w:tcPr>
          <w:p w:rsidR="00240A69" w:rsidRPr="002B6419" w:rsidRDefault="00240A69" w:rsidP="00645803">
            <w:pPr>
              <w:jc w:val="center"/>
              <w:rPr>
                <w:sz w:val="18"/>
                <w:szCs w:val="18"/>
              </w:rPr>
            </w:pPr>
            <w:r w:rsidRPr="002B6419">
              <w:rPr>
                <w:sz w:val="18"/>
                <w:szCs w:val="18"/>
              </w:rPr>
              <w:t>0.2</w:t>
            </w:r>
            <w:r>
              <w:rPr>
                <w:sz w:val="18"/>
                <w:szCs w:val="18"/>
              </w:rPr>
              <w:t>1</w:t>
            </w:r>
          </w:p>
        </w:tc>
        <w:tc>
          <w:tcPr>
            <w:tcW w:w="506" w:type="pct"/>
            <w:vAlign w:val="center"/>
          </w:tcPr>
          <w:p w:rsidR="00240A69" w:rsidRPr="002B6419" w:rsidRDefault="00240A69" w:rsidP="00645803">
            <w:pPr>
              <w:jc w:val="center"/>
              <w:rPr>
                <w:sz w:val="18"/>
                <w:szCs w:val="18"/>
              </w:rPr>
            </w:pPr>
            <w:r w:rsidRPr="002B6419">
              <w:rPr>
                <w:sz w:val="18"/>
                <w:szCs w:val="18"/>
              </w:rPr>
              <w:t>0.33</w:t>
            </w:r>
          </w:p>
        </w:tc>
      </w:tr>
      <w:tr w:rsidR="00240A69">
        <w:tc>
          <w:tcPr>
            <w:tcW w:w="207" w:type="pct"/>
            <w:vAlign w:val="center"/>
          </w:tcPr>
          <w:p w:rsidR="00240A69" w:rsidRPr="00592478" w:rsidRDefault="00240A69" w:rsidP="001C5152">
            <w:pPr>
              <w:widowControl/>
              <w:jc w:val="center"/>
              <w:rPr>
                <w:kern w:val="0"/>
                <w:sz w:val="18"/>
                <w:szCs w:val="18"/>
              </w:rPr>
            </w:pPr>
            <w:r>
              <w:rPr>
                <w:kern w:val="0"/>
                <w:sz w:val="18"/>
                <w:szCs w:val="18"/>
              </w:rPr>
              <w:t>7</w:t>
            </w:r>
          </w:p>
        </w:tc>
        <w:tc>
          <w:tcPr>
            <w:tcW w:w="692" w:type="pct"/>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速灭威</w:t>
            </w:r>
          </w:p>
        </w:tc>
        <w:tc>
          <w:tcPr>
            <w:tcW w:w="354" w:type="pct"/>
            <w:vAlign w:val="center"/>
          </w:tcPr>
          <w:p w:rsidR="00240A69" w:rsidRPr="002B6419" w:rsidRDefault="00240A69" w:rsidP="00645803">
            <w:pPr>
              <w:jc w:val="center"/>
              <w:rPr>
                <w:sz w:val="18"/>
                <w:szCs w:val="18"/>
              </w:rPr>
            </w:pPr>
            <w:r w:rsidRPr="002B6419">
              <w:rPr>
                <w:sz w:val="18"/>
                <w:szCs w:val="18"/>
              </w:rPr>
              <w:t>0.01</w:t>
            </w:r>
          </w:p>
        </w:tc>
        <w:tc>
          <w:tcPr>
            <w:tcW w:w="507" w:type="pct"/>
            <w:vAlign w:val="center"/>
          </w:tcPr>
          <w:p w:rsidR="00240A69" w:rsidRPr="002B6419" w:rsidRDefault="00240A69" w:rsidP="00645803">
            <w:pPr>
              <w:jc w:val="center"/>
              <w:rPr>
                <w:sz w:val="18"/>
                <w:szCs w:val="18"/>
              </w:rPr>
            </w:pPr>
            <w:r w:rsidRPr="002B6419">
              <w:rPr>
                <w:sz w:val="18"/>
                <w:szCs w:val="18"/>
              </w:rPr>
              <w:t>0.0024</w:t>
            </w:r>
          </w:p>
        </w:tc>
        <w:tc>
          <w:tcPr>
            <w:tcW w:w="507" w:type="pct"/>
            <w:vAlign w:val="center"/>
          </w:tcPr>
          <w:p w:rsidR="00240A69" w:rsidRPr="002B6419" w:rsidRDefault="00240A69" w:rsidP="00645803">
            <w:pPr>
              <w:jc w:val="center"/>
              <w:rPr>
                <w:sz w:val="18"/>
                <w:szCs w:val="18"/>
              </w:rPr>
            </w:pPr>
            <w:r w:rsidRPr="002B6419">
              <w:rPr>
                <w:sz w:val="18"/>
                <w:szCs w:val="18"/>
              </w:rPr>
              <w:t>0.0040</w:t>
            </w:r>
          </w:p>
        </w:tc>
        <w:tc>
          <w:tcPr>
            <w:tcW w:w="382" w:type="pct"/>
            <w:vAlign w:val="center"/>
          </w:tcPr>
          <w:p w:rsidR="00240A69" w:rsidRPr="002B6419" w:rsidRDefault="00240A69" w:rsidP="00645803">
            <w:pPr>
              <w:jc w:val="center"/>
              <w:rPr>
                <w:sz w:val="18"/>
                <w:szCs w:val="18"/>
              </w:rPr>
            </w:pPr>
            <w:r w:rsidRPr="002B6419">
              <w:rPr>
                <w:sz w:val="18"/>
                <w:szCs w:val="18"/>
              </w:rPr>
              <w:t>0.1</w:t>
            </w:r>
          </w:p>
        </w:tc>
        <w:tc>
          <w:tcPr>
            <w:tcW w:w="493" w:type="pct"/>
            <w:vAlign w:val="center"/>
          </w:tcPr>
          <w:p w:rsidR="00240A69" w:rsidRPr="002B6419" w:rsidRDefault="00240A69" w:rsidP="00645803">
            <w:pPr>
              <w:jc w:val="center"/>
              <w:rPr>
                <w:sz w:val="18"/>
                <w:szCs w:val="18"/>
              </w:rPr>
            </w:pPr>
            <w:r w:rsidRPr="002B6419">
              <w:rPr>
                <w:sz w:val="18"/>
                <w:szCs w:val="18"/>
              </w:rPr>
              <w:t>0.020</w:t>
            </w:r>
          </w:p>
        </w:tc>
        <w:tc>
          <w:tcPr>
            <w:tcW w:w="493" w:type="pct"/>
            <w:vAlign w:val="center"/>
          </w:tcPr>
          <w:p w:rsidR="00240A69" w:rsidRPr="002B6419" w:rsidRDefault="00240A69" w:rsidP="00645803">
            <w:pPr>
              <w:jc w:val="center"/>
              <w:rPr>
                <w:sz w:val="18"/>
                <w:szCs w:val="18"/>
              </w:rPr>
            </w:pPr>
            <w:r w:rsidRPr="002B6419">
              <w:rPr>
                <w:sz w:val="18"/>
                <w:szCs w:val="18"/>
              </w:rPr>
              <w:t>0.040</w:t>
            </w:r>
          </w:p>
        </w:tc>
        <w:tc>
          <w:tcPr>
            <w:tcW w:w="354" w:type="pct"/>
            <w:vAlign w:val="center"/>
          </w:tcPr>
          <w:p w:rsidR="00240A69" w:rsidRPr="002B6419" w:rsidRDefault="00240A69" w:rsidP="00645803">
            <w:pPr>
              <w:jc w:val="center"/>
              <w:rPr>
                <w:sz w:val="18"/>
                <w:szCs w:val="18"/>
              </w:rPr>
            </w:pPr>
            <w:r w:rsidRPr="002B6419">
              <w:rPr>
                <w:sz w:val="18"/>
                <w:szCs w:val="18"/>
              </w:rPr>
              <w:t>1.0</w:t>
            </w:r>
          </w:p>
        </w:tc>
        <w:tc>
          <w:tcPr>
            <w:tcW w:w="505" w:type="pct"/>
            <w:vAlign w:val="center"/>
          </w:tcPr>
          <w:p w:rsidR="00240A69" w:rsidRPr="002B6419" w:rsidRDefault="00240A69" w:rsidP="00645803">
            <w:pPr>
              <w:jc w:val="center"/>
              <w:rPr>
                <w:sz w:val="18"/>
                <w:szCs w:val="18"/>
              </w:rPr>
            </w:pPr>
            <w:r w:rsidRPr="002B6419">
              <w:rPr>
                <w:sz w:val="18"/>
                <w:szCs w:val="18"/>
              </w:rPr>
              <w:t>0.19</w:t>
            </w:r>
          </w:p>
        </w:tc>
        <w:tc>
          <w:tcPr>
            <w:tcW w:w="506" w:type="pct"/>
            <w:vAlign w:val="center"/>
          </w:tcPr>
          <w:p w:rsidR="00240A69" w:rsidRPr="002B6419" w:rsidRDefault="00240A69" w:rsidP="00645803">
            <w:pPr>
              <w:jc w:val="center"/>
              <w:rPr>
                <w:sz w:val="18"/>
                <w:szCs w:val="18"/>
              </w:rPr>
            </w:pPr>
            <w:r w:rsidRPr="002B6419">
              <w:rPr>
                <w:sz w:val="18"/>
                <w:szCs w:val="18"/>
              </w:rPr>
              <w:t>0.3</w:t>
            </w:r>
            <w:r>
              <w:rPr>
                <w:sz w:val="18"/>
                <w:szCs w:val="18"/>
              </w:rPr>
              <w:t>4</w:t>
            </w:r>
          </w:p>
        </w:tc>
      </w:tr>
      <w:tr w:rsidR="00240A69">
        <w:tc>
          <w:tcPr>
            <w:tcW w:w="207" w:type="pct"/>
            <w:vAlign w:val="center"/>
          </w:tcPr>
          <w:p w:rsidR="00240A69" w:rsidRPr="00592478" w:rsidRDefault="00240A69" w:rsidP="001C5152">
            <w:pPr>
              <w:widowControl/>
              <w:jc w:val="center"/>
              <w:rPr>
                <w:kern w:val="0"/>
                <w:sz w:val="18"/>
                <w:szCs w:val="18"/>
              </w:rPr>
            </w:pPr>
            <w:r>
              <w:rPr>
                <w:kern w:val="0"/>
                <w:sz w:val="18"/>
                <w:szCs w:val="18"/>
              </w:rPr>
              <w:t>8</w:t>
            </w:r>
          </w:p>
        </w:tc>
        <w:tc>
          <w:tcPr>
            <w:tcW w:w="692" w:type="pct"/>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残杀威</w:t>
            </w:r>
          </w:p>
        </w:tc>
        <w:tc>
          <w:tcPr>
            <w:tcW w:w="354" w:type="pct"/>
            <w:vAlign w:val="center"/>
          </w:tcPr>
          <w:p w:rsidR="00240A69" w:rsidRPr="002B6419" w:rsidRDefault="00240A69" w:rsidP="00645803">
            <w:pPr>
              <w:jc w:val="center"/>
              <w:rPr>
                <w:sz w:val="18"/>
                <w:szCs w:val="18"/>
              </w:rPr>
            </w:pPr>
            <w:r w:rsidRPr="002B6419">
              <w:rPr>
                <w:sz w:val="18"/>
                <w:szCs w:val="18"/>
              </w:rPr>
              <w:t>0.01</w:t>
            </w:r>
          </w:p>
        </w:tc>
        <w:tc>
          <w:tcPr>
            <w:tcW w:w="507" w:type="pct"/>
            <w:vAlign w:val="center"/>
          </w:tcPr>
          <w:p w:rsidR="00240A69" w:rsidRPr="002B6419" w:rsidRDefault="00240A69" w:rsidP="00645803">
            <w:pPr>
              <w:jc w:val="center"/>
              <w:rPr>
                <w:sz w:val="18"/>
                <w:szCs w:val="18"/>
              </w:rPr>
            </w:pPr>
            <w:r w:rsidRPr="002B6419">
              <w:rPr>
                <w:sz w:val="18"/>
                <w:szCs w:val="18"/>
              </w:rPr>
              <w:t>0.0021</w:t>
            </w:r>
          </w:p>
        </w:tc>
        <w:tc>
          <w:tcPr>
            <w:tcW w:w="507" w:type="pct"/>
            <w:vAlign w:val="center"/>
          </w:tcPr>
          <w:p w:rsidR="00240A69" w:rsidRPr="002B6419" w:rsidRDefault="00240A69" w:rsidP="00645803">
            <w:pPr>
              <w:jc w:val="center"/>
              <w:rPr>
                <w:sz w:val="18"/>
                <w:szCs w:val="18"/>
              </w:rPr>
            </w:pPr>
            <w:r w:rsidRPr="002B6419">
              <w:rPr>
                <w:sz w:val="18"/>
                <w:szCs w:val="18"/>
              </w:rPr>
              <w:t>0.0037</w:t>
            </w:r>
          </w:p>
        </w:tc>
        <w:tc>
          <w:tcPr>
            <w:tcW w:w="382" w:type="pct"/>
            <w:vAlign w:val="center"/>
          </w:tcPr>
          <w:p w:rsidR="00240A69" w:rsidRPr="002B6419" w:rsidRDefault="00240A69" w:rsidP="00645803">
            <w:pPr>
              <w:jc w:val="center"/>
              <w:rPr>
                <w:sz w:val="18"/>
                <w:szCs w:val="18"/>
              </w:rPr>
            </w:pPr>
            <w:r w:rsidRPr="002B6419">
              <w:rPr>
                <w:sz w:val="18"/>
                <w:szCs w:val="18"/>
              </w:rPr>
              <w:t>0.1</w:t>
            </w:r>
          </w:p>
        </w:tc>
        <w:tc>
          <w:tcPr>
            <w:tcW w:w="493" w:type="pct"/>
            <w:vAlign w:val="center"/>
          </w:tcPr>
          <w:p w:rsidR="00240A69" w:rsidRPr="002B6419" w:rsidRDefault="00240A69" w:rsidP="00645803">
            <w:pPr>
              <w:jc w:val="center"/>
              <w:rPr>
                <w:sz w:val="18"/>
                <w:szCs w:val="18"/>
              </w:rPr>
            </w:pPr>
            <w:r w:rsidRPr="002B6419">
              <w:rPr>
                <w:sz w:val="18"/>
                <w:szCs w:val="18"/>
              </w:rPr>
              <w:t>0.019</w:t>
            </w:r>
          </w:p>
        </w:tc>
        <w:tc>
          <w:tcPr>
            <w:tcW w:w="493" w:type="pct"/>
            <w:vAlign w:val="center"/>
          </w:tcPr>
          <w:p w:rsidR="00240A69" w:rsidRPr="002B6419" w:rsidRDefault="00240A69" w:rsidP="00645803">
            <w:pPr>
              <w:jc w:val="center"/>
              <w:rPr>
                <w:sz w:val="18"/>
                <w:szCs w:val="18"/>
              </w:rPr>
            </w:pPr>
            <w:r w:rsidRPr="002B6419">
              <w:rPr>
                <w:sz w:val="18"/>
                <w:szCs w:val="18"/>
              </w:rPr>
              <w:t>0.042</w:t>
            </w:r>
          </w:p>
        </w:tc>
        <w:tc>
          <w:tcPr>
            <w:tcW w:w="354" w:type="pct"/>
            <w:vAlign w:val="center"/>
          </w:tcPr>
          <w:p w:rsidR="00240A69" w:rsidRPr="002B6419" w:rsidRDefault="00240A69" w:rsidP="00645803">
            <w:pPr>
              <w:jc w:val="center"/>
              <w:rPr>
                <w:sz w:val="18"/>
                <w:szCs w:val="18"/>
              </w:rPr>
            </w:pPr>
            <w:r w:rsidRPr="002B6419">
              <w:rPr>
                <w:sz w:val="18"/>
                <w:szCs w:val="18"/>
              </w:rPr>
              <w:t>1.0</w:t>
            </w:r>
          </w:p>
        </w:tc>
        <w:tc>
          <w:tcPr>
            <w:tcW w:w="505" w:type="pct"/>
            <w:vAlign w:val="center"/>
          </w:tcPr>
          <w:p w:rsidR="00240A69" w:rsidRPr="002B6419" w:rsidRDefault="00240A69" w:rsidP="00645803">
            <w:pPr>
              <w:jc w:val="center"/>
              <w:rPr>
                <w:sz w:val="18"/>
                <w:szCs w:val="18"/>
              </w:rPr>
            </w:pPr>
            <w:r w:rsidRPr="002B6419">
              <w:rPr>
                <w:sz w:val="18"/>
                <w:szCs w:val="18"/>
              </w:rPr>
              <w:t>0.2</w:t>
            </w:r>
            <w:r>
              <w:rPr>
                <w:sz w:val="18"/>
                <w:szCs w:val="18"/>
              </w:rPr>
              <w:t>1</w:t>
            </w:r>
          </w:p>
        </w:tc>
        <w:tc>
          <w:tcPr>
            <w:tcW w:w="506" w:type="pct"/>
            <w:vAlign w:val="center"/>
          </w:tcPr>
          <w:p w:rsidR="00240A69" w:rsidRPr="002B6419" w:rsidRDefault="00240A69" w:rsidP="00645803">
            <w:pPr>
              <w:jc w:val="center"/>
              <w:rPr>
                <w:sz w:val="18"/>
                <w:szCs w:val="18"/>
              </w:rPr>
            </w:pPr>
            <w:r w:rsidRPr="002B6419">
              <w:rPr>
                <w:sz w:val="18"/>
                <w:szCs w:val="18"/>
              </w:rPr>
              <w:t>0.3</w:t>
            </w:r>
            <w:r>
              <w:rPr>
                <w:sz w:val="18"/>
                <w:szCs w:val="18"/>
              </w:rPr>
              <w:t>8</w:t>
            </w:r>
          </w:p>
        </w:tc>
      </w:tr>
      <w:tr w:rsidR="00240A69">
        <w:tc>
          <w:tcPr>
            <w:tcW w:w="207" w:type="pct"/>
            <w:vAlign w:val="center"/>
          </w:tcPr>
          <w:p w:rsidR="00240A69" w:rsidRPr="00592478" w:rsidRDefault="00240A69" w:rsidP="001C5152">
            <w:pPr>
              <w:widowControl/>
              <w:jc w:val="center"/>
              <w:rPr>
                <w:kern w:val="0"/>
                <w:sz w:val="18"/>
                <w:szCs w:val="18"/>
              </w:rPr>
            </w:pPr>
            <w:r>
              <w:rPr>
                <w:kern w:val="0"/>
                <w:sz w:val="18"/>
                <w:szCs w:val="18"/>
              </w:rPr>
              <w:t>9</w:t>
            </w:r>
          </w:p>
        </w:tc>
        <w:tc>
          <w:tcPr>
            <w:tcW w:w="692" w:type="pct"/>
            <w:vAlign w:val="center"/>
          </w:tcPr>
          <w:p w:rsidR="00240A69" w:rsidRPr="00592478" w:rsidRDefault="00240A69" w:rsidP="00645803">
            <w:pPr>
              <w:jc w:val="center"/>
              <w:rPr>
                <w:color w:val="000000"/>
                <w:sz w:val="18"/>
                <w:szCs w:val="18"/>
              </w:rPr>
            </w:pPr>
            <w:r w:rsidRPr="00592478">
              <w:rPr>
                <w:rFonts w:hAnsi="宋体" w:cs="宋体" w:hint="eastAsia"/>
                <w:color w:val="000000"/>
                <w:sz w:val="18"/>
                <w:szCs w:val="18"/>
              </w:rPr>
              <w:t>混</w:t>
            </w:r>
            <w:r>
              <w:rPr>
                <w:rFonts w:hAnsi="宋体" w:cs="宋体" w:hint="eastAsia"/>
                <w:color w:val="000000"/>
                <w:sz w:val="18"/>
                <w:szCs w:val="18"/>
              </w:rPr>
              <w:t>杀</w:t>
            </w:r>
            <w:r w:rsidRPr="00592478">
              <w:rPr>
                <w:rFonts w:hAnsi="宋体" w:cs="宋体" w:hint="eastAsia"/>
                <w:color w:val="000000"/>
                <w:sz w:val="18"/>
                <w:szCs w:val="18"/>
              </w:rPr>
              <w:t>威</w:t>
            </w:r>
          </w:p>
        </w:tc>
        <w:tc>
          <w:tcPr>
            <w:tcW w:w="354" w:type="pct"/>
            <w:vAlign w:val="center"/>
          </w:tcPr>
          <w:p w:rsidR="00240A69" w:rsidRPr="002B6419" w:rsidRDefault="00240A69" w:rsidP="00645803">
            <w:pPr>
              <w:jc w:val="center"/>
              <w:rPr>
                <w:sz w:val="18"/>
                <w:szCs w:val="18"/>
              </w:rPr>
            </w:pPr>
            <w:r w:rsidRPr="002B6419">
              <w:rPr>
                <w:sz w:val="18"/>
                <w:szCs w:val="18"/>
              </w:rPr>
              <w:t>0.01</w:t>
            </w:r>
          </w:p>
        </w:tc>
        <w:tc>
          <w:tcPr>
            <w:tcW w:w="507" w:type="pct"/>
            <w:vAlign w:val="center"/>
          </w:tcPr>
          <w:p w:rsidR="00240A69" w:rsidRPr="002B6419" w:rsidRDefault="00240A69" w:rsidP="00645803">
            <w:pPr>
              <w:jc w:val="center"/>
              <w:rPr>
                <w:sz w:val="18"/>
                <w:szCs w:val="18"/>
              </w:rPr>
            </w:pPr>
            <w:r w:rsidRPr="002B6419">
              <w:rPr>
                <w:sz w:val="18"/>
                <w:szCs w:val="18"/>
              </w:rPr>
              <w:t>0.0023</w:t>
            </w:r>
          </w:p>
        </w:tc>
        <w:tc>
          <w:tcPr>
            <w:tcW w:w="507" w:type="pct"/>
            <w:vAlign w:val="center"/>
          </w:tcPr>
          <w:p w:rsidR="00240A69" w:rsidRPr="002B6419" w:rsidRDefault="00240A69" w:rsidP="00645803">
            <w:pPr>
              <w:jc w:val="center"/>
              <w:rPr>
                <w:sz w:val="18"/>
                <w:szCs w:val="18"/>
              </w:rPr>
            </w:pPr>
            <w:r w:rsidRPr="002B6419">
              <w:rPr>
                <w:sz w:val="18"/>
                <w:szCs w:val="18"/>
              </w:rPr>
              <w:t>0.0045</w:t>
            </w:r>
          </w:p>
        </w:tc>
        <w:tc>
          <w:tcPr>
            <w:tcW w:w="382" w:type="pct"/>
            <w:vAlign w:val="center"/>
          </w:tcPr>
          <w:p w:rsidR="00240A69" w:rsidRPr="002B6419" w:rsidRDefault="00240A69" w:rsidP="00645803">
            <w:pPr>
              <w:jc w:val="center"/>
              <w:rPr>
                <w:sz w:val="18"/>
                <w:szCs w:val="18"/>
              </w:rPr>
            </w:pPr>
            <w:r w:rsidRPr="002B6419">
              <w:rPr>
                <w:sz w:val="18"/>
                <w:szCs w:val="18"/>
              </w:rPr>
              <w:t>0.1</w:t>
            </w:r>
          </w:p>
        </w:tc>
        <w:tc>
          <w:tcPr>
            <w:tcW w:w="493" w:type="pct"/>
            <w:vAlign w:val="center"/>
          </w:tcPr>
          <w:p w:rsidR="00240A69" w:rsidRPr="002B6419" w:rsidRDefault="00240A69" w:rsidP="00645803">
            <w:pPr>
              <w:jc w:val="center"/>
              <w:rPr>
                <w:sz w:val="18"/>
                <w:szCs w:val="18"/>
              </w:rPr>
            </w:pPr>
            <w:r w:rsidRPr="002B6419">
              <w:rPr>
                <w:sz w:val="18"/>
                <w:szCs w:val="18"/>
              </w:rPr>
              <w:t>0.020</w:t>
            </w:r>
          </w:p>
        </w:tc>
        <w:tc>
          <w:tcPr>
            <w:tcW w:w="493" w:type="pct"/>
            <w:vAlign w:val="center"/>
          </w:tcPr>
          <w:p w:rsidR="00240A69" w:rsidRPr="002B6419" w:rsidRDefault="00240A69" w:rsidP="00645803">
            <w:pPr>
              <w:jc w:val="center"/>
              <w:rPr>
                <w:sz w:val="18"/>
                <w:szCs w:val="18"/>
              </w:rPr>
            </w:pPr>
            <w:r w:rsidRPr="002B6419">
              <w:rPr>
                <w:sz w:val="18"/>
                <w:szCs w:val="18"/>
              </w:rPr>
              <w:t>0.031</w:t>
            </w:r>
          </w:p>
        </w:tc>
        <w:tc>
          <w:tcPr>
            <w:tcW w:w="354" w:type="pct"/>
            <w:vAlign w:val="center"/>
          </w:tcPr>
          <w:p w:rsidR="00240A69" w:rsidRPr="002B6419" w:rsidRDefault="00240A69" w:rsidP="00645803">
            <w:pPr>
              <w:jc w:val="center"/>
              <w:rPr>
                <w:sz w:val="18"/>
                <w:szCs w:val="18"/>
              </w:rPr>
            </w:pPr>
            <w:r w:rsidRPr="002B6419">
              <w:rPr>
                <w:sz w:val="18"/>
                <w:szCs w:val="18"/>
              </w:rPr>
              <w:t>1.0</w:t>
            </w:r>
          </w:p>
        </w:tc>
        <w:tc>
          <w:tcPr>
            <w:tcW w:w="505" w:type="pct"/>
            <w:vAlign w:val="center"/>
          </w:tcPr>
          <w:p w:rsidR="00240A69" w:rsidRPr="002B6419" w:rsidRDefault="00240A69" w:rsidP="00645803">
            <w:pPr>
              <w:jc w:val="center"/>
              <w:rPr>
                <w:sz w:val="18"/>
                <w:szCs w:val="18"/>
              </w:rPr>
            </w:pPr>
            <w:r w:rsidRPr="002B6419">
              <w:rPr>
                <w:sz w:val="18"/>
                <w:szCs w:val="18"/>
              </w:rPr>
              <w:t>0.2</w:t>
            </w:r>
            <w:r>
              <w:rPr>
                <w:sz w:val="18"/>
                <w:szCs w:val="18"/>
              </w:rPr>
              <w:t>1</w:t>
            </w:r>
          </w:p>
        </w:tc>
        <w:tc>
          <w:tcPr>
            <w:tcW w:w="506" w:type="pct"/>
            <w:vAlign w:val="center"/>
          </w:tcPr>
          <w:p w:rsidR="00240A69" w:rsidRPr="002B6419" w:rsidRDefault="00240A69" w:rsidP="00645803">
            <w:pPr>
              <w:jc w:val="center"/>
              <w:rPr>
                <w:sz w:val="18"/>
                <w:szCs w:val="18"/>
              </w:rPr>
            </w:pPr>
            <w:r w:rsidRPr="002B6419">
              <w:rPr>
                <w:sz w:val="18"/>
                <w:szCs w:val="18"/>
              </w:rPr>
              <w:t>0.2</w:t>
            </w:r>
            <w:r>
              <w:rPr>
                <w:sz w:val="18"/>
                <w:szCs w:val="18"/>
              </w:rPr>
              <w:t>8</w:t>
            </w:r>
          </w:p>
        </w:tc>
      </w:tr>
    </w:tbl>
    <w:p w:rsidR="00240A69" w:rsidRDefault="00240A69" w:rsidP="00592478">
      <w:pPr>
        <w:jc w:val="center"/>
        <w:rPr>
          <w:rFonts w:ascii="黑体" w:eastAsia="黑体" w:hAnsi="黑体"/>
        </w:rPr>
      </w:pPr>
    </w:p>
    <w:p w:rsidR="00240A69" w:rsidRPr="00891188" w:rsidRDefault="00240A69" w:rsidP="00891188">
      <w:r>
        <w:rPr>
          <w:noProof/>
        </w:rPr>
        <w:pict>
          <v:line id="Line 47" o:spid="_x0000_s1045" style="position:absolute;left:0;text-align:left;z-index:251664384;visibility:visible" from="2in,24.05pt" to="324pt,24.05pt">
            <w10:anchorlock/>
          </v:line>
        </w:pict>
      </w:r>
    </w:p>
    <w:p w:rsidR="00240A69" w:rsidRPr="00891188" w:rsidRDefault="00240A69" w:rsidP="00891188"/>
    <w:sectPr w:rsidR="00240A69" w:rsidRPr="00891188" w:rsidSect="00A460F9">
      <w:headerReference w:type="even" r:id="rId18"/>
      <w:headerReference w:type="default" r:id="rId19"/>
      <w:footerReference w:type="default" r:id="rId20"/>
      <w:pgSz w:w="11907" w:h="16839" w:code="9"/>
      <w:pgMar w:top="1418" w:right="1418" w:bottom="1134" w:left="1134" w:header="1418" w:footer="851"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A69" w:rsidRDefault="00240A69">
      <w:r>
        <w:separator/>
      </w:r>
    </w:p>
  </w:endnote>
  <w:endnote w:type="continuationSeparator" w:id="0">
    <w:p w:rsidR="00240A69" w:rsidRDefault="00240A6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A69" w:rsidRDefault="00240A69">
    <w:pPr>
      <w:pStyle w:val="a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XXXII</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A69" w:rsidRDefault="00240A69">
    <w:pPr>
      <w:pStyle w:val="a6"/>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A69" w:rsidRDefault="00240A69">
    <w:pPr>
      <w:pStyle w:val="a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A69" w:rsidRDefault="00240A69">
    <w:pPr>
      <w:pStyle w:val="a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A69" w:rsidRDefault="00240A69">
      <w:r>
        <w:separator/>
      </w:r>
    </w:p>
  </w:footnote>
  <w:footnote w:type="continuationSeparator" w:id="0">
    <w:p w:rsidR="00240A69" w:rsidRDefault="00240A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A69" w:rsidRDefault="00240A69">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5266" o:spid="_x0000_s2049" type="#_x0000_t136" style="position:absolute;margin-left:0;margin-top:0;width:566.15pt;height:113.2pt;rotation:315;z-index:-251656192;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r>
      <w:t>SN/T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A69" w:rsidRDefault="00240A69" w:rsidP="00C9590C">
    <w:pPr>
      <w:pStyle w:val="Header"/>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5267" o:spid="_x0000_s2050" type="#_x0000_t136" style="position:absolute;left:0;text-align:left;margin-left:0;margin-top:0;width:566.15pt;height:113.2pt;rotation:315;z-index:-251654144;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A69" w:rsidRPr="00D47E5D" w:rsidRDefault="00240A69" w:rsidP="003B6ED3">
    <w:pPr>
      <w:pStyle w:val="1"/>
      <w:spacing w:before="0" w:line="440" w:lineRule="exact"/>
      <w:ind w:right="1477"/>
      <w:jc w:val="both"/>
      <w:rPr>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5269" o:spid="_x0000_s2051" type="#_x0000_t136" style="position:absolute;left:0;text-align:left;margin-left:0;margin-top:0;width:566.15pt;height:113.2pt;rotation:315;z-index:-251652096;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w10:anchorlock/>
        </v:shape>
      </w:pict>
    </w:r>
    <w:r w:rsidRPr="00D47E5D">
      <w:rPr>
        <w:sz w:val="21"/>
        <w:szCs w:val="21"/>
      </w:rPr>
      <w:t>GBxxxxx—xxx</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A69" w:rsidRPr="00D47E5D" w:rsidRDefault="00240A69" w:rsidP="005B37B7">
    <w:pPr>
      <w:pStyle w:val="a8"/>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5270" o:spid="_x0000_s2052" type="#_x0000_t136" style="position:absolute;left:0;text-align:left;margin-left:0;margin-top:0;width:566.15pt;height:113.2pt;rotation:315;z-index:-251650048;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w10:anchorlock/>
        </v:shape>
      </w:pict>
    </w:r>
    <w:r w:rsidRPr="00D47E5D">
      <w:rPr>
        <w:b/>
        <w:bCs/>
      </w:rPr>
      <w:t>GB</w:t>
    </w:r>
    <w:r w:rsidRPr="00D47E5D">
      <w:t>xxxxx—xxxx</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A69" w:rsidRDefault="00240A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5272" o:spid="_x0000_s2053" type="#_x0000_t136" style="position:absolute;left:0;text-align:left;margin-left:0;margin-top:0;width:566.15pt;height:113.2pt;rotation:315;z-index:-251648000;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w10:anchorlock/>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A69" w:rsidRDefault="00240A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45273" o:spid="_x0000_s2054" type="#_x0000_t136" style="position:absolute;left:0;text-align:left;margin-left:0;margin-top:0;width:566.15pt;height:113.2pt;rotation:315;z-index:-251645952;mso-position-horizontal:center;mso-position-horizontal-relative:margin;mso-position-vertical:center;mso-position-vertical-relative:margin" o:allowincell="f" fillcolor="silver" stroked="f">
          <v:fill opacity=".5"/>
          <v:textpath style="font-family:&quot;宋体&quot;;font-size:1pt" string="征求意见稿"/>
          <w10:wrap anchorx="margin" anchory="margin"/>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15CD"/>
    <w:multiLevelType w:val="multilevel"/>
    <w:tmpl w:val="EF3C51FC"/>
    <w:lvl w:ilvl="0">
      <w:start w:val="1"/>
      <w:numFmt w:val="none"/>
      <w:suff w:val="nothing"/>
      <w:lvlText w:val="　"/>
      <w:lvlJc w:val="left"/>
      <w:rPr>
        <w:rFonts w:ascii="黑体" w:eastAsia="黑体" w:hAnsi="Times New Roman" w:hint="eastAsia"/>
        <w:b w:val="0"/>
        <w:bCs w:val="0"/>
        <w:i w:val="0"/>
        <w:iCs w:val="0"/>
        <w:sz w:val="21"/>
        <w:szCs w:val="21"/>
      </w:rPr>
    </w:lvl>
    <w:lvl w:ilvl="1">
      <w:start w:val="1"/>
      <w:numFmt w:val="decimal"/>
      <w:isLgl/>
      <w:suff w:val="nothing"/>
      <w:lvlText w:val="%2　"/>
      <w:lvlJc w:val="left"/>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86E07C9"/>
    <w:multiLevelType w:val="hybridMultilevel"/>
    <w:tmpl w:val="C2C0DFA0"/>
    <w:lvl w:ilvl="0" w:tplc="24903606">
      <w:start w:val="1"/>
      <w:numFmt w:val="lowerLetter"/>
      <w:lvlText w:val="%1)"/>
      <w:lvlJc w:val="left"/>
      <w:pPr>
        <w:tabs>
          <w:tab w:val="num" w:pos="420"/>
        </w:tabs>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0AE367E9"/>
    <w:multiLevelType w:val="hybridMultilevel"/>
    <w:tmpl w:val="9D5A321A"/>
    <w:lvl w:ilvl="0" w:tplc="FFFFFFFF">
      <w:start w:val="1"/>
      <w:numFmt w:val="none"/>
      <w:lvlText w:val="%1示例"/>
      <w:lvlJc w:val="left"/>
      <w:pPr>
        <w:tabs>
          <w:tab w:val="num" w:pos="1120"/>
        </w:tabs>
        <w:ind w:firstLine="400"/>
      </w:pPr>
      <w:rPr>
        <w:rFonts w:ascii="宋体" w:eastAsia="宋体" w:hint="eastAsia"/>
        <w:b w:val="0"/>
        <w:bCs w:val="0"/>
        <w:i w:val="0"/>
        <w:iCs w:val="0"/>
        <w:sz w:val="18"/>
        <w:szCs w:val="18"/>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3">
    <w:nsid w:val="0CD215CA"/>
    <w:multiLevelType w:val="multilevel"/>
    <w:tmpl w:val="2ED4F3F4"/>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黑体" w:eastAsia="黑体" w:hint="eastAsi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47E613A"/>
    <w:multiLevelType w:val="hybridMultilevel"/>
    <w:tmpl w:val="97C854C2"/>
    <w:lvl w:ilvl="0" w:tplc="04090019">
      <w:start w:val="1"/>
      <w:numFmt w:val="lowerLetter"/>
      <w:lvlText w:val="%1)"/>
      <w:lvlJc w:val="left"/>
      <w:pPr>
        <w:tabs>
          <w:tab w:val="num" w:pos="840"/>
        </w:tabs>
        <w:ind w:left="840" w:hanging="4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5">
    <w:nsid w:val="1A26630D"/>
    <w:multiLevelType w:val="hybridMultilevel"/>
    <w:tmpl w:val="5554F74C"/>
    <w:lvl w:ilvl="0" w:tplc="0409000F">
      <w:start w:val="1"/>
      <w:numFmt w:val="decimal"/>
      <w:lvlText w:val="%1."/>
      <w:lvlJc w:val="left"/>
      <w:pPr>
        <w:tabs>
          <w:tab w:val="num" w:pos="1155"/>
        </w:tabs>
        <w:ind w:left="1155" w:hanging="420"/>
      </w:pPr>
    </w:lvl>
    <w:lvl w:ilvl="1" w:tplc="04090019">
      <w:start w:val="1"/>
      <w:numFmt w:val="lowerLetter"/>
      <w:lvlText w:val="%2)"/>
      <w:lvlJc w:val="left"/>
      <w:pPr>
        <w:tabs>
          <w:tab w:val="num" w:pos="1575"/>
        </w:tabs>
        <w:ind w:left="1575" w:hanging="420"/>
      </w:pPr>
    </w:lvl>
    <w:lvl w:ilvl="2" w:tplc="0409001B">
      <w:start w:val="1"/>
      <w:numFmt w:val="lowerRoman"/>
      <w:lvlText w:val="%3."/>
      <w:lvlJc w:val="right"/>
      <w:pPr>
        <w:tabs>
          <w:tab w:val="num" w:pos="1995"/>
        </w:tabs>
        <w:ind w:left="1995" w:hanging="420"/>
      </w:pPr>
    </w:lvl>
    <w:lvl w:ilvl="3" w:tplc="0409000F">
      <w:start w:val="1"/>
      <w:numFmt w:val="decimal"/>
      <w:lvlText w:val="%4."/>
      <w:lvlJc w:val="left"/>
      <w:pPr>
        <w:tabs>
          <w:tab w:val="num" w:pos="2415"/>
        </w:tabs>
        <w:ind w:left="2415" w:hanging="420"/>
      </w:pPr>
    </w:lvl>
    <w:lvl w:ilvl="4" w:tplc="04090019">
      <w:start w:val="1"/>
      <w:numFmt w:val="lowerLetter"/>
      <w:lvlText w:val="%5)"/>
      <w:lvlJc w:val="left"/>
      <w:pPr>
        <w:tabs>
          <w:tab w:val="num" w:pos="2835"/>
        </w:tabs>
        <w:ind w:left="2835" w:hanging="420"/>
      </w:pPr>
    </w:lvl>
    <w:lvl w:ilvl="5" w:tplc="0409001B">
      <w:start w:val="1"/>
      <w:numFmt w:val="lowerRoman"/>
      <w:lvlText w:val="%6."/>
      <w:lvlJc w:val="right"/>
      <w:pPr>
        <w:tabs>
          <w:tab w:val="num" w:pos="3255"/>
        </w:tabs>
        <w:ind w:left="3255" w:hanging="420"/>
      </w:pPr>
    </w:lvl>
    <w:lvl w:ilvl="6" w:tplc="0409000F">
      <w:start w:val="1"/>
      <w:numFmt w:val="decimal"/>
      <w:lvlText w:val="%7."/>
      <w:lvlJc w:val="left"/>
      <w:pPr>
        <w:tabs>
          <w:tab w:val="num" w:pos="3675"/>
        </w:tabs>
        <w:ind w:left="3675" w:hanging="420"/>
      </w:pPr>
    </w:lvl>
    <w:lvl w:ilvl="7" w:tplc="04090019">
      <w:start w:val="1"/>
      <w:numFmt w:val="lowerLetter"/>
      <w:lvlText w:val="%8)"/>
      <w:lvlJc w:val="left"/>
      <w:pPr>
        <w:tabs>
          <w:tab w:val="num" w:pos="4095"/>
        </w:tabs>
        <w:ind w:left="4095" w:hanging="420"/>
      </w:pPr>
    </w:lvl>
    <w:lvl w:ilvl="8" w:tplc="0409001B">
      <w:start w:val="1"/>
      <w:numFmt w:val="lowerRoman"/>
      <w:lvlText w:val="%9."/>
      <w:lvlJc w:val="right"/>
      <w:pPr>
        <w:tabs>
          <w:tab w:val="num" w:pos="4515"/>
        </w:tabs>
        <w:ind w:left="4515" w:hanging="420"/>
      </w:pPr>
    </w:lvl>
  </w:abstractNum>
  <w:abstractNum w:abstractNumId="6">
    <w:nsid w:val="1DD069AB"/>
    <w:multiLevelType w:val="hybridMultilevel"/>
    <w:tmpl w:val="08CCB76E"/>
    <w:lvl w:ilvl="0" w:tplc="05FC0F66">
      <w:start w:val="1"/>
      <w:numFmt w:val="lowerLetter"/>
      <w:lvlText w:val="%1)"/>
      <w:lvlJc w:val="left"/>
      <w:pPr>
        <w:tabs>
          <w:tab w:val="num" w:pos="420"/>
        </w:tabs>
        <w:ind w:left="113" w:hanging="113"/>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nsid w:val="28DC3BF9"/>
    <w:multiLevelType w:val="singleLevel"/>
    <w:tmpl w:val="1DA25694"/>
    <w:lvl w:ilvl="0">
      <w:start w:val="1"/>
      <w:numFmt w:val="lowerLetter"/>
      <w:lvlText w:val="%1）"/>
      <w:lvlJc w:val="left"/>
      <w:pPr>
        <w:tabs>
          <w:tab w:val="num" w:pos="825"/>
        </w:tabs>
        <w:ind w:left="825" w:hanging="465"/>
      </w:pPr>
      <w:rPr>
        <w:rFonts w:ascii="Times New Roman" w:hAnsi="Times New Roman" w:hint="default"/>
      </w:rPr>
    </w:lvl>
  </w:abstractNum>
  <w:abstractNum w:abstractNumId="8">
    <w:nsid w:val="2A873462"/>
    <w:multiLevelType w:val="hybridMultilevel"/>
    <w:tmpl w:val="60D06F74"/>
    <w:lvl w:ilvl="0" w:tplc="6EF663AC">
      <w:start w:val="1"/>
      <w:numFmt w:val="decimal"/>
      <w:lvlText w:val="%1"/>
      <w:lvlJc w:val="center"/>
      <w:pPr>
        <w:tabs>
          <w:tab w:val="num" w:pos="132"/>
        </w:tabs>
        <w:ind w:left="132" w:hanging="132"/>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2E6B0A02"/>
    <w:multiLevelType w:val="multilevel"/>
    <w:tmpl w:val="21D8A7BE"/>
    <w:lvl w:ilvl="0">
      <w:start w:val="5"/>
      <w:numFmt w:val="decimal"/>
      <w:lvlText w:val="%1"/>
      <w:lvlJc w:val="left"/>
      <w:pPr>
        <w:tabs>
          <w:tab w:val="num" w:pos="528"/>
        </w:tabs>
        <w:ind w:left="528" w:hanging="528"/>
      </w:pPr>
      <w:rPr>
        <w:rFonts w:ascii="黑体" w:eastAsia="黑体" w:hAnsi="Times New Roman" w:hint="default"/>
      </w:rPr>
    </w:lvl>
    <w:lvl w:ilvl="1">
      <w:start w:val="3"/>
      <w:numFmt w:val="decimal"/>
      <w:lvlText w:val="%1.%2"/>
      <w:lvlJc w:val="left"/>
      <w:pPr>
        <w:tabs>
          <w:tab w:val="num" w:pos="528"/>
        </w:tabs>
        <w:ind w:left="528" w:hanging="528"/>
      </w:pPr>
      <w:rPr>
        <w:rFonts w:ascii="黑体" w:eastAsia="黑体" w:hAnsi="Times New Roman" w:hint="default"/>
      </w:rPr>
    </w:lvl>
    <w:lvl w:ilvl="2">
      <w:start w:val="1"/>
      <w:numFmt w:val="decimal"/>
      <w:lvlText w:val="%1.%2.%3"/>
      <w:lvlJc w:val="left"/>
      <w:pPr>
        <w:tabs>
          <w:tab w:val="num" w:pos="720"/>
        </w:tabs>
        <w:ind w:left="720" w:hanging="720"/>
      </w:pPr>
      <w:rPr>
        <w:rFonts w:ascii="黑体" w:eastAsia="黑体" w:hAnsi="Times New Roman" w:hint="default"/>
      </w:rPr>
    </w:lvl>
    <w:lvl w:ilvl="3">
      <w:start w:val="1"/>
      <w:numFmt w:val="decimal"/>
      <w:lvlText w:val="%1.%2.%3.%4"/>
      <w:lvlJc w:val="left"/>
      <w:pPr>
        <w:tabs>
          <w:tab w:val="num" w:pos="1080"/>
        </w:tabs>
        <w:ind w:left="1080" w:hanging="1080"/>
      </w:pPr>
      <w:rPr>
        <w:rFonts w:ascii="黑体" w:eastAsia="黑体" w:hAnsi="Times New Roman" w:hint="default"/>
      </w:rPr>
    </w:lvl>
    <w:lvl w:ilvl="4">
      <w:start w:val="1"/>
      <w:numFmt w:val="decimal"/>
      <w:lvlText w:val="%1.%2.%3.%4.%5"/>
      <w:lvlJc w:val="left"/>
      <w:pPr>
        <w:tabs>
          <w:tab w:val="num" w:pos="1080"/>
        </w:tabs>
        <w:ind w:left="1080" w:hanging="1080"/>
      </w:pPr>
      <w:rPr>
        <w:rFonts w:ascii="黑体" w:eastAsia="黑体" w:hAnsi="Times New Roman" w:hint="default"/>
      </w:rPr>
    </w:lvl>
    <w:lvl w:ilvl="5">
      <w:start w:val="1"/>
      <w:numFmt w:val="decimal"/>
      <w:lvlText w:val="%1.%2.%3.%4.%5.%6"/>
      <w:lvlJc w:val="left"/>
      <w:pPr>
        <w:tabs>
          <w:tab w:val="num" w:pos="1440"/>
        </w:tabs>
        <w:ind w:left="1440" w:hanging="1440"/>
      </w:pPr>
      <w:rPr>
        <w:rFonts w:ascii="黑体" w:eastAsia="黑体" w:hAnsi="Times New Roman" w:hint="default"/>
      </w:rPr>
    </w:lvl>
    <w:lvl w:ilvl="6">
      <w:start w:val="1"/>
      <w:numFmt w:val="decimal"/>
      <w:lvlText w:val="%1.%2.%3.%4.%5.%6.%7"/>
      <w:lvlJc w:val="left"/>
      <w:pPr>
        <w:tabs>
          <w:tab w:val="num" w:pos="1440"/>
        </w:tabs>
        <w:ind w:left="1440" w:hanging="1440"/>
      </w:pPr>
      <w:rPr>
        <w:rFonts w:ascii="黑体" w:eastAsia="黑体" w:hAnsi="Times New Roman" w:hint="default"/>
      </w:rPr>
    </w:lvl>
    <w:lvl w:ilvl="7">
      <w:start w:val="1"/>
      <w:numFmt w:val="decimal"/>
      <w:lvlText w:val="%1.%2.%3.%4.%5.%6.%7.%8"/>
      <w:lvlJc w:val="left"/>
      <w:pPr>
        <w:tabs>
          <w:tab w:val="num" w:pos="1800"/>
        </w:tabs>
        <w:ind w:left="1800" w:hanging="1800"/>
      </w:pPr>
      <w:rPr>
        <w:rFonts w:ascii="黑体" w:eastAsia="黑体" w:hAnsi="Times New Roman" w:hint="default"/>
      </w:rPr>
    </w:lvl>
    <w:lvl w:ilvl="8">
      <w:start w:val="1"/>
      <w:numFmt w:val="decimal"/>
      <w:lvlText w:val="%1.%2.%3.%4.%5.%6.%7.%8.%9"/>
      <w:lvlJc w:val="left"/>
      <w:pPr>
        <w:tabs>
          <w:tab w:val="num" w:pos="1800"/>
        </w:tabs>
        <w:ind w:left="1800" w:hanging="1800"/>
      </w:pPr>
      <w:rPr>
        <w:rFonts w:ascii="黑体" w:eastAsia="黑体" w:hAnsi="Times New Roman" w:hint="default"/>
      </w:rPr>
    </w:lvl>
  </w:abstractNum>
  <w:abstractNum w:abstractNumId="10">
    <w:nsid w:val="30E50D8C"/>
    <w:multiLevelType w:val="hybridMultilevel"/>
    <w:tmpl w:val="B8B8E3AC"/>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373A629A"/>
    <w:multiLevelType w:val="hybridMultilevel"/>
    <w:tmpl w:val="F0769086"/>
    <w:lvl w:ilvl="0" w:tplc="04090019">
      <w:start w:val="1"/>
      <w:numFmt w:val="lowerLetter"/>
      <w:lvlText w:val="%1)"/>
      <w:lvlJc w:val="left"/>
      <w:pPr>
        <w:tabs>
          <w:tab w:val="num" w:pos="840"/>
        </w:tabs>
        <w:ind w:left="840" w:hanging="42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12">
    <w:nsid w:val="3B9E5406"/>
    <w:multiLevelType w:val="hybridMultilevel"/>
    <w:tmpl w:val="68F4EB4A"/>
    <w:lvl w:ilvl="0" w:tplc="AEB2637E">
      <w:start w:val="1"/>
      <w:numFmt w:val="lowerLetter"/>
      <w:lvlText w:val="%1)"/>
      <w:lvlJc w:val="left"/>
      <w:pPr>
        <w:tabs>
          <w:tab w:val="num" w:pos="420"/>
        </w:tabs>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nsid w:val="3D5D52C5"/>
    <w:multiLevelType w:val="hybridMultilevel"/>
    <w:tmpl w:val="1670058C"/>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401E7E80"/>
    <w:multiLevelType w:val="hybridMultilevel"/>
    <w:tmpl w:val="AAC282D4"/>
    <w:lvl w:ilvl="0" w:tplc="FFFFFFFF">
      <w:start w:val="4"/>
      <w:numFmt w:val="decimal"/>
      <w:lvlText w:val="%1."/>
      <w:lvlJc w:val="left"/>
      <w:pPr>
        <w:tabs>
          <w:tab w:val="num" w:pos="360"/>
        </w:tabs>
        <w:ind w:left="360" w:hanging="360"/>
      </w:pPr>
      <w:rPr>
        <w:rFonts w:hint="default"/>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5">
    <w:nsid w:val="407E65F9"/>
    <w:multiLevelType w:val="hybridMultilevel"/>
    <w:tmpl w:val="B4C4724E"/>
    <w:lvl w:ilvl="0" w:tplc="FFFFFFFF">
      <w:start w:val="1"/>
      <w:numFmt w:val="none"/>
      <w:lvlText w:val="%1·　"/>
      <w:lvlJc w:val="left"/>
      <w:pPr>
        <w:tabs>
          <w:tab w:val="num" w:pos="1140"/>
        </w:tabs>
        <w:ind w:left="737" w:hanging="317"/>
      </w:pPr>
      <w:rPr>
        <w:rFonts w:ascii="宋体" w:eastAsia="宋体" w:hAnsi="Times New Roman" w:hint="eastAsia"/>
        <w:b w:val="0"/>
        <w:bCs w:val="0"/>
        <w:i w:val="0"/>
        <w:iCs w:val="0"/>
        <w:sz w:val="21"/>
        <w:szCs w:val="21"/>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cs="Wingdings" w:hint="default"/>
      </w:rPr>
    </w:lvl>
    <w:lvl w:ilvl="3" w:tplc="FFFFFFFF">
      <w:start w:val="1"/>
      <w:numFmt w:val="bullet"/>
      <w:lvlText w:val=""/>
      <w:lvlJc w:val="left"/>
      <w:pPr>
        <w:tabs>
          <w:tab w:val="num" w:pos="1680"/>
        </w:tabs>
        <w:ind w:left="1680" w:hanging="420"/>
      </w:pPr>
      <w:rPr>
        <w:rFonts w:ascii="Wingdings" w:hAnsi="Wingdings" w:cs="Wingdings" w:hint="default"/>
      </w:rPr>
    </w:lvl>
    <w:lvl w:ilvl="4" w:tplc="FFFFFFFF">
      <w:start w:val="1"/>
      <w:numFmt w:val="bullet"/>
      <w:lvlText w:val=""/>
      <w:lvlJc w:val="left"/>
      <w:pPr>
        <w:tabs>
          <w:tab w:val="num" w:pos="2100"/>
        </w:tabs>
        <w:ind w:left="2100" w:hanging="420"/>
      </w:pPr>
      <w:rPr>
        <w:rFonts w:ascii="Wingdings" w:hAnsi="Wingdings" w:cs="Wingdings" w:hint="default"/>
      </w:rPr>
    </w:lvl>
    <w:lvl w:ilvl="5" w:tplc="FFFFFFFF">
      <w:start w:val="1"/>
      <w:numFmt w:val="bullet"/>
      <w:lvlText w:val=""/>
      <w:lvlJc w:val="left"/>
      <w:pPr>
        <w:tabs>
          <w:tab w:val="num" w:pos="2520"/>
        </w:tabs>
        <w:ind w:left="2520" w:hanging="420"/>
      </w:pPr>
      <w:rPr>
        <w:rFonts w:ascii="Wingdings" w:hAnsi="Wingdings" w:cs="Wingdings" w:hint="default"/>
      </w:rPr>
    </w:lvl>
    <w:lvl w:ilvl="6" w:tplc="FFFFFFFF">
      <w:start w:val="1"/>
      <w:numFmt w:val="bullet"/>
      <w:lvlText w:val=""/>
      <w:lvlJc w:val="left"/>
      <w:pPr>
        <w:tabs>
          <w:tab w:val="num" w:pos="2940"/>
        </w:tabs>
        <w:ind w:left="2940" w:hanging="420"/>
      </w:pPr>
      <w:rPr>
        <w:rFonts w:ascii="Wingdings" w:hAnsi="Wingdings" w:cs="Wingdings" w:hint="default"/>
      </w:rPr>
    </w:lvl>
    <w:lvl w:ilvl="7" w:tplc="FFFFFFFF">
      <w:start w:val="1"/>
      <w:numFmt w:val="bullet"/>
      <w:lvlText w:val=""/>
      <w:lvlJc w:val="left"/>
      <w:pPr>
        <w:tabs>
          <w:tab w:val="num" w:pos="3360"/>
        </w:tabs>
        <w:ind w:left="3360" w:hanging="420"/>
      </w:pPr>
      <w:rPr>
        <w:rFonts w:ascii="Wingdings" w:hAnsi="Wingdings" w:cs="Wingdings" w:hint="default"/>
      </w:rPr>
    </w:lvl>
    <w:lvl w:ilvl="8" w:tplc="FFFFFFFF">
      <w:start w:val="1"/>
      <w:numFmt w:val="bullet"/>
      <w:lvlText w:val=""/>
      <w:lvlJc w:val="left"/>
      <w:pPr>
        <w:tabs>
          <w:tab w:val="num" w:pos="3780"/>
        </w:tabs>
        <w:ind w:left="3780" w:hanging="420"/>
      </w:pPr>
      <w:rPr>
        <w:rFonts w:ascii="Wingdings" w:hAnsi="Wingdings" w:cs="Wingdings" w:hint="default"/>
      </w:rPr>
    </w:lvl>
  </w:abstractNum>
  <w:abstractNum w:abstractNumId="16">
    <w:nsid w:val="46806F7D"/>
    <w:multiLevelType w:val="hybridMultilevel"/>
    <w:tmpl w:val="9B20C2B2"/>
    <w:lvl w:ilvl="0" w:tplc="7640147C">
      <w:start w:val="1"/>
      <w:numFmt w:val="none"/>
      <w:pStyle w:val="a"/>
      <w:lvlText w:val="图"/>
      <w:lvlJc w:val="left"/>
      <w:pPr>
        <w:tabs>
          <w:tab w:val="num" w:pos="360"/>
        </w:tabs>
      </w:pPr>
      <w:rPr>
        <w:rFonts w:ascii="黑体" w:eastAsia="黑体" w:hint="eastAsia"/>
        <w:b w:val="0"/>
        <w:bCs w:val="0"/>
        <w:i w:val="0"/>
        <w:iCs w:val="0"/>
        <w:sz w:val="21"/>
        <w:szCs w:val="21"/>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7">
    <w:nsid w:val="46D22D8F"/>
    <w:multiLevelType w:val="hybridMultilevel"/>
    <w:tmpl w:val="1ABE3F64"/>
    <w:lvl w:ilvl="0" w:tplc="15409222">
      <w:start w:val="1"/>
      <w:numFmt w:val="none"/>
      <w:lvlText w:val="%1◆　"/>
      <w:lvlJc w:val="left"/>
      <w:pPr>
        <w:tabs>
          <w:tab w:val="num" w:pos="960"/>
        </w:tabs>
        <w:ind w:left="917" w:hanging="317"/>
      </w:pPr>
      <w:rPr>
        <w:rFonts w:ascii="宋体" w:eastAsia="宋体" w:hAnsi="Times New Roman" w:hint="eastAsia"/>
        <w:b w:val="0"/>
        <w:bCs w:val="0"/>
        <w:i w:val="0"/>
        <w:iCs w:val="0"/>
        <w:position w:val="4"/>
        <w:sz w:val="11"/>
        <w:szCs w:val="11"/>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8">
    <w:nsid w:val="46FA3207"/>
    <w:multiLevelType w:val="hybridMultilevel"/>
    <w:tmpl w:val="2C54058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19">
    <w:nsid w:val="48896945"/>
    <w:multiLevelType w:val="hybridMultilevel"/>
    <w:tmpl w:val="B6B259B8"/>
    <w:lvl w:ilvl="0" w:tplc="05FC0F66">
      <w:start w:val="1"/>
      <w:numFmt w:val="lowerLetter"/>
      <w:lvlText w:val="%1)"/>
      <w:lvlJc w:val="left"/>
      <w:pPr>
        <w:tabs>
          <w:tab w:val="num" w:pos="420"/>
        </w:tabs>
        <w:ind w:left="113" w:hanging="113"/>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0">
    <w:nsid w:val="491026EC"/>
    <w:multiLevelType w:val="multilevel"/>
    <w:tmpl w:val="BDE23DE6"/>
    <w:lvl w:ilvl="0">
      <w:start w:val="6"/>
      <w:numFmt w:val="decimal"/>
      <w:lvlText w:val="%1"/>
      <w:lvlJc w:val="left"/>
      <w:pPr>
        <w:tabs>
          <w:tab w:val="num" w:pos="750"/>
        </w:tabs>
        <w:ind w:left="750" w:hanging="750"/>
      </w:pPr>
      <w:rPr>
        <w:rFonts w:ascii="黑体" w:eastAsia="黑体" w:hint="default"/>
      </w:rPr>
    </w:lvl>
    <w:lvl w:ilvl="1">
      <w:start w:val="2"/>
      <w:numFmt w:val="decimal"/>
      <w:lvlText w:val="%1.%2"/>
      <w:lvlJc w:val="left"/>
      <w:pPr>
        <w:tabs>
          <w:tab w:val="num" w:pos="750"/>
        </w:tabs>
        <w:ind w:left="750" w:hanging="750"/>
      </w:pPr>
      <w:rPr>
        <w:rFonts w:ascii="黑体" w:eastAsia="黑体" w:hint="default"/>
      </w:rPr>
    </w:lvl>
    <w:lvl w:ilvl="2">
      <w:start w:val="2"/>
      <w:numFmt w:val="decimal"/>
      <w:lvlText w:val="%1.%2.%3"/>
      <w:lvlJc w:val="left"/>
      <w:pPr>
        <w:tabs>
          <w:tab w:val="num" w:pos="750"/>
        </w:tabs>
        <w:ind w:left="750" w:hanging="750"/>
      </w:pPr>
      <w:rPr>
        <w:rFonts w:ascii="黑体" w:eastAsia="黑体" w:hint="default"/>
      </w:rPr>
    </w:lvl>
    <w:lvl w:ilvl="3">
      <w:start w:val="1"/>
      <w:numFmt w:val="decimal"/>
      <w:lvlText w:val="%1.%2.%3.%4"/>
      <w:lvlJc w:val="left"/>
      <w:pPr>
        <w:tabs>
          <w:tab w:val="num" w:pos="750"/>
        </w:tabs>
        <w:ind w:left="750" w:hanging="750"/>
      </w:pPr>
      <w:rPr>
        <w:rFonts w:ascii="黑体" w:eastAsia="黑体" w:hint="default"/>
      </w:rPr>
    </w:lvl>
    <w:lvl w:ilvl="4">
      <w:start w:val="1"/>
      <w:numFmt w:val="decimal"/>
      <w:lvlText w:val="%1.%2.%3.%4.%5"/>
      <w:lvlJc w:val="left"/>
      <w:pPr>
        <w:tabs>
          <w:tab w:val="num" w:pos="1080"/>
        </w:tabs>
        <w:ind w:left="1080" w:hanging="1080"/>
      </w:pPr>
      <w:rPr>
        <w:rFonts w:ascii="黑体" w:eastAsia="黑体" w:hint="default"/>
      </w:rPr>
    </w:lvl>
    <w:lvl w:ilvl="5">
      <w:start w:val="1"/>
      <w:numFmt w:val="decimal"/>
      <w:lvlText w:val="%1.%2.%3.%4.%5.%6"/>
      <w:lvlJc w:val="left"/>
      <w:pPr>
        <w:tabs>
          <w:tab w:val="num" w:pos="1080"/>
        </w:tabs>
        <w:ind w:left="1080" w:hanging="1080"/>
      </w:pPr>
      <w:rPr>
        <w:rFonts w:ascii="黑体" w:eastAsia="黑体" w:hint="default"/>
      </w:rPr>
    </w:lvl>
    <w:lvl w:ilvl="6">
      <w:start w:val="1"/>
      <w:numFmt w:val="decimal"/>
      <w:lvlText w:val="%1.%2.%3.%4.%5.%6.%7"/>
      <w:lvlJc w:val="left"/>
      <w:pPr>
        <w:tabs>
          <w:tab w:val="num" w:pos="1080"/>
        </w:tabs>
        <w:ind w:left="1080" w:hanging="1080"/>
      </w:pPr>
      <w:rPr>
        <w:rFonts w:ascii="黑体" w:eastAsia="黑体" w:hint="default"/>
      </w:rPr>
    </w:lvl>
    <w:lvl w:ilvl="7">
      <w:start w:val="1"/>
      <w:numFmt w:val="decimal"/>
      <w:lvlText w:val="%1.%2.%3.%4.%5.%6.%7.%8"/>
      <w:lvlJc w:val="left"/>
      <w:pPr>
        <w:tabs>
          <w:tab w:val="num" w:pos="1440"/>
        </w:tabs>
        <w:ind w:left="1440" w:hanging="1440"/>
      </w:pPr>
      <w:rPr>
        <w:rFonts w:ascii="黑体" w:eastAsia="黑体" w:hint="default"/>
      </w:rPr>
    </w:lvl>
    <w:lvl w:ilvl="8">
      <w:start w:val="1"/>
      <w:numFmt w:val="decimal"/>
      <w:lvlText w:val="%1.%2.%3.%4.%5.%6.%7.%8.%9"/>
      <w:lvlJc w:val="left"/>
      <w:pPr>
        <w:tabs>
          <w:tab w:val="num" w:pos="1440"/>
        </w:tabs>
        <w:ind w:left="1440" w:hanging="1440"/>
      </w:pPr>
      <w:rPr>
        <w:rFonts w:ascii="黑体" w:eastAsia="黑体" w:hint="default"/>
      </w:rPr>
    </w:lvl>
  </w:abstractNum>
  <w:abstractNum w:abstractNumId="21">
    <w:nsid w:val="496E4D7B"/>
    <w:multiLevelType w:val="hybridMultilevel"/>
    <w:tmpl w:val="4CA81642"/>
    <w:lvl w:ilvl="0" w:tplc="FFFFFFFF">
      <w:start w:val="1"/>
      <w:numFmt w:val="none"/>
      <w:lvlText w:val="%1注"/>
      <w:lvlJc w:val="left"/>
      <w:pPr>
        <w:tabs>
          <w:tab w:val="num" w:pos="900"/>
        </w:tabs>
        <w:ind w:left="900" w:hanging="500"/>
      </w:pPr>
      <w:rPr>
        <w:rFonts w:ascii="宋体" w:eastAsia="宋体" w:hAnsi="Times New Roman" w:hint="eastAsia"/>
        <w:b w:val="0"/>
        <w:bCs w:val="0"/>
        <w:i w:val="0"/>
        <w:iCs w:val="0"/>
        <w:sz w:val="18"/>
        <w:szCs w:val="18"/>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22">
    <w:nsid w:val="4C785360"/>
    <w:multiLevelType w:val="multilevel"/>
    <w:tmpl w:val="C2C0DFA0"/>
    <w:lvl w:ilvl="0">
      <w:start w:val="1"/>
      <w:numFmt w:val="lowerLetter"/>
      <w:lvlText w:val="%1)"/>
      <w:lvlJc w:val="left"/>
      <w:pPr>
        <w:tabs>
          <w:tab w:val="num" w:pos="420"/>
        </w:tabs>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D2E1C1D"/>
    <w:multiLevelType w:val="hybridMultilevel"/>
    <w:tmpl w:val="F7CE1C0C"/>
    <w:lvl w:ilvl="0" w:tplc="FFFFFFFF">
      <w:start w:val="1"/>
      <w:numFmt w:val="lowerLetter"/>
      <w:lvlText w:val="%1)"/>
      <w:lvlJc w:val="left"/>
      <w:pPr>
        <w:tabs>
          <w:tab w:val="num" w:pos="360"/>
        </w:tabs>
        <w:ind w:left="360" w:hanging="360"/>
      </w:pPr>
      <w:rPr>
        <w:rFonts w:hint="eastAsia"/>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24">
    <w:nsid w:val="4E23611B"/>
    <w:multiLevelType w:val="hybridMultilevel"/>
    <w:tmpl w:val="F46A4B62"/>
    <w:lvl w:ilvl="0" w:tplc="FFFFFFFF">
      <w:start w:val="1"/>
      <w:numFmt w:val="decimal"/>
      <w:lvlText w:val="%1—"/>
      <w:lvlJc w:val="left"/>
      <w:pPr>
        <w:tabs>
          <w:tab w:val="num" w:pos="780"/>
        </w:tabs>
        <w:ind w:left="780" w:hanging="360"/>
      </w:pPr>
      <w:rPr>
        <w:rFonts w:hint="default"/>
      </w:rPr>
    </w:lvl>
    <w:lvl w:ilvl="1" w:tplc="FFFFFFFF">
      <w:start w:val="1"/>
      <w:numFmt w:val="lowerLetter"/>
      <w:lvlText w:val="%2)"/>
      <w:lvlJc w:val="left"/>
      <w:pPr>
        <w:tabs>
          <w:tab w:val="num" w:pos="1260"/>
        </w:tabs>
        <w:ind w:left="1260" w:hanging="420"/>
      </w:pPr>
    </w:lvl>
    <w:lvl w:ilvl="2" w:tplc="FFFFFFFF">
      <w:start w:val="1"/>
      <w:numFmt w:val="lowerRoman"/>
      <w:lvlText w:val="%3."/>
      <w:lvlJc w:val="right"/>
      <w:pPr>
        <w:tabs>
          <w:tab w:val="num" w:pos="1680"/>
        </w:tabs>
        <w:ind w:left="1680" w:hanging="420"/>
      </w:pPr>
    </w:lvl>
    <w:lvl w:ilvl="3" w:tplc="FFFFFFFF">
      <w:start w:val="1"/>
      <w:numFmt w:val="decimal"/>
      <w:lvlText w:val="%4."/>
      <w:lvlJc w:val="left"/>
      <w:pPr>
        <w:tabs>
          <w:tab w:val="num" w:pos="2100"/>
        </w:tabs>
        <w:ind w:left="2100" w:hanging="420"/>
      </w:pPr>
    </w:lvl>
    <w:lvl w:ilvl="4" w:tplc="FFFFFFFF">
      <w:start w:val="1"/>
      <w:numFmt w:val="lowerLetter"/>
      <w:lvlText w:val="%5)"/>
      <w:lvlJc w:val="left"/>
      <w:pPr>
        <w:tabs>
          <w:tab w:val="num" w:pos="2520"/>
        </w:tabs>
        <w:ind w:left="2520" w:hanging="420"/>
      </w:pPr>
    </w:lvl>
    <w:lvl w:ilvl="5" w:tplc="FFFFFFFF">
      <w:start w:val="1"/>
      <w:numFmt w:val="lowerRoman"/>
      <w:lvlText w:val="%6."/>
      <w:lvlJc w:val="right"/>
      <w:pPr>
        <w:tabs>
          <w:tab w:val="num" w:pos="2940"/>
        </w:tabs>
        <w:ind w:left="2940" w:hanging="420"/>
      </w:pPr>
    </w:lvl>
    <w:lvl w:ilvl="6" w:tplc="FFFFFFFF">
      <w:start w:val="1"/>
      <w:numFmt w:val="decimal"/>
      <w:lvlText w:val="%7."/>
      <w:lvlJc w:val="left"/>
      <w:pPr>
        <w:tabs>
          <w:tab w:val="num" w:pos="3360"/>
        </w:tabs>
        <w:ind w:left="3360" w:hanging="420"/>
      </w:pPr>
    </w:lvl>
    <w:lvl w:ilvl="7" w:tplc="FFFFFFFF">
      <w:start w:val="1"/>
      <w:numFmt w:val="lowerLetter"/>
      <w:lvlText w:val="%8)"/>
      <w:lvlJc w:val="left"/>
      <w:pPr>
        <w:tabs>
          <w:tab w:val="num" w:pos="3780"/>
        </w:tabs>
        <w:ind w:left="3780" w:hanging="420"/>
      </w:pPr>
    </w:lvl>
    <w:lvl w:ilvl="8" w:tplc="FFFFFFFF">
      <w:start w:val="1"/>
      <w:numFmt w:val="lowerRoman"/>
      <w:lvlText w:val="%9."/>
      <w:lvlJc w:val="right"/>
      <w:pPr>
        <w:tabs>
          <w:tab w:val="num" w:pos="4200"/>
        </w:tabs>
        <w:ind w:left="4200" w:hanging="420"/>
      </w:pPr>
    </w:lvl>
  </w:abstractNum>
  <w:abstractNum w:abstractNumId="25">
    <w:nsid w:val="4EED1B00"/>
    <w:multiLevelType w:val="hybridMultilevel"/>
    <w:tmpl w:val="1CA06B94"/>
    <w:lvl w:ilvl="0" w:tplc="FFFFFFFF">
      <w:start w:val="4"/>
      <w:numFmt w:val="decimal"/>
      <w:lvlText w:val="%1."/>
      <w:lvlJc w:val="left"/>
      <w:pPr>
        <w:tabs>
          <w:tab w:val="num" w:pos="360"/>
        </w:tabs>
        <w:ind w:left="360" w:hanging="360"/>
      </w:pPr>
      <w:rPr>
        <w:rFonts w:hint="default"/>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26">
    <w:nsid w:val="4F302902"/>
    <w:multiLevelType w:val="hybridMultilevel"/>
    <w:tmpl w:val="BB8A0C52"/>
    <w:lvl w:ilvl="0" w:tplc="A4A00172">
      <w:start w:val="1"/>
      <w:numFmt w:val="none"/>
      <w:pStyle w:val="a0"/>
      <w:lvlText w:val="表"/>
      <w:lvlJc w:val="left"/>
      <w:pPr>
        <w:tabs>
          <w:tab w:val="num" w:pos="360"/>
        </w:tabs>
      </w:pPr>
      <w:rPr>
        <w:rFonts w:ascii="黑体" w:eastAsia="黑体" w:hint="eastAsia"/>
        <w:b w:val="0"/>
        <w:bCs w:val="0"/>
        <w:i w:val="0"/>
        <w:iCs w:val="0"/>
        <w:sz w:val="21"/>
        <w:szCs w:val="21"/>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7">
    <w:nsid w:val="52BB244A"/>
    <w:multiLevelType w:val="hybridMultilevel"/>
    <w:tmpl w:val="AFEA3636"/>
    <w:lvl w:ilvl="0" w:tplc="6EF663AC">
      <w:start w:val="1"/>
      <w:numFmt w:val="decimal"/>
      <w:lvlText w:val="%1"/>
      <w:lvlJc w:val="center"/>
      <w:pPr>
        <w:tabs>
          <w:tab w:val="num" w:pos="420"/>
        </w:tabs>
        <w:ind w:left="420" w:hanging="132"/>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8">
    <w:nsid w:val="54B90F13"/>
    <w:multiLevelType w:val="multilevel"/>
    <w:tmpl w:val="DEEA511E"/>
    <w:lvl w:ilvl="0">
      <w:start w:val="1"/>
      <w:numFmt w:val="none"/>
      <w:suff w:val="nothing"/>
      <w:lvlText w:val="%1"/>
      <w:lvlJc w:val="left"/>
      <w:rPr>
        <w:rFonts w:ascii="Times New Roman" w:hAnsi="Times New Roman" w:cs="Times New Roman" w:hint="default"/>
        <w:b/>
        <w:bCs/>
        <w:i w:val="0"/>
        <w:iCs w:val="0"/>
        <w:sz w:val="21"/>
        <w:szCs w:val="21"/>
      </w:rPr>
    </w:lvl>
    <w:lvl w:ilvl="1">
      <w:start w:val="1"/>
      <w:numFmt w:val="decimal"/>
      <w:suff w:val="nothing"/>
      <w:lvlText w:val="%1%2　"/>
      <w:lvlJc w:val="left"/>
      <w:rPr>
        <w:rFonts w:ascii="黑体" w:eastAsia="黑体" w:hAnsi="Times New Roman" w:hint="eastAsia"/>
        <w:b/>
        <w:bCs/>
        <w:i w:val="0"/>
        <w:iCs w:val="0"/>
        <w:sz w:val="24"/>
        <w:szCs w:val="24"/>
      </w:rPr>
    </w:lvl>
    <w:lvl w:ilvl="2">
      <w:start w:val="1"/>
      <w:numFmt w:val="decimal"/>
      <w:suff w:val="nothing"/>
      <w:lvlText w:val="%1%2.%3　"/>
      <w:lvlJc w:val="left"/>
      <w:rPr>
        <w:rFonts w:ascii="黑体" w:eastAsia="黑体" w:hAnsi="Times New Roman" w:hint="eastAsia"/>
        <w:b/>
        <w:bCs/>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557C2AF5"/>
    <w:multiLevelType w:val="multilevel"/>
    <w:tmpl w:val="44F61C3C"/>
    <w:lvl w:ilvl="0">
      <w:start w:val="1"/>
      <w:numFmt w:val="decimal"/>
      <w:suff w:val="nothing"/>
      <w:lvlText w:val="图%1　"/>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Times New Roman" w:eastAsia="黑体" w:hAnsi="Times New Roman" w:hint="default"/>
        <w:b w:val="0"/>
        <w:bCs w:val="0"/>
        <w:i w:val="0"/>
        <w:iCs w:val="0"/>
        <w:sz w:val="21"/>
        <w:szCs w:val="21"/>
      </w:rPr>
    </w:lvl>
    <w:lvl w:ilvl="2">
      <w:start w:val="1"/>
      <w:numFmt w:val="decimal"/>
      <w:suff w:val="nothing"/>
      <w:lvlText w:val="%1%2.%3　"/>
      <w:lvlJc w:val="left"/>
      <w:rPr>
        <w:rFonts w:ascii="Times New Roman" w:eastAsia="黑体" w:hAnsi="Times New Roman" w:hint="default"/>
        <w:b w:val="0"/>
        <w:bCs w:val="0"/>
        <w:i w:val="0"/>
        <w:iCs w:val="0"/>
        <w:sz w:val="21"/>
        <w:szCs w:val="21"/>
      </w:rPr>
    </w:lvl>
    <w:lvl w:ilvl="3">
      <w:start w:val="1"/>
      <w:numFmt w:val="decimal"/>
      <w:suff w:val="nothing"/>
      <w:lvlText w:val="%1%2.%3.%4　"/>
      <w:lvlJc w:val="left"/>
      <w:rPr>
        <w:rFonts w:ascii="Times New Roman" w:eastAsia="黑体" w:hAnsi="Times New Roman" w:hint="default"/>
        <w:b w:val="0"/>
        <w:bCs w:val="0"/>
        <w:i w:val="0"/>
        <w:iCs w:val="0"/>
        <w:sz w:val="21"/>
        <w:szCs w:val="21"/>
      </w:rPr>
    </w:lvl>
    <w:lvl w:ilvl="4">
      <w:start w:val="1"/>
      <w:numFmt w:val="decimal"/>
      <w:suff w:val="nothing"/>
      <w:lvlText w:val="%1%2.%3.%4.%5　"/>
      <w:lvlJc w:val="left"/>
      <w:rPr>
        <w:rFonts w:ascii="Times New Roman" w:eastAsia="黑体" w:hAnsi="Times New Roman" w:hint="default"/>
        <w:b w:val="0"/>
        <w:bCs w:val="0"/>
        <w:i w:val="0"/>
        <w:iCs w:val="0"/>
        <w:sz w:val="21"/>
        <w:szCs w:val="21"/>
      </w:rPr>
    </w:lvl>
    <w:lvl w:ilvl="5">
      <w:start w:val="1"/>
      <w:numFmt w:val="decimal"/>
      <w:suff w:val="nothing"/>
      <w:lvlText w:val="%1%2.%3.%4.%5.%6　"/>
      <w:lvlJc w:val="left"/>
      <w:rPr>
        <w:rFonts w:ascii="Times New Roman" w:eastAsia="黑体" w:hAnsi="Times New Roman" w:hint="default"/>
        <w:b w:val="0"/>
        <w:bCs w:val="0"/>
        <w:i w:val="0"/>
        <w:iCs w:val="0"/>
        <w:sz w:val="21"/>
        <w:szCs w:val="21"/>
      </w:rPr>
    </w:lvl>
    <w:lvl w:ilvl="6">
      <w:start w:val="1"/>
      <w:numFmt w:val="decimal"/>
      <w:suff w:val="nothing"/>
      <w:lvlText w:val="%1%2.%3.%4.%5.%6.%7　"/>
      <w:lvlJc w:val="left"/>
      <w:rPr>
        <w:rFonts w:ascii="Times New Roman" w:eastAsia="黑体" w:hAnsi="Times New Roman" w:hint="default"/>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15C4F57"/>
    <w:multiLevelType w:val="hybridMultilevel"/>
    <w:tmpl w:val="297CCB30"/>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1">
    <w:nsid w:val="626A4092"/>
    <w:multiLevelType w:val="hybridMultilevel"/>
    <w:tmpl w:val="87B0CC66"/>
    <w:lvl w:ilvl="0" w:tplc="59FC7A04">
      <w:start w:val="1"/>
      <w:numFmt w:val="decimal"/>
      <w:lvlText w:val="%1)"/>
      <w:lvlJc w:val="left"/>
      <w:pPr>
        <w:tabs>
          <w:tab w:val="num" w:pos="570"/>
        </w:tabs>
        <w:ind w:left="570" w:hanging="360"/>
      </w:pPr>
      <w:rPr>
        <w:rFonts w:hint="default"/>
      </w:rPr>
    </w:lvl>
    <w:lvl w:ilvl="1" w:tplc="04090019">
      <w:start w:val="1"/>
      <w:numFmt w:val="lowerLetter"/>
      <w:lvlText w:val="%2)"/>
      <w:lvlJc w:val="left"/>
      <w:pPr>
        <w:tabs>
          <w:tab w:val="num" w:pos="1050"/>
        </w:tabs>
        <w:ind w:left="1050" w:hanging="420"/>
      </w:pPr>
    </w:lvl>
    <w:lvl w:ilvl="2" w:tplc="0409001B">
      <w:start w:val="1"/>
      <w:numFmt w:val="lowerRoman"/>
      <w:lvlText w:val="%3."/>
      <w:lvlJc w:val="right"/>
      <w:pPr>
        <w:tabs>
          <w:tab w:val="num" w:pos="1470"/>
        </w:tabs>
        <w:ind w:left="1470" w:hanging="420"/>
      </w:pPr>
    </w:lvl>
    <w:lvl w:ilvl="3" w:tplc="0409000F">
      <w:start w:val="1"/>
      <w:numFmt w:val="decimal"/>
      <w:lvlText w:val="%4."/>
      <w:lvlJc w:val="left"/>
      <w:pPr>
        <w:tabs>
          <w:tab w:val="num" w:pos="1890"/>
        </w:tabs>
        <w:ind w:left="1890" w:hanging="420"/>
      </w:pPr>
    </w:lvl>
    <w:lvl w:ilvl="4" w:tplc="04090019">
      <w:start w:val="1"/>
      <w:numFmt w:val="lowerLetter"/>
      <w:lvlText w:val="%5)"/>
      <w:lvlJc w:val="left"/>
      <w:pPr>
        <w:tabs>
          <w:tab w:val="num" w:pos="2310"/>
        </w:tabs>
        <w:ind w:left="2310" w:hanging="420"/>
      </w:pPr>
    </w:lvl>
    <w:lvl w:ilvl="5" w:tplc="0409001B">
      <w:start w:val="1"/>
      <w:numFmt w:val="lowerRoman"/>
      <w:lvlText w:val="%6."/>
      <w:lvlJc w:val="right"/>
      <w:pPr>
        <w:tabs>
          <w:tab w:val="num" w:pos="2730"/>
        </w:tabs>
        <w:ind w:left="2730" w:hanging="420"/>
      </w:pPr>
    </w:lvl>
    <w:lvl w:ilvl="6" w:tplc="0409000F">
      <w:start w:val="1"/>
      <w:numFmt w:val="decimal"/>
      <w:lvlText w:val="%7."/>
      <w:lvlJc w:val="left"/>
      <w:pPr>
        <w:tabs>
          <w:tab w:val="num" w:pos="3150"/>
        </w:tabs>
        <w:ind w:left="3150" w:hanging="420"/>
      </w:pPr>
    </w:lvl>
    <w:lvl w:ilvl="7" w:tplc="04090019">
      <w:start w:val="1"/>
      <w:numFmt w:val="lowerLetter"/>
      <w:lvlText w:val="%8)"/>
      <w:lvlJc w:val="left"/>
      <w:pPr>
        <w:tabs>
          <w:tab w:val="num" w:pos="3570"/>
        </w:tabs>
        <w:ind w:left="3570" w:hanging="420"/>
      </w:pPr>
    </w:lvl>
    <w:lvl w:ilvl="8" w:tplc="0409001B">
      <w:start w:val="1"/>
      <w:numFmt w:val="lowerRoman"/>
      <w:lvlText w:val="%9."/>
      <w:lvlJc w:val="right"/>
      <w:pPr>
        <w:tabs>
          <w:tab w:val="num" w:pos="3990"/>
        </w:tabs>
        <w:ind w:left="3990" w:hanging="420"/>
      </w:pPr>
    </w:lvl>
  </w:abstractNum>
  <w:abstractNum w:abstractNumId="32">
    <w:nsid w:val="6350366A"/>
    <w:multiLevelType w:val="hybridMultilevel"/>
    <w:tmpl w:val="A364A292"/>
    <w:lvl w:ilvl="0" w:tplc="7D92E628">
      <w:start w:val="1"/>
      <w:numFmt w:val="none"/>
      <w:pStyle w:val="a1"/>
      <w:lvlText w:val="%1●　"/>
      <w:lvlJc w:val="left"/>
      <w:pPr>
        <w:tabs>
          <w:tab w:val="num" w:pos="760"/>
        </w:tabs>
        <w:ind w:left="717" w:hanging="317"/>
      </w:pPr>
      <w:rPr>
        <w:rFonts w:ascii="宋体" w:eastAsia="宋体" w:hAnsi="Times New Roman" w:hint="eastAsia"/>
        <w:b w:val="0"/>
        <w:bCs w:val="0"/>
        <w:i w:val="0"/>
        <w:iCs w:val="0"/>
        <w:position w:val="4"/>
        <w:sz w:val="13"/>
        <w:szCs w:val="13"/>
      </w:rPr>
    </w:lvl>
    <w:lvl w:ilvl="1" w:tplc="42006E5E">
      <w:start w:val="1"/>
      <w:numFmt w:val="lowerLetter"/>
      <w:lvlText w:val="%2)"/>
      <w:lvlJc w:val="left"/>
      <w:pPr>
        <w:tabs>
          <w:tab w:val="num" w:pos="780"/>
        </w:tabs>
        <w:ind w:left="780" w:hanging="360"/>
      </w:pPr>
      <w:rPr>
        <w:rFonts w:hint="eastAsia"/>
      </w:rPr>
    </w:lvl>
    <w:lvl w:ilvl="2" w:tplc="5E96FABA">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3">
    <w:nsid w:val="646260FA"/>
    <w:multiLevelType w:val="multilevel"/>
    <w:tmpl w:val="69D46932"/>
    <w:lvl w:ilvl="0">
      <w:start w:val="1"/>
      <w:numFmt w:val="decimal"/>
      <w:suff w:val="nothing"/>
      <w:lvlText w:val="表%1　"/>
      <w:lvlJc w:val="left"/>
      <w:rPr>
        <w:rFonts w:ascii="黑体" w:eastAsia="黑体" w:hAnsi="Times New Roman" w:hint="eastAsia"/>
        <w:b w:val="0"/>
        <w:bCs w:val="0"/>
        <w:i w:val="0"/>
        <w:iCs w:val="0"/>
        <w:sz w:val="21"/>
        <w:szCs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4">
    <w:nsid w:val="657D3FBC"/>
    <w:multiLevelType w:val="multilevel"/>
    <w:tmpl w:val="697AC42A"/>
    <w:lvl w:ilvl="0">
      <w:start w:val="1"/>
      <w:numFmt w:val="upperLetter"/>
      <w:suff w:val="nothing"/>
      <w:lvlText w:val="附　录　%1"/>
      <w:lvlJc w:val="left"/>
      <w:rPr>
        <w:rFonts w:ascii="黑体" w:eastAsia="黑体" w:hAnsi="Times New Roman" w:hint="eastAsia"/>
        <w:b w:val="0"/>
        <w:bCs w:val="0"/>
        <w:i w:val="0"/>
        <w:iCs w:val="0"/>
        <w:sz w:val="21"/>
        <w:szCs w:val="21"/>
      </w:rPr>
    </w:lvl>
    <w:lvl w:ilvl="1">
      <w:start w:val="1"/>
      <w:numFmt w:val="decimal"/>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suff w:val="nothing"/>
      <w:lvlText w:val="%1.%2.%3　"/>
      <w:lvlJc w:val="left"/>
      <w:rPr>
        <w:rFonts w:ascii="黑体" w:eastAsia="黑体" w:hAnsi="Times New Roman" w:hint="eastAsia"/>
        <w:b w:val="0"/>
        <w:bCs w:val="0"/>
        <w:i w:val="0"/>
        <w:iCs w:val="0"/>
        <w:sz w:val="21"/>
        <w:szCs w:val="21"/>
      </w:rPr>
    </w:lvl>
    <w:lvl w:ilvl="3">
      <w:start w:val="1"/>
      <w:numFmt w:val="decimal"/>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nsid w:val="694D71FD"/>
    <w:multiLevelType w:val="hybridMultilevel"/>
    <w:tmpl w:val="8FDEE248"/>
    <w:lvl w:ilvl="0" w:tplc="FFFFFFFF">
      <w:start w:val="1"/>
      <w:numFmt w:val="japaneseCounting"/>
      <w:lvlText w:val="%1、"/>
      <w:lvlJc w:val="left"/>
      <w:pPr>
        <w:tabs>
          <w:tab w:val="num" w:pos="720"/>
        </w:tabs>
        <w:ind w:left="720" w:hanging="720"/>
      </w:pPr>
      <w:rPr>
        <w:rFonts w:hint="default"/>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36">
    <w:nsid w:val="69BC256A"/>
    <w:multiLevelType w:val="singleLevel"/>
    <w:tmpl w:val="25DAA1C6"/>
    <w:lvl w:ilvl="0">
      <w:start w:val="1"/>
      <w:numFmt w:val="decimal"/>
      <w:lvlText w:val="%1）"/>
      <w:lvlJc w:val="left"/>
      <w:pPr>
        <w:tabs>
          <w:tab w:val="num" w:pos="225"/>
        </w:tabs>
        <w:ind w:left="225" w:hanging="225"/>
      </w:pPr>
      <w:rPr>
        <w:rFonts w:hint="eastAsia"/>
      </w:rPr>
    </w:lvl>
  </w:abstractNum>
  <w:abstractNum w:abstractNumId="37">
    <w:nsid w:val="6CEA2025"/>
    <w:multiLevelType w:val="multilevel"/>
    <w:tmpl w:val="2F40F532"/>
    <w:lvl w:ilvl="0">
      <w:start w:val="1"/>
      <w:numFmt w:val="none"/>
      <w:pStyle w:val="a2"/>
      <w:suff w:val="nothing"/>
      <w:lvlText w:val="%1"/>
      <w:lvlJc w:val="left"/>
      <w:rPr>
        <w:rFonts w:ascii="Times New Roman" w:hAnsi="Times New Roman" w:cs="Times New Roman" w:hint="default"/>
        <w:b/>
        <w:bCs/>
        <w:i w:val="0"/>
        <w:iCs w:val="0"/>
        <w:sz w:val="21"/>
        <w:szCs w:val="21"/>
      </w:rPr>
    </w:lvl>
    <w:lvl w:ilvl="1">
      <w:start w:val="1"/>
      <w:numFmt w:val="decimal"/>
      <w:pStyle w:val="a3"/>
      <w:suff w:val="nothing"/>
      <w:lvlText w:val="%1%2　"/>
      <w:lvlJc w:val="left"/>
      <w:rPr>
        <w:rFonts w:ascii="黑体" w:eastAsia="黑体" w:hAnsi="Times New Roman" w:hint="eastAsia"/>
        <w:b w:val="0"/>
        <w:bCs w:val="0"/>
        <w:i w:val="0"/>
        <w:iCs w:val="0"/>
        <w:sz w:val="21"/>
        <w:szCs w:val="21"/>
      </w:rPr>
    </w:lvl>
    <w:lvl w:ilvl="2">
      <w:start w:val="1"/>
      <w:numFmt w:val="decimal"/>
      <w:pStyle w:val="a4"/>
      <w:suff w:val="nothing"/>
      <w:lvlText w:val="%1%2.%3　"/>
      <w:lvlJc w:val="left"/>
      <w:pPr>
        <w:ind w:left="900"/>
      </w:pPr>
      <w:rPr>
        <w:rFonts w:ascii="黑体" w:eastAsia="黑体" w:hAnsi="Times New Roman" w:hint="eastAsia"/>
        <w:b w:val="0"/>
        <w:bCs w:val="0"/>
        <w:i w:val="0"/>
        <w:iCs w:val="0"/>
        <w:sz w:val="21"/>
        <w:szCs w:val="21"/>
      </w:rPr>
    </w:lvl>
    <w:lvl w:ilvl="3">
      <w:start w:val="1"/>
      <w:numFmt w:val="decimal"/>
      <w:pStyle w:val="a4"/>
      <w:suff w:val="nothing"/>
      <w:lvlText w:val="%1%2.%3.%4　"/>
      <w:lvlJc w:val="left"/>
      <w:rPr>
        <w:rFonts w:ascii="黑体" w:eastAsia="黑体" w:hAnsi="Times New Roman" w:hint="eastAsia"/>
        <w:b w:val="0"/>
        <w:bCs w:val="0"/>
        <w:i w:val="0"/>
        <w:iCs w:val="0"/>
        <w:sz w:val="21"/>
        <w:szCs w:val="21"/>
      </w:rPr>
    </w:lvl>
    <w:lvl w:ilvl="4">
      <w:start w:val="1"/>
      <w:numFmt w:val="decimal"/>
      <w:suff w:val="nothing"/>
      <w:lvlText w:val="%1%2.%3.%4.%5　"/>
      <w:lvlJc w:val="left"/>
      <w:rPr>
        <w:rFonts w:ascii="黑体" w:eastAsia="黑体" w:hAnsi="Times New Roman" w:hint="eastAsia"/>
        <w:b w:val="0"/>
        <w:bCs w:val="0"/>
        <w:i w:val="0"/>
        <w:iCs w:val="0"/>
        <w:sz w:val="21"/>
        <w:szCs w:val="21"/>
      </w:rPr>
    </w:lvl>
    <w:lvl w:ilvl="5">
      <w:start w:val="1"/>
      <w:numFmt w:val="decimal"/>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8">
    <w:nsid w:val="6DBF04F4"/>
    <w:multiLevelType w:val="hybridMultilevel"/>
    <w:tmpl w:val="6E063ECA"/>
    <w:lvl w:ilvl="0" w:tplc="FFFFFFFF">
      <w:start w:val="1"/>
      <w:numFmt w:val="none"/>
      <w:lvlText w:val="%1注："/>
      <w:lvlJc w:val="left"/>
      <w:pPr>
        <w:tabs>
          <w:tab w:val="num" w:pos="1140"/>
        </w:tabs>
        <w:ind w:left="840" w:hanging="420"/>
      </w:pPr>
      <w:rPr>
        <w:rFonts w:ascii="宋体" w:eastAsia="宋体" w:hAnsi="Times New Roman" w:hint="eastAsia"/>
        <w:b w:val="0"/>
        <w:bCs w:val="0"/>
        <w:i w:val="0"/>
        <w:iCs w:val="0"/>
        <w:sz w:val="18"/>
        <w:szCs w:val="18"/>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39">
    <w:nsid w:val="76933334"/>
    <w:multiLevelType w:val="hybridMultilevel"/>
    <w:tmpl w:val="247C1862"/>
    <w:lvl w:ilvl="0" w:tplc="FFFFFFFF">
      <w:start w:val="1"/>
      <w:numFmt w:val="none"/>
      <w:lvlText w:val="%1——"/>
      <w:lvlJc w:val="left"/>
      <w:pPr>
        <w:tabs>
          <w:tab w:val="num" w:pos="1140"/>
        </w:tabs>
        <w:ind w:left="840" w:hanging="420"/>
      </w:pPr>
      <w:rPr>
        <w:rFonts w:hint="eastAsia"/>
      </w:rPr>
    </w:lvl>
    <w:lvl w:ilvl="1" w:tplc="FFFFFFFF">
      <w:start w:val="1"/>
      <w:numFmt w:val="lowerLetter"/>
      <w:lvlText w:val="%2)"/>
      <w:lvlJc w:val="left"/>
      <w:pPr>
        <w:tabs>
          <w:tab w:val="num" w:pos="840"/>
        </w:tabs>
        <w:ind w:left="840" w:hanging="420"/>
      </w:pPr>
    </w:lvl>
    <w:lvl w:ilvl="2" w:tplc="FFFFFFFF">
      <w:start w:val="1"/>
      <w:numFmt w:val="lowerRoman"/>
      <w:lvlText w:val="%3."/>
      <w:lvlJc w:val="righ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lowerLetter"/>
      <w:lvlText w:val="%5)"/>
      <w:lvlJc w:val="left"/>
      <w:pPr>
        <w:tabs>
          <w:tab w:val="num" w:pos="2100"/>
        </w:tabs>
        <w:ind w:left="2100" w:hanging="420"/>
      </w:pPr>
    </w:lvl>
    <w:lvl w:ilvl="5" w:tplc="FFFFFFFF">
      <w:start w:val="1"/>
      <w:numFmt w:val="lowerRoman"/>
      <w:lvlText w:val="%6."/>
      <w:lvlJc w:val="righ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lowerLetter"/>
      <w:lvlText w:val="%8)"/>
      <w:lvlJc w:val="left"/>
      <w:pPr>
        <w:tabs>
          <w:tab w:val="num" w:pos="3360"/>
        </w:tabs>
        <w:ind w:left="3360" w:hanging="420"/>
      </w:pPr>
    </w:lvl>
    <w:lvl w:ilvl="8" w:tplc="FFFFFFFF">
      <w:start w:val="1"/>
      <w:numFmt w:val="lowerRoman"/>
      <w:lvlText w:val="%9."/>
      <w:lvlJc w:val="right"/>
      <w:pPr>
        <w:tabs>
          <w:tab w:val="num" w:pos="3780"/>
        </w:tabs>
        <w:ind w:left="3780" w:hanging="420"/>
      </w:pPr>
    </w:lvl>
  </w:abstractNum>
  <w:abstractNum w:abstractNumId="40">
    <w:nsid w:val="78120F4A"/>
    <w:multiLevelType w:val="multilevel"/>
    <w:tmpl w:val="A20AC24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7"/>
  </w:num>
  <w:num w:numId="2">
    <w:abstractNumId w:val="7"/>
  </w:num>
  <w:num w:numId="3">
    <w:abstractNumId w:val="36"/>
  </w:num>
  <w:num w:numId="4">
    <w:abstractNumId w:val="0"/>
  </w:num>
  <w:num w:numId="5">
    <w:abstractNumId w:val="39"/>
  </w:num>
  <w:num w:numId="6">
    <w:abstractNumId w:val="15"/>
  </w:num>
  <w:num w:numId="7">
    <w:abstractNumId w:val="2"/>
  </w:num>
  <w:num w:numId="8">
    <w:abstractNumId w:val="38"/>
  </w:num>
  <w:num w:numId="9">
    <w:abstractNumId w:val="21"/>
  </w:num>
  <w:num w:numId="10">
    <w:abstractNumId w:val="33"/>
  </w:num>
  <w:num w:numId="11">
    <w:abstractNumId w:val="29"/>
  </w:num>
  <w:num w:numId="12">
    <w:abstractNumId w:val="34"/>
  </w:num>
  <w:num w:numId="13">
    <w:abstractNumId w:val="23"/>
  </w:num>
  <w:num w:numId="14">
    <w:abstractNumId w:val="5"/>
  </w:num>
  <w:num w:numId="15">
    <w:abstractNumId w:val="13"/>
  </w:num>
  <w:num w:numId="16">
    <w:abstractNumId w:val="14"/>
  </w:num>
  <w:num w:numId="17">
    <w:abstractNumId w:val="25"/>
  </w:num>
  <w:num w:numId="18">
    <w:abstractNumId w:val="35"/>
  </w:num>
  <w:num w:numId="19">
    <w:abstractNumId w:val="9"/>
  </w:num>
  <w:num w:numId="20">
    <w:abstractNumId w:val="3"/>
  </w:num>
  <w:num w:numId="21">
    <w:abstractNumId w:val="18"/>
  </w:num>
  <w:num w:numId="22">
    <w:abstractNumId w:val="30"/>
  </w:num>
  <w:num w:numId="23">
    <w:abstractNumId w:val="20"/>
  </w:num>
  <w:num w:numId="24">
    <w:abstractNumId w:val="10"/>
  </w:num>
  <w:num w:numId="25">
    <w:abstractNumId w:val="8"/>
  </w:num>
  <w:num w:numId="26">
    <w:abstractNumId w:val="40"/>
  </w:num>
  <w:num w:numId="27">
    <w:abstractNumId w:val="27"/>
  </w:num>
  <w:num w:numId="28">
    <w:abstractNumId w:val="16"/>
  </w:num>
  <w:num w:numId="29">
    <w:abstractNumId w:val="32"/>
  </w:num>
  <w:num w:numId="30">
    <w:abstractNumId w:val="26"/>
  </w:num>
  <w:num w:numId="31">
    <w:abstractNumId w:val="17"/>
  </w:num>
  <w:num w:numId="32">
    <w:abstractNumId w:val="4"/>
  </w:num>
  <w:num w:numId="33">
    <w:abstractNumId w:val="11"/>
  </w:num>
  <w:num w:numId="34">
    <w:abstractNumId w:val="6"/>
  </w:num>
  <w:num w:numId="35">
    <w:abstractNumId w:val="19"/>
  </w:num>
  <w:num w:numId="36">
    <w:abstractNumId w:val="28"/>
  </w:num>
  <w:num w:numId="37">
    <w:abstractNumId w:val="31"/>
  </w:num>
  <w:num w:numId="38">
    <w:abstractNumId w:val="37"/>
  </w:num>
  <w:num w:numId="39">
    <w:abstractNumId w:val="37"/>
  </w:num>
  <w:num w:numId="40">
    <w:abstractNumId w:val="37"/>
  </w:num>
  <w:num w:numId="41">
    <w:abstractNumId w:val="37"/>
  </w:num>
  <w:num w:numId="42">
    <w:abstractNumId w:val="37"/>
  </w:num>
  <w:num w:numId="43">
    <w:abstractNumId w:val="37"/>
  </w:num>
  <w:num w:numId="44">
    <w:abstractNumId w:val="37"/>
  </w:num>
  <w:num w:numId="45">
    <w:abstractNumId w:val="37"/>
  </w:num>
  <w:num w:numId="46">
    <w:abstractNumId w:val="12"/>
  </w:num>
  <w:num w:numId="47">
    <w:abstractNumId w:val="1"/>
  </w:num>
  <w:num w:numId="48">
    <w:abstractNumId w:val="22"/>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2EAD"/>
    <w:rsid w:val="000004AE"/>
    <w:rsid w:val="00000827"/>
    <w:rsid w:val="00001856"/>
    <w:rsid w:val="00006A51"/>
    <w:rsid w:val="000078EC"/>
    <w:rsid w:val="00007B20"/>
    <w:rsid w:val="00011D72"/>
    <w:rsid w:val="00013BF2"/>
    <w:rsid w:val="0001609F"/>
    <w:rsid w:val="000165DF"/>
    <w:rsid w:val="00024D56"/>
    <w:rsid w:val="00032B09"/>
    <w:rsid w:val="000352A8"/>
    <w:rsid w:val="000375C6"/>
    <w:rsid w:val="000428A0"/>
    <w:rsid w:val="00045B08"/>
    <w:rsid w:val="00046E45"/>
    <w:rsid w:val="00050C52"/>
    <w:rsid w:val="00053BA6"/>
    <w:rsid w:val="0005405B"/>
    <w:rsid w:val="000545AB"/>
    <w:rsid w:val="00056A95"/>
    <w:rsid w:val="0006023E"/>
    <w:rsid w:val="00062F6E"/>
    <w:rsid w:val="000633EC"/>
    <w:rsid w:val="00064DD8"/>
    <w:rsid w:val="0006643C"/>
    <w:rsid w:val="00073864"/>
    <w:rsid w:val="000823C7"/>
    <w:rsid w:val="00083AFA"/>
    <w:rsid w:val="000878C5"/>
    <w:rsid w:val="00096FD8"/>
    <w:rsid w:val="000A1E33"/>
    <w:rsid w:val="000A2A4C"/>
    <w:rsid w:val="000A3159"/>
    <w:rsid w:val="000B26F3"/>
    <w:rsid w:val="000B67BF"/>
    <w:rsid w:val="000B7DC2"/>
    <w:rsid w:val="000C3538"/>
    <w:rsid w:val="000C69FC"/>
    <w:rsid w:val="000D50B1"/>
    <w:rsid w:val="000D546A"/>
    <w:rsid w:val="000D63D8"/>
    <w:rsid w:val="000D7A6A"/>
    <w:rsid w:val="000E104D"/>
    <w:rsid w:val="000E2C12"/>
    <w:rsid w:val="000E30C6"/>
    <w:rsid w:val="000E47EC"/>
    <w:rsid w:val="000E4896"/>
    <w:rsid w:val="000E5C87"/>
    <w:rsid w:val="000F6D87"/>
    <w:rsid w:val="000F7000"/>
    <w:rsid w:val="000F7D31"/>
    <w:rsid w:val="001010D0"/>
    <w:rsid w:val="00102749"/>
    <w:rsid w:val="00103ED1"/>
    <w:rsid w:val="00107436"/>
    <w:rsid w:val="00111398"/>
    <w:rsid w:val="001129DE"/>
    <w:rsid w:val="00123631"/>
    <w:rsid w:val="00123B72"/>
    <w:rsid w:val="00134068"/>
    <w:rsid w:val="00134B7B"/>
    <w:rsid w:val="00136FD8"/>
    <w:rsid w:val="00140F8D"/>
    <w:rsid w:val="00143A0D"/>
    <w:rsid w:val="0014759E"/>
    <w:rsid w:val="00147E22"/>
    <w:rsid w:val="00156D80"/>
    <w:rsid w:val="001634F2"/>
    <w:rsid w:val="00171957"/>
    <w:rsid w:val="00181116"/>
    <w:rsid w:val="00185151"/>
    <w:rsid w:val="00190B48"/>
    <w:rsid w:val="00190E66"/>
    <w:rsid w:val="00192F07"/>
    <w:rsid w:val="001970E0"/>
    <w:rsid w:val="00197ACB"/>
    <w:rsid w:val="001A2B49"/>
    <w:rsid w:val="001A3853"/>
    <w:rsid w:val="001A5B3C"/>
    <w:rsid w:val="001A5EB0"/>
    <w:rsid w:val="001B03AD"/>
    <w:rsid w:val="001B509E"/>
    <w:rsid w:val="001B5884"/>
    <w:rsid w:val="001B6C3D"/>
    <w:rsid w:val="001B6FED"/>
    <w:rsid w:val="001C1DD2"/>
    <w:rsid w:val="001C23E6"/>
    <w:rsid w:val="001C5152"/>
    <w:rsid w:val="001C5918"/>
    <w:rsid w:val="001D1641"/>
    <w:rsid w:val="001D34C9"/>
    <w:rsid w:val="001D3D5C"/>
    <w:rsid w:val="001D6BCC"/>
    <w:rsid w:val="001E228A"/>
    <w:rsid w:val="001E70BE"/>
    <w:rsid w:val="001F3975"/>
    <w:rsid w:val="00200209"/>
    <w:rsid w:val="002012A3"/>
    <w:rsid w:val="00202406"/>
    <w:rsid w:val="00203A8E"/>
    <w:rsid w:val="002050B6"/>
    <w:rsid w:val="00213196"/>
    <w:rsid w:val="0021351A"/>
    <w:rsid w:val="002157A7"/>
    <w:rsid w:val="00217DAA"/>
    <w:rsid w:val="00220537"/>
    <w:rsid w:val="0023007E"/>
    <w:rsid w:val="00230DA6"/>
    <w:rsid w:val="00230E0C"/>
    <w:rsid w:val="00232B03"/>
    <w:rsid w:val="00237DAB"/>
    <w:rsid w:val="00240A69"/>
    <w:rsid w:val="002430F7"/>
    <w:rsid w:val="00246461"/>
    <w:rsid w:val="0025063C"/>
    <w:rsid w:val="0025569E"/>
    <w:rsid w:val="002612B5"/>
    <w:rsid w:val="002616CC"/>
    <w:rsid w:val="00263CFE"/>
    <w:rsid w:val="002652C3"/>
    <w:rsid w:val="0026554F"/>
    <w:rsid w:val="00270D85"/>
    <w:rsid w:val="00271053"/>
    <w:rsid w:val="00271390"/>
    <w:rsid w:val="00272CA5"/>
    <w:rsid w:val="002751DE"/>
    <w:rsid w:val="00277547"/>
    <w:rsid w:val="002807EC"/>
    <w:rsid w:val="00281C34"/>
    <w:rsid w:val="00281CBC"/>
    <w:rsid w:val="00281D83"/>
    <w:rsid w:val="00284161"/>
    <w:rsid w:val="00284AF3"/>
    <w:rsid w:val="00286A0F"/>
    <w:rsid w:val="00293CB1"/>
    <w:rsid w:val="002947FE"/>
    <w:rsid w:val="00295485"/>
    <w:rsid w:val="00295D10"/>
    <w:rsid w:val="002962D0"/>
    <w:rsid w:val="002A2688"/>
    <w:rsid w:val="002A41CE"/>
    <w:rsid w:val="002A45DA"/>
    <w:rsid w:val="002A4835"/>
    <w:rsid w:val="002B124E"/>
    <w:rsid w:val="002B2990"/>
    <w:rsid w:val="002B6419"/>
    <w:rsid w:val="002B78A7"/>
    <w:rsid w:val="002C08F3"/>
    <w:rsid w:val="002C2A2D"/>
    <w:rsid w:val="002C4B48"/>
    <w:rsid w:val="002C5C50"/>
    <w:rsid w:val="002C5D7B"/>
    <w:rsid w:val="002D0F7D"/>
    <w:rsid w:val="002D1042"/>
    <w:rsid w:val="002D10C8"/>
    <w:rsid w:val="002D1F0B"/>
    <w:rsid w:val="002D4119"/>
    <w:rsid w:val="002D6734"/>
    <w:rsid w:val="002D7761"/>
    <w:rsid w:val="002D7E9E"/>
    <w:rsid w:val="002E40F1"/>
    <w:rsid w:val="002E5459"/>
    <w:rsid w:val="002E55DB"/>
    <w:rsid w:val="002E5727"/>
    <w:rsid w:val="002F23C7"/>
    <w:rsid w:val="002F2980"/>
    <w:rsid w:val="002F4D24"/>
    <w:rsid w:val="002F6196"/>
    <w:rsid w:val="002F6827"/>
    <w:rsid w:val="003017E7"/>
    <w:rsid w:val="00307243"/>
    <w:rsid w:val="00314393"/>
    <w:rsid w:val="00314AB7"/>
    <w:rsid w:val="00316F5F"/>
    <w:rsid w:val="00322551"/>
    <w:rsid w:val="003236A4"/>
    <w:rsid w:val="00323CB2"/>
    <w:rsid w:val="0032562D"/>
    <w:rsid w:val="00330840"/>
    <w:rsid w:val="003345D3"/>
    <w:rsid w:val="0033504D"/>
    <w:rsid w:val="00337A5E"/>
    <w:rsid w:val="00343201"/>
    <w:rsid w:val="00343297"/>
    <w:rsid w:val="003456EB"/>
    <w:rsid w:val="00351031"/>
    <w:rsid w:val="00351884"/>
    <w:rsid w:val="00355D99"/>
    <w:rsid w:val="00356940"/>
    <w:rsid w:val="00361A2C"/>
    <w:rsid w:val="00362C17"/>
    <w:rsid w:val="00367F03"/>
    <w:rsid w:val="0037392C"/>
    <w:rsid w:val="00375204"/>
    <w:rsid w:val="00375A67"/>
    <w:rsid w:val="0037614E"/>
    <w:rsid w:val="00377BD2"/>
    <w:rsid w:val="003827A1"/>
    <w:rsid w:val="00383BB4"/>
    <w:rsid w:val="00386E9A"/>
    <w:rsid w:val="003930A2"/>
    <w:rsid w:val="00393C6F"/>
    <w:rsid w:val="003A2041"/>
    <w:rsid w:val="003A208A"/>
    <w:rsid w:val="003A5F2D"/>
    <w:rsid w:val="003A778A"/>
    <w:rsid w:val="003B09F8"/>
    <w:rsid w:val="003B5762"/>
    <w:rsid w:val="003B6201"/>
    <w:rsid w:val="003B6ED3"/>
    <w:rsid w:val="003B7130"/>
    <w:rsid w:val="003B7A38"/>
    <w:rsid w:val="003C04EC"/>
    <w:rsid w:val="003C2F68"/>
    <w:rsid w:val="003C5926"/>
    <w:rsid w:val="003C7353"/>
    <w:rsid w:val="003C75D4"/>
    <w:rsid w:val="003D1BE1"/>
    <w:rsid w:val="003D1DD9"/>
    <w:rsid w:val="003D2E65"/>
    <w:rsid w:val="003D4DCA"/>
    <w:rsid w:val="003D5BAB"/>
    <w:rsid w:val="003F410A"/>
    <w:rsid w:val="003F4227"/>
    <w:rsid w:val="003F5825"/>
    <w:rsid w:val="003F688C"/>
    <w:rsid w:val="003F6C43"/>
    <w:rsid w:val="0040197F"/>
    <w:rsid w:val="00402B46"/>
    <w:rsid w:val="00406286"/>
    <w:rsid w:val="004104FC"/>
    <w:rsid w:val="004123F5"/>
    <w:rsid w:val="00413251"/>
    <w:rsid w:val="00413275"/>
    <w:rsid w:val="00415226"/>
    <w:rsid w:val="00421524"/>
    <w:rsid w:val="004230A1"/>
    <w:rsid w:val="00424FAB"/>
    <w:rsid w:val="004320A2"/>
    <w:rsid w:val="00435EC1"/>
    <w:rsid w:val="0043761C"/>
    <w:rsid w:val="00441559"/>
    <w:rsid w:val="00451683"/>
    <w:rsid w:val="00451E3E"/>
    <w:rsid w:val="00457867"/>
    <w:rsid w:val="00460088"/>
    <w:rsid w:val="004639F0"/>
    <w:rsid w:val="00464D48"/>
    <w:rsid w:val="00472061"/>
    <w:rsid w:val="00474B63"/>
    <w:rsid w:val="00474BE4"/>
    <w:rsid w:val="00477BB0"/>
    <w:rsid w:val="00481D07"/>
    <w:rsid w:val="0048304F"/>
    <w:rsid w:val="00483563"/>
    <w:rsid w:val="004866A0"/>
    <w:rsid w:val="00496D02"/>
    <w:rsid w:val="004A1DF2"/>
    <w:rsid w:val="004B0148"/>
    <w:rsid w:val="004B3F3C"/>
    <w:rsid w:val="004B6290"/>
    <w:rsid w:val="004B64A1"/>
    <w:rsid w:val="004B656F"/>
    <w:rsid w:val="004C0E61"/>
    <w:rsid w:val="004C15C9"/>
    <w:rsid w:val="004C383B"/>
    <w:rsid w:val="004C4115"/>
    <w:rsid w:val="004D05E0"/>
    <w:rsid w:val="004D497B"/>
    <w:rsid w:val="004D55E6"/>
    <w:rsid w:val="004D61F3"/>
    <w:rsid w:val="004D7CF6"/>
    <w:rsid w:val="004E394C"/>
    <w:rsid w:val="004E5E13"/>
    <w:rsid w:val="004E655C"/>
    <w:rsid w:val="004F07E2"/>
    <w:rsid w:val="004F0DF5"/>
    <w:rsid w:val="004F17F6"/>
    <w:rsid w:val="004F46B7"/>
    <w:rsid w:val="004F483D"/>
    <w:rsid w:val="004F68EC"/>
    <w:rsid w:val="004F7FD9"/>
    <w:rsid w:val="005046DA"/>
    <w:rsid w:val="00505ACA"/>
    <w:rsid w:val="00506867"/>
    <w:rsid w:val="00506A6C"/>
    <w:rsid w:val="00512537"/>
    <w:rsid w:val="00513267"/>
    <w:rsid w:val="0051635C"/>
    <w:rsid w:val="00516702"/>
    <w:rsid w:val="00526A3A"/>
    <w:rsid w:val="00535101"/>
    <w:rsid w:val="005372E3"/>
    <w:rsid w:val="00540FB0"/>
    <w:rsid w:val="005426C6"/>
    <w:rsid w:val="00542926"/>
    <w:rsid w:val="00545B29"/>
    <w:rsid w:val="005510AE"/>
    <w:rsid w:val="00555242"/>
    <w:rsid w:val="00556D6A"/>
    <w:rsid w:val="00557582"/>
    <w:rsid w:val="00557E27"/>
    <w:rsid w:val="00557E32"/>
    <w:rsid w:val="00561C80"/>
    <w:rsid w:val="005648BC"/>
    <w:rsid w:val="00577D21"/>
    <w:rsid w:val="00580594"/>
    <w:rsid w:val="00580DE1"/>
    <w:rsid w:val="00583310"/>
    <w:rsid w:val="0058362B"/>
    <w:rsid w:val="00590A30"/>
    <w:rsid w:val="00591946"/>
    <w:rsid w:val="005920F8"/>
    <w:rsid w:val="00592478"/>
    <w:rsid w:val="005940F7"/>
    <w:rsid w:val="00594E32"/>
    <w:rsid w:val="00595DA7"/>
    <w:rsid w:val="005A0B62"/>
    <w:rsid w:val="005A3D2D"/>
    <w:rsid w:val="005A5BAF"/>
    <w:rsid w:val="005A76A4"/>
    <w:rsid w:val="005B37B7"/>
    <w:rsid w:val="005B7658"/>
    <w:rsid w:val="005B77E7"/>
    <w:rsid w:val="005C0BF1"/>
    <w:rsid w:val="005C753A"/>
    <w:rsid w:val="005D09FA"/>
    <w:rsid w:val="005D14C7"/>
    <w:rsid w:val="005D6F36"/>
    <w:rsid w:val="005E1923"/>
    <w:rsid w:val="005E2E57"/>
    <w:rsid w:val="005E349C"/>
    <w:rsid w:val="005E3DF3"/>
    <w:rsid w:val="005F116D"/>
    <w:rsid w:val="005F1545"/>
    <w:rsid w:val="005F234F"/>
    <w:rsid w:val="005F33FE"/>
    <w:rsid w:val="005F7851"/>
    <w:rsid w:val="00601FA4"/>
    <w:rsid w:val="00602B6B"/>
    <w:rsid w:val="00602E1B"/>
    <w:rsid w:val="00603CD7"/>
    <w:rsid w:val="00612B11"/>
    <w:rsid w:val="0061482C"/>
    <w:rsid w:val="006173BC"/>
    <w:rsid w:val="00620CC5"/>
    <w:rsid w:val="00622D6B"/>
    <w:rsid w:val="00624130"/>
    <w:rsid w:val="00626394"/>
    <w:rsid w:val="0063257C"/>
    <w:rsid w:val="00632CA9"/>
    <w:rsid w:val="006357F1"/>
    <w:rsid w:val="00637ED7"/>
    <w:rsid w:val="00640892"/>
    <w:rsid w:val="00641F18"/>
    <w:rsid w:val="00642BB9"/>
    <w:rsid w:val="00643858"/>
    <w:rsid w:val="0064575F"/>
    <w:rsid w:val="00645803"/>
    <w:rsid w:val="00650107"/>
    <w:rsid w:val="00650B57"/>
    <w:rsid w:val="006519AB"/>
    <w:rsid w:val="0065611B"/>
    <w:rsid w:val="0065728F"/>
    <w:rsid w:val="00663F80"/>
    <w:rsid w:val="00670A6F"/>
    <w:rsid w:val="00674117"/>
    <w:rsid w:val="006766F8"/>
    <w:rsid w:val="00676A7E"/>
    <w:rsid w:val="00677A90"/>
    <w:rsid w:val="006803E1"/>
    <w:rsid w:val="006835C0"/>
    <w:rsid w:val="0068421A"/>
    <w:rsid w:val="00685083"/>
    <w:rsid w:val="00685132"/>
    <w:rsid w:val="00687EA5"/>
    <w:rsid w:val="006919F1"/>
    <w:rsid w:val="006958DD"/>
    <w:rsid w:val="00696D80"/>
    <w:rsid w:val="006A04A3"/>
    <w:rsid w:val="006A0756"/>
    <w:rsid w:val="006A3AC3"/>
    <w:rsid w:val="006A3DAD"/>
    <w:rsid w:val="006A3EC2"/>
    <w:rsid w:val="006A6EA0"/>
    <w:rsid w:val="006A70DE"/>
    <w:rsid w:val="006B3F1A"/>
    <w:rsid w:val="006B5885"/>
    <w:rsid w:val="006B6370"/>
    <w:rsid w:val="006B7CB6"/>
    <w:rsid w:val="006C0F73"/>
    <w:rsid w:val="006C13C2"/>
    <w:rsid w:val="006C199E"/>
    <w:rsid w:val="006C4B98"/>
    <w:rsid w:val="006C5AF5"/>
    <w:rsid w:val="006C64B4"/>
    <w:rsid w:val="006C7963"/>
    <w:rsid w:val="006D0E5A"/>
    <w:rsid w:val="006D2628"/>
    <w:rsid w:val="006D46DB"/>
    <w:rsid w:val="006D52E9"/>
    <w:rsid w:val="006D55C0"/>
    <w:rsid w:val="006D6916"/>
    <w:rsid w:val="006E1ACB"/>
    <w:rsid w:val="006E5AC2"/>
    <w:rsid w:val="006F0DBA"/>
    <w:rsid w:val="006F14BC"/>
    <w:rsid w:val="006F4E58"/>
    <w:rsid w:val="006F543C"/>
    <w:rsid w:val="00700194"/>
    <w:rsid w:val="00702DDC"/>
    <w:rsid w:val="007073D3"/>
    <w:rsid w:val="00712331"/>
    <w:rsid w:val="00714D0E"/>
    <w:rsid w:val="007165EB"/>
    <w:rsid w:val="00722E2D"/>
    <w:rsid w:val="00722F04"/>
    <w:rsid w:val="00723D9C"/>
    <w:rsid w:val="0072658D"/>
    <w:rsid w:val="00732443"/>
    <w:rsid w:val="007329E4"/>
    <w:rsid w:val="00737E90"/>
    <w:rsid w:val="00740DEC"/>
    <w:rsid w:val="00741232"/>
    <w:rsid w:val="00747211"/>
    <w:rsid w:val="00750118"/>
    <w:rsid w:val="00755580"/>
    <w:rsid w:val="007567F6"/>
    <w:rsid w:val="00763FC4"/>
    <w:rsid w:val="007644F5"/>
    <w:rsid w:val="00764A98"/>
    <w:rsid w:val="00772A13"/>
    <w:rsid w:val="00772E78"/>
    <w:rsid w:val="00775203"/>
    <w:rsid w:val="007760C2"/>
    <w:rsid w:val="00776D88"/>
    <w:rsid w:val="007772F3"/>
    <w:rsid w:val="00780885"/>
    <w:rsid w:val="00781565"/>
    <w:rsid w:val="007865B1"/>
    <w:rsid w:val="00786E0B"/>
    <w:rsid w:val="007878A5"/>
    <w:rsid w:val="0079081E"/>
    <w:rsid w:val="007915BD"/>
    <w:rsid w:val="00793D6B"/>
    <w:rsid w:val="00797785"/>
    <w:rsid w:val="007A2353"/>
    <w:rsid w:val="007A356B"/>
    <w:rsid w:val="007A5873"/>
    <w:rsid w:val="007A7D73"/>
    <w:rsid w:val="007C164B"/>
    <w:rsid w:val="007C2B4B"/>
    <w:rsid w:val="007D0D52"/>
    <w:rsid w:val="007D52B9"/>
    <w:rsid w:val="007D561C"/>
    <w:rsid w:val="007D5A76"/>
    <w:rsid w:val="007E175D"/>
    <w:rsid w:val="007E2EBB"/>
    <w:rsid w:val="007E4573"/>
    <w:rsid w:val="007E7C09"/>
    <w:rsid w:val="007F3244"/>
    <w:rsid w:val="007F59EA"/>
    <w:rsid w:val="00801F56"/>
    <w:rsid w:val="00803F1D"/>
    <w:rsid w:val="00804C99"/>
    <w:rsid w:val="00811C6C"/>
    <w:rsid w:val="00814B09"/>
    <w:rsid w:val="00816B63"/>
    <w:rsid w:val="00820FCE"/>
    <w:rsid w:val="00822219"/>
    <w:rsid w:val="00824085"/>
    <w:rsid w:val="00827838"/>
    <w:rsid w:val="008306B6"/>
    <w:rsid w:val="008317FE"/>
    <w:rsid w:val="008343CB"/>
    <w:rsid w:val="00841336"/>
    <w:rsid w:val="00844896"/>
    <w:rsid w:val="00850BC6"/>
    <w:rsid w:val="0085116F"/>
    <w:rsid w:val="00857B32"/>
    <w:rsid w:val="0086055B"/>
    <w:rsid w:val="008610B4"/>
    <w:rsid w:val="00862567"/>
    <w:rsid w:val="0086549E"/>
    <w:rsid w:val="008662A6"/>
    <w:rsid w:val="00871D1B"/>
    <w:rsid w:val="0087233D"/>
    <w:rsid w:val="008733D9"/>
    <w:rsid w:val="00873618"/>
    <w:rsid w:val="0087765A"/>
    <w:rsid w:val="00882E85"/>
    <w:rsid w:val="008870A6"/>
    <w:rsid w:val="008874DA"/>
    <w:rsid w:val="00891188"/>
    <w:rsid w:val="00892C1A"/>
    <w:rsid w:val="00893892"/>
    <w:rsid w:val="00895B7B"/>
    <w:rsid w:val="008A0AD9"/>
    <w:rsid w:val="008A2923"/>
    <w:rsid w:val="008A36DF"/>
    <w:rsid w:val="008A4143"/>
    <w:rsid w:val="008A487D"/>
    <w:rsid w:val="008A5B1B"/>
    <w:rsid w:val="008B04F2"/>
    <w:rsid w:val="008B1F7A"/>
    <w:rsid w:val="008B2143"/>
    <w:rsid w:val="008B29EF"/>
    <w:rsid w:val="008B36F8"/>
    <w:rsid w:val="008B37B7"/>
    <w:rsid w:val="008B3FA6"/>
    <w:rsid w:val="008B63CD"/>
    <w:rsid w:val="008B63F7"/>
    <w:rsid w:val="008B6C1D"/>
    <w:rsid w:val="008C0498"/>
    <w:rsid w:val="008C17AA"/>
    <w:rsid w:val="008C297C"/>
    <w:rsid w:val="008C3F71"/>
    <w:rsid w:val="008C5F25"/>
    <w:rsid w:val="008C653B"/>
    <w:rsid w:val="008E02D9"/>
    <w:rsid w:val="008E1E40"/>
    <w:rsid w:val="008E3197"/>
    <w:rsid w:val="008E51FE"/>
    <w:rsid w:val="008E6658"/>
    <w:rsid w:val="008F1519"/>
    <w:rsid w:val="008F1D9A"/>
    <w:rsid w:val="008F4B07"/>
    <w:rsid w:val="008F4EF7"/>
    <w:rsid w:val="008F6B19"/>
    <w:rsid w:val="008F7B06"/>
    <w:rsid w:val="00903ED1"/>
    <w:rsid w:val="00904702"/>
    <w:rsid w:val="00904C16"/>
    <w:rsid w:val="00906411"/>
    <w:rsid w:val="009066CF"/>
    <w:rsid w:val="009068EF"/>
    <w:rsid w:val="0091054D"/>
    <w:rsid w:val="00911AAA"/>
    <w:rsid w:val="00912268"/>
    <w:rsid w:val="00912CCA"/>
    <w:rsid w:val="009133F1"/>
    <w:rsid w:val="009171E3"/>
    <w:rsid w:val="00921DF9"/>
    <w:rsid w:val="00923927"/>
    <w:rsid w:val="009243F1"/>
    <w:rsid w:val="00924632"/>
    <w:rsid w:val="00931CB6"/>
    <w:rsid w:val="00934A85"/>
    <w:rsid w:val="00937389"/>
    <w:rsid w:val="009373EA"/>
    <w:rsid w:val="00937B27"/>
    <w:rsid w:val="00940473"/>
    <w:rsid w:val="00944A98"/>
    <w:rsid w:val="00945A6C"/>
    <w:rsid w:val="0094668B"/>
    <w:rsid w:val="009472FE"/>
    <w:rsid w:val="0094746F"/>
    <w:rsid w:val="009538CA"/>
    <w:rsid w:val="009551ED"/>
    <w:rsid w:val="00955C56"/>
    <w:rsid w:val="00956B91"/>
    <w:rsid w:val="00967410"/>
    <w:rsid w:val="00970622"/>
    <w:rsid w:val="0097085C"/>
    <w:rsid w:val="00971D9E"/>
    <w:rsid w:val="009763AD"/>
    <w:rsid w:val="00976A63"/>
    <w:rsid w:val="00980A97"/>
    <w:rsid w:val="00982738"/>
    <w:rsid w:val="00984B01"/>
    <w:rsid w:val="00985FEA"/>
    <w:rsid w:val="00990A9B"/>
    <w:rsid w:val="009913CD"/>
    <w:rsid w:val="0099501A"/>
    <w:rsid w:val="00997BD3"/>
    <w:rsid w:val="009A571B"/>
    <w:rsid w:val="009A5F9D"/>
    <w:rsid w:val="009A7CD1"/>
    <w:rsid w:val="009B29A3"/>
    <w:rsid w:val="009B7186"/>
    <w:rsid w:val="009B7E7D"/>
    <w:rsid w:val="009C168A"/>
    <w:rsid w:val="009C1C84"/>
    <w:rsid w:val="009C4EC5"/>
    <w:rsid w:val="009C6E69"/>
    <w:rsid w:val="009D0DFB"/>
    <w:rsid w:val="009D166D"/>
    <w:rsid w:val="009D2535"/>
    <w:rsid w:val="009D2677"/>
    <w:rsid w:val="009D5310"/>
    <w:rsid w:val="009D5EEE"/>
    <w:rsid w:val="009D7760"/>
    <w:rsid w:val="009E09EF"/>
    <w:rsid w:val="009E1574"/>
    <w:rsid w:val="009E4BC9"/>
    <w:rsid w:val="009E5E13"/>
    <w:rsid w:val="009E6511"/>
    <w:rsid w:val="009E7A18"/>
    <w:rsid w:val="009F11A4"/>
    <w:rsid w:val="009F175D"/>
    <w:rsid w:val="009F2EAD"/>
    <w:rsid w:val="009F3982"/>
    <w:rsid w:val="009F3E86"/>
    <w:rsid w:val="00A011A6"/>
    <w:rsid w:val="00A0259A"/>
    <w:rsid w:val="00A0299D"/>
    <w:rsid w:val="00A02BF8"/>
    <w:rsid w:val="00A04DB1"/>
    <w:rsid w:val="00A11171"/>
    <w:rsid w:val="00A12F2A"/>
    <w:rsid w:val="00A13B8E"/>
    <w:rsid w:val="00A1658D"/>
    <w:rsid w:val="00A172B3"/>
    <w:rsid w:val="00A17F1E"/>
    <w:rsid w:val="00A22E2F"/>
    <w:rsid w:val="00A30475"/>
    <w:rsid w:val="00A30CCE"/>
    <w:rsid w:val="00A33460"/>
    <w:rsid w:val="00A3437C"/>
    <w:rsid w:val="00A3461C"/>
    <w:rsid w:val="00A36979"/>
    <w:rsid w:val="00A3781B"/>
    <w:rsid w:val="00A37EA6"/>
    <w:rsid w:val="00A37EDC"/>
    <w:rsid w:val="00A400BA"/>
    <w:rsid w:val="00A403F7"/>
    <w:rsid w:val="00A40702"/>
    <w:rsid w:val="00A460F9"/>
    <w:rsid w:val="00A46D88"/>
    <w:rsid w:val="00A60C0C"/>
    <w:rsid w:val="00A61090"/>
    <w:rsid w:val="00A6337A"/>
    <w:rsid w:val="00A6649E"/>
    <w:rsid w:val="00A66B15"/>
    <w:rsid w:val="00A73583"/>
    <w:rsid w:val="00A84358"/>
    <w:rsid w:val="00A84A64"/>
    <w:rsid w:val="00A84D15"/>
    <w:rsid w:val="00A86E01"/>
    <w:rsid w:val="00A87585"/>
    <w:rsid w:val="00A90AC5"/>
    <w:rsid w:val="00A91675"/>
    <w:rsid w:val="00A92568"/>
    <w:rsid w:val="00A92875"/>
    <w:rsid w:val="00A9325E"/>
    <w:rsid w:val="00A971F3"/>
    <w:rsid w:val="00AA00A9"/>
    <w:rsid w:val="00AA0F5E"/>
    <w:rsid w:val="00AA2E7C"/>
    <w:rsid w:val="00AA43A4"/>
    <w:rsid w:val="00AA45CB"/>
    <w:rsid w:val="00AA75F0"/>
    <w:rsid w:val="00AB2DA8"/>
    <w:rsid w:val="00AB6B87"/>
    <w:rsid w:val="00AC2A30"/>
    <w:rsid w:val="00AC3063"/>
    <w:rsid w:val="00AC433E"/>
    <w:rsid w:val="00AC6487"/>
    <w:rsid w:val="00AC7470"/>
    <w:rsid w:val="00AC7551"/>
    <w:rsid w:val="00AD155B"/>
    <w:rsid w:val="00AD3BC0"/>
    <w:rsid w:val="00AD4202"/>
    <w:rsid w:val="00AD43BB"/>
    <w:rsid w:val="00AE30A9"/>
    <w:rsid w:val="00AE4CB3"/>
    <w:rsid w:val="00AE4CBE"/>
    <w:rsid w:val="00AE510E"/>
    <w:rsid w:val="00AE5BD0"/>
    <w:rsid w:val="00AE5DC1"/>
    <w:rsid w:val="00AE7B59"/>
    <w:rsid w:val="00AE7E87"/>
    <w:rsid w:val="00AF083E"/>
    <w:rsid w:val="00AF1211"/>
    <w:rsid w:val="00AF1585"/>
    <w:rsid w:val="00AF1E72"/>
    <w:rsid w:val="00AF2B15"/>
    <w:rsid w:val="00AF70E8"/>
    <w:rsid w:val="00AF7B71"/>
    <w:rsid w:val="00B03D1D"/>
    <w:rsid w:val="00B11A8B"/>
    <w:rsid w:val="00B11AAF"/>
    <w:rsid w:val="00B11ABC"/>
    <w:rsid w:val="00B14D8F"/>
    <w:rsid w:val="00B14F8F"/>
    <w:rsid w:val="00B15B3F"/>
    <w:rsid w:val="00B176D8"/>
    <w:rsid w:val="00B22E63"/>
    <w:rsid w:val="00B23140"/>
    <w:rsid w:val="00B2386C"/>
    <w:rsid w:val="00B2465E"/>
    <w:rsid w:val="00B26ACD"/>
    <w:rsid w:val="00B26C87"/>
    <w:rsid w:val="00B3192D"/>
    <w:rsid w:val="00B32652"/>
    <w:rsid w:val="00B32C30"/>
    <w:rsid w:val="00B33757"/>
    <w:rsid w:val="00B346FC"/>
    <w:rsid w:val="00B36348"/>
    <w:rsid w:val="00B3709D"/>
    <w:rsid w:val="00B42906"/>
    <w:rsid w:val="00B4296A"/>
    <w:rsid w:val="00B42ABD"/>
    <w:rsid w:val="00B45BE5"/>
    <w:rsid w:val="00B54247"/>
    <w:rsid w:val="00B56518"/>
    <w:rsid w:val="00B618BB"/>
    <w:rsid w:val="00B61E13"/>
    <w:rsid w:val="00B6201D"/>
    <w:rsid w:val="00B62873"/>
    <w:rsid w:val="00B636E0"/>
    <w:rsid w:val="00B64D05"/>
    <w:rsid w:val="00B64FFB"/>
    <w:rsid w:val="00B6691C"/>
    <w:rsid w:val="00B678C5"/>
    <w:rsid w:val="00B7062A"/>
    <w:rsid w:val="00B71694"/>
    <w:rsid w:val="00B725CB"/>
    <w:rsid w:val="00B736C8"/>
    <w:rsid w:val="00B750FD"/>
    <w:rsid w:val="00B764F7"/>
    <w:rsid w:val="00B808A7"/>
    <w:rsid w:val="00B8205E"/>
    <w:rsid w:val="00B82DBB"/>
    <w:rsid w:val="00B831DB"/>
    <w:rsid w:val="00B833AD"/>
    <w:rsid w:val="00B84292"/>
    <w:rsid w:val="00B85B87"/>
    <w:rsid w:val="00B86506"/>
    <w:rsid w:val="00B86BDD"/>
    <w:rsid w:val="00B87777"/>
    <w:rsid w:val="00B91E9B"/>
    <w:rsid w:val="00B930E2"/>
    <w:rsid w:val="00B940CC"/>
    <w:rsid w:val="00B949E3"/>
    <w:rsid w:val="00B956F3"/>
    <w:rsid w:val="00B95FE6"/>
    <w:rsid w:val="00BA08B8"/>
    <w:rsid w:val="00BA095A"/>
    <w:rsid w:val="00BA14FE"/>
    <w:rsid w:val="00BA1AB3"/>
    <w:rsid w:val="00BA2087"/>
    <w:rsid w:val="00BA5025"/>
    <w:rsid w:val="00BA72F1"/>
    <w:rsid w:val="00BB0563"/>
    <w:rsid w:val="00BB4BD8"/>
    <w:rsid w:val="00BB4FCD"/>
    <w:rsid w:val="00BB6905"/>
    <w:rsid w:val="00BB7983"/>
    <w:rsid w:val="00BB7EF5"/>
    <w:rsid w:val="00BC2835"/>
    <w:rsid w:val="00BC7B7C"/>
    <w:rsid w:val="00BD4B0B"/>
    <w:rsid w:val="00BD6EC4"/>
    <w:rsid w:val="00BD7395"/>
    <w:rsid w:val="00BD7F5F"/>
    <w:rsid w:val="00BE2B0D"/>
    <w:rsid w:val="00BE2E65"/>
    <w:rsid w:val="00BE364D"/>
    <w:rsid w:val="00BE7037"/>
    <w:rsid w:val="00BF0E25"/>
    <w:rsid w:val="00BF2418"/>
    <w:rsid w:val="00BF482D"/>
    <w:rsid w:val="00BF484E"/>
    <w:rsid w:val="00BF6A70"/>
    <w:rsid w:val="00C00D10"/>
    <w:rsid w:val="00C016F8"/>
    <w:rsid w:val="00C02636"/>
    <w:rsid w:val="00C043E7"/>
    <w:rsid w:val="00C0482B"/>
    <w:rsid w:val="00C1087E"/>
    <w:rsid w:val="00C11653"/>
    <w:rsid w:val="00C141BA"/>
    <w:rsid w:val="00C21806"/>
    <w:rsid w:val="00C23168"/>
    <w:rsid w:val="00C25049"/>
    <w:rsid w:val="00C2538B"/>
    <w:rsid w:val="00C260C2"/>
    <w:rsid w:val="00C31C59"/>
    <w:rsid w:val="00C3309A"/>
    <w:rsid w:val="00C34DC8"/>
    <w:rsid w:val="00C37630"/>
    <w:rsid w:val="00C425B7"/>
    <w:rsid w:val="00C426BD"/>
    <w:rsid w:val="00C520B0"/>
    <w:rsid w:val="00C54153"/>
    <w:rsid w:val="00C54B05"/>
    <w:rsid w:val="00C56468"/>
    <w:rsid w:val="00C62900"/>
    <w:rsid w:val="00C77713"/>
    <w:rsid w:val="00C8211B"/>
    <w:rsid w:val="00C85187"/>
    <w:rsid w:val="00C8571E"/>
    <w:rsid w:val="00C92C04"/>
    <w:rsid w:val="00C9590C"/>
    <w:rsid w:val="00C97FD0"/>
    <w:rsid w:val="00CA3E72"/>
    <w:rsid w:val="00CA443B"/>
    <w:rsid w:val="00CA540E"/>
    <w:rsid w:val="00CA586D"/>
    <w:rsid w:val="00CA7DF9"/>
    <w:rsid w:val="00CB02FB"/>
    <w:rsid w:val="00CB2449"/>
    <w:rsid w:val="00CB39F1"/>
    <w:rsid w:val="00CB5525"/>
    <w:rsid w:val="00CB5802"/>
    <w:rsid w:val="00CC2C62"/>
    <w:rsid w:val="00CC2E10"/>
    <w:rsid w:val="00CC3E27"/>
    <w:rsid w:val="00CC3F47"/>
    <w:rsid w:val="00CC4024"/>
    <w:rsid w:val="00CD0F2D"/>
    <w:rsid w:val="00CD4D5C"/>
    <w:rsid w:val="00CD7E90"/>
    <w:rsid w:val="00CF0649"/>
    <w:rsid w:val="00CF0E04"/>
    <w:rsid w:val="00CF2616"/>
    <w:rsid w:val="00CF6059"/>
    <w:rsid w:val="00D005C0"/>
    <w:rsid w:val="00D017BC"/>
    <w:rsid w:val="00D044DD"/>
    <w:rsid w:val="00D05077"/>
    <w:rsid w:val="00D05AF8"/>
    <w:rsid w:val="00D06935"/>
    <w:rsid w:val="00D07C95"/>
    <w:rsid w:val="00D15A03"/>
    <w:rsid w:val="00D213CA"/>
    <w:rsid w:val="00D259EF"/>
    <w:rsid w:val="00D2626F"/>
    <w:rsid w:val="00D26DAC"/>
    <w:rsid w:val="00D31E52"/>
    <w:rsid w:val="00D4033A"/>
    <w:rsid w:val="00D43801"/>
    <w:rsid w:val="00D44FBC"/>
    <w:rsid w:val="00D455C3"/>
    <w:rsid w:val="00D456C0"/>
    <w:rsid w:val="00D4674F"/>
    <w:rsid w:val="00D476D9"/>
    <w:rsid w:val="00D47E5D"/>
    <w:rsid w:val="00D50D3F"/>
    <w:rsid w:val="00D601D0"/>
    <w:rsid w:val="00D60FE4"/>
    <w:rsid w:val="00D655D6"/>
    <w:rsid w:val="00D70D2B"/>
    <w:rsid w:val="00D730BC"/>
    <w:rsid w:val="00D73951"/>
    <w:rsid w:val="00D74DB7"/>
    <w:rsid w:val="00D759E0"/>
    <w:rsid w:val="00D7798D"/>
    <w:rsid w:val="00D852D2"/>
    <w:rsid w:val="00D87070"/>
    <w:rsid w:val="00D921BC"/>
    <w:rsid w:val="00D9393E"/>
    <w:rsid w:val="00DA7A8C"/>
    <w:rsid w:val="00DB1954"/>
    <w:rsid w:val="00DB22B3"/>
    <w:rsid w:val="00DB2E9A"/>
    <w:rsid w:val="00DB30B7"/>
    <w:rsid w:val="00DB66B0"/>
    <w:rsid w:val="00DC5190"/>
    <w:rsid w:val="00DC51D8"/>
    <w:rsid w:val="00DC66B1"/>
    <w:rsid w:val="00DD1C1A"/>
    <w:rsid w:val="00DD281B"/>
    <w:rsid w:val="00DD3671"/>
    <w:rsid w:val="00DD4FC5"/>
    <w:rsid w:val="00DD5F01"/>
    <w:rsid w:val="00DD6D8F"/>
    <w:rsid w:val="00DE1A6E"/>
    <w:rsid w:val="00DE21E8"/>
    <w:rsid w:val="00DE4404"/>
    <w:rsid w:val="00DE4837"/>
    <w:rsid w:val="00DE7356"/>
    <w:rsid w:val="00DF34DD"/>
    <w:rsid w:val="00E02327"/>
    <w:rsid w:val="00E035C2"/>
    <w:rsid w:val="00E03F51"/>
    <w:rsid w:val="00E13014"/>
    <w:rsid w:val="00E137F9"/>
    <w:rsid w:val="00E13DB4"/>
    <w:rsid w:val="00E21BAB"/>
    <w:rsid w:val="00E22416"/>
    <w:rsid w:val="00E24584"/>
    <w:rsid w:val="00E250A7"/>
    <w:rsid w:val="00E26D92"/>
    <w:rsid w:val="00E26DEB"/>
    <w:rsid w:val="00E27F04"/>
    <w:rsid w:val="00E309E0"/>
    <w:rsid w:val="00E3288D"/>
    <w:rsid w:val="00E341E9"/>
    <w:rsid w:val="00E41486"/>
    <w:rsid w:val="00E445D9"/>
    <w:rsid w:val="00E52B37"/>
    <w:rsid w:val="00E52C3B"/>
    <w:rsid w:val="00E52CC7"/>
    <w:rsid w:val="00E53A8F"/>
    <w:rsid w:val="00E5468C"/>
    <w:rsid w:val="00E618C4"/>
    <w:rsid w:val="00E64CD9"/>
    <w:rsid w:val="00E6614C"/>
    <w:rsid w:val="00E66E54"/>
    <w:rsid w:val="00E67348"/>
    <w:rsid w:val="00E724CB"/>
    <w:rsid w:val="00E77545"/>
    <w:rsid w:val="00E802F2"/>
    <w:rsid w:val="00E8191F"/>
    <w:rsid w:val="00E83D51"/>
    <w:rsid w:val="00E86F49"/>
    <w:rsid w:val="00E87206"/>
    <w:rsid w:val="00E87443"/>
    <w:rsid w:val="00E87A86"/>
    <w:rsid w:val="00E94FB6"/>
    <w:rsid w:val="00E95E65"/>
    <w:rsid w:val="00E96BCB"/>
    <w:rsid w:val="00E96C22"/>
    <w:rsid w:val="00E97B10"/>
    <w:rsid w:val="00EA093F"/>
    <w:rsid w:val="00EA127B"/>
    <w:rsid w:val="00EA52E2"/>
    <w:rsid w:val="00EA73B5"/>
    <w:rsid w:val="00EA7AC6"/>
    <w:rsid w:val="00EB0758"/>
    <w:rsid w:val="00EB279A"/>
    <w:rsid w:val="00EB37E9"/>
    <w:rsid w:val="00EB4C71"/>
    <w:rsid w:val="00EB4E42"/>
    <w:rsid w:val="00EB6FE7"/>
    <w:rsid w:val="00EC2353"/>
    <w:rsid w:val="00EC6299"/>
    <w:rsid w:val="00ED121F"/>
    <w:rsid w:val="00ED13EA"/>
    <w:rsid w:val="00ED197E"/>
    <w:rsid w:val="00ED274A"/>
    <w:rsid w:val="00ED7613"/>
    <w:rsid w:val="00EE02A7"/>
    <w:rsid w:val="00EE08AB"/>
    <w:rsid w:val="00EE19DC"/>
    <w:rsid w:val="00EE1D7F"/>
    <w:rsid w:val="00EE6287"/>
    <w:rsid w:val="00EE6A5C"/>
    <w:rsid w:val="00EF1031"/>
    <w:rsid w:val="00EF57F8"/>
    <w:rsid w:val="00EF7E6A"/>
    <w:rsid w:val="00F01DE5"/>
    <w:rsid w:val="00F03406"/>
    <w:rsid w:val="00F108A2"/>
    <w:rsid w:val="00F11365"/>
    <w:rsid w:val="00F1186C"/>
    <w:rsid w:val="00F12DD9"/>
    <w:rsid w:val="00F152B5"/>
    <w:rsid w:val="00F171C3"/>
    <w:rsid w:val="00F208B6"/>
    <w:rsid w:val="00F212B5"/>
    <w:rsid w:val="00F252DE"/>
    <w:rsid w:val="00F26659"/>
    <w:rsid w:val="00F27B1E"/>
    <w:rsid w:val="00F320AF"/>
    <w:rsid w:val="00F326B4"/>
    <w:rsid w:val="00F372D3"/>
    <w:rsid w:val="00F375D7"/>
    <w:rsid w:val="00F37C46"/>
    <w:rsid w:val="00F441AB"/>
    <w:rsid w:val="00F45403"/>
    <w:rsid w:val="00F526EF"/>
    <w:rsid w:val="00F5315C"/>
    <w:rsid w:val="00F535D6"/>
    <w:rsid w:val="00F56AC5"/>
    <w:rsid w:val="00F57608"/>
    <w:rsid w:val="00F73502"/>
    <w:rsid w:val="00F76E1A"/>
    <w:rsid w:val="00F76FB8"/>
    <w:rsid w:val="00F80A25"/>
    <w:rsid w:val="00F82A96"/>
    <w:rsid w:val="00F84968"/>
    <w:rsid w:val="00F90D2F"/>
    <w:rsid w:val="00F92734"/>
    <w:rsid w:val="00F943BE"/>
    <w:rsid w:val="00FB1A2B"/>
    <w:rsid w:val="00FB6083"/>
    <w:rsid w:val="00FC33E6"/>
    <w:rsid w:val="00FC404A"/>
    <w:rsid w:val="00FC4CE3"/>
    <w:rsid w:val="00FC568D"/>
    <w:rsid w:val="00FC5E33"/>
    <w:rsid w:val="00FC7BB3"/>
    <w:rsid w:val="00FD0733"/>
    <w:rsid w:val="00FD120C"/>
    <w:rsid w:val="00FD22CB"/>
    <w:rsid w:val="00FD31BF"/>
    <w:rsid w:val="00FD3A33"/>
    <w:rsid w:val="00FD51B9"/>
    <w:rsid w:val="00FD75C4"/>
    <w:rsid w:val="00FE05C0"/>
    <w:rsid w:val="00FE3CB3"/>
    <w:rsid w:val="00FF650D"/>
    <w:rsid w:val="00FF6935"/>
    <w:rsid w:val="00FF7C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884"/>
    <w:pPr>
      <w:widowControl w:val="0"/>
      <w:jc w:val="both"/>
    </w:pPr>
    <w:rPr>
      <w:szCs w:val="21"/>
    </w:rPr>
  </w:style>
  <w:style w:type="paragraph" w:styleId="Heading1">
    <w:name w:val="heading 1"/>
    <w:basedOn w:val="Normal"/>
    <w:next w:val="Normal"/>
    <w:link w:val="Heading1Char"/>
    <w:uiPriority w:val="99"/>
    <w:qFormat/>
    <w:rsid w:val="00C37630"/>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C37630"/>
    <w:pPr>
      <w:keepNext/>
      <w:keepLines/>
      <w:spacing w:before="260" w:after="260" w:line="416" w:lineRule="auto"/>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C37630"/>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C37630"/>
    <w:pPr>
      <w:keepNext/>
      <w:keepLines/>
      <w:spacing w:before="280" w:after="290" w:line="376" w:lineRule="auto"/>
      <w:outlineLvl w:val="3"/>
    </w:pPr>
    <w:rPr>
      <w:rFonts w:ascii="Arial" w:eastAsia="黑体" w:hAnsi="Arial" w:cs="Arial"/>
      <w:b/>
      <w:bCs/>
      <w:sz w:val="28"/>
      <w:szCs w:val="28"/>
    </w:rPr>
  </w:style>
  <w:style w:type="paragraph" w:styleId="Heading5">
    <w:name w:val="heading 5"/>
    <w:basedOn w:val="Normal"/>
    <w:next w:val="Normal"/>
    <w:link w:val="Heading5Char"/>
    <w:uiPriority w:val="99"/>
    <w:qFormat/>
    <w:rsid w:val="00C37630"/>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9"/>
    <w:qFormat/>
    <w:rsid w:val="00C37630"/>
    <w:pPr>
      <w:keepNext/>
      <w:keepLines/>
      <w:spacing w:before="240" w:after="64" w:line="320" w:lineRule="auto"/>
      <w:outlineLvl w:val="5"/>
    </w:pPr>
    <w:rPr>
      <w:rFonts w:ascii="Arial" w:eastAsia="黑体" w:hAnsi="Arial" w:cs="Arial"/>
      <w:b/>
      <w:bCs/>
      <w:sz w:val="24"/>
      <w:szCs w:val="24"/>
    </w:rPr>
  </w:style>
  <w:style w:type="paragraph" w:styleId="Heading7">
    <w:name w:val="heading 7"/>
    <w:basedOn w:val="Normal"/>
    <w:next w:val="Normal"/>
    <w:link w:val="Heading7Char"/>
    <w:uiPriority w:val="99"/>
    <w:qFormat/>
    <w:rsid w:val="00C37630"/>
    <w:pPr>
      <w:keepNext/>
      <w:keepLines/>
      <w:spacing w:before="240" w:after="64" w:line="320" w:lineRule="auto"/>
      <w:outlineLvl w:val="6"/>
    </w:pPr>
    <w:rPr>
      <w:b/>
      <w:bCs/>
      <w:sz w:val="24"/>
      <w:szCs w:val="24"/>
    </w:rPr>
  </w:style>
  <w:style w:type="paragraph" w:styleId="Heading8">
    <w:name w:val="heading 8"/>
    <w:basedOn w:val="Normal"/>
    <w:next w:val="Normal"/>
    <w:link w:val="Heading8Char"/>
    <w:uiPriority w:val="99"/>
    <w:qFormat/>
    <w:rsid w:val="00C37630"/>
    <w:pPr>
      <w:keepNext/>
      <w:keepLines/>
      <w:spacing w:before="240" w:after="64" w:line="320" w:lineRule="auto"/>
      <w:outlineLvl w:val="7"/>
    </w:pPr>
    <w:rPr>
      <w:rFonts w:ascii="Arial" w:eastAsia="黑体" w:hAnsi="Arial" w:cs="Arial"/>
      <w:sz w:val="24"/>
      <w:szCs w:val="24"/>
    </w:rPr>
  </w:style>
  <w:style w:type="paragraph" w:styleId="Heading9">
    <w:name w:val="heading 9"/>
    <w:basedOn w:val="Normal"/>
    <w:next w:val="Normal"/>
    <w:link w:val="Heading9Char"/>
    <w:uiPriority w:val="99"/>
    <w:qFormat/>
    <w:rsid w:val="00C37630"/>
    <w:pPr>
      <w:keepNext/>
      <w:keepLines/>
      <w:spacing w:before="240" w:after="64" w:line="320" w:lineRule="auto"/>
      <w:outlineLvl w:val="8"/>
    </w:pPr>
    <w:rPr>
      <w:rFonts w:ascii="Arial" w:eastAsia="黑体"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0A6"/>
    <w:rPr>
      <w:b/>
      <w:bCs/>
      <w:kern w:val="44"/>
      <w:sz w:val="44"/>
      <w:szCs w:val="44"/>
    </w:rPr>
  </w:style>
  <w:style w:type="character" w:customStyle="1" w:styleId="Heading2Char">
    <w:name w:val="Heading 2 Char"/>
    <w:basedOn w:val="DefaultParagraphFont"/>
    <w:link w:val="Heading2"/>
    <w:uiPriority w:val="9"/>
    <w:semiHidden/>
    <w:rsid w:val="007720A6"/>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7720A6"/>
    <w:rPr>
      <w:b/>
      <w:bCs/>
      <w:sz w:val="32"/>
      <w:szCs w:val="32"/>
    </w:rPr>
  </w:style>
  <w:style w:type="character" w:customStyle="1" w:styleId="Heading4Char">
    <w:name w:val="Heading 4 Char"/>
    <w:basedOn w:val="DefaultParagraphFont"/>
    <w:link w:val="Heading4"/>
    <w:uiPriority w:val="9"/>
    <w:semiHidden/>
    <w:rsid w:val="007720A6"/>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semiHidden/>
    <w:rsid w:val="007720A6"/>
    <w:rPr>
      <w:b/>
      <w:bCs/>
      <w:sz w:val="28"/>
      <w:szCs w:val="28"/>
    </w:rPr>
  </w:style>
  <w:style w:type="character" w:customStyle="1" w:styleId="Heading6Char">
    <w:name w:val="Heading 6 Char"/>
    <w:basedOn w:val="DefaultParagraphFont"/>
    <w:link w:val="Heading6"/>
    <w:uiPriority w:val="9"/>
    <w:semiHidden/>
    <w:rsid w:val="007720A6"/>
    <w:rPr>
      <w:rFonts w:asciiTheme="majorHAnsi" w:eastAsiaTheme="majorEastAsia" w:hAnsiTheme="majorHAnsi" w:cstheme="majorBidi"/>
      <w:b/>
      <w:bCs/>
      <w:sz w:val="24"/>
      <w:szCs w:val="24"/>
    </w:rPr>
  </w:style>
  <w:style w:type="character" w:customStyle="1" w:styleId="Heading7Char">
    <w:name w:val="Heading 7 Char"/>
    <w:basedOn w:val="DefaultParagraphFont"/>
    <w:link w:val="Heading7"/>
    <w:uiPriority w:val="9"/>
    <w:semiHidden/>
    <w:rsid w:val="007720A6"/>
    <w:rPr>
      <w:b/>
      <w:bCs/>
      <w:sz w:val="24"/>
      <w:szCs w:val="24"/>
    </w:rPr>
  </w:style>
  <w:style w:type="character" w:customStyle="1" w:styleId="Heading8Char">
    <w:name w:val="Heading 8 Char"/>
    <w:basedOn w:val="DefaultParagraphFont"/>
    <w:link w:val="Heading8"/>
    <w:uiPriority w:val="9"/>
    <w:semiHidden/>
    <w:rsid w:val="007720A6"/>
    <w:rPr>
      <w:rFonts w:asciiTheme="majorHAnsi" w:eastAsiaTheme="majorEastAsia" w:hAnsiTheme="majorHAnsi" w:cstheme="majorBidi"/>
      <w:sz w:val="24"/>
      <w:szCs w:val="24"/>
    </w:rPr>
  </w:style>
  <w:style w:type="character" w:customStyle="1" w:styleId="Heading9Char">
    <w:name w:val="Heading 9 Char"/>
    <w:basedOn w:val="DefaultParagraphFont"/>
    <w:link w:val="Heading9"/>
    <w:uiPriority w:val="9"/>
    <w:semiHidden/>
    <w:rsid w:val="007720A6"/>
    <w:rPr>
      <w:rFonts w:asciiTheme="majorHAnsi" w:eastAsiaTheme="majorEastAsia" w:hAnsiTheme="majorHAnsi" w:cstheme="majorBidi"/>
      <w:szCs w:val="21"/>
    </w:rPr>
  </w:style>
  <w:style w:type="paragraph" w:customStyle="1" w:styleId="a5">
    <w:name w:val="标准称谓"/>
    <w:next w:val="Normal"/>
    <w:uiPriority w:val="99"/>
    <w:rsid w:val="009F2EAD"/>
    <w:pPr>
      <w:framePr w:w="9638" w:h="754" w:hRule="exact" w:hSpace="180" w:vSpace="180" w:wrap="auto" w:vAnchor="page" w:hAnchor="margin" w:xAlign="center" w:y="2128" w:anchorLock="1"/>
      <w:widowControl w:val="0"/>
      <w:kinsoku w:val="0"/>
      <w:overflowPunct w:val="0"/>
      <w:autoSpaceDE w:val="0"/>
      <w:autoSpaceDN w:val="0"/>
      <w:spacing w:line="240" w:lineRule="atLeast"/>
      <w:jc w:val="distribute"/>
    </w:pPr>
    <w:rPr>
      <w:rFonts w:ascii="宋体" w:cs="宋体"/>
      <w:b/>
      <w:bCs/>
      <w:spacing w:val="20"/>
      <w:w w:val="148"/>
      <w:kern w:val="0"/>
      <w:sz w:val="52"/>
      <w:szCs w:val="52"/>
    </w:rPr>
  </w:style>
  <w:style w:type="paragraph" w:customStyle="1" w:styleId="a6">
    <w:name w:val="标准书脚_偶数页"/>
    <w:uiPriority w:val="99"/>
    <w:rsid w:val="009F2EAD"/>
    <w:pPr>
      <w:spacing w:before="120"/>
    </w:pPr>
    <w:rPr>
      <w:kern w:val="0"/>
      <w:sz w:val="18"/>
      <w:szCs w:val="18"/>
    </w:rPr>
  </w:style>
  <w:style w:type="paragraph" w:customStyle="1" w:styleId="a7">
    <w:name w:val="标准书脚_奇数页"/>
    <w:uiPriority w:val="99"/>
    <w:rsid w:val="009F2EAD"/>
    <w:pPr>
      <w:spacing w:before="120"/>
      <w:jc w:val="right"/>
    </w:pPr>
    <w:rPr>
      <w:kern w:val="0"/>
      <w:sz w:val="18"/>
      <w:szCs w:val="18"/>
    </w:rPr>
  </w:style>
  <w:style w:type="paragraph" w:customStyle="1" w:styleId="a8">
    <w:name w:val="标准书眉_奇数页"/>
    <w:next w:val="Normal"/>
    <w:uiPriority w:val="99"/>
    <w:rsid w:val="009F2EAD"/>
    <w:pPr>
      <w:tabs>
        <w:tab w:val="center" w:pos="4154"/>
        <w:tab w:val="right" w:pos="8306"/>
      </w:tabs>
      <w:spacing w:after="120"/>
      <w:jc w:val="right"/>
    </w:pPr>
    <w:rPr>
      <w:noProof/>
      <w:kern w:val="0"/>
      <w:szCs w:val="21"/>
    </w:rPr>
  </w:style>
  <w:style w:type="paragraph" w:customStyle="1" w:styleId="a9">
    <w:name w:val="标准书眉_偶数页"/>
    <w:basedOn w:val="a8"/>
    <w:next w:val="Normal"/>
    <w:uiPriority w:val="99"/>
    <w:rsid w:val="009F2EAD"/>
    <w:pPr>
      <w:jc w:val="left"/>
    </w:pPr>
  </w:style>
  <w:style w:type="paragraph" w:customStyle="1" w:styleId="aa">
    <w:name w:val="标准书眉一"/>
    <w:uiPriority w:val="99"/>
    <w:rsid w:val="009F2EAD"/>
    <w:pPr>
      <w:jc w:val="both"/>
    </w:pPr>
    <w:rPr>
      <w:kern w:val="0"/>
      <w:sz w:val="20"/>
      <w:szCs w:val="20"/>
    </w:rPr>
  </w:style>
  <w:style w:type="paragraph" w:customStyle="1" w:styleId="a2">
    <w:name w:val="前言、引言标题"/>
    <w:next w:val="Normal"/>
    <w:uiPriority w:val="99"/>
    <w:rsid w:val="009F2EAD"/>
    <w:pPr>
      <w:numPr>
        <w:numId w:val="1"/>
      </w:numPr>
      <w:shd w:val="clear" w:color="FFFFFF" w:fill="FFFFFF"/>
      <w:spacing w:before="640" w:after="560"/>
      <w:jc w:val="center"/>
      <w:outlineLvl w:val="0"/>
    </w:pPr>
    <w:rPr>
      <w:rFonts w:ascii="黑体" w:eastAsia="黑体" w:cs="黑体"/>
      <w:kern w:val="0"/>
      <w:sz w:val="32"/>
      <w:szCs w:val="32"/>
    </w:rPr>
  </w:style>
  <w:style w:type="paragraph" w:customStyle="1" w:styleId="ab">
    <w:name w:val="段"/>
    <w:link w:val="Char"/>
    <w:uiPriority w:val="99"/>
    <w:rsid w:val="009F2EAD"/>
    <w:pPr>
      <w:autoSpaceDE w:val="0"/>
      <w:autoSpaceDN w:val="0"/>
      <w:ind w:firstLineChars="200" w:firstLine="200"/>
      <w:jc w:val="both"/>
    </w:pPr>
    <w:rPr>
      <w:rFonts w:ascii="宋体" w:cs="宋体"/>
      <w:noProof/>
      <w:kern w:val="0"/>
      <w:szCs w:val="21"/>
    </w:rPr>
  </w:style>
  <w:style w:type="paragraph" w:customStyle="1" w:styleId="a3">
    <w:name w:val="章标题"/>
    <w:next w:val="ab"/>
    <w:link w:val="Char0"/>
    <w:uiPriority w:val="99"/>
    <w:rsid w:val="009F2EAD"/>
    <w:pPr>
      <w:numPr>
        <w:ilvl w:val="1"/>
        <w:numId w:val="1"/>
      </w:numPr>
      <w:spacing w:beforeLines="50" w:afterLines="50"/>
      <w:jc w:val="both"/>
      <w:outlineLvl w:val="1"/>
    </w:pPr>
    <w:rPr>
      <w:rFonts w:ascii="黑体" w:eastAsia="黑体" w:cs="黑体"/>
      <w:kern w:val="0"/>
      <w:szCs w:val="21"/>
    </w:rPr>
  </w:style>
  <w:style w:type="character" w:customStyle="1" w:styleId="Char0">
    <w:name w:val="章标题 Char"/>
    <w:link w:val="a3"/>
    <w:uiPriority w:val="99"/>
    <w:locked/>
    <w:rsid w:val="006766F8"/>
    <w:rPr>
      <w:rFonts w:ascii="黑体" w:eastAsia="黑体" w:cs="黑体"/>
      <w:sz w:val="21"/>
      <w:szCs w:val="21"/>
      <w:lang w:val="en-US" w:eastAsia="zh-CN"/>
    </w:rPr>
  </w:style>
  <w:style w:type="paragraph" w:customStyle="1" w:styleId="a4">
    <w:name w:val="一级条标题"/>
    <w:basedOn w:val="a3"/>
    <w:next w:val="ab"/>
    <w:uiPriority w:val="99"/>
    <w:rsid w:val="009F2EAD"/>
    <w:pPr>
      <w:numPr>
        <w:ilvl w:val="2"/>
      </w:numPr>
      <w:spacing w:beforeLines="0" w:afterLines="0"/>
      <w:outlineLvl w:val="2"/>
    </w:pPr>
  </w:style>
  <w:style w:type="paragraph" w:customStyle="1" w:styleId="ac">
    <w:name w:val="二级条标题"/>
    <w:basedOn w:val="a4"/>
    <w:next w:val="ab"/>
    <w:uiPriority w:val="99"/>
    <w:rsid w:val="009F2EAD"/>
    <w:pPr>
      <w:numPr>
        <w:ilvl w:val="3"/>
      </w:numPr>
      <w:ind w:left="0"/>
      <w:outlineLvl w:val="3"/>
    </w:pPr>
  </w:style>
  <w:style w:type="paragraph" w:customStyle="1" w:styleId="ad">
    <w:name w:val="发布部门"/>
    <w:next w:val="ab"/>
    <w:uiPriority w:val="99"/>
    <w:rsid w:val="009F2EAD"/>
    <w:pPr>
      <w:framePr w:w="7433" w:h="585" w:hRule="exact" w:hSpace="180" w:vSpace="180" w:wrap="auto" w:hAnchor="margin" w:xAlign="center" w:y="14401" w:anchorLock="1"/>
      <w:jc w:val="center"/>
    </w:pPr>
    <w:rPr>
      <w:rFonts w:ascii="宋体" w:cs="宋体"/>
      <w:b/>
      <w:bCs/>
      <w:spacing w:val="20"/>
      <w:w w:val="135"/>
      <w:kern w:val="0"/>
      <w:sz w:val="36"/>
      <w:szCs w:val="36"/>
    </w:rPr>
  </w:style>
  <w:style w:type="paragraph" w:customStyle="1" w:styleId="ae">
    <w:name w:val="发布日期"/>
    <w:uiPriority w:val="99"/>
    <w:rsid w:val="009F2EAD"/>
    <w:pPr>
      <w:framePr w:w="4000" w:h="473" w:hRule="exact" w:hSpace="180" w:vSpace="180" w:wrap="auto" w:hAnchor="margin" w:y="13511" w:anchorLock="1"/>
    </w:pPr>
    <w:rPr>
      <w:rFonts w:eastAsia="黑体"/>
      <w:kern w:val="0"/>
      <w:sz w:val="28"/>
      <w:szCs w:val="28"/>
    </w:rPr>
  </w:style>
  <w:style w:type="paragraph" w:customStyle="1" w:styleId="1">
    <w:name w:val="封面标准号1"/>
    <w:uiPriority w:val="99"/>
    <w:rsid w:val="009F2EAD"/>
    <w:pPr>
      <w:widowControl w:val="0"/>
      <w:kinsoku w:val="0"/>
      <w:overflowPunct w:val="0"/>
      <w:autoSpaceDE w:val="0"/>
      <w:autoSpaceDN w:val="0"/>
      <w:spacing w:before="308"/>
      <w:jc w:val="right"/>
      <w:textAlignment w:val="center"/>
    </w:pPr>
    <w:rPr>
      <w:kern w:val="0"/>
      <w:sz w:val="28"/>
      <w:szCs w:val="28"/>
    </w:rPr>
  </w:style>
  <w:style w:type="paragraph" w:customStyle="1" w:styleId="af">
    <w:name w:val="封面标准名称"/>
    <w:uiPriority w:val="99"/>
    <w:rsid w:val="009F2EAD"/>
    <w:pPr>
      <w:framePr w:w="9638" w:h="6917" w:hRule="exact" w:wrap="auto" w:hAnchor="margin" w:xAlign="center" w:y="5955" w:anchorLock="1"/>
      <w:widowControl w:val="0"/>
      <w:spacing w:line="680" w:lineRule="exact"/>
      <w:jc w:val="center"/>
      <w:textAlignment w:val="center"/>
    </w:pPr>
    <w:rPr>
      <w:rFonts w:ascii="黑体" w:eastAsia="黑体" w:cs="黑体"/>
      <w:kern w:val="0"/>
      <w:sz w:val="52"/>
      <w:szCs w:val="52"/>
    </w:rPr>
  </w:style>
  <w:style w:type="paragraph" w:customStyle="1" w:styleId="af0">
    <w:name w:val="封面标准英文名称"/>
    <w:uiPriority w:val="99"/>
    <w:rsid w:val="009F2EAD"/>
    <w:pPr>
      <w:widowControl w:val="0"/>
      <w:spacing w:before="370" w:line="400" w:lineRule="exact"/>
      <w:jc w:val="center"/>
    </w:pPr>
    <w:rPr>
      <w:kern w:val="0"/>
      <w:sz w:val="28"/>
      <w:szCs w:val="28"/>
    </w:rPr>
  </w:style>
  <w:style w:type="paragraph" w:customStyle="1" w:styleId="af1">
    <w:name w:val="封面正文"/>
    <w:uiPriority w:val="99"/>
    <w:rsid w:val="009F2EAD"/>
    <w:pPr>
      <w:jc w:val="both"/>
    </w:pPr>
    <w:rPr>
      <w:kern w:val="0"/>
      <w:sz w:val="20"/>
      <w:szCs w:val="20"/>
    </w:rPr>
  </w:style>
  <w:style w:type="paragraph" w:customStyle="1" w:styleId="af2">
    <w:name w:val="目次、标准名称标题"/>
    <w:basedOn w:val="a2"/>
    <w:next w:val="ab"/>
    <w:autoRedefine/>
    <w:uiPriority w:val="99"/>
    <w:rsid w:val="00E53A8F"/>
    <w:pPr>
      <w:numPr>
        <w:numId w:val="0"/>
      </w:numPr>
      <w:spacing w:before="100" w:beforeAutospacing="1" w:after="100" w:afterAutospacing="1"/>
    </w:pPr>
    <w:rPr>
      <w:rFonts w:ascii="Times New Roman" w:cs="Times New Roman"/>
      <w:sz w:val="28"/>
      <w:szCs w:val="28"/>
    </w:rPr>
  </w:style>
  <w:style w:type="paragraph" w:customStyle="1" w:styleId="af3">
    <w:name w:val="三级条标题"/>
    <w:basedOn w:val="ac"/>
    <w:next w:val="ab"/>
    <w:uiPriority w:val="99"/>
    <w:rsid w:val="009F2EAD"/>
    <w:pPr>
      <w:numPr>
        <w:ilvl w:val="0"/>
        <w:numId w:val="0"/>
      </w:numPr>
      <w:outlineLvl w:val="4"/>
    </w:pPr>
  </w:style>
  <w:style w:type="paragraph" w:customStyle="1" w:styleId="af4">
    <w:name w:val="实施日期"/>
    <w:basedOn w:val="ae"/>
    <w:uiPriority w:val="99"/>
    <w:rsid w:val="009F2EAD"/>
    <w:pPr>
      <w:framePr w:hSpace="0" w:wrap="auto" w:xAlign="right"/>
      <w:jc w:val="right"/>
    </w:pPr>
  </w:style>
  <w:style w:type="paragraph" w:customStyle="1" w:styleId="af5">
    <w:name w:val="四级条标题"/>
    <w:basedOn w:val="af3"/>
    <w:next w:val="ab"/>
    <w:uiPriority w:val="99"/>
    <w:rsid w:val="009F2EAD"/>
    <w:pPr>
      <w:numPr>
        <w:ilvl w:val="5"/>
      </w:numPr>
      <w:outlineLvl w:val="5"/>
    </w:pPr>
  </w:style>
  <w:style w:type="paragraph" w:customStyle="1" w:styleId="af6">
    <w:name w:val="文献分类号"/>
    <w:uiPriority w:val="99"/>
    <w:rsid w:val="009F2EAD"/>
    <w:pPr>
      <w:framePr w:hSpace="180" w:vSpace="180" w:wrap="auto" w:hAnchor="margin" w:y="1" w:anchorLock="1"/>
      <w:widowControl w:val="0"/>
      <w:textAlignment w:val="center"/>
    </w:pPr>
    <w:rPr>
      <w:rFonts w:eastAsia="黑体"/>
      <w:kern w:val="0"/>
      <w:szCs w:val="21"/>
    </w:rPr>
  </w:style>
  <w:style w:type="paragraph" w:customStyle="1" w:styleId="af7">
    <w:name w:val="五级条标题"/>
    <w:basedOn w:val="af5"/>
    <w:next w:val="ab"/>
    <w:uiPriority w:val="99"/>
    <w:rsid w:val="009F2EAD"/>
    <w:pPr>
      <w:numPr>
        <w:ilvl w:val="6"/>
      </w:numPr>
      <w:outlineLvl w:val="6"/>
    </w:pPr>
  </w:style>
  <w:style w:type="character" w:styleId="PageNumber">
    <w:name w:val="page number"/>
    <w:basedOn w:val="DefaultParagraphFont"/>
    <w:uiPriority w:val="99"/>
    <w:rsid w:val="009F2EAD"/>
    <w:rPr>
      <w:rFonts w:ascii="Times New Roman" w:eastAsia="宋体" w:hAnsi="Times New Roman" w:cs="Times New Roman"/>
      <w:sz w:val="18"/>
      <w:szCs w:val="18"/>
    </w:rPr>
  </w:style>
  <w:style w:type="paragraph" w:styleId="Header">
    <w:name w:val="header"/>
    <w:basedOn w:val="Normal"/>
    <w:link w:val="HeaderChar"/>
    <w:uiPriority w:val="99"/>
    <w:rsid w:val="009F2EA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7720A6"/>
    <w:rPr>
      <w:sz w:val="18"/>
      <w:szCs w:val="18"/>
    </w:rPr>
  </w:style>
  <w:style w:type="paragraph" w:styleId="Footer">
    <w:name w:val="footer"/>
    <w:basedOn w:val="Normal"/>
    <w:link w:val="FooterChar"/>
    <w:uiPriority w:val="99"/>
    <w:rsid w:val="00714D0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7720A6"/>
    <w:rPr>
      <w:sz w:val="18"/>
      <w:szCs w:val="18"/>
    </w:rPr>
  </w:style>
  <w:style w:type="paragraph" w:customStyle="1" w:styleId="xl40">
    <w:name w:val="xl40"/>
    <w:basedOn w:val="Normal"/>
    <w:uiPriority w:val="99"/>
    <w:rsid w:val="00AD3BC0"/>
    <w:pPr>
      <w:widowControl/>
      <w:spacing w:before="100" w:beforeAutospacing="1" w:after="100" w:afterAutospacing="1"/>
      <w:jc w:val="center"/>
      <w:textAlignment w:val="center"/>
    </w:pPr>
    <w:rPr>
      <w:rFonts w:ascii="黑体" w:eastAsia="黑体" w:hAnsi="Arial Unicode MS" w:cs="黑体"/>
      <w:kern w:val="0"/>
      <w:sz w:val="18"/>
      <w:szCs w:val="18"/>
    </w:rPr>
  </w:style>
  <w:style w:type="paragraph" w:customStyle="1" w:styleId="xl39">
    <w:name w:val="xl39"/>
    <w:basedOn w:val="Normal"/>
    <w:uiPriority w:val="99"/>
    <w:rsid w:val="00AD3BC0"/>
    <w:pPr>
      <w:widowControl/>
      <w:pBdr>
        <w:left w:val="single" w:sz="4" w:space="0" w:color="auto"/>
        <w:bottom w:val="single" w:sz="4" w:space="0" w:color="auto"/>
        <w:right w:val="single" w:sz="4" w:space="0" w:color="auto"/>
      </w:pBdr>
      <w:spacing w:before="100" w:beforeAutospacing="1" w:after="100" w:afterAutospacing="1"/>
      <w:textAlignment w:val="center"/>
    </w:pPr>
    <w:rPr>
      <w:rFonts w:eastAsia="Arial Unicode MS"/>
      <w:kern w:val="0"/>
      <w:sz w:val="18"/>
      <w:szCs w:val="18"/>
    </w:rPr>
  </w:style>
  <w:style w:type="paragraph" w:customStyle="1" w:styleId="af8">
    <w:name w:val="二级无标题条"/>
    <w:basedOn w:val="Normal"/>
    <w:uiPriority w:val="99"/>
    <w:rsid w:val="00AD3BC0"/>
  </w:style>
  <w:style w:type="paragraph" w:customStyle="1" w:styleId="af9">
    <w:name w:val="封面标准文稿编辑信息"/>
    <w:uiPriority w:val="99"/>
    <w:rsid w:val="00AD3BC0"/>
    <w:pPr>
      <w:spacing w:before="180" w:line="180" w:lineRule="exact"/>
      <w:jc w:val="center"/>
    </w:pPr>
    <w:rPr>
      <w:rFonts w:ascii="宋体" w:cs="宋体"/>
      <w:kern w:val="0"/>
      <w:szCs w:val="21"/>
    </w:rPr>
  </w:style>
  <w:style w:type="paragraph" w:customStyle="1" w:styleId="afa">
    <w:name w:val="附录标识"/>
    <w:basedOn w:val="a2"/>
    <w:uiPriority w:val="99"/>
    <w:rsid w:val="00AD3BC0"/>
    <w:pPr>
      <w:numPr>
        <w:numId w:val="0"/>
      </w:numPr>
      <w:tabs>
        <w:tab w:val="left" w:pos="6405"/>
      </w:tabs>
      <w:spacing w:after="200"/>
    </w:pPr>
    <w:rPr>
      <w:sz w:val="21"/>
      <w:szCs w:val="21"/>
    </w:rPr>
  </w:style>
  <w:style w:type="paragraph" w:customStyle="1" w:styleId="afb">
    <w:name w:val="三级无标题条"/>
    <w:basedOn w:val="Normal"/>
    <w:uiPriority w:val="99"/>
    <w:rsid w:val="00AD3BC0"/>
  </w:style>
  <w:style w:type="paragraph" w:customStyle="1" w:styleId="afc">
    <w:name w:val="五级无标题条"/>
    <w:basedOn w:val="Normal"/>
    <w:uiPriority w:val="99"/>
    <w:rsid w:val="00AD3BC0"/>
  </w:style>
  <w:style w:type="paragraph" w:customStyle="1" w:styleId="afd">
    <w:name w:val="一级无标题条"/>
    <w:basedOn w:val="Normal"/>
    <w:uiPriority w:val="99"/>
    <w:rsid w:val="00AD3BC0"/>
  </w:style>
  <w:style w:type="character" w:styleId="HTMLCode">
    <w:name w:val="HTML Code"/>
    <w:basedOn w:val="DefaultParagraphFont"/>
    <w:uiPriority w:val="99"/>
    <w:rsid w:val="00C37630"/>
    <w:rPr>
      <w:rFonts w:ascii="Courier New" w:hAnsi="Courier New" w:cs="Courier New"/>
      <w:sz w:val="20"/>
      <w:szCs w:val="20"/>
    </w:rPr>
  </w:style>
  <w:style w:type="character" w:styleId="HTMLVariable">
    <w:name w:val="HTML Variable"/>
    <w:basedOn w:val="DefaultParagraphFont"/>
    <w:uiPriority w:val="99"/>
    <w:rsid w:val="00C37630"/>
    <w:rPr>
      <w:i/>
      <w:iCs/>
    </w:rPr>
  </w:style>
  <w:style w:type="character" w:styleId="HTMLTypewriter">
    <w:name w:val="HTML Typewriter"/>
    <w:basedOn w:val="DefaultParagraphFont"/>
    <w:uiPriority w:val="99"/>
    <w:rsid w:val="00C37630"/>
    <w:rPr>
      <w:rFonts w:ascii="Courier New" w:hAnsi="Courier New" w:cs="Courier New"/>
      <w:sz w:val="20"/>
      <w:szCs w:val="20"/>
    </w:rPr>
  </w:style>
  <w:style w:type="paragraph" w:styleId="HTMLAddress">
    <w:name w:val="HTML Address"/>
    <w:basedOn w:val="Normal"/>
    <w:link w:val="HTMLAddressChar"/>
    <w:uiPriority w:val="99"/>
    <w:rsid w:val="00C37630"/>
    <w:rPr>
      <w:i/>
      <w:iCs/>
    </w:rPr>
  </w:style>
  <w:style w:type="character" w:customStyle="1" w:styleId="HTMLAddressChar">
    <w:name w:val="HTML Address Char"/>
    <w:basedOn w:val="DefaultParagraphFont"/>
    <w:link w:val="HTMLAddress"/>
    <w:uiPriority w:val="99"/>
    <w:semiHidden/>
    <w:rsid w:val="007720A6"/>
    <w:rPr>
      <w:i/>
      <w:iCs/>
      <w:szCs w:val="21"/>
    </w:rPr>
  </w:style>
  <w:style w:type="character" w:styleId="HTMLDefinition">
    <w:name w:val="HTML Definition"/>
    <w:basedOn w:val="DefaultParagraphFont"/>
    <w:uiPriority w:val="99"/>
    <w:rsid w:val="00C37630"/>
    <w:rPr>
      <w:i/>
      <w:iCs/>
    </w:rPr>
  </w:style>
  <w:style w:type="character" w:styleId="HTMLKeyboard">
    <w:name w:val="HTML Keyboard"/>
    <w:basedOn w:val="DefaultParagraphFont"/>
    <w:uiPriority w:val="99"/>
    <w:rsid w:val="00C37630"/>
    <w:rPr>
      <w:rFonts w:ascii="Courier New" w:hAnsi="Courier New" w:cs="Courier New"/>
      <w:sz w:val="20"/>
      <w:szCs w:val="20"/>
    </w:rPr>
  </w:style>
  <w:style w:type="character" w:styleId="HTMLAcronym">
    <w:name w:val="HTML Acronym"/>
    <w:basedOn w:val="DefaultParagraphFont"/>
    <w:uiPriority w:val="99"/>
    <w:rsid w:val="00C37630"/>
  </w:style>
  <w:style w:type="character" w:styleId="HTMLSample">
    <w:name w:val="HTML Sample"/>
    <w:basedOn w:val="DefaultParagraphFont"/>
    <w:uiPriority w:val="99"/>
    <w:rsid w:val="00C37630"/>
    <w:rPr>
      <w:rFonts w:ascii="Courier New" w:hAnsi="Courier New" w:cs="Courier New"/>
    </w:rPr>
  </w:style>
  <w:style w:type="paragraph" w:styleId="HTMLPreformatted">
    <w:name w:val="HTML Preformatted"/>
    <w:basedOn w:val="Normal"/>
    <w:link w:val="HTMLPreformattedChar"/>
    <w:uiPriority w:val="99"/>
    <w:rsid w:val="00C37630"/>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720A6"/>
    <w:rPr>
      <w:rFonts w:ascii="Courier New" w:hAnsi="Courier New" w:cs="Courier New"/>
      <w:sz w:val="20"/>
      <w:szCs w:val="20"/>
    </w:rPr>
  </w:style>
  <w:style w:type="character" w:styleId="HTMLCite">
    <w:name w:val="HTML Cite"/>
    <w:basedOn w:val="DefaultParagraphFont"/>
    <w:uiPriority w:val="99"/>
    <w:rsid w:val="00C37630"/>
    <w:rPr>
      <w:i/>
      <w:iCs/>
    </w:rPr>
  </w:style>
  <w:style w:type="paragraph" w:styleId="Title">
    <w:name w:val="Title"/>
    <w:basedOn w:val="Normal"/>
    <w:link w:val="TitleChar"/>
    <w:uiPriority w:val="99"/>
    <w:qFormat/>
    <w:rsid w:val="00C37630"/>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uiPriority w:val="10"/>
    <w:rsid w:val="007720A6"/>
    <w:rPr>
      <w:rFonts w:asciiTheme="majorHAnsi" w:hAnsiTheme="majorHAnsi" w:cstheme="majorBidi"/>
      <w:b/>
      <w:bCs/>
      <w:sz w:val="32"/>
      <w:szCs w:val="32"/>
    </w:rPr>
  </w:style>
  <w:style w:type="paragraph" w:customStyle="1" w:styleId="afe">
    <w:name w:val="标准标志"/>
    <w:next w:val="Normal"/>
    <w:uiPriority w:val="99"/>
    <w:rsid w:val="00C37630"/>
    <w:pPr>
      <w:framePr w:w="2268" w:h="1392" w:hRule="exact" w:wrap="auto" w:hAnchor="margin" w:x="6748" w:y="171" w:anchorLock="1"/>
      <w:shd w:val="solid" w:color="FFFFFF" w:fill="FFFFFF"/>
      <w:spacing w:line="240" w:lineRule="atLeast"/>
      <w:jc w:val="right"/>
    </w:pPr>
    <w:rPr>
      <w:b/>
      <w:bCs/>
      <w:w w:val="130"/>
      <w:kern w:val="0"/>
      <w:sz w:val="96"/>
      <w:szCs w:val="96"/>
    </w:rPr>
  </w:style>
  <w:style w:type="paragraph" w:customStyle="1" w:styleId="aff">
    <w:name w:val="参考文献、索引标题"/>
    <w:basedOn w:val="a2"/>
    <w:next w:val="Normal"/>
    <w:uiPriority w:val="99"/>
    <w:rsid w:val="00C37630"/>
    <w:pPr>
      <w:numPr>
        <w:numId w:val="0"/>
      </w:numPr>
      <w:spacing w:after="200"/>
    </w:pPr>
    <w:rPr>
      <w:sz w:val="21"/>
      <w:szCs w:val="21"/>
    </w:rPr>
  </w:style>
  <w:style w:type="character" w:styleId="Hyperlink">
    <w:name w:val="Hyperlink"/>
    <w:basedOn w:val="DefaultParagraphFont"/>
    <w:uiPriority w:val="99"/>
    <w:rsid w:val="00C37630"/>
    <w:rPr>
      <w:rFonts w:ascii="Times New Roman" w:eastAsia="宋体" w:hAnsi="Times New Roman" w:cs="Times New Roman"/>
      <w:color w:val="auto"/>
      <w:spacing w:val="0"/>
      <w:w w:val="100"/>
      <w:position w:val="0"/>
      <w:sz w:val="21"/>
      <w:szCs w:val="21"/>
      <w:u w:val="none"/>
      <w:vertAlign w:val="baseline"/>
    </w:rPr>
  </w:style>
  <w:style w:type="character" w:customStyle="1" w:styleId="aff0">
    <w:name w:val="发布"/>
    <w:uiPriority w:val="99"/>
    <w:rsid w:val="00C37630"/>
    <w:rPr>
      <w:rFonts w:ascii="黑体" w:eastAsia="黑体" w:cs="黑体"/>
      <w:spacing w:val="22"/>
      <w:w w:val="100"/>
      <w:position w:val="3"/>
      <w:sz w:val="28"/>
      <w:szCs w:val="28"/>
    </w:rPr>
  </w:style>
  <w:style w:type="paragraph" w:customStyle="1" w:styleId="2">
    <w:name w:val="封面标准号2"/>
    <w:basedOn w:val="1"/>
    <w:uiPriority w:val="99"/>
    <w:rsid w:val="00C37630"/>
    <w:pPr>
      <w:framePr w:w="9138" w:h="1244" w:hRule="exact" w:wrap="auto" w:vAnchor="page" w:hAnchor="margin" w:y="2908"/>
      <w:adjustRightInd w:val="0"/>
      <w:spacing w:before="357" w:line="280" w:lineRule="exact"/>
    </w:pPr>
  </w:style>
  <w:style w:type="paragraph" w:customStyle="1" w:styleId="aff1">
    <w:name w:val="封面标准代替信息"/>
    <w:basedOn w:val="2"/>
    <w:uiPriority w:val="99"/>
    <w:rsid w:val="00C37630"/>
    <w:pPr>
      <w:framePr w:wrap="auto"/>
      <w:spacing w:before="57"/>
    </w:pPr>
    <w:rPr>
      <w:rFonts w:ascii="宋体" w:cs="宋体"/>
      <w:sz w:val="21"/>
      <w:szCs w:val="21"/>
    </w:rPr>
  </w:style>
  <w:style w:type="paragraph" w:customStyle="1" w:styleId="aff2">
    <w:name w:val="封面标准文稿类别"/>
    <w:uiPriority w:val="99"/>
    <w:rsid w:val="00C37630"/>
    <w:pPr>
      <w:spacing w:before="440" w:line="400" w:lineRule="exact"/>
      <w:jc w:val="center"/>
    </w:pPr>
    <w:rPr>
      <w:rFonts w:ascii="宋体" w:cs="宋体"/>
      <w:kern w:val="0"/>
      <w:sz w:val="24"/>
      <w:szCs w:val="24"/>
    </w:rPr>
  </w:style>
  <w:style w:type="paragraph" w:customStyle="1" w:styleId="aff3">
    <w:name w:val="封面一致性程度标识"/>
    <w:uiPriority w:val="99"/>
    <w:rsid w:val="00C37630"/>
    <w:pPr>
      <w:spacing w:before="440" w:line="400" w:lineRule="exact"/>
      <w:jc w:val="center"/>
    </w:pPr>
    <w:rPr>
      <w:rFonts w:ascii="宋体" w:cs="宋体"/>
      <w:kern w:val="0"/>
      <w:sz w:val="28"/>
      <w:szCs w:val="28"/>
    </w:rPr>
  </w:style>
  <w:style w:type="paragraph" w:customStyle="1" w:styleId="a0">
    <w:name w:val="附录表标题"/>
    <w:next w:val="ab"/>
    <w:uiPriority w:val="99"/>
    <w:rsid w:val="00C37630"/>
    <w:pPr>
      <w:numPr>
        <w:numId w:val="30"/>
      </w:numPr>
      <w:jc w:val="center"/>
      <w:textAlignment w:val="baseline"/>
    </w:pPr>
    <w:rPr>
      <w:rFonts w:ascii="黑体" w:eastAsia="黑体" w:cs="黑体"/>
      <w:kern w:val="21"/>
      <w:szCs w:val="21"/>
    </w:rPr>
  </w:style>
  <w:style w:type="paragraph" w:customStyle="1" w:styleId="aff4">
    <w:name w:val="附录章标题"/>
    <w:next w:val="ab"/>
    <w:uiPriority w:val="99"/>
    <w:rsid w:val="00C37630"/>
    <w:pPr>
      <w:tabs>
        <w:tab w:val="num" w:pos="840"/>
      </w:tabs>
      <w:wordWrap w:val="0"/>
      <w:overflowPunct w:val="0"/>
      <w:autoSpaceDE w:val="0"/>
      <w:spacing w:beforeLines="50" w:afterLines="50"/>
      <w:ind w:left="840" w:hanging="420"/>
      <w:jc w:val="both"/>
      <w:textAlignment w:val="baseline"/>
      <w:outlineLvl w:val="1"/>
    </w:pPr>
    <w:rPr>
      <w:rFonts w:ascii="黑体" w:eastAsia="黑体" w:cs="黑体"/>
      <w:kern w:val="21"/>
      <w:szCs w:val="21"/>
    </w:rPr>
  </w:style>
  <w:style w:type="paragraph" w:customStyle="1" w:styleId="aff5">
    <w:name w:val="附录一级条标题"/>
    <w:basedOn w:val="aff4"/>
    <w:next w:val="ab"/>
    <w:uiPriority w:val="99"/>
    <w:rsid w:val="00C37630"/>
    <w:pPr>
      <w:tabs>
        <w:tab w:val="clear" w:pos="840"/>
      </w:tabs>
      <w:autoSpaceDN w:val="0"/>
      <w:spacing w:beforeLines="0" w:afterLines="0"/>
      <w:ind w:left="0" w:firstLine="0"/>
      <w:outlineLvl w:val="2"/>
    </w:pPr>
  </w:style>
  <w:style w:type="paragraph" w:customStyle="1" w:styleId="aff6">
    <w:name w:val="附录二级条标题"/>
    <w:basedOn w:val="aff5"/>
    <w:next w:val="ab"/>
    <w:uiPriority w:val="99"/>
    <w:rsid w:val="00C37630"/>
    <w:pPr>
      <w:outlineLvl w:val="3"/>
    </w:pPr>
  </w:style>
  <w:style w:type="paragraph" w:customStyle="1" w:styleId="aff7">
    <w:name w:val="附录三级条标题"/>
    <w:basedOn w:val="aff6"/>
    <w:next w:val="ab"/>
    <w:uiPriority w:val="99"/>
    <w:rsid w:val="00C37630"/>
    <w:pPr>
      <w:outlineLvl w:val="4"/>
    </w:pPr>
  </w:style>
  <w:style w:type="paragraph" w:customStyle="1" w:styleId="aff8">
    <w:name w:val="附录四级条标题"/>
    <w:basedOn w:val="aff7"/>
    <w:next w:val="ab"/>
    <w:uiPriority w:val="99"/>
    <w:rsid w:val="00C37630"/>
    <w:pPr>
      <w:outlineLvl w:val="5"/>
    </w:pPr>
  </w:style>
  <w:style w:type="paragraph" w:customStyle="1" w:styleId="a">
    <w:name w:val="附录图标题"/>
    <w:next w:val="ab"/>
    <w:uiPriority w:val="99"/>
    <w:rsid w:val="00C37630"/>
    <w:pPr>
      <w:numPr>
        <w:numId w:val="28"/>
      </w:numPr>
      <w:jc w:val="center"/>
    </w:pPr>
    <w:rPr>
      <w:rFonts w:ascii="黑体" w:eastAsia="黑体" w:cs="黑体"/>
      <w:kern w:val="0"/>
      <w:szCs w:val="21"/>
    </w:rPr>
  </w:style>
  <w:style w:type="paragraph" w:customStyle="1" w:styleId="aff9">
    <w:name w:val="附录五级条标题"/>
    <w:basedOn w:val="aff8"/>
    <w:next w:val="ab"/>
    <w:uiPriority w:val="99"/>
    <w:rsid w:val="00C37630"/>
    <w:pPr>
      <w:tabs>
        <w:tab w:val="num" w:pos="2940"/>
      </w:tabs>
      <w:ind w:left="2940" w:hanging="420"/>
      <w:outlineLvl w:val="6"/>
    </w:pPr>
  </w:style>
  <w:style w:type="character" w:customStyle="1" w:styleId="affa">
    <w:name w:val="个人答复风格"/>
    <w:uiPriority w:val="99"/>
    <w:rsid w:val="00C37630"/>
    <w:rPr>
      <w:rFonts w:ascii="Arial" w:eastAsia="宋体" w:hAnsi="Arial" w:cs="Arial"/>
      <w:color w:val="auto"/>
      <w:sz w:val="20"/>
      <w:szCs w:val="20"/>
    </w:rPr>
  </w:style>
  <w:style w:type="character" w:customStyle="1" w:styleId="affb">
    <w:name w:val="个人撰写风格"/>
    <w:uiPriority w:val="99"/>
    <w:rsid w:val="00C37630"/>
    <w:rPr>
      <w:rFonts w:ascii="Arial" w:eastAsia="宋体" w:hAnsi="Arial" w:cs="Arial"/>
      <w:color w:val="auto"/>
      <w:sz w:val="20"/>
      <w:szCs w:val="20"/>
    </w:rPr>
  </w:style>
  <w:style w:type="paragraph" w:styleId="FootnoteText">
    <w:name w:val="footnote text"/>
    <w:basedOn w:val="Normal"/>
    <w:link w:val="FootnoteTextChar"/>
    <w:uiPriority w:val="99"/>
    <w:semiHidden/>
    <w:rsid w:val="00C37630"/>
    <w:pPr>
      <w:snapToGrid w:val="0"/>
      <w:jc w:val="left"/>
    </w:pPr>
    <w:rPr>
      <w:sz w:val="18"/>
      <w:szCs w:val="18"/>
    </w:rPr>
  </w:style>
  <w:style w:type="character" w:customStyle="1" w:styleId="FootnoteTextChar">
    <w:name w:val="Footnote Text Char"/>
    <w:basedOn w:val="DefaultParagraphFont"/>
    <w:link w:val="FootnoteText"/>
    <w:uiPriority w:val="99"/>
    <w:semiHidden/>
    <w:rsid w:val="007720A6"/>
    <w:rPr>
      <w:sz w:val="18"/>
      <w:szCs w:val="18"/>
    </w:rPr>
  </w:style>
  <w:style w:type="character" w:styleId="FootnoteReference">
    <w:name w:val="footnote reference"/>
    <w:basedOn w:val="DefaultParagraphFont"/>
    <w:uiPriority w:val="99"/>
    <w:semiHidden/>
    <w:rsid w:val="00C37630"/>
    <w:rPr>
      <w:vertAlign w:val="superscript"/>
    </w:rPr>
  </w:style>
  <w:style w:type="paragraph" w:customStyle="1" w:styleId="affc">
    <w:name w:val="列项——（一级）"/>
    <w:uiPriority w:val="99"/>
    <w:rsid w:val="00C37630"/>
    <w:pPr>
      <w:widowControl w:val="0"/>
      <w:tabs>
        <w:tab w:val="num" w:pos="854"/>
      </w:tabs>
      <w:ind w:leftChars="200" w:left="840" w:hangingChars="200" w:hanging="420"/>
      <w:jc w:val="both"/>
    </w:pPr>
    <w:rPr>
      <w:rFonts w:ascii="宋体" w:cs="宋体"/>
      <w:kern w:val="0"/>
      <w:szCs w:val="21"/>
    </w:rPr>
  </w:style>
  <w:style w:type="paragraph" w:customStyle="1" w:styleId="a1">
    <w:name w:val="列项●（二级）"/>
    <w:uiPriority w:val="99"/>
    <w:rsid w:val="00C37630"/>
    <w:pPr>
      <w:numPr>
        <w:numId w:val="29"/>
      </w:numPr>
      <w:tabs>
        <w:tab w:val="left" w:pos="840"/>
      </w:tabs>
      <w:ind w:leftChars="400" w:left="600" w:hangingChars="200" w:hanging="200"/>
      <w:jc w:val="both"/>
    </w:pPr>
    <w:rPr>
      <w:rFonts w:ascii="宋体" w:cs="宋体"/>
      <w:kern w:val="0"/>
      <w:szCs w:val="21"/>
    </w:rPr>
  </w:style>
  <w:style w:type="paragraph" w:customStyle="1" w:styleId="affd">
    <w:name w:val="目次、索引正文"/>
    <w:uiPriority w:val="99"/>
    <w:rsid w:val="00C37630"/>
    <w:pPr>
      <w:spacing w:line="320" w:lineRule="exact"/>
      <w:jc w:val="both"/>
    </w:pPr>
    <w:rPr>
      <w:rFonts w:ascii="宋体" w:cs="宋体"/>
      <w:kern w:val="0"/>
      <w:szCs w:val="21"/>
    </w:rPr>
  </w:style>
  <w:style w:type="paragraph" w:styleId="TOC1">
    <w:name w:val="toc 1"/>
    <w:basedOn w:val="Normal"/>
    <w:autoRedefine/>
    <w:uiPriority w:val="99"/>
    <w:semiHidden/>
    <w:rsid w:val="00C37630"/>
    <w:pPr>
      <w:widowControl/>
    </w:pPr>
    <w:rPr>
      <w:rFonts w:ascii="宋体" w:cs="宋体"/>
      <w:kern w:val="0"/>
    </w:rPr>
  </w:style>
  <w:style w:type="paragraph" w:styleId="TOC2">
    <w:name w:val="toc 2"/>
    <w:basedOn w:val="TOC1"/>
    <w:autoRedefine/>
    <w:uiPriority w:val="99"/>
    <w:semiHidden/>
    <w:rsid w:val="00C37630"/>
    <w:rPr>
      <w:noProof/>
    </w:rPr>
  </w:style>
  <w:style w:type="paragraph" w:styleId="TOC3">
    <w:name w:val="toc 3"/>
    <w:basedOn w:val="TOC2"/>
    <w:autoRedefine/>
    <w:uiPriority w:val="99"/>
    <w:semiHidden/>
    <w:rsid w:val="00C37630"/>
  </w:style>
  <w:style w:type="paragraph" w:styleId="TOC4">
    <w:name w:val="toc 4"/>
    <w:basedOn w:val="TOC3"/>
    <w:autoRedefine/>
    <w:uiPriority w:val="99"/>
    <w:semiHidden/>
    <w:rsid w:val="00C37630"/>
  </w:style>
  <w:style w:type="paragraph" w:styleId="TOC5">
    <w:name w:val="toc 5"/>
    <w:basedOn w:val="TOC4"/>
    <w:autoRedefine/>
    <w:uiPriority w:val="99"/>
    <w:semiHidden/>
    <w:rsid w:val="00C37630"/>
  </w:style>
  <w:style w:type="paragraph" w:styleId="TOC6">
    <w:name w:val="toc 6"/>
    <w:basedOn w:val="TOC5"/>
    <w:autoRedefine/>
    <w:uiPriority w:val="99"/>
    <w:semiHidden/>
    <w:rsid w:val="00C37630"/>
  </w:style>
  <w:style w:type="paragraph" w:styleId="TOC7">
    <w:name w:val="toc 7"/>
    <w:basedOn w:val="TOC6"/>
    <w:autoRedefine/>
    <w:uiPriority w:val="99"/>
    <w:semiHidden/>
    <w:rsid w:val="00C37630"/>
  </w:style>
  <w:style w:type="paragraph" w:styleId="TOC8">
    <w:name w:val="toc 8"/>
    <w:basedOn w:val="TOC7"/>
    <w:autoRedefine/>
    <w:uiPriority w:val="99"/>
    <w:semiHidden/>
    <w:rsid w:val="00C37630"/>
  </w:style>
  <w:style w:type="paragraph" w:customStyle="1" w:styleId="affe">
    <w:name w:val="其他标准称谓"/>
    <w:uiPriority w:val="99"/>
    <w:rsid w:val="00C37630"/>
    <w:pPr>
      <w:spacing w:line="240" w:lineRule="atLeast"/>
      <w:jc w:val="distribute"/>
    </w:pPr>
    <w:rPr>
      <w:rFonts w:ascii="黑体" w:eastAsia="黑体" w:hAnsi="宋体" w:cs="黑体"/>
      <w:kern w:val="0"/>
      <w:sz w:val="52"/>
      <w:szCs w:val="52"/>
    </w:rPr>
  </w:style>
  <w:style w:type="paragraph" w:customStyle="1" w:styleId="afff">
    <w:name w:val="其他发布部门"/>
    <w:basedOn w:val="ad"/>
    <w:uiPriority w:val="99"/>
    <w:rsid w:val="00C37630"/>
    <w:pPr>
      <w:framePr w:wrap="auto"/>
      <w:spacing w:line="240" w:lineRule="atLeast"/>
    </w:pPr>
    <w:rPr>
      <w:rFonts w:ascii="黑体" w:eastAsia="黑体" w:cs="黑体"/>
      <w:b w:val="0"/>
      <w:bCs w:val="0"/>
    </w:rPr>
  </w:style>
  <w:style w:type="paragraph" w:customStyle="1" w:styleId="afff0">
    <w:name w:val="示例"/>
    <w:next w:val="ab"/>
    <w:uiPriority w:val="99"/>
    <w:rsid w:val="00C37630"/>
    <w:pPr>
      <w:tabs>
        <w:tab w:val="num" w:pos="816"/>
      </w:tabs>
      <w:ind w:firstLineChars="233" w:firstLine="419"/>
      <w:jc w:val="both"/>
    </w:pPr>
    <w:rPr>
      <w:rFonts w:ascii="宋体" w:cs="宋体"/>
      <w:kern w:val="0"/>
      <w:sz w:val="18"/>
      <w:szCs w:val="18"/>
    </w:rPr>
  </w:style>
  <w:style w:type="paragraph" w:customStyle="1" w:styleId="afff1">
    <w:name w:val="数字编号列项（二级）"/>
    <w:uiPriority w:val="99"/>
    <w:rsid w:val="00C37630"/>
    <w:pPr>
      <w:ind w:leftChars="400" w:left="1260" w:hangingChars="200" w:hanging="420"/>
      <w:jc w:val="both"/>
    </w:pPr>
    <w:rPr>
      <w:rFonts w:ascii="宋体" w:cs="宋体"/>
      <w:kern w:val="0"/>
      <w:szCs w:val="21"/>
    </w:rPr>
  </w:style>
  <w:style w:type="paragraph" w:customStyle="1" w:styleId="afff2">
    <w:name w:val="条文脚注"/>
    <w:basedOn w:val="FootnoteText"/>
    <w:uiPriority w:val="99"/>
    <w:rsid w:val="00C37630"/>
    <w:pPr>
      <w:ind w:leftChars="200" w:left="780" w:hangingChars="200" w:hanging="360"/>
      <w:jc w:val="both"/>
    </w:pPr>
    <w:rPr>
      <w:rFonts w:ascii="宋体" w:cs="宋体"/>
    </w:rPr>
  </w:style>
  <w:style w:type="paragraph" w:customStyle="1" w:styleId="afff3">
    <w:name w:val="图表脚注"/>
    <w:next w:val="ab"/>
    <w:uiPriority w:val="99"/>
    <w:rsid w:val="00C37630"/>
    <w:pPr>
      <w:ind w:leftChars="200" w:left="300" w:hangingChars="100" w:hanging="100"/>
      <w:jc w:val="both"/>
    </w:pPr>
    <w:rPr>
      <w:rFonts w:ascii="宋体" w:cs="宋体"/>
      <w:kern w:val="0"/>
      <w:sz w:val="18"/>
      <w:szCs w:val="18"/>
    </w:rPr>
  </w:style>
  <w:style w:type="paragraph" w:customStyle="1" w:styleId="Default">
    <w:name w:val="Default"/>
    <w:uiPriority w:val="99"/>
    <w:rsid w:val="00C37630"/>
    <w:pPr>
      <w:widowControl w:val="0"/>
      <w:autoSpaceDE w:val="0"/>
      <w:autoSpaceDN w:val="0"/>
      <w:adjustRightInd w:val="0"/>
    </w:pPr>
    <w:rPr>
      <w:rFonts w:ascii="宋体" w:cs="宋体"/>
      <w:color w:val="000000"/>
      <w:kern w:val="0"/>
      <w:sz w:val="24"/>
      <w:szCs w:val="24"/>
    </w:rPr>
  </w:style>
  <w:style w:type="paragraph" w:customStyle="1" w:styleId="afff4">
    <w:name w:val="正文表标题"/>
    <w:next w:val="ab"/>
    <w:uiPriority w:val="99"/>
    <w:rsid w:val="00C37630"/>
    <w:pPr>
      <w:tabs>
        <w:tab w:val="num" w:pos="360"/>
      </w:tabs>
      <w:ind w:left="360" w:hanging="360"/>
      <w:jc w:val="center"/>
    </w:pPr>
    <w:rPr>
      <w:rFonts w:ascii="黑体" w:eastAsia="黑体" w:cs="黑体"/>
      <w:kern w:val="0"/>
      <w:szCs w:val="21"/>
    </w:rPr>
  </w:style>
  <w:style w:type="paragraph" w:customStyle="1" w:styleId="afff5">
    <w:name w:val="正文图标题"/>
    <w:next w:val="ab"/>
    <w:uiPriority w:val="99"/>
    <w:rsid w:val="00C37630"/>
    <w:pPr>
      <w:tabs>
        <w:tab w:val="num" w:pos="1155"/>
      </w:tabs>
      <w:ind w:left="1155" w:hanging="420"/>
      <w:jc w:val="center"/>
    </w:pPr>
    <w:rPr>
      <w:rFonts w:ascii="黑体" w:eastAsia="黑体" w:cs="黑体"/>
      <w:kern w:val="0"/>
      <w:szCs w:val="21"/>
    </w:rPr>
  </w:style>
  <w:style w:type="paragraph" w:customStyle="1" w:styleId="afff6">
    <w:name w:val="注："/>
    <w:next w:val="ab"/>
    <w:uiPriority w:val="99"/>
    <w:rsid w:val="00C37630"/>
    <w:pPr>
      <w:widowControl w:val="0"/>
      <w:tabs>
        <w:tab w:val="num" w:pos="420"/>
      </w:tabs>
      <w:autoSpaceDE w:val="0"/>
      <w:autoSpaceDN w:val="0"/>
      <w:ind w:left="420" w:hanging="420"/>
      <w:jc w:val="both"/>
    </w:pPr>
    <w:rPr>
      <w:rFonts w:ascii="宋体" w:cs="宋体"/>
      <w:kern w:val="0"/>
      <w:sz w:val="18"/>
      <w:szCs w:val="18"/>
    </w:rPr>
  </w:style>
  <w:style w:type="paragraph" w:customStyle="1" w:styleId="afff7">
    <w:name w:val="注×："/>
    <w:uiPriority w:val="99"/>
    <w:rsid w:val="00C37630"/>
    <w:pPr>
      <w:widowControl w:val="0"/>
      <w:tabs>
        <w:tab w:val="num" w:pos="360"/>
        <w:tab w:val="left" w:pos="630"/>
      </w:tabs>
      <w:autoSpaceDE w:val="0"/>
      <w:autoSpaceDN w:val="0"/>
      <w:ind w:left="360" w:hanging="360"/>
      <w:jc w:val="both"/>
    </w:pPr>
    <w:rPr>
      <w:rFonts w:ascii="宋体" w:cs="宋体"/>
      <w:kern w:val="0"/>
      <w:sz w:val="18"/>
      <w:szCs w:val="18"/>
    </w:rPr>
  </w:style>
  <w:style w:type="paragraph" w:customStyle="1" w:styleId="afff8">
    <w:name w:val="字母编号列项（一级）"/>
    <w:uiPriority w:val="99"/>
    <w:rsid w:val="00C37630"/>
    <w:pPr>
      <w:ind w:leftChars="200" w:left="840" w:hangingChars="200" w:hanging="420"/>
      <w:jc w:val="both"/>
    </w:pPr>
    <w:rPr>
      <w:rFonts w:ascii="宋体" w:cs="宋体"/>
      <w:kern w:val="0"/>
      <w:szCs w:val="21"/>
    </w:rPr>
  </w:style>
  <w:style w:type="paragraph" w:customStyle="1" w:styleId="afff9">
    <w:name w:val="列项◆（三级）"/>
    <w:uiPriority w:val="99"/>
    <w:rsid w:val="00C37630"/>
    <w:pPr>
      <w:tabs>
        <w:tab w:val="num" w:pos="960"/>
      </w:tabs>
      <w:ind w:leftChars="600" w:left="800" w:hangingChars="200" w:hanging="200"/>
    </w:pPr>
    <w:rPr>
      <w:rFonts w:ascii="宋体" w:cs="宋体"/>
      <w:kern w:val="0"/>
      <w:szCs w:val="21"/>
    </w:rPr>
  </w:style>
  <w:style w:type="paragraph" w:customStyle="1" w:styleId="afffa">
    <w:name w:val="编号列项（三级）"/>
    <w:uiPriority w:val="99"/>
    <w:rsid w:val="00C37630"/>
    <w:pPr>
      <w:ind w:leftChars="600" w:left="800" w:hangingChars="200" w:hanging="200"/>
    </w:pPr>
    <w:rPr>
      <w:rFonts w:ascii="宋体" w:cs="宋体"/>
      <w:kern w:val="0"/>
      <w:szCs w:val="21"/>
    </w:rPr>
  </w:style>
  <w:style w:type="character" w:customStyle="1" w:styleId="10">
    <w:name w:val="访问过的超链接1"/>
    <w:uiPriority w:val="99"/>
    <w:rsid w:val="00C37630"/>
    <w:rPr>
      <w:color w:val="800080"/>
      <w:u w:val="single"/>
    </w:rPr>
  </w:style>
  <w:style w:type="paragraph" w:styleId="BodyText">
    <w:name w:val="Body Text"/>
    <w:basedOn w:val="Normal"/>
    <w:link w:val="BodyTextChar"/>
    <w:uiPriority w:val="99"/>
    <w:rsid w:val="00C37630"/>
    <w:pPr>
      <w:framePr w:hSpace="180" w:wrap="auto" w:vAnchor="text" w:hAnchor="margin" w:x="216" w:y="52"/>
      <w:jc w:val="center"/>
    </w:pPr>
    <w:rPr>
      <w:rFonts w:ascii="宋体" w:hAnsi="宋体" w:cs="宋体"/>
      <w:b/>
      <w:bCs/>
    </w:rPr>
  </w:style>
  <w:style w:type="character" w:customStyle="1" w:styleId="BodyTextChar">
    <w:name w:val="Body Text Char"/>
    <w:basedOn w:val="DefaultParagraphFont"/>
    <w:link w:val="BodyText"/>
    <w:uiPriority w:val="99"/>
    <w:semiHidden/>
    <w:rsid w:val="007720A6"/>
    <w:rPr>
      <w:szCs w:val="21"/>
    </w:rPr>
  </w:style>
  <w:style w:type="paragraph" w:styleId="Date">
    <w:name w:val="Date"/>
    <w:basedOn w:val="Normal"/>
    <w:next w:val="Normal"/>
    <w:link w:val="DateChar"/>
    <w:uiPriority w:val="99"/>
    <w:rsid w:val="00C37630"/>
    <w:pPr>
      <w:ind w:leftChars="2500" w:left="100"/>
    </w:pPr>
    <w:rPr>
      <w:rFonts w:ascii="黑体" w:eastAsia="黑体" w:hAnsi="宋体" w:cs="黑体"/>
      <w:noProof/>
      <w:kern w:val="0"/>
    </w:rPr>
  </w:style>
  <w:style w:type="character" w:customStyle="1" w:styleId="DateChar">
    <w:name w:val="Date Char"/>
    <w:basedOn w:val="DefaultParagraphFont"/>
    <w:link w:val="Date"/>
    <w:uiPriority w:val="99"/>
    <w:semiHidden/>
    <w:rsid w:val="007720A6"/>
    <w:rPr>
      <w:szCs w:val="21"/>
    </w:rPr>
  </w:style>
  <w:style w:type="paragraph" w:styleId="BodyTextIndent">
    <w:name w:val="Body Text Indent"/>
    <w:basedOn w:val="Normal"/>
    <w:link w:val="BodyTextIndentChar"/>
    <w:uiPriority w:val="99"/>
    <w:rsid w:val="00C37630"/>
    <w:pPr>
      <w:autoSpaceDE w:val="0"/>
      <w:autoSpaceDN w:val="0"/>
      <w:adjustRightInd w:val="0"/>
      <w:ind w:firstLine="510"/>
    </w:pPr>
    <w:rPr>
      <w:rFonts w:ascii="宋体" w:cs="宋体"/>
      <w:color w:val="000000"/>
      <w:kern w:val="0"/>
      <w:sz w:val="24"/>
      <w:szCs w:val="24"/>
    </w:rPr>
  </w:style>
  <w:style w:type="character" w:customStyle="1" w:styleId="BodyTextIndentChar">
    <w:name w:val="Body Text Indent Char"/>
    <w:basedOn w:val="DefaultParagraphFont"/>
    <w:link w:val="BodyTextIndent"/>
    <w:uiPriority w:val="99"/>
    <w:semiHidden/>
    <w:rsid w:val="007720A6"/>
    <w:rPr>
      <w:szCs w:val="21"/>
    </w:rPr>
  </w:style>
  <w:style w:type="character" w:customStyle="1" w:styleId="Char1">
    <w:name w:val="二级条标题 Char"/>
    <w:basedOn w:val="Char2"/>
    <w:uiPriority w:val="99"/>
    <w:rsid w:val="00C37630"/>
  </w:style>
  <w:style w:type="character" w:customStyle="1" w:styleId="Char2">
    <w:name w:val="一级条标题 Char"/>
    <w:uiPriority w:val="99"/>
    <w:rsid w:val="00C37630"/>
    <w:rPr>
      <w:rFonts w:eastAsia="黑体"/>
      <w:sz w:val="21"/>
      <w:szCs w:val="21"/>
      <w:lang w:val="en-US" w:eastAsia="zh-CN"/>
    </w:rPr>
  </w:style>
  <w:style w:type="character" w:customStyle="1" w:styleId="Char3">
    <w:name w:val="三级条标题 Char"/>
    <w:basedOn w:val="Char1"/>
    <w:uiPriority w:val="99"/>
    <w:rsid w:val="00C37630"/>
  </w:style>
  <w:style w:type="character" w:customStyle="1" w:styleId="Char4">
    <w:name w:val="列项——（一级） Char"/>
    <w:uiPriority w:val="99"/>
    <w:rsid w:val="00C37630"/>
    <w:rPr>
      <w:rFonts w:ascii="宋体" w:eastAsia="宋体" w:cs="宋体"/>
      <w:sz w:val="21"/>
      <w:szCs w:val="21"/>
      <w:lang w:val="en-US" w:eastAsia="zh-CN"/>
    </w:rPr>
  </w:style>
  <w:style w:type="character" w:customStyle="1" w:styleId="Char5">
    <w:name w:val="附录标识 Char"/>
    <w:uiPriority w:val="99"/>
    <w:rsid w:val="00C37630"/>
    <w:rPr>
      <w:rFonts w:ascii="黑体" w:eastAsia="黑体" w:cs="黑体"/>
      <w:sz w:val="21"/>
      <w:szCs w:val="21"/>
      <w:lang w:val="en-US" w:eastAsia="zh-CN"/>
    </w:rPr>
  </w:style>
  <w:style w:type="character" w:customStyle="1" w:styleId="Char6">
    <w:name w:val="前言、引言标题 Char"/>
    <w:uiPriority w:val="99"/>
    <w:rsid w:val="00C37630"/>
    <w:rPr>
      <w:rFonts w:ascii="黑体" w:eastAsia="黑体" w:cs="黑体"/>
      <w:sz w:val="32"/>
      <w:szCs w:val="32"/>
      <w:lang w:val="en-US" w:eastAsia="zh-CN"/>
    </w:rPr>
  </w:style>
  <w:style w:type="paragraph" w:customStyle="1" w:styleId="font5">
    <w:name w:val="font5"/>
    <w:basedOn w:val="Normal"/>
    <w:uiPriority w:val="99"/>
    <w:rsid w:val="00C37630"/>
    <w:pPr>
      <w:widowControl/>
      <w:spacing w:before="100" w:beforeAutospacing="1" w:after="100" w:afterAutospacing="1"/>
      <w:jc w:val="left"/>
    </w:pPr>
    <w:rPr>
      <w:kern w:val="0"/>
    </w:rPr>
  </w:style>
  <w:style w:type="paragraph" w:customStyle="1" w:styleId="font6">
    <w:name w:val="font6"/>
    <w:basedOn w:val="Normal"/>
    <w:uiPriority w:val="99"/>
    <w:rsid w:val="00C37630"/>
    <w:pPr>
      <w:widowControl/>
      <w:spacing w:before="100" w:beforeAutospacing="1" w:after="100" w:afterAutospacing="1"/>
      <w:jc w:val="left"/>
    </w:pPr>
    <w:rPr>
      <w:kern w:val="0"/>
      <w:sz w:val="18"/>
      <w:szCs w:val="18"/>
    </w:rPr>
  </w:style>
  <w:style w:type="paragraph" w:customStyle="1" w:styleId="font7">
    <w:name w:val="font7"/>
    <w:basedOn w:val="Normal"/>
    <w:uiPriority w:val="99"/>
    <w:rsid w:val="00C37630"/>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Normal"/>
    <w:uiPriority w:val="99"/>
    <w:rsid w:val="00C37630"/>
    <w:pPr>
      <w:widowControl/>
      <w:spacing w:before="100" w:beforeAutospacing="1" w:after="100" w:afterAutospacing="1"/>
      <w:jc w:val="left"/>
    </w:pPr>
    <w:rPr>
      <w:color w:val="333333"/>
      <w:kern w:val="0"/>
    </w:rPr>
  </w:style>
  <w:style w:type="paragraph" w:customStyle="1" w:styleId="xl24">
    <w:name w:val="xl24"/>
    <w:basedOn w:val="Normal"/>
    <w:uiPriority w:val="99"/>
    <w:rsid w:val="00C37630"/>
    <w:pPr>
      <w:widowControl/>
      <w:pBdr>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25">
    <w:name w:val="xl25"/>
    <w:basedOn w:val="Normal"/>
    <w:uiPriority w:val="99"/>
    <w:rsid w:val="00C37630"/>
    <w:pPr>
      <w:widowControl/>
      <w:pBdr>
        <w:bottom w:val="single" w:sz="4" w:space="0" w:color="auto"/>
        <w:right w:val="single" w:sz="4" w:space="0" w:color="auto"/>
      </w:pBdr>
      <w:spacing w:before="100" w:beforeAutospacing="1" w:after="100" w:afterAutospacing="1"/>
      <w:jc w:val="center"/>
      <w:textAlignment w:val="top"/>
    </w:pPr>
    <w:rPr>
      <w:color w:val="333333"/>
      <w:kern w:val="0"/>
    </w:rPr>
  </w:style>
  <w:style w:type="paragraph" w:customStyle="1" w:styleId="xl26">
    <w:name w:val="xl26"/>
    <w:basedOn w:val="Normal"/>
    <w:uiPriority w:val="99"/>
    <w:rsid w:val="00C37630"/>
    <w:pPr>
      <w:widowControl/>
      <w:pBdr>
        <w:bottom w:val="single" w:sz="4" w:space="0" w:color="auto"/>
        <w:right w:val="single" w:sz="4" w:space="0" w:color="auto"/>
      </w:pBdr>
      <w:spacing w:before="100" w:beforeAutospacing="1" w:after="100" w:afterAutospacing="1"/>
      <w:jc w:val="center"/>
      <w:textAlignment w:val="top"/>
    </w:pPr>
    <w:rPr>
      <w:kern w:val="0"/>
      <w:sz w:val="18"/>
      <w:szCs w:val="18"/>
    </w:rPr>
  </w:style>
  <w:style w:type="paragraph" w:customStyle="1" w:styleId="xl27">
    <w:name w:val="xl27"/>
    <w:basedOn w:val="Normal"/>
    <w:uiPriority w:val="99"/>
    <w:rsid w:val="00C37630"/>
    <w:pPr>
      <w:widowControl/>
      <w:pBdr>
        <w:bottom w:val="single" w:sz="4" w:space="0" w:color="auto"/>
        <w:right w:val="single" w:sz="4" w:space="0" w:color="auto"/>
      </w:pBdr>
      <w:spacing w:before="100" w:beforeAutospacing="1" w:after="100" w:afterAutospacing="1"/>
      <w:jc w:val="center"/>
    </w:pPr>
    <w:rPr>
      <w:kern w:val="0"/>
    </w:rPr>
  </w:style>
  <w:style w:type="paragraph" w:customStyle="1" w:styleId="xl28">
    <w:name w:val="xl28"/>
    <w:basedOn w:val="Normal"/>
    <w:uiPriority w:val="99"/>
    <w:rsid w:val="00C37630"/>
    <w:pPr>
      <w:widowControl/>
      <w:spacing w:before="100" w:beforeAutospacing="1" w:after="100" w:afterAutospacing="1"/>
      <w:jc w:val="center"/>
      <w:textAlignment w:val="top"/>
    </w:pPr>
    <w:rPr>
      <w:kern w:val="0"/>
      <w:sz w:val="18"/>
      <w:szCs w:val="18"/>
    </w:rPr>
  </w:style>
  <w:style w:type="paragraph" w:customStyle="1" w:styleId="xl29">
    <w:name w:val="xl29"/>
    <w:basedOn w:val="Normal"/>
    <w:uiPriority w:val="99"/>
    <w:rsid w:val="00C37630"/>
    <w:pPr>
      <w:widowControl/>
      <w:shd w:val="clear" w:color="auto" w:fill="FFFFFF"/>
      <w:spacing w:before="100" w:beforeAutospacing="1" w:after="100" w:afterAutospacing="1"/>
      <w:jc w:val="center"/>
    </w:pPr>
    <w:rPr>
      <w:rFonts w:ascii="宋体" w:hAnsi="宋体" w:cs="宋体"/>
      <w:kern w:val="0"/>
      <w:sz w:val="18"/>
      <w:szCs w:val="18"/>
    </w:rPr>
  </w:style>
  <w:style w:type="paragraph" w:customStyle="1" w:styleId="xl30">
    <w:name w:val="xl30"/>
    <w:basedOn w:val="Normal"/>
    <w:uiPriority w:val="99"/>
    <w:rsid w:val="00C37630"/>
    <w:pPr>
      <w:widowControl/>
      <w:pBdr>
        <w:bottom w:val="single" w:sz="4" w:space="0" w:color="auto"/>
        <w:right w:val="single" w:sz="4" w:space="0" w:color="auto"/>
      </w:pBdr>
      <w:shd w:val="clear" w:color="auto" w:fill="FFFFFF"/>
      <w:spacing w:before="100" w:beforeAutospacing="1" w:after="100" w:afterAutospacing="1"/>
      <w:jc w:val="center"/>
    </w:pPr>
    <w:rPr>
      <w:kern w:val="0"/>
      <w:sz w:val="18"/>
      <w:szCs w:val="18"/>
    </w:rPr>
  </w:style>
  <w:style w:type="paragraph" w:customStyle="1" w:styleId="xl31">
    <w:name w:val="xl31"/>
    <w:basedOn w:val="Normal"/>
    <w:uiPriority w:val="99"/>
    <w:rsid w:val="00C37630"/>
    <w:pPr>
      <w:widowControl/>
      <w:pBdr>
        <w:bottom w:val="single" w:sz="4" w:space="0" w:color="auto"/>
        <w:right w:val="single" w:sz="4" w:space="0" w:color="auto"/>
      </w:pBdr>
      <w:spacing w:before="100" w:beforeAutospacing="1" w:after="100" w:afterAutospacing="1"/>
      <w:jc w:val="center"/>
      <w:textAlignment w:val="top"/>
    </w:pPr>
    <w:rPr>
      <w:rFonts w:ascii="Arial" w:hAnsi="Arial" w:cs="Arial"/>
      <w:kern w:val="0"/>
    </w:rPr>
  </w:style>
  <w:style w:type="paragraph" w:customStyle="1" w:styleId="xl32">
    <w:name w:val="xl32"/>
    <w:basedOn w:val="Normal"/>
    <w:uiPriority w:val="99"/>
    <w:rsid w:val="00C37630"/>
    <w:pPr>
      <w:widowControl/>
      <w:pBdr>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18"/>
      <w:szCs w:val="18"/>
    </w:rPr>
  </w:style>
  <w:style w:type="paragraph" w:customStyle="1" w:styleId="xl33">
    <w:name w:val="xl33"/>
    <w:basedOn w:val="Normal"/>
    <w:uiPriority w:val="99"/>
    <w:rsid w:val="00C37630"/>
    <w:pPr>
      <w:widowControl/>
      <w:pBdr>
        <w:bottom w:val="single" w:sz="4" w:space="0" w:color="auto"/>
        <w:right w:val="single" w:sz="4" w:space="0" w:color="auto"/>
      </w:pBdr>
      <w:spacing w:before="100" w:beforeAutospacing="1" w:after="100" w:afterAutospacing="1"/>
      <w:jc w:val="center"/>
      <w:textAlignment w:val="top"/>
    </w:pPr>
    <w:rPr>
      <w:color w:val="000000"/>
      <w:kern w:val="0"/>
    </w:rPr>
  </w:style>
  <w:style w:type="paragraph" w:customStyle="1" w:styleId="xl34">
    <w:name w:val="xl34"/>
    <w:basedOn w:val="Normal"/>
    <w:uiPriority w:val="99"/>
    <w:rsid w:val="00C37630"/>
    <w:pPr>
      <w:widowControl/>
      <w:pBdr>
        <w:bottom w:val="single" w:sz="4" w:space="0" w:color="auto"/>
        <w:right w:val="single" w:sz="4" w:space="0" w:color="auto"/>
      </w:pBdr>
      <w:spacing w:before="100" w:beforeAutospacing="1" w:after="100" w:afterAutospacing="1"/>
      <w:jc w:val="center"/>
      <w:textAlignment w:val="top"/>
    </w:pPr>
    <w:rPr>
      <w:kern w:val="0"/>
    </w:rPr>
  </w:style>
  <w:style w:type="paragraph" w:customStyle="1" w:styleId="xl35">
    <w:name w:val="xl35"/>
    <w:basedOn w:val="Normal"/>
    <w:uiPriority w:val="99"/>
    <w:rsid w:val="00C37630"/>
    <w:pPr>
      <w:widowControl/>
      <w:pBdr>
        <w:bottom w:val="single" w:sz="4" w:space="0" w:color="auto"/>
        <w:right w:val="single" w:sz="4" w:space="0" w:color="auto"/>
      </w:pBdr>
      <w:spacing w:before="100" w:beforeAutospacing="1" w:after="100" w:afterAutospacing="1"/>
      <w:jc w:val="center"/>
      <w:textAlignment w:val="top"/>
    </w:pPr>
    <w:rPr>
      <w:kern w:val="0"/>
      <w:sz w:val="18"/>
      <w:szCs w:val="18"/>
    </w:rPr>
  </w:style>
  <w:style w:type="paragraph" w:customStyle="1" w:styleId="afffb">
    <w:name w:val="四级无标题条"/>
    <w:basedOn w:val="Normal"/>
    <w:uiPriority w:val="99"/>
    <w:rsid w:val="00C37630"/>
  </w:style>
  <w:style w:type="character" w:customStyle="1" w:styleId="apple-converted-space">
    <w:name w:val="apple-converted-space"/>
    <w:uiPriority w:val="99"/>
    <w:rsid w:val="00DD3671"/>
  </w:style>
  <w:style w:type="paragraph" w:customStyle="1" w:styleId="Char7">
    <w:name w:val="Char"/>
    <w:basedOn w:val="Normal"/>
    <w:uiPriority w:val="99"/>
    <w:rsid w:val="0068421A"/>
    <w:pPr>
      <w:widowControl/>
      <w:spacing w:after="160" w:line="240" w:lineRule="exact"/>
      <w:jc w:val="left"/>
    </w:pPr>
    <w:rPr>
      <w:rFonts w:ascii="Arial" w:hAnsi="Arial" w:cs="Arial"/>
      <w:b/>
      <w:bCs/>
      <w:kern w:val="0"/>
      <w:sz w:val="24"/>
      <w:szCs w:val="24"/>
      <w:lang w:eastAsia="en-US"/>
    </w:rPr>
  </w:style>
  <w:style w:type="character" w:customStyle="1" w:styleId="high-light">
    <w:name w:val="high-light"/>
    <w:basedOn w:val="DefaultParagraphFont"/>
    <w:uiPriority w:val="99"/>
    <w:rsid w:val="00B26ACD"/>
  </w:style>
  <w:style w:type="paragraph" w:styleId="ListParagraph">
    <w:name w:val="List Paragraph"/>
    <w:basedOn w:val="Normal"/>
    <w:uiPriority w:val="99"/>
    <w:qFormat/>
    <w:rsid w:val="006C13C2"/>
    <w:pPr>
      <w:ind w:firstLineChars="200" w:firstLine="420"/>
    </w:pPr>
  </w:style>
  <w:style w:type="paragraph" w:styleId="BalloonText">
    <w:name w:val="Balloon Text"/>
    <w:basedOn w:val="Normal"/>
    <w:link w:val="BalloonTextChar"/>
    <w:uiPriority w:val="99"/>
    <w:semiHidden/>
    <w:rsid w:val="007915BD"/>
    <w:rPr>
      <w:sz w:val="18"/>
      <w:szCs w:val="18"/>
    </w:rPr>
  </w:style>
  <w:style w:type="character" w:customStyle="1" w:styleId="BalloonTextChar">
    <w:name w:val="Balloon Text Char"/>
    <w:basedOn w:val="DefaultParagraphFont"/>
    <w:link w:val="BalloonText"/>
    <w:uiPriority w:val="99"/>
    <w:locked/>
    <w:rsid w:val="007915BD"/>
    <w:rPr>
      <w:kern w:val="2"/>
      <w:sz w:val="18"/>
      <w:szCs w:val="18"/>
    </w:rPr>
  </w:style>
  <w:style w:type="table" w:styleId="TableGrid">
    <w:name w:val="Table Grid"/>
    <w:basedOn w:val="TableNormal"/>
    <w:uiPriority w:val="99"/>
    <w:rsid w:val="004D55E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134B7B"/>
    <w:pPr>
      <w:snapToGrid w:val="0"/>
      <w:jc w:val="left"/>
    </w:pPr>
  </w:style>
  <w:style w:type="character" w:customStyle="1" w:styleId="EndnoteTextChar">
    <w:name w:val="Endnote Text Char"/>
    <w:basedOn w:val="DefaultParagraphFont"/>
    <w:link w:val="EndnoteText"/>
    <w:uiPriority w:val="99"/>
    <w:locked/>
    <w:rsid w:val="00134B7B"/>
    <w:rPr>
      <w:kern w:val="2"/>
      <w:sz w:val="24"/>
      <w:szCs w:val="24"/>
    </w:rPr>
  </w:style>
  <w:style w:type="character" w:styleId="EndnoteReference">
    <w:name w:val="endnote reference"/>
    <w:basedOn w:val="DefaultParagraphFont"/>
    <w:uiPriority w:val="99"/>
    <w:semiHidden/>
    <w:rsid w:val="00134B7B"/>
    <w:rPr>
      <w:vertAlign w:val="superscript"/>
    </w:rPr>
  </w:style>
  <w:style w:type="character" w:styleId="PlaceholderText">
    <w:name w:val="Placeholder Text"/>
    <w:basedOn w:val="DefaultParagraphFont"/>
    <w:uiPriority w:val="99"/>
    <w:semiHidden/>
    <w:rsid w:val="00D05077"/>
    <w:rPr>
      <w:color w:val="808080"/>
    </w:rPr>
  </w:style>
  <w:style w:type="paragraph" w:styleId="BodyText2">
    <w:name w:val="Body Text 2"/>
    <w:basedOn w:val="Normal"/>
    <w:link w:val="BodyText2Char"/>
    <w:uiPriority w:val="99"/>
    <w:rsid w:val="00891188"/>
    <w:pPr>
      <w:spacing w:after="120" w:line="480" w:lineRule="auto"/>
    </w:pPr>
  </w:style>
  <w:style w:type="character" w:customStyle="1" w:styleId="BodyText2Char">
    <w:name w:val="Body Text 2 Char"/>
    <w:basedOn w:val="DefaultParagraphFont"/>
    <w:link w:val="BodyText2"/>
    <w:uiPriority w:val="99"/>
    <w:locked/>
    <w:rsid w:val="00891188"/>
    <w:rPr>
      <w:kern w:val="2"/>
      <w:sz w:val="24"/>
      <w:szCs w:val="24"/>
    </w:rPr>
  </w:style>
  <w:style w:type="character" w:customStyle="1" w:styleId="Char">
    <w:name w:val="段 Char"/>
    <w:link w:val="ab"/>
    <w:uiPriority w:val="99"/>
    <w:locked/>
    <w:rsid w:val="009E1574"/>
    <w:rPr>
      <w:rFonts w:ascii="宋体" w:cs="宋体"/>
      <w:noProof/>
      <w:sz w:val="21"/>
      <w:szCs w:val="21"/>
    </w:rPr>
  </w:style>
</w:styles>
</file>

<file path=word/webSettings.xml><?xml version="1.0" encoding="utf-8"?>
<w:webSettings xmlns:r="http://schemas.openxmlformats.org/officeDocument/2006/relationships" xmlns:w="http://schemas.openxmlformats.org/wordprocessingml/2006/main">
  <w:divs>
    <w:div w:id="1232815266">
      <w:marLeft w:val="0"/>
      <w:marRight w:val="0"/>
      <w:marTop w:val="0"/>
      <w:marBottom w:val="0"/>
      <w:divBdr>
        <w:top w:val="none" w:sz="0" w:space="0" w:color="auto"/>
        <w:left w:val="none" w:sz="0" w:space="0" w:color="auto"/>
        <w:bottom w:val="none" w:sz="0" w:space="0" w:color="auto"/>
        <w:right w:val="none" w:sz="0" w:space="0" w:color="auto"/>
      </w:divBdr>
    </w:div>
    <w:div w:id="1232815267">
      <w:marLeft w:val="0"/>
      <w:marRight w:val="0"/>
      <w:marTop w:val="0"/>
      <w:marBottom w:val="0"/>
      <w:divBdr>
        <w:top w:val="none" w:sz="0" w:space="0" w:color="auto"/>
        <w:left w:val="none" w:sz="0" w:space="0" w:color="auto"/>
        <w:bottom w:val="none" w:sz="0" w:space="0" w:color="auto"/>
        <w:right w:val="none" w:sz="0" w:space="0" w:color="auto"/>
      </w:divBdr>
    </w:div>
    <w:div w:id="1232815268">
      <w:marLeft w:val="0"/>
      <w:marRight w:val="0"/>
      <w:marTop w:val="0"/>
      <w:marBottom w:val="0"/>
      <w:divBdr>
        <w:top w:val="none" w:sz="0" w:space="0" w:color="auto"/>
        <w:left w:val="none" w:sz="0" w:space="0" w:color="auto"/>
        <w:bottom w:val="none" w:sz="0" w:space="0" w:color="auto"/>
        <w:right w:val="none" w:sz="0" w:space="0" w:color="auto"/>
      </w:divBdr>
    </w:div>
    <w:div w:id="1232815269">
      <w:marLeft w:val="0"/>
      <w:marRight w:val="0"/>
      <w:marTop w:val="0"/>
      <w:marBottom w:val="0"/>
      <w:divBdr>
        <w:top w:val="none" w:sz="0" w:space="0" w:color="auto"/>
        <w:left w:val="none" w:sz="0" w:space="0" w:color="auto"/>
        <w:bottom w:val="none" w:sz="0" w:space="0" w:color="auto"/>
        <w:right w:val="none" w:sz="0" w:space="0" w:color="auto"/>
      </w:divBdr>
    </w:div>
    <w:div w:id="1232815270">
      <w:marLeft w:val="0"/>
      <w:marRight w:val="0"/>
      <w:marTop w:val="0"/>
      <w:marBottom w:val="0"/>
      <w:divBdr>
        <w:top w:val="none" w:sz="0" w:space="0" w:color="auto"/>
        <w:left w:val="none" w:sz="0" w:space="0" w:color="auto"/>
        <w:bottom w:val="none" w:sz="0" w:space="0" w:color="auto"/>
        <w:right w:val="none" w:sz="0" w:space="0" w:color="auto"/>
      </w:divBdr>
    </w:div>
    <w:div w:id="1232815271">
      <w:marLeft w:val="0"/>
      <w:marRight w:val="0"/>
      <w:marTop w:val="0"/>
      <w:marBottom w:val="0"/>
      <w:divBdr>
        <w:top w:val="none" w:sz="0" w:space="0" w:color="auto"/>
        <w:left w:val="none" w:sz="0" w:space="0" w:color="auto"/>
        <w:bottom w:val="none" w:sz="0" w:space="0" w:color="auto"/>
        <w:right w:val="none" w:sz="0" w:space="0" w:color="auto"/>
      </w:divBdr>
    </w:div>
    <w:div w:id="1232815272">
      <w:marLeft w:val="0"/>
      <w:marRight w:val="0"/>
      <w:marTop w:val="0"/>
      <w:marBottom w:val="0"/>
      <w:divBdr>
        <w:top w:val="none" w:sz="0" w:space="0" w:color="auto"/>
        <w:left w:val="none" w:sz="0" w:space="0" w:color="auto"/>
        <w:bottom w:val="none" w:sz="0" w:space="0" w:color="auto"/>
        <w:right w:val="none" w:sz="0" w:space="0" w:color="auto"/>
      </w:divBdr>
    </w:div>
    <w:div w:id="1232815273">
      <w:marLeft w:val="0"/>
      <w:marRight w:val="0"/>
      <w:marTop w:val="0"/>
      <w:marBottom w:val="0"/>
      <w:divBdr>
        <w:top w:val="none" w:sz="0" w:space="0" w:color="auto"/>
        <w:left w:val="none" w:sz="0" w:space="0" w:color="auto"/>
        <w:bottom w:val="none" w:sz="0" w:space="0" w:color="auto"/>
        <w:right w:val="none" w:sz="0" w:space="0" w:color="auto"/>
      </w:divBdr>
    </w:div>
    <w:div w:id="1232815274">
      <w:marLeft w:val="0"/>
      <w:marRight w:val="0"/>
      <w:marTop w:val="0"/>
      <w:marBottom w:val="0"/>
      <w:divBdr>
        <w:top w:val="none" w:sz="0" w:space="0" w:color="auto"/>
        <w:left w:val="none" w:sz="0" w:space="0" w:color="auto"/>
        <w:bottom w:val="none" w:sz="0" w:space="0" w:color="auto"/>
        <w:right w:val="none" w:sz="0" w:space="0" w:color="auto"/>
      </w:divBdr>
    </w:div>
    <w:div w:id="1232815275">
      <w:marLeft w:val="0"/>
      <w:marRight w:val="0"/>
      <w:marTop w:val="0"/>
      <w:marBottom w:val="0"/>
      <w:divBdr>
        <w:top w:val="none" w:sz="0" w:space="0" w:color="auto"/>
        <w:left w:val="none" w:sz="0" w:space="0" w:color="auto"/>
        <w:bottom w:val="none" w:sz="0" w:space="0" w:color="auto"/>
        <w:right w:val="none" w:sz="0" w:space="0" w:color="auto"/>
      </w:divBdr>
    </w:div>
    <w:div w:id="1232815276">
      <w:marLeft w:val="0"/>
      <w:marRight w:val="0"/>
      <w:marTop w:val="0"/>
      <w:marBottom w:val="0"/>
      <w:divBdr>
        <w:top w:val="none" w:sz="0" w:space="0" w:color="auto"/>
        <w:left w:val="none" w:sz="0" w:space="0" w:color="auto"/>
        <w:bottom w:val="none" w:sz="0" w:space="0" w:color="auto"/>
        <w:right w:val="none" w:sz="0" w:space="0" w:color="auto"/>
      </w:divBdr>
    </w:div>
    <w:div w:id="1232815277">
      <w:marLeft w:val="0"/>
      <w:marRight w:val="0"/>
      <w:marTop w:val="0"/>
      <w:marBottom w:val="0"/>
      <w:divBdr>
        <w:top w:val="none" w:sz="0" w:space="0" w:color="auto"/>
        <w:left w:val="none" w:sz="0" w:space="0" w:color="auto"/>
        <w:bottom w:val="none" w:sz="0" w:space="0" w:color="auto"/>
        <w:right w:val="none" w:sz="0" w:space="0" w:color="auto"/>
      </w:divBdr>
    </w:div>
    <w:div w:id="1232815278">
      <w:marLeft w:val="0"/>
      <w:marRight w:val="0"/>
      <w:marTop w:val="0"/>
      <w:marBottom w:val="0"/>
      <w:divBdr>
        <w:top w:val="none" w:sz="0" w:space="0" w:color="auto"/>
        <w:left w:val="none" w:sz="0" w:space="0" w:color="auto"/>
        <w:bottom w:val="none" w:sz="0" w:space="0" w:color="auto"/>
        <w:right w:val="none" w:sz="0" w:space="0" w:color="auto"/>
      </w:divBdr>
    </w:div>
    <w:div w:id="1232815279">
      <w:marLeft w:val="0"/>
      <w:marRight w:val="0"/>
      <w:marTop w:val="0"/>
      <w:marBottom w:val="0"/>
      <w:divBdr>
        <w:top w:val="none" w:sz="0" w:space="0" w:color="auto"/>
        <w:left w:val="none" w:sz="0" w:space="0" w:color="auto"/>
        <w:bottom w:val="none" w:sz="0" w:space="0" w:color="auto"/>
        <w:right w:val="none" w:sz="0" w:space="0" w:color="auto"/>
      </w:divBdr>
    </w:div>
    <w:div w:id="1232815280">
      <w:marLeft w:val="0"/>
      <w:marRight w:val="0"/>
      <w:marTop w:val="0"/>
      <w:marBottom w:val="0"/>
      <w:divBdr>
        <w:top w:val="none" w:sz="0" w:space="0" w:color="auto"/>
        <w:left w:val="none" w:sz="0" w:space="0" w:color="auto"/>
        <w:bottom w:val="none" w:sz="0" w:space="0" w:color="auto"/>
        <w:right w:val="none" w:sz="0" w:space="0" w:color="auto"/>
      </w:divBdr>
    </w:div>
    <w:div w:id="1232815281">
      <w:marLeft w:val="0"/>
      <w:marRight w:val="0"/>
      <w:marTop w:val="0"/>
      <w:marBottom w:val="0"/>
      <w:divBdr>
        <w:top w:val="none" w:sz="0" w:space="0" w:color="auto"/>
        <w:left w:val="none" w:sz="0" w:space="0" w:color="auto"/>
        <w:bottom w:val="none" w:sz="0" w:space="0" w:color="auto"/>
        <w:right w:val="none" w:sz="0" w:space="0" w:color="auto"/>
      </w:divBdr>
    </w:div>
    <w:div w:id="1232815282">
      <w:marLeft w:val="0"/>
      <w:marRight w:val="0"/>
      <w:marTop w:val="0"/>
      <w:marBottom w:val="0"/>
      <w:divBdr>
        <w:top w:val="none" w:sz="0" w:space="0" w:color="auto"/>
        <w:left w:val="none" w:sz="0" w:space="0" w:color="auto"/>
        <w:bottom w:val="none" w:sz="0" w:space="0" w:color="auto"/>
        <w:right w:val="none" w:sz="0" w:space="0" w:color="auto"/>
      </w:divBdr>
    </w:div>
    <w:div w:id="1232815283">
      <w:marLeft w:val="0"/>
      <w:marRight w:val="0"/>
      <w:marTop w:val="0"/>
      <w:marBottom w:val="0"/>
      <w:divBdr>
        <w:top w:val="none" w:sz="0" w:space="0" w:color="auto"/>
        <w:left w:val="none" w:sz="0" w:space="0" w:color="auto"/>
        <w:bottom w:val="none" w:sz="0" w:space="0" w:color="auto"/>
        <w:right w:val="none" w:sz="0" w:space="0" w:color="auto"/>
      </w:divBdr>
    </w:div>
    <w:div w:id="1232815284">
      <w:marLeft w:val="0"/>
      <w:marRight w:val="0"/>
      <w:marTop w:val="0"/>
      <w:marBottom w:val="0"/>
      <w:divBdr>
        <w:top w:val="none" w:sz="0" w:space="0" w:color="auto"/>
        <w:left w:val="none" w:sz="0" w:space="0" w:color="auto"/>
        <w:bottom w:val="none" w:sz="0" w:space="0" w:color="auto"/>
        <w:right w:val="none" w:sz="0" w:space="0" w:color="auto"/>
      </w:divBdr>
    </w:div>
    <w:div w:id="1232815285">
      <w:marLeft w:val="0"/>
      <w:marRight w:val="0"/>
      <w:marTop w:val="0"/>
      <w:marBottom w:val="0"/>
      <w:divBdr>
        <w:top w:val="none" w:sz="0" w:space="0" w:color="auto"/>
        <w:left w:val="none" w:sz="0" w:space="0" w:color="auto"/>
        <w:bottom w:val="none" w:sz="0" w:space="0" w:color="auto"/>
        <w:right w:val="none" w:sz="0" w:space="0" w:color="auto"/>
      </w:divBdr>
    </w:div>
    <w:div w:id="1232815286">
      <w:marLeft w:val="0"/>
      <w:marRight w:val="0"/>
      <w:marTop w:val="0"/>
      <w:marBottom w:val="0"/>
      <w:divBdr>
        <w:top w:val="none" w:sz="0" w:space="0" w:color="auto"/>
        <w:left w:val="none" w:sz="0" w:space="0" w:color="auto"/>
        <w:bottom w:val="none" w:sz="0" w:space="0" w:color="auto"/>
        <w:right w:val="none" w:sz="0" w:space="0" w:color="auto"/>
      </w:divBdr>
    </w:div>
    <w:div w:id="1232815287">
      <w:marLeft w:val="0"/>
      <w:marRight w:val="0"/>
      <w:marTop w:val="0"/>
      <w:marBottom w:val="0"/>
      <w:divBdr>
        <w:top w:val="none" w:sz="0" w:space="0" w:color="auto"/>
        <w:left w:val="none" w:sz="0" w:space="0" w:color="auto"/>
        <w:bottom w:val="none" w:sz="0" w:space="0" w:color="auto"/>
        <w:right w:val="none" w:sz="0" w:space="0" w:color="auto"/>
      </w:divBdr>
    </w:div>
    <w:div w:id="1232815288">
      <w:marLeft w:val="0"/>
      <w:marRight w:val="0"/>
      <w:marTop w:val="0"/>
      <w:marBottom w:val="0"/>
      <w:divBdr>
        <w:top w:val="none" w:sz="0" w:space="0" w:color="auto"/>
        <w:left w:val="none" w:sz="0" w:space="0" w:color="auto"/>
        <w:bottom w:val="none" w:sz="0" w:space="0" w:color="auto"/>
        <w:right w:val="none" w:sz="0" w:space="0" w:color="auto"/>
      </w:divBdr>
    </w:div>
    <w:div w:id="1232815289">
      <w:marLeft w:val="0"/>
      <w:marRight w:val="0"/>
      <w:marTop w:val="0"/>
      <w:marBottom w:val="0"/>
      <w:divBdr>
        <w:top w:val="none" w:sz="0" w:space="0" w:color="auto"/>
        <w:left w:val="none" w:sz="0" w:space="0" w:color="auto"/>
        <w:bottom w:val="none" w:sz="0" w:space="0" w:color="auto"/>
        <w:right w:val="none" w:sz="0" w:space="0" w:color="auto"/>
      </w:divBdr>
    </w:div>
    <w:div w:id="1232815290">
      <w:marLeft w:val="0"/>
      <w:marRight w:val="0"/>
      <w:marTop w:val="0"/>
      <w:marBottom w:val="0"/>
      <w:divBdr>
        <w:top w:val="none" w:sz="0" w:space="0" w:color="auto"/>
        <w:left w:val="none" w:sz="0" w:space="0" w:color="auto"/>
        <w:bottom w:val="none" w:sz="0" w:space="0" w:color="auto"/>
        <w:right w:val="none" w:sz="0" w:space="0" w:color="auto"/>
      </w:divBdr>
    </w:div>
    <w:div w:id="1232815291">
      <w:marLeft w:val="0"/>
      <w:marRight w:val="0"/>
      <w:marTop w:val="0"/>
      <w:marBottom w:val="0"/>
      <w:divBdr>
        <w:top w:val="none" w:sz="0" w:space="0" w:color="auto"/>
        <w:left w:val="none" w:sz="0" w:space="0" w:color="auto"/>
        <w:bottom w:val="none" w:sz="0" w:space="0" w:color="auto"/>
        <w:right w:val="none" w:sz="0" w:space="0" w:color="auto"/>
      </w:divBdr>
    </w:div>
    <w:div w:id="1232815292">
      <w:marLeft w:val="0"/>
      <w:marRight w:val="0"/>
      <w:marTop w:val="0"/>
      <w:marBottom w:val="0"/>
      <w:divBdr>
        <w:top w:val="none" w:sz="0" w:space="0" w:color="auto"/>
        <w:left w:val="none" w:sz="0" w:space="0" w:color="auto"/>
        <w:bottom w:val="none" w:sz="0" w:space="0" w:color="auto"/>
        <w:right w:val="none" w:sz="0" w:space="0" w:color="auto"/>
      </w:divBdr>
    </w:div>
    <w:div w:id="1232815293">
      <w:marLeft w:val="0"/>
      <w:marRight w:val="0"/>
      <w:marTop w:val="0"/>
      <w:marBottom w:val="0"/>
      <w:divBdr>
        <w:top w:val="none" w:sz="0" w:space="0" w:color="auto"/>
        <w:left w:val="none" w:sz="0" w:space="0" w:color="auto"/>
        <w:bottom w:val="none" w:sz="0" w:space="0" w:color="auto"/>
        <w:right w:val="none" w:sz="0" w:space="0" w:color="auto"/>
      </w:divBdr>
    </w:div>
    <w:div w:id="1232815294">
      <w:marLeft w:val="0"/>
      <w:marRight w:val="0"/>
      <w:marTop w:val="0"/>
      <w:marBottom w:val="0"/>
      <w:divBdr>
        <w:top w:val="none" w:sz="0" w:space="0" w:color="auto"/>
        <w:left w:val="none" w:sz="0" w:space="0" w:color="auto"/>
        <w:bottom w:val="none" w:sz="0" w:space="0" w:color="auto"/>
        <w:right w:val="none" w:sz="0" w:space="0" w:color="auto"/>
      </w:divBdr>
    </w:div>
    <w:div w:id="1232815295">
      <w:marLeft w:val="0"/>
      <w:marRight w:val="0"/>
      <w:marTop w:val="0"/>
      <w:marBottom w:val="0"/>
      <w:divBdr>
        <w:top w:val="none" w:sz="0" w:space="0" w:color="auto"/>
        <w:left w:val="none" w:sz="0" w:space="0" w:color="auto"/>
        <w:bottom w:val="none" w:sz="0" w:space="0" w:color="auto"/>
        <w:right w:val="none" w:sz="0" w:space="0" w:color="auto"/>
      </w:divBdr>
    </w:div>
    <w:div w:id="1232815296">
      <w:marLeft w:val="0"/>
      <w:marRight w:val="0"/>
      <w:marTop w:val="0"/>
      <w:marBottom w:val="0"/>
      <w:divBdr>
        <w:top w:val="none" w:sz="0" w:space="0" w:color="auto"/>
        <w:left w:val="none" w:sz="0" w:space="0" w:color="auto"/>
        <w:bottom w:val="none" w:sz="0" w:space="0" w:color="auto"/>
        <w:right w:val="none" w:sz="0" w:space="0" w:color="auto"/>
      </w:divBdr>
    </w:div>
    <w:div w:id="1232815297">
      <w:marLeft w:val="0"/>
      <w:marRight w:val="0"/>
      <w:marTop w:val="0"/>
      <w:marBottom w:val="0"/>
      <w:divBdr>
        <w:top w:val="none" w:sz="0" w:space="0" w:color="auto"/>
        <w:left w:val="none" w:sz="0" w:space="0" w:color="auto"/>
        <w:bottom w:val="none" w:sz="0" w:space="0" w:color="auto"/>
        <w:right w:val="none" w:sz="0" w:space="0" w:color="auto"/>
      </w:divBdr>
    </w:div>
    <w:div w:id="1232815298">
      <w:marLeft w:val="0"/>
      <w:marRight w:val="0"/>
      <w:marTop w:val="0"/>
      <w:marBottom w:val="0"/>
      <w:divBdr>
        <w:top w:val="none" w:sz="0" w:space="0" w:color="auto"/>
        <w:left w:val="none" w:sz="0" w:space="0" w:color="auto"/>
        <w:bottom w:val="none" w:sz="0" w:space="0" w:color="auto"/>
        <w:right w:val="none" w:sz="0" w:space="0" w:color="auto"/>
      </w:divBdr>
    </w:div>
    <w:div w:id="1232815299">
      <w:marLeft w:val="0"/>
      <w:marRight w:val="0"/>
      <w:marTop w:val="0"/>
      <w:marBottom w:val="0"/>
      <w:divBdr>
        <w:top w:val="none" w:sz="0" w:space="0" w:color="auto"/>
        <w:left w:val="none" w:sz="0" w:space="0" w:color="auto"/>
        <w:bottom w:val="none" w:sz="0" w:space="0" w:color="auto"/>
        <w:right w:val="none" w:sz="0" w:space="0" w:color="auto"/>
      </w:divBdr>
    </w:div>
    <w:div w:id="1232815300">
      <w:marLeft w:val="0"/>
      <w:marRight w:val="0"/>
      <w:marTop w:val="0"/>
      <w:marBottom w:val="0"/>
      <w:divBdr>
        <w:top w:val="none" w:sz="0" w:space="0" w:color="auto"/>
        <w:left w:val="none" w:sz="0" w:space="0" w:color="auto"/>
        <w:bottom w:val="none" w:sz="0" w:space="0" w:color="auto"/>
        <w:right w:val="none" w:sz="0" w:space="0" w:color="auto"/>
      </w:divBdr>
    </w:div>
    <w:div w:id="1232815301">
      <w:marLeft w:val="0"/>
      <w:marRight w:val="0"/>
      <w:marTop w:val="0"/>
      <w:marBottom w:val="0"/>
      <w:divBdr>
        <w:top w:val="none" w:sz="0" w:space="0" w:color="auto"/>
        <w:left w:val="none" w:sz="0" w:space="0" w:color="auto"/>
        <w:bottom w:val="none" w:sz="0" w:space="0" w:color="auto"/>
        <w:right w:val="none" w:sz="0" w:space="0" w:color="auto"/>
      </w:divBdr>
    </w:div>
    <w:div w:id="1232815302">
      <w:marLeft w:val="0"/>
      <w:marRight w:val="0"/>
      <w:marTop w:val="0"/>
      <w:marBottom w:val="0"/>
      <w:divBdr>
        <w:top w:val="none" w:sz="0" w:space="0" w:color="auto"/>
        <w:left w:val="none" w:sz="0" w:space="0" w:color="auto"/>
        <w:bottom w:val="none" w:sz="0" w:space="0" w:color="auto"/>
        <w:right w:val="none" w:sz="0" w:space="0" w:color="auto"/>
      </w:divBdr>
    </w:div>
    <w:div w:id="1232815303">
      <w:marLeft w:val="0"/>
      <w:marRight w:val="0"/>
      <w:marTop w:val="0"/>
      <w:marBottom w:val="0"/>
      <w:divBdr>
        <w:top w:val="none" w:sz="0" w:space="0" w:color="auto"/>
        <w:left w:val="none" w:sz="0" w:space="0" w:color="auto"/>
        <w:bottom w:val="none" w:sz="0" w:space="0" w:color="auto"/>
        <w:right w:val="none" w:sz="0" w:space="0" w:color="auto"/>
      </w:divBdr>
    </w:div>
    <w:div w:id="1232815304">
      <w:marLeft w:val="0"/>
      <w:marRight w:val="0"/>
      <w:marTop w:val="0"/>
      <w:marBottom w:val="0"/>
      <w:divBdr>
        <w:top w:val="none" w:sz="0" w:space="0" w:color="auto"/>
        <w:left w:val="none" w:sz="0" w:space="0" w:color="auto"/>
        <w:bottom w:val="none" w:sz="0" w:space="0" w:color="auto"/>
        <w:right w:val="none" w:sz="0" w:space="0" w:color="auto"/>
      </w:divBdr>
    </w:div>
    <w:div w:id="1232815305">
      <w:marLeft w:val="0"/>
      <w:marRight w:val="0"/>
      <w:marTop w:val="0"/>
      <w:marBottom w:val="0"/>
      <w:divBdr>
        <w:top w:val="none" w:sz="0" w:space="0" w:color="auto"/>
        <w:left w:val="none" w:sz="0" w:space="0" w:color="auto"/>
        <w:bottom w:val="none" w:sz="0" w:space="0" w:color="auto"/>
        <w:right w:val="none" w:sz="0" w:space="0" w:color="auto"/>
      </w:divBdr>
    </w:div>
    <w:div w:id="1232815306">
      <w:marLeft w:val="0"/>
      <w:marRight w:val="0"/>
      <w:marTop w:val="0"/>
      <w:marBottom w:val="0"/>
      <w:divBdr>
        <w:top w:val="none" w:sz="0" w:space="0" w:color="auto"/>
        <w:left w:val="none" w:sz="0" w:space="0" w:color="auto"/>
        <w:bottom w:val="none" w:sz="0" w:space="0" w:color="auto"/>
        <w:right w:val="none" w:sz="0" w:space="0" w:color="auto"/>
      </w:divBdr>
    </w:div>
    <w:div w:id="1232815307">
      <w:marLeft w:val="0"/>
      <w:marRight w:val="0"/>
      <w:marTop w:val="0"/>
      <w:marBottom w:val="0"/>
      <w:divBdr>
        <w:top w:val="none" w:sz="0" w:space="0" w:color="auto"/>
        <w:left w:val="none" w:sz="0" w:space="0" w:color="auto"/>
        <w:bottom w:val="none" w:sz="0" w:space="0" w:color="auto"/>
        <w:right w:val="none" w:sz="0" w:space="0" w:color="auto"/>
      </w:divBdr>
    </w:div>
    <w:div w:id="1232815308">
      <w:marLeft w:val="0"/>
      <w:marRight w:val="0"/>
      <w:marTop w:val="0"/>
      <w:marBottom w:val="0"/>
      <w:divBdr>
        <w:top w:val="none" w:sz="0" w:space="0" w:color="auto"/>
        <w:left w:val="none" w:sz="0" w:space="0" w:color="auto"/>
        <w:bottom w:val="none" w:sz="0" w:space="0" w:color="auto"/>
        <w:right w:val="none" w:sz="0" w:space="0" w:color="auto"/>
      </w:divBdr>
    </w:div>
    <w:div w:id="1232815309">
      <w:marLeft w:val="0"/>
      <w:marRight w:val="0"/>
      <w:marTop w:val="0"/>
      <w:marBottom w:val="0"/>
      <w:divBdr>
        <w:top w:val="none" w:sz="0" w:space="0" w:color="auto"/>
        <w:left w:val="none" w:sz="0" w:space="0" w:color="auto"/>
        <w:bottom w:val="none" w:sz="0" w:space="0" w:color="auto"/>
        <w:right w:val="none" w:sz="0" w:space="0" w:color="auto"/>
      </w:divBdr>
    </w:div>
    <w:div w:id="1232815310">
      <w:marLeft w:val="0"/>
      <w:marRight w:val="0"/>
      <w:marTop w:val="0"/>
      <w:marBottom w:val="0"/>
      <w:divBdr>
        <w:top w:val="none" w:sz="0" w:space="0" w:color="auto"/>
        <w:left w:val="none" w:sz="0" w:space="0" w:color="auto"/>
        <w:bottom w:val="none" w:sz="0" w:space="0" w:color="auto"/>
        <w:right w:val="none" w:sz="0" w:space="0" w:color="auto"/>
      </w:divBdr>
    </w:div>
    <w:div w:id="1232815311">
      <w:marLeft w:val="0"/>
      <w:marRight w:val="0"/>
      <w:marTop w:val="0"/>
      <w:marBottom w:val="0"/>
      <w:divBdr>
        <w:top w:val="none" w:sz="0" w:space="0" w:color="auto"/>
        <w:left w:val="none" w:sz="0" w:space="0" w:color="auto"/>
        <w:bottom w:val="none" w:sz="0" w:space="0" w:color="auto"/>
        <w:right w:val="none" w:sz="0" w:space="0" w:color="auto"/>
      </w:divBdr>
    </w:div>
    <w:div w:id="1232815312">
      <w:marLeft w:val="0"/>
      <w:marRight w:val="0"/>
      <w:marTop w:val="0"/>
      <w:marBottom w:val="0"/>
      <w:divBdr>
        <w:top w:val="none" w:sz="0" w:space="0" w:color="auto"/>
        <w:left w:val="none" w:sz="0" w:space="0" w:color="auto"/>
        <w:bottom w:val="none" w:sz="0" w:space="0" w:color="auto"/>
        <w:right w:val="none" w:sz="0" w:space="0" w:color="auto"/>
      </w:divBdr>
    </w:div>
    <w:div w:id="1232815313">
      <w:marLeft w:val="0"/>
      <w:marRight w:val="0"/>
      <w:marTop w:val="0"/>
      <w:marBottom w:val="0"/>
      <w:divBdr>
        <w:top w:val="none" w:sz="0" w:space="0" w:color="auto"/>
        <w:left w:val="none" w:sz="0" w:space="0" w:color="auto"/>
        <w:bottom w:val="none" w:sz="0" w:space="0" w:color="auto"/>
        <w:right w:val="none" w:sz="0" w:space="0" w:color="auto"/>
      </w:divBdr>
    </w:div>
    <w:div w:id="1232815314">
      <w:marLeft w:val="0"/>
      <w:marRight w:val="0"/>
      <w:marTop w:val="0"/>
      <w:marBottom w:val="0"/>
      <w:divBdr>
        <w:top w:val="none" w:sz="0" w:space="0" w:color="auto"/>
        <w:left w:val="none" w:sz="0" w:space="0" w:color="auto"/>
        <w:bottom w:val="none" w:sz="0" w:space="0" w:color="auto"/>
        <w:right w:val="none" w:sz="0" w:space="0" w:color="auto"/>
      </w:divBdr>
    </w:div>
    <w:div w:id="1232815315">
      <w:marLeft w:val="0"/>
      <w:marRight w:val="0"/>
      <w:marTop w:val="0"/>
      <w:marBottom w:val="0"/>
      <w:divBdr>
        <w:top w:val="none" w:sz="0" w:space="0" w:color="auto"/>
        <w:left w:val="none" w:sz="0" w:space="0" w:color="auto"/>
        <w:bottom w:val="none" w:sz="0" w:space="0" w:color="auto"/>
        <w:right w:val="none" w:sz="0" w:space="0" w:color="auto"/>
      </w:divBdr>
    </w:div>
    <w:div w:id="1232815316">
      <w:marLeft w:val="0"/>
      <w:marRight w:val="0"/>
      <w:marTop w:val="0"/>
      <w:marBottom w:val="0"/>
      <w:divBdr>
        <w:top w:val="none" w:sz="0" w:space="0" w:color="auto"/>
        <w:left w:val="none" w:sz="0" w:space="0" w:color="auto"/>
        <w:bottom w:val="none" w:sz="0" w:space="0" w:color="auto"/>
        <w:right w:val="none" w:sz="0" w:space="0" w:color="auto"/>
      </w:divBdr>
    </w:div>
    <w:div w:id="1232815317">
      <w:marLeft w:val="0"/>
      <w:marRight w:val="0"/>
      <w:marTop w:val="0"/>
      <w:marBottom w:val="0"/>
      <w:divBdr>
        <w:top w:val="none" w:sz="0" w:space="0" w:color="auto"/>
        <w:left w:val="none" w:sz="0" w:space="0" w:color="auto"/>
        <w:bottom w:val="none" w:sz="0" w:space="0" w:color="auto"/>
        <w:right w:val="none" w:sz="0" w:space="0" w:color="auto"/>
      </w:divBdr>
    </w:div>
    <w:div w:id="1232815318">
      <w:marLeft w:val="0"/>
      <w:marRight w:val="0"/>
      <w:marTop w:val="0"/>
      <w:marBottom w:val="0"/>
      <w:divBdr>
        <w:top w:val="none" w:sz="0" w:space="0" w:color="auto"/>
        <w:left w:val="none" w:sz="0" w:space="0" w:color="auto"/>
        <w:bottom w:val="none" w:sz="0" w:space="0" w:color="auto"/>
        <w:right w:val="none" w:sz="0" w:space="0" w:color="auto"/>
      </w:divBdr>
    </w:div>
    <w:div w:id="1232815319">
      <w:marLeft w:val="0"/>
      <w:marRight w:val="0"/>
      <w:marTop w:val="0"/>
      <w:marBottom w:val="0"/>
      <w:divBdr>
        <w:top w:val="none" w:sz="0" w:space="0" w:color="auto"/>
        <w:left w:val="none" w:sz="0" w:space="0" w:color="auto"/>
        <w:bottom w:val="none" w:sz="0" w:space="0" w:color="auto"/>
        <w:right w:val="none" w:sz="0" w:space="0" w:color="auto"/>
      </w:divBdr>
    </w:div>
    <w:div w:id="1232815320">
      <w:marLeft w:val="0"/>
      <w:marRight w:val="0"/>
      <w:marTop w:val="0"/>
      <w:marBottom w:val="0"/>
      <w:divBdr>
        <w:top w:val="none" w:sz="0" w:space="0" w:color="auto"/>
        <w:left w:val="none" w:sz="0" w:space="0" w:color="auto"/>
        <w:bottom w:val="none" w:sz="0" w:space="0" w:color="auto"/>
        <w:right w:val="none" w:sz="0" w:space="0" w:color="auto"/>
      </w:divBdr>
    </w:div>
    <w:div w:id="1232815321">
      <w:marLeft w:val="0"/>
      <w:marRight w:val="0"/>
      <w:marTop w:val="0"/>
      <w:marBottom w:val="0"/>
      <w:divBdr>
        <w:top w:val="none" w:sz="0" w:space="0" w:color="auto"/>
        <w:left w:val="none" w:sz="0" w:space="0" w:color="auto"/>
        <w:bottom w:val="none" w:sz="0" w:space="0" w:color="auto"/>
        <w:right w:val="none" w:sz="0" w:space="0" w:color="auto"/>
      </w:divBdr>
    </w:div>
    <w:div w:id="1232815322">
      <w:marLeft w:val="0"/>
      <w:marRight w:val="0"/>
      <w:marTop w:val="0"/>
      <w:marBottom w:val="0"/>
      <w:divBdr>
        <w:top w:val="none" w:sz="0" w:space="0" w:color="auto"/>
        <w:left w:val="none" w:sz="0" w:space="0" w:color="auto"/>
        <w:bottom w:val="none" w:sz="0" w:space="0" w:color="auto"/>
        <w:right w:val="none" w:sz="0" w:space="0" w:color="auto"/>
      </w:divBdr>
    </w:div>
    <w:div w:id="1232815323">
      <w:marLeft w:val="0"/>
      <w:marRight w:val="0"/>
      <w:marTop w:val="0"/>
      <w:marBottom w:val="0"/>
      <w:divBdr>
        <w:top w:val="none" w:sz="0" w:space="0" w:color="auto"/>
        <w:left w:val="none" w:sz="0" w:space="0" w:color="auto"/>
        <w:bottom w:val="none" w:sz="0" w:space="0" w:color="auto"/>
        <w:right w:val="none" w:sz="0" w:space="0" w:color="auto"/>
      </w:divBdr>
    </w:div>
    <w:div w:id="1232815324">
      <w:marLeft w:val="0"/>
      <w:marRight w:val="0"/>
      <w:marTop w:val="0"/>
      <w:marBottom w:val="0"/>
      <w:divBdr>
        <w:top w:val="none" w:sz="0" w:space="0" w:color="auto"/>
        <w:left w:val="none" w:sz="0" w:space="0" w:color="auto"/>
        <w:bottom w:val="none" w:sz="0" w:space="0" w:color="auto"/>
        <w:right w:val="none" w:sz="0" w:space="0" w:color="auto"/>
      </w:divBdr>
    </w:div>
    <w:div w:id="1232815325">
      <w:marLeft w:val="0"/>
      <w:marRight w:val="0"/>
      <w:marTop w:val="0"/>
      <w:marBottom w:val="0"/>
      <w:divBdr>
        <w:top w:val="none" w:sz="0" w:space="0" w:color="auto"/>
        <w:left w:val="none" w:sz="0" w:space="0" w:color="auto"/>
        <w:bottom w:val="none" w:sz="0" w:space="0" w:color="auto"/>
        <w:right w:val="none" w:sz="0" w:space="0" w:color="auto"/>
      </w:divBdr>
    </w:div>
    <w:div w:id="1232815326">
      <w:marLeft w:val="0"/>
      <w:marRight w:val="0"/>
      <w:marTop w:val="0"/>
      <w:marBottom w:val="0"/>
      <w:divBdr>
        <w:top w:val="none" w:sz="0" w:space="0" w:color="auto"/>
        <w:left w:val="none" w:sz="0" w:space="0" w:color="auto"/>
        <w:bottom w:val="none" w:sz="0" w:space="0" w:color="auto"/>
        <w:right w:val="none" w:sz="0" w:space="0" w:color="auto"/>
      </w:divBdr>
    </w:div>
    <w:div w:id="1232815327">
      <w:marLeft w:val="0"/>
      <w:marRight w:val="0"/>
      <w:marTop w:val="0"/>
      <w:marBottom w:val="0"/>
      <w:divBdr>
        <w:top w:val="none" w:sz="0" w:space="0" w:color="auto"/>
        <w:left w:val="none" w:sz="0" w:space="0" w:color="auto"/>
        <w:bottom w:val="none" w:sz="0" w:space="0" w:color="auto"/>
        <w:right w:val="none" w:sz="0" w:space="0" w:color="auto"/>
      </w:divBdr>
    </w:div>
    <w:div w:id="1232815328">
      <w:marLeft w:val="0"/>
      <w:marRight w:val="0"/>
      <w:marTop w:val="0"/>
      <w:marBottom w:val="0"/>
      <w:divBdr>
        <w:top w:val="none" w:sz="0" w:space="0" w:color="auto"/>
        <w:left w:val="none" w:sz="0" w:space="0" w:color="auto"/>
        <w:bottom w:val="none" w:sz="0" w:space="0" w:color="auto"/>
        <w:right w:val="none" w:sz="0" w:space="0" w:color="auto"/>
      </w:divBdr>
    </w:div>
    <w:div w:id="1232815329">
      <w:marLeft w:val="0"/>
      <w:marRight w:val="0"/>
      <w:marTop w:val="0"/>
      <w:marBottom w:val="0"/>
      <w:divBdr>
        <w:top w:val="none" w:sz="0" w:space="0" w:color="auto"/>
        <w:left w:val="none" w:sz="0" w:space="0" w:color="auto"/>
        <w:bottom w:val="none" w:sz="0" w:space="0" w:color="auto"/>
        <w:right w:val="none" w:sz="0" w:space="0" w:color="auto"/>
      </w:divBdr>
    </w:div>
    <w:div w:id="1232815330">
      <w:marLeft w:val="0"/>
      <w:marRight w:val="0"/>
      <w:marTop w:val="0"/>
      <w:marBottom w:val="0"/>
      <w:divBdr>
        <w:top w:val="none" w:sz="0" w:space="0" w:color="auto"/>
        <w:left w:val="none" w:sz="0" w:space="0" w:color="auto"/>
        <w:bottom w:val="none" w:sz="0" w:space="0" w:color="auto"/>
        <w:right w:val="none" w:sz="0" w:space="0" w:color="auto"/>
      </w:divBdr>
    </w:div>
    <w:div w:id="1232815331">
      <w:marLeft w:val="0"/>
      <w:marRight w:val="0"/>
      <w:marTop w:val="0"/>
      <w:marBottom w:val="0"/>
      <w:divBdr>
        <w:top w:val="none" w:sz="0" w:space="0" w:color="auto"/>
        <w:left w:val="none" w:sz="0" w:space="0" w:color="auto"/>
        <w:bottom w:val="none" w:sz="0" w:space="0" w:color="auto"/>
        <w:right w:val="none" w:sz="0" w:space="0" w:color="auto"/>
      </w:divBdr>
    </w:div>
    <w:div w:id="1232815332">
      <w:marLeft w:val="0"/>
      <w:marRight w:val="0"/>
      <w:marTop w:val="0"/>
      <w:marBottom w:val="0"/>
      <w:divBdr>
        <w:top w:val="none" w:sz="0" w:space="0" w:color="auto"/>
        <w:left w:val="none" w:sz="0" w:space="0" w:color="auto"/>
        <w:bottom w:val="none" w:sz="0" w:space="0" w:color="auto"/>
        <w:right w:val="none" w:sz="0" w:space="0" w:color="auto"/>
      </w:divBdr>
    </w:div>
    <w:div w:id="1232815333">
      <w:marLeft w:val="0"/>
      <w:marRight w:val="0"/>
      <w:marTop w:val="0"/>
      <w:marBottom w:val="0"/>
      <w:divBdr>
        <w:top w:val="none" w:sz="0" w:space="0" w:color="auto"/>
        <w:left w:val="none" w:sz="0" w:space="0" w:color="auto"/>
        <w:bottom w:val="none" w:sz="0" w:space="0" w:color="auto"/>
        <w:right w:val="none" w:sz="0" w:space="0" w:color="auto"/>
      </w:divBdr>
    </w:div>
    <w:div w:id="1232815334">
      <w:marLeft w:val="0"/>
      <w:marRight w:val="0"/>
      <w:marTop w:val="0"/>
      <w:marBottom w:val="0"/>
      <w:divBdr>
        <w:top w:val="none" w:sz="0" w:space="0" w:color="auto"/>
        <w:left w:val="none" w:sz="0" w:space="0" w:color="auto"/>
        <w:bottom w:val="none" w:sz="0" w:space="0" w:color="auto"/>
        <w:right w:val="none" w:sz="0" w:space="0" w:color="auto"/>
      </w:divBdr>
    </w:div>
    <w:div w:id="1232815335">
      <w:marLeft w:val="0"/>
      <w:marRight w:val="0"/>
      <w:marTop w:val="0"/>
      <w:marBottom w:val="0"/>
      <w:divBdr>
        <w:top w:val="none" w:sz="0" w:space="0" w:color="auto"/>
        <w:left w:val="none" w:sz="0" w:space="0" w:color="auto"/>
        <w:bottom w:val="none" w:sz="0" w:space="0" w:color="auto"/>
        <w:right w:val="none" w:sz="0" w:space="0" w:color="auto"/>
      </w:divBdr>
    </w:div>
    <w:div w:id="1232815336">
      <w:marLeft w:val="0"/>
      <w:marRight w:val="0"/>
      <w:marTop w:val="0"/>
      <w:marBottom w:val="0"/>
      <w:divBdr>
        <w:top w:val="none" w:sz="0" w:space="0" w:color="auto"/>
        <w:left w:val="none" w:sz="0" w:space="0" w:color="auto"/>
        <w:bottom w:val="none" w:sz="0" w:space="0" w:color="auto"/>
        <w:right w:val="none" w:sz="0" w:space="0" w:color="auto"/>
      </w:divBdr>
    </w:div>
    <w:div w:id="1232815337">
      <w:marLeft w:val="0"/>
      <w:marRight w:val="0"/>
      <w:marTop w:val="0"/>
      <w:marBottom w:val="0"/>
      <w:divBdr>
        <w:top w:val="none" w:sz="0" w:space="0" w:color="auto"/>
        <w:left w:val="none" w:sz="0" w:space="0" w:color="auto"/>
        <w:bottom w:val="none" w:sz="0" w:space="0" w:color="auto"/>
        <w:right w:val="none" w:sz="0" w:space="0" w:color="auto"/>
      </w:divBdr>
    </w:div>
    <w:div w:id="1232815338">
      <w:marLeft w:val="0"/>
      <w:marRight w:val="0"/>
      <w:marTop w:val="0"/>
      <w:marBottom w:val="0"/>
      <w:divBdr>
        <w:top w:val="none" w:sz="0" w:space="0" w:color="auto"/>
        <w:left w:val="none" w:sz="0" w:space="0" w:color="auto"/>
        <w:bottom w:val="none" w:sz="0" w:space="0" w:color="auto"/>
        <w:right w:val="none" w:sz="0" w:space="0" w:color="auto"/>
      </w:divBdr>
    </w:div>
    <w:div w:id="1232815339">
      <w:marLeft w:val="0"/>
      <w:marRight w:val="0"/>
      <w:marTop w:val="0"/>
      <w:marBottom w:val="0"/>
      <w:divBdr>
        <w:top w:val="none" w:sz="0" w:space="0" w:color="auto"/>
        <w:left w:val="none" w:sz="0" w:space="0" w:color="auto"/>
        <w:bottom w:val="none" w:sz="0" w:space="0" w:color="auto"/>
        <w:right w:val="none" w:sz="0" w:space="0" w:color="auto"/>
      </w:divBdr>
    </w:div>
    <w:div w:id="1232815340">
      <w:marLeft w:val="0"/>
      <w:marRight w:val="0"/>
      <w:marTop w:val="0"/>
      <w:marBottom w:val="0"/>
      <w:divBdr>
        <w:top w:val="none" w:sz="0" w:space="0" w:color="auto"/>
        <w:left w:val="none" w:sz="0" w:space="0" w:color="auto"/>
        <w:bottom w:val="none" w:sz="0" w:space="0" w:color="auto"/>
        <w:right w:val="none" w:sz="0" w:space="0" w:color="auto"/>
      </w:divBdr>
    </w:div>
    <w:div w:id="1232815341">
      <w:marLeft w:val="0"/>
      <w:marRight w:val="0"/>
      <w:marTop w:val="0"/>
      <w:marBottom w:val="0"/>
      <w:divBdr>
        <w:top w:val="none" w:sz="0" w:space="0" w:color="auto"/>
        <w:left w:val="none" w:sz="0" w:space="0" w:color="auto"/>
        <w:bottom w:val="none" w:sz="0" w:space="0" w:color="auto"/>
        <w:right w:val="none" w:sz="0" w:space="0" w:color="auto"/>
      </w:divBdr>
    </w:div>
    <w:div w:id="1232815342">
      <w:marLeft w:val="0"/>
      <w:marRight w:val="0"/>
      <w:marTop w:val="0"/>
      <w:marBottom w:val="0"/>
      <w:divBdr>
        <w:top w:val="none" w:sz="0" w:space="0" w:color="auto"/>
        <w:left w:val="none" w:sz="0" w:space="0" w:color="auto"/>
        <w:bottom w:val="none" w:sz="0" w:space="0" w:color="auto"/>
        <w:right w:val="none" w:sz="0" w:space="0" w:color="auto"/>
      </w:divBdr>
    </w:div>
    <w:div w:id="1232815343">
      <w:marLeft w:val="0"/>
      <w:marRight w:val="0"/>
      <w:marTop w:val="0"/>
      <w:marBottom w:val="0"/>
      <w:divBdr>
        <w:top w:val="none" w:sz="0" w:space="0" w:color="auto"/>
        <w:left w:val="none" w:sz="0" w:space="0" w:color="auto"/>
        <w:bottom w:val="none" w:sz="0" w:space="0" w:color="auto"/>
        <w:right w:val="none" w:sz="0" w:space="0" w:color="auto"/>
      </w:divBdr>
    </w:div>
    <w:div w:id="1232815344">
      <w:marLeft w:val="0"/>
      <w:marRight w:val="0"/>
      <w:marTop w:val="0"/>
      <w:marBottom w:val="0"/>
      <w:divBdr>
        <w:top w:val="none" w:sz="0" w:space="0" w:color="auto"/>
        <w:left w:val="none" w:sz="0" w:space="0" w:color="auto"/>
        <w:bottom w:val="none" w:sz="0" w:space="0" w:color="auto"/>
        <w:right w:val="none" w:sz="0" w:space="0" w:color="auto"/>
      </w:divBdr>
    </w:div>
    <w:div w:id="1232815345">
      <w:marLeft w:val="0"/>
      <w:marRight w:val="0"/>
      <w:marTop w:val="0"/>
      <w:marBottom w:val="0"/>
      <w:divBdr>
        <w:top w:val="none" w:sz="0" w:space="0" w:color="auto"/>
        <w:left w:val="none" w:sz="0" w:space="0" w:color="auto"/>
        <w:bottom w:val="none" w:sz="0" w:space="0" w:color="auto"/>
        <w:right w:val="none" w:sz="0" w:space="0" w:color="auto"/>
      </w:divBdr>
    </w:div>
    <w:div w:id="1232815346">
      <w:marLeft w:val="0"/>
      <w:marRight w:val="0"/>
      <w:marTop w:val="0"/>
      <w:marBottom w:val="0"/>
      <w:divBdr>
        <w:top w:val="none" w:sz="0" w:space="0" w:color="auto"/>
        <w:left w:val="none" w:sz="0" w:space="0" w:color="auto"/>
        <w:bottom w:val="none" w:sz="0" w:space="0" w:color="auto"/>
        <w:right w:val="none" w:sz="0" w:space="0" w:color="auto"/>
      </w:divBdr>
    </w:div>
    <w:div w:id="1232815347">
      <w:marLeft w:val="0"/>
      <w:marRight w:val="0"/>
      <w:marTop w:val="0"/>
      <w:marBottom w:val="0"/>
      <w:divBdr>
        <w:top w:val="none" w:sz="0" w:space="0" w:color="auto"/>
        <w:left w:val="none" w:sz="0" w:space="0" w:color="auto"/>
        <w:bottom w:val="none" w:sz="0" w:space="0" w:color="auto"/>
        <w:right w:val="none" w:sz="0" w:space="0" w:color="auto"/>
      </w:divBdr>
    </w:div>
    <w:div w:id="1232815348">
      <w:marLeft w:val="0"/>
      <w:marRight w:val="0"/>
      <w:marTop w:val="0"/>
      <w:marBottom w:val="0"/>
      <w:divBdr>
        <w:top w:val="none" w:sz="0" w:space="0" w:color="auto"/>
        <w:left w:val="none" w:sz="0" w:space="0" w:color="auto"/>
        <w:bottom w:val="none" w:sz="0" w:space="0" w:color="auto"/>
        <w:right w:val="none" w:sz="0" w:space="0" w:color="auto"/>
      </w:divBdr>
    </w:div>
    <w:div w:id="1232815349">
      <w:marLeft w:val="0"/>
      <w:marRight w:val="0"/>
      <w:marTop w:val="0"/>
      <w:marBottom w:val="0"/>
      <w:divBdr>
        <w:top w:val="none" w:sz="0" w:space="0" w:color="auto"/>
        <w:left w:val="none" w:sz="0" w:space="0" w:color="auto"/>
        <w:bottom w:val="none" w:sz="0" w:space="0" w:color="auto"/>
        <w:right w:val="none" w:sz="0" w:space="0" w:color="auto"/>
      </w:divBdr>
    </w:div>
    <w:div w:id="1232815350">
      <w:marLeft w:val="0"/>
      <w:marRight w:val="0"/>
      <w:marTop w:val="0"/>
      <w:marBottom w:val="0"/>
      <w:divBdr>
        <w:top w:val="none" w:sz="0" w:space="0" w:color="auto"/>
        <w:left w:val="none" w:sz="0" w:space="0" w:color="auto"/>
        <w:bottom w:val="none" w:sz="0" w:space="0" w:color="auto"/>
        <w:right w:val="none" w:sz="0" w:space="0" w:color="auto"/>
      </w:divBdr>
    </w:div>
    <w:div w:id="1232815351">
      <w:marLeft w:val="0"/>
      <w:marRight w:val="0"/>
      <w:marTop w:val="0"/>
      <w:marBottom w:val="0"/>
      <w:divBdr>
        <w:top w:val="none" w:sz="0" w:space="0" w:color="auto"/>
        <w:left w:val="none" w:sz="0" w:space="0" w:color="auto"/>
        <w:bottom w:val="none" w:sz="0" w:space="0" w:color="auto"/>
        <w:right w:val="none" w:sz="0" w:space="0" w:color="auto"/>
      </w:divBdr>
    </w:div>
    <w:div w:id="1232815352">
      <w:marLeft w:val="0"/>
      <w:marRight w:val="0"/>
      <w:marTop w:val="0"/>
      <w:marBottom w:val="0"/>
      <w:divBdr>
        <w:top w:val="none" w:sz="0" w:space="0" w:color="auto"/>
        <w:left w:val="none" w:sz="0" w:space="0" w:color="auto"/>
        <w:bottom w:val="none" w:sz="0" w:space="0" w:color="auto"/>
        <w:right w:val="none" w:sz="0" w:space="0" w:color="auto"/>
      </w:divBdr>
    </w:div>
    <w:div w:id="1232815353">
      <w:marLeft w:val="0"/>
      <w:marRight w:val="0"/>
      <w:marTop w:val="0"/>
      <w:marBottom w:val="0"/>
      <w:divBdr>
        <w:top w:val="none" w:sz="0" w:space="0" w:color="auto"/>
        <w:left w:val="none" w:sz="0" w:space="0" w:color="auto"/>
        <w:bottom w:val="none" w:sz="0" w:space="0" w:color="auto"/>
        <w:right w:val="none" w:sz="0" w:space="0" w:color="auto"/>
      </w:divBdr>
    </w:div>
    <w:div w:id="1232815354">
      <w:marLeft w:val="0"/>
      <w:marRight w:val="0"/>
      <w:marTop w:val="0"/>
      <w:marBottom w:val="0"/>
      <w:divBdr>
        <w:top w:val="none" w:sz="0" w:space="0" w:color="auto"/>
        <w:left w:val="none" w:sz="0" w:space="0" w:color="auto"/>
        <w:bottom w:val="none" w:sz="0" w:space="0" w:color="auto"/>
        <w:right w:val="none" w:sz="0" w:space="0" w:color="auto"/>
      </w:divBdr>
    </w:div>
    <w:div w:id="1232815355">
      <w:marLeft w:val="0"/>
      <w:marRight w:val="0"/>
      <w:marTop w:val="0"/>
      <w:marBottom w:val="0"/>
      <w:divBdr>
        <w:top w:val="none" w:sz="0" w:space="0" w:color="auto"/>
        <w:left w:val="none" w:sz="0" w:space="0" w:color="auto"/>
        <w:bottom w:val="none" w:sz="0" w:space="0" w:color="auto"/>
        <w:right w:val="none" w:sz="0" w:space="0" w:color="auto"/>
      </w:divBdr>
    </w:div>
    <w:div w:id="1232815356">
      <w:marLeft w:val="0"/>
      <w:marRight w:val="0"/>
      <w:marTop w:val="0"/>
      <w:marBottom w:val="0"/>
      <w:divBdr>
        <w:top w:val="none" w:sz="0" w:space="0" w:color="auto"/>
        <w:left w:val="none" w:sz="0" w:space="0" w:color="auto"/>
        <w:bottom w:val="none" w:sz="0" w:space="0" w:color="auto"/>
        <w:right w:val="none" w:sz="0" w:space="0" w:color="auto"/>
      </w:divBdr>
    </w:div>
    <w:div w:id="1232815357">
      <w:marLeft w:val="0"/>
      <w:marRight w:val="0"/>
      <w:marTop w:val="0"/>
      <w:marBottom w:val="0"/>
      <w:divBdr>
        <w:top w:val="none" w:sz="0" w:space="0" w:color="auto"/>
        <w:left w:val="none" w:sz="0" w:space="0" w:color="auto"/>
        <w:bottom w:val="none" w:sz="0" w:space="0" w:color="auto"/>
        <w:right w:val="none" w:sz="0" w:space="0" w:color="auto"/>
      </w:divBdr>
    </w:div>
    <w:div w:id="1232815358">
      <w:marLeft w:val="0"/>
      <w:marRight w:val="0"/>
      <w:marTop w:val="0"/>
      <w:marBottom w:val="0"/>
      <w:divBdr>
        <w:top w:val="none" w:sz="0" w:space="0" w:color="auto"/>
        <w:left w:val="none" w:sz="0" w:space="0" w:color="auto"/>
        <w:bottom w:val="none" w:sz="0" w:space="0" w:color="auto"/>
        <w:right w:val="none" w:sz="0" w:space="0" w:color="auto"/>
      </w:divBdr>
    </w:div>
    <w:div w:id="1232815359">
      <w:marLeft w:val="0"/>
      <w:marRight w:val="0"/>
      <w:marTop w:val="0"/>
      <w:marBottom w:val="0"/>
      <w:divBdr>
        <w:top w:val="none" w:sz="0" w:space="0" w:color="auto"/>
        <w:left w:val="none" w:sz="0" w:space="0" w:color="auto"/>
        <w:bottom w:val="none" w:sz="0" w:space="0" w:color="auto"/>
        <w:right w:val="none" w:sz="0" w:space="0" w:color="auto"/>
      </w:divBdr>
    </w:div>
    <w:div w:id="1232815360">
      <w:marLeft w:val="0"/>
      <w:marRight w:val="0"/>
      <w:marTop w:val="0"/>
      <w:marBottom w:val="0"/>
      <w:divBdr>
        <w:top w:val="none" w:sz="0" w:space="0" w:color="auto"/>
        <w:left w:val="none" w:sz="0" w:space="0" w:color="auto"/>
        <w:bottom w:val="none" w:sz="0" w:space="0" w:color="auto"/>
        <w:right w:val="none" w:sz="0" w:space="0" w:color="auto"/>
      </w:divBdr>
    </w:div>
    <w:div w:id="1232815361">
      <w:marLeft w:val="0"/>
      <w:marRight w:val="0"/>
      <w:marTop w:val="0"/>
      <w:marBottom w:val="0"/>
      <w:divBdr>
        <w:top w:val="none" w:sz="0" w:space="0" w:color="auto"/>
        <w:left w:val="none" w:sz="0" w:space="0" w:color="auto"/>
        <w:bottom w:val="none" w:sz="0" w:space="0" w:color="auto"/>
        <w:right w:val="none" w:sz="0" w:space="0" w:color="auto"/>
      </w:divBdr>
    </w:div>
    <w:div w:id="1232815362">
      <w:marLeft w:val="0"/>
      <w:marRight w:val="0"/>
      <w:marTop w:val="0"/>
      <w:marBottom w:val="0"/>
      <w:divBdr>
        <w:top w:val="none" w:sz="0" w:space="0" w:color="auto"/>
        <w:left w:val="none" w:sz="0" w:space="0" w:color="auto"/>
        <w:bottom w:val="none" w:sz="0" w:space="0" w:color="auto"/>
        <w:right w:val="none" w:sz="0" w:space="0" w:color="auto"/>
      </w:divBdr>
    </w:div>
    <w:div w:id="1232815363">
      <w:marLeft w:val="0"/>
      <w:marRight w:val="0"/>
      <w:marTop w:val="0"/>
      <w:marBottom w:val="0"/>
      <w:divBdr>
        <w:top w:val="none" w:sz="0" w:space="0" w:color="auto"/>
        <w:left w:val="none" w:sz="0" w:space="0" w:color="auto"/>
        <w:bottom w:val="none" w:sz="0" w:space="0" w:color="auto"/>
        <w:right w:val="none" w:sz="0" w:space="0" w:color="auto"/>
      </w:divBdr>
    </w:div>
    <w:div w:id="1232815364">
      <w:marLeft w:val="0"/>
      <w:marRight w:val="0"/>
      <w:marTop w:val="0"/>
      <w:marBottom w:val="0"/>
      <w:divBdr>
        <w:top w:val="none" w:sz="0" w:space="0" w:color="auto"/>
        <w:left w:val="none" w:sz="0" w:space="0" w:color="auto"/>
        <w:bottom w:val="none" w:sz="0" w:space="0" w:color="auto"/>
        <w:right w:val="none" w:sz="0" w:space="0" w:color="auto"/>
      </w:divBdr>
    </w:div>
    <w:div w:id="1232815365">
      <w:marLeft w:val="0"/>
      <w:marRight w:val="0"/>
      <w:marTop w:val="0"/>
      <w:marBottom w:val="0"/>
      <w:divBdr>
        <w:top w:val="none" w:sz="0" w:space="0" w:color="auto"/>
        <w:left w:val="none" w:sz="0" w:space="0" w:color="auto"/>
        <w:bottom w:val="none" w:sz="0" w:space="0" w:color="auto"/>
        <w:right w:val="none" w:sz="0" w:space="0" w:color="auto"/>
      </w:divBdr>
    </w:div>
    <w:div w:id="1232815366">
      <w:marLeft w:val="0"/>
      <w:marRight w:val="0"/>
      <w:marTop w:val="0"/>
      <w:marBottom w:val="0"/>
      <w:divBdr>
        <w:top w:val="none" w:sz="0" w:space="0" w:color="auto"/>
        <w:left w:val="none" w:sz="0" w:space="0" w:color="auto"/>
        <w:bottom w:val="none" w:sz="0" w:space="0" w:color="auto"/>
        <w:right w:val="none" w:sz="0" w:space="0" w:color="auto"/>
      </w:divBdr>
    </w:div>
    <w:div w:id="1232815367">
      <w:marLeft w:val="0"/>
      <w:marRight w:val="0"/>
      <w:marTop w:val="0"/>
      <w:marBottom w:val="0"/>
      <w:divBdr>
        <w:top w:val="none" w:sz="0" w:space="0" w:color="auto"/>
        <w:left w:val="none" w:sz="0" w:space="0" w:color="auto"/>
        <w:bottom w:val="none" w:sz="0" w:space="0" w:color="auto"/>
        <w:right w:val="none" w:sz="0" w:space="0" w:color="auto"/>
      </w:divBdr>
    </w:div>
    <w:div w:id="1232815368">
      <w:marLeft w:val="0"/>
      <w:marRight w:val="0"/>
      <w:marTop w:val="0"/>
      <w:marBottom w:val="0"/>
      <w:divBdr>
        <w:top w:val="none" w:sz="0" w:space="0" w:color="auto"/>
        <w:left w:val="none" w:sz="0" w:space="0" w:color="auto"/>
        <w:bottom w:val="none" w:sz="0" w:space="0" w:color="auto"/>
        <w:right w:val="none" w:sz="0" w:space="0" w:color="auto"/>
      </w:divBdr>
    </w:div>
    <w:div w:id="1232815369">
      <w:marLeft w:val="0"/>
      <w:marRight w:val="0"/>
      <w:marTop w:val="0"/>
      <w:marBottom w:val="0"/>
      <w:divBdr>
        <w:top w:val="none" w:sz="0" w:space="0" w:color="auto"/>
        <w:left w:val="none" w:sz="0" w:space="0" w:color="auto"/>
        <w:bottom w:val="none" w:sz="0" w:space="0" w:color="auto"/>
        <w:right w:val="none" w:sz="0" w:space="0" w:color="auto"/>
      </w:divBdr>
    </w:div>
    <w:div w:id="1232815370">
      <w:marLeft w:val="0"/>
      <w:marRight w:val="0"/>
      <w:marTop w:val="0"/>
      <w:marBottom w:val="0"/>
      <w:divBdr>
        <w:top w:val="none" w:sz="0" w:space="0" w:color="auto"/>
        <w:left w:val="none" w:sz="0" w:space="0" w:color="auto"/>
        <w:bottom w:val="none" w:sz="0" w:space="0" w:color="auto"/>
        <w:right w:val="none" w:sz="0" w:space="0" w:color="auto"/>
      </w:divBdr>
    </w:div>
    <w:div w:id="1232815371">
      <w:marLeft w:val="0"/>
      <w:marRight w:val="0"/>
      <w:marTop w:val="0"/>
      <w:marBottom w:val="0"/>
      <w:divBdr>
        <w:top w:val="none" w:sz="0" w:space="0" w:color="auto"/>
        <w:left w:val="none" w:sz="0" w:space="0" w:color="auto"/>
        <w:bottom w:val="none" w:sz="0" w:space="0" w:color="auto"/>
        <w:right w:val="none" w:sz="0" w:space="0" w:color="auto"/>
      </w:divBdr>
    </w:div>
    <w:div w:id="1232815372">
      <w:marLeft w:val="0"/>
      <w:marRight w:val="0"/>
      <w:marTop w:val="0"/>
      <w:marBottom w:val="0"/>
      <w:divBdr>
        <w:top w:val="none" w:sz="0" w:space="0" w:color="auto"/>
        <w:left w:val="none" w:sz="0" w:space="0" w:color="auto"/>
        <w:bottom w:val="none" w:sz="0" w:space="0" w:color="auto"/>
        <w:right w:val="none" w:sz="0" w:space="0" w:color="auto"/>
      </w:divBdr>
    </w:div>
    <w:div w:id="1232815373">
      <w:marLeft w:val="0"/>
      <w:marRight w:val="0"/>
      <w:marTop w:val="0"/>
      <w:marBottom w:val="0"/>
      <w:divBdr>
        <w:top w:val="none" w:sz="0" w:space="0" w:color="auto"/>
        <w:left w:val="none" w:sz="0" w:space="0" w:color="auto"/>
        <w:bottom w:val="none" w:sz="0" w:space="0" w:color="auto"/>
        <w:right w:val="none" w:sz="0" w:space="0" w:color="auto"/>
      </w:divBdr>
    </w:div>
    <w:div w:id="1232815374">
      <w:marLeft w:val="0"/>
      <w:marRight w:val="0"/>
      <w:marTop w:val="0"/>
      <w:marBottom w:val="0"/>
      <w:divBdr>
        <w:top w:val="none" w:sz="0" w:space="0" w:color="auto"/>
        <w:left w:val="none" w:sz="0" w:space="0" w:color="auto"/>
        <w:bottom w:val="none" w:sz="0" w:space="0" w:color="auto"/>
        <w:right w:val="none" w:sz="0" w:space="0" w:color="auto"/>
      </w:divBdr>
    </w:div>
    <w:div w:id="1232815375">
      <w:marLeft w:val="0"/>
      <w:marRight w:val="0"/>
      <w:marTop w:val="0"/>
      <w:marBottom w:val="0"/>
      <w:divBdr>
        <w:top w:val="none" w:sz="0" w:space="0" w:color="auto"/>
        <w:left w:val="none" w:sz="0" w:space="0" w:color="auto"/>
        <w:bottom w:val="none" w:sz="0" w:space="0" w:color="auto"/>
        <w:right w:val="none" w:sz="0" w:space="0" w:color="auto"/>
      </w:divBdr>
    </w:div>
    <w:div w:id="1232815376">
      <w:marLeft w:val="0"/>
      <w:marRight w:val="0"/>
      <w:marTop w:val="0"/>
      <w:marBottom w:val="0"/>
      <w:divBdr>
        <w:top w:val="none" w:sz="0" w:space="0" w:color="auto"/>
        <w:left w:val="none" w:sz="0" w:space="0" w:color="auto"/>
        <w:bottom w:val="none" w:sz="0" w:space="0" w:color="auto"/>
        <w:right w:val="none" w:sz="0" w:space="0" w:color="auto"/>
      </w:divBdr>
    </w:div>
    <w:div w:id="1232815377">
      <w:marLeft w:val="0"/>
      <w:marRight w:val="0"/>
      <w:marTop w:val="0"/>
      <w:marBottom w:val="0"/>
      <w:divBdr>
        <w:top w:val="none" w:sz="0" w:space="0" w:color="auto"/>
        <w:left w:val="none" w:sz="0" w:space="0" w:color="auto"/>
        <w:bottom w:val="none" w:sz="0" w:space="0" w:color="auto"/>
        <w:right w:val="none" w:sz="0" w:space="0" w:color="auto"/>
      </w:divBdr>
    </w:div>
    <w:div w:id="1232815378">
      <w:marLeft w:val="0"/>
      <w:marRight w:val="0"/>
      <w:marTop w:val="0"/>
      <w:marBottom w:val="0"/>
      <w:divBdr>
        <w:top w:val="none" w:sz="0" w:space="0" w:color="auto"/>
        <w:left w:val="none" w:sz="0" w:space="0" w:color="auto"/>
        <w:bottom w:val="none" w:sz="0" w:space="0" w:color="auto"/>
        <w:right w:val="none" w:sz="0" w:space="0" w:color="auto"/>
      </w:divBdr>
    </w:div>
    <w:div w:id="1232815379">
      <w:marLeft w:val="0"/>
      <w:marRight w:val="0"/>
      <w:marTop w:val="0"/>
      <w:marBottom w:val="0"/>
      <w:divBdr>
        <w:top w:val="none" w:sz="0" w:space="0" w:color="auto"/>
        <w:left w:val="none" w:sz="0" w:space="0" w:color="auto"/>
        <w:bottom w:val="none" w:sz="0" w:space="0" w:color="auto"/>
        <w:right w:val="none" w:sz="0" w:space="0" w:color="auto"/>
      </w:divBdr>
    </w:div>
    <w:div w:id="1232815380">
      <w:marLeft w:val="0"/>
      <w:marRight w:val="0"/>
      <w:marTop w:val="0"/>
      <w:marBottom w:val="0"/>
      <w:divBdr>
        <w:top w:val="none" w:sz="0" w:space="0" w:color="auto"/>
        <w:left w:val="none" w:sz="0" w:space="0" w:color="auto"/>
        <w:bottom w:val="none" w:sz="0" w:space="0" w:color="auto"/>
        <w:right w:val="none" w:sz="0" w:space="0" w:color="auto"/>
      </w:divBdr>
    </w:div>
    <w:div w:id="1232815381">
      <w:marLeft w:val="0"/>
      <w:marRight w:val="0"/>
      <w:marTop w:val="0"/>
      <w:marBottom w:val="0"/>
      <w:divBdr>
        <w:top w:val="none" w:sz="0" w:space="0" w:color="auto"/>
        <w:left w:val="none" w:sz="0" w:space="0" w:color="auto"/>
        <w:bottom w:val="none" w:sz="0" w:space="0" w:color="auto"/>
        <w:right w:val="none" w:sz="0" w:space="0" w:color="auto"/>
      </w:divBdr>
    </w:div>
    <w:div w:id="1232815382">
      <w:marLeft w:val="0"/>
      <w:marRight w:val="0"/>
      <w:marTop w:val="0"/>
      <w:marBottom w:val="0"/>
      <w:divBdr>
        <w:top w:val="none" w:sz="0" w:space="0" w:color="auto"/>
        <w:left w:val="none" w:sz="0" w:space="0" w:color="auto"/>
        <w:bottom w:val="none" w:sz="0" w:space="0" w:color="auto"/>
        <w:right w:val="none" w:sz="0" w:space="0" w:color="auto"/>
      </w:divBdr>
    </w:div>
    <w:div w:id="1232815383">
      <w:marLeft w:val="0"/>
      <w:marRight w:val="0"/>
      <w:marTop w:val="0"/>
      <w:marBottom w:val="0"/>
      <w:divBdr>
        <w:top w:val="none" w:sz="0" w:space="0" w:color="auto"/>
        <w:left w:val="none" w:sz="0" w:space="0" w:color="auto"/>
        <w:bottom w:val="none" w:sz="0" w:space="0" w:color="auto"/>
        <w:right w:val="none" w:sz="0" w:space="0" w:color="auto"/>
      </w:divBdr>
    </w:div>
    <w:div w:id="1232815384">
      <w:marLeft w:val="0"/>
      <w:marRight w:val="0"/>
      <w:marTop w:val="0"/>
      <w:marBottom w:val="0"/>
      <w:divBdr>
        <w:top w:val="none" w:sz="0" w:space="0" w:color="auto"/>
        <w:left w:val="none" w:sz="0" w:space="0" w:color="auto"/>
        <w:bottom w:val="none" w:sz="0" w:space="0" w:color="auto"/>
        <w:right w:val="none" w:sz="0" w:space="0" w:color="auto"/>
      </w:divBdr>
    </w:div>
    <w:div w:id="1232815385">
      <w:marLeft w:val="0"/>
      <w:marRight w:val="0"/>
      <w:marTop w:val="0"/>
      <w:marBottom w:val="0"/>
      <w:divBdr>
        <w:top w:val="none" w:sz="0" w:space="0" w:color="auto"/>
        <w:left w:val="none" w:sz="0" w:space="0" w:color="auto"/>
        <w:bottom w:val="none" w:sz="0" w:space="0" w:color="auto"/>
        <w:right w:val="none" w:sz="0" w:space="0" w:color="auto"/>
      </w:divBdr>
    </w:div>
    <w:div w:id="1232815386">
      <w:marLeft w:val="0"/>
      <w:marRight w:val="0"/>
      <w:marTop w:val="0"/>
      <w:marBottom w:val="0"/>
      <w:divBdr>
        <w:top w:val="none" w:sz="0" w:space="0" w:color="auto"/>
        <w:left w:val="none" w:sz="0" w:space="0" w:color="auto"/>
        <w:bottom w:val="none" w:sz="0" w:space="0" w:color="auto"/>
        <w:right w:val="none" w:sz="0" w:space="0" w:color="auto"/>
      </w:divBdr>
    </w:div>
    <w:div w:id="1232815387">
      <w:marLeft w:val="0"/>
      <w:marRight w:val="0"/>
      <w:marTop w:val="0"/>
      <w:marBottom w:val="0"/>
      <w:divBdr>
        <w:top w:val="none" w:sz="0" w:space="0" w:color="auto"/>
        <w:left w:val="none" w:sz="0" w:space="0" w:color="auto"/>
        <w:bottom w:val="none" w:sz="0" w:space="0" w:color="auto"/>
        <w:right w:val="none" w:sz="0" w:space="0" w:color="auto"/>
      </w:divBdr>
    </w:div>
    <w:div w:id="1232815388">
      <w:marLeft w:val="0"/>
      <w:marRight w:val="0"/>
      <w:marTop w:val="0"/>
      <w:marBottom w:val="0"/>
      <w:divBdr>
        <w:top w:val="none" w:sz="0" w:space="0" w:color="auto"/>
        <w:left w:val="none" w:sz="0" w:space="0" w:color="auto"/>
        <w:bottom w:val="none" w:sz="0" w:space="0" w:color="auto"/>
        <w:right w:val="none" w:sz="0" w:space="0" w:color="auto"/>
      </w:divBdr>
    </w:div>
    <w:div w:id="1232815389">
      <w:marLeft w:val="0"/>
      <w:marRight w:val="0"/>
      <w:marTop w:val="0"/>
      <w:marBottom w:val="0"/>
      <w:divBdr>
        <w:top w:val="none" w:sz="0" w:space="0" w:color="auto"/>
        <w:left w:val="none" w:sz="0" w:space="0" w:color="auto"/>
        <w:bottom w:val="none" w:sz="0" w:space="0" w:color="auto"/>
        <w:right w:val="none" w:sz="0" w:space="0" w:color="auto"/>
      </w:divBdr>
    </w:div>
    <w:div w:id="1232815390">
      <w:marLeft w:val="0"/>
      <w:marRight w:val="0"/>
      <w:marTop w:val="0"/>
      <w:marBottom w:val="0"/>
      <w:divBdr>
        <w:top w:val="none" w:sz="0" w:space="0" w:color="auto"/>
        <w:left w:val="none" w:sz="0" w:space="0" w:color="auto"/>
        <w:bottom w:val="none" w:sz="0" w:space="0" w:color="auto"/>
        <w:right w:val="none" w:sz="0" w:space="0" w:color="auto"/>
      </w:divBdr>
    </w:div>
    <w:div w:id="1232815391">
      <w:marLeft w:val="0"/>
      <w:marRight w:val="0"/>
      <w:marTop w:val="0"/>
      <w:marBottom w:val="0"/>
      <w:divBdr>
        <w:top w:val="none" w:sz="0" w:space="0" w:color="auto"/>
        <w:left w:val="none" w:sz="0" w:space="0" w:color="auto"/>
        <w:bottom w:val="none" w:sz="0" w:space="0" w:color="auto"/>
        <w:right w:val="none" w:sz="0" w:space="0" w:color="auto"/>
      </w:divBdr>
    </w:div>
    <w:div w:id="1232815392">
      <w:marLeft w:val="0"/>
      <w:marRight w:val="0"/>
      <w:marTop w:val="0"/>
      <w:marBottom w:val="0"/>
      <w:divBdr>
        <w:top w:val="none" w:sz="0" w:space="0" w:color="auto"/>
        <w:left w:val="none" w:sz="0" w:space="0" w:color="auto"/>
        <w:bottom w:val="none" w:sz="0" w:space="0" w:color="auto"/>
        <w:right w:val="none" w:sz="0" w:space="0" w:color="auto"/>
      </w:divBdr>
    </w:div>
    <w:div w:id="1232815393">
      <w:marLeft w:val="0"/>
      <w:marRight w:val="0"/>
      <w:marTop w:val="0"/>
      <w:marBottom w:val="0"/>
      <w:divBdr>
        <w:top w:val="none" w:sz="0" w:space="0" w:color="auto"/>
        <w:left w:val="none" w:sz="0" w:space="0" w:color="auto"/>
        <w:bottom w:val="none" w:sz="0" w:space="0" w:color="auto"/>
        <w:right w:val="none" w:sz="0" w:space="0" w:color="auto"/>
      </w:divBdr>
    </w:div>
    <w:div w:id="1232815394">
      <w:marLeft w:val="0"/>
      <w:marRight w:val="0"/>
      <w:marTop w:val="0"/>
      <w:marBottom w:val="0"/>
      <w:divBdr>
        <w:top w:val="none" w:sz="0" w:space="0" w:color="auto"/>
        <w:left w:val="none" w:sz="0" w:space="0" w:color="auto"/>
        <w:bottom w:val="none" w:sz="0" w:space="0" w:color="auto"/>
        <w:right w:val="none" w:sz="0" w:space="0" w:color="auto"/>
      </w:divBdr>
    </w:div>
    <w:div w:id="1232815395">
      <w:marLeft w:val="0"/>
      <w:marRight w:val="0"/>
      <w:marTop w:val="0"/>
      <w:marBottom w:val="0"/>
      <w:divBdr>
        <w:top w:val="none" w:sz="0" w:space="0" w:color="auto"/>
        <w:left w:val="none" w:sz="0" w:space="0" w:color="auto"/>
        <w:bottom w:val="none" w:sz="0" w:space="0" w:color="auto"/>
        <w:right w:val="none" w:sz="0" w:space="0" w:color="auto"/>
      </w:divBdr>
    </w:div>
    <w:div w:id="1232815396">
      <w:marLeft w:val="0"/>
      <w:marRight w:val="0"/>
      <w:marTop w:val="0"/>
      <w:marBottom w:val="0"/>
      <w:divBdr>
        <w:top w:val="none" w:sz="0" w:space="0" w:color="auto"/>
        <w:left w:val="none" w:sz="0" w:space="0" w:color="auto"/>
        <w:bottom w:val="none" w:sz="0" w:space="0" w:color="auto"/>
        <w:right w:val="none" w:sz="0" w:space="0" w:color="auto"/>
      </w:divBdr>
    </w:div>
    <w:div w:id="1232815397">
      <w:marLeft w:val="0"/>
      <w:marRight w:val="0"/>
      <w:marTop w:val="0"/>
      <w:marBottom w:val="0"/>
      <w:divBdr>
        <w:top w:val="none" w:sz="0" w:space="0" w:color="auto"/>
        <w:left w:val="none" w:sz="0" w:space="0" w:color="auto"/>
        <w:bottom w:val="none" w:sz="0" w:space="0" w:color="auto"/>
        <w:right w:val="none" w:sz="0" w:space="0" w:color="auto"/>
      </w:divBdr>
    </w:div>
    <w:div w:id="1232815398">
      <w:marLeft w:val="0"/>
      <w:marRight w:val="0"/>
      <w:marTop w:val="0"/>
      <w:marBottom w:val="0"/>
      <w:divBdr>
        <w:top w:val="none" w:sz="0" w:space="0" w:color="auto"/>
        <w:left w:val="none" w:sz="0" w:space="0" w:color="auto"/>
        <w:bottom w:val="none" w:sz="0" w:space="0" w:color="auto"/>
        <w:right w:val="none" w:sz="0" w:space="0" w:color="auto"/>
      </w:divBdr>
    </w:div>
    <w:div w:id="1232815399">
      <w:marLeft w:val="0"/>
      <w:marRight w:val="0"/>
      <w:marTop w:val="0"/>
      <w:marBottom w:val="0"/>
      <w:divBdr>
        <w:top w:val="none" w:sz="0" w:space="0" w:color="auto"/>
        <w:left w:val="none" w:sz="0" w:space="0" w:color="auto"/>
        <w:bottom w:val="none" w:sz="0" w:space="0" w:color="auto"/>
        <w:right w:val="none" w:sz="0" w:space="0" w:color="auto"/>
      </w:divBdr>
    </w:div>
    <w:div w:id="1232815400">
      <w:marLeft w:val="0"/>
      <w:marRight w:val="0"/>
      <w:marTop w:val="0"/>
      <w:marBottom w:val="0"/>
      <w:divBdr>
        <w:top w:val="none" w:sz="0" w:space="0" w:color="auto"/>
        <w:left w:val="none" w:sz="0" w:space="0" w:color="auto"/>
        <w:bottom w:val="none" w:sz="0" w:space="0" w:color="auto"/>
        <w:right w:val="none" w:sz="0" w:space="0" w:color="auto"/>
      </w:divBdr>
    </w:div>
    <w:div w:id="1232815401">
      <w:marLeft w:val="0"/>
      <w:marRight w:val="0"/>
      <w:marTop w:val="0"/>
      <w:marBottom w:val="0"/>
      <w:divBdr>
        <w:top w:val="none" w:sz="0" w:space="0" w:color="auto"/>
        <w:left w:val="none" w:sz="0" w:space="0" w:color="auto"/>
        <w:bottom w:val="none" w:sz="0" w:space="0" w:color="auto"/>
        <w:right w:val="none" w:sz="0" w:space="0" w:color="auto"/>
      </w:divBdr>
    </w:div>
    <w:div w:id="1232815402">
      <w:marLeft w:val="0"/>
      <w:marRight w:val="0"/>
      <w:marTop w:val="0"/>
      <w:marBottom w:val="0"/>
      <w:divBdr>
        <w:top w:val="none" w:sz="0" w:space="0" w:color="auto"/>
        <w:left w:val="none" w:sz="0" w:space="0" w:color="auto"/>
        <w:bottom w:val="none" w:sz="0" w:space="0" w:color="auto"/>
        <w:right w:val="none" w:sz="0" w:space="0" w:color="auto"/>
      </w:divBdr>
    </w:div>
    <w:div w:id="1232815403">
      <w:marLeft w:val="0"/>
      <w:marRight w:val="0"/>
      <w:marTop w:val="0"/>
      <w:marBottom w:val="0"/>
      <w:divBdr>
        <w:top w:val="none" w:sz="0" w:space="0" w:color="auto"/>
        <w:left w:val="none" w:sz="0" w:space="0" w:color="auto"/>
        <w:bottom w:val="none" w:sz="0" w:space="0" w:color="auto"/>
        <w:right w:val="none" w:sz="0" w:space="0" w:color="auto"/>
      </w:divBdr>
    </w:div>
    <w:div w:id="1232815404">
      <w:marLeft w:val="0"/>
      <w:marRight w:val="0"/>
      <w:marTop w:val="0"/>
      <w:marBottom w:val="0"/>
      <w:divBdr>
        <w:top w:val="none" w:sz="0" w:space="0" w:color="auto"/>
        <w:left w:val="none" w:sz="0" w:space="0" w:color="auto"/>
        <w:bottom w:val="none" w:sz="0" w:space="0" w:color="auto"/>
        <w:right w:val="none" w:sz="0" w:space="0" w:color="auto"/>
      </w:divBdr>
    </w:div>
    <w:div w:id="1232815405">
      <w:marLeft w:val="0"/>
      <w:marRight w:val="0"/>
      <w:marTop w:val="0"/>
      <w:marBottom w:val="0"/>
      <w:divBdr>
        <w:top w:val="none" w:sz="0" w:space="0" w:color="auto"/>
        <w:left w:val="none" w:sz="0" w:space="0" w:color="auto"/>
        <w:bottom w:val="none" w:sz="0" w:space="0" w:color="auto"/>
        <w:right w:val="none" w:sz="0" w:space="0" w:color="auto"/>
      </w:divBdr>
    </w:div>
    <w:div w:id="1232815406">
      <w:marLeft w:val="0"/>
      <w:marRight w:val="0"/>
      <w:marTop w:val="0"/>
      <w:marBottom w:val="0"/>
      <w:divBdr>
        <w:top w:val="none" w:sz="0" w:space="0" w:color="auto"/>
        <w:left w:val="none" w:sz="0" w:space="0" w:color="auto"/>
        <w:bottom w:val="none" w:sz="0" w:space="0" w:color="auto"/>
        <w:right w:val="none" w:sz="0" w:space="0" w:color="auto"/>
      </w:divBdr>
    </w:div>
    <w:div w:id="1232815407">
      <w:marLeft w:val="0"/>
      <w:marRight w:val="0"/>
      <w:marTop w:val="0"/>
      <w:marBottom w:val="0"/>
      <w:divBdr>
        <w:top w:val="none" w:sz="0" w:space="0" w:color="auto"/>
        <w:left w:val="none" w:sz="0" w:space="0" w:color="auto"/>
        <w:bottom w:val="none" w:sz="0" w:space="0" w:color="auto"/>
        <w:right w:val="none" w:sz="0" w:space="0" w:color="auto"/>
      </w:divBdr>
    </w:div>
    <w:div w:id="1232815408">
      <w:marLeft w:val="0"/>
      <w:marRight w:val="0"/>
      <w:marTop w:val="0"/>
      <w:marBottom w:val="0"/>
      <w:divBdr>
        <w:top w:val="none" w:sz="0" w:space="0" w:color="auto"/>
        <w:left w:val="none" w:sz="0" w:space="0" w:color="auto"/>
        <w:bottom w:val="none" w:sz="0" w:space="0" w:color="auto"/>
        <w:right w:val="none" w:sz="0" w:space="0" w:color="auto"/>
      </w:divBdr>
    </w:div>
    <w:div w:id="1232815409">
      <w:marLeft w:val="0"/>
      <w:marRight w:val="0"/>
      <w:marTop w:val="0"/>
      <w:marBottom w:val="0"/>
      <w:divBdr>
        <w:top w:val="none" w:sz="0" w:space="0" w:color="auto"/>
        <w:left w:val="none" w:sz="0" w:space="0" w:color="auto"/>
        <w:bottom w:val="none" w:sz="0" w:space="0" w:color="auto"/>
        <w:right w:val="none" w:sz="0" w:space="0" w:color="auto"/>
      </w:divBdr>
    </w:div>
    <w:div w:id="1232815410">
      <w:marLeft w:val="0"/>
      <w:marRight w:val="0"/>
      <w:marTop w:val="0"/>
      <w:marBottom w:val="0"/>
      <w:divBdr>
        <w:top w:val="none" w:sz="0" w:space="0" w:color="auto"/>
        <w:left w:val="none" w:sz="0" w:space="0" w:color="auto"/>
        <w:bottom w:val="none" w:sz="0" w:space="0" w:color="auto"/>
        <w:right w:val="none" w:sz="0" w:space="0" w:color="auto"/>
      </w:divBdr>
    </w:div>
    <w:div w:id="1232815411">
      <w:marLeft w:val="0"/>
      <w:marRight w:val="0"/>
      <w:marTop w:val="0"/>
      <w:marBottom w:val="0"/>
      <w:divBdr>
        <w:top w:val="none" w:sz="0" w:space="0" w:color="auto"/>
        <w:left w:val="none" w:sz="0" w:space="0" w:color="auto"/>
        <w:bottom w:val="none" w:sz="0" w:space="0" w:color="auto"/>
        <w:right w:val="none" w:sz="0" w:space="0" w:color="auto"/>
      </w:divBdr>
    </w:div>
    <w:div w:id="1232815412">
      <w:marLeft w:val="0"/>
      <w:marRight w:val="0"/>
      <w:marTop w:val="0"/>
      <w:marBottom w:val="0"/>
      <w:divBdr>
        <w:top w:val="none" w:sz="0" w:space="0" w:color="auto"/>
        <w:left w:val="none" w:sz="0" w:space="0" w:color="auto"/>
        <w:bottom w:val="none" w:sz="0" w:space="0" w:color="auto"/>
        <w:right w:val="none" w:sz="0" w:space="0" w:color="auto"/>
      </w:divBdr>
    </w:div>
    <w:div w:id="1232815413">
      <w:marLeft w:val="0"/>
      <w:marRight w:val="0"/>
      <w:marTop w:val="0"/>
      <w:marBottom w:val="0"/>
      <w:divBdr>
        <w:top w:val="none" w:sz="0" w:space="0" w:color="auto"/>
        <w:left w:val="none" w:sz="0" w:space="0" w:color="auto"/>
        <w:bottom w:val="none" w:sz="0" w:space="0" w:color="auto"/>
        <w:right w:val="none" w:sz="0" w:space="0" w:color="auto"/>
      </w:divBdr>
    </w:div>
    <w:div w:id="1232815414">
      <w:marLeft w:val="0"/>
      <w:marRight w:val="0"/>
      <w:marTop w:val="0"/>
      <w:marBottom w:val="0"/>
      <w:divBdr>
        <w:top w:val="none" w:sz="0" w:space="0" w:color="auto"/>
        <w:left w:val="none" w:sz="0" w:space="0" w:color="auto"/>
        <w:bottom w:val="none" w:sz="0" w:space="0" w:color="auto"/>
        <w:right w:val="none" w:sz="0" w:space="0" w:color="auto"/>
      </w:divBdr>
    </w:div>
    <w:div w:id="1232815415">
      <w:marLeft w:val="0"/>
      <w:marRight w:val="0"/>
      <w:marTop w:val="0"/>
      <w:marBottom w:val="0"/>
      <w:divBdr>
        <w:top w:val="none" w:sz="0" w:space="0" w:color="auto"/>
        <w:left w:val="none" w:sz="0" w:space="0" w:color="auto"/>
        <w:bottom w:val="none" w:sz="0" w:space="0" w:color="auto"/>
        <w:right w:val="none" w:sz="0" w:space="0" w:color="auto"/>
      </w:divBdr>
    </w:div>
    <w:div w:id="1232815416">
      <w:marLeft w:val="0"/>
      <w:marRight w:val="0"/>
      <w:marTop w:val="0"/>
      <w:marBottom w:val="0"/>
      <w:divBdr>
        <w:top w:val="none" w:sz="0" w:space="0" w:color="auto"/>
        <w:left w:val="none" w:sz="0" w:space="0" w:color="auto"/>
        <w:bottom w:val="none" w:sz="0" w:space="0" w:color="auto"/>
        <w:right w:val="none" w:sz="0" w:space="0" w:color="auto"/>
      </w:divBdr>
    </w:div>
    <w:div w:id="1232815417">
      <w:marLeft w:val="0"/>
      <w:marRight w:val="0"/>
      <w:marTop w:val="0"/>
      <w:marBottom w:val="0"/>
      <w:divBdr>
        <w:top w:val="none" w:sz="0" w:space="0" w:color="auto"/>
        <w:left w:val="none" w:sz="0" w:space="0" w:color="auto"/>
        <w:bottom w:val="none" w:sz="0" w:space="0" w:color="auto"/>
        <w:right w:val="none" w:sz="0" w:space="0" w:color="auto"/>
      </w:divBdr>
    </w:div>
    <w:div w:id="1232815418">
      <w:marLeft w:val="0"/>
      <w:marRight w:val="0"/>
      <w:marTop w:val="0"/>
      <w:marBottom w:val="0"/>
      <w:divBdr>
        <w:top w:val="none" w:sz="0" w:space="0" w:color="auto"/>
        <w:left w:val="none" w:sz="0" w:space="0" w:color="auto"/>
        <w:bottom w:val="none" w:sz="0" w:space="0" w:color="auto"/>
        <w:right w:val="none" w:sz="0" w:space="0" w:color="auto"/>
      </w:divBdr>
    </w:div>
    <w:div w:id="1232815419">
      <w:marLeft w:val="0"/>
      <w:marRight w:val="0"/>
      <w:marTop w:val="0"/>
      <w:marBottom w:val="0"/>
      <w:divBdr>
        <w:top w:val="none" w:sz="0" w:space="0" w:color="auto"/>
        <w:left w:val="none" w:sz="0" w:space="0" w:color="auto"/>
        <w:bottom w:val="none" w:sz="0" w:space="0" w:color="auto"/>
        <w:right w:val="none" w:sz="0" w:space="0" w:color="auto"/>
      </w:divBdr>
    </w:div>
    <w:div w:id="1232815420">
      <w:marLeft w:val="0"/>
      <w:marRight w:val="0"/>
      <w:marTop w:val="0"/>
      <w:marBottom w:val="0"/>
      <w:divBdr>
        <w:top w:val="none" w:sz="0" w:space="0" w:color="auto"/>
        <w:left w:val="none" w:sz="0" w:space="0" w:color="auto"/>
        <w:bottom w:val="none" w:sz="0" w:space="0" w:color="auto"/>
        <w:right w:val="none" w:sz="0" w:space="0" w:color="auto"/>
      </w:divBdr>
    </w:div>
    <w:div w:id="1232815421">
      <w:marLeft w:val="0"/>
      <w:marRight w:val="0"/>
      <w:marTop w:val="0"/>
      <w:marBottom w:val="0"/>
      <w:divBdr>
        <w:top w:val="none" w:sz="0" w:space="0" w:color="auto"/>
        <w:left w:val="none" w:sz="0" w:space="0" w:color="auto"/>
        <w:bottom w:val="none" w:sz="0" w:space="0" w:color="auto"/>
        <w:right w:val="none" w:sz="0" w:space="0" w:color="auto"/>
      </w:divBdr>
    </w:div>
    <w:div w:id="1232815422">
      <w:marLeft w:val="0"/>
      <w:marRight w:val="0"/>
      <w:marTop w:val="0"/>
      <w:marBottom w:val="0"/>
      <w:divBdr>
        <w:top w:val="none" w:sz="0" w:space="0" w:color="auto"/>
        <w:left w:val="none" w:sz="0" w:space="0" w:color="auto"/>
        <w:bottom w:val="none" w:sz="0" w:space="0" w:color="auto"/>
        <w:right w:val="none" w:sz="0" w:space="0" w:color="auto"/>
      </w:divBdr>
    </w:div>
    <w:div w:id="1232815423">
      <w:marLeft w:val="0"/>
      <w:marRight w:val="0"/>
      <w:marTop w:val="0"/>
      <w:marBottom w:val="0"/>
      <w:divBdr>
        <w:top w:val="none" w:sz="0" w:space="0" w:color="auto"/>
        <w:left w:val="none" w:sz="0" w:space="0" w:color="auto"/>
        <w:bottom w:val="none" w:sz="0" w:space="0" w:color="auto"/>
        <w:right w:val="none" w:sz="0" w:space="0" w:color="auto"/>
      </w:divBdr>
    </w:div>
    <w:div w:id="1232815424">
      <w:marLeft w:val="0"/>
      <w:marRight w:val="0"/>
      <w:marTop w:val="0"/>
      <w:marBottom w:val="0"/>
      <w:divBdr>
        <w:top w:val="none" w:sz="0" w:space="0" w:color="auto"/>
        <w:left w:val="none" w:sz="0" w:space="0" w:color="auto"/>
        <w:bottom w:val="none" w:sz="0" w:space="0" w:color="auto"/>
        <w:right w:val="none" w:sz="0" w:space="0" w:color="auto"/>
      </w:divBdr>
    </w:div>
    <w:div w:id="1232815425">
      <w:marLeft w:val="0"/>
      <w:marRight w:val="0"/>
      <w:marTop w:val="0"/>
      <w:marBottom w:val="0"/>
      <w:divBdr>
        <w:top w:val="none" w:sz="0" w:space="0" w:color="auto"/>
        <w:left w:val="none" w:sz="0" w:space="0" w:color="auto"/>
        <w:bottom w:val="none" w:sz="0" w:space="0" w:color="auto"/>
        <w:right w:val="none" w:sz="0" w:space="0" w:color="auto"/>
      </w:divBdr>
    </w:div>
    <w:div w:id="1232815426">
      <w:marLeft w:val="0"/>
      <w:marRight w:val="0"/>
      <w:marTop w:val="0"/>
      <w:marBottom w:val="0"/>
      <w:divBdr>
        <w:top w:val="none" w:sz="0" w:space="0" w:color="auto"/>
        <w:left w:val="none" w:sz="0" w:space="0" w:color="auto"/>
        <w:bottom w:val="none" w:sz="0" w:space="0" w:color="auto"/>
        <w:right w:val="none" w:sz="0" w:space="0" w:color="auto"/>
      </w:divBdr>
    </w:div>
    <w:div w:id="1232815427">
      <w:marLeft w:val="0"/>
      <w:marRight w:val="0"/>
      <w:marTop w:val="0"/>
      <w:marBottom w:val="0"/>
      <w:divBdr>
        <w:top w:val="none" w:sz="0" w:space="0" w:color="auto"/>
        <w:left w:val="none" w:sz="0" w:space="0" w:color="auto"/>
        <w:bottom w:val="none" w:sz="0" w:space="0" w:color="auto"/>
        <w:right w:val="none" w:sz="0" w:space="0" w:color="auto"/>
      </w:divBdr>
    </w:div>
    <w:div w:id="1232815428">
      <w:marLeft w:val="0"/>
      <w:marRight w:val="0"/>
      <w:marTop w:val="0"/>
      <w:marBottom w:val="0"/>
      <w:divBdr>
        <w:top w:val="none" w:sz="0" w:space="0" w:color="auto"/>
        <w:left w:val="none" w:sz="0" w:space="0" w:color="auto"/>
        <w:bottom w:val="none" w:sz="0" w:space="0" w:color="auto"/>
        <w:right w:val="none" w:sz="0" w:space="0" w:color="auto"/>
      </w:divBdr>
    </w:div>
    <w:div w:id="1232815429">
      <w:marLeft w:val="0"/>
      <w:marRight w:val="0"/>
      <w:marTop w:val="0"/>
      <w:marBottom w:val="0"/>
      <w:divBdr>
        <w:top w:val="none" w:sz="0" w:space="0" w:color="auto"/>
        <w:left w:val="none" w:sz="0" w:space="0" w:color="auto"/>
        <w:bottom w:val="none" w:sz="0" w:space="0" w:color="auto"/>
        <w:right w:val="none" w:sz="0" w:space="0" w:color="auto"/>
      </w:divBdr>
    </w:div>
    <w:div w:id="1232815430">
      <w:marLeft w:val="0"/>
      <w:marRight w:val="0"/>
      <w:marTop w:val="0"/>
      <w:marBottom w:val="0"/>
      <w:divBdr>
        <w:top w:val="none" w:sz="0" w:space="0" w:color="auto"/>
        <w:left w:val="none" w:sz="0" w:space="0" w:color="auto"/>
        <w:bottom w:val="none" w:sz="0" w:space="0" w:color="auto"/>
        <w:right w:val="none" w:sz="0" w:space="0" w:color="auto"/>
      </w:divBdr>
    </w:div>
    <w:div w:id="1232815431">
      <w:marLeft w:val="0"/>
      <w:marRight w:val="0"/>
      <w:marTop w:val="0"/>
      <w:marBottom w:val="0"/>
      <w:divBdr>
        <w:top w:val="none" w:sz="0" w:space="0" w:color="auto"/>
        <w:left w:val="none" w:sz="0" w:space="0" w:color="auto"/>
        <w:bottom w:val="none" w:sz="0" w:space="0" w:color="auto"/>
        <w:right w:val="none" w:sz="0" w:space="0" w:color="auto"/>
      </w:divBdr>
    </w:div>
    <w:div w:id="1232815432">
      <w:marLeft w:val="0"/>
      <w:marRight w:val="0"/>
      <w:marTop w:val="0"/>
      <w:marBottom w:val="0"/>
      <w:divBdr>
        <w:top w:val="none" w:sz="0" w:space="0" w:color="auto"/>
        <w:left w:val="none" w:sz="0" w:space="0" w:color="auto"/>
        <w:bottom w:val="none" w:sz="0" w:space="0" w:color="auto"/>
        <w:right w:val="none" w:sz="0" w:space="0" w:color="auto"/>
      </w:divBdr>
    </w:div>
    <w:div w:id="1232815433">
      <w:marLeft w:val="0"/>
      <w:marRight w:val="0"/>
      <w:marTop w:val="0"/>
      <w:marBottom w:val="0"/>
      <w:divBdr>
        <w:top w:val="none" w:sz="0" w:space="0" w:color="auto"/>
        <w:left w:val="none" w:sz="0" w:space="0" w:color="auto"/>
        <w:bottom w:val="none" w:sz="0" w:space="0" w:color="auto"/>
        <w:right w:val="none" w:sz="0" w:space="0" w:color="auto"/>
      </w:divBdr>
    </w:div>
    <w:div w:id="1232815434">
      <w:marLeft w:val="0"/>
      <w:marRight w:val="0"/>
      <w:marTop w:val="0"/>
      <w:marBottom w:val="0"/>
      <w:divBdr>
        <w:top w:val="none" w:sz="0" w:space="0" w:color="auto"/>
        <w:left w:val="none" w:sz="0" w:space="0" w:color="auto"/>
        <w:bottom w:val="none" w:sz="0" w:space="0" w:color="auto"/>
        <w:right w:val="none" w:sz="0" w:space="0" w:color="auto"/>
      </w:divBdr>
    </w:div>
    <w:div w:id="1232815435">
      <w:marLeft w:val="0"/>
      <w:marRight w:val="0"/>
      <w:marTop w:val="0"/>
      <w:marBottom w:val="0"/>
      <w:divBdr>
        <w:top w:val="none" w:sz="0" w:space="0" w:color="auto"/>
        <w:left w:val="none" w:sz="0" w:space="0" w:color="auto"/>
        <w:bottom w:val="none" w:sz="0" w:space="0" w:color="auto"/>
        <w:right w:val="none" w:sz="0" w:space="0" w:color="auto"/>
      </w:divBdr>
    </w:div>
    <w:div w:id="1232815436">
      <w:marLeft w:val="0"/>
      <w:marRight w:val="0"/>
      <w:marTop w:val="0"/>
      <w:marBottom w:val="0"/>
      <w:divBdr>
        <w:top w:val="none" w:sz="0" w:space="0" w:color="auto"/>
        <w:left w:val="none" w:sz="0" w:space="0" w:color="auto"/>
        <w:bottom w:val="none" w:sz="0" w:space="0" w:color="auto"/>
        <w:right w:val="none" w:sz="0" w:space="0" w:color="auto"/>
      </w:divBdr>
    </w:div>
    <w:div w:id="1232815437">
      <w:marLeft w:val="0"/>
      <w:marRight w:val="0"/>
      <w:marTop w:val="0"/>
      <w:marBottom w:val="0"/>
      <w:divBdr>
        <w:top w:val="none" w:sz="0" w:space="0" w:color="auto"/>
        <w:left w:val="none" w:sz="0" w:space="0" w:color="auto"/>
        <w:bottom w:val="none" w:sz="0" w:space="0" w:color="auto"/>
        <w:right w:val="none" w:sz="0" w:space="0" w:color="auto"/>
      </w:divBdr>
    </w:div>
    <w:div w:id="1232815438">
      <w:marLeft w:val="0"/>
      <w:marRight w:val="0"/>
      <w:marTop w:val="0"/>
      <w:marBottom w:val="0"/>
      <w:divBdr>
        <w:top w:val="none" w:sz="0" w:space="0" w:color="auto"/>
        <w:left w:val="none" w:sz="0" w:space="0" w:color="auto"/>
        <w:bottom w:val="none" w:sz="0" w:space="0" w:color="auto"/>
        <w:right w:val="none" w:sz="0" w:space="0" w:color="auto"/>
      </w:divBdr>
    </w:div>
    <w:div w:id="1232815439">
      <w:marLeft w:val="0"/>
      <w:marRight w:val="0"/>
      <w:marTop w:val="0"/>
      <w:marBottom w:val="0"/>
      <w:divBdr>
        <w:top w:val="none" w:sz="0" w:space="0" w:color="auto"/>
        <w:left w:val="none" w:sz="0" w:space="0" w:color="auto"/>
        <w:bottom w:val="none" w:sz="0" w:space="0" w:color="auto"/>
        <w:right w:val="none" w:sz="0" w:space="0" w:color="auto"/>
      </w:divBdr>
    </w:div>
    <w:div w:id="1232815440">
      <w:marLeft w:val="0"/>
      <w:marRight w:val="0"/>
      <w:marTop w:val="0"/>
      <w:marBottom w:val="0"/>
      <w:divBdr>
        <w:top w:val="none" w:sz="0" w:space="0" w:color="auto"/>
        <w:left w:val="none" w:sz="0" w:space="0" w:color="auto"/>
        <w:bottom w:val="none" w:sz="0" w:space="0" w:color="auto"/>
        <w:right w:val="none" w:sz="0" w:space="0" w:color="auto"/>
      </w:divBdr>
    </w:div>
    <w:div w:id="1232815441">
      <w:marLeft w:val="0"/>
      <w:marRight w:val="0"/>
      <w:marTop w:val="0"/>
      <w:marBottom w:val="0"/>
      <w:divBdr>
        <w:top w:val="none" w:sz="0" w:space="0" w:color="auto"/>
        <w:left w:val="none" w:sz="0" w:space="0" w:color="auto"/>
        <w:bottom w:val="none" w:sz="0" w:space="0" w:color="auto"/>
        <w:right w:val="none" w:sz="0" w:space="0" w:color="auto"/>
      </w:divBdr>
    </w:div>
    <w:div w:id="1232815442">
      <w:marLeft w:val="0"/>
      <w:marRight w:val="0"/>
      <w:marTop w:val="0"/>
      <w:marBottom w:val="0"/>
      <w:divBdr>
        <w:top w:val="none" w:sz="0" w:space="0" w:color="auto"/>
        <w:left w:val="none" w:sz="0" w:space="0" w:color="auto"/>
        <w:bottom w:val="none" w:sz="0" w:space="0" w:color="auto"/>
        <w:right w:val="none" w:sz="0" w:space="0" w:color="auto"/>
      </w:divBdr>
    </w:div>
    <w:div w:id="1232815443">
      <w:marLeft w:val="0"/>
      <w:marRight w:val="0"/>
      <w:marTop w:val="0"/>
      <w:marBottom w:val="0"/>
      <w:divBdr>
        <w:top w:val="none" w:sz="0" w:space="0" w:color="auto"/>
        <w:left w:val="none" w:sz="0" w:space="0" w:color="auto"/>
        <w:bottom w:val="none" w:sz="0" w:space="0" w:color="auto"/>
        <w:right w:val="none" w:sz="0" w:space="0" w:color="auto"/>
      </w:divBdr>
    </w:div>
    <w:div w:id="1232815444">
      <w:marLeft w:val="0"/>
      <w:marRight w:val="0"/>
      <w:marTop w:val="0"/>
      <w:marBottom w:val="0"/>
      <w:divBdr>
        <w:top w:val="none" w:sz="0" w:space="0" w:color="auto"/>
        <w:left w:val="none" w:sz="0" w:space="0" w:color="auto"/>
        <w:bottom w:val="none" w:sz="0" w:space="0" w:color="auto"/>
        <w:right w:val="none" w:sz="0" w:space="0" w:color="auto"/>
      </w:divBdr>
    </w:div>
    <w:div w:id="1232815445">
      <w:marLeft w:val="0"/>
      <w:marRight w:val="0"/>
      <w:marTop w:val="0"/>
      <w:marBottom w:val="0"/>
      <w:divBdr>
        <w:top w:val="none" w:sz="0" w:space="0" w:color="auto"/>
        <w:left w:val="none" w:sz="0" w:space="0" w:color="auto"/>
        <w:bottom w:val="none" w:sz="0" w:space="0" w:color="auto"/>
        <w:right w:val="none" w:sz="0" w:space="0" w:color="auto"/>
      </w:divBdr>
    </w:div>
    <w:div w:id="1232815446">
      <w:marLeft w:val="0"/>
      <w:marRight w:val="0"/>
      <w:marTop w:val="0"/>
      <w:marBottom w:val="0"/>
      <w:divBdr>
        <w:top w:val="none" w:sz="0" w:space="0" w:color="auto"/>
        <w:left w:val="none" w:sz="0" w:space="0" w:color="auto"/>
        <w:bottom w:val="none" w:sz="0" w:space="0" w:color="auto"/>
        <w:right w:val="none" w:sz="0" w:space="0" w:color="auto"/>
      </w:divBdr>
    </w:div>
    <w:div w:id="1232815447">
      <w:marLeft w:val="0"/>
      <w:marRight w:val="0"/>
      <w:marTop w:val="0"/>
      <w:marBottom w:val="0"/>
      <w:divBdr>
        <w:top w:val="none" w:sz="0" w:space="0" w:color="auto"/>
        <w:left w:val="none" w:sz="0" w:space="0" w:color="auto"/>
        <w:bottom w:val="none" w:sz="0" w:space="0" w:color="auto"/>
        <w:right w:val="none" w:sz="0" w:space="0" w:color="auto"/>
      </w:divBdr>
    </w:div>
    <w:div w:id="1232815448">
      <w:marLeft w:val="0"/>
      <w:marRight w:val="0"/>
      <w:marTop w:val="0"/>
      <w:marBottom w:val="0"/>
      <w:divBdr>
        <w:top w:val="none" w:sz="0" w:space="0" w:color="auto"/>
        <w:left w:val="none" w:sz="0" w:space="0" w:color="auto"/>
        <w:bottom w:val="none" w:sz="0" w:space="0" w:color="auto"/>
        <w:right w:val="none" w:sz="0" w:space="0" w:color="auto"/>
      </w:divBdr>
    </w:div>
    <w:div w:id="1232815449">
      <w:marLeft w:val="0"/>
      <w:marRight w:val="0"/>
      <w:marTop w:val="0"/>
      <w:marBottom w:val="0"/>
      <w:divBdr>
        <w:top w:val="none" w:sz="0" w:space="0" w:color="auto"/>
        <w:left w:val="none" w:sz="0" w:space="0" w:color="auto"/>
        <w:bottom w:val="none" w:sz="0" w:space="0" w:color="auto"/>
        <w:right w:val="none" w:sz="0" w:space="0" w:color="auto"/>
      </w:divBdr>
    </w:div>
    <w:div w:id="1232815450">
      <w:marLeft w:val="0"/>
      <w:marRight w:val="0"/>
      <w:marTop w:val="0"/>
      <w:marBottom w:val="0"/>
      <w:divBdr>
        <w:top w:val="none" w:sz="0" w:space="0" w:color="auto"/>
        <w:left w:val="none" w:sz="0" w:space="0" w:color="auto"/>
        <w:bottom w:val="none" w:sz="0" w:space="0" w:color="auto"/>
        <w:right w:val="none" w:sz="0" w:space="0" w:color="auto"/>
      </w:divBdr>
    </w:div>
    <w:div w:id="1232815451">
      <w:marLeft w:val="0"/>
      <w:marRight w:val="0"/>
      <w:marTop w:val="0"/>
      <w:marBottom w:val="0"/>
      <w:divBdr>
        <w:top w:val="none" w:sz="0" w:space="0" w:color="auto"/>
        <w:left w:val="none" w:sz="0" w:space="0" w:color="auto"/>
        <w:bottom w:val="none" w:sz="0" w:space="0" w:color="auto"/>
        <w:right w:val="none" w:sz="0" w:space="0" w:color="auto"/>
      </w:divBdr>
    </w:div>
    <w:div w:id="1232815452">
      <w:marLeft w:val="0"/>
      <w:marRight w:val="0"/>
      <w:marTop w:val="0"/>
      <w:marBottom w:val="0"/>
      <w:divBdr>
        <w:top w:val="none" w:sz="0" w:space="0" w:color="auto"/>
        <w:left w:val="none" w:sz="0" w:space="0" w:color="auto"/>
        <w:bottom w:val="none" w:sz="0" w:space="0" w:color="auto"/>
        <w:right w:val="none" w:sz="0" w:space="0" w:color="auto"/>
      </w:divBdr>
    </w:div>
    <w:div w:id="1232815453">
      <w:marLeft w:val="0"/>
      <w:marRight w:val="0"/>
      <w:marTop w:val="0"/>
      <w:marBottom w:val="0"/>
      <w:divBdr>
        <w:top w:val="none" w:sz="0" w:space="0" w:color="auto"/>
        <w:left w:val="none" w:sz="0" w:space="0" w:color="auto"/>
        <w:bottom w:val="none" w:sz="0" w:space="0" w:color="auto"/>
        <w:right w:val="none" w:sz="0" w:space="0" w:color="auto"/>
      </w:divBdr>
    </w:div>
    <w:div w:id="1232815454">
      <w:marLeft w:val="0"/>
      <w:marRight w:val="0"/>
      <w:marTop w:val="0"/>
      <w:marBottom w:val="0"/>
      <w:divBdr>
        <w:top w:val="none" w:sz="0" w:space="0" w:color="auto"/>
        <w:left w:val="none" w:sz="0" w:space="0" w:color="auto"/>
        <w:bottom w:val="none" w:sz="0" w:space="0" w:color="auto"/>
        <w:right w:val="none" w:sz="0" w:space="0" w:color="auto"/>
      </w:divBdr>
    </w:div>
    <w:div w:id="1232815455">
      <w:marLeft w:val="0"/>
      <w:marRight w:val="0"/>
      <w:marTop w:val="0"/>
      <w:marBottom w:val="0"/>
      <w:divBdr>
        <w:top w:val="none" w:sz="0" w:space="0" w:color="auto"/>
        <w:left w:val="none" w:sz="0" w:space="0" w:color="auto"/>
        <w:bottom w:val="none" w:sz="0" w:space="0" w:color="auto"/>
        <w:right w:val="none" w:sz="0" w:space="0" w:color="auto"/>
      </w:divBdr>
    </w:div>
    <w:div w:id="1232815456">
      <w:marLeft w:val="0"/>
      <w:marRight w:val="0"/>
      <w:marTop w:val="0"/>
      <w:marBottom w:val="0"/>
      <w:divBdr>
        <w:top w:val="none" w:sz="0" w:space="0" w:color="auto"/>
        <w:left w:val="none" w:sz="0" w:space="0" w:color="auto"/>
        <w:bottom w:val="none" w:sz="0" w:space="0" w:color="auto"/>
        <w:right w:val="none" w:sz="0" w:space="0" w:color="auto"/>
      </w:divBdr>
    </w:div>
    <w:div w:id="1232815457">
      <w:marLeft w:val="0"/>
      <w:marRight w:val="0"/>
      <w:marTop w:val="0"/>
      <w:marBottom w:val="0"/>
      <w:divBdr>
        <w:top w:val="none" w:sz="0" w:space="0" w:color="auto"/>
        <w:left w:val="none" w:sz="0" w:space="0" w:color="auto"/>
        <w:bottom w:val="none" w:sz="0" w:space="0" w:color="auto"/>
        <w:right w:val="none" w:sz="0" w:space="0" w:color="auto"/>
      </w:divBdr>
    </w:div>
    <w:div w:id="1232815458">
      <w:marLeft w:val="0"/>
      <w:marRight w:val="0"/>
      <w:marTop w:val="0"/>
      <w:marBottom w:val="0"/>
      <w:divBdr>
        <w:top w:val="none" w:sz="0" w:space="0" w:color="auto"/>
        <w:left w:val="none" w:sz="0" w:space="0" w:color="auto"/>
        <w:bottom w:val="none" w:sz="0" w:space="0" w:color="auto"/>
        <w:right w:val="none" w:sz="0" w:space="0" w:color="auto"/>
      </w:divBdr>
    </w:div>
    <w:div w:id="1232815459">
      <w:marLeft w:val="0"/>
      <w:marRight w:val="0"/>
      <w:marTop w:val="0"/>
      <w:marBottom w:val="0"/>
      <w:divBdr>
        <w:top w:val="none" w:sz="0" w:space="0" w:color="auto"/>
        <w:left w:val="none" w:sz="0" w:space="0" w:color="auto"/>
        <w:bottom w:val="none" w:sz="0" w:space="0" w:color="auto"/>
        <w:right w:val="none" w:sz="0" w:space="0" w:color="auto"/>
      </w:divBdr>
    </w:div>
    <w:div w:id="1232815460">
      <w:marLeft w:val="0"/>
      <w:marRight w:val="0"/>
      <w:marTop w:val="0"/>
      <w:marBottom w:val="0"/>
      <w:divBdr>
        <w:top w:val="none" w:sz="0" w:space="0" w:color="auto"/>
        <w:left w:val="none" w:sz="0" w:space="0" w:color="auto"/>
        <w:bottom w:val="none" w:sz="0" w:space="0" w:color="auto"/>
        <w:right w:val="none" w:sz="0" w:space="0" w:color="auto"/>
      </w:divBdr>
    </w:div>
    <w:div w:id="1232815461">
      <w:marLeft w:val="0"/>
      <w:marRight w:val="0"/>
      <w:marTop w:val="0"/>
      <w:marBottom w:val="0"/>
      <w:divBdr>
        <w:top w:val="none" w:sz="0" w:space="0" w:color="auto"/>
        <w:left w:val="none" w:sz="0" w:space="0" w:color="auto"/>
        <w:bottom w:val="none" w:sz="0" w:space="0" w:color="auto"/>
        <w:right w:val="none" w:sz="0" w:space="0" w:color="auto"/>
      </w:divBdr>
    </w:div>
    <w:div w:id="1232815462">
      <w:marLeft w:val="0"/>
      <w:marRight w:val="0"/>
      <w:marTop w:val="0"/>
      <w:marBottom w:val="0"/>
      <w:divBdr>
        <w:top w:val="none" w:sz="0" w:space="0" w:color="auto"/>
        <w:left w:val="none" w:sz="0" w:space="0" w:color="auto"/>
        <w:bottom w:val="none" w:sz="0" w:space="0" w:color="auto"/>
        <w:right w:val="none" w:sz="0" w:space="0" w:color="auto"/>
      </w:divBdr>
    </w:div>
    <w:div w:id="1232815463">
      <w:marLeft w:val="0"/>
      <w:marRight w:val="0"/>
      <w:marTop w:val="0"/>
      <w:marBottom w:val="0"/>
      <w:divBdr>
        <w:top w:val="none" w:sz="0" w:space="0" w:color="auto"/>
        <w:left w:val="none" w:sz="0" w:space="0" w:color="auto"/>
        <w:bottom w:val="none" w:sz="0" w:space="0" w:color="auto"/>
        <w:right w:val="none" w:sz="0" w:space="0" w:color="auto"/>
      </w:divBdr>
    </w:div>
    <w:div w:id="1232815464">
      <w:marLeft w:val="0"/>
      <w:marRight w:val="0"/>
      <w:marTop w:val="0"/>
      <w:marBottom w:val="0"/>
      <w:divBdr>
        <w:top w:val="none" w:sz="0" w:space="0" w:color="auto"/>
        <w:left w:val="none" w:sz="0" w:space="0" w:color="auto"/>
        <w:bottom w:val="none" w:sz="0" w:space="0" w:color="auto"/>
        <w:right w:val="none" w:sz="0" w:space="0" w:color="auto"/>
      </w:divBdr>
    </w:div>
    <w:div w:id="1232815465">
      <w:marLeft w:val="0"/>
      <w:marRight w:val="0"/>
      <w:marTop w:val="0"/>
      <w:marBottom w:val="0"/>
      <w:divBdr>
        <w:top w:val="none" w:sz="0" w:space="0" w:color="auto"/>
        <w:left w:val="none" w:sz="0" w:space="0" w:color="auto"/>
        <w:bottom w:val="none" w:sz="0" w:space="0" w:color="auto"/>
        <w:right w:val="none" w:sz="0" w:space="0" w:color="auto"/>
      </w:divBdr>
    </w:div>
    <w:div w:id="1232815466">
      <w:marLeft w:val="0"/>
      <w:marRight w:val="0"/>
      <w:marTop w:val="0"/>
      <w:marBottom w:val="0"/>
      <w:divBdr>
        <w:top w:val="none" w:sz="0" w:space="0" w:color="auto"/>
        <w:left w:val="none" w:sz="0" w:space="0" w:color="auto"/>
        <w:bottom w:val="none" w:sz="0" w:space="0" w:color="auto"/>
        <w:right w:val="none" w:sz="0" w:space="0" w:color="auto"/>
      </w:divBdr>
    </w:div>
    <w:div w:id="1232815467">
      <w:marLeft w:val="0"/>
      <w:marRight w:val="0"/>
      <w:marTop w:val="0"/>
      <w:marBottom w:val="0"/>
      <w:divBdr>
        <w:top w:val="none" w:sz="0" w:space="0" w:color="auto"/>
        <w:left w:val="none" w:sz="0" w:space="0" w:color="auto"/>
        <w:bottom w:val="none" w:sz="0" w:space="0" w:color="auto"/>
        <w:right w:val="none" w:sz="0" w:space="0" w:color="auto"/>
      </w:divBdr>
    </w:div>
    <w:div w:id="1232815468">
      <w:marLeft w:val="0"/>
      <w:marRight w:val="0"/>
      <w:marTop w:val="0"/>
      <w:marBottom w:val="0"/>
      <w:divBdr>
        <w:top w:val="none" w:sz="0" w:space="0" w:color="auto"/>
        <w:left w:val="none" w:sz="0" w:space="0" w:color="auto"/>
        <w:bottom w:val="none" w:sz="0" w:space="0" w:color="auto"/>
        <w:right w:val="none" w:sz="0" w:space="0" w:color="auto"/>
      </w:divBdr>
    </w:div>
    <w:div w:id="1232815469">
      <w:marLeft w:val="0"/>
      <w:marRight w:val="0"/>
      <w:marTop w:val="0"/>
      <w:marBottom w:val="0"/>
      <w:divBdr>
        <w:top w:val="none" w:sz="0" w:space="0" w:color="auto"/>
        <w:left w:val="none" w:sz="0" w:space="0" w:color="auto"/>
        <w:bottom w:val="none" w:sz="0" w:space="0" w:color="auto"/>
        <w:right w:val="none" w:sz="0" w:space="0" w:color="auto"/>
      </w:divBdr>
    </w:div>
    <w:div w:id="1232815470">
      <w:marLeft w:val="0"/>
      <w:marRight w:val="0"/>
      <w:marTop w:val="0"/>
      <w:marBottom w:val="0"/>
      <w:divBdr>
        <w:top w:val="none" w:sz="0" w:space="0" w:color="auto"/>
        <w:left w:val="none" w:sz="0" w:space="0" w:color="auto"/>
        <w:bottom w:val="none" w:sz="0" w:space="0" w:color="auto"/>
        <w:right w:val="none" w:sz="0" w:space="0" w:color="auto"/>
      </w:divBdr>
    </w:div>
    <w:div w:id="1232815471">
      <w:marLeft w:val="0"/>
      <w:marRight w:val="0"/>
      <w:marTop w:val="0"/>
      <w:marBottom w:val="0"/>
      <w:divBdr>
        <w:top w:val="none" w:sz="0" w:space="0" w:color="auto"/>
        <w:left w:val="none" w:sz="0" w:space="0" w:color="auto"/>
        <w:bottom w:val="none" w:sz="0" w:space="0" w:color="auto"/>
        <w:right w:val="none" w:sz="0" w:space="0" w:color="auto"/>
      </w:divBdr>
    </w:div>
    <w:div w:id="1232815472">
      <w:marLeft w:val="0"/>
      <w:marRight w:val="0"/>
      <w:marTop w:val="0"/>
      <w:marBottom w:val="0"/>
      <w:divBdr>
        <w:top w:val="none" w:sz="0" w:space="0" w:color="auto"/>
        <w:left w:val="none" w:sz="0" w:space="0" w:color="auto"/>
        <w:bottom w:val="none" w:sz="0" w:space="0" w:color="auto"/>
        <w:right w:val="none" w:sz="0" w:space="0" w:color="auto"/>
      </w:divBdr>
    </w:div>
    <w:div w:id="1232815473">
      <w:marLeft w:val="0"/>
      <w:marRight w:val="0"/>
      <w:marTop w:val="0"/>
      <w:marBottom w:val="0"/>
      <w:divBdr>
        <w:top w:val="none" w:sz="0" w:space="0" w:color="auto"/>
        <w:left w:val="none" w:sz="0" w:space="0" w:color="auto"/>
        <w:bottom w:val="none" w:sz="0" w:space="0" w:color="auto"/>
        <w:right w:val="none" w:sz="0" w:space="0" w:color="auto"/>
      </w:divBdr>
    </w:div>
    <w:div w:id="1232815474">
      <w:marLeft w:val="0"/>
      <w:marRight w:val="0"/>
      <w:marTop w:val="0"/>
      <w:marBottom w:val="0"/>
      <w:divBdr>
        <w:top w:val="none" w:sz="0" w:space="0" w:color="auto"/>
        <w:left w:val="none" w:sz="0" w:space="0" w:color="auto"/>
        <w:bottom w:val="none" w:sz="0" w:space="0" w:color="auto"/>
        <w:right w:val="none" w:sz="0" w:space="0" w:color="auto"/>
      </w:divBdr>
    </w:div>
    <w:div w:id="1232815475">
      <w:marLeft w:val="0"/>
      <w:marRight w:val="0"/>
      <w:marTop w:val="0"/>
      <w:marBottom w:val="0"/>
      <w:divBdr>
        <w:top w:val="none" w:sz="0" w:space="0" w:color="auto"/>
        <w:left w:val="none" w:sz="0" w:space="0" w:color="auto"/>
        <w:bottom w:val="none" w:sz="0" w:space="0" w:color="auto"/>
        <w:right w:val="none" w:sz="0" w:space="0" w:color="auto"/>
      </w:divBdr>
    </w:div>
    <w:div w:id="1232815476">
      <w:marLeft w:val="0"/>
      <w:marRight w:val="0"/>
      <w:marTop w:val="0"/>
      <w:marBottom w:val="0"/>
      <w:divBdr>
        <w:top w:val="none" w:sz="0" w:space="0" w:color="auto"/>
        <w:left w:val="none" w:sz="0" w:space="0" w:color="auto"/>
        <w:bottom w:val="none" w:sz="0" w:space="0" w:color="auto"/>
        <w:right w:val="none" w:sz="0" w:space="0" w:color="auto"/>
      </w:divBdr>
    </w:div>
    <w:div w:id="1232815477">
      <w:marLeft w:val="0"/>
      <w:marRight w:val="0"/>
      <w:marTop w:val="0"/>
      <w:marBottom w:val="0"/>
      <w:divBdr>
        <w:top w:val="none" w:sz="0" w:space="0" w:color="auto"/>
        <w:left w:val="none" w:sz="0" w:space="0" w:color="auto"/>
        <w:bottom w:val="none" w:sz="0" w:space="0" w:color="auto"/>
        <w:right w:val="none" w:sz="0" w:space="0" w:color="auto"/>
      </w:divBdr>
    </w:div>
    <w:div w:id="1232815478">
      <w:marLeft w:val="0"/>
      <w:marRight w:val="0"/>
      <w:marTop w:val="0"/>
      <w:marBottom w:val="0"/>
      <w:divBdr>
        <w:top w:val="none" w:sz="0" w:space="0" w:color="auto"/>
        <w:left w:val="none" w:sz="0" w:space="0" w:color="auto"/>
        <w:bottom w:val="none" w:sz="0" w:space="0" w:color="auto"/>
        <w:right w:val="none" w:sz="0" w:space="0" w:color="auto"/>
      </w:divBdr>
    </w:div>
    <w:div w:id="1232815479">
      <w:marLeft w:val="0"/>
      <w:marRight w:val="0"/>
      <w:marTop w:val="0"/>
      <w:marBottom w:val="0"/>
      <w:divBdr>
        <w:top w:val="none" w:sz="0" w:space="0" w:color="auto"/>
        <w:left w:val="none" w:sz="0" w:space="0" w:color="auto"/>
        <w:bottom w:val="none" w:sz="0" w:space="0" w:color="auto"/>
        <w:right w:val="none" w:sz="0" w:space="0" w:color="auto"/>
      </w:divBdr>
    </w:div>
    <w:div w:id="1232815480">
      <w:marLeft w:val="0"/>
      <w:marRight w:val="0"/>
      <w:marTop w:val="0"/>
      <w:marBottom w:val="0"/>
      <w:divBdr>
        <w:top w:val="none" w:sz="0" w:space="0" w:color="auto"/>
        <w:left w:val="none" w:sz="0" w:space="0" w:color="auto"/>
        <w:bottom w:val="none" w:sz="0" w:space="0" w:color="auto"/>
        <w:right w:val="none" w:sz="0" w:space="0" w:color="auto"/>
      </w:divBdr>
    </w:div>
    <w:div w:id="1232815481">
      <w:marLeft w:val="0"/>
      <w:marRight w:val="0"/>
      <w:marTop w:val="0"/>
      <w:marBottom w:val="0"/>
      <w:divBdr>
        <w:top w:val="none" w:sz="0" w:space="0" w:color="auto"/>
        <w:left w:val="none" w:sz="0" w:space="0" w:color="auto"/>
        <w:bottom w:val="none" w:sz="0" w:space="0" w:color="auto"/>
        <w:right w:val="none" w:sz="0" w:space="0" w:color="auto"/>
      </w:divBdr>
    </w:div>
    <w:div w:id="1232815482">
      <w:marLeft w:val="0"/>
      <w:marRight w:val="0"/>
      <w:marTop w:val="0"/>
      <w:marBottom w:val="0"/>
      <w:divBdr>
        <w:top w:val="none" w:sz="0" w:space="0" w:color="auto"/>
        <w:left w:val="none" w:sz="0" w:space="0" w:color="auto"/>
        <w:bottom w:val="none" w:sz="0" w:space="0" w:color="auto"/>
        <w:right w:val="none" w:sz="0" w:space="0" w:color="auto"/>
      </w:divBdr>
    </w:div>
    <w:div w:id="1232815483">
      <w:marLeft w:val="0"/>
      <w:marRight w:val="0"/>
      <w:marTop w:val="0"/>
      <w:marBottom w:val="0"/>
      <w:divBdr>
        <w:top w:val="none" w:sz="0" w:space="0" w:color="auto"/>
        <w:left w:val="none" w:sz="0" w:space="0" w:color="auto"/>
        <w:bottom w:val="none" w:sz="0" w:space="0" w:color="auto"/>
        <w:right w:val="none" w:sz="0" w:space="0" w:color="auto"/>
      </w:divBdr>
    </w:div>
    <w:div w:id="1232815484">
      <w:marLeft w:val="0"/>
      <w:marRight w:val="0"/>
      <w:marTop w:val="0"/>
      <w:marBottom w:val="0"/>
      <w:divBdr>
        <w:top w:val="none" w:sz="0" w:space="0" w:color="auto"/>
        <w:left w:val="none" w:sz="0" w:space="0" w:color="auto"/>
        <w:bottom w:val="none" w:sz="0" w:space="0" w:color="auto"/>
        <w:right w:val="none" w:sz="0" w:space="0" w:color="auto"/>
      </w:divBdr>
    </w:div>
    <w:div w:id="1232815485">
      <w:marLeft w:val="0"/>
      <w:marRight w:val="0"/>
      <w:marTop w:val="0"/>
      <w:marBottom w:val="0"/>
      <w:divBdr>
        <w:top w:val="none" w:sz="0" w:space="0" w:color="auto"/>
        <w:left w:val="none" w:sz="0" w:space="0" w:color="auto"/>
        <w:bottom w:val="none" w:sz="0" w:space="0" w:color="auto"/>
        <w:right w:val="none" w:sz="0" w:space="0" w:color="auto"/>
      </w:divBdr>
    </w:div>
    <w:div w:id="1232815486">
      <w:marLeft w:val="0"/>
      <w:marRight w:val="0"/>
      <w:marTop w:val="0"/>
      <w:marBottom w:val="0"/>
      <w:divBdr>
        <w:top w:val="none" w:sz="0" w:space="0" w:color="auto"/>
        <w:left w:val="none" w:sz="0" w:space="0" w:color="auto"/>
        <w:bottom w:val="none" w:sz="0" w:space="0" w:color="auto"/>
        <w:right w:val="none" w:sz="0" w:space="0" w:color="auto"/>
      </w:divBdr>
    </w:div>
    <w:div w:id="1232815487">
      <w:marLeft w:val="0"/>
      <w:marRight w:val="0"/>
      <w:marTop w:val="0"/>
      <w:marBottom w:val="0"/>
      <w:divBdr>
        <w:top w:val="none" w:sz="0" w:space="0" w:color="auto"/>
        <w:left w:val="none" w:sz="0" w:space="0" w:color="auto"/>
        <w:bottom w:val="none" w:sz="0" w:space="0" w:color="auto"/>
        <w:right w:val="none" w:sz="0" w:space="0" w:color="auto"/>
      </w:divBdr>
    </w:div>
    <w:div w:id="1232815488">
      <w:marLeft w:val="0"/>
      <w:marRight w:val="0"/>
      <w:marTop w:val="0"/>
      <w:marBottom w:val="0"/>
      <w:divBdr>
        <w:top w:val="none" w:sz="0" w:space="0" w:color="auto"/>
        <w:left w:val="none" w:sz="0" w:space="0" w:color="auto"/>
        <w:bottom w:val="none" w:sz="0" w:space="0" w:color="auto"/>
        <w:right w:val="none" w:sz="0" w:space="0" w:color="auto"/>
      </w:divBdr>
    </w:div>
    <w:div w:id="1232815489">
      <w:marLeft w:val="0"/>
      <w:marRight w:val="0"/>
      <w:marTop w:val="0"/>
      <w:marBottom w:val="0"/>
      <w:divBdr>
        <w:top w:val="none" w:sz="0" w:space="0" w:color="auto"/>
        <w:left w:val="none" w:sz="0" w:space="0" w:color="auto"/>
        <w:bottom w:val="none" w:sz="0" w:space="0" w:color="auto"/>
        <w:right w:val="none" w:sz="0" w:space="0" w:color="auto"/>
      </w:divBdr>
    </w:div>
    <w:div w:id="1232815490">
      <w:marLeft w:val="0"/>
      <w:marRight w:val="0"/>
      <w:marTop w:val="0"/>
      <w:marBottom w:val="0"/>
      <w:divBdr>
        <w:top w:val="none" w:sz="0" w:space="0" w:color="auto"/>
        <w:left w:val="none" w:sz="0" w:space="0" w:color="auto"/>
        <w:bottom w:val="none" w:sz="0" w:space="0" w:color="auto"/>
        <w:right w:val="none" w:sz="0" w:space="0" w:color="auto"/>
      </w:divBdr>
    </w:div>
    <w:div w:id="1232815491">
      <w:marLeft w:val="0"/>
      <w:marRight w:val="0"/>
      <w:marTop w:val="0"/>
      <w:marBottom w:val="0"/>
      <w:divBdr>
        <w:top w:val="none" w:sz="0" w:space="0" w:color="auto"/>
        <w:left w:val="none" w:sz="0" w:space="0" w:color="auto"/>
        <w:bottom w:val="none" w:sz="0" w:space="0" w:color="auto"/>
        <w:right w:val="none" w:sz="0" w:space="0" w:color="auto"/>
      </w:divBdr>
    </w:div>
    <w:div w:id="1232815492">
      <w:marLeft w:val="0"/>
      <w:marRight w:val="0"/>
      <w:marTop w:val="0"/>
      <w:marBottom w:val="0"/>
      <w:divBdr>
        <w:top w:val="none" w:sz="0" w:space="0" w:color="auto"/>
        <w:left w:val="none" w:sz="0" w:space="0" w:color="auto"/>
        <w:bottom w:val="none" w:sz="0" w:space="0" w:color="auto"/>
        <w:right w:val="none" w:sz="0" w:space="0" w:color="auto"/>
      </w:divBdr>
    </w:div>
    <w:div w:id="1232815493">
      <w:marLeft w:val="0"/>
      <w:marRight w:val="0"/>
      <w:marTop w:val="0"/>
      <w:marBottom w:val="0"/>
      <w:divBdr>
        <w:top w:val="none" w:sz="0" w:space="0" w:color="auto"/>
        <w:left w:val="none" w:sz="0" w:space="0" w:color="auto"/>
        <w:bottom w:val="none" w:sz="0" w:space="0" w:color="auto"/>
        <w:right w:val="none" w:sz="0" w:space="0" w:color="auto"/>
      </w:divBdr>
    </w:div>
    <w:div w:id="1232815494">
      <w:marLeft w:val="0"/>
      <w:marRight w:val="0"/>
      <w:marTop w:val="0"/>
      <w:marBottom w:val="0"/>
      <w:divBdr>
        <w:top w:val="none" w:sz="0" w:space="0" w:color="auto"/>
        <w:left w:val="none" w:sz="0" w:space="0" w:color="auto"/>
        <w:bottom w:val="none" w:sz="0" w:space="0" w:color="auto"/>
        <w:right w:val="none" w:sz="0" w:space="0" w:color="auto"/>
      </w:divBdr>
    </w:div>
    <w:div w:id="1232815495">
      <w:marLeft w:val="0"/>
      <w:marRight w:val="0"/>
      <w:marTop w:val="0"/>
      <w:marBottom w:val="0"/>
      <w:divBdr>
        <w:top w:val="none" w:sz="0" w:space="0" w:color="auto"/>
        <w:left w:val="none" w:sz="0" w:space="0" w:color="auto"/>
        <w:bottom w:val="none" w:sz="0" w:space="0" w:color="auto"/>
        <w:right w:val="none" w:sz="0" w:space="0" w:color="auto"/>
      </w:divBdr>
    </w:div>
    <w:div w:id="1232815496">
      <w:marLeft w:val="0"/>
      <w:marRight w:val="0"/>
      <w:marTop w:val="0"/>
      <w:marBottom w:val="0"/>
      <w:divBdr>
        <w:top w:val="none" w:sz="0" w:space="0" w:color="auto"/>
        <w:left w:val="none" w:sz="0" w:space="0" w:color="auto"/>
        <w:bottom w:val="none" w:sz="0" w:space="0" w:color="auto"/>
        <w:right w:val="none" w:sz="0" w:space="0" w:color="auto"/>
      </w:divBdr>
    </w:div>
    <w:div w:id="1232815497">
      <w:marLeft w:val="0"/>
      <w:marRight w:val="0"/>
      <w:marTop w:val="0"/>
      <w:marBottom w:val="0"/>
      <w:divBdr>
        <w:top w:val="none" w:sz="0" w:space="0" w:color="auto"/>
        <w:left w:val="none" w:sz="0" w:space="0" w:color="auto"/>
        <w:bottom w:val="none" w:sz="0" w:space="0" w:color="auto"/>
        <w:right w:val="none" w:sz="0" w:space="0" w:color="auto"/>
      </w:divBdr>
    </w:div>
    <w:div w:id="1232815498">
      <w:marLeft w:val="0"/>
      <w:marRight w:val="0"/>
      <w:marTop w:val="0"/>
      <w:marBottom w:val="0"/>
      <w:divBdr>
        <w:top w:val="none" w:sz="0" w:space="0" w:color="auto"/>
        <w:left w:val="none" w:sz="0" w:space="0" w:color="auto"/>
        <w:bottom w:val="none" w:sz="0" w:space="0" w:color="auto"/>
        <w:right w:val="none" w:sz="0" w:space="0" w:color="auto"/>
      </w:divBdr>
    </w:div>
    <w:div w:id="1232815499">
      <w:marLeft w:val="0"/>
      <w:marRight w:val="0"/>
      <w:marTop w:val="0"/>
      <w:marBottom w:val="0"/>
      <w:divBdr>
        <w:top w:val="none" w:sz="0" w:space="0" w:color="auto"/>
        <w:left w:val="none" w:sz="0" w:space="0" w:color="auto"/>
        <w:bottom w:val="none" w:sz="0" w:space="0" w:color="auto"/>
        <w:right w:val="none" w:sz="0" w:space="0" w:color="auto"/>
      </w:divBdr>
    </w:div>
    <w:div w:id="1232815500">
      <w:marLeft w:val="0"/>
      <w:marRight w:val="0"/>
      <w:marTop w:val="0"/>
      <w:marBottom w:val="0"/>
      <w:divBdr>
        <w:top w:val="none" w:sz="0" w:space="0" w:color="auto"/>
        <w:left w:val="none" w:sz="0" w:space="0" w:color="auto"/>
        <w:bottom w:val="none" w:sz="0" w:space="0" w:color="auto"/>
        <w:right w:val="none" w:sz="0" w:space="0" w:color="auto"/>
      </w:divBdr>
    </w:div>
    <w:div w:id="1232815501">
      <w:marLeft w:val="0"/>
      <w:marRight w:val="0"/>
      <w:marTop w:val="0"/>
      <w:marBottom w:val="0"/>
      <w:divBdr>
        <w:top w:val="none" w:sz="0" w:space="0" w:color="auto"/>
        <w:left w:val="none" w:sz="0" w:space="0" w:color="auto"/>
        <w:bottom w:val="none" w:sz="0" w:space="0" w:color="auto"/>
        <w:right w:val="none" w:sz="0" w:space="0" w:color="auto"/>
      </w:divBdr>
    </w:div>
    <w:div w:id="1232815502">
      <w:marLeft w:val="0"/>
      <w:marRight w:val="0"/>
      <w:marTop w:val="0"/>
      <w:marBottom w:val="0"/>
      <w:divBdr>
        <w:top w:val="none" w:sz="0" w:space="0" w:color="auto"/>
        <w:left w:val="none" w:sz="0" w:space="0" w:color="auto"/>
        <w:bottom w:val="none" w:sz="0" w:space="0" w:color="auto"/>
        <w:right w:val="none" w:sz="0" w:space="0" w:color="auto"/>
      </w:divBdr>
    </w:div>
    <w:div w:id="1232815503">
      <w:marLeft w:val="0"/>
      <w:marRight w:val="0"/>
      <w:marTop w:val="0"/>
      <w:marBottom w:val="0"/>
      <w:divBdr>
        <w:top w:val="none" w:sz="0" w:space="0" w:color="auto"/>
        <w:left w:val="none" w:sz="0" w:space="0" w:color="auto"/>
        <w:bottom w:val="none" w:sz="0" w:space="0" w:color="auto"/>
        <w:right w:val="none" w:sz="0" w:space="0" w:color="auto"/>
      </w:divBdr>
    </w:div>
    <w:div w:id="1232815504">
      <w:marLeft w:val="0"/>
      <w:marRight w:val="0"/>
      <w:marTop w:val="0"/>
      <w:marBottom w:val="0"/>
      <w:divBdr>
        <w:top w:val="none" w:sz="0" w:space="0" w:color="auto"/>
        <w:left w:val="none" w:sz="0" w:space="0" w:color="auto"/>
        <w:bottom w:val="none" w:sz="0" w:space="0" w:color="auto"/>
        <w:right w:val="none" w:sz="0" w:space="0" w:color="auto"/>
      </w:divBdr>
    </w:div>
    <w:div w:id="1232815505">
      <w:marLeft w:val="0"/>
      <w:marRight w:val="0"/>
      <w:marTop w:val="0"/>
      <w:marBottom w:val="0"/>
      <w:divBdr>
        <w:top w:val="none" w:sz="0" w:space="0" w:color="auto"/>
        <w:left w:val="none" w:sz="0" w:space="0" w:color="auto"/>
        <w:bottom w:val="none" w:sz="0" w:space="0" w:color="auto"/>
        <w:right w:val="none" w:sz="0" w:space="0" w:color="auto"/>
      </w:divBdr>
    </w:div>
    <w:div w:id="1232815506">
      <w:marLeft w:val="0"/>
      <w:marRight w:val="0"/>
      <w:marTop w:val="0"/>
      <w:marBottom w:val="0"/>
      <w:divBdr>
        <w:top w:val="none" w:sz="0" w:space="0" w:color="auto"/>
        <w:left w:val="none" w:sz="0" w:space="0" w:color="auto"/>
        <w:bottom w:val="none" w:sz="0" w:space="0" w:color="auto"/>
        <w:right w:val="none" w:sz="0" w:space="0" w:color="auto"/>
      </w:divBdr>
    </w:div>
    <w:div w:id="1232815507">
      <w:marLeft w:val="0"/>
      <w:marRight w:val="0"/>
      <w:marTop w:val="0"/>
      <w:marBottom w:val="0"/>
      <w:divBdr>
        <w:top w:val="none" w:sz="0" w:space="0" w:color="auto"/>
        <w:left w:val="none" w:sz="0" w:space="0" w:color="auto"/>
        <w:bottom w:val="none" w:sz="0" w:space="0" w:color="auto"/>
        <w:right w:val="none" w:sz="0" w:space="0" w:color="auto"/>
      </w:divBdr>
    </w:div>
    <w:div w:id="1232815508">
      <w:marLeft w:val="0"/>
      <w:marRight w:val="0"/>
      <w:marTop w:val="0"/>
      <w:marBottom w:val="0"/>
      <w:divBdr>
        <w:top w:val="none" w:sz="0" w:space="0" w:color="auto"/>
        <w:left w:val="none" w:sz="0" w:space="0" w:color="auto"/>
        <w:bottom w:val="none" w:sz="0" w:space="0" w:color="auto"/>
        <w:right w:val="none" w:sz="0" w:space="0" w:color="auto"/>
      </w:divBdr>
    </w:div>
    <w:div w:id="1232815509">
      <w:marLeft w:val="0"/>
      <w:marRight w:val="0"/>
      <w:marTop w:val="0"/>
      <w:marBottom w:val="0"/>
      <w:divBdr>
        <w:top w:val="none" w:sz="0" w:space="0" w:color="auto"/>
        <w:left w:val="none" w:sz="0" w:space="0" w:color="auto"/>
        <w:bottom w:val="none" w:sz="0" w:space="0" w:color="auto"/>
        <w:right w:val="none" w:sz="0" w:space="0" w:color="auto"/>
      </w:divBdr>
    </w:div>
    <w:div w:id="1232815510">
      <w:marLeft w:val="0"/>
      <w:marRight w:val="0"/>
      <w:marTop w:val="0"/>
      <w:marBottom w:val="0"/>
      <w:divBdr>
        <w:top w:val="none" w:sz="0" w:space="0" w:color="auto"/>
        <w:left w:val="none" w:sz="0" w:space="0" w:color="auto"/>
        <w:bottom w:val="none" w:sz="0" w:space="0" w:color="auto"/>
        <w:right w:val="none" w:sz="0" w:space="0" w:color="auto"/>
      </w:divBdr>
    </w:div>
    <w:div w:id="1232815511">
      <w:marLeft w:val="0"/>
      <w:marRight w:val="0"/>
      <w:marTop w:val="0"/>
      <w:marBottom w:val="0"/>
      <w:divBdr>
        <w:top w:val="none" w:sz="0" w:space="0" w:color="auto"/>
        <w:left w:val="none" w:sz="0" w:space="0" w:color="auto"/>
        <w:bottom w:val="none" w:sz="0" w:space="0" w:color="auto"/>
        <w:right w:val="none" w:sz="0" w:space="0" w:color="auto"/>
      </w:divBdr>
    </w:div>
    <w:div w:id="1232815512">
      <w:marLeft w:val="0"/>
      <w:marRight w:val="0"/>
      <w:marTop w:val="0"/>
      <w:marBottom w:val="0"/>
      <w:divBdr>
        <w:top w:val="none" w:sz="0" w:space="0" w:color="auto"/>
        <w:left w:val="none" w:sz="0" w:space="0" w:color="auto"/>
        <w:bottom w:val="none" w:sz="0" w:space="0" w:color="auto"/>
        <w:right w:val="none" w:sz="0" w:space="0" w:color="auto"/>
      </w:divBdr>
    </w:div>
    <w:div w:id="12328155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zh.molbase.com/formula/B4H20Na2O17/" TargetMode="External"/><Relationship Id="rId10" Type="http://schemas.openxmlformats.org/officeDocument/2006/relationships/image" Target="media/image1.png"/><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12</Pages>
  <Words>1045</Words>
  <Characters>5960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agela</dc:creator>
  <cp:keywords/>
  <dc:description/>
  <cp:lastModifiedBy>孙艳萍</cp:lastModifiedBy>
  <cp:revision>11</cp:revision>
  <cp:lastPrinted>2008-12-01T07:04:00Z</cp:lastPrinted>
  <dcterms:created xsi:type="dcterms:W3CDTF">2017-08-09T07:34:00Z</dcterms:created>
  <dcterms:modified xsi:type="dcterms:W3CDTF">2017-09-30T02:09:00Z</dcterms:modified>
</cp:coreProperties>
</file>